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tblpY="1"/>
        <w:tblOverlap w:val="never"/>
        <w:tblW w:w="9351" w:type="dxa"/>
        <w:tblLayout w:type="fixed"/>
        <w:tblLook w:val="04A0" w:firstRow="1" w:lastRow="0" w:firstColumn="1" w:lastColumn="0" w:noHBand="0" w:noVBand="1"/>
      </w:tblPr>
      <w:tblGrid>
        <w:gridCol w:w="9351"/>
      </w:tblGrid>
      <w:tr w:rsidR="004E5D8C" w:rsidRPr="00013232" w14:paraId="667BEFDE" w14:textId="77777777" w:rsidTr="00D637D5">
        <w:tc>
          <w:tcPr>
            <w:tcW w:w="9351" w:type="dxa"/>
            <w:shd w:val="clear" w:color="auto" w:fill="E7E6E6" w:themeFill="background2"/>
          </w:tcPr>
          <w:p w14:paraId="5CA2A40A" w14:textId="77777777" w:rsidR="004E5D8C" w:rsidRPr="00013232" w:rsidRDefault="004E5D8C" w:rsidP="00D637D5">
            <w:pPr>
              <w:spacing w:before="120" w:after="120"/>
              <w:jc w:val="center"/>
              <w:rPr>
                <w:rFonts w:eastAsia="Calibri"/>
                <w:b/>
                <w:sz w:val="22"/>
                <w:szCs w:val="22"/>
              </w:rPr>
            </w:pPr>
            <w:r w:rsidRPr="00013232">
              <w:rPr>
                <w:b/>
                <w:caps/>
                <w:sz w:val="22"/>
                <w:szCs w:val="22"/>
                <w:lang w:val="lt-LT"/>
              </w:rPr>
              <w:t xml:space="preserve">Gargždų „SAULUTės“ LOPŠELIO – DARŽELIO PASTATO, ESANČIO Vingio g. 4, Gargždai, Klaipėdos r., MODERNIZAVIMO DARBŲ IR PASLAUGŲ </w:t>
            </w:r>
            <w:r w:rsidRPr="00013232">
              <w:rPr>
                <w:rFonts w:eastAsia="Calibri"/>
                <w:b/>
                <w:sz w:val="22"/>
                <w:szCs w:val="22"/>
              </w:rPr>
              <w:t>TEIKIMO SUTARTIS</w:t>
            </w:r>
            <w:r w:rsidRPr="00013232" w:rsidDel="00FA56A6">
              <w:rPr>
                <w:rFonts w:eastAsia="Calibri"/>
                <w:b/>
                <w:sz w:val="22"/>
                <w:szCs w:val="22"/>
              </w:rPr>
              <w:t xml:space="preserve"> </w:t>
            </w:r>
            <w:r w:rsidRPr="00013232">
              <w:rPr>
                <w:rFonts w:eastAsia="Calibri"/>
                <w:b/>
                <w:sz w:val="22"/>
                <w:szCs w:val="22"/>
              </w:rPr>
              <w:t>NR. __________</w:t>
            </w:r>
          </w:p>
        </w:tc>
      </w:tr>
      <w:tr w:rsidR="004E5D8C" w:rsidRPr="00013232" w14:paraId="1E889262" w14:textId="77777777" w:rsidTr="00D637D5">
        <w:trPr>
          <w:trHeight w:val="263"/>
        </w:trPr>
        <w:tc>
          <w:tcPr>
            <w:tcW w:w="9351" w:type="dxa"/>
          </w:tcPr>
          <w:p w14:paraId="3BAE087E" w14:textId="77777777" w:rsidR="004E5D8C" w:rsidRPr="00013232" w:rsidRDefault="004E5D8C" w:rsidP="00D637D5">
            <w:pPr>
              <w:spacing w:before="120" w:after="120"/>
              <w:jc w:val="center"/>
              <w:rPr>
                <w:rFonts w:eastAsia="Calibri"/>
                <w:b/>
                <w:sz w:val="22"/>
                <w:szCs w:val="22"/>
                <w:lang w:val="en-GB"/>
              </w:rPr>
            </w:pPr>
          </w:p>
        </w:tc>
      </w:tr>
      <w:tr w:rsidR="004E5D8C" w:rsidRPr="00013232" w14:paraId="3FC7C94B" w14:textId="77777777" w:rsidTr="00D637D5">
        <w:tc>
          <w:tcPr>
            <w:tcW w:w="9351" w:type="dxa"/>
          </w:tcPr>
          <w:p w14:paraId="78646D73" w14:textId="77777777" w:rsidR="004E5D8C" w:rsidRPr="00013232" w:rsidRDefault="004E5D8C" w:rsidP="00D637D5">
            <w:pPr>
              <w:spacing w:before="120" w:after="120"/>
              <w:jc w:val="center"/>
              <w:rPr>
                <w:rFonts w:eastAsia="Calibri"/>
                <w:b/>
                <w:sz w:val="22"/>
                <w:szCs w:val="22"/>
                <w:lang w:val="en-GB"/>
              </w:rPr>
            </w:pPr>
            <w:r w:rsidRPr="00013232">
              <w:rPr>
                <w:rFonts w:eastAsia="Calibri"/>
                <w:b/>
                <w:sz w:val="22"/>
                <w:szCs w:val="22"/>
                <w:lang w:val="en-GB"/>
              </w:rPr>
              <w:t>SUDARYTA TARP</w:t>
            </w:r>
          </w:p>
        </w:tc>
      </w:tr>
      <w:tr w:rsidR="004E5D8C" w:rsidRPr="00013232" w14:paraId="0D576DE1" w14:textId="77777777" w:rsidTr="00D637D5">
        <w:tc>
          <w:tcPr>
            <w:tcW w:w="9351" w:type="dxa"/>
          </w:tcPr>
          <w:p w14:paraId="6E82071A" w14:textId="77777777" w:rsidR="004E5D8C" w:rsidRPr="00013232" w:rsidRDefault="004E5D8C" w:rsidP="00D637D5">
            <w:pPr>
              <w:spacing w:before="120" w:after="120"/>
              <w:jc w:val="center"/>
              <w:rPr>
                <w:rFonts w:eastAsia="Calibri"/>
                <w:b/>
                <w:sz w:val="22"/>
                <w:szCs w:val="22"/>
                <w:lang w:val="en-GB"/>
              </w:rPr>
            </w:pPr>
          </w:p>
        </w:tc>
      </w:tr>
      <w:tr w:rsidR="004E5D8C" w:rsidRPr="00013232" w14:paraId="3758FEFF" w14:textId="77777777" w:rsidTr="00D637D5">
        <w:tc>
          <w:tcPr>
            <w:tcW w:w="9351" w:type="dxa"/>
          </w:tcPr>
          <w:p w14:paraId="6E1F06E9" w14:textId="77777777" w:rsidR="004E5D8C" w:rsidRPr="00013232" w:rsidRDefault="004E5D8C" w:rsidP="00D637D5">
            <w:pPr>
              <w:spacing w:before="120" w:after="120"/>
              <w:jc w:val="center"/>
              <w:rPr>
                <w:rFonts w:eastAsia="Calibri"/>
                <w:b/>
                <w:sz w:val="22"/>
                <w:szCs w:val="22"/>
                <w:lang w:val="lt-LT"/>
              </w:rPr>
            </w:pPr>
            <w:r w:rsidRPr="00013232">
              <w:rPr>
                <w:rFonts w:eastAsia="Calibri"/>
                <w:b/>
                <w:sz w:val="22"/>
                <w:szCs w:val="22"/>
              </w:rPr>
              <w:t>KLAIPĖDOS RAJONO SAVIVALDYBĖS ADMINISTRACIJOS</w:t>
            </w:r>
          </w:p>
        </w:tc>
      </w:tr>
      <w:tr w:rsidR="004E5D8C" w:rsidRPr="00013232" w14:paraId="3C294FB7" w14:textId="77777777" w:rsidTr="00D637D5">
        <w:tc>
          <w:tcPr>
            <w:tcW w:w="9351" w:type="dxa"/>
          </w:tcPr>
          <w:p w14:paraId="6C3B5B45" w14:textId="77777777" w:rsidR="004E5D8C" w:rsidRPr="00013232" w:rsidRDefault="004E5D8C" w:rsidP="00D637D5">
            <w:pPr>
              <w:spacing w:before="120" w:after="120"/>
              <w:jc w:val="center"/>
              <w:rPr>
                <w:rFonts w:eastAsia="Calibri"/>
                <w:b/>
                <w:sz w:val="22"/>
                <w:szCs w:val="22"/>
                <w:lang w:val="en-GB"/>
              </w:rPr>
            </w:pPr>
            <w:r w:rsidRPr="00013232">
              <w:rPr>
                <w:rFonts w:eastAsia="Calibri"/>
                <w:b/>
                <w:sz w:val="22"/>
                <w:szCs w:val="22"/>
                <w:lang w:val="en-GB"/>
              </w:rPr>
              <w:t>IR</w:t>
            </w:r>
          </w:p>
        </w:tc>
      </w:tr>
      <w:tr w:rsidR="004E5D8C" w:rsidRPr="00013232" w14:paraId="208D08B4" w14:textId="77777777" w:rsidTr="00D637D5">
        <w:tc>
          <w:tcPr>
            <w:tcW w:w="9351" w:type="dxa"/>
          </w:tcPr>
          <w:p w14:paraId="17E3FDD1" w14:textId="77777777" w:rsidR="004E5D8C" w:rsidRPr="00013232" w:rsidRDefault="004E5D8C" w:rsidP="00D637D5">
            <w:pPr>
              <w:spacing w:before="120" w:after="120"/>
              <w:jc w:val="center"/>
              <w:rPr>
                <w:rFonts w:eastAsia="Calibri"/>
                <w:b/>
                <w:sz w:val="22"/>
                <w:szCs w:val="22"/>
                <w:lang w:val="en-GB"/>
              </w:rPr>
            </w:pPr>
          </w:p>
        </w:tc>
      </w:tr>
      <w:tr w:rsidR="004E5D8C" w:rsidRPr="00013232" w14:paraId="04E1F65F" w14:textId="77777777" w:rsidTr="00D637D5">
        <w:tc>
          <w:tcPr>
            <w:tcW w:w="9351" w:type="dxa"/>
          </w:tcPr>
          <w:p w14:paraId="5D93A9B2" w14:textId="28E7B38B" w:rsidR="004E5D8C" w:rsidRPr="00013232" w:rsidRDefault="004E5D8C" w:rsidP="00D637D5">
            <w:pPr>
              <w:spacing w:before="120" w:after="120"/>
              <w:jc w:val="center"/>
              <w:rPr>
                <w:rFonts w:eastAsia="Calibri"/>
                <w:b/>
                <w:sz w:val="22"/>
                <w:szCs w:val="22"/>
                <w:lang w:val="lt-LT"/>
              </w:rPr>
            </w:pPr>
            <w:r w:rsidRPr="00013232">
              <w:rPr>
                <w:rFonts w:eastAsia="Calibri"/>
                <w:b/>
                <w:sz w:val="22"/>
                <w:szCs w:val="22"/>
                <w:lang w:val="en-GB"/>
              </w:rPr>
              <w:t xml:space="preserve">UAB </w:t>
            </w:r>
            <w:r w:rsidRPr="00013232">
              <w:rPr>
                <w:rFonts w:eastAsia="Calibri"/>
                <w:b/>
                <w:sz w:val="22"/>
                <w:szCs w:val="22"/>
                <w:lang w:val="lt-LT"/>
              </w:rPr>
              <w:t>„ŽIBAI“</w:t>
            </w:r>
          </w:p>
        </w:tc>
      </w:tr>
      <w:tr w:rsidR="004E5D8C" w:rsidRPr="00013232" w14:paraId="2635AC4F" w14:textId="77777777" w:rsidTr="00D637D5">
        <w:tc>
          <w:tcPr>
            <w:tcW w:w="9351" w:type="dxa"/>
          </w:tcPr>
          <w:p w14:paraId="6BB552C8" w14:textId="49F5C2BF" w:rsidR="004E5D8C" w:rsidRPr="00013232" w:rsidRDefault="004E5D8C" w:rsidP="00D637D5">
            <w:pPr>
              <w:spacing w:before="120" w:after="120"/>
              <w:jc w:val="center"/>
              <w:rPr>
                <w:rFonts w:eastAsia="Calibri"/>
                <w:b/>
                <w:sz w:val="22"/>
                <w:szCs w:val="22"/>
                <w:lang w:val="en-GB"/>
              </w:rPr>
            </w:pPr>
            <w:r w:rsidRPr="00013232">
              <w:rPr>
                <w:rFonts w:eastAsia="Calibri"/>
                <w:b/>
                <w:sz w:val="22"/>
                <w:szCs w:val="22"/>
                <w:lang w:val="en-GB"/>
              </w:rPr>
              <w:t>2023-02-</w:t>
            </w:r>
          </w:p>
        </w:tc>
      </w:tr>
      <w:tr w:rsidR="004E5D8C" w:rsidRPr="00013232" w14:paraId="0C463643" w14:textId="77777777" w:rsidTr="00D637D5">
        <w:tc>
          <w:tcPr>
            <w:tcW w:w="9351" w:type="dxa"/>
          </w:tcPr>
          <w:p w14:paraId="74200AAB" w14:textId="18B6962A" w:rsidR="004E5D8C" w:rsidRPr="00013232" w:rsidRDefault="004E5D8C" w:rsidP="00D637D5">
            <w:pPr>
              <w:spacing w:before="120" w:after="120"/>
              <w:jc w:val="center"/>
              <w:rPr>
                <w:rFonts w:eastAsia="Calibri"/>
                <w:b/>
                <w:sz w:val="22"/>
                <w:szCs w:val="22"/>
                <w:lang w:val="en-GB"/>
              </w:rPr>
            </w:pPr>
            <w:r w:rsidRPr="00013232">
              <w:rPr>
                <w:rFonts w:eastAsia="Calibri"/>
                <w:b/>
                <w:sz w:val="22"/>
                <w:szCs w:val="22"/>
                <w:lang w:val="en-GB"/>
              </w:rPr>
              <w:t>GARGŽDAI</w:t>
            </w:r>
          </w:p>
        </w:tc>
      </w:tr>
      <w:tr w:rsidR="004E5D8C" w:rsidRPr="00013232" w14:paraId="18A00E64" w14:textId="77777777" w:rsidTr="00D637D5">
        <w:tc>
          <w:tcPr>
            <w:tcW w:w="9351" w:type="dxa"/>
          </w:tcPr>
          <w:p w14:paraId="7C9C70CB" w14:textId="77777777" w:rsidR="004E5D8C" w:rsidRPr="00013232" w:rsidRDefault="004E5D8C" w:rsidP="00D637D5">
            <w:pPr>
              <w:spacing w:before="120" w:after="120"/>
              <w:jc w:val="center"/>
              <w:rPr>
                <w:rFonts w:eastAsia="Calibri"/>
                <w:b/>
                <w:sz w:val="22"/>
                <w:szCs w:val="22"/>
                <w:lang w:val="en-GB"/>
              </w:rPr>
            </w:pPr>
            <w:r w:rsidRPr="00013232">
              <w:rPr>
                <w:rFonts w:eastAsia="Calibri"/>
                <w:b/>
                <w:sz w:val="22"/>
                <w:szCs w:val="22"/>
                <w:lang w:val="en-GB"/>
              </w:rPr>
              <w:t>(VIETA)</w:t>
            </w:r>
          </w:p>
        </w:tc>
      </w:tr>
      <w:tr w:rsidR="004E5D8C" w:rsidRPr="00013232" w14:paraId="01B6C734" w14:textId="77777777" w:rsidTr="00D637D5">
        <w:tc>
          <w:tcPr>
            <w:tcW w:w="9351" w:type="dxa"/>
          </w:tcPr>
          <w:p w14:paraId="4F54C282" w14:textId="77777777" w:rsidR="004E5D8C" w:rsidRPr="00013232" w:rsidRDefault="004E5D8C" w:rsidP="00D637D5">
            <w:pPr>
              <w:spacing w:before="120" w:after="120"/>
              <w:jc w:val="center"/>
              <w:rPr>
                <w:rFonts w:eastAsia="Calibri"/>
                <w:b/>
                <w:sz w:val="22"/>
                <w:szCs w:val="22"/>
                <w:lang w:val="en-GB"/>
              </w:rPr>
            </w:pPr>
          </w:p>
        </w:tc>
      </w:tr>
      <w:tr w:rsidR="004E5D8C" w:rsidRPr="00013232" w14:paraId="3D0A3FB4" w14:textId="77777777" w:rsidTr="00D637D5">
        <w:tc>
          <w:tcPr>
            <w:tcW w:w="9351" w:type="dxa"/>
          </w:tcPr>
          <w:p w14:paraId="5C04BE6D" w14:textId="45401197" w:rsidR="004E5D8C" w:rsidRPr="00013232" w:rsidRDefault="004E5D8C" w:rsidP="00D637D5">
            <w:pPr>
              <w:spacing w:before="120" w:after="120"/>
              <w:jc w:val="both"/>
              <w:rPr>
                <w:rFonts w:eastAsia="Calibri"/>
                <w:b/>
                <w:sz w:val="22"/>
                <w:szCs w:val="22"/>
              </w:rPr>
            </w:pPr>
            <w:r w:rsidRPr="00013232">
              <w:rPr>
                <w:rFonts w:eastAsia="Calibri"/>
                <w:b/>
                <w:bCs/>
                <w:sz w:val="22"/>
                <w:szCs w:val="22"/>
              </w:rPr>
              <w:t>Klaipėdos rajono savivaldybės administracija</w:t>
            </w:r>
            <w:r w:rsidRPr="00013232">
              <w:rPr>
                <w:rFonts w:eastAsia="Calibri"/>
                <w:sz w:val="22"/>
                <w:szCs w:val="22"/>
              </w:rPr>
              <w:t xml:space="preserve">, </w:t>
            </w:r>
            <w:proofErr w:type="spellStart"/>
            <w:r w:rsidRPr="00013232">
              <w:rPr>
                <w:rFonts w:eastAsia="Calibri"/>
                <w:sz w:val="22"/>
                <w:szCs w:val="22"/>
              </w:rPr>
              <w:t>kurios</w:t>
            </w:r>
            <w:proofErr w:type="spellEnd"/>
            <w:r w:rsidRPr="00013232">
              <w:rPr>
                <w:rFonts w:eastAsia="Calibri"/>
                <w:sz w:val="22"/>
                <w:szCs w:val="22"/>
              </w:rPr>
              <w:t xml:space="preserve"> </w:t>
            </w:r>
            <w:proofErr w:type="spellStart"/>
            <w:r w:rsidRPr="00013232">
              <w:rPr>
                <w:rFonts w:eastAsia="Calibri"/>
                <w:sz w:val="22"/>
                <w:szCs w:val="22"/>
              </w:rPr>
              <w:t>registruotas</w:t>
            </w:r>
            <w:proofErr w:type="spellEnd"/>
            <w:r w:rsidRPr="00013232">
              <w:rPr>
                <w:rFonts w:eastAsia="Calibri"/>
                <w:sz w:val="22"/>
                <w:szCs w:val="22"/>
              </w:rPr>
              <w:t xml:space="preserve"> </w:t>
            </w:r>
            <w:proofErr w:type="spellStart"/>
            <w:r w:rsidRPr="00013232">
              <w:rPr>
                <w:rFonts w:eastAsia="Calibri"/>
                <w:sz w:val="22"/>
                <w:szCs w:val="22"/>
              </w:rPr>
              <w:t>adresas</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Klaipėdos g. 2, </w:t>
            </w:r>
            <w:proofErr w:type="spellStart"/>
            <w:r w:rsidRPr="00013232">
              <w:rPr>
                <w:rFonts w:eastAsia="Calibri"/>
                <w:sz w:val="22"/>
                <w:szCs w:val="22"/>
              </w:rPr>
              <w:t>Gargždai</w:t>
            </w:r>
            <w:proofErr w:type="spellEnd"/>
            <w:r w:rsidRPr="00013232">
              <w:rPr>
                <w:rFonts w:eastAsia="Calibri"/>
                <w:sz w:val="22"/>
                <w:szCs w:val="22"/>
              </w:rPr>
              <w:t xml:space="preserve">, LT-96130 Klaipėdos r., </w:t>
            </w:r>
            <w:proofErr w:type="spellStart"/>
            <w:r w:rsidRPr="00013232">
              <w:rPr>
                <w:rFonts w:eastAsia="Calibri"/>
                <w:sz w:val="22"/>
                <w:szCs w:val="22"/>
              </w:rPr>
              <w:t>juridinio</w:t>
            </w:r>
            <w:proofErr w:type="spellEnd"/>
            <w:r w:rsidRPr="00013232">
              <w:rPr>
                <w:rFonts w:eastAsia="Calibri"/>
                <w:sz w:val="22"/>
                <w:szCs w:val="22"/>
              </w:rPr>
              <w:t xml:space="preserve"> </w:t>
            </w:r>
            <w:proofErr w:type="spellStart"/>
            <w:r w:rsidRPr="00013232">
              <w:rPr>
                <w:rFonts w:eastAsia="Calibri"/>
                <w:sz w:val="22"/>
                <w:szCs w:val="22"/>
              </w:rPr>
              <w:t>asmens</w:t>
            </w:r>
            <w:proofErr w:type="spellEnd"/>
            <w:r w:rsidRPr="00013232">
              <w:rPr>
                <w:rFonts w:eastAsia="Calibri"/>
                <w:sz w:val="22"/>
                <w:szCs w:val="22"/>
              </w:rPr>
              <w:t xml:space="preserve"> </w:t>
            </w:r>
            <w:proofErr w:type="spellStart"/>
            <w:r w:rsidRPr="00013232">
              <w:rPr>
                <w:rFonts w:eastAsia="Calibri"/>
                <w:sz w:val="22"/>
                <w:szCs w:val="22"/>
              </w:rPr>
              <w:t>kodas</w:t>
            </w:r>
            <w:proofErr w:type="spellEnd"/>
            <w:r w:rsidRPr="00013232">
              <w:rPr>
                <w:rFonts w:eastAsia="Calibri"/>
                <w:sz w:val="22"/>
                <w:szCs w:val="22"/>
              </w:rPr>
              <w:t xml:space="preserve"> 188773688 (</w:t>
            </w:r>
            <w:proofErr w:type="spellStart"/>
            <w:r w:rsidRPr="00013232">
              <w:rPr>
                <w:rFonts w:eastAsia="Calibri"/>
                <w:sz w:val="22"/>
                <w:szCs w:val="22"/>
              </w:rPr>
              <w:t>toliau</w:t>
            </w:r>
            <w:proofErr w:type="spellEnd"/>
            <w:r w:rsidRPr="00013232">
              <w:rPr>
                <w:rFonts w:eastAsia="Calibri"/>
                <w:sz w:val="22"/>
                <w:szCs w:val="22"/>
              </w:rPr>
              <w:t xml:space="preserve"> –</w:t>
            </w:r>
            <w:r w:rsidRPr="00013232">
              <w:rPr>
                <w:rFonts w:eastAsia="Calibri"/>
                <w:b/>
                <w:sz w:val="22"/>
                <w:szCs w:val="22"/>
              </w:rPr>
              <w:t xml:space="preserve"> </w:t>
            </w:r>
            <w:proofErr w:type="spellStart"/>
            <w:r w:rsidRPr="00013232">
              <w:rPr>
                <w:rFonts w:eastAsia="Calibri"/>
                <w:b/>
                <w:sz w:val="22"/>
                <w:szCs w:val="22"/>
              </w:rPr>
              <w:t>Perkančioji</w:t>
            </w:r>
            <w:proofErr w:type="spellEnd"/>
            <w:r w:rsidRPr="00013232">
              <w:rPr>
                <w:rFonts w:eastAsia="Calibri"/>
                <w:b/>
                <w:sz w:val="22"/>
                <w:szCs w:val="22"/>
              </w:rPr>
              <w:t xml:space="preserve"> </w:t>
            </w:r>
            <w:proofErr w:type="spellStart"/>
            <w:r w:rsidRPr="00013232">
              <w:rPr>
                <w:rFonts w:eastAsia="Calibri"/>
                <w:b/>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atstovaujama</w:t>
            </w:r>
            <w:proofErr w:type="spellEnd"/>
            <w:r w:rsidRPr="00013232">
              <w:rPr>
                <w:rFonts w:eastAsia="Calibri"/>
                <w:sz w:val="22"/>
                <w:szCs w:val="22"/>
              </w:rPr>
              <w:t xml:space="preserve"> </w:t>
            </w:r>
            <w:proofErr w:type="spellStart"/>
            <w:r w:rsidRPr="00013232">
              <w:rPr>
                <w:rFonts w:eastAsia="Calibri"/>
                <w:bCs/>
                <w:sz w:val="22"/>
                <w:szCs w:val="22"/>
                <w:lang w:val="en-GB"/>
              </w:rPr>
              <w:t>Administracijos</w:t>
            </w:r>
            <w:proofErr w:type="spellEnd"/>
            <w:r w:rsidRPr="00013232">
              <w:rPr>
                <w:rFonts w:eastAsia="Calibri"/>
                <w:bCs/>
                <w:sz w:val="22"/>
                <w:szCs w:val="22"/>
                <w:lang w:val="en-GB"/>
              </w:rPr>
              <w:t xml:space="preserve"> </w:t>
            </w:r>
            <w:proofErr w:type="spellStart"/>
            <w:r w:rsidRPr="00013232">
              <w:rPr>
                <w:rFonts w:eastAsia="Calibri"/>
                <w:bCs/>
                <w:sz w:val="22"/>
                <w:szCs w:val="22"/>
                <w:lang w:val="en-GB"/>
              </w:rPr>
              <w:t>direktoriaus</w:t>
            </w:r>
            <w:proofErr w:type="spellEnd"/>
            <w:r w:rsidRPr="00013232">
              <w:rPr>
                <w:rFonts w:eastAsia="Calibri"/>
                <w:bCs/>
                <w:sz w:val="22"/>
                <w:szCs w:val="22"/>
                <w:lang w:val="en-GB"/>
              </w:rPr>
              <w:t xml:space="preserve"> </w:t>
            </w:r>
            <w:proofErr w:type="spellStart"/>
            <w:r w:rsidRPr="00013232">
              <w:rPr>
                <w:rFonts w:eastAsia="Calibri"/>
                <w:bCs/>
                <w:sz w:val="22"/>
                <w:szCs w:val="22"/>
                <w:lang w:val="en-GB"/>
              </w:rPr>
              <w:t>Sigito</w:t>
            </w:r>
            <w:proofErr w:type="spellEnd"/>
            <w:r w:rsidRPr="00013232">
              <w:rPr>
                <w:rFonts w:eastAsia="Calibri"/>
                <w:bCs/>
                <w:sz w:val="22"/>
                <w:szCs w:val="22"/>
                <w:lang w:val="en-GB"/>
              </w:rPr>
              <w:t xml:space="preserve"> </w:t>
            </w:r>
            <w:proofErr w:type="spellStart"/>
            <w:r w:rsidRPr="00013232">
              <w:rPr>
                <w:rFonts w:eastAsia="Calibri"/>
                <w:bCs/>
                <w:sz w:val="22"/>
                <w:szCs w:val="22"/>
                <w:lang w:val="en-GB"/>
              </w:rPr>
              <w:t>Karbausko</w:t>
            </w:r>
            <w:proofErr w:type="spellEnd"/>
            <w:r w:rsidRPr="00013232">
              <w:rPr>
                <w:rFonts w:eastAsia="Calibri"/>
                <w:sz w:val="22"/>
                <w:szCs w:val="22"/>
              </w:rPr>
              <w:t xml:space="preserve">, </w:t>
            </w:r>
            <w:proofErr w:type="spellStart"/>
            <w:r w:rsidRPr="00013232">
              <w:rPr>
                <w:rFonts w:eastAsia="Calibri"/>
                <w:sz w:val="22"/>
                <w:szCs w:val="22"/>
              </w:rPr>
              <w:t>veikiančio</w:t>
            </w:r>
            <w:proofErr w:type="spellEnd"/>
            <w:r w:rsidRPr="00013232">
              <w:rPr>
                <w:rFonts w:eastAsia="Calibri"/>
                <w:sz w:val="22"/>
                <w:szCs w:val="22"/>
              </w:rPr>
              <w:t xml:space="preserve"> </w:t>
            </w:r>
            <w:proofErr w:type="spellStart"/>
            <w:r w:rsidRPr="00013232">
              <w:rPr>
                <w:rFonts w:eastAsia="Calibri"/>
                <w:sz w:val="22"/>
                <w:szCs w:val="22"/>
              </w:rPr>
              <w:t>pagal</w:t>
            </w:r>
            <w:proofErr w:type="spellEnd"/>
            <w:r w:rsidRPr="00013232">
              <w:rPr>
                <w:rFonts w:eastAsia="Calibri"/>
                <w:sz w:val="22"/>
                <w:szCs w:val="22"/>
              </w:rPr>
              <w:t xml:space="preserve"> </w:t>
            </w:r>
            <w:r w:rsidRPr="00013232">
              <w:rPr>
                <w:bCs/>
                <w:sz w:val="22"/>
                <w:szCs w:val="22"/>
                <w:lang w:val="en-GB"/>
              </w:rPr>
              <w:t xml:space="preserve"> Klaipėdos rajono savivaldybės </w:t>
            </w:r>
            <w:proofErr w:type="spellStart"/>
            <w:r w:rsidRPr="00013232">
              <w:rPr>
                <w:bCs/>
                <w:sz w:val="22"/>
                <w:szCs w:val="22"/>
                <w:lang w:val="en-GB"/>
              </w:rPr>
              <w:t>administracijos</w:t>
            </w:r>
            <w:proofErr w:type="spellEnd"/>
            <w:r w:rsidRPr="00013232">
              <w:rPr>
                <w:bCs/>
                <w:sz w:val="22"/>
                <w:szCs w:val="22"/>
                <w:lang w:val="en-GB"/>
              </w:rPr>
              <w:t xml:space="preserve"> </w:t>
            </w:r>
            <w:proofErr w:type="spellStart"/>
            <w:r w:rsidRPr="00013232">
              <w:rPr>
                <w:bCs/>
                <w:sz w:val="22"/>
                <w:szCs w:val="22"/>
                <w:lang w:val="en-GB"/>
              </w:rPr>
              <w:t>nuostatus</w:t>
            </w:r>
            <w:proofErr w:type="spellEnd"/>
            <w:r w:rsidRPr="00013232">
              <w:rPr>
                <w:bCs/>
                <w:sz w:val="22"/>
                <w:szCs w:val="22"/>
                <w:lang w:val="en-GB"/>
              </w:rPr>
              <w:t>,</w:t>
            </w:r>
          </w:p>
        </w:tc>
      </w:tr>
      <w:tr w:rsidR="004E5D8C" w:rsidRPr="00013232" w14:paraId="61FD5521" w14:textId="77777777" w:rsidTr="00D637D5">
        <w:tc>
          <w:tcPr>
            <w:tcW w:w="9351" w:type="dxa"/>
          </w:tcPr>
          <w:p w14:paraId="4D3AC0A5" w14:textId="19CDE63C" w:rsidR="004E5D8C" w:rsidRPr="00013232" w:rsidRDefault="004E5D8C" w:rsidP="00D637D5">
            <w:pPr>
              <w:spacing w:before="120" w:after="120"/>
              <w:jc w:val="both"/>
              <w:rPr>
                <w:rFonts w:eastAsia="Calibri"/>
                <w:sz w:val="22"/>
                <w:szCs w:val="22"/>
              </w:rPr>
            </w:pPr>
            <w:proofErr w:type="spellStart"/>
            <w:r w:rsidRPr="00013232">
              <w:rPr>
                <w:rFonts w:eastAsia="Calibri"/>
                <w:sz w:val="22"/>
                <w:szCs w:val="22"/>
              </w:rPr>
              <w:t>ir</w:t>
            </w:r>
            <w:proofErr w:type="spellEnd"/>
            <w:r w:rsidRPr="00013232">
              <w:rPr>
                <w:rFonts w:eastAsia="Calibri"/>
                <w:sz w:val="22"/>
                <w:szCs w:val="22"/>
              </w:rPr>
              <w:t xml:space="preserve"> </w:t>
            </w:r>
            <w:r w:rsidRPr="00013232">
              <w:rPr>
                <w:rFonts w:eastAsia="Calibri"/>
                <w:b/>
                <w:bCs/>
                <w:sz w:val="22"/>
                <w:szCs w:val="22"/>
              </w:rPr>
              <w:t xml:space="preserve">UAB </w:t>
            </w:r>
            <w:r w:rsidRPr="00013232">
              <w:rPr>
                <w:rFonts w:eastAsia="Calibri"/>
                <w:b/>
                <w:bCs/>
                <w:sz w:val="22"/>
                <w:szCs w:val="22"/>
                <w:lang w:val="lt-LT"/>
              </w:rPr>
              <w:t>„</w:t>
            </w:r>
            <w:proofErr w:type="spellStart"/>
            <w:r w:rsidRPr="00013232">
              <w:rPr>
                <w:rFonts w:eastAsia="Calibri"/>
                <w:b/>
                <w:bCs/>
                <w:sz w:val="22"/>
                <w:szCs w:val="22"/>
              </w:rPr>
              <w:t>Žibai</w:t>
            </w:r>
            <w:proofErr w:type="spellEnd"/>
            <w:r w:rsidRPr="00013232">
              <w:rPr>
                <w:rFonts w:eastAsia="Calibri"/>
                <w:b/>
                <w:bCs/>
                <w:sz w:val="22"/>
                <w:szCs w:val="22"/>
              </w:rPr>
              <w:t>”</w:t>
            </w:r>
            <w:r w:rsidRPr="00013232">
              <w:rPr>
                <w:rFonts w:eastAsia="Calibri"/>
                <w:sz w:val="22"/>
                <w:szCs w:val="22"/>
              </w:rPr>
              <w:t xml:space="preserve">, </w:t>
            </w:r>
            <w:proofErr w:type="spellStart"/>
            <w:r w:rsidRPr="00013232">
              <w:rPr>
                <w:rFonts w:eastAsia="Calibri"/>
                <w:sz w:val="22"/>
                <w:szCs w:val="22"/>
              </w:rPr>
              <w:t>kurios</w:t>
            </w:r>
            <w:proofErr w:type="spellEnd"/>
            <w:r w:rsidRPr="00013232">
              <w:rPr>
                <w:rFonts w:eastAsia="Calibri"/>
                <w:sz w:val="22"/>
                <w:szCs w:val="22"/>
              </w:rPr>
              <w:t xml:space="preserve"> </w:t>
            </w:r>
            <w:proofErr w:type="spellStart"/>
            <w:r w:rsidRPr="00013232">
              <w:rPr>
                <w:rFonts w:eastAsia="Calibri"/>
                <w:sz w:val="22"/>
                <w:szCs w:val="22"/>
              </w:rPr>
              <w:t>registracijos</w:t>
            </w:r>
            <w:proofErr w:type="spellEnd"/>
            <w:r w:rsidRPr="00013232">
              <w:rPr>
                <w:rFonts w:eastAsia="Calibri"/>
                <w:sz w:val="22"/>
                <w:szCs w:val="22"/>
              </w:rPr>
              <w:t xml:space="preserve"> </w:t>
            </w:r>
            <w:proofErr w:type="spellStart"/>
            <w:r w:rsidRPr="00013232">
              <w:rPr>
                <w:rFonts w:eastAsia="Calibri"/>
                <w:sz w:val="22"/>
                <w:szCs w:val="22"/>
              </w:rPr>
              <w:t>adresas</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r w:rsidRPr="00013232">
              <w:rPr>
                <w:color w:val="000000"/>
                <w:sz w:val="22"/>
                <w:szCs w:val="22"/>
                <w:shd w:val="clear" w:color="auto" w:fill="FAFAFA"/>
                <w:lang w:eastAsia="en-US"/>
              </w:rPr>
              <w:t xml:space="preserve"> </w:t>
            </w:r>
            <w:proofErr w:type="spellStart"/>
            <w:r w:rsidRPr="00013232">
              <w:rPr>
                <w:rFonts w:eastAsia="Calibri"/>
                <w:sz w:val="22"/>
                <w:szCs w:val="22"/>
              </w:rPr>
              <w:t>Miško</w:t>
            </w:r>
            <w:proofErr w:type="spellEnd"/>
            <w:r w:rsidRPr="00013232">
              <w:rPr>
                <w:rFonts w:eastAsia="Calibri"/>
                <w:sz w:val="22"/>
                <w:szCs w:val="22"/>
              </w:rPr>
              <w:t xml:space="preserve"> g. 7, LT-99148 </w:t>
            </w:r>
            <w:proofErr w:type="spellStart"/>
            <w:r w:rsidRPr="00013232">
              <w:rPr>
                <w:rFonts w:eastAsia="Calibri"/>
                <w:sz w:val="22"/>
                <w:szCs w:val="22"/>
              </w:rPr>
              <w:t>Šilutė</w:t>
            </w:r>
            <w:proofErr w:type="spellEnd"/>
            <w:r w:rsidRPr="00013232">
              <w:rPr>
                <w:rFonts w:eastAsia="Calibri"/>
                <w:sz w:val="22"/>
                <w:szCs w:val="22"/>
              </w:rPr>
              <w:t xml:space="preserve">, </w:t>
            </w:r>
            <w:proofErr w:type="spellStart"/>
            <w:r w:rsidRPr="00013232">
              <w:rPr>
                <w:rFonts w:eastAsia="Calibri"/>
                <w:sz w:val="22"/>
                <w:szCs w:val="22"/>
              </w:rPr>
              <w:t>juridinio</w:t>
            </w:r>
            <w:proofErr w:type="spellEnd"/>
            <w:r w:rsidRPr="00013232">
              <w:rPr>
                <w:rFonts w:eastAsia="Calibri"/>
                <w:sz w:val="22"/>
                <w:szCs w:val="22"/>
              </w:rPr>
              <w:t xml:space="preserve"> </w:t>
            </w:r>
            <w:proofErr w:type="spellStart"/>
            <w:r w:rsidRPr="00013232">
              <w:rPr>
                <w:rFonts w:eastAsia="Calibri"/>
                <w:sz w:val="22"/>
                <w:szCs w:val="22"/>
              </w:rPr>
              <w:t>asmens</w:t>
            </w:r>
            <w:proofErr w:type="spellEnd"/>
            <w:r w:rsidRPr="00013232">
              <w:rPr>
                <w:rFonts w:eastAsia="Calibri"/>
                <w:sz w:val="22"/>
                <w:szCs w:val="22"/>
              </w:rPr>
              <w:t xml:space="preserve"> </w:t>
            </w:r>
            <w:proofErr w:type="spellStart"/>
            <w:r w:rsidRPr="00013232">
              <w:rPr>
                <w:rFonts w:eastAsia="Calibri"/>
                <w:sz w:val="22"/>
                <w:szCs w:val="22"/>
              </w:rPr>
              <w:t>kodas</w:t>
            </w:r>
            <w:proofErr w:type="spellEnd"/>
            <w:r w:rsidRPr="00013232">
              <w:rPr>
                <w:rFonts w:eastAsia="Calibri"/>
                <w:sz w:val="22"/>
                <w:szCs w:val="22"/>
              </w:rPr>
              <w:t xml:space="preserve"> </w:t>
            </w:r>
            <w:r w:rsidRPr="00013232">
              <w:rPr>
                <w:color w:val="000000"/>
                <w:sz w:val="22"/>
                <w:szCs w:val="22"/>
                <w:shd w:val="clear" w:color="auto" w:fill="FAFAFA"/>
                <w:lang w:eastAsia="en-US"/>
              </w:rPr>
              <w:t xml:space="preserve"> </w:t>
            </w:r>
            <w:r w:rsidRPr="00013232">
              <w:rPr>
                <w:rFonts w:eastAsia="Calibri"/>
                <w:sz w:val="22"/>
                <w:szCs w:val="22"/>
              </w:rPr>
              <w:t>177087499, (</w:t>
            </w:r>
            <w:proofErr w:type="spellStart"/>
            <w:r w:rsidRPr="00013232">
              <w:rPr>
                <w:rFonts w:eastAsia="Calibri"/>
                <w:sz w:val="22"/>
                <w:szCs w:val="22"/>
              </w:rPr>
              <w:t>toliau</w:t>
            </w:r>
            <w:proofErr w:type="spellEnd"/>
            <w:r w:rsidRPr="00013232">
              <w:rPr>
                <w:rFonts w:eastAsia="Calibri"/>
                <w:sz w:val="22"/>
                <w:szCs w:val="22"/>
              </w:rPr>
              <w:t xml:space="preserve"> –</w:t>
            </w:r>
            <w:proofErr w:type="spellStart"/>
            <w:r w:rsidRPr="00013232">
              <w:rPr>
                <w:rFonts w:eastAsia="Calibri"/>
                <w:b/>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atstovaujama</w:t>
            </w:r>
            <w:proofErr w:type="spellEnd"/>
            <w:r w:rsidRPr="00013232">
              <w:rPr>
                <w:rFonts w:eastAsia="Calibri"/>
                <w:sz w:val="22"/>
                <w:szCs w:val="22"/>
              </w:rPr>
              <w:t xml:space="preserve"> </w:t>
            </w:r>
            <w:proofErr w:type="spellStart"/>
            <w:r w:rsidRPr="00013232">
              <w:rPr>
                <w:rFonts w:eastAsia="Calibri"/>
                <w:sz w:val="22"/>
                <w:szCs w:val="22"/>
              </w:rPr>
              <w:t>direktoriaus</w:t>
            </w:r>
            <w:proofErr w:type="spellEnd"/>
            <w:r w:rsidRPr="00013232">
              <w:rPr>
                <w:rFonts w:eastAsia="Calibri"/>
                <w:sz w:val="22"/>
                <w:szCs w:val="22"/>
              </w:rPr>
              <w:t xml:space="preserve"> </w:t>
            </w:r>
            <w:proofErr w:type="spellStart"/>
            <w:r w:rsidRPr="00013232">
              <w:rPr>
                <w:rFonts w:eastAsia="Calibri"/>
                <w:sz w:val="22"/>
                <w:szCs w:val="22"/>
              </w:rPr>
              <w:t>Stepono</w:t>
            </w:r>
            <w:proofErr w:type="spellEnd"/>
            <w:r w:rsidRPr="00013232">
              <w:rPr>
                <w:rFonts w:eastAsia="Calibri"/>
                <w:sz w:val="22"/>
                <w:szCs w:val="22"/>
              </w:rPr>
              <w:t xml:space="preserve"> </w:t>
            </w:r>
            <w:proofErr w:type="spellStart"/>
            <w:r w:rsidRPr="00013232">
              <w:rPr>
                <w:rFonts w:eastAsia="Calibri"/>
                <w:sz w:val="22"/>
                <w:szCs w:val="22"/>
              </w:rPr>
              <w:t>Kazlausko</w:t>
            </w:r>
            <w:proofErr w:type="spellEnd"/>
            <w:r w:rsidRPr="00013232">
              <w:rPr>
                <w:rFonts w:eastAsia="Calibri"/>
                <w:sz w:val="22"/>
                <w:szCs w:val="22"/>
              </w:rPr>
              <w:t xml:space="preserve">, </w:t>
            </w:r>
            <w:proofErr w:type="spellStart"/>
            <w:r w:rsidRPr="00013232">
              <w:rPr>
                <w:rFonts w:eastAsia="Calibri"/>
                <w:sz w:val="22"/>
                <w:szCs w:val="22"/>
              </w:rPr>
              <w:t>veikiančio</w:t>
            </w:r>
            <w:proofErr w:type="spellEnd"/>
            <w:r w:rsidRPr="00013232">
              <w:rPr>
                <w:rFonts w:eastAsia="Calibri"/>
                <w:sz w:val="22"/>
                <w:szCs w:val="22"/>
              </w:rPr>
              <w:t xml:space="preserve"> </w:t>
            </w:r>
            <w:proofErr w:type="spellStart"/>
            <w:r w:rsidRPr="00013232">
              <w:rPr>
                <w:rFonts w:eastAsia="Calibri"/>
                <w:sz w:val="22"/>
                <w:szCs w:val="22"/>
              </w:rPr>
              <w:t>pagal</w:t>
            </w:r>
            <w:proofErr w:type="spellEnd"/>
            <w:r w:rsidRPr="00013232">
              <w:rPr>
                <w:rFonts w:eastAsia="Calibri"/>
                <w:sz w:val="22"/>
                <w:szCs w:val="22"/>
              </w:rPr>
              <w:t xml:space="preserve"> </w:t>
            </w:r>
            <w:proofErr w:type="spellStart"/>
            <w:r w:rsidRPr="00013232">
              <w:rPr>
                <w:rFonts w:eastAsia="Calibri"/>
                <w:sz w:val="22"/>
                <w:szCs w:val="22"/>
              </w:rPr>
              <w:t>Teikėjo</w:t>
            </w:r>
            <w:proofErr w:type="spellEnd"/>
            <w:r w:rsidRPr="00013232">
              <w:rPr>
                <w:rFonts w:eastAsia="Calibri"/>
                <w:sz w:val="22"/>
                <w:szCs w:val="22"/>
              </w:rPr>
              <w:t xml:space="preserve"> </w:t>
            </w:r>
            <w:proofErr w:type="spellStart"/>
            <w:r w:rsidRPr="00013232">
              <w:rPr>
                <w:rFonts w:eastAsia="Calibri"/>
                <w:sz w:val="22"/>
                <w:szCs w:val="22"/>
              </w:rPr>
              <w:t>įstatus</w:t>
            </w:r>
            <w:proofErr w:type="spellEnd"/>
            <w:r w:rsidRPr="00013232">
              <w:rPr>
                <w:rFonts w:eastAsia="Calibri"/>
                <w:sz w:val="22"/>
                <w:szCs w:val="22"/>
              </w:rPr>
              <w:t>;</w:t>
            </w:r>
          </w:p>
        </w:tc>
      </w:tr>
      <w:tr w:rsidR="004E5D8C" w:rsidRPr="00013232" w14:paraId="77C16EEF" w14:textId="77777777" w:rsidTr="00D637D5">
        <w:tc>
          <w:tcPr>
            <w:tcW w:w="9351" w:type="dxa"/>
          </w:tcPr>
          <w:p w14:paraId="4EB7AF00" w14:textId="77777777" w:rsidR="004E5D8C" w:rsidRPr="00013232" w:rsidRDefault="004E5D8C" w:rsidP="00D637D5">
            <w:pPr>
              <w:shd w:val="clear" w:color="auto" w:fill="FFFFFF"/>
              <w:tabs>
                <w:tab w:val="left" w:pos="1649"/>
              </w:tabs>
              <w:spacing w:before="120" w:after="120"/>
              <w:jc w:val="both"/>
              <w:rPr>
                <w:rFonts w:eastAsia="Calibri"/>
                <w:sz w:val="22"/>
                <w:szCs w:val="22"/>
              </w:rPr>
            </w:pPr>
            <w:proofErr w:type="spellStart"/>
            <w:r w:rsidRPr="00013232">
              <w:rPr>
                <w:rFonts w:eastAsia="Calibri"/>
                <w:sz w:val="22"/>
                <w:szCs w:val="22"/>
              </w:rPr>
              <w:t>toliau</w:t>
            </w:r>
            <w:proofErr w:type="spellEnd"/>
            <w:r w:rsidRPr="00013232">
              <w:rPr>
                <w:rFonts w:eastAsia="Calibri"/>
                <w:sz w:val="22"/>
                <w:szCs w:val="22"/>
              </w:rPr>
              <w:t xml:space="preserve"> </w:t>
            </w: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atskirai</w:t>
            </w:r>
            <w:proofErr w:type="spellEnd"/>
            <w:r w:rsidRPr="00013232">
              <w:rPr>
                <w:rFonts w:eastAsia="Calibri"/>
                <w:sz w:val="22"/>
                <w:szCs w:val="22"/>
              </w:rPr>
              <w:t xml:space="preserve"> </w:t>
            </w:r>
            <w:proofErr w:type="spellStart"/>
            <w:r w:rsidRPr="00013232">
              <w:rPr>
                <w:rFonts w:eastAsia="Calibri"/>
                <w:sz w:val="22"/>
                <w:szCs w:val="22"/>
              </w:rPr>
              <w:t>vadinami</w:t>
            </w:r>
            <w:proofErr w:type="spellEnd"/>
            <w:r w:rsidRPr="00013232">
              <w:rPr>
                <w:rFonts w:eastAsia="Calibri"/>
                <w:sz w:val="22"/>
                <w:szCs w:val="22"/>
              </w:rPr>
              <w:t xml:space="preserve"> </w:t>
            </w:r>
            <w:proofErr w:type="spellStart"/>
            <w:r w:rsidRPr="00013232">
              <w:rPr>
                <w:rFonts w:eastAsia="Calibri"/>
                <w:b/>
                <w:sz w:val="22"/>
                <w:szCs w:val="22"/>
              </w:rPr>
              <w:t>Šalimi</w:t>
            </w:r>
            <w:proofErr w:type="spellEnd"/>
            <w:r w:rsidRPr="00013232">
              <w:rPr>
                <w:rFonts w:eastAsia="Calibri"/>
                <w:b/>
                <w:sz w:val="22"/>
                <w:szCs w:val="22"/>
              </w:rPr>
              <w:t xml:space="preserve">, </w:t>
            </w:r>
            <w:r w:rsidRPr="00013232">
              <w:rPr>
                <w:rFonts w:eastAsia="Calibri"/>
                <w:sz w:val="22"/>
                <w:szCs w:val="22"/>
              </w:rPr>
              <w:t xml:space="preserve">o </w:t>
            </w:r>
            <w:proofErr w:type="spellStart"/>
            <w:r w:rsidRPr="00013232">
              <w:rPr>
                <w:rFonts w:eastAsia="Calibri"/>
                <w:sz w:val="22"/>
                <w:szCs w:val="22"/>
              </w:rPr>
              <w:t>kartu</w:t>
            </w:r>
            <w:proofErr w:type="spellEnd"/>
            <w:r w:rsidRPr="00013232">
              <w:rPr>
                <w:rFonts w:eastAsia="Calibri"/>
                <w:sz w:val="22"/>
                <w:szCs w:val="22"/>
              </w:rPr>
              <w:t xml:space="preserve"> – </w:t>
            </w:r>
            <w:proofErr w:type="spellStart"/>
            <w:r w:rsidRPr="00013232">
              <w:rPr>
                <w:rFonts w:eastAsia="Calibri"/>
                <w:b/>
                <w:sz w:val="22"/>
                <w:szCs w:val="22"/>
              </w:rPr>
              <w:t>Šalimis</w:t>
            </w:r>
            <w:proofErr w:type="spellEnd"/>
            <w:r w:rsidRPr="00013232">
              <w:rPr>
                <w:rFonts w:eastAsia="Calibri"/>
                <w:sz w:val="22"/>
                <w:szCs w:val="22"/>
              </w:rPr>
              <w:t xml:space="preserve">, </w:t>
            </w:r>
          </w:p>
        </w:tc>
      </w:tr>
      <w:tr w:rsidR="004E5D8C" w:rsidRPr="00013232" w14:paraId="212A51C6" w14:textId="77777777" w:rsidTr="00D637D5">
        <w:tc>
          <w:tcPr>
            <w:tcW w:w="9351" w:type="dxa"/>
          </w:tcPr>
          <w:p w14:paraId="52C9C228" w14:textId="77777777" w:rsidR="004E5D8C" w:rsidRPr="00013232" w:rsidRDefault="004E5D8C" w:rsidP="00D637D5">
            <w:pPr>
              <w:shd w:val="clear" w:color="auto" w:fill="FFFFFF"/>
              <w:tabs>
                <w:tab w:val="left" w:pos="1649"/>
              </w:tabs>
              <w:spacing w:before="120" w:after="120"/>
              <w:jc w:val="both"/>
              <w:rPr>
                <w:rFonts w:eastAsia="Calibri"/>
                <w:b/>
                <w:iCs/>
                <w:smallCaps/>
                <w:sz w:val="22"/>
                <w:szCs w:val="22"/>
              </w:rPr>
            </w:pPr>
          </w:p>
        </w:tc>
      </w:tr>
      <w:tr w:rsidR="004E5D8C" w:rsidRPr="00013232" w14:paraId="7C8D0D56" w14:textId="77777777" w:rsidTr="00D637D5">
        <w:tc>
          <w:tcPr>
            <w:tcW w:w="9351" w:type="dxa"/>
          </w:tcPr>
          <w:p w14:paraId="6F8FD937" w14:textId="77777777" w:rsidR="004E5D8C" w:rsidRPr="00013232" w:rsidRDefault="004E5D8C" w:rsidP="00D637D5">
            <w:pPr>
              <w:spacing w:before="120" w:after="120"/>
              <w:rPr>
                <w:rFonts w:eastAsia="Calibri"/>
                <w:b/>
                <w:sz w:val="22"/>
                <w:szCs w:val="22"/>
              </w:rPr>
            </w:pPr>
            <w:r w:rsidRPr="00013232">
              <w:rPr>
                <w:rFonts w:eastAsia="Calibri"/>
                <w:b/>
                <w:sz w:val="22"/>
                <w:szCs w:val="22"/>
              </w:rPr>
              <w:t>ATSIŽVELGDAMI Į TAI, KAD:</w:t>
            </w:r>
          </w:p>
        </w:tc>
      </w:tr>
      <w:tr w:rsidR="004E5D8C" w:rsidRPr="00013232" w14:paraId="6961EC3F" w14:textId="77777777" w:rsidTr="00D637D5">
        <w:tc>
          <w:tcPr>
            <w:tcW w:w="9351" w:type="dxa"/>
          </w:tcPr>
          <w:p w14:paraId="4A458DE8" w14:textId="77777777" w:rsidR="004E5D8C" w:rsidRPr="00013232" w:rsidRDefault="004E5D8C" w:rsidP="00D637D5">
            <w:pPr>
              <w:widowControl w:val="0"/>
              <w:shd w:val="clear" w:color="auto" w:fill="FFFFFF"/>
              <w:tabs>
                <w:tab w:val="left" w:pos="0"/>
                <w:tab w:val="left" w:pos="720"/>
                <w:tab w:val="left" w:pos="1134"/>
              </w:tabs>
              <w:autoSpaceDE w:val="0"/>
              <w:autoSpaceDN w:val="0"/>
              <w:adjustRightInd w:val="0"/>
              <w:spacing w:before="120" w:after="120"/>
              <w:jc w:val="both"/>
              <w:rPr>
                <w:rFonts w:eastAsia="Calibri"/>
                <w:sz w:val="22"/>
                <w:szCs w:val="22"/>
              </w:rPr>
            </w:pPr>
          </w:p>
        </w:tc>
      </w:tr>
      <w:tr w:rsidR="004E5D8C" w:rsidRPr="00013232" w14:paraId="6429FC61" w14:textId="77777777" w:rsidTr="00D637D5">
        <w:tc>
          <w:tcPr>
            <w:tcW w:w="9351" w:type="dxa"/>
          </w:tcPr>
          <w:p w14:paraId="6CB12D76" w14:textId="77777777" w:rsidR="004E5D8C" w:rsidRPr="00013232" w:rsidRDefault="004E5D8C" w:rsidP="004E5D8C">
            <w:pPr>
              <w:widowControl w:val="0"/>
              <w:numPr>
                <w:ilvl w:val="0"/>
                <w:numId w:val="1"/>
              </w:numPr>
              <w:shd w:val="clear" w:color="auto" w:fill="FFFFFF"/>
              <w:tabs>
                <w:tab w:val="left" w:pos="0"/>
                <w:tab w:val="left" w:pos="1134"/>
              </w:tabs>
              <w:autoSpaceDE w:val="0"/>
              <w:autoSpaceDN w:val="0"/>
              <w:adjustRightInd w:val="0"/>
              <w:spacing w:before="120" w:after="120"/>
              <w:ind w:left="736" w:hanging="736"/>
              <w:jc w:val="both"/>
              <w:rPr>
                <w:rFonts w:eastAsia="Calibri"/>
                <w:sz w:val="22"/>
                <w:szCs w:val="22"/>
              </w:rPr>
            </w:pP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teisėta</w:t>
            </w:r>
            <w:proofErr w:type="spellEnd"/>
            <w:r w:rsidRPr="00013232">
              <w:rPr>
                <w:rFonts w:eastAsia="Calibri"/>
                <w:sz w:val="22"/>
                <w:szCs w:val="22"/>
              </w:rPr>
              <w:t xml:space="preserve"> </w:t>
            </w:r>
            <w:proofErr w:type="spellStart"/>
            <w:r w:rsidRPr="00013232">
              <w:rPr>
                <w:rFonts w:eastAsia="Calibri"/>
                <w:sz w:val="22"/>
                <w:szCs w:val="22"/>
              </w:rPr>
              <w:t>Pastato</w:t>
            </w:r>
            <w:proofErr w:type="spellEnd"/>
            <w:r w:rsidRPr="00013232">
              <w:rPr>
                <w:rFonts w:eastAsia="Calibri"/>
                <w:sz w:val="22"/>
                <w:szCs w:val="22"/>
              </w:rPr>
              <w:t xml:space="preserve"> </w:t>
            </w:r>
            <w:proofErr w:type="spellStart"/>
            <w:r w:rsidRPr="00013232">
              <w:rPr>
                <w:rFonts w:eastAsia="Calibri"/>
                <w:sz w:val="22"/>
                <w:szCs w:val="22"/>
              </w:rPr>
              <w:t>valdytoja</w:t>
            </w:r>
            <w:proofErr w:type="spellEnd"/>
            <w:r w:rsidRPr="00013232">
              <w:rPr>
                <w:rFonts w:eastAsia="Calibri"/>
                <w:sz w:val="22"/>
                <w:szCs w:val="22"/>
              </w:rPr>
              <w:t xml:space="preserve">, </w:t>
            </w:r>
            <w:proofErr w:type="spellStart"/>
            <w:r w:rsidRPr="00013232">
              <w:rPr>
                <w:rFonts w:eastAsia="Calibri"/>
                <w:sz w:val="22"/>
                <w:szCs w:val="22"/>
              </w:rPr>
              <w:t>kuri</w:t>
            </w:r>
            <w:proofErr w:type="spellEnd"/>
            <w:r w:rsidRPr="00013232">
              <w:rPr>
                <w:rFonts w:eastAsia="Calibri"/>
                <w:sz w:val="22"/>
                <w:szCs w:val="22"/>
              </w:rPr>
              <w:t xml:space="preserve"> </w:t>
            </w:r>
            <w:proofErr w:type="spellStart"/>
            <w:r w:rsidRPr="00013232">
              <w:rPr>
                <w:rFonts w:eastAsia="Calibri"/>
                <w:sz w:val="22"/>
                <w:szCs w:val="22"/>
              </w:rPr>
              <w:t>siekia</w:t>
            </w:r>
            <w:proofErr w:type="spellEnd"/>
            <w:r w:rsidRPr="00013232">
              <w:rPr>
                <w:rFonts w:eastAsia="Calibri"/>
                <w:sz w:val="22"/>
                <w:szCs w:val="22"/>
              </w:rPr>
              <w:t xml:space="preserve"> </w:t>
            </w:r>
            <w:proofErr w:type="spellStart"/>
            <w:r w:rsidRPr="00013232">
              <w:rPr>
                <w:rFonts w:eastAsia="Calibri"/>
                <w:sz w:val="22"/>
                <w:szCs w:val="22"/>
              </w:rPr>
              <w:t>sumažinti</w:t>
            </w:r>
            <w:proofErr w:type="spellEnd"/>
            <w:r w:rsidRPr="00013232">
              <w:rPr>
                <w:rFonts w:eastAsia="Calibri"/>
                <w:sz w:val="22"/>
                <w:szCs w:val="22"/>
              </w:rPr>
              <w:t xml:space="preserve"> </w:t>
            </w:r>
            <w:proofErr w:type="spellStart"/>
            <w:r w:rsidRPr="00013232">
              <w:rPr>
                <w:rFonts w:eastAsia="Calibri"/>
                <w:sz w:val="22"/>
                <w:szCs w:val="22"/>
              </w:rPr>
              <w:t>šilumos</w:t>
            </w:r>
            <w:proofErr w:type="spellEnd"/>
            <w:r w:rsidRPr="00013232">
              <w:rPr>
                <w:rFonts w:eastAsia="Calibri"/>
                <w:sz w:val="22"/>
                <w:szCs w:val="22"/>
              </w:rPr>
              <w:t xml:space="preserve"> </w:t>
            </w:r>
            <w:proofErr w:type="spellStart"/>
            <w:r w:rsidRPr="00013232">
              <w:rPr>
                <w:rFonts w:eastAsia="Calibri"/>
                <w:sz w:val="22"/>
                <w:szCs w:val="22"/>
              </w:rPr>
              <w:t>Pastatui</w:t>
            </w:r>
            <w:proofErr w:type="spellEnd"/>
            <w:r w:rsidRPr="00013232">
              <w:rPr>
                <w:rFonts w:eastAsia="Calibri"/>
                <w:sz w:val="22"/>
                <w:szCs w:val="22"/>
              </w:rPr>
              <w:t xml:space="preserve"> </w:t>
            </w:r>
            <w:proofErr w:type="spellStart"/>
            <w:r w:rsidRPr="00013232">
              <w:rPr>
                <w:rFonts w:eastAsia="Calibri"/>
                <w:sz w:val="22"/>
                <w:szCs w:val="22"/>
              </w:rPr>
              <w:t>šildyti</w:t>
            </w:r>
            <w:proofErr w:type="spellEnd"/>
            <w:r w:rsidRPr="00013232">
              <w:rPr>
                <w:rFonts w:eastAsia="Calibri"/>
                <w:sz w:val="22"/>
                <w:szCs w:val="22"/>
              </w:rPr>
              <w:t xml:space="preserve"> </w:t>
            </w:r>
            <w:proofErr w:type="spellStart"/>
            <w:r w:rsidRPr="00013232">
              <w:rPr>
                <w:rFonts w:eastAsia="Calibri"/>
                <w:sz w:val="22"/>
                <w:szCs w:val="22"/>
              </w:rPr>
              <w:t>suvartojimą</w:t>
            </w:r>
            <w:proofErr w:type="spellEnd"/>
            <w:r w:rsidRPr="00013232">
              <w:rPr>
                <w:rFonts w:eastAsia="Calibri"/>
                <w:sz w:val="22"/>
                <w:szCs w:val="22"/>
              </w:rPr>
              <w:t xml:space="preserve">, </w:t>
            </w:r>
            <w:proofErr w:type="spellStart"/>
            <w:r w:rsidRPr="00013232">
              <w:rPr>
                <w:rFonts w:eastAsia="Calibri"/>
                <w:sz w:val="22"/>
                <w:szCs w:val="22"/>
              </w:rPr>
              <w:t>atkurti</w:t>
            </w:r>
            <w:proofErr w:type="spellEnd"/>
            <w:r w:rsidRPr="00013232">
              <w:rPr>
                <w:rFonts w:eastAsia="Calibri"/>
                <w:sz w:val="22"/>
                <w:szCs w:val="22"/>
              </w:rPr>
              <w:t xml:space="preserve"> </w:t>
            </w:r>
            <w:proofErr w:type="spellStart"/>
            <w:r w:rsidRPr="00013232">
              <w:rPr>
                <w:rFonts w:eastAsia="Calibri"/>
                <w:sz w:val="22"/>
                <w:szCs w:val="22"/>
              </w:rPr>
              <w:t>nusidėvėjusių</w:t>
            </w:r>
            <w:proofErr w:type="spellEnd"/>
            <w:r w:rsidRPr="00013232">
              <w:rPr>
                <w:rFonts w:eastAsia="Calibri"/>
                <w:sz w:val="22"/>
                <w:szCs w:val="22"/>
              </w:rPr>
              <w:t xml:space="preserve"> </w:t>
            </w:r>
            <w:proofErr w:type="spellStart"/>
            <w:r w:rsidRPr="00013232">
              <w:rPr>
                <w:rFonts w:eastAsia="Calibri"/>
                <w:sz w:val="22"/>
                <w:szCs w:val="22"/>
              </w:rPr>
              <w:t>Pastatą</w:t>
            </w:r>
            <w:proofErr w:type="spellEnd"/>
            <w:r w:rsidRPr="00013232">
              <w:rPr>
                <w:rFonts w:eastAsia="Calibri"/>
                <w:sz w:val="22"/>
                <w:szCs w:val="22"/>
              </w:rPr>
              <w:t xml:space="preserve"> </w:t>
            </w:r>
            <w:proofErr w:type="spellStart"/>
            <w:r w:rsidRPr="00013232">
              <w:rPr>
                <w:rFonts w:eastAsia="Calibri"/>
                <w:sz w:val="22"/>
                <w:szCs w:val="22"/>
              </w:rPr>
              <w:t>sudarančių</w:t>
            </w:r>
            <w:proofErr w:type="spellEnd"/>
            <w:r w:rsidRPr="00013232">
              <w:rPr>
                <w:rFonts w:eastAsia="Calibri"/>
                <w:sz w:val="22"/>
                <w:szCs w:val="22"/>
              </w:rPr>
              <w:t xml:space="preserve"> </w:t>
            </w:r>
            <w:proofErr w:type="spellStart"/>
            <w:r w:rsidRPr="00013232">
              <w:rPr>
                <w:rFonts w:eastAsia="Calibri"/>
                <w:sz w:val="22"/>
                <w:szCs w:val="22"/>
              </w:rPr>
              <w:t>elementų</w:t>
            </w:r>
            <w:proofErr w:type="spellEnd"/>
            <w:r w:rsidRPr="00013232">
              <w:rPr>
                <w:rFonts w:eastAsia="Calibri"/>
                <w:sz w:val="22"/>
                <w:szCs w:val="22"/>
              </w:rPr>
              <w:t xml:space="preserve"> </w:t>
            </w:r>
            <w:proofErr w:type="spellStart"/>
            <w:r w:rsidRPr="00013232">
              <w:rPr>
                <w:rFonts w:eastAsia="Calibri"/>
                <w:sz w:val="22"/>
                <w:szCs w:val="22"/>
              </w:rPr>
              <w:t>būklę</w:t>
            </w:r>
            <w:proofErr w:type="spellEnd"/>
            <w:r w:rsidRPr="00013232">
              <w:rPr>
                <w:rFonts w:eastAsia="Calibri"/>
                <w:sz w:val="22"/>
                <w:szCs w:val="22"/>
              </w:rPr>
              <w:t xml:space="preserve"> </w:t>
            </w:r>
            <w:proofErr w:type="spellStart"/>
            <w:r w:rsidRPr="00013232">
              <w:rPr>
                <w:rFonts w:eastAsia="Calibri"/>
                <w:sz w:val="22"/>
                <w:szCs w:val="22"/>
              </w:rPr>
              <w:t>bei</w:t>
            </w:r>
            <w:proofErr w:type="spellEnd"/>
            <w:r w:rsidRPr="00013232">
              <w:rPr>
                <w:rFonts w:eastAsia="Calibri"/>
                <w:sz w:val="22"/>
                <w:szCs w:val="22"/>
              </w:rPr>
              <w:t xml:space="preserve"> </w:t>
            </w:r>
            <w:proofErr w:type="spellStart"/>
            <w:r w:rsidRPr="00013232">
              <w:rPr>
                <w:rFonts w:eastAsia="Calibri"/>
                <w:sz w:val="22"/>
                <w:szCs w:val="22"/>
              </w:rPr>
              <w:t>užtikrinti</w:t>
            </w:r>
            <w:proofErr w:type="spellEnd"/>
            <w:r w:rsidRPr="00013232">
              <w:rPr>
                <w:rFonts w:eastAsia="Calibri"/>
                <w:sz w:val="22"/>
                <w:szCs w:val="22"/>
              </w:rPr>
              <w:t xml:space="preserve"> </w:t>
            </w:r>
            <w:proofErr w:type="spellStart"/>
            <w:r w:rsidRPr="00013232">
              <w:rPr>
                <w:rFonts w:eastAsia="Calibri"/>
                <w:sz w:val="22"/>
                <w:szCs w:val="22"/>
              </w:rPr>
              <w:t>aktualių</w:t>
            </w:r>
            <w:proofErr w:type="spellEnd"/>
            <w:r w:rsidRPr="00013232">
              <w:rPr>
                <w:rFonts w:eastAsia="Calibri"/>
                <w:sz w:val="22"/>
                <w:szCs w:val="22"/>
              </w:rPr>
              <w:t xml:space="preserve"> </w:t>
            </w:r>
            <w:proofErr w:type="spellStart"/>
            <w:r w:rsidRPr="00013232">
              <w:rPr>
                <w:rFonts w:eastAsia="Calibri"/>
                <w:sz w:val="22"/>
                <w:szCs w:val="22"/>
              </w:rPr>
              <w:t>higienos</w:t>
            </w:r>
            <w:proofErr w:type="spellEnd"/>
            <w:r w:rsidRPr="00013232">
              <w:rPr>
                <w:rFonts w:eastAsia="Calibri"/>
                <w:sz w:val="22"/>
                <w:szCs w:val="22"/>
              </w:rPr>
              <w:t xml:space="preserve"> </w:t>
            </w:r>
            <w:proofErr w:type="spellStart"/>
            <w:r w:rsidRPr="00013232">
              <w:rPr>
                <w:rFonts w:eastAsia="Calibri"/>
                <w:sz w:val="22"/>
                <w:szCs w:val="22"/>
              </w:rPr>
              <w:t>normų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kitų</w:t>
            </w:r>
            <w:proofErr w:type="spellEnd"/>
            <w:r w:rsidRPr="00013232">
              <w:rPr>
                <w:rFonts w:eastAsia="Calibri"/>
                <w:sz w:val="22"/>
                <w:szCs w:val="22"/>
              </w:rPr>
              <w:t xml:space="preserve"> </w:t>
            </w:r>
            <w:proofErr w:type="spellStart"/>
            <w:r w:rsidRPr="00013232">
              <w:rPr>
                <w:rFonts w:eastAsia="Calibri"/>
                <w:sz w:val="22"/>
                <w:szCs w:val="22"/>
              </w:rPr>
              <w:t>teisės</w:t>
            </w:r>
            <w:proofErr w:type="spellEnd"/>
            <w:r w:rsidRPr="00013232">
              <w:rPr>
                <w:rFonts w:eastAsia="Calibri"/>
                <w:sz w:val="22"/>
                <w:szCs w:val="22"/>
              </w:rPr>
              <w:t xml:space="preserve"> </w:t>
            </w:r>
            <w:proofErr w:type="spellStart"/>
            <w:r w:rsidRPr="00013232">
              <w:rPr>
                <w:rFonts w:eastAsia="Calibri"/>
                <w:sz w:val="22"/>
                <w:szCs w:val="22"/>
              </w:rPr>
              <w:t>aktų</w:t>
            </w:r>
            <w:proofErr w:type="spellEnd"/>
            <w:r w:rsidRPr="00013232">
              <w:rPr>
                <w:rFonts w:eastAsia="Calibri"/>
                <w:sz w:val="22"/>
                <w:szCs w:val="22"/>
              </w:rPr>
              <w:t xml:space="preserve"> </w:t>
            </w:r>
            <w:proofErr w:type="spellStart"/>
            <w:r w:rsidRPr="00013232">
              <w:rPr>
                <w:rFonts w:eastAsia="Calibri"/>
                <w:sz w:val="22"/>
                <w:szCs w:val="22"/>
              </w:rPr>
              <w:t>reikalavimų</w:t>
            </w:r>
            <w:proofErr w:type="spellEnd"/>
            <w:r w:rsidRPr="00013232">
              <w:rPr>
                <w:rFonts w:eastAsia="Calibri"/>
                <w:sz w:val="22"/>
                <w:szCs w:val="22"/>
              </w:rPr>
              <w:t xml:space="preserve"> </w:t>
            </w:r>
            <w:proofErr w:type="spellStart"/>
            <w:r w:rsidRPr="00013232">
              <w:rPr>
                <w:rFonts w:eastAsia="Calibri"/>
                <w:sz w:val="22"/>
                <w:szCs w:val="22"/>
              </w:rPr>
              <w:t>laikymąsi</w:t>
            </w:r>
            <w:proofErr w:type="spellEnd"/>
            <w:r w:rsidRPr="00013232">
              <w:rPr>
                <w:rFonts w:eastAsia="Calibri"/>
                <w:sz w:val="22"/>
                <w:szCs w:val="22"/>
              </w:rPr>
              <w:t>;</w:t>
            </w:r>
          </w:p>
        </w:tc>
      </w:tr>
      <w:tr w:rsidR="004E5D8C" w:rsidRPr="00013232" w14:paraId="2F5285EF" w14:textId="77777777" w:rsidTr="00D637D5">
        <w:tc>
          <w:tcPr>
            <w:tcW w:w="9351" w:type="dxa"/>
          </w:tcPr>
          <w:p w14:paraId="39C40076" w14:textId="77777777" w:rsidR="004E5D8C" w:rsidRPr="00013232" w:rsidRDefault="004E5D8C" w:rsidP="004E5D8C">
            <w:pPr>
              <w:widowControl w:val="0"/>
              <w:numPr>
                <w:ilvl w:val="0"/>
                <w:numId w:val="1"/>
              </w:numPr>
              <w:shd w:val="clear" w:color="auto" w:fill="FFFFFF"/>
              <w:tabs>
                <w:tab w:val="left" w:pos="0"/>
                <w:tab w:val="left" w:pos="1134"/>
              </w:tabs>
              <w:autoSpaceDE w:val="0"/>
              <w:autoSpaceDN w:val="0"/>
              <w:adjustRightInd w:val="0"/>
              <w:spacing w:before="120" w:after="120"/>
              <w:ind w:left="736" w:hanging="736"/>
              <w:jc w:val="both"/>
              <w:rPr>
                <w:rFonts w:eastAsia="Calibri"/>
                <w:sz w:val="22"/>
                <w:szCs w:val="22"/>
              </w:rPr>
            </w:pPr>
            <w:proofErr w:type="spellStart"/>
            <w:r w:rsidRPr="00013232">
              <w:rPr>
                <w:rFonts w:eastAsia="Calibri"/>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darbus</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paslaugas</w:t>
            </w:r>
            <w:proofErr w:type="spellEnd"/>
            <w:r w:rsidRPr="00013232">
              <w:rPr>
                <w:rFonts w:eastAsia="Calibri"/>
                <w:sz w:val="22"/>
                <w:szCs w:val="22"/>
              </w:rPr>
              <w:t xml:space="preserve"> </w:t>
            </w:r>
            <w:proofErr w:type="spellStart"/>
            <w:r w:rsidRPr="00013232">
              <w:rPr>
                <w:rFonts w:eastAsia="Calibri"/>
                <w:sz w:val="22"/>
                <w:szCs w:val="22"/>
              </w:rPr>
              <w:t>teikiantis</w:t>
            </w:r>
            <w:proofErr w:type="spellEnd"/>
            <w:r w:rsidRPr="00013232">
              <w:rPr>
                <w:rFonts w:eastAsia="Calibri"/>
                <w:sz w:val="22"/>
                <w:szCs w:val="22"/>
              </w:rPr>
              <w:t xml:space="preserve"> </w:t>
            </w:r>
            <w:proofErr w:type="spellStart"/>
            <w:r w:rsidRPr="00013232">
              <w:rPr>
                <w:rFonts w:eastAsia="Calibri"/>
                <w:sz w:val="22"/>
                <w:szCs w:val="22"/>
              </w:rPr>
              <w:t>ūkio</w:t>
            </w:r>
            <w:proofErr w:type="spellEnd"/>
            <w:r w:rsidRPr="00013232">
              <w:rPr>
                <w:rFonts w:eastAsia="Calibri"/>
                <w:sz w:val="22"/>
                <w:szCs w:val="22"/>
              </w:rPr>
              <w:t xml:space="preserve"> </w:t>
            </w:r>
            <w:proofErr w:type="spellStart"/>
            <w:r w:rsidRPr="00013232">
              <w:rPr>
                <w:rFonts w:eastAsia="Calibri"/>
                <w:sz w:val="22"/>
                <w:szCs w:val="22"/>
              </w:rPr>
              <w:t>subjektas</w:t>
            </w:r>
            <w:proofErr w:type="spellEnd"/>
            <w:r w:rsidRPr="00013232">
              <w:rPr>
                <w:rFonts w:eastAsia="Calibri"/>
                <w:sz w:val="22"/>
                <w:szCs w:val="22"/>
              </w:rPr>
              <w:t xml:space="preserve">, </w:t>
            </w:r>
            <w:proofErr w:type="spellStart"/>
            <w:r w:rsidRPr="00013232">
              <w:rPr>
                <w:rFonts w:eastAsia="Calibri"/>
                <w:sz w:val="22"/>
                <w:szCs w:val="22"/>
              </w:rPr>
              <w:t>galintis</w:t>
            </w:r>
            <w:proofErr w:type="spellEnd"/>
            <w:r w:rsidRPr="00013232">
              <w:rPr>
                <w:rFonts w:eastAsia="Calibri"/>
                <w:sz w:val="22"/>
                <w:szCs w:val="22"/>
              </w:rPr>
              <w:t xml:space="preserve"> </w:t>
            </w:r>
            <w:proofErr w:type="spellStart"/>
            <w:r w:rsidRPr="00013232">
              <w:rPr>
                <w:rFonts w:eastAsia="Calibri"/>
                <w:sz w:val="22"/>
                <w:szCs w:val="22"/>
              </w:rPr>
              <w:t>įdiegti</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priemones</w:t>
            </w:r>
            <w:proofErr w:type="spellEnd"/>
            <w:r w:rsidRPr="00013232">
              <w:rPr>
                <w:rFonts w:eastAsia="Calibri"/>
                <w:sz w:val="22"/>
                <w:szCs w:val="22"/>
              </w:rPr>
              <w:t xml:space="preserve"> </w:t>
            </w:r>
            <w:proofErr w:type="spellStart"/>
            <w:r w:rsidRPr="00013232">
              <w:rPr>
                <w:rFonts w:eastAsia="Calibri"/>
                <w:sz w:val="22"/>
                <w:szCs w:val="22"/>
              </w:rPr>
              <w:t>Techninėje</w:t>
            </w:r>
            <w:proofErr w:type="spellEnd"/>
            <w:r w:rsidRPr="00013232">
              <w:rPr>
                <w:rFonts w:eastAsia="Calibri"/>
                <w:sz w:val="22"/>
                <w:szCs w:val="22"/>
              </w:rPr>
              <w:t xml:space="preserve"> </w:t>
            </w:r>
            <w:proofErr w:type="spellStart"/>
            <w:r w:rsidRPr="00013232">
              <w:rPr>
                <w:rFonts w:eastAsia="Calibri"/>
                <w:sz w:val="22"/>
                <w:szCs w:val="22"/>
              </w:rPr>
              <w:t>specifikacijoje</w:t>
            </w:r>
            <w:proofErr w:type="spellEnd"/>
            <w:r w:rsidRPr="00013232">
              <w:rPr>
                <w:rFonts w:eastAsia="Calibri"/>
                <w:sz w:val="22"/>
                <w:szCs w:val="22"/>
              </w:rPr>
              <w:t xml:space="preserve"> </w:t>
            </w:r>
            <w:proofErr w:type="spellStart"/>
            <w:r w:rsidRPr="00013232">
              <w:rPr>
                <w:rFonts w:eastAsia="Calibri"/>
                <w:sz w:val="22"/>
                <w:szCs w:val="22"/>
              </w:rPr>
              <w:t>nustatyta</w:t>
            </w:r>
            <w:proofErr w:type="spellEnd"/>
            <w:r w:rsidRPr="00013232">
              <w:rPr>
                <w:rFonts w:eastAsia="Calibri"/>
                <w:sz w:val="22"/>
                <w:szCs w:val="22"/>
              </w:rPr>
              <w:t xml:space="preserve"> </w:t>
            </w:r>
            <w:proofErr w:type="spellStart"/>
            <w:r w:rsidRPr="00013232">
              <w:rPr>
                <w:rFonts w:eastAsia="Calibri"/>
                <w:sz w:val="22"/>
                <w:szCs w:val="22"/>
              </w:rPr>
              <w:t>tvarka</w:t>
            </w:r>
            <w:proofErr w:type="spellEnd"/>
            <w:r w:rsidRPr="00013232">
              <w:rPr>
                <w:rFonts w:eastAsia="Calibri"/>
                <w:sz w:val="22"/>
                <w:szCs w:val="22"/>
              </w:rPr>
              <w:t xml:space="preserve"> </w:t>
            </w:r>
            <w:proofErr w:type="spellStart"/>
            <w:r w:rsidRPr="00013232">
              <w:rPr>
                <w:rFonts w:eastAsia="Calibri"/>
                <w:sz w:val="22"/>
                <w:szCs w:val="22"/>
              </w:rPr>
              <w:t>užtikrinant</w:t>
            </w:r>
            <w:proofErr w:type="spellEnd"/>
            <w:r w:rsidRPr="00013232">
              <w:rPr>
                <w:rFonts w:eastAsia="Calibri"/>
                <w:sz w:val="22"/>
                <w:szCs w:val="22"/>
              </w:rPr>
              <w:t xml:space="preserve"> </w:t>
            </w:r>
            <w:proofErr w:type="spellStart"/>
            <w:r w:rsidRPr="00013232">
              <w:rPr>
                <w:rFonts w:eastAsia="Calibri"/>
                <w:sz w:val="22"/>
                <w:szCs w:val="22"/>
              </w:rPr>
              <w:t>Pastato</w:t>
            </w:r>
            <w:proofErr w:type="spellEnd"/>
            <w:r w:rsidRPr="00013232">
              <w:rPr>
                <w:rFonts w:eastAsia="Calibri"/>
                <w:sz w:val="22"/>
                <w:szCs w:val="22"/>
              </w:rPr>
              <w:t xml:space="preserve"> </w:t>
            </w:r>
            <w:proofErr w:type="spellStart"/>
            <w:r w:rsidRPr="00013232">
              <w:rPr>
                <w:rFonts w:eastAsia="Calibri"/>
                <w:sz w:val="22"/>
                <w:szCs w:val="22"/>
              </w:rPr>
              <w:t>šildymui</w:t>
            </w:r>
            <w:proofErr w:type="spellEnd"/>
            <w:r w:rsidRPr="00013232">
              <w:rPr>
                <w:rFonts w:eastAsia="Calibri"/>
                <w:sz w:val="22"/>
                <w:szCs w:val="22"/>
              </w:rPr>
              <w:t xml:space="preserve"> </w:t>
            </w:r>
            <w:proofErr w:type="spellStart"/>
            <w:r w:rsidRPr="00013232">
              <w:rPr>
                <w:rFonts w:eastAsia="Calibri"/>
                <w:sz w:val="22"/>
                <w:szCs w:val="22"/>
              </w:rPr>
              <w:t>suvartojamos</w:t>
            </w:r>
            <w:proofErr w:type="spellEnd"/>
            <w:r w:rsidRPr="00013232">
              <w:rPr>
                <w:rFonts w:eastAsia="Calibri"/>
                <w:sz w:val="22"/>
                <w:szCs w:val="22"/>
              </w:rPr>
              <w:t xml:space="preserve"> </w:t>
            </w:r>
            <w:proofErr w:type="spellStart"/>
            <w:r w:rsidRPr="00013232">
              <w:rPr>
                <w:rFonts w:eastAsia="Calibri"/>
                <w:sz w:val="22"/>
                <w:szCs w:val="22"/>
              </w:rPr>
              <w:t>šilumos</w:t>
            </w:r>
            <w:proofErr w:type="spellEnd"/>
            <w:r w:rsidRPr="00013232">
              <w:rPr>
                <w:rFonts w:eastAsia="Calibri"/>
                <w:sz w:val="22"/>
                <w:szCs w:val="22"/>
              </w:rPr>
              <w:t xml:space="preserve"> </w:t>
            </w:r>
            <w:proofErr w:type="spellStart"/>
            <w:r w:rsidRPr="00013232">
              <w:rPr>
                <w:rFonts w:eastAsia="Calibri"/>
                <w:sz w:val="22"/>
                <w:szCs w:val="22"/>
              </w:rPr>
              <w:t>sutaupymą</w:t>
            </w:r>
            <w:proofErr w:type="spellEnd"/>
            <w:r w:rsidRPr="00013232">
              <w:rPr>
                <w:rFonts w:eastAsia="Calibri"/>
                <w:sz w:val="22"/>
                <w:szCs w:val="22"/>
              </w:rPr>
              <w:t xml:space="preserve">, </w:t>
            </w:r>
            <w:proofErr w:type="spellStart"/>
            <w:r w:rsidRPr="00013232">
              <w:rPr>
                <w:rFonts w:eastAsia="Calibri"/>
                <w:sz w:val="22"/>
                <w:szCs w:val="22"/>
              </w:rPr>
              <w:t>pagerinti</w:t>
            </w:r>
            <w:proofErr w:type="spellEnd"/>
            <w:r w:rsidRPr="00013232">
              <w:rPr>
                <w:rFonts w:eastAsia="Calibri"/>
                <w:sz w:val="22"/>
                <w:szCs w:val="22"/>
              </w:rPr>
              <w:t xml:space="preserve"> </w:t>
            </w:r>
            <w:proofErr w:type="spellStart"/>
            <w:r w:rsidRPr="00013232">
              <w:rPr>
                <w:rFonts w:eastAsia="Calibri"/>
                <w:sz w:val="22"/>
                <w:szCs w:val="22"/>
              </w:rPr>
              <w:t>Pastato</w:t>
            </w:r>
            <w:proofErr w:type="spellEnd"/>
            <w:r w:rsidRPr="00013232">
              <w:rPr>
                <w:rFonts w:eastAsia="Calibri"/>
                <w:sz w:val="22"/>
                <w:szCs w:val="22"/>
              </w:rPr>
              <w:t xml:space="preserve"> </w:t>
            </w:r>
            <w:proofErr w:type="spellStart"/>
            <w:r w:rsidRPr="00013232">
              <w:rPr>
                <w:rFonts w:eastAsia="Calibri"/>
                <w:sz w:val="22"/>
                <w:szCs w:val="22"/>
              </w:rPr>
              <w:t>būklę</w:t>
            </w:r>
            <w:proofErr w:type="spellEnd"/>
            <w:r w:rsidRPr="00013232">
              <w:rPr>
                <w:rFonts w:eastAsia="Calibri"/>
                <w:sz w:val="22"/>
                <w:szCs w:val="22"/>
              </w:rPr>
              <w:t>;</w:t>
            </w:r>
          </w:p>
        </w:tc>
      </w:tr>
      <w:tr w:rsidR="004E5D8C" w:rsidRPr="00013232" w14:paraId="046D3609" w14:textId="77777777" w:rsidTr="00D637D5">
        <w:tc>
          <w:tcPr>
            <w:tcW w:w="9351" w:type="dxa"/>
          </w:tcPr>
          <w:p w14:paraId="0BE8FE37" w14:textId="2606857D" w:rsidR="004E5D8C" w:rsidRPr="00013232" w:rsidRDefault="004E5D8C" w:rsidP="004E5D8C">
            <w:pPr>
              <w:widowControl w:val="0"/>
              <w:numPr>
                <w:ilvl w:val="0"/>
                <w:numId w:val="1"/>
              </w:numPr>
              <w:shd w:val="clear" w:color="auto" w:fill="FFFFFF"/>
              <w:tabs>
                <w:tab w:val="left" w:pos="0"/>
                <w:tab w:val="left" w:pos="1134"/>
              </w:tabs>
              <w:autoSpaceDE w:val="0"/>
              <w:autoSpaceDN w:val="0"/>
              <w:adjustRightInd w:val="0"/>
              <w:spacing w:before="120" w:after="120"/>
              <w:ind w:left="736" w:hanging="736"/>
              <w:jc w:val="both"/>
              <w:rPr>
                <w:rFonts w:eastAsia="Calibri"/>
                <w:sz w:val="22"/>
                <w:szCs w:val="22"/>
              </w:rPr>
            </w:pP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teisės</w:t>
            </w:r>
            <w:proofErr w:type="spellEnd"/>
            <w:r w:rsidRPr="00013232">
              <w:rPr>
                <w:rFonts w:eastAsia="Calibri"/>
                <w:sz w:val="22"/>
                <w:szCs w:val="22"/>
              </w:rPr>
              <w:t xml:space="preserve"> </w:t>
            </w:r>
            <w:proofErr w:type="spellStart"/>
            <w:r w:rsidRPr="00013232">
              <w:rPr>
                <w:rFonts w:eastAsia="Calibri"/>
                <w:sz w:val="22"/>
                <w:szCs w:val="22"/>
              </w:rPr>
              <w:t>aktų</w:t>
            </w:r>
            <w:proofErr w:type="spellEnd"/>
            <w:r w:rsidRPr="00013232">
              <w:rPr>
                <w:rFonts w:eastAsia="Calibri"/>
                <w:sz w:val="22"/>
                <w:szCs w:val="22"/>
              </w:rPr>
              <w:t xml:space="preserve"> </w:t>
            </w:r>
            <w:proofErr w:type="spellStart"/>
            <w:r w:rsidRPr="00013232">
              <w:rPr>
                <w:rFonts w:eastAsia="Calibri"/>
                <w:sz w:val="22"/>
                <w:szCs w:val="22"/>
              </w:rPr>
              <w:t>nustatyta</w:t>
            </w:r>
            <w:proofErr w:type="spellEnd"/>
            <w:r w:rsidRPr="00013232">
              <w:rPr>
                <w:rFonts w:eastAsia="Calibri"/>
                <w:sz w:val="22"/>
                <w:szCs w:val="22"/>
              </w:rPr>
              <w:t xml:space="preserve"> </w:t>
            </w:r>
            <w:proofErr w:type="spellStart"/>
            <w:r w:rsidRPr="00013232">
              <w:rPr>
                <w:rFonts w:eastAsia="Calibri"/>
                <w:sz w:val="22"/>
                <w:szCs w:val="22"/>
              </w:rPr>
              <w:t>tvarka</w:t>
            </w:r>
            <w:proofErr w:type="spellEnd"/>
            <w:r w:rsidRPr="00013232">
              <w:rPr>
                <w:rFonts w:eastAsia="Calibri"/>
                <w:sz w:val="22"/>
                <w:szCs w:val="22"/>
              </w:rPr>
              <w:t xml:space="preserve"> </w:t>
            </w:r>
            <w:proofErr w:type="spellStart"/>
            <w:r w:rsidRPr="00013232">
              <w:rPr>
                <w:rFonts w:eastAsia="Calibri"/>
                <w:sz w:val="22"/>
                <w:szCs w:val="22"/>
              </w:rPr>
              <w:t>organizavo</w:t>
            </w:r>
            <w:proofErr w:type="spellEnd"/>
            <w:r w:rsidRPr="00013232">
              <w:rPr>
                <w:rFonts w:eastAsia="Calibri"/>
                <w:sz w:val="22"/>
                <w:szCs w:val="22"/>
              </w:rPr>
              <w:t xml:space="preserve"> </w:t>
            </w:r>
            <w:proofErr w:type="spellStart"/>
            <w:r w:rsidRPr="00013232">
              <w:rPr>
                <w:rFonts w:eastAsia="Calibri"/>
                <w:sz w:val="22"/>
                <w:szCs w:val="22"/>
              </w:rPr>
              <w:t>Teikėjo</w:t>
            </w:r>
            <w:proofErr w:type="spellEnd"/>
            <w:r w:rsidRPr="00013232">
              <w:rPr>
                <w:rFonts w:eastAsia="Calibri"/>
                <w:sz w:val="22"/>
                <w:szCs w:val="22"/>
              </w:rPr>
              <w:t xml:space="preserve"> </w:t>
            </w:r>
            <w:proofErr w:type="spellStart"/>
            <w:r w:rsidRPr="00013232">
              <w:rPr>
                <w:rFonts w:eastAsia="Calibri"/>
                <w:sz w:val="22"/>
                <w:szCs w:val="22"/>
              </w:rPr>
              <w:t>atrankos</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teikimui</w:t>
            </w:r>
            <w:proofErr w:type="spellEnd"/>
            <w:r w:rsidRPr="00013232">
              <w:rPr>
                <w:rFonts w:eastAsia="Calibri"/>
                <w:sz w:val="22"/>
                <w:szCs w:val="22"/>
              </w:rPr>
              <w:t xml:space="preserve"> </w:t>
            </w:r>
            <w:proofErr w:type="spellStart"/>
            <w:r w:rsidRPr="00013232">
              <w:rPr>
                <w:rFonts w:eastAsia="Calibri"/>
                <w:sz w:val="22"/>
                <w:szCs w:val="22"/>
              </w:rPr>
              <w:t>Pastate</w:t>
            </w:r>
            <w:proofErr w:type="spellEnd"/>
            <w:r w:rsidRPr="00013232">
              <w:rPr>
                <w:rFonts w:eastAsia="Calibri"/>
                <w:sz w:val="22"/>
                <w:szCs w:val="22"/>
              </w:rPr>
              <w:t xml:space="preserve"> </w:t>
            </w:r>
            <w:proofErr w:type="spellStart"/>
            <w:r w:rsidRPr="00013232">
              <w:rPr>
                <w:rFonts w:eastAsia="Calibri"/>
                <w:sz w:val="22"/>
                <w:szCs w:val="22"/>
              </w:rPr>
              <w:t>viešąjį</w:t>
            </w:r>
            <w:proofErr w:type="spellEnd"/>
            <w:r w:rsidRPr="00013232">
              <w:rPr>
                <w:rFonts w:eastAsia="Calibri"/>
                <w:sz w:val="22"/>
                <w:szCs w:val="22"/>
              </w:rPr>
              <w:t xml:space="preserve"> </w:t>
            </w:r>
            <w:proofErr w:type="spellStart"/>
            <w:r w:rsidRPr="00013232">
              <w:rPr>
                <w:rFonts w:eastAsia="Calibri"/>
                <w:sz w:val="22"/>
                <w:szCs w:val="22"/>
              </w:rPr>
              <w:t>konkursą</w:t>
            </w:r>
            <w:proofErr w:type="spellEnd"/>
            <w:r w:rsidRPr="00013232">
              <w:rPr>
                <w:rFonts w:eastAsia="Calibri"/>
                <w:sz w:val="22"/>
                <w:szCs w:val="22"/>
              </w:rPr>
              <w:t xml:space="preserve">, </w:t>
            </w:r>
            <w:proofErr w:type="spellStart"/>
            <w:r w:rsidRPr="00013232">
              <w:rPr>
                <w:rFonts w:eastAsia="Calibri"/>
                <w:sz w:val="22"/>
                <w:szCs w:val="22"/>
              </w:rPr>
              <w:t>kurio</w:t>
            </w:r>
            <w:proofErr w:type="spellEnd"/>
            <w:r w:rsidRPr="00013232">
              <w:rPr>
                <w:rFonts w:eastAsia="Calibri"/>
                <w:sz w:val="22"/>
                <w:szCs w:val="22"/>
              </w:rPr>
              <w:t xml:space="preserve"> </w:t>
            </w:r>
            <w:proofErr w:type="spellStart"/>
            <w:r w:rsidRPr="00013232">
              <w:rPr>
                <w:rFonts w:eastAsia="Calibri"/>
                <w:sz w:val="22"/>
                <w:szCs w:val="22"/>
              </w:rPr>
              <w:t>laimėtoju</w:t>
            </w:r>
            <w:proofErr w:type="spellEnd"/>
            <w:r w:rsidRPr="00013232">
              <w:rPr>
                <w:rFonts w:eastAsia="Calibri"/>
                <w:sz w:val="22"/>
                <w:szCs w:val="22"/>
              </w:rPr>
              <w:t xml:space="preserve"> 2023-02-15 </w:t>
            </w:r>
            <w:proofErr w:type="spellStart"/>
            <w:r w:rsidRPr="00013232">
              <w:rPr>
                <w:rFonts w:eastAsia="Calibri"/>
                <w:sz w:val="22"/>
                <w:szCs w:val="22"/>
              </w:rPr>
              <w:t>viešojo</w:t>
            </w:r>
            <w:proofErr w:type="spellEnd"/>
            <w:r w:rsidRPr="00013232">
              <w:rPr>
                <w:rFonts w:eastAsia="Calibri"/>
                <w:sz w:val="22"/>
                <w:szCs w:val="22"/>
              </w:rPr>
              <w:t xml:space="preserve"> </w:t>
            </w:r>
            <w:proofErr w:type="spellStart"/>
            <w:r w:rsidRPr="00013232">
              <w:rPr>
                <w:rFonts w:eastAsia="Calibri"/>
                <w:sz w:val="22"/>
                <w:szCs w:val="22"/>
              </w:rPr>
              <w:t>pirkimo</w:t>
            </w:r>
            <w:proofErr w:type="spellEnd"/>
            <w:r w:rsidRPr="00013232">
              <w:rPr>
                <w:rFonts w:eastAsia="Calibri"/>
                <w:sz w:val="22"/>
                <w:szCs w:val="22"/>
              </w:rPr>
              <w:t xml:space="preserve"> </w:t>
            </w:r>
            <w:proofErr w:type="spellStart"/>
            <w:r w:rsidRPr="00013232">
              <w:rPr>
                <w:rFonts w:eastAsia="Calibri"/>
                <w:sz w:val="22"/>
                <w:szCs w:val="22"/>
              </w:rPr>
              <w:t>komisijos</w:t>
            </w:r>
            <w:proofErr w:type="spellEnd"/>
            <w:r w:rsidRPr="00013232">
              <w:rPr>
                <w:rFonts w:eastAsia="Calibri"/>
                <w:sz w:val="22"/>
                <w:szCs w:val="22"/>
              </w:rPr>
              <w:t xml:space="preserve"> </w:t>
            </w:r>
            <w:proofErr w:type="spellStart"/>
            <w:r w:rsidRPr="00013232">
              <w:rPr>
                <w:rFonts w:eastAsia="Calibri"/>
                <w:sz w:val="22"/>
                <w:szCs w:val="22"/>
              </w:rPr>
              <w:t>sprendimu</w:t>
            </w:r>
            <w:proofErr w:type="spellEnd"/>
            <w:r w:rsidRPr="00013232">
              <w:rPr>
                <w:rFonts w:eastAsia="Calibri"/>
                <w:sz w:val="22"/>
                <w:szCs w:val="22"/>
              </w:rPr>
              <w:t xml:space="preserve"> </w:t>
            </w: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pripažino</w:t>
            </w:r>
            <w:proofErr w:type="spellEnd"/>
            <w:r w:rsidRPr="00013232">
              <w:rPr>
                <w:rFonts w:eastAsia="Calibri"/>
                <w:sz w:val="22"/>
                <w:szCs w:val="22"/>
              </w:rPr>
              <w:t xml:space="preserve"> </w:t>
            </w:r>
            <w:proofErr w:type="spellStart"/>
            <w:r w:rsidRPr="00013232">
              <w:rPr>
                <w:rFonts w:eastAsia="Calibri"/>
                <w:sz w:val="22"/>
                <w:szCs w:val="22"/>
              </w:rPr>
              <w:t>Teikėją</w:t>
            </w:r>
            <w:proofErr w:type="spellEnd"/>
            <w:r w:rsidRPr="00013232">
              <w:rPr>
                <w:rFonts w:eastAsia="Calibri"/>
                <w:sz w:val="22"/>
                <w:szCs w:val="22"/>
              </w:rPr>
              <w:t>;</w:t>
            </w:r>
          </w:p>
        </w:tc>
      </w:tr>
      <w:tr w:rsidR="004E5D8C" w:rsidRPr="00013232" w14:paraId="6B979CD0" w14:textId="77777777" w:rsidTr="00D637D5">
        <w:tc>
          <w:tcPr>
            <w:tcW w:w="9351" w:type="dxa"/>
          </w:tcPr>
          <w:p w14:paraId="6CBEB7A1" w14:textId="77777777" w:rsidR="004E5D8C" w:rsidRPr="00013232" w:rsidRDefault="004E5D8C" w:rsidP="004E5D8C">
            <w:pPr>
              <w:widowControl w:val="0"/>
              <w:numPr>
                <w:ilvl w:val="0"/>
                <w:numId w:val="1"/>
              </w:numPr>
              <w:shd w:val="clear" w:color="auto" w:fill="FFFFFF"/>
              <w:tabs>
                <w:tab w:val="left" w:pos="0"/>
                <w:tab w:val="left" w:pos="1134"/>
              </w:tabs>
              <w:autoSpaceDE w:val="0"/>
              <w:autoSpaceDN w:val="0"/>
              <w:adjustRightInd w:val="0"/>
              <w:spacing w:before="120" w:after="120"/>
              <w:ind w:left="736" w:hanging="736"/>
              <w:jc w:val="both"/>
              <w:rPr>
                <w:b/>
                <w:bCs/>
                <w:sz w:val="22"/>
                <w:szCs w:val="22"/>
              </w:rPr>
            </w:pPr>
            <w:proofErr w:type="spellStart"/>
            <w:r w:rsidRPr="00013232">
              <w:rPr>
                <w:sz w:val="22"/>
                <w:szCs w:val="22"/>
              </w:rPr>
              <w:lastRenderedPageBreak/>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su</w:t>
            </w:r>
            <w:proofErr w:type="spellEnd"/>
            <w:r w:rsidRPr="00013232">
              <w:rPr>
                <w:rFonts w:eastAsia="Calibri"/>
                <w:sz w:val="22"/>
                <w:szCs w:val="22"/>
              </w:rPr>
              <w:t xml:space="preserve"> VIPA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sudariusi</w:t>
            </w:r>
            <w:proofErr w:type="spellEnd"/>
            <w:r w:rsidRPr="00013232">
              <w:rPr>
                <w:rFonts w:eastAsia="Calibri"/>
                <w:sz w:val="22"/>
                <w:szCs w:val="22"/>
              </w:rPr>
              <w:t xml:space="preserve"> </w:t>
            </w:r>
            <w:proofErr w:type="spellStart"/>
            <w:r w:rsidRPr="00013232">
              <w:rPr>
                <w:rFonts w:eastAsia="Calibri"/>
                <w:sz w:val="22"/>
                <w:szCs w:val="22"/>
              </w:rPr>
              <w:t>Pasato</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Finansavimo</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sz w:val="22"/>
                <w:szCs w:val="22"/>
              </w:rPr>
              <w:t xml:space="preserve">; </w:t>
            </w:r>
          </w:p>
        </w:tc>
      </w:tr>
      <w:tr w:rsidR="004E5D8C" w:rsidRPr="00013232" w14:paraId="52046C06" w14:textId="77777777" w:rsidTr="00D637D5">
        <w:tc>
          <w:tcPr>
            <w:tcW w:w="9351" w:type="dxa"/>
          </w:tcPr>
          <w:p w14:paraId="3267C52F" w14:textId="77777777" w:rsidR="004E5D8C" w:rsidRPr="00013232" w:rsidRDefault="004E5D8C" w:rsidP="00D637D5">
            <w:pPr>
              <w:shd w:val="clear" w:color="auto" w:fill="FFFFFF"/>
              <w:tabs>
                <w:tab w:val="left" w:pos="1649"/>
              </w:tabs>
              <w:spacing w:before="120" w:after="120"/>
              <w:jc w:val="both"/>
              <w:rPr>
                <w:rFonts w:eastAsia="Calibri"/>
                <w:sz w:val="22"/>
                <w:szCs w:val="22"/>
              </w:rPr>
            </w:pPr>
            <w:proofErr w:type="spellStart"/>
            <w:r w:rsidRPr="00013232">
              <w:rPr>
                <w:rFonts w:eastAsia="Calibri"/>
                <w:sz w:val="22"/>
                <w:szCs w:val="22"/>
              </w:rPr>
              <w:t>Šalys</w:t>
            </w:r>
            <w:proofErr w:type="spellEnd"/>
            <w:r w:rsidRPr="00013232">
              <w:rPr>
                <w:rFonts w:eastAsia="Calibri"/>
                <w:sz w:val="22"/>
                <w:szCs w:val="22"/>
              </w:rPr>
              <w:t xml:space="preserve"> </w:t>
            </w:r>
            <w:proofErr w:type="spellStart"/>
            <w:r w:rsidRPr="00013232">
              <w:rPr>
                <w:rFonts w:eastAsia="Calibri"/>
                <w:sz w:val="22"/>
                <w:szCs w:val="22"/>
              </w:rPr>
              <w:t>laisva</w:t>
            </w:r>
            <w:proofErr w:type="spellEnd"/>
            <w:r w:rsidRPr="00013232">
              <w:rPr>
                <w:rFonts w:eastAsia="Calibri"/>
                <w:sz w:val="22"/>
                <w:szCs w:val="22"/>
              </w:rPr>
              <w:t xml:space="preserve"> </w:t>
            </w:r>
            <w:proofErr w:type="spellStart"/>
            <w:r w:rsidRPr="00013232">
              <w:rPr>
                <w:rFonts w:eastAsia="Calibri"/>
                <w:sz w:val="22"/>
                <w:szCs w:val="22"/>
              </w:rPr>
              <w:t>valia</w:t>
            </w:r>
            <w:proofErr w:type="spellEnd"/>
            <w:r w:rsidRPr="00013232">
              <w:rPr>
                <w:rFonts w:eastAsia="Calibri"/>
                <w:sz w:val="22"/>
                <w:szCs w:val="22"/>
              </w:rPr>
              <w:t xml:space="preserve"> </w:t>
            </w:r>
            <w:proofErr w:type="spellStart"/>
            <w:r w:rsidRPr="00013232">
              <w:rPr>
                <w:rFonts w:eastAsia="Calibri"/>
                <w:sz w:val="22"/>
                <w:szCs w:val="22"/>
              </w:rPr>
              <w:t>susitarė</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sudarė</w:t>
            </w:r>
            <w:proofErr w:type="spellEnd"/>
            <w:r w:rsidRPr="00013232">
              <w:rPr>
                <w:rFonts w:eastAsia="Calibri"/>
                <w:sz w:val="22"/>
                <w:szCs w:val="22"/>
              </w:rPr>
              <w:t xml:space="preserve"> </w:t>
            </w:r>
            <w:proofErr w:type="spellStart"/>
            <w:r w:rsidRPr="00013232">
              <w:rPr>
                <w:rFonts w:eastAsia="Calibri"/>
                <w:sz w:val="22"/>
                <w:szCs w:val="22"/>
              </w:rPr>
              <w:t>šią</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rFonts w:eastAsia="Calibri"/>
                <w:sz w:val="22"/>
                <w:szCs w:val="22"/>
              </w:rPr>
              <w:t>:</w:t>
            </w:r>
          </w:p>
        </w:tc>
      </w:tr>
      <w:tr w:rsidR="004E5D8C" w:rsidRPr="00013232" w14:paraId="35AA4A09" w14:textId="77777777" w:rsidTr="00D637D5">
        <w:tc>
          <w:tcPr>
            <w:tcW w:w="9351" w:type="dxa"/>
          </w:tcPr>
          <w:p w14:paraId="0EB0F4C1" w14:textId="77777777" w:rsidR="004E5D8C" w:rsidRPr="00013232" w:rsidRDefault="004E5D8C" w:rsidP="00D637D5">
            <w:pPr>
              <w:shd w:val="clear" w:color="auto" w:fill="FFFFFF"/>
              <w:tabs>
                <w:tab w:val="left" w:pos="1649"/>
              </w:tabs>
              <w:spacing w:before="120" w:after="120"/>
              <w:jc w:val="both"/>
              <w:rPr>
                <w:rFonts w:eastAsia="Calibri"/>
                <w:sz w:val="22"/>
                <w:szCs w:val="22"/>
              </w:rPr>
            </w:pPr>
          </w:p>
        </w:tc>
      </w:tr>
      <w:tr w:rsidR="004E5D8C" w:rsidRPr="00013232" w14:paraId="18BAAC08" w14:textId="77777777" w:rsidTr="00D637D5">
        <w:tc>
          <w:tcPr>
            <w:tcW w:w="9351" w:type="dxa"/>
            <w:shd w:val="clear" w:color="auto" w:fill="E7E6E6" w:themeFill="background2"/>
          </w:tcPr>
          <w:p w14:paraId="60E6FE67"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0" w:name="_Toc485808678"/>
            <w:r w:rsidRPr="00013232">
              <w:rPr>
                <w:rFonts w:eastAsia="Calibri"/>
                <w:b/>
                <w:iCs/>
                <w:caps/>
                <w:sz w:val="22"/>
                <w:szCs w:val="22"/>
              </w:rPr>
              <w:t>SUTARTIES SĄVOKOS IR JŲ AIŠKINIMAS</w:t>
            </w:r>
            <w:bookmarkEnd w:id="0"/>
          </w:p>
        </w:tc>
      </w:tr>
      <w:tr w:rsidR="004E5D8C" w:rsidRPr="00013232" w14:paraId="11EF97B6" w14:textId="77777777" w:rsidTr="00D637D5">
        <w:tc>
          <w:tcPr>
            <w:tcW w:w="9351" w:type="dxa"/>
          </w:tcPr>
          <w:p w14:paraId="4C6676FD" w14:textId="77777777" w:rsidR="004E5D8C" w:rsidRPr="00013232" w:rsidRDefault="004E5D8C" w:rsidP="00D637D5">
            <w:pPr>
              <w:spacing w:before="120" w:after="120"/>
              <w:rPr>
                <w:sz w:val="22"/>
                <w:szCs w:val="22"/>
              </w:rPr>
            </w:pPr>
          </w:p>
        </w:tc>
      </w:tr>
      <w:tr w:rsidR="004E5D8C" w:rsidRPr="00013232" w14:paraId="0AC9DF47" w14:textId="77777777" w:rsidTr="00D637D5">
        <w:tc>
          <w:tcPr>
            <w:tcW w:w="9351" w:type="dxa"/>
          </w:tcPr>
          <w:p w14:paraId="2F9BE5C1"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 w:name="_Toc485808679"/>
            <w:r w:rsidRPr="00013232">
              <w:rPr>
                <w:rFonts w:eastAsia="Calibri"/>
                <w:b/>
                <w:iCs/>
                <w:caps/>
                <w:sz w:val="22"/>
                <w:szCs w:val="22"/>
              </w:rPr>
              <w:t>SUTARTYJE NAUDOJAMOS SĄVOKOS IR JŲ AIŠKINIMAS</w:t>
            </w:r>
            <w:bookmarkEnd w:id="1"/>
          </w:p>
        </w:tc>
      </w:tr>
      <w:tr w:rsidR="004E5D8C" w:rsidRPr="00013232" w14:paraId="4EDAE100" w14:textId="77777777" w:rsidTr="00D637D5">
        <w:tc>
          <w:tcPr>
            <w:tcW w:w="9351" w:type="dxa"/>
          </w:tcPr>
          <w:p w14:paraId="7D87692D" w14:textId="77777777" w:rsidR="004E5D8C" w:rsidRPr="00013232" w:rsidRDefault="004E5D8C" w:rsidP="004E5D8C">
            <w:pPr>
              <w:numPr>
                <w:ilvl w:val="1"/>
                <w:numId w:val="3"/>
              </w:numPr>
              <w:spacing w:before="120" w:after="120"/>
              <w:ind w:left="736" w:hanging="736"/>
              <w:jc w:val="both"/>
              <w:outlineLvl w:val="0"/>
              <w:rPr>
                <w:rFonts w:eastAsia="Calibri"/>
                <w:caps/>
                <w:sz w:val="22"/>
                <w:szCs w:val="22"/>
              </w:rPr>
            </w:pPr>
            <w:proofErr w:type="spellStart"/>
            <w:r w:rsidRPr="00013232">
              <w:rPr>
                <w:rFonts w:eastAsia="Calibri"/>
                <w:sz w:val="22"/>
                <w:szCs w:val="22"/>
              </w:rPr>
              <w:t>Sutartyje</w:t>
            </w:r>
            <w:proofErr w:type="spellEnd"/>
            <w:r w:rsidRPr="00013232">
              <w:rPr>
                <w:rFonts w:eastAsia="Calibri"/>
                <w:sz w:val="22"/>
                <w:szCs w:val="22"/>
              </w:rPr>
              <w:t xml:space="preserve">, </w:t>
            </w:r>
            <w:proofErr w:type="spellStart"/>
            <w:r w:rsidRPr="00013232">
              <w:rPr>
                <w:rFonts w:eastAsia="Calibri"/>
                <w:sz w:val="22"/>
                <w:szCs w:val="22"/>
              </w:rPr>
              <w:t>jos</w:t>
            </w:r>
            <w:proofErr w:type="spellEnd"/>
            <w:r w:rsidRPr="00013232">
              <w:rPr>
                <w:rFonts w:eastAsia="Calibri"/>
                <w:sz w:val="22"/>
                <w:szCs w:val="22"/>
              </w:rPr>
              <w:t xml:space="preserve"> </w:t>
            </w:r>
            <w:proofErr w:type="spellStart"/>
            <w:r w:rsidRPr="00013232">
              <w:rPr>
                <w:rFonts w:eastAsia="Calibri"/>
                <w:sz w:val="22"/>
                <w:szCs w:val="22"/>
              </w:rPr>
              <w:t>prieduose</w:t>
            </w:r>
            <w:proofErr w:type="spellEnd"/>
            <w:r w:rsidRPr="00013232">
              <w:rPr>
                <w:rFonts w:eastAsia="Calibri"/>
                <w:sz w:val="22"/>
                <w:szCs w:val="22"/>
              </w:rPr>
              <w:t xml:space="preserve">, </w:t>
            </w:r>
            <w:proofErr w:type="spellStart"/>
            <w:r w:rsidRPr="00013232">
              <w:rPr>
                <w:rFonts w:eastAsia="Calibri"/>
                <w:sz w:val="22"/>
                <w:szCs w:val="22"/>
              </w:rPr>
              <w:t>papildymuose</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pakeitimuose</w:t>
            </w:r>
            <w:proofErr w:type="spellEnd"/>
            <w:r w:rsidRPr="00013232">
              <w:rPr>
                <w:rFonts w:eastAsia="Calibri"/>
                <w:sz w:val="22"/>
                <w:szCs w:val="22"/>
              </w:rPr>
              <w:t xml:space="preserve">, </w:t>
            </w:r>
            <w:proofErr w:type="spellStart"/>
            <w:r w:rsidRPr="00013232">
              <w:rPr>
                <w:rFonts w:eastAsia="Calibri"/>
                <w:sz w:val="22"/>
                <w:szCs w:val="22"/>
              </w:rPr>
              <w:t>taip</w:t>
            </w:r>
            <w:proofErr w:type="spellEnd"/>
            <w:r w:rsidRPr="00013232">
              <w:rPr>
                <w:rFonts w:eastAsia="Calibri"/>
                <w:sz w:val="22"/>
                <w:szCs w:val="22"/>
              </w:rPr>
              <w:t xml:space="preserve"> pat </w:t>
            </w:r>
            <w:proofErr w:type="spellStart"/>
            <w:r w:rsidRPr="00013232">
              <w:rPr>
                <w:rFonts w:eastAsia="Calibri"/>
                <w:sz w:val="22"/>
                <w:szCs w:val="22"/>
              </w:rPr>
              <w:t>kituose</w:t>
            </w:r>
            <w:proofErr w:type="spellEnd"/>
            <w:r w:rsidRPr="00013232">
              <w:rPr>
                <w:rFonts w:eastAsia="Calibri"/>
                <w:sz w:val="22"/>
                <w:szCs w:val="22"/>
              </w:rPr>
              <w:t xml:space="preserve"> </w:t>
            </w:r>
            <w:proofErr w:type="spellStart"/>
            <w:r w:rsidRPr="00013232">
              <w:rPr>
                <w:rFonts w:eastAsia="Calibri"/>
                <w:sz w:val="22"/>
                <w:szCs w:val="22"/>
              </w:rPr>
              <w:t>su</w:t>
            </w:r>
            <w:proofErr w:type="spellEnd"/>
            <w:r w:rsidRPr="00013232">
              <w:rPr>
                <w:rFonts w:eastAsia="Calibri"/>
                <w:sz w:val="22"/>
                <w:szCs w:val="22"/>
              </w:rPr>
              <w:t xml:space="preserve"> </w:t>
            </w:r>
            <w:proofErr w:type="spellStart"/>
            <w:r w:rsidRPr="00013232">
              <w:rPr>
                <w:rFonts w:eastAsia="Calibri"/>
                <w:sz w:val="22"/>
                <w:szCs w:val="22"/>
              </w:rPr>
              <w:t>Sutartimi</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jos</w:t>
            </w:r>
            <w:proofErr w:type="spellEnd"/>
            <w:r w:rsidRPr="00013232">
              <w:rPr>
                <w:rFonts w:eastAsia="Calibri"/>
                <w:sz w:val="22"/>
                <w:szCs w:val="22"/>
              </w:rPr>
              <w:t xml:space="preserve"> </w:t>
            </w:r>
            <w:proofErr w:type="spellStart"/>
            <w:r w:rsidRPr="00013232">
              <w:rPr>
                <w:rFonts w:eastAsia="Calibri"/>
                <w:sz w:val="22"/>
                <w:szCs w:val="22"/>
              </w:rPr>
              <w:t>įgyvendinimu</w:t>
            </w:r>
            <w:proofErr w:type="spellEnd"/>
            <w:r w:rsidRPr="00013232">
              <w:rPr>
                <w:rFonts w:eastAsia="Calibri"/>
                <w:sz w:val="22"/>
                <w:szCs w:val="22"/>
              </w:rPr>
              <w:t xml:space="preserve"> </w:t>
            </w:r>
            <w:proofErr w:type="spellStart"/>
            <w:r w:rsidRPr="00013232">
              <w:rPr>
                <w:rFonts w:eastAsia="Calibri"/>
                <w:sz w:val="22"/>
                <w:szCs w:val="22"/>
              </w:rPr>
              <w:t>susijusiuose</w:t>
            </w:r>
            <w:proofErr w:type="spellEnd"/>
            <w:r w:rsidRPr="00013232">
              <w:rPr>
                <w:rFonts w:eastAsia="Calibri"/>
                <w:sz w:val="22"/>
                <w:szCs w:val="22"/>
              </w:rPr>
              <w:t xml:space="preserve"> </w:t>
            </w:r>
            <w:proofErr w:type="spellStart"/>
            <w:r w:rsidRPr="00013232">
              <w:rPr>
                <w:rFonts w:eastAsia="Calibri"/>
                <w:sz w:val="22"/>
                <w:szCs w:val="22"/>
              </w:rPr>
              <w:t>dokumentuose</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didžiosios</w:t>
            </w:r>
            <w:proofErr w:type="spellEnd"/>
            <w:r w:rsidRPr="00013232">
              <w:rPr>
                <w:rFonts w:eastAsia="Calibri"/>
                <w:sz w:val="22"/>
                <w:szCs w:val="22"/>
              </w:rPr>
              <w:t xml:space="preserve"> </w:t>
            </w:r>
            <w:proofErr w:type="spellStart"/>
            <w:r w:rsidRPr="00013232">
              <w:rPr>
                <w:rFonts w:eastAsia="Calibri"/>
                <w:sz w:val="22"/>
                <w:szCs w:val="22"/>
              </w:rPr>
              <w:t>raidės</w:t>
            </w:r>
            <w:proofErr w:type="spellEnd"/>
            <w:r w:rsidRPr="00013232">
              <w:rPr>
                <w:rFonts w:eastAsia="Calibri"/>
                <w:sz w:val="22"/>
                <w:szCs w:val="22"/>
              </w:rPr>
              <w:t xml:space="preserve"> </w:t>
            </w:r>
            <w:proofErr w:type="spellStart"/>
            <w:r w:rsidRPr="00013232">
              <w:rPr>
                <w:rFonts w:eastAsia="Calibri"/>
                <w:sz w:val="22"/>
                <w:szCs w:val="22"/>
              </w:rPr>
              <w:t>rašomos</w:t>
            </w:r>
            <w:proofErr w:type="spellEnd"/>
            <w:r w:rsidRPr="00013232">
              <w:rPr>
                <w:rFonts w:eastAsia="Calibri"/>
                <w:sz w:val="22"/>
                <w:szCs w:val="22"/>
              </w:rPr>
              <w:t xml:space="preserve"> </w:t>
            </w:r>
            <w:proofErr w:type="spellStart"/>
            <w:r w:rsidRPr="00013232">
              <w:rPr>
                <w:rFonts w:eastAsia="Calibri"/>
                <w:sz w:val="22"/>
                <w:szCs w:val="22"/>
              </w:rPr>
              <w:t>sąvokos</w:t>
            </w:r>
            <w:proofErr w:type="spellEnd"/>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sz w:val="22"/>
                <w:szCs w:val="22"/>
              </w:rPr>
              <w:t xml:space="preserve"> </w:t>
            </w:r>
            <w:proofErr w:type="spellStart"/>
            <w:r w:rsidRPr="00013232">
              <w:rPr>
                <w:rFonts w:eastAsia="Calibri"/>
                <w:sz w:val="22"/>
                <w:szCs w:val="22"/>
              </w:rPr>
              <w:t>tokias</w:t>
            </w:r>
            <w:proofErr w:type="spellEnd"/>
            <w:r w:rsidRPr="00013232">
              <w:rPr>
                <w:rFonts w:eastAsia="Calibri"/>
                <w:sz w:val="22"/>
                <w:szCs w:val="22"/>
              </w:rPr>
              <w:t xml:space="preserve"> </w:t>
            </w:r>
            <w:proofErr w:type="spellStart"/>
            <w:r w:rsidRPr="00013232">
              <w:rPr>
                <w:rFonts w:eastAsia="Calibri"/>
                <w:sz w:val="22"/>
                <w:szCs w:val="22"/>
              </w:rPr>
              <w:t>reikšmes</w:t>
            </w:r>
            <w:proofErr w:type="spellEnd"/>
            <w:r w:rsidRPr="00013232">
              <w:rPr>
                <w:rFonts w:eastAsia="Calibri"/>
                <w:sz w:val="22"/>
                <w:szCs w:val="22"/>
              </w:rPr>
              <w:t xml:space="preserve">, </w:t>
            </w:r>
            <w:proofErr w:type="spellStart"/>
            <w:r w:rsidRPr="00013232">
              <w:rPr>
                <w:rFonts w:eastAsia="Calibri"/>
                <w:sz w:val="22"/>
                <w:szCs w:val="22"/>
              </w:rPr>
              <w:t>nebent</w:t>
            </w:r>
            <w:proofErr w:type="spellEnd"/>
            <w:r w:rsidRPr="00013232">
              <w:rPr>
                <w:rFonts w:eastAsia="Calibri"/>
                <w:sz w:val="22"/>
                <w:szCs w:val="22"/>
              </w:rPr>
              <w:t xml:space="preserve"> </w:t>
            </w:r>
            <w:proofErr w:type="spellStart"/>
            <w:r w:rsidRPr="00013232">
              <w:rPr>
                <w:rFonts w:eastAsia="Calibri"/>
                <w:sz w:val="22"/>
                <w:szCs w:val="22"/>
              </w:rPr>
              <w:t>atitinkamame</w:t>
            </w:r>
            <w:proofErr w:type="spellEnd"/>
            <w:r w:rsidRPr="00013232">
              <w:rPr>
                <w:rFonts w:eastAsia="Calibri"/>
                <w:sz w:val="22"/>
                <w:szCs w:val="22"/>
              </w:rPr>
              <w:t xml:space="preserve"> </w:t>
            </w:r>
            <w:proofErr w:type="spellStart"/>
            <w:r w:rsidRPr="00013232">
              <w:rPr>
                <w:rFonts w:eastAsia="Calibri"/>
                <w:sz w:val="22"/>
                <w:szCs w:val="22"/>
              </w:rPr>
              <w:t>dokumente</w:t>
            </w:r>
            <w:proofErr w:type="spellEnd"/>
            <w:r w:rsidRPr="00013232">
              <w:rPr>
                <w:rFonts w:eastAsia="Calibri"/>
                <w:sz w:val="22"/>
                <w:szCs w:val="22"/>
              </w:rPr>
              <w:t xml:space="preserve"> </w:t>
            </w:r>
            <w:proofErr w:type="spellStart"/>
            <w:r w:rsidRPr="00013232">
              <w:rPr>
                <w:rFonts w:eastAsia="Calibri"/>
                <w:sz w:val="22"/>
                <w:szCs w:val="22"/>
              </w:rPr>
              <w:t>būtų</w:t>
            </w:r>
            <w:proofErr w:type="spellEnd"/>
            <w:r w:rsidRPr="00013232">
              <w:rPr>
                <w:rFonts w:eastAsia="Calibri"/>
                <w:sz w:val="22"/>
                <w:szCs w:val="22"/>
              </w:rPr>
              <w:t xml:space="preserve"> </w:t>
            </w:r>
            <w:proofErr w:type="spellStart"/>
            <w:r w:rsidRPr="00013232">
              <w:rPr>
                <w:rFonts w:eastAsia="Calibri"/>
                <w:sz w:val="22"/>
                <w:szCs w:val="22"/>
              </w:rPr>
              <w:t>aiškiai</w:t>
            </w:r>
            <w:proofErr w:type="spellEnd"/>
            <w:r w:rsidRPr="00013232">
              <w:rPr>
                <w:rFonts w:eastAsia="Calibri"/>
                <w:sz w:val="22"/>
                <w:szCs w:val="22"/>
              </w:rPr>
              <w:t xml:space="preserve"> </w:t>
            </w:r>
            <w:proofErr w:type="spellStart"/>
            <w:r w:rsidRPr="00013232">
              <w:rPr>
                <w:rFonts w:eastAsia="Calibri"/>
                <w:sz w:val="22"/>
                <w:szCs w:val="22"/>
              </w:rPr>
              <w:t>nurodyta</w:t>
            </w:r>
            <w:proofErr w:type="spellEnd"/>
            <w:r w:rsidRPr="00013232">
              <w:rPr>
                <w:rFonts w:eastAsia="Calibri"/>
                <w:sz w:val="22"/>
                <w:szCs w:val="22"/>
              </w:rPr>
              <w:t xml:space="preserve"> </w:t>
            </w:r>
            <w:proofErr w:type="spellStart"/>
            <w:r w:rsidRPr="00013232">
              <w:rPr>
                <w:rFonts w:eastAsia="Calibri"/>
                <w:sz w:val="22"/>
                <w:szCs w:val="22"/>
              </w:rPr>
              <w:t>kitaip</w:t>
            </w:r>
            <w:proofErr w:type="spellEnd"/>
            <w:r w:rsidRPr="00013232">
              <w:rPr>
                <w:rFonts w:eastAsia="Calibri"/>
                <w:sz w:val="22"/>
                <w:szCs w:val="22"/>
              </w:rPr>
              <w:t>:</w:t>
            </w:r>
          </w:p>
        </w:tc>
      </w:tr>
      <w:tr w:rsidR="004E5D8C" w:rsidRPr="00013232" w14:paraId="3B8C1F2B" w14:textId="77777777" w:rsidTr="00D637D5">
        <w:tc>
          <w:tcPr>
            <w:tcW w:w="9351" w:type="dxa"/>
            <w:shd w:val="clear" w:color="auto" w:fill="auto"/>
          </w:tcPr>
          <w:p w14:paraId="3DF6AE5E" w14:textId="77777777" w:rsidR="004E5D8C" w:rsidRPr="00013232" w:rsidRDefault="004E5D8C" w:rsidP="00D637D5">
            <w:pPr>
              <w:tabs>
                <w:tab w:val="left" w:pos="567"/>
                <w:tab w:val="num" w:pos="1063"/>
              </w:tabs>
              <w:spacing w:before="120" w:after="120"/>
              <w:jc w:val="both"/>
              <w:rPr>
                <w:rFonts w:eastAsia="Calibri"/>
                <w:iCs/>
                <w:sz w:val="22"/>
                <w:szCs w:val="22"/>
              </w:rPr>
            </w:pPr>
            <w:proofErr w:type="spellStart"/>
            <w:r w:rsidRPr="00013232">
              <w:rPr>
                <w:rFonts w:eastAsia="Calibri"/>
                <w:b/>
                <w:sz w:val="22"/>
                <w:szCs w:val="22"/>
              </w:rPr>
              <w:t>Ataskaitinis</w:t>
            </w:r>
            <w:proofErr w:type="spellEnd"/>
            <w:r w:rsidRPr="00013232">
              <w:rPr>
                <w:rFonts w:eastAsia="Calibri"/>
                <w:b/>
                <w:sz w:val="22"/>
                <w:szCs w:val="22"/>
              </w:rPr>
              <w:t xml:space="preserve"> </w:t>
            </w:r>
            <w:proofErr w:type="spellStart"/>
            <w:r w:rsidRPr="00013232">
              <w:rPr>
                <w:rFonts w:eastAsia="Calibri"/>
                <w:b/>
                <w:sz w:val="22"/>
                <w:szCs w:val="22"/>
              </w:rPr>
              <w:t>laikotarpis</w:t>
            </w:r>
            <w:proofErr w:type="spellEnd"/>
            <w:r w:rsidRPr="00013232">
              <w:rPr>
                <w:rFonts w:eastAsia="Calibri"/>
                <w:b/>
                <w:sz w:val="22"/>
                <w:szCs w:val="22"/>
              </w:rPr>
              <w:t xml:space="preserve"> </w:t>
            </w:r>
            <w:r w:rsidRPr="00013232">
              <w:rPr>
                <w:rFonts w:eastAsia="Calibri"/>
                <w:bCs/>
                <w:sz w:val="22"/>
                <w:szCs w:val="22"/>
                <w:lang w:val="lt-LT"/>
              </w:rPr>
              <w:t>–</w:t>
            </w:r>
            <w:r w:rsidRPr="00013232">
              <w:rPr>
                <w:rFonts w:eastAsia="Calibri"/>
                <w:b/>
                <w:sz w:val="22"/>
                <w:szCs w:val="22"/>
              </w:rPr>
              <w:t xml:space="preserve"> </w:t>
            </w:r>
            <w:proofErr w:type="spellStart"/>
            <w:r w:rsidRPr="00013232">
              <w:rPr>
                <w:rFonts w:eastAsia="Calibri"/>
                <w:sz w:val="22"/>
                <w:szCs w:val="22"/>
              </w:rPr>
              <w:t>kiekvieni</w:t>
            </w:r>
            <w:proofErr w:type="spellEnd"/>
            <w:r w:rsidRPr="00013232">
              <w:rPr>
                <w:rFonts w:eastAsia="Calibri"/>
                <w:sz w:val="22"/>
                <w:szCs w:val="22"/>
              </w:rPr>
              <w:t xml:space="preserve"> 12 (</w:t>
            </w:r>
            <w:proofErr w:type="spellStart"/>
            <w:r w:rsidRPr="00013232">
              <w:rPr>
                <w:rFonts w:eastAsia="Calibri"/>
                <w:sz w:val="22"/>
                <w:szCs w:val="22"/>
              </w:rPr>
              <w:t>dvylika</w:t>
            </w:r>
            <w:proofErr w:type="spellEnd"/>
            <w:r w:rsidRPr="00013232">
              <w:rPr>
                <w:rFonts w:eastAsia="Calibri"/>
                <w:sz w:val="22"/>
                <w:szCs w:val="22"/>
              </w:rPr>
              <w:t xml:space="preserve">) </w:t>
            </w:r>
            <w:proofErr w:type="spellStart"/>
            <w:r w:rsidRPr="00013232">
              <w:rPr>
                <w:rFonts w:eastAsia="Calibri"/>
                <w:sz w:val="22"/>
                <w:szCs w:val="22"/>
              </w:rPr>
              <w:t>mėnesių</w:t>
            </w:r>
            <w:proofErr w:type="spellEnd"/>
            <w:r w:rsidRPr="00013232">
              <w:rPr>
                <w:rFonts w:eastAsia="Calibri"/>
                <w:sz w:val="22"/>
                <w:szCs w:val="22"/>
              </w:rPr>
              <w:t xml:space="preserve"> </w:t>
            </w:r>
            <w:proofErr w:type="spellStart"/>
            <w:r w:rsidRPr="00013232">
              <w:rPr>
                <w:rFonts w:eastAsia="Calibri"/>
                <w:sz w:val="22"/>
                <w:szCs w:val="22"/>
              </w:rPr>
              <w:t>skaičiuojant</w:t>
            </w:r>
            <w:proofErr w:type="spellEnd"/>
            <w:r w:rsidRPr="00013232">
              <w:rPr>
                <w:rFonts w:eastAsia="Calibri"/>
                <w:sz w:val="22"/>
                <w:szCs w:val="22"/>
              </w:rPr>
              <w:t xml:space="preserve"> </w:t>
            </w:r>
            <w:proofErr w:type="spellStart"/>
            <w:r w:rsidRPr="00013232">
              <w:rPr>
                <w:rFonts w:eastAsia="Calibri"/>
                <w:sz w:val="22"/>
                <w:szCs w:val="22"/>
              </w:rPr>
              <w:t>nuo</w:t>
            </w:r>
            <w:proofErr w:type="spellEnd"/>
            <w:r w:rsidRPr="00013232">
              <w:rPr>
                <w:rFonts w:eastAsia="Calibri"/>
                <w:sz w:val="22"/>
                <w:szCs w:val="22"/>
              </w:rPr>
              <w:t xml:space="preserve"> </w:t>
            </w:r>
            <w:proofErr w:type="spellStart"/>
            <w:r w:rsidRPr="00013232">
              <w:rPr>
                <w:rFonts w:eastAsia="Calibri"/>
                <w:sz w:val="22"/>
                <w:szCs w:val="22"/>
              </w:rPr>
              <w:t>kito</w:t>
            </w:r>
            <w:proofErr w:type="spellEnd"/>
            <w:r w:rsidRPr="00013232">
              <w:rPr>
                <w:rFonts w:eastAsia="Calibri"/>
                <w:sz w:val="22"/>
                <w:szCs w:val="22"/>
              </w:rPr>
              <w:t xml:space="preserve"> </w:t>
            </w:r>
            <w:proofErr w:type="spellStart"/>
            <w:r w:rsidRPr="00013232">
              <w:rPr>
                <w:rFonts w:eastAsia="Calibri"/>
                <w:sz w:val="22"/>
                <w:szCs w:val="22"/>
              </w:rPr>
              <w:t>mėnesio</w:t>
            </w:r>
            <w:proofErr w:type="spellEnd"/>
            <w:r w:rsidRPr="00013232">
              <w:rPr>
                <w:rFonts w:eastAsia="Calibri"/>
                <w:sz w:val="22"/>
                <w:szCs w:val="22"/>
              </w:rPr>
              <w:t xml:space="preserve">, </w:t>
            </w:r>
            <w:proofErr w:type="spellStart"/>
            <w:r w:rsidRPr="00013232">
              <w:rPr>
                <w:rFonts w:eastAsia="Calibri"/>
                <w:sz w:val="22"/>
                <w:szCs w:val="22"/>
              </w:rPr>
              <w:t>einančio</w:t>
            </w:r>
            <w:proofErr w:type="spellEnd"/>
            <w:r w:rsidRPr="00013232">
              <w:rPr>
                <w:rFonts w:eastAsia="Calibri"/>
                <w:sz w:val="22"/>
                <w:szCs w:val="22"/>
              </w:rPr>
              <w:t xml:space="preserve"> po </w:t>
            </w:r>
            <w:proofErr w:type="spellStart"/>
            <w:r w:rsidRPr="00013232">
              <w:rPr>
                <w:rFonts w:eastAsia="Calibri"/>
                <w:sz w:val="22"/>
                <w:szCs w:val="22"/>
              </w:rPr>
              <w:t>Statybos</w:t>
            </w:r>
            <w:proofErr w:type="spellEnd"/>
            <w:r w:rsidRPr="00013232">
              <w:rPr>
                <w:rFonts w:eastAsia="Calibri"/>
                <w:sz w:val="22"/>
                <w:szCs w:val="22"/>
              </w:rPr>
              <w:t xml:space="preserve"> </w:t>
            </w:r>
            <w:proofErr w:type="spellStart"/>
            <w:r w:rsidRPr="00013232">
              <w:rPr>
                <w:rFonts w:eastAsia="Calibri"/>
                <w:sz w:val="22"/>
                <w:szCs w:val="22"/>
              </w:rPr>
              <w:t>užbaigimo</w:t>
            </w:r>
            <w:proofErr w:type="spellEnd"/>
            <w:r w:rsidRPr="00013232">
              <w:rPr>
                <w:rFonts w:eastAsia="Calibri"/>
                <w:sz w:val="22"/>
                <w:szCs w:val="22"/>
              </w:rPr>
              <w:t xml:space="preserve"> </w:t>
            </w:r>
            <w:proofErr w:type="spellStart"/>
            <w:r w:rsidRPr="00013232">
              <w:rPr>
                <w:rFonts w:eastAsia="Calibri"/>
                <w:sz w:val="22"/>
                <w:szCs w:val="22"/>
              </w:rPr>
              <w:t>dokumento</w:t>
            </w:r>
            <w:proofErr w:type="spellEnd"/>
            <w:r w:rsidRPr="00013232">
              <w:rPr>
                <w:rFonts w:eastAsia="Calibri"/>
                <w:sz w:val="22"/>
                <w:szCs w:val="22"/>
              </w:rPr>
              <w:t xml:space="preserve"> </w:t>
            </w:r>
            <w:proofErr w:type="spellStart"/>
            <w:r w:rsidRPr="00013232">
              <w:rPr>
                <w:rFonts w:eastAsia="Calibri"/>
                <w:sz w:val="22"/>
                <w:szCs w:val="22"/>
              </w:rPr>
              <w:t>sudarymo</w:t>
            </w:r>
            <w:proofErr w:type="spellEnd"/>
            <w:r w:rsidRPr="00013232">
              <w:rPr>
                <w:rFonts w:eastAsia="Calibri"/>
                <w:sz w:val="22"/>
                <w:szCs w:val="22"/>
              </w:rPr>
              <w:t xml:space="preserve"> </w:t>
            </w:r>
            <w:proofErr w:type="spellStart"/>
            <w:r w:rsidRPr="00013232">
              <w:rPr>
                <w:rFonts w:eastAsia="Calibri"/>
                <w:sz w:val="22"/>
                <w:szCs w:val="22"/>
              </w:rPr>
              <w:t>dienos</w:t>
            </w:r>
            <w:proofErr w:type="spellEnd"/>
            <w:r w:rsidRPr="00013232">
              <w:rPr>
                <w:rFonts w:eastAsia="Calibri"/>
                <w:sz w:val="22"/>
                <w:szCs w:val="22"/>
              </w:rPr>
              <w:t xml:space="preserve">, </w:t>
            </w:r>
            <w:proofErr w:type="spellStart"/>
            <w:r w:rsidRPr="00013232">
              <w:rPr>
                <w:rFonts w:eastAsia="Calibri"/>
                <w:sz w:val="22"/>
                <w:szCs w:val="22"/>
              </w:rPr>
              <w:t>pirmos</w:t>
            </w:r>
            <w:proofErr w:type="spellEnd"/>
            <w:r w:rsidRPr="00013232">
              <w:rPr>
                <w:rFonts w:eastAsia="Calibri"/>
                <w:sz w:val="22"/>
                <w:szCs w:val="22"/>
              </w:rPr>
              <w:t xml:space="preserve"> </w:t>
            </w:r>
            <w:proofErr w:type="spellStart"/>
            <w:r w:rsidRPr="00013232">
              <w:rPr>
                <w:rFonts w:eastAsia="Calibri"/>
                <w:sz w:val="22"/>
                <w:szCs w:val="22"/>
              </w:rPr>
              <w:t>kalendorinės</w:t>
            </w:r>
            <w:proofErr w:type="spellEnd"/>
            <w:r w:rsidRPr="00013232">
              <w:rPr>
                <w:rFonts w:eastAsia="Calibri"/>
                <w:sz w:val="22"/>
                <w:szCs w:val="22"/>
              </w:rPr>
              <w:t xml:space="preserve"> </w:t>
            </w:r>
            <w:proofErr w:type="spellStart"/>
            <w:r w:rsidRPr="00013232">
              <w:rPr>
                <w:rFonts w:eastAsia="Calibri"/>
                <w:sz w:val="22"/>
                <w:szCs w:val="22"/>
              </w:rPr>
              <w:t>dienos</w:t>
            </w:r>
            <w:proofErr w:type="spellEnd"/>
            <w:r w:rsidRPr="00013232">
              <w:rPr>
                <w:rFonts w:eastAsia="Calibri"/>
                <w:sz w:val="22"/>
                <w:szCs w:val="22"/>
              </w:rPr>
              <w:t>.</w:t>
            </w:r>
          </w:p>
        </w:tc>
      </w:tr>
      <w:tr w:rsidR="004E5D8C" w:rsidRPr="00013232" w14:paraId="24A58578" w14:textId="77777777" w:rsidTr="00D637D5">
        <w:tc>
          <w:tcPr>
            <w:tcW w:w="9351" w:type="dxa"/>
            <w:shd w:val="clear" w:color="auto" w:fill="auto"/>
          </w:tcPr>
          <w:p w14:paraId="0994985B" w14:textId="77777777" w:rsidR="004E5D8C" w:rsidRPr="00013232" w:rsidRDefault="004E5D8C" w:rsidP="00D637D5">
            <w:pPr>
              <w:spacing w:before="120" w:after="120"/>
              <w:jc w:val="both"/>
              <w:outlineLvl w:val="2"/>
              <w:rPr>
                <w:rFonts w:eastAsia="Calibri"/>
                <w:sz w:val="22"/>
                <w:szCs w:val="22"/>
              </w:rPr>
            </w:pPr>
            <w:proofErr w:type="spellStart"/>
            <w:r w:rsidRPr="00013232">
              <w:rPr>
                <w:rFonts w:eastAsia="Calibri"/>
                <w:b/>
                <w:sz w:val="22"/>
                <w:szCs w:val="22"/>
              </w:rPr>
              <w:t>Atlyginimas</w:t>
            </w:r>
            <w:proofErr w:type="spellEnd"/>
            <w:r w:rsidRPr="00013232">
              <w:rPr>
                <w:rFonts w:eastAsia="Calibri"/>
                <w:b/>
                <w:sz w:val="22"/>
                <w:szCs w:val="22"/>
              </w:rPr>
              <w:t xml:space="preserve"> </w:t>
            </w:r>
            <w:r w:rsidRPr="00013232">
              <w:rPr>
                <w:rFonts w:eastAsia="Calibri"/>
                <w:bCs/>
                <w:sz w:val="22"/>
                <w:szCs w:val="22"/>
                <w:lang w:val="lt-LT"/>
              </w:rPr>
              <w:t>–</w:t>
            </w:r>
            <w:r w:rsidRPr="00013232">
              <w:rPr>
                <w:rFonts w:eastAsia="Calibri"/>
                <w:bCs/>
                <w:sz w:val="22"/>
                <w:szCs w:val="22"/>
              </w:rPr>
              <w:t xml:space="preserve"> </w:t>
            </w:r>
            <w:proofErr w:type="spellStart"/>
            <w:r w:rsidRPr="00013232">
              <w:rPr>
                <w:rFonts w:eastAsia="Calibri"/>
                <w:bCs/>
                <w:sz w:val="22"/>
                <w:szCs w:val="22"/>
              </w:rPr>
              <w:t>reiškia</w:t>
            </w:r>
            <w:proofErr w:type="spellEnd"/>
            <w:r w:rsidRPr="00013232">
              <w:rPr>
                <w:rFonts w:eastAsia="Calibri"/>
                <w:bCs/>
                <w:sz w:val="22"/>
                <w:szCs w:val="22"/>
              </w:rPr>
              <w:t xml:space="preserve"> </w:t>
            </w:r>
            <w:proofErr w:type="spellStart"/>
            <w:r w:rsidRPr="00013232">
              <w:rPr>
                <w:rFonts w:eastAsia="Calibri"/>
                <w:bCs/>
                <w:sz w:val="22"/>
                <w:szCs w:val="22"/>
              </w:rPr>
              <w:t>mokėjimus</w:t>
            </w:r>
            <w:proofErr w:type="spellEnd"/>
            <w:r w:rsidRPr="00013232">
              <w:rPr>
                <w:rFonts w:eastAsia="Calibri"/>
                <w:bCs/>
                <w:sz w:val="22"/>
                <w:szCs w:val="22"/>
              </w:rPr>
              <w:t xml:space="preserve">, </w:t>
            </w:r>
            <w:proofErr w:type="spellStart"/>
            <w:r w:rsidRPr="00013232">
              <w:rPr>
                <w:rFonts w:eastAsia="Calibri"/>
                <w:bCs/>
                <w:sz w:val="22"/>
                <w:szCs w:val="22"/>
              </w:rPr>
              <w:t>mokamus</w:t>
            </w:r>
            <w:proofErr w:type="spellEnd"/>
            <w:r w:rsidRPr="00013232">
              <w:rPr>
                <w:rFonts w:eastAsia="Calibri"/>
                <w:bCs/>
                <w:sz w:val="22"/>
                <w:szCs w:val="22"/>
              </w:rPr>
              <w:t xml:space="preserve"> </w:t>
            </w:r>
            <w:proofErr w:type="spellStart"/>
            <w:r w:rsidRPr="00013232">
              <w:rPr>
                <w:rFonts w:eastAsia="Calibri"/>
                <w:bCs/>
                <w:sz w:val="22"/>
                <w:szCs w:val="22"/>
              </w:rPr>
              <w:t>šios</w:t>
            </w:r>
            <w:proofErr w:type="spellEnd"/>
            <w:r w:rsidRPr="00013232">
              <w:rPr>
                <w:rFonts w:eastAsia="Calibri"/>
                <w:bCs/>
                <w:sz w:val="22"/>
                <w:szCs w:val="22"/>
              </w:rPr>
              <w:t xml:space="preserve"> </w:t>
            </w:r>
            <w:proofErr w:type="spellStart"/>
            <w:r w:rsidRPr="00013232">
              <w:rPr>
                <w:rFonts w:eastAsia="Calibri"/>
                <w:bCs/>
                <w:sz w:val="22"/>
                <w:szCs w:val="22"/>
              </w:rPr>
              <w:t>Sutarties</w:t>
            </w:r>
            <w:proofErr w:type="spellEnd"/>
            <w:r w:rsidRPr="00013232">
              <w:rPr>
                <w:rFonts w:eastAsia="Calibri"/>
                <w:bCs/>
                <w:sz w:val="22"/>
                <w:szCs w:val="22"/>
              </w:rPr>
              <w:t xml:space="preserve"> </w:t>
            </w:r>
            <w:r w:rsidRPr="00013232">
              <w:rPr>
                <w:rFonts w:eastAsia="Calibri"/>
                <w:bCs/>
                <w:sz w:val="22"/>
                <w:szCs w:val="22"/>
              </w:rPr>
              <w:fldChar w:fldCharType="begin"/>
            </w:r>
            <w:r w:rsidRPr="00013232">
              <w:rPr>
                <w:rFonts w:eastAsia="Calibri"/>
                <w:bCs/>
                <w:sz w:val="22"/>
                <w:szCs w:val="22"/>
              </w:rPr>
              <w:instrText xml:space="preserve"> REF _Ref69719767 \r \h  \* MERGEFORMAT </w:instrText>
            </w:r>
            <w:r w:rsidRPr="00013232">
              <w:rPr>
                <w:rFonts w:eastAsia="Calibri"/>
                <w:bCs/>
                <w:sz w:val="22"/>
                <w:szCs w:val="22"/>
              </w:rPr>
            </w:r>
            <w:r w:rsidRPr="00013232">
              <w:rPr>
                <w:rFonts w:eastAsia="Calibri"/>
                <w:bCs/>
                <w:sz w:val="22"/>
                <w:szCs w:val="22"/>
              </w:rPr>
              <w:fldChar w:fldCharType="separate"/>
            </w:r>
            <w:r w:rsidRPr="00013232">
              <w:rPr>
                <w:rFonts w:eastAsia="Calibri"/>
                <w:bCs/>
                <w:sz w:val="22"/>
                <w:szCs w:val="22"/>
              </w:rPr>
              <w:t>15</w:t>
            </w:r>
            <w:r w:rsidRPr="00013232">
              <w:rPr>
                <w:rFonts w:eastAsia="Calibri"/>
                <w:bCs/>
                <w:sz w:val="22"/>
                <w:szCs w:val="22"/>
              </w:rPr>
              <w:fldChar w:fldCharType="end"/>
            </w:r>
            <w:r w:rsidRPr="00013232">
              <w:rPr>
                <w:rFonts w:eastAsia="Calibri"/>
                <w:bCs/>
                <w:sz w:val="22"/>
                <w:szCs w:val="22"/>
              </w:rPr>
              <w:t xml:space="preserve"> </w:t>
            </w:r>
            <w:proofErr w:type="spellStart"/>
            <w:r w:rsidRPr="00013232">
              <w:rPr>
                <w:rFonts w:eastAsia="Calibri"/>
                <w:bCs/>
                <w:sz w:val="22"/>
                <w:szCs w:val="22"/>
              </w:rPr>
              <w:t>skyriaus</w:t>
            </w:r>
            <w:proofErr w:type="spellEnd"/>
            <w:r w:rsidRPr="00013232">
              <w:rPr>
                <w:rFonts w:eastAsia="Calibri"/>
                <w:bCs/>
                <w:sz w:val="22"/>
                <w:szCs w:val="22"/>
              </w:rPr>
              <w:t xml:space="preserve"> </w:t>
            </w:r>
            <w:proofErr w:type="spellStart"/>
            <w:r w:rsidRPr="00013232">
              <w:rPr>
                <w:rFonts w:eastAsia="Calibri"/>
                <w:bCs/>
                <w:sz w:val="22"/>
                <w:szCs w:val="22"/>
              </w:rPr>
              <w:t>nustatyta</w:t>
            </w:r>
            <w:proofErr w:type="spellEnd"/>
            <w:r w:rsidRPr="00013232">
              <w:rPr>
                <w:rFonts w:eastAsia="Calibri"/>
                <w:bCs/>
                <w:sz w:val="22"/>
                <w:szCs w:val="22"/>
              </w:rPr>
              <w:t xml:space="preserve"> </w:t>
            </w:r>
            <w:proofErr w:type="spellStart"/>
            <w:r w:rsidRPr="00013232">
              <w:rPr>
                <w:rFonts w:eastAsia="Calibri"/>
                <w:bCs/>
                <w:sz w:val="22"/>
                <w:szCs w:val="22"/>
              </w:rPr>
              <w:t>tvarka</w:t>
            </w:r>
            <w:proofErr w:type="spellEnd"/>
            <w:r w:rsidRPr="00013232">
              <w:rPr>
                <w:rFonts w:eastAsia="Calibri"/>
                <w:bCs/>
                <w:sz w:val="22"/>
                <w:szCs w:val="22"/>
              </w:rPr>
              <w:t xml:space="preserve">, </w:t>
            </w:r>
            <w:proofErr w:type="spellStart"/>
            <w:r w:rsidRPr="00013232">
              <w:rPr>
                <w:rFonts w:eastAsia="Calibri"/>
                <w:bCs/>
                <w:sz w:val="22"/>
                <w:szCs w:val="22"/>
              </w:rPr>
              <w:t>Teikėjui</w:t>
            </w:r>
            <w:proofErr w:type="spellEnd"/>
            <w:r w:rsidRPr="00013232">
              <w:rPr>
                <w:rFonts w:eastAsia="Calibri"/>
                <w:bCs/>
                <w:sz w:val="22"/>
                <w:szCs w:val="22"/>
              </w:rPr>
              <w:t xml:space="preserve"> </w:t>
            </w:r>
            <w:proofErr w:type="spellStart"/>
            <w:r w:rsidRPr="00013232">
              <w:rPr>
                <w:rFonts w:eastAsia="Calibri"/>
                <w:bCs/>
                <w:sz w:val="22"/>
                <w:szCs w:val="22"/>
              </w:rPr>
              <w:t>už</w:t>
            </w:r>
            <w:proofErr w:type="spellEnd"/>
            <w:r w:rsidRPr="00013232">
              <w:rPr>
                <w:rFonts w:eastAsia="Calibri"/>
                <w:bCs/>
                <w:sz w:val="22"/>
                <w:szCs w:val="22"/>
              </w:rPr>
              <w:t xml:space="preserve"> </w:t>
            </w:r>
            <w:proofErr w:type="spellStart"/>
            <w:r w:rsidRPr="00013232">
              <w:rPr>
                <w:rFonts w:eastAsia="Calibri"/>
                <w:bCs/>
                <w:sz w:val="22"/>
                <w:szCs w:val="22"/>
              </w:rPr>
              <w:t>šio</w:t>
            </w:r>
            <w:proofErr w:type="spellEnd"/>
            <w:r w:rsidRPr="00013232">
              <w:rPr>
                <w:rFonts w:eastAsia="Calibri"/>
                <w:bCs/>
                <w:sz w:val="22"/>
                <w:szCs w:val="22"/>
              </w:rPr>
              <w:t xml:space="preserve"> </w:t>
            </w:r>
            <w:proofErr w:type="spellStart"/>
            <w:r w:rsidRPr="00013232">
              <w:rPr>
                <w:rFonts w:eastAsia="Calibri"/>
                <w:bCs/>
                <w:sz w:val="22"/>
                <w:szCs w:val="22"/>
              </w:rPr>
              <w:t>teikiamus</w:t>
            </w:r>
            <w:proofErr w:type="spellEnd"/>
            <w:r w:rsidRPr="00013232">
              <w:rPr>
                <w:rFonts w:eastAsia="Calibri"/>
                <w:bCs/>
                <w:sz w:val="22"/>
                <w:szCs w:val="22"/>
              </w:rPr>
              <w:t xml:space="preserve"> </w:t>
            </w:r>
            <w:proofErr w:type="spellStart"/>
            <w:r w:rsidRPr="00013232">
              <w:rPr>
                <w:rFonts w:eastAsia="Calibri"/>
                <w:bCs/>
                <w:sz w:val="22"/>
                <w:szCs w:val="22"/>
              </w:rPr>
              <w:t>Modernizavimo</w:t>
            </w:r>
            <w:proofErr w:type="spellEnd"/>
            <w:r w:rsidRPr="00013232">
              <w:rPr>
                <w:rFonts w:eastAsia="Calibri"/>
                <w:bCs/>
                <w:sz w:val="22"/>
                <w:szCs w:val="22"/>
              </w:rPr>
              <w:t xml:space="preserve"> </w:t>
            </w:r>
            <w:proofErr w:type="spellStart"/>
            <w:r w:rsidRPr="00013232">
              <w:rPr>
                <w:rFonts w:eastAsia="Calibri"/>
                <w:bCs/>
                <w:sz w:val="22"/>
                <w:szCs w:val="22"/>
              </w:rPr>
              <w:t>darbus</w:t>
            </w:r>
            <w:proofErr w:type="spellEnd"/>
            <w:r w:rsidRPr="00013232">
              <w:rPr>
                <w:rFonts w:eastAsia="Calibri"/>
                <w:bCs/>
                <w:sz w:val="22"/>
                <w:szCs w:val="22"/>
              </w:rPr>
              <w:t xml:space="preserve"> </w:t>
            </w:r>
            <w:proofErr w:type="spellStart"/>
            <w:r w:rsidRPr="00013232">
              <w:rPr>
                <w:rFonts w:eastAsia="Calibri"/>
                <w:bCs/>
                <w:sz w:val="22"/>
                <w:szCs w:val="22"/>
              </w:rPr>
              <w:t>ir</w:t>
            </w:r>
            <w:proofErr w:type="spellEnd"/>
            <w:r w:rsidRPr="00013232">
              <w:rPr>
                <w:rFonts w:eastAsia="Calibri"/>
                <w:bCs/>
                <w:sz w:val="22"/>
                <w:szCs w:val="22"/>
              </w:rPr>
              <w:t xml:space="preserve"> </w:t>
            </w:r>
            <w:proofErr w:type="spellStart"/>
            <w:r w:rsidRPr="00013232">
              <w:rPr>
                <w:rFonts w:eastAsia="Calibri"/>
                <w:bCs/>
                <w:sz w:val="22"/>
                <w:szCs w:val="22"/>
              </w:rPr>
              <w:t>paslaugas</w:t>
            </w:r>
            <w:proofErr w:type="spellEnd"/>
            <w:r w:rsidRPr="00013232">
              <w:rPr>
                <w:rFonts w:eastAsia="Calibri"/>
                <w:bCs/>
                <w:sz w:val="22"/>
                <w:szCs w:val="22"/>
              </w:rPr>
              <w:t>.</w:t>
            </w:r>
          </w:p>
        </w:tc>
      </w:tr>
      <w:tr w:rsidR="004E5D8C" w:rsidRPr="00013232" w14:paraId="3BFB8EAC" w14:textId="77777777" w:rsidTr="00D637D5">
        <w:tc>
          <w:tcPr>
            <w:tcW w:w="9351" w:type="dxa"/>
            <w:shd w:val="clear" w:color="auto" w:fill="auto"/>
          </w:tcPr>
          <w:p w14:paraId="7CFE1F16" w14:textId="77777777" w:rsidR="004E5D8C" w:rsidRPr="00013232" w:rsidRDefault="004E5D8C" w:rsidP="00D637D5">
            <w:pPr>
              <w:spacing w:before="120" w:after="120"/>
              <w:jc w:val="both"/>
              <w:rPr>
                <w:rFonts w:eastAsia="Calibri"/>
                <w:sz w:val="22"/>
                <w:szCs w:val="22"/>
                <w:lang w:val="lt-LT"/>
              </w:rPr>
            </w:pPr>
            <w:r w:rsidRPr="00013232">
              <w:rPr>
                <w:rFonts w:eastAsia="Calibri"/>
                <w:b/>
                <w:sz w:val="22"/>
                <w:szCs w:val="22"/>
                <w:lang w:val="lt-LT"/>
              </w:rPr>
              <w:t xml:space="preserve">Duomenų bazė </w:t>
            </w:r>
            <w:r w:rsidRPr="00013232">
              <w:rPr>
                <w:rFonts w:eastAsia="Calibri"/>
                <w:bCs/>
                <w:sz w:val="22"/>
                <w:szCs w:val="22"/>
                <w:lang w:val="lt-LT"/>
              </w:rPr>
              <w:t xml:space="preserve">– </w:t>
            </w:r>
            <w:r w:rsidRPr="00013232">
              <w:rPr>
                <w:rFonts w:eastAsia="Calibri"/>
                <w:sz w:val="22"/>
                <w:szCs w:val="22"/>
                <w:lang w:val="lt-LT"/>
              </w:rPr>
              <w:t>Teikėjo teikiant Modernizavimo darbus ir paslaugas, įskaitant, vykdant šilumos šildymui Pastate suvartojimo apskaitą bei patalpų mikroklimato sąlygų (parametrų) palaikymo stebėseną pagal Techninėje specifikacijoje aptartus reikalavimus, per Sutarties galiojimo terminą sukauptos informacijos ir duomenų bei parengtų dokumentų apie energijos Pastate suvartojimą ir galimybes sumažinti energijos suvartojimą Pastate ir pagal Sutartį teikiamų ataskaitų bei finansinės atskaitomybės dokumentų ir sutarčių, susijusių su įsipareigojimų pagal Sutartį vykdymu visuma.</w:t>
            </w:r>
          </w:p>
        </w:tc>
      </w:tr>
      <w:tr w:rsidR="004E5D8C" w:rsidRPr="00013232" w14:paraId="7370FFE5" w14:textId="77777777" w:rsidTr="00D637D5">
        <w:tc>
          <w:tcPr>
            <w:tcW w:w="9351" w:type="dxa"/>
            <w:shd w:val="clear" w:color="auto" w:fill="auto"/>
          </w:tcPr>
          <w:p w14:paraId="3C9D23BE" w14:textId="5B3A6102" w:rsidR="004E5D8C" w:rsidRPr="00013232" w:rsidRDefault="004E5D8C" w:rsidP="00D637D5">
            <w:pPr>
              <w:spacing w:before="120" w:after="120"/>
              <w:jc w:val="both"/>
              <w:rPr>
                <w:rFonts w:eastAsia="Calibri"/>
                <w:bCs/>
                <w:sz w:val="22"/>
                <w:szCs w:val="22"/>
                <w:lang w:val="lt-LT"/>
              </w:rPr>
            </w:pPr>
            <w:r w:rsidRPr="00013232">
              <w:rPr>
                <w:rFonts w:eastAsia="Calibri"/>
                <w:b/>
                <w:sz w:val="22"/>
                <w:szCs w:val="22"/>
                <w:lang w:val="lt-LT"/>
              </w:rPr>
              <w:t xml:space="preserve">Finansavimo sutartys – </w:t>
            </w:r>
            <w:r w:rsidRPr="00013232">
              <w:rPr>
                <w:rFonts w:eastAsia="Calibri"/>
                <w:bCs/>
                <w:sz w:val="22"/>
                <w:szCs w:val="22"/>
                <w:lang w:val="lt-LT"/>
              </w:rPr>
              <w:t>reiškia tarp Perkančiosios organizacijos ir VIPA sudarytą sutartį dėl Pastato modernizavimo finansavim</w:t>
            </w:r>
            <w:r w:rsidR="00013232" w:rsidRPr="00013232">
              <w:rPr>
                <w:rFonts w:eastAsia="Calibri"/>
                <w:bCs/>
                <w:sz w:val="22"/>
                <w:szCs w:val="22"/>
                <w:lang w:val="lt-LT"/>
              </w:rPr>
              <w:t>o.</w:t>
            </w:r>
          </w:p>
        </w:tc>
      </w:tr>
      <w:tr w:rsidR="004E5D8C" w:rsidRPr="00013232" w14:paraId="502B7102" w14:textId="77777777" w:rsidTr="00D637D5">
        <w:tc>
          <w:tcPr>
            <w:tcW w:w="9351" w:type="dxa"/>
            <w:shd w:val="clear" w:color="auto" w:fill="auto"/>
          </w:tcPr>
          <w:p w14:paraId="5115E628" w14:textId="77777777" w:rsidR="004E5D8C" w:rsidRPr="00013232" w:rsidRDefault="004E5D8C" w:rsidP="00D637D5">
            <w:pPr>
              <w:spacing w:before="120" w:after="120"/>
              <w:jc w:val="both"/>
              <w:rPr>
                <w:rFonts w:eastAsia="Calibri"/>
                <w:b/>
                <w:sz w:val="22"/>
                <w:szCs w:val="22"/>
                <w:lang w:val="lt-LT"/>
              </w:rPr>
            </w:pPr>
            <w:r w:rsidRPr="00013232">
              <w:rPr>
                <w:b/>
                <w:sz w:val="22"/>
                <w:szCs w:val="22"/>
                <w:lang w:val="lt-LT"/>
              </w:rPr>
              <w:t>Garantinis laikotarpis</w:t>
            </w:r>
            <w:r w:rsidRPr="00013232">
              <w:rPr>
                <w:sz w:val="22"/>
                <w:szCs w:val="22"/>
                <w:lang w:val="lt-LT"/>
              </w:rPr>
              <w:t xml:space="preserve"> – du Ataskaitiniai laikotarpiai.</w:t>
            </w:r>
          </w:p>
        </w:tc>
      </w:tr>
      <w:tr w:rsidR="004E5D8C" w:rsidRPr="00013232" w14:paraId="396BCCF0" w14:textId="77777777" w:rsidTr="00D637D5">
        <w:tc>
          <w:tcPr>
            <w:tcW w:w="9351" w:type="dxa"/>
            <w:shd w:val="clear" w:color="auto" w:fill="auto"/>
          </w:tcPr>
          <w:p w14:paraId="2D9B49D2" w14:textId="2C7245A4" w:rsidR="004E5D8C" w:rsidRPr="00013232" w:rsidRDefault="004E5D8C" w:rsidP="00D637D5">
            <w:pPr>
              <w:spacing w:before="120" w:after="120"/>
              <w:jc w:val="both"/>
              <w:rPr>
                <w:rFonts w:eastAsia="Calibri"/>
                <w:bCs/>
                <w:sz w:val="22"/>
                <w:szCs w:val="22"/>
                <w:lang w:val="lt-LT"/>
              </w:rPr>
            </w:pPr>
            <w:r w:rsidRPr="00013232">
              <w:rPr>
                <w:rFonts w:eastAsia="Calibri"/>
                <w:b/>
                <w:sz w:val="22"/>
                <w:szCs w:val="22"/>
                <w:lang w:val="lt-LT"/>
              </w:rPr>
              <w:t>Garantuotas energijos suvartojimas</w:t>
            </w:r>
            <w:r w:rsidRPr="00013232">
              <w:rPr>
                <w:rFonts w:eastAsia="Calibri"/>
                <w:bCs/>
                <w:sz w:val="22"/>
                <w:szCs w:val="22"/>
                <w:lang w:val="lt-LT"/>
              </w:rPr>
              <w:t xml:space="preserve"> </w:t>
            </w:r>
            <w:r w:rsidRPr="00013232">
              <w:rPr>
                <w:rFonts w:eastAsia="Calibri"/>
                <w:b/>
                <w:sz w:val="22"/>
                <w:szCs w:val="22"/>
                <w:lang w:val="lt-LT"/>
              </w:rPr>
              <w:t xml:space="preserve">– </w:t>
            </w:r>
            <w:r w:rsidRPr="00013232">
              <w:rPr>
                <w:rFonts w:eastAsia="Calibri"/>
                <w:bCs/>
                <w:sz w:val="22"/>
                <w:szCs w:val="22"/>
                <w:lang w:val="lt-LT"/>
              </w:rPr>
              <w:t xml:space="preserve">dėl Techninėje specifikacijoje nustatytų ir Teikėjo suplanuotų įdiegti Modernizavimo priemonių Teikėjo įsipareigojamas pasiekti (neviršyti) faktinis šilumos poreikis šildymui Pastate kiekvieną Ataskaitinį laikotarpį perskaičiuotas norminėms sąlygoms vadovaujantis Techninės specifikacijos 5 priede „Faktinio energijos suvartojimo perskaičiavimas į Lyginamąjį energijos suvartojimą“ pateikta metodika. Garantuotą energijos suvartojimą Teikėjas nurodo Pasiūlymo A dalyje. </w:t>
            </w:r>
            <w:r w:rsidRPr="00013232">
              <w:rPr>
                <w:rFonts w:eastAsia="Calibri"/>
                <w:b/>
                <w:sz w:val="22"/>
                <w:szCs w:val="22"/>
                <w:lang w:val="lt-LT"/>
              </w:rPr>
              <w:t>Pastato maksimalus Garantuotas energijos suvartojimas negali viršyti [</w:t>
            </w:r>
            <w:r w:rsidR="00E34F17" w:rsidRPr="00013232">
              <w:rPr>
                <w:rFonts w:eastAsia="Calibri"/>
                <w:b/>
                <w:sz w:val="22"/>
                <w:szCs w:val="22"/>
                <w:lang w:val="lt-LT"/>
              </w:rPr>
              <w:t>430</w:t>
            </w:r>
            <w:r w:rsidRPr="00013232">
              <w:rPr>
                <w:rFonts w:eastAsia="Calibri"/>
                <w:b/>
                <w:sz w:val="22"/>
                <w:szCs w:val="22"/>
                <w:lang w:val="lt-LT"/>
              </w:rPr>
              <w:t>]</w:t>
            </w:r>
            <w:r w:rsidRPr="00013232">
              <w:rPr>
                <w:b/>
                <w:sz w:val="22"/>
                <w:szCs w:val="22"/>
                <w:lang w:val="lt-LT"/>
              </w:rPr>
              <w:t xml:space="preserve"> </w:t>
            </w:r>
            <w:r w:rsidRPr="00013232">
              <w:rPr>
                <w:rStyle w:val="FontStyle17"/>
                <w:b/>
                <w:sz w:val="22"/>
                <w:szCs w:val="22"/>
                <w:lang w:val="lt-LT"/>
              </w:rPr>
              <w:t>MWh</w:t>
            </w:r>
            <w:r w:rsidRPr="00013232">
              <w:rPr>
                <w:rFonts w:eastAsia="Calibri"/>
                <w:b/>
                <w:sz w:val="22"/>
                <w:szCs w:val="22"/>
              </w:rPr>
              <w:t>.</w:t>
            </w:r>
          </w:p>
        </w:tc>
      </w:tr>
      <w:tr w:rsidR="004E5D8C" w:rsidRPr="00013232" w14:paraId="1A8A91A8" w14:textId="77777777" w:rsidTr="00D637D5">
        <w:trPr>
          <w:trHeight w:val="194"/>
        </w:trPr>
        <w:tc>
          <w:tcPr>
            <w:tcW w:w="9351" w:type="dxa"/>
            <w:shd w:val="clear" w:color="auto" w:fill="auto"/>
          </w:tcPr>
          <w:p w14:paraId="77A1F03F" w14:textId="77777777" w:rsidR="004E5D8C" w:rsidRPr="00013232" w:rsidRDefault="004E5D8C" w:rsidP="00D637D5">
            <w:pPr>
              <w:spacing w:before="120" w:after="120"/>
              <w:jc w:val="both"/>
              <w:rPr>
                <w:sz w:val="22"/>
                <w:szCs w:val="22"/>
                <w:lang w:val="lt-LT"/>
              </w:rPr>
            </w:pPr>
            <w:r w:rsidRPr="00013232">
              <w:rPr>
                <w:rFonts w:eastAsia="Calibri"/>
                <w:b/>
                <w:sz w:val="22"/>
                <w:szCs w:val="22"/>
                <w:lang w:val="lt-LT"/>
              </w:rPr>
              <w:t xml:space="preserve">Geroji verslo praktika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reiškia veiklos vykdymą vadovaujantis teisės aktams neprieštaraujančiais standartais (įskaitant Tarptautiniu matavimų ir patikrinimų protokolu ir (ar) analogiškais dokumentais), metodais, būdais, praktika, procedūromis ir tokiu rūpestingumo ir apdairumo lygiu, kurio tokiomis pačiomis ar panašiomis sąlygomis yra įprastai tikimasi iš panašią veiklą vykdančių kvalifikuotų ir patyrusių ūkio subjektų.</w:t>
            </w:r>
          </w:p>
        </w:tc>
      </w:tr>
      <w:tr w:rsidR="004E5D8C" w:rsidRPr="00013232" w14:paraId="6C1DAD53" w14:textId="77777777" w:rsidTr="00D637D5">
        <w:trPr>
          <w:trHeight w:val="194"/>
        </w:trPr>
        <w:tc>
          <w:tcPr>
            <w:tcW w:w="9351" w:type="dxa"/>
            <w:shd w:val="clear" w:color="auto" w:fill="auto"/>
          </w:tcPr>
          <w:p w14:paraId="51029BBE" w14:textId="20A07550" w:rsidR="004E5D8C" w:rsidRPr="00013232" w:rsidRDefault="004E5D8C" w:rsidP="00D637D5">
            <w:pPr>
              <w:spacing w:before="120" w:after="120"/>
              <w:jc w:val="both"/>
              <w:rPr>
                <w:rFonts w:eastAsia="Calibri"/>
                <w:b/>
                <w:sz w:val="22"/>
                <w:szCs w:val="22"/>
                <w:lang w:val="lt-LT"/>
              </w:rPr>
            </w:pPr>
            <w:r w:rsidRPr="00013232">
              <w:rPr>
                <w:rFonts w:eastAsia="Calibri"/>
                <w:b/>
                <w:bCs/>
                <w:iCs/>
                <w:sz w:val="22"/>
                <w:szCs w:val="22"/>
                <w:lang w:val="lt-LT"/>
              </w:rPr>
              <w:t>Grafikas</w:t>
            </w:r>
            <w:r w:rsidRPr="00013232">
              <w:rPr>
                <w:rFonts w:eastAsia="Calibri"/>
                <w:iCs/>
                <w:sz w:val="22"/>
                <w:szCs w:val="22"/>
                <w:lang w:val="lt-LT"/>
              </w:rPr>
              <w:t xml:space="preserve"> –Teikėjo parengtas ir šios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_Ref33530884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4.1</w:t>
            </w:r>
            <w:r w:rsidRPr="00013232">
              <w:rPr>
                <w:rFonts w:eastAsia="Calibri"/>
                <w:iCs/>
                <w:sz w:val="22"/>
                <w:szCs w:val="22"/>
                <w:lang w:val="lt-LT"/>
              </w:rPr>
              <w:fldChar w:fldCharType="end"/>
            </w:r>
            <w:r w:rsidRPr="00013232">
              <w:rPr>
                <w:rFonts w:eastAsia="Calibri"/>
                <w:iCs/>
                <w:sz w:val="22"/>
                <w:szCs w:val="22"/>
                <w:lang w:val="lt-LT"/>
              </w:rPr>
              <w:t xml:space="preserve"> punkte nustatyta tvarka su Perkanči</w:t>
            </w:r>
            <w:r w:rsidR="00E34F17" w:rsidRPr="00013232">
              <w:rPr>
                <w:rFonts w:eastAsia="Calibri"/>
                <w:iCs/>
                <w:sz w:val="22"/>
                <w:szCs w:val="22"/>
                <w:lang w:val="lt-LT"/>
              </w:rPr>
              <w:t>ą</w:t>
            </w:r>
            <w:r w:rsidRPr="00013232">
              <w:rPr>
                <w:rFonts w:eastAsia="Calibri"/>
                <w:iCs/>
                <w:sz w:val="22"/>
                <w:szCs w:val="22"/>
                <w:lang w:val="lt-LT"/>
              </w:rPr>
              <w:t>ja organizacija suderintas Modernizavimo darbų ir paslaugų teikimo grafikas.</w:t>
            </w:r>
          </w:p>
        </w:tc>
      </w:tr>
      <w:tr w:rsidR="004E5D8C" w:rsidRPr="00013232" w14:paraId="169115BE" w14:textId="77777777" w:rsidTr="00D637D5">
        <w:tc>
          <w:tcPr>
            <w:tcW w:w="9351" w:type="dxa"/>
            <w:shd w:val="clear" w:color="auto" w:fill="auto"/>
          </w:tcPr>
          <w:p w14:paraId="498F392B" w14:textId="3269E2DA" w:rsidR="004E5D8C" w:rsidRPr="00013232" w:rsidRDefault="004E5D8C" w:rsidP="00D637D5">
            <w:pPr>
              <w:spacing w:before="120" w:after="120"/>
              <w:jc w:val="both"/>
              <w:rPr>
                <w:sz w:val="22"/>
                <w:szCs w:val="22"/>
                <w:lang w:val="lt-LT"/>
              </w:rPr>
            </w:pPr>
            <w:r w:rsidRPr="00013232">
              <w:rPr>
                <w:b/>
                <w:sz w:val="22"/>
                <w:szCs w:val="22"/>
                <w:lang w:val="lt-LT"/>
              </w:rPr>
              <w:t xml:space="preserve">Modernizavimo terminas </w:t>
            </w:r>
            <w:r w:rsidRPr="00013232">
              <w:rPr>
                <w:rFonts w:eastAsia="Calibri"/>
                <w:bCs/>
                <w:sz w:val="22"/>
                <w:szCs w:val="22"/>
                <w:lang w:val="lt-LT"/>
              </w:rPr>
              <w:t>–</w:t>
            </w:r>
            <w:r w:rsidRPr="00013232">
              <w:rPr>
                <w:b/>
                <w:sz w:val="22"/>
                <w:szCs w:val="22"/>
                <w:lang w:val="lt-LT"/>
              </w:rPr>
              <w:t xml:space="preserve"> </w:t>
            </w:r>
            <w:r w:rsidRPr="00013232">
              <w:rPr>
                <w:sz w:val="22"/>
                <w:szCs w:val="22"/>
                <w:lang w:val="lt-LT" w:eastAsia="en-US"/>
              </w:rPr>
              <w:t>laikas, per kurį Teikėjas turi Pastate įdiegti Modernizavimo priemones. Modernizavimo priemonės Pastate turi būti įdiegtos ne vėliau kaip per 12 mėnesių nuo Sutarties įsigalioj</w:t>
            </w:r>
            <w:r w:rsidR="00E34F17" w:rsidRPr="00013232">
              <w:rPr>
                <w:sz w:val="22"/>
                <w:szCs w:val="22"/>
                <w:lang w:val="lt-LT" w:eastAsia="en-US"/>
              </w:rPr>
              <w:t>i</w:t>
            </w:r>
            <w:r w:rsidRPr="00013232">
              <w:rPr>
                <w:sz w:val="22"/>
                <w:szCs w:val="22"/>
                <w:lang w:val="lt-LT" w:eastAsia="en-US"/>
              </w:rPr>
              <w:t>mo visa apimtimi dienos</w:t>
            </w:r>
            <w:r w:rsidRPr="00013232">
              <w:rPr>
                <w:b/>
                <w:sz w:val="22"/>
                <w:szCs w:val="22"/>
                <w:lang w:val="lt-LT"/>
              </w:rPr>
              <w:t>.</w:t>
            </w:r>
            <w:r w:rsidRPr="00013232">
              <w:rPr>
                <w:sz w:val="22"/>
                <w:szCs w:val="22"/>
                <w:lang w:val="lt-LT" w:eastAsia="en-US"/>
              </w:rPr>
              <w:t xml:space="preserve"> Modernizavimo terminas užsibaigia kito mėnesio, einančio po Statybos užbaigimo dokumento sudarymo dienos, pirmą kalendorinę dieną.</w:t>
            </w:r>
          </w:p>
        </w:tc>
      </w:tr>
      <w:tr w:rsidR="004E5D8C" w:rsidRPr="00013232" w14:paraId="172C8079" w14:textId="77777777" w:rsidTr="00D637D5">
        <w:tc>
          <w:tcPr>
            <w:tcW w:w="9351" w:type="dxa"/>
            <w:shd w:val="clear" w:color="auto" w:fill="auto"/>
          </w:tcPr>
          <w:p w14:paraId="56FBDBCF"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lastRenderedPageBreak/>
              <w:t xml:space="preserve">Konkursas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Perkančiosios organizacijos atviro konkurso būdu organizuotas viešasis pirkimas Teikėjui, teiksiančiam Modernizavimo darbus ir paslaugas, atrinkti.</w:t>
            </w:r>
          </w:p>
        </w:tc>
      </w:tr>
      <w:tr w:rsidR="004E5D8C" w:rsidRPr="00013232" w14:paraId="181415D5" w14:textId="77777777" w:rsidTr="00D637D5">
        <w:tc>
          <w:tcPr>
            <w:tcW w:w="9351" w:type="dxa"/>
            <w:shd w:val="clear" w:color="auto" w:fill="auto"/>
          </w:tcPr>
          <w:p w14:paraId="2149677E" w14:textId="77777777" w:rsidR="004E5D8C" w:rsidRPr="00013232" w:rsidRDefault="004E5D8C" w:rsidP="00D637D5">
            <w:pPr>
              <w:spacing w:before="120" w:after="120"/>
              <w:jc w:val="both"/>
              <w:rPr>
                <w:rFonts w:eastAsia="Calibri"/>
                <w:sz w:val="22"/>
                <w:szCs w:val="22"/>
                <w:lang w:val="lt-LT"/>
              </w:rPr>
            </w:pPr>
            <w:r w:rsidRPr="00013232">
              <w:rPr>
                <w:rFonts w:eastAsia="Calibri"/>
                <w:b/>
                <w:sz w:val="22"/>
                <w:szCs w:val="22"/>
                <w:lang w:val="lt-LT"/>
              </w:rPr>
              <w:t>Lyginamasis energijos suvartojimas</w:t>
            </w:r>
            <w:r w:rsidRPr="00013232">
              <w:rPr>
                <w:rFonts w:eastAsia="Calibri"/>
                <w:sz w:val="22"/>
                <w:szCs w:val="22"/>
                <w:lang w:val="lt-LT"/>
              </w:rPr>
              <w:t xml:space="preserve"> </w:t>
            </w:r>
            <w:r w:rsidRPr="00013232">
              <w:rPr>
                <w:rFonts w:eastAsia="Calibri"/>
                <w:bCs/>
                <w:sz w:val="22"/>
                <w:szCs w:val="22"/>
                <w:lang w:val="lt-LT"/>
              </w:rPr>
              <w:t>–</w:t>
            </w:r>
            <w:r w:rsidRPr="00013232">
              <w:rPr>
                <w:rFonts w:eastAsia="Calibri"/>
                <w:sz w:val="22"/>
                <w:szCs w:val="22"/>
                <w:lang w:val="lt-LT"/>
              </w:rPr>
              <w:t xml:space="preserve"> Faktinis energijos suvartojimas perskaičiuotas norminėms sąlygoms vadovaujantis Techninės specifikacijos 5 priedu „Faktinio energijos suvartojimo perskaičiavimas į Lyginamąjį energijos suvartojimą“.</w:t>
            </w:r>
          </w:p>
        </w:tc>
      </w:tr>
      <w:tr w:rsidR="004E5D8C" w:rsidRPr="00013232" w14:paraId="00AF1FA4" w14:textId="77777777" w:rsidTr="00D637D5">
        <w:tc>
          <w:tcPr>
            <w:tcW w:w="9351" w:type="dxa"/>
            <w:shd w:val="clear" w:color="auto" w:fill="auto"/>
          </w:tcPr>
          <w:p w14:paraId="559643AD" w14:textId="77777777" w:rsidR="004E5D8C" w:rsidRPr="00013232" w:rsidRDefault="004E5D8C" w:rsidP="00D637D5">
            <w:pPr>
              <w:tabs>
                <w:tab w:val="left" w:pos="175"/>
              </w:tabs>
              <w:spacing w:before="120" w:after="120"/>
              <w:jc w:val="both"/>
              <w:rPr>
                <w:sz w:val="22"/>
                <w:szCs w:val="22"/>
                <w:lang w:val="lt-LT"/>
              </w:rPr>
            </w:pPr>
            <w:r w:rsidRPr="00013232">
              <w:rPr>
                <w:b/>
                <w:sz w:val="22"/>
                <w:szCs w:val="22"/>
                <w:lang w:val="lt-LT"/>
              </w:rPr>
              <w:t xml:space="preserve">Modernizavimo darbai ir paslaugos – </w:t>
            </w:r>
            <w:r w:rsidRPr="00013232">
              <w:rPr>
                <w:bCs/>
                <w:sz w:val="22"/>
                <w:szCs w:val="22"/>
                <w:lang w:val="lt-LT"/>
              </w:rPr>
              <w:t xml:space="preserve">reiškia </w:t>
            </w:r>
            <w:r w:rsidRPr="00013232">
              <w:rPr>
                <w:sz w:val="22"/>
                <w:szCs w:val="22"/>
                <w:lang w:val="lt-LT"/>
              </w:rPr>
              <w:t>šių veiklų visumą:</w:t>
            </w:r>
          </w:p>
        </w:tc>
      </w:tr>
      <w:tr w:rsidR="004E5D8C" w:rsidRPr="00013232" w14:paraId="71B48D38" w14:textId="77777777" w:rsidTr="00D637D5">
        <w:tc>
          <w:tcPr>
            <w:tcW w:w="9351" w:type="dxa"/>
            <w:shd w:val="clear" w:color="auto" w:fill="auto"/>
          </w:tcPr>
          <w:p w14:paraId="595D773F" w14:textId="77777777" w:rsidR="004E5D8C" w:rsidRPr="00013232" w:rsidRDefault="004E5D8C" w:rsidP="004E5D8C">
            <w:pPr>
              <w:pStyle w:val="Sraopastraipa"/>
              <w:numPr>
                <w:ilvl w:val="0"/>
                <w:numId w:val="4"/>
              </w:numPr>
              <w:jc w:val="both"/>
              <w:rPr>
                <w:sz w:val="22"/>
                <w:szCs w:val="22"/>
              </w:rPr>
            </w:pPr>
            <w:r w:rsidRPr="00013232">
              <w:rPr>
                <w:sz w:val="22"/>
                <w:szCs w:val="22"/>
              </w:rPr>
              <w:t>Statinio projekto parengimą vadovaujantis reikalavimais, nustatytais statybos techniniame reglamente STR1.04.04:2017 „Statinio projektavimas, projekto ekspertizė“;</w:t>
            </w:r>
          </w:p>
        </w:tc>
      </w:tr>
      <w:tr w:rsidR="004E5D8C" w:rsidRPr="00013232" w14:paraId="604B0744" w14:textId="77777777" w:rsidTr="00D637D5">
        <w:tc>
          <w:tcPr>
            <w:tcW w:w="9351" w:type="dxa"/>
            <w:shd w:val="clear" w:color="auto" w:fill="auto"/>
          </w:tcPr>
          <w:p w14:paraId="369A80C6" w14:textId="77777777" w:rsidR="004E5D8C" w:rsidRPr="00013232" w:rsidRDefault="004E5D8C" w:rsidP="004E5D8C">
            <w:pPr>
              <w:pStyle w:val="Sraopastraipa"/>
              <w:numPr>
                <w:ilvl w:val="0"/>
                <w:numId w:val="4"/>
              </w:numPr>
              <w:jc w:val="both"/>
              <w:rPr>
                <w:sz w:val="22"/>
                <w:szCs w:val="22"/>
              </w:rPr>
            </w:pPr>
            <w:r w:rsidRPr="00013232">
              <w:rPr>
                <w:sz w:val="22"/>
                <w:szCs w:val="22"/>
              </w:rPr>
              <w:t>Statinio projekto vykdymo priežiūros atlikimą vadovaujantis reikalavimais, nustatytais statybos reglamente STR 1.06.01:2016 „Statybos darbai. Statinio statybos priežiūra“;</w:t>
            </w:r>
          </w:p>
        </w:tc>
      </w:tr>
      <w:tr w:rsidR="004E5D8C" w:rsidRPr="00013232" w14:paraId="1879CB5E" w14:textId="77777777" w:rsidTr="00D637D5">
        <w:tc>
          <w:tcPr>
            <w:tcW w:w="9351" w:type="dxa"/>
            <w:shd w:val="clear" w:color="auto" w:fill="auto"/>
          </w:tcPr>
          <w:p w14:paraId="3962A5A7" w14:textId="77777777" w:rsidR="004E5D8C" w:rsidRPr="00013232" w:rsidRDefault="004E5D8C" w:rsidP="004E5D8C">
            <w:pPr>
              <w:pStyle w:val="Sraopastraipa"/>
              <w:numPr>
                <w:ilvl w:val="0"/>
                <w:numId w:val="4"/>
              </w:numPr>
              <w:jc w:val="both"/>
              <w:rPr>
                <w:sz w:val="22"/>
                <w:szCs w:val="22"/>
              </w:rPr>
            </w:pPr>
            <w:r w:rsidRPr="00013232">
              <w:rPr>
                <w:sz w:val="22"/>
                <w:szCs w:val="22"/>
              </w:rPr>
              <w:t>Modernizavimo priemonių įdiegimą Pastate ir kitų statybos darbų, kuriuos būtina atlikti rekonstruojant Pastatą, atlikimą per Modernizavimo terminą;</w:t>
            </w:r>
          </w:p>
        </w:tc>
      </w:tr>
      <w:tr w:rsidR="004E5D8C" w:rsidRPr="00013232" w14:paraId="04971AEA" w14:textId="77777777" w:rsidTr="00D637D5">
        <w:tc>
          <w:tcPr>
            <w:tcW w:w="9351" w:type="dxa"/>
            <w:shd w:val="clear" w:color="auto" w:fill="auto"/>
          </w:tcPr>
          <w:p w14:paraId="137B8482" w14:textId="77777777" w:rsidR="004E5D8C" w:rsidRPr="00013232" w:rsidRDefault="004E5D8C" w:rsidP="004E5D8C">
            <w:pPr>
              <w:pStyle w:val="Sraopastraipa"/>
              <w:numPr>
                <w:ilvl w:val="0"/>
                <w:numId w:val="4"/>
              </w:numPr>
              <w:jc w:val="both"/>
              <w:rPr>
                <w:sz w:val="22"/>
                <w:szCs w:val="22"/>
              </w:rPr>
            </w:pPr>
            <w:r w:rsidRPr="00013232">
              <w:rPr>
                <w:sz w:val="22"/>
                <w:szCs w:val="22"/>
              </w:rPr>
              <w:t>Ne žemesnės kaip B Pastato energinio naudingumo klasės pasiekimą;</w:t>
            </w:r>
          </w:p>
        </w:tc>
      </w:tr>
      <w:tr w:rsidR="004E5D8C" w:rsidRPr="00013232" w14:paraId="20CEAB93" w14:textId="77777777" w:rsidTr="00D637D5">
        <w:tc>
          <w:tcPr>
            <w:tcW w:w="9351" w:type="dxa"/>
            <w:shd w:val="clear" w:color="auto" w:fill="auto"/>
          </w:tcPr>
          <w:p w14:paraId="33F03283" w14:textId="77777777" w:rsidR="004E5D8C" w:rsidRPr="00013232" w:rsidRDefault="004E5D8C" w:rsidP="004E5D8C">
            <w:pPr>
              <w:pStyle w:val="Sraopastraipa"/>
              <w:numPr>
                <w:ilvl w:val="0"/>
                <w:numId w:val="4"/>
              </w:numPr>
              <w:jc w:val="both"/>
              <w:rPr>
                <w:sz w:val="22"/>
                <w:szCs w:val="22"/>
              </w:rPr>
            </w:pPr>
            <w:r w:rsidRPr="00013232">
              <w:rPr>
                <w:sz w:val="22"/>
                <w:szCs w:val="22"/>
              </w:rPr>
              <w:t>Ne blogesnių nei Techninės specifikacijos 4.3 punkte nurodytų mikroklimato sąlygų palaikymą Pastato patalpose Garantinio laikotarpio metu;</w:t>
            </w:r>
          </w:p>
        </w:tc>
      </w:tr>
      <w:tr w:rsidR="004E5D8C" w:rsidRPr="00013232" w14:paraId="0DD69147" w14:textId="77777777" w:rsidTr="00D637D5">
        <w:tc>
          <w:tcPr>
            <w:tcW w:w="9351" w:type="dxa"/>
            <w:shd w:val="clear" w:color="auto" w:fill="auto"/>
          </w:tcPr>
          <w:p w14:paraId="3398F407" w14:textId="77777777" w:rsidR="004E5D8C" w:rsidRPr="00013232" w:rsidRDefault="004E5D8C" w:rsidP="004E5D8C">
            <w:pPr>
              <w:pStyle w:val="Sraopastraipa"/>
              <w:numPr>
                <w:ilvl w:val="0"/>
                <w:numId w:val="4"/>
              </w:numPr>
              <w:jc w:val="both"/>
              <w:rPr>
                <w:sz w:val="22"/>
                <w:szCs w:val="22"/>
              </w:rPr>
            </w:pPr>
            <w:r w:rsidRPr="00013232">
              <w:rPr>
                <w:sz w:val="22"/>
                <w:szCs w:val="22"/>
              </w:rPr>
              <w:t>Pastato patalpų mikroklimato sąlygų palaikymo stebėsenos sistemos (toliau – Monitoringo sistema) įrengimą vadovaujantis Techninės specifikacijos 3 priede nurodytais reikalavimais per Modernizavimo terminą ir jos funkcionavimo užtikrinimą Garantinio laikotarpio metu;</w:t>
            </w:r>
          </w:p>
        </w:tc>
      </w:tr>
      <w:tr w:rsidR="004E5D8C" w:rsidRPr="00013232" w14:paraId="61DD9BC2" w14:textId="77777777" w:rsidTr="00D637D5">
        <w:tc>
          <w:tcPr>
            <w:tcW w:w="9351" w:type="dxa"/>
            <w:shd w:val="clear" w:color="auto" w:fill="auto"/>
          </w:tcPr>
          <w:p w14:paraId="7B90175F" w14:textId="77777777" w:rsidR="004E5D8C" w:rsidRPr="00013232" w:rsidRDefault="004E5D8C" w:rsidP="004E5D8C">
            <w:pPr>
              <w:pStyle w:val="Sraopastraipa"/>
              <w:numPr>
                <w:ilvl w:val="0"/>
                <w:numId w:val="4"/>
              </w:numPr>
              <w:jc w:val="both"/>
              <w:rPr>
                <w:sz w:val="22"/>
                <w:szCs w:val="22"/>
              </w:rPr>
            </w:pPr>
            <w:r w:rsidRPr="00013232">
              <w:rPr>
                <w:sz w:val="22"/>
                <w:szCs w:val="22"/>
              </w:rPr>
              <w:t>Garantuoto energijos suvartojimo pasiekimo užtikrinimą;</w:t>
            </w:r>
          </w:p>
        </w:tc>
      </w:tr>
      <w:tr w:rsidR="004E5D8C" w:rsidRPr="00013232" w14:paraId="4D38FC86" w14:textId="77777777" w:rsidTr="00D637D5">
        <w:tc>
          <w:tcPr>
            <w:tcW w:w="9351" w:type="dxa"/>
            <w:shd w:val="clear" w:color="auto" w:fill="auto"/>
          </w:tcPr>
          <w:p w14:paraId="0DAD523F" w14:textId="77777777" w:rsidR="004E5D8C" w:rsidRPr="00013232" w:rsidRDefault="004E5D8C" w:rsidP="004E5D8C">
            <w:pPr>
              <w:pStyle w:val="Sraopastraipa"/>
              <w:numPr>
                <w:ilvl w:val="0"/>
                <w:numId w:val="4"/>
              </w:numPr>
              <w:jc w:val="both"/>
              <w:rPr>
                <w:sz w:val="22"/>
                <w:szCs w:val="22"/>
              </w:rPr>
            </w:pPr>
            <w:r w:rsidRPr="00013232">
              <w:rPr>
                <w:sz w:val="22"/>
                <w:szCs w:val="22"/>
              </w:rPr>
              <w:t>Kitų reikalavimų, nustatytų Konkurso dokumentuose, užtikrinimą.</w:t>
            </w:r>
          </w:p>
        </w:tc>
      </w:tr>
      <w:tr w:rsidR="004E5D8C" w:rsidRPr="00013232" w14:paraId="11E18A3B" w14:textId="77777777" w:rsidTr="00D637D5">
        <w:tc>
          <w:tcPr>
            <w:tcW w:w="9351" w:type="dxa"/>
            <w:shd w:val="clear" w:color="auto" w:fill="auto"/>
          </w:tcPr>
          <w:p w14:paraId="1E3C7F04"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t xml:space="preserve">Modernizavimo priemonės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 xml:space="preserve">Techninės specifikacijos 1 priede nurodytos ir Teikėjo pasirinktos technologinės, procedūrinės ir planavimo bei kitos veiklos bei jų rezultatai (naujai sukurta infrastruktūra ar esamos infrastruktūros pagerinimai, prietaisai ar įrenginiai, Programinė įranga, ir kt.), kurios yra skirtos energijos vartojimo efektyvumui padidinti ir (ar) yra Modernizavimo darbų ir paslaugų objektas. Modernizavimo priemonėms priskirtini ir po jų įdiegimo atliekami </w:t>
            </w:r>
            <w:proofErr w:type="spellStart"/>
            <w:r w:rsidRPr="00013232">
              <w:rPr>
                <w:rFonts w:eastAsia="Calibri"/>
                <w:sz w:val="22"/>
                <w:szCs w:val="22"/>
                <w:lang w:val="lt-LT"/>
              </w:rPr>
              <w:t>gerbūvio</w:t>
            </w:r>
            <w:proofErr w:type="spellEnd"/>
            <w:r w:rsidRPr="00013232">
              <w:rPr>
                <w:rFonts w:eastAsia="Calibri"/>
                <w:sz w:val="22"/>
                <w:szCs w:val="22"/>
                <w:lang w:val="lt-LT"/>
              </w:rPr>
              <w:t xml:space="preserve"> atstatymo darbai bei statybos darbai, kurie yra privalomi vykdant statybą, kaip tai nustato Lietuvos Respublikos statybos įstatymas ir kiti teisės aktai</w:t>
            </w:r>
            <w:r w:rsidRPr="00013232">
              <w:rPr>
                <w:rFonts w:eastAsia="Calibri"/>
                <w:sz w:val="22"/>
                <w:szCs w:val="22"/>
                <w:lang w:val="lt-LT" w:eastAsia="en-US"/>
              </w:rPr>
              <w:t>.</w:t>
            </w:r>
          </w:p>
        </w:tc>
      </w:tr>
      <w:tr w:rsidR="004E5D8C" w:rsidRPr="00013232" w:rsidDel="00CB38A7" w14:paraId="2A95545E" w14:textId="77777777" w:rsidTr="00D637D5">
        <w:tc>
          <w:tcPr>
            <w:tcW w:w="9351" w:type="dxa"/>
            <w:shd w:val="clear" w:color="auto" w:fill="auto"/>
          </w:tcPr>
          <w:p w14:paraId="1480C1BE" w14:textId="7695448F" w:rsidR="004E5D8C" w:rsidRPr="00013232" w:rsidDel="00CB38A7" w:rsidRDefault="004E5D8C" w:rsidP="00D637D5">
            <w:pPr>
              <w:spacing w:before="120" w:after="120"/>
              <w:jc w:val="both"/>
              <w:outlineLvl w:val="2"/>
              <w:rPr>
                <w:rFonts w:eastAsia="Calibri"/>
                <w:b/>
                <w:sz w:val="22"/>
                <w:szCs w:val="22"/>
                <w:lang w:val="lt-LT"/>
              </w:rPr>
            </w:pPr>
            <w:r w:rsidRPr="00013232">
              <w:rPr>
                <w:rFonts w:eastAsia="Calibri"/>
                <w:b/>
                <w:sz w:val="22"/>
                <w:szCs w:val="22"/>
                <w:lang w:val="lt-LT"/>
              </w:rPr>
              <w:t xml:space="preserve">Pasiūlymas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 xml:space="preserve">reiškia Pasiūlymą </w:t>
            </w:r>
            <w:r w:rsidR="00E34F17" w:rsidRPr="00013232">
              <w:rPr>
                <w:rFonts w:eastAsia="Calibri"/>
                <w:sz w:val="22"/>
                <w:szCs w:val="22"/>
                <w:lang w:val="lt-LT"/>
              </w:rPr>
              <w:t>2023-01-18 Nr. P/2023-02</w:t>
            </w:r>
            <w:r w:rsidRPr="00013232">
              <w:rPr>
                <w:rFonts w:eastAsia="Calibri"/>
                <w:sz w:val="22"/>
                <w:szCs w:val="22"/>
                <w:lang w:val="lt-LT"/>
              </w:rPr>
              <w:t xml:space="preserve">, kurį Teikėjas Perkančiajai organizacijai pateikė Konkurso metu ir kuris pridedamas kaip </w:t>
            </w:r>
            <w:r w:rsidRPr="00013232">
              <w:rPr>
                <w:rFonts w:eastAsia="Calibri"/>
                <w:sz w:val="22"/>
                <w:szCs w:val="22"/>
              </w:rPr>
              <w:fldChar w:fldCharType="begin"/>
            </w:r>
            <w:r w:rsidRPr="00013232">
              <w:rPr>
                <w:rFonts w:eastAsia="Calibri"/>
                <w:sz w:val="22"/>
                <w:szCs w:val="22"/>
                <w:lang w:val="lt-LT"/>
              </w:rPr>
              <w:instrText xml:space="preserve"> REF _Ref523945784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1</w:t>
            </w:r>
            <w:r w:rsidRPr="00013232">
              <w:rPr>
                <w:rFonts w:eastAsia="Calibri"/>
                <w:sz w:val="22"/>
                <w:szCs w:val="22"/>
              </w:rPr>
              <w:fldChar w:fldCharType="end"/>
            </w:r>
            <w:r w:rsidRPr="00013232">
              <w:rPr>
                <w:rFonts w:eastAsia="Calibri"/>
                <w:sz w:val="22"/>
                <w:szCs w:val="22"/>
                <w:lang w:val="lt-LT"/>
              </w:rPr>
              <w:t xml:space="preserve"> Sutarties priedas „</w:t>
            </w:r>
            <w:r w:rsidRPr="00013232">
              <w:rPr>
                <w:rFonts w:eastAsia="Calibri"/>
                <w:i/>
                <w:sz w:val="22"/>
                <w:szCs w:val="22"/>
                <w:lang w:val="lt-LT"/>
              </w:rPr>
              <w:t>Teikėjo Pasiūlymas</w:t>
            </w:r>
            <w:r w:rsidRPr="00013232">
              <w:rPr>
                <w:rFonts w:eastAsia="Calibri"/>
                <w:sz w:val="22"/>
                <w:szCs w:val="22"/>
                <w:lang w:val="lt-LT"/>
              </w:rPr>
              <w:t>“.</w:t>
            </w:r>
          </w:p>
        </w:tc>
      </w:tr>
      <w:tr w:rsidR="004E5D8C" w:rsidRPr="00013232" w:rsidDel="00CB38A7" w14:paraId="48B0BC85" w14:textId="77777777" w:rsidTr="00D637D5">
        <w:tc>
          <w:tcPr>
            <w:tcW w:w="9351" w:type="dxa"/>
            <w:shd w:val="clear" w:color="auto" w:fill="auto"/>
          </w:tcPr>
          <w:p w14:paraId="3DD2526C" w14:textId="77777777" w:rsidR="004E5D8C" w:rsidRPr="00013232" w:rsidRDefault="004E5D8C" w:rsidP="00D637D5">
            <w:pPr>
              <w:spacing w:before="120" w:after="120"/>
              <w:jc w:val="both"/>
              <w:outlineLvl w:val="2"/>
              <w:rPr>
                <w:rFonts w:eastAsia="Calibri"/>
                <w:b/>
                <w:sz w:val="22"/>
                <w:szCs w:val="22"/>
                <w:lang w:val="lt-LT"/>
              </w:rPr>
            </w:pPr>
            <w:r w:rsidRPr="00013232">
              <w:rPr>
                <w:rFonts w:eastAsia="Calibri"/>
                <w:b/>
                <w:sz w:val="22"/>
                <w:szCs w:val="22"/>
                <w:lang w:val="lt-LT"/>
              </w:rPr>
              <w:t xml:space="preserve">Pastatas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PMingLiU"/>
                <w:sz w:val="22"/>
                <w:szCs w:val="22"/>
                <w:lang w:val="lt-LT" w:eastAsia="ar-SA"/>
              </w:rPr>
              <w:t xml:space="preserve"> atnaujinamas viešos paskirties pastatas, Vingio g. 4, Gargždų m., Klaipėdos r. sav. (unikalūs Nr. 5598-2001-9016; 5598-2001-9027), kurį patikėjimo teise valdo Perkančioji organizacija</w:t>
            </w:r>
            <w:r w:rsidRPr="00013232" w:rsidDel="00E6340D">
              <w:rPr>
                <w:rFonts w:eastAsia="Calibri"/>
                <w:sz w:val="22"/>
                <w:szCs w:val="22"/>
                <w:lang w:val="lt-LT"/>
              </w:rPr>
              <w:t xml:space="preserve"> </w:t>
            </w:r>
            <w:r w:rsidRPr="00013232">
              <w:rPr>
                <w:rFonts w:eastAsia="Calibri"/>
                <w:sz w:val="22"/>
                <w:szCs w:val="22"/>
                <w:lang w:val="lt-LT"/>
              </w:rPr>
              <w:t xml:space="preserve">. </w:t>
            </w:r>
            <w:r w:rsidRPr="00013232">
              <w:rPr>
                <w:rFonts w:eastAsia="Calibri"/>
                <w:bCs/>
                <w:sz w:val="22"/>
                <w:szCs w:val="22"/>
                <w:lang w:val="lt-LT"/>
              </w:rPr>
              <w:t xml:space="preserve">Pastato </w:t>
            </w:r>
            <w:r w:rsidRPr="00013232">
              <w:rPr>
                <w:rFonts w:eastAsia="Calibri"/>
                <w:sz w:val="22"/>
                <w:szCs w:val="22"/>
                <w:lang w:val="lt-LT"/>
              </w:rPr>
              <w:t>techninės charakteristikos pateikiamos Techninėje specifikacijoje.</w:t>
            </w:r>
          </w:p>
        </w:tc>
      </w:tr>
      <w:tr w:rsidR="004E5D8C" w:rsidRPr="00013232" w14:paraId="25E1CCB4" w14:textId="77777777" w:rsidTr="00D637D5">
        <w:tc>
          <w:tcPr>
            <w:tcW w:w="9351" w:type="dxa"/>
            <w:shd w:val="clear" w:color="auto" w:fill="auto"/>
          </w:tcPr>
          <w:p w14:paraId="3F3D1880"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t xml:space="preserve">Programinė įranga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 xml:space="preserve">reiškia visą Programinę įrangą, įskaitant jos išeities kodus/programos pradinius tekstus (angl. </w:t>
            </w:r>
            <w:proofErr w:type="spellStart"/>
            <w:r w:rsidRPr="00013232">
              <w:rPr>
                <w:rFonts w:eastAsia="Calibri"/>
                <w:sz w:val="22"/>
                <w:szCs w:val="22"/>
                <w:lang w:val="lt-LT"/>
              </w:rPr>
              <w:t>source</w:t>
            </w:r>
            <w:proofErr w:type="spellEnd"/>
            <w:r w:rsidRPr="00013232">
              <w:rPr>
                <w:rFonts w:eastAsia="Calibri"/>
                <w:sz w:val="22"/>
                <w:szCs w:val="22"/>
                <w:lang w:val="lt-LT"/>
              </w:rPr>
              <w:t xml:space="preserve"> </w:t>
            </w:r>
            <w:proofErr w:type="spellStart"/>
            <w:r w:rsidRPr="00013232">
              <w:rPr>
                <w:rFonts w:eastAsia="Calibri"/>
                <w:sz w:val="22"/>
                <w:szCs w:val="22"/>
                <w:lang w:val="lt-LT"/>
              </w:rPr>
              <w:t>code</w:t>
            </w:r>
            <w:proofErr w:type="spellEnd"/>
            <w:r w:rsidRPr="00013232">
              <w:rPr>
                <w:rFonts w:eastAsia="Calibri"/>
                <w:sz w:val="22"/>
                <w:szCs w:val="22"/>
                <w:lang w:val="lt-LT"/>
              </w:rPr>
              <w:t xml:space="preserve">) ir atnaujinimus, kurią Sutarties galiojimo termino metu Teikėjas naudos Modernizavimo darbams ir paslaugoms teikti. Programinės įrangos sąvoka neapima įprastų operacinių sistemų, tokių kaip: Windows, Android, Linux ir panašių, bei biurų programų paketų (ir jų sudėtinių dalių), tokių kaip: Microsoft Office, </w:t>
            </w:r>
            <w:proofErr w:type="spellStart"/>
            <w:r w:rsidRPr="00013232">
              <w:rPr>
                <w:rFonts w:eastAsia="Calibri"/>
                <w:sz w:val="22"/>
                <w:szCs w:val="22"/>
                <w:lang w:val="lt-LT"/>
              </w:rPr>
              <w:t>OpenOffice</w:t>
            </w:r>
            <w:proofErr w:type="spellEnd"/>
            <w:r w:rsidRPr="00013232">
              <w:rPr>
                <w:rFonts w:eastAsia="Calibri"/>
                <w:sz w:val="22"/>
                <w:szCs w:val="22"/>
                <w:lang w:val="lt-LT"/>
              </w:rPr>
              <w:t xml:space="preserve"> ir panašių, kurios/kurie neatlygintinai arba už santykinai nedidelę kainą yra nesunkiai prieinami ir gali būti nesunkiai įsigyjami (nuosavybėn ar naudojimui) plataus rato ir didelio skaičiaus potencialių vartotojų.</w:t>
            </w:r>
          </w:p>
        </w:tc>
      </w:tr>
      <w:tr w:rsidR="004E5D8C" w:rsidRPr="00013232" w14:paraId="06600C25" w14:textId="77777777" w:rsidTr="00D637D5">
        <w:tc>
          <w:tcPr>
            <w:tcW w:w="9351" w:type="dxa"/>
            <w:shd w:val="clear" w:color="auto" w:fill="auto"/>
          </w:tcPr>
          <w:p w14:paraId="6276E5F0"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t xml:space="preserve">Statinių elementai </w:t>
            </w:r>
            <w:r w:rsidRPr="00013232">
              <w:rPr>
                <w:rFonts w:eastAsia="Calibri"/>
                <w:sz w:val="22"/>
                <w:szCs w:val="22"/>
                <w:lang w:val="lt-LT"/>
              </w:rPr>
              <w:t>– Pastato atitvaros, kiti Pastato elementai ir statinio (Pastato) inžinerinės sistemos, esančios Modernizavimo darbų ir paslaugų objektu ir (ar) būtinos Modernizavimo darbams ir paslaugoms teikti.</w:t>
            </w:r>
          </w:p>
        </w:tc>
      </w:tr>
      <w:tr w:rsidR="004E5D8C" w:rsidRPr="00013232" w14:paraId="0610269D" w14:textId="77777777" w:rsidTr="00D637D5">
        <w:tc>
          <w:tcPr>
            <w:tcW w:w="9351" w:type="dxa"/>
            <w:shd w:val="clear" w:color="auto" w:fill="auto"/>
          </w:tcPr>
          <w:p w14:paraId="2DBEA6C2" w14:textId="77777777" w:rsidR="004E5D8C" w:rsidRPr="00013232" w:rsidRDefault="004E5D8C" w:rsidP="00D637D5">
            <w:pPr>
              <w:spacing w:before="120" w:after="120"/>
              <w:jc w:val="both"/>
              <w:rPr>
                <w:rFonts w:eastAsia="Calibri"/>
                <w:sz w:val="22"/>
                <w:szCs w:val="22"/>
                <w:lang w:val="lt-LT"/>
              </w:rPr>
            </w:pPr>
            <w:r w:rsidRPr="00013232">
              <w:rPr>
                <w:rFonts w:eastAsia="Calibri"/>
                <w:b/>
                <w:sz w:val="22"/>
                <w:szCs w:val="22"/>
                <w:lang w:val="lt-LT"/>
              </w:rPr>
              <w:t xml:space="preserve">Sutarties galiojimo terminas </w:t>
            </w:r>
            <w:r w:rsidRPr="00013232">
              <w:rPr>
                <w:rFonts w:eastAsia="Calibri"/>
                <w:bCs/>
                <w:sz w:val="22"/>
                <w:szCs w:val="22"/>
                <w:lang w:val="lt-LT"/>
              </w:rPr>
              <w:t>–</w:t>
            </w:r>
            <w:r w:rsidRPr="00013232">
              <w:rPr>
                <w:rFonts w:eastAsia="Calibri"/>
                <w:b/>
                <w:sz w:val="22"/>
                <w:szCs w:val="22"/>
                <w:lang w:val="lt-LT"/>
              </w:rPr>
              <w:t xml:space="preserve"> </w:t>
            </w:r>
            <w:r w:rsidRPr="00013232">
              <w:rPr>
                <w:sz w:val="22"/>
                <w:szCs w:val="22"/>
                <w:lang w:val="lt-LT" w:eastAsia="en-US"/>
              </w:rPr>
              <w:t>laikotarpis, kuris prasideda Sutarčiai įsigaliojus visa apimtimi ir kurio pabaiga sutampa su Garantinio laikotarpio pabaiga, išskyrus atvejus kai Sutartis pasibaigia anksčiau</w:t>
            </w:r>
            <w:r w:rsidRPr="00013232">
              <w:rPr>
                <w:rFonts w:eastAsia="Calibri"/>
                <w:sz w:val="22"/>
                <w:szCs w:val="22"/>
                <w:lang w:val="lt-LT"/>
              </w:rPr>
              <w:t>.</w:t>
            </w:r>
          </w:p>
        </w:tc>
      </w:tr>
      <w:tr w:rsidR="004E5D8C" w:rsidRPr="00013232" w14:paraId="60B85A3A" w14:textId="77777777" w:rsidTr="00D637D5">
        <w:tc>
          <w:tcPr>
            <w:tcW w:w="9351" w:type="dxa"/>
            <w:shd w:val="clear" w:color="auto" w:fill="auto"/>
          </w:tcPr>
          <w:p w14:paraId="34A6091D"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lastRenderedPageBreak/>
              <w:t xml:space="preserve">Sutartis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reiškia šią Modernizavimo darbų ir paslaugų Pastate teikimo sutartį, sudarytą tarp Perkančiosios organizacijos ir Teikėjo su visais jos priedais.</w:t>
            </w:r>
          </w:p>
        </w:tc>
      </w:tr>
      <w:tr w:rsidR="004E5D8C" w:rsidRPr="00013232" w14:paraId="566D3FC8" w14:textId="77777777" w:rsidTr="00D637D5">
        <w:tc>
          <w:tcPr>
            <w:tcW w:w="9351" w:type="dxa"/>
            <w:shd w:val="clear" w:color="auto" w:fill="auto"/>
          </w:tcPr>
          <w:p w14:paraId="1B6A41DB" w14:textId="77777777" w:rsidR="004E5D8C" w:rsidRPr="00013232" w:rsidRDefault="004E5D8C" w:rsidP="00D637D5">
            <w:pPr>
              <w:spacing w:before="120" w:after="120"/>
              <w:jc w:val="both"/>
              <w:rPr>
                <w:rFonts w:eastAsia="Calibri"/>
                <w:sz w:val="22"/>
                <w:szCs w:val="22"/>
                <w:lang w:val="lt-LT"/>
              </w:rPr>
            </w:pPr>
            <w:r w:rsidRPr="00013232">
              <w:rPr>
                <w:rFonts w:eastAsia="Calibri"/>
                <w:b/>
                <w:sz w:val="22"/>
                <w:szCs w:val="22"/>
                <w:lang w:val="lt-LT"/>
              </w:rPr>
              <w:t xml:space="preserve">Suteiktų darbų ir paslaugų perdavimo–priėmimo aktas </w:t>
            </w:r>
            <w:r w:rsidRPr="00013232">
              <w:rPr>
                <w:rFonts w:eastAsia="Calibri"/>
                <w:bCs/>
                <w:sz w:val="22"/>
                <w:szCs w:val="22"/>
                <w:lang w:val="lt-LT"/>
              </w:rPr>
              <w:t>–</w:t>
            </w:r>
            <w:r w:rsidRPr="00013232">
              <w:rPr>
                <w:rFonts w:eastAsia="Calibri"/>
                <w:b/>
                <w:sz w:val="22"/>
                <w:szCs w:val="22"/>
                <w:lang w:val="lt-LT"/>
              </w:rPr>
              <w:t xml:space="preserve"> </w:t>
            </w:r>
            <w:r w:rsidRPr="00013232">
              <w:rPr>
                <w:rFonts w:eastAsia="Calibri"/>
                <w:sz w:val="22"/>
                <w:szCs w:val="22"/>
                <w:lang w:val="lt-LT"/>
              </w:rPr>
              <w:t xml:space="preserve">reiškia dokumentą, kuriuo Teikėjas perduoda Perkančiajai organizacijai, o Perkančioji organizacija priima iš Teikėjo suteiktus Modernizavimo darbus ir paslaugas. Suteiktų darbų ir paslaugų perdavimo–priėmimo aktas yra pagrindas Teikėjui pateikti sąskaitą už suteiktus Modernizavimo darbus ir paslaugas Perkančiajai organizacijai. Suteiktų darbų ir paslaugų perdavimo-priėmimo aktas rengiamas vadovaujantis Grafike nurodytais </w:t>
            </w:r>
            <w:r w:rsidRPr="00013232">
              <w:rPr>
                <w:rFonts w:eastAsia="Calibri"/>
                <w:color w:val="000000" w:themeColor="text1"/>
                <w:sz w:val="22"/>
                <w:szCs w:val="22"/>
                <w:lang w:val="lt-LT"/>
              </w:rPr>
              <w:t xml:space="preserve">terminais. </w:t>
            </w:r>
          </w:p>
        </w:tc>
      </w:tr>
      <w:tr w:rsidR="004E5D8C" w:rsidRPr="00013232" w14:paraId="588E2188" w14:textId="77777777" w:rsidTr="00D637D5">
        <w:tc>
          <w:tcPr>
            <w:tcW w:w="9351" w:type="dxa"/>
            <w:shd w:val="clear" w:color="auto" w:fill="auto"/>
          </w:tcPr>
          <w:p w14:paraId="3834B19A"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t>Šildymo sezonas</w:t>
            </w:r>
            <w:r w:rsidRPr="00013232">
              <w:rPr>
                <w:rFonts w:eastAsia="Calibri"/>
                <w:sz w:val="22"/>
                <w:szCs w:val="22"/>
                <w:lang w:val="lt-LT"/>
              </w:rPr>
              <w:t xml:space="preserve"> –</w:t>
            </w:r>
            <w:r w:rsidRPr="00013232">
              <w:rPr>
                <w:rFonts w:eastAsia="Calibri"/>
                <w:b/>
                <w:sz w:val="22"/>
                <w:szCs w:val="22"/>
                <w:lang w:val="lt-LT"/>
              </w:rPr>
              <w:t xml:space="preserve"> </w:t>
            </w:r>
            <w:r w:rsidRPr="00013232">
              <w:rPr>
                <w:rFonts w:eastAsia="Calibri"/>
                <w:sz w:val="22"/>
                <w:szCs w:val="22"/>
                <w:lang w:val="lt-LT"/>
              </w:rPr>
              <w:t>laikotarpis, kurio pradžia ir pabaiga nustatoma savivaldybės vykdomosios institucijos sprendimu pagal statybos techniniais reglamentais apibrėžtą lauko oro temperatūrą, kuriai esant privaloma pradėti ir galima baigti nustatytos paskirties savivaldybių pastatų šildymą.</w:t>
            </w:r>
          </w:p>
        </w:tc>
      </w:tr>
      <w:tr w:rsidR="004E5D8C" w:rsidRPr="00013232" w14:paraId="7D2CB489" w14:textId="77777777" w:rsidTr="00D637D5">
        <w:tc>
          <w:tcPr>
            <w:tcW w:w="9351" w:type="dxa"/>
          </w:tcPr>
          <w:p w14:paraId="5FA94E46" w14:textId="77777777" w:rsidR="004E5D8C" w:rsidRPr="00013232" w:rsidRDefault="004E5D8C" w:rsidP="00D637D5">
            <w:pPr>
              <w:spacing w:before="120" w:after="120"/>
              <w:jc w:val="both"/>
              <w:rPr>
                <w:sz w:val="22"/>
                <w:szCs w:val="22"/>
                <w:lang w:val="lt-LT"/>
              </w:rPr>
            </w:pPr>
            <w:r w:rsidRPr="00013232">
              <w:rPr>
                <w:rFonts w:eastAsia="Calibri"/>
                <w:b/>
                <w:sz w:val="22"/>
                <w:szCs w:val="22"/>
                <w:lang w:val="lt-LT"/>
              </w:rPr>
              <w:t>Šilumos kaina</w:t>
            </w:r>
            <w:r w:rsidRPr="00013232">
              <w:rPr>
                <w:rFonts w:eastAsia="Calibri"/>
                <w:sz w:val="22"/>
                <w:szCs w:val="22"/>
                <w:lang w:val="lt-LT"/>
              </w:rPr>
              <w:t xml:space="preserve"> –</w:t>
            </w:r>
            <w:r w:rsidRPr="00013232">
              <w:rPr>
                <w:sz w:val="22"/>
                <w:szCs w:val="22"/>
                <w:lang w:val="lt-LT"/>
              </w:rPr>
              <w:t xml:space="preserve"> (a) vidutinė svertinė šilumos įsigijimo iš šilumos tiekėjo kaina Šildymo sezono laikotarpiu, patenkančiu į Ataskaitinį laikotarpį, tuo atveju jei šilumą į pastatą tiekia šilumos tiekėjas; ir (b) Perkančiosios organizacijos išlaidų (įskaitant PVM), tenkančių šilumos gamybai Šildymo sezono metu, patenkančiu į Ataskaitinį laikotarpį, santykis su visa į Pastatą patiekta šiluma Pastato šildymui ir karštam vandeniui ruošti/tiekti.</w:t>
            </w:r>
          </w:p>
        </w:tc>
      </w:tr>
      <w:tr w:rsidR="004E5D8C" w:rsidRPr="00013232" w14:paraId="01FDA886" w14:textId="77777777" w:rsidTr="00D637D5">
        <w:tc>
          <w:tcPr>
            <w:tcW w:w="9351" w:type="dxa"/>
            <w:shd w:val="clear" w:color="auto" w:fill="auto"/>
          </w:tcPr>
          <w:p w14:paraId="3716D532" w14:textId="77777777" w:rsidR="004E5D8C" w:rsidRPr="00013232" w:rsidRDefault="004E5D8C" w:rsidP="00D637D5">
            <w:pPr>
              <w:spacing w:before="120" w:after="120"/>
              <w:jc w:val="both"/>
              <w:rPr>
                <w:rFonts w:eastAsia="Calibri"/>
                <w:sz w:val="22"/>
                <w:szCs w:val="22"/>
                <w:lang w:val="lt-LT"/>
              </w:rPr>
            </w:pPr>
            <w:r w:rsidRPr="00013232">
              <w:rPr>
                <w:rFonts w:eastAsia="Calibri"/>
                <w:b/>
                <w:sz w:val="22"/>
                <w:szCs w:val="22"/>
                <w:lang w:val="lt-LT"/>
              </w:rPr>
              <w:t>Techninė specifikacija</w:t>
            </w:r>
            <w:r w:rsidRPr="00013232">
              <w:rPr>
                <w:rFonts w:eastAsia="Calibri"/>
                <w:sz w:val="22"/>
                <w:szCs w:val="22"/>
                <w:lang w:val="lt-LT"/>
              </w:rPr>
              <w:t xml:space="preserve"> – Konkurso objekto pagal šią Sutartį </w:t>
            </w:r>
            <w:proofErr w:type="spellStart"/>
            <w:r w:rsidRPr="00013232">
              <w:rPr>
                <w:rFonts w:eastAsia="Calibri"/>
                <w:sz w:val="22"/>
                <w:szCs w:val="22"/>
                <w:lang w:val="lt-LT"/>
              </w:rPr>
              <w:t>teiktinų</w:t>
            </w:r>
            <w:proofErr w:type="spellEnd"/>
            <w:r w:rsidRPr="00013232">
              <w:rPr>
                <w:rFonts w:eastAsia="Calibri"/>
                <w:sz w:val="22"/>
                <w:szCs w:val="22"/>
                <w:lang w:val="lt-LT"/>
              </w:rPr>
              <w:t xml:space="preserve"> Modernizavimo darbų ir paslaugų aprašymas, kuriame nurodyti pagrindiniai Modernizavimo darbams ir taikomi reikalavimai, kuris pridedamas kaip </w:t>
            </w:r>
            <w:r w:rsidRPr="00013232">
              <w:rPr>
                <w:rFonts w:eastAsia="Calibri"/>
                <w:sz w:val="22"/>
                <w:szCs w:val="22"/>
              </w:rPr>
              <w:fldChar w:fldCharType="begin"/>
            </w:r>
            <w:r w:rsidRPr="00013232">
              <w:rPr>
                <w:rFonts w:eastAsia="Calibri"/>
                <w:sz w:val="22"/>
                <w:szCs w:val="22"/>
                <w:lang w:val="lt-LT"/>
              </w:rPr>
              <w:instrText xml:space="preserve"> REF _Ref523944410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2</w:t>
            </w:r>
            <w:r w:rsidRPr="00013232">
              <w:rPr>
                <w:rFonts w:eastAsia="Calibri"/>
                <w:sz w:val="22"/>
                <w:szCs w:val="22"/>
              </w:rPr>
              <w:fldChar w:fldCharType="end"/>
            </w:r>
            <w:r w:rsidRPr="00013232">
              <w:rPr>
                <w:rFonts w:eastAsia="Calibri"/>
                <w:sz w:val="22"/>
                <w:szCs w:val="22"/>
                <w:lang w:val="lt-LT"/>
              </w:rPr>
              <w:t xml:space="preserve"> Sutarties priedas „</w:t>
            </w:r>
            <w:r w:rsidRPr="00013232">
              <w:rPr>
                <w:rFonts w:eastAsia="Calibri"/>
                <w:i/>
                <w:sz w:val="22"/>
                <w:szCs w:val="22"/>
                <w:lang w:val="lt-LT"/>
              </w:rPr>
              <w:t>Techninė specifikacija</w:t>
            </w:r>
            <w:r w:rsidRPr="00013232">
              <w:rPr>
                <w:rFonts w:eastAsia="Calibri"/>
                <w:sz w:val="22"/>
                <w:szCs w:val="22"/>
                <w:lang w:val="lt-LT"/>
              </w:rPr>
              <w:t>“.</w:t>
            </w:r>
          </w:p>
        </w:tc>
      </w:tr>
      <w:tr w:rsidR="004E5D8C" w:rsidRPr="00013232" w14:paraId="7FDC8BB6" w14:textId="77777777" w:rsidTr="00D637D5">
        <w:tc>
          <w:tcPr>
            <w:tcW w:w="9351" w:type="dxa"/>
            <w:shd w:val="clear" w:color="auto" w:fill="auto"/>
          </w:tcPr>
          <w:p w14:paraId="7B36C97C" w14:textId="77777777" w:rsidR="004E5D8C" w:rsidRPr="00013232" w:rsidRDefault="004E5D8C" w:rsidP="00D637D5">
            <w:pPr>
              <w:spacing w:before="120" w:after="120"/>
              <w:jc w:val="both"/>
              <w:rPr>
                <w:rFonts w:eastAsia="Calibri"/>
                <w:b/>
                <w:sz w:val="22"/>
                <w:szCs w:val="22"/>
                <w:lang w:val="lt-LT"/>
              </w:rPr>
            </w:pPr>
            <w:r w:rsidRPr="00013232">
              <w:rPr>
                <w:rFonts w:eastAsia="Calibri"/>
                <w:b/>
                <w:sz w:val="22"/>
                <w:szCs w:val="22"/>
                <w:lang w:val="lt-LT"/>
              </w:rPr>
              <w:t xml:space="preserve">VIPA </w:t>
            </w:r>
            <w:r w:rsidRPr="00013232">
              <w:rPr>
                <w:rFonts w:eastAsia="Calibri"/>
                <w:sz w:val="22"/>
                <w:szCs w:val="22"/>
                <w:lang w:val="lt-LT"/>
              </w:rPr>
              <w:t>–</w:t>
            </w:r>
            <w:r w:rsidRPr="00013232">
              <w:rPr>
                <w:rFonts w:eastAsia="Calibri"/>
                <w:b/>
                <w:sz w:val="22"/>
                <w:szCs w:val="22"/>
                <w:lang w:val="lt-LT"/>
              </w:rPr>
              <w:t xml:space="preserve"> </w:t>
            </w:r>
            <w:r w:rsidRPr="00013232">
              <w:rPr>
                <w:rFonts w:eastAsia="Calibri"/>
                <w:bCs/>
                <w:sz w:val="22"/>
                <w:szCs w:val="22"/>
                <w:lang w:val="lt-LT"/>
              </w:rPr>
              <w:t>Uždaroji akcinė bendrovė Viešųjų investicijų plėtros agentūra, juridinio asmens kodas 303039520, Lukiškių g. 2, Vilnius.</w:t>
            </w:r>
          </w:p>
        </w:tc>
      </w:tr>
      <w:tr w:rsidR="004E5D8C" w:rsidRPr="00013232" w14:paraId="5FC122B5" w14:textId="77777777" w:rsidTr="00D637D5">
        <w:tc>
          <w:tcPr>
            <w:tcW w:w="9351" w:type="dxa"/>
          </w:tcPr>
          <w:p w14:paraId="4AE8CB04" w14:textId="77777777" w:rsidR="004E5D8C" w:rsidRPr="00013232" w:rsidRDefault="004E5D8C" w:rsidP="00D637D5">
            <w:pPr>
              <w:tabs>
                <w:tab w:val="left" w:pos="567"/>
                <w:tab w:val="num" w:pos="1063"/>
              </w:tabs>
              <w:spacing w:before="120" w:after="120"/>
              <w:jc w:val="both"/>
              <w:rPr>
                <w:rFonts w:eastAsia="Calibri"/>
                <w:iCs/>
                <w:sz w:val="22"/>
                <w:szCs w:val="22"/>
                <w:lang w:val="lt-LT"/>
              </w:rPr>
            </w:pPr>
            <w:r w:rsidRPr="00013232">
              <w:rPr>
                <w:rFonts w:eastAsia="Calibri"/>
                <w:iCs/>
                <w:sz w:val="22"/>
                <w:szCs w:val="22"/>
                <w:lang w:val="lt-LT"/>
              </w:rPr>
              <w:t>Sutarties priedai: 1) Teikėjo Pasiūlymas; 2) Techninė specifikacija; 3) Konkurso sąlygos ir dokumentai; 4) Tiesioginis sutarimas. Sutarties priedai yra neatskiriama Sutarties dalis.</w:t>
            </w:r>
          </w:p>
        </w:tc>
      </w:tr>
      <w:tr w:rsidR="004E5D8C" w:rsidRPr="00013232" w14:paraId="0A655F82" w14:textId="77777777" w:rsidTr="00D637D5">
        <w:tc>
          <w:tcPr>
            <w:tcW w:w="9351" w:type="dxa"/>
          </w:tcPr>
          <w:p w14:paraId="0F5D53D2" w14:textId="77777777" w:rsidR="004E5D8C" w:rsidRPr="00013232" w:rsidRDefault="004E5D8C" w:rsidP="00D637D5">
            <w:pPr>
              <w:tabs>
                <w:tab w:val="left" w:pos="567"/>
                <w:tab w:val="num" w:pos="1063"/>
              </w:tabs>
              <w:spacing w:before="120" w:after="120"/>
              <w:jc w:val="both"/>
              <w:rPr>
                <w:rFonts w:eastAsia="Calibri"/>
                <w:iCs/>
                <w:sz w:val="22"/>
                <w:szCs w:val="22"/>
                <w:lang w:val="lt-LT"/>
              </w:rPr>
            </w:pPr>
          </w:p>
        </w:tc>
      </w:tr>
      <w:tr w:rsidR="004E5D8C" w:rsidRPr="00013232" w14:paraId="1C7B8E2E"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0DA4E3"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2" w:name="_Toc485808680"/>
            <w:r w:rsidRPr="00013232">
              <w:rPr>
                <w:rFonts w:eastAsia="Calibri"/>
                <w:b/>
                <w:iCs/>
                <w:caps/>
                <w:sz w:val="22"/>
                <w:szCs w:val="22"/>
              </w:rPr>
              <w:t>SUTARTIES TIKSLAS IR OBJEKTAS</w:t>
            </w:r>
            <w:bookmarkEnd w:id="2"/>
          </w:p>
        </w:tc>
      </w:tr>
      <w:tr w:rsidR="004E5D8C" w:rsidRPr="00013232" w14:paraId="62ABA150" w14:textId="77777777" w:rsidTr="00D637D5">
        <w:tc>
          <w:tcPr>
            <w:tcW w:w="9351" w:type="dxa"/>
            <w:tcBorders>
              <w:top w:val="single" w:sz="4" w:space="0" w:color="auto"/>
              <w:left w:val="single" w:sz="4" w:space="0" w:color="auto"/>
              <w:bottom w:val="single" w:sz="4" w:space="0" w:color="auto"/>
              <w:right w:val="single" w:sz="4" w:space="0" w:color="auto"/>
            </w:tcBorders>
          </w:tcPr>
          <w:p w14:paraId="4B0A3BF9" w14:textId="77777777" w:rsidR="004E5D8C" w:rsidRPr="00013232" w:rsidRDefault="004E5D8C" w:rsidP="00D637D5">
            <w:pPr>
              <w:spacing w:before="120" w:after="120"/>
              <w:ind w:left="736" w:hanging="736"/>
              <w:jc w:val="both"/>
              <w:outlineLvl w:val="0"/>
              <w:rPr>
                <w:rFonts w:eastAsia="Calibri"/>
                <w:b/>
                <w:iCs/>
                <w:caps/>
                <w:sz w:val="22"/>
                <w:szCs w:val="22"/>
              </w:rPr>
            </w:pPr>
          </w:p>
        </w:tc>
      </w:tr>
      <w:tr w:rsidR="004E5D8C" w:rsidRPr="00013232" w14:paraId="71DF47D8"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85C71"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3" w:name="_Toc485808681"/>
            <w:r w:rsidRPr="00013232">
              <w:rPr>
                <w:rFonts w:eastAsia="Calibri"/>
                <w:b/>
                <w:iCs/>
                <w:caps/>
                <w:sz w:val="22"/>
                <w:szCs w:val="22"/>
              </w:rPr>
              <w:t>SUTARTIES TIKSLAS</w:t>
            </w:r>
            <w:bookmarkEnd w:id="3"/>
          </w:p>
        </w:tc>
      </w:tr>
      <w:tr w:rsidR="004E5D8C" w:rsidRPr="00013232" w14:paraId="6DD40E4D" w14:textId="77777777" w:rsidTr="00D637D5">
        <w:tc>
          <w:tcPr>
            <w:tcW w:w="9351" w:type="dxa"/>
            <w:tcBorders>
              <w:top w:val="single" w:sz="4" w:space="0" w:color="auto"/>
              <w:left w:val="single" w:sz="4" w:space="0" w:color="auto"/>
              <w:bottom w:val="single" w:sz="4" w:space="0" w:color="auto"/>
              <w:right w:val="single" w:sz="4" w:space="0" w:color="auto"/>
            </w:tcBorders>
          </w:tcPr>
          <w:p w14:paraId="1DD41FC8" w14:textId="77777777" w:rsidR="004E5D8C" w:rsidRPr="00013232" w:rsidRDefault="004E5D8C" w:rsidP="00D637D5">
            <w:pPr>
              <w:spacing w:before="120" w:after="120"/>
              <w:ind w:left="736"/>
              <w:jc w:val="both"/>
              <w:outlineLvl w:val="0"/>
              <w:rPr>
                <w:rFonts w:eastAsia="Calibri"/>
                <w:iCs/>
                <w:sz w:val="22"/>
                <w:szCs w:val="22"/>
              </w:rPr>
            </w:pPr>
          </w:p>
        </w:tc>
      </w:tr>
      <w:tr w:rsidR="004E5D8C" w:rsidRPr="00013232" w14:paraId="4F917B3C"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B358738"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tikslas</w:t>
            </w:r>
            <w:proofErr w:type="spellEnd"/>
            <w:r w:rsidRPr="00013232">
              <w:rPr>
                <w:rFonts w:eastAsia="Calibri"/>
                <w:iCs/>
                <w:sz w:val="22"/>
                <w:szCs w:val="22"/>
              </w:rPr>
              <w:t xml:space="preserve"> – </w:t>
            </w:r>
            <w:proofErr w:type="spellStart"/>
            <w:r w:rsidRPr="00013232">
              <w:rPr>
                <w:rFonts w:eastAsia="Calibri"/>
                <w:iCs/>
                <w:sz w:val="22"/>
                <w:szCs w:val="22"/>
              </w:rPr>
              <w:t>teikiant</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paslaugas</w:t>
            </w:r>
            <w:proofErr w:type="spellEnd"/>
            <w:r w:rsidRPr="00013232">
              <w:rPr>
                <w:rFonts w:eastAsia="Calibri"/>
                <w:iCs/>
                <w:sz w:val="22"/>
                <w:szCs w:val="22"/>
              </w:rPr>
              <w:t xml:space="preserve"> </w:t>
            </w:r>
            <w:proofErr w:type="spellStart"/>
            <w:r w:rsidRPr="00013232">
              <w:rPr>
                <w:rFonts w:eastAsia="Calibri"/>
                <w:iCs/>
                <w:sz w:val="22"/>
                <w:szCs w:val="22"/>
              </w:rPr>
              <w:t>padidinti</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energetinį</w:t>
            </w:r>
            <w:proofErr w:type="spellEnd"/>
            <w:r w:rsidRPr="00013232">
              <w:rPr>
                <w:rFonts w:eastAsia="Calibri"/>
                <w:iCs/>
                <w:sz w:val="22"/>
                <w:szCs w:val="22"/>
              </w:rPr>
              <w:t xml:space="preserve"> </w:t>
            </w:r>
            <w:proofErr w:type="spellStart"/>
            <w:r w:rsidRPr="00013232">
              <w:rPr>
                <w:rFonts w:eastAsia="Calibri"/>
                <w:iCs/>
                <w:sz w:val="22"/>
                <w:szCs w:val="22"/>
              </w:rPr>
              <w:t>efektyvumą</w:t>
            </w:r>
            <w:proofErr w:type="spellEnd"/>
            <w:r w:rsidRPr="00013232">
              <w:rPr>
                <w:rFonts w:eastAsia="Calibri"/>
                <w:iCs/>
                <w:sz w:val="22"/>
                <w:szCs w:val="22"/>
              </w:rPr>
              <w:t xml:space="preserve"> </w:t>
            </w:r>
            <w:proofErr w:type="spellStart"/>
            <w:r w:rsidRPr="00013232">
              <w:rPr>
                <w:rFonts w:eastAsia="Calibri"/>
                <w:iCs/>
                <w:sz w:val="22"/>
                <w:szCs w:val="22"/>
              </w:rPr>
              <w:t>užtikrinant</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aktuose</w:t>
            </w:r>
            <w:proofErr w:type="spellEnd"/>
            <w:r w:rsidRPr="00013232">
              <w:rPr>
                <w:rFonts w:eastAsia="Calibri"/>
                <w:iCs/>
                <w:sz w:val="22"/>
                <w:szCs w:val="22"/>
              </w:rPr>
              <w:t xml:space="preserve"> </w:t>
            </w:r>
            <w:proofErr w:type="spellStart"/>
            <w:r w:rsidRPr="00013232">
              <w:rPr>
                <w:rFonts w:eastAsia="Calibri"/>
                <w:iCs/>
                <w:sz w:val="22"/>
                <w:szCs w:val="22"/>
              </w:rPr>
              <w:t>nustatytus</w:t>
            </w:r>
            <w:proofErr w:type="spellEnd"/>
            <w:r w:rsidRPr="00013232">
              <w:rPr>
                <w:rFonts w:eastAsia="Calibri"/>
                <w:iCs/>
                <w:sz w:val="22"/>
                <w:szCs w:val="22"/>
              </w:rPr>
              <w:t xml:space="preserve"> </w:t>
            </w:r>
            <w:proofErr w:type="spellStart"/>
            <w:r w:rsidRPr="00013232">
              <w:rPr>
                <w:rFonts w:eastAsia="Calibri"/>
                <w:iCs/>
                <w:sz w:val="22"/>
                <w:szCs w:val="22"/>
              </w:rPr>
              <w:t>higienos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w:t>
            </w:r>
          </w:p>
        </w:tc>
      </w:tr>
      <w:tr w:rsidR="004E5D8C" w:rsidRPr="00013232" w14:paraId="56BEE49C" w14:textId="77777777" w:rsidTr="00D637D5">
        <w:tc>
          <w:tcPr>
            <w:tcW w:w="9351" w:type="dxa"/>
            <w:tcBorders>
              <w:top w:val="single" w:sz="4" w:space="0" w:color="auto"/>
              <w:left w:val="single" w:sz="4" w:space="0" w:color="auto"/>
              <w:bottom w:val="single" w:sz="4" w:space="0" w:color="auto"/>
              <w:right w:val="single" w:sz="4" w:space="0" w:color="auto"/>
            </w:tcBorders>
          </w:tcPr>
          <w:p w14:paraId="1B318B6F"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7EC141C2"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512DB"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4" w:name="_Toc485808682"/>
            <w:r w:rsidRPr="00013232">
              <w:rPr>
                <w:rFonts w:eastAsia="Calibri"/>
                <w:b/>
                <w:iCs/>
                <w:caps/>
                <w:sz w:val="22"/>
                <w:szCs w:val="22"/>
              </w:rPr>
              <w:t>SUTARTIES OBJEKTAS</w:t>
            </w:r>
            <w:bookmarkEnd w:id="4"/>
          </w:p>
        </w:tc>
      </w:tr>
      <w:tr w:rsidR="004E5D8C" w:rsidRPr="00013232" w14:paraId="687007FE" w14:textId="77777777" w:rsidTr="00D637D5">
        <w:tc>
          <w:tcPr>
            <w:tcW w:w="9351" w:type="dxa"/>
            <w:tcBorders>
              <w:top w:val="single" w:sz="4" w:space="0" w:color="auto"/>
              <w:left w:val="single" w:sz="4" w:space="0" w:color="auto"/>
              <w:bottom w:val="single" w:sz="4" w:space="0" w:color="auto"/>
              <w:right w:val="single" w:sz="4" w:space="0" w:color="auto"/>
            </w:tcBorders>
          </w:tcPr>
          <w:p w14:paraId="5704A663"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7C3E2ABE"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2CEF87EC"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įsipareigoja</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laikantis</w:t>
            </w:r>
            <w:proofErr w:type="spellEnd"/>
            <w:r w:rsidRPr="00013232">
              <w:rPr>
                <w:rFonts w:eastAsia="Calibri"/>
                <w:iCs/>
                <w:sz w:val="22"/>
                <w:szCs w:val="22"/>
              </w:rPr>
              <w:t xml:space="preserve"> </w:t>
            </w:r>
            <w:proofErr w:type="spellStart"/>
            <w:r w:rsidRPr="00013232">
              <w:rPr>
                <w:rFonts w:eastAsia="Calibri"/>
                <w:iCs/>
                <w:sz w:val="22"/>
                <w:szCs w:val="22"/>
              </w:rPr>
              <w:t>nustatytų</w:t>
            </w:r>
            <w:proofErr w:type="spellEnd"/>
            <w:r w:rsidRPr="00013232">
              <w:rPr>
                <w:rFonts w:eastAsia="Calibri"/>
                <w:iCs/>
                <w:sz w:val="22"/>
                <w:szCs w:val="22"/>
              </w:rPr>
              <w:t xml:space="preserve"> </w:t>
            </w:r>
            <w:proofErr w:type="spellStart"/>
            <w:r w:rsidRPr="00013232">
              <w:rPr>
                <w:rFonts w:eastAsia="Calibri"/>
                <w:iCs/>
                <w:sz w:val="22"/>
                <w:szCs w:val="22"/>
              </w:rPr>
              <w:t>reikalavimų</w:t>
            </w:r>
            <w:proofErr w:type="spellEnd"/>
            <w:r w:rsidRPr="00013232">
              <w:rPr>
                <w:rFonts w:eastAsia="Calibri"/>
                <w:iCs/>
                <w:sz w:val="22"/>
                <w:szCs w:val="22"/>
              </w:rPr>
              <w:t xml:space="preserve"> </w:t>
            </w:r>
            <w:proofErr w:type="spellStart"/>
            <w:r w:rsidRPr="00013232">
              <w:rPr>
                <w:rFonts w:eastAsia="Calibri"/>
                <w:iCs/>
                <w:sz w:val="22"/>
                <w:szCs w:val="22"/>
              </w:rPr>
              <w:t>suteikti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paslaugas</w:t>
            </w:r>
            <w:proofErr w:type="spellEnd"/>
            <w:r w:rsidRPr="00013232">
              <w:rPr>
                <w:rFonts w:eastAsia="Calibri"/>
                <w:iCs/>
                <w:sz w:val="22"/>
                <w:szCs w:val="22"/>
              </w:rPr>
              <w:t xml:space="preserve"> – </w:t>
            </w:r>
            <w:proofErr w:type="spellStart"/>
            <w:r w:rsidRPr="00013232">
              <w:rPr>
                <w:rFonts w:eastAsia="Calibri"/>
                <w:iCs/>
                <w:sz w:val="22"/>
                <w:szCs w:val="22"/>
              </w:rPr>
              <w:t>suprojektuoti</w:t>
            </w:r>
            <w:proofErr w:type="spellEnd"/>
            <w:r w:rsidRPr="00013232">
              <w:rPr>
                <w:rFonts w:eastAsia="Calibri"/>
                <w:iCs/>
                <w:sz w:val="22"/>
                <w:szCs w:val="22"/>
              </w:rPr>
              <w:t xml:space="preserve">, </w:t>
            </w:r>
            <w:proofErr w:type="spellStart"/>
            <w:r w:rsidRPr="00013232">
              <w:rPr>
                <w:rFonts w:eastAsia="Calibri"/>
                <w:iCs/>
                <w:sz w:val="22"/>
                <w:szCs w:val="22"/>
              </w:rPr>
              <w:t>suplanuoti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Monitoringo</w:t>
            </w:r>
            <w:proofErr w:type="spellEnd"/>
            <w:r w:rsidRPr="00013232">
              <w:rPr>
                <w:rFonts w:eastAsia="Calibri"/>
                <w:iCs/>
                <w:sz w:val="22"/>
                <w:szCs w:val="22"/>
              </w:rPr>
              <w:t xml:space="preserve"> </w:t>
            </w:r>
            <w:proofErr w:type="spellStart"/>
            <w:r w:rsidRPr="00013232">
              <w:rPr>
                <w:rFonts w:eastAsia="Calibri"/>
                <w:iCs/>
                <w:sz w:val="22"/>
                <w:szCs w:val="22"/>
              </w:rPr>
              <w:t>sistiem</w:t>
            </w:r>
            <w:proofErr w:type="spellEnd"/>
            <w:r w:rsidRPr="00013232">
              <w:rPr>
                <w:rFonts w:eastAsia="Calibri"/>
                <w:iCs/>
                <w:sz w:val="22"/>
                <w:szCs w:val="22"/>
                <w:lang w:val="lt-LT"/>
              </w:rPr>
              <w:t>ą</w:t>
            </w:r>
            <w:r w:rsidRPr="00013232">
              <w:rPr>
                <w:rFonts w:eastAsia="Calibri"/>
                <w:iCs/>
                <w:sz w:val="22"/>
                <w:szCs w:val="22"/>
              </w:rPr>
              <w:t xml:space="preserve"> tam,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Pastatas</w:t>
            </w:r>
            <w:proofErr w:type="spellEnd"/>
            <w:r w:rsidRPr="00013232">
              <w:rPr>
                <w:rFonts w:eastAsia="Calibri"/>
                <w:iCs/>
                <w:sz w:val="22"/>
                <w:szCs w:val="22"/>
              </w:rPr>
              <w:t xml:space="preserve"> </w:t>
            </w:r>
            <w:proofErr w:type="spellStart"/>
            <w:r w:rsidRPr="00013232">
              <w:rPr>
                <w:rFonts w:eastAsia="Calibri"/>
                <w:iCs/>
                <w:sz w:val="22"/>
                <w:szCs w:val="22"/>
              </w:rPr>
              <w:t>atitiktų</w:t>
            </w:r>
            <w:proofErr w:type="spellEnd"/>
            <w:r w:rsidRPr="00013232">
              <w:rPr>
                <w:rFonts w:eastAsia="Calibri"/>
                <w:iCs/>
                <w:sz w:val="22"/>
                <w:szCs w:val="22"/>
              </w:rPr>
              <w:t xml:space="preserve"> ne </w:t>
            </w:r>
            <w:proofErr w:type="spellStart"/>
            <w:r w:rsidRPr="00013232">
              <w:rPr>
                <w:rFonts w:eastAsia="Calibri"/>
                <w:iCs/>
                <w:sz w:val="22"/>
                <w:szCs w:val="22"/>
              </w:rPr>
              <w:t>žemesnę</w:t>
            </w:r>
            <w:proofErr w:type="spellEnd"/>
            <w:r w:rsidRPr="00013232">
              <w:rPr>
                <w:rFonts w:eastAsia="Calibri"/>
                <w:iCs/>
                <w:sz w:val="22"/>
                <w:szCs w:val="22"/>
              </w:rPr>
              <w:t xml:space="preserve"> </w:t>
            </w:r>
            <w:proofErr w:type="spellStart"/>
            <w:r w:rsidRPr="00013232">
              <w:rPr>
                <w:rFonts w:eastAsia="Calibri"/>
                <w:iCs/>
                <w:sz w:val="22"/>
                <w:szCs w:val="22"/>
              </w:rPr>
              <w:t>nei</w:t>
            </w:r>
            <w:proofErr w:type="spellEnd"/>
            <w:r w:rsidRPr="00013232">
              <w:rPr>
                <w:rFonts w:eastAsia="Calibri"/>
                <w:iCs/>
                <w:sz w:val="22"/>
                <w:szCs w:val="22"/>
              </w:rPr>
              <w:t xml:space="preserve"> B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efektyvumo</w:t>
            </w:r>
            <w:proofErr w:type="spellEnd"/>
            <w:r w:rsidRPr="00013232">
              <w:rPr>
                <w:rFonts w:eastAsia="Calibri"/>
                <w:iCs/>
                <w:sz w:val="22"/>
                <w:szCs w:val="22"/>
              </w:rPr>
              <w:t xml:space="preserve"> </w:t>
            </w:r>
            <w:proofErr w:type="spellStart"/>
            <w:r w:rsidRPr="00013232">
              <w:rPr>
                <w:rFonts w:eastAsia="Calibri"/>
                <w:iCs/>
                <w:sz w:val="22"/>
                <w:szCs w:val="22"/>
              </w:rPr>
              <w:t>klasę</w:t>
            </w:r>
            <w:proofErr w:type="spellEnd"/>
            <w:r w:rsidRPr="00013232">
              <w:rPr>
                <w:rFonts w:eastAsia="Calibri"/>
                <w:iCs/>
                <w:sz w:val="22"/>
                <w:szCs w:val="22"/>
              </w:rPr>
              <w:t xml:space="preserve">, </w:t>
            </w:r>
            <w:proofErr w:type="spellStart"/>
            <w:r w:rsidRPr="00013232">
              <w:rPr>
                <w:rFonts w:eastAsia="Calibri"/>
                <w:iCs/>
                <w:sz w:val="22"/>
                <w:szCs w:val="22"/>
              </w:rPr>
              <w:t>būtų</w:t>
            </w:r>
            <w:proofErr w:type="spellEnd"/>
            <w:r w:rsidRPr="00013232">
              <w:rPr>
                <w:rFonts w:eastAsia="Calibri"/>
                <w:iCs/>
                <w:sz w:val="22"/>
                <w:szCs w:val="22"/>
              </w:rPr>
              <w:t xml:space="preserve"> </w:t>
            </w:r>
            <w:proofErr w:type="spellStart"/>
            <w:r w:rsidRPr="00013232">
              <w:rPr>
                <w:rFonts w:eastAsia="Calibri"/>
                <w:iCs/>
                <w:sz w:val="22"/>
                <w:szCs w:val="22"/>
              </w:rPr>
              <w:t>pasiektas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sutaupymas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užtikrinta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laikotarpio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Lyginamasis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proofErr w:type="spellStart"/>
            <w:r w:rsidRPr="00013232">
              <w:rPr>
                <w:rFonts w:eastAsia="Calibri"/>
                <w:iCs/>
                <w:sz w:val="22"/>
                <w:szCs w:val="22"/>
              </w:rPr>
              <w:t>nebūtų</w:t>
            </w:r>
            <w:proofErr w:type="spellEnd"/>
            <w:r w:rsidRPr="00013232">
              <w:rPr>
                <w:rFonts w:eastAsia="Calibri"/>
                <w:iCs/>
                <w:sz w:val="22"/>
                <w:szCs w:val="22"/>
              </w:rPr>
              <w:t xml:space="preserve"> </w:t>
            </w:r>
            <w:proofErr w:type="spellStart"/>
            <w:r w:rsidRPr="00013232">
              <w:rPr>
                <w:rFonts w:eastAsia="Calibri"/>
                <w:iCs/>
                <w:sz w:val="22"/>
                <w:szCs w:val="22"/>
              </w:rPr>
              <w:t>didesnis</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Pasiūlyme</w:t>
            </w:r>
            <w:proofErr w:type="spellEnd"/>
            <w:r w:rsidRPr="00013232">
              <w:rPr>
                <w:rFonts w:eastAsia="Calibri"/>
                <w:iCs/>
                <w:sz w:val="22"/>
                <w:szCs w:val="22"/>
              </w:rPr>
              <w:t xml:space="preserve"> </w:t>
            </w:r>
            <w:proofErr w:type="spellStart"/>
            <w:r w:rsidRPr="00013232">
              <w:rPr>
                <w:rFonts w:eastAsia="Calibri"/>
                <w:iCs/>
                <w:sz w:val="22"/>
                <w:szCs w:val="22"/>
              </w:rPr>
              <w:t>deklaruotą</w:t>
            </w:r>
            <w:proofErr w:type="spellEnd"/>
            <w:r w:rsidRPr="00013232">
              <w:rPr>
                <w:rFonts w:eastAsia="Calibri"/>
                <w:iCs/>
                <w:sz w:val="22"/>
                <w:szCs w:val="22"/>
              </w:rPr>
              <w:t xml:space="preserve"> </w:t>
            </w:r>
            <w:proofErr w:type="spellStart"/>
            <w:r w:rsidRPr="00013232">
              <w:rPr>
                <w:rFonts w:eastAsia="Calibri"/>
                <w:iCs/>
                <w:sz w:val="22"/>
                <w:szCs w:val="22"/>
              </w:rPr>
              <w:t>Garantuotą</w:t>
            </w:r>
            <w:proofErr w:type="spellEnd"/>
            <w:r w:rsidRPr="00013232">
              <w:rPr>
                <w:rFonts w:eastAsia="Calibri"/>
                <w:iCs/>
                <w:sz w:val="22"/>
                <w:szCs w:val="22"/>
              </w:rPr>
              <w:t xml:space="preserve"> </w:t>
            </w:r>
            <w:proofErr w:type="spellStart"/>
            <w:r w:rsidRPr="00013232">
              <w:rPr>
                <w:rFonts w:eastAsia="Calibri"/>
                <w:iCs/>
                <w:sz w:val="22"/>
                <w:szCs w:val="22"/>
              </w:rPr>
              <w:lastRenderedPageBreak/>
              <w:t>energijos</w:t>
            </w:r>
            <w:proofErr w:type="spellEnd"/>
            <w:r w:rsidRPr="00013232">
              <w:rPr>
                <w:rFonts w:eastAsia="Calibri"/>
                <w:iCs/>
                <w:sz w:val="22"/>
                <w:szCs w:val="22"/>
              </w:rPr>
              <w:t xml:space="preserve"> </w:t>
            </w:r>
            <w:proofErr w:type="spellStart"/>
            <w:r w:rsidRPr="00013232">
              <w:rPr>
                <w:rFonts w:eastAsia="Calibri"/>
                <w:iCs/>
                <w:sz w:val="22"/>
                <w:szCs w:val="22"/>
              </w:rPr>
              <w:t>suvartojimą</w:t>
            </w:r>
            <w:proofErr w:type="spellEnd"/>
            <w:r w:rsidRPr="00013232">
              <w:rPr>
                <w:rFonts w:eastAsia="Calibri"/>
                <w:iCs/>
                <w:sz w:val="22"/>
                <w:szCs w:val="22"/>
              </w:rPr>
              <w:t xml:space="preserve">, o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įsipareigoja</w:t>
            </w:r>
            <w:proofErr w:type="spellEnd"/>
            <w:r w:rsidRPr="00013232">
              <w:rPr>
                <w:rFonts w:eastAsia="Calibri"/>
                <w:iCs/>
                <w:sz w:val="22"/>
                <w:szCs w:val="22"/>
              </w:rPr>
              <w:t xml:space="preserve"> </w:t>
            </w:r>
            <w:proofErr w:type="spellStart"/>
            <w:r w:rsidRPr="00013232">
              <w:rPr>
                <w:rFonts w:eastAsia="Calibri"/>
                <w:iCs/>
                <w:sz w:val="22"/>
                <w:szCs w:val="22"/>
              </w:rPr>
              <w:t>suteikti</w:t>
            </w:r>
            <w:proofErr w:type="spellEnd"/>
            <w:r w:rsidRPr="00013232">
              <w:rPr>
                <w:rFonts w:eastAsia="Calibri"/>
                <w:iCs/>
                <w:sz w:val="22"/>
                <w:szCs w:val="22"/>
              </w:rPr>
              <w:t xml:space="preserve"> </w:t>
            </w:r>
            <w:proofErr w:type="spellStart"/>
            <w:r w:rsidRPr="00013232">
              <w:rPr>
                <w:rFonts w:eastAsia="Calibri"/>
                <w:iCs/>
                <w:sz w:val="22"/>
                <w:szCs w:val="22"/>
              </w:rPr>
              <w:t>prieigą</w:t>
            </w:r>
            <w:proofErr w:type="spellEnd"/>
            <w:r w:rsidRPr="00013232">
              <w:rPr>
                <w:rFonts w:eastAsia="Calibri"/>
                <w:iCs/>
                <w:sz w:val="22"/>
                <w:szCs w:val="22"/>
              </w:rPr>
              <w:t xml:space="preserve"> </w:t>
            </w:r>
            <w:proofErr w:type="spellStart"/>
            <w:r w:rsidRPr="00013232">
              <w:rPr>
                <w:rFonts w:eastAsia="Calibri"/>
                <w:iCs/>
                <w:sz w:val="22"/>
                <w:szCs w:val="22"/>
              </w:rPr>
              <w:t>prie</w:t>
            </w:r>
            <w:proofErr w:type="spellEnd"/>
            <w:r w:rsidRPr="00013232">
              <w:rPr>
                <w:rFonts w:eastAsia="Calibri"/>
                <w:iCs/>
                <w:sz w:val="22"/>
                <w:szCs w:val="22"/>
              </w:rPr>
              <w:t xml:space="preserve"> </w:t>
            </w:r>
            <w:proofErr w:type="spellStart"/>
            <w:r w:rsidRPr="00013232">
              <w:rPr>
                <w:rFonts w:eastAsia="Calibri"/>
                <w:iCs/>
                <w:sz w:val="22"/>
                <w:szCs w:val="22"/>
              </w:rPr>
              <w:t>Statinio</w:t>
            </w:r>
            <w:proofErr w:type="spellEnd"/>
            <w:r w:rsidRPr="00013232">
              <w:rPr>
                <w:rFonts w:eastAsia="Calibri"/>
                <w:iCs/>
                <w:sz w:val="22"/>
                <w:szCs w:val="22"/>
              </w:rPr>
              <w:t xml:space="preserve"> </w:t>
            </w:r>
            <w:proofErr w:type="spellStart"/>
            <w:r w:rsidRPr="00013232">
              <w:rPr>
                <w:rFonts w:eastAsia="Calibri"/>
                <w:iCs/>
                <w:sz w:val="22"/>
                <w:szCs w:val="22"/>
              </w:rPr>
              <w:t>elementų</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galiojimo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laiku</w:t>
            </w:r>
            <w:proofErr w:type="spellEnd"/>
            <w:r w:rsidRPr="00013232">
              <w:rPr>
                <w:rFonts w:eastAsia="Calibri"/>
                <w:iCs/>
                <w:sz w:val="22"/>
                <w:szCs w:val="22"/>
              </w:rPr>
              <w:t xml:space="preserve"> </w:t>
            </w:r>
            <w:proofErr w:type="spellStart"/>
            <w:r w:rsidRPr="00013232">
              <w:rPr>
                <w:rFonts w:eastAsia="Calibri"/>
                <w:iCs/>
                <w:sz w:val="22"/>
                <w:szCs w:val="22"/>
              </w:rPr>
              <w:t>atsiskaityti</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suteiktus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vykdyti</w:t>
            </w:r>
            <w:proofErr w:type="spellEnd"/>
            <w:r w:rsidRPr="00013232">
              <w:rPr>
                <w:rFonts w:eastAsia="Calibri"/>
                <w:iCs/>
                <w:sz w:val="22"/>
                <w:szCs w:val="22"/>
              </w:rPr>
              <w:t xml:space="preserve"> </w:t>
            </w:r>
            <w:proofErr w:type="spellStart"/>
            <w:r w:rsidRPr="00013232">
              <w:rPr>
                <w:rFonts w:eastAsia="Calibri"/>
                <w:iCs/>
                <w:sz w:val="22"/>
                <w:szCs w:val="22"/>
              </w:rPr>
              <w:t>kitas</w:t>
            </w:r>
            <w:proofErr w:type="spellEnd"/>
            <w:r w:rsidRPr="00013232">
              <w:rPr>
                <w:rFonts w:eastAsia="Calibri"/>
                <w:iCs/>
                <w:sz w:val="22"/>
                <w:szCs w:val="22"/>
              </w:rPr>
              <w:t xml:space="preserve"> </w:t>
            </w:r>
            <w:proofErr w:type="spellStart"/>
            <w:r w:rsidRPr="00013232">
              <w:rPr>
                <w:rFonts w:eastAsia="Calibri"/>
                <w:iCs/>
                <w:sz w:val="22"/>
                <w:szCs w:val="22"/>
              </w:rPr>
              <w:t>savo</w:t>
            </w:r>
            <w:proofErr w:type="spellEnd"/>
            <w:r w:rsidRPr="00013232">
              <w:rPr>
                <w:rFonts w:eastAsia="Calibri"/>
                <w:iCs/>
                <w:sz w:val="22"/>
                <w:szCs w:val="22"/>
              </w:rPr>
              <w:t xml:space="preserve"> </w:t>
            </w:r>
            <w:proofErr w:type="spellStart"/>
            <w:r w:rsidRPr="00013232">
              <w:rPr>
                <w:rFonts w:eastAsia="Calibri"/>
                <w:iCs/>
                <w:sz w:val="22"/>
                <w:szCs w:val="22"/>
              </w:rPr>
              <w:t>pareigas</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Sutartį</w:t>
            </w:r>
            <w:proofErr w:type="spellEnd"/>
            <w:r w:rsidRPr="00013232">
              <w:rPr>
                <w:rFonts w:eastAsia="Calibri"/>
                <w:iCs/>
                <w:sz w:val="22"/>
                <w:szCs w:val="22"/>
              </w:rPr>
              <w:t>.</w:t>
            </w:r>
          </w:p>
        </w:tc>
      </w:tr>
      <w:tr w:rsidR="004E5D8C" w:rsidRPr="00013232" w14:paraId="6912D00F" w14:textId="77777777" w:rsidTr="00D637D5">
        <w:tc>
          <w:tcPr>
            <w:tcW w:w="9351" w:type="dxa"/>
            <w:tcBorders>
              <w:top w:val="single" w:sz="4" w:space="0" w:color="auto"/>
              <w:left w:val="single" w:sz="4" w:space="0" w:color="auto"/>
              <w:bottom w:val="single" w:sz="4" w:space="0" w:color="auto"/>
              <w:right w:val="single" w:sz="4" w:space="0" w:color="auto"/>
            </w:tcBorders>
          </w:tcPr>
          <w:p w14:paraId="77FABC32" w14:textId="77777777" w:rsidR="004E5D8C" w:rsidRPr="00013232" w:rsidRDefault="004E5D8C" w:rsidP="00D637D5">
            <w:pPr>
              <w:spacing w:before="120" w:after="120"/>
              <w:ind w:left="502"/>
              <w:jc w:val="both"/>
              <w:outlineLvl w:val="0"/>
              <w:rPr>
                <w:rFonts w:eastAsia="Calibri"/>
                <w:b/>
                <w:iCs/>
                <w:caps/>
                <w:sz w:val="22"/>
                <w:szCs w:val="22"/>
              </w:rPr>
            </w:pPr>
          </w:p>
        </w:tc>
      </w:tr>
      <w:tr w:rsidR="004E5D8C" w:rsidRPr="00013232" w14:paraId="4409263D"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C4C012"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5" w:name="_Toc485808684"/>
            <w:r w:rsidRPr="00013232">
              <w:rPr>
                <w:rFonts w:eastAsia="Calibri"/>
                <w:b/>
                <w:iCs/>
                <w:caps/>
                <w:sz w:val="22"/>
                <w:szCs w:val="22"/>
              </w:rPr>
              <w:t>SUTARTIES ĮSIGALIOJIMAS, GALIOJIMO TERMINAS</w:t>
            </w:r>
            <w:bookmarkEnd w:id="5"/>
            <w:r w:rsidRPr="00013232">
              <w:rPr>
                <w:rFonts w:eastAsia="Calibri"/>
                <w:b/>
                <w:iCs/>
                <w:caps/>
                <w:sz w:val="22"/>
                <w:szCs w:val="22"/>
              </w:rPr>
              <w:t xml:space="preserve"> ir VYKDYMO PRADŽIA</w:t>
            </w:r>
          </w:p>
        </w:tc>
      </w:tr>
      <w:tr w:rsidR="004E5D8C" w:rsidRPr="00013232" w14:paraId="3DE397B0" w14:textId="77777777" w:rsidTr="00D637D5">
        <w:tc>
          <w:tcPr>
            <w:tcW w:w="9351" w:type="dxa"/>
            <w:tcBorders>
              <w:top w:val="single" w:sz="4" w:space="0" w:color="auto"/>
              <w:left w:val="single" w:sz="4" w:space="0" w:color="auto"/>
              <w:bottom w:val="single" w:sz="4" w:space="0" w:color="auto"/>
              <w:right w:val="single" w:sz="4" w:space="0" w:color="auto"/>
            </w:tcBorders>
          </w:tcPr>
          <w:p w14:paraId="2E0CD8BD" w14:textId="77777777" w:rsidR="004E5D8C" w:rsidRPr="00013232" w:rsidRDefault="004E5D8C" w:rsidP="00D637D5">
            <w:pPr>
              <w:spacing w:before="120" w:after="120"/>
              <w:ind w:left="1080"/>
              <w:jc w:val="both"/>
              <w:outlineLvl w:val="0"/>
              <w:rPr>
                <w:rFonts w:eastAsia="Calibri"/>
                <w:b/>
                <w:iCs/>
                <w:caps/>
                <w:sz w:val="22"/>
                <w:szCs w:val="22"/>
              </w:rPr>
            </w:pPr>
          </w:p>
        </w:tc>
      </w:tr>
      <w:tr w:rsidR="004E5D8C" w:rsidRPr="00013232" w14:paraId="107A7A13"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F0A49" w14:textId="77777777" w:rsidR="004E5D8C" w:rsidRPr="00013232" w:rsidRDefault="004E5D8C" w:rsidP="004E5D8C">
            <w:pPr>
              <w:numPr>
                <w:ilvl w:val="0"/>
                <w:numId w:val="3"/>
              </w:numPr>
              <w:spacing w:before="120" w:after="120"/>
              <w:ind w:left="736" w:hanging="736"/>
              <w:jc w:val="both"/>
              <w:outlineLvl w:val="0"/>
              <w:rPr>
                <w:rFonts w:eastAsia="Calibri"/>
                <w:iCs/>
                <w:caps/>
                <w:sz w:val="22"/>
                <w:szCs w:val="22"/>
              </w:rPr>
            </w:pPr>
            <w:r w:rsidRPr="00013232">
              <w:rPr>
                <w:rFonts w:eastAsia="Calibri"/>
                <w:b/>
                <w:iCs/>
                <w:caps/>
                <w:sz w:val="22"/>
                <w:szCs w:val="22"/>
              </w:rPr>
              <w:t>Sutarties</w:t>
            </w:r>
            <w:r w:rsidRPr="00013232">
              <w:rPr>
                <w:rFonts w:eastAsia="Calibri"/>
                <w:b/>
                <w:iCs/>
                <w:caps/>
                <w:smallCaps/>
                <w:sz w:val="22"/>
                <w:szCs w:val="22"/>
              </w:rPr>
              <w:t xml:space="preserve"> </w:t>
            </w:r>
            <w:r w:rsidRPr="00013232">
              <w:rPr>
                <w:rFonts w:eastAsia="Calibri"/>
                <w:b/>
                <w:iCs/>
                <w:caps/>
                <w:sz w:val="22"/>
                <w:szCs w:val="22"/>
              </w:rPr>
              <w:t>įsigaliojimas</w:t>
            </w:r>
            <w:r w:rsidRPr="00013232">
              <w:rPr>
                <w:rFonts w:eastAsia="Calibri"/>
                <w:b/>
                <w:iCs/>
                <w:caps/>
                <w:smallCaps/>
                <w:sz w:val="22"/>
                <w:szCs w:val="22"/>
              </w:rPr>
              <w:t xml:space="preserve"> ir galiojimo </w:t>
            </w:r>
            <w:r w:rsidRPr="00013232">
              <w:rPr>
                <w:rFonts w:eastAsia="Calibri"/>
                <w:b/>
                <w:iCs/>
                <w:caps/>
                <w:sz w:val="22"/>
                <w:szCs w:val="22"/>
              </w:rPr>
              <w:t>terminas</w:t>
            </w:r>
          </w:p>
        </w:tc>
      </w:tr>
      <w:tr w:rsidR="004E5D8C" w:rsidRPr="00013232" w14:paraId="20ED3F1A" w14:textId="77777777" w:rsidTr="00D637D5">
        <w:tc>
          <w:tcPr>
            <w:tcW w:w="9351" w:type="dxa"/>
            <w:tcBorders>
              <w:top w:val="single" w:sz="4" w:space="0" w:color="auto"/>
              <w:left w:val="single" w:sz="4" w:space="0" w:color="auto"/>
              <w:bottom w:val="single" w:sz="4" w:space="0" w:color="auto"/>
              <w:right w:val="single" w:sz="4" w:space="0" w:color="auto"/>
            </w:tcBorders>
          </w:tcPr>
          <w:p w14:paraId="45A9DF6D"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6C59BE55"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89A8E81"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6" w:name="_Ref33530884"/>
            <w:proofErr w:type="spellStart"/>
            <w:r w:rsidRPr="00013232">
              <w:rPr>
                <w:rFonts w:eastAsia="Calibri"/>
                <w:iCs/>
                <w:sz w:val="22"/>
                <w:szCs w:val="22"/>
              </w:rPr>
              <w:t>Sutartis</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įsigalioja</w:t>
            </w:r>
            <w:proofErr w:type="spellEnd"/>
            <w:r w:rsidRPr="00013232">
              <w:rPr>
                <w:rFonts w:eastAsia="Calibri"/>
                <w:iCs/>
                <w:sz w:val="22"/>
                <w:szCs w:val="22"/>
              </w:rPr>
              <w:t xml:space="preserve"> </w:t>
            </w:r>
            <w:proofErr w:type="spellStart"/>
            <w:r w:rsidRPr="00013232">
              <w:rPr>
                <w:rFonts w:eastAsia="Calibri"/>
                <w:iCs/>
                <w:sz w:val="22"/>
                <w:szCs w:val="22"/>
              </w:rPr>
              <w:t>kitą</w:t>
            </w:r>
            <w:proofErr w:type="spellEnd"/>
            <w:r w:rsidRPr="00013232">
              <w:rPr>
                <w:rFonts w:eastAsia="Calibri"/>
                <w:iCs/>
                <w:sz w:val="22"/>
                <w:szCs w:val="22"/>
              </w:rPr>
              <w:t xml:space="preserve">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dieną</w:t>
            </w:r>
            <w:proofErr w:type="spellEnd"/>
            <w:r w:rsidRPr="00013232">
              <w:rPr>
                <w:rFonts w:eastAsia="Calibri"/>
                <w:iCs/>
                <w:sz w:val="22"/>
                <w:szCs w:val="22"/>
              </w:rPr>
              <w:t xml:space="preserve"> po to, kai </w:t>
            </w:r>
            <w:proofErr w:type="spellStart"/>
            <w:r w:rsidRPr="00013232">
              <w:rPr>
                <w:rFonts w:eastAsia="Calibri"/>
                <w:iCs/>
                <w:sz w:val="22"/>
                <w:szCs w:val="22"/>
              </w:rPr>
              <w:t>įvykdomos</w:t>
            </w:r>
            <w:proofErr w:type="spellEnd"/>
            <w:r w:rsidRPr="00013232">
              <w:rPr>
                <w:rFonts w:eastAsia="Calibri"/>
                <w:iCs/>
                <w:sz w:val="22"/>
                <w:szCs w:val="22"/>
              </w:rPr>
              <w:t xml:space="preserve"> </w:t>
            </w:r>
            <w:proofErr w:type="spellStart"/>
            <w:r w:rsidRPr="00013232">
              <w:rPr>
                <w:rFonts w:eastAsia="Calibri"/>
                <w:iCs/>
                <w:sz w:val="22"/>
                <w:szCs w:val="22"/>
              </w:rPr>
              <w:t>visos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cap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_Ref489543106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4.2</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numatytos</w:t>
            </w:r>
            <w:proofErr w:type="spellEnd"/>
            <w:r w:rsidRPr="00013232">
              <w:rPr>
                <w:rFonts w:eastAsia="Calibri"/>
                <w:iCs/>
                <w:sz w:val="22"/>
                <w:szCs w:val="22"/>
              </w:rPr>
              <w:t xml:space="preserve"> </w:t>
            </w:r>
            <w:proofErr w:type="spellStart"/>
            <w:r w:rsidRPr="00013232">
              <w:rPr>
                <w:rFonts w:eastAsia="Calibri"/>
                <w:iCs/>
                <w:sz w:val="22"/>
                <w:szCs w:val="22"/>
              </w:rPr>
              <w:t>išankstinės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w:t>
            </w:r>
            <w:proofErr w:type="spellStart"/>
            <w:r w:rsidRPr="00013232">
              <w:rPr>
                <w:rFonts w:eastAsia="Calibri"/>
                <w:iCs/>
                <w:sz w:val="22"/>
                <w:szCs w:val="22"/>
              </w:rPr>
              <w:t>sąlygos</w:t>
            </w:r>
            <w:proofErr w:type="spellEnd"/>
            <w:r w:rsidRPr="00013232">
              <w:rPr>
                <w:rFonts w:eastAsia="Calibri"/>
                <w:iCs/>
                <w:sz w:val="22"/>
                <w:szCs w:val="22"/>
              </w:rPr>
              <w:t xml:space="preserve">, </w:t>
            </w:r>
            <w:proofErr w:type="spellStart"/>
            <w:r w:rsidRPr="00013232">
              <w:rPr>
                <w:rFonts w:eastAsia="Calibri"/>
                <w:iCs/>
                <w:sz w:val="22"/>
                <w:szCs w:val="22"/>
              </w:rPr>
              <w:t>tačiau</w:t>
            </w:r>
            <w:proofErr w:type="spellEnd"/>
            <w:r w:rsidRPr="00013232">
              <w:rPr>
                <w:rFonts w:eastAsia="Calibri"/>
                <w:iCs/>
                <w:sz w:val="22"/>
                <w:szCs w:val="22"/>
              </w:rPr>
              <w:t xml:space="preserve"> ne </w:t>
            </w:r>
            <w:proofErr w:type="spellStart"/>
            <w:r w:rsidRPr="00013232">
              <w:rPr>
                <w:rFonts w:eastAsia="Calibri"/>
                <w:iCs/>
                <w:sz w:val="22"/>
                <w:szCs w:val="22"/>
              </w:rPr>
              <w:t>vėliau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per 1 (</w:t>
            </w:r>
            <w:proofErr w:type="spellStart"/>
            <w:r w:rsidRPr="00013232">
              <w:rPr>
                <w:rFonts w:eastAsia="Calibri"/>
                <w:iCs/>
                <w:sz w:val="22"/>
                <w:szCs w:val="22"/>
              </w:rPr>
              <w:t>vieną</w:t>
            </w:r>
            <w:proofErr w:type="spellEnd"/>
            <w:r w:rsidRPr="00013232">
              <w:rPr>
                <w:rFonts w:eastAsia="Calibri"/>
                <w:iCs/>
                <w:sz w:val="22"/>
                <w:szCs w:val="22"/>
              </w:rPr>
              <w:t xml:space="preserve">) </w:t>
            </w:r>
            <w:proofErr w:type="spellStart"/>
            <w:r w:rsidRPr="00013232">
              <w:rPr>
                <w:rFonts w:eastAsia="Calibri"/>
                <w:iCs/>
                <w:sz w:val="22"/>
                <w:szCs w:val="22"/>
              </w:rPr>
              <w:t>mėnesį</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pasirašymo</w:t>
            </w:r>
            <w:proofErr w:type="spellEnd"/>
            <w:r w:rsidRPr="00013232">
              <w:rPr>
                <w:rFonts w:eastAsia="Calibri"/>
                <w:iCs/>
                <w:sz w:val="22"/>
                <w:szCs w:val="22"/>
              </w:rPr>
              <w:t xml:space="preserve"> </w:t>
            </w:r>
            <w:proofErr w:type="spellStart"/>
            <w:r w:rsidRPr="00013232">
              <w:rPr>
                <w:rFonts w:eastAsia="Calibri"/>
                <w:iCs/>
                <w:sz w:val="22"/>
                <w:szCs w:val="22"/>
              </w:rPr>
              <w:t>dienos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galioja</w:t>
            </w:r>
            <w:proofErr w:type="spellEnd"/>
            <w:r w:rsidRPr="00013232">
              <w:rPr>
                <w:rFonts w:eastAsia="Calibri"/>
                <w:iCs/>
                <w:sz w:val="22"/>
                <w:szCs w:val="22"/>
              </w:rPr>
              <w:t xml:space="preserve"> </w:t>
            </w:r>
            <w:proofErr w:type="spellStart"/>
            <w:r w:rsidRPr="00013232">
              <w:rPr>
                <w:rFonts w:eastAsia="Calibri"/>
                <w:iCs/>
                <w:sz w:val="22"/>
                <w:szCs w:val="22"/>
              </w:rPr>
              <w:t>iki</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laikotarpio</w:t>
            </w:r>
            <w:proofErr w:type="spellEnd"/>
            <w:r w:rsidRPr="00013232">
              <w:rPr>
                <w:rFonts w:eastAsia="Calibri"/>
                <w:iCs/>
                <w:sz w:val="22"/>
                <w:szCs w:val="22"/>
              </w:rPr>
              <w:t xml:space="preserve"> </w:t>
            </w:r>
            <w:proofErr w:type="spellStart"/>
            <w:r w:rsidRPr="00013232">
              <w:rPr>
                <w:rFonts w:eastAsia="Calibri"/>
                <w:iCs/>
                <w:sz w:val="22"/>
                <w:szCs w:val="22"/>
              </w:rPr>
              <w:t>pabaigos</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w:t>
            </w:r>
            <w:proofErr w:type="spellStart"/>
            <w:r w:rsidRPr="00013232">
              <w:rPr>
                <w:rFonts w:eastAsia="Calibri"/>
                <w:iCs/>
                <w:sz w:val="22"/>
                <w:szCs w:val="22"/>
              </w:rPr>
              <w:t>iki</w:t>
            </w:r>
            <w:proofErr w:type="spellEnd"/>
            <w:r w:rsidRPr="00013232">
              <w:rPr>
                <w:rFonts w:eastAsia="Calibri"/>
                <w:iCs/>
                <w:sz w:val="22"/>
                <w:szCs w:val="22"/>
              </w:rPr>
              <w:t xml:space="preserve"> </w:t>
            </w:r>
            <w:proofErr w:type="spellStart"/>
            <w:r w:rsidRPr="00013232">
              <w:rPr>
                <w:rFonts w:eastAsia="Calibri"/>
                <w:iCs/>
                <w:sz w:val="22"/>
                <w:szCs w:val="22"/>
              </w:rPr>
              <w:t>tol</w:t>
            </w:r>
            <w:proofErr w:type="spellEnd"/>
            <w:r w:rsidRPr="00013232">
              <w:rPr>
                <w:rFonts w:eastAsia="Calibri"/>
                <w:iCs/>
                <w:sz w:val="22"/>
                <w:szCs w:val="22"/>
              </w:rPr>
              <w:t xml:space="preserve">, </w:t>
            </w:r>
            <w:proofErr w:type="spellStart"/>
            <w:r w:rsidRPr="00013232">
              <w:rPr>
                <w:rFonts w:eastAsia="Calibri"/>
                <w:iCs/>
                <w:sz w:val="22"/>
                <w:szCs w:val="22"/>
              </w:rPr>
              <w:t>kol</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nutraukiama</w:t>
            </w:r>
            <w:proofErr w:type="spellEnd"/>
            <w:r w:rsidRPr="00013232">
              <w:rPr>
                <w:rFonts w:eastAsia="Calibri"/>
                <w:iCs/>
                <w:sz w:val="22"/>
                <w:szCs w:val="22"/>
              </w:rPr>
              <w:t xml:space="preserve"> </w:t>
            </w:r>
            <w:proofErr w:type="spellStart"/>
            <w:r w:rsidRPr="00013232">
              <w:rPr>
                <w:rFonts w:eastAsia="Calibri"/>
                <w:iCs/>
                <w:sz w:val="22"/>
                <w:szCs w:val="22"/>
              </w:rPr>
              <w:t>šioje</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w:t>
            </w:r>
            <w:bookmarkEnd w:id="6"/>
          </w:p>
        </w:tc>
      </w:tr>
      <w:tr w:rsidR="004E5D8C" w:rsidRPr="00013232" w14:paraId="5773B992"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9E7AA0E"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7" w:name="_Ref489543106"/>
            <w:proofErr w:type="spellStart"/>
            <w:r w:rsidRPr="00013232">
              <w:rPr>
                <w:rFonts w:eastAsia="Calibri"/>
                <w:iCs/>
                <w:sz w:val="22"/>
                <w:szCs w:val="22"/>
              </w:rPr>
              <w:t>Šalių</w:t>
            </w:r>
            <w:proofErr w:type="spellEnd"/>
            <w:r w:rsidRPr="00013232">
              <w:rPr>
                <w:rFonts w:eastAsia="Calibri"/>
                <w:iCs/>
                <w:sz w:val="22"/>
                <w:szCs w:val="22"/>
              </w:rPr>
              <w:t xml:space="preserve"> </w:t>
            </w:r>
            <w:proofErr w:type="spellStart"/>
            <w:r w:rsidRPr="00013232">
              <w:rPr>
                <w:rFonts w:eastAsia="Calibri"/>
                <w:iCs/>
                <w:sz w:val="22"/>
                <w:szCs w:val="22"/>
              </w:rPr>
              <w:t>susitarimu</w:t>
            </w:r>
            <w:proofErr w:type="spellEnd"/>
            <w:r w:rsidRPr="00013232">
              <w:rPr>
                <w:rFonts w:eastAsia="Calibri"/>
                <w:iCs/>
                <w:sz w:val="22"/>
                <w:szCs w:val="22"/>
              </w:rPr>
              <w:t xml:space="preserve"> </w:t>
            </w:r>
            <w:proofErr w:type="spellStart"/>
            <w:r w:rsidRPr="00013232">
              <w:rPr>
                <w:rFonts w:eastAsia="Calibri"/>
                <w:iCs/>
                <w:sz w:val="22"/>
                <w:szCs w:val="22"/>
              </w:rPr>
              <w:t>nustatomos</w:t>
            </w:r>
            <w:proofErr w:type="spellEnd"/>
            <w:r w:rsidRPr="00013232">
              <w:rPr>
                <w:rFonts w:eastAsia="Calibri"/>
                <w:iCs/>
                <w:sz w:val="22"/>
                <w:szCs w:val="22"/>
              </w:rPr>
              <w:t xml:space="preserve"> </w:t>
            </w:r>
            <w:proofErr w:type="spellStart"/>
            <w:r w:rsidRPr="00013232">
              <w:rPr>
                <w:rFonts w:eastAsia="Calibri"/>
                <w:iCs/>
                <w:sz w:val="22"/>
                <w:szCs w:val="22"/>
              </w:rPr>
              <w:t>tokios</w:t>
            </w:r>
            <w:proofErr w:type="spellEnd"/>
            <w:r w:rsidRPr="00013232">
              <w:rPr>
                <w:rFonts w:eastAsia="Calibri"/>
                <w:iCs/>
                <w:sz w:val="22"/>
                <w:szCs w:val="22"/>
              </w:rPr>
              <w:t xml:space="preserve"> </w:t>
            </w:r>
            <w:proofErr w:type="spellStart"/>
            <w:r w:rsidRPr="00013232">
              <w:rPr>
                <w:rFonts w:eastAsia="Calibri"/>
                <w:iCs/>
                <w:sz w:val="22"/>
                <w:szCs w:val="22"/>
              </w:rPr>
              <w:t>išankstinės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sąlygos</w:t>
            </w:r>
            <w:proofErr w:type="spellEnd"/>
            <w:r w:rsidRPr="00013232">
              <w:rPr>
                <w:rFonts w:eastAsia="Calibri"/>
                <w:iCs/>
                <w:sz w:val="22"/>
                <w:szCs w:val="22"/>
              </w:rPr>
              <w:t>:</w:t>
            </w:r>
            <w:bookmarkEnd w:id="7"/>
          </w:p>
        </w:tc>
      </w:tr>
      <w:tr w:rsidR="004E5D8C" w:rsidRPr="00013232" w14:paraId="3F21392D"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0DA2F1C1"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įvykdymo</w:t>
            </w:r>
            <w:proofErr w:type="spellEnd"/>
            <w:r w:rsidRPr="00013232">
              <w:rPr>
                <w:rFonts w:eastAsia="Calibri"/>
                <w:iCs/>
                <w:sz w:val="22"/>
                <w:szCs w:val="22"/>
              </w:rPr>
              <w:t xml:space="preserve"> </w:t>
            </w:r>
            <w:proofErr w:type="spellStart"/>
            <w:r w:rsidRPr="00013232">
              <w:rPr>
                <w:rFonts w:eastAsia="Calibri"/>
                <w:iCs/>
                <w:sz w:val="22"/>
                <w:szCs w:val="22"/>
              </w:rPr>
              <w:t>užtikrinimas</w:t>
            </w:r>
            <w:proofErr w:type="spellEnd"/>
            <w:r w:rsidRPr="00013232">
              <w:rPr>
                <w:rFonts w:eastAsia="Calibri"/>
                <w:iCs/>
                <w:sz w:val="22"/>
                <w:szCs w:val="22"/>
              </w:rPr>
              <w:t xml:space="preserve"> </w:t>
            </w:r>
            <w:proofErr w:type="spellStart"/>
            <w:r w:rsidRPr="00013232">
              <w:rPr>
                <w:rFonts w:eastAsia="Calibri"/>
                <w:iCs/>
                <w:sz w:val="22"/>
                <w:szCs w:val="22"/>
              </w:rPr>
              <w:t>pateikiamas</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Konkurso</w:t>
            </w:r>
            <w:proofErr w:type="spellEnd"/>
            <w:r w:rsidRPr="00013232">
              <w:rPr>
                <w:rFonts w:eastAsia="Calibri"/>
                <w:iCs/>
                <w:sz w:val="22"/>
                <w:szCs w:val="22"/>
              </w:rPr>
              <w:t xml:space="preserve"> </w:t>
            </w:r>
            <w:proofErr w:type="spellStart"/>
            <w:r w:rsidRPr="00013232">
              <w:rPr>
                <w:rFonts w:eastAsia="Calibri"/>
                <w:iCs/>
                <w:sz w:val="22"/>
                <w:szCs w:val="22"/>
              </w:rPr>
              <w:t>sąlygų</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formą</w:t>
            </w:r>
            <w:proofErr w:type="spellEnd"/>
            <w:r w:rsidRPr="00013232">
              <w:rPr>
                <w:rFonts w:eastAsia="Calibri"/>
                <w:iCs/>
                <w:sz w:val="22"/>
                <w:szCs w:val="22"/>
              </w:rPr>
              <w:t xml:space="preserve">; </w:t>
            </w:r>
          </w:p>
        </w:tc>
      </w:tr>
      <w:tr w:rsidR="004E5D8C" w:rsidRPr="00013232" w14:paraId="7AAA8810" w14:textId="77777777" w:rsidTr="00D637D5">
        <w:tc>
          <w:tcPr>
            <w:tcW w:w="9351" w:type="dxa"/>
            <w:tcBorders>
              <w:top w:val="single" w:sz="4" w:space="0" w:color="auto"/>
              <w:left w:val="single" w:sz="4" w:space="0" w:color="auto"/>
              <w:bottom w:val="single" w:sz="4" w:space="0" w:color="auto"/>
              <w:right w:val="single" w:sz="4" w:space="0" w:color="auto"/>
            </w:tcBorders>
          </w:tcPr>
          <w:p w14:paraId="789B58CC"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bookmarkStart w:id="8" w:name="_Hlk74574609"/>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pateikia</w:t>
            </w:r>
            <w:proofErr w:type="spellEnd"/>
            <w:r w:rsidRPr="00013232">
              <w:rPr>
                <w:rFonts w:eastAsia="Calibri"/>
                <w:iCs/>
                <w:sz w:val="22"/>
                <w:szCs w:val="22"/>
              </w:rPr>
              <w:t xml:space="preserve"> </w:t>
            </w:r>
            <w:proofErr w:type="spellStart"/>
            <w:r w:rsidRPr="00013232">
              <w:rPr>
                <w:rFonts w:eastAsia="Calibri"/>
                <w:iCs/>
                <w:sz w:val="22"/>
                <w:szCs w:val="22"/>
              </w:rPr>
              <w:t>sutartis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subtiekėjais</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tokie</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pasitelkiami</w:t>
            </w:r>
            <w:proofErr w:type="spellEnd"/>
            <w:r w:rsidRPr="00013232">
              <w:rPr>
                <w:rFonts w:eastAsia="Calibri"/>
                <w:iCs/>
                <w:sz w:val="22"/>
                <w:szCs w:val="22"/>
              </w:rPr>
              <w:t>;</w:t>
            </w:r>
            <w:bookmarkEnd w:id="8"/>
          </w:p>
        </w:tc>
      </w:tr>
      <w:tr w:rsidR="004E5D8C" w:rsidRPr="00013232" w14:paraId="634AACE9" w14:textId="77777777" w:rsidTr="00D637D5">
        <w:tc>
          <w:tcPr>
            <w:tcW w:w="9351" w:type="dxa"/>
            <w:tcBorders>
              <w:top w:val="single" w:sz="4" w:space="0" w:color="auto"/>
              <w:left w:val="single" w:sz="4" w:space="0" w:color="auto"/>
              <w:bottom w:val="single" w:sz="4" w:space="0" w:color="auto"/>
              <w:right w:val="single" w:sz="4" w:space="0" w:color="auto"/>
            </w:tcBorders>
          </w:tcPr>
          <w:p w14:paraId="7B32B4B0"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suderina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patvirtina</w:t>
            </w:r>
            <w:proofErr w:type="spellEnd"/>
            <w:r w:rsidRPr="00013232">
              <w:rPr>
                <w:rFonts w:eastAsia="Calibri"/>
                <w:iCs/>
                <w:sz w:val="22"/>
                <w:szCs w:val="22"/>
              </w:rPr>
              <w:t xml:space="preserve"> </w:t>
            </w:r>
            <w:proofErr w:type="spellStart"/>
            <w:r w:rsidRPr="00013232">
              <w:rPr>
                <w:rFonts w:eastAsia="Calibri"/>
                <w:iCs/>
                <w:sz w:val="22"/>
                <w:szCs w:val="22"/>
              </w:rPr>
              <w:t>Grafiką</w:t>
            </w:r>
            <w:proofErr w:type="spellEnd"/>
            <w:r w:rsidRPr="00013232">
              <w:rPr>
                <w:rFonts w:eastAsia="Calibri"/>
                <w:iCs/>
                <w:sz w:val="22"/>
                <w:szCs w:val="22"/>
              </w:rPr>
              <w:t>.</w:t>
            </w:r>
          </w:p>
        </w:tc>
      </w:tr>
      <w:tr w:rsidR="004E5D8C" w:rsidRPr="00013232" w14:paraId="7FF1C6E7"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2D852EB"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9" w:name="_Ref516807119"/>
            <w:proofErr w:type="spellStart"/>
            <w:r w:rsidRPr="00013232">
              <w:rPr>
                <w:rFonts w:eastAsia="Calibri"/>
                <w:iCs/>
                <w:sz w:val="22"/>
                <w:szCs w:val="22"/>
              </w:rPr>
              <w:t>Išankstinės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sąlygos</w:t>
            </w:r>
            <w:proofErr w:type="spellEnd"/>
            <w:r w:rsidRPr="00013232">
              <w:rPr>
                <w:rFonts w:eastAsia="Calibri"/>
                <w:iCs/>
                <w:sz w:val="22"/>
                <w:szCs w:val="22"/>
              </w:rPr>
              <w:t xml:space="preserve"> </w:t>
            </w:r>
            <w:proofErr w:type="spellStart"/>
            <w:r w:rsidRPr="00013232">
              <w:rPr>
                <w:rFonts w:eastAsia="Calibri"/>
                <w:iCs/>
                <w:sz w:val="22"/>
                <w:szCs w:val="22"/>
              </w:rPr>
              <w:t>laikomos</w:t>
            </w:r>
            <w:proofErr w:type="spellEnd"/>
            <w:r w:rsidRPr="00013232">
              <w:rPr>
                <w:rFonts w:eastAsia="Calibri"/>
                <w:iCs/>
                <w:sz w:val="22"/>
                <w:szCs w:val="22"/>
              </w:rPr>
              <w:t xml:space="preserve"> </w:t>
            </w:r>
            <w:proofErr w:type="spellStart"/>
            <w:r w:rsidRPr="00013232">
              <w:rPr>
                <w:rFonts w:eastAsia="Calibri"/>
                <w:iCs/>
                <w:sz w:val="22"/>
                <w:szCs w:val="22"/>
              </w:rPr>
              <w:t>įvykdytomis</w:t>
            </w:r>
            <w:proofErr w:type="spellEnd"/>
            <w:r w:rsidRPr="00013232">
              <w:rPr>
                <w:rFonts w:eastAsia="Calibri"/>
                <w:iCs/>
                <w:sz w:val="22"/>
                <w:szCs w:val="22"/>
              </w:rPr>
              <w:t xml:space="preserve">, kai tai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patvirtina</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Tą</w:t>
            </w:r>
            <w:proofErr w:type="spellEnd"/>
            <w:r w:rsidRPr="00013232">
              <w:rPr>
                <w:rFonts w:eastAsia="Calibri"/>
                <w:iCs/>
                <w:sz w:val="22"/>
                <w:szCs w:val="22"/>
              </w:rPr>
              <w:t xml:space="preserve"> </w:t>
            </w:r>
            <w:proofErr w:type="spellStart"/>
            <w:r w:rsidRPr="00013232">
              <w:rPr>
                <w:rFonts w:eastAsia="Calibri"/>
                <w:iCs/>
                <w:sz w:val="22"/>
                <w:szCs w:val="22"/>
              </w:rPr>
              <w:t>padaryti</w:t>
            </w:r>
            <w:proofErr w:type="spellEnd"/>
            <w:r w:rsidRPr="00013232">
              <w:rPr>
                <w:rFonts w:eastAsia="Calibri"/>
                <w:iCs/>
                <w:sz w:val="22"/>
                <w:szCs w:val="22"/>
              </w:rPr>
              <w:t xml:space="preserve"> ji </w:t>
            </w:r>
            <w:proofErr w:type="spellStart"/>
            <w:r w:rsidRPr="00013232">
              <w:rPr>
                <w:rFonts w:eastAsia="Calibri"/>
                <w:iCs/>
                <w:sz w:val="22"/>
                <w:szCs w:val="22"/>
              </w:rPr>
              <w:t>privalo</w:t>
            </w:r>
            <w:proofErr w:type="spellEnd"/>
            <w:r w:rsidRPr="00013232">
              <w:rPr>
                <w:rFonts w:eastAsia="Calibri"/>
                <w:iCs/>
                <w:sz w:val="22"/>
                <w:szCs w:val="22"/>
              </w:rPr>
              <w:t xml:space="preserve"> ne </w:t>
            </w:r>
            <w:proofErr w:type="spellStart"/>
            <w:r w:rsidRPr="00013232">
              <w:rPr>
                <w:rFonts w:eastAsia="Calibri"/>
                <w:iCs/>
                <w:sz w:val="22"/>
                <w:szCs w:val="22"/>
              </w:rPr>
              <w:t>vėliau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per 3 (tris)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dienas</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visos</w:t>
            </w:r>
            <w:proofErr w:type="spellEnd"/>
            <w:r w:rsidRPr="00013232">
              <w:rPr>
                <w:rFonts w:eastAsia="Calibri"/>
                <w:iCs/>
                <w:sz w:val="22"/>
                <w:szCs w:val="22"/>
              </w:rPr>
              <w:t xml:space="preserve"> </w:t>
            </w:r>
            <w:proofErr w:type="spellStart"/>
            <w:r w:rsidRPr="00013232">
              <w:rPr>
                <w:rFonts w:eastAsia="Calibri"/>
                <w:iCs/>
                <w:sz w:val="22"/>
                <w:szCs w:val="22"/>
              </w:rPr>
              <w:t>informacijos</w:t>
            </w:r>
            <w:proofErr w:type="spellEnd"/>
            <w:r w:rsidRPr="00013232">
              <w:rPr>
                <w:rFonts w:eastAsia="Calibri"/>
                <w:iCs/>
                <w:sz w:val="22"/>
                <w:szCs w:val="22"/>
              </w:rPr>
              <w:t xml:space="preserve"> </w:t>
            </w:r>
            <w:proofErr w:type="spellStart"/>
            <w:r w:rsidRPr="00013232">
              <w:rPr>
                <w:rFonts w:eastAsia="Calibri"/>
                <w:iCs/>
                <w:sz w:val="22"/>
                <w:szCs w:val="22"/>
              </w:rPr>
              <w:t>apie</w:t>
            </w:r>
            <w:proofErr w:type="spellEnd"/>
            <w:r w:rsidRPr="00013232">
              <w:rPr>
                <w:rFonts w:eastAsia="Calibri"/>
                <w:iCs/>
                <w:sz w:val="22"/>
                <w:szCs w:val="22"/>
              </w:rPr>
              <w:t xml:space="preserve"> </w:t>
            </w:r>
            <w:proofErr w:type="spellStart"/>
            <w:r w:rsidRPr="00013232">
              <w:rPr>
                <w:rFonts w:eastAsia="Calibri"/>
                <w:iCs/>
                <w:sz w:val="22"/>
                <w:szCs w:val="22"/>
              </w:rPr>
              <w:t>išankstinių</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w:t>
            </w:r>
            <w:proofErr w:type="spellStart"/>
            <w:r w:rsidRPr="00013232">
              <w:rPr>
                <w:rFonts w:eastAsia="Calibri"/>
                <w:iCs/>
                <w:sz w:val="22"/>
                <w:szCs w:val="22"/>
              </w:rPr>
              <w:t>sąlygų</w:t>
            </w:r>
            <w:proofErr w:type="spellEnd"/>
            <w:r w:rsidRPr="00013232">
              <w:rPr>
                <w:rFonts w:eastAsia="Calibri"/>
                <w:iCs/>
                <w:sz w:val="22"/>
                <w:szCs w:val="22"/>
              </w:rPr>
              <w:t xml:space="preserve"> </w:t>
            </w:r>
            <w:proofErr w:type="spellStart"/>
            <w:r w:rsidRPr="00013232">
              <w:rPr>
                <w:rFonts w:eastAsia="Calibri"/>
                <w:iCs/>
                <w:sz w:val="22"/>
                <w:szCs w:val="22"/>
              </w:rPr>
              <w:t>įvykdymą</w:t>
            </w:r>
            <w:proofErr w:type="spellEnd"/>
            <w:r w:rsidRPr="00013232">
              <w:rPr>
                <w:rFonts w:eastAsia="Calibri"/>
                <w:iCs/>
                <w:sz w:val="22"/>
                <w:szCs w:val="22"/>
              </w:rPr>
              <w:t xml:space="preserve"> </w:t>
            </w:r>
            <w:proofErr w:type="spellStart"/>
            <w:r w:rsidRPr="00013232">
              <w:rPr>
                <w:rFonts w:eastAsia="Calibri"/>
                <w:iCs/>
                <w:sz w:val="22"/>
                <w:szCs w:val="22"/>
              </w:rPr>
              <w:t>gavimo</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per </w:t>
            </w:r>
            <w:proofErr w:type="spellStart"/>
            <w:r w:rsidRPr="00013232">
              <w:rPr>
                <w:rFonts w:eastAsia="Calibri"/>
                <w:iCs/>
                <w:sz w:val="22"/>
                <w:szCs w:val="22"/>
              </w:rPr>
              <w:t>šį</w:t>
            </w:r>
            <w:proofErr w:type="spellEnd"/>
            <w:r w:rsidRPr="00013232">
              <w:rPr>
                <w:rFonts w:eastAsia="Calibri"/>
                <w:iCs/>
                <w:sz w:val="22"/>
                <w:szCs w:val="22"/>
              </w:rPr>
              <w:t xml:space="preserve"> </w:t>
            </w:r>
            <w:proofErr w:type="spellStart"/>
            <w:r w:rsidRPr="00013232">
              <w:rPr>
                <w:rFonts w:eastAsia="Calibri"/>
                <w:iCs/>
                <w:sz w:val="22"/>
                <w:szCs w:val="22"/>
              </w:rPr>
              <w:t>terminą</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pateikti</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motyvuotą</w:t>
            </w:r>
            <w:proofErr w:type="spellEnd"/>
            <w:r w:rsidRPr="00013232">
              <w:rPr>
                <w:rFonts w:eastAsia="Calibri"/>
                <w:iCs/>
                <w:sz w:val="22"/>
                <w:szCs w:val="22"/>
              </w:rPr>
              <w:t xml:space="preserve"> </w:t>
            </w:r>
            <w:proofErr w:type="spellStart"/>
            <w:r w:rsidRPr="00013232">
              <w:rPr>
                <w:rFonts w:eastAsia="Calibri"/>
                <w:iCs/>
                <w:sz w:val="22"/>
                <w:szCs w:val="22"/>
              </w:rPr>
              <w:t>atsisakymą</w:t>
            </w:r>
            <w:proofErr w:type="spellEnd"/>
            <w:r w:rsidRPr="00013232">
              <w:rPr>
                <w:rFonts w:eastAsia="Calibri"/>
                <w:iCs/>
                <w:sz w:val="22"/>
                <w:szCs w:val="22"/>
              </w:rPr>
              <w:t xml:space="preserve"> </w:t>
            </w:r>
            <w:proofErr w:type="spellStart"/>
            <w:r w:rsidRPr="00013232">
              <w:rPr>
                <w:rFonts w:eastAsia="Calibri"/>
                <w:iCs/>
                <w:sz w:val="22"/>
                <w:szCs w:val="22"/>
              </w:rPr>
              <w:t>pripažinti</w:t>
            </w:r>
            <w:proofErr w:type="spellEnd"/>
            <w:r w:rsidRPr="00013232">
              <w:rPr>
                <w:rFonts w:eastAsia="Calibri"/>
                <w:iCs/>
                <w:sz w:val="22"/>
                <w:szCs w:val="22"/>
              </w:rPr>
              <w:t xml:space="preserve"> </w:t>
            </w:r>
            <w:proofErr w:type="spellStart"/>
            <w:r w:rsidRPr="00013232">
              <w:rPr>
                <w:rFonts w:eastAsia="Calibri"/>
                <w:iCs/>
                <w:sz w:val="22"/>
                <w:szCs w:val="22"/>
              </w:rPr>
              <w:t>išankstines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w:t>
            </w:r>
            <w:proofErr w:type="spellStart"/>
            <w:r w:rsidRPr="00013232">
              <w:rPr>
                <w:rFonts w:eastAsia="Calibri"/>
                <w:iCs/>
                <w:sz w:val="22"/>
                <w:szCs w:val="22"/>
              </w:rPr>
              <w:t>sąlygas</w:t>
            </w:r>
            <w:proofErr w:type="spellEnd"/>
            <w:r w:rsidRPr="00013232">
              <w:rPr>
                <w:rFonts w:eastAsia="Calibri"/>
                <w:iCs/>
                <w:sz w:val="22"/>
                <w:szCs w:val="22"/>
              </w:rPr>
              <w:t xml:space="preserve"> </w:t>
            </w:r>
            <w:proofErr w:type="spellStart"/>
            <w:r w:rsidRPr="00013232">
              <w:rPr>
                <w:rFonts w:eastAsia="Calibri"/>
                <w:iCs/>
                <w:sz w:val="22"/>
                <w:szCs w:val="22"/>
              </w:rPr>
              <w:t>įvykdytomis</w:t>
            </w:r>
            <w:proofErr w:type="spellEnd"/>
            <w:r w:rsidRPr="00013232">
              <w:rPr>
                <w:rFonts w:eastAsia="Calibri"/>
                <w:iCs/>
                <w:sz w:val="22"/>
                <w:szCs w:val="22"/>
              </w:rPr>
              <w:t xml:space="preserve">. </w:t>
            </w:r>
            <w:proofErr w:type="spellStart"/>
            <w:r w:rsidRPr="00013232">
              <w:rPr>
                <w:rFonts w:eastAsia="Calibri"/>
                <w:iCs/>
                <w:sz w:val="22"/>
                <w:szCs w:val="22"/>
              </w:rPr>
              <w:t>Siekiant</w:t>
            </w:r>
            <w:proofErr w:type="spellEnd"/>
            <w:r w:rsidRPr="00013232">
              <w:rPr>
                <w:rFonts w:eastAsia="Calibri"/>
                <w:iCs/>
                <w:sz w:val="22"/>
                <w:szCs w:val="22"/>
              </w:rPr>
              <w:t xml:space="preserve"> </w:t>
            </w:r>
            <w:proofErr w:type="spellStart"/>
            <w:r w:rsidRPr="00013232">
              <w:rPr>
                <w:rFonts w:eastAsia="Calibri"/>
                <w:iCs/>
                <w:sz w:val="22"/>
                <w:szCs w:val="22"/>
              </w:rPr>
              <w:t>išvengti</w:t>
            </w:r>
            <w:proofErr w:type="spellEnd"/>
            <w:r w:rsidRPr="00013232">
              <w:rPr>
                <w:rFonts w:eastAsia="Calibri"/>
                <w:iCs/>
                <w:sz w:val="22"/>
                <w:szCs w:val="22"/>
              </w:rPr>
              <w:t xml:space="preserve"> bet </w:t>
            </w:r>
            <w:proofErr w:type="spellStart"/>
            <w:r w:rsidRPr="00013232">
              <w:rPr>
                <w:rFonts w:eastAsia="Calibri"/>
                <w:iCs/>
                <w:sz w:val="22"/>
                <w:szCs w:val="22"/>
              </w:rPr>
              <w:t>kokių</w:t>
            </w:r>
            <w:proofErr w:type="spellEnd"/>
            <w:r w:rsidRPr="00013232">
              <w:rPr>
                <w:rFonts w:eastAsia="Calibri"/>
                <w:iCs/>
                <w:sz w:val="22"/>
                <w:szCs w:val="22"/>
              </w:rPr>
              <w:t xml:space="preserve"> </w:t>
            </w:r>
            <w:proofErr w:type="spellStart"/>
            <w:r w:rsidRPr="00013232">
              <w:rPr>
                <w:rFonts w:eastAsia="Calibri"/>
                <w:iCs/>
                <w:sz w:val="22"/>
                <w:szCs w:val="22"/>
              </w:rPr>
              <w:t>abejonių</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_Ref489543106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4.2</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nurodytų</w:t>
            </w:r>
            <w:proofErr w:type="spellEnd"/>
            <w:r w:rsidRPr="00013232">
              <w:rPr>
                <w:rFonts w:eastAsia="Calibri"/>
                <w:iCs/>
                <w:sz w:val="22"/>
                <w:szCs w:val="22"/>
              </w:rPr>
              <w:t xml:space="preserve"> </w:t>
            </w:r>
            <w:proofErr w:type="spellStart"/>
            <w:r w:rsidRPr="00013232">
              <w:rPr>
                <w:rFonts w:eastAsia="Calibri"/>
                <w:iCs/>
                <w:sz w:val="22"/>
                <w:szCs w:val="22"/>
              </w:rPr>
              <w:t>išankstinių</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w:t>
            </w:r>
            <w:proofErr w:type="spellStart"/>
            <w:r w:rsidRPr="00013232">
              <w:rPr>
                <w:rFonts w:eastAsia="Calibri"/>
                <w:iCs/>
                <w:sz w:val="22"/>
                <w:szCs w:val="22"/>
              </w:rPr>
              <w:t>sąlygų</w:t>
            </w:r>
            <w:proofErr w:type="spellEnd"/>
            <w:r w:rsidRPr="00013232">
              <w:rPr>
                <w:rFonts w:eastAsia="Calibri"/>
                <w:iCs/>
                <w:sz w:val="22"/>
                <w:szCs w:val="22"/>
              </w:rPr>
              <w:t xml:space="preserve"> </w:t>
            </w:r>
            <w:proofErr w:type="spellStart"/>
            <w:r w:rsidRPr="00013232">
              <w:rPr>
                <w:rFonts w:eastAsia="Calibri"/>
                <w:iCs/>
                <w:sz w:val="22"/>
                <w:szCs w:val="22"/>
              </w:rPr>
              <w:t>neįvykdymas</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reiškia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Sutartis</w:t>
            </w:r>
            <w:proofErr w:type="spellEnd"/>
            <w:r w:rsidRPr="00013232">
              <w:rPr>
                <w:rFonts w:eastAsia="Calibri"/>
                <w:iCs/>
                <w:sz w:val="22"/>
                <w:szCs w:val="22"/>
              </w:rPr>
              <w:t xml:space="preserve"> </w:t>
            </w:r>
            <w:proofErr w:type="spellStart"/>
            <w:r w:rsidRPr="00013232">
              <w:rPr>
                <w:rFonts w:eastAsia="Calibri"/>
                <w:iCs/>
                <w:sz w:val="22"/>
                <w:szCs w:val="22"/>
              </w:rPr>
              <w:t>neįsigaliojo</w:t>
            </w:r>
            <w:proofErr w:type="spellEnd"/>
            <w:r w:rsidRPr="00013232">
              <w:rPr>
                <w:rFonts w:eastAsia="Calibri"/>
                <w:iCs/>
                <w:sz w:val="22"/>
                <w:szCs w:val="22"/>
              </w:rPr>
              <w:t>.</w:t>
            </w:r>
            <w:bookmarkEnd w:id="9"/>
          </w:p>
        </w:tc>
      </w:tr>
      <w:tr w:rsidR="004E5D8C" w:rsidRPr="00013232" w14:paraId="38506FFA" w14:textId="77777777" w:rsidTr="00D637D5">
        <w:tc>
          <w:tcPr>
            <w:tcW w:w="9351" w:type="dxa"/>
            <w:tcBorders>
              <w:top w:val="single" w:sz="4" w:space="0" w:color="auto"/>
              <w:left w:val="single" w:sz="4" w:space="0" w:color="auto"/>
              <w:bottom w:val="single" w:sz="4" w:space="0" w:color="auto"/>
              <w:right w:val="single" w:sz="4" w:space="0" w:color="auto"/>
            </w:tcBorders>
          </w:tcPr>
          <w:p w14:paraId="79687B55"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5FC04C8C"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4ACA8"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r w:rsidRPr="00013232">
              <w:rPr>
                <w:rFonts w:eastAsia="Calibri"/>
                <w:b/>
                <w:iCs/>
                <w:caps/>
                <w:sz w:val="22"/>
                <w:szCs w:val="22"/>
              </w:rPr>
              <w:t>Pagrindiniai sutarties laikotarpiai</w:t>
            </w:r>
          </w:p>
        </w:tc>
      </w:tr>
      <w:tr w:rsidR="004E5D8C" w:rsidRPr="00013232" w14:paraId="569119B2" w14:textId="77777777" w:rsidTr="00D637D5">
        <w:tc>
          <w:tcPr>
            <w:tcW w:w="9351" w:type="dxa"/>
            <w:tcBorders>
              <w:top w:val="single" w:sz="4" w:space="0" w:color="auto"/>
              <w:left w:val="single" w:sz="4" w:space="0" w:color="auto"/>
              <w:bottom w:val="single" w:sz="4" w:space="0" w:color="auto"/>
              <w:right w:val="single" w:sz="4" w:space="0" w:color="auto"/>
            </w:tcBorders>
          </w:tcPr>
          <w:p w14:paraId="6F457472"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171D1A61"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1793AB3E"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Sutartį</w:t>
            </w:r>
            <w:proofErr w:type="spellEnd"/>
            <w:r w:rsidRPr="00013232">
              <w:rPr>
                <w:rFonts w:eastAsia="Calibri"/>
                <w:iCs/>
                <w:sz w:val="22"/>
                <w:szCs w:val="22"/>
              </w:rPr>
              <w:t xml:space="preserve"> </w:t>
            </w:r>
            <w:proofErr w:type="spellStart"/>
            <w:r w:rsidRPr="00013232">
              <w:rPr>
                <w:rFonts w:eastAsia="Calibri"/>
                <w:iCs/>
                <w:sz w:val="22"/>
                <w:szCs w:val="22"/>
              </w:rPr>
              <w:t>sudaro</w:t>
            </w:r>
            <w:proofErr w:type="spellEnd"/>
            <w:r w:rsidRPr="00013232">
              <w:rPr>
                <w:rFonts w:eastAsia="Calibri"/>
                <w:iCs/>
                <w:sz w:val="22"/>
                <w:szCs w:val="22"/>
              </w:rPr>
              <w:t xml:space="preserve"> du </w:t>
            </w:r>
            <w:proofErr w:type="spellStart"/>
            <w:r w:rsidRPr="00013232">
              <w:rPr>
                <w:rFonts w:eastAsia="Calibri"/>
                <w:iCs/>
                <w:sz w:val="22"/>
                <w:szCs w:val="22"/>
              </w:rPr>
              <w:t>pagrindiniai</w:t>
            </w:r>
            <w:proofErr w:type="spellEnd"/>
            <w:r w:rsidRPr="00013232">
              <w:rPr>
                <w:rFonts w:eastAsia="Calibri"/>
                <w:iCs/>
                <w:sz w:val="22"/>
                <w:szCs w:val="22"/>
              </w:rPr>
              <w:t xml:space="preserve"> </w:t>
            </w:r>
            <w:proofErr w:type="spellStart"/>
            <w:r w:rsidRPr="00013232">
              <w:rPr>
                <w:rFonts w:eastAsia="Calibri"/>
                <w:iCs/>
                <w:sz w:val="22"/>
                <w:szCs w:val="22"/>
              </w:rPr>
              <w:t>laikotarpiai</w:t>
            </w:r>
            <w:proofErr w:type="spellEnd"/>
            <w:r w:rsidRPr="00013232">
              <w:rPr>
                <w:rFonts w:eastAsia="Calibri"/>
                <w:iCs/>
                <w:sz w:val="22"/>
                <w:szCs w:val="22"/>
              </w:rPr>
              <w:t>: (</w:t>
            </w:r>
            <w:proofErr w:type="spellStart"/>
            <w:r w:rsidRPr="00013232">
              <w:rPr>
                <w:rFonts w:eastAsia="Calibri"/>
                <w:iCs/>
                <w:sz w:val="22"/>
                <w:szCs w:val="22"/>
              </w:rPr>
              <w: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terminas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(ii) </w:t>
            </w:r>
            <w:proofErr w:type="spellStart"/>
            <w:r w:rsidRPr="00013232">
              <w:rPr>
                <w:rFonts w:eastAsia="Calibri"/>
                <w:iCs/>
                <w:sz w:val="22"/>
                <w:szCs w:val="22"/>
              </w:rPr>
              <w:t>Garantinis</w:t>
            </w:r>
            <w:proofErr w:type="spellEnd"/>
            <w:r w:rsidRPr="00013232">
              <w:rPr>
                <w:rFonts w:eastAsia="Calibri"/>
                <w:iCs/>
                <w:sz w:val="22"/>
                <w:szCs w:val="22"/>
              </w:rPr>
              <w:t xml:space="preserve"> </w:t>
            </w:r>
            <w:proofErr w:type="spellStart"/>
            <w:r w:rsidRPr="00013232">
              <w:rPr>
                <w:rFonts w:eastAsia="Calibri"/>
                <w:iCs/>
                <w:sz w:val="22"/>
                <w:szCs w:val="22"/>
              </w:rPr>
              <w:t>laikotarpis</w:t>
            </w:r>
            <w:proofErr w:type="spellEnd"/>
            <w:r w:rsidRPr="00013232">
              <w:rPr>
                <w:rFonts w:eastAsia="Calibri"/>
                <w:iCs/>
                <w:sz w:val="22"/>
                <w:szCs w:val="22"/>
              </w:rPr>
              <w:t>.</w:t>
            </w:r>
          </w:p>
        </w:tc>
      </w:tr>
      <w:tr w:rsidR="004E5D8C" w:rsidRPr="00013232" w14:paraId="0978D7B4" w14:textId="77777777" w:rsidTr="00D637D5">
        <w:tc>
          <w:tcPr>
            <w:tcW w:w="9351" w:type="dxa"/>
            <w:tcBorders>
              <w:top w:val="single" w:sz="4" w:space="0" w:color="auto"/>
              <w:left w:val="single" w:sz="4" w:space="0" w:color="auto"/>
              <w:bottom w:val="single" w:sz="4" w:space="0" w:color="auto"/>
              <w:right w:val="single" w:sz="4" w:space="0" w:color="auto"/>
            </w:tcBorders>
          </w:tcPr>
          <w:p w14:paraId="5289BF33"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terminas</w:t>
            </w:r>
            <w:proofErr w:type="spellEnd"/>
            <w:r w:rsidRPr="00013232">
              <w:rPr>
                <w:rFonts w:eastAsia="Calibri"/>
                <w:iCs/>
                <w:sz w:val="22"/>
                <w:szCs w:val="22"/>
              </w:rPr>
              <w:t xml:space="preserve"> </w:t>
            </w:r>
            <w:proofErr w:type="spellStart"/>
            <w:r w:rsidRPr="00013232">
              <w:rPr>
                <w:rFonts w:eastAsia="Calibri"/>
                <w:iCs/>
                <w:sz w:val="22"/>
                <w:szCs w:val="22"/>
              </w:rPr>
              <w:t>prasideda</w:t>
            </w:r>
            <w:proofErr w:type="spellEnd"/>
            <w:r w:rsidRPr="00013232">
              <w:rPr>
                <w:rFonts w:eastAsia="Calibri"/>
                <w:iCs/>
                <w:sz w:val="22"/>
                <w:szCs w:val="22"/>
              </w:rPr>
              <w:t xml:space="preserve"> </w:t>
            </w:r>
            <w:proofErr w:type="spellStart"/>
            <w:r w:rsidRPr="00013232">
              <w:rPr>
                <w:rFonts w:eastAsia="Calibri"/>
                <w:iCs/>
                <w:sz w:val="22"/>
                <w:szCs w:val="22"/>
              </w:rPr>
              <w:t>įsigaliojus</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Sutarčiai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pasibaigia</w:t>
            </w:r>
            <w:proofErr w:type="spellEnd"/>
            <w:r w:rsidRPr="00013232">
              <w:rPr>
                <w:sz w:val="22"/>
                <w:szCs w:val="22"/>
                <w:lang w:val="lt-LT"/>
              </w:rPr>
              <w:t xml:space="preserve"> kito mėnesio, einančio po Statybos užbaigimo akto sudarymo dienos, pirmą kalendorinę dieną.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w:t>
            </w:r>
          </w:p>
        </w:tc>
      </w:tr>
      <w:tr w:rsidR="004E5D8C" w:rsidRPr="00013232" w14:paraId="6DC689C8" w14:textId="77777777" w:rsidTr="00D637D5">
        <w:tc>
          <w:tcPr>
            <w:tcW w:w="9351" w:type="dxa"/>
            <w:tcBorders>
              <w:top w:val="single" w:sz="4" w:space="0" w:color="auto"/>
              <w:left w:val="single" w:sz="4" w:space="0" w:color="auto"/>
              <w:bottom w:val="single" w:sz="4" w:space="0" w:color="auto"/>
              <w:right w:val="single" w:sz="4" w:space="0" w:color="auto"/>
            </w:tcBorders>
          </w:tcPr>
          <w:p w14:paraId="7BF7D580"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atlieka</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projektavimo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w:t>
            </w:r>
          </w:p>
        </w:tc>
      </w:tr>
      <w:tr w:rsidR="004E5D8C" w:rsidRPr="00013232" w14:paraId="526497EA"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4A0A847"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įsipareigoja</w:t>
            </w:r>
            <w:proofErr w:type="spellEnd"/>
            <w:r w:rsidRPr="00013232">
              <w:rPr>
                <w:rFonts w:eastAsia="Calibri"/>
                <w:iCs/>
                <w:sz w:val="22"/>
                <w:szCs w:val="22"/>
              </w:rPr>
              <w:t xml:space="preserve"> </w:t>
            </w:r>
            <w:proofErr w:type="spellStart"/>
            <w:r w:rsidRPr="00013232">
              <w:rPr>
                <w:rFonts w:eastAsia="Calibri"/>
                <w:iCs/>
                <w:sz w:val="22"/>
                <w:szCs w:val="22"/>
              </w:rPr>
              <w:t>suteikti</w:t>
            </w:r>
            <w:proofErr w:type="spellEnd"/>
            <w:r w:rsidRPr="00013232">
              <w:rPr>
                <w:rFonts w:eastAsia="Calibri"/>
                <w:iCs/>
                <w:sz w:val="22"/>
                <w:szCs w:val="22"/>
              </w:rPr>
              <w:t xml:space="preserve"> </w:t>
            </w:r>
            <w:proofErr w:type="spellStart"/>
            <w:r w:rsidRPr="00013232">
              <w:rPr>
                <w:rFonts w:eastAsia="Calibri"/>
                <w:iCs/>
                <w:sz w:val="22"/>
                <w:szCs w:val="22"/>
              </w:rPr>
              <w:t>prieigą</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prie</w:t>
            </w:r>
            <w:proofErr w:type="spellEnd"/>
            <w:r w:rsidRPr="00013232">
              <w:rPr>
                <w:rFonts w:eastAsia="Calibri"/>
                <w:iCs/>
                <w:sz w:val="22"/>
                <w:szCs w:val="22"/>
              </w:rPr>
              <w:t xml:space="preserve"> </w:t>
            </w:r>
            <w:proofErr w:type="spellStart"/>
            <w:r w:rsidRPr="00013232">
              <w:rPr>
                <w:rFonts w:eastAsia="Calibri"/>
                <w:iCs/>
                <w:sz w:val="22"/>
                <w:szCs w:val="22"/>
              </w:rPr>
              <w:t>Statinių</w:t>
            </w:r>
            <w:proofErr w:type="spellEnd"/>
            <w:r w:rsidRPr="00013232">
              <w:rPr>
                <w:rFonts w:eastAsia="Calibri"/>
                <w:iCs/>
                <w:sz w:val="22"/>
                <w:szCs w:val="22"/>
              </w:rPr>
              <w:t xml:space="preserve"> </w:t>
            </w:r>
            <w:proofErr w:type="spellStart"/>
            <w:r w:rsidRPr="00013232">
              <w:rPr>
                <w:rFonts w:eastAsia="Calibri"/>
                <w:iCs/>
                <w:sz w:val="22"/>
                <w:szCs w:val="22"/>
              </w:rPr>
              <w:t>elementų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darbams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paslaugoms</w:t>
            </w:r>
            <w:proofErr w:type="spellEnd"/>
            <w:r w:rsidRPr="00013232">
              <w:rPr>
                <w:rFonts w:eastAsia="Calibri"/>
                <w:iCs/>
                <w:sz w:val="22"/>
                <w:szCs w:val="22"/>
              </w:rPr>
              <w:t xml:space="preserve"> </w:t>
            </w:r>
            <w:proofErr w:type="spellStart"/>
            <w:r w:rsidRPr="00013232">
              <w:rPr>
                <w:rFonts w:eastAsia="Calibri"/>
                <w:iCs/>
                <w:sz w:val="22"/>
                <w:szCs w:val="22"/>
              </w:rPr>
              <w:t>teikti</w:t>
            </w:r>
            <w:proofErr w:type="spellEnd"/>
            <w:r w:rsidRPr="00013232">
              <w:rPr>
                <w:rFonts w:eastAsia="Calibri"/>
                <w:iCs/>
                <w:sz w:val="22"/>
                <w:szCs w:val="22"/>
              </w:rPr>
              <w:t>;</w:t>
            </w:r>
          </w:p>
        </w:tc>
      </w:tr>
      <w:tr w:rsidR="004E5D8C" w:rsidRPr="00013232" w14:paraId="3667E043"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824CA0A"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atliekama</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modernizacija</w:t>
            </w:r>
            <w:proofErr w:type="spellEnd"/>
            <w:r w:rsidRPr="00013232">
              <w:rPr>
                <w:rFonts w:eastAsia="Calibri"/>
                <w:iCs/>
                <w:sz w:val="22"/>
                <w:szCs w:val="22"/>
              </w:rPr>
              <w:t xml:space="preserve"> (</w:t>
            </w:r>
            <w:proofErr w:type="spellStart"/>
            <w:r w:rsidRPr="00013232">
              <w:rPr>
                <w:rFonts w:eastAsia="Calibri"/>
                <w:iCs/>
                <w:sz w:val="22"/>
                <w:szCs w:val="22"/>
              </w:rPr>
              <w:t>pradedami</w:t>
            </w:r>
            <w:proofErr w:type="spellEnd"/>
            <w:r w:rsidRPr="00013232">
              <w:rPr>
                <w:rFonts w:eastAsia="Calibri"/>
                <w:iCs/>
                <w:sz w:val="22"/>
                <w:szCs w:val="22"/>
              </w:rPr>
              <w:t xml:space="preserve"> </w:t>
            </w:r>
            <w:proofErr w:type="spellStart"/>
            <w:r w:rsidRPr="00013232">
              <w:rPr>
                <w:rFonts w:eastAsia="Calibri"/>
                <w:iCs/>
                <w:sz w:val="22"/>
                <w:szCs w:val="22"/>
              </w:rPr>
              <w:t>teikti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paslaugos</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Grafiką</w:t>
            </w:r>
            <w:proofErr w:type="spellEnd"/>
            <w:r w:rsidRPr="00013232">
              <w:rPr>
                <w:rFonts w:eastAsia="Calibri"/>
                <w:iCs/>
                <w:sz w:val="22"/>
                <w:szCs w:val="22"/>
              </w:rPr>
              <w:t xml:space="preserve">; </w:t>
            </w:r>
          </w:p>
        </w:tc>
      </w:tr>
      <w:tr w:rsidR="004E5D8C" w:rsidRPr="00013232" w14:paraId="6008EBEF"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A134348"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lastRenderedPageBreak/>
              <w:t>vykdoma</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vykdomų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techninė</w:t>
            </w:r>
            <w:proofErr w:type="spellEnd"/>
            <w:r w:rsidRPr="00013232">
              <w:rPr>
                <w:rFonts w:eastAsia="Calibri"/>
                <w:iCs/>
                <w:sz w:val="22"/>
                <w:szCs w:val="22"/>
              </w:rPr>
              <w:t xml:space="preserve"> </w:t>
            </w:r>
            <w:proofErr w:type="spellStart"/>
            <w:r w:rsidRPr="00013232">
              <w:rPr>
                <w:rFonts w:eastAsia="Calibri"/>
                <w:iCs/>
                <w:sz w:val="22"/>
                <w:szCs w:val="22"/>
              </w:rPr>
              <w:t>priežiūra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kokybės</w:t>
            </w:r>
            <w:proofErr w:type="spellEnd"/>
            <w:r w:rsidRPr="00013232">
              <w:rPr>
                <w:rFonts w:eastAsia="Calibri"/>
                <w:iCs/>
                <w:sz w:val="22"/>
                <w:szCs w:val="22"/>
              </w:rPr>
              <w:t xml:space="preserve"> </w:t>
            </w:r>
            <w:proofErr w:type="spellStart"/>
            <w:r w:rsidRPr="00013232">
              <w:rPr>
                <w:rFonts w:eastAsia="Calibri"/>
                <w:iCs/>
                <w:sz w:val="22"/>
                <w:szCs w:val="22"/>
              </w:rPr>
              <w:t>kontrolė</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terminais</w:t>
            </w:r>
            <w:proofErr w:type="spellEnd"/>
            <w:r w:rsidRPr="00013232">
              <w:rPr>
                <w:rFonts w:eastAsia="Calibri"/>
                <w:iCs/>
                <w:sz w:val="22"/>
                <w:szCs w:val="22"/>
              </w:rPr>
              <w:t xml:space="preserve"> </w:t>
            </w:r>
            <w:proofErr w:type="spellStart"/>
            <w:r w:rsidRPr="00013232">
              <w:rPr>
                <w:rFonts w:eastAsia="Calibri"/>
                <w:iCs/>
                <w:sz w:val="22"/>
                <w:szCs w:val="22"/>
              </w:rPr>
              <w:t>pasirašant</w:t>
            </w:r>
            <w:proofErr w:type="spellEnd"/>
            <w:r w:rsidRPr="00013232">
              <w:rPr>
                <w:rFonts w:eastAsia="Calibri"/>
                <w:iCs/>
                <w:sz w:val="22"/>
                <w:szCs w:val="22"/>
              </w:rPr>
              <w:t xml:space="preserve"> </w:t>
            </w:r>
            <w:proofErr w:type="spellStart"/>
            <w:r w:rsidRPr="00013232">
              <w:rPr>
                <w:rFonts w:eastAsia="Calibri"/>
                <w:iCs/>
                <w:sz w:val="22"/>
                <w:szCs w:val="22"/>
              </w:rPr>
              <w:t>Suteiktų</w:t>
            </w:r>
            <w:proofErr w:type="spellEnd"/>
            <w:r w:rsidRPr="00013232">
              <w:rPr>
                <w:rFonts w:eastAsia="Calibri"/>
                <w:iCs/>
                <w:sz w:val="22"/>
                <w:szCs w:val="22"/>
              </w:rPr>
              <w:t xml:space="preserve"> </w:t>
            </w:r>
            <w:proofErr w:type="spellStart"/>
            <w:r w:rsidRPr="00013232">
              <w:rPr>
                <w:rFonts w:eastAsia="Calibri"/>
                <w:iCs/>
                <w:sz w:val="22"/>
                <w:szCs w:val="22"/>
              </w:rPr>
              <w:t>darbu</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perdavimo</w:t>
            </w:r>
            <w:proofErr w:type="spellEnd"/>
            <w:r w:rsidRPr="00013232">
              <w:rPr>
                <w:rFonts w:eastAsia="Calibri"/>
                <w:iCs/>
                <w:sz w:val="22"/>
                <w:szCs w:val="22"/>
              </w:rPr>
              <w:t>–</w:t>
            </w:r>
            <w:proofErr w:type="spellStart"/>
            <w:r w:rsidRPr="00013232">
              <w:rPr>
                <w:rFonts w:eastAsia="Calibri"/>
                <w:iCs/>
                <w:sz w:val="22"/>
                <w:szCs w:val="22"/>
              </w:rPr>
              <w:t>priėmimo</w:t>
            </w:r>
            <w:proofErr w:type="spellEnd"/>
            <w:r w:rsidRPr="00013232">
              <w:rPr>
                <w:rFonts w:eastAsia="Calibri"/>
                <w:iCs/>
                <w:sz w:val="22"/>
                <w:szCs w:val="22"/>
              </w:rPr>
              <w:t xml:space="preserve"> </w:t>
            </w:r>
            <w:proofErr w:type="spellStart"/>
            <w:r w:rsidRPr="00013232">
              <w:rPr>
                <w:rFonts w:eastAsia="Calibri"/>
                <w:iCs/>
                <w:sz w:val="22"/>
                <w:szCs w:val="22"/>
              </w:rPr>
              <w:t>aktus</w:t>
            </w:r>
            <w:proofErr w:type="spellEnd"/>
            <w:r w:rsidRPr="00013232">
              <w:rPr>
                <w:rFonts w:eastAsia="Calibri"/>
                <w:iCs/>
                <w:sz w:val="22"/>
                <w:szCs w:val="22"/>
              </w:rPr>
              <w:t xml:space="preserve">; </w:t>
            </w:r>
          </w:p>
        </w:tc>
      </w:tr>
      <w:tr w:rsidR="004E5D8C" w:rsidRPr="00013232" w14:paraId="0827BE12" w14:textId="77777777" w:rsidTr="00D637D5">
        <w:tc>
          <w:tcPr>
            <w:tcW w:w="9351" w:type="dxa"/>
            <w:tcBorders>
              <w:top w:val="single" w:sz="4" w:space="0" w:color="auto"/>
              <w:left w:val="single" w:sz="4" w:space="0" w:color="auto"/>
              <w:bottom w:val="single" w:sz="4" w:space="0" w:color="auto"/>
              <w:right w:val="single" w:sz="4" w:space="0" w:color="auto"/>
            </w:tcBorders>
          </w:tcPr>
          <w:p w14:paraId="5150144D"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atliekama</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modernizacijos</w:t>
            </w:r>
            <w:proofErr w:type="spellEnd"/>
            <w:r w:rsidRPr="00013232">
              <w:rPr>
                <w:rFonts w:eastAsia="Calibri"/>
                <w:iCs/>
                <w:sz w:val="22"/>
                <w:szCs w:val="22"/>
              </w:rPr>
              <w:t xml:space="preserve"> (</w:t>
            </w:r>
            <w:proofErr w:type="spellStart"/>
            <w:r w:rsidRPr="00013232">
              <w:rPr>
                <w:rFonts w:eastAsia="Calibri"/>
                <w:iCs/>
                <w:sz w:val="22"/>
                <w:szCs w:val="22"/>
              </w:rPr>
              <w:t>rekonstrukcijos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procedūra</w:t>
            </w:r>
            <w:proofErr w:type="spellEnd"/>
            <w:r w:rsidRPr="00013232">
              <w:rPr>
                <w:rFonts w:eastAsia="Calibri"/>
                <w:iCs/>
                <w:sz w:val="22"/>
                <w:szCs w:val="22"/>
              </w:rPr>
              <w:t xml:space="preserve">, </w:t>
            </w:r>
            <w:proofErr w:type="spellStart"/>
            <w:r w:rsidRPr="00013232">
              <w:rPr>
                <w:rFonts w:eastAsia="Calibri"/>
                <w:iCs/>
                <w:sz w:val="22"/>
                <w:szCs w:val="22"/>
              </w:rPr>
              <w:t>sudaromas</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aktas</w:t>
            </w:r>
            <w:proofErr w:type="spellEnd"/>
            <w:r w:rsidRPr="00013232">
              <w:rPr>
                <w:rFonts w:eastAsia="Calibri"/>
                <w:iCs/>
                <w:sz w:val="22"/>
                <w:szCs w:val="22"/>
              </w:rPr>
              <w:t xml:space="preserve">. </w:t>
            </w:r>
          </w:p>
        </w:tc>
      </w:tr>
      <w:tr w:rsidR="004E5D8C" w:rsidRPr="00013232" w14:paraId="37BCB8B7"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7B361D2"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Garantinis</w:t>
            </w:r>
            <w:proofErr w:type="spellEnd"/>
            <w:r w:rsidRPr="00013232">
              <w:rPr>
                <w:rFonts w:eastAsia="Calibri"/>
                <w:iCs/>
                <w:sz w:val="22"/>
                <w:szCs w:val="22"/>
              </w:rPr>
              <w:t xml:space="preserve"> </w:t>
            </w:r>
            <w:proofErr w:type="spellStart"/>
            <w:r w:rsidRPr="00013232">
              <w:rPr>
                <w:rFonts w:eastAsia="Calibri"/>
                <w:iCs/>
                <w:sz w:val="22"/>
                <w:szCs w:val="22"/>
              </w:rPr>
              <w:t>laikotarpis</w:t>
            </w:r>
            <w:proofErr w:type="spellEnd"/>
            <w:r w:rsidRPr="00013232">
              <w:rPr>
                <w:rFonts w:eastAsia="Calibri"/>
                <w:iCs/>
                <w:sz w:val="22"/>
                <w:szCs w:val="22"/>
              </w:rPr>
              <w:t xml:space="preserve"> </w:t>
            </w:r>
            <w:proofErr w:type="spellStart"/>
            <w:r w:rsidRPr="00013232">
              <w:rPr>
                <w:rFonts w:eastAsia="Calibri"/>
                <w:iCs/>
                <w:sz w:val="22"/>
                <w:szCs w:val="22"/>
              </w:rPr>
              <w:t>prasideda</w:t>
            </w:r>
            <w:proofErr w:type="spellEnd"/>
            <w:r w:rsidRPr="00013232">
              <w:rPr>
                <w:rFonts w:eastAsia="Calibri"/>
                <w:iCs/>
                <w:sz w:val="22"/>
                <w:szCs w:val="22"/>
              </w:rPr>
              <w:t xml:space="preserve"> </w:t>
            </w:r>
            <w:r w:rsidRPr="00013232">
              <w:rPr>
                <w:color w:val="000000" w:themeColor="text1"/>
                <w:sz w:val="22"/>
                <w:szCs w:val="22"/>
                <w:lang w:val="lt-LT"/>
              </w:rPr>
              <w:t>nuo mėnesio, einančio po Statybos užbaigimo akto sudarymo dienos, pirmos kalendorinės dienos</w:t>
            </w:r>
            <w:r w:rsidRPr="00013232">
              <w:rPr>
                <w:rFonts w:eastAsia="Calibri"/>
                <w:iCs/>
                <w:sz w:val="22"/>
                <w:szCs w:val="22"/>
              </w:rPr>
              <w:t xml:space="preserve">, o jo </w:t>
            </w:r>
            <w:proofErr w:type="spellStart"/>
            <w:r w:rsidRPr="00013232">
              <w:rPr>
                <w:rFonts w:eastAsia="Calibri"/>
                <w:iCs/>
                <w:sz w:val="22"/>
                <w:szCs w:val="22"/>
              </w:rPr>
              <w:t>pabaiga</w:t>
            </w:r>
            <w:proofErr w:type="spellEnd"/>
            <w:r w:rsidRPr="00013232">
              <w:rPr>
                <w:rFonts w:eastAsia="Calibri"/>
                <w:iCs/>
                <w:sz w:val="22"/>
                <w:szCs w:val="22"/>
              </w:rPr>
              <w:t xml:space="preserve"> </w:t>
            </w:r>
            <w:proofErr w:type="spellStart"/>
            <w:r w:rsidRPr="00013232">
              <w:rPr>
                <w:rFonts w:eastAsia="Calibri"/>
                <w:iCs/>
                <w:sz w:val="22"/>
                <w:szCs w:val="22"/>
              </w:rPr>
              <w:t>sutampa</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pabaiga</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laikotarpio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
        </w:tc>
      </w:tr>
      <w:tr w:rsidR="004E5D8C" w:rsidRPr="00013232" w14:paraId="4FD89BD8"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5E070F08"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vadovaudamasis</w:t>
            </w:r>
            <w:proofErr w:type="spellEnd"/>
            <w:r w:rsidRPr="00013232">
              <w:rPr>
                <w:rFonts w:eastAsia="Calibri"/>
                <w:iCs/>
                <w:sz w:val="22"/>
                <w:szCs w:val="22"/>
              </w:rPr>
              <w:t xml:space="preserve"> </w:t>
            </w:r>
            <w:proofErr w:type="spellStart"/>
            <w:r w:rsidRPr="00013232">
              <w:rPr>
                <w:rFonts w:eastAsia="Calibri"/>
                <w:iCs/>
                <w:sz w:val="22"/>
                <w:szCs w:val="22"/>
              </w:rPr>
              <w:t>Konkurso</w:t>
            </w:r>
            <w:proofErr w:type="spellEnd"/>
            <w:r w:rsidRPr="00013232">
              <w:rPr>
                <w:rFonts w:eastAsia="Calibri"/>
                <w:iCs/>
                <w:sz w:val="22"/>
                <w:szCs w:val="22"/>
              </w:rPr>
              <w:t xml:space="preserve"> </w:t>
            </w:r>
            <w:proofErr w:type="spellStart"/>
            <w:r w:rsidRPr="00013232">
              <w:rPr>
                <w:rFonts w:eastAsia="Calibri"/>
                <w:iCs/>
                <w:sz w:val="22"/>
                <w:szCs w:val="22"/>
              </w:rPr>
              <w:t>sąlygose</w:t>
            </w:r>
            <w:proofErr w:type="spellEnd"/>
            <w:r w:rsidRPr="00013232">
              <w:rPr>
                <w:rFonts w:eastAsia="Calibri"/>
                <w:iCs/>
                <w:sz w:val="22"/>
                <w:szCs w:val="22"/>
              </w:rPr>
              <w:t xml:space="preserve">, </w:t>
            </w:r>
            <w:proofErr w:type="spellStart"/>
            <w:r w:rsidRPr="00013232">
              <w:rPr>
                <w:rFonts w:eastAsia="Calibri"/>
                <w:iCs/>
                <w:sz w:val="22"/>
                <w:szCs w:val="22"/>
              </w:rPr>
              <w:t>Pasiūlyme</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šioje</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įvardintais</w:t>
            </w:r>
            <w:proofErr w:type="spellEnd"/>
            <w:r w:rsidRPr="00013232">
              <w:rPr>
                <w:rFonts w:eastAsia="Calibri"/>
                <w:iCs/>
                <w:sz w:val="22"/>
                <w:szCs w:val="22"/>
              </w:rPr>
              <w:t xml:space="preserve"> </w:t>
            </w:r>
            <w:proofErr w:type="spellStart"/>
            <w:r w:rsidRPr="00013232">
              <w:rPr>
                <w:rFonts w:eastAsia="Calibri"/>
                <w:iCs/>
                <w:sz w:val="22"/>
                <w:szCs w:val="22"/>
              </w:rPr>
              <w:t>reikalavimais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Lyginamasis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proofErr w:type="spellStart"/>
            <w:r w:rsidRPr="00013232">
              <w:rPr>
                <w:rFonts w:eastAsia="Calibri"/>
                <w:iCs/>
                <w:sz w:val="22"/>
                <w:szCs w:val="22"/>
              </w:rPr>
              <w:t>neviršytų</w:t>
            </w:r>
            <w:proofErr w:type="spellEnd"/>
            <w:r w:rsidRPr="00013232">
              <w:rPr>
                <w:rFonts w:eastAsia="Calibri"/>
                <w:iCs/>
                <w:sz w:val="22"/>
                <w:szCs w:val="22"/>
              </w:rPr>
              <w:t xml:space="preserve"> </w:t>
            </w:r>
            <w:proofErr w:type="spellStart"/>
            <w:r w:rsidRPr="00013232">
              <w:rPr>
                <w:rFonts w:eastAsia="Calibri"/>
                <w:iCs/>
                <w:sz w:val="22"/>
                <w:szCs w:val="22"/>
              </w:rPr>
              <w:t>Garantuoto</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suvartojimo</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o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suteikia</w:t>
            </w:r>
            <w:proofErr w:type="spellEnd"/>
            <w:r w:rsidRPr="00013232">
              <w:rPr>
                <w:rFonts w:eastAsia="Calibri"/>
                <w:iCs/>
                <w:sz w:val="22"/>
                <w:szCs w:val="22"/>
              </w:rPr>
              <w:t xml:space="preserve"> </w:t>
            </w:r>
            <w:proofErr w:type="spellStart"/>
            <w:r w:rsidRPr="00013232">
              <w:rPr>
                <w:rFonts w:eastAsia="Calibri"/>
                <w:iCs/>
                <w:sz w:val="22"/>
                <w:szCs w:val="22"/>
              </w:rPr>
              <w:t>prieigą</w:t>
            </w:r>
            <w:proofErr w:type="spellEnd"/>
            <w:r w:rsidRPr="00013232">
              <w:rPr>
                <w:rFonts w:eastAsia="Calibri"/>
                <w:iCs/>
                <w:sz w:val="22"/>
                <w:szCs w:val="22"/>
              </w:rPr>
              <w:t xml:space="preserve"> </w:t>
            </w:r>
            <w:proofErr w:type="spellStart"/>
            <w:r w:rsidRPr="00013232">
              <w:rPr>
                <w:rFonts w:eastAsia="Calibri"/>
                <w:iCs/>
                <w:sz w:val="22"/>
                <w:szCs w:val="22"/>
              </w:rPr>
              <w:t>prie</w:t>
            </w:r>
            <w:proofErr w:type="spellEnd"/>
            <w:r w:rsidRPr="00013232">
              <w:rPr>
                <w:rFonts w:eastAsia="Calibri"/>
                <w:iCs/>
                <w:sz w:val="22"/>
                <w:szCs w:val="22"/>
              </w:rPr>
              <w:t xml:space="preserve"> </w:t>
            </w:r>
            <w:proofErr w:type="spellStart"/>
            <w:r w:rsidRPr="00013232">
              <w:rPr>
                <w:rFonts w:eastAsia="Calibri"/>
                <w:iCs/>
                <w:sz w:val="22"/>
                <w:szCs w:val="22"/>
              </w:rPr>
              <w:t>Statinių</w:t>
            </w:r>
            <w:proofErr w:type="spellEnd"/>
            <w:r w:rsidRPr="00013232">
              <w:rPr>
                <w:rFonts w:eastAsia="Calibri"/>
                <w:iCs/>
                <w:sz w:val="22"/>
                <w:szCs w:val="22"/>
              </w:rPr>
              <w:t xml:space="preserve"> </w:t>
            </w:r>
            <w:proofErr w:type="spellStart"/>
            <w:r w:rsidRPr="00013232">
              <w:rPr>
                <w:rFonts w:eastAsia="Calibri"/>
                <w:iCs/>
                <w:sz w:val="22"/>
                <w:szCs w:val="22"/>
              </w:rPr>
              <w:t>elementų</w:t>
            </w:r>
            <w:proofErr w:type="spellEnd"/>
            <w:r w:rsidRPr="00013232">
              <w:rPr>
                <w:rFonts w:eastAsia="Calibri"/>
                <w:iCs/>
                <w:sz w:val="22"/>
                <w:szCs w:val="22"/>
              </w:rPr>
              <w:t>;</w:t>
            </w:r>
          </w:p>
        </w:tc>
      </w:tr>
      <w:tr w:rsidR="004E5D8C" w:rsidRPr="00013232" w14:paraId="70C6F9D6" w14:textId="77777777" w:rsidTr="00D637D5">
        <w:tc>
          <w:tcPr>
            <w:tcW w:w="9351" w:type="dxa"/>
            <w:tcBorders>
              <w:top w:val="single" w:sz="4" w:space="0" w:color="auto"/>
              <w:left w:val="single" w:sz="4" w:space="0" w:color="auto"/>
              <w:bottom w:val="single" w:sz="4" w:space="0" w:color="auto"/>
              <w:right w:val="single" w:sz="4" w:space="0" w:color="auto"/>
            </w:tcBorders>
          </w:tcPr>
          <w:p w14:paraId="43DF8390"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Monitoringo</w:t>
            </w:r>
            <w:proofErr w:type="spellEnd"/>
            <w:r w:rsidRPr="00013232">
              <w:rPr>
                <w:rFonts w:eastAsia="Calibri"/>
                <w:iCs/>
                <w:sz w:val="22"/>
                <w:szCs w:val="22"/>
              </w:rPr>
              <w:t xml:space="preserve"> </w:t>
            </w:r>
            <w:proofErr w:type="spellStart"/>
            <w:r w:rsidRPr="00013232">
              <w:rPr>
                <w:rFonts w:eastAsia="Calibri"/>
                <w:iCs/>
                <w:sz w:val="22"/>
                <w:szCs w:val="22"/>
              </w:rPr>
              <w:t>sistemos</w:t>
            </w:r>
            <w:proofErr w:type="spellEnd"/>
            <w:r w:rsidRPr="00013232">
              <w:rPr>
                <w:rFonts w:eastAsia="Calibri"/>
                <w:iCs/>
                <w:sz w:val="22"/>
                <w:szCs w:val="22"/>
              </w:rPr>
              <w:t xml:space="preserve"> </w:t>
            </w:r>
            <w:proofErr w:type="spellStart"/>
            <w:r w:rsidRPr="00013232">
              <w:rPr>
                <w:rFonts w:eastAsia="Calibri"/>
                <w:iCs/>
                <w:sz w:val="22"/>
                <w:szCs w:val="22"/>
              </w:rPr>
              <w:t>funkcionalumą</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sz w:val="22"/>
                <w:szCs w:val="22"/>
                <w:lang w:val="lt-LT"/>
              </w:rPr>
              <w:t xml:space="preserve"> ne blogesnių nei Techninės specifikacijos 4.3 punkte nurodytų mikroklimato sąlygų palaikymą Pastato patalpose</w:t>
            </w:r>
            <w:r w:rsidRPr="00013232">
              <w:rPr>
                <w:rFonts w:eastAsia="Calibri"/>
                <w:iCs/>
                <w:sz w:val="22"/>
                <w:szCs w:val="22"/>
              </w:rPr>
              <w:t>;</w:t>
            </w:r>
          </w:p>
        </w:tc>
      </w:tr>
      <w:tr w:rsidR="004E5D8C" w:rsidRPr="00013232" w14:paraId="6075EE14"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1C6B6E5F"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vykdoma</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kontrolė</w:t>
            </w:r>
            <w:proofErr w:type="spellEnd"/>
            <w:r w:rsidRPr="00013232">
              <w:rPr>
                <w:rFonts w:eastAsia="Calibri"/>
                <w:iCs/>
                <w:sz w:val="22"/>
                <w:szCs w:val="22"/>
              </w:rPr>
              <w:t>: (</w:t>
            </w:r>
            <w:proofErr w:type="spellStart"/>
            <w:r w:rsidRPr="00013232">
              <w:rPr>
                <w:rFonts w:eastAsia="Calibri"/>
                <w:iCs/>
                <w:sz w:val="22"/>
                <w:szCs w:val="22"/>
              </w:rPr>
              <w:t>i</w:t>
            </w:r>
            <w:proofErr w:type="spellEnd"/>
            <w:r w:rsidRPr="00013232">
              <w:rPr>
                <w:rFonts w:eastAsia="Calibri"/>
                <w:iCs/>
                <w:sz w:val="22"/>
                <w:szCs w:val="22"/>
              </w:rPr>
              <w:t xml:space="preserve">) kas </w:t>
            </w:r>
            <w:proofErr w:type="spellStart"/>
            <w:r w:rsidRPr="00013232">
              <w:rPr>
                <w:rFonts w:eastAsia="Calibri"/>
                <w:iCs/>
                <w:sz w:val="22"/>
                <w:szCs w:val="22"/>
              </w:rPr>
              <w:t>metus</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parengia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pateikia</w:t>
            </w:r>
            <w:proofErr w:type="spellEnd"/>
            <w:r w:rsidRPr="00013232">
              <w:rPr>
                <w:rFonts w:eastAsia="Calibri"/>
                <w:iCs/>
                <w:sz w:val="22"/>
                <w:szCs w:val="22"/>
              </w:rPr>
              <w:t xml:space="preserve"> </w:t>
            </w:r>
            <w:r w:rsidRPr="00013232">
              <w:rPr>
                <w:sz w:val="22"/>
                <w:szCs w:val="22"/>
                <w:lang w:val="lt-LT" w:eastAsia="en-US"/>
              </w:rPr>
              <w:t>šilumos poreikio Pastato šildymui ir Ataskaitiniu laikotarpiu išmatuotų mikroklimato sąlygų monitoringo ataskaitą</w:t>
            </w:r>
            <w:r w:rsidRPr="00013232">
              <w:rPr>
                <w:iCs/>
                <w:sz w:val="22"/>
                <w:szCs w:val="22"/>
                <w:lang w:val="lt-LT" w:eastAsia="en-US"/>
              </w:rPr>
              <w:t xml:space="preserve"> už praėjusį Ataskaitinį laikotarpį</w:t>
            </w:r>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_Ref489794750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16.1</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punktas</w:t>
            </w:r>
            <w:proofErr w:type="spellEnd"/>
            <w:r w:rsidRPr="00013232">
              <w:rPr>
                <w:rFonts w:eastAsia="Calibri"/>
                <w:iCs/>
                <w:sz w:val="22"/>
                <w:szCs w:val="22"/>
              </w:rPr>
              <w:t xml:space="preserve">); (ii) </w:t>
            </w:r>
            <w:proofErr w:type="spellStart"/>
            <w:r w:rsidRPr="00013232">
              <w:rPr>
                <w:rFonts w:eastAsia="Calibri"/>
                <w:iCs/>
                <w:sz w:val="22"/>
                <w:szCs w:val="22"/>
              </w:rPr>
              <w:t>kiekvieno</w:t>
            </w:r>
            <w:proofErr w:type="spellEnd"/>
            <w:r w:rsidRPr="00013232">
              <w:rPr>
                <w:rFonts w:eastAsia="Calibri"/>
                <w:iCs/>
                <w:sz w:val="22"/>
                <w:szCs w:val="22"/>
              </w:rPr>
              <w:t xml:space="preserve"> </w:t>
            </w:r>
            <w:proofErr w:type="spellStart"/>
            <w:r w:rsidRPr="00013232">
              <w:rPr>
                <w:rFonts w:eastAsia="Calibri"/>
                <w:iCs/>
                <w:sz w:val="22"/>
                <w:szCs w:val="22"/>
              </w:rPr>
              <w:t>Ataskaitinio</w:t>
            </w:r>
            <w:proofErr w:type="spellEnd"/>
            <w:r w:rsidRPr="00013232">
              <w:rPr>
                <w:rFonts w:eastAsia="Calibri"/>
                <w:iCs/>
                <w:sz w:val="22"/>
                <w:szCs w:val="22"/>
              </w:rPr>
              <w:t xml:space="preserve"> </w:t>
            </w:r>
            <w:proofErr w:type="spellStart"/>
            <w:r w:rsidRPr="00013232">
              <w:rPr>
                <w:rFonts w:eastAsia="Calibri"/>
                <w:iCs/>
                <w:sz w:val="22"/>
                <w:szCs w:val="22"/>
              </w:rPr>
              <w:t>laikotarpio</w:t>
            </w:r>
            <w:proofErr w:type="spellEnd"/>
            <w:r w:rsidRPr="00013232">
              <w:rPr>
                <w:rFonts w:eastAsia="Calibri"/>
                <w:iCs/>
                <w:sz w:val="22"/>
                <w:szCs w:val="22"/>
              </w:rPr>
              <w:t xml:space="preserve"> </w:t>
            </w:r>
            <w:proofErr w:type="spellStart"/>
            <w:r w:rsidRPr="00013232">
              <w:rPr>
                <w:rFonts w:eastAsia="Calibri"/>
                <w:iCs/>
                <w:sz w:val="22"/>
                <w:szCs w:val="22"/>
              </w:rPr>
              <w:t>pabaigoje</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vertinama</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Lyginamasis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proofErr w:type="spellStart"/>
            <w:r w:rsidRPr="00013232">
              <w:rPr>
                <w:rFonts w:eastAsia="Calibri"/>
                <w:iCs/>
                <w:sz w:val="22"/>
                <w:szCs w:val="22"/>
              </w:rPr>
              <w:t>nėra</w:t>
            </w:r>
            <w:proofErr w:type="spellEnd"/>
            <w:r w:rsidRPr="00013232">
              <w:rPr>
                <w:rFonts w:eastAsia="Calibri"/>
                <w:iCs/>
                <w:sz w:val="22"/>
                <w:szCs w:val="22"/>
              </w:rPr>
              <w:t xml:space="preserve"> </w:t>
            </w:r>
            <w:proofErr w:type="spellStart"/>
            <w:r w:rsidRPr="00013232">
              <w:rPr>
                <w:rFonts w:eastAsia="Calibri"/>
                <w:iCs/>
                <w:sz w:val="22"/>
                <w:szCs w:val="22"/>
              </w:rPr>
              <w:t>didesnis</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Garantuotą</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suvartojimą</w:t>
            </w:r>
            <w:proofErr w:type="spellEnd"/>
            <w:r w:rsidRPr="00013232">
              <w:rPr>
                <w:rFonts w:eastAsia="Calibri"/>
                <w:iCs/>
                <w:sz w:val="22"/>
                <w:szCs w:val="22"/>
              </w:rPr>
              <w:t>.</w:t>
            </w:r>
          </w:p>
        </w:tc>
      </w:tr>
      <w:tr w:rsidR="004E5D8C" w:rsidRPr="00013232" w14:paraId="2BA995B6" w14:textId="77777777" w:rsidTr="00D637D5">
        <w:tc>
          <w:tcPr>
            <w:tcW w:w="9351" w:type="dxa"/>
            <w:tcBorders>
              <w:top w:val="single" w:sz="4" w:space="0" w:color="auto"/>
              <w:left w:val="single" w:sz="4" w:space="0" w:color="auto"/>
              <w:bottom w:val="single" w:sz="4" w:space="0" w:color="auto"/>
              <w:right w:val="single" w:sz="4" w:space="0" w:color="auto"/>
            </w:tcBorders>
          </w:tcPr>
          <w:p w14:paraId="273B5E9E" w14:textId="77777777" w:rsidR="004E5D8C" w:rsidRPr="00013232" w:rsidRDefault="004E5D8C" w:rsidP="00D637D5">
            <w:pPr>
              <w:spacing w:before="120" w:after="120"/>
              <w:ind w:left="1080"/>
              <w:jc w:val="both"/>
              <w:rPr>
                <w:rFonts w:eastAsia="Calibri"/>
                <w:color w:val="212121"/>
                <w:sz w:val="22"/>
                <w:szCs w:val="22"/>
                <w:lang w:val="en"/>
              </w:rPr>
            </w:pPr>
          </w:p>
        </w:tc>
      </w:tr>
      <w:tr w:rsidR="004E5D8C" w:rsidRPr="00013232" w14:paraId="1218B91A" w14:textId="77777777" w:rsidTr="00D637D5">
        <w:tc>
          <w:tcPr>
            <w:tcW w:w="9351" w:type="dxa"/>
            <w:shd w:val="clear" w:color="auto" w:fill="E7E6E6" w:themeFill="background2"/>
          </w:tcPr>
          <w:p w14:paraId="23E13771" w14:textId="77777777" w:rsidR="004E5D8C" w:rsidRPr="00013232" w:rsidRDefault="004E5D8C" w:rsidP="004E5D8C">
            <w:pPr>
              <w:numPr>
                <w:ilvl w:val="0"/>
                <w:numId w:val="2"/>
              </w:numPr>
              <w:spacing w:before="120" w:after="120"/>
              <w:ind w:left="736" w:hanging="736"/>
              <w:jc w:val="both"/>
              <w:outlineLvl w:val="0"/>
              <w:rPr>
                <w:rFonts w:eastAsia="Calibri"/>
                <w:b/>
                <w:iCs/>
                <w:caps/>
                <w:spacing w:val="-3"/>
                <w:sz w:val="22"/>
                <w:szCs w:val="22"/>
              </w:rPr>
            </w:pPr>
            <w:bookmarkStart w:id="10" w:name="_Toc485808686"/>
            <w:r w:rsidRPr="00013232">
              <w:rPr>
                <w:rFonts w:eastAsia="Calibri"/>
                <w:b/>
                <w:iCs/>
                <w:caps/>
                <w:sz w:val="22"/>
                <w:szCs w:val="22"/>
              </w:rPr>
              <w:t>ŠALIŲ PAREIŠKIMAI IR GARANTIJOS</w:t>
            </w:r>
            <w:bookmarkEnd w:id="10"/>
          </w:p>
        </w:tc>
      </w:tr>
      <w:tr w:rsidR="004E5D8C" w:rsidRPr="00013232" w14:paraId="67661EA2" w14:textId="77777777" w:rsidTr="00D637D5">
        <w:tc>
          <w:tcPr>
            <w:tcW w:w="9351" w:type="dxa"/>
          </w:tcPr>
          <w:p w14:paraId="5981E61F" w14:textId="77777777" w:rsidR="004E5D8C" w:rsidRPr="00013232" w:rsidRDefault="004E5D8C" w:rsidP="00D637D5">
            <w:pPr>
              <w:spacing w:before="120" w:after="120"/>
              <w:ind w:left="1080"/>
              <w:jc w:val="both"/>
              <w:outlineLvl w:val="0"/>
              <w:rPr>
                <w:rFonts w:eastAsia="Calibri"/>
                <w:b/>
                <w:iCs/>
                <w:caps/>
                <w:sz w:val="22"/>
                <w:szCs w:val="22"/>
              </w:rPr>
            </w:pPr>
          </w:p>
        </w:tc>
      </w:tr>
      <w:tr w:rsidR="004E5D8C" w:rsidRPr="00013232" w14:paraId="7163D2B3" w14:textId="77777777" w:rsidTr="00D637D5">
        <w:tc>
          <w:tcPr>
            <w:tcW w:w="9351" w:type="dxa"/>
            <w:shd w:val="clear" w:color="auto" w:fill="D9D9D9" w:themeFill="background1" w:themeFillShade="D9"/>
          </w:tcPr>
          <w:p w14:paraId="53B211DB"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 w:name="_Toc485808687"/>
            <w:bookmarkStart w:id="12" w:name="_Ref489878473"/>
            <w:r w:rsidRPr="00013232">
              <w:rPr>
                <w:rFonts w:eastAsia="Calibri"/>
                <w:b/>
                <w:iCs/>
                <w:caps/>
                <w:sz w:val="22"/>
                <w:szCs w:val="22"/>
                <w:lang w:val="fr-FR"/>
              </w:rPr>
              <w:t>PERKANČIOSIOS</w:t>
            </w:r>
            <w:r w:rsidRPr="00013232">
              <w:rPr>
                <w:rFonts w:eastAsia="Calibri"/>
                <w:b/>
                <w:iCs/>
                <w:caps/>
                <w:sz w:val="22"/>
                <w:szCs w:val="22"/>
              </w:rPr>
              <w:t xml:space="preserve"> ORGANIZACIJOS PAREIŠKIMAI IR GARANTIJOS</w:t>
            </w:r>
            <w:bookmarkEnd w:id="11"/>
            <w:bookmarkEnd w:id="12"/>
          </w:p>
        </w:tc>
      </w:tr>
      <w:tr w:rsidR="004E5D8C" w:rsidRPr="00013232" w14:paraId="492F536B" w14:textId="77777777" w:rsidTr="00D637D5">
        <w:tc>
          <w:tcPr>
            <w:tcW w:w="9351" w:type="dxa"/>
          </w:tcPr>
          <w:p w14:paraId="1D971C8F" w14:textId="77777777" w:rsidR="004E5D8C" w:rsidRPr="00013232" w:rsidRDefault="004E5D8C" w:rsidP="00D637D5">
            <w:pPr>
              <w:spacing w:before="120" w:after="120"/>
              <w:ind w:left="736"/>
              <w:jc w:val="both"/>
              <w:outlineLvl w:val="0"/>
              <w:rPr>
                <w:rFonts w:eastAsia="Calibri"/>
                <w:b/>
                <w:iCs/>
                <w:caps/>
                <w:sz w:val="22"/>
                <w:szCs w:val="22"/>
                <w:lang w:val="fr-FR"/>
              </w:rPr>
            </w:pPr>
          </w:p>
        </w:tc>
      </w:tr>
      <w:tr w:rsidR="004E5D8C" w:rsidRPr="00013232" w14:paraId="1375E7B6" w14:textId="77777777" w:rsidTr="00D637D5">
        <w:tc>
          <w:tcPr>
            <w:tcW w:w="9351" w:type="dxa"/>
          </w:tcPr>
          <w:p w14:paraId="37A015ED"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bookmarkStart w:id="13" w:name="_Ref496471056"/>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pareiškia</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garantuoja</w:t>
            </w:r>
            <w:proofErr w:type="spellEnd"/>
            <w:r w:rsidRPr="00013232">
              <w:rPr>
                <w:rFonts w:eastAsia="Calibri"/>
                <w:sz w:val="22"/>
                <w:szCs w:val="22"/>
              </w:rPr>
              <w:t xml:space="preserve">, </w:t>
            </w:r>
            <w:proofErr w:type="spellStart"/>
            <w:r w:rsidRPr="00013232">
              <w:rPr>
                <w:rFonts w:eastAsia="Calibri"/>
                <w:sz w:val="22"/>
                <w:szCs w:val="22"/>
              </w:rPr>
              <w:t>kad</w:t>
            </w:r>
            <w:proofErr w:type="spellEnd"/>
            <w:r w:rsidRPr="00013232">
              <w:rPr>
                <w:rFonts w:eastAsia="Calibri"/>
                <w:sz w:val="22"/>
                <w:szCs w:val="22"/>
              </w:rPr>
              <w:t>:</w:t>
            </w:r>
            <w:bookmarkEnd w:id="13"/>
          </w:p>
        </w:tc>
      </w:tr>
      <w:tr w:rsidR="004E5D8C" w:rsidRPr="00013232" w14:paraId="167CAD35" w14:textId="77777777" w:rsidTr="00D637D5">
        <w:tc>
          <w:tcPr>
            <w:tcW w:w="9351" w:type="dxa"/>
          </w:tcPr>
          <w:p w14:paraId="2D46F6F4"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r w:rsidRPr="00013232">
              <w:rPr>
                <w:rFonts w:eastAsia="Calibri"/>
                <w:iCs/>
                <w:sz w:val="22"/>
                <w:szCs w:val="22"/>
              </w:rPr>
              <w:t xml:space="preserve">ji </w:t>
            </w:r>
            <w:proofErr w:type="spellStart"/>
            <w:r w:rsidRPr="00013232">
              <w:rPr>
                <w:rFonts w:eastAsia="Calibri"/>
                <w:iCs/>
                <w:sz w:val="22"/>
                <w:szCs w:val="22"/>
              </w:rPr>
              <w:t>suteikė</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visą</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pasirašymo</w:t>
            </w:r>
            <w:proofErr w:type="spellEnd"/>
            <w:r w:rsidRPr="00013232">
              <w:rPr>
                <w:rFonts w:eastAsia="Calibri"/>
                <w:iCs/>
                <w:sz w:val="22"/>
                <w:szCs w:val="22"/>
              </w:rPr>
              <w:t xml:space="preserve"> </w:t>
            </w:r>
            <w:proofErr w:type="spellStart"/>
            <w:r w:rsidRPr="00013232">
              <w:rPr>
                <w:rFonts w:eastAsia="Calibri"/>
                <w:iCs/>
                <w:sz w:val="22"/>
                <w:szCs w:val="22"/>
              </w:rPr>
              <w:t>dieną</w:t>
            </w:r>
            <w:proofErr w:type="spellEnd"/>
            <w:r w:rsidRPr="00013232">
              <w:rPr>
                <w:rFonts w:eastAsia="Calibri"/>
                <w:iCs/>
                <w:sz w:val="22"/>
                <w:szCs w:val="22"/>
              </w:rPr>
              <w:t xml:space="preserve"> </w:t>
            </w:r>
            <w:proofErr w:type="spellStart"/>
            <w:r w:rsidRPr="00013232">
              <w:rPr>
                <w:rFonts w:eastAsia="Calibri"/>
                <w:iCs/>
                <w:sz w:val="22"/>
                <w:szCs w:val="22"/>
              </w:rPr>
              <w:t>jos</w:t>
            </w:r>
            <w:proofErr w:type="spellEnd"/>
            <w:r w:rsidRPr="00013232">
              <w:rPr>
                <w:rFonts w:eastAsia="Calibri"/>
                <w:iCs/>
                <w:sz w:val="22"/>
                <w:szCs w:val="22"/>
              </w:rPr>
              <w:t xml:space="preserve"> </w:t>
            </w:r>
            <w:proofErr w:type="spellStart"/>
            <w:r w:rsidRPr="00013232">
              <w:rPr>
                <w:rFonts w:eastAsia="Calibri"/>
                <w:iCs/>
                <w:sz w:val="22"/>
                <w:szCs w:val="22"/>
              </w:rPr>
              <w:t>turimą</w:t>
            </w:r>
            <w:proofErr w:type="spellEnd"/>
            <w:r w:rsidRPr="00013232">
              <w:rPr>
                <w:rFonts w:eastAsia="Calibri"/>
                <w:iCs/>
                <w:sz w:val="22"/>
                <w:szCs w:val="22"/>
              </w:rPr>
              <w:t xml:space="preserve"> </w:t>
            </w:r>
            <w:proofErr w:type="spellStart"/>
            <w:r w:rsidRPr="00013232">
              <w:rPr>
                <w:rFonts w:eastAsia="Calibri"/>
                <w:iCs/>
                <w:sz w:val="22"/>
                <w:szCs w:val="22"/>
              </w:rPr>
              <w:t>informaciją</w:t>
            </w:r>
            <w:proofErr w:type="spellEnd"/>
            <w:r w:rsidRPr="00013232">
              <w:rPr>
                <w:rFonts w:eastAsia="Calibri"/>
                <w:iCs/>
                <w:sz w:val="22"/>
                <w:szCs w:val="22"/>
              </w:rPr>
              <w:t xml:space="preserve"> </w:t>
            </w:r>
            <w:proofErr w:type="spellStart"/>
            <w:r w:rsidRPr="00013232">
              <w:rPr>
                <w:rFonts w:eastAsia="Calibri"/>
                <w:iCs/>
                <w:sz w:val="22"/>
                <w:szCs w:val="22"/>
              </w:rPr>
              <w:t>apie</w:t>
            </w:r>
            <w:proofErr w:type="spellEnd"/>
            <w:r w:rsidRPr="00013232">
              <w:rPr>
                <w:rFonts w:eastAsia="Calibri"/>
                <w:iCs/>
                <w:sz w:val="22"/>
                <w:szCs w:val="22"/>
              </w:rPr>
              <w:t xml:space="preserve"> </w:t>
            </w:r>
            <w:proofErr w:type="spellStart"/>
            <w:r w:rsidRPr="00013232">
              <w:rPr>
                <w:rFonts w:eastAsia="Calibri"/>
                <w:iCs/>
                <w:sz w:val="22"/>
                <w:szCs w:val="22"/>
              </w:rPr>
              <w:t>Pastatą</w:t>
            </w:r>
            <w:proofErr w:type="spellEnd"/>
            <w:r w:rsidRPr="00013232">
              <w:rPr>
                <w:rFonts w:eastAsia="Calibri"/>
                <w:iCs/>
                <w:sz w:val="22"/>
                <w:szCs w:val="22"/>
              </w:rPr>
              <w:t xml:space="preserve">, </w:t>
            </w:r>
            <w:proofErr w:type="spellStart"/>
            <w:r w:rsidRPr="00013232">
              <w:rPr>
                <w:rFonts w:eastAsia="Calibri"/>
                <w:iCs/>
                <w:sz w:val="22"/>
                <w:szCs w:val="22"/>
              </w:rPr>
              <w:t>kurios</w:t>
            </w:r>
            <w:proofErr w:type="spellEnd"/>
            <w:r w:rsidRPr="00013232">
              <w:rPr>
                <w:rFonts w:eastAsia="Calibri"/>
                <w:iCs/>
                <w:sz w:val="22"/>
                <w:szCs w:val="22"/>
              </w:rPr>
              <w:t xml:space="preserve"> </w:t>
            </w:r>
            <w:proofErr w:type="spellStart"/>
            <w:r w:rsidRPr="00013232">
              <w:rPr>
                <w:rFonts w:eastAsia="Calibri"/>
                <w:iCs/>
                <w:sz w:val="22"/>
                <w:szCs w:val="22"/>
              </w:rPr>
              <w:t>prašė</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w:t>
            </w:r>
          </w:p>
        </w:tc>
      </w:tr>
      <w:tr w:rsidR="004E5D8C" w:rsidRPr="00013232" w14:paraId="4C77343F" w14:textId="77777777" w:rsidTr="00D637D5">
        <w:tc>
          <w:tcPr>
            <w:tcW w:w="9351" w:type="dxa"/>
          </w:tcPr>
          <w:p w14:paraId="480D976E"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Sutartį</w:t>
            </w:r>
            <w:proofErr w:type="spellEnd"/>
            <w:r w:rsidRPr="00013232">
              <w:rPr>
                <w:rFonts w:eastAsia="Calibri"/>
                <w:iCs/>
                <w:sz w:val="22"/>
                <w:szCs w:val="22"/>
              </w:rPr>
              <w:t xml:space="preserve"> </w:t>
            </w:r>
            <w:proofErr w:type="spellStart"/>
            <w:r w:rsidRPr="00013232">
              <w:rPr>
                <w:rFonts w:eastAsia="Calibri"/>
                <w:iCs/>
                <w:sz w:val="22"/>
                <w:szCs w:val="22"/>
              </w:rPr>
              <w:t>pasirašantys</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organziacijos</w:t>
            </w:r>
            <w:proofErr w:type="spellEnd"/>
            <w:r w:rsidRPr="00013232">
              <w:rPr>
                <w:rFonts w:eastAsia="Calibri"/>
                <w:iCs/>
                <w:sz w:val="22"/>
                <w:szCs w:val="22"/>
              </w:rPr>
              <w:t xml:space="preserve"> </w:t>
            </w:r>
            <w:proofErr w:type="spellStart"/>
            <w:r w:rsidRPr="00013232">
              <w:rPr>
                <w:rFonts w:eastAsia="Calibri"/>
                <w:iCs/>
                <w:sz w:val="22"/>
                <w:szCs w:val="22"/>
              </w:rPr>
              <w:t>atstovai</w:t>
            </w:r>
            <w:proofErr w:type="spellEnd"/>
            <w:r w:rsidRPr="00013232">
              <w:rPr>
                <w:rFonts w:eastAsia="Calibri"/>
                <w:iCs/>
                <w:sz w:val="22"/>
                <w:szCs w:val="22"/>
              </w:rPr>
              <w:t xml:space="preserve"> </w:t>
            </w:r>
            <w:proofErr w:type="spellStart"/>
            <w:r w:rsidRPr="00013232">
              <w:rPr>
                <w:rFonts w:eastAsia="Calibri"/>
                <w:iCs/>
                <w:sz w:val="22"/>
                <w:szCs w:val="22"/>
              </w:rPr>
              <w:t>turi</w:t>
            </w:r>
            <w:proofErr w:type="spellEnd"/>
            <w:r w:rsidRPr="00013232">
              <w:rPr>
                <w:rFonts w:eastAsia="Calibri"/>
                <w:iCs/>
                <w:sz w:val="22"/>
                <w:szCs w:val="22"/>
              </w:rPr>
              <w:t xml:space="preserve"> </w:t>
            </w:r>
            <w:proofErr w:type="spellStart"/>
            <w:r w:rsidRPr="00013232">
              <w:rPr>
                <w:rFonts w:eastAsia="Calibri"/>
                <w:iCs/>
                <w:sz w:val="22"/>
                <w:szCs w:val="22"/>
              </w:rPr>
              <w:t>visus</w:t>
            </w:r>
            <w:proofErr w:type="spellEnd"/>
            <w:r w:rsidRPr="00013232">
              <w:rPr>
                <w:rFonts w:eastAsia="Calibri"/>
                <w:iCs/>
                <w:sz w:val="22"/>
                <w:szCs w:val="22"/>
              </w:rPr>
              <w:t xml:space="preserve"> </w:t>
            </w:r>
            <w:proofErr w:type="spellStart"/>
            <w:r w:rsidRPr="00013232">
              <w:rPr>
                <w:rFonts w:eastAsia="Calibri"/>
                <w:iCs/>
                <w:sz w:val="22"/>
                <w:szCs w:val="22"/>
              </w:rPr>
              <w:t>įgaliojimus</w:t>
            </w:r>
            <w:proofErr w:type="spellEnd"/>
            <w:r w:rsidRPr="00013232">
              <w:rPr>
                <w:rFonts w:eastAsia="Calibri"/>
                <w:iCs/>
                <w:sz w:val="22"/>
                <w:szCs w:val="22"/>
              </w:rPr>
              <w:t xml:space="preserve"> </w:t>
            </w:r>
            <w:proofErr w:type="spellStart"/>
            <w:r w:rsidRPr="00013232">
              <w:rPr>
                <w:rFonts w:eastAsia="Calibri"/>
                <w:iCs/>
                <w:sz w:val="22"/>
                <w:szCs w:val="22"/>
              </w:rPr>
              <w:t>pasirašyti</w:t>
            </w:r>
            <w:proofErr w:type="spellEnd"/>
            <w:r w:rsidRPr="00013232">
              <w:rPr>
                <w:rFonts w:eastAsia="Calibri"/>
                <w:iCs/>
                <w:sz w:val="22"/>
                <w:szCs w:val="22"/>
              </w:rPr>
              <w:t xml:space="preserve"> </w:t>
            </w:r>
            <w:proofErr w:type="spellStart"/>
            <w:r w:rsidRPr="00013232">
              <w:rPr>
                <w:rFonts w:eastAsia="Calibri"/>
                <w:iCs/>
                <w:sz w:val="22"/>
                <w:szCs w:val="22"/>
              </w:rPr>
              <w:t>Sutartį</w:t>
            </w:r>
            <w:proofErr w:type="spellEnd"/>
            <w:r w:rsidRPr="00013232">
              <w:rPr>
                <w:rFonts w:eastAsia="Calibri"/>
                <w:iCs/>
                <w:sz w:val="22"/>
                <w:szCs w:val="22"/>
              </w:rPr>
              <w:t xml:space="preserve"> </w:t>
            </w:r>
            <w:proofErr w:type="spellStart"/>
            <w:r w:rsidRPr="00013232">
              <w:rPr>
                <w:rFonts w:eastAsia="Calibri"/>
                <w:iCs/>
                <w:sz w:val="22"/>
                <w:szCs w:val="22"/>
              </w:rPr>
              <w:t>Perkačiosios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vardu</w:t>
            </w:r>
            <w:proofErr w:type="spellEnd"/>
            <w:r w:rsidRPr="00013232">
              <w:rPr>
                <w:rFonts w:eastAsia="Calibri"/>
                <w:iCs/>
                <w:sz w:val="22"/>
                <w:szCs w:val="22"/>
              </w:rPr>
              <w:t>.</w:t>
            </w:r>
          </w:p>
        </w:tc>
      </w:tr>
      <w:tr w:rsidR="004E5D8C" w:rsidRPr="00013232" w14:paraId="190B3DCE" w14:textId="77777777" w:rsidTr="00D637D5">
        <w:tc>
          <w:tcPr>
            <w:tcW w:w="9351" w:type="dxa"/>
          </w:tcPr>
          <w:p w14:paraId="141C3433"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_Ref496471056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6.1</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nustatyti</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pareiškimai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garantijos</w:t>
            </w:r>
            <w:proofErr w:type="spellEnd"/>
            <w:r w:rsidRPr="00013232">
              <w:rPr>
                <w:rFonts w:eastAsia="Calibri"/>
                <w:iCs/>
                <w:sz w:val="22"/>
                <w:szCs w:val="22"/>
              </w:rPr>
              <w:t xml:space="preserve"> </w:t>
            </w:r>
            <w:proofErr w:type="spellStart"/>
            <w:r w:rsidRPr="00013232">
              <w:rPr>
                <w:rFonts w:eastAsia="Calibri"/>
                <w:iCs/>
                <w:sz w:val="22"/>
                <w:szCs w:val="22"/>
              </w:rPr>
              <w:t>galioja</w:t>
            </w:r>
            <w:proofErr w:type="spellEnd"/>
            <w:r w:rsidRPr="00013232">
              <w:rPr>
                <w:rFonts w:eastAsia="Calibri"/>
                <w:iCs/>
                <w:sz w:val="22"/>
                <w:szCs w:val="22"/>
              </w:rPr>
              <w:t xml:space="preserve"> visa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sudarymo</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įsigaliojimo</w:t>
            </w:r>
            <w:proofErr w:type="spellEnd"/>
            <w:r w:rsidRPr="00013232">
              <w:rPr>
                <w:rFonts w:eastAsia="Calibri"/>
                <w:iCs/>
                <w:sz w:val="22"/>
                <w:szCs w:val="22"/>
              </w:rPr>
              <w:t xml:space="preserve"> </w:t>
            </w:r>
            <w:proofErr w:type="spellStart"/>
            <w:r w:rsidRPr="00013232">
              <w:rPr>
                <w:rFonts w:eastAsia="Calibri"/>
                <w:iCs/>
                <w:sz w:val="22"/>
                <w:szCs w:val="22"/>
              </w:rPr>
              <w:t>momentais</w:t>
            </w:r>
            <w:proofErr w:type="spellEnd"/>
            <w:r w:rsidRPr="00013232">
              <w:rPr>
                <w:rFonts w:eastAsia="Calibri"/>
                <w:iCs/>
                <w:sz w:val="22"/>
                <w:szCs w:val="22"/>
              </w:rPr>
              <w:t>.</w:t>
            </w:r>
          </w:p>
        </w:tc>
      </w:tr>
      <w:tr w:rsidR="004E5D8C" w:rsidRPr="00013232" w14:paraId="6B4C5408" w14:textId="77777777" w:rsidTr="00D637D5">
        <w:tc>
          <w:tcPr>
            <w:tcW w:w="9351" w:type="dxa"/>
          </w:tcPr>
          <w:p w14:paraId="5F4EC0EE" w14:textId="77777777" w:rsidR="004E5D8C" w:rsidRPr="00013232" w:rsidRDefault="004E5D8C" w:rsidP="00D637D5">
            <w:pPr>
              <w:spacing w:before="120" w:after="120"/>
              <w:ind w:left="736"/>
              <w:jc w:val="both"/>
              <w:outlineLvl w:val="0"/>
              <w:rPr>
                <w:rFonts w:eastAsia="Calibri"/>
                <w:b/>
                <w:iCs/>
                <w:caps/>
                <w:sz w:val="22"/>
                <w:szCs w:val="22"/>
                <w:lang w:val="fr-FR"/>
              </w:rPr>
            </w:pPr>
          </w:p>
        </w:tc>
      </w:tr>
      <w:tr w:rsidR="004E5D8C" w:rsidRPr="00013232" w14:paraId="4F58E35F" w14:textId="77777777" w:rsidTr="00D637D5">
        <w:tc>
          <w:tcPr>
            <w:tcW w:w="9351" w:type="dxa"/>
            <w:shd w:val="clear" w:color="auto" w:fill="D9D9D9" w:themeFill="background1" w:themeFillShade="D9"/>
          </w:tcPr>
          <w:p w14:paraId="6A40B47C"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lang w:val="fr-FR"/>
              </w:rPr>
            </w:pPr>
            <w:bookmarkStart w:id="14" w:name="_Toc485808688"/>
            <w:bookmarkStart w:id="15" w:name="_Ref523848432"/>
            <w:r w:rsidRPr="00013232">
              <w:rPr>
                <w:rFonts w:eastAsia="Calibri"/>
                <w:b/>
                <w:iCs/>
                <w:caps/>
                <w:sz w:val="22"/>
                <w:szCs w:val="22"/>
                <w:lang w:val="fr-FR"/>
              </w:rPr>
              <w:t>TEIKĖJO PAREIŠKIMAI IR GARANTIJOS</w:t>
            </w:r>
            <w:bookmarkEnd w:id="14"/>
            <w:bookmarkEnd w:id="15"/>
          </w:p>
        </w:tc>
      </w:tr>
      <w:tr w:rsidR="004E5D8C" w:rsidRPr="00013232" w14:paraId="4123B80D" w14:textId="77777777" w:rsidTr="00D637D5">
        <w:tc>
          <w:tcPr>
            <w:tcW w:w="9351" w:type="dxa"/>
          </w:tcPr>
          <w:p w14:paraId="201783B0" w14:textId="77777777" w:rsidR="004E5D8C" w:rsidRPr="00013232" w:rsidRDefault="004E5D8C" w:rsidP="00D637D5">
            <w:pPr>
              <w:spacing w:before="120" w:after="120"/>
              <w:ind w:left="736"/>
              <w:jc w:val="both"/>
              <w:outlineLvl w:val="0"/>
              <w:rPr>
                <w:rFonts w:eastAsia="Calibri"/>
                <w:b/>
                <w:iCs/>
                <w:caps/>
                <w:sz w:val="22"/>
                <w:szCs w:val="22"/>
                <w:lang w:val="fr-FR"/>
              </w:rPr>
            </w:pPr>
          </w:p>
        </w:tc>
      </w:tr>
      <w:tr w:rsidR="004E5D8C" w:rsidRPr="00013232" w14:paraId="6CCAE433" w14:textId="77777777" w:rsidTr="00D637D5">
        <w:tc>
          <w:tcPr>
            <w:tcW w:w="9351" w:type="dxa"/>
          </w:tcPr>
          <w:p w14:paraId="12589EA5"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lang w:val="nn-NO"/>
              </w:rPr>
            </w:pPr>
            <w:bookmarkStart w:id="16" w:name="_Ref496471561"/>
            <w:proofErr w:type="spellStart"/>
            <w:r w:rsidRPr="00013232">
              <w:rPr>
                <w:rFonts w:eastAsia="Calibri"/>
                <w:iCs/>
                <w:sz w:val="22"/>
                <w:szCs w:val="22"/>
                <w:lang w:val="de-DE"/>
              </w:rPr>
              <w:t>Teikėjas</w:t>
            </w:r>
            <w:proofErr w:type="spellEnd"/>
            <w:r w:rsidRPr="00013232">
              <w:rPr>
                <w:rFonts w:eastAsia="Calibri"/>
                <w:iCs/>
                <w:sz w:val="22"/>
                <w:szCs w:val="22"/>
                <w:lang w:val="nn-NO"/>
              </w:rPr>
              <w:t xml:space="preserve"> pareiškia ir garantuoja, kad:</w:t>
            </w:r>
            <w:bookmarkEnd w:id="16"/>
          </w:p>
        </w:tc>
      </w:tr>
      <w:tr w:rsidR="004E5D8C" w:rsidRPr="00013232" w14:paraId="509C328B" w14:textId="77777777" w:rsidTr="00D637D5">
        <w:tc>
          <w:tcPr>
            <w:tcW w:w="9351" w:type="dxa"/>
          </w:tcPr>
          <w:p w14:paraId="3EA16493"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lastRenderedPageBreak/>
              <w:t>jis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Pasiūlymo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pateikimo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visiškai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besąlygiškai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atitiko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Sutarties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sudarymo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atitinka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visą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galiojimo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laikotarpį</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atitiks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visus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Konkurso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sąlygose</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jam</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nustatytus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reikalavimus</w:t>
            </w:r>
            <w:proofErr w:type="spellEnd"/>
            <w:r w:rsidRPr="00013232">
              <w:rPr>
                <w:rFonts w:eastAsia="Calibri"/>
                <w:iCs/>
                <w:sz w:val="22"/>
                <w:szCs w:val="22"/>
                <w:lang w:val="de-DE"/>
              </w:rPr>
              <w:t>;</w:t>
            </w:r>
          </w:p>
        </w:tc>
      </w:tr>
      <w:tr w:rsidR="004E5D8C" w:rsidRPr="00013232" w14:paraId="61243C7D" w14:textId="77777777" w:rsidTr="00D637D5">
        <w:tc>
          <w:tcPr>
            <w:tcW w:w="9351" w:type="dxa"/>
          </w:tcPr>
          <w:p w14:paraId="134BE1DB"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t>visa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Konkurso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pateikta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informacija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įskaitant</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informaciją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apie</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veiklą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patirtį</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žinių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kvalifikuoto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personalo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turėjimą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finansinę</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būklę</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sutartinius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kitus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teisinius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įsipareigojimus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yra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teisinga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išsami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atitinka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tikrąją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padėtį</w:t>
            </w:r>
            <w:proofErr w:type="spellEnd"/>
            <w:r w:rsidRPr="00013232">
              <w:rPr>
                <w:rFonts w:eastAsia="Calibri"/>
                <w:iCs/>
                <w:sz w:val="22"/>
                <w:szCs w:val="22"/>
                <w:lang w:val="de-DE"/>
              </w:rPr>
              <w:t>;</w:t>
            </w:r>
          </w:p>
        </w:tc>
      </w:tr>
      <w:tr w:rsidR="004E5D8C" w:rsidRPr="00013232" w14:paraId="71696F07" w14:textId="77777777" w:rsidTr="00D637D5">
        <w:tc>
          <w:tcPr>
            <w:tcW w:w="9351" w:type="dxa"/>
          </w:tcPr>
          <w:p w14:paraId="46316E83" w14:textId="77777777" w:rsidR="004E5D8C" w:rsidRPr="00013232" w:rsidRDefault="004E5D8C" w:rsidP="004E5D8C">
            <w:pPr>
              <w:numPr>
                <w:ilvl w:val="2"/>
                <w:numId w:val="3"/>
              </w:numPr>
              <w:spacing w:before="120" w:after="120"/>
              <w:ind w:left="738" w:hanging="738"/>
              <w:jc w:val="both"/>
              <w:outlineLvl w:val="0"/>
              <w:rPr>
                <w:rFonts w:eastAsia="Calibri"/>
                <w:sz w:val="22"/>
                <w:szCs w:val="22"/>
                <w:lang w:val="de-DE"/>
              </w:rPr>
            </w:pPr>
            <w:proofErr w:type="spellStart"/>
            <w:r w:rsidRPr="00013232">
              <w:rPr>
                <w:rFonts w:eastAsia="Calibri"/>
                <w:sz w:val="22"/>
                <w:szCs w:val="22"/>
                <w:lang w:val="de-DE"/>
              </w:rPr>
              <w:t>jis</w:t>
            </w:r>
            <w:proofErr w:type="spellEnd"/>
            <w:r w:rsidRPr="00013232">
              <w:rPr>
                <w:rFonts w:eastAsia="Calibri"/>
                <w:sz w:val="22"/>
                <w:szCs w:val="22"/>
                <w:lang w:val="de-DE"/>
              </w:rPr>
              <w:t xml:space="preserve"> </w:t>
            </w:r>
            <w:proofErr w:type="spellStart"/>
            <w:r w:rsidRPr="00013232">
              <w:rPr>
                <w:rFonts w:eastAsia="Calibri"/>
                <w:sz w:val="22"/>
                <w:szCs w:val="22"/>
                <w:lang w:val="de-DE"/>
              </w:rPr>
              <w:t>turėjo</w:t>
            </w:r>
            <w:proofErr w:type="spellEnd"/>
            <w:r w:rsidRPr="00013232">
              <w:rPr>
                <w:rFonts w:eastAsia="Calibri"/>
                <w:sz w:val="22"/>
                <w:szCs w:val="22"/>
                <w:lang w:val="de-DE"/>
              </w:rPr>
              <w:t xml:space="preserve"> </w:t>
            </w:r>
            <w:proofErr w:type="spellStart"/>
            <w:r w:rsidRPr="00013232">
              <w:rPr>
                <w:rFonts w:eastAsia="Calibri"/>
                <w:sz w:val="22"/>
                <w:szCs w:val="22"/>
                <w:lang w:val="de-DE"/>
              </w:rPr>
              <w:t>galimybę</w:t>
            </w:r>
            <w:proofErr w:type="spellEnd"/>
            <w:r w:rsidRPr="00013232">
              <w:rPr>
                <w:rFonts w:eastAsia="Calibri"/>
                <w:sz w:val="22"/>
                <w:szCs w:val="22"/>
                <w:lang w:val="de-DE"/>
              </w:rPr>
              <w:t xml:space="preserve"> </w:t>
            </w:r>
            <w:proofErr w:type="spellStart"/>
            <w:r w:rsidRPr="00013232">
              <w:rPr>
                <w:rFonts w:eastAsia="Calibri"/>
                <w:sz w:val="22"/>
                <w:szCs w:val="22"/>
                <w:lang w:val="de-DE"/>
              </w:rPr>
              <w:t>susipažinti</w:t>
            </w:r>
            <w:proofErr w:type="spellEnd"/>
            <w:r w:rsidRPr="00013232">
              <w:rPr>
                <w:rFonts w:eastAsia="Calibri"/>
                <w:sz w:val="22"/>
                <w:szCs w:val="22"/>
                <w:lang w:val="de-DE"/>
              </w:rPr>
              <w:t xml:space="preserve"> </w:t>
            </w:r>
            <w:proofErr w:type="spellStart"/>
            <w:r w:rsidRPr="00013232">
              <w:rPr>
                <w:rFonts w:eastAsia="Calibri"/>
                <w:sz w:val="22"/>
                <w:szCs w:val="22"/>
                <w:lang w:val="de-DE"/>
              </w:rPr>
              <w:t>su</w:t>
            </w:r>
            <w:proofErr w:type="spellEnd"/>
            <w:r w:rsidRPr="00013232">
              <w:rPr>
                <w:rFonts w:eastAsia="Calibri"/>
                <w:sz w:val="22"/>
                <w:szCs w:val="22"/>
                <w:lang w:val="de-DE"/>
              </w:rPr>
              <w:t xml:space="preserve"> </w:t>
            </w:r>
            <w:proofErr w:type="spellStart"/>
            <w:r w:rsidRPr="00013232">
              <w:rPr>
                <w:rFonts w:eastAsia="Calibri"/>
                <w:sz w:val="22"/>
                <w:szCs w:val="22"/>
                <w:lang w:val="de-DE"/>
              </w:rPr>
              <w:t>pakankamais</w:t>
            </w:r>
            <w:proofErr w:type="spellEnd"/>
            <w:r w:rsidRPr="00013232">
              <w:rPr>
                <w:rFonts w:eastAsia="Calibri"/>
                <w:sz w:val="22"/>
                <w:szCs w:val="22"/>
                <w:lang w:val="de-DE"/>
              </w:rPr>
              <w:t xml:space="preserve"> </w:t>
            </w:r>
            <w:proofErr w:type="spellStart"/>
            <w:r w:rsidRPr="00013232">
              <w:rPr>
                <w:rFonts w:eastAsia="Calibri"/>
                <w:sz w:val="22"/>
                <w:szCs w:val="22"/>
                <w:lang w:val="de-DE"/>
              </w:rPr>
              <w:t>dokumentais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informacija</w:t>
            </w:r>
            <w:proofErr w:type="spellEnd"/>
            <w:r w:rsidRPr="00013232">
              <w:rPr>
                <w:rFonts w:eastAsia="Calibri"/>
                <w:sz w:val="22"/>
                <w:szCs w:val="22"/>
                <w:lang w:val="de-DE"/>
              </w:rPr>
              <w:t xml:space="preserve">, o </w:t>
            </w:r>
            <w:proofErr w:type="spellStart"/>
            <w:r w:rsidRPr="00013232">
              <w:rPr>
                <w:rFonts w:eastAsia="Calibri"/>
                <w:sz w:val="22"/>
                <w:szCs w:val="22"/>
                <w:lang w:val="de-DE"/>
              </w:rPr>
              <w:t>Perkančioji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w:t>
            </w:r>
            <w:proofErr w:type="spellEnd"/>
            <w:r w:rsidRPr="00013232">
              <w:rPr>
                <w:rFonts w:eastAsia="Calibri"/>
                <w:sz w:val="22"/>
                <w:szCs w:val="22"/>
                <w:lang w:val="de-DE"/>
              </w:rPr>
              <w:t xml:space="preserve"> </w:t>
            </w:r>
            <w:proofErr w:type="spellStart"/>
            <w:r w:rsidRPr="00013232">
              <w:rPr>
                <w:rFonts w:eastAsia="Calibri"/>
                <w:sz w:val="22"/>
                <w:szCs w:val="22"/>
                <w:lang w:val="de-DE"/>
              </w:rPr>
              <w:t>sudarė</w:t>
            </w:r>
            <w:proofErr w:type="spellEnd"/>
            <w:r w:rsidRPr="00013232">
              <w:rPr>
                <w:rFonts w:eastAsia="Calibri"/>
                <w:sz w:val="22"/>
                <w:szCs w:val="22"/>
                <w:lang w:val="de-DE"/>
              </w:rPr>
              <w:t xml:space="preserve"> </w:t>
            </w:r>
            <w:proofErr w:type="spellStart"/>
            <w:r w:rsidRPr="00013232">
              <w:rPr>
                <w:rFonts w:eastAsia="Calibri"/>
                <w:sz w:val="22"/>
                <w:szCs w:val="22"/>
                <w:lang w:val="de-DE"/>
              </w:rPr>
              <w:t>neribotas</w:t>
            </w:r>
            <w:proofErr w:type="spellEnd"/>
            <w:r w:rsidRPr="00013232">
              <w:rPr>
                <w:rFonts w:eastAsia="Calibri"/>
                <w:sz w:val="22"/>
                <w:szCs w:val="22"/>
                <w:lang w:val="de-DE"/>
              </w:rPr>
              <w:t xml:space="preserve"> </w:t>
            </w:r>
            <w:proofErr w:type="spellStart"/>
            <w:r w:rsidRPr="00013232">
              <w:rPr>
                <w:rFonts w:eastAsia="Calibri"/>
                <w:sz w:val="22"/>
                <w:szCs w:val="22"/>
                <w:lang w:val="de-DE"/>
              </w:rPr>
              <w:t>galimybes</w:t>
            </w:r>
            <w:proofErr w:type="spellEnd"/>
            <w:r w:rsidRPr="00013232">
              <w:rPr>
                <w:rFonts w:eastAsia="Calibri"/>
                <w:sz w:val="22"/>
                <w:szCs w:val="22"/>
                <w:lang w:val="de-DE"/>
              </w:rPr>
              <w:t xml:space="preserve"> </w:t>
            </w:r>
            <w:proofErr w:type="spellStart"/>
            <w:r w:rsidRPr="00013232">
              <w:rPr>
                <w:rFonts w:eastAsia="Calibri"/>
                <w:sz w:val="22"/>
                <w:szCs w:val="22"/>
                <w:lang w:val="de-DE"/>
              </w:rPr>
              <w:t>Teikėjui</w:t>
            </w:r>
            <w:proofErr w:type="spellEnd"/>
            <w:r w:rsidRPr="00013232">
              <w:rPr>
                <w:rFonts w:eastAsia="Calibri"/>
                <w:sz w:val="22"/>
                <w:szCs w:val="22"/>
                <w:lang w:val="de-DE"/>
              </w:rPr>
              <w:t xml:space="preserve"> </w:t>
            </w:r>
            <w:proofErr w:type="spellStart"/>
            <w:r w:rsidRPr="00013232">
              <w:rPr>
                <w:rFonts w:eastAsia="Calibri"/>
                <w:sz w:val="22"/>
                <w:szCs w:val="22"/>
                <w:lang w:val="de-DE"/>
              </w:rPr>
              <w:t>atlikti</w:t>
            </w:r>
            <w:proofErr w:type="spellEnd"/>
            <w:r w:rsidRPr="00013232">
              <w:rPr>
                <w:rFonts w:eastAsia="Calibri"/>
                <w:sz w:val="22"/>
                <w:szCs w:val="22"/>
                <w:lang w:val="de-DE"/>
              </w:rPr>
              <w:t xml:space="preserve"> </w:t>
            </w:r>
            <w:proofErr w:type="spellStart"/>
            <w:r w:rsidRPr="00013232">
              <w:rPr>
                <w:rFonts w:eastAsia="Calibri"/>
                <w:sz w:val="22"/>
                <w:szCs w:val="22"/>
                <w:lang w:val="de-DE"/>
              </w:rPr>
              <w:t>savarankiškus</w:t>
            </w:r>
            <w:proofErr w:type="spellEnd"/>
            <w:r w:rsidRPr="00013232">
              <w:rPr>
                <w:rFonts w:eastAsia="Calibri"/>
                <w:sz w:val="22"/>
                <w:szCs w:val="22"/>
                <w:lang w:val="de-DE"/>
              </w:rPr>
              <w:t xml:space="preserve"> </w:t>
            </w:r>
            <w:proofErr w:type="spellStart"/>
            <w:r w:rsidRPr="00013232">
              <w:rPr>
                <w:rFonts w:eastAsia="Calibri"/>
                <w:sz w:val="22"/>
                <w:szCs w:val="22"/>
                <w:lang w:val="de-DE"/>
              </w:rPr>
              <w:t>patikrinimus</w:t>
            </w:r>
            <w:proofErr w:type="spellEnd"/>
            <w:r w:rsidRPr="00013232">
              <w:rPr>
                <w:rFonts w:eastAsia="Calibri"/>
                <w:sz w:val="22"/>
                <w:szCs w:val="22"/>
                <w:lang w:val="de-DE"/>
              </w:rPr>
              <w:t xml:space="preserve">, </w:t>
            </w:r>
            <w:proofErr w:type="spellStart"/>
            <w:r w:rsidRPr="00013232">
              <w:rPr>
                <w:rFonts w:eastAsia="Calibri"/>
                <w:sz w:val="22"/>
                <w:szCs w:val="22"/>
                <w:lang w:val="de-DE"/>
              </w:rPr>
              <w:t>kurių</w:t>
            </w:r>
            <w:proofErr w:type="spellEnd"/>
            <w:r w:rsidRPr="00013232">
              <w:rPr>
                <w:rFonts w:eastAsia="Calibri"/>
                <w:sz w:val="22"/>
                <w:szCs w:val="22"/>
                <w:lang w:val="de-DE"/>
              </w:rPr>
              <w:t xml:space="preserve"> </w:t>
            </w:r>
            <w:proofErr w:type="spellStart"/>
            <w:r w:rsidRPr="00013232">
              <w:rPr>
                <w:rFonts w:eastAsia="Calibri"/>
                <w:sz w:val="22"/>
                <w:szCs w:val="22"/>
                <w:lang w:val="de-DE"/>
              </w:rPr>
              <w:t>pagrindu</w:t>
            </w:r>
            <w:proofErr w:type="spellEnd"/>
            <w:r w:rsidRPr="00013232">
              <w:rPr>
                <w:rFonts w:eastAsia="Calibri"/>
                <w:sz w:val="22"/>
                <w:szCs w:val="22"/>
                <w:lang w:val="de-DE"/>
              </w:rPr>
              <w:t xml:space="preserve"> </w:t>
            </w:r>
            <w:proofErr w:type="spellStart"/>
            <w:r w:rsidRPr="00013232">
              <w:rPr>
                <w:rFonts w:eastAsia="Calibri"/>
                <w:sz w:val="22"/>
                <w:szCs w:val="22"/>
                <w:lang w:val="de-DE"/>
              </w:rPr>
              <w:t>jis</w:t>
            </w:r>
            <w:proofErr w:type="spellEnd"/>
            <w:r w:rsidRPr="00013232">
              <w:rPr>
                <w:rFonts w:eastAsia="Calibri"/>
                <w:sz w:val="22"/>
                <w:szCs w:val="22"/>
                <w:lang w:val="de-DE"/>
              </w:rPr>
              <w:t xml:space="preserve"> </w:t>
            </w:r>
            <w:proofErr w:type="spellStart"/>
            <w:r w:rsidRPr="00013232">
              <w:rPr>
                <w:rFonts w:eastAsia="Calibri"/>
                <w:sz w:val="22"/>
                <w:szCs w:val="22"/>
                <w:lang w:val="de-DE"/>
              </w:rPr>
              <w:t>galėjo</w:t>
            </w:r>
            <w:proofErr w:type="spellEnd"/>
            <w:r w:rsidRPr="00013232">
              <w:rPr>
                <w:rFonts w:eastAsia="Calibri"/>
                <w:sz w:val="22"/>
                <w:szCs w:val="22"/>
                <w:lang w:val="de-DE"/>
              </w:rPr>
              <w:t xml:space="preserve"> </w:t>
            </w:r>
            <w:proofErr w:type="spellStart"/>
            <w:r w:rsidRPr="00013232">
              <w:rPr>
                <w:rFonts w:eastAsia="Calibri"/>
                <w:sz w:val="22"/>
                <w:szCs w:val="22"/>
                <w:lang w:val="de-DE"/>
              </w:rPr>
              <w:t>padaryti</w:t>
            </w:r>
            <w:proofErr w:type="spellEnd"/>
            <w:r w:rsidRPr="00013232">
              <w:rPr>
                <w:rFonts w:eastAsia="Calibri"/>
                <w:sz w:val="22"/>
                <w:szCs w:val="22"/>
                <w:lang w:val="de-DE"/>
              </w:rPr>
              <w:t xml:space="preserve"> </w:t>
            </w:r>
            <w:proofErr w:type="spellStart"/>
            <w:r w:rsidRPr="00013232">
              <w:rPr>
                <w:rFonts w:eastAsia="Calibri"/>
                <w:sz w:val="22"/>
                <w:szCs w:val="22"/>
                <w:lang w:val="de-DE"/>
              </w:rPr>
              <w:t>savarankiškas</w:t>
            </w:r>
            <w:proofErr w:type="spellEnd"/>
            <w:r w:rsidRPr="00013232">
              <w:rPr>
                <w:rFonts w:eastAsia="Calibri"/>
                <w:sz w:val="22"/>
                <w:szCs w:val="22"/>
                <w:lang w:val="de-DE"/>
              </w:rPr>
              <w:t xml:space="preserve"> </w:t>
            </w:r>
            <w:proofErr w:type="spellStart"/>
            <w:r w:rsidRPr="00013232">
              <w:rPr>
                <w:rFonts w:eastAsia="Calibri"/>
                <w:sz w:val="22"/>
                <w:szCs w:val="22"/>
                <w:lang w:val="de-DE"/>
              </w:rPr>
              <w:t>išvadas</w:t>
            </w:r>
            <w:proofErr w:type="spellEnd"/>
            <w:r w:rsidRPr="00013232">
              <w:rPr>
                <w:rFonts w:eastAsia="Calibri"/>
                <w:sz w:val="22"/>
                <w:szCs w:val="22"/>
                <w:lang w:val="de-DE"/>
              </w:rPr>
              <w:t xml:space="preserve"> </w:t>
            </w:r>
            <w:proofErr w:type="spellStart"/>
            <w:r w:rsidRPr="00013232">
              <w:rPr>
                <w:rFonts w:eastAsia="Calibri"/>
                <w:sz w:val="22"/>
                <w:szCs w:val="22"/>
                <w:lang w:val="de-DE"/>
              </w:rPr>
              <w:t>apie</w:t>
            </w:r>
            <w:proofErr w:type="spellEnd"/>
            <w:r w:rsidRPr="00013232">
              <w:rPr>
                <w:rFonts w:eastAsia="Calibri"/>
                <w:sz w:val="22"/>
                <w:szCs w:val="22"/>
                <w:lang w:val="de-DE"/>
              </w:rPr>
              <w:t xml:space="preserve"> </w:t>
            </w:r>
            <w:proofErr w:type="spellStart"/>
            <w:r w:rsidRPr="00013232">
              <w:rPr>
                <w:rFonts w:eastAsia="Calibri"/>
                <w:sz w:val="22"/>
                <w:szCs w:val="22"/>
                <w:lang w:val="de-DE"/>
              </w:rPr>
              <w:t>Pastato</w:t>
            </w:r>
            <w:proofErr w:type="spellEnd"/>
            <w:r w:rsidRPr="00013232">
              <w:rPr>
                <w:rFonts w:eastAsia="Calibri"/>
                <w:sz w:val="22"/>
                <w:szCs w:val="22"/>
                <w:lang w:val="de-DE"/>
              </w:rPr>
              <w:t xml:space="preserve"> </w:t>
            </w:r>
            <w:proofErr w:type="spellStart"/>
            <w:r w:rsidRPr="00013232">
              <w:rPr>
                <w:rFonts w:eastAsia="Calibri"/>
                <w:sz w:val="22"/>
                <w:szCs w:val="22"/>
                <w:lang w:val="de-DE"/>
              </w:rPr>
              <w:t>būklę</w:t>
            </w:r>
            <w:proofErr w:type="spellEnd"/>
            <w:r w:rsidRPr="00013232">
              <w:rPr>
                <w:rFonts w:eastAsia="Calibri"/>
                <w:sz w:val="22"/>
                <w:szCs w:val="22"/>
                <w:lang w:val="de-DE"/>
              </w:rPr>
              <w:t xml:space="preserve">, </w:t>
            </w:r>
            <w:proofErr w:type="spellStart"/>
            <w:r w:rsidRPr="00013232">
              <w:rPr>
                <w:rFonts w:eastAsia="Calibri"/>
                <w:sz w:val="22"/>
                <w:szCs w:val="22"/>
                <w:lang w:val="de-DE"/>
              </w:rPr>
              <w:t>apie</w:t>
            </w:r>
            <w:proofErr w:type="spellEnd"/>
            <w:r w:rsidRPr="00013232">
              <w:rPr>
                <w:rFonts w:eastAsia="Calibri"/>
                <w:sz w:val="22"/>
                <w:szCs w:val="22"/>
                <w:lang w:val="de-DE"/>
              </w:rPr>
              <w:t xml:space="preserve"> </w:t>
            </w:r>
            <w:proofErr w:type="spellStart"/>
            <w:r w:rsidRPr="00013232">
              <w:rPr>
                <w:rFonts w:eastAsia="Calibri"/>
                <w:sz w:val="22"/>
                <w:szCs w:val="22"/>
                <w:lang w:val="de-DE"/>
              </w:rPr>
              <w:t>Šalių</w:t>
            </w:r>
            <w:proofErr w:type="spellEnd"/>
            <w:r w:rsidRPr="00013232">
              <w:rPr>
                <w:rFonts w:eastAsia="Calibri"/>
                <w:sz w:val="22"/>
                <w:szCs w:val="22"/>
                <w:lang w:val="de-DE"/>
              </w:rPr>
              <w:t xml:space="preserve"> </w:t>
            </w:r>
            <w:proofErr w:type="spellStart"/>
            <w:r w:rsidRPr="00013232">
              <w:rPr>
                <w:rFonts w:eastAsia="Calibri"/>
                <w:sz w:val="22"/>
                <w:szCs w:val="22"/>
                <w:lang w:val="de-DE"/>
              </w:rPr>
              <w:t>teises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pareigas</w:t>
            </w:r>
            <w:proofErr w:type="spellEnd"/>
            <w:r w:rsidRPr="00013232">
              <w:rPr>
                <w:rFonts w:eastAsia="Calibri"/>
                <w:sz w:val="22"/>
                <w:szCs w:val="22"/>
                <w:lang w:val="de-DE"/>
              </w:rPr>
              <w:t xml:space="preserve"> </w:t>
            </w:r>
            <w:proofErr w:type="spellStart"/>
            <w:r w:rsidRPr="00013232">
              <w:rPr>
                <w:rFonts w:eastAsia="Calibri"/>
                <w:sz w:val="22"/>
                <w:szCs w:val="22"/>
                <w:lang w:val="de-DE"/>
              </w:rPr>
              <w:t>pagal</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bei </w:t>
            </w:r>
            <w:proofErr w:type="spellStart"/>
            <w:r w:rsidRPr="00013232">
              <w:rPr>
                <w:rFonts w:eastAsia="Calibri"/>
                <w:sz w:val="22"/>
                <w:szCs w:val="22"/>
                <w:lang w:val="de-DE"/>
              </w:rPr>
              <w:t>spręsti</w:t>
            </w:r>
            <w:proofErr w:type="spellEnd"/>
            <w:r w:rsidRPr="00013232">
              <w:rPr>
                <w:rFonts w:eastAsia="Calibri"/>
                <w:sz w:val="22"/>
                <w:szCs w:val="22"/>
                <w:lang w:val="de-DE"/>
              </w:rPr>
              <w:t xml:space="preserve"> </w:t>
            </w:r>
            <w:proofErr w:type="spellStart"/>
            <w:r w:rsidRPr="00013232">
              <w:rPr>
                <w:rFonts w:eastAsia="Calibri"/>
                <w:sz w:val="22"/>
                <w:szCs w:val="22"/>
                <w:lang w:val="de-DE"/>
              </w:rPr>
              <w:t>dėl</w:t>
            </w:r>
            <w:proofErr w:type="spellEnd"/>
            <w:r w:rsidRPr="00013232">
              <w:rPr>
                <w:rFonts w:eastAsia="Calibri"/>
                <w:sz w:val="22"/>
                <w:szCs w:val="22"/>
                <w:lang w:val="de-DE"/>
              </w:rPr>
              <w:t xml:space="preserve"> </w:t>
            </w:r>
            <w:proofErr w:type="spellStart"/>
            <w:r w:rsidRPr="00013232">
              <w:rPr>
                <w:rFonts w:eastAsia="Calibri"/>
                <w:sz w:val="22"/>
                <w:szCs w:val="22"/>
                <w:lang w:val="de-DE"/>
              </w:rPr>
              <w:t>dalyvavimo</w:t>
            </w:r>
            <w:proofErr w:type="spellEnd"/>
            <w:r w:rsidRPr="00013232">
              <w:rPr>
                <w:rFonts w:eastAsia="Calibri"/>
                <w:sz w:val="22"/>
                <w:szCs w:val="22"/>
                <w:lang w:val="de-DE"/>
              </w:rPr>
              <w:t xml:space="preserve"> Konkurse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pasiūlyto</w:t>
            </w:r>
            <w:proofErr w:type="spellEnd"/>
            <w:r w:rsidRPr="00013232">
              <w:rPr>
                <w:rFonts w:eastAsia="Calibri"/>
                <w:sz w:val="22"/>
                <w:szCs w:val="22"/>
                <w:lang w:val="de-DE"/>
              </w:rPr>
              <w:t xml:space="preserve"> </w:t>
            </w:r>
            <w:proofErr w:type="spellStart"/>
            <w:r w:rsidRPr="00013232">
              <w:rPr>
                <w:rFonts w:eastAsia="Calibri"/>
                <w:sz w:val="22"/>
                <w:szCs w:val="22"/>
                <w:lang w:val="de-DE"/>
              </w:rPr>
              <w:t>Garantuoto</w:t>
            </w:r>
            <w:proofErr w:type="spellEnd"/>
            <w:r w:rsidRPr="00013232">
              <w:rPr>
                <w:rFonts w:eastAsia="Calibri"/>
                <w:sz w:val="22"/>
                <w:szCs w:val="22"/>
                <w:lang w:val="de-DE"/>
              </w:rPr>
              <w:t xml:space="preserve"> </w:t>
            </w:r>
            <w:proofErr w:type="spellStart"/>
            <w:r w:rsidRPr="00013232">
              <w:rPr>
                <w:rFonts w:eastAsia="Calibri"/>
                <w:sz w:val="22"/>
                <w:szCs w:val="22"/>
                <w:lang w:val="de-DE"/>
              </w:rPr>
              <w:t>energijos</w:t>
            </w:r>
            <w:proofErr w:type="spellEnd"/>
            <w:r w:rsidRPr="00013232">
              <w:rPr>
                <w:rFonts w:eastAsia="Calibri"/>
                <w:sz w:val="22"/>
                <w:szCs w:val="22"/>
                <w:lang w:val="de-DE"/>
              </w:rPr>
              <w:t xml:space="preserve"> </w:t>
            </w:r>
            <w:proofErr w:type="spellStart"/>
            <w:r w:rsidRPr="00013232">
              <w:rPr>
                <w:rFonts w:eastAsia="Calibri"/>
                <w:sz w:val="22"/>
                <w:szCs w:val="22"/>
                <w:lang w:val="de-DE"/>
              </w:rPr>
              <w:t>suvartojimo</w:t>
            </w:r>
            <w:proofErr w:type="spellEnd"/>
            <w:r w:rsidRPr="00013232">
              <w:rPr>
                <w:rFonts w:eastAsia="Calibri"/>
                <w:sz w:val="22"/>
                <w:szCs w:val="22"/>
                <w:lang w:val="de-DE"/>
              </w:rPr>
              <w:t xml:space="preserve">; </w:t>
            </w:r>
          </w:p>
        </w:tc>
      </w:tr>
      <w:tr w:rsidR="004E5D8C" w:rsidRPr="00013232" w14:paraId="38A195E4" w14:textId="77777777" w:rsidTr="00D637D5">
        <w:tc>
          <w:tcPr>
            <w:tcW w:w="9351" w:type="dxa"/>
          </w:tcPr>
          <w:p w14:paraId="74D55EC5" w14:textId="77777777" w:rsidR="004E5D8C" w:rsidRPr="00013232" w:rsidRDefault="004E5D8C" w:rsidP="004E5D8C">
            <w:pPr>
              <w:numPr>
                <w:ilvl w:val="2"/>
                <w:numId w:val="3"/>
              </w:numPr>
              <w:spacing w:before="120" w:after="120"/>
              <w:ind w:left="738" w:hanging="738"/>
              <w:jc w:val="both"/>
              <w:outlineLvl w:val="0"/>
              <w:rPr>
                <w:rFonts w:eastAsia="Calibri"/>
                <w:sz w:val="22"/>
                <w:szCs w:val="22"/>
                <w:lang w:val="de-DE"/>
              </w:rPr>
            </w:pPr>
            <w:proofErr w:type="spellStart"/>
            <w:r w:rsidRPr="00013232">
              <w:rPr>
                <w:rFonts w:eastAsia="Calibri"/>
                <w:sz w:val="22"/>
                <w:szCs w:val="22"/>
                <w:lang w:val="de-DE"/>
              </w:rPr>
              <w:t>jam</w:t>
            </w:r>
            <w:proofErr w:type="spellEnd"/>
            <w:r w:rsidRPr="00013232">
              <w:rPr>
                <w:rFonts w:eastAsia="Calibri"/>
                <w:sz w:val="22"/>
                <w:szCs w:val="22"/>
                <w:lang w:val="de-DE"/>
              </w:rPr>
              <w:t xml:space="preserve"> </w:t>
            </w: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žinomos</w:t>
            </w:r>
            <w:proofErr w:type="spellEnd"/>
            <w:r w:rsidRPr="00013232">
              <w:rPr>
                <w:rFonts w:eastAsia="Calibri"/>
                <w:sz w:val="22"/>
                <w:szCs w:val="22"/>
                <w:lang w:val="de-DE"/>
              </w:rPr>
              <w:t xml:space="preserve"> </w:t>
            </w:r>
            <w:proofErr w:type="spellStart"/>
            <w:r w:rsidRPr="00013232">
              <w:rPr>
                <w:rFonts w:eastAsia="Calibri"/>
                <w:sz w:val="22"/>
                <w:szCs w:val="22"/>
                <w:lang w:val="de-DE"/>
              </w:rPr>
              <w:t>jokios</w:t>
            </w:r>
            <w:proofErr w:type="spellEnd"/>
            <w:r w:rsidRPr="00013232">
              <w:rPr>
                <w:rFonts w:eastAsia="Calibri"/>
                <w:sz w:val="22"/>
                <w:szCs w:val="22"/>
                <w:lang w:val="de-DE"/>
              </w:rPr>
              <w:t xml:space="preserve"> </w:t>
            </w:r>
            <w:proofErr w:type="spellStart"/>
            <w:r w:rsidRPr="00013232">
              <w:rPr>
                <w:rFonts w:eastAsia="Calibri"/>
                <w:sz w:val="22"/>
                <w:szCs w:val="22"/>
                <w:lang w:val="de-DE"/>
              </w:rPr>
              <w:t>aplinkybės</w:t>
            </w:r>
            <w:proofErr w:type="spellEnd"/>
            <w:r w:rsidRPr="00013232">
              <w:rPr>
                <w:rFonts w:eastAsia="Calibri"/>
                <w:sz w:val="22"/>
                <w:szCs w:val="22"/>
                <w:lang w:val="de-DE"/>
              </w:rPr>
              <w:t xml:space="preserve">, kurios </w:t>
            </w:r>
            <w:proofErr w:type="spellStart"/>
            <w:r w:rsidRPr="00013232">
              <w:rPr>
                <w:rFonts w:eastAsia="Calibri"/>
                <w:sz w:val="22"/>
                <w:szCs w:val="22"/>
                <w:lang w:val="de-DE"/>
              </w:rPr>
              <w:t>galėtų</w:t>
            </w:r>
            <w:proofErr w:type="spellEnd"/>
            <w:r w:rsidRPr="00013232">
              <w:rPr>
                <w:rFonts w:eastAsia="Calibri"/>
                <w:sz w:val="22"/>
                <w:szCs w:val="22"/>
                <w:lang w:val="de-DE"/>
              </w:rPr>
              <w:t xml:space="preserve"> </w:t>
            </w:r>
            <w:proofErr w:type="spellStart"/>
            <w:r w:rsidRPr="00013232">
              <w:rPr>
                <w:rFonts w:eastAsia="Calibri"/>
                <w:sz w:val="22"/>
                <w:szCs w:val="22"/>
                <w:lang w:val="de-DE"/>
              </w:rPr>
              <w:t>sutrukdyti</w:t>
            </w:r>
            <w:proofErr w:type="spellEnd"/>
            <w:r w:rsidRPr="00013232">
              <w:rPr>
                <w:rFonts w:eastAsia="Calibri"/>
                <w:sz w:val="22"/>
                <w:szCs w:val="22"/>
                <w:lang w:val="de-DE"/>
              </w:rPr>
              <w:t xml:space="preserve"> </w:t>
            </w:r>
            <w:proofErr w:type="spellStart"/>
            <w:r w:rsidRPr="00013232">
              <w:rPr>
                <w:rFonts w:eastAsia="Calibri"/>
                <w:sz w:val="22"/>
                <w:szCs w:val="22"/>
                <w:lang w:val="de-DE"/>
              </w:rPr>
              <w:t>tinkamą</w:t>
            </w:r>
            <w:proofErr w:type="spellEnd"/>
            <w:r w:rsidRPr="00013232">
              <w:rPr>
                <w:rFonts w:eastAsia="Calibri"/>
                <w:sz w:val="22"/>
                <w:szCs w:val="22"/>
                <w:lang w:val="de-DE"/>
              </w:rPr>
              <w:t xml:space="preserve"> </w:t>
            </w:r>
            <w:proofErr w:type="spellStart"/>
            <w:r w:rsidRPr="00013232">
              <w:rPr>
                <w:rFonts w:eastAsia="Calibri"/>
                <w:sz w:val="22"/>
                <w:szCs w:val="22"/>
                <w:lang w:val="de-DE"/>
              </w:rPr>
              <w:t>Sutartimi</w:t>
            </w:r>
            <w:proofErr w:type="spellEnd"/>
            <w:r w:rsidRPr="00013232">
              <w:rPr>
                <w:rFonts w:eastAsia="Calibri"/>
                <w:sz w:val="22"/>
                <w:szCs w:val="22"/>
                <w:lang w:val="de-DE"/>
              </w:rPr>
              <w:t xml:space="preserve"> </w:t>
            </w:r>
            <w:proofErr w:type="spellStart"/>
            <w:r w:rsidRPr="00013232">
              <w:rPr>
                <w:rFonts w:eastAsia="Calibri"/>
                <w:sz w:val="22"/>
                <w:szCs w:val="22"/>
                <w:lang w:val="de-DE"/>
              </w:rPr>
              <w:t>prisiimtų</w:t>
            </w:r>
            <w:proofErr w:type="spellEnd"/>
            <w:r w:rsidRPr="00013232">
              <w:rPr>
                <w:rFonts w:eastAsia="Calibri"/>
                <w:sz w:val="22"/>
                <w:szCs w:val="22"/>
                <w:lang w:val="de-DE"/>
              </w:rPr>
              <w:t xml:space="preserve"> </w:t>
            </w:r>
            <w:proofErr w:type="spellStart"/>
            <w:r w:rsidRPr="00013232">
              <w:rPr>
                <w:rFonts w:eastAsia="Calibri"/>
                <w:sz w:val="22"/>
                <w:szCs w:val="22"/>
                <w:lang w:val="de-DE"/>
              </w:rPr>
              <w:t>įsipareigojimų</w:t>
            </w:r>
            <w:proofErr w:type="spellEnd"/>
            <w:r w:rsidRPr="00013232">
              <w:rPr>
                <w:rFonts w:eastAsia="Calibri"/>
                <w:sz w:val="22"/>
                <w:szCs w:val="22"/>
                <w:lang w:val="de-DE"/>
              </w:rPr>
              <w:t xml:space="preserve"> </w:t>
            </w:r>
            <w:proofErr w:type="spellStart"/>
            <w:r w:rsidRPr="00013232">
              <w:rPr>
                <w:rFonts w:eastAsia="Calibri"/>
                <w:sz w:val="22"/>
                <w:szCs w:val="22"/>
                <w:lang w:val="de-DE"/>
              </w:rPr>
              <w:t>vykdymą</w:t>
            </w:r>
            <w:proofErr w:type="spellEnd"/>
            <w:r w:rsidRPr="00013232">
              <w:rPr>
                <w:rFonts w:eastAsia="Calibri"/>
                <w:sz w:val="22"/>
                <w:szCs w:val="22"/>
                <w:lang w:val="de-DE"/>
              </w:rPr>
              <w:t>;</w:t>
            </w:r>
          </w:p>
        </w:tc>
      </w:tr>
      <w:tr w:rsidR="004E5D8C" w:rsidRPr="00013232" w14:paraId="6141F358" w14:textId="77777777" w:rsidTr="00D637D5">
        <w:tc>
          <w:tcPr>
            <w:tcW w:w="9351" w:type="dxa"/>
          </w:tcPr>
          <w:p w14:paraId="2A001C14" w14:textId="77777777" w:rsidR="004E5D8C" w:rsidRPr="00013232" w:rsidRDefault="004E5D8C" w:rsidP="004E5D8C">
            <w:pPr>
              <w:numPr>
                <w:ilvl w:val="2"/>
                <w:numId w:val="3"/>
              </w:numPr>
              <w:spacing w:before="120" w:after="120"/>
              <w:ind w:left="738" w:hanging="738"/>
              <w:jc w:val="both"/>
              <w:outlineLvl w:val="0"/>
              <w:rPr>
                <w:rFonts w:eastAsia="Calibri"/>
                <w:sz w:val="22"/>
                <w:szCs w:val="22"/>
                <w:lang w:val="de-DE"/>
              </w:rPr>
            </w:pPr>
            <w:proofErr w:type="spellStart"/>
            <w:r w:rsidRPr="00013232">
              <w:rPr>
                <w:rFonts w:eastAsia="Calibri"/>
                <w:sz w:val="22"/>
                <w:szCs w:val="22"/>
                <w:lang w:val="de-DE"/>
              </w:rPr>
              <w:t>jis</w:t>
            </w:r>
            <w:proofErr w:type="spellEnd"/>
            <w:r w:rsidRPr="00013232">
              <w:rPr>
                <w:rFonts w:eastAsia="Calibri"/>
                <w:sz w:val="22"/>
                <w:szCs w:val="22"/>
                <w:lang w:val="de-DE"/>
              </w:rPr>
              <w:t xml:space="preserve">, </w:t>
            </w:r>
            <w:proofErr w:type="spellStart"/>
            <w:r w:rsidRPr="00013232">
              <w:rPr>
                <w:rFonts w:eastAsia="Calibri"/>
                <w:sz w:val="22"/>
                <w:szCs w:val="22"/>
                <w:lang w:val="de-DE"/>
              </w:rPr>
              <w:t>jo</w:t>
            </w:r>
            <w:proofErr w:type="spellEnd"/>
            <w:r w:rsidRPr="00013232">
              <w:rPr>
                <w:rFonts w:eastAsia="Calibri"/>
                <w:sz w:val="22"/>
                <w:szCs w:val="22"/>
                <w:lang w:val="de-DE"/>
              </w:rPr>
              <w:t xml:space="preserve"> </w:t>
            </w:r>
            <w:proofErr w:type="spellStart"/>
            <w:r w:rsidRPr="00013232">
              <w:rPr>
                <w:rFonts w:eastAsia="Calibri"/>
                <w:sz w:val="22"/>
                <w:szCs w:val="22"/>
                <w:lang w:val="de-DE"/>
              </w:rPr>
              <w:t>darbuotojai</w:t>
            </w:r>
            <w:proofErr w:type="spellEnd"/>
            <w:r w:rsidRPr="00013232">
              <w:rPr>
                <w:rFonts w:eastAsia="Calibri"/>
                <w:sz w:val="22"/>
                <w:szCs w:val="22"/>
                <w:lang w:val="de-DE"/>
              </w:rPr>
              <w:t xml:space="preserve"> bei </w:t>
            </w:r>
            <w:proofErr w:type="spellStart"/>
            <w:r w:rsidRPr="00013232">
              <w:rPr>
                <w:rFonts w:eastAsia="Calibri"/>
                <w:sz w:val="22"/>
                <w:szCs w:val="22"/>
                <w:lang w:val="de-DE"/>
              </w:rPr>
              <w:t>subrangovai</w:t>
            </w:r>
            <w:proofErr w:type="spellEnd"/>
            <w:r w:rsidRPr="00013232">
              <w:rPr>
                <w:rFonts w:eastAsia="Calibri"/>
                <w:sz w:val="22"/>
                <w:szCs w:val="22"/>
                <w:lang w:val="de-DE"/>
              </w:rPr>
              <w:t xml:space="preserve"> </w:t>
            </w:r>
            <w:proofErr w:type="spellStart"/>
            <w:r w:rsidRPr="00013232">
              <w:rPr>
                <w:rFonts w:eastAsia="Calibri"/>
                <w:sz w:val="22"/>
                <w:szCs w:val="22"/>
                <w:lang w:val="de-DE"/>
              </w:rPr>
              <w:t>viso</w:t>
            </w:r>
            <w:proofErr w:type="spellEnd"/>
            <w:r w:rsidRPr="00013232">
              <w:rPr>
                <w:rFonts w:eastAsia="Calibri"/>
                <w:sz w:val="22"/>
                <w:szCs w:val="22"/>
                <w:lang w:val="de-DE"/>
              </w:rPr>
              <w:t xml:space="preserve"> </w:t>
            </w:r>
            <w:proofErr w:type="spellStart"/>
            <w:r w:rsidRPr="00013232">
              <w:rPr>
                <w:rFonts w:eastAsia="Calibri"/>
                <w:sz w:val="22"/>
                <w:szCs w:val="22"/>
                <w:lang w:val="de-DE"/>
              </w:rPr>
              <w:t>šios</w:t>
            </w:r>
            <w:proofErr w:type="spellEnd"/>
            <w:r w:rsidRPr="00013232">
              <w:rPr>
                <w:rFonts w:eastAsia="Calibri"/>
                <w:sz w:val="22"/>
                <w:szCs w:val="22"/>
                <w:lang w:val="de-DE"/>
              </w:rPr>
              <w:t xml:space="preserve"> </w:t>
            </w:r>
            <w:proofErr w:type="spellStart"/>
            <w:r w:rsidRPr="00013232">
              <w:rPr>
                <w:rFonts w:eastAsia="Calibri"/>
                <w:sz w:val="22"/>
                <w:szCs w:val="22"/>
                <w:lang w:val="de-DE"/>
              </w:rPr>
              <w:t>Sutarties</w:t>
            </w:r>
            <w:proofErr w:type="spellEnd"/>
            <w:r w:rsidRPr="00013232">
              <w:rPr>
                <w:rFonts w:eastAsia="Calibri"/>
                <w:sz w:val="22"/>
                <w:szCs w:val="22"/>
                <w:lang w:val="de-DE"/>
              </w:rPr>
              <w:t xml:space="preserve"> </w:t>
            </w:r>
            <w:proofErr w:type="spellStart"/>
            <w:r w:rsidRPr="00013232">
              <w:rPr>
                <w:rFonts w:eastAsia="Calibri"/>
                <w:sz w:val="22"/>
                <w:szCs w:val="22"/>
                <w:lang w:val="de-DE"/>
              </w:rPr>
              <w:t>galiojimo</w:t>
            </w:r>
            <w:proofErr w:type="spellEnd"/>
            <w:r w:rsidRPr="00013232">
              <w:rPr>
                <w:rFonts w:eastAsia="Calibri"/>
                <w:sz w:val="22"/>
                <w:szCs w:val="22"/>
                <w:lang w:val="de-DE"/>
              </w:rPr>
              <w:t xml:space="preserve"> </w:t>
            </w:r>
            <w:proofErr w:type="spellStart"/>
            <w:r w:rsidRPr="00013232">
              <w:rPr>
                <w:rFonts w:eastAsia="Calibri"/>
                <w:sz w:val="22"/>
                <w:szCs w:val="22"/>
                <w:lang w:val="de-DE"/>
              </w:rPr>
              <w:t>termino</w:t>
            </w:r>
            <w:proofErr w:type="spellEnd"/>
            <w:r w:rsidRPr="00013232">
              <w:rPr>
                <w:rFonts w:eastAsia="Calibri"/>
                <w:sz w:val="22"/>
                <w:szCs w:val="22"/>
                <w:lang w:val="de-DE"/>
              </w:rPr>
              <w:t xml:space="preserve"> </w:t>
            </w:r>
            <w:proofErr w:type="spellStart"/>
            <w:r w:rsidRPr="00013232">
              <w:rPr>
                <w:rFonts w:eastAsia="Calibri"/>
                <w:sz w:val="22"/>
                <w:szCs w:val="22"/>
                <w:lang w:val="de-DE"/>
              </w:rPr>
              <w:t>metu</w:t>
            </w:r>
            <w:proofErr w:type="spellEnd"/>
            <w:r w:rsidRPr="00013232">
              <w:rPr>
                <w:rFonts w:eastAsia="Calibri"/>
                <w:sz w:val="22"/>
                <w:szCs w:val="22"/>
                <w:lang w:val="de-DE"/>
              </w:rPr>
              <w:t xml:space="preserve"> </w:t>
            </w:r>
            <w:proofErr w:type="spellStart"/>
            <w:r w:rsidRPr="00013232">
              <w:rPr>
                <w:rFonts w:eastAsia="Calibri"/>
                <w:sz w:val="22"/>
                <w:szCs w:val="22"/>
                <w:lang w:val="de-DE"/>
              </w:rPr>
              <w:t>turės</w:t>
            </w:r>
            <w:proofErr w:type="spellEnd"/>
            <w:r w:rsidRPr="00013232">
              <w:rPr>
                <w:rFonts w:eastAsia="Calibri"/>
                <w:sz w:val="22"/>
                <w:szCs w:val="22"/>
                <w:lang w:val="de-DE"/>
              </w:rPr>
              <w:t xml:space="preserve"> </w:t>
            </w:r>
            <w:proofErr w:type="spellStart"/>
            <w:r w:rsidRPr="00013232">
              <w:rPr>
                <w:rFonts w:eastAsia="Calibri"/>
                <w:sz w:val="22"/>
                <w:szCs w:val="22"/>
                <w:lang w:val="de-DE"/>
              </w:rPr>
              <w:t>visus</w:t>
            </w:r>
            <w:proofErr w:type="spellEnd"/>
            <w:r w:rsidRPr="00013232">
              <w:rPr>
                <w:rFonts w:eastAsia="Calibri"/>
                <w:sz w:val="22"/>
                <w:szCs w:val="22"/>
                <w:lang w:val="de-DE"/>
              </w:rPr>
              <w:t xml:space="preserve"> </w:t>
            </w:r>
            <w:proofErr w:type="spellStart"/>
            <w:r w:rsidRPr="00013232">
              <w:rPr>
                <w:rFonts w:eastAsia="Calibri"/>
                <w:sz w:val="22"/>
                <w:szCs w:val="22"/>
                <w:lang w:val="de-DE"/>
              </w:rPr>
              <w:t>reikiamus</w:t>
            </w:r>
            <w:proofErr w:type="spellEnd"/>
            <w:r w:rsidRPr="00013232">
              <w:rPr>
                <w:rFonts w:eastAsia="Calibri"/>
                <w:sz w:val="22"/>
                <w:szCs w:val="22"/>
                <w:lang w:val="de-DE"/>
              </w:rPr>
              <w:t xml:space="preserve"> </w:t>
            </w:r>
            <w:proofErr w:type="spellStart"/>
            <w:r w:rsidRPr="00013232">
              <w:rPr>
                <w:rFonts w:eastAsia="Calibri"/>
                <w:sz w:val="22"/>
                <w:szCs w:val="22"/>
                <w:lang w:val="de-DE"/>
              </w:rPr>
              <w:t>atestatus</w:t>
            </w:r>
            <w:proofErr w:type="spellEnd"/>
            <w:r w:rsidRPr="00013232">
              <w:rPr>
                <w:rFonts w:eastAsia="Calibri"/>
                <w:sz w:val="22"/>
                <w:szCs w:val="22"/>
                <w:lang w:val="de-DE"/>
              </w:rPr>
              <w:t xml:space="preserve">, </w:t>
            </w:r>
            <w:proofErr w:type="spellStart"/>
            <w:r w:rsidRPr="00013232">
              <w:rPr>
                <w:rFonts w:eastAsia="Calibri"/>
                <w:sz w:val="22"/>
                <w:szCs w:val="22"/>
                <w:lang w:val="de-DE"/>
              </w:rPr>
              <w:t>leidimus</w:t>
            </w:r>
            <w:proofErr w:type="spellEnd"/>
            <w:r w:rsidRPr="00013232">
              <w:rPr>
                <w:rFonts w:eastAsia="Calibri"/>
                <w:sz w:val="22"/>
                <w:szCs w:val="22"/>
                <w:lang w:val="de-DE"/>
              </w:rPr>
              <w:t xml:space="preserve">, </w:t>
            </w:r>
            <w:proofErr w:type="spellStart"/>
            <w:r w:rsidRPr="00013232">
              <w:rPr>
                <w:rFonts w:eastAsia="Calibri"/>
                <w:sz w:val="22"/>
                <w:szCs w:val="22"/>
                <w:lang w:val="de-DE"/>
              </w:rPr>
              <w:t>licencijas</w:t>
            </w:r>
            <w:proofErr w:type="spellEnd"/>
            <w:r w:rsidRPr="00013232">
              <w:rPr>
                <w:rFonts w:eastAsia="Calibri"/>
                <w:sz w:val="22"/>
                <w:szCs w:val="22"/>
                <w:lang w:val="de-DE"/>
              </w:rPr>
              <w:t xml:space="preserve">, </w:t>
            </w:r>
            <w:proofErr w:type="spellStart"/>
            <w:r w:rsidRPr="00013232">
              <w:rPr>
                <w:rFonts w:eastAsia="Calibri"/>
                <w:sz w:val="22"/>
                <w:szCs w:val="22"/>
                <w:lang w:val="de-DE"/>
              </w:rPr>
              <w:t>sutikimus</w:t>
            </w:r>
            <w:proofErr w:type="spellEnd"/>
            <w:r w:rsidRPr="00013232">
              <w:rPr>
                <w:rFonts w:eastAsia="Calibri"/>
                <w:sz w:val="22"/>
                <w:szCs w:val="22"/>
                <w:lang w:val="de-DE"/>
              </w:rPr>
              <w:t xml:space="preserve">, </w:t>
            </w:r>
            <w:proofErr w:type="spellStart"/>
            <w:r w:rsidRPr="00013232">
              <w:rPr>
                <w:rFonts w:eastAsia="Calibri"/>
                <w:sz w:val="22"/>
                <w:szCs w:val="22"/>
                <w:lang w:val="de-DE"/>
              </w:rPr>
              <w:t>patvirtinimus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kitus</w:t>
            </w:r>
            <w:proofErr w:type="spellEnd"/>
            <w:r w:rsidRPr="00013232">
              <w:rPr>
                <w:rFonts w:eastAsia="Calibri"/>
                <w:sz w:val="22"/>
                <w:szCs w:val="22"/>
                <w:lang w:val="de-DE"/>
              </w:rPr>
              <w:t xml:space="preserve"> </w:t>
            </w:r>
            <w:proofErr w:type="spellStart"/>
            <w:r w:rsidRPr="00013232">
              <w:rPr>
                <w:rFonts w:eastAsia="Calibri"/>
                <w:sz w:val="22"/>
                <w:szCs w:val="22"/>
                <w:lang w:val="de-DE"/>
              </w:rPr>
              <w:t>dokumentus</w:t>
            </w:r>
            <w:proofErr w:type="spellEnd"/>
            <w:r w:rsidRPr="00013232">
              <w:rPr>
                <w:rFonts w:eastAsia="Calibri"/>
                <w:sz w:val="22"/>
                <w:szCs w:val="22"/>
                <w:lang w:val="de-DE"/>
              </w:rPr>
              <w:t xml:space="preserve">, </w:t>
            </w:r>
            <w:proofErr w:type="spellStart"/>
            <w:r w:rsidRPr="00013232">
              <w:rPr>
                <w:rFonts w:eastAsia="Calibri"/>
                <w:sz w:val="22"/>
                <w:szCs w:val="22"/>
                <w:lang w:val="de-DE"/>
              </w:rPr>
              <w:t>būtinus</w:t>
            </w:r>
            <w:proofErr w:type="spellEnd"/>
            <w:r w:rsidRPr="00013232">
              <w:rPr>
                <w:rFonts w:eastAsia="Calibri"/>
                <w:sz w:val="22"/>
                <w:szCs w:val="22"/>
                <w:lang w:val="de-DE"/>
              </w:rPr>
              <w:t xml:space="preserve"> </w:t>
            </w:r>
            <w:proofErr w:type="spellStart"/>
            <w:r w:rsidRPr="00013232">
              <w:rPr>
                <w:rFonts w:eastAsia="Calibri"/>
                <w:sz w:val="22"/>
                <w:szCs w:val="22"/>
                <w:lang w:val="de-DE"/>
              </w:rPr>
              <w:t>įsipareigojimams</w:t>
            </w:r>
            <w:proofErr w:type="spellEnd"/>
            <w:r w:rsidRPr="00013232">
              <w:rPr>
                <w:rFonts w:eastAsia="Calibri"/>
                <w:sz w:val="22"/>
                <w:szCs w:val="22"/>
                <w:lang w:val="de-DE"/>
              </w:rPr>
              <w:t xml:space="preserve"> </w:t>
            </w:r>
            <w:proofErr w:type="spellStart"/>
            <w:r w:rsidRPr="00013232">
              <w:rPr>
                <w:rFonts w:eastAsia="Calibri"/>
                <w:sz w:val="22"/>
                <w:szCs w:val="22"/>
                <w:lang w:val="de-DE"/>
              </w:rPr>
              <w:t>pagal</w:t>
            </w:r>
            <w:proofErr w:type="spellEnd"/>
            <w:r w:rsidRPr="00013232">
              <w:rPr>
                <w:rFonts w:eastAsia="Calibri"/>
                <w:sz w:val="22"/>
                <w:szCs w:val="22"/>
                <w:lang w:val="de-DE"/>
              </w:rPr>
              <w:t xml:space="preserve"> </w:t>
            </w:r>
            <w:proofErr w:type="spellStart"/>
            <w:r w:rsidRPr="00013232">
              <w:rPr>
                <w:rFonts w:eastAsia="Calibri"/>
                <w:sz w:val="22"/>
                <w:szCs w:val="22"/>
                <w:lang w:val="de-DE"/>
              </w:rPr>
              <w:t>šią</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vykdyti</w:t>
            </w:r>
            <w:proofErr w:type="spellEnd"/>
            <w:r w:rsidRPr="00013232">
              <w:rPr>
                <w:rFonts w:eastAsia="Calibri"/>
                <w:sz w:val="22"/>
                <w:szCs w:val="22"/>
                <w:lang w:val="de-DE"/>
              </w:rPr>
              <w:t xml:space="preserve">; </w:t>
            </w:r>
            <w:proofErr w:type="spellStart"/>
            <w:r w:rsidRPr="00013232">
              <w:rPr>
                <w:rFonts w:eastAsia="Calibri"/>
                <w:sz w:val="22"/>
                <w:szCs w:val="22"/>
                <w:lang w:val="de-DE"/>
              </w:rPr>
              <w:t>vykdys</w:t>
            </w:r>
            <w:proofErr w:type="spellEnd"/>
            <w:r w:rsidRPr="00013232">
              <w:rPr>
                <w:rFonts w:eastAsia="Calibri"/>
                <w:sz w:val="22"/>
                <w:szCs w:val="22"/>
                <w:lang w:val="de-DE"/>
              </w:rPr>
              <w:t xml:space="preserve"> </w:t>
            </w:r>
            <w:proofErr w:type="spellStart"/>
            <w:r w:rsidRPr="00013232">
              <w:rPr>
                <w:rFonts w:eastAsia="Calibri"/>
                <w:sz w:val="22"/>
                <w:szCs w:val="22"/>
                <w:lang w:val="de-DE"/>
              </w:rPr>
              <w:t>juose</w:t>
            </w:r>
            <w:proofErr w:type="spellEnd"/>
            <w:r w:rsidRPr="00013232">
              <w:rPr>
                <w:rFonts w:eastAsia="Calibri"/>
                <w:sz w:val="22"/>
                <w:szCs w:val="22"/>
                <w:lang w:val="de-DE"/>
              </w:rPr>
              <w:t xml:space="preserve"> </w:t>
            </w:r>
            <w:proofErr w:type="spellStart"/>
            <w:r w:rsidRPr="00013232">
              <w:rPr>
                <w:rFonts w:eastAsia="Calibri"/>
                <w:sz w:val="22"/>
                <w:szCs w:val="22"/>
                <w:lang w:val="de-DE"/>
              </w:rPr>
              <w:t>numatytas</w:t>
            </w:r>
            <w:proofErr w:type="spellEnd"/>
            <w:r w:rsidRPr="00013232">
              <w:rPr>
                <w:rFonts w:eastAsia="Calibri"/>
                <w:sz w:val="22"/>
                <w:szCs w:val="22"/>
                <w:lang w:val="de-DE"/>
              </w:rPr>
              <w:t xml:space="preserve"> </w:t>
            </w:r>
            <w:proofErr w:type="spellStart"/>
            <w:r w:rsidRPr="00013232">
              <w:rPr>
                <w:rFonts w:eastAsia="Calibri"/>
                <w:sz w:val="22"/>
                <w:szCs w:val="22"/>
                <w:lang w:val="de-DE"/>
              </w:rPr>
              <w:t>sąlygas</w:t>
            </w:r>
            <w:proofErr w:type="spellEnd"/>
            <w:r w:rsidRPr="00013232">
              <w:rPr>
                <w:rFonts w:eastAsia="Calibri"/>
                <w:sz w:val="22"/>
                <w:szCs w:val="22"/>
                <w:lang w:val="de-DE"/>
              </w:rPr>
              <w:t xml:space="preserve"> bei </w:t>
            </w:r>
            <w:proofErr w:type="spellStart"/>
            <w:r w:rsidRPr="00013232">
              <w:rPr>
                <w:rFonts w:eastAsia="Calibri"/>
                <w:sz w:val="22"/>
                <w:szCs w:val="22"/>
                <w:lang w:val="de-DE"/>
              </w:rPr>
              <w:t>jomis</w:t>
            </w:r>
            <w:proofErr w:type="spellEnd"/>
            <w:r w:rsidRPr="00013232">
              <w:rPr>
                <w:rFonts w:eastAsia="Calibri"/>
                <w:sz w:val="22"/>
                <w:szCs w:val="22"/>
                <w:lang w:val="de-DE"/>
              </w:rPr>
              <w:t xml:space="preserve"> </w:t>
            </w:r>
            <w:proofErr w:type="spellStart"/>
            <w:r w:rsidRPr="00013232">
              <w:rPr>
                <w:rFonts w:eastAsia="Calibri"/>
                <w:sz w:val="22"/>
                <w:szCs w:val="22"/>
                <w:lang w:val="de-DE"/>
              </w:rPr>
              <w:t>vadovausis</w:t>
            </w:r>
            <w:proofErr w:type="spellEnd"/>
            <w:r w:rsidRPr="00013232">
              <w:rPr>
                <w:rFonts w:eastAsia="Calibri"/>
                <w:sz w:val="22"/>
                <w:szCs w:val="22"/>
                <w:lang w:val="de-DE"/>
              </w:rPr>
              <w:t>;</w:t>
            </w:r>
          </w:p>
        </w:tc>
      </w:tr>
      <w:tr w:rsidR="004E5D8C" w:rsidRPr="00013232" w14:paraId="2F6475FD" w14:textId="77777777" w:rsidTr="00D637D5">
        <w:tc>
          <w:tcPr>
            <w:tcW w:w="9351" w:type="dxa"/>
          </w:tcPr>
          <w:p w14:paraId="3A216D22" w14:textId="77777777" w:rsidR="004E5D8C" w:rsidRPr="00013232" w:rsidRDefault="004E5D8C" w:rsidP="004E5D8C">
            <w:pPr>
              <w:numPr>
                <w:ilvl w:val="2"/>
                <w:numId w:val="3"/>
              </w:numPr>
              <w:spacing w:before="120" w:after="120"/>
              <w:ind w:left="738" w:hanging="738"/>
              <w:jc w:val="both"/>
              <w:outlineLvl w:val="0"/>
              <w:rPr>
                <w:rFonts w:eastAsia="Calibri"/>
                <w:sz w:val="22"/>
                <w:szCs w:val="22"/>
                <w:lang w:val="de-DE"/>
              </w:rPr>
            </w:pPr>
            <w:proofErr w:type="spellStart"/>
            <w:r w:rsidRPr="00013232">
              <w:rPr>
                <w:rFonts w:eastAsia="Calibri"/>
                <w:sz w:val="22"/>
                <w:szCs w:val="22"/>
                <w:lang w:val="de-DE"/>
              </w:rPr>
              <w:t>jis</w:t>
            </w:r>
            <w:proofErr w:type="spellEnd"/>
            <w:r w:rsidRPr="00013232">
              <w:rPr>
                <w:rFonts w:eastAsia="Calibri"/>
                <w:sz w:val="22"/>
                <w:szCs w:val="22"/>
                <w:lang w:val="de-DE"/>
              </w:rPr>
              <w:t xml:space="preserve"> </w:t>
            </w: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nemokus</w:t>
            </w:r>
            <w:proofErr w:type="spellEnd"/>
            <w:r w:rsidRPr="00013232">
              <w:rPr>
                <w:rFonts w:eastAsia="Calibri"/>
                <w:sz w:val="22"/>
                <w:szCs w:val="22"/>
                <w:lang w:val="de-DE"/>
              </w:rPr>
              <w:t xml:space="preserve">, </w:t>
            </w:r>
            <w:proofErr w:type="spellStart"/>
            <w:r w:rsidRPr="00013232">
              <w:rPr>
                <w:rFonts w:eastAsia="Calibri"/>
                <w:sz w:val="22"/>
                <w:szCs w:val="22"/>
                <w:lang w:val="de-DE"/>
              </w:rPr>
              <w:t>likviduojamas</w:t>
            </w:r>
            <w:proofErr w:type="spellEnd"/>
            <w:r w:rsidRPr="00013232">
              <w:rPr>
                <w:rFonts w:eastAsia="Calibri"/>
                <w:sz w:val="22"/>
                <w:szCs w:val="22"/>
                <w:lang w:val="de-DE"/>
              </w:rPr>
              <w:t xml:space="preserve">, </w:t>
            </w:r>
            <w:proofErr w:type="spellStart"/>
            <w:r w:rsidRPr="00013232">
              <w:rPr>
                <w:rFonts w:eastAsia="Calibri"/>
                <w:sz w:val="22"/>
                <w:szCs w:val="22"/>
                <w:lang w:val="de-DE"/>
              </w:rPr>
              <w:t>restruktūrizuojamas</w:t>
            </w:r>
            <w:proofErr w:type="spellEnd"/>
            <w:r w:rsidRPr="00013232">
              <w:rPr>
                <w:rFonts w:eastAsia="Calibri"/>
                <w:sz w:val="22"/>
                <w:szCs w:val="22"/>
                <w:lang w:val="de-DE"/>
              </w:rPr>
              <w:t xml:space="preserve">, </w:t>
            </w:r>
            <w:proofErr w:type="spellStart"/>
            <w:r w:rsidRPr="00013232">
              <w:rPr>
                <w:rFonts w:eastAsia="Calibri"/>
                <w:sz w:val="22"/>
                <w:szCs w:val="22"/>
                <w:lang w:val="de-DE"/>
              </w:rPr>
              <w:t>reorganizuojamas</w:t>
            </w:r>
            <w:proofErr w:type="spellEnd"/>
            <w:r w:rsidRPr="00013232">
              <w:rPr>
                <w:rFonts w:eastAsia="Calibri"/>
                <w:sz w:val="22"/>
                <w:szCs w:val="22"/>
                <w:lang w:val="de-DE"/>
              </w:rPr>
              <w:t xml:space="preserve">, </w:t>
            </w:r>
            <w:proofErr w:type="spellStart"/>
            <w:r w:rsidRPr="00013232">
              <w:rPr>
                <w:rFonts w:eastAsia="Calibri"/>
                <w:sz w:val="22"/>
                <w:szCs w:val="22"/>
                <w:lang w:val="de-DE"/>
              </w:rPr>
              <w:t>jo</w:t>
            </w:r>
            <w:proofErr w:type="spellEnd"/>
            <w:r w:rsidRPr="00013232">
              <w:rPr>
                <w:rFonts w:eastAsia="Calibri"/>
                <w:sz w:val="22"/>
                <w:szCs w:val="22"/>
                <w:lang w:val="de-DE"/>
              </w:rPr>
              <w:t xml:space="preserve"> </w:t>
            </w:r>
            <w:proofErr w:type="spellStart"/>
            <w:r w:rsidRPr="00013232">
              <w:rPr>
                <w:rFonts w:eastAsia="Calibri"/>
                <w:sz w:val="22"/>
                <w:szCs w:val="22"/>
                <w:lang w:val="de-DE"/>
              </w:rPr>
              <w:t>atžvilgiu</w:t>
            </w:r>
            <w:proofErr w:type="spellEnd"/>
            <w:r w:rsidRPr="00013232">
              <w:rPr>
                <w:rFonts w:eastAsia="Calibri"/>
                <w:sz w:val="22"/>
                <w:szCs w:val="22"/>
                <w:lang w:val="de-DE"/>
              </w:rPr>
              <w:t xml:space="preserve"> </w:t>
            </w: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inicijuojamos</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vykdomos</w:t>
            </w:r>
            <w:proofErr w:type="spellEnd"/>
            <w:r w:rsidRPr="00013232">
              <w:rPr>
                <w:rFonts w:eastAsia="Calibri"/>
                <w:sz w:val="22"/>
                <w:szCs w:val="22"/>
                <w:lang w:val="de-DE"/>
              </w:rPr>
              <w:t xml:space="preserve"> </w:t>
            </w:r>
            <w:proofErr w:type="spellStart"/>
            <w:r w:rsidRPr="00013232">
              <w:rPr>
                <w:rFonts w:eastAsia="Calibri"/>
                <w:sz w:val="22"/>
                <w:szCs w:val="22"/>
                <w:lang w:val="de-DE"/>
              </w:rPr>
              <w:t>bankroto</w:t>
            </w:r>
            <w:proofErr w:type="spellEnd"/>
            <w:r w:rsidRPr="00013232">
              <w:rPr>
                <w:rFonts w:eastAsia="Calibri"/>
                <w:sz w:val="22"/>
                <w:szCs w:val="22"/>
                <w:lang w:val="de-DE"/>
              </w:rPr>
              <w:t xml:space="preserve">, </w:t>
            </w:r>
            <w:proofErr w:type="spellStart"/>
            <w:r w:rsidRPr="00013232">
              <w:rPr>
                <w:rFonts w:eastAsia="Calibri"/>
                <w:sz w:val="22"/>
                <w:szCs w:val="22"/>
                <w:lang w:val="de-DE"/>
              </w:rPr>
              <w:t>restruktūrizavimo</w:t>
            </w:r>
            <w:proofErr w:type="spellEnd"/>
            <w:r w:rsidRPr="00013232">
              <w:rPr>
                <w:rFonts w:eastAsia="Calibri"/>
                <w:sz w:val="22"/>
                <w:szCs w:val="22"/>
                <w:lang w:val="de-DE"/>
              </w:rPr>
              <w:t xml:space="preserve">, </w:t>
            </w:r>
            <w:proofErr w:type="spellStart"/>
            <w:r w:rsidRPr="00013232">
              <w:rPr>
                <w:rFonts w:eastAsia="Calibri"/>
                <w:sz w:val="22"/>
                <w:szCs w:val="22"/>
                <w:lang w:val="de-DE"/>
              </w:rPr>
              <w:t>reorganizavimo</w:t>
            </w:r>
            <w:proofErr w:type="spellEnd"/>
            <w:r w:rsidRPr="00013232">
              <w:rPr>
                <w:rFonts w:eastAsia="Calibri"/>
                <w:sz w:val="22"/>
                <w:szCs w:val="22"/>
                <w:lang w:val="de-DE"/>
              </w:rPr>
              <w:t xml:space="preserve">, </w:t>
            </w:r>
            <w:proofErr w:type="spellStart"/>
            <w:r w:rsidRPr="00013232">
              <w:rPr>
                <w:rFonts w:eastAsia="Calibri"/>
                <w:sz w:val="22"/>
                <w:szCs w:val="22"/>
                <w:lang w:val="de-DE"/>
              </w:rPr>
              <w:t>likvidavimo</w:t>
            </w:r>
            <w:proofErr w:type="spellEnd"/>
            <w:r w:rsidRPr="00013232">
              <w:rPr>
                <w:rFonts w:eastAsia="Calibri"/>
                <w:sz w:val="22"/>
                <w:szCs w:val="22"/>
                <w:lang w:val="de-DE"/>
              </w:rPr>
              <w:t xml:space="preserve">, </w:t>
            </w:r>
            <w:proofErr w:type="spellStart"/>
            <w:r w:rsidRPr="00013232">
              <w:rPr>
                <w:rFonts w:eastAsia="Calibri"/>
                <w:sz w:val="22"/>
                <w:szCs w:val="22"/>
                <w:lang w:val="de-DE"/>
              </w:rPr>
              <w:t>nemokumo</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panašios</w:t>
            </w:r>
            <w:proofErr w:type="spellEnd"/>
            <w:r w:rsidRPr="00013232">
              <w:rPr>
                <w:rFonts w:eastAsia="Calibri"/>
                <w:sz w:val="22"/>
                <w:szCs w:val="22"/>
                <w:lang w:val="de-DE"/>
              </w:rPr>
              <w:t xml:space="preserve"> </w:t>
            </w:r>
            <w:proofErr w:type="spellStart"/>
            <w:r w:rsidRPr="00013232">
              <w:rPr>
                <w:rFonts w:eastAsia="Calibri"/>
                <w:sz w:val="22"/>
                <w:szCs w:val="22"/>
                <w:lang w:val="de-DE"/>
              </w:rPr>
              <w:t>procedūros</w:t>
            </w:r>
            <w:proofErr w:type="spellEnd"/>
            <w:r w:rsidRPr="00013232">
              <w:rPr>
                <w:rFonts w:eastAsia="Calibri"/>
                <w:sz w:val="22"/>
                <w:szCs w:val="22"/>
                <w:lang w:val="de-DE"/>
              </w:rPr>
              <w:t xml:space="preserve">, </w:t>
            </w:r>
            <w:proofErr w:type="spellStart"/>
            <w:r w:rsidRPr="00013232">
              <w:rPr>
                <w:rFonts w:eastAsia="Calibri"/>
                <w:sz w:val="22"/>
                <w:szCs w:val="22"/>
                <w:lang w:val="de-DE"/>
              </w:rPr>
              <w:t>jis</w:t>
            </w:r>
            <w:proofErr w:type="spellEnd"/>
            <w:r w:rsidRPr="00013232">
              <w:rPr>
                <w:rFonts w:eastAsia="Calibri"/>
                <w:sz w:val="22"/>
                <w:szCs w:val="22"/>
                <w:lang w:val="de-DE"/>
              </w:rPr>
              <w:t xml:space="preserve"> </w:t>
            </w: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sustabdęs</w:t>
            </w:r>
            <w:proofErr w:type="spellEnd"/>
            <w:r w:rsidRPr="00013232">
              <w:rPr>
                <w:rFonts w:eastAsia="Calibri"/>
                <w:sz w:val="22"/>
                <w:szCs w:val="22"/>
                <w:lang w:val="de-DE"/>
              </w:rPr>
              <w:t xml:space="preserve"> </w:t>
            </w:r>
            <w:proofErr w:type="spellStart"/>
            <w:r w:rsidRPr="00013232">
              <w:rPr>
                <w:rFonts w:eastAsia="Calibri"/>
                <w:sz w:val="22"/>
                <w:szCs w:val="22"/>
                <w:lang w:val="de-DE"/>
              </w:rPr>
              <w:t>arba</w:t>
            </w:r>
            <w:proofErr w:type="spellEnd"/>
            <w:r w:rsidRPr="00013232">
              <w:rPr>
                <w:rFonts w:eastAsia="Calibri"/>
                <w:sz w:val="22"/>
                <w:szCs w:val="22"/>
                <w:lang w:val="de-DE"/>
              </w:rPr>
              <w:t xml:space="preserve"> </w:t>
            </w:r>
            <w:proofErr w:type="spellStart"/>
            <w:r w:rsidRPr="00013232">
              <w:rPr>
                <w:rFonts w:eastAsia="Calibri"/>
                <w:sz w:val="22"/>
                <w:szCs w:val="22"/>
                <w:lang w:val="de-DE"/>
              </w:rPr>
              <w:t>apribojęs</w:t>
            </w:r>
            <w:proofErr w:type="spellEnd"/>
            <w:r w:rsidRPr="00013232">
              <w:rPr>
                <w:rFonts w:eastAsia="Calibri"/>
                <w:sz w:val="22"/>
                <w:szCs w:val="22"/>
                <w:lang w:val="de-DE"/>
              </w:rPr>
              <w:t xml:space="preserve"> </w:t>
            </w:r>
            <w:proofErr w:type="spellStart"/>
            <w:r w:rsidRPr="00013232">
              <w:rPr>
                <w:rFonts w:eastAsia="Calibri"/>
                <w:sz w:val="22"/>
                <w:szCs w:val="22"/>
                <w:lang w:val="de-DE"/>
              </w:rPr>
              <w:t>savo</w:t>
            </w:r>
            <w:proofErr w:type="spellEnd"/>
            <w:r w:rsidRPr="00013232">
              <w:rPr>
                <w:rFonts w:eastAsia="Calibri"/>
                <w:sz w:val="22"/>
                <w:szCs w:val="22"/>
                <w:lang w:val="de-DE"/>
              </w:rPr>
              <w:t xml:space="preserve"> </w:t>
            </w:r>
            <w:proofErr w:type="spellStart"/>
            <w:r w:rsidRPr="00013232">
              <w:rPr>
                <w:rFonts w:eastAsia="Calibri"/>
                <w:sz w:val="22"/>
                <w:szCs w:val="22"/>
                <w:lang w:val="de-DE"/>
              </w:rPr>
              <w:t>veiklos</w:t>
            </w:r>
            <w:proofErr w:type="spellEnd"/>
            <w:r w:rsidRPr="00013232">
              <w:rPr>
                <w:rFonts w:eastAsia="Calibri"/>
                <w:sz w:val="22"/>
                <w:szCs w:val="22"/>
                <w:lang w:val="de-DE"/>
              </w:rPr>
              <w:t xml:space="preserve">, </w:t>
            </w:r>
            <w:proofErr w:type="spellStart"/>
            <w:r w:rsidRPr="00013232">
              <w:rPr>
                <w:rFonts w:eastAsia="Calibri"/>
                <w:sz w:val="22"/>
                <w:szCs w:val="22"/>
                <w:lang w:val="de-DE"/>
              </w:rPr>
              <w:t>jo</w:t>
            </w:r>
            <w:proofErr w:type="spellEnd"/>
            <w:r w:rsidRPr="00013232">
              <w:rPr>
                <w:rFonts w:eastAsia="Calibri"/>
                <w:sz w:val="22"/>
                <w:szCs w:val="22"/>
                <w:lang w:val="de-DE"/>
              </w:rPr>
              <w:t xml:space="preserve"> </w:t>
            </w:r>
            <w:proofErr w:type="spellStart"/>
            <w:r w:rsidRPr="00013232">
              <w:rPr>
                <w:rFonts w:eastAsia="Calibri"/>
                <w:sz w:val="22"/>
                <w:szCs w:val="22"/>
                <w:lang w:val="de-DE"/>
              </w:rPr>
              <w:t>atžvilgiu</w:t>
            </w:r>
            <w:proofErr w:type="spellEnd"/>
            <w:r w:rsidRPr="00013232">
              <w:rPr>
                <w:rFonts w:eastAsia="Calibri"/>
                <w:sz w:val="22"/>
                <w:szCs w:val="22"/>
                <w:lang w:val="de-DE"/>
              </w:rPr>
              <w:t xml:space="preserve"> </w:t>
            </w: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inicijuota</w:t>
            </w:r>
            <w:proofErr w:type="spellEnd"/>
            <w:r w:rsidRPr="00013232">
              <w:rPr>
                <w:rFonts w:eastAsia="Calibri"/>
                <w:sz w:val="22"/>
                <w:szCs w:val="22"/>
                <w:lang w:val="de-DE"/>
              </w:rPr>
              <w:t xml:space="preserve"> </w:t>
            </w:r>
            <w:proofErr w:type="spellStart"/>
            <w:r w:rsidRPr="00013232">
              <w:rPr>
                <w:rFonts w:eastAsia="Calibri"/>
                <w:sz w:val="22"/>
                <w:szCs w:val="22"/>
                <w:lang w:val="de-DE"/>
              </w:rPr>
              <w:t>jokių</w:t>
            </w:r>
            <w:proofErr w:type="spellEnd"/>
            <w:r w:rsidRPr="00013232">
              <w:rPr>
                <w:rFonts w:eastAsia="Calibri"/>
                <w:sz w:val="22"/>
                <w:szCs w:val="22"/>
                <w:lang w:val="de-DE"/>
              </w:rPr>
              <w:t xml:space="preserve"> </w:t>
            </w:r>
            <w:proofErr w:type="spellStart"/>
            <w:r w:rsidRPr="00013232">
              <w:rPr>
                <w:rFonts w:eastAsia="Calibri"/>
                <w:sz w:val="22"/>
                <w:szCs w:val="22"/>
                <w:lang w:val="de-DE"/>
              </w:rPr>
              <w:t>bankroto</w:t>
            </w:r>
            <w:proofErr w:type="spellEnd"/>
            <w:r w:rsidRPr="00013232">
              <w:rPr>
                <w:rFonts w:eastAsia="Calibri"/>
                <w:sz w:val="22"/>
                <w:szCs w:val="22"/>
                <w:lang w:val="de-DE"/>
              </w:rPr>
              <w:t xml:space="preserve">, </w:t>
            </w:r>
            <w:proofErr w:type="spellStart"/>
            <w:r w:rsidRPr="00013232">
              <w:rPr>
                <w:rFonts w:eastAsia="Calibri"/>
                <w:sz w:val="22"/>
                <w:szCs w:val="22"/>
                <w:lang w:val="de-DE"/>
              </w:rPr>
              <w:t>restruktūrizavimo</w:t>
            </w:r>
            <w:proofErr w:type="spellEnd"/>
            <w:r w:rsidRPr="00013232">
              <w:rPr>
                <w:rFonts w:eastAsia="Calibri"/>
                <w:sz w:val="22"/>
                <w:szCs w:val="22"/>
                <w:lang w:val="de-DE"/>
              </w:rPr>
              <w:t xml:space="preserve"> </w:t>
            </w:r>
            <w:proofErr w:type="spellStart"/>
            <w:r w:rsidRPr="00013232">
              <w:rPr>
                <w:rFonts w:eastAsia="Calibri"/>
                <w:sz w:val="22"/>
                <w:szCs w:val="22"/>
                <w:lang w:val="de-DE"/>
              </w:rPr>
              <w:t>arba</w:t>
            </w:r>
            <w:proofErr w:type="spellEnd"/>
            <w:r w:rsidRPr="00013232">
              <w:rPr>
                <w:rFonts w:eastAsia="Calibri"/>
                <w:sz w:val="22"/>
                <w:szCs w:val="22"/>
                <w:lang w:val="de-DE"/>
              </w:rPr>
              <w:t xml:space="preserve"> </w:t>
            </w:r>
            <w:proofErr w:type="spellStart"/>
            <w:r w:rsidRPr="00013232">
              <w:rPr>
                <w:rFonts w:eastAsia="Calibri"/>
                <w:sz w:val="22"/>
                <w:szCs w:val="22"/>
                <w:lang w:val="de-DE"/>
              </w:rPr>
              <w:t>nemokumo</w:t>
            </w:r>
            <w:proofErr w:type="spellEnd"/>
            <w:r w:rsidRPr="00013232">
              <w:rPr>
                <w:rFonts w:eastAsia="Calibri"/>
                <w:sz w:val="22"/>
                <w:szCs w:val="22"/>
                <w:lang w:val="de-DE"/>
              </w:rPr>
              <w:t xml:space="preserve"> </w:t>
            </w:r>
            <w:proofErr w:type="spellStart"/>
            <w:r w:rsidRPr="00013232">
              <w:rPr>
                <w:rFonts w:eastAsia="Calibri"/>
                <w:sz w:val="22"/>
                <w:szCs w:val="22"/>
                <w:lang w:val="de-DE"/>
              </w:rPr>
              <w:t>bylų</w:t>
            </w:r>
            <w:proofErr w:type="spellEnd"/>
            <w:r w:rsidRPr="00013232">
              <w:rPr>
                <w:rFonts w:eastAsia="Calibri"/>
                <w:sz w:val="22"/>
                <w:szCs w:val="22"/>
                <w:lang w:val="de-DE"/>
              </w:rPr>
              <w:t>;</w:t>
            </w:r>
          </w:p>
        </w:tc>
      </w:tr>
      <w:tr w:rsidR="004E5D8C" w:rsidRPr="00013232" w14:paraId="2D40F44A" w14:textId="77777777" w:rsidTr="00D637D5">
        <w:tc>
          <w:tcPr>
            <w:tcW w:w="9351" w:type="dxa"/>
          </w:tcPr>
          <w:p w14:paraId="3C0F2D13" w14:textId="77777777" w:rsidR="004E5D8C" w:rsidRPr="00013232" w:rsidRDefault="004E5D8C" w:rsidP="004E5D8C">
            <w:pPr>
              <w:numPr>
                <w:ilvl w:val="2"/>
                <w:numId w:val="3"/>
              </w:numPr>
              <w:spacing w:before="120" w:after="120"/>
              <w:ind w:left="738" w:hanging="738"/>
              <w:jc w:val="both"/>
              <w:outlineLvl w:val="0"/>
              <w:rPr>
                <w:rFonts w:eastAsia="Calibri"/>
                <w:sz w:val="22"/>
                <w:szCs w:val="22"/>
                <w:lang w:val="de-DE"/>
              </w:rPr>
            </w:pPr>
            <w:proofErr w:type="spellStart"/>
            <w:r w:rsidRPr="00013232">
              <w:rPr>
                <w:rFonts w:eastAsia="Calibri"/>
                <w:sz w:val="22"/>
                <w:szCs w:val="22"/>
                <w:lang w:val="de-DE"/>
              </w:rPr>
              <w:t>nėra</w:t>
            </w:r>
            <w:proofErr w:type="spellEnd"/>
            <w:r w:rsidRPr="00013232">
              <w:rPr>
                <w:rFonts w:eastAsia="Calibri"/>
                <w:sz w:val="22"/>
                <w:szCs w:val="22"/>
                <w:lang w:val="de-DE"/>
              </w:rPr>
              <w:t xml:space="preserve"> </w:t>
            </w:r>
            <w:proofErr w:type="spellStart"/>
            <w:r w:rsidRPr="00013232">
              <w:rPr>
                <w:rFonts w:eastAsia="Calibri"/>
                <w:sz w:val="22"/>
                <w:szCs w:val="22"/>
                <w:lang w:val="de-DE"/>
              </w:rPr>
              <w:t>nė</w:t>
            </w:r>
            <w:proofErr w:type="spellEnd"/>
            <w:r w:rsidRPr="00013232">
              <w:rPr>
                <w:rFonts w:eastAsia="Calibri"/>
                <w:sz w:val="22"/>
                <w:szCs w:val="22"/>
                <w:lang w:val="de-DE"/>
              </w:rPr>
              <w:t xml:space="preserve"> </w:t>
            </w:r>
            <w:proofErr w:type="spellStart"/>
            <w:r w:rsidRPr="00013232">
              <w:rPr>
                <w:rFonts w:eastAsia="Calibri"/>
                <w:sz w:val="22"/>
                <w:szCs w:val="22"/>
                <w:lang w:val="de-DE"/>
              </w:rPr>
              <w:t>vieno</w:t>
            </w:r>
            <w:proofErr w:type="spellEnd"/>
            <w:r w:rsidRPr="00013232">
              <w:rPr>
                <w:rFonts w:eastAsia="Calibri"/>
                <w:sz w:val="22"/>
                <w:szCs w:val="22"/>
                <w:lang w:val="de-DE"/>
              </w:rPr>
              <w:t xml:space="preserve"> </w:t>
            </w:r>
            <w:proofErr w:type="spellStart"/>
            <w:r w:rsidRPr="00013232">
              <w:rPr>
                <w:rFonts w:eastAsia="Calibri"/>
                <w:sz w:val="22"/>
                <w:szCs w:val="22"/>
                <w:lang w:val="de-DE"/>
              </w:rPr>
              <w:t>iš</w:t>
            </w:r>
            <w:proofErr w:type="spellEnd"/>
            <w:r w:rsidRPr="00013232">
              <w:rPr>
                <w:rFonts w:eastAsia="Calibri"/>
                <w:sz w:val="22"/>
                <w:szCs w:val="22"/>
                <w:lang w:val="de-DE"/>
              </w:rPr>
              <w:t xml:space="preserve"> </w:t>
            </w:r>
            <w:proofErr w:type="spellStart"/>
            <w:r w:rsidRPr="00013232">
              <w:rPr>
                <w:rFonts w:eastAsia="Calibri"/>
                <w:sz w:val="22"/>
                <w:szCs w:val="22"/>
                <w:lang w:val="de-DE"/>
              </w:rPr>
              <w:t>Konkurso</w:t>
            </w:r>
            <w:proofErr w:type="spellEnd"/>
            <w:r w:rsidRPr="00013232">
              <w:rPr>
                <w:rFonts w:eastAsia="Calibri"/>
                <w:sz w:val="22"/>
                <w:szCs w:val="22"/>
                <w:lang w:val="de-DE"/>
              </w:rPr>
              <w:t xml:space="preserve"> </w:t>
            </w:r>
            <w:proofErr w:type="spellStart"/>
            <w:r w:rsidRPr="00013232">
              <w:rPr>
                <w:rFonts w:eastAsia="Calibri"/>
                <w:sz w:val="22"/>
                <w:szCs w:val="22"/>
                <w:lang w:val="de-DE"/>
              </w:rPr>
              <w:t>sąlygose</w:t>
            </w:r>
            <w:proofErr w:type="spellEnd"/>
            <w:r w:rsidRPr="00013232">
              <w:rPr>
                <w:rFonts w:eastAsia="Calibri"/>
                <w:sz w:val="22"/>
                <w:szCs w:val="22"/>
                <w:lang w:val="de-DE"/>
              </w:rPr>
              <w:t xml:space="preserve"> </w:t>
            </w:r>
            <w:proofErr w:type="spellStart"/>
            <w:r w:rsidRPr="00013232">
              <w:rPr>
                <w:rFonts w:eastAsia="Calibri"/>
                <w:sz w:val="22"/>
                <w:szCs w:val="22"/>
                <w:lang w:val="de-DE"/>
              </w:rPr>
              <w:t>nustatytų</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pašalinimo</w:t>
            </w:r>
            <w:proofErr w:type="spellEnd"/>
            <w:r w:rsidRPr="00013232">
              <w:rPr>
                <w:rFonts w:eastAsia="Calibri"/>
                <w:sz w:val="22"/>
                <w:szCs w:val="22"/>
                <w:lang w:val="de-DE"/>
              </w:rPr>
              <w:t xml:space="preserve"> </w:t>
            </w:r>
            <w:proofErr w:type="spellStart"/>
            <w:r w:rsidRPr="00013232">
              <w:rPr>
                <w:rFonts w:eastAsia="Calibri"/>
                <w:sz w:val="22"/>
                <w:szCs w:val="22"/>
                <w:lang w:val="de-DE"/>
              </w:rPr>
              <w:t>iš</w:t>
            </w:r>
            <w:proofErr w:type="spellEnd"/>
            <w:r w:rsidRPr="00013232">
              <w:rPr>
                <w:rFonts w:eastAsia="Calibri"/>
                <w:sz w:val="22"/>
                <w:szCs w:val="22"/>
                <w:lang w:val="de-DE"/>
              </w:rPr>
              <w:t xml:space="preserve"> </w:t>
            </w:r>
            <w:proofErr w:type="spellStart"/>
            <w:r w:rsidRPr="00013232">
              <w:rPr>
                <w:rFonts w:eastAsia="Calibri"/>
                <w:sz w:val="22"/>
                <w:szCs w:val="22"/>
                <w:lang w:val="de-DE"/>
              </w:rPr>
              <w:t>Konkurso</w:t>
            </w:r>
            <w:proofErr w:type="spellEnd"/>
            <w:r w:rsidRPr="00013232">
              <w:rPr>
                <w:rFonts w:eastAsia="Calibri"/>
                <w:sz w:val="22"/>
                <w:szCs w:val="22"/>
                <w:lang w:val="de-DE"/>
              </w:rPr>
              <w:t xml:space="preserve"> </w:t>
            </w:r>
            <w:proofErr w:type="spellStart"/>
            <w:r w:rsidRPr="00013232">
              <w:rPr>
                <w:rFonts w:eastAsia="Calibri"/>
                <w:sz w:val="22"/>
                <w:szCs w:val="22"/>
                <w:lang w:val="de-DE"/>
              </w:rPr>
              <w:t>pagrindų</w:t>
            </w:r>
            <w:proofErr w:type="spellEnd"/>
            <w:r w:rsidRPr="00013232">
              <w:rPr>
                <w:rFonts w:eastAsia="Calibri"/>
                <w:sz w:val="22"/>
                <w:szCs w:val="22"/>
                <w:lang w:val="de-DE"/>
              </w:rPr>
              <w:t xml:space="preserve">; </w:t>
            </w:r>
          </w:p>
        </w:tc>
      </w:tr>
      <w:tr w:rsidR="004E5D8C" w:rsidRPr="00013232" w14:paraId="083C9348" w14:textId="77777777" w:rsidTr="00D637D5">
        <w:tc>
          <w:tcPr>
            <w:tcW w:w="9351" w:type="dxa"/>
          </w:tcPr>
          <w:p w14:paraId="2FE8922D" w14:textId="77777777" w:rsidR="004E5D8C" w:rsidRPr="00013232" w:rsidRDefault="004E5D8C" w:rsidP="004E5D8C">
            <w:pPr>
              <w:numPr>
                <w:ilvl w:val="2"/>
                <w:numId w:val="3"/>
              </w:numPr>
              <w:spacing w:before="120" w:after="120"/>
              <w:ind w:left="738" w:hanging="738"/>
              <w:jc w:val="both"/>
              <w:outlineLvl w:val="0"/>
              <w:rPr>
                <w:rFonts w:eastAsia="Calibri"/>
                <w:caps/>
                <w:sz w:val="22"/>
                <w:szCs w:val="22"/>
                <w:lang w:val="de-DE"/>
              </w:rPr>
            </w:pP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pasirašantys</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atstovai</w:t>
            </w:r>
            <w:proofErr w:type="spellEnd"/>
            <w:r w:rsidRPr="00013232">
              <w:rPr>
                <w:rFonts w:eastAsia="Calibri"/>
                <w:sz w:val="22"/>
                <w:szCs w:val="22"/>
                <w:lang w:val="de-DE"/>
              </w:rPr>
              <w:t xml:space="preserve"> </w:t>
            </w:r>
            <w:proofErr w:type="spellStart"/>
            <w:r w:rsidRPr="00013232">
              <w:rPr>
                <w:rFonts w:eastAsia="Calibri"/>
                <w:sz w:val="22"/>
                <w:szCs w:val="22"/>
                <w:lang w:val="de-DE"/>
              </w:rPr>
              <w:t>turi</w:t>
            </w:r>
            <w:proofErr w:type="spellEnd"/>
            <w:r w:rsidRPr="00013232">
              <w:rPr>
                <w:rFonts w:eastAsia="Calibri"/>
                <w:sz w:val="22"/>
                <w:szCs w:val="22"/>
                <w:lang w:val="de-DE"/>
              </w:rPr>
              <w:t xml:space="preserve"> </w:t>
            </w:r>
            <w:proofErr w:type="spellStart"/>
            <w:r w:rsidRPr="00013232">
              <w:rPr>
                <w:rFonts w:eastAsia="Calibri"/>
                <w:sz w:val="22"/>
                <w:szCs w:val="22"/>
                <w:lang w:val="de-DE"/>
              </w:rPr>
              <w:t>visus</w:t>
            </w:r>
            <w:proofErr w:type="spellEnd"/>
            <w:r w:rsidRPr="00013232">
              <w:rPr>
                <w:rFonts w:eastAsia="Calibri"/>
                <w:sz w:val="22"/>
                <w:szCs w:val="22"/>
                <w:lang w:val="de-DE"/>
              </w:rPr>
              <w:t xml:space="preserve"> </w:t>
            </w:r>
            <w:proofErr w:type="spellStart"/>
            <w:r w:rsidRPr="00013232">
              <w:rPr>
                <w:rFonts w:eastAsia="Calibri"/>
                <w:sz w:val="22"/>
                <w:szCs w:val="22"/>
                <w:lang w:val="de-DE"/>
              </w:rPr>
              <w:t>įgaliojimus</w:t>
            </w:r>
            <w:proofErr w:type="spellEnd"/>
            <w:r w:rsidRPr="00013232">
              <w:rPr>
                <w:rFonts w:eastAsia="Calibri"/>
                <w:sz w:val="22"/>
                <w:szCs w:val="22"/>
                <w:lang w:val="de-DE"/>
              </w:rPr>
              <w:t xml:space="preserve"> </w:t>
            </w:r>
            <w:proofErr w:type="spellStart"/>
            <w:r w:rsidRPr="00013232">
              <w:rPr>
                <w:rFonts w:eastAsia="Calibri"/>
                <w:sz w:val="22"/>
                <w:szCs w:val="22"/>
                <w:lang w:val="de-DE"/>
              </w:rPr>
              <w:t>pasirašyti</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vardu</w:t>
            </w:r>
            <w:proofErr w:type="spellEnd"/>
            <w:r w:rsidRPr="00013232">
              <w:rPr>
                <w:rFonts w:eastAsia="Calibri"/>
                <w:iCs/>
                <w:sz w:val="22"/>
                <w:szCs w:val="22"/>
                <w:lang w:val="de-DE"/>
              </w:rPr>
              <w:t>;</w:t>
            </w:r>
          </w:p>
        </w:tc>
      </w:tr>
      <w:tr w:rsidR="004E5D8C" w:rsidRPr="00013232" w14:paraId="4A410452" w14:textId="77777777" w:rsidTr="00D637D5">
        <w:tc>
          <w:tcPr>
            <w:tcW w:w="9351" w:type="dxa"/>
          </w:tcPr>
          <w:p w14:paraId="16EAD6D9"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t>jeigu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Pirkimo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vykdymo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nebuvo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tikrinama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kvalifikacija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dėl</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teisės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verstis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atitinkama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veikla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arba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buvo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tikrinama</w:t>
            </w:r>
            <w:proofErr w:type="spellEnd"/>
            <w:r w:rsidRPr="00013232">
              <w:rPr>
                <w:rFonts w:eastAsia="Calibri"/>
                <w:iCs/>
                <w:sz w:val="22"/>
                <w:szCs w:val="22"/>
                <w:lang w:val="de-DE"/>
              </w:rPr>
              <w:t xml:space="preserve"> ne </w:t>
            </w:r>
            <w:proofErr w:type="spellStart"/>
            <w:r w:rsidRPr="00013232">
              <w:rPr>
                <w:rFonts w:eastAsia="Calibri"/>
                <w:iCs/>
                <w:sz w:val="22"/>
                <w:szCs w:val="22"/>
                <w:lang w:val="de-DE"/>
              </w:rPr>
              <w:t>visa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apimtimi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įsipareigoja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Perkančiajai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organizacijai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kad</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Sutartį</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vykdys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tik</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tokią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teisę</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turintys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asmenys</w:t>
            </w:r>
            <w:proofErr w:type="spellEnd"/>
            <w:r w:rsidRPr="00013232">
              <w:rPr>
                <w:rFonts w:eastAsia="Calibri"/>
                <w:iCs/>
                <w:sz w:val="22"/>
                <w:szCs w:val="22"/>
                <w:lang w:val="de-DE"/>
              </w:rPr>
              <w:t xml:space="preserve">. </w:t>
            </w:r>
            <w:proofErr w:type="spellStart"/>
            <w:r w:rsidRPr="00013232">
              <w:rPr>
                <w:sz w:val="22"/>
                <w:szCs w:val="22"/>
                <w:lang w:val="de-DE"/>
              </w:rPr>
              <w:t>Tiekėjas</w:t>
            </w:r>
            <w:proofErr w:type="spellEnd"/>
            <w:r w:rsidRPr="00013232">
              <w:rPr>
                <w:sz w:val="22"/>
                <w:szCs w:val="22"/>
                <w:lang w:val="de-DE"/>
              </w:rPr>
              <w:t xml:space="preserve"> </w:t>
            </w:r>
            <w:proofErr w:type="spellStart"/>
            <w:r w:rsidRPr="00013232">
              <w:rPr>
                <w:sz w:val="22"/>
                <w:szCs w:val="22"/>
                <w:lang w:val="de-DE"/>
              </w:rPr>
              <w:t>turės</w:t>
            </w:r>
            <w:proofErr w:type="spellEnd"/>
            <w:r w:rsidRPr="00013232">
              <w:rPr>
                <w:sz w:val="22"/>
                <w:szCs w:val="22"/>
                <w:lang w:val="de-DE"/>
              </w:rPr>
              <w:t xml:space="preserve"> </w:t>
            </w:r>
            <w:proofErr w:type="spellStart"/>
            <w:r w:rsidRPr="00013232">
              <w:rPr>
                <w:sz w:val="22"/>
                <w:szCs w:val="22"/>
                <w:lang w:val="de-DE"/>
              </w:rPr>
              <w:t>pateikti</w:t>
            </w:r>
            <w:proofErr w:type="spellEnd"/>
            <w:r w:rsidRPr="00013232">
              <w:rPr>
                <w:sz w:val="22"/>
                <w:szCs w:val="22"/>
                <w:lang w:val="de-DE"/>
              </w:rPr>
              <w:t xml:space="preserve"> </w:t>
            </w:r>
            <w:proofErr w:type="spellStart"/>
            <w:r w:rsidRPr="00013232">
              <w:rPr>
                <w:sz w:val="22"/>
                <w:szCs w:val="22"/>
                <w:lang w:val="de-DE"/>
              </w:rPr>
              <w:t>atitinkamus</w:t>
            </w:r>
            <w:proofErr w:type="spellEnd"/>
            <w:r w:rsidRPr="00013232">
              <w:rPr>
                <w:sz w:val="22"/>
                <w:szCs w:val="22"/>
                <w:lang w:val="de-DE"/>
              </w:rPr>
              <w:t xml:space="preserve"> </w:t>
            </w:r>
            <w:proofErr w:type="spellStart"/>
            <w:r w:rsidRPr="00013232">
              <w:rPr>
                <w:sz w:val="22"/>
                <w:szCs w:val="22"/>
                <w:lang w:val="de-DE"/>
              </w:rPr>
              <w:t>dokumentus</w:t>
            </w:r>
            <w:proofErr w:type="spellEnd"/>
            <w:r w:rsidRPr="00013232">
              <w:rPr>
                <w:sz w:val="22"/>
                <w:szCs w:val="22"/>
                <w:lang w:val="de-DE"/>
              </w:rPr>
              <w:t xml:space="preserve">, </w:t>
            </w:r>
            <w:proofErr w:type="spellStart"/>
            <w:r w:rsidRPr="00013232">
              <w:rPr>
                <w:sz w:val="22"/>
                <w:szCs w:val="22"/>
                <w:lang w:val="de-DE"/>
              </w:rPr>
              <w:t>įrodančius</w:t>
            </w:r>
            <w:proofErr w:type="spellEnd"/>
            <w:r w:rsidRPr="00013232">
              <w:rPr>
                <w:sz w:val="22"/>
                <w:szCs w:val="22"/>
                <w:lang w:val="de-DE"/>
              </w:rPr>
              <w:t xml:space="preserve">, </w:t>
            </w:r>
            <w:proofErr w:type="spellStart"/>
            <w:r w:rsidRPr="00013232">
              <w:rPr>
                <w:sz w:val="22"/>
                <w:szCs w:val="22"/>
                <w:lang w:val="de-DE"/>
              </w:rPr>
              <w:t>kad</w:t>
            </w:r>
            <w:proofErr w:type="spellEnd"/>
            <w:r w:rsidRPr="00013232">
              <w:rPr>
                <w:sz w:val="22"/>
                <w:szCs w:val="22"/>
                <w:lang w:val="de-DE"/>
              </w:rPr>
              <w:t xml:space="preserve"> </w:t>
            </w:r>
            <w:proofErr w:type="spellStart"/>
            <w:r w:rsidRPr="00013232">
              <w:rPr>
                <w:sz w:val="22"/>
                <w:szCs w:val="22"/>
                <w:lang w:val="de-DE"/>
              </w:rPr>
              <w:t>pirkimo</w:t>
            </w:r>
            <w:proofErr w:type="spellEnd"/>
            <w:r w:rsidRPr="00013232">
              <w:rPr>
                <w:sz w:val="22"/>
                <w:szCs w:val="22"/>
                <w:lang w:val="de-DE"/>
              </w:rPr>
              <w:t xml:space="preserve"> </w:t>
            </w:r>
            <w:proofErr w:type="spellStart"/>
            <w:r w:rsidRPr="00013232">
              <w:rPr>
                <w:sz w:val="22"/>
                <w:szCs w:val="22"/>
                <w:lang w:val="de-DE"/>
              </w:rPr>
              <w:t>sutartį</w:t>
            </w:r>
            <w:proofErr w:type="spellEnd"/>
            <w:r w:rsidRPr="00013232">
              <w:rPr>
                <w:sz w:val="22"/>
                <w:szCs w:val="22"/>
                <w:lang w:val="de-DE"/>
              </w:rPr>
              <w:t xml:space="preserve"> </w:t>
            </w:r>
            <w:proofErr w:type="spellStart"/>
            <w:r w:rsidRPr="00013232">
              <w:rPr>
                <w:sz w:val="22"/>
                <w:szCs w:val="22"/>
                <w:lang w:val="de-DE"/>
              </w:rPr>
              <w:t>vykdys</w:t>
            </w:r>
            <w:proofErr w:type="spellEnd"/>
            <w:r w:rsidRPr="00013232">
              <w:rPr>
                <w:sz w:val="22"/>
                <w:szCs w:val="22"/>
                <w:lang w:val="de-DE"/>
              </w:rPr>
              <w:t xml:space="preserve"> </w:t>
            </w:r>
            <w:proofErr w:type="spellStart"/>
            <w:r w:rsidRPr="00013232">
              <w:rPr>
                <w:sz w:val="22"/>
                <w:szCs w:val="22"/>
                <w:lang w:val="de-DE"/>
              </w:rPr>
              <w:t>tik</w:t>
            </w:r>
            <w:proofErr w:type="spellEnd"/>
            <w:r w:rsidRPr="00013232">
              <w:rPr>
                <w:sz w:val="22"/>
                <w:szCs w:val="22"/>
                <w:lang w:val="de-DE"/>
              </w:rPr>
              <w:t xml:space="preserve"> </w:t>
            </w:r>
            <w:proofErr w:type="spellStart"/>
            <w:r w:rsidRPr="00013232">
              <w:rPr>
                <w:sz w:val="22"/>
                <w:szCs w:val="22"/>
                <w:lang w:val="de-DE"/>
              </w:rPr>
              <w:t>tokią</w:t>
            </w:r>
            <w:proofErr w:type="spellEnd"/>
            <w:r w:rsidRPr="00013232">
              <w:rPr>
                <w:sz w:val="22"/>
                <w:szCs w:val="22"/>
                <w:lang w:val="de-DE"/>
              </w:rPr>
              <w:t xml:space="preserve"> </w:t>
            </w:r>
            <w:proofErr w:type="spellStart"/>
            <w:r w:rsidRPr="00013232">
              <w:rPr>
                <w:sz w:val="22"/>
                <w:szCs w:val="22"/>
                <w:lang w:val="de-DE"/>
              </w:rPr>
              <w:t>teisę</w:t>
            </w:r>
            <w:proofErr w:type="spellEnd"/>
            <w:r w:rsidRPr="00013232">
              <w:rPr>
                <w:sz w:val="22"/>
                <w:szCs w:val="22"/>
                <w:lang w:val="de-DE"/>
              </w:rPr>
              <w:t xml:space="preserve"> </w:t>
            </w:r>
            <w:proofErr w:type="spellStart"/>
            <w:r w:rsidRPr="00013232">
              <w:rPr>
                <w:sz w:val="22"/>
                <w:szCs w:val="22"/>
                <w:lang w:val="de-DE"/>
              </w:rPr>
              <w:t>turintys</w:t>
            </w:r>
            <w:proofErr w:type="spellEnd"/>
            <w:r w:rsidRPr="00013232">
              <w:rPr>
                <w:sz w:val="22"/>
                <w:szCs w:val="22"/>
                <w:lang w:val="de-DE"/>
              </w:rPr>
              <w:t xml:space="preserve"> </w:t>
            </w:r>
            <w:proofErr w:type="spellStart"/>
            <w:r w:rsidRPr="00013232">
              <w:rPr>
                <w:sz w:val="22"/>
                <w:szCs w:val="22"/>
                <w:lang w:val="de-DE"/>
              </w:rPr>
              <w:t>asmenys</w:t>
            </w:r>
            <w:proofErr w:type="spellEnd"/>
            <w:r w:rsidRPr="00013232">
              <w:rPr>
                <w:sz w:val="22"/>
                <w:szCs w:val="22"/>
                <w:lang w:val="de-DE"/>
              </w:rPr>
              <w:t xml:space="preserve"> </w:t>
            </w:r>
            <w:proofErr w:type="spellStart"/>
            <w:r w:rsidRPr="00013232">
              <w:rPr>
                <w:sz w:val="22"/>
                <w:szCs w:val="22"/>
                <w:lang w:val="de-DE"/>
              </w:rPr>
              <w:t>iki</w:t>
            </w:r>
            <w:proofErr w:type="spellEnd"/>
            <w:r w:rsidRPr="00013232">
              <w:rPr>
                <w:sz w:val="22"/>
                <w:szCs w:val="22"/>
                <w:lang w:val="de-DE"/>
              </w:rPr>
              <w:t xml:space="preserve"> </w:t>
            </w:r>
            <w:proofErr w:type="spellStart"/>
            <w:r w:rsidRPr="00013232">
              <w:rPr>
                <w:sz w:val="22"/>
                <w:szCs w:val="22"/>
                <w:lang w:val="de-DE"/>
              </w:rPr>
              <w:t>atitinkamų</w:t>
            </w:r>
            <w:proofErr w:type="spellEnd"/>
            <w:r w:rsidRPr="00013232">
              <w:rPr>
                <w:sz w:val="22"/>
                <w:szCs w:val="22"/>
                <w:lang w:val="de-DE"/>
              </w:rPr>
              <w:t xml:space="preserve"> </w:t>
            </w:r>
            <w:proofErr w:type="spellStart"/>
            <w:r w:rsidRPr="00013232">
              <w:rPr>
                <w:sz w:val="22"/>
                <w:szCs w:val="22"/>
                <w:lang w:val="de-DE"/>
              </w:rPr>
              <w:t>veiklų</w:t>
            </w:r>
            <w:proofErr w:type="spellEnd"/>
            <w:r w:rsidRPr="00013232">
              <w:rPr>
                <w:sz w:val="22"/>
                <w:szCs w:val="22"/>
                <w:lang w:val="de-DE"/>
              </w:rPr>
              <w:t xml:space="preserve"> </w:t>
            </w:r>
            <w:proofErr w:type="spellStart"/>
            <w:r w:rsidRPr="00013232">
              <w:rPr>
                <w:sz w:val="22"/>
                <w:szCs w:val="22"/>
                <w:lang w:val="de-DE"/>
              </w:rPr>
              <w:t>vykdymo</w:t>
            </w:r>
            <w:proofErr w:type="spellEnd"/>
            <w:r w:rsidRPr="00013232">
              <w:rPr>
                <w:sz w:val="22"/>
                <w:szCs w:val="22"/>
                <w:lang w:val="de-DE"/>
              </w:rPr>
              <w:t xml:space="preserve"> </w:t>
            </w:r>
            <w:proofErr w:type="spellStart"/>
            <w:r w:rsidRPr="00013232">
              <w:rPr>
                <w:sz w:val="22"/>
                <w:szCs w:val="22"/>
                <w:lang w:val="de-DE"/>
              </w:rPr>
              <w:t>pradžios</w:t>
            </w:r>
            <w:proofErr w:type="spellEnd"/>
            <w:r w:rsidRPr="00013232">
              <w:rPr>
                <w:sz w:val="22"/>
                <w:szCs w:val="22"/>
                <w:lang w:val="de-DE"/>
              </w:rPr>
              <w:t>.</w:t>
            </w:r>
          </w:p>
        </w:tc>
      </w:tr>
      <w:tr w:rsidR="004E5D8C" w:rsidRPr="00013232" w14:paraId="760E9D74" w14:textId="77777777" w:rsidTr="00D637D5">
        <w:tc>
          <w:tcPr>
            <w:tcW w:w="9351" w:type="dxa"/>
          </w:tcPr>
          <w:p w14:paraId="3B4F8E30" w14:textId="77777777" w:rsidR="004E5D8C" w:rsidRPr="00013232" w:rsidRDefault="004E5D8C" w:rsidP="004E5D8C">
            <w:pPr>
              <w:numPr>
                <w:ilvl w:val="1"/>
                <w:numId w:val="3"/>
              </w:numPr>
              <w:spacing w:before="120" w:after="120"/>
              <w:ind w:left="736" w:hanging="736"/>
              <w:jc w:val="both"/>
              <w:outlineLvl w:val="0"/>
              <w:rPr>
                <w:rFonts w:eastAsia="Calibri"/>
                <w:caps/>
                <w:sz w:val="22"/>
                <w:szCs w:val="22"/>
                <w:lang w:val="de-DE"/>
              </w:rPr>
            </w:pPr>
            <w:proofErr w:type="spellStart"/>
            <w:r w:rsidRPr="00013232">
              <w:rPr>
                <w:rFonts w:eastAsia="Calibri"/>
                <w:sz w:val="22"/>
                <w:szCs w:val="22"/>
                <w:lang w:val="de-DE"/>
              </w:rPr>
              <w:t>Sutarties</w:t>
            </w:r>
            <w:proofErr w:type="spellEnd"/>
            <w:r w:rsidRPr="00013232">
              <w:rPr>
                <w:rFonts w:eastAsia="Calibri"/>
                <w:sz w:val="22"/>
                <w:szCs w:val="22"/>
                <w:lang w:val="de-DE"/>
              </w:rPr>
              <w:t xml:space="preserve"> </w:t>
            </w:r>
            <w:r w:rsidRPr="00013232">
              <w:rPr>
                <w:rFonts w:eastAsia="Calibri"/>
                <w:iCs/>
                <w:sz w:val="22"/>
                <w:szCs w:val="22"/>
              </w:rPr>
              <w:fldChar w:fldCharType="begin"/>
            </w:r>
            <w:r w:rsidRPr="00013232">
              <w:rPr>
                <w:rFonts w:eastAsia="Calibri"/>
                <w:sz w:val="22"/>
                <w:szCs w:val="22"/>
                <w:lang w:val="de-DE"/>
              </w:rPr>
              <w:instrText xml:space="preserve"> REF _Ref496471561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sz w:val="22"/>
                <w:szCs w:val="22"/>
                <w:lang w:val="de-DE"/>
              </w:rPr>
              <w:t>7.1</w:t>
            </w:r>
            <w:r w:rsidRPr="00013232">
              <w:rPr>
                <w:rFonts w:eastAsia="Calibri"/>
                <w:iCs/>
                <w:sz w:val="22"/>
                <w:szCs w:val="22"/>
              </w:rPr>
              <w:fldChar w:fldCharType="end"/>
            </w:r>
            <w:r w:rsidRPr="00013232">
              <w:rPr>
                <w:rFonts w:eastAsia="Calibri"/>
                <w:sz w:val="22"/>
                <w:szCs w:val="22"/>
                <w:lang w:val="de-DE"/>
              </w:rPr>
              <w:t xml:space="preserve"> </w:t>
            </w:r>
            <w:proofErr w:type="spellStart"/>
            <w:r w:rsidRPr="00013232">
              <w:rPr>
                <w:rFonts w:eastAsia="Calibri"/>
                <w:sz w:val="22"/>
                <w:szCs w:val="22"/>
                <w:lang w:val="de-DE"/>
              </w:rPr>
              <w:t>punkte</w:t>
            </w:r>
            <w:proofErr w:type="spellEnd"/>
            <w:r w:rsidRPr="00013232">
              <w:rPr>
                <w:rFonts w:eastAsia="Calibri"/>
                <w:sz w:val="22"/>
                <w:szCs w:val="22"/>
                <w:lang w:val="de-DE"/>
              </w:rPr>
              <w:t xml:space="preserve"> </w:t>
            </w:r>
            <w:proofErr w:type="spellStart"/>
            <w:r w:rsidRPr="00013232">
              <w:rPr>
                <w:rFonts w:eastAsia="Calibri"/>
                <w:sz w:val="22"/>
                <w:szCs w:val="22"/>
                <w:lang w:val="de-DE"/>
              </w:rPr>
              <w:t>nurodyti</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pareiškimai</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garantijos</w:t>
            </w:r>
            <w:proofErr w:type="spellEnd"/>
            <w:r w:rsidRPr="00013232">
              <w:rPr>
                <w:rFonts w:eastAsia="Calibri"/>
                <w:sz w:val="22"/>
                <w:szCs w:val="22"/>
                <w:lang w:val="de-DE"/>
              </w:rPr>
              <w:t xml:space="preserve"> </w:t>
            </w:r>
            <w:proofErr w:type="spellStart"/>
            <w:r w:rsidRPr="00013232">
              <w:rPr>
                <w:rFonts w:eastAsia="Calibri"/>
                <w:sz w:val="22"/>
                <w:szCs w:val="22"/>
                <w:lang w:val="de-DE"/>
              </w:rPr>
              <w:t>galioja</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galios</w:t>
            </w:r>
            <w:proofErr w:type="spellEnd"/>
            <w:r w:rsidRPr="00013232">
              <w:rPr>
                <w:rFonts w:eastAsia="Calibri"/>
                <w:sz w:val="22"/>
                <w:szCs w:val="22"/>
                <w:lang w:val="de-DE"/>
              </w:rPr>
              <w:t xml:space="preserve"> </w:t>
            </w:r>
            <w:proofErr w:type="spellStart"/>
            <w:r w:rsidRPr="00013232">
              <w:rPr>
                <w:rFonts w:eastAsia="Calibri"/>
                <w:sz w:val="22"/>
                <w:szCs w:val="22"/>
                <w:lang w:val="de-DE"/>
              </w:rPr>
              <w:t>visa</w:t>
            </w:r>
            <w:proofErr w:type="spellEnd"/>
            <w:r w:rsidRPr="00013232">
              <w:rPr>
                <w:rFonts w:eastAsia="Calibri"/>
                <w:sz w:val="22"/>
                <w:szCs w:val="22"/>
                <w:lang w:val="de-DE"/>
              </w:rPr>
              <w:t xml:space="preserve"> </w:t>
            </w:r>
            <w:proofErr w:type="spellStart"/>
            <w:r w:rsidRPr="00013232">
              <w:rPr>
                <w:rFonts w:eastAsia="Calibri"/>
                <w:sz w:val="22"/>
                <w:szCs w:val="22"/>
                <w:lang w:val="de-DE"/>
              </w:rPr>
              <w:t>apimtimi</w:t>
            </w:r>
            <w:proofErr w:type="spellEnd"/>
            <w:r w:rsidRPr="00013232">
              <w:rPr>
                <w:rFonts w:eastAsia="Calibri"/>
                <w:sz w:val="22"/>
                <w:szCs w:val="22"/>
                <w:lang w:val="de-DE"/>
              </w:rPr>
              <w:t xml:space="preserve"> </w:t>
            </w:r>
            <w:proofErr w:type="spellStart"/>
            <w:r w:rsidRPr="00013232">
              <w:rPr>
                <w:rFonts w:eastAsia="Calibri"/>
                <w:sz w:val="22"/>
                <w:szCs w:val="22"/>
                <w:lang w:val="de-DE"/>
              </w:rPr>
              <w:t>nuo</w:t>
            </w:r>
            <w:proofErr w:type="spellEnd"/>
            <w:r w:rsidRPr="00013232">
              <w:rPr>
                <w:rFonts w:eastAsia="Calibri"/>
                <w:sz w:val="22"/>
                <w:szCs w:val="22"/>
                <w:lang w:val="de-DE"/>
              </w:rPr>
              <w:t xml:space="preserve"> </w:t>
            </w:r>
            <w:proofErr w:type="spellStart"/>
            <w:r w:rsidRPr="00013232">
              <w:rPr>
                <w:rFonts w:eastAsia="Calibri"/>
                <w:sz w:val="22"/>
                <w:szCs w:val="22"/>
                <w:lang w:val="de-DE"/>
              </w:rPr>
              <w:t>Sutarties</w:t>
            </w:r>
            <w:proofErr w:type="spellEnd"/>
            <w:r w:rsidRPr="00013232">
              <w:rPr>
                <w:rFonts w:eastAsia="Calibri"/>
                <w:sz w:val="22"/>
                <w:szCs w:val="22"/>
                <w:lang w:val="de-DE"/>
              </w:rPr>
              <w:t xml:space="preserve"> </w:t>
            </w:r>
            <w:proofErr w:type="spellStart"/>
            <w:r w:rsidRPr="00013232">
              <w:rPr>
                <w:rFonts w:eastAsia="Calibri"/>
                <w:sz w:val="22"/>
                <w:szCs w:val="22"/>
                <w:lang w:val="de-DE"/>
              </w:rPr>
              <w:t>sudarymo</w:t>
            </w:r>
            <w:proofErr w:type="spellEnd"/>
            <w:r w:rsidRPr="00013232">
              <w:rPr>
                <w:rFonts w:eastAsia="Calibri"/>
                <w:sz w:val="22"/>
                <w:szCs w:val="22"/>
                <w:lang w:val="de-DE"/>
              </w:rPr>
              <w:t xml:space="preserve"> (</w:t>
            </w:r>
            <w:proofErr w:type="spellStart"/>
            <w:r w:rsidRPr="00013232">
              <w:rPr>
                <w:rFonts w:eastAsia="Calibri"/>
                <w:sz w:val="22"/>
                <w:szCs w:val="22"/>
                <w:lang w:val="de-DE"/>
              </w:rPr>
              <w:t>pasirašymo</w:t>
            </w:r>
            <w:proofErr w:type="spellEnd"/>
            <w:r w:rsidRPr="00013232">
              <w:rPr>
                <w:rFonts w:eastAsia="Calibri"/>
                <w:sz w:val="22"/>
                <w:szCs w:val="22"/>
                <w:lang w:val="de-DE"/>
              </w:rPr>
              <w:t xml:space="preserve">) </w:t>
            </w:r>
            <w:proofErr w:type="spellStart"/>
            <w:r w:rsidRPr="00013232">
              <w:rPr>
                <w:rFonts w:eastAsia="Calibri"/>
                <w:sz w:val="22"/>
                <w:szCs w:val="22"/>
                <w:lang w:val="de-DE"/>
              </w:rPr>
              <w:t>momento</w:t>
            </w:r>
            <w:proofErr w:type="spellEnd"/>
            <w:r w:rsidRPr="00013232">
              <w:rPr>
                <w:rFonts w:eastAsia="Calibri"/>
                <w:sz w:val="22"/>
                <w:szCs w:val="22"/>
                <w:lang w:val="de-DE"/>
              </w:rPr>
              <w:t xml:space="preserve"> </w:t>
            </w:r>
            <w:proofErr w:type="spellStart"/>
            <w:r w:rsidRPr="00013232">
              <w:rPr>
                <w:rFonts w:eastAsia="Calibri"/>
                <w:sz w:val="22"/>
                <w:szCs w:val="22"/>
                <w:lang w:val="de-DE"/>
              </w:rPr>
              <w:t>visą</w:t>
            </w:r>
            <w:proofErr w:type="spellEnd"/>
            <w:r w:rsidRPr="00013232">
              <w:rPr>
                <w:rFonts w:eastAsia="Calibri"/>
                <w:sz w:val="22"/>
                <w:szCs w:val="22"/>
                <w:lang w:val="de-DE"/>
              </w:rPr>
              <w:t xml:space="preserve"> </w:t>
            </w:r>
            <w:proofErr w:type="spellStart"/>
            <w:r w:rsidRPr="00013232">
              <w:rPr>
                <w:rFonts w:eastAsia="Calibri"/>
                <w:sz w:val="22"/>
                <w:szCs w:val="22"/>
                <w:lang w:val="de-DE"/>
              </w:rPr>
              <w:t>Sutarties</w:t>
            </w:r>
            <w:proofErr w:type="spellEnd"/>
            <w:r w:rsidRPr="00013232">
              <w:rPr>
                <w:rFonts w:eastAsia="Calibri"/>
                <w:sz w:val="22"/>
                <w:szCs w:val="22"/>
                <w:lang w:val="de-DE"/>
              </w:rPr>
              <w:t xml:space="preserve"> </w:t>
            </w:r>
            <w:proofErr w:type="spellStart"/>
            <w:r w:rsidRPr="00013232">
              <w:rPr>
                <w:rFonts w:eastAsia="Calibri"/>
                <w:sz w:val="22"/>
                <w:szCs w:val="22"/>
                <w:lang w:val="de-DE"/>
              </w:rPr>
              <w:t>galiojimo</w:t>
            </w:r>
            <w:proofErr w:type="spellEnd"/>
            <w:r w:rsidRPr="00013232">
              <w:rPr>
                <w:rFonts w:eastAsia="Calibri"/>
                <w:sz w:val="22"/>
                <w:szCs w:val="22"/>
                <w:lang w:val="de-DE"/>
              </w:rPr>
              <w:t xml:space="preserve"> </w:t>
            </w:r>
            <w:proofErr w:type="spellStart"/>
            <w:r w:rsidRPr="00013232">
              <w:rPr>
                <w:rFonts w:eastAsia="Calibri"/>
                <w:sz w:val="22"/>
                <w:szCs w:val="22"/>
                <w:lang w:val="de-DE"/>
              </w:rPr>
              <w:t>laikotarpį</w:t>
            </w:r>
            <w:proofErr w:type="spellEnd"/>
            <w:r w:rsidRPr="00013232">
              <w:rPr>
                <w:rFonts w:eastAsia="Calibri"/>
                <w:sz w:val="22"/>
                <w:szCs w:val="22"/>
                <w:lang w:val="de-DE"/>
              </w:rPr>
              <w:t>.</w:t>
            </w:r>
          </w:p>
        </w:tc>
      </w:tr>
      <w:tr w:rsidR="004E5D8C" w:rsidRPr="00013232" w14:paraId="13548046" w14:textId="77777777" w:rsidTr="00D637D5">
        <w:tc>
          <w:tcPr>
            <w:tcW w:w="9351" w:type="dxa"/>
          </w:tcPr>
          <w:p w14:paraId="29BB5910" w14:textId="77777777" w:rsidR="004E5D8C" w:rsidRPr="00013232" w:rsidRDefault="004E5D8C" w:rsidP="004E5D8C">
            <w:pPr>
              <w:numPr>
                <w:ilvl w:val="1"/>
                <w:numId w:val="3"/>
              </w:numPr>
              <w:spacing w:before="120" w:after="120"/>
              <w:ind w:left="736" w:hanging="736"/>
              <w:jc w:val="both"/>
              <w:outlineLvl w:val="0"/>
              <w:rPr>
                <w:rFonts w:eastAsia="Calibri"/>
                <w:caps/>
                <w:sz w:val="22"/>
                <w:szCs w:val="22"/>
                <w:lang w:val="de-DE"/>
              </w:rPr>
            </w:pPr>
            <w:proofErr w:type="spellStart"/>
            <w:r w:rsidRPr="00013232">
              <w:rPr>
                <w:rFonts w:eastAsia="Calibri"/>
                <w:sz w:val="22"/>
                <w:szCs w:val="22"/>
                <w:lang w:val="de-DE"/>
              </w:rPr>
              <w:t>Teikėjas</w:t>
            </w:r>
            <w:proofErr w:type="spellEnd"/>
            <w:r w:rsidRPr="00013232">
              <w:rPr>
                <w:rFonts w:eastAsia="Calibri"/>
                <w:sz w:val="22"/>
                <w:szCs w:val="22"/>
                <w:lang w:val="de-DE"/>
              </w:rPr>
              <w:t xml:space="preserve"> </w:t>
            </w:r>
            <w:proofErr w:type="spellStart"/>
            <w:r w:rsidRPr="00013232">
              <w:rPr>
                <w:rFonts w:eastAsia="Calibri"/>
                <w:sz w:val="22"/>
                <w:szCs w:val="22"/>
                <w:lang w:val="de-DE"/>
              </w:rPr>
              <w:t>įsipareigoja</w:t>
            </w:r>
            <w:proofErr w:type="spellEnd"/>
            <w:r w:rsidRPr="00013232">
              <w:rPr>
                <w:rFonts w:eastAsia="Calibri"/>
                <w:sz w:val="22"/>
                <w:szCs w:val="22"/>
                <w:lang w:val="de-DE"/>
              </w:rPr>
              <w:t xml:space="preserve"> </w:t>
            </w:r>
            <w:proofErr w:type="spellStart"/>
            <w:r w:rsidRPr="00013232">
              <w:rPr>
                <w:rFonts w:eastAsia="Calibri"/>
                <w:sz w:val="22"/>
                <w:szCs w:val="22"/>
                <w:lang w:val="de-DE"/>
              </w:rPr>
              <w:t>informuoti</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Perkančiąją</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organizaciją</w:t>
            </w:r>
            <w:proofErr w:type="spellEnd"/>
            <w:r w:rsidRPr="00013232">
              <w:rPr>
                <w:rFonts w:eastAsia="Calibri"/>
                <w:sz w:val="22"/>
                <w:szCs w:val="22"/>
                <w:lang w:val="de-DE"/>
              </w:rPr>
              <w:t xml:space="preserve"> (</w:t>
            </w:r>
            <w:proofErr w:type="spellStart"/>
            <w:r w:rsidRPr="00013232">
              <w:rPr>
                <w:rFonts w:eastAsia="Calibri"/>
                <w:sz w:val="22"/>
                <w:szCs w:val="22"/>
                <w:lang w:val="de-DE"/>
              </w:rPr>
              <w:t>nepriklausomai</w:t>
            </w:r>
            <w:proofErr w:type="spellEnd"/>
            <w:r w:rsidRPr="00013232">
              <w:rPr>
                <w:rFonts w:eastAsia="Calibri"/>
                <w:sz w:val="22"/>
                <w:szCs w:val="22"/>
                <w:lang w:val="de-DE"/>
              </w:rPr>
              <w:t xml:space="preserve"> </w:t>
            </w:r>
            <w:proofErr w:type="spellStart"/>
            <w:r w:rsidRPr="00013232">
              <w:rPr>
                <w:rFonts w:eastAsia="Calibri"/>
                <w:sz w:val="22"/>
                <w:szCs w:val="22"/>
                <w:lang w:val="de-DE"/>
              </w:rPr>
              <w:t>nuo</w:t>
            </w:r>
            <w:proofErr w:type="spellEnd"/>
            <w:r w:rsidRPr="00013232">
              <w:rPr>
                <w:rFonts w:eastAsia="Calibri"/>
                <w:sz w:val="22"/>
                <w:szCs w:val="22"/>
                <w:lang w:val="de-DE"/>
              </w:rPr>
              <w:t xml:space="preserve"> </w:t>
            </w:r>
            <w:proofErr w:type="spellStart"/>
            <w:r w:rsidRPr="00013232">
              <w:rPr>
                <w:rFonts w:eastAsia="Calibri"/>
                <w:sz w:val="22"/>
                <w:szCs w:val="22"/>
                <w:lang w:val="de-DE"/>
              </w:rPr>
              <w:t>to</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Sutartis</w:t>
            </w:r>
            <w:proofErr w:type="spellEnd"/>
            <w:r w:rsidRPr="00013232">
              <w:rPr>
                <w:rFonts w:eastAsia="Calibri"/>
                <w:sz w:val="22"/>
                <w:szCs w:val="22"/>
                <w:lang w:val="de-DE"/>
              </w:rPr>
              <w:t xml:space="preserve"> </w:t>
            </w:r>
            <w:proofErr w:type="spellStart"/>
            <w:r w:rsidRPr="00013232">
              <w:rPr>
                <w:rFonts w:eastAsia="Calibri"/>
                <w:sz w:val="22"/>
                <w:szCs w:val="22"/>
                <w:lang w:val="de-DE"/>
              </w:rPr>
              <w:t>jau</w:t>
            </w:r>
            <w:proofErr w:type="spellEnd"/>
            <w:r w:rsidRPr="00013232">
              <w:rPr>
                <w:rFonts w:eastAsia="Calibri"/>
                <w:sz w:val="22"/>
                <w:szCs w:val="22"/>
                <w:lang w:val="de-DE"/>
              </w:rPr>
              <w:t xml:space="preserve"> </w:t>
            </w:r>
            <w:proofErr w:type="spellStart"/>
            <w:r w:rsidRPr="00013232">
              <w:rPr>
                <w:rFonts w:eastAsia="Calibri"/>
                <w:sz w:val="22"/>
                <w:szCs w:val="22"/>
                <w:lang w:val="de-DE"/>
              </w:rPr>
              <w:t>yra</w:t>
            </w:r>
            <w:proofErr w:type="spellEnd"/>
            <w:r w:rsidRPr="00013232">
              <w:rPr>
                <w:rFonts w:eastAsia="Calibri"/>
                <w:sz w:val="22"/>
                <w:szCs w:val="22"/>
                <w:lang w:val="de-DE"/>
              </w:rPr>
              <w:t xml:space="preserve"> </w:t>
            </w:r>
            <w:proofErr w:type="spellStart"/>
            <w:r w:rsidRPr="00013232">
              <w:rPr>
                <w:rFonts w:eastAsia="Calibri"/>
                <w:sz w:val="22"/>
                <w:szCs w:val="22"/>
                <w:lang w:val="de-DE"/>
              </w:rPr>
              <w:t>įsigaliojusi</w:t>
            </w:r>
            <w:proofErr w:type="spellEnd"/>
            <w:r w:rsidRPr="00013232">
              <w:rPr>
                <w:rFonts w:eastAsia="Calibri"/>
                <w:sz w:val="22"/>
                <w:szCs w:val="22"/>
                <w:lang w:val="de-DE"/>
              </w:rPr>
              <w:t xml:space="preserve">) </w:t>
            </w:r>
            <w:proofErr w:type="spellStart"/>
            <w:r w:rsidRPr="00013232">
              <w:rPr>
                <w:rFonts w:eastAsia="Calibri"/>
                <w:sz w:val="22"/>
                <w:szCs w:val="22"/>
                <w:lang w:val="de-DE"/>
              </w:rPr>
              <w:t>apie</w:t>
            </w:r>
            <w:proofErr w:type="spellEnd"/>
            <w:r w:rsidRPr="00013232">
              <w:rPr>
                <w:rFonts w:eastAsia="Calibri"/>
                <w:sz w:val="22"/>
                <w:szCs w:val="22"/>
                <w:lang w:val="de-DE"/>
              </w:rPr>
              <w:t xml:space="preserve"> </w:t>
            </w:r>
            <w:proofErr w:type="spellStart"/>
            <w:r w:rsidRPr="00013232">
              <w:rPr>
                <w:rFonts w:eastAsia="Calibri"/>
                <w:sz w:val="22"/>
                <w:szCs w:val="22"/>
                <w:lang w:val="de-DE"/>
              </w:rPr>
              <w:t>bet</w:t>
            </w:r>
            <w:proofErr w:type="spellEnd"/>
            <w:r w:rsidRPr="00013232">
              <w:rPr>
                <w:rFonts w:eastAsia="Calibri"/>
                <w:sz w:val="22"/>
                <w:szCs w:val="22"/>
                <w:lang w:val="de-DE"/>
              </w:rPr>
              <w:t xml:space="preserve"> </w:t>
            </w:r>
            <w:proofErr w:type="spellStart"/>
            <w:r w:rsidRPr="00013232">
              <w:rPr>
                <w:rFonts w:eastAsia="Calibri"/>
                <w:sz w:val="22"/>
                <w:szCs w:val="22"/>
                <w:lang w:val="de-DE"/>
              </w:rPr>
              <w:t>kokius</w:t>
            </w:r>
            <w:proofErr w:type="spellEnd"/>
            <w:r w:rsidRPr="00013232">
              <w:rPr>
                <w:rFonts w:eastAsia="Calibri"/>
                <w:sz w:val="22"/>
                <w:szCs w:val="22"/>
                <w:lang w:val="de-DE"/>
              </w:rPr>
              <w:t xml:space="preserve"> </w:t>
            </w:r>
            <w:proofErr w:type="spellStart"/>
            <w:r w:rsidRPr="00013232">
              <w:rPr>
                <w:rFonts w:eastAsia="Calibri"/>
                <w:sz w:val="22"/>
                <w:szCs w:val="22"/>
                <w:lang w:val="de-DE"/>
              </w:rPr>
              <w:t>įvykius</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aplinkybes</w:t>
            </w:r>
            <w:proofErr w:type="spellEnd"/>
            <w:r w:rsidRPr="00013232">
              <w:rPr>
                <w:rFonts w:eastAsia="Calibri"/>
                <w:sz w:val="22"/>
                <w:szCs w:val="22"/>
                <w:lang w:val="de-DE"/>
              </w:rPr>
              <w:t xml:space="preserve">, </w:t>
            </w:r>
            <w:proofErr w:type="spellStart"/>
            <w:r w:rsidRPr="00013232">
              <w:rPr>
                <w:rFonts w:eastAsia="Calibri"/>
                <w:sz w:val="22"/>
                <w:szCs w:val="22"/>
                <w:lang w:val="de-DE"/>
              </w:rPr>
              <w:t>dėl</w:t>
            </w:r>
            <w:proofErr w:type="spellEnd"/>
            <w:r w:rsidRPr="00013232">
              <w:rPr>
                <w:rFonts w:eastAsia="Calibri"/>
                <w:sz w:val="22"/>
                <w:szCs w:val="22"/>
                <w:lang w:val="de-DE"/>
              </w:rPr>
              <w:t xml:space="preserve"> </w:t>
            </w:r>
            <w:proofErr w:type="spellStart"/>
            <w:r w:rsidRPr="00013232">
              <w:rPr>
                <w:rFonts w:eastAsia="Calibri"/>
                <w:sz w:val="22"/>
                <w:szCs w:val="22"/>
                <w:lang w:val="de-DE"/>
              </w:rPr>
              <w:t>kurių</w:t>
            </w:r>
            <w:proofErr w:type="spellEnd"/>
            <w:r w:rsidRPr="00013232">
              <w:rPr>
                <w:rFonts w:eastAsia="Calibri"/>
                <w:sz w:val="22"/>
                <w:szCs w:val="22"/>
                <w:lang w:val="de-DE"/>
              </w:rPr>
              <w:t xml:space="preserve"> </w:t>
            </w:r>
            <w:proofErr w:type="spellStart"/>
            <w:r w:rsidRPr="00013232">
              <w:rPr>
                <w:rFonts w:eastAsia="Calibri"/>
                <w:sz w:val="22"/>
                <w:szCs w:val="22"/>
                <w:lang w:val="de-DE"/>
              </w:rPr>
              <w:t>bet</w:t>
            </w:r>
            <w:proofErr w:type="spellEnd"/>
            <w:r w:rsidRPr="00013232">
              <w:rPr>
                <w:rFonts w:eastAsia="Calibri"/>
                <w:sz w:val="22"/>
                <w:szCs w:val="22"/>
                <w:lang w:val="de-DE"/>
              </w:rPr>
              <w:t xml:space="preserve"> </w:t>
            </w:r>
            <w:proofErr w:type="spellStart"/>
            <w:r w:rsidRPr="00013232">
              <w:rPr>
                <w:rFonts w:eastAsia="Calibri"/>
                <w:sz w:val="22"/>
                <w:szCs w:val="22"/>
                <w:lang w:val="de-DE"/>
              </w:rPr>
              <w:t>kuris</w:t>
            </w:r>
            <w:proofErr w:type="spellEnd"/>
            <w:r w:rsidRPr="00013232">
              <w:rPr>
                <w:rFonts w:eastAsia="Calibri"/>
                <w:sz w:val="22"/>
                <w:szCs w:val="22"/>
                <w:lang w:val="de-DE"/>
              </w:rPr>
              <w:t xml:space="preserve"> </w:t>
            </w:r>
            <w:proofErr w:type="spellStart"/>
            <w:r w:rsidRPr="00013232">
              <w:rPr>
                <w:rFonts w:eastAsia="Calibri"/>
                <w:sz w:val="22"/>
                <w:szCs w:val="22"/>
                <w:lang w:val="de-DE"/>
              </w:rPr>
              <w:t>iš</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pareiškimų</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garantijų</w:t>
            </w:r>
            <w:proofErr w:type="spellEnd"/>
            <w:r w:rsidRPr="00013232">
              <w:rPr>
                <w:rFonts w:eastAsia="Calibri"/>
                <w:sz w:val="22"/>
                <w:szCs w:val="22"/>
                <w:lang w:val="de-DE"/>
              </w:rPr>
              <w:t xml:space="preserve"> taps </w:t>
            </w:r>
            <w:proofErr w:type="spellStart"/>
            <w:r w:rsidRPr="00013232">
              <w:rPr>
                <w:rFonts w:eastAsia="Calibri"/>
                <w:sz w:val="22"/>
                <w:szCs w:val="22"/>
                <w:lang w:val="de-DE"/>
              </w:rPr>
              <w:t>neteisingas</w:t>
            </w:r>
            <w:proofErr w:type="spellEnd"/>
            <w:r w:rsidRPr="00013232">
              <w:rPr>
                <w:rFonts w:eastAsia="Calibri"/>
                <w:sz w:val="22"/>
                <w:szCs w:val="22"/>
                <w:lang w:val="de-DE"/>
              </w:rPr>
              <w:t xml:space="preserve"> </w:t>
            </w:r>
            <w:proofErr w:type="spellStart"/>
            <w:r w:rsidRPr="00013232">
              <w:rPr>
                <w:rFonts w:eastAsia="Calibri"/>
                <w:sz w:val="22"/>
                <w:szCs w:val="22"/>
                <w:lang w:val="de-DE"/>
              </w:rPr>
              <w:t>arba</w:t>
            </w:r>
            <w:proofErr w:type="spellEnd"/>
            <w:r w:rsidRPr="00013232">
              <w:rPr>
                <w:rFonts w:eastAsia="Calibri"/>
                <w:sz w:val="22"/>
                <w:szCs w:val="22"/>
                <w:lang w:val="de-DE"/>
              </w:rPr>
              <w:t xml:space="preserve"> </w:t>
            </w:r>
            <w:proofErr w:type="spellStart"/>
            <w:r w:rsidRPr="00013232">
              <w:rPr>
                <w:rFonts w:eastAsia="Calibri"/>
                <w:sz w:val="22"/>
                <w:szCs w:val="22"/>
                <w:lang w:val="de-DE"/>
              </w:rPr>
              <w:t>tikėtina</w:t>
            </w:r>
            <w:proofErr w:type="spellEnd"/>
            <w:r w:rsidRPr="00013232">
              <w:rPr>
                <w:rFonts w:eastAsia="Calibri"/>
                <w:sz w:val="22"/>
                <w:szCs w:val="22"/>
                <w:lang w:val="de-DE"/>
              </w:rPr>
              <w:t xml:space="preserve">, </w:t>
            </w:r>
            <w:proofErr w:type="spellStart"/>
            <w:r w:rsidRPr="00013232">
              <w:rPr>
                <w:rFonts w:eastAsia="Calibri"/>
                <w:sz w:val="22"/>
                <w:szCs w:val="22"/>
                <w:lang w:val="de-DE"/>
              </w:rPr>
              <w:t>kad</w:t>
            </w:r>
            <w:proofErr w:type="spellEnd"/>
            <w:r w:rsidRPr="00013232">
              <w:rPr>
                <w:rFonts w:eastAsia="Calibri"/>
                <w:sz w:val="22"/>
                <w:szCs w:val="22"/>
                <w:lang w:val="de-DE"/>
              </w:rPr>
              <w:t xml:space="preserve"> </w:t>
            </w:r>
            <w:proofErr w:type="spellStart"/>
            <w:r w:rsidRPr="00013232">
              <w:rPr>
                <w:rFonts w:eastAsia="Calibri"/>
                <w:sz w:val="22"/>
                <w:szCs w:val="22"/>
                <w:lang w:val="de-DE"/>
              </w:rPr>
              <w:t>galėtų</w:t>
            </w:r>
            <w:proofErr w:type="spellEnd"/>
            <w:r w:rsidRPr="00013232">
              <w:rPr>
                <w:rFonts w:eastAsia="Calibri"/>
                <w:sz w:val="22"/>
                <w:szCs w:val="22"/>
                <w:lang w:val="de-DE"/>
              </w:rPr>
              <w:t xml:space="preserve"> </w:t>
            </w:r>
            <w:proofErr w:type="spellStart"/>
            <w:r w:rsidRPr="00013232">
              <w:rPr>
                <w:rFonts w:eastAsia="Calibri"/>
                <w:sz w:val="22"/>
                <w:szCs w:val="22"/>
                <w:lang w:val="de-DE"/>
              </w:rPr>
              <w:t>tokiu</w:t>
            </w:r>
            <w:proofErr w:type="spellEnd"/>
            <w:r w:rsidRPr="00013232">
              <w:rPr>
                <w:rFonts w:eastAsia="Calibri"/>
                <w:sz w:val="22"/>
                <w:szCs w:val="22"/>
                <w:lang w:val="de-DE"/>
              </w:rPr>
              <w:t xml:space="preserve"> </w:t>
            </w:r>
            <w:proofErr w:type="spellStart"/>
            <w:r w:rsidRPr="00013232">
              <w:rPr>
                <w:rFonts w:eastAsia="Calibri"/>
                <w:sz w:val="22"/>
                <w:szCs w:val="22"/>
                <w:lang w:val="de-DE"/>
              </w:rPr>
              <w:t>tapti</w:t>
            </w:r>
            <w:proofErr w:type="spellEnd"/>
            <w:r w:rsidRPr="00013232">
              <w:rPr>
                <w:rFonts w:eastAsia="Calibri"/>
                <w:sz w:val="22"/>
                <w:szCs w:val="22"/>
                <w:lang w:val="de-DE"/>
              </w:rPr>
              <w:t xml:space="preserve"> </w:t>
            </w:r>
            <w:proofErr w:type="spellStart"/>
            <w:r w:rsidRPr="00013232">
              <w:rPr>
                <w:rFonts w:eastAsia="Calibri"/>
                <w:sz w:val="22"/>
                <w:szCs w:val="22"/>
                <w:lang w:val="de-DE"/>
              </w:rPr>
              <w:t>ateityje</w:t>
            </w:r>
            <w:proofErr w:type="spellEnd"/>
            <w:r w:rsidRPr="00013232">
              <w:rPr>
                <w:rFonts w:eastAsia="Calibri"/>
                <w:sz w:val="22"/>
                <w:szCs w:val="22"/>
                <w:lang w:val="de-DE"/>
              </w:rPr>
              <w:t>.</w:t>
            </w:r>
          </w:p>
        </w:tc>
      </w:tr>
      <w:tr w:rsidR="004E5D8C" w:rsidRPr="00013232" w14:paraId="75C50CBB" w14:textId="77777777" w:rsidTr="00D637D5">
        <w:tc>
          <w:tcPr>
            <w:tcW w:w="9351" w:type="dxa"/>
          </w:tcPr>
          <w:p w14:paraId="2BC9BF85" w14:textId="77777777" w:rsidR="004E5D8C" w:rsidRPr="00013232" w:rsidRDefault="004E5D8C" w:rsidP="004E5D8C">
            <w:pPr>
              <w:numPr>
                <w:ilvl w:val="1"/>
                <w:numId w:val="3"/>
              </w:numPr>
              <w:spacing w:before="120" w:after="120"/>
              <w:ind w:left="736" w:hanging="736"/>
              <w:jc w:val="both"/>
              <w:outlineLvl w:val="0"/>
              <w:rPr>
                <w:rFonts w:eastAsia="Calibri"/>
                <w:caps/>
                <w:sz w:val="22"/>
                <w:szCs w:val="22"/>
                <w:lang w:val="de-DE"/>
              </w:rPr>
            </w:pPr>
            <w:proofErr w:type="spellStart"/>
            <w:r w:rsidRPr="00013232">
              <w:rPr>
                <w:rFonts w:eastAsia="Calibri"/>
                <w:sz w:val="22"/>
                <w:szCs w:val="22"/>
                <w:lang w:val="de-DE"/>
              </w:rPr>
              <w:t>Teikėjas</w:t>
            </w:r>
            <w:proofErr w:type="spellEnd"/>
            <w:r w:rsidRPr="00013232">
              <w:rPr>
                <w:rFonts w:eastAsia="Calibri"/>
                <w:sz w:val="22"/>
                <w:szCs w:val="22"/>
                <w:lang w:val="de-DE"/>
              </w:rPr>
              <w:t xml:space="preserve"> </w:t>
            </w:r>
            <w:proofErr w:type="spellStart"/>
            <w:r w:rsidRPr="00013232">
              <w:rPr>
                <w:rFonts w:eastAsia="Calibri"/>
                <w:sz w:val="22"/>
                <w:szCs w:val="22"/>
                <w:lang w:val="de-DE"/>
              </w:rPr>
              <w:t>supranta</w:t>
            </w:r>
            <w:proofErr w:type="spellEnd"/>
            <w:r w:rsidRPr="00013232">
              <w:rPr>
                <w:rFonts w:eastAsia="Calibri"/>
                <w:sz w:val="22"/>
                <w:szCs w:val="22"/>
                <w:lang w:val="de-DE"/>
              </w:rPr>
              <w:t xml:space="preserve">, </w:t>
            </w:r>
            <w:proofErr w:type="spellStart"/>
            <w:r w:rsidRPr="00013232">
              <w:rPr>
                <w:rFonts w:eastAsia="Calibri"/>
                <w:sz w:val="22"/>
                <w:szCs w:val="22"/>
                <w:lang w:val="de-DE"/>
              </w:rPr>
              <w:t>kad</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Perkančioji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w:t>
            </w:r>
            <w:proofErr w:type="spellEnd"/>
            <w:r w:rsidRPr="00013232">
              <w:rPr>
                <w:rFonts w:eastAsia="Calibri"/>
                <w:sz w:val="22"/>
                <w:szCs w:val="22"/>
                <w:lang w:val="de-DE"/>
              </w:rPr>
              <w:t xml:space="preserve"> </w:t>
            </w:r>
            <w:proofErr w:type="spellStart"/>
            <w:r w:rsidRPr="00013232">
              <w:rPr>
                <w:rFonts w:eastAsia="Calibri"/>
                <w:sz w:val="22"/>
                <w:szCs w:val="22"/>
                <w:lang w:val="de-DE"/>
              </w:rPr>
              <w:t>sudaro</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vadovaudamasi</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pasitikėdama</w:t>
            </w:r>
            <w:proofErr w:type="spellEnd"/>
            <w:r w:rsidRPr="00013232">
              <w:rPr>
                <w:rFonts w:eastAsia="Calibri"/>
                <w:sz w:val="22"/>
                <w:szCs w:val="22"/>
                <w:lang w:val="de-DE"/>
              </w:rPr>
              <w:t xml:space="preserve"> </w:t>
            </w:r>
            <w:proofErr w:type="spellStart"/>
            <w:r w:rsidRPr="00013232">
              <w:rPr>
                <w:rFonts w:eastAsia="Calibri"/>
                <w:sz w:val="22"/>
                <w:szCs w:val="22"/>
                <w:lang w:val="de-DE"/>
              </w:rPr>
              <w:t>Teikėjo</w:t>
            </w:r>
            <w:proofErr w:type="spellEnd"/>
            <w:r w:rsidRPr="00013232">
              <w:rPr>
                <w:rFonts w:eastAsia="Calibri"/>
                <w:sz w:val="22"/>
                <w:szCs w:val="22"/>
                <w:lang w:val="de-DE"/>
              </w:rPr>
              <w:t xml:space="preserve"> </w:t>
            </w:r>
            <w:proofErr w:type="spellStart"/>
            <w:r w:rsidRPr="00013232">
              <w:rPr>
                <w:rFonts w:eastAsia="Calibri"/>
                <w:sz w:val="22"/>
                <w:szCs w:val="22"/>
                <w:lang w:val="de-DE"/>
              </w:rPr>
              <w:t>pareiškimais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garantijomis</w:t>
            </w:r>
            <w:proofErr w:type="spellEnd"/>
            <w:r w:rsidRPr="00013232">
              <w:rPr>
                <w:rFonts w:eastAsia="Calibri"/>
                <w:sz w:val="22"/>
                <w:szCs w:val="22"/>
                <w:lang w:val="de-DE"/>
              </w:rPr>
              <w:t>.</w:t>
            </w:r>
          </w:p>
        </w:tc>
      </w:tr>
      <w:tr w:rsidR="004E5D8C" w:rsidRPr="00013232" w14:paraId="75AC07AB" w14:textId="77777777" w:rsidTr="00D637D5">
        <w:tc>
          <w:tcPr>
            <w:tcW w:w="9351" w:type="dxa"/>
          </w:tcPr>
          <w:p w14:paraId="238663B6" w14:textId="77777777" w:rsidR="004E5D8C" w:rsidRPr="00013232" w:rsidRDefault="004E5D8C" w:rsidP="00D637D5">
            <w:pPr>
              <w:spacing w:before="120" w:after="120"/>
              <w:jc w:val="both"/>
              <w:rPr>
                <w:sz w:val="22"/>
                <w:szCs w:val="22"/>
                <w:lang w:val="de-DE"/>
              </w:rPr>
            </w:pPr>
          </w:p>
        </w:tc>
      </w:tr>
      <w:tr w:rsidR="004E5D8C" w:rsidRPr="00013232" w14:paraId="509412B1" w14:textId="77777777" w:rsidTr="00D637D5">
        <w:tc>
          <w:tcPr>
            <w:tcW w:w="9351" w:type="dxa"/>
            <w:shd w:val="clear" w:color="auto" w:fill="E7E6E6" w:themeFill="background2"/>
          </w:tcPr>
          <w:p w14:paraId="63AF210E"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17" w:name="_Toc485808689"/>
            <w:r w:rsidRPr="00013232">
              <w:rPr>
                <w:rFonts w:eastAsia="Calibri"/>
                <w:b/>
                <w:iCs/>
                <w:caps/>
                <w:sz w:val="22"/>
                <w:szCs w:val="22"/>
              </w:rPr>
              <w:t xml:space="preserve">Modernizavimo PRIEMONES </w:t>
            </w:r>
            <w:bookmarkEnd w:id="17"/>
          </w:p>
        </w:tc>
      </w:tr>
      <w:tr w:rsidR="004E5D8C" w:rsidRPr="00013232" w14:paraId="5490D439" w14:textId="77777777" w:rsidTr="00D637D5">
        <w:tc>
          <w:tcPr>
            <w:tcW w:w="9351" w:type="dxa"/>
          </w:tcPr>
          <w:p w14:paraId="5B9DECC3" w14:textId="77777777" w:rsidR="004E5D8C" w:rsidRPr="00013232" w:rsidRDefault="004E5D8C" w:rsidP="00D637D5">
            <w:pPr>
              <w:spacing w:before="120" w:after="120"/>
              <w:jc w:val="both"/>
              <w:rPr>
                <w:b/>
                <w:sz w:val="22"/>
                <w:szCs w:val="22"/>
              </w:rPr>
            </w:pPr>
          </w:p>
        </w:tc>
      </w:tr>
      <w:tr w:rsidR="004E5D8C" w:rsidRPr="00013232" w14:paraId="1E49E567" w14:textId="77777777" w:rsidTr="00D637D5">
        <w:tc>
          <w:tcPr>
            <w:tcW w:w="9351" w:type="dxa"/>
            <w:shd w:val="clear" w:color="auto" w:fill="D9D9D9" w:themeFill="background1" w:themeFillShade="D9"/>
          </w:tcPr>
          <w:p w14:paraId="532A7150"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8" w:name="_Toc485808690"/>
            <w:r w:rsidRPr="00013232">
              <w:rPr>
                <w:rFonts w:eastAsia="Calibri"/>
                <w:b/>
                <w:iCs/>
                <w:caps/>
                <w:sz w:val="22"/>
                <w:szCs w:val="22"/>
              </w:rPr>
              <w:t>Modernizavimo PRIEMON</w:t>
            </w:r>
            <w:bookmarkEnd w:id="18"/>
            <w:r w:rsidRPr="00013232">
              <w:rPr>
                <w:rFonts w:eastAsia="Calibri"/>
                <w:b/>
                <w:iCs/>
                <w:caps/>
                <w:sz w:val="22"/>
                <w:szCs w:val="22"/>
              </w:rPr>
              <w:t>ių diegimas</w:t>
            </w:r>
          </w:p>
        </w:tc>
      </w:tr>
      <w:tr w:rsidR="004E5D8C" w:rsidRPr="00013232" w14:paraId="54F34E0F" w14:textId="77777777" w:rsidTr="00D637D5">
        <w:tc>
          <w:tcPr>
            <w:tcW w:w="9351" w:type="dxa"/>
          </w:tcPr>
          <w:p w14:paraId="13F26402"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324A22AB" w14:textId="77777777" w:rsidTr="00D637D5">
        <w:tc>
          <w:tcPr>
            <w:tcW w:w="9351" w:type="dxa"/>
          </w:tcPr>
          <w:p w14:paraId="15066B2C"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19" w:name="_Ref489711143"/>
            <w:bookmarkStart w:id="20" w:name="_Ref73523843"/>
            <w:proofErr w:type="spellStart"/>
            <w:r w:rsidRPr="00013232">
              <w:rPr>
                <w:rFonts w:eastAsia="Calibri"/>
                <w:iCs/>
                <w:sz w:val="22"/>
                <w:szCs w:val="22"/>
              </w:rPr>
              <w:lastRenderedPageBreak/>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r w:rsidRPr="00013232">
              <w:rPr>
                <w:sz w:val="22"/>
                <w:szCs w:val="22"/>
                <w:lang w:val="lt-LT" w:eastAsia="en-US"/>
              </w:rPr>
              <w:t xml:space="preserve">per 12 mėnesių nuo Sutarties įsigaliojimo pilna apimtimi dienos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laikydamasis</w:t>
            </w:r>
            <w:proofErr w:type="spellEnd"/>
            <w:r w:rsidRPr="00013232">
              <w:rPr>
                <w:rFonts w:eastAsia="Calibri"/>
                <w:iCs/>
                <w:sz w:val="22"/>
                <w:szCs w:val="22"/>
              </w:rPr>
              <w:t xml:space="preserve"> </w:t>
            </w:r>
            <w:proofErr w:type="spellStart"/>
            <w:r w:rsidRPr="00013232">
              <w:rPr>
                <w:rFonts w:eastAsia="Calibri"/>
                <w:iCs/>
                <w:sz w:val="22"/>
                <w:szCs w:val="22"/>
              </w:rPr>
              <w:t>Grafiko</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priemonėmis</w:t>
            </w:r>
            <w:proofErr w:type="spellEnd"/>
            <w:r w:rsidRPr="00013232">
              <w:rPr>
                <w:rFonts w:eastAsia="Calibri"/>
                <w:iCs/>
                <w:sz w:val="22"/>
                <w:szCs w:val="22"/>
              </w:rPr>
              <w:t xml:space="preserve"> </w:t>
            </w:r>
            <w:proofErr w:type="spellStart"/>
            <w:r w:rsidRPr="00013232">
              <w:rPr>
                <w:rFonts w:eastAsia="Calibri"/>
                <w:iCs/>
                <w:sz w:val="22"/>
                <w:szCs w:val="22"/>
              </w:rPr>
              <w:t>siekiama</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bookmarkEnd w:id="19"/>
            <w:proofErr w:type="spellStart"/>
            <w:r w:rsidRPr="00013232">
              <w:rPr>
                <w:rFonts w:eastAsia="Calibri"/>
                <w:iCs/>
                <w:sz w:val="22"/>
                <w:szCs w:val="22"/>
              </w:rPr>
              <w:t>Pastatas</w:t>
            </w:r>
            <w:proofErr w:type="spellEnd"/>
            <w:r w:rsidRPr="00013232">
              <w:rPr>
                <w:rFonts w:eastAsia="Calibri"/>
                <w:iCs/>
                <w:sz w:val="22"/>
                <w:szCs w:val="22"/>
              </w:rPr>
              <w:t xml:space="preserve"> po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atitiktų</w:t>
            </w:r>
            <w:proofErr w:type="spellEnd"/>
            <w:r w:rsidRPr="00013232">
              <w:rPr>
                <w:rFonts w:eastAsia="Calibri"/>
                <w:iCs/>
                <w:sz w:val="22"/>
                <w:szCs w:val="22"/>
              </w:rPr>
              <w:t xml:space="preserve"> ne </w:t>
            </w:r>
            <w:proofErr w:type="spellStart"/>
            <w:r w:rsidRPr="00013232">
              <w:rPr>
                <w:rFonts w:eastAsia="Calibri"/>
                <w:iCs/>
                <w:sz w:val="22"/>
                <w:szCs w:val="22"/>
              </w:rPr>
              <w:t>žemesnę</w:t>
            </w:r>
            <w:proofErr w:type="spellEnd"/>
            <w:r w:rsidRPr="00013232">
              <w:rPr>
                <w:rFonts w:eastAsia="Calibri"/>
                <w:iCs/>
                <w:sz w:val="22"/>
                <w:szCs w:val="22"/>
              </w:rPr>
              <w:t xml:space="preserve"> </w:t>
            </w:r>
            <w:proofErr w:type="spellStart"/>
            <w:r w:rsidRPr="00013232">
              <w:rPr>
                <w:rFonts w:eastAsia="Calibri"/>
                <w:iCs/>
                <w:sz w:val="22"/>
                <w:szCs w:val="22"/>
              </w:rPr>
              <w:t>nei</w:t>
            </w:r>
            <w:proofErr w:type="spellEnd"/>
            <w:r w:rsidRPr="00013232">
              <w:rPr>
                <w:rFonts w:eastAsia="Calibri"/>
                <w:iCs/>
                <w:sz w:val="22"/>
                <w:szCs w:val="22"/>
              </w:rPr>
              <w:t xml:space="preserve"> B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efektyvumo</w:t>
            </w:r>
            <w:proofErr w:type="spellEnd"/>
            <w:r w:rsidRPr="00013232">
              <w:rPr>
                <w:rFonts w:eastAsia="Calibri"/>
                <w:iCs/>
                <w:sz w:val="22"/>
                <w:szCs w:val="22"/>
              </w:rPr>
              <w:t xml:space="preserve"> </w:t>
            </w:r>
            <w:proofErr w:type="spellStart"/>
            <w:r w:rsidRPr="00013232">
              <w:rPr>
                <w:rFonts w:eastAsia="Calibri"/>
                <w:iCs/>
                <w:sz w:val="22"/>
                <w:szCs w:val="22"/>
              </w:rPr>
              <w:t>klasę</w:t>
            </w:r>
            <w:proofErr w:type="spellEnd"/>
            <w:r w:rsidRPr="00013232">
              <w:rPr>
                <w:rFonts w:eastAsia="Calibri"/>
                <w:iCs/>
                <w:sz w:val="22"/>
                <w:szCs w:val="22"/>
              </w:rPr>
              <w:t xml:space="preserve">, </w:t>
            </w:r>
            <w:proofErr w:type="spellStart"/>
            <w:r w:rsidRPr="00013232">
              <w:rPr>
                <w:rFonts w:eastAsia="Calibri"/>
                <w:iCs/>
                <w:sz w:val="22"/>
                <w:szCs w:val="22"/>
              </w:rPr>
              <w:t>būtų</w:t>
            </w:r>
            <w:proofErr w:type="spellEnd"/>
            <w:r w:rsidRPr="00013232">
              <w:rPr>
                <w:rFonts w:eastAsia="Calibri"/>
                <w:iCs/>
                <w:sz w:val="22"/>
                <w:szCs w:val="22"/>
              </w:rPr>
              <w:t xml:space="preserve"> </w:t>
            </w:r>
            <w:proofErr w:type="spellStart"/>
            <w:r w:rsidRPr="00013232">
              <w:rPr>
                <w:rFonts w:eastAsia="Calibri"/>
                <w:iCs/>
                <w:sz w:val="22"/>
                <w:szCs w:val="22"/>
              </w:rPr>
              <w:t>pasiektas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sutaupymas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užtikrinta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laikotarpio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Lyginamasis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proofErr w:type="spellStart"/>
            <w:r w:rsidRPr="00013232">
              <w:rPr>
                <w:rFonts w:eastAsia="Calibri"/>
                <w:iCs/>
                <w:sz w:val="22"/>
                <w:szCs w:val="22"/>
              </w:rPr>
              <w:t>nebūtų</w:t>
            </w:r>
            <w:proofErr w:type="spellEnd"/>
            <w:r w:rsidRPr="00013232">
              <w:rPr>
                <w:rFonts w:eastAsia="Calibri"/>
                <w:iCs/>
                <w:sz w:val="22"/>
                <w:szCs w:val="22"/>
              </w:rPr>
              <w:t xml:space="preserve"> </w:t>
            </w:r>
            <w:proofErr w:type="spellStart"/>
            <w:r w:rsidRPr="00013232">
              <w:rPr>
                <w:rFonts w:eastAsia="Calibri"/>
                <w:iCs/>
                <w:sz w:val="22"/>
                <w:szCs w:val="22"/>
              </w:rPr>
              <w:t>didesnis</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Pasiūlyme</w:t>
            </w:r>
            <w:proofErr w:type="spellEnd"/>
            <w:r w:rsidRPr="00013232">
              <w:rPr>
                <w:rFonts w:eastAsia="Calibri"/>
                <w:iCs/>
                <w:sz w:val="22"/>
                <w:szCs w:val="22"/>
              </w:rPr>
              <w:t xml:space="preserve"> </w:t>
            </w:r>
            <w:proofErr w:type="spellStart"/>
            <w:r w:rsidRPr="00013232">
              <w:rPr>
                <w:rFonts w:eastAsia="Calibri"/>
                <w:iCs/>
                <w:sz w:val="22"/>
                <w:szCs w:val="22"/>
              </w:rPr>
              <w:t>deklaruotą</w:t>
            </w:r>
            <w:proofErr w:type="spellEnd"/>
            <w:r w:rsidRPr="00013232">
              <w:rPr>
                <w:rFonts w:eastAsia="Calibri"/>
                <w:iCs/>
                <w:sz w:val="22"/>
                <w:szCs w:val="22"/>
              </w:rPr>
              <w:t xml:space="preserve"> </w:t>
            </w:r>
            <w:proofErr w:type="spellStart"/>
            <w:r w:rsidRPr="00013232">
              <w:rPr>
                <w:rFonts w:eastAsia="Calibri"/>
                <w:iCs/>
                <w:sz w:val="22"/>
                <w:szCs w:val="22"/>
              </w:rPr>
              <w:t>Garantuotą</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suvartojimą</w:t>
            </w:r>
            <w:proofErr w:type="spellEnd"/>
            <w:r w:rsidRPr="00013232">
              <w:rPr>
                <w:rFonts w:eastAsia="Calibri"/>
                <w:iCs/>
                <w:sz w:val="22"/>
                <w:szCs w:val="22"/>
              </w:rPr>
              <w:t>.</w:t>
            </w:r>
            <w:bookmarkEnd w:id="20"/>
          </w:p>
        </w:tc>
      </w:tr>
      <w:tr w:rsidR="004E5D8C" w:rsidRPr="00013232" w14:paraId="42D7FCE5" w14:textId="77777777" w:rsidTr="00D637D5">
        <w:tc>
          <w:tcPr>
            <w:tcW w:w="9351" w:type="dxa"/>
          </w:tcPr>
          <w:p w14:paraId="6120CFFD"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21" w:name="_Ref489711329"/>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įsipareigoja</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sidDel="00F248E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diegti</w:t>
            </w:r>
            <w:proofErr w:type="spellEnd"/>
            <w:r w:rsidRPr="00013232">
              <w:rPr>
                <w:rFonts w:eastAsia="Calibri"/>
                <w:iCs/>
                <w:sz w:val="22"/>
                <w:szCs w:val="22"/>
              </w:rPr>
              <w:t xml:space="preserve"> </w:t>
            </w:r>
            <w:proofErr w:type="spellStart"/>
            <w:r w:rsidRPr="00013232">
              <w:rPr>
                <w:rFonts w:eastAsia="Calibri"/>
                <w:iCs/>
                <w:sz w:val="22"/>
                <w:szCs w:val="22"/>
              </w:rPr>
              <w:t>Grafike</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terminais</w:t>
            </w:r>
            <w:proofErr w:type="spellEnd"/>
            <w:r w:rsidRPr="00013232">
              <w:rPr>
                <w:rFonts w:eastAsia="Calibri"/>
                <w:iCs/>
                <w:sz w:val="22"/>
                <w:szCs w:val="22"/>
              </w:rPr>
              <w:t>.</w:t>
            </w:r>
            <w:bookmarkEnd w:id="21"/>
          </w:p>
        </w:tc>
      </w:tr>
      <w:tr w:rsidR="004E5D8C" w:rsidRPr="00013232" w14:paraId="6E5EF4A8" w14:textId="77777777" w:rsidTr="00D637D5">
        <w:tc>
          <w:tcPr>
            <w:tcW w:w="9351" w:type="dxa"/>
          </w:tcPr>
          <w:p w14:paraId="730DAAD0" w14:textId="77777777" w:rsidR="004E5D8C" w:rsidRPr="00013232" w:rsidRDefault="004E5D8C" w:rsidP="00D637D5">
            <w:pPr>
              <w:spacing w:before="120" w:after="120"/>
              <w:jc w:val="both"/>
              <w:outlineLvl w:val="0"/>
              <w:rPr>
                <w:rFonts w:eastAsia="Calibri"/>
                <w:b/>
                <w:iCs/>
                <w:caps/>
                <w:smallCaps/>
                <w:sz w:val="22"/>
                <w:szCs w:val="22"/>
              </w:rPr>
            </w:pPr>
          </w:p>
        </w:tc>
      </w:tr>
      <w:tr w:rsidR="004E5D8C" w:rsidRPr="00013232" w14:paraId="6E73DDA6" w14:textId="77777777" w:rsidTr="00D637D5">
        <w:tc>
          <w:tcPr>
            <w:tcW w:w="9351" w:type="dxa"/>
            <w:shd w:val="clear" w:color="auto" w:fill="D9D9D9" w:themeFill="background1" w:themeFillShade="D9"/>
          </w:tcPr>
          <w:p w14:paraId="4BDCBE0D"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22" w:name="_Toc485808691"/>
            <w:r w:rsidRPr="00013232">
              <w:rPr>
                <w:rFonts w:eastAsia="Calibri"/>
                <w:b/>
                <w:iCs/>
                <w:caps/>
                <w:smallCaps/>
                <w:sz w:val="22"/>
                <w:szCs w:val="22"/>
              </w:rPr>
              <w:t xml:space="preserve">TEISĖ </w:t>
            </w:r>
            <w:r w:rsidRPr="00013232">
              <w:rPr>
                <w:rFonts w:eastAsia="Calibri"/>
                <w:b/>
                <w:iCs/>
                <w:caps/>
                <w:sz w:val="22"/>
                <w:szCs w:val="22"/>
              </w:rPr>
              <w:t>PASIRINKTI</w:t>
            </w:r>
            <w:r w:rsidRPr="00013232">
              <w:rPr>
                <w:rFonts w:eastAsia="Calibri"/>
                <w:b/>
                <w:iCs/>
                <w:caps/>
                <w:smallCaps/>
                <w:sz w:val="22"/>
                <w:szCs w:val="22"/>
              </w:rPr>
              <w:t xml:space="preserve"> ĮGYVENDINAMAS Modernizavimo PRIEMONES</w:t>
            </w:r>
            <w:bookmarkEnd w:id="22"/>
          </w:p>
        </w:tc>
      </w:tr>
      <w:tr w:rsidR="004E5D8C" w:rsidRPr="00013232" w14:paraId="3B5E67E8" w14:textId="77777777" w:rsidTr="00D637D5">
        <w:tc>
          <w:tcPr>
            <w:tcW w:w="9351" w:type="dxa"/>
          </w:tcPr>
          <w:p w14:paraId="6E0B1CD7" w14:textId="77777777" w:rsidR="004E5D8C" w:rsidRPr="00013232" w:rsidRDefault="004E5D8C" w:rsidP="00D637D5">
            <w:pPr>
              <w:spacing w:before="120" w:after="120"/>
              <w:ind w:left="736"/>
              <w:jc w:val="both"/>
              <w:outlineLvl w:val="0"/>
              <w:rPr>
                <w:rFonts w:eastAsia="Calibri"/>
                <w:b/>
                <w:iCs/>
                <w:caps/>
                <w:smallCaps/>
                <w:sz w:val="22"/>
                <w:szCs w:val="22"/>
              </w:rPr>
            </w:pPr>
          </w:p>
        </w:tc>
      </w:tr>
      <w:tr w:rsidR="004E5D8C" w:rsidRPr="00013232" w14:paraId="32275C86" w14:textId="77777777" w:rsidTr="00D637D5">
        <w:tc>
          <w:tcPr>
            <w:tcW w:w="9351" w:type="dxa"/>
          </w:tcPr>
          <w:p w14:paraId="2FC4F63D"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23" w:name="_Ref489876977"/>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pasirinkti</w:t>
            </w:r>
            <w:proofErr w:type="spellEnd"/>
            <w:r w:rsidRPr="00013232">
              <w:rPr>
                <w:rFonts w:eastAsia="Calibri"/>
                <w:iCs/>
                <w:sz w:val="22"/>
                <w:szCs w:val="22"/>
              </w:rPr>
              <w:t xml:space="preserve">, </w:t>
            </w:r>
            <w:proofErr w:type="spellStart"/>
            <w:r w:rsidRPr="00013232">
              <w:rPr>
                <w:rFonts w:eastAsia="Calibri"/>
                <w:iCs/>
                <w:sz w:val="22"/>
                <w:szCs w:val="22"/>
              </w:rPr>
              <w:t>kokias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sąlyga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jos</w:t>
            </w:r>
            <w:proofErr w:type="spellEnd"/>
            <w:r w:rsidRPr="00013232">
              <w:rPr>
                <w:rFonts w:eastAsia="Calibri"/>
                <w:iCs/>
                <w:sz w:val="22"/>
                <w:szCs w:val="22"/>
              </w:rPr>
              <w:t xml:space="preserve"> </w:t>
            </w:r>
            <w:proofErr w:type="spellStart"/>
            <w:r w:rsidRPr="00013232">
              <w:rPr>
                <w:rFonts w:eastAsia="Calibri"/>
                <w:iCs/>
                <w:sz w:val="22"/>
                <w:szCs w:val="22"/>
              </w:rPr>
              <w:t>atitinka</w:t>
            </w:r>
            <w:proofErr w:type="spellEnd"/>
            <w:r w:rsidRPr="00013232">
              <w:rPr>
                <w:rFonts w:eastAsia="Calibri"/>
                <w:iCs/>
                <w:sz w:val="22"/>
                <w:szCs w:val="22"/>
              </w:rPr>
              <w:t xml:space="preserve"> </w:t>
            </w:r>
            <w:proofErr w:type="spellStart"/>
            <w:r w:rsidRPr="00013232">
              <w:rPr>
                <w:rFonts w:eastAsia="Calibri"/>
                <w:iCs/>
                <w:sz w:val="22"/>
                <w:szCs w:val="22"/>
              </w:rPr>
              <w:t>Techninėje</w:t>
            </w:r>
            <w:proofErr w:type="spellEnd"/>
            <w:r w:rsidRPr="00013232">
              <w:rPr>
                <w:rFonts w:eastAsia="Calibri"/>
                <w:iCs/>
                <w:sz w:val="22"/>
                <w:szCs w:val="22"/>
              </w:rPr>
              <w:t xml:space="preserve"> </w:t>
            </w:r>
            <w:proofErr w:type="spellStart"/>
            <w:r w:rsidRPr="00013232">
              <w:rPr>
                <w:rFonts w:eastAsia="Calibri"/>
                <w:iCs/>
                <w:sz w:val="22"/>
                <w:szCs w:val="22"/>
              </w:rPr>
              <w:t>specifikacijoje</w:t>
            </w:r>
            <w:proofErr w:type="spellEnd"/>
            <w:r w:rsidRPr="00013232">
              <w:rPr>
                <w:rFonts w:eastAsia="Calibri"/>
                <w:iCs/>
                <w:sz w:val="22"/>
                <w:szCs w:val="22"/>
              </w:rPr>
              <w:t xml:space="preserve"> </w:t>
            </w:r>
            <w:proofErr w:type="spellStart"/>
            <w:r w:rsidRPr="00013232">
              <w:rPr>
                <w:rFonts w:eastAsia="Calibri"/>
                <w:iCs/>
                <w:sz w:val="22"/>
                <w:szCs w:val="22"/>
              </w:rPr>
              <w:t>nustatytus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neprieštarauja</w:t>
            </w:r>
            <w:proofErr w:type="spellEnd"/>
            <w:r w:rsidRPr="00013232">
              <w:rPr>
                <w:rFonts w:eastAsia="Calibri"/>
                <w:iCs/>
                <w:sz w:val="22"/>
                <w:szCs w:val="22"/>
              </w:rPr>
              <w:t xml:space="preserve"> </w:t>
            </w:r>
            <w:proofErr w:type="spellStart"/>
            <w:r w:rsidRPr="00013232">
              <w:rPr>
                <w:rFonts w:eastAsia="Calibri"/>
                <w:iCs/>
                <w:sz w:val="22"/>
                <w:szCs w:val="22"/>
              </w:rPr>
              <w:t>Finansavimo</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sąlygoms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suderinamos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galiojančiuose</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aktuose</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reikalavimais</w:t>
            </w:r>
            <w:proofErr w:type="spellEnd"/>
            <w:r w:rsidRPr="00013232">
              <w:rPr>
                <w:rFonts w:eastAsia="Calibri"/>
                <w:iCs/>
                <w:sz w:val="22"/>
                <w:szCs w:val="22"/>
              </w:rPr>
              <w:t xml:space="preserve">. </w:t>
            </w:r>
            <w:proofErr w:type="spellStart"/>
            <w:r w:rsidRPr="00013232">
              <w:rPr>
                <w:rFonts w:eastAsia="Calibri"/>
                <w:iCs/>
                <w:sz w:val="22"/>
                <w:szCs w:val="22"/>
              </w:rPr>
              <w:t>Tuo</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kai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sąskaita</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laikotarpiom</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diegiamos</w:t>
            </w:r>
            <w:proofErr w:type="spellEnd"/>
            <w:r w:rsidRPr="00013232">
              <w:rPr>
                <w:rFonts w:eastAsia="Calibri"/>
                <w:iCs/>
                <w:sz w:val="22"/>
                <w:szCs w:val="22"/>
              </w:rPr>
              <w:t xml:space="preserve"> </w:t>
            </w:r>
            <w:proofErr w:type="spellStart"/>
            <w:r w:rsidRPr="00013232">
              <w:rPr>
                <w:rFonts w:eastAsia="Calibri"/>
                <w:iCs/>
                <w:sz w:val="22"/>
                <w:szCs w:val="22"/>
              </w:rPr>
              <w:t>papildomos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tokios</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w:t>
            </w:r>
            <w:proofErr w:type="spellStart"/>
            <w:r w:rsidRPr="00013232">
              <w:rPr>
                <w:rFonts w:eastAsia="Calibri"/>
                <w:iCs/>
                <w:sz w:val="22"/>
                <w:szCs w:val="22"/>
              </w:rPr>
              <w:t>suderinamos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galiojančiuose</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aktuose</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reikalavimais</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negali</w:t>
            </w:r>
            <w:proofErr w:type="spellEnd"/>
            <w:r w:rsidRPr="00013232">
              <w:rPr>
                <w:rFonts w:eastAsia="Calibri"/>
                <w:iCs/>
                <w:sz w:val="22"/>
                <w:szCs w:val="22"/>
              </w:rPr>
              <w:t xml:space="preserve"> </w:t>
            </w:r>
            <w:proofErr w:type="spellStart"/>
            <w:r w:rsidRPr="00013232">
              <w:rPr>
                <w:rFonts w:eastAsia="Calibri"/>
                <w:iCs/>
                <w:sz w:val="22"/>
                <w:szCs w:val="22"/>
              </w:rPr>
              <w:t>atsisakyti</w:t>
            </w:r>
            <w:proofErr w:type="spellEnd"/>
            <w:r w:rsidRPr="00013232">
              <w:rPr>
                <w:rFonts w:eastAsia="Calibri"/>
                <w:iCs/>
                <w:sz w:val="22"/>
                <w:szCs w:val="22"/>
              </w:rPr>
              <w:t xml:space="preserve"> </w:t>
            </w:r>
            <w:proofErr w:type="spellStart"/>
            <w:r w:rsidRPr="00013232">
              <w:rPr>
                <w:rFonts w:eastAsia="Calibri"/>
                <w:iCs/>
                <w:sz w:val="22"/>
                <w:szCs w:val="22"/>
              </w:rPr>
              <w:t>priimti</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įdiegtas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imtis</w:t>
            </w:r>
            <w:proofErr w:type="spellEnd"/>
            <w:r w:rsidRPr="00013232">
              <w:rPr>
                <w:rFonts w:eastAsia="Calibri"/>
                <w:iCs/>
                <w:sz w:val="22"/>
                <w:szCs w:val="22"/>
              </w:rPr>
              <w:t xml:space="preserve"> </w:t>
            </w:r>
            <w:proofErr w:type="spellStart"/>
            <w:r w:rsidRPr="00013232">
              <w:rPr>
                <w:rFonts w:eastAsia="Calibri"/>
                <w:iCs/>
                <w:sz w:val="22"/>
                <w:szCs w:val="22"/>
              </w:rPr>
              <w:t>kitų</w:t>
            </w:r>
            <w:proofErr w:type="spellEnd"/>
            <w:r w:rsidRPr="00013232">
              <w:rPr>
                <w:rFonts w:eastAsia="Calibri"/>
                <w:iCs/>
                <w:sz w:val="22"/>
                <w:szCs w:val="22"/>
              </w:rPr>
              <w:t xml:space="preserve"> </w:t>
            </w:r>
            <w:proofErr w:type="spellStart"/>
            <w:r w:rsidRPr="00013232">
              <w:rPr>
                <w:rFonts w:eastAsia="Calibri"/>
                <w:iCs/>
                <w:sz w:val="22"/>
                <w:szCs w:val="22"/>
              </w:rPr>
              <w:t>veiksmų</w:t>
            </w:r>
            <w:proofErr w:type="spellEnd"/>
            <w:r w:rsidRPr="00013232">
              <w:rPr>
                <w:rFonts w:eastAsia="Calibri"/>
                <w:iCs/>
                <w:sz w:val="22"/>
                <w:szCs w:val="22"/>
              </w:rPr>
              <w:t xml:space="preserve">, </w:t>
            </w:r>
            <w:proofErr w:type="spellStart"/>
            <w:r w:rsidRPr="00013232">
              <w:rPr>
                <w:rFonts w:eastAsia="Calibri"/>
                <w:iCs/>
                <w:sz w:val="22"/>
                <w:szCs w:val="22"/>
              </w:rPr>
              <w:t>kurie</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trukdyti</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kurios</w:t>
            </w:r>
            <w:proofErr w:type="spellEnd"/>
            <w:r w:rsidRPr="00013232">
              <w:rPr>
                <w:rFonts w:eastAsia="Calibri"/>
                <w:iCs/>
                <w:sz w:val="22"/>
                <w:szCs w:val="22"/>
              </w:rPr>
              <w:t xml:space="preserve"> </w:t>
            </w:r>
            <w:proofErr w:type="spellStart"/>
            <w:r w:rsidRPr="00013232">
              <w:rPr>
                <w:rFonts w:eastAsia="Calibri"/>
                <w:iCs/>
                <w:sz w:val="22"/>
                <w:szCs w:val="22"/>
              </w:rPr>
              <w:t>buvo</w:t>
            </w:r>
            <w:proofErr w:type="spellEnd"/>
            <w:r w:rsidRPr="00013232">
              <w:rPr>
                <w:rFonts w:eastAsia="Calibri"/>
                <w:iCs/>
                <w:sz w:val="22"/>
                <w:szCs w:val="22"/>
              </w:rPr>
              <w:t xml:space="preserve"> </w:t>
            </w:r>
            <w:proofErr w:type="spellStart"/>
            <w:r w:rsidRPr="00013232">
              <w:rPr>
                <w:rFonts w:eastAsia="Calibri"/>
                <w:iCs/>
                <w:sz w:val="22"/>
                <w:szCs w:val="22"/>
              </w:rPr>
              <w:t>numatytos</w:t>
            </w:r>
            <w:proofErr w:type="spellEnd"/>
            <w:r w:rsidRPr="00013232">
              <w:rPr>
                <w:rFonts w:eastAsia="Calibri"/>
                <w:iCs/>
                <w:sz w:val="22"/>
                <w:szCs w:val="22"/>
              </w:rPr>
              <w:t xml:space="preserve"> </w:t>
            </w:r>
            <w:proofErr w:type="spellStart"/>
            <w:r w:rsidRPr="00013232">
              <w:rPr>
                <w:rFonts w:eastAsia="Calibri"/>
                <w:iCs/>
                <w:sz w:val="22"/>
                <w:szCs w:val="22"/>
              </w:rPr>
              <w:t>Pasiūlyme</w:t>
            </w:r>
            <w:proofErr w:type="spellEnd"/>
            <w:r w:rsidRPr="00013232">
              <w:rPr>
                <w:rFonts w:eastAsia="Calibri"/>
                <w:iCs/>
                <w:sz w:val="22"/>
                <w:szCs w:val="22"/>
              </w:rPr>
              <w:t xml:space="preserve">, </w:t>
            </w:r>
            <w:proofErr w:type="spellStart"/>
            <w:r w:rsidRPr="00013232">
              <w:rPr>
                <w:rFonts w:eastAsia="Calibri"/>
                <w:iCs/>
                <w:sz w:val="22"/>
                <w:szCs w:val="22"/>
              </w:rPr>
              <w:t>išskyrus</w:t>
            </w:r>
            <w:proofErr w:type="spellEnd"/>
            <w:r w:rsidRPr="00013232">
              <w:rPr>
                <w:rFonts w:eastAsia="Calibri"/>
                <w:iCs/>
                <w:sz w:val="22"/>
                <w:szCs w:val="22"/>
              </w:rPr>
              <w:t xml:space="preserve"> kai </w:t>
            </w:r>
            <w:proofErr w:type="spellStart"/>
            <w:r w:rsidRPr="00013232">
              <w:rPr>
                <w:rFonts w:eastAsia="Calibri"/>
                <w:iCs/>
                <w:sz w:val="22"/>
                <w:szCs w:val="22"/>
              </w:rPr>
              <w:t>tokie</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veiksmai</w:t>
            </w:r>
            <w:proofErr w:type="spellEnd"/>
            <w:r w:rsidRPr="00013232">
              <w:rPr>
                <w:rFonts w:eastAsia="Calibri"/>
                <w:iCs/>
                <w:sz w:val="22"/>
                <w:szCs w:val="22"/>
              </w:rPr>
              <w:t xml:space="preserve"> </w:t>
            </w:r>
            <w:proofErr w:type="spellStart"/>
            <w:r w:rsidRPr="00013232">
              <w:rPr>
                <w:rFonts w:eastAsia="Calibri"/>
                <w:iCs/>
                <w:sz w:val="22"/>
                <w:szCs w:val="22"/>
              </w:rPr>
              <w:t>prieštarauja</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aktuose</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kituose</w:t>
            </w:r>
            <w:proofErr w:type="spellEnd"/>
            <w:r w:rsidRPr="00013232">
              <w:rPr>
                <w:rFonts w:eastAsia="Calibri"/>
                <w:iCs/>
                <w:sz w:val="22"/>
                <w:szCs w:val="22"/>
              </w:rPr>
              <w:t xml:space="preserve"> </w:t>
            </w:r>
            <w:proofErr w:type="spellStart"/>
            <w:r w:rsidRPr="00013232">
              <w:rPr>
                <w:rFonts w:eastAsia="Calibri"/>
                <w:iCs/>
                <w:sz w:val="22"/>
                <w:szCs w:val="22"/>
              </w:rPr>
              <w:t>normatyviniuose</w:t>
            </w:r>
            <w:proofErr w:type="spellEnd"/>
            <w:r w:rsidRPr="00013232">
              <w:rPr>
                <w:rFonts w:eastAsia="Calibri"/>
                <w:iCs/>
                <w:sz w:val="22"/>
                <w:szCs w:val="22"/>
              </w:rPr>
              <w:t xml:space="preserve"> </w:t>
            </w:r>
            <w:proofErr w:type="spellStart"/>
            <w:r w:rsidRPr="00013232">
              <w:rPr>
                <w:rFonts w:eastAsia="Calibri"/>
                <w:iCs/>
                <w:sz w:val="22"/>
                <w:szCs w:val="22"/>
              </w:rPr>
              <w:t>dokumentuose</w:t>
            </w:r>
            <w:proofErr w:type="spellEnd"/>
            <w:r w:rsidRPr="00013232">
              <w:rPr>
                <w:rFonts w:eastAsia="Calibri"/>
                <w:iCs/>
                <w:sz w:val="22"/>
                <w:szCs w:val="22"/>
              </w:rPr>
              <w:t xml:space="preserve"> </w:t>
            </w:r>
            <w:proofErr w:type="spellStart"/>
            <w:r w:rsidRPr="00013232">
              <w:rPr>
                <w:rFonts w:eastAsia="Calibri"/>
                <w:iCs/>
                <w:sz w:val="22"/>
                <w:szCs w:val="22"/>
              </w:rPr>
              <w:t>nustatytiems</w:t>
            </w:r>
            <w:proofErr w:type="spellEnd"/>
            <w:r w:rsidRPr="00013232">
              <w:rPr>
                <w:rFonts w:eastAsia="Calibri"/>
                <w:iCs/>
                <w:sz w:val="22"/>
                <w:szCs w:val="22"/>
              </w:rPr>
              <w:t xml:space="preserve"> </w:t>
            </w:r>
            <w:proofErr w:type="spellStart"/>
            <w:r w:rsidRPr="00013232">
              <w:rPr>
                <w:rFonts w:eastAsia="Calibri"/>
                <w:iCs/>
                <w:sz w:val="22"/>
                <w:szCs w:val="22"/>
              </w:rPr>
              <w:t>reikalavimams</w:t>
            </w:r>
            <w:proofErr w:type="spellEnd"/>
            <w:r w:rsidRPr="00013232">
              <w:rPr>
                <w:rFonts w:eastAsia="Calibri"/>
                <w:iCs/>
                <w:sz w:val="22"/>
                <w:szCs w:val="22"/>
              </w:rPr>
              <w:t xml:space="preserve"> (</w:t>
            </w:r>
            <w:proofErr w:type="spellStart"/>
            <w:r w:rsidRPr="00013232">
              <w:rPr>
                <w:rFonts w:eastAsia="Calibri"/>
                <w:iCs/>
                <w:sz w:val="22"/>
                <w:szCs w:val="22"/>
              </w:rPr>
              <w:t>įskaitant</w:t>
            </w:r>
            <w:proofErr w:type="spellEnd"/>
            <w:r w:rsidRPr="00013232">
              <w:rPr>
                <w:rFonts w:eastAsia="Calibri"/>
                <w:iCs/>
                <w:sz w:val="22"/>
                <w:szCs w:val="22"/>
              </w:rPr>
              <w:t xml:space="preserve"> </w:t>
            </w:r>
            <w:proofErr w:type="spellStart"/>
            <w:r w:rsidRPr="00013232">
              <w:rPr>
                <w:rFonts w:eastAsia="Calibri"/>
                <w:iCs/>
                <w:sz w:val="22"/>
                <w:szCs w:val="22"/>
              </w:rPr>
              <w:t>šioje</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nustatytus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r w:rsidRPr="00013232">
              <w:rPr>
                <w:rFonts w:eastAsia="Calibri"/>
                <w:iCs/>
                <w:sz w:val="22"/>
                <w:szCs w:val="22"/>
                <w:lang w:val="lt-LT"/>
              </w:rPr>
              <w:t>Teikėjo</w:t>
            </w:r>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kompetentingomis</w:t>
            </w:r>
            <w:proofErr w:type="spellEnd"/>
            <w:r w:rsidRPr="00013232">
              <w:rPr>
                <w:rFonts w:eastAsia="Calibri"/>
                <w:iCs/>
                <w:sz w:val="22"/>
                <w:szCs w:val="22"/>
              </w:rPr>
              <w:t xml:space="preserve"> </w:t>
            </w:r>
            <w:proofErr w:type="spellStart"/>
            <w:r w:rsidRPr="00013232">
              <w:rPr>
                <w:rFonts w:eastAsia="Calibri"/>
                <w:iCs/>
                <w:sz w:val="22"/>
                <w:szCs w:val="22"/>
              </w:rPr>
              <w:t>institucijomis</w:t>
            </w:r>
            <w:proofErr w:type="spellEnd"/>
            <w:r w:rsidRPr="00013232">
              <w:rPr>
                <w:rFonts w:eastAsia="Calibri"/>
                <w:iCs/>
                <w:sz w:val="22"/>
                <w:szCs w:val="22"/>
              </w:rPr>
              <w:t xml:space="preserve"> </w:t>
            </w:r>
            <w:proofErr w:type="spellStart"/>
            <w:r w:rsidRPr="00013232">
              <w:rPr>
                <w:rFonts w:eastAsia="Calibri"/>
                <w:iCs/>
                <w:sz w:val="22"/>
                <w:szCs w:val="22"/>
              </w:rPr>
              <w:t>suderintai</w:t>
            </w:r>
            <w:proofErr w:type="spellEnd"/>
            <w:r w:rsidRPr="00013232">
              <w:rPr>
                <w:rFonts w:eastAsia="Calibri"/>
                <w:iCs/>
                <w:sz w:val="22"/>
                <w:szCs w:val="22"/>
              </w:rPr>
              <w:t xml:space="preserve"> </w:t>
            </w:r>
            <w:proofErr w:type="spellStart"/>
            <w:r w:rsidRPr="00013232">
              <w:rPr>
                <w:rFonts w:eastAsia="Calibri"/>
                <w:iCs/>
                <w:sz w:val="22"/>
                <w:szCs w:val="22"/>
              </w:rPr>
              <w:t>projektinei</w:t>
            </w:r>
            <w:proofErr w:type="spellEnd"/>
            <w:r w:rsidRPr="00013232">
              <w:rPr>
                <w:rFonts w:eastAsia="Calibri"/>
                <w:iCs/>
                <w:sz w:val="22"/>
                <w:szCs w:val="22"/>
              </w:rPr>
              <w:t xml:space="preserve"> </w:t>
            </w:r>
            <w:proofErr w:type="spellStart"/>
            <w:r w:rsidRPr="00013232">
              <w:rPr>
                <w:rFonts w:eastAsia="Calibri"/>
                <w:iCs/>
                <w:sz w:val="22"/>
                <w:szCs w:val="22"/>
              </w:rPr>
              <w:t>dokumentacijai</w:t>
            </w:r>
            <w:proofErr w:type="spellEnd"/>
            <w:r w:rsidRPr="00013232">
              <w:rPr>
                <w:rFonts w:eastAsia="Calibri"/>
                <w:iCs/>
                <w:sz w:val="22"/>
                <w:szCs w:val="22"/>
              </w:rPr>
              <w:t>.</w:t>
            </w:r>
            <w:bookmarkEnd w:id="23"/>
          </w:p>
        </w:tc>
      </w:tr>
      <w:tr w:rsidR="004E5D8C" w:rsidRPr="00013232" w14:paraId="6D94AE1B" w14:textId="77777777" w:rsidTr="00D637D5">
        <w:tc>
          <w:tcPr>
            <w:tcW w:w="9351" w:type="dxa"/>
          </w:tcPr>
          <w:p w14:paraId="2B155CC5"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24" w:name="_Ref70445213"/>
            <w:bookmarkStart w:id="25" w:name="_Ref489711266"/>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turi</w:t>
            </w:r>
            <w:proofErr w:type="spellEnd"/>
            <w:r w:rsidRPr="00013232">
              <w:rPr>
                <w:rFonts w:eastAsia="Calibri"/>
                <w:iCs/>
                <w:sz w:val="22"/>
                <w:szCs w:val="22"/>
              </w:rPr>
              <w:t xml:space="preserve"> </w:t>
            </w:r>
            <w:proofErr w:type="spellStart"/>
            <w:r w:rsidRPr="00013232">
              <w:rPr>
                <w:rFonts w:eastAsia="Calibri"/>
                <w:iCs/>
                <w:sz w:val="22"/>
                <w:szCs w:val="22"/>
              </w:rPr>
              <w:t>teisę</w:t>
            </w:r>
            <w:proofErr w:type="spellEnd"/>
            <w:r w:rsidRPr="00013232">
              <w:rPr>
                <w:rFonts w:eastAsia="Calibri"/>
                <w:iCs/>
                <w:sz w:val="22"/>
                <w:szCs w:val="22"/>
              </w:rPr>
              <w:t xml:space="preserve"> </w:t>
            </w:r>
            <w:proofErr w:type="spellStart"/>
            <w:r w:rsidRPr="00013232">
              <w:rPr>
                <w:rFonts w:eastAsia="Calibri"/>
                <w:iCs/>
                <w:sz w:val="22"/>
                <w:szCs w:val="22"/>
              </w:rPr>
              <w:t>motyvuotai</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kreiptis</w:t>
            </w:r>
            <w:proofErr w:type="spellEnd"/>
            <w:r w:rsidRPr="00013232">
              <w:rPr>
                <w:rFonts w:eastAsia="Calibri"/>
                <w:iCs/>
                <w:sz w:val="22"/>
                <w:szCs w:val="22"/>
              </w:rPr>
              <w:t xml:space="preserve"> į </w:t>
            </w:r>
            <w:proofErr w:type="spellStart"/>
            <w:r w:rsidRPr="00013232">
              <w:rPr>
                <w:rFonts w:eastAsia="Calibri"/>
                <w:iCs/>
                <w:sz w:val="22"/>
                <w:szCs w:val="22"/>
              </w:rPr>
              <w:t>Perkančiąją</w:t>
            </w:r>
            <w:proofErr w:type="spellEnd"/>
            <w:r w:rsidRPr="00013232">
              <w:rPr>
                <w:rFonts w:eastAsia="Calibri"/>
                <w:iCs/>
                <w:sz w:val="22"/>
                <w:szCs w:val="22"/>
              </w:rPr>
              <w:t xml:space="preserve"> </w:t>
            </w:r>
            <w:proofErr w:type="spellStart"/>
            <w:r w:rsidRPr="00013232">
              <w:rPr>
                <w:rFonts w:eastAsia="Calibri"/>
                <w:iCs/>
                <w:sz w:val="22"/>
                <w:szCs w:val="22"/>
              </w:rPr>
              <w:t>organizaciją</w:t>
            </w:r>
            <w:proofErr w:type="spellEnd"/>
            <w:r w:rsidRPr="00013232">
              <w:rPr>
                <w:rFonts w:eastAsia="Calibri"/>
                <w:iCs/>
                <w:sz w:val="22"/>
                <w:szCs w:val="22"/>
              </w:rPr>
              <w:t xml:space="preserve"> </w:t>
            </w:r>
            <w:proofErr w:type="spellStart"/>
            <w:r w:rsidRPr="00013232">
              <w:rPr>
                <w:rFonts w:eastAsia="Calibri"/>
                <w:iCs/>
                <w:sz w:val="22"/>
                <w:szCs w:val="22"/>
              </w:rPr>
              <w:t>siūlydamas</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ketinamas</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kitomis</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w:t>
            </w:r>
            <w:proofErr w:type="spellStart"/>
            <w:r w:rsidRPr="00013232">
              <w:rPr>
                <w:rFonts w:eastAsia="Calibri"/>
                <w:iCs/>
                <w:sz w:val="22"/>
                <w:szCs w:val="22"/>
              </w:rPr>
              <w:t>siūlydamas</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tik </w:t>
            </w:r>
            <w:proofErr w:type="spellStart"/>
            <w:r w:rsidRPr="00013232">
              <w:rPr>
                <w:rFonts w:eastAsia="Calibri"/>
                <w:iCs/>
                <w:sz w:val="22"/>
                <w:szCs w:val="22"/>
              </w:rPr>
              <w:t>tuo</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iki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_Ref489711143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8.1</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nurodyto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pabaigos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akto</w:t>
            </w:r>
            <w:proofErr w:type="spellEnd"/>
            <w:r w:rsidRPr="00013232">
              <w:rPr>
                <w:rFonts w:eastAsia="Calibri"/>
                <w:iCs/>
                <w:sz w:val="22"/>
                <w:szCs w:val="22"/>
              </w:rPr>
              <w:t xml:space="preserve"> </w:t>
            </w:r>
            <w:proofErr w:type="spellStart"/>
            <w:r w:rsidRPr="00013232">
              <w:rPr>
                <w:rFonts w:eastAsia="Calibri"/>
                <w:iCs/>
                <w:sz w:val="22"/>
                <w:szCs w:val="22"/>
              </w:rPr>
              <w:t>pasirašymo</w:t>
            </w:r>
            <w:proofErr w:type="spellEnd"/>
            <w:r w:rsidRPr="00013232">
              <w:rPr>
                <w:rFonts w:eastAsia="Calibri"/>
                <w:iCs/>
                <w:sz w:val="22"/>
                <w:szCs w:val="22"/>
              </w:rPr>
              <w:t xml:space="preserve"> – </w:t>
            </w:r>
            <w:proofErr w:type="spellStart"/>
            <w:r w:rsidRPr="00013232">
              <w:rPr>
                <w:rFonts w:eastAsia="Calibri"/>
                <w:iCs/>
                <w:sz w:val="22"/>
                <w:szCs w:val="22"/>
              </w:rPr>
              <w:t>priklausomai</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to, </w:t>
            </w:r>
            <w:proofErr w:type="spellStart"/>
            <w:r w:rsidRPr="00013232">
              <w:rPr>
                <w:rFonts w:eastAsia="Calibri"/>
                <w:iCs/>
                <w:sz w:val="22"/>
                <w:szCs w:val="22"/>
              </w:rPr>
              <w:t>kuris</w:t>
            </w:r>
            <w:proofErr w:type="spellEnd"/>
            <w:r w:rsidRPr="00013232">
              <w:rPr>
                <w:rFonts w:eastAsia="Calibri"/>
                <w:iCs/>
                <w:sz w:val="22"/>
                <w:szCs w:val="22"/>
              </w:rPr>
              <w:t xml:space="preserve"> </w:t>
            </w:r>
            <w:proofErr w:type="spellStart"/>
            <w:r w:rsidRPr="00013232">
              <w:rPr>
                <w:rFonts w:eastAsia="Calibri"/>
                <w:iCs/>
                <w:sz w:val="22"/>
                <w:szCs w:val="22"/>
              </w:rPr>
              <w:t>iš</w:t>
            </w:r>
            <w:proofErr w:type="spellEnd"/>
            <w:r w:rsidRPr="00013232">
              <w:rPr>
                <w:rFonts w:eastAsia="Calibri"/>
                <w:iCs/>
                <w:sz w:val="22"/>
                <w:szCs w:val="22"/>
              </w:rPr>
              <w:t xml:space="preserve"> </w:t>
            </w:r>
            <w:proofErr w:type="spellStart"/>
            <w:r w:rsidRPr="00013232">
              <w:rPr>
                <w:rFonts w:eastAsia="Calibri"/>
                <w:iCs/>
                <w:sz w:val="22"/>
                <w:szCs w:val="22"/>
              </w:rPr>
              <w:t>šių</w:t>
            </w:r>
            <w:proofErr w:type="spellEnd"/>
            <w:r w:rsidRPr="00013232">
              <w:rPr>
                <w:rFonts w:eastAsia="Calibri"/>
                <w:iCs/>
                <w:sz w:val="22"/>
                <w:szCs w:val="22"/>
              </w:rPr>
              <w:t xml:space="preserve"> </w:t>
            </w:r>
            <w:proofErr w:type="spellStart"/>
            <w:r w:rsidRPr="00013232">
              <w:rPr>
                <w:rFonts w:eastAsia="Calibri"/>
                <w:iCs/>
                <w:sz w:val="22"/>
                <w:szCs w:val="22"/>
              </w:rPr>
              <w:t>įvykių</w:t>
            </w:r>
            <w:proofErr w:type="spellEnd"/>
            <w:r w:rsidRPr="00013232">
              <w:rPr>
                <w:rFonts w:eastAsia="Calibri"/>
                <w:iCs/>
                <w:sz w:val="22"/>
                <w:szCs w:val="22"/>
              </w:rPr>
              <w:t xml:space="preserve"> </w:t>
            </w:r>
            <w:proofErr w:type="spellStart"/>
            <w:r w:rsidRPr="00013232">
              <w:rPr>
                <w:rFonts w:eastAsia="Calibri"/>
                <w:iCs/>
                <w:sz w:val="22"/>
                <w:szCs w:val="22"/>
              </w:rPr>
              <w:t>įvyksta</w:t>
            </w:r>
            <w:proofErr w:type="spellEnd"/>
            <w:r w:rsidRPr="00013232">
              <w:rPr>
                <w:rFonts w:eastAsia="Calibri"/>
                <w:iCs/>
                <w:sz w:val="22"/>
                <w:szCs w:val="22"/>
              </w:rPr>
              <w:t xml:space="preserve"> </w:t>
            </w:r>
            <w:proofErr w:type="spellStart"/>
            <w:r w:rsidRPr="00013232">
              <w:rPr>
                <w:rFonts w:eastAsia="Calibri"/>
                <w:iCs/>
                <w:sz w:val="22"/>
                <w:szCs w:val="22"/>
              </w:rPr>
              <w:t>anksčiau</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nusprendžia</w:t>
            </w:r>
            <w:proofErr w:type="spellEnd"/>
            <w:r w:rsidRPr="00013232">
              <w:rPr>
                <w:rFonts w:eastAsia="Calibri"/>
                <w:iCs/>
                <w:sz w:val="22"/>
                <w:szCs w:val="22"/>
              </w:rPr>
              <w:t xml:space="preserve">, </w:t>
            </w:r>
            <w:proofErr w:type="spellStart"/>
            <w:r w:rsidRPr="00013232">
              <w:rPr>
                <w:rFonts w:eastAsia="Calibri"/>
                <w:iCs/>
                <w:sz w:val="22"/>
                <w:szCs w:val="22"/>
              </w:rPr>
              <w:t>kad</w:t>
            </w:r>
            <w:bookmarkEnd w:id="24"/>
            <w:proofErr w:type="spellEnd"/>
            <w:r w:rsidRPr="00013232">
              <w:rPr>
                <w:rFonts w:eastAsia="Calibri"/>
                <w:iCs/>
                <w:sz w:val="22"/>
                <w:szCs w:val="22"/>
              </w:rPr>
              <w:t xml:space="preserve"> </w:t>
            </w:r>
            <w:proofErr w:type="spellStart"/>
            <w:r w:rsidRPr="00013232">
              <w:rPr>
                <w:rFonts w:eastAsia="Calibri"/>
                <w:iCs/>
                <w:sz w:val="22"/>
                <w:szCs w:val="22"/>
              </w:rPr>
              <w:t>diegiamas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būtina</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būtina</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w:t>
            </w:r>
            <w:bookmarkEnd w:id="25"/>
          </w:p>
        </w:tc>
      </w:tr>
      <w:tr w:rsidR="004E5D8C" w:rsidRPr="00013232" w14:paraId="16E04E5C" w14:textId="77777777" w:rsidTr="00D637D5">
        <w:tc>
          <w:tcPr>
            <w:tcW w:w="9351" w:type="dxa"/>
          </w:tcPr>
          <w:p w14:paraId="7BE83904"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bookmarkStart w:id="26" w:name="_Ref70513917"/>
            <w:proofErr w:type="spellStart"/>
            <w:r w:rsidRPr="00013232">
              <w:rPr>
                <w:rFonts w:eastAsia="Calibri"/>
                <w:iCs/>
                <w:sz w:val="22"/>
                <w:szCs w:val="22"/>
              </w:rPr>
              <w:t>iki</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akto</w:t>
            </w:r>
            <w:proofErr w:type="spellEnd"/>
            <w:r w:rsidRPr="00013232">
              <w:rPr>
                <w:rFonts w:eastAsia="Calibri"/>
                <w:iCs/>
                <w:sz w:val="22"/>
                <w:szCs w:val="22"/>
              </w:rPr>
              <w:t xml:space="preserve"> </w:t>
            </w:r>
            <w:proofErr w:type="spellStart"/>
            <w:r w:rsidRPr="00013232">
              <w:rPr>
                <w:rFonts w:eastAsia="Calibri"/>
                <w:iCs/>
                <w:sz w:val="22"/>
                <w:szCs w:val="22"/>
              </w:rPr>
              <w:t>sudarymo</w:t>
            </w:r>
            <w:proofErr w:type="spellEnd"/>
            <w:r w:rsidRPr="00013232">
              <w:rPr>
                <w:rFonts w:eastAsia="Calibri"/>
                <w:iCs/>
                <w:sz w:val="22"/>
                <w:szCs w:val="22"/>
              </w:rPr>
              <w:t xml:space="preserve"> </w:t>
            </w:r>
            <w:proofErr w:type="spellStart"/>
            <w:r w:rsidRPr="00013232">
              <w:rPr>
                <w:rFonts w:eastAsia="Calibri"/>
                <w:iCs/>
                <w:sz w:val="22"/>
                <w:szCs w:val="22"/>
              </w:rPr>
              <w:t>paaiškėja</w:t>
            </w:r>
            <w:proofErr w:type="spellEnd"/>
            <w:r w:rsidRPr="00013232">
              <w:rPr>
                <w:rFonts w:eastAsia="Calibri"/>
                <w:iCs/>
                <w:sz w:val="22"/>
                <w:szCs w:val="22"/>
              </w:rPr>
              <w:t xml:space="preserve"> </w:t>
            </w:r>
            <w:proofErr w:type="spellStart"/>
            <w:r w:rsidRPr="00013232">
              <w:rPr>
                <w:rFonts w:eastAsia="Calibri"/>
                <w:iCs/>
                <w:sz w:val="22"/>
                <w:szCs w:val="22"/>
              </w:rPr>
              <w:t>aplinkybės</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kurių</w:t>
            </w:r>
            <w:proofErr w:type="spellEnd"/>
            <w:r w:rsidRPr="00013232">
              <w:rPr>
                <w:rFonts w:eastAsia="Calibri"/>
                <w:iCs/>
                <w:sz w:val="22"/>
                <w:szCs w:val="22"/>
              </w:rPr>
              <w:t xml:space="preserve"> </w:t>
            </w:r>
            <w:proofErr w:type="spellStart"/>
            <w:r w:rsidRPr="00013232">
              <w:rPr>
                <w:rFonts w:eastAsia="Calibri"/>
                <w:iCs/>
                <w:sz w:val="22"/>
                <w:szCs w:val="22"/>
              </w:rPr>
              <w:t>nebus</w:t>
            </w:r>
            <w:proofErr w:type="spellEnd"/>
            <w:r w:rsidRPr="00013232">
              <w:rPr>
                <w:rFonts w:eastAsia="Calibri"/>
                <w:iCs/>
                <w:sz w:val="22"/>
                <w:szCs w:val="22"/>
              </w:rPr>
              <w:t xml:space="preserve"> </w:t>
            </w:r>
            <w:proofErr w:type="spellStart"/>
            <w:r w:rsidRPr="00013232">
              <w:rPr>
                <w:rFonts w:eastAsia="Calibri"/>
                <w:iCs/>
                <w:sz w:val="22"/>
                <w:szCs w:val="22"/>
              </w:rPr>
              <w:t>įmanoma</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B </w:t>
            </w:r>
            <w:proofErr w:type="spellStart"/>
            <w:r w:rsidRPr="00013232">
              <w:rPr>
                <w:rFonts w:eastAsia="Calibri"/>
                <w:iCs/>
                <w:sz w:val="22"/>
                <w:szCs w:val="22"/>
              </w:rPr>
              <w:t>energetinio</w:t>
            </w:r>
            <w:proofErr w:type="spellEnd"/>
            <w:r w:rsidRPr="00013232">
              <w:rPr>
                <w:rFonts w:eastAsia="Calibri"/>
                <w:iCs/>
                <w:sz w:val="22"/>
                <w:szCs w:val="22"/>
              </w:rPr>
              <w:t xml:space="preserve"> </w:t>
            </w:r>
            <w:proofErr w:type="spellStart"/>
            <w:r w:rsidRPr="00013232">
              <w:rPr>
                <w:rFonts w:eastAsia="Calibri"/>
                <w:iCs/>
                <w:sz w:val="22"/>
                <w:szCs w:val="22"/>
              </w:rPr>
              <w:t>naudingumo</w:t>
            </w:r>
            <w:proofErr w:type="spellEnd"/>
            <w:r w:rsidRPr="00013232">
              <w:rPr>
                <w:rFonts w:eastAsia="Calibri"/>
                <w:iCs/>
                <w:sz w:val="22"/>
                <w:szCs w:val="22"/>
              </w:rPr>
              <w:t xml:space="preserve"> </w:t>
            </w:r>
            <w:proofErr w:type="spellStart"/>
            <w:r w:rsidRPr="00013232">
              <w:rPr>
                <w:rFonts w:eastAsia="Calibri"/>
                <w:iCs/>
                <w:sz w:val="22"/>
                <w:szCs w:val="22"/>
              </w:rPr>
              <w:t>klasės</w:t>
            </w:r>
            <w:proofErr w:type="spellEnd"/>
            <w:r w:rsidRPr="00013232">
              <w:rPr>
                <w:rFonts w:eastAsia="Calibri"/>
                <w:iCs/>
                <w:sz w:val="22"/>
                <w:szCs w:val="22"/>
              </w:rPr>
              <w:t xml:space="preserve"> </w:t>
            </w:r>
            <w:proofErr w:type="spellStart"/>
            <w:r w:rsidRPr="00013232">
              <w:rPr>
                <w:rFonts w:eastAsia="Calibri"/>
                <w:iCs/>
                <w:sz w:val="22"/>
                <w:szCs w:val="22"/>
              </w:rPr>
              <w:t>pasiekimą</w:t>
            </w:r>
            <w:proofErr w:type="spellEnd"/>
            <w:r w:rsidRPr="00013232">
              <w:rPr>
                <w:rFonts w:eastAsia="Calibri"/>
                <w:iCs/>
                <w:sz w:val="22"/>
                <w:szCs w:val="22"/>
              </w:rPr>
              <w:t>;</w:t>
            </w:r>
            <w:bookmarkEnd w:id="26"/>
          </w:p>
        </w:tc>
      </w:tr>
      <w:tr w:rsidR="004E5D8C" w:rsidRPr="00013232" w14:paraId="24458F17" w14:textId="77777777" w:rsidTr="00D637D5">
        <w:tc>
          <w:tcPr>
            <w:tcW w:w="9351" w:type="dxa"/>
          </w:tcPr>
          <w:p w14:paraId="362AD54C"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paaiškėtų</w:t>
            </w:r>
            <w:proofErr w:type="spellEnd"/>
            <w:r w:rsidRPr="00013232">
              <w:rPr>
                <w:rFonts w:eastAsia="Calibri"/>
                <w:iCs/>
                <w:sz w:val="22"/>
                <w:szCs w:val="22"/>
              </w:rPr>
              <w:t xml:space="preserve">, jog </w:t>
            </w:r>
            <w:proofErr w:type="spellStart"/>
            <w:r w:rsidRPr="00013232">
              <w:rPr>
                <w:rFonts w:eastAsia="Calibri"/>
                <w:iCs/>
                <w:sz w:val="22"/>
                <w:szCs w:val="22"/>
              </w:rPr>
              <w:t>Techninės</w:t>
            </w:r>
            <w:proofErr w:type="spellEnd"/>
            <w:r w:rsidRPr="00013232">
              <w:rPr>
                <w:rFonts w:eastAsia="Calibri"/>
                <w:iCs/>
                <w:sz w:val="22"/>
                <w:szCs w:val="22"/>
              </w:rPr>
              <w:t xml:space="preserve"> </w:t>
            </w:r>
            <w:proofErr w:type="spellStart"/>
            <w:r w:rsidRPr="00013232">
              <w:rPr>
                <w:rFonts w:eastAsia="Calibri"/>
                <w:iCs/>
                <w:sz w:val="22"/>
                <w:szCs w:val="22"/>
              </w:rPr>
              <w:t>specifikacijos</w:t>
            </w:r>
            <w:proofErr w:type="spellEnd"/>
            <w:r w:rsidRPr="00013232">
              <w:rPr>
                <w:rFonts w:eastAsia="Calibri"/>
                <w:iCs/>
                <w:sz w:val="22"/>
                <w:szCs w:val="22"/>
              </w:rPr>
              <w:t xml:space="preserve"> 1 </w:t>
            </w:r>
            <w:proofErr w:type="spellStart"/>
            <w:r w:rsidRPr="00013232">
              <w:rPr>
                <w:rFonts w:eastAsia="Calibri"/>
                <w:iCs/>
                <w:sz w:val="22"/>
                <w:szCs w:val="22"/>
              </w:rPr>
              <w:t>priede</w:t>
            </w:r>
            <w:proofErr w:type="spellEnd"/>
            <w:r w:rsidRPr="00013232">
              <w:rPr>
                <w:rFonts w:eastAsia="Calibri"/>
                <w:iCs/>
                <w:sz w:val="22"/>
                <w:szCs w:val="22"/>
              </w:rPr>
              <w:t xml:space="preserve"> </w:t>
            </w:r>
            <w:proofErr w:type="spellStart"/>
            <w:r w:rsidRPr="00013232">
              <w:rPr>
                <w:rFonts w:eastAsia="Calibri"/>
                <w:iCs/>
                <w:sz w:val="22"/>
                <w:szCs w:val="22"/>
              </w:rPr>
              <w:t>nenurodytą</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priemonę</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būtina</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aktualių</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w:t>
            </w:r>
          </w:p>
        </w:tc>
      </w:tr>
      <w:tr w:rsidR="004E5D8C" w:rsidRPr="00013232" w14:paraId="5EE31094" w14:textId="77777777" w:rsidTr="00D637D5">
        <w:tc>
          <w:tcPr>
            <w:tcW w:w="9351" w:type="dxa"/>
          </w:tcPr>
          <w:p w14:paraId="1B8F2DF7"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bookmarkStart w:id="27" w:name="_Ref65504260"/>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objektyvių</w:t>
            </w:r>
            <w:proofErr w:type="spellEnd"/>
            <w:r w:rsidRPr="00013232">
              <w:rPr>
                <w:rFonts w:eastAsia="Calibri"/>
                <w:iCs/>
                <w:sz w:val="22"/>
                <w:szCs w:val="22"/>
              </w:rPr>
              <w:t xml:space="preserve"> </w:t>
            </w:r>
            <w:proofErr w:type="spellStart"/>
            <w:r w:rsidRPr="00013232">
              <w:rPr>
                <w:rFonts w:eastAsia="Calibri"/>
                <w:iCs/>
                <w:sz w:val="22"/>
                <w:szCs w:val="22"/>
              </w:rPr>
              <w:t>priežasčių</w:t>
            </w:r>
            <w:proofErr w:type="spellEnd"/>
            <w:r w:rsidRPr="00013232">
              <w:rPr>
                <w:rFonts w:eastAsia="Calibri"/>
                <w:iCs/>
                <w:sz w:val="22"/>
                <w:szCs w:val="22"/>
              </w:rPr>
              <w:t xml:space="preserve">, </w:t>
            </w:r>
            <w:proofErr w:type="spellStart"/>
            <w:r w:rsidRPr="00013232">
              <w:rPr>
                <w:rFonts w:eastAsia="Calibri"/>
                <w:iCs/>
                <w:sz w:val="22"/>
                <w:szCs w:val="22"/>
              </w:rPr>
              <w:t>tokių</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w:t>
            </w:r>
            <w:proofErr w:type="spellStart"/>
            <w:r w:rsidRPr="00013232">
              <w:rPr>
                <w:rFonts w:eastAsia="Calibri"/>
                <w:iCs/>
                <w:sz w:val="22"/>
                <w:szCs w:val="22"/>
              </w:rPr>
              <w:t>poreikio</w:t>
            </w:r>
            <w:proofErr w:type="spellEnd"/>
            <w:r w:rsidRPr="00013232">
              <w:rPr>
                <w:rFonts w:eastAsia="Calibri"/>
                <w:iCs/>
                <w:sz w:val="22"/>
                <w:szCs w:val="22"/>
              </w:rPr>
              <w:t xml:space="preserve"> </w:t>
            </w: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kitas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reglamentuojančių</w:t>
            </w:r>
            <w:proofErr w:type="spellEnd"/>
            <w:r w:rsidRPr="00013232">
              <w:rPr>
                <w:rFonts w:eastAsia="Calibri"/>
                <w:iCs/>
                <w:sz w:val="22"/>
                <w:szCs w:val="22"/>
              </w:rPr>
              <w:t xml:space="preserve"> </w:t>
            </w:r>
            <w:proofErr w:type="spellStart"/>
            <w:r w:rsidRPr="00013232">
              <w:rPr>
                <w:rFonts w:eastAsia="Calibri"/>
                <w:iCs/>
                <w:sz w:val="22"/>
                <w:szCs w:val="22"/>
              </w:rPr>
              <w:t>asmens</w:t>
            </w:r>
            <w:proofErr w:type="spellEnd"/>
            <w:r w:rsidRPr="00013232">
              <w:rPr>
                <w:rFonts w:eastAsia="Calibri"/>
                <w:iCs/>
                <w:sz w:val="22"/>
                <w:szCs w:val="22"/>
              </w:rPr>
              <w:t xml:space="preserve"> </w:t>
            </w:r>
            <w:proofErr w:type="spellStart"/>
            <w:r w:rsidRPr="00013232">
              <w:rPr>
                <w:rFonts w:eastAsia="Calibri"/>
                <w:iCs/>
                <w:sz w:val="22"/>
                <w:szCs w:val="22"/>
              </w:rPr>
              <w:t>sveikatos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aplinkos</w:t>
            </w:r>
            <w:proofErr w:type="spellEnd"/>
            <w:r w:rsidRPr="00013232">
              <w:rPr>
                <w:rFonts w:eastAsia="Calibri"/>
                <w:iCs/>
                <w:sz w:val="22"/>
                <w:szCs w:val="22"/>
              </w:rPr>
              <w:t xml:space="preserve"> </w:t>
            </w:r>
            <w:proofErr w:type="spellStart"/>
            <w:r w:rsidRPr="00013232">
              <w:rPr>
                <w:rFonts w:eastAsia="Calibri"/>
                <w:iCs/>
                <w:sz w:val="22"/>
                <w:szCs w:val="22"/>
              </w:rPr>
              <w:t>apsaugą</w:t>
            </w:r>
            <w:proofErr w:type="spellEnd"/>
            <w:r w:rsidRPr="00013232">
              <w:rPr>
                <w:rFonts w:eastAsia="Calibri"/>
                <w:iCs/>
                <w:sz w:val="22"/>
                <w:szCs w:val="22"/>
              </w:rPr>
              <w:t xml:space="preserve">,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priešgaisrinę</w:t>
            </w:r>
            <w:proofErr w:type="spellEnd"/>
            <w:r w:rsidRPr="00013232">
              <w:rPr>
                <w:rFonts w:eastAsia="Calibri"/>
                <w:iCs/>
                <w:sz w:val="22"/>
                <w:szCs w:val="22"/>
              </w:rPr>
              <w:t xml:space="preserve"> </w:t>
            </w:r>
            <w:proofErr w:type="spellStart"/>
            <w:r w:rsidRPr="00013232">
              <w:rPr>
                <w:rFonts w:eastAsia="Calibri"/>
                <w:iCs/>
                <w:sz w:val="22"/>
                <w:szCs w:val="22"/>
              </w:rPr>
              <w:t>saugą</w:t>
            </w:r>
            <w:proofErr w:type="spellEnd"/>
            <w:r w:rsidRPr="00013232">
              <w:rPr>
                <w:rFonts w:eastAsia="Calibri"/>
                <w:iCs/>
                <w:sz w:val="22"/>
                <w:szCs w:val="22"/>
              </w:rPr>
              <w:t xml:space="preserve">, </w:t>
            </w:r>
            <w:proofErr w:type="spellStart"/>
            <w:r w:rsidRPr="00013232">
              <w:rPr>
                <w:rFonts w:eastAsia="Calibri"/>
                <w:iCs/>
                <w:sz w:val="22"/>
                <w:szCs w:val="22"/>
              </w:rPr>
              <w:t>kurias</w:t>
            </w:r>
            <w:proofErr w:type="spellEnd"/>
            <w:r w:rsidRPr="00013232">
              <w:rPr>
                <w:rFonts w:eastAsia="Calibri"/>
                <w:iCs/>
                <w:sz w:val="22"/>
                <w:szCs w:val="22"/>
              </w:rPr>
              <w:t xml:space="preserve"> </w:t>
            </w:r>
            <w:proofErr w:type="spellStart"/>
            <w:r w:rsidRPr="00013232">
              <w:rPr>
                <w:rFonts w:eastAsia="Calibri"/>
                <w:iCs/>
                <w:sz w:val="22"/>
                <w:szCs w:val="22"/>
              </w:rPr>
              <w:t>lėmė</w:t>
            </w:r>
            <w:proofErr w:type="spellEnd"/>
            <w:r w:rsidRPr="00013232">
              <w:rPr>
                <w:rFonts w:eastAsia="Calibri"/>
                <w:iCs/>
                <w:sz w:val="22"/>
                <w:szCs w:val="22"/>
              </w:rPr>
              <w:t xml:space="preserve"> </w:t>
            </w:r>
            <w:proofErr w:type="spellStart"/>
            <w:r w:rsidRPr="00013232">
              <w:rPr>
                <w:rFonts w:eastAsia="Calibri"/>
                <w:iCs/>
                <w:sz w:val="22"/>
                <w:szCs w:val="22"/>
              </w:rPr>
              <w:t>atitinkamos</w:t>
            </w:r>
            <w:proofErr w:type="spellEnd"/>
            <w:r w:rsidRPr="00013232">
              <w:rPr>
                <w:rFonts w:eastAsia="Calibri"/>
                <w:iCs/>
                <w:sz w:val="22"/>
                <w:szCs w:val="22"/>
              </w:rPr>
              <w:t xml:space="preserve"> </w:t>
            </w:r>
            <w:proofErr w:type="spellStart"/>
            <w:r w:rsidRPr="00013232">
              <w:rPr>
                <w:rFonts w:eastAsia="Calibri"/>
                <w:iCs/>
                <w:sz w:val="22"/>
                <w:szCs w:val="22"/>
              </w:rPr>
              <w:t>techninės</w:t>
            </w:r>
            <w:proofErr w:type="spellEnd"/>
            <w:r w:rsidRPr="00013232">
              <w:rPr>
                <w:rFonts w:eastAsia="Calibri"/>
                <w:iCs/>
                <w:sz w:val="22"/>
                <w:szCs w:val="22"/>
              </w:rPr>
              <w:t xml:space="preserve"> </w:t>
            </w:r>
            <w:proofErr w:type="spellStart"/>
            <w:r w:rsidRPr="00013232">
              <w:rPr>
                <w:rFonts w:eastAsia="Calibri"/>
                <w:iCs/>
                <w:sz w:val="22"/>
                <w:szCs w:val="22"/>
              </w:rPr>
              <w:t>dokumentacijos</w:t>
            </w:r>
            <w:proofErr w:type="spellEnd"/>
            <w:r w:rsidRPr="00013232">
              <w:rPr>
                <w:rFonts w:eastAsia="Calibri"/>
                <w:iCs/>
                <w:sz w:val="22"/>
                <w:szCs w:val="22"/>
              </w:rPr>
              <w:t xml:space="preserve"> </w:t>
            </w:r>
            <w:proofErr w:type="spellStart"/>
            <w:r w:rsidRPr="00013232">
              <w:rPr>
                <w:rFonts w:eastAsia="Calibri"/>
                <w:iCs/>
                <w:sz w:val="22"/>
                <w:szCs w:val="22"/>
              </w:rPr>
              <w:t>nesuderinamumas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faktine</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būkle</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kita</w:t>
            </w:r>
            <w:proofErr w:type="spellEnd"/>
            <w:r w:rsidRPr="00013232">
              <w:rPr>
                <w:rFonts w:eastAsia="Calibri"/>
                <w:iCs/>
                <w:sz w:val="22"/>
                <w:szCs w:val="22"/>
              </w:rPr>
              <w:t xml:space="preserve"> </w:t>
            </w:r>
            <w:proofErr w:type="spellStart"/>
            <w:r w:rsidRPr="00013232">
              <w:rPr>
                <w:rFonts w:eastAsia="Calibri"/>
                <w:iCs/>
                <w:sz w:val="22"/>
                <w:szCs w:val="22"/>
              </w:rPr>
              <w:t>objektyvi</w:t>
            </w:r>
            <w:proofErr w:type="spellEnd"/>
            <w:r w:rsidRPr="00013232">
              <w:rPr>
                <w:rFonts w:eastAsia="Calibri"/>
                <w:iCs/>
                <w:sz w:val="22"/>
                <w:szCs w:val="22"/>
              </w:rPr>
              <w:t xml:space="preserve"> </w:t>
            </w:r>
            <w:proofErr w:type="spellStart"/>
            <w:r w:rsidRPr="00013232">
              <w:rPr>
                <w:rFonts w:eastAsia="Calibri"/>
                <w:iCs/>
                <w:sz w:val="22"/>
                <w:szCs w:val="22"/>
              </w:rPr>
              <w:t>techninė</w:t>
            </w:r>
            <w:proofErr w:type="spellEnd"/>
            <w:r w:rsidRPr="00013232">
              <w:rPr>
                <w:rFonts w:eastAsia="Calibri"/>
                <w:iCs/>
                <w:sz w:val="22"/>
                <w:szCs w:val="22"/>
              </w:rPr>
              <w:t xml:space="preserve"> </w:t>
            </w:r>
            <w:proofErr w:type="spellStart"/>
            <w:r w:rsidRPr="00013232">
              <w:rPr>
                <w:rFonts w:eastAsia="Calibri"/>
                <w:iCs/>
                <w:sz w:val="22"/>
                <w:szCs w:val="22"/>
              </w:rPr>
              <w:t>priežastis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sąlyga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tai </w:t>
            </w:r>
            <w:proofErr w:type="spellStart"/>
            <w:r w:rsidRPr="00013232">
              <w:rPr>
                <w:rFonts w:eastAsia="Calibri"/>
                <w:iCs/>
                <w:sz w:val="22"/>
                <w:szCs w:val="22"/>
              </w:rPr>
              <w:t>neprieštarauja</w:t>
            </w:r>
            <w:proofErr w:type="spellEnd"/>
            <w:r w:rsidRPr="00013232">
              <w:rPr>
                <w:rFonts w:eastAsia="Calibri"/>
                <w:iCs/>
                <w:sz w:val="22"/>
                <w:szCs w:val="22"/>
              </w:rPr>
              <w:t xml:space="preserve"> </w:t>
            </w:r>
            <w:proofErr w:type="spellStart"/>
            <w:r w:rsidRPr="00013232">
              <w:rPr>
                <w:rFonts w:eastAsia="Calibri"/>
                <w:iCs/>
                <w:sz w:val="22"/>
                <w:szCs w:val="22"/>
              </w:rPr>
              <w:t>Finansavimo</w:t>
            </w:r>
            <w:proofErr w:type="spellEnd"/>
            <w:r w:rsidRPr="00013232">
              <w:rPr>
                <w:rFonts w:eastAsia="Calibri"/>
                <w:iCs/>
                <w:sz w:val="22"/>
                <w:szCs w:val="22"/>
              </w:rPr>
              <w:t xml:space="preserve"> </w:t>
            </w:r>
            <w:proofErr w:type="spellStart"/>
            <w:r w:rsidRPr="00013232">
              <w:rPr>
                <w:rFonts w:eastAsia="Calibri"/>
                <w:iCs/>
                <w:sz w:val="22"/>
                <w:szCs w:val="22"/>
              </w:rPr>
              <w:t>sutarčių</w:t>
            </w:r>
            <w:proofErr w:type="spellEnd"/>
            <w:r w:rsidRPr="00013232">
              <w:rPr>
                <w:rFonts w:eastAsia="Calibri"/>
                <w:iCs/>
                <w:sz w:val="22"/>
                <w:szCs w:val="22"/>
              </w:rPr>
              <w:t xml:space="preserve"> </w:t>
            </w:r>
            <w:proofErr w:type="spellStart"/>
            <w:r w:rsidRPr="00013232">
              <w:rPr>
                <w:rFonts w:eastAsia="Calibri"/>
                <w:iCs/>
                <w:sz w:val="22"/>
                <w:szCs w:val="22"/>
              </w:rPr>
              <w:t>nuostatoms</w:t>
            </w:r>
            <w:bookmarkEnd w:id="27"/>
            <w:proofErr w:type="spellEnd"/>
            <w:r w:rsidRPr="00013232">
              <w:rPr>
                <w:rFonts w:eastAsia="Calibri"/>
                <w:iCs/>
                <w:sz w:val="22"/>
                <w:szCs w:val="22"/>
              </w:rPr>
              <w:t>.</w:t>
            </w:r>
          </w:p>
        </w:tc>
      </w:tr>
      <w:tr w:rsidR="004E5D8C" w:rsidRPr="00013232" w14:paraId="40FE78F1" w14:textId="77777777" w:rsidTr="00D637D5">
        <w:tc>
          <w:tcPr>
            <w:tcW w:w="9351" w:type="dxa"/>
          </w:tcPr>
          <w:p w14:paraId="47FFF247"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Pasinaudoti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_Ref489711266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9.2</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numatyta</w:t>
            </w:r>
            <w:proofErr w:type="spellEnd"/>
            <w:r w:rsidRPr="00013232">
              <w:rPr>
                <w:rFonts w:eastAsia="Calibri"/>
                <w:iCs/>
                <w:sz w:val="22"/>
                <w:szCs w:val="22"/>
              </w:rPr>
              <w:t xml:space="preserve"> </w:t>
            </w:r>
            <w:proofErr w:type="spellStart"/>
            <w:r w:rsidRPr="00013232">
              <w:rPr>
                <w:rFonts w:eastAsia="Calibri"/>
                <w:iCs/>
                <w:sz w:val="22"/>
                <w:szCs w:val="22"/>
              </w:rPr>
              <w:t>teise</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sąlyga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siūlomi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pakeitimai</w:t>
            </w:r>
            <w:proofErr w:type="spellEnd"/>
            <w:r w:rsidRPr="00013232">
              <w:rPr>
                <w:rFonts w:eastAsia="Calibri"/>
                <w:iCs/>
                <w:sz w:val="22"/>
                <w:szCs w:val="22"/>
              </w:rPr>
              <w:t xml:space="preserve">, </w:t>
            </w:r>
            <w:proofErr w:type="spellStart"/>
            <w:r w:rsidRPr="00013232">
              <w:rPr>
                <w:rFonts w:eastAsia="Calibri"/>
                <w:iCs/>
                <w:sz w:val="22"/>
                <w:szCs w:val="22"/>
              </w:rPr>
              <w:t>vertinant</w:t>
            </w:r>
            <w:proofErr w:type="spellEnd"/>
            <w:r w:rsidRPr="00013232">
              <w:rPr>
                <w:rFonts w:eastAsia="Calibri"/>
                <w:iCs/>
                <w:sz w:val="22"/>
                <w:szCs w:val="22"/>
              </w:rPr>
              <w:t xml:space="preserve"> </w:t>
            </w:r>
            <w:proofErr w:type="spellStart"/>
            <w:r w:rsidRPr="00013232">
              <w:rPr>
                <w:rFonts w:eastAsia="Calibri"/>
                <w:iCs/>
                <w:sz w:val="22"/>
                <w:szCs w:val="22"/>
              </w:rPr>
              <w:t>Pasiūlymo</w:t>
            </w:r>
            <w:proofErr w:type="spellEnd"/>
            <w:r w:rsidRPr="00013232">
              <w:rPr>
                <w:rFonts w:eastAsia="Calibri"/>
                <w:iCs/>
                <w:sz w:val="22"/>
                <w:szCs w:val="22"/>
              </w:rPr>
              <w:t xml:space="preserve"> </w:t>
            </w:r>
            <w:proofErr w:type="spellStart"/>
            <w:r w:rsidRPr="00013232">
              <w:rPr>
                <w:rFonts w:eastAsia="Calibri"/>
                <w:iCs/>
                <w:sz w:val="22"/>
                <w:szCs w:val="22"/>
              </w:rPr>
              <w:t>pateikimo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buvusių</w:t>
            </w:r>
            <w:proofErr w:type="spellEnd"/>
            <w:r w:rsidRPr="00013232">
              <w:rPr>
                <w:rFonts w:eastAsia="Calibri"/>
                <w:iCs/>
                <w:sz w:val="22"/>
                <w:szCs w:val="22"/>
              </w:rPr>
              <w:t xml:space="preserve"> </w:t>
            </w:r>
            <w:proofErr w:type="spellStart"/>
            <w:r w:rsidRPr="00013232">
              <w:rPr>
                <w:rFonts w:eastAsia="Calibri"/>
                <w:iCs/>
                <w:sz w:val="22"/>
                <w:szCs w:val="22"/>
              </w:rPr>
              <w:t>kainų</w:t>
            </w:r>
            <w:proofErr w:type="spellEnd"/>
            <w:r w:rsidRPr="00013232">
              <w:rPr>
                <w:rFonts w:eastAsia="Calibri"/>
                <w:iCs/>
                <w:sz w:val="22"/>
                <w:szCs w:val="22"/>
              </w:rPr>
              <w:t xml:space="preserve"> </w:t>
            </w:r>
            <w:proofErr w:type="spellStart"/>
            <w:r w:rsidRPr="00013232">
              <w:rPr>
                <w:rFonts w:eastAsia="Calibri"/>
                <w:iCs/>
                <w:sz w:val="22"/>
                <w:szCs w:val="22"/>
              </w:rPr>
              <w:t>aspektu</w:t>
            </w:r>
            <w:proofErr w:type="spellEnd"/>
            <w:r w:rsidRPr="00013232">
              <w:rPr>
                <w:rFonts w:eastAsia="Calibri"/>
                <w:iCs/>
                <w:sz w:val="22"/>
                <w:szCs w:val="22"/>
              </w:rPr>
              <w:t xml:space="preserve">, </w:t>
            </w:r>
            <w:proofErr w:type="spellStart"/>
            <w:r w:rsidRPr="00013232">
              <w:rPr>
                <w:rFonts w:eastAsia="Calibri"/>
                <w:iCs/>
                <w:sz w:val="22"/>
                <w:szCs w:val="22"/>
              </w:rPr>
              <w:t>nepadidins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kainos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_Ref70591261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15.1</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punktas</w:t>
            </w:r>
            <w:proofErr w:type="spellEnd"/>
            <w:r w:rsidRPr="00013232">
              <w:rPr>
                <w:rFonts w:eastAsia="Calibri"/>
                <w:iCs/>
                <w:sz w:val="22"/>
                <w:szCs w:val="22"/>
              </w:rPr>
              <w:t>).</w:t>
            </w:r>
          </w:p>
        </w:tc>
      </w:tr>
      <w:tr w:rsidR="004E5D8C" w:rsidRPr="00013232" w14:paraId="2D7E11D0" w14:textId="77777777" w:rsidTr="00D637D5">
        <w:tc>
          <w:tcPr>
            <w:tcW w:w="9351" w:type="dxa"/>
          </w:tcPr>
          <w:p w14:paraId="7D7285A5"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28" w:name="_Ref489711711"/>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turi</w:t>
            </w:r>
            <w:proofErr w:type="spellEnd"/>
            <w:r w:rsidRPr="00013232">
              <w:rPr>
                <w:rFonts w:eastAsia="Calibri"/>
                <w:iCs/>
                <w:sz w:val="22"/>
                <w:szCs w:val="22"/>
              </w:rPr>
              <w:t xml:space="preserve"> </w:t>
            </w:r>
            <w:proofErr w:type="spellStart"/>
            <w:r w:rsidRPr="00013232">
              <w:rPr>
                <w:rFonts w:eastAsia="Calibri"/>
                <w:iCs/>
                <w:sz w:val="22"/>
                <w:szCs w:val="22"/>
              </w:rPr>
              <w:t>teisę</w:t>
            </w:r>
            <w:proofErr w:type="spellEnd"/>
            <w:r w:rsidRPr="00013232">
              <w:rPr>
                <w:rFonts w:eastAsia="Calibri"/>
                <w:iCs/>
                <w:sz w:val="22"/>
                <w:szCs w:val="22"/>
              </w:rPr>
              <w:t xml:space="preserve"> </w:t>
            </w:r>
            <w:proofErr w:type="spellStart"/>
            <w:r w:rsidRPr="00013232">
              <w:rPr>
                <w:rFonts w:eastAsia="Calibri"/>
                <w:iCs/>
                <w:sz w:val="22"/>
                <w:szCs w:val="22"/>
              </w:rPr>
              <w:t>motyvuotai</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kreiptis</w:t>
            </w:r>
            <w:proofErr w:type="spellEnd"/>
            <w:r w:rsidRPr="00013232">
              <w:rPr>
                <w:rFonts w:eastAsia="Calibri"/>
                <w:iCs/>
                <w:sz w:val="22"/>
                <w:szCs w:val="22"/>
              </w:rPr>
              <w:t xml:space="preserve"> į </w:t>
            </w:r>
            <w:proofErr w:type="spellStart"/>
            <w:r w:rsidRPr="00013232">
              <w:rPr>
                <w:rFonts w:eastAsia="Calibri"/>
                <w:iCs/>
                <w:sz w:val="22"/>
                <w:szCs w:val="22"/>
              </w:rPr>
              <w:t>Perkančiąją</w:t>
            </w:r>
            <w:proofErr w:type="spellEnd"/>
            <w:r w:rsidRPr="00013232">
              <w:rPr>
                <w:rFonts w:eastAsia="Calibri"/>
                <w:iCs/>
                <w:sz w:val="22"/>
                <w:szCs w:val="22"/>
              </w:rPr>
              <w:t xml:space="preserve"> </w:t>
            </w:r>
            <w:proofErr w:type="spellStart"/>
            <w:r w:rsidRPr="00013232">
              <w:rPr>
                <w:rFonts w:eastAsia="Calibri"/>
                <w:iCs/>
                <w:sz w:val="22"/>
                <w:szCs w:val="22"/>
              </w:rPr>
              <w:t>organizaciją</w:t>
            </w:r>
            <w:proofErr w:type="spellEnd"/>
            <w:r w:rsidRPr="00013232">
              <w:rPr>
                <w:rFonts w:eastAsia="Calibri"/>
                <w:iCs/>
                <w:sz w:val="22"/>
                <w:szCs w:val="22"/>
              </w:rPr>
              <w:t xml:space="preserve">, </w:t>
            </w:r>
            <w:proofErr w:type="spellStart"/>
            <w:r w:rsidRPr="00013232">
              <w:rPr>
                <w:rFonts w:eastAsia="Calibri"/>
                <w:iCs/>
                <w:sz w:val="22"/>
                <w:szCs w:val="22"/>
              </w:rPr>
              <w:t>siūlydamas</w:t>
            </w:r>
            <w:proofErr w:type="spellEnd"/>
            <w:r w:rsidRPr="00013232">
              <w:rPr>
                <w:rFonts w:eastAsia="Calibri"/>
                <w:iCs/>
                <w:sz w:val="22"/>
                <w:szCs w:val="22"/>
              </w:rPr>
              <w:t xml:space="preserve"> po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akto</w:t>
            </w:r>
            <w:proofErr w:type="spellEnd"/>
            <w:r w:rsidRPr="00013232">
              <w:rPr>
                <w:rFonts w:eastAsia="Calibri"/>
                <w:iCs/>
                <w:sz w:val="22"/>
                <w:szCs w:val="22"/>
              </w:rPr>
              <w:t xml:space="preserve"> </w:t>
            </w:r>
            <w:proofErr w:type="spellStart"/>
            <w:r w:rsidRPr="00013232">
              <w:rPr>
                <w:rFonts w:eastAsia="Calibri"/>
                <w:iCs/>
                <w:sz w:val="22"/>
                <w:szCs w:val="22"/>
              </w:rPr>
              <w:t>sudarymo</w:t>
            </w:r>
            <w:proofErr w:type="spellEnd"/>
            <w:r w:rsidRPr="00013232">
              <w:rPr>
                <w:rFonts w:eastAsia="Calibri"/>
                <w:iCs/>
                <w:sz w:val="22"/>
                <w:szCs w:val="22"/>
              </w:rPr>
              <w:t xml:space="preserve"> </w:t>
            </w:r>
            <w:proofErr w:type="spellStart"/>
            <w:r w:rsidRPr="00013232">
              <w:rPr>
                <w:rFonts w:eastAsia="Calibri"/>
                <w:iCs/>
                <w:sz w:val="22"/>
                <w:szCs w:val="22"/>
              </w:rPr>
              <w:t>savo</w:t>
            </w:r>
            <w:proofErr w:type="spellEnd"/>
            <w:r w:rsidRPr="00013232">
              <w:rPr>
                <w:rFonts w:eastAsia="Calibri"/>
                <w:iCs/>
                <w:sz w:val="22"/>
                <w:szCs w:val="22"/>
              </w:rPr>
              <w:t xml:space="preserve"> </w:t>
            </w:r>
            <w:proofErr w:type="spellStart"/>
            <w:r w:rsidRPr="00013232">
              <w:rPr>
                <w:rFonts w:eastAsia="Calibri"/>
                <w:iCs/>
                <w:sz w:val="22"/>
                <w:szCs w:val="22"/>
              </w:rPr>
              <w:t>sąskaita</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papildomas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tokių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įdiegimas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būtinas</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Lyginamasis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proofErr w:type="spellStart"/>
            <w:r w:rsidRPr="00013232">
              <w:rPr>
                <w:rFonts w:eastAsia="Calibri"/>
                <w:iCs/>
                <w:sz w:val="22"/>
                <w:szCs w:val="22"/>
              </w:rPr>
              <w:t>nebūtų</w:t>
            </w:r>
            <w:proofErr w:type="spellEnd"/>
            <w:r w:rsidRPr="00013232">
              <w:rPr>
                <w:rFonts w:eastAsia="Calibri"/>
                <w:iCs/>
                <w:sz w:val="22"/>
                <w:szCs w:val="22"/>
              </w:rPr>
              <w:t xml:space="preserve"> </w:t>
            </w:r>
            <w:proofErr w:type="spellStart"/>
            <w:r w:rsidRPr="00013232">
              <w:rPr>
                <w:rFonts w:eastAsia="Calibri"/>
                <w:iCs/>
                <w:sz w:val="22"/>
                <w:szCs w:val="22"/>
              </w:rPr>
              <w:t>didesnis</w:t>
            </w:r>
            <w:proofErr w:type="spellEnd"/>
            <w:r w:rsidRPr="00013232">
              <w:rPr>
                <w:rFonts w:eastAsia="Calibri"/>
                <w:iCs/>
                <w:sz w:val="22"/>
                <w:szCs w:val="22"/>
              </w:rPr>
              <w:t xml:space="preserve"> </w:t>
            </w:r>
            <w:proofErr w:type="spellStart"/>
            <w:r w:rsidRPr="00013232">
              <w:rPr>
                <w:rFonts w:eastAsia="Calibri"/>
                <w:iCs/>
                <w:sz w:val="22"/>
                <w:szCs w:val="22"/>
              </w:rPr>
              <w:t>nei</w:t>
            </w:r>
            <w:proofErr w:type="spellEnd"/>
            <w:r w:rsidRPr="00013232">
              <w:rPr>
                <w:rFonts w:eastAsia="Calibri"/>
                <w:iCs/>
                <w:sz w:val="22"/>
                <w:szCs w:val="22"/>
              </w:rPr>
              <w:t xml:space="preserve"> </w:t>
            </w:r>
            <w:proofErr w:type="spellStart"/>
            <w:r w:rsidRPr="00013232">
              <w:rPr>
                <w:rFonts w:eastAsia="Calibri"/>
                <w:iCs/>
                <w:sz w:val="22"/>
                <w:szCs w:val="22"/>
              </w:rPr>
              <w:t>Garantuotas</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suvartojimas</w:t>
            </w:r>
            <w:proofErr w:type="spellEnd"/>
            <w:r w:rsidRPr="00013232">
              <w:rPr>
                <w:rFonts w:eastAsia="Calibri"/>
                <w:iCs/>
                <w:sz w:val="22"/>
                <w:szCs w:val="22"/>
              </w:rPr>
              <w:t xml:space="preserve">. </w:t>
            </w:r>
            <w:bookmarkEnd w:id="28"/>
          </w:p>
        </w:tc>
      </w:tr>
      <w:tr w:rsidR="004E5D8C" w:rsidRPr="00013232" w14:paraId="7C1B6E31" w14:textId="77777777" w:rsidTr="00D637D5">
        <w:tc>
          <w:tcPr>
            <w:tcW w:w="9351" w:type="dxa"/>
          </w:tcPr>
          <w:p w14:paraId="587E309A"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bookmarkStart w:id="29" w:name="_Ref489712119"/>
            <w:proofErr w:type="spellStart"/>
            <w:r w:rsidRPr="00013232">
              <w:rPr>
                <w:rFonts w:eastAsia="Calibri"/>
                <w:iCs/>
                <w:sz w:val="22"/>
                <w:szCs w:val="22"/>
              </w:rPr>
              <w:lastRenderedPageBreak/>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gavusi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_Ref489711266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9.2</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_Ref489711711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9.4</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įvardintą</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prašymą</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per 15 (</w:t>
            </w:r>
            <w:proofErr w:type="spellStart"/>
            <w:r w:rsidRPr="00013232">
              <w:rPr>
                <w:rFonts w:eastAsia="Calibri"/>
                <w:iCs/>
                <w:sz w:val="22"/>
                <w:szCs w:val="22"/>
              </w:rPr>
              <w:t>penkiolika</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tokio</w:t>
            </w:r>
            <w:proofErr w:type="spellEnd"/>
            <w:r w:rsidRPr="00013232">
              <w:rPr>
                <w:rFonts w:eastAsia="Calibri"/>
                <w:iCs/>
                <w:sz w:val="22"/>
                <w:szCs w:val="22"/>
              </w:rPr>
              <w:t xml:space="preserve"> </w:t>
            </w:r>
            <w:proofErr w:type="spellStart"/>
            <w:r w:rsidRPr="00013232">
              <w:rPr>
                <w:rFonts w:eastAsia="Calibri"/>
                <w:iCs/>
                <w:sz w:val="22"/>
                <w:szCs w:val="22"/>
              </w:rPr>
              <w:t>prašymo</w:t>
            </w:r>
            <w:proofErr w:type="spellEnd"/>
            <w:r w:rsidRPr="00013232">
              <w:rPr>
                <w:rFonts w:eastAsia="Calibri"/>
                <w:iCs/>
                <w:sz w:val="22"/>
                <w:szCs w:val="22"/>
              </w:rPr>
              <w:t xml:space="preserve"> </w:t>
            </w:r>
            <w:proofErr w:type="spellStart"/>
            <w:r w:rsidRPr="00013232">
              <w:rPr>
                <w:rFonts w:eastAsia="Calibri"/>
                <w:iCs/>
                <w:sz w:val="22"/>
                <w:szCs w:val="22"/>
              </w:rPr>
              <w:t>gavimo</w:t>
            </w:r>
            <w:proofErr w:type="spellEnd"/>
            <w:r w:rsidRPr="00013232">
              <w:rPr>
                <w:rFonts w:eastAsia="Calibri"/>
                <w:iCs/>
                <w:sz w:val="22"/>
                <w:szCs w:val="22"/>
              </w:rPr>
              <w:t xml:space="preserve"> </w:t>
            </w:r>
            <w:proofErr w:type="spellStart"/>
            <w:r w:rsidRPr="00013232">
              <w:rPr>
                <w:rFonts w:eastAsia="Calibri"/>
                <w:iCs/>
                <w:sz w:val="22"/>
                <w:szCs w:val="22"/>
              </w:rPr>
              <w:t>dienos</w:t>
            </w:r>
            <w:proofErr w:type="spellEnd"/>
            <w:r w:rsidRPr="00013232">
              <w:rPr>
                <w:rFonts w:eastAsia="Calibri"/>
                <w:iCs/>
                <w:sz w:val="22"/>
                <w:szCs w:val="22"/>
              </w:rPr>
              <w:t xml:space="preserve"> </w:t>
            </w:r>
            <w:proofErr w:type="spellStart"/>
            <w:r w:rsidRPr="00013232">
              <w:rPr>
                <w:rFonts w:eastAsia="Calibri"/>
                <w:iCs/>
                <w:sz w:val="22"/>
                <w:szCs w:val="22"/>
              </w:rPr>
              <w:t>pateikti</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rašytinį</w:t>
            </w:r>
            <w:proofErr w:type="spellEnd"/>
            <w:r w:rsidRPr="00013232">
              <w:rPr>
                <w:rFonts w:eastAsia="Calibri"/>
                <w:iCs/>
                <w:sz w:val="22"/>
                <w:szCs w:val="22"/>
              </w:rPr>
              <w:t xml:space="preserve"> </w:t>
            </w:r>
            <w:proofErr w:type="spellStart"/>
            <w:r w:rsidRPr="00013232">
              <w:rPr>
                <w:rFonts w:eastAsia="Calibri"/>
                <w:iCs/>
                <w:sz w:val="22"/>
                <w:szCs w:val="22"/>
              </w:rPr>
              <w:t>sutikimą</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siūlomų</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pakeitimų</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įrengimo</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w:t>
            </w:r>
            <w:proofErr w:type="spellStart"/>
            <w:r w:rsidRPr="00013232">
              <w:rPr>
                <w:rFonts w:eastAsia="Calibri"/>
                <w:iCs/>
                <w:sz w:val="22"/>
                <w:szCs w:val="22"/>
              </w:rPr>
              <w:t>motyvuotą</w:t>
            </w:r>
            <w:proofErr w:type="spellEnd"/>
            <w:r w:rsidRPr="00013232">
              <w:rPr>
                <w:rFonts w:eastAsia="Calibri"/>
                <w:iCs/>
                <w:sz w:val="22"/>
                <w:szCs w:val="22"/>
              </w:rPr>
              <w:t xml:space="preserve"> </w:t>
            </w:r>
            <w:proofErr w:type="spellStart"/>
            <w:r w:rsidRPr="00013232">
              <w:rPr>
                <w:rFonts w:eastAsia="Calibri"/>
                <w:iCs/>
                <w:sz w:val="22"/>
                <w:szCs w:val="22"/>
              </w:rPr>
              <w:t>atsisakymą</w:t>
            </w:r>
            <w:proofErr w:type="spellEnd"/>
            <w:r w:rsidRPr="00013232">
              <w:rPr>
                <w:rFonts w:eastAsia="Calibri"/>
                <w:iCs/>
                <w:sz w:val="22"/>
                <w:szCs w:val="22"/>
              </w:rPr>
              <w:t xml:space="preserve"> </w:t>
            </w:r>
            <w:proofErr w:type="spellStart"/>
            <w:r w:rsidRPr="00013232">
              <w:rPr>
                <w:rFonts w:eastAsia="Calibri"/>
                <w:iCs/>
                <w:sz w:val="22"/>
                <w:szCs w:val="22"/>
              </w:rPr>
              <w:t>tokį</w:t>
            </w:r>
            <w:proofErr w:type="spellEnd"/>
            <w:r w:rsidRPr="00013232">
              <w:rPr>
                <w:rFonts w:eastAsia="Calibri"/>
                <w:iCs/>
                <w:sz w:val="22"/>
                <w:szCs w:val="22"/>
              </w:rPr>
              <w:t xml:space="preserve"> </w:t>
            </w:r>
            <w:proofErr w:type="spellStart"/>
            <w:r w:rsidRPr="00013232">
              <w:rPr>
                <w:rFonts w:eastAsia="Calibri"/>
                <w:iCs/>
                <w:sz w:val="22"/>
                <w:szCs w:val="22"/>
              </w:rPr>
              <w:t>prašymą</w:t>
            </w:r>
            <w:proofErr w:type="spellEnd"/>
            <w:r w:rsidRPr="00013232">
              <w:rPr>
                <w:rFonts w:eastAsia="Calibri"/>
                <w:iCs/>
                <w:sz w:val="22"/>
                <w:szCs w:val="22"/>
              </w:rPr>
              <w:t xml:space="preserve"> </w:t>
            </w:r>
            <w:proofErr w:type="spellStart"/>
            <w:r w:rsidRPr="00013232">
              <w:rPr>
                <w:rFonts w:eastAsia="Calibri"/>
                <w:iCs/>
                <w:sz w:val="22"/>
                <w:szCs w:val="22"/>
              </w:rPr>
              <w:t>patenkinti</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sutikimą</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ketinamas</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įrengti</w:t>
            </w:r>
            <w:proofErr w:type="spellEnd"/>
            <w:r w:rsidRPr="00013232">
              <w:rPr>
                <w:rFonts w:eastAsia="Calibri"/>
                <w:iCs/>
                <w:sz w:val="22"/>
                <w:szCs w:val="22"/>
              </w:rPr>
              <w:t xml:space="preserve"> </w:t>
            </w:r>
            <w:proofErr w:type="spellStart"/>
            <w:r w:rsidRPr="00013232">
              <w:rPr>
                <w:rFonts w:eastAsia="Calibri"/>
                <w:iCs/>
                <w:sz w:val="22"/>
                <w:szCs w:val="22"/>
              </w:rPr>
              <w:t>papildomas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atsisakyti</w:t>
            </w:r>
            <w:proofErr w:type="spellEnd"/>
            <w:r w:rsidRPr="00013232">
              <w:rPr>
                <w:rFonts w:eastAsia="Calibri"/>
                <w:iCs/>
                <w:sz w:val="22"/>
                <w:szCs w:val="22"/>
              </w:rPr>
              <w:t xml:space="preserve"> </w:t>
            </w:r>
            <w:proofErr w:type="spellStart"/>
            <w:r w:rsidRPr="00013232">
              <w:rPr>
                <w:rFonts w:eastAsia="Calibri"/>
                <w:iCs/>
                <w:sz w:val="22"/>
                <w:szCs w:val="22"/>
              </w:rPr>
              <w:t>duoti</w:t>
            </w:r>
            <w:proofErr w:type="spellEnd"/>
            <w:r w:rsidRPr="00013232">
              <w:rPr>
                <w:rFonts w:eastAsia="Calibri"/>
                <w:iCs/>
                <w:sz w:val="22"/>
                <w:szCs w:val="22"/>
              </w:rPr>
              <w:t xml:space="preserve"> tik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motyvuotų</w:t>
            </w:r>
            <w:proofErr w:type="spellEnd"/>
            <w:r w:rsidRPr="00013232">
              <w:rPr>
                <w:rFonts w:eastAsia="Calibri"/>
                <w:iCs/>
                <w:sz w:val="22"/>
                <w:szCs w:val="22"/>
              </w:rPr>
              <w:t xml:space="preserve"> </w:t>
            </w:r>
            <w:proofErr w:type="spellStart"/>
            <w:r w:rsidRPr="00013232">
              <w:rPr>
                <w:rFonts w:eastAsia="Calibri"/>
                <w:iCs/>
                <w:sz w:val="22"/>
                <w:szCs w:val="22"/>
              </w:rPr>
              <w:t>priežasčių</w:t>
            </w:r>
            <w:proofErr w:type="spellEnd"/>
            <w:r w:rsidRPr="00013232">
              <w:rPr>
                <w:rFonts w:eastAsia="Calibri"/>
                <w:iCs/>
                <w:sz w:val="22"/>
                <w:szCs w:val="22"/>
              </w:rPr>
              <w:t xml:space="preserve">. </w:t>
            </w:r>
            <w:proofErr w:type="spellStart"/>
            <w:r w:rsidRPr="00013232">
              <w:rPr>
                <w:rFonts w:eastAsia="Calibri"/>
                <w:iCs/>
                <w:sz w:val="22"/>
                <w:szCs w:val="22"/>
              </w:rPr>
              <w:t>Tuo</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per 15 (</w:t>
            </w:r>
            <w:proofErr w:type="spellStart"/>
            <w:r w:rsidRPr="00013232">
              <w:rPr>
                <w:rFonts w:eastAsia="Calibri"/>
                <w:iCs/>
                <w:sz w:val="22"/>
                <w:szCs w:val="22"/>
              </w:rPr>
              <w:t>penkiolikos</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terminą</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jokio</w:t>
            </w:r>
            <w:proofErr w:type="spellEnd"/>
            <w:r w:rsidRPr="00013232">
              <w:rPr>
                <w:rFonts w:eastAsia="Calibri"/>
                <w:iCs/>
                <w:sz w:val="22"/>
                <w:szCs w:val="22"/>
              </w:rPr>
              <w:t xml:space="preserve"> </w:t>
            </w:r>
            <w:proofErr w:type="spellStart"/>
            <w:r w:rsidRPr="00013232">
              <w:rPr>
                <w:rFonts w:eastAsia="Calibri"/>
                <w:iCs/>
                <w:sz w:val="22"/>
                <w:szCs w:val="22"/>
              </w:rPr>
              <w:t>atsakymo</w:t>
            </w:r>
            <w:proofErr w:type="spellEnd"/>
            <w:r w:rsidRPr="00013232">
              <w:rPr>
                <w:rFonts w:eastAsia="Calibri"/>
                <w:iCs/>
                <w:sz w:val="22"/>
                <w:szCs w:val="22"/>
              </w:rPr>
              <w:t xml:space="preserve"> į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prašymą</w:t>
            </w:r>
            <w:proofErr w:type="spellEnd"/>
            <w:r w:rsidRPr="00013232">
              <w:rPr>
                <w:rFonts w:eastAsia="Calibri"/>
                <w:iCs/>
                <w:sz w:val="22"/>
                <w:szCs w:val="22"/>
              </w:rPr>
              <w:t xml:space="preserve"> </w:t>
            </w:r>
            <w:proofErr w:type="spellStart"/>
            <w:r w:rsidRPr="00013232">
              <w:rPr>
                <w:rFonts w:eastAsia="Calibri"/>
                <w:iCs/>
                <w:sz w:val="22"/>
                <w:szCs w:val="22"/>
              </w:rPr>
              <w:t>nepateikia</w:t>
            </w:r>
            <w:proofErr w:type="spellEnd"/>
            <w:r w:rsidRPr="00013232">
              <w:rPr>
                <w:rFonts w:eastAsia="Calibri"/>
                <w:iCs/>
                <w:sz w:val="22"/>
                <w:szCs w:val="22"/>
              </w:rPr>
              <w:t xml:space="preserve">, </w:t>
            </w:r>
            <w:proofErr w:type="spellStart"/>
            <w:r w:rsidRPr="00013232">
              <w:rPr>
                <w:rFonts w:eastAsia="Calibri"/>
                <w:iCs/>
                <w:sz w:val="22"/>
                <w:szCs w:val="22"/>
              </w:rPr>
              <w:t>laikoma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prašymu</w:t>
            </w:r>
            <w:proofErr w:type="spellEnd"/>
            <w:r w:rsidRPr="00013232">
              <w:rPr>
                <w:rFonts w:eastAsia="Calibri"/>
                <w:iCs/>
                <w:sz w:val="22"/>
                <w:szCs w:val="22"/>
              </w:rPr>
              <w:t xml:space="preserve"> </w:t>
            </w:r>
            <w:proofErr w:type="spellStart"/>
            <w:r w:rsidRPr="00013232">
              <w:rPr>
                <w:rFonts w:eastAsia="Calibri"/>
                <w:iCs/>
                <w:sz w:val="22"/>
                <w:szCs w:val="22"/>
              </w:rPr>
              <w:t>sutinka</w:t>
            </w:r>
            <w:proofErr w:type="spellEnd"/>
            <w:r w:rsidRPr="00013232">
              <w:rPr>
                <w:rFonts w:eastAsia="Calibri"/>
                <w:iCs/>
                <w:sz w:val="22"/>
                <w:szCs w:val="22"/>
              </w:rPr>
              <w:t>.</w:t>
            </w:r>
            <w:bookmarkEnd w:id="29"/>
          </w:p>
        </w:tc>
      </w:tr>
      <w:tr w:rsidR="004E5D8C" w:rsidRPr="00013232" w14:paraId="37C22AD2" w14:textId="77777777" w:rsidTr="00D637D5">
        <w:tc>
          <w:tcPr>
            <w:tcW w:w="9351" w:type="dxa"/>
          </w:tcPr>
          <w:p w14:paraId="435F3D5E"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Tuo</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siūlymų</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diegtinas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papildomas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pobūdžio</w:t>
            </w:r>
            <w:proofErr w:type="spellEnd"/>
            <w:r w:rsidRPr="00013232">
              <w:rPr>
                <w:rFonts w:eastAsia="Calibri"/>
                <w:iCs/>
                <w:sz w:val="22"/>
                <w:szCs w:val="22"/>
              </w:rPr>
              <w:t xml:space="preserve"> </w:t>
            </w:r>
            <w:proofErr w:type="spellStart"/>
            <w:r w:rsidRPr="00013232">
              <w:rPr>
                <w:rFonts w:eastAsia="Calibri"/>
                <w:iCs/>
                <w:sz w:val="22"/>
                <w:szCs w:val="22"/>
              </w:rPr>
              <w:t>kils</w:t>
            </w:r>
            <w:proofErr w:type="spellEnd"/>
            <w:r w:rsidRPr="00013232">
              <w:rPr>
                <w:rFonts w:eastAsia="Calibri"/>
                <w:iCs/>
                <w:sz w:val="22"/>
                <w:szCs w:val="22"/>
              </w:rPr>
              <w:t xml:space="preserve"> </w:t>
            </w:r>
            <w:proofErr w:type="spellStart"/>
            <w:r w:rsidRPr="00013232">
              <w:rPr>
                <w:rFonts w:eastAsia="Calibri"/>
                <w:iCs/>
                <w:sz w:val="22"/>
                <w:szCs w:val="22"/>
              </w:rPr>
              <w:t>poreikis</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šios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nuostatas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organizuoti</w:t>
            </w:r>
            <w:proofErr w:type="spellEnd"/>
            <w:r w:rsidRPr="00013232">
              <w:rPr>
                <w:rFonts w:eastAsia="Calibri"/>
                <w:iCs/>
                <w:sz w:val="22"/>
                <w:szCs w:val="22"/>
              </w:rPr>
              <w:t xml:space="preserve"> </w:t>
            </w:r>
            <w:proofErr w:type="spellStart"/>
            <w:r w:rsidRPr="00013232">
              <w:rPr>
                <w:rFonts w:eastAsia="Calibri"/>
                <w:iCs/>
                <w:sz w:val="22"/>
                <w:szCs w:val="22"/>
              </w:rPr>
              <w:t>atskiro</w:t>
            </w:r>
            <w:proofErr w:type="spellEnd"/>
            <w:r w:rsidRPr="00013232">
              <w:rPr>
                <w:rFonts w:eastAsia="Calibri"/>
                <w:iCs/>
                <w:sz w:val="22"/>
                <w:szCs w:val="22"/>
              </w:rPr>
              <w:t xml:space="preserve"> </w:t>
            </w:r>
            <w:proofErr w:type="spellStart"/>
            <w:r w:rsidRPr="00013232">
              <w:rPr>
                <w:rFonts w:eastAsia="Calibri"/>
                <w:iCs/>
                <w:sz w:val="22"/>
                <w:szCs w:val="22"/>
              </w:rPr>
              <w:t>viešojo</w:t>
            </w:r>
            <w:proofErr w:type="spellEnd"/>
            <w:r w:rsidRPr="00013232">
              <w:rPr>
                <w:rFonts w:eastAsia="Calibri"/>
                <w:iCs/>
                <w:sz w:val="22"/>
                <w:szCs w:val="22"/>
              </w:rPr>
              <w:t xml:space="preserve"> </w:t>
            </w:r>
            <w:proofErr w:type="spellStart"/>
            <w:r w:rsidRPr="00013232">
              <w:rPr>
                <w:rFonts w:eastAsia="Calibri"/>
                <w:iCs/>
                <w:sz w:val="22"/>
                <w:szCs w:val="22"/>
              </w:rPr>
              <w:t>pirkimo</w:t>
            </w:r>
            <w:proofErr w:type="spellEnd"/>
            <w:r w:rsidRPr="00013232">
              <w:rPr>
                <w:rFonts w:eastAsia="Calibri"/>
                <w:iCs/>
                <w:sz w:val="22"/>
                <w:szCs w:val="22"/>
              </w:rPr>
              <w:t xml:space="preserve"> </w:t>
            </w:r>
            <w:proofErr w:type="spellStart"/>
            <w:r w:rsidRPr="00013232">
              <w:rPr>
                <w:rFonts w:eastAsia="Calibri"/>
                <w:iCs/>
                <w:sz w:val="22"/>
                <w:szCs w:val="22"/>
              </w:rPr>
              <w:t>procedūras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tokiam</w:t>
            </w:r>
            <w:proofErr w:type="spellEnd"/>
            <w:r w:rsidRPr="00013232">
              <w:rPr>
                <w:rFonts w:eastAsia="Calibri"/>
                <w:iCs/>
                <w:sz w:val="22"/>
                <w:szCs w:val="22"/>
              </w:rPr>
              <w:t xml:space="preserve"> </w:t>
            </w:r>
            <w:proofErr w:type="spellStart"/>
            <w:r w:rsidRPr="00013232">
              <w:rPr>
                <w:rFonts w:eastAsia="Calibri"/>
                <w:iCs/>
                <w:sz w:val="22"/>
                <w:szCs w:val="22"/>
              </w:rPr>
              <w:t>pakeitimui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viešajam</w:t>
            </w:r>
            <w:proofErr w:type="spellEnd"/>
            <w:r w:rsidRPr="00013232">
              <w:rPr>
                <w:rFonts w:eastAsia="Calibri"/>
                <w:iCs/>
                <w:sz w:val="22"/>
                <w:szCs w:val="22"/>
              </w:rPr>
              <w:t xml:space="preserve"> </w:t>
            </w:r>
            <w:proofErr w:type="spellStart"/>
            <w:r w:rsidRPr="00013232">
              <w:rPr>
                <w:rFonts w:eastAsia="Calibri"/>
                <w:iCs/>
                <w:sz w:val="22"/>
                <w:szCs w:val="22"/>
              </w:rPr>
              <w:t>pirkimui</w:t>
            </w:r>
            <w:proofErr w:type="spellEnd"/>
            <w:r w:rsidRPr="00013232">
              <w:rPr>
                <w:rFonts w:eastAsia="Calibri"/>
                <w:iCs/>
                <w:sz w:val="22"/>
                <w:szCs w:val="22"/>
              </w:rPr>
              <w:t xml:space="preserve"> </w:t>
            </w:r>
            <w:proofErr w:type="spellStart"/>
            <w:r w:rsidRPr="00013232">
              <w:rPr>
                <w:rFonts w:eastAsia="Calibri"/>
                <w:iCs/>
                <w:sz w:val="22"/>
                <w:szCs w:val="22"/>
              </w:rPr>
              <w:t>vadovaujantis</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aktais</w:t>
            </w:r>
            <w:proofErr w:type="spellEnd"/>
            <w:r w:rsidRPr="00013232">
              <w:rPr>
                <w:rFonts w:eastAsia="Calibri"/>
                <w:iCs/>
                <w:sz w:val="22"/>
                <w:szCs w:val="22"/>
              </w:rPr>
              <w:t xml:space="preserve"> bus </w:t>
            </w:r>
            <w:proofErr w:type="spellStart"/>
            <w:r w:rsidRPr="00013232">
              <w:rPr>
                <w:rFonts w:eastAsia="Calibri"/>
                <w:iCs/>
                <w:sz w:val="22"/>
                <w:szCs w:val="22"/>
              </w:rPr>
              <w:t>būtina</w:t>
            </w:r>
            <w:proofErr w:type="spellEnd"/>
            <w:r w:rsidRPr="00013232">
              <w:rPr>
                <w:rFonts w:eastAsia="Calibri"/>
                <w:iCs/>
                <w:sz w:val="22"/>
                <w:szCs w:val="22"/>
              </w:rPr>
              <w:t xml:space="preserve"> </w:t>
            </w:r>
            <w:proofErr w:type="spellStart"/>
            <w:r w:rsidRPr="00013232">
              <w:rPr>
                <w:rFonts w:eastAsia="Calibri"/>
                <w:iCs/>
                <w:sz w:val="22"/>
                <w:szCs w:val="22"/>
              </w:rPr>
              <w:t>gauti</w:t>
            </w:r>
            <w:proofErr w:type="spellEnd"/>
            <w:r w:rsidRPr="00013232">
              <w:rPr>
                <w:rFonts w:eastAsia="Calibri"/>
                <w:iCs/>
                <w:sz w:val="22"/>
                <w:szCs w:val="22"/>
              </w:rPr>
              <w:t xml:space="preserve"> </w:t>
            </w:r>
            <w:proofErr w:type="spellStart"/>
            <w:r w:rsidRPr="00013232">
              <w:rPr>
                <w:rFonts w:eastAsia="Calibri"/>
                <w:iCs/>
                <w:sz w:val="22"/>
                <w:szCs w:val="22"/>
              </w:rPr>
              <w:t>atitinkamą</w:t>
            </w:r>
            <w:proofErr w:type="spellEnd"/>
            <w:r w:rsidRPr="00013232">
              <w:rPr>
                <w:rFonts w:eastAsia="Calibri"/>
                <w:iCs/>
                <w:sz w:val="22"/>
                <w:szCs w:val="22"/>
              </w:rPr>
              <w:t xml:space="preserve"> </w:t>
            </w:r>
            <w:proofErr w:type="spellStart"/>
            <w:r w:rsidRPr="00013232">
              <w:rPr>
                <w:rFonts w:eastAsia="Calibri"/>
                <w:iCs/>
                <w:sz w:val="22"/>
                <w:szCs w:val="22"/>
              </w:rPr>
              <w:t>leidimą</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įsipareigoja</w:t>
            </w:r>
            <w:proofErr w:type="spellEnd"/>
            <w:r w:rsidRPr="00013232">
              <w:rPr>
                <w:rFonts w:eastAsia="Calibri"/>
                <w:iCs/>
                <w:sz w:val="22"/>
                <w:szCs w:val="22"/>
              </w:rPr>
              <w:t xml:space="preserve"> </w:t>
            </w:r>
            <w:proofErr w:type="spellStart"/>
            <w:r w:rsidRPr="00013232">
              <w:rPr>
                <w:rFonts w:eastAsia="Calibri"/>
                <w:iCs/>
                <w:sz w:val="22"/>
                <w:szCs w:val="22"/>
              </w:rPr>
              <w:t>nedelsiant</w:t>
            </w:r>
            <w:proofErr w:type="spellEnd"/>
            <w:r w:rsidRPr="00013232">
              <w:rPr>
                <w:rFonts w:eastAsia="Calibri"/>
                <w:iCs/>
                <w:sz w:val="22"/>
                <w:szCs w:val="22"/>
              </w:rPr>
              <w:t xml:space="preserve"> po to, kai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_Ref489712119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9.5</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duotas</w:t>
            </w:r>
            <w:proofErr w:type="spellEnd"/>
            <w:r w:rsidRPr="00013232">
              <w:rPr>
                <w:rFonts w:eastAsia="Calibri"/>
                <w:iCs/>
                <w:sz w:val="22"/>
                <w:szCs w:val="22"/>
              </w:rPr>
              <w:t xml:space="preserve"> </w:t>
            </w:r>
            <w:proofErr w:type="spellStart"/>
            <w:r w:rsidRPr="00013232">
              <w:rPr>
                <w:rFonts w:eastAsia="Calibri"/>
                <w:iCs/>
                <w:sz w:val="22"/>
                <w:szCs w:val="22"/>
              </w:rPr>
              <w:t>sutikimas</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diegtinas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kreiptis</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tokio</w:t>
            </w:r>
            <w:proofErr w:type="spellEnd"/>
            <w:r w:rsidRPr="00013232">
              <w:rPr>
                <w:rFonts w:eastAsia="Calibri"/>
                <w:iCs/>
                <w:sz w:val="22"/>
                <w:szCs w:val="22"/>
              </w:rPr>
              <w:t xml:space="preserve"> </w:t>
            </w:r>
            <w:proofErr w:type="spellStart"/>
            <w:r w:rsidRPr="00013232">
              <w:rPr>
                <w:rFonts w:eastAsia="Calibri"/>
                <w:iCs/>
                <w:sz w:val="22"/>
                <w:szCs w:val="22"/>
              </w:rPr>
              <w:t>leidimo</w:t>
            </w:r>
            <w:proofErr w:type="spellEnd"/>
            <w:r w:rsidRPr="00013232">
              <w:rPr>
                <w:rFonts w:eastAsia="Calibri"/>
                <w:iCs/>
                <w:sz w:val="22"/>
                <w:szCs w:val="22"/>
              </w:rPr>
              <w:t xml:space="preserve"> </w:t>
            </w:r>
            <w:proofErr w:type="spellStart"/>
            <w:r w:rsidRPr="00013232">
              <w:rPr>
                <w:rFonts w:eastAsia="Calibri"/>
                <w:iCs/>
                <w:sz w:val="22"/>
                <w:szCs w:val="22"/>
              </w:rPr>
              <w:t>išdavimo</w:t>
            </w:r>
            <w:proofErr w:type="spellEnd"/>
            <w:r w:rsidRPr="00013232">
              <w:rPr>
                <w:rFonts w:eastAsia="Calibri"/>
                <w:iCs/>
                <w:sz w:val="22"/>
                <w:szCs w:val="22"/>
              </w:rPr>
              <w:t xml:space="preserve">. </w:t>
            </w:r>
            <w:proofErr w:type="spellStart"/>
            <w:r w:rsidRPr="00013232">
              <w:rPr>
                <w:rFonts w:eastAsia="Calibri"/>
                <w:iCs/>
                <w:sz w:val="22"/>
                <w:szCs w:val="22"/>
              </w:rPr>
              <w:t>Šalys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bendradarbiauti</w:t>
            </w:r>
            <w:proofErr w:type="spellEnd"/>
            <w:r w:rsidRPr="00013232">
              <w:rPr>
                <w:rFonts w:eastAsia="Calibri"/>
                <w:iCs/>
                <w:sz w:val="22"/>
                <w:szCs w:val="22"/>
              </w:rPr>
              <w:t xml:space="preserve"> </w:t>
            </w:r>
            <w:proofErr w:type="spellStart"/>
            <w:r w:rsidRPr="00013232">
              <w:rPr>
                <w:rFonts w:eastAsia="Calibri"/>
                <w:iCs/>
                <w:sz w:val="22"/>
                <w:szCs w:val="22"/>
              </w:rPr>
              <w:t>tarpusavyje</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toks</w:t>
            </w:r>
            <w:proofErr w:type="spellEnd"/>
            <w:r w:rsidRPr="00013232">
              <w:rPr>
                <w:rFonts w:eastAsia="Calibri"/>
                <w:iCs/>
                <w:sz w:val="22"/>
                <w:szCs w:val="22"/>
              </w:rPr>
              <w:t xml:space="preserve"> </w:t>
            </w:r>
            <w:proofErr w:type="spellStart"/>
            <w:r w:rsidRPr="00013232">
              <w:rPr>
                <w:rFonts w:eastAsia="Calibri"/>
                <w:iCs/>
                <w:sz w:val="22"/>
                <w:szCs w:val="22"/>
              </w:rPr>
              <w:t>leidimas</w:t>
            </w:r>
            <w:proofErr w:type="spellEnd"/>
            <w:r w:rsidRPr="00013232">
              <w:rPr>
                <w:rFonts w:eastAsia="Calibri"/>
                <w:iCs/>
                <w:sz w:val="22"/>
                <w:szCs w:val="22"/>
              </w:rPr>
              <w:t xml:space="preserve"> </w:t>
            </w:r>
            <w:proofErr w:type="spellStart"/>
            <w:r w:rsidRPr="00013232">
              <w:rPr>
                <w:rFonts w:eastAsia="Calibri"/>
                <w:iCs/>
                <w:sz w:val="22"/>
                <w:szCs w:val="22"/>
              </w:rPr>
              <w:t>būtų</w:t>
            </w:r>
            <w:proofErr w:type="spellEnd"/>
            <w:r w:rsidRPr="00013232">
              <w:rPr>
                <w:rFonts w:eastAsia="Calibri"/>
                <w:iCs/>
                <w:sz w:val="22"/>
                <w:szCs w:val="22"/>
              </w:rPr>
              <w:t xml:space="preserve"> </w:t>
            </w:r>
            <w:proofErr w:type="spellStart"/>
            <w:r w:rsidRPr="00013232">
              <w:rPr>
                <w:rFonts w:eastAsia="Calibri"/>
                <w:iCs/>
                <w:sz w:val="22"/>
                <w:szCs w:val="22"/>
              </w:rPr>
              <w:t>gautas</w:t>
            </w:r>
            <w:proofErr w:type="spellEnd"/>
            <w:r w:rsidRPr="00013232">
              <w:rPr>
                <w:rFonts w:eastAsia="Calibri"/>
                <w:iCs/>
                <w:sz w:val="22"/>
                <w:szCs w:val="22"/>
              </w:rPr>
              <w:t>. Per 10 (</w:t>
            </w:r>
            <w:proofErr w:type="spellStart"/>
            <w:r w:rsidRPr="00013232">
              <w:rPr>
                <w:rFonts w:eastAsia="Calibri"/>
                <w:iCs/>
                <w:sz w:val="22"/>
                <w:szCs w:val="22"/>
              </w:rPr>
              <w:t>dešimt</w:t>
            </w:r>
            <w:proofErr w:type="spellEnd"/>
            <w:r w:rsidRPr="00013232">
              <w:rPr>
                <w:rFonts w:eastAsia="Calibri"/>
                <w:iCs/>
                <w:sz w:val="22"/>
                <w:szCs w:val="22"/>
              </w:rPr>
              <w:t xml:space="preserve">)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šio</w:t>
            </w:r>
            <w:proofErr w:type="spellEnd"/>
            <w:r w:rsidRPr="00013232">
              <w:rPr>
                <w:rFonts w:eastAsia="Calibri"/>
                <w:iCs/>
                <w:sz w:val="22"/>
                <w:szCs w:val="22"/>
              </w:rPr>
              <w:t xml:space="preserve"> </w:t>
            </w:r>
            <w:proofErr w:type="spellStart"/>
            <w:r w:rsidRPr="00013232">
              <w:rPr>
                <w:rFonts w:eastAsia="Calibri"/>
                <w:iCs/>
                <w:sz w:val="22"/>
                <w:szCs w:val="22"/>
              </w:rPr>
              <w:t>leidimo</w:t>
            </w:r>
            <w:proofErr w:type="spellEnd"/>
            <w:r w:rsidRPr="00013232">
              <w:rPr>
                <w:rFonts w:eastAsia="Calibri"/>
                <w:iCs/>
                <w:sz w:val="22"/>
                <w:szCs w:val="22"/>
              </w:rPr>
              <w:t xml:space="preserve"> </w:t>
            </w:r>
            <w:proofErr w:type="spellStart"/>
            <w:r w:rsidRPr="00013232">
              <w:rPr>
                <w:rFonts w:eastAsia="Calibri"/>
                <w:iCs/>
                <w:sz w:val="22"/>
                <w:szCs w:val="22"/>
              </w:rPr>
              <w:t>gavimo</w:t>
            </w:r>
            <w:proofErr w:type="spellEnd"/>
            <w:r w:rsidRPr="00013232">
              <w:rPr>
                <w:rFonts w:eastAsia="Calibri"/>
                <w:iCs/>
                <w:sz w:val="22"/>
                <w:szCs w:val="22"/>
              </w:rPr>
              <w:t xml:space="preserve"> </w:t>
            </w:r>
            <w:proofErr w:type="spellStart"/>
            <w:r w:rsidRPr="00013232">
              <w:rPr>
                <w:rFonts w:eastAsia="Calibri"/>
                <w:iCs/>
                <w:sz w:val="22"/>
                <w:szCs w:val="22"/>
              </w:rPr>
              <w:t>dienos</w:t>
            </w:r>
            <w:proofErr w:type="spellEnd"/>
            <w:r w:rsidRPr="00013232">
              <w:rPr>
                <w:rFonts w:eastAsia="Calibri"/>
                <w:iCs/>
                <w:sz w:val="22"/>
                <w:szCs w:val="22"/>
              </w:rPr>
              <w:t xml:space="preserve">, </w:t>
            </w:r>
            <w:proofErr w:type="spellStart"/>
            <w:r w:rsidRPr="00013232">
              <w:rPr>
                <w:rFonts w:eastAsia="Calibri"/>
                <w:iCs/>
                <w:sz w:val="22"/>
                <w:szCs w:val="22"/>
              </w:rPr>
              <w:t>Šalys</w:t>
            </w:r>
            <w:proofErr w:type="spellEnd"/>
            <w:r w:rsidRPr="00013232">
              <w:rPr>
                <w:rFonts w:eastAsia="Calibri"/>
                <w:iCs/>
                <w:sz w:val="22"/>
                <w:szCs w:val="22"/>
              </w:rPr>
              <w:t xml:space="preserve"> </w:t>
            </w:r>
            <w:proofErr w:type="spellStart"/>
            <w:r w:rsidRPr="00013232">
              <w:rPr>
                <w:rFonts w:eastAsia="Calibri"/>
                <w:iCs/>
                <w:sz w:val="22"/>
                <w:szCs w:val="22"/>
              </w:rPr>
              <w:t>pasirašys</w:t>
            </w:r>
            <w:proofErr w:type="spellEnd"/>
            <w:r w:rsidRPr="00013232">
              <w:rPr>
                <w:rFonts w:eastAsia="Calibri"/>
                <w:iCs/>
                <w:sz w:val="22"/>
                <w:szCs w:val="22"/>
              </w:rPr>
              <w:t xml:space="preserve"> </w:t>
            </w:r>
            <w:proofErr w:type="spellStart"/>
            <w:r w:rsidRPr="00013232">
              <w:rPr>
                <w:rFonts w:eastAsia="Calibri"/>
                <w:iCs/>
                <w:sz w:val="22"/>
                <w:szCs w:val="22"/>
              </w:rPr>
              <w:t>reikiamus</w:t>
            </w:r>
            <w:proofErr w:type="spellEnd"/>
            <w:r w:rsidRPr="00013232">
              <w:rPr>
                <w:rFonts w:eastAsia="Calibri"/>
                <w:iCs/>
                <w:sz w:val="22"/>
                <w:szCs w:val="22"/>
              </w:rPr>
              <w:t xml:space="preserve"> </w:t>
            </w:r>
            <w:proofErr w:type="spellStart"/>
            <w:r w:rsidRPr="00013232">
              <w:rPr>
                <w:rFonts w:eastAsia="Calibri"/>
                <w:iCs/>
                <w:sz w:val="22"/>
                <w:szCs w:val="22"/>
              </w:rPr>
              <w:t>susitarimus</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įdiegtinų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pakeitimo</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įdiegimo</w:t>
            </w:r>
            <w:proofErr w:type="spellEnd"/>
            <w:r w:rsidRPr="00013232">
              <w:rPr>
                <w:rFonts w:eastAsia="Calibri"/>
                <w:iCs/>
                <w:sz w:val="22"/>
                <w:szCs w:val="22"/>
              </w:rPr>
              <w:t>.</w:t>
            </w:r>
          </w:p>
        </w:tc>
      </w:tr>
      <w:tr w:rsidR="004E5D8C" w:rsidRPr="00013232" w14:paraId="04E66680" w14:textId="77777777" w:rsidTr="00D637D5">
        <w:tc>
          <w:tcPr>
            <w:tcW w:w="9351" w:type="dxa"/>
            <w:tcBorders>
              <w:top w:val="single" w:sz="4" w:space="0" w:color="auto"/>
              <w:left w:val="single" w:sz="4" w:space="0" w:color="auto"/>
              <w:bottom w:val="single" w:sz="4" w:space="0" w:color="auto"/>
              <w:right w:val="single" w:sz="4" w:space="0" w:color="auto"/>
            </w:tcBorders>
          </w:tcPr>
          <w:p w14:paraId="2EF194CE"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3D80BA12"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F6F0CE"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30" w:name="_Toc485808692"/>
            <w:bookmarkStart w:id="31" w:name="_Ref489715225"/>
            <w:bookmarkStart w:id="32" w:name="_Ref491706752"/>
            <w:r w:rsidRPr="00013232">
              <w:rPr>
                <w:rFonts w:eastAsia="Calibri"/>
                <w:b/>
                <w:iCs/>
                <w:caps/>
                <w:sz w:val="22"/>
                <w:szCs w:val="22"/>
              </w:rPr>
              <w:t>REIKALAVIMAI MOdernizavimo PRIEMONĖMS</w:t>
            </w:r>
            <w:bookmarkEnd w:id="30"/>
            <w:bookmarkEnd w:id="31"/>
            <w:bookmarkEnd w:id="32"/>
          </w:p>
        </w:tc>
      </w:tr>
      <w:tr w:rsidR="004E5D8C" w:rsidRPr="00013232" w14:paraId="56D0ADB6" w14:textId="77777777" w:rsidTr="00D637D5">
        <w:tc>
          <w:tcPr>
            <w:tcW w:w="9351" w:type="dxa"/>
            <w:tcBorders>
              <w:top w:val="single" w:sz="4" w:space="0" w:color="auto"/>
              <w:left w:val="single" w:sz="4" w:space="0" w:color="auto"/>
              <w:bottom w:val="single" w:sz="4" w:space="0" w:color="auto"/>
              <w:right w:val="single" w:sz="4" w:space="0" w:color="auto"/>
            </w:tcBorders>
          </w:tcPr>
          <w:p w14:paraId="0E6F16F7" w14:textId="77777777" w:rsidR="004E5D8C" w:rsidRPr="00013232" w:rsidRDefault="004E5D8C" w:rsidP="00D637D5">
            <w:pPr>
              <w:spacing w:before="120" w:after="120"/>
              <w:ind w:left="736"/>
              <w:jc w:val="both"/>
              <w:outlineLvl w:val="0"/>
              <w:rPr>
                <w:rFonts w:eastAsia="Calibri"/>
                <w:iCs/>
                <w:sz w:val="22"/>
                <w:szCs w:val="22"/>
              </w:rPr>
            </w:pPr>
          </w:p>
        </w:tc>
      </w:tr>
      <w:tr w:rsidR="004E5D8C" w:rsidRPr="00013232" w14:paraId="3D84976C"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1EA510DC"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bus </w:t>
            </w:r>
            <w:proofErr w:type="spellStart"/>
            <w:r w:rsidRPr="00013232">
              <w:rPr>
                <w:rFonts w:eastAsia="Calibri"/>
                <w:iCs/>
                <w:sz w:val="22"/>
                <w:szCs w:val="22"/>
              </w:rPr>
              <w:t>laikomos</w:t>
            </w:r>
            <w:proofErr w:type="spellEnd"/>
            <w:r w:rsidRPr="00013232">
              <w:rPr>
                <w:rFonts w:eastAsia="Calibri"/>
                <w:iCs/>
                <w:sz w:val="22"/>
                <w:szCs w:val="22"/>
              </w:rPr>
              <w:t xml:space="preserve"> </w:t>
            </w:r>
            <w:proofErr w:type="spellStart"/>
            <w:r w:rsidRPr="00013232">
              <w:rPr>
                <w:rFonts w:eastAsia="Calibri"/>
                <w:iCs/>
                <w:sz w:val="22"/>
                <w:szCs w:val="22"/>
              </w:rPr>
              <w:t>atitinkančiomis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tokios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prisideda</w:t>
            </w:r>
            <w:proofErr w:type="spellEnd"/>
            <w:r w:rsidRPr="00013232">
              <w:rPr>
                <w:rFonts w:eastAsia="Calibri"/>
                <w:iCs/>
                <w:sz w:val="22"/>
                <w:szCs w:val="22"/>
              </w:rPr>
              <w:t xml:space="preserve"> </w:t>
            </w:r>
            <w:proofErr w:type="spellStart"/>
            <w:r w:rsidRPr="00013232">
              <w:rPr>
                <w:rFonts w:eastAsia="Calibri"/>
                <w:iCs/>
                <w:sz w:val="22"/>
                <w:szCs w:val="22"/>
              </w:rPr>
              <w:t>prie</w:t>
            </w:r>
            <w:proofErr w:type="spellEnd"/>
            <w:r w:rsidRPr="00013232">
              <w:rPr>
                <w:rFonts w:eastAsia="Calibri"/>
                <w:iCs/>
                <w:sz w:val="22"/>
                <w:szCs w:val="22"/>
              </w:rPr>
              <w:t xml:space="preserve"> </w:t>
            </w:r>
            <w:proofErr w:type="spellStart"/>
            <w:r w:rsidRPr="00013232">
              <w:rPr>
                <w:rFonts w:eastAsia="Calibri"/>
                <w:iCs/>
                <w:sz w:val="22"/>
                <w:szCs w:val="22"/>
              </w:rPr>
              <w:t>energijos</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sutaupymo</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atitinka</w:t>
            </w:r>
            <w:proofErr w:type="spellEnd"/>
            <w:r w:rsidRPr="00013232">
              <w:rPr>
                <w:rFonts w:eastAsia="Calibri"/>
                <w:iCs/>
                <w:sz w:val="22"/>
                <w:szCs w:val="22"/>
              </w:rPr>
              <w:t xml:space="preserve"> </w:t>
            </w:r>
            <w:proofErr w:type="spellStart"/>
            <w:r w:rsidRPr="00013232">
              <w:rPr>
                <w:rFonts w:eastAsia="Calibri"/>
                <w:iCs/>
                <w:sz w:val="22"/>
                <w:szCs w:val="22"/>
              </w:rPr>
              <w:t>minimalius</w:t>
            </w:r>
            <w:proofErr w:type="spellEnd"/>
            <w:r w:rsidRPr="00013232">
              <w:rPr>
                <w:rFonts w:eastAsia="Calibri"/>
                <w:iCs/>
                <w:sz w:val="22"/>
                <w:szCs w:val="22"/>
              </w:rPr>
              <w:t xml:space="preserve"> </w:t>
            </w:r>
            <w:proofErr w:type="spellStart"/>
            <w:r w:rsidRPr="00013232">
              <w:rPr>
                <w:rFonts w:eastAsia="Calibri"/>
                <w:iCs/>
                <w:sz w:val="22"/>
                <w:szCs w:val="22"/>
              </w:rPr>
              <w:t>žemiau</w:t>
            </w:r>
            <w:proofErr w:type="spellEnd"/>
            <w:r w:rsidRPr="00013232">
              <w:rPr>
                <w:rFonts w:eastAsia="Calibri"/>
                <w:iCs/>
                <w:sz w:val="22"/>
                <w:szCs w:val="22"/>
              </w:rPr>
              <w:t xml:space="preserve"> </w:t>
            </w:r>
            <w:proofErr w:type="spellStart"/>
            <w:r w:rsidRPr="00013232">
              <w:rPr>
                <w:rFonts w:eastAsia="Calibri"/>
                <w:iCs/>
                <w:sz w:val="22"/>
                <w:szCs w:val="22"/>
              </w:rPr>
              <w:t>pateikiamus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w:t>
            </w:r>
          </w:p>
        </w:tc>
      </w:tr>
      <w:tr w:rsidR="004E5D8C" w:rsidRPr="00013232" w14:paraId="1BEC7112"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22B1D95C"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pilnai</w:t>
            </w:r>
            <w:proofErr w:type="spellEnd"/>
            <w:r w:rsidRPr="00013232">
              <w:rPr>
                <w:rFonts w:eastAsia="Calibri"/>
                <w:iCs/>
                <w:sz w:val="22"/>
                <w:szCs w:val="22"/>
              </w:rPr>
              <w:t xml:space="preserve"> </w:t>
            </w:r>
            <w:proofErr w:type="spellStart"/>
            <w:r w:rsidRPr="00013232">
              <w:rPr>
                <w:rFonts w:eastAsia="Calibri"/>
                <w:iCs/>
                <w:sz w:val="22"/>
                <w:szCs w:val="22"/>
              </w:rPr>
              <w:t>atitikti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Pasiūlymo</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Konkurso</w:t>
            </w:r>
            <w:proofErr w:type="spellEnd"/>
            <w:r w:rsidRPr="00013232">
              <w:rPr>
                <w:rFonts w:eastAsia="Calibri"/>
                <w:iCs/>
                <w:sz w:val="22"/>
                <w:szCs w:val="22"/>
              </w:rPr>
              <w:t xml:space="preserve"> </w:t>
            </w:r>
            <w:proofErr w:type="spellStart"/>
            <w:r w:rsidRPr="00013232">
              <w:rPr>
                <w:rFonts w:eastAsia="Calibri"/>
                <w:iCs/>
                <w:sz w:val="22"/>
                <w:szCs w:val="22"/>
              </w:rPr>
              <w:t>sąlygų</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w:t>
            </w:r>
            <w:proofErr w:type="spellStart"/>
            <w:r w:rsidRPr="00013232">
              <w:rPr>
                <w:rFonts w:eastAsia="Calibri"/>
                <w:iCs/>
                <w:sz w:val="22"/>
                <w:szCs w:val="22"/>
              </w:rPr>
              <w:t>optimaliai</w:t>
            </w:r>
            <w:proofErr w:type="spellEnd"/>
            <w:r w:rsidRPr="00013232">
              <w:rPr>
                <w:rFonts w:eastAsia="Calibri"/>
                <w:iCs/>
                <w:sz w:val="22"/>
                <w:szCs w:val="22"/>
              </w:rPr>
              <w:t xml:space="preserve"> </w:t>
            </w:r>
            <w:proofErr w:type="spellStart"/>
            <w:r w:rsidRPr="00013232">
              <w:rPr>
                <w:rFonts w:eastAsia="Calibri"/>
                <w:iCs/>
                <w:sz w:val="22"/>
                <w:szCs w:val="22"/>
              </w:rPr>
              <w:t>parinktos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suplanuotai</w:t>
            </w:r>
            <w:proofErr w:type="spellEnd"/>
            <w:r w:rsidRPr="00013232">
              <w:rPr>
                <w:rFonts w:eastAsia="Calibri"/>
                <w:iCs/>
                <w:sz w:val="22"/>
                <w:szCs w:val="22"/>
              </w:rPr>
              <w:t xml:space="preserve"> </w:t>
            </w:r>
            <w:proofErr w:type="spellStart"/>
            <w:r w:rsidRPr="00013232">
              <w:rPr>
                <w:rFonts w:eastAsia="Calibri"/>
                <w:iCs/>
                <w:sz w:val="22"/>
                <w:szCs w:val="22"/>
              </w:rPr>
              <w:t>įgyvendintos</w:t>
            </w:r>
            <w:proofErr w:type="spellEnd"/>
            <w:r w:rsidRPr="00013232">
              <w:rPr>
                <w:rFonts w:eastAsia="Calibri"/>
                <w:iCs/>
                <w:sz w:val="22"/>
                <w:szCs w:val="22"/>
              </w:rPr>
              <w:t xml:space="preserve"> </w:t>
            </w:r>
            <w:proofErr w:type="spellStart"/>
            <w:r w:rsidRPr="00013232">
              <w:rPr>
                <w:rFonts w:eastAsia="Calibri"/>
                <w:iCs/>
                <w:sz w:val="22"/>
                <w:szCs w:val="22"/>
              </w:rPr>
              <w:t>vadovaujantis</w:t>
            </w:r>
            <w:proofErr w:type="spellEnd"/>
            <w:r w:rsidRPr="00013232">
              <w:rPr>
                <w:rFonts w:eastAsia="Calibri"/>
                <w:iCs/>
                <w:sz w:val="22"/>
                <w:szCs w:val="22"/>
              </w:rPr>
              <w:t xml:space="preserve"> Ger</w:t>
            </w:r>
            <w:proofErr w:type="spellStart"/>
            <w:r w:rsidRPr="00013232">
              <w:rPr>
                <w:rFonts w:eastAsia="Calibri"/>
                <w:iCs/>
                <w:sz w:val="22"/>
                <w:szCs w:val="22"/>
                <w:lang w:val="lt-LT"/>
              </w:rPr>
              <w:t>ąją</w:t>
            </w:r>
            <w:proofErr w:type="spellEnd"/>
            <w:r w:rsidRPr="00013232">
              <w:rPr>
                <w:rFonts w:eastAsia="Calibri"/>
                <w:iCs/>
                <w:sz w:val="22"/>
                <w:szCs w:val="22"/>
                <w:lang w:val="lt-LT"/>
              </w:rPr>
              <w:t xml:space="preserve"> praktika</w:t>
            </w:r>
            <w:r w:rsidRPr="00013232">
              <w:rPr>
                <w:rFonts w:eastAsia="Calibri"/>
                <w:iCs/>
                <w:sz w:val="22"/>
                <w:szCs w:val="22"/>
              </w:rPr>
              <w:t xml:space="preserve">, </w:t>
            </w:r>
            <w:proofErr w:type="spellStart"/>
            <w:r w:rsidRPr="00013232">
              <w:rPr>
                <w:rFonts w:eastAsia="Calibri"/>
                <w:iCs/>
                <w:sz w:val="22"/>
                <w:szCs w:val="22"/>
              </w:rPr>
              <w:t>atsižvelgiant</w:t>
            </w:r>
            <w:proofErr w:type="spellEnd"/>
            <w:r w:rsidRPr="00013232">
              <w:rPr>
                <w:rFonts w:eastAsia="Calibri"/>
                <w:iCs/>
                <w:sz w:val="22"/>
                <w:szCs w:val="22"/>
              </w:rPr>
              <w:t xml:space="preserve"> į </w:t>
            </w:r>
            <w:proofErr w:type="spellStart"/>
            <w:r w:rsidRPr="00013232">
              <w:rPr>
                <w:rFonts w:eastAsia="Calibri"/>
                <w:iCs/>
                <w:sz w:val="22"/>
                <w:szCs w:val="22"/>
              </w:rPr>
              <w:t>faktinę</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būklę</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šios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tikslus</w:t>
            </w:r>
            <w:proofErr w:type="spellEnd"/>
            <w:r w:rsidRPr="00013232">
              <w:rPr>
                <w:rFonts w:eastAsia="Calibri"/>
                <w:iCs/>
                <w:sz w:val="22"/>
                <w:szCs w:val="22"/>
              </w:rPr>
              <w:t xml:space="preserve">, o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įgyvendinimas</w:t>
            </w:r>
            <w:proofErr w:type="spellEnd"/>
            <w:r w:rsidRPr="00013232">
              <w:rPr>
                <w:rFonts w:eastAsia="Calibri"/>
                <w:iCs/>
                <w:sz w:val="22"/>
                <w:szCs w:val="22"/>
              </w:rPr>
              <w:t xml:space="preserve"> </w:t>
            </w:r>
            <w:proofErr w:type="spellStart"/>
            <w:r w:rsidRPr="00013232">
              <w:rPr>
                <w:rFonts w:eastAsia="Calibri"/>
                <w:iCs/>
                <w:sz w:val="22"/>
                <w:szCs w:val="22"/>
              </w:rPr>
              <w:t>neturi</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sukelti</w:t>
            </w:r>
            <w:proofErr w:type="spellEnd"/>
            <w:r w:rsidRPr="00013232">
              <w:rPr>
                <w:rFonts w:eastAsia="Calibri"/>
                <w:iCs/>
                <w:sz w:val="22"/>
                <w:szCs w:val="22"/>
              </w:rPr>
              <w:t xml:space="preserve"> </w:t>
            </w:r>
            <w:proofErr w:type="spellStart"/>
            <w:r w:rsidRPr="00013232">
              <w:rPr>
                <w:rFonts w:eastAsia="Calibri"/>
                <w:iCs/>
                <w:sz w:val="22"/>
                <w:szCs w:val="22"/>
              </w:rPr>
              <w:t>nepagrįstai</w:t>
            </w:r>
            <w:proofErr w:type="spellEnd"/>
            <w:r w:rsidRPr="00013232">
              <w:rPr>
                <w:rFonts w:eastAsia="Calibri"/>
                <w:iCs/>
                <w:sz w:val="22"/>
                <w:szCs w:val="22"/>
              </w:rPr>
              <w:t xml:space="preserve"> </w:t>
            </w:r>
            <w:proofErr w:type="spellStart"/>
            <w:r w:rsidRPr="00013232">
              <w:rPr>
                <w:rFonts w:eastAsia="Calibri"/>
                <w:iCs/>
                <w:sz w:val="22"/>
                <w:szCs w:val="22"/>
              </w:rPr>
              <w:t>didelių</w:t>
            </w:r>
            <w:proofErr w:type="spellEnd"/>
            <w:r w:rsidRPr="00013232">
              <w:rPr>
                <w:rFonts w:eastAsia="Calibri"/>
                <w:iCs/>
                <w:sz w:val="22"/>
                <w:szCs w:val="22"/>
              </w:rPr>
              <w:t xml:space="preserve"> </w:t>
            </w:r>
            <w:proofErr w:type="spellStart"/>
            <w:r w:rsidRPr="00013232">
              <w:rPr>
                <w:rFonts w:eastAsia="Calibri"/>
                <w:iCs/>
                <w:sz w:val="22"/>
                <w:szCs w:val="22"/>
              </w:rPr>
              <w:t>priežiūros</w:t>
            </w:r>
            <w:proofErr w:type="spellEnd"/>
            <w:r w:rsidRPr="00013232">
              <w:rPr>
                <w:rFonts w:eastAsia="Calibri"/>
                <w:iCs/>
                <w:sz w:val="22"/>
                <w:szCs w:val="22"/>
              </w:rPr>
              <w:t xml:space="preserve">, </w:t>
            </w:r>
            <w:proofErr w:type="spellStart"/>
            <w:r w:rsidRPr="00013232">
              <w:rPr>
                <w:rFonts w:eastAsia="Calibri"/>
                <w:iCs/>
                <w:sz w:val="22"/>
                <w:szCs w:val="22"/>
              </w:rPr>
              <w:t>palaikymo</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kitų</w:t>
            </w:r>
            <w:proofErr w:type="spellEnd"/>
            <w:r w:rsidRPr="00013232">
              <w:rPr>
                <w:rFonts w:eastAsia="Calibri"/>
                <w:iCs/>
                <w:sz w:val="22"/>
                <w:szCs w:val="22"/>
              </w:rPr>
              <w:t xml:space="preserve"> </w:t>
            </w:r>
            <w:proofErr w:type="spellStart"/>
            <w:r w:rsidRPr="00013232">
              <w:rPr>
                <w:rFonts w:eastAsia="Calibri"/>
                <w:iCs/>
                <w:sz w:val="22"/>
                <w:szCs w:val="22"/>
              </w:rPr>
              <w:t>išlaidų</w:t>
            </w:r>
            <w:proofErr w:type="spellEnd"/>
            <w:r w:rsidRPr="00013232">
              <w:rPr>
                <w:rFonts w:eastAsia="Calibri"/>
                <w:iCs/>
                <w:sz w:val="22"/>
                <w:szCs w:val="22"/>
              </w:rPr>
              <w:t xml:space="preserve"> po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galiojimo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pabaigos</w:t>
            </w:r>
            <w:proofErr w:type="spellEnd"/>
            <w:r w:rsidRPr="00013232">
              <w:rPr>
                <w:rFonts w:eastAsia="Calibri"/>
                <w:iCs/>
                <w:sz w:val="22"/>
                <w:szCs w:val="22"/>
              </w:rPr>
              <w:t xml:space="preserve"> (</w:t>
            </w:r>
            <w:proofErr w:type="spellStart"/>
            <w:r w:rsidRPr="00013232">
              <w:rPr>
                <w:rFonts w:eastAsia="Calibri"/>
                <w:iCs/>
                <w:sz w:val="22"/>
                <w:szCs w:val="22"/>
              </w:rPr>
              <w:t>lyginant</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panašiais</w:t>
            </w:r>
            <w:proofErr w:type="spellEnd"/>
            <w:r w:rsidRPr="00013232">
              <w:rPr>
                <w:rFonts w:eastAsia="Calibri"/>
                <w:iCs/>
                <w:sz w:val="22"/>
                <w:szCs w:val="22"/>
              </w:rPr>
              <w:t xml:space="preserve"> </w:t>
            </w:r>
            <w:proofErr w:type="spellStart"/>
            <w:r w:rsidRPr="00013232">
              <w:rPr>
                <w:rFonts w:eastAsia="Calibri"/>
                <w:iCs/>
                <w:sz w:val="22"/>
                <w:szCs w:val="22"/>
              </w:rPr>
              <w:t>objektais</w:t>
            </w:r>
            <w:proofErr w:type="spellEnd"/>
            <w:r w:rsidRPr="00013232">
              <w:rPr>
                <w:rFonts w:eastAsia="Calibri"/>
                <w:iCs/>
                <w:sz w:val="22"/>
                <w:szCs w:val="22"/>
              </w:rPr>
              <w:t xml:space="preserve">, </w:t>
            </w:r>
            <w:proofErr w:type="spellStart"/>
            <w:r w:rsidRPr="00013232">
              <w:rPr>
                <w:rFonts w:eastAsia="Calibri"/>
                <w:iCs/>
                <w:sz w:val="22"/>
                <w:szCs w:val="22"/>
              </w:rPr>
              <w:t>kuriuose</w:t>
            </w:r>
            <w:proofErr w:type="spellEnd"/>
            <w:r w:rsidRPr="00013232">
              <w:rPr>
                <w:rFonts w:eastAsia="Calibri"/>
                <w:iCs/>
                <w:sz w:val="22"/>
                <w:szCs w:val="22"/>
              </w:rPr>
              <w:t xml:space="preserve"> </w:t>
            </w:r>
            <w:proofErr w:type="spellStart"/>
            <w:r w:rsidRPr="00013232">
              <w:rPr>
                <w:rFonts w:eastAsia="Calibri"/>
                <w:iCs/>
                <w:sz w:val="22"/>
                <w:szCs w:val="22"/>
              </w:rPr>
              <w:t>buvo</w:t>
            </w:r>
            <w:proofErr w:type="spellEnd"/>
            <w:r w:rsidRPr="00013232">
              <w:rPr>
                <w:rFonts w:eastAsia="Calibri"/>
                <w:iCs/>
                <w:sz w:val="22"/>
                <w:szCs w:val="22"/>
              </w:rPr>
              <w:t xml:space="preserve"> </w:t>
            </w:r>
            <w:proofErr w:type="spellStart"/>
            <w:r w:rsidRPr="00013232">
              <w:rPr>
                <w:rFonts w:eastAsia="Calibri"/>
                <w:iCs/>
                <w:sz w:val="22"/>
                <w:szCs w:val="22"/>
              </w:rPr>
              <w:t>įdiegtos</w:t>
            </w:r>
            <w:proofErr w:type="spellEnd"/>
            <w:r w:rsidRPr="00013232">
              <w:rPr>
                <w:rFonts w:eastAsia="Calibri"/>
                <w:iCs/>
                <w:sz w:val="22"/>
                <w:szCs w:val="22"/>
              </w:rPr>
              <w:t xml:space="preserve"> </w:t>
            </w:r>
            <w:proofErr w:type="spellStart"/>
            <w:r w:rsidRPr="00013232">
              <w:rPr>
                <w:rFonts w:eastAsia="Calibri"/>
                <w:iCs/>
                <w:sz w:val="22"/>
                <w:szCs w:val="22"/>
              </w:rPr>
              <w:t>panašios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o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panašių</w:t>
            </w:r>
            <w:proofErr w:type="spellEnd"/>
            <w:r w:rsidRPr="00013232">
              <w:rPr>
                <w:rFonts w:eastAsia="Calibri"/>
                <w:iCs/>
                <w:sz w:val="22"/>
                <w:szCs w:val="22"/>
              </w:rPr>
              <w:t xml:space="preserve"> </w:t>
            </w:r>
            <w:proofErr w:type="spellStart"/>
            <w:r w:rsidRPr="00013232">
              <w:rPr>
                <w:rFonts w:eastAsia="Calibri"/>
                <w:iCs/>
                <w:sz w:val="22"/>
                <w:szCs w:val="22"/>
              </w:rPr>
              <w:t>objektų</w:t>
            </w:r>
            <w:proofErr w:type="spellEnd"/>
            <w:r w:rsidRPr="00013232">
              <w:rPr>
                <w:rFonts w:eastAsia="Calibri"/>
                <w:iCs/>
                <w:sz w:val="22"/>
                <w:szCs w:val="22"/>
              </w:rPr>
              <w:t xml:space="preserve"> </w:t>
            </w:r>
            <w:proofErr w:type="spellStart"/>
            <w:r w:rsidRPr="00013232">
              <w:rPr>
                <w:rFonts w:eastAsia="Calibri"/>
                <w:iCs/>
                <w:sz w:val="22"/>
                <w:szCs w:val="22"/>
              </w:rPr>
              <w:t>nėra</w:t>
            </w:r>
            <w:proofErr w:type="spellEnd"/>
            <w:r w:rsidRPr="00013232">
              <w:rPr>
                <w:rFonts w:eastAsia="Calibri"/>
                <w:iCs/>
                <w:sz w:val="22"/>
                <w:szCs w:val="22"/>
              </w:rPr>
              <w:t xml:space="preserve"> – </w:t>
            </w:r>
            <w:proofErr w:type="spellStart"/>
            <w:r w:rsidRPr="00013232">
              <w:rPr>
                <w:rFonts w:eastAsia="Calibri"/>
                <w:iCs/>
                <w:sz w:val="22"/>
                <w:szCs w:val="22"/>
              </w:rPr>
              <w:t>užtikrinant</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išlaidų</w:t>
            </w:r>
            <w:proofErr w:type="spellEnd"/>
            <w:r w:rsidRPr="00013232">
              <w:rPr>
                <w:rFonts w:eastAsia="Calibri"/>
                <w:iCs/>
                <w:sz w:val="22"/>
                <w:szCs w:val="22"/>
              </w:rPr>
              <w:t xml:space="preserve"> </w:t>
            </w:r>
            <w:proofErr w:type="spellStart"/>
            <w:r w:rsidRPr="00013232">
              <w:rPr>
                <w:rFonts w:eastAsia="Calibri"/>
                <w:iCs/>
                <w:sz w:val="22"/>
                <w:szCs w:val="22"/>
              </w:rPr>
              <w:t>lygis</w:t>
            </w:r>
            <w:proofErr w:type="spellEnd"/>
            <w:r w:rsidRPr="00013232">
              <w:rPr>
                <w:rFonts w:eastAsia="Calibri"/>
                <w:iCs/>
                <w:sz w:val="22"/>
                <w:szCs w:val="22"/>
              </w:rPr>
              <w:t xml:space="preserve"> </w:t>
            </w:r>
            <w:proofErr w:type="spellStart"/>
            <w:r w:rsidRPr="00013232">
              <w:rPr>
                <w:rFonts w:eastAsia="Calibri"/>
                <w:iCs/>
                <w:sz w:val="22"/>
                <w:szCs w:val="22"/>
              </w:rPr>
              <w:t>nebūtų</w:t>
            </w:r>
            <w:proofErr w:type="spellEnd"/>
            <w:r w:rsidRPr="00013232">
              <w:rPr>
                <w:rFonts w:eastAsia="Calibri"/>
                <w:iCs/>
                <w:sz w:val="22"/>
                <w:szCs w:val="22"/>
              </w:rPr>
              <w:t xml:space="preserve"> </w:t>
            </w:r>
            <w:proofErr w:type="spellStart"/>
            <w:r w:rsidRPr="00013232">
              <w:rPr>
                <w:rFonts w:eastAsia="Calibri"/>
                <w:iCs/>
                <w:sz w:val="22"/>
                <w:szCs w:val="22"/>
              </w:rPr>
              <w:t>didesnis</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išlaidas</w:t>
            </w:r>
            <w:proofErr w:type="spellEnd"/>
            <w:r w:rsidRPr="00013232">
              <w:rPr>
                <w:rFonts w:eastAsia="Calibri"/>
                <w:iCs/>
                <w:sz w:val="22"/>
                <w:szCs w:val="22"/>
              </w:rPr>
              <w:t xml:space="preserve">, </w:t>
            </w:r>
            <w:proofErr w:type="spellStart"/>
            <w:r w:rsidRPr="00013232">
              <w:rPr>
                <w:rFonts w:eastAsia="Calibri"/>
                <w:iCs/>
                <w:sz w:val="22"/>
                <w:szCs w:val="22"/>
              </w:rPr>
              <w:t>buvusias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pasirašymo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w:t>
            </w:r>
          </w:p>
        </w:tc>
      </w:tr>
      <w:tr w:rsidR="004E5D8C" w:rsidRPr="00013232" w14:paraId="05DDBAFB"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58BA806D"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diegiamos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w:t>
            </w:r>
            <w:proofErr w:type="spellStart"/>
            <w:r w:rsidRPr="00013232">
              <w:rPr>
                <w:rFonts w:eastAsia="Calibri"/>
                <w:iCs/>
                <w:sz w:val="22"/>
                <w:szCs w:val="22"/>
              </w:rPr>
              <w:t>suderinamos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jau</w:t>
            </w:r>
            <w:proofErr w:type="spellEnd"/>
            <w:r w:rsidRPr="00013232">
              <w:rPr>
                <w:rFonts w:eastAsia="Calibri"/>
                <w:iCs/>
                <w:sz w:val="22"/>
                <w:szCs w:val="22"/>
              </w:rPr>
              <w:t xml:space="preserve"> </w:t>
            </w:r>
            <w:proofErr w:type="spellStart"/>
            <w:r w:rsidRPr="00013232">
              <w:rPr>
                <w:rFonts w:eastAsia="Calibri"/>
                <w:iCs/>
                <w:sz w:val="22"/>
                <w:szCs w:val="22"/>
              </w:rPr>
              <w:t>esančiomis</w:t>
            </w:r>
            <w:proofErr w:type="spellEnd"/>
            <w:r w:rsidRPr="00013232">
              <w:rPr>
                <w:rFonts w:eastAsia="Calibri"/>
                <w:iCs/>
                <w:sz w:val="22"/>
                <w:szCs w:val="22"/>
              </w:rPr>
              <w:t xml:space="preserve"> </w:t>
            </w:r>
            <w:proofErr w:type="spellStart"/>
            <w:r w:rsidRPr="00013232">
              <w:rPr>
                <w:rFonts w:eastAsia="Calibri"/>
                <w:iCs/>
                <w:sz w:val="22"/>
                <w:szCs w:val="22"/>
              </w:rPr>
              <w:t>sistemomis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kitais</w:t>
            </w:r>
            <w:proofErr w:type="spellEnd"/>
            <w:r w:rsidRPr="00013232">
              <w:rPr>
                <w:rFonts w:eastAsia="Calibri"/>
                <w:iCs/>
                <w:sz w:val="22"/>
                <w:szCs w:val="22"/>
              </w:rPr>
              <w:t xml:space="preserve"> </w:t>
            </w:r>
            <w:proofErr w:type="spellStart"/>
            <w:r w:rsidRPr="00013232">
              <w:rPr>
                <w:rFonts w:eastAsia="Calibri"/>
                <w:iCs/>
                <w:sz w:val="22"/>
                <w:szCs w:val="22"/>
              </w:rPr>
              <w:t>komponentais</w:t>
            </w:r>
            <w:proofErr w:type="spellEnd"/>
            <w:r w:rsidRPr="00013232">
              <w:rPr>
                <w:rFonts w:eastAsia="Calibri"/>
                <w:iCs/>
                <w:sz w:val="22"/>
                <w:szCs w:val="22"/>
              </w:rPr>
              <w:t>;</w:t>
            </w:r>
          </w:p>
        </w:tc>
      </w:tr>
      <w:tr w:rsidR="004E5D8C" w:rsidRPr="00013232" w14:paraId="0654AEFA"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265AD972"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diegiamos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nepabloginti</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naudojimo</w:t>
            </w:r>
            <w:proofErr w:type="spellEnd"/>
            <w:r w:rsidRPr="00013232">
              <w:rPr>
                <w:rFonts w:eastAsia="Calibri"/>
                <w:iCs/>
                <w:sz w:val="22"/>
                <w:szCs w:val="22"/>
              </w:rPr>
              <w:t xml:space="preserve"> </w:t>
            </w:r>
            <w:proofErr w:type="spellStart"/>
            <w:r w:rsidRPr="00013232">
              <w:rPr>
                <w:rFonts w:eastAsia="Calibri"/>
                <w:iCs/>
                <w:sz w:val="22"/>
                <w:szCs w:val="22"/>
              </w:rPr>
              <w:t>komforto</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w:t>
            </w:r>
            <w:proofErr w:type="spellStart"/>
            <w:r w:rsidRPr="00013232">
              <w:rPr>
                <w:rFonts w:eastAsia="Calibri"/>
                <w:iCs/>
                <w:sz w:val="22"/>
                <w:szCs w:val="22"/>
              </w:rPr>
              <w:t>suderinamos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aktuose</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Techninėje</w:t>
            </w:r>
            <w:proofErr w:type="spellEnd"/>
            <w:r w:rsidRPr="00013232">
              <w:rPr>
                <w:rFonts w:eastAsia="Calibri"/>
                <w:iCs/>
                <w:sz w:val="22"/>
                <w:szCs w:val="22"/>
              </w:rPr>
              <w:t xml:space="preserve"> </w:t>
            </w:r>
            <w:proofErr w:type="spellStart"/>
            <w:r w:rsidRPr="00013232">
              <w:rPr>
                <w:rFonts w:eastAsia="Calibri"/>
                <w:iCs/>
                <w:sz w:val="22"/>
                <w:szCs w:val="22"/>
              </w:rPr>
              <w:t>specifikacijoje</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reikalavimais</w:t>
            </w:r>
            <w:proofErr w:type="spellEnd"/>
            <w:r w:rsidRPr="00013232">
              <w:rPr>
                <w:rFonts w:eastAsia="Calibri"/>
                <w:iCs/>
                <w:sz w:val="22"/>
                <w:szCs w:val="22"/>
              </w:rPr>
              <w:t>;</w:t>
            </w:r>
          </w:p>
        </w:tc>
      </w:tr>
      <w:tr w:rsidR="004E5D8C" w:rsidRPr="00013232" w14:paraId="3EA827F6"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9C96803"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diegiamos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be </w:t>
            </w:r>
            <w:proofErr w:type="spellStart"/>
            <w:r w:rsidRPr="00013232">
              <w:rPr>
                <w:rFonts w:eastAsia="Calibri"/>
                <w:iCs/>
                <w:sz w:val="22"/>
                <w:szCs w:val="22"/>
              </w:rPr>
              <w:t>defektų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trūkumų</w:t>
            </w:r>
            <w:proofErr w:type="spellEnd"/>
            <w:r w:rsidRPr="00013232">
              <w:rPr>
                <w:rFonts w:eastAsia="Calibri"/>
                <w:iCs/>
                <w:caps/>
                <w:sz w:val="22"/>
                <w:szCs w:val="22"/>
              </w:rPr>
              <w:t>.</w:t>
            </w:r>
          </w:p>
        </w:tc>
      </w:tr>
      <w:tr w:rsidR="004E5D8C" w:rsidRPr="00013232" w14:paraId="4CB2A1D7" w14:textId="77777777" w:rsidTr="00D637D5">
        <w:tc>
          <w:tcPr>
            <w:tcW w:w="9351" w:type="dxa"/>
            <w:tcBorders>
              <w:top w:val="single" w:sz="4" w:space="0" w:color="auto"/>
              <w:left w:val="single" w:sz="4" w:space="0" w:color="auto"/>
              <w:bottom w:val="single" w:sz="4" w:space="0" w:color="auto"/>
              <w:right w:val="single" w:sz="4" w:space="0" w:color="auto"/>
            </w:tcBorders>
          </w:tcPr>
          <w:p w14:paraId="5411DF5C" w14:textId="77777777" w:rsidR="004E5D8C" w:rsidRPr="00013232" w:rsidRDefault="004E5D8C" w:rsidP="00D637D5">
            <w:pPr>
              <w:spacing w:before="120" w:after="120"/>
              <w:ind w:left="738"/>
              <w:jc w:val="both"/>
              <w:outlineLvl w:val="0"/>
              <w:rPr>
                <w:rFonts w:eastAsia="Calibri"/>
                <w:iCs/>
                <w:sz w:val="22"/>
                <w:szCs w:val="22"/>
              </w:rPr>
            </w:pPr>
          </w:p>
        </w:tc>
      </w:tr>
      <w:tr w:rsidR="004E5D8C" w:rsidRPr="00013232" w14:paraId="639B26EE"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791A3" w14:textId="77777777" w:rsidR="004E5D8C" w:rsidRPr="00013232" w:rsidRDefault="004E5D8C" w:rsidP="004E5D8C">
            <w:pPr>
              <w:numPr>
                <w:ilvl w:val="0"/>
                <w:numId w:val="3"/>
              </w:numPr>
              <w:spacing w:before="120" w:after="120"/>
              <w:ind w:left="736" w:hanging="736"/>
              <w:jc w:val="both"/>
              <w:outlineLvl w:val="0"/>
              <w:rPr>
                <w:rFonts w:eastAsia="Calibri"/>
                <w:b/>
                <w:iCs/>
                <w:caps/>
                <w:spacing w:val="-3"/>
                <w:sz w:val="22"/>
                <w:szCs w:val="22"/>
              </w:rPr>
            </w:pPr>
            <w:bookmarkStart w:id="33" w:name="_Toc485808693"/>
            <w:bookmarkStart w:id="34" w:name="_Ref491706794"/>
            <w:r w:rsidRPr="00013232">
              <w:rPr>
                <w:rFonts w:eastAsia="Calibri"/>
                <w:b/>
                <w:iCs/>
                <w:caps/>
                <w:sz w:val="22"/>
                <w:szCs w:val="22"/>
              </w:rPr>
              <w:t>teikėjo PAREIGOS DIEGIANT Modernizavimo PRIEMONES</w:t>
            </w:r>
            <w:bookmarkEnd w:id="33"/>
            <w:bookmarkEnd w:id="34"/>
          </w:p>
        </w:tc>
      </w:tr>
      <w:tr w:rsidR="004E5D8C" w:rsidRPr="00013232" w14:paraId="49E71D5E" w14:textId="77777777" w:rsidTr="00D637D5">
        <w:tc>
          <w:tcPr>
            <w:tcW w:w="9351" w:type="dxa"/>
            <w:tcBorders>
              <w:top w:val="single" w:sz="4" w:space="0" w:color="auto"/>
              <w:left w:val="single" w:sz="4" w:space="0" w:color="auto"/>
              <w:bottom w:val="single" w:sz="4" w:space="0" w:color="auto"/>
              <w:right w:val="single" w:sz="4" w:space="0" w:color="auto"/>
            </w:tcBorders>
          </w:tcPr>
          <w:p w14:paraId="52315718"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3DFB0C15"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25E7D55" w14:textId="77777777" w:rsidR="004E5D8C" w:rsidRPr="00013232" w:rsidRDefault="004E5D8C" w:rsidP="004E5D8C">
            <w:pPr>
              <w:numPr>
                <w:ilvl w:val="1"/>
                <w:numId w:val="3"/>
              </w:numPr>
              <w:spacing w:before="120" w:after="120"/>
              <w:ind w:left="736" w:hanging="736"/>
              <w:jc w:val="both"/>
              <w:outlineLvl w:val="0"/>
              <w:rPr>
                <w:rFonts w:eastAsia="Calibri"/>
                <w:b/>
                <w:iCs/>
                <w:caps/>
                <w:spacing w:val="-3"/>
                <w:sz w:val="22"/>
                <w:szCs w:val="22"/>
              </w:rPr>
            </w:pPr>
            <w:proofErr w:type="spellStart"/>
            <w:r w:rsidRPr="00013232">
              <w:rPr>
                <w:rFonts w:eastAsia="Calibri"/>
                <w:iCs/>
                <w:sz w:val="22"/>
                <w:szCs w:val="22"/>
              </w:rPr>
              <w:t>Diegiant</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priemones</w:t>
            </w:r>
            <w:proofErr w:type="spellEnd"/>
            <w:r w:rsidRPr="00013232">
              <w:rPr>
                <w:rFonts w:eastAsia="Calibri"/>
                <w:sz w:val="22"/>
                <w:szCs w:val="22"/>
              </w:rPr>
              <w:t xml:space="preserve">, </w:t>
            </w:r>
            <w:proofErr w:type="spellStart"/>
            <w:r w:rsidRPr="00013232">
              <w:rPr>
                <w:rFonts w:eastAsia="Calibri"/>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privalo</w:t>
            </w:r>
            <w:proofErr w:type="spellEnd"/>
            <w:r w:rsidRPr="00013232">
              <w:rPr>
                <w:rFonts w:eastAsia="Calibri"/>
                <w:sz w:val="22"/>
                <w:szCs w:val="22"/>
              </w:rPr>
              <w:t>:</w:t>
            </w:r>
          </w:p>
        </w:tc>
      </w:tr>
      <w:tr w:rsidR="004E5D8C" w:rsidRPr="00013232" w14:paraId="445C6C4D"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630B522D"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lastRenderedPageBreak/>
              <w:t>parengti</w:t>
            </w:r>
            <w:proofErr w:type="spellEnd"/>
            <w:r w:rsidRPr="00013232">
              <w:rPr>
                <w:rFonts w:eastAsia="Calibri"/>
                <w:iCs/>
                <w:sz w:val="22"/>
                <w:szCs w:val="22"/>
              </w:rPr>
              <w:t>/</w:t>
            </w:r>
            <w:proofErr w:type="spellStart"/>
            <w:r w:rsidRPr="00013232">
              <w:rPr>
                <w:rFonts w:eastAsia="Calibri"/>
                <w:iCs/>
                <w:sz w:val="22"/>
                <w:szCs w:val="22"/>
              </w:rPr>
              <w:t>pakoreguoti</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kompetentingomis</w:t>
            </w:r>
            <w:proofErr w:type="spellEnd"/>
            <w:r w:rsidRPr="00013232">
              <w:rPr>
                <w:rFonts w:eastAsia="Calibri"/>
                <w:iCs/>
                <w:sz w:val="22"/>
                <w:szCs w:val="22"/>
              </w:rPr>
              <w:t xml:space="preserve"> </w:t>
            </w:r>
            <w:proofErr w:type="spellStart"/>
            <w:r w:rsidRPr="00013232">
              <w:rPr>
                <w:rFonts w:eastAsia="Calibri"/>
                <w:iCs/>
                <w:sz w:val="22"/>
                <w:szCs w:val="22"/>
              </w:rPr>
              <w:t>institucijomis</w:t>
            </w:r>
            <w:proofErr w:type="spellEnd"/>
            <w:r w:rsidRPr="00013232">
              <w:rPr>
                <w:rFonts w:eastAsia="Calibri"/>
                <w:iCs/>
                <w:sz w:val="22"/>
                <w:szCs w:val="22"/>
              </w:rPr>
              <w:t xml:space="preserve"> </w:t>
            </w:r>
            <w:proofErr w:type="spellStart"/>
            <w:r w:rsidRPr="00013232">
              <w:rPr>
                <w:rFonts w:eastAsia="Calibri"/>
                <w:iCs/>
                <w:sz w:val="22"/>
                <w:szCs w:val="22"/>
              </w:rPr>
              <w:t>suderinti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būtų</w:t>
            </w:r>
            <w:proofErr w:type="spellEnd"/>
            <w:r w:rsidRPr="00013232">
              <w:rPr>
                <w:rFonts w:eastAsia="Calibri"/>
                <w:iCs/>
                <w:sz w:val="22"/>
                <w:szCs w:val="22"/>
              </w:rPr>
              <w:t xml:space="preserve"> </w:t>
            </w:r>
            <w:proofErr w:type="spellStart"/>
            <w:r w:rsidRPr="00013232">
              <w:rPr>
                <w:rFonts w:eastAsia="Calibri"/>
                <w:iCs/>
                <w:sz w:val="22"/>
                <w:szCs w:val="22"/>
              </w:rPr>
              <w:t>parengta</w:t>
            </w:r>
            <w:proofErr w:type="spellEnd"/>
            <w:r w:rsidRPr="00013232">
              <w:rPr>
                <w:rFonts w:eastAsia="Calibri"/>
                <w:iCs/>
                <w:sz w:val="22"/>
                <w:szCs w:val="22"/>
              </w:rPr>
              <w:t>/</w:t>
            </w:r>
            <w:proofErr w:type="spellStart"/>
            <w:r w:rsidRPr="00013232">
              <w:rPr>
                <w:rFonts w:eastAsia="Calibri"/>
                <w:iCs/>
                <w:sz w:val="22"/>
                <w:szCs w:val="22"/>
              </w:rPr>
              <w:t>pakoreguota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suderinta</w:t>
            </w:r>
            <w:proofErr w:type="spellEnd"/>
            <w:r w:rsidRPr="00013232">
              <w:rPr>
                <w:rFonts w:eastAsia="Calibri"/>
                <w:iCs/>
                <w:sz w:val="22"/>
                <w:szCs w:val="22"/>
              </w:rPr>
              <w:t xml:space="preserve"> visa </w:t>
            </w:r>
            <w:proofErr w:type="spellStart"/>
            <w:r w:rsidRPr="00013232">
              <w:rPr>
                <w:rFonts w:eastAsia="Calibri"/>
                <w:iCs/>
                <w:sz w:val="22"/>
                <w:szCs w:val="22"/>
              </w:rPr>
              <w:t>reikiama</w:t>
            </w:r>
            <w:proofErr w:type="spellEnd"/>
            <w:r w:rsidRPr="00013232">
              <w:rPr>
                <w:rFonts w:eastAsia="Calibri"/>
                <w:iCs/>
                <w:sz w:val="22"/>
                <w:szCs w:val="22"/>
              </w:rPr>
              <w:t xml:space="preserve"> </w:t>
            </w:r>
            <w:proofErr w:type="spellStart"/>
            <w:r w:rsidRPr="00013232">
              <w:rPr>
                <w:rFonts w:eastAsia="Calibri"/>
                <w:iCs/>
                <w:sz w:val="22"/>
                <w:szCs w:val="22"/>
              </w:rPr>
              <w:t>projektinė</w:t>
            </w:r>
            <w:proofErr w:type="spellEnd"/>
            <w:r w:rsidRPr="00013232">
              <w:rPr>
                <w:rFonts w:eastAsia="Calibri"/>
                <w:iCs/>
                <w:sz w:val="22"/>
                <w:szCs w:val="22"/>
              </w:rPr>
              <w:t xml:space="preserve"> </w:t>
            </w:r>
            <w:proofErr w:type="spellStart"/>
            <w:r w:rsidRPr="00013232">
              <w:rPr>
                <w:rFonts w:eastAsia="Calibri"/>
                <w:iCs/>
                <w:sz w:val="22"/>
                <w:szCs w:val="22"/>
              </w:rPr>
              <w:t>dokumentacija</w:t>
            </w:r>
            <w:proofErr w:type="spellEnd"/>
            <w:r w:rsidRPr="00013232">
              <w:rPr>
                <w:rFonts w:eastAsia="Calibri"/>
                <w:iCs/>
                <w:sz w:val="22"/>
                <w:szCs w:val="22"/>
              </w:rPr>
              <w:t xml:space="preserve">, </w:t>
            </w:r>
            <w:proofErr w:type="spellStart"/>
            <w:r w:rsidRPr="00013232">
              <w:rPr>
                <w:rFonts w:eastAsia="Calibri"/>
                <w:iCs/>
                <w:sz w:val="22"/>
                <w:szCs w:val="22"/>
              </w:rPr>
              <w:t>privaloma</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priemonėms</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Gerąją</w:t>
            </w:r>
            <w:proofErr w:type="spellEnd"/>
            <w:r w:rsidRPr="00013232">
              <w:rPr>
                <w:rFonts w:eastAsia="Calibri"/>
                <w:iCs/>
                <w:sz w:val="22"/>
                <w:szCs w:val="22"/>
              </w:rPr>
              <w:t xml:space="preserve"> </w:t>
            </w:r>
            <w:proofErr w:type="spellStart"/>
            <w:r w:rsidRPr="00013232">
              <w:rPr>
                <w:rFonts w:eastAsia="Calibri"/>
                <w:iCs/>
                <w:sz w:val="22"/>
                <w:szCs w:val="22"/>
              </w:rPr>
              <w:t>verslo</w:t>
            </w:r>
            <w:proofErr w:type="spellEnd"/>
            <w:r w:rsidRPr="00013232">
              <w:rPr>
                <w:rFonts w:eastAsia="Calibri"/>
                <w:iCs/>
                <w:sz w:val="22"/>
                <w:szCs w:val="22"/>
              </w:rPr>
              <w:t xml:space="preserve"> </w:t>
            </w:r>
            <w:proofErr w:type="spellStart"/>
            <w:r w:rsidRPr="00013232">
              <w:rPr>
                <w:rFonts w:eastAsia="Calibri"/>
                <w:iCs/>
                <w:sz w:val="22"/>
                <w:szCs w:val="22"/>
              </w:rPr>
              <w:t>praktiką</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w:t>
            </w:r>
          </w:p>
        </w:tc>
      </w:tr>
      <w:tr w:rsidR="004E5D8C" w:rsidRPr="00013232" w14:paraId="0FCCEBCE"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28B3ABA7"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jeigu</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aktus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priemonėms</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reikalinga</w:t>
            </w:r>
            <w:proofErr w:type="spellEnd"/>
            <w:r w:rsidRPr="00013232">
              <w:rPr>
                <w:rFonts w:eastAsia="Calibri"/>
                <w:iCs/>
                <w:sz w:val="22"/>
                <w:szCs w:val="22"/>
              </w:rPr>
              <w:t xml:space="preserve"> </w:t>
            </w:r>
            <w:proofErr w:type="spellStart"/>
            <w:r w:rsidRPr="00013232">
              <w:rPr>
                <w:rFonts w:eastAsia="Calibri"/>
                <w:iCs/>
                <w:sz w:val="22"/>
                <w:szCs w:val="22"/>
              </w:rPr>
              <w:t>gauti</w:t>
            </w:r>
            <w:proofErr w:type="spellEnd"/>
            <w:r w:rsidRPr="00013232">
              <w:rPr>
                <w:rFonts w:eastAsia="Calibri"/>
                <w:iCs/>
                <w:sz w:val="22"/>
                <w:szCs w:val="22"/>
              </w:rPr>
              <w:t xml:space="preserve"> </w:t>
            </w:r>
            <w:proofErr w:type="spellStart"/>
            <w:r w:rsidRPr="00013232">
              <w:rPr>
                <w:rFonts w:eastAsia="Calibri"/>
                <w:iCs/>
                <w:sz w:val="22"/>
                <w:szCs w:val="22"/>
              </w:rPr>
              <w:t>statybą</w:t>
            </w:r>
            <w:proofErr w:type="spellEnd"/>
            <w:r w:rsidRPr="00013232">
              <w:rPr>
                <w:rFonts w:eastAsia="Calibri"/>
                <w:iCs/>
                <w:sz w:val="22"/>
                <w:szCs w:val="22"/>
              </w:rPr>
              <w:t xml:space="preserve"> </w:t>
            </w:r>
            <w:proofErr w:type="spellStart"/>
            <w:r w:rsidRPr="00013232">
              <w:rPr>
                <w:rFonts w:eastAsia="Calibri"/>
                <w:iCs/>
                <w:sz w:val="22"/>
                <w:szCs w:val="22"/>
              </w:rPr>
              <w:t>leidžiančius</w:t>
            </w:r>
            <w:proofErr w:type="spellEnd"/>
            <w:r w:rsidRPr="00013232">
              <w:rPr>
                <w:rFonts w:eastAsia="Calibri"/>
                <w:iCs/>
                <w:sz w:val="22"/>
                <w:szCs w:val="22"/>
              </w:rPr>
              <w:t xml:space="preserve"> </w:t>
            </w:r>
            <w:proofErr w:type="spellStart"/>
            <w:r w:rsidRPr="00013232">
              <w:rPr>
                <w:rFonts w:eastAsia="Calibri"/>
                <w:iCs/>
                <w:sz w:val="22"/>
                <w:szCs w:val="22"/>
              </w:rPr>
              <w:t>dokumentus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papildomus</w:t>
            </w:r>
            <w:proofErr w:type="spellEnd"/>
            <w:r w:rsidRPr="00013232">
              <w:rPr>
                <w:rFonts w:eastAsia="Calibri"/>
                <w:iCs/>
                <w:sz w:val="22"/>
                <w:szCs w:val="22"/>
              </w:rPr>
              <w:t xml:space="preserve"> </w:t>
            </w:r>
            <w:proofErr w:type="spellStart"/>
            <w:r w:rsidRPr="00013232">
              <w:rPr>
                <w:rFonts w:eastAsia="Calibri"/>
                <w:iCs/>
                <w:sz w:val="22"/>
                <w:szCs w:val="22"/>
              </w:rPr>
              <w:t>veiksmus</w:t>
            </w:r>
            <w:proofErr w:type="spellEnd"/>
            <w:r w:rsidRPr="00013232">
              <w:rPr>
                <w:rFonts w:eastAsia="Calibri"/>
                <w:iCs/>
                <w:sz w:val="22"/>
                <w:szCs w:val="22"/>
              </w:rPr>
              <w:t xml:space="preserve"> – </w:t>
            </w:r>
            <w:proofErr w:type="spellStart"/>
            <w:r w:rsidRPr="00013232">
              <w:rPr>
                <w:rFonts w:eastAsia="Calibri"/>
                <w:iCs/>
                <w:sz w:val="22"/>
                <w:szCs w:val="22"/>
              </w:rPr>
              <w:t>tokius</w:t>
            </w:r>
            <w:proofErr w:type="spellEnd"/>
            <w:r w:rsidRPr="00013232">
              <w:rPr>
                <w:rFonts w:eastAsia="Calibri"/>
                <w:iCs/>
                <w:sz w:val="22"/>
                <w:szCs w:val="22"/>
              </w:rPr>
              <w:t xml:space="preserve"> </w:t>
            </w:r>
            <w:proofErr w:type="spellStart"/>
            <w:r w:rsidRPr="00013232">
              <w:rPr>
                <w:rFonts w:eastAsia="Calibri"/>
                <w:iCs/>
                <w:sz w:val="22"/>
                <w:szCs w:val="22"/>
              </w:rPr>
              <w:t>dokumentus</w:t>
            </w:r>
            <w:proofErr w:type="spellEnd"/>
            <w:r w:rsidRPr="00013232">
              <w:rPr>
                <w:rFonts w:eastAsia="Calibri"/>
                <w:iCs/>
                <w:sz w:val="22"/>
                <w:szCs w:val="22"/>
              </w:rPr>
              <w:t xml:space="preserve"> </w:t>
            </w:r>
            <w:proofErr w:type="spellStart"/>
            <w:r w:rsidRPr="00013232">
              <w:rPr>
                <w:rFonts w:eastAsia="Calibri"/>
                <w:iCs/>
                <w:sz w:val="22"/>
                <w:szCs w:val="22"/>
              </w:rPr>
              <w:t>gauti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veiksmus</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padengti</w:t>
            </w:r>
            <w:proofErr w:type="spellEnd"/>
            <w:r w:rsidRPr="00013232">
              <w:rPr>
                <w:rFonts w:eastAsia="Calibri"/>
                <w:iCs/>
                <w:sz w:val="22"/>
                <w:szCs w:val="22"/>
              </w:rPr>
              <w:t xml:space="preserve"> visas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tuo</w:t>
            </w:r>
            <w:proofErr w:type="spellEnd"/>
            <w:r w:rsidRPr="00013232">
              <w:rPr>
                <w:rFonts w:eastAsia="Calibri"/>
                <w:iCs/>
                <w:sz w:val="22"/>
                <w:szCs w:val="22"/>
              </w:rPr>
              <w:t xml:space="preserve"> </w:t>
            </w:r>
            <w:proofErr w:type="spellStart"/>
            <w:r w:rsidRPr="00013232">
              <w:rPr>
                <w:rFonts w:eastAsia="Calibri"/>
                <w:iCs/>
                <w:sz w:val="22"/>
                <w:szCs w:val="22"/>
              </w:rPr>
              <w:t>susijusias</w:t>
            </w:r>
            <w:proofErr w:type="spellEnd"/>
            <w:r w:rsidRPr="00013232">
              <w:rPr>
                <w:rFonts w:eastAsia="Calibri"/>
                <w:iCs/>
                <w:sz w:val="22"/>
                <w:szCs w:val="22"/>
              </w:rPr>
              <w:t xml:space="preserve"> </w:t>
            </w:r>
            <w:proofErr w:type="spellStart"/>
            <w:r w:rsidRPr="00013232">
              <w:rPr>
                <w:rFonts w:eastAsia="Calibri"/>
                <w:iCs/>
                <w:sz w:val="22"/>
                <w:szCs w:val="22"/>
              </w:rPr>
              <w:t>išlaidas</w:t>
            </w:r>
            <w:proofErr w:type="spellEnd"/>
            <w:r w:rsidRPr="00013232">
              <w:rPr>
                <w:rFonts w:eastAsia="Calibri"/>
                <w:iCs/>
                <w:sz w:val="22"/>
                <w:szCs w:val="22"/>
              </w:rPr>
              <w:t>;</w:t>
            </w:r>
          </w:p>
        </w:tc>
      </w:tr>
      <w:tr w:rsidR="004E5D8C" w:rsidRPr="00013232" w14:paraId="78135AB2"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37EF1E9"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vadovautis</w:t>
            </w:r>
            <w:proofErr w:type="spellEnd"/>
            <w:r w:rsidRPr="00013232">
              <w:rPr>
                <w:rFonts w:eastAsia="Calibri"/>
                <w:iCs/>
                <w:sz w:val="22"/>
                <w:szCs w:val="22"/>
              </w:rPr>
              <w:t xml:space="preserve"> </w:t>
            </w:r>
            <w:proofErr w:type="spellStart"/>
            <w:r w:rsidRPr="00013232">
              <w:rPr>
                <w:rFonts w:eastAsia="Calibri"/>
                <w:iCs/>
                <w:sz w:val="22"/>
                <w:szCs w:val="22"/>
              </w:rPr>
              <w:t>Gerąja</w:t>
            </w:r>
            <w:proofErr w:type="spellEnd"/>
            <w:r w:rsidRPr="00013232">
              <w:rPr>
                <w:rFonts w:eastAsia="Calibri"/>
                <w:iCs/>
                <w:sz w:val="22"/>
                <w:szCs w:val="22"/>
              </w:rPr>
              <w:t xml:space="preserve"> </w:t>
            </w:r>
            <w:proofErr w:type="spellStart"/>
            <w:r w:rsidRPr="00013232">
              <w:rPr>
                <w:rFonts w:eastAsia="Calibri"/>
                <w:iCs/>
                <w:sz w:val="22"/>
                <w:szCs w:val="22"/>
              </w:rPr>
              <w:t>verslo</w:t>
            </w:r>
            <w:proofErr w:type="spellEnd"/>
            <w:r w:rsidRPr="00013232">
              <w:rPr>
                <w:rFonts w:eastAsia="Calibri"/>
                <w:iCs/>
                <w:sz w:val="22"/>
                <w:szCs w:val="22"/>
              </w:rPr>
              <w:t xml:space="preserve"> </w:t>
            </w:r>
            <w:proofErr w:type="spellStart"/>
            <w:r w:rsidRPr="00013232">
              <w:rPr>
                <w:rFonts w:eastAsia="Calibri"/>
                <w:iCs/>
                <w:sz w:val="22"/>
                <w:szCs w:val="22"/>
              </w:rPr>
              <w:t>praktika</w:t>
            </w:r>
            <w:proofErr w:type="spellEnd"/>
            <w:r w:rsidRPr="00013232">
              <w:rPr>
                <w:rFonts w:eastAsia="Calibri"/>
                <w:iCs/>
                <w:sz w:val="22"/>
                <w:szCs w:val="22"/>
              </w:rPr>
              <w:t xml:space="preserve">, </w:t>
            </w:r>
            <w:proofErr w:type="spellStart"/>
            <w:r w:rsidRPr="00013232">
              <w:rPr>
                <w:rFonts w:eastAsia="Calibri"/>
                <w:iCs/>
                <w:sz w:val="22"/>
                <w:szCs w:val="22"/>
              </w:rPr>
              <w:t>siekiant</w:t>
            </w:r>
            <w:proofErr w:type="spellEnd"/>
            <w:r w:rsidRPr="00013232">
              <w:rPr>
                <w:rFonts w:eastAsia="Calibri"/>
                <w:iCs/>
                <w:sz w:val="22"/>
                <w:szCs w:val="22"/>
              </w:rPr>
              <w:t xml:space="preserve"> </w:t>
            </w:r>
            <w:proofErr w:type="spellStart"/>
            <w:r w:rsidRPr="00013232">
              <w:rPr>
                <w:rFonts w:eastAsia="Calibri"/>
                <w:iCs/>
                <w:sz w:val="22"/>
                <w:szCs w:val="22"/>
              </w:rPr>
              <w:t>maksimalios</w:t>
            </w:r>
            <w:proofErr w:type="spellEnd"/>
            <w:r w:rsidRPr="00013232">
              <w:rPr>
                <w:rFonts w:eastAsia="Calibri"/>
                <w:iCs/>
                <w:sz w:val="22"/>
                <w:szCs w:val="22"/>
              </w:rPr>
              <w:t xml:space="preserve"> </w:t>
            </w:r>
            <w:proofErr w:type="spellStart"/>
            <w:r w:rsidRPr="00013232">
              <w:rPr>
                <w:rFonts w:eastAsia="Calibri"/>
                <w:iCs/>
                <w:sz w:val="22"/>
                <w:szCs w:val="22"/>
              </w:rPr>
              <w:t>kokybės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efektyvumo</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laikantis</w:t>
            </w:r>
            <w:proofErr w:type="spellEnd"/>
            <w:r w:rsidRPr="00013232">
              <w:rPr>
                <w:rFonts w:eastAsia="Calibri"/>
                <w:iCs/>
                <w:sz w:val="22"/>
                <w:szCs w:val="22"/>
              </w:rPr>
              <w:t xml:space="preserve"> </w:t>
            </w:r>
            <w:proofErr w:type="spellStart"/>
            <w:r w:rsidRPr="00013232">
              <w:rPr>
                <w:rFonts w:eastAsia="Calibri"/>
                <w:iCs/>
                <w:sz w:val="22"/>
                <w:szCs w:val="22"/>
              </w:rPr>
              <w:t>visų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priemonėms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darbams</w:t>
            </w:r>
            <w:proofErr w:type="spellEnd"/>
            <w:r w:rsidRPr="00013232">
              <w:rPr>
                <w:rFonts w:eastAsia="Calibri"/>
                <w:iCs/>
                <w:sz w:val="22"/>
                <w:szCs w:val="22"/>
              </w:rPr>
              <w:t xml:space="preserve"> </w:t>
            </w:r>
            <w:proofErr w:type="spellStart"/>
            <w:r w:rsidRPr="00013232">
              <w:rPr>
                <w:rFonts w:eastAsia="Calibri"/>
                <w:iCs/>
                <w:sz w:val="22"/>
                <w:szCs w:val="22"/>
              </w:rPr>
              <w:t>taikomų</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reikalavimų</w:t>
            </w:r>
            <w:proofErr w:type="spellEnd"/>
            <w:r w:rsidRPr="00013232">
              <w:rPr>
                <w:rFonts w:eastAsia="Calibri"/>
                <w:iCs/>
                <w:sz w:val="22"/>
                <w:szCs w:val="22"/>
              </w:rPr>
              <w:t>;</w:t>
            </w:r>
          </w:p>
        </w:tc>
      </w:tr>
      <w:tr w:rsidR="004E5D8C" w:rsidRPr="00013232" w14:paraId="1380F3DD"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198B63D0"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planuoti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taip</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tokie</w:t>
            </w:r>
            <w:proofErr w:type="spellEnd"/>
            <w:r w:rsidRPr="00013232">
              <w:rPr>
                <w:rFonts w:eastAsia="Calibri"/>
                <w:iCs/>
                <w:sz w:val="22"/>
                <w:szCs w:val="22"/>
              </w:rPr>
              <w:t xml:space="preserve"> </w:t>
            </w:r>
            <w:proofErr w:type="spellStart"/>
            <w:r w:rsidRPr="00013232">
              <w:rPr>
                <w:rFonts w:eastAsia="Calibri"/>
                <w:iCs/>
                <w:sz w:val="22"/>
                <w:szCs w:val="22"/>
              </w:rPr>
              <w:t>darbai</w:t>
            </w:r>
            <w:proofErr w:type="spellEnd"/>
            <w:r w:rsidRPr="00013232">
              <w:rPr>
                <w:rFonts w:eastAsia="Calibri"/>
                <w:iCs/>
                <w:sz w:val="22"/>
                <w:szCs w:val="22"/>
              </w:rPr>
              <w:t xml:space="preserve"> </w:t>
            </w:r>
            <w:proofErr w:type="spellStart"/>
            <w:r w:rsidRPr="00013232">
              <w:rPr>
                <w:rFonts w:eastAsia="Calibri"/>
                <w:iCs/>
                <w:sz w:val="22"/>
                <w:szCs w:val="22"/>
              </w:rPr>
              <w:t>mažiausiai</w:t>
            </w:r>
            <w:proofErr w:type="spellEnd"/>
            <w:r w:rsidRPr="00013232">
              <w:rPr>
                <w:rFonts w:eastAsia="Calibri"/>
                <w:iCs/>
                <w:sz w:val="22"/>
                <w:szCs w:val="22"/>
              </w:rPr>
              <w:t xml:space="preserve"> </w:t>
            </w:r>
            <w:proofErr w:type="spellStart"/>
            <w:r w:rsidRPr="00013232">
              <w:rPr>
                <w:rFonts w:eastAsia="Calibri"/>
                <w:iCs/>
                <w:sz w:val="22"/>
                <w:szCs w:val="22"/>
              </w:rPr>
              <w:t>trikdytų</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naudotojų</w:t>
            </w:r>
            <w:proofErr w:type="spellEnd"/>
            <w:r w:rsidRPr="00013232">
              <w:rPr>
                <w:rFonts w:eastAsia="Calibri"/>
                <w:iCs/>
                <w:sz w:val="22"/>
                <w:szCs w:val="22"/>
              </w:rPr>
              <w:t xml:space="preserve"> </w:t>
            </w:r>
            <w:proofErr w:type="spellStart"/>
            <w:r w:rsidRPr="00013232">
              <w:rPr>
                <w:rFonts w:eastAsia="Calibri"/>
                <w:iCs/>
                <w:sz w:val="22"/>
                <w:szCs w:val="22"/>
              </w:rPr>
              <w:t>kasdienę</w:t>
            </w:r>
            <w:proofErr w:type="spellEnd"/>
            <w:r w:rsidRPr="00013232">
              <w:rPr>
                <w:rFonts w:eastAsia="Calibri"/>
                <w:iCs/>
                <w:sz w:val="22"/>
                <w:szCs w:val="22"/>
              </w:rPr>
              <w:t xml:space="preserve"> </w:t>
            </w:r>
            <w:proofErr w:type="spellStart"/>
            <w:r w:rsidRPr="00013232">
              <w:rPr>
                <w:rFonts w:eastAsia="Calibri"/>
                <w:iCs/>
                <w:sz w:val="22"/>
                <w:szCs w:val="22"/>
              </w:rPr>
              <w:t>veiklą</w:t>
            </w:r>
            <w:proofErr w:type="spellEnd"/>
            <w:r w:rsidRPr="00013232">
              <w:rPr>
                <w:rFonts w:eastAsia="Calibri"/>
                <w:iCs/>
                <w:sz w:val="22"/>
                <w:szCs w:val="22"/>
              </w:rPr>
              <w:t xml:space="preserve">, o </w:t>
            </w:r>
            <w:proofErr w:type="spellStart"/>
            <w:r w:rsidRPr="00013232">
              <w:rPr>
                <w:rFonts w:eastAsia="Calibri"/>
                <w:iCs/>
                <w:sz w:val="22"/>
                <w:szCs w:val="22"/>
              </w:rPr>
              <w:t>taip</w:t>
            </w:r>
            <w:proofErr w:type="spellEnd"/>
            <w:r w:rsidRPr="00013232">
              <w:rPr>
                <w:rFonts w:eastAsia="Calibri"/>
                <w:iCs/>
                <w:sz w:val="22"/>
                <w:szCs w:val="22"/>
              </w:rPr>
              <w:t xml:space="preserve"> pat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šių</w:t>
            </w:r>
            <w:proofErr w:type="spellEnd"/>
            <w:r w:rsidRPr="00013232">
              <w:rPr>
                <w:rFonts w:eastAsia="Calibri"/>
                <w:iCs/>
                <w:sz w:val="22"/>
                <w:szCs w:val="22"/>
              </w:rPr>
              <w:t xml:space="preserve"> </w:t>
            </w:r>
            <w:proofErr w:type="spellStart"/>
            <w:r w:rsidRPr="00013232">
              <w:rPr>
                <w:rFonts w:eastAsia="Calibri"/>
                <w:iCs/>
                <w:sz w:val="22"/>
                <w:szCs w:val="22"/>
              </w:rPr>
              <w:t>asmenų</w:t>
            </w:r>
            <w:proofErr w:type="spellEnd"/>
            <w:r w:rsidRPr="00013232">
              <w:rPr>
                <w:rFonts w:eastAsia="Calibri"/>
                <w:iCs/>
                <w:sz w:val="22"/>
                <w:szCs w:val="22"/>
              </w:rPr>
              <w:t xml:space="preserve"> </w:t>
            </w:r>
            <w:proofErr w:type="spellStart"/>
            <w:r w:rsidRPr="00013232">
              <w:rPr>
                <w:rFonts w:eastAsia="Calibri"/>
                <w:iCs/>
                <w:sz w:val="22"/>
                <w:szCs w:val="22"/>
              </w:rPr>
              <w:t>veikla</w:t>
            </w:r>
            <w:proofErr w:type="spellEnd"/>
            <w:r w:rsidRPr="00013232">
              <w:rPr>
                <w:rFonts w:eastAsia="Calibri"/>
                <w:iCs/>
                <w:sz w:val="22"/>
                <w:szCs w:val="22"/>
              </w:rPr>
              <w:t xml:space="preserve"> </w:t>
            </w:r>
            <w:proofErr w:type="spellStart"/>
            <w:r w:rsidRPr="00013232">
              <w:rPr>
                <w:rFonts w:eastAsia="Calibri"/>
                <w:iCs/>
                <w:sz w:val="22"/>
                <w:szCs w:val="22"/>
              </w:rPr>
              <w:t>būtų</w:t>
            </w:r>
            <w:proofErr w:type="spellEnd"/>
            <w:r w:rsidRPr="00013232">
              <w:rPr>
                <w:rFonts w:eastAsia="Calibri"/>
                <w:iCs/>
                <w:sz w:val="22"/>
                <w:szCs w:val="22"/>
              </w:rPr>
              <w:t xml:space="preserve"> </w:t>
            </w:r>
            <w:proofErr w:type="spellStart"/>
            <w:r w:rsidRPr="00013232">
              <w:rPr>
                <w:rFonts w:eastAsia="Calibri"/>
                <w:iCs/>
                <w:sz w:val="22"/>
                <w:szCs w:val="22"/>
              </w:rPr>
              <w:t>sutrikdyta</w:t>
            </w:r>
            <w:proofErr w:type="spellEnd"/>
            <w:r w:rsidRPr="00013232">
              <w:rPr>
                <w:rFonts w:eastAsia="Calibri"/>
                <w:iCs/>
                <w:sz w:val="22"/>
                <w:szCs w:val="22"/>
              </w:rPr>
              <w:t xml:space="preserve"> tik </w:t>
            </w:r>
            <w:proofErr w:type="spellStart"/>
            <w:r w:rsidRPr="00013232">
              <w:rPr>
                <w:rFonts w:eastAsia="Calibri"/>
                <w:iCs/>
                <w:sz w:val="22"/>
                <w:szCs w:val="22"/>
              </w:rPr>
              <w:t>tiek</w:t>
            </w:r>
            <w:proofErr w:type="spellEnd"/>
            <w:r w:rsidRPr="00013232">
              <w:rPr>
                <w:rFonts w:eastAsia="Calibri"/>
                <w:iCs/>
                <w:sz w:val="22"/>
                <w:szCs w:val="22"/>
              </w:rPr>
              <w:t xml:space="preserve">, </w:t>
            </w:r>
            <w:proofErr w:type="spellStart"/>
            <w:r w:rsidRPr="00013232">
              <w:rPr>
                <w:rFonts w:eastAsia="Calibri"/>
                <w:iCs/>
                <w:sz w:val="22"/>
                <w:szCs w:val="22"/>
              </w:rPr>
              <w:t>kiek</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būtina</w:t>
            </w:r>
            <w:proofErr w:type="spellEnd"/>
            <w:r w:rsidRPr="00013232">
              <w:rPr>
                <w:rFonts w:eastAsia="Calibri"/>
                <w:iCs/>
                <w:sz w:val="22"/>
                <w:szCs w:val="22"/>
              </w:rPr>
              <w:t xml:space="preserve"> </w:t>
            </w:r>
            <w:proofErr w:type="spellStart"/>
            <w:r w:rsidRPr="00013232">
              <w:rPr>
                <w:rFonts w:eastAsia="Calibri"/>
                <w:iCs/>
                <w:sz w:val="22"/>
                <w:szCs w:val="22"/>
              </w:rPr>
              <w:t>siekiant</w:t>
            </w:r>
            <w:proofErr w:type="spellEnd"/>
            <w:r w:rsidRPr="00013232">
              <w:rPr>
                <w:rFonts w:eastAsia="Calibri"/>
                <w:iCs/>
                <w:sz w:val="22"/>
                <w:szCs w:val="22"/>
              </w:rPr>
              <w:t xml:space="preserve"> </w:t>
            </w:r>
            <w:proofErr w:type="spellStart"/>
            <w:r w:rsidRPr="00013232">
              <w:rPr>
                <w:rFonts w:eastAsia="Calibri"/>
                <w:iCs/>
                <w:sz w:val="22"/>
                <w:szCs w:val="22"/>
              </w:rPr>
              <w:t>įdiegti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įskaitant</w:t>
            </w:r>
            <w:proofErr w:type="spellEnd"/>
            <w:r w:rsidRPr="00013232">
              <w:rPr>
                <w:rFonts w:eastAsia="Calibri"/>
                <w:iCs/>
                <w:sz w:val="22"/>
                <w:szCs w:val="22"/>
              </w:rPr>
              <w:t xml:space="preserve">, </w:t>
            </w: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laiku</w:t>
            </w:r>
            <w:proofErr w:type="spellEnd"/>
            <w:r w:rsidRPr="00013232">
              <w:rPr>
                <w:rFonts w:eastAsia="Calibri"/>
                <w:iCs/>
                <w:sz w:val="22"/>
                <w:szCs w:val="22"/>
              </w:rPr>
              <w:t xml:space="preserve"> </w:t>
            </w:r>
            <w:proofErr w:type="spellStart"/>
            <w:r w:rsidRPr="00013232">
              <w:rPr>
                <w:rFonts w:eastAsia="Calibri"/>
                <w:iCs/>
                <w:sz w:val="22"/>
                <w:szCs w:val="22"/>
              </w:rPr>
              <w:t>informuoti</w:t>
            </w:r>
            <w:proofErr w:type="spellEnd"/>
            <w:r w:rsidRPr="00013232">
              <w:rPr>
                <w:rFonts w:eastAsia="Calibri"/>
                <w:iCs/>
                <w:sz w:val="22"/>
                <w:szCs w:val="22"/>
              </w:rPr>
              <w:t xml:space="preserve"> </w:t>
            </w:r>
            <w:proofErr w:type="spellStart"/>
            <w:r w:rsidRPr="00013232">
              <w:rPr>
                <w:rFonts w:eastAsia="Calibri"/>
                <w:iCs/>
                <w:sz w:val="22"/>
                <w:szCs w:val="22"/>
              </w:rPr>
              <w:t>Perkančiąją</w:t>
            </w:r>
            <w:proofErr w:type="spellEnd"/>
            <w:r w:rsidRPr="00013232">
              <w:rPr>
                <w:rFonts w:eastAsia="Calibri"/>
                <w:iCs/>
                <w:sz w:val="22"/>
                <w:szCs w:val="22"/>
              </w:rPr>
              <w:t xml:space="preserve"> </w:t>
            </w:r>
            <w:proofErr w:type="spellStart"/>
            <w:r w:rsidRPr="00013232">
              <w:rPr>
                <w:rFonts w:eastAsia="Calibri"/>
                <w:iCs/>
                <w:sz w:val="22"/>
                <w:szCs w:val="22"/>
              </w:rPr>
              <w:t>organizaciją</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naudotojus</w:t>
            </w:r>
            <w:proofErr w:type="spellEnd"/>
            <w:r w:rsidRPr="00013232">
              <w:rPr>
                <w:rFonts w:eastAsia="Calibri"/>
                <w:iCs/>
                <w:caps/>
                <w:sz w:val="22"/>
                <w:szCs w:val="22"/>
              </w:rPr>
              <w:t xml:space="preserve">; </w:t>
            </w:r>
          </w:p>
        </w:tc>
      </w:tr>
      <w:tr w:rsidR="004E5D8C" w:rsidRPr="00013232" w14:paraId="18F09D36"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55181BD5"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organizuoti</w:t>
            </w:r>
            <w:proofErr w:type="spellEnd"/>
            <w:r w:rsidRPr="00013232">
              <w:rPr>
                <w:rFonts w:eastAsia="Calibri"/>
                <w:iCs/>
                <w:cap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vykdyti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eigą</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perdavimą</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rezultatų</w:t>
            </w:r>
            <w:proofErr w:type="spellEnd"/>
            <w:r w:rsidRPr="00013232">
              <w:rPr>
                <w:rFonts w:eastAsia="Calibri"/>
                <w:iCs/>
                <w:sz w:val="22"/>
                <w:szCs w:val="22"/>
              </w:rPr>
              <w:t xml:space="preserve"> </w:t>
            </w:r>
            <w:proofErr w:type="spellStart"/>
            <w:r w:rsidRPr="00013232">
              <w:rPr>
                <w:rFonts w:eastAsia="Calibri"/>
                <w:iCs/>
                <w:sz w:val="22"/>
                <w:szCs w:val="22"/>
              </w:rPr>
              <w:t>kokybę</w:t>
            </w:r>
            <w:proofErr w:type="spellEnd"/>
            <w:r w:rsidRPr="00013232">
              <w:rPr>
                <w:rFonts w:eastAsia="Calibri"/>
                <w:iCs/>
                <w:sz w:val="22"/>
                <w:szCs w:val="22"/>
              </w:rPr>
              <w:t xml:space="preserve">, </w:t>
            </w:r>
            <w:proofErr w:type="spellStart"/>
            <w:r w:rsidRPr="00013232">
              <w:rPr>
                <w:rFonts w:eastAsia="Calibri"/>
                <w:iCs/>
                <w:sz w:val="22"/>
                <w:szCs w:val="22"/>
              </w:rPr>
              <w:t>informuoti</w:t>
            </w:r>
            <w:proofErr w:type="spellEnd"/>
            <w:r w:rsidRPr="00013232">
              <w:rPr>
                <w:rFonts w:eastAsia="Calibri"/>
                <w:iCs/>
                <w:sz w:val="22"/>
                <w:szCs w:val="22"/>
              </w:rPr>
              <w:t xml:space="preserve"> </w:t>
            </w:r>
            <w:proofErr w:type="spellStart"/>
            <w:r w:rsidRPr="00013232">
              <w:rPr>
                <w:rFonts w:eastAsia="Calibri"/>
                <w:iCs/>
                <w:sz w:val="22"/>
                <w:szCs w:val="22"/>
              </w:rPr>
              <w:t>apie</w:t>
            </w:r>
            <w:proofErr w:type="spellEnd"/>
            <w:r w:rsidRPr="00013232">
              <w:rPr>
                <w:rFonts w:eastAsia="Calibri"/>
                <w:iCs/>
                <w:sz w:val="22"/>
                <w:szCs w:val="22"/>
              </w:rPr>
              <w:t xml:space="preserve"> tai </w:t>
            </w:r>
            <w:proofErr w:type="spellStart"/>
            <w:r w:rsidRPr="00013232">
              <w:rPr>
                <w:rFonts w:eastAsia="Calibri"/>
                <w:iCs/>
                <w:sz w:val="22"/>
                <w:szCs w:val="22"/>
              </w:rPr>
              <w:t>Perkančiąją</w:t>
            </w:r>
            <w:proofErr w:type="spellEnd"/>
            <w:r w:rsidRPr="00013232">
              <w:rPr>
                <w:rFonts w:eastAsia="Calibri"/>
                <w:iCs/>
                <w:sz w:val="22"/>
                <w:szCs w:val="22"/>
              </w:rPr>
              <w:t xml:space="preserve"> </w:t>
            </w:r>
            <w:proofErr w:type="spellStart"/>
            <w:r w:rsidRPr="00013232">
              <w:rPr>
                <w:rFonts w:eastAsia="Calibri"/>
                <w:iCs/>
                <w:sz w:val="22"/>
                <w:szCs w:val="22"/>
              </w:rPr>
              <w:t>organizaciją</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sudaryti</w:t>
            </w:r>
            <w:proofErr w:type="spellEnd"/>
            <w:r w:rsidRPr="00013232">
              <w:rPr>
                <w:rFonts w:eastAsia="Calibri"/>
                <w:iCs/>
                <w:sz w:val="22"/>
                <w:szCs w:val="22"/>
              </w:rPr>
              <w:t xml:space="preserve"> </w:t>
            </w:r>
            <w:proofErr w:type="spellStart"/>
            <w:r w:rsidRPr="00013232">
              <w:rPr>
                <w:rFonts w:eastAsia="Calibri"/>
                <w:iCs/>
                <w:sz w:val="22"/>
                <w:szCs w:val="22"/>
              </w:rPr>
              <w:t>sąlygas</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jos</w:t>
            </w:r>
            <w:proofErr w:type="spellEnd"/>
            <w:r w:rsidRPr="00013232">
              <w:rPr>
                <w:rFonts w:eastAsia="Calibri"/>
                <w:iCs/>
                <w:sz w:val="22"/>
                <w:szCs w:val="22"/>
              </w:rPr>
              <w:t xml:space="preserve"> </w:t>
            </w:r>
            <w:proofErr w:type="spellStart"/>
            <w:r w:rsidRPr="00013232">
              <w:rPr>
                <w:rFonts w:eastAsia="Calibri"/>
                <w:iCs/>
                <w:sz w:val="22"/>
                <w:szCs w:val="22"/>
              </w:rPr>
              <w:t>pasitelktiems</w:t>
            </w:r>
            <w:proofErr w:type="spellEnd"/>
            <w:r w:rsidRPr="00013232">
              <w:rPr>
                <w:rFonts w:eastAsia="Calibri"/>
                <w:iCs/>
                <w:sz w:val="22"/>
                <w:szCs w:val="22"/>
              </w:rPr>
              <w:t xml:space="preserve"> </w:t>
            </w:r>
            <w:proofErr w:type="spellStart"/>
            <w:r w:rsidRPr="00013232">
              <w:rPr>
                <w:rFonts w:eastAsia="Calibri"/>
                <w:iCs/>
                <w:sz w:val="22"/>
                <w:szCs w:val="22"/>
              </w:rPr>
              <w:t>asmenims</w:t>
            </w:r>
            <w:proofErr w:type="spellEnd"/>
            <w:r w:rsidRPr="00013232">
              <w:rPr>
                <w:rFonts w:eastAsia="Calibri"/>
                <w:iCs/>
                <w:sz w:val="22"/>
                <w:szCs w:val="22"/>
              </w:rPr>
              <w:t xml:space="preserve"> </w:t>
            </w:r>
            <w:proofErr w:type="spellStart"/>
            <w:r w:rsidRPr="00013232">
              <w:rPr>
                <w:rFonts w:eastAsia="Calibri"/>
                <w:iCs/>
                <w:sz w:val="22"/>
                <w:szCs w:val="22"/>
              </w:rPr>
              <w:t>stebėti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tikrinti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eigą</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rezultatų</w:t>
            </w:r>
            <w:proofErr w:type="spellEnd"/>
            <w:r w:rsidRPr="00013232">
              <w:rPr>
                <w:rFonts w:eastAsia="Calibri"/>
                <w:iCs/>
                <w:sz w:val="22"/>
                <w:szCs w:val="22"/>
              </w:rPr>
              <w:t xml:space="preserve"> </w:t>
            </w:r>
            <w:proofErr w:type="spellStart"/>
            <w:r w:rsidRPr="00013232">
              <w:rPr>
                <w:rFonts w:eastAsia="Calibri"/>
                <w:iCs/>
                <w:sz w:val="22"/>
                <w:szCs w:val="22"/>
              </w:rPr>
              <w:t>kokybę</w:t>
            </w:r>
            <w:proofErr w:type="spellEnd"/>
            <w:r w:rsidRPr="00013232">
              <w:rPr>
                <w:rFonts w:eastAsia="Calibri"/>
                <w:iCs/>
                <w:sz w:val="22"/>
                <w:szCs w:val="22"/>
              </w:rPr>
              <w:t>;</w:t>
            </w:r>
          </w:p>
        </w:tc>
      </w:tr>
      <w:tr w:rsidR="004E5D8C" w:rsidRPr="00013232" w14:paraId="66EFE7B8"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61CBEA7F"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gauti</w:t>
            </w:r>
            <w:proofErr w:type="spellEnd"/>
            <w:r w:rsidRPr="00013232">
              <w:rPr>
                <w:rFonts w:eastAsia="Calibri"/>
                <w:iCs/>
                <w:sz w:val="22"/>
                <w:szCs w:val="22"/>
              </w:rPr>
              <w:t xml:space="preserve"> </w:t>
            </w:r>
            <w:proofErr w:type="spellStart"/>
            <w:r w:rsidRPr="00013232">
              <w:rPr>
                <w:rFonts w:eastAsia="Calibri"/>
                <w:iCs/>
                <w:sz w:val="22"/>
                <w:szCs w:val="22"/>
              </w:rPr>
              <w:t>iš</w:t>
            </w:r>
            <w:proofErr w:type="spellEnd"/>
            <w:r w:rsidRPr="00013232">
              <w:rPr>
                <w:rFonts w:eastAsia="Calibri"/>
                <w:iCs/>
                <w:sz w:val="22"/>
                <w:szCs w:val="22"/>
              </w:rPr>
              <w:t xml:space="preserve"> </w:t>
            </w:r>
            <w:proofErr w:type="spellStart"/>
            <w:r w:rsidRPr="00013232">
              <w:rPr>
                <w:rFonts w:eastAsia="Calibri"/>
                <w:iCs/>
                <w:sz w:val="22"/>
                <w:szCs w:val="22"/>
              </w:rPr>
              <w:t>atitinkamų</w:t>
            </w:r>
            <w:proofErr w:type="spellEnd"/>
            <w:r w:rsidRPr="00013232">
              <w:rPr>
                <w:rFonts w:eastAsia="Calibri"/>
                <w:iCs/>
                <w:sz w:val="22"/>
                <w:szCs w:val="22"/>
              </w:rPr>
              <w:t xml:space="preserve"> </w:t>
            </w:r>
            <w:proofErr w:type="spellStart"/>
            <w:r w:rsidRPr="00013232">
              <w:rPr>
                <w:rFonts w:eastAsia="Calibri"/>
                <w:iCs/>
                <w:sz w:val="22"/>
                <w:szCs w:val="22"/>
              </w:rPr>
              <w:t>institucijų</w:t>
            </w:r>
            <w:proofErr w:type="spellEnd"/>
            <w:r w:rsidRPr="00013232">
              <w:rPr>
                <w:rFonts w:eastAsia="Calibri"/>
                <w:iCs/>
                <w:sz w:val="22"/>
                <w:szCs w:val="22"/>
              </w:rPr>
              <w:t xml:space="preserve"> </w:t>
            </w:r>
            <w:proofErr w:type="spellStart"/>
            <w:r w:rsidRPr="00013232">
              <w:rPr>
                <w:rFonts w:eastAsia="Calibri"/>
                <w:iCs/>
                <w:sz w:val="22"/>
                <w:szCs w:val="22"/>
              </w:rPr>
              <w:t>visus</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baigimą</w:t>
            </w:r>
            <w:proofErr w:type="spellEnd"/>
            <w:r w:rsidRPr="00013232">
              <w:rPr>
                <w:rFonts w:eastAsia="Calibri"/>
                <w:iCs/>
                <w:sz w:val="22"/>
                <w:szCs w:val="22"/>
              </w:rPr>
              <w:t xml:space="preserve"> </w:t>
            </w:r>
            <w:proofErr w:type="spellStart"/>
            <w:r w:rsidRPr="00013232">
              <w:rPr>
                <w:rFonts w:eastAsia="Calibri"/>
                <w:iCs/>
                <w:sz w:val="22"/>
                <w:szCs w:val="22"/>
              </w:rPr>
              <w:t>patvirtinančius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kitus</w:t>
            </w:r>
            <w:proofErr w:type="spellEnd"/>
            <w:r w:rsidRPr="00013232">
              <w:rPr>
                <w:rFonts w:eastAsia="Calibri"/>
                <w:iCs/>
                <w:sz w:val="22"/>
                <w:szCs w:val="22"/>
              </w:rPr>
              <w:t xml:space="preserve"> </w:t>
            </w:r>
            <w:proofErr w:type="spellStart"/>
            <w:r w:rsidRPr="00013232">
              <w:rPr>
                <w:rFonts w:eastAsia="Calibri"/>
                <w:iCs/>
                <w:sz w:val="22"/>
                <w:szCs w:val="22"/>
              </w:rPr>
              <w:t>tolimesniam</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teikimui</w:t>
            </w:r>
            <w:proofErr w:type="spellEnd"/>
            <w:r w:rsidRPr="00013232">
              <w:rPr>
                <w:rFonts w:eastAsia="Calibri"/>
                <w:iCs/>
                <w:sz w:val="22"/>
                <w:szCs w:val="22"/>
              </w:rPr>
              <w:t xml:space="preserve"> </w:t>
            </w:r>
            <w:proofErr w:type="spellStart"/>
            <w:r w:rsidRPr="00013232">
              <w:rPr>
                <w:rFonts w:eastAsia="Calibri"/>
                <w:iCs/>
                <w:sz w:val="22"/>
                <w:szCs w:val="22"/>
              </w:rPr>
              <w:t>būtinus</w:t>
            </w:r>
            <w:proofErr w:type="spellEnd"/>
            <w:r w:rsidRPr="00013232">
              <w:rPr>
                <w:rFonts w:eastAsia="Calibri"/>
                <w:iCs/>
                <w:sz w:val="22"/>
                <w:szCs w:val="22"/>
              </w:rPr>
              <w:t xml:space="preserve"> </w:t>
            </w:r>
            <w:proofErr w:type="spellStart"/>
            <w:r w:rsidRPr="00013232">
              <w:rPr>
                <w:rFonts w:eastAsia="Calibri"/>
                <w:iCs/>
                <w:sz w:val="22"/>
                <w:szCs w:val="22"/>
              </w:rPr>
              <w:t>dokumentus</w:t>
            </w:r>
            <w:proofErr w:type="spellEnd"/>
            <w:r w:rsidRPr="00013232">
              <w:rPr>
                <w:rFonts w:eastAsia="Calibri"/>
                <w:iCs/>
                <w:sz w:val="22"/>
                <w:szCs w:val="22"/>
              </w:rPr>
              <w:t>.</w:t>
            </w:r>
          </w:p>
        </w:tc>
      </w:tr>
      <w:tr w:rsidR="004E5D8C" w:rsidRPr="00013232" w14:paraId="46C4CCB2" w14:textId="77777777" w:rsidTr="00D637D5">
        <w:tc>
          <w:tcPr>
            <w:tcW w:w="9351" w:type="dxa"/>
            <w:tcBorders>
              <w:top w:val="single" w:sz="4" w:space="0" w:color="auto"/>
              <w:left w:val="single" w:sz="4" w:space="0" w:color="auto"/>
              <w:bottom w:val="single" w:sz="4" w:space="0" w:color="auto"/>
              <w:right w:val="single" w:sz="4" w:space="0" w:color="auto"/>
            </w:tcBorders>
          </w:tcPr>
          <w:p w14:paraId="1C997907" w14:textId="77777777" w:rsidR="004E5D8C" w:rsidRPr="00013232" w:rsidRDefault="004E5D8C" w:rsidP="00D637D5">
            <w:pPr>
              <w:spacing w:before="120" w:after="120"/>
              <w:ind w:left="738"/>
              <w:jc w:val="both"/>
              <w:outlineLvl w:val="0"/>
              <w:rPr>
                <w:rFonts w:eastAsia="Calibri"/>
                <w:iCs/>
                <w:sz w:val="22"/>
                <w:szCs w:val="22"/>
              </w:rPr>
            </w:pPr>
          </w:p>
        </w:tc>
      </w:tr>
      <w:tr w:rsidR="004E5D8C" w:rsidRPr="00013232" w14:paraId="6691143F"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EDA9A0"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35" w:name="_Toc485808694"/>
            <w:bookmarkStart w:id="36" w:name="_Ref491706813"/>
            <w:bookmarkStart w:id="37" w:name="_Ref491706819"/>
            <w:bookmarkStart w:id="38" w:name="_Ref491706826"/>
            <w:r w:rsidRPr="00013232">
              <w:rPr>
                <w:rFonts w:eastAsia="Calibri"/>
                <w:b/>
                <w:iCs/>
                <w:spacing w:val="-3"/>
                <w:sz w:val="22"/>
                <w:szCs w:val="22"/>
              </w:rPr>
              <w:t>NETINKAMOS</w:t>
            </w:r>
            <w:r w:rsidRPr="00013232">
              <w:rPr>
                <w:rFonts w:eastAsia="Calibri"/>
                <w:b/>
                <w:iCs/>
                <w:caps/>
                <w:sz w:val="22"/>
                <w:szCs w:val="22"/>
              </w:rPr>
              <w:t xml:space="preserve"> ĮRANGOS UTILIZAVIMAS</w:t>
            </w:r>
            <w:bookmarkEnd w:id="35"/>
            <w:bookmarkEnd w:id="36"/>
            <w:bookmarkEnd w:id="37"/>
            <w:bookmarkEnd w:id="38"/>
          </w:p>
        </w:tc>
      </w:tr>
      <w:tr w:rsidR="004E5D8C" w:rsidRPr="00013232" w14:paraId="556AF362" w14:textId="77777777" w:rsidTr="00D637D5">
        <w:tc>
          <w:tcPr>
            <w:tcW w:w="9351" w:type="dxa"/>
            <w:tcBorders>
              <w:top w:val="single" w:sz="4" w:space="0" w:color="auto"/>
              <w:left w:val="single" w:sz="4" w:space="0" w:color="auto"/>
              <w:bottom w:val="single" w:sz="4" w:space="0" w:color="auto"/>
              <w:right w:val="single" w:sz="4" w:space="0" w:color="auto"/>
            </w:tcBorders>
          </w:tcPr>
          <w:p w14:paraId="66C2ACC5" w14:textId="77777777" w:rsidR="004E5D8C" w:rsidRPr="00013232" w:rsidRDefault="004E5D8C" w:rsidP="00D637D5">
            <w:pPr>
              <w:spacing w:before="120" w:after="120"/>
              <w:ind w:left="736"/>
              <w:jc w:val="both"/>
              <w:outlineLvl w:val="0"/>
              <w:rPr>
                <w:rFonts w:eastAsia="Calibri"/>
                <w:iCs/>
                <w:sz w:val="22"/>
                <w:szCs w:val="22"/>
              </w:rPr>
            </w:pPr>
          </w:p>
        </w:tc>
      </w:tr>
      <w:tr w:rsidR="004E5D8C" w:rsidRPr="00013232" w14:paraId="5D52F68A"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0307CD13"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39" w:name="_Ref38963643"/>
            <w:proofErr w:type="spellStart"/>
            <w:r w:rsidRPr="00013232">
              <w:rPr>
                <w:rFonts w:eastAsia="Calibri"/>
                <w:iCs/>
                <w:sz w:val="22"/>
                <w:szCs w:val="22"/>
              </w:rPr>
              <w:t>Diegiant</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pakeisti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darbams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paslaugoms</w:t>
            </w:r>
            <w:proofErr w:type="spellEnd"/>
            <w:r w:rsidRPr="00013232">
              <w:rPr>
                <w:rFonts w:eastAsia="Calibri"/>
                <w:iCs/>
                <w:sz w:val="22"/>
                <w:szCs w:val="22"/>
              </w:rPr>
              <w:t xml:space="preserve"> </w:t>
            </w:r>
            <w:proofErr w:type="spellStart"/>
            <w:r w:rsidRPr="00013232">
              <w:rPr>
                <w:rFonts w:eastAsia="Calibri"/>
                <w:iCs/>
                <w:sz w:val="22"/>
                <w:szCs w:val="22"/>
              </w:rPr>
              <w:t>teikti</w:t>
            </w:r>
            <w:proofErr w:type="spellEnd"/>
            <w:r w:rsidRPr="00013232">
              <w:rPr>
                <w:rFonts w:eastAsia="Calibri"/>
                <w:iCs/>
                <w:sz w:val="22"/>
                <w:szCs w:val="22"/>
              </w:rPr>
              <w:t xml:space="preserve"> </w:t>
            </w:r>
            <w:proofErr w:type="spellStart"/>
            <w:r w:rsidRPr="00013232">
              <w:rPr>
                <w:rFonts w:eastAsia="Calibri"/>
                <w:iCs/>
                <w:sz w:val="22"/>
                <w:szCs w:val="22"/>
              </w:rPr>
              <w:t>netinkami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nereikalingi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trūkumų</w:t>
            </w:r>
            <w:proofErr w:type="spellEnd"/>
            <w:r w:rsidRPr="00013232">
              <w:rPr>
                <w:rFonts w:eastAsia="Calibri"/>
                <w:iCs/>
                <w:sz w:val="22"/>
                <w:szCs w:val="22"/>
              </w:rPr>
              <w:t xml:space="preserve"> </w:t>
            </w:r>
            <w:proofErr w:type="spellStart"/>
            <w:r w:rsidRPr="00013232">
              <w:rPr>
                <w:rFonts w:eastAsia="Calibri"/>
                <w:iCs/>
                <w:sz w:val="22"/>
                <w:szCs w:val="22"/>
              </w:rPr>
              <w:t>turintys</w:t>
            </w:r>
            <w:proofErr w:type="spellEnd"/>
            <w:r w:rsidRPr="00013232">
              <w:rPr>
                <w:rFonts w:eastAsia="Calibri"/>
                <w:iCs/>
                <w:sz w:val="22"/>
                <w:szCs w:val="22"/>
              </w:rPr>
              <w:t xml:space="preserve"> </w:t>
            </w:r>
            <w:proofErr w:type="spellStart"/>
            <w:r w:rsidRPr="00013232">
              <w:rPr>
                <w:rFonts w:eastAsia="Calibri"/>
                <w:iCs/>
                <w:sz w:val="22"/>
                <w:szCs w:val="22"/>
              </w:rPr>
              <w:t>Statinio</w:t>
            </w:r>
            <w:proofErr w:type="spellEnd"/>
            <w:r w:rsidRPr="00013232">
              <w:rPr>
                <w:rFonts w:eastAsia="Calibri"/>
                <w:iCs/>
                <w:sz w:val="22"/>
                <w:szCs w:val="22"/>
              </w:rPr>
              <w:t xml:space="preserve"> </w:t>
            </w:r>
            <w:proofErr w:type="spellStart"/>
            <w:r w:rsidRPr="00013232">
              <w:rPr>
                <w:rFonts w:eastAsia="Calibri"/>
                <w:iCs/>
                <w:sz w:val="22"/>
                <w:szCs w:val="22"/>
              </w:rPr>
              <w:t>elementai</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w:t>
            </w:r>
            <w:proofErr w:type="spellStart"/>
            <w:r w:rsidRPr="00013232">
              <w:rPr>
                <w:rFonts w:eastAsia="Calibri"/>
                <w:iCs/>
                <w:sz w:val="22"/>
                <w:szCs w:val="22"/>
              </w:rPr>
              <w:t>Garantiniu</w:t>
            </w:r>
            <w:proofErr w:type="spellEnd"/>
            <w:r w:rsidRPr="00013232">
              <w:rPr>
                <w:rFonts w:eastAsia="Calibri"/>
                <w:iCs/>
                <w:sz w:val="22"/>
                <w:szCs w:val="22"/>
              </w:rPr>
              <w:t xml:space="preserve"> </w:t>
            </w:r>
            <w:proofErr w:type="spellStart"/>
            <w:r w:rsidRPr="00013232">
              <w:rPr>
                <w:rFonts w:eastAsia="Calibri"/>
                <w:iCs/>
                <w:sz w:val="22"/>
                <w:szCs w:val="22"/>
              </w:rPr>
              <w:t>laikotarpiu</w:t>
            </w:r>
            <w:proofErr w:type="spellEnd"/>
            <w:r w:rsidRPr="00013232">
              <w:rPr>
                <w:rFonts w:eastAsia="Calibri"/>
                <w:iCs/>
                <w:sz w:val="22"/>
                <w:szCs w:val="22"/>
              </w:rPr>
              <w:t xml:space="preserve"> </w:t>
            </w:r>
            <w:proofErr w:type="spellStart"/>
            <w:r w:rsidRPr="00013232">
              <w:rPr>
                <w:rFonts w:eastAsia="Calibri"/>
                <w:iCs/>
                <w:sz w:val="22"/>
                <w:szCs w:val="22"/>
              </w:rPr>
              <w:t>pakeistos</w:t>
            </w:r>
            <w:proofErr w:type="spellEnd"/>
            <w:r w:rsidRPr="00013232">
              <w:rPr>
                <w:rFonts w:eastAsia="Calibri"/>
                <w:iCs/>
                <w:sz w:val="22"/>
                <w:szCs w:val="22"/>
              </w:rPr>
              <w:t xml:space="preserve"> bet </w:t>
            </w:r>
            <w:proofErr w:type="spellStart"/>
            <w:r w:rsidRPr="00013232">
              <w:rPr>
                <w:rFonts w:eastAsia="Calibri"/>
                <w:iCs/>
                <w:sz w:val="22"/>
                <w:szCs w:val="22"/>
              </w:rPr>
              <w:t>kokios</w:t>
            </w:r>
            <w:proofErr w:type="spellEnd"/>
            <w:r w:rsidRPr="00013232">
              <w:rPr>
                <w:rFonts w:eastAsia="Calibri"/>
                <w:iCs/>
                <w:sz w:val="22"/>
                <w:szCs w:val="22"/>
              </w:rPr>
              <w:t xml:space="preserve"> </w:t>
            </w:r>
            <w:proofErr w:type="spellStart"/>
            <w:r w:rsidRPr="00013232">
              <w:rPr>
                <w:rFonts w:eastAsia="Calibri"/>
                <w:iCs/>
                <w:sz w:val="22"/>
                <w:szCs w:val="22"/>
              </w:rPr>
              <w:t>netinkamos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nereikalingos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trūkumų</w:t>
            </w:r>
            <w:proofErr w:type="spellEnd"/>
            <w:r w:rsidRPr="00013232">
              <w:rPr>
                <w:rFonts w:eastAsia="Calibri"/>
                <w:iCs/>
                <w:sz w:val="22"/>
                <w:szCs w:val="22"/>
              </w:rPr>
              <w:t xml:space="preserve"> </w:t>
            </w:r>
            <w:proofErr w:type="spellStart"/>
            <w:r w:rsidRPr="00013232">
              <w:rPr>
                <w:rFonts w:eastAsia="Calibri"/>
                <w:iCs/>
                <w:sz w:val="22"/>
                <w:szCs w:val="22"/>
              </w:rPr>
              <w:t>turinčios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elementai</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atliekos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kitos</w:t>
            </w:r>
            <w:proofErr w:type="spellEnd"/>
            <w:r w:rsidRPr="00013232">
              <w:rPr>
                <w:rFonts w:eastAsia="Calibri"/>
                <w:iCs/>
                <w:sz w:val="22"/>
                <w:szCs w:val="22"/>
              </w:rPr>
              <w:t xml:space="preserve"> </w:t>
            </w:r>
            <w:proofErr w:type="spellStart"/>
            <w:r w:rsidRPr="00013232">
              <w:rPr>
                <w:rFonts w:eastAsia="Calibri"/>
                <w:iCs/>
                <w:sz w:val="22"/>
                <w:szCs w:val="22"/>
              </w:rPr>
              <w:t>diegiant</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rastos</w:t>
            </w:r>
            <w:proofErr w:type="spellEnd"/>
            <w:r w:rsidRPr="00013232">
              <w:rPr>
                <w:rFonts w:eastAsia="Calibri"/>
                <w:iCs/>
                <w:sz w:val="22"/>
                <w:szCs w:val="22"/>
              </w:rPr>
              <w:t xml:space="preserve"> </w:t>
            </w:r>
            <w:proofErr w:type="spellStart"/>
            <w:r w:rsidRPr="00013232">
              <w:rPr>
                <w:rFonts w:eastAsia="Calibri"/>
                <w:iCs/>
                <w:sz w:val="22"/>
                <w:szCs w:val="22"/>
              </w:rPr>
              <w:t>medžiagos</w:t>
            </w:r>
            <w:proofErr w:type="spellEnd"/>
            <w:r w:rsidRPr="00013232">
              <w:rPr>
                <w:rFonts w:eastAsia="Calibri"/>
                <w:iCs/>
                <w:sz w:val="22"/>
                <w:szCs w:val="22"/>
              </w:rPr>
              <w:t xml:space="preserve">, </w:t>
            </w:r>
            <w:proofErr w:type="spellStart"/>
            <w:r w:rsidRPr="00013232">
              <w:rPr>
                <w:rFonts w:eastAsia="Calibri"/>
                <w:iCs/>
                <w:sz w:val="22"/>
                <w:szCs w:val="22"/>
              </w:rPr>
              <w:t>įskaitant</w:t>
            </w:r>
            <w:proofErr w:type="spellEnd"/>
            <w:r w:rsidRPr="00013232">
              <w:rPr>
                <w:rFonts w:eastAsia="Calibri"/>
                <w:iCs/>
                <w:sz w:val="22"/>
                <w:szCs w:val="22"/>
              </w:rPr>
              <w:t xml:space="preserve"> </w:t>
            </w:r>
            <w:proofErr w:type="spellStart"/>
            <w:r w:rsidRPr="00013232">
              <w:rPr>
                <w:rFonts w:eastAsia="Calibri"/>
                <w:iCs/>
                <w:sz w:val="22"/>
                <w:szCs w:val="22"/>
              </w:rPr>
              <w:t>pavojingas</w:t>
            </w:r>
            <w:proofErr w:type="spellEnd"/>
            <w:r w:rsidRPr="00013232">
              <w:rPr>
                <w:rFonts w:eastAsia="Calibri"/>
                <w:iCs/>
                <w:sz w:val="22"/>
                <w:szCs w:val="22"/>
              </w:rPr>
              <w:t xml:space="preserve"> </w:t>
            </w:r>
            <w:proofErr w:type="spellStart"/>
            <w:r w:rsidRPr="00013232">
              <w:rPr>
                <w:rFonts w:eastAsia="Calibri"/>
                <w:iCs/>
                <w:sz w:val="22"/>
                <w:szCs w:val="22"/>
              </w:rPr>
              <w:t>medžiagas</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suderinus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Perkančiaja</w:t>
            </w:r>
            <w:proofErr w:type="spellEnd"/>
            <w:r w:rsidRPr="00013232">
              <w:rPr>
                <w:rFonts w:eastAsia="Calibri"/>
                <w:iCs/>
                <w:sz w:val="22"/>
                <w:szCs w:val="22"/>
              </w:rPr>
              <w:t xml:space="preserve"> </w:t>
            </w:r>
            <w:proofErr w:type="spellStart"/>
            <w:r w:rsidRPr="00013232">
              <w:rPr>
                <w:rFonts w:eastAsia="Calibri"/>
                <w:iCs/>
                <w:sz w:val="22"/>
                <w:szCs w:val="22"/>
              </w:rPr>
              <w:t>organiazcija</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sąskaita</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būti</w:t>
            </w:r>
            <w:proofErr w:type="spellEnd"/>
            <w:r w:rsidRPr="00013232">
              <w:rPr>
                <w:rFonts w:eastAsia="Calibri"/>
                <w:iCs/>
                <w:sz w:val="22"/>
                <w:szCs w:val="22"/>
              </w:rPr>
              <w:t xml:space="preserve"> </w:t>
            </w:r>
            <w:proofErr w:type="spellStart"/>
            <w:r w:rsidRPr="00013232">
              <w:rPr>
                <w:rFonts w:eastAsia="Calibri"/>
                <w:iCs/>
                <w:sz w:val="22"/>
                <w:szCs w:val="22"/>
              </w:rPr>
              <w:t>utilizuotos</w:t>
            </w:r>
            <w:proofErr w:type="spellEnd"/>
            <w:r w:rsidRPr="00013232">
              <w:rPr>
                <w:rFonts w:eastAsia="Calibri"/>
                <w:iCs/>
                <w:sz w:val="22"/>
                <w:szCs w:val="22"/>
              </w:rPr>
              <w:t>.</w:t>
            </w:r>
            <w:bookmarkEnd w:id="39"/>
          </w:p>
        </w:tc>
      </w:tr>
      <w:tr w:rsidR="004E5D8C" w:rsidRPr="00013232" w14:paraId="04E593B1"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52C90585"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40" w:name="_Ref38963634"/>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tai </w:t>
            </w:r>
            <w:proofErr w:type="spellStart"/>
            <w:r w:rsidRPr="00013232">
              <w:rPr>
                <w:rFonts w:eastAsia="Calibri"/>
                <w:iCs/>
                <w:sz w:val="22"/>
                <w:szCs w:val="22"/>
              </w:rPr>
              <w:t>nurodžiusi</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neatlygintinai</w:t>
            </w:r>
            <w:proofErr w:type="spellEnd"/>
            <w:r w:rsidRPr="00013232">
              <w:rPr>
                <w:rFonts w:eastAsia="Calibri"/>
                <w:iCs/>
                <w:sz w:val="22"/>
                <w:szCs w:val="22"/>
              </w:rPr>
              <w:t xml:space="preserve"> </w:t>
            </w:r>
            <w:proofErr w:type="spellStart"/>
            <w:r w:rsidRPr="00013232">
              <w:rPr>
                <w:rFonts w:eastAsia="Calibri"/>
                <w:iCs/>
                <w:sz w:val="22"/>
                <w:szCs w:val="22"/>
              </w:rPr>
              <w:t>savo</w:t>
            </w:r>
            <w:proofErr w:type="spellEnd"/>
            <w:r w:rsidRPr="00013232">
              <w:rPr>
                <w:rFonts w:eastAsia="Calibri"/>
                <w:iCs/>
                <w:sz w:val="22"/>
                <w:szCs w:val="22"/>
              </w:rPr>
              <w:t xml:space="preserve"> </w:t>
            </w:r>
            <w:proofErr w:type="spellStart"/>
            <w:r w:rsidRPr="00013232">
              <w:rPr>
                <w:rFonts w:eastAsia="Calibri"/>
                <w:iCs/>
                <w:sz w:val="22"/>
                <w:szCs w:val="22"/>
              </w:rPr>
              <w:t>nuožiūra</w:t>
            </w:r>
            <w:proofErr w:type="spellEnd"/>
            <w:r w:rsidRPr="00013232">
              <w:rPr>
                <w:rFonts w:eastAsia="Calibri"/>
                <w:iCs/>
                <w:sz w:val="22"/>
                <w:szCs w:val="22"/>
              </w:rPr>
              <w:t xml:space="preserve"> </w:t>
            </w:r>
            <w:proofErr w:type="spellStart"/>
            <w:r w:rsidRPr="00013232">
              <w:rPr>
                <w:rFonts w:eastAsia="Calibri"/>
                <w:iCs/>
                <w:sz w:val="22"/>
                <w:szCs w:val="22"/>
              </w:rPr>
              <w:t>naudoti</w:t>
            </w:r>
            <w:proofErr w:type="spellEnd"/>
            <w:r w:rsidRPr="00013232">
              <w:rPr>
                <w:rFonts w:eastAsia="Calibri"/>
                <w:iCs/>
                <w:sz w:val="22"/>
                <w:szCs w:val="22"/>
              </w:rPr>
              <w:t xml:space="preserve"> bet </w:t>
            </w:r>
            <w:proofErr w:type="spellStart"/>
            <w:r w:rsidRPr="00013232">
              <w:rPr>
                <w:rFonts w:eastAsia="Calibri"/>
                <w:iCs/>
                <w:sz w:val="22"/>
                <w:szCs w:val="22"/>
              </w:rPr>
              <w:t>kokią</w:t>
            </w:r>
            <w:proofErr w:type="spellEnd"/>
            <w:r w:rsidRPr="00013232">
              <w:rPr>
                <w:rFonts w:eastAsia="Calibri"/>
                <w:iCs/>
                <w:sz w:val="22"/>
                <w:szCs w:val="22"/>
              </w:rPr>
              <w:t xml:space="preserve"> </w:t>
            </w:r>
            <w:proofErr w:type="spellStart"/>
            <w:r w:rsidRPr="00013232">
              <w:rPr>
                <w:rFonts w:eastAsia="Calibri"/>
                <w:iCs/>
                <w:sz w:val="22"/>
                <w:szCs w:val="22"/>
              </w:rPr>
              <w:t>naudoti</w:t>
            </w:r>
            <w:proofErr w:type="spellEnd"/>
            <w:r w:rsidRPr="00013232">
              <w:rPr>
                <w:rFonts w:eastAsia="Calibri"/>
                <w:iCs/>
                <w:sz w:val="22"/>
                <w:szCs w:val="22"/>
              </w:rPr>
              <w:t xml:space="preserve"> </w:t>
            </w:r>
            <w:proofErr w:type="spellStart"/>
            <w:r w:rsidRPr="00013232">
              <w:rPr>
                <w:rFonts w:eastAsia="Calibri"/>
                <w:iCs/>
                <w:sz w:val="22"/>
                <w:szCs w:val="22"/>
              </w:rPr>
              <w:t>netinkamą</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nereikalingą</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trūkumų</w:t>
            </w:r>
            <w:proofErr w:type="spellEnd"/>
            <w:r w:rsidRPr="00013232">
              <w:rPr>
                <w:rFonts w:eastAsia="Calibri"/>
                <w:iCs/>
                <w:sz w:val="22"/>
                <w:szCs w:val="22"/>
              </w:rPr>
              <w:t xml:space="preserve"> </w:t>
            </w:r>
            <w:proofErr w:type="spellStart"/>
            <w:r w:rsidRPr="00013232">
              <w:rPr>
                <w:rFonts w:eastAsia="Calibri"/>
                <w:iCs/>
                <w:sz w:val="22"/>
                <w:szCs w:val="22"/>
              </w:rPr>
              <w:t>turinčią</w:t>
            </w:r>
            <w:proofErr w:type="spellEnd"/>
            <w:r w:rsidRPr="00013232">
              <w:rPr>
                <w:rFonts w:eastAsia="Calibri"/>
                <w:iCs/>
                <w:sz w:val="22"/>
                <w:szCs w:val="22"/>
              </w:rPr>
              <w:t xml:space="preserve"> </w:t>
            </w:r>
            <w:proofErr w:type="spellStart"/>
            <w:r w:rsidRPr="00013232">
              <w:rPr>
                <w:rFonts w:eastAsia="Calibri"/>
                <w:iCs/>
                <w:sz w:val="22"/>
                <w:szCs w:val="22"/>
              </w:rPr>
              <w:t>įrangą</w:t>
            </w:r>
            <w:proofErr w:type="spellEnd"/>
            <w:r w:rsidRPr="00013232">
              <w:rPr>
                <w:rFonts w:eastAsia="Calibri"/>
                <w:iCs/>
                <w:sz w:val="22"/>
                <w:szCs w:val="22"/>
              </w:rPr>
              <w:t xml:space="preserve">, </w:t>
            </w:r>
            <w:proofErr w:type="spellStart"/>
            <w:r w:rsidRPr="00013232">
              <w:rPr>
                <w:rFonts w:eastAsia="Calibri"/>
                <w:iCs/>
                <w:sz w:val="22"/>
                <w:szCs w:val="22"/>
              </w:rPr>
              <w:t>dalį</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elementą</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w:t>
            </w:r>
            <w:proofErr w:type="spellStart"/>
            <w:r w:rsidRPr="00013232">
              <w:rPr>
                <w:rFonts w:eastAsia="Calibri"/>
                <w:iCs/>
                <w:sz w:val="22"/>
                <w:szCs w:val="22"/>
              </w:rPr>
              <w:t>jie</w:t>
            </w:r>
            <w:proofErr w:type="spellEnd"/>
            <w:r w:rsidRPr="00013232">
              <w:rPr>
                <w:rFonts w:eastAsia="Calibri"/>
                <w:iCs/>
                <w:sz w:val="22"/>
                <w:szCs w:val="22"/>
              </w:rPr>
              <w:t xml:space="preserve"> </w:t>
            </w:r>
            <w:proofErr w:type="spellStart"/>
            <w:r w:rsidRPr="00013232">
              <w:rPr>
                <w:rFonts w:eastAsia="Calibri"/>
                <w:iCs/>
                <w:sz w:val="22"/>
                <w:szCs w:val="22"/>
              </w:rPr>
              <w:t>aprašyti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_Ref38963643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12.1</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w:t>
            </w:r>
            <w:bookmarkEnd w:id="40"/>
          </w:p>
        </w:tc>
      </w:tr>
      <w:tr w:rsidR="004E5D8C" w:rsidRPr="00013232" w14:paraId="4AF02343" w14:textId="77777777" w:rsidTr="00D637D5">
        <w:tc>
          <w:tcPr>
            <w:tcW w:w="9351" w:type="dxa"/>
            <w:tcBorders>
              <w:top w:val="single" w:sz="4" w:space="0" w:color="auto"/>
              <w:left w:val="single" w:sz="4" w:space="0" w:color="auto"/>
              <w:bottom w:val="single" w:sz="4" w:space="0" w:color="auto"/>
              <w:right w:val="single" w:sz="4" w:space="0" w:color="auto"/>
            </w:tcBorders>
          </w:tcPr>
          <w:p w14:paraId="765F8EA4"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1588066C"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59A94" w14:textId="77777777" w:rsidR="004E5D8C" w:rsidRPr="00013232" w:rsidRDefault="004E5D8C" w:rsidP="004E5D8C">
            <w:pPr>
              <w:numPr>
                <w:ilvl w:val="0"/>
                <w:numId w:val="3"/>
              </w:numPr>
              <w:spacing w:before="120" w:after="120"/>
              <w:ind w:left="736" w:hanging="736"/>
              <w:jc w:val="both"/>
              <w:outlineLvl w:val="0"/>
              <w:rPr>
                <w:rFonts w:eastAsia="Calibri"/>
                <w:b/>
                <w:iCs/>
                <w:caps/>
                <w:spacing w:val="-3"/>
                <w:sz w:val="22"/>
                <w:szCs w:val="22"/>
              </w:rPr>
            </w:pPr>
            <w:bookmarkStart w:id="41" w:name="_Toc485808695"/>
            <w:bookmarkStart w:id="42" w:name="_Ref489798141"/>
            <w:bookmarkStart w:id="43" w:name="_Ref69143571"/>
            <w:r w:rsidRPr="00013232">
              <w:rPr>
                <w:rFonts w:eastAsia="Calibri"/>
                <w:b/>
                <w:iCs/>
                <w:caps/>
                <w:sz w:val="22"/>
                <w:szCs w:val="22"/>
              </w:rPr>
              <w:t>Modernizavimo PRIEMONIŲ DIEGIMO KONTROLĖ</w:t>
            </w:r>
            <w:bookmarkEnd w:id="41"/>
            <w:bookmarkEnd w:id="42"/>
            <w:bookmarkEnd w:id="43"/>
          </w:p>
        </w:tc>
      </w:tr>
      <w:tr w:rsidR="004E5D8C" w:rsidRPr="00013232" w14:paraId="0B92719F" w14:textId="77777777" w:rsidTr="00D637D5">
        <w:tc>
          <w:tcPr>
            <w:tcW w:w="9351" w:type="dxa"/>
            <w:tcBorders>
              <w:top w:val="single" w:sz="4" w:space="0" w:color="auto"/>
              <w:left w:val="single" w:sz="4" w:space="0" w:color="auto"/>
              <w:bottom w:val="single" w:sz="4" w:space="0" w:color="auto"/>
              <w:right w:val="single" w:sz="4" w:space="0" w:color="auto"/>
            </w:tcBorders>
          </w:tcPr>
          <w:p w14:paraId="1E6B0B05"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66ACEFBE"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0C1D9A16"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44" w:name="_Ref496472696"/>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VIPA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paskirti</w:t>
            </w:r>
            <w:proofErr w:type="spellEnd"/>
            <w:r w:rsidRPr="00013232">
              <w:rPr>
                <w:rFonts w:eastAsia="Calibri"/>
                <w:iCs/>
                <w:sz w:val="22"/>
                <w:szCs w:val="22"/>
              </w:rPr>
              <w:t xml:space="preserve"> </w:t>
            </w:r>
            <w:proofErr w:type="spellStart"/>
            <w:r w:rsidRPr="00013232">
              <w:rPr>
                <w:rFonts w:eastAsia="Calibri"/>
                <w:iCs/>
                <w:sz w:val="22"/>
                <w:szCs w:val="22"/>
              </w:rPr>
              <w:t>kvalifikuoti</w:t>
            </w:r>
            <w:proofErr w:type="spellEnd"/>
            <w:r w:rsidRPr="00013232">
              <w:rPr>
                <w:rFonts w:eastAsia="Calibri"/>
                <w:iCs/>
                <w:sz w:val="22"/>
                <w:szCs w:val="22"/>
              </w:rPr>
              <w:t xml:space="preserve"> </w:t>
            </w:r>
            <w:proofErr w:type="spellStart"/>
            <w:r w:rsidRPr="00013232">
              <w:rPr>
                <w:rFonts w:eastAsia="Calibri"/>
                <w:iCs/>
                <w:sz w:val="22"/>
                <w:szCs w:val="22"/>
              </w:rPr>
              <w:t>atstovai</w:t>
            </w:r>
            <w:proofErr w:type="spellEnd"/>
            <w:r w:rsidRPr="00013232">
              <w:rPr>
                <w:rFonts w:eastAsia="Calibri"/>
                <w:iCs/>
                <w:sz w:val="22"/>
                <w:szCs w:val="22"/>
              </w:rPr>
              <w:t xml:space="preserve"> </w:t>
            </w:r>
            <w:proofErr w:type="spellStart"/>
            <w:r w:rsidRPr="00013232">
              <w:rPr>
                <w:rFonts w:eastAsia="Calibri"/>
                <w:iCs/>
                <w:sz w:val="22"/>
                <w:szCs w:val="22"/>
              </w:rPr>
              <w:t>turi</w:t>
            </w:r>
            <w:proofErr w:type="spellEnd"/>
            <w:r w:rsidRPr="00013232">
              <w:rPr>
                <w:rFonts w:eastAsia="Calibri"/>
                <w:iCs/>
                <w:sz w:val="22"/>
                <w:szCs w:val="22"/>
              </w:rPr>
              <w:t xml:space="preserve"> </w:t>
            </w:r>
            <w:proofErr w:type="spellStart"/>
            <w:r w:rsidRPr="00013232">
              <w:rPr>
                <w:rFonts w:eastAsia="Calibri"/>
                <w:iCs/>
                <w:sz w:val="22"/>
                <w:szCs w:val="22"/>
              </w:rPr>
              <w:t>teisę</w:t>
            </w:r>
            <w:proofErr w:type="spellEnd"/>
            <w:r w:rsidRPr="00013232">
              <w:rPr>
                <w:rFonts w:eastAsia="Calibri"/>
                <w:iCs/>
                <w:sz w:val="22"/>
                <w:szCs w:val="22"/>
              </w:rPr>
              <w:t xml:space="preserve"> </w:t>
            </w:r>
            <w:proofErr w:type="spellStart"/>
            <w:r w:rsidRPr="00013232">
              <w:rPr>
                <w:rFonts w:eastAsia="Calibri"/>
                <w:iCs/>
                <w:sz w:val="22"/>
                <w:szCs w:val="22"/>
              </w:rPr>
              <w:t>tikrinti</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stebėti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lastRenderedPageBreak/>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sudaryti</w:t>
            </w:r>
            <w:proofErr w:type="spellEnd"/>
            <w:r w:rsidRPr="00013232">
              <w:rPr>
                <w:rFonts w:eastAsia="Calibri"/>
                <w:iCs/>
                <w:sz w:val="22"/>
                <w:szCs w:val="22"/>
              </w:rPr>
              <w:t xml:space="preserve"> </w:t>
            </w:r>
            <w:proofErr w:type="spellStart"/>
            <w:r w:rsidRPr="00013232">
              <w:rPr>
                <w:rFonts w:eastAsia="Calibri"/>
                <w:iCs/>
                <w:sz w:val="22"/>
                <w:szCs w:val="22"/>
              </w:rPr>
              <w:t>tinkamas</w:t>
            </w:r>
            <w:proofErr w:type="spellEnd"/>
            <w:r w:rsidRPr="00013232">
              <w:rPr>
                <w:rFonts w:eastAsia="Calibri"/>
                <w:iCs/>
                <w:sz w:val="22"/>
                <w:szCs w:val="22"/>
              </w:rPr>
              <w:t xml:space="preserve"> </w:t>
            </w:r>
            <w:proofErr w:type="spellStart"/>
            <w:r w:rsidRPr="00013232">
              <w:rPr>
                <w:rFonts w:eastAsia="Calibri"/>
                <w:iCs/>
                <w:sz w:val="22"/>
                <w:szCs w:val="22"/>
              </w:rPr>
              <w:t>sąlygas</w:t>
            </w:r>
            <w:proofErr w:type="spellEnd"/>
            <w:r w:rsidRPr="00013232">
              <w:rPr>
                <w:rFonts w:eastAsia="Calibri"/>
                <w:iCs/>
                <w:sz w:val="22"/>
                <w:szCs w:val="22"/>
              </w:rPr>
              <w:t xml:space="preserve"> VIPA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paskirtiems</w:t>
            </w:r>
            <w:proofErr w:type="spellEnd"/>
            <w:r w:rsidRPr="00013232">
              <w:rPr>
                <w:rFonts w:eastAsia="Calibri"/>
                <w:iCs/>
                <w:sz w:val="22"/>
                <w:szCs w:val="22"/>
              </w:rPr>
              <w:t xml:space="preserve"> </w:t>
            </w:r>
            <w:proofErr w:type="spellStart"/>
            <w:r w:rsidRPr="00013232">
              <w:rPr>
                <w:rFonts w:eastAsia="Calibri"/>
                <w:iCs/>
                <w:sz w:val="22"/>
                <w:szCs w:val="22"/>
              </w:rPr>
              <w:t>asmenims</w:t>
            </w:r>
            <w:proofErr w:type="spellEnd"/>
            <w:r w:rsidRPr="00013232">
              <w:rPr>
                <w:rFonts w:eastAsia="Calibri"/>
                <w:iCs/>
                <w:sz w:val="22"/>
                <w:szCs w:val="22"/>
              </w:rPr>
              <w:t xml:space="preserve"> </w:t>
            </w:r>
            <w:proofErr w:type="spellStart"/>
            <w:r w:rsidRPr="00013232">
              <w:rPr>
                <w:rFonts w:eastAsia="Calibri"/>
                <w:iCs/>
                <w:sz w:val="22"/>
                <w:szCs w:val="22"/>
              </w:rPr>
              <w:t>tikrinti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stebėti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atlikimą</w:t>
            </w:r>
            <w:proofErr w:type="spellEnd"/>
            <w:r w:rsidRPr="00013232">
              <w:rPr>
                <w:rFonts w:eastAsia="Calibri"/>
                <w:iCs/>
                <w:sz w:val="22"/>
                <w:szCs w:val="22"/>
              </w:rPr>
              <w:t>.</w:t>
            </w:r>
            <w:bookmarkEnd w:id="44"/>
          </w:p>
        </w:tc>
      </w:tr>
      <w:tr w:rsidR="004E5D8C" w:rsidRPr="00013232" w14:paraId="3A18389C" w14:textId="77777777" w:rsidTr="00D637D5">
        <w:tc>
          <w:tcPr>
            <w:tcW w:w="9351" w:type="dxa"/>
            <w:tcBorders>
              <w:top w:val="single" w:sz="4" w:space="0" w:color="auto"/>
              <w:left w:val="single" w:sz="4" w:space="0" w:color="auto"/>
              <w:bottom w:val="single" w:sz="4" w:space="0" w:color="auto"/>
              <w:right w:val="single" w:sz="4" w:space="0" w:color="auto"/>
            </w:tcBorders>
          </w:tcPr>
          <w:p w14:paraId="13763D3E"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lastRenderedPageBreak/>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taip</w:t>
            </w:r>
            <w:proofErr w:type="spellEnd"/>
            <w:r w:rsidRPr="00013232">
              <w:rPr>
                <w:rFonts w:eastAsia="Calibri"/>
                <w:iCs/>
                <w:sz w:val="22"/>
                <w:szCs w:val="22"/>
              </w:rPr>
              <w:t xml:space="preserve"> pat </w:t>
            </w:r>
            <w:proofErr w:type="spellStart"/>
            <w:r w:rsidRPr="00013232">
              <w:rPr>
                <w:rFonts w:eastAsia="Calibri"/>
                <w:iCs/>
                <w:sz w:val="22"/>
                <w:szCs w:val="22"/>
              </w:rPr>
              <w:t>užtikrins</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proceso</w:t>
            </w:r>
            <w:proofErr w:type="spellEnd"/>
            <w:r w:rsidRPr="00013232">
              <w:rPr>
                <w:rFonts w:eastAsia="Calibri"/>
                <w:iCs/>
                <w:sz w:val="22"/>
                <w:szCs w:val="22"/>
              </w:rPr>
              <w:t xml:space="preserve"> </w:t>
            </w:r>
            <w:proofErr w:type="spellStart"/>
            <w:r w:rsidRPr="00013232">
              <w:rPr>
                <w:rFonts w:eastAsia="Calibri"/>
                <w:iCs/>
                <w:sz w:val="22"/>
                <w:szCs w:val="22"/>
              </w:rPr>
              <w:t>techninę</w:t>
            </w:r>
            <w:proofErr w:type="spellEnd"/>
            <w:r w:rsidRPr="00013232">
              <w:rPr>
                <w:rFonts w:eastAsia="Calibri"/>
                <w:iCs/>
                <w:sz w:val="22"/>
                <w:szCs w:val="22"/>
              </w:rPr>
              <w:t xml:space="preserve"> </w:t>
            </w:r>
            <w:proofErr w:type="spellStart"/>
            <w:r w:rsidRPr="00013232">
              <w:rPr>
                <w:rFonts w:eastAsia="Calibri"/>
                <w:iCs/>
                <w:sz w:val="22"/>
                <w:szCs w:val="22"/>
              </w:rPr>
              <w:t>priežiūrą</w:t>
            </w:r>
            <w:proofErr w:type="spellEnd"/>
            <w:r w:rsidRPr="00013232">
              <w:rPr>
                <w:rFonts w:eastAsia="Calibri"/>
                <w:iCs/>
                <w:sz w:val="22"/>
                <w:szCs w:val="22"/>
              </w:rPr>
              <w:t xml:space="preserve"> </w:t>
            </w:r>
            <w:proofErr w:type="spellStart"/>
            <w:r w:rsidRPr="00013232">
              <w:rPr>
                <w:rFonts w:eastAsia="Calibri"/>
                <w:iCs/>
                <w:sz w:val="22"/>
                <w:szCs w:val="22"/>
              </w:rPr>
              <w:t>pasitelkdama</w:t>
            </w:r>
            <w:proofErr w:type="spellEnd"/>
            <w:r w:rsidRPr="00013232">
              <w:rPr>
                <w:rFonts w:eastAsia="Calibri"/>
                <w:iCs/>
                <w:sz w:val="22"/>
                <w:szCs w:val="22"/>
              </w:rPr>
              <w:t xml:space="preserve">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techninį</w:t>
            </w:r>
            <w:proofErr w:type="spellEnd"/>
            <w:r w:rsidRPr="00013232">
              <w:rPr>
                <w:rFonts w:eastAsia="Calibri"/>
                <w:iCs/>
                <w:sz w:val="22"/>
                <w:szCs w:val="22"/>
              </w:rPr>
              <w:t xml:space="preserve"> </w:t>
            </w:r>
            <w:proofErr w:type="spellStart"/>
            <w:r w:rsidRPr="00013232">
              <w:rPr>
                <w:rFonts w:eastAsia="Calibri"/>
                <w:iCs/>
                <w:sz w:val="22"/>
                <w:szCs w:val="22"/>
              </w:rPr>
              <w:t>prižiūrėtoją</w:t>
            </w:r>
            <w:proofErr w:type="spellEnd"/>
            <w:r w:rsidRPr="00013232">
              <w:rPr>
                <w:rFonts w:eastAsia="Calibri"/>
                <w:iCs/>
                <w:sz w:val="22"/>
                <w:szCs w:val="22"/>
              </w:rPr>
              <w:t>.</w:t>
            </w:r>
          </w:p>
        </w:tc>
      </w:tr>
      <w:tr w:rsidR="004E5D8C" w:rsidRPr="00013232" w14:paraId="1B39602F" w14:textId="77777777" w:rsidTr="00D637D5">
        <w:tc>
          <w:tcPr>
            <w:tcW w:w="9351" w:type="dxa"/>
            <w:tcBorders>
              <w:top w:val="single" w:sz="4" w:space="0" w:color="auto"/>
              <w:left w:val="single" w:sz="4" w:space="0" w:color="auto"/>
              <w:bottom w:val="single" w:sz="4" w:space="0" w:color="auto"/>
              <w:right w:val="single" w:sz="4" w:space="0" w:color="auto"/>
            </w:tcBorders>
          </w:tcPr>
          <w:p w14:paraId="4E407E48"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bookmarkStart w:id="45" w:name="_Ref69463244"/>
            <w:bookmarkStart w:id="46" w:name="_Ref69142629"/>
            <w:proofErr w:type="spellStart"/>
            <w:r w:rsidRPr="00013232">
              <w:rPr>
                <w:rFonts w:eastAsia="Calibri"/>
                <w:iCs/>
                <w:sz w:val="22"/>
                <w:szCs w:val="22"/>
              </w:rPr>
              <w:t>Vadovaudamasis</w:t>
            </w:r>
            <w:proofErr w:type="spellEnd"/>
            <w:r w:rsidRPr="00013232">
              <w:rPr>
                <w:rFonts w:eastAsia="Calibri"/>
                <w:iCs/>
                <w:sz w:val="22"/>
                <w:szCs w:val="22"/>
              </w:rPr>
              <w:t xml:space="preserve"> </w:t>
            </w:r>
            <w:proofErr w:type="spellStart"/>
            <w:r w:rsidRPr="00013232">
              <w:rPr>
                <w:rFonts w:eastAsia="Calibri"/>
                <w:iCs/>
                <w:sz w:val="22"/>
                <w:szCs w:val="22"/>
              </w:rPr>
              <w:t>Grafike</w:t>
            </w:r>
            <w:proofErr w:type="spellEnd"/>
            <w:r w:rsidRPr="00013232" w:rsidDel="00743C35">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etapais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terminais</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parengia</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prieš</w:t>
            </w:r>
            <w:proofErr w:type="spellEnd"/>
            <w:r w:rsidRPr="00013232">
              <w:rPr>
                <w:rFonts w:eastAsia="Calibri"/>
                <w:sz w:val="22"/>
                <w:szCs w:val="22"/>
              </w:rPr>
              <w:t xml:space="preserve"> tai </w:t>
            </w:r>
            <w:proofErr w:type="spellStart"/>
            <w:r w:rsidRPr="00013232">
              <w:rPr>
                <w:rFonts w:eastAsia="Calibri"/>
                <w:sz w:val="22"/>
                <w:szCs w:val="22"/>
              </w:rPr>
              <w:t>gavus</w:t>
            </w:r>
            <w:proofErr w:type="spellEnd"/>
            <w:r w:rsidRPr="00013232">
              <w:rPr>
                <w:rFonts w:eastAsia="Calibri"/>
                <w:sz w:val="22"/>
                <w:szCs w:val="22"/>
              </w:rPr>
              <w:t xml:space="preserve"> </w:t>
            </w:r>
            <w:proofErr w:type="spellStart"/>
            <w:r w:rsidRPr="00013232">
              <w:rPr>
                <w:rFonts w:eastAsia="Calibri"/>
                <w:sz w:val="22"/>
                <w:szCs w:val="22"/>
              </w:rPr>
              <w:t>statybos</w:t>
            </w:r>
            <w:proofErr w:type="spellEnd"/>
            <w:r w:rsidRPr="00013232">
              <w:rPr>
                <w:rFonts w:eastAsia="Calibri"/>
                <w:sz w:val="22"/>
                <w:szCs w:val="22"/>
              </w:rPr>
              <w:t xml:space="preserve"> </w:t>
            </w:r>
            <w:proofErr w:type="spellStart"/>
            <w:r w:rsidRPr="00013232">
              <w:rPr>
                <w:rFonts w:eastAsia="Calibri"/>
                <w:sz w:val="22"/>
                <w:szCs w:val="22"/>
              </w:rPr>
              <w:t>techninio</w:t>
            </w:r>
            <w:proofErr w:type="spellEnd"/>
            <w:r w:rsidRPr="00013232">
              <w:rPr>
                <w:rFonts w:eastAsia="Calibri"/>
                <w:sz w:val="22"/>
                <w:szCs w:val="22"/>
              </w:rPr>
              <w:t xml:space="preserve"> </w:t>
            </w:r>
            <w:proofErr w:type="spellStart"/>
            <w:r w:rsidRPr="00013232">
              <w:rPr>
                <w:rFonts w:eastAsia="Calibri"/>
                <w:sz w:val="22"/>
                <w:szCs w:val="22"/>
              </w:rPr>
              <w:t>prižiūrėtojo</w:t>
            </w:r>
            <w:proofErr w:type="spellEnd"/>
            <w:r w:rsidRPr="00013232">
              <w:rPr>
                <w:rFonts w:eastAsia="Calibri"/>
                <w:sz w:val="22"/>
                <w:szCs w:val="22"/>
              </w:rPr>
              <w:t xml:space="preserve"> </w:t>
            </w:r>
            <w:proofErr w:type="spellStart"/>
            <w:r w:rsidRPr="00013232">
              <w:rPr>
                <w:rFonts w:eastAsia="Calibri"/>
                <w:sz w:val="22"/>
                <w:szCs w:val="22"/>
              </w:rPr>
              <w:t>patvirtinimą</w:t>
            </w:r>
            <w:proofErr w:type="spellEnd"/>
            <w:r w:rsidRPr="00013232">
              <w:rPr>
                <w:rFonts w:eastAsia="Calibri"/>
                <w:sz w:val="22"/>
                <w:szCs w:val="22"/>
              </w:rPr>
              <w:t xml:space="preserve">, </w:t>
            </w:r>
            <w:proofErr w:type="spellStart"/>
            <w:r w:rsidRPr="00013232">
              <w:rPr>
                <w:rFonts w:eastAsia="Calibri"/>
                <w:sz w:val="22"/>
                <w:szCs w:val="22"/>
              </w:rPr>
              <w:t>Perkančiajai</w:t>
            </w:r>
            <w:proofErr w:type="spellEnd"/>
            <w:r w:rsidRPr="00013232">
              <w:rPr>
                <w:rFonts w:eastAsia="Calibri"/>
                <w:sz w:val="22"/>
                <w:szCs w:val="22"/>
              </w:rPr>
              <w:t xml:space="preserve"> </w:t>
            </w:r>
            <w:proofErr w:type="spellStart"/>
            <w:r w:rsidRPr="00013232">
              <w:rPr>
                <w:rFonts w:eastAsia="Calibri"/>
                <w:sz w:val="22"/>
                <w:szCs w:val="22"/>
              </w:rPr>
              <w:t>organizacijai</w:t>
            </w:r>
            <w:proofErr w:type="spellEnd"/>
            <w:r w:rsidRPr="00013232">
              <w:rPr>
                <w:rFonts w:eastAsia="Calibri"/>
                <w:sz w:val="22"/>
                <w:szCs w:val="22"/>
              </w:rPr>
              <w:t xml:space="preserve"> </w:t>
            </w:r>
            <w:proofErr w:type="spellStart"/>
            <w:r w:rsidRPr="00013232">
              <w:rPr>
                <w:rFonts w:eastAsia="Calibri"/>
                <w:sz w:val="22"/>
                <w:szCs w:val="22"/>
              </w:rPr>
              <w:t>pateikia</w:t>
            </w:r>
            <w:proofErr w:type="spellEnd"/>
            <w:r w:rsidRPr="00013232">
              <w:rPr>
                <w:rFonts w:eastAsia="Calibri"/>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aktą</w:t>
            </w:r>
            <w:proofErr w:type="spellEnd"/>
            <w:r w:rsidRPr="00013232">
              <w:rPr>
                <w:rFonts w:eastAsia="Calibri"/>
                <w:sz w:val="22"/>
                <w:szCs w:val="22"/>
              </w:rPr>
              <w:t xml:space="preserve">, </w:t>
            </w:r>
            <w:proofErr w:type="spellStart"/>
            <w:r w:rsidRPr="00013232">
              <w:rPr>
                <w:rFonts w:eastAsia="Calibri"/>
                <w:sz w:val="22"/>
                <w:szCs w:val="22"/>
              </w:rPr>
              <w:t>kuriame</w:t>
            </w:r>
            <w:proofErr w:type="spellEnd"/>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sz w:val="22"/>
                <w:szCs w:val="22"/>
              </w:rPr>
              <w:t xml:space="preserve"> </w:t>
            </w:r>
            <w:proofErr w:type="spellStart"/>
            <w:r w:rsidRPr="00013232">
              <w:rPr>
                <w:rFonts w:eastAsia="Calibri"/>
                <w:sz w:val="22"/>
                <w:szCs w:val="22"/>
              </w:rPr>
              <w:t>būti</w:t>
            </w:r>
            <w:proofErr w:type="spellEnd"/>
            <w:r w:rsidRPr="00013232">
              <w:rPr>
                <w:rFonts w:eastAsia="Calibri"/>
                <w:sz w:val="22"/>
                <w:szCs w:val="22"/>
              </w:rPr>
              <w:t xml:space="preserve"> </w:t>
            </w:r>
            <w:proofErr w:type="spellStart"/>
            <w:r w:rsidRPr="00013232">
              <w:rPr>
                <w:rFonts w:eastAsia="Calibri"/>
                <w:sz w:val="22"/>
                <w:szCs w:val="22"/>
              </w:rPr>
              <w:t>nurodoma</w:t>
            </w:r>
            <w:proofErr w:type="spellEnd"/>
            <w:r w:rsidRPr="00013232">
              <w:rPr>
                <w:rFonts w:eastAsia="Calibri"/>
                <w:sz w:val="22"/>
                <w:szCs w:val="22"/>
              </w:rPr>
              <w:t xml:space="preserve"> </w:t>
            </w:r>
            <w:proofErr w:type="spellStart"/>
            <w:r w:rsidRPr="00013232">
              <w:rPr>
                <w:rFonts w:eastAsia="Calibri"/>
                <w:sz w:val="22"/>
                <w:szCs w:val="22"/>
              </w:rPr>
              <w:t>ši</w:t>
            </w:r>
            <w:proofErr w:type="spellEnd"/>
            <w:r w:rsidRPr="00013232">
              <w:rPr>
                <w:rFonts w:eastAsia="Calibri"/>
                <w:sz w:val="22"/>
                <w:szCs w:val="22"/>
              </w:rPr>
              <w:t xml:space="preserve"> </w:t>
            </w:r>
            <w:proofErr w:type="spellStart"/>
            <w:r w:rsidRPr="00013232">
              <w:rPr>
                <w:rFonts w:eastAsia="Calibri"/>
                <w:sz w:val="22"/>
                <w:szCs w:val="22"/>
              </w:rPr>
              <w:t>informacija</w:t>
            </w:r>
            <w:proofErr w:type="spellEnd"/>
            <w:r w:rsidRPr="00013232">
              <w:rPr>
                <w:rFonts w:eastAsia="Calibri"/>
                <w:sz w:val="22"/>
                <w:szCs w:val="22"/>
              </w:rPr>
              <w:t>:</w:t>
            </w:r>
            <w:bookmarkStart w:id="47" w:name="_Ref496472711"/>
            <w:bookmarkEnd w:id="45"/>
            <w:r w:rsidRPr="00013232">
              <w:rPr>
                <w:rFonts w:eastAsia="Calibri"/>
                <w:iCs/>
                <w:sz w:val="22"/>
                <w:szCs w:val="22"/>
              </w:rPr>
              <w:t xml:space="preserve"> </w:t>
            </w:r>
            <w:bookmarkEnd w:id="46"/>
            <w:bookmarkEnd w:id="47"/>
          </w:p>
        </w:tc>
      </w:tr>
      <w:tr w:rsidR="004E5D8C" w:rsidRPr="00013232" w14:paraId="3B62D96A" w14:textId="77777777" w:rsidTr="00D637D5">
        <w:tc>
          <w:tcPr>
            <w:tcW w:w="9351" w:type="dxa"/>
            <w:tcBorders>
              <w:top w:val="single" w:sz="4" w:space="0" w:color="auto"/>
              <w:left w:val="single" w:sz="4" w:space="0" w:color="auto"/>
              <w:bottom w:val="single" w:sz="4" w:space="0" w:color="auto"/>
              <w:right w:val="single" w:sz="4" w:space="0" w:color="auto"/>
            </w:tcBorders>
          </w:tcPr>
          <w:p w14:paraId="032B9E41"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r w:rsidRPr="00013232">
              <w:rPr>
                <w:rFonts w:eastAsia="Calibri"/>
                <w:iCs/>
                <w:sz w:val="22"/>
                <w:szCs w:val="22"/>
              </w:rPr>
              <w:t xml:space="preserve">per </w:t>
            </w:r>
            <w:proofErr w:type="spellStart"/>
            <w:r w:rsidRPr="00013232">
              <w:rPr>
                <w:rFonts w:eastAsia="Calibri"/>
                <w:iCs/>
                <w:sz w:val="22"/>
                <w:szCs w:val="22"/>
              </w:rPr>
              <w:t>atskaitinį</w:t>
            </w:r>
            <w:proofErr w:type="spellEnd"/>
            <w:r w:rsidRPr="00013232">
              <w:rPr>
                <w:rFonts w:eastAsia="Calibri"/>
                <w:iCs/>
                <w:sz w:val="22"/>
                <w:szCs w:val="22"/>
              </w:rPr>
              <w:t xml:space="preserve"> </w:t>
            </w:r>
            <w:proofErr w:type="spellStart"/>
            <w:r w:rsidRPr="00013232">
              <w:rPr>
                <w:rFonts w:eastAsia="Calibri"/>
                <w:iCs/>
                <w:sz w:val="22"/>
                <w:szCs w:val="22"/>
              </w:rPr>
              <w:t>laikotarpį</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įdiegtas</w:t>
            </w:r>
            <w:proofErr w:type="spellEnd"/>
            <w:r w:rsidRPr="00013232">
              <w:rPr>
                <w:rFonts w:eastAsia="Calibri"/>
                <w:iCs/>
                <w:sz w:val="22"/>
                <w:szCs w:val="22"/>
              </w:rPr>
              <w:t xml:space="preserve"> (</w:t>
            </w:r>
            <w:proofErr w:type="spellStart"/>
            <w:r w:rsidRPr="00013232">
              <w:rPr>
                <w:rFonts w:eastAsia="Calibri"/>
                <w:iCs/>
                <w:sz w:val="22"/>
                <w:szCs w:val="22"/>
              </w:rPr>
              <w:t>visiškai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iš</w:t>
            </w:r>
            <w:proofErr w:type="spellEnd"/>
            <w:r w:rsidRPr="00013232">
              <w:rPr>
                <w:rFonts w:eastAsia="Calibri"/>
                <w:iCs/>
                <w:sz w:val="22"/>
                <w:szCs w:val="22"/>
              </w:rPr>
              <w:t xml:space="preserve"> </w:t>
            </w:r>
            <w:proofErr w:type="spellStart"/>
            <w:r w:rsidRPr="00013232">
              <w:rPr>
                <w:rFonts w:eastAsia="Calibri"/>
                <w:iCs/>
                <w:sz w:val="22"/>
                <w:szCs w:val="22"/>
              </w:rPr>
              <w:t>dalies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pateikiant</w:t>
            </w:r>
            <w:proofErr w:type="spellEnd"/>
            <w:r w:rsidRPr="00013232">
              <w:rPr>
                <w:rFonts w:eastAsia="Calibri"/>
                <w:iCs/>
                <w:sz w:val="22"/>
                <w:szCs w:val="22"/>
              </w:rPr>
              <w:t xml:space="preserve"> </w:t>
            </w:r>
            <w:proofErr w:type="spellStart"/>
            <w:r w:rsidRPr="00013232">
              <w:rPr>
                <w:rFonts w:eastAsia="Calibri"/>
                <w:iCs/>
                <w:sz w:val="22"/>
                <w:szCs w:val="22"/>
              </w:rPr>
              <w:t>išsamų</w:t>
            </w:r>
            <w:proofErr w:type="spellEnd"/>
            <w:r w:rsidRPr="00013232">
              <w:rPr>
                <w:rFonts w:eastAsia="Calibri"/>
                <w:iCs/>
                <w:sz w:val="22"/>
                <w:szCs w:val="22"/>
              </w:rPr>
              <w:t xml:space="preserve"> </w:t>
            </w:r>
            <w:proofErr w:type="spellStart"/>
            <w:r w:rsidRPr="00013232">
              <w:rPr>
                <w:rFonts w:eastAsia="Calibri"/>
                <w:iCs/>
                <w:sz w:val="22"/>
                <w:szCs w:val="22"/>
              </w:rPr>
              <w:t>tokių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aprašymą</w:t>
            </w:r>
            <w:proofErr w:type="spellEnd"/>
            <w:r w:rsidRPr="00013232">
              <w:rPr>
                <w:rFonts w:eastAsia="Calibri"/>
                <w:iCs/>
                <w:sz w:val="22"/>
                <w:szCs w:val="22"/>
              </w:rPr>
              <w:t xml:space="preserve">, </w:t>
            </w:r>
            <w:proofErr w:type="spellStart"/>
            <w:r w:rsidRPr="00013232">
              <w:rPr>
                <w:rFonts w:eastAsia="Calibri"/>
                <w:iCs/>
                <w:sz w:val="22"/>
                <w:szCs w:val="22"/>
              </w:rPr>
              <w:t>diegiant</w:t>
            </w:r>
            <w:proofErr w:type="spellEnd"/>
            <w:r w:rsidRPr="00013232">
              <w:rPr>
                <w:rFonts w:eastAsia="Calibri"/>
                <w:iCs/>
                <w:sz w:val="22"/>
                <w:szCs w:val="22"/>
              </w:rPr>
              <w:t xml:space="preserve"> </w:t>
            </w:r>
            <w:proofErr w:type="spellStart"/>
            <w:r w:rsidRPr="00013232">
              <w:rPr>
                <w:rFonts w:eastAsia="Calibri"/>
                <w:iCs/>
                <w:sz w:val="22"/>
                <w:szCs w:val="22"/>
              </w:rPr>
              <w:t>tokias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įsigytos</w:t>
            </w:r>
            <w:proofErr w:type="spellEnd"/>
            <w:r w:rsidRPr="00013232">
              <w:rPr>
                <w:rFonts w:eastAsia="Calibri"/>
                <w:iCs/>
                <w:sz w:val="22"/>
                <w:szCs w:val="22"/>
              </w:rPr>
              <w:t xml:space="preserve"> </w:t>
            </w:r>
            <w:proofErr w:type="spellStart"/>
            <w:r w:rsidRPr="00013232">
              <w:rPr>
                <w:rFonts w:eastAsia="Calibri"/>
                <w:iCs/>
                <w:sz w:val="22"/>
                <w:szCs w:val="22"/>
              </w:rPr>
              <w:t>įrangos</w:t>
            </w:r>
            <w:proofErr w:type="spellEnd"/>
            <w:r w:rsidRPr="00013232">
              <w:rPr>
                <w:rFonts w:eastAsia="Calibri"/>
                <w:iCs/>
                <w:sz w:val="22"/>
                <w:szCs w:val="22"/>
              </w:rPr>
              <w:t xml:space="preserve">, </w:t>
            </w:r>
            <w:proofErr w:type="spellStart"/>
            <w:r w:rsidRPr="00013232">
              <w:rPr>
                <w:rFonts w:eastAsia="Calibri"/>
                <w:iCs/>
                <w:sz w:val="22"/>
                <w:szCs w:val="22"/>
              </w:rPr>
              <w:t>objektų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atliktų</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specifikacijas</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įdiegtų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vertę</w:t>
            </w:r>
            <w:proofErr w:type="spellEnd"/>
            <w:r w:rsidRPr="00013232">
              <w:rPr>
                <w:rFonts w:eastAsia="Calibri"/>
                <w:iCs/>
                <w:sz w:val="22"/>
                <w:szCs w:val="22"/>
              </w:rPr>
              <w:t>;</w:t>
            </w:r>
          </w:p>
        </w:tc>
      </w:tr>
      <w:tr w:rsidR="004E5D8C" w:rsidRPr="00013232" w14:paraId="36EB528C" w14:textId="77777777" w:rsidTr="00D637D5">
        <w:tc>
          <w:tcPr>
            <w:tcW w:w="9351" w:type="dxa"/>
            <w:tcBorders>
              <w:top w:val="single" w:sz="4" w:space="0" w:color="auto"/>
              <w:left w:val="single" w:sz="4" w:space="0" w:color="auto"/>
              <w:bottom w:val="single" w:sz="4" w:space="0" w:color="auto"/>
              <w:right w:val="single" w:sz="4" w:space="0" w:color="auto"/>
            </w:tcBorders>
          </w:tcPr>
          <w:p w14:paraId="5A3B7B05"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bookmarkStart w:id="48" w:name="_Ref69463339"/>
            <w:proofErr w:type="spellStart"/>
            <w:r w:rsidRPr="00013232">
              <w:rPr>
                <w:rFonts w:eastAsia="Calibri"/>
                <w:iCs/>
                <w:sz w:val="22"/>
                <w:szCs w:val="22"/>
              </w:rPr>
              <w:t>faktiškai</w:t>
            </w:r>
            <w:proofErr w:type="spellEnd"/>
            <w:r w:rsidRPr="00013232">
              <w:rPr>
                <w:rFonts w:eastAsia="Calibri"/>
                <w:iCs/>
                <w:sz w:val="22"/>
                <w:szCs w:val="22"/>
              </w:rPr>
              <w:t xml:space="preserve"> per </w:t>
            </w:r>
            <w:proofErr w:type="spellStart"/>
            <w:r w:rsidRPr="00013232">
              <w:rPr>
                <w:rFonts w:eastAsia="Calibri"/>
                <w:iCs/>
                <w:sz w:val="22"/>
                <w:szCs w:val="22"/>
              </w:rPr>
              <w:t>ataskaitinį</w:t>
            </w:r>
            <w:proofErr w:type="spellEnd"/>
            <w:r w:rsidRPr="00013232">
              <w:rPr>
                <w:rFonts w:eastAsia="Calibri"/>
                <w:iCs/>
                <w:sz w:val="22"/>
                <w:szCs w:val="22"/>
              </w:rPr>
              <w:t xml:space="preserve"> </w:t>
            </w:r>
            <w:proofErr w:type="spellStart"/>
            <w:r w:rsidRPr="00013232">
              <w:rPr>
                <w:rFonts w:eastAsia="Calibri"/>
                <w:iCs/>
                <w:sz w:val="22"/>
                <w:szCs w:val="22"/>
              </w:rPr>
              <w:t>laikotarpį</w:t>
            </w:r>
            <w:proofErr w:type="spellEnd"/>
            <w:r w:rsidRPr="00013232">
              <w:rPr>
                <w:rFonts w:eastAsia="Calibri"/>
                <w:iCs/>
                <w:sz w:val="22"/>
                <w:szCs w:val="22"/>
              </w:rPr>
              <w:t xml:space="preserve"> </w:t>
            </w:r>
            <w:proofErr w:type="spellStart"/>
            <w:r w:rsidRPr="00013232">
              <w:rPr>
                <w:rFonts w:eastAsia="Calibri"/>
                <w:iCs/>
                <w:sz w:val="22"/>
                <w:szCs w:val="22"/>
              </w:rPr>
              <w:t>įdiegtų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elementų</w:t>
            </w:r>
            <w:proofErr w:type="spellEnd"/>
            <w:r w:rsidRPr="00013232">
              <w:rPr>
                <w:rFonts w:eastAsia="Calibri"/>
                <w:iCs/>
                <w:sz w:val="22"/>
                <w:szCs w:val="22"/>
              </w:rPr>
              <w:t xml:space="preserve">) </w:t>
            </w:r>
            <w:proofErr w:type="spellStart"/>
            <w:r w:rsidRPr="00013232">
              <w:rPr>
                <w:rFonts w:eastAsia="Calibri"/>
                <w:iCs/>
                <w:sz w:val="22"/>
                <w:szCs w:val="22"/>
              </w:rPr>
              <w:t>nuokrypį</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Techninėje</w:t>
            </w:r>
            <w:proofErr w:type="spellEnd"/>
            <w:r w:rsidRPr="00013232">
              <w:rPr>
                <w:rFonts w:eastAsia="Calibri"/>
                <w:iCs/>
                <w:sz w:val="22"/>
                <w:szCs w:val="22"/>
              </w:rPr>
              <w:t xml:space="preserve"> </w:t>
            </w:r>
            <w:proofErr w:type="spellStart"/>
            <w:r w:rsidRPr="00013232">
              <w:rPr>
                <w:rFonts w:eastAsia="Calibri"/>
                <w:iCs/>
                <w:sz w:val="22"/>
                <w:szCs w:val="22"/>
              </w:rPr>
              <w:t>specifikacijoje</w:t>
            </w:r>
            <w:proofErr w:type="spellEnd"/>
            <w:r w:rsidRPr="00013232">
              <w:rPr>
                <w:rFonts w:eastAsia="Calibri"/>
                <w:iCs/>
                <w:sz w:val="22"/>
                <w:szCs w:val="22"/>
              </w:rPr>
              <w:t xml:space="preserve"> </w:t>
            </w:r>
            <w:proofErr w:type="spellStart"/>
            <w:r w:rsidRPr="00013232">
              <w:rPr>
                <w:rFonts w:eastAsia="Calibri"/>
                <w:iCs/>
                <w:sz w:val="22"/>
                <w:szCs w:val="22"/>
              </w:rPr>
              <w:t>nurodytų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elementų</w:t>
            </w:r>
            <w:proofErr w:type="spellEnd"/>
            <w:r w:rsidRPr="00013232">
              <w:rPr>
                <w:rFonts w:eastAsia="Calibri"/>
                <w:iCs/>
                <w:sz w:val="22"/>
                <w:szCs w:val="22"/>
              </w:rPr>
              <w:t xml:space="preserve">) </w:t>
            </w:r>
            <w:proofErr w:type="spellStart"/>
            <w:r w:rsidRPr="00013232">
              <w:rPr>
                <w:rFonts w:eastAsia="Calibri"/>
                <w:iCs/>
                <w:sz w:val="22"/>
                <w:szCs w:val="22"/>
              </w:rPr>
              <w:t>kiekių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vertę</w:t>
            </w:r>
            <w:proofErr w:type="spellEnd"/>
            <w:r w:rsidRPr="00013232">
              <w:rPr>
                <w:rFonts w:eastAsia="Calibri"/>
                <w:iCs/>
                <w:sz w:val="22"/>
                <w:szCs w:val="22"/>
              </w:rPr>
              <w:t>;</w:t>
            </w:r>
            <w:bookmarkEnd w:id="48"/>
          </w:p>
        </w:tc>
      </w:tr>
      <w:tr w:rsidR="004E5D8C" w:rsidRPr="00013232" w14:paraId="02DB3A5A" w14:textId="77777777" w:rsidTr="00D637D5">
        <w:tc>
          <w:tcPr>
            <w:tcW w:w="9351" w:type="dxa"/>
            <w:tcBorders>
              <w:top w:val="single" w:sz="4" w:space="0" w:color="auto"/>
              <w:left w:val="single" w:sz="4" w:space="0" w:color="auto"/>
              <w:bottom w:val="single" w:sz="4" w:space="0" w:color="auto"/>
              <w:right w:val="single" w:sz="4" w:space="0" w:color="auto"/>
            </w:tcBorders>
          </w:tcPr>
          <w:p w14:paraId="7CCA95A1"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laikomasi</w:t>
            </w:r>
            <w:proofErr w:type="spellEnd"/>
            <w:r w:rsidRPr="00013232">
              <w:rPr>
                <w:rFonts w:eastAsia="Calibri"/>
                <w:iCs/>
                <w:sz w:val="22"/>
                <w:szCs w:val="22"/>
              </w:rPr>
              <w:t xml:space="preserve"> </w:t>
            </w:r>
            <w:proofErr w:type="spellStart"/>
            <w:r w:rsidRPr="00013232">
              <w:rPr>
                <w:rFonts w:eastAsia="Calibri"/>
                <w:iCs/>
                <w:sz w:val="22"/>
                <w:szCs w:val="22"/>
              </w:rPr>
              <w:t>Grafiko</w:t>
            </w:r>
            <w:proofErr w:type="spellEnd"/>
            <w:r w:rsidRPr="00013232">
              <w:rPr>
                <w:rFonts w:eastAsia="Calibri"/>
                <w:iCs/>
                <w:sz w:val="22"/>
                <w:szCs w:val="22"/>
              </w:rPr>
              <w:t xml:space="preserve">, </w:t>
            </w:r>
            <w:proofErr w:type="spellStart"/>
            <w:r w:rsidRPr="00013232">
              <w:rPr>
                <w:rFonts w:eastAsia="Calibri"/>
                <w:iCs/>
                <w:sz w:val="22"/>
                <w:szCs w:val="22"/>
              </w:rPr>
              <w:t>jeigu</w:t>
            </w:r>
            <w:proofErr w:type="spellEnd"/>
            <w:r w:rsidRPr="00013232">
              <w:rPr>
                <w:rFonts w:eastAsia="Calibri"/>
                <w:iCs/>
                <w:sz w:val="22"/>
                <w:szCs w:val="22"/>
              </w:rPr>
              <w:t xml:space="preserve"> </w:t>
            </w:r>
            <w:proofErr w:type="spellStart"/>
            <w:r w:rsidRPr="00013232">
              <w:rPr>
                <w:rFonts w:eastAsia="Calibri"/>
                <w:iCs/>
                <w:sz w:val="22"/>
                <w:szCs w:val="22"/>
              </w:rPr>
              <w:t>nesilaikoma</w:t>
            </w:r>
            <w:proofErr w:type="spellEnd"/>
            <w:r w:rsidRPr="00013232">
              <w:rPr>
                <w:rFonts w:eastAsia="Calibri"/>
                <w:iCs/>
                <w:sz w:val="22"/>
                <w:szCs w:val="22"/>
              </w:rPr>
              <w:t xml:space="preserve">, – </w:t>
            </w:r>
            <w:proofErr w:type="spellStart"/>
            <w:r w:rsidRPr="00013232">
              <w:rPr>
                <w:rFonts w:eastAsia="Calibri"/>
                <w:iCs/>
                <w:sz w:val="22"/>
                <w:szCs w:val="22"/>
              </w:rPr>
              <w:t>kokia</w:t>
            </w:r>
            <w:proofErr w:type="spellEnd"/>
            <w:r w:rsidRPr="00013232">
              <w:rPr>
                <w:rFonts w:eastAsia="Calibri"/>
                <w:iCs/>
                <w:sz w:val="22"/>
                <w:szCs w:val="22"/>
              </w:rPr>
              <w:t xml:space="preserve"> </w:t>
            </w:r>
            <w:proofErr w:type="spellStart"/>
            <w:r w:rsidRPr="00013232">
              <w:rPr>
                <w:rFonts w:eastAsia="Calibri"/>
                <w:iCs/>
                <w:sz w:val="22"/>
                <w:szCs w:val="22"/>
              </w:rPr>
              <w:t>apimtimi</w:t>
            </w:r>
            <w:proofErr w:type="spellEnd"/>
            <w:r w:rsidRPr="00013232">
              <w:rPr>
                <w:rFonts w:eastAsia="Calibri"/>
                <w:iCs/>
                <w:sz w:val="22"/>
                <w:szCs w:val="22"/>
              </w:rPr>
              <w:t xml:space="preserve">, </w:t>
            </w:r>
            <w:proofErr w:type="spellStart"/>
            <w:r w:rsidRPr="00013232">
              <w:rPr>
                <w:rFonts w:eastAsia="Calibri"/>
                <w:iCs/>
                <w:sz w:val="22"/>
                <w:szCs w:val="22"/>
              </w:rPr>
              <w:t>koks</w:t>
            </w:r>
            <w:proofErr w:type="spellEnd"/>
            <w:r w:rsidRPr="00013232">
              <w:rPr>
                <w:rFonts w:eastAsia="Calibri"/>
                <w:iCs/>
                <w:sz w:val="22"/>
                <w:szCs w:val="22"/>
              </w:rPr>
              <w:t xml:space="preserve"> </w:t>
            </w:r>
            <w:proofErr w:type="spellStart"/>
            <w:r w:rsidRPr="00013232">
              <w:rPr>
                <w:rFonts w:eastAsia="Calibri"/>
                <w:iCs/>
                <w:sz w:val="22"/>
                <w:szCs w:val="22"/>
              </w:rPr>
              <w:t>nukrypimas</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iCs/>
                <w:sz w:val="22"/>
                <w:szCs w:val="22"/>
              </w:rPr>
              <w:t>Grafiko</w:t>
            </w:r>
            <w:proofErr w:type="spellEnd"/>
            <w:r w:rsidRPr="00013232">
              <w:rPr>
                <w:rFonts w:eastAsia="Calibri"/>
                <w:iCs/>
                <w:sz w:val="22"/>
                <w:szCs w:val="22"/>
              </w:rPr>
              <w:t xml:space="preserve">, </w:t>
            </w:r>
            <w:proofErr w:type="spellStart"/>
            <w:r w:rsidRPr="00013232">
              <w:rPr>
                <w:rFonts w:eastAsia="Calibri"/>
                <w:iCs/>
                <w:sz w:val="22"/>
                <w:szCs w:val="22"/>
              </w:rPr>
              <w:t>dėl</w:t>
            </w:r>
            <w:proofErr w:type="spellEnd"/>
            <w:r w:rsidRPr="00013232">
              <w:rPr>
                <w:rFonts w:eastAsia="Calibri"/>
                <w:iCs/>
                <w:sz w:val="22"/>
                <w:szCs w:val="22"/>
              </w:rPr>
              <w:t xml:space="preserve"> </w:t>
            </w:r>
            <w:proofErr w:type="spellStart"/>
            <w:r w:rsidRPr="00013232">
              <w:rPr>
                <w:rFonts w:eastAsia="Calibri"/>
                <w:iCs/>
                <w:sz w:val="22"/>
                <w:szCs w:val="22"/>
              </w:rPr>
              <w:t>kokių</w:t>
            </w:r>
            <w:proofErr w:type="spellEnd"/>
            <w:r w:rsidRPr="00013232">
              <w:rPr>
                <w:rFonts w:eastAsia="Calibri"/>
                <w:iCs/>
                <w:sz w:val="22"/>
                <w:szCs w:val="22"/>
              </w:rPr>
              <w:t xml:space="preserve"> </w:t>
            </w:r>
            <w:proofErr w:type="spellStart"/>
            <w:r w:rsidRPr="00013232">
              <w:rPr>
                <w:rFonts w:eastAsia="Calibri"/>
                <w:iCs/>
                <w:sz w:val="22"/>
                <w:szCs w:val="22"/>
              </w:rPr>
              <w:t>priežasčių</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kada</w:t>
            </w:r>
            <w:proofErr w:type="spellEnd"/>
            <w:r w:rsidRPr="00013232">
              <w:rPr>
                <w:rFonts w:eastAsia="Calibri"/>
                <w:iCs/>
                <w:sz w:val="22"/>
                <w:szCs w:val="22"/>
              </w:rPr>
              <w:t xml:space="preserve"> </w:t>
            </w:r>
            <w:proofErr w:type="spellStart"/>
            <w:r w:rsidRPr="00013232">
              <w:rPr>
                <w:rFonts w:eastAsia="Calibri"/>
                <w:iCs/>
                <w:sz w:val="22"/>
                <w:szCs w:val="22"/>
              </w:rPr>
              <w:t>atsilikimas</w:t>
            </w:r>
            <w:proofErr w:type="spellEnd"/>
            <w:r w:rsidRPr="00013232">
              <w:rPr>
                <w:rFonts w:eastAsia="Calibri"/>
                <w:iCs/>
                <w:sz w:val="22"/>
                <w:szCs w:val="22"/>
              </w:rPr>
              <w:t xml:space="preserve"> bus </w:t>
            </w:r>
            <w:proofErr w:type="spellStart"/>
            <w:r w:rsidRPr="00013232">
              <w:rPr>
                <w:rFonts w:eastAsia="Calibri"/>
                <w:iCs/>
                <w:sz w:val="22"/>
                <w:szCs w:val="22"/>
              </w:rPr>
              <w:t>pašalintas</w:t>
            </w:r>
            <w:proofErr w:type="spellEnd"/>
            <w:r w:rsidRPr="00013232">
              <w:rPr>
                <w:rFonts w:eastAsia="Calibri"/>
                <w:iCs/>
                <w:sz w:val="22"/>
                <w:szCs w:val="22"/>
              </w:rPr>
              <w:t>;</w:t>
            </w:r>
          </w:p>
        </w:tc>
      </w:tr>
      <w:tr w:rsidR="004E5D8C" w:rsidRPr="00013232" w14:paraId="3498246F" w14:textId="77777777" w:rsidTr="00D637D5">
        <w:tc>
          <w:tcPr>
            <w:tcW w:w="9351" w:type="dxa"/>
            <w:tcBorders>
              <w:top w:val="single" w:sz="4" w:space="0" w:color="auto"/>
              <w:left w:val="single" w:sz="4" w:space="0" w:color="auto"/>
              <w:bottom w:val="single" w:sz="4" w:space="0" w:color="auto"/>
              <w:right w:val="single" w:sz="4" w:space="0" w:color="auto"/>
            </w:tcBorders>
          </w:tcPr>
          <w:p w14:paraId="2F5A41B9"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kokie</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jų</w:t>
            </w:r>
            <w:proofErr w:type="spellEnd"/>
            <w:r w:rsidRPr="00013232">
              <w:rPr>
                <w:rFonts w:eastAsia="Calibri"/>
                <w:iCs/>
                <w:sz w:val="22"/>
                <w:szCs w:val="22"/>
              </w:rPr>
              <w:t xml:space="preserve"> </w:t>
            </w:r>
            <w:proofErr w:type="spellStart"/>
            <w:r w:rsidRPr="00013232">
              <w:rPr>
                <w:rFonts w:eastAsia="Calibri"/>
                <w:iCs/>
                <w:sz w:val="22"/>
                <w:szCs w:val="22"/>
              </w:rPr>
              <w:t>rezultatų</w:t>
            </w:r>
            <w:proofErr w:type="spellEnd"/>
            <w:r w:rsidRPr="00013232">
              <w:rPr>
                <w:rFonts w:eastAsia="Calibri"/>
                <w:iCs/>
                <w:sz w:val="22"/>
                <w:szCs w:val="22"/>
              </w:rPr>
              <w:t xml:space="preserve"> </w:t>
            </w:r>
            <w:proofErr w:type="spellStart"/>
            <w:r w:rsidRPr="00013232">
              <w:rPr>
                <w:rFonts w:eastAsia="Calibri"/>
                <w:iCs/>
                <w:sz w:val="22"/>
                <w:szCs w:val="22"/>
              </w:rPr>
              <w:t>trūkumai</w:t>
            </w:r>
            <w:proofErr w:type="spellEnd"/>
            <w:r w:rsidRPr="00013232">
              <w:rPr>
                <w:rFonts w:eastAsia="Calibri"/>
                <w:iCs/>
                <w:sz w:val="22"/>
                <w:szCs w:val="22"/>
              </w:rPr>
              <w:t xml:space="preserve"> / </w:t>
            </w:r>
            <w:proofErr w:type="spellStart"/>
            <w:r w:rsidRPr="00013232">
              <w:rPr>
                <w:rFonts w:eastAsia="Calibri"/>
                <w:iCs/>
                <w:sz w:val="22"/>
                <w:szCs w:val="22"/>
              </w:rPr>
              <w:t>defektai</w:t>
            </w:r>
            <w:proofErr w:type="spellEnd"/>
            <w:r w:rsidRPr="00013232">
              <w:rPr>
                <w:rFonts w:eastAsia="Calibri"/>
                <w:iCs/>
                <w:sz w:val="22"/>
                <w:szCs w:val="22"/>
              </w:rPr>
              <w:t xml:space="preserve">, </w:t>
            </w:r>
            <w:proofErr w:type="spellStart"/>
            <w:r w:rsidRPr="00013232">
              <w:rPr>
                <w:rFonts w:eastAsia="Calibri"/>
                <w:iCs/>
                <w:sz w:val="22"/>
                <w:szCs w:val="22"/>
              </w:rPr>
              <w:t>kada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kokiomis</w:t>
            </w:r>
            <w:proofErr w:type="spellEnd"/>
            <w:r w:rsidRPr="00013232">
              <w:rPr>
                <w:rFonts w:eastAsia="Calibri"/>
                <w:iCs/>
                <w:sz w:val="22"/>
                <w:szCs w:val="22"/>
              </w:rPr>
              <w:t xml:space="preserve"> </w:t>
            </w:r>
            <w:proofErr w:type="spellStart"/>
            <w:r w:rsidRPr="00013232">
              <w:rPr>
                <w:rFonts w:eastAsia="Calibri"/>
                <w:iCs/>
                <w:sz w:val="22"/>
                <w:szCs w:val="22"/>
              </w:rPr>
              <w:t>priemonėmis</w:t>
            </w:r>
            <w:proofErr w:type="spellEnd"/>
            <w:r w:rsidRPr="00013232">
              <w:rPr>
                <w:rFonts w:eastAsia="Calibri"/>
                <w:iCs/>
                <w:sz w:val="22"/>
                <w:szCs w:val="22"/>
              </w:rPr>
              <w:t xml:space="preserve"> </w:t>
            </w:r>
            <w:proofErr w:type="spellStart"/>
            <w:r w:rsidRPr="00013232">
              <w:rPr>
                <w:rFonts w:eastAsia="Calibri"/>
                <w:iCs/>
                <w:sz w:val="22"/>
                <w:szCs w:val="22"/>
              </w:rPr>
              <w:t>jie</w:t>
            </w:r>
            <w:proofErr w:type="spellEnd"/>
            <w:r w:rsidRPr="00013232">
              <w:rPr>
                <w:rFonts w:eastAsia="Calibri"/>
                <w:iCs/>
                <w:sz w:val="22"/>
                <w:szCs w:val="22"/>
              </w:rPr>
              <w:t xml:space="preserve"> bus </w:t>
            </w:r>
            <w:proofErr w:type="spellStart"/>
            <w:r w:rsidRPr="00013232">
              <w:rPr>
                <w:rFonts w:eastAsia="Calibri"/>
                <w:iCs/>
                <w:sz w:val="22"/>
                <w:szCs w:val="22"/>
              </w:rPr>
              <w:t>pašalinti</w:t>
            </w:r>
            <w:proofErr w:type="spellEnd"/>
            <w:r w:rsidRPr="00013232">
              <w:rPr>
                <w:rFonts w:eastAsia="Calibri"/>
                <w:iCs/>
                <w:sz w:val="22"/>
                <w:szCs w:val="22"/>
              </w:rPr>
              <w:t>;</w:t>
            </w:r>
          </w:p>
        </w:tc>
      </w:tr>
      <w:tr w:rsidR="004E5D8C" w:rsidRPr="00013232" w14:paraId="508F7D8A" w14:textId="77777777" w:rsidTr="00D637D5">
        <w:tc>
          <w:tcPr>
            <w:tcW w:w="9351" w:type="dxa"/>
            <w:tcBorders>
              <w:top w:val="single" w:sz="4" w:space="0" w:color="auto"/>
              <w:left w:val="single" w:sz="4" w:space="0" w:color="auto"/>
              <w:bottom w:val="single" w:sz="4" w:space="0" w:color="auto"/>
              <w:right w:val="single" w:sz="4" w:space="0" w:color="auto"/>
            </w:tcBorders>
          </w:tcPr>
          <w:p w14:paraId="4BBA9914" w14:textId="77777777" w:rsidR="004E5D8C" w:rsidRPr="00013232" w:rsidRDefault="004E5D8C" w:rsidP="004E5D8C">
            <w:pPr>
              <w:numPr>
                <w:ilvl w:val="2"/>
                <w:numId w:val="3"/>
              </w:numPr>
              <w:spacing w:before="120" w:after="120"/>
              <w:ind w:left="738" w:hanging="738"/>
              <w:jc w:val="both"/>
              <w:outlineLvl w:val="0"/>
              <w:rPr>
                <w:rFonts w:eastAsia="Calibri"/>
                <w:iCs/>
                <w:sz w:val="22"/>
                <w:szCs w:val="22"/>
              </w:rPr>
            </w:pPr>
            <w:proofErr w:type="spellStart"/>
            <w:r w:rsidRPr="00013232">
              <w:rPr>
                <w:rFonts w:eastAsia="Calibri"/>
                <w:iCs/>
                <w:sz w:val="22"/>
                <w:szCs w:val="22"/>
              </w:rPr>
              <w:t>aplinkybės</w:t>
            </w:r>
            <w:proofErr w:type="spellEnd"/>
            <w:r w:rsidRPr="00013232">
              <w:rPr>
                <w:rFonts w:eastAsia="Calibri"/>
                <w:iCs/>
                <w:sz w:val="22"/>
                <w:szCs w:val="22"/>
              </w:rPr>
              <w:t xml:space="preserve">, </w:t>
            </w:r>
            <w:proofErr w:type="spellStart"/>
            <w:r w:rsidRPr="00013232">
              <w:rPr>
                <w:rFonts w:eastAsia="Calibri"/>
                <w:iCs/>
                <w:sz w:val="22"/>
                <w:szCs w:val="22"/>
              </w:rPr>
              <w:t>kliudančios</w:t>
            </w:r>
            <w:proofErr w:type="spellEnd"/>
            <w:r w:rsidRPr="00013232">
              <w:rPr>
                <w:rFonts w:eastAsia="Calibri"/>
                <w:iCs/>
                <w:sz w:val="22"/>
                <w:szCs w:val="22"/>
              </w:rPr>
              <w:t xml:space="preserve"> </w:t>
            </w:r>
            <w:proofErr w:type="spellStart"/>
            <w:r w:rsidRPr="00013232">
              <w:rPr>
                <w:rFonts w:eastAsia="Calibri"/>
                <w:iCs/>
                <w:sz w:val="22"/>
                <w:szCs w:val="22"/>
              </w:rPr>
              <w:t>tinkamai</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aplinkybės</w:t>
            </w:r>
            <w:proofErr w:type="spellEnd"/>
            <w:r w:rsidRPr="00013232">
              <w:rPr>
                <w:rFonts w:eastAsia="Calibri"/>
                <w:iCs/>
                <w:sz w:val="22"/>
                <w:szCs w:val="22"/>
              </w:rPr>
              <w:t xml:space="preserve">, </w:t>
            </w:r>
            <w:proofErr w:type="spellStart"/>
            <w:r w:rsidRPr="00013232">
              <w:rPr>
                <w:rFonts w:eastAsia="Calibri"/>
                <w:iCs/>
                <w:sz w:val="22"/>
                <w:szCs w:val="22"/>
              </w:rPr>
              <w:t>kurios</w:t>
            </w:r>
            <w:proofErr w:type="spellEnd"/>
            <w:r w:rsidRPr="00013232">
              <w:rPr>
                <w:rFonts w:eastAsia="Calibri"/>
                <w:iCs/>
                <w:sz w:val="22"/>
                <w:szCs w:val="22"/>
              </w:rPr>
              <w:t xml:space="preserve"> </w:t>
            </w:r>
            <w:proofErr w:type="spellStart"/>
            <w:r w:rsidRPr="00013232">
              <w:rPr>
                <w:rFonts w:eastAsia="Calibri"/>
                <w:iCs/>
                <w:sz w:val="22"/>
                <w:szCs w:val="22"/>
              </w:rPr>
              <w:t>sudaro</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ateityje</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sudaryti</w:t>
            </w:r>
            <w:proofErr w:type="spellEnd"/>
            <w:r w:rsidRPr="00013232">
              <w:rPr>
                <w:rFonts w:eastAsia="Calibri"/>
                <w:iCs/>
                <w:sz w:val="22"/>
                <w:szCs w:val="22"/>
              </w:rPr>
              <w:t xml:space="preserve"> </w:t>
            </w:r>
            <w:proofErr w:type="spellStart"/>
            <w:r w:rsidRPr="00013232">
              <w:rPr>
                <w:rFonts w:eastAsia="Calibri"/>
                <w:iCs/>
                <w:sz w:val="22"/>
                <w:szCs w:val="22"/>
              </w:rPr>
              <w:t>tokias</w:t>
            </w:r>
            <w:proofErr w:type="spellEnd"/>
            <w:r w:rsidRPr="00013232">
              <w:rPr>
                <w:rFonts w:eastAsia="Calibri"/>
                <w:iCs/>
                <w:sz w:val="22"/>
                <w:szCs w:val="22"/>
              </w:rPr>
              <w:t xml:space="preserve"> </w:t>
            </w:r>
            <w:proofErr w:type="spellStart"/>
            <w:r w:rsidRPr="00013232">
              <w:rPr>
                <w:rFonts w:eastAsia="Calibri"/>
                <w:iCs/>
                <w:sz w:val="22"/>
                <w:szCs w:val="22"/>
              </w:rPr>
              <w:t>kliūtis</w:t>
            </w:r>
            <w:proofErr w:type="spellEnd"/>
            <w:r w:rsidRPr="00013232">
              <w:rPr>
                <w:rFonts w:eastAsia="Calibri"/>
                <w:iCs/>
                <w:sz w:val="22"/>
                <w:szCs w:val="22"/>
              </w:rPr>
              <w:t>.</w:t>
            </w:r>
          </w:p>
        </w:tc>
      </w:tr>
      <w:tr w:rsidR="004E5D8C" w:rsidRPr="00013232" w14:paraId="648A248C" w14:textId="77777777" w:rsidTr="00D637D5">
        <w:tc>
          <w:tcPr>
            <w:tcW w:w="9351" w:type="dxa"/>
            <w:tcBorders>
              <w:top w:val="single" w:sz="4" w:space="0" w:color="auto"/>
              <w:left w:val="single" w:sz="4" w:space="0" w:color="auto"/>
              <w:bottom w:val="single" w:sz="4" w:space="0" w:color="auto"/>
              <w:right w:val="single" w:sz="4" w:space="0" w:color="auto"/>
            </w:tcBorders>
          </w:tcPr>
          <w:p w14:paraId="2BCFF8D7"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bookmarkStart w:id="49" w:name="_Ref69463490"/>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gavusi</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aktą</w:t>
            </w:r>
            <w:proofErr w:type="spellEnd"/>
            <w:r w:rsidRPr="00013232">
              <w:rPr>
                <w:rFonts w:eastAsia="Calibri"/>
                <w:iCs/>
                <w:sz w:val="22"/>
                <w:szCs w:val="22"/>
              </w:rPr>
              <w:t xml:space="preserve"> per 10 (</w:t>
            </w:r>
            <w:proofErr w:type="spellStart"/>
            <w:r w:rsidRPr="00013232">
              <w:rPr>
                <w:rFonts w:eastAsia="Calibri"/>
                <w:iCs/>
                <w:sz w:val="22"/>
                <w:szCs w:val="22"/>
              </w:rPr>
              <w:t>dešimt</w:t>
            </w:r>
            <w:proofErr w:type="spellEnd"/>
            <w:r w:rsidRPr="00013232">
              <w:rPr>
                <w:rFonts w:eastAsia="Calibri"/>
                <w:iCs/>
                <w:sz w:val="22"/>
                <w:szCs w:val="22"/>
              </w:rPr>
              <w:t xml:space="preserve">)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nuo</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akto</w:t>
            </w:r>
            <w:proofErr w:type="spellEnd"/>
            <w:r w:rsidRPr="00013232">
              <w:rPr>
                <w:rFonts w:eastAsia="Calibri"/>
                <w:sz w:val="22"/>
                <w:szCs w:val="22"/>
              </w:rPr>
              <w:t xml:space="preserve"> </w:t>
            </w:r>
            <w:proofErr w:type="spellStart"/>
            <w:r w:rsidRPr="00013232">
              <w:rPr>
                <w:rFonts w:eastAsia="Calibri"/>
                <w:iCs/>
                <w:sz w:val="22"/>
                <w:szCs w:val="22"/>
              </w:rPr>
              <w:t>gavimo</w:t>
            </w:r>
            <w:proofErr w:type="spellEnd"/>
            <w:r w:rsidRPr="00013232">
              <w:rPr>
                <w:rFonts w:eastAsia="Calibri"/>
                <w:iCs/>
                <w:sz w:val="22"/>
                <w:szCs w:val="22"/>
              </w:rPr>
              <w:t xml:space="preserve"> </w:t>
            </w:r>
            <w:proofErr w:type="spellStart"/>
            <w:r w:rsidRPr="00013232">
              <w:rPr>
                <w:rFonts w:eastAsia="Calibri"/>
                <w:iCs/>
                <w:sz w:val="22"/>
                <w:szCs w:val="22"/>
              </w:rPr>
              <w:t>dienos</w:t>
            </w:r>
            <w:proofErr w:type="spellEnd"/>
            <w:r w:rsidRPr="00013232">
              <w:rPr>
                <w:rFonts w:eastAsia="Calibri"/>
                <w:iCs/>
                <w:sz w:val="22"/>
                <w:szCs w:val="22"/>
              </w:rPr>
              <w:t xml:space="preserve"> </w:t>
            </w:r>
            <w:proofErr w:type="spellStart"/>
            <w:r w:rsidRPr="00013232">
              <w:rPr>
                <w:rFonts w:eastAsia="Calibri"/>
                <w:iCs/>
                <w:sz w:val="22"/>
                <w:szCs w:val="22"/>
              </w:rPr>
              <w:t>patikrina</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jame</w:t>
            </w:r>
            <w:proofErr w:type="spellEnd"/>
            <w:r w:rsidRPr="00013232">
              <w:rPr>
                <w:rFonts w:eastAsia="Calibri"/>
                <w:iCs/>
                <w:sz w:val="22"/>
                <w:szCs w:val="22"/>
              </w:rPr>
              <w:t xml:space="preserve"> </w:t>
            </w:r>
            <w:proofErr w:type="spellStart"/>
            <w:r w:rsidRPr="00013232">
              <w:rPr>
                <w:rFonts w:eastAsia="Calibri"/>
                <w:iCs/>
                <w:sz w:val="22"/>
                <w:szCs w:val="22"/>
              </w:rPr>
              <w:t>pateikta</w:t>
            </w:r>
            <w:proofErr w:type="spellEnd"/>
            <w:r w:rsidRPr="00013232">
              <w:rPr>
                <w:rFonts w:eastAsia="Calibri"/>
                <w:iCs/>
                <w:sz w:val="22"/>
                <w:szCs w:val="22"/>
              </w:rPr>
              <w:t xml:space="preserve"> visa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sz w:val="22"/>
                <w:szCs w:val="22"/>
              </w:rPr>
              <w:instrText xml:space="preserve"> REF _Ref69463244 \r \h </w:instrText>
            </w:r>
            <w:r w:rsidRPr="00013232">
              <w:rPr>
                <w:rFonts w:eastAsia="Calibri"/>
                <w:iCs/>
                <w:caps/>
                <w:sz w:val="22"/>
                <w:szCs w:val="22"/>
              </w:rPr>
              <w:instrText xml:space="preserve">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sz w:val="22"/>
                <w:szCs w:val="22"/>
              </w:rPr>
              <w:t>13.3</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pateikta</w:t>
            </w:r>
            <w:proofErr w:type="spellEnd"/>
            <w:r w:rsidRPr="00013232">
              <w:rPr>
                <w:rFonts w:eastAsia="Calibri"/>
                <w:iCs/>
                <w:sz w:val="22"/>
                <w:szCs w:val="22"/>
              </w:rPr>
              <w:t xml:space="preserve"> </w:t>
            </w:r>
            <w:proofErr w:type="spellStart"/>
            <w:r w:rsidRPr="00013232">
              <w:rPr>
                <w:rFonts w:eastAsia="Calibri"/>
                <w:iCs/>
                <w:sz w:val="22"/>
                <w:szCs w:val="22"/>
              </w:rPr>
              <w:t>informacija</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ši</w:t>
            </w:r>
            <w:proofErr w:type="spellEnd"/>
            <w:r w:rsidRPr="00013232">
              <w:rPr>
                <w:rFonts w:eastAsia="Calibri"/>
                <w:iCs/>
                <w:sz w:val="22"/>
                <w:szCs w:val="22"/>
              </w:rPr>
              <w:t xml:space="preserve"> </w:t>
            </w:r>
            <w:proofErr w:type="spellStart"/>
            <w:r w:rsidRPr="00013232">
              <w:rPr>
                <w:rFonts w:eastAsia="Calibri"/>
                <w:iCs/>
                <w:sz w:val="22"/>
                <w:szCs w:val="22"/>
              </w:rPr>
              <w:t>informacija</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teisinga</w:t>
            </w:r>
            <w:proofErr w:type="spellEnd"/>
            <w:r w:rsidRPr="00013232">
              <w:rPr>
                <w:rFonts w:eastAsia="Calibri"/>
                <w:iCs/>
                <w:sz w:val="22"/>
                <w:szCs w:val="22"/>
              </w:rPr>
              <w:t xml:space="preserve">, o </w:t>
            </w:r>
            <w:proofErr w:type="spellStart"/>
            <w:r w:rsidRPr="00013232">
              <w:rPr>
                <w:rFonts w:eastAsia="Calibri"/>
                <w:iCs/>
                <w:sz w:val="22"/>
                <w:szCs w:val="22"/>
              </w:rPr>
              <w:t>taip</w:t>
            </w:r>
            <w:proofErr w:type="spellEnd"/>
            <w:r w:rsidRPr="00013232">
              <w:rPr>
                <w:rFonts w:eastAsia="Calibri"/>
                <w:iCs/>
                <w:sz w:val="22"/>
                <w:szCs w:val="22"/>
              </w:rPr>
              <w:t xml:space="preserve"> pat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w:t>
            </w:r>
            <w:r w:rsidRPr="00013232">
              <w:rPr>
                <w:rFonts w:eastAsia="Calibri"/>
                <w:iCs/>
                <w:sz w:val="22"/>
                <w:szCs w:val="22"/>
              </w:rPr>
              <w:t>e</w:t>
            </w:r>
            <w:proofErr w:type="spellEnd"/>
            <w:r w:rsidRPr="00013232">
              <w:rPr>
                <w:rFonts w:eastAsia="Calibri"/>
                <w:iCs/>
                <w:sz w:val="22"/>
                <w:szCs w:val="22"/>
              </w:rPr>
              <w:t xml:space="preserve"> </w:t>
            </w:r>
            <w:proofErr w:type="spellStart"/>
            <w:r w:rsidRPr="00013232">
              <w:rPr>
                <w:rFonts w:eastAsia="Calibri"/>
                <w:iCs/>
                <w:sz w:val="22"/>
                <w:szCs w:val="22"/>
              </w:rPr>
              <w:t>nurodytos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atitinka</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_Ref489715225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10</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skirsnyje</w:t>
            </w:r>
            <w:proofErr w:type="spellEnd"/>
            <w:r w:rsidRPr="00013232">
              <w:rPr>
                <w:rFonts w:eastAsia="Calibri"/>
                <w:iCs/>
                <w:sz w:val="22"/>
                <w:szCs w:val="22"/>
              </w:rPr>
              <w:t xml:space="preserve"> </w:t>
            </w:r>
            <w:proofErr w:type="spellStart"/>
            <w:r w:rsidRPr="00013232">
              <w:rPr>
                <w:rFonts w:eastAsia="Calibri"/>
                <w:iCs/>
                <w:sz w:val="22"/>
                <w:szCs w:val="22"/>
              </w:rPr>
              <w:t>nurodytus</w:t>
            </w:r>
            <w:proofErr w:type="spellEnd"/>
            <w:r w:rsidRPr="00013232">
              <w:rPr>
                <w:rFonts w:eastAsia="Calibri"/>
                <w:iCs/>
                <w:sz w:val="22"/>
                <w:szCs w:val="22"/>
              </w:rPr>
              <w:t xml:space="preserve"> </w:t>
            </w:r>
            <w:proofErr w:type="spellStart"/>
            <w:r w:rsidRPr="00013232">
              <w:rPr>
                <w:rFonts w:eastAsia="Calibri"/>
                <w:iCs/>
                <w:sz w:val="22"/>
                <w:szCs w:val="22"/>
              </w:rPr>
              <w:t>reikalavimus</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taip</w:t>
            </w:r>
            <w:proofErr w:type="spellEnd"/>
            <w:r w:rsidRPr="00013232">
              <w:rPr>
                <w:rFonts w:eastAsia="Calibri"/>
                <w:iCs/>
                <w:sz w:val="22"/>
                <w:szCs w:val="22"/>
              </w:rPr>
              <w:t xml:space="preserve"> pat </w:t>
            </w:r>
            <w:proofErr w:type="spellStart"/>
            <w:r w:rsidRPr="00013232">
              <w:rPr>
                <w:rFonts w:eastAsia="Calibri"/>
                <w:iCs/>
                <w:sz w:val="22"/>
                <w:szCs w:val="22"/>
              </w:rPr>
              <w:t>patikrina</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įrengimo</w:t>
            </w:r>
            <w:proofErr w:type="spellEnd"/>
            <w:r w:rsidRPr="00013232">
              <w:rPr>
                <w:rFonts w:eastAsia="Calibri"/>
                <w:iCs/>
                <w:sz w:val="22"/>
                <w:szCs w:val="22"/>
              </w:rPr>
              <w:t xml:space="preserve"> </w:t>
            </w:r>
            <w:proofErr w:type="spellStart"/>
            <w:r w:rsidRPr="00013232">
              <w:rPr>
                <w:rFonts w:eastAsia="Calibri"/>
                <w:iCs/>
                <w:sz w:val="22"/>
                <w:szCs w:val="22"/>
              </w:rPr>
              <w:t>darbai</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kokybiškai</w:t>
            </w:r>
            <w:proofErr w:type="spellEnd"/>
            <w:r w:rsidRPr="00013232">
              <w:rPr>
                <w:rFonts w:eastAsia="Calibri"/>
                <w:iCs/>
                <w:sz w:val="22"/>
                <w:szCs w:val="22"/>
              </w:rPr>
              <w:t xml:space="preserve">. </w:t>
            </w:r>
            <w:proofErr w:type="spellStart"/>
            <w:r w:rsidRPr="00013232">
              <w:rPr>
                <w:rFonts w:eastAsia="Calibri"/>
                <w:iCs/>
                <w:sz w:val="22"/>
                <w:szCs w:val="22"/>
              </w:rPr>
              <w:t>Atlikusi</w:t>
            </w:r>
            <w:proofErr w:type="spellEnd"/>
            <w:r w:rsidRPr="00013232">
              <w:rPr>
                <w:rFonts w:eastAsia="Calibri"/>
                <w:iCs/>
                <w:sz w:val="22"/>
                <w:szCs w:val="22"/>
              </w:rPr>
              <w:t xml:space="preserve"> </w:t>
            </w:r>
            <w:proofErr w:type="spellStart"/>
            <w:r w:rsidRPr="00013232">
              <w:rPr>
                <w:rFonts w:eastAsia="Calibri"/>
                <w:iCs/>
                <w:sz w:val="22"/>
                <w:szCs w:val="22"/>
              </w:rPr>
              <w:t>patikrinimą</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orgnizacija</w:t>
            </w:r>
            <w:proofErr w:type="spellEnd"/>
            <w:r w:rsidRPr="00013232">
              <w:rPr>
                <w:rFonts w:eastAsia="Calibri"/>
                <w:iCs/>
                <w:sz w:val="22"/>
                <w:szCs w:val="22"/>
              </w:rPr>
              <w:t>:</w:t>
            </w:r>
            <w:bookmarkEnd w:id="49"/>
          </w:p>
        </w:tc>
      </w:tr>
      <w:tr w:rsidR="004E5D8C" w:rsidRPr="00013232" w14:paraId="49075DC1"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22A903E6"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pasirašo</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w:t>
            </w:r>
            <w:r w:rsidRPr="00013232">
              <w:rPr>
                <w:rFonts w:eastAsia="Calibri"/>
                <w:iCs/>
                <w:sz w:val="22"/>
                <w:szCs w:val="22"/>
              </w:rPr>
              <w:t>ą</w:t>
            </w:r>
            <w:proofErr w:type="spellEnd"/>
            <w:r w:rsidRPr="00013232">
              <w:rPr>
                <w:rFonts w:eastAsia="Calibri"/>
                <w:iCs/>
                <w:sz w:val="22"/>
                <w:szCs w:val="22"/>
              </w:rPr>
              <w:t xml:space="preserve"> be </w:t>
            </w:r>
            <w:proofErr w:type="spellStart"/>
            <w:r w:rsidRPr="00013232">
              <w:rPr>
                <w:rFonts w:eastAsia="Calibri"/>
                <w:iCs/>
                <w:sz w:val="22"/>
                <w:szCs w:val="22"/>
              </w:rPr>
              <w:t>išlygų</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p>
        </w:tc>
      </w:tr>
      <w:tr w:rsidR="004E5D8C" w:rsidRPr="00013232" w14:paraId="560458B3"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3AA48EBA"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bookmarkStart w:id="50" w:name="_Ref489715288"/>
            <w:proofErr w:type="spellStart"/>
            <w:r w:rsidRPr="00013232">
              <w:rPr>
                <w:rFonts w:eastAsia="Calibri"/>
                <w:iCs/>
                <w:sz w:val="22"/>
                <w:szCs w:val="22"/>
              </w:rPr>
              <w:t>motyvuotai</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nurodo</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w:t>
            </w:r>
            <w:proofErr w:type="spellEnd"/>
            <w:r w:rsidRPr="00013232">
              <w:rPr>
                <w:rFonts w:eastAsia="Calibri"/>
                <w:sz w:val="22"/>
                <w:szCs w:val="22"/>
              </w:rPr>
              <w:t>–</w:t>
            </w:r>
            <w:proofErr w:type="spellStart"/>
            <w:r w:rsidRPr="00013232">
              <w:rPr>
                <w:rFonts w:eastAsia="Calibri"/>
                <w:sz w:val="22"/>
                <w:szCs w:val="22"/>
              </w:rPr>
              <w:t>priėmimo</w:t>
            </w:r>
            <w:proofErr w:type="spellEnd"/>
            <w:r w:rsidRPr="00013232">
              <w:rPr>
                <w:rFonts w:eastAsia="Calibri"/>
                <w:sz w:val="22"/>
                <w:szCs w:val="22"/>
              </w:rPr>
              <w:t xml:space="preserve"> </w:t>
            </w:r>
            <w:proofErr w:type="spellStart"/>
            <w:r w:rsidRPr="00013232">
              <w:rPr>
                <w:rFonts w:eastAsia="Calibri"/>
                <w:sz w:val="22"/>
                <w:szCs w:val="22"/>
              </w:rPr>
              <w:t>akto</w:t>
            </w:r>
            <w:proofErr w:type="spellEnd"/>
            <w:r w:rsidRPr="00013232">
              <w:rPr>
                <w:rFonts w:eastAsia="Calibri"/>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diegiant</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priemones</w:t>
            </w:r>
            <w:proofErr w:type="spellEnd"/>
            <w:r w:rsidRPr="00013232">
              <w:rPr>
                <w:rFonts w:eastAsia="Calibri"/>
                <w:iCs/>
                <w:sz w:val="22"/>
                <w:szCs w:val="22"/>
              </w:rPr>
              <w:t xml:space="preserve"> </w:t>
            </w:r>
            <w:proofErr w:type="spellStart"/>
            <w:r w:rsidRPr="00013232">
              <w:rPr>
                <w:rFonts w:eastAsia="Calibri"/>
                <w:iCs/>
                <w:sz w:val="22"/>
                <w:szCs w:val="22"/>
              </w:rPr>
              <w:t>atliktų</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trūkumus</w:t>
            </w:r>
            <w:proofErr w:type="spellEnd"/>
            <w:r w:rsidRPr="00013232">
              <w:rPr>
                <w:rFonts w:eastAsia="Calibri"/>
                <w:iCs/>
                <w:sz w:val="22"/>
                <w:szCs w:val="22"/>
              </w:rPr>
              <w:t>.</w:t>
            </w:r>
            <w:bookmarkEnd w:id="50"/>
          </w:p>
        </w:tc>
      </w:tr>
      <w:tr w:rsidR="004E5D8C" w:rsidRPr="00013232" w14:paraId="4449B5C2"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7FCBB0C7"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bookmarkStart w:id="51" w:name="_Ref489882249"/>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_Ref489715288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13.4.2</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aptartu</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nedelsiant</w:t>
            </w:r>
            <w:proofErr w:type="spellEnd"/>
            <w:r w:rsidRPr="00013232">
              <w:rPr>
                <w:rFonts w:eastAsia="Calibri"/>
                <w:iCs/>
                <w:sz w:val="22"/>
                <w:szCs w:val="22"/>
              </w:rPr>
              <w:t xml:space="preserve"> per </w:t>
            </w:r>
            <w:proofErr w:type="spellStart"/>
            <w:r w:rsidRPr="00013232">
              <w:rPr>
                <w:rFonts w:eastAsia="Calibri"/>
                <w:iCs/>
                <w:sz w:val="22"/>
                <w:szCs w:val="22"/>
              </w:rPr>
              <w:t>įmanomai</w:t>
            </w:r>
            <w:proofErr w:type="spellEnd"/>
            <w:r w:rsidRPr="00013232">
              <w:rPr>
                <w:rFonts w:eastAsia="Calibri"/>
                <w:iCs/>
                <w:sz w:val="22"/>
                <w:szCs w:val="22"/>
              </w:rPr>
              <w:t xml:space="preserve"> </w:t>
            </w:r>
            <w:proofErr w:type="spellStart"/>
            <w:r w:rsidRPr="00013232">
              <w:rPr>
                <w:rFonts w:eastAsia="Calibri"/>
                <w:iCs/>
                <w:sz w:val="22"/>
                <w:szCs w:val="22"/>
              </w:rPr>
              <w:t>trumpiausią</w:t>
            </w:r>
            <w:proofErr w:type="spellEnd"/>
            <w:r w:rsidRPr="00013232">
              <w:rPr>
                <w:rFonts w:eastAsia="Calibri"/>
                <w:iCs/>
                <w:sz w:val="22"/>
                <w:szCs w:val="22"/>
              </w:rPr>
              <w:t xml:space="preserve"> </w:t>
            </w:r>
            <w:proofErr w:type="spellStart"/>
            <w:r w:rsidRPr="00013232">
              <w:rPr>
                <w:rFonts w:eastAsia="Calibri"/>
                <w:iCs/>
                <w:sz w:val="22"/>
                <w:szCs w:val="22"/>
              </w:rPr>
              <w:t>terminą</w:t>
            </w:r>
            <w:proofErr w:type="spellEnd"/>
            <w:r w:rsidRPr="00013232">
              <w:rPr>
                <w:rFonts w:eastAsia="Calibri"/>
                <w:iCs/>
                <w:sz w:val="22"/>
                <w:szCs w:val="22"/>
              </w:rPr>
              <w:t xml:space="preserve">, bet </w:t>
            </w:r>
            <w:proofErr w:type="spellStart"/>
            <w:r w:rsidRPr="00013232">
              <w:rPr>
                <w:rFonts w:eastAsia="Calibri"/>
                <w:iCs/>
                <w:sz w:val="22"/>
                <w:szCs w:val="22"/>
              </w:rPr>
              <w:t>jokiu</w:t>
            </w:r>
            <w:proofErr w:type="spellEnd"/>
            <w:r w:rsidRPr="00013232">
              <w:rPr>
                <w:rFonts w:eastAsia="Calibri"/>
                <w:iCs/>
                <w:sz w:val="22"/>
                <w:szCs w:val="22"/>
              </w:rPr>
              <w:t xml:space="preserve"> </w:t>
            </w:r>
            <w:proofErr w:type="spellStart"/>
            <w:r w:rsidRPr="00013232">
              <w:rPr>
                <w:rFonts w:eastAsia="Calibri"/>
                <w:iCs/>
                <w:sz w:val="22"/>
                <w:szCs w:val="22"/>
              </w:rPr>
              <w:t>būdu</w:t>
            </w:r>
            <w:proofErr w:type="spellEnd"/>
            <w:r w:rsidRPr="00013232">
              <w:rPr>
                <w:rFonts w:eastAsia="Calibri"/>
                <w:iCs/>
                <w:sz w:val="22"/>
                <w:szCs w:val="22"/>
              </w:rPr>
              <w:t xml:space="preserve"> ne </w:t>
            </w:r>
            <w:proofErr w:type="spellStart"/>
            <w:r w:rsidRPr="00013232">
              <w:rPr>
                <w:rFonts w:eastAsia="Calibri"/>
                <w:iCs/>
                <w:sz w:val="22"/>
                <w:szCs w:val="22"/>
              </w:rPr>
              <w:t>vėliau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per 30 (</w:t>
            </w:r>
            <w:proofErr w:type="spellStart"/>
            <w:r w:rsidRPr="00013232">
              <w:rPr>
                <w:rFonts w:eastAsia="Calibri"/>
                <w:iCs/>
                <w:sz w:val="22"/>
                <w:szCs w:val="22"/>
              </w:rPr>
              <w:t>trisdešimt</w:t>
            </w:r>
            <w:proofErr w:type="spellEnd"/>
            <w:r w:rsidRPr="00013232">
              <w:rPr>
                <w:rFonts w:eastAsia="Calibri"/>
                <w:iCs/>
                <w:sz w:val="22"/>
                <w:szCs w:val="22"/>
              </w:rPr>
              <w:t xml:space="preserve">) </w:t>
            </w:r>
            <w:proofErr w:type="spellStart"/>
            <w:r w:rsidRPr="00013232">
              <w:rPr>
                <w:rFonts w:eastAsia="Calibri"/>
                <w:iCs/>
                <w:sz w:val="22"/>
                <w:szCs w:val="22"/>
              </w:rPr>
              <w:t>kalendorinių</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ištaisyti</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motyvuotai</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nurodytus</w:t>
            </w:r>
            <w:proofErr w:type="spellEnd"/>
            <w:r w:rsidRPr="00013232">
              <w:rPr>
                <w:rFonts w:eastAsia="Calibri"/>
                <w:iCs/>
                <w:sz w:val="22"/>
                <w:szCs w:val="22"/>
              </w:rPr>
              <w:t xml:space="preserve"> </w:t>
            </w:r>
            <w:proofErr w:type="spellStart"/>
            <w:r w:rsidRPr="00013232">
              <w:rPr>
                <w:rFonts w:eastAsia="Calibri"/>
                <w:iCs/>
                <w:sz w:val="22"/>
                <w:szCs w:val="22"/>
              </w:rPr>
              <w:t>trūkumus</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tokiais</w:t>
            </w:r>
            <w:proofErr w:type="spellEnd"/>
            <w:r w:rsidRPr="00013232">
              <w:rPr>
                <w:rFonts w:eastAsia="Calibri"/>
                <w:iCs/>
                <w:sz w:val="22"/>
                <w:szCs w:val="22"/>
              </w:rPr>
              <w:t xml:space="preserve"> </w:t>
            </w:r>
            <w:proofErr w:type="spellStart"/>
            <w:r w:rsidRPr="00013232">
              <w:rPr>
                <w:rFonts w:eastAsia="Calibri"/>
                <w:iCs/>
                <w:sz w:val="22"/>
                <w:szCs w:val="22"/>
              </w:rPr>
              <w:t>trūkumais</w:t>
            </w:r>
            <w:proofErr w:type="spellEnd"/>
            <w:r w:rsidRPr="00013232">
              <w:rPr>
                <w:rFonts w:eastAsia="Calibri"/>
                <w:iCs/>
                <w:sz w:val="22"/>
                <w:szCs w:val="22"/>
              </w:rPr>
              <w:t xml:space="preserve"> </w:t>
            </w:r>
            <w:proofErr w:type="spellStart"/>
            <w:r w:rsidRPr="00013232">
              <w:rPr>
                <w:rFonts w:eastAsia="Calibri"/>
                <w:iCs/>
                <w:sz w:val="22"/>
                <w:szCs w:val="22"/>
              </w:rPr>
              <w:t>sutinka</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trūkumais</w:t>
            </w:r>
            <w:proofErr w:type="spellEnd"/>
            <w:r w:rsidRPr="00013232">
              <w:rPr>
                <w:rFonts w:eastAsia="Calibri"/>
                <w:iCs/>
                <w:sz w:val="22"/>
                <w:szCs w:val="22"/>
              </w:rPr>
              <w:t xml:space="preserve"> </w:t>
            </w:r>
            <w:proofErr w:type="spellStart"/>
            <w:r w:rsidRPr="00013232">
              <w:rPr>
                <w:rFonts w:eastAsia="Calibri"/>
                <w:iCs/>
                <w:sz w:val="22"/>
                <w:szCs w:val="22"/>
              </w:rPr>
              <w:t>nesutinka</w:t>
            </w:r>
            <w:proofErr w:type="spellEnd"/>
            <w:r w:rsidRPr="00013232">
              <w:rPr>
                <w:rFonts w:eastAsia="Calibri"/>
                <w:iCs/>
                <w:sz w:val="22"/>
                <w:szCs w:val="22"/>
              </w:rPr>
              <w:t xml:space="preserve">, </w:t>
            </w:r>
            <w:proofErr w:type="spellStart"/>
            <w:r w:rsidRPr="00013232">
              <w:rPr>
                <w:rFonts w:eastAsia="Calibri"/>
                <w:iCs/>
                <w:sz w:val="22"/>
                <w:szCs w:val="22"/>
              </w:rPr>
              <w:t>jis</w:t>
            </w:r>
            <w:proofErr w:type="spellEnd"/>
            <w:r w:rsidRPr="00013232">
              <w:rPr>
                <w:rFonts w:eastAsia="Calibri"/>
                <w:iCs/>
                <w:sz w:val="22"/>
                <w:szCs w:val="22"/>
              </w:rPr>
              <w:t xml:space="preserve"> </w:t>
            </w:r>
            <w:proofErr w:type="spellStart"/>
            <w:r w:rsidRPr="00013232">
              <w:rPr>
                <w:rFonts w:eastAsia="Calibri"/>
                <w:iCs/>
                <w:sz w:val="22"/>
                <w:szCs w:val="22"/>
              </w:rPr>
              <w:t>tokio</w:t>
            </w:r>
            <w:proofErr w:type="spellEnd"/>
            <w:r w:rsidRPr="00013232">
              <w:rPr>
                <w:rFonts w:eastAsia="Calibri"/>
                <w:iCs/>
                <w:sz w:val="22"/>
                <w:szCs w:val="22"/>
              </w:rPr>
              <w:t xml:space="preserve"> </w:t>
            </w:r>
            <w:proofErr w:type="spellStart"/>
            <w:r w:rsidRPr="00013232">
              <w:rPr>
                <w:rFonts w:eastAsia="Calibri"/>
                <w:iCs/>
                <w:sz w:val="22"/>
                <w:szCs w:val="22"/>
              </w:rPr>
              <w:t>nesutikimo</w:t>
            </w:r>
            <w:proofErr w:type="spellEnd"/>
            <w:r w:rsidRPr="00013232">
              <w:rPr>
                <w:rFonts w:eastAsia="Calibri"/>
                <w:iCs/>
                <w:sz w:val="22"/>
                <w:szCs w:val="22"/>
              </w:rPr>
              <w:t xml:space="preserve"> </w:t>
            </w:r>
            <w:proofErr w:type="spellStart"/>
            <w:r w:rsidRPr="00013232">
              <w:rPr>
                <w:rFonts w:eastAsia="Calibri"/>
                <w:iCs/>
                <w:sz w:val="22"/>
                <w:szCs w:val="22"/>
              </w:rPr>
              <w:t>motyvus</w:t>
            </w:r>
            <w:proofErr w:type="spellEnd"/>
            <w:r w:rsidRPr="00013232">
              <w:rPr>
                <w:rFonts w:eastAsia="Calibri"/>
                <w:iCs/>
                <w:sz w:val="22"/>
                <w:szCs w:val="22"/>
              </w:rPr>
              <w:t xml:space="preserve"> </w:t>
            </w:r>
            <w:proofErr w:type="spellStart"/>
            <w:r w:rsidRPr="00013232">
              <w:rPr>
                <w:rFonts w:eastAsia="Calibri"/>
                <w:iCs/>
                <w:sz w:val="22"/>
                <w:szCs w:val="22"/>
              </w:rPr>
              <w:t>kartu</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juos</w:t>
            </w:r>
            <w:proofErr w:type="spellEnd"/>
            <w:r w:rsidRPr="00013232">
              <w:rPr>
                <w:rFonts w:eastAsia="Calibri"/>
                <w:iCs/>
                <w:sz w:val="22"/>
                <w:szCs w:val="22"/>
              </w:rPr>
              <w:t xml:space="preserve"> </w:t>
            </w:r>
            <w:proofErr w:type="spellStart"/>
            <w:r w:rsidRPr="00013232">
              <w:rPr>
                <w:rFonts w:eastAsia="Calibri"/>
                <w:iCs/>
                <w:sz w:val="22"/>
                <w:szCs w:val="22"/>
              </w:rPr>
              <w:t>pagrindžiančiais</w:t>
            </w:r>
            <w:proofErr w:type="spellEnd"/>
            <w:r w:rsidRPr="00013232">
              <w:rPr>
                <w:rFonts w:eastAsia="Calibri"/>
                <w:iCs/>
                <w:sz w:val="22"/>
                <w:szCs w:val="22"/>
              </w:rPr>
              <w:t xml:space="preserve"> </w:t>
            </w:r>
            <w:proofErr w:type="spellStart"/>
            <w:r w:rsidRPr="00013232">
              <w:rPr>
                <w:rFonts w:eastAsia="Calibri"/>
                <w:iCs/>
                <w:sz w:val="22"/>
                <w:szCs w:val="22"/>
              </w:rPr>
              <w:t>faktais</w:t>
            </w:r>
            <w:proofErr w:type="spellEnd"/>
            <w:r w:rsidRPr="00013232">
              <w:rPr>
                <w:rFonts w:eastAsia="Calibri"/>
                <w:iCs/>
                <w:sz w:val="22"/>
                <w:szCs w:val="22"/>
              </w:rPr>
              <w:t xml:space="preserve"> </w:t>
            </w:r>
            <w:proofErr w:type="spellStart"/>
            <w:r w:rsidRPr="00013232">
              <w:rPr>
                <w:rFonts w:eastAsia="Calibri"/>
                <w:iCs/>
                <w:sz w:val="22"/>
                <w:szCs w:val="22"/>
              </w:rPr>
              <w:t>raštu</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nedelsiant</w:t>
            </w:r>
            <w:proofErr w:type="spellEnd"/>
            <w:r w:rsidRPr="00013232">
              <w:rPr>
                <w:rFonts w:eastAsia="Calibri"/>
                <w:iCs/>
                <w:sz w:val="22"/>
                <w:szCs w:val="22"/>
              </w:rPr>
              <w:t xml:space="preserve">, bet </w:t>
            </w:r>
            <w:proofErr w:type="spellStart"/>
            <w:r w:rsidRPr="00013232">
              <w:rPr>
                <w:rFonts w:eastAsia="Calibri"/>
                <w:iCs/>
                <w:sz w:val="22"/>
                <w:szCs w:val="22"/>
              </w:rPr>
              <w:t>jokiu</w:t>
            </w:r>
            <w:proofErr w:type="spellEnd"/>
            <w:r w:rsidRPr="00013232">
              <w:rPr>
                <w:rFonts w:eastAsia="Calibri"/>
                <w:iCs/>
                <w:sz w:val="22"/>
                <w:szCs w:val="22"/>
              </w:rPr>
              <w:t xml:space="preserve"> </w:t>
            </w:r>
            <w:proofErr w:type="spellStart"/>
            <w:r w:rsidRPr="00013232">
              <w:rPr>
                <w:rFonts w:eastAsia="Calibri"/>
                <w:iCs/>
                <w:sz w:val="22"/>
                <w:szCs w:val="22"/>
              </w:rPr>
              <w:t>būdu</w:t>
            </w:r>
            <w:proofErr w:type="spellEnd"/>
            <w:r w:rsidRPr="00013232">
              <w:rPr>
                <w:rFonts w:eastAsia="Calibri"/>
                <w:iCs/>
                <w:sz w:val="22"/>
                <w:szCs w:val="22"/>
              </w:rPr>
              <w:t xml:space="preserve"> ne </w:t>
            </w:r>
            <w:proofErr w:type="spellStart"/>
            <w:r w:rsidRPr="00013232">
              <w:rPr>
                <w:rFonts w:eastAsia="Calibri"/>
                <w:iCs/>
                <w:sz w:val="22"/>
                <w:szCs w:val="22"/>
              </w:rPr>
              <w:t>vėliau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per 3 (tris) </w:t>
            </w:r>
            <w:proofErr w:type="spellStart"/>
            <w:r w:rsidRPr="00013232">
              <w:rPr>
                <w:rFonts w:eastAsia="Calibri"/>
                <w:iCs/>
                <w:sz w:val="22"/>
                <w:szCs w:val="22"/>
              </w:rPr>
              <w:t>darbo</w:t>
            </w:r>
            <w:proofErr w:type="spellEnd"/>
            <w:r w:rsidRPr="00013232">
              <w:rPr>
                <w:rFonts w:eastAsia="Calibri"/>
                <w:iCs/>
                <w:sz w:val="22"/>
                <w:szCs w:val="22"/>
              </w:rPr>
              <w:t xml:space="preserve"> </w:t>
            </w:r>
            <w:proofErr w:type="spellStart"/>
            <w:r w:rsidRPr="00013232">
              <w:rPr>
                <w:rFonts w:eastAsia="Calibri"/>
                <w:iCs/>
                <w:sz w:val="22"/>
                <w:szCs w:val="22"/>
              </w:rPr>
              <w:t>dienas</w:t>
            </w:r>
            <w:proofErr w:type="spellEnd"/>
            <w:r w:rsidRPr="00013232">
              <w:rPr>
                <w:rFonts w:eastAsia="Calibri"/>
                <w:iCs/>
                <w:sz w:val="22"/>
                <w:szCs w:val="22"/>
              </w:rPr>
              <w:t xml:space="preserve"> </w:t>
            </w:r>
            <w:proofErr w:type="spellStart"/>
            <w:r w:rsidRPr="00013232">
              <w:rPr>
                <w:rFonts w:eastAsia="Calibri"/>
                <w:iCs/>
                <w:sz w:val="22"/>
                <w:szCs w:val="22"/>
              </w:rPr>
              <w:t>pateikti</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mano,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nesutikimo</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trūkumais</w:t>
            </w:r>
            <w:proofErr w:type="spellEnd"/>
            <w:r w:rsidRPr="00013232">
              <w:rPr>
                <w:rFonts w:eastAsia="Calibri"/>
                <w:iCs/>
                <w:sz w:val="22"/>
                <w:szCs w:val="22"/>
              </w:rPr>
              <w:t xml:space="preserve"> </w:t>
            </w:r>
            <w:proofErr w:type="spellStart"/>
            <w:r w:rsidRPr="00013232">
              <w:rPr>
                <w:rFonts w:eastAsia="Calibri"/>
                <w:iCs/>
                <w:sz w:val="22"/>
                <w:szCs w:val="22"/>
              </w:rPr>
              <w:t>motyvai</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nepagrįsti</w:t>
            </w:r>
            <w:proofErr w:type="spellEnd"/>
            <w:r w:rsidRPr="00013232">
              <w:rPr>
                <w:rFonts w:eastAsia="Calibri"/>
                <w:iCs/>
                <w:sz w:val="22"/>
                <w:szCs w:val="22"/>
              </w:rPr>
              <w:t xml:space="preserve">, tarp </w:t>
            </w:r>
            <w:proofErr w:type="spellStart"/>
            <w:r w:rsidRPr="00013232">
              <w:rPr>
                <w:rFonts w:eastAsia="Calibri"/>
                <w:iCs/>
                <w:sz w:val="22"/>
                <w:szCs w:val="22"/>
              </w:rPr>
              <w:t>šalių</w:t>
            </w:r>
            <w:proofErr w:type="spellEnd"/>
            <w:r w:rsidRPr="00013232">
              <w:rPr>
                <w:rFonts w:eastAsia="Calibri"/>
                <w:iCs/>
                <w:sz w:val="22"/>
                <w:szCs w:val="22"/>
              </w:rPr>
              <w:t xml:space="preserve"> </w:t>
            </w:r>
            <w:proofErr w:type="spellStart"/>
            <w:r w:rsidRPr="00013232">
              <w:rPr>
                <w:rFonts w:eastAsia="Calibri"/>
                <w:iCs/>
                <w:sz w:val="22"/>
                <w:szCs w:val="22"/>
              </w:rPr>
              <w:t>kilęs</w:t>
            </w:r>
            <w:proofErr w:type="spellEnd"/>
            <w:r w:rsidRPr="00013232">
              <w:rPr>
                <w:rFonts w:eastAsia="Calibri"/>
                <w:iCs/>
                <w:sz w:val="22"/>
                <w:szCs w:val="22"/>
              </w:rPr>
              <w:t xml:space="preserve"> </w:t>
            </w:r>
            <w:proofErr w:type="spellStart"/>
            <w:r w:rsidRPr="00013232">
              <w:rPr>
                <w:rFonts w:eastAsia="Calibri"/>
                <w:iCs/>
                <w:sz w:val="22"/>
                <w:szCs w:val="22"/>
              </w:rPr>
              <w:t>ginčas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sprendžiamas</w:t>
            </w:r>
            <w:proofErr w:type="spellEnd"/>
            <w:r w:rsidRPr="00013232">
              <w:rPr>
                <w:rFonts w:eastAsia="Calibri"/>
                <w:iCs/>
                <w:sz w:val="22"/>
                <w:szCs w:val="22"/>
              </w:rPr>
              <w:t xml:space="preserve"> </w:t>
            </w:r>
            <w:proofErr w:type="spellStart"/>
            <w:r w:rsidRPr="00013232">
              <w:rPr>
                <w:rFonts w:eastAsia="Calibri"/>
                <w:iCs/>
                <w:sz w:val="22"/>
                <w:szCs w:val="22"/>
              </w:rPr>
              <w:t>šios</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_Ref489883013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34</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skirsnyje</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caps/>
                <w:sz w:val="22"/>
                <w:szCs w:val="22"/>
              </w:rPr>
              <w:fldChar w:fldCharType="begin"/>
            </w:r>
            <w:r w:rsidRPr="00013232">
              <w:rPr>
                <w:rFonts w:eastAsia="Calibri"/>
                <w:iCs/>
                <w:caps/>
                <w:sz w:val="22"/>
                <w:szCs w:val="22"/>
              </w:rPr>
              <w:instrText xml:space="preserve"> REF _Ref489883013 \r \h  \* MERGEFORMAT </w:instrText>
            </w:r>
            <w:r w:rsidRPr="00013232">
              <w:rPr>
                <w:rFonts w:eastAsia="Calibri"/>
                <w:iCs/>
                <w:caps/>
                <w:sz w:val="22"/>
                <w:szCs w:val="22"/>
              </w:rPr>
            </w:r>
            <w:r w:rsidRPr="00013232">
              <w:rPr>
                <w:rFonts w:eastAsia="Calibri"/>
                <w:iCs/>
                <w:caps/>
                <w:sz w:val="22"/>
                <w:szCs w:val="22"/>
              </w:rPr>
              <w:fldChar w:fldCharType="separate"/>
            </w:r>
            <w:r w:rsidRPr="00013232">
              <w:rPr>
                <w:rFonts w:eastAsia="Calibri"/>
                <w:iCs/>
                <w:caps/>
                <w:sz w:val="22"/>
                <w:szCs w:val="22"/>
              </w:rPr>
              <w:t>34</w:t>
            </w:r>
            <w:r w:rsidRPr="00013232">
              <w:rPr>
                <w:rFonts w:eastAsia="Calibri"/>
                <w:iCs/>
                <w:cap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skirsnio</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trūkumų</w:t>
            </w:r>
            <w:proofErr w:type="spellEnd"/>
            <w:r w:rsidRPr="00013232">
              <w:rPr>
                <w:rFonts w:eastAsia="Calibri"/>
                <w:iCs/>
                <w:sz w:val="22"/>
                <w:szCs w:val="22"/>
              </w:rPr>
              <w:t xml:space="preserve"> </w:t>
            </w:r>
            <w:proofErr w:type="spellStart"/>
            <w:r w:rsidRPr="00013232">
              <w:rPr>
                <w:rFonts w:eastAsia="Calibri"/>
                <w:iCs/>
                <w:sz w:val="22"/>
                <w:szCs w:val="22"/>
              </w:rPr>
              <w:t>buvimo</w:t>
            </w:r>
            <w:proofErr w:type="spellEnd"/>
            <w:r w:rsidRPr="00013232">
              <w:rPr>
                <w:rFonts w:eastAsia="Calibri"/>
                <w:iCs/>
                <w:sz w:val="22"/>
                <w:szCs w:val="22"/>
              </w:rPr>
              <w:t xml:space="preserve"> </w:t>
            </w:r>
            <w:proofErr w:type="spellStart"/>
            <w:r w:rsidRPr="00013232">
              <w:rPr>
                <w:rFonts w:eastAsia="Calibri"/>
                <w:iCs/>
                <w:sz w:val="22"/>
                <w:szCs w:val="22"/>
              </w:rPr>
              <w:t>faktas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patvirtinamas</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juos</w:t>
            </w:r>
            <w:proofErr w:type="spellEnd"/>
            <w:r w:rsidRPr="00013232">
              <w:rPr>
                <w:rFonts w:eastAsia="Calibri"/>
                <w:iCs/>
                <w:sz w:val="22"/>
                <w:szCs w:val="22"/>
              </w:rPr>
              <w:t xml:space="preserve"> </w:t>
            </w:r>
            <w:proofErr w:type="spellStart"/>
            <w:r w:rsidRPr="00013232">
              <w:rPr>
                <w:rFonts w:eastAsia="Calibri"/>
                <w:iCs/>
                <w:sz w:val="22"/>
                <w:szCs w:val="22"/>
              </w:rPr>
              <w:t>ištaisyti</w:t>
            </w:r>
            <w:proofErr w:type="spellEnd"/>
            <w:r w:rsidRPr="00013232">
              <w:rPr>
                <w:rFonts w:eastAsia="Calibri"/>
                <w:iCs/>
                <w:sz w:val="22"/>
                <w:szCs w:val="22"/>
              </w:rPr>
              <w:t xml:space="preserve"> per </w:t>
            </w:r>
            <w:proofErr w:type="spellStart"/>
            <w:r w:rsidRPr="00013232">
              <w:rPr>
                <w:rFonts w:eastAsia="Calibri"/>
                <w:iCs/>
                <w:sz w:val="22"/>
                <w:szCs w:val="22"/>
              </w:rPr>
              <w:t>protingą</w:t>
            </w:r>
            <w:proofErr w:type="spellEnd"/>
            <w:r w:rsidRPr="00013232">
              <w:rPr>
                <w:rFonts w:eastAsia="Calibri"/>
                <w:iCs/>
                <w:sz w:val="22"/>
                <w:szCs w:val="22"/>
              </w:rPr>
              <w:t xml:space="preserve"> </w:t>
            </w:r>
            <w:proofErr w:type="spellStart"/>
            <w:r w:rsidRPr="00013232">
              <w:rPr>
                <w:rFonts w:eastAsia="Calibri"/>
                <w:iCs/>
                <w:sz w:val="22"/>
                <w:szCs w:val="22"/>
              </w:rPr>
              <w:t>terminą</w:t>
            </w:r>
            <w:proofErr w:type="spellEnd"/>
            <w:r w:rsidRPr="00013232">
              <w:rPr>
                <w:rFonts w:eastAsia="Calibri"/>
                <w:iCs/>
                <w:sz w:val="22"/>
                <w:szCs w:val="22"/>
              </w:rPr>
              <w:t xml:space="preserve">, </w:t>
            </w:r>
            <w:proofErr w:type="spellStart"/>
            <w:r w:rsidRPr="00013232">
              <w:rPr>
                <w:rFonts w:eastAsia="Calibri"/>
                <w:iCs/>
                <w:sz w:val="22"/>
                <w:szCs w:val="22"/>
              </w:rPr>
              <w:t>kuris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ne </w:t>
            </w:r>
            <w:proofErr w:type="spellStart"/>
            <w:r w:rsidRPr="00013232">
              <w:rPr>
                <w:rFonts w:eastAsia="Calibri"/>
                <w:iCs/>
                <w:sz w:val="22"/>
                <w:szCs w:val="22"/>
              </w:rPr>
              <w:t>ilgesnis</w:t>
            </w:r>
            <w:proofErr w:type="spellEnd"/>
            <w:r w:rsidRPr="00013232">
              <w:rPr>
                <w:rFonts w:eastAsia="Calibri"/>
                <w:iCs/>
                <w:sz w:val="22"/>
                <w:szCs w:val="22"/>
              </w:rPr>
              <w:t xml:space="preserve"> </w:t>
            </w:r>
            <w:proofErr w:type="spellStart"/>
            <w:r w:rsidRPr="00013232">
              <w:rPr>
                <w:rFonts w:eastAsia="Calibri"/>
                <w:iCs/>
                <w:sz w:val="22"/>
                <w:szCs w:val="22"/>
              </w:rPr>
              <w:t>nei</w:t>
            </w:r>
            <w:proofErr w:type="spellEnd"/>
            <w:r w:rsidRPr="00013232">
              <w:rPr>
                <w:rFonts w:eastAsia="Calibri"/>
                <w:iCs/>
                <w:sz w:val="22"/>
                <w:szCs w:val="22"/>
              </w:rPr>
              <w:t xml:space="preserve"> 30 (</w:t>
            </w:r>
            <w:proofErr w:type="spellStart"/>
            <w:r w:rsidRPr="00013232">
              <w:rPr>
                <w:rFonts w:eastAsia="Calibri"/>
                <w:iCs/>
                <w:sz w:val="22"/>
                <w:szCs w:val="22"/>
              </w:rPr>
              <w:t>trisdešimt</w:t>
            </w:r>
            <w:proofErr w:type="spellEnd"/>
            <w:r w:rsidRPr="00013232">
              <w:rPr>
                <w:rFonts w:eastAsia="Calibri"/>
                <w:iCs/>
                <w:sz w:val="22"/>
                <w:szCs w:val="22"/>
              </w:rPr>
              <w:t xml:space="preserve">) </w:t>
            </w:r>
            <w:proofErr w:type="spellStart"/>
            <w:r w:rsidRPr="00013232">
              <w:rPr>
                <w:rFonts w:eastAsia="Calibri"/>
                <w:iCs/>
                <w:sz w:val="22"/>
                <w:szCs w:val="22"/>
              </w:rPr>
              <w:t>kalendorinių</w:t>
            </w:r>
            <w:proofErr w:type="spellEnd"/>
            <w:r w:rsidRPr="00013232">
              <w:rPr>
                <w:rFonts w:eastAsia="Calibri"/>
                <w:iCs/>
                <w:sz w:val="22"/>
                <w:szCs w:val="22"/>
              </w:rPr>
              <w:t xml:space="preserve"> </w:t>
            </w:r>
            <w:proofErr w:type="spellStart"/>
            <w:r w:rsidRPr="00013232">
              <w:rPr>
                <w:rFonts w:eastAsia="Calibri"/>
                <w:iCs/>
                <w:sz w:val="22"/>
                <w:szCs w:val="22"/>
              </w:rPr>
              <w:t>dienų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apie</w:t>
            </w:r>
            <w:proofErr w:type="spellEnd"/>
            <w:r w:rsidRPr="00013232">
              <w:rPr>
                <w:rFonts w:eastAsia="Calibri"/>
                <w:iCs/>
                <w:sz w:val="22"/>
                <w:szCs w:val="22"/>
              </w:rPr>
              <w:t xml:space="preserve"> tai </w:t>
            </w:r>
            <w:proofErr w:type="spellStart"/>
            <w:r w:rsidRPr="00013232">
              <w:rPr>
                <w:rFonts w:eastAsia="Calibri"/>
                <w:iCs/>
                <w:sz w:val="22"/>
                <w:szCs w:val="22"/>
              </w:rPr>
              <w:t>informuoti</w:t>
            </w:r>
            <w:proofErr w:type="spellEnd"/>
            <w:r w:rsidRPr="00013232">
              <w:rPr>
                <w:rFonts w:eastAsia="Calibri"/>
                <w:iCs/>
                <w:sz w:val="22"/>
                <w:szCs w:val="22"/>
              </w:rPr>
              <w:t xml:space="preserve"> </w:t>
            </w:r>
            <w:proofErr w:type="spellStart"/>
            <w:r w:rsidRPr="00013232">
              <w:rPr>
                <w:rFonts w:eastAsia="Calibri"/>
                <w:iCs/>
                <w:sz w:val="22"/>
                <w:szCs w:val="22"/>
              </w:rPr>
              <w:t>Perkančiąją</w:t>
            </w:r>
            <w:proofErr w:type="spellEnd"/>
            <w:r w:rsidRPr="00013232">
              <w:rPr>
                <w:rFonts w:eastAsia="Calibri"/>
                <w:iCs/>
                <w:sz w:val="22"/>
                <w:szCs w:val="22"/>
              </w:rPr>
              <w:t xml:space="preserve"> </w:t>
            </w:r>
            <w:proofErr w:type="spellStart"/>
            <w:r w:rsidRPr="00013232">
              <w:rPr>
                <w:rFonts w:eastAsia="Calibri"/>
                <w:iCs/>
                <w:sz w:val="22"/>
                <w:szCs w:val="22"/>
              </w:rPr>
              <w:t>organizaciją</w:t>
            </w:r>
            <w:proofErr w:type="spellEnd"/>
            <w:r w:rsidRPr="00013232">
              <w:rPr>
                <w:rFonts w:eastAsia="Calibri"/>
                <w:iCs/>
                <w:sz w:val="22"/>
                <w:szCs w:val="22"/>
              </w:rPr>
              <w:t>.</w:t>
            </w:r>
            <w:bookmarkEnd w:id="51"/>
            <w:r w:rsidRPr="00013232">
              <w:rPr>
                <w:rFonts w:eastAsia="Calibri"/>
                <w:iCs/>
                <w:sz w:val="22"/>
                <w:szCs w:val="22"/>
              </w:rPr>
              <w:t xml:space="preserve"> </w:t>
            </w:r>
          </w:p>
        </w:tc>
      </w:tr>
      <w:tr w:rsidR="004E5D8C" w:rsidRPr="00013232" w14:paraId="4557940C" w14:textId="77777777" w:rsidTr="00D637D5">
        <w:tc>
          <w:tcPr>
            <w:tcW w:w="9351" w:type="dxa"/>
            <w:tcBorders>
              <w:top w:val="single" w:sz="4" w:space="0" w:color="auto"/>
              <w:left w:val="single" w:sz="4" w:space="0" w:color="auto"/>
              <w:bottom w:val="single" w:sz="4" w:space="0" w:color="auto"/>
              <w:right w:val="single" w:sz="4" w:space="0" w:color="auto"/>
            </w:tcBorders>
          </w:tcPr>
          <w:p w14:paraId="5ACEA9DE"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bookmarkStart w:id="52" w:name="_Ref83668370"/>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užbaigęs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diegimą</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Grafiką</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pabaigoje</w:t>
            </w:r>
            <w:proofErr w:type="spellEnd"/>
            <w:r w:rsidRPr="00013232">
              <w:rPr>
                <w:rFonts w:eastAsia="Calibri"/>
                <w:iCs/>
                <w:sz w:val="22"/>
                <w:szCs w:val="22"/>
              </w:rPr>
              <w:t xml:space="preserve"> </w:t>
            </w:r>
            <w:proofErr w:type="spellStart"/>
            <w:r w:rsidRPr="00013232">
              <w:rPr>
                <w:rFonts w:eastAsia="Calibri"/>
                <w:iCs/>
                <w:sz w:val="22"/>
                <w:szCs w:val="22"/>
              </w:rPr>
              <w:t>pateikia</w:t>
            </w:r>
            <w:proofErr w:type="spellEnd"/>
            <w:r w:rsidRPr="00013232">
              <w:rPr>
                <w:rFonts w:eastAsia="Calibri"/>
                <w:iCs/>
                <w:sz w:val="22"/>
                <w:szCs w:val="22"/>
              </w:rPr>
              <w:t xml:space="preserve"> </w:t>
            </w:r>
            <w:proofErr w:type="spellStart"/>
            <w:r w:rsidRPr="00013232">
              <w:rPr>
                <w:rFonts w:eastAsia="Calibri"/>
                <w:iCs/>
                <w:sz w:val="22"/>
                <w:szCs w:val="22"/>
              </w:rPr>
              <w:t>galutinį</w:t>
            </w:r>
            <w:proofErr w:type="spellEnd"/>
            <w:r w:rsidRPr="00013232">
              <w:rPr>
                <w:rFonts w:eastAsia="Calibri"/>
                <w:iCs/>
                <w:sz w:val="22"/>
                <w:szCs w:val="22"/>
              </w:rPr>
              <w:t xml:space="preserve"> </w:t>
            </w:r>
            <w:proofErr w:type="spellStart"/>
            <w:r w:rsidRPr="00013232">
              <w:rPr>
                <w:rFonts w:eastAsia="Calibri"/>
                <w:sz w:val="22"/>
                <w:szCs w:val="22"/>
              </w:rPr>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perdavimo-priėmimo</w:t>
            </w:r>
            <w:proofErr w:type="spellEnd"/>
            <w:r w:rsidRPr="00013232">
              <w:rPr>
                <w:rFonts w:eastAsia="Calibri"/>
                <w:sz w:val="22"/>
                <w:szCs w:val="22"/>
              </w:rPr>
              <w:t xml:space="preserve"> </w:t>
            </w:r>
            <w:proofErr w:type="spellStart"/>
            <w:r w:rsidRPr="00013232">
              <w:rPr>
                <w:rFonts w:eastAsia="Calibri"/>
                <w:sz w:val="22"/>
                <w:szCs w:val="22"/>
              </w:rPr>
              <w:t>aktą</w:t>
            </w:r>
            <w:proofErr w:type="spellEnd"/>
            <w:r w:rsidRPr="00013232">
              <w:rPr>
                <w:rFonts w:eastAsia="Calibri"/>
                <w:sz w:val="22"/>
                <w:szCs w:val="22"/>
              </w:rPr>
              <w:t xml:space="preserve">. </w:t>
            </w:r>
            <w:proofErr w:type="spellStart"/>
            <w:r w:rsidRPr="00013232">
              <w:rPr>
                <w:rFonts w:eastAsia="Calibri"/>
                <w:sz w:val="22"/>
                <w:szCs w:val="22"/>
              </w:rPr>
              <w:t>Galutiniam</w:t>
            </w:r>
            <w:proofErr w:type="spellEnd"/>
            <w:r w:rsidRPr="00013232">
              <w:rPr>
                <w:rFonts w:eastAsia="Calibri"/>
                <w:sz w:val="22"/>
                <w:szCs w:val="22"/>
              </w:rPr>
              <w:t xml:space="preserve"> </w:t>
            </w:r>
            <w:proofErr w:type="spellStart"/>
            <w:r w:rsidRPr="00013232">
              <w:rPr>
                <w:rFonts w:eastAsia="Calibri"/>
                <w:sz w:val="22"/>
                <w:szCs w:val="22"/>
              </w:rPr>
              <w:lastRenderedPageBreak/>
              <w:t>Suteiktų</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paslaugų</w:t>
            </w:r>
            <w:proofErr w:type="spellEnd"/>
            <w:r w:rsidRPr="00013232">
              <w:rPr>
                <w:rFonts w:eastAsia="Calibri"/>
                <w:sz w:val="22"/>
                <w:szCs w:val="22"/>
              </w:rPr>
              <w:t xml:space="preserve"> </w:t>
            </w:r>
            <w:proofErr w:type="spellStart"/>
            <w:r w:rsidRPr="00013232">
              <w:rPr>
                <w:rFonts w:eastAsia="Calibri"/>
                <w:sz w:val="22"/>
                <w:szCs w:val="22"/>
              </w:rPr>
              <w:t>perdavimo-priėmimo</w:t>
            </w:r>
            <w:proofErr w:type="spellEnd"/>
            <w:r w:rsidRPr="00013232">
              <w:rPr>
                <w:rFonts w:eastAsia="Calibri"/>
                <w:sz w:val="22"/>
                <w:szCs w:val="22"/>
              </w:rPr>
              <w:t xml:space="preserve"> </w:t>
            </w:r>
            <w:proofErr w:type="spellStart"/>
            <w:r w:rsidRPr="00013232">
              <w:rPr>
                <w:rFonts w:eastAsia="Calibri"/>
                <w:sz w:val="22"/>
                <w:szCs w:val="22"/>
              </w:rPr>
              <w:t>aktui</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taikomos</w:t>
            </w:r>
            <w:proofErr w:type="spellEnd"/>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r w:rsidRPr="00013232">
              <w:rPr>
                <w:rFonts w:eastAsia="Calibri"/>
                <w:sz w:val="22"/>
                <w:szCs w:val="22"/>
              </w:rPr>
              <w:fldChar w:fldCharType="begin"/>
            </w:r>
            <w:r w:rsidRPr="00013232">
              <w:rPr>
                <w:rFonts w:eastAsia="Calibri"/>
                <w:sz w:val="22"/>
                <w:szCs w:val="22"/>
              </w:rPr>
              <w:instrText xml:space="preserve"> REF _Ref69142629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rPr>
              <w:t>13.3</w:t>
            </w:r>
            <w:r w:rsidRPr="00013232">
              <w:rPr>
                <w:rFonts w:eastAsia="Calibri"/>
                <w:sz w:val="22"/>
                <w:szCs w:val="22"/>
              </w:rPr>
              <w:fldChar w:fldCharType="end"/>
            </w:r>
            <w:r w:rsidRPr="00013232">
              <w:rPr>
                <w:rFonts w:eastAsia="Calibri"/>
                <w:sz w:val="22"/>
                <w:szCs w:val="22"/>
              </w:rPr>
              <w:t xml:space="preserve">, </w:t>
            </w:r>
            <w:r w:rsidRPr="00013232">
              <w:rPr>
                <w:rFonts w:eastAsia="Calibri"/>
                <w:sz w:val="22"/>
                <w:szCs w:val="22"/>
              </w:rPr>
              <w:fldChar w:fldCharType="begin"/>
            </w:r>
            <w:r w:rsidRPr="00013232">
              <w:rPr>
                <w:rFonts w:eastAsia="Calibri"/>
                <w:sz w:val="22"/>
                <w:szCs w:val="22"/>
              </w:rPr>
              <w:instrText xml:space="preserve"> REF _Ref69463490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rPr>
              <w:t>13.4</w:t>
            </w:r>
            <w:r w:rsidRPr="00013232">
              <w:rPr>
                <w:rFonts w:eastAsia="Calibri"/>
                <w:sz w:val="22"/>
                <w:szCs w:val="22"/>
              </w:rPr>
              <w:fldChar w:fldCharType="end"/>
            </w:r>
            <w:r w:rsidRPr="00013232">
              <w:rPr>
                <w:rFonts w:eastAsia="Calibri"/>
                <w:sz w:val="22"/>
                <w:szCs w:val="22"/>
              </w:rPr>
              <w:t xml:space="preserve">, </w:t>
            </w:r>
            <w:r w:rsidRPr="00013232">
              <w:rPr>
                <w:rFonts w:eastAsia="Calibri"/>
                <w:sz w:val="22"/>
                <w:szCs w:val="22"/>
              </w:rPr>
              <w:fldChar w:fldCharType="begin"/>
            </w:r>
            <w:r w:rsidRPr="00013232">
              <w:rPr>
                <w:rFonts w:eastAsia="Calibri"/>
                <w:sz w:val="22"/>
                <w:szCs w:val="22"/>
              </w:rPr>
              <w:instrText xml:space="preserve"> REF _Ref489882249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rPr>
              <w:t>13.5</w:t>
            </w:r>
            <w:r w:rsidRPr="00013232">
              <w:rPr>
                <w:rFonts w:eastAsia="Calibri"/>
                <w:sz w:val="22"/>
                <w:szCs w:val="22"/>
              </w:rPr>
              <w:fldChar w:fldCharType="end"/>
            </w:r>
            <w:r w:rsidRPr="00013232">
              <w:rPr>
                <w:rFonts w:eastAsia="Calibri"/>
                <w:sz w:val="22"/>
                <w:szCs w:val="22"/>
              </w:rPr>
              <w:t xml:space="preserve"> </w:t>
            </w:r>
            <w:proofErr w:type="spellStart"/>
            <w:r w:rsidRPr="00013232">
              <w:rPr>
                <w:rFonts w:eastAsia="Calibri"/>
                <w:sz w:val="22"/>
                <w:szCs w:val="22"/>
              </w:rPr>
              <w:t>punktuose</w:t>
            </w:r>
            <w:proofErr w:type="spellEnd"/>
            <w:r w:rsidRPr="00013232">
              <w:rPr>
                <w:rFonts w:eastAsia="Calibri"/>
                <w:sz w:val="22"/>
                <w:szCs w:val="22"/>
              </w:rPr>
              <w:t xml:space="preserve"> </w:t>
            </w:r>
            <w:proofErr w:type="spellStart"/>
            <w:r w:rsidRPr="00013232">
              <w:rPr>
                <w:rFonts w:eastAsia="Calibri"/>
                <w:sz w:val="22"/>
                <w:szCs w:val="22"/>
              </w:rPr>
              <w:t>nustatytos</w:t>
            </w:r>
            <w:proofErr w:type="spellEnd"/>
            <w:r w:rsidRPr="00013232">
              <w:rPr>
                <w:rFonts w:eastAsia="Calibri"/>
                <w:sz w:val="22"/>
                <w:szCs w:val="22"/>
              </w:rPr>
              <w:t xml:space="preserve"> </w:t>
            </w:r>
            <w:proofErr w:type="spellStart"/>
            <w:r w:rsidRPr="00013232">
              <w:rPr>
                <w:rFonts w:eastAsia="Calibri"/>
                <w:sz w:val="22"/>
                <w:szCs w:val="22"/>
              </w:rPr>
              <w:t>taisyklės</w:t>
            </w:r>
            <w:proofErr w:type="spellEnd"/>
            <w:r w:rsidRPr="00013232">
              <w:rPr>
                <w:rFonts w:eastAsia="Calibri"/>
                <w:sz w:val="22"/>
                <w:szCs w:val="22"/>
              </w:rPr>
              <w:t>.</w:t>
            </w:r>
            <w:bookmarkEnd w:id="52"/>
            <w:r w:rsidRPr="00013232">
              <w:rPr>
                <w:rFonts w:eastAsia="Calibri"/>
                <w:sz w:val="22"/>
                <w:szCs w:val="22"/>
              </w:rPr>
              <w:t xml:space="preserve"> </w:t>
            </w:r>
          </w:p>
        </w:tc>
      </w:tr>
      <w:tr w:rsidR="004E5D8C" w:rsidRPr="00013232" w14:paraId="21AA7CDB"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BD76780" w14:textId="77777777" w:rsidR="004E5D8C" w:rsidRPr="00013232" w:rsidRDefault="004E5D8C" w:rsidP="004E5D8C">
            <w:pPr>
              <w:numPr>
                <w:ilvl w:val="1"/>
                <w:numId w:val="3"/>
              </w:numPr>
              <w:spacing w:before="120" w:after="120"/>
              <w:ind w:left="736" w:hanging="736"/>
              <w:jc w:val="both"/>
              <w:outlineLvl w:val="0"/>
              <w:rPr>
                <w:rFonts w:eastAsia="Calibri"/>
                <w:iCs/>
                <w:caps/>
                <w:spacing w:val="-3"/>
                <w:sz w:val="22"/>
                <w:szCs w:val="22"/>
              </w:rPr>
            </w:pPr>
            <w:proofErr w:type="spellStart"/>
            <w:r w:rsidRPr="00013232">
              <w:rPr>
                <w:rFonts w:eastAsia="Calibri"/>
                <w:iCs/>
                <w:sz w:val="22"/>
                <w:szCs w:val="22"/>
              </w:rPr>
              <w:lastRenderedPageBreak/>
              <w:t>Tuo</w:t>
            </w:r>
            <w:proofErr w:type="spellEnd"/>
            <w:r w:rsidRPr="00013232">
              <w:rPr>
                <w:rFonts w:eastAsia="Calibri"/>
                <w:iCs/>
                <w:sz w:val="22"/>
                <w:szCs w:val="22"/>
              </w:rPr>
              <w:t xml:space="preserve"> </w:t>
            </w:r>
            <w:proofErr w:type="spellStart"/>
            <w:r w:rsidRPr="00013232">
              <w:rPr>
                <w:rFonts w:eastAsia="Calibri"/>
                <w:iCs/>
                <w:sz w:val="22"/>
                <w:szCs w:val="22"/>
              </w:rPr>
              <w:t>atveju</w:t>
            </w:r>
            <w:proofErr w:type="spellEnd"/>
            <w:r w:rsidRPr="00013232">
              <w:rPr>
                <w:rFonts w:eastAsia="Calibri"/>
                <w:iCs/>
                <w:sz w:val="22"/>
                <w:szCs w:val="22"/>
              </w:rPr>
              <w:t xml:space="preserve">, </w:t>
            </w:r>
            <w:proofErr w:type="spellStart"/>
            <w:r w:rsidRPr="00013232">
              <w:rPr>
                <w:rFonts w:eastAsia="Calibri"/>
                <w:iCs/>
                <w:sz w:val="22"/>
                <w:szCs w:val="22"/>
              </w:rPr>
              <w:t>jei</w:t>
            </w:r>
            <w:proofErr w:type="spellEnd"/>
            <w:r w:rsidRPr="00013232">
              <w:rPr>
                <w:rFonts w:eastAsia="Calibri"/>
                <w:iCs/>
                <w:sz w:val="22"/>
                <w:szCs w:val="22"/>
              </w:rPr>
              <w:t xml:space="preserve"> po </w:t>
            </w:r>
            <w:proofErr w:type="spellStart"/>
            <w:r w:rsidRPr="00013232">
              <w:rPr>
                <w:rFonts w:eastAsia="Calibri"/>
                <w:iCs/>
                <w:sz w:val="22"/>
                <w:szCs w:val="22"/>
              </w:rPr>
              <w:t>Statybos</w:t>
            </w:r>
            <w:proofErr w:type="spellEnd"/>
            <w:r w:rsidRPr="00013232">
              <w:rPr>
                <w:rFonts w:eastAsia="Calibri"/>
                <w:iCs/>
                <w:sz w:val="22"/>
                <w:szCs w:val="22"/>
              </w:rPr>
              <w:t xml:space="preserve"> </w:t>
            </w:r>
            <w:proofErr w:type="spellStart"/>
            <w:r w:rsidRPr="00013232">
              <w:rPr>
                <w:rFonts w:eastAsia="Calibri"/>
                <w:iCs/>
                <w:sz w:val="22"/>
                <w:szCs w:val="22"/>
              </w:rPr>
              <w:t>užbaigimo</w:t>
            </w:r>
            <w:proofErr w:type="spellEnd"/>
            <w:r w:rsidRPr="00013232">
              <w:rPr>
                <w:rFonts w:eastAsia="Calibri"/>
                <w:iCs/>
                <w:sz w:val="22"/>
                <w:szCs w:val="22"/>
              </w:rPr>
              <w:t xml:space="preserve"> </w:t>
            </w:r>
            <w:proofErr w:type="spellStart"/>
            <w:r w:rsidRPr="00013232">
              <w:rPr>
                <w:rFonts w:eastAsia="Calibri"/>
                <w:iCs/>
                <w:sz w:val="22"/>
                <w:szCs w:val="22"/>
              </w:rPr>
              <w:t>dokumento</w:t>
            </w:r>
            <w:proofErr w:type="spellEnd"/>
            <w:r w:rsidRPr="00013232">
              <w:rPr>
                <w:rFonts w:eastAsia="Calibri"/>
                <w:iCs/>
                <w:sz w:val="22"/>
                <w:szCs w:val="22"/>
              </w:rPr>
              <w:t xml:space="preserve"> </w:t>
            </w:r>
            <w:proofErr w:type="spellStart"/>
            <w:r w:rsidRPr="00013232">
              <w:rPr>
                <w:rFonts w:eastAsia="Calibri"/>
                <w:iCs/>
                <w:sz w:val="22"/>
                <w:szCs w:val="22"/>
              </w:rPr>
              <w:t>sudarymo</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diegiamos</w:t>
            </w:r>
            <w:proofErr w:type="spellEnd"/>
            <w:r w:rsidRPr="00013232">
              <w:rPr>
                <w:rFonts w:eastAsia="Calibri"/>
                <w:iCs/>
                <w:sz w:val="22"/>
                <w:szCs w:val="22"/>
              </w:rPr>
              <w:t xml:space="preserve"> </w:t>
            </w:r>
            <w:proofErr w:type="spellStart"/>
            <w:r w:rsidRPr="00013232">
              <w:rPr>
                <w:rFonts w:eastAsia="Calibri"/>
                <w:iCs/>
                <w:sz w:val="22"/>
                <w:szCs w:val="22"/>
              </w:rPr>
              <w:t>papildomos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priemonės</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aktą</w:t>
            </w:r>
            <w:proofErr w:type="spellEnd"/>
            <w:r w:rsidRPr="00013232">
              <w:rPr>
                <w:rFonts w:eastAsia="Calibri"/>
                <w:iCs/>
                <w:sz w:val="22"/>
                <w:szCs w:val="22"/>
              </w:rPr>
              <w:t xml:space="preserve">, </w:t>
            </w:r>
            <w:proofErr w:type="spellStart"/>
            <w:r w:rsidRPr="00013232">
              <w:rPr>
                <w:rFonts w:eastAsia="Calibri"/>
                <w:iCs/>
                <w:sz w:val="22"/>
                <w:szCs w:val="22"/>
              </w:rPr>
              <w:t>kurio</w:t>
            </w:r>
            <w:proofErr w:type="spellEnd"/>
            <w:r w:rsidRPr="00013232">
              <w:rPr>
                <w:rFonts w:eastAsia="Calibri"/>
                <w:iCs/>
                <w:sz w:val="22"/>
                <w:szCs w:val="22"/>
              </w:rPr>
              <w:t xml:space="preserve"> </w:t>
            </w:r>
            <w:proofErr w:type="spellStart"/>
            <w:r w:rsidRPr="00013232">
              <w:rPr>
                <w:rFonts w:eastAsia="Calibri"/>
                <w:iCs/>
                <w:sz w:val="22"/>
                <w:szCs w:val="22"/>
              </w:rPr>
              <w:t>turiniui</w:t>
            </w:r>
            <w:proofErr w:type="spellEnd"/>
            <w:r w:rsidRPr="00013232">
              <w:rPr>
                <w:rFonts w:eastAsia="Calibri"/>
                <w:iCs/>
                <w:sz w:val="22"/>
                <w:szCs w:val="22"/>
              </w:rPr>
              <w:t xml:space="preserve"> (</w:t>
            </w:r>
            <w:proofErr w:type="spellStart"/>
            <w:r w:rsidRPr="00013232">
              <w:rPr>
                <w:rFonts w:eastAsia="Calibri"/>
                <w:iCs/>
                <w:sz w:val="22"/>
                <w:szCs w:val="22"/>
              </w:rPr>
              <w:t>kiek</w:t>
            </w:r>
            <w:proofErr w:type="spellEnd"/>
            <w:r w:rsidRPr="00013232">
              <w:rPr>
                <w:rFonts w:eastAsia="Calibri"/>
                <w:iCs/>
                <w:sz w:val="22"/>
                <w:szCs w:val="22"/>
              </w:rPr>
              <w:t xml:space="preserve"> </w:t>
            </w:r>
            <w:proofErr w:type="spellStart"/>
            <w:r w:rsidRPr="00013232">
              <w:rPr>
                <w:rFonts w:eastAsia="Calibri"/>
                <w:iCs/>
                <w:sz w:val="22"/>
                <w:szCs w:val="22"/>
              </w:rPr>
              <w:t>aktualu</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taikomi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_Ref69463244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13.3</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punkte</w:t>
            </w:r>
            <w:proofErr w:type="spellEnd"/>
            <w:r w:rsidRPr="00013232">
              <w:rPr>
                <w:rFonts w:eastAsia="Calibri"/>
                <w:iCs/>
                <w:sz w:val="22"/>
                <w:szCs w:val="22"/>
              </w:rPr>
              <w:t xml:space="preserve"> </w:t>
            </w:r>
            <w:proofErr w:type="spellStart"/>
            <w:r w:rsidRPr="00013232">
              <w:rPr>
                <w:rFonts w:eastAsia="Calibri"/>
                <w:iCs/>
                <w:sz w:val="22"/>
                <w:szCs w:val="22"/>
              </w:rPr>
              <w:t>nustatyti</w:t>
            </w:r>
            <w:proofErr w:type="spellEnd"/>
            <w:r w:rsidRPr="00013232">
              <w:rPr>
                <w:rFonts w:eastAsia="Calibri"/>
                <w:iCs/>
                <w:sz w:val="22"/>
                <w:szCs w:val="22"/>
              </w:rPr>
              <w:t xml:space="preserve"> </w:t>
            </w:r>
            <w:proofErr w:type="spellStart"/>
            <w:r w:rsidRPr="00013232">
              <w:rPr>
                <w:rFonts w:eastAsia="Calibri"/>
                <w:iCs/>
                <w:sz w:val="22"/>
                <w:szCs w:val="22"/>
              </w:rPr>
              <w:t>reikalavimai</w:t>
            </w:r>
            <w:proofErr w:type="spellEnd"/>
            <w:r w:rsidRPr="00013232">
              <w:rPr>
                <w:rFonts w:eastAsia="Calibri"/>
                <w:iCs/>
                <w:sz w:val="22"/>
                <w:szCs w:val="22"/>
              </w:rPr>
              <w:t xml:space="preserve">, </w:t>
            </w:r>
            <w:proofErr w:type="spellStart"/>
            <w:r w:rsidRPr="00013232">
              <w:rPr>
                <w:rFonts w:eastAsia="Calibri"/>
                <w:iCs/>
                <w:sz w:val="22"/>
                <w:szCs w:val="22"/>
              </w:rPr>
              <w:t>pateikia</w:t>
            </w:r>
            <w:proofErr w:type="spellEnd"/>
            <w:r w:rsidRPr="00013232">
              <w:rPr>
                <w:rFonts w:eastAsia="Calibri"/>
                <w:iCs/>
                <w:sz w:val="22"/>
                <w:szCs w:val="22"/>
              </w:rPr>
              <w:t xml:space="preserve"> po </w:t>
            </w:r>
            <w:proofErr w:type="spellStart"/>
            <w:r w:rsidRPr="00013232">
              <w:rPr>
                <w:rFonts w:eastAsia="Calibri"/>
                <w:iCs/>
                <w:sz w:val="22"/>
                <w:szCs w:val="22"/>
              </w:rPr>
              <w:t>tokių</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diegimo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pabaigos</w:t>
            </w:r>
            <w:proofErr w:type="spellEnd"/>
            <w:r w:rsidRPr="00013232">
              <w:rPr>
                <w:rFonts w:eastAsia="Calibri"/>
                <w:iCs/>
                <w:sz w:val="22"/>
                <w:szCs w:val="22"/>
              </w:rPr>
              <w:t xml:space="preserve">. </w:t>
            </w:r>
            <w:proofErr w:type="spellStart"/>
            <w:r w:rsidRPr="00013232">
              <w:rPr>
                <w:rFonts w:eastAsia="Calibri"/>
                <w:iCs/>
                <w:sz w:val="22"/>
                <w:szCs w:val="22"/>
              </w:rPr>
              <w:t>Tokių</w:t>
            </w:r>
            <w:proofErr w:type="spellEnd"/>
            <w:r w:rsidRPr="00013232">
              <w:rPr>
                <w:rFonts w:eastAsia="Calibri"/>
                <w:iCs/>
                <w:sz w:val="22"/>
                <w:szCs w:val="22"/>
              </w:rPr>
              <w:t xml:space="preserve"> </w:t>
            </w:r>
            <w:proofErr w:type="spellStart"/>
            <w:r w:rsidRPr="00013232">
              <w:rPr>
                <w:rFonts w:eastAsia="Calibri"/>
                <w:iCs/>
                <w:sz w:val="22"/>
                <w:szCs w:val="22"/>
              </w:rPr>
              <w:t>papildomų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priemonių</w:t>
            </w:r>
            <w:proofErr w:type="spellEnd"/>
            <w:r w:rsidRPr="00013232">
              <w:rPr>
                <w:rFonts w:eastAsia="Calibri"/>
                <w:iCs/>
                <w:sz w:val="22"/>
                <w:szCs w:val="22"/>
              </w:rPr>
              <w:t xml:space="preserve"> </w:t>
            </w:r>
            <w:proofErr w:type="spellStart"/>
            <w:r w:rsidRPr="00013232">
              <w:rPr>
                <w:rFonts w:eastAsia="Calibri"/>
                <w:iCs/>
                <w:sz w:val="22"/>
                <w:szCs w:val="22"/>
              </w:rPr>
              <w:t>kokybei</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taikoma</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_Ref496472711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13.3</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_Ref489882249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13.5</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procedūra</w:t>
            </w:r>
            <w:proofErr w:type="spellEnd"/>
            <w:r w:rsidRPr="00013232">
              <w:rPr>
                <w:rFonts w:eastAsia="Calibri"/>
                <w:iCs/>
                <w:caps/>
                <w:sz w:val="22"/>
                <w:szCs w:val="22"/>
              </w:rPr>
              <w:t>.</w:t>
            </w:r>
          </w:p>
        </w:tc>
      </w:tr>
      <w:tr w:rsidR="004E5D8C" w:rsidRPr="00013232" w14:paraId="11A7DF4D" w14:textId="77777777" w:rsidTr="00D637D5">
        <w:tc>
          <w:tcPr>
            <w:tcW w:w="9351" w:type="dxa"/>
            <w:tcBorders>
              <w:top w:val="single" w:sz="4" w:space="0" w:color="auto"/>
              <w:left w:val="single" w:sz="4" w:space="0" w:color="auto"/>
              <w:bottom w:val="single" w:sz="4" w:space="0" w:color="auto"/>
              <w:right w:val="single" w:sz="4" w:space="0" w:color="auto"/>
            </w:tcBorders>
          </w:tcPr>
          <w:p w14:paraId="2484B1DB" w14:textId="77777777" w:rsidR="004E5D8C" w:rsidRPr="00013232" w:rsidRDefault="004E5D8C" w:rsidP="00D637D5">
            <w:pPr>
              <w:spacing w:before="120" w:after="120"/>
              <w:ind w:left="1080"/>
              <w:jc w:val="both"/>
              <w:outlineLvl w:val="0"/>
              <w:rPr>
                <w:rFonts w:eastAsia="Calibri"/>
                <w:b/>
                <w:iCs/>
                <w:caps/>
                <w:sz w:val="22"/>
                <w:szCs w:val="22"/>
                <w:lang w:val="lt-LT"/>
              </w:rPr>
            </w:pPr>
          </w:p>
        </w:tc>
      </w:tr>
      <w:tr w:rsidR="004E5D8C" w:rsidRPr="00013232" w14:paraId="390F5197"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2E3E0C"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lang w:val="lt-LT"/>
              </w:rPr>
            </w:pPr>
            <w:bookmarkStart w:id="53" w:name="_Toc485808698"/>
            <w:r w:rsidRPr="00013232">
              <w:rPr>
                <w:rFonts w:eastAsia="Calibri"/>
                <w:b/>
                <w:iCs/>
                <w:caps/>
                <w:sz w:val="22"/>
                <w:szCs w:val="22"/>
                <w:lang w:val="lt-LT"/>
              </w:rPr>
              <w:t>Modernizavimo darbų ir paslaugų teikimas, PATIKRINIMAI ir atsiskaitymo tvarka</w:t>
            </w:r>
            <w:bookmarkEnd w:id="53"/>
          </w:p>
        </w:tc>
      </w:tr>
      <w:tr w:rsidR="004E5D8C" w:rsidRPr="00013232" w14:paraId="42B30F19" w14:textId="77777777" w:rsidTr="00D637D5">
        <w:tc>
          <w:tcPr>
            <w:tcW w:w="9351" w:type="dxa"/>
            <w:tcBorders>
              <w:top w:val="single" w:sz="4" w:space="0" w:color="auto"/>
              <w:left w:val="single" w:sz="4" w:space="0" w:color="auto"/>
              <w:bottom w:val="single" w:sz="4" w:space="0" w:color="auto"/>
              <w:right w:val="single" w:sz="4" w:space="0" w:color="auto"/>
            </w:tcBorders>
          </w:tcPr>
          <w:p w14:paraId="1BB9D1D1" w14:textId="77777777" w:rsidR="004E5D8C" w:rsidRPr="00013232" w:rsidRDefault="004E5D8C" w:rsidP="00D637D5">
            <w:pPr>
              <w:spacing w:before="120" w:after="120"/>
              <w:ind w:left="1080"/>
              <w:jc w:val="both"/>
              <w:outlineLvl w:val="0"/>
              <w:rPr>
                <w:rFonts w:eastAsia="Calibri"/>
                <w:b/>
                <w:iCs/>
                <w:caps/>
                <w:sz w:val="22"/>
                <w:szCs w:val="22"/>
                <w:lang w:val="lt-LT"/>
              </w:rPr>
            </w:pPr>
          </w:p>
        </w:tc>
      </w:tr>
      <w:tr w:rsidR="004E5D8C" w:rsidRPr="00013232" w14:paraId="2A7C56DF"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198E" w14:textId="77777777" w:rsidR="004E5D8C" w:rsidRPr="00013232" w:rsidRDefault="004E5D8C" w:rsidP="004E5D8C">
            <w:pPr>
              <w:numPr>
                <w:ilvl w:val="0"/>
                <w:numId w:val="3"/>
              </w:numPr>
              <w:spacing w:before="120" w:after="120"/>
              <w:ind w:left="736" w:hanging="736"/>
              <w:jc w:val="both"/>
              <w:outlineLvl w:val="0"/>
              <w:rPr>
                <w:rFonts w:eastAsia="Calibri"/>
                <w:b/>
                <w:iCs/>
                <w:caps/>
                <w:spacing w:val="-3"/>
                <w:sz w:val="22"/>
                <w:szCs w:val="22"/>
              </w:rPr>
            </w:pPr>
            <w:bookmarkStart w:id="54" w:name="_Toc485808699"/>
            <w:r w:rsidRPr="00013232">
              <w:rPr>
                <w:rFonts w:eastAsia="Calibri"/>
                <w:b/>
                <w:iCs/>
                <w:caps/>
                <w:sz w:val="22"/>
                <w:szCs w:val="22"/>
              </w:rPr>
              <w:t xml:space="preserve">Modernizavimo darbų ir </w:t>
            </w:r>
            <w:r w:rsidRPr="00013232">
              <w:rPr>
                <w:rFonts w:eastAsia="Calibri"/>
                <w:b/>
                <w:iCs/>
                <w:sz w:val="22"/>
                <w:szCs w:val="22"/>
              </w:rPr>
              <w:t>PASLAUGŲ TEIKIMAS</w:t>
            </w:r>
            <w:bookmarkEnd w:id="54"/>
          </w:p>
        </w:tc>
      </w:tr>
      <w:tr w:rsidR="004E5D8C" w:rsidRPr="00013232" w14:paraId="26F5DC1D" w14:textId="77777777" w:rsidTr="00D637D5">
        <w:tc>
          <w:tcPr>
            <w:tcW w:w="9351" w:type="dxa"/>
            <w:tcBorders>
              <w:top w:val="single" w:sz="4" w:space="0" w:color="auto"/>
              <w:left w:val="single" w:sz="4" w:space="0" w:color="auto"/>
              <w:bottom w:val="single" w:sz="4" w:space="0" w:color="auto"/>
              <w:right w:val="single" w:sz="4" w:space="0" w:color="auto"/>
            </w:tcBorders>
          </w:tcPr>
          <w:p w14:paraId="7F1D6D45" w14:textId="77777777" w:rsidR="004E5D8C" w:rsidRPr="00013232" w:rsidRDefault="004E5D8C" w:rsidP="00D637D5">
            <w:pPr>
              <w:spacing w:before="120" w:after="120"/>
              <w:jc w:val="both"/>
              <w:outlineLvl w:val="0"/>
              <w:rPr>
                <w:rFonts w:eastAsia="Calibri"/>
                <w:b/>
                <w:iCs/>
                <w:caps/>
                <w:sz w:val="22"/>
                <w:szCs w:val="22"/>
              </w:rPr>
            </w:pPr>
          </w:p>
        </w:tc>
      </w:tr>
      <w:tr w:rsidR="004E5D8C" w:rsidRPr="00013232" w14:paraId="3BD49F34" w14:textId="77777777" w:rsidTr="00D637D5">
        <w:tc>
          <w:tcPr>
            <w:tcW w:w="9351" w:type="dxa"/>
            <w:tcBorders>
              <w:top w:val="single" w:sz="4" w:space="0" w:color="auto"/>
              <w:left w:val="single" w:sz="4" w:space="0" w:color="auto"/>
              <w:bottom w:val="single" w:sz="4" w:space="0" w:color="auto"/>
              <w:right w:val="single" w:sz="4" w:space="0" w:color="auto"/>
            </w:tcBorders>
            <w:hideMark/>
          </w:tcPr>
          <w:p w14:paraId="410A1BAD"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paskirti</w:t>
            </w:r>
            <w:proofErr w:type="spellEnd"/>
            <w:r w:rsidRPr="00013232">
              <w:rPr>
                <w:rFonts w:eastAsia="Calibri"/>
                <w:iCs/>
                <w:sz w:val="22"/>
                <w:szCs w:val="22"/>
              </w:rPr>
              <w:t xml:space="preserve"> </w:t>
            </w:r>
            <w:proofErr w:type="spellStart"/>
            <w:r w:rsidRPr="00013232">
              <w:rPr>
                <w:rFonts w:eastAsia="Calibri"/>
                <w:iCs/>
                <w:sz w:val="22"/>
                <w:szCs w:val="22"/>
              </w:rPr>
              <w:t>kvalifikuotus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atestuotus</w:t>
            </w:r>
            <w:proofErr w:type="spellEnd"/>
            <w:r w:rsidRPr="00013232">
              <w:rPr>
                <w:rFonts w:eastAsia="Calibri"/>
                <w:iCs/>
                <w:sz w:val="22"/>
                <w:szCs w:val="22"/>
              </w:rPr>
              <w:t xml:space="preserve"> </w:t>
            </w:r>
            <w:proofErr w:type="spellStart"/>
            <w:r w:rsidRPr="00013232">
              <w:rPr>
                <w:rFonts w:eastAsia="Calibri"/>
                <w:iCs/>
                <w:sz w:val="22"/>
                <w:szCs w:val="22"/>
              </w:rPr>
              <w:t>darbuotojus</w:t>
            </w:r>
            <w:proofErr w:type="spellEnd"/>
            <w:r w:rsidRPr="00013232">
              <w:rPr>
                <w:rFonts w:eastAsia="Calibri"/>
                <w:iCs/>
                <w:sz w:val="22"/>
                <w:szCs w:val="22"/>
              </w:rPr>
              <w:t xml:space="preserve">, </w:t>
            </w:r>
            <w:proofErr w:type="spellStart"/>
            <w:r w:rsidRPr="00013232">
              <w:rPr>
                <w:rFonts w:eastAsia="Calibri"/>
                <w:iCs/>
                <w:sz w:val="22"/>
                <w:szCs w:val="22"/>
              </w:rPr>
              <w:t>atsakingus</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Statinio</w:t>
            </w:r>
            <w:proofErr w:type="spellEnd"/>
            <w:r w:rsidRPr="00013232">
              <w:rPr>
                <w:rFonts w:eastAsia="Calibri"/>
                <w:iCs/>
                <w:sz w:val="22"/>
                <w:szCs w:val="22"/>
              </w:rPr>
              <w:t xml:space="preserve"> </w:t>
            </w:r>
            <w:proofErr w:type="spellStart"/>
            <w:r w:rsidRPr="00013232">
              <w:rPr>
                <w:rFonts w:eastAsia="Calibri"/>
                <w:iCs/>
                <w:sz w:val="22"/>
                <w:szCs w:val="22"/>
              </w:rPr>
              <w:t>elementus</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teikimą</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užtikrinti</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visą</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galiojimo</w:t>
            </w:r>
            <w:proofErr w:type="spellEnd"/>
            <w:r w:rsidRPr="00013232">
              <w:rPr>
                <w:rFonts w:eastAsia="Calibri"/>
                <w:iCs/>
                <w:sz w:val="22"/>
                <w:szCs w:val="22"/>
              </w:rPr>
              <w:t xml:space="preserve"> </w:t>
            </w:r>
            <w:proofErr w:type="spellStart"/>
            <w:r w:rsidRPr="00013232">
              <w:rPr>
                <w:rFonts w:eastAsia="Calibri"/>
                <w:iCs/>
                <w:sz w:val="22"/>
                <w:szCs w:val="22"/>
              </w:rPr>
              <w:t>terminą</w:t>
            </w:r>
            <w:proofErr w:type="spellEnd"/>
            <w:r w:rsidRPr="00013232">
              <w:rPr>
                <w:rFonts w:eastAsia="Calibri"/>
                <w:iCs/>
                <w:sz w:val="22"/>
                <w:szCs w:val="22"/>
              </w:rPr>
              <w:t xml:space="preserve"> </w:t>
            </w:r>
            <w:proofErr w:type="spellStart"/>
            <w:r w:rsidRPr="00013232">
              <w:rPr>
                <w:rFonts w:eastAsia="Calibri"/>
                <w:iCs/>
                <w:sz w:val="22"/>
                <w:szCs w:val="22"/>
              </w:rPr>
              <w:t>paskirti</w:t>
            </w:r>
            <w:proofErr w:type="spellEnd"/>
            <w:r w:rsidRPr="00013232">
              <w:rPr>
                <w:rFonts w:eastAsia="Calibri"/>
                <w:iCs/>
                <w:sz w:val="22"/>
                <w:szCs w:val="22"/>
              </w:rPr>
              <w:t xml:space="preserve"> </w:t>
            </w:r>
            <w:proofErr w:type="spellStart"/>
            <w:r w:rsidRPr="00013232">
              <w:rPr>
                <w:rFonts w:eastAsia="Calibri"/>
                <w:iCs/>
                <w:sz w:val="22"/>
                <w:szCs w:val="22"/>
              </w:rPr>
              <w:t>atsakingi</w:t>
            </w:r>
            <w:proofErr w:type="spellEnd"/>
            <w:r w:rsidRPr="00013232">
              <w:rPr>
                <w:rFonts w:eastAsia="Calibri"/>
                <w:iCs/>
                <w:sz w:val="22"/>
                <w:szCs w:val="22"/>
              </w:rPr>
              <w:t xml:space="preserve"> </w:t>
            </w:r>
            <w:proofErr w:type="spellStart"/>
            <w:r w:rsidRPr="00013232">
              <w:rPr>
                <w:rFonts w:eastAsia="Calibri"/>
                <w:iCs/>
                <w:sz w:val="22"/>
                <w:szCs w:val="22"/>
              </w:rPr>
              <w:t>asmenys</w:t>
            </w:r>
            <w:proofErr w:type="spellEnd"/>
            <w:r w:rsidRPr="00013232">
              <w:rPr>
                <w:rFonts w:eastAsia="Calibri"/>
                <w:iCs/>
                <w:sz w:val="22"/>
                <w:szCs w:val="22"/>
              </w:rPr>
              <w:t xml:space="preserve"> </w:t>
            </w:r>
            <w:proofErr w:type="spellStart"/>
            <w:r w:rsidRPr="00013232">
              <w:rPr>
                <w:rFonts w:eastAsia="Calibri"/>
                <w:iCs/>
                <w:sz w:val="22"/>
                <w:szCs w:val="22"/>
              </w:rPr>
              <w:t>užtikrintų</w:t>
            </w:r>
            <w:proofErr w:type="spellEnd"/>
            <w:r w:rsidRPr="00013232">
              <w:rPr>
                <w:rFonts w:eastAsia="Calibri"/>
                <w:iCs/>
                <w:sz w:val="22"/>
                <w:szCs w:val="22"/>
              </w:rPr>
              <w:t xml:space="preserve"> </w:t>
            </w:r>
            <w:proofErr w:type="spellStart"/>
            <w:r w:rsidRPr="00013232">
              <w:rPr>
                <w:rFonts w:eastAsia="Calibri"/>
                <w:iCs/>
                <w:sz w:val="22"/>
                <w:szCs w:val="22"/>
              </w:rPr>
              <w:t>visų</w:t>
            </w:r>
            <w:proofErr w:type="spellEnd"/>
            <w:r w:rsidRPr="00013232">
              <w:rPr>
                <w:rFonts w:eastAsia="Calibri"/>
                <w:iCs/>
                <w:sz w:val="22"/>
                <w:szCs w:val="22"/>
              </w:rPr>
              <w:t xml:space="preserve"> LR </w:t>
            </w:r>
            <w:proofErr w:type="spellStart"/>
            <w:r w:rsidRPr="00013232">
              <w:rPr>
                <w:rFonts w:eastAsia="Calibri"/>
                <w:iCs/>
                <w:sz w:val="22"/>
                <w:szCs w:val="22"/>
              </w:rPr>
              <w:t>teisės</w:t>
            </w:r>
            <w:proofErr w:type="spellEnd"/>
            <w:r w:rsidRPr="00013232">
              <w:rPr>
                <w:rFonts w:eastAsia="Calibri"/>
                <w:iCs/>
                <w:sz w:val="22"/>
                <w:szCs w:val="22"/>
              </w:rPr>
              <w:t xml:space="preserve"> </w:t>
            </w:r>
            <w:proofErr w:type="spellStart"/>
            <w:r w:rsidRPr="00013232">
              <w:rPr>
                <w:rFonts w:eastAsia="Calibri"/>
                <w:iCs/>
                <w:sz w:val="22"/>
                <w:szCs w:val="22"/>
              </w:rPr>
              <w:t>aktų</w:t>
            </w:r>
            <w:proofErr w:type="spellEnd"/>
            <w:r w:rsidRPr="00013232">
              <w:rPr>
                <w:rFonts w:eastAsia="Calibri"/>
                <w:iCs/>
                <w:sz w:val="22"/>
                <w:szCs w:val="22"/>
              </w:rPr>
              <w:t xml:space="preserve"> </w:t>
            </w:r>
            <w:proofErr w:type="spellStart"/>
            <w:r w:rsidRPr="00013232">
              <w:rPr>
                <w:rFonts w:eastAsia="Calibri"/>
                <w:iCs/>
                <w:sz w:val="22"/>
                <w:szCs w:val="22"/>
              </w:rPr>
              <w:t>reikalavimų</w:t>
            </w:r>
            <w:proofErr w:type="spellEnd"/>
            <w:r w:rsidRPr="00013232">
              <w:rPr>
                <w:rFonts w:eastAsia="Calibri"/>
                <w:iCs/>
                <w:sz w:val="22"/>
                <w:szCs w:val="22"/>
              </w:rPr>
              <w:t xml:space="preserve"> </w:t>
            </w:r>
            <w:proofErr w:type="spellStart"/>
            <w:r w:rsidRPr="00013232">
              <w:rPr>
                <w:rFonts w:eastAsia="Calibri"/>
                <w:iCs/>
                <w:sz w:val="22"/>
                <w:szCs w:val="22"/>
              </w:rPr>
              <w:t>tinkamą</w:t>
            </w:r>
            <w:proofErr w:type="spellEnd"/>
            <w:r w:rsidRPr="00013232">
              <w:rPr>
                <w:rFonts w:eastAsia="Calibri"/>
                <w:iCs/>
                <w:sz w:val="22"/>
                <w:szCs w:val="22"/>
              </w:rPr>
              <w:t xml:space="preserve"> </w:t>
            </w:r>
            <w:proofErr w:type="spellStart"/>
            <w:r w:rsidRPr="00013232">
              <w:rPr>
                <w:rFonts w:eastAsia="Calibri"/>
                <w:iCs/>
                <w:sz w:val="22"/>
                <w:szCs w:val="22"/>
              </w:rPr>
              <w:t>įgyvendinimą</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laikymąsi</w:t>
            </w:r>
            <w:proofErr w:type="spellEnd"/>
            <w:r w:rsidRPr="00013232">
              <w:rPr>
                <w:rFonts w:eastAsia="Calibri"/>
                <w:iCs/>
                <w:sz w:val="22"/>
                <w:szCs w:val="22"/>
              </w:rPr>
              <w:t>.</w:t>
            </w:r>
          </w:p>
        </w:tc>
      </w:tr>
      <w:tr w:rsidR="004E5D8C" w:rsidRPr="00013232" w14:paraId="157F8C2E" w14:textId="77777777" w:rsidTr="00D637D5">
        <w:tc>
          <w:tcPr>
            <w:tcW w:w="9351" w:type="dxa"/>
            <w:tcBorders>
              <w:top w:val="single" w:sz="4" w:space="0" w:color="auto"/>
              <w:left w:val="single" w:sz="4" w:space="0" w:color="auto"/>
              <w:bottom w:val="single" w:sz="4" w:space="0" w:color="auto"/>
              <w:right w:val="single" w:sz="4" w:space="0" w:color="auto"/>
            </w:tcBorders>
          </w:tcPr>
          <w:p w14:paraId="66EC622F"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darbai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paslaugos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teikiamos</w:t>
            </w:r>
            <w:proofErr w:type="spellEnd"/>
            <w:r w:rsidRPr="00013232">
              <w:rPr>
                <w:rFonts w:eastAsia="Calibri"/>
                <w:iCs/>
                <w:sz w:val="22"/>
                <w:szCs w:val="22"/>
              </w:rPr>
              <w:t xml:space="preserve"> </w:t>
            </w:r>
            <w:proofErr w:type="spellStart"/>
            <w:r w:rsidRPr="00013232">
              <w:rPr>
                <w:rFonts w:eastAsia="Calibri"/>
                <w:iCs/>
                <w:sz w:val="22"/>
                <w:szCs w:val="22"/>
              </w:rPr>
              <w:t>vadovaujantis</w:t>
            </w:r>
            <w:proofErr w:type="spellEnd"/>
            <w:r w:rsidRPr="00013232">
              <w:rPr>
                <w:rFonts w:eastAsia="Calibri"/>
                <w:iCs/>
                <w:sz w:val="22"/>
                <w:szCs w:val="22"/>
              </w:rPr>
              <w:t xml:space="preserve"> </w:t>
            </w:r>
            <w:proofErr w:type="spellStart"/>
            <w:r w:rsidRPr="00013232">
              <w:rPr>
                <w:rFonts w:eastAsia="Calibri"/>
                <w:iCs/>
                <w:sz w:val="22"/>
                <w:szCs w:val="22"/>
              </w:rPr>
              <w:t>Techninėje</w:t>
            </w:r>
            <w:proofErr w:type="spellEnd"/>
            <w:r w:rsidRPr="00013232">
              <w:rPr>
                <w:rFonts w:eastAsia="Calibri"/>
                <w:iCs/>
                <w:sz w:val="22"/>
                <w:szCs w:val="22"/>
              </w:rPr>
              <w:t xml:space="preserve"> </w:t>
            </w:r>
            <w:proofErr w:type="spellStart"/>
            <w:r w:rsidRPr="00013232">
              <w:rPr>
                <w:rFonts w:eastAsia="Calibri"/>
                <w:iCs/>
                <w:sz w:val="22"/>
                <w:szCs w:val="22"/>
              </w:rPr>
              <w:t>specifikacijoje</w:t>
            </w:r>
            <w:proofErr w:type="spellEnd"/>
            <w:r w:rsidRPr="00013232">
              <w:rPr>
                <w:rFonts w:eastAsia="Calibri"/>
                <w:iCs/>
                <w:sz w:val="22"/>
                <w:szCs w:val="22"/>
              </w:rPr>
              <w:t xml:space="preserve">, </w:t>
            </w:r>
            <w:proofErr w:type="spellStart"/>
            <w:r w:rsidRPr="00013232">
              <w:rPr>
                <w:rFonts w:eastAsia="Calibri"/>
                <w:iCs/>
                <w:sz w:val="22"/>
                <w:szCs w:val="22"/>
              </w:rPr>
              <w:t>šioje</w:t>
            </w:r>
            <w:proofErr w:type="spellEnd"/>
            <w:r w:rsidRPr="00013232">
              <w:rPr>
                <w:rFonts w:eastAsia="Calibri"/>
                <w:iCs/>
                <w:sz w:val="22"/>
                <w:szCs w:val="22"/>
              </w:rPr>
              <w:t xml:space="preserve"> </w:t>
            </w:r>
            <w:proofErr w:type="spellStart"/>
            <w:r w:rsidRPr="00013232">
              <w:rPr>
                <w:rFonts w:eastAsia="Calibri"/>
                <w:iCs/>
                <w:sz w:val="22"/>
                <w:szCs w:val="22"/>
              </w:rPr>
              <w:t>Sutartyje</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Teikėjo</w:t>
            </w:r>
            <w:proofErr w:type="spellEnd"/>
            <w:r w:rsidRPr="00013232">
              <w:rPr>
                <w:rFonts w:eastAsia="Calibri"/>
                <w:iCs/>
                <w:sz w:val="22"/>
                <w:szCs w:val="22"/>
              </w:rPr>
              <w:t xml:space="preserve"> </w:t>
            </w:r>
            <w:proofErr w:type="spellStart"/>
            <w:r w:rsidRPr="00013232">
              <w:rPr>
                <w:rFonts w:eastAsia="Calibri"/>
                <w:iCs/>
                <w:sz w:val="22"/>
                <w:szCs w:val="22"/>
              </w:rPr>
              <w:t>pateiktame</w:t>
            </w:r>
            <w:proofErr w:type="spellEnd"/>
            <w:r w:rsidRPr="00013232">
              <w:rPr>
                <w:rFonts w:eastAsia="Calibri"/>
                <w:iCs/>
                <w:sz w:val="22"/>
                <w:szCs w:val="22"/>
              </w:rPr>
              <w:t xml:space="preserve"> </w:t>
            </w:r>
            <w:proofErr w:type="spellStart"/>
            <w:r w:rsidRPr="00013232">
              <w:rPr>
                <w:rFonts w:eastAsia="Calibri"/>
                <w:iCs/>
                <w:sz w:val="22"/>
                <w:szCs w:val="22"/>
              </w:rPr>
              <w:t>pasiūlyme</w:t>
            </w:r>
            <w:proofErr w:type="spellEnd"/>
            <w:r w:rsidRPr="00013232">
              <w:rPr>
                <w:rFonts w:eastAsia="Calibri"/>
                <w:iCs/>
                <w:sz w:val="22"/>
                <w:szCs w:val="22"/>
              </w:rPr>
              <w:t xml:space="preserve"> </w:t>
            </w:r>
            <w:proofErr w:type="spellStart"/>
            <w:r w:rsidRPr="00013232">
              <w:rPr>
                <w:rFonts w:eastAsia="Calibri"/>
                <w:iCs/>
                <w:sz w:val="22"/>
                <w:szCs w:val="22"/>
              </w:rPr>
              <w:t>nurodyta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w:t>
            </w:r>
          </w:p>
        </w:tc>
      </w:tr>
      <w:tr w:rsidR="004E5D8C" w:rsidRPr="00013232" w14:paraId="58E72B3F" w14:textId="77777777" w:rsidTr="00D637D5">
        <w:tc>
          <w:tcPr>
            <w:tcW w:w="9351" w:type="dxa"/>
            <w:tcBorders>
              <w:top w:val="single" w:sz="4" w:space="0" w:color="auto"/>
              <w:left w:val="single" w:sz="4" w:space="0" w:color="auto"/>
              <w:bottom w:val="single" w:sz="4" w:space="0" w:color="auto"/>
              <w:right w:val="single" w:sz="4" w:space="0" w:color="auto"/>
            </w:tcBorders>
          </w:tcPr>
          <w:p w14:paraId="593171CA"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suteiktus</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paslaugas</w:t>
            </w:r>
            <w:proofErr w:type="spellEnd"/>
            <w:r w:rsidRPr="00013232">
              <w:rPr>
                <w:rFonts w:eastAsia="Calibri"/>
                <w:iCs/>
                <w:sz w:val="22"/>
                <w:szCs w:val="22"/>
              </w:rPr>
              <w:t xml:space="preserve"> </w:t>
            </w:r>
            <w:proofErr w:type="spellStart"/>
            <w:r w:rsidRPr="00013232">
              <w:rPr>
                <w:rFonts w:eastAsia="Calibri"/>
                <w:iCs/>
                <w:sz w:val="22"/>
                <w:szCs w:val="22"/>
              </w:rPr>
              <w:t>perduoti</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Suteiktų</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perdavimo</w:t>
            </w:r>
            <w:r w:rsidRPr="00013232">
              <w:rPr>
                <w:rStyle w:val="Emfaz"/>
                <w:rFonts w:eastAsia="Calibri"/>
                <w:i w:val="0"/>
                <w:color w:val="000000"/>
                <w:sz w:val="22"/>
                <w:szCs w:val="22"/>
                <w:shd w:val="clear" w:color="auto" w:fill="FFFFFF"/>
              </w:rPr>
              <w:t>-</w:t>
            </w:r>
            <w:r w:rsidRPr="00013232">
              <w:rPr>
                <w:rFonts w:eastAsia="Calibri"/>
                <w:iCs/>
                <w:sz w:val="22"/>
                <w:szCs w:val="22"/>
              </w:rPr>
              <w:t>priėmimo</w:t>
            </w:r>
            <w:proofErr w:type="spellEnd"/>
            <w:r w:rsidRPr="00013232">
              <w:rPr>
                <w:rFonts w:eastAsia="Calibri"/>
                <w:iCs/>
                <w:sz w:val="22"/>
                <w:szCs w:val="22"/>
              </w:rPr>
              <w:t xml:space="preserve"> </w:t>
            </w:r>
            <w:proofErr w:type="spellStart"/>
            <w:r w:rsidRPr="00013232">
              <w:rPr>
                <w:rFonts w:eastAsia="Calibri"/>
                <w:iCs/>
                <w:sz w:val="22"/>
                <w:szCs w:val="22"/>
              </w:rPr>
              <w:t>aktu</w:t>
            </w:r>
            <w:proofErr w:type="spellEnd"/>
            <w:r w:rsidRPr="00013232">
              <w:rPr>
                <w:rFonts w:eastAsia="Calibri"/>
                <w:iCs/>
                <w:sz w:val="22"/>
                <w:szCs w:val="22"/>
              </w:rPr>
              <w:t xml:space="preserve">, </w:t>
            </w:r>
            <w:proofErr w:type="spellStart"/>
            <w:r w:rsidRPr="00013232">
              <w:rPr>
                <w:rFonts w:eastAsia="Calibri"/>
                <w:iCs/>
                <w:sz w:val="22"/>
                <w:szCs w:val="22"/>
              </w:rPr>
              <w:t>kurio</w:t>
            </w:r>
            <w:proofErr w:type="spellEnd"/>
            <w:r w:rsidRPr="00013232">
              <w:rPr>
                <w:rFonts w:eastAsia="Calibri"/>
                <w:iCs/>
                <w:sz w:val="22"/>
                <w:szCs w:val="22"/>
              </w:rPr>
              <w:t xml:space="preserve"> </w:t>
            </w:r>
            <w:proofErr w:type="spellStart"/>
            <w:r w:rsidRPr="00013232">
              <w:rPr>
                <w:rFonts w:eastAsia="Calibri"/>
                <w:iCs/>
                <w:sz w:val="22"/>
                <w:szCs w:val="22"/>
              </w:rPr>
              <w:t>projektą</w:t>
            </w:r>
            <w:proofErr w:type="spellEnd"/>
            <w:r w:rsidRPr="00013232">
              <w:rPr>
                <w:rFonts w:eastAsia="Calibri"/>
                <w:iCs/>
                <w:sz w:val="22"/>
                <w:szCs w:val="22"/>
              </w:rPr>
              <w:t xml:space="preserve"> </w:t>
            </w:r>
            <w:proofErr w:type="spellStart"/>
            <w:r w:rsidRPr="00013232">
              <w:rPr>
                <w:rFonts w:eastAsia="Calibri"/>
                <w:iCs/>
                <w:sz w:val="22"/>
                <w:szCs w:val="22"/>
              </w:rPr>
              <w:t>pagal</w:t>
            </w:r>
            <w:proofErr w:type="spellEnd"/>
            <w:r w:rsidRPr="00013232">
              <w:rPr>
                <w:rFonts w:eastAsia="Calibri"/>
                <w:iCs/>
                <w:sz w:val="22"/>
                <w:szCs w:val="22"/>
              </w:rPr>
              <w:t xml:space="preserve"> </w:t>
            </w:r>
            <w:proofErr w:type="spellStart"/>
            <w:r w:rsidRPr="00013232">
              <w:rPr>
                <w:rFonts w:eastAsia="Calibri"/>
                <w:iCs/>
                <w:sz w:val="22"/>
                <w:szCs w:val="22"/>
              </w:rPr>
              <w:t>iš</w:t>
            </w:r>
            <w:proofErr w:type="spellEnd"/>
            <w:r w:rsidRPr="00013232">
              <w:rPr>
                <w:rFonts w:eastAsia="Calibri"/>
                <w:iCs/>
                <w:sz w:val="22"/>
                <w:szCs w:val="22"/>
              </w:rPr>
              <w:t xml:space="preserve"> </w:t>
            </w:r>
            <w:proofErr w:type="spellStart"/>
            <w:r w:rsidRPr="00013232">
              <w:rPr>
                <w:rFonts w:eastAsia="Calibri"/>
                <w:iCs/>
                <w:sz w:val="22"/>
                <w:szCs w:val="22"/>
              </w:rPr>
              <w:t>anksto</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Perkančiaja</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suderintą</w:t>
            </w:r>
            <w:proofErr w:type="spellEnd"/>
            <w:r w:rsidRPr="00013232">
              <w:rPr>
                <w:rFonts w:eastAsia="Calibri"/>
                <w:iCs/>
                <w:sz w:val="22"/>
                <w:szCs w:val="22"/>
              </w:rPr>
              <w:t xml:space="preserve"> </w:t>
            </w:r>
            <w:proofErr w:type="spellStart"/>
            <w:r w:rsidRPr="00013232">
              <w:rPr>
                <w:rFonts w:eastAsia="Calibri"/>
                <w:iCs/>
                <w:sz w:val="22"/>
                <w:szCs w:val="22"/>
              </w:rPr>
              <w:t>formą</w:t>
            </w:r>
            <w:proofErr w:type="spellEnd"/>
            <w:r w:rsidRPr="00013232">
              <w:rPr>
                <w:rFonts w:eastAsia="Calibri"/>
                <w:iCs/>
                <w:sz w:val="22"/>
                <w:szCs w:val="22"/>
              </w:rPr>
              <w:t xml:space="preserve"> </w:t>
            </w:r>
            <w:proofErr w:type="spellStart"/>
            <w:r w:rsidRPr="00013232">
              <w:rPr>
                <w:rFonts w:eastAsia="Calibri"/>
                <w:iCs/>
                <w:sz w:val="22"/>
                <w:szCs w:val="22"/>
              </w:rPr>
              <w:t>Grafike</w:t>
            </w:r>
            <w:proofErr w:type="spellEnd"/>
            <w:r w:rsidRPr="00013232" w:rsidDel="00660326">
              <w:rPr>
                <w:rFonts w:eastAsia="Calibri"/>
                <w:iCs/>
                <w:sz w:val="22"/>
                <w:szCs w:val="22"/>
              </w:rPr>
              <w:t xml:space="preserve"> </w:t>
            </w:r>
            <w:proofErr w:type="spellStart"/>
            <w:r w:rsidRPr="00013232">
              <w:rPr>
                <w:rFonts w:eastAsia="Calibri"/>
                <w:iCs/>
                <w:sz w:val="22"/>
                <w:szCs w:val="22"/>
              </w:rPr>
              <w:t>nustatytais</w:t>
            </w:r>
            <w:proofErr w:type="spellEnd"/>
            <w:r w:rsidRPr="00013232">
              <w:rPr>
                <w:rFonts w:eastAsia="Calibri"/>
                <w:iCs/>
                <w:sz w:val="22"/>
                <w:szCs w:val="22"/>
              </w:rPr>
              <w:t xml:space="preserve"> </w:t>
            </w:r>
            <w:proofErr w:type="spellStart"/>
            <w:r w:rsidRPr="00013232">
              <w:rPr>
                <w:rFonts w:eastAsia="Calibri"/>
                <w:iCs/>
                <w:sz w:val="22"/>
                <w:szCs w:val="22"/>
              </w:rPr>
              <w:t>terminais</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parengti</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savo</w:t>
            </w:r>
            <w:proofErr w:type="spellEnd"/>
            <w:r w:rsidRPr="00013232">
              <w:rPr>
                <w:rFonts w:eastAsia="Calibri"/>
                <w:iCs/>
                <w:sz w:val="22"/>
                <w:szCs w:val="22"/>
              </w:rPr>
              <w:t xml:space="preserve"> </w:t>
            </w:r>
            <w:proofErr w:type="spellStart"/>
            <w:r w:rsidRPr="00013232">
              <w:rPr>
                <w:rFonts w:eastAsia="Calibri"/>
                <w:iCs/>
                <w:sz w:val="22"/>
                <w:szCs w:val="22"/>
              </w:rPr>
              <w:t>atstovų</w:t>
            </w:r>
            <w:proofErr w:type="spellEnd"/>
            <w:r w:rsidRPr="00013232">
              <w:rPr>
                <w:rFonts w:eastAsia="Calibri"/>
                <w:iCs/>
                <w:sz w:val="22"/>
                <w:szCs w:val="22"/>
              </w:rPr>
              <w:t xml:space="preserve"> </w:t>
            </w:r>
            <w:proofErr w:type="spellStart"/>
            <w:r w:rsidRPr="00013232">
              <w:rPr>
                <w:rFonts w:eastAsia="Calibri"/>
                <w:iCs/>
                <w:sz w:val="22"/>
                <w:szCs w:val="22"/>
              </w:rPr>
              <w:t>parašais</w:t>
            </w:r>
            <w:proofErr w:type="spellEnd"/>
            <w:r w:rsidRPr="00013232">
              <w:rPr>
                <w:rFonts w:eastAsia="Calibri"/>
                <w:iCs/>
                <w:sz w:val="22"/>
                <w:szCs w:val="22"/>
              </w:rPr>
              <w:t xml:space="preserve"> </w:t>
            </w:r>
            <w:proofErr w:type="spellStart"/>
            <w:r w:rsidRPr="00013232">
              <w:rPr>
                <w:rFonts w:eastAsia="Calibri"/>
                <w:iCs/>
                <w:sz w:val="22"/>
                <w:szCs w:val="22"/>
              </w:rPr>
              <w:t>dviem</w:t>
            </w:r>
            <w:proofErr w:type="spellEnd"/>
            <w:r w:rsidRPr="00013232">
              <w:rPr>
                <w:rFonts w:eastAsia="Calibri"/>
                <w:iCs/>
                <w:sz w:val="22"/>
                <w:szCs w:val="22"/>
              </w:rPr>
              <w:t xml:space="preserve"> </w:t>
            </w:r>
            <w:proofErr w:type="spellStart"/>
            <w:r w:rsidRPr="00013232">
              <w:rPr>
                <w:rFonts w:eastAsia="Calibri"/>
                <w:iCs/>
                <w:sz w:val="22"/>
                <w:szCs w:val="22"/>
              </w:rPr>
              <w:t>egzemplioriais</w:t>
            </w:r>
            <w:proofErr w:type="spellEnd"/>
            <w:r w:rsidRPr="00013232">
              <w:rPr>
                <w:rFonts w:eastAsia="Calibri"/>
                <w:iCs/>
                <w:sz w:val="22"/>
                <w:szCs w:val="22"/>
              </w:rPr>
              <w:t xml:space="preserve"> </w:t>
            </w:r>
            <w:proofErr w:type="spellStart"/>
            <w:r w:rsidRPr="00013232">
              <w:rPr>
                <w:rFonts w:eastAsia="Calibri"/>
                <w:iCs/>
                <w:sz w:val="22"/>
                <w:szCs w:val="22"/>
              </w:rPr>
              <w:t>pateikti</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r w:rsidRPr="00013232">
              <w:rPr>
                <w:rFonts w:eastAsia="Calibri"/>
                <w:iCs/>
                <w:sz w:val="22"/>
                <w:szCs w:val="22"/>
              </w:rPr>
              <w:fldChar w:fldCharType="begin"/>
            </w:r>
            <w:r w:rsidRPr="00013232">
              <w:rPr>
                <w:rFonts w:eastAsia="Calibri"/>
                <w:iCs/>
                <w:sz w:val="22"/>
                <w:szCs w:val="22"/>
              </w:rPr>
              <w:instrText xml:space="preserve"> REF _Ref69143571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rPr>
              <w:t>13</w:t>
            </w:r>
            <w:r w:rsidRPr="00013232">
              <w:rPr>
                <w:rFonts w:eastAsia="Calibri"/>
                <w:iCs/>
                <w:sz w:val="22"/>
                <w:szCs w:val="22"/>
              </w:rPr>
              <w:fldChar w:fldCharType="end"/>
            </w:r>
            <w:r w:rsidRPr="00013232">
              <w:rPr>
                <w:rFonts w:eastAsia="Calibri"/>
                <w:iCs/>
                <w:sz w:val="22"/>
                <w:szCs w:val="22"/>
              </w:rPr>
              <w:t xml:space="preserve"> </w:t>
            </w:r>
            <w:proofErr w:type="spellStart"/>
            <w:r w:rsidRPr="00013232">
              <w:rPr>
                <w:rFonts w:eastAsia="Calibri"/>
                <w:iCs/>
                <w:sz w:val="22"/>
                <w:szCs w:val="22"/>
              </w:rPr>
              <w:t>skirsnio</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tvarka</w:t>
            </w:r>
            <w:proofErr w:type="spellEnd"/>
            <w:r w:rsidRPr="00013232">
              <w:rPr>
                <w:rFonts w:eastAsia="Calibri"/>
                <w:iCs/>
                <w:sz w:val="22"/>
                <w:szCs w:val="22"/>
              </w:rPr>
              <w:t xml:space="preserve"> </w:t>
            </w:r>
            <w:proofErr w:type="spellStart"/>
            <w:r w:rsidRPr="00013232">
              <w:rPr>
                <w:rFonts w:eastAsia="Calibri"/>
                <w:iCs/>
                <w:sz w:val="22"/>
                <w:szCs w:val="22"/>
              </w:rPr>
              <w:t>Perkančiosios</w:t>
            </w:r>
            <w:proofErr w:type="spellEnd"/>
            <w:r w:rsidRPr="00013232">
              <w:rPr>
                <w:rFonts w:eastAsia="Calibri"/>
                <w:iCs/>
                <w:sz w:val="22"/>
                <w:szCs w:val="22"/>
              </w:rPr>
              <w:t xml:space="preserve"> </w:t>
            </w:r>
            <w:proofErr w:type="spellStart"/>
            <w:r w:rsidRPr="00013232">
              <w:rPr>
                <w:rFonts w:eastAsia="Calibri"/>
                <w:iCs/>
                <w:sz w:val="22"/>
                <w:szCs w:val="22"/>
              </w:rPr>
              <w:t>organizacijos</w:t>
            </w:r>
            <w:proofErr w:type="spellEnd"/>
            <w:r w:rsidRPr="00013232">
              <w:rPr>
                <w:rFonts w:eastAsia="Calibri"/>
                <w:iCs/>
                <w:sz w:val="22"/>
                <w:szCs w:val="22"/>
              </w:rPr>
              <w:t xml:space="preserve"> </w:t>
            </w:r>
            <w:proofErr w:type="spellStart"/>
            <w:r w:rsidRPr="00013232">
              <w:rPr>
                <w:rFonts w:eastAsia="Calibri"/>
                <w:iCs/>
                <w:sz w:val="22"/>
                <w:szCs w:val="22"/>
              </w:rPr>
              <w:t>pasirašytas</w:t>
            </w:r>
            <w:proofErr w:type="spellEnd"/>
            <w:r w:rsidRPr="00013232">
              <w:rPr>
                <w:rFonts w:eastAsia="Calibri"/>
                <w:iCs/>
                <w:sz w:val="22"/>
                <w:szCs w:val="22"/>
              </w:rPr>
              <w:t xml:space="preserve"> </w:t>
            </w:r>
            <w:proofErr w:type="spellStart"/>
            <w:r w:rsidRPr="00013232">
              <w:rPr>
                <w:rFonts w:eastAsia="Calibri"/>
                <w:iCs/>
                <w:sz w:val="22"/>
                <w:szCs w:val="22"/>
              </w:rPr>
              <w:t>Suteiktų</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perdavimo</w:t>
            </w:r>
            <w:r w:rsidRPr="00013232">
              <w:rPr>
                <w:rStyle w:val="Emfaz"/>
                <w:rFonts w:eastAsia="Calibri"/>
                <w:i w:val="0"/>
                <w:color w:val="000000"/>
                <w:sz w:val="22"/>
                <w:szCs w:val="22"/>
                <w:shd w:val="clear" w:color="auto" w:fill="FFFFFF"/>
              </w:rPr>
              <w:t>-</w:t>
            </w:r>
            <w:r w:rsidRPr="00013232">
              <w:rPr>
                <w:rFonts w:eastAsia="Calibri"/>
                <w:iCs/>
                <w:sz w:val="22"/>
                <w:szCs w:val="22"/>
              </w:rPr>
              <w:t>priėmimo</w:t>
            </w:r>
            <w:proofErr w:type="spellEnd"/>
            <w:r w:rsidRPr="00013232">
              <w:rPr>
                <w:rFonts w:eastAsia="Calibri"/>
                <w:iCs/>
                <w:sz w:val="22"/>
                <w:szCs w:val="22"/>
              </w:rPr>
              <w:t xml:space="preserve"> </w:t>
            </w:r>
            <w:proofErr w:type="spellStart"/>
            <w:r w:rsidRPr="00013232">
              <w:rPr>
                <w:rFonts w:eastAsia="Calibri"/>
                <w:iCs/>
                <w:sz w:val="22"/>
                <w:szCs w:val="22"/>
              </w:rPr>
              <w:t>aktas</w:t>
            </w:r>
            <w:proofErr w:type="spellEnd"/>
            <w:r w:rsidRPr="00013232">
              <w:rPr>
                <w:rFonts w:eastAsia="Calibri"/>
                <w:iCs/>
                <w:sz w:val="22"/>
                <w:szCs w:val="22"/>
              </w:rPr>
              <w:t xml:space="preserve"> </w:t>
            </w:r>
            <w:proofErr w:type="spellStart"/>
            <w:r w:rsidRPr="00013232">
              <w:rPr>
                <w:rFonts w:eastAsia="Calibri"/>
                <w:iCs/>
                <w:sz w:val="22"/>
                <w:szCs w:val="22"/>
              </w:rPr>
              <w:t>yra</w:t>
            </w:r>
            <w:proofErr w:type="spellEnd"/>
            <w:r w:rsidRPr="00013232">
              <w:rPr>
                <w:rFonts w:eastAsia="Calibri"/>
                <w:iCs/>
                <w:sz w:val="22"/>
                <w:szCs w:val="22"/>
              </w:rPr>
              <w:t xml:space="preserve"> </w:t>
            </w:r>
            <w:proofErr w:type="spellStart"/>
            <w:r w:rsidRPr="00013232">
              <w:rPr>
                <w:rFonts w:eastAsia="Calibri"/>
                <w:iCs/>
                <w:sz w:val="22"/>
                <w:szCs w:val="22"/>
              </w:rPr>
              <w:t>pagrindas</w:t>
            </w:r>
            <w:proofErr w:type="spellEnd"/>
            <w:r w:rsidRPr="00013232">
              <w:rPr>
                <w:rFonts w:eastAsia="Calibri"/>
                <w:iCs/>
                <w:sz w:val="22"/>
                <w:szCs w:val="22"/>
              </w:rPr>
              <w:t xml:space="preserve"> </w:t>
            </w:r>
            <w:proofErr w:type="spellStart"/>
            <w:r w:rsidRPr="00013232">
              <w:rPr>
                <w:rFonts w:eastAsia="Calibri"/>
                <w:iCs/>
                <w:sz w:val="22"/>
                <w:szCs w:val="22"/>
              </w:rPr>
              <w:t>Teikėjui</w:t>
            </w:r>
            <w:proofErr w:type="spellEnd"/>
            <w:r w:rsidRPr="00013232">
              <w:rPr>
                <w:rFonts w:eastAsia="Calibri"/>
                <w:iCs/>
                <w:sz w:val="22"/>
                <w:szCs w:val="22"/>
              </w:rPr>
              <w:t xml:space="preserve"> </w:t>
            </w:r>
            <w:proofErr w:type="spellStart"/>
            <w:r w:rsidRPr="00013232">
              <w:rPr>
                <w:rFonts w:eastAsia="Calibri"/>
                <w:iCs/>
                <w:sz w:val="22"/>
                <w:szCs w:val="22"/>
              </w:rPr>
              <w:t>pateikti</w:t>
            </w:r>
            <w:proofErr w:type="spellEnd"/>
            <w:r w:rsidRPr="00013232">
              <w:rPr>
                <w:rFonts w:eastAsia="Calibri"/>
                <w:iCs/>
                <w:sz w:val="22"/>
                <w:szCs w:val="22"/>
              </w:rPr>
              <w:t xml:space="preserve"> PVM </w:t>
            </w:r>
            <w:proofErr w:type="spellStart"/>
            <w:r w:rsidRPr="00013232">
              <w:rPr>
                <w:rFonts w:eastAsia="Calibri"/>
                <w:iCs/>
                <w:sz w:val="22"/>
                <w:szCs w:val="22"/>
              </w:rPr>
              <w:t>sąskaitą</w:t>
            </w:r>
            <w:proofErr w:type="spellEnd"/>
            <w:r w:rsidRPr="00013232">
              <w:rPr>
                <w:rFonts w:eastAsia="Calibri"/>
                <w:iCs/>
                <w:sz w:val="22"/>
                <w:szCs w:val="22"/>
              </w:rPr>
              <w:t xml:space="preserve"> </w:t>
            </w:r>
            <w:proofErr w:type="spellStart"/>
            <w:r w:rsidRPr="00013232">
              <w:rPr>
                <w:rFonts w:eastAsia="Calibri"/>
                <w:iCs/>
                <w:sz w:val="22"/>
                <w:szCs w:val="22"/>
              </w:rPr>
              <w:t>faktūrą</w:t>
            </w:r>
            <w:proofErr w:type="spellEnd"/>
            <w:r w:rsidRPr="00013232">
              <w:rPr>
                <w:rFonts w:eastAsia="Calibri"/>
                <w:iCs/>
                <w:sz w:val="22"/>
                <w:szCs w:val="22"/>
              </w:rPr>
              <w:t xml:space="preserve"> </w:t>
            </w:r>
            <w:proofErr w:type="spellStart"/>
            <w:r w:rsidRPr="00013232">
              <w:rPr>
                <w:rFonts w:eastAsia="Calibri"/>
                <w:iCs/>
                <w:sz w:val="22"/>
                <w:szCs w:val="22"/>
              </w:rPr>
              <w:t>už</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 xml:space="preserve"> </w:t>
            </w:r>
            <w:proofErr w:type="spellStart"/>
            <w:r w:rsidRPr="00013232">
              <w:rPr>
                <w:rFonts w:eastAsia="Calibri"/>
                <w:iCs/>
                <w:sz w:val="22"/>
                <w:szCs w:val="22"/>
              </w:rPr>
              <w:t>teikimą</w:t>
            </w:r>
            <w:proofErr w:type="spellEnd"/>
            <w:r w:rsidRPr="00013232">
              <w:rPr>
                <w:rFonts w:eastAsia="Calibri"/>
                <w:iCs/>
                <w:sz w:val="22"/>
                <w:szCs w:val="22"/>
              </w:rPr>
              <w:t>.</w:t>
            </w:r>
          </w:p>
        </w:tc>
      </w:tr>
      <w:tr w:rsidR="004E5D8C" w:rsidRPr="00013232" w14:paraId="50EFFA0C" w14:textId="77777777" w:rsidTr="00D637D5">
        <w:tc>
          <w:tcPr>
            <w:tcW w:w="9351" w:type="dxa"/>
            <w:tcBorders>
              <w:top w:val="single" w:sz="4" w:space="0" w:color="auto"/>
              <w:left w:val="single" w:sz="4" w:space="0" w:color="auto"/>
              <w:bottom w:val="single" w:sz="4" w:space="0" w:color="auto"/>
              <w:right w:val="single" w:sz="4" w:space="0" w:color="auto"/>
            </w:tcBorders>
          </w:tcPr>
          <w:p w14:paraId="3772FA10"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bookmarkStart w:id="55" w:name="_Ref69149203"/>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Garantinio</w:t>
            </w:r>
            <w:proofErr w:type="spellEnd"/>
            <w:r w:rsidRPr="00013232">
              <w:rPr>
                <w:rFonts w:eastAsia="Calibri"/>
                <w:iCs/>
                <w:sz w:val="22"/>
                <w:szCs w:val="22"/>
              </w:rPr>
              <w:t xml:space="preserve"> </w:t>
            </w:r>
            <w:proofErr w:type="spellStart"/>
            <w:r w:rsidRPr="00013232">
              <w:rPr>
                <w:rFonts w:eastAsia="Calibri"/>
                <w:iCs/>
                <w:sz w:val="22"/>
                <w:szCs w:val="22"/>
              </w:rPr>
              <w:t>termino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Perkančiajai</w:t>
            </w:r>
            <w:proofErr w:type="spellEnd"/>
            <w:r w:rsidRPr="00013232">
              <w:rPr>
                <w:rFonts w:eastAsia="Calibri"/>
                <w:iCs/>
                <w:sz w:val="22"/>
                <w:szCs w:val="22"/>
              </w:rPr>
              <w:t xml:space="preserve"> </w:t>
            </w:r>
            <w:proofErr w:type="spellStart"/>
            <w:r w:rsidRPr="00013232">
              <w:rPr>
                <w:rFonts w:eastAsia="Calibri"/>
                <w:iCs/>
                <w:sz w:val="22"/>
                <w:szCs w:val="22"/>
              </w:rPr>
              <w:t>organizacijai</w:t>
            </w:r>
            <w:proofErr w:type="spellEnd"/>
            <w:r w:rsidRPr="00013232">
              <w:rPr>
                <w:rFonts w:eastAsia="Calibri"/>
                <w:iCs/>
                <w:sz w:val="22"/>
                <w:szCs w:val="22"/>
              </w:rPr>
              <w:t xml:space="preserve"> </w:t>
            </w:r>
            <w:proofErr w:type="spellStart"/>
            <w:r w:rsidRPr="00013232">
              <w:rPr>
                <w:rFonts w:eastAsia="Calibri"/>
                <w:iCs/>
                <w:sz w:val="22"/>
                <w:szCs w:val="22"/>
              </w:rPr>
              <w:t>teikti</w:t>
            </w:r>
            <w:proofErr w:type="spellEnd"/>
            <w:r w:rsidRPr="00013232">
              <w:rPr>
                <w:rFonts w:eastAsia="Calibri"/>
                <w:iCs/>
                <w:sz w:val="22"/>
                <w:szCs w:val="22"/>
              </w:rPr>
              <w:t xml:space="preserve"> </w:t>
            </w:r>
            <w:bookmarkEnd w:id="55"/>
            <w:r w:rsidRPr="00013232">
              <w:rPr>
                <w:rFonts w:eastAsia="Calibri"/>
                <w:iCs/>
                <w:sz w:val="22"/>
                <w:szCs w:val="22"/>
              </w:rPr>
              <w:t>k</w:t>
            </w:r>
            <w:proofErr w:type="spellStart"/>
            <w:r w:rsidRPr="00013232">
              <w:rPr>
                <w:sz w:val="22"/>
                <w:szCs w:val="22"/>
                <w:lang w:val="lt-LT" w:eastAsia="en-US"/>
              </w:rPr>
              <w:t>asmetines</w:t>
            </w:r>
            <w:proofErr w:type="spellEnd"/>
            <w:r w:rsidRPr="00013232">
              <w:rPr>
                <w:sz w:val="22"/>
                <w:szCs w:val="22"/>
                <w:lang w:val="lt-LT" w:eastAsia="en-US"/>
              </w:rPr>
              <w:t xml:space="preserve"> šilumos poreikio Pastato šildymui ir Ataskaitiniu laikotarpiu išmatuotų mikroklimato sąlygų monitoringo ataskaitas</w:t>
            </w:r>
            <w:r w:rsidRPr="00013232">
              <w:rPr>
                <w:iCs/>
                <w:sz w:val="22"/>
                <w:szCs w:val="22"/>
                <w:lang w:val="lt-LT" w:eastAsia="en-US"/>
              </w:rPr>
              <w:t xml:space="preserve"> už praėjusį Ataskaitinį laikotarpį Sutarties </w:t>
            </w:r>
            <w:r w:rsidRPr="00013232">
              <w:rPr>
                <w:iCs/>
                <w:sz w:val="22"/>
                <w:szCs w:val="22"/>
                <w:lang w:val="lt-LT"/>
              </w:rPr>
              <w:fldChar w:fldCharType="begin"/>
            </w:r>
            <w:r w:rsidRPr="00013232">
              <w:rPr>
                <w:iCs/>
                <w:sz w:val="22"/>
                <w:szCs w:val="22"/>
                <w:lang w:val="lt-LT" w:eastAsia="en-US"/>
              </w:rPr>
              <w:instrText xml:space="preserve"> REF _Ref489794750 \r \h </w:instrText>
            </w:r>
            <w:r w:rsidRPr="00013232">
              <w:rPr>
                <w:iCs/>
                <w:sz w:val="22"/>
                <w:szCs w:val="22"/>
                <w:lang w:val="lt-LT"/>
              </w:rPr>
              <w:instrText xml:space="preserve"> \* MERGEFORMAT </w:instrText>
            </w:r>
            <w:r w:rsidRPr="00013232">
              <w:rPr>
                <w:iCs/>
                <w:sz w:val="22"/>
                <w:szCs w:val="22"/>
                <w:lang w:val="lt-LT"/>
              </w:rPr>
            </w:r>
            <w:r w:rsidRPr="00013232">
              <w:rPr>
                <w:iCs/>
                <w:sz w:val="22"/>
                <w:szCs w:val="22"/>
                <w:lang w:val="lt-LT"/>
              </w:rPr>
              <w:fldChar w:fldCharType="separate"/>
            </w:r>
            <w:r w:rsidRPr="00013232">
              <w:rPr>
                <w:iCs/>
                <w:sz w:val="22"/>
                <w:szCs w:val="22"/>
                <w:lang w:val="lt-LT" w:eastAsia="en-US"/>
              </w:rPr>
              <w:t>16.1</w:t>
            </w:r>
            <w:r w:rsidRPr="00013232">
              <w:rPr>
                <w:iCs/>
                <w:sz w:val="22"/>
                <w:szCs w:val="22"/>
                <w:lang w:val="lt-LT"/>
              </w:rPr>
              <w:fldChar w:fldCharType="end"/>
            </w:r>
            <w:r w:rsidRPr="00013232">
              <w:rPr>
                <w:iCs/>
                <w:sz w:val="22"/>
                <w:szCs w:val="22"/>
                <w:lang w:val="lt-LT" w:eastAsia="en-US"/>
              </w:rPr>
              <w:t xml:space="preserve"> punkto nustatyta tvarka</w:t>
            </w:r>
          </w:p>
        </w:tc>
      </w:tr>
      <w:tr w:rsidR="004E5D8C" w:rsidRPr="00013232" w14:paraId="5D4F686F" w14:textId="77777777" w:rsidTr="00D637D5">
        <w:tc>
          <w:tcPr>
            <w:tcW w:w="9351" w:type="dxa"/>
            <w:tcBorders>
              <w:top w:val="single" w:sz="4" w:space="0" w:color="auto"/>
              <w:left w:val="single" w:sz="4" w:space="0" w:color="auto"/>
              <w:bottom w:val="single" w:sz="4" w:space="0" w:color="auto"/>
              <w:right w:val="single" w:sz="4" w:space="0" w:color="auto"/>
            </w:tcBorders>
          </w:tcPr>
          <w:p w14:paraId="21588E1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r w:rsidRPr="00013232">
              <w:rPr>
                <w:rFonts w:eastAsia="Calibri"/>
                <w:iCs/>
                <w:sz w:val="22"/>
                <w:szCs w:val="22"/>
                <w:lang w:val="lt-LT"/>
              </w:rPr>
              <w:t>Perkančioji organizacija</w:t>
            </w:r>
            <w:r w:rsidRPr="00013232">
              <w:rPr>
                <w:rFonts w:eastAsia="Calibri"/>
                <w:iCs/>
                <w:sz w:val="22"/>
                <w:szCs w:val="22"/>
              </w:rPr>
              <w:t xml:space="preserve"> </w:t>
            </w:r>
            <w:proofErr w:type="spellStart"/>
            <w:r w:rsidRPr="00013232">
              <w:rPr>
                <w:rFonts w:eastAsia="Calibri"/>
                <w:iCs/>
                <w:sz w:val="22"/>
                <w:szCs w:val="22"/>
              </w:rPr>
              <w:t>pati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pasitelkusi</w:t>
            </w:r>
            <w:proofErr w:type="spellEnd"/>
            <w:r w:rsidRPr="00013232">
              <w:rPr>
                <w:rFonts w:eastAsia="Calibri"/>
                <w:iCs/>
                <w:sz w:val="22"/>
                <w:szCs w:val="22"/>
              </w:rPr>
              <w:t xml:space="preserve"> </w:t>
            </w:r>
            <w:proofErr w:type="spellStart"/>
            <w:r w:rsidRPr="00013232">
              <w:rPr>
                <w:rFonts w:eastAsia="Calibri"/>
                <w:iCs/>
                <w:sz w:val="22"/>
                <w:szCs w:val="22"/>
              </w:rPr>
              <w:t>trečiuosius</w:t>
            </w:r>
            <w:proofErr w:type="spellEnd"/>
            <w:r w:rsidRPr="00013232">
              <w:rPr>
                <w:rFonts w:eastAsia="Calibri"/>
                <w:iCs/>
                <w:sz w:val="22"/>
                <w:szCs w:val="22"/>
              </w:rPr>
              <w:t xml:space="preserve"> </w:t>
            </w:r>
            <w:proofErr w:type="spellStart"/>
            <w:r w:rsidRPr="00013232">
              <w:rPr>
                <w:rFonts w:eastAsia="Calibri"/>
                <w:iCs/>
                <w:sz w:val="22"/>
                <w:szCs w:val="22"/>
              </w:rPr>
              <w:t>asmenis</w:t>
            </w:r>
            <w:proofErr w:type="spellEnd"/>
            <w:r w:rsidRPr="00013232">
              <w:rPr>
                <w:rFonts w:eastAsia="Calibri"/>
                <w:iCs/>
                <w:sz w:val="22"/>
                <w:szCs w:val="22"/>
              </w:rPr>
              <w:t xml:space="preserve"> </w:t>
            </w:r>
            <w:proofErr w:type="spellStart"/>
            <w:r w:rsidRPr="00013232">
              <w:rPr>
                <w:rFonts w:eastAsia="Calibri"/>
                <w:iCs/>
                <w:sz w:val="22"/>
                <w:szCs w:val="22"/>
              </w:rPr>
              <w:t>turi</w:t>
            </w:r>
            <w:proofErr w:type="spellEnd"/>
            <w:r w:rsidRPr="00013232">
              <w:rPr>
                <w:rFonts w:eastAsia="Calibri"/>
                <w:iCs/>
                <w:sz w:val="22"/>
                <w:szCs w:val="22"/>
              </w:rPr>
              <w:t xml:space="preserve"> </w:t>
            </w:r>
            <w:proofErr w:type="spellStart"/>
            <w:r w:rsidRPr="00013232">
              <w:rPr>
                <w:rFonts w:eastAsia="Calibri"/>
                <w:iCs/>
                <w:sz w:val="22"/>
                <w:szCs w:val="22"/>
              </w:rPr>
              <w:t>teisę</w:t>
            </w:r>
            <w:proofErr w:type="spellEnd"/>
            <w:r w:rsidRPr="00013232">
              <w:rPr>
                <w:rFonts w:eastAsia="Calibri"/>
                <w:iCs/>
                <w:sz w:val="22"/>
                <w:szCs w:val="22"/>
              </w:rPr>
              <w:t xml:space="preserve"> </w:t>
            </w:r>
            <w:proofErr w:type="spellStart"/>
            <w:r w:rsidRPr="00013232">
              <w:rPr>
                <w:rFonts w:eastAsia="Calibri"/>
                <w:iCs/>
                <w:sz w:val="22"/>
                <w:szCs w:val="22"/>
              </w:rPr>
              <w:t>atlikti</w:t>
            </w:r>
            <w:proofErr w:type="spellEnd"/>
            <w:r w:rsidRPr="00013232">
              <w:rPr>
                <w:rFonts w:eastAsia="Calibri"/>
                <w:iCs/>
                <w:sz w:val="22"/>
                <w:szCs w:val="22"/>
              </w:rPr>
              <w:t xml:space="preserve"> </w:t>
            </w:r>
            <w:proofErr w:type="spellStart"/>
            <w:r w:rsidRPr="00013232">
              <w:rPr>
                <w:rFonts w:eastAsia="Calibri"/>
                <w:iCs/>
                <w:sz w:val="22"/>
                <w:szCs w:val="22"/>
              </w:rPr>
              <w:t>dalinį</w:t>
            </w:r>
            <w:proofErr w:type="spellEnd"/>
            <w:r w:rsidRPr="00013232">
              <w:rPr>
                <w:rFonts w:eastAsia="Calibri"/>
                <w:iCs/>
                <w:sz w:val="22"/>
                <w:szCs w:val="22"/>
              </w:rPr>
              <w:t xml:space="preserve"> (</w:t>
            </w:r>
            <w:proofErr w:type="spellStart"/>
            <w:r w:rsidRPr="00013232">
              <w:rPr>
                <w:rFonts w:eastAsia="Calibri"/>
                <w:iCs/>
                <w:sz w:val="22"/>
                <w:szCs w:val="22"/>
              </w:rPr>
              <w:t>siekiant</w:t>
            </w:r>
            <w:proofErr w:type="spellEnd"/>
            <w:r w:rsidRPr="00013232">
              <w:rPr>
                <w:rFonts w:eastAsia="Calibri"/>
                <w:iCs/>
                <w:sz w:val="22"/>
                <w:szCs w:val="22"/>
              </w:rPr>
              <w:t xml:space="preserve"> </w:t>
            </w:r>
            <w:proofErr w:type="spellStart"/>
            <w:r w:rsidRPr="00013232">
              <w:rPr>
                <w:rFonts w:eastAsia="Calibri"/>
                <w:iCs/>
                <w:sz w:val="22"/>
                <w:szCs w:val="22"/>
              </w:rPr>
              <w:t>patikrinti</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Pastate</w:t>
            </w:r>
            <w:proofErr w:type="spellEnd"/>
            <w:r w:rsidRPr="00013232">
              <w:rPr>
                <w:rFonts w:eastAsia="Calibri"/>
                <w:iCs/>
                <w:sz w:val="22"/>
                <w:szCs w:val="22"/>
              </w:rPr>
              <w:t xml:space="preserve"> </w:t>
            </w:r>
            <w:proofErr w:type="spellStart"/>
            <w:r w:rsidRPr="00013232">
              <w:rPr>
                <w:rFonts w:eastAsia="Calibri"/>
                <w:iCs/>
                <w:sz w:val="22"/>
                <w:szCs w:val="22"/>
              </w:rPr>
              <w:t>palaikoma</w:t>
            </w:r>
            <w:proofErr w:type="spellEnd"/>
            <w:r w:rsidRPr="00013232">
              <w:rPr>
                <w:rFonts w:eastAsia="Calibri"/>
                <w:iCs/>
                <w:sz w:val="22"/>
                <w:szCs w:val="22"/>
              </w:rPr>
              <w:t xml:space="preserve"> </w:t>
            </w:r>
            <w:proofErr w:type="spellStart"/>
            <w:r w:rsidRPr="00013232">
              <w:rPr>
                <w:rFonts w:eastAsia="Calibri"/>
                <w:iCs/>
                <w:sz w:val="22"/>
                <w:szCs w:val="22"/>
              </w:rPr>
              <w:t>Konkurso</w:t>
            </w:r>
            <w:proofErr w:type="spellEnd"/>
            <w:r w:rsidRPr="00013232">
              <w:rPr>
                <w:rFonts w:eastAsia="Calibri"/>
                <w:iCs/>
                <w:sz w:val="22"/>
                <w:szCs w:val="22"/>
              </w:rPr>
              <w:t xml:space="preserve"> </w:t>
            </w:r>
            <w:proofErr w:type="spellStart"/>
            <w:r w:rsidRPr="00013232">
              <w:rPr>
                <w:rFonts w:eastAsia="Calibri"/>
                <w:iCs/>
                <w:sz w:val="22"/>
                <w:szCs w:val="22"/>
              </w:rPr>
              <w:t>dokumentuose</w:t>
            </w:r>
            <w:proofErr w:type="spellEnd"/>
            <w:r w:rsidRPr="00013232">
              <w:rPr>
                <w:rFonts w:eastAsia="Calibri"/>
                <w:iCs/>
                <w:sz w:val="22"/>
                <w:szCs w:val="22"/>
              </w:rPr>
              <w:t xml:space="preserve"> </w:t>
            </w:r>
            <w:proofErr w:type="spellStart"/>
            <w:r w:rsidRPr="00013232">
              <w:rPr>
                <w:rFonts w:eastAsia="Calibri"/>
                <w:iCs/>
                <w:sz w:val="22"/>
                <w:szCs w:val="22"/>
              </w:rPr>
              <w:t>nustatyta</w:t>
            </w:r>
            <w:proofErr w:type="spellEnd"/>
            <w:r w:rsidRPr="00013232">
              <w:rPr>
                <w:rFonts w:eastAsia="Calibri"/>
                <w:iCs/>
                <w:sz w:val="22"/>
                <w:szCs w:val="22"/>
              </w:rPr>
              <w:t xml:space="preserve"> </w:t>
            </w:r>
            <w:proofErr w:type="spellStart"/>
            <w:r w:rsidRPr="00013232">
              <w:rPr>
                <w:rFonts w:eastAsia="Calibri"/>
                <w:iCs/>
                <w:sz w:val="22"/>
                <w:szCs w:val="22"/>
              </w:rPr>
              <w:t>temperatūra</w:t>
            </w:r>
            <w:proofErr w:type="spellEnd"/>
            <w:r w:rsidRPr="00013232">
              <w:rPr>
                <w:rFonts w:eastAsia="Calibri"/>
                <w:iCs/>
                <w:sz w:val="22"/>
                <w:szCs w:val="22"/>
              </w:rPr>
              <w:t xml:space="preserve"> </w:t>
            </w:r>
            <w:proofErr w:type="spellStart"/>
            <w:r w:rsidRPr="00013232">
              <w:rPr>
                <w:rFonts w:eastAsia="Calibri"/>
                <w:iCs/>
                <w:sz w:val="22"/>
                <w:szCs w:val="22"/>
              </w:rPr>
              <w:t>bei</w:t>
            </w:r>
            <w:proofErr w:type="spellEnd"/>
            <w:r w:rsidRPr="00013232">
              <w:rPr>
                <w:rFonts w:eastAsia="Calibri"/>
                <w:iCs/>
                <w:sz w:val="22"/>
                <w:szCs w:val="22"/>
              </w:rPr>
              <w:t xml:space="preserve"> </w:t>
            </w:r>
            <w:proofErr w:type="spellStart"/>
            <w:r w:rsidRPr="00013232">
              <w:rPr>
                <w:rFonts w:eastAsia="Calibri"/>
                <w:iCs/>
                <w:sz w:val="22"/>
                <w:szCs w:val="22"/>
              </w:rPr>
              <w:t>užtikrinamos</w:t>
            </w:r>
            <w:proofErr w:type="spellEnd"/>
            <w:r w:rsidRPr="00013232">
              <w:rPr>
                <w:rFonts w:eastAsia="Calibri"/>
                <w:iCs/>
                <w:sz w:val="22"/>
                <w:szCs w:val="22"/>
              </w:rPr>
              <w:t xml:space="preserve"> </w:t>
            </w:r>
            <w:proofErr w:type="spellStart"/>
            <w:r w:rsidRPr="00013232">
              <w:rPr>
                <w:rFonts w:eastAsia="Calibri"/>
                <w:iCs/>
                <w:sz w:val="22"/>
                <w:szCs w:val="22"/>
              </w:rPr>
              <w:t>kitos</w:t>
            </w:r>
            <w:proofErr w:type="spellEnd"/>
            <w:r w:rsidRPr="00013232">
              <w:rPr>
                <w:rFonts w:eastAsia="Calibri"/>
                <w:iCs/>
                <w:sz w:val="22"/>
                <w:szCs w:val="22"/>
              </w:rPr>
              <w:t xml:space="preserve"> </w:t>
            </w:r>
            <w:proofErr w:type="spellStart"/>
            <w:r w:rsidRPr="00013232">
              <w:rPr>
                <w:rFonts w:eastAsia="Calibri"/>
                <w:iCs/>
                <w:sz w:val="22"/>
                <w:szCs w:val="22"/>
              </w:rPr>
              <w:t>patalpų</w:t>
            </w:r>
            <w:proofErr w:type="spellEnd"/>
            <w:r w:rsidRPr="00013232">
              <w:rPr>
                <w:rFonts w:eastAsia="Calibri"/>
                <w:iCs/>
                <w:sz w:val="22"/>
                <w:szCs w:val="22"/>
              </w:rPr>
              <w:t xml:space="preserve"> </w:t>
            </w:r>
            <w:proofErr w:type="spellStart"/>
            <w:r w:rsidRPr="00013232">
              <w:rPr>
                <w:rFonts w:eastAsia="Calibri"/>
                <w:iCs/>
                <w:sz w:val="22"/>
                <w:szCs w:val="22"/>
              </w:rPr>
              <w:t>mikroklimato</w:t>
            </w:r>
            <w:proofErr w:type="spellEnd"/>
            <w:r w:rsidRPr="00013232">
              <w:rPr>
                <w:rFonts w:eastAsia="Calibri"/>
                <w:iCs/>
                <w:sz w:val="22"/>
                <w:szCs w:val="22"/>
              </w:rPr>
              <w:t xml:space="preserve"> </w:t>
            </w:r>
            <w:proofErr w:type="spellStart"/>
            <w:r w:rsidRPr="00013232">
              <w:rPr>
                <w:rFonts w:eastAsia="Calibri"/>
                <w:iCs/>
                <w:sz w:val="22"/>
                <w:szCs w:val="22"/>
              </w:rPr>
              <w:t>sąlygos</w:t>
            </w:r>
            <w:proofErr w:type="spellEnd"/>
            <w:r w:rsidRPr="00013232">
              <w:rPr>
                <w:rFonts w:eastAsia="Calibri"/>
                <w:iCs/>
                <w:sz w:val="22"/>
                <w:szCs w:val="22"/>
              </w:rPr>
              <w:t xml:space="preserve">, </w:t>
            </w:r>
            <w:proofErr w:type="spellStart"/>
            <w:r w:rsidRPr="00013232">
              <w:rPr>
                <w:rFonts w:eastAsia="Calibri"/>
                <w:iCs/>
                <w:sz w:val="22"/>
                <w:szCs w:val="22"/>
              </w:rPr>
              <w:t>įtvirtintos</w:t>
            </w:r>
            <w:proofErr w:type="spellEnd"/>
            <w:r w:rsidRPr="00013232">
              <w:rPr>
                <w:rFonts w:eastAsia="Calibri"/>
                <w:iCs/>
                <w:sz w:val="22"/>
                <w:szCs w:val="22"/>
              </w:rPr>
              <w:t xml:space="preserve"> HN 42:2009 </w:t>
            </w:r>
            <w:proofErr w:type="spellStart"/>
            <w:r w:rsidRPr="00013232">
              <w:rPr>
                <w:rFonts w:eastAsia="Calibri"/>
                <w:iCs/>
                <w:sz w:val="22"/>
                <w:szCs w:val="22"/>
              </w:rPr>
              <w:t>ir</w:t>
            </w:r>
            <w:proofErr w:type="spellEnd"/>
            <w:r w:rsidRPr="00013232">
              <w:rPr>
                <w:rFonts w:eastAsia="Calibri"/>
                <w:iCs/>
                <w:sz w:val="22"/>
                <w:szCs w:val="22"/>
              </w:rPr>
              <w:t xml:space="preserve"> HN 69:2003)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išsamų</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darbų</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paslaugų</w:t>
            </w:r>
            <w:proofErr w:type="spellEnd"/>
            <w:r w:rsidRPr="00013232">
              <w:rPr>
                <w:rFonts w:eastAsia="Calibri"/>
                <w:iCs/>
                <w:sz w:val="22"/>
                <w:szCs w:val="22"/>
              </w:rPr>
              <w:t>/</w:t>
            </w:r>
            <w:proofErr w:type="spellStart"/>
            <w:r w:rsidRPr="00013232">
              <w:rPr>
                <w:rFonts w:eastAsia="Calibri"/>
                <w:iCs/>
                <w:sz w:val="22"/>
                <w:szCs w:val="22"/>
              </w:rPr>
              <w:t>Pastato</w:t>
            </w:r>
            <w:proofErr w:type="spellEnd"/>
            <w:r w:rsidRPr="00013232">
              <w:rPr>
                <w:rFonts w:eastAsia="Calibri"/>
                <w:iCs/>
                <w:sz w:val="22"/>
                <w:szCs w:val="22"/>
              </w:rPr>
              <w:t xml:space="preserve"> </w:t>
            </w:r>
            <w:proofErr w:type="spellStart"/>
            <w:r w:rsidRPr="00013232">
              <w:rPr>
                <w:rFonts w:eastAsia="Calibri"/>
                <w:iCs/>
                <w:sz w:val="22"/>
                <w:szCs w:val="22"/>
              </w:rPr>
              <w:t>patikrinimą</w:t>
            </w:r>
            <w:proofErr w:type="spellEnd"/>
            <w:r w:rsidRPr="00013232">
              <w:rPr>
                <w:rFonts w:eastAsia="Calibri"/>
                <w:iCs/>
                <w:sz w:val="22"/>
                <w:szCs w:val="22"/>
              </w:rPr>
              <w:t xml:space="preserve">. </w:t>
            </w:r>
            <w:proofErr w:type="spellStart"/>
            <w:r w:rsidRPr="00013232">
              <w:rPr>
                <w:rFonts w:eastAsia="Calibri"/>
                <w:iCs/>
                <w:sz w:val="22"/>
                <w:szCs w:val="22"/>
              </w:rPr>
              <w:t>Dalinio</w:t>
            </w:r>
            <w:proofErr w:type="spellEnd"/>
            <w:r w:rsidRPr="00013232">
              <w:rPr>
                <w:rFonts w:eastAsia="Calibri"/>
                <w:iCs/>
                <w:sz w:val="22"/>
                <w:szCs w:val="22"/>
              </w:rPr>
              <w:t xml:space="preserve"> </w:t>
            </w:r>
            <w:proofErr w:type="spellStart"/>
            <w:r w:rsidRPr="00013232">
              <w:rPr>
                <w:rFonts w:eastAsia="Calibri"/>
                <w:iCs/>
                <w:sz w:val="22"/>
                <w:szCs w:val="22"/>
              </w:rPr>
              <w:t>patikrinimo</w:t>
            </w:r>
            <w:proofErr w:type="spellEnd"/>
            <w:r w:rsidRPr="00013232">
              <w:rPr>
                <w:rFonts w:eastAsia="Calibri"/>
                <w:iCs/>
                <w:sz w:val="22"/>
                <w:szCs w:val="22"/>
              </w:rPr>
              <w:t xml:space="preserve"> </w:t>
            </w:r>
            <w:proofErr w:type="spellStart"/>
            <w:r w:rsidRPr="00013232">
              <w:rPr>
                <w:rFonts w:eastAsia="Calibri"/>
                <w:iCs/>
                <w:sz w:val="22"/>
                <w:szCs w:val="22"/>
              </w:rPr>
              <w:t>teise</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gali</w:t>
            </w:r>
            <w:proofErr w:type="spellEnd"/>
            <w:r w:rsidRPr="00013232">
              <w:rPr>
                <w:rFonts w:eastAsia="Calibri"/>
                <w:iCs/>
                <w:sz w:val="22"/>
                <w:szCs w:val="22"/>
              </w:rPr>
              <w:t xml:space="preserve"> </w:t>
            </w:r>
            <w:proofErr w:type="spellStart"/>
            <w:r w:rsidRPr="00013232">
              <w:rPr>
                <w:rFonts w:eastAsia="Calibri"/>
                <w:iCs/>
                <w:sz w:val="22"/>
                <w:szCs w:val="22"/>
              </w:rPr>
              <w:t>naudotis</w:t>
            </w:r>
            <w:proofErr w:type="spellEnd"/>
            <w:r w:rsidRPr="00013232">
              <w:rPr>
                <w:rFonts w:eastAsia="Calibri"/>
                <w:iCs/>
                <w:sz w:val="22"/>
                <w:szCs w:val="22"/>
              </w:rPr>
              <w:t xml:space="preserve"> ne </w:t>
            </w:r>
            <w:proofErr w:type="spellStart"/>
            <w:r w:rsidRPr="00013232">
              <w:rPr>
                <w:rFonts w:eastAsia="Calibri"/>
                <w:iCs/>
                <w:sz w:val="22"/>
                <w:szCs w:val="22"/>
              </w:rPr>
              <w:t>dažniau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3 (tris) </w:t>
            </w:r>
            <w:proofErr w:type="spellStart"/>
            <w:r w:rsidRPr="00013232">
              <w:rPr>
                <w:rFonts w:eastAsia="Calibri"/>
                <w:iCs/>
                <w:sz w:val="22"/>
                <w:szCs w:val="22"/>
              </w:rPr>
              <w:t>kartus</w:t>
            </w:r>
            <w:proofErr w:type="spellEnd"/>
            <w:r w:rsidRPr="00013232">
              <w:rPr>
                <w:rFonts w:eastAsia="Calibri"/>
                <w:iCs/>
                <w:sz w:val="22"/>
                <w:szCs w:val="22"/>
              </w:rPr>
              <w:t xml:space="preserve"> per </w:t>
            </w:r>
            <w:proofErr w:type="spellStart"/>
            <w:r w:rsidRPr="00013232">
              <w:rPr>
                <w:rFonts w:eastAsia="Calibri"/>
                <w:iCs/>
                <w:sz w:val="22"/>
                <w:szCs w:val="22"/>
              </w:rPr>
              <w:t>mėnesį</w:t>
            </w:r>
            <w:proofErr w:type="spellEnd"/>
            <w:r w:rsidRPr="00013232">
              <w:rPr>
                <w:rFonts w:eastAsia="Calibri"/>
                <w:iCs/>
                <w:sz w:val="22"/>
                <w:szCs w:val="22"/>
              </w:rPr>
              <w:t xml:space="preserve">. </w:t>
            </w:r>
            <w:proofErr w:type="spellStart"/>
            <w:r w:rsidRPr="00013232">
              <w:rPr>
                <w:rFonts w:eastAsia="Calibri"/>
                <w:iCs/>
                <w:sz w:val="22"/>
                <w:szCs w:val="22"/>
              </w:rPr>
              <w:t>Išsamaus</w:t>
            </w:r>
            <w:proofErr w:type="spellEnd"/>
            <w:r w:rsidRPr="00013232">
              <w:rPr>
                <w:rFonts w:eastAsia="Calibri"/>
                <w:iCs/>
                <w:sz w:val="22"/>
                <w:szCs w:val="22"/>
              </w:rPr>
              <w:t xml:space="preserve"> </w:t>
            </w:r>
            <w:proofErr w:type="spellStart"/>
            <w:r w:rsidRPr="00013232">
              <w:rPr>
                <w:rFonts w:eastAsia="Calibri"/>
                <w:iCs/>
                <w:sz w:val="22"/>
                <w:szCs w:val="22"/>
              </w:rPr>
              <w:t>patikrinimo</w:t>
            </w:r>
            <w:proofErr w:type="spellEnd"/>
            <w:r w:rsidRPr="00013232">
              <w:rPr>
                <w:rFonts w:eastAsia="Calibri"/>
                <w:iCs/>
                <w:sz w:val="22"/>
                <w:szCs w:val="22"/>
              </w:rPr>
              <w:t xml:space="preserve"> </w:t>
            </w:r>
            <w:proofErr w:type="spellStart"/>
            <w:r w:rsidRPr="00013232">
              <w:rPr>
                <w:rFonts w:eastAsia="Calibri"/>
                <w:iCs/>
                <w:sz w:val="22"/>
                <w:szCs w:val="22"/>
              </w:rPr>
              <w:t>teise</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negali</w:t>
            </w:r>
            <w:proofErr w:type="spellEnd"/>
            <w:r w:rsidRPr="00013232">
              <w:rPr>
                <w:rFonts w:eastAsia="Calibri"/>
                <w:iCs/>
                <w:sz w:val="22"/>
                <w:szCs w:val="22"/>
              </w:rPr>
              <w:t xml:space="preserve"> </w:t>
            </w:r>
            <w:proofErr w:type="spellStart"/>
            <w:r w:rsidRPr="00013232">
              <w:rPr>
                <w:rFonts w:eastAsia="Calibri"/>
                <w:iCs/>
                <w:sz w:val="22"/>
                <w:szCs w:val="22"/>
              </w:rPr>
              <w:t>naudotis</w:t>
            </w:r>
            <w:proofErr w:type="spellEnd"/>
            <w:r w:rsidRPr="00013232">
              <w:rPr>
                <w:rFonts w:eastAsia="Calibri"/>
                <w:iCs/>
                <w:sz w:val="22"/>
                <w:szCs w:val="22"/>
              </w:rPr>
              <w:t xml:space="preserve"> </w:t>
            </w:r>
            <w:proofErr w:type="spellStart"/>
            <w:r w:rsidRPr="00013232">
              <w:rPr>
                <w:rFonts w:eastAsia="Calibri"/>
                <w:iCs/>
                <w:sz w:val="22"/>
                <w:szCs w:val="22"/>
              </w:rPr>
              <w:t>dažniau</w:t>
            </w:r>
            <w:proofErr w:type="spellEnd"/>
            <w:r w:rsidRPr="00013232">
              <w:rPr>
                <w:rFonts w:eastAsia="Calibri"/>
                <w:iCs/>
                <w:sz w:val="22"/>
                <w:szCs w:val="22"/>
              </w:rPr>
              <w:t xml:space="preserve"> </w:t>
            </w:r>
            <w:proofErr w:type="spellStart"/>
            <w:r w:rsidRPr="00013232">
              <w:rPr>
                <w:rFonts w:eastAsia="Calibri"/>
                <w:iCs/>
                <w:sz w:val="22"/>
                <w:szCs w:val="22"/>
              </w:rPr>
              <w:t>kaip</w:t>
            </w:r>
            <w:proofErr w:type="spellEnd"/>
            <w:r w:rsidRPr="00013232">
              <w:rPr>
                <w:rFonts w:eastAsia="Calibri"/>
                <w:iCs/>
                <w:sz w:val="22"/>
                <w:szCs w:val="22"/>
              </w:rPr>
              <w:t xml:space="preserve"> 1 (</w:t>
            </w:r>
            <w:proofErr w:type="spellStart"/>
            <w:r w:rsidRPr="00013232">
              <w:rPr>
                <w:rFonts w:eastAsia="Calibri"/>
                <w:iCs/>
                <w:sz w:val="22"/>
                <w:szCs w:val="22"/>
              </w:rPr>
              <w:t>vieną</w:t>
            </w:r>
            <w:proofErr w:type="spellEnd"/>
            <w:r w:rsidRPr="00013232">
              <w:rPr>
                <w:rFonts w:eastAsia="Calibri"/>
                <w:iCs/>
                <w:sz w:val="22"/>
                <w:szCs w:val="22"/>
              </w:rPr>
              <w:t xml:space="preserve">) </w:t>
            </w:r>
            <w:proofErr w:type="spellStart"/>
            <w:r w:rsidRPr="00013232">
              <w:rPr>
                <w:rFonts w:eastAsia="Calibri"/>
                <w:iCs/>
                <w:sz w:val="22"/>
                <w:szCs w:val="22"/>
              </w:rPr>
              <w:t>kartą</w:t>
            </w:r>
            <w:proofErr w:type="spellEnd"/>
            <w:r w:rsidRPr="00013232">
              <w:rPr>
                <w:rFonts w:eastAsia="Calibri"/>
                <w:iCs/>
                <w:sz w:val="22"/>
                <w:szCs w:val="22"/>
              </w:rPr>
              <w:t xml:space="preserve"> per </w:t>
            </w:r>
            <w:proofErr w:type="spellStart"/>
            <w:r w:rsidRPr="00013232">
              <w:rPr>
                <w:rFonts w:eastAsia="Calibri"/>
                <w:iCs/>
                <w:sz w:val="22"/>
                <w:szCs w:val="22"/>
              </w:rPr>
              <w:t>Ataskaitinį</w:t>
            </w:r>
            <w:proofErr w:type="spellEnd"/>
            <w:r w:rsidRPr="00013232">
              <w:rPr>
                <w:rFonts w:eastAsia="Calibri"/>
                <w:iCs/>
                <w:sz w:val="22"/>
                <w:szCs w:val="22"/>
              </w:rPr>
              <w:t xml:space="preserve"> </w:t>
            </w:r>
            <w:proofErr w:type="spellStart"/>
            <w:r w:rsidRPr="00013232">
              <w:rPr>
                <w:rFonts w:eastAsia="Calibri"/>
                <w:iCs/>
                <w:sz w:val="22"/>
                <w:szCs w:val="22"/>
              </w:rPr>
              <w:t>laikotarpį</w:t>
            </w:r>
            <w:proofErr w:type="spellEnd"/>
            <w:r w:rsidRPr="00013232">
              <w:rPr>
                <w:rFonts w:eastAsia="Calibri"/>
                <w:iCs/>
                <w:sz w:val="22"/>
                <w:szCs w:val="22"/>
              </w:rPr>
              <w:t>.</w:t>
            </w:r>
          </w:p>
        </w:tc>
      </w:tr>
      <w:tr w:rsidR="004E5D8C" w:rsidRPr="00013232" w14:paraId="53E3E7CE" w14:textId="77777777" w:rsidTr="00D637D5">
        <w:tc>
          <w:tcPr>
            <w:tcW w:w="9351" w:type="dxa"/>
            <w:tcBorders>
              <w:top w:val="single" w:sz="4" w:space="0" w:color="auto"/>
              <w:left w:val="single" w:sz="4" w:space="0" w:color="auto"/>
              <w:bottom w:val="single" w:sz="4" w:space="0" w:color="auto"/>
              <w:right w:val="single" w:sz="4" w:space="0" w:color="auto"/>
            </w:tcBorders>
          </w:tcPr>
          <w:p w14:paraId="4A665BFD"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t>Atlikdama</w:t>
            </w:r>
            <w:proofErr w:type="spellEnd"/>
            <w:r w:rsidRPr="00013232">
              <w:rPr>
                <w:rFonts w:eastAsia="Calibri"/>
                <w:iCs/>
                <w:sz w:val="22"/>
                <w:szCs w:val="22"/>
              </w:rPr>
              <w:t xml:space="preserve"> </w:t>
            </w:r>
            <w:proofErr w:type="spellStart"/>
            <w:r w:rsidRPr="00013232">
              <w:rPr>
                <w:rFonts w:eastAsia="Calibri"/>
                <w:iCs/>
                <w:sz w:val="22"/>
                <w:szCs w:val="22"/>
              </w:rPr>
              <w:t>patikrinimus</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vadovautis</w:t>
            </w:r>
            <w:proofErr w:type="spellEnd"/>
            <w:r w:rsidRPr="00013232">
              <w:rPr>
                <w:rFonts w:eastAsia="Calibri"/>
                <w:iCs/>
                <w:sz w:val="22"/>
                <w:szCs w:val="22"/>
              </w:rPr>
              <w:t xml:space="preserve"> </w:t>
            </w:r>
            <w:proofErr w:type="spellStart"/>
            <w:r w:rsidRPr="00013232">
              <w:rPr>
                <w:rFonts w:eastAsia="Calibri"/>
                <w:iCs/>
                <w:sz w:val="22"/>
                <w:szCs w:val="22"/>
              </w:rPr>
              <w:t>Gerąja</w:t>
            </w:r>
            <w:proofErr w:type="spellEnd"/>
            <w:r w:rsidRPr="00013232">
              <w:rPr>
                <w:rFonts w:eastAsia="Calibri"/>
                <w:iCs/>
                <w:sz w:val="22"/>
                <w:szCs w:val="22"/>
              </w:rPr>
              <w:t xml:space="preserve"> </w:t>
            </w:r>
            <w:proofErr w:type="spellStart"/>
            <w:r w:rsidRPr="00013232">
              <w:rPr>
                <w:rFonts w:eastAsia="Calibri"/>
                <w:iCs/>
                <w:sz w:val="22"/>
                <w:szCs w:val="22"/>
              </w:rPr>
              <w:t>verslo</w:t>
            </w:r>
            <w:proofErr w:type="spellEnd"/>
            <w:r w:rsidRPr="00013232">
              <w:rPr>
                <w:rFonts w:eastAsia="Calibri"/>
                <w:iCs/>
                <w:sz w:val="22"/>
                <w:szCs w:val="22"/>
              </w:rPr>
              <w:t xml:space="preserve"> </w:t>
            </w:r>
            <w:proofErr w:type="spellStart"/>
            <w:r w:rsidRPr="00013232">
              <w:rPr>
                <w:rFonts w:eastAsia="Calibri"/>
                <w:iCs/>
                <w:sz w:val="22"/>
                <w:szCs w:val="22"/>
              </w:rPr>
              <w:t>praktika</w:t>
            </w:r>
            <w:proofErr w:type="spellEnd"/>
            <w:r w:rsidRPr="00013232">
              <w:rPr>
                <w:rFonts w:eastAsia="Calibri"/>
                <w:iCs/>
                <w:sz w:val="22"/>
                <w:szCs w:val="22"/>
              </w:rPr>
              <w:t xml:space="preserve">, </w:t>
            </w:r>
            <w:proofErr w:type="spellStart"/>
            <w:r w:rsidRPr="00013232">
              <w:rPr>
                <w:rFonts w:eastAsia="Calibri"/>
                <w:iCs/>
                <w:sz w:val="22"/>
                <w:szCs w:val="22"/>
              </w:rPr>
              <w:t>įskaitant</w:t>
            </w:r>
            <w:proofErr w:type="spellEnd"/>
            <w:r w:rsidRPr="00013232">
              <w:rPr>
                <w:rFonts w:eastAsia="Calibri"/>
                <w:iCs/>
                <w:sz w:val="22"/>
                <w:szCs w:val="22"/>
              </w:rPr>
              <w:t xml:space="preserve"> HN </w:t>
            </w:r>
            <w:r w:rsidRPr="00013232">
              <w:rPr>
                <w:rFonts w:eastAsia="Calibri"/>
                <w:iCs/>
                <w:sz w:val="22"/>
                <w:szCs w:val="22"/>
                <w:lang w:val="lt-LT"/>
              </w:rPr>
              <w:t>69</w:t>
            </w:r>
            <w:r w:rsidRPr="00013232">
              <w:rPr>
                <w:rFonts w:eastAsia="Calibri"/>
                <w:iCs/>
                <w:sz w:val="22"/>
                <w:szCs w:val="22"/>
              </w:rPr>
              <w:t>:2003.</w:t>
            </w:r>
          </w:p>
        </w:tc>
      </w:tr>
      <w:tr w:rsidR="004E5D8C" w:rsidRPr="00013232" w14:paraId="6ED700E6" w14:textId="77777777" w:rsidTr="00D637D5">
        <w:tc>
          <w:tcPr>
            <w:tcW w:w="9351" w:type="dxa"/>
            <w:tcBorders>
              <w:top w:val="single" w:sz="4" w:space="0" w:color="auto"/>
              <w:left w:val="single" w:sz="4" w:space="0" w:color="auto"/>
              <w:bottom w:val="single" w:sz="4" w:space="0" w:color="auto"/>
              <w:right w:val="single" w:sz="4" w:space="0" w:color="auto"/>
            </w:tcBorders>
          </w:tcPr>
          <w:p w14:paraId="69409D1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t>Jeigu</w:t>
            </w:r>
            <w:proofErr w:type="spellEnd"/>
            <w:r w:rsidRPr="00013232">
              <w:rPr>
                <w:rFonts w:eastAsia="Calibri"/>
                <w:iCs/>
                <w:sz w:val="22"/>
                <w:szCs w:val="22"/>
              </w:rPr>
              <w:t xml:space="preserve"> </w:t>
            </w:r>
            <w:proofErr w:type="spellStart"/>
            <w:r w:rsidRPr="00013232">
              <w:rPr>
                <w:rFonts w:eastAsia="Calibri"/>
                <w:iCs/>
                <w:sz w:val="22"/>
                <w:szCs w:val="22"/>
              </w:rPr>
              <w:t>patikrinimo</w:t>
            </w:r>
            <w:proofErr w:type="spellEnd"/>
            <w:r w:rsidRPr="00013232">
              <w:rPr>
                <w:rFonts w:eastAsia="Calibri"/>
                <w:iCs/>
                <w:sz w:val="22"/>
                <w:szCs w:val="22"/>
              </w:rPr>
              <w:t xml:space="preserve"> </w:t>
            </w:r>
            <w:proofErr w:type="spellStart"/>
            <w:r w:rsidRPr="00013232">
              <w:rPr>
                <w:rFonts w:eastAsia="Calibri"/>
                <w:iCs/>
                <w:sz w:val="22"/>
                <w:szCs w:val="22"/>
              </w:rPr>
              <w:t>metu</w:t>
            </w:r>
            <w:proofErr w:type="spellEnd"/>
            <w:r w:rsidRPr="00013232">
              <w:rPr>
                <w:rFonts w:eastAsia="Calibri"/>
                <w:iCs/>
                <w:sz w:val="22"/>
                <w:szCs w:val="22"/>
              </w:rPr>
              <w:t xml:space="preserve"> </w:t>
            </w:r>
            <w:proofErr w:type="spellStart"/>
            <w:r w:rsidRPr="00013232">
              <w:rPr>
                <w:rFonts w:eastAsia="Calibri"/>
                <w:iCs/>
                <w:sz w:val="22"/>
                <w:szCs w:val="22"/>
              </w:rPr>
              <w:t>nustatoma</w:t>
            </w:r>
            <w:proofErr w:type="spellEnd"/>
            <w:r w:rsidRPr="00013232">
              <w:rPr>
                <w:rFonts w:eastAsia="Calibri"/>
                <w:iCs/>
                <w:sz w:val="22"/>
                <w:szCs w:val="22"/>
              </w:rPr>
              <w:t xml:space="preserve">, </w:t>
            </w:r>
            <w:proofErr w:type="spellStart"/>
            <w:r w:rsidRPr="00013232">
              <w:rPr>
                <w:rFonts w:eastAsia="Calibri"/>
                <w:iCs/>
                <w:sz w:val="22"/>
                <w:szCs w:val="22"/>
              </w:rPr>
              <w:t>kad</w:t>
            </w:r>
            <w:proofErr w:type="spellEnd"/>
            <w:r w:rsidRPr="00013232">
              <w:rPr>
                <w:rFonts w:eastAsia="Calibri"/>
                <w:iCs/>
                <w:sz w:val="22"/>
                <w:szCs w:val="22"/>
              </w:rPr>
              <w:t xml:space="preserve"> </w:t>
            </w:r>
            <w:proofErr w:type="spellStart"/>
            <w:r w:rsidRPr="00013232">
              <w:rPr>
                <w:rFonts w:eastAsia="Calibri"/>
                <w:iCs/>
                <w:sz w:val="22"/>
                <w:szCs w:val="22"/>
              </w:rPr>
              <w:t>Teikėjas</w:t>
            </w:r>
            <w:proofErr w:type="spellEnd"/>
            <w:r w:rsidRPr="00013232">
              <w:rPr>
                <w:rFonts w:eastAsia="Calibri"/>
                <w:iCs/>
                <w:sz w:val="22"/>
                <w:szCs w:val="22"/>
              </w:rPr>
              <w:t xml:space="preserve"> </w:t>
            </w:r>
            <w:proofErr w:type="spellStart"/>
            <w:r w:rsidRPr="00013232">
              <w:rPr>
                <w:rFonts w:eastAsia="Calibri"/>
                <w:iCs/>
                <w:sz w:val="22"/>
                <w:szCs w:val="22"/>
              </w:rPr>
              <w:t>nesilaiko</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nesilaikė</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darbams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paslaugoms</w:t>
            </w:r>
            <w:proofErr w:type="spellEnd"/>
            <w:r w:rsidRPr="00013232">
              <w:rPr>
                <w:rFonts w:eastAsia="Calibri"/>
                <w:iCs/>
                <w:sz w:val="22"/>
                <w:szCs w:val="22"/>
              </w:rPr>
              <w:t xml:space="preserve"> </w:t>
            </w:r>
            <w:proofErr w:type="spellStart"/>
            <w:r w:rsidRPr="00013232">
              <w:rPr>
                <w:rFonts w:eastAsia="Calibri"/>
                <w:iCs/>
                <w:sz w:val="22"/>
                <w:szCs w:val="22"/>
              </w:rPr>
              <w:t>taikomų</w:t>
            </w:r>
            <w:proofErr w:type="spellEnd"/>
            <w:r w:rsidRPr="00013232">
              <w:rPr>
                <w:rFonts w:eastAsia="Calibri"/>
                <w:iCs/>
                <w:sz w:val="22"/>
                <w:szCs w:val="22"/>
              </w:rPr>
              <w:t xml:space="preserve"> </w:t>
            </w:r>
            <w:proofErr w:type="spellStart"/>
            <w:r w:rsidRPr="00013232">
              <w:rPr>
                <w:rFonts w:eastAsia="Calibri"/>
                <w:iCs/>
                <w:sz w:val="22"/>
                <w:szCs w:val="22"/>
              </w:rPr>
              <w:t>reikalavimų</w:t>
            </w:r>
            <w:proofErr w:type="spellEnd"/>
            <w:r w:rsidRPr="00013232">
              <w:rPr>
                <w:rFonts w:eastAsia="Calibri"/>
                <w:iCs/>
                <w:sz w:val="22"/>
                <w:szCs w:val="22"/>
              </w:rPr>
              <w:t xml:space="preserve">, </w:t>
            </w: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w:t>
            </w:r>
          </w:p>
        </w:tc>
      </w:tr>
      <w:tr w:rsidR="004E5D8C" w:rsidRPr="00013232" w14:paraId="45AB0436" w14:textId="77777777" w:rsidTr="00D637D5">
        <w:tc>
          <w:tcPr>
            <w:tcW w:w="9351" w:type="dxa"/>
            <w:tcBorders>
              <w:top w:val="single" w:sz="4" w:space="0" w:color="auto"/>
              <w:left w:val="single" w:sz="4" w:space="0" w:color="auto"/>
              <w:bottom w:val="single" w:sz="4" w:space="0" w:color="auto"/>
              <w:right w:val="single" w:sz="4" w:space="0" w:color="auto"/>
            </w:tcBorders>
          </w:tcPr>
          <w:p w14:paraId="494A6254"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t>informuoja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apie</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patikrinimo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rezultatus</w:t>
            </w:r>
            <w:proofErr w:type="spellEnd"/>
            <w:r w:rsidRPr="00013232">
              <w:rPr>
                <w:rFonts w:eastAsia="Calibri"/>
                <w:iCs/>
                <w:sz w:val="22"/>
                <w:szCs w:val="22"/>
                <w:lang w:val="de-DE"/>
              </w:rPr>
              <w:t>;</w:t>
            </w:r>
          </w:p>
        </w:tc>
      </w:tr>
      <w:tr w:rsidR="004E5D8C" w:rsidRPr="00013232" w14:paraId="7E1BF249" w14:textId="77777777" w:rsidTr="00D637D5">
        <w:tc>
          <w:tcPr>
            <w:tcW w:w="9351" w:type="dxa"/>
            <w:tcBorders>
              <w:top w:val="single" w:sz="4" w:space="0" w:color="auto"/>
              <w:left w:val="single" w:sz="4" w:space="0" w:color="auto"/>
              <w:bottom w:val="single" w:sz="4" w:space="0" w:color="auto"/>
              <w:right w:val="single" w:sz="4" w:space="0" w:color="auto"/>
            </w:tcBorders>
          </w:tcPr>
          <w:p w14:paraId="4CCD6156"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lastRenderedPageBreak/>
              <w:t>įgyja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teisę</w:t>
            </w:r>
            <w:proofErr w:type="spellEnd"/>
            <w:r w:rsidRPr="00013232">
              <w:rPr>
                <w:rFonts w:eastAsia="Calibri"/>
                <w:iCs/>
                <w:sz w:val="22"/>
                <w:szCs w:val="22"/>
                <w:lang w:val="de-DE"/>
              </w:rPr>
              <w:t xml:space="preserve"> į </w:t>
            </w:r>
            <w:proofErr w:type="spellStart"/>
            <w:r w:rsidRPr="00013232">
              <w:rPr>
                <w:rFonts w:eastAsia="Calibri"/>
                <w:iCs/>
                <w:sz w:val="22"/>
                <w:szCs w:val="22"/>
                <w:lang w:val="de-DE"/>
              </w:rPr>
              <w:t>patikrinimo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išlaidų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atlyginimą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lėšomis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p>
        </w:tc>
      </w:tr>
      <w:tr w:rsidR="004E5D8C" w:rsidRPr="00013232" w14:paraId="337D63E2" w14:textId="77777777" w:rsidTr="00D637D5">
        <w:tc>
          <w:tcPr>
            <w:tcW w:w="9351" w:type="dxa"/>
            <w:tcBorders>
              <w:top w:val="single" w:sz="4" w:space="0" w:color="auto"/>
              <w:left w:val="single" w:sz="4" w:space="0" w:color="auto"/>
              <w:bottom w:val="single" w:sz="4" w:space="0" w:color="auto"/>
              <w:right w:val="single" w:sz="4" w:space="0" w:color="auto"/>
            </w:tcBorders>
          </w:tcPr>
          <w:p w14:paraId="112AD6C1"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de-DE"/>
              </w:rPr>
            </w:pPr>
            <w:proofErr w:type="spellStart"/>
            <w:r w:rsidRPr="00013232">
              <w:rPr>
                <w:rFonts w:eastAsia="Calibri"/>
                <w:iCs/>
                <w:sz w:val="22"/>
                <w:szCs w:val="22"/>
                <w:lang w:val="de-DE"/>
              </w:rPr>
              <w:t>turi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teisę</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atlikti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pakartotinius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patikrinimus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kad</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galėtų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įsitikinti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jog</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tinkamai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vykdo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įsipareigojimus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susijusius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Modernizavimo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teikimu</w:t>
            </w:r>
            <w:proofErr w:type="spellEnd"/>
            <w:r w:rsidRPr="00013232">
              <w:rPr>
                <w:rFonts w:eastAsia="Calibri"/>
                <w:iCs/>
                <w:sz w:val="22"/>
                <w:szCs w:val="22"/>
                <w:lang w:val="de-DE"/>
              </w:rPr>
              <w:t>.</w:t>
            </w:r>
          </w:p>
        </w:tc>
      </w:tr>
      <w:tr w:rsidR="004E5D8C" w:rsidRPr="00013232" w14:paraId="471F423F" w14:textId="77777777" w:rsidTr="00D637D5">
        <w:tc>
          <w:tcPr>
            <w:tcW w:w="9351" w:type="dxa"/>
            <w:tcBorders>
              <w:top w:val="single" w:sz="4" w:space="0" w:color="auto"/>
              <w:left w:val="single" w:sz="4" w:space="0" w:color="auto"/>
              <w:bottom w:val="single" w:sz="4" w:space="0" w:color="auto"/>
              <w:right w:val="single" w:sz="4" w:space="0" w:color="auto"/>
            </w:tcBorders>
          </w:tcPr>
          <w:p w14:paraId="6C6DB0A9" w14:textId="77777777" w:rsidR="004E5D8C" w:rsidRPr="00013232" w:rsidRDefault="004E5D8C" w:rsidP="00D637D5">
            <w:pPr>
              <w:spacing w:before="120" w:after="120"/>
              <w:ind w:left="736"/>
              <w:jc w:val="both"/>
              <w:outlineLvl w:val="0"/>
              <w:rPr>
                <w:rFonts w:eastAsia="Calibri"/>
                <w:b/>
                <w:iCs/>
                <w:caps/>
                <w:sz w:val="22"/>
                <w:szCs w:val="22"/>
                <w:lang w:val="de-DE"/>
              </w:rPr>
            </w:pPr>
          </w:p>
        </w:tc>
      </w:tr>
      <w:tr w:rsidR="004E5D8C" w:rsidRPr="00013232" w14:paraId="6D7F02D7" w14:textId="77777777" w:rsidTr="00D637D5">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3D58A9" w14:textId="77777777" w:rsidR="004E5D8C" w:rsidRPr="00013232" w:rsidRDefault="004E5D8C" w:rsidP="004E5D8C">
            <w:pPr>
              <w:numPr>
                <w:ilvl w:val="0"/>
                <w:numId w:val="3"/>
              </w:numPr>
              <w:spacing w:before="120" w:after="120"/>
              <w:ind w:left="736" w:hanging="736"/>
              <w:jc w:val="both"/>
              <w:outlineLvl w:val="0"/>
              <w:rPr>
                <w:rFonts w:eastAsia="Calibri"/>
                <w:iCs/>
                <w:caps/>
                <w:sz w:val="22"/>
                <w:szCs w:val="22"/>
                <w:lang w:val="de-DE"/>
              </w:rPr>
            </w:pPr>
            <w:bookmarkStart w:id="56" w:name="_Toc485808700"/>
            <w:bookmarkStart w:id="57" w:name="_Ref69719767"/>
            <w:r w:rsidRPr="00013232">
              <w:rPr>
                <w:rFonts w:eastAsia="Calibri"/>
                <w:b/>
                <w:iCs/>
                <w:caps/>
                <w:sz w:val="22"/>
                <w:szCs w:val="22"/>
                <w:lang w:val="de-DE"/>
              </w:rPr>
              <w:t>ATSISKAITYMO UŽ Modernizavimo DARBUS ir PASLAUGAS SĄLYGOS IR TVARKA</w:t>
            </w:r>
            <w:bookmarkEnd w:id="56"/>
            <w:bookmarkEnd w:id="57"/>
          </w:p>
        </w:tc>
      </w:tr>
      <w:tr w:rsidR="004E5D8C" w:rsidRPr="00013232" w14:paraId="68AA393E" w14:textId="77777777" w:rsidTr="00D637D5">
        <w:tc>
          <w:tcPr>
            <w:tcW w:w="9351" w:type="dxa"/>
            <w:tcBorders>
              <w:top w:val="single" w:sz="4" w:space="0" w:color="auto"/>
              <w:left w:val="single" w:sz="4" w:space="0" w:color="auto"/>
              <w:bottom w:val="single" w:sz="4" w:space="0" w:color="auto"/>
              <w:right w:val="single" w:sz="4" w:space="0" w:color="auto"/>
            </w:tcBorders>
          </w:tcPr>
          <w:p w14:paraId="3C9CDBD4" w14:textId="77777777" w:rsidR="004E5D8C" w:rsidRPr="00013232" w:rsidRDefault="004E5D8C" w:rsidP="00D637D5">
            <w:pPr>
              <w:spacing w:before="120" w:after="120"/>
              <w:ind w:left="736"/>
              <w:jc w:val="both"/>
              <w:outlineLvl w:val="0"/>
              <w:rPr>
                <w:rFonts w:eastAsia="Calibri"/>
                <w:b/>
                <w:iCs/>
                <w:caps/>
                <w:sz w:val="22"/>
                <w:szCs w:val="22"/>
                <w:lang w:val="de-DE"/>
              </w:rPr>
            </w:pPr>
          </w:p>
        </w:tc>
      </w:tr>
      <w:tr w:rsidR="004E5D8C" w:rsidRPr="00013232" w14:paraId="1E811C35" w14:textId="77777777" w:rsidTr="00D637D5">
        <w:tc>
          <w:tcPr>
            <w:tcW w:w="9351" w:type="dxa"/>
            <w:tcBorders>
              <w:top w:val="single" w:sz="4" w:space="0" w:color="auto"/>
              <w:left w:val="single" w:sz="4" w:space="0" w:color="auto"/>
              <w:bottom w:val="single" w:sz="4" w:space="0" w:color="auto"/>
              <w:right w:val="single" w:sz="4" w:space="0" w:color="auto"/>
            </w:tcBorders>
          </w:tcPr>
          <w:p w14:paraId="6562E892" w14:textId="1E51BD0D" w:rsidR="004E5D8C" w:rsidRPr="00013232" w:rsidRDefault="004E5D8C" w:rsidP="004E5D8C">
            <w:pPr>
              <w:numPr>
                <w:ilvl w:val="1"/>
                <w:numId w:val="3"/>
              </w:numPr>
              <w:spacing w:before="120" w:after="120"/>
              <w:ind w:left="736" w:hanging="736"/>
              <w:jc w:val="both"/>
              <w:outlineLvl w:val="0"/>
              <w:rPr>
                <w:rFonts w:eastAsia="Calibri"/>
                <w:iCs/>
                <w:sz w:val="22"/>
                <w:szCs w:val="22"/>
                <w:lang w:val="de-DE"/>
              </w:rPr>
            </w:pPr>
            <w:bookmarkStart w:id="58" w:name="_Ref70591261"/>
            <w:proofErr w:type="spellStart"/>
            <w:r w:rsidRPr="00013232">
              <w:rPr>
                <w:rFonts w:eastAsia="Calibri"/>
                <w:iCs/>
                <w:sz w:val="22"/>
                <w:szCs w:val="22"/>
                <w:lang w:val="de-DE"/>
              </w:rPr>
              <w:t>Pagal</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šią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Sutartį</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už</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tinkamai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atliktus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Modernizavimo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Perkančiosios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organizacijos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jam</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mokėtinas</w:t>
            </w:r>
            <w:proofErr w:type="spellEnd"/>
            <w:r w:rsidRPr="00013232">
              <w:rPr>
                <w:rFonts w:eastAsia="Calibri"/>
                <w:iCs/>
                <w:sz w:val="22"/>
                <w:szCs w:val="22"/>
                <w:lang w:val="de-DE"/>
              </w:rPr>
              <w:t xml:space="preserve"> </w:t>
            </w:r>
            <w:proofErr w:type="spellStart"/>
            <w:r w:rsidRPr="00013232">
              <w:rPr>
                <w:rFonts w:eastAsia="Calibri"/>
                <w:b/>
                <w:bCs/>
                <w:iCs/>
                <w:sz w:val="22"/>
                <w:szCs w:val="22"/>
                <w:lang w:val="de-DE"/>
              </w:rPr>
              <w:t>Atlyginimas</w:t>
            </w:r>
            <w:proofErr w:type="spellEnd"/>
            <w:r w:rsidRPr="00013232">
              <w:rPr>
                <w:rFonts w:eastAsia="Calibri"/>
                <w:b/>
                <w:bCs/>
                <w:iCs/>
                <w:sz w:val="22"/>
                <w:szCs w:val="22"/>
                <w:lang w:val="de-DE"/>
              </w:rPr>
              <w:t xml:space="preserve"> </w:t>
            </w:r>
            <w:proofErr w:type="spellStart"/>
            <w:r w:rsidRPr="00013232">
              <w:rPr>
                <w:rFonts w:eastAsia="Calibri"/>
                <w:b/>
                <w:bCs/>
                <w:iCs/>
                <w:sz w:val="22"/>
                <w:szCs w:val="22"/>
                <w:lang w:val="de-DE"/>
              </w:rPr>
              <w:t>yra</w:t>
            </w:r>
            <w:proofErr w:type="spellEnd"/>
            <w:r w:rsidRPr="00013232">
              <w:rPr>
                <w:rFonts w:eastAsia="Calibri"/>
                <w:b/>
                <w:bCs/>
                <w:iCs/>
                <w:sz w:val="22"/>
                <w:szCs w:val="22"/>
                <w:lang w:val="de-DE"/>
              </w:rPr>
              <w:t xml:space="preserve"> </w:t>
            </w:r>
            <w:r w:rsidR="000D445E" w:rsidRPr="00013232">
              <w:rPr>
                <w:rFonts w:eastAsia="Calibri"/>
                <w:b/>
                <w:bCs/>
                <w:iCs/>
                <w:sz w:val="22"/>
                <w:szCs w:val="22"/>
                <w:lang w:val="de-DE"/>
              </w:rPr>
              <w:t>1 014 000,00</w:t>
            </w:r>
            <w:r w:rsidRPr="00013232">
              <w:rPr>
                <w:rFonts w:eastAsia="Calibri"/>
                <w:b/>
                <w:bCs/>
                <w:iCs/>
                <w:sz w:val="22"/>
                <w:szCs w:val="22"/>
                <w:lang w:val="de-DE"/>
              </w:rPr>
              <w:t xml:space="preserve"> </w:t>
            </w:r>
            <w:proofErr w:type="spellStart"/>
            <w:r w:rsidRPr="00013232">
              <w:rPr>
                <w:rFonts w:eastAsia="Calibri"/>
                <w:b/>
                <w:bCs/>
                <w:iCs/>
                <w:sz w:val="22"/>
                <w:szCs w:val="22"/>
                <w:lang w:val="de-DE"/>
              </w:rPr>
              <w:t>Eur</w:t>
            </w:r>
            <w:proofErr w:type="spellEnd"/>
            <w:r w:rsidRPr="00013232">
              <w:rPr>
                <w:rFonts w:eastAsia="Calibri"/>
                <w:b/>
                <w:bCs/>
                <w:iCs/>
                <w:sz w:val="22"/>
                <w:szCs w:val="22"/>
                <w:lang w:val="de-DE"/>
              </w:rPr>
              <w:t xml:space="preserve"> </w:t>
            </w:r>
            <w:proofErr w:type="spellStart"/>
            <w:r w:rsidRPr="00013232">
              <w:rPr>
                <w:rFonts w:eastAsia="Calibri"/>
                <w:b/>
                <w:bCs/>
                <w:iCs/>
                <w:sz w:val="22"/>
                <w:szCs w:val="22"/>
                <w:lang w:val="de-DE"/>
              </w:rPr>
              <w:t>be</w:t>
            </w:r>
            <w:proofErr w:type="spellEnd"/>
            <w:r w:rsidRPr="00013232">
              <w:rPr>
                <w:rFonts w:eastAsia="Calibri"/>
                <w:b/>
                <w:bCs/>
                <w:iCs/>
                <w:sz w:val="22"/>
                <w:szCs w:val="22"/>
                <w:lang w:val="de-DE"/>
              </w:rPr>
              <w:t xml:space="preserve"> PVM</w:t>
            </w:r>
            <w:bookmarkEnd w:id="58"/>
            <w:r w:rsidR="000D445E" w:rsidRPr="00013232">
              <w:rPr>
                <w:rFonts w:eastAsia="Calibri"/>
                <w:b/>
                <w:bCs/>
                <w:iCs/>
                <w:sz w:val="22"/>
                <w:szCs w:val="22"/>
                <w:lang w:val="de-DE"/>
              </w:rPr>
              <w:t xml:space="preserve"> (1 226 940,00 </w:t>
            </w:r>
            <w:proofErr w:type="spellStart"/>
            <w:r w:rsidR="000D445E" w:rsidRPr="00013232">
              <w:rPr>
                <w:rFonts w:eastAsia="Calibri"/>
                <w:b/>
                <w:bCs/>
                <w:iCs/>
                <w:sz w:val="22"/>
                <w:szCs w:val="22"/>
                <w:lang w:val="de-DE"/>
              </w:rPr>
              <w:t>Eur</w:t>
            </w:r>
            <w:proofErr w:type="spellEnd"/>
            <w:r w:rsidR="000D445E" w:rsidRPr="00013232">
              <w:rPr>
                <w:rFonts w:eastAsia="Calibri"/>
                <w:b/>
                <w:bCs/>
                <w:iCs/>
                <w:sz w:val="22"/>
                <w:szCs w:val="22"/>
                <w:lang w:val="de-DE"/>
              </w:rPr>
              <w:t xml:space="preserve"> </w:t>
            </w:r>
            <w:proofErr w:type="spellStart"/>
            <w:r w:rsidR="000D445E" w:rsidRPr="00013232">
              <w:rPr>
                <w:rFonts w:eastAsia="Calibri"/>
                <w:b/>
                <w:bCs/>
                <w:iCs/>
                <w:sz w:val="22"/>
                <w:szCs w:val="22"/>
                <w:lang w:val="de-DE"/>
              </w:rPr>
              <w:t>su</w:t>
            </w:r>
            <w:proofErr w:type="spellEnd"/>
            <w:r w:rsidR="000D445E" w:rsidRPr="00013232">
              <w:rPr>
                <w:rFonts w:eastAsia="Calibri"/>
                <w:b/>
                <w:bCs/>
                <w:iCs/>
                <w:sz w:val="22"/>
                <w:szCs w:val="22"/>
                <w:lang w:val="de-DE"/>
              </w:rPr>
              <w:t xml:space="preserve"> PVM).</w:t>
            </w:r>
          </w:p>
        </w:tc>
      </w:tr>
      <w:tr w:rsidR="004E5D8C" w:rsidRPr="00013232" w14:paraId="2C16BB94" w14:textId="77777777" w:rsidTr="00D637D5">
        <w:tc>
          <w:tcPr>
            <w:tcW w:w="9351" w:type="dxa"/>
            <w:tcBorders>
              <w:top w:val="single" w:sz="4" w:space="0" w:color="auto"/>
              <w:left w:val="single" w:sz="4" w:space="0" w:color="auto"/>
              <w:bottom w:val="single" w:sz="4" w:space="0" w:color="auto"/>
              <w:right w:val="single" w:sz="4" w:space="0" w:color="auto"/>
            </w:tcBorders>
          </w:tcPr>
          <w:p w14:paraId="5A23D7B2"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lang w:val="de-DE"/>
              </w:rPr>
            </w:pPr>
            <w:proofErr w:type="spellStart"/>
            <w:r w:rsidRPr="00013232">
              <w:rPr>
                <w:rFonts w:eastAsia="Calibri"/>
                <w:iCs/>
                <w:sz w:val="22"/>
                <w:szCs w:val="22"/>
                <w:lang w:val="de-DE"/>
              </w:rPr>
              <w:t>Modernizavimo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termino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pagal</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Perkančiosios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organizacijos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pasirašytus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Suteiktų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perdavimo</w:t>
            </w:r>
            <w:proofErr w:type="spellEnd"/>
            <w:r w:rsidRPr="00013232">
              <w:rPr>
                <w:rFonts w:eastAsia="Calibri"/>
                <w:iCs/>
                <w:sz w:val="22"/>
                <w:szCs w:val="22"/>
                <w:lang w:val="de-DE"/>
              </w:rPr>
              <w:t>–</w:t>
            </w:r>
            <w:proofErr w:type="spellStart"/>
            <w:r w:rsidRPr="00013232">
              <w:rPr>
                <w:rFonts w:eastAsia="Calibri"/>
                <w:iCs/>
                <w:sz w:val="22"/>
                <w:szCs w:val="22"/>
                <w:lang w:val="de-DE"/>
              </w:rPr>
              <w:t>priėmimo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aktus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išrašo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Perkančiajai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organizacijai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pateikia</w:t>
            </w:r>
            <w:proofErr w:type="spellEnd"/>
            <w:r w:rsidRPr="00013232">
              <w:rPr>
                <w:rFonts w:eastAsia="Calibri"/>
                <w:iCs/>
                <w:sz w:val="22"/>
                <w:szCs w:val="22"/>
                <w:lang w:val="de-DE"/>
              </w:rPr>
              <w:t xml:space="preserve"> PVM </w:t>
            </w:r>
            <w:proofErr w:type="spellStart"/>
            <w:r w:rsidRPr="00013232">
              <w:rPr>
                <w:rFonts w:eastAsia="Calibri"/>
                <w:iCs/>
                <w:sz w:val="22"/>
                <w:szCs w:val="22"/>
                <w:lang w:val="de-DE"/>
              </w:rPr>
              <w:t>sąskaitas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faktūras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už</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Modernizavimo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teikimą</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Garantinio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laikotarpio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metu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Suteiktų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paslaugų</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perdavimo</w:t>
            </w:r>
            <w:proofErr w:type="spellEnd"/>
            <w:r w:rsidRPr="00013232">
              <w:rPr>
                <w:rFonts w:eastAsia="Calibri"/>
                <w:iCs/>
                <w:sz w:val="22"/>
                <w:szCs w:val="22"/>
                <w:lang w:val="de-DE"/>
              </w:rPr>
              <w:t>–</w:t>
            </w:r>
            <w:proofErr w:type="spellStart"/>
            <w:r w:rsidRPr="00013232">
              <w:rPr>
                <w:rFonts w:eastAsia="Calibri"/>
                <w:iCs/>
                <w:sz w:val="22"/>
                <w:szCs w:val="22"/>
                <w:lang w:val="de-DE"/>
              </w:rPr>
              <w:t>priėmimo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aktai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nėra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pasirašinėjami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Teikėjui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mokėjimai</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už</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Modernizavimo</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darbus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ir</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paslaugas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nėra</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atliekami</w:t>
            </w:r>
            <w:proofErr w:type="spellEnd"/>
            <w:r w:rsidRPr="00013232">
              <w:rPr>
                <w:rFonts w:eastAsia="Calibri"/>
                <w:iCs/>
                <w:sz w:val="22"/>
                <w:szCs w:val="22"/>
                <w:lang w:val="de-DE"/>
              </w:rPr>
              <w:t xml:space="preserve">. </w:t>
            </w:r>
          </w:p>
        </w:tc>
      </w:tr>
      <w:tr w:rsidR="004E5D8C" w:rsidRPr="00013232" w14:paraId="14CC8A1D" w14:textId="77777777" w:rsidTr="00D637D5">
        <w:tc>
          <w:tcPr>
            <w:tcW w:w="9351" w:type="dxa"/>
            <w:tcBorders>
              <w:top w:val="single" w:sz="4" w:space="0" w:color="auto"/>
              <w:left w:val="single" w:sz="4" w:space="0" w:color="auto"/>
              <w:bottom w:val="single" w:sz="4" w:space="0" w:color="auto"/>
              <w:right w:val="single" w:sz="4" w:space="0" w:color="auto"/>
            </w:tcBorders>
          </w:tcPr>
          <w:p w14:paraId="7F26F687"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de-DE"/>
              </w:rPr>
            </w:pPr>
            <w:r w:rsidRPr="00013232">
              <w:rPr>
                <w:rFonts w:eastAsia="Calibri"/>
                <w:iCs/>
                <w:sz w:val="22"/>
                <w:szCs w:val="22"/>
                <w:lang w:val="de-DE"/>
              </w:rPr>
              <w:t xml:space="preserve">PVM </w:t>
            </w:r>
            <w:proofErr w:type="spellStart"/>
            <w:r w:rsidRPr="00013232">
              <w:rPr>
                <w:rFonts w:eastAsia="Calibri"/>
                <w:iCs/>
                <w:sz w:val="22"/>
                <w:szCs w:val="22"/>
                <w:lang w:val="de-DE"/>
              </w:rPr>
              <w:t>sąskaitos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faktūros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teikiamos</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tik</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elektroniniu</w:t>
            </w:r>
            <w:proofErr w:type="spellEnd"/>
            <w:r w:rsidRPr="00013232">
              <w:rPr>
                <w:rFonts w:eastAsia="Calibri"/>
                <w:iCs/>
                <w:sz w:val="22"/>
                <w:szCs w:val="22"/>
                <w:lang w:val="de-DE"/>
              </w:rPr>
              <w:t xml:space="preserve"> </w:t>
            </w:r>
            <w:proofErr w:type="spellStart"/>
            <w:r w:rsidRPr="00013232">
              <w:rPr>
                <w:rFonts w:eastAsia="Calibri"/>
                <w:iCs/>
                <w:sz w:val="22"/>
                <w:szCs w:val="22"/>
                <w:lang w:val="de-DE"/>
              </w:rPr>
              <w:t>būdu</w:t>
            </w:r>
            <w:proofErr w:type="spellEnd"/>
            <w:r w:rsidRPr="00013232">
              <w:rPr>
                <w:rFonts w:eastAsia="Calibri"/>
                <w:iCs/>
                <w:sz w:val="22"/>
                <w:szCs w:val="22"/>
                <w:lang w:val="de-DE"/>
              </w:rPr>
              <w:t xml:space="preserve">. </w:t>
            </w:r>
            <w:proofErr w:type="spellStart"/>
            <w:r w:rsidRPr="00013232">
              <w:rPr>
                <w:color w:val="000000"/>
                <w:sz w:val="22"/>
                <w:szCs w:val="22"/>
                <w:lang w:val="de-DE"/>
              </w:rPr>
              <w:t>Elektroninę</w:t>
            </w:r>
            <w:proofErr w:type="spellEnd"/>
            <w:r w:rsidRPr="00013232">
              <w:rPr>
                <w:color w:val="000000"/>
                <w:sz w:val="22"/>
                <w:szCs w:val="22"/>
                <w:lang w:val="de-DE"/>
              </w:rPr>
              <w:t xml:space="preserve"> </w:t>
            </w:r>
            <w:proofErr w:type="spellStart"/>
            <w:r w:rsidRPr="00013232">
              <w:rPr>
                <w:color w:val="000000"/>
                <w:sz w:val="22"/>
                <w:szCs w:val="22"/>
                <w:lang w:val="de-DE"/>
              </w:rPr>
              <w:t>sąskaitą</w:t>
            </w:r>
            <w:proofErr w:type="spellEnd"/>
            <w:r w:rsidRPr="00013232">
              <w:rPr>
                <w:color w:val="000000"/>
                <w:sz w:val="22"/>
                <w:szCs w:val="22"/>
                <w:lang w:val="de-DE"/>
              </w:rPr>
              <w:t xml:space="preserve"> </w:t>
            </w:r>
            <w:proofErr w:type="spellStart"/>
            <w:r w:rsidRPr="00013232">
              <w:rPr>
                <w:color w:val="000000"/>
                <w:sz w:val="22"/>
                <w:szCs w:val="22"/>
                <w:lang w:val="de-DE"/>
              </w:rPr>
              <w:t>faktūrą</w:t>
            </w:r>
            <w:proofErr w:type="spellEnd"/>
            <w:r w:rsidRPr="00013232">
              <w:rPr>
                <w:color w:val="000000"/>
                <w:sz w:val="22"/>
                <w:szCs w:val="22"/>
                <w:lang w:val="de-DE"/>
              </w:rPr>
              <w:t xml:space="preserve">, </w:t>
            </w:r>
            <w:proofErr w:type="spellStart"/>
            <w:r w:rsidRPr="00013232">
              <w:rPr>
                <w:color w:val="000000"/>
                <w:sz w:val="22"/>
                <w:szCs w:val="22"/>
                <w:lang w:val="de-DE"/>
              </w:rPr>
              <w:t>atitinkančią</w:t>
            </w:r>
            <w:proofErr w:type="spellEnd"/>
            <w:r w:rsidRPr="00013232">
              <w:rPr>
                <w:color w:val="000000"/>
                <w:sz w:val="22"/>
                <w:szCs w:val="22"/>
                <w:lang w:val="de-DE"/>
              </w:rPr>
              <w:t xml:space="preserve"> </w:t>
            </w:r>
            <w:proofErr w:type="spellStart"/>
            <w:r w:rsidRPr="00013232">
              <w:rPr>
                <w:color w:val="000000"/>
                <w:sz w:val="22"/>
                <w:szCs w:val="22"/>
                <w:lang w:val="de-DE"/>
              </w:rPr>
              <w:t>Europos</w:t>
            </w:r>
            <w:proofErr w:type="spellEnd"/>
            <w:r w:rsidRPr="00013232">
              <w:rPr>
                <w:color w:val="000000"/>
                <w:sz w:val="22"/>
                <w:szCs w:val="22"/>
                <w:lang w:val="de-DE"/>
              </w:rPr>
              <w:t xml:space="preserve"> </w:t>
            </w:r>
            <w:proofErr w:type="spellStart"/>
            <w:r w:rsidRPr="00013232">
              <w:rPr>
                <w:color w:val="000000"/>
                <w:sz w:val="22"/>
                <w:szCs w:val="22"/>
                <w:lang w:val="de-DE"/>
              </w:rPr>
              <w:t>elektroninių</w:t>
            </w:r>
            <w:proofErr w:type="spellEnd"/>
            <w:r w:rsidRPr="00013232">
              <w:rPr>
                <w:color w:val="000000"/>
                <w:sz w:val="22"/>
                <w:szCs w:val="22"/>
                <w:lang w:val="de-DE"/>
              </w:rPr>
              <w:t xml:space="preserve"> </w:t>
            </w:r>
            <w:proofErr w:type="spellStart"/>
            <w:r w:rsidRPr="00013232">
              <w:rPr>
                <w:color w:val="000000"/>
                <w:sz w:val="22"/>
                <w:szCs w:val="22"/>
                <w:lang w:val="de-DE"/>
              </w:rPr>
              <w:t>sąskaitų</w:t>
            </w:r>
            <w:proofErr w:type="spellEnd"/>
            <w:r w:rsidRPr="00013232">
              <w:rPr>
                <w:color w:val="000000"/>
                <w:sz w:val="22"/>
                <w:szCs w:val="22"/>
                <w:lang w:val="de-DE"/>
              </w:rPr>
              <w:t xml:space="preserve"> </w:t>
            </w:r>
            <w:proofErr w:type="spellStart"/>
            <w:r w:rsidRPr="00013232">
              <w:rPr>
                <w:color w:val="000000"/>
                <w:sz w:val="22"/>
                <w:szCs w:val="22"/>
                <w:lang w:val="de-DE"/>
              </w:rPr>
              <w:t>faktūrų</w:t>
            </w:r>
            <w:proofErr w:type="spellEnd"/>
            <w:r w:rsidRPr="00013232">
              <w:rPr>
                <w:color w:val="000000"/>
                <w:sz w:val="22"/>
                <w:szCs w:val="22"/>
                <w:lang w:val="de-DE"/>
              </w:rPr>
              <w:t xml:space="preserve"> </w:t>
            </w:r>
            <w:proofErr w:type="spellStart"/>
            <w:r w:rsidRPr="00013232">
              <w:rPr>
                <w:color w:val="000000"/>
                <w:sz w:val="22"/>
                <w:szCs w:val="22"/>
                <w:lang w:val="de-DE"/>
              </w:rPr>
              <w:t>standartą</w:t>
            </w:r>
            <w:proofErr w:type="spellEnd"/>
            <w:r w:rsidRPr="00013232">
              <w:rPr>
                <w:color w:val="000000"/>
                <w:sz w:val="22"/>
                <w:szCs w:val="22"/>
                <w:lang w:val="de-DE"/>
              </w:rPr>
              <w:t xml:space="preserve">, </w:t>
            </w:r>
            <w:proofErr w:type="spellStart"/>
            <w:r w:rsidRPr="00013232">
              <w:rPr>
                <w:color w:val="000000"/>
                <w:sz w:val="22"/>
                <w:szCs w:val="22"/>
                <w:lang w:val="de-DE"/>
              </w:rPr>
              <w:t>kurio</w:t>
            </w:r>
            <w:proofErr w:type="spellEnd"/>
            <w:r w:rsidRPr="00013232">
              <w:rPr>
                <w:color w:val="000000"/>
                <w:sz w:val="22"/>
                <w:szCs w:val="22"/>
                <w:lang w:val="de-DE"/>
              </w:rPr>
              <w:t xml:space="preserve"> </w:t>
            </w:r>
            <w:proofErr w:type="spellStart"/>
            <w:r w:rsidRPr="00013232">
              <w:rPr>
                <w:color w:val="000000"/>
                <w:sz w:val="22"/>
                <w:szCs w:val="22"/>
                <w:lang w:val="de-DE"/>
              </w:rPr>
              <w:t>nuoroda</w:t>
            </w:r>
            <w:proofErr w:type="spellEnd"/>
            <w:r w:rsidRPr="00013232">
              <w:rPr>
                <w:color w:val="000000"/>
                <w:sz w:val="22"/>
                <w:szCs w:val="22"/>
                <w:lang w:val="de-DE"/>
              </w:rPr>
              <w:t xml:space="preserve"> </w:t>
            </w:r>
            <w:proofErr w:type="spellStart"/>
            <w:r w:rsidRPr="00013232">
              <w:rPr>
                <w:color w:val="000000"/>
                <w:sz w:val="22"/>
                <w:szCs w:val="22"/>
                <w:lang w:val="de-DE"/>
              </w:rPr>
              <w:t>paskelbta</w:t>
            </w:r>
            <w:proofErr w:type="spellEnd"/>
            <w:r w:rsidRPr="00013232">
              <w:rPr>
                <w:color w:val="000000"/>
                <w:sz w:val="22"/>
                <w:szCs w:val="22"/>
                <w:lang w:val="de-DE"/>
              </w:rPr>
              <w:t xml:space="preserve"> 2017 m. </w:t>
            </w:r>
            <w:proofErr w:type="spellStart"/>
            <w:r w:rsidRPr="00013232">
              <w:rPr>
                <w:color w:val="000000"/>
                <w:sz w:val="22"/>
                <w:szCs w:val="22"/>
                <w:lang w:val="de-DE"/>
              </w:rPr>
              <w:t>spalio</w:t>
            </w:r>
            <w:proofErr w:type="spellEnd"/>
            <w:r w:rsidRPr="00013232">
              <w:rPr>
                <w:color w:val="000000"/>
                <w:sz w:val="22"/>
                <w:szCs w:val="22"/>
                <w:lang w:val="de-DE"/>
              </w:rPr>
              <w:t xml:space="preserve"> 16 d. </w:t>
            </w:r>
            <w:proofErr w:type="spellStart"/>
            <w:r w:rsidRPr="00013232">
              <w:rPr>
                <w:color w:val="000000"/>
                <w:sz w:val="22"/>
                <w:szCs w:val="22"/>
                <w:lang w:val="de-DE"/>
              </w:rPr>
              <w:t>Komisijos</w:t>
            </w:r>
            <w:proofErr w:type="spellEnd"/>
            <w:r w:rsidRPr="00013232">
              <w:rPr>
                <w:color w:val="000000"/>
                <w:sz w:val="22"/>
                <w:szCs w:val="22"/>
                <w:lang w:val="de-DE"/>
              </w:rPr>
              <w:t xml:space="preserve"> </w:t>
            </w:r>
            <w:proofErr w:type="spellStart"/>
            <w:r w:rsidRPr="00013232">
              <w:rPr>
                <w:color w:val="000000"/>
                <w:sz w:val="22"/>
                <w:szCs w:val="22"/>
                <w:lang w:val="de-DE"/>
              </w:rPr>
              <w:t>įgyvendinimo</w:t>
            </w:r>
            <w:proofErr w:type="spellEnd"/>
            <w:r w:rsidRPr="00013232">
              <w:rPr>
                <w:color w:val="000000"/>
                <w:sz w:val="22"/>
                <w:szCs w:val="22"/>
                <w:lang w:val="de-DE"/>
              </w:rPr>
              <w:t xml:space="preserve"> </w:t>
            </w:r>
            <w:proofErr w:type="spellStart"/>
            <w:r w:rsidRPr="00013232">
              <w:rPr>
                <w:color w:val="000000"/>
                <w:sz w:val="22"/>
                <w:szCs w:val="22"/>
                <w:lang w:val="de-DE"/>
              </w:rPr>
              <w:t>sprendime</w:t>
            </w:r>
            <w:proofErr w:type="spellEnd"/>
            <w:r w:rsidRPr="00013232">
              <w:rPr>
                <w:color w:val="000000"/>
                <w:sz w:val="22"/>
                <w:szCs w:val="22"/>
                <w:lang w:val="de-DE"/>
              </w:rPr>
              <w:t xml:space="preserve"> (ES) 2017/1870 </w:t>
            </w:r>
            <w:proofErr w:type="spellStart"/>
            <w:r w:rsidRPr="00013232">
              <w:rPr>
                <w:color w:val="000000"/>
                <w:sz w:val="22"/>
                <w:szCs w:val="22"/>
                <w:lang w:val="de-DE"/>
              </w:rPr>
              <w:t>dėl</w:t>
            </w:r>
            <w:proofErr w:type="spellEnd"/>
            <w:r w:rsidRPr="00013232">
              <w:rPr>
                <w:color w:val="000000"/>
                <w:sz w:val="22"/>
                <w:szCs w:val="22"/>
                <w:lang w:val="de-DE"/>
              </w:rPr>
              <w:t xml:space="preserve"> </w:t>
            </w:r>
            <w:proofErr w:type="spellStart"/>
            <w:r w:rsidRPr="00013232">
              <w:rPr>
                <w:color w:val="000000"/>
                <w:sz w:val="22"/>
                <w:szCs w:val="22"/>
                <w:lang w:val="de-DE"/>
              </w:rPr>
              <w:t>nuorodos</w:t>
            </w:r>
            <w:proofErr w:type="spellEnd"/>
            <w:r w:rsidRPr="00013232">
              <w:rPr>
                <w:color w:val="000000"/>
                <w:sz w:val="22"/>
                <w:szCs w:val="22"/>
                <w:lang w:val="de-DE"/>
              </w:rPr>
              <w:t xml:space="preserve"> į </w:t>
            </w:r>
            <w:proofErr w:type="spellStart"/>
            <w:r w:rsidRPr="00013232">
              <w:rPr>
                <w:color w:val="000000"/>
                <w:sz w:val="22"/>
                <w:szCs w:val="22"/>
                <w:lang w:val="de-DE"/>
              </w:rPr>
              <w:t>Europos</w:t>
            </w:r>
            <w:proofErr w:type="spellEnd"/>
            <w:r w:rsidRPr="00013232">
              <w:rPr>
                <w:color w:val="000000"/>
                <w:sz w:val="22"/>
                <w:szCs w:val="22"/>
                <w:lang w:val="de-DE"/>
              </w:rPr>
              <w:t xml:space="preserve"> </w:t>
            </w:r>
            <w:proofErr w:type="spellStart"/>
            <w:r w:rsidRPr="00013232">
              <w:rPr>
                <w:color w:val="000000"/>
                <w:sz w:val="22"/>
                <w:szCs w:val="22"/>
                <w:lang w:val="de-DE"/>
              </w:rPr>
              <w:t>elektroninių</w:t>
            </w:r>
            <w:proofErr w:type="spellEnd"/>
            <w:r w:rsidRPr="00013232">
              <w:rPr>
                <w:color w:val="000000"/>
                <w:sz w:val="22"/>
                <w:szCs w:val="22"/>
                <w:lang w:val="de-DE"/>
              </w:rPr>
              <w:t xml:space="preserve"> </w:t>
            </w:r>
            <w:proofErr w:type="spellStart"/>
            <w:r w:rsidRPr="00013232">
              <w:rPr>
                <w:color w:val="000000"/>
                <w:sz w:val="22"/>
                <w:szCs w:val="22"/>
                <w:lang w:val="de-DE"/>
              </w:rPr>
              <w:t>sąskaitų</w:t>
            </w:r>
            <w:proofErr w:type="spellEnd"/>
            <w:r w:rsidRPr="00013232">
              <w:rPr>
                <w:color w:val="000000"/>
                <w:sz w:val="22"/>
                <w:szCs w:val="22"/>
                <w:lang w:val="de-DE"/>
              </w:rPr>
              <w:t xml:space="preserve"> </w:t>
            </w:r>
            <w:proofErr w:type="spellStart"/>
            <w:r w:rsidRPr="00013232">
              <w:rPr>
                <w:color w:val="000000"/>
                <w:sz w:val="22"/>
                <w:szCs w:val="22"/>
                <w:lang w:val="de-DE"/>
              </w:rPr>
              <w:t>faktūrų</w:t>
            </w:r>
            <w:proofErr w:type="spellEnd"/>
            <w:r w:rsidRPr="00013232">
              <w:rPr>
                <w:color w:val="000000"/>
                <w:sz w:val="22"/>
                <w:szCs w:val="22"/>
                <w:lang w:val="de-DE"/>
              </w:rPr>
              <w:t xml:space="preserve"> </w:t>
            </w:r>
            <w:proofErr w:type="spellStart"/>
            <w:r w:rsidRPr="00013232">
              <w:rPr>
                <w:color w:val="000000"/>
                <w:sz w:val="22"/>
                <w:szCs w:val="22"/>
                <w:lang w:val="de-DE"/>
              </w:rPr>
              <w:t>standartą</w:t>
            </w:r>
            <w:proofErr w:type="spellEnd"/>
            <w:r w:rsidRPr="00013232">
              <w:rPr>
                <w:color w:val="000000"/>
                <w:sz w:val="22"/>
                <w:szCs w:val="22"/>
                <w:lang w:val="de-DE"/>
              </w:rPr>
              <w:t xml:space="preserve"> </w:t>
            </w:r>
            <w:proofErr w:type="spellStart"/>
            <w:r w:rsidRPr="00013232">
              <w:rPr>
                <w:color w:val="000000"/>
                <w:sz w:val="22"/>
                <w:szCs w:val="22"/>
                <w:lang w:val="de-DE"/>
              </w:rPr>
              <w:t>ir</w:t>
            </w:r>
            <w:proofErr w:type="spellEnd"/>
            <w:r w:rsidRPr="00013232">
              <w:rPr>
                <w:color w:val="000000"/>
                <w:sz w:val="22"/>
                <w:szCs w:val="22"/>
                <w:lang w:val="de-DE"/>
              </w:rPr>
              <w:t xml:space="preserve"> </w:t>
            </w:r>
            <w:proofErr w:type="spellStart"/>
            <w:r w:rsidRPr="00013232">
              <w:rPr>
                <w:color w:val="000000"/>
                <w:sz w:val="22"/>
                <w:szCs w:val="22"/>
                <w:lang w:val="de-DE"/>
              </w:rPr>
              <w:t>sintaksių</w:t>
            </w:r>
            <w:proofErr w:type="spellEnd"/>
            <w:r w:rsidRPr="00013232">
              <w:rPr>
                <w:color w:val="000000"/>
                <w:sz w:val="22"/>
                <w:szCs w:val="22"/>
                <w:lang w:val="de-DE"/>
              </w:rPr>
              <w:t xml:space="preserve"> </w:t>
            </w:r>
            <w:proofErr w:type="spellStart"/>
            <w:r w:rsidRPr="00013232">
              <w:rPr>
                <w:color w:val="000000"/>
                <w:sz w:val="22"/>
                <w:szCs w:val="22"/>
                <w:lang w:val="de-DE"/>
              </w:rPr>
              <w:t>sąrašo</w:t>
            </w:r>
            <w:proofErr w:type="spellEnd"/>
            <w:r w:rsidRPr="00013232">
              <w:rPr>
                <w:color w:val="000000"/>
                <w:sz w:val="22"/>
                <w:szCs w:val="22"/>
                <w:lang w:val="de-DE"/>
              </w:rPr>
              <w:t xml:space="preserve"> </w:t>
            </w:r>
            <w:proofErr w:type="spellStart"/>
            <w:r w:rsidRPr="00013232">
              <w:rPr>
                <w:color w:val="000000"/>
                <w:sz w:val="22"/>
                <w:szCs w:val="22"/>
                <w:lang w:val="de-DE"/>
              </w:rPr>
              <w:t>paskelbimo</w:t>
            </w:r>
            <w:proofErr w:type="spellEnd"/>
            <w:r w:rsidRPr="00013232">
              <w:rPr>
                <w:color w:val="000000"/>
                <w:sz w:val="22"/>
                <w:szCs w:val="22"/>
                <w:lang w:val="de-DE"/>
              </w:rPr>
              <w:t xml:space="preserve"> </w:t>
            </w:r>
            <w:proofErr w:type="spellStart"/>
            <w:r w:rsidRPr="00013232">
              <w:rPr>
                <w:color w:val="000000"/>
                <w:sz w:val="22"/>
                <w:szCs w:val="22"/>
                <w:lang w:val="de-DE"/>
              </w:rPr>
              <w:t>pagal</w:t>
            </w:r>
            <w:proofErr w:type="spellEnd"/>
            <w:r w:rsidRPr="00013232">
              <w:rPr>
                <w:color w:val="000000"/>
                <w:sz w:val="22"/>
                <w:szCs w:val="22"/>
                <w:lang w:val="de-DE"/>
              </w:rPr>
              <w:t xml:space="preserve"> </w:t>
            </w:r>
            <w:proofErr w:type="spellStart"/>
            <w:r w:rsidRPr="00013232">
              <w:rPr>
                <w:color w:val="000000"/>
                <w:sz w:val="22"/>
                <w:szCs w:val="22"/>
                <w:lang w:val="de-DE"/>
              </w:rPr>
              <w:t>Europos</w:t>
            </w:r>
            <w:proofErr w:type="spellEnd"/>
            <w:r w:rsidRPr="00013232">
              <w:rPr>
                <w:color w:val="000000"/>
                <w:sz w:val="22"/>
                <w:szCs w:val="22"/>
                <w:lang w:val="de-DE"/>
              </w:rPr>
              <w:t xml:space="preserve"> </w:t>
            </w:r>
            <w:proofErr w:type="spellStart"/>
            <w:r w:rsidRPr="00013232">
              <w:rPr>
                <w:color w:val="000000"/>
                <w:sz w:val="22"/>
                <w:szCs w:val="22"/>
                <w:lang w:val="de-DE"/>
              </w:rPr>
              <w:t>Parlamento</w:t>
            </w:r>
            <w:proofErr w:type="spellEnd"/>
            <w:r w:rsidRPr="00013232">
              <w:rPr>
                <w:color w:val="000000"/>
                <w:sz w:val="22"/>
                <w:szCs w:val="22"/>
                <w:lang w:val="de-DE"/>
              </w:rPr>
              <w:t xml:space="preserve"> </w:t>
            </w:r>
            <w:proofErr w:type="spellStart"/>
            <w:r w:rsidRPr="00013232">
              <w:rPr>
                <w:color w:val="000000"/>
                <w:sz w:val="22"/>
                <w:szCs w:val="22"/>
                <w:lang w:val="de-DE"/>
              </w:rPr>
              <w:t>ir</w:t>
            </w:r>
            <w:proofErr w:type="spellEnd"/>
            <w:r w:rsidRPr="00013232">
              <w:rPr>
                <w:color w:val="000000"/>
                <w:sz w:val="22"/>
                <w:szCs w:val="22"/>
                <w:lang w:val="de-DE"/>
              </w:rPr>
              <w:t xml:space="preserve"> </w:t>
            </w:r>
            <w:proofErr w:type="spellStart"/>
            <w:r w:rsidRPr="00013232">
              <w:rPr>
                <w:color w:val="000000"/>
                <w:sz w:val="22"/>
                <w:szCs w:val="22"/>
                <w:lang w:val="de-DE"/>
              </w:rPr>
              <w:t>Tarybos</w:t>
            </w:r>
            <w:proofErr w:type="spellEnd"/>
            <w:r w:rsidRPr="00013232">
              <w:rPr>
                <w:color w:val="000000"/>
                <w:sz w:val="22"/>
                <w:szCs w:val="22"/>
                <w:lang w:val="de-DE"/>
              </w:rPr>
              <w:t xml:space="preserve"> </w:t>
            </w:r>
            <w:proofErr w:type="spellStart"/>
            <w:r w:rsidRPr="00013232">
              <w:rPr>
                <w:color w:val="000000"/>
                <w:sz w:val="22"/>
                <w:szCs w:val="22"/>
                <w:lang w:val="de-DE"/>
              </w:rPr>
              <w:t>direktyvą</w:t>
            </w:r>
            <w:proofErr w:type="spellEnd"/>
            <w:r w:rsidRPr="00013232">
              <w:rPr>
                <w:color w:val="000000"/>
                <w:sz w:val="22"/>
                <w:szCs w:val="22"/>
                <w:lang w:val="de-DE"/>
              </w:rPr>
              <w:t xml:space="preserve"> 2014/55/ES (OL 2017 L 266, p. 19) (</w:t>
            </w:r>
            <w:proofErr w:type="spellStart"/>
            <w:r w:rsidRPr="00013232">
              <w:rPr>
                <w:color w:val="000000"/>
                <w:sz w:val="22"/>
                <w:szCs w:val="22"/>
                <w:lang w:val="de-DE"/>
              </w:rPr>
              <w:t>toliau</w:t>
            </w:r>
            <w:proofErr w:type="spellEnd"/>
            <w:r w:rsidRPr="00013232">
              <w:rPr>
                <w:color w:val="000000"/>
                <w:sz w:val="22"/>
                <w:szCs w:val="22"/>
                <w:lang w:val="de-DE"/>
              </w:rPr>
              <w:t xml:space="preserve"> – </w:t>
            </w:r>
            <w:proofErr w:type="spellStart"/>
            <w:r w:rsidRPr="00013232">
              <w:rPr>
                <w:color w:val="000000"/>
                <w:sz w:val="22"/>
                <w:szCs w:val="22"/>
                <w:lang w:val="de-DE"/>
              </w:rPr>
              <w:t>Europos</w:t>
            </w:r>
            <w:proofErr w:type="spellEnd"/>
            <w:r w:rsidRPr="00013232">
              <w:rPr>
                <w:color w:val="000000"/>
                <w:sz w:val="22"/>
                <w:szCs w:val="22"/>
                <w:lang w:val="de-DE"/>
              </w:rPr>
              <w:t xml:space="preserve"> </w:t>
            </w:r>
            <w:proofErr w:type="spellStart"/>
            <w:r w:rsidRPr="00013232">
              <w:rPr>
                <w:color w:val="000000"/>
                <w:sz w:val="22"/>
                <w:szCs w:val="22"/>
                <w:lang w:val="de-DE"/>
              </w:rPr>
              <w:t>elektroninių</w:t>
            </w:r>
            <w:proofErr w:type="spellEnd"/>
            <w:r w:rsidRPr="00013232">
              <w:rPr>
                <w:color w:val="000000"/>
                <w:sz w:val="22"/>
                <w:szCs w:val="22"/>
                <w:lang w:val="de-DE"/>
              </w:rPr>
              <w:t xml:space="preserve"> </w:t>
            </w:r>
            <w:proofErr w:type="spellStart"/>
            <w:r w:rsidRPr="00013232">
              <w:rPr>
                <w:color w:val="000000"/>
                <w:sz w:val="22"/>
                <w:szCs w:val="22"/>
                <w:lang w:val="de-DE"/>
              </w:rPr>
              <w:t>sąskaitų</w:t>
            </w:r>
            <w:proofErr w:type="spellEnd"/>
            <w:r w:rsidRPr="00013232">
              <w:rPr>
                <w:color w:val="000000"/>
                <w:sz w:val="22"/>
                <w:szCs w:val="22"/>
                <w:lang w:val="de-DE"/>
              </w:rPr>
              <w:t xml:space="preserve"> </w:t>
            </w:r>
            <w:proofErr w:type="spellStart"/>
            <w:r w:rsidRPr="00013232">
              <w:rPr>
                <w:color w:val="000000"/>
                <w:sz w:val="22"/>
                <w:szCs w:val="22"/>
                <w:lang w:val="de-DE"/>
              </w:rPr>
              <w:t>faktūrų</w:t>
            </w:r>
            <w:proofErr w:type="spellEnd"/>
            <w:r w:rsidRPr="00013232">
              <w:rPr>
                <w:color w:val="000000"/>
                <w:sz w:val="22"/>
                <w:szCs w:val="22"/>
                <w:lang w:val="de-DE"/>
              </w:rPr>
              <w:t xml:space="preserve"> </w:t>
            </w:r>
            <w:proofErr w:type="spellStart"/>
            <w:r w:rsidRPr="00013232">
              <w:rPr>
                <w:color w:val="000000"/>
                <w:sz w:val="22"/>
                <w:szCs w:val="22"/>
                <w:lang w:val="de-DE"/>
              </w:rPr>
              <w:t>standartas</w:t>
            </w:r>
            <w:proofErr w:type="spellEnd"/>
            <w:r w:rsidRPr="00013232">
              <w:rPr>
                <w:color w:val="000000"/>
                <w:sz w:val="22"/>
                <w:szCs w:val="22"/>
                <w:lang w:val="de-DE"/>
              </w:rPr>
              <w:t xml:space="preserve">), </w:t>
            </w:r>
            <w:proofErr w:type="spellStart"/>
            <w:r w:rsidRPr="00013232">
              <w:rPr>
                <w:color w:val="000000"/>
                <w:sz w:val="22"/>
                <w:szCs w:val="22"/>
                <w:lang w:val="de-DE"/>
              </w:rPr>
              <w:t>Tiekėjasd</w:t>
            </w:r>
            <w:proofErr w:type="spellEnd"/>
            <w:r w:rsidRPr="00013232">
              <w:rPr>
                <w:color w:val="000000"/>
                <w:sz w:val="22"/>
                <w:szCs w:val="22"/>
                <w:lang w:val="de-DE"/>
              </w:rPr>
              <w:t xml:space="preserve"> </w:t>
            </w:r>
            <w:proofErr w:type="spellStart"/>
            <w:r w:rsidRPr="00013232">
              <w:rPr>
                <w:color w:val="000000"/>
                <w:sz w:val="22"/>
                <w:szCs w:val="22"/>
                <w:lang w:val="de-DE"/>
              </w:rPr>
              <w:t>gali</w:t>
            </w:r>
            <w:proofErr w:type="spellEnd"/>
            <w:r w:rsidRPr="00013232">
              <w:rPr>
                <w:color w:val="000000"/>
                <w:sz w:val="22"/>
                <w:szCs w:val="22"/>
                <w:lang w:val="de-DE"/>
              </w:rPr>
              <w:t xml:space="preserve"> </w:t>
            </w:r>
            <w:proofErr w:type="spellStart"/>
            <w:r w:rsidRPr="00013232">
              <w:rPr>
                <w:color w:val="000000"/>
                <w:sz w:val="22"/>
                <w:szCs w:val="22"/>
                <w:lang w:val="de-DE"/>
              </w:rPr>
              <w:t>pateikti</w:t>
            </w:r>
            <w:proofErr w:type="spellEnd"/>
            <w:r w:rsidRPr="00013232">
              <w:rPr>
                <w:color w:val="000000"/>
                <w:sz w:val="22"/>
                <w:szCs w:val="22"/>
                <w:lang w:val="de-DE"/>
              </w:rPr>
              <w:t xml:space="preserve"> per </w:t>
            </w:r>
            <w:proofErr w:type="spellStart"/>
            <w:r w:rsidRPr="00013232">
              <w:rPr>
                <w:color w:val="000000"/>
                <w:sz w:val="22"/>
                <w:szCs w:val="22"/>
                <w:lang w:val="de-DE"/>
              </w:rPr>
              <w:t>informacinę</w:t>
            </w:r>
            <w:proofErr w:type="spellEnd"/>
            <w:r w:rsidRPr="00013232">
              <w:rPr>
                <w:color w:val="000000"/>
                <w:sz w:val="22"/>
                <w:szCs w:val="22"/>
                <w:lang w:val="de-DE"/>
              </w:rPr>
              <w:t xml:space="preserve"> </w:t>
            </w:r>
            <w:proofErr w:type="spellStart"/>
            <w:r w:rsidRPr="00013232">
              <w:rPr>
                <w:color w:val="000000"/>
                <w:sz w:val="22"/>
                <w:szCs w:val="22"/>
                <w:lang w:val="de-DE"/>
              </w:rPr>
              <w:t>sistemą</w:t>
            </w:r>
            <w:proofErr w:type="spellEnd"/>
            <w:r w:rsidRPr="00013232">
              <w:rPr>
                <w:color w:val="000000"/>
                <w:sz w:val="22"/>
                <w:szCs w:val="22"/>
                <w:lang w:val="de-DE"/>
              </w:rPr>
              <w:t xml:space="preserve"> “</w:t>
            </w:r>
            <w:proofErr w:type="spellStart"/>
            <w:r w:rsidRPr="00013232">
              <w:rPr>
                <w:color w:val="000000"/>
                <w:sz w:val="22"/>
                <w:szCs w:val="22"/>
                <w:lang w:val="de-DE"/>
              </w:rPr>
              <w:t>E.sąskaita</w:t>
            </w:r>
            <w:proofErr w:type="spellEnd"/>
            <w:r w:rsidRPr="00013232">
              <w:rPr>
                <w:color w:val="000000"/>
                <w:sz w:val="22"/>
                <w:szCs w:val="22"/>
                <w:lang w:val="de-DE"/>
              </w:rPr>
              <w:t>” (</w:t>
            </w:r>
            <w:r w:rsidRPr="00013232">
              <w:rPr>
                <w:sz w:val="22"/>
                <w:szCs w:val="22"/>
                <w:lang w:val="de-DE"/>
              </w:rPr>
              <w:t>www.esaskaita.eu</w:t>
            </w:r>
            <w:r w:rsidRPr="00013232">
              <w:rPr>
                <w:color w:val="000000"/>
                <w:sz w:val="22"/>
                <w:szCs w:val="22"/>
                <w:lang w:val="de-DE"/>
              </w:rPr>
              <w:t xml:space="preserve">) </w:t>
            </w:r>
            <w:proofErr w:type="spellStart"/>
            <w:r w:rsidRPr="00013232">
              <w:rPr>
                <w:color w:val="000000"/>
                <w:sz w:val="22"/>
                <w:szCs w:val="22"/>
                <w:lang w:val="de-DE"/>
              </w:rPr>
              <w:t>arba</w:t>
            </w:r>
            <w:proofErr w:type="spellEnd"/>
            <w:r w:rsidRPr="00013232">
              <w:rPr>
                <w:color w:val="000000"/>
                <w:sz w:val="22"/>
                <w:szCs w:val="22"/>
                <w:lang w:val="de-DE"/>
              </w:rPr>
              <w:t xml:space="preserve"> per </w:t>
            </w:r>
            <w:proofErr w:type="spellStart"/>
            <w:r w:rsidRPr="00013232">
              <w:rPr>
                <w:color w:val="000000"/>
                <w:sz w:val="22"/>
                <w:szCs w:val="22"/>
                <w:lang w:val="de-DE"/>
              </w:rPr>
              <w:t>kitą</w:t>
            </w:r>
            <w:proofErr w:type="spellEnd"/>
            <w:r w:rsidRPr="00013232">
              <w:rPr>
                <w:color w:val="000000"/>
                <w:sz w:val="22"/>
                <w:szCs w:val="22"/>
                <w:lang w:val="de-DE"/>
              </w:rPr>
              <w:t xml:space="preserve"> </w:t>
            </w:r>
            <w:proofErr w:type="spellStart"/>
            <w:r w:rsidRPr="00013232">
              <w:rPr>
                <w:color w:val="000000"/>
                <w:sz w:val="22"/>
                <w:szCs w:val="22"/>
                <w:lang w:val="de-DE"/>
              </w:rPr>
              <w:t>savo</w:t>
            </w:r>
            <w:proofErr w:type="spellEnd"/>
            <w:r w:rsidRPr="00013232">
              <w:rPr>
                <w:color w:val="000000"/>
                <w:sz w:val="22"/>
                <w:szCs w:val="22"/>
                <w:lang w:val="de-DE"/>
              </w:rPr>
              <w:t xml:space="preserve"> </w:t>
            </w:r>
            <w:proofErr w:type="spellStart"/>
            <w:r w:rsidRPr="00013232">
              <w:rPr>
                <w:color w:val="000000"/>
                <w:sz w:val="22"/>
                <w:szCs w:val="22"/>
                <w:lang w:val="de-DE"/>
              </w:rPr>
              <w:t>pasirinktą</w:t>
            </w:r>
            <w:proofErr w:type="spellEnd"/>
            <w:r w:rsidRPr="00013232">
              <w:rPr>
                <w:color w:val="000000"/>
                <w:sz w:val="22"/>
                <w:szCs w:val="22"/>
                <w:lang w:val="de-DE"/>
              </w:rPr>
              <w:t xml:space="preserve"> </w:t>
            </w:r>
            <w:proofErr w:type="spellStart"/>
            <w:r w:rsidRPr="00013232">
              <w:rPr>
                <w:color w:val="000000"/>
                <w:sz w:val="22"/>
                <w:szCs w:val="22"/>
                <w:lang w:val="de-DE"/>
              </w:rPr>
              <w:t>informacinę</w:t>
            </w:r>
            <w:proofErr w:type="spellEnd"/>
            <w:r w:rsidRPr="00013232">
              <w:rPr>
                <w:color w:val="000000"/>
                <w:sz w:val="22"/>
                <w:szCs w:val="22"/>
                <w:lang w:val="de-DE"/>
              </w:rPr>
              <w:t xml:space="preserve"> </w:t>
            </w:r>
            <w:proofErr w:type="spellStart"/>
            <w:r w:rsidRPr="00013232">
              <w:rPr>
                <w:color w:val="000000"/>
                <w:sz w:val="22"/>
                <w:szCs w:val="22"/>
                <w:lang w:val="de-DE"/>
              </w:rPr>
              <w:t>sistemą</w:t>
            </w:r>
            <w:proofErr w:type="spellEnd"/>
            <w:r w:rsidRPr="00013232">
              <w:rPr>
                <w:color w:val="000000"/>
                <w:sz w:val="22"/>
                <w:szCs w:val="22"/>
                <w:lang w:val="de-DE"/>
              </w:rPr>
              <w:t xml:space="preserve">. </w:t>
            </w:r>
            <w:proofErr w:type="spellStart"/>
            <w:r w:rsidRPr="00013232">
              <w:rPr>
                <w:color w:val="000000"/>
                <w:sz w:val="22"/>
                <w:szCs w:val="22"/>
                <w:lang w:val="de-DE"/>
              </w:rPr>
              <w:t>Europos</w:t>
            </w:r>
            <w:proofErr w:type="spellEnd"/>
            <w:r w:rsidRPr="00013232">
              <w:rPr>
                <w:color w:val="000000"/>
                <w:sz w:val="22"/>
                <w:szCs w:val="22"/>
                <w:lang w:val="de-DE"/>
              </w:rPr>
              <w:t xml:space="preserve"> </w:t>
            </w:r>
            <w:proofErr w:type="spellStart"/>
            <w:r w:rsidRPr="00013232">
              <w:rPr>
                <w:color w:val="000000"/>
                <w:sz w:val="22"/>
                <w:szCs w:val="22"/>
                <w:lang w:val="de-DE"/>
              </w:rPr>
              <w:t>elektroninių</w:t>
            </w:r>
            <w:proofErr w:type="spellEnd"/>
            <w:r w:rsidRPr="00013232">
              <w:rPr>
                <w:color w:val="000000"/>
                <w:sz w:val="22"/>
                <w:szCs w:val="22"/>
                <w:lang w:val="de-DE"/>
              </w:rPr>
              <w:t xml:space="preserve"> </w:t>
            </w:r>
            <w:proofErr w:type="spellStart"/>
            <w:r w:rsidRPr="00013232">
              <w:rPr>
                <w:color w:val="000000"/>
                <w:sz w:val="22"/>
                <w:szCs w:val="22"/>
                <w:lang w:val="de-DE"/>
              </w:rPr>
              <w:t>sąskaitų</w:t>
            </w:r>
            <w:proofErr w:type="spellEnd"/>
            <w:r w:rsidRPr="00013232">
              <w:rPr>
                <w:color w:val="000000"/>
                <w:sz w:val="22"/>
                <w:szCs w:val="22"/>
                <w:lang w:val="de-DE"/>
              </w:rPr>
              <w:t xml:space="preserve"> </w:t>
            </w:r>
            <w:proofErr w:type="spellStart"/>
            <w:r w:rsidRPr="00013232">
              <w:rPr>
                <w:color w:val="000000"/>
                <w:sz w:val="22"/>
                <w:szCs w:val="22"/>
                <w:lang w:val="de-DE"/>
              </w:rPr>
              <w:t>faktūrų</w:t>
            </w:r>
            <w:proofErr w:type="spellEnd"/>
            <w:r w:rsidRPr="00013232">
              <w:rPr>
                <w:color w:val="000000"/>
                <w:sz w:val="22"/>
                <w:szCs w:val="22"/>
                <w:lang w:val="de-DE"/>
              </w:rPr>
              <w:t xml:space="preserve"> </w:t>
            </w:r>
            <w:proofErr w:type="spellStart"/>
            <w:r w:rsidRPr="00013232">
              <w:rPr>
                <w:color w:val="000000"/>
                <w:sz w:val="22"/>
                <w:szCs w:val="22"/>
                <w:lang w:val="de-DE"/>
              </w:rPr>
              <w:t>standarto</w:t>
            </w:r>
            <w:proofErr w:type="spellEnd"/>
            <w:r w:rsidRPr="00013232">
              <w:rPr>
                <w:color w:val="000000"/>
                <w:sz w:val="22"/>
                <w:szCs w:val="22"/>
                <w:lang w:val="de-DE"/>
              </w:rPr>
              <w:t xml:space="preserve"> </w:t>
            </w:r>
            <w:proofErr w:type="spellStart"/>
            <w:r w:rsidRPr="00013232">
              <w:rPr>
                <w:color w:val="000000"/>
                <w:sz w:val="22"/>
                <w:szCs w:val="22"/>
                <w:lang w:val="de-DE"/>
              </w:rPr>
              <w:t>neatitinkančią</w:t>
            </w:r>
            <w:proofErr w:type="spellEnd"/>
            <w:r w:rsidRPr="00013232">
              <w:rPr>
                <w:color w:val="000000"/>
                <w:sz w:val="22"/>
                <w:szCs w:val="22"/>
                <w:lang w:val="de-DE"/>
              </w:rPr>
              <w:t xml:space="preserve"> </w:t>
            </w:r>
            <w:proofErr w:type="spellStart"/>
            <w:r w:rsidRPr="00013232">
              <w:rPr>
                <w:color w:val="000000"/>
                <w:sz w:val="22"/>
                <w:szCs w:val="22"/>
                <w:lang w:val="de-DE"/>
              </w:rPr>
              <w:t>elektroninę</w:t>
            </w:r>
            <w:proofErr w:type="spellEnd"/>
            <w:r w:rsidRPr="00013232">
              <w:rPr>
                <w:color w:val="000000"/>
                <w:sz w:val="22"/>
                <w:szCs w:val="22"/>
                <w:lang w:val="de-DE"/>
              </w:rPr>
              <w:t xml:space="preserve"> </w:t>
            </w:r>
            <w:proofErr w:type="spellStart"/>
            <w:r w:rsidRPr="00013232">
              <w:rPr>
                <w:color w:val="000000"/>
                <w:sz w:val="22"/>
                <w:szCs w:val="22"/>
                <w:lang w:val="de-DE"/>
              </w:rPr>
              <w:t>sąskaitą</w:t>
            </w:r>
            <w:proofErr w:type="spellEnd"/>
            <w:r w:rsidRPr="00013232">
              <w:rPr>
                <w:color w:val="000000"/>
                <w:sz w:val="22"/>
                <w:szCs w:val="22"/>
                <w:lang w:val="de-DE"/>
              </w:rPr>
              <w:t xml:space="preserve"> </w:t>
            </w:r>
            <w:proofErr w:type="spellStart"/>
            <w:r w:rsidRPr="00013232">
              <w:rPr>
                <w:color w:val="000000"/>
                <w:sz w:val="22"/>
                <w:szCs w:val="22"/>
                <w:lang w:val="de-DE"/>
              </w:rPr>
              <w:t>faktūrą</w:t>
            </w:r>
            <w:proofErr w:type="spellEnd"/>
            <w:r w:rsidRPr="00013232">
              <w:rPr>
                <w:color w:val="000000"/>
                <w:sz w:val="22"/>
                <w:szCs w:val="22"/>
                <w:lang w:val="de-DE"/>
              </w:rPr>
              <w:t xml:space="preserve"> </w:t>
            </w:r>
            <w:proofErr w:type="spellStart"/>
            <w:r w:rsidRPr="00013232">
              <w:rPr>
                <w:color w:val="000000"/>
                <w:sz w:val="22"/>
                <w:szCs w:val="22"/>
                <w:lang w:val="de-DE"/>
              </w:rPr>
              <w:t>Tiekėjas</w:t>
            </w:r>
            <w:proofErr w:type="spellEnd"/>
            <w:r w:rsidRPr="00013232">
              <w:rPr>
                <w:color w:val="000000"/>
                <w:sz w:val="22"/>
                <w:szCs w:val="22"/>
                <w:lang w:val="de-DE"/>
              </w:rPr>
              <w:t xml:space="preserve"> </w:t>
            </w:r>
            <w:proofErr w:type="spellStart"/>
            <w:r w:rsidRPr="00013232">
              <w:rPr>
                <w:color w:val="000000"/>
                <w:sz w:val="22"/>
                <w:szCs w:val="22"/>
                <w:lang w:val="de-DE"/>
              </w:rPr>
              <w:t>privalo</w:t>
            </w:r>
            <w:proofErr w:type="spellEnd"/>
            <w:r w:rsidRPr="00013232">
              <w:rPr>
                <w:color w:val="000000"/>
                <w:sz w:val="22"/>
                <w:szCs w:val="22"/>
                <w:lang w:val="de-DE"/>
              </w:rPr>
              <w:t xml:space="preserve"> </w:t>
            </w:r>
            <w:proofErr w:type="spellStart"/>
            <w:r w:rsidRPr="00013232">
              <w:rPr>
                <w:color w:val="000000"/>
                <w:sz w:val="22"/>
                <w:szCs w:val="22"/>
                <w:lang w:val="de-DE"/>
              </w:rPr>
              <w:t>pateikti</w:t>
            </w:r>
            <w:proofErr w:type="spellEnd"/>
            <w:r w:rsidRPr="00013232">
              <w:rPr>
                <w:color w:val="000000"/>
                <w:sz w:val="22"/>
                <w:szCs w:val="22"/>
                <w:lang w:val="de-DE"/>
              </w:rPr>
              <w:t xml:space="preserve">, </w:t>
            </w:r>
            <w:proofErr w:type="spellStart"/>
            <w:r w:rsidRPr="00013232">
              <w:rPr>
                <w:color w:val="000000"/>
                <w:sz w:val="22"/>
                <w:szCs w:val="22"/>
                <w:lang w:val="de-DE"/>
              </w:rPr>
              <w:t>naudodamasis</w:t>
            </w:r>
            <w:proofErr w:type="spellEnd"/>
            <w:r w:rsidRPr="00013232">
              <w:rPr>
                <w:color w:val="000000"/>
                <w:sz w:val="22"/>
                <w:szCs w:val="22"/>
                <w:lang w:val="de-DE"/>
              </w:rPr>
              <w:t xml:space="preserve"> </w:t>
            </w:r>
            <w:proofErr w:type="spellStart"/>
            <w:r w:rsidRPr="00013232">
              <w:rPr>
                <w:color w:val="000000"/>
                <w:sz w:val="22"/>
                <w:szCs w:val="22"/>
                <w:lang w:val="de-DE"/>
              </w:rPr>
              <w:t>informacinės</w:t>
            </w:r>
            <w:proofErr w:type="spellEnd"/>
            <w:r w:rsidRPr="00013232">
              <w:rPr>
                <w:color w:val="000000"/>
                <w:sz w:val="22"/>
                <w:szCs w:val="22"/>
                <w:lang w:val="de-DE"/>
              </w:rPr>
              <w:t xml:space="preserve"> </w:t>
            </w:r>
            <w:proofErr w:type="spellStart"/>
            <w:r w:rsidRPr="00013232">
              <w:rPr>
                <w:color w:val="000000"/>
                <w:sz w:val="22"/>
                <w:szCs w:val="22"/>
                <w:lang w:val="de-DE"/>
              </w:rPr>
              <w:t>sistemos</w:t>
            </w:r>
            <w:proofErr w:type="spellEnd"/>
            <w:r w:rsidRPr="00013232">
              <w:rPr>
                <w:color w:val="000000"/>
                <w:sz w:val="22"/>
                <w:szCs w:val="22"/>
                <w:lang w:val="de-DE"/>
              </w:rPr>
              <w:t xml:space="preserve"> „E. </w:t>
            </w:r>
            <w:proofErr w:type="spellStart"/>
            <w:r w:rsidRPr="00013232">
              <w:rPr>
                <w:color w:val="000000"/>
                <w:sz w:val="22"/>
                <w:szCs w:val="22"/>
                <w:lang w:val="de-DE"/>
              </w:rPr>
              <w:t>sąskaita</w:t>
            </w:r>
            <w:proofErr w:type="spellEnd"/>
            <w:r w:rsidRPr="00013232">
              <w:rPr>
                <w:color w:val="000000"/>
                <w:sz w:val="22"/>
                <w:szCs w:val="22"/>
                <w:lang w:val="de-DE"/>
              </w:rPr>
              <w:t xml:space="preserve">“ </w:t>
            </w:r>
            <w:proofErr w:type="spellStart"/>
            <w:r w:rsidRPr="00013232">
              <w:rPr>
                <w:color w:val="000000"/>
                <w:sz w:val="22"/>
                <w:szCs w:val="22"/>
                <w:lang w:val="de-DE"/>
              </w:rPr>
              <w:t>priemonėmis</w:t>
            </w:r>
            <w:proofErr w:type="spellEnd"/>
            <w:r w:rsidRPr="00013232">
              <w:rPr>
                <w:color w:val="000000"/>
                <w:sz w:val="22"/>
                <w:szCs w:val="22"/>
                <w:lang w:val="de-DE"/>
              </w:rPr>
              <w:t xml:space="preserve"> (www.esaskaita.eu).  </w:t>
            </w:r>
            <w:proofErr w:type="spellStart"/>
            <w:r w:rsidRPr="00013232">
              <w:rPr>
                <w:color w:val="000000"/>
                <w:sz w:val="22"/>
                <w:szCs w:val="22"/>
                <w:lang w:val="de-DE"/>
              </w:rPr>
              <w:t>Perkančioji</w:t>
            </w:r>
            <w:proofErr w:type="spellEnd"/>
            <w:r w:rsidRPr="00013232">
              <w:rPr>
                <w:color w:val="000000"/>
                <w:sz w:val="22"/>
                <w:szCs w:val="22"/>
                <w:lang w:val="de-DE"/>
              </w:rPr>
              <w:t xml:space="preserve"> </w:t>
            </w:r>
            <w:proofErr w:type="spellStart"/>
            <w:r w:rsidRPr="00013232">
              <w:rPr>
                <w:color w:val="000000"/>
                <w:sz w:val="22"/>
                <w:szCs w:val="22"/>
                <w:lang w:val="de-DE"/>
              </w:rPr>
              <w:t>organizacija</w:t>
            </w:r>
            <w:proofErr w:type="spellEnd"/>
            <w:r w:rsidRPr="00013232">
              <w:rPr>
                <w:color w:val="000000"/>
                <w:sz w:val="22"/>
                <w:szCs w:val="22"/>
                <w:lang w:val="de-DE"/>
              </w:rPr>
              <w:t xml:space="preserve"> </w:t>
            </w:r>
            <w:proofErr w:type="spellStart"/>
            <w:r w:rsidRPr="00013232">
              <w:rPr>
                <w:color w:val="000000"/>
                <w:sz w:val="22"/>
                <w:szCs w:val="22"/>
                <w:lang w:val="de-DE"/>
              </w:rPr>
              <w:t>elektronines</w:t>
            </w:r>
            <w:proofErr w:type="spellEnd"/>
            <w:r w:rsidRPr="00013232">
              <w:rPr>
                <w:color w:val="000000"/>
                <w:sz w:val="22"/>
                <w:szCs w:val="22"/>
                <w:lang w:val="de-DE"/>
              </w:rPr>
              <w:t xml:space="preserve"> </w:t>
            </w:r>
            <w:proofErr w:type="spellStart"/>
            <w:r w:rsidRPr="00013232">
              <w:rPr>
                <w:color w:val="000000"/>
                <w:sz w:val="22"/>
                <w:szCs w:val="22"/>
                <w:lang w:val="de-DE"/>
              </w:rPr>
              <w:t>sąskaitas</w:t>
            </w:r>
            <w:proofErr w:type="spellEnd"/>
            <w:r w:rsidRPr="00013232">
              <w:rPr>
                <w:color w:val="000000"/>
                <w:sz w:val="22"/>
                <w:szCs w:val="22"/>
                <w:lang w:val="de-DE"/>
              </w:rPr>
              <w:t xml:space="preserve"> </w:t>
            </w:r>
            <w:proofErr w:type="spellStart"/>
            <w:r w:rsidRPr="00013232">
              <w:rPr>
                <w:color w:val="000000"/>
                <w:sz w:val="22"/>
                <w:szCs w:val="22"/>
                <w:lang w:val="de-DE"/>
              </w:rPr>
              <w:t>faktūras</w:t>
            </w:r>
            <w:proofErr w:type="spellEnd"/>
            <w:r w:rsidRPr="00013232">
              <w:rPr>
                <w:color w:val="000000"/>
                <w:sz w:val="22"/>
                <w:szCs w:val="22"/>
                <w:lang w:val="de-DE"/>
              </w:rPr>
              <w:t xml:space="preserve"> </w:t>
            </w:r>
            <w:proofErr w:type="spellStart"/>
            <w:r w:rsidRPr="00013232">
              <w:rPr>
                <w:color w:val="000000"/>
                <w:sz w:val="22"/>
                <w:szCs w:val="22"/>
                <w:lang w:val="de-DE"/>
              </w:rPr>
              <w:t>priima</w:t>
            </w:r>
            <w:proofErr w:type="spellEnd"/>
            <w:r w:rsidRPr="00013232">
              <w:rPr>
                <w:color w:val="000000"/>
                <w:sz w:val="22"/>
                <w:szCs w:val="22"/>
                <w:lang w:val="de-DE"/>
              </w:rPr>
              <w:t xml:space="preserve"> </w:t>
            </w:r>
            <w:proofErr w:type="spellStart"/>
            <w:r w:rsidRPr="00013232">
              <w:rPr>
                <w:color w:val="000000"/>
                <w:sz w:val="22"/>
                <w:szCs w:val="22"/>
                <w:lang w:val="de-DE"/>
              </w:rPr>
              <w:t>ir</w:t>
            </w:r>
            <w:proofErr w:type="spellEnd"/>
            <w:r w:rsidRPr="00013232">
              <w:rPr>
                <w:color w:val="000000"/>
                <w:sz w:val="22"/>
                <w:szCs w:val="22"/>
                <w:lang w:val="de-DE"/>
              </w:rPr>
              <w:t xml:space="preserve"> </w:t>
            </w:r>
            <w:proofErr w:type="spellStart"/>
            <w:r w:rsidRPr="00013232">
              <w:rPr>
                <w:color w:val="000000"/>
                <w:sz w:val="22"/>
                <w:szCs w:val="22"/>
                <w:lang w:val="de-DE"/>
              </w:rPr>
              <w:t>apdoroja</w:t>
            </w:r>
            <w:proofErr w:type="spellEnd"/>
            <w:r w:rsidRPr="00013232">
              <w:rPr>
                <w:color w:val="000000"/>
                <w:sz w:val="22"/>
                <w:szCs w:val="22"/>
                <w:lang w:val="de-DE"/>
              </w:rPr>
              <w:t xml:space="preserve"> </w:t>
            </w:r>
            <w:proofErr w:type="spellStart"/>
            <w:r w:rsidRPr="00013232">
              <w:rPr>
                <w:color w:val="000000"/>
                <w:sz w:val="22"/>
                <w:szCs w:val="22"/>
                <w:lang w:val="de-DE"/>
              </w:rPr>
              <w:t>naudodamasis</w:t>
            </w:r>
            <w:proofErr w:type="spellEnd"/>
            <w:r w:rsidRPr="00013232">
              <w:rPr>
                <w:color w:val="000000"/>
                <w:sz w:val="22"/>
                <w:szCs w:val="22"/>
                <w:lang w:val="de-DE"/>
              </w:rPr>
              <w:t xml:space="preserve"> </w:t>
            </w:r>
            <w:proofErr w:type="spellStart"/>
            <w:r w:rsidRPr="00013232">
              <w:rPr>
                <w:color w:val="000000"/>
                <w:sz w:val="22"/>
                <w:szCs w:val="22"/>
                <w:lang w:val="de-DE"/>
              </w:rPr>
              <w:t>informacinės</w:t>
            </w:r>
            <w:proofErr w:type="spellEnd"/>
            <w:r w:rsidRPr="00013232">
              <w:rPr>
                <w:color w:val="000000"/>
                <w:sz w:val="22"/>
                <w:szCs w:val="22"/>
                <w:lang w:val="de-DE"/>
              </w:rPr>
              <w:t xml:space="preserve"> </w:t>
            </w:r>
            <w:proofErr w:type="spellStart"/>
            <w:r w:rsidRPr="00013232">
              <w:rPr>
                <w:color w:val="000000"/>
                <w:sz w:val="22"/>
                <w:szCs w:val="22"/>
                <w:lang w:val="de-DE"/>
              </w:rPr>
              <w:t>sistemos</w:t>
            </w:r>
            <w:proofErr w:type="spellEnd"/>
            <w:r w:rsidRPr="00013232">
              <w:rPr>
                <w:color w:val="000000"/>
                <w:sz w:val="22"/>
                <w:szCs w:val="22"/>
                <w:lang w:val="de-DE"/>
              </w:rPr>
              <w:t xml:space="preserve"> „E. </w:t>
            </w:r>
            <w:proofErr w:type="spellStart"/>
            <w:r w:rsidRPr="00013232">
              <w:rPr>
                <w:color w:val="000000"/>
                <w:sz w:val="22"/>
                <w:szCs w:val="22"/>
                <w:lang w:val="de-DE"/>
              </w:rPr>
              <w:t>sąskaita</w:t>
            </w:r>
            <w:proofErr w:type="spellEnd"/>
            <w:r w:rsidRPr="00013232">
              <w:rPr>
                <w:color w:val="000000"/>
                <w:sz w:val="22"/>
                <w:szCs w:val="22"/>
                <w:lang w:val="de-DE"/>
              </w:rPr>
              <w:t xml:space="preserve">“ </w:t>
            </w:r>
            <w:proofErr w:type="spellStart"/>
            <w:r w:rsidRPr="00013232">
              <w:rPr>
                <w:color w:val="000000"/>
                <w:sz w:val="22"/>
                <w:szCs w:val="22"/>
                <w:lang w:val="de-DE"/>
              </w:rPr>
              <w:t>priemonėmis</w:t>
            </w:r>
            <w:proofErr w:type="spellEnd"/>
            <w:r w:rsidRPr="00013232">
              <w:rPr>
                <w:color w:val="000000"/>
                <w:sz w:val="22"/>
                <w:szCs w:val="22"/>
                <w:lang w:val="de-DE"/>
              </w:rPr>
              <w:t xml:space="preserve">, </w:t>
            </w:r>
            <w:proofErr w:type="spellStart"/>
            <w:r w:rsidRPr="00013232">
              <w:rPr>
                <w:color w:val="000000"/>
                <w:sz w:val="22"/>
                <w:szCs w:val="22"/>
                <w:lang w:val="de-DE"/>
              </w:rPr>
              <w:t>išskyrus</w:t>
            </w:r>
            <w:proofErr w:type="spellEnd"/>
            <w:r w:rsidRPr="00013232">
              <w:rPr>
                <w:color w:val="000000"/>
                <w:sz w:val="22"/>
                <w:szCs w:val="22"/>
                <w:lang w:val="de-DE"/>
              </w:rPr>
              <w:t xml:space="preserve"> </w:t>
            </w:r>
            <w:proofErr w:type="spellStart"/>
            <w:r w:rsidRPr="00013232">
              <w:rPr>
                <w:color w:val="000000"/>
                <w:sz w:val="22"/>
                <w:szCs w:val="22"/>
                <w:lang w:val="de-DE"/>
              </w:rPr>
              <w:t>Viešųjų</w:t>
            </w:r>
            <w:proofErr w:type="spellEnd"/>
            <w:r w:rsidRPr="00013232">
              <w:rPr>
                <w:color w:val="000000"/>
                <w:sz w:val="22"/>
                <w:szCs w:val="22"/>
                <w:lang w:val="de-DE"/>
              </w:rPr>
              <w:t xml:space="preserve"> </w:t>
            </w:r>
            <w:proofErr w:type="spellStart"/>
            <w:r w:rsidRPr="00013232">
              <w:rPr>
                <w:color w:val="000000"/>
                <w:sz w:val="22"/>
                <w:szCs w:val="22"/>
                <w:lang w:val="de-DE"/>
              </w:rPr>
              <w:t>pirkimų</w:t>
            </w:r>
            <w:proofErr w:type="spellEnd"/>
            <w:r w:rsidRPr="00013232">
              <w:rPr>
                <w:color w:val="000000"/>
                <w:sz w:val="22"/>
                <w:szCs w:val="22"/>
                <w:lang w:val="de-DE"/>
              </w:rPr>
              <w:t xml:space="preserve"> </w:t>
            </w:r>
            <w:proofErr w:type="spellStart"/>
            <w:r w:rsidRPr="00013232">
              <w:rPr>
                <w:color w:val="000000"/>
                <w:sz w:val="22"/>
                <w:szCs w:val="22"/>
                <w:lang w:val="de-DE"/>
              </w:rPr>
              <w:t>įstatyme</w:t>
            </w:r>
            <w:proofErr w:type="spellEnd"/>
            <w:r w:rsidRPr="00013232">
              <w:rPr>
                <w:color w:val="000000"/>
                <w:sz w:val="22"/>
                <w:szCs w:val="22"/>
                <w:lang w:val="de-DE"/>
              </w:rPr>
              <w:t xml:space="preserve"> </w:t>
            </w:r>
            <w:proofErr w:type="spellStart"/>
            <w:r w:rsidRPr="00013232">
              <w:rPr>
                <w:color w:val="000000"/>
                <w:sz w:val="22"/>
                <w:szCs w:val="22"/>
                <w:lang w:val="de-DE"/>
              </w:rPr>
              <w:t>nustatytus</w:t>
            </w:r>
            <w:proofErr w:type="spellEnd"/>
            <w:r w:rsidRPr="00013232">
              <w:rPr>
                <w:color w:val="000000"/>
                <w:sz w:val="22"/>
                <w:szCs w:val="22"/>
                <w:lang w:val="de-DE"/>
              </w:rPr>
              <w:t xml:space="preserve"> </w:t>
            </w:r>
            <w:proofErr w:type="spellStart"/>
            <w:r w:rsidRPr="00013232">
              <w:rPr>
                <w:color w:val="000000"/>
                <w:sz w:val="22"/>
                <w:szCs w:val="22"/>
                <w:lang w:val="de-DE"/>
              </w:rPr>
              <w:t>išimtinius</w:t>
            </w:r>
            <w:proofErr w:type="spellEnd"/>
            <w:r w:rsidRPr="00013232">
              <w:rPr>
                <w:color w:val="000000"/>
                <w:sz w:val="22"/>
                <w:szCs w:val="22"/>
                <w:lang w:val="de-DE"/>
              </w:rPr>
              <w:t xml:space="preserve"> </w:t>
            </w:r>
            <w:proofErr w:type="spellStart"/>
            <w:r w:rsidRPr="00013232">
              <w:rPr>
                <w:color w:val="000000"/>
                <w:sz w:val="22"/>
                <w:szCs w:val="22"/>
                <w:lang w:val="de-DE"/>
              </w:rPr>
              <w:t>atvejus</w:t>
            </w:r>
            <w:proofErr w:type="spellEnd"/>
            <w:r w:rsidRPr="00013232">
              <w:rPr>
                <w:color w:val="000000"/>
                <w:sz w:val="22"/>
                <w:szCs w:val="22"/>
                <w:lang w:val="de-DE"/>
              </w:rPr>
              <w:t>.</w:t>
            </w:r>
          </w:p>
        </w:tc>
      </w:tr>
      <w:tr w:rsidR="004E5D8C" w:rsidRPr="00013232" w14:paraId="4510B44C" w14:textId="77777777" w:rsidTr="00D637D5">
        <w:tc>
          <w:tcPr>
            <w:tcW w:w="9351" w:type="dxa"/>
            <w:tcBorders>
              <w:top w:val="single" w:sz="4" w:space="0" w:color="auto"/>
              <w:left w:val="single" w:sz="4" w:space="0" w:color="auto"/>
              <w:bottom w:val="single" w:sz="4" w:space="0" w:color="auto"/>
              <w:right w:val="single" w:sz="4" w:space="0" w:color="auto"/>
            </w:tcBorders>
          </w:tcPr>
          <w:p w14:paraId="05DB31C3"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Mokėjimai vykdomi kiekvieną kalendorinį mėnesį atsižvelgiant į darbų kiekį, atliktą per ataskaitinį mėnesį. Šią Sutartį numatoma finansuoti iš VIPA lėšų taikant ir sąskaitų apmokėjimo, ir išlaidų kompensavimo būdus pagal Finansavimo sutartis bei Projektų administravimo ir finansavimo taisykles, patvirtintas Lietuvos Respublikos finansų ministro 2014 m. spalio 8 d. įsakymu Nr. 1K-316, kuriems reikalingi ilgesni nei 30 dienų apmokėjimo terminai. Todėl numatoma kad Perkančioji organizacija privalo mokėti Teikėjui Atlyginimą, nurodytą Teikėjo pateiktuose PVM sąskaitoje faktūroje </w:t>
            </w:r>
            <w:r w:rsidRPr="00013232">
              <w:rPr>
                <w:iCs/>
                <w:sz w:val="22"/>
                <w:szCs w:val="22"/>
                <w:lang w:val="lt-LT" w:bidi="ta-IN"/>
              </w:rPr>
              <w:t xml:space="preserve">ne vėliau kaip per 60 dienų nuo atsiskaitymo dokumentų patvirtinimo dienos. </w:t>
            </w:r>
          </w:p>
        </w:tc>
      </w:tr>
      <w:tr w:rsidR="004E5D8C" w:rsidRPr="00013232" w14:paraId="64C823CC" w14:textId="77777777" w:rsidTr="00D637D5">
        <w:tc>
          <w:tcPr>
            <w:tcW w:w="9351" w:type="dxa"/>
            <w:tcBorders>
              <w:top w:val="single" w:sz="4" w:space="0" w:color="auto"/>
              <w:left w:val="single" w:sz="4" w:space="0" w:color="auto"/>
              <w:bottom w:val="single" w:sz="4" w:space="0" w:color="auto"/>
              <w:right w:val="single" w:sz="4" w:space="0" w:color="auto"/>
            </w:tcBorders>
          </w:tcPr>
          <w:p w14:paraId="2CE192C4" w14:textId="169EE98C"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Šalys susitaria, kad pagal šią Sutartį atliekami mokėjimai bus atliekami į Teikėjo sąskaitą Nr. </w:t>
            </w:r>
            <w:r w:rsidR="000D445E" w:rsidRPr="00013232">
              <w:rPr>
                <w:rFonts w:eastAsia="Calibri"/>
                <w:iCs/>
                <w:sz w:val="22"/>
                <w:szCs w:val="22"/>
              </w:rPr>
              <w:t xml:space="preserve"> </w:t>
            </w:r>
            <w:r w:rsidR="000D445E" w:rsidRPr="00013232">
              <w:rPr>
                <w:rFonts w:eastAsia="Calibri"/>
                <w:b/>
                <w:bCs/>
                <w:iCs/>
                <w:sz w:val="22"/>
                <w:szCs w:val="22"/>
              </w:rPr>
              <w:t>LT67 7300 0100 0258 5452</w:t>
            </w:r>
            <w:r w:rsidR="000D445E" w:rsidRPr="00013232">
              <w:rPr>
                <w:rFonts w:eastAsia="Calibri"/>
                <w:iCs/>
                <w:sz w:val="22"/>
                <w:szCs w:val="22"/>
                <w:lang w:val="lt-LT"/>
              </w:rPr>
              <w:t xml:space="preserve">, esančią </w:t>
            </w:r>
            <w:r w:rsidR="000D445E" w:rsidRPr="00013232">
              <w:rPr>
                <w:rFonts w:eastAsia="Calibri"/>
                <w:iCs/>
                <w:sz w:val="22"/>
                <w:szCs w:val="22"/>
              </w:rPr>
              <w:t>AB Swedbank</w:t>
            </w:r>
            <w:r w:rsidRPr="00013232">
              <w:rPr>
                <w:rFonts w:eastAsia="Calibri"/>
                <w:iCs/>
                <w:sz w:val="22"/>
                <w:szCs w:val="22"/>
                <w:lang w:val="lt-LT"/>
              </w:rPr>
              <w:t xml:space="preserve">. Tuo atveju, jeigu bus sudarytas tiesioginis susitarimas Sutarties </w:t>
            </w:r>
            <w:r w:rsidRPr="00013232">
              <w:rPr>
                <w:rFonts w:eastAsia="Calibri"/>
                <w:iCs/>
                <w:sz w:val="22"/>
                <w:szCs w:val="22"/>
                <w:lang w:val="de-DE"/>
              </w:rPr>
              <w:fldChar w:fldCharType="begin"/>
            </w:r>
            <w:r w:rsidRPr="00013232">
              <w:rPr>
                <w:rFonts w:eastAsia="Calibri"/>
                <w:iCs/>
                <w:sz w:val="22"/>
                <w:szCs w:val="22"/>
                <w:lang w:val="lt-LT"/>
              </w:rPr>
              <w:instrText xml:space="preserve"> REF _Ref75338156 \r \h  \* MERGEFORMAT </w:instrText>
            </w:r>
            <w:r w:rsidRPr="00013232">
              <w:rPr>
                <w:rFonts w:eastAsia="Calibri"/>
                <w:iCs/>
                <w:sz w:val="22"/>
                <w:szCs w:val="22"/>
                <w:lang w:val="de-DE"/>
              </w:rPr>
            </w:r>
            <w:r w:rsidRPr="00013232">
              <w:rPr>
                <w:rFonts w:eastAsia="Calibri"/>
                <w:iCs/>
                <w:sz w:val="22"/>
                <w:szCs w:val="22"/>
                <w:lang w:val="de-DE"/>
              </w:rPr>
              <w:fldChar w:fldCharType="separate"/>
            </w:r>
            <w:r w:rsidRPr="00013232">
              <w:rPr>
                <w:rFonts w:eastAsia="Calibri"/>
                <w:iCs/>
                <w:sz w:val="22"/>
                <w:szCs w:val="22"/>
                <w:lang w:val="lt-LT"/>
              </w:rPr>
              <w:t>31.7</w:t>
            </w:r>
            <w:r w:rsidRPr="00013232">
              <w:rPr>
                <w:rFonts w:eastAsia="Calibri"/>
                <w:iCs/>
                <w:sz w:val="22"/>
                <w:szCs w:val="22"/>
                <w:lang w:val="de-DE"/>
              </w:rPr>
              <w:fldChar w:fldCharType="end"/>
            </w:r>
            <w:r w:rsidRPr="00013232">
              <w:rPr>
                <w:rFonts w:eastAsia="Calibri"/>
                <w:iCs/>
                <w:sz w:val="22"/>
                <w:szCs w:val="22"/>
                <w:lang w:val="lt-LT"/>
              </w:rPr>
              <w:t xml:space="preserve"> punkto nustatyta tvarka, atitinkami mokėjimai bus atliekami į tiesioginiame susitarime nurodytą subtiekėjo banko sąskaitą.</w:t>
            </w:r>
          </w:p>
        </w:tc>
      </w:tr>
      <w:tr w:rsidR="004E5D8C" w:rsidRPr="00013232" w14:paraId="6C12D31A" w14:textId="77777777" w:rsidTr="00D637D5">
        <w:tc>
          <w:tcPr>
            <w:tcW w:w="9351" w:type="dxa"/>
            <w:tcBorders>
              <w:top w:val="single" w:sz="4" w:space="0" w:color="auto"/>
              <w:left w:val="single" w:sz="4" w:space="0" w:color="auto"/>
              <w:bottom w:val="single" w:sz="4" w:space="0" w:color="auto"/>
              <w:right w:val="single" w:sz="4" w:space="0" w:color="auto"/>
            </w:tcBorders>
          </w:tcPr>
          <w:p w14:paraId="6D122498" w14:textId="77777777" w:rsidR="004E5D8C" w:rsidRPr="00013232" w:rsidRDefault="004E5D8C" w:rsidP="004E5D8C">
            <w:pPr>
              <w:numPr>
                <w:ilvl w:val="1"/>
                <w:numId w:val="3"/>
              </w:numPr>
              <w:spacing w:before="120" w:after="120"/>
              <w:ind w:left="736" w:hanging="736"/>
              <w:jc w:val="both"/>
              <w:outlineLvl w:val="0"/>
              <w:rPr>
                <w:rFonts w:eastAsia="Calibri"/>
                <w:sz w:val="22"/>
                <w:szCs w:val="22"/>
                <w:lang w:val="lt-LT"/>
              </w:rPr>
            </w:pPr>
            <w:r w:rsidRPr="00013232">
              <w:rPr>
                <w:rFonts w:eastAsia="Calibri"/>
                <w:iCs/>
                <w:sz w:val="22"/>
                <w:szCs w:val="22"/>
                <w:lang w:val="lt-LT"/>
              </w:rPr>
              <w:t>Šalys susitaria, kad nepaisant to, kas nurodyta mokėjimo pavedimuose,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4E5D8C" w:rsidRPr="00013232" w14:paraId="03DAD0E0" w14:textId="77777777" w:rsidTr="00D637D5">
        <w:tc>
          <w:tcPr>
            <w:tcW w:w="9351" w:type="dxa"/>
            <w:tcBorders>
              <w:top w:val="single" w:sz="4" w:space="0" w:color="auto"/>
              <w:left w:val="single" w:sz="4" w:space="0" w:color="auto"/>
              <w:bottom w:val="single" w:sz="4" w:space="0" w:color="auto"/>
              <w:right w:val="single" w:sz="4" w:space="0" w:color="auto"/>
            </w:tcBorders>
          </w:tcPr>
          <w:p w14:paraId="29397E43" w14:textId="77777777" w:rsidR="004E5D8C" w:rsidRPr="00013232" w:rsidRDefault="004E5D8C" w:rsidP="004E5D8C">
            <w:pPr>
              <w:numPr>
                <w:ilvl w:val="1"/>
                <w:numId w:val="3"/>
              </w:numPr>
              <w:spacing w:before="120" w:after="120"/>
              <w:ind w:left="736" w:hanging="736"/>
              <w:jc w:val="both"/>
              <w:outlineLvl w:val="0"/>
              <w:rPr>
                <w:sz w:val="22"/>
                <w:szCs w:val="22"/>
              </w:rPr>
            </w:pPr>
            <w:bookmarkStart w:id="59" w:name="_Ref86068920"/>
            <w:proofErr w:type="spellStart"/>
            <w:r w:rsidRPr="00013232">
              <w:rPr>
                <w:sz w:val="22"/>
                <w:szCs w:val="22"/>
              </w:rPr>
              <w:lastRenderedPageBreak/>
              <w:t>Atlyginimas</w:t>
            </w:r>
            <w:proofErr w:type="spellEnd"/>
            <w:r w:rsidRPr="00013232">
              <w:rPr>
                <w:sz w:val="22"/>
                <w:szCs w:val="22"/>
              </w:rPr>
              <w:t xml:space="preserve"> </w:t>
            </w:r>
            <w:proofErr w:type="spellStart"/>
            <w:r w:rsidRPr="00013232">
              <w:rPr>
                <w:sz w:val="22"/>
                <w:szCs w:val="22"/>
              </w:rPr>
              <w:t>yra</w:t>
            </w:r>
            <w:proofErr w:type="spellEnd"/>
            <w:r w:rsidRPr="00013232">
              <w:rPr>
                <w:sz w:val="22"/>
                <w:szCs w:val="22"/>
              </w:rPr>
              <w:t xml:space="preserve"> </w:t>
            </w:r>
            <w:proofErr w:type="spellStart"/>
            <w:r w:rsidRPr="00013232">
              <w:rPr>
                <w:sz w:val="22"/>
                <w:szCs w:val="22"/>
              </w:rPr>
              <w:t>perskaičiuojamas</w:t>
            </w:r>
            <w:proofErr w:type="spellEnd"/>
            <w:r w:rsidRPr="00013232">
              <w:rPr>
                <w:sz w:val="22"/>
                <w:szCs w:val="22"/>
              </w:rPr>
              <w:t xml:space="preserve"> (</w:t>
            </w:r>
            <w:proofErr w:type="spellStart"/>
            <w:r w:rsidRPr="00013232">
              <w:rPr>
                <w:sz w:val="22"/>
                <w:szCs w:val="22"/>
              </w:rPr>
              <w:t>didinamas</w:t>
            </w:r>
            <w:proofErr w:type="spellEnd"/>
            <w:r w:rsidRPr="00013232">
              <w:rPr>
                <w:sz w:val="22"/>
                <w:szCs w:val="22"/>
              </w:rPr>
              <w:t xml:space="preserve"> </w:t>
            </w:r>
            <w:proofErr w:type="spellStart"/>
            <w:r w:rsidRPr="00013232">
              <w:rPr>
                <w:sz w:val="22"/>
                <w:szCs w:val="22"/>
              </w:rPr>
              <w:t>arba</w:t>
            </w:r>
            <w:proofErr w:type="spellEnd"/>
            <w:r w:rsidRPr="00013232">
              <w:rPr>
                <w:sz w:val="22"/>
                <w:szCs w:val="22"/>
              </w:rPr>
              <w:t xml:space="preserve"> </w:t>
            </w:r>
            <w:proofErr w:type="spellStart"/>
            <w:r w:rsidRPr="00013232">
              <w:rPr>
                <w:sz w:val="22"/>
                <w:szCs w:val="22"/>
              </w:rPr>
              <w:t>mažinamas</w:t>
            </w:r>
            <w:proofErr w:type="spellEnd"/>
            <w:r w:rsidRPr="00013232">
              <w:rPr>
                <w:sz w:val="22"/>
                <w:szCs w:val="22"/>
              </w:rPr>
              <w:t xml:space="preserve">) </w:t>
            </w:r>
            <w:proofErr w:type="spellStart"/>
            <w:r w:rsidRPr="00013232">
              <w:rPr>
                <w:sz w:val="22"/>
                <w:szCs w:val="22"/>
              </w:rPr>
              <w:t>Sutarties</w:t>
            </w:r>
            <w:proofErr w:type="spellEnd"/>
            <w:r w:rsidRPr="00013232">
              <w:rPr>
                <w:sz w:val="22"/>
                <w:szCs w:val="22"/>
              </w:rPr>
              <w:t xml:space="preserve"> </w:t>
            </w:r>
            <w:proofErr w:type="spellStart"/>
            <w:r w:rsidRPr="00013232">
              <w:rPr>
                <w:sz w:val="22"/>
                <w:szCs w:val="22"/>
              </w:rPr>
              <w:t>pasirašymo</w:t>
            </w:r>
            <w:proofErr w:type="spellEnd"/>
            <w:r w:rsidRPr="00013232">
              <w:rPr>
                <w:sz w:val="22"/>
                <w:szCs w:val="22"/>
              </w:rPr>
              <w:t xml:space="preserve"> </w:t>
            </w:r>
            <w:proofErr w:type="spellStart"/>
            <w:r w:rsidRPr="00013232">
              <w:rPr>
                <w:sz w:val="22"/>
                <w:szCs w:val="22"/>
              </w:rPr>
              <w:t>metu</w:t>
            </w:r>
            <w:proofErr w:type="spellEnd"/>
            <w:r w:rsidRPr="00013232">
              <w:rPr>
                <w:sz w:val="22"/>
                <w:szCs w:val="22"/>
              </w:rPr>
              <w:t xml:space="preserve">, o </w:t>
            </w:r>
            <w:proofErr w:type="spellStart"/>
            <w:r w:rsidRPr="00013232">
              <w:rPr>
                <w:sz w:val="22"/>
                <w:szCs w:val="22"/>
              </w:rPr>
              <w:t>įsigaliojus</w:t>
            </w:r>
            <w:proofErr w:type="spellEnd"/>
            <w:r w:rsidRPr="00013232">
              <w:rPr>
                <w:sz w:val="22"/>
                <w:szCs w:val="22"/>
              </w:rPr>
              <w:t xml:space="preserve"> </w:t>
            </w:r>
            <w:proofErr w:type="spellStart"/>
            <w:r w:rsidRPr="00013232">
              <w:rPr>
                <w:sz w:val="22"/>
                <w:szCs w:val="22"/>
              </w:rPr>
              <w:t>Sutarčiai</w:t>
            </w:r>
            <w:proofErr w:type="spellEnd"/>
            <w:r w:rsidRPr="00013232">
              <w:rPr>
                <w:sz w:val="22"/>
                <w:szCs w:val="22"/>
              </w:rPr>
              <w:t xml:space="preserve"> - kas </w:t>
            </w:r>
            <w:proofErr w:type="spellStart"/>
            <w:r w:rsidRPr="00013232">
              <w:rPr>
                <w:sz w:val="22"/>
                <w:szCs w:val="22"/>
              </w:rPr>
              <w:t>šešis</w:t>
            </w:r>
            <w:proofErr w:type="spellEnd"/>
            <w:r w:rsidRPr="00013232">
              <w:rPr>
                <w:sz w:val="22"/>
                <w:szCs w:val="22"/>
              </w:rPr>
              <w:t xml:space="preserve"> </w:t>
            </w:r>
            <w:proofErr w:type="spellStart"/>
            <w:r w:rsidRPr="00013232">
              <w:rPr>
                <w:sz w:val="22"/>
                <w:szCs w:val="22"/>
              </w:rPr>
              <w:t>mėnesius</w:t>
            </w:r>
            <w:proofErr w:type="spellEnd"/>
            <w:r w:rsidRPr="00013232">
              <w:rPr>
                <w:sz w:val="22"/>
                <w:szCs w:val="22"/>
              </w:rPr>
              <w:t xml:space="preserve"> </w:t>
            </w:r>
            <w:proofErr w:type="spellStart"/>
            <w:r w:rsidRPr="00013232">
              <w:rPr>
                <w:sz w:val="22"/>
                <w:szCs w:val="22"/>
              </w:rPr>
              <w:t>nuo</w:t>
            </w:r>
            <w:proofErr w:type="spellEnd"/>
            <w:r w:rsidRPr="00013232">
              <w:rPr>
                <w:sz w:val="22"/>
                <w:szCs w:val="22"/>
              </w:rPr>
              <w:t xml:space="preserve"> </w:t>
            </w:r>
            <w:proofErr w:type="spellStart"/>
            <w:r w:rsidRPr="00013232">
              <w:rPr>
                <w:sz w:val="22"/>
                <w:szCs w:val="22"/>
              </w:rPr>
              <w:t>Sutarties</w:t>
            </w:r>
            <w:proofErr w:type="spellEnd"/>
            <w:r w:rsidRPr="00013232">
              <w:rPr>
                <w:sz w:val="22"/>
                <w:szCs w:val="22"/>
              </w:rPr>
              <w:t xml:space="preserve"> </w:t>
            </w:r>
            <w:proofErr w:type="spellStart"/>
            <w:r w:rsidRPr="00013232">
              <w:rPr>
                <w:sz w:val="22"/>
                <w:szCs w:val="22"/>
              </w:rPr>
              <w:t>pasirašymo</w:t>
            </w:r>
            <w:proofErr w:type="spellEnd"/>
            <w:r w:rsidRPr="00013232">
              <w:rPr>
                <w:sz w:val="22"/>
                <w:szCs w:val="22"/>
              </w:rPr>
              <w:t xml:space="preserve"> </w:t>
            </w:r>
            <w:proofErr w:type="spellStart"/>
            <w:r w:rsidRPr="00013232">
              <w:rPr>
                <w:sz w:val="22"/>
                <w:szCs w:val="22"/>
              </w:rPr>
              <w:t>dienos</w:t>
            </w:r>
            <w:proofErr w:type="spellEnd"/>
            <w:r w:rsidRPr="00013232">
              <w:rPr>
                <w:sz w:val="22"/>
                <w:szCs w:val="22"/>
              </w:rPr>
              <w:t xml:space="preserve"> </w:t>
            </w:r>
            <w:proofErr w:type="spellStart"/>
            <w:r w:rsidRPr="00013232">
              <w:rPr>
                <w:sz w:val="22"/>
                <w:szCs w:val="22"/>
              </w:rPr>
              <w:t>iki</w:t>
            </w:r>
            <w:proofErr w:type="spellEnd"/>
            <w:r w:rsidRPr="00013232">
              <w:rPr>
                <w:sz w:val="22"/>
                <w:szCs w:val="22"/>
              </w:rPr>
              <w:t xml:space="preserve"> </w:t>
            </w:r>
            <w:proofErr w:type="spellStart"/>
            <w:r w:rsidRPr="00013232">
              <w:rPr>
                <w:sz w:val="22"/>
                <w:szCs w:val="22"/>
              </w:rPr>
              <w:t>Modernizavimo</w:t>
            </w:r>
            <w:proofErr w:type="spellEnd"/>
            <w:r w:rsidRPr="00013232">
              <w:rPr>
                <w:sz w:val="22"/>
                <w:szCs w:val="22"/>
              </w:rPr>
              <w:t xml:space="preserve"> </w:t>
            </w:r>
            <w:proofErr w:type="spellStart"/>
            <w:r w:rsidRPr="00013232">
              <w:rPr>
                <w:sz w:val="22"/>
                <w:szCs w:val="22"/>
              </w:rPr>
              <w:t>termino</w:t>
            </w:r>
            <w:proofErr w:type="spellEnd"/>
            <w:r w:rsidRPr="00013232">
              <w:rPr>
                <w:sz w:val="22"/>
                <w:szCs w:val="22"/>
              </w:rPr>
              <w:t xml:space="preserve"> </w:t>
            </w:r>
            <w:proofErr w:type="spellStart"/>
            <w:r w:rsidRPr="00013232">
              <w:rPr>
                <w:sz w:val="22"/>
                <w:szCs w:val="22"/>
              </w:rPr>
              <w:t>pabaigos</w:t>
            </w:r>
            <w:proofErr w:type="spellEnd"/>
            <w:r w:rsidRPr="00013232">
              <w:rPr>
                <w:sz w:val="22"/>
                <w:szCs w:val="22"/>
              </w:rPr>
              <w:t xml:space="preserve"> </w:t>
            </w:r>
            <w:proofErr w:type="spellStart"/>
            <w:r w:rsidRPr="00013232">
              <w:rPr>
                <w:sz w:val="22"/>
                <w:szCs w:val="22"/>
              </w:rPr>
              <w:t>Šalies</w:t>
            </w:r>
            <w:proofErr w:type="spellEnd"/>
            <w:r w:rsidRPr="00013232">
              <w:rPr>
                <w:sz w:val="22"/>
                <w:szCs w:val="22"/>
              </w:rPr>
              <w:t xml:space="preserve"> </w:t>
            </w:r>
            <w:proofErr w:type="spellStart"/>
            <w:r w:rsidRPr="00013232">
              <w:rPr>
                <w:sz w:val="22"/>
                <w:szCs w:val="22"/>
              </w:rPr>
              <w:t>prašymu</w:t>
            </w:r>
            <w:proofErr w:type="spellEnd"/>
            <w:r w:rsidRPr="00013232">
              <w:rPr>
                <w:sz w:val="22"/>
                <w:szCs w:val="22"/>
              </w:rPr>
              <w:t xml:space="preserve">, </w:t>
            </w:r>
            <w:proofErr w:type="spellStart"/>
            <w:r w:rsidRPr="00013232">
              <w:rPr>
                <w:sz w:val="22"/>
                <w:szCs w:val="22"/>
              </w:rPr>
              <w:t>jeigu</w:t>
            </w:r>
            <w:proofErr w:type="spellEnd"/>
            <w:r w:rsidRPr="00013232">
              <w:rPr>
                <w:sz w:val="22"/>
                <w:szCs w:val="22"/>
              </w:rPr>
              <w:t xml:space="preserve"> </w:t>
            </w:r>
            <w:proofErr w:type="spellStart"/>
            <w:r w:rsidRPr="00013232">
              <w:rPr>
                <w:sz w:val="22"/>
                <w:szCs w:val="22"/>
              </w:rPr>
              <w:t>šiame</w:t>
            </w:r>
            <w:proofErr w:type="spellEnd"/>
            <w:r w:rsidRPr="00013232">
              <w:rPr>
                <w:sz w:val="22"/>
                <w:szCs w:val="22"/>
              </w:rPr>
              <w:t xml:space="preserve"> </w:t>
            </w:r>
            <w:proofErr w:type="spellStart"/>
            <w:r w:rsidRPr="00013232">
              <w:rPr>
                <w:sz w:val="22"/>
                <w:szCs w:val="22"/>
              </w:rPr>
              <w:t>punkte</w:t>
            </w:r>
            <w:proofErr w:type="spellEnd"/>
            <w:r w:rsidRPr="00013232">
              <w:rPr>
                <w:sz w:val="22"/>
                <w:szCs w:val="22"/>
              </w:rPr>
              <w:t xml:space="preserve"> </w:t>
            </w:r>
            <w:proofErr w:type="spellStart"/>
            <w:r w:rsidRPr="00013232">
              <w:rPr>
                <w:sz w:val="22"/>
                <w:szCs w:val="22"/>
              </w:rPr>
              <w:t>aptartas</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pokytis</w:t>
            </w:r>
            <w:proofErr w:type="spellEnd"/>
            <w:r w:rsidRPr="00013232">
              <w:rPr>
                <w:sz w:val="22"/>
                <w:szCs w:val="22"/>
              </w:rPr>
              <w:t xml:space="preserve">, </w:t>
            </w:r>
            <w:proofErr w:type="spellStart"/>
            <w:r w:rsidRPr="00013232">
              <w:rPr>
                <w:sz w:val="22"/>
                <w:szCs w:val="22"/>
              </w:rPr>
              <w:t>lyginant</w:t>
            </w:r>
            <w:proofErr w:type="spellEnd"/>
            <w:r w:rsidRPr="00013232">
              <w:rPr>
                <w:sz w:val="22"/>
                <w:szCs w:val="22"/>
              </w:rPr>
              <w:t xml:space="preserve"> </w:t>
            </w:r>
            <w:proofErr w:type="spellStart"/>
            <w:r w:rsidRPr="00013232">
              <w:rPr>
                <w:sz w:val="22"/>
                <w:szCs w:val="22"/>
              </w:rPr>
              <w:t>einamųjų</w:t>
            </w:r>
            <w:proofErr w:type="spellEnd"/>
            <w:r w:rsidRPr="00013232">
              <w:rPr>
                <w:sz w:val="22"/>
                <w:szCs w:val="22"/>
              </w:rPr>
              <w:t xml:space="preserve"> </w:t>
            </w:r>
            <w:proofErr w:type="spellStart"/>
            <w:r w:rsidRPr="00013232">
              <w:rPr>
                <w:sz w:val="22"/>
                <w:szCs w:val="22"/>
              </w:rPr>
              <w:t>metų</w:t>
            </w:r>
            <w:proofErr w:type="spellEnd"/>
            <w:r w:rsidRPr="00013232">
              <w:rPr>
                <w:sz w:val="22"/>
                <w:szCs w:val="22"/>
              </w:rPr>
              <w:t xml:space="preserve"> </w:t>
            </w:r>
            <w:proofErr w:type="spellStart"/>
            <w:r w:rsidRPr="00013232">
              <w:rPr>
                <w:sz w:val="22"/>
                <w:szCs w:val="22"/>
              </w:rPr>
              <w:t>mėnesio</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indeksą</w:t>
            </w:r>
            <w:proofErr w:type="spellEnd"/>
            <w:r w:rsidRPr="00013232">
              <w:rPr>
                <w:sz w:val="22"/>
                <w:szCs w:val="22"/>
              </w:rPr>
              <w:t xml:space="preserve"> </w:t>
            </w:r>
            <w:proofErr w:type="spellStart"/>
            <w:r w:rsidRPr="00013232">
              <w:rPr>
                <w:sz w:val="22"/>
                <w:szCs w:val="22"/>
              </w:rPr>
              <w:t>su</w:t>
            </w:r>
            <w:proofErr w:type="spellEnd"/>
            <w:r w:rsidRPr="00013232">
              <w:rPr>
                <w:sz w:val="22"/>
                <w:szCs w:val="22"/>
              </w:rPr>
              <w:t xml:space="preserve"> </w:t>
            </w:r>
            <w:proofErr w:type="spellStart"/>
            <w:r w:rsidRPr="00013232">
              <w:rPr>
                <w:sz w:val="22"/>
                <w:szCs w:val="22"/>
              </w:rPr>
              <w:t>pasiūlymo</w:t>
            </w:r>
            <w:proofErr w:type="spellEnd"/>
            <w:r w:rsidRPr="00013232">
              <w:rPr>
                <w:sz w:val="22"/>
                <w:szCs w:val="22"/>
              </w:rPr>
              <w:t xml:space="preserve"> </w:t>
            </w:r>
            <w:proofErr w:type="spellStart"/>
            <w:r w:rsidRPr="00013232">
              <w:rPr>
                <w:sz w:val="22"/>
                <w:szCs w:val="22"/>
              </w:rPr>
              <w:t>pateikimo</w:t>
            </w:r>
            <w:proofErr w:type="spellEnd"/>
            <w:r w:rsidRPr="00013232">
              <w:rPr>
                <w:sz w:val="22"/>
                <w:szCs w:val="22"/>
              </w:rPr>
              <w:t xml:space="preserve"> </w:t>
            </w:r>
            <w:proofErr w:type="spellStart"/>
            <w:r w:rsidRPr="00013232">
              <w:rPr>
                <w:sz w:val="22"/>
                <w:szCs w:val="22"/>
              </w:rPr>
              <w:t>metų</w:t>
            </w:r>
            <w:proofErr w:type="spellEnd"/>
            <w:r w:rsidRPr="00013232">
              <w:rPr>
                <w:sz w:val="22"/>
                <w:szCs w:val="22"/>
              </w:rPr>
              <w:t xml:space="preserve"> </w:t>
            </w:r>
            <w:proofErr w:type="spellStart"/>
            <w:r w:rsidRPr="00013232">
              <w:rPr>
                <w:sz w:val="22"/>
                <w:szCs w:val="22"/>
              </w:rPr>
              <w:t>mėnesio</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indeksu</w:t>
            </w:r>
            <w:proofErr w:type="spellEnd"/>
            <w:r w:rsidRPr="00013232">
              <w:rPr>
                <w:sz w:val="22"/>
                <w:szCs w:val="22"/>
              </w:rPr>
              <w:t xml:space="preserve">, </w:t>
            </w:r>
            <w:proofErr w:type="spellStart"/>
            <w:r w:rsidRPr="00013232">
              <w:rPr>
                <w:sz w:val="22"/>
                <w:szCs w:val="22"/>
              </w:rPr>
              <w:t>yra</w:t>
            </w:r>
            <w:proofErr w:type="spellEnd"/>
            <w:r w:rsidRPr="00013232">
              <w:rPr>
                <w:sz w:val="22"/>
                <w:szCs w:val="22"/>
              </w:rPr>
              <w:t xml:space="preserve"> </w:t>
            </w:r>
            <w:proofErr w:type="spellStart"/>
            <w:r w:rsidRPr="00013232">
              <w:rPr>
                <w:sz w:val="22"/>
                <w:szCs w:val="22"/>
              </w:rPr>
              <w:t>didesnis</w:t>
            </w:r>
            <w:proofErr w:type="spellEnd"/>
            <w:r w:rsidRPr="00013232">
              <w:rPr>
                <w:sz w:val="22"/>
                <w:szCs w:val="22"/>
              </w:rPr>
              <w:t xml:space="preserve"> </w:t>
            </w:r>
            <w:proofErr w:type="spellStart"/>
            <w:r w:rsidRPr="00013232">
              <w:rPr>
                <w:sz w:val="22"/>
                <w:szCs w:val="22"/>
              </w:rPr>
              <w:t>kaip</w:t>
            </w:r>
            <w:proofErr w:type="spellEnd"/>
            <w:r w:rsidRPr="00013232">
              <w:rPr>
                <w:sz w:val="22"/>
                <w:szCs w:val="22"/>
              </w:rPr>
              <w:t xml:space="preserve"> 2% (du </w:t>
            </w:r>
            <w:proofErr w:type="spellStart"/>
            <w:r w:rsidRPr="00013232">
              <w:rPr>
                <w:sz w:val="22"/>
                <w:szCs w:val="22"/>
              </w:rPr>
              <w:t>procentai</w:t>
            </w:r>
            <w:proofErr w:type="spellEnd"/>
            <w:r w:rsidRPr="00013232">
              <w:rPr>
                <w:sz w:val="22"/>
                <w:szCs w:val="22"/>
              </w:rPr>
              <w:t xml:space="preserve">). </w:t>
            </w:r>
            <w:proofErr w:type="spellStart"/>
            <w:r w:rsidRPr="00013232">
              <w:rPr>
                <w:sz w:val="22"/>
                <w:szCs w:val="22"/>
              </w:rPr>
              <w:t>Šiame</w:t>
            </w:r>
            <w:proofErr w:type="spellEnd"/>
            <w:r w:rsidRPr="00013232">
              <w:rPr>
                <w:sz w:val="22"/>
                <w:szCs w:val="22"/>
              </w:rPr>
              <w:t xml:space="preserve"> </w:t>
            </w:r>
            <w:proofErr w:type="spellStart"/>
            <w:r w:rsidRPr="00013232">
              <w:rPr>
                <w:sz w:val="22"/>
                <w:szCs w:val="22"/>
              </w:rPr>
              <w:t>punkte</w:t>
            </w:r>
            <w:proofErr w:type="spellEnd"/>
            <w:r w:rsidRPr="00013232">
              <w:rPr>
                <w:sz w:val="22"/>
                <w:szCs w:val="22"/>
              </w:rPr>
              <w:t xml:space="preserve"> </w:t>
            </w:r>
            <w:proofErr w:type="spellStart"/>
            <w:r w:rsidRPr="00013232">
              <w:rPr>
                <w:sz w:val="22"/>
                <w:szCs w:val="22"/>
              </w:rPr>
              <w:t>minėtas</w:t>
            </w:r>
            <w:proofErr w:type="spellEnd"/>
            <w:r w:rsidRPr="00013232">
              <w:rPr>
                <w:sz w:val="22"/>
                <w:szCs w:val="22"/>
              </w:rPr>
              <w:t xml:space="preserve"> </w:t>
            </w: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dalies</w:t>
            </w:r>
            <w:proofErr w:type="spellEnd"/>
            <w:r w:rsidRPr="00013232">
              <w:rPr>
                <w:sz w:val="22"/>
                <w:szCs w:val="22"/>
              </w:rPr>
              <w:t xml:space="preserve"> </w:t>
            </w:r>
            <w:proofErr w:type="spellStart"/>
            <w:r w:rsidRPr="00013232">
              <w:rPr>
                <w:sz w:val="22"/>
                <w:szCs w:val="22"/>
              </w:rPr>
              <w:t>perskaičiavimas</w:t>
            </w:r>
            <w:proofErr w:type="spellEnd"/>
            <w:r w:rsidRPr="00013232">
              <w:rPr>
                <w:sz w:val="22"/>
                <w:szCs w:val="22"/>
              </w:rPr>
              <w:t xml:space="preserve"> </w:t>
            </w:r>
            <w:proofErr w:type="spellStart"/>
            <w:r w:rsidRPr="00013232">
              <w:rPr>
                <w:sz w:val="22"/>
                <w:szCs w:val="22"/>
              </w:rPr>
              <w:t>yra</w:t>
            </w:r>
            <w:proofErr w:type="spellEnd"/>
            <w:r w:rsidRPr="00013232">
              <w:rPr>
                <w:sz w:val="22"/>
                <w:szCs w:val="22"/>
              </w:rPr>
              <w:t xml:space="preserve"> </w:t>
            </w:r>
            <w:proofErr w:type="spellStart"/>
            <w:r w:rsidRPr="00013232">
              <w:rPr>
                <w:sz w:val="22"/>
                <w:szCs w:val="22"/>
              </w:rPr>
              <w:t>atliekamas</w:t>
            </w:r>
            <w:proofErr w:type="spellEnd"/>
            <w:r w:rsidRPr="00013232">
              <w:rPr>
                <w:sz w:val="22"/>
                <w:szCs w:val="22"/>
              </w:rPr>
              <w:t xml:space="preserve"> </w:t>
            </w:r>
            <w:proofErr w:type="spellStart"/>
            <w:r w:rsidRPr="00013232">
              <w:rPr>
                <w:sz w:val="22"/>
                <w:szCs w:val="22"/>
              </w:rPr>
              <w:t>šia</w:t>
            </w:r>
            <w:proofErr w:type="spellEnd"/>
            <w:r w:rsidRPr="00013232">
              <w:rPr>
                <w:sz w:val="22"/>
                <w:szCs w:val="22"/>
              </w:rPr>
              <w:t xml:space="preserve"> </w:t>
            </w:r>
            <w:proofErr w:type="spellStart"/>
            <w:r w:rsidRPr="00013232">
              <w:rPr>
                <w:sz w:val="22"/>
                <w:szCs w:val="22"/>
              </w:rPr>
              <w:t>eiga</w:t>
            </w:r>
            <w:proofErr w:type="spellEnd"/>
            <w:r w:rsidRPr="00013232">
              <w:rPr>
                <w:sz w:val="22"/>
                <w:szCs w:val="22"/>
              </w:rPr>
              <w:t xml:space="preserve"> </w:t>
            </w:r>
            <w:proofErr w:type="spellStart"/>
            <w:r w:rsidRPr="00013232">
              <w:rPr>
                <w:sz w:val="22"/>
                <w:szCs w:val="22"/>
              </w:rPr>
              <w:t>ir</w:t>
            </w:r>
            <w:proofErr w:type="spellEnd"/>
            <w:r w:rsidRPr="00013232">
              <w:rPr>
                <w:sz w:val="22"/>
                <w:szCs w:val="22"/>
              </w:rPr>
              <w:t xml:space="preserve"> </w:t>
            </w:r>
            <w:proofErr w:type="spellStart"/>
            <w:r w:rsidRPr="00013232">
              <w:rPr>
                <w:sz w:val="22"/>
                <w:szCs w:val="22"/>
              </w:rPr>
              <w:t>žemiau</w:t>
            </w:r>
            <w:proofErr w:type="spellEnd"/>
            <w:r w:rsidRPr="00013232">
              <w:rPr>
                <w:sz w:val="22"/>
                <w:szCs w:val="22"/>
              </w:rPr>
              <w:t xml:space="preserve"> </w:t>
            </w:r>
            <w:proofErr w:type="spellStart"/>
            <w:r w:rsidRPr="00013232">
              <w:rPr>
                <w:sz w:val="22"/>
                <w:szCs w:val="22"/>
              </w:rPr>
              <w:t>aptartomis</w:t>
            </w:r>
            <w:proofErr w:type="spellEnd"/>
            <w:r w:rsidRPr="00013232">
              <w:rPr>
                <w:sz w:val="22"/>
                <w:szCs w:val="22"/>
              </w:rPr>
              <w:t xml:space="preserve"> </w:t>
            </w:r>
            <w:proofErr w:type="spellStart"/>
            <w:r w:rsidRPr="00013232">
              <w:rPr>
                <w:sz w:val="22"/>
                <w:szCs w:val="22"/>
              </w:rPr>
              <w:t>sąlygomis</w:t>
            </w:r>
            <w:proofErr w:type="spellEnd"/>
            <w:r w:rsidRPr="00013232">
              <w:rPr>
                <w:sz w:val="22"/>
                <w:szCs w:val="22"/>
              </w:rPr>
              <w:t>:</w:t>
            </w:r>
          </w:p>
          <w:p w14:paraId="1DADA6E2"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Užfiksuojama</w:t>
            </w:r>
            <w:proofErr w:type="spellEnd"/>
            <w:r w:rsidRPr="00013232">
              <w:rPr>
                <w:sz w:val="22"/>
                <w:szCs w:val="22"/>
              </w:rPr>
              <w:t xml:space="preserve"> </w:t>
            </w:r>
            <w:proofErr w:type="spellStart"/>
            <w:r w:rsidRPr="00013232">
              <w:rPr>
                <w:sz w:val="22"/>
                <w:szCs w:val="22"/>
              </w:rPr>
              <w:t>iki</w:t>
            </w:r>
            <w:proofErr w:type="spellEnd"/>
            <w:r w:rsidRPr="00013232">
              <w:rPr>
                <w:sz w:val="22"/>
                <w:szCs w:val="22"/>
              </w:rPr>
              <w:t xml:space="preserve"> </w:t>
            </w: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perskaičiavimo</w:t>
            </w:r>
            <w:proofErr w:type="spellEnd"/>
            <w:r w:rsidRPr="00013232">
              <w:rPr>
                <w:sz w:val="22"/>
                <w:szCs w:val="22"/>
              </w:rPr>
              <w:t xml:space="preserve"> </w:t>
            </w:r>
            <w:proofErr w:type="spellStart"/>
            <w:r w:rsidRPr="00013232">
              <w:rPr>
                <w:sz w:val="22"/>
                <w:szCs w:val="22"/>
              </w:rPr>
              <w:t>dienos</w:t>
            </w:r>
            <w:proofErr w:type="spellEnd"/>
            <w:r w:rsidRPr="00013232">
              <w:rPr>
                <w:sz w:val="22"/>
                <w:szCs w:val="22"/>
              </w:rPr>
              <w:t xml:space="preserve"> </w:t>
            </w:r>
            <w:proofErr w:type="spellStart"/>
            <w:r w:rsidRPr="00013232">
              <w:rPr>
                <w:sz w:val="22"/>
                <w:szCs w:val="22"/>
              </w:rPr>
              <w:t>atliktų</w:t>
            </w:r>
            <w:proofErr w:type="spellEnd"/>
            <w:r w:rsidRPr="00013232">
              <w:rPr>
                <w:sz w:val="22"/>
                <w:szCs w:val="22"/>
              </w:rPr>
              <w:t xml:space="preserve"> </w:t>
            </w:r>
            <w:proofErr w:type="spellStart"/>
            <w:r w:rsidRPr="00013232">
              <w:rPr>
                <w:sz w:val="22"/>
                <w:szCs w:val="22"/>
              </w:rPr>
              <w:t>darbų</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dalis</w:t>
            </w:r>
            <w:proofErr w:type="spellEnd"/>
            <w:r w:rsidRPr="00013232">
              <w:rPr>
                <w:sz w:val="22"/>
                <w:szCs w:val="22"/>
              </w:rPr>
              <w:t>;</w:t>
            </w:r>
          </w:p>
          <w:p w14:paraId="29E7FE13"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Užfiksuojama</w:t>
            </w:r>
            <w:proofErr w:type="spellEnd"/>
            <w:r w:rsidRPr="00013232">
              <w:rPr>
                <w:sz w:val="22"/>
                <w:szCs w:val="22"/>
              </w:rPr>
              <w:t xml:space="preserve"> </w:t>
            </w:r>
            <w:proofErr w:type="spellStart"/>
            <w:r w:rsidRPr="00013232">
              <w:rPr>
                <w:sz w:val="22"/>
                <w:szCs w:val="22"/>
              </w:rPr>
              <w:t>neatliktų</w:t>
            </w:r>
            <w:proofErr w:type="spellEnd"/>
            <w:r w:rsidRPr="00013232">
              <w:rPr>
                <w:sz w:val="22"/>
                <w:szCs w:val="22"/>
              </w:rPr>
              <w:t xml:space="preserve"> </w:t>
            </w:r>
            <w:proofErr w:type="spellStart"/>
            <w:r w:rsidRPr="00013232">
              <w:rPr>
                <w:sz w:val="22"/>
                <w:szCs w:val="22"/>
              </w:rPr>
              <w:t>darbų</w:t>
            </w:r>
            <w:proofErr w:type="spellEnd"/>
            <w:r w:rsidRPr="00013232">
              <w:rPr>
                <w:sz w:val="22"/>
                <w:szCs w:val="22"/>
              </w:rPr>
              <w:t xml:space="preserve"> </w:t>
            </w:r>
            <w:proofErr w:type="spellStart"/>
            <w:r w:rsidRPr="00013232">
              <w:rPr>
                <w:sz w:val="22"/>
                <w:szCs w:val="22"/>
              </w:rPr>
              <w:t>kaina</w:t>
            </w:r>
            <w:proofErr w:type="spellEnd"/>
            <w:r w:rsidRPr="00013232">
              <w:rPr>
                <w:sz w:val="22"/>
                <w:szCs w:val="22"/>
              </w:rPr>
              <w:t xml:space="preserve">, tai </w:t>
            </w:r>
            <w:proofErr w:type="spellStart"/>
            <w:r w:rsidRPr="00013232">
              <w:rPr>
                <w:sz w:val="22"/>
                <w:szCs w:val="22"/>
              </w:rPr>
              <w:t>yra</w:t>
            </w:r>
            <w:proofErr w:type="spellEnd"/>
            <w:r w:rsidRPr="00013232">
              <w:rPr>
                <w:sz w:val="22"/>
                <w:szCs w:val="22"/>
              </w:rPr>
              <w:t xml:space="preserve"> ta </w:t>
            </w:r>
            <w:proofErr w:type="spellStart"/>
            <w:r w:rsidRPr="00013232">
              <w:rPr>
                <w:sz w:val="22"/>
                <w:szCs w:val="22"/>
              </w:rPr>
              <w:t>darbų</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dalis</w:t>
            </w:r>
            <w:proofErr w:type="spellEnd"/>
            <w:r w:rsidRPr="00013232">
              <w:rPr>
                <w:sz w:val="22"/>
                <w:szCs w:val="22"/>
              </w:rPr>
              <w:t xml:space="preserve">, </w:t>
            </w:r>
            <w:proofErr w:type="spellStart"/>
            <w:r w:rsidRPr="00013232">
              <w:rPr>
                <w:sz w:val="22"/>
                <w:szCs w:val="22"/>
              </w:rPr>
              <w:t>kuri</w:t>
            </w:r>
            <w:proofErr w:type="spellEnd"/>
            <w:r w:rsidRPr="00013232">
              <w:rPr>
                <w:sz w:val="22"/>
                <w:szCs w:val="22"/>
              </w:rPr>
              <w:t xml:space="preserve"> </w:t>
            </w:r>
            <w:proofErr w:type="spellStart"/>
            <w:r w:rsidRPr="00013232">
              <w:rPr>
                <w:sz w:val="22"/>
                <w:szCs w:val="22"/>
              </w:rPr>
              <w:t>lieka</w:t>
            </w:r>
            <w:proofErr w:type="spellEnd"/>
            <w:r w:rsidRPr="00013232">
              <w:rPr>
                <w:sz w:val="22"/>
                <w:szCs w:val="22"/>
              </w:rPr>
              <w:t xml:space="preserve"> </w:t>
            </w:r>
            <w:proofErr w:type="spellStart"/>
            <w:r w:rsidRPr="00013232">
              <w:rPr>
                <w:sz w:val="22"/>
                <w:szCs w:val="22"/>
              </w:rPr>
              <w:t>iš</w:t>
            </w:r>
            <w:proofErr w:type="spellEnd"/>
            <w:r w:rsidRPr="00013232">
              <w:rPr>
                <w:sz w:val="22"/>
                <w:szCs w:val="22"/>
              </w:rPr>
              <w:t xml:space="preserve"> </w:t>
            </w: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atėmus</w:t>
            </w:r>
            <w:proofErr w:type="spellEnd"/>
            <w:r w:rsidRPr="00013232">
              <w:rPr>
                <w:sz w:val="22"/>
                <w:szCs w:val="22"/>
              </w:rPr>
              <w:t xml:space="preserve"> </w:t>
            </w:r>
            <w:proofErr w:type="spellStart"/>
            <w:r w:rsidRPr="00013232">
              <w:rPr>
                <w:sz w:val="22"/>
                <w:szCs w:val="22"/>
              </w:rPr>
              <w:t>iki</w:t>
            </w:r>
            <w:proofErr w:type="spellEnd"/>
            <w:r w:rsidRPr="00013232">
              <w:rPr>
                <w:sz w:val="22"/>
                <w:szCs w:val="22"/>
              </w:rPr>
              <w:t xml:space="preserve"> </w:t>
            </w:r>
            <w:proofErr w:type="spellStart"/>
            <w:r w:rsidRPr="00013232">
              <w:rPr>
                <w:sz w:val="22"/>
                <w:szCs w:val="22"/>
              </w:rPr>
              <w:t>perskaičiavimo</w:t>
            </w:r>
            <w:proofErr w:type="spellEnd"/>
            <w:r w:rsidRPr="00013232">
              <w:rPr>
                <w:sz w:val="22"/>
                <w:szCs w:val="22"/>
              </w:rPr>
              <w:t xml:space="preserve"> </w:t>
            </w:r>
            <w:proofErr w:type="spellStart"/>
            <w:r w:rsidRPr="00013232">
              <w:rPr>
                <w:sz w:val="22"/>
                <w:szCs w:val="22"/>
              </w:rPr>
              <w:t>dienos</w:t>
            </w:r>
            <w:proofErr w:type="spellEnd"/>
            <w:r w:rsidRPr="00013232">
              <w:rPr>
                <w:sz w:val="22"/>
                <w:szCs w:val="22"/>
              </w:rPr>
              <w:t xml:space="preserve"> </w:t>
            </w:r>
            <w:proofErr w:type="spellStart"/>
            <w:r w:rsidRPr="00013232">
              <w:rPr>
                <w:sz w:val="22"/>
                <w:szCs w:val="22"/>
              </w:rPr>
              <w:t>atliktų</w:t>
            </w:r>
            <w:proofErr w:type="spellEnd"/>
            <w:r w:rsidRPr="00013232">
              <w:rPr>
                <w:sz w:val="22"/>
                <w:szCs w:val="22"/>
              </w:rPr>
              <w:t xml:space="preserve"> </w:t>
            </w:r>
            <w:proofErr w:type="spellStart"/>
            <w:r w:rsidRPr="00013232">
              <w:rPr>
                <w:sz w:val="22"/>
                <w:szCs w:val="22"/>
              </w:rPr>
              <w:t>darbų</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dalį</w:t>
            </w:r>
            <w:proofErr w:type="spellEnd"/>
            <w:r w:rsidRPr="00013232">
              <w:rPr>
                <w:sz w:val="22"/>
                <w:szCs w:val="22"/>
              </w:rPr>
              <w:t>;</w:t>
            </w:r>
          </w:p>
          <w:p w14:paraId="440AEDCD"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Neatliktų</w:t>
            </w:r>
            <w:proofErr w:type="spellEnd"/>
            <w:r w:rsidRPr="00013232">
              <w:rPr>
                <w:sz w:val="22"/>
                <w:szCs w:val="22"/>
              </w:rPr>
              <w:t xml:space="preserve"> </w:t>
            </w:r>
            <w:proofErr w:type="spellStart"/>
            <w:r w:rsidRPr="00013232">
              <w:rPr>
                <w:sz w:val="22"/>
                <w:szCs w:val="22"/>
              </w:rPr>
              <w:t>darbų</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dalis</w:t>
            </w:r>
            <w:proofErr w:type="spellEnd"/>
            <w:r w:rsidRPr="00013232">
              <w:rPr>
                <w:sz w:val="22"/>
                <w:szCs w:val="22"/>
              </w:rPr>
              <w:t xml:space="preserve"> </w:t>
            </w:r>
            <w:proofErr w:type="spellStart"/>
            <w:r w:rsidRPr="00013232">
              <w:rPr>
                <w:sz w:val="22"/>
                <w:szCs w:val="22"/>
              </w:rPr>
              <w:t>padauginama</w:t>
            </w:r>
            <w:proofErr w:type="spellEnd"/>
            <w:r w:rsidRPr="00013232">
              <w:rPr>
                <w:sz w:val="22"/>
                <w:szCs w:val="22"/>
              </w:rPr>
              <w:t xml:space="preserve"> </w:t>
            </w:r>
            <w:proofErr w:type="spellStart"/>
            <w:r w:rsidRPr="00013232">
              <w:rPr>
                <w:sz w:val="22"/>
                <w:szCs w:val="22"/>
              </w:rPr>
              <w:t>iš</w:t>
            </w:r>
            <w:proofErr w:type="spellEnd"/>
            <w:r w:rsidRPr="00013232">
              <w:rPr>
                <w:sz w:val="22"/>
                <w:szCs w:val="22"/>
              </w:rPr>
              <w:t xml:space="preserve"> </w:t>
            </w:r>
            <w:proofErr w:type="spellStart"/>
            <w:r w:rsidRPr="00013232">
              <w:rPr>
                <w:sz w:val="22"/>
                <w:szCs w:val="22"/>
              </w:rPr>
              <w:t>pataisymo</w:t>
            </w:r>
            <w:proofErr w:type="spellEnd"/>
            <w:r w:rsidRPr="00013232">
              <w:rPr>
                <w:sz w:val="22"/>
                <w:szCs w:val="22"/>
              </w:rPr>
              <w:t xml:space="preserve"> </w:t>
            </w:r>
            <w:proofErr w:type="spellStart"/>
            <w:r w:rsidRPr="00013232">
              <w:rPr>
                <w:sz w:val="22"/>
                <w:szCs w:val="22"/>
              </w:rPr>
              <w:t>daugiklio</w:t>
            </w:r>
            <w:proofErr w:type="spellEnd"/>
            <w:r w:rsidRPr="00013232">
              <w:rPr>
                <w:sz w:val="22"/>
                <w:szCs w:val="22"/>
              </w:rPr>
              <w:t>;</w:t>
            </w:r>
          </w:p>
          <w:p w14:paraId="7251B593"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Pataisymo</w:t>
            </w:r>
            <w:proofErr w:type="spellEnd"/>
            <w:r w:rsidRPr="00013232">
              <w:rPr>
                <w:sz w:val="22"/>
                <w:szCs w:val="22"/>
              </w:rPr>
              <w:t xml:space="preserve"> </w:t>
            </w:r>
            <w:proofErr w:type="spellStart"/>
            <w:r w:rsidRPr="00013232">
              <w:rPr>
                <w:sz w:val="22"/>
                <w:szCs w:val="22"/>
              </w:rPr>
              <w:t>daugiklis</w:t>
            </w:r>
            <w:proofErr w:type="spellEnd"/>
            <w:r w:rsidRPr="00013232">
              <w:rPr>
                <w:sz w:val="22"/>
                <w:szCs w:val="22"/>
              </w:rPr>
              <w:t xml:space="preserve"> (P):P = </w:t>
            </w:r>
            <w:proofErr w:type="spellStart"/>
            <w:r w:rsidRPr="00013232">
              <w:rPr>
                <w:sz w:val="22"/>
                <w:szCs w:val="22"/>
              </w:rPr>
              <w:t>SSKIesamas</w:t>
            </w:r>
            <w:proofErr w:type="spellEnd"/>
            <w:r w:rsidRPr="00013232">
              <w:rPr>
                <w:sz w:val="22"/>
                <w:szCs w:val="22"/>
              </w:rPr>
              <w:t>/</w:t>
            </w:r>
            <w:proofErr w:type="spellStart"/>
            <w:r w:rsidRPr="00013232">
              <w:rPr>
                <w:sz w:val="22"/>
                <w:szCs w:val="22"/>
              </w:rPr>
              <w:t>SSKIbazinis</w:t>
            </w:r>
            <w:proofErr w:type="spellEnd"/>
            <w:r w:rsidRPr="00013232">
              <w:rPr>
                <w:sz w:val="22"/>
                <w:szCs w:val="22"/>
              </w:rPr>
              <w:t>;</w:t>
            </w:r>
          </w:p>
          <w:p w14:paraId="43AFBC04"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SSKIesamas</w:t>
            </w:r>
            <w:proofErr w:type="spellEnd"/>
            <w:r w:rsidRPr="00013232">
              <w:rPr>
                <w:sz w:val="22"/>
                <w:szCs w:val="22"/>
              </w:rPr>
              <w:t xml:space="preserve"> – </w:t>
            </w:r>
            <w:proofErr w:type="spellStart"/>
            <w:r w:rsidRPr="00013232">
              <w:rPr>
                <w:sz w:val="22"/>
                <w:szCs w:val="22"/>
              </w:rPr>
              <w:t>esamos</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indeksas</w:t>
            </w:r>
            <w:proofErr w:type="spellEnd"/>
            <w:r w:rsidRPr="00013232">
              <w:rPr>
                <w:sz w:val="22"/>
                <w:szCs w:val="22"/>
              </w:rPr>
              <w:t xml:space="preserve"> </w:t>
            </w:r>
            <w:proofErr w:type="spellStart"/>
            <w:r w:rsidRPr="00013232">
              <w:rPr>
                <w:sz w:val="22"/>
                <w:szCs w:val="22"/>
              </w:rPr>
              <w:t>tą</w:t>
            </w:r>
            <w:proofErr w:type="spellEnd"/>
            <w:r w:rsidRPr="00013232">
              <w:rPr>
                <w:sz w:val="22"/>
                <w:szCs w:val="22"/>
              </w:rPr>
              <w:t xml:space="preserve"> </w:t>
            </w:r>
            <w:proofErr w:type="spellStart"/>
            <w:r w:rsidRPr="00013232">
              <w:rPr>
                <w:sz w:val="22"/>
                <w:szCs w:val="22"/>
              </w:rPr>
              <w:t>mėnesį</w:t>
            </w:r>
            <w:proofErr w:type="spellEnd"/>
            <w:r w:rsidRPr="00013232">
              <w:rPr>
                <w:sz w:val="22"/>
                <w:szCs w:val="22"/>
              </w:rPr>
              <w:t xml:space="preserve">, kai </w:t>
            </w:r>
            <w:proofErr w:type="spellStart"/>
            <w:r w:rsidRPr="00013232">
              <w:rPr>
                <w:sz w:val="22"/>
                <w:szCs w:val="22"/>
              </w:rPr>
              <w:t>lieka</w:t>
            </w:r>
            <w:proofErr w:type="spellEnd"/>
            <w:r w:rsidRPr="00013232">
              <w:rPr>
                <w:sz w:val="22"/>
                <w:szCs w:val="22"/>
              </w:rPr>
              <w:t xml:space="preserve"> 2 (du) </w:t>
            </w:r>
            <w:proofErr w:type="spellStart"/>
            <w:r w:rsidRPr="00013232">
              <w:rPr>
                <w:sz w:val="22"/>
                <w:szCs w:val="22"/>
              </w:rPr>
              <w:t>mėnesiai</w:t>
            </w:r>
            <w:proofErr w:type="spellEnd"/>
            <w:r w:rsidRPr="00013232">
              <w:rPr>
                <w:sz w:val="22"/>
                <w:szCs w:val="22"/>
              </w:rPr>
              <w:t xml:space="preserve"> </w:t>
            </w:r>
            <w:proofErr w:type="spellStart"/>
            <w:r w:rsidRPr="00013232">
              <w:rPr>
                <w:sz w:val="22"/>
                <w:szCs w:val="22"/>
              </w:rPr>
              <w:t>iki</w:t>
            </w:r>
            <w:proofErr w:type="spellEnd"/>
            <w:r w:rsidRPr="00013232">
              <w:rPr>
                <w:sz w:val="22"/>
                <w:szCs w:val="22"/>
              </w:rPr>
              <w:t xml:space="preserve"> </w:t>
            </w: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perskaičiavimo</w:t>
            </w:r>
            <w:proofErr w:type="spellEnd"/>
            <w:r w:rsidRPr="00013232">
              <w:rPr>
                <w:sz w:val="22"/>
                <w:szCs w:val="22"/>
              </w:rPr>
              <w:t xml:space="preserve"> </w:t>
            </w:r>
            <w:proofErr w:type="spellStart"/>
            <w:r w:rsidRPr="00013232">
              <w:rPr>
                <w:sz w:val="22"/>
                <w:szCs w:val="22"/>
              </w:rPr>
              <w:t>mėnesio</w:t>
            </w:r>
            <w:proofErr w:type="spellEnd"/>
            <w:r w:rsidRPr="00013232">
              <w:rPr>
                <w:sz w:val="22"/>
                <w:szCs w:val="22"/>
              </w:rPr>
              <w:t xml:space="preserve"> 1 </w:t>
            </w:r>
            <w:proofErr w:type="spellStart"/>
            <w:r w:rsidRPr="00013232">
              <w:rPr>
                <w:sz w:val="22"/>
                <w:szCs w:val="22"/>
              </w:rPr>
              <w:t>dienos</w:t>
            </w:r>
            <w:proofErr w:type="spellEnd"/>
            <w:r w:rsidRPr="00013232">
              <w:rPr>
                <w:sz w:val="22"/>
                <w:szCs w:val="22"/>
              </w:rPr>
              <w:t>;</w:t>
            </w:r>
          </w:p>
          <w:p w14:paraId="47CCC9C8"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SSKIbazinis</w:t>
            </w:r>
            <w:proofErr w:type="spellEnd"/>
            <w:r w:rsidRPr="00013232">
              <w:rPr>
                <w:sz w:val="22"/>
                <w:szCs w:val="22"/>
              </w:rPr>
              <w:t xml:space="preserve"> – </w:t>
            </w:r>
            <w:proofErr w:type="spellStart"/>
            <w:r w:rsidRPr="00013232">
              <w:rPr>
                <w:sz w:val="22"/>
                <w:szCs w:val="22"/>
              </w:rPr>
              <w:t>bazinės</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indeksas</w:t>
            </w:r>
            <w:proofErr w:type="spellEnd"/>
            <w:r w:rsidRPr="00013232">
              <w:rPr>
                <w:sz w:val="22"/>
                <w:szCs w:val="22"/>
              </w:rPr>
              <w:t xml:space="preserve">, </w:t>
            </w:r>
            <w:proofErr w:type="spellStart"/>
            <w:r w:rsidRPr="00013232">
              <w:rPr>
                <w:sz w:val="22"/>
                <w:szCs w:val="22"/>
              </w:rPr>
              <w:t>Teikėjo</w:t>
            </w:r>
            <w:proofErr w:type="spellEnd"/>
            <w:r w:rsidRPr="00013232">
              <w:rPr>
                <w:sz w:val="22"/>
                <w:szCs w:val="22"/>
              </w:rPr>
              <w:t xml:space="preserve"> </w:t>
            </w:r>
            <w:proofErr w:type="spellStart"/>
            <w:r w:rsidRPr="00013232">
              <w:rPr>
                <w:sz w:val="22"/>
                <w:szCs w:val="22"/>
              </w:rPr>
              <w:t>pasiūlymo</w:t>
            </w:r>
            <w:proofErr w:type="spellEnd"/>
            <w:r w:rsidRPr="00013232">
              <w:rPr>
                <w:sz w:val="22"/>
                <w:szCs w:val="22"/>
              </w:rPr>
              <w:t xml:space="preserve"> </w:t>
            </w:r>
            <w:proofErr w:type="spellStart"/>
            <w:r w:rsidRPr="00013232">
              <w:rPr>
                <w:sz w:val="22"/>
                <w:szCs w:val="22"/>
              </w:rPr>
              <w:t>pateikimo</w:t>
            </w:r>
            <w:proofErr w:type="spellEnd"/>
            <w:r w:rsidRPr="00013232">
              <w:rPr>
                <w:sz w:val="22"/>
                <w:szCs w:val="22"/>
              </w:rPr>
              <w:t xml:space="preserve"> </w:t>
            </w:r>
            <w:proofErr w:type="spellStart"/>
            <w:r w:rsidRPr="00013232">
              <w:rPr>
                <w:sz w:val="22"/>
                <w:szCs w:val="22"/>
              </w:rPr>
              <w:t>mėnesio</w:t>
            </w:r>
            <w:proofErr w:type="spellEnd"/>
            <w:r w:rsidRPr="00013232">
              <w:rPr>
                <w:sz w:val="22"/>
                <w:szCs w:val="22"/>
              </w:rPr>
              <w:t xml:space="preserve"> SSKI;</w:t>
            </w:r>
          </w:p>
          <w:p w14:paraId="1665DFD1" w14:textId="77777777" w:rsidR="004E5D8C" w:rsidRPr="00013232" w:rsidRDefault="004E5D8C" w:rsidP="004E5D8C">
            <w:pPr>
              <w:numPr>
                <w:ilvl w:val="2"/>
                <w:numId w:val="3"/>
              </w:numPr>
              <w:spacing w:before="120" w:after="120"/>
              <w:ind w:left="738" w:hanging="709"/>
              <w:jc w:val="both"/>
              <w:outlineLvl w:val="0"/>
              <w:rPr>
                <w:sz w:val="22"/>
                <w:szCs w:val="22"/>
              </w:rPr>
            </w:pPr>
            <w:proofErr w:type="spellStart"/>
            <w:r w:rsidRPr="00013232">
              <w:rPr>
                <w:sz w:val="22"/>
                <w:szCs w:val="22"/>
              </w:rPr>
              <w:t>Esamos</w:t>
            </w:r>
            <w:proofErr w:type="spellEnd"/>
            <w:r w:rsidRPr="00013232">
              <w:rPr>
                <w:sz w:val="22"/>
                <w:szCs w:val="22"/>
              </w:rPr>
              <w:t xml:space="preserve"> </w:t>
            </w:r>
            <w:proofErr w:type="spellStart"/>
            <w:r w:rsidRPr="00013232">
              <w:rPr>
                <w:sz w:val="22"/>
                <w:szCs w:val="22"/>
              </w:rPr>
              <w:t>ir</w:t>
            </w:r>
            <w:proofErr w:type="spellEnd"/>
            <w:r w:rsidRPr="00013232">
              <w:rPr>
                <w:sz w:val="22"/>
                <w:szCs w:val="22"/>
              </w:rPr>
              <w:t xml:space="preserve"> </w:t>
            </w:r>
            <w:proofErr w:type="spellStart"/>
            <w:r w:rsidRPr="00013232">
              <w:rPr>
                <w:sz w:val="22"/>
                <w:szCs w:val="22"/>
              </w:rPr>
              <w:t>bazinės</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 xml:space="preserve"> </w:t>
            </w:r>
            <w:proofErr w:type="spellStart"/>
            <w:r w:rsidRPr="00013232">
              <w:rPr>
                <w:sz w:val="22"/>
                <w:szCs w:val="22"/>
              </w:rPr>
              <w:t>indeksų</w:t>
            </w:r>
            <w:proofErr w:type="spellEnd"/>
            <w:r w:rsidRPr="00013232">
              <w:rPr>
                <w:sz w:val="22"/>
                <w:szCs w:val="22"/>
              </w:rPr>
              <w:t xml:space="preserve"> </w:t>
            </w:r>
            <w:proofErr w:type="spellStart"/>
            <w:r w:rsidRPr="00013232">
              <w:rPr>
                <w:sz w:val="22"/>
                <w:szCs w:val="22"/>
              </w:rPr>
              <w:t>šaltinis</w:t>
            </w:r>
            <w:proofErr w:type="spellEnd"/>
            <w:r w:rsidRPr="00013232">
              <w:rPr>
                <w:sz w:val="22"/>
                <w:szCs w:val="22"/>
              </w:rPr>
              <w:t xml:space="preserve"> – </w:t>
            </w:r>
            <w:proofErr w:type="spellStart"/>
            <w:r w:rsidRPr="00013232">
              <w:rPr>
                <w:sz w:val="22"/>
                <w:szCs w:val="22"/>
              </w:rPr>
              <w:t>Lietuvos</w:t>
            </w:r>
            <w:proofErr w:type="spellEnd"/>
            <w:r w:rsidRPr="00013232">
              <w:rPr>
                <w:sz w:val="22"/>
                <w:szCs w:val="22"/>
              </w:rPr>
              <w:t xml:space="preserve"> </w:t>
            </w:r>
            <w:proofErr w:type="spellStart"/>
            <w:r w:rsidRPr="00013232">
              <w:rPr>
                <w:sz w:val="22"/>
                <w:szCs w:val="22"/>
              </w:rPr>
              <w:t>Respublikos</w:t>
            </w:r>
            <w:proofErr w:type="spellEnd"/>
            <w:r w:rsidRPr="00013232">
              <w:rPr>
                <w:sz w:val="22"/>
                <w:szCs w:val="22"/>
              </w:rPr>
              <w:t xml:space="preserve"> </w:t>
            </w:r>
            <w:proofErr w:type="spellStart"/>
            <w:r w:rsidRPr="00013232">
              <w:rPr>
                <w:sz w:val="22"/>
                <w:szCs w:val="22"/>
              </w:rPr>
              <w:t>Statistikos</w:t>
            </w:r>
            <w:proofErr w:type="spellEnd"/>
            <w:r w:rsidRPr="00013232">
              <w:rPr>
                <w:sz w:val="22"/>
                <w:szCs w:val="22"/>
              </w:rPr>
              <w:t xml:space="preserve"> </w:t>
            </w:r>
            <w:proofErr w:type="spellStart"/>
            <w:r w:rsidRPr="00013232">
              <w:rPr>
                <w:sz w:val="22"/>
                <w:szCs w:val="22"/>
              </w:rPr>
              <w:t>departamento</w:t>
            </w:r>
            <w:proofErr w:type="spellEnd"/>
            <w:r w:rsidRPr="00013232">
              <w:rPr>
                <w:sz w:val="22"/>
                <w:szCs w:val="22"/>
              </w:rPr>
              <w:t xml:space="preserve"> </w:t>
            </w:r>
            <w:proofErr w:type="spellStart"/>
            <w:r w:rsidRPr="00013232">
              <w:rPr>
                <w:sz w:val="22"/>
                <w:szCs w:val="22"/>
              </w:rPr>
              <w:t>duomenų</w:t>
            </w:r>
            <w:proofErr w:type="spellEnd"/>
            <w:r w:rsidRPr="00013232">
              <w:rPr>
                <w:sz w:val="22"/>
                <w:szCs w:val="22"/>
              </w:rPr>
              <w:t xml:space="preserve"> </w:t>
            </w:r>
            <w:proofErr w:type="spellStart"/>
            <w:r w:rsidRPr="00013232">
              <w:rPr>
                <w:sz w:val="22"/>
                <w:szCs w:val="22"/>
              </w:rPr>
              <w:t>bazės</w:t>
            </w:r>
            <w:proofErr w:type="spellEnd"/>
            <w:r w:rsidRPr="00013232">
              <w:rPr>
                <w:sz w:val="22"/>
                <w:szCs w:val="22"/>
              </w:rPr>
              <w:t xml:space="preserve">. </w:t>
            </w:r>
            <w:proofErr w:type="spellStart"/>
            <w:r w:rsidRPr="00013232">
              <w:rPr>
                <w:sz w:val="22"/>
                <w:szCs w:val="22"/>
              </w:rPr>
              <w:t>Šiuos</w:t>
            </w:r>
            <w:proofErr w:type="spellEnd"/>
            <w:r w:rsidRPr="00013232">
              <w:rPr>
                <w:sz w:val="22"/>
                <w:szCs w:val="22"/>
              </w:rPr>
              <w:t xml:space="preserve"> </w:t>
            </w:r>
            <w:proofErr w:type="spellStart"/>
            <w:r w:rsidRPr="00013232">
              <w:rPr>
                <w:sz w:val="22"/>
                <w:szCs w:val="22"/>
              </w:rPr>
              <w:t>indeksus</w:t>
            </w:r>
            <w:proofErr w:type="spellEnd"/>
            <w:r w:rsidRPr="00013232">
              <w:rPr>
                <w:sz w:val="22"/>
                <w:szCs w:val="22"/>
              </w:rPr>
              <w:t xml:space="preserve"> </w:t>
            </w:r>
            <w:proofErr w:type="spellStart"/>
            <w:r w:rsidRPr="00013232">
              <w:rPr>
                <w:sz w:val="22"/>
                <w:szCs w:val="22"/>
              </w:rPr>
              <w:t>galima</w:t>
            </w:r>
            <w:proofErr w:type="spellEnd"/>
            <w:r w:rsidRPr="00013232">
              <w:rPr>
                <w:sz w:val="22"/>
                <w:szCs w:val="22"/>
              </w:rPr>
              <w:t xml:space="preserve"> </w:t>
            </w:r>
            <w:proofErr w:type="spellStart"/>
            <w:r w:rsidRPr="00013232">
              <w:rPr>
                <w:sz w:val="22"/>
                <w:szCs w:val="22"/>
              </w:rPr>
              <w:t>rasti</w:t>
            </w:r>
            <w:proofErr w:type="spellEnd"/>
            <w:r w:rsidRPr="00013232">
              <w:rPr>
                <w:sz w:val="22"/>
                <w:szCs w:val="22"/>
              </w:rPr>
              <w:t xml:space="preserve"> (</w:t>
            </w:r>
            <w:proofErr w:type="spellStart"/>
            <w:r w:rsidRPr="00013232">
              <w:rPr>
                <w:sz w:val="22"/>
                <w:szCs w:val="22"/>
              </w:rPr>
              <w:t>žingsniai</w:t>
            </w:r>
            <w:proofErr w:type="spellEnd"/>
            <w:r w:rsidRPr="00013232">
              <w:rPr>
                <w:sz w:val="22"/>
                <w:szCs w:val="22"/>
              </w:rPr>
              <w:t>):</w:t>
            </w:r>
          </w:p>
          <w:p w14:paraId="5D480674" w14:textId="77777777" w:rsidR="004E5D8C" w:rsidRPr="00013232" w:rsidRDefault="00013232" w:rsidP="004E5D8C">
            <w:pPr>
              <w:numPr>
                <w:ilvl w:val="3"/>
                <w:numId w:val="3"/>
              </w:numPr>
              <w:spacing w:before="120" w:after="120"/>
              <w:ind w:hanging="1728"/>
              <w:jc w:val="both"/>
              <w:outlineLvl w:val="0"/>
              <w:rPr>
                <w:sz w:val="22"/>
                <w:szCs w:val="22"/>
              </w:rPr>
            </w:pPr>
            <w:hyperlink r:id="rId7" w:history="1">
              <w:r w:rsidR="004E5D8C" w:rsidRPr="00013232">
                <w:rPr>
                  <w:rStyle w:val="Hipersaitas"/>
                  <w:rFonts w:eastAsia="Calibri"/>
                  <w:sz w:val="22"/>
                  <w:szCs w:val="22"/>
                </w:rPr>
                <w:t>https://osp.stat.gov.lt</w:t>
              </w:r>
            </w:hyperlink>
            <w:r w:rsidR="004E5D8C" w:rsidRPr="00013232">
              <w:rPr>
                <w:sz w:val="22"/>
                <w:szCs w:val="22"/>
              </w:rPr>
              <w:t>;</w:t>
            </w:r>
          </w:p>
          <w:p w14:paraId="2F2C6C74" w14:textId="77777777" w:rsidR="004E5D8C" w:rsidRPr="00013232" w:rsidRDefault="004E5D8C" w:rsidP="004E5D8C">
            <w:pPr>
              <w:numPr>
                <w:ilvl w:val="3"/>
                <w:numId w:val="3"/>
              </w:numPr>
              <w:spacing w:before="120" w:after="120"/>
              <w:ind w:hanging="1728"/>
              <w:jc w:val="both"/>
              <w:outlineLvl w:val="0"/>
              <w:rPr>
                <w:i/>
                <w:iCs/>
                <w:sz w:val="22"/>
                <w:szCs w:val="22"/>
              </w:rPr>
            </w:pPr>
            <w:proofErr w:type="spellStart"/>
            <w:r w:rsidRPr="00013232">
              <w:rPr>
                <w:sz w:val="22"/>
                <w:szCs w:val="22"/>
              </w:rPr>
              <w:t>Visi</w:t>
            </w:r>
            <w:proofErr w:type="spellEnd"/>
            <w:r w:rsidRPr="00013232">
              <w:rPr>
                <w:sz w:val="22"/>
                <w:szCs w:val="22"/>
              </w:rPr>
              <w:t xml:space="preserve"> </w:t>
            </w:r>
            <w:proofErr w:type="spellStart"/>
            <w:r w:rsidRPr="00013232">
              <w:rPr>
                <w:sz w:val="22"/>
                <w:szCs w:val="22"/>
              </w:rPr>
              <w:t>rodikliai</w:t>
            </w:r>
            <w:proofErr w:type="spellEnd"/>
            <w:r w:rsidRPr="00013232">
              <w:rPr>
                <w:i/>
                <w:iCs/>
                <w:sz w:val="22"/>
                <w:szCs w:val="22"/>
              </w:rPr>
              <w:t>;</w:t>
            </w:r>
          </w:p>
          <w:p w14:paraId="56496F96"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Rodiklių</w:t>
            </w:r>
            <w:proofErr w:type="spellEnd"/>
            <w:r w:rsidRPr="00013232">
              <w:rPr>
                <w:sz w:val="22"/>
                <w:szCs w:val="22"/>
              </w:rPr>
              <w:t xml:space="preserve"> </w:t>
            </w:r>
            <w:proofErr w:type="spellStart"/>
            <w:r w:rsidRPr="00013232">
              <w:rPr>
                <w:sz w:val="22"/>
                <w:szCs w:val="22"/>
              </w:rPr>
              <w:t>duomenų</w:t>
            </w:r>
            <w:proofErr w:type="spellEnd"/>
            <w:r w:rsidRPr="00013232">
              <w:rPr>
                <w:sz w:val="22"/>
                <w:szCs w:val="22"/>
              </w:rPr>
              <w:t xml:space="preserve"> </w:t>
            </w:r>
            <w:proofErr w:type="spellStart"/>
            <w:r w:rsidRPr="00013232">
              <w:rPr>
                <w:sz w:val="22"/>
                <w:szCs w:val="22"/>
              </w:rPr>
              <w:t>bazė</w:t>
            </w:r>
            <w:proofErr w:type="spellEnd"/>
            <w:r w:rsidRPr="00013232">
              <w:rPr>
                <w:sz w:val="22"/>
                <w:szCs w:val="22"/>
              </w:rPr>
              <w:t>;</w:t>
            </w:r>
          </w:p>
          <w:p w14:paraId="5A4AB857"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Pagal</w:t>
            </w:r>
            <w:proofErr w:type="spellEnd"/>
            <w:r w:rsidRPr="00013232">
              <w:rPr>
                <w:sz w:val="22"/>
                <w:szCs w:val="22"/>
              </w:rPr>
              <w:t xml:space="preserve"> </w:t>
            </w:r>
            <w:proofErr w:type="spellStart"/>
            <w:r w:rsidRPr="00013232">
              <w:rPr>
                <w:sz w:val="22"/>
                <w:szCs w:val="22"/>
              </w:rPr>
              <w:t>temą</w:t>
            </w:r>
            <w:proofErr w:type="spellEnd"/>
            <w:r w:rsidRPr="00013232">
              <w:rPr>
                <w:sz w:val="22"/>
                <w:szCs w:val="22"/>
              </w:rPr>
              <w:t>;</w:t>
            </w:r>
          </w:p>
          <w:p w14:paraId="7F8EBC31"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Ūkis</w:t>
            </w:r>
            <w:proofErr w:type="spellEnd"/>
            <w:r w:rsidRPr="00013232">
              <w:rPr>
                <w:sz w:val="22"/>
                <w:szCs w:val="22"/>
              </w:rPr>
              <w:t xml:space="preserve"> </w:t>
            </w:r>
            <w:proofErr w:type="spellStart"/>
            <w:r w:rsidRPr="00013232">
              <w:rPr>
                <w:sz w:val="22"/>
                <w:szCs w:val="22"/>
              </w:rPr>
              <w:t>ir</w:t>
            </w:r>
            <w:proofErr w:type="spellEnd"/>
            <w:r w:rsidRPr="00013232">
              <w:rPr>
                <w:sz w:val="22"/>
                <w:szCs w:val="22"/>
              </w:rPr>
              <w:t xml:space="preserve"> </w:t>
            </w:r>
            <w:proofErr w:type="spellStart"/>
            <w:r w:rsidRPr="00013232">
              <w:rPr>
                <w:sz w:val="22"/>
                <w:szCs w:val="22"/>
              </w:rPr>
              <w:t>finansai</w:t>
            </w:r>
            <w:proofErr w:type="spellEnd"/>
            <w:r w:rsidRPr="00013232">
              <w:rPr>
                <w:sz w:val="22"/>
                <w:szCs w:val="22"/>
              </w:rPr>
              <w:t xml:space="preserve"> (</w:t>
            </w:r>
            <w:proofErr w:type="spellStart"/>
            <w:r w:rsidRPr="00013232">
              <w:rPr>
                <w:sz w:val="22"/>
                <w:szCs w:val="22"/>
              </w:rPr>
              <w:t>makroekonomika</w:t>
            </w:r>
            <w:proofErr w:type="spellEnd"/>
            <w:r w:rsidRPr="00013232">
              <w:rPr>
                <w:sz w:val="22"/>
                <w:szCs w:val="22"/>
              </w:rPr>
              <w:t>);</w:t>
            </w:r>
          </w:p>
          <w:p w14:paraId="21D694CB"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indeksai</w:t>
            </w:r>
            <w:proofErr w:type="spellEnd"/>
            <w:r w:rsidRPr="00013232">
              <w:rPr>
                <w:sz w:val="22"/>
                <w:szCs w:val="22"/>
              </w:rPr>
              <w:t xml:space="preserve">, </w:t>
            </w:r>
            <w:proofErr w:type="spellStart"/>
            <w:r w:rsidRPr="00013232">
              <w:rPr>
                <w:sz w:val="22"/>
                <w:szCs w:val="22"/>
              </w:rPr>
              <w:t>pokyčiai</w:t>
            </w:r>
            <w:proofErr w:type="spellEnd"/>
            <w:r w:rsidRPr="00013232">
              <w:rPr>
                <w:sz w:val="22"/>
                <w:szCs w:val="22"/>
              </w:rPr>
              <w:t xml:space="preserve"> </w:t>
            </w:r>
            <w:proofErr w:type="spellStart"/>
            <w:r w:rsidRPr="00013232">
              <w:rPr>
                <w:sz w:val="22"/>
                <w:szCs w:val="22"/>
              </w:rPr>
              <w:t>ir</w:t>
            </w:r>
            <w:proofErr w:type="spellEnd"/>
            <w:r w:rsidRPr="00013232">
              <w:rPr>
                <w:sz w:val="22"/>
                <w:szCs w:val="22"/>
              </w:rPr>
              <w:t xml:space="preserve"> </w:t>
            </w:r>
            <w:proofErr w:type="spellStart"/>
            <w:r w:rsidRPr="00013232">
              <w:rPr>
                <w:sz w:val="22"/>
                <w:szCs w:val="22"/>
              </w:rPr>
              <w:t>kainos</w:t>
            </w:r>
            <w:proofErr w:type="spellEnd"/>
            <w:r w:rsidRPr="00013232">
              <w:rPr>
                <w:sz w:val="22"/>
                <w:szCs w:val="22"/>
              </w:rPr>
              <w:t>;</w:t>
            </w:r>
          </w:p>
          <w:p w14:paraId="4017064A"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Statybos</w:t>
            </w:r>
            <w:proofErr w:type="spellEnd"/>
            <w:r w:rsidRPr="00013232">
              <w:rPr>
                <w:sz w:val="22"/>
                <w:szCs w:val="22"/>
              </w:rPr>
              <w:t xml:space="preserve"> </w:t>
            </w:r>
            <w:proofErr w:type="spellStart"/>
            <w:r w:rsidRPr="00013232">
              <w:rPr>
                <w:sz w:val="22"/>
                <w:szCs w:val="22"/>
              </w:rPr>
              <w:t>sąnaudų</w:t>
            </w:r>
            <w:proofErr w:type="spellEnd"/>
            <w:r w:rsidRPr="00013232">
              <w:rPr>
                <w:sz w:val="22"/>
                <w:szCs w:val="22"/>
              </w:rPr>
              <w:t xml:space="preserve"> </w:t>
            </w:r>
            <w:proofErr w:type="spellStart"/>
            <w:r w:rsidRPr="00013232">
              <w:rPr>
                <w:sz w:val="22"/>
                <w:szCs w:val="22"/>
              </w:rPr>
              <w:t>elementų</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indeksai</w:t>
            </w:r>
            <w:proofErr w:type="spellEnd"/>
            <w:r w:rsidRPr="00013232">
              <w:rPr>
                <w:sz w:val="22"/>
                <w:szCs w:val="22"/>
              </w:rPr>
              <w:t xml:space="preserve"> (SSKI),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pokyčiai</w:t>
            </w:r>
            <w:proofErr w:type="spellEnd"/>
            <w:r w:rsidRPr="00013232">
              <w:rPr>
                <w:sz w:val="22"/>
                <w:szCs w:val="22"/>
              </w:rPr>
              <w:t xml:space="preserve"> </w:t>
            </w:r>
            <w:proofErr w:type="spellStart"/>
            <w:r w:rsidRPr="00013232">
              <w:rPr>
                <w:sz w:val="22"/>
                <w:szCs w:val="22"/>
              </w:rPr>
              <w:t>ir</w:t>
            </w:r>
            <w:proofErr w:type="spellEnd"/>
            <w:r w:rsidRPr="00013232">
              <w:rPr>
                <w:sz w:val="22"/>
                <w:szCs w:val="22"/>
              </w:rPr>
              <w:t xml:space="preserve"> </w:t>
            </w:r>
            <w:proofErr w:type="spellStart"/>
            <w:r w:rsidRPr="00013232">
              <w:rPr>
                <w:sz w:val="22"/>
                <w:szCs w:val="22"/>
              </w:rPr>
              <w:t>svoriai</w:t>
            </w:r>
            <w:proofErr w:type="spellEnd"/>
            <w:r w:rsidRPr="00013232">
              <w:rPr>
                <w:sz w:val="22"/>
                <w:szCs w:val="22"/>
              </w:rPr>
              <w:t>;</w:t>
            </w:r>
          </w:p>
          <w:p w14:paraId="4E5916DB"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Statybos</w:t>
            </w:r>
            <w:proofErr w:type="spellEnd"/>
            <w:r w:rsidRPr="00013232">
              <w:rPr>
                <w:sz w:val="22"/>
                <w:szCs w:val="22"/>
              </w:rPr>
              <w:t xml:space="preserve"> </w:t>
            </w:r>
            <w:proofErr w:type="spellStart"/>
            <w:r w:rsidRPr="00013232">
              <w:rPr>
                <w:sz w:val="22"/>
                <w:szCs w:val="22"/>
              </w:rPr>
              <w:t>sąnaudų</w:t>
            </w:r>
            <w:proofErr w:type="spellEnd"/>
            <w:r w:rsidRPr="00013232">
              <w:rPr>
                <w:sz w:val="22"/>
                <w:szCs w:val="22"/>
              </w:rPr>
              <w:t xml:space="preserve"> </w:t>
            </w:r>
            <w:proofErr w:type="spellStart"/>
            <w:r w:rsidRPr="00013232">
              <w:rPr>
                <w:sz w:val="22"/>
                <w:szCs w:val="22"/>
              </w:rPr>
              <w:t>elementų</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indeksai</w:t>
            </w:r>
            <w:proofErr w:type="spellEnd"/>
            <w:r w:rsidRPr="00013232">
              <w:rPr>
                <w:sz w:val="22"/>
                <w:szCs w:val="22"/>
              </w:rPr>
              <w:t>;</w:t>
            </w:r>
          </w:p>
          <w:p w14:paraId="4ACE9E75"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Statybos</w:t>
            </w:r>
            <w:proofErr w:type="spellEnd"/>
            <w:r w:rsidRPr="00013232">
              <w:rPr>
                <w:sz w:val="22"/>
                <w:szCs w:val="22"/>
              </w:rPr>
              <w:t xml:space="preserve"> </w:t>
            </w:r>
            <w:proofErr w:type="spellStart"/>
            <w:r w:rsidRPr="00013232">
              <w:rPr>
                <w:sz w:val="22"/>
                <w:szCs w:val="22"/>
              </w:rPr>
              <w:t>sąnaudų</w:t>
            </w:r>
            <w:proofErr w:type="spellEnd"/>
            <w:r w:rsidRPr="00013232">
              <w:rPr>
                <w:sz w:val="22"/>
                <w:szCs w:val="22"/>
              </w:rPr>
              <w:t xml:space="preserve"> </w:t>
            </w:r>
            <w:proofErr w:type="spellStart"/>
            <w:r w:rsidRPr="00013232">
              <w:rPr>
                <w:sz w:val="22"/>
                <w:szCs w:val="22"/>
              </w:rPr>
              <w:t>elementų</w:t>
            </w:r>
            <w:proofErr w:type="spellEnd"/>
            <w:r w:rsidRPr="00013232">
              <w:rPr>
                <w:sz w:val="22"/>
                <w:szCs w:val="22"/>
              </w:rPr>
              <w:t xml:space="preserve"> </w:t>
            </w:r>
            <w:proofErr w:type="spellStart"/>
            <w:r w:rsidRPr="00013232">
              <w:rPr>
                <w:sz w:val="22"/>
                <w:szCs w:val="22"/>
              </w:rPr>
              <w:t>kainų</w:t>
            </w:r>
            <w:proofErr w:type="spellEnd"/>
            <w:r w:rsidRPr="00013232">
              <w:rPr>
                <w:sz w:val="22"/>
                <w:szCs w:val="22"/>
              </w:rPr>
              <w:t xml:space="preserve"> </w:t>
            </w:r>
            <w:proofErr w:type="spellStart"/>
            <w:r w:rsidRPr="00013232">
              <w:rPr>
                <w:sz w:val="22"/>
                <w:szCs w:val="22"/>
              </w:rPr>
              <w:t>indeksai</w:t>
            </w:r>
            <w:proofErr w:type="spellEnd"/>
            <w:r w:rsidRPr="00013232">
              <w:rPr>
                <w:sz w:val="22"/>
                <w:szCs w:val="22"/>
              </w:rPr>
              <w:t xml:space="preserve"> (2015 m. – 100);</w:t>
            </w:r>
          </w:p>
          <w:p w14:paraId="73A1D29B"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Viršuje</w:t>
            </w:r>
            <w:proofErr w:type="spellEnd"/>
            <w:r w:rsidRPr="00013232">
              <w:rPr>
                <w:sz w:val="22"/>
                <w:szCs w:val="22"/>
              </w:rPr>
              <w:t xml:space="preserve"> </w:t>
            </w:r>
            <w:proofErr w:type="spellStart"/>
            <w:r w:rsidRPr="00013232">
              <w:rPr>
                <w:sz w:val="22"/>
                <w:szCs w:val="22"/>
              </w:rPr>
              <w:t>spaudžiame</w:t>
            </w:r>
            <w:proofErr w:type="spellEnd"/>
            <w:r w:rsidRPr="00013232">
              <w:rPr>
                <w:sz w:val="22"/>
                <w:szCs w:val="22"/>
              </w:rPr>
              <w:t xml:space="preserve"> &gt; </w:t>
            </w:r>
            <w:proofErr w:type="spellStart"/>
            <w:r w:rsidRPr="00013232">
              <w:rPr>
                <w:sz w:val="22"/>
                <w:szCs w:val="22"/>
              </w:rPr>
              <w:t>Lentelės</w:t>
            </w:r>
            <w:proofErr w:type="spellEnd"/>
            <w:r w:rsidRPr="00013232">
              <w:rPr>
                <w:sz w:val="22"/>
                <w:szCs w:val="22"/>
              </w:rPr>
              <w:t xml:space="preserve"> </w:t>
            </w:r>
            <w:proofErr w:type="spellStart"/>
            <w:r w:rsidRPr="00013232">
              <w:rPr>
                <w:sz w:val="22"/>
                <w:szCs w:val="22"/>
              </w:rPr>
              <w:t>parinktys</w:t>
            </w:r>
            <w:proofErr w:type="spellEnd"/>
            <w:r w:rsidRPr="00013232">
              <w:rPr>
                <w:sz w:val="22"/>
                <w:szCs w:val="22"/>
              </w:rPr>
              <w:t>;</w:t>
            </w:r>
          </w:p>
          <w:p w14:paraId="221977ED"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Statinių</w:t>
            </w:r>
            <w:proofErr w:type="spellEnd"/>
            <w:r w:rsidRPr="00013232">
              <w:rPr>
                <w:sz w:val="22"/>
                <w:szCs w:val="22"/>
              </w:rPr>
              <w:t xml:space="preserve"> </w:t>
            </w:r>
            <w:proofErr w:type="spellStart"/>
            <w:r w:rsidRPr="00013232">
              <w:rPr>
                <w:sz w:val="22"/>
                <w:szCs w:val="22"/>
              </w:rPr>
              <w:t>pagal</w:t>
            </w:r>
            <w:proofErr w:type="spellEnd"/>
            <w:r w:rsidRPr="00013232">
              <w:rPr>
                <w:sz w:val="22"/>
                <w:szCs w:val="22"/>
              </w:rPr>
              <w:t xml:space="preserve"> </w:t>
            </w:r>
            <w:proofErr w:type="spellStart"/>
            <w:r w:rsidRPr="00013232">
              <w:rPr>
                <w:sz w:val="22"/>
                <w:szCs w:val="22"/>
              </w:rPr>
              <w:t>tipą</w:t>
            </w:r>
            <w:proofErr w:type="spellEnd"/>
            <w:r w:rsidRPr="00013232">
              <w:rPr>
                <w:sz w:val="22"/>
                <w:szCs w:val="22"/>
              </w:rPr>
              <w:t xml:space="preserve"> </w:t>
            </w:r>
            <w:proofErr w:type="spellStart"/>
            <w:r w:rsidRPr="00013232">
              <w:rPr>
                <w:sz w:val="22"/>
                <w:szCs w:val="22"/>
              </w:rPr>
              <w:t>klasifikatorius</w:t>
            </w:r>
            <w:proofErr w:type="spellEnd"/>
            <w:r w:rsidRPr="00013232">
              <w:rPr>
                <w:sz w:val="22"/>
                <w:szCs w:val="22"/>
              </w:rPr>
              <w:t xml:space="preserve"> (CC);</w:t>
            </w:r>
          </w:p>
          <w:p w14:paraId="461A7D10"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Spaudžiame</w:t>
            </w:r>
            <w:proofErr w:type="spellEnd"/>
            <w:r w:rsidRPr="00013232">
              <w:rPr>
                <w:sz w:val="22"/>
                <w:szCs w:val="22"/>
              </w:rPr>
              <w:t xml:space="preserve"> &gt; </w:t>
            </w:r>
            <w:proofErr w:type="spellStart"/>
            <w:r w:rsidRPr="00013232">
              <w:rPr>
                <w:sz w:val="22"/>
                <w:szCs w:val="22"/>
              </w:rPr>
              <w:t>Negyvenamieji</w:t>
            </w:r>
            <w:proofErr w:type="spellEnd"/>
            <w:r w:rsidRPr="00013232">
              <w:rPr>
                <w:sz w:val="22"/>
                <w:szCs w:val="22"/>
              </w:rPr>
              <w:t xml:space="preserve"> </w:t>
            </w:r>
            <w:proofErr w:type="spellStart"/>
            <w:r w:rsidRPr="00013232">
              <w:rPr>
                <w:sz w:val="22"/>
                <w:szCs w:val="22"/>
              </w:rPr>
              <w:t>pastatai</w:t>
            </w:r>
            <w:proofErr w:type="spellEnd"/>
            <w:r w:rsidRPr="00013232">
              <w:rPr>
                <w:sz w:val="22"/>
                <w:szCs w:val="22"/>
              </w:rPr>
              <w:t>;</w:t>
            </w:r>
          </w:p>
          <w:p w14:paraId="013CB0F9"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Nurodome</w:t>
            </w:r>
            <w:proofErr w:type="spellEnd"/>
            <w:r w:rsidRPr="00013232">
              <w:rPr>
                <w:sz w:val="22"/>
                <w:szCs w:val="22"/>
              </w:rPr>
              <w:t xml:space="preserve">: </w:t>
            </w:r>
            <w:proofErr w:type="spellStart"/>
            <w:r w:rsidRPr="00013232">
              <w:rPr>
                <w:sz w:val="22"/>
                <w:szCs w:val="22"/>
              </w:rPr>
              <w:t>Administraciniai</w:t>
            </w:r>
            <w:proofErr w:type="spellEnd"/>
            <w:r w:rsidRPr="00013232">
              <w:rPr>
                <w:sz w:val="22"/>
                <w:szCs w:val="22"/>
              </w:rPr>
              <w:t xml:space="preserve"> </w:t>
            </w:r>
            <w:proofErr w:type="spellStart"/>
            <w:r w:rsidRPr="00013232">
              <w:rPr>
                <w:sz w:val="22"/>
                <w:szCs w:val="22"/>
              </w:rPr>
              <w:t>pastatai</w:t>
            </w:r>
            <w:proofErr w:type="spellEnd"/>
            <w:r w:rsidRPr="00013232">
              <w:rPr>
                <w:sz w:val="22"/>
                <w:szCs w:val="22"/>
              </w:rPr>
              <w:t>;</w:t>
            </w:r>
          </w:p>
          <w:p w14:paraId="105DF1FD" w14:textId="77777777" w:rsidR="004E5D8C" w:rsidRPr="00013232" w:rsidRDefault="004E5D8C" w:rsidP="004E5D8C">
            <w:pPr>
              <w:numPr>
                <w:ilvl w:val="3"/>
                <w:numId w:val="3"/>
              </w:numPr>
              <w:spacing w:before="120" w:after="120"/>
              <w:ind w:hanging="1728"/>
              <w:jc w:val="both"/>
              <w:outlineLvl w:val="0"/>
              <w:rPr>
                <w:sz w:val="22"/>
                <w:szCs w:val="22"/>
              </w:rPr>
            </w:pPr>
            <w:proofErr w:type="spellStart"/>
            <w:r w:rsidRPr="00013232">
              <w:rPr>
                <w:sz w:val="22"/>
                <w:szCs w:val="22"/>
              </w:rPr>
              <w:t>Nurodome</w:t>
            </w:r>
            <w:proofErr w:type="spellEnd"/>
            <w:r w:rsidRPr="00013232">
              <w:rPr>
                <w:sz w:val="22"/>
                <w:szCs w:val="22"/>
              </w:rPr>
              <w:t xml:space="preserve"> </w:t>
            </w:r>
            <w:proofErr w:type="spellStart"/>
            <w:r w:rsidRPr="00013232">
              <w:rPr>
                <w:sz w:val="22"/>
                <w:szCs w:val="22"/>
              </w:rPr>
              <w:t>laikotarpį</w:t>
            </w:r>
            <w:proofErr w:type="spellEnd"/>
            <w:r w:rsidRPr="00013232">
              <w:rPr>
                <w:sz w:val="22"/>
                <w:szCs w:val="22"/>
              </w:rPr>
              <w:t>.</w:t>
            </w:r>
          </w:p>
          <w:p w14:paraId="7F192CDB" w14:textId="77777777" w:rsidR="004E5D8C" w:rsidRPr="00013232" w:rsidRDefault="004E5D8C" w:rsidP="004E5D8C">
            <w:pPr>
              <w:numPr>
                <w:ilvl w:val="2"/>
                <w:numId w:val="3"/>
              </w:numPr>
              <w:spacing w:before="120" w:after="120"/>
              <w:ind w:left="738" w:hanging="709"/>
              <w:jc w:val="both"/>
              <w:outlineLvl w:val="0"/>
              <w:rPr>
                <w:i/>
                <w:iCs/>
                <w:sz w:val="22"/>
                <w:szCs w:val="22"/>
              </w:rPr>
            </w:pP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perskaičiavimas</w:t>
            </w:r>
            <w:proofErr w:type="spellEnd"/>
            <w:r w:rsidRPr="00013232">
              <w:rPr>
                <w:sz w:val="22"/>
                <w:szCs w:val="22"/>
              </w:rPr>
              <w:t xml:space="preserve"> </w:t>
            </w:r>
            <w:proofErr w:type="spellStart"/>
            <w:r w:rsidRPr="00013232">
              <w:rPr>
                <w:sz w:val="22"/>
                <w:szCs w:val="22"/>
              </w:rPr>
              <w:t>atliekamas</w:t>
            </w:r>
            <w:proofErr w:type="spellEnd"/>
            <w:r w:rsidRPr="00013232">
              <w:rPr>
                <w:sz w:val="22"/>
                <w:szCs w:val="22"/>
              </w:rPr>
              <w:t xml:space="preserve"> </w:t>
            </w:r>
            <w:proofErr w:type="spellStart"/>
            <w:r w:rsidRPr="00013232">
              <w:rPr>
                <w:sz w:val="22"/>
                <w:szCs w:val="22"/>
              </w:rPr>
              <w:t>iki</w:t>
            </w:r>
            <w:proofErr w:type="spellEnd"/>
            <w:r w:rsidRPr="00013232">
              <w:rPr>
                <w:sz w:val="22"/>
                <w:szCs w:val="22"/>
              </w:rPr>
              <w:t xml:space="preserve"> </w:t>
            </w:r>
            <w:proofErr w:type="spellStart"/>
            <w:r w:rsidRPr="00013232">
              <w:rPr>
                <w:sz w:val="22"/>
                <w:szCs w:val="22"/>
              </w:rPr>
              <w:t>Modernizavimo</w:t>
            </w:r>
            <w:proofErr w:type="spellEnd"/>
            <w:r w:rsidRPr="00013232">
              <w:rPr>
                <w:sz w:val="22"/>
                <w:szCs w:val="22"/>
              </w:rPr>
              <w:t xml:space="preserve"> </w:t>
            </w:r>
            <w:proofErr w:type="spellStart"/>
            <w:r w:rsidRPr="00013232">
              <w:rPr>
                <w:sz w:val="22"/>
                <w:szCs w:val="22"/>
              </w:rPr>
              <w:t>termino</w:t>
            </w:r>
            <w:proofErr w:type="spellEnd"/>
            <w:r w:rsidRPr="00013232">
              <w:rPr>
                <w:sz w:val="22"/>
                <w:szCs w:val="22"/>
              </w:rPr>
              <w:t xml:space="preserve"> </w:t>
            </w:r>
            <w:proofErr w:type="spellStart"/>
            <w:r w:rsidRPr="00013232">
              <w:rPr>
                <w:sz w:val="22"/>
                <w:szCs w:val="22"/>
              </w:rPr>
              <w:t>pabaigos</w:t>
            </w:r>
            <w:proofErr w:type="spellEnd"/>
            <w:r w:rsidRPr="00013232">
              <w:rPr>
                <w:sz w:val="22"/>
                <w:szCs w:val="22"/>
              </w:rPr>
              <w:t xml:space="preserve">. </w:t>
            </w:r>
            <w:proofErr w:type="spellStart"/>
            <w:r w:rsidRPr="00013232">
              <w:rPr>
                <w:sz w:val="22"/>
                <w:szCs w:val="22"/>
              </w:rPr>
              <w:t>Šis</w:t>
            </w:r>
            <w:proofErr w:type="spellEnd"/>
            <w:r w:rsidRPr="00013232">
              <w:rPr>
                <w:sz w:val="22"/>
                <w:szCs w:val="22"/>
              </w:rPr>
              <w:t xml:space="preserve"> </w:t>
            </w:r>
            <w:proofErr w:type="spellStart"/>
            <w:r w:rsidRPr="00013232">
              <w:rPr>
                <w:sz w:val="22"/>
                <w:szCs w:val="22"/>
              </w:rPr>
              <w:t>Atlyginimo</w:t>
            </w:r>
            <w:proofErr w:type="spellEnd"/>
            <w:r w:rsidRPr="00013232">
              <w:rPr>
                <w:sz w:val="22"/>
                <w:szCs w:val="22"/>
              </w:rPr>
              <w:t xml:space="preserve"> </w:t>
            </w:r>
            <w:proofErr w:type="spellStart"/>
            <w:r w:rsidRPr="00013232">
              <w:rPr>
                <w:sz w:val="22"/>
                <w:szCs w:val="22"/>
              </w:rPr>
              <w:t>dalies</w:t>
            </w:r>
            <w:proofErr w:type="spellEnd"/>
            <w:r w:rsidRPr="00013232">
              <w:rPr>
                <w:sz w:val="22"/>
                <w:szCs w:val="22"/>
              </w:rPr>
              <w:t xml:space="preserve"> </w:t>
            </w:r>
            <w:proofErr w:type="spellStart"/>
            <w:r w:rsidRPr="00013232">
              <w:rPr>
                <w:sz w:val="22"/>
                <w:szCs w:val="22"/>
              </w:rPr>
              <w:t>perskaičiavimas</w:t>
            </w:r>
            <w:proofErr w:type="spellEnd"/>
            <w:r w:rsidRPr="00013232">
              <w:rPr>
                <w:sz w:val="22"/>
                <w:szCs w:val="22"/>
              </w:rPr>
              <w:t xml:space="preserve"> </w:t>
            </w:r>
            <w:proofErr w:type="spellStart"/>
            <w:r w:rsidRPr="00013232">
              <w:rPr>
                <w:sz w:val="22"/>
                <w:szCs w:val="22"/>
              </w:rPr>
              <w:t>įforminamas</w:t>
            </w:r>
            <w:proofErr w:type="spellEnd"/>
            <w:r w:rsidRPr="00013232">
              <w:rPr>
                <w:sz w:val="22"/>
                <w:szCs w:val="22"/>
              </w:rPr>
              <w:t xml:space="preserve"> </w:t>
            </w:r>
            <w:proofErr w:type="spellStart"/>
            <w:r w:rsidRPr="00013232">
              <w:rPr>
                <w:sz w:val="22"/>
                <w:szCs w:val="22"/>
              </w:rPr>
              <w:t>papildomu</w:t>
            </w:r>
            <w:proofErr w:type="spellEnd"/>
            <w:r w:rsidRPr="00013232">
              <w:rPr>
                <w:sz w:val="22"/>
                <w:szCs w:val="22"/>
              </w:rPr>
              <w:t xml:space="preserve"> </w:t>
            </w:r>
            <w:proofErr w:type="spellStart"/>
            <w:r w:rsidRPr="00013232">
              <w:rPr>
                <w:sz w:val="22"/>
                <w:szCs w:val="22"/>
              </w:rPr>
              <w:t>Šalių</w:t>
            </w:r>
            <w:proofErr w:type="spellEnd"/>
            <w:r w:rsidRPr="00013232">
              <w:rPr>
                <w:sz w:val="22"/>
                <w:szCs w:val="22"/>
              </w:rPr>
              <w:t xml:space="preserve"> </w:t>
            </w:r>
            <w:proofErr w:type="spellStart"/>
            <w:r w:rsidRPr="00013232">
              <w:rPr>
                <w:sz w:val="22"/>
                <w:szCs w:val="22"/>
              </w:rPr>
              <w:t>susitarimu</w:t>
            </w:r>
            <w:proofErr w:type="spellEnd"/>
            <w:r w:rsidRPr="00013232">
              <w:rPr>
                <w:sz w:val="22"/>
                <w:szCs w:val="22"/>
              </w:rPr>
              <w:t xml:space="preserve">, </w:t>
            </w:r>
            <w:proofErr w:type="spellStart"/>
            <w:r w:rsidRPr="00013232">
              <w:rPr>
                <w:sz w:val="22"/>
                <w:szCs w:val="22"/>
              </w:rPr>
              <w:t>kuris</w:t>
            </w:r>
            <w:proofErr w:type="spellEnd"/>
            <w:r w:rsidRPr="00013232">
              <w:rPr>
                <w:sz w:val="22"/>
                <w:szCs w:val="22"/>
              </w:rPr>
              <w:t xml:space="preserve"> </w:t>
            </w:r>
            <w:proofErr w:type="spellStart"/>
            <w:r w:rsidRPr="00013232">
              <w:rPr>
                <w:sz w:val="22"/>
                <w:szCs w:val="22"/>
              </w:rPr>
              <w:t>įsigalioja</w:t>
            </w:r>
            <w:proofErr w:type="spellEnd"/>
            <w:r w:rsidRPr="00013232">
              <w:rPr>
                <w:sz w:val="22"/>
                <w:szCs w:val="22"/>
              </w:rPr>
              <w:t xml:space="preserve"> </w:t>
            </w:r>
            <w:proofErr w:type="spellStart"/>
            <w:r w:rsidRPr="00013232">
              <w:rPr>
                <w:sz w:val="22"/>
                <w:szCs w:val="22"/>
              </w:rPr>
              <w:t>nuo</w:t>
            </w:r>
            <w:proofErr w:type="spellEnd"/>
            <w:r w:rsidRPr="00013232">
              <w:rPr>
                <w:sz w:val="22"/>
                <w:szCs w:val="22"/>
              </w:rPr>
              <w:t xml:space="preserve"> </w:t>
            </w:r>
            <w:proofErr w:type="spellStart"/>
            <w:r w:rsidRPr="00013232">
              <w:rPr>
                <w:sz w:val="22"/>
                <w:szCs w:val="22"/>
              </w:rPr>
              <w:t>pasirašymo</w:t>
            </w:r>
            <w:proofErr w:type="spellEnd"/>
            <w:r w:rsidRPr="00013232">
              <w:rPr>
                <w:sz w:val="22"/>
                <w:szCs w:val="22"/>
              </w:rPr>
              <w:t xml:space="preserve"> </w:t>
            </w:r>
            <w:proofErr w:type="spellStart"/>
            <w:r w:rsidRPr="00013232">
              <w:rPr>
                <w:sz w:val="22"/>
                <w:szCs w:val="22"/>
              </w:rPr>
              <w:t>dienos</w:t>
            </w:r>
            <w:proofErr w:type="spellEnd"/>
            <w:r w:rsidRPr="00013232">
              <w:rPr>
                <w:i/>
                <w:iCs/>
                <w:sz w:val="22"/>
                <w:szCs w:val="22"/>
              </w:rPr>
              <w:t>.</w:t>
            </w:r>
            <w:bookmarkEnd w:id="59"/>
          </w:p>
        </w:tc>
      </w:tr>
      <w:tr w:rsidR="004E5D8C" w:rsidRPr="00013232" w14:paraId="1A748C40" w14:textId="77777777" w:rsidTr="00D637D5">
        <w:tc>
          <w:tcPr>
            <w:tcW w:w="9351" w:type="dxa"/>
            <w:tcBorders>
              <w:top w:val="single" w:sz="4" w:space="0" w:color="auto"/>
              <w:left w:val="single" w:sz="4" w:space="0" w:color="auto"/>
              <w:bottom w:val="single" w:sz="4" w:space="0" w:color="auto"/>
              <w:right w:val="single" w:sz="4" w:space="0" w:color="auto"/>
            </w:tcBorders>
          </w:tcPr>
          <w:p w14:paraId="7C8BCE41" w14:textId="77777777" w:rsidR="004E5D8C" w:rsidRPr="00013232" w:rsidRDefault="004E5D8C" w:rsidP="00D637D5">
            <w:pPr>
              <w:spacing w:before="120" w:after="120"/>
              <w:ind w:left="736"/>
              <w:jc w:val="both"/>
              <w:outlineLvl w:val="0"/>
              <w:rPr>
                <w:rFonts w:eastAsia="Calibri"/>
                <w:sz w:val="22"/>
                <w:szCs w:val="22"/>
                <w:lang w:val="lt-LT"/>
              </w:rPr>
            </w:pPr>
          </w:p>
        </w:tc>
      </w:tr>
      <w:tr w:rsidR="004E5D8C" w:rsidRPr="00013232" w14:paraId="08AAE1C2" w14:textId="77777777" w:rsidTr="00D637D5">
        <w:trPr>
          <w:trHeight w:val="634"/>
        </w:trPr>
        <w:tc>
          <w:tcPr>
            <w:tcW w:w="93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3537D0" w14:textId="77777777" w:rsidR="004E5D8C" w:rsidRPr="00013232" w:rsidRDefault="004E5D8C" w:rsidP="004E5D8C">
            <w:pPr>
              <w:numPr>
                <w:ilvl w:val="0"/>
                <w:numId w:val="2"/>
              </w:numPr>
              <w:spacing w:before="120" w:after="120"/>
              <w:ind w:left="736" w:hanging="736"/>
              <w:jc w:val="both"/>
              <w:outlineLvl w:val="0"/>
              <w:rPr>
                <w:b/>
                <w:sz w:val="22"/>
                <w:szCs w:val="22"/>
                <w:lang w:val="lt-LT"/>
              </w:rPr>
            </w:pPr>
            <w:r w:rsidRPr="00013232">
              <w:rPr>
                <w:b/>
                <w:sz w:val="22"/>
                <w:szCs w:val="22"/>
                <w:lang w:val="lt-LT"/>
              </w:rPr>
              <w:t>PAREIGOS GARANTUOTI ENERGIJOS SU</w:t>
            </w:r>
            <w:r w:rsidRPr="00013232">
              <w:rPr>
                <w:rFonts w:eastAsia="Calibri"/>
                <w:b/>
                <w:caps/>
                <w:sz w:val="22"/>
                <w:szCs w:val="22"/>
                <w:lang w:val="lt-LT"/>
              </w:rPr>
              <w:t>V</w:t>
            </w:r>
            <w:r w:rsidRPr="00013232">
              <w:rPr>
                <w:b/>
                <w:sz w:val="22"/>
                <w:szCs w:val="22"/>
                <w:lang w:val="lt-LT"/>
              </w:rPr>
              <w:t xml:space="preserve">ARTOJIMĄ ĮVYKDYMO </w:t>
            </w:r>
            <w:r w:rsidRPr="00013232">
              <w:rPr>
                <w:rFonts w:eastAsia="Calibri"/>
                <w:b/>
                <w:caps/>
                <w:sz w:val="22"/>
                <w:szCs w:val="22"/>
                <w:lang w:val="lt-LT"/>
              </w:rPr>
              <w:t>NUSTATYMAS</w:t>
            </w:r>
          </w:p>
        </w:tc>
      </w:tr>
      <w:tr w:rsidR="004E5D8C" w:rsidRPr="00013232" w14:paraId="04BDBB78" w14:textId="77777777" w:rsidTr="00D637D5">
        <w:trPr>
          <w:trHeight w:val="286"/>
        </w:trPr>
        <w:tc>
          <w:tcPr>
            <w:tcW w:w="9351" w:type="dxa"/>
            <w:tcBorders>
              <w:top w:val="single" w:sz="4" w:space="0" w:color="auto"/>
              <w:left w:val="single" w:sz="4" w:space="0" w:color="auto"/>
              <w:bottom w:val="single" w:sz="4" w:space="0" w:color="auto"/>
              <w:right w:val="single" w:sz="4" w:space="0" w:color="auto"/>
            </w:tcBorders>
          </w:tcPr>
          <w:p w14:paraId="1EA395FD" w14:textId="77777777" w:rsidR="004E5D8C" w:rsidRPr="00013232" w:rsidRDefault="004E5D8C" w:rsidP="00D637D5">
            <w:pPr>
              <w:spacing w:before="120" w:after="120"/>
              <w:jc w:val="both"/>
              <w:outlineLvl w:val="0"/>
              <w:rPr>
                <w:b/>
                <w:sz w:val="22"/>
                <w:szCs w:val="22"/>
                <w:lang w:val="lt-LT"/>
              </w:rPr>
            </w:pPr>
          </w:p>
        </w:tc>
      </w:tr>
      <w:tr w:rsidR="004E5D8C" w:rsidRPr="00013232" w14:paraId="5280FDDE" w14:textId="77777777" w:rsidTr="00D637D5">
        <w:trPr>
          <w:trHeight w:val="288"/>
        </w:trPr>
        <w:tc>
          <w:tcPr>
            <w:tcW w:w="9351" w:type="dxa"/>
            <w:shd w:val="clear" w:color="auto" w:fill="D9D9D9" w:themeFill="background1" w:themeFillShade="D9"/>
          </w:tcPr>
          <w:p w14:paraId="7DCD92AD" w14:textId="77777777" w:rsidR="004E5D8C" w:rsidRPr="00013232" w:rsidRDefault="004E5D8C" w:rsidP="004E5D8C">
            <w:pPr>
              <w:numPr>
                <w:ilvl w:val="0"/>
                <w:numId w:val="3"/>
              </w:numPr>
              <w:spacing w:before="120" w:after="120"/>
              <w:ind w:left="736" w:hanging="736"/>
              <w:jc w:val="both"/>
              <w:outlineLvl w:val="0"/>
              <w:rPr>
                <w:rFonts w:eastAsia="Calibri"/>
                <w:b/>
                <w:caps/>
                <w:sz w:val="22"/>
                <w:szCs w:val="22"/>
                <w:lang w:val="lt-LT"/>
              </w:rPr>
            </w:pPr>
            <w:bookmarkStart w:id="60" w:name="_Toc485808702"/>
            <w:r w:rsidRPr="00013232">
              <w:rPr>
                <w:rFonts w:eastAsia="Calibri"/>
                <w:b/>
                <w:caps/>
                <w:sz w:val="22"/>
                <w:szCs w:val="22"/>
                <w:lang w:val="lt-LT"/>
              </w:rPr>
              <w:t>GARANTUOTO ENERGIJOS SUVARTOJIMO PALYGINIMAS SU LYGINAMUOJU ENERGIJOS SUVARTOJIMU</w:t>
            </w:r>
            <w:bookmarkEnd w:id="60"/>
          </w:p>
        </w:tc>
      </w:tr>
      <w:tr w:rsidR="004E5D8C" w:rsidRPr="00013232" w14:paraId="1A3B82E0" w14:textId="77777777" w:rsidTr="00D637D5">
        <w:trPr>
          <w:trHeight w:val="288"/>
        </w:trPr>
        <w:tc>
          <w:tcPr>
            <w:tcW w:w="9351" w:type="dxa"/>
          </w:tcPr>
          <w:p w14:paraId="399813C7" w14:textId="77777777" w:rsidR="004E5D8C" w:rsidRPr="00013232" w:rsidRDefault="004E5D8C" w:rsidP="00D637D5">
            <w:pPr>
              <w:spacing w:before="120" w:after="120"/>
              <w:ind w:left="736"/>
              <w:jc w:val="both"/>
              <w:outlineLvl w:val="0"/>
              <w:rPr>
                <w:rFonts w:eastAsia="Calibri"/>
                <w:b/>
                <w:caps/>
                <w:sz w:val="22"/>
                <w:szCs w:val="22"/>
                <w:lang w:val="lt-LT"/>
              </w:rPr>
            </w:pPr>
          </w:p>
        </w:tc>
      </w:tr>
      <w:tr w:rsidR="004E5D8C" w:rsidRPr="00013232" w14:paraId="60E96A4B" w14:textId="77777777" w:rsidTr="00D637D5">
        <w:tc>
          <w:tcPr>
            <w:tcW w:w="9351" w:type="dxa"/>
          </w:tcPr>
          <w:p w14:paraId="78188D16"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61" w:name="_Ref489794750"/>
            <w:bookmarkStart w:id="62" w:name="_Ref40357922"/>
            <w:r w:rsidRPr="00013232">
              <w:rPr>
                <w:rFonts w:eastAsia="Calibri"/>
                <w:sz w:val="22"/>
                <w:szCs w:val="22"/>
                <w:lang w:val="lt-LT"/>
              </w:rPr>
              <w:t xml:space="preserve">Teikėjas privalo Garantinio laikotarpio metu, ne vėliau kaip per 30 (trisdešimt) </w:t>
            </w:r>
            <w:r w:rsidRPr="00013232">
              <w:rPr>
                <w:rFonts w:eastAsia="Calibri"/>
                <w:iCs/>
                <w:sz w:val="22"/>
                <w:szCs w:val="22"/>
                <w:lang w:val="lt-LT"/>
              </w:rPr>
              <w:t>kalendorinių</w:t>
            </w:r>
            <w:r w:rsidRPr="00013232">
              <w:rPr>
                <w:rFonts w:eastAsia="Calibri"/>
                <w:sz w:val="22"/>
                <w:szCs w:val="22"/>
                <w:lang w:val="lt-LT"/>
              </w:rPr>
              <w:t xml:space="preserve"> dienų po kiekvieno Ataskaitinio laikotarpio pabaigos, parengti </w:t>
            </w:r>
            <w:r w:rsidRPr="00013232">
              <w:rPr>
                <w:sz w:val="22"/>
                <w:szCs w:val="22"/>
                <w:lang w:val="lt-LT" w:eastAsia="en-US"/>
              </w:rPr>
              <w:t>šilumos poreikio Pastato šildymui ir Ataskaitiniu laikotarpiu išmatuotų mikroklimato sąlygų monitoringo ataskaitą</w:t>
            </w:r>
            <w:r w:rsidRPr="00013232">
              <w:rPr>
                <w:iCs/>
                <w:sz w:val="22"/>
                <w:szCs w:val="22"/>
                <w:lang w:val="lt-LT" w:eastAsia="en-US"/>
              </w:rPr>
              <w:t xml:space="preserve"> už praėjusį Ataskaitinį laikotarpį. Ataskaitoje turi būti pateiktas Pastato Lyginamojo energijos suvartojimo už praėjusį Ataskaitinį laikotarpį skaičiavimas ir skaičiavimui naudoti duomenys (įskaitant duomenis apie patalpų temperatūros matavimus Ataskaitinio laikotarpio metu). Ataskaitoje taip pat turi būti pateiktas Pastato Lyginamojo energijos suvartojimo palyginimas su atitinkamo Ataskaitinio laikotarpio Pasiūlyme Garantuotu energijos suvartojimu. Ataskaitoje taip pat turi būti pateikiami ir kiti duomenys, kaip buvo laikytasi Techninėje specifikacijoje kitoms mikroklimato sąlygoms nustatytų reikalavimų</w:t>
            </w:r>
            <w:r w:rsidRPr="00013232">
              <w:rPr>
                <w:sz w:val="22"/>
                <w:szCs w:val="22"/>
                <w:lang w:val="lt-LT" w:eastAsia="en-US"/>
              </w:rPr>
              <w:t>.</w:t>
            </w:r>
            <w:bookmarkEnd w:id="61"/>
            <w:bookmarkEnd w:id="62"/>
            <w:r w:rsidRPr="00013232">
              <w:rPr>
                <w:sz w:val="22"/>
                <w:szCs w:val="22"/>
                <w:lang w:val="lt-LT" w:eastAsia="en-US"/>
              </w:rPr>
              <w:t xml:space="preserve"> </w:t>
            </w:r>
          </w:p>
        </w:tc>
      </w:tr>
      <w:tr w:rsidR="004E5D8C" w:rsidRPr="00013232" w14:paraId="0A138C63" w14:textId="77777777" w:rsidTr="00D637D5">
        <w:tc>
          <w:tcPr>
            <w:tcW w:w="9351" w:type="dxa"/>
          </w:tcPr>
          <w:p w14:paraId="759FAF43" w14:textId="46C14F23"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bookmarkStart w:id="63" w:name="_Ref489794975"/>
            <w:r w:rsidRPr="00013232">
              <w:rPr>
                <w:rFonts w:eastAsia="Calibri"/>
                <w:sz w:val="22"/>
                <w:szCs w:val="22"/>
                <w:lang w:val="lt-LT"/>
              </w:rPr>
              <w:t xml:space="preserve">Rengdamas Sutarties </w:t>
            </w:r>
            <w:r w:rsidRPr="00013232">
              <w:rPr>
                <w:rFonts w:eastAsia="Calibri"/>
                <w:sz w:val="22"/>
                <w:szCs w:val="22"/>
                <w:lang w:val="lt-LT"/>
              </w:rPr>
              <w:fldChar w:fldCharType="begin"/>
            </w:r>
            <w:r w:rsidRPr="00013232">
              <w:rPr>
                <w:rFonts w:eastAsia="Calibri"/>
                <w:sz w:val="22"/>
                <w:szCs w:val="22"/>
                <w:lang w:val="lt-LT"/>
              </w:rPr>
              <w:instrText xml:space="preserve"> REF _Ref489794750 \r \h </w:instrText>
            </w:r>
            <w:r w:rsidR="002F1CE2" w:rsidRPr="00013232">
              <w:rPr>
                <w:rFonts w:eastAsia="Calibri"/>
                <w:sz w:val="22"/>
                <w:szCs w:val="22"/>
                <w:lang w:val="lt-LT"/>
              </w:rPr>
              <w:instrText xml:space="preserve"> \* MERGEFORMAT </w:instrText>
            </w:r>
            <w:r w:rsidRPr="00013232">
              <w:rPr>
                <w:rFonts w:eastAsia="Calibri"/>
                <w:sz w:val="22"/>
                <w:szCs w:val="22"/>
                <w:lang w:val="lt-LT"/>
              </w:rPr>
            </w:r>
            <w:r w:rsidRPr="00013232">
              <w:rPr>
                <w:rFonts w:eastAsia="Calibri"/>
                <w:sz w:val="22"/>
                <w:szCs w:val="22"/>
                <w:lang w:val="lt-LT"/>
              </w:rPr>
              <w:fldChar w:fldCharType="separate"/>
            </w:r>
            <w:r w:rsidRPr="00013232">
              <w:rPr>
                <w:rFonts w:eastAsia="Calibri"/>
                <w:sz w:val="22"/>
                <w:szCs w:val="22"/>
                <w:lang w:val="lt-LT"/>
              </w:rPr>
              <w:t>16.1</w:t>
            </w:r>
            <w:r w:rsidRPr="00013232">
              <w:rPr>
                <w:rFonts w:eastAsia="Calibri"/>
                <w:sz w:val="22"/>
                <w:szCs w:val="22"/>
                <w:lang w:val="lt-LT"/>
              </w:rPr>
              <w:fldChar w:fldCharType="end"/>
            </w:r>
            <w:r w:rsidRPr="00013232">
              <w:rPr>
                <w:rFonts w:eastAsia="Calibri"/>
                <w:sz w:val="22"/>
                <w:szCs w:val="22"/>
                <w:lang w:val="lt-LT"/>
              </w:rPr>
              <w:t xml:space="preserve"> punkte nurodytą ataskaitą, Teikėjas, vadovaudamasis </w:t>
            </w:r>
            <w:r w:rsidRPr="00013232">
              <w:rPr>
                <w:rFonts w:eastAsia="Calibri"/>
                <w:iCs/>
                <w:sz w:val="22"/>
                <w:szCs w:val="22"/>
                <w:lang w:val="lt-LT"/>
              </w:rPr>
              <w:t>Sutarties</w:t>
            </w:r>
            <w:r w:rsidRPr="00013232">
              <w:rPr>
                <w:rFonts w:eastAsia="Calibri"/>
                <w:sz w:val="22"/>
                <w:szCs w:val="22"/>
                <w:lang w:val="lt-LT"/>
              </w:rPr>
              <w:t xml:space="preserve"> </w:t>
            </w:r>
            <w:r w:rsidRPr="00013232">
              <w:rPr>
                <w:rFonts w:eastAsia="Calibri"/>
                <w:sz w:val="22"/>
                <w:szCs w:val="22"/>
              </w:rPr>
              <w:fldChar w:fldCharType="begin"/>
            </w:r>
            <w:r w:rsidRPr="00013232">
              <w:rPr>
                <w:rFonts w:eastAsia="Calibri"/>
                <w:sz w:val="22"/>
                <w:szCs w:val="22"/>
                <w:lang w:val="lt-LT"/>
              </w:rPr>
              <w:instrText xml:space="preserve"> REF _Ref489794910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17</w:t>
            </w:r>
            <w:r w:rsidRPr="00013232">
              <w:rPr>
                <w:rFonts w:eastAsia="Calibri"/>
                <w:sz w:val="22"/>
                <w:szCs w:val="22"/>
              </w:rPr>
              <w:fldChar w:fldCharType="end"/>
            </w:r>
            <w:r w:rsidRPr="00013232">
              <w:rPr>
                <w:rFonts w:eastAsia="Calibri"/>
                <w:sz w:val="22"/>
                <w:szCs w:val="22"/>
                <w:lang w:val="lt-LT"/>
              </w:rPr>
              <w:t xml:space="preserve"> skirsniu (jei tam yra pagrindo), privalo atlikti Garantuoto energijos suvartojimo už praėjusį Ataskaitinį laikotarpį perskaičiavimą, nurodydamas tokio perskaičiavimo priežastis ir jį atliekant naudotas prielaidas.</w:t>
            </w:r>
            <w:bookmarkEnd w:id="63"/>
            <w:r w:rsidRPr="00013232">
              <w:rPr>
                <w:rFonts w:eastAsia="Calibri"/>
                <w:sz w:val="22"/>
                <w:szCs w:val="22"/>
                <w:lang w:val="lt-LT"/>
              </w:rPr>
              <w:t xml:space="preserve"> </w:t>
            </w:r>
          </w:p>
        </w:tc>
      </w:tr>
      <w:tr w:rsidR="004E5D8C" w:rsidRPr="00013232" w14:paraId="5748E4CA" w14:textId="77777777" w:rsidTr="00D637D5">
        <w:tc>
          <w:tcPr>
            <w:tcW w:w="9351" w:type="dxa"/>
          </w:tcPr>
          <w:p w14:paraId="2AFD6CEF" w14:textId="0105B9BA" w:rsidR="004E5D8C" w:rsidRPr="00013232" w:rsidRDefault="004E5D8C" w:rsidP="004E5D8C">
            <w:pPr>
              <w:numPr>
                <w:ilvl w:val="1"/>
                <w:numId w:val="3"/>
              </w:numPr>
              <w:spacing w:before="120" w:after="120"/>
              <w:ind w:left="736" w:hanging="736"/>
              <w:jc w:val="both"/>
              <w:outlineLvl w:val="0"/>
              <w:rPr>
                <w:rFonts w:eastAsia="Calibri"/>
                <w:iCs/>
                <w:caps/>
                <w:sz w:val="22"/>
                <w:szCs w:val="22"/>
                <w:lang w:val="lt-LT"/>
              </w:rPr>
            </w:pPr>
            <w:r w:rsidRPr="00013232">
              <w:rPr>
                <w:rFonts w:eastAsia="Calibri"/>
                <w:sz w:val="22"/>
                <w:szCs w:val="22"/>
                <w:lang w:val="lt-LT"/>
              </w:rPr>
              <w:t xml:space="preserve">Sutarties </w:t>
            </w:r>
            <w:r w:rsidRPr="00013232">
              <w:rPr>
                <w:rFonts w:eastAsia="Calibri"/>
                <w:sz w:val="22"/>
                <w:szCs w:val="22"/>
              </w:rPr>
              <w:fldChar w:fldCharType="begin"/>
            </w:r>
            <w:r w:rsidRPr="00013232">
              <w:rPr>
                <w:rFonts w:eastAsia="Calibri"/>
                <w:sz w:val="22"/>
                <w:szCs w:val="22"/>
                <w:lang w:val="lt-LT"/>
              </w:rPr>
              <w:instrText xml:space="preserve"> REF _Ref489794750 \r \h </w:instrText>
            </w:r>
            <w:r w:rsidR="002F1CE2" w:rsidRPr="00013232">
              <w:rPr>
                <w:rFonts w:eastAsia="Calibri"/>
                <w:sz w:val="22"/>
                <w:szCs w:val="22"/>
              </w:rPr>
              <w:instrText xml:space="preserve">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16.1</w:t>
            </w:r>
            <w:r w:rsidRPr="00013232">
              <w:rPr>
                <w:rFonts w:eastAsia="Calibri"/>
                <w:sz w:val="22"/>
                <w:szCs w:val="22"/>
              </w:rPr>
              <w:fldChar w:fldCharType="end"/>
            </w:r>
            <w:r w:rsidRPr="00013232">
              <w:rPr>
                <w:rFonts w:eastAsia="Calibri"/>
                <w:sz w:val="22"/>
                <w:szCs w:val="22"/>
              </w:rPr>
              <w:t xml:space="preserve"> </w:t>
            </w:r>
            <w:r w:rsidRPr="00013232">
              <w:rPr>
                <w:rFonts w:eastAsia="Calibri"/>
                <w:sz w:val="22"/>
                <w:szCs w:val="22"/>
                <w:lang w:val="lt-LT"/>
              </w:rPr>
              <w:t xml:space="preserve">ir </w:t>
            </w:r>
            <w:r w:rsidRPr="00013232">
              <w:rPr>
                <w:rFonts w:eastAsia="Calibri"/>
                <w:sz w:val="22"/>
                <w:szCs w:val="22"/>
              </w:rPr>
              <w:fldChar w:fldCharType="begin"/>
            </w:r>
            <w:r w:rsidRPr="00013232">
              <w:rPr>
                <w:rFonts w:eastAsia="Calibri"/>
                <w:sz w:val="22"/>
                <w:szCs w:val="22"/>
                <w:lang w:val="lt-LT"/>
              </w:rPr>
              <w:instrText xml:space="preserve"> REF _Ref489794975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16.2</w:t>
            </w:r>
            <w:r w:rsidRPr="00013232">
              <w:rPr>
                <w:rFonts w:eastAsia="Calibri"/>
                <w:sz w:val="22"/>
                <w:szCs w:val="22"/>
              </w:rPr>
              <w:fldChar w:fldCharType="end"/>
            </w:r>
            <w:r w:rsidRPr="00013232">
              <w:rPr>
                <w:rFonts w:eastAsia="Calibri"/>
                <w:sz w:val="22"/>
                <w:szCs w:val="22"/>
                <w:lang w:val="lt-LT"/>
              </w:rPr>
              <w:t xml:space="preserve"> punktuose nustatyta tvarka parengtą ataskaitą </w:t>
            </w:r>
            <w:r w:rsidRPr="00013232">
              <w:rPr>
                <w:rFonts w:eastAsia="Calibri"/>
                <w:iCs/>
                <w:sz w:val="22"/>
                <w:szCs w:val="22"/>
                <w:lang w:val="lt-LT"/>
              </w:rPr>
              <w:t>Teikėjas</w:t>
            </w:r>
            <w:r w:rsidRPr="00013232">
              <w:rPr>
                <w:rFonts w:eastAsia="Calibri"/>
                <w:sz w:val="22"/>
                <w:szCs w:val="22"/>
                <w:lang w:val="lt-LT"/>
              </w:rPr>
              <w:t xml:space="preserve"> privalo pateikti Perkančiajai organizacijai, kuri, ją įvertinus, privalo ne vėliau kaip per 5 (penkias) darbo </w:t>
            </w:r>
            <w:r w:rsidRPr="00013232">
              <w:rPr>
                <w:rFonts w:eastAsia="Calibri"/>
                <w:iCs/>
                <w:sz w:val="22"/>
                <w:szCs w:val="22"/>
                <w:lang w:val="lt-LT"/>
              </w:rPr>
              <w:t>dienas</w:t>
            </w:r>
            <w:r w:rsidRPr="00013232">
              <w:rPr>
                <w:rFonts w:eastAsia="Calibri"/>
                <w:sz w:val="22"/>
                <w:szCs w:val="22"/>
                <w:lang w:val="lt-LT"/>
              </w:rPr>
              <w:t xml:space="preserve"> nuo jos gavimo dienos ją raštu patvirtinti arba motyvuotai atsisakyti tai padaryti</w:t>
            </w:r>
            <w:r w:rsidRPr="00013232">
              <w:rPr>
                <w:rFonts w:eastAsia="Calibri"/>
                <w:caps/>
                <w:sz w:val="22"/>
                <w:szCs w:val="22"/>
                <w:lang w:val="lt-LT"/>
              </w:rPr>
              <w:t xml:space="preserve">. </w:t>
            </w:r>
          </w:p>
        </w:tc>
      </w:tr>
      <w:tr w:rsidR="004E5D8C" w:rsidRPr="00013232" w14:paraId="5652D315" w14:textId="77777777" w:rsidTr="00D637D5">
        <w:tc>
          <w:tcPr>
            <w:tcW w:w="9351" w:type="dxa"/>
          </w:tcPr>
          <w:p w14:paraId="227DFCAA" w14:textId="53B2B709" w:rsidR="004E5D8C" w:rsidRPr="00013232" w:rsidRDefault="004E5D8C" w:rsidP="004E5D8C">
            <w:pPr>
              <w:numPr>
                <w:ilvl w:val="1"/>
                <w:numId w:val="3"/>
              </w:numPr>
              <w:spacing w:before="120" w:after="120"/>
              <w:ind w:left="736" w:hanging="736"/>
              <w:jc w:val="both"/>
              <w:outlineLvl w:val="0"/>
              <w:rPr>
                <w:rFonts w:eastAsia="Calibri"/>
                <w:sz w:val="22"/>
                <w:szCs w:val="22"/>
                <w:lang w:val="lt-LT"/>
              </w:rPr>
            </w:pPr>
            <w:r w:rsidRPr="00013232">
              <w:rPr>
                <w:rFonts w:eastAsia="Calibri"/>
                <w:sz w:val="22"/>
                <w:szCs w:val="22"/>
                <w:lang w:val="lt-LT"/>
              </w:rPr>
              <w:t xml:space="preserve">Perkančioji organizacija privalo Teikėjui pateikti visus reikiamus duomenis, reikalingus šios </w:t>
            </w:r>
            <w:r w:rsidRPr="00013232">
              <w:rPr>
                <w:rFonts w:eastAsia="Calibri"/>
                <w:iCs/>
                <w:sz w:val="22"/>
                <w:szCs w:val="22"/>
                <w:lang w:val="lt-LT"/>
              </w:rPr>
              <w:t>Sutarties</w:t>
            </w:r>
            <w:r w:rsidRPr="00013232">
              <w:rPr>
                <w:rFonts w:eastAsia="Calibri"/>
                <w:sz w:val="22"/>
                <w:szCs w:val="22"/>
                <w:lang w:val="lt-LT"/>
              </w:rPr>
              <w:t xml:space="preserve"> </w:t>
            </w:r>
            <w:r w:rsidRPr="00013232">
              <w:rPr>
                <w:rFonts w:eastAsia="Calibri"/>
                <w:sz w:val="22"/>
                <w:szCs w:val="22"/>
                <w:lang w:val="lt-LT"/>
              </w:rPr>
              <w:fldChar w:fldCharType="begin"/>
            </w:r>
            <w:r w:rsidRPr="00013232">
              <w:rPr>
                <w:rFonts w:eastAsia="Calibri"/>
                <w:sz w:val="22"/>
                <w:szCs w:val="22"/>
                <w:lang w:val="lt-LT"/>
              </w:rPr>
              <w:instrText xml:space="preserve"> REF _Ref489794750 \r \h </w:instrText>
            </w:r>
            <w:r w:rsidR="002F1CE2" w:rsidRPr="00013232">
              <w:rPr>
                <w:rFonts w:eastAsia="Calibri"/>
                <w:sz w:val="22"/>
                <w:szCs w:val="22"/>
                <w:lang w:val="lt-LT"/>
              </w:rPr>
              <w:instrText xml:space="preserve"> \* MERGEFORMAT </w:instrText>
            </w:r>
            <w:r w:rsidRPr="00013232">
              <w:rPr>
                <w:rFonts w:eastAsia="Calibri"/>
                <w:sz w:val="22"/>
                <w:szCs w:val="22"/>
                <w:lang w:val="lt-LT"/>
              </w:rPr>
            </w:r>
            <w:r w:rsidRPr="00013232">
              <w:rPr>
                <w:rFonts w:eastAsia="Calibri"/>
                <w:sz w:val="22"/>
                <w:szCs w:val="22"/>
                <w:lang w:val="lt-LT"/>
              </w:rPr>
              <w:fldChar w:fldCharType="separate"/>
            </w:r>
            <w:r w:rsidRPr="00013232">
              <w:rPr>
                <w:rFonts w:eastAsia="Calibri"/>
                <w:sz w:val="22"/>
                <w:szCs w:val="22"/>
                <w:lang w:val="lt-LT"/>
              </w:rPr>
              <w:t>16.1</w:t>
            </w:r>
            <w:r w:rsidRPr="00013232">
              <w:rPr>
                <w:rFonts w:eastAsia="Calibri"/>
                <w:sz w:val="22"/>
                <w:szCs w:val="22"/>
                <w:lang w:val="lt-LT"/>
              </w:rPr>
              <w:fldChar w:fldCharType="end"/>
            </w:r>
            <w:r w:rsidRPr="00013232">
              <w:rPr>
                <w:rFonts w:eastAsia="Calibri"/>
                <w:sz w:val="22"/>
                <w:szCs w:val="22"/>
                <w:lang w:val="lt-LT"/>
              </w:rPr>
              <w:t xml:space="preserve"> punkte nurodytiems skaičiavimams atlikti, jei tokių duomenų Teikėjas neturi ir neprivalo jų fiksuoti pagal Konkurso dokumentų ar Pasiūlymo nuostatas. </w:t>
            </w:r>
          </w:p>
        </w:tc>
      </w:tr>
      <w:tr w:rsidR="004E5D8C" w:rsidRPr="00013232" w14:paraId="2C31FD43" w14:textId="77777777" w:rsidTr="00D637D5">
        <w:tc>
          <w:tcPr>
            <w:tcW w:w="9351" w:type="dxa"/>
          </w:tcPr>
          <w:p w14:paraId="4278B7DA"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bookmarkStart w:id="64" w:name="_Ref489882593"/>
            <w:r w:rsidRPr="00013232">
              <w:rPr>
                <w:rFonts w:eastAsia="Calibri"/>
                <w:sz w:val="22"/>
                <w:szCs w:val="22"/>
                <w:lang w:val="lt-LT"/>
              </w:rPr>
              <w:t xml:space="preserve">Bet kokie dėl Garantuoto energijos suvartojimo perskaičiavimo tarp Šalių kilę ginčai sprendžiami šios Sutarties </w:t>
            </w:r>
            <w:r w:rsidRPr="00013232">
              <w:rPr>
                <w:rFonts w:eastAsia="Calibri"/>
                <w:sz w:val="22"/>
                <w:szCs w:val="22"/>
              </w:rPr>
              <w:fldChar w:fldCharType="begin"/>
            </w:r>
            <w:r w:rsidRPr="00013232">
              <w:rPr>
                <w:rFonts w:eastAsia="Calibri"/>
                <w:sz w:val="22"/>
                <w:szCs w:val="22"/>
                <w:lang w:val="lt-LT"/>
              </w:rPr>
              <w:instrText xml:space="preserve"> REF _Ref489883013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34</w:t>
            </w:r>
            <w:r w:rsidRPr="00013232">
              <w:rPr>
                <w:rFonts w:eastAsia="Calibri"/>
                <w:sz w:val="22"/>
                <w:szCs w:val="22"/>
              </w:rPr>
              <w:fldChar w:fldCharType="end"/>
            </w:r>
            <w:r w:rsidRPr="00013232">
              <w:rPr>
                <w:rFonts w:eastAsia="Calibri"/>
                <w:sz w:val="22"/>
                <w:szCs w:val="22"/>
                <w:lang w:val="lt-LT"/>
              </w:rPr>
              <w:t xml:space="preserve"> skirsnyje nustatyta tvarka.</w:t>
            </w:r>
            <w:bookmarkEnd w:id="64"/>
          </w:p>
        </w:tc>
      </w:tr>
      <w:tr w:rsidR="004E5D8C" w:rsidRPr="00013232" w14:paraId="36A6EAFD" w14:textId="77777777" w:rsidTr="00D637D5">
        <w:tc>
          <w:tcPr>
            <w:tcW w:w="9351" w:type="dxa"/>
          </w:tcPr>
          <w:p w14:paraId="14CDCFBB" w14:textId="77777777" w:rsidR="004E5D8C" w:rsidRPr="00013232" w:rsidRDefault="004E5D8C" w:rsidP="00D637D5">
            <w:pPr>
              <w:spacing w:before="120" w:after="120"/>
              <w:ind w:left="736"/>
              <w:jc w:val="both"/>
              <w:outlineLvl w:val="0"/>
              <w:rPr>
                <w:rFonts w:eastAsia="Calibri"/>
                <w:b/>
                <w:iCs/>
                <w:caps/>
                <w:sz w:val="22"/>
                <w:szCs w:val="22"/>
                <w:lang w:val="lt-LT"/>
              </w:rPr>
            </w:pPr>
          </w:p>
        </w:tc>
      </w:tr>
      <w:tr w:rsidR="004E5D8C" w:rsidRPr="00013232" w14:paraId="3B8AD465" w14:textId="77777777" w:rsidTr="00D637D5">
        <w:tc>
          <w:tcPr>
            <w:tcW w:w="9351" w:type="dxa"/>
            <w:shd w:val="clear" w:color="auto" w:fill="D9D9D9" w:themeFill="background1" w:themeFillShade="D9"/>
          </w:tcPr>
          <w:p w14:paraId="3C91AC46"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65" w:name="_Toc485808703"/>
            <w:bookmarkStart w:id="66" w:name="_Ref489794910"/>
            <w:r w:rsidRPr="00013232">
              <w:rPr>
                <w:rFonts w:eastAsia="Calibri"/>
                <w:b/>
                <w:iCs/>
                <w:caps/>
                <w:sz w:val="22"/>
                <w:szCs w:val="22"/>
              </w:rPr>
              <w:t>GaraNTUOTO energijos suvartojimo KOREKCIJOS</w:t>
            </w:r>
            <w:bookmarkEnd w:id="65"/>
            <w:bookmarkEnd w:id="66"/>
            <w:r w:rsidRPr="00013232">
              <w:rPr>
                <w:rFonts w:eastAsia="Calibri"/>
                <w:b/>
                <w:iCs/>
                <w:caps/>
                <w:sz w:val="22"/>
                <w:szCs w:val="22"/>
              </w:rPr>
              <w:t xml:space="preserve"> </w:t>
            </w:r>
          </w:p>
        </w:tc>
      </w:tr>
      <w:tr w:rsidR="004E5D8C" w:rsidRPr="00013232" w14:paraId="0369936A" w14:textId="77777777" w:rsidTr="00D637D5">
        <w:tc>
          <w:tcPr>
            <w:tcW w:w="9351" w:type="dxa"/>
          </w:tcPr>
          <w:p w14:paraId="5802EDCC"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7E382B90" w14:textId="77777777" w:rsidTr="00D637D5">
        <w:tc>
          <w:tcPr>
            <w:tcW w:w="9351" w:type="dxa"/>
          </w:tcPr>
          <w:p w14:paraId="0448F6FE" w14:textId="0A24C365"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67" w:name="_Ref489876995"/>
            <w:r w:rsidRPr="00013232">
              <w:rPr>
                <w:rFonts w:eastAsia="Calibri"/>
                <w:iCs/>
                <w:sz w:val="22"/>
                <w:szCs w:val="22"/>
                <w:lang w:val="lt-LT"/>
              </w:rPr>
              <w:t>Siekiant tinkamai ir objektyviai įvertinti ar Garantinio laikotarpio metu konkretų Ataskaitinį laikotarpį dėl Modernizavimo darbų ir paslaugų teikimo</w:t>
            </w:r>
            <w:r w:rsidRPr="00013232">
              <w:rPr>
                <w:iCs/>
                <w:sz w:val="22"/>
                <w:szCs w:val="22"/>
                <w:lang w:val="lt-LT" w:eastAsia="en-US"/>
              </w:rPr>
              <w:t xml:space="preserve"> Pastato </w:t>
            </w:r>
            <w:r w:rsidRPr="00013232">
              <w:rPr>
                <w:rFonts w:eastAsia="Calibri"/>
                <w:iCs/>
                <w:sz w:val="22"/>
                <w:szCs w:val="22"/>
                <w:lang w:val="lt-LT"/>
              </w:rPr>
              <w:t xml:space="preserve">Lyginamasis energijos suvartojimas neviršijo Garantuoto energijos suvartojimo, Teikėjas privalo savo iniciatyva ir (ar) Perkančiosios organizacijos motyvuotu nurodymu, prieš atliekant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_Ref489794750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16.1</w:t>
            </w:r>
            <w:r w:rsidRPr="00013232">
              <w:rPr>
                <w:rFonts w:eastAsia="Calibri"/>
                <w:iCs/>
                <w:sz w:val="22"/>
                <w:szCs w:val="22"/>
                <w:lang w:val="lt-LT"/>
              </w:rPr>
              <w:fldChar w:fldCharType="end"/>
            </w:r>
            <w:r w:rsidRPr="00013232">
              <w:rPr>
                <w:rFonts w:eastAsia="Calibri"/>
                <w:iCs/>
                <w:sz w:val="22"/>
                <w:szCs w:val="22"/>
                <w:lang w:val="lt-LT"/>
              </w:rPr>
              <w:t xml:space="preserve"> punkte aptartus skaičiavimus, patikslinti Garantuotą energijos suvartojimą vadovaudamasis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_Ref489793096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17.2</w:t>
            </w:r>
            <w:r w:rsidRPr="00013232">
              <w:rPr>
                <w:rFonts w:eastAsia="Calibri"/>
                <w:iCs/>
                <w:sz w:val="22"/>
                <w:szCs w:val="22"/>
                <w:lang w:val="lt-LT"/>
              </w:rPr>
              <w:fldChar w:fldCharType="end"/>
            </w:r>
            <w:r w:rsidRPr="00013232">
              <w:rPr>
                <w:rFonts w:eastAsia="Calibri"/>
                <w:iCs/>
                <w:sz w:val="22"/>
                <w:szCs w:val="22"/>
                <w:lang w:val="lt-LT"/>
              </w:rPr>
              <w:t xml:space="preserve"> punkte nustatyta tvarka.</w:t>
            </w:r>
            <w:bookmarkEnd w:id="67"/>
          </w:p>
        </w:tc>
      </w:tr>
      <w:tr w:rsidR="004E5D8C" w:rsidRPr="00013232" w14:paraId="3D19FC60" w14:textId="77777777" w:rsidTr="00D637D5">
        <w:tc>
          <w:tcPr>
            <w:tcW w:w="9351" w:type="dxa"/>
          </w:tcPr>
          <w:p w14:paraId="4BEC237B"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68" w:name="_Ref489793096"/>
            <w:r w:rsidRPr="00013232">
              <w:rPr>
                <w:rFonts w:eastAsia="Calibri"/>
                <w:iCs/>
                <w:sz w:val="22"/>
                <w:szCs w:val="22"/>
                <w:lang w:val="lt-LT"/>
              </w:rPr>
              <w:t>Tuo atveju, jei per Ataskaitinį laikotarpį dėl bet kokių numatomų ir su Teikėju suderintų (pvz. dėl iš anksto numatyto Pastato dalies nenaudojimo) ir (ar) nenumatytų (pvz. Pastatui trečiųjų asmenų veiksmais padarytos žalos šalinimo) Pastato charakteristikų ir (ar) jo naudojimo tvarkos pokyčių, turinčių išmatuojamą poveikį šilumos suvartojimui, sumažėja ar padidėja sunaudojamos šilumos kiekis ir tokie pokyčiai trunka ilgiau kaip 15 (penkiolika) kalendorinių dienų iš eilės, atitinkamai padidinamas arba sumažinamas Garantuotas energijos suvartojimas, kuris tokiu atveju yra perskaičiuojamas, be kita ko, vadovaujantis STR 2.01.02:2016, STR 2.01.01(6):2008.</w:t>
            </w:r>
            <w:bookmarkEnd w:id="68"/>
            <w:r w:rsidRPr="00013232">
              <w:rPr>
                <w:rFonts w:eastAsia="Calibri"/>
                <w:iCs/>
                <w:sz w:val="22"/>
                <w:szCs w:val="22"/>
                <w:lang w:val="lt-LT"/>
              </w:rPr>
              <w:t xml:space="preserve"> </w:t>
            </w:r>
          </w:p>
        </w:tc>
      </w:tr>
      <w:tr w:rsidR="004E5D8C" w:rsidRPr="00013232" w14:paraId="2C50BBAE" w14:textId="77777777" w:rsidTr="00D637D5">
        <w:tc>
          <w:tcPr>
            <w:tcW w:w="9351" w:type="dxa"/>
          </w:tcPr>
          <w:p w14:paraId="28F3CEC9" w14:textId="77777777" w:rsidR="004E5D8C" w:rsidRPr="00013232" w:rsidRDefault="004E5D8C" w:rsidP="00D637D5">
            <w:pPr>
              <w:spacing w:before="120" w:after="120"/>
              <w:ind w:left="736"/>
              <w:jc w:val="both"/>
              <w:outlineLvl w:val="0"/>
              <w:rPr>
                <w:rFonts w:eastAsia="Calibri"/>
                <w:b/>
                <w:iCs/>
                <w:sz w:val="22"/>
                <w:szCs w:val="22"/>
                <w:lang w:val="lt-LT"/>
              </w:rPr>
            </w:pPr>
          </w:p>
        </w:tc>
      </w:tr>
      <w:tr w:rsidR="004E5D8C" w:rsidRPr="00013232" w14:paraId="25B97F9A" w14:textId="77777777" w:rsidTr="00D637D5">
        <w:tc>
          <w:tcPr>
            <w:tcW w:w="9351" w:type="dxa"/>
            <w:shd w:val="clear" w:color="auto" w:fill="D9D9D9" w:themeFill="background1" w:themeFillShade="D9"/>
          </w:tcPr>
          <w:p w14:paraId="303CC0B4" w14:textId="77777777" w:rsidR="004E5D8C" w:rsidRPr="00013232" w:rsidRDefault="004E5D8C" w:rsidP="004E5D8C">
            <w:pPr>
              <w:numPr>
                <w:ilvl w:val="0"/>
                <w:numId w:val="3"/>
              </w:numPr>
              <w:spacing w:before="120" w:after="120"/>
              <w:ind w:left="736" w:hanging="736"/>
              <w:jc w:val="both"/>
              <w:outlineLvl w:val="0"/>
              <w:rPr>
                <w:rFonts w:eastAsia="Calibri"/>
                <w:b/>
                <w:iCs/>
                <w:sz w:val="22"/>
                <w:szCs w:val="22"/>
                <w:lang w:val="lt-LT"/>
              </w:rPr>
            </w:pPr>
            <w:bookmarkStart w:id="69" w:name="_Toc485808704"/>
            <w:bookmarkStart w:id="70" w:name="_Ref40685346"/>
            <w:bookmarkStart w:id="71" w:name="_Ref69057779"/>
            <w:r w:rsidRPr="00013232">
              <w:rPr>
                <w:rFonts w:eastAsia="Calibri"/>
                <w:b/>
                <w:iCs/>
                <w:sz w:val="22"/>
                <w:szCs w:val="22"/>
                <w:lang w:val="lt-LT"/>
              </w:rPr>
              <w:lastRenderedPageBreak/>
              <w:t>GARANTUOTO ENERGIJOS SUVARTOJIMO NEPASIEKIMAS DĖL NUO TEIKĖJO PRIKLAUSANČIŲ PRIEŽASČIŲ</w:t>
            </w:r>
            <w:bookmarkEnd w:id="69"/>
            <w:bookmarkEnd w:id="70"/>
            <w:bookmarkEnd w:id="71"/>
          </w:p>
        </w:tc>
      </w:tr>
      <w:tr w:rsidR="004E5D8C" w:rsidRPr="00013232" w14:paraId="1A3055D9" w14:textId="77777777" w:rsidTr="00D637D5">
        <w:tc>
          <w:tcPr>
            <w:tcW w:w="9351" w:type="dxa"/>
          </w:tcPr>
          <w:p w14:paraId="5860F1FD" w14:textId="77777777" w:rsidR="004E5D8C" w:rsidRPr="00013232" w:rsidRDefault="004E5D8C" w:rsidP="00D637D5">
            <w:pPr>
              <w:spacing w:before="120" w:after="120"/>
              <w:ind w:left="736"/>
              <w:jc w:val="both"/>
              <w:outlineLvl w:val="0"/>
              <w:rPr>
                <w:rFonts w:eastAsia="Calibri"/>
                <w:b/>
                <w:iCs/>
                <w:sz w:val="22"/>
                <w:szCs w:val="22"/>
                <w:lang w:val="lt-LT"/>
              </w:rPr>
            </w:pPr>
          </w:p>
        </w:tc>
      </w:tr>
      <w:tr w:rsidR="004E5D8C" w:rsidRPr="00013232" w14:paraId="5B55D430" w14:textId="77777777" w:rsidTr="00D637D5">
        <w:tc>
          <w:tcPr>
            <w:tcW w:w="9351" w:type="dxa"/>
          </w:tcPr>
          <w:p w14:paraId="4B5A1EA1" w14:textId="77777777" w:rsidR="004E5D8C" w:rsidRPr="00013232" w:rsidRDefault="004E5D8C" w:rsidP="004E5D8C">
            <w:pPr>
              <w:numPr>
                <w:ilvl w:val="1"/>
                <w:numId w:val="3"/>
              </w:numPr>
              <w:spacing w:before="120" w:after="120"/>
              <w:ind w:left="736" w:hanging="736"/>
              <w:jc w:val="both"/>
              <w:outlineLvl w:val="0"/>
              <w:rPr>
                <w:rFonts w:eastAsia="Calibri"/>
                <w:sz w:val="22"/>
                <w:szCs w:val="22"/>
                <w:lang w:val="lt-LT"/>
              </w:rPr>
            </w:pPr>
            <w:bookmarkStart w:id="72" w:name="_Ref70518736"/>
            <w:r w:rsidRPr="00013232">
              <w:rPr>
                <w:rFonts w:eastAsia="Calibri"/>
                <w:sz w:val="22"/>
                <w:szCs w:val="22"/>
                <w:lang w:val="lt-LT"/>
              </w:rPr>
              <w:t xml:space="preserve">Tuo atveju, jei yra nustatoma, kad Pastato Lyginamasis energijos suvartojimas yra didesnis nei Pastato Garantuotas energijos suvartojimas dėl nuo Teikėjo priklausančių priežasčių, Teikėjas Perkančiajai organizacijai sumoka kompensaciją, lygią Lyginamojo energijos suvartojimo ir Garantuoto energijos suvartojimo skirtumui (MWh), padaugintam iš Šilumos kainos ir padaugintam iš 5 (penkių), bei įsipareigoja padengti visus Perkančiosios organizacijos tiesioginius nuostolius dėl Finansavimo sutartyje nustatytų rodiklių </w:t>
            </w:r>
            <w:proofErr w:type="spellStart"/>
            <w:r w:rsidRPr="00013232">
              <w:rPr>
                <w:rFonts w:eastAsia="Calibri"/>
                <w:sz w:val="22"/>
                <w:szCs w:val="22"/>
                <w:lang w:val="lt-LT"/>
              </w:rPr>
              <w:t>nepasiekimo</w:t>
            </w:r>
            <w:proofErr w:type="spellEnd"/>
            <w:r w:rsidRPr="00013232">
              <w:rPr>
                <w:rFonts w:eastAsia="Calibri"/>
                <w:sz w:val="22"/>
                <w:szCs w:val="22"/>
                <w:lang w:val="lt-LT"/>
              </w:rPr>
              <w:t>.</w:t>
            </w:r>
            <w:bookmarkEnd w:id="72"/>
          </w:p>
        </w:tc>
      </w:tr>
      <w:tr w:rsidR="004E5D8C" w:rsidRPr="00013232" w14:paraId="2CFCB08A" w14:textId="77777777" w:rsidTr="00D637D5">
        <w:tc>
          <w:tcPr>
            <w:tcW w:w="9351" w:type="dxa"/>
          </w:tcPr>
          <w:p w14:paraId="06BA1D24" w14:textId="3F68A094" w:rsidR="004E5D8C" w:rsidRPr="00013232" w:rsidRDefault="004E5D8C" w:rsidP="004E5D8C">
            <w:pPr>
              <w:numPr>
                <w:ilvl w:val="1"/>
                <w:numId w:val="3"/>
              </w:numPr>
              <w:spacing w:before="120" w:after="120"/>
              <w:ind w:left="736" w:hanging="736"/>
              <w:jc w:val="both"/>
              <w:outlineLvl w:val="0"/>
              <w:rPr>
                <w:rFonts w:eastAsia="Calibri"/>
                <w:sz w:val="22"/>
                <w:szCs w:val="22"/>
                <w:lang w:val="lt-LT"/>
              </w:rPr>
            </w:pPr>
            <w:r w:rsidRPr="00013232">
              <w:rPr>
                <w:rFonts w:eastAsia="Calibri"/>
                <w:sz w:val="22"/>
                <w:szCs w:val="22"/>
                <w:lang w:val="lt-LT"/>
              </w:rPr>
              <w:t xml:space="preserve">Sutarties </w:t>
            </w:r>
            <w:r w:rsidRPr="00013232">
              <w:rPr>
                <w:rFonts w:eastAsia="Calibri"/>
                <w:sz w:val="22"/>
                <w:szCs w:val="22"/>
                <w:lang w:val="lt-LT"/>
              </w:rPr>
              <w:fldChar w:fldCharType="begin"/>
            </w:r>
            <w:r w:rsidRPr="00013232">
              <w:rPr>
                <w:rFonts w:eastAsia="Calibri"/>
                <w:sz w:val="22"/>
                <w:szCs w:val="22"/>
                <w:lang w:val="lt-LT"/>
              </w:rPr>
              <w:instrText xml:space="preserve"> REF _Ref70518736 \r \h </w:instrText>
            </w:r>
            <w:r w:rsidR="002F1CE2" w:rsidRPr="00013232">
              <w:rPr>
                <w:rFonts w:eastAsia="Calibri"/>
                <w:sz w:val="22"/>
                <w:szCs w:val="22"/>
                <w:lang w:val="lt-LT"/>
              </w:rPr>
              <w:instrText xml:space="preserve"> \* MERGEFORMAT </w:instrText>
            </w:r>
            <w:r w:rsidRPr="00013232">
              <w:rPr>
                <w:rFonts w:eastAsia="Calibri"/>
                <w:sz w:val="22"/>
                <w:szCs w:val="22"/>
                <w:lang w:val="lt-LT"/>
              </w:rPr>
            </w:r>
            <w:r w:rsidRPr="00013232">
              <w:rPr>
                <w:rFonts w:eastAsia="Calibri"/>
                <w:sz w:val="22"/>
                <w:szCs w:val="22"/>
                <w:lang w:val="lt-LT"/>
              </w:rPr>
              <w:fldChar w:fldCharType="separate"/>
            </w:r>
            <w:r w:rsidRPr="00013232">
              <w:rPr>
                <w:rFonts w:eastAsia="Calibri"/>
                <w:sz w:val="22"/>
                <w:szCs w:val="22"/>
                <w:lang w:val="lt-LT"/>
              </w:rPr>
              <w:t>18.1</w:t>
            </w:r>
            <w:r w:rsidRPr="00013232">
              <w:rPr>
                <w:rFonts w:eastAsia="Calibri"/>
                <w:sz w:val="22"/>
                <w:szCs w:val="22"/>
                <w:lang w:val="lt-LT"/>
              </w:rPr>
              <w:fldChar w:fldCharType="end"/>
            </w:r>
            <w:r w:rsidRPr="00013232">
              <w:rPr>
                <w:rFonts w:eastAsia="Calibri"/>
                <w:sz w:val="22"/>
                <w:szCs w:val="22"/>
                <w:lang w:val="lt-LT"/>
              </w:rPr>
              <w:t xml:space="preserve"> punkto nuostatos taikomos tik Garantiniu laikotarpiu.</w:t>
            </w:r>
          </w:p>
        </w:tc>
      </w:tr>
      <w:tr w:rsidR="004E5D8C" w:rsidRPr="00013232" w14:paraId="2169F580" w14:textId="77777777" w:rsidTr="00D637D5">
        <w:tc>
          <w:tcPr>
            <w:tcW w:w="9351" w:type="dxa"/>
          </w:tcPr>
          <w:p w14:paraId="750D7C64" w14:textId="77777777" w:rsidR="004E5D8C" w:rsidRPr="00013232" w:rsidRDefault="004E5D8C" w:rsidP="00D637D5">
            <w:pPr>
              <w:spacing w:before="120" w:after="120"/>
              <w:ind w:left="736"/>
              <w:jc w:val="both"/>
              <w:outlineLvl w:val="0"/>
              <w:rPr>
                <w:rFonts w:eastAsia="Calibri"/>
                <w:b/>
                <w:iCs/>
                <w:caps/>
                <w:sz w:val="22"/>
                <w:szCs w:val="22"/>
                <w:lang w:val="lt-LT"/>
              </w:rPr>
            </w:pPr>
          </w:p>
        </w:tc>
      </w:tr>
      <w:tr w:rsidR="004E5D8C" w:rsidRPr="00013232" w14:paraId="75FF774B" w14:textId="77777777" w:rsidTr="00D637D5">
        <w:tc>
          <w:tcPr>
            <w:tcW w:w="9351" w:type="dxa"/>
            <w:shd w:val="clear" w:color="auto" w:fill="D9D9D9" w:themeFill="background1" w:themeFillShade="D9"/>
          </w:tcPr>
          <w:p w14:paraId="78FBFC00"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lang w:val="lt-LT"/>
              </w:rPr>
            </w:pPr>
            <w:bookmarkStart w:id="73" w:name="_Toc485808705"/>
            <w:bookmarkStart w:id="74" w:name="_Ref64914703"/>
            <w:r w:rsidRPr="00013232">
              <w:rPr>
                <w:rFonts w:eastAsia="Calibri"/>
                <w:b/>
                <w:iCs/>
                <w:caps/>
                <w:sz w:val="22"/>
                <w:szCs w:val="22"/>
                <w:lang w:val="lt-LT"/>
              </w:rPr>
              <w:t>GARANTUOTO ENERGIJOS SUVARTOJIMO NEPASIEKIMAS DĖL NUO Perkančiosios organizacijos PRIKLAUSANČIŲ PRIEŽASČIŲ</w:t>
            </w:r>
            <w:bookmarkEnd w:id="73"/>
            <w:bookmarkEnd w:id="74"/>
          </w:p>
        </w:tc>
      </w:tr>
      <w:tr w:rsidR="004E5D8C" w:rsidRPr="00013232" w14:paraId="160A9E49" w14:textId="77777777" w:rsidTr="00D637D5">
        <w:tc>
          <w:tcPr>
            <w:tcW w:w="9351" w:type="dxa"/>
          </w:tcPr>
          <w:p w14:paraId="64907CA4" w14:textId="77777777" w:rsidR="004E5D8C" w:rsidRPr="00013232" w:rsidRDefault="004E5D8C" w:rsidP="00D637D5">
            <w:pPr>
              <w:spacing w:before="120" w:after="120"/>
              <w:ind w:left="736"/>
              <w:jc w:val="both"/>
              <w:outlineLvl w:val="0"/>
              <w:rPr>
                <w:rFonts w:eastAsia="Calibri"/>
                <w:b/>
                <w:iCs/>
                <w:caps/>
                <w:sz w:val="22"/>
                <w:szCs w:val="22"/>
                <w:lang w:val="lt-LT"/>
              </w:rPr>
            </w:pPr>
          </w:p>
        </w:tc>
      </w:tr>
      <w:tr w:rsidR="004E5D8C" w:rsidRPr="00013232" w14:paraId="7CDA6317" w14:textId="77777777" w:rsidTr="00D637D5">
        <w:tc>
          <w:tcPr>
            <w:tcW w:w="9351" w:type="dxa"/>
          </w:tcPr>
          <w:p w14:paraId="30670FEA"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bookmarkStart w:id="75" w:name="_Ref489793139"/>
            <w:r w:rsidRPr="00013232">
              <w:rPr>
                <w:rFonts w:eastAsia="Calibri"/>
                <w:sz w:val="22"/>
                <w:szCs w:val="22"/>
                <w:lang w:val="lt-LT"/>
              </w:rPr>
              <w:t xml:space="preserve">Tuo atveju, jei Lyginamasis energijos suvartojimas viršija Garantuotą energijos suvartojimą dėl nuo </w:t>
            </w:r>
            <w:r w:rsidRPr="00013232">
              <w:rPr>
                <w:rFonts w:eastAsia="Calibri"/>
                <w:iCs/>
                <w:sz w:val="22"/>
                <w:szCs w:val="22"/>
                <w:lang w:val="lt-LT"/>
              </w:rPr>
              <w:t>Perkančiosios organizacijos</w:t>
            </w:r>
            <w:r w:rsidRPr="00013232">
              <w:rPr>
                <w:rFonts w:eastAsia="Calibri"/>
                <w:sz w:val="22"/>
                <w:szCs w:val="22"/>
                <w:lang w:val="lt-LT"/>
              </w:rPr>
              <w:t xml:space="preserve"> priklausančių priežasčių, įskaitant:</w:t>
            </w:r>
            <w:bookmarkEnd w:id="75"/>
          </w:p>
        </w:tc>
      </w:tr>
      <w:tr w:rsidR="004E5D8C" w:rsidRPr="00013232" w14:paraId="7DB96599" w14:textId="77777777" w:rsidTr="00D637D5">
        <w:tc>
          <w:tcPr>
            <w:tcW w:w="9351" w:type="dxa"/>
          </w:tcPr>
          <w:p w14:paraId="61185673"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neteisėtų</w:t>
            </w:r>
            <w:r w:rsidRPr="00013232">
              <w:rPr>
                <w:rFonts w:eastAsia="Calibri"/>
                <w:iCs/>
                <w:spacing w:val="-3"/>
                <w:sz w:val="22"/>
                <w:szCs w:val="22"/>
                <w:lang w:val="lt-LT"/>
              </w:rPr>
              <w:t xml:space="preserve"> Perkančiosios organizacijos veiksmų ar Perkančiosios organizacijos Sutartyje nustatytų pareigų </w:t>
            </w:r>
            <w:r w:rsidRPr="00013232">
              <w:rPr>
                <w:rFonts w:eastAsia="Calibri"/>
                <w:sz w:val="22"/>
                <w:szCs w:val="22"/>
                <w:lang w:val="lt-LT"/>
              </w:rPr>
              <w:t>nevykdymo</w:t>
            </w:r>
            <w:r w:rsidRPr="00013232">
              <w:rPr>
                <w:rFonts w:eastAsia="Calibri"/>
                <w:iCs/>
                <w:spacing w:val="-3"/>
                <w:sz w:val="22"/>
                <w:szCs w:val="22"/>
                <w:lang w:val="lt-LT"/>
              </w:rPr>
              <w:t xml:space="preserve"> ir (ar) </w:t>
            </w:r>
            <w:r w:rsidRPr="00013232">
              <w:rPr>
                <w:rFonts w:eastAsia="Calibri"/>
                <w:iCs/>
                <w:sz w:val="22"/>
                <w:szCs w:val="22"/>
                <w:lang w:val="lt-LT"/>
              </w:rPr>
              <w:t>netinkamo</w:t>
            </w:r>
            <w:r w:rsidRPr="00013232">
              <w:rPr>
                <w:rFonts w:eastAsia="Calibri"/>
                <w:iCs/>
                <w:spacing w:val="-3"/>
                <w:sz w:val="22"/>
                <w:szCs w:val="22"/>
                <w:lang w:val="lt-LT"/>
              </w:rPr>
              <w:t xml:space="preserve"> vykdymo;</w:t>
            </w:r>
          </w:p>
        </w:tc>
      </w:tr>
      <w:tr w:rsidR="004E5D8C" w:rsidRPr="00013232" w14:paraId="39F81FD7" w14:textId="77777777" w:rsidTr="00D637D5">
        <w:tc>
          <w:tcPr>
            <w:tcW w:w="9351" w:type="dxa"/>
          </w:tcPr>
          <w:p w14:paraId="4C7B8708"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Perkančiosios organizacijos</w:t>
            </w:r>
            <w:r w:rsidRPr="00013232">
              <w:rPr>
                <w:rFonts w:eastAsia="Calibri"/>
                <w:iCs/>
                <w:spacing w:val="-3"/>
                <w:sz w:val="22"/>
                <w:szCs w:val="22"/>
                <w:lang w:val="lt-LT"/>
              </w:rPr>
              <w:t xml:space="preserve"> ar trečiųjų asmenų (ne Teikėjo atstovų ar subrangovų) </w:t>
            </w:r>
            <w:r w:rsidRPr="00013232">
              <w:rPr>
                <w:rFonts w:eastAsia="Calibri"/>
                <w:sz w:val="22"/>
                <w:szCs w:val="22"/>
                <w:lang w:val="lt-LT"/>
              </w:rPr>
              <w:t>atliktų</w:t>
            </w:r>
            <w:r w:rsidRPr="00013232">
              <w:rPr>
                <w:rFonts w:eastAsia="Calibri"/>
                <w:iCs/>
                <w:spacing w:val="-3"/>
                <w:sz w:val="22"/>
                <w:szCs w:val="22"/>
                <w:lang w:val="lt-LT"/>
              </w:rPr>
              <w:t xml:space="preserve"> Modernizavimo priemonių modifikacijų;</w:t>
            </w:r>
          </w:p>
        </w:tc>
      </w:tr>
      <w:tr w:rsidR="004E5D8C" w:rsidRPr="00013232" w14:paraId="7B5CE107" w14:textId="77777777" w:rsidTr="00D637D5">
        <w:tc>
          <w:tcPr>
            <w:tcW w:w="9351" w:type="dxa"/>
          </w:tcPr>
          <w:p w14:paraId="7EEA3E16"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esminės</w:t>
            </w:r>
            <w:r w:rsidRPr="00013232">
              <w:rPr>
                <w:rFonts w:eastAsia="Calibri"/>
                <w:iCs/>
                <w:spacing w:val="-3"/>
                <w:sz w:val="22"/>
                <w:szCs w:val="22"/>
                <w:lang w:val="lt-LT"/>
              </w:rPr>
              <w:t xml:space="preserve"> žalos ar kitokios esminės neigiamos įtakos (nepriskirtinos Teikėjo neteisėtiems </w:t>
            </w:r>
            <w:r w:rsidRPr="00013232">
              <w:rPr>
                <w:rFonts w:eastAsia="Calibri"/>
                <w:iCs/>
                <w:sz w:val="22"/>
                <w:szCs w:val="22"/>
                <w:lang w:val="lt-LT"/>
              </w:rPr>
              <w:t>veiksmams</w:t>
            </w:r>
            <w:r w:rsidRPr="00013232">
              <w:rPr>
                <w:rFonts w:eastAsia="Calibri"/>
                <w:iCs/>
                <w:spacing w:val="-3"/>
                <w:sz w:val="22"/>
                <w:szCs w:val="22"/>
                <w:lang w:val="lt-LT"/>
              </w:rPr>
              <w:t xml:space="preserve"> ar neveikimui) Pastatui ar Statinių elementams atsiradimą, dėl kurių iš esmės apsunkinamas Teikėjo įsipareigojimų pagal Sutartį vykdymas.</w:t>
            </w:r>
          </w:p>
        </w:tc>
      </w:tr>
      <w:tr w:rsidR="004E5D8C" w:rsidRPr="00013232" w14:paraId="50AB466E" w14:textId="77777777" w:rsidTr="00D637D5">
        <w:tc>
          <w:tcPr>
            <w:tcW w:w="9351" w:type="dxa"/>
          </w:tcPr>
          <w:p w14:paraId="3531C04E"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bookmarkStart w:id="76" w:name="_Ref489795818"/>
            <w:proofErr w:type="spellStart"/>
            <w:r w:rsidRPr="00013232">
              <w:rPr>
                <w:rFonts w:eastAsia="Calibri"/>
                <w:sz w:val="22"/>
                <w:szCs w:val="22"/>
              </w:rPr>
              <w:t>Esant</w:t>
            </w:r>
            <w:proofErr w:type="spellEnd"/>
            <w:r w:rsidRPr="00013232">
              <w:rPr>
                <w:rFonts w:eastAsia="Calibri"/>
                <w:sz w:val="22"/>
                <w:szCs w:val="22"/>
              </w:rPr>
              <w:t xml:space="preserve"> bet </w:t>
            </w:r>
            <w:proofErr w:type="spellStart"/>
            <w:r w:rsidRPr="00013232">
              <w:rPr>
                <w:rFonts w:eastAsia="Calibri"/>
                <w:sz w:val="22"/>
                <w:szCs w:val="22"/>
              </w:rPr>
              <w:t>kuriam</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r w:rsidRPr="00013232">
              <w:rPr>
                <w:rFonts w:eastAsia="Calibri"/>
                <w:sz w:val="22"/>
                <w:szCs w:val="22"/>
              </w:rPr>
              <w:fldChar w:fldCharType="begin"/>
            </w:r>
            <w:r w:rsidRPr="00013232">
              <w:rPr>
                <w:rFonts w:eastAsia="Calibri"/>
                <w:sz w:val="22"/>
                <w:szCs w:val="22"/>
              </w:rPr>
              <w:instrText xml:space="preserve"> REF _Ref489793139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rPr>
              <w:t>19.1</w:t>
            </w:r>
            <w:r w:rsidRPr="00013232">
              <w:rPr>
                <w:rFonts w:eastAsia="Calibri"/>
                <w:sz w:val="22"/>
                <w:szCs w:val="22"/>
              </w:rPr>
              <w:fldChar w:fldCharType="end"/>
            </w:r>
            <w:r w:rsidRPr="00013232">
              <w:rPr>
                <w:rFonts w:eastAsia="Calibri"/>
                <w:sz w:val="22"/>
                <w:szCs w:val="22"/>
              </w:rPr>
              <w:t xml:space="preserve"> </w:t>
            </w:r>
            <w:proofErr w:type="spellStart"/>
            <w:r w:rsidRPr="00013232">
              <w:rPr>
                <w:rFonts w:eastAsia="Calibri"/>
                <w:sz w:val="22"/>
                <w:szCs w:val="22"/>
              </w:rPr>
              <w:t>punkte</w:t>
            </w:r>
            <w:proofErr w:type="spellEnd"/>
            <w:r w:rsidRPr="00013232">
              <w:rPr>
                <w:rFonts w:eastAsia="Calibri"/>
                <w:sz w:val="22"/>
                <w:szCs w:val="22"/>
              </w:rPr>
              <w:t xml:space="preserve"> </w:t>
            </w:r>
            <w:proofErr w:type="spellStart"/>
            <w:r w:rsidRPr="00013232">
              <w:rPr>
                <w:rFonts w:eastAsia="Calibri"/>
                <w:sz w:val="22"/>
                <w:szCs w:val="22"/>
              </w:rPr>
              <w:t>aptartų</w:t>
            </w:r>
            <w:proofErr w:type="spellEnd"/>
            <w:r w:rsidRPr="00013232">
              <w:rPr>
                <w:rFonts w:eastAsia="Calibri"/>
                <w:sz w:val="22"/>
                <w:szCs w:val="22"/>
              </w:rPr>
              <w:t xml:space="preserve"> </w:t>
            </w:r>
            <w:proofErr w:type="spellStart"/>
            <w:r w:rsidRPr="00013232">
              <w:rPr>
                <w:rFonts w:eastAsia="Calibri"/>
                <w:sz w:val="22"/>
                <w:szCs w:val="22"/>
              </w:rPr>
              <w:t>įvykių</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aplinkybių</w:t>
            </w:r>
            <w:proofErr w:type="spellEnd"/>
            <w:r w:rsidRPr="00013232">
              <w:rPr>
                <w:rFonts w:eastAsia="Calibri"/>
                <w:sz w:val="22"/>
                <w:szCs w:val="22"/>
              </w:rPr>
              <w:t xml:space="preserve">, </w:t>
            </w:r>
            <w:proofErr w:type="spellStart"/>
            <w:r w:rsidRPr="00013232">
              <w:rPr>
                <w:rFonts w:eastAsia="Calibri"/>
                <w:sz w:val="22"/>
                <w:szCs w:val="22"/>
              </w:rPr>
              <w:t>jei</w:t>
            </w:r>
            <w:proofErr w:type="spellEnd"/>
            <w:r w:rsidRPr="00013232">
              <w:rPr>
                <w:rFonts w:eastAsia="Calibri"/>
                <w:sz w:val="22"/>
                <w:szCs w:val="22"/>
              </w:rPr>
              <w:t xml:space="preserve"> </w:t>
            </w:r>
            <w:proofErr w:type="spellStart"/>
            <w:r w:rsidRPr="00013232">
              <w:rPr>
                <w:rFonts w:eastAsia="Calibri"/>
                <w:sz w:val="22"/>
                <w:szCs w:val="22"/>
              </w:rPr>
              <w:t>dėl</w:t>
            </w:r>
            <w:proofErr w:type="spellEnd"/>
            <w:r w:rsidRPr="00013232">
              <w:rPr>
                <w:rFonts w:eastAsia="Calibri"/>
                <w:sz w:val="22"/>
                <w:szCs w:val="22"/>
              </w:rPr>
              <w:t xml:space="preserve"> </w:t>
            </w:r>
            <w:proofErr w:type="spellStart"/>
            <w:r w:rsidRPr="00013232">
              <w:rPr>
                <w:rFonts w:eastAsia="Calibri"/>
                <w:sz w:val="22"/>
                <w:szCs w:val="22"/>
              </w:rPr>
              <w:t>tokio</w:t>
            </w:r>
            <w:proofErr w:type="spellEnd"/>
            <w:r w:rsidRPr="00013232">
              <w:rPr>
                <w:rFonts w:eastAsia="Calibri"/>
                <w:sz w:val="22"/>
                <w:szCs w:val="22"/>
              </w:rPr>
              <w:t xml:space="preserve"> </w:t>
            </w:r>
            <w:proofErr w:type="spellStart"/>
            <w:r w:rsidRPr="00013232">
              <w:rPr>
                <w:rFonts w:eastAsia="Calibri"/>
                <w:sz w:val="22"/>
                <w:szCs w:val="22"/>
              </w:rPr>
              <w:t>įvykio</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aplinkybių</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ilgiau</w:t>
            </w:r>
            <w:proofErr w:type="spellEnd"/>
            <w:r w:rsidRPr="00013232">
              <w:rPr>
                <w:rFonts w:eastAsia="Calibri"/>
                <w:sz w:val="22"/>
                <w:szCs w:val="22"/>
              </w:rPr>
              <w:t xml:space="preserve"> </w:t>
            </w:r>
            <w:proofErr w:type="spellStart"/>
            <w:r w:rsidRPr="00013232">
              <w:rPr>
                <w:rFonts w:eastAsia="Calibri"/>
                <w:sz w:val="22"/>
                <w:szCs w:val="22"/>
              </w:rPr>
              <w:t>nei</w:t>
            </w:r>
            <w:proofErr w:type="spellEnd"/>
            <w:r w:rsidRPr="00013232">
              <w:rPr>
                <w:rFonts w:eastAsia="Calibri"/>
                <w:sz w:val="22"/>
                <w:szCs w:val="22"/>
              </w:rPr>
              <w:t xml:space="preserve"> 15 (</w:t>
            </w:r>
            <w:proofErr w:type="spellStart"/>
            <w:r w:rsidRPr="00013232">
              <w:rPr>
                <w:rFonts w:eastAsia="Calibri"/>
                <w:sz w:val="22"/>
                <w:szCs w:val="22"/>
              </w:rPr>
              <w:t>penkiolika</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eilės</w:t>
            </w:r>
            <w:proofErr w:type="spellEnd"/>
            <w:r w:rsidRPr="00013232">
              <w:rPr>
                <w:rFonts w:eastAsia="Calibri"/>
                <w:sz w:val="22"/>
                <w:szCs w:val="22"/>
              </w:rPr>
              <w:t xml:space="preserve"> </w:t>
            </w:r>
            <w:proofErr w:type="spellStart"/>
            <w:r w:rsidRPr="00013232">
              <w:rPr>
                <w:rFonts w:eastAsia="Calibri"/>
                <w:sz w:val="22"/>
                <w:szCs w:val="22"/>
              </w:rPr>
              <w:t>einančių</w:t>
            </w:r>
            <w:proofErr w:type="spellEnd"/>
            <w:r w:rsidRPr="00013232">
              <w:rPr>
                <w:rFonts w:eastAsia="Calibri"/>
                <w:sz w:val="22"/>
                <w:szCs w:val="22"/>
              </w:rPr>
              <w:t xml:space="preserve"> </w:t>
            </w:r>
            <w:proofErr w:type="spellStart"/>
            <w:r w:rsidRPr="00013232">
              <w:rPr>
                <w:rFonts w:eastAsia="Calibri"/>
                <w:sz w:val="22"/>
                <w:szCs w:val="22"/>
              </w:rPr>
              <w:t>kalendorinių</w:t>
            </w:r>
            <w:proofErr w:type="spellEnd"/>
            <w:r w:rsidRPr="00013232">
              <w:rPr>
                <w:rFonts w:eastAsia="Calibri"/>
                <w:sz w:val="22"/>
                <w:szCs w:val="22"/>
              </w:rPr>
              <w:t xml:space="preserve"> </w:t>
            </w:r>
            <w:proofErr w:type="spellStart"/>
            <w:r w:rsidRPr="00013232">
              <w:rPr>
                <w:rFonts w:eastAsia="Calibri"/>
                <w:sz w:val="22"/>
                <w:szCs w:val="22"/>
              </w:rPr>
              <w:t>dienų</w:t>
            </w:r>
            <w:proofErr w:type="spellEnd"/>
            <w:r w:rsidRPr="00013232">
              <w:rPr>
                <w:rFonts w:eastAsia="Calibri"/>
                <w:sz w:val="22"/>
                <w:szCs w:val="22"/>
              </w:rPr>
              <w:t xml:space="preserve"> </w:t>
            </w:r>
            <w:proofErr w:type="spellStart"/>
            <w:r w:rsidRPr="00013232">
              <w:rPr>
                <w:rFonts w:eastAsia="Calibri"/>
                <w:sz w:val="22"/>
                <w:szCs w:val="22"/>
              </w:rPr>
              <w:t>neigiamai</w:t>
            </w:r>
            <w:proofErr w:type="spellEnd"/>
            <w:r w:rsidRPr="00013232">
              <w:rPr>
                <w:rFonts w:eastAsia="Calibri"/>
                <w:sz w:val="22"/>
                <w:szCs w:val="22"/>
              </w:rPr>
              <w:t xml:space="preserve"> </w:t>
            </w:r>
            <w:r w:rsidRPr="00013232">
              <w:rPr>
                <w:rFonts w:eastAsia="Calibri"/>
                <w:iCs/>
                <w:sz w:val="22"/>
                <w:szCs w:val="22"/>
                <w:lang w:val="lt-LT"/>
              </w:rPr>
              <w:t>paveikiamos</w:t>
            </w:r>
            <w:r w:rsidRPr="00013232">
              <w:rPr>
                <w:rFonts w:eastAsia="Calibri"/>
                <w:sz w:val="22"/>
                <w:szCs w:val="22"/>
              </w:rPr>
              <w:t xml:space="preserve"> </w:t>
            </w:r>
            <w:proofErr w:type="spellStart"/>
            <w:r w:rsidRPr="00013232">
              <w:rPr>
                <w:rFonts w:eastAsia="Calibri"/>
                <w:sz w:val="22"/>
                <w:szCs w:val="22"/>
              </w:rPr>
              <w:t>Lyginamajam</w:t>
            </w:r>
            <w:proofErr w:type="spellEnd"/>
            <w:r w:rsidRPr="00013232">
              <w:rPr>
                <w:rFonts w:eastAsia="Calibri"/>
                <w:sz w:val="22"/>
                <w:szCs w:val="22"/>
              </w:rPr>
              <w:t xml:space="preserve"> </w:t>
            </w:r>
            <w:proofErr w:type="spellStart"/>
            <w:r w:rsidRPr="00013232">
              <w:rPr>
                <w:rFonts w:eastAsia="Calibri"/>
                <w:sz w:val="22"/>
                <w:szCs w:val="22"/>
              </w:rPr>
              <w:t>energijos</w:t>
            </w:r>
            <w:proofErr w:type="spellEnd"/>
            <w:r w:rsidRPr="00013232">
              <w:rPr>
                <w:rFonts w:eastAsia="Calibri"/>
                <w:sz w:val="22"/>
                <w:szCs w:val="22"/>
              </w:rPr>
              <w:t xml:space="preserve"> </w:t>
            </w:r>
            <w:proofErr w:type="spellStart"/>
            <w:r w:rsidRPr="00013232">
              <w:rPr>
                <w:rFonts w:eastAsia="Calibri"/>
                <w:sz w:val="22"/>
                <w:szCs w:val="22"/>
              </w:rPr>
              <w:t>suvartojimui</w:t>
            </w:r>
            <w:proofErr w:type="spellEnd"/>
            <w:r w:rsidRPr="00013232">
              <w:rPr>
                <w:rFonts w:eastAsia="Calibri"/>
                <w:sz w:val="22"/>
                <w:szCs w:val="22"/>
              </w:rPr>
              <w:t xml:space="preserve"> </w:t>
            </w:r>
            <w:proofErr w:type="spellStart"/>
            <w:r w:rsidRPr="00013232">
              <w:rPr>
                <w:rFonts w:eastAsia="Calibri"/>
                <w:sz w:val="22"/>
                <w:szCs w:val="22"/>
              </w:rPr>
              <w:t>įtakos</w:t>
            </w:r>
            <w:proofErr w:type="spellEnd"/>
            <w:r w:rsidRPr="00013232">
              <w:rPr>
                <w:rFonts w:eastAsia="Calibri"/>
                <w:sz w:val="22"/>
                <w:szCs w:val="22"/>
              </w:rPr>
              <w:t xml:space="preserve"> </w:t>
            </w:r>
            <w:proofErr w:type="spellStart"/>
            <w:r w:rsidRPr="00013232">
              <w:rPr>
                <w:rFonts w:eastAsia="Calibri"/>
                <w:sz w:val="22"/>
                <w:szCs w:val="22"/>
              </w:rPr>
              <w:t>turinčios</w:t>
            </w:r>
            <w:proofErr w:type="spellEnd"/>
            <w:r w:rsidRPr="00013232">
              <w:rPr>
                <w:rFonts w:eastAsia="Calibri"/>
                <w:sz w:val="22"/>
                <w:szCs w:val="22"/>
              </w:rPr>
              <w:t xml:space="preserve"> </w:t>
            </w:r>
            <w:proofErr w:type="spellStart"/>
            <w:r w:rsidRPr="00013232">
              <w:rPr>
                <w:rFonts w:eastAsia="Calibri"/>
                <w:sz w:val="22"/>
                <w:szCs w:val="22"/>
              </w:rPr>
              <w:t>sąlygos</w:t>
            </w:r>
            <w:proofErr w:type="spellEnd"/>
            <w:r w:rsidRPr="00013232">
              <w:rPr>
                <w:rFonts w:eastAsia="Calibri"/>
                <w:sz w:val="22"/>
                <w:szCs w:val="22"/>
              </w:rPr>
              <w:t xml:space="preserve">, </w:t>
            </w:r>
            <w:proofErr w:type="spellStart"/>
            <w:r w:rsidRPr="00013232">
              <w:rPr>
                <w:rFonts w:eastAsia="Calibri"/>
                <w:sz w:val="22"/>
                <w:szCs w:val="22"/>
              </w:rPr>
              <w:t>vertinant</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Lyginamasis</w:t>
            </w:r>
            <w:proofErr w:type="spellEnd"/>
            <w:r w:rsidRPr="00013232">
              <w:rPr>
                <w:rFonts w:eastAsia="Calibri"/>
                <w:sz w:val="22"/>
                <w:szCs w:val="22"/>
              </w:rPr>
              <w:t xml:space="preserve"> </w:t>
            </w:r>
            <w:proofErr w:type="spellStart"/>
            <w:r w:rsidRPr="00013232">
              <w:rPr>
                <w:rFonts w:eastAsia="Calibri"/>
                <w:sz w:val="22"/>
                <w:szCs w:val="22"/>
              </w:rPr>
              <w:t>energijos</w:t>
            </w:r>
            <w:proofErr w:type="spellEnd"/>
            <w:r w:rsidRPr="00013232">
              <w:rPr>
                <w:rFonts w:eastAsia="Calibri"/>
                <w:sz w:val="22"/>
                <w:szCs w:val="22"/>
              </w:rPr>
              <w:t xml:space="preserve"> </w:t>
            </w:r>
            <w:proofErr w:type="spellStart"/>
            <w:r w:rsidRPr="00013232">
              <w:rPr>
                <w:rFonts w:eastAsia="Calibri"/>
                <w:sz w:val="22"/>
                <w:szCs w:val="22"/>
              </w:rPr>
              <w:t>suvartojimas</w:t>
            </w:r>
            <w:proofErr w:type="spellEnd"/>
            <w:r w:rsidRPr="00013232">
              <w:rPr>
                <w:rFonts w:eastAsia="Calibri"/>
                <w:sz w:val="22"/>
                <w:szCs w:val="22"/>
              </w:rPr>
              <w:t xml:space="preserve"> </w:t>
            </w:r>
            <w:proofErr w:type="spellStart"/>
            <w:r w:rsidRPr="00013232">
              <w:rPr>
                <w:rFonts w:eastAsia="Calibri"/>
                <w:sz w:val="22"/>
                <w:szCs w:val="22"/>
              </w:rPr>
              <w:t>neviršijo</w:t>
            </w:r>
            <w:proofErr w:type="spellEnd"/>
            <w:r w:rsidRPr="00013232">
              <w:rPr>
                <w:rFonts w:eastAsia="Calibri"/>
                <w:sz w:val="22"/>
                <w:szCs w:val="22"/>
              </w:rPr>
              <w:t xml:space="preserve"> </w:t>
            </w:r>
            <w:proofErr w:type="spellStart"/>
            <w:r w:rsidRPr="00013232">
              <w:rPr>
                <w:rFonts w:eastAsia="Calibri"/>
                <w:sz w:val="22"/>
                <w:szCs w:val="22"/>
              </w:rPr>
              <w:t>Garantuoto</w:t>
            </w:r>
            <w:proofErr w:type="spellEnd"/>
            <w:r w:rsidRPr="00013232">
              <w:rPr>
                <w:rFonts w:eastAsia="Calibri"/>
                <w:sz w:val="22"/>
                <w:szCs w:val="22"/>
              </w:rPr>
              <w:t xml:space="preserve"> </w:t>
            </w:r>
            <w:proofErr w:type="spellStart"/>
            <w:r w:rsidRPr="00013232">
              <w:rPr>
                <w:rFonts w:eastAsia="Calibri"/>
                <w:sz w:val="22"/>
                <w:szCs w:val="22"/>
              </w:rPr>
              <w:t>energijos</w:t>
            </w:r>
            <w:proofErr w:type="spellEnd"/>
            <w:r w:rsidRPr="00013232">
              <w:rPr>
                <w:rFonts w:eastAsia="Calibri"/>
                <w:sz w:val="22"/>
                <w:szCs w:val="22"/>
              </w:rPr>
              <w:t xml:space="preserve"> </w:t>
            </w:r>
            <w:proofErr w:type="spellStart"/>
            <w:r w:rsidRPr="00013232">
              <w:rPr>
                <w:rFonts w:eastAsia="Calibri"/>
                <w:sz w:val="22"/>
                <w:szCs w:val="22"/>
              </w:rPr>
              <w:t>suvartojimo</w:t>
            </w:r>
            <w:proofErr w:type="spellEnd"/>
            <w:r w:rsidRPr="00013232">
              <w:rPr>
                <w:rFonts w:eastAsia="Calibri"/>
                <w:sz w:val="22"/>
                <w:szCs w:val="22"/>
              </w:rPr>
              <w:t xml:space="preserve">, bus </w:t>
            </w:r>
            <w:proofErr w:type="spellStart"/>
            <w:r w:rsidRPr="00013232">
              <w:rPr>
                <w:rFonts w:eastAsia="Calibri"/>
                <w:sz w:val="22"/>
                <w:szCs w:val="22"/>
              </w:rPr>
              <w:t>laikoma</w:t>
            </w:r>
            <w:proofErr w:type="spellEnd"/>
            <w:r w:rsidRPr="00013232">
              <w:rPr>
                <w:rFonts w:eastAsia="Calibri"/>
                <w:sz w:val="22"/>
                <w:szCs w:val="22"/>
              </w:rPr>
              <w:t xml:space="preserve">, </w:t>
            </w:r>
            <w:proofErr w:type="spellStart"/>
            <w:r w:rsidRPr="00013232">
              <w:rPr>
                <w:rFonts w:eastAsia="Calibri"/>
                <w:sz w:val="22"/>
                <w:szCs w:val="22"/>
              </w:rPr>
              <w:t>kad</w:t>
            </w:r>
            <w:proofErr w:type="spellEnd"/>
            <w:r w:rsidRPr="00013232">
              <w:rPr>
                <w:rFonts w:eastAsia="Calibri"/>
                <w:sz w:val="22"/>
                <w:szCs w:val="22"/>
              </w:rPr>
              <w:t xml:space="preserve"> </w:t>
            </w:r>
            <w:proofErr w:type="spellStart"/>
            <w:r w:rsidRPr="00013232">
              <w:rPr>
                <w:rFonts w:eastAsia="Calibri"/>
                <w:sz w:val="22"/>
                <w:szCs w:val="22"/>
              </w:rPr>
              <w:t>tokio</w:t>
            </w:r>
            <w:proofErr w:type="spellEnd"/>
            <w:r w:rsidRPr="00013232">
              <w:rPr>
                <w:rFonts w:eastAsia="Calibri"/>
                <w:sz w:val="22"/>
                <w:szCs w:val="22"/>
              </w:rPr>
              <w:t xml:space="preserve"> </w:t>
            </w:r>
            <w:proofErr w:type="spellStart"/>
            <w:r w:rsidRPr="00013232">
              <w:rPr>
                <w:rFonts w:eastAsia="Calibri"/>
                <w:sz w:val="22"/>
                <w:szCs w:val="22"/>
              </w:rPr>
              <w:t>įvykio</w:t>
            </w:r>
            <w:proofErr w:type="spellEnd"/>
            <w:r w:rsidRPr="00013232">
              <w:rPr>
                <w:rFonts w:eastAsia="Calibri"/>
                <w:sz w:val="22"/>
                <w:szCs w:val="22"/>
              </w:rPr>
              <w:t xml:space="preserve"> </w:t>
            </w:r>
            <w:proofErr w:type="spellStart"/>
            <w:r w:rsidRPr="00013232">
              <w:rPr>
                <w:rFonts w:eastAsia="Calibri"/>
                <w:sz w:val="22"/>
                <w:szCs w:val="22"/>
              </w:rPr>
              <w:t>nebuvo</w:t>
            </w:r>
            <w:proofErr w:type="spellEnd"/>
            <w:r w:rsidRPr="00013232">
              <w:rPr>
                <w:rFonts w:eastAsia="Calibri"/>
                <w:sz w:val="22"/>
                <w:szCs w:val="22"/>
              </w:rPr>
              <w:t xml:space="preserve">. </w:t>
            </w:r>
            <w:bookmarkEnd w:id="76"/>
          </w:p>
        </w:tc>
      </w:tr>
      <w:tr w:rsidR="004E5D8C" w:rsidRPr="00013232" w14:paraId="50E754AC" w14:textId="77777777" w:rsidTr="00D637D5">
        <w:tc>
          <w:tcPr>
            <w:tcW w:w="9351" w:type="dxa"/>
          </w:tcPr>
          <w:p w14:paraId="55B9B87C" w14:textId="77777777" w:rsidR="004E5D8C" w:rsidRPr="00013232" w:rsidRDefault="004E5D8C" w:rsidP="00D637D5">
            <w:pPr>
              <w:spacing w:before="120" w:after="120"/>
              <w:rPr>
                <w:rFonts w:eastAsia="Calibri"/>
                <w:sz w:val="22"/>
                <w:szCs w:val="22"/>
              </w:rPr>
            </w:pPr>
          </w:p>
        </w:tc>
      </w:tr>
      <w:tr w:rsidR="004E5D8C" w:rsidRPr="00013232" w14:paraId="2FB9E7FD" w14:textId="77777777" w:rsidTr="00D637D5">
        <w:tc>
          <w:tcPr>
            <w:tcW w:w="9351" w:type="dxa"/>
            <w:shd w:val="clear" w:color="auto" w:fill="E7E6E6" w:themeFill="background2"/>
          </w:tcPr>
          <w:p w14:paraId="55A82C57"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lang w:val="de-DE"/>
              </w:rPr>
            </w:pPr>
            <w:bookmarkStart w:id="77" w:name="_Toc485808706"/>
            <w:r w:rsidRPr="00013232">
              <w:rPr>
                <w:rFonts w:eastAsia="Calibri"/>
                <w:b/>
                <w:iCs/>
                <w:caps/>
                <w:sz w:val="22"/>
                <w:szCs w:val="22"/>
                <w:lang w:val="de-DE"/>
              </w:rPr>
              <w:t xml:space="preserve">ŠALIŲ VEIKSMAI GARANTINIO LAIKOTARPIO </w:t>
            </w:r>
            <w:r w:rsidRPr="00013232">
              <w:rPr>
                <w:rFonts w:eastAsia="Calibri"/>
                <w:b/>
                <w:iCs/>
                <w:sz w:val="22"/>
                <w:szCs w:val="22"/>
                <w:lang w:val="de-DE"/>
              </w:rPr>
              <w:t>PABAIGOJE</w:t>
            </w:r>
            <w:bookmarkEnd w:id="77"/>
          </w:p>
        </w:tc>
      </w:tr>
      <w:tr w:rsidR="004E5D8C" w:rsidRPr="00013232" w14:paraId="14254EEC" w14:textId="77777777" w:rsidTr="00D637D5">
        <w:tc>
          <w:tcPr>
            <w:tcW w:w="9351" w:type="dxa"/>
          </w:tcPr>
          <w:p w14:paraId="0A059B59" w14:textId="77777777" w:rsidR="004E5D8C" w:rsidRPr="00013232" w:rsidRDefault="004E5D8C" w:rsidP="00D637D5">
            <w:pPr>
              <w:spacing w:before="120" w:after="120"/>
              <w:ind w:left="1080"/>
              <w:jc w:val="both"/>
              <w:outlineLvl w:val="0"/>
              <w:rPr>
                <w:rFonts w:eastAsia="Calibri"/>
                <w:b/>
                <w:iCs/>
                <w:caps/>
                <w:sz w:val="22"/>
                <w:szCs w:val="22"/>
                <w:lang w:val="de-DE"/>
              </w:rPr>
            </w:pPr>
          </w:p>
        </w:tc>
      </w:tr>
      <w:tr w:rsidR="004E5D8C" w:rsidRPr="00013232" w14:paraId="2ADA80D6" w14:textId="77777777" w:rsidTr="00D637D5">
        <w:tc>
          <w:tcPr>
            <w:tcW w:w="9351" w:type="dxa"/>
            <w:shd w:val="clear" w:color="auto" w:fill="D9D9D9" w:themeFill="background1" w:themeFillShade="D9"/>
          </w:tcPr>
          <w:p w14:paraId="76515FF0"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lang w:val="de-DE"/>
              </w:rPr>
            </w:pPr>
            <w:bookmarkStart w:id="78" w:name="_Toc485808707"/>
            <w:r w:rsidRPr="00013232">
              <w:rPr>
                <w:rFonts w:eastAsia="Calibri"/>
                <w:b/>
                <w:iCs/>
                <w:caps/>
                <w:sz w:val="22"/>
                <w:szCs w:val="22"/>
                <w:lang w:val="de-DE"/>
              </w:rPr>
              <w:t>PROGRAMINĖS ĮRANGOS, DUOMENŲ BAZĖS IR KITOS DOKUMENTACIJOS PERDAVIMAS</w:t>
            </w:r>
            <w:bookmarkEnd w:id="78"/>
          </w:p>
        </w:tc>
      </w:tr>
      <w:tr w:rsidR="004E5D8C" w:rsidRPr="00013232" w14:paraId="1800EBDC" w14:textId="77777777" w:rsidTr="00D637D5">
        <w:tc>
          <w:tcPr>
            <w:tcW w:w="9351" w:type="dxa"/>
          </w:tcPr>
          <w:p w14:paraId="1B8D54F5" w14:textId="77777777" w:rsidR="004E5D8C" w:rsidRPr="00013232" w:rsidRDefault="004E5D8C" w:rsidP="00D637D5">
            <w:pPr>
              <w:spacing w:before="120" w:after="120"/>
              <w:ind w:left="736"/>
              <w:jc w:val="both"/>
              <w:outlineLvl w:val="0"/>
              <w:rPr>
                <w:rFonts w:eastAsia="Calibri"/>
                <w:b/>
                <w:iCs/>
                <w:caps/>
                <w:sz w:val="22"/>
                <w:szCs w:val="22"/>
                <w:lang w:val="de-DE"/>
              </w:rPr>
            </w:pPr>
          </w:p>
        </w:tc>
      </w:tr>
      <w:tr w:rsidR="004E5D8C" w:rsidRPr="00013232" w14:paraId="1FC52047" w14:textId="77777777" w:rsidTr="00D637D5">
        <w:tc>
          <w:tcPr>
            <w:tcW w:w="9351" w:type="dxa"/>
          </w:tcPr>
          <w:p w14:paraId="76651AE1"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de-DE"/>
              </w:rPr>
            </w:pPr>
            <w:proofErr w:type="spellStart"/>
            <w:r w:rsidRPr="00013232">
              <w:rPr>
                <w:rFonts w:eastAsia="Calibri"/>
                <w:sz w:val="22"/>
                <w:szCs w:val="22"/>
                <w:lang w:val="de-DE"/>
              </w:rPr>
              <w:t>Pasibaigus</w:t>
            </w:r>
            <w:proofErr w:type="spellEnd"/>
            <w:r w:rsidRPr="00013232">
              <w:rPr>
                <w:rFonts w:eastAsia="Calibri"/>
                <w:sz w:val="22"/>
                <w:szCs w:val="22"/>
                <w:lang w:val="de-DE"/>
              </w:rPr>
              <w:t xml:space="preserve"> </w:t>
            </w:r>
            <w:proofErr w:type="spellStart"/>
            <w:r w:rsidRPr="00013232">
              <w:rPr>
                <w:rFonts w:eastAsia="Calibri"/>
                <w:sz w:val="22"/>
                <w:szCs w:val="22"/>
                <w:lang w:val="de-DE"/>
              </w:rPr>
              <w:t>Garantiniam</w:t>
            </w:r>
            <w:proofErr w:type="spellEnd"/>
            <w:r w:rsidRPr="00013232">
              <w:rPr>
                <w:rFonts w:eastAsia="Calibri"/>
                <w:sz w:val="22"/>
                <w:szCs w:val="22"/>
                <w:lang w:val="de-DE"/>
              </w:rPr>
              <w:t xml:space="preserve"> </w:t>
            </w:r>
            <w:proofErr w:type="spellStart"/>
            <w:r w:rsidRPr="00013232">
              <w:rPr>
                <w:rFonts w:eastAsia="Calibri"/>
                <w:sz w:val="22"/>
                <w:szCs w:val="22"/>
                <w:lang w:val="de-DE"/>
              </w:rPr>
              <w:t>laikotarpiui</w:t>
            </w:r>
            <w:proofErr w:type="spellEnd"/>
            <w:r w:rsidRPr="00013232">
              <w:rPr>
                <w:rFonts w:eastAsia="Calibri"/>
                <w:sz w:val="22"/>
                <w:szCs w:val="22"/>
                <w:lang w:val="de-DE"/>
              </w:rPr>
              <w:t xml:space="preserve"> </w:t>
            </w:r>
            <w:proofErr w:type="spellStart"/>
            <w:r w:rsidRPr="00013232">
              <w:rPr>
                <w:rFonts w:eastAsia="Calibri"/>
                <w:sz w:val="22"/>
                <w:szCs w:val="22"/>
                <w:lang w:val="de-DE"/>
              </w:rPr>
              <w:t>Teikėjas</w:t>
            </w:r>
            <w:proofErr w:type="spellEnd"/>
            <w:r w:rsidRPr="00013232">
              <w:rPr>
                <w:rFonts w:eastAsia="Calibri"/>
                <w:sz w:val="22"/>
                <w:szCs w:val="22"/>
                <w:lang w:val="de-DE"/>
              </w:rPr>
              <w:t xml:space="preserve"> </w:t>
            </w:r>
            <w:proofErr w:type="spellStart"/>
            <w:r w:rsidRPr="00013232">
              <w:rPr>
                <w:rFonts w:eastAsia="Calibri"/>
                <w:iCs/>
                <w:sz w:val="22"/>
                <w:szCs w:val="22"/>
                <w:lang w:val="de-DE"/>
              </w:rPr>
              <w:t>privalo</w:t>
            </w:r>
            <w:proofErr w:type="spellEnd"/>
            <w:r w:rsidRPr="00013232">
              <w:rPr>
                <w:rFonts w:eastAsia="Calibri"/>
                <w:sz w:val="22"/>
                <w:szCs w:val="22"/>
                <w:lang w:val="de-DE"/>
              </w:rPr>
              <w:t xml:space="preserve"> </w:t>
            </w:r>
            <w:proofErr w:type="spellStart"/>
            <w:r w:rsidRPr="00013232">
              <w:rPr>
                <w:rFonts w:eastAsia="Calibri"/>
                <w:sz w:val="22"/>
                <w:szCs w:val="22"/>
                <w:lang w:val="de-DE"/>
              </w:rPr>
              <w:t>perduoti</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grąžinti</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Perkančiajai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organizacijai</w:t>
            </w:r>
            <w:proofErr w:type="spellEnd"/>
            <w:r w:rsidRPr="00013232">
              <w:rPr>
                <w:rFonts w:eastAsia="Calibri"/>
                <w:sz w:val="22"/>
                <w:szCs w:val="22"/>
                <w:lang w:val="de-DE"/>
              </w:rPr>
              <w:t xml:space="preserve"> </w:t>
            </w:r>
            <w:proofErr w:type="spellStart"/>
            <w:r w:rsidRPr="00013232">
              <w:rPr>
                <w:rFonts w:eastAsia="Calibri"/>
                <w:sz w:val="22"/>
                <w:szCs w:val="22"/>
                <w:lang w:val="de-DE"/>
              </w:rPr>
              <w:t>teikiant</w:t>
            </w:r>
            <w:proofErr w:type="spellEnd"/>
            <w:r w:rsidRPr="00013232">
              <w:rPr>
                <w:rFonts w:eastAsia="Calibri"/>
                <w:sz w:val="22"/>
                <w:szCs w:val="22"/>
                <w:lang w:val="de-DE"/>
              </w:rPr>
              <w:t xml:space="preserve"> </w:t>
            </w:r>
            <w:proofErr w:type="spellStart"/>
            <w:r w:rsidRPr="00013232">
              <w:rPr>
                <w:rFonts w:eastAsia="Calibri"/>
                <w:sz w:val="22"/>
                <w:szCs w:val="22"/>
                <w:lang w:val="de-DE"/>
              </w:rPr>
              <w:t>Modernizavimo</w:t>
            </w:r>
            <w:proofErr w:type="spellEnd"/>
            <w:r w:rsidRPr="00013232">
              <w:rPr>
                <w:rFonts w:eastAsia="Calibri"/>
                <w:sz w:val="22"/>
                <w:szCs w:val="22"/>
                <w:lang w:val="de-DE"/>
              </w:rPr>
              <w:t xml:space="preserve"> </w:t>
            </w:r>
            <w:proofErr w:type="spellStart"/>
            <w:r w:rsidRPr="00013232">
              <w:rPr>
                <w:rFonts w:eastAsia="Calibri"/>
                <w:sz w:val="22"/>
                <w:szCs w:val="22"/>
                <w:lang w:val="de-DE"/>
              </w:rPr>
              <w:t>darbus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paslaugas</w:t>
            </w:r>
            <w:proofErr w:type="spellEnd"/>
            <w:r w:rsidRPr="00013232">
              <w:rPr>
                <w:rFonts w:eastAsia="Calibri"/>
                <w:sz w:val="22"/>
                <w:szCs w:val="22"/>
                <w:lang w:val="de-DE"/>
              </w:rPr>
              <w:t xml:space="preserve"> </w:t>
            </w:r>
            <w:r w:rsidRPr="00013232">
              <w:rPr>
                <w:rFonts w:eastAsia="Calibri"/>
                <w:iCs/>
                <w:sz w:val="22"/>
                <w:szCs w:val="22"/>
                <w:lang w:val="lt-LT"/>
              </w:rPr>
              <w:t>Pastato</w:t>
            </w:r>
            <w:r w:rsidRPr="00013232">
              <w:rPr>
                <w:rFonts w:eastAsia="Calibri"/>
                <w:sz w:val="22"/>
                <w:szCs w:val="22"/>
                <w:lang w:val="de-DE"/>
              </w:rPr>
              <w:t xml:space="preserve"> </w:t>
            </w:r>
            <w:proofErr w:type="spellStart"/>
            <w:r w:rsidRPr="00013232">
              <w:rPr>
                <w:rFonts w:eastAsia="Calibri"/>
                <w:sz w:val="22"/>
                <w:szCs w:val="22"/>
                <w:lang w:val="de-DE"/>
              </w:rPr>
              <w:t>stebėsenai</w:t>
            </w:r>
            <w:proofErr w:type="spellEnd"/>
            <w:r w:rsidRPr="00013232">
              <w:rPr>
                <w:rFonts w:eastAsia="Calibri"/>
                <w:sz w:val="22"/>
                <w:szCs w:val="22"/>
                <w:lang w:val="de-DE"/>
              </w:rPr>
              <w:t xml:space="preserve">, </w:t>
            </w:r>
            <w:proofErr w:type="spellStart"/>
            <w:r w:rsidRPr="00013232">
              <w:rPr>
                <w:rFonts w:eastAsia="Calibri"/>
                <w:sz w:val="22"/>
                <w:szCs w:val="22"/>
                <w:lang w:val="de-DE"/>
              </w:rPr>
              <w:t>priežiūrai</w:t>
            </w:r>
            <w:proofErr w:type="spellEnd"/>
            <w:r w:rsidRPr="00013232">
              <w:rPr>
                <w:rFonts w:eastAsia="Calibri"/>
                <w:sz w:val="22"/>
                <w:szCs w:val="22"/>
                <w:lang w:val="de-DE"/>
              </w:rPr>
              <w:t xml:space="preserve">, </w:t>
            </w:r>
            <w:proofErr w:type="spellStart"/>
            <w:r w:rsidRPr="00013232">
              <w:rPr>
                <w:rFonts w:eastAsia="Calibri"/>
                <w:sz w:val="22"/>
                <w:szCs w:val="22"/>
                <w:lang w:val="de-DE"/>
              </w:rPr>
              <w:t>patobulinimams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eksploatacijai</w:t>
            </w:r>
            <w:proofErr w:type="spellEnd"/>
            <w:r w:rsidRPr="00013232">
              <w:rPr>
                <w:rFonts w:eastAsia="Calibri"/>
                <w:sz w:val="22"/>
                <w:szCs w:val="22"/>
                <w:lang w:val="de-DE"/>
              </w:rPr>
              <w:t xml:space="preserve"> </w:t>
            </w:r>
            <w:proofErr w:type="spellStart"/>
            <w:r w:rsidRPr="00013232">
              <w:rPr>
                <w:rFonts w:eastAsia="Calibri"/>
                <w:sz w:val="22"/>
                <w:szCs w:val="22"/>
                <w:lang w:val="de-DE"/>
              </w:rPr>
              <w:t>naudotą</w:t>
            </w:r>
            <w:proofErr w:type="spellEnd"/>
            <w:r w:rsidRPr="00013232">
              <w:rPr>
                <w:rFonts w:eastAsia="Calibri"/>
                <w:sz w:val="22"/>
                <w:szCs w:val="22"/>
                <w:lang w:val="de-DE"/>
              </w:rPr>
              <w:t xml:space="preserve"> </w:t>
            </w:r>
            <w:proofErr w:type="spellStart"/>
            <w:r w:rsidRPr="00013232">
              <w:rPr>
                <w:rFonts w:eastAsia="Calibri"/>
                <w:sz w:val="22"/>
                <w:szCs w:val="22"/>
                <w:lang w:val="de-DE"/>
              </w:rPr>
              <w:t>Programinę</w:t>
            </w:r>
            <w:proofErr w:type="spellEnd"/>
            <w:r w:rsidRPr="00013232">
              <w:rPr>
                <w:rFonts w:eastAsia="Calibri"/>
                <w:sz w:val="22"/>
                <w:szCs w:val="22"/>
                <w:lang w:val="de-DE"/>
              </w:rPr>
              <w:t xml:space="preserve"> </w:t>
            </w:r>
            <w:proofErr w:type="spellStart"/>
            <w:r w:rsidRPr="00013232">
              <w:rPr>
                <w:rFonts w:eastAsia="Calibri"/>
                <w:sz w:val="22"/>
                <w:szCs w:val="22"/>
                <w:lang w:val="de-DE"/>
              </w:rPr>
              <w:t>įrangą</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bazę</w:t>
            </w:r>
            <w:proofErr w:type="spellEnd"/>
            <w:r w:rsidRPr="00013232">
              <w:rPr>
                <w:rFonts w:eastAsia="Calibri"/>
                <w:sz w:val="22"/>
                <w:szCs w:val="22"/>
                <w:lang w:val="de-DE"/>
              </w:rPr>
              <w:t xml:space="preserve"> bei </w:t>
            </w:r>
            <w:proofErr w:type="spellStart"/>
            <w:r w:rsidRPr="00013232">
              <w:rPr>
                <w:rFonts w:eastAsia="Calibri"/>
                <w:sz w:val="22"/>
                <w:szCs w:val="22"/>
                <w:lang w:val="de-DE"/>
              </w:rPr>
              <w:t>visą</w:t>
            </w:r>
            <w:proofErr w:type="spellEnd"/>
            <w:r w:rsidRPr="00013232">
              <w:rPr>
                <w:rFonts w:eastAsia="Calibri"/>
                <w:sz w:val="22"/>
                <w:szCs w:val="22"/>
                <w:lang w:val="de-DE"/>
              </w:rPr>
              <w:t xml:space="preserve"> </w:t>
            </w:r>
            <w:proofErr w:type="spellStart"/>
            <w:r w:rsidRPr="00013232">
              <w:rPr>
                <w:rFonts w:eastAsia="Calibri"/>
                <w:sz w:val="22"/>
                <w:szCs w:val="22"/>
                <w:lang w:val="de-DE"/>
              </w:rPr>
              <w:t>kitą</w:t>
            </w:r>
            <w:proofErr w:type="spellEnd"/>
            <w:r w:rsidRPr="00013232">
              <w:rPr>
                <w:rFonts w:eastAsia="Calibri"/>
                <w:sz w:val="22"/>
                <w:szCs w:val="22"/>
                <w:lang w:val="de-DE"/>
              </w:rPr>
              <w:t xml:space="preserve"> </w:t>
            </w:r>
            <w:proofErr w:type="spellStart"/>
            <w:r w:rsidRPr="00013232">
              <w:rPr>
                <w:rFonts w:eastAsia="Calibri"/>
                <w:sz w:val="22"/>
                <w:szCs w:val="22"/>
                <w:lang w:val="de-DE"/>
              </w:rPr>
              <w:lastRenderedPageBreak/>
              <w:t>su</w:t>
            </w:r>
            <w:proofErr w:type="spellEnd"/>
            <w:r w:rsidRPr="00013232">
              <w:rPr>
                <w:rFonts w:eastAsia="Calibri"/>
                <w:sz w:val="22"/>
                <w:szCs w:val="22"/>
                <w:lang w:val="de-DE"/>
              </w:rPr>
              <w:t xml:space="preserve"> </w:t>
            </w:r>
            <w:proofErr w:type="spellStart"/>
            <w:r w:rsidRPr="00013232">
              <w:rPr>
                <w:rFonts w:eastAsia="Calibri"/>
                <w:sz w:val="22"/>
                <w:szCs w:val="22"/>
                <w:lang w:val="de-DE"/>
              </w:rPr>
              <w:t>Modernizavimo</w:t>
            </w:r>
            <w:proofErr w:type="spellEnd"/>
            <w:r w:rsidRPr="00013232">
              <w:rPr>
                <w:rFonts w:eastAsia="Calibri"/>
                <w:sz w:val="22"/>
                <w:szCs w:val="22"/>
                <w:lang w:val="de-DE"/>
              </w:rPr>
              <w:t xml:space="preserve"> </w:t>
            </w:r>
            <w:proofErr w:type="spellStart"/>
            <w:r w:rsidRPr="00013232">
              <w:rPr>
                <w:rFonts w:eastAsia="Calibri"/>
                <w:sz w:val="22"/>
                <w:szCs w:val="22"/>
                <w:lang w:val="de-DE"/>
              </w:rPr>
              <w:t>darbų</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paslaugų</w:t>
            </w:r>
            <w:proofErr w:type="spellEnd"/>
            <w:r w:rsidRPr="00013232">
              <w:rPr>
                <w:rFonts w:eastAsia="Calibri"/>
                <w:sz w:val="22"/>
                <w:szCs w:val="22"/>
                <w:lang w:val="de-DE"/>
              </w:rPr>
              <w:t xml:space="preserve"> </w:t>
            </w:r>
            <w:proofErr w:type="spellStart"/>
            <w:r w:rsidRPr="00013232">
              <w:rPr>
                <w:rFonts w:eastAsia="Calibri"/>
                <w:sz w:val="22"/>
                <w:szCs w:val="22"/>
                <w:lang w:val="de-DE"/>
              </w:rPr>
              <w:t>teikimu</w:t>
            </w:r>
            <w:proofErr w:type="spellEnd"/>
            <w:r w:rsidRPr="00013232">
              <w:rPr>
                <w:rFonts w:eastAsia="Calibri"/>
                <w:sz w:val="22"/>
                <w:szCs w:val="22"/>
                <w:lang w:val="de-DE"/>
              </w:rPr>
              <w:t xml:space="preserve"> </w:t>
            </w:r>
            <w:proofErr w:type="spellStart"/>
            <w:r w:rsidRPr="00013232">
              <w:rPr>
                <w:rFonts w:eastAsia="Calibri"/>
                <w:sz w:val="22"/>
                <w:szCs w:val="22"/>
                <w:lang w:val="de-DE"/>
              </w:rPr>
              <w:t>susijusią</w:t>
            </w:r>
            <w:proofErr w:type="spellEnd"/>
            <w:r w:rsidRPr="00013232">
              <w:rPr>
                <w:rFonts w:eastAsia="Calibri"/>
                <w:sz w:val="22"/>
                <w:szCs w:val="22"/>
                <w:lang w:val="de-DE"/>
              </w:rPr>
              <w:t xml:space="preserve"> </w:t>
            </w:r>
            <w:proofErr w:type="spellStart"/>
            <w:r w:rsidRPr="00013232">
              <w:rPr>
                <w:rFonts w:eastAsia="Calibri"/>
                <w:sz w:val="22"/>
                <w:szCs w:val="22"/>
                <w:lang w:val="de-DE"/>
              </w:rPr>
              <w:t>dokumentaciją</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medžiagą</w:t>
            </w:r>
            <w:proofErr w:type="spellEnd"/>
            <w:r w:rsidRPr="00013232">
              <w:rPr>
                <w:rFonts w:eastAsia="Calibri"/>
                <w:sz w:val="22"/>
                <w:szCs w:val="22"/>
                <w:lang w:val="de-DE"/>
              </w:rPr>
              <w:t xml:space="preserve">. </w:t>
            </w:r>
            <w:proofErr w:type="spellStart"/>
            <w:r w:rsidRPr="00013232">
              <w:rPr>
                <w:rFonts w:eastAsia="Calibri"/>
                <w:sz w:val="22"/>
                <w:szCs w:val="22"/>
                <w:lang w:val="de-DE"/>
              </w:rPr>
              <w:t>Programinė</w:t>
            </w:r>
            <w:proofErr w:type="spellEnd"/>
            <w:r w:rsidRPr="00013232">
              <w:rPr>
                <w:rFonts w:eastAsia="Calibri"/>
                <w:sz w:val="22"/>
                <w:szCs w:val="22"/>
                <w:lang w:val="de-DE"/>
              </w:rPr>
              <w:t xml:space="preserve"> </w:t>
            </w:r>
            <w:proofErr w:type="spellStart"/>
            <w:r w:rsidRPr="00013232">
              <w:rPr>
                <w:rFonts w:eastAsia="Calibri"/>
                <w:sz w:val="22"/>
                <w:szCs w:val="22"/>
                <w:lang w:val="de-DE"/>
              </w:rPr>
              <w:t>įranga</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bazė</w:t>
            </w:r>
            <w:proofErr w:type="spellEnd"/>
            <w:r w:rsidRPr="00013232">
              <w:rPr>
                <w:rFonts w:eastAsia="Calibri"/>
                <w:sz w:val="22"/>
                <w:szCs w:val="22"/>
                <w:lang w:val="de-DE"/>
              </w:rPr>
              <w:t xml:space="preserve"> </w:t>
            </w:r>
            <w:proofErr w:type="spellStart"/>
            <w:r w:rsidRPr="00013232">
              <w:rPr>
                <w:rFonts w:eastAsia="Calibri"/>
                <w:sz w:val="22"/>
                <w:szCs w:val="22"/>
                <w:lang w:val="de-DE"/>
              </w:rPr>
              <w:t>tampa</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Perkančiosios</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organizacijos</w:t>
            </w:r>
            <w:proofErr w:type="spellEnd"/>
            <w:r w:rsidRPr="00013232">
              <w:rPr>
                <w:rFonts w:eastAsia="Calibri"/>
                <w:sz w:val="22"/>
                <w:szCs w:val="22"/>
                <w:lang w:val="de-DE"/>
              </w:rPr>
              <w:t xml:space="preserve"> </w:t>
            </w:r>
            <w:proofErr w:type="spellStart"/>
            <w:r w:rsidRPr="00013232">
              <w:rPr>
                <w:rFonts w:eastAsia="Calibri"/>
                <w:sz w:val="22"/>
                <w:szCs w:val="22"/>
                <w:lang w:val="de-DE"/>
              </w:rPr>
              <w:t>nuosavybe</w:t>
            </w:r>
            <w:proofErr w:type="spellEnd"/>
            <w:r w:rsidRPr="00013232">
              <w:rPr>
                <w:rFonts w:eastAsia="Calibri"/>
                <w:sz w:val="22"/>
                <w:szCs w:val="22"/>
                <w:lang w:val="de-DE"/>
              </w:rPr>
              <w:t xml:space="preserve">, </w:t>
            </w:r>
            <w:proofErr w:type="spellStart"/>
            <w:r w:rsidRPr="00013232">
              <w:rPr>
                <w:rFonts w:eastAsia="Calibri"/>
                <w:sz w:val="22"/>
                <w:szCs w:val="22"/>
                <w:lang w:val="de-DE"/>
              </w:rPr>
              <w:t>privalo</w:t>
            </w:r>
            <w:proofErr w:type="spellEnd"/>
            <w:r w:rsidRPr="00013232">
              <w:rPr>
                <w:rFonts w:eastAsia="Calibri"/>
                <w:sz w:val="22"/>
                <w:szCs w:val="22"/>
                <w:lang w:val="de-DE"/>
              </w:rPr>
              <w:t xml:space="preserve"> </w:t>
            </w:r>
            <w:proofErr w:type="spellStart"/>
            <w:r w:rsidRPr="00013232">
              <w:rPr>
                <w:rFonts w:eastAsia="Calibri"/>
                <w:sz w:val="22"/>
                <w:szCs w:val="22"/>
                <w:lang w:val="de-DE"/>
              </w:rPr>
              <w:t>būti</w:t>
            </w:r>
            <w:proofErr w:type="spellEnd"/>
            <w:r w:rsidRPr="00013232">
              <w:rPr>
                <w:rFonts w:eastAsia="Calibri"/>
                <w:sz w:val="22"/>
                <w:szCs w:val="22"/>
                <w:lang w:val="de-DE"/>
              </w:rPr>
              <w:t xml:space="preserve"> </w:t>
            </w:r>
            <w:proofErr w:type="spellStart"/>
            <w:r w:rsidRPr="00013232">
              <w:rPr>
                <w:rFonts w:eastAsia="Calibri"/>
                <w:sz w:val="22"/>
                <w:szCs w:val="22"/>
                <w:lang w:val="de-DE"/>
              </w:rPr>
              <w:t>pilna</w:t>
            </w:r>
            <w:proofErr w:type="spellEnd"/>
            <w:r w:rsidRPr="00013232">
              <w:rPr>
                <w:rFonts w:eastAsia="Calibri"/>
                <w:sz w:val="22"/>
                <w:szCs w:val="22"/>
                <w:lang w:val="de-DE"/>
              </w:rPr>
              <w:t xml:space="preserve">, </w:t>
            </w:r>
            <w:proofErr w:type="spellStart"/>
            <w:r w:rsidRPr="00013232">
              <w:rPr>
                <w:rFonts w:eastAsia="Calibri"/>
                <w:sz w:val="22"/>
                <w:szCs w:val="22"/>
                <w:lang w:val="de-DE"/>
              </w:rPr>
              <w:t>išsami</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be</w:t>
            </w:r>
            <w:proofErr w:type="spellEnd"/>
            <w:r w:rsidRPr="00013232">
              <w:rPr>
                <w:rFonts w:eastAsia="Calibri"/>
                <w:sz w:val="22"/>
                <w:szCs w:val="22"/>
                <w:lang w:val="de-DE"/>
              </w:rPr>
              <w:t xml:space="preserve"> </w:t>
            </w:r>
            <w:proofErr w:type="spellStart"/>
            <w:r w:rsidRPr="00013232">
              <w:rPr>
                <w:rFonts w:eastAsia="Calibri"/>
                <w:sz w:val="22"/>
                <w:szCs w:val="22"/>
                <w:lang w:val="de-DE"/>
              </w:rPr>
              <w:t>naudojimo</w:t>
            </w:r>
            <w:proofErr w:type="spellEnd"/>
            <w:r w:rsidRPr="00013232">
              <w:rPr>
                <w:rFonts w:eastAsia="Calibri"/>
                <w:sz w:val="22"/>
                <w:szCs w:val="22"/>
                <w:lang w:val="de-DE"/>
              </w:rPr>
              <w:t xml:space="preserve">, </w:t>
            </w:r>
            <w:proofErr w:type="spellStart"/>
            <w:r w:rsidRPr="00013232">
              <w:rPr>
                <w:rFonts w:eastAsia="Calibri"/>
                <w:sz w:val="22"/>
                <w:szCs w:val="22"/>
                <w:lang w:val="de-DE"/>
              </w:rPr>
              <w:t>modifikavimo</w:t>
            </w:r>
            <w:proofErr w:type="spellEnd"/>
            <w:r w:rsidRPr="00013232">
              <w:rPr>
                <w:rFonts w:eastAsia="Calibri"/>
                <w:sz w:val="22"/>
                <w:szCs w:val="22"/>
                <w:lang w:val="de-DE"/>
              </w:rPr>
              <w:t xml:space="preserve">, </w:t>
            </w:r>
            <w:proofErr w:type="spellStart"/>
            <w:r w:rsidRPr="00013232">
              <w:rPr>
                <w:rFonts w:eastAsia="Calibri"/>
                <w:sz w:val="22"/>
                <w:szCs w:val="22"/>
                <w:lang w:val="de-DE"/>
              </w:rPr>
              <w:t>atgaminimo</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kokių</w:t>
            </w:r>
            <w:proofErr w:type="spellEnd"/>
            <w:r w:rsidRPr="00013232">
              <w:rPr>
                <w:rFonts w:eastAsia="Calibri"/>
                <w:sz w:val="22"/>
                <w:szCs w:val="22"/>
                <w:lang w:val="de-DE"/>
              </w:rPr>
              <w:t xml:space="preserve"> </w:t>
            </w:r>
            <w:proofErr w:type="spellStart"/>
            <w:r w:rsidRPr="00013232">
              <w:rPr>
                <w:rFonts w:eastAsia="Calibri"/>
                <w:sz w:val="22"/>
                <w:szCs w:val="22"/>
                <w:lang w:val="de-DE"/>
              </w:rPr>
              <w:t>kitų</w:t>
            </w:r>
            <w:proofErr w:type="spellEnd"/>
            <w:r w:rsidRPr="00013232">
              <w:rPr>
                <w:rFonts w:eastAsia="Calibri"/>
                <w:sz w:val="22"/>
                <w:szCs w:val="22"/>
                <w:lang w:val="de-DE"/>
              </w:rPr>
              <w:t xml:space="preserve"> </w:t>
            </w:r>
            <w:proofErr w:type="spellStart"/>
            <w:r w:rsidRPr="00013232">
              <w:rPr>
                <w:rFonts w:eastAsia="Calibri"/>
                <w:sz w:val="22"/>
                <w:szCs w:val="22"/>
                <w:lang w:val="de-DE"/>
              </w:rPr>
              <w:t>apribojimų</w:t>
            </w:r>
            <w:proofErr w:type="spellEnd"/>
            <w:r w:rsidRPr="00013232">
              <w:rPr>
                <w:rFonts w:eastAsia="Calibri"/>
                <w:sz w:val="22"/>
                <w:szCs w:val="22"/>
                <w:lang w:val="de-DE"/>
              </w:rPr>
              <w:t xml:space="preserve">. </w:t>
            </w:r>
            <w:proofErr w:type="spellStart"/>
            <w:r w:rsidRPr="00013232">
              <w:rPr>
                <w:rFonts w:eastAsia="Calibri"/>
                <w:sz w:val="22"/>
                <w:szCs w:val="22"/>
                <w:lang w:val="de-DE"/>
              </w:rPr>
              <w:t>Programinė</w:t>
            </w:r>
            <w:proofErr w:type="spellEnd"/>
            <w:r w:rsidRPr="00013232">
              <w:rPr>
                <w:rFonts w:eastAsia="Calibri"/>
                <w:sz w:val="22"/>
                <w:szCs w:val="22"/>
                <w:lang w:val="de-DE"/>
              </w:rPr>
              <w:t xml:space="preserve"> </w:t>
            </w:r>
            <w:proofErr w:type="spellStart"/>
            <w:r w:rsidRPr="00013232">
              <w:rPr>
                <w:rFonts w:eastAsia="Calibri"/>
                <w:sz w:val="22"/>
                <w:szCs w:val="22"/>
                <w:lang w:val="de-DE"/>
              </w:rPr>
              <w:t>įranga</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bazė</w:t>
            </w:r>
            <w:proofErr w:type="spellEnd"/>
            <w:r w:rsidRPr="00013232">
              <w:rPr>
                <w:rFonts w:eastAsia="Calibri"/>
                <w:sz w:val="22"/>
                <w:szCs w:val="22"/>
                <w:lang w:val="de-DE"/>
              </w:rPr>
              <w:t xml:space="preserve"> </w:t>
            </w:r>
            <w:proofErr w:type="spellStart"/>
            <w:r w:rsidRPr="00013232">
              <w:rPr>
                <w:rFonts w:eastAsia="Calibri"/>
                <w:sz w:val="22"/>
                <w:szCs w:val="22"/>
                <w:lang w:val="de-DE"/>
              </w:rPr>
              <w:t>kartu</w:t>
            </w:r>
            <w:proofErr w:type="spellEnd"/>
            <w:r w:rsidRPr="00013232">
              <w:rPr>
                <w:rFonts w:eastAsia="Calibri"/>
                <w:sz w:val="22"/>
                <w:szCs w:val="22"/>
                <w:lang w:val="de-DE"/>
              </w:rPr>
              <w:t xml:space="preserve"> </w:t>
            </w:r>
            <w:proofErr w:type="spellStart"/>
            <w:r w:rsidRPr="00013232">
              <w:rPr>
                <w:rFonts w:eastAsia="Calibri"/>
                <w:sz w:val="22"/>
                <w:szCs w:val="22"/>
                <w:lang w:val="de-DE"/>
              </w:rPr>
              <w:t>su</w:t>
            </w:r>
            <w:proofErr w:type="spellEnd"/>
            <w:r w:rsidRPr="00013232">
              <w:rPr>
                <w:rFonts w:eastAsia="Calibri"/>
                <w:sz w:val="22"/>
                <w:szCs w:val="22"/>
                <w:lang w:val="de-DE"/>
              </w:rPr>
              <w:t xml:space="preserve"> </w:t>
            </w:r>
            <w:proofErr w:type="spellStart"/>
            <w:r w:rsidRPr="00013232">
              <w:rPr>
                <w:rFonts w:eastAsia="Calibri"/>
                <w:sz w:val="22"/>
                <w:szCs w:val="22"/>
                <w:lang w:val="de-DE"/>
              </w:rPr>
              <w:t>išeities</w:t>
            </w:r>
            <w:proofErr w:type="spellEnd"/>
            <w:r w:rsidRPr="00013232">
              <w:rPr>
                <w:rFonts w:eastAsia="Calibri"/>
                <w:sz w:val="22"/>
                <w:szCs w:val="22"/>
                <w:lang w:val="de-DE"/>
              </w:rPr>
              <w:t xml:space="preserve"> </w:t>
            </w:r>
            <w:proofErr w:type="spellStart"/>
            <w:r w:rsidRPr="00013232">
              <w:rPr>
                <w:rFonts w:eastAsia="Calibri"/>
                <w:sz w:val="22"/>
                <w:szCs w:val="22"/>
                <w:lang w:val="de-DE"/>
              </w:rPr>
              <w:t>kodu</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bet</w:t>
            </w:r>
            <w:proofErr w:type="spellEnd"/>
            <w:r w:rsidRPr="00013232">
              <w:rPr>
                <w:rFonts w:eastAsia="Calibri"/>
                <w:sz w:val="22"/>
                <w:szCs w:val="22"/>
                <w:lang w:val="de-DE"/>
              </w:rPr>
              <w:t xml:space="preserve"> </w:t>
            </w:r>
            <w:proofErr w:type="spellStart"/>
            <w:r w:rsidRPr="00013232">
              <w:rPr>
                <w:rFonts w:eastAsia="Calibri"/>
                <w:sz w:val="22"/>
                <w:szCs w:val="22"/>
                <w:lang w:val="de-DE"/>
              </w:rPr>
              <w:t>kuriais</w:t>
            </w:r>
            <w:proofErr w:type="spellEnd"/>
            <w:r w:rsidRPr="00013232">
              <w:rPr>
                <w:rFonts w:eastAsia="Calibri"/>
                <w:sz w:val="22"/>
                <w:szCs w:val="22"/>
                <w:lang w:val="de-DE"/>
              </w:rPr>
              <w:t xml:space="preserve"> </w:t>
            </w:r>
            <w:proofErr w:type="spellStart"/>
            <w:r w:rsidRPr="00013232">
              <w:rPr>
                <w:rFonts w:eastAsia="Calibri"/>
                <w:sz w:val="22"/>
                <w:szCs w:val="22"/>
                <w:lang w:val="de-DE"/>
              </w:rPr>
              <w:t>kitais</w:t>
            </w:r>
            <w:proofErr w:type="spellEnd"/>
            <w:r w:rsidRPr="00013232">
              <w:rPr>
                <w:rFonts w:eastAsia="Calibri"/>
                <w:sz w:val="22"/>
                <w:szCs w:val="22"/>
                <w:lang w:val="de-DE"/>
              </w:rPr>
              <w:t xml:space="preserve"> </w:t>
            </w:r>
            <w:proofErr w:type="spellStart"/>
            <w:r w:rsidRPr="00013232">
              <w:rPr>
                <w:rFonts w:eastAsia="Calibri"/>
                <w:sz w:val="22"/>
                <w:szCs w:val="22"/>
                <w:lang w:val="de-DE"/>
              </w:rPr>
              <w:t>kodais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bet</w:t>
            </w:r>
            <w:proofErr w:type="spellEnd"/>
            <w:r w:rsidRPr="00013232">
              <w:rPr>
                <w:rFonts w:eastAsia="Calibri"/>
                <w:sz w:val="22"/>
                <w:szCs w:val="22"/>
                <w:lang w:val="de-DE"/>
              </w:rPr>
              <w:t xml:space="preserve"> </w:t>
            </w:r>
            <w:proofErr w:type="spellStart"/>
            <w:r w:rsidRPr="00013232">
              <w:rPr>
                <w:rFonts w:eastAsia="Calibri"/>
                <w:sz w:val="22"/>
                <w:szCs w:val="22"/>
                <w:lang w:val="de-DE"/>
              </w:rPr>
              <w:t>kuriomis</w:t>
            </w:r>
            <w:proofErr w:type="spellEnd"/>
            <w:r w:rsidRPr="00013232">
              <w:rPr>
                <w:rFonts w:eastAsia="Calibri"/>
                <w:sz w:val="22"/>
                <w:szCs w:val="22"/>
                <w:lang w:val="de-DE"/>
              </w:rPr>
              <w:t xml:space="preserve"> </w:t>
            </w:r>
            <w:proofErr w:type="spellStart"/>
            <w:r w:rsidRPr="00013232">
              <w:rPr>
                <w:rFonts w:eastAsia="Calibri"/>
                <w:sz w:val="22"/>
                <w:szCs w:val="22"/>
                <w:lang w:val="de-DE"/>
              </w:rPr>
              <w:t>nevaržomą</w:t>
            </w:r>
            <w:proofErr w:type="spellEnd"/>
            <w:r w:rsidRPr="00013232">
              <w:rPr>
                <w:rFonts w:eastAsia="Calibri"/>
                <w:sz w:val="22"/>
                <w:szCs w:val="22"/>
                <w:lang w:val="de-DE"/>
              </w:rPr>
              <w:t xml:space="preserve"> </w:t>
            </w:r>
            <w:proofErr w:type="spellStart"/>
            <w:r w:rsidRPr="00013232">
              <w:rPr>
                <w:rFonts w:eastAsia="Calibri"/>
                <w:sz w:val="22"/>
                <w:szCs w:val="22"/>
                <w:lang w:val="de-DE"/>
              </w:rPr>
              <w:t>prieigą</w:t>
            </w:r>
            <w:proofErr w:type="spellEnd"/>
            <w:r w:rsidRPr="00013232">
              <w:rPr>
                <w:rFonts w:eastAsia="Calibri"/>
                <w:sz w:val="22"/>
                <w:szCs w:val="22"/>
                <w:lang w:val="de-DE"/>
              </w:rPr>
              <w:t xml:space="preserve"> </w:t>
            </w:r>
            <w:proofErr w:type="spellStart"/>
            <w:r w:rsidRPr="00013232">
              <w:rPr>
                <w:rFonts w:eastAsia="Calibri"/>
                <w:sz w:val="22"/>
                <w:szCs w:val="22"/>
                <w:lang w:val="de-DE"/>
              </w:rPr>
              <w:t>prie</w:t>
            </w:r>
            <w:proofErr w:type="spellEnd"/>
            <w:r w:rsidRPr="00013232">
              <w:rPr>
                <w:rFonts w:eastAsia="Calibri"/>
                <w:sz w:val="22"/>
                <w:szCs w:val="22"/>
                <w:lang w:val="de-DE"/>
              </w:rPr>
              <w:t xml:space="preserve"> </w:t>
            </w:r>
            <w:proofErr w:type="spellStart"/>
            <w:r w:rsidRPr="00013232">
              <w:rPr>
                <w:rFonts w:eastAsia="Calibri"/>
                <w:sz w:val="22"/>
                <w:szCs w:val="22"/>
                <w:lang w:val="de-DE"/>
              </w:rPr>
              <w:t>Programinės</w:t>
            </w:r>
            <w:proofErr w:type="spellEnd"/>
            <w:r w:rsidRPr="00013232">
              <w:rPr>
                <w:rFonts w:eastAsia="Calibri"/>
                <w:sz w:val="22"/>
                <w:szCs w:val="22"/>
                <w:lang w:val="de-DE"/>
              </w:rPr>
              <w:t xml:space="preserve"> </w:t>
            </w:r>
            <w:proofErr w:type="spellStart"/>
            <w:r w:rsidRPr="00013232">
              <w:rPr>
                <w:rFonts w:eastAsia="Calibri"/>
                <w:sz w:val="22"/>
                <w:szCs w:val="22"/>
                <w:lang w:val="de-DE"/>
              </w:rPr>
              <w:t>įrangos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bazės</w:t>
            </w:r>
            <w:proofErr w:type="spellEnd"/>
            <w:r w:rsidRPr="00013232">
              <w:rPr>
                <w:rFonts w:eastAsia="Calibri"/>
                <w:sz w:val="22"/>
                <w:szCs w:val="22"/>
                <w:lang w:val="de-DE"/>
              </w:rPr>
              <w:t xml:space="preserve"> </w:t>
            </w:r>
            <w:proofErr w:type="spellStart"/>
            <w:r w:rsidRPr="00013232">
              <w:rPr>
                <w:rFonts w:eastAsia="Calibri"/>
                <w:sz w:val="22"/>
                <w:szCs w:val="22"/>
                <w:lang w:val="de-DE"/>
              </w:rPr>
              <w:t>užtikrinančiomis</w:t>
            </w:r>
            <w:proofErr w:type="spellEnd"/>
            <w:r w:rsidRPr="00013232">
              <w:rPr>
                <w:rFonts w:eastAsia="Calibri"/>
                <w:sz w:val="22"/>
                <w:szCs w:val="22"/>
                <w:lang w:val="de-DE"/>
              </w:rPr>
              <w:t xml:space="preserve"> </w:t>
            </w:r>
            <w:proofErr w:type="spellStart"/>
            <w:r w:rsidRPr="00013232">
              <w:rPr>
                <w:rFonts w:eastAsia="Calibri"/>
                <w:sz w:val="22"/>
                <w:szCs w:val="22"/>
                <w:lang w:val="de-DE"/>
              </w:rPr>
              <w:t>priemonėmis</w:t>
            </w:r>
            <w:proofErr w:type="spellEnd"/>
            <w:r w:rsidRPr="00013232">
              <w:rPr>
                <w:rFonts w:eastAsia="Calibri"/>
                <w:sz w:val="22"/>
                <w:szCs w:val="22"/>
                <w:lang w:val="de-DE"/>
              </w:rPr>
              <w:t xml:space="preserve"> </w:t>
            </w:r>
            <w:proofErr w:type="spellStart"/>
            <w:r w:rsidRPr="00013232">
              <w:rPr>
                <w:rFonts w:eastAsia="Calibri"/>
                <w:sz w:val="22"/>
                <w:szCs w:val="22"/>
                <w:lang w:val="de-DE"/>
              </w:rPr>
              <w:t>perduodama</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grąžinama</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Perkančiajai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organizacijai</w:t>
            </w:r>
            <w:proofErr w:type="spellEnd"/>
            <w:r w:rsidRPr="00013232">
              <w:rPr>
                <w:rFonts w:eastAsia="Calibri"/>
                <w:sz w:val="22"/>
                <w:szCs w:val="22"/>
                <w:lang w:val="de-DE"/>
              </w:rPr>
              <w:t xml:space="preserve"> </w:t>
            </w:r>
            <w:proofErr w:type="spellStart"/>
            <w:r w:rsidRPr="00013232">
              <w:rPr>
                <w:rFonts w:eastAsia="Calibri"/>
                <w:sz w:val="22"/>
                <w:szCs w:val="22"/>
                <w:lang w:val="de-DE"/>
              </w:rPr>
              <w:t>bent</w:t>
            </w:r>
            <w:proofErr w:type="spellEnd"/>
            <w:r w:rsidRPr="00013232">
              <w:rPr>
                <w:rFonts w:eastAsia="Calibri"/>
                <w:sz w:val="22"/>
                <w:szCs w:val="22"/>
                <w:lang w:val="de-DE"/>
              </w:rPr>
              <w:t xml:space="preserve"> </w:t>
            </w:r>
            <w:proofErr w:type="spellStart"/>
            <w:r w:rsidRPr="00013232">
              <w:rPr>
                <w:rFonts w:eastAsia="Calibri"/>
                <w:sz w:val="22"/>
                <w:szCs w:val="22"/>
                <w:lang w:val="de-DE"/>
              </w:rPr>
              <w:t>dviem</w:t>
            </w:r>
            <w:proofErr w:type="spellEnd"/>
            <w:r w:rsidRPr="00013232">
              <w:rPr>
                <w:rFonts w:eastAsia="Calibri"/>
                <w:sz w:val="22"/>
                <w:szCs w:val="22"/>
                <w:lang w:val="de-DE"/>
              </w:rPr>
              <w:t xml:space="preserve"> </w:t>
            </w:r>
            <w:proofErr w:type="spellStart"/>
            <w:r w:rsidRPr="00013232">
              <w:rPr>
                <w:rFonts w:eastAsia="Calibri"/>
                <w:sz w:val="22"/>
                <w:szCs w:val="22"/>
                <w:lang w:val="de-DE"/>
              </w:rPr>
              <w:t>kopijomis</w:t>
            </w:r>
            <w:proofErr w:type="spellEnd"/>
            <w:r w:rsidRPr="00013232">
              <w:rPr>
                <w:rFonts w:eastAsia="Calibri"/>
                <w:sz w:val="22"/>
                <w:szCs w:val="22"/>
                <w:lang w:val="de-DE"/>
              </w:rPr>
              <w:t xml:space="preserve"> (</w:t>
            </w:r>
            <w:proofErr w:type="spellStart"/>
            <w:r w:rsidRPr="00013232">
              <w:rPr>
                <w:rFonts w:eastAsia="Calibri"/>
                <w:sz w:val="22"/>
                <w:szCs w:val="22"/>
                <w:lang w:val="de-DE"/>
              </w:rPr>
              <w:t>viena</w:t>
            </w:r>
            <w:proofErr w:type="spellEnd"/>
            <w:r w:rsidRPr="00013232">
              <w:rPr>
                <w:rFonts w:eastAsia="Calibri"/>
                <w:sz w:val="22"/>
                <w:szCs w:val="22"/>
                <w:lang w:val="de-DE"/>
              </w:rPr>
              <w:t xml:space="preserve"> </w:t>
            </w:r>
            <w:proofErr w:type="spellStart"/>
            <w:r w:rsidRPr="00013232">
              <w:rPr>
                <w:rFonts w:eastAsia="Calibri"/>
                <w:sz w:val="22"/>
                <w:szCs w:val="22"/>
                <w:lang w:val="de-DE"/>
              </w:rPr>
              <w:t>iš</w:t>
            </w:r>
            <w:proofErr w:type="spellEnd"/>
            <w:r w:rsidRPr="00013232">
              <w:rPr>
                <w:rFonts w:eastAsia="Calibri"/>
                <w:sz w:val="22"/>
                <w:szCs w:val="22"/>
                <w:lang w:val="de-DE"/>
              </w:rPr>
              <w:t xml:space="preserve"> </w:t>
            </w:r>
            <w:proofErr w:type="spellStart"/>
            <w:r w:rsidRPr="00013232">
              <w:rPr>
                <w:rFonts w:eastAsia="Calibri"/>
                <w:sz w:val="22"/>
                <w:szCs w:val="22"/>
                <w:lang w:val="de-DE"/>
              </w:rPr>
              <w:t>kopijų</w:t>
            </w:r>
            <w:proofErr w:type="spellEnd"/>
            <w:r w:rsidRPr="00013232">
              <w:rPr>
                <w:rFonts w:eastAsia="Calibri"/>
                <w:sz w:val="22"/>
                <w:szCs w:val="22"/>
                <w:lang w:val="de-DE"/>
              </w:rPr>
              <w:t xml:space="preserve"> </w:t>
            </w:r>
            <w:proofErr w:type="spellStart"/>
            <w:r w:rsidRPr="00013232">
              <w:rPr>
                <w:rFonts w:eastAsia="Calibri"/>
                <w:sz w:val="22"/>
                <w:szCs w:val="22"/>
                <w:lang w:val="de-DE"/>
              </w:rPr>
              <w:t>atskira</w:t>
            </w:r>
            <w:proofErr w:type="spellEnd"/>
            <w:r w:rsidRPr="00013232">
              <w:rPr>
                <w:rFonts w:eastAsia="Calibri"/>
                <w:sz w:val="22"/>
                <w:szCs w:val="22"/>
                <w:lang w:val="de-DE"/>
              </w:rPr>
              <w:t xml:space="preserve"> </w:t>
            </w:r>
            <w:proofErr w:type="spellStart"/>
            <w:r w:rsidRPr="00013232">
              <w:rPr>
                <w:rFonts w:eastAsia="Calibri"/>
                <w:sz w:val="22"/>
                <w:szCs w:val="22"/>
                <w:lang w:val="de-DE"/>
              </w:rPr>
              <w:t>elektronine</w:t>
            </w:r>
            <w:proofErr w:type="spellEnd"/>
            <w:r w:rsidRPr="00013232">
              <w:rPr>
                <w:rFonts w:eastAsia="Calibri"/>
                <w:sz w:val="22"/>
                <w:szCs w:val="22"/>
                <w:lang w:val="de-DE"/>
              </w:rPr>
              <w:t xml:space="preserve"> </w:t>
            </w:r>
            <w:proofErr w:type="spellStart"/>
            <w:r w:rsidRPr="00013232">
              <w:rPr>
                <w:rFonts w:eastAsia="Calibri"/>
                <w:sz w:val="22"/>
                <w:szCs w:val="22"/>
                <w:lang w:val="de-DE"/>
              </w:rPr>
              <w:t>laikmena</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Perkančiajai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organizacijai</w:t>
            </w:r>
            <w:proofErr w:type="spellEnd"/>
            <w:r w:rsidRPr="00013232">
              <w:rPr>
                <w:rFonts w:eastAsia="Calibri"/>
                <w:sz w:val="22"/>
                <w:szCs w:val="22"/>
                <w:lang w:val="de-DE"/>
              </w:rPr>
              <w:t xml:space="preserve"> </w:t>
            </w:r>
            <w:proofErr w:type="spellStart"/>
            <w:r w:rsidRPr="00013232">
              <w:rPr>
                <w:rFonts w:eastAsia="Calibri"/>
                <w:sz w:val="22"/>
                <w:szCs w:val="22"/>
                <w:lang w:val="de-DE"/>
              </w:rPr>
              <w:t>pasirašant</w:t>
            </w:r>
            <w:proofErr w:type="spellEnd"/>
            <w:r w:rsidRPr="00013232">
              <w:rPr>
                <w:rFonts w:eastAsia="Calibri"/>
                <w:sz w:val="22"/>
                <w:szCs w:val="22"/>
                <w:lang w:val="de-DE"/>
              </w:rPr>
              <w:t xml:space="preserve"> </w:t>
            </w:r>
            <w:proofErr w:type="spellStart"/>
            <w:r w:rsidRPr="00013232">
              <w:rPr>
                <w:rFonts w:eastAsia="Calibri"/>
                <w:sz w:val="22"/>
                <w:szCs w:val="22"/>
                <w:lang w:val="de-DE"/>
              </w:rPr>
              <w:t>perdavimo</w:t>
            </w:r>
            <w:proofErr w:type="spellEnd"/>
            <w:r w:rsidRPr="00013232">
              <w:rPr>
                <w:rFonts w:eastAsia="Calibri"/>
                <w:sz w:val="22"/>
                <w:szCs w:val="22"/>
                <w:lang w:val="de-DE"/>
              </w:rPr>
              <w:t>–</w:t>
            </w:r>
            <w:proofErr w:type="spellStart"/>
            <w:r w:rsidRPr="00013232">
              <w:rPr>
                <w:rFonts w:eastAsia="Calibri"/>
                <w:sz w:val="22"/>
                <w:szCs w:val="22"/>
                <w:lang w:val="de-DE"/>
              </w:rPr>
              <w:t>priėmimo</w:t>
            </w:r>
            <w:proofErr w:type="spellEnd"/>
            <w:r w:rsidRPr="00013232">
              <w:rPr>
                <w:rFonts w:eastAsia="Calibri"/>
                <w:sz w:val="22"/>
                <w:szCs w:val="22"/>
                <w:lang w:val="de-DE"/>
              </w:rPr>
              <w:t xml:space="preserve"> </w:t>
            </w:r>
            <w:proofErr w:type="spellStart"/>
            <w:r w:rsidRPr="00013232">
              <w:rPr>
                <w:rFonts w:eastAsia="Calibri"/>
                <w:sz w:val="22"/>
                <w:szCs w:val="22"/>
                <w:lang w:val="de-DE"/>
              </w:rPr>
              <w:t>aktą</w:t>
            </w:r>
            <w:proofErr w:type="spellEnd"/>
            <w:r w:rsidRPr="00013232">
              <w:rPr>
                <w:rFonts w:eastAsia="Calibri"/>
                <w:sz w:val="22"/>
                <w:szCs w:val="22"/>
                <w:lang w:val="de-DE"/>
              </w:rPr>
              <w:t>.</w:t>
            </w:r>
          </w:p>
        </w:tc>
      </w:tr>
      <w:tr w:rsidR="004E5D8C" w:rsidRPr="00013232" w14:paraId="45F2CBF1" w14:textId="77777777" w:rsidTr="00D637D5">
        <w:tc>
          <w:tcPr>
            <w:tcW w:w="9351" w:type="dxa"/>
          </w:tcPr>
          <w:p w14:paraId="6874050E"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de-DE"/>
              </w:rPr>
            </w:pPr>
            <w:proofErr w:type="spellStart"/>
            <w:r w:rsidRPr="00013232">
              <w:rPr>
                <w:rFonts w:eastAsia="Calibri"/>
                <w:sz w:val="22"/>
                <w:szCs w:val="22"/>
                <w:lang w:val="de-DE"/>
              </w:rPr>
              <w:lastRenderedPageBreak/>
              <w:t>Už</w:t>
            </w:r>
            <w:proofErr w:type="spellEnd"/>
            <w:r w:rsidRPr="00013232">
              <w:rPr>
                <w:rFonts w:eastAsia="Calibri"/>
                <w:sz w:val="22"/>
                <w:szCs w:val="22"/>
                <w:lang w:val="de-DE"/>
              </w:rPr>
              <w:t xml:space="preserve"> </w:t>
            </w:r>
            <w:proofErr w:type="spellStart"/>
            <w:r w:rsidRPr="00013232">
              <w:rPr>
                <w:rFonts w:eastAsia="Calibri"/>
                <w:sz w:val="22"/>
                <w:szCs w:val="22"/>
                <w:lang w:val="de-DE"/>
              </w:rPr>
              <w:t>perleidžiamas</w:t>
            </w:r>
            <w:proofErr w:type="spellEnd"/>
            <w:r w:rsidRPr="00013232">
              <w:rPr>
                <w:rFonts w:eastAsia="Calibri"/>
                <w:sz w:val="22"/>
                <w:szCs w:val="22"/>
                <w:lang w:val="de-DE"/>
              </w:rPr>
              <w:t xml:space="preserve"> </w:t>
            </w:r>
            <w:proofErr w:type="spellStart"/>
            <w:r w:rsidRPr="00013232">
              <w:rPr>
                <w:rFonts w:eastAsia="Calibri"/>
                <w:sz w:val="22"/>
                <w:szCs w:val="22"/>
                <w:lang w:val="de-DE"/>
              </w:rPr>
              <w:t>su</w:t>
            </w:r>
            <w:proofErr w:type="spellEnd"/>
            <w:r w:rsidRPr="00013232">
              <w:rPr>
                <w:rFonts w:eastAsia="Calibri"/>
                <w:sz w:val="22"/>
                <w:szCs w:val="22"/>
                <w:lang w:val="de-DE"/>
              </w:rPr>
              <w:t xml:space="preserve"> </w:t>
            </w:r>
            <w:proofErr w:type="spellStart"/>
            <w:r w:rsidRPr="00013232">
              <w:rPr>
                <w:rFonts w:eastAsia="Calibri"/>
                <w:sz w:val="22"/>
                <w:szCs w:val="22"/>
                <w:lang w:val="de-DE"/>
              </w:rPr>
              <w:t>Modernizavimo</w:t>
            </w:r>
            <w:proofErr w:type="spellEnd"/>
            <w:r w:rsidRPr="00013232">
              <w:rPr>
                <w:rFonts w:eastAsia="Calibri"/>
                <w:sz w:val="22"/>
                <w:szCs w:val="22"/>
                <w:lang w:val="de-DE"/>
              </w:rPr>
              <w:t xml:space="preserve"> </w:t>
            </w:r>
            <w:proofErr w:type="spellStart"/>
            <w:r w:rsidRPr="00013232">
              <w:rPr>
                <w:rFonts w:eastAsia="Calibri"/>
                <w:iCs/>
                <w:sz w:val="22"/>
                <w:szCs w:val="22"/>
                <w:lang w:val="de-DE"/>
              </w:rPr>
              <w:t>priemonėmis</w:t>
            </w:r>
            <w:proofErr w:type="spellEnd"/>
            <w:r w:rsidRPr="00013232">
              <w:rPr>
                <w:rFonts w:eastAsia="Calibri"/>
                <w:sz w:val="22"/>
                <w:szCs w:val="22"/>
                <w:lang w:val="de-DE"/>
              </w:rPr>
              <w:t xml:space="preserve"> </w:t>
            </w:r>
            <w:proofErr w:type="spellStart"/>
            <w:r w:rsidRPr="00013232">
              <w:rPr>
                <w:rFonts w:eastAsia="Calibri"/>
                <w:sz w:val="22"/>
                <w:szCs w:val="22"/>
                <w:lang w:val="de-DE"/>
              </w:rPr>
              <w:t>susijusias</w:t>
            </w:r>
            <w:proofErr w:type="spellEnd"/>
            <w:r w:rsidRPr="00013232">
              <w:rPr>
                <w:rFonts w:eastAsia="Calibri"/>
                <w:sz w:val="22"/>
                <w:szCs w:val="22"/>
                <w:lang w:val="de-DE"/>
              </w:rPr>
              <w:t xml:space="preserve"> </w:t>
            </w:r>
            <w:proofErr w:type="spellStart"/>
            <w:r w:rsidRPr="00013232">
              <w:rPr>
                <w:rFonts w:eastAsia="Calibri"/>
                <w:sz w:val="22"/>
                <w:szCs w:val="22"/>
                <w:lang w:val="de-DE"/>
              </w:rPr>
              <w:t>intelektinės</w:t>
            </w:r>
            <w:proofErr w:type="spellEnd"/>
            <w:r w:rsidRPr="00013232">
              <w:rPr>
                <w:rFonts w:eastAsia="Calibri"/>
                <w:sz w:val="22"/>
                <w:szCs w:val="22"/>
                <w:lang w:val="de-DE"/>
              </w:rPr>
              <w:t xml:space="preserve"> </w:t>
            </w:r>
            <w:proofErr w:type="spellStart"/>
            <w:r w:rsidRPr="00013232">
              <w:rPr>
                <w:rFonts w:eastAsia="Calibri"/>
                <w:sz w:val="22"/>
                <w:szCs w:val="22"/>
                <w:lang w:val="de-DE"/>
              </w:rPr>
              <w:t>nuosavybės</w:t>
            </w:r>
            <w:proofErr w:type="spellEnd"/>
            <w:r w:rsidRPr="00013232">
              <w:rPr>
                <w:rFonts w:eastAsia="Calibri"/>
                <w:sz w:val="22"/>
                <w:szCs w:val="22"/>
                <w:lang w:val="de-DE"/>
              </w:rPr>
              <w:t xml:space="preserve"> </w:t>
            </w:r>
            <w:proofErr w:type="spellStart"/>
            <w:r w:rsidRPr="00013232">
              <w:rPr>
                <w:rFonts w:eastAsia="Calibri"/>
                <w:sz w:val="22"/>
                <w:szCs w:val="22"/>
                <w:lang w:val="de-DE"/>
              </w:rPr>
              <w:t>teises</w:t>
            </w:r>
            <w:proofErr w:type="spellEnd"/>
            <w:r w:rsidRPr="00013232">
              <w:rPr>
                <w:rFonts w:eastAsia="Calibri"/>
                <w:sz w:val="22"/>
                <w:szCs w:val="22"/>
                <w:lang w:val="de-DE"/>
              </w:rPr>
              <w:t xml:space="preserve">, </w:t>
            </w:r>
            <w:proofErr w:type="spellStart"/>
            <w:r w:rsidRPr="00013232">
              <w:rPr>
                <w:rFonts w:eastAsia="Calibri"/>
                <w:sz w:val="22"/>
                <w:szCs w:val="22"/>
                <w:lang w:val="de-DE"/>
              </w:rPr>
              <w:t>įskaitant</w:t>
            </w:r>
            <w:proofErr w:type="spellEnd"/>
            <w:r w:rsidRPr="00013232">
              <w:rPr>
                <w:rFonts w:eastAsia="Calibri"/>
                <w:sz w:val="22"/>
                <w:szCs w:val="22"/>
                <w:lang w:val="de-DE"/>
              </w:rPr>
              <w:t xml:space="preserve"> </w:t>
            </w:r>
            <w:proofErr w:type="spellStart"/>
            <w:r w:rsidRPr="00013232">
              <w:rPr>
                <w:rFonts w:eastAsia="Calibri"/>
                <w:sz w:val="22"/>
                <w:szCs w:val="22"/>
                <w:lang w:val="de-DE"/>
              </w:rPr>
              <w:t>teises</w:t>
            </w:r>
            <w:proofErr w:type="spellEnd"/>
            <w:r w:rsidRPr="00013232">
              <w:rPr>
                <w:rFonts w:eastAsia="Calibri"/>
                <w:sz w:val="22"/>
                <w:szCs w:val="22"/>
                <w:lang w:val="de-DE"/>
              </w:rPr>
              <w:t xml:space="preserve"> į </w:t>
            </w:r>
            <w:proofErr w:type="spellStart"/>
            <w:r w:rsidRPr="00013232">
              <w:rPr>
                <w:rFonts w:eastAsia="Calibri"/>
                <w:sz w:val="22"/>
                <w:szCs w:val="22"/>
                <w:lang w:val="de-DE"/>
              </w:rPr>
              <w:t>Programinę</w:t>
            </w:r>
            <w:proofErr w:type="spellEnd"/>
            <w:r w:rsidRPr="00013232">
              <w:rPr>
                <w:rFonts w:eastAsia="Calibri"/>
                <w:sz w:val="22"/>
                <w:szCs w:val="22"/>
                <w:lang w:val="de-DE"/>
              </w:rPr>
              <w:t xml:space="preserve"> </w:t>
            </w:r>
            <w:proofErr w:type="spellStart"/>
            <w:r w:rsidRPr="00013232">
              <w:rPr>
                <w:rFonts w:eastAsia="Calibri"/>
                <w:sz w:val="22"/>
                <w:szCs w:val="22"/>
                <w:lang w:val="de-DE"/>
              </w:rPr>
              <w:t>įrangą</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bazę</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Perkančioji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w:t>
            </w:r>
            <w:proofErr w:type="spellEnd"/>
            <w:r w:rsidRPr="00013232">
              <w:rPr>
                <w:rFonts w:eastAsia="Calibri"/>
                <w:sz w:val="22"/>
                <w:szCs w:val="22"/>
                <w:lang w:val="de-DE"/>
              </w:rPr>
              <w:t xml:space="preserve"> </w:t>
            </w:r>
            <w:proofErr w:type="spellStart"/>
            <w:r w:rsidRPr="00013232">
              <w:rPr>
                <w:rFonts w:eastAsia="Calibri"/>
                <w:sz w:val="22"/>
                <w:szCs w:val="22"/>
                <w:lang w:val="de-DE"/>
              </w:rPr>
              <w:t>įsipareigoja</w:t>
            </w:r>
            <w:proofErr w:type="spellEnd"/>
            <w:r w:rsidRPr="00013232">
              <w:rPr>
                <w:rFonts w:eastAsia="Calibri"/>
                <w:sz w:val="22"/>
                <w:szCs w:val="22"/>
                <w:lang w:val="de-DE"/>
              </w:rPr>
              <w:t xml:space="preserve"> </w:t>
            </w:r>
            <w:proofErr w:type="spellStart"/>
            <w:r w:rsidRPr="00013232">
              <w:rPr>
                <w:rFonts w:eastAsia="Calibri"/>
                <w:sz w:val="22"/>
                <w:szCs w:val="22"/>
                <w:lang w:val="de-DE"/>
              </w:rPr>
              <w:t>sumokėti</w:t>
            </w:r>
            <w:proofErr w:type="spellEnd"/>
            <w:r w:rsidRPr="00013232">
              <w:rPr>
                <w:rFonts w:eastAsia="Calibri"/>
                <w:sz w:val="22"/>
                <w:szCs w:val="22"/>
                <w:lang w:val="de-DE"/>
              </w:rPr>
              <w:t xml:space="preserve"> </w:t>
            </w:r>
            <w:proofErr w:type="spellStart"/>
            <w:r w:rsidRPr="00013232">
              <w:rPr>
                <w:rFonts w:eastAsia="Calibri"/>
                <w:sz w:val="22"/>
                <w:szCs w:val="22"/>
                <w:lang w:val="de-DE"/>
              </w:rPr>
              <w:t>Teikėjui</w:t>
            </w:r>
            <w:proofErr w:type="spellEnd"/>
            <w:r w:rsidRPr="00013232">
              <w:rPr>
                <w:rFonts w:eastAsia="Calibri"/>
                <w:sz w:val="22"/>
                <w:szCs w:val="22"/>
                <w:lang w:val="de-DE"/>
              </w:rPr>
              <w:t xml:space="preserve"> 1 (</w:t>
            </w:r>
            <w:proofErr w:type="spellStart"/>
            <w:r w:rsidRPr="00013232">
              <w:rPr>
                <w:rFonts w:eastAsia="Calibri"/>
                <w:sz w:val="22"/>
                <w:szCs w:val="22"/>
                <w:lang w:val="de-DE"/>
              </w:rPr>
              <w:t>vieną</w:t>
            </w:r>
            <w:proofErr w:type="spellEnd"/>
            <w:r w:rsidRPr="00013232">
              <w:rPr>
                <w:rFonts w:eastAsia="Calibri"/>
                <w:sz w:val="22"/>
                <w:szCs w:val="22"/>
                <w:lang w:val="de-DE"/>
              </w:rPr>
              <w:t xml:space="preserve">) </w:t>
            </w:r>
            <w:proofErr w:type="spellStart"/>
            <w:r w:rsidRPr="00013232">
              <w:rPr>
                <w:rFonts w:eastAsia="Calibri"/>
                <w:sz w:val="22"/>
                <w:szCs w:val="22"/>
                <w:lang w:val="de-DE"/>
              </w:rPr>
              <w:t>eurą</w:t>
            </w:r>
            <w:proofErr w:type="spellEnd"/>
            <w:r w:rsidRPr="00013232">
              <w:rPr>
                <w:rFonts w:eastAsia="Calibri"/>
                <w:sz w:val="22"/>
                <w:szCs w:val="22"/>
                <w:lang w:val="de-DE"/>
              </w:rPr>
              <w:t xml:space="preserve"> </w:t>
            </w:r>
            <w:proofErr w:type="spellStart"/>
            <w:r w:rsidRPr="00013232">
              <w:rPr>
                <w:rFonts w:eastAsia="Calibri"/>
                <w:sz w:val="22"/>
                <w:szCs w:val="22"/>
                <w:lang w:val="de-DE"/>
              </w:rPr>
              <w:t>įskaitant</w:t>
            </w:r>
            <w:proofErr w:type="spellEnd"/>
            <w:r w:rsidRPr="00013232">
              <w:rPr>
                <w:rFonts w:eastAsia="Calibri"/>
                <w:sz w:val="22"/>
                <w:szCs w:val="22"/>
                <w:lang w:val="de-DE"/>
              </w:rPr>
              <w:t xml:space="preserve"> PVM. </w:t>
            </w:r>
            <w:proofErr w:type="spellStart"/>
            <w:r w:rsidRPr="00013232">
              <w:rPr>
                <w:rFonts w:eastAsia="Calibri"/>
                <w:sz w:val="22"/>
                <w:szCs w:val="22"/>
                <w:lang w:val="de-DE"/>
              </w:rPr>
              <w:t>Atitinkamai</w:t>
            </w:r>
            <w:proofErr w:type="spellEnd"/>
            <w:r w:rsidRPr="00013232">
              <w:rPr>
                <w:rFonts w:eastAsia="Calibri"/>
                <w:sz w:val="22"/>
                <w:szCs w:val="22"/>
                <w:lang w:val="de-DE"/>
              </w:rPr>
              <w:t xml:space="preserve">, </w:t>
            </w:r>
            <w:proofErr w:type="spellStart"/>
            <w:r w:rsidRPr="00013232">
              <w:rPr>
                <w:rFonts w:eastAsia="Calibri"/>
                <w:sz w:val="22"/>
                <w:szCs w:val="22"/>
                <w:lang w:val="de-DE"/>
              </w:rPr>
              <w:t>Šalys</w:t>
            </w:r>
            <w:proofErr w:type="spellEnd"/>
            <w:r w:rsidRPr="00013232">
              <w:rPr>
                <w:rFonts w:eastAsia="Calibri"/>
                <w:sz w:val="22"/>
                <w:szCs w:val="22"/>
                <w:lang w:val="de-DE"/>
              </w:rPr>
              <w:t xml:space="preserve"> </w:t>
            </w:r>
            <w:proofErr w:type="spellStart"/>
            <w:r w:rsidRPr="00013232">
              <w:rPr>
                <w:rFonts w:eastAsia="Calibri"/>
                <w:sz w:val="22"/>
                <w:szCs w:val="22"/>
                <w:lang w:val="de-DE"/>
              </w:rPr>
              <w:t>patvirtina</w:t>
            </w:r>
            <w:proofErr w:type="spellEnd"/>
            <w:r w:rsidRPr="00013232">
              <w:rPr>
                <w:rFonts w:eastAsia="Calibri"/>
                <w:sz w:val="22"/>
                <w:szCs w:val="22"/>
                <w:lang w:val="de-DE"/>
              </w:rPr>
              <w:t xml:space="preserve">, </w:t>
            </w:r>
            <w:proofErr w:type="spellStart"/>
            <w:r w:rsidRPr="00013232">
              <w:rPr>
                <w:rFonts w:eastAsia="Calibri"/>
                <w:sz w:val="22"/>
                <w:szCs w:val="22"/>
                <w:lang w:val="de-DE"/>
              </w:rPr>
              <w:t>kad</w:t>
            </w:r>
            <w:proofErr w:type="spellEnd"/>
            <w:r w:rsidRPr="00013232">
              <w:rPr>
                <w:rFonts w:eastAsia="Calibri"/>
                <w:sz w:val="22"/>
                <w:szCs w:val="22"/>
                <w:lang w:val="de-DE"/>
              </w:rPr>
              <w:t xml:space="preserve"> </w:t>
            </w:r>
            <w:proofErr w:type="spellStart"/>
            <w:r w:rsidRPr="00013232">
              <w:rPr>
                <w:rFonts w:eastAsia="Calibri"/>
                <w:sz w:val="22"/>
                <w:szCs w:val="22"/>
                <w:lang w:val="de-DE"/>
              </w:rPr>
              <w:t>ši</w:t>
            </w:r>
            <w:proofErr w:type="spellEnd"/>
            <w:r w:rsidRPr="00013232">
              <w:rPr>
                <w:rFonts w:eastAsia="Calibri"/>
                <w:sz w:val="22"/>
                <w:szCs w:val="22"/>
                <w:lang w:val="de-DE"/>
              </w:rPr>
              <w:t xml:space="preserve"> </w:t>
            </w:r>
            <w:proofErr w:type="spellStart"/>
            <w:r w:rsidRPr="00013232">
              <w:rPr>
                <w:rFonts w:eastAsia="Calibri"/>
                <w:sz w:val="22"/>
                <w:szCs w:val="22"/>
                <w:lang w:val="de-DE"/>
              </w:rPr>
              <w:t>kaina</w:t>
            </w:r>
            <w:proofErr w:type="spellEnd"/>
            <w:r w:rsidRPr="00013232">
              <w:rPr>
                <w:rFonts w:eastAsia="Calibri"/>
                <w:sz w:val="22"/>
                <w:szCs w:val="22"/>
                <w:lang w:val="de-DE"/>
              </w:rPr>
              <w:t xml:space="preserve"> </w:t>
            </w:r>
            <w:proofErr w:type="spellStart"/>
            <w:r w:rsidRPr="00013232">
              <w:rPr>
                <w:rFonts w:eastAsia="Calibri"/>
                <w:sz w:val="22"/>
                <w:szCs w:val="22"/>
                <w:lang w:val="de-DE"/>
              </w:rPr>
              <w:t>yra</w:t>
            </w:r>
            <w:proofErr w:type="spellEnd"/>
            <w:r w:rsidRPr="00013232">
              <w:rPr>
                <w:rFonts w:eastAsia="Calibri"/>
                <w:sz w:val="22"/>
                <w:szCs w:val="22"/>
                <w:lang w:val="de-DE"/>
              </w:rPr>
              <w:t xml:space="preserve"> </w:t>
            </w:r>
            <w:proofErr w:type="spellStart"/>
            <w:r w:rsidRPr="00013232">
              <w:rPr>
                <w:rFonts w:eastAsia="Calibri"/>
                <w:sz w:val="22"/>
                <w:szCs w:val="22"/>
                <w:lang w:val="de-DE"/>
              </w:rPr>
              <w:t>objektyvi</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teisinga</w:t>
            </w:r>
            <w:proofErr w:type="spellEnd"/>
            <w:r w:rsidRPr="00013232">
              <w:rPr>
                <w:rFonts w:eastAsia="Calibri"/>
                <w:sz w:val="22"/>
                <w:szCs w:val="22"/>
                <w:lang w:val="de-DE"/>
              </w:rPr>
              <w:t xml:space="preserve">, </w:t>
            </w:r>
            <w:proofErr w:type="spellStart"/>
            <w:r w:rsidRPr="00013232">
              <w:rPr>
                <w:rFonts w:eastAsia="Calibri"/>
                <w:sz w:val="22"/>
                <w:szCs w:val="22"/>
                <w:lang w:val="de-DE"/>
              </w:rPr>
              <w:t>kadangi</w:t>
            </w:r>
            <w:proofErr w:type="spellEnd"/>
            <w:r w:rsidRPr="00013232">
              <w:rPr>
                <w:rFonts w:eastAsia="Calibri"/>
                <w:sz w:val="22"/>
                <w:szCs w:val="22"/>
                <w:lang w:val="de-DE"/>
              </w:rPr>
              <w:t xml:space="preserve"> </w:t>
            </w:r>
            <w:proofErr w:type="spellStart"/>
            <w:r w:rsidRPr="00013232">
              <w:rPr>
                <w:rFonts w:eastAsia="Calibri"/>
                <w:sz w:val="22"/>
                <w:szCs w:val="22"/>
                <w:lang w:val="de-DE"/>
              </w:rPr>
              <w:t>Modernizavimo</w:t>
            </w:r>
            <w:proofErr w:type="spellEnd"/>
            <w:r w:rsidRPr="00013232">
              <w:rPr>
                <w:rFonts w:eastAsia="Calibri"/>
                <w:sz w:val="22"/>
                <w:szCs w:val="22"/>
                <w:lang w:val="de-DE"/>
              </w:rPr>
              <w:t xml:space="preserve"> </w:t>
            </w:r>
            <w:proofErr w:type="spellStart"/>
            <w:r w:rsidRPr="00013232">
              <w:rPr>
                <w:rFonts w:eastAsia="Calibri"/>
                <w:sz w:val="22"/>
                <w:szCs w:val="22"/>
                <w:lang w:val="de-DE"/>
              </w:rPr>
              <w:t>priemonių</w:t>
            </w:r>
            <w:proofErr w:type="spellEnd"/>
            <w:r w:rsidRPr="00013232">
              <w:rPr>
                <w:rFonts w:eastAsia="Calibri"/>
                <w:sz w:val="22"/>
                <w:szCs w:val="22"/>
                <w:lang w:val="de-DE"/>
              </w:rPr>
              <w:t xml:space="preserve">, </w:t>
            </w:r>
            <w:proofErr w:type="spellStart"/>
            <w:r w:rsidRPr="00013232">
              <w:rPr>
                <w:rFonts w:eastAsia="Calibri"/>
                <w:sz w:val="22"/>
                <w:szCs w:val="22"/>
                <w:lang w:val="de-DE"/>
              </w:rPr>
              <w:t>Programinės</w:t>
            </w:r>
            <w:proofErr w:type="spellEnd"/>
            <w:r w:rsidRPr="00013232">
              <w:rPr>
                <w:rFonts w:eastAsia="Calibri"/>
                <w:sz w:val="22"/>
                <w:szCs w:val="22"/>
                <w:lang w:val="de-DE"/>
              </w:rPr>
              <w:t xml:space="preserve"> </w:t>
            </w:r>
            <w:proofErr w:type="spellStart"/>
            <w:r w:rsidRPr="00013232">
              <w:rPr>
                <w:rFonts w:eastAsia="Calibri"/>
                <w:sz w:val="22"/>
                <w:szCs w:val="22"/>
                <w:lang w:val="de-DE"/>
              </w:rPr>
              <w:t>įrangos</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bazės</w:t>
            </w:r>
            <w:proofErr w:type="spellEnd"/>
            <w:r w:rsidRPr="00013232">
              <w:rPr>
                <w:rFonts w:eastAsia="Calibri"/>
                <w:sz w:val="22"/>
                <w:szCs w:val="22"/>
                <w:lang w:val="de-DE"/>
              </w:rPr>
              <w:t xml:space="preserve"> </w:t>
            </w:r>
            <w:proofErr w:type="spellStart"/>
            <w:r w:rsidRPr="00013232">
              <w:rPr>
                <w:rFonts w:eastAsia="Calibri"/>
                <w:sz w:val="22"/>
                <w:szCs w:val="22"/>
                <w:lang w:val="de-DE"/>
              </w:rPr>
              <w:t>kaina</w:t>
            </w:r>
            <w:proofErr w:type="spellEnd"/>
            <w:r w:rsidRPr="00013232">
              <w:rPr>
                <w:rFonts w:eastAsia="Calibri"/>
                <w:sz w:val="22"/>
                <w:szCs w:val="22"/>
                <w:lang w:val="de-DE"/>
              </w:rPr>
              <w:t xml:space="preserve"> </w:t>
            </w:r>
            <w:proofErr w:type="spellStart"/>
            <w:r w:rsidRPr="00013232">
              <w:rPr>
                <w:rFonts w:eastAsia="Calibri"/>
                <w:sz w:val="22"/>
                <w:szCs w:val="22"/>
                <w:lang w:val="de-DE"/>
              </w:rPr>
              <w:t>yra</w:t>
            </w:r>
            <w:proofErr w:type="spellEnd"/>
            <w:r w:rsidRPr="00013232">
              <w:rPr>
                <w:rFonts w:eastAsia="Calibri"/>
                <w:sz w:val="22"/>
                <w:szCs w:val="22"/>
                <w:lang w:val="de-DE"/>
              </w:rPr>
              <w:t xml:space="preserve"> </w:t>
            </w:r>
            <w:proofErr w:type="spellStart"/>
            <w:r w:rsidRPr="00013232">
              <w:rPr>
                <w:rFonts w:eastAsia="Calibri"/>
                <w:sz w:val="22"/>
                <w:szCs w:val="22"/>
                <w:lang w:val="de-DE"/>
              </w:rPr>
              <w:t>įskaičiuota</w:t>
            </w:r>
            <w:proofErr w:type="spellEnd"/>
            <w:r w:rsidRPr="00013232">
              <w:rPr>
                <w:rFonts w:eastAsia="Calibri"/>
                <w:sz w:val="22"/>
                <w:szCs w:val="22"/>
                <w:lang w:val="de-DE"/>
              </w:rPr>
              <w:t xml:space="preserve"> į </w:t>
            </w:r>
            <w:proofErr w:type="spellStart"/>
            <w:r w:rsidRPr="00013232">
              <w:rPr>
                <w:rFonts w:eastAsia="Calibri"/>
                <w:sz w:val="22"/>
                <w:szCs w:val="22"/>
                <w:lang w:val="de-DE"/>
              </w:rPr>
              <w:t>Perkančiosios</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organizacijos</w:t>
            </w:r>
            <w:proofErr w:type="spellEnd"/>
            <w:r w:rsidRPr="00013232">
              <w:rPr>
                <w:rFonts w:eastAsia="Calibri"/>
                <w:sz w:val="22"/>
                <w:szCs w:val="22"/>
                <w:lang w:val="de-DE"/>
              </w:rPr>
              <w:t xml:space="preserve"> </w:t>
            </w:r>
            <w:proofErr w:type="spellStart"/>
            <w:r w:rsidRPr="00013232">
              <w:rPr>
                <w:rFonts w:eastAsia="Calibri"/>
                <w:sz w:val="22"/>
                <w:szCs w:val="22"/>
                <w:lang w:val="de-DE"/>
              </w:rPr>
              <w:t>pagal</w:t>
            </w:r>
            <w:proofErr w:type="spellEnd"/>
            <w:r w:rsidRPr="00013232">
              <w:rPr>
                <w:rFonts w:eastAsia="Calibri"/>
                <w:sz w:val="22"/>
                <w:szCs w:val="22"/>
                <w:lang w:val="de-DE"/>
              </w:rPr>
              <w:t xml:space="preserve"> </w:t>
            </w:r>
            <w:proofErr w:type="spellStart"/>
            <w:r w:rsidRPr="00013232">
              <w:rPr>
                <w:rFonts w:eastAsia="Calibri"/>
                <w:sz w:val="22"/>
                <w:szCs w:val="22"/>
                <w:lang w:val="de-DE"/>
              </w:rPr>
              <w:t>šią</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Teikėjui</w:t>
            </w:r>
            <w:proofErr w:type="spellEnd"/>
            <w:r w:rsidRPr="00013232">
              <w:rPr>
                <w:rFonts w:eastAsia="Calibri"/>
                <w:sz w:val="22"/>
                <w:szCs w:val="22"/>
                <w:lang w:val="de-DE"/>
              </w:rPr>
              <w:t xml:space="preserve"> </w:t>
            </w:r>
            <w:proofErr w:type="spellStart"/>
            <w:r w:rsidRPr="00013232">
              <w:rPr>
                <w:rFonts w:eastAsia="Calibri"/>
                <w:sz w:val="22"/>
                <w:szCs w:val="22"/>
                <w:lang w:val="de-DE"/>
              </w:rPr>
              <w:t>mokamą</w:t>
            </w:r>
            <w:proofErr w:type="spellEnd"/>
            <w:r w:rsidRPr="00013232">
              <w:rPr>
                <w:rFonts w:eastAsia="Calibri"/>
                <w:sz w:val="22"/>
                <w:szCs w:val="22"/>
                <w:lang w:val="de-DE"/>
              </w:rPr>
              <w:t xml:space="preserve"> </w:t>
            </w:r>
            <w:proofErr w:type="spellStart"/>
            <w:r w:rsidRPr="00013232">
              <w:rPr>
                <w:rFonts w:eastAsia="Calibri"/>
                <w:sz w:val="22"/>
                <w:szCs w:val="22"/>
                <w:lang w:val="de-DE"/>
              </w:rPr>
              <w:t>Atlyginimą</w:t>
            </w:r>
            <w:proofErr w:type="spellEnd"/>
            <w:r w:rsidRPr="00013232">
              <w:rPr>
                <w:rFonts w:eastAsia="Calibri"/>
                <w:sz w:val="22"/>
                <w:szCs w:val="22"/>
                <w:lang w:val="de-DE"/>
              </w:rPr>
              <w:t>.</w:t>
            </w:r>
          </w:p>
        </w:tc>
      </w:tr>
      <w:tr w:rsidR="004E5D8C" w:rsidRPr="00013232" w14:paraId="62579D41" w14:textId="77777777" w:rsidTr="00D637D5">
        <w:tc>
          <w:tcPr>
            <w:tcW w:w="9351" w:type="dxa"/>
          </w:tcPr>
          <w:p w14:paraId="0E86BEEF"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de-DE"/>
              </w:rPr>
            </w:pPr>
            <w:proofErr w:type="spellStart"/>
            <w:r w:rsidRPr="00013232">
              <w:rPr>
                <w:rFonts w:eastAsia="Calibri"/>
                <w:sz w:val="22"/>
                <w:szCs w:val="22"/>
                <w:lang w:val="de-DE"/>
              </w:rPr>
              <w:t>Pasibaigus</w:t>
            </w:r>
            <w:proofErr w:type="spellEnd"/>
            <w:r w:rsidRPr="00013232">
              <w:rPr>
                <w:rFonts w:eastAsia="Calibri"/>
                <w:sz w:val="22"/>
                <w:szCs w:val="22"/>
                <w:lang w:val="de-DE"/>
              </w:rPr>
              <w:t xml:space="preserve"> </w:t>
            </w:r>
            <w:proofErr w:type="spellStart"/>
            <w:r w:rsidRPr="00013232">
              <w:rPr>
                <w:rFonts w:eastAsia="Calibri"/>
                <w:sz w:val="22"/>
                <w:szCs w:val="22"/>
                <w:lang w:val="de-DE"/>
              </w:rPr>
              <w:t>Sutarčiai</w:t>
            </w:r>
            <w:proofErr w:type="spellEnd"/>
            <w:r w:rsidRPr="00013232">
              <w:rPr>
                <w:rFonts w:eastAsia="Calibri"/>
                <w:caps/>
                <w:sz w:val="22"/>
                <w:szCs w:val="22"/>
                <w:lang w:val="de-DE"/>
              </w:rPr>
              <w:t xml:space="preserve">, </w:t>
            </w:r>
            <w:proofErr w:type="spellStart"/>
            <w:r w:rsidRPr="00013232">
              <w:rPr>
                <w:rFonts w:eastAsia="Calibri"/>
                <w:sz w:val="22"/>
                <w:szCs w:val="22"/>
                <w:lang w:val="de-DE"/>
              </w:rPr>
              <w:t>Teikėjas</w:t>
            </w:r>
            <w:proofErr w:type="spellEnd"/>
            <w:r w:rsidRPr="00013232">
              <w:rPr>
                <w:rFonts w:eastAsia="Calibri"/>
                <w:sz w:val="22"/>
                <w:szCs w:val="22"/>
                <w:lang w:val="de-DE"/>
              </w:rPr>
              <w:t xml:space="preserve"> </w:t>
            </w:r>
            <w:proofErr w:type="spellStart"/>
            <w:r w:rsidRPr="00013232">
              <w:rPr>
                <w:rFonts w:eastAsia="Calibri"/>
                <w:sz w:val="22"/>
                <w:szCs w:val="22"/>
                <w:lang w:val="de-DE"/>
              </w:rPr>
              <w:t>savo</w:t>
            </w:r>
            <w:proofErr w:type="spellEnd"/>
            <w:r w:rsidRPr="00013232">
              <w:rPr>
                <w:rFonts w:eastAsia="Calibri"/>
                <w:sz w:val="22"/>
                <w:szCs w:val="22"/>
                <w:lang w:val="de-DE"/>
              </w:rPr>
              <w:t xml:space="preserve"> </w:t>
            </w:r>
            <w:proofErr w:type="spellStart"/>
            <w:r w:rsidRPr="00013232">
              <w:rPr>
                <w:rFonts w:eastAsia="Calibri"/>
                <w:sz w:val="22"/>
                <w:szCs w:val="22"/>
                <w:lang w:val="de-DE"/>
              </w:rPr>
              <w:t>lėšomis</w:t>
            </w:r>
            <w:proofErr w:type="spellEnd"/>
            <w:r w:rsidRPr="00013232">
              <w:rPr>
                <w:rFonts w:eastAsia="Calibri"/>
                <w:sz w:val="22"/>
                <w:szCs w:val="22"/>
                <w:lang w:val="de-DE"/>
              </w:rPr>
              <w:t xml:space="preserve"> </w:t>
            </w:r>
            <w:proofErr w:type="spellStart"/>
            <w:r w:rsidRPr="00013232">
              <w:rPr>
                <w:rFonts w:eastAsia="Calibri"/>
                <w:sz w:val="22"/>
                <w:szCs w:val="22"/>
                <w:lang w:val="de-DE"/>
              </w:rPr>
              <w:t>užtikrina</w:t>
            </w:r>
            <w:proofErr w:type="spellEnd"/>
            <w:r w:rsidRPr="00013232">
              <w:rPr>
                <w:rFonts w:eastAsia="Calibri"/>
                <w:sz w:val="22"/>
                <w:szCs w:val="22"/>
                <w:lang w:val="de-DE"/>
              </w:rPr>
              <w:t xml:space="preserve"> </w:t>
            </w:r>
            <w:proofErr w:type="spellStart"/>
            <w:r w:rsidRPr="00013232">
              <w:rPr>
                <w:rFonts w:eastAsia="Calibri"/>
                <w:sz w:val="22"/>
                <w:szCs w:val="22"/>
                <w:lang w:val="de-DE"/>
              </w:rPr>
              <w:t>tinkamą</w:t>
            </w:r>
            <w:proofErr w:type="spellEnd"/>
            <w:r w:rsidRPr="00013232">
              <w:rPr>
                <w:rFonts w:eastAsia="Calibri"/>
                <w:sz w:val="22"/>
                <w:szCs w:val="22"/>
                <w:lang w:val="de-DE"/>
              </w:rPr>
              <w:t xml:space="preserve"> </w:t>
            </w:r>
            <w:proofErr w:type="spellStart"/>
            <w:r w:rsidRPr="00013232">
              <w:rPr>
                <w:rFonts w:eastAsia="Calibri"/>
                <w:sz w:val="22"/>
                <w:szCs w:val="22"/>
                <w:lang w:val="de-DE"/>
              </w:rPr>
              <w:t>dokumentų</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w:t>
            </w:r>
            <w:proofErr w:type="spellStart"/>
            <w:r w:rsidRPr="00013232">
              <w:rPr>
                <w:rFonts w:eastAsia="Calibri"/>
                <w:sz w:val="22"/>
                <w:szCs w:val="22"/>
                <w:lang w:val="de-DE"/>
              </w:rPr>
              <w:t>duomenų</w:t>
            </w:r>
            <w:proofErr w:type="spellEnd"/>
            <w:r w:rsidRPr="00013232">
              <w:rPr>
                <w:rFonts w:eastAsia="Calibri"/>
                <w:sz w:val="22"/>
                <w:szCs w:val="22"/>
                <w:lang w:val="de-DE"/>
              </w:rPr>
              <w:t xml:space="preserve">, </w:t>
            </w:r>
            <w:proofErr w:type="spellStart"/>
            <w:r w:rsidRPr="00013232">
              <w:rPr>
                <w:rFonts w:eastAsia="Calibri"/>
                <w:sz w:val="22"/>
                <w:szCs w:val="22"/>
                <w:lang w:val="de-DE"/>
              </w:rPr>
              <w:t>susijusių</w:t>
            </w:r>
            <w:proofErr w:type="spellEnd"/>
            <w:r w:rsidRPr="00013232">
              <w:rPr>
                <w:rFonts w:eastAsia="Calibri"/>
                <w:sz w:val="22"/>
                <w:szCs w:val="22"/>
                <w:lang w:val="de-DE"/>
              </w:rPr>
              <w:t xml:space="preserve"> </w:t>
            </w:r>
            <w:proofErr w:type="spellStart"/>
            <w:r w:rsidRPr="00013232">
              <w:rPr>
                <w:rFonts w:eastAsia="Calibri"/>
                <w:sz w:val="22"/>
                <w:szCs w:val="22"/>
                <w:lang w:val="de-DE"/>
              </w:rPr>
              <w:t>su</w:t>
            </w:r>
            <w:proofErr w:type="spellEnd"/>
            <w:r w:rsidRPr="00013232">
              <w:rPr>
                <w:rFonts w:eastAsia="Calibri"/>
                <w:sz w:val="22"/>
                <w:szCs w:val="22"/>
                <w:lang w:val="de-DE"/>
              </w:rPr>
              <w:t xml:space="preserve"> </w:t>
            </w:r>
            <w:proofErr w:type="spellStart"/>
            <w:r w:rsidRPr="00013232">
              <w:rPr>
                <w:rFonts w:eastAsia="Calibri"/>
                <w:sz w:val="22"/>
                <w:szCs w:val="22"/>
                <w:lang w:val="de-DE"/>
              </w:rPr>
              <w:t>įsipareigojimų</w:t>
            </w:r>
            <w:proofErr w:type="spellEnd"/>
            <w:r w:rsidRPr="00013232">
              <w:rPr>
                <w:rFonts w:eastAsia="Calibri"/>
                <w:sz w:val="22"/>
                <w:szCs w:val="22"/>
                <w:lang w:val="de-DE"/>
              </w:rPr>
              <w:t xml:space="preserve"> </w:t>
            </w:r>
            <w:proofErr w:type="spellStart"/>
            <w:r w:rsidRPr="00013232">
              <w:rPr>
                <w:rFonts w:eastAsia="Calibri"/>
                <w:sz w:val="22"/>
                <w:szCs w:val="22"/>
                <w:lang w:val="de-DE"/>
              </w:rPr>
              <w:t>pagal</w:t>
            </w:r>
            <w:proofErr w:type="spellEnd"/>
            <w:r w:rsidRPr="00013232">
              <w:rPr>
                <w:rFonts w:eastAsia="Calibri"/>
                <w:sz w:val="22"/>
                <w:szCs w:val="22"/>
                <w:lang w:val="de-DE"/>
              </w:rPr>
              <w:t xml:space="preserve"> </w:t>
            </w:r>
            <w:proofErr w:type="spellStart"/>
            <w:r w:rsidRPr="00013232">
              <w:rPr>
                <w:rFonts w:eastAsia="Calibri"/>
                <w:sz w:val="22"/>
                <w:szCs w:val="22"/>
                <w:lang w:val="de-DE"/>
              </w:rPr>
              <w:t>Sutartį</w:t>
            </w:r>
            <w:proofErr w:type="spellEnd"/>
            <w:r w:rsidRPr="00013232">
              <w:rPr>
                <w:rFonts w:eastAsia="Calibri"/>
                <w:sz w:val="22"/>
                <w:szCs w:val="22"/>
                <w:lang w:val="de-DE"/>
              </w:rPr>
              <w:t xml:space="preserve"> </w:t>
            </w:r>
            <w:proofErr w:type="spellStart"/>
            <w:r w:rsidRPr="00013232">
              <w:rPr>
                <w:rFonts w:eastAsia="Calibri"/>
                <w:sz w:val="22"/>
                <w:szCs w:val="22"/>
                <w:lang w:val="de-DE"/>
              </w:rPr>
              <w:t>vykdymu</w:t>
            </w:r>
            <w:proofErr w:type="spellEnd"/>
            <w:r w:rsidRPr="00013232">
              <w:rPr>
                <w:rFonts w:eastAsia="Calibri"/>
                <w:sz w:val="22"/>
                <w:szCs w:val="22"/>
                <w:lang w:val="de-DE"/>
              </w:rPr>
              <w:t xml:space="preserve"> </w:t>
            </w:r>
            <w:proofErr w:type="spellStart"/>
            <w:r w:rsidRPr="00013232">
              <w:rPr>
                <w:rFonts w:eastAsia="Calibri"/>
                <w:sz w:val="22"/>
                <w:szCs w:val="22"/>
                <w:lang w:val="de-DE"/>
              </w:rPr>
              <w:t>perdavimą</w:t>
            </w:r>
            <w:proofErr w:type="spellEnd"/>
            <w:r w:rsidRPr="00013232">
              <w:rPr>
                <w:rFonts w:eastAsia="Calibri"/>
                <w:sz w:val="22"/>
                <w:szCs w:val="22"/>
                <w:lang w:val="de-DE"/>
              </w:rPr>
              <w:t xml:space="preserve"> </w:t>
            </w:r>
            <w:proofErr w:type="spellStart"/>
            <w:r w:rsidRPr="00013232">
              <w:rPr>
                <w:rFonts w:eastAsia="Calibri"/>
                <w:sz w:val="22"/>
                <w:szCs w:val="22"/>
                <w:lang w:val="de-DE"/>
              </w:rPr>
              <w:t>Perkančiajai</w:t>
            </w:r>
            <w:proofErr w:type="spellEnd"/>
            <w:r w:rsidRPr="00013232">
              <w:rPr>
                <w:rFonts w:eastAsia="Calibri"/>
                <w:sz w:val="22"/>
                <w:szCs w:val="22"/>
                <w:lang w:val="de-DE"/>
              </w:rPr>
              <w:t xml:space="preserve"> </w:t>
            </w:r>
            <w:proofErr w:type="spellStart"/>
            <w:r w:rsidRPr="00013232">
              <w:rPr>
                <w:rFonts w:eastAsia="Calibri"/>
                <w:sz w:val="22"/>
                <w:szCs w:val="22"/>
                <w:lang w:val="de-DE"/>
              </w:rPr>
              <w:t>organizacijai</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jo</w:t>
            </w:r>
            <w:proofErr w:type="spellEnd"/>
            <w:r w:rsidRPr="00013232">
              <w:rPr>
                <w:rFonts w:eastAsia="Calibri"/>
                <w:sz w:val="22"/>
                <w:szCs w:val="22"/>
                <w:lang w:val="de-DE"/>
              </w:rPr>
              <w:t xml:space="preserve"> </w:t>
            </w:r>
            <w:proofErr w:type="spellStart"/>
            <w:r w:rsidRPr="00013232">
              <w:rPr>
                <w:rFonts w:eastAsia="Calibri"/>
                <w:sz w:val="22"/>
                <w:szCs w:val="22"/>
                <w:lang w:val="de-DE"/>
              </w:rPr>
              <w:t>nurodytoms</w:t>
            </w:r>
            <w:proofErr w:type="spellEnd"/>
            <w:r w:rsidRPr="00013232">
              <w:rPr>
                <w:rFonts w:eastAsia="Calibri"/>
                <w:sz w:val="22"/>
                <w:szCs w:val="22"/>
                <w:lang w:val="de-DE"/>
              </w:rPr>
              <w:t xml:space="preserve"> </w:t>
            </w:r>
            <w:proofErr w:type="spellStart"/>
            <w:r w:rsidRPr="00013232">
              <w:rPr>
                <w:rFonts w:eastAsia="Calibri"/>
                <w:sz w:val="22"/>
                <w:szCs w:val="22"/>
                <w:lang w:val="de-DE"/>
              </w:rPr>
              <w:t>institucijoms</w:t>
            </w:r>
            <w:proofErr w:type="spellEnd"/>
            <w:r w:rsidRPr="00013232">
              <w:rPr>
                <w:rFonts w:eastAsia="Calibri"/>
                <w:sz w:val="22"/>
                <w:szCs w:val="22"/>
                <w:lang w:val="de-DE"/>
              </w:rPr>
              <w:t xml:space="preserve">, </w:t>
            </w:r>
            <w:proofErr w:type="spellStart"/>
            <w:r w:rsidRPr="00013232">
              <w:rPr>
                <w:rFonts w:eastAsia="Calibri"/>
                <w:sz w:val="22"/>
                <w:szCs w:val="22"/>
                <w:lang w:val="de-DE"/>
              </w:rPr>
              <w:t>ar</w:t>
            </w:r>
            <w:proofErr w:type="spellEnd"/>
            <w:r w:rsidRPr="00013232">
              <w:rPr>
                <w:rFonts w:eastAsia="Calibri"/>
                <w:sz w:val="22"/>
                <w:szCs w:val="22"/>
                <w:lang w:val="de-DE"/>
              </w:rPr>
              <w:t xml:space="preserve"> </w:t>
            </w:r>
            <w:proofErr w:type="spellStart"/>
            <w:r w:rsidRPr="00013232">
              <w:rPr>
                <w:rFonts w:eastAsia="Calibri"/>
                <w:sz w:val="22"/>
                <w:szCs w:val="22"/>
                <w:lang w:val="de-DE"/>
              </w:rPr>
              <w:t>asmenims</w:t>
            </w:r>
            <w:proofErr w:type="spellEnd"/>
            <w:r w:rsidRPr="00013232">
              <w:rPr>
                <w:rFonts w:eastAsia="Calibri"/>
                <w:sz w:val="22"/>
                <w:szCs w:val="22"/>
                <w:lang w:val="de-DE"/>
              </w:rPr>
              <w:t xml:space="preserve">. </w:t>
            </w:r>
            <w:proofErr w:type="spellStart"/>
            <w:r w:rsidRPr="00013232">
              <w:rPr>
                <w:rFonts w:eastAsia="Calibri"/>
                <w:sz w:val="22"/>
                <w:szCs w:val="22"/>
                <w:lang w:val="de-DE"/>
              </w:rPr>
              <w:t>Nepaisant</w:t>
            </w:r>
            <w:proofErr w:type="spellEnd"/>
            <w:r w:rsidRPr="00013232">
              <w:rPr>
                <w:rFonts w:eastAsia="Calibri"/>
                <w:sz w:val="22"/>
                <w:szCs w:val="22"/>
                <w:lang w:val="de-DE"/>
              </w:rPr>
              <w:t xml:space="preserve"> </w:t>
            </w:r>
            <w:proofErr w:type="spellStart"/>
            <w:r w:rsidRPr="00013232">
              <w:rPr>
                <w:rFonts w:eastAsia="Calibri"/>
                <w:sz w:val="22"/>
                <w:szCs w:val="22"/>
                <w:lang w:val="de-DE"/>
              </w:rPr>
              <w:t>to</w:t>
            </w:r>
            <w:proofErr w:type="spellEnd"/>
            <w:r w:rsidRPr="00013232">
              <w:rPr>
                <w:rFonts w:eastAsia="Calibri"/>
                <w:sz w:val="22"/>
                <w:szCs w:val="22"/>
                <w:lang w:val="de-DE"/>
              </w:rPr>
              <w:t xml:space="preserve">, </w:t>
            </w:r>
            <w:proofErr w:type="spellStart"/>
            <w:r w:rsidRPr="00013232">
              <w:rPr>
                <w:rFonts w:eastAsia="Calibri"/>
                <w:sz w:val="22"/>
                <w:szCs w:val="22"/>
                <w:lang w:val="de-DE"/>
              </w:rPr>
              <w:t>Teikėjas</w:t>
            </w:r>
            <w:proofErr w:type="spellEnd"/>
            <w:r w:rsidRPr="00013232">
              <w:rPr>
                <w:rFonts w:eastAsia="Calibri"/>
                <w:sz w:val="22"/>
                <w:szCs w:val="22"/>
                <w:lang w:val="de-DE"/>
              </w:rPr>
              <w:t xml:space="preserve"> </w:t>
            </w:r>
            <w:proofErr w:type="spellStart"/>
            <w:r w:rsidRPr="00013232">
              <w:rPr>
                <w:rFonts w:eastAsia="Calibri"/>
                <w:sz w:val="22"/>
                <w:szCs w:val="22"/>
                <w:lang w:val="de-DE"/>
              </w:rPr>
              <w:t>privalo</w:t>
            </w:r>
            <w:proofErr w:type="spellEnd"/>
            <w:r w:rsidRPr="00013232">
              <w:rPr>
                <w:rFonts w:eastAsia="Calibri"/>
                <w:sz w:val="22"/>
                <w:szCs w:val="22"/>
                <w:lang w:val="de-DE"/>
              </w:rPr>
              <w:t xml:space="preserve"> </w:t>
            </w:r>
            <w:proofErr w:type="spellStart"/>
            <w:r w:rsidRPr="00013232">
              <w:rPr>
                <w:rFonts w:eastAsia="Calibri"/>
                <w:sz w:val="22"/>
                <w:szCs w:val="22"/>
                <w:lang w:val="de-DE"/>
              </w:rPr>
              <w:t>pasilikti</w:t>
            </w:r>
            <w:proofErr w:type="spellEnd"/>
            <w:r w:rsidRPr="00013232">
              <w:rPr>
                <w:rFonts w:eastAsia="Calibri"/>
                <w:sz w:val="22"/>
                <w:szCs w:val="22"/>
                <w:lang w:val="de-DE"/>
              </w:rPr>
              <w:t xml:space="preserve"> </w:t>
            </w:r>
            <w:proofErr w:type="spellStart"/>
            <w:r w:rsidRPr="00013232">
              <w:rPr>
                <w:rFonts w:eastAsia="Calibri"/>
                <w:sz w:val="22"/>
                <w:szCs w:val="22"/>
                <w:lang w:val="de-DE"/>
              </w:rPr>
              <w:t>ir</w:t>
            </w:r>
            <w:proofErr w:type="spellEnd"/>
            <w:r w:rsidRPr="00013232">
              <w:rPr>
                <w:rFonts w:eastAsia="Calibri"/>
                <w:sz w:val="22"/>
                <w:szCs w:val="22"/>
                <w:lang w:val="de-DE"/>
              </w:rPr>
              <w:t xml:space="preserve"> ne </w:t>
            </w:r>
            <w:proofErr w:type="spellStart"/>
            <w:r w:rsidRPr="00013232">
              <w:rPr>
                <w:rFonts w:eastAsia="Calibri"/>
                <w:sz w:val="22"/>
                <w:szCs w:val="22"/>
                <w:lang w:val="de-DE"/>
              </w:rPr>
              <w:t>mažiau</w:t>
            </w:r>
            <w:proofErr w:type="spellEnd"/>
            <w:r w:rsidRPr="00013232">
              <w:rPr>
                <w:rFonts w:eastAsia="Calibri"/>
                <w:sz w:val="22"/>
                <w:szCs w:val="22"/>
                <w:lang w:val="de-DE"/>
              </w:rPr>
              <w:t xml:space="preserve"> </w:t>
            </w:r>
            <w:proofErr w:type="spellStart"/>
            <w:r w:rsidRPr="00013232">
              <w:rPr>
                <w:rFonts w:eastAsia="Calibri"/>
                <w:sz w:val="22"/>
                <w:szCs w:val="22"/>
                <w:lang w:val="de-DE"/>
              </w:rPr>
              <w:t>kaip</w:t>
            </w:r>
            <w:proofErr w:type="spellEnd"/>
            <w:r w:rsidRPr="00013232">
              <w:rPr>
                <w:rFonts w:eastAsia="Calibri"/>
                <w:sz w:val="22"/>
                <w:szCs w:val="22"/>
                <w:lang w:val="de-DE"/>
              </w:rPr>
              <w:t xml:space="preserve"> 3 (</w:t>
            </w:r>
            <w:proofErr w:type="spellStart"/>
            <w:r w:rsidRPr="00013232">
              <w:rPr>
                <w:rFonts w:eastAsia="Calibri"/>
                <w:sz w:val="22"/>
                <w:szCs w:val="22"/>
                <w:lang w:val="de-DE"/>
              </w:rPr>
              <w:t>tris</w:t>
            </w:r>
            <w:proofErr w:type="spellEnd"/>
            <w:r w:rsidRPr="00013232">
              <w:rPr>
                <w:rFonts w:eastAsia="Calibri"/>
                <w:sz w:val="22"/>
                <w:szCs w:val="22"/>
                <w:lang w:val="de-DE"/>
              </w:rPr>
              <w:t xml:space="preserve">) </w:t>
            </w:r>
            <w:proofErr w:type="spellStart"/>
            <w:r w:rsidRPr="00013232">
              <w:rPr>
                <w:rFonts w:eastAsia="Calibri"/>
                <w:sz w:val="22"/>
                <w:szCs w:val="22"/>
                <w:lang w:val="de-DE"/>
              </w:rPr>
              <w:t>metus</w:t>
            </w:r>
            <w:proofErr w:type="spellEnd"/>
            <w:r w:rsidRPr="00013232">
              <w:rPr>
                <w:rFonts w:eastAsia="Calibri"/>
                <w:sz w:val="22"/>
                <w:szCs w:val="22"/>
                <w:lang w:val="de-DE"/>
              </w:rPr>
              <w:t xml:space="preserve"> </w:t>
            </w:r>
            <w:proofErr w:type="spellStart"/>
            <w:r w:rsidRPr="00013232">
              <w:rPr>
                <w:rFonts w:eastAsia="Calibri"/>
                <w:sz w:val="22"/>
                <w:szCs w:val="22"/>
                <w:lang w:val="de-DE"/>
              </w:rPr>
              <w:t>po</w:t>
            </w:r>
            <w:proofErr w:type="spellEnd"/>
            <w:r w:rsidRPr="00013232">
              <w:rPr>
                <w:rFonts w:eastAsia="Calibri"/>
                <w:sz w:val="22"/>
                <w:szCs w:val="22"/>
                <w:lang w:val="de-DE"/>
              </w:rPr>
              <w:t xml:space="preserve"> </w:t>
            </w:r>
            <w:proofErr w:type="spellStart"/>
            <w:r w:rsidRPr="00013232">
              <w:rPr>
                <w:rFonts w:eastAsia="Calibri"/>
                <w:sz w:val="22"/>
                <w:szCs w:val="22"/>
                <w:lang w:val="de-DE"/>
              </w:rPr>
              <w:t>Sutarties</w:t>
            </w:r>
            <w:proofErr w:type="spellEnd"/>
            <w:r w:rsidRPr="00013232">
              <w:rPr>
                <w:rFonts w:eastAsia="Calibri"/>
                <w:sz w:val="22"/>
                <w:szCs w:val="22"/>
                <w:lang w:val="de-DE"/>
              </w:rPr>
              <w:t xml:space="preserve"> </w:t>
            </w:r>
            <w:proofErr w:type="spellStart"/>
            <w:r w:rsidRPr="00013232">
              <w:rPr>
                <w:rFonts w:eastAsia="Calibri"/>
                <w:sz w:val="22"/>
                <w:szCs w:val="22"/>
                <w:lang w:val="de-DE"/>
              </w:rPr>
              <w:t>pabaigos</w:t>
            </w:r>
            <w:proofErr w:type="spellEnd"/>
            <w:r w:rsidRPr="00013232">
              <w:rPr>
                <w:rFonts w:eastAsia="Calibri"/>
                <w:sz w:val="22"/>
                <w:szCs w:val="22"/>
                <w:lang w:val="de-DE"/>
              </w:rPr>
              <w:t xml:space="preserve"> </w:t>
            </w:r>
            <w:proofErr w:type="spellStart"/>
            <w:r w:rsidRPr="00013232">
              <w:rPr>
                <w:rFonts w:eastAsia="Calibri"/>
                <w:sz w:val="22"/>
                <w:szCs w:val="22"/>
                <w:lang w:val="de-DE"/>
              </w:rPr>
              <w:t>saugoti</w:t>
            </w:r>
            <w:proofErr w:type="spellEnd"/>
            <w:r w:rsidRPr="00013232">
              <w:rPr>
                <w:rFonts w:eastAsia="Calibri"/>
                <w:sz w:val="22"/>
                <w:szCs w:val="22"/>
                <w:lang w:val="de-DE"/>
              </w:rPr>
              <w:t xml:space="preserve"> </w:t>
            </w:r>
            <w:proofErr w:type="spellStart"/>
            <w:r w:rsidRPr="00013232">
              <w:rPr>
                <w:rFonts w:eastAsia="Calibri"/>
                <w:sz w:val="22"/>
                <w:szCs w:val="22"/>
                <w:lang w:val="de-DE"/>
              </w:rPr>
              <w:t>tokių</w:t>
            </w:r>
            <w:proofErr w:type="spellEnd"/>
            <w:r w:rsidRPr="00013232">
              <w:rPr>
                <w:rFonts w:eastAsia="Calibri"/>
                <w:sz w:val="22"/>
                <w:szCs w:val="22"/>
                <w:lang w:val="de-DE"/>
              </w:rPr>
              <w:t xml:space="preserve"> </w:t>
            </w:r>
            <w:proofErr w:type="spellStart"/>
            <w:r w:rsidRPr="00013232">
              <w:rPr>
                <w:rFonts w:eastAsia="Calibri"/>
                <w:sz w:val="22"/>
                <w:szCs w:val="22"/>
                <w:lang w:val="de-DE"/>
              </w:rPr>
              <w:t>dokumentų</w:t>
            </w:r>
            <w:proofErr w:type="spellEnd"/>
            <w:r w:rsidRPr="00013232">
              <w:rPr>
                <w:rFonts w:eastAsia="Calibri"/>
                <w:sz w:val="22"/>
                <w:szCs w:val="22"/>
                <w:lang w:val="de-DE"/>
              </w:rPr>
              <w:t xml:space="preserve"> </w:t>
            </w:r>
            <w:proofErr w:type="spellStart"/>
            <w:r w:rsidRPr="00013232">
              <w:rPr>
                <w:rFonts w:eastAsia="Calibri"/>
                <w:sz w:val="22"/>
                <w:szCs w:val="22"/>
                <w:lang w:val="de-DE"/>
              </w:rPr>
              <w:t>kopijas</w:t>
            </w:r>
            <w:proofErr w:type="spellEnd"/>
            <w:r w:rsidRPr="00013232">
              <w:rPr>
                <w:rFonts w:eastAsia="Calibri"/>
                <w:caps/>
                <w:sz w:val="22"/>
                <w:szCs w:val="22"/>
                <w:lang w:val="de-DE"/>
              </w:rPr>
              <w:t xml:space="preserve">. </w:t>
            </w:r>
          </w:p>
        </w:tc>
      </w:tr>
      <w:tr w:rsidR="004E5D8C" w:rsidRPr="00013232" w14:paraId="59B4A2AB" w14:textId="77777777" w:rsidTr="00D637D5">
        <w:tc>
          <w:tcPr>
            <w:tcW w:w="9351" w:type="dxa"/>
          </w:tcPr>
          <w:p w14:paraId="5638BCED" w14:textId="77777777" w:rsidR="004E5D8C" w:rsidRPr="00013232" w:rsidRDefault="004E5D8C" w:rsidP="00D637D5">
            <w:pPr>
              <w:spacing w:before="120" w:after="120"/>
              <w:jc w:val="center"/>
              <w:rPr>
                <w:b/>
                <w:sz w:val="22"/>
                <w:szCs w:val="22"/>
                <w:lang w:val="de-DE"/>
              </w:rPr>
            </w:pPr>
          </w:p>
        </w:tc>
      </w:tr>
      <w:tr w:rsidR="004E5D8C" w:rsidRPr="00013232" w14:paraId="57860AEA" w14:textId="77777777" w:rsidTr="00D637D5">
        <w:tc>
          <w:tcPr>
            <w:tcW w:w="9351" w:type="dxa"/>
            <w:shd w:val="clear" w:color="auto" w:fill="E7E6E6" w:themeFill="background2"/>
          </w:tcPr>
          <w:p w14:paraId="01D15A68"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lang w:val="de-DE"/>
              </w:rPr>
            </w:pPr>
            <w:bookmarkStart w:id="79" w:name="_Toc485808709"/>
            <w:r w:rsidRPr="00013232">
              <w:rPr>
                <w:rFonts w:eastAsia="Calibri"/>
                <w:b/>
                <w:iCs/>
                <w:caps/>
                <w:sz w:val="22"/>
                <w:szCs w:val="22"/>
                <w:lang w:val="de-DE"/>
              </w:rPr>
              <w:t>ŠALIŲ ĮSIPAREIGOJIMAI, SUTARTIES ĮVYKDYMO UŽTIKRINIMAS</w:t>
            </w:r>
            <w:bookmarkEnd w:id="79"/>
            <w:r w:rsidRPr="00013232">
              <w:rPr>
                <w:rFonts w:eastAsia="Calibri"/>
                <w:b/>
                <w:iCs/>
                <w:caps/>
                <w:sz w:val="22"/>
                <w:szCs w:val="22"/>
                <w:lang w:val="de-DE"/>
              </w:rPr>
              <w:t xml:space="preserve">, </w:t>
            </w:r>
          </w:p>
        </w:tc>
      </w:tr>
      <w:tr w:rsidR="004E5D8C" w:rsidRPr="00013232" w14:paraId="404117D9" w14:textId="77777777" w:rsidTr="00D637D5">
        <w:tc>
          <w:tcPr>
            <w:tcW w:w="9351" w:type="dxa"/>
          </w:tcPr>
          <w:p w14:paraId="4C5DA99F" w14:textId="77777777" w:rsidR="004E5D8C" w:rsidRPr="00013232" w:rsidRDefault="004E5D8C" w:rsidP="00D637D5">
            <w:pPr>
              <w:spacing w:before="120" w:after="120"/>
              <w:jc w:val="center"/>
              <w:rPr>
                <w:rFonts w:eastAsia="Calibri"/>
                <w:b/>
                <w:sz w:val="22"/>
                <w:szCs w:val="22"/>
                <w:lang w:val="de-DE"/>
              </w:rPr>
            </w:pPr>
          </w:p>
        </w:tc>
      </w:tr>
      <w:tr w:rsidR="004E5D8C" w:rsidRPr="00013232" w14:paraId="5DCECE22" w14:textId="77777777" w:rsidTr="00D637D5">
        <w:tc>
          <w:tcPr>
            <w:tcW w:w="9351" w:type="dxa"/>
            <w:shd w:val="clear" w:color="auto" w:fill="D9D9D9" w:themeFill="background1" w:themeFillShade="D9"/>
          </w:tcPr>
          <w:p w14:paraId="1C3CA691"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80" w:name="_Toc485808710"/>
            <w:r w:rsidRPr="00013232">
              <w:rPr>
                <w:rFonts w:eastAsia="Calibri"/>
                <w:b/>
                <w:iCs/>
                <w:caps/>
                <w:sz w:val="22"/>
                <w:szCs w:val="22"/>
              </w:rPr>
              <w:t>Perkančiosios organizacijos ĮSIPAREIGOJIMAI</w:t>
            </w:r>
            <w:bookmarkEnd w:id="80"/>
          </w:p>
        </w:tc>
      </w:tr>
      <w:tr w:rsidR="004E5D8C" w:rsidRPr="00013232" w14:paraId="242B5842" w14:textId="77777777" w:rsidTr="00D637D5">
        <w:tc>
          <w:tcPr>
            <w:tcW w:w="9351" w:type="dxa"/>
          </w:tcPr>
          <w:p w14:paraId="61C6D6CD"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5AF98418" w14:textId="77777777" w:rsidTr="00D637D5">
        <w:tc>
          <w:tcPr>
            <w:tcW w:w="9351" w:type="dxa"/>
          </w:tcPr>
          <w:p w14:paraId="2DE59107" w14:textId="77777777" w:rsidR="004E5D8C" w:rsidRPr="00013232" w:rsidRDefault="004E5D8C" w:rsidP="004E5D8C">
            <w:pPr>
              <w:numPr>
                <w:ilvl w:val="1"/>
                <w:numId w:val="3"/>
              </w:numPr>
              <w:spacing w:before="120" w:after="120"/>
              <w:ind w:left="736" w:hanging="736"/>
              <w:jc w:val="both"/>
              <w:outlineLvl w:val="0"/>
              <w:rPr>
                <w:rFonts w:eastAsia="Calibri"/>
                <w:iCs/>
                <w:sz w:val="22"/>
                <w:szCs w:val="22"/>
              </w:rPr>
            </w:pPr>
            <w:proofErr w:type="spellStart"/>
            <w:r w:rsidRPr="00013232">
              <w:rPr>
                <w:rFonts w:eastAsia="Calibri"/>
                <w:iCs/>
                <w:sz w:val="22"/>
                <w:szCs w:val="22"/>
              </w:rPr>
              <w:t>Perkančioji</w:t>
            </w:r>
            <w:proofErr w:type="spellEnd"/>
            <w:r w:rsidRPr="00013232">
              <w:rPr>
                <w:rFonts w:eastAsia="Calibri"/>
                <w:iCs/>
                <w:sz w:val="22"/>
                <w:szCs w:val="22"/>
              </w:rPr>
              <w:t xml:space="preserve"> </w:t>
            </w:r>
            <w:proofErr w:type="spellStart"/>
            <w:r w:rsidRPr="00013232">
              <w:rPr>
                <w:rFonts w:eastAsia="Calibri"/>
                <w:iCs/>
                <w:sz w:val="22"/>
                <w:szCs w:val="22"/>
              </w:rPr>
              <w:t>organizacija</w:t>
            </w:r>
            <w:proofErr w:type="spellEnd"/>
            <w:r w:rsidRPr="00013232">
              <w:rPr>
                <w:rFonts w:eastAsia="Calibri"/>
                <w:iCs/>
                <w:sz w:val="22"/>
                <w:szCs w:val="22"/>
              </w:rPr>
              <w:t xml:space="preserve"> </w:t>
            </w:r>
            <w:proofErr w:type="spellStart"/>
            <w:r w:rsidRPr="00013232">
              <w:rPr>
                <w:rFonts w:eastAsia="Calibri"/>
                <w:iCs/>
                <w:sz w:val="22"/>
                <w:szCs w:val="22"/>
              </w:rPr>
              <w:t>privalo</w:t>
            </w:r>
            <w:proofErr w:type="spellEnd"/>
            <w:r w:rsidRPr="00013232">
              <w:rPr>
                <w:rFonts w:eastAsia="Calibri"/>
                <w:iCs/>
                <w:sz w:val="22"/>
                <w:szCs w:val="22"/>
              </w:rPr>
              <w:t xml:space="preserve"> </w:t>
            </w:r>
            <w:proofErr w:type="spellStart"/>
            <w:r w:rsidRPr="00013232">
              <w:rPr>
                <w:rFonts w:eastAsia="Calibri"/>
                <w:iCs/>
                <w:sz w:val="22"/>
                <w:szCs w:val="22"/>
              </w:rPr>
              <w:t>bendradarbiauti</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Teikėju</w:t>
            </w:r>
            <w:proofErr w:type="spellEnd"/>
            <w:r w:rsidRPr="00013232">
              <w:rPr>
                <w:rFonts w:eastAsia="Calibri"/>
                <w:iCs/>
                <w:sz w:val="22"/>
                <w:szCs w:val="22"/>
              </w:rPr>
              <w:t xml:space="preserve"> </w:t>
            </w:r>
            <w:proofErr w:type="spellStart"/>
            <w:r w:rsidRPr="00013232">
              <w:rPr>
                <w:rFonts w:eastAsia="Calibri"/>
                <w:iCs/>
                <w:sz w:val="22"/>
                <w:szCs w:val="22"/>
              </w:rPr>
              <w:t>šiam</w:t>
            </w:r>
            <w:proofErr w:type="spellEnd"/>
            <w:r w:rsidRPr="00013232">
              <w:rPr>
                <w:rFonts w:eastAsia="Calibri"/>
                <w:iCs/>
                <w:sz w:val="22"/>
                <w:szCs w:val="22"/>
              </w:rPr>
              <w:t xml:space="preserve"> </w:t>
            </w:r>
            <w:proofErr w:type="spellStart"/>
            <w:r w:rsidRPr="00013232">
              <w:rPr>
                <w:rFonts w:eastAsia="Calibri"/>
                <w:iCs/>
                <w:sz w:val="22"/>
                <w:szCs w:val="22"/>
              </w:rPr>
              <w:t>teikiam</w:t>
            </w:r>
            <w:proofErr w:type="spellEnd"/>
            <w:r w:rsidRPr="00013232">
              <w:rPr>
                <w:rFonts w:eastAsia="Calibri"/>
                <w:iCs/>
                <w:sz w:val="22"/>
                <w:szCs w:val="22"/>
              </w:rPr>
              <w:t xml:space="preserve"> </w:t>
            </w:r>
            <w:proofErr w:type="spellStart"/>
            <w:r w:rsidRPr="00013232">
              <w:rPr>
                <w:rFonts w:eastAsia="Calibri"/>
                <w:iCs/>
                <w:sz w:val="22"/>
                <w:szCs w:val="22"/>
              </w:rPr>
              <w:t>Modernizavimo</w:t>
            </w:r>
            <w:proofErr w:type="spellEnd"/>
            <w:r w:rsidRPr="00013232">
              <w:rPr>
                <w:rFonts w:eastAsia="Calibri"/>
                <w:iCs/>
                <w:sz w:val="22"/>
                <w:szCs w:val="22"/>
              </w:rPr>
              <w:t xml:space="preserve"> </w:t>
            </w:r>
            <w:proofErr w:type="spellStart"/>
            <w:r w:rsidRPr="00013232">
              <w:rPr>
                <w:rFonts w:eastAsia="Calibri"/>
                <w:iCs/>
                <w:sz w:val="22"/>
                <w:szCs w:val="22"/>
              </w:rPr>
              <w:t>darbus</w:t>
            </w:r>
            <w:proofErr w:type="spellEnd"/>
            <w:r w:rsidRPr="00013232">
              <w:rPr>
                <w:rFonts w:eastAsia="Calibri"/>
                <w:iCs/>
                <w:sz w:val="22"/>
                <w:szCs w:val="22"/>
              </w:rPr>
              <w:t xml:space="preserve"> </w:t>
            </w:r>
            <w:proofErr w:type="spellStart"/>
            <w:r w:rsidRPr="00013232">
              <w:rPr>
                <w:rFonts w:eastAsia="Calibri"/>
                <w:iCs/>
                <w:sz w:val="22"/>
                <w:szCs w:val="22"/>
              </w:rPr>
              <w:t>ir</w:t>
            </w:r>
            <w:proofErr w:type="spellEnd"/>
            <w:r w:rsidRPr="00013232">
              <w:rPr>
                <w:rFonts w:eastAsia="Calibri"/>
                <w:iCs/>
                <w:sz w:val="22"/>
                <w:szCs w:val="22"/>
              </w:rPr>
              <w:t xml:space="preserve"> </w:t>
            </w:r>
            <w:proofErr w:type="spellStart"/>
            <w:r w:rsidRPr="00013232">
              <w:rPr>
                <w:rFonts w:eastAsia="Calibri"/>
                <w:iCs/>
                <w:sz w:val="22"/>
                <w:szCs w:val="22"/>
              </w:rPr>
              <w:t>paslaugas</w:t>
            </w:r>
            <w:proofErr w:type="spellEnd"/>
            <w:r w:rsidRPr="00013232">
              <w:rPr>
                <w:rFonts w:eastAsia="Calibri"/>
                <w:iCs/>
                <w:sz w:val="22"/>
                <w:szCs w:val="22"/>
              </w:rPr>
              <w:t xml:space="preserve">, o </w:t>
            </w:r>
            <w:proofErr w:type="spellStart"/>
            <w:r w:rsidRPr="00013232">
              <w:rPr>
                <w:rFonts w:eastAsia="Calibri"/>
                <w:iCs/>
                <w:sz w:val="22"/>
                <w:szCs w:val="22"/>
              </w:rPr>
              <w:t>taip</w:t>
            </w:r>
            <w:proofErr w:type="spellEnd"/>
            <w:r w:rsidRPr="00013232">
              <w:rPr>
                <w:rFonts w:eastAsia="Calibri"/>
                <w:iCs/>
                <w:sz w:val="22"/>
                <w:szCs w:val="22"/>
              </w:rPr>
              <w:t xml:space="preserve"> pat </w:t>
            </w:r>
            <w:proofErr w:type="spellStart"/>
            <w:r w:rsidRPr="00013232">
              <w:rPr>
                <w:rFonts w:eastAsia="Calibri"/>
                <w:iCs/>
                <w:sz w:val="22"/>
                <w:szCs w:val="22"/>
              </w:rPr>
              <w:t>sprendžiant</w:t>
            </w:r>
            <w:proofErr w:type="spellEnd"/>
            <w:r w:rsidRPr="00013232">
              <w:rPr>
                <w:rFonts w:eastAsia="Calibri"/>
                <w:iCs/>
                <w:sz w:val="22"/>
                <w:szCs w:val="22"/>
              </w:rPr>
              <w:t xml:space="preserve"> </w:t>
            </w:r>
            <w:proofErr w:type="spellStart"/>
            <w:r w:rsidRPr="00013232">
              <w:rPr>
                <w:rFonts w:eastAsia="Calibri"/>
                <w:iCs/>
                <w:sz w:val="22"/>
                <w:szCs w:val="22"/>
              </w:rPr>
              <w:t>kitus</w:t>
            </w:r>
            <w:proofErr w:type="spellEnd"/>
            <w:r w:rsidRPr="00013232">
              <w:rPr>
                <w:rFonts w:eastAsia="Calibri"/>
                <w:iCs/>
                <w:sz w:val="22"/>
                <w:szCs w:val="22"/>
              </w:rPr>
              <w:t xml:space="preserve"> </w:t>
            </w:r>
            <w:proofErr w:type="spellStart"/>
            <w:r w:rsidRPr="00013232">
              <w:rPr>
                <w:rFonts w:eastAsia="Calibri"/>
                <w:iCs/>
                <w:sz w:val="22"/>
                <w:szCs w:val="22"/>
              </w:rPr>
              <w:t>su</w:t>
            </w:r>
            <w:proofErr w:type="spellEnd"/>
            <w:r w:rsidRPr="00013232">
              <w:rPr>
                <w:rFonts w:eastAsia="Calibri"/>
                <w:iCs/>
                <w:sz w:val="22"/>
                <w:szCs w:val="22"/>
              </w:rPr>
              <w:t xml:space="preserve"> </w:t>
            </w:r>
            <w:proofErr w:type="spellStart"/>
            <w:r w:rsidRPr="00013232">
              <w:rPr>
                <w:rFonts w:eastAsia="Calibri"/>
                <w:iCs/>
                <w:sz w:val="22"/>
                <w:szCs w:val="22"/>
              </w:rPr>
              <w:t>Sutarties</w:t>
            </w:r>
            <w:proofErr w:type="spellEnd"/>
            <w:r w:rsidRPr="00013232">
              <w:rPr>
                <w:rFonts w:eastAsia="Calibri"/>
                <w:iCs/>
                <w:sz w:val="22"/>
                <w:szCs w:val="22"/>
              </w:rPr>
              <w:t xml:space="preserve"> </w:t>
            </w:r>
            <w:proofErr w:type="spellStart"/>
            <w:r w:rsidRPr="00013232">
              <w:rPr>
                <w:rFonts w:eastAsia="Calibri"/>
                <w:iCs/>
                <w:sz w:val="22"/>
                <w:szCs w:val="22"/>
              </w:rPr>
              <w:t>vykdymu</w:t>
            </w:r>
            <w:proofErr w:type="spellEnd"/>
            <w:r w:rsidRPr="00013232">
              <w:rPr>
                <w:rFonts w:eastAsia="Calibri"/>
                <w:iCs/>
                <w:sz w:val="22"/>
                <w:szCs w:val="22"/>
              </w:rPr>
              <w:t xml:space="preserve"> </w:t>
            </w:r>
            <w:proofErr w:type="spellStart"/>
            <w:r w:rsidRPr="00013232">
              <w:rPr>
                <w:rFonts w:eastAsia="Calibri"/>
                <w:iCs/>
                <w:sz w:val="22"/>
                <w:szCs w:val="22"/>
              </w:rPr>
              <w:t>susijusius</w:t>
            </w:r>
            <w:proofErr w:type="spellEnd"/>
            <w:r w:rsidRPr="00013232">
              <w:rPr>
                <w:rFonts w:eastAsia="Calibri"/>
                <w:iCs/>
                <w:sz w:val="22"/>
                <w:szCs w:val="22"/>
              </w:rPr>
              <w:t xml:space="preserve"> </w:t>
            </w:r>
            <w:proofErr w:type="spellStart"/>
            <w:r w:rsidRPr="00013232">
              <w:rPr>
                <w:rFonts w:eastAsia="Calibri"/>
                <w:iCs/>
                <w:sz w:val="22"/>
                <w:szCs w:val="22"/>
              </w:rPr>
              <w:t>klausimus</w:t>
            </w:r>
            <w:proofErr w:type="spellEnd"/>
            <w:r w:rsidRPr="00013232">
              <w:rPr>
                <w:rFonts w:eastAsia="Calibri"/>
                <w:iCs/>
                <w:sz w:val="22"/>
                <w:szCs w:val="22"/>
              </w:rPr>
              <w:t>.</w:t>
            </w:r>
          </w:p>
        </w:tc>
      </w:tr>
      <w:tr w:rsidR="004E5D8C" w:rsidRPr="00013232" w14:paraId="059A3D21" w14:textId="77777777" w:rsidTr="00D637D5">
        <w:tc>
          <w:tcPr>
            <w:tcW w:w="9351" w:type="dxa"/>
          </w:tcPr>
          <w:p w14:paraId="314D82A8"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sz w:val="22"/>
                <w:szCs w:val="22"/>
              </w:rPr>
              <w:t xml:space="preserve">, </w:t>
            </w:r>
            <w:proofErr w:type="spellStart"/>
            <w:r w:rsidRPr="00013232">
              <w:rPr>
                <w:rFonts w:eastAsia="Calibri"/>
                <w:sz w:val="22"/>
                <w:szCs w:val="22"/>
              </w:rPr>
              <w:t>vadovaudamasi</w:t>
            </w:r>
            <w:proofErr w:type="spellEnd"/>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proofErr w:type="spellStart"/>
            <w:r w:rsidRPr="00013232">
              <w:rPr>
                <w:rFonts w:eastAsia="Calibri"/>
                <w:sz w:val="22"/>
                <w:szCs w:val="22"/>
              </w:rPr>
              <w:t>nuostatomis</w:t>
            </w:r>
            <w:proofErr w:type="spellEnd"/>
            <w:r w:rsidRPr="00013232">
              <w:rPr>
                <w:rFonts w:eastAsia="Calibri"/>
                <w:sz w:val="22"/>
                <w:szCs w:val="22"/>
              </w:rPr>
              <w:t xml:space="preserve">, </w:t>
            </w:r>
            <w:proofErr w:type="spellStart"/>
            <w:r w:rsidRPr="00013232">
              <w:rPr>
                <w:rFonts w:eastAsia="Calibri"/>
                <w:sz w:val="22"/>
                <w:szCs w:val="22"/>
              </w:rPr>
              <w:t>mokėti</w:t>
            </w:r>
            <w:proofErr w:type="spellEnd"/>
            <w:r w:rsidRPr="00013232">
              <w:rPr>
                <w:rFonts w:eastAsia="Calibri"/>
                <w:sz w:val="22"/>
                <w:szCs w:val="22"/>
              </w:rPr>
              <w:t xml:space="preserve"> </w:t>
            </w:r>
            <w:proofErr w:type="spellStart"/>
            <w:r w:rsidRPr="00013232">
              <w:rPr>
                <w:rFonts w:eastAsia="Calibri"/>
                <w:sz w:val="22"/>
                <w:szCs w:val="22"/>
              </w:rPr>
              <w:t>Atlyginimą</w:t>
            </w:r>
            <w:proofErr w:type="spellEnd"/>
            <w:r w:rsidRPr="00013232">
              <w:rPr>
                <w:rFonts w:eastAsia="Calibri"/>
                <w:sz w:val="22"/>
                <w:szCs w:val="22"/>
              </w:rPr>
              <w:t xml:space="preserve"> </w:t>
            </w:r>
            <w:r w:rsidRPr="00013232">
              <w:rPr>
                <w:rFonts w:eastAsia="Calibri"/>
                <w:iCs/>
                <w:sz w:val="22"/>
                <w:szCs w:val="22"/>
                <w:lang w:val="lt-LT"/>
              </w:rPr>
              <w:t>Teikėjui</w:t>
            </w:r>
            <w:r w:rsidRPr="00013232">
              <w:rPr>
                <w:rFonts w:eastAsia="Calibri"/>
                <w:sz w:val="22"/>
                <w:szCs w:val="22"/>
              </w:rPr>
              <w:t xml:space="preserve"> </w:t>
            </w:r>
            <w:proofErr w:type="spellStart"/>
            <w:r w:rsidRPr="00013232">
              <w:rPr>
                <w:rFonts w:eastAsia="Calibri"/>
                <w:sz w:val="22"/>
                <w:szCs w:val="22"/>
              </w:rPr>
              <w:t>už</w:t>
            </w:r>
            <w:proofErr w:type="spellEnd"/>
            <w:r w:rsidRPr="00013232">
              <w:rPr>
                <w:rFonts w:eastAsia="Calibri"/>
                <w:sz w:val="22"/>
                <w:szCs w:val="22"/>
              </w:rPr>
              <w:t xml:space="preserve"> </w:t>
            </w:r>
            <w:proofErr w:type="spellStart"/>
            <w:r w:rsidRPr="00013232">
              <w:rPr>
                <w:rFonts w:eastAsia="Calibri"/>
                <w:sz w:val="22"/>
                <w:szCs w:val="22"/>
              </w:rPr>
              <w:t>šio</w:t>
            </w:r>
            <w:proofErr w:type="spellEnd"/>
            <w:r w:rsidRPr="00013232">
              <w:rPr>
                <w:rFonts w:eastAsia="Calibri"/>
                <w:sz w:val="22"/>
                <w:szCs w:val="22"/>
              </w:rPr>
              <w:t xml:space="preserve"> </w:t>
            </w:r>
            <w:proofErr w:type="spellStart"/>
            <w:r w:rsidRPr="00013232">
              <w:rPr>
                <w:rFonts w:eastAsia="Calibri"/>
                <w:sz w:val="22"/>
                <w:szCs w:val="22"/>
              </w:rPr>
              <w:t>tinkamai</w:t>
            </w:r>
            <w:proofErr w:type="spellEnd"/>
            <w:r w:rsidRPr="00013232">
              <w:rPr>
                <w:rFonts w:eastAsia="Calibri"/>
                <w:sz w:val="22"/>
                <w:szCs w:val="22"/>
              </w:rPr>
              <w:t xml:space="preserve"> </w:t>
            </w:r>
            <w:proofErr w:type="spellStart"/>
            <w:r w:rsidRPr="00013232">
              <w:rPr>
                <w:rFonts w:eastAsia="Calibri"/>
                <w:sz w:val="22"/>
                <w:szCs w:val="22"/>
              </w:rPr>
              <w:t>teikiamas</w:t>
            </w:r>
            <w:proofErr w:type="spellEnd"/>
            <w:r w:rsidRPr="00013232">
              <w:rPr>
                <w:rFonts w:eastAsia="Calibri"/>
                <w:sz w:val="22"/>
                <w:szCs w:val="22"/>
              </w:rPr>
              <w:t xml:space="preserve"> </w:t>
            </w:r>
            <w:proofErr w:type="spellStart"/>
            <w:r w:rsidRPr="00013232">
              <w:rPr>
                <w:rFonts w:eastAsia="Calibri"/>
                <w:sz w:val="22"/>
                <w:szCs w:val="22"/>
              </w:rPr>
              <w:t>Modernizavimo</w:t>
            </w:r>
            <w:proofErr w:type="spellEnd"/>
            <w:r w:rsidRPr="00013232">
              <w:rPr>
                <w:rFonts w:eastAsia="Calibri"/>
                <w:sz w:val="22"/>
                <w:szCs w:val="22"/>
              </w:rPr>
              <w:t xml:space="preserve"> </w:t>
            </w:r>
            <w:proofErr w:type="spellStart"/>
            <w:r w:rsidRPr="00013232">
              <w:rPr>
                <w:rFonts w:eastAsia="Calibri"/>
                <w:sz w:val="22"/>
                <w:szCs w:val="22"/>
              </w:rPr>
              <w:t>darbus</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paslaugas</w:t>
            </w:r>
            <w:proofErr w:type="spellEnd"/>
            <w:r w:rsidRPr="00013232">
              <w:rPr>
                <w:rFonts w:eastAsia="Calibri"/>
                <w:sz w:val="22"/>
                <w:szCs w:val="22"/>
              </w:rPr>
              <w:t>.</w:t>
            </w:r>
          </w:p>
        </w:tc>
      </w:tr>
      <w:tr w:rsidR="004E5D8C" w:rsidRPr="00013232" w14:paraId="5576706E" w14:textId="77777777" w:rsidTr="00D637D5">
        <w:tc>
          <w:tcPr>
            <w:tcW w:w="9351" w:type="dxa"/>
          </w:tcPr>
          <w:p w14:paraId="0927C327"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proofErr w:type="spellStart"/>
            <w:r w:rsidRPr="00013232">
              <w:rPr>
                <w:rFonts w:eastAsia="Calibri"/>
                <w:sz w:val="22"/>
                <w:szCs w:val="22"/>
              </w:rPr>
              <w:t>Perkančioji</w:t>
            </w:r>
            <w:proofErr w:type="spellEnd"/>
            <w:r w:rsidRPr="00013232">
              <w:rPr>
                <w:rFonts w:eastAsia="Calibri"/>
                <w:sz w:val="22"/>
                <w:szCs w:val="22"/>
              </w:rPr>
              <w:t xml:space="preserve"> </w:t>
            </w:r>
            <w:proofErr w:type="spellStart"/>
            <w:r w:rsidRPr="00013232">
              <w:rPr>
                <w:rFonts w:eastAsia="Calibri"/>
                <w:sz w:val="22"/>
                <w:szCs w:val="22"/>
              </w:rPr>
              <w:t>organizacija</w:t>
            </w:r>
            <w:proofErr w:type="spellEnd"/>
            <w:r w:rsidRPr="00013232">
              <w:rPr>
                <w:rFonts w:eastAsia="Calibri"/>
                <w:sz w:val="22"/>
                <w:szCs w:val="22"/>
              </w:rPr>
              <w:t xml:space="preserve"> </w:t>
            </w:r>
            <w:proofErr w:type="spellStart"/>
            <w:r w:rsidRPr="00013232">
              <w:rPr>
                <w:rFonts w:eastAsia="Calibri"/>
                <w:sz w:val="22"/>
                <w:szCs w:val="22"/>
              </w:rPr>
              <w:t>Garantinio</w:t>
            </w:r>
            <w:proofErr w:type="spellEnd"/>
            <w:r w:rsidRPr="00013232">
              <w:rPr>
                <w:rFonts w:eastAsia="Calibri"/>
                <w:sz w:val="22"/>
                <w:szCs w:val="22"/>
              </w:rPr>
              <w:t xml:space="preserve"> </w:t>
            </w:r>
            <w:proofErr w:type="spellStart"/>
            <w:r w:rsidRPr="00013232">
              <w:rPr>
                <w:rFonts w:eastAsia="Calibri"/>
                <w:sz w:val="22"/>
                <w:szCs w:val="22"/>
              </w:rPr>
              <w:t>laikotarpio</w:t>
            </w:r>
            <w:proofErr w:type="spellEnd"/>
            <w:r w:rsidRPr="00013232">
              <w:rPr>
                <w:rFonts w:eastAsia="Calibri"/>
                <w:sz w:val="22"/>
                <w:szCs w:val="22"/>
              </w:rPr>
              <w:t xml:space="preserve"> </w:t>
            </w:r>
            <w:proofErr w:type="spellStart"/>
            <w:r w:rsidRPr="00013232">
              <w:rPr>
                <w:rFonts w:eastAsia="Calibri"/>
                <w:sz w:val="22"/>
                <w:szCs w:val="22"/>
              </w:rPr>
              <w:t>metu</w:t>
            </w:r>
            <w:proofErr w:type="spellEnd"/>
            <w:r w:rsidRPr="00013232">
              <w:rPr>
                <w:rFonts w:eastAsia="Calibri"/>
                <w:sz w:val="22"/>
                <w:szCs w:val="22"/>
              </w:rPr>
              <w:t xml:space="preserve"> </w:t>
            </w:r>
            <w:proofErr w:type="spellStart"/>
            <w:r w:rsidRPr="00013232">
              <w:rPr>
                <w:rFonts w:eastAsia="Calibri"/>
                <w:sz w:val="22"/>
                <w:szCs w:val="22"/>
              </w:rPr>
              <w:t>privalo</w:t>
            </w:r>
            <w:proofErr w:type="spellEnd"/>
            <w:r w:rsidRPr="00013232">
              <w:rPr>
                <w:rFonts w:eastAsia="Calibri"/>
                <w:sz w:val="22"/>
                <w:szCs w:val="22"/>
              </w:rPr>
              <w:t xml:space="preserve"> ne </w:t>
            </w:r>
            <w:proofErr w:type="spellStart"/>
            <w:r w:rsidRPr="00013232">
              <w:rPr>
                <w:rFonts w:eastAsia="Calibri"/>
                <w:sz w:val="22"/>
                <w:szCs w:val="22"/>
              </w:rPr>
              <w:t>vėliau</w:t>
            </w:r>
            <w:proofErr w:type="spellEnd"/>
            <w:r w:rsidRPr="00013232">
              <w:rPr>
                <w:rFonts w:eastAsia="Calibri"/>
                <w:sz w:val="22"/>
                <w:szCs w:val="22"/>
              </w:rPr>
              <w:t xml:space="preserve"> </w:t>
            </w:r>
            <w:proofErr w:type="spellStart"/>
            <w:r w:rsidRPr="00013232">
              <w:rPr>
                <w:rFonts w:eastAsia="Calibri"/>
                <w:sz w:val="22"/>
                <w:szCs w:val="22"/>
              </w:rPr>
              <w:t>kaip</w:t>
            </w:r>
            <w:proofErr w:type="spellEnd"/>
            <w:r w:rsidRPr="00013232">
              <w:rPr>
                <w:rFonts w:eastAsia="Calibri"/>
                <w:sz w:val="22"/>
                <w:szCs w:val="22"/>
              </w:rPr>
              <w:t xml:space="preserve"> </w:t>
            </w:r>
            <w:proofErr w:type="spellStart"/>
            <w:r w:rsidRPr="00013232">
              <w:rPr>
                <w:rFonts w:eastAsia="Calibri"/>
                <w:sz w:val="22"/>
                <w:szCs w:val="22"/>
              </w:rPr>
              <w:t>prieš</w:t>
            </w:r>
            <w:proofErr w:type="spellEnd"/>
            <w:r w:rsidRPr="00013232">
              <w:rPr>
                <w:rFonts w:eastAsia="Calibri"/>
                <w:sz w:val="22"/>
                <w:szCs w:val="22"/>
              </w:rPr>
              <w:t xml:space="preserve"> 2 (du) </w:t>
            </w:r>
            <w:proofErr w:type="spellStart"/>
            <w:r w:rsidRPr="00013232">
              <w:rPr>
                <w:rFonts w:eastAsia="Calibri"/>
                <w:sz w:val="22"/>
                <w:szCs w:val="22"/>
              </w:rPr>
              <w:t>mėnesius</w:t>
            </w:r>
            <w:proofErr w:type="spellEnd"/>
            <w:r w:rsidRPr="00013232">
              <w:rPr>
                <w:rFonts w:eastAsia="Calibri"/>
                <w:sz w:val="22"/>
                <w:szCs w:val="22"/>
              </w:rPr>
              <w:t xml:space="preserve"> </w:t>
            </w:r>
            <w:proofErr w:type="spellStart"/>
            <w:r w:rsidRPr="00013232">
              <w:rPr>
                <w:rFonts w:eastAsia="Calibri"/>
                <w:sz w:val="22"/>
                <w:szCs w:val="22"/>
              </w:rPr>
              <w:t>iki</w:t>
            </w:r>
            <w:proofErr w:type="spellEnd"/>
            <w:r w:rsidRPr="00013232">
              <w:rPr>
                <w:rFonts w:eastAsia="Calibri"/>
                <w:sz w:val="22"/>
                <w:szCs w:val="22"/>
              </w:rPr>
              <w:t xml:space="preserve"> </w:t>
            </w:r>
            <w:r w:rsidRPr="00013232">
              <w:rPr>
                <w:rFonts w:eastAsia="Calibri"/>
                <w:iCs/>
                <w:sz w:val="22"/>
                <w:szCs w:val="22"/>
                <w:lang w:val="lt-LT"/>
              </w:rPr>
              <w:t>tokio</w:t>
            </w:r>
            <w:r w:rsidRPr="00013232">
              <w:rPr>
                <w:rFonts w:eastAsia="Calibri"/>
                <w:sz w:val="22"/>
                <w:szCs w:val="22"/>
              </w:rPr>
              <w:t xml:space="preserve"> </w:t>
            </w:r>
            <w:proofErr w:type="spellStart"/>
            <w:r w:rsidRPr="00013232">
              <w:rPr>
                <w:rFonts w:eastAsia="Calibri"/>
                <w:sz w:val="22"/>
                <w:szCs w:val="22"/>
              </w:rPr>
              <w:t>pasikeitimo</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darbų</w:t>
            </w:r>
            <w:proofErr w:type="spellEnd"/>
            <w:r w:rsidRPr="00013232">
              <w:rPr>
                <w:rFonts w:eastAsia="Calibri"/>
                <w:sz w:val="22"/>
                <w:szCs w:val="22"/>
              </w:rPr>
              <w:t xml:space="preserve"> </w:t>
            </w:r>
            <w:proofErr w:type="spellStart"/>
            <w:r w:rsidRPr="00013232">
              <w:rPr>
                <w:rFonts w:eastAsia="Calibri"/>
                <w:sz w:val="22"/>
                <w:szCs w:val="22"/>
              </w:rPr>
              <w:t>pradžios</w:t>
            </w:r>
            <w:proofErr w:type="spellEnd"/>
            <w:r w:rsidRPr="00013232">
              <w:rPr>
                <w:rFonts w:eastAsia="Calibri"/>
                <w:sz w:val="22"/>
                <w:szCs w:val="22"/>
              </w:rPr>
              <w:t xml:space="preserve"> </w:t>
            </w:r>
            <w:proofErr w:type="spellStart"/>
            <w:r w:rsidRPr="00013232">
              <w:rPr>
                <w:rFonts w:eastAsia="Calibri"/>
                <w:sz w:val="22"/>
                <w:szCs w:val="22"/>
              </w:rPr>
              <w:t>raštu</w:t>
            </w:r>
            <w:proofErr w:type="spellEnd"/>
            <w:r w:rsidRPr="00013232">
              <w:rPr>
                <w:rFonts w:eastAsia="Calibri"/>
                <w:sz w:val="22"/>
                <w:szCs w:val="22"/>
              </w:rPr>
              <w:t xml:space="preserve"> </w:t>
            </w:r>
            <w:proofErr w:type="spellStart"/>
            <w:r w:rsidRPr="00013232">
              <w:rPr>
                <w:rFonts w:eastAsia="Calibri"/>
                <w:sz w:val="22"/>
                <w:szCs w:val="22"/>
              </w:rPr>
              <w:t>informuoti</w:t>
            </w:r>
            <w:proofErr w:type="spellEnd"/>
            <w:r w:rsidRPr="00013232">
              <w:rPr>
                <w:rFonts w:eastAsia="Calibri"/>
                <w:sz w:val="22"/>
                <w:szCs w:val="22"/>
              </w:rPr>
              <w:t xml:space="preserve"> </w:t>
            </w:r>
            <w:proofErr w:type="spellStart"/>
            <w:r w:rsidRPr="00013232">
              <w:rPr>
                <w:rFonts w:eastAsia="Calibri"/>
                <w:sz w:val="22"/>
                <w:szCs w:val="22"/>
              </w:rPr>
              <w:t>Teikėją</w:t>
            </w:r>
            <w:proofErr w:type="spellEnd"/>
            <w:r w:rsidRPr="00013232">
              <w:rPr>
                <w:rFonts w:eastAsia="Calibri"/>
                <w:sz w:val="22"/>
                <w:szCs w:val="22"/>
              </w:rPr>
              <w:t xml:space="preserve"> </w:t>
            </w:r>
            <w:proofErr w:type="spellStart"/>
            <w:r w:rsidRPr="00013232">
              <w:rPr>
                <w:rFonts w:eastAsia="Calibri"/>
                <w:sz w:val="22"/>
                <w:szCs w:val="22"/>
              </w:rPr>
              <w:t>apie</w:t>
            </w:r>
            <w:proofErr w:type="spellEnd"/>
            <w:r w:rsidRPr="00013232">
              <w:rPr>
                <w:rFonts w:eastAsia="Calibri"/>
                <w:sz w:val="22"/>
                <w:szCs w:val="22"/>
              </w:rPr>
              <w:t xml:space="preserve"> </w:t>
            </w:r>
            <w:proofErr w:type="spellStart"/>
            <w:r w:rsidRPr="00013232">
              <w:rPr>
                <w:rFonts w:eastAsia="Calibri"/>
                <w:sz w:val="22"/>
                <w:szCs w:val="22"/>
              </w:rPr>
              <w:t>numatomus</w:t>
            </w:r>
            <w:proofErr w:type="spellEnd"/>
            <w:r w:rsidRPr="00013232">
              <w:rPr>
                <w:rFonts w:eastAsia="Calibri"/>
                <w:sz w:val="22"/>
                <w:szCs w:val="22"/>
              </w:rPr>
              <w:t xml:space="preserve"> </w:t>
            </w:r>
            <w:proofErr w:type="spellStart"/>
            <w:r w:rsidRPr="00013232">
              <w:rPr>
                <w:rFonts w:eastAsia="Calibri"/>
                <w:sz w:val="22"/>
                <w:szCs w:val="22"/>
              </w:rPr>
              <w:t>Pastato</w:t>
            </w:r>
            <w:proofErr w:type="spellEnd"/>
            <w:r w:rsidRPr="00013232">
              <w:rPr>
                <w:rFonts w:eastAsia="Calibri"/>
                <w:sz w:val="22"/>
                <w:szCs w:val="22"/>
              </w:rPr>
              <w:t xml:space="preserve"> </w:t>
            </w:r>
            <w:proofErr w:type="spellStart"/>
            <w:r w:rsidRPr="00013232">
              <w:rPr>
                <w:rFonts w:eastAsia="Calibri"/>
                <w:sz w:val="22"/>
                <w:szCs w:val="22"/>
              </w:rPr>
              <w:t>charakteristikų</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jų</w:t>
            </w:r>
            <w:proofErr w:type="spellEnd"/>
            <w:r w:rsidRPr="00013232">
              <w:rPr>
                <w:rFonts w:eastAsia="Calibri"/>
                <w:sz w:val="22"/>
                <w:szCs w:val="22"/>
              </w:rPr>
              <w:t xml:space="preserve"> </w:t>
            </w:r>
            <w:proofErr w:type="spellStart"/>
            <w:r w:rsidRPr="00013232">
              <w:rPr>
                <w:rFonts w:eastAsia="Calibri"/>
                <w:sz w:val="22"/>
                <w:szCs w:val="22"/>
              </w:rPr>
              <w:t>naudojimo</w:t>
            </w:r>
            <w:proofErr w:type="spellEnd"/>
            <w:r w:rsidRPr="00013232">
              <w:rPr>
                <w:rFonts w:eastAsia="Calibri"/>
                <w:sz w:val="22"/>
                <w:szCs w:val="22"/>
              </w:rPr>
              <w:t xml:space="preserve"> </w:t>
            </w:r>
            <w:proofErr w:type="spellStart"/>
            <w:r w:rsidRPr="00013232">
              <w:rPr>
                <w:rFonts w:eastAsia="Calibri"/>
                <w:sz w:val="22"/>
                <w:szCs w:val="22"/>
              </w:rPr>
              <w:t>tvarkos</w:t>
            </w:r>
            <w:proofErr w:type="spellEnd"/>
            <w:r w:rsidRPr="00013232">
              <w:rPr>
                <w:rFonts w:eastAsia="Calibri"/>
                <w:sz w:val="22"/>
                <w:szCs w:val="22"/>
              </w:rPr>
              <w:t xml:space="preserve"> </w:t>
            </w:r>
            <w:proofErr w:type="spellStart"/>
            <w:r w:rsidRPr="00013232">
              <w:rPr>
                <w:rFonts w:eastAsia="Calibri"/>
                <w:sz w:val="22"/>
                <w:szCs w:val="22"/>
              </w:rPr>
              <w:t>pokyčius</w:t>
            </w:r>
            <w:proofErr w:type="spellEnd"/>
            <w:r w:rsidRPr="00013232">
              <w:rPr>
                <w:rFonts w:eastAsia="Calibri"/>
                <w:sz w:val="22"/>
                <w:szCs w:val="22"/>
              </w:rPr>
              <w:t xml:space="preserve">, </w:t>
            </w:r>
            <w:proofErr w:type="spellStart"/>
            <w:r w:rsidRPr="00013232">
              <w:rPr>
                <w:rFonts w:eastAsia="Calibri"/>
                <w:sz w:val="22"/>
                <w:szCs w:val="22"/>
              </w:rPr>
              <w:t>galinčius</w:t>
            </w:r>
            <w:proofErr w:type="spellEnd"/>
            <w:r w:rsidRPr="00013232">
              <w:rPr>
                <w:rFonts w:eastAsia="Calibri"/>
                <w:sz w:val="22"/>
                <w:szCs w:val="22"/>
              </w:rPr>
              <w:t xml:space="preserve"> </w:t>
            </w:r>
            <w:proofErr w:type="spellStart"/>
            <w:r w:rsidRPr="00013232">
              <w:rPr>
                <w:rFonts w:eastAsia="Calibri"/>
                <w:sz w:val="22"/>
                <w:szCs w:val="22"/>
              </w:rPr>
              <w:t>turėti</w:t>
            </w:r>
            <w:proofErr w:type="spellEnd"/>
            <w:r w:rsidRPr="00013232">
              <w:rPr>
                <w:rFonts w:eastAsia="Calibri"/>
                <w:sz w:val="22"/>
                <w:szCs w:val="22"/>
              </w:rPr>
              <w:t xml:space="preserve"> </w:t>
            </w:r>
            <w:proofErr w:type="spellStart"/>
            <w:r w:rsidRPr="00013232">
              <w:rPr>
                <w:rFonts w:eastAsia="Calibri"/>
                <w:sz w:val="22"/>
                <w:szCs w:val="22"/>
              </w:rPr>
              <w:t>išmatuojamą</w:t>
            </w:r>
            <w:proofErr w:type="spellEnd"/>
            <w:r w:rsidRPr="00013232">
              <w:rPr>
                <w:rFonts w:eastAsia="Calibri"/>
                <w:sz w:val="22"/>
                <w:szCs w:val="22"/>
              </w:rPr>
              <w:t xml:space="preserve"> </w:t>
            </w:r>
            <w:proofErr w:type="spellStart"/>
            <w:r w:rsidRPr="00013232">
              <w:rPr>
                <w:rFonts w:eastAsia="Calibri"/>
                <w:sz w:val="22"/>
                <w:szCs w:val="22"/>
              </w:rPr>
              <w:t>poveikį</w:t>
            </w:r>
            <w:proofErr w:type="spellEnd"/>
            <w:r w:rsidRPr="00013232">
              <w:rPr>
                <w:rFonts w:eastAsia="Calibri"/>
                <w:sz w:val="22"/>
                <w:szCs w:val="22"/>
              </w:rPr>
              <w:t xml:space="preserve"> </w:t>
            </w:r>
            <w:proofErr w:type="spellStart"/>
            <w:r w:rsidRPr="00013232">
              <w:rPr>
                <w:rFonts w:eastAsia="Calibri"/>
                <w:sz w:val="22"/>
                <w:szCs w:val="22"/>
              </w:rPr>
              <w:t>energijos</w:t>
            </w:r>
            <w:proofErr w:type="spellEnd"/>
            <w:r w:rsidRPr="00013232">
              <w:rPr>
                <w:rFonts w:eastAsia="Calibri"/>
                <w:sz w:val="22"/>
                <w:szCs w:val="22"/>
              </w:rPr>
              <w:t xml:space="preserve"> </w:t>
            </w:r>
            <w:proofErr w:type="spellStart"/>
            <w:r w:rsidRPr="00013232">
              <w:rPr>
                <w:rFonts w:eastAsia="Calibri"/>
                <w:sz w:val="22"/>
                <w:szCs w:val="22"/>
              </w:rPr>
              <w:t>Pastate</w:t>
            </w:r>
            <w:proofErr w:type="spellEnd"/>
            <w:r w:rsidRPr="00013232">
              <w:rPr>
                <w:rFonts w:eastAsia="Calibri"/>
                <w:sz w:val="22"/>
                <w:szCs w:val="22"/>
              </w:rPr>
              <w:t xml:space="preserve"> </w:t>
            </w:r>
            <w:proofErr w:type="spellStart"/>
            <w:r w:rsidRPr="00013232">
              <w:rPr>
                <w:rFonts w:eastAsia="Calibri"/>
                <w:sz w:val="22"/>
                <w:szCs w:val="22"/>
              </w:rPr>
              <w:t>suvartojimui</w:t>
            </w:r>
            <w:proofErr w:type="spellEnd"/>
            <w:r w:rsidRPr="00013232">
              <w:rPr>
                <w:rFonts w:eastAsia="Calibri"/>
                <w:sz w:val="22"/>
                <w:szCs w:val="22"/>
              </w:rPr>
              <w:t>.</w:t>
            </w:r>
            <w:r w:rsidRPr="00013232">
              <w:rPr>
                <w:rFonts w:eastAsia="Calibri"/>
                <w:caps/>
                <w:sz w:val="22"/>
                <w:szCs w:val="22"/>
              </w:rPr>
              <w:t xml:space="preserve"> </w:t>
            </w:r>
          </w:p>
        </w:tc>
      </w:tr>
      <w:tr w:rsidR="004E5D8C" w:rsidRPr="00013232" w14:paraId="6B52ED4E" w14:textId="77777777" w:rsidTr="00D637D5">
        <w:tc>
          <w:tcPr>
            <w:tcW w:w="9351" w:type="dxa"/>
          </w:tcPr>
          <w:p w14:paraId="3BC40DD1"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Teikėjo prašymu, Perkančioji organizacija pagal savo kompetenciją be nepagrįsto vilkinimo privalo išduoti teikėjui visus sutikimus, įgaliojimus, leidimus ir (ar) licencijas, reikalingus Sutartyje numatytų teisių ir pareigų įgyvendinimui, jeigu teisę gauti šiuos leidimus ir licencijas Teikėjui numato teisės aktai ar Sutartis ir Teikėjui buvo pateikta visa reikalinga informacija ir dokumentai.</w:t>
            </w:r>
          </w:p>
        </w:tc>
      </w:tr>
      <w:tr w:rsidR="004E5D8C" w:rsidRPr="00013232" w14:paraId="6A66064C" w14:textId="77777777" w:rsidTr="00D637D5">
        <w:tc>
          <w:tcPr>
            <w:tcW w:w="9351" w:type="dxa"/>
          </w:tcPr>
          <w:p w14:paraId="6766B621"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Teikėjo pagrįstu prašymu, Perkančioji organizacija privalo teikti visą turimą ir pagrįstai prieinamą techninę ir kitokio pobūdžio informaciją (įskaitant informaciją apie Pastatą, šilumos Pastate suvartojimą), kuri yra reikalinga siekiant gauti Sutarties įgyvendinimui reikiamus leidimus ir licencijas, išskyrus informaciją, kuri negali būti atskleidžiama Teikėjui pagal Lietuvos Respublikos teisės aktų imperatyvių normų reikalavimus. </w:t>
            </w:r>
          </w:p>
        </w:tc>
      </w:tr>
      <w:tr w:rsidR="004E5D8C" w:rsidRPr="00013232" w14:paraId="672BD6C7" w14:textId="77777777" w:rsidTr="00D637D5">
        <w:tc>
          <w:tcPr>
            <w:tcW w:w="9351" w:type="dxa"/>
          </w:tcPr>
          <w:p w14:paraId="670C8A8B"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59DC30FE" w14:textId="77777777" w:rsidTr="00D637D5">
        <w:tc>
          <w:tcPr>
            <w:tcW w:w="9351" w:type="dxa"/>
            <w:shd w:val="clear" w:color="auto" w:fill="D9D9D9" w:themeFill="background1" w:themeFillShade="D9"/>
          </w:tcPr>
          <w:p w14:paraId="17DB79CB"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81" w:name="_Toc485808711"/>
            <w:r w:rsidRPr="00013232">
              <w:rPr>
                <w:rFonts w:eastAsia="Calibri"/>
                <w:b/>
                <w:iCs/>
                <w:caps/>
                <w:sz w:val="22"/>
                <w:szCs w:val="22"/>
              </w:rPr>
              <w:lastRenderedPageBreak/>
              <w:t>teikėjo ĮSIPAREIGOJIMAI</w:t>
            </w:r>
            <w:bookmarkEnd w:id="81"/>
            <w:r w:rsidRPr="00013232">
              <w:rPr>
                <w:rFonts w:eastAsia="Calibri"/>
                <w:b/>
                <w:iCs/>
                <w:caps/>
                <w:sz w:val="22"/>
                <w:szCs w:val="22"/>
              </w:rPr>
              <w:t xml:space="preserve"> </w:t>
            </w:r>
          </w:p>
        </w:tc>
      </w:tr>
      <w:tr w:rsidR="004E5D8C" w:rsidRPr="00013232" w14:paraId="7BB458A4" w14:textId="77777777" w:rsidTr="00D637D5">
        <w:tc>
          <w:tcPr>
            <w:tcW w:w="9351" w:type="dxa"/>
          </w:tcPr>
          <w:p w14:paraId="6F506EB7"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7609ADDF" w14:textId="77777777" w:rsidTr="00D637D5">
        <w:tc>
          <w:tcPr>
            <w:tcW w:w="9351" w:type="dxa"/>
          </w:tcPr>
          <w:p w14:paraId="50B976A6" w14:textId="62A1EF29"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Teikėjas įsipareigoja laiku (įskaitant, bet neapsiribojant, vadovaujantis </w:t>
            </w:r>
            <w:proofErr w:type="spellStart"/>
            <w:r w:rsidRPr="00013232">
              <w:rPr>
                <w:rFonts w:eastAsia="Calibri"/>
                <w:iCs/>
                <w:sz w:val="22"/>
                <w:szCs w:val="22"/>
              </w:rPr>
              <w:t>Grafiku</w:t>
            </w:r>
            <w:proofErr w:type="spellEnd"/>
            <w:r w:rsidRPr="00013232">
              <w:rPr>
                <w:rFonts w:eastAsia="Calibri"/>
                <w:iCs/>
                <w:sz w:val="22"/>
                <w:szCs w:val="22"/>
                <w:lang w:val="lt-LT"/>
              </w:rPr>
              <w:t>), efektyviai ir kokybiškai teikti Modernizavimo darbus ir paslaugas bei operatyviai bendradarbiauti su Perkanči</w:t>
            </w:r>
            <w:r w:rsidR="000D445E" w:rsidRPr="00013232">
              <w:rPr>
                <w:rFonts w:eastAsia="Calibri"/>
                <w:iCs/>
                <w:sz w:val="22"/>
                <w:szCs w:val="22"/>
                <w:lang w:val="lt-LT"/>
              </w:rPr>
              <w:t>ąj</w:t>
            </w:r>
            <w:r w:rsidRPr="00013232">
              <w:rPr>
                <w:rFonts w:eastAsia="Calibri"/>
                <w:iCs/>
                <w:sz w:val="22"/>
                <w:szCs w:val="22"/>
                <w:lang w:val="lt-LT"/>
              </w:rPr>
              <w:t xml:space="preserve">a organizacija ir jos paskirtais asmenimis visais su Sutarties vykdymu susijusiais klausimais. </w:t>
            </w:r>
          </w:p>
        </w:tc>
      </w:tr>
      <w:tr w:rsidR="004E5D8C" w:rsidRPr="00013232" w14:paraId="410F4738" w14:textId="77777777" w:rsidTr="00D637D5">
        <w:tc>
          <w:tcPr>
            <w:tcW w:w="9351" w:type="dxa"/>
          </w:tcPr>
          <w:p w14:paraId="6C602F9B"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Teikdamas Modernizavimo darbus ir paslaugas, Teikėjas, be kita ko, įsipareigoja atlikti projektavimo, rangos, ir kitus susijusius darbus ir (ar) teikti paslaugas, taip pat atlikti visus kitus veiksmus, reikalingus tinkamam Sutarties įgyvendinimui.</w:t>
            </w:r>
          </w:p>
        </w:tc>
      </w:tr>
      <w:tr w:rsidR="004E5D8C" w:rsidRPr="00013232" w14:paraId="6BB740C8" w14:textId="77777777" w:rsidTr="00D637D5">
        <w:tc>
          <w:tcPr>
            <w:tcW w:w="9351" w:type="dxa"/>
          </w:tcPr>
          <w:p w14:paraId="022BF73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Pabaigęs Pastate diegti Modernizavimo priemones, Teikėjas privalo Perkančiajai organizacijai pateikti atnaujintą Pastato energinio efektyvumo sertifikatą vadovaujantis techninėje specifikacijoje nustatyta tvarka.</w:t>
            </w:r>
          </w:p>
        </w:tc>
      </w:tr>
      <w:tr w:rsidR="004E5D8C" w:rsidRPr="00013232" w14:paraId="766807DB" w14:textId="77777777" w:rsidTr="00D637D5">
        <w:tc>
          <w:tcPr>
            <w:tcW w:w="9351" w:type="dxa"/>
          </w:tcPr>
          <w:p w14:paraId="703D300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Teikėjas savo kaštais ir rizika užtikrina, kad tiek Teikėjas, tiek Modernizavimo darbus ir paslaugas teikiantys asmenys turėtų reikiamas licencijas, leidimus, atestatus, patvirtinimus ar sertifikatus visa apimtimi viso Sutarties galiojimo termino metu. </w:t>
            </w:r>
          </w:p>
        </w:tc>
      </w:tr>
      <w:tr w:rsidR="004E5D8C" w:rsidRPr="00013232" w14:paraId="42661C5A" w14:textId="77777777" w:rsidTr="00D637D5">
        <w:tc>
          <w:tcPr>
            <w:tcW w:w="9351" w:type="dxa"/>
          </w:tcPr>
          <w:p w14:paraId="100246E3"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Teikėjas Garantiniu laikotarpiu privalo užtikrinti galimybę nustatyti duomenų, sudarančių Duomenų bazę, autorystę ir įvedimo laiką. Teikėjas privalo suteikti galimybę Perkančiosios organizacijos atstovams bet kuriuo metu susipažinti su Duomenų bazėje esančia informacija (įskaitant, suteikdamas prieigos kodus ar kitas instrukcijas / medžiagą /priemones, užtikrinančias neribotą prieigą bei dokumentų fizines kopijas). </w:t>
            </w:r>
          </w:p>
        </w:tc>
      </w:tr>
      <w:tr w:rsidR="004E5D8C" w:rsidRPr="00013232" w14:paraId="42A55217" w14:textId="77777777" w:rsidTr="00D637D5">
        <w:tc>
          <w:tcPr>
            <w:tcW w:w="9351" w:type="dxa"/>
          </w:tcPr>
          <w:p w14:paraId="625A70C6"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Teikėjas įsipareigoja per 2 (du) mėnesius nuo galutinio Suteiktų darbų ir paslaugų perdavimo-priėmimo akto pasirašymo dienos, parengti energetinio/ekonominio naudingumo palaikymo Pastate eksploatavimo taisykles, kuriose, </w:t>
            </w:r>
            <w:proofErr w:type="spellStart"/>
            <w:r w:rsidRPr="00013232">
              <w:rPr>
                <w:rFonts w:eastAsia="Calibri"/>
                <w:iCs/>
                <w:sz w:val="22"/>
                <w:szCs w:val="22"/>
                <w:lang w:val="lt-LT"/>
              </w:rPr>
              <w:t>inter</w:t>
            </w:r>
            <w:proofErr w:type="spellEnd"/>
            <w:r w:rsidRPr="00013232">
              <w:rPr>
                <w:rFonts w:eastAsia="Calibri"/>
                <w:iCs/>
                <w:sz w:val="22"/>
                <w:szCs w:val="22"/>
                <w:lang w:val="lt-LT"/>
              </w:rPr>
              <w:t xml:space="preserve"> alia, būtų aptartas Modernizavimo priemonių pagrindu sukurtus sutaupymus padedantis pasiekti Pastato valdytojų elgesio modelis. </w:t>
            </w:r>
          </w:p>
        </w:tc>
      </w:tr>
      <w:tr w:rsidR="004E5D8C" w:rsidRPr="00013232" w14:paraId="6D319038" w14:textId="77777777" w:rsidTr="00D637D5">
        <w:tc>
          <w:tcPr>
            <w:tcW w:w="9351" w:type="dxa"/>
          </w:tcPr>
          <w:p w14:paraId="5B4B275A" w14:textId="77777777" w:rsidR="004E5D8C" w:rsidRPr="00013232" w:rsidRDefault="004E5D8C" w:rsidP="004E5D8C">
            <w:pPr>
              <w:numPr>
                <w:ilvl w:val="1"/>
                <w:numId w:val="3"/>
              </w:numPr>
              <w:spacing w:before="120" w:after="120"/>
              <w:ind w:left="736" w:hanging="736"/>
              <w:jc w:val="both"/>
              <w:outlineLvl w:val="0"/>
              <w:rPr>
                <w:rFonts w:eastAsia="Calibri"/>
                <w:sz w:val="22"/>
                <w:szCs w:val="22"/>
                <w:lang w:val="lt-LT"/>
              </w:rPr>
            </w:pPr>
            <w:r w:rsidRPr="00013232">
              <w:rPr>
                <w:rFonts w:eastAsia="Calibri"/>
                <w:sz w:val="22"/>
                <w:szCs w:val="22"/>
                <w:lang w:val="lt-LT"/>
              </w:rPr>
              <w:t xml:space="preserve">Įsipareigojimus pagal Sutartį Teikėjas vykdo savo sąskaita, rizika ir be Perkančiosios organizacijos </w:t>
            </w:r>
            <w:r w:rsidRPr="00013232">
              <w:rPr>
                <w:rFonts w:eastAsia="Calibri"/>
                <w:iCs/>
                <w:sz w:val="22"/>
                <w:szCs w:val="22"/>
                <w:lang w:val="lt-LT"/>
              </w:rPr>
              <w:t>finansinės</w:t>
            </w:r>
            <w:r w:rsidRPr="00013232">
              <w:rPr>
                <w:rFonts w:eastAsia="Calibri"/>
                <w:sz w:val="22"/>
                <w:szCs w:val="22"/>
                <w:lang w:val="lt-LT"/>
              </w:rPr>
              <w:t xml:space="preserve"> ir (ar) materialinės pagalbos ar prisidėjimo. </w:t>
            </w:r>
          </w:p>
        </w:tc>
      </w:tr>
      <w:tr w:rsidR="004E5D8C" w:rsidRPr="00013232" w14:paraId="5E757929" w14:textId="77777777" w:rsidTr="00D637D5">
        <w:tc>
          <w:tcPr>
            <w:tcW w:w="9351" w:type="dxa"/>
          </w:tcPr>
          <w:p w14:paraId="21769D19"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r w:rsidRPr="00013232">
              <w:rPr>
                <w:rFonts w:eastAsia="Calibri"/>
                <w:iCs/>
                <w:sz w:val="22"/>
                <w:szCs w:val="22"/>
                <w:lang w:val="lt-LT"/>
              </w:rPr>
              <w:t>Teikėjas</w:t>
            </w:r>
            <w:r w:rsidRPr="00013232">
              <w:rPr>
                <w:rFonts w:eastAsia="Calibri"/>
                <w:sz w:val="22"/>
                <w:szCs w:val="22"/>
                <w:lang w:val="lt-LT"/>
              </w:rPr>
              <w:t xml:space="preserve"> įsipareigoja</w:t>
            </w:r>
            <w:r w:rsidRPr="00013232">
              <w:rPr>
                <w:rFonts w:eastAsia="Calibri"/>
                <w:bCs/>
                <w:iCs/>
                <w:sz w:val="22"/>
                <w:szCs w:val="22"/>
                <w:lang w:val="lt-LT"/>
              </w:rPr>
              <w:t xml:space="preserve"> v</w:t>
            </w:r>
            <w:r w:rsidRPr="00013232">
              <w:rPr>
                <w:rFonts w:eastAsia="Calibri"/>
                <w:iCs/>
                <w:sz w:val="22"/>
                <w:szCs w:val="22"/>
                <w:lang w:val="lt-LT"/>
              </w:rPr>
              <w:t>ykdyti visus teisėtus ir neprieštaraujančius Sutarties nuostatoms raštiškus Perkančiosios organizacijos ir jos pasitelktų kvalifikuotų asmenų nurodymus, nebent tokie nurodymai sukeltų pavojų asmens sveikatai, saugumui ar aplinkai.</w:t>
            </w:r>
          </w:p>
        </w:tc>
      </w:tr>
      <w:tr w:rsidR="004E5D8C" w:rsidRPr="00013232" w14:paraId="6E2EE6A6" w14:textId="77777777" w:rsidTr="00D637D5">
        <w:tc>
          <w:tcPr>
            <w:tcW w:w="9351" w:type="dxa"/>
          </w:tcPr>
          <w:p w14:paraId="5BB5F2C2"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Teikėjas įsipareigoja bet kuriuo Sutarties galiojimo termino metu suteikti reikiamas sąlygas VIPA ir (ar) Perkančiosios organizacijos atstovams stebėti bei tikrinti Modernizavimo darbų ir paslaugų teikimą.</w:t>
            </w:r>
          </w:p>
        </w:tc>
      </w:tr>
      <w:tr w:rsidR="004E5D8C" w:rsidRPr="00013232" w14:paraId="5039CBA3" w14:textId="77777777" w:rsidTr="00D637D5">
        <w:tc>
          <w:tcPr>
            <w:tcW w:w="9351" w:type="dxa"/>
          </w:tcPr>
          <w:p w14:paraId="185356E8"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1C634445" w14:textId="77777777" w:rsidTr="00D637D5">
        <w:tc>
          <w:tcPr>
            <w:tcW w:w="9351" w:type="dxa"/>
            <w:shd w:val="clear" w:color="auto" w:fill="D9D9D9" w:themeFill="background1" w:themeFillShade="D9"/>
          </w:tcPr>
          <w:p w14:paraId="5445FF62"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82" w:name="_Toc485808714"/>
            <w:r w:rsidRPr="00013232">
              <w:rPr>
                <w:rFonts w:eastAsia="Calibri"/>
                <w:b/>
                <w:iCs/>
                <w:caps/>
                <w:sz w:val="22"/>
                <w:szCs w:val="22"/>
              </w:rPr>
              <w:t>PRIEVOLIŲ ĮVYKDYMO UŽTIKRINIMAS</w:t>
            </w:r>
            <w:bookmarkEnd w:id="82"/>
          </w:p>
        </w:tc>
      </w:tr>
      <w:tr w:rsidR="004E5D8C" w:rsidRPr="00013232" w14:paraId="304867D4" w14:textId="77777777" w:rsidTr="00D637D5">
        <w:tc>
          <w:tcPr>
            <w:tcW w:w="9351" w:type="dxa"/>
          </w:tcPr>
          <w:p w14:paraId="273ED399" w14:textId="77777777" w:rsidR="004E5D8C" w:rsidRPr="00013232" w:rsidRDefault="004E5D8C" w:rsidP="00D637D5">
            <w:pPr>
              <w:spacing w:before="120" w:after="120"/>
              <w:jc w:val="both"/>
              <w:outlineLvl w:val="0"/>
              <w:rPr>
                <w:rFonts w:eastAsia="Calibri"/>
                <w:b/>
                <w:iCs/>
                <w:caps/>
                <w:sz w:val="22"/>
                <w:szCs w:val="22"/>
              </w:rPr>
            </w:pPr>
          </w:p>
        </w:tc>
      </w:tr>
      <w:tr w:rsidR="004E5D8C" w:rsidRPr="00013232" w14:paraId="5B978333" w14:textId="77777777" w:rsidTr="00D637D5">
        <w:tc>
          <w:tcPr>
            <w:tcW w:w="9351" w:type="dxa"/>
          </w:tcPr>
          <w:p w14:paraId="64C40249" w14:textId="5EB4D05B" w:rsidR="004E5D8C" w:rsidRPr="00013232" w:rsidRDefault="004E5D8C" w:rsidP="004E5D8C">
            <w:pPr>
              <w:pStyle w:val="Betarp1"/>
              <w:numPr>
                <w:ilvl w:val="1"/>
                <w:numId w:val="3"/>
              </w:numPr>
              <w:tabs>
                <w:tab w:val="left" w:pos="743"/>
              </w:tabs>
              <w:jc w:val="both"/>
              <w:rPr>
                <w:b/>
                <w:bCs/>
                <w:color w:val="000000" w:themeColor="text1"/>
                <w:sz w:val="22"/>
                <w:szCs w:val="22"/>
              </w:rPr>
            </w:pPr>
            <w:bookmarkStart w:id="83" w:name="_Hlk73108214"/>
            <w:r w:rsidRPr="00013232">
              <w:rPr>
                <w:b/>
                <w:bCs/>
                <w:iCs/>
                <w:color w:val="000000" w:themeColor="text1"/>
                <w:sz w:val="22"/>
                <w:szCs w:val="22"/>
              </w:rPr>
              <w:t xml:space="preserve">Teikėjo prievolių pagal Sutartį įvykdymas yra užtikrinamas </w:t>
            </w:r>
            <w:r w:rsidR="000D445E" w:rsidRPr="00013232">
              <w:rPr>
                <w:b/>
                <w:bCs/>
                <w:iCs/>
                <w:color w:val="000000" w:themeColor="text1"/>
                <w:sz w:val="22"/>
                <w:szCs w:val="22"/>
              </w:rPr>
              <w:t>101 400,00</w:t>
            </w:r>
            <w:r w:rsidRPr="00013232">
              <w:rPr>
                <w:b/>
                <w:bCs/>
                <w:iCs/>
                <w:color w:val="000000" w:themeColor="text1"/>
                <w:sz w:val="22"/>
                <w:szCs w:val="22"/>
              </w:rPr>
              <w:t xml:space="preserve"> EUR dydžio </w:t>
            </w:r>
            <w:r w:rsidRPr="00013232">
              <w:rPr>
                <w:rFonts w:eastAsia="MS Mincho"/>
                <w:b/>
                <w:bCs/>
                <w:color w:val="000000" w:themeColor="text1"/>
                <w:sz w:val="22"/>
                <w:szCs w:val="22"/>
              </w:rPr>
              <w:t xml:space="preserve">užstatu arba pateikiant </w:t>
            </w:r>
            <w:r w:rsidRPr="00013232">
              <w:rPr>
                <w:b/>
                <w:bCs/>
                <w:color w:val="000000" w:themeColor="text1"/>
                <w:sz w:val="22"/>
                <w:szCs w:val="22"/>
              </w:rPr>
              <w:t>vieną iš šių dokumentų:</w:t>
            </w:r>
          </w:p>
          <w:p w14:paraId="4E98954B" w14:textId="77777777" w:rsidR="004E5D8C" w:rsidRPr="00013232" w:rsidRDefault="004E5D8C" w:rsidP="004E5D8C">
            <w:pPr>
              <w:pStyle w:val="Betarp1"/>
              <w:numPr>
                <w:ilvl w:val="2"/>
                <w:numId w:val="3"/>
              </w:numPr>
              <w:ind w:left="851" w:hanging="851"/>
              <w:jc w:val="both"/>
              <w:rPr>
                <w:color w:val="000000" w:themeColor="text1"/>
                <w:sz w:val="22"/>
                <w:szCs w:val="22"/>
              </w:rPr>
            </w:pPr>
            <w:r w:rsidRPr="00013232">
              <w:rPr>
                <w:color w:val="000000" w:themeColor="text1"/>
                <w:sz w:val="22"/>
                <w:szCs w:val="22"/>
              </w:rPr>
              <w:t>banko išduotą besąlyginę  sutarties įvykdymo užtikrinimo garantiją;</w:t>
            </w:r>
          </w:p>
          <w:p w14:paraId="4EA431DE" w14:textId="77777777" w:rsidR="004E5D8C" w:rsidRPr="00013232" w:rsidRDefault="004E5D8C" w:rsidP="004E5D8C">
            <w:pPr>
              <w:pStyle w:val="Betarp1"/>
              <w:numPr>
                <w:ilvl w:val="2"/>
                <w:numId w:val="3"/>
              </w:numPr>
              <w:ind w:left="851" w:hanging="851"/>
              <w:jc w:val="both"/>
              <w:rPr>
                <w:color w:val="000000" w:themeColor="text1"/>
                <w:sz w:val="22"/>
                <w:szCs w:val="22"/>
              </w:rPr>
            </w:pPr>
            <w:r w:rsidRPr="00013232">
              <w:rPr>
                <w:color w:val="000000" w:themeColor="text1"/>
                <w:sz w:val="22"/>
                <w:szCs w:val="22"/>
              </w:rPr>
              <w:t xml:space="preserve">draudimo bendrovės besąlyginį ir neatšaukiamą laidavimo raštą. Jeigu tiekėjas pateikia draudimo bendrovės išduotą laidavimo draudimo raštą, kartu su šiuo raštu tiekėjas turi pateikti </w:t>
            </w:r>
            <w:r w:rsidRPr="00013232">
              <w:rPr>
                <w:color w:val="000000" w:themeColor="text1"/>
                <w:sz w:val="22"/>
                <w:szCs w:val="22"/>
              </w:rPr>
              <w:lastRenderedPageBreak/>
              <w:t>draudimo liudijimą (polisą) su nuoroda į taisykles, kurių pagrindu buvo nustatytos draudimo sąlygos, bei mokestinio pavedimo, patvirtinančio užtikrinimo apmokėjimą, kopiją;</w:t>
            </w:r>
          </w:p>
          <w:p w14:paraId="0C19E067" w14:textId="77777777" w:rsidR="004E5D8C" w:rsidRPr="00013232" w:rsidRDefault="004E5D8C" w:rsidP="004E5D8C">
            <w:pPr>
              <w:pStyle w:val="Betarp1"/>
              <w:numPr>
                <w:ilvl w:val="2"/>
                <w:numId w:val="3"/>
              </w:numPr>
              <w:ind w:left="851" w:hanging="851"/>
              <w:jc w:val="both"/>
              <w:rPr>
                <w:color w:val="000000" w:themeColor="text1"/>
                <w:sz w:val="22"/>
                <w:szCs w:val="22"/>
              </w:rPr>
            </w:pPr>
            <w:r w:rsidRPr="00013232">
              <w:rPr>
                <w:color w:val="000000" w:themeColor="text1"/>
                <w:sz w:val="22"/>
                <w:szCs w:val="22"/>
              </w:rPr>
              <w:t>kredito unijos išduotą besąlyginę sutarties įvykdymo užtikrinimo garantiją.</w:t>
            </w:r>
          </w:p>
          <w:p w14:paraId="57C27F39" w14:textId="77777777" w:rsidR="004E5D8C" w:rsidRPr="00013232" w:rsidRDefault="004E5D8C" w:rsidP="004E5D8C">
            <w:pPr>
              <w:pStyle w:val="Betarp1"/>
              <w:numPr>
                <w:ilvl w:val="2"/>
                <w:numId w:val="3"/>
              </w:numPr>
              <w:ind w:left="851" w:hanging="851"/>
              <w:jc w:val="both"/>
              <w:rPr>
                <w:color w:val="000000" w:themeColor="text1"/>
                <w:sz w:val="22"/>
                <w:szCs w:val="22"/>
              </w:rPr>
            </w:pPr>
            <w:r w:rsidRPr="00013232">
              <w:rPr>
                <w:b/>
                <w:bCs/>
                <w:color w:val="000000" w:themeColor="text1"/>
                <w:sz w:val="22"/>
                <w:szCs w:val="22"/>
              </w:rPr>
              <w:t>Sutarties įvykdymo užtikrinimo</w:t>
            </w:r>
            <w:r w:rsidRPr="00013232">
              <w:rPr>
                <w:color w:val="000000" w:themeColor="text1"/>
                <w:sz w:val="22"/>
                <w:szCs w:val="22"/>
              </w:rPr>
              <w:t xml:space="preserve"> suma turi būti ne mažesnė kaip 10 proc. nuo Sutarties 15.1 punkte nurodytos sumos EUR be PVM.</w:t>
            </w:r>
            <w:bookmarkEnd w:id="83"/>
          </w:p>
        </w:tc>
      </w:tr>
      <w:tr w:rsidR="004E5D8C" w:rsidRPr="00013232" w14:paraId="00605824" w14:textId="77777777" w:rsidTr="00D637D5">
        <w:tc>
          <w:tcPr>
            <w:tcW w:w="9351" w:type="dxa"/>
          </w:tcPr>
          <w:p w14:paraId="5E911F08" w14:textId="77777777" w:rsidR="004E5D8C" w:rsidRPr="00013232" w:rsidRDefault="004E5D8C" w:rsidP="004E5D8C">
            <w:pPr>
              <w:pStyle w:val="Sraopastraipa"/>
              <w:numPr>
                <w:ilvl w:val="1"/>
                <w:numId w:val="3"/>
              </w:numPr>
              <w:tabs>
                <w:tab w:val="left" w:pos="840"/>
              </w:tabs>
              <w:ind w:left="885" w:hanging="885"/>
              <w:jc w:val="both"/>
              <w:rPr>
                <w:b/>
                <w:bCs/>
                <w:color w:val="000000" w:themeColor="text1"/>
                <w:sz w:val="22"/>
                <w:szCs w:val="22"/>
                <w:lang w:val="en-GB"/>
              </w:rPr>
            </w:pPr>
            <w:r w:rsidRPr="00013232">
              <w:rPr>
                <w:rFonts w:eastAsia="Calibri"/>
                <w:iCs/>
                <w:color w:val="000000" w:themeColor="text1"/>
                <w:sz w:val="22"/>
                <w:szCs w:val="22"/>
              </w:rPr>
              <w:lastRenderedPageBreak/>
              <w:t xml:space="preserve">Teikėjo pateikiamas prievolių įvykdymo užtikrinimas įsigalioja kartu su Sutartimi. </w:t>
            </w:r>
            <w:r w:rsidRPr="00013232">
              <w:rPr>
                <w:color w:val="000000" w:themeColor="text1"/>
                <w:sz w:val="22"/>
                <w:szCs w:val="22"/>
              </w:rPr>
              <w:t xml:space="preserve">Teikėjas gali iš karto pateikti vieną Sutarties įvykdymo užtikrinimą, kuris galiotų </w:t>
            </w:r>
            <w:r w:rsidRPr="00013232">
              <w:rPr>
                <w:b/>
                <w:color w:val="000000" w:themeColor="text1"/>
                <w:sz w:val="22"/>
                <w:szCs w:val="22"/>
              </w:rPr>
              <w:t xml:space="preserve">ne trumpiau kaip 36 mėn., </w:t>
            </w:r>
            <w:r w:rsidRPr="00013232">
              <w:rPr>
                <w:bCs/>
                <w:color w:val="000000" w:themeColor="text1"/>
                <w:sz w:val="22"/>
                <w:szCs w:val="22"/>
              </w:rPr>
              <w:t xml:space="preserve">arba teikti kelis sutarties įvykdymo užtikrinimus, kurio kiekvieno galiojimo trukmė turi būti ne trumpesnė nei 12 mėn. </w:t>
            </w:r>
            <w:r w:rsidRPr="00013232">
              <w:rPr>
                <w:color w:val="000000" w:themeColor="text1"/>
                <w:sz w:val="22"/>
                <w:szCs w:val="22"/>
              </w:rPr>
              <w:t xml:space="preserve">Likus ne mažiau kaip </w:t>
            </w:r>
            <w:r w:rsidRPr="00013232">
              <w:rPr>
                <w:b/>
                <w:color w:val="000000" w:themeColor="text1"/>
                <w:sz w:val="22"/>
                <w:szCs w:val="22"/>
              </w:rPr>
              <w:t>10 darbo dienų</w:t>
            </w:r>
            <w:r w:rsidRPr="00013232">
              <w:rPr>
                <w:color w:val="000000" w:themeColor="text1"/>
                <w:sz w:val="22"/>
                <w:szCs w:val="22"/>
              </w:rPr>
              <w:t xml:space="preserve"> iki Sutarties įvykdymo užtikrinimo galiojimo termino pabaigos, Teikėjas turi pateikti Sutarties įvykdymo užtikrinimo pratęsimą. </w:t>
            </w:r>
            <w:r w:rsidRPr="00013232">
              <w:rPr>
                <w:rFonts w:eastAsia="Calibri"/>
                <w:iCs/>
                <w:color w:val="000000" w:themeColor="text1"/>
                <w:sz w:val="22"/>
                <w:szCs w:val="22"/>
              </w:rPr>
              <w:t xml:space="preserve"> Prievolių įvykdymas turi būti </w:t>
            </w:r>
            <w:r w:rsidRPr="00013232">
              <w:rPr>
                <w:rFonts w:eastAsia="Calibri"/>
                <w:b/>
                <w:bCs/>
                <w:iCs/>
                <w:color w:val="000000" w:themeColor="text1"/>
                <w:sz w:val="22"/>
                <w:szCs w:val="22"/>
                <w:u w:val="single"/>
              </w:rPr>
              <w:t xml:space="preserve">nepertraukiamai </w:t>
            </w:r>
            <w:r w:rsidRPr="00013232">
              <w:rPr>
                <w:rFonts w:eastAsia="Calibri"/>
                <w:iCs/>
                <w:color w:val="000000" w:themeColor="text1"/>
                <w:sz w:val="22"/>
                <w:szCs w:val="22"/>
              </w:rPr>
              <w:t xml:space="preserve">užtikrintas </w:t>
            </w:r>
            <w:r w:rsidRPr="00013232">
              <w:rPr>
                <w:rFonts w:eastAsia="Calibri"/>
                <w:b/>
                <w:bCs/>
                <w:iCs/>
                <w:color w:val="000000" w:themeColor="text1"/>
                <w:sz w:val="22"/>
                <w:szCs w:val="22"/>
              </w:rPr>
              <w:t>iki Sutarties galiojimo termino pabaigos (įskaitant ir Garantinį laikotarpį).</w:t>
            </w:r>
          </w:p>
        </w:tc>
      </w:tr>
      <w:tr w:rsidR="004E5D8C" w:rsidRPr="00013232" w14:paraId="35A28098" w14:textId="77777777" w:rsidTr="00D637D5">
        <w:tc>
          <w:tcPr>
            <w:tcW w:w="9351" w:type="dxa"/>
          </w:tcPr>
          <w:p w14:paraId="0B221594"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56F1071E" w14:textId="77777777" w:rsidTr="00D637D5">
        <w:tc>
          <w:tcPr>
            <w:tcW w:w="9351" w:type="dxa"/>
            <w:shd w:val="clear" w:color="auto" w:fill="E7E6E6" w:themeFill="background2"/>
          </w:tcPr>
          <w:p w14:paraId="362C276B" w14:textId="77777777" w:rsidR="004E5D8C" w:rsidRPr="00013232" w:rsidRDefault="004E5D8C" w:rsidP="004E5D8C">
            <w:pPr>
              <w:numPr>
                <w:ilvl w:val="0"/>
                <w:numId w:val="2"/>
              </w:numPr>
              <w:spacing w:before="120" w:after="120"/>
              <w:ind w:left="736" w:hanging="736"/>
              <w:jc w:val="both"/>
              <w:outlineLvl w:val="0"/>
              <w:rPr>
                <w:rFonts w:eastAsia="Calibri"/>
                <w:iCs/>
                <w:caps/>
                <w:sz w:val="22"/>
                <w:szCs w:val="22"/>
              </w:rPr>
            </w:pPr>
            <w:bookmarkStart w:id="84" w:name="_Toc485808716"/>
            <w:bookmarkStart w:id="85" w:name="_Ref496484369"/>
            <w:r w:rsidRPr="00013232">
              <w:rPr>
                <w:rFonts w:eastAsia="Calibri"/>
                <w:b/>
                <w:iCs/>
                <w:caps/>
                <w:sz w:val="22"/>
                <w:szCs w:val="22"/>
              </w:rPr>
              <w:t>SUTARTIES PAKEITIMAS IR NUTRAUKIMAS</w:t>
            </w:r>
            <w:bookmarkEnd w:id="84"/>
            <w:bookmarkEnd w:id="85"/>
          </w:p>
        </w:tc>
      </w:tr>
      <w:tr w:rsidR="004E5D8C" w:rsidRPr="00013232" w14:paraId="70CD4864" w14:textId="77777777" w:rsidTr="00D637D5">
        <w:tc>
          <w:tcPr>
            <w:tcW w:w="9351" w:type="dxa"/>
          </w:tcPr>
          <w:p w14:paraId="77AADC2B" w14:textId="77777777" w:rsidR="004E5D8C" w:rsidRPr="00013232" w:rsidRDefault="004E5D8C" w:rsidP="00D637D5">
            <w:pPr>
              <w:spacing w:before="120" w:after="120"/>
              <w:ind w:left="1080"/>
              <w:jc w:val="both"/>
              <w:outlineLvl w:val="0"/>
              <w:rPr>
                <w:rFonts w:eastAsia="Calibri"/>
                <w:b/>
                <w:iCs/>
                <w:caps/>
                <w:sz w:val="22"/>
                <w:szCs w:val="22"/>
              </w:rPr>
            </w:pPr>
          </w:p>
        </w:tc>
      </w:tr>
      <w:tr w:rsidR="004E5D8C" w:rsidRPr="00013232" w14:paraId="721D91C1" w14:textId="77777777" w:rsidTr="00D637D5">
        <w:tc>
          <w:tcPr>
            <w:tcW w:w="9351" w:type="dxa"/>
            <w:shd w:val="clear" w:color="auto" w:fill="D9D9D9" w:themeFill="background1" w:themeFillShade="D9"/>
          </w:tcPr>
          <w:p w14:paraId="0E5F1E64"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86" w:name="_Toc485808717"/>
            <w:r w:rsidRPr="00013232">
              <w:rPr>
                <w:rFonts w:eastAsia="Calibri"/>
                <w:b/>
                <w:iCs/>
                <w:caps/>
                <w:sz w:val="22"/>
                <w:szCs w:val="22"/>
              </w:rPr>
              <w:t>SUTARTIES PAKEITIMAS</w:t>
            </w:r>
            <w:bookmarkEnd w:id="86"/>
          </w:p>
        </w:tc>
      </w:tr>
      <w:tr w:rsidR="004E5D8C" w:rsidRPr="00013232" w14:paraId="4E7FEB85" w14:textId="77777777" w:rsidTr="00D637D5">
        <w:tc>
          <w:tcPr>
            <w:tcW w:w="9351" w:type="dxa"/>
          </w:tcPr>
          <w:p w14:paraId="736D987D"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3C96EFD3" w14:textId="77777777" w:rsidTr="00D637D5">
        <w:tc>
          <w:tcPr>
            <w:tcW w:w="9351" w:type="dxa"/>
          </w:tcPr>
          <w:p w14:paraId="1C7B2DC0"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Sutarties nuostatas keisti galima šiais atvejais, jeigu abi Šalys dėl to susitaria:</w:t>
            </w:r>
          </w:p>
        </w:tc>
      </w:tr>
      <w:tr w:rsidR="004E5D8C" w:rsidRPr="00013232" w14:paraId="635FD139" w14:textId="77777777" w:rsidTr="00D637D5">
        <w:tc>
          <w:tcPr>
            <w:tcW w:w="9351" w:type="dxa"/>
          </w:tcPr>
          <w:p w14:paraId="057B39AA" w14:textId="6EDE935F" w:rsidR="004E5D8C" w:rsidRPr="00013232" w:rsidRDefault="004E5D8C" w:rsidP="004E5D8C">
            <w:pPr>
              <w:numPr>
                <w:ilvl w:val="2"/>
                <w:numId w:val="3"/>
              </w:numPr>
              <w:spacing w:before="120" w:after="120"/>
              <w:ind w:left="738" w:hanging="738"/>
              <w:jc w:val="both"/>
              <w:outlineLvl w:val="0"/>
              <w:rPr>
                <w:rFonts w:eastAsia="Calibri"/>
                <w:iCs/>
                <w:sz w:val="22"/>
                <w:szCs w:val="22"/>
                <w:lang w:val="lt-LT"/>
              </w:rPr>
            </w:pPr>
            <w:r w:rsidRPr="00013232">
              <w:rPr>
                <w:rFonts w:eastAsia="Calibri"/>
                <w:iCs/>
                <w:sz w:val="22"/>
                <w:szCs w:val="22"/>
                <w:lang w:val="lt-LT"/>
              </w:rPr>
              <w:t xml:space="preserve">Dėl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_Ref489876977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9.1</w:t>
            </w:r>
            <w:r w:rsidRPr="00013232">
              <w:rPr>
                <w:rFonts w:eastAsia="Calibri"/>
                <w:iCs/>
                <w:sz w:val="22"/>
                <w:szCs w:val="22"/>
                <w:lang w:val="lt-LT"/>
              </w:rPr>
              <w:fldChar w:fldCharType="end"/>
            </w:r>
            <w:r w:rsidRPr="00013232">
              <w:rPr>
                <w:rFonts w:eastAsia="Calibri"/>
                <w:iCs/>
                <w:sz w:val="22"/>
                <w:szCs w:val="22"/>
                <w:lang w:val="lt-LT"/>
              </w:rPr>
              <w:t xml:space="preserve">, </w:t>
            </w:r>
            <w:r w:rsidRPr="00013232">
              <w:rPr>
                <w:rFonts w:eastAsia="Calibri"/>
                <w:iCs/>
                <w:sz w:val="22"/>
                <w:szCs w:val="22"/>
                <w:lang w:val="lt-LT"/>
              </w:rPr>
              <w:fldChar w:fldCharType="begin"/>
            </w:r>
            <w:r w:rsidRPr="00013232">
              <w:rPr>
                <w:rFonts w:eastAsia="Calibri"/>
                <w:iCs/>
                <w:sz w:val="22"/>
                <w:szCs w:val="22"/>
                <w:lang w:val="lt-LT"/>
              </w:rPr>
              <w:instrText xml:space="preserve"> REF _Ref86068920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15.7</w:t>
            </w:r>
            <w:r w:rsidRPr="00013232">
              <w:rPr>
                <w:rFonts w:eastAsia="Calibri"/>
                <w:iCs/>
                <w:sz w:val="22"/>
                <w:szCs w:val="22"/>
                <w:lang w:val="lt-LT"/>
              </w:rPr>
              <w:fldChar w:fldCharType="end"/>
            </w:r>
            <w:r w:rsidRPr="00013232">
              <w:rPr>
                <w:rFonts w:eastAsia="Calibri"/>
                <w:iCs/>
                <w:sz w:val="22"/>
                <w:szCs w:val="22"/>
                <w:lang w:val="lt-LT"/>
              </w:rPr>
              <w:t xml:space="preserve"> ir </w:t>
            </w:r>
            <w:r w:rsidRPr="00013232">
              <w:rPr>
                <w:rFonts w:eastAsia="Calibri"/>
                <w:iCs/>
                <w:sz w:val="22"/>
                <w:szCs w:val="22"/>
                <w:lang w:val="lt-LT"/>
              </w:rPr>
              <w:fldChar w:fldCharType="begin"/>
            </w:r>
            <w:r w:rsidRPr="00013232">
              <w:rPr>
                <w:rFonts w:eastAsia="Calibri"/>
                <w:iCs/>
                <w:sz w:val="22"/>
                <w:szCs w:val="22"/>
                <w:lang w:val="lt-LT"/>
              </w:rPr>
              <w:instrText xml:space="preserve"> REF _Ref489876995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17.1</w:t>
            </w:r>
            <w:r w:rsidRPr="00013232">
              <w:rPr>
                <w:rFonts w:eastAsia="Calibri"/>
                <w:iCs/>
                <w:sz w:val="22"/>
                <w:szCs w:val="22"/>
                <w:lang w:val="lt-LT"/>
              </w:rPr>
              <w:fldChar w:fldCharType="end"/>
            </w:r>
            <w:r w:rsidRPr="00013232">
              <w:rPr>
                <w:rFonts w:eastAsia="Calibri"/>
                <w:iCs/>
                <w:sz w:val="22"/>
                <w:szCs w:val="22"/>
                <w:lang w:val="lt-LT"/>
              </w:rPr>
              <w:t xml:space="preserve"> punktuose nurodytų aplinkybių;</w:t>
            </w:r>
          </w:p>
        </w:tc>
      </w:tr>
      <w:tr w:rsidR="004E5D8C" w:rsidRPr="00013232" w14:paraId="547794CD" w14:textId="77777777" w:rsidTr="00D637D5">
        <w:tc>
          <w:tcPr>
            <w:tcW w:w="9351" w:type="dxa"/>
          </w:tcPr>
          <w:p w14:paraId="6DEA66D3" w14:textId="77777777" w:rsidR="004E5D8C" w:rsidRPr="00013232" w:rsidRDefault="004E5D8C" w:rsidP="004E5D8C">
            <w:pPr>
              <w:numPr>
                <w:ilvl w:val="2"/>
                <w:numId w:val="3"/>
              </w:numPr>
              <w:spacing w:before="120" w:after="120"/>
              <w:ind w:left="738" w:hanging="738"/>
              <w:jc w:val="both"/>
              <w:outlineLvl w:val="0"/>
              <w:rPr>
                <w:rFonts w:eastAsia="Calibri"/>
                <w:iCs/>
                <w:sz w:val="22"/>
                <w:szCs w:val="22"/>
                <w:lang w:val="lt-LT"/>
              </w:rPr>
            </w:pPr>
            <w:r w:rsidRPr="00013232">
              <w:rPr>
                <w:rFonts w:eastAsia="Calibri"/>
                <w:iCs/>
                <w:sz w:val="22"/>
                <w:szCs w:val="22"/>
                <w:lang w:val="lt-LT"/>
              </w:rPr>
              <w:t>jeigu Sutarties konkretaus keitimo vertę galima išreikšti pinigais ir tokio keitimo vertė neviršija 10% (dešimt procentų) pradinio Atlyginimo vertės, su sąlyga, kad toks Sutarties keitimas nepakeičia bendro Sutarties pobūdžio. Esant keliems tokiems keitimams iš eilės, vertė turi būti skaičiuojama atsižvelgiant į bendrą tokių keitimų vertę.</w:t>
            </w:r>
          </w:p>
        </w:tc>
      </w:tr>
      <w:tr w:rsidR="004E5D8C" w:rsidRPr="00013232" w14:paraId="7A88ECA9" w14:textId="77777777" w:rsidTr="00D637D5">
        <w:tc>
          <w:tcPr>
            <w:tcW w:w="9351" w:type="dxa"/>
          </w:tcPr>
          <w:p w14:paraId="0A9468E6"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kiti Sutarties pakeitimai, kurie nėra numatyti šioje Sutartyje ir kurie neprieštarauja Viešųjų pirkimų įstatyme nustatytiems lygiateisiškumo, nediskriminavimo, abipusio pripažinimo, proporcingumo ir skaidrumo principams ir racionalaus lėšų naudojimo tikslui galimi tik Viešųjų pirkimų įstatymo 89 straipsnyje nustatytais atvejais.</w:t>
            </w:r>
          </w:p>
        </w:tc>
      </w:tr>
      <w:tr w:rsidR="004E5D8C" w:rsidRPr="00013232" w14:paraId="045F1D87" w14:textId="77777777" w:rsidTr="00D637D5">
        <w:tc>
          <w:tcPr>
            <w:tcW w:w="9351" w:type="dxa"/>
          </w:tcPr>
          <w:p w14:paraId="71EBF691"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23CCB7A1" w14:textId="77777777" w:rsidTr="00D637D5">
        <w:tc>
          <w:tcPr>
            <w:tcW w:w="9351" w:type="dxa"/>
            <w:shd w:val="clear" w:color="auto" w:fill="D9D9D9" w:themeFill="background1" w:themeFillShade="D9"/>
          </w:tcPr>
          <w:p w14:paraId="4FFC7977"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lang w:val="lt-LT"/>
              </w:rPr>
            </w:pPr>
            <w:bookmarkStart w:id="87" w:name="_Toc485808718"/>
            <w:bookmarkStart w:id="88" w:name="_Ref489880670"/>
            <w:bookmarkStart w:id="89" w:name="_Ref32423882"/>
            <w:r w:rsidRPr="00013232">
              <w:rPr>
                <w:rFonts w:eastAsia="Calibri"/>
                <w:b/>
                <w:iCs/>
                <w:caps/>
                <w:sz w:val="22"/>
                <w:szCs w:val="22"/>
                <w:lang w:val="lt-LT"/>
              </w:rPr>
              <w:t>SUTARTIES NUTRAUKIMO DĖL NUO teikėjo PRIKLAUSANČIŲ APLINKYBIŲ PAGRINDAI</w:t>
            </w:r>
            <w:bookmarkEnd w:id="87"/>
            <w:bookmarkEnd w:id="88"/>
            <w:bookmarkEnd w:id="89"/>
          </w:p>
        </w:tc>
      </w:tr>
      <w:tr w:rsidR="004E5D8C" w:rsidRPr="00013232" w14:paraId="37DA9E78" w14:textId="77777777" w:rsidTr="00D637D5">
        <w:tc>
          <w:tcPr>
            <w:tcW w:w="9351" w:type="dxa"/>
          </w:tcPr>
          <w:p w14:paraId="7FAD5674" w14:textId="77777777" w:rsidR="004E5D8C" w:rsidRPr="00013232" w:rsidRDefault="004E5D8C" w:rsidP="00D637D5">
            <w:pPr>
              <w:spacing w:before="120" w:after="120"/>
              <w:ind w:left="736"/>
              <w:jc w:val="both"/>
              <w:outlineLvl w:val="0"/>
              <w:rPr>
                <w:rFonts w:eastAsia="Calibri"/>
                <w:b/>
                <w:iCs/>
                <w:caps/>
                <w:sz w:val="22"/>
                <w:szCs w:val="22"/>
                <w:lang w:val="lt-LT"/>
              </w:rPr>
            </w:pPr>
          </w:p>
        </w:tc>
      </w:tr>
      <w:tr w:rsidR="004E5D8C" w:rsidRPr="00013232" w14:paraId="2DAAD272" w14:textId="77777777" w:rsidTr="00D637D5">
        <w:tc>
          <w:tcPr>
            <w:tcW w:w="9351" w:type="dxa"/>
          </w:tcPr>
          <w:p w14:paraId="58FE4506"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90" w:name="_Ref489859762"/>
            <w:r w:rsidRPr="00013232">
              <w:rPr>
                <w:rFonts w:eastAsia="Calibri"/>
                <w:iCs/>
                <w:sz w:val="22"/>
                <w:szCs w:val="22"/>
                <w:lang w:val="lt-LT"/>
              </w:rPr>
              <w:t>Perkančioji organizacija turi teisę vienašališkai, nesikreipiant į teismą nutraukti Sutartį, kai Teikėjas nevykdo ar netinkamai vykdo įsipareigojimus pagal Sutartį ir tai yra esminis Sutarties pažeidimas, o Perkančioji organizacija yra prieš tai pranešusi Teikėjui apie Sutarties nevykdymą ar netinkamą vykdymą, tačiau Teikėjas nepašalino esminių Sutarties pažeidimų tokiu būdu ir per tokį protingą laikotarpį, kuris buvo numatytas tokiame pranešime, arba tokio pažeidimo pašalinti negalima ar pašalinimas nebetenka prasmės. Visais atvejais trumpesnis nei 30 (trisdešimt) dienų laikotarpis tokiems pažeidimams pašalinti būtų laikomas neprotingu.</w:t>
            </w:r>
            <w:bookmarkEnd w:id="90"/>
          </w:p>
        </w:tc>
      </w:tr>
      <w:tr w:rsidR="004E5D8C" w:rsidRPr="00013232" w14:paraId="083836BA" w14:textId="77777777" w:rsidTr="00D637D5">
        <w:tc>
          <w:tcPr>
            <w:tcW w:w="9351" w:type="dxa"/>
          </w:tcPr>
          <w:p w14:paraId="0D581C09"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91" w:name="_Ref64889839"/>
            <w:r w:rsidRPr="00013232">
              <w:rPr>
                <w:rFonts w:eastAsia="Calibri"/>
                <w:iCs/>
                <w:sz w:val="22"/>
                <w:szCs w:val="22"/>
                <w:lang w:val="lt-LT"/>
              </w:rPr>
              <w:t xml:space="preserve">Šalys susitaria, kad Sutarties esminiais pažeidimais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_Ref489859762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25.1</w:t>
            </w:r>
            <w:r w:rsidRPr="00013232">
              <w:rPr>
                <w:rFonts w:eastAsia="Calibri"/>
                <w:iCs/>
                <w:sz w:val="22"/>
                <w:szCs w:val="22"/>
                <w:lang w:val="lt-LT"/>
              </w:rPr>
              <w:fldChar w:fldCharType="end"/>
            </w:r>
            <w:r w:rsidRPr="00013232">
              <w:rPr>
                <w:rFonts w:eastAsia="Calibri"/>
                <w:iCs/>
                <w:sz w:val="22"/>
                <w:szCs w:val="22"/>
                <w:lang w:val="lt-LT"/>
              </w:rPr>
              <w:t xml:space="preserve"> punkto atžvilgiu bus laikomi šie pažeidimai:</w:t>
            </w:r>
            <w:bookmarkEnd w:id="91"/>
          </w:p>
        </w:tc>
      </w:tr>
      <w:tr w:rsidR="004E5D8C" w:rsidRPr="00013232" w14:paraId="3BF1F2CB" w14:textId="77777777" w:rsidTr="00D637D5">
        <w:tc>
          <w:tcPr>
            <w:tcW w:w="9351" w:type="dxa"/>
          </w:tcPr>
          <w:p w14:paraId="6F982C8C" w14:textId="6BC8A5CF" w:rsidR="004E5D8C" w:rsidRPr="00013232" w:rsidRDefault="004E5D8C" w:rsidP="004E5D8C">
            <w:pPr>
              <w:numPr>
                <w:ilvl w:val="2"/>
                <w:numId w:val="3"/>
              </w:numPr>
              <w:spacing w:before="120" w:after="120"/>
              <w:ind w:left="738" w:hanging="738"/>
              <w:jc w:val="both"/>
              <w:outlineLvl w:val="0"/>
              <w:rPr>
                <w:rFonts w:eastAsia="Calibri"/>
                <w:iCs/>
                <w:spacing w:val="-3"/>
                <w:sz w:val="22"/>
                <w:szCs w:val="22"/>
                <w:lang w:val="lt-LT"/>
              </w:rPr>
            </w:pPr>
            <w:r w:rsidRPr="00013232">
              <w:rPr>
                <w:rFonts w:eastAsia="Calibri"/>
                <w:iCs/>
                <w:spacing w:val="-3"/>
                <w:sz w:val="22"/>
                <w:szCs w:val="22"/>
                <w:lang w:val="lt-LT"/>
              </w:rPr>
              <w:lastRenderedPageBreak/>
              <w:t xml:space="preserve">Sutarties </w:t>
            </w:r>
            <w:r w:rsidRPr="00013232">
              <w:rPr>
                <w:rFonts w:eastAsia="Calibri"/>
                <w:iCs/>
                <w:spacing w:val="-3"/>
                <w:sz w:val="22"/>
                <w:szCs w:val="22"/>
              </w:rPr>
              <w:fldChar w:fldCharType="begin"/>
            </w:r>
            <w:r w:rsidRPr="00013232">
              <w:rPr>
                <w:rFonts w:eastAsia="Calibri"/>
                <w:iCs/>
                <w:spacing w:val="-3"/>
                <w:sz w:val="22"/>
                <w:szCs w:val="22"/>
                <w:lang w:val="lt-LT"/>
              </w:rPr>
              <w:instrText xml:space="preserve"> REF _Ref489543106 \r \h  \* MERGEFORMAT </w:instrText>
            </w:r>
            <w:r w:rsidRPr="00013232">
              <w:rPr>
                <w:rFonts w:eastAsia="Calibri"/>
                <w:iCs/>
                <w:spacing w:val="-3"/>
                <w:sz w:val="22"/>
                <w:szCs w:val="22"/>
              </w:rPr>
            </w:r>
            <w:r w:rsidRPr="00013232">
              <w:rPr>
                <w:rFonts w:eastAsia="Calibri"/>
                <w:iCs/>
                <w:spacing w:val="-3"/>
                <w:sz w:val="22"/>
                <w:szCs w:val="22"/>
              </w:rPr>
              <w:fldChar w:fldCharType="separate"/>
            </w:r>
            <w:r w:rsidRPr="00013232">
              <w:rPr>
                <w:rFonts w:eastAsia="Calibri"/>
                <w:iCs/>
                <w:spacing w:val="-3"/>
                <w:sz w:val="22"/>
                <w:szCs w:val="22"/>
                <w:lang w:val="lt-LT"/>
              </w:rPr>
              <w:t>4.2</w:t>
            </w:r>
            <w:r w:rsidRPr="00013232">
              <w:rPr>
                <w:rFonts w:eastAsia="Calibri"/>
                <w:iCs/>
                <w:spacing w:val="-3"/>
                <w:sz w:val="22"/>
                <w:szCs w:val="22"/>
              </w:rPr>
              <w:fldChar w:fldCharType="end"/>
            </w:r>
            <w:r w:rsidRPr="00013232">
              <w:rPr>
                <w:rFonts w:eastAsia="Calibri"/>
                <w:iCs/>
                <w:spacing w:val="-3"/>
                <w:sz w:val="22"/>
                <w:szCs w:val="22"/>
                <w:lang w:val="lt-LT"/>
              </w:rPr>
              <w:t xml:space="preserve"> punkte nustatytos išankstinės Sutarties įsigaliojimo sąlygos nėra įvykdomos Sutarties </w:t>
            </w:r>
            <w:r w:rsidRPr="00013232">
              <w:rPr>
                <w:rFonts w:eastAsia="Calibri"/>
                <w:iCs/>
                <w:spacing w:val="-3"/>
                <w:sz w:val="22"/>
                <w:szCs w:val="22"/>
                <w:lang w:val="lt-LT"/>
              </w:rPr>
              <w:fldChar w:fldCharType="begin"/>
            </w:r>
            <w:r w:rsidRPr="00013232">
              <w:rPr>
                <w:rFonts w:eastAsia="Calibri"/>
                <w:iCs/>
                <w:spacing w:val="-3"/>
                <w:sz w:val="22"/>
                <w:szCs w:val="22"/>
                <w:lang w:val="lt-LT"/>
              </w:rPr>
              <w:instrText xml:space="preserve"> REF _Ref33530884 \r \h </w:instrText>
            </w:r>
            <w:r w:rsidR="002F1CE2" w:rsidRPr="00013232">
              <w:rPr>
                <w:rFonts w:eastAsia="Calibri"/>
                <w:iCs/>
                <w:spacing w:val="-3"/>
                <w:sz w:val="22"/>
                <w:szCs w:val="22"/>
                <w:lang w:val="lt-LT"/>
              </w:rPr>
              <w:instrText xml:space="preserve"> \* MERGEFORMAT </w:instrText>
            </w:r>
            <w:r w:rsidRPr="00013232">
              <w:rPr>
                <w:rFonts w:eastAsia="Calibri"/>
                <w:iCs/>
                <w:spacing w:val="-3"/>
                <w:sz w:val="22"/>
                <w:szCs w:val="22"/>
                <w:lang w:val="lt-LT"/>
              </w:rPr>
            </w:r>
            <w:r w:rsidRPr="00013232">
              <w:rPr>
                <w:rFonts w:eastAsia="Calibri"/>
                <w:iCs/>
                <w:spacing w:val="-3"/>
                <w:sz w:val="22"/>
                <w:szCs w:val="22"/>
                <w:lang w:val="lt-LT"/>
              </w:rPr>
              <w:fldChar w:fldCharType="separate"/>
            </w:r>
            <w:r w:rsidRPr="00013232">
              <w:rPr>
                <w:rFonts w:eastAsia="Calibri"/>
                <w:iCs/>
                <w:spacing w:val="-3"/>
                <w:sz w:val="22"/>
                <w:szCs w:val="22"/>
                <w:lang w:val="lt-LT"/>
              </w:rPr>
              <w:t>4.1</w:t>
            </w:r>
            <w:r w:rsidRPr="00013232">
              <w:rPr>
                <w:rFonts w:eastAsia="Calibri"/>
                <w:iCs/>
                <w:spacing w:val="-3"/>
                <w:sz w:val="22"/>
                <w:szCs w:val="22"/>
                <w:lang w:val="lt-LT"/>
              </w:rPr>
              <w:fldChar w:fldCharType="end"/>
            </w:r>
            <w:r w:rsidRPr="00013232">
              <w:rPr>
                <w:rFonts w:eastAsia="Calibri"/>
                <w:iCs/>
                <w:spacing w:val="-3"/>
                <w:sz w:val="22"/>
                <w:szCs w:val="22"/>
                <w:lang w:val="lt-LT"/>
              </w:rPr>
              <w:t xml:space="preserve"> punkte nustatytais terminais dėl Teikėjo kaltės;</w:t>
            </w:r>
          </w:p>
        </w:tc>
      </w:tr>
      <w:tr w:rsidR="004E5D8C" w:rsidRPr="00013232" w14:paraId="217E8469" w14:textId="77777777" w:rsidTr="00D637D5">
        <w:tc>
          <w:tcPr>
            <w:tcW w:w="9351" w:type="dxa"/>
          </w:tcPr>
          <w:p w14:paraId="4BFC1A01"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Teikėjas</w:t>
            </w:r>
            <w:r w:rsidRPr="00013232">
              <w:rPr>
                <w:rFonts w:eastAsia="Calibri"/>
                <w:iCs/>
                <w:spacing w:val="-3"/>
                <w:sz w:val="22"/>
                <w:szCs w:val="22"/>
                <w:lang w:val="lt-LT"/>
              </w:rPr>
              <w:t xml:space="preserve"> daugiau kaip 2 (du)</w:t>
            </w:r>
            <w:r w:rsidRPr="00013232">
              <w:rPr>
                <w:rFonts w:eastAsia="Calibri"/>
                <w:iCs/>
                <w:caps/>
                <w:spacing w:val="-3"/>
                <w:sz w:val="22"/>
                <w:szCs w:val="22"/>
                <w:lang w:val="lt-LT"/>
              </w:rPr>
              <w:t xml:space="preserve"> </w:t>
            </w:r>
            <w:r w:rsidRPr="00013232">
              <w:rPr>
                <w:rFonts w:eastAsia="Calibri"/>
                <w:sz w:val="22"/>
                <w:szCs w:val="22"/>
                <w:lang w:val="lt-LT"/>
              </w:rPr>
              <w:t>mėnesius</w:t>
            </w:r>
            <w:r w:rsidRPr="00013232">
              <w:rPr>
                <w:rFonts w:eastAsia="Calibri"/>
                <w:iCs/>
                <w:caps/>
                <w:sz w:val="22"/>
                <w:szCs w:val="22"/>
                <w:lang w:val="lt-LT"/>
              </w:rPr>
              <w:t xml:space="preserve"> </w:t>
            </w:r>
            <w:r w:rsidRPr="00013232">
              <w:rPr>
                <w:rFonts w:eastAsia="Calibri"/>
                <w:iCs/>
                <w:spacing w:val="-3"/>
                <w:sz w:val="22"/>
                <w:szCs w:val="22"/>
                <w:lang w:val="lt-LT"/>
              </w:rPr>
              <w:t>nuo Sutarties įsigaliojimo nėra pradėjęs teikti Modernizavimo darbų ir paslaugų, t. y. dėl savo kaltės nevykdo Sutartyje numatytų įsipareigojimų</w:t>
            </w:r>
            <w:r w:rsidRPr="00013232">
              <w:rPr>
                <w:rFonts w:eastAsia="Calibri"/>
                <w:iCs/>
                <w:caps/>
                <w:spacing w:val="-3"/>
                <w:sz w:val="22"/>
                <w:szCs w:val="22"/>
                <w:lang w:val="lt-LT"/>
              </w:rPr>
              <w:t>;</w:t>
            </w:r>
          </w:p>
        </w:tc>
      </w:tr>
      <w:tr w:rsidR="004E5D8C" w:rsidRPr="00013232" w14:paraId="620F1F22" w14:textId="77777777" w:rsidTr="00D637D5">
        <w:tc>
          <w:tcPr>
            <w:tcW w:w="9351" w:type="dxa"/>
          </w:tcPr>
          <w:p w14:paraId="0DAA8724"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Teikėjas</w:t>
            </w:r>
            <w:r w:rsidRPr="00013232">
              <w:rPr>
                <w:rFonts w:eastAsia="Calibri"/>
                <w:iCs/>
                <w:spacing w:val="-3"/>
                <w:sz w:val="22"/>
                <w:szCs w:val="22"/>
                <w:lang w:val="lt-LT"/>
              </w:rPr>
              <w:t xml:space="preserve"> daugiau kaip </w:t>
            </w:r>
            <w:r w:rsidRPr="00013232">
              <w:rPr>
                <w:rFonts w:eastAsia="Calibri"/>
                <w:iCs/>
                <w:sz w:val="22"/>
                <w:szCs w:val="22"/>
                <w:lang w:val="lt-LT"/>
              </w:rPr>
              <w:t>3 (tris)</w:t>
            </w:r>
            <w:r w:rsidRPr="00013232">
              <w:rPr>
                <w:rFonts w:eastAsia="Calibri"/>
                <w:iCs/>
                <w:spacing w:val="-3"/>
                <w:sz w:val="22"/>
                <w:szCs w:val="22"/>
                <w:lang w:val="lt-LT"/>
              </w:rPr>
              <w:t xml:space="preserve"> mėnesius vėluoja teikti Modernizavimo darbus ir paslaugas pagal</w:t>
            </w:r>
            <w:r w:rsidRPr="00013232">
              <w:rPr>
                <w:rFonts w:eastAsia="Calibri"/>
                <w:iCs/>
                <w:sz w:val="22"/>
                <w:szCs w:val="22"/>
                <w:lang w:val="lt-LT"/>
              </w:rPr>
              <w:t xml:space="preserve"> Grafiką</w:t>
            </w:r>
            <w:r w:rsidRPr="00013232">
              <w:rPr>
                <w:rFonts w:eastAsia="Calibri"/>
                <w:iCs/>
                <w:spacing w:val="-3"/>
                <w:sz w:val="22"/>
                <w:szCs w:val="22"/>
                <w:lang w:val="lt-LT"/>
              </w:rPr>
              <w:t>, kurių vertė yra didesnė kaip 10 % (dešimt procentų)</w:t>
            </w:r>
            <w:r w:rsidRPr="00013232">
              <w:rPr>
                <w:rFonts w:eastAsia="Calibri"/>
                <w:bCs/>
                <w:iCs/>
                <w:sz w:val="22"/>
                <w:szCs w:val="22"/>
                <w:lang w:val="lt-LT"/>
              </w:rPr>
              <w:t xml:space="preserve"> </w:t>
            </w:r>
            <w:r w:rsidRPr="00013232">
              <w:rPr>
                <w:rFonts w:eastAsia="Calibri"/>
                <w:iCs/>
                <w:spacing w:val="-3"/>
                <w:sz w:val="22"/>
                <w:szCs w:val="22"/>
                <w:lang w:val="lt-LT"/>
              </w:rPr>
              <w:t>Modernizavimo darbų ir paslaugų</w:t>
            </w:r>
            <w:r w:rsidRPr="00013232">
              <w:rPr>
                <w:rFonts w:eastAsia="Calibri"/>
                <w:bCs/>
                <w:iCs/>
                <w:spacing w:val="-3"/>
                <w:sz w:val="22"/>
                <w:szCs w:val="22"/>
                <w:lang w:val="lt-LT"/>
              </w:rPr>
              <w:t xml:space="preserve"> vertės</w:t>
            </w:r>
            <w:r w:rsidRPr="00013232">
              <w:rPr>
                <w:rFonts w:eastAsia="Calibri"/>
                <w:iCs/>
                <w:spacing w:val="-3"/>
                <w:sz w:val="22"/>
                <w:szCs w:val="22"/>
                <w:lang w:val="lt-LT"/>
              </w:rPr>
              <w:t xml:space="preserve"> arba neištaiso Modernizavimo priemonių trūkumų per nustatytus terminus, ir toks vėlavimas </w:t>
            </w:r>
            <w:r w:rsidRPr="00013232">
              <w:rPr>
                <w:rFonts w:eastAsia="Calibri"/>
                <w:sz w:val="22"/>
                <w:szCs w:val="22"/>
                <w:lang w:val="lt-LT"/>
              </w:rPr>
              <w:t>tęsiasi</w:t>
            </w:r>
            <w:r w:rsidRPr="00013232">
              <w:rPr>
                <w:rFonts w:eastAsia="Calibri"/>
                <w:iCs/>
                <w:spacing w:val="-3"/>
                <w:sz w:val="22"/>
                <w:szCs w:val="22"/>
                <w:lang w:val="lt-LT"/>
              </w:rPr>
              <w:t xml:space="preserve"> daugiau kaip 3 (tris) mėnesius; </w:t>
            </w:r>
          </w:p>
        </w:tc>
      </w:tr>
      <w:tr w:rsidR="004E5D8C" w:rsidRPr="00013232" w14:paraId="63AEE5D1" w14:textId="77777777" w:rsidTr="00D637D5">
        <w:tc>
          <w:tcPr>
            <w:tcW w:w="9351" w:type="dxa"/>
          </w:tcPr>
          <w:p w14:paraId="792A37E3" w14:textId="77777777" w:rsidR="004E5D8C" w:rsidRPr="00013232" w:rsidRDefault="004E5D8C" w:rsidP="004E5D8C">
            <w:pPr>
              <w:numPr>
                <w:ilvl w:val="2"/>
                <w:numId w:val="3"/>
              </w:numPr>
              <w:spacing w:before="120" w:after="120"/>
              <w:ind w:left="738" w:hanging="738"/>
              <w:jc w:val="both"/>
              <w:outlineLvl w:val="0"/>
              <w:rPr>
                <w:rFonts w:eastAsia="Calibri"/>
                <w:iCs/>
                <w:spacing w:val="-3"/>
                <w:sz w:val="22"/>
                <w:szCs w:val="22"/>
                <w:lang w:val="lt-LT"/>
              </w:rPr>
            </w:pPr>
            <w:r w:rsidRPr="00013232">
              <w:rPr>
                <w:rFonts w:eastAsia="Calibri"/>
                <w:iCs/>
                <w:spacing w:val="-3"/>
                <w:sz w:val="22"/>
                <w:szCs w:val="22"/>
                <w:lang w:val="lt-LT"/>
              </w:rPr>
              <w:t xml:space="preserve">Teikėjas iš esmės pažeidžia </w:t>
            </w:r>
            <w:r w:rsidRPr="00013232">
              <w:rPr>
                <w:rFonts w:eastAsia="Calibri"/>
                <w:iCs/>
                <w:spacing w:val="-3"/>
                <w:sz w:val="22"/>
                <w:szCs w:val="22"/>
              </w:rPr>
              <w:fldChar w:fldCharType="begin"/>
            </w:r>
            <w:r w:rsidRPr="00013232">
              <w:rPr>
                <w:rFonts w:eastAsia="Calibri"/>
                <w:iCs/>
                <w:spacing w:val="-3"/>
                <w:sz w:val="22"/>
                <w:szCs w:val="22"/>
                <w:lang w:val="lt-LT"/>
              </w:rPr>
              <w:instrText xml:space="preserve"> REF _Ref523848432 \r \h  \* MERGEFORMAT </w:instrText>
            </w:r>
            <w:r w:rsidRPr="00013232">
              <w:rPr>
                <w:rFonts w:eastAsia="Calibri"/>
                <w:iCs/>
                <w:spacing w:val="-3"/>
                <w:sz w:val="22"/>
                <w:szCs w:val="22"/>
              </w:rPr>
            </w:r>
            <w:r w:rsidRPr="00013232">
              <w:rPr>
                <w:rFonts w:eastAsia="Calibri"/>
                <w:iCs/>
                <w:spacing w:val="-3"/>
                <w:sz w:val="22"/>
                <w:szCs w:val="22"/>
              </w:rPr>
              <w:fldChar w:fldCharType="separate"/>
            </w:r>
            <w:r w:rsidRPr="00013232">
              <w:rPr>
                <w:rFonts w:eastAsia="Calibri"/>
                <w:iCs/>
                <w:spacing w:val="-3"/>
                <w:sz w:val="22"/>
                <w:szCs w:val="22"/>
                <w:lang w:val="lt-LT"/>
              </w:rPr>
              <w:t>7</w:t>
            </w:r>
            <w:r w:rsidRPr="00013232">
              <w:rPr>
                <w:rFonts w:eastAsia="Calibri"/>
                <w:iCs/>
                <w:spacing w:val="-3"/>
                <w:sz w:val="22"/>
                <w:szCs w:val="22"/>
              </w:rPr>
              <w:fldChar w:fldCharType="end"/>
            </w:r>
            <w:r w:rsidRPr="00013232">
              <w:rPr>
                <w:rFonts w:eastAsia="Calibri"/>
                <w:iCs/>
                <w:spacing w:val="-3"/>
                <w:sz w:val="22"/>
                <w:szCs w:val="22"/>
                <w:lang w:val="lt-LT"/>
              </w:rPr>
              <w:t xml:space="preserve"> </w:t>
            </w:r>
            <w:r w:rsidRPr="00013232">
              <w:rPr>
                <w:rFonts w:eastAsia="Calibri"/>
                <w:iCs/>
                <w:sz w:val="22"/>
                <w:szCs w:val="22"/>
                <w:lang w:val="lt-LT"/>
              </w:rPr>
              <w:t>skirsnyje</w:t>
            </w:r>
            <w:r w:rsidRPr="00013232">
              <w:rPr>
                <w:rFonts w:eastAsia="Calibri"/>
                <w:iCs/>
                <w:spacing w:val="-3"/>
                <w:sz w:val="22"/>
                <w:szCs w:val="22"/>
                <w:lang w:val="lt-LT"/>
              </w:rPr>
              <w:t xml:space="preserve"> numatytus pareiškimus ir garantijas ir </w:t>
            </w:r>
            <w:r w:rsidRPr="00013232">
              <w:rPr>
                <w:rFonts w:eastAsia="Calibri"/>
                <w:iCs/>
                <w:sz w:val="22"/>
                <w:szCs w:val="22"/>
                <w:lang w:val="lt-LT"/>
              </w:rPr>
              <w:t>atitinkamas</w:t>
            </w:r>
            <w:r w:rsidRPr="00013232">
              <w:rPr>
                <w:rFonts w:eastAsia="Calibri"/>
                <w:iCs/>
                <w:spacing w:val="-3"/>
                <w:sz w:val="22"/>
                <w:szCs w:val="22"/>
                <w:lang w:val="lt-LT"/>
              </w:rPr>
              <w:t xml:space="preserve"> pažeidimas daro Sutartį negaliojančia arba reikšmingai apsunkina Perkančiosios organizacijos įsipareigojimų pagal Sutartį vykdymą;</w:t>
            </w:r>
          </w:p>
        </w:tc>
      </w:tr>
      <w:tr w:rsidR="004E5D8C" w:rsidRPr="00013232" w14:paraId="47B29499" w14:textId="77777777" w:rsidTr="00D637D5">
        <w:tc>
          <w:tcPr>
            <w:tcW w:w="9351" w:type="dxa"/>
          </w:tcPr>
          <w:p w14:paraId="47B3618F" w14:textId="2A949C6C" w:rsidR="004E5D8C" w:rsidRPr="00013232" w:rsidRDefault="004E5D8C" w:rsidP="004E5D8C">
            <w:pPr>
              <w:numPr>
                <w:ilvl w:val="2"/>
                <w:numId w:val="3"/>
              </w:numPr>
              <w:spacing w:before="120" w:after="120"/>
              <w:ind w:left="738" w:hanging="738"/>
              <w:jc w:val="both"/>
              <w:outlineLvl w:val="0"/>
              <w:rPr>
                <w:rFonts w:eastAsia="Calibri"/>
                <w:iCs/>
                <w:spacing w:val="-3"/>
                <w:sz w:val="22"/>
                <w:szCs w:val="22"/>
                <w:lang w:val="lt-LT"/>
              </w:rPr>
            </w:pPr>
            <w:r w:rsidRPr="00013232">
              <w:rPr>
                <w:rFonts w:eastAsia="Calibri"/>
                <w:sz w:val="22"/>
                <w:szCs w:val="22"/>
                <w:lang w:val="lt-LT"/>
              </w:rPr>
              <w:t>Yra nustatomi VPĮ 90 straip</w:t>
            </w:r>
            <w:r w:rsidR="002F1CE2" w:rsidRPr="00013232">
              <w:rPr>
                <w:rFonts w:eastAsia="Calibri"/>
                <w:sz w:val="22"/>
                <w:szCs w:val="22"/>
                <w:lang w:val="lt-LT"/>
              </w:rPr>
              <w:t>s</w:t>
            </w:r>
            <w:r w:rsidRPr="00013232">
              <w:rPr>
                <w:rFonts w:eastAsia="Calibri"/>
                <w:sz w:val="22"/>
                <w:szCs w:val="22"/>
                <w:lang w:val="lt-LT"/>
              </w:rPr>
              <w:t>nio 1 dalyje numatyti sutarties nutraukimo pagrindai.</w:t>
            </w:r>
          </w:p>
        </w:tc>
      </w:tr>
      <w:tr w:rsidR="004E5D8C" w:rsidRPr="00013232" w14:paraId="55C73868" w14:textId="77777777" w:rsidTr="00D637D5">
        <w:tc>
          <w:tcPr>
            <w:tcW w:w="9351" w:type="dxa"/>
          </w:tcPr>
          <w:p w14:paraId="28FB8FC5"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bookmarkStart w:id="92" w:name="_Ref489878310"/>
            <w:r w:rsidRPr="00013232">
              <w:rPr>
                <w:rFonts w:eastAsia="Calibri"/>
                <w:sz w:val="22"/>
                <w:szCs w:val="22"/>
                <w:lang w:val="lt-LT"/>
              </w:rPr>
              <w:t xml:space="preserve">Be </w:t>
            </w:r>
            <w:r w:rsidRPr="00013232">
              <w:rPr>
                <w:rFonts w:eastAsia="Calibri"/>
                <w:iCs/>
                <w:sz w:val="22"/>
                <w:szCs w:val="22"/>
              </w:rPr>
              <w:fldChar w:fldCharType="begin"/>
            </w:r>
            <w:r w:rsidRPr="00013232">
              <w:rPr>
                <w:rFonts w:eastAsia="Calibri"/>
                <w:iCs/>
                <w:sz w:val="22"/>
                <w:szCs w:val="22"/>
                <w:lang w:val="lt-LT"/>
              </w:rPr>
              <w:instrText xml:space="preserve"> REF _Ref489859762 \r \h  \* MERGEFORMAT </w:instrText>
            </w:r>
            <w:r w:rsidRPr="00013232">
              <w:rPr>
                <w:rFonts w:eastAsia="Calibri"/>
                <w:iCs/>
                <w:sz w:val="22"/>
                <w:szCs w:val="22"/>
              </w:rPr>
            </w:r>
            <w:r w:rsidRPr="00013232">
              <w:rPr>
                <w:rFonts w:eastAsia="Calibri"/>
                <w:iCs/>
                <w:sz w:val="22"/>
                <w:szCs w:val="22"/>
              </w:rPr>
              <w:fldChar w:fldCharType="separate"/>
            </w:r>
            <w:r w:rsidRPr="00013232">
              <w:rPr>
                <w:rFonts w:eastAsia="Calibri"/>
                <w:iCs/>
                <w:sz w:val="22"/>
                <w:szCs w:val="22"/>
                <w:lang w:val="lt-LT"/>
              </w:rPr>
              <w:t>25.1</w:t>
            </w:r>
            <w:r w:rsidRPr="00013232">
              <w:rPr>
                <w:rFonts w:eastAsia="Calibri"/>
                <w:sz w:val="22"/>
                <w:szCs w:val="22"/>
              </w:rPr>
              <w:fldChar w:fldCharType="end"/>
            </w:r>
            <w:r w:rsidRPr="00013232">
              <w:rPr>
                <w:rFonts w:eastAsia="Calibri"/>
                <w:sz w:val="22"/>
                <w:szCs w:val="22"/>
                <w:lang w:val="lt-LT"/>
              </w:rPr>
              <w:t xml:space="preserve"> punkte numatytų atvejų, </w:t>
            </w:r>
            <w:r w:rsidRPr="00013232">
              <w:rPr>
                <w:rFonts w:eastAsia="Calibri"/>
                <w:iCs/>
                <w:spacing w:val="-3"/>
                <w:sz w:val="22"/>
                <w:szCs w:val="22"/>
                <w:lang w:val="lt-LT"/>
              </w:rPr>
              <w:t>Perkančioji organizacija</w:t>
            </w:r>
            <w:r w:rsidRPr="00013232">
              <w:rPr>
                <w:rFonts w:eastAsia="Calibri"/>
                <w:sz w:val="22"/>
                <w:szCs w:val="22"/>
                <w:lang w:val="lt-LT"/>
              </w:rPr>
              <w:t xml:space="preserve"> turi teisę nesikreipdama į teismą (</w:t>
            </w:r>
            <w:r w:rsidRPr="00013232">
              <w:rPr>
                <w:rFonts w:eastAsia="Calibri"/>
                <w:iCs/>
                <w:sz w:val="22"/>
                <w:szCs w:val="22"/>
                <w:lang w:val="lt-LT"/>
              </w:rPr>
              <w:t>vienašališkai</w:t>
            </w:r>
            <w:r w:rsidRPr="00013232">
              <w:rPr>
                <w:rFonts w:eastAsia="Calibri"/>
                <w:sz w:val="22"/>
                <w:szCs w:val="22"/>
                <w:lang w:val="lt-LT"/>
              </w:rPr>
              <w:t xml:space="preserve">) nutraukti Sutartį, jei Teikėjui inicijuojamos likvidavimo, bankroto, </w:t>
            </w:r>
            <w:r w:rsidRPr="00013232">
              <w:rPr>
                <w:rFonts w:eastAsia="Calibri"/>
                <w:iCs/>
                <w:spacing w:val="-3"/>
                <w:sz w:val="22"/>
                <w:szCs w:val="22"/>
                <w:lang w:val="lt-LT"/>
              </w:rPr>
              <w:t>nemokumo</w:t>
            </w:r>
            <w:r w:rsidRPr="00013232">
              <w:rPr>
                <w:rFonts w:eastAsia="Calibri"/>
                <w:sz w:val="22"/>
                <w:szCs w:val="22"/>
                <w:lang w:val="lt-LT"/>
              </w:rPr>
              <w:t>, restruktūrizavimo ar analogiškos procedūros ir tai Perkančiajai organizacijai duoda pagrindą manyti, kad įsipareigojimai pagal Sutartį nebus įgyvendinti pagal Sutartyje nustatytus reikalavimus.</w:t>
            </w:r>
            <w:bookmarkEnd w:id="92"/>
          </w:p>
        </w:tc>
      </w:tr>
      <w:tr w:rsidR="004E5D8C" w:rsidRPr="00013232" w14:paraId="61518078" w14:textId="77777777" w:rsidTr="00D637D5">
        <w:tc>
          <w:tcPr>
            <w:tcW w:w="9351" w:type="dxa"/>
          </w:tcPr>
          <w:p w14:paraId="56CBBE54"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r w:rsidRPr="00013232">
              <w:rPr>
                <w:rFonts w:eastAsia="Calibri"/>
                <w:sz w:val="22"/>
                <w:szCs w:val="22"/>
                <w:lang w:val="lt-LT"/>
              </w:rPr>
              <w:t xml:space="preserve">Apie </w:t>
            </w:r>
            <w:r w:rsidRPr="00013232">
              <w:rPr>
                <w:rFonts w:eastAsia="Calibri"/>
                <w:iCs/>
                <w:sz w:val="22"/>
                <w:szCs w:val="22"/>
                <w:lang w:val="lt-LT"/>
              </w:rPr>
              <w:t>Sutarties</w:t>
            </w:r>
            <w:r w:rsidRPr="00013232">
              <w:rPr>
                <w:rFonts w:eastAsia="Calibri"/>
                <w:sz w:val="22"/>
                <w:szCs w:val="22"/>
                <w:lang w:val="lt-LT"/>
              </w:rPr>
              <w:t xml:space="preserve"> nutraukimą </w:t>
            </w:r>
            <w:r w:rsidRPr="00013232">
              <w:rPr>
                <w:rFonts w:eastAsia="Calibri"/>
                <w:sz w:val="22"/>
                <w:szCs w:val="22"/>
              </w:rPr>
              <w:fldChar w:fldCharType="begin"/>
            </w:r>
            <w:r w:rsidRPr="00013232">
              <w:rPr>
                <w:rFonts w:eastAsia="Calibri"/>
                <w:sz w:val="22"/>
                <w:szCs w:val="22"/>
                <w:lang w:val="lt-LT"/>
              </w:rPr>
              <w:instrText xml:space="preserve"> REF _Ref489859762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25.1</w:t>
            </w:r>
            <w:r w:rsidRPr="00013232">
              <w:rPr>
                <w:rFonts w:eastAsia="Calibri"/>
                <w:sz w:val="22"/>
                <w:szCs w:val="22"/>
              </w:rPr>
              <w:fldChar w:fldCharType="end"/>
            </w:r>
            <w:r w:rsidRPr="00013232">
              <w:rPr>
                <w:rFonts w:eastAsia="Calibri"/>
                <w:sz w:val="22"/>
                <w:szCs w:val="22"/>
                <w:lang w:val="lt-LT"/>
              </w:rPr>
              <w:t xml:space="preserve"> punkte numatytu pagrindu Perkančioji organizacija privalo pranešti Teikėjui raštu ne vėliau kaip prieš 30 (trisdešimt) kalendorinių dienų.</w:t>
            </w:r>
          </w:p>
        </w:tc>
      </w:tr>
      <w:tr w:rsidR="004E5D8C" w:rsidRPr="00013232" w14:paraId="1F328091" w14:textId="77777777" w:rsidTr="00D637D5">
        <w:tc>
          <w:tcPr>
            <w:tcW w:w="9351" w:type="dxa"/>
          </w:tcPr>
          <w:p w14:paraId="0EBA6146" w14:textId="77777777" w:rsidR="004E5D8C" w:rsidRPr="00013232" w:rsidRDefault="004E5D8C" w:rsidP="00D637D5">
            <w:pPr>
              <w:spacing w:before="120" w:after="120"/>
              <w:ind w:left="736"/>
              <w:jc w:val="both"/>
              <w:outlineLvl w:val="0"/>
              <w:rPr>
                <w:rFonts w:eastAsia="Calibri"/>
                <w:sz w:val="22"/>
                <w:szCs w:val="22"/>
                <w:lang w:val="lt-LT"/>
              </w:rPr>
            </w:pPr>
          </w:p>
        </w:tc>
      </w:tr>
      <w:tr w:rsidR="004E5D8C" w:rsidRPr="00013232" w14:paraId="5A261ECE" w14:textId="77777777" w:rsidTr="00D637D5">
        <w:tc>
          <w:tcPr>
            <w:tcW w:w="9351" w:type="dxa"/>
            <w:shd w:val="clear" w:color="auto" w:fill="D9D9D9" w:themeFill="background1" w:themeFillShade="D9"/>
          </w:tcPr>
          <w:p w14:paraId="6F7AEEC0" w14:textId="77777777" w:rsidR="004E5D8C" w:rsidRPr="00013232" w:rsidRDefault="004E5D8C" w:rsidP="004E5D8C">
            <w:pPr>
              <w:numPr>
                <w:ilvl w:val="0"/>
                <w:numId w:val="3"/>
              </w:numPr>
              <w:spacing w:before="120" w:after="120"/>
              <w:ind w:left="736" w:hanging="736"/>
              <w:jc w:val="both"/>
              <w:outlineLvl w:val="0"/>
              <w:rPr>
                <w:rFonts w:eastAsia="Calibri"/>
                <w:b/>
                <w:sz w:val="22"/>
                <w:szCs w:val="22"/>
                <w:lang w:val="lt-LT"/>
              </w:rPr>
            </w:pPr>
            <w:bookmarkStart w:id="93" w:name="_Toc485808719"/>
            <w:r w:rsidRPr="00013232">
              <w:rPr>
                <w:rFonts w:eastAsia="Calibri"/>
                <w:b/>
                <w:sz w:val="22"/>
                <w:szCs w:val="22"/>
                <w:lang w:val="lt-LT"/>
              </w:rPr>
              <w:t xml:space="preserve">SUTARTIES NUTRAUKIMO DĖL NUO PERKANČIOSIOS ORGANIZACIJOS PRIKLAUSANČIŲ APLINKYBIŲ </w:t>
            </w:r>
            <w:r w:rsidRPr="00013232">
              <w:rPr>
                <w:rFonts w:eastAsia="Calibri"/>
                <w:b/>
                <w:iCs/>
                <w:caps/>
                <w:sz w:val="22"/>
                <w:szCs w:val="22"/>
                <w:lang w:val="lt-LT"/>
              </w:rPr>
              <w:t>PAGRINDAI</w:t>
            </w:r>
            <w:bookmarkEnd w:id="93"/>
          </w:p>
        </w:tc>
      </w:tr>
      <w:tr w:rsidR="004E5D8C" w:rsidRPr="00013232" w14:paraId="462F9BBA" w14:textId="77777777" w:rsidTr="00D637D5">
        <w:tc>
          <w:tcPr>
            <w:tcW w:w="9351" w:type="dxa"/>
          </w:tcPr>
          <w:p w14:paraId="0378A3C6" w14:textId="77777777" w:rsidR="004E5D8C" w:rsidRPr="00013232" w:rsidRDefault="004E5D8C" w:rsidP="00D637D5">
            <w:pPr>
              <w:spacing w:before="120" w:after="120"/>
              <w:ind w:left="736"/>
              <w:jc w:val="both"/>
              <w:outlineLvl w:val="0"/>
              <w:rPr>
                <w:rFonts w:eastAsia="Calibri"/>
                <w:sz w:val="22"/>
                <w:szCs w:val="22"/>
                <w:lang w:val="lt-LT"/>
              </w:rPr>
            </w:pPr>
          </w:p>
        </w:tc>
      </w:tr>
      <w:tr w:rsidR="004E5D8C" w:rsidRPr="00013232" w14:paraId="685BCAC4" w14:textId="77777777" w:rsidTr="00D637D5">
        <w:tc>
          <w:tcPr>
            <w:tcW w:w="9351" w:type="dxa"/>
          </w:tcPr>
          <w:p w14:paraId="2B75FC46"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bookmarkStart w:id="94" w:name="_Ref489878407"/>
            <w:r w:rsidRPr="00013232">
              <w:rPr>
                <w:rFonts w:eastAsia="Calibri"/>
                <w:sz w:val="22"/>
                <w:szCs w:val="22"/>
                <w:lang w:val="lt-LT"/>
              </w:rPr>
              <w:t xml:space="preserve">Teikėjas turi teisę vienašališkai, nesikreipiant į teismą, nutraukti Sutartį, kai Perkančioji organizacija nevykdo ar netinkamai vykdo įsipareigojimus pagal Sutartį ir tai yra esminis Sutarties </w:t>
            </w:r>
            <w:r w:rsidRPr="00013232">
              <w:rPr>
                <w:rFonts w:eastAsia="Calibri"/>
                <w:iCs/>
                <w:sz w:val="22"/>
                <w:szCs w:val="22"/>
                <w:lang w:val="lt-LT"/>
              </w:rPr>
              <w:t>pažeidimas</w:t>
            </w:r>
            <w:r w:rsidRPr="00013232">
              <w:rPr>
                <w:rFonts w:eastAsia="Calibri"/>
                <w:sz w:val="22"/>
                <w:szCs w:val="22"/>
                <w:lang w:val="lt-LT"/>
              </w:rPr>
              <w:t>, o Teikėjas yra prieš tai raštu pranešęs Perkančiajai organizacijai apie Sutarties nevykdymą ar netinkamą vykdymą, tačiau Perkančioji organizacija nepašalino esminių Sutarties pažeidimų per protingą laikotarpį, kuris buvo numatytas tokiame pranešime, arba tokio pažeidimo pašalinti negalima ar pašalinimas nebetenka prasmės. Visais atvejais trumpesnis nei 30 (trisdešimt) dienų laikotarpis tokiems pažeidimams pašalinti būtų laikomas neprotingu.</w:t>
            </w:r>
            <w:bookmarkEnd w:id="94"/>
          </w:p>
        </w:tc>
      </w:tr>
      <w:tr w:rsidR="004E5D8C" w:rsidRPr="00013232" w14:paraId="2A4DACCE" w14:textId="77777777" w:rsidTr="00D637D5">
        <w:tc>
          <w:tcPr>
            <w:tcW w:w="9351" w:type="dxa"/>
          </w:tcPr>
          <w:p w14:paraId="247EAA08"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lang w:val="lt-LT"/>
              </w:rPr>
            </w:pPr>
            <w:r w:rsidRPr="00013232">
              <w:rPr>
                <w:rFonts w:eastAsia="Calibri"/>
                <w:sz w:val="22"/>
                <w:szCs w:val="22"/>
                <w:lang w:val="lt-LT"/>
              </w:rPr>
              <w:t xml:space="preserve">Šalys susitaria, kad Sutarties esminiais pažeidimais Sutarties </w:t>
            </w:r>
            <w:r w:rsidRPr="00013232">
              <w:rPr>
                <w:rFonts w:eastAsia="Calibri"/>
                <w:sz w:val="22"/>
                <w:szCs w:val="22"/>
              </w:rPr>
              <w:fldChar w:fldCharType="begin"/>
            </w:r>
            <w:r w:rsidRPr="00013232">
              <w:rPr>
                <w:rFonts w:eastAsia="Calibri"/>
                <w:sz w:val="22"/>
                <w:szCs w:val="22"/>
                <w:lang w:val="lt-LT"/>
              </w:rPr>
              <w:instrText xml:space="preserve"> REF _Ref489878407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26.1</w:t>
            </w:r>
            <w:r w:rsidRPr="00013232">
              <w:rPr>
                <w:rFonts w:eastAsia="Calibri"/>
                <w:sz w:val="22"/>
                <w:szCs w:val="22"/>
              </w:rPr>
              <w:fldChar w:fldCharType="end"/>
            </w:r>
            <w:r w:rsidRPr="00013232">
              <w:rPr>
                <w:rFonts w:eastAsia="Calibri"/>
                <w:sz w:val="22"/>
                <w:szCs w:val="22"/>
                <w:lang w:val="lt-LT"/>
              </w:rPr>
              <w:t xml:space="preserve"> punkto prasme bus laikomi šie pažeidimai, kai </w:t>
            </w:r>
            <w:r w:rsidRPr="00013232">
              <w:rPr>
                <w:rFonts w:eastAsia="Calibri"/>
                <w:iCs/>
                <w:sz w:val="22"/>
                <w:szCs w:val="22"/>
                <w:lang w:val="lt-LT"/>
              </w:rPr>
              <w:t>Perkančioji organizacija</w:t>
            </w:r>
            <w:r w:rsidRPr="00013232">
              <w:rPr>
                <w:rFonts w:eastAsia="Calibri"/>
                <w:iCs/>
                <w:spacing w:val="-3"/>
                <w:sz w:val="22"/>
                <w:szCs w:val="22"/>
                <w:lang w:val="lt-LT"/>
              </w:rPr>
              <w:t xml:space="preserve"> iš esmės pažeidžia Sutarties </w:t>
            </w:r>
            <w:r w:rsidRPr="00013232">
              <w:rPr>
                <w:rFonts w:eastAsia="Calibri"/>
                <w:iCs/>
                <w:spacing w:val="-3"/>
                <w:sz w:val="22"/>
                <w:szCs w:val="22"/>
              </w:rPr>
              <w:fldChar w:fldCharType="begin"/>
            </w:r>
            <w:r w:rsidRPr="00013232">
              <w:rPr>
                <w:rFonts w:eastAsia="Calibri"/>
                <w:iCs/>
                <w:spacing w:val="-3"/>
                <w:sz w:val="22"/>
                <w:szCs w:val="22"/>
                <w:lang w:val="lt-LT"/>
              </w:rPr>
              <w:instrText xml:space="preserve"> REF _Ref489878473 \r \h  \* MERGEFORMAT </w:instrText>
            </w:r>
            <w:r w:rsidRPr="00013232">
              <w:rPr>
                <w:rFonts w:eastAsia="Calibri"/>
                <w:iCs/>
                <w:spacing w:val="-3"/>
                <w:sz w:val="22"/>
                <w:szCs w:val="22"/>
              </w:rPr>
            </w:r>
            <w:r w:rsidRPr="00013232">
              <w:rPr>
                <w:rFonts w:eastAsia="Calibri"/>
                <w:iCs/>
                <w:spacing w:val="-3"/>
                <w:sz w:val="22"/>
                <w:szCs w:val="22"/>
              </w:rPr>
              <w:fldChar w:fldCharType="separate"/>
            </w:r>
            <w:r w:rsidRPr="00013232">
              <w:rPr>
                <w:rFonts w:eastAsia="Calibri"/>
                <w:iCs/>
                <w:spacing w:val="-3"/>
                <w:sz w:val="22"/>
                <w:szCs w:val="22"/>
                <w:lang w:val="lt-LT"/>
              </w:rPr>
              <w:t>6</w:t>
            </w:r>
            <w:r w:rsidRPr="00013232">
              <w:rPr>
                <w:rFonts w:eastAsia="Calibri"/>
                <w:iCs/>
                <w:spacing w:val="-3"/>
                <w:sz w:val="22"/>
                <w:szCs w:val="22"/>
              </w:rPr>
              <w:fldChar w:fldCharType="end"/>
            </w:r>
            <w:r w:rsidRPr="00013232">
              <w:rPr>
                <w:rFonts w:eastAsia="Calibri"/>
                <w:iCs/>
                <w:spacing w:val="-3"/>
                <w:sz w:val="22"/>
                <w:szCs w:val="22"/>
                <w:lang w:val="lt-LT"/>
              </w:rPr>
              <w:t xml:space="preserve"> skirsnyje numatytus pareiškimus ir garantijas, ir </w:t>
            </w:r>
            <w:r w:rsidRPr="00013232">
              <w:rPr>
                <w:rFonts w:eastAsia="Calibri"/>
                <w:iCs/>
                <w:sz w:val="22"/>
                <w:szCs w:val="22"/>
                <w:lang w:val="lt-LT"/>
              </w:rPr>
              <w:t>atitinkamas</w:t>
            </w:r>
            <w:r w:rsidRPr="00013232">
              <w:rPr>
                <w:rFonts w:eastAsia="Calibri"/>
                <w:iCs/>
                <w:spacing w:val="-3"/>
                <w:sz w:val="22"/>
                <w:szCs w:val="22"/>
                <w:lang w:val="lt-LT"/>
              </w:rPr>
              <w:t xml:space="preserve"> pažeidimas daro Sutartį negaliojančia arba reikšmingai apsunkina Teikėjo </w:t>
            </w:r>
            <w:r w:rsidRPr="00013232">
              <w:rPr>
                <w:rFonts w:eastAsia="Calibri"/>
                <w:sz w:val="22"/>
                <w:szCs w:val="22"/>
                <w:lang w:val="lt-LT"/>
              </w:rPr>
              <w:t>įsipareigojimų</w:t>
            </w:r>
            <w:r w:rsidRPr="00013232">
              <w:rPr>
                <w:rFonts w:eastAsia="Calibri"/>
                <w:iCs/>
                <w:spacing w:val="-3"/>
                <w:sz w:val="22"/>
                <w:szCs w:val="22"/>
                <w:lang w:val="lt-LT"/>
              </w:rPr>
              <w:t xml:space="preserve"> pagal Sutartį vykdymą;</w:t>
            </w:r>
          </w:p>
        </w:tc>
      </w:tr>
      <w:tr w:rsidR="004E5D8C" w:rsidRPr="00013232" w14:paraId="5776835E" w14:textId="77777777" w:rsidTr="00D637D5">
        <w:tc>
          <w:tcPr>
            <w:tcW w:w="9351" w:type="dxa"/>
          </w:tcPr>
          <w:p w14:paraId="00EB21A6" w14:textId="77777777" w:rsidR="004E5D8C" w:rsidRPr="00013232" w:rsidRDefault="004E5D8C" w:rsidP="004E5D8C">
            <w:pPr>
              <w:numPr>
                <w:ilvl w:val="1"/>
                <w:numId w:val="3"/>
              </w:numPr>
              <w:spacing w:before="120" w:after="120"/>
              <w:ind w:left="736" w:hanging="736"/>
              <w:jc w:val="both"/>
              <w:outlineLvl w:val="0"/>
              <w:rPr>
                <w:rFonts w:eastAsia="Calibri"/>
                <w:b/>
                <w:iCs/>
                <w:caps/>
                <w:spacing w:val="-3"/>
                <w:sz w:val="22"/>
                <w:szCs w:val="22"/>
                <w:lang w:val="lt-LT"/>
              </w:rPr>
            </w:pPr>
            <w:r w:rsidRPr="00013232">
              <w:rPr>
                <w:rFonts w:eastAsia="Calibri"/>
                <w:sz w:val="22"/>
                <w:szCs w:val="22"/>
                <w:lang w:val="lt-LT"/>
              </w:rPr>
              <w:t xml:space="preserve">Apie Sutarties nutraukimą </w:t>
            </w:r>
            <w:r w:rsidRPr="00013232">
              <w:rPr>
                <w:rFonts w:eastAsia="Calibri"/>
                <w:sz w:val="22"/>
                <w:szCs w:val="22"/>
              </w:rPr>
              <w:fldChar w:fldCharType="begin"/>
            </w:r>
            <w:r w:rsidRPr="00013232">
              <w:rPr>
                <w:rFonts w:eastAsia="Calibri"/>
                <w:sz w:val="22"/>
                <w:szCs w:val="22"/>
                <w:lang w:val="lt-LT"/>
              </w:rPr>
              <w:instrText xml:space="preserve"> REF _Ref489878407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lang w:val="lt-LT"/>
              </w:rPr>
              <w:t>26.1</w:t>
            </w:r>
            <w:r w:rsidRPr="00013232">
              <w:rPr>
                <w:rFonts w:eastAsia="Calibri"/>
                <w:sz w:val="22"/>
                <w:szCs w:val="22"/>
              </w:rPr>
              <w:fldChar w:fldCharType="end"/>
            </w:r>
            <w:r w:rsidRPr="00013232">
              <w:rPr>
                <w:rFonts w:eastAsia="Calibri"/>
                <w:sz w:val="22"/>
                <w:szCs w:val="22"/>
                <w:lang w:val="lt-LT"/>
              </w:rPr>
              <w:t xml:space="preserve"> punkte </w:t>
            </w:r>
            <w:r w:rsidRPr="00013232">
              <w:rPr>
                <w:rFonts w:eastAsia="Calibri"/>
                <w:iCs/>
                <w:spacing w:val="-3"/>
                <w:sz w:val="22"/>
                <w:szCs w:val="22"/>
                <w:lang w:val="lt-LT"/>
              </w:rPr>
              <w:t>numatytu</w:t>
            </w:r>
            <w:r w:rsidRPr="00013232">
              <w:rPr>
                <w:rFonts w:eastAsia="Calibri"/>
                <w:sz w:val="22"/>
                <w:szCs w:val="22"/>
                <w:lang w:val="lt-LT"/>
              </w:rPr>
              <w:t xml:space="preserve"> pagrindu Teikėjas privalo pranešti </w:t>
            </w:r>
            <w:r w:rsidRPr="00013232">
              <w:rPr>
                <w:rFonts w:eastAsia="Calibri"/>
                <w:iCs/>
                <w:sz w:val="22"/>
                <w:szCs w:val="22"/>
                <w:lang w:val="lt-LT"/>
              </w:rPr>
              <w:t>Perkančiajai organizacijai</w:t>
            </w:r>
            <w:r w:rsidRPr="00013232">
              <w:rPr>
                <w:rFonts w:eastAsia="Calibri"/>
                <w:sz w:val="22"/>
                <w:szCs w:val="22"/>
                <w:lang w:val="lt-LT"/>
              </w:rPr>
              <w:t xml:space="preserve"> raštu ne vėliau kaip prieš 30 (trisdešimt) dienų. </w:t>
            </w:r>
          </w:p>
        </w:tc>
      </w:tr>
      <w:tr w:rsidR="004E5D8C" w:rsidRPr="00013232" w14:paraId="5CCBE2F0" w14:textId="77777777" w:rsidTr="00D637D5">
        <w:tc>
          <w:tcPr>
            <w:tcW w:w="9351" w:type="dxa"/>
          </w:tcPr>
          <w:p w14:paraId="789A917A" w14:textId="77777777" w:rsidR="004E5D8C" w:rsidRPr="00013232" w:rsidRDefault="004E5D8C" w:rsidP="00D637D5">
            <w:pPr>
              <w:spacing w:before="120" w:after="120"/>
              <w:ind w:left="736"/>
              <w:jc w:val="both"/>
              <w:outlineLvl w:val="0"/>
              <w:rPr>
                <w:rFonts w:eastAsia="Calibri"/>
                <w:sz w:val="22"/>
                <w:szCs w:val="22"/>
                <w:lang w:val="lt-LT"/>
              </w:rPr>
            </w:pPr>
          </w:p>
        </w:tc>
      </w:tr>
      <w:tr w:rsidR="004E5D8C" w:rsidRPr="00013232" w14:paraId="3F028C12" w14:textId="77777777" w:rsidTr="00D637D5">
        <w:tc>
          <w:tcPr>
            <w:tcW w:w="9351" w:type="dxa"/>
            <w:shd w:val="clear" w:color="auto" w:fill="D9D9D9" w:themeFill="background1" w:themeFillShade="D9"/>
          </w:tcPr>
          <w:p w14:paraId="14CE0781" w14:textId="77777777" w:rsidR="004E5D8C" w:rsidRPr="00013232" w:rsidRDefault="004E5D8C" w:rsidP="004E5D8C">
            <w:pPr>
              <w:numPr>
                <w:ilvl w:val="0"/>
                <w:numId w:val="3"/>
              </w:numPr>
              <w:spacing w:before="120" w:after="120"/>
              <w:ind w:left="736" w:hanging="736"/>
              <w:jc w:val="both"/>
              <w:outlineLvl w:val="0"/>
              <w:rPr>
                <w:rFonts w:eastAsia="Calibri"/>
                <w:b/>
                <w:sz w:val="22"/>
                <w:szCs w:val="22"/>
              </w:rPr>
            </w:pPr>
            <w:bookmarkStart w:id="95" w:name="_Toc485808720"/>
            <w:r w:rsidRPr="00013232">
              <w:rPr>
                <w:rFonts w:eastAsia="Calibri"/>
                <w:b/>
                <w:sz w:val="22"/>
                <w:szCs w:val="22"/>
              </w:rPr>
              <w:t xml:space="preserve">SUTARTIES </w:t>
            </w:r>
            <w:r w:rsidRPr="00013232">
              <w:rPr>
                <w:rFonts w:eastAsia="Calibri"/>
                <w:b/>
                <w:iCs/>
                <w:caps/>
                <w:sz w:val="22"/>
                <w:szCs w:val="22"/>
              </w:rPr>
              <w:t>NUTRAUKIMAS</w:t>
            </w:r>
            <w:r w:rsidRPr="00013232">
              <w:rPr>
                <w:rFonts w:eastAsia="Calibri"/>
                <w:b/>
                <w:sz w:val="22"/>
                <w:szCs w:val="22"/>
              </w:rPr>
              <w:t xml:space="preserve"> BE ŠALIŲ KALTĖS</w:t>
            </w:r>
            <w:bookmarkEnd w:id="95"/>
          </w:p>
        </w:tc>
      </w:tr>
      <w:tr w:rsidR="004E5D8C" w:rsidRPr="00013232" w14:paraId="0DDC57CB" w14:textId="77777777" w:rsidTr="00D637D5">
        <w:tc>
          <w:tcPr>
            <w:tcW w:w="9351" w:type="dxa"/>
          </w:tcPr>
          <w:p w14:paraId="5FC46ED2" w14:textId="77777777" w:rsidR="004E5D8C" w:rsidRPr="00013232" w:rsidRDefault="004E5D8C" w:rsidP="00D637D5">
            <w:pPr>
              <w:spacing w:before="120" w:after="120"/>
              <w:ind w:left="736"/>
              <w:jc w:val="both"/>
              <w:outlineLvl w:val="0"/>
              <w:rPr>
                <w:rFonts w:eastAsia="Calibri"/>
                <w:sz w:val="22"/>
                <w:szCs w:val="22"/>
              </w:rPr>
            </w:pPr>
          </w:p>
        </w:tc>
      </w:tr>
      <w:tr w:rsidR="004E5D8C" w:rsidRPr="00013232" w14:paraId="5624FEEE" w14:textId="77777777" w:rsidTr="00D637D5">
        <w:tc>
          <w:tcPr>
            <w:tcW w:w="9351" w:type="dxa"/>
          </w:tcPr>
          <w:p w14:paraId="5920B0A1"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bookmarkStart w:id="96" w:name="_Ref489878656"/>
            <w:proofErr w:type="spellStart"/>
            <w:r w:rsidRPr="00013232">
              <w:rPr>
                <w:rFonts w:eastAsia="Calibri"/>
                <w:sz w:val="22"/>
                <w:szCs w:val="22"/>
              </w:rPr>
              <w:lastRenderedPageBreak/>
              <w:t>Šalys</w:t>
            </w:r>
            <w:proofErr w:type="spellEnd"/>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sz w:val="22"/>
                <w:szCs w:val="22"/>
              </w:rPr>
              <w:t xml:space="preserve"> </w:t>
            </w:r>
            <w:proofErr w:type="spellStart"/>
            <w:r w:rsidRPr="00013232">
              <w:rPr>
                <w:rFonts w:eastAsia="Calibri"/>
                <w:sz w:val="22"/>
                <w:szCs w:val="22"/>
              </w:rPr>
              <w:t>teisę</w:t>
            </w:r>
            <w:proofErr w:type="spellEnd"/>
            <w:r w:rsidRPr="00013232">
              <w:rPr>
                <w:rFonts w:eastAsia="Calibri"/>
                <w:sz w:val="22"/>
                <w:szCs w:val="22"/>
              </w:rPr>
              <w:t xml:space="preserve"> </w:t>
            </w:r>
            <w:proofErr w:type="spellStart"/>
            <w:r w:rsidRPr="00013232">
              <w:rPr>
                <w:rFonts w:eastAsia="Calibri"/>
                <w:sz w:val="22"/>
                <w:szCs w:val="22"/>
              </w:rPr>
              <w:t>vienašališkai</w:t>
            </w:r>
            <w:proofErr w:type="spellEnd"/>
            <w:r w:rsidRPr="00013232">
              <w:rPr>
                <w:rFonts w:eastAsia="Calibri"/>
                <w:sz w:val="22"/>
                <w:szCs w:val="22"/>
              </w:rPr>
              <w:t xml:space="preserve">, </w:t>
            </w:r>
            <w:proofErr w:type="spellStart"/>
            <w:r w:rsidRPr="00013232">
              <w:rPr>
                <w:rFonts w:eastAsia="Calibri"/>
                <w:sz w:val="22"/>
                <w:szCs w:val="22"/>
              </w:rPr>
              <w:t>nesikreipiant</w:t>
            </w:r>
            <w:proofErr w:type="spellEnd"/>
            <w:r w:rsidRPr="00013232">
              <w:rPr>
                <w:rFonts w:eastAsia="Calibri"/>
                <w:sz w:val="22"/>
                <w:szCs w:val="22"/>
              </w:rPr>
              <w:t xml:space="preserve"> į </w:t>
            </w:r>
            <w:proofErr w:type="spellStart"/>
            <w:r w:rsidRPr="00013232">
              <w:rPr>
                <w:rFonts w:eastAsia="Calibri"/>
                <w:sz w:val="22"/>
                <w:szCs w:val="22"/>
              </w:rPr>
              <w:t>teismą</w:t>
            </w:r>
            <w:proofErr w:type="spellEnd"/>
            <w:r w:rsidRPr="00013232">
              <w:rPr>
                <w:rFonts w:eastAsia="Calibri"/>
                <w:sz w:val="22"/>
                <w:szCs w:val="22"/>
              </w:rPr>
              <w:t xml:space="preserve">, </w:t>
            </w:r>
            <w:proofErr w:type="spellStart"/>
            <w:r w:rsidRPr="00013232">
              <w:rPr>
                <w:rFonts w:eastAsia="Calibri"/>
                <w:sz w:val="22"/>
                <w:szCs w:val="22"/>
              </w:rPr>
              <w:t>nutraukti</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rFonts w:eastAsia="Calibri"/>
                <w:sz w:val="22"/>
                <w:szCs w:val="22"/>
              </w:rPr>
              <w:t xml:space="preserve">, kai </w:t>
            </w:r>
            <w:proofErr w:type="spellStart"/>
            <w:r w:rsidRPr="00013232">
              <w:rPr>
                <w:rFonts w:eastAsia="Calibri"/>
                <w:sz w:val="22"/>
                <w:szCs w:val="22"/>
              </w:rPr>
              <w:t>Sutarties</w:t>
            </w:r>
            <w:proofErr w:type="spellEnd"/>
            <w:r w:rsidRPr="00013232">
              <w:rPr>
                <w:rFonts w:eastAsia="Calibri"/>
                <w:sz w:val="22"/>
                <w:szCs w:val="22"/>
              </w:rPr>
              <w:t xml:space="preserve"> </w:t>
            </w:r>
            <w:proofErr w:type="spellStart"/>
            <w:r w:rsidRPr="00013232">
              <w:rPr>
                <w:rFonts w:eastAsia="Calibri"/>
                <w:sz w:val="22"/>
                <w:szCs w:val="22"/>
              </w:rPr>
              <w:t>vykdymas</w:t>
            </w:r>
            <w:proofErr w:type="spellEnd"/>
            <w:r w:rsidRPr="00013232">
              <w:rPr>
                <w:rFonts w:eastAsia="Calibri"/>
                <w:sz w:val="22"/>
                <w:szCs w:val="22"/>
              </w:rPr>
              <w:t xml:space="preserve"> </w:t>
            </w:r>
            <w:r w:rsidRPr="00013232">
              <w:rPr>
                <w:rFonts w:eastAsia="Calibri"/>
                <w:iCs/>
                <w:sz w:val="22"/>
                <w:szCs w:val="22"/>
                <w:lang w:val="lt-LT"/>
              </w:rPr>
              <w:t>tampa</w:t>
            </w:r>
            <w:r w:rsidRPr="00013232">
              <w:rPr>
                <w:rFonts w:eastAsia="Calibri"/>
                <w:sz w:val="22"/>
                <w:szCs w:val="22"/>
              </w:rPr>
              <w:t xml:space="preserve"> </w:t>
            </w:r>
            <w:proofErr w:type="spellStart"/>
            <w:r w:rsidRPr="00013232">
              <w:rPr>
                <w:rFonts w:eastAsia="Calibri"/>
                <w:sz w:val="22"/>
                <w:szCs w:val="22"/>
              </w:rPr>
              <w:t>neįmanomas</w:t>
            </w:r>
            <w:proofErr w:type="spellEnd"/>
            <w:r w:rsidRPr="00013232">
              <w:rPr>
                <w:rFonts w:eastAsia="Calibri"/>
                <w:sz w:val="22"/>
                <w:szCs w:val="22"/>
              </w:rPr>
              <w:t xml:space="preserve"> </w:t>
            </w:r>
            <w:proofErr w:type="spellStart"/>
            <w:r w:rsidRPr="00013232">
              <w:rPr>
                <w:rFonts w:eastAsia="Calibri"/>
                <w:sz w:val="22"/>
                <w:szCs w:val="22"/>
              </w:rPr>
              <w:t>dėl</w:t>
            </w:r>
            <w:proofErr w:type="spellEnd"/>
            <w:r w:rsidRPr="00013232">
              <w:rPr>
                <w:rFonts w:eastAsia="Calibri"/>
                <w:sz w:val="22"/>
                <w:szCs w:val="22"/>
              </w:rPr>
              <w:t xml:space="preserve"> </w:t>
            </w:r>
            <w:proofErr w:type="spellStart"/>
            <w:r w:rsidRPr="00013232">
              <w:rPr>
                <w:rFonts w:eastAsia="Calibri"/>
                <w:sz w:val="22"/>
                <w:szCs w:val="22"/>
              </w:rPr>
              <w:t>nenugalimos</w:t>
            </w:r>
            <w:proofErr w:type="spellEnd"/>
            <w:r w:rsidRPr="00013232">
              <w:rPr>
                <w:rFonts w:eastAsia="Calibri"/>
                <w:sz w:val="22"/>
                <w:szCs w:val="22"/>
              </w:rPr>
              <w:t xml:space="preserve"> </w:t>
            </w:r>
            <w:proofErr w:type="spellStart"/>
            <w:r w:rsidRPr="00013232">
              <w:rPr>
                <w:rFonts w:eastAsia="Calibri"/>
                <w:sz w:val="22"/>
                <w:szCs w:val="22"/>
              </w:rPr>
              <w:t>jėgos</w:t>
            </w:r>
            <w:proofErr w:type="spellEnd"/>
            <w:r w:rsidRPr="00013232">
              <w:rPr>
                <w:rFonts w:eastAsia="Calibri"/>
                <w:sz w:val="22"/>
                <w:szCs w:val="22"/>
              </w:rPr>
              <w:t xml:space="preserve"> </w:t>
            </w:r>
            <w:proofErr w:type="spellStart"/>
            <w:r w:rsidRPr="00013232">
              <w:rPr>
                <w:rFonts w:eastAsia="Calibri"/>
                <w:sz w:val="22"/>
                <w:szCs w:val="22"/>
              </w:rPr>
              <w:t>aplinkybių</w:t>
            </w:r>
            <w:proofErr w:type="spellEnd"/>
            <w:r w:rsidRPr="00013232">
              <w:rPr>
                <w:rFonts w:eastAsia="Calibri"/>
                <w:sz w:val="22"/>
                <w:szCs w:val="22"/>
              </w:rPr>
              <w:t xml:space="preserve">, </w:t>
            </w:r>
            <w:proofErr w:type="spellStart"/>
            <w:r w:rsidRPr="00013232">
              <w:rPr>
                <w:rFonts w:eastAsia="Calibri"/>
                <w:sz w:val="22"/>
                <w:szCs w:val="22"/>
              </w:rPr>
              <w:t>jeigu</w:t>
            </w:r>
            <w:proofErr w:type="spellEnd"/>
            <w:r w:rsidRPr="00013232">
              <w:rPr>
                <w:rFonts w:eastAsia="Calibri"/>
                <w:sz w:val="22"/>
                <w:szCs w:val="22"/>
              </w:rPr>
              <w:t xml:space="preserve"> </w:t>
            </w:r>
            <w:proofErr w:type="spellStart"/>
            <w:r w:rsidRPr="00013232">
              <w:rPr>
                <w:rFonts w:eastAsia="Calibri"/>
                <w:sz w:val="22"/>
                <w:szCs w:val="22"/>
              </w:rPr>
              <w:t>dėl</w:t>
            </w:r>
            <w:proofErr w:type="spellEnd"/>
            <w:r w:rsidRPr="00013232">
              <w:rPr>
                <w:rFonts w:eastAsia="Calibri"/>
                <w:sz w:val="22"/>
                <w:szCs w:val="22"/>
              </w:rPr>
              <w:t xml:space="preserve"> </w:t>
            </w:r>
            <w:proofErr w:type="spellStart"/>
            <w:r w:rsidRPr="00013232">
              <w:rPr>
                <w:rFonts w:eastAsia="Calibri"/>
                <w:sz w:val="22"/>
                <w:szCs w:val="22"/>
              </w:rPr>
              <w:t>tokių</w:t>
            </w:r>
            <w:proofErr w:type="spellEnd"/>
            <w:r w:rsidRPr="00013232">
              <w:rPr>
                <w:rFonts w:eastAsia="Calibri"/>
                <w:sz w:val="22"/>
                <w:szCs w:val="22"/>
              </w:rPr>
              <w:t xml:space="preserve"> </w:t>
            </w:r>
            <w:proofErr w:type="spellStart"/>
            <w:r w:rsidRPr="00013232">
              <w:rPr>
                <w:rFonts w:eastAsia="Calibri"/>
                <w:sz w:val="22"/>
                <w:szCs w:val="22"/>
              </w:rPr>
              <w:t>aplinkybių</w:t>
            </w:r>
            <w:proofErr w:type="spellEnd"/>
            <w:r w:rsidRPr="00013232">
              <w:rPr>
                <w:rFonts w:eastAsia="Calibri"/>
                <w:sz w:val="22"/>
                <w:szCs w:val="22"/>
              </w:rPr>
              <w:t xml:space="preserve"> </w:t>
            </w:r>
            <w:proofErr w:type="spellStart"/>
            <w:r w:rsidRPr="00013232">
              <w:rPr>
                <w:rFonts w:eastAsia="Calibri"/>
                <w:sz w:val="22"/>
                <w:szCs w:val="22"/>
              </w:rPr>
              <w:t>Teikėjas</w:t>
            </w:r>
            <w:proofErr w:type="spellEnd"/>
            <w:r w:rsidRPr="00013232">
              <w:rPr>
                <w:rFonts w:eastAsia="Calibri"/>
                <w:sz w:val="22"/>
                <w:szCs w:val="22"/>
              </w:rPr>
              <w:t xml:space="preserve"> </w:t>
            </w:r>
            <w:proofErr w:type="spellStart"/>
            <w:r w:rsidRPr="00013232">
              <w:rPr>
                <w:rFonts w:eastAsia="Calibri"/>
                <w:sz w:val="22"/>
                <w:szCs w:val="22"/>
              </w:rPr>
              <w:t>nevykdė</w:t>
            </w:r>
            <w:proofErr w:type="spellEnd"/>
            <w:r w:rsidRPr="00013232">
              <w:rPr>
                <w:rFonts w:eastAsia="Calibri"/>
                <w:sz w:val="22"/>
                <w:szCs w:val="22"/>
              </w:rPr>
              <w:t xml:space="preserve"> </w:t>
            </w:r>
            <w:proofErr w:type="spellStart"/>
            <w:r w:rsidRPr="00013232">
              <w:rPr>
                <w:rFonts w:eastAsia="Calibri"/>
                <w:sz w:val="22"/>
                <w:szCs w:val="22"/>
              </w:rPr>
              <w:t>esminių</w:t>
            </w:r>
            <w:proofErr w:type="spellEnd"/>
            <w:r w:rsidRPr="00013232">
              <w:rPr>
                <w:rFonts w:eastAsia="Calibri"/>
                <w:sz w:val="22"/>
                <w:szCs w:val="22"/>
              </w:rPr>
              <w:t xml:space="preserve"> </w:t>
            </w:r>
            <w:proofErr w:type="spellStart"/>
            <w:r w:rsidRPr="00013232">
              <w:rPr>
                <w:rFonts w:eastAsia="Calibri"/>
                <w:sz w:val="22"/>
                <w:szCs w:val="22"/>
              </w:rPr>
              <w:t>įsipareigojimų</w:t>
            </w:r>
            <w:proofErr w:type="spellEnd"/>
            <w:r w:rsidRPr="00013232">
              <w:rPr>
                <w:rFonts w:eastAsia="Calibri"/>
                <w:sz w:val="22"/>
                <w:szCs w:val="22"/>
              </w:rPr>
              <w:t xml:space="preserve"> </w:t>
            </w:r>
            <w:proofErr w:type="spellStart"/>
            <w:r w:rsidRPr="00013232">
              <w:rPr>
                <w:rFonts w:eastAsia="Calibri"/>
                <w:sz w:val="22"/>
                <w:szCs w:val="22"/>
              </w:rPr>
              <w:t>pagal</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rFonts w:eastAsia="Calibri"/>
                <w:sz w:val="22"/>
                <w:szCs w:val="22"/>
              </w:rPr>
              <w:t xml:space="preserve"> </w:t>
            </w:r>
            <w:proofErr w:type="spellStart"/>
            <w:r w:rsidRPr="00013232">
              <w:rPr>
                <w:rFonts w:eastAsia="Calibri"/>
                <w:sz w:val="22"/>
                <w:szCs w:val="22"/>
              </w:rPr>
              <w:t>ilgiau</w:t>
            </w:r>
            <w:proofErr w:type="spellEnd"/>
            <w:r w:rsidRPr="00013232">
              <w:rPr>
                <w:rFonts w:eastAsia="Calibri"/>
                <w:sz w:val="22"/>
                <w:szCs w:val="22"/>
              </w:rPr>
              <w:t xml:space="preserve"> </w:t>
            </w:r>
            <w:proofErr w:type="spellStart"/>
            <w:r w:rsidRPr="00013232">
              <w:rPr>
                <w:rFonts w:eastAsia="Calibri"/>
                <w:sz w:val="22"/>
                <w:szCs w:val="22"/>
              </w:rPr>
              <w:t>kaip</w:t>
            </w:r>
            <w:proofErr w:type="spellEnd"/>
            <w:r w:rsidRPr="00013232">
              <w:rPr>
                <w:rFonts w:eastAsia="Calibri"/>
                <w:sz w:val="22"/>
                <w:szCs w:val="22"/>
              </w:rPr>
              <w:t xml:space="preserve"> 90 (</w:t>
            </w:r>
            <w:proofErr w:type="spellStart"/>
            <w:r w:rsidRPr="00013232">
              <w:rPr>
                <w:rFonts w:eastAsia="Calibri"/>
                <w:sz w:val="22"/>
                <w:szCs w:val="22"/>
              </w:rPr>
              <w:t>devyniasdešimt</w:t>
            </w:r>
            <w:proofErr w:type="spellEnd"/>
            <w:r w:rsidRPr="00013232">
              <w:rPr>
                <w:rFonts w:eastAsia="Calibri"/>
                <w:sz w:val="22"/>
                <w:szCs w:val="22"/>
              </w:rPr>
              <w:t xml:space="preserve">) </w:t>
            </w:r>
            <w:proofErr w:type="spellStart"/>
            <w:r w:rsidRPr="00013232">
              <w:rPr>
                <w:rFonts w:eastAsia="Calibri"/>
                <w:sz w:val="22"/>
                <w:szCs w:val="22"/>
              </w:rPr>
              <w:t>dienų</w:t>
            </w:r>
            <w:proofErr w:type="spellEnd"/>
            <w:r w:rsidRPr="00013232">
              <w:rPr>
                <w:rFonts w:eastAsia="Calibri"/>
                <w:sz w:val="22"/>
                <w:szCs w:val="22"/>
              </w:rPr>
              <w:t xml:space="preserve"> per bet </w:t>
            </w:r>
            <w:proofErr w:type="spellStart"/>
            <w:r w:rsidRPr="00013232">
              <w:rPr>
                <w:rFonts w:eastAsia="Calibri"/>
                <w:sz w:val="22"/>
                <w:szCs w:val="22"/>
              </w:rPr>
              <w:t>kuriuos</w:t>
            </w:r>
            <w:proofErr w:type="spellEnd"/>
            <w:r w:rsidRPr="00013232">
              <w:rPr>
                <w:rFonts w:eastAsia="Calibri"/>
                <w:sz w:val="22"/>
                <w:szCs w:val="22"/>
              </w:rPr>
              <w:t xml:space="preserve"> 12 (</w:t>
            </w:r>
            <w:proofErr w:type="spellStart"/>
            <w:r w:rsidRPr="00013232">
              <w:rPr>
                <w:rFonts w:eastAsia="Calibri"/>
                <w:sz w:val="22"/>
                <w:szCs w:val="22"/>
              </w:rPr>
              <w:t>dvylika</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eilės</w:t>
            </w:r>
            <w:proofErr w:type="spellEnd"/>
            <w:r w:rsidRPr="00013232">
              <w:rPr>
                <w:rFonts w:eastAsia="Calibri"/>
                <w:sz w:val="22"/>
                <w:szCs w:val="22"/>
              </w:rPr>
              <w:t xml:space="preserve"> </w:t>
            </w:r>
            <w:proofErr w:type="spellStart"/>
            <w:r w:rsidRPr="00013232">
              <w:rPr>
                <w:rFonts w:eastAsia="Calibri"/>
                <w:sz w:val="22"/>
                <w:szCs w:val="22"/>
              </w:rPr>
              <w:t>einančių</w:t>
            </w:r>
            <w:proofErr w:type="spellEnd"/>
            <w:r w:rsidRPr="00013232">
              <w:rPr>
                <w:rFonts w:eastAsia="Calibri"/>
                <w:sz w:val="22"/>
                <w:szCs w:val="22"/>
              </w:rPr>
              <w:t xml:space="preserve"> </w:t>
            </w:r>
            <w:proofErr w:type="spellStart"/>
            <w:r w:rsidRPr="00013232">
              <w:rPr>
                <w:rFonts w:eastAsia="Calibri"/>
                <w:sz w:val="22"/>
                <w:szCs w:val="22"/>
              </w:rPr>
              <w:t>mėnesių</w:t>
            </w:r>
            <w:proofErr w:type="spellEnd"/>
            <w:r w:rsidRPr="00013232">
              <w:rPr>
                <w:rFonts w:eastAsia="Calibri"/>
                <w:sz w:val="22"/>
                <w:szCs w:val="22"/>
              </w:rPr>
              <w:t>.</w:t>
            </w:r>
            <w:bookmarkEnd w:id="96"/>
          </w:p>
        </w:tc>
      </w:tr>
      <w:tr w:rsidR="004E5D8C" w:rsidRPr="00013232" w14:paraId="28204CC3" w14:textId="77777777" w:rsidTr="00D637D5">
        <w:tc>
          <w:tcPr>
            <w:tcW w:w="9351" w:type="dxa"/>
          </w:tcPr>
          <w:p w14:paraId="6454E69F"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proofErr w:type="spellStart"/>
            <w:r w:rsidRPr="00013232">
              <w:rPr>
                <w:rFonts w:eastAsia="Calibri"/>
                <w:sz w:val="22"/>
                <w:szCs w:val="22"/>
              </w:rPr>
              <w:t>Apie</w:t>
            </w:r>
            <w:proofErr w:type="spellEnd"/>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proofErr w:type="spellStart"/>
            <w:r w:rsidRPr="00013232">
              <w:rPr>
                <w:rFonts w:eastAsia="Calibri"/>
                <w:sz w:val="22"/>
                <w:szCs w:val="22"/>
              </w:rPr>
              <w:t>nutraukimą</w:t>
            </w:r>
            <w:proofErr w:type="spellEnd"/>
            <w:r w:rsidRPr="00013232">
              <w:rPr>
                <w:rFonts w:eastAsia="Calibri"/>
                <w:sz w:val="22"/>
                <w:szCs w:val="22"/>
              </w:rPr>
              <w:t xml:space="preserve"> </w:t>
            </w:r>
            <w:r w:rsidRPr="00013232">
              <w:rPr>
                <w:rFonts w:eastAsia="Calibri"/>
                <w:sz w:val="22"/>
                <w:szCs w:val="22"/>
              </w:rPr>
              <w:fldChar w:fldCharType="begin"/>
            </w:r>
            <w:r w:rsidRPr="00013232">
              <w:rPr>
                <w:rFonts w:eastAsia="Calibri"/>
                <w:sz w:val="22"/>
                <w:szCs w:val="22"/>
              </w:rPr>
              <w:instrText xml:space="preserve"> REF _Ref489878656 \r \h  \* MERGEFORMAT </w:instrText>
            </w:r>
            <w:r w:rsidRPr="00013232">
              <w:rPr>
                <w:rFonts w:eastAsia="Calibri"/>
                <w:sz w:val="22"/>
                <w:szCs w:val="22"/>
              </w:rPr>
            </w:r>
            <w:r w:rsidRPr="00013232">
              <w:rPr>
                <w:rFonts w:eastAsia="Calibri"/>
                <w:sz w:val="22"/>
                <w:szCs w:val="22"/>
              </w:rPr>
              <w:fldChar w:fldCharType="separate"/>
            </w:r>
            <w:r w:rsidRPr="00013232">
              <w:rPr>
                <w:rFonts w:eastAsia="Calibri"/>
                <w:sz w:val="22"/>
                <w:szCs w:val="22"/>
              </w:rPr>
              <w:t>27.1</w:t>
            </w:r>
            <w:r w:rsidRPr="00013232">
              <w:rPr>
                <w:rFonts w:eastAsia="Calibri"/>
                <w:sz w:val="22"/>
                <w:szCs w:val="22"/>
              </w:rPr>
              <w:fldChar w:fldCharType="end"/>
            </w:r>
            <w:r w:rsidRPr="00013232">
              <w:rPr>
                <w:rFonts w:eastAsia="Calibri"/>
                <w:sz w:val="22"/>
                <w:szCs w:val="22"/>
              </w:rPr>
              <w:t xml:space="preserve"> </w:t>
            </w:r>
            <w:proofErr w:type="spellStart"/>
            <w:r w:rsidRPr="00013232">
              <w:rPr>
                <w:rFonts w:eastAsia="Calibri"/>
                <w:sz w:val="22"/>
                <w:szCs w:val="22"/>
              </w:rPr>
              <w:t>punkte</w:t>
            </w:r>
            <w:proofErr w:type="spellEnd"/>
            <w:r w:rsidRPr="00013232">
              <w:rPr>
                <w:rFonts w:eastAsia="Calibri"/>
                <w:sz w:val="22"/>
                <w:szCs w:val="22"/>
              </w:rPr>
              <w:t xml:space="preserve"> </w:t>
            </w:r>
            <w:proofErr w:type="spellStart"/>
            <w:r w:rsidRPr="00013232">
              <w:rPr>
                <w:rFonts w:eastAsia="Calibri"/>
                <w:sz w:val="22"/>
                <w:szCs w:val="22"/>
              </w:rPr>
              <w:t>numatytu</w:t>
            </w:r>
            <w:proofErr w:type="spellEnd"/>
            <w:r w:rsidRPr="00013232">
              <w:rPr>
                <w:rFonts w:eastAsia="Calibri"/>
                <w:sz w:val="22"/>
                <w:szCs w:val="22"/>
              </w:rPr>
              <w:t xml:space="preserve"> </w:t>
            </w:r>
            <w:proofErr w:type="spellStart"/>
            <w:r w:rsidRPr="00013232">
              <w:rPr>
                <w:rFonts w:eastAsia="Calibri"/>
                <w:sz w:val="22"/>
                <w:szCs w:val="22"/>
              </w:rPr>
              <w:t>pagrindu</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rFonts w:eastAsia="Calibri"/>
                <w:sz w:val="22"/>
                <w:szCs w:val="22"/>
              </w:rPr>
              <w:t xml:space="preserve"> </w:t>
            </w:r>
            <w:proofErr w:type="spellStart"/>
            <w:r w:rsidRPr="00013232">
              <w:rPr>
                <w:rFonts w:eastAsia="Calibri"/>
                <w:sz w:val="22"/>
                <w:szCs w:val="22"/>
              </w:rPr>
              <w:t>vienašališkai</w:t>
            </w:r>
            <w:proofErr w:type="spellEnd"/>
            <w:r w:rsidRPr="00013232">
              <w:rPr>
                <w:rFonts w:eastAsia="Calibri"/>
                <w:sz w:val="22"/>
                <w:szCs w:val="22"/>
              </w:rPr>
              <w:t xml:space="preserve"> </w:t>
            </w:r>
            <w:proofErr w:type="spellStart"/>
            <w:r w:rsidRPr="00013232">
              <w:rPr>
                <w:rFonts w:eastAsia="Calibri"/>
                <w:sz w:val="22"/>
                <w:szCs w:val="22"/>
              </w:rPr>
              <w:t>nutraukianti</w:t>
            </w:r>
            <w:proofErr w:type="spellEnd"/>
            <w:r w:rsidRPr="00013232">
              <w:rPr>
                <w:rFonts w:eastAsia="Calibri"/>
                <w:sz w:val="22"/>
                <w:szCs w:val="22"/>
              </w:rPr>
              <w:t xml:space="preserve"> </w:t>
            </w:r>
            <w:proofErr w:type="spellStart"/>
            <w:r w:rsidRPr="00013232">
              <w:rPr>
                <w:rFonts w:eastAsia="Calibri"/>
                <w:sz w:val="22"/>
                <w:szCs w:val="22"/>
              </w:rPr>
              <w:t>Šalis</w:t>
            </w:r>
            <w:proofErr w:type="spellEnd"/>
            <w:r w:rsidRPr="00013232">
              <w:rPr>
                <w:rFonts w:eastAsia="Calibri"/>
                <w:sz w:val="22"/>
                <w:szCs w:val="22"/>
              </w:rPr>
              <w:t xml:space="preserve"> </w:t>
            </w:r>
            <w:r w:rsidRPr="00013232">
              <w:rPr>
                <w:rFonts w:eastAsia="Calibri"/>
                <w:iCs/>
                <w:sz w:val="22"/>
                <w:szCs w:val="22"/>
                <w:lang w:val="lt-LT"/>
              </w:rPr>
              <w:t>privalo</w:t>
            </w:r>
            <w:r w:rsidRPr="00013232">
              <w:rPr>
                <w:rFonts w:eastAsia="Calibri"/>
                <w:sz w:val="22"/>
                <w:szCs w:val="22"/>
              </w:rPr>
              <w:t xml:space="preserve"> </w:t>
            </w:r>
            <w:proofErr w:type="spellStart"/>
            <w:r w:rsidRPr="00013232">
              <w:rPr>
                <w:rFonts w:eastAsia="Calibri"/>
                <w:sz w:val="22"/>
                <w:szCs w:val="22"/>
              </w:rPr>
              <w:t>pranešti</w:t>
            </w:r>
            <w:proofErr w:type="spellEnd"/>
            <w:r w:rsidRPr="00013232">
              <w:rPr>
                <w:rFonts w:eastAsia="Calibri"/>
                <w:sz w:val="22"/>
                <w:szCs w:val="22"/>
              </w:rPr>
              <w:t xml:space="preserve"> </w:t>
            </w:r>
            <w:proofErr w:type="spellStart"/>
            <w:r w:rsidRPr="00013232">
              <w:rPr>
                <w:rFonts w:eastAsia="Calibri"/>
                <w:sz w:val="22"/>
                <w:szCs w:val="22"/>
              </w:rPr>
              <w:t>kitai</w:t>
            </w:r>
            <w:proofErr w:type="spellEnd"/>
            <w:r w:rsidRPr="00013232">
              <w:rPr>
                <w:rFonts w:eastAsia="Calibri"/>
                <w:sz w:val="22"/>
                <w:szCs w:val="22"/>
              </w:rPr>
              <w:t xml:space="preserve"> </w:t>
            </w:r>
            <w:proofErr w:type="spellStart"/>
            <w:r w:rsidRPr="00013232">
              <w:rPr>
                <w:rFonts w:eastAsia="Calibri"/>
                <w:sz w:val="22"/>
                <w:szCs w:val="22"/>
              </w:rPr>
              <w:t>Šaliai</w:t>
            </w:r>
            <w:proofErr w:type="spellEnd"/>
            <w:r w:rsidRPr="00013232">
              <w:rPr>
                <w:rFonts w:eastAsia="Calibri"/>
                <w:sz w:val="22"/>
                <w:szCs w:val="22"/>
              </w:rPr>
              <w:t xml:space="preserve"> ne </w:t>
            </w:r>
            <w:proofErr w:type="spellStart"/>
            <w:r w:rsidRPr="00013232">
              <w:rPr>
                <w:rFonts w:eastAsia="Calibri"/>
                <w:sz w:val="22"/>
                <w:szCs w:val="22"/>
              </w:rPr>
              <w:t>vėliau</w:t>
            </w:r>
            <w:proofErr w:type="spellEnd"/>
            <w:r w:rsidRPr="00013232">
              <w:rPr>
                <w:rFonts w:eastAsia="Calibri"/>
                <w:sz w:val="22"/>
                <w:szCs w:val="22"/>
              </w:rPr>
              <w:t xml:space="preserve"> </w:t>
            </w:r>
            <w:proofErr w:type="spellStart"/>
            <w:r w:rsidRPr="00013232">
              <w:rPr>
                <w:rFonts w:eastAsia="Calibri"/>
                <w:sz w:val="22"/>
                <w:szCs w:val="22"/>
              </w:rPr>
              <w:t>kaip</w:t>
            </w:r>
            <w:proofErr w:type="spellEnd"/>
            <w:r w:rsidRPr="00013232">
              <w:rPr>
                <w:rFonts w:eastAsia="Calibri"/>
                <w:sz w:val="22"/>
                <w:szCs w:val="22"/>
              </w:rPr>
              <w:t xml:space="preserve"> </w:t>
            </w:r>
            <w:proofErr w:type="spellStart"/>
            <w:r w:rsidRPr="00013232">
              <w:rPr>
                <w:rFonts w:eastAsia="Calibri"/>
                <w:sz w:val="22"/>
                <w:szCs w:val="22"/>
              </w:rPr>
              <w:t>prieš</w:t>
            </w:r>
            <w:proofErr w:type="spellEnd"/>
            <w:r w:rsidRPr="00013232">
              <w:rPr>
                <w:rFonts w:eastAsia="Calibri"/>
                <w:sz w:val="22"/>
                <w:szCs w:val="22"/>
              </w:rPr>
              <w:t xml:space="preserve"> 30 (</w:t>
            </w:r>
            <w:proofErr w:type="spellStart"/>
            <w:r w:rsidRPr="00013232">
              <w:rPr>
                <w:rFonts w:eastAsia="Calibri"/>
                <w:sz w:val="22"/>
                <w:szCs w:val="22"/>
              </w:rPr>
              <w:t>trisdešimt</w:t>
            </w:r>
            <w:proofErr w:type="spellEnd"/>
            <w:r w:rsidRPr="00013232">
              <w:rPr>
                <w:rFonts w:eastAsia="Calibri"/>
                <w:sz w:val="22"/>
                <w:szCs w:val="22"/>
              </w:rPr>
              <w:t xml:space="preserve">) </w:t>
            </w:r>
            <w:proofErr w:type="spellStart"/>
            <w:r w:rsidRPr="00013232">
              <w:rPr>
                <w:rFonts w:eastAsia="Calibri"/>
                <w:sz w:val="22"/>
                <w:szCs w:val="22"/>
              </w:rPr>
              <w:t>dienų</w:t>
            </w:r>
            <w:proofErr w:type="spellEnd"/>
            <w:r w:rsidRPr="00013232">
              <w:rPr>
                <w:rFonts w:eastAsia="Calibri"/>
                <w:sz w:val="22"/>
                <w:szCs w:val="22"/>
              </w:rPr>
              <w:t>.</w:t>
            </w:r>
          </w:p>
        </w:tc>
      </w:tr>
      <w:tr w:rsidR="004E5D8C" w:rsidRPr="00013232" w14:paraId="4206C3C0" w14:textId="77777777" w:rsidTr="00D637D5">
        <w:tc>
          <w:tcPr>
            <w:tcW w:w="9351" w:type="dxa"/>
          </w:tcPr>
          <w:p w14:paraId="7A2D9700" w14:textId="77777777" w:rsidR="004E5D8C" w:rsidRPr="00013232" w:rsidRDefault="004E5D8C" w:rsidP="004E5D8C">
            <w:pPr>
              <w:numPr>
                <w:ilvl w:val="1"/>
                <w:numId w:val="3"/>
              </w:numPr>
              <w:spacing w:before="120" w:after="120"/>
              <w:ind w:left="736" w:hanging="736"/>
              <w:jc w:val="both"/>
              <w:outlineLvl w:val="0"/>
              <w:rPr>
                <w:rFonts w:eastAsia="PMingLiU"/>
                <w:b/>
                <w:iCs/>
                <w:caps/>
                <w:sz w:val="22"/>
                <w:szCs w:val="22"/>
                <w:lang w:eastAsia="ar-SA"/>
              </w:rPr>
            </w:pPr>
            <w:proofErr w:type="spellStart"/>
            <w:r w:rsidRPr="00013232">
              <w:rPr>
                <w:rFonts w:eastAsia="Calibri"/>
                <w:sz w:val="22"/>
                <w:szCs w:val="22"/>
              </w:rPr>
              <w:t>Šalys</w:t>
            </w:r>
            <w:proofErr w:type="spellEnd"/>
            <w:r w:rsidRPr="00013232">
              <w:rPr>
                <w:rFonts w:eastAsia="Calibri"/>
                <w:sz w:val="22"/>
                <w:szCs w:val="22"/>
              </w:rPr>
              <w:t xml:space="preserve"> </w:t>
            </w:r>
            <w:r w:rsidRPr="00013232">
              <w:rPr>
                <w:rFonts w:eastAsia="Calibri"/>
                <w:iCs/>
                <w:sz w:val="22"/>
                <w:szCs w:val="22"/>
                <w:lang w:val="lt-LT"/>
              </w:rPr>
              <w:t>turi</w:t>
            </w:r>
            <w:r w:rsidRPr="00013232">
              <w:rPr>
                <w:rFonts w:eastAsia="Calibri"/>
                <w:sz w:val="22"/>
                <w:szCs w:val="22"/>
              </w:rPr>
              <w:t xml:space="preserve"> </w:t>
            </w:r>
            <w:proofErr w:type="spellStart"/>
            <w:r w:rsidRPr="00013232">
              <w:rPr>
                <w:rFonts w:eastAsia="Calibri"/>
                <w:sz w:val="22"/>
                <w:szCs w:val="22"/>
              </w:rPr>
              <w:t>teisę</w:t>
            </w:r>
            <w:proofErr w:type="spellEnd"/>
            <w:r w:rsidRPr="00013232">
              <w:rPr>
                <w:rFonts w:eastAsia="Calibri"/>
                <w:sz w:val="22"/>
                <w:szCs w:val="22"/>
              </w:rPr>
              <w:t xml:space="preserve"> </w:t>
            </w:r>
            <w:proofErr w:type="spellStart"/>
            <w:r w:rsidRPr="00013232">
              <w:rPr>
                <w:rFonts w:eastAsia="Calibri"/>
                <w:sz w:val="22"/>
                <w:szCs w:val="22"/>
              </w:rPr>
              <w:t>nutraukti</w:t>
            </w:r>
            <w:proofErr w:type="spellEnd"/>
            <w:r w:rsidRPr="00013232">
              <w:rPr>
                <w:rFonts w:eastAsia="Calibri"/>
                <w:sz w:val="22"/>
                <w:szCs w:val="22"/>
              </w:rPr>
              <w:t xml:space="preserve"> </w:t>
            </w:r>
            <w:proofErr w:type="spellStart"/>
            <w:r w:rsidRPr="00013232">
              <w:rPr>
                <w:rFonts w:eastAsia="Calibri"/>
                <w:sz w:val="22"/>
                <w:szCs w:val="22"/>
              </w:rPr>
              <w:t>Sutartį</w:t>
            </w:r>
            <w:proofErr w:type="spellEnd"/>
            <w:r w:rsidRPr="00013232">
              <w:rPr>
                <w:rFonts w:eastAsia="Calibri"/>
                <w:sz w:val="22"/>
                <w:szCs w:val="22"/>
              </w:rPr>
              <w:t xml:space="preserve"> </w:t>
            </w:r>
            <w:proofErr w:type="spellStart"/>
            <w:r w:rsidRPr="00013232">
              <w:rPr>
                <w:rFonts w:eastAsia="Calibri"/>
                <w:sz w:val="22"/>
                <w:szCs w:val="22"/>
              </w:rPr>
              <w:t>abipusiu</w:t>
            </w:r>
            <w:proofErr w:type="spellEnd"/>
            <w:r w:rsidRPr="00013232">
              <w:rPr>
                <w:rFonts w:eastAsia="Calibri"/>
                <w:sz w:val="22"/>
                <w:szCs w:val="22"/>
              </w:rPr>
              <w:t xml:space="preserve"> </w:t>
            </w:r>
            <w:proofErr w:type="spellStart"/>
            <w:r w:rsidRPr="00013232">
              <w:rPr>
                <w:rFonts w:eastAsia="Calibri"/>
                <w:sz w:val="22"/>
                <w:szCs w:val="22"/>
              </w:rPr>
              <w:t>susitarimu</w:t>
            </w:r>
            <w:proofErr w:type="spellEnd"/>
            <w:r w:rsidRPr="00013232">
              <w:rPr>
                <w:rFonts w:eastAsia="Calibri"/>
                <w:caps/>
                <w:sz w:val="22"/>
                <w:szCs w:val="22"/>
              </w:rPr>
              <w:t>.</w:t>
            </w:r>
          </w:p>
        </w:tc>
      </w:tr>
      <w:tr w:rsidR="004E5D8C" w:rsidRPr="00013232" w14:paraId="78C654AA" w14:textId="77777777" w:rsidTr="00D637D5">
        <w:tc>
          <w:tcPr>
            <w:tcW w:w="9351" w:type="dxa"/>
          </w:tcPr>
          <w:p w14:paraId="18907432" w14:textId="77777777" w:rsidR="004E5D8C" w:rsidRPr="00013232" w:rsidRDefault="004E5D8C" w:rsidP="00D637D5">
            <w:pPr>
              <w:spacing w:before="120" w:after="120"/>
              <w:ind w:left="736"/>
              <w:jc w:val="both"/>
              <w:outlineLvl w:val="0"/>
              <w:rPr>
                <w:rFonts w:eastAsia="Calibri"/>
                <w:sz w:val="22"/>
                <w:szCs w:val="22"/>
              </w:rPr>
            </w:pPr>
          </w:p>
        </w:tc>
      </w:tr>
      <w:tr w:rsidR="004E5D8C" w:rsidRPr="00013232" w14:paraId="16907E23" w14:textId="77777777" w:rsidTr="00D637D5">
        <w:tc>
          <w:tcPr>
            <w:tcW w:w="9351" w:type="dxa"/>
            <w:shd w:val="clear" w:color="auto" w:fill="D9D9D9" w:themeFill="background1" w:themeFillShade="D9"/>
          </w:tcPr>
          <w:p w14:paraId="6BAAE7EE"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97" w:name="_Toc485808721"/>
            <w:bookmarkStart w:id="98" w:name="_Ref496483990"/>
            <w:r w:rsidRPr="00013232">
              <w:rPr>
                <w:rFonts w:eastAsia="Calibri"/>
                <w:b/>
                <w:iCs/>
                <w:caps/>
                <w:sz w:val="22"/>
                <w:szCs w:val="22"/>
              </w:rPr>
              <w:t>NENUGALIMOS JĖGOS APLINKYBĖS</w:t>
            </w:r>
            <w:bookmarkEnd w:id="97"/>
            <w:bookmarkEnd w:id="98"/>
          </w:p>
        </w:tc>
      </w:tr>
      <w:tr w:rsidR="004E5D8C" w:rsidRPr="00013232" w14:paraId="05538F8F" w14:textId="77777777" w:rsidTr="00D637D5">
        <w:tc>
          <w:tcPr>
            <w:tcW w:w="9351" w:type="dxa"/>
          </w:tcPr>
          <w:p w14:paraId="4043D51D" w14:textId="77777777" w:rsidR="004E5D8C" w:rsidRPr="00013232" w:rsidRDefault="004E5D8C" w:rsidP="00D637D5">
            <w:pPr>
              <w:spacing w:before="120" w:after="120"/>
              <w:ind w:left="736"/>
              <w:jc w:val="both"/>
              <w:outlineLvl w:val="0"/>
              <w:rPr>
                <w:rFonts w:eastAsia="Calibri"/>
                <w:sz w:val="22"/>
                <w:szCs w:val="22"/>
              </w:rPr>
            </w:pPr>
          </w:p>
        </w:tc>
      </w:tr>
      <w:tr w:rsidR="004E5D8C" w:rsidRPr="00013232" w14:paraId="14DA0AD4" w14:textId="77777777" w:rsidTr="00D637D5">
        <w:tc>
          <w:tcPr>
            <w:tcW w:w="9351" w:type="dxa"/>
          </w:tcPr>
          <w:p w14:paraId="71B70224" w14:textId="77777777" w:rsidR="004E5D8C" w:rsidRPr="00013232" w:rsidRDefault="004E5D8C" w:rsidP="004E5D8C">
            <w:pPr>
              <w:numPr>
                <w:ilvl w:val="1"/>
                <w:numId w:val="3"/>
              </w:numPr>
              <w:spacing w:before="120" w:after="120"/>
              <w:ind w:left="736" w:hanging="736"/>
              <w:jc w:val="both"/>
              <w:outlineLvl w:val="0"/>
              <w:rPr>
                <w:rFonts w:eastAsia="Calibri"/>
                <w:sz w:val="22"/>
                <w:szCs w:val="22"/>
              </w:rPr>
            </w:pPr>
            <w:proofErr w:type="spellStart"/>
            <w:r w:rsidRPr="00013232">
              <w:rPr>
                <w:rFonts w:eastAsia="Calibri"/>
                <w:sz w:val="22"/>
                <w:szCs w:val="22"/>
              </w:rPr>
              <w:t>Nenugalimos</w:t>
            </w:r>
            <w:proofErr w:type="spellEnd"/>
            <w:r w:rsidRPr="00013232">
              <w:rPr>
                <w:rFonts w:eastAsia="Calibri"/>
                <w:sz w:val="22"/>
                <w:szCs w:val="22"/>
              </w:rPr>
              <w:t xml:space="preserve"> </w:t>
            </w:r>
            <w:proofErr w:type="spellStart"/>
            <w:r w:rsidRPr="00013232">
              <w:rPr>
                <w:rFonts w:eastAsia="Calibri"/>
                <w:sz w:val="22"/>
                <w:szCs w:val="22"/>
              </w:rPr>
              <w:t>jėgos</w:t>
            </w:r>
            <w:proofErr w:type="spellEnd"/>
            <w:r w:rsidRPr="00013232">
              <w:rPr>
                <w:rFonts w:eastAsia="Calibri"/>
                <w:sz w:val="22"/>
                <w:szCs w:val="22"/>
              </w:rPr>
              <w:t xml:space="preserve"> </w:t>
            </w:r>
            <w:proofErr w:type="spellStart"/>
            <w:r w:rsidRPr="00013232">
              <w:rPr>
                <w:rFonts w:eastAsia="Calibri"/>
                <w:sz w:val="22"/>
                <w:szCs w:val="22"/>
              </w:rPr>
              <w:t>įvykiu</w:t>
            </w:r>
            <w:proofErr w:type="spellEnd"/>
            <w:r w:rsidRPr="00013232">
              <w:rPr>
                <w:rFonts w:eastAsia="Calibri"/>
                <w:sz w:val="22"/>
                <w:szCs w:val="22"/>
              </w:rPr>
              <w:t xml:space="preserve"> </w:t>
            </w:r>
            <w:proofErr w:type="spellStart"/>
            <w:r w:rsidRPr="00013232">
              <w:rPr>
                <w:rFonts w:eastAsia="Calibri"/>
                <w:sz w:val="22"/>
                <w:szCs w:val="22"/>
              </w:rPr>
              <w:t>laikomas</w:t>
            </w:r>
            <w:proofErr w:type="spellEnd"/>
            <w:r w:rsidRPr="00013232">
              <w:rPr>
                <w:rFonts w:eastAsia="Calibri"/>
                <w:sz w:val="22"/>
                <w:szCs w:val="22"/>
              </w:rPr>
              <w:t xml:space="preserve"> bet </w:t>
            </w:r>
            <w:proofErr w:type="spellStart"/>
            <w:r w:rsidRPr="00013232">
              <w:rPr>
                <w:rFonts w:eastAsia="Calibri"/>
                <w:sz w:val="22"/>
                <w:szCs w:val="22"/>
              </w:rPr>
              <w:t>kuris</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šiame</w:t>
            </w:r>
            <w:proofErr w:type="spellEnd"/>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proofErr w:type="spellStart"/>
            <w:r w:rsidRPr="00013232">
              <w:rPr>
                <w:rFonts w:eastAsia="Calibri"/>
                <w:sz w:val="22"/>
                <w:szCs w:val="22"/>
              </w:rPr>
              <w:t>punkte</w:t>
            </w:r>
            <w:proofErr w:type="spellEnd"/>
            <w:r w:rsidRPr="00013232">
              <w:rPr>
                <w:rFonts w:eastAsia="Calibri"/>
                <w:sz w:val="22"/>
                <w:szCs w:val="22"/>
              </w:rPr>
              <w:t xml:space="preserve"> </w:t>
            </w:r>
            <w:proofErr w:type="spellStart"/>
            <w:r w:rsidRPr="00013232">
              <w:rPr>
                <w:rFonts w:eastAsia="Calibri"/>
                <w:sz w:val="22"/>
                <w:szCs w:val="22"/>
              </w:rPr>
              <w:t>žemiau</w:t>
            </w:r>
            <w:proofErr w:type="spellEnd"/>
            <w:r w:rsidRPr="00013232">
              <w:rPr>
                <w:rFonts w:eastAsia="Calibri"/>
                <w:sz w:val="22"/>
                <w:szCs w:val="22"/>
              </w:rPr>
              <w:t xml:space="preserve"> </w:t>
            </w:r>
            <w:proofErr w:type="spellStart"/>
            <w:r w:rsidRPr="00013232">
              <w:rPr>
                <w:rFonts w:eastAsia="Calibri"/>
                <w:sz w:val="22"/>
                <w:szCs w:val="22"/>
              </w:rPr>
              <w:t>nurodytų</w:t>
            </w:r>
            <w:proofErr w:type="spellEnd"/>
            <w:r w:rsidRPr="00013232">
              <w:rPr>
                <w:rFonts w:eastAsia="Calibri"/>
                <w:sz w:val="22"/>
                <w:szCs w:val="22"/>
              </w:rPr>
              <w:t xml:space="preserve"> </w:t>
            </w:r>
            <w:proofErr w:type="spellStart"/>
            <w:r w:rsidRPr="00013232">
              <w:rPr>
                <w:rFonts w:eastAsia="Calibri"/>
                <w:sz w:val="22"/>
                <w:szCs w:val="22"/>
              </w:rPr>
              <w:t>įvykių</w:t>
            </w:r>
            <w:proofErr w:type="spellEnd"/>
            <w:r w:rsidRPr="00013232">
              <w:rPr>
                <w:rFonts w:eastAsia="Calibri"/>
                <w:sz w:val="22"/>
                <w:szCs w:val="22"/>
              </w:rPr>
              <w:t xml:space="preserve">, </w:t>
            </w:r>
            <w:proofErr w:type="spellStart"/>
            <w:r w:rsidRPr="00013232">
              <w:rPr>
                <w:rFonts w:eastAsia="Calibri"/>
                <w:sz w:val="22"/>
                <w:szCs w:val="22"/>
              </w:rPr>
              <w:t>kurio</w:t>
            </w:r>
            <w:proofErr w:type="spellEnd"/>
            <w:r w:rsidRPr="00013232">
              <w:rPr>
                <w:rFonts w:eastAsia="Calibri"/>
                <w:sz w:val="22"/>
                <w:szCs w:val="22"/>
              </w:rPr>
              <w:t xml:space="preserve"> </w:t>
            </w:r>
            <w:proofErr w:type="spellStart"/>
            <w:r w:rsidRPr="00013232">
              <w:rPr>
                <w:rFonts w:eastAsia="Calibri"/>
                <w:sz w:val="22"/>
                <w:szCs w:val="22"/>
              </w:rPr>
              <w:t>konkretų</w:t>
            </w:r>
            <w:proofErr w:type="spellEnd"/>
            <w:r w:rsidRPr="00013232">
              <w:rPr>
                <w:rFonts w:eastAsia="Calibri"/>
                <w:sz w:val="22"/>
                <w:szCs w:val="22"/>
              </w:rPr>
              <w:t xml:space="preserve"> </w:t>
            </w:r>
            <w:proofErr w:type="spellStart"/>
            <w:r w:rsidRPr="00013232">
              <w:rPr>
                <w:rFonts w:eastAsia="Calibri"/>
                <w:sz w:val="22"/>
                <w:szCs w:val="22"/>
              </w:rPr>
              <w:t>įsipareigojimą</w:t>
            </w:r>
            <w:proofErr w:type="spellEnd"/>
            <w:r w:rsidRPr="00013232">
              <w:rPr>
                <w:rFonts w:eastAsia="Calibri"/>
                <w:sz w:val="22"/>
                <w:szCs w:val="22"/>
              </w:rPr>
              <w:t xml:space="preserve"> </w:t>
            </w:r>
            <w:proofErr w:type="spellStart"/>
            <w:r w:rsidRPr="00013232">
              <w:rPr>
                <w:rFonts w:eastAsia="Calibri"/>
                <w:sz w:val="22"/>
                <w:szCs w:val="22"/>
              </w:rPr>
              <w:t>privalanti</w:t>
            </w:r>
            <w:proofErr w:type="spellEnd"/>
            <w:r w:rsidRPr="00013232">
              <w:rPr>
                <w:rFonts w:eastAsia="Calibri"/>
                <w:sz w:val="22"/>
                <w:szCs w:val="22"/>
              </w:rPr>
              <w:t xml:space="preserve"> </w:t>
            </w:r>
            <w:proofErr w:type="spellStart"/>
            <w:r w:rsidRPr="00013232">
              <w:rPr>
                <w:rFonts w:eastAsia="Calibri"/>
                <w:sz w:val="22"/>
                <w:szCs w:val="22"/>
              </w:rPr>
              <w:t>vykdyti</w:t>
            </w:r>
            <w:proofErr w:type="spellEnd"/>
            <w:r w:rsidRPr="00013232">
              <w:rPr>
                <w:rFonts w:eastAsia="Calibri"/>
                <w:sz w:val="22"/>
                <w:szCs w:val="22"/>
              </w:rPr>
              <w:t xml:space="preserve"> </w:t>
            </w:r>
            <w:proofErr w:type="spellStart"/>
            <w:r w:rsidRPr="00013232">
              <w:rPr>
                <w:rFonts w:eastAsia="Calibri"/>
                <w:sz w:val="22"/>
                <w:szCs w:val="22"/>
              </w:rPr>
              <w:t>Šalis</w:t>
            </w:r>
            <w:proofErr w:type="spellEnd"/>
            <w:r w:rsidRPr="00013232">
              <w:rPr>
                <w:rFonts w:eastAsia="Calibri"/>
                <w:sz w:val="22"/>
                <w:szCs w:val="22"/>
              </w:rPr>
              <w:t xml:space="preserve"> </w:t>
            </w:r>
            <w:proofErr w:type="spellStart"/>
            <w:r w:rsidRPr="00013232">
              <w:rPr>
                <w:rFonts w:eastAsia="Calibri"/>
                <w:sz w:val="22"/>
                <w:szCs w:val="22"/>
              </w:rPr>
              <w:t>pagrįstai</w:t>
            </w:r>
            <w:proofErr w:type="spellEnd"/>
            <w:r w:rsidRPr="00013232">
              <w:rPr>
                <w:rFonts w:eastAsia="Calibri"/>
                <w:sz w:val="22"/>
                <w:szCs w:val="22"/>
              </w:rPr>
              <w:t xml:space="preserve"> </w:t>
            </w:r>
            <w:proofErr w:type="spellStart"/>
            <w:r w:rsidRPr="00013232">
              <w:rPr>
                <w:rFonts w:eastAsia="Calibri"/>
                <w:sz w:val="22"/>
                <w:szCs w:val="22"/>
              </w:rPr>
              <w:t>negali</w:t>
            </w:r>
            <w:proofErr w:type="spellEnd"/>
            <w:r w:rsidRPr="00013232">
              <w:rPr>
                <w:rFonts w:eastAsia="Calibri"/>
                <w:sz w:val="22"/>
                <w:szCs w:val="22"/>
              </w:rPr>
              <w:t xml:space="preserve"> </w:t>
            </w:r>
            <w:proofErr w:type="spellStart"/>
            <w:r w:rsidRPr="00013232">
              <w:rPr>
                <w:rFonts w:eastAsia="Calibri"/>
                <w:sz w:val="22"/>
                <w:szCs w:val="22"/>
              </w:rPr>
              <w:t>kontroliuoti</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kurio</w:t>
            </w:r>
            <w:proofErr w:type="spellEnd"/>
            <w:r w:rsidRPr="00013232">
              <w:rPr>
                <w:rFonts w:eastAsia="Calibri"/>
                <w:sz w:val="22"/>
                <w:szCs w:val="22"/>
              </w:rPr>
              <w:t xml:space="preserve"> </w:t>
            </w:r>
            <w:proofErr w:type="spellStart"/>
            <w:r w:rsidRPr="00013232">
              <w:rPr>
                <w:rFonts w:eastAsia="Calibri"/>
                <w:sz w:val="22"/>
                <w:szCs w:val="22"/>
              </w:rPr>
              <w:t>ši</w:t>
            </w:r>
            <w:proofErr w:type="spellEnd"/>
            <w:r w:rsidRPr="00013232">
              <w:rPr>
                <w:rFonts w:eastAsia="Calibri"/>
                <w:sz w:val="22"/>
                <w:szCs w:val="22"/>
              </w:rPr>
              <w:t xml:space="preserve"> </w:t>
            </w:r>
            <w:proofErr w:type="spellStart"/>
            <w:r w:rsidRPr="00013232">
              <w:rPr>
                <w:rFonts w:eastAsia="Calibri"/>
                <w:sz w:val="22"/>
                <w:szCs w:val="22"/>
              </w:rPr>
              <w:t>Šalis</w:t>
            </w:r>
            <w:proofErr w:type="spellEnd"/>
            <w:r w:rsidRPr="00013232">
              <w:rPr>
                <w:rFonts w:eastAsia="Calibri"/>
                <w:sz w:val="22"/>
                <w:szCs w:val="22"/>
              </w:rPr>
              <w:t xml:space="preserve"> </w:t>
            </w:r>
            <w:proofErr w:type="spellStart"/>
            <w:r w:rsidRPr="00013232">
              <w:rPr>
                <w:rFonts w:eastAsia="Calibri"/>
                <w:sz w:val="22"/>
                <w:szCs w:val="22"/>
              </w:rPr>
              <w:t>negalėjo</w:t>
            </w:r>
            <w:proofErr w:type="spellEnd"/>
            <w:r w:rsidRPr="00013232">
              <w:rPr>
                <w:rFonts w:eastAsia="Calibri"/>
                <w:sz w:val="22"/>
                <w:szCs w:val="22"/>
              </w:rPr>
              <w:t xml:space="preserve"> </w:t>
            </w:r>
            <w:proofErr w:type="spellStart"/>
            <w:r w:rsidRPr="00013232">
              <w:rPr>
                <w:rFonts w:eastAsia="Calibri"/>
                <w:sz w:val="22"/>
                <w:szCs w:val="22"/>
              </w:rPr>
              <w:t>protingai</w:t>
            </w:r>
            <w:proofErr w:type="spellEnd"/>
            <w:r w:rsidRPr="00013232">
              <w:rPr>
                <w:rFonts w:eastAsia="Calibri"/>
                <w:sz w:val="22"/>
                <w:szCs w:val="22"/>
              </w:rPr>
              <w:t xml:space="preserve"> </w:t>
            </w:r>
            <w:proofErr w:type="spellStart"/>
            <w:r w:rsidRPr="00013232">
              <w:rPr>
                <w:rFonts w:eastAsia="Calibri"/>
                <w:sz w:val="22"/>
                <w:szCs w:val="22"/>
              </w:rPr>
              <w:t>numatyti</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išvengti</w:t>
            </w:r>
            <w:proofErr w:type="spellEnd"/>
            <w:r w:rsidRPr="00013232">
              <w:rPr>
                <w:rFonts w:eastAsia="Calibri"/>
                <w:sz w:val="22"/>
                <w:szCs w:val="22"/>
              </w:rPr>
              <w:t xml:space="preserve"> (</w:t>
            </w:r>
            <w:proofErr w:type="spellStart"/>
            <w:r w:rsidRPr="00013232">
              <w:rPr>
                <w:rFonts w:eastAsia="Calibri"/>
                <w:sz w:val="22"/>
                <w:szCs w:val="22"/>
              </w:rPr>
              <w:t>šios</w:t>
            </w:r>
            <w:proofErr w:type="spellEnd"/>
            <w:r w:rsidRPr="00013232">
              <w:rPr>
                <w:rFonts w:eastAsia="Calibri"/>
                <w:sz w:val="22"/>
                <w:szCs w:val="22"/>
              </w:rPr>
              <w:t xml:space="preserve"> </w:t>
            </w:r>
            <w:proofErr w:type="spellStart"/>
            <w:r w:rsidRPr="00013232">
              <w:rPr>
                <w:rFonts w:eastAsia="Calibri"/>
                <w:sz w:val="22"/>
                <w:szCs w:val="22"/>
              </w:rPr>
              <w:t>aplinkybės</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jos</w:t>
            </w:r>
            <w:proofErr w:type="spellEnd"/>
            <w:r w:rsidRPr="00013232">
              <w:rPr>
                <w:rFonts w:eastAsia="Calibri"/>
                <w:sz w:val="22"/>
                <w:szCs w:val="22"/>
              </w:rPr>
              <w:t xml:space="preserve"> </w:t>
            </w:r>
            <w:proofErr w:type="spellStart"/>
            <w:r w:rsidRPr="00013232">
              <w:rPr>
                <w:rFonts w:eastAsia="Calibri"/>
                <w:sz w:val="22"/>
                <w:szCs w:val="22"/>
              </w:rPr>
              <w:t>pasekmių</w:t>
            </w:r>
            <w:proofErr w:type="spellEnd"/>
            <w:r w:rsidRPr="00013232">
              <w:rPr>
                <w:rFonts w:eastAsia="Calibri"/>
                <w:sz w:val="22"/>
                <w:szCs w:val="22"/>
              </w:rPr>
              <w:t xml:space="preserve">) </w:t>
            </w:r>
            <w:proofErr w:type="spellStart"/>
            <w:r w:rsidRPr="00013232">
              <w:rPr>
                <w:rFonts w:eastAsia="Calibri"/>
                <w:sz w:val="22"/>
                <w:szCs w:val="22"/>
              </w:rPr>
              <w:t>bei</w:t>
            </w:r>
            <w:proofErr w:type="spellEnd"/>
            <w:r w:rsidRPr="00013232">
              <w:rPr>
                <w:rFonts w:eastAsia="Calibri"/>
                <w:sz w:val="22"/>
                <w:szCs w:val="22"/>
              </w:rPr>
              <w:t xml:space="preserve"> </w:t>
            </w:r>
            <w:proofErr w:type="spellStart"/>
            <w:r w:rsidRPr="00013232">
              <w:rPr>
                <w:rFonts w:eastAsia="Calibri"/>
                <w:sz w:val="22"/>
                <w:szCs w:val="22"/>
              </w:rPr>
              <w:t>kuris</w:t>
            </w:r>
            <w:proofErr w:type="spellEnd"/>
            <w:r w:rsidRPr="00013232">
              <w:rPr>
                <w:rFonts w:eastAsia="Calibri"/>
                <w:sz w:val="22"/>
                <w:szCs w:val="22"/>
              </w:rPr>
              <w:t xml:space="preserve"> </w:t>
            </w:r>
            <w:proofErr w:type="spellStart"/>
            <w:r w:rsidRPr="00013232">
              <w:rPr>
                <w:rFonts w:eastAsia="Calibri"/>
                <w:sz w:val="22"/>
                <w:szCs w:val="22"/>
              </w:rPr>
              <w:t>daro</w:t>
            </w:r>
            <w:proofErr w:type="spellEnd"/>
            <w:r w:rsidRPr="00013232">
              <w:rPr>
                <w:rFonts w:eastAsia="Calibri"/>
                <w:sz w:val="22"/>
                <w:szCs w:val="22"/>
              </w:rPr>
              <w:t xml:space="preserve"> </w:t>
            </w:r>
            <w:proofErr w:type="spellStart"/>
            <w:r w:rsidRPr="00013232">
              <w:rPr>
                <w:rFonts w:eastAsia="Calibri"/>
                <w:sz w:val="22"/>
                <w:szCs w:val="22"/>
              </w:rPr>
              <w:t>visiškai</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dalies</w:t>
            </w:r>
            <w:proofErr w:type="spellEnd"/>
            <w:r w:rsidRPr="00013232">
              <w:rPr>
                <w:rFonts w:eastAsia="Calibri"/>
                <w:sz w:val="22"/>
                <w:szCs w:val="22"/>
              </w:rPr>
              <w:t xml:space="preserve"> </w:t>
            </w:r>
            <w:proofErr w:type="spellStart"/>
            <w:r w:rsidRPr="00013232">
              <w:rPr>
                <w:rFonts w:eastAsia="Calibri"/>
                <w:sz w:val="22"/>
                <w:szCs w:val="22"/>
              </w:rPr>
              <w:t>neįmanomą</w:t>
            </w:r>
            <w:proofErr w:type="spellEnd"/>
            <w:r w:rsidRPr="00013232">
              <w:rPr>
                <w:rFonts w:eastAsia="Calibri"/>
                <w:sz w:val="22"/>
                <w:szCs w:val="22"/>
              </w:rPr>
              <w:t xml:space="preserve"> </w:t>
            </w:r>
            <w:proofErr w:type="spellStart"/>
            <w:r w:rsidRPr="00013232">
              <w:rPr>
                <w:rFonts w:eastAsia="Calibri"/>
                <w:sz w:val="22"/>
                <w:szCs w:val="22"/>
              </w:rPr>
              <w:t>minėto</w:t>
            </w:r>
            <w:proofErr w:type="spellEnd"/>
            <w:r w:rsidRPr="00013232">
              <w:rPr>
                <w:rFonts w:eastAsia="Calibri"/>
                <w:sz w:val="22"/>
                <w:szCs w:val="22"/>
              </w:rPr>
              <w:t xml:space="preserve"> </w:t>
            </w:r>
            <w:proofErr w:type="spellStart"/>
            <w:r w:rsidRPr="00013232">
              <w:rPr>
                <w:rFonts w:eastAsia="Calibri"/>
                <w:sz w:val="22"/>
                <w:szCs w:val="22"/>
              </w:rPr>
              <w:t>Šalies</w:t>
            </w:r>
            <w:proofErr w:type="spellEnd"/>
            <w:r w:rsidRPr="00013232">
              <w:rPr>
                <w:rFonts w:eastAsia="Calibri"/>
                <w:sz w:val="22"/>
                <w:szCs w:val="22"/>
              </w:rPr>
              <w:t xml:space="preserve"> </w:t>
            </w:r>
            <w:proofErr w:type="spellStart"/>
            <w:r w:rsidRPr="00013232">
              <w:rPr>
                <w:rFonts w:eastAsia="Calibri"/>
                <w:sz w:val="22"/>
                <w:szCs w:val="22"/>
              </w:rPr>
              <w:t>įsipareigojimo</w:t>
            </w:r>
            <w:proofErr w:type="spellEnd"/>
            <w:r w:rsidRPr="00013232">
              <w:rPr>
                <w:rFonts w:eastAsia="Calibri"/>
                <w:sz w:val="22"/>
                <w:szCs w:val="22"/>
              </w:rPr>
              <w:t xml:space="preserve"> </w:t>
            </w:r>
            <w:proofErr w:type="spellStart"/>
            <w:r w:rsidRPr="00013232">
              <w:rPr>
                <w:rFonts w:eastAsia="Calibri"/>
                <w:sz w:val="22"/>
                <w:szCs w:val="22"/>
              </w:rPr>
              <w:t>vykdymą</w:t>
            </w:r>
            <w:proofErr w:type="spellEnd"/>
            <w:r w:rsidRPr="00013232">
              <w:rPr>
                <w:rFonts w:eastAsia="Calibri"/>
                <w:sz w:val="22"/>
                <w:szCs w:val="22"/>
              </w:rPr>
              <w:t>:</w:t>
            </w:r>
          </w:p>
        </w:tc>
      </w:tr>
      <w:tr w:rsidR="004E5D8C" w:rsidRPr="00013232" w14:paraId="63D617FE" w14:textId="77777777" w:rsidTr="00D637D5">
        <w:tc>
          <w:tcPr>
            <w:tcW w:w="9351" w:type="dxa"/>
          </w:tcPr>
          <w:p w14:paraId="0BDE224A" w14:textId="77777777" w:rsidR="004E5D8C" w:rsidRPr="00013232" w:rsidRDefault="004E5D8C" w:rsidP="004E5D8C">
            <w:pPr>
              <w:numPr>
                <w:ilvl w:val="2"/>
                <w:numId w:val="3"/>
              </w:numPr>
              <w:spacing w:before="120" w:after="120"/>
              <w:ind w:left="738" w:hanging="738"/>
              <w:jc w:val="both"/>
              <w:outlineLvl w:val="0"/>
              <w:rPr>
                <w:rFonts w:eastAsia="Calibri"/>
                <w:sz w:val="22"/>
                <w:szCs w:val="22"/>
              </w:rPr>
            </w:pPr>
            <w:r w:rsidRPr="00013232">
              <w:rPr>
                <w:rFonts w:eastAsia="Calibri"/>
                <w:iCs/>
                <w:spacing w:val="-3"/>
                <w:sz w:val="22"/>
                <w:szCs w:val="22"/>
              </w:rPr>
              <w:t>karas</w:t>
            </w:r>
            <w:r w:rsidRPr="00013232">
              <w:rPr>
                <w:rFonts w:eastAsia="Calibri"/>
                <w:sz w:val="22"/>
                <w:szCs w:val="22"/>
              </w:rPr>
              <w:t xml:space="preserve"> (</w:t>
            </w:r>
            <w:proofErr w:type="spellStart"/>
            <w:r w:rsidRPr="00013232">
              <w:rPr>
                <w:rFonts w:eastAsia="Calibri"/>
                <w:sz w:val="22"/>
                <w:szCs w:val="22"/>
              </w:rPr>
              <w:t>paskelbtas</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nepaskelbtas</w:t>
            </w:r>
            <w:proofErr w:type="spellEnd"/>
            <w:r w:rsidRPr="00013232">
              <w:rPr>
                <w:rFonts w:eastAsia="Calibri"/>
                <w:sz w:val="22"/>
                <w:szCs w:val="22"/>
              </w:rPr>
              <w:t xml:space="preserve">), </w:t>
            </w:r>
            <w:proofErr w:type="spellStart"/>
            <w:r w:rsidRPr="00013232">
              <w:rPr>
                <w:rFonts w:eastAsia="Calibri"/>
                <w:sz w:val="22"/>
                <w:szCs w:val="22"/>
              </w:rPr>
              <w:t>pilietinis</w:t>
            </w:r>
            <w:proofErr w:type="spellEnd"/>
            <w:r w:rsidRPr="00013232">
              <w:rPr>
                <w:rFonts w:eastAsia="Calibri"/>
                <w:sz w:val="22"/>
                <w:szCs w:val="22"/>
              </w:rPr>
              <w:t xml:space="preserve"> karas, </w:t>
            </w:r>
            <w:proofErr w:type="spellStart"/>
            <w:r w:rsidRPr="00013232">
              <w:rPr>
                <w:rFonts w:eastAsia="Calibri"/>
                <w:sz w:val="22"/>
                <w:szCs w:val="22"/>
              </w:rPr>
              <w:t>teroro</w:t>
            </w:r>
            <w:proofErr w:type="spellEnd"/>
            <w:r w:rsidRPr="00013232">
              <w:rPr>
                <w:rFonts w:eastAsia="Calibri"/>
                <w:sz w:val="22"/>
                <w:szCs w:val="22"/>
              </w:rPr>
              <w:t xml:space="preserve"> </w:t>
            </w:r>
            <w:proofErr w:type="spellStart"/>
            <w:r w:rsidRPr="00013232">
              <w:rPr>
                <w:rFonts w:eastAsia="Calibri"/>
                <w:sz w:val="22"/>
                <w:szCs w:val="22"/>
              </w:rPr>
              <w:t>aktas</w:t>
            </w:r>
            <w:proofErr w:type="spellEnd"/>
            <w:r w:rsidRPr="00013232">
              <w:rPr>
                <w:rFonts w:eastAsia="Calibri"/>
                <w:sz w:val="22"/>
                <w:szCs w:val="22"/>
              </w:rPr>
              <w:t xml:space="preserve">, </w:t>
            </w:r>
            <w:proofErr w:type="spellStart"/>
            <w:r w:rsidRPr="00013232">
              <w:rPr>
                <w:rFonts w:eastAsia="Calibri"/>
                <w:sz w:val="22"/>
                <w:szCs w:val="22"/>
              </w:rPr>
              <w:t>maištai</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revoliucijos</w:t>
            </w:r>
            <w:proofErr w:type="spellEnd"/>
            <w:r w:rsidRPr="00013232">
              <w:rPr>
                <w:rFonts w:eastAsia="Calibri"/>
                <w:sz w:val="22"/>
                <w:szCs w:val="22"/>
              </w:rPr>
              <w:t xml:space="preserve">, </w:t>
            </w:r>
            <w:proofErr w:type="spellStart"/>
            <w:r w:rsidRPr="00013232">
              <w:rPr>
                <w:rFonts w:eastAsia="Calibri"/>
                <w:sz w:val="22"/>
                <w:szCs w:val="22"/>
              </w:rPr>
              <w:t>piratavimas</w:t>
            </w:r>
            <w:proofErr w:type="spellEnd"/>
            <w:r w:rsidRPr="00013232">
              <w:rPr>
                <w:rFonts w:eastAsia="Calibri"/>
                <w:sz w:val="22"/>
                <w:szCs w:val="22"/>
              </w:rPr>
              <w:t xml:space="preserve">, </w:t>
            </w:r>
            <w:proofErr w:type="spellStart"/>
            <w:r w:rsidRPr="00013232">
              <w:rPr>
                <w:rFonts w:eastAsia="Calibri"/>
                <w:sz w:val="22"/>
                <w:szCs w:val="22"/>
              </w:rPr>
              <w:t>sabotažas</w:t>
            </w:r>
            <w:proofErr w:type="spellEnd"/>
            <w:r w:rsidRPr="00013232">
              <w:rPr>
                <w:rFonts w:eastAsia="Calibri"/>
                <w:sz w:val="22"/>
                <w:szCs w:val="22"/>
              </w:rPr>
              <w:t>;</w:t>
            </w:r>
          </w:p>
        </w:tc>
      </w:tr>
      <w:tr w:rsidR="004E5D8C" w:rsidRPr="00013232" w14:paraId="2B10C526" w14:textId="77777777" w:rsidTr="00D637D5">
        <w:tc>
          <w:tcPr>
            <w:tcW w:w="9351" w:type="dxa"/>
          </w:tcPr>
          <w:p w14:paraId="2763646F" w14:textId="77777777" w:rsidR="004E5D8C" w:rsidRPr="00013232" w:rsidRDefault="004E5D8C" w:rsidP="004E5D8C">
            <w:pPr>
              <w:numPr>
                <w:ilvl w:val="2"/>
                <w:numId w:val="3"/>
              </w:numPr>
              <w:spacing w:before="120" w:after="120"/>
              <w:ind w:left="738" w:hanging="738"/>
              <w:jc w:val="both"/>
              <w:outlineLvl w:val="0"/>
              <w:rPr>
                <w:rFonts w:eastAsia="Calibri"/>
                <w:sz w:val="22"/>
                <w:szCs w:val="22"/>
              </w:rPr>
            </w:pPr>
            <w:proofErr w:type="spellStart"/>
            <w:r w:rsidRPr="00013232">
              <w:rPr>
                <w:rFonts w:eastAsia="Calibri"/>
                <w:iCs/>
                <w:sz w:val="22"/>
                <w:szCs w:val="22"/>
              </w:rPr>
              <w:t>stichinės</w:t>
            </w:r>
            <w:proofErr w:type="spellEnd"/>
            <w:r w:rsidRPr="00013232">
              <w:rPr>
                <w:rFonts w:eastAsia="Calibri"/>
                <w:sz w:val="22"/>
                <w:szCs w:val="22"/>
              </w:rPr>
              <w:t xml:space="preserve"> </w:t>
            </w:r>
            <w:proofErr w:type="spellStart"/>
            <w:r w:rsidRPr="00013232">
              <w:rPr>
                <w:rFonts w:eastAsia="Calibri"/>
                <w:sz w:val="22"/>
                <w:szCs w:val="22"/>
              </w:rPr>
              <w:t>nelaimės</w:t>
            </w:r>
            <w:proofErr w:type="spellEnd"/>
            <w:r w:rsidRPr="00013232">
              <w:rPr>
                <w:rFonts w:eastAsia="Calibri"/>
                <w:sz w:val="22"/>
                <w:szCs w:val="22"/>
              </w:rPr>
              <w:t xml:space="preserve">: </w:t>
            </w:r>
            <w:proofErr w:type="spellStart"/>
            <w:r w:rsidRPr="00013232">
              <w:rPr>
                <w:rFonts w:eastAsia="Calibri"/>
                <w:sz w:val="22"/>
                <w:szCs w:val="22"/>
              </w:rPr>
              <w:t>smarkios</w:t>
            </w:r>
            <w:proofErr w:type="spellEnd"/>
            <w:r w:rsidRPr="00013232">
              <w:rPr>
                <w:rFonts w:eastAsia="Calibri"/>
                <w:sz w:val="22"/>
                <w:szCs w:val="22"/>
              </w:rPr>
              <w:t xml:space="preserve"> </w:t>
            </w:r>
            <w:proofErr w:type="spellStart"/>
            <w:r w:rsidRPr="00013232">
              <w:rPr>
                <w:rFonts w:eastAsia="Calibri"/>
                <w:sz w:val="22"/>
                <w:szCs w:val="22"/>
              </w:rPr>
              <w:t>audros</w:t>
            </w:r>
            <w:proofErr w:type="spellEnd"/>
            <w:r w:rsidRPr="00013232">
              <w:rPr>
                <w:rFonts w:eastAsia="Calibri"/>
                <w:sz w:val="22"/>
                <w:szCs w:val="22"/>
              </w:rPr>
              <w:t xml:space="preserve">, </w:t>
            </w:r>
            <w:proofErr w:type="spellStart"/>
            <w:r w:rsidRPr="00013232">
              <w:rPr>
                <w:rFonts w:eastAsia="Calibri"/>
                <w:iCs/>
                <w:sz w:val="22"/>
                <w:szCs w:val="22"/>
              </w:rPr>
              <w:t>ciklonai</w:t>
            </w:r>
            <w:proofErr w:type="spellEnd"/>
            <w:r w:rsidRPr="00013232">
              <w:rPr>
                <w:rFonts w:eastAsia="Calibri"/>
                <w:sz w:val="22"/>
                <w:szCs w:val="22"/>
              </w:rPr>
              <w:t xml:space="preserve">, </w:t>
            </w:r>
            <w:proofErr w:type="spellStart"/>
            <w:r w:rsidRPr="00013232">
              <w:rPr>
                <w:rFonts w:eastAsia="Calibri"/>
                <w:sz w:val="22"/>
                <w:szCs w:val="22"/>
              </w:rPr>
              <w:t>žemės</w:t>
            </w:r>
            <w:proofErr w:type="spellEnd"/>
            <w:r w:rsidRPr="00013232">
              <w:rPr>
                <w:rFonts w:eastAsia="Calibri"/>
                <w:sz w:val="22"/>
                <w:szCs w:val="22"/>
              </w:rPr>
              <w:t xml:space="preserve"> </w:t>
            </w:r>
            <w:proofErr w:type="spellStart"/>
            <w:r w:rsidRPr="00013232">
              <w:rPr>
                <w:rFonts w:eastAsia="Calibri"/>
                <w:sz w:val="22"/>
                <w:szCs w:val="22"/>
              </w:rPr>
              <w:t>drebėjimai</w:t>
            </w:r>
            <w:proofErr w:type="spellEnd"/>
            <w:r w:rsidRPr="00013232">
              <w:rPr>
                <w:rFonts w:eastAsia="Calibri"/>
                <w:sz w:val="22"/>
                <w:szCs w:val="22"/>
              </w:rPr>
              <w:t xml:space="preserve">, </w:t>
            </w:r>
            <w:proofErr w:type="spellStart"/>
            <w:r w:rsidRPr="00013232">
              <w:rPr>
                <w:rFonts w:eastAsia="Calibri"/>
                <w:sz w:val="22"/>
                <w:szCs w:val="22"/>
              </w:rPr>
              <w:t>jūrų</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upių</w:t>
            </w:r>
            <w:proofErr w:type="spellEnd"/>
            <w:r w:rsidRPr="00013232">
              <w:rPr>
                <w:rFonts w:eastAsia="Calibri"/>
                <w:sz w:val="22"/>
                <w:szCs w:val="22"/>
              </w:rPr>
              <w:t xml:space="preserve"> </w:t>
            </w:r>
            <w:proofErr w:type="spellStart"/>
            <w:r w:rsidRPr="00013232">
              <w:rPr>
                <w:rFonts w:eastAsia="Calibri"/>
                <w:sz w:val="22"/>
                <w:szCs w:val="22"/>
              </w:rPr>
              <w:t>potvyniai</w:t>
            </w:r>
            <w:proofErr w:type="spellEnd"/>
            <w:r w:rsidRPr="00013232">
              <w:rPr>
                <w:rFonts w:eastAsia="Calibri"/>
                <w:sz w:val="22"/>
                <w:szCs w:val="22"/>
              </w:rPr>
              <w:t xml:space="preserve">, </w:t>
            </w:r>
            <w:proofErr w:type="spellStart"/>
            <w:r w:rsidRPr="00013232">
              <w:rPr>
                <w:rFonts w:eastAsia="Calibri"/>
                <w:sz w:val="22"/>
                <w:szCs w:val="22"/>
              </w:rPr>
              <w:t>žaibai</w:t>
            </w:r>
            <w:proofErr w:type="spellEnd"/>
            <w:r w:rsidRPr="00013232">
              <w:rPr>
                <w:rFonts w:eastAsia="Calibri"/>
                <w:sz w:val="22"/>
                <w:szCs w:val="22"/>
              </w:rPr>
              <w:t>;</w:t>
            </w:r>
          </w:p>
        </w:tc>
      </w:tr>
      <w:tr w:rsidR="004E5D8C" w:rsidRPr="00013232" w14:paraId="5E9E31EC" w14:textId="77777777" w:rsidTr="00D637D5">
        <w:tc>
          <w:tcPr>
            <w:tcW w:w="9351" w:type="dxa"/>
          </w:tcPr>
          <w:p w14:paraId="3D681FF1" w14:textId="77777777" w:rsidR="004E5D8C" w:rsidRPr="00013232" w:rsidRDefault="004E5D8C" w:rsidP="004E5D8C">
            <w:pPr>
              <w:numPr>
                <w:ilvl w:val="2"/>
                <w:numId w:val="3"/>
              </w:numPr>
              <w:spacing w:before="120" w:after="120"/>
              <w:ind w:left="738" w:hanging="738"/>
              <w:jc w:val="both"/>
              <w:outlineLvl w:val="0"/>
              <w:rPr>
                <w:rFonts w:eastAsia="Calibri"/>
                <w:sz w:val="22"/>
                <w:szCs w:val="22"/>
              </w:rPr>
            </w:pPr>
            <w:proofErr w:type="spellStart"/>
            <w:r w:rsidRPr="00013232">
              <w:rPr>
                <w:rFonts w:eastAsia="Calibri"/>
                <w:iCs/>
                <w:sz w:val="22"/>
                <w:szCs w:val="22"/>
              </w:rPr>
              <w:t>branduoliniai</w:t>
            </w:r>
            <w:proofErr w:type="spellEnd"/>
            <w:r w:rsidRPr="00013232">
              <w:rPr>
                <w:rFonts w:eastAsia="Calibri"/>
                <w:iCs/>
                <w:sz w:val="22"/>
                <w:szCs w:val="22"/>
              </w:rPr>
              <w:t xml:space="preserve"> </w:t>
            </w:r>
            <w:proofErr w:type="spellStart"/>
            <w:r w:rsidRPr="00013232">
              <w:rPr>
                <w:rFonts w:eastAsia="Calibri"/>
                <w:iCs/>
                <w:sz w:val="22"/>
                <w:szCs w:val="22"/>
              </w:rPr>
              <w:t>sprogimai</w:t>
            </w:r>
            <w:proofErr w:type="spellEnd"/>
            <w:r w:rsidRPr="00013232">
              <w:rPr>
                <w:rFonts w:eastAsia="Calibri"/>
                <w:iCs/>
                <w:sz w:val="22"/>
                <w:szCs w:val="22"/>
              </w:rPr>
              <w:t xml:space="preserve">, </w:t>
            </w:r>
            <w:proofErr w:type="spellStart"/>
            <w:r w:rsidRPr="00013232">
              <w:rPr>
                <w:rFonts w:eastAsia="Calibri"/>
                <w:iCs/>
                <w:sz w:val="22"/>
                <w:szCs w:val="22"/>
              </w:rPr>
              <w:t>jonizuojančiosios</w:t>
            </w:r>
            <w:proofErr w:type="spellEnd"/>
            <w:r w:rsidRPr="00013232">
              <w:rPr>
                <w:rFonts w:eastAsia="Calibri"/>
                <w:iCs/>
                <w:sz w:val="22"/>
                <w:szCs w:val="22"/>
              </w:rPr>
              <w:t xml:space="preserve"> </w:t>
            </w:r>
            <w:proofErr w:type="spellStart"/>
            <w:r w:rsidRPr="00013232">
              <w:rPr>
                <w:rFonts w:eastAsia="Calibri"/>
                <w:iCs/>
                <w:sz w:val="22"/>
                <w:szCs w:val="22"/>
              </w:rPr>
              <w:t>spinduliuotės</w:t>
            </w:r>
            <w:proofErr w:type="spellEnd"/>
            <w:r w:rsidRPr="00013232">
              <w:rPr>
                <w:rFonts w:eastAsia="Calibri"/>
                <w:iCs/>
                <w:sz w:val="22"/>
                <w:szCs w:val="22"/>
              </w:rPr>
              <w:t xml:space="preserve"> </w:t>
            </w:r>
            <w:proofErr w:type="spellStart"/>
            <w:r w:rsidRPr="00013232">
              <w:rPr>
                <w:rFonts w:eastAsia="Calibri"/>
                <w:iCs/>
                <w:sz w:val="22"/>
                <w:szCs w:val="22"/>
              </w:rPr>
              <w:t>arba</w:t>
            </w:r>
            <w:proofErr w:type="spellEnd"/>
            <w:r w:rsidRPr="00013232">
              <w:rPr>
                <w:rFonts w:eastAsia="Calibri"/>
                <w:iCs/>
                <w:sz w:val="22"/>
                <w:szCs w:val="22"/>
              </w:rPr>
              <w:t xml:space="preserve"> </w:t>
            </w:r>
            <w:proofErr w:type="spellStart"/>
            <w:r w:rsidRPr="00013232">
              <w:rPr>
                <w:rFonts w:eastAsia="Calibri"/>
                <w:iCs/>
                <w:sz w:val="22"/>
                <w:szCs w:val="22"/>
              </w:rPr>
              <w:t>radioaktyvusis</w:t>
            </w:r>
            <w:proofErr w:type="spellEnd"/>
            <w:r w:rsidRPr="00013232">
              <w:rPr>
                <w:rFonts w:eastAsia="Calibri"/>
                <w:iCs/>
                <w:sz w:val="22"/>
                <w:szCs w:val="22"/>
              </w:rPr>
              <w:t xml:space="preserve">, </w:t>
            </w:r>
            <w:proofErr w:type="spellStart"/>
            <w:r w:rsidRPr="00013232">
              <w:rPr>
                <w:rFonts w:eastAsia="Calibri"/>
                <w:iCs/>
                <w:sz w:val="22"/>
                <w:szCs w:val="22"/>
              </w:rPr>
              <w:t>cheminis</w:t>
            </w:r>
            <w:proofErr w:type="spellEnd"/>
            <w:r w:rsidRPr="00013232">
              <w:rPr>
                <w:rFonts w:eastAsia="Calibri"/>
                <w:iCs/>
                <w:sz w:val="22"/>
                <w:szCs w:val="22"/>
              </w:rPr>
              <w:t xml:space="preserve"> </w:t>
            </w:r>
            <w:proofErr w:type="spellStart"/>
            <w:r w:rsidRPr="00013232">
              <w:rPr>
                <w:rFonts w:eastAsia="Calibri"/>
                <w:iCs/>
                <w:sz w:val="22"/>
                <w:szCs w:val="22"/>
              </w:rPr>
              <w:t>ar</w:t>
            </w:r>
            <w:proofErr w:type="spellEnd"/>
            <w:r w:rsidRPr="00013232">
              <w:rPr>
                <w:rFonts w:eastAsia="Calibri"/>
                <w:iCs/>
                <w:sz w:val="22"/>
                <w:szCs w:val="22"/>
              </w:rPr>
              <w:t xml:space="preserve"> </w:t>
            </w:r>
            <w:proofErr w:type="spellStart"/>
            <w:r w:rsidRPr="00013232">
              <w:rPr>
                <w:rFonts w:eastAsia="Calibri"/>
                <w:iCs/>
                <w:sz w:val="22"/>
                <w:szCs w:val="22"/>
              </w:rPr>
              <w:t>biologinis</w:t>
            </w:r>
            <w:proofErr w:type="spellEnd"/>
            <w:r w:rsidRPr="00013232">
              <w:rPr>
                <w:rFonts w:eastAsia="Calibri"/>
                <w:iCs/>
                <w:sz w:val="22"/>
                <w:szCs w:val="22"/>
              </w:rPr>
              <w:t xml:space="preserve"> </w:t>
            </w:r>
            <w:proofErr w:type="spellStart"/>
            <w:r w:rsidRPr="00013232">
              <w:rPr>
                <w:rFonts w:eastAsia="Calibri"/>
                <w:iCs/>
                <w:sz w:val="22"/>
                <w:szCs w:val="22"/>
              </w:rPr>
              <w:t>užteršimas</w:t>
            </w:r>
            <w:proofErr w:type="spellEnd"/>
            <w:r w:rsidRPr="00013232">
              <w:rPr>
                <w:rFonts w:eastAsia="Calibri"/>
                <w:sz w:val="22"/>
                <w:szCs w:val="22"/>
              </w:rPr>
              <w:t>;</w:t>
            </w:r>
          </w:p>
        </w:tc>
      </w:tr>
      <w:tr w:rsidR="004E5D8C" w:rsidRPr="00013232" w14:paraId="48B37BBF" w14:textId="77777777" w:rsidTr="00D637D5">
        <w:tc>
          <w:tcPr>
            <w:tcW w:w="9351" w:type="dxa"/>
          </w:tcPr>
          <w:p w14:paraId="75EE0E9C" w14:textId="77777777" w:rsidR="004E5D8C" w:rsidRPr="00013232" w:rsidRDefault="004E5D8C" w:rsidP="004E5D8C">
            <w:pPr>
              <w:numPr>
                <w:ilvl w:val="2"/>
                <w:numId w:val="3"/>
              </w:numPr>
              <w:spacing w:before="120" w:after="120"/>
              <w:ind w:left="738" w:hanging="738"/>
              <w:jc w:val="both"/>
              <w:outlineLvl w:val="0"/>
              <w:rPr>
                <w:rFonts w:eastAsia="Calibri"/>
                <w:sz w:val="22"/>
                <w:szCs w:val="22"/>
              </w:rPr>
            </w:pPr>
            <w:proofErr w:type="spellStart"/>
            <w:r w:rsidRPr="00013232">
              <w:rPr>
                <w:rFonts w:eastAsia="Calibri"/>
                <w:iCs/>
                <w:sz w:val="22"/>
                <w:szCs w:val="22"/>
              </w:rPr>
              <w:t>slėgio</w:t>
            </w:r>
            <w:proofErr w:type="spellEnd"/>
            <w:r w:rsidRPr="00013232">
              <w:rPr>
                <w:rFonts w:eastAsia="Calibri"/>
                <w:iCs/>
                <w:sz w:val="22"/>
                <w:szCs w:val="22"/>
              </w:rPr>
              <w:t xml:space="preserve"> </w:t>
            </w:r>
            <w:proofErr w:type="spellStart"/>
            <w:r w:rsidRPr="00013232">
              <w:rPr>
                <w:rFonts w:eastAsia="Calibri"/>
                <w:iCs/>
                <w:sz w:val="22"/>
                <w:szCs w:val="22"/>
              </w:rPr>
              <w:t>bangos</w:t>
            </w:r>
            <w:proofErr w:type="spellEnd"/>
            <w:r w:rsidRPr="00013232">
              <w:rPr>
                <w:rFonts w:eastAsia="Calibri"/>
                <w:iCs/>
                <w:sz w:val="22"/>
                <w:szCs w:val="22"/>
              </w:rPr>
              <w:t xml:space="preserve">, </w:t>
            </w:r>
            <w:proofErr w:type="spellStart"/>
            <w:r w:rsidRPr="00013232">
              <w:rPr>
                <w:rFonts w:eastAsia="Calibri"/>
                <w:iCs/>
                <w:sz w:val="22"/>
                <w:szCs w:val="22"/>
              </w:rPr>
              <w:t>kurias</w:t>
            </w:r>
            <w:proofErr w:type="spellEnd"/>
            <w:r w:rsidRPr="00013232">
              <w:rPr>
                <w:rFonts w:eastAsia="Calibri"/>
                <w:iCs/>
                <w:sz w:val="22"/>
                <w:szCs w:val="22"/>
              </w:rPr>
              <w:t xml:space="preserve"> </w:t>
            </w:r>
            <w:proofErr w:type="spellStart"/>
            <w:r w:rsidRPr="00013232">
              <w:rPr>
                <w:rFonts w:eastAsia="Calibri"/>
                <w:iCs/>
                <w:sz w:val="22"/>
                <w:szCs w:val="22"/>
              </w:rPr>
              <w:t>sukelia</w:t>
            </w:r>
            <w:proofErr w:type="spellEnd"/>
            <w:r w:rsidRPr="00013232">
              <w:rPr>
                <w:rFonts w:eastAsia="Calibri"/>
                <w:iCs/>
                <w:sz w:val="22"/>
                <w:szCs w:val="22"/>
              </w:rPr>
              <w:t xml:space="preserve"> </w:t>
            </w:r>
            <w:proofErr w:type="spellStart"/>
            <w:r w:rsidRPr="00013232">
              <w:rPr>
                <w:rFonts w:eastAsia="Calibri"/>
                <w:iCs/>
                <w:sz w:val="22"/>
                <w:szCs w:val="22"/>
              </w:rPr>
              <w:t>lėktuvai</w:t>
            </w:r>
            <w:proofErr w:type="spellEnd"/>
            <w:r w:rsidRPr="00013232">
              <w:rPr>
                <w:rFonts w:eastAsia="Calibri"/>
                <w:iCs/>
                <w:sz w:val="22"/>
                <w:szCs w:val="22"/>
              </w:rPr>
              <w:t xml:space="preserve">, </w:t>
            </w:r>
            <w:proofErr w:type="spellStart"/>
            <w:r w:rsidRPr="00013232">
              <w:rPr>
                <w:rFonts w:eastAsia="Calibri"/>
                <w:iCs/>
                <w:sz w:val="22"/>
                <w:szCs w:val="22"/>
              </w:rPr>
              <w:t>skrendantys</w:t>
            </w:r>
            <w:proofErr w:type="spellEnd"/>
            <w:r w:rsidRPr="00013232">
              <w:rPr>
                <w:rFonts w:eastAsia="Calibri"/>
                <w:iCs/>
                <w:sz w:val="22"/>
                <w:szCs w:val="22"/>
              </w:rPr>
              <w:t xml:space="preserve"> </w:t>
            </w:r>
            <w:proofErr w:type="spellStart"/>
            <w:r w:rsidRPr="00013232">
              <w:rPr>
                <w:rFonts w:eastAsia="Calibri"/>
                <w:iCs/>
                <w:sz w:val="22"/>
                <w:szCs w:val="22"/>
              </w:rPr>
              <w:t>viršgarsiniu</w:t>
            </w:r>
            <w:proofErr w:type="spellEnd"/>
            <w:r w:rsidRPr="00013232">
              <w:rPr>
                <w:rFonts w:eastAsia="Calibri"/>
                <w:iCs/>
                <w:sz w:val="22"/>
                <w:szCs w:val="22"/>
              </w:rPr>
              <w:t xml:space="preserve"> </w:t>
            </w:r>
            <w:proofErr w:type="spellStart"/>
            <w:r w:rsidRPr="00013232">
              <w:rPr>
                <w:rFonts w:eastAsia="Calibri"/>
                <w:iCs/>
                <w:sz w:val="22"/>
                <w:szCs w:val="22"/>
              </w:rPr>
              <w:t>greičiu</w:t>
            </w:r>
            <w:proofErr w:type="spellEnd"/>
            <w:r w:rsidRPr="00013232">
              <w:rPr>
                <w:rFonts w:eastAsia="Calibri"/>
                <w:iCs/>
                <w:sz w:val="22"/>
                <w:szCs w:val="22"/>
              </w:rPr>
              <w:t xml:space="preserve">; </w:t>
            </w:r>
            <w:proofErr w:type="spellStart"/>
            <w:r w:rsidRPr="00013232">
              <w:rPr>
                <w:rFonts w:eastAsia="Calibri"/>
                <w:iCs/>
                <w:sz w:val="22"/>
                <w:szCs w:val="22"/>
              </w:rPr>
              <w:t>lėktuvų</w:t>
            </w:r>
            <w:proofErr w:type="spellEnd"/>
            <w:r w:rsidRPr="00013232">
              <w:rPr>
                <w:rFonts w:eastAsia="Calibri"/>
                <w:iCs/>
                <w:sz w:val="22"/>
                <w:szCs w:val="22"/>
              </w:rPr>
              <w:t xml:space="preserve"> </w:t>
            </w:r>
            <w:proofErr w:type="spellStart"/>
            <w:r w:rsidRPr="00013232">
              <w:rPr>
                <w:rFonts w:eastAsia="Calibri"/>
                <w:iCs/>
                <w:sz w:val="22"/>
                <w:szCs w:val="22"/>
              </w:rPr>
              <w:t>katastrofos</w:t>
            </w:r>
            <w:proofErr w:type="spellEnd"/>
            <w:r w:rsidRPr="00013232">
              <w:rPr>
                <w:rFonts w:eastAsia="Calibri"/>
                <w:sz w:val="22"/>
                <w:szCs w:val="22"/>
              </w:rPr>
              <w:t>.</w:t>
            </w:r>
          </w:p>
        </w:tc>
      </w:tr>
      <w:tr w:rsidR="004E5D8C" w:rsidRPr="00013232" w14:paraId="7A8125A4" w14:textId="77777777" w:rsidTr="00D637D5">
        <w:tc>
          <w:tcPr>
            <w:tcW w:w="9351" w:type="dxa"/>
          </w:tcPr>
          <w:p w14:paraId="289F18A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Šalies nesugebėjimas įvykdyti Sutartyje numatytų įsipareigojimų ar jų dalies dėl nenugalimos jėgos aplinkybių atleidžia Šalį nuo atsakomybės už atitinkamų įsipareigojimų ar jų dalies neįvykdymą, jei nenugalimos jėgos aplinkybių poveikį patyrusi Šalis dėjo visas galimas pastangas, siekdama sumažinti dėl tokių aplinkybių patiriamą žalą ar pasekmes, ir panaudojo visas būtinas priemones, siekdama įvykdyti savo įsipareigojimus pagal Sutartį. Šiame punkte nurodytas aplinkybes turi įrodyti Sutartyje numatytų įsipareigojimų negalėjusi vykdyti Šalis.</w:t>
            </w:r>
          </w:p>
        </w:tc>
      </w:tr>
      <w:tr w:rsidR="004E5D8C" w:rsidRPr="00013232" w14:paraId="2A832AA2" w14:textId="77777777" w:rsidTr="00D637D5">
        <w:tc>
          <w:tcPr>
            <w:tcW w:w="9351" w:type="dxa"/>
          </w:tcPr>
          <w:p w14:paraId="478DEB28"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Iškilus nenugalimos jėgos aplinkybėms, jų poveikį patyrusi Šalis ne vėliau kaip per 5 (penkias) darbo dienas nuo aplinkybių atsiradimo momento privalo pateikti kitai Šaliai rašytinį pranešimą apie šių aplinkybių atsiradimą ir trumpą jų turinio apibūdinimą. </w:t>
            </w:r>
          </w:p>
        </w:tc>
      </w:tr>
      <w:tr w:rsidR="004E5D8C" w:rsidRPr="00013232" w14:paraId="06DAD80E" w14:textId="77777777" w:rsidTr="00D637D5">
        <w:tc>
          <w:tcPr>
            <w:tcW w:w="9351" w:type="dxa"/>
          </w:tcPr>
          <w:p w14:paraId="05075F2C"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Pasibaigus nenugalimos jėgos aplinkybėms, jų poveikį patyrusi Šalis kaip įmanoma greičiau atnaujina Sutarties vykdymą ir praneša apie tai kitai Šaliai ir nurodo savo įsipareigojimų pagal Sutartį vykdymo atnaujinimo datą.</w:t>
            </w:r>
          </w:p>
        </w:tc>
      </w:tr>
      <w:tr w:rsidR="004E5D8C" w:rsidRPr="00013232" w14:paraId="3D4CB787" w14:textId="77777777" w:rsidTr="00D637D5">
        <w:tc>
          <w:tcPr>
            <w:tcW w:w="9351" w:type="dxa"/>
          </w:tcPr>
          <w:p w14:paraId="149F45FD"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Šalies, negalinčios vykdyti savo įsipareigojimų pagal Sutartį dėl nenugalimos jėgos aplinkybių, atitinkamų įsipareigojimų vykdymo terminai pratęsiami tokių aplinkybių egzistavimo laiku. Siekiant išvengti bet kokių abejonių, Sutarties galiojimo terminas dėl nenugalimos jėgos aplinkybių atsiradimo pratęsiamas nebus.</w:t>
            </w:r>
          </w:p>
        </w:tc>
      </w:tr>
      <w:tr w:rsidR="004E5D8C" w:rsidRPr="00013232" w14:paraId="2C340644" w14:textId="77777777" w:rsidTr="00D637D5">
        <w:tc>
          <w:tcPr>
            <w:tcW w:w="9351" w:type="dxa"/>
          </w:tcPr>
          <w:p w14:paraId="43298DDC" w14:textId="77777777" w:rsidR="004E5D8C" w:rsidRPr="00013232" w:rsidRDefault="004E5D8C" w:rsidP="00D637D5">
            <w:pPr>
              <w:spacing w:before="120" w:after="120"/>
              <w:jc w:val="center"/>
              <w:rPr>
                <w:rFonts w:eastAsia="Calibri"/>
                <w:b/>
                <w:sz w:val="22"/>
                <w:szCs w:val="22"/>
                <w:lang w:val="lt-LT"/>
              </w:rPr>
            </w:pPr>
          </w:p>
        </w:tc>
      </w:tr>
      <w:tr w:rsidR="004E5D8C" w:rsidRPr="00013232" w14:paraId="749F2589" w14:textId="77777777" w:rsidTr="00D637D5">
        <w:tc>
          <w:tcPr>
            <w:tcW w:w="9351" w:type="dxa"/>
            <w:shd w:val="clear" w:color="auto" w:fill="E7E6E6" w:themeFill="background2"/>
          </w:tcPr>
          <w:p w14:paraId="62E13445"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99" w:name="_Toc485808723"/>
            <w:bookmarkStart w:id="100" w:name="_Ref40685805"/>
            <w:bookmarkStart w:id="101" w:name="_Ref40685867"/>
            <w:bookmarkStart w:id="102" w:name="_Ref64914583"/>
            <w:r w:rsidRPr="00013232">
              <w:rPr>
                <w:rFonts w:eastAsia="Calibri"/>
                <w:b/>
                <w:iCs/>
                <w:caps/>
                <w:sz w:val="22"/>
                <w:szCs w:val="22"/>
              </w:rPr>
              <w:t>ŠALIŲ ATSAKOMYBĖ</w:t>
            </w:r>
            <w:bookmarkEnd w:id="99"/>
            <w:bookmarkEnd w:id="100"/>
            <w:bookmarkEnd w:id="101"/>
            <w:bookmarkEnd w:id="102"/>
          </w:p>
        </w:tc>
      </w:tr>
      <w:tr w:rsidR="004E5D8C" w:rsidRPr="00013232" w14:paraId="1B5312C3" w14:textId="77777777" w:rsidTr="00D637D5">
        <w:tc>
          <w:tcPr>
            <w:tcW w:w="9351" w:type="dxa"/>
          </w:tcPr>
          <w:p w14:paraId="186FFD3F" w14:textId="77777777" w:rsidR="004E5D8C" w:rsidRPr="00013232" w:rsidRDefault="004E5D8C" w:rsidP="00D637D5">
            <w:pPr>
              <w:spacing w:before="120" w:after="120"/>
              <w:jc w:val="center"/>
              <w:rPr>
                <w:b/>
                <w:sz w:val="22"/>
                <w:szCs w:val="22"/>
              </w:rPr>
            </w:pPr>
          </w:p>
        </w:tc>
      </w:tr>
      <w:tr w:rsidR="004E5D8C" w:rsidRPr="00013232" w14:paraId="68187C05" w14:textId="77777777" w:rsidTr="00D637D5">
        <w:tc>
          <w:tcPr>
            <w:tcW w:w="9351" w:type="dxa"/>
            <w:shd w:val="clear" w:color="auto" w:fill="D9D9D9" w:themeFill="background1" w:themeFillShade="D9"/>
          </w:tcPr>
          <w:p w14:paraId="5D037125"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03" w:name="_Toc485808724"/>
            <w:r w:rsidRPr="00013232">
              <w:rPr>
                <w:rFonts w:eastAsia="Calibri"/>
                <w:b/>
                <w:iCs/>
                <w:caps/>
                <w:sz w:val="22"/>
                <w:szCs w:val="22"/>
              </w:rPr>
              <w:t>ŠALIŲ TARPUSAVIO ATSAKOMYBĖ</w:t>
            </w:r>
            <w:bookmarkEnd w:id="103"/>
          </w:p>
        </w:tc>
      </w:tr>
      <w:tr w:rsidR="004E5D8C" w:rsidRPr="00013232" w14:paraId="48DF3531" w14:textId="77777777" w:rsidTr="00D637D5">
        <w:tc>
          <w:tcPr>
            <w:tcW w:w="9351" w:type="dxa"/>
          </w:tcPr>
          <w:p w14:paraId="0E5AB505"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7CF1F172" w14:textId="77777777" w:rsidTr="00D637D5">
        <w:tc>
          <w:tcPr>
            <w:tcW w:w="9351" w:type="dxa"/>
          </w:tcPr>
          <w:p w14:paraId="3608715E"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Tuo atveju, jei Šalis praleidžia Sutartyje nustatytus įsipareigojimų įvykdymo terminus, arba tuo atveju, jei Šalis per 30 (trisdešimt) dienų (arba kitą kitos Šalies nurodytą pagrįstą terminą) nurodytu būdu neištaiso padėties po to, kai kita Šalis informuoja apie pirmosios Šalies padarytą bet kokį Sutarties pažeidimą, Šalis, kurios atžvilgiu šie įsipareigojimai turi būti įvykdyti, dėl kiekvieno pažeidimo už kiekvieną pradelstą dieną gali reikalauti sumokėti jai 0,02 proc. dydžio delspinigių nuo pradelsto įvykdymo sumos. Siekiant išvengti bet kokių abejonių, Perkančioji organizacija turi teisę nereikalauti Teikėjo mokėti netesybas už tarpinių Grafike</w:t>
            </w:r>
            <w:r w:rsidRPr="00013232" w:rsidDel="00F44A63">
              <w:rPr>
                <w:rFonts w:eastAsia="Calibri"/>
                <w:iCs/>
                <w:sz w:val="22"/>
                <w:szCs w:val="22"/>
                <w:lang w:val="lt-LT"/>
              </w:rPr>
              <w:t xml:space="preserve"> </w:t>
            </w:r>
            <w:r w:rsidRPr="00013232">
              <w:rPr>
                <w:rFonts w:eastAsia="Calibri"/>
                <w:iCs/>
                <w:sz w:val="22"/>
                <w:szCs w:val="22"/>
                <w:lang w:val="lt-LT"/>
              </w:rPr>
              <w:t>numatytų terminų praleidimą, jei Teikėjas Modernizavimo priemones Pastate įdiegia ir Statybos užbaigimo aktas sudaromas Sutartyje nustatytu laiku.</w:t>
            </w:r>
          </w:p>
        </w:tc>
      </w:tr>
      <w:tr w:rsidR="004E5D8C" w:rsidRPr="00013232" w14:paraId="7302455A" w14:textId="77777777" w:rsidTr="00D637D5">
        <w:tc>
          <w:tcPr>
            <w:tcW w:w="9351" w:type="dxa"/>
          </w:tcPr>
          <w:p w14:paraId="68C89B7F" w14:textId="0B8DF19C"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_Ref70518736 \r \h </w:instrText>
            </w:r>
            <w:r w:rsidR="002F1CE2" w:rsidRPr="00013232">
              <w:rPr>
                <w:rFonts w:eastAsia="Calibri"/>
                <w:iCs/>
                <w:sz w:val="22"/>
                <w:szCs w:val="22"/>
                <w:lang w:val="lt-LT"/>
              </w:rPr>
              <w:instrText xml:space="preserve">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18.1</w:t>
            </w:r>
            <w:r w:rsidRPr="00013232">
              <w:rPr>
                <w:rFonts w:eastAsia="Calibri"/>
                <w:iCs/>
                <w:sz w:val="22"/>
                <w:szCs w:val="22"/>
                <w:lang w:val="lt-LT"/>
              </w:rPr>
              <w:fldChar w:fldCharType="end"/>
            </w:r>
            <w:r w:rsidRPr="00013232">
              <w:rPr>
                <w:rFonts w:eastAsia="Calibri"/>
                <w:iCs/>
                <w:sz w:val="22"/>
                <w:szCs w:val="22"/>
                <w:lang w:val="lt-LT"/>
              </w:rPr>
              <w:t xml:space="preserve"> punkto ar </w:t>
            </w:r>
            <w:r w:rsidRPr="00013232">
              <w:rPr>
                <w:rFonts w:eastAsia="Calibri"/>
                <w:iCs/>
                <w:sz w:val="22"/>
                <w:szCs w:val="22"/>
                <w:lang w:val="lt-LT"/>
              </w:rPr>
              <w:fldChar w:fldCharType="begin"/>
            </w:r>
            <w:r w:rsidRPr="00013232">
              <w:rPr>
                <w:rFonts w:eastAsia="Calibri"/>
                <w:iCs/>
                <w:sz w:val="22"/>
                <w:szCs w:val="22"/>
                <w:lang w:val="lt-LT"/>
              </w:rPr>
              <w:instrText xml:space="preserve"> REF _Ref489880670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25</w:t>
            </w:r>
            <w:r w:rsidRPr="00013232">
              <w:rPr>
                <w:rFonts w:eastAsia="Calibri"/>
                <w:iCs/>
                <w:sz w:val="22"/>
                <w:szCs w:val="22"/>
                <w:lang w:val="lt-LT"/>
              </w:rPr>
              <w:fldChar w:fldCharType="end"/>
            </w:r>
            <w:r w:rsidRPr="00013232">
              <w:rPr>
                <w:rFonts w:eastAsia="Calibri"/>
                <w:iCs/>
                <w:sz w:val="22"/>
                <w:szCs w:val="22"/>
                <w:lang w:val="lt-LT"/>
              </w:rPr>
              <w:t xml:space="preserve"> skirsnyje nurodytais atvejais, Perkančioji organizacija turi teisę pasinaudoti jam pateiktu prievolių įvykdymo užtikrinimu. Tokiu atveju prievolių įvykdymo užtikrinimas panaudojamas padengti (1) dėl Teikėjo padarytų Sutarties pažeidimų kilusius nuostolius, (2) Teikėjo pagal Sutartį mokėtinas sumas, įskaitant palūkanas ir netesybas, ir (3) kitus Teikėjo finansinius įsipareigojimus Perkančiajai organizacijai pagal Sutartį.</w:t>
            </w:r>
          </w:p>
        </w:tc>
      </w:tr>
      <w:tr w:rsidR="004E5D8C" w:rsidRPr="00013232" w14:paraId="580C1592" w14:textId="77777777" w:rsidTr="00D637D5">
        <w:tc>
          <w:tcPr>
            <w:tcW w:w="9351" w:type="dxa"/>
          </w:tcPr>
          <w:p w14:paraId="392B9551"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Dėl Garantuoto energijos </w:t>
            </w:r>
            <w:proofErr w:type="spellStart"/>
            <w:r w:rsidRPr="00013232">
              <w:rPr>
                <w:rFonts w:eastAsia="Calibri"/>
                <w:iCs/>
                <w:sz w:val="22"/>
                <w:szCs w:val="22"/>
                <w:lang w:val="lt-LT"/>
              </w:rPr>
              <w:t>nepasiekimo</w:t>
            </w:r>
            <w:proofErr w:type="spellEnd"/>
            <w:r w:rsidRPr="00013232">
              <w:rPr>
                <w:rFonts w:eastAsia="Calibri"/>
                <w:iCs/>
                <w:sz w:val="22"/>
                <w:szCs w:val="22"/>
                <w:lang w:val="lt-LT"/>
              </w:rPr>
              <w:t xml:space="preserve"> dėl Teikėjo kaltės, Teikėjas Perkančiajai organizacijai turi sumokėti kompensaciją šios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_Ref69057779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18</w:t>
            </w:r>
            <w:r w:rsidRPr="00013232">
              <w:rPr>
                <w:rFonts w:eastAsia="Calibri"/>
                <w:iCs/>
                <w:sz w:val="22"/>
                <w:szCs w:val="22"/>
                <w:lang w:val="lt-LT"/>
              </w:rPr>
              <w:fldChar w:fldCharType="end"/>
            </w:r>
            <w:r w:rsidRPr="00013232">
              <w:rPr>
                <w:rFonts w:eastAsia="Calibri"/>
                <w:iCs/>
                <w:sz w:val="22"/>
                <w:szCs w:val="22"/>
                <w:lang w:val="lt-LT"/>
              </w:rPr>
              <w:t xml:space="preserve"> skirsnyje nustatyta tvarka.</w:t>
            </w:r>
          </w:p>
        </w:tc>
      </w:tr>
      <w:tr w:rsidR="004E5D8C" w:rsidRPr="00013232" w14:paraId="5A8488F2" w14:textId="77777777" w:rsidTr="00D637D5">
        <w:tc>
          <w:tcPr>
            <w:tcW w:w="9351" w:type="dxa"/>
          </w:tcPr>
          <w:p w14:paraId="62A47760"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color w:val="000000"/>
                <w:sz w:val="22"/>
                <w:szCs w:val="22"/>
                <w:lang w:val="lt-LT"/>
              </w:rPr>
              <w:t>Laiku nepratęsus sutartinių įsipareigojimų įvykdymo užtikrinimo galiojimo, už kiekvieną pradelstą dieną, Teikėjas įsipareigoja sumokėti Perkančiajai organizacijai 500 Eur dydžio baudą iki kol bus pateiktas tinkamas sutartinių įsipareigojimų įvykdymo užtikrinimas.</w:t>
            </w:r>
          </w:p>
        </w:tc>
      </w:tr>
      <w:tr w:rsidR="004E5D8C" w:rsidRPr="00013232" w14:paraId="2C04C969" w14:textId="77777777" w:rsidTr="00D637D5">
        <w:tc>
          <w:tcPr>
            <w:tcW w:w="9351" w:type="dxa"/>
          </w:tcPr>
          <w:p w14:paraId="29869B69"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Nuostolių pagal Sutartį atlyginimas ir netesybų sumokėjimas neatleidžia Šalies nuo pareigos įvykdyti atitinkamą prievolę.</w:t>
            </w:r>
          </w:p>
        </w:tc>
      </w:tr>
      <w:tr w:rsidR="004E5D8C" w:rsidRPr="00013232" w14:paraId="41862AF8" w14:textId="77777777" w:rsidTr="00D637D5">
        <w:tc>
          <w:tcPr>
            <w:tcW w:w="9351" w:type="dxa"/>
          </w:tcPr>
          <w:p w14:paraId="4EAF98CF" w14:textId="77777777" w:rsidR="004E5D8C" w:rsidRPr="00013232" w:rsidRDefault="004E5D8C" w:rsidP="00D637D5">
            <w:pPr>
              <w:spacing w:before="120" w:after="120"/>
              <w:jc w:val="center"/>
              <w:rPr>
                <w:b/>
                <w:sz w:val="22"/>
                <w:szCs w:val="22"/>
                <w:lang w:val="lt-LT"/>
              </w:rPr>
            </w:pPr>
          </w:p>
        </w:tc>
      </w:tr>
      <w:tr w:rsidR="004E5D8C" w:rsidRPr="00013232" w14:paraId="3EBF0CA4" w14:textId="77777777" w:rsidTr="00D637D5">
        <w:tc>
          <w:tcPr>
            <w:tcW w:w="9351" w:type="dxa"/>
            <w:shd w:val="clear" w:color="auto" w:fill="E7E6E6" w:themeFill="background2"/>
          </w:tcPr>
          <w:p w14:paraId="532B49E7"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104" w:name="_Toc485808726"/>
            <w:r w:rsidRPr="00013232">
              <w:rPr>
                <w:rFonts w:eastAsia="Calibri"/>
                <w:b/>
                <w:iCs/>
                <w:caps/>
                <w:sz w:val="22"/>
                <w:szCs w:val="22"/>
              </w:rPr>
              <w:t>KITOS NUOSTATOS</w:t>
            </w:r>
            <w:bookmarkEnd w:id="104"/>
          </w:p>
        </w:tc>
      </w:tr>
      <w:tr w:rsidR="004E5D8C" w:rsidRPr="00013232" w14:paraId="4B71EC04" w14:textId="77777777" w:rsidTr="00D637D5">
        <w:tc>
          <w:tcPr>
            <w:tcW w:w="9351" w:type="dxa"/>
          </w:tcPr>
          <w:p w14:paraId="4254D4BB" w14:textId="77777777" w:rsidR="004E5D8C" w:rsidRPr="00013232" w:rsidRDefault="004E5D8C" w:rsidP="00D637D5">
            <w:pPr>
              <w:spacing w:before="120" w:after="120"/>
              <w:jc w:val="both"/>
              <w:outlineLvl w:val="0"/>
              <w:rPr>
                <w:rFonts w:eastAsia="Calibri"/>
                <w:b/>
                <w:iCs/>
                <w:caps/>
                <w:sz w:val="22"/>
                <w:szCs w:val="22"/>
              </w:rPr>
            </w:pPr>
          </w:p>
        </w:tc>
      </w:tr>
      <w:tr w:rsidR="004E5D8C" w:rsidRPr="00013232" w14:paraId="5865114E" w14:textId="77777777" w:rsidTr="00D637D5">
        <w:tc>
          <w:tcPr>
            <w:tcW w:w="9351" w:type="dxa"/>
            <w:shd w:val="clear" w:color="auto" w:fill="D9D9D9" w:themeFill="background1" w:themeFillShade="D9"/>
          </w:tcPr>
          <w:p w14:paraId="6C782660" w14:textId="77777777" w:rsidR="004E5D8C" w:rsidRPr="00013232" w:rsidRDefault="004E5D8C" w:rsidP="004E5D8C">
            <w:pPr>
              <w:numPr>
                <w:ilvl w:val="0"/>
                <w:numId w:val="3"/>
              </w:numPr>
              <w:spacing w:before="120" w:after="120"/>
              <w:ind w:left="736" w:hanging="736"/>
              <w:jc w:val="both"/>
              <w:outlineLvl w:val="0"/>
              <w:rPr>
                <w:rFonts w:eastAsia="Calibri"/>
                <w:iCs/>
                <w:spacing w:val="-3"/>
                <w:sz w:val="22"/>
                <w:szCs w:val="22"/>
              </w:rPr>
            </w:pPr>
            <w:bookmarkStart w:id="105" w:name="_Toc485808728"/>
            <w:r w:rsidRPr="00013232">
              <w:rPr>
                <w:rFonts w:eastAsia="Calibri"/>
                <w:b/>
                <w:iCs/>
                <w:caps/>
                <w:sz w:val="22"/>
                <w:szCs w:val="22"/>
              </w:rPr>
              <w:t>PALŪKANOS</w:t>
            </w:r>
            <w:bookmarkEnd w:id="105"/>
          </w:p>
        </w:tc>
      </w:tr>
      <w:tr w:rsidR="004E5D8C" w:rsidRPr="00013232" w14:paraId="4FD357CE" w14:textId="77777777" w:rsidTr="00D637D5">
        <w:tc>
          <w:tcPr>
            <w:tcW w:w="9351" w:type="dxa"/>
          </w:tcPr>
          <w:p w14:paraId="3855D4D9"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171807C7" w14:textId="77777777" w:rsidTr="00D637D5">
        <w:tc>
          <w:tcPr>
            <w:tcW w:w="9351" w:type="dxa"/>
          </w:tcPr>
          <w:p w14:paraId="79DC64E8" w14:textId="77777777" w:rsidR="004E5D8C" w:rsidRPr="00013232" w:rsidRDefault="004E5D8C" w:rsidP="004E5D8C">
            <w:pPr>
              <w:numPr>
                <w:ilvl w:val="1"/>
                <w:numId w:val="3"/>
              </w:numPr>
              <w:spacing w:before="120" w:after="120"/>
              <w:ind w:left="736" w:hanging="736"/>
              <w:jc w:val="both"/>
              <w:outlineLvl w:val="0"/>
              <w:rPr>
                <w:rFonts w:eastAsia="Calibri"/>
                <w:b/>
                <w:iCs/>
                <w:caps/>
                <w:spacing w:val="-3"/>
                <w:sz w:val="22"/>
                <w:szCs w:val="22"/>
              </w:rPr>
            </w:pPr>
            <w:proofErr w:type="spellStart"/>
            <w:r w:rsidRPr="00013232">
              <w:rPr>
                <w:rFonts w:eastAsia="Calibri"/>
                <w:sz w:val="22"/>
                <w:szCs w:val="22"/>
              </w:rPr>
              <w:t>Šalys</w:t>
            </w:r>
            <w:proofErr w:type="spellEnd"/>
            <w:r w:rsidRPr="00013232">
              <w:rPr>
                <w:rFonts w:eastAsia="Calibri"/>
                <w:sz w:val="22"/>
                <w:szCs w:val="22"/>
              </w:rPr>
              <w:t xml:space="preserve"> </w:t>
            </w:r>
            <w:proofErr w:type="spellStart"/>
            <w:r w:rsidRPr="00013232">
              <w:rPr>
                <w:rFonts w:eastAsia="Calibri"/>
                <w:sz w:val="22"/>
                <w:szCs w:val="22"/>
              </w:rPr>
              <w:t>susitaria</w:t>
            </w:r>
            <w:proofErr w:type="spellEnd"/>
            <w:r w:rsidRPr="00013232">
              <w:rPr>
                <w:rFonts w:eastAsia="Calibri"/>
                <w:sz w:val="22"/>
                <w:szCs w:val="22"/>
              </w:rPr>
              <w:t xml:space="preserve">, </w:t>
            </w:r>
            <w:proofErr w:type="spellStart"/>
            <w:r w:rsidRPr="00013232">
              <w:rPr>
                <w:rFonts w:eastAsia="Calibri"/>
                <w:sz w:val="22"/>
                <w:szCs w:val="22"/>
              </w:rPr>
              <w:t>kad</w:t>
            </w:r>
            <w:proofErr w:type="spellEnd"/>
            <w:r w:rsidRPr="00013232">
              <w:rPr>
                <w:rFonts w:eastAsia="Calibri"/>
                <w:sz w:val="22"/>
                <w:szCs w:val="22"/>
              </w:rPr>
              <w:t xml:space="preserve"> </w:t>
            </w:r>
            <w:proofErr w:type="spellStart"/>
            <w:r w:rsidRPr="00013232">
              <w:rPr>
                <w:rFonts w:eastAsia="Calibri"/>
                <w:sz w:val="22"/>
                <w:szCs w:val="22"/>
              </w:rPr>
              <w:t>kilus</w:t>
            </w:r>
            <w:proofErr w:type="spellEnd"/>
            <w:r w:rsidRPr="00013232">
              <w:rPr>
                <w:rFonts w:eastAsia="Calibri"/>
                <w:sz w:val="22"/>
                <w:szCs w:val="22"/>
              </w:rPr>
              <w:t xml:space="preserve"> </w:t>
            </w:r>
            <w:proofErr w:type="spellStart"/>
            <w:r w:rsidRPr="00013232">
              <w:rPr>
                <w:rFonts w:eastAsia="Calibri"/>
                <w:sz w:val="22"/>
                <w:szCs w:val="22"/>
              </w:rPr>
              <w:t>teisminiam</w:t>
            </w:r>
            <w:proofErr w:type="spellEnd"/>
            <w:r w:rsidRPr="00013232">
              <w:rPr>
                <w:rFonts w:eastAsia="Calibri"/>
                <w:sz w:val="22"/>
                <w:szCs w:val="22"/>
              </w:rPr>
              <w:t xml:space="preserve"> </w:t>
            </w:r>
            <w:proofErr w:type="spellStart"/>
            <w:r w:rsidRPr="00013232">
              <w:rPr>
                <w:rFonts w:eastAsia="Calibri"/>
                <w:sz w:val="22"/>
                <w:szCs w:val="22"/>
              </w:rPr>
              <w:t>ginčui</w:t>
            </w:r>
            <w:proofErr w:type="spellEnd"/>
            <w:r w:rsidRPr="00013232">
              <w:rPr>
                <w:rFonts w:eastAsia="Calibri"/>
                <w:sz w:val="22"/>
                <w:szCs w:val="22"/>
              </w:rPr>
              <w:t xml:space="preserve"> </w:t>
            </w:r>
            <w:proofErr w:type="spellStart"/>
            <w:r w:rsidRPr="00013232">
              <w:rPr>
                <w:rFonts w:eastAsia="Calibri"/>
                <w:sz w:val="22"/>
                <w:szCs w:val="22"/>
              </w:rPr>
              <w:t>kiekviena</w:t>
            </w:r>
            <w:proofErr w:type="spellEnd"/>
            <w:r w:rsidRPr="00013232">
              <w:rPr>
                <w:rFonts w:eastAsia="Calibri"/>
                <w:sz w:val="22"/>
                <w:szCs w:val="22"/>
              </w:rPr>
              <w:t xml:space="preserve"> </w:t>
            </w:r>
            <w:proofErr w:type="spellStart"/>
            <w:r w:rsidRPr="00013232">
              <w:rPr>
                <w:rFonts w:eastAsia="Calibri"/>
                <w:sz w:val="22"/>
                <w:szCs w:val="22"/>
              </w:rPr>
              <w:t>iš</w:t>
            </w:r>
            <w:proofErr w:type="spellEnd"/>
            <w:r w:rsidRPr="00013232">
              <w:rPr>
                <w:rFonts w:eastAsia="Calibri"/>
                <w:sz w:val="22"/>
                <w:szCs w:val="22"/>
              </w:rPr>
              <w:t xml:space="preserve"> </w:t>
            </w:r>
            <w:proofErr w:type="spellStart"/>
            <w:r w:rsidRPr="00013232">
              <w:rPr>
                <w:rFonts w:eastAsia="Calibri"/>
                <w:sz w:val="22"/>
                <w:szCs w:val="22"/>
              </w:rPr>
              <w:t>Šalių</w:t>
            </w:r>
            <w:proofErr w:type="spellEnd"/>
            <w:r w:rsidRPr="00013232">
              <w:rPr>
                <w:rFonts w:eastAsia="Calibri"/>
                <w:sz w:val="22"/>
                <w:szCs w:val="22"/>
              </w:rPr>
              <w:t xml:space="preserve"> </w:t>
            </w:r>
            <w:proofErr w:type="spellStart"/>
            <w:r w:rsidRPr="00013232">
              <w:rPr>
                <w:rFonts w:eastAsia="Calibri"/>
                <w:sz w:val="22"/>
                <w:szCs w:val="22"/>
              </w:rPr>
              <w:t>gali</w:t>
            </w:r>
            <w:proofErr w:type="spellEnd"/>
            <w:r w:rsidRPr="00013232">
              <w:rPr>
                <w:rFonts w:eastAsia="Calibri"/>
                <w:sz w:val="22"/>
                <w:szCs w:val="22"/>
              </w:rPr>
              <w:t xml:space="preserve"> </w:t>
            </w:r>
            <w:proofErr w:type="spellStart"/>
            <w:r w:rsidRPr="00013232">
              <w:rPr>
                <w:rFonts w:eastAsia="Calibri"/>
                <w:sz w:val="22"/>
                <w:szCs w:val="22"/>
              </w:rPr>
              <w:t>reikalauti</w:t>
            </w:r>
            <w:proofErr w:type="spellEnd"/>
            <w:r w:rsidRPr="00013232">
              <w:rPr>
                <w:rFonts w:eastAsia="Calibri"/>
                <w:sz w:val="22"/>
                <w:szCs w:val="22"/>
              </w:rPr>
              <w:t xml:space="preserve"> </w:t>
            </w:r>
            <w:proofErr w:type="spellStart"/>
            <w:r w:rsidRPr="00013232">
              <w:rPr>
                <w:rFonts w:eastAsia="Calibri"/>
                <w:sz w:val="22"/>
                <w:szCs w:val="22"/>
              </w:rPr>
              <w:t>priteisti</w:t>
            </w:r>
            <w:proofErr w:type="spellEnd"/>
            <w:r w:rsidRPr="00013232">
              <w:rPr>
                <w:rFonts w:eastAsia="Calibri"/>
                <w:sz w:val="22"/>
                <w:szCs w:val="22"/>
              </w:rPr>
              <w:t xml:space="preserve"> ne </w:t>
            </w:r>
            <w:proofErr w:type="spellStart"/>
            <w:r w:rsidRPr="00013232">
              <w:rPr>
                <w:rFonts w:eastAsia="Calibri"/>
                <w:sz w:val="22"/>
                <w:szCs w:val="22"/>
              </w:rPr>
              <w:t>didesnes</w:t>
            </w:r>
            <w:proofErr w:type="spellEnd"/>
            <w:r w:rsidRPr="00013232">
              <w:rPr>
                <w:rFonts w:eastAsia="Calibri"/>
                <w:sz w:val="22"/>
                <w:szCs w:val="22"/>
              </w:rPr>
              <w:t xml:space="preserve"> </w:t>
            </w:r>
            <w:proofErr w:type="spellStart"/>
            <w:r w:rsidRPr="00013232">
              <w:rPr>
                <w:rFonts w:eastAsia="Calibri"/>
                <w:iCs/>
                <w:sz w:val="22"/>
                <w:szCs w:val="22"/>
              </w:rPr>
              <w:t>kaip</w:t>
            </w:r>
            <w:proofErr w:type="spellEnd"/>
            <w:r w:rsidRPr="00013232">
              <w:rPr>
                <w:rFonts w:eastAsia="Calibri"/>
                <w:sz w:val="22"/>
                <w:szCs w:val="22"/>
              </w:rPr>
              <w:t xml:space="preserve"> 5 (</w:t>
            </w:r>
            <w:proofErr w:type="spellStart"/>
            <w:r w:rsidRPr="00013232">
              <w:rPr>
                <w:rFonts w:eastAsia="Calibri"/>
                <w:sz w:val="22"/>
                <w:szCs w:val="22"/>
              </w:rPr>
              <w:t>penkių</w:t>
            </w:r>
            <w:proofErr w:type="spellEnd"/>
            <w:r w:rsidRPr="00013232">
              <w:rPr>
                <w:rFonts w:eastAsia="Calibri"/>
                <w:sz w:val="22"/>
                <w:szCs w:val="22"/>
              </w:rPr>
              <w:t xml:space="preserve">) </w:t>
            </w:r>
            <w:proofErr w:type="spellStart"/>
            <w:r w:rsidRPr="00013232">
              <w:rPr>
                <w:rFonts w:eastAsia="Calibri"/>
                <w:sz w:val="22"/>
                <w:szCs w:val="22"/>
              </w:rPr>
              <w:t>procentų</w:t>
            </w:r>
            <w:proofErr w:type="spellEnd"/>
            <w:r w:rsidRPr="00013232">
              <w:rPr>
                <w:rFonts w:eastAsia="Calibri"/>
                <w:sz w:val="22"/>
                <w:szCs w:val="22"/>
              </w:rPr>
              <w:t xml:space="preserve"> </w:t>
            </w:r>
            <w:proofErr w:type="spellStart"/>
            <w:r w:rsidRPr="00013232">
              <w:rPr>
                <w:rFonts w:eastAsia="Calibri"/>
                <w:sz w:val="22"/>
                <w:szCs w:val="22"/>
              </w:rPr>
              <w:t>metines</w:t>
            </w:r>
            <w:proofErr w:type="spellEnd"/>
            <w:r w:rsidRPr="00013232">
              <w:rPr>
                <w:rFonts w:eastAsia="Calibri"/>
                <w:sz w:val="22"/>
                <w:szCs w:val="22"/>
              </w:rPr>
              <w:t xml:space="preserve"> </w:t>
            </w:r>
            <w:proofErr w:type="spellStart"/>
            <w:r w:rsidRPr="00013232">
              <w:rPr>
                <w:rFonts w:eastAsia="Calibri"/>
                <w:iCs/>
                <w:sz w:val="22"/>
                <w:szCs w:val="22"/>
              </w:rPr>
              <w:t>palūkanas</w:t>
            </w:r>
            <w:proofErr w:type="spellEnd"/>
            <w:r w:rsidRPr="00013232">
              <w:rPr>
                <w:rFonts w:eastAsia="Calibri"/>
                <w:sz w:val="22"/>
                <w:szCs w:val="22"/>
              </w:rPr>
              <w:t xml:space="preserve"> </w:t>
            </w:r>
            <w:proofErr w:type="spellStart"/>
            <w:r w:rsidRPr="00013232">
              <w:rPr>
                <w:rFonts w:eastAsia="Calibri"/>
                <w:sz w:val="22"/>
                <w:szCs w:val="22"/>
              </w:rPr>
              <w:t>nuo</w:t>
            </w:r>
            <w:proofErr w:type="spellEnd"/>
            <w:r w:rsidRPr="00013232">
              <w:rPr>
                <w:rFonts w:eastAsia="Calibri"/>
                <w:sz w:val="22"/>
                <w:szCs w:val="22"/>
              </w:rPr>
              <w:t xml:space="preserve"> </w:t>
            </w:r>
            <w:proofErr w:type="spellStart"/>
            <w:r w:rsidRPr="00013232">
              <w:rPr>
                <w:rFonts w:eastAsia="Calibri"/>
                <w:sz w:val="22"/>
                <w:szCs w:val="22"/>
              </w:rPr>
              <w:t>nesumokėtos</w:t>
            </w:r>
            <w:proofErr w:type="spellEnd"/>
            <w:r w:rsidRPr="00013232">
              <w:rPr>
                <w:rFonts w:eastAsia="Calibri"/>
                <w:sz w:val="22"/>
                <w:szCs w:val="22"/>
              </w:rPr>
              <w:t xml:space="preserve"> </w:t>
            </w:r>
            <w:proofErr w:type="spellStart"/>
            <w:r w:rsidRPr="00013232">
              <w:rPr>
                <w:rFonts w:eastAsia="Calibri"/>
                <w:sz w:val="22"/>
                <w:szCs w:val="22"/>
              </w:rPr>
              <w:t>sumos</w:t>
            </w:r>
            <w:proofErr w:type="spellEnd"/>
            <w:r w:rsidRPr="00013232">
              <w:rPr>
                <w:rFonts w:eastAsia="Calibri"/>
                <w:sz w:val="22"/>
                <w:szCs w:val="22"/>
              </w:rPr>
              <w:t xml:space="preserve">, </w:t>
            </w:r>
            <w:proofErr w:type="spellStart"/>
            <w:r w:rsidRPr="00013232">
              <w:rPr>
                <w:rFonts w:eastAsia="Calibri"/>
                <w:sz w:val="22"/>
                <w:szCs w:val="22"/>
              </w:rPr>
              <w:t>kaip</w:t>
            </w:r>
            <w:proofErr w:type="spellEnd"/>
            <w:r w:rsidRPr="00013232">
              <w:rPr>
                <w:rFonts w:eastAsia="Calibri"/>
                <w:sz w:val="22"/>
                <w:szCs w:val="22"/>
              </w:rPr>
              <w:t xml:space="preserve"> tai </w:t>
            </w:r>
            <w:proofErr w:type="spellStart"/>
            <w:r w:rsidRPr="00013232">
              <w:rPr>
                <w:rFonts w:eastAsia="Calibri"/>
                <w:sz w:val="22"/>
                <w:szCs w:val="22"/>
              </w:rPr>
              <w:t>numatyta</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CK 6.210 str. 1 d.</w:t>
            </w:r>
          </w:p>
        </w:tc>
      </w:tr>
      <w:tr w:rsidR="004E5D8C" w:rsidRPr="00013232" w14:paraId="6301149D" w14:textId="77777777" w:rsidTr="00D637D5">
        <w:tc>
          <w:tcPr>
            <w:tcW w:w="9351" w:type="dxa"/>
          </w:tcPr>
          <w:p w14:paraId="0FEF1B90" w14:textId="77777777" w:rsidR="004E5D8C" w:rsidRPr="00013232" w:rsidRDefault="004E5D8C" w:rsidP="00D637D5">
            <w:pPr>
              <w:spacing w:before="120" w:after="120"/>
              <w:ind w:left="736"/>
              <w:jc w:val="both"/>
              <w:outlineLvl w:val="0"/>
              <w:rPr>
                <w:rFonts w:eastAsia="Calibri"/>
                <w:sz w:val="22"/>
                <w:szCs w:val="22"/>
              </w:rPr>
            </w:pPr>
          </w:p>
        </w:tc>
      </w:tr>
      <w:tr w:rsidR="004E5D8C" w:rsidRPr="00013232" w14:paraId="543E94A5" w14:textId="77777777" w:rsidTr="00D637D5">
        <w:tc>
          <w:tcPr>
            <w:tcW w:w="9351" w:type="dxa"/>
            <w:shd w:val="clear" w:color="auto" w:fill="D9D9D9" w:themeFill="background1" w:themeFillShade="D9"/>
          </w:tcPr>
          <w:p w14:paraId="3B80B8CE" w14:textId="77777777" w:rsidR="004E5D8C" w:rsidRPr="00013232" w:rsidRDefault="004E5D8C" w:rsidP="004E5D8C">
            <w:pPr>
              <w:numPr>
                <w:ilvl w:val="0"/>
                <w:numId w:val="3"/>
              </w:numPr>
              <w:spacing w:before="120" w:after="120"/>
              <w:ind w:left="736" w:hanging="736"/>
              <w:jc w:val="both"/>
              <w:outlineLvl w:val="0"/>
              <w:rPr>
                <w:rFonts w:eastAsia="Calibri"/>
                <w:b/>
                <w:iCs/>
                <w:caps/>
                <w:spacing w:val="-3"/>
                <w:sz w:val="22"/>
                <w:szCs w:val="22"/>
              </w:rPr>
            </w:pPr>
            <w:bookmarkStart w:id="106" w:name="_Toc485808729"/>
            <w:r w:rsidRPr="00013232">
              <w:rPr>
                <w:rFonts w:eastAsia="Calibri"/>
                <w:b/>
                <w:iCs/>
                <w:caps/>
                <w:sz w:val="22"/>
                <w:szCs w:val="22"/>
              </w:rPr>
              <w:t>SUBRANGA</w:t>
            </w:r>
            <w:bookmarkEnd w:id="106"/>
          </w:p>
        </w:tc>
      </w:tr>
      <w:tr w:rsidR="004E5D8C" w:rsidRPr="00013232" w14:paraId="526AC9E9" w14:textId="77777777" w:rsidTr="00D637D5">
        <w:tc>
          <w:tcPr>
            <w:tcW w:w="9351" w:type="dxa"/>
          </w:tcPr>
          <w:p w14:paraId="7FD967A9"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17105D3D" w14:textId="77777777" w:rsidTr="00D637D5">
        <w:tc>
          <w:tcPr>
            <w:tcW w:w="9351" w:type="dxa"/>
          </w:tcPr>
          <w:p w14:paraId="65D0D1E0" w14:textId="2D31EE15" w:rsidR="004E5D8C" w:rsidRPr="00013232" w:rsidRDefault="004E5D8C" w:rsidP="004E5D8C">
            <w:pPr>
              <w:numPr>
                <w:ilvl w:val="1"/>
                <w:numId w:val="3"/>
              </w:numPr>
              <w:spacing w:before="120" w:after="120"/>
              <w:ind w:left="736" w:hanging="736"/>
              <w:jc w:val="both"/>
              <w:outlineLvl w:val="0"/>
              <w:rPr>
                <w:rFonts w:eastAsia="Calibri"/>
                <w:b/>
                <w:caps/>
                <w:spacing w:val="-3"/>
                <w:sz w:val="22"/>
                <w:szCs w:val="22"/>
                <w:lang w:val="lt-LT"/>
              </w:rPr>
            </w:pPr>
            <w:r w:rsidRPr="00013232">
              <w:rPr>
                <w:rFonts w:eastAsia="Calibri"/>
                <w:b/>
                <w:bCs/>
                <w:iCs/>
                <w:sz w:val="22"/>
                <w:szCs w:val="22"/>
                <w:lang w:val="lt-LT"/>
              </w:rPr>
              <w:t>Sutarčiai</w:t>
            </w:r>
            <w:r w:rsidRPr="00013232">
              <w:rPr>
                <w:rFonts w:eastAsia="Calibri"/>
                <w:b/>
                <w:bCs/>
                <w:sz w:val="22"/>
                <w:szCs w:val="22"/>
                <w:lang w:val="lt-LT"/>
              </w:rPr>
              <w:t xml:space="preserve"> vykdyti pasitelkiami šie subtiekėjai: </w:t>
            </w:r>
            <w:r w:rsidR="002F1CE2" w:rsidRPr="00013232">
              <w:rPr>
                <w:rFonts w:eastAsia="Calibri"/>
                <w:b/>
                <w:bCs/>
                <w:sz w:val="22"/>
                <w:szCs w:val="22"/>
                <w:lang w:val="lt-LT"/>
              </w:rPr>
              <w:t xml:space="preserve">UAB „TS </w:t>
            </w:r>
            <w:proofErr w:type="spellStart"/>
            <w:r w:rsidR="002F1CE2" w:rsidRPr="00013232">
              <w:rPr>
                <w:rFonts w:eastAsia="Calibri"/>
                <w:b/>
                <w:bCs/>
                <w:sz w:val="22"/>
                <w:szCs w:val="22"/>
                <w:lang w:val="lt-LT"/>
              </w:rPr>
              <w:t>Projects</w:t>
            </w:r>
            <w:proofErr w:type="spellEnd"/>
            <w:r w:rsidR="002F1CE2" w:rsidRPr="00013232">
              <w:rPr>
                <w:rFonts w:eastAsia="Calibri"/>
                <w:b/>
                <w:bCs/>
                <w:sz w:val="22"/>
                <w:szCs w:val="22"/>
                <w:lang w:val="lt-LT"/>
              </w:rPr>
              <w:t>“ ir UAB „Saugos sprendimai“.</w:t>
            </w:r>
            <w:r w:rsidRPr="00013232">
              <w:rPr>
                <w:rFonts w:eastAsia="Calibri"/>
                <w:sz w:val="22"/>
                <w:szCs w:val="22"/>
                <w:lang w:val="lt-LT"/>
              </w:rPr>
              <w:t xml:space="preserve"> T</w:t>
            </w:r>
            <w:r w:rsidRPr="00013232">
              <w:rPr>
                <w:sz w:val="22"/>
                <w:szCs w:val="22"/>
                <w:lang w:val="lt-LT"/>
              </w:rPr>
              <w:t xml:space="preserve">iekėjas įsipareigoja </w:t>
            </w:r>
            <w:r w:rsidRPr="00013232">
              <w:rPr>
                <w:rFonts w:eastAsia="Calibri"/>
                <w:sz w:val="22"/>
                <w:szCs w:val="22"/>
                <w:lang w:val="lt-LT"/>
              </w:rPr>
              <w:t xml:space="preserve">informuoti apie šiame Sutarties punkte nurodytos </w:t>
            </w:r>
            <w:r w:rsidRPr="00013232">
              <w:rPr>
                <w:rFonts w:eastAsia="Calibri"/>
                <w:sz w:val="22"/>
                <w:szCs w:val="22"/>
                <w:lang w:val="lt-LT"/>
              </w:rPr>
              <w:lastRenderedPageBreak/>
              <w:t>informacijos pasikeitimus visos Sutarties vykdymo metu,</w:t>
            </w:r>
            <w:r w:rsidRPr="00013232">
              <w:rPr>
                <w:sz w:val="22"/>
                <w:szCs w:val="22"/>
                <w:lang w:val="lt-LT"/>
              </w:rPr>
              <w:t xml:space="preserve"> taip pat apie naujus subtiekėjus, kuriuos jis ketina pasitelkti vėliau</w:t>
            </w:r>
            <w:r w:rsidRPr="00013232">
              <w:rPr>
                <w:rFonts w:eastAsia="Calibri"/>
                <w:caps/>
                <w:spacing w:val="20"/>
                <w:sz w:val="22"/>
                <w:szCs w:val="22"/>
                <w:lang w:val="lt-LT"/>
              </w:rPr>
              <w:t xml:space="preserve">. </w:t>
            </w:r>
            <w:r w:rsidRPr="00013232">
              <w:rPr>
                <w:i/>
                <w:sz w:val="22"/>
                <w:szCs w:val="22"/>
                <w:lang w:val="lt-LT"/>
              </w:rPr>
              <w:t xml:space="preserve"> </w:t>
            </w:r>
            <w:r w:rsidRPr="00013232">
              <w:rPr>
                <w:rFonts w:eastAsia="Calibri"/>
                <w:iCs/>
                <w:sz w:val="22"/>
                <w:szCs w:val="22"/>
                <w:lang w:val="lt-LT"/>
              </w:rPr>
              <w:t xml:space="preserve"> </w:t>
            </w:r>
          </w:p>
        </w:tc>
      </w:tr>
      <w:tr w:rsidR="004E5D8C" w:rsidRPr="00013232" w14:paraId="434121BB" w14:textId="77777777" w:rsidTr="00D637D5">
        <w:tc>
          <w:tcPr>
            <w:tcW w:w="9351" w:type="dxa"/>
          </w:tcPr>
          <w:p w14:paraId="69D59EFC"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107" w:name="_Ref489881812"/>
            <w:r w:rsidRPr="00013232">
              <w:rPr>
                <w:rFonts w:eastAsia="Calibri"/>
                <w:iCs/>
                <w:sz w:val="22"/>
                <w:szCs w:val="22"/>
                <w:lang w:val="lt-LT"/>
              </w:rPr>
              <w:lastRenderedPageBreak/>
              <w:t>Subtiekėjų keitimas vietomis tarp Sutartyje numatytų subtiekėjų ar didesnės (mažesnės) Modernizavimo darbų ir paslaugų dalies, negu buvo suderinta, perdavimas kitam Sutartyje numatytam subrangovui, galimas tik tų Modernizavimo darbų ir paslaugų aspektu, kurias Teikėjas Pasiūlyme buvo numatęs perduoti subtiekėjams ir tik gavus Perkančiosios organizacijos sutikimą.</w:t>
            </w:r>
            <w:bookmarkEnd w:id="107"/>
            <w:r w:rsidRPr="00013232">
              <w:rPr>
                <w:rFonts w:eastAsia="Calibri"/>
                <w:iCs/>
                <w:sz w:val="22"/>
                <w:szCs w:val="22"/>
                <w:lang w:val="lt-LT"/>
              </w:rPr>
              <w:t xml:space="preserve"> </w:t>
            </w:r>
          </w:p>
        </w:tc>
      </w:tr>
      <w:tr w:rsidR="004E5D8C" w:rsidRPr="00013232" w14:paraId="0EA2D254" w14:textId="77777777" w:rsidTr="00D637D5">
        <w:tc>
          <w:tcPr>
            <w:tcW w:w="9351" w:type="dxa"/>
          </w:tcPr>
          <w:p w14:paraId="34B7EA43"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108" w:name="_Ref489881830"/>
            <w:r w:rsidRPr="00013232">
              <w:rPr>
                <w:rFonts w:eastAsia="Calibri"/>
                <w:iCs/>
                <w:sz w:val="22"/>
                <w:szCs w:val="22"/>
                <w:lang w:val="lt-LT"/>
              </w:rPr>
              <w:t>Sutarties galiojimo termino metu papildomų subtiekėjų pasitelkimas arba Sutartyje numatytų subtiekėjų atsisakymas galimas, tik gavus Perkančiosios organizacijos sutikimą ir esant vienai iš šių priežasčių:</w:t>
            </w:r>
            <w:bookmarkEnd w:id="108"/>
          </w:p>
        </w:tc>
      </w:tr>
      <w:tr w:rsidR="004E5D8C" w:rsidRPr="00013232" w14:paraId="13199FF8" w14:textId="77777777" w:rsidTr="00D637D5">
        <w:tc>
          <w:tcPr>
            <w:tcW w:w="9351" w:type="dxa"/>
          </w:tcPr>
          <w:p w14:paraId="176B86A8"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sz w:val="22"/>
                <w:szCs w:val="22"/>
                <w:lang w:val="lt-LT"/>
              </w:rPr>
              <w:t>Sutartyje</w:t>
            </w:r>
            <w:r w:rsidRPr="00013232">
              <w:rPr>
                <w:rFonts w:eastAsia="Calibri"/>
                <w:iCs/>
                <w:spacing w:val="-3"/>
                <w:sz w:val="22"/>
                <w:szCs w:val="22"/>
                <w:lang w:val="lt-LT"/>
              </w:rPr>
              <w:t xml:space="preserve"> numatytas subtiekėjas yra </w:t>
            </w:r>
            <w:r w:rsidRPr="00013232">
              <w:rPr>
                <w:rFonts w:eastAsia="Calibri"/>
                <w:sz w:val="22"/>
                <w:szCs w:val="22"/>
                <w:lang w:val="lt-LT"/>
              </w:rPr>
              <w:t>likviduojamas</w:t>
            </w:r>
            <w:r w:rsidRPr="00013232">
              <w:rPr>
                <w:rFonts w:eastAsia="Calibri"/>
                <w:iCs/>
                <w:spacing w:val="-3"/>
                <w:sz w:val="22"/>
                <w:szCs w:val="22"/>
                <w:lang w:val="lt-LT"/>
              </w:rPr>
              <w:t>, bankrutavęs arba jam yra iškelta bankroto byla;</w:t>
            </w:r>
          </w:p>
        </w:tc>
      </w:tr>
      <w:tr w:rsidR="004E5D8C" w:rsidRPr="00013232" w14:paraId="6E2FCB77" w14:textId="77777777" w:rsidTr="00D637D5">
        <w:tc>
          <w:tcPr>
            <w:tcW w:w="9351" w:type="dxa"/>
          </w:tcPr>
          <w:p w14:paraId="591AA4C4"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lang w:val="lt-LT"/>
              </w:rPr>
            </w:pPr>
            <w:r w:rsidRPr="00013232">
              <w:rPr>
                <w:rFonts w:eastAsia="Calibri"/>
                <w:iCs/>
                <w:sz w:val="22"/>
                <w:szCs w:val="22"/>
                <w:lang w:val="lt-LT"/>
              </w:rPr>
              <w:t>subtiekėjas</w:t>
            </w:r>
            <w:r w:rsidRPr="00013232">
              <w:rPr>
                <w:rFonts w:eastAsia="Calibri"/>
                <w:iCs/>
                <w:spacing w:val="-3"/>
                <w:sz w:val="22"/>
                <w:szCs w:val="22"/>
                <w:lang w:val="lt-LT"/>
              </w:rPr>
              <w:t xml:space="preserve"> atsisako atlikti jam </w:t>
            </w:r>
            <w:r w:rsidRPr="00013232">
              <w:rPr>
                <w:rFonts w:eastAsia="Calibri"/>
                <w:sz w:val="22"/>
                <w:szCs w:val="22"/>
                <w:lang w:val="lt-LT"/>
              </w:rPr>
              <w:t>priskirtą</w:t>
            </w:r>
            <w:r w:rsidRPr="00013232">
              <w:rPr>
                <w:rFonts w:eastAsia="Calibri"/>
                <w:iCs/>
                <w:spacing w:val="-3"/>
                <w:sz w:val="22"/>
                <w:szCs w:val="22"/>
                <w:lang w:val="lt-LT"/>
              </w:rPr>
              <w:t xml:space="preserve"> Modernizavimo darbų ir paslaugų dalį ar tokius darbus ir paslaugas teikia su trūkumais;</w:t>
            </w:r>
          </w:p>
        </w:tc>
      </w:tr>
      <w:tr w:rsidR="004E5D8C" w:rsidRPr="00013232" w14:paraId="4A2BF9E2" w14:textId="77777777" w:rsidTr="00D637D5">
        <w:tc>
          <w:tcPr>
            <w:tcW w:w="9351" w:type="dxa"/>
          </w:tcPr>
          <w:p w14:paraId="3A9D9362" w14:textId="77777777" w:rsidR="004E5D8C" w:rsidRPr="00013232" w:rsidRDefault="004E5D8C" w:rsidP="004E5D8C">
            <w:pPr>
              <w:numPr>
                <w:ilvl w:val="2"/>
                <w:numId w:val="3"/>
              </w:numPr>
              <w:spacing w:before="120" w:after="120"/>
              <w:ind w:left="738" w:hanging="738"/>
              <w:jc w:val="both"/>
              <w:outlineLvl w:val="0"/>
              <w:rPr>
                <w:rFonts w:eastAsia="Calibri"/>
                <w:iCs/>
                <w:spacing w:val="-3"/>
                <w:sz w:val="22"/>
                <w:szCs w:val="22"/>
                <w:lang w:val="lt-LT"/>
              </w:rPr>
            </w:pPr>
            <w:r w:rsidRPr="00013232">
              <w:rPr>
                <w:rFonts w:eastAsia="Calibri"/>
                <w:sz w:val="22"/>
                <w:szCs w:val="22"/>
                <w:lang w:val="lt-LT"/>
              </w:rPr>
              <w:t>siekiant</w:t>
            </w:r>
            <w:r w:rsidRPr="00013232">
              <w:rPr>
                <w:rFonts w:eastAsia="Calibri"/>
                <w:iCs/>
                <w:spacing w:val="-3"/>
                <w:sz w:val="22"/>
                <w:szCs w:val="22"/>
                <w:lang w:val="lt-LT"/>
              </w:rPr>
              <w:t xml:space="preserve"> tinkamai ir laiku įvykdyti Sutartį dėl pagrįstų aplinkybių būtina padidinti Modernizavimo darbų ir paslaugų teikimo spartą.</w:t>
            </w:r>
          </w:p>
        </w:tc>
      </w:tr>
      <w:tr w:rsidR="004E5D8C" w:rsidRPr="00013232" w14:paraId="62CEE0D1" w14:textId="77777777" w:rsidTr="00D637D5">
        <w:tc>
          <w:tcPr>
            <w:tcW w:w="9351" w:type="dxa"/>
          </w:tcPr>
          <w:p w14:paraId="141E206E"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_Ref489881812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31.2</w:t>
            </w:r>
            <w:r w:rsidRPr="00013232">
              <w:rPr>
                <w:rFonts w:eastAsia="Calibri"/>
                <w:iCs/>
                <w:sz w:val="22"/>
                <w:szCs w:val="22"/>
                <w:lang w:val="lt-LT"/>
              </w:rPr>
              <w:fldChar w:fldCharType="end"/>
            </w:r>
            <w:r w:rsidRPr="00013232">
              <w:rPr>
                <w:rFonts w:eastAsia="Calibri"/>
                <w:iCs/>
                <w:sz w:val="22"/>
                <w:szCs w:val="22"/>
                <w:lang w:val="lt-LT"/>
              </w:rPr>
              <w:t xml:space="preserve"> ir </w:t>
            </w:r>
            <w:r w:rsidRPr="00013232">
              <w:rPr>
                <w:rFonts w:eastAsia="Calibri"/>
                <w:iCs/>
                <w:sz w:val="22"/>
                <w:szCs w:val="22"/>
                <w:lang w:val="lt-LT"/>
              </w:rPr>
              <w:fldChar w:fldCharType="begin"/>
            </w:r>
            <w:r w:rsidRPr="00013232">
              <w:rPr>
                <w:rFonts w:eastAsia="Calibri"/>
                <w:iCs/>
                <w:sz w:val="22"/>
                <w:szCs w:val="22"/>
                <w:lang w:val="lt-LT"/>
              </w:rPr>
              <w:instrText xml:space="preserve"> REF _Ref489881830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31.3</w:t>
            </w:r>
            <w:r w:rsidRPr="00013232">
              <w:rPr>
                <w:rFonts w:eastAsia="Calibri"/>
                <w:iCs/>
                <w:sz w:val="22"/>
                <w:szCs w:val="22"/>
                <w:lang w:val="lt-LT"/>
              </w:rPr>
              <w:fldChar w:fldCharType="end"/>
            </w:r>
            <w:r w:rsidRPr="00013232">
              <w:rPr>
                <w:rFonts w:eastAsia="Calibri"/>
                <w:iCs/>
                <w:sz w:val="22"/>
                <w:szCs w:val="22"/>
                <w:lang w:val="lt-LT"/>
              </w:rPr>
              <w:t xml:space="preserve"> straipsniuose nurodytais atvejais Perkančiajai organizacijai pateikiamas pagrįstas prašymas, pridedant jį pagrindžiančius dokumentus. Subtiekėjas gali pradėti teikti paslaugas tik Teikėjui gavus Perkančiosios organizacijos sutikimą, kuris gali būti duodamas ne vėliau kaip per 10 darbo dienų.</w:t>
            </w:r>
          </w:p>
        </w:tc>
      </w:tr>
      <w:tr w:rsidR="004E5D8C" w:rsidRPr="00013232" w14:paraId="7DBB1271" w14:textId="77777777" w:rsidTr="00D637D5">
        <w:tc>
          <w:tcPr>
            <w:tcW w:w="9351" w:type="dxa"/>
          </w:tcPr>
          <w:p w14:paraId="3593AF5B"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_Ref489881812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31.2</w:t>
            </w:r>
            <w:r w:rsidRPr="00013232">
              <w:rPr>
                <w:rFonts w:eastAsia="Calibri"/>
                <w:iCs/>
                <w:sz w:val="22"/>
                <w:szCs w:val="22"/>
                <w:lang w:val="lt-LT"/>
              </w:rPr>
              <w:fldChar w:fldCharType="end"/>
            </w:r>
            <w:r w:rsidRPr="00013232">
              <w:rPr>
                <w:rFonts w:eastAsia="Calibri"/>
                <w:iCs/>
                <w:sz w:val="22"/>
                <w:szCs w:val="22"/>
                <w:lang w:val="lt-LT"/>
              </w:rPr>
              <w:t xml:space="preserve"> ir </w:t>
            </w:r>
            <w:r w:rsidRPr="00013232">
              <w:rPr>
                <w:rFonts w:eastAsia="Calibri"/>
                <w:iCs/>
                <w:sz w:val="22"/>
                <w:szCs w:val="22"/>
                <w:lang w:val="lt-LT"/>
              </w:rPr>
              <w:fldChar w:fldCharType="begin"/>
            </w:r>
            <w:r w:rsidRPr="00013232">
              <w:rPr>
                <w:rFonts w:eastAsia="Calibri"/>
                <w:iCs/>
                <w:sz w:val="22"/>
                <w:szCs w:val="22"/>
                <w:lang w:val="lt-LT"/>
              </w:rPr>
              <w:instrText xml:space="preserve"> REF _Ref489881830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31.3</w:t>
            </w:r>
            <w:r w:rsidRPr="00013232">
              <w:rPr>
                <w:rFonts w:eastAsia="Calibri"/>
                <w:iCs/>
                <w:sz w:val="22"/>
                <w:szCs w:val="22"/>
                <w:lang w:val="lt-LT"/>
              </w:rPr>
              <w:fldChar w:fldCharType="end"/>
            </w:r>
            <w:r w:rsidRPr="00013232">
              <w:rPr>
                <w:rFonts w:eastAsia="Calibri"/>
                <w:iCs/>
                <w:sz w:val="22"/>
                <w:szCs w:val="22"/>
                <w:lang w:val="lt-LT"/>
              </w:rPr>
              <w:t xml:space="preserve"> punktuose nurodytais atvejais naujas subtiekėjas privalo Perkančiajai organizacijai pateikti dokumentus, įrodančius, kad jo kvalifikacija atitinka Pirkimo dokumentuose nustatytus minimalius kvalifikacijos reikalavimus subtiekėjams, nėra pašalinimo pagrindų. </w:t>
            </w:r>
          </w:p>
        </w:tc>
      </w:tr>
      <w:tr w:rsidR="004E5D8C" w:rsidRPr="00013232" w14:paraId="2864E6BE" w14:textId="77777777" w:rsidTr="00D637D5">
        <w:tc>
          <w:tcPr>
            <w:tcW w:w="9351" w:type="dxa"/>
          </w:tcPr>
          <w:p w14:paraId="0CBF77D5"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Teikėjas privalo pateikti su bet kuriuo subtiekėju sudarytos sutarties kopiją Perkančiajai organizacijai ne vėliau kaip per 5 (penkias) dienas nuo tokios sutarties sudarymo dienos.</w:t>
            </w:r>
          </w:p>
        </w:tc>
      </w:tr>
      <w:tr w:rsidR="004E5D8C" w:rsidRPr="00013232" w14:paraId="6A8E6E04" w14:textId="77777777" w:rsidTr="00D637D5">
        <w:tc>
          <w:tcPr>
            <w:tcW w:w="9351" w:type="dxa"/>
          </w:tcPr>
          <w:p w14:paraId="41F4E1FD"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109" w:name="_Ref75338156"/>
            <w:r w:rsidRPr="00013232">
              <w:rPr>
                <w:rFonts w:eastAsia="Calibri"/>
                <w:iCs/>
                <w:sz w:val="22"/>
                <w:szCs w:val="22"/>
                <w:lang w:val="lt-LT"/>
              </w:rPr>
              <w:t>Sutartis numato tiesioginio atsiskaitymo su subtiekėjais galimybę. Subtiekėjas, norėdamas pasinaudoti tiesioginio atsiskaitymo galimybe, pateikia Perkančiajai organizacijai rašytinį prašymą ir Teikėjo raštišką patvirtinimą, kad, subtiekėjui tinkamai įvykdžius savo įsipareigojimus pagal Sutartį, Teikėjas neprieštaraus tiesioginiam atsiskaitymui su subtiekėju. Tiesioginio atsiskaitymo su subtiekėju tvarka nustatoma trišalėje sutartyje, kuri sudaroma tarp Perkančiosios organizacijos, Teikėjo ir subtiekėjo. Trišalės sutarties projektas pateikiamas Sutarties 4 priede. Pasinaudojus tiesioginio atsiskaitymo su subtiekėju galimybe, Teikėjui pagal Sutartį mokėtina suma bus mažinama ta dalimi, kuri bus sumokėta pagal trišalę sutartį tiesiogiai subtiekėjui. Suma, sumokėta tiesiogiai subtiekėjui pagal trišalę sutartį, negali būti įtraukiama į Perkančiajai organizacijai pateikiamą Teikėjo sąskaitą-faktūrą.</w:t>
            </w:r>
            <w:bookmarkEnd w:id="109"/>
          </w:p>
        </w:tc>
      </w:tr>
      <w:tr w:rsidR="004E5D8C" w:rsidRPr="00013232" w14:paraId="5341FAF5" w14:textId="77777777" w:rsidTr="00D637D5">
        <w:tc>
          <w:tcPr>
            <w:tcW w:w="9351" w:type="dxa"/>
          </w:tcPr>
          <w:p w14:paraId="751F77C0"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73693911" w14:textId="77777777" w:rsidTr="00D637D5">
        <w:tc>
          <w:tcPr>
            <w:tcW w:w="9351" w:type="dxa"/>
            <w:shd w:val="clear" w:color="auto" w:fill="D9D9D9" w:themeFill="background1" w:themeFillShade="D9"/>
          </w:tcPr>
          <w:p w14:paraId="25456CBC"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0" w:name="_Toc485808730"/>
            <w:r w:rsidRPr="00013232">
              <w:rPr>
                <w:rFonts w:eastAsia="Calibri"/>
                <w:b/>
                <w:iCs/>
                <w:caps/>
                <w:sz w:val="22"/>
                <w:szCs w:val="22"/>
              </w:rPr>
              <w:t>KONFIDENCIALUMAS</w:t>
            </w:r>
            <w:bookmarkEnd w:id="110"/>
          </w:p>
        </w:tc>
      </w:tr>
      <w:tr w:rsidR="004E5D8C" w:rsidRPr="00013232" w14:paraId="112244AA" w14:textId="77777777" w:rsidTr="00D637D5">
        <w:tc>
          <w:tcPr>
            <w:tcW w:w="9351" w:type="dxa"/>
          </w:tcPr>
          <w:p w14:paraId="26BF3A09"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1D000084" w14:textId="77777777" w:rsidTr="00D637D5">
        <w:tc>
          <w:tcPr>
            <w:tcW w:w="9351" w:type="dxa"/>
          </w:tcPr>
          <w:p w14:paraId="6AB0D59E"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Šios Sutarties galiojimo termino metu ir 1 (vienerius) metus po šios Sutarties galiojimo termino pabaigos Šalys privalo tretiesiems asmenims nepaviešinti ir neatskleisti konfidencialios informacijos. </w:t>
            </w:r>
          </w:p>
        </w:tc>
      </w:tr>
      <w:tr w:rsidR="004E5D8C" w:rsidRPr="00013232" w14:paraId="10D7F259" w14:textId="77777777" w:rsidTr="00D637D5">
        <w:tc>
          <w:tcPr>
            <w:tcW w:w="9351" w:type="dxa"/>
          </w:tcPr>
          <w:p w14:paraId="242093EF"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lastRenderedPageBreak/>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tc>
      </w:tr>
      <w:tr w:rsidR="004E5D8C" w:rsidRPr="00013232" w14:paraId="0562070F" w14:textId="77777777" w:rsidTr="00D637D5">
        <w:tc>
          <w:tcPr>
            <w:tcW w:w="9351" w:type="dxa"/>
          </w:tcPr>
          <w:p w14:paraId="4778EE7D" w14:textId="77777777" w:rsidR="004E5D8C" w:rsidRPr="00013232" w:rsidRDefault="004E5D8C" w:rsidP="004E5D8C">
            <w:pPr>
              <w:numPr>
                <w:ilvl w:val="2"/>
                <w:numId w:val="3"/>
              </w:numPr>
              <w:spacing w:before="120" w:after="120"/>
              <w:ind w:left="738" w:hanging="738"/>
              <w:jc w:val="both"/>
              <w:outlineLvl w:val="0"/>
              <w:rPr>
                <w:rFonts w:eastAsia="Calibri"/>
                <w:b/>
                <w:iCs/>
                <w:caps/>
                <w:spacing w:val="-3"/>
                <w:sz w:val="22"/>
                <w:szCs w:val="22"/>
              </w:rPr>
            </w:pPr>
            <w:proofErr w:type="spellStart"/>
            <w:r w:rsidRPr="00013232">
              <w:rPr>
                <w:rFonts w:eastAsia="Calibri"/>
                <w:iCs/>
                <w:sz w:val="22"/>
                <w:szCs w:val="22"/>
              </w:rPr>
              <w:t>jeigu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Šalys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susitaria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raštu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pranešti</w:t>
            </w:r>
            <w:proofErr w:type="spellEnd"/>
            <w:r w:rsidRPr="00013232">
              <w:rPr>
                <w:rFonts w:eastAsia="Calibri"/>
                <w:iCs/>
                <w:spacing w:val="-3"/>
                <w:sz w:val="22"/>
                <w:szCs w:val="22"/>
              </w:rPr>
              <w:t xml:space="preserve"> </w:t>
            </w:r>
            <w:proofErr w:type="spellStart"/>
            <w:r w:rsidRPr="00013232">
              <w:rPr>
                <w:rFonts w:eastAsia="Calibri"/>
                <w:sz w:val="22"/>
                <w:szCs w:val="22"/>
              </w:rPr>
              <w:t>žiniasklaidai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arba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trečiajam</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asmeniui</w:t>
            </w:r>
            <w:proofErr w:type="spellEnd"/>
            <w:r w:rsidRPr="00013232">
              <w:rPr>
                <w:rFonts w:eastAsia="Calibri"/>
                <w:iCs/>
                <w:spacing w:val="-3"/>
                <w:sz w:val="22"/>
                <w:szCs w:val="22"/>
              </w:rPr>
              <w:t>;</w:t>
            </w:r>
          </w:p>
        </w:tc>
      </w:tr>
      <w:tr w:rsidR="004E5D8C" w:rsidRPr="00013232" w14:paraId="7776783E" w14:textId="77777777" w:rsidTr="00D637D5">
        <w:tc>
          <w:tcPr>
            <w:tcW w:w="9351" w:type="dxa"/>
          </w:tcPr>
          <w:p w14:paraId="1CB56F2B" w14:textId="77777777" w:rsidR="004E5D8C" w:rsidRPr="00013232" w:rsidRDefault="004E5D8C" w:rsidP="004E5D8C">
            <w:pPr>
              <w:numPr>
                <w:ilvl w:val="2"/>
                <w:numId w:val="3"/>
              </w:numPr>
              <w:spacing w:before="120" w:after="120"/>
              <w:ind w:left="738" w:hanging="738"/>
              <w:jc w:val="both"/>
              <w:outlineLvl w:val="0"/>
              <w:rPr>
                <w:rFonts w:eastAsia="Calibri"/>
                <w:b/>
                <w:iCs/>
                <w:caps/>
                <w:spacing w:val="-3"/>
                <w:sz w:val="22"/>
                <w:szCs w:val="22"/>
              </w:rPr>
            </w:pPr>
            <w:proofErr w:type="spellStart"/>
            <w:r w:rsidRPr="00013232">
              <w:rPr>
                <w:rFonts w:eastAsia="Calibri"/>
                <w:iCs/>
                <w:spacing w:val="-3"/>
                <w:sz w:val="22"/>
                <w:szCs w:val="22"/>
              </w:rPr>
              <w:t>konfidencialią</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informaciją</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yra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būtina</w:t>
            </w:r>
            <w:proofErr w:type="spellEnd"/>
            <w:r w:rsidRPr="00013232">
              <w:rPr>
                <w:rFonts w:eastAsia="Calibri"/>
                <w:iCs/>
                <w:spacing w:val="-3"/>
                <w:sz w:val="22"/>
                <w:szCs w:val="22"/>
              </w:rPr>
              <w:t xml:space="preserve"> </w:t>
            </w:r>
            <w:proofErr w:type="spellStart"/>
            <w:r w:rsidRPr="00013232">
              <w:rPr>
                <w:rFonts w:eastAsia="Calibri"/>
                <w:sz w:val="22"/>
                <w:szCs w:val="22"/>
              </w:rPr>
              <w:t>atskleisti</w:t>
            </w:r>
            <w:proofErr w:type="spellEnd"/>
            <w:r w:rsidRPr="00013232">
              <w:rPr>
                <w:rFonts w:eastAsia="Calibri"/>
                <w:iCs/>
                <w:spacing w:val="-3"/>
                <w:sz w:val="22"/>
                <w:szCs w:val="22"/>
              </w:rPr>
              <w:t xml:space="preserve"> tam, </w:t>
            </w:r>
            <w:proofErr w:type="spellStart"/>
            <w:r w:rsidRPr="00013232">
              <w:rPr>
                <w:rFonts w:eastAsia="Calibri"/>
                <w:iCs/>
                <w:spacing w:val="-3"/>
                <w:sz w:val="22"/>
                <w:szCs w:val="22"/>
              </w:rPr>
              <w:t>kad</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būtų</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tinkamai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įvykdyti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Sutartimi</w:t>
            </w:r>
            <w:proofErr w:type="spellEnd"/>
            <w:r w:rsidRPr="00013232">
              <w:rPr>
                <w:rFonts w:eastAsia="Calibri"/>
                <w:iCs/>
                <w:spacing w:val="-3"/>
                <w:sz w:val="22"/>
                <w:szCs w:val="22"/>
              </w:rPr>
              <w:t xml:space="preserve"> </w:t>
            </w:r>
            <w:proofErr w:type="spellStart"/>
            <w:r w:rsidRPr="00013232">
              <w:rPr>
                <w:rFonts w:eastAsia="Calibri"/>
                <w:sz w:val="22"/>
                <w:szCs w:val="22"/>
              </w:rPr>
              <w:t>prisiimti</w:t>
            </w:r>
            <w:proofErr w:type="spellEnd"/>
            <w:r w:rsidRPr="00013232">
              <w:rPr>
                <w:rFonts w:eastAsia="Calibri"/>
                <w:iCs/>
                <w:spacing w:val="-3"/>
                <w:sz w:val="22"/>
                <w:szCs w:val="22"/>
              </w:rPr>
              <w:t xml:space="preserve"> </w:t>
            </w:r>
            <w:proofErr w:type="spellStart"/>
            <w:r w:rsidRPr="00013232">
              <w:rPr>
                <w:rFonts w:eastAsia="Calibri"/>
                <w:iCs/>
                <w:sz w:val="22"/>
                <w:szCs w:val="22"/>
              </w:rPr>
              <w:t>Šalių</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įsipareigojimai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tačiau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pastaruoju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atveju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informacija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gali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būti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atskleidžiama</w:t>
            </w:r>
            <w:proofErr w:type="spellEnd"/>
            <w:r w:rsidRPr="00013232">
              <w:rPr>
                <w:rFonts w:eastAsia="Calibri"/>
                <w:iCs/>
                <w:spacing w:val="-3"/>
                <w:sz w:val="22"/>
                <w:szCs w:val="22"/>
              </w:rPr>
              <w:t xml:space="preserve"> tik </w:t>
            </w:r>
            <w:proofErr w:type="spellStart"/>
            <w:r w:rsidRPr="00013232">
              <w:rPr>
                <w:rFonts w:eastAsia="Calibri"/>
                <w:iCs/>
                <w:spacing w:val="-3"/>
                <w:sz w:val="22"/>
                <w:szCs w:val="22"/>
              </w:rPr>
              <w:t>tiek</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kiek</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yra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būtina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minėtų</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įsipareigojimų</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vykdymui</w:t>
            </w:r>
            <w:proofErr w:type="spellEnd"/>
            <w:r w:rsidRPr="00013232">
              <w:rPr>
                <w:rFonts w:eastAsia="Calibri"/>
                <w:iCs/>
                <w:spacing w:val="-3"/>
                <w:sz w:val="22"/>
                <w:szCs w:val="22"/>
              </w:rPr>
              <w:t>);</w:t>
            </w:r>
          </w:p>
        </w:tc>
      </w:tr>
      <w:tr w:rsidR="004E5D8C" w:rsidRPr="00013232" w14:paraId="0CB7214A" w14:textId="77777777" w:rsidTr="00D637D5">
        <w:tc>
          <w:tcPr>
            <w:tcW w:w="9351" w:type="dxa"/>
          </w:tcPr>
          <w:p w14:paraId="16EFE880" w14:textId="77777777" w:rsidR="004E5D8C" w:rsidRPr="00013232" w:rsidRDefault="004E5D8C" w:rsidP="004E5D8C">
            <w:pPr>
              <w:numPr>
                <w:ilvl w:val="2"/>
                <w:numId w:val="3"/>
              </w:numPr>
              <w:spacing w:before="120" w:after="120"/>
              <w:ind w:left="738" w:hanging="738"/>
              <w:jc w:val="both"/>
              <w:outlineLvl w:val="0"/>
              <w:rPr>
                <w:rFonts w:eastAsia="Calibri"/>
                <w:b/>
                <w:iCs/>
                <w:caps/>
                <w:spacing w:val="-3"/>
                <w:sz w:val="22"/>
                <w:szCs w:val="22"/>
              </w:rPr>
            </w:pPr>
            <w:proofErr w:type="spellStart"/>
            <w:r w:rsidRPr="00013232">
              <w:rPr>
                <w:rFonts w:eastAsia="Calibri"/>
                <w:sz w:val="22"/>
                <w:szCs w:val="22"/>
              </w:rPr>
              <w:t>konfidenciali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informacija</w:t>
            </w:r>
            <w:proofErr w:type="spellEnd"/>
            <w:r w:rsidRPr="00013232">
              <w:rPr>
                <w:rFonts w:eastAsia="Calibri"/>
                <w:iCs/>
                <w:spacing w:val="-3"/>
                <w:sz w:val="22"/>
                <w:szCs w:val="22"/>
              </w:rPr>
              <w:t xml:space="preserve"> </w:t>
            </w:r>
            <w:proofErr w:type="spellStart"/>
            <w:r w:rsidRPr="00013232">
              <w:rPr>
                <w:rFonts w:eastAsia="Calibri"/>
                <w:sz w:val="22"/>
                <w:szCs w:val="22"/>
              </w:rPr>
              <w:t>atskleidžiama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Valstybės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kontrolei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Valstybinei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mokesčių</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inspekcijai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w:t>
            </w:r>
            <w:proofErr w:type="spellEnd"/>
            <w:r w:rsidRPr="00013232">
              <w:rPr>
                <w:rFonts w:eastAsia="Calibri"/>
                <w:iCs/>
                <w:spacing w:val="-3"/>
                <w:sz w:val="22"/>
                <w:szCs w:val="22"/>
              </w:rPr>
              <w:t xml:space="preserve"> </w:t>
            </w:r>
            <w:proofErr w:type="spellStart"/>
            <w:r w:rsidRPr="00013232">
              <w:rPr>
                <w:rFonts w:eastAsia="Calibri"/>
                <w:iCs/>
                <w:sz w:val="22"/>
                <w:szCs w:val="22"/>
              </w:rPr>
              <w:t>kitoms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kompetentingoms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valdžios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ir</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kontrolės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institucijoms</w:t>
            </w:r>
            <w:proofErr w:type="spellEnd"/>
            <w:r w:rsidRPr="00013232">
              <w:rPr>
                <w:rFonts w:eastAsia="Calibri"/>
                <w:iCs/>
                <w:spacing w:val="-3"/>
                <w:sz w:val="22"/>
                <w:szCs w:val="22"/>
              </w:rPr>
              <w:t>;</w:t>
            </w:r>
          </w:p>
        </w:tc>
      </w:tr>
      <w:tr w:rsidR="004E5D8C" w:rsidRPr="00013232" w14:paraId="474018D9" w14:textId="77777777" w:rsidTr="00D637D5">
        <w:tc>
          <w:tcPr>
            <w:tcW w:w="9351" w:type="dxa"/>
          </w:tcPr>
          <w:p w14:paraId="6884BC7E"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rPr>
            </w:pPr>
            <w:proofErr w:type="spellStart"/>
            <w:r w:rsidRPr="00013232">
              <w:rPr>
                <w:rFonts w:eastAsia="Calibri"/>
                <w:iCs/>
                <w:sz w:val="22"/>
                <w:szCs w:val="22"/>
              </w:rPr>
              <w:t>konfidencialios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informacijos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atskleidimo</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reikalaujama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pagal</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taikytinus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teisės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aktus</w:t>
            </w:r>
            <w:proofErr w:type="spellEnd"/>
            <w:r w:rsidRPr="00013232">
              <w:rPr>
                <w:rFonts w:eastAsia="Calibri"/>
                <w:iCs/>
                <w:spacing w:val="-3"/>
                <w:sz w:val="22"/>
                <w:szCs w:val="22"/>
              </w:rPr>
              <w:t>;</w:t>
            </w:r>
          </w:p>
        </w:tc>
      </w:tr>
      <w:tr w:rsidR="004E5D8C" w:rsidRPr="00013232" w14:paraId="5F1F92FF" w14:textId="77777777" w:rsidTr="00D637D5">
        <w:tc>
          <w:tcPr>
            <w:tcW w:w="9351" w:type="dxa"/>
          </w:tcPr>
          <w:p w14:paraId="010605F7"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konfidencialią</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informaciją</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Šalys</w:t>
            </w:r>
            <w:proofErr w:type="spellEnd"/>
            <w:r w:rsidRPr="00013232">
              <w:rPr>
                <w:rFonts w:eastAsia="Calibri"/>
                <w:iCs/>
                <w:spacing w:val="-3"/>
                <w:sz w:val="22"/>
                <w:szCs w:val="22"/>
              </w:rPr>
              <w:t xml:space="preserve"> </w:t>
            </w:r>
            <w:proofErr w:type="spellStart"/>
            <w:r w:rsidRPr="00013232">
              <w:rPr>
                <w:rFonts w:eastAsia="Calibri"/>
                <w:sz w:val="22"/>
                <w:szCs w:val="22"/>
              </w:rPr>
              <w:t>atskleidžia</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savo</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darbuotojams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Šalies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pasirinktiems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teisininkams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auditoriams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patarėjams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ir</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kitiems</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konsultantams</w:t>
            </w:r>
            <w:proofErr w:type="spellEnd"/>
            <w:r w:rsidRPr="00013232">
              <w:rPr>
                <w:rFonts w:eastAsia="Calibri"/>
                <w:iCs/>
                <w:spacing w:val="-3"/>
                <w:sz w:val="22"/>
                <w:szCs w:val="22"/>
              </w:rPr>
              <w:t xml:space="preserve">. </w:t>
            </w:r>
          </w:p>
        </w:tc>
      </w:tr>
      <w:tr w:rsidR="004E5D8C" w:rsidRPr="00013232" w14:paraId="7D4C3B34" w14:textId="77777777" w:rsidTr="00D637D5">
        <w:tc>
          <w:tcPr>
            <w:tcW w:w="9351" w:type="dxa"/>
          </w:tcPr>
          <w:p w14:paraId="5957184E" w14:textId="77777777" w:rsidR="004E5D8C" w:rsidRPr="00013232" w:rsidRDefault="004E5D8C" w:rsidP="00D637D5">
            <w:pPr>
              <w:spacing w:before="120" w:after="120"/>
              <w:ind w:left="738"/>
              <w:jc w:val="both"/>
              <w:outlineLvl w:val="0"/>
              <w:rPr>
                <w:rFonts w:eastAsia="Calibri"/>
                <w:iCs/>
                <w:sz w:val="22"/>
                <w:szCs w:val="22"/>
              </w:rPr>
            </w:pPr>
          </w:p>
        </w:tc>
      </w:tr>
      <w:tr w:rsidR="004E5D8C" w:rsidRPr="00013232" w14:paraId="348E4373" w14:textId="77777777" w:rsidTr="00D637D5">
        <w:tc>
          <w:tcPr>
            <w:tcW w:w="9351" w:type="dxa"/>
            <w:shd w:val="clear" w:color="auto" w:fill="D9D9D9" w:themeFill="background1" w:themeFillShade="D9"/>
          </w:tcPr>
          <w:p w14:paraId="7088360B"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1" w:name="_Toc485808731"/>
            <w:r w:rsidRPr="00013232">
              <w:rPr>
                <w:rFonts w:eastAsia="Calibri"/>
                <w:b/>
                <w:iCs/>
                <w:caps/>
                <w:sz w:val="22"/>
                <w:szCs w:val="22"/>
              </w:rPr>
              <w:t>PRANEŠIMAI</w:t>
            </w:r>
            <w:bookmarkEnd w:id="111"/>
          </w:p>
        </w:tc>
      </w:tr>
      <w:tr w:rsidR="004E5D8C" w:rsidRPr="00013232" w14:paraId="34317CE2" w14:textId="77777777" w:rsidTr="00D637D5">
        <w:tc>
          <w:tcPr>
            <w:tcW w:w="9351" w:type="dxa"/>
          </w:tcPr>
          <w:p w14:paraId="50BE6B91" w14:textId="77777777" w:rsidR="004E5D8C" w:rsidRPr="00013232" w:rsidRDefault="004E5D8C" w:rsidP="00D637D5">
            <w:pPr>
              <w:spacing w:before="120" w:after="120"/>
              <w:ind w:left="736"/>
              <w:jc w:val="both"/>
              <w:outlineLvl w:val="0"/>
              <w:rPr>
                <w:rFonts w:eastAsia="Calibri"/>
                <w:sz w:val="22"/>
                <w:szCs w:val="22"/>
              </w:rPr>
            </w:pPr>
          </w:p>
        </w:tc>
      </w:tr>
      <w:tr w:rsidR="004E5D8C" w:rsidRPr="00013232" w14:paraId="6ECE67D8" w14:textId="77777777" w:rsidTr="00D637D5">
        <w:tc>
          <w:tcPr>
            <w:tcW w:w="9351" w:type="dxa"/>
          </w:tcPr>
          <w:p w14:paraId="6990B075" w14:textId="77777777" w:rsidR="004E5D8C" w:rsidRPr="00013232" w:rsidRDefault="004E5D8C" w:rsidP="004E5D8C">
            <w:pPr>
              <w:numPr>
                <w:ilvl w:val="1"/>
                <w:numId w:val="3"/>
              </w:numPr>
              <w:spacing w:before="120" w:after="120"/>
              <w:ind w:left="736" w:hanging="736"/>
              <w:jc w:val="both"/>
              <w:outlineLvl w:val="0"/>
              <w:rPr>
                <w:rFonts w:eastAsia="Calibri"/>
                <w:iCs/>
                <w:caps/>
                <w:sz w:val="22"/>
                <w:szCs w:val="22"/>
              </w:rPr>
            </w:pPr>
            <w:r w:rsidRPr="00013232">
              <w:rPr>
                <w:rFonts w:eastAsia="Calibri"/>
                <w:sz w:val="22"/>
                <w:szCs w:val="22"/>
              </w:rPr>
              <w:t xml:space="preserve">Tam, </w:t>
            </w:r>
            <w:proofErr w:type="spellStart"/>
            <w:r w:rsidRPr="00013232">
              <w:rPr>
                <w:rFonts w:eastAsia="Calibri"/>
                <w:sz w:val="22"/>
                <w:szCs w:val="22"/>
              </w:rPr>
              <w:t>kad</w:t>
            </w:r>
            <w:proofErr w:type="spellEnd"/>
            <w:r w:rsidRPr="00013232">
              <w:rPr>
                <w:rFonts w:eastAsia="Calibri"/>
                <w:sz w:val="22"/>
                <w:szCs w:val="22"/>
              </w:rPr>
              <w:t xml:space="preserve"> </w:t>
            </w:r>
            <w:proofErr w:type="spellStart"/>
            <w:r w:rsidRPr="00013232">
              <w:rPr>
                <w:rFonts w:eastAsia="Calibri"/>
                <w:sz w:val="22"/>
                <w:szCs w:val="22"/>
              </w:rPr>
              <w:t>būtų</w:t>
            </w:r>
            <w:proofErr w:type="spellEnd"/>
            <w:r w:rsidRPr="00013232">
              <w:rPr>
                <w:rFonts w:eastAsia="Calibri"/>
                <w:sz w:val="22"/>
                <w:szCs w:val="22"/>
              </w:rPr>
              <w:t xml:space="preserve"> </w:t>
            </w:r>
            <w:proofErr w:type="spellStart"/>
            <w:r w:rsidRPr="00013232">
              <w:rPr>
                <w:rFonts w:eastAsia="Calibri"/>
                <w:sz w:val="22"/>
                <w:szCs w:val="22"/>
              </w:rPr>
              <w:t>laikomi</w:t>
            </w:r>
            <w:proofErr w:type="spellEnd"/>
            <w:r w:rsidRPr="00013232">
              <w:rPr>
                <w:rFonts w:eastAsia="Calibri"/>
                <w:sz w:val="22"/>
                <w:szCs w:val="22"/>
              </w:rPr>
              <w:t xml:space="preserve"> </w:t>
            </w:r>
            <w:proofErr w:type="spellStart"/>
            <w:r w:rsidRPr="00013232">
              <w:rPr>
                <w:rFonts w:eastAsia="Calibri"/>
                <w:sz w:val="22"/>
                <w:szCs w:val="22"/>
              </w:rPr>
              <w:t>tinkamai</w:t>
            </w:r>
            <w:proofErr w:type="spellEnd"/>
            <w:r w:rsidRPr="00013232">
              <w:rPr>
                <w:rFonts w:eastAsia="Calibri"/>
                <w:sz w:val="22"/>
                <w:szCs w:val="22"/>
              </w:rPr>
              <w:t xml:space="preserve"> </w:t>
            </w:r>
            <w:proofErr w:type="spellStart"/>
            <w:r w:rsidRPr="00013232">
              <w:rPr>
                <w:rFonts w:eastAsia="Calibri"/>
                <w:sz w:val="22"/>
                <w:szCs w:val="22"/>
              </w:rPr>
              <w:t>įteiktais</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iCs/>
                <w:sz w:val="22"/>
                <w:szCs w:val="22"/>
              </w:rPr>
              <w:t>sukeltų</w:t>
            </w:r>
            <w:proofErr w:type="spellEnd"/>
            <w:r w:rsidRPr="00013232">
              <w:rPr>
                <w:rFonts w:eastAsia="Calibri"/>
                <w:sz w:val="22"/>
                <w:szCs w:val="22"/>
              </w:rPr>
              <w:t xml:space="preserve"> </w:t>
            </w:r>
            <w:proofErr w:type="spellStart"/>
            <w:r w:rsidRPr="00013232">
              <w:rPr>
                <w:rFonts w:eastAsia="Calibri"/>
                <w:sz w:val="22"/>
                <w:szCs w:val="22"/>
              </w:rPr>
              <w:t>numatytas</w:t>
            </w:r>
            <w:proofErr w:type="spellEnd"/>
            <w:r w:rsidRPr="00013232">
              <w:rPr>
                <w:rFonts w:eastAsia="Calibri"/>
                <w:sz w:val="22"/>
                <w:szCs w:val="22"/>
              </w:rPr>
              <w:t xml:space="preserve"> </w:t>
            </w:r>
            <w:proofErr w:type="spellStart"/>
            <w:r w:rsidRPr="00013232">
              <w:rPr>
                <w:rFonts w:eastAsia="Calibri"/>
                <w:sz w:val="22"/>
                <w:szCs w:val="22"/>
              </w:rPr>
              <w:t>pasekmes</w:t>
            </w:r>
            <w:proofErr w:type="spellEnd"/>
            <w:r w:rsidRPr="00013232">
              <w:rPr>
                <w:rFonts w:eastAsia="Calibri"/>
                <w:sz w:val="22"/>
                <w:szCs w:val="22"/>
              </w:rPr>
              <w:t xml:space="preserve">, </w:t>
            </w:r>
            <w:proofErr w:type="spellStart"/>
            <w:r w:rsidRPr="00013232">
              <w:rPr>
                <w:rFonts w:eastAsia="Calibri"/>
                <w:sz w:val="22"/>
                <w:szCs w:val="22"/>
              </w:rPr>
              <w:t>su</w:t>
            </w:r>
            <w:proofErr w:type="spellEnd"/>
            <w:r w:rsidRPr="00013232">
              <w:rPr>
                <w:rFonts w:eastAsia="Calibri"/>
                <w:sz w:val="22"/>
                <w:szCs w:val="22"/>
              </w:rPr>
              <w:t xml:space="preserve"> </w:t>
            </w:r>
            <w:proofErr w:type="spellStart"/>
            <w:r w:rsidRPr="00013232">
              <w:rPr>
                <w:rFonts w:eastAsia="Calibri"/>
                <w:sz w:val="22"/>
                <w:szCs w:val="22"/>
              </w:rPr>
              <w:t>Sutartimi</w:t>
            </w:r>
            <w:proofErr w:type="spellEnd"/>
            <w:r w:rsidRPr="00013232">
              <w:rPr>
                <w:rFonts w:eastAsia="Calibri"/>
                <w:sz w:val="22"/>
                <w:szCs w:val="22"/>
              </w:rPr>
              <w:t xml:space="preserve"> </w:t>
            </w:r>
            <w:proofErr w:type="spellStart"/>
            <w:r w:rsidRPr="00013232">
              <w:rPr>
                <w:rFonts w:eastAsia="Calibri"/>
                <w:sz w:val="22"/>
                <w:szCs w:val="22"/>
              </w:rPr>
              <w:t>susiję</w:t>
            </w:r>
            <w:proofErr w:type="spellEnd"/>
            <w:r w:rsidRPr="00013232">
              <w:rPr>
                <w:rFonts w:eastAsia="Calibri"/>
                <w:sz w:val="22"/>
                <w:szCs w:val="22"/>
              </w:rPr>
              <w:t xml:space="preserve"> </w:t>
            </w:r>
            <w:r w:rsidRPr="00013232">
              <w:rPr>
                <w:rFonts w:eastAsia="Calibri"/>
                <w:iCs/>
                <w:sz w:val="22"/>
                <w:szCs w:val="22"/>
                <w:lang w:val="lt-LT"/>
              </w:rPr>
              <w:t>pranešimai</w:t>
            </w:r>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sz w:val="22"/>
                <w:szCs w:val="22"/>
              </w:rPr>
              <w:t xml:space="preserve"> </w:t>
            </w:r>
            <w:proofErr w:type="spellStart"/>
            <w:r w:rsidRPr="00013232">
              <w:rPr>
                <w:rFonts w:eastAsia="Calibri"/>
                <w:sz w:val="22"/>
                <w:szCs w:val="22"/>
              </w:rPr>
              <w:t>būti</w:t>
            </w:r>
            <w:proofErr w:type="spellEnd"/>
            <w:r w:rsidRPr="00013232">
              <w:rPr>
                <w:rFonts w:eastAsia="Calibri"/>
                <w:sz w:val="22"/>
                <w:szCs w:val="22"/>
              </w:rPr>
              <w:t xml:space="preserve"> </w:t>
            </w:r>
            <w:proofErr w:type="spellStart"/>
            <w:r w:rsidRPr="00013232">
              <w:rPr>
                <w:rFonts w:eastAsia="Calibri"/>
                <w:sz w:val="22"/>
                <w:szCs w:val="22"/>
              </w:rPr>
              <w:t>sudaromi</w:t>
            </w:r>
            <w:proofErr w:type="spellEnd"/>
            <w:r w:rsidRPr="00013232">
              <w:rPr>
                <w:rFonts w:eastAsia="Calibri"/>
                <w:sz w:val="22"/>
                <w:szCs w:val="22"/>
              </w:rPr>
              <w:t xml:space="preserve"> </w:t>
            </w:r>
            <w:proofErr w:type="spellStart"/>
            <w:r w:rsidRPr="00013232">
              <w:rPr>
                <w:rFonts w:eastAsia="Calibri"/>
                <w:sz w:val="22"/>
                <w:szCs w:val="22"/>
              </w:rPr>
              <w:t>raštu</w:t>
            </w:r>
            <w:proofErr w:type="spellEnd"/>
            <w:r w:rsidRPr="00013232">
              <w:rPr>
                <w:rFonts w:eastAsia="Calibri"/>
                <w:sz w:val="22"/>
                <w:szCs w:val="22"/>
              </w:rPr>
              <w:t xml:space="preserve">, </w:t>
            </w:r>
            <w:proofErr w:type="spellStart"/>
            <w:r w:rsidRPr="00013232">
              <w:rPr>
                <w:rFonts w:eastAsia="Calibri"/>
                <w:sz w:val="22"/>
                <w:szCs w:val="22"/>
              </w:rPr>
              <w:t>lietuvių</w:t>
            </w:r>
            <w:proofErr w:type="spellEnd"/>
            <w:r w:rsidRPr="00013232">
              <w:rPr>
                <w:rFonts w:eastAsia="Calibri"/>
                <w:sz w:val="22"/>
                <w:szCs w:val="22"/>
              </w:rPr>
              <w:t xml:space="preserve"> </w:t>
            </w:r>
            <w:proofErr w:type="spellStart"/>
            <w:r w:rsidRPr="00013232">
              <w:rPr>
                <w:rFonts w:eastAsia="Calibri"/>
                <w:sz w:val="22"/>
                <w:szCs w:val="22"/>
              </w:rPr>
              <w:t>kalba</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w:t>
            </w:r>
          </w:p>
        </w:tc>
      </w:tr>
      <w:tr w:rsidR="004E5D8C" w:rsidRPr="00013232" w14:paraId="7136E2A9" w14:textId="77777777" w:rsidTr="00D637D5">
        <w:tc>
          <w:tcPr>
            <w:tcW w:w="9351" w:type="dxa"/>
          </w:tcPr>
          <w:p w14:paraId="7F72C685"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rPr>
            </w:pPr>
            <w:proofErr w:type="spellStart"/>
            <w:r w:rsidRPr="00013232">
              <w:rPr>
                <w:rFonts w:eastAsia="Calibri"/>
                <w:iCs/>
                <w:sz w:val="22"/>
                <w:szCs w:val="22"/>
              </w:rPr>
              <w:t>įteikiami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pasirašytinai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arba</w:t>
            </w:r>
            <w:proofErr w:type="spellEnd"/>
          </w:p>
        </w:tc>
      </w:tr>
      <w:tr w:rsidR="004E5D8C" w:rsidRPr="00013232" w14:paraId="2D81AD48" w14:textId="77777777" w:rsidTr="00D637D5">
        <w:tc>
          <w:tcPr>
            <w:tcW w:w="9351" w:type="dxa"/>
          </w:tcPr>
          <w:p w14:paraId="61A26175"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rPr>
            </w:pPr>
            <w:proofErr w:type="spellStart"/>
            <w:r w:rsidRPr="00013232">
              <w:rPr>
                <w:rFonts w:eastAsia="Calibri"/>
                <w:iCs/>
                <w:sz w:val="22"/>
                <w:szCs w:val="22"/>
              </w:rPr>
              <w:t>siunčiami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iš</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anksto</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apmokėtu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registruotu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paštu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arba</w:t>
            </w:r>
            <w:proofErr w:type="spellEnd"/>
          </w:p>
        </w:tc>
      </w:tr>
      <w:tr w:rsidR="004E5D8C" w:rsidRPr="00013232" w14:paraId="7D0F90A1" w14:textId="77777777" w:rsidTr="00D637D5">
        <w:tc>
          <w:tcPr>
            <w:tcW w:w="9351" w:type="dxa"/>
          </w:tcPr>
          <w:p w14:paraId="62E16C96" w14:textId="77777777" w:rsidR="004E5D8C" w:rsidRPr="00013232" w:rsidRDefault="004E5D8C" w:rsidP="004E5D8C">
            <w:pPr>
              <w:numPr>
                <w:ilvl w:val="2"/>
                <w:numId w:val="3"/>
              </w:numPr>
              <w:spacing w:before="120" w:after="120"/>
              <w:ind w:left="738" w:hanging="738"/>
              <w:jc w:val="both"/>
              <w:outlineLvl w:val="0"/>
              <w:rPr>
                <w:rFonts w:eastAsia="Calibri"/>
                <w:b/>
                <w:iCs/>
                <w:caps/>
                <w:sz w:val="22"/>
                <w:szCs w:val="22"/>
              </w:rPr>
            </w:pPr>
            <w:proofErr w:type="spellStart"/>
            <w:r w:rsidRPr="00013232">
              <w:rPr>
                <w:rFonts w:eastAsia="Calibri"/>
                <w:iCs/>
                <w:sz w:val="22"/>
                <w:szCs w:val="22"/>
              </w:rPr>
              <w:t>siunčiami</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kurjeriu</w:t>
            </w:r>
            <w:proofErr w:type="spellEnd"/>
            <w:r w:rsidRPr="00013232">
              <w:rPr>
                <w:rFonts w:eastAsia="Calibri"/>
                <w:iCs/>
                <w:spacing w:val="-3"/>
                <w:sz w:val="22"/>
                <w:szCs w:val="22"/>
              </w:rPr>
              <w:t xml:space="preserve">, </w:t>
            </w:r>
            <w:proofErr w:type="spellStart"/>
            <w:r w:rsidRPr="00013232">
              <w:rPr>
                <w:rFonts w:eastAsia="Calibri"/>
                <w:iCs/>
                <w:spacing w:val="-3"/>
                <w:sz w:val="22"/>
                <w:szCs w:val="22"/>
              </w:rPr>
              <w:t>arba</w:t>
            </w:r>
            <w:proofErr w:type="spellEnd"/>
          </w:p>
        </w:tc>
      </w:tr>
      <w:tr w:rsidR="004E5D8C" w:rsidRPr="00013232" w14:paraId="16204854" w14:textId="77777777" w:rsidTr="00D637D5">
        <w:tc>
          <w:tcPr>
            <w:tcW w:w="9351" w:type="dxa"/>
          </w:tcPr>
          <w:p w14:paraId="592C5E08" w14:textId="77777777" w:rsidR="004E5D8C" w:rsidRPr="00013232" w:rsidRDefault="004E5D8C" w:rsidP="004E5D8C">
            <w:pPr>
              <w:numPr>
                <w:ilvl w:val="2"/>
                <w:numId w:val="3"/>
              </w:numPr>
              <w:spacing w:before="120" w:after="120"/>
              <w:ind w:left="738" w:hanging="738"/>
              <w:jc w:val="both"/>
              <w:outlineLvl w:val="0"/>
              <w:rPr>
                <w:rFonts w:eastAsia="Calibri"/>
                <w:iCs/>
                <w:caps/>
                <w:sz w:val="22"/>
                <w:szCs w:val="22"/>
              </w:rPr>
            </w:pPr>
            <w:proofErr w:type="spellStart"/>
            <w:r w:rsidRPr="00013232">
              <w:rPr>
                <w:rFonts w:eastAsia="Calibri"/>
                <w:iCs/>
                <w:sz w:val="22"/>
                <w:szCs w:val="22"/>
              </w:rPr>
              <w:t>siunčiami</w:t>
            </w:r>
            <w:proofErr w:type="spellEnd"/>
            <w:r w:rsidRPr="00013232">
              <w:rPr>
                <w:rFonts w:eastAsia="Calibri"/>
                <w:iCs/>
                <w:spacing w:val="-3"/>
                <w:sz w:val="22"/>
                <w:szCs w:val="22"/>
              </w:rPr>
              <w:t xml:space="preserve"> el. </w:t>
            </w:r>
            <w:proofErr w:type="spellStart"/>
            <w:r w:rsidRPr="00013232">
              <w:rPr>
                <w:rFonts w:eastAsia="Calibri"/>
                <w:iCs/>
                <w:spacing w:val="-3"/>
                <w:sz w:val="22"/>
                <w:szCs w:val="22"/>
              </w:rPr>
              <w:t>paštu</w:t>
            </w:r>
            <w:proofErr w:type="spellEnd"/>
            <w:r w:rsidRPr="00013232">
              <w:rPr>
                <w:rFonts w:eastAsia="Calibri"/>
                <w:iCs/>
                <w:spacing w:val="-3"/>
                <w:sz w:val="22"/>
                <w:szCs w:val="22"/>
              </w:rPr>
              <w:t>.</w:t>
            </w:r>
          </w:p>
        </w:tc>
      </w:tr>
      <w:tr w:rsidR="004E5D8C" w:rsidRPr="00013232" w14:paraId="214B885A" w14:textId="77777777" w:rsidTr="00D637D5">
        <w:tc>
          <w:tcPr>
            <w:tcW w:w="9351" w:type="dxa"/>
          </w:tcPr>
          <w:p w14:paraId="6F8375CF"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proofErr w:type="spellStart"/>
            <w:r w:rsidRPr="00013232">
              <w:rPr>
                <w:rFonts w:eastAsia="Calibri"/>
                <w:sz w:val="22"/>
                <w:szCs w:val="22"/>
              </w:rPr>
              <w:t>Visi</w:t>
            </w:r>
            <w:proofErr w:type="spellEnd"/>
            <w:r w:rsidRPr="00013232">
              <w:rPr>
                <w:rFonts w:eastAsia="Calibri"/>
                <w:sz w:val="22"/>
                <w:szCs w:val="22"/>
              </w:rPr>
              <w:t xml:space="preserve"> </w:t>
            </w:r>
            <w:proofErr w:type="spellStart"/>
            <w:r w:rsidRPr="00013232">
              <w:rPr>
                <w:rFonts w:eastAsia="Calibri"/>
                <w:sz w:val="22"/>
                <w:szCs w:val="22"/>
              </w:rPr>
              <w:t>su</w:t>
            </w:r>
            <w:proofErr w:type="spellEnd"/>
            <w:r w:rsidRPr="00013232">
              <w:rPr>
                <w:rFonts w:eastAsia="Calibri"/>
                <w:sz w:val="22"/>
                <w:szCs w:val="22"/>
              </w:rPr>
              <w:t xml:space="preserve"> </w:t>
            </w:r>
            <w:proofErr w:type="spellStart"/>
            <w:r w:rsidRPr="00013232">
              <w:rPr>
                <w:rFonts w:eastAsia="Calibri"/>
                <w:sz w:val="22"/>
                <w:szCs w:val="22"/>
              </w:rPr>
              <w:t>Sutartimi</w:t>
            </w:r>
            <w:proofErr w:type="spellEnd"/>
            <w:r w:rsidRPr="00013232">
              <w:rPr>
                <w:rFonts w:eastAsia="Calibri"/>
                <w:sz w:val="22"/>
                <w:szCs w:val="22"/>
              </w:rPr>
              <w:t xml:space="preserve"> </w:t>
            </w:r>
            <w:proofErr w:type="spellStart"/>
            <w:r w:rsidRPr="00013232">
              <w:rPr>
                <w:rFonts w:eastAsia="Calibri"/>
                <w:sz w:val="22"/>
                <w:szCs w:val="22"/>
              </w:rPr>
              <w:t>susiję</w:t>
            </w:r>
            <w:proofErr w:type="spellEnd"/>
            <w:r w:rsidRPr="00013232">
              <w:rPr>
                <w:rFonts w:eastAsia="Calibri"/>
                <w:sz w:val="22"/>
                <w:szCs w:val="22"/>
              </w:rPr>
              <w:t xml:space="preserve"> </w:t>
            </w:r>
            <w:proofErr w:type="spellStart"/>
            <w:r w:rsidRPr="00013232">
              <w:rPr>
                <w:rFonts w:eastAsia="Calibri"/>
                <w:sz w:val="22"/>
                <w:szCs w:val="22"/>
              </w:rPr>
              <w:t>pranešimai</w:t>
            </w:r>
            <w:proofErr w:type="spellEnd"/>
            <w:r w:rsidRPr="00013232">
              <w:rPr>
                <w:rFonts w:eastAsia="Calibri"/>
                <w:sz w:val="22"/>
                <w:szCs w:val="22"/>
              </w:rPr>
              <w:t xml:space="preserve"> </w:t>
            </w:r>
            <w:proofErr w:type="spellStart"/>
            <w:r w:rsidRPr="00013232">
              <w:rPr>
                <w:rFonts w:eastAsia="Calibri"/>
                <w:sz w:val="22"/>
                <w:szCs w:val="22"/>
              </w:rPr>
              <w:t>turi</w:t>
            </w:r>
            <w:proofErr w:type="spellEnd"/>
            <w:r w:rsidRPr="00013232">
              <w:rPr>
                <w:rFonts w:eastAsia="Calibri"/>
                <w:caps/>
                <w:sz w:val="22"/>
                <w:szCs w:val="22"/>
              </w:rPr>
              <w:t xml:space="preserve"> </w:t>
            </w:r>
            <w:proofErr w:type="spellStart"/>
            <w:r w:rsidRPr="00013232">
              <w:rPr>
                <w:rFonts w:eastAsia="Calibri"/>
                <w:iCs/>
                <w:spacing w:val="-3"/>
                <w:sz w:val="22"/>
                <w:szCs w:val="22"/>
              </w:rPr>
              <w:t>būti</w:t>
            </w:r>
            <w:proofErr w:type="spellEnd"/>
            <w:r w:rsidRPr="00013232">
              <w:rPr>
                <w:rFonts w:eastAsia="Calibri"/>
                <w:sz w:val="22"/>
                <w:szCs w:val="22"/>
              </w:rPr>
              <w:t xml:space="preserve"> </w:t>
            </w:r>
            <w:proofErr w:type="spellStart"/>
            <w:r w:rsidRPr="00013232">
              <w:rPr>
                <w:rFonts w:eastAsia="Calibri"/>
                <w:sz w:val="22"/>
                <w:szCs w:val="22"/>
              </w:rPr>
              <w:t>siunčiami</w:t>
            </w:r>
            <w:proofErr w:type="spellEnd"/>
            <w:r w:rsidRPr="00013232">
              <w:rPr>
                <w:rFonts w:eastAsia="Calibri"/>
                <w:sz w:val="22"/>
                <w:szCs w:val="22"/>
              </w:rPr>
              <w:t xml:space="preserve"> </w:t>
            </w:r>
            <w:proofErr w:type="spellStart"/>
            <w:r w:rsidRPr="00013232">
              <w:rPr>
                <w:rFonts w:eastAsia="Calibri"/>
                <w:sz w:val="22"/>
                <w:szCs w:val="22"/>
              </w:rPr>
              <w:t>Šalims</w:t>
            </w:r>
            <w:proofErr w:type="spellEnd"/>
            <w:r w:rsidRPr="00013232">
              <w:rPr>
                <w:rFonts w:eastAsia="Calibri"/>
                <w:sz w:val="22"/>
                <w:szCs w:val="22"/>
              </w:rPr>
              <w:t xml:space="preserve"> </w:t>
            </w:r>
            <w:proofErr w:type="spellStart"/>
            <w:r w:rsidRPr="00013232">
              <w:rPr>
                <w:rFonts w:eastAsia="Calibri"/>
                <w:sz w:val="22"/>
                <w:szCs w:val="22"/>
              </w:rPr>
              <w:t>šiais</w:t>
            </w:r>
            <w:proofErr w:type="spellEnd"/>
            <w:r w:rsidRPr="00013232">
              <w:rPr>
                <w:rFonts w:eastAsia="Calibri"/>
                <w:sz w:val="22"/>
                <w:szCs w:val="22"/>
              </w:rPr>
              <w:t xml:space="preserve"> </w:t>
            </w:r>
            <w:proofErr w:type="spellStart"/>
            <w:r w:rsidRPr="00013232">
              <w:rPr>
                <w:rFonts w:eastAsia="Calibri"/>
                <w:sz w:val="22"/>
                <w:szCs w:val="22"/>
              </w:rPr>
              <w:t>adresais</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tik </w:t>
            </w:r>
            <w:proofErr w:type="spellStart"/>
            <w:r w:rsidRPr="00013232">
              <w:rPr>
                <w:rFonts w:eastAsia="Calibri"/>
                <w:sz w:val="22"/>
                <w:szCs w:val="22"/>
              </w:rPr>
              <w:t>tokiu</w:t>
            </w:r>
            <w:proofErr w:type="spellEnd"/>
            <w:r w:rsidRPr="00013232">
              <w:rPr>
                <w:rFonts w:eastAsia="Calibri"/>
                <w:sz w:val="22"/>
                <w:szCs w:val="22"/>
              </w:rPr>
              <w:t xml:space="preserve"> </w:t>
            </w:r>
            <w:proofErr w:type="spellStart"/>
            <w:r w:rsidRPr="00013232">
              <w:rPr>
                <w:rFonts w:eastAsia="Calibri"/>
                <w:sz w:val="22"/>
                <w:szCs w:val="22"/>
              </w:rPr>
              <w:t>atveju</w:t>
            </w:r>
            <w:proofErr w:type="spellEnd"/>
            <w:r w:rsidRPr="00013232">
              <w:rPr>
                <w:rFonts w:eastAsia="Calibri"/>
                <w:sz w:val="22"/>
                <w:szCs w:val="22"/>
              </w:rPr>
              <w:t xml:space="preserve"> bus </w:t>
            </w:r>
            <w:proofErr w:type="spellStart"/>
            <w:r w:rsidRPr="00013232">
              <w:rPr>
                <w:rFonts w:eastAsia="Calibri"/>
                <w:sz w:val="22"/>
                <w:szCs w:val="22"/>
              </w:rPr>
              <w:t>laikoma</w:t>
            </w:r>
            <w:proofErr w:type="spellEnd"/>
            <w:r w:rsidRPr="00013232">
              <w:rPr>
                <w:rFonts w:eastAsia="Calibri"/>
                <w:sz w:val="22"/>
                <w:szCs w:val="22"/>
              </w:rPr>
              <w:t xml:space="preserve">, </w:t>
            </w:r>
            <w:r w:rsidRPr="00013232">
              <w:rPr>
                <w:rFonts w:eastAsia="Calibri"/>
                <w:iCs/>
                <w:sz w:val="22"/>
                <w:szCs w:val="22"/>
                <w:lang w:val="lt-LT"/>
              </w:rPr>
              <w:t>kad</w:t>
            </w:r>
            <w:r w:rsidRPr="00013232">
              <w:rPr>
                <w:rFonts w:eastAsia="Calibri"/>
                <w:sz w:val="22"/>
                <w:szCs w:val="22"/>
              </w:rPr>
              <w:t xml:space="preserve"> </w:t>
            </w:r>
            <w:proofErr w:type="spellStart"/>
            <w:r w:rsidRPr="00013232">
              <w:rPr>
                <w:rFonts w:eastAsia="Calibri"/>
                <w:sz w:val="22"/>
                <w:szCs w:val="22"/>
              </w:rPr>
              <w:t>pranešimai</w:t>
            </w:r>
            <w:proofErr w:type="spellEnd"/>
            <w:r w:rsidRPr="00013232">
              <w:rPr>
                <w:rFonts w:eastAsia="Calibri"/>
                <w:sz w:val="22"/>
                <w:szCs w:val="22"/>
              </w:rPr>
              <w:t xml:space="preserve"> </w:t>
            </w:r>
            <w:proofErr w:type="spellStart"/>
            <w:r w:rsidRPr="00013232">
              <w:rPr>
                <w:rFonts w:eastAsia="Calibri"/>
                <w:sz w:val="22"/>
                <w:szCs w:val="22"/>
              </w:rPr>
              <w:t>išsiųsti</w:t>
            </w:r>
            <w:proofErr w:type="spellEnd"/>
            <w:r w:rsidRPr="00013232">
              <w:rPr>
                <w:rFonts w:eastAsia="Calibri"/>
                <w:sz w:val="22"/>
                <w:szCs w:val="22"/>
              </w:rPr>
              <w:t xml:space="preserve"> </w:t>
            </w:r>
            <w:proofErr w:type="spellStart"/>
            <w:r w:rsidRPr="00013232">
              <w:rPr>
                <w:rFonts w:eastAsia="Calibri"/>
                <w:sz w:val="22"/>
                <w:szCs w:val="22"/>
              </w:rPr>
              <w:t>tinkamai</w:t>
            </w:r>
            <w:proofErr w:type="spellEnd"/>
            <w:r w:rsidRPr="00013232">
              <w:rPr>
                <w:rFonts w:eastAsia="Calibri"/>
                <w:sz w:val="22"/>
                <w:szCs w:val="22"/>
              </w:rPr>
              <w:t>:</w:t>
            </w:r>
          </w:p>
        </w:tc>
      </w:tr>
      <w:tr w:rsidR="004E5D8C" w:rsidRPr="00013232" w14:paraId="395DBFC6" w14:textId="77777777" w:rsidTr="00D637D5">
        <w:tc>
          <w:tcPr>
            <w:tcW w:w="9351" w:type="dxa"/>
          </w:tcPr>
          <w:p w14:paraId="69BAABCD" w14:textId="77777777" w:rsidR="004E5D8C" w:rsidRPr="00013232" w:rsidRDefault="004E5D8C" w:rsidP="00D637D5">
            <w:pPr>
              <w:spacing w:before="120" w:after="120"/>
              <w:jc w:val="center"/>
              <w:rPr>
                <w:rFonts w:eastAsia="Calibri"/>
                <w:b/>
                <w:sz w:val="22"/>
                <w:szCs w:val="22"/>
              </w:rPr>
            </w:pPr>
          </w:p>
        </w:tc>
      </w:tr>
      <w:tr w:rsidR="004E5D8C" w:rsidRPr="00013232" w14:paraId="11764350" w14:textId="77777777" w:rsidTr="00D637D5">
        <w:tc>
          <w:tcPr>
            <w:tcW w:w="9351" w:type="dxa"/>
          </w:tcPr>
          <w:tbl>
            <w:tblPr>
              <w:tblW w:w="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883"/>
            </w:tblGrid>
            <w:tr w:rsidR="004E5D8C" w:rsidRPr="00013232" w14:paraId="0900A94D" w14:textId="77777777" w:rsidTr="002F1CE2">
              <w:trPr>
                <w:tblHeader/>
              </w:trPr>
              <w:tc>
                <w:tcPr>
                  <w:tcW w:w="1526" w:type="dxa"/>
                  <w:shd w:val="clear" w:color="auto" w:fill="E7E6E6" w:themeFill="background2"/>
                </w:tcPr>
                <w:p w14:paraId="5C92E2C6" w14:textId="77777777" w:rsidR="004E5D8C" w:rsidRPr="00013232" w:rsidRDefault="004E5D8C" w:rsidP="00D637D5">
                  <w:pPr>
                    <w:framePr w:hSpace="180" w:wrap="around" w:vAnchor="text" w:hAnchor="text" w:y="1"/>
                    <w:spacing w:before="120" w:after="120"/>
                    <w:suppressOverlap/>
                    <w:jc w:val="both"/>
                    <w:rPr>
                      <w:rFonts w:eastAsia="Calibri"/>
                      <w:b/>
                      <w:bCs/>
                      <w:w w:val="101"/>
                      <w:sz w:val="22"/>
                      <w:szCs w:val="22"/>
                    </w:rPr>
                  </w:pPr>
                  <w:proofErr w:type="spellStart"/>
                  <w:r w:rsidRPr="00013232">
                    <w:rPr>
                      <w:rFonts w:eastAsia="Calibri"/>
                      <w:b/>
                      <w:bCs/>
                      <w:w w:val="101"/>
                      <w:sz w:val="22"/>
                      <w:szCs w:val="22"/>
                    </w:rPr>
                    <w:t>Šalis</w:t>
                  </w:r>
                  <w:proofErr w:type="spellEnd"/>
                </w:p>
              </w:tc>
              <w:tc>
                <w:tcPr>
                  <w:tcW w:w="3883" w:type="dxa"/>
                  <w:shd w:val="clear" w:color="auto" w:fill="E7E6E6" w:themeFill="background2"/>
                </w:tcPr>
                <w:p w14:paraId="0A12A997" w14:textId="77777777" w:rsidR="004E5D8C" w:rsidRPr="00013232" w:rsidRDefault="004E5D8C" w:rsidP="00D637D5">
                  <w:pPr>
                    <w:framePr w:hSpace="180" w:wrap="around" w:vAnchor="text" w:hAnchor="text" w:y="1"/>
                    <w:spacing w:before="120" w:after="120"/>
                    <w:suppressOverlap/>
                    <w:jc w:val="both"/>
                    <w:rPr>
                      <w:rFonts w:eastAsia="Calibri"/>
                      <w:b/>
                      <w:bCs/>
                      <w:w w:val="101"/>
                      <w:sz w:val="22"/>
                      <w:szCs w:val="22"/>
                    </w:rPr>
                  </w:pPr>
                  <w:proofErr w:type="spellStart"/>
                  <w:r w:rsidRPr="00013232">
                    <w:rPr>
                      <w:rFonts w:eastAsia="Calibri"/>
                      <w:b/>
                      <w:bCs/>
                      <w:w w:val="101"/>
                      <w:sz w:val="22"/>
                      <w:szCs w:val="22"/>
                    </w:rPr>
                    <w:t>Kontaktiniai</w:t>
                  </w:r>
                  <w:proofErr w:type="spellEnd"/>
                  <w:r w:rsidRPr="00013232">
                    <w:rPr>
                      <w:rFonts w:eastAsia="Calibri"/>
                      <w:b/>
                      <w:bCs/>
                      <w:w w:val="101"/>
                      <w:sz w:val="22"/>
                      <w:szCs w:val="22"/>
                    </w:rPr>
                    <w:t xml:space="preserve"> </w:t>
                  </w:r>
                  <w:proofErr w:type="spellStart"/>
                  <w:r w:rsidRPr="00013232">
                    <w:rPr>
                      <w:rFonts w:eastAsia="Calibri"/>
                      <w:b/>
                      <w:bCs/>
                      <w:w w:val="101"/>
                      <w:sz w:val="22"/>
                      <w:szCs w:val="22"/>
                    </w:rPr>
                    <w:t>duomenys</w:t>
                  </w:r>
                  <w:proofErr w:type="spellEnd"/>
                </w:p>
              </w:tc>
            </w:tr>
            <w:tr w:rsidR="004E5D8C" w:rsidRPr="00013232" w14:paraId="072BA700" w14:textId="77777777" w:rsidTr="002F1CE2">
              <w:trPr>
                <w:trHeight w:val="981"/>
                <w:tblHeader/>
              </w:trPr>
              <w:tc>
                <w:tcPr>
                  <w:tcW w:w="1526" w:type="dxa"/>
                </w:tcPr>
                <w:p w14:paraId="796B9F39" w14:textId="77777777" w:rsidR="004E5D8C" w:rsidRPr="00013232" w:rsidRDefault="004E5D8C" w:rsidP="00D637D5">
                  <w:pPr>
                    <w:framePr w:hSpace="180" w:wrap="around" w:vAnchor="text" w:hAnchor="text" w:y="1"/>
                    <w:shd w:val="clear" w:color="auto" w:fill="FFFFFF"/>
                    <w:tabs>
                      <w:tab w:val="num" w:pos="1008"/>
                      <w:tab w:val="left" w:pos="5777"/>
                    </w:tabs>
                    <w:spacing w:before="120" w:after="120"/>
                    <w:suppressOverlap/>
                    <w:outlineLvl w:val="4"/>
                    <w:rPr>
                      <w:rFonts w:eastAsia="Calibri"/>
                      <w:b/>
                      <w:sz w:val="22"/>
                      <w:szCs w:val="22"/>
                    </w:rPr>
                  </w:pPr>
                  <w:proofErr w:type="spellStart"/>
                  <w:r w:rsidRPr="00013232">
                    <w:rPr>
                      <w:rFonts w:eastAsia="Calibri"/>
                      <w:b/>
                      <w:sz w:val="22"/>
                      <w:szCs w:val="22"/>
                    </w:rPr>
                    <w:t>Teikėjui</w:t>
                  </w:r>
                  <w:proofErr w:type="spellEnd"/>
                  <w:r w:rsidRPr="00013232">
                    <w:rPr>
                      <w:rFonts w:eastAsia="Calibri"/>
                      <w:b/>
                      <w:sz w:val="22"/>
                      <w:szCs w:val="22"/>
                    </w:rPr>
                    <w:t>:</w:t>
                  </w:r>
                </w:p>
                <w:p w14:paraId="30C84D03" w14:textId="77777777" w:rsidR="004E5D8C" w:rsidRPr="00013232" w:rsidRDefault="004E5D8C" w:rsidP="00D637D5">
                  <w:pPr>
                    <w:framePr w:hSpace="180" w:wrap="around" w:vAnchor="text" w:hAnchor="text" w:y="1"/>
                    <w:shd w:val="clear" w:color="auto" w:fill="FFFFFF"/>
                    <w:tabs>
                      <w:tab w:val="num" w:pos="1008"/>
                      <w:tab w:val="left" w:pos="5777"/>
                    </w:tabs>
                    <w:spacing w:before="120" w:after="120"/>
                    <w:suppressOverlap/>
                    <w:outlineLvl w:val="4"/>
                    <w:rPr>
                      <w:rFonts w:eastAsia="Calibri"/>
                      <w:b/>
                      <w:bCs/>
                      <w:sz w:val="22"/>
                      <w:szCs w:val="22"/>
                    </w:rPr>
                  </w:pPr>
                </w:p>
              </w:tc>
              <w:tc>
                <w:tcPr>
                  <w:tcW w:w="3883" w:type="dxa"/>
                </w:tcPr>
                <w:p w14:paraId="2E10EDC1" w14:textId="77777777" w:rsidR="00013232" w:rsidRPr="00013232" w:rsidRDefault="00013232" w:rsidP="00D637D5">
                  <w:pPr>
                    <w:framePr w:hSpace="180" w:wrap="around" w:vAnchor="text" w:hAnchor="text" w:y="1"/>
                    <w:shd w:val="clear" w:color="auto" w:fill="FFFFFF"/>
                    <w:tabs>
                      <w:tab w:val="left" w:pos="5777"/>
                    </w:tabs>
                    <w:spacing w:before="120" w:after="120"/>
                    <w:suppressOverlap/>
                    <w:rPr>
                      <w:color w:val="000000" w:themeColor="text1"/>
                      <w:sz w:val="22"/>
                      <w:szCs w:val="22"/>
                      <w:shd w:val="clear" w:color="auto" w:fill="FFFFFF"/>
                    </w:rPr>
                  </w:pPr>
                  <w:proofErr w:type="spellStart"/>
                  <w:r w:rsidRPr="00013232">
                    <w:rPr>
                      <w:color w:val="000000" w:themeColor="text1"/>
                      <w:sz w:val="22"/>
                      <w:szCs w:val="22"/>
                      <w:shd w:val="clear" w:color="auto" w:fill="FFFFFF"/>
                    </w:rPr>
                    <w:t>Rimas</w:t>
                  </w:r>
                  <w:proofErr w:type="spellEnd"/>
                  <w:r w:rsidRPr="00013232">
                    <w:rPr>
                      <w:color w:val="000000" w:themeColor="text1"/>
                      <w:sz w:val="22"/>
                      <w:szCs w:val="22"/>
                      <w:shd w:val="clear" w:color="auto" w:fill="FFFFFF"/>
                    </w:rPr>
                    <w:t xml:space="preserve"> </w:t>
                  </w:r>
                  <w:proofErr w:type="spellStart"/>
                  <w:r w:rsidRPr="00013232">
                    <w:rPr>
                      <w:color w:val="000000" w:themeColor="text1"/>
                      <w:sz w:val="22"/>
                      <w:szCs w:val="22"/>
                      <w:shd w:val="clear" w:color="auto" w:fill="FFFFFF"/>
                    </w:rPr>
                    <w:t>Jurjonas</w:t>
                  </w:r>
                  <w:proofErr w:type="spellEnd"/>
                </w:p>
                <w:p w14:paraId="52BB5DDF" w14:textId="77777777" w:rsidR="00013232" w:rsidRPr="00013232" w:rsidRDefault="00013232" w:rsidP="00D637D5">
                  <w:pPr>
                    <w:framePr w:hSpace="180" w:wrap="around" w:vAnchor="text" w:hAnchor="text" w:y="1"/>
                    <w:shd w:val="clear" w:color="auto" w:fill="FFFFFF"/>
                    <w:tabs>
                      <w:tab w:val="left" w:pos="5777"/>
                    </w:tabs>
                    <w:spacing w:before="120" w:after="120"/>
                    <w:suppressOverlap/>
                    <w:rPr>
                      <w:color w:val="000000" w:themeColor="text1"/>
                      <w:sz w:val="22"/>
                      <w:szCs w:val="22"/>
                      <w:shd w:val="clear" w:color="auto" w:fill="FFFFFF"/>
                    </w:rPr>
                  </w:pPr>
                  <w:r w:rsidRPr="00013232">
                    <w:rPr>
                      <w:color w:val="000000" w:themeColor="text1"/>
                      <w:sz w:val="22"/>
                      <w:szCs w:val="22"/>
                      <w:shd w:val="clear" w:color="auto" w:fill="FFFFFF"/>
                    </w:rPr>
                    <w:t xml:space="preserve"> tel. 8 650 66403</w:t>
                  </w:r>
                </w:p>
                <w:p w14:paraId="0F3F36F2" w14:textId="5F2687F1" w:rsidR="004E5D8C" w:rsidRPr="00013232" w:rsidRDefault="00013232" w:rsidP="00D637D5">
                  <w:pPr>
                    <w:framePr w:hSpace="180" w:wrap="around" w:vAnchor="text" w:hAnchor="text" w:y="1"/>
                    <w:shd w:val="clear" w:color="auto" w:fill="FFFFFF"/>
                    <w:tabs>
                      <w:tab w:val="left" w:pos="5777"/>
                    </w:tabs>
                    <w:spacing w:before="120" w:after="120"/>
                    <w:suppressOverlap/>
                    <w:rPr>
                      <w:rFonts w:eastAsia="Calibri"/>
                      <w:b/>
                      <w:bCs/>
                      <w:sz w:val="22"/>
                      <w:szCs w:val="22"/>
                    </w:rPr>
                  </w:pPr>
                  <w:r w:rsidRPr="00013232">
                    <w:rPr>
                      <w:color w:val="000000" w:themeColor="text1"/>
                      <w:sz w:val="22"/>
                      <w:szCs w:val="22"/>
                      <w:shd w:val="clear" w:color="auto" w:fill="FFFFFF"/>
                    </w:rPr>
                    <w:t xml:space="preserve"> el.</w:t>
                  </w:r>
                  <w:r w:rsidRPr="00013232">
                    <w:rPr>
                      <w:color w:val="000000" w:themeColor="text1"/>
                      <w:sz w:val="22"/>
                      <w:szCs w:val="22"/>
                      <w:shd w:val="clear" w:color="auto" w:fill="FFFFFF"/>
                    </w:rPr>
                    <w:t xml:space="preserve"> </w:t>
                  </w:r>
                  <w:r w:rsidRPr="00013232">
                    <w:rPr>
                      <w:color w:val="000000" w:themeColor="text1"/>
                      <w:sz w:val="22"/>
                      <w:szCs w:val="22"/>
                      <w:shd w:val="clear" w:color="auto" w:fill="FFFFFF"/>
                    </w:rPr>
                    <w:t>p. jurjonasr@gmail.com</w:t>
                  </w:r>
                </w:p>
              </w:tc>
            </w:tr>
            <w:tr w:rsidR="004E5D8C" w:rsidRPr="00013232" w14:paraId="582A350D" w14:textId="77777777" w:rsidTr="002F1CE2">
              <w:trPr>
                <w:tblHeader/>
              </w:trPr>
              <w:tc>
                <w:tcPr>
                  <w:tcW w:w="1526" w:type="dxa"/>
                </w:tcPr>
                <w:p w14:paraId="30B2709C" w14:textId="77777777" w:rsidR="004E5D8C" w:rsidRPr="00013232" w:rsidRDefault="004E5D8C" w:rsidP="00D637D5">
                  <w:pPr>
                    <w:framePr w:hSpace="180" w:wrap="around" w:vAnchor="text" w:hAnchor="text" w:y="1"/>
                    <w:shd w:val="clear" w:color="auto" w:fill="FFFFFF"/>
                    <w:tabs>
                      <w:tab w:val="num" w:pos="1008"/>
                      <w:tab w:val="left" w:pos="5777"/>
                    </w:tabs>
                    <w:spacing w:before="120" w:after="120"/>
                    <w:suppressOverlap/>
                    <w:outlineLvl w:val="4"/>
                    <w:rPr>
                      <w:rFonts w:eastAsia="Calibri"/>
                      <w:b/>
                      <w:sz w:val="22"/>
                      <w:szCs w:val="22"/>
                    </w:rPr>
                  </w:pPr>
                  <w:proofErr w:type="spellStart"/>
                  <w:r w:rsidRPr="00013232">
                    <w:rPr>
                      <w:rFonts w:eastAsia="Calibri"/>
                      <w:b/>
                      <w:sz w:val="22"/>
                      <w:szCs w:val="22"/>
                    </w:rPr>
                    <w:t>Perkančiajai</w:t>
                  </w:r>
                  <w:proofErr w:type="spellEnd"/>
                  <w:r w:rsidRPr="00013232">
                    <w:rPr>
                      <w:rFonts w:eastAsia="Calibri"/>
                      <w:b/>
                      <w:sz w:val="22"/>
                      <w:szCs w:val="22"/>
                    </w:rPr>
                    <w:t xml:space="preserve"> </w:t>
                  </w:r>
                  <w:proofErr w:type="spellStart"/>
                  <w:r w:rsidRPr="00013232">
                    <w:rPr>
                      <w:rFonts w:eastAsia="Calibri"/>
                      <w:b/>
                      <w:sz w:val="22"/>
                      <w:szCs w:val="22"/>
                    </w:rPr>
                    <w:t>organizacijai</w:t>
                  </w:r>
                  <w:proofErr w:type="spellEnd"/>
                  <w:r w:rsidRPr="00013232">
                    <w:rPr>
                      <w:rFonts w:eastAsia="Calibri"/>
                      <w:b/>
                      <w:sz w:val="22"/>
                      <w:szCs w:val="22"/>
                    </w:rPr>
                    <w:t>:</w:t>
                  </w:r>
                </w:p>
                <w:p w14:paraId="4896E0B2" w14:textId="77777777" w:rsidR="004E5D8C" w:rsidRPr="00013232" w:rsidRDefault="004E5D8C" w:rsidP="00D637D5">
                  <w:pPr>
                    <w:framePr w:hSpace="180" w:wrap="around" w:vAnchor="text" w:hAnchor="text" w:y="1"/>
                    <w:shd w:val="clear" w:color="auto" w:fill="FFFFFF"/>
                    <w:tabs>
                      <w:tab w:val="num" w:pos="1008"/>
                      <w:tab w:val="left" w:pos="5777"/>
                    </w:tabs>
                    <w:spacing w:before="120" w:after="120"/>
                    <w:suppressOverlap/>
                    <w:outlineLvl w:val="4"/>
                    <w:rPr>
                      <w:rFonts w:eastAsia="Calibri"/>
                      <w:b/>
                      <w:bCs/>
                      <w:i/>
                      <w:w w:val="101"/>
                      <w:sz w:val="22"/>
                      <w:szCs w:val="22"/>
                    </w:rPr>
                  </w:pPr>
                </w:p>
              </w:tc>
              <w:tc>
                <w:tcPr>
                  <w:tcW w:w="3883" w:type="dxa"/>
                </w:tcPr>
                <w:p w14:paraId="44DD27D7" w14:textId="77777777" w:rsidR="004E5D8C" w:rsidRPr="00013232" w:rsidRDefault="002F1CE2" w:rsidP="00D637D5">
                  <w:pPr>
                    <w:framePr w:hSpace="180" w:wrap="around" w:vAnchor="text" w:hAnchor="text" w:y="1"/>
                    <w:spacing w:before="120" w:after="120"/>
                    <w:suppressOverlap/>
                    <w:rPr>
                      <w:sz w:val="22"/>
                      <w:szCs w:val="22"/>
                      <w:lang w:eastAsia="lt-LT"/>
                    </w:rPr>
                  </w:pPr>
                  <w:proofErr w:type="spellStart"/>
                  <w:r w:rsidRPr="00013232">
                    <w:rPr>
                      <w:sz w:val="22"/>
                      <w:szCs w:val="22"/>
                      <w:lang w:eastAsia="lt-LT"/>
                    </w:rPr>
                    <w:t>Jurgitai</w:t>
                  </w:r>
                  <w:proofErr w:type="spellEnd"/>
                  <w:r w:rsidRPr="00013232">
                    <w:rPr>
                      <w:sz w:val="22"/>
                      <w:szCs w:val="22"/>
                      <w:lang w:eastAsia="lt-LT"/>
                    </w:rPr>
                    <w:t xml:space="preserve"> </w:t>
                  </w:r>
                  <w:proofErr w:type="spellStart"/>
                  <w:r w:rsidRPr="00013232">
                    <w:rPr>
                      <w:sz w:val="22"/>
                      <w:szCs w:val="22"/>
                      <w:lang w:eastAsia="lt-LT"/>
                    </w:rPr>
                    <w:t>Barysienei</w:t>
                  </w:r>
                  <w:proofErr w:type="spellEnd"/>
                </w:p>
                <w:p w14:paraId="16E1E5B6" w14:textId="4CFEC934" w:rsidR="002F1CE2" w:rsidRPr="00013232" w:rsidRDefault="002F1CE2" w:rsidP="002F1CE2">
                  <w:pPr>
                    <w:jc w:val="both"/>
                    <w:rPr>
                      <w:color w:val="000000" w:themeColor="text1"/>
                      <w:sz w:val="22"/>
                      <w:szCs w:val="22"/>
                    </w:rPr>
                  </w:pPr>
                  <w:r w:rsidRPr="00013232">
                    <w:rPr>
                      <w:color w:val="000000" w:themeColor="text1"/>
                      <w:sz w:val="22"/>
                      <w:szCs w:val="22"/>
                      <w:lang w:val="lt-LT"/>
                    </w:rPr>
                    <w:t xml:space="preserve">tel. </w:t>
                  </w:r>
                  <w:hyperlink r:id="rId8" w:history="1">
                    <w:r w:rsidRPr="00013232">
                      <w:rPr>
                        <w:rStyle w:val="Hipersaitas"/>
                        <w:rFonts w:eastAsia="Calibri"/>
                        <w:color w:val="000000" w:themeColor="text1"/>
                        <w:sz w:val="22"/>
                        <w:szCs w:val="22"/>
                        <w:u w:val="none"/>
                        <w:shd w:val="clear" w:color="auto" w:fill="FFFFFF"/>
                      </w:rPr>
                      <w:t>+37069481203</w:t>
                    </w:r>
                  </w:hyperlink>
                  <w:r w:rsidRPr="00013232">
                    <w:rPr>
                      <w:color w:val="000000" w:themeColor="text1"/>
                      <w:sz w:val="22"/>
                      <w:szCs w:val="22"/>
                    </w:rPr>
                    <w:t xml:space="preserve"> </w:t>
                  </w:r>
                </w:p>
                <w:p w14:paraId="5F36E634" w14:textId="0CAB74CC" w:rsidR="002F1CE2" w:rsidRPr="00013232" w:rsidRDefault="002F1CE2" w:rsidP="002F1CE2">
                  <w:pPr>
                    <w:jc w:val="both"/>
                    <w:rPr>
                      <w:rFonts w:eastAsia="Calibri"/>
                      <w:sz w:val="22"/>
                      <w:szCs w:val="22"/>
                    </w:rPr>
                  </w:pPr>
                  <w:r w:rsidRPr="00013232">
                    <w:rPr>
                      <w:rFonts w:eastAsia="Calibri"/>
                      <w:sz w:val="22"/>
                      <w:szCs w:val="22"/>
                    </w:rPr>
                    <w:t>el. p. jurgita.barysiene@klaipedos-r.lt</w:t>
                  </w:r>
                </w:p>
              </w:tc>
            </w:tr>
          </w:tbl>
          <w:p w14:paraId="66421D98" w14:textId="77777777" w:rsidR="004E5D8C" w:rsidRPr="00013232" w:rsidRDefault="004E5D8C" w:rsidP="00D637D5">
            <w:pPr>
              <w:spacing w:before="120" w:after="120"/>
              <w:jc w:val="both"/>
              <w:outlineLvl w:val="0"/>
              <w:rPr>
                <w:rFonts w:eastAsia="Calibri"/>
                <w:b/>
                <w:iCs/>
                <w:caps/>
                <w:sz w:val="22"/>
                <w:szCs w:val="22"/>
              </w:rPr>
            </w:pPr>
          </w:p>
        </w:tc>
      </w:tr>
      <w:tr w:rsidR="004E5D8C" w:rsidRPr="00013232" w14:paraId="1F8B0ACF" w14:textId="77777777" w:rsidTr="00D637D5">
        <w:tc>
          <w:tcPr>
            <w:tcW w:w="9351" w:type="dxa"/>
          </w:tcPr>
          <w:p w14:paraId="0101078B"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proofErr w:type="spellStart"/>
            <w:r w:rsidRPr="00013232">
              <w:rPr>
                <w:rFonts w:eastAsia="Calibri"/>
                <w:sz w:val="22"/>
                <w:szCs w:val="22"/>
              </w:rPr>
              <w:t>Šalys</w:t>
            </w:r>
            <w:proofErr w:type="spellEnd"/>
            <w:r w:rsidRPr="00013232">
              <w:rPr>
                <w:rFonts w:eastAsia="Calibri"/>
                <w:sz w:val="22"/>
                <w:szCs w:val="22"/>
              </w:rPr>
              <w:t xml:space="preserve"> </w:t>
            </w:r>
            <w:proofErr w:type="spellStart"/>
            <w:r w:rsidRPr="00013232">
              <w:rPr>
                <w:rFonts w:eastAsia="Calibri"/>
                <w:sz w:val="22"/>
                <w:szCs w:val="22"/>
              </w:rPr>
              <w:t>apie</w:t>
            </w:r>
            <w:proofErr w:type="spellEnd"/>
            <w:r w:rsidRPr="00013232">
              <w:rPr>
                <w:rFonts w:eastAsia="Calibri"/>
                <w:sz w:val="22"/>
                <w:szCs w:val="22"/>
              </w:rPr>
              <w:t xml:space="preserve"> </w:t>
            </w:r>
            <w:proofErr w:type="spellStart"/>
            <w:r w:rsidRPr="00013232">
              <w:rPr>
                <w:rFonts w:eastAsia="Calibri"/>
                <w:sz w:val="22"/>
                <w:szCs w:val="22"/>
              </w:rPr>
              <w:t>savo</w:t>
            </w:r>
            <w:proofErr w:type="spellEnd"/>
            <w:r w:rsidRPr="00013232">
              <w:rPr>
                <w:rFonts w:eastAsia="Calibri"/>
                <w:sz w:val="22"/>
                <w:szCs w:val="22"/>
              </w:rPr>
              <w:t xml:space="preserve"> </w:t>
            </w:r>
            <w:proofErr w:type="spellStart"/>
            <w:r w:rsidRPr="00013232">
              <w:rPr>
                <w:rFonts w:eastAsia="Calibri"/>
                <w:sz w:val="22"/>
                <w:szCs w:val="22"/>
              </w:rPr>
              <w:t>kontaktinių</w:t>
            </w:r>
            <w:proofErr w:type="spellEnd"/>
            <w:r w:rsidRPr="00013232">
              <w:rPr>
                <w:rFonts w:eastAsia="Calibri"/>
                <w:sz w:val="22"/>
                <w:szCs w:val="22"/>
              </w:rPr>
              <w:t xml:space="preserve"> </w:t>
            </w:r>
            <w:proofErr w:type="spellStart"/>
            <w:r w:rsidRPr="00013232">
              <w:rPr>
                <w:rFonts w:eastAsia="Calibri"/>
                <w:sz w:val="22"/>
                <w:szCs w:val="22"/>
              </w:rPr>
              <w:t>duomenų</w:t>
            </w:r>
            <w:proofErr w:type="spellEnd"/>
            <w:r w:rsidRPr="00013232">
              <w:rPr>
                <w:rFonts w:eastAsia="Calibri"/>
                <w:sz w:val="22"/>
                <w:szCs w:val="22"/>
              </w:rPr>
              <w:t xml:space="preserve"> </w:t>
            </w:r>
            <w:proofErr w:type="spellStart"/>
            <w:r w:rsidRPr="00013232">
              <w:rPr>
                <w:rFonts w:eastAsia="Calibri"/>
                <w:sz w:val="22"/>
                <w:szCs w:val="22"/>
              </w:rPr>
              <w:t>ar</w:t>
            </w:r>
            <w:proofErr w:type="spellEnd"/>
            <w:r w:rsidRPr="00013232">
              <w:rPr>
                <w:rFonts w:eastAsia="Calibri"/>
                <w:sz w:val="22"/>
                <w:szCs w:val="22"/>
              </w:rPr>
              <w:t xml:space="preserve"> </w:t>
            </w:r>
            <w:proofErr w:type="spellStart"/>
            <w:r w:rsidRPr="00013232">
              <w:rPr>
                <w:rFonts w:eastAsia="Calibri"/>
                <w:sz w:val="22"/>
                <w:szCs w:val="22"/>
              </w:rPr>
              <w:t>asmenų</w:t>
            </w:r>
            <w:proofErr w:type="spellEnd"/>
            <w:r w:rsidRPr="00013232">
              <w:rPr>
                <w:rFonts w:eastAsia="Calibri"/>
                <w:sz w:val="22"/>
                <w:szCs w:val="22"/>
              </w:rPr>
              <w:t xml:space="preserve"> </w:t>
            </w:r>
            <w:proofErr w:type="spellStart"/>
            <w:r w:rsidRPr="00013232">
              <w:rPr>
                <w:rFonts w:eastAsia="Calibri"/>
                <w:sz w:val="22"/>
                <w:szCs w:val="22"/>
              </w:rPr>
              <w:t>pasikeitimą</w:t>
            </w:r>
            <w:proofErr w:type="spellEnd"/>
            <w:r w:rsidRPr="00013232">
              <w:rPr>
                <w:rFonts w:eastAsia="Calibri"/>
                <w:sz w:val="22"/>
                <w:szCs w:val="22"/>
              </w:rPr>
              <w:t xml:space="preserve"> </w:t>
            </w:r>
            <w:proofErr w:type="spellStart"/>
            <w:r w:rsidRPr="00013232">
              <w:rPr>
                <w:rFonts w:eastAsia="Calibri"/>
                <w:sz w:val="22"/>
                <w:szCs w:val="22"/>
              </w:rPr>
              <w:t>nedelsdamos</w:t>
            </w:r>
            <w:proofErr w:type="spellEnd"/>
            <w:r w:rsidRPr="00013232">
              <w:rPr>
                <w:rFonts w:eastAsia="Calibri"/>
                <w:sz w:val="22"/>
                <w:szCs w:val="22"/>
              </w:rPr>
              <w:t xml:space="preserve">, bet ne </w:t>
            </w:r>
            <w:proofErr w:type="spellStart"/>
            <w:r w:rsidRPr="00013232">
              <w:rPr>
                <w:rFonts w:eastAsia="Calibri"/>
                <w:sz w:val="22"/>
                <w:szCs w:val="22"/>
              </w:rPr>
              <w:t>vėliau</w:t>
            </w:r>
            <w:proofErr w:type="spellEnd"/>
            <w:r w:rsidRPr="00013232">
              <w:rPr>
                <w:rFonts w:eastAsia="Calibri"/>
                <w:sz w:val="22"/>
                <w:szCs w:val="22"/>
              </w:rPr>
              <w:t xml:space="preserve"> </w:t>
            </w:r>
            <w:proofErr w:type="spellStart"/>
            <w:r w:rsidRPr="00013232">
              <w:rPr>
                <w:rFonts w:eastAsia="Calibri"/>
                <w:sz w:val="22"/>
                <w:szCs w:val="22"/>
              </w:rPr>
              <w:t>kaip</w:t>
            </w:r>
            <w:proofErr w:type="spellEnd"/>
            <w:r w:rsidRPr="00013232">
              <w:rPr>
                <w:rFonts w:eastAsia="Calibri"/>
                <w:sz w:val="22"/>
                <w:szCs w:val="22"/>
              </w:rPr>
              <w:t xml:space="preserve"> per 5 (</w:t>
            </w:r>
            <w:proofErr w:type="spellStart"/>
            <w:r w:rsidRPr="00013232">
              <w:rPr>
                <w:rFonts w:eastAsia="Calibri"/>
                <w:sz w:val="22"/>
                <w:szCs w:val="22"/>
              </w:rPr>
              <w:t>penkias</w:t>
            </w:r>
            <w:proofErr w:type="spellEnd"/>
            <w:r w:rsidRPr="00013232">
              <w:rPr>
                <w:rFonts w:eastAsia="Calibri"/>
                <w:sz w:val="22"/>
                <w:szCs w:val="22"/>
              </w:rPr>
              <w:t xml:space="preserve">) </w:t>
            </w:r>
            <w:proofErr w:type="spellStart"/>
            <w:r w:rsidRPr="00013232">
              <w:rPr>
                <w:rFonts w:eastAsia="Calibri"/>
                <w:sz w:val="22"/>
                <w:szCs w:val="22"/>
              </w:rPr>
              <w:t>kalendorines</w:t>
            </w:r>
            <w:proofErr w:type="spellEnd"/>
            <w:r w:rsidRPr="00013232">
              <w:rPr>
                <w:rFonts w:eastAsia="Calibri"/>
                <w:sz w:val="22"/>
                <w:szCs w:val="22"/>
              </w:rPr>
              <w:t xml:space="preserve"> </w:t>
            </w:r>
            <w:proofErr w:type="spellStart"/>
            <w:r w:rsidRPr="00013232">
              <w:rPr>
                <w:rFonts w:eastAsia="Calibri"/>
                <w:sz w:val="22"/>
                <w:szCs w:val="22"/>
              </w:rPr>
              <w:t>dienas</w:t>
            </w:r>
            <w:proofErr w:type="spellEnd"/>
            <w:r w:rsidRPr="00013232">
              <w:rPr>
                <w:rFonts w:eastAsia="Calibri"/>
                <w:sz w:val="22"/>
                <w:szCs w:val="22"/>
              </w:rPr>
              <w:t xml:space="preserve">, </w:t>
            </w:r>
            <w:proofErr w:type="spellStart"/>
            <w:r w:rsidRPr="00013232">
              <w:rPr>
                <w:rFonts w:eastAsia="Calibri"/>
                <w:sz w:val="22"/>
                <w:szCs w:val="22"/>
              </w:rPr>
              <w:t>informuoja</w:t>
            </w:r>
            <w:proofErr w:type="spellEnd"/>
            <w:r w:rsidRPr="00013232">
              <w:rPr>
                <w:rFonts w:eastAsia="Calibri"/>
                <w:sz w:val="22"/>
                <w:szCs w:val="22"/>
              </w:rPr>
              <w:t xml:space="preserve"> </w:t>
            </w:r>
            <w:proofErr w:type="spellStart"/>
            <w:r w:rsidRPr="00013232">
              <w:rPr>
                <w:rFonts w:eastAsia="Calibri"/>
                <w:sz w:val="22"/>
                <w:szCs w:val="22"/>
              </w:rPr>
              <w:t>viena</w:t>
            </w:r>
            <w:proofErr w:type="spellEnd"/>
            <w:r w:rsidRPr="00013232">
              <w:rPr>
                <w:rFonts w:eastAsia="Calibri"/>
                <w:sz w:val="22"/>
                <w:szCs w:val="22"/>
              </w:rPr>
              <w:t xml:space="preserve"> </w:t>
            </w:r>
            <w:proofErr w:type="spellStart"/>
            <w:r w:rsidRPr="00013232">
              <w:rPr>
                <w:rFonts w:eastAsia="Calibri"/>
                <w:sz w:val="22"/>
                <w:szCs w:val="22"/>
              </w:rPr>
              <w:t>kitą</w:t>
            </w:r>
            <w:proofErr w:type="spellEnd"/>
            <w:r w:rsidRPr="00013232">
              <w:rPr>
                <w:rFonts w:eastAsia="Calibri"/>
                <w:sz w:val="22"/>
                <w:szCs w:val="22"/>
              </w:rPr>
              <w:t xml:space="preserve"> </w:t>
            </w:r>
            <w:proofErr w:type="spellStart"/>
            <w:r w:rsidRPr="00013232">
              <w:rPr>
                <w:rFonts w:eastAsia="Calibri"/>
                <w:sz w:val="22"/>
                <w:szCs w:val="22"/>
              </w:rPr>
              <w:t>ir</w:t>
            </w:r>
            <w:proofErr w:type="spellEnd"/>
            <w:r w:rsidRPr="00013232">
              <w:rPr>
                <w:rFonts w:eastAsia="Calibri"/>
                <w:sz w:val="22"/>
                <w:szCs w:val="22"/>
              </w:rPr>
              <w:t xml:space="preserve"> </w:t>
            </w:r>
            <w:proofErr w:type="spellStart"/>
            <w:r w:rsidRPr="00013232">
              <w:rPr>
                <w:rFonts w:eastAsia="Calibri"/>
                <w:sz w:val="22"/>
                <w:szCs w:val="22"/>
              </w:rPr>
              <w:t>kitus</w:t>
            </w:r>
            <w:proofErr w:type="spellEnd"/>
            <w:r w:rsidRPr="00013232">
              <w:rPr>
                <w:rFonts w:eastAsia="Calibri"/>
                <w:sz w:val="22"/>
                <w:szCs w:val="22"/>
              </w:rPr>
              <w:t xml:space="preserve"> </w:t>
            </w:r>
            <w:proofErr w:type="spellStart"/>
            <w:r w:rsidRPr="00013232">
              <w:rPr>
                <w:rFonts w:eastAsia="Calibri"/>
                <w:sz w:val="22"/>
                <w:szCs w:val="22"/>
              </w:rPr>
              <w:t>suinteresuotus</w:t>
            </w:r>
            <w:proofErr w:type="spellEnd"/>
            <w:r w:rsidRPr="00013232">
              <w:rPr>
                <w:rFonts w:eastAsia="Calibri"/>
                <w:sz w:val="22"/>
                <w:szCs w:val="22"/>
              </w:rPr>
              <w:t xml:space="preserve"> </w:t>
            </w:r>
            <w:proofErr w:type="spellStart"/>
            <w:r w:rsidRPr="00013232">
              <w:rPr>
                <w:rFonts w:eastAsia="Calibri"/>
                <w:sz w:val="22"/>
                <w:szCs w:val="22"/>
              </w:rPr>
              <w:t>asmenis</w:t>
            </w:r>
            <w:proofErr w:type="spellEnd"/>
            <w:r w:rsidRPr="00013232">
              <w:rPr>
                <w:rFonts w:eastAsia="Calibri"/>
                <w:sz w:val="22"/>
                <w:szCs w:val="22"/>
              </w:rPr>
              <w:t xml:space="preserve">. </w:t>
            </w:r>
            <w:proofErr w:type="spellStart"/>
            <w:r w:rsidRPr="00013232">
              <w:rPr>
                <w:rFonts w:eastAsia="Calibri"/>
                <w:sz w:val="22"/>
                <w:szCs w:val="22"/>
              </w:rPr>
              <w:t>Iki</w:t>
            </w:r>
            <w:proofErr w:type="spellEnd"/>
            <w:r w:rsidRPr="00013232">
              <w:rPr>
                <w:rFonts w:eastAsia="Calibri"/>
                <w:sz w:val="22"/>
                <w:szCs w:val="22"/>
              </w:rPr>
              <w:t xml:space="preserve"> </w:t>
            </w:r>
            <w:proofErr w:type="spellStart"/>
            <w:r w:rsidRPr="00013232">
              <w:rPr>
                <w:rFonts w:eastAsia="Calibri"/>
                <w:sz w:val="22"/>
                <w:szCs w:val="22"/>
              </w:rPr>
              <w:t>tokio</w:t>
            </w:r>
            <w:proofErr w:type="spellEnd"/>
            <w:r w:rsidRPr="00013232">
              <w:rPr>
                <w:rFonts w:eastAsia="Calibri"/>
                <w:sz w:val="22"/>
                <w:szCs w:val="22"/>
              </w:rPr>
              <w:t xml:space="preserve"> </w:t>
            </w:r>
            <w:proofErr w:type="spellStart"/>
            <w:r w:rsidRPr="00013232">
              <w:rPr>
                <w:rFonts w:eastAsia="Calibri"/>
                <w:sz w:val="22"/>
                <w:szCs w:val="22"/>
              </w:rPr>
              <w:lastRenderedPageBreak/>
              <w:t>informavimo</w:t>
            </w:r>
            <w:proofErr w:type="spellEnd"/>
            <w:r w:rsidRPr="00013232">
              <w:rPr>
                <w:rFonts w:eastAsia="Calibri"/>
                <w:sz w:val="22"/>
                <w:szCs w:val="22"/>
              </w:rPr>
              <w:t xml:space="preserve"> </w:t>
            </w:r>
            <w:proofErr w:type="spellStart"/>
            <w:r w:rsidRPr="00013232">
              <w:rPr>
                <w:rFonts w:eastAsia="Calibri"/>
                <w:sz w:val="22"/>
                <w:szCs w:val="22"/>
              </w:rPr>
              <w:t>nurodytais</w:t>
            </w:r>
            <w:proofErr w:type="spellEnd"/>
            <w:r w:rsidRPr="00013232">
              <w:rPr>
                <w:rFonts w:eastAsia="Calibri"/>
                <w:sz w:val="22"/>
                <w:szCs w:val="22"/>
              </w:rPr>
              <w:t xml:space="preserve"> </w:t>
            </w:r>
            <w:proofErr w:type="spellStart"/>
            <w:r w:rsidRPr="00013232">
              <w:rPr>
                <w:rFonts w:eastAsia="Calibri"/>
                <w:sz w:val="22"/>
                <w:szCs w:val="22"/>
              </w:rPr>
              <w:t>kontaktiniais</w:t>
            </w:r>
            <w:proofErr w:type="spellEnd"/>
            <w:r w:rsidRPr="00013232">
              <w:rPr>
                <w:rFonts w:eastAsia="Calibri"/>
                <w:sz w:val="22"/>
                <w:szCs w:val="22"/>
              </w:rPr>
              <w:t xml:space="preserve"> </w:t>
            </w:r>
            <w:proofErr w:type="spellStart"/>
            <w:r w:rsidRPr="00013232">
              <w:rPr>
                <w:rFonts w:eastAsia="Calibri"/>
                <w:sz w:val="22"/>
                <w:szCs w:val="22"/>
              </w:rPr>
              <w:t>duomenimis</w:t>
            </w:r>
            <w:proofErr w:type="spellEnd"/>
            <w:r w:rsidRPr="00013232">
              <w:rPr>
                <w:rFonts w:eastAsia="Calibri"/>
                <w:sz w:val="22"/>
                <w:szCs w:val="22"/>
              </w:rPr>
              <w:t xml:space="preserve"> </w:t>
            </w:r>
            <w:proofErr w:type="spellStart"/>
            <w:r w:rsidRPr="00013232">
              <w:rPr>
                <w:rFonts w:eastAsia="Calibri"/>
                <w:sz w:val="22"/>
                <w:szCs w:val="22"/>
              </w:rPr>
              <w:t>pateikti</w:t>
            </w:r>
            <w:proofErr w:type="spellEnd"/>
            <w:r w:rsidRPr="00013232">
              <w:rPr>
                <w:rFonts w:eastAsia="Calibri"/>
                <w:sz w:val="22"/>
                <w:szCs w:val="22"/>
              </w:rPr>
              <w:t xml:space="preserve"> </w:t>
            </w:r>
            <w:proofErr w:type="spellStart"/>
            <w:r w:rsidRPr="00013232">
              <w:rPr>
                <w:rFonts w:eastAsia="Calibri"/>
                <w:sz w:val="22"/>
                <w:szCs w:val="22"/>
              </w:rPr>
              <w:t>pranešimai</w:t>
            </w:r>
            <w:proofErr w:type="spellEnd"/>
            <w:r w:rsidRPr="00013232">
              <w:rPr>
                <w:rFonts w:eastAsia="Calibri"/>
                <w:sz w:val="22"/>
                <w:szCs w:val="22"/>
              </w:rPr>
              <w:t xml:space="preserve"> </w:t>
            </w:r>
            <w:proofErr w:type="spellStart"/>
            <w:r w:rsidRPr="00013232">
              <w:rPr>
                <w:rFonts w:eastAsia="Calibri"/>
                <w:sz w:val="22"/>
                <w:szCs w:val="22"/>
              </w:rPr>
              <w:t>yra</w:t>
            </w:r>
            <w:proofErr w:type="spellEnd"/>
            <w:r w:rsidRPr="00013232">
              <w:rPr>
                <w:rFonts w:eastAsia="Calibri"/>
                <w:sz w:val="22"/>
                <w:szCs w:val="22"/>
              </w:rPr>
              <w:t xml:space="preserve"> </w:t>
            </w:r>
            <w:proofErr w:type="spellStart"/>
            <w:r w:rsidRPr="00013232">
              <w:rPr>
                <w:rFonts w:eastAsia="Calibri"/>
                <w:sz w:val="22"/>
                <w:szCs w:val="22"/>
              </w:rPr>
              <w:t>laikomi</w:t>
            </w:r>
            <w:proofErr w:type="spellEnd"/>
            <w:r w:rsidRPr="00013232">
              <w:rPr>
                <w:rFonts w:eastAsia="Calibri"/>
                <w:sz w:val="22"/>
                <w:szCs w:val="22"/>
              </w:rPr>
              <w:t xml:space="preserve"> </w:t>
            </w:r>
            <w:proofErr w:type="spellStart"/>
            <w:r w:rsidRPr="00013232">
              <w:rPr>
                <w:rFonts w:eastAsia="Calibri"/>
                <w:sz w:val="22"/>
                <w:szCs w:val="22"/>
              </w:rPr>
              <w:t>tinkamai</w:t>
            </w:r>
            <w:proofErr w:type="spellEnd"/>
            <w:r w:rsidRPr="00013232">
              <w:rPr>
                <w:rFonts w:eastAsia="Calibri"/>
                <w:sz w:val="22"/>
                <w:szCs w:val="22"/>
              </w:rPr>
              <w:t xml:space="preserve"> </w:t>
            </w:r>
            <w:proofErr w:type="spellStart"/>
            <w:r w:rsidRPr="00013232">
              <w:rPr>
                <w:rFonts w:eastAsia="Calibri"/>
                <w:sz w:val="22"/>
                <w:szCs w:val="22"/>
              </w:rPr>
              <w:t>įteiktais</w:t>
            </w:r>
            <w:proofErr w:type="spellEnd"/>
            <w:r w:rsidRPr="00013232">
              <w:rPr>
                <w:rFonts w:eastAsia="Calibri"/>
                <w:sz w:val="22"/>
                <w:szCs w:val="22"/>
              </w:rPr>
              <w:t xml:space="preserve">, o </w:t>
            </w:r>
            <w:proofErr w:type="spellStart"/>
            <w:r w:rsidRPr="00013232">
              <w:rPr>
                <w:rFonts w:eastAsia="Calibri"/>
                <w:sz w:val="22"/>
                <w:szCs w:val="22"/>
              </w:rPr>
              <w:t>nurodyti</w:t>
            </w:r>
            <w:proofErr w:type="spellEnd"/>
            <w:r w:rsidRPr="00013232">
              <w:rPr>
                <w:rFonts w:eastAsia="Calibri"/>
                <w:sz w:val="22"/>
                <w:szCs w:val="22"/>
              </w:rPr>
              <w:t xml:space="preserve"> </w:t>
            </w:r>
            <w:proofErr w:type="spellStart"/>
            <w:r w:rsidRPr="00013232">
              <w:rPr>
                <w:rFonts w:eastAsia="Calibri"/>
                <w:sz w:val="22"/>
                <w:szCs w:val="22"/>
              </w:rPr>
              <w:t>asmenys</w:t>
            </w:r>
            <w:proofErr w:type="spellEnd"/>
            <w:r w:rsidRPr="00013232">
              <w:rPr>
                <w:rFonts w:eastAsia="Calibri"/>
                <w:sz w:val="22"/>
                <w:szCs w:val="22"/>
              </w:rPr>
              <w:t xml:space="preserve"> </w:t>
            </w:r>
            <w:proofErr w:type="spellStart"/>
            <w:r w:rsidRPr="00013232">
              <w:rPr>
                <w:rFonts w:eastAsia="Calibri"/>
                <w:sz w:val="22"/>
                <w:szCs w:val="22"/>
              </w:rPr>
              <w:t>laikomi</w:t>
            </w:r>
            <w:proofErr w:type="spellEnd"/>
            <w:r w:rsidRPr="00013232">
              <w:rPr>
                <w:rFonts w:eastAsia="Calibri"/>
                <w:sz w:val="22"/>
                <w:szCs w:val="22"/>
              </w:rPr>
              <w:t xml:space="preserve"> </w:t>
            </w:r>
            <w:proofErr w:type="spellStart"/>
            <w:r w:rsidRPr="00013232">
              <w:rPr>
                <w:rFonts w:eastAsia="Calibri"/>
                <w:sz w:val="22"/>
                <w:szCs w:val="22"/>
              </w:rPr>
              <w:t>turintys</w:t>
            </w:r>
            <w:proofErr w:type="spellEnd"/>
            <w:r w:rsidRPr="00013232">
              <w:rPr>
                <w:rFonts w:eastAsia="Calibri"/>
                <w:sz w:val="22"/>
                <w:szCs w:val="22"/>
              </w:rPr>
              <w:t xml:space="preserve"> </w:t>
            </w:r>
            <w:proofErr w:type="spellStart"/>
            <w:r w:rsidRPr="00013232">
              <w:rPr>
                <w:rFonts w:eastAsia="Calibri"/>
                <w:sz w:val="22"/>
                <w:szCs w:val="22"/>
              </w:rPr>
              <w:t>teisę</w:t>
            </w:r>
            <w:proofErr w:type="spellEnd"/>
            <w:r w:rsidRPr="00013232">
              <w:rPr>
                <w:rFonts w:eastAsia="Calibri"/>
                <w:sz w:val="22"/>
                <w:szCs w:val="22"/>
              </w:rPr>
              <w:t xml:space="preserve"> </w:t>
            </w:r>
            <w:proofErr w:type="spellStart"/>
            <w:r w:rsidRPr="00013232">
              <w:rPr>
                <w:rFonts w:eastAsia="Calibri"/>
                <w:sz w:val="22"/>
                <w:szCs w:val="22"/>
              </w:rPr>
              <w:t>atstovauti</w:t>
            </w:r>
            <w:proofErr w:type="spellEnd"/>
            <w:r w:rsidRPr="00013232">
              <w:rPr>
                <w:rFonts w:eastAsia="Calibri"/>
                <w:sz w:val="22"/>
                <w:szCs w:val="22"/>
              </w:rPr>
              <w:t xml:space="preserve"> tai </w:t>
            </w:r>
            <w:proofErr w:type="spellStart"/>
            <w:r w:rsidRPr="00013232">
              <w:rPr>
                <w:rFonts w:eastAsia="Calibri"/>
                <w:sz w:val="22"/>
                <w:szCs w:val="22"/>
              </w:rPr>
              <w:t>šaliai</w:t>
            </w:r>
            <w:proofErr w:type="spellEnd"/>
            <w:r w:rsidRPr="00013232">
              <w:rPr>
                <w:rFonts w:eastAsia="Calibri"/>
                <w:sz w:val="22"/>
                <w:szCs w:val="22"/>
              </w:rPr>
              <w:t xml:space="preserve">. </w:t>
            </w:r>
          </w:p>
        </w:tc>
      </w:tr>
      <w:tr w:rsidR="004E5D8C" w:rsidRPr="00013232" w14:paraId="57D43CCC" w14:textId="77777777" w:rsidTr="00D637D5">
        <w:tc>
          <w:tcPr>
            <w:tcW w:w="9351" w:type="dxa"/>
          </w:tcPr>
          <w:p w14:paraId="342A5A3A" w14:textId="20D7C048" w:rsidR="004E5D8C" w:rsidRPr="00013232" w:rsidRDefault="004E5D8C" w:rsidP="004E5D8C">
            <w:pPr>
              <w:numPr>
                <w:ilvl w:val="1"/>
                <w:numId w:val="3"/>
              </w:numPr>
              <w:spacing w:before="120" w:after="120"/>
              <w:ind w:left="736" w:hanging="736"/>
              <w:jc w:val="both"/>
              <w:outlineLvl w:val="0"/>
              <w:rPr>
                <w:rFonts w:eastAsia="Calibri"/>
                <w:sz w:val="22"/>
                <w:szCs w:val="22"/>
              </w:rPr>
            </w:pPr>
            <w:proofErr w:type="spellStart"/>
            <w:r w:rsidRPr="00013232">
              <w:rPr>
                <w:iCs/>
                <w:sz w:val="22"/>
                <w:szCs w:val="22"/>
              </w:rPr>
              <w:lastRenderedPageBreak/>
              <w:t>Pirkimo</w:t>
            </w:r>
            <w:proofErr w:type="spellEnd"/>
            <w:r w:rsidRPr="00013232">
              <w:rPr>
                <w:iCs/>
                <w:sz w:val="22"/>
                <w:szCs w:val="22"/>
              </w:rPr>
              <w:t xml:space="preserve"> </w:t>
            </w:r>
            <w:proofErr w:type="spellStart"/>
            <w:r w:rsidRPr="00013232">
              <w:rPr>
                <w:iCs/>
                <w:sz w:val="22"/>
                <w:szCs w:val="22"/>
              </w:rPr>
              <w:t>vykdytojo</w:t>
            </w:r>
            <w:proofErr w:type="spellEnd"/>
            <w:r w:rsidRPr="00013232">
              <w:rPr>
                <w:iCs/>
                <w:sz w:val="22"/>
                <w:szCs w:val="22"/>
              </w:rPr>
              <w:t xml:space="preserve"> </w:t>
            </w:r>
            <w:proofErr w:type="spellStart"/>
            <w:r w:rsidRPr="00013232">
              <w:rPr>
                <w:iCs/>
                <w:sz w:val="22"/>
                <w:szCs w:val="22"/>
              </w:rPr>
              <w:t>paskirtas</w:t>
            </w:r>
            <w:proofErr w:type="spellEnd"/>
            <w:r w:rsidRPr="00013232">
              <w:rPr>
                <w:iCs/>
                <w:sz w:val="22"/>
                <w:szCs w:val="22"/>
              </w:rPr>
              <w:t xml:space="preserve"> </w:t>
            </w:r>
            <w:proofErr w:type="spellStart"/>
            <w:r w:rsidRPr="00013232">
              <w:rPr>
                <w:iCs/>
                <w:sz w:val="22"/>
                <w:szCs w:val="22"/>
              </w:rPr>
              <w:t>asmuo</w:t>
            </w:r>
            <w:proofErr w:type="spellEnd"/>
            <w:r w:rsidRPr="00013232">
              <w:rPr>
                <w:iCs/>
                <w:sz w:val="22"/>
                <w:szCs w:val="22"/>
              </w:rPr>
              <w:t xml:space="preserve">, </w:t>
            </w:r>
            <w:proofErr w:type="spellStart"/>
            <w:r w:rsidRPr="00013232">
              <w:rPr>
                <w:iCs/>
                <w:sz w:val="22"/>
                <w:szCs w:val="22"/>
              </w:rPr>
              <w:t>atsakingas</w:t>
            </w:r>
            <w:proofErr w:type="spellEnd"/>
            <w:r w:rsidRPr="00013232">
              <w:rPr>
                <w:iCs/>
                <w:sz w:val="22"/>
                <w:szCs w:val="22"/>
              </w:rPr>
              <w:t xml:space="preserve"> </w:t>
            </w:r>
            <w:proofErr w:type="spellStart"/>
            <w:r w:rsidRPr="00013232">
              <w:rPr>
                <w:iCs/>
                <w:sz w:val="22"/>
                <w:szCs w:val="22"/>
              </w:rPr>
              <w:t>už</w:t>
            </w:r>
            <w:proofErr w:type="spellEnd"/>
            <w:r w:rsidRPr="00013232">
              <w:rPr>
                <w:iCs/>
                <w:sz w:val="22"/>
                <w:szCs w:val="22"/>
              </w:rPr>
              <w:t xml:space="preserve"> </w:t>
            </w:r>
            <w:proofErr w:type="spellStart"/>
            <w:r w:rsidRPr="00013232">
              <w:rPr>
                <w:iCs/>
                <w:sz w:val="22"/>
                <w:szCs w:val="22"/>
              </w:rPr>
              <w:t>pirkimo</w:t>
            </w:r>
            <w:proofErr w:type="spellEnd"/>
            <w:r w:rsidRPr="00013232">
              <w:rPr>
                <w:iCs/>
                <w:sz w:val="22"/>
                <w:szCs w:val="22"/>
              </w:rPr>
              <w:t xml:space="preserve"> </w:t>
            </w:r>
            <w:proofErr w:type="spellStart"/>
            <w:r w:rsidRPr="00013232">
              <w:rPr>
                <w:iCs/>
                <w:sz w:val="22"/>
                <w:szCs w:val="22"/>
              </w:rPr>
              <w:t>sutarties</w:t>
            </w:r>
            <w:proofErr w:type="spellEnd"/>
            <w:r w:rsidRPr="00013232">
              <w:rPr>
                <w:iCs/>
                <w:sz w:val="22"/>
                <w:szCs w:val="22"/>
              </w:rPr>
              <w:t xml:space="preserve"> </w:t>
            </w:r>
            <w:proofErr w:type="spellStart"/>
            <w:r w:rsidRPr="00013232">
              <w:rPr>
                <w:iCs/>
                <w:sz w:val="22"/>
                <w:szCs w:val="22"/>
              </w:rPr>
              <w:t>vykdymą</w:t>
            </w:r>
            <w:proofErr w:type="spellEnd"/>
            <w:r w:rsidRPr="00013232">
              <w:rPr>
                <w:iCs/>
                <w:sz w:val="22"/>
                <w:szCs w:val="22"/>
              </w:rPr>
              <w:t xml:space="preserve"> </w:t>
            </w:r>
            <w:proofErr w:type="spellStart"/>
            <w:r w:rsidRPr="00013232">
              <w:rPr>
                <w:iCs/>
                <w:sz w:val="22"/>
                <w:szCs w:val="22"/>
              </w:rPr>
              <w:t>yra</w:t>
            </w:r>
            <w:proofErr w:type="spellEnd"/>
            <w:r w:rsidRPr="00013232">
              <w:rPr>
                <w:iCs/>
                <w:sz w:val="22"/>
                <w:szCs w:val="22"/>
              </w:rPr>
              <w:t xml:space="preserve"> </w:t>
            </w:r>
            <w:proofErr w:type="spellStart"/>
            <w:r w:rsidR="002F1CE2" w:rsidRPr="00013232">
              <w:rPr>
                <w:iCs/>
                <w:sz w:val="22"/>
                <w:szCs w:val="22"/>
              </w:rPr>
              <w:t>Jurgita</w:t>
            </w:r>
            <w:proofErr w:type="spellEnd"/>
            <w:r w:rsidR="002F1CE2" w:rsidRPr="00013232">
              <w:rPr>
                <w:iCs/>
                <w:sz w:val="22"/>
                <w:szCs w:val="22"/>
              </w:rPr>
              <w:t xml:space="preserve"> </w:t>
            </w:r>
            <w:proofErr w:type="spellStart"/>
            <w:r w:rsidR="002F1CE2" w:rsidRPr="00013232">
              <w:rPr>
                <w:iCs/>
                <w:sz w:val="22"/>
                <w:szCs w:val="22"/>
              </w:rPr>
              <w:t>Barysien</w:t>
            </w:r>
            <w:proofErr w:type="spellEnd"/>
            <w:r w:rsidR="002F1CE2" w:rsidRPr="00013232">
              <w:rPr>
                <w:iCs/>
                <w:sz w:val="22"/>
                <w:szCs w:val="22"/>
                <w:lang w:val="lt-LT"/>
              </w:rPr>
              <w:t xml:space="preserve">ė, </w:t>
            </w:r>
            <w:r w:rsidR="002F1CE2" w:rsidRPr="00013232">
              <w:rPr>
                <w:sz w:val="22"/>
                <w:szCs w:val="22"/>
                <w:lang w:val="lt-LT"/>
              </w:rPr>
              <w:t>Statybos ir infrastruktūros skyriaus Infrastruktūros plėtros poskyrio vyriausioji specialistė</w:t>
            </w:r>
            <w:r w:rsidRPr="00013232">
              <w:rPr>
                <w:iCs/>
                <w:sz w:val="22"/>
                <w:szCs w:val="22"/>
              </w:rPr>
              <w:t xml:space="preserve">. </w:t>
            </w:r>
            <w:proofErr w:type="spellStart"/>
            <w:r w:rsidRPr="00013232">
              <w:rPr>
                <w:iCs/>
                <w:sz w:val="22"/>
                <w:szCs w:val="22"/>
              </w:rPr>
              <w:t>Pirkimo</w:t>
            </w:r>
            <w:proofErr w:type="spellEnd"/>
            <w:r w:rsidRPr="00013232">
              <w:rPr>
                <w:iCs/>
                <w:sz w:val="22"/>
                <w:szCs w:val="22"/>
              </w:rPr>
              <w:t xml:space="preserve"> </w:t>
            </w:r>
            <w:proofErr w:type="spellStart"/>
            <w:r w:rsidRPr="00013232">
              <w:rPr>
                <w:iCs/>
                <w:sz w:val="22"/>
                <w:szCs w:val="22"/>
              </w:rPr>
              <w:t>vykdytojo</w:t>
            </w:r>
            <w:proofErr w:type="spellEnd"/>
            <w:r w:rsidRPr="00013232">
              <w:rPr>
                <w:iCs/>
                <w:sz w:val="22"/>
                <w:szCs w:val="22"/>
              </w:rPr>
              <w:t xml:space="preserve"> </w:t>
            </w:r>
            <w:proofErr w:type="spellStart"/>
            <w:r w:rsidRPr="00013232">
              <w:rPr>
                <w:iCs/>
                <w:sz w:val="22"/>
                <w:szCs w:val="22"/>
              </w:rPr>
              <w:t>paskirtas</w:t>
            </w:r>
            <w:proofErr w:type="spellEnd"/>
            <w:r w:rsidRPr="00013232">
              <w:rPr>
                <w:iCs/>
                <w:sz w:val="22"/>
                <w:szCs w:val="22"/>
              </w:rPr>
              <w:t xml:space="preserve"> </w:t>
            </w:r>
            <w:proofErr w:type="spellStart"/>
            <w:r w:rsidRPr="00013232">
              <w:rPr>
                <w:iCs/>
                <w:sz w:val="22"/>
                <w:szCs w:val="22"/>
              </w:rPr>
              <w:t>asmuo</w:t>
            </w:r>
            <w:proofErr w:type="spellEnd"/>
            <w:r w:rsidRPr="00013232">
              <w:rPr>
                <w:iCs/>
                <w:sz w:val="22"/>
                <w:szCs w:val="22"/>
              </w:rPr>
              <w:t xml:space="preserve">, </w:t>
            </w:r>
            <w:proofErr w:type="spellStart"/>
            <w:r w:rsidRPr="00013232">
              <w:rPr>
                <w:iCs/>
                <w:sz w:val="22"/>
                <w:szCs w:val="22"/>
              </w:rPr>
              <w:t>atsakingas</w:t>
            </w:r>
            <w:proofErr w:type="spellEnd"/>
            <w:r w:rsidRPr="00013232">
              <w:rPr>
                <w:iCs/>
                <w:sz w:val="22"/>
                <w:szCs w:val="22"/>
              </w:rPr>
              <w:t xml:space="preserve"> </w:t>
            </w:r>
            <w:proofErr w:type="spellStart"/>
            <w:r w:rsidRPr="00013232">
              <w:rPr>
                <w:iCs/>
                <w:sz w:val="22"/>
                <w:szCs w:val="22"/>
              </w:rPr>
              <w:t>už</w:t>
            </w:r>
            <w:proofErr w:type="spellEnd"/>
            <w:r w:rsidRPr="00013232">
              <w:rPr>
                <w:iCs/>
                <w:sz w:val="22"/>
                <w:szCs w:val="22"/>
              </w:rPr>
              <w:t xml:space="preserve"> </w:t>
            </w:r>
            <w:proofErr w:type="spellStart"/>
            <w:r w:rsidRPr="00013232">
              <w:rPr>
                <w:iCs/>
                <w:sz w:val="22"/>
                <w:szCs w:val="22"/>
              </w:rPr>
              <w:t>pirkimo</w:t>
            </w:r>
            <w:proofErr w:type="spellEnd"/>
            <w:r w:rsidRPr="00013232">
              <w:rPr>
                <w:iCs/>
                <w:sz w:val="22"/>
                <w:szCs w:val="22"/>
              </w:rPr>
              <w:t xml:space="preserve"> </w:t>
            </w:r>
            <w:proofErr w:type="spellStart"/>
            <w:r w:rsidRPr="00013232">
              <w:rPr>
                <w:iCs/>
                <w:sz w:val="22"/>
                <w:szCs w:val="22"/>
              </w:rPr>
              <w:t>sutarties</w:t>
            </w:r>
            <w:proofErr w:type="spellEnd"/>
            <w:r w:rsidRPr="00013232">
              <w:rPr>
                <w:iCs/>
                <w:sz w:val="22"/>
                <w:szCs w:val="22"/>
              </w:rPr>
              <w:t xml:space="preserve"> </w:t>
            </w:r>
            <w:proofErr w:type="spellStart"/>
            <w:r w:rsidRPr="00013232">
              <w:rPr>
                <w:iCs/>
                <w:sz w:val="22"/>
                <w:szCs w:val="22"/>
              </w:rPr>
              <w:t>ir</w:t>
            </w:r>
            <w:proofErr w:type="spellEnd"/>
            <w:r w:rsidRPr="00013232">
              <w:rPr>
                <w:iCs/>
                <w:sz w:val="22"/>
                <w:szCs w:val="22"/>
              </w:rPr>
              <w:t xml:space="preserve"> </w:t>
            </w:r>
            <w:proofErr w:type="spellStart"/>
            <w:r w:rsidRPr="00013232">
              <w:rPr>
                <w:iCs/>
                <w:sz w:val="22"/>
                <w:szCs w:val="22"/>
              </w:rPr>
              <w:t>jos</w:t>
            </w:r>
            <w:proofErr w:type="spellEnd"/>
            <w:r w:rsidRPr="00013232">
              <w:rPr>
                <w:iCs/>
                <w:sz w:val="22"/>
                <w:szCs w:val="22"/>
              </w:rPr>
              <w:t xml:space="preserve"> </w:t>
            </w:r>
            <w:proofErr w:type="spellStart"/>
            <w:r w:rsidRPr="00013232">
              <w:rPr>
                <w:iCs/>
                <w:sz w:val="22"/>
                <w:szCs w:val="22"/>
              </w:rPr>
              <w:t>pakeitimų</w:t>
            </w:r>
            <w:proofErr w:type="spellEnd"/>
            <w:r w:rsidRPr="00013232">
              <w:rPr>
                <w:iCs/>
                <w:sz w:val="22"/>
                <w:szCs w:val="22"/>
              </w:rPr>
              <w:t xml:space="preserve"> </w:t>
            </w:r>
            <w:proofErr w:type="spellStart"/>
            <w:r w:rsidRPr="00013232">
              <w:rPr>
                <w:iCs/>
                <w:sz w:val="22"/>
                <w:szCs w:val="22"/>
              </w:rPr>
              <w:t>paskelbimą</w:t>
            </w:r>
            <w:proofErr w:type="spellEnd"/>
            <w:r w:rsidRPr="00013232">
              <w:rPr>
                <w:iCs/>
                <w:sz w:val="22"/>
                <w:szCs w:val="22"/>
              </w:rPr>
              <w:t xml:space="preserve"> </w:t>
            </w:r>
            <w:proofErr w:type="spellStart"/>
            <w:r w:rsidRPr="00013232">
              <w:rPr>
                <w:iCs/>
                <w:sz w:val="22"/>
                <w:szCs w:val="22"/>
              </w:rPr>
              <w:t>pagal</w:t>
            </w:r>
            <w:proofErr w:type="spellEnd"/>
            <w:r w:rsidRPr="00013232">
              <w:rPr>
                <w:iCs/>
                <w:sz w:val="22"/>
                <w:szCs w:val="22"/>
              </w:rPr>
              <w:t xml:space="preserve"> </w:t>
            </w:r>
            <w:r w:rsidRPr="00013232">
              <w:rPr>
                <w:sz w:val="22"/>
                <w:szCs w:val="22"/>
              </w:rPr>
              <w:t>VPĮ 87 str. 1 d. 12 p.</w:t>
            </w:r>
            <w:r w:rsidRPr="00013232">
              <w:rPr>
                <w:iCs/>
                <w:sz w:val="22"/>
                <w:szCs w:val="22"/>
              </w:rPr>
              <w:t xml:space="preserve"> </w:t>
            </w:r>
            <w:proofErr w:type="spellStart"/>
            <w:r w:rsidRPr="00013232">
              <w:rPr>
                <w:iCs/>
                <w:sz w:val="22"/>
                <w:szCs w:val="22"/>
              </w:rPr>
              <w:t>yra</w:t>
            </w:r>
            <w:proofErr w:type="spellEnd"/>
            <w:r w:rsidRPr="00013232">
              <w:rPr>
                <w:iCs/>
                <w:sz w:val="22"/>
                <w:szCs w:val="22"/>
              </w:rPr>
              <w:t xml:space="preserve"> </w:t>
            </w:r>
            <w:r w:rsidR="002F1CE2" w:rsidRPr="00013232">
              <w:rPr>
                <w:iCs/>
                <w:sz w:val="22"/>
                <w:szCs w:val="22"/>
              </w:rPr>
              <w:t xml:space="preserve">Dovilė Šličiuvienė, </w:t>
            </w:r>
            <w:proofErr w:type="spellStart"/>
            <w:r w:rsidR="002F1CE2" w:rsidRPr="00013232">
              <w:rPr>
                <w:iCs/>
                <w:sz w:val="22"/>
                <w:szCs w:val="22"/>
              </w:rPr>
              <w:t>Viešųjų</w:t>
            </w:r>
            <w:proofErr w:type="spellEnd"/>
            <w:r w:rsidR="002F1CE2" w:rsidRPr="00013232">
              <w:rPr>
                <w:iCs/>
                <w:sz w:val="22"/>
                <w:szCs w:val="22"/>
              </w:rPr>
              <w:t xml:space="preserve"> </w:t>
            </w:r>
            <w:proofErr w:type="spellStart"/>
            <w:r w:rsidR="002F1CE2" w:rsidRPr="00013232">
              <w:rPr>
                <w:iCs/>
                <w:sz w:val="22"/>
                <w:szCs w:val="22"/>
              </w:rPr>
              <w:t>pirkimų</w:t>
            </w:r>
            <w:proofErr w:type="spellEnd"/>
            <w:r w:rsidR="002F1CE2" w:rsidRPr="00013232">
              <w:rPr>
                <w:iCs/>
                <w:sz w:val="22"/>
                <w:szCs w:val="22"/>
              </w:rPr>
              <w:t xml:space="preserve"> </w:t>
            </w:r>
            <w:proofErr w:type="spellStart"/>
            <w:r w:rsidR="002F1CE2" w:rsidRPr="00013232">
              <w:rPr>
                <w:iCs/>
                <w:sz w:val="22"/>
                <w:szCs w:val="22"/>
              </w:rPr>
              <w:t>skyriaus</w:t>
            </w:r>
            <w:proofErr w:type="spellEnd"/>
            <w:r w:rsidR="002F1CE2" w:rsidRPr="00013232">
              <w:rPr>
                <w:iCs/>
                <w:sz w:val="22"/>
                <w:szCs w:val="22"/>
              </w:rPr>
              <w:t xml:space="preserve"> </w:t>
            </w:r>
            <w:proofErr w:type="spellStart"/>
            <w:r w:rsidR="002F1CE2" w:rsidRPr="00013232">
              <w:rPr>
                <w:iCs/>
                <w:sz w:val="22"/>
                <w:szCs w:val="22"/>
              </w:rPr>
              <w:t>patarėja</w:t>
            </w:r>
            <w:proofErr w:type="spellEnd"/>
            <w:r w:rsidR="002F1CE2" w:rsidRPr="00013232">
              <w:rPr>
                <w:iCs/>
                <w:sz w:val="22"/>
                <w:szCs w:val="22"/>
              </w:rPr>
              <w:t xml:space="preserve">. </w:t>
            </w:r>
          </w:p>
        </w:tc>
      </w:tr>
      <w:tr w:rsidR="004E5D8C" w:rsidRPr="00013232" w14:paraId="55DDC604" w14:textId="77777777" w:rsidTr="00D637D5">
        <w:tc>
          <w:tcPr>
            <w:tcW w:w="9351" w:type="dxa"/>
          </w:tcPr>
          <w:p w14:paraId="042D3884" w14:textId="77777777" w:rsidR="004E5D8C" w:rsidRPr="00013232" w:rsidRDefault="004E5D8C" w:rsidP="00D637D5">
            <w:pPr>
              <w:spacing w:before="120" w:after="120"/>
              <w:ind w:left="736"/>
              <w:jc w:val="both"/>
              <w:outlineLvl w:val="0"/>
              <w:rPr>
                <w:iCs/>
                <w:sz w:val="22"/>
                <w:szCs w:val="22"/>
              </w:rPr>
            </w:pPr>
          </w:p>
        </w:tc>
      </w:tr>
      <w:tr w:rsidR="004E5D8C" w:rsidRPr="00013232" w14:paraId="4FEDB9D0" w14:textId="77777777" w:rsidTr="00D637D5">
        <w:tc>
          <w:tcPr>
            <w:tcW w:w="9351" w:type="dxa"/>
            <w:shd w:val="clear" w:color="auto" w:fill="D9D9D9" w:themeFill="background1" w:themeFillShade="D9"/>
          </w:tcPr>
          <w:p w14:paraId="38026BC8"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2" w:name="_Toc485808732"/>
            <w:bookmarkStart w:id="113" w:name="_Ref489883013"/>
            <w:bookmarkStart w:id="114" w:name="_Ref523943874"/>
            <w:r w:rsidRPr="00013232">
              <w:rPr>
                <w:rFonts w:eastAsia="Calibri"/>
                <w:b/>
                <w:iCs/>
                <w:caps/>
                <w:sz w:val="22"/>
                <w:szCs w:val="22"/>
              </w:rPr>
              <w:t>TECHNINIŲ GINČŲ SPRENDIMAS</w:t>
            </w:r>
            <w:bookmarkEnd w:id="112"/>
            <w:bookmarkEnd w:id="113"/>
            <w:bookmarkEnd w:id="114"/>
          </w:p>
        </w:tc>
      </w:tr>
      <w:tr w:rsidR="004E5D8C" w:rsidRPr="00013232" w14:paraId="4CC89674" w14:textId="77777777" w:rsidTr="00D637D5">
        <w:tc>
          <w:tcPr>
            <w:tcW w:w="9351" w:type="dxa"/>
          </w:tcPr>
          <w:p w14:paraId="6DFE3873"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3AE9B257" w14:textId="77777777" w:rsidTr="00D637D5">
        <w:tc>
          <w:tcPr>
            <w:tcW w:w="9351" w:type="dxa"/>
          </w:tcPr>
          <w:p w14:paraId="4640B196"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bookmarkStart w:id="115" w:name="_Ref489882696"/>
            <w:r w:rsidRPr="00013232">
              <w:rPr>
                <w:rFonts w:eastAsia="Calibri"/>
                <w:iCs/>
                <w:sz w:val="22"/>
                <w:szCs w:val="22"/>
                <w:lang w:val="lt-LT"/>
              </w:rPr>
              <w:t xml:space="preserve">Bet kokie tarp Šalių kilę techninio pobūdžio ginčai, aptarti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_Ref489882249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13.5</w:t>
            </w:r>
            <w:r w:rsidRPr="00013232">
              <w:rPr>
                <w:rFonts w:eastAsia="Calibri"/>
                <w:iCs/>
                <w:sz w:val="22"/>
                <w:szCs w:val="22"/>
                <w:lang w:val="lt-LT"/>
              </w:rPr>
              <w:fldChar w:fldCharType="end"/>
            </w:r>
            <w:r w:rsidRPr="00013232">
              <w:rPr>
                <w:rFonts w:eastAsia="Calibri"/>
                <w:iCs/>
                <w:sz w:val="22"/>
                <w:szCs w:val="22"/>
                <w:lang w:val="lt-LT"/>
              </w:rPr>
              <w:t xml:space="preserve">, </w:t>
            </w:r>
            <w:r w:rsidRPr="00013232">
              <w:rPr>
                <w:rFonts w:eastAsia="Calibri"/>
                <w:iCs/>
                <w:sz w:val="22"/>
                <w:szCs w:val="22"/>
                <w:lang w:val="lt-LT"/>
              </w:rPr>
              <w:fldChar w:fldCharType="begin"/>
            </w:r>
            <w:r w:rsidRPr="00013232">
              <w:rPr>
                <w:rFonts w:eastAsia="Calibri"/>
                <w:iCs/>
                <w:sz w:val="22"/>
                <w:szCs w:val="22"/>
                <w:lang w:val="lt-LT"/>
              </w:rPr>
              <w:instrText xml:space="preserve"> REF _Ref489882593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16.5</w:t>
            </w:r>
            <w:r w:rsidRPr="00013232">
              <w:rPr>
                <w:rFonts w:eastAsia="Calibri"/>
                <w:iCs/>
                <w:sz w:val="22"/>
                <w:szCs w:val="22"/>
                <w:lang w:val="lt-LT"/>
              </w:rPr>
              <w:fldChar w:fldCharType="end"/>
            </w:r>
            <w:r w:rsidRPr="00013232">
              <w:rPr>
                <w:rFonts w:eastAsia="Calibri"/>
                <w:iCs/>
                <w:sz w:val="22"/>
                <w:szCs w:val="22"/>
                <w:lang w:val="lt-LT"/>
              </w:rPr>
              <w:t xml:space="preserve"> punktuose, bus perduodami spręsti Šalių bendru sutarimu paskirtam nepriklausomam ekspertui, turinčiam reikiamą kompetenciją konkrečiam tarp Šalių kilusiam ginčui išspręsti. Nepriklausomas ekspertas privalo būti paskirtas ne vėliau kaip per 15 (penkiolika) dienų nuo vienos iš Šalių pranešimo kitai Šaliai apie konkretų ginčą dienos. Tuo atveju, jei Šalys bendru sutarimu nepriklausomo eksperto nepaskiria per nurodytą 15 (penkiolikos) dienų terminą, tokį ekspertą paskiria Perkančioji organizacija.</w:t>
            </w:r>
            <w:bookmarkEnd w:id="115"/>
            <w:r w:rsidRPr="00013232">
              <w:rPr>
                <w:rFonts w:eastAsia="Calibri"/>
                <w:iCs/>
                <w:sz w:val="22"/>
                <w:szCs w:val="22"/>
                <w:lang w:val="lt-LT"/>
              </w:rPr>
              <w:t xml:space="preserve"> </w:t>
            </w:r>
          </w:p>
        </w:tc>
      </w:tr>
      <w:tr w:rsidR="004E5D8C" w:rsidRPr="00013232" w14:paraId="633ADECA" w14:textId="77777777" w:rsidTr="00D637D5">
        <w:tc>
          <w:tcPr>
            <w:tcW w:w="9351" w:type="dxa"/>
          </w:tcPr>
          <w:p w14:paraId="326B8E32"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_Ref489882696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34.1</w:t>
            </w:r>
            <w:r w:rsidRPr="00013232">
              <w:rPr>
                <w:rFonts w:eastAsia="Calibri"/>
                <w:iCs/>
                <w:sz w:val="22"/>
                <w:szCs w:val="22"/>
                <w:lang w:val="lt-LT"/>
              </w:rPr>
              <w:fldChar w:fldCharType="end"/>
            </w:r>
            <w:r w:rsidRPr="00013232">
              <w:rPr>
                <w:rFonts w:eastAsia="Calibri"/>
                <w:iCs/>
                <w:sz w:val="22"/>
                <w:szCs w:val="22"/>
                <w:lang w:val="lt-LT"/>
              </w:rPr>
              <w:t xml:space="preserve"> nustatyta tvarka paskirtas techninis ekspertas privalo išspręsti kilusį techninį ginčą per 30 (trisdešimt) dienų nuo jo paskyrimo dienos. Techninio eksperto sprendimas bus galutinis ir Šalims privalomas. Techninio eksperto išlaidas privalės atlyginti kaltoji Šalis. </w:t>
            </w:r>
          </w:p>
        </w:tc>
      </w:tr>
      <w:tr w:rsidR="004E5D8C" w:rsidRPr="00013232" w14:paraId="66B930DA" w14:textId="77777777" w:rsidTr="00D637D5">
        <w:tc>
          <w:tcPr>
            <w:tcW w:w="9351" w:type="dxa"/>
          </w:tcPr>
          <w:p w14:paraId="6481E849"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Jei bet kuri iš Šalių nesutinka, kad konkretus ginčas yra techninis ir turėtų būti nagrinėjamas šiame Sutarties skirsnyje nustatyta tvarka, tokiam ginčui spręsti bus taikomos bendrosios iš Sutarties kylančių ginčų sprendimo nuostatos, numatytos Sutarties </w:t>
            </w:r>
            <w:r w:rsidRPr="00013232">
              <w:rPr>
                <w:rFonts w:eastAsia="Calibri"/>
                <w:iCs/>
                <w:sz w:val="22"/>
                <w:szCs w:val="22"/>
                <w:lang w:val="lt-LT"/>
              </w:rPr>
              <w:fldChar w:fldCharType="begin"/>
            </w:r>
            <w:r w:rsidRPr="00013232">
              <w:rPr>
                <w:rFonts w:eastAsia="Calibri"/>
                <w:iCs/>
                <w:sz w:val="22"/>
                <w:szCs w:val="22"/>
                <w:lang w:val="lt-LT"/>
              </w:rPr>
              <w:instrText xml:space="preserve"> REF _Ref489882755 \r \h  \* MERGEFORMAT </w:instrText>
            </w:r>
            <w:r w:rsidRPr="00013232">
              <w:rPr>
                <w:rFonts w:eastAsia="Calibri"/>
                <w:iCs/>
                <w:sz w:val="22"/>
                <w:szCs w:val="22"/>
                <w:lang w:val="lt-LT"/>
              </w:rPr>
            </w:r>
            <w:r w:rsidRPr="00013232">
              <w:rPr>
                <w:rFonts w:eastAsia="Calibri"/>
                <w:iCs/>
                <w:sz w:val="22"/>
                <w:szCs w:val="22"/>
                <w:lang w:val="lt-LT"/>
              </w:rPr>
              <w:fldChar w:fldCharType="separate"/>
            </w:r>
            <w:r w:rsidRPr="00013232">
              <w:rPr>
                <w:rFonts w:eastAsia="Calibri"/>
                <w:iCs/>
                <w:sz w:val="22"/>
                <w:szCs w:val="22"/>
                <w:lang w:val="lt-LT"/>
              </w:rPr>
              <w:t>35</w:t>
            </w:r>
            <w:r w:rsidRPr="00013232">
              <w:rPr>
                <w:rFonts w:eastAsia="Calibri"/>
                <w:iCs/>
                <w:sz w:val="22"/>
                <w:szCs w:val="22"/>
                <w:lang w:val="lt-LT"/>
              </w:rPr>
              <w:fldChar w:fldCharType="end"/>
            </w:r>
            <w:r w:rsidRPr="00013232">
              <w:rPr>
                <w:rFonts w:eastAsia="Calibri"/>
                <w:iCs/>
                <w:sz w:val="22"/>
                <w:szCs w:val="22"/>
                <w:lang w:val="lt-LT"/>
              </w:rPr>
              <w:t xml:space="preserve"> skirsnyje.</w:t>
            </w:r>
          </w:p>
        </w:tc>
      </w:tr>
      <w:tr w:rsidR="004E5D8C" w:rsidRPr="00013232" w14:paraId="70483C9B" w14:textId="77777777" w:rsidTr="00D637D5">
        <w:tc>
          <w:tcPr>
            <w:tcW w:w="9351" w:type="dxa"/>
          </w:tcPr>
          <w:p w14:paraId="69941075"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1705B711" w14:textId="77777777" w:rsidTr="00D637D5">
        <w:tc>
          <w:tcPr>
            <w:tcW w:w="9351" w:type="dxa"/>
            <w:shd w:val="clear" w:color="auto" w:fill="D9D9D9" w:themeFill="background1" w:themeFillShade="D9"/>
          </w:tcPr>
          <w:p w14:paraId="1E49F9ED"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lang w:val="de-DE"/>
              </w:rPr>
            </w:pPr>
            <w:bookmarkStart w:id="116" w:name="_Toc485808733"/>
            <w:bookmarkStart w:id="117" w:name="_Ref489882755"/>
            <w:r w:rsidRPr="00013232">
              <w:rPr>
                <w:rFonts w:eastAsia="Calibri"/>
                <w:b/>
                <w:iCs/>
                <w:caps/>
                <w:sz w:val="22"/>
                <w:szCs w:val="22"/>
                <w:lang w:val="de-DE"/>
              </w:rPr>
              <w:t>TAIKOMA TEISĖ IR GINČŲ SPRENDIMAS</w:t>
            </w:r>
            <w:bookmarkEnd w:id="116"/>
            <w:bookmarkEnd w:id="117"/>
          </w:p>
        </w:tc>
      </w:tr>
      <w:tr w:rsidR="004E5D8C" w:rsidRPr="00013232" w14:paraId="08E07BFD" w14:textId="77777777" w:rsidTr="00D637D5">
        <w:tc>
          <w:tcPr>
            <w:tcW w:w="9351" w:type="dxa"/>
          </w:tcPr>
          <w:p w14:paraId="514CC2F8"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783B1F5E" w14:textId="77777777" w:rsidTr="00D637D5">
        <w:tc>
          <w:tcPr>
            <w:tcW w:w="9351" w:type="dxa"/>
          </w:tcPr>
          <w:p w14:paraId="27014EDC"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Sutarčiai, iš jos kylantiems ir su ja susijusiems Šalių santykiams bei jų aiškinimui taikoma Lietuvos Respublikos teisė.</w:t>
            </w:r>
          </w:p>
        </w:tc>
      </w:tr>
      <w:tr w:rsidR="004E5D8C" w:rsidRPr="00013232" w14:paraId="23506861" w14:textId="77777777" w:rsidTr="00D637D5">
        <w:tc>
          <w:tcPr>
            <w:tcW w:w="9351" w:type="dxa"/>
          </w:tcPr>
          <w:p w14:paraId="0F2F4400"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Bet kuris iš Sutarties kylantis ar su Sutartimi susijęs ginčas, nesutarimas, prieštaravimas ar reikalavimas, taip pat klausimai dėl Sutarties pažeidimo, nutraukimo ar negaliojimo, galutinai sprendžiami teisme pagal Perkančiosios organizacijos buveinės vietą. </w:t>
            </w:r>
          </w:p>
        </w:tc>
      </w:tr>
      <w:tr w:rsidR="004E5D8C" w:rsidRPr="00013232" w14:paraId="2DADD45A" w14:textId="77777777" w:rsidTr="00D637D5">
        <w:tc>
          <w:tcPr>
            <w:tcW w:w="9351" w:type="dxa"/>
          </w:tcPr>
          <w:p w14:paraId="5EC10370"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3A64F7BA" w14:textId="77777777" w:rsidTr="00D637D5">
        <w:tc>
          <w:tcPr>
            <w:tcW w:w="9351" w:type="dxa"/>
            <w:shd w:val="clear" w:color="auto" w:fill="D9D9D9" w:themeFill="background1" w:themeFillShade="D9"/>
          </w:tcPr>
          <w:p w14:paraId="00B8536C"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8" w:name="_Toc485808734"/>
            <w:r w:rsidRPr="00013232">
              <w:rPr>
                <w:rFonts w:eastAsia="Calibri"/>
                <w:b/>
                <w:iCs/>
                <w:caps/>
                <w:sz w:val="22"/>
                <w:szCs w:val="22"/>
              </w:rPr>
              <w:t>ATSKIRŲ SUTARTIES NUOSTATŲ NEGALIOJIMAS IR SUTARTIES AIŠKINIMAS</w:t>
            </w:r>
            <w:bookmarkEnd w:id="118"/>
          </w:p>
        </w:tc>
      </w:tr>
      <w:tr w:rsidR="004E5D8C" w:rsidRPr="00013232" w14:paraId="321B507A" w14:textId="77777777" w:rsidTr="00D637D5">
        <w:tc>
          <w:tcPr>
            <w:tcW w:w="9351" w:type="dxa"/>
          </w:tcPr>
          <w:p w14:paraId="4E807BD4"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46C4D6FF" w14:textId="77777777" w:rsidTr="00D637D5">
        <w:tc>
          <w:tcPr>
            <w:tcW w:w="9351" w:type="dxa"/>
          </w:tcPr>
          <w:p w14:paraId="5CEB37B4"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t xml:space="preserve">Jeigu kuri nors Sutarties nuostata prieštarauja Lietuvos Respublikos teisės imperatyvioms normoms ir (ar)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(ar) ekonominį rezultatą pakeičiamai nuostatai, tačiau būtų neprieštaraujanti </w:t>
            </w:r>
            <w:r w:rsidRPr="00013232">
              <w:rPr>
                <w:rFonts w:eastAsia="Calibri"/>
                <w:iCs/>
                <w:sz w:val="22"/>
                <w:szCs w:val="22"/>
                <w:lang w:val="lt-LT"/>
              </w:rPr>
              <w:lastRenderedPageBreak/>
              <w:t>Lietuvos Respublikos teisės imperatyvioms normoms ir nebūtų visiškai arba iš dalies negaliojanti.</w:t>
            </w:r>
          </w:p>
        </w:tc>
      </w:tr>
      <w:tr w:rsidR="004E5D8C" w:rsidRPr="00013232" w14:paraId="1DCF6D68" w14:textId="77777777" w:rsidTr="00D637D5">
        <w:tc>
          <w:tcPr>
            <w:tcW w:w="9351" w:type="dxa"/>
          </w:tcPr>
          <w:p w14:paraId="0878CFFA" w14:textId="77777777" w:rsidR="004E5D8C" w:rsidRPr="00013232" w:rsidRDefault="004E5D8C" w:rsidP="004E5D8C">
            <w:pPr>
              <w:numPr>
                <w:ilvl w:val="1"/>
                <w:numId w:val="3"/>
              </w:numPr>
              <w:spacing w:before="120" w:after="120"/>
              <w:ind w:left="736" w:hanging="736"/>
              <w:jc w:val="both"/>
              <w:outlineLvl w:val="0"/>
              <w:rPr>
                <w:rFonts w:eastAsia="Calibri"/>
                <w:iCs/>
                <w:sz w:val="22"/>
                <w:szCs w:val="22"/>
                <w:lang w:val="lt-LT"/>
              </w:rPr>
            </w:pPr>
            <w:r w:rsidRPr="00013232">
              <w:rPr>
                <w:rFonts w:eastAsia="Calibri"/>
                <w:iCs/>
                <w:sz w:val="22"/>
                <w:szCs w:val="22"/>
                <w:lang w:val="lt-LT"/>
              </w:rPr>
              <w:lastRenderedPageBreak/>
              <w:t xml:space="preserve">Esant bet kokiems prieštaravimams ir (ar) neatitikimams tarp Sutarties nuostatų ir (ar) Konkurso dokumentų, kurių pagrindu sudaryta Sutartis, ir (ar) šios Sutarties priedų, pirmenybė teikiama šia (mažėjančia) tvarka: (i) ši Sutartis; (ii) šios Sutarties priedai; (iii) kitos Konkurso dokumentų dalys. </w:t>
            </w:r>
          </w:p>
        </w:tc>
      </w:tr>
      <w:tr w:rsidR="004E5D8C" w:rsidRPr="00013232" w14:paraId="0A5CD80B" w14:textId="77777777" w:rsidTr="00D637D5">
        <w:tc>
          <w:tcPr>
            <w:tcW w:w="9351" w:type="dxa"/>
          </w:tcPr>
          <w:p w14:paraId="39A5027A" w14:textId="77777777" w:rsidR="004E5D8C" w:rsidRPr="00013232" w:rsidRDefault="004E5D8C" w:rsidP="00D637D5">
            <w:pPr>
              <w:spacing w:before="120" w:after="120"/>
              <w:ind w:left="736"/>
              <w:jc w:val="both"/>
              <w:outlineLvl w:val="0"/>
              <w:rPr>
                <w:rFonts w:eastAsia="Calibri"/>
                <w:iCs/>
                <w:sz w:val="22"/>
                <w:szCs w:val="22"/>
                <w:lang w:val="lt-LT"/>
              </w:rPr>
            </w:pPr>
          </w:p>
        </w:tc>
      </w:tr>
      <w:tr w:rsidR="004E5D8C" w:rsidRPr="00013232" w14:paraId="65BDEE14" w14:textId="77777777" w:rsidTr="00D637D5">
        <w:tc>
          <w:tcPr>
            <w:tcW w:w="9351" w:type="dxa"/>
            <w:shd w:val="clear" w:color="auto" w:fill="D9D9D9" w:themeFill="background1" w:themeFillShade="D9"/>
          </w:tcPr>
          <w:p w14:paraId="26D8C9AE" w14:textId="77777777" w:rsidR="004E5D8C" w:rsidRPr="00013232" w:rsidRDefault="004E5D8C" w:rsidP="004E5D8C">
            <w:pPr>
              <w:numPr>
                <w:ilvl w:val="0"/>
                <w:numId w:val="3"/>
              </w:numPr>
              <w:spacing w:before="120" w:after="120"/>
              <w:ind w:left="736" w:hanging="736"/>
              <w:jc w:val="both"/>
              <w:outlineLvl w:val="0"/>
              <w:rPr>
                <w:rFonts w:eastAsia="Calibri"/>
                <w:b/>
                <w:iCs/>
                <w:caps/>
                <w:sz w:val="22"/>
                <w:szCs w:val="22"/>
              </w:rPr>
            </w:pPr>
            <w:bookmarkStart w:id="119" w:name="_Toc485808735"/>
            <w:r w:rsidRPr="00013232">
              <w:rPr>
                <w:rFonts w:eastAsia="Calibri"/>
                <w:b/>
                <w:iCs/>
                <w:caps/>
                <w:sz w:val="22"/>
                <w:szCs w:val="22"/>
              </w:rPr>
              <w:t>SUTARTIES EGZEMPLIORIAI</w:t>
            </w:r>
            <w:bookmarkEnd w:id="119"/>
          </w:p>
        </w:tc>
      </w:tr>
      <w:tr w:rsidR="004E5D8C" w:rsidRPr="00013232" w14:paraId="77CA45DF" w14:textId="77777777" w:rsidTr="00D637D5">
        <w:tc>
          <w:tcPr>
            <w:tcW w:w="9351" w:type="dxa"/>
          </w:tcPr>
          <w:p w14:paraId="42635540" w14:textId="77777777" w:rsidR="004E5D8C" w:rsidRPr="00013232" w:rsidRDefault="004E5D8C" w:rsidP="00D637D5">
            <w:pPr>
              <w:spacing w:before="120" w:after="120"/>
              <w:ind w:left="736"/>
              <w:jc w:val="both"/>
              <w:outlineLvl w:val="0"/>
              <w:rPr>
                <w:rFonts w:eastAsia="Calibri"/>
                <w:b/>
                <w:iCs/>
                <w:caps/>
                <w:sz w:val="22"/>
                <w:szCs w:val="22"/>
              </w:rPr>
            </w:pPr>
          </w:p>
        </w:tc>
      </w:tr>
      <w:tr w:rsidR="004E5D8C" w:rsidRPr="00013232" w14:paraId="3D9D8FD4" w14:textId="77777777" w:rsidTr="00D637D5">
        <w:tc>
          <w:tcPr>
            <w:tcW w:w="9351" w:type="dxa"/>
          </w:tcPr>
          <w:p w14:paraId="25E7831C" w14:textId="77777777" w:rsidR="004E5D8C" w:rsidRPr="00013232" w:rsidRDefault="004E5D8C" w:rsidP="004E5D8C">
            <w:pPr>
              <w:numPr>
                <w:ilvl w:val="1"/>
                <w:numId w:val="3"/>
              </w:numPr>
              <w:spacing w:before="120" w:after="120"/>
              <w:ind w:left="736" w:hanging="736"/>
              <w:jc w:val="both"/>
              <w:outlineLvl w:val="0"/>
              <w:rPr>
                <w:rFonts w:eastAsia="Calibri"/>
                <w:b/>
                <w:iCs/>
                <w:caps/>
                <w:sz w:val="22"/>
                <w:szCs w:val="22"/>
              </w:rPr>
            </w:pPr>
            <w:proofErr w:type="spellStart"/>
            <w:r w:rsidRPr="00013232">
              <w:rPr>
                <w:rFonts w:eastAsia="Calibri"/>
                <w:sz w:val="22"/>
                <w:szCs w:val="22"/>
              </w:rPr>
              <w:t>Sutartis</w:t>
            </w:r>
            <w:proofErr w:type="spellEnd"/>
            <w:r w:rsidRPr="00013232">
              <w:rPr>
                <w:rFonts w:eastAsia="Calibri"/>
                <w:sz w:val="22"/>
                <w:szCs w:val="22"/>
              </w:rPr>
              <w:t xml:space="preserve"> </w:t>
            </w:r>
            <w:proofErr w:type="spellStart"/>
            <w:r w:rsidRPr="00013232">
              <w:rPr>
                <w:rFonts w:eastAsia="Calibri"/>
                <w:sz w:val="22"/>
                <w:szCs w:val="22"/>
              </w:rPr>
              <w:t>sudaryta</w:t>
            </w:r>
            <w:proofErr w:type="spellEnd"/>
            <w:r w:rsidRPr="00013232">
              <w:rPr>
                <w:rFonts w:eastAsia="Calibri"/>
                <w:sz w:val="22"/>
                <w:szCs w:val="22"/>
              </w:rPr>
              <w:t xml:space="preserve"> 2 (</w:t>
            </w:r>
            <w:proofErr w:type="spellStart"/>
            <w:r w:rsidRPr="00013232">
              <w:rPr>
                <w:rFonts w:eastAsia="Calibri"/>
                <w:sz w:val="22"/>
                <w:szCs w:val="22"/>
              </w:rPr>
              <w:t>dviem</w:t>
            </w:r>
            <w:proofErr w:type="spellEnd"/>
            <w:r w:rsidRPr="00013232">
              <w:rPr>
                <w:rFonts w:eastAsia="Calibri"/>
                <w:sz w:val="22"/>
                <w:szCs w:val="22"/>
              </w:rPr>
              <w:t xml:space="preserve">) </w:t>
            </w:r>
            <w:proofErr w:type="spellStart"/>
            <w:r w:rsidRPr="00013232">
              <w:rPr>
                <w:rFonts w:eastAsia="Calibri"/>
                <w:sz w:val="22"/>
                <w:szCs w:val="22"/>
              </w:rPr>
              <w:t>originaliais</w:t>
            </w:r>
            <w:proofErr w:type="spellEnd"/>
            <w:r w:rsidRPr="00013232">
              <w:rPr>
                <w:rFonts w:eastAsia="Calibri"/>
                <w:sz w:val="22"/>
                <w:szCs w:val="22"/>
              </w:rPr>
              <w:t xml:space="preserve"> </w:t>
            </w:r>
            <w:proofErr w:type="spellStart"/>
            <w:r w:rsidRPr="00013232">
              <w:rPr>
                <w:rFonts w:eastAsia="Calibri"/>
                <w:iCs/>
                <w:sz w:val="22"/>
                <w:szCs w:val="22"/>
              </w:rPr>
              <w:t>egzemplioriais</w:t>
            </w:r>
            <w:proofErr w:type="spellEnd"/>
            <w:r w:rsidRPr="00013232">
              <w:rPr>
                <w:rFonts w:eastAsia="Calibri"/>
                <w:sz w:val="22"/>
                <w:szCs w:val="22"/>
              </w:rPr>
              <w:t xml:space="preserve"> </w:t>
            </w:r>
            <w:proofErr w:type="spellStart"/>
            <w:r w:rsidRPr="00013232">
              <w:rPr>
                <w:rFonts w:eastAsia="Calibri"/>
                <w:sz w:val="22"/>
                <w:szCs w:val="22"/>
              </w:rPr>
              <w:t>lietuvių</w:t>
            </w:r>
            <w:proofErr w:type="spellEnd"/>
            <w:r w:rsidRPr="00013232">
              <w:rPr>
                <w:rFonts w:eastAsia="Calibri"/>
                <w:sz w:val="22"/>
                <w:szCs w:val="22"/>
              </w:rPr>
              <w:t xml:space="preserve"> </w:t>
            </w:r>
            <w:proofErr w:type="spellStart"/>
            <w:r w:rsidRPr="00013232">
              <w:rPr>
                <w:rFonts w:eastAsia="Calibri"/>
                <w:sz w:val="22"/>
                <w:szCs w:val="22"/>
              </w:rPr>
              <w:t>kalba</w:t>
            </w:r>
            <w:proofErr w:type="spellEnd"/>
            <w:r w:rsidRPr="00013232">
              <w:rPr>
                <w:rFonts w:eastAsia="Calibri"/>
                <w:sz w:val="22"/>
                <w:szCs w:val="22"/>
              </w:rPr>
              <w:t xml:space="preserve"> po 1 (</w:t>
            </w:r>
            <w:proofErr w:type="spellStart"/>
            <w:r w:rsidRPr="00013232">
              <w:rPr>
                <w:rFonts w:eastAsia="Calibri"/>
                <w:sz w:val="22"/>
                <w:szCs w:val="22"/>
              </w:rPr>
              <w:t>vieną</w:t>
            </w:r>
            <w:proofErr w:type="spellEnd"/>
            <w:r w:rsidRPr="00013232">
              <w:rPr>
                <w:rFonts w:eastAsia="Calibri"/>
                <w:sz w:val="22"/>
                <w:szCs w:val="22"/>
              </w:rPr>
              <w:t xml:space="preserve">) </w:t>
            </w:r>
            <w:r w:rsidRPr="00013232">
              <w:rPr>
                <w:rFonts w:eastAsia="Calibri"/>
                <w:iCs/>
                <w:sz w:val="22"/>
                <w:szCs w:val="22"/>
                <w:lang w:val="lt-LT"/>
              </w:rPr>
              <w:t>kiekvienai</w:t>
            </w:r>
            <w:r w:rsidRPr="00013232">
              <w:rPr>
                <w:rFonts w:eastAsia="Calibri"/>
                <w:sz w:val="22"/>
                <w:szCs w:val="22"/>
              </w:rPr>
              <w:t xml:space="preserve"> </w:t>
            </w:r>
            <w:proofErr w:type="spellStart"/>
            <w:r w:rsidRPr="00013232">
              <w:rPr>
                <w:rFonts w:eastAsia="Calibri"/>
                <w:sz w:val="22"/>
                <w:szCs w:val="22"/>
              </w:rPr>
              <w:t>Sutarties</w:t>
            </w:r>
            <w:proofErr w:type="spellEnd"/>
            <w:r w:rsidRPr="00013232">
              <w:rPr>
                <w:rFonts w:eastAsia="Calibri"/>
                <w:sz w:val="22"/>
                <w:szCs w:val="22"/>
              </w:rPr>
              <w:t xml:space="preserve"> </w:t>
            </w:r>
            <w:proofErr w:type="spellStart"/>
            <w:r w:rsidRPr="00013232">
              <w:rPr>
                <w:rFonts w:eastAsia="Calibri"/>
                <w:sz w:val="22"/>
                <w:szCs w:val="22"/>
              </w:rPr>
              <w:t>Šaliai</w:t>
            </w:r>
            <w:proofErr w:type="spellEnd"/>
            <w:r w:rsidRPr="00013232">
              <w:rPr>
                <w:rFonts w:eastAsia="Calibri"/>
                <w:sz w:val="22"/>
                <w:szCs w:val="22"/>
              </w:rPr>
              <w:t xml:space="preserve">. </w:t>
            </w:r>
          </w:p>
        </w:tc>
      </w:tr>
      <w:tr w:rsidR="004E5D8C" w:rsidRPr="00013232" w14:paraId="7FC5DD37" w14:textId="77777777" w:rsidTr="00D637D5">
        <w:tc>
          <w:tcPr>
            <w:tcW w:w="9351" w:type="dxa"/>
          </w:tcPr>
          <w:p w14:paraId="60A39CDE" w14:textId="77777777" w:rsidR="004E5D8C" w:rsidRPr="00013232" w:rsidRDefault="004E5D8C" w:rsidP="00D637D5">
            <w:pPr>
              <w:spacing w:before="120" w:after="120"/>
              <w:ind w:left="360"/>
              <w:jc w:val="both"/>
              <w:outlineLvl w:val="0"/>
              <w:rPr>
                <w:rFonts w:eastAsia="Calibri"/>
                <w:b/>
                <w:iCs/>
                <w:caps/>
                <w:sz w:val="22"/>
                <w:szCs w:val="22"/>
              </w:rPr>
            </w:pPr>
          </w:p>
        </w:tc>
      </w:tr>
      <w:tr w:rsidR="004E5D8C" w:rsidRPr="00013232" w14:paraId="63A53AAF" w14:textId="77777777" w:rsidTr="00D637D5">
        <w:tc>
          <w:tcPr>
            <w:tcW w:w="9351" w:type="dxa"/>
            <w:shd w:val="clear" w:color="auto" w:fill="E7E6E6" w:themeFill="background2"/>
          </w:tcPr>
          <w:p w14:paraId="64C48EC0" w14:textId="77777777" w:rsidR="004E5D8C" w:rsidRPr="00013232" w:rsidRDefault="004E5D8C" w:rsidP="004E5D8C">
            <w:pPr>
              <w:numPr>
                <w:ilvl w:val="0"/>
                <w:numId w:val="2"/>
              </w:numPr>
              <w:spacing w:before="120" w:after="120"/>
              <w:ind w:left="736" w:hanging="736"/>
              <w:jc w:val="both"/>
              <w:outlineLvl w:val="0"/>
              <w:rPr>
                <w:rFonts w:eastAsia="Calibri"/>
                <w:b/>
                <w:iCs/>
                <w:caps/>
                <w:sz w:val="22"/>
                <w:szCs w:val="22"/>
              </w:rPr>
            </w:pPr>
            <w:bookmarkStart w:id="120" w:name="_Toc485808736"/>
            <w:r w:rsidRPr="00013232">
              <w:rPr>
                <w:rFonts w:eastAsia="Calibri"/>
                <w:b/>
                <w:iCs/>
                <w:caps/>
                <w:sz w:val="22"/>
                <w:szCs w:val="22"/>
              </w:rPr>
              <w:t xml:space="preserve">SUTARTIES PRIEDAI </w:t>
            </w:r>
            <w:bookmarkEnd w:id="120"/>
          </w:p>
        </w:tc>
      </w:tr>
      <w:tr w:rsidR="004E5D8C" w:rsidRPr="00013232" w14:paraId="44793BFF" w14:textId="77777777" w:rsidTr="00D637D5">
        <w:tc>
          <w:tcPr>
            <w:tcW w:w="9351" w:type="dxa"/>
          </w:tcPr>
          <w:p w14:paraId="54C92ABB" w14:textId="77777777" w:rsidR="004E5D8C" w:rsidRPr="00013232" w:rsidRDefault="004E5D8C" w:rsidP="004E5D8C">
            <w:pPr>
              <w:numPr>
                <w:ilvl w:val="0"/>
                <w:numId w:val="12"/>
              </w:numPr>
              <w:spacing w:before="120" w:after="120"/>
              <w:ind w:left="736" w:hanging="736"/>
              <w:jc w:val="both"/>
              <w:outlineLvl w:val="0"/>
              <w:rPr>
                <w:rFonts w:eastAsia="Calibri"/>
                <w:b/>
                <w:iCs/>
                <w:caps/>
                <w:sz w:val="22"/>
                <w:szCs w:val="22"/>
              </w:rPr>
            </w:pPr>
            <w:bookmarkStart w:id="121" w:name="_Toc485808737"/>
            <w:bookmarkStart w:id="122" w:name="_Ref523944609"/>
            <w:bookmarkStart w:id="123" w:name="_Ref523945754"/>
            <w:bookmarkStart w:id="124" w:name="_Ref523945784"/>
            <w:r w:rsidRPr="00013232">
              <w:rPr>
                <w:rFonts w:eastAsia="Calibri"/>
                <w:b/>
                <w:iCs/>
                <w:caps/>
                <w:sz w:val="22"/>
                <w:szCs w:val="22"/>
              </w:rPr>
              <w:t>teikėjo PASIŪLYMAS</w:t>
            </w:r>
            <w:bookmarkEnd w:id="121"/>
            <w:bookmarkEnd w:id="122"/>
            <w:bookmarkEnd w:id="123"/>
            <w:bookmarkEnd w:id="124"/>
          </w:p>
        </w:tc>
      </w:tr>
      <w:tr w:rsidR="004E5D8C" w:rsidRPr="00013232" w14:paraId="5BDE0511" w14:textId="77777777" w:rsidTr="00D637D5">
        <w:tc>
          <w:tcPr>
            <w:tcW w:w="9351" w:type="dxa"/>
          </w:tcPr>
          <w:p w14:paraId="79FF8D56" w14:textId="77777777" w:rsidR="004E5D8C" w:rsidRPr="00013232" w:rsidRDefault="004E5D8C" w:rsidP="004E5D8C">
            <w:pPr>
              <w:numPr>
                <w:ilvl w:val="0"/>
                <w:numId w:val="12"/>
              </w:numPr>
              <w:spacing w:before="120" w:after="120"/>
              <w:ind w:left="736" w:hanging="736"/>
              <w:jc w:val="both"/>
              <w:outlineLvl w:val="0"/>
              <w:rPr>
                <w:rFonts w:eastAsia="Calibri"/>
                <w:b/>
                <w:iCs/>
                <w:caps/>
                <w:sz w:val="22"/>
                <w:szCs w:val="22"/>
              </w:rPr>
            </w:pPr>
            <w:bookmarkStart w:id="125" w:name="_Ref523944410"/>
            <w:r w:rsidRPr="00013232">
              <w:rPr>
                <w:rFonts w:eastAsia="Calibri"/>
                <w:b/>
                <w:iCs/>
                <w:caps/>
                <w:sz w:val="22"/>
                <w:szCs w:val="22"/>
              </w:rPr>
              <w:t>TECHNINĖ SPECIFIKACIJA</w:t>
            </w:r>
            <w:bookmarkEnd w:id="125"/>
            <w:r w:rsidRPr="00013232">
              <w:rPr>
                <w:rFonts w:eastAsia="Calibri"/>
                <w:b/>
                <w:iCs/>
                <w:caps/>
                <w:sz w:val="22"/>
                <w:szCs w:val="22"/>
              </w:rPr>
              <w:t xml:space="preserve"> </w:t>
            </w:r>
          </w:p>
        </w:tc>
      </w:tr>
      <w:tr w:rsidR="004E5D8C" w:rsidRPr="00013232" w14:paraId="7F78DE5D" w14:textId="77777777" w:rsidTr="00D637D5">
        <w:tc>
          <w:tcPr>
            <w:tcW w:w="9351" w:type="dxa"/>
          </w:tcPr>
          <w:p w14:paraId="6F753B82" w14:textId="77777777" w:rsidR="004E5D8C" w:rsidRPr="00013232" w:rsidRDefault="004E5D8C" w:rsidP="004E5D8C">
            <w:pPr>
              <w:numPr>
                <w:ilvl w:val="0"/>
                <w:numId w:val="12"/>
              </w:numPr>
              <w:spacing w:before="120" w:after="120"/>
              <w:ind w:left="736" w:hanging="736"/>
              <w:jc w:val="both"/>
              <w:outlineLvl w:val="0"/>
              <w:rPr>
                <w:rFonts w:eastAsia="Calibri"/>
                <w:b/>
                <w:iCs/>
                <w:caps/>
                <w:sz w:val="22"/>
                <w:szCs w:val="22"/>
                <w:lang w:val="pl-PL"/>
              </w:rPr>
            </w:pPr>
            <w:bookmarkStart w:id="126" w:name="_Toc485808741"/>
            <w:r w:rsidRPr="00013232">
              <w:rPr>
                <w:rFonts w:eastAsia="Calibri"/>
                <w:b/>
                <w:iCs/>
                <w:caps/>
                <w:sz w:val="22"/>
                <w:szCs w:val="22"/>
                <w:lang w:val="pl-PL"/>
              </w:rPr>
              <w:t>kONKURSO SĄLYGOS</w:t>
            </w:r>
            <w:bookmarkEnd w:id="126"/>
            <w:r w:rsidRPr="00013232">
              <w:rPr>
                <w:rFonts w:eastAsia="Calibri"/>
                <w:b/>
                <w:iCs/>
                <w:caps/>
                <w:sz w:val="22"/>
                <w:szCs w:val="22"/>
                <w:lang w:val="pl-PL"/>
              </w:rPr>
              <w:t xml:space="preserve"> IR KITI DOKUMENTAI</w:t>
            </w:r>
          </w:p>
        </w:tc>
      </w:tr>
      <w:tr w:rsidR="004E5D8C" w:rsidRPr="00013232" w14:paraId="64A6FAA9" w14:textId="77777777" w:rsidTr="00D637D5">
        <w:tc>
          <w:tcPr>
            <w:tcW w:w="9351" w:type="dxa"/>
          </w:tcPr>
          <w:p w14:paraId="5AF7849A" w14:textId="77777777" w:rsidR="004E5D8C" w:rsidRPr="00013232" w:rsidRDefault="004E5D8C" w:rsidP="004E5D8C">
            <w:pPr>
              <w:numPr>
                <w:ilvl w:val="0"/>
                <w:numId w:val="12"/>
              </w:numPr>
              <w:spacing w:before="120" w:after="120"/>
              <w:ind w:left="736" w:hanging="736"/>
              <w:jc w:val="both"/>
              <w:outlineLvl w:val="0"/>
              <w:rPr>
                <w:rFonts w:eastAsia="Calibri"/>
                <w:b/>
                <w:iCs/>
                <w:caps/>
                <w:sz w:val="22"/>
                <w:szCs w:val="22"/>
                <w:lang w:val="pl-PL"/>
              </w:rPr>
            </w:pPr>
            <w:r w:rsidRPr="00013232">
              <w:rPr>
                <w:rFonts w:eastAsia="Calibri"/>
                <w:b/>
                <w:iCs/>
                <w:caps/>
                <w:sz w:val="22"/>
                <w:szCs w:val="22"/>
                <w:lang w:val="pl-PL"/>
              </w:rPr>
              <w:t>TIESIOGINIS SUSITARIMAS</w:t>
            </w:r>
          </w:p>
        </w:tc>
      </w:tr>
      <w:tr w:rsidR="004E5D8C" w:rsidRPr="00013232" w14:paraId="76D58C63" w14:textId="77777777" w:rsidTr="00D637D5">
        <w:tc>
          <w:tcPr>
            <w:tcW w:w="9351" w:type="dxa"/>
          </w:tcPr>
          <w:p w14:paraId="74EB02C1" w14:textId="77777777" w:rsidR="004E5D8C" w:rsidRPr="00013232" w:rsidRDefault="004E5D8C" w:rsidP="00D637D5">
            <w:pPr>
              <w:spacing w:before="120" w:after="120"/>
              <w:jc w:val="center"/>
              <w:rPr>
                <w:rFonts w:eastAsia="Calibri"/>
                <w:b/>
                <w:sz w:val="22"/>
                <w:szCs w:val="22"/>
              </w:rPr>
            </w:pPr>
            <w:r w:rsidRPr="00013232">
              <w:rPr>
                <w:rFonts w:eastAsia="Calibri"/>
                <w:iCs/>
                <w:sz w:val="22"/>
                <w:szCs w:val="22"/>
              </w:rPr>
              <w:t>.</w:t>
            </w:r>
          </w:p>
        </w:tc>
      </w:tr>
      <w:tr w:rsidR="004E5D8C" w:rsidRPr="00013232" w14:paraId="7FA4B13E" w14:textId="77777777" w:rsidTr="00D637D5">
        <w:tc>
          <w:tcPr>
            <w:tcW w:w="9351" w:type="dxa"/>
          </w:tcPr>
          <w:p w14:paraId="7977AFEB" w14:textId="77777777" w:rsidR="004E5D8C" w:rsidRPr="00013232" w:rsidRDefault="004E5D8C" w:rsidP="00D637D5">
            <w:pPr>
              <w:spacing w:before="120" w:after="120"/>
              <w:jc w:val="both"/>
              <w:outlineLvl w:val="0"/>
              <w:rPr>
                <w:rFonts w:eastAsia="Calibri"/>
                <w:b/>
                <w:iCs/>
                <w:caps/>
                <w:sz w:val="22"/>
                <w:szCs w:val="22"/>
              </w:rPr>
            </w:pPr>
            <w:r w:rsidRPr="00013232">
              <w:rPr>
                <w:rFonts w:eastAsia="Calibri"/>
                <w:b/>
                <w:iCs/>
                <w:caps/>
                <w:sz w:val="22"/>
                <w:szCs w:val="22"/>
              </w:rPr>
              <w:t>Šalių atstovų parašai</w:t>
            </w:r>
            <w:r w:rsidRPr="00013232">
              <w:rPr>
                <w:rFonts w:eastAsia="Calibri"/>
                <w:iCs/>
                <w:caps/>
                <w:sz w:val="22"/>
                <w:szCs w:val="22"/>
              </w:rPr>
              <w:t>:</w:t>
            </w:r>
          </w:p>
        </w:tc>
      </w:tr>
      <w:tr w:rsidR="004E5D8C" w:rsidRPr="00013232" w14:paraId="217E3232" w14:textId="77777777" w:rsidTr="00D637D5">
        <w:trPr>
          <w:trHeight w:val="362"/>
        </w:trPr>
        <w:tc>
          <w:tcPr>
            <w:tcW w:w="9351" w:type="dxa"/>
          </w:tcPr>
          <w:tbl>
            <w:tblPr>
              <w:tblW w:w="9921" w:type="dxa"/>
              <w:tblLayout w:type="fixed"/>
              <w:tblLook w:val="04A0" w:firstRow="1" w:lastRow="0" w:firstColumn="1" w:lastColumn="0" w:noHBand="0" w:noVBand="1"/>
            </w:tblPr>
            <w:tblGrid>
              <w:gridCol w:w="4960"/>
              <w:gridCol w:w="4961"/>
            </w:tblGrid>
            <w:tr w:rsidR="002F1CE2" w:rsidRPr="00013232" w14:paraId="6E37832E" w14:textId="77777777" w:rsidTr="00D637D5">
              <w:tc>
                <w:tcPr>
                  <w:tcW w:w="4960" w:type="dxa"/>
                </w:tcPr>
                <w:p w14:paraId="3C75B319" w14:textId="77777777" w:rsidR="002F1CE2" w:rsidRPr="00013232" w:rsidRDefault="002F1CE2" w:rsidP="002F1CE2">
                  <w:pPr>
                    <w:framePr w:hSpace="180" w:wrap="around" w:vAnchor="text" w:hAnchor="text" w:y="1"/>
                    <w:tabs>
                      <w:tab w:val="left" w:pos="400"/>
                      <w:tab w:val="left" w:pos="5580"/>
                    </w:tabs>
                    <w:suppressOverlap/>
                    <w:rPr>
                      <w:b/>
                      <w:sz w:val="22"/>
                      <w:szCs w:val="22"/>
                    </w:rPr>
                  </w:pPr>
                  <w:r w:rsidRPr="00013232">
                    <w:rPr>
                      <w:b/>
                      <w:sz w:val="22"/>
                      <w:szCs w:val="22"/>
                    </w:rPr>
                    <w:t xml:space="preserve">Klaipėdos rajono savivaldybės administracija   </w:t>
                  </w:r>
                </w:p>
                <w:p w14:paraId="0A6488D9"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 xml:space="preserve">Klaipėdos g. 2,  LT-96130 </w:t>
                  </w:r>
                  <w:proofErr w:type="spellStart"/>
                  <w:r w:rsidRPr="00013232">
                    <w:rPr>
                      <w:sz w:val="22"/>
                      <w:szCs w:val="22"/>
                    </w:rPr>
                    <w:t>Gargždai</w:t>
                  </w:r>
                  <w:proofErr w:type="spellEnd"/>
                  <w:r w:rsidRPr="00013232">
                    <w:rPr>
                      <w:sz w:val="22"/>
                      <w:szCs w:val="22"/>
                    </w:rPr>
                    <w:t xml:space="preserve"> </w:t>
                  </w:r>
                </w:p>
                <w:p w14:paraId="4DE2A8A0"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Kodas</w:t>
                  </w:r>
                  <w:proofErr w:type="spellEnd"/>
                  <w:r w:rsidRPr="00013232">
                    <w:rPr>
                      <w:sz w:val="22"/>
                      <w:szCs w:val="22"/>
                    </w:rPr>
                    <w:t xml:space="preserve"> 188773688   </w:t>
                  </w:r>
                </w:p>
                <w:p w14:paraId="0B6BDA05"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 xml:space="preserve">PVM </w:t>
                  </w:r>
                  <w:proofErr w:type="spellStart"/>
                  <w:r w:rsidRPr="00013232">
                    <w:rPr>
                      <w:sz w:val="22"/>
                      <w:szCs w:val="22"/>
                    </w:rPr>
                    <w:t>mokėtojo</w:t>
                  </w:r>
                  <w:proofErr w:type="spellEnd"/>
                  <w:r w:rsidRPr="00013232">
                    <w:rPr>
                      <w:sz w:val="22"/>
                      <w:szCs w:val="22"/>
                    </w:rPr>
                    <w:t xml:space="preserve"> </w:t>
                  </w:r>
                  <w:proofErr w:type="spellStart"/>
                  <w:r w:rsidRPr="00013232">
                    <w:rPr>
                      <w:sz w:val="22"/>
                      <w:szCs w:val="22"/>
                    </w:rPr>
                    <w:t>kodas</w:t>
                  </w:r>
                  <w:proofErr w:type="spellEnd"/>
                  <w:r w:rsidRPr="00013232">
                    <w:rPr>
                      <w:sz w:val="22"/>
                      <w:szCs w:val="22"/>
                    </w:rPr>
                    <w:t xml:space="preserve">: </w:t>
                  </w:r>
                  <w:proofErr w:type="spellStart"/>
                  <w:r w:rsidRPr="00013232">
                    <w:rPr>
                      <w:sz w:val="22"/>
                      <w:szCs w:val="22"/>
                    </w:rPr>
                    <w:t>nėra</w:t>
                  </w:r>
                  <w:proofErr w:type="spellEnd"/>
                  <w:r w:rsidRPr="00013232">
                    <w:rPr>
                      <w:sz w:val="22"/>
                      <w:szCs w:val="22"/>
                    </w:rPr>
                    <w:t xml:space="preserve"> PVM </w:t>
                  </w:r>
                  <w:proofErr w:type="spellStart"/>
                  <w:r w:rsidRPr="00013232">
                    <w:rPr>
                      <w:sz w:val="22"/>
                      <w:szCs w:val="22"/>
                    </w:rPr>
                    <w:t>mokėtoja</w:t>
                  </w:r>
                  <w:proofErr w:type="spellEnd"/>
                </w:p>
                <w:p w14:paraId="4397A7C4" w14:textId="77777777" w:rsidR="002F1CE2" w:rsidRPr="00013232" w:rsidRDefault="002F1CE2" w:rsidP="002F1CE2">
                  <w:pPr>
                    <w:framePr w:hSpace="180" w:wrap="around" w:vAnchor="text" w:hAnchor="text" w:y="1"/>
                    <w:tabs>
                      <w:tab w:val="left" w:pos="400"/>
                      <w:tab w:val="left" w:pos="5580"/>
                    </w:tabs>
                    <w:suppressOverlap/>
                    <w:rPr>
                      <w:sz w:val="22"/>
                      <w:szCs w:val="22"/>
                      <w:lang w:val="de-DE"/>
                    </w:rPr>
                  </w:pPr>
                  <w:r w:rsidRPr="00013232">
                    <w:rPr>
                      <w:sz w:val="22"/>
                      <w:szCs w:val="22"/>
                      <w:lang w:val="de-DE"/>
                    </w:rPr>
                    <w:t>A. s. Nr. LT14 4010 0402 0031 4539</w:t>
                  </w:r>
                </w:p>
                <w:p w14:paraId="2C0BDBA7" w14:textId="77777777" w:rsidR="002F1CE2" w:rsidRPr="00013232" w:rsidRDefault="002F1CE2" w:rsidP="002F1CE2">
                  <w:pPr>
                    <w:framePr w:hSpace="180" w:wrap="around" w:vAnchor="text" w:hAnchor="text" w:y="1"/>
                    <w:tabs>
                      <w:tab w:val="left" w:pos="400"/>
                      <w:tab w:val="left" w:pos="5580"/>
                    </w:tabs>
                    <w:suppressOverlap/>
                    <w:rPr>
                      <w:sz w:val="22"/>
                      <w:szCs w:val="22"/>
                      <w:lang w:val="de-DE"/>
                    </w:rPr>
                  </w:pPr>
                  <w:r w:rsidRPr="00013232">
                    <w:rPr>
                      <w:sz w:val="22"/>
                      <w:szCs w:val="22"/>
                      <w:lang w:val="de-DE"/>
                    </w:rPr>
                    <w:t xml:space="preserve">AB </w:t>
                  </w:r>
                  <w:proofErr w:type="spellStart"/>
                  <w:r w:rsidRPr="00013232">
                    <w:rPr>
                      <w:sz w:val="22"/>
                      <w:szCs w:val="22"/>
                      <w:lang w:val="de-DE"/>
                    </w:rPr>
                    <w:t>Luminor</w:t>
                  </w:r>
                  <w:proofErr w:type="spellEnd"/>
                  <w:r w:rsidRPr="00013232">
                    <w:rPr>
                      <w:sz w:val="22"/>
                      <w:szCs w:val="22"/>
                      <w:lang w:val="de-DE"/>
                    </w:rPr>
                    <w:t xml:space="preserve"> </w:t>
                  </w:r>
                  <w:proofErr w:type="spellStart"/>
                  <w:r w:rsidRPr="00013232">
                    <w:rPr>
                      <w:sz w:val="22"/>
                      <w:szCs w:val="22"/>
                      <w:lang w:val="de-DE"/>
                    </w:rPr>
                    <w:t>bankas</w:t>
                  </w:r>
                  <w:proofErr w:type="spellEnd"/>
                </w:p>
                <w:p w14:paraId="5DF65A27" w14:textId="77777777" w:rsidR="002F1CE2" w:rsidRPr="00013232" w:rsidRDefault="002F1CE2" w:rsidP="002F1CE2">
                  <w:pPr>
                    <w:framePr w:hSpace="180" w:wrap="around" w:vAnchor="text" w:hAnchor="text" w:y="1"/>
                    <w:tabs>
                      <w:tab w:val="left" w:pos="400"/>
                      <w:tab w:val="left" w:pos="5580"/>
                    </w:tabs>
                    <w:suppressOverlap/>
                    <w:rPr>
                      <w:sz w:val="22"/>
                      <w:szCs w:val="22"/>
                      <w:lang w:val="de-DE"/>
                    </w:rPr>
                  </w:pPr>
                  <w:proofErr w:type="spellStart"/>
                  <w:r w:rsidRPr="00013232">
                    <w:rPr>
                      <w:sz w:val="22"/>
                      <w:szCs w:val="22"/>
                      <w:lang w:val="de-DE"/>
                    </w:rPr>
                    <w:t>Banko</w:t>
                  </w:r>
                  <w:proofErr w:type="spellEnd"/>
                  <w:r w:rsidRPr="00013232">
                    <w:rPr>
                      <w:sz w:val="22"/>
                      <w:szCs w:val="22"/>
                      <w:lang w:val="de-DE"/>
                    </w:rPr>
                    <w:t xml:space="preserve"> </w:t>
                  </w:r>
                  <w:proofErr w:type="spellStart"/>
                  <w:r w:rsidRPr="00013232">
                    <w:rPr>
                      <w:sz w:val="22"/>
                      <w:szCs w:val="22"/>
                      <w:lang w:val="de-DE"/>
                    </w:rPr>
                    <w:t>kodas</w:t>
                  </w:r>
                  <w:proofErr w:type="spellEnd"/>
                  <w:r w:rsidRPr="00013232">
                    <w:rPr>
                      <w:sz w:val="22"/>
                      <w:szCs w:val="22"/>
                      <w:lang w:val="de-DE"/>
                    </w:rPr>
                    <w:t xml:space="preserve"> 40100</w:t>
                  </w:r>
                </w:p>
                <w:p w14:paraId="4EED64C1"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 xml:space="preserve">Tel. (8 46) 47 20 21 </w:t>
                  </w:r>
                </w:p>
                <w:p w14:paraId="043F311C"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 xml:space="preserve">El. </w:t>
                  </w:r>
                  <w:proofErr w:type="spellStart"/>
                  <w:r w:rsidRPr="00013232">
                    <w:rPr>
                      <w:sz w:val="22"/>
                      <w:szCs w:val="22"/>
                    </w:rPr>
                    <w:t>paštas</w:t>
                  </w:r>
                  <w:proofErr w:type="spellEnd"/>
                  <w:r w:rsidRPr="00013232">
                    <w:rPr>
                      <w:sz w:val="22"/>
                      <w:szCs w:val="22"/>
                    </w:rPr>
                    <w:t>: savivaldybe@klaipedos-r.lt</w:t>
                  </w:r>
                </w:p>
              </w:tc>
              <w:tc>
                <w:tcPr>
                  <w:tcW w:w="4961" w:type="dxa"/>
                </w:tcPr>
                <w:p w14:paraId="074BAF5B" w14:textId="77777777" w:rsidR="002F1CE2" w:rsidRPr="00013232" w:rsidRDefault="002F1CE2" w:rsidP="002F1CE2">
                  <w:pPr>
                    <w:framePr w:hSpace="180" w:wrap="around" w:vAnchor="text" w:hAnchor="text" w:y="1"/>
                    <w:tabs>
                      <w:tab w:val="left" w:pos="400"/>
                      <w:tab w:val="left" w:pos="5580"/>
                    </w:tabs>
                    <w:suppressOverlap/>
                    <w:rPr>
                      <w:b/>
                      <w:bCs/>
                      <w:sz w:val="22"/>
                      <w:szCs w:val="22"/>
                    </w:rPr>
                  </w:pPr>
                  <w:r w:rsidRPr="00013232">
                    <w:rPr>
                      <w:b/>
                      <w:sz w:val="22"/>
                      <w:szCs w:val="22"/>
                    </w:rPr>
                    <w:t>UAB ,,</w:t>
                  </w:r>
                  <w:proofErr w:type="spellStart"/>
                  <w:r w:rsidRPr="00013232">
                    <w:rPr>
                      <w:b/>
                      <w:bCs/>
                      <w:sz w:val="22"/>
                      <w:szCs w:val="22"/>
                    </w:rPr>
                    <w:t>Žibai</w:t>
                  </w:r>
                  <w:proofErr w:type="spellEnd"/>
                  <w:r w:rsidRPr="00013232">
                    <w:rPr>
                      <w:b/>
                      <w:sz w:val="22"/>
                      <w:szCs w:val="22"/>
                    </w:rPr>
                    <w:t>”</w:t>
                  </w:r>
                </w:p>
                <w:p w14:paraId="7D92E1AA"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Miško</w:t>
                  </w:r>
                  <w:proofErr w:type="spellEnd"/>
                  <w:r w:rsidRPr="00013232">
                    <w:rPr>
                      <w:sz w:val="22"/>
                      <w:szCs w:val="22"/>
                    </w:rPr>
                    <w:t xml:space="preserve"> g. 7, LT-99148 </w:t>
                  </w:r>
                  <w:proofErr w:type="spellStart"/>
                  <w:r w:rsidRPr="00013232">
                    <w:rPr>
                      <w:sz w:val="22"/>
                      <w:szCs w:val="22"/>
                    </w:rPr>
                    <w:t>Šilutė</w:t>
                  </w:r>
                  <w:proofErr w:type="spellEnd"/>
                </w:p>
                <w:p w14:paraId="06E82C06"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Kodas</w:t>
                  </w:r>
                  <w:proofErr w:type="spellEnd"/>
                  <w:r w:rsidRPr="00013232">
                    <w:rPr>
                      <w:sz w:val="22"/>
                      <w:szCs w:val="22"/>
                    </w:rPr>
                    <w:t xml:space="preserve"> 177087499</w:t>
                  </w:r>
                </w:p>
                <w:p w14:paraId="13EDA000" w14:textId="77777777" w:rsidR="002F1CE2" w:rsidRPr="00013232" w:rsidRDefault="002F1CE2" w:rsidP="002F1CE2">
                  <w:pPr>
                    <w:framePr w:hSpace="180" w:wrap="around" w:vAnchor="text" w:hAnchor="text" w:y="1"/>
                    <w:suppressOverlap/>
                    <w:jc w:val="both"/>
                    <w:rPr>
                      <w:sz w:val="22"/>
                      <w:szCs w:val="22"/>
                    </w:rPr>
                  </w:pPr>
                  <w:r w:rsidRPr="00013232">
                    <w:rPr>
                      <w:sz w:val="22"/>
                      <w:szCs w:val="22"/>
                    </w:rPr>
                    <w:t xml:space="preserve">PVM </w:t>
                  </w:r>
                  <w:proofErr w:type="spellStart"/>
                  <w:r w:rsidRPr="00013232">
                    <w:rPr>
                      <w:sz w:val="22"/>
                      <w:szCs w:val="22"/>
                    </w:rPr>
                    <w:t>mokėtojo</w:t>
                  </w:r>
                  <w:proofErr w:type="spellEnd"/>
                  <w:r w:rsidRPr="00013232">
                    <w:rPr>
                      <w:sz w:val="22"/>
                      <w:szCs w:val="22"/>
                    </w:rPr>
                    <w:t xml:space="preserve"> </w:t>
                  </w:r>
                  <w:proofErr w:type="spellStart"/>
                  <w:r w:rsidRPr="00013232">
                    <w:rPr>
                      <w:sz w:val="22"/>
                      <w:szCs w:val="22"/>
                    </w:rPr>
                    <w:t>kodas</w:t>
                  </w:r>
                  <w:proofErr w:type="spellEnd"/>
                  <w:r w:rsidRPr="00013232">
                    <w:rPr>
                      <w:sz w:val="22"/>
                      <w:szCs w:val="22"/>
                    </w:rPr>
                    <w:t>: LT770874917</w:t>
                  </w:r>
                </w:p>
                <w:p w14:paraId="1E1FCDDC" w14:textId="77777777" w:rsidR="002F1CE2" w:rsidRPr="00013232" w:rsidRDefault="002F1CE2" w:rsidP="002F1CE2">
                  <w:pPr>
                    <w:framePr w:hSpace="180" w:wrap="around" w:vAnchor="text" w:hAnchor="text" w:y="1"/>
                    <w:suppressOverlap/>
                    <w:jc w:val="both"/>
                    <w:rPr>
                      <w:sz w:val="22"/>
                      <w:szCs w:val="22"/>
                    </w:rPr>
                  </w:pPr>
                  <w:r w:rsidRPr="00013232">
                    <w:rPr>
                      <w:sz w:val="22"/>
                      <w:szCs w:val="22"/>
                    </w:rPr>
                    <w:t xml:space="preserve">A. s. Nr. </w:t>
                  </w:r>
                  <w:r w:rsidRPr="00013232">
                    <w:rPr>
                      <w:iCs/>
                      <w:sz w:val="22"/>
                      <w:szCs w:val="22"/>
                    </w:rPr>
                    <w:t>LT67 7300 0100 0258 5452</w:t>
                  </w:r>
                </w:p>
                <w:p w14:paraId="45292AB1" w14:textId="77777777" w:rsidR="002F1CE2" w:rsidRPr="00013232" w:rsidRDefault="002F1CE2" w:rsidP="002F1CE2">
                  <w:pPr>
                    <w:framePr w:hSpace="180" w:wrap="around" w:vAnchor="text" w:hAnchor="text" w:y="1"/>
                    <w:suppressOverlap/>
                    <w:jc w:val="both"/>
                    <w:rPr>
                      <w:sz w:val="22"/>
                      <w:szCs w:val="22"/>
                    </w:rPr>
                  </w:pPr>
                  <w:r w:rsidRPr="00013232">
                    <w:rPr>
                      <w:iCs/>
                      <w:sz w:val="22"/>
                      <w:szCs w:val="22"/>
                    </w:rPr>
                    <w:t xml:space="preserve">AB Swedbank </w:t>
                  </w:r>
                  <w:proofErr w:type="spellStart"/>
                  <w:r w:rsidRPr="00013232">
                    <w:rPr>
                      <w:iCs/>
                      <w:sz w:val="22"/>
                      <w:szCs w:val="22"/>
                    </w:rPr>
                    <w:t>bankas</w:t>
                  </w:r>
                  <w:proofErr w:type="spellEnd"/>
                  <w:r w:rsidRPr="00013232">
                    <w:rPr>
                      <w:iCs/>
                      <w:sz w:val="22"/>
                      <w:szCs w:val="22"/>
                    </w:rPr>
                    <w:t xml:space="preserve"> </w:t>
                  </w:r>
                </w:p>
                <w:p w14:paraId="5757A3DD" w14:textId="77777777" w:rsidR="002F1CE2" w:rsidRPr="00013232" w:rsidRDefault="002F1CE2" w:rsidP="002F1CE2">
                  <w:pPr>
                    <w:framePr w:hSpace="180" w:wrap="around" w:vAnchor="text" w:hAnchor="text" w:y="1"/>
                    <w:suppressOverlap/>
                    <w:jc w:val="both"/>
                    <w:rPr>
                      <w:sz w:val="22"/>
                      <w:szCs w:val="22"/>
                    </w:rPr>
                  </w:pPr>
                  <w:proofErr w:type="spellStart"/>
                  <w:r w:rsidRPr="00013232">
                    <w:rPr>
                      <w:sz w:val="22"/>
                      <w:szCs w:val="22"/>
                    </w:rPr>
                    <w:t>Banko</w:t>
                  </w:r>
                  <w:proofErr w:type="spellEnd"/>
                  <w:r w:rsidRPr="00013232">
                    <w:rPr>
                      <w:sz w:val="22"/>
                      <w:szCs w:val="22"/>
                    </w:rPr>
                    <w:t xml:space="preserve"> </w:t>
                  </w:r>
                  <w:proofErr w:type="spellStart"/>
                  <w:r w:rsidRPr="00013232">
                    <w:rPr>
                      <w:sz w:val="22"/>
                      <w:szCs w:val="22"/>
                    </w:rPr>
                    <w:t>kodas</w:t>
                  </w:r>
                  <w:proofErr w:type="spellEnd"/>
                  <w:r w:rsidRPr="00013232">
                    <w:rPr>
                      <w:sz w:val="22"/>
                      <w:szCs w:val="22"/>
                    </w:rPr>
                    <w:t xml:space="preserve"> 73000</w:t>
                  </w:r>
                </w:p>
                <w:p w14:paraId="58362DC6" w14:textId="77777777" w:rsidR="002F1CE2" w:rsidRPr="00013232" w:rsidRDefault="002F1CE2" w:rsidP="002F1CE2">
                  <w:pPr>
                    <w:framePr w:hSpace="180" w:wrap="around" w:vAnchor="text" w:hAnchor="text" w:y="1"/>
                    <w:suppressOverlap/>
                    <w:jc w:val="both"/>
                    <w:rPr>
                      <w:sz w:val="22"/>
                      <w:szCs w:val="22"/>
                    </w:rPr>
                  </w:pPr>
                  <w:r w:rsidRPr="00013232">
                    <w:rPr>
                      <w:sz w:val="22"/>
                      <w:szCs w:val="22"/>
                    </w:rPr>
                    <w:t>Tel. 8 685 68852 </w:t>
                  </w:r>
                </w:p>
                <w:p w14:paraId="3186F2A0" w14:textId="77777777" w:rsidR="002F1CE2" w:rsidRPr="00013232" w:rsidRDefault="002F1CE2" w:rsidP="002F1CE2">
                  <w:pPr>
                    <w:framePr w:hSpace="180" w:wrap="around" w:vAnchor="text" w:hAnchor="text" w:y="1"/>
                    <w:suppressOverlap/>
                    <w:jc w:val="both"/>
                    <w:rPr>
                      <w:sz w:val="22"/>
                      <w:szCs w:val="22"/>
                    </w:rPr>
                  </w:pPr>
                  <w:r w:rsidRPr="00013232">
                    <w:rPr>
                      <w:sz w:val="22"/>
                      <w:szCs w:val="22"/>
                    </w:rPr>
                    <w:t xml:space="preserve">El. </w:t>
                  </w:r>
                  <w:proofErr w:type="spellStart"/>
                  <w:r w:rsidRPr="00013232">
                    <w:rPr>
                      <w:sz w:val="22"/>
                      <w:szCs w:val="22"/>
                    </w:rPr>
                    <w:t>paštas</w:t>
                  </w:r>
                  <w:proofErr w:type="spellEnd"/>
                  <w:r w:rsidRPr="00013232">
                    <w:rPr>
                      <w:sz w:val="22"/>
                      <w:szCs w:val="22"/>
                    </w:rPr>
                    <w:t>: zibai.uab@gmail.com</w:t>
                  </w:r>
                </w:p>
                <w:p w14:paraId="2116BAF8" w14:textId="77777777" w:rsidR="002F1CE2" w:rsidRPr="00013232" w:rsidRDefault="002F1CE2" w:rsidP="002F1CE2">
                  <w:pPr>
                    <w:framePr w:hSpace="180" w:wrap="around" w:vAnchor="text" w:hAnchor="text" w:y="1"/>
                    <w:suppressOverlap/>
                    <w:jc w:val="both"/>
                    <w:rPr>
                      <w:sz w:val="22"/>
                      <w:szCs w:val="22"/>
                    </w:rPr>
                  </w:pPr>
                </w:p>
                <w:p w14:paraId="000F8394"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ab/>
                  </w:r>
                </w:p>
              </w:tc>
            </w:tr>
            <w:tr w:rsidR="002F1CE2" w:rsidRPr="00013232" w14:paraId="44539C0D" w14:textId="77777777" w:rsidTr="00D637D5">
              <w:tc>
                <w:tcPr>
                  <w:tcW w:w="4960" w:type="dxa"/>
                </w:tcPr>
                <w:p w14:paraId="62B06150"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Administracijos</w:t>
                  </w:r>
                  <w:proofErr w:type="spellEnd"/>
                  <w:r w:rsidRPr="00013232">
                    <w:rPr>
                      <w:sz w:val="22"/>
                      <w:szCs w:val="22"/>
                    </w:rPr>
                    <w:t xml:space="preserve"> </w:t>
                  </w:r>
                  <w:proofErr w:type="spellStart"/>
                  <w:r w:rsidRPr="00013232">
                    <w:rPr>
                      <w:sz w:val="22"/>
                      <w:szCs w:val="22"/>
                    </w:rPr>
                    <w:t>direktorius</w:t>
                  </w:r>
                  <w:proofErr w:type="spellEnd"/>
                  <w:r w:rsidRPr="00013232">
                    <w:rPr>
                      <w:sz w:val="22"/>
                      <w:szCs w:val="22"/>
                    </w:rPr>
                    <w:t xml:space="preserve"> </w:t>
                  </w:r>
                </w:p>
                <w:p w14:paraId="23922D61"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Sigitas</w:t>
                  </w:r>
                  <w:proofErr w:type="spellEnd"/>
                  <w:r w:rsidRPr="00013232">
                    <w:rPr>
                      <w:sz w:val="22"/>
                      <w:szCs w:val="22"/>
                    </w:rPr>
                    <w:t xml:space="preserve"> </w:t>
                  </w:r>
                  <w:proofErr w:type="spellStart"/>
                  <w:r w:rsidRPr="00013232">
                    <w:rPr>
                      <w:sz w:val="22"/>
                      <w:szCs w:val="22"/>
                    </w:rPr>
                    <w:t>Karbauskas</w:t>
                  </w:r>
                  <w:proofErr w:type="spellEnd"/>
                </w:p>
              </w:tc>
              <w:tc>
                <w:tcPr>
                  <w:tcW w:w="4961" w:type="dxa"/>
                </w:tcPr>
                <w:p w14:paraId="39E3AA9F"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Direktorius</w:t>
                  </w:r>
                  <w:proofErr w:type="spellEnd"/>
                </w:p>
                <w:p w14:paraId="6E155B11" w14:textId="77777777" w:rsidR="002F1CE2" w:rsidRPr="00013232" w:rsidRDefault="002F1CE2" w:rsidP="002F1CE2">
                  <w:pPr>
                    <w:framePr w:hSpace="180" w:wrap="around" w:vAnchor="text" w:hAnchor="text" w:y="1"/>
                    <w:tabs>
                      <w:tab w:val="left" w:pos="400"/>
                      <w:tab w:val="left" w:pos="5580"/>
                    </w:tabs>
                    <w:suppressOverlap/>
                    <w:rPr>
                      <w:sz w:val="22"/>
                      <w:szCs w:val="22"/>
                    </w:rPr>
                  </w:pPr>
                  <w:proofErr w:type="spellStart"/>
                  <w:r w:rsidRPr="00013232">
                    <w:rPr>
                      <w:sz w:val="22"/>
                      <w:szCs w:val="22"/>
                    </w:rPr>
                    <w:t>Steponas</w:t>
                  </w:r>
                  <w:proofErr w:type="spellEnd"/>
                  <w:r w:rsidRPr="00013232">
                    <w:rPr>
                      <w:sz w:val="22"/>
                      <w:szCs w:val="22"/>
                    </w:rPr>
                    <w:t xml:space="preserve"> Kazlauskas</w:t>
                  </w:r>
                </w:p>
              </w:tc>
            </w:tr>
            <w:tr w:rsidR="002F1CE2" w:rsidRPr="00013232" w14:paraId="1F5BC630" w14:textId="77777777" w:rsidTr="00D637D5">
              <w:tc>
                <w:tcPr>
                  <w:tcW w:w="4960" w:type="dxa"/>
                </w:tcPr>
                <w:p w14:paraId="569688BF"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______________________</w:t>
                  </w:r>
                </w:p>
                <w:p w14:paraId="6808E20C"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i/>
                      <w:sz w:val="22"/>
                      <w:szCs w:val="22"/>
                    </w:rPr>
                    <w:t>(</w:t>
                  </w:r>
                  <w:proofErr w:type="spellStart"/>
                  <w:r w:rsidRPr="00013232">
                    <w:rPr>
                      <w:i/>
                      <w:sz w:val="22"/>
                      <w:szCs w:val="22"/>
                    </w:rPr>
                    <w:t>Parašas</w:t>
                  </w:r>
                  <w:proofErr w:type="spellEnd"/>
                  <w:r w:rsidRPr="00013232">
                    <w:rPr>
                      <w:i/>
                      <w:sz w:val="22"/>
                      <w:szCs w:val="22"/>
                    </w:rPr>
                    <w:t>)</w:t>
                  </w:r>
                  <w:r w:rsidRPr="00013232">
                    <w:rPr>
                      <w:sz w:val="22"/>
                      <w:szCs w:val="22"/>
                    </w:rPr>
                    <w:tab/>
                  </w:r>
                </w:p>
              </w:tc>
              <w:tc>
                <w:tcPr>
                  <w:tcW w:w="4961" w:type="dxa"/>
                </w:tcPr>
                <w:p w14:paraId="37D4DE52"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sz w:val="22"/>
                      <w:szCs w:val="22"/>
                    </w:rPr>
                    <w:t>_____________________</w:t>
                  </w:r>
                </w:p>
                <w:p w14:paraId="7C61C235" w14:textId="77777777" w:rsidR="002F1CE2" w:rsidRPr="00013232" w:rsidRDefault="002F1CE2" w:rsidP="002F1CE2">
                  <w:pPr>
                    <w:framePr w:hSpace="180" w:wrap="around" w:vAnchor="text" w:hAnchor="text" w:y="1"/>
                    <w:tabs>
                      <w:tab w:val="left" w:pos="400"/>
                      <w:tab w:val="left" w:pos="5580"/>
                    </w:tabs>
                    <w:suppressOverlap/>
                    <w:rPr>
                      <w:sz w:val="22"/>
                      <w:szCs w:val="22"/>
                    </w:rPr>
                  </w:pPr>
                  <w:r w:rsidRPr="00013232">
                    <w:rPr>
                      <w:i/>
                      <w:sz w:val="22"/>
                      <w:szCs w:val="22"/>
                    </w:rPr>
                    <w:t>(</w:t>
                  </w:r>
                  <w:proofErr w:type="spellStart"/>
                  <w:r w:rsidRPr="00013232">
                    <w:rPr>
                      <w:i/>
                      <w:sz w:val="22"/>
                      <w:szCs w:val="22"/>
                    </w:rPr>
                    <w:t>Parašas</w:t>
                  </w:r>
                  <w:proofErr w:type="spellEnd"/>
                  <w:r w:rsidRPr="00013232">
                    <w:rPr>
                      <w:i/>
                      <w:sz w:val="22"/>
                      <w:szCs w:val="22"/>
                    </w:rPr>
                    <w:t>)</w:t>
                  </w:r>
                </w:p>
                <w:p w14:paraId="4D6463F7" w14:textId="77777777" w:rsidR="002F1CE2" w:rsidRPr="00013232" w:rsidRDefault="002F1CE2" w:rsidP="002F1CE2">
                  <w:pPr>
                    <w:framePr w:hSpace="180" w:wrap="around" w:vAnchor="text" w:hAnchor="text" w:y="1"/>
                    <w:tabs>
                      <w:tab w:val="left" w:pos="400"/>
                      <w:tab w:val="left" w:pos="5580"/>
                    </w:tabs>
                    <w:suppressOverlap/>
                    <w:rPr>
                      <w:i/>
                      <w:sz w:val="22"/>
                      <w:szCs w:val="22"/>
                    </w:rPr>
                  </w:pPr>
                  <w:r w:rsidRPr="00013232">
                    <w:rPr>
                      <w:sz w:val="22"/>
                      <w:szCs w:val="22"/>
                    </w:rPr>
                    <w:tab/>
                    <w:t xml:space="preserve">                            </w:t>
                  </w:r>
                </w:p>
              </w:tc>
            </w:tr>
          </w:tbl>
          <w:p w14:paraId="1ECECF8B" w14:textId="77777777" w:rsidR="002F1CE2" w:rsidRPr="00013232" w:rsidRDefault="002F1CE2" w:rsidP="002F1CE2">
            <w:pPr>
              <w:spacing w:before="120" w:after="120"/>
              <w:rPr>
                <w:sz w:val="22"/>
                <w:szCs w:val="22"/>
                <w:lang w:val="en-GB"/>
              </w:rPr>
            </w:pPr>
            <w:r w:rsidRPr="00013232">
              <w:rPr>
                <w:sz w:val="22"/>
                <w:szCs w:val="22"/>
                <w:lang w:val="en-GB"/>
              </w:rPr>
              <w:br w:type="page"/>
            </w:r>
          </w:p>
          <w:p w14:paraId="6C30A6DC" w14:textId="77777777" w:rsidR="004E5D8C" w:rsidRPr="00013232" w:rsidRDefault="004E5D8C" w:rsidP="00D637D5">
            <w:pPr>
              <w:spacing w:before="120" w:after="120"/>
              <w:jc w:val="both"/>
              <w:outlineLvl w:val="0"/>
              <w:rPr>
                <w:rFonts w:eastAsia="Calibri"/>
                <w:b/>
                <w:iCs/>
                <w:caps/>
                <w:sz w:val="22"/>
                <w:szCs w:val="22"/>
              </w:rPr>
            </w:pPr>
          </w:p>
        </w:tc>
      </w:tr>
    </w:tbl>
    <w:p w14:paraId="249D398E" w14:textId="77777777" w:rsidR="004E5D8C" w:rsidRPr="00013232" w:rsidRDefault="004E5D8C" w:rsidP="004E5D8C">
      <w:pPr>
        <w:spacing w:before="120" w:after="120"/>
        <w:rPr>
          <w:sz w:val="22"/>
          <w:szCs w:val="22"/>
          <w:lang w:val="en-GB" w:eastAsia="lt-LT"/>
        </w:rPr>
      </w:pPr>
      <w:r w:rsidRPr="00013232">
        <w:rPr>
          <w:sz w:val="22"/>
          <w:szCs w:val="22"/>
          <w:lang w:val="en-GB" w:eastAsia="lt-LT"/>
        </w:rPr>
        <w:br w:type="page"/>
      </w:r>
    </w:p>
    <w:p w14:paraId="3EB5CCE9" w14:textId="77777777" w:rsidR="004E5D8C" w:rsidRPr="00013232" w:rsidRDefault="004E5D8C" w:rsidP="004E5D8C">
      <w:pPr>
        <w:spacing w:before="120" w:after="120"/>
        <w:rPr>
          <w:sz w:val="22"/>
          <w:szCs w:val="22"/>
          <w:lang w:val="en-GB" w:eastAsia="lt-LT"/>
        </w:rPr>
      </w:pPr>
    </w:p>
    <w:p w14:paraId="5F82D5B1" w14:textId="77777777" w:rsidR="004E5D8C" w:rsidRPr="00013232" w:rsidRDefault="004E5D8C" w:rsidP="004E5D8C">
      <w:pPr>
        <w:spacing w:before="120" w:after="120"/>
        <w:ind w:firstLine="720"/>
        <w:jc w:val="right"/>
        <w:rPr>
          <w:rFonts w:eastAsia="Calibri"/>
          <w:b/>
          <w:sz w:val="22"/>
          <w:szCs w:val="22"/>
          <w:lang w:eastAsia="lt-LT"/>
        </w:rPr>
      </w:pPr>
      <w:proofErr w:type="spellStart"/>
      <w:r w:rsidRPr="00013232">
        <w:rPr>
          <w:rFonts w:eastAsia="Calibri"/>
          <w:b/>
          <w:sz w:val="22"/>
          <w:szCs w:val="22"/>
          <w:lang w:eastAsia="lt-LT"/>
        </w:rPr>
        <w:t>Sutarties</w:t>
      </w:r>
      <w:proofErr w:type="spellEnd"/>
      <w:r w:rsidRPr="00013232">
        <w:rPr>
          <w:rFonts w:eastAsia="Calibri"/>
          <w:b/>
          <w:sz w:val="22"/>
          <w:szCs w:val="22"/>
          <w:lang w:eastAsia="lt-LT"/>
        </w:rPr>
        <w:t xml:space="preserve"> 1 </w:t>
      </w:r>
      <w:proofErr w:type="spellStart"/>
      <w:r w:rsidRPr="00013232">
        <w:rPr>
          <w:rFonts w:eastAsia="Calibri"/>
          <w:b/>
          <w:sz w:val="22"/>
          <w:szCs w:val="22"/>
          <w:lang w:eastAsia="lt-LT"/>
        </w:rPr>
        <w:t>priedas</w:t>
      </w:r>
      <w:proofErr w:type="spellEnd"/>
      <w:r w:rsidRPr="00013232">
        <w:rPr>
          <w:rFonts w:eastAsia="Calibri"/>
          <w:b/>
          <w:sz w:val="22"/>
          <w:szCs w:val="22"/>
          <w:lang w:eastAsia="lt-LT"/>
        </w:rPr>
        <w:t xml:space="preserve"> „</w:t>
      </w:r>
      <w:proofErr w:type="spellStart"/>
      <w:r w:rsidRPr="00013232">
        <w:rPr>
          <w:rFonts w:eastAsia="Calibri"/>
          <w:b/>
          <w:i/>
          <w:sz w:val="22"/>
          <w:szCs w:val="22"/>
          <w:lang w:eastAsia="lt-LT"/>
        </w:rPr>
        <w:t>Teikėjo</w:t>
      </w:r>
      <w:proofErr w:type="spellEnd"/>
      <w:r w:rsidRPr="00013232">
        <w:rPr>
          <w:rFonts w:eastAsia="Calibri"/>
          <w:b/>
          <w:i/>
          <w:sz w:val="22"/>
          <w:szCs w:val="22"/>
          <w:lang w:eastAsia="lt-LT"/>
        </w:rPr>
        <w:t xml:space="preserve"> </w:t>
      </w:r>
      <w:proofErr w:type="spellStart"/>
      <w:r w:rsidRPr="00013232">
        <w:rPr>
          <w:rFonts w:eastAsia="Calibri"/>
          <w:b/>
          <w:i/>
          <w:sz w:val="22"/>
          <w:szCs w:val="22"/>
          <w:lang w:eastAsia="lt-LT"/>
        </w:rPr>
        <w:t>Pasiūlymas</w:t>
      </w:r>
      <w:proofErr w:type="spellEnd"/>
      <w:r w:rsidRPr="00013232">
        <w:rPr>
          <w:rFonts w:eastAsia="Calibri"/>
          <w:b/>
          <w:sz w:val="22"/>
          <w:szCs w:val="22"/>
          <w:lang w:eastAsia="lt-LT"/>
        </w:rPr>
        <w:t>“</w:t>
      </w:r>
    </w:p>
    <w:p w14:paraId="394CD958" w14:textId="77777777" w:rsidR="004E5D8C" w:rsidRPr="00013232" w:rsidRDefault="004E5D8C" w:rsidP="004E5D8C">
      <w:pPr>
        <w:spacing w:before="120" w:after="120"/>
        <w:rPr>
          <w:rFonts w:eastAsia="Calibri"/>
          <w:b/>
          <w:sz w:val="22"/>
          <w:szCs w:val="22"/>
          <w:lang w:eastAsia="lt-LT"/>
        </w:rPr>
      </w:pPr>
      <w:r w:rsidRPr="00013232">
        <w:rPr>
          <w:rFonts w:eastAsia="Calibri"/>
          <w:b/>
          <w:sz w:val="22"/>
          <w:szCs w:val="22"/>
          <w:lang w:eastAsia="lt-LT"/>
        </w:rPr>
        <w:br w:type="page"/>
      </w:r>
    </w:p>
    <w:p w14:paraId="543AC9FA" w14:textId="77777777" w:rsidR="004E5D8C" w:rsidRPr="00013232" w:rsidRDefault="004E5D8C" w:rsidP="004E5D8C">
      <w:pPr>
        <w:spacing w:before="120" w:after="120"/>
        <w:ind w:firstLine="720"/>
        <w:jc w:val="right"/>
        <w:rPr>
          <w:b/>
          <w:sz w:val="22"/>
          <w:szCs w:val="22"/>
          <w:lang w:val="pl-PL" w:eastAsia="lt-LT"/>
        </w:rPr>
      </w:pPr>
      <w:proofErr w:type="spellStart"/>
      <w:r w:rsidRPr="00013232">
        <w:rPr>
          <w:b/>
          <w:sz w:val="22"/>
          <w:szCs w:val="22"/>
          <w:lang w:val="pl-PL" w:eastAsia="lt-LT"/>
        </w:rPr>
        <w:lastRenderedPageBreak/>
        <w:t>Sutarties</w:t>
      </w:r>
      <w:proofErr w:type="spellEnd"/>
      <w:r w:rsidRPr="00013232">
        <w:rPr>
          <w:b/>
          <w:sz w:val="22"/>
          <w:szCs w:val="22"/>
          <w:lang w:val="pl-PL" w:eastAsia="lt-LT"/>
        </w:rPr>
        <w:t xml:space="preserve"> 2 </w:t>
      </w:r>
      <w:proofErr w:type="spellStart"/>
      <w:r w:rsidRPr="00013232">
        <w:rPr>
          <w:b/>
          <w:sz w:val="22"/>
          <w:szCs w:val="22"/>
          <w:lang w:val="pl-PL" w:eastAsia="lt-LT"/>
        </w:rPr>
        <w:t>priedas</w:t>
      </w:r>
      <w:proofErr w:type="spellEnd"/>
      <w:r w:rsidRPr="00013232">
        <w:rPr>
          <w:b/>
          <w:sz w:val="22"/>
          <w:szCs w:val="22"/>
          <w:lang w:val="pl-PL" w:eastAsia="lt-LT"/>
        </w:rPr>
        <w:t>. „</w:t>
      </w:r>
      <w:proofErr w:type="spellStart"/>
      <w:r w:rsidRPr="00013232">
        <w:rPr>
          <w:b/>
          <w:i/>
          <w:sz w:val="22"/>
          <w:szCs w:val="22"/>
          <w:lang w:val="pl-PL" w:eastAsia="lt-LT"/>
        </w:rPr>
        <w:t>Techninė</w:t>
      </w:r>
      <w:proofErr w:type="spellEnd"/>
      <w:r w:rsidRPr="00013232">
        <w:rPr>
          <w:b/>
          <w:i/>
          <w:sz w:val="22"/>
          <w:szCs w:val="22"/>
          <w:lang w:val="pl-PL" w:eastAsia="lt-LT"/>
        </w:rPr>
        <w:t xml:space="preserve"> </w:t>
      </w:r>
      <w:proofErr w:type="spellStart"/>
      <w:r w:rsidRPr="00013232">
        <w:rPr>
          <w:b/>
          <w:i/>
          <w:sz w:val="22"/>
          <w:szCs w:val="22"/>
          <w:lang w:val="pl-PL" w:eastAsia="lt-LT"/>
        </w:rPr>
        <w:t>specifikacija</w:t>
      </w:r>
      <w:proofErr w:type="spellEnd"/>
      <w:r w:rsidRPr="00013232">
        <w:rPr>
          <w:b/>
          <w:sz w:val="22"/>
          <w:szCs w:val="22"/>
          <w:lang w:val="pl-PL" w:eastAsia="lt-LT"/>
        </w:rPr>
        <w:t>“</w:t>
      </w:r>
    </w:p>
    <w:p w14:paraId="6E6360D2" w14:textId="77777777" w:rsidR="004E5D8C" w:rsidRPr="00013232" w:rsidRDefault="004E5D8C" w:rsidP="004E5D8C">
      <w:pPr>
        <w:spacing w:before="120" w:after="120"/>
        <w:rPr>
          <w:b/>
          <w:sz w:val="22"/>
          <w:szCs w:val="22"/>
          <w:lang w:val="pl-PL" w:eastAsia="lt-LT"/>
        </w:rPr>
      </w:pPr>
      <w:r w:rsidRPr="00013232">
        <w:rPr>
          <w:b/>
          <w:sz w:val="22"/>
          <w:szCs w:val="22"/>
          <w:lang w:val="pl-PL" w:eastAsia="lt-LT"/>
        </w:rPr>
        <w:br w:type="page"/>
      </w:r>
    </w:p>
    <w:p w14:paraId="758652CB" w14:textId="77777777" w:rsidR="004E5D8C" w:rsidRPr="00013232" w:rsidRDefault="004E5D8C" w:rsidP="004E5D8C">
      <w:pPr>
        <w:spacing w:before="120" w:after="120"/>
        <w:jc w:val="right"/>
        <w:rPr>
          <w:rFonts w:eastAsia="Calibri"/>
          <w:sz w:val="22"/>
          <w:szCs w:val="22"/>
          <w:lang w:val="pl-PL" w:eastAsia="lt-LT"/>
        </w:rPr>
      </w:pPr>
      <w:proofErr w:type="spellStart"/>
      <w:r w:rsidRPr="00013232">
        <w:rPr>
          <w:rFonts w:eastAsia="Calibri"/>
          <w:b/>
          <w:sz w:val="22"/>
          <w:szCs w:val="22"/>
          <w:lang w:val="pl-PL" w:eastAsia="lt-LT"/>
        </w:rPr>
        <w:lastRenderedPageBreak/>
        <w:t>Sutarties</w:t>
      </w:r>
      <w:proofErr w:type="spellEnd"/>
      <w:r w:rsidRPr="00013232">
        <w:rPr>
          <w:rFonts w:eastAsia="Calibri"/>
          <w:b/>
          <w:sz w:val="22"/>
          <w:szCs w:val="22"/>
          <w:lang w:val="pl-PL" w:eastAsia="lt-LT"/>
        </w:rPr>
        <w:t xml:space="preserve"> 3 </w:t>
      </w:r>
      <w:proofErr w:type="spellStart"/>
      <w:r w:rsidRPr="00013232">
        <w:rPr>
          <w:rFonts w:eastAsia="Calibri"/>
          <w:b/>
          <w:sz w:val="22"/>
          <w:szCs w:val="22"/>
          <w:lang w:val="pl-PL" w:eastAsia="lt-LT"/>
        </w:rPr>
        <w:t>priedas</w:t>
      </w:r>
      <w:proofErr w:type="spellEnd"/>
      <w:r w:rsidRPr="00013232">
        <w:rPr>
          <w:rFonts w:eastAsia="Calibri"/>
          <w:sz w:val="22"/>
          <w:szCs w:val="22"/>
          <w:lang w:val="pl-PL" w:eastAsia="lt-LT"/>
        </w:rPr>
        <w:t xml:space="preserve"> „</w:t>
      </w:r>
      <w:proofErr w:type="spellStart"/>
      <w:r w:rsidRPr="00013232">
        <w:rPr>
          <w:rFonts w:eastAsia="Calibri"/>
          <w:b/>
          <w:i/>
          <w:sz w:val="22"/>
          <w:szCs w:val="22"/>
          <w:lang w:val="pl-PL" w:eastAsia="lt-LT"/>
        </w:rPr>
        <w:t>Konkurso</w:t>
      </w:r>
      <w:proofErr w:type="spellEnd"/>
      <w:r w:rsidRPr="00013232">
        <w:rPr>
          <w:rFonts w:eastAsia="Calibri"/>
          <w:b/>
          <w:i/>
          <w:sz w:val="22"/>
          <w:szCs w:val="22"/>
          <w:lang w:val="pl-PL" w:eastAsia="lt-LT"/>
        </w:rPr>
        <w:t xml:space="preserve"> </w:t>
      </w:r>
      <w:proofErr w:type="spellStart"/>
      <w:r w:rsidRPr="00013232">
        <w:rPr>
          <w:rFonts w:eastAsia="Calibri"/>
          <w:b/>
          <w:i/>
          <w:sz w:val="22"/>
          <w:szCs w:val="22"/>
          <w:lang w:val="pl-PL" w:eastAsia="lt-LT"/>
        </w:rPr>
        <w:t>sąlygos</w:t>
      </w:r>
      <w:proofErr w:type="spellEnd"/>
      <w:r w:rsidRPr="00013232">
        <w:rPr>
          <w:rFonts w:eastAsia="Calibri"/>
          <w:b/>
          <w:i/>
          <w:sz w:val="22"/>
          <w:szCs w:val="22"/>
          <w:lang w:val="pl-PL" w:eastAsia="lt-LT"/>
        </w:rPr>
        <w:t xml:space="preserve"> </w:t>
      </w:r>
      <w:proofErr w:type="spellStart"/>
      <w:r w:rsidRPr="00013232">
        <w:rPr>
          <w:rFonts w:eastAsia="Calibri"/>
          <w:b/>
          <w:i/>
          <w:sz w:val="22"/>
          <w:szCs w:val="22"/>
          <w:lang w:val="pl-PL" w:eastAsia="lt-LT"/>
        </w:rPr>
        <w:t>ir</w:t>
      </w:r>
      <w:proofErr w:type="spellEnd"/>
      <w:r w:rsidRPr="00013232">
        <w:rPr>
          <w:rFonts w:eastAsia="Calibri"/>
          <w:b/>
          <w:i/>
          <w:sz w:val="22"/>
          <w:szCs w:val="22"/>
          <w:lang w:val="pl-PL" w:eastAsia="lt-LT"/>
        </w:rPr>
        <w:t xml:space="preserve"> </w:t>
      </w:r>
      <w:proofErr w:type="spellStart"/>
      <w:r w:rsidRPr="00013232">
        <w:rPr>
          <w:rFonts w:eastAsia="Calibri"/>
          <w:b/>
          <w:i/>
          <w:sz w:val="22"/>
          <w:szCs w:val="22"/>
          <w:lang w:val="pl-PL" w:eastAsia="lt-LT"/>
        </w:rPr>
        <w:t>dokumentai</w:t>
      </w:r>
      <w:proofErr w:type="spellEnd"/>
      <w:r w:rsidRPr="00013232" w:rsidDel="00E532E1">
        <w:rPr>
          <w:rFonts w:eastAsia="Calibri"/>
          <w:b/>
          <w:i/>
          <w:sz w:val="22"/>
          <w:szCs w:val="22"/>
          <w:lang w:val="pl-PL" w:eastAsia="lt-LT"/>
        </w:rPr>
        <w:t xml:space="preserve"> </w:t>
      </w:r>
      <w:r w:rsidRPr="00013232">
        <w:rPr>
          <w:rFonts w:eastAsia="Calibri"/>
          <w:sz w:val="22"/>
          <w:szCs w:val="22"/>
          <w:lang w:val="pl-PL" w:eastAsia="lt-LT"/>
        </w:rPr>
        <w:t>“</w:t>
      </w:r>
    </w:p>
    <w:p w14:paraId="3D233559" w14:textId="77777777" w:rsidR="004E5D8C" w:rsidRPr="00013232" w:rsidRDefault="004E5D8C" w:rsidP="004E5D8C">
      <w:pPr>
        <w:spacing w:after="160" w:line="259" w:lineRule="auto"/>
        <w:rPr>
          <w:rFonts w:eastAsia="Calibri"/>
          <w:sz w:val="22"/>
          <w:szCs w:val="22"/>
          <w:lang w:val="pl-PL" w:eastAsia="lt-LT"/>
        </w:rPr>
      </w:pPr>
      <w:r w:rsidRPr="00013232">
        <w:rPr>
          <w:rFonts w:eastAsia="Calibri"/>
          <w:sz w:val="22"/>
          <w:szCs w:val="22"/>
          <w:lang w:val="pl-PL" w:eastAsia="lt-LT"/>
        </w:rPr>
        <w:br w:type="page"/>
      </w:r>
    </w:p>
    <w:p w14:paraId="0AC27E10" w14:textId="77777777" w:rsidR="004E5D8C" w:rsidRPr="00013232" w:rsidRDefault="004E5D8C" w:rsidP="004E5D8C">
      <w:pPr>
        <w:spacing w:before="120" w:after="120"/>
        <w:jc w:val="right"/>
        <w:rPr>
          <w:rFonts w:eastAsia="Calibri"/>
          <w:sz w:val="22"/>
          <w:szCs w:val="22"/>
          <w:lang w:val="pl-PL" w:eastAsia="lt-LT"/>
        </w:rPr>
      </w:pPr>
      <w:proofErr w:type="spellStart"/>
      <w:r w:rsidRPr="00013232">
        <w:rPr>
          <w:rFonts w:eastAsia="Calibri"/>
          <w:b/>
          <w:sz w:val="22"/>
          <w:szCs w:val="22"/>
          <w:lang w:val="pl-PL" w:eastAsia="lt-LT"/>
        </w:rPr>
        <w:lastRenderedPageBreak/>
        <w:t>Sutarties</w:t>
      </w:r>
      <w:proofErr w:type="spellEnd"/>
      <w:r w:rsidRPr="00013232">
        <w:rPr>
          <w:rFonts w:eastAsia="Calibri"/>
          <w:b/>
          <w:sz w:val="22"/>
          <w:szCs w:val="22"/>
          <w:lang w:val="pl-PL" w:eastAsia="lt-LT"/>
        </w:rPr>
        <w:t xml:space="preserve"> 4 </w:t>
      </w:r>
      <w:proofErr w:type="spellStart"/>
      <w:r w:rsidRPr="00013232">
        <w:rPr>
          <w:rFonts w:eastAsia="Calibri"/>
          <w:b/>
          <w:sz w:val="22"/>
          <w:szCs w:val="22"/>
          <w:lang w:val="pl-PL" w:eastAsia="lt-LT"/>
        </w:rPr>
        <w:t>priedas</w:t>
      </w:r>
      <w:proofErr w:type="spellEnd"/>
      <w:r w:rsidRPr="00013232">
        <w:rPr>
          <w:rFonts w:eastAsia="Calibri"/>
          <w:sz w:val="22"/>
          <w:szCs w:val="22"/>
          <w:lang w:val="pl-PL" w:eastAsia="lt-LT"/>
        </w:rPr>
        <w:t xml:space="preserve"> „</w:t>
      </w:r>
      <w:proofErr w:type="spellStart"/>
      <w:r w:rsidRPr="00013232">
        <w:rPr>
          <w:rFonts w:eastAsia="Calibri"/>
          <w:b/>
          <w:i/>
          <w:sz w:val="22"/>
          <w:szCs w:val="22"/>
          <w:lang w:val="pl-PL" w:eastAsia="lt-LT"/>
        </w:rPr>
        <w:t>Tiesioginis</w:t>
      </w:r>
      <w:proofErr w:type="spellEnd"/>
      <w:r w:rsidRPr="00013232">
        <w:rPr>
          <w:rFonts w:eastAsia="Calibri"/>
          <w:b/>
          <w:i/>
          <w:sz w:val="22"/>
          <w:szCs w:val="22"/>
          <w:lang w:val="pl-PL" w:eastAsia="lt-LT"/>
        </w:rPr>
        <w:t xml:space="preserve"> </w:t>
      </w:r>
      <w:proofErr w:type="spellStart"/>
      <w:r w:rsidRPr="00013232">
        <w:rPr>
          <w:rFonts w:eastAsia="Calibri"/>
          <w:b/>
          <w:i/>
          <w:sz w:val="22"/>
          <w:szCs w:val="22"/>
          <w:lang w:val="pl-PL" w:eastAsia="lt-LT"/>
        </w:rPr>
        <w:t>susitarimas</w:t>
      </w:r>
      <w:proofErr w:type="spellEnd"/>
      <w:r w:rsidRPr="00013232">
        <w:rPr>
          <w:rFonts w:eastAsia="Calibri"/>
          <w:sz w:val="22"/>
          <w:szCs w:val="22"/>
          <w:lang w:val="pl-PL" w:eastAsia="lt-LT"/>
        </w:rPr>
        <w:t>“</w:t>
      </w:r>
    </w:p>
    <w:p w14:paraId="626AE069" w14:textId="77777777" w:rsidR="004E5D8C" w:rsidRPr="00013232" w:rsidRDefault="004E5D8C" w:rsidP="004E5D8C">
      <w:pPr>
        <w:spacing w:before="120" w:after="120"/>
        <w:jc w:val="right"/>
        <w:rPr>
          <w:rFonts w:eastAsia="Calibri"/>
          <w:sz w:val="22"/>
          <w:szCs w:val="22"/>
          <w:lang w:val="pl-PL" w:eastAsia="lt-LT"/>
        </w:rPr>
      </w:pPr>
    </w:p>
    <w:p w14:paraId="31CFCB81" w14:textId="77777777" w:rsidR="00AB5CD9" w:rsidRPr="00013232" w:rsidRDefault="00AB5CD9">
      <w:pPr>
        <w:rPr>
          <w:sz w:val="22"/>
          <w:szCs w:val="22"/>
        </w:rPr>
      </w:pPr>
    </w:p>
    <w:sectPr w:rsidR="00AB5CD9" w:rsidRPr="00013232" w:rsidSect="003D4804">
      <w:footerReference w:type="default" r:id="rId9"/>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30A3" w14:textId="77777777" w:rsidR="00000000" w:rsidRDefault="00013232">
      <w:r>
        <w:separator/>
      </w:r>
    </w:p>
  </w:endnote>
  <w:endnote w:type="continuationSeparator" w:id="0">
    <w:p w14:paraId="7700AC29" w14:textId="77777777" w:rsidR="00000000" w:rsidRDefault="0001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w:altName w:val="Corbel"/>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430798"/>
      <w:docPartObj>
        <w:docPartGallery w:val="Page Numbers (Bottom of Page)"/>
        <w:docPartUnique/>
      </w:docPartObj>
    </w:sdtPr>
    <w:sdtEndPr>
      <w:rPr>
        <w:rFonts w:ascii="Times New Roman" w:hAnsi="Times New Roman" w:cs="Times New Roman"/>
        <w:sz w:val="22"/>
        <w:szCs w:val="22"/>
      </w:rPr>
    </w:sdtEndPr>
    <w:sdtContent>
      <w:p w14:paraId="3930099E" w14:textId="77777777" w:rsidR="00E55964" w:rsidRPr="00010568" w:rsidRDefault="002F1CE2" w:rsidP="009D2B32">
        <w:pPr>
          <w:pStyle w:val="Porat"/>
          <w:ind w:firstLine="0"/>
          <w:jc w:val="center"/>
          <w:rPr>
            <w:rFonts w:ascii="Times New Roman" w:hAnsi="Times New Roman" w:cs="Times New Roman"/>
            <w:sz w:val="22"/>
            <w:szCs w:val="22"/>
          </w:rPr>
        </w:pPr>
        <w:r w:rsidRPr="00010568">
          <w:rPr>
            <w:rFonts w:ascii="Times New Roman" w:hAnsi="Times New Roman" w:cs="Times New Roman"/>
            <w:sz w:val="22"/>
            <w:szCs w:val="22"/>
          </w:rPr>
          <w:fldChar w:fldCharType="begin"/>
        </w:r>
        <w:r w:rsidRPr="00010568">
          <w:rPr>
            <w:rFonts w:ascii="Times New Roman" w:hAnsi="Times New Roman" w:cs="Times New Roman"/>
            <w:sz w:val="22"/>
            <w:szCs w:val="22"/>
          </w:rPr>
          <w:instrText>PAGE   \* MERGEFORMAT</w:instrText>
        </w:r>
        <w:r w:rsidRPr="00010568">
          <w:rPr>
            <w:rFonts w:ascii="Times New Roman" w:hAnsi="Times New Roman" w:cs="Times New Roman"/>
            <w:sz w:val="22"/>
            <w:szCs w:val="22"/>
          </w:rPr>
          <w:fldChar w:fldCharType="separate"/>
        </w:r>
        <w:r w:rsidRPr="00010568">
          <w:rPr>
            <w:rFonts w:ascii="Times New Roman" w:hAnsi="Times New Roman" w:cs="Times New Roman"/>
            <w:noProof/>
            <w:sz w:val="22"/>
            <w:szCs w:val="22"/>
          </w:rPr>
          <w:t>3</w:t>
        </w:r>
        <w:r w:rsidRPr="00010568">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13B4" w14:textId="77777777" w:rsidR="00000000" w:rsidRDefault="00013232">
      <w:r>
        <w:separator/>
      </w:r>
    </w:p>
  </w:footnote>
  <w:footnote w:type="continuationSeparator" w:id="0">
    <w:p w14:paraId="4376C2EB" w14:textId="77777777" w:rsidR="00000000" w:rsidRDefault="0001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AD0F4D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27461124"/>
    <w:lvl w:ilvl="0">
      <w:start w:val="1"/>
      <w:numFmt w:val="decimal"/>
      <w:pStyle w:val="Sraassunumeriais"/>
      <w:lvlText w:val="%1."/>
      <w:lvlJc w:val="left"/>
      <w:pPr>
        <w:tabs>
          <w:tab w:val="num" w:pos="360"/>
        </w:tabs>
        <w:ind w:left="360" w:hanging="360"/>
      </w:pPr>
    </w:lvl>
  </w:abstractNum>
  <w:abstractNum w:abstractNumId="2" w15:restartNumberingAfterBreak="0">
    <w:nsid w:val="05A66D6E"/>
    <w:multiLevelType w:val="multilevel"/>
    <w:tmpl w:val="4CBAF7F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val="0"/>
        <w:caps w:val="0"/>
        <w:color w:val="auto"/>
      </w:rPr>
    </w:lvl>
    <w:lvl w:ilvl="2">
      <w:start w:val="1"/>
      <w:numFmt w:val="decimal"/>
      <w:lvlText w:val="%1.%2.%3."/>
      <w:lvlJc w:val="left"/>
      <w:pPr>
        <w:ind w:left="1224" w:hanging="504"/>
      </w:pPr>
      <w:rPr>
        <w:rFonts w:hint="default"/>
        <w:b w:val="0"/>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079D3E95"/>
    <w:multiLevelType w:val="hybridMultilevel"/>
    <w:tmpl w:val="BB0EB27E"/>
    <w:lvl w:ilvl="0" w:tplc="2AEE5ABE">
      <w:start w:val="1"/>
      <w:numFmt w:val="decimal"/>
      <w:pStyle w:val="numberacija1stlevel"/>
      <w:lvlText w:val="%1."/>
      <w:lvlJc w:val="left"/>
      <w:pPr>
        <w:ind w:left="851" w:hanging="360"/>
      </w:pPr>
      <w:rPr>
        <w:rFonts w:hint="default"/>
        <w:b w:val="0"/>
        <w:i w:val="0"/>
        <w:color w:val="FFC000"/>
        <w:sz w:val="20"/>
      </w:rPr>
    </w:lvl>
    <w:lvl w:ilvl="1" w:tplc="EEB416B6">
      <w:start w:val="1"/>
      <w:numFmt w:val="bullet"/>
      <w:lvlText w:val="o"/>
      <w:lvlJc w:val="left"/>
      <w:pPr>
        <w:ind w:left="2233" w:hanging="360"/>
      </w:pPr>
      <w:rPr>
        <w:rFonts w:ascii="Courier New" w:hAnsi="Courier New" w:cs="Courier New" w:hint="default"/>
      </w:rPr>
    </w:lvl>
    <w:lvl w:ilvl="2" w:tplc="8E24776A" w:tentative="1">
      <w:start w:val="1"/>
      <w:numFmt w:val="bullet"/>
      <w:lvlText w:val=""/>
      <w:lvlJc w:val="left"/>
      <w:pPr>
        <w:ind w:left="2953" w:hanging="360"/>
      </w:pPr>
      <w:rPr>
        <w:rFonts w:ascii="Wingdings" w:hAnsi="Wingdings" w:hint="default"/>
      </w:rPr>
    </w:lvl>
    <w:lvl w:ilvl="3" w:tplc="8CBEEB60" w:tentative="1">
      <w:start w:val="1"/>
      <w:numFmt w:val="bullet"/>
      <w:lvlText w:val=""/>
      <w:lvlJc w:val="left"/>
      <w:pPr>
        <w:ind w:left="3673" w:hanging="360"/>
      </w:pPr>
      <w:rPr>
        <w:rFonts w:ascii="Symbol" w:hAnsi="Symbol" w:hint="default"/>
      </w:rPr>
    </w:lvl>
    <w:lvl w:ilvl="4" w:tplc="44389BF4" w:tentative="1">
      <w:start w:val="1"/>
      <w:numFmt w:val="bullet"/>
      <w:lvlText w:val="o"/>
      <w:lvlJc w:val="left"/>
      <w:pPr>
        <w:ind w:left="4393" w:hanging="360"/>
      </w:pPr>
      <w:rPr>
        <w:rFonts w:ascii="Courier New" w:hAnsi="Courier New" w:cs="Courier New" w:hint="default"/>
      </w:rPr>
    </w:lvl>
    <w:lvl w:ilvl="5" w:tplc="7FB482CA" w:tentative="1">
      <w:start w:val="1"/>
      <w:numFmt w:val="bullet"/>
      <w:lvlText w:val=""/>
      <w:lvlJc w:val="left"/>
      <w:pPr>
        <w:ind w:left="5113" w:hanging="360"/>
      </w:pPr>
      <w:rPr>
        <w:rFonts w:ascii="Wingdings" w:hAnsi="Wingdings" w:hint="default"/>
      </w:rPr>
    </w:lvl>
    <w:lvl w:ilvl="6" w:tplc="26C83350" w:tentative="1">
      <w:start w:val="1"/>
      <w:numFmt w:val="bullet"/>
      <w:lvlText w:val=""/>
      <w:lvlJc w:val="left"/>
      <w:pPr>
        <w:ind w:left="5833" w:hanging="360"/>
      </w:pPr>
      <w:rPr>
        <w:rFonts w:ascii="Symbol" w:hAnsi="Symbol" w:hint="default"/>
      </w:rPr>
    </w:lvl>
    <w:lvl w:ilvl="7" w:tplc="D70A5DBA" w:tentative="1">
      <w:start w:val="1"/>
      <w:numFmt w:val="bullet"/>
      <w:lvlText w:val="o"/>
      <w:lvlJc w:val="left"/>
      <w:pPr>
        <w:ind w:left="6553" w:hanging="360"/>
      </w:pPr>
      <w:rPr>
        <w:rFonts w:ascii="Courier New" w:hAnsi="Courier New" w:cs="Courier New" w:hint="default"/>
      </w:rPr>
    </w:lvl>
    <w:lvl w:ilvl="8" w:tplc="4170CA1C" w:tentative="1">
      <w:start w:val="1"/>
      <w:numFmt w:val="bullet"/>
      <w:lvlText w:val=""/>
      <w:lvlJc w:val="left"/>
      <w:pPr>
        <w:ind w:left="7273" w:hanging="360"/>
      </w:pPr>
      <w:rPr>
        <w:rFonts w:ascii="Wingdings" w:hAnsi="Wingdings" w:hint="default"/>
      </w:rPr>
    </w:lvl>
  </w:abstractNum>
  <w:abstractNum w:abstractNumId="4" w15:restartNumberingAfterBreak="0">
    <w:nsid w:val="07E934BF"/>
    <w:multiLevelType w:val="multilevel"/>
    <w:tmpl w:val="C67E452E"/>
    <w:lvl w:ilvl="0">
      <w:start w:val="1"/>
      <w:numFmt w:val="upperRoman"/>
      <w:pStyle w:val="Pavadinimas1"/>
      <w:lvlText w:val="%1."/>
      <w:lvlJc w:val="left"/>
      <w:pPr>
        <w:tabs>
          <w:tab w:val="num" w:pos="72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5349E5"/>
    <w:multiLevelType w:val="multilevel"/>
    <w:tmpl w:val="6094A6E0"/>
    <w:lvl w:ilvl="0">
      <w:start w:val="4"/>
      <w:numFmt w:val="decimal"/>
      <w:lvlText w:val="%1."/>
      <w:lvlJc w:val="left"/>
      <w:pPr>
        <w:ind w:left="360" w:hanging="360"/>
      </w:pPr>
      <w:rPr>
        <w:rFonts w:cs="Times New Roman"/>
      </w:rPr>
    </w:lvl>
    <w:lvl w:ilvl="1">
      <w:start w:val="1"/>
      <w:numFmt w:val="decimal"/>
      <w:pStyle w:val="paragrafesraas"/>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0D762C7A"/>
    <w:multiLevelType w:val="multilevel"/>
    <w:tmpl w:val="D5BADE32"/>
    <w:lvl w:ilvl="0">
      <w:start w:val="1"/>
      <w:numFmt w:val="decimal"/>
      <w:lvlText w:val="%1"/>
      <w:lvlJc w:val="left"/>
      <w:pPr>
        <w:ind w:left="1290" w:hanging="1290"/>
      </w:pPr>
      <w:rPr>
        <w:rFonts w:hint="default"/>
      </w:rPr>
    </w:lvl>
    <w:lvl w:ilvl="1">
      <w:start w:val="1"/>
      <w:numFmt w:val="decimal"/>
      <w:lvlText w:val="%1.%2"/>
      <w:lvlJc w:val="left"/>
      <w:pPr>
        <w:ind w:left="1290" w:hanging="1290"/>
      </w:pPr>
      <w:rPr>
        <w:rFonts w:hint="default"/>
      </w:rPr>
    </w:lvl>
    <w:lvl w:ilvl="2">
      <w:start w:val="1"/>
      <w:numFmt w:val="decimal"/>
      <w:pStyle w:val="heading30"/>
      <w:lvlText w:val="%1.%2.%3"/>
      <w:lvlJc w:val="left"/>
      <w:pPr>
        <w:ind w:left="1290" w:hanging="1290"/>
      </w:pPr>
      <w:rPr>
        <w:rFonts w:hint="default"/>
      </w:rPr>
    </w:lvl>
    <w:lvl w:ilvl="3">
      <w:start w:val="1"/>
      <w:numFmt w:val="decimal"/>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290" w:hanging="1290"/>
      </w:pPr>
      <w:rPr>
        <w:rFonts w:hint="default"/>
        <w:i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E62D28"/>
    <w:multiLevelType w:val="hybridMultilevel"/>
    <w:tmpl w:val="D39487DA"/>
    <w:lvl w:ilvl="0" w:tplc="24CC3208">
      <w:start w:val="1"/>
      <w:numFmt w:val="upperLetter"/>
      <w:lvlText w:val="%1."/>
      <w:lvlJc w:val="left"/>
      <w:pPr>
        <w:ind w:left="1495" w:hanging="360"/>
      </w:pPr>
      <w:rPr>
        <w:b w:val="0"/>
        <w:bCs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CA4BC8"/>
    <w:multiLevelType w:val="multilevel"/>
    <w:tmpl w:val="0426001D"/>
    <w:styleLink w:val="TableBullet"/>
    <w:lvl w:ilvl="0">
      <w:start w:val="1"/>
      <w:numFmt w:val="bullet"/>
      <w:lvlText w:val="►"/>
      <w:lvlJc w:val="left"/>
      <w:pPr>
        <w:tabs>
          <w:tab w:val="num" w:pos="360"/>
        </w:tabs>
        <w:ind w:left="360" w:hanging="360"/>
      </w:pPr>
      <w:rPr>
        <w:rFonts w:ascii="Arial" w:hAnsi="Arial" w:hint="default"/>
        <w:color w:val="FFD200"/>
        <w:sz w:val="18"/>
      </w:rPr>
    </w:lvl>
    <w:lvl w:ilvl="1">
      <w:start w:val="1"/>
      <w:numFmt w:val="bullet"/>
      <w:lvlText w:val="►"/>
      <w:lvlJc w:val="left"/>
      <w:pPr>
        <w:tabs>
          <w:tab w:val="num" w:pos="720"/>
        </w:tabs>
        <w:ind w:left="720" w:hanging="360"/>
      </w:pPr>
      <w:rPr>
        <w:rFonts w:ascii="Arial" w:hAnsi="Arial" w:hint="default"/>
        <w:color w:val="FFD200"/>
        <w:sz w:val="18"/>
      </w:rPr>
    </w:lvl>
    <w:lvl w:ilvl="2">
      <w:start w:val="1"/>
      <w:numFmt w:val="bullet"/>
      <w:lvlText w:val="►"/>
      <w:lvlJc w:val="left"/>
      <w:pPr>
        <w:tabs>
          <w:tab w:val="num" w:pos="1080"/>
        </w:tabs>
        <w:ind w:left="1080" w:hanging="360"/>
      </w:pPr>
      <w:rPr>
        <w:rFonts w:ascii="Arial" w:hAnsi="Arial" w:hint="default"/>
        <w:color w:val="FFD200"/>
        <w:sz w:val="18"/>
      </w:rPr>
    </w:lvl>
    <w:lvl w:ilvl="3">
      <w:start w:val="1"/>
      <w:numFmt w:val="bullet"/>
      <w:lvlText w:val="►"/>
      <w:lvlJc w:val="left"/>
      <w:pPr>
        <w:tabs>
          <w:tab w:val="num" w:pos="1440"/>
        </w:tabs>
        <w:ind w:left="1440" w:hanging="360"/>
      </w:pPr>
      <w:rPr>
        <w:rFonts w:ascii="Arial" w:hAnsi="Arial" w:hint="default"/>
        <w:color w:val="FFD200"/>
        <w:sz w:val="18"/>
      </w:rPr>
    </w:lvl>
    <w:lvl w:ilvl="4">
      <w:start w:val="1"/>
      <w:numFmt w:val="bullet"/>
      <w:lvlText w:val="►"/>
      <w:lvlJc w:val="left"/>
      <w:pPr>
        <w:tabs>
          <w:tab w:val="num" w:pos="1800"/>
        </w:tabs>
        <w:ind w:left="1800" w:hanging="360"/>
      </w:pPr>
      <w:rPr>
        <w:rFonts w:ascii="Arial" w:hAnsi="Arial" w:hint="default"/>
        <w:color w:val="FFD200"/>
        <w:sz w:val="18"/>
      </w:rPr>
    </w:lvl>
    <w:lvl w:ilvl="5">
      <w:start w:val="1"/>
      <w:numFmt w:val="bullet"/>
      <w:lvlText w:val="►"/>
      <w:lvlJc w:val="left"/>
      <w:pPr>
        <w:tabs>
          <w:tab w:val="num" w:pos="2160"/>
        </w:tabs>
        <w:ind w:left="2160" w:hanging="360"/>
      </w:pPr>
      <w:rPr>
        <w:rFonts w:ascii="Arial" w:hAnsi="Arial" w:hint="default"/>
        <w:color w:val="FFD200"/>
        <w:sz w:val="18"/>
      </w:rPr>
    </w:lvl>
    <w:lvl w:ilvl="6">
      <w:start w:val="1"/>
      <w:numFmt w:val="bullet"/>
      <w:lvlText w:val="►"/>
      <w:lvlJc w:val="left"/>
      <w:pPr>
        <w:tabs>
          <w:tab w:val="num" w:pos="2520"/>
        </w:tabs>
        <w:ind w:left="2520" w:hanging="360"/>
      </w:pPr>
      <w:rPr>
        <w:rFonts w:ascii="Arial" w:hAnsi="Arial" w:hint="default"/>
        <w:color w:val="FFD200"/>
        <w:sz w:val="18"/>
      </w:rPr>
    </w:lvl>
    <w:lvl w:ilvl="7">
      <w:start w:val="1"/>
      <w:numFmt w:val="bullet"/>
      <w:lvlText w:val="►"/>
      <w:lvlJc w:val="left"/>
      <w:pPr>
        <w:tabs>
          <w:tab w:val="num" w:pos="2880"/>
        </w:tabs>
        <w:ind w:left="2880" w:hanging="360"/>
      </w:pPr>
      <w:rPr>
        <w:rFonts w:ascii="Arial" w:hAnsi="Arial" w:hint="default"/>
        <w:color w:val="FFD200"/>
        <w:sz w:val="18"/>
      </w:rPr>
    </w:lvl>
    <w:lvl w:ilvl="8">
      <w:start w:val="1"/>
      <w:numFmt w:val="lowerRoman"/>
      <w:lvlText w:val="%9."/>
      <w:lvlJc w:val="left"/>
      <w:pPr>
        <w:tabs>
          <w:tab w:val="num" w:pos="3240"/>
        </w:tabs>
        <w:ind w:left="3240" w:hanging="360"/>
      </w:pPr>
    </w:lvl>
  </w:abstractNum>
  <w:abstractNum w:abstractNumId="10" w15:restartNumberingAfterBreak="0">
    <w:nsid w:val="17B82AC5"/>
    <w:multiLevelType w:val="multilevel"/>
    <w:tmpl w:val="24866FCE"/>
    <w:lvl w:ilvl="0">
      <w:start w:val="7"/>
      <w:numFmt w:val="decimal"/>
      <w:lvlText w:val="%1."/>
      <w:lvlJc w:val="left"/>
      <w:pPr>
        <w:tabs>
          <w:tab w:val="num" w:pos="1005"/>
        </w:tabs>
        <w:ind w:left="1005" w:hanging="1005"/>
      </w:pPr>
    </w:lvl>
    <w:lvl w:ilvl="1">
      <w:start w:val="1"/>
      <w:numFmt w:val="decimal"/>
      <w:pStyle w:val="Numeravimas11lygis"/>
      <w:lvlText w:val="4.%2."/>
      <w:lvlJc w:val="left"/>
      <w:pPr>
        <w:tabs>
          <w:tab w:val="num" w:pos="1317"/>
        </w:tabs>
        <w:ind w:left="1317" w:hanging="1005"/>
      </w:pPr>
      <w:rPr>
        <w:b w:val="0"/>
        <w:sz w:val="24"/>
        <w:szCs w:val="24"/>
      </w:rPr>
    </w:lvl>
    <w:lvl w:ilvl="2">
      <w:start w:val="1"/>
      <w:numFmt w:val="decimal"/>
      <w:pStyle w:val="Numeravimas111lygis"/>
      <w:lvlText w:val="4.%2.%3."/>
      <w:lvlJc w:val="left"/>
      <w:pPr>
        <w:tabs>
          <w:tab w:val="num" w:pos="1758"/>
        </w:tabs>
        <w:ind w:left="0" w:firstLine="312"/>
      </w:pPr>
    </w:lvl>
    <w:lvl w:ilvl="3">
      <w:start w:val="1"/>
      <w:numFmt w:val="decimal"/>
      <w:lvlText w:val="%1.%2.%3.%4."/>
      <w:lvlJc w:val="left"/>
      <w:pPr>
        <w:tabs>
          <w:tab w:val="num" w:pos="1941"/>
        </w:tabs>
        <w:ind w:left="1941" w:hanging="1005"/>
      </w:pPr>
    </w:lvl>
    <w:lvl w:ilvl="4">
      <w:start w:val="1"/>
      <w:numFmt w:val="decimal"/>
      <w:lvlRestart w:val="2"/>
      <w:lvlText w:val="%1.%3."/>
      <w:lvlJc w:val="left"/>
      <w:pPr>
        <w:tabs>
          <w:tab w:val="num" w:pos="2328"/>
        </w:tabs>
        <w:ind w:left="0" w:firstLine="907"/>
      </w:pPr>
    </w:lvl>
    <w:lvl w:ilvl="5">
      <w:start w:val="1"/>
      <w:numFmt w:val="decimal"/>
      <w:lvlText w:val="%1.%2.%3.%4.%5.%6."/>
      <w:lvlJc w:val="left"/>
      <w:pPr>
        <w:tabs>
          <w:tab w:val="num" w:pos="2640"/>
        </w:tabs>
        <w:ind w:left="2640" w:hanging="1080"/>
      </w:pPr>
    </w:lvl>
    <w:lvl w:ilvl="6">
      <w:start w:val="1"/>
      <w:numFmt w:val="decimal"/>
      <w:lvlText w:val="%1.%2.%3.%4.%5.%6.%7."/>
      <w:lvlJc w:val="left"/>
      <w:pPr>
        <w:tabs>
          <w:tab w:val="num" w:pos="3312"/>
        </w:tabs>
        <w:ind w:left="3312" w:hanging="1440"/>
      </w:pPr>
    </w:lvl>
    <w:lvl w:ilvl="7">
      <w:start w:val="1"/>
      <w:numFmt w:val="decimal"/>
      <w:lvlText w:val="%1.%2.%3.%4.%5.%6.%7.%8."/>
      <w:lvlJc w:val="left"/>
      <w:pPr>
        <w:tabs>
          <w:tab w:val="num" w:pos="3624"/>
        </w:tabs>
        <w:ind w:left="3624" w:hanging="1440"/>
      </w:pPr>
    </w:lvl>
    <w:lvl w:ilvl="8">
      <w:start w:val="1"/>
      <w:numFmt w:val="decimal"/>
      <w:lvlText w:val="%1.%2.%3.%4.%5.%6.%7.%8.%9."/>
      <w:lvlJc w:val="left"/>
      <w:pPr>
        <w:tabs>
          <w:tab w:val="num" w:pos="4296"/>
        </w:tabs>
        <w:ind w:left="4296" w:hanging="1800"/>
      </w:pPr>
    </w:lvl>
  </w:abstractNum>
  <w:abstractNum w:abstractNumId="11"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228D6"/>
    <w:multiLevelType w:val="multilevel"/>
    <w:tmpl w:val="83CEE0A8"/>
    <w:lvl w:ilvl="0">
      <w:start w:val="1"/>
      <w:numFmt w:val="decimal"/>
      <w:pStyle w:val="BBListNumber"/>
      <w:lvlText w:val="%1."/>
      <w:lvlJc w:val="left"/>
      <w:pPr>
        <w:tabs>
          <w:tab w:val="num" w:pos="1344"/>
        </w:tabs>
        <w:ind w:left="1344" w:hanging="340"/>
      </w:pPr>
      <w:rPr>
        <w:b/>
        <w:i w:val="0"/>
        <w:color w:val="auto"/>
        <w:sz w:val="24"/>
        <w:szCs w:val="24"/>
      </w:rPr>
    </w:lvl>
    <w:lvl w:ilvl="1">
      <w:start w:val="1"/>
      <w:numFmt w:val="decimal"/>
      <w:lvlText w:val="%1.%2."/>
      <w:lvlJc w:val="left"/>
      <w:pPr>
        <w:tabs>
          <w:tab w:val="num" w:pos="1967"/>
        </w:tabs>
        <w:ind w:left="1967" w:hanging="623"/>
      </w:pPr>
      <w:rPr>
        <w:rFonts w:ascii="Times New Roman" w:hAnsi="Times New Roman" w:cs="Times New Roman" w:hint="default"/>
        <w:b/>
        <w:i w:val="0"/>
        <w:sz w:val="24"/>
        <w:szCs w:val="24"/>
      </w:rPr>
    </w:lvl>
    <w:lvl w:ilvl="2">
      <w:start w:val="1"/>
      <w:numFmt w:val="lowerLetter"/>
      <w:lvlRestart w:val="0"/>
      <w:lvlText w:val="%1.%2.%3"/>
      <w:lvlJc w:val="left"/>
      <w:pPr>
        <w:tabs>
          <w:tab w:val="num" w:pos="2444"/>
        </w:tabs>
        <w:ind w:left="2444" w:hanging="720"/>
      </w:pPr>
      <w:rPr>
        <w:rFonts w:cs="Times New Roman" w:hint="default"/>
      </w:rPr>
    </w:lvl>
    <w:lvl w:ilvl="3">
      <w:start w:val="1"/>
      <w:numFmt w:val="decimal"/>
      <w:lvlText w:val="%1.%2.%3.%4"/>
      <w:lvlJc w:val="left"/>
      <w:pPr>
        <w:tabs>
          <w:tab w:val="num" w:pos="1868"/>
        </w:tabs>
        <w:ind w:left="1868" w:hanging="864"/>
      </w:pPr>
      <w:rPr>
        <w:rFonts w:cs="Times New Roman" w:hint="default"/>
      </w:rPr>
    </w:lvl>
    <w:lvl w:ilvl="4">
      <w:start w:val="1"/>
      <w:numFmt w:val="decimal"/>
      <w:lvlText w:val="%1.%2.%3.%4.%5"/>
      <w:lvlJc w:val="left"/>
      <w:pPr>
        <w:tabs>
          <w:tab w:val="num" w:pos="2012"/>
        </w:tabs>
        <w:ind w:left="2012" w:hanging="1008"/>
      </w:pPr>
      <w:rPr>
        <w:rFonts w:cs="Times New Roman" w:hint="default"/>
      </w:rPr>
    </w:lvl>
    <w:lvl w:ilvl="5">
      <w:start w:val="1"/>
      <w:numFmt w:val="decimal"/>
      <w:lvlText w:val="%1.%2.%3.%4.%5.%6"/>
      <w:lvlJc w:val="left"/>
      <w:pPr>
        <w:tabs>
          <w:tab w:val="num" w:pos="2156"/>
        </w:tabs>
        <w:ind w:left="2156" w:hanging="1152"/>
      </w:pPr>
      <w:rPr>
        <w:rFonts w:cs="Times New Roman" w:hint="default"/>
      </w:rPr>
    </w:lvl>
    <w:lvl w:ilvl="6">
      <w:start w:val="1"/>
      <w:numFmt w:val="decimal"/>
      <w:lvlText w:val="%1.%2.%3.%4.%5.%6.%7"/>
      <w:lvlJc w:val="left"/>
      <w:pPr>
        <w:tabs>
          <w:tab w:val="num" w:pos="2300"/>
        </w:tabs>
        <w:ind w:left="2300" w:hanging="1296"/>
      </w:pPr>
      <w:rPr>
        <w:rFonts w:cs="Times New Roman" w:hint="default"/>
      </w:rPr>
    </w:lvl>
    <w:lvl w:ilvl="7">
      <w:start w:val="1"/>
      <w:numFmt w:val="decimal"/>
      <w:lvlText w:val="%1.%2.%3.%4.%5.%6.%7.%8"/>
      <w:lvlJc w:val="left"/>
      <w:pPr>
        <w:tabs>
          <w:tab w:val="num" w:pos="2444"/>
        </w:tabs>
        <w:ind w:left="2444" w:hanging="1440"/>
      </w:pPr>
      <w:rPr>
        <w:rFonts w:cs="Times New Roman" w:hint="default"/>
      </w:rPr>
    </w:lvl>
    <w:lvl w:ilvl="8">
      <w:start w:val="1"/>
      <w:numFmt w:val="decimal"/>
      <w:lvlText w:val="%1.%2.%3.%4.%5.%6.%7.%8.%9"/>
      <w:lvlJc w:val="left"/>
      <w:pPr>
        <w:tabs>
          <w:tab w:val="num" w:pos="2588"/>
        </w:tabs>
        <w:ind w:left="2588" w:hanging="1584"/>
      </w:pPr>
      <w:rPr>
        <w:rFonts w:cs="Times New Roman" w:hint="default"/>
      </w:rPr>
    </w:lvl>
  </w:abstractNum>
  <w:abstractNum w:abstractNumId="13" w15:restartNumberingAfterBreak="0">
    <w:nsid w:val="20CC62AC"/>
    <w:multiLevelType w:val="hybridMultilevel"/>
    <w:tmpl w:val="73A4FA7E"/>
    <w:styleLink w:val="Stilius51"/>
    <w:lvl w:ilvl="0" w:tplc="CCEAC5D8">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5290E"/>
    <w:multiLevelType w:val="hybridMultilevel"/>
    <w:tmpl w:val="63B0B3D6"/>
    <w:lvl w:ilvl="0" w:tplc="1F1A6EEA">
      <w:start w:val="1"/>
      <w:numFmt w:val="bullet"/>
      <w:pStyle w:val="IVPKBullet"/>
      <w:lvlText w:val=""/>
      <w:lvlJc w:val="left"/>
      <w:pPr>
        <w:tabs>
          <w:tab w:val="num" w:pos="1440"/>
        </w:tabs>
        <w:ind w:left="1440" w:hanging="360"/>
      </w:pPr>
      <w:rPr>
        <w:rFonts w:ascii="ZapfDingbats" w:hAnsi="ZapfDingbats" w:hint="default"/>
        <w:color w:val="4367C5"/>
        <w:sz w:val="14"/>
        <w:szCs w:val="1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A02CB"/>
    <w:multiLevelType w:val="hybridMultilevel"/>
    <w:tmpl w:val="02E0B292"/>
    <w:lvl w:ilvl="0" w:tplc="FFFFFFFF">
      <w:start w:val="1"/>
      <w:numFmt w:val="bullet"/>
      <w:pStyle w:val="Buletas"/>
      <w:lvlText w:val=""/>
      <w:lvlJc w:val="left"/>
      <w:pPr>
        <w:tabs>
          <w:tab w:val="num" w:pos="1440"/>
        </w:tabs>
        <w:ind w:left="1440" w:hanging="360"/>
      </w:pPr>
      <w:rPr>
        <w:rFonts w:ascii="Symbol" w:hAnsi="Symbol" w:hint="default"/>
      </w:rPr>
    </w:lvl>
    <w:lvl w:ilvl="1" w:tplc="FFFFFFFF">
      <w:start w:val="1"/>
      <w:numFmt w:val="bullet"/>
      <w:pStyle w:val="BulletasII"/>
      <w:lvlText w:val="o"/>
      <w:lvlJc w:val="left"/>
      <w:pPr>
        <w:tabs>
          <w:tab w:val="num" w:pos="1440"/>
        </w:tabs>
        <w:ind w:left="1440" w:hanging="360"/>
      </w:pPr>
      <w:rPr>
        <w:rFonts w:ascii="Courier New" w:hAnsi="Courier New" w:hint="default"/>
      </w:rPr>
    </w:lvl>
    <w:lvl w:ilvl="2" w:tplc="0427001B">
      <w:numFmt w:val="bullet"/>
      <w:lvlText w:val="-"/>
      <w:lvlJc w:val="left"/>
      <w:pPr>
        <w:tabs>
          <w:tab w:val="num" w:pos="2160"/>
        </w:tabs>
        <w:ind w:left="2160" w:hanging="360"/>
      </w:pPr>
      <w:rPr>
        <w:rFonts w:ascii="EYInterstate" w:eastAsia="Impact" w:hAnsi="EYInterstate" w:cs="Helv"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C2DDA"/>
    <w:multiLevelType w:val="multilevel"/>
    <w:tmpl w:val="C980F152"/>
    <w:lvl w:ilvl="0">
      <w:start w:val="1"/>
      <w:numFmt w:val="decimal"/>
      <w:lvlText w:val="%1."/>
      <w:lvlJc w:val="left"/>
      <w:pPr>
        <w:ind w:left="360" w:hanging="360"/>
      </w:pPr>
    </w:lvl>
    <w:lvl w:ilvl="1">
      <w:start w:val="1"/>
      <w:numFmt w:val="decimal"/>
      <w:pStyle w:val="sarasas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BD00A7"/>
    <w:multiLevelType w:val="multilevel"/>
    <w:tmpl w:val="1442A00A"/>
    <w:lvl w:ilvl="0">
      <w:start w:val="1"/>
      <w:numFmt w:val="decimal"/>
      <w:pStyle w:val="Antrat11"/>
      <w:lvlText w:val="%1."/>
      <w:lvlJc w:val="left"/>
      <w:pPr>
        <w:ind w:left="432" w:hanging="432"/>
      </w:pPr>
      <w:rPr>
        <w:rFonts w:ascii="Times New Roman" w:eastAsiaTheme="minorEastAsia" w:hAnsi="Times New Roman" w:cs="Times New Roman" w:hint="default"/>
      </w:rPr>
    </w:lvl>
    <w:lvl w:ilvl="1">
      <w:start w:val="1"/>
      <w:numFmt w:val="decimal"/>
      <w:pStyle w:val="Antrat21"/>
      <w:lvlText w:val="%1.%2"/>
      <w:lvlJc w:val="left"/>
      <w:pPr>
        <w:ind w:left="576" w:hanging="576"/>
      </w:pPr>
      <w:rPr>
        <w:rFonts w:hint="default"/>
        <w:sz w:val="24"/>
        <w:szCs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8"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start w:val="1"/>
      <w:numFmt w:val="lowerRoman"/>
      <w:lvlText w:val="%3."/>
      <w:lvlJc w:val="right"/>
      <w:pPr>
        <w:ind w:left="2160" w:hanging="180"/>
      </w:pPr>
    </w:lvl>
    <w:lvl w:ilvl="3" w:tplc="70E21806">
      <w:start w:val="1"/>
      <w:numFmt w:val="decimal"/>
      <w:lvlText w:val="%4."/>
      <w:lvlJc w:val="left"/>
      <w:pPr>
        <w:ind w:left="2880" w:hanging="360"/>
      </w:pPr>
    </w:lvl>
    <w:lvl w:ilvl="4" w:tplc="03CA996A">
      <w:start w:val="1"/>
      <w:numFmt w:val="lowerLetter"/>
      <w:lvlText w:val="%5."/>
      <w:lvlJc w:val="left"/>
      <w:pPr>
        <w:ind w:left="3600" w:hanging="360"/>
      </w:pPr>
    </w:lvl>
    <w:lvl w:ilvl="5" w:tplc="FE7EC452">
      <w:start w:val="1"/>
      <w:numFmt w:val="lowerRoman"/>
      <w:lvlText w:val="%6."/>
      <w:lvlJc w:val="right"/>
      <w:pPr>
        <w:ind w:left="4320" w:hanging="180"/>
      </w:pPr>
    </w:lvl>
    <w:lvl w:ilvl="6" w:tplc="1722BED6">
      <w:start w:val="1"/>
      <w:numFmt w:val="decimal"/>
      <w:lvlText w:val="%7."/>
      <w:lvlJc w:val="left"/>
      <w:pPr>
        <w:ind w:left="5040" w:hanging="360"/>
      </w:pPr>
    </w:lvl>
    <w:lvl w:ilvl="7" w:tplc="8C3C4C20">
      <w:start w:val="1"/>
      <w:numFmt w:val="lowerLetter"/>
      <w:lvlText w:val="%8."/>
      <w:lvlJc w:val="left"/>
      <w:pPr>
        <w:ind w:left="5760" w:hanging="360"/>
      </w:pPr>
    </w:lvl>
    <w:lvl w:ilvl="8" w:tplc="FA8092E2">
      <w:start w:val="1"/>
      <w:numFmt w:val="lowerRoman"/>
      <w:lvlText w:val="%9."/>
      <w:lvlJc w:val="right"/>
      <w:pPr>
        <w:ind w:left="6480" w:hanging="180"/>
      </w:pPr>
    </w:lvl>
  </w:abstractNum>
  <w:abstractNum w:abstractNumId="19"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38"/>
        </w:tabs>
        <w:ind w:left="2138" w:hanging="720"/>
      </w:pPr>
      <w:rPr>
        <w:rFonts w:ascii="Symbol" w:hAnsi="Symbol" w:hint="default"/>
        <w:b w:val="0"/>
        <w:i w:val="0"/>
        <w:sz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15:restartNumberingAfterBreak="0">
    <w:nsid w:val="36BB6B00"/>
    <w:multiLevelType w:val="multilevel"/>
    <w:tmpl w:val="EEC47C80"/>
    <w:styleLink w:val="Stilius4"/>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70"/>
        </w:tabs>
        <w:ind w:left="0" w:firstLine="0"/>
      </w:pPr>
      <w:rPr>
        <w:rFonts w:cs="Times New Roman" w:hint="default"/>
        <w:b w:val="0"/>
      </w:rPr>
    </w:lvl>
    <w:lvl w:ilvl="2">
      <w:start w:val="1"/>
      <w:numFmt w:val="decimal"/>
      <w:lvlText w:val="%1.%2.%3."/>
      <w:lvlJc w:val="left"/>
      <w:pPr>
        <w:tabs>
          <w:tab w:val="num" w:pos="170"/>
        </w:tabs>
        <w:ind w:left="0" w:firstLine="0"/>
      </w:pPr>
      <w:rPr>
        <w:rFonts w:cs="Times New Roman" w:hint="default"/>
        <w:sz w:val="24"/>
        <w:szCs w:val="24"/>
      </w:rPr>
    </w:lvl>
    <w:lvl w:ilvl="3">
      <w:start w:val="1"/>
      <w:numFmt w:val="decimal"/>
      <w:lvlText w:val="%1.%2.%3.%4."/>
      <w:lvlJc w:val="left"/>
      <w:pPr>
        <w:ind w:left="0" w:firstLine="0"/>
      </w:pPr>
      <w:rPr>
        <w:rFonts w:cs="Times New Roman" w:hint="default"/>
      </w:rPr>
    </w:lvl>
    <w:lvl w:ilvl="4">
      <w:start w:val="1"/>
      <w:numFmt w:val="decimal"/>
      <w:lvlText w:val="%1.%2.%3.%4.%5"/>
      <w:lvlJc w:val="left"/>
      <w:pPr>
        <w:tabs>
          <w:tab w:val="num" w:pos="170"/>
        </w:tabs>
        <w:ind w:left="0" w:firstLine="0"/>
      </w:pPr>
      <w:rPr>
        <w:rFonts w:cs="Times New Roman" w:hint="default"/>
      </w:rPr>
    </w:lvl>
    <w:lvl w:ilvl="5">
      <w:start w:val="1"/>
      <w:numFmt w:val="decimal"/>
      <w:lvlText w:val="%1.%2.%3.%4.%5.%6"/>
      <w:lvlJc w:val="left"/>
      <w:pPr>
        <w:tabs>
          <w:tab w:val="num" w:pos="170"/>
        </w:tabs>
        <w:ind w:left="0" w:firstLine="0"/>
      </w:pPr>
      <w:rPr>
        <w:rFonts w:cs="Times New Roman" w:hint="default"/>
      </w:rPr>
    </w:lvl>
    <w:lvl w:ilvl="6">
      <w:start w:val="1"/>
      <w:numFmt w:val="decimal"/>
      <w:lvlText w:val="%1.%2.%3.%4.%5.%6.%7"/>
      <w:lvlJc w:val="left"/>
      <w:pPr>
        <w:tabs>
          <w:tab w:val="num" w:pos="170"/>
        </w:tabs>
        <w:ind w:left="0" w:firstLine="0"/>
      </w:pPr>
      <w:rPr>
        <w:rFonts w:cs="Times New Roman" w:hint="default"/>
      </w:rPr>
    </w:lvl>
    <w:lvl w:ilvl="7">
      <w:start w:val="1"/>
      <w:numFmt w:val="decimal"/>
      <w:lvlText w:val="%1.%2.%3.%4.%5.%6.%7.%8"/>
      <w:lvlJc w:val="left"/>
      <w:pPr>
        <w:tabs>
          <w:tab w:val="num" w:pos="170"/>
        </w:tabs>
        <w:ind w:left="0" w:firstLine="0"/>
      </w:pPr>
      <w:rPr>
        <w:rFonts w:cs="Times New Roman" w:hint="default"/>
      </w:rPr>
    </w:lvl>
    <w:lvl w:ilvl="8">
      <w:start w:val="1"/>
      <w:numFmt w:val="decimal"/>
      <w:lvlText w:val="%1.%2.%3.%4.%5.%6.%7.%8.%9"/>
      <w:lvlJc w:val="left"/>
      <w:pPr>
        <w:tabs>
          <w:tab w:val="num" w:pos="170"/>
        </w:tabs>
        <w:ind w:left="0" w:firstLine="0"/>
      </w:pPr>
      <w:rPr>
        <w:rFonts w:cs="Times New Roman" w:hint="default"/>
      </w:rPr>
    </w:lvl>
  </w:abstractNum>
  <w:abstractNum w:abstractNumId="21" w15:restartNumberingAfterBreak="0">
    <w:nsid w:val="3B125BF0"/>
    <w:multiLevelType w:val="multilevel"/>
    <w:tmpl w:val="25CEA0A4"/>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
      <w:lvlText w:val="4.3.4.%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AD7C82"/>
    <w:multiLevelType w:val="multilevel"/>
    <w:tmpl w:val="6BB0CB14"/>
    <w:lvl w:ilvl="0">
      <w:start w:val="1"/>
      <w:numFmt w:val="bullet"/>
      <w:pStyle w:val="EYBulletedList1"/>
      <w:lvlText w:val="►"/>
      <w:lvlJc w:val="left"/>
      <w:pPr>
        <w:tabs>
          <w:tab w:val="num" w:pos="288"/>
        </w:tabs>
        <w:ind w:left="288" w:hanging="288"/>
      </w:pPr>
      <w:rPr>
        <w:rFonts w:ascii="Times New Roman" w:hAnsi="Times New Roman" w:cs="Times New Roman" w:hint="default"/>
        <w:b w:val="0"/>
        <w:i w:val="0"/>
        <w:color w:val="FFC000"/>
        <w:sz w:val="18"/>
        <w:szCs w:val="18"/>
      </w:rPr>
    </w:lvl>
    <w:lvl w:ilvl="1">
      <w:start w:val="1"/>
      <w:numFmt w:val="bullet"/>
      <w:lvlText w:val="►"/>
      <w:lvlJc w:val="left"/>
      <w:pPr>
        <w:tabs>
          <w:tab w:val="num" w:pos="1989"/>
        </w:tabs>
        <w:ind w:left="1989" w:hanging="288"/>
      </w:pPr>
      <w:rPr>
        <w:rFonts w:ascii="Times New Roman" w:hAnsi="Times New Roman" w:cs="Times New Roman" w:hint="default"/>
        <w:b w:val="0"/>
        <w:i w:val="0"/>
        <w:color w:val="FFC0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3" w15:restartNumberingAfterBreak="0">
    <w:nsid w:val="3D4F49AF"/>
    <w:multiLevelType w:val="multilevel"/>
    <w:tmpl w:val="44B09F28"/>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webHidden w:val="0"/>
        <w:spacing w:val="0"/>
        <w:kern w:val="0"/>
        <w:position w:val="0"/>
        <w:sz w:val="22"/>
        <w:szCs w:val="22"/>
        <w:u w:val="none"/>
        <w:effect w:val="none"/>
        <w:vertAlign w:val="baseline"/>
        <w:specVanish w:val="0"/>
      </w:rPr>
    </w:lvl>
    <w:lvl w:ilvl="2">
      <w:start w:val="1"/>
      <w:numFmt w:val="decimal"/>
      <w:lvlText w:val="%1.%2.%3."/>
      <w:lvlJc w:val="left"/>
      <w:pPr>
        <w:tabs>
          <w:tab w:val="num" w:pos="720"/>
        </w:tabs>
        <w:ind w:left="720" w:hanging="720"/>
      </w:pPr>
      <w:rPr>
        <w:rFonts w:cs="Times New Roman"/>
      </w:rPr>
    </w:lvl>
    <w:lvl w:ilvl="3">
      <w:start w:val="1"/>
      <w:numFmt w:val="decimal"/>
      <w:pStyle w:val="paragrafas3lygmuo"/>
      <w:lvlText w:val="(%4)"/>
      <w:lvlJc w:val="right"/>
      <w:pPr>
        <w:tabs>
          <w:tab w:val="num" w:pos="2280"/>
        </w:tabs>
        <w:ind w:left="2280" w:hanging="720"/>
      </w:pPr>
      <w:rPr>
        <w:rFonts w:ascii="Times New Roman" w:eastAsia="Times New Roman" w:hAnsi="Times New Roman" w:cs="Times New Roman"/>
      </w:rPr>
    </w:lvl>
    <w:lvl w:ilvl="4">
      <w:start w:val="1"/>
      <w:numFmt w:val="decimal"/>
      <w:lvlText w:val="%1.%2.%3.%4.%5."/>
      <w:lvlJc w:val="left"/>
      <w:pPr>
        <w:tabs>
          <w:tab w:val="num" w:pos="855"/>
        </w:tabs>
        <w:ind w:left="855" w:hanging="1080"/>
      </w:pPr>
      <w:rPr>
        <w:rFonts w:cs="Times New Roman"/>
      </w:rPr>
    </w:lvl>
    <w:lvl w:ilvl="5">
      <w:start w:val="1"/>
      <w:numFmt w:val="decimal"/>
      <w:lvlText w:val="%1.%2.%3.%4.%5.%6."/>
      <w:lvlJc w:val="left"/>
      <w:pPr>
        <w:tabs>
          <w:tab w:val="num" w:pos="855"/>
        </w:tabs>
        <w:ind w:left="855" w:hanging="1080"/>
      </w:pPr>
      <w:rPr>
        <w:rFonts w:cs="Times New Roman"/>
      </w:rPr>
    </w:lvl>
    <w:lvl w:ilvl="6">
      <w:start w:val="1"/>
      <w:numFmt w:val="decimal"/>
      <w:lvlText w:val="%1.%2.%3.%4.%5.%6.%7."/>
      <w:lvlJc w:val="left"/>
      <w:pPr>
        <w:tabs>
          <w:tab w:val="num" w:pos="1215"/>
        </w:tabs>
        <w:ind w:left="1215" w:hanging="1440"/>
      </w:pPr>
      <w:rPr>
        <w:rFonts w:cs="Times New Roman"/>
      </w:rPr>
    </w:lvl>
    <w:lvl w:ilvl="7">
      <w:start w:val="1"/>
      <w:numFmt w:val="decimal"/>
      <w:lvlText w:val="%1.%2.%3.%4.%5.%6.%7.%8."/>
      <w:lvlJc w:val="left"/>
      <w:pPr>
        <w:tabs>
          <w:tab w:val="num" w:pos="1215"/>
        </w:tabs>
        <w:ind w:left="1215" w:hanging="1440"/>
      </w:pPr>
      <w:rPr>
        <w:rFonts w:cs="Times New Roman"/>
      </w:rPr>
    </w:lvl>
    <w:lvl w:ilvl="8">
      <w:start w:val="1"/>
      <w:numFmt w:val="decimal"/>
      <w:lvlText w:val="%1.%2.%3.%4.%5.%6.%7.%8.%9."/>
      <w:lvlJc w:val="left"/>
      <w:pPr>
        <w:tabs>
          <w:tab w:val="num" w:pos="1575"/>
        </w:tabs>
        <w:ind w:left="1575" w:hanging="1800"/>
      </w:pPr>
      <w:rPr>
        <w:rFonts w:cs="Times New Roman"/>
      </w:rPr>
    </w:lvl>
  </w:abstractNum>
  <w:abstractNum w:abstractNumId="2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5" w15:restartNumberingAfterBreak="0">
    <w:nsid w:val="3EA91F16"/>
    <w:multiLevelType w:val="multilevel"/>
    <w:tmpl w:val="742EA156"/>
    <w:styleLink w:val="Stilius5"/>
    <w:lvl w:ilvl="0">
      <w:start w:val="3"/>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6" w15:restartNumberingAfterBreak="0">
    <w:nsid w:val="3F847719"/>
    <w:multiLevelType w:val="multilevel"/>
    <w:tmpl w:val="0CFA246E"/>
    <w:lvl w:ilvl="0">
      <w:start w:val="1"/>
      <w:numFmt w:val="decimal"/>
      <w:lvlText w:val="%1."/>
      <w:lvlJc w:val="left"/>
      <w:pPr>
        <w:ind w:left="360" w:hanging="360"/>
      </w:pPr>
      <w:rPr>
        <w:rFonts w:hint="default"/>
        <w:color w:val="000000" w:themeColor="text1"/>
        <w:sz w:val="24"/>
        <w:szCs w:val="24"/>
      </w:rPr>
    </w:lvl>
    <w:lvl w:ilvl="1">
      <w:start w:val="1"/>
      <w:numFmt w:val="decimal"/>
      <w:lvlText w:val="%1.%2."/>
      <w:lvlJc w:val="left"/>
      <w:pPr>
        <w:ind w:left="574" w:hanging="432"/>
      </w:pPr>
      <w:rPr>
        <w:b w:val="0"/>
        <w:i w:val="0"/>
      </w:rPr>
    </w:lvl>
    <w:lvl w:ilvl="2">
      <w:start w:val="1"/>
      <w:numFmt w:val="decimal"/>
      <w:pStyle w:val="mano"/>
      <w:lvlText w:val="%1.%2.%3."/>
      <w:lvlJc w:val="left"/>
      <w:pPr>
        <w:ind w:left="1214" w:hanging="504"/>
      </w:pPr>
      <w:rPr>
        <w:b w:val="0"/>
        <w:sz w:val="20"/>
      </w:rPr>
    </w:lvl>
    <w:lvl w:ilvl="3">
      <w:start w:val="1"/>
      <w:numFmt w:val="decimal"/>
      <w:lvlText w:val="%1.%2.%3.%4."/>
      <w:lvlJc w:val="left"/>
      <w:pPr>
        <w:ind w:left="2066"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186937"/>
    <w:multiLevelType w:val="multilevel"/>
    <w:tmpl w:val="769480B0"/>
    <w:lvl w:ilvl="0">
      <w:start w:val="1"/>
      <w:numFmt w:val="upperRoman"/>
      <w:pStyle w:val="pppantraste"/>
      <w:lvlText w:val="%1."/>
      <w:lvlJc w:val="left"/>
      <w:pPr>
        <w:ind w:left="1080" w:hanging="720"/>
      </w:pPr>
      <w:rPr>
        <w:rFonts w:cs="Times New Roman"/>
        <w:b/>
      </w:rPr>
    </w:lvl>
    <w:lvl w:ilvl="1">
      <w:start w:val="2"/>
      <w:numFmt w:val="decimal"/>
      <w:isLgl/>
      <w:lvlText w:val="%1.%2."/>
      <w:lvlJc w:val="left"/>
      <w:pPr>
        <w:ind w:left="720" w:hanging="360"/>
      </w:pPr>
      <w:rPr>
        <w:rFonts w:cs="Times New Roman"/>
        <w:color w:val="auto"/>
      </w:rPr>
    </w:lvl>
    <w:lvl w:ilvl="2">
      <w:start w:val="1"/>
      <w:numFmt w:val="decimal"/>
      <w:isLgl/>
      <w:lvlText w:val="%1.%2.%3."/>
      <w:lvlJc w:val="left"/>
      <w:pPr>
        <w:ind w:left="1080" w:hanging="720"/>
      </w:pPr>
      <w:rPr>
        <w:rFonts w:cs="Times New Roman"/>
        <w:color w:val="auto"/>
      </w:rPr>
    </w:lvl>
    <w:lvl w:ilvl="3">
      <w:start w:val="1"/>
      <w:numFmt w:val="decimal"/>
      <w:isLgl/>
      <w:lvlText w:val="%1.%2.%3.%4."/>
      <w:lvlJc w:val="left"/>
      <w:pPr>
        <w:ind w:left="1080" w:hanging="720"/>
      </w:pPr>
      <w:rPr>
        <w:rFonts w:cs="Times New Roman"/>
        <w:color w:val="auto"/>
      </w:rPr>
    </w:lvl>
    <w:lvl w:ilvl="4">
      <w:start w:val="1"/>
      <w:numFmt w:val="decimal"/>
      <w:isLgl/>
      <w:lvlText w:val="%1.%2.%3.%4.%5."/>
      <w:lvlJc w:val="left"/>
      <w:pPr>
        <w:ind w:left="1440" w:hanging="1080"/>
      </w:pPr>
      <w:rPr>
        <w:rFonts w:cs="Times New Roman"/>
        <w:color w:val="auto"/>
      </w:rPr>
    </w:lvl>
    <w:lvl w:ilvl="5">
      <w:start w:val="1"/>
      <w:numFmt w:val="decimal"/>
      <w:isLgl/>
      <w:lvlText w:val="%1.%2.%3.%4.%5.%6."/>
      <w:lvlJc w:val="left"/>
      <w:pPr>
        <w:ind w:left="1440" w:hanging="1080"/>
      </w:pPr>
      <w:rPr>
        <w:rFonts w:cs="Times New Roman"/>
        <w:color w:val="auto"/>
      </w:rPr>
    </w:lvl>
    <w:lvl w:ilvl="6">
      <w:start w:val="1"/>
      <w:numFmt w:val="decimal"/>
      <w:isLgl/>
      <w:lvlText w:val="%1.%2.%3.%4.%5.%6.%7."/>
      <w:lvlJc w:val="left"/>
      <w:pPr>
        <w:ind w:left="1800" w:hanging="1440"/>
      </w:pPr>
      <w:rPr>
        <w:rFonts w:cs="Times New Roman"/>
        <w:color w:val="auto"/>
      </w:rPr>
    </w:lvl>
    <w:lvl w:ilvl="7">
      <w:start w:val="1"/>
      <w:numFmt w:val="decimal"/>
      <w:isLgl/>
      <w:lvlText w:val="%1.%2.%3.%4.%5.%6.%7.%8."/>
      <w:lvlJc w:val="left"/>
      <w:pPr>
        <w:ind w:left="1800" w:hanging="1440"/>
      </w:pPr>
      <w:rPr>
        <w:rFonts w:cs="Times New Roman"/>
        <w:color w:val="auto"/>
      </w:rPr>
    </w:lvl>
    <w:lvl w:ilvl="8">
      <w:start w:val="1"/>
      <w:numFmt w:val="decimal"/>
      <w:isLgl/>
      <w:lvlText w:val="%1.%2.%3.%4.%5.%6.%7.%8.%9."/>
      <w:lvlJc w:val="left"/>
      <w:pPr>
        <w:ind w:left="2160" w:hanging="1800"/>
      </w:pPr>
      <w:rPr>
        <w:rFonts w:cs="Times New Roman"/>
        <w:color w:val="auto"/>
      </w:rPr>
    </w:lvl>
  </w:abstractNum>
  <w:abstractNum w:abstractNumId="28" w15:restartNumberingAfterBreak="0">
    <w:nsid w:val="48E820FC"/>
    <w:multiLevelType w:val="multilevel"/>
    <w:tmpl w:val="69881F84"/>
    <w:lvl w:ilvl="0">
      <w:start w:val="1"/>
      <w:numFmt w:val="bullet"/>
      <w:lvlText w:val=""/>
      <w:lvlJc w:val="left"/>
      <w:pPr>
        <w:ind w:left="1288" w:hanging="720"/>
      </w:pPr>
      <w:rPr>
        <w:rFonts w:ascii="Symbol" w:hAnsi="Symbol" w:hint="default"/>
      </w:rPr>
    </w:lvl>
    <w:lvl w:ilvl="1">
      <w:start w:val="1"/>
      <w:numFmt w:val="decimal"/>
      <w:pStyle w:val="paragrafesrasas2lygis"/>
      <w:isLgl/>
      <w:lvlText w:val="%2."/>
      <w:lvlJc w:val="left"/>
      <w:pPr>
        <w:ind w:left="1059" w:hanging="491"/>
      </w:pPr>
      <w:rPr>
        <w:rFonts w:ascii="Times New Roman" w:hAnsi="Times New Roman" w:cs="Times New Roman" w:hint="default"/>
        <w:b/>
        <w:bCs w:val="0"/>
        <w:i w:val="0"/>
        <w:iCs w:val="0"/>
        <w:caps w:val="0"/>
        <w:smallCaps w:val="0"/>
        <w:strike w:val="0"/>
        <w:dstrike w:val="0"/>
        <w:vanish w:val="0"/>
        <w:webHidden w:val="0"/>
        <w:color w:val="632423"/>
        <w:spacing w:val="0"/>
        <w:kern w:val="0"/>
        <w:position w:val="0"/>
        <w:u w:val="none"/>
        <w:effect w:val="none"/>
        <w:vertAlign w:val="baseline"/>
        <w:specVanish w:val="0"/>
      </w:rPr>
    </w:lvl>
    <w:lvl w:ilvl="2">
      <w:start w:val="1"/>
      <w:numFmt w:val="decimal"/>
      <w:lvlText w:val="%2.%3."/>
      <w:lvlJc w:val="left"/>
      <w:pPr>
        <w:ind w:left="1135" w:hanging="567"/>
      </w:pPr>
      <w:rPr>
        <w:rFonts w:cs="Times New Roman"/>
        <w:b/>
        <w:i w:val="0"/>
        <w:color w:val="632423"/>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AD51E14"/>
    <w:multiLevelType w:val="hybridMultilevel"/>
    <w:tmpl w:val="CA221348"/>
    <w:styleLink w:val="List1"/>
    <w:lvl w:ilvl="0" w:tplc="373095E8">
      <w:start w:val="1"/>
      <w:numFmt w:val="decimal"/>
      <w:lvlText w:val="%1."/>
      <w:lvlJc w:val="left"/>
      <w:pPr>
        <w:tabs>
          <w:tab w:val="num" w:pos="387"/>
        </w:tabs>
        <w:ind w:left="387" w:hanging="360"/>
      </w:pPr>
      <w:rPr>
        <w:rFonts w:hint="default"/>
      </w:rPr>
    </w:lvl>
    <w:lvl w:ilvl="1" w:tplc="04270003">
      <w:start w:val="1"/>
      <w:numFmt w:val="bullet"/>
      <w:lvlText w:val=""/>
      <w:lvlJc w:val="left"/>
      <w:pPr>
        <w:tabs>
          <w:tab w:val="num" w:pos="1107"/>
        </w:tabs>
        <w:ind w:left="1107" w:hanging="360"/>
      </w:pPr>
      <w:rPr>
        <w:rFonts w:ascii="Wingdings" w:hAnsi="Wingdings" w:hint="default"/>
      </w:rPr>
    </w:lvl>
    <w:lvl w:ilvl="2" w:tplc="04270005" w:tentative="1">
      <w:start w:val="1"/>
      <w:numFmt w:val="lowerRoman"/>
      <w:lvlText w:val="%3."/>
      <w:lvlJc w:val="right"/>
      <w:pPr>
        <w:tabs>
          <w:tab w:val="num" w:pos="1827"/>
        </w:tabs>
        <w:ind w:left="1827" w:hanging="180"/>
      </w:pPr>
    </w:lvl>
    <w:lvl w:ilvl="3" w:tplc="04270001" w:tentative="1">
      <w:start w:val="1"/>
      <w:numFmt w:val="decimal"/>
      <w:lvlText w:val="%4."/>
      <w:lvlJc w:val="left"/>
      <w:pPr>
        <w:tabs>
          <w:tab w:val="num" w:pos="2547"/>
        </w:tabs>
        <w:ind w:left="2547" w:hanging="360"/>
      </w:pPr>
    </w:lvl>
    <w:lvl w:ilvl="4" w:tplc="04270003" w:tentative="1">
      <w:start w:val="1"/>
      <w:numFmt w:val="lowerLetter"/>
      <w:lvlText w:val="%5."/>
      <w:lvlJc w:val="left"/>
      <w:pPr>
        <w:tabs>
          <w:tab w:val="num" w:pos="3267"/>
        </w:tabs>
        <w:ind w:left="3267" w:hanging="360"/>
      </w:pPr>
    </w:lvl>
    <w:lvl w:ilvl="5" w:tplc="04270005" w:tentative="1">
      <w:start w:val="1"/>
      <w:numFmt w:val="lowerRoman"/>
      <w:lvlText w:val="%6."/>
      <w:lvlJc w:val="right"/>
      <w:pPr>
        <w:tabs>
          <w:tab w:val="num" w:pos="3987"/>
        </w:tabs>
        <w:ind w:left="3987" w:hanging="180"/>
      </w:pPr>
    </w:lvl>
    <w:lvl w:ilvl="6" w:tplc="04270001" w:tentative="1">
      <w:start w:val="1"/>
      <w:numFmt w:val="decimal"/>
      <w:lvlText w:val="%7."/>
      <w:lvlJc w:val="left"/>
      <w:pPr>
        <w:tabs>
          <w:tab w:val="num" w:pos="4707"/>
        </w:tabs>
        <w:ind w:left="4707" w:hanging="360"/>
      </w:pPr>
    </w:lvl>
    <w:lvl w:ilvl="7" w:tplc="04270003" w:tentative="1">
      <w:start w:val="1"/>
      <w:numFmt w:val="lowerLetter"/>
      <w:lvlText w:val="%8."/>
      <w:lvlJc w:val="left"/>
      <w:pPr>
        <w:tabs>
          <w:tab w:val="num" w:pos="5427"/>
        </w:tabs>
        <w:ind w:left="5427" w:hanging="360"/>
      </w:pPr>
    </w:lvl>
    <w:lvl w:ilvl="8" w:tplc="04270005" w:tentative="1">
      <w:start w:val="1"/>
      <w:numFmt w:val="lowerRoman"/>
      <w:lvlText w:val="%9."/>
      <w:lvlJc w:val="right"/>
      <w:pPr>
        <w:tabs>
          <w:tab w:val="num" w:pos="6147"/>
        </w:tabs>
        <w:ind w:left="6147" w:hanging="180"/>
      </w:pPr>
    </w:lvl>
  </w:abstractNum>
  <w:abstractNum w:abstractNumId="30" w15:restartNumberingAfterBreak="0">
    <w:nsid w:val="4C7447F7"/>
    <w:multiLevelType w:val="hybridMultilevel"/>
    <w:tmpl w:val="5D6A3F20"/>
    <w:lvl w:ilvl="0" w:tplc="04270005">
      <w:start w:val="1"/>
      <w:numFmt w:val="decimalZero"/>
      <w:pStyle w:val="Reik"/>
      <w:lvlText w:val="Reik_%1"/>
      <w:lvlJc w:val="left"/>
      <w:pPr>
        <w:tabs>
          <w:tab w:val="num" w:pos="709"/>
        </w:tabs>
        <w:ind w:left="709"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1" w15:restartNumberingAfterBreak="0">
    <w:nsid w:val="4FE12670"/>
    <w:multiLevelType w:val="hybridMultilevel"/>
    <w:tmpl w:val="9E7C810C"/>
    <w:lvl w:ilvl="0" w:tplc="767E1E7C">
      <w:start w:val="3"/>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EA05826"/>
    <w:multiLevelType w:val="multilevel"/>
    <w:tmpl w:val="60EE2474"/>
    <w:styleLink w:val="pagrindinis"/>
    <w:lvl w:ilvl="0">
      <w:start w:val="1"/>
      <w:numFmt w:val="decimal"/>
      <w:lvlText w:val="%1."/>
      <w:lvlJc w:val="left"/>
      <w:pPr>
        <w:tabs>
          <w:tab w:val="num" w:pos="680"/>
        </w:tabs>
        <w:ind w:left="0" w:firstLine="340"/>
      </w:pPr>
      <w:rPr>
        <w:rFonts w:hint="default"/>
      </w:rPr>
    </w:lvl>
    <w:lvl w:ilvl="1">
      <w:start w:val="1"/>
      <w:numFmt w:val="decimal"/>
      <w:lvlText w:val="%1.%2."/>
      <w:lvlJc w:val="left"/>
      <w:pPr>
        <w:tabs>
          <w:tab w:val="num" w:pos="851"/>
        </w:tabs>
        <w:ind w:left="0" w:firstLine="340"/>
      </w:pPr>
      <w:rPr>
        <w:rFonts w:hint="default"/>
      </w:rPr>
    </w:lvl>
    <w:lvl w:ilvl="2">
      <w:start w:val="1"/>
      <w:numFmt w:val="decimal"/>
      <w:lvlText w:val="%1.%2.%3."/>
      <w:lvlJc w:val="left"/>
      <w:pPr>
        <w:tabs>
          <w:tab w:val="num" w:pos="1021"/>
        </w:tabs>
        <w:ind w:left="0" w:firstLine="340"/>
      </w:pPr>
      <w:rPr>
        <w:rFonts w:hint="default"/>
      </w:rPr>
    </w:lvl>
    <w:lvl w:ilvl="3">
      <w:start w:val="1"/>
      <w:numFmt w:val="decimal"/>
      <w:lvlText w:val="%1.%2.%3.%4."/>
      <w:lvlJc w:val="left"/>
      <w:pPr>
        <w:ind w:left="0" w:firstLine="284"/>
      </w:pPr>
      <w:rPr>
        <w:rFonts w:hint="default"/>
      </w:rPr>
    </w:lvl>
    <w:lvl w:ilvl="4">
      <w:start w:val="1"/>
      <w:numFmt w:val="decimal"/>
      <w:lvlText w:val="%1.%2.%3.%4.%5."/>
      <w:lvlJc w:val="left"/>
      <w:pPr>
        <w:ind w:left="0" w:firstLine="284"/>
      </w:pPr>
      <w:rPr>
        <w:rFonts w:hint="default"/>
      </w:rPr>
    </w:lvl>
    <w:lvl w:ilvl="5">
      <w:start w:val="1"/>
      <w:numFmt w:val="decimal"/>
      <w:lvlText w:val="%1.%2.%3.%4.%5.%6."/>
      <w:lvlJc w:val="left"/>
      <w:pPr>
        <w:ind w:left="0" w:firstLine="284"/>
      </w:pPr>
      <w:rPr>
        <w:rFonts w:hint="default"/>
      </w:rPr>
    </w:lvl>
    <w:lvl w:ilvl="6">
      <w:start w:val="1"/>
      <w:numFmt w:val="decimal"/>
      <w:lvlText w:val="%7."/>
      <w:lvlJc w:val="left"/>
      <w:pPr>
        <w:tabs>
          <w:tab w:val="num" w:pos="794"/>
        </w:tabs>
        <w:ind w:left="0" w:firstLine="284"/>
      </w:pPr>
      <w:rPr>
        <w:rFonts w:hint="default"/>
      </w:rPr>
    </w:lvl>
    <w:lvl w:ilvl="7">
      <w:start w:val="1"/>
      <w:numFmt w:val="lowerLetter"/>
      <w:lvlText w:val="%8."/>
      <w:lvlJc w:val="left"/>
      <w:pPr>
        <w:tabs>
          <w:tab w:val="num" w:pos="794"/>
        </w:tabs>
        <w:ind w:left="0" w:firstLine="284"/>
      </w:pPr>
      <w:rPr>
        <w:rFonts w:hint="default"/>
      </w:rPr>
    </w:lvl>
    <w:lvl w:ilvl="8">
      <w:start w:val="1"/>
      <w:numFmt w:val="lowerRoman"/>
      <w:lvlText w:val="%9."/>
      <w:lvlJc w:val="left"/>
      <w:pPr>
        <w:tabs>
          <w:tab w:val="num" w:pos="794"/>
        </w:tabs>
        <w:ind w:left="0" w:firstLine="284"/>
      </w:pPr>
      <w:rPr>
        <w:rFonts w:hint="default"/>
      </w:rPr>
    </w:lvl>
  </w:abstractNum>
  <w:abstractNum w:abstractNumId="35" w15:restartNumberingAfterBreak="0">
    <w:nsid w:val="5EBF148B"/>
    <w:multiLevelType w:val="multilevel"/>
    <w:tmpl w:val="12D0156E"/>
    <w:lvl w:ilvl="0">
      <w:start w:val="1"/>
      <w:numFmt w:val="decimal"/>
      <w:pStyle w:val="List10"/>
      <w:lvlText w:val="%1."/>
      <w:lvlJc w:val="left"/>
      <w:pPr>
        <w:ind w:left="502"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F382B14"/>
    <w:multiLevelType w:val="multilevel"/>
    <w:tmpl w:val="4162E2A2"/>
    <w:styleLink w:val="Stilius1"/>
    <w:lvl w:ilvl="0">
      <w:start w:val="3"/>
      <w:numFmt w:val="decimal"/>
      <w:lvlText w:val="%1"/>
      <w:lvlJc w:val="center"/>
      <w:pPr>
        <w:tabs>
          <w:tab w:val="num" w:pos="890"/>
        </w:tabs>
        <w:ind w:left="72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4"/>
        <w:szCs w:val="24"/>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7" w15:restartNumberingAfterBreak="0">
    <w:nsid w:val="60311489"/>
    <w:multiLevelType w:val="multilevel"/>
    <w:tmpl w:val="E3ACDC14"/>
    <w:styleLink w:val="Stilius6"/>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1223353"/>
    <w:multiLevelType w:val="hybridMultilevel"/>
    <w:tmpl w:val="2228A554"/>
    <w:lvl w:ilvl="0" w:tplc="A2E83706">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1C486CD8">
      <w:start w:val="1"/>
      <w:numFmt w:val="decimal"/>
      <w:lvlText w:val="%3)"/>
      <w:lvlJc w:val="left"/>
      <w:pPr>
        <w:ind w:left="2565" w:hanging="585"/>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0" w15:restartNumberingAfterBreak="0">
    <w:nsid w:val="6AB86D59"/>
    <w:multiLevelType w:val="multilevel"/>
    <w:tmpl w:val="4FE21EDA"/>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0E1432"/>
    <w:multiLevelType w:val="hybridMultilevel"/>
    <w:tmpl w:val="FC945CE8"/>
    <w:lvl w:ilvl="0" w:tplc="BFA80A4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740FC6"/>
    <w:multiLevelType w:val="hybridMultilevel"/>
    <w:tmpl w:val="4AF62504"/>
    <w:lvl w:ilvl="0" w:tplc="04270005">
      <w:start w:val="1"/>
      <w:numFmt w:val="bullet"/>
      <w:pStyle w:val="FMAbullets"/>
      <w:lvlText w:val=""/>
      <w:lvlJc w:val="left"/>
      <w:pPr>
        <w:tabs>
          <w:tab w:val="num" w:pos="1900"/>
        </w:tabs>
        <w:ind w:left="1900" w:hanging="360"/>
      </w:pPr>
      <w:rPr>
        <w:rFonts w:ascii="Symbol" w:hAnsi="Symbol" w:hint="default"/>
      </w:rPr>
    </w:lvl>
    <w:lvl w:ilvl="1" w:tplc="04270017">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0F64E0D"/>
    <w:multiLevelType w:val="multilevel"/>
    <w:tmpl w:val="0427001F"/>
    <w:styleLink w:val="111111"/>
    <w:lvl w:ilvl="0">
      <w:start w:val="1"/>
      <w:numFmt w:val="decimal"/>
      <w:lvlText w:val="%1."/>
      <w:lvlJc w:val="left"/>
      <w:pPr>
        <w:tabs>
          <w:tab w:val="num" w:pos="360"/>
        </w:tabs>
        <w:ind w:left="360" w:hanging="360"/>
      </w:pPr>
      <w:rPr>
        <w:rFonts w:ascii="EYInterstate" w:hAnsi="EYInterstate"/>
        <w:sz w:val="28"/>
      </w:rPr>
    </w:lvl>
    <w:lvl w:ilvl="1">
      <w:start w:val="1"/>
      <w:numFmt w:val="decimal"/>
      <w:lvlText w:val="%1.%2."/>
      <w:lvlJc w:val="left"/>
      <w:pPr>
        <w:tabs>
          <w:tab w:val="num" w:pos="792"/>
        </w:tabs>
        <w:ind w:left="792" w:hanging="432"/>
      </w:pPr>
      <w:rPr>
        <w:rFonts w:ascii="EYInterstate" w:hAnsi="EYInterstate"/>
        <w:sz w:val="2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28E7B67"/>
    <w:multiLevelType w:val="multilevel"/>
    <w:tmpl w:val="F3F0D066"/>
    <w:lvl w:ilvl="0">
      <w:start w:val="1"/>
      <w:numFmt w:val="decimal"/>
      <w:pStyle w:val="H1"/>
      <w:lvlText w:val="%1."/>
      <w:lvlJc w:val="left"/>
      <w:pPr>
        <w:tabs>
          <w:tab w:val="num" w:pos="360"/>
        </w:tabs>
        <w:ind w:left="360" w:hanging="360"/>
      </w:pPr>
      <w:rPr>
        <w:rFonts w:hint="default"/>
      </w:rPr>
    </w:lvl>
    <w:lvl w:ilvl="1">
      <w:start w:val="2"/>
      <w:numFmt w:val="decimal"/>
      <w:pStyle w:val="H2"/>
      <w:lvlText w:val="%1.%2."/>
      <w:lvlJc w:val="left"/>
      <w:pPr>
        <w:tabs>
          <w:tab w:val="num" w:pos="1992"/>
        </w:tabs>
        <w:ind w:left="1992" w:hanging="432"/>
      </w:pPr>
      <w:rPr>
        <w:rFonts w:hint="default"/>
        <w:sz w:val="24"/>
        <w:szCs w:val="24"/>
      </w:rPr>
    </w:lvl>
    <w:lvl w:ilvl="2">
      <w:start w:val="1"/>
      <w:numFmt w:val="decimal"/>
      <w:pStyle w:val="H3"/>
      <w:lvlText w:val="%1.%2.%3."/>
      <w:lvlJc w:val="left"/>
      <w:pPr>
        <w:tabs>
          <w:tab w:val="num" w:pos="504"/>
        </w:tabs>
        <w:ind w:left="504" w:hanging="504"/>
      </w:pPr>
      <w:rPr>
        <w:rFonts w:hint="default"/>
      </w:rPr>
    </w:lvl>
    <w:lvl w:ilvl="3">
      <w:start w:val="1"/>
      <w:numFmt w:val="decimal"/>
      <w:pStyle w:val="H6"/>
      <w:lvlText w:val="%1.%2.%3.%4."/>
      <w:lvlJc w:val="left"/>
      <w:pPr>
        <w:tabs>
          <w:tab w:val="num" w:pos="1583"/>
        </w:tabs>
        <w:ind w:left="1583" w:hanging="648"/>
      </w:pPr>
      <w:rPr>
        <w:rFonts w:hint="default"/>
      </w:rPr>
    </w:lvl>
    <w:lvl w:ilvl="4">
      <w:start w:val="1"/>
      <w:numFmt w:val="decimal"/>
      <w:pStyle w:val="H7"/>
      <w:lvlText w:val="%1.%2.%3.%4.%5."/>
      <w:lvlJc w:val="left"/>
      <w:pPr>
        <w:tabs>
          <w:tab w:val="num" w:pos="1512"/>
        </w:tabs>
        <w:ind w:left="1512" w:hanging="792"/>
      </w:pPr>
      <w:rPr>
        <w:rFonts w:hint="default"/>
        <w:color w:val="auto"/>
      </w:rPr>
    </w:lvl>
    <w:lvl w:ilvl="5">
      <w:start w:val="1"/>
      <w:numFmt w:val="decimal"/>
      <w:lvlText w:val="%1.%2.%3.%4.%5.%6."/>
      <w:lvlJc w:val="left"/>
      <w:pPr>
        <w:tabs>
          <w:tab w:val="num" w:pos="1896"/>
        </w:tabs>
        <w:ind w:left="189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2BF5073"/>
    <w:multiLevelType w:val="multilevel"/>
    <w:tmpl w:val="FBAC7A96"/>
    <w:styleLink w:val="MS"/>
    <w:lvl w:ilvl="0">
      <w:start w:val="1"/>
      <w:numFmt w:val="decimal"/>
      <w:lvlText w:val="%1."/>
      <w:lvlJc w:val="left"/>
      <w:pPr>
        <w:ind w:left="709" w:hanging="709"/>
      </w:pPr>
      <w:rPr>
        <w:rFonts w:ascii="Trebuchet MS" w:hAnsi="Trebuchet MS" w:hint="default"/>
        <w:sz w:val="20"/>
      </w:rPr>
    </w:lvl>
    <w:lvl w:ilvl="1">
      <w:start w:val="1"/>
      <w:numFmt w:val="decimal"/>
      <w:lvlText w:val="%2.%1."/>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a)"/>
      <w:lvlJc w:val="left"/>
      <w:pPr>
        <w:ind w:left="1418" w:hanging="709"/>
      </w:pPr>
      <w:rPr>
        <w:rFonts w:hint="default"/>
      </w:rPr>
    </w:lvl>
    <w:lvl w:ilvl="4">
      <w:start w:val="1"/>
      <w:numFmt w:val="none"/>
      <w:lvlText w:val="(i)"/>
      <w:lvlJc w:val="left"/>
      <w:pPr>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7844FB"/>
    <w:multiLevelType w:val="multilevel"/>
    <w:tmpl w:val="265E6E4C"/>
    <w:lvl w:ilvl="0">
      <w:start w:val="1"/>
      <w:numFmt w:val="decimal"/>
      <w:pStyle w:val="LIST--Simple1"/>
      <w:suff w:val="space"/>
      <w:lvlText w:val="%1."/>
      <w:lvlJc w:val="left"/>
      <w:pPr>
        <w:ind w:firstLine="851"/>
      </w:pPr>
      <w:rPr>
        <w:rFonts w:cs="Times New Roman" w:hint="default"/>
      </w:rPr>
    </w:lvl>
    <w:lvl w:ilvl="1">
      <w:start w:val="1"/>
      <w:numFmt w:val="decimal"/>
      <w:suff w:val="space"/>
      <w:lvlText w:val="%1.%2."/>
      <w:lvlJc w:val="left"/>
      <w:pPr>
        <w:ind w:firstLine="851"/>
      </w:pPr>
      <w:rPr>
        <w:rFonts w:cs="Times New Roman" w:hint="default"/>
      </w:rPr>
    </w:lvl>
    <w:lvl w:ilvl="2">
      <w:start w:val="1"/>
      <w:numFmt w:val="decimal"/>
      <w:suff w:val="space"/>
      <w:lvlText w:val="%1.%2.%3."/>
      <w:lvlJc w:val="left"/>
      <w:pPr>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7CC11AF"/>
    <w:multiLevelType w:val="multilevel"/>
    <w:tmpl w:val="4C04A8D0"/>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8505A0B"/>
    <w:multiLevelType w:val="hybridMultilevel"/>
    <w:tmpl w:val="54CA4598"/>
    <w:lvl w:ilvl="0" w:tplc="F042C0EE">
      <w:start w:val="1"/>
      <w:numFmt w:val="bullet"/>
      <w:pStyle w:val="VL-bul3"/>
      <w:lvlText w:val="•"/>
      <w:lvlJc w:val="left"/>
      <w:pPr>
        <w:ind w:left="720" w:hanging="360"/>
      </w:pPr>
      <w:rPr>
        <w:rFonts w:ascii="EYInterstate" w:hAnsi="EYInterstate" w:hint="default"/>
        <w:color w:val="FFE6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8FD5092"/>
    <w:multiLevelType w:val="multilevel"/>
    <w:tmpl w:val="0427001D"/>
    <w:styleLink w:val="Style2"/>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Wingdings" w:hAnsi="Wingdings"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9E747B"/>
    <w:multiLevelType w:val="multilevel"/>
    <w:tmpl w:val="EEAE33AE"/>
    <w:styleLink w:val="Stilius2"/>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DE336A6"/>
    <w:multiLevelType w:val="multilevel"/>
    <w:tmpl w:val="B204D770"/>
    <w:styleLink w:val="Stilius3"/>
    <w:lvl w:ilvl="0">
      <w:start w:val="3"/>
      <w:numFmt w:val="decimal"/>
      <w:lvlText w:val="%1"/>
      <w:lvlJc w:val="center"/>
      <w:pPr>
        <w:tabs>
          <w:tab w:val="num" w:pos="170"/>
        </w:tabs>
        <w:ind w:left="0" w:firstLine="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left="0" w:firstLine="720"/>
      </w:pPr>
      <w:rPr>
        <w:rFonts w:cs="Times New Roman" w:hint="default"/>
        <w:b w:val="0"/>
      </w:rPr>
    </w:lvl>
    <w:lvl w:ilvl="2">
      <w:start w:val="1"/>
      <w:numFmt w:val="decimal"/>
      <w:lvlText w:val="%1.%2.%3."/>
      <w:lvlJc w:val="left"/>
      <w:pPr>
        <w:tabs>
          <w:tab w:val="num" w:pos="1361"/>
        </w:tabs>
        <w:ind w:left="0" w:firstLine="720"/>
      </w:pPr>
      <w:rPr>
        <w:rFonts w:cs="Times New Roman" w:hint="default"/>
        <w:sz w:val="24"/>
        <w:szCs w:val="24"/>
      </w:rPr>
    </w:lvl>
    <w:lvl w:ilvl="3">
      <w:start w:val="1"/>
      <w:numFmt w:val="decimal"/>
      <w:lvlText w:val="%1.%2.%3.%4."/>
      <w:lvlJc w:val="left"/>
      <w:pPr>
        <w:tabs>
          <w:tab w:val="num" w:pos="1644"/>
        </w:tabs>
        <w:ind w:left="0"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4912830">
    <w:abstractNumId w:val="7"/>
  </w:num>
  <w:num w:numId="2" w16cid:durableId="1840344467">
    <w:abstractNumId w:val="38"/>
  </w:num>
  <w:num w:numId="3" w16cid:durableId="2015918147">
    <w:abstractNumId w:val="2"/>
  </w:num>
  <w:num w:numId="4" w16cid:durableId="2134204152">
    <w:abstractNumId w:val="31"/>
  </w:num>
  <w:num w:numId="5" w16cid:durableId="566258111">
    <w:abstractNumId w:val="45"/>
  </w:num>
  <w:num w:numId="6" w16cid:durableId="507060633">
    <w:abstractNumId w:val="28"/>
  </w:num>
  <w:num w:numId="7" w16cid:durableId="549807640">
    <w:abstractNumId w:val="39"/>
  </w:num>
  <w:num w:numId="8" w16cid:durableId="1867407649">
    <w:abstractNumId w:val="19"/>
  </w:num>
  <w:num w:numId="9" w16cid:durableId="2003194513">
    <w:abstractNumId w:val="23"/>
  </w:num>
  <w:num w:numId="10" w16cid:durableId="1201478248">
    <w:abstractNumId w:val="27"/>
  </w:num>
  <w:num w:numId="11" w16cid:durableId="1186481937">
    <w:abstractNumId w:val="5"/>
  </w:num>
  <w:num w:numId="12" w16cid:durableId="542135169">
    <w:abstractNumId w:val="41"/>
  </w:num>
  <w:num w:numId="13" w16cid:durableId="1084449384">
    <w:abstractNumId w:val="25"/>
  </w:num>
  <w:num w:numId="14" w16cid:durableId="1790080895">
    <w:abstractNumId w:val="44"/>
  </w:num>
  <w:num w:numId="15" w16cid:durableId="146627528">
    <w:abstractNumId w:val="6"/>
  </w:num>
  <w:num w:numId="16" w16cid:durableId="1433665552">
    <w:abstractNumId w:val="9"/>
  </w:num>
  <w:num w:numId="17" w16cid:durableId="52319155">
    <w:abstractNumId w:val="29"/>
  </w:num>
  <w:num w:numId="18" w16cid:durableId="1174151164">
    <w:abstractNumId w:val="21"/>
  </w:num>
  <w:num w:numId="19" w16cid:durableId="1090195970">
    <w:abstractNumId w:val="22"/>
  </w:num>
  <w:num w:numId="20" w16cid:durableId="2106337476">
    <w:abstractNumId w:val="15"/>
  </w:num>
  <w:num w:numId="21" w16cid:durableId="395513908">
    <w:abstractNumId w:val="33"/>
  </w:num>
  <w:num w:numId="22" w16cid:durableId="1089543586">
    <w:abstractNumId w:val="42"/>
  </w:num>
  <w:num w:numId="23" w16cid:durableId="1982685051">
    <w:abstractNumId w:val="1"/>
  </w:num>
  <w:num w:numId="24" w16cid:durableId="913130828">
    <w:abstractNumId w:val="43"/>
  </w:num>
  <w:num w:numId="25" w16cid:durableId="652830601">
    <w:abstractNumId w:val="34"/>
  </w:num>
  <w:num w:numId="26" w16cid:durableId="1098065671">
    <w:abstractNumId w:val="12"/>
  </w:num>
  <w:num w:numId="27" w16cid:durableId="1597521361">
    <w:abstractNumId w:val="47"/>
  </w:num>
  <w:num w:numId="28" w16cid:durableId="865799875">
    <w:abstractNumId w:val="11"/>
  </w:num>
  <w:num w:numId="29" w16cid:durableId="60716297">
    <w:abstractNumId w:val="14"/>
  </w:num>
  <w:num w:numId="30" w16cid:durableId="455679908">
    <w:abstractNumId w:val="4"/>
  </w:num>
  <w:num w:numId="31" w16cid:durableId="174195579">
    <w:abstractNumId w:val="16"/>
  </w:num>
  <w:num w:numId="32" w16cid:durableId="7508538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139434">
    <w:abstractNumId w:val="36"/>
  </w:num>
  <w:num w:numId="34" w16cid:durableId="1796748255">
    <w:abstractNumId w:val="50"/>
  </w:num>
  <w:num w:numId="35" w16cid:durableId="739643009">
    <w:abstractNumId w:val="51"/>
  </w:num>
  <w:num w:numId="36" w16cid:durableId="294026007">
    <w:abstractNumId w:val="20"/>
  </w:num>
  <w:num w:numId="37" w16cid:durableId="49311219">
    <w:abstractNumId w:val="37"/>
  </w:num>
  <w:num w:numId="38" w16cid:durableId="1490171681">
    <w:abstractNumId w:val="40"/>
  </w:num>
  <w:num w:numId="39" w16cid:durableId="652293777">
    <w:abstractNumId w:val="10"/>
  </w:num>
  <w:num w:numId="40" w16cid:durableId="614598821">
    <w:abstractNumId w:val="0"/>
  </w:num>
  <w:num w:numId="41" w16cid:durableId="1302074115">
    <w:abstractNumId w:val="46"/>
  </w:num>
  <w:num w:numId="42" w16cid:durableId="294650223">
    <w:abstractNumId w:val="13"/>
  </w:num>
  <w:num w:numId="43" w16cid:durableId="589244459">
    <w:abstractNumId w:val="26"/>
  </w:num>
  <w:num w:numId="44" w16cid:durableId="1174567132">
    <w:abstractNumId w:val="49"/>
  </w:num>
  <w:num w:numId="45" w16cid:durableId="1461722984">
    <w:abstractNumId w:val="24"/>
  </w:num>
  <w:num w:numId="46" w16cid:durableId="102070256">
    <w:abstractNumId w:val="32"/>
  </w:num>
  <w:num w:numId="47" w16cid:durableId="1920821711">
    <w:abstractNumId w:val="48"/>
  </w:num>
  <w:num w:numId="48" w16cid:durableId="1828595501">
    <w:abstractNumId w:val="8"/>
  </w:num>
  <w:num w:numId="49" w16cid:durableId="372266677">
    <w:abstractNumId w:val="3"/>
  </w:num>
  <w:num w:numId="50" w16cid:durableId="767652128">
    <w:abstractNumId w:val="30"/>
  </w:num>
  <w:num w:numId="51" w16cid:durableId="586814875">
    <w:abstractNumId w:val="35"/>
  </w:num>
  <w:num w:numId="52" w16cid:durableId="26183919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8C"/>
    <w:rsid w:val="00013232"/>
    <w:rsid w:val="000D445E"/>
    <w:rsid w:val="00275D97"/>
    <w:rsid w:val="002F1CE2"/>
    <w:rsid w:val="004E5D8C"/>
    <w:rsid w:val="00AB5CD9"/>
    <w:rsid w:val="00E34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33C9"/>
  <w15:chartTrackingRefBased/>
  <w15:docId w15:val="{2186FAAA-5900-4437-B56B-EEA732FD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D8C"/>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Ü1,Bereich 1,Überschrift 1 Gutachten,Appendix,stydde,app heading 1,app heading 11,app heading 12,app heading 111,app heading 13,1,1 ghost,g,ghost,Kapitel,Arial 14 Fett,Arial 14 Fett1,Arial 14 Fett2,Arial 16 Fett,Datasheet title,Chapter,H11"/>
    <w:basedOn w:val="prastasis"/>
    <w:next w:val="prastasis"/>
    <w:link w:val="Antrat1Diagrama"/>
    <w:uiPriority w:val="9"/>
    <w:qFormat/>
    <w:rsid w:val="004E5D8C"/>
    <w:pPr>
      <w:framePr w:hSpace="180" w:wrap="around" w:vAnchor="text" w:hAnchor="text" w:y="1"/>
      <w:spacing w:line="276" w:lineRule="auto"/>
      <w:suppressOverlap/>
      <w:jc w:val="both"/>
      <w:outlineLvl w:val="0"/>
    </w:pPr>
    <w:rPr>
      <w:rFonts w:ascii="Arial" w:eastAsia="Calibri" w:hAnsi="Arial"/>
      <w:b/>
      <w:iCs/>
      <w:caps/>
      <w:sz w:val="20"/>
      <w:szCs w:val="22"/>
      <w:lang w:val="lt-LT" w:eastAsia="lt-LT"/>
    </w:rPr>
  </w:style>
  <w:style w:type="paragraph" w:styleId="Antrat2">
    <w:name w:val="heading 2"/>
    <w:basedOn w:val="prastasis"/>
    <w:next w:val="prastasis"/>
    <w:link w:val="Antrat2Diagrama"/>
    <w:semiHidden/>
    <w:unhideWhenUsed/>
    <w:qFormat/>
    <w:rsid w:val="004E5D8C"/>
    <w:pPr>
      <w:keepNext/>
      <w:keepLines/>
      <w:spacing w:before="40" w:line="259" w:lineRule="auto"/>
      <w:outlineLvl w:val="1"/>
    </w:pPr>
    <w:rPr>
      <w:rFonts w:ascii="Cambria" w:hAnsi="Cambria"/>
      <w:b/>
      <w:bCs/>
      <w:color w:val="4F81BD"/>
      <w:sz w:val="26"/>
      <w:szCs w:val="26"/>
      <w:lang w:val="lt-LT" w:eastAsia="lt-LT"/>
    </w:rPr>
  </w:style>
  <w:style w:type="paragraph" w:styleId="Antrat3">
    <w:name w:val="heading 3"/>
    <w:aliases w:val="Section Header3,Sub-Clause Paragraph"/>
    <w:basedOn w:val="2lygis"/>
    <w:next w:val="prastasis"/>
    <w:link w:val="Antrat3Diagrama"/>
    <w:uiPriority w:val="9"/>
    <w:qFormat/>
    <w:rsid w:val="004E5D8C"/>
    <w:pPr>
      <w:spacing w:before="0" w:after="0" w:line="276" w:lineRule="auto"/>
      <w:outlineLvl w:val="2"/>
    </w:pPr>
    <w:rPr>
      <w:rFonts w:ascii="Arial" w:hAnsi="Arial"/>
      <w:b w:val="0"/>
      <w:sz w:val="20"/>
      <w:szCs w:val="22"/>
    </w:rPr>
  </w:style>
  <w:style w:type="paragraph" w:styleId="Antrat4">
    <w:name w:val="heading 4"/>
    <w:basedOn w:val="prastasis"/>
    <w:next w:val="prastasis"/>
    <w:link w:val="Antrat4Diagrama"/>
    <w:semiHidden/>
    <w:unhideWhenUsed/>
    <w:qFormat/>
    <w:rsid w:val="004E5D8C"/>
    <w:pPr>
      <w:keepNext/>
      <w:keepLines/>
      <w:spacing w:before="40" w:line="259" w:lineRule="auto"/>
      <w:outlineLvl w:val="3"/>
    </w:pPr>
    <w:rPr>
      <w:rFonts w:ascii="Cambria" w:hAnsi="Cambria"/>
      <w:b/>
      <w:bCs/>
      <w:i/>
      <w:iCs/>
      <w:color w:val="4F81BD"/>
      <w:sz w:val="20"/>
      <w:szCs w:val="20"/>
      <w:lang w:val="lt-LT" w:eastAsia="lt-LT"/>
    </w:rPr>
  </w:style>
  <w:style w:type="paragraph" w:styleId="Antrat5">
    <w:name w:val="heading 5"/>
    <w:basedOn w:val="prastasis"/>
    <w:next w:val="prastasis"/>
    <w:link w:val="Antrat5Diagrama"/>
    <w:qFormat/>
    <w:rsid w:val="004E5D8C"/>
    <w:pPr>
      <w:tabs>
        <w:tab w:val="num" w:pos="1008"/>
      </w:tabs>
      <w:spacing w:before="240" w:after="60"/>
      <w:ind w:left="1008" w:hanging="1008"/>
      <w:outlineLvl w:val="4"/>
    </w:pPr>
    <w:rPr>
      <w:rFonts w:ascii="Arial" w:eastAsia="Calibri" w:hAnsi="Arial"/>
      <w:bCs/>
      <w:iCs/>
      <w:sz w:val="20"/>
      <w:szCs w:val="26"/>
      <w:lang w:val="lt-LT" w:eastAsia="lt-LT"/>
    </w:rPr>
  </w:style>
  <w:style w:type="paragraph" w:styleId="Antrat6">
    <w:name w:val="heading 6"/>
    <w:basedOn w:val="prastasis"/>
    <w:next w:val="prastasis"/>
    <w:link w:val="Antrat6Diagrama"/>
    <w:uiPriority w:val="9"/>
    <w:qFormat/>
    <w:rsid w:val="004E5D8C"/>
    <w:pPr>
      <w:tabs>
        <w:tab w:val="num" w:pos="1152"/>
      </w:tabs>
      <w:spacing w:before="240" w:after="60"/>
      <w:ind w:left="1152" w:hanging="1152"/>
      <w:outlineLvl w:val="5"/>
    </w:pPr>
    <w:rPr>
      <w:rFonts w:ascii="Arial" w:eastAsia="Calibri" w:hAnsi="Arial"/>
      <w:bCs/>
      <w:sz w:val="20"/>
      <w:szCs w:val="20"/>
      <w:lang w:val="lt-LT" w:eastAsia="lt-LT"/>
    </w:rPr>
  </w:style>
  <w:style w:type="paragraph" w:styleId="Antrat7">
    <w:name w:val="heading 7"/>
    <w:aliases w:val="Legal Level 1.1."/>
    <w:basedOn w:val="prastasis"/>
    <w:next w:val="prastasis"/>
    <w:link w:val="Antrat7Diagrama"/>
    <w:uiPriority w:val="9"/>
    <w:qFormat/>
    <w:rsid w:val="004E5D8C"/>
    <w:pPr>
      <w:tabs>
        <w:tab w:val="num" w:pos="1296"/>
      </w:tabs>
      <w:spacing w:before="240" w:after="60"/>
      <w:ind w:left="1296" w:hanging="1296"/>
      <w:outlineLvl w:val="6"/>
    </w:pPr>
    <w:rPr>
      <w:rFonts w:eastAsia="Calibri"/>
      <w:lang w:val="lt-LT" w:eastAsia="lt-LT"/>
    </w:rPr>
  </w:style>
  <w:style w:type="paragraph" w:styleId="Antrat8">
    <w:name w:val="heading 8"/>
    <w:basedOn w:val="prastasis"/>
    <w:next w:val="prastasis"/>
    <w:link w:val="Antrat8Diagrama"/>
    <w:uiPriority w:val="9"/>
    <w:qFormat/>
    <w:rsid w:val="004E5D8C"/>
    <w:pPr>
      <w:tabs>
        <w:tab w:val="num" w:pos="1440"/>
      </w:tabs>
      <w:spacing w:before="240" w:after="60"/>
      <w:ind w:left="1440" w:hanging="1440"/>
      <w:outlineLvl w:val="7"/>
    </w:pPr>
    <w:rPr>
      <w:rFonts w:eastAsia="Calibri"/>
      <w:i/>
      <w:iCs/>
      <w:lang w:val="lt-LT" w:eastAsia="lt-LT"/>
    </w:rPr>
  </w:style>
  <w:style w:type="paragraph" w:styleId="Antrat9">
    <w:name w:val="heading 9"/>
    <w:basedOn w:val="prastasis"/>
    <w:next w:val="prastasis"/>
    <w:link w:val="Antrat9Diagrama"/>
    <w:qFormat/>
    <w:rsid w:val="004E5D8C"/>
    <w:pPr>
      <w:tabs>
        <w:tab w:val="num" w:pos="1584"/>
      </w:tabs>
      <w:spacing w:before="240" w:after="60"/>
      <w:ind w:left="1584" w:hanging="1584"/>
      <w:outlineLvl w:val="8"/>
    </w:pPr>
    <w:rPr>
      <w:rFonts w:ascii="Arial" w:hAnsi="Arial"/>
      <w:sz w:val="22"/>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Ü1 Diagrama,Bereich 1 Diagrama,Überschrift 1 Gutachten Diagrama,Appendix Diagrama,stydde Diagrama,app heading 1 Diagrama,app heading 11 Diagrama,app heading 12 Diagrama,app heading 111 Diagrama,app heading 13 Diagrama,1 Diagrama"/>
    <w:basedOn w:val="Numatytasispastraiposriftas"/>
    <w:link w:val="Antrat1"/>
    <w:uiPriority w:val="9"/>
    <w:rsid w:val="004E5D8C"/>
    <w:rPr>
      <w:rFonts w:ascii="Arial" w:eastAsia="Calibri" w:hAnsi="Arial" w:cs="Times New Roman"/>
      <w:b/>
      <w:iCs/>
      <w:caps/>
      <w:kern w:val="0"/>
      <w:sz w:val="20"/>
      <w:lang w:eastAsia="lt-LT"/>
      <w14:ligatures w14:val="none"/>
    </w:rPr>
  </w:style>
  <w:style w:type="character" w:customStyle="1" w:styleId="Antrat2Diagrama">
    <w:name w:val="Antraštė 2 Diagrama"/>
    <w:basedOn w:val="Numatytasispastraiposriftas"/>
    <w:link w:val="Antrat2"/>
    <w:semiHidden/>
    <w:rsid w:val="004E5D8C"/>
    <w:rPr>
      <w:rFonts w:ascii="Cambria" w:eastAsia="Times New Roman" w:hAnsi="Cambria" w:cs="Times New Roman"/>
      <w:b/>
      <w:bCs/>
      <w:color w:val="4F81BD"/>
      <w:kern w:val="0"/>
      <w:sz w:val="26"/>
      <w:szCs w:val="2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4E5D8C"/>
    <w:rPr>
      <w:rFonts w:ascii="Arial" w:eastAsia="Calibri" w:hAnsi="Arial" w:cs="Times New Roman"/>
      <w:iCs/>
      <w:smallCaps/>
      <w:kern w:val="0"/>
      <w:sz w:val="20"/>
      <w14:ligatures w14:val="none"/>
    </w:rPr>
  </w:style>
  <w:style w:type="character" w:customStyle="1" w:styleId="Antrat4Diagrama">
    <w:name w:val="Antraštė 4 Diagrama"/>
    <w:basedOn w:val="Numatytasispastraiposriftas"/>
    <w:link w:val="Antrat4"/>
    <w:semiHidden/>
    <w:rsid w:val="004E5D8C"/>
    <w:rPr>
      <w:rFonts w:ascii="Cambria" w:eastAsia="Times New Roman" w:hAnsi="Cambria" w:cs="Times New Roman"/>
      <w:b/>
      <w:bCs/>
      <w:i/>
      <w:iCs/>
      <w:color w:val="4F81BD"/>
      <w:kern w:val="0"/>
      <w:sz w:val="20"/>
      <w:szCs w:val="20"/>
      <w:lang w:eastAsia="lt-LT"/>
      <w14:ligatures w14:val="none"/>
    </w:rPr>
  </w:style>
  <w:style w:type="character" w:customStyle="1" w:styleId="Antrat5Diagrama">
    <w:name w:val="Antraštė 5 Diagrama"/>
    <w:basedOn w:val="Numatytasispastraiposriftas"/>
    <w:link w:val="Antrat5"/>
    <w:rsid w:val="004E5D8C"/>
    <w:rPr>
      <w:rFonts w:ascii="Arial" w:eastAsia="Calibri" w:hAnsi="Arial" w:cs="Times New Roman"/>
      <w:bCs/>
      <w:iCs/>
      <w:kern w:val="0"/>
      <w:sz w:val="20"/>
      <w:szCs w:val="26"/>
      <w:lang w:eastAsia="lt-LT"/>
      <w14:ligatures w14:val="none"/>
    </w:rPr>
  </w:style>
  <w:style w:type="character" w:customStyle="1" w:styleId="Antrat6Diagrama">
    <w:name w:val="Antraštė 6 Diagrama"/>
    <w:basedOn w:val="Numatytasispastraiposriftas"/>
    <w:link w:val="Antrat6"/>
    <w:uiPriority w:val="9"/>
    <w:rsid w:val="004E5D8C"/>
    <w:rPr>
      <w:rFonts w:ascii="Arial" w:eastAsia="Calibri" w:hAnsi="Arial" w:cs="Times New Roman"/>
      <w:bCs/>
      <w:kern w:val="0"/>
      <w:sz w:val="20"/>
      <w:szCs w:val="20"/>
      <w:lang w:eastAsia="lt-LT"/>
      <w14:ligatures w14:val="none"/>
    </w:rPr>
  </w:style>
  <w:style w:type="character" w:customStyle="1" w:styleId="Antrat7Diagrama">
    <w:name w:val="Antraštė 7 Diagrama"/>
    <w:aliases w:val="Legal Level 1.1. Diagrama"/>
    <w:basedOn w:val="Numatytasispastraiposriftas"/>
    <w:link w:val="Antrat7"/>
    <w:uiPriority w:val="9"/>
    <w:rsid w:val="004E5D8C"/>
    <w:rPr>
      <w:rFonts w:ascii="Times New Roman" w:eastAsia="Calibri" w:hAnsi="Times New Roman" w:cs="Times New Roman"/>
      <w:kern w:val="0"/>
      <w:sz w:val="24"/>
      <w:szCs w:val="24"/>
      <w:lang w:eastAsia="lt-LT"/>
      <w14:ligatures w14:val="none"/>
    </w:rPr>
  </w:style>
  <w:style w:type="character" w:customStyle="1" w:styleId="Antrat8Diagrama">
    <w:name w:val="Antraštė 8 Diagrama"/>
    <w:basedOn w:val="Numatytasispastraiposriftas"/>
    <w:link w:val="Antrat8"/>
    <w:uiPriority w:val="9"/>
    <w:rsid w:val="004E5D8C"/>
    <w:rPr>
      <w:rFonts w:ascii="Times New Roman" w:eastAsia="Calibri" w:hAnsi="Times New Roman" w:cs="Times New Roman"/>
      <w:i/>
      <w:iCs/>
      <w:kern w:val="0"/>
      <w:sz w:val="24"/>
      <w:szCs w:val="24"/>
      <w:lang w:eastAsia="lt-LT"/>
      <w14:ligatures w14:val="none"/>
    </w:rPr>
  </w:style>
  <w:style w:type="character" w:customStyle="1" w:styleId="Antrat9Diagrama">
    <w:name w:val="Antraštė 9 Diagrama"/>
    <w:basedOn w:val="Numatytasispastraiposriftas"/>
    <w:link w:val="Antrat9"/>
    <w:rsid w:val="004E5D8C"/>
    <w:rPr>
      <w:rFonts w:ascii="Arial" w:eastAsia="Times New Roman" w:hAnsi="Arial" w:cs="Times New Roman"/>
      <w:kern w:val="0"/>
      <w:szCs w:val="20"/>
      <w:lang w:eastAsia="lt-LT"/>
      <w14:ligatures w14:val="none"/>
    </w:rPr>
  </w:style>
  <w:style w:type="paragraph" w:customStyle="1" w:styleId="TitleHeader2Char1">
    <w:name w:val="Title Header2 Char1"/>
    <w:basedOn w:val="prastasis"/>
    <w:next w:val="prastasis"/>
    <w:uiPriority w:val="9"/>
    <w:unhideWhenUsed/>
    <w:qFormat/>
    <w:rsid w:val="004E5D8C"/>
    <w:pPr>
      <w:keepNext/>
      <w:keepLines/>
      <w:spacing w:before="200"/>
      <w:ind w:firstLine="720"/>
      <w:outlineLvl w:val="1"/>
    </w:pPr>
    <w:rPr>
      <w:rFonts w:ascii="Cambria" w:hAnsi="Cambria"/>
      <w:b/>
      <w:bCs/>
      <w:color w:val="4F81BD"/>
      <w:sz w:val="26"/>
      <w:szCs w:val="26"/>
      <w:lang w:val="lt-LT" w:eastAsia="lt-LT"/>
    </w:rPr>
  </w:style>
  <w:style w:type="paragraph" w:customStyle="1" w:styleId="Heading4CharCharCharChar1">
    <w:name w:val="Heading 4 Char Char Char Char1"/>
    <w:basedOn w:val="prastasis"/>
    <w:next w:val="prastasis"/>
    <w:unhideWhenUsed/>
    <w:qFormat/>
    <w:rsid w:val="004E5D8C"/>
    <w:pPr>
      <w:keepNext/>
      <w:keepLines/>
      <w:spacing w:before="200"/>
      <w:ind w:firstLine="720"/>
      <w:outlineLvl w:val="3"/>
    </w:pPr>
    <w:rPr>
      <w:rFonts w:ascii="Cambria" w:hAnsi="Cambria"/>
      <w:b/>
      <w:bCs/>
      <w:i/>
      <w:iCs/>
      <w:color w:val="4F81BD"/>
      <w:sz w:val="20"/>
      <w:szCs w:val="20"/>
      <w:lang w:val="lt-LT" w:eastAsia="lt-LT"/>
    </w:rPr>
  </w:style>
  <w:style w:type="numbering" w:customStyle="1" w:styleId="NoList1">
    <w:name w:val="No List1"/>
    <w:next w:val="Sraonra"/>
    <w:uiPriority w:val="99"/>
    <w:semiHidden/>
    <w:unhideWhenUsed/>
    <w:rsid w:val="004E5D8C"/>
  </w:style>
  <w:style w:type="table" w:styleId="Lentelstinklelis">
    <w:name w:val="Table Grid"/>
    <w:basedOn w:val="prastojilentel"/>
    <w:uiPriority w:val="59"/>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List Paragraph21,List Paragraph1,List Paragraph2,lp1,Bullet 1,Use Case List Paragraph,Numbering,ERP-List Paragraph,List Paragraph11,List Paragraph111,Paragraph,List Paragraph12"/>
    <w:basedOn w:val="prastasis"/>
    <w:link w:val="SraopastraipaDiagrama"/>
    <w:uiPriority w:val="34"/>
    <w:qFormat/>
    <w:rsid w:val="004E5D8C"/>
    <w:pPr>
      <w:ind w:left="720"/>
      <w:contextualSpacing/>
    </w:pPr>
    <w:rPr>
      <w:lang w:val="lt-LT"/>
    </w:rPr>
  </w:style>
  <w:style w:type="character" w:customStyle="1" w:styleId="SraopastraipaDiagrama">
    <w:name w:val="Sąrašo pastraipa Diagrama"/>
    <w:aliases w:val="Buletai Diagrama,List Paragraph21 Diagrama,List Paragraph1 Diagrama,List Paragraph2 Diagrama,lp1 Diagrama,Bullet 1 Diagrama,Use Case List Paragraph Diagrama,Numbering Diagrama,ERP-List Paragraph Diagrama,Paragraph Diagrama"/>
    <w:link w:val="Sraopastraipa"/>
    <w:uiPriority w:val="34"/>
    <w:qFormat/>
    <w:rsid w:val="004E5D8C"/>
    <w:rPr>
      <w:rFonts w:ascii="Times New Roman" w:eastAsia="Times New Roman" w:hAnsi="Times New Roman" w:cs="Times New Roman"/>
      <w:kern w:val="0"/>
      <w:sz w:val="24"/>
      <w:szCs w:val="24"/>
      <w14:ligatures w14:val="none"/>
    </w:rPr>
  </w:style>
  <w:style w:type="paragraph" w:customStyle="1" w:styleId="paragrafai">
    <w:name w:val="_paragrafai"/>
    <w:basedOn w:val="prastasis"/>
    <w:qFormat/>
    <w:rsid w:val="004E5D8C"/>
    <w:pPr>
      <w:spacing w:before="240" w:after="240"/>
      <w:jc w:val="both"/>
    </w:pPr>
    <w:rPr>
      <w:rFonts w:eastAsia="Calibri"/>
      <w:iCs/>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Header 2"/>
    <w:basedOn w:val="prastasis"/>
    <w:link w:val="AntratsDiagrama"/>
    <w:uiPriority w:val="99"/>
    <w:unhideWhenUsed/>
    <w:rsid w:val="004E5D8C"/>
    <w:pPr>
      <w:tabs>
        <w:tab w:val="center" w:pos="4819"/>
        <w:tab w:val="right" w:pos="9638"/>
      </w:tabs>
      <w:ind w:firstLine="720"/>
    </w:pPr>
    <w:rPr>
      <w:rFonts w:ascii="Arial" w:hAnsi="Arial" w:cs="Arial"/>
      <w:sz w:val="20"/>
      <w:szCs w:val="20"/>
      <w:lang w:val="lt-LT"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4E5D8C"/>
    <w:rPr>
      <w:rFonts w:ascii="Arial" w:eastAsia="Times New Roman" w:hAnsi="Arial" w:cs="Arial"/>
      <w:kern w:val="0"/>
      <w:sz w:val="20"/>
      <w:szCs w:val="20"/>
      <w:lang w:eastAsia="lt-LT"/>
      <w14:ligatures w14:val="none"/>
    </w:rPr>
  </w:style>
  <w:style w:type="paragraph" w:styleId="Porat">
    <w:name w:val="footer"/>
    <w:basedOn w:val="prastasis"/>
    <w:link w:val="PoratDiagrama"/>
    <w:uiPriority w:val="99"/>
    <w:unhideWhenUsed/>
    <w:rsid w:val="004E5D8C"/>
    <w:pPr>
      <w:tabs>
        <w:tab w:val="center" w:pos="4819"/>
        <w:tab w:val="right" w:pos="9638"/>
      </w:tabs>
      <w:ind w:firstLine="720"/>
    </w:pPr>
    <w:rPr>
      <w:rFonts w:ascii="Arial" w:hAnsi="Arial" w:cs="Arial"/>
      <w:sz w:val="20"/>
      <w:szCs w:val="20"/>
      <w:lang w:val="lt-LT" w:eastAsia="lt-LT"/>
    </w:rPr>
  </w:style>
  <w:style w:type="character" w:customStyle="1" w:styleId="PoratDiagrama">
    <w:name w:val="Poraštė Diagrama"/>
    <w:basedOn w:val="Numatytasispastraiposriftas"/>
    <w:link w:val="Porat"/>
    <w:uiPriority w:val="99"/>
    <w:rsid w:val="004E5D8C"/>
    <w:rPr>
      <w:rFonts w:ascii="Arial" w:eastAsia="Times New Roman" w:hAnsi="Arial" w:cs="Arial"/>
      <w:kern w:val="0"/>
      <w:sz w:val="20"/>
      <w:szCs w:val="20"/>
      <w:lang w:eastAsia="lt-LT"/>
      <w14:ligatures w14:val="none"/>
    </w:rPr>
  </w:style>
  <w:style w:type="numbering" w:customStyle="1" w:styleId="MS">
    <w:name w:val="MŪSŲ"/>
    <w:uiPriority w:val="99"/>
    <w:rsid w:val="004E5D8C"/>
    <w:pPr>
      <w:numPr>
        <w:numId w:val="5"/>
      </w:numPr>
    </w:pPr>
  </w:style>
  <w:style w:type="paragraph" w:styleId="Debesliotekstas">
    <w:name w:val="Balloon Text"/>
    <w:basedOn w:val="prastasis"/>
    <w:link w:val="DebesliotekstasDiagrama"/>
    <w:uiPriority w:val="99"/>
    <w:rsid w:val="004E5D8C"/>
    <w:pPr>
      <w:ind w:firstLine="720"/>
    </w:pPr>
    <w:rPr>
      <w:rFonts w:ascii="Tahoma"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rsid w:val="004E5D8C"/>
    <w:rPr>
      <w:rFonts w:ascii="Tahoma" w:eastAsia="Times New Roman" w:hAnsi="Tahoma" w:cs="Tahoma"/>
      <w:kern w:val="0"/>
      <w:sz w:val="16"/>
      <w:szCs w:val="16"/>
      <w:lang w:eastAsia="lt-LT"/>
      <w14:ligatures w14:val="none"/>
    </w:rPr>
  </w:style>
  <w:style w:type="character" w:customStyle="1" w:styleId="BalloonTextChar">
    <w:name w:val="Balloon Text Char"/>
    <w:basedOn w:val="Numatytasispastraiposriftas"/>
    <w:uiPriority w:val="99"/>
    <w:rsid w:val="004E5D8C"/>
    <w:rPr>
      <w:rFonts w:ascii="Segoe UI" w:hAnsi="Segoe UI" w:cs="Segoe UI"/>
      <w:sz w:val="18"/>
      <w:szCs w:val="18"/>
    </w:rPr>
  </w:style>
  <w:style w:type="character" w:styleId="Puslapionumeris">
    <w:name w:val="page number"/>
    <w:aliases w:val="EY Page Number"/>
    <w:basedOn w:val="Numatytasispastraiposriftas"/>
    <w:rsid w:val="004E5D8C"/>
  </w:style>
  <w:style w:type="numbering" w:customStyle="1" w:styleId="NoList11">
    <w:name w:val="No List11"/>
    <w:next w:val="Sraonra"/>
    <w:uiPriority w:val="99"/>
    <w:semiHidden/>
    <w:rsid w:val="004E5D8C"/>
  </w:style>
  <w:style w:type="character" w:styleId="Hipersaitas">
    <w:name w:val="Hyperlink"/>
    <w:aliases w:val="IVPK Hyperlink"/>
    <w:uiPriority w:val="99"/>
    <w:rsid w:val="004E5D8C"/>
    <w:rPr>
      <w:rFonts w:ascii="Times New Roman" w:hAnsi="Times New Roman" w:cs="Times New Roman" w:hint="default"/>
      <w:color w:val="0000FF"/>
      <w:u w:val="single"/>
    </w:rPr>
  </w:style>
  <w:style w:type="character" w:styleId="Perirtashipersaitas">
    <w:name w:val="FollowedHyperlink"/>
    <w:uiPriority w:val="99"/>
    <w:rsid w:val="004E5D8C"/>
    <w:rPr>
      <w:color w:val="800080"/>
      <w:u w:val="single"/>
    </w:rPr>
  </w:style>
  <w:style w:type="paragraph" w:styleId="Turinys1">
    <w:name w:val="toc 1"/>
    <w:basedOn w:val="prastasis"/>
    <w:next w:val="prastasis"/>
    <w:autoRedefine/>
    <w:uiPriority w:val="39"/>
    <w:qFormat/>
    <w:rsid w:val="004E5D8C"/>
    <w:pPr>
      <w:tabs>
        <w:tab w:val="left" w:pos="720"/>
        <w:tab w:val="right" w:leader="dot" w:pos="9639"/>
      </w:tabs>
      <w:ind w:left="709" w:hanging="709"/>
    </w:pPr>
    <w:rPr>
      <w:rFonts w:eastAsia="Calibri"/>
      <w:b/>
      <w:smallCaps/>
      <w:noProof/>
      <w:color w:val="632423"/>
      <w:lang w:val="lt-LT"/>
    </w:rPr>
  </w:style>
  <w:style w:type="paragraph" w:styleId="Turinys2">
    <w:name w:val="toc 2"/>
    <w:basedOn w:val="prastasis"/>
    <w:next w:val="prastasis"/>
    <w:autoRedefine/>
    <w:uiPriority w:val="39"/>
    <w:qFormat/>
    <w:rsid w:val="004E5D8C"/>
    <w:pPr>
      <w:tabs>
        <w:tab w:val="left" w:pos="1418"/>
        <w:tab w:val="right" w:leader="dot" w:pos="9628"/>
      </w:tabs>
      <w:spacing w:after="100"/>
      <w:ind w:left="1418" w:hanging="709"/>
    </w:pPr>
    <w:rPr>
      <w:rFonts w:eastAsia="Calibri"/>
      <w:noProof/>
      <w:color w:val="943634"/>
      <w:lang w:val="lt-LT"/>
    </w:rPr>
  </w:style>
  <w:style w:type="paragraph" w:styleId="Turinys3">
    <w:name w:val="toc 3"/>
    <w:basedOn w:val="prastasis"/>
    <w:next w:val="prastasis"/>
    <w:autoRedefine/>
    <w:uiPriority w:val="39"/>
    <w:qFormat/>
    <w:rsid w:val="004E5D8C"/>
    <w:pPr>
      <w:tabs>
        <w:tab w:val="left" w:pos="2268"/>
        <w:tab w:val="right" w:leader="dot" w:pos="9628"/>
      </w:tabs>
      <w:spacing w:after="100"/>
      <w:ind w:left="2268" w:hanging="850"/>
      <w:jc w:val="both"/>
    </w:pPr>
    <w:rPr>
      <w:rFonts w:eastAsia="Calibri"/>
      <w:noProof/>
      <w:color w:val="D99594"/>
      <w:lang w:val="lt-LT"/>
    </w:rPr>
  </w:style>
  <w:style w:type="paragraph" w:styleId="Turinys4">
    <w:name w:val="toc 4"/>
    <w:basedOn w:val="prastasis"/>
    <w:next w:val="prastasis"/>
    <w:autoRedefine/>
    <w:uiPriority w:val="39"/>
    <w:rsid w:val="004E5D8C"/>
    <w:pPr>
      <w:spacing w:after="100" w:line="276" w:lineRule="auto"/>
      <w:ind w:left="660"/>
    </w:pPr>
    <w:rPr>
      <w:rFonts w:ascii="Calibri" w:eastAsia="Calibri" w:hAnsi="Calibri"/>
      <w:sz w:val="22"/>
      <w:szCs w:val="22"/>
      <w:lang w:val="lt-LT" w:eastAsia="lt-LT"/>
    </w:rPr>
  </w:style>
  <w:style w:type="paragraph" w:styleId="Turinys5">
    <w:name w:val="toc 5"/>
    <w:basedOn w:val="prastasis"/>
    <w:next w:val="prastasis"/>
    <w:autoRedefine/>
    <w:uiPriority w:val="39"/>
    <w:rsid w:val="004E5D8C"/>
    <w:pPr>
      <w:spacing w:after="100" w:line="276" w:lineRule="auto"/>
      <w:ind w:left="880"/>
    </w:pPr>
    <w:rPr>
      <w:rFonts w:ascii="Calibri" w:eastAsia="Calibri" w:hAnsi="Calibri"/>
      <w:sz w:val="22"/>
      <w:szCs w:val="22"/>
      <w:lang w:val="lt-LT" w:eastAsia="lt-LT"/>
    </w:rPr>
  </w:style>
  <w:style w:type="paragraph" w:styleId="Turinys6">
    <w:name w:val="toc 6"/>
    <w:basedOn w:val="prastasis"/>
    <w:next w:val="prastasis"/>
    <w:autoRedefine/>
    <w:uiPriority w:val="39"/>
    <w:rsid w:val="004E5D8C"/>
    <w:pPr>
      <w:spacing w:after="100" w:line="276" w:lineRule="auto"/>
      <w:ind w:left="1100"/>
    </w:pPr>
    <w:rPr>
      <w:rFonts w:ascii="Calibri" w:eastAsia="Calibri" w:hAnsi="Calibri"/>
      <w:sz w:val="22"/>
      <w:szCs w:val="22"/>
      <w:lang w:val="lt-LT" w:eastAsia="lt-LT"/>
    </w:rPr>
  </w:style>
  <w:style w:type="paragraph" w:styleId="Turinys7">
    <w:name w:val="toc 7"/>
    <w:basedOn w:val="prastasis"/>
    <w:next w:val="prastasis"/>
    <w:autoRedefine/>
    <w:uiPriority w:val="39"/>
    <w:rsid w:val="004E5D8C"/>
    <w:pPr>
      <w:spacing w:after="100" w:line="276" w:lineRule="auto"/>
      <w:ind w:left="1320"/>
    </w:pPr>
    <w:rPr>
      <w:rFonts w:ascii="Calibri" w:eastAsia="Calibri" w:hAnsi="Calibri"/>
      <w:sz w:val="22"/>
      <w:szCs w:val="22"/>
      <w:lang w:val="lt-LT" w:eastAsia="lt-LT"/>
    </w:rPr>
  </w:style>
  <w:style w:type="paragraph" w:styleId="Turinys8">
    <w:name w:val="toc 8"/>
    <w:basedOn w:val="prastasis"/>
    <w:next w:val="prastasis"/>
    <w:autoRedefine/>
    <w:uiPriority w:val="39"/>
    <w:rsid w:val="004E5D8C"/>
    <w:pPr>
      <w:spacing w:after="100" w:line="276" w:lineRule="auto"/>
      <w:ind w:left="1540"/>
    </w:pPr>
    <w:rPr>
      <w:rFonts w:ascii="Calibri" w:eastAsia="Calibri" w:hAnsi="Calibri"/>
      <w:sz w:val="22"/>
      <w:szCs w:val="22"/>
      <w:lang w:val="lt-LT" w:eastAsia="lt-LT"/>
    </w:rPr>
  </w:style>
  <w:style w:type="paragraph" w:styleId="Turinys9">
    <w:name w:val="toc 9"/>
    <w:basedOn w:val="prastasis"/>
    <w:next w:val="prastasis"/>
    <w:autoRedefine/>
    <w:uiPriority w:val="39"/>
    <w:rsid w:val="004E5D8C"/>
    <w:pPr>
      <w:spacing w:after="100" w:line="276" w:lineRule="auto"/>
      <w:ind w:left="1760"/>
    </w:pPr>
    <w:rPr>
      <w:rFonts w:ascii="Calibri" w:eastAsia="Calibri" w:hAnsi="Calibri"/>
      <w:sz w:val="22"/>
      <w:szCs w:val="22"/>
      <w:lang w:val="lt-LT" w:eastAsia="lt-LT"/>
    </w:rPr>
  </w:style>
  <w:style w:type="paragraph" w:styleId="Puslapioinaostekstas">
    <w:name w:val="footnote text"/>
    <w:aliases w:val="Car,Footnote Text Blue,Footnote,Char, Char,Footnote text,fn,Footnote Text Char Char,Footnote Text Char Char Char Char Char Char,Footnote Text Char Char Char Char Char,Footnote Text Blue Char Char Char Char"/>
    <w:basedOn w:val="prastasis"/>
    <w:next w:val="prastasis"/>
    <w:link w:val="PuslapioinaostekstasDiagrama"/>
    <w:autoRedefine/>
    <w:uiPriority w:val="99"/>
    <w:rsid w:val="004E5D8C"/>
    <w:pPr>
      <w:widowControl w:val="0"/>
      <w:autoSpaceDE w:val="0"/>
      <w:autoSpaceDN w:val="0"/>
      <w:adjustRightInd w:val="0"/>
      <w:ind w:firstLine="720"/>
      <w:jc w:val="both"/>
    </w:pPr>
    <w:rPr>
      <w:rFonts w:ascii="Trebuchet MS" w:eastAsia="SimSun" w:hAnsi="Trebuchet MS" w:cs="Arial"/>
      <w:sz w:val="16"/>
      <w:szCs w:val="16"/>
      <w:lang w:val="lt-LT" w:eastAsia="zh-CN" w:bidi="th-TH"/>
    </w:rPr>
  </w:style>
  <w:style w:type="character" w:customStyle="1" w:styleId="PuslapioinaostekstasDiagrama">
    <w:name w:val="Puslapio išnašos tekstas Diagrama"/>
    <w:aliases w:val="Car Diagrama,Footnote Text Blue Diagrama,Footnote Diagrama,Char Diagrama2, Char Diagrama,Footnote text Diagrama,fn Diagrama,Footnote Text Char Char Diagrama,Footnote Text Char Char Char Char Char Char Diagrama"/>
    <w:basedOn w:val="Numatytasispastraiposriftas"/>
    <w:link w:val="Puslapioinaostekstas"/>
    <w:uiPriority w:val="99"/>
    <w:rsid w:val="004E5D8C"/>
    <w:rPr>
      <w:rFonts w:ascii="Trebuchet MS" w:eastAsia="SimSun" w:hAnsi="Trebuchet MS" w:cs="Arial"/>
      <w:kern w:val="0"/>
      <w:sz w:val="16"/>
      <w:szCs w:val="16"/>
      <w:lang w:eastAsia="zh-CN" w:bidi="th-TH"/>
      <w14:ligatures w14:val="none"/>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ink w:val="DiagramaDiagramaCharChar1"/>
    <w:uiPriority w:val="99"/>
    <w:locked/>
    <w:rsid w:val="004E5D8C"/>
    <w:rPr>
      <w:rFonts w:ascii="Calibri" w:eastAsia="Calibri" w:hAnsi="Calibri"/>
    </w:rPr>
  </w:style>
  <w:style w:type="paragraph" w:customStyle="1" w:styleId="DiagramaDiagramaCharChar1">
    <w:name w:val="Diagrama Diagrama Char Char1"/>
    <w:basedOn w:val="prastasis"/>
    <w:next w:val="Komentarotekstas"/>
    <w:link w:val="CommentTextChar"/>
    <w:uiPriority w:val="99"/>
    <w:rsid w:val="004E5D8C"/>
    <w:rPr>
      <w:rFonts w:ascii="Calibri" w:eastAsia="Calibri" w:hAnsi="Calibri" w:cstheme="minorBidi"/>
      <w:kern w:val="2"/>
      <w:sz w:val="22"/>
      <w:szCs w:val="22"/>
      <w:lang w:val="lt-LT"/>
      <w14:ligatures w14:val="standardContextual"/>
    </w:rPr>
  </w:style>
  <w:style w:type="character" w:customStyle="1" w:styleId="CommentTextChar1">
    <w:name w:val="Comment Text Char1"/>
    <w:basedOn w:val="Numatytasispastraiposriftas"/>
    <w:uiPriority w:val="99"/>
    <w:semiHidden/>
    <w:rsid w:val="004E5D8C"/>
    <w:rPr>
      <w:rFonts w:ascii="Arial" w:eastAsia="Times New Roman" w:hAnsi="Arial" w:cs="Arial"/>
      <w:sz w:val="20"/>
      <w:szCs w:val="20"/>
      <w:lang w:eastAsia="lt-LT"/>
    </w:rPr>
  </w:style>
  <w:style w:type="character" w:customStyle="1" w:styleId="KomentarotekstasDiagrama1">
    <w:name w:val="Komentaro tekstas Diagrama1"/>
    <w:basedOn w:val="Numatytasispastraiposriftas"/>
    <w:uiPriority w:val="99"/>
    <w:semiHidden/>
    <w:rsid w:val="004E5D8C"/>
    <w:rPr>
      <w:rFonts w:ascii="Arial" w:eastAsia="Times New Roman" w:hAnsi="Arial" w:cs="Arial"/>
      <w:sz w:val="20"/>
      <w:szCs w:val="20"/>
      <w:lang w:eastAsia="lt-LT"/>
    </w:rPr>
  </w:style>
  <w:style w:type="paragraph" w:styleId="Antrat">
    <w:name w:val="caption"/>
    <w:aliases w:val="Paveiksliukai"/>
    <w:basedOn w:val="prastasis"/>
    <w:next w:val="prastasis"/>
    <w:link w:val="AntratDiagrama"/>
    <w:uiPriority w:val="35"/>
    <w:qFormat/>
    <w:rsid w:val="004E5D8C"/>
    <w:pPr>
      <w:spacing w:after="200"/>
    </w:pPr>
    <w:rPr>
      <w:rFonts w:ascii="Calibri" w:hAnsi="Calibri"/>
      <w:i/>
      <w:iCs/>
      <w:color w:val="1F497D"/>
      <w:sz w:val="18"/>
      <w:szCs w:val="18"/>
      <w:lang w:val="lt-LT"/>
    </w:rPr>
  </w:style>
  <w:style w:type="character" w:customStyle="1" w:styleId="PagrindinistekstasDiagrama">
    <w:name w:val="Pagrindinis tekstas Diagrama"/>
    <w:link w:val="Pagrindinistekstas"/>
    <w:semiHidden/>
    <w:locked/>
    <w:rsid w:val="004E5D8C"/>
    <w:rPr>
      <w:rFonts w:ascii="SimSun" w:eastAsia="SimSun"/>
      <w:lang w:val="en-GB" w:eastAsia="zh-CN" w:bidi="th-TH"/>
    </w:rPr>
  </w:style>
  <w:style w:type="paragraph" w:customStyle="1" w:styleId="BodyTextChar1CharCharChar1">
    <w:name w:val="Body Text Char1 Char Char Char1"/>
    <w:basedOn w:val="prastasis"/>
    <w:next w:val="Pagrindinistekstas"/>
    <w:rsid w:val="004E5D8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ascii="SimSun" w:eastAsia="SimSun" w:hAnsiTheme="minorHAnsi" w:cstheme="minorBidi"/>
      <w:sz w:val="22"/>
      <w:szCs w:val="22"/>
      <w:lang w:val="en-GB" w:eastAsia="zh-CN" w:bidi="th-TH"/>
    </w:rPr>
  </w:style>
  <w:style w:type="character" w:customStyle="1" w:styleId="BodyTextChar1">
    <w:name w:val="Body Text Char1"/>
    <w:basedOn w:val="Numatytasispastraiposriftas"/>
    <w:uiPriority w:val="99"/>
    <w:semiHidden/>
    <w:rsid w:val="004E5D8C"/>
    <w:rPr>
      <w:rFonts w:ascii="Arial" w:eastAsia="Times New Roman" w:hAnsi="Arial" w:cs="Arial"/>
      <w:sz w:val="20"/>
      <w:szCs w:val="20"/>
      <w:lang w:eastAsia="lt-LT"/>
    </w:rPr>
  </w:style>
  <w:style w:type="character" w:customStyle="1" w:styleId="PagrindinistekstasDiagrama1">
    <w:name w:val="Pagrindinis tekstas Diagrama1"/>
    <w:basedOn w:val="Numatytasispastraiposriftas"/>
    <w:uiPriority w:val="99"/>
    <w:semiHidden/>
    <w:rsid w:val="004E5D8C"/>
    <w:rPr>
      <w:rFonts w:ascii="Arial" w:eastAsia="Times New Roman" w:hAnsi="Arial" w:cs="Arial"/>
      <w:sz w:val="20"/>
      <w:szCs w:val="20"/>
      <w:lang w:eastAsia="lt-LT"/>
    </w:rPr>
  </w:style>
  <w:style w:type="character" w:customStyle="1" w:styleId="PagrindiniotekstotraukaDiagrama">
    <w:name w:val="Pagrindinio teksto įtrauka Diagrama"/>
    <w:link w:val="Pagrindiniotekstotrauka"/>
    <w:semiHidden/>
    <w:locked/>
    <w:rsid w:val="004E5D8C"/>
    <w:rPr>
      <w:rFonts w:ascii="Calibri" w:eastAsia="Calibri" w:hAnsi="Calibri"/>
      <w:sz w:val="24"/>
      <w:szCs w:val="24"/>
    </w:rPr>
  </w:style>
  <w:style w:type="paragraph" w:customStyle="1" w:styleId="BodyTextIndent1">
    <w:name w:val="Body Text Indent1"/>
    <w:basedOn w:val="prastasis"/>
    <w:next w:val="Pagrindiniotekstotrauka"/>
    <w:rsid w:val="004E5D8C"/>
    <w:pPr>
      <w:spacing w:after="120"/>
      <w:ind w:left="283"/>
    </w:pPr>
    <w:rPr>
      <w:rFonts w:ascii="Calibri" w:eastAsia="Calibri" w:hAnsi="Calibri" w:cstheme="minorBidi"/>
      <w:lang w:val="lt-LT"/>
    </w:rPr>
  </w:style>
  <w:style w:type="character" w:customStyle="1" w:styleId="BodyTextIndentChar1">
    <w:name w:val="Body Text Indent Char1"/>
    <w:basedOn w:val="Numatytasispastraiposriftas"/>
    <w:uiPriority w:val="99"/>
    <w:semiHidden/>
    <w:rsid w:val="004E5D8C"/>
    <w:rPr>
      <w:rFonts w:ascii="Arial" w:eastAsia="Times New Roman" w:hAnsi="Arial" w:cs="Arial"/>
      <w:sz w:val="20"/>
      <w:szCs w:val="20"/>
      <w:lang w:eastAsia="lt-LT"/>
    </w:rPr>
  </w:style>
  <w:style w:type="character" w:customStyle="1" w:styleId="PagrindiniotekstotraukaDiagrama1">
    <w:name w:val="Pagrindinio teksto įtrauka Diagrama1"/>
    <w:basedOn w:val="Numatytasispastraiposriftas"/>
    <w:uiPriority w:val="99"/>
    <w:semiHidden/>
    <w:rsid w:val="004E5D8C"/>
    <w:rPr>
      <w:rFonts w:ascii="Arial" w:eastAsia="Times New Roman" w:hAnsi="Arial" w:cs="Arial"/>
      <w:sz w:val="20"/>
      <w:szCs w:val="20"/>
      <w:lang w:eastAsia="lt-LT"/>
    </w:rPr>
  </w:style>
  <w:style w:type="character" w:customStyle="1" w:styleId="Pagrindinistekstas2Diagrama">
    <w:name w:val="Pagrindinis tekstas 2 Diagrama"/>
    <w:link w:val="Pagrindinistekstas2"/>
    <w:semiHidden/>
    <w:locked/>
    <w:rsid w:val="004E5D8C"/>
    <w:rPr>
      <w:rFonts w:ascii="Calibri" w:eastAsia="Calibri" w:hAnsi="Calibri"/>
      <w:spacing w:val="-3"/>
    </w:rPr>
  </w:style>
  <w:style w:type="paragraph" w:customStyle="1" w:styleId="BodyText21">
    <w:name w:val="Body Text 21"/>
    <w:basedOn w:val="prastasis"/>
    <w:next w:val="Pagrindinistekstas2"/>
    <w:rsid w:val="004E5D8C"/>
    <w:pPr>
      <w:tabs>
        <w:tab w:val="left" w:pos="0"/>
      </w:tabs>
      <w:suppressAutoHyphens/>
      <w:spacing w:before="240" w:line="360" w:lineRule="auto"/>
    </w:pPr>
    <w:rPr>
      <w:rFonts w:ascii="Calibri" w:eastAsia="Calibri" w:hAnsi="Calibri" w:cstheme="minorBidi"/>
      <w:spacing w:val="-3"/>
      <w:sz w:val="22"/>
      <w:szCs w:val="22"/>
      <w:lang w:val="lt-LT"/>
    </w:rPr>
  </w:style>
  <w:style w:type="character" w:customStyle="1" w:styleId="BodyText2Char1">
    <w:name w:val="Body Text 2 Char1"/>
    <w:basedOn w:val="Numatytasispastraiposriftas"/>
    <w:uiPriority w:val="99"/>
    <w:semiHidden/>
    <w:rsid w:val="004E5D8C"/>
    <w:rPr>
      <w:rFonts w:ascii="Arial" w:eastAsia="Times New Roman" w:hAnsi="Arial" w:cs="Arial"/>
      <w:sz w:val="20"/>
      <w:szCs w:val="20"/>
      <w:lang w:eastAsia="lt-LT"/>
    </w:rPr>
  </w:style>
  <w:style w:type="character" w:customStyle="1" w:styleId="Pagrindinistekstas2Diagrama1">
    <w:name w:val="Pagrindinis tekstas 2 Diagrama1"/>
    <w:basedOn w:val="Numatytasispastraiposriftas"/>
    <w:uiPriority w:val="99"/>
    <w:semiHidden/>
    <w:rsid w:val="004E5D8C"/>
    <w:rPr>
      <w:rFonts w:ascii="Arial" w:eastAsia="Times New Roman" w:hAnsi="Arial" w:cs="Arial"/>
      <w:sz w:val="20"/>
      <w:szCs w:val="20"/>
      <w:lang w:eastAsia="lt-LT"/>
    </w:rPr>
  </w:style>
  <w:style w:type="character" w:customStyle="1" w:styleId="Pagrindiniotekstotrauka2Diagrama">
    <w:name w:val="Pagrindinio teksto įtrauka 2 Diagrama"/>
    <w:link w:val="Pagrindiniotekstotrauka2"/>
    <w:uiPriority w:val="99"/>
    <w:semiHidden/>
    <w:locked/>
    <w:rsid w:val="004E5D8C"/>
    <w:rPr>
      <w:rFonts w:ascii="Calibri" w:eastAsia="Calibri" w:hAnsi="Calibri"/>
      <w:sz w:val="24"/>
      <w:szCs w:val="24"/>
    </w:rPr>
  </w:style>
  <w:style w:type="paragraph" w:customStyle="1" w:styleId="BodyTextIndent21">
    <w:name w:val="Body Text Indent 21"/>
    <w:basedOn w:val="prastasis"/>
    <w:next w:val="Pagrindiniotekstotrauka2"/>
    <w:rsid w:val="004E5D8C"/>
    <w:pPr>
      <w:spacing w:after="120" w:line="480" w:lineRule="auto"/>
      <w:ind w:left="283"/>
    </w:pPr>
    <w:rPr>
      <w:rFonts w:ascii="Calibri" w:eastAsia="Calibri" w:hAnsi="Calibri" w:cstheme="minorBidi"/>
      <w:lang w:val="lt-LT"/>
    </w:rPr>
  </w:style>
  <w:style w:type="character" w:customStyle="1" w:styleId="BodyTextIndent2Char1">
    <w:name w:val="Body Text Indent 2 Char1"/>
    <w:basedOn w:val="Numatytasispastraiposriftas"/>
    <w:uiPriority w:val="99"/>
    <w:semiHidden/>
    <w:rsid w:val="004E5D8C"/>
    <w:rPr>
      <w:rFonts w:ascii="Arial" w:eastAsia="Times New Roman" w:hAnsi="Arial" w:cs="Arial"/>
      <w:sz w:val="20"/>
      <w:szCs w:val="20"/>
      <w:lang w:eastAsia="lt-LT"/>
    </w:rPr>
  </w:style>
  <w:style w:type="character" w:customStyle="1" w:styleId="Pagrindiniotekstotrauka2Diagrama1">
    <w:name w:val="Pagrindinio teksto įtrauka 2 Diagrama1"/>
    <w:basedOn w:val="Numatytasispastraiposriftas"/>
    <w:uiPriority w:val="99"/>
    <w:semiHidden/>
    <w:rsid w:val="004E5D8C"/>
    <w:rPr>
      <w:rFonts w:ascii="Arial" w:eastAsia="Times New Roman" w:hAnsi="Arial" w:cs="Arial"/>
      <w:sz w:val="20"/>
      <w:szCs w:val="20"/>
      <w:lang w:eastAsia="lt-LT"/>
    </w:rPr>
  </w:style>
  <w:style w:type="character" w:customStyle="1" w:styleId="Pagrindiniotekstotrauka3Diagrama">
    <w:name w:val="Pagrindinio teksto įtrauka 3 Diagrama"/>
    <w:link w:val="Pagrindiniotekstotrauka3"/>
    <w:uiPriority w:val="99"/>
    <w:semiHidden/>
    <w:locked/>
    <w:rsid w:val="004E5D8C"/>
    <w:rPr>
      <w:rFonts w:ascii="Calibri" w:eastAsia="Calibri" w:hAnsi="Calibri"/>
      <w:sz w:val="16"/>
      <w:szCs w:val="16"/>
    </w:rPr>
  </w:style>
  <w:style w:type="paragraph" w:customStyle="1" w:styleId="BodyTextIndent31">
    <w:name w:val="Body Text Indent 31"/>
    <w:basedOn w:val="prastasis"/>
    <w:next w:val="Pagrindiniotekstotrauka3"/>
    <w:uiPriority w:val="99"/>
    <w:rsid w:val="004E5D8C"/>
    <w:pPr>
      <w:spacing w:after="120"/>
      <w:ind w:left="283"/>
    </w:pPr>
    <w:rPr>
      <w:rFonts w:ascii="Calibri" w:eastAsia="Calibri" w:hAnsi="Calibri" w:cstheme="minorBidi"/>
      <w:sz w:val="16"/>
      <w:szCs w:val="16"/>
      <w:lang w:val="lt-LT"/>
    </w:rPr>
  </w:style>
  <w:style w:type="character" w:customStyle="1" w:styleId="BodyTextIndent3Char1">
    <w:name w:val="Body Text Indent 3 Char1"/>
    <w:basedOn w:val="Numatytasispastraiposriftas"/>
    <w:uiPriority w:val="99"/>
    <w:semiHidden/>
    <w:rsid w:val="004E5D8C"/>
    <w:rPr>
      <w:rFonts w:ascii="Arial" w:eastAsia="Times New Roman" w:hAnsi="Arial" w:cs="Arial"/>
      <w:sz w:val="16"/>
      <w:szCs w:val="16"/>
      <w:lang w:eastAsia="lt-LT"/>
    </w:rPr>
  </w:style>
  <w:style w:type="character" w:customStyle="1" w:styleId="Pagrindiniotekstotrauka3Diagrama1">
    <w:name w:val="Pagrindinio teksto įtrauka 3 Diagrama1"/>
    <w:basedOn w:val="Numatytasispastraiposriftas"/>
    <w:uiPriority w:val="99"/>
    <w:semiHidden/>
    <w:rsid w:val="004E5D8C"/>
    <w:rPr>
      <w:rFonts w:ascii="Arial" w:eastAsia="Times New Roman" w:hAnsi="Arial" w:cs="Arial"/>
      <w:sz w:val="16"/>
      <w:szCs w:val="16"/>
      <w:lang w:eastAsia="lt-LT"/>
    </w:rPr>
  </w:style>
  <w:style w:type="character" w:customStyle="1" w:styleId="KomentarotemaDiagrama">
    <w:name w:val="Komentaro tema Diagrama"/>
    <w:link w:val="Komentarotema"/>
    <w:uiPriority w:val="99"/>
    <w:locked/>
    <w:rsid w:val="004E5D8C"/>
    <w:rPr>
      <w:rFonts w:ascii="Calibri" w:eastAsia="Calibri" w:hAnsi="Calibri"/>
      <w:b/>
      <w:bC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4E5D8C"/>
    <w:pPr>
      <w:spacing w:after="160"/>
    </w:pPr>
    <w:rPr>
      <w:rFonts w:asciiTheme="minorHAnsi" w:eastAsiaTheme="minorHAnsi" w:hAnsiTheme="minorHAnsi" w:cstheme="minorBidi"/>
      <w:sz w:val="20"/>
      <w:szCs w:val="20"/>
      <w:lang w:val="lt-LT"/>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4E5D8C"/>
    <w:rPr>
      <w:kern w:val="0"/>
      <w:sz w:val="20"/>
      <w:szCs w:val="20"/>
      <w14:ligatures w14:val="none"/>
    </w:rPr>
  </w:style>
  <w:style w:type="paragraph" w:styleId="Komentarotema">
    <w:name w:val="annotation subject"/>
    <w:basedOn w:val="Komentarotekstas"/>
    <w:next w:val="Komentarotekstas"/>
    <w:link w:val="KomentarotemaDiagrama"/>
    <w:uiPriority w:val="99"/>
    <w:rsid w:val="004E5D8C"/>
    <w:pPr>
      <w:spacing w:after="0"/>
    </w:pPr>
    <w:rPr>
      <w:rFonts w:ascii="Calibri" w:eastAsia="Calibri" w:hAnsi="Calibri"/>
      <w:b/>
      <w:bCs/>
      <w:kern w:val="2"/>
      <w:sz w:val="22"/>
      <w:szCs w:val="22"/>
      <w14:ligatures w14:val="standardContextual"/>
    </w:rPr>
  </w:style>
  <w:style w:type="character" w:customStyle="1" w:styleId="KomentarotemaDiagrama1">
    <w:name w:val="Komentaro tema Diagrama1"/>
    <w:basedOn w:val="KomentarotekstasDiagrama"/>
    <w:uiPriority w:val="99"/>
    <w:semiHidden/>
    <w:rsid w:val="004E5D8C"/>
    <w:rPr>
      <w:b/>
      <w:bCs/>
      <w:kern w:val="0"/>
      <w:sz w:val="20"/>
      <w:szCs w:val="20"/>
      <w14:ligatures w14:val="none"/>
    </w:rPr>
  </w:style>
  <w:style w:type="character" w:customStyle="1" w:styleId="CommentSubjectChar1">
    <w:name w:val="Comment Subject Char1"/>
    <w:basedOn w:val="KomentarotekstasDiagrama"/>
    <w:uiPriority w:val="99"/>
    <w:semiHidden/>
    <w:rsid w:val="004E5D8C"/>
    <w:rPr>
      <w:b/>
      <w:bCs/>
      <w:kern w:val="0"/>
      <w:sz w:val="20"/>
      <w:szCs w:val="20"/>
      <w14:ligatures w14:val="none"/>
    </w:rPr>
  </w:style>
  <w:style w:type="paragraph" w:customStyle="1" w:styleId="2lygis">
    <w:name w:val="_2 lygis"/>
    <w:basedOn w:val="paragrafai"/>
    <w:link w:val="2lygisChar"/>
    <w:qFormat/>
    <w:rsid w:val="004E5D8C"/>
    <w:rPr>
      <w:b/>
      <w:smallCaps/>
    </w:rPr>
  </w:style>
  <w:style w:type="character" w:customStyle="1" w:styleId="paragrafesrasas2lygisDiagrama">
    <w:name w:val="_paragrafe sąrasas 2 lygis Diagrama"/>
    <w:link w:val="paragrafesrasas2lygis"/>
    <w:locked/>
    <w:rsid w:val="004E5D8C"/>
    <w:rPr>
      <w:rFonts w:ascii="Calibri" w:eastAsia="Calibri" w:hAnsi="Calibri"/>
    </w:rPr>
  </w:style>
  <w:style w:type="paragraph" w:customStyle="1" w:styleId="paragrafesrasas2lygis">
    <w:name w:val="_paragrafe sąrasas 2 lygis"/>
    <w:basedOn w:val="Pagrindiniotekstotrauka2"/>
    <w:link w:val="paragrafesrasas2lygisDiagrama"/>
    <w:qFormat/>
    <w:rsid w:val="004E5D8C"/>
    <w:pPr>
      <w:numPr>
        <w:ilvl w:val="1"/>
        <w:numId w:val="6"/>
      </w:numPr>
      <w:tabs>
        <w:tab w:val="num" w:pos="360"/>
      </w:tabs>
      <w:spacing w:line="276" w:lineRule="auto"/>
      <w:ind w:left="283" w:firstLine="0"/>
      <w:jc w:val="both"/>
    </w:pPr>
    <w:rPr>
      <w:sz w:val="22"/>
      <w:szCs w:val="22"/>
    </w:rPr>
  </w:style>
  <w:style w:type="paragraph" w:customStyle="1" w:styleId="Sraopastraipa1">
    <w:name w:val="Sąrašo pastraipa1"/>
    <w:aliases w:val="List Paragraph Red,Bullet EY"/>
    <w:basedOn w:val="prastasis"/>
    <w:qFormat/>
    <w:rsid w:val="004E5D8C"/>
    <w:pPr>
      <w:ind w:left="720"/>
      <w:contextualSpacing/>
    </w:pPr>
    <w:rPr>
      <w:rFonts w:ascii="Calibri" w:eastAsia="Calibri" w:hAnsi="Calibri" w:cstheme="minorBidi"/>
      <w:sz w:val="22"/>
      <w:lang w:val="lt-LT" w:eastAsia="lt-LT"/>
    </w:rPr>
  </w:style>
  <w:style w:type="paragraph" w:customStyle="1" w:styleId="3lygis">
    <w:name w:val="_3 lygis"/>
    <w:basedOn w:val="paragrafai"/>
    <w:link w:val="3lygisChar"/>
    <w:qFormat/>
    <w:rsid w:val="004E5D8C"/>
    <w:rPr>
      <w:b/>
    </w:rPr>
  </w:style>
  <w:style w:type="paragraph" w:customStyle="1" w:styleId="4lygis">
    <w:name w:val="_4 lygis"/>
    <w:basedOn w:val="paragrafai"/>
    <w:link w:val="4lygisChar"/>
    <w:qFormat/>
    <w:rsid w:val="004E5D8C"/>
    <w:pPr>
      <w:tabs>
        <w:tab w:val="num" w:pos="1276"/>
      </w:tabs>
      <w:ind w:left="1276" w:hanging="1276"/>
    </w:pPr>
    <w:rPr>
      <w:i/>
      <w:smallCaps/>
      <w:u w:val="single"/>
    </w:rPr>
  </w:style>
  <w:style w:type="paragraph" w:customStyle="1" w:styleId="5lygis">
    <w:name w:val="_5 lygis"/>
    <w:basedOn w:val="prastasis"/>
    <w:qFormat/>
    <w:rsid w:val="004E5D8C"/>
    <w:pPr>
      <w:spacing w:after="120" w:line="276" w:lineRule="auto"/>
      <w:jc w:val="right"/>
    </w:pPr>
    <w:rPr>
      <w:rFonts w:eastAsia="Calibri"/>
      <w:b/>
      <w:color w:val="632423"/>
      <w:sz w:val="22"/>
      <w:szCs w:val="22"/>
      <w:lang w:val="lt-LT"/>
    </w:rPr>
  </w:style>
  <w:style w:type="paragraph" w:customStyle="1" w:styleId="citatos">
    <w:name w:val="_citatos"/>
    <w:basedOn w:val="prastasis"/>
    <w:qFormat/>
    <w:rsid w:val="004E5D8C"/>
    <w:pPr>
      <w:spacing w:after="240"/>
      <w:ind w:left="720"/>
      <w:jc w:val="both"/>
    </w:pPr>
    <w:rPr>
      <w:rFonts w:eastAsia="Calibri"/>
      <w:i/>
      <w:szCs w:val="20"/>
      <w:lang w:val="lt-LT"/>
    </w:rPr>
  </w:style>
  <w:style w:type="paragraph" w:customStyle="1" w:styleId="6lygis">
    <w:name w:val="_6 lygis"/>
    <w:qFormat/>
    <w:rsid w:val="004E5D8C"/>
    <w:pPr>
      <w:tabs>
        <w:tab w:val="num" w:pos="1276"/>
      </w:tabs>
      <w:spacing w:after="200" w:line="276" w:lineRule="auto"/>
      <w:ind w:left="1276" w:hanging="1276"/>
      <w:jc w:val="both"/>
    </w:pPr>
    <w:rPr>
      <w:rFonts w:ascii="Times New Roman" w:eastAsia="Calibri" w:hAnsi="Times New Roman" w:cs="Times New Roman"/>
      <w:i/>
      <w:iCs/>
      <w:kern w:val="0"/>
      <w:sz w:val="24"/>
      <w:szCs w:val="24"/>
      <w14:ligatures w14:val="none"/>
    </w:rPr>
  </w:style>
  <w:style w:type="paragraph" w:styleId="Pataisymai">
    <w:name w:val="Revision"/>
    <w:uiPriority w:val="99"/>
    <w:semiHidden/>
    <w:rsid w:val="004E5D8C"/>
    <w:pPr>
      <w:spacing w:after="0" w:line="240" w:lineRule="auto"/>
    </w:pPr>
    <w:rPr>
      <w:rFonts w:ascii="Times New Roman" w:eastAsia="Calibri" w:hAnsi="Times New Roman" w:cs="Times New Roman"/>
      <w:kern w:val="0"/>
      <w:sz w:val="24"/>
      <w:szCs w:val="24"/>
      <w14:ligatures w14:val="none"/>
    </w:rPr>
  </w:style>
  <w:style w:type="paragraph" w:styleId="Turinioantrat">
    <w:name w:val="TOC Heading"/>
    <w:basedOn w:val="Antrat1"/>
    <w:next w:val="prastasis"/>
    <w:uiPriority w:val="39"/>
    <w:qFormat/>
    <w:rsid w:val="004E5D8C"/>
    <w:pPr>
      <w:keepNext/>
      <w:keepLines/>
      <w:framePr w:wrap="around"/>
      <w:spacing w:before="480"/>
      <w:jc w:val="left"/>
      <w:outlineLvl w:val="9"/>
    </w:pPr>
    <w:rPr>
      <w:rFonts w:ascii="Cambria" w:hAnsi="Cambria"/>
      <w:bCs/>
      <w:iCs w:val="0"/>
      <w:caps w:val="0"/>
      <w:color w:val="365F91"/>
      <w:sz w:val="28"/>
      <w:szCs w:val="28"/>
    </w:rPr>
  </w:style>
  <w:style w:type="paragraph" w:customStyle="1" w:styleId="tajtip">
    <w:name w:val="tajtip"/>
    <w:basedOn w:val="prastasis"/>
    <w:rsid w:val="004E5D8C"/>
    <w:pPr>
      <w:spacing w:before="100" w:beforeAutospacing="1" w:after="100" w:afterAutospacing="1"/>
    </w:pPr>
    <w:rPr>
      <w:rFonts w:eastAsia="Calibri"/>
      <w:lang w:val="lt-LT" w:eastAsia="lt-LT"/>
    </w:rPr>
  </w:style>
  <w:style w:type="paragraph" w:customStyle="1" w:styleId="tip">
    <w:name w:val="tip"/>
    <w:basedOn w:val="prastasis"/>
    <w:rsid w:val="004E5D8C"/>
    <w:pPr>
      <w:spacing w:before="100" w:beforeAutospacing="1" w:after="100" w:afterAutospacing="1"/>
    </w:pPr>
    <w:rPr>
      <w:rFonts w:eastAsia="Calibri"/>
      <w:lang w:val="lt-LT" w:eastAsia="lt-LT"/>
    </w:rPr>
  </w:style>
  <w:style w:type="paragraph" w:customStyle="1" w:styleId="Slygos1">
    <w:name w:val="Sąlygos 1"/>
    <w:basedOn w:val="prastasis"/>
    <w:rsid w:val="004E5D8C"/>
    <w:pPr>
      <w:numPr>
        <w:numId w:val="7"/>
      </w:numPr>
      <w:spacing w:before="240" w:after="240"/>
      <w:ind w:left="720" w:hanging="720"/>
      <w:jc w:val="both"/>
    </w:pPr>
    <w:rPr>
      <w:b/>
      <w:bCs/>
      <w:lang w:val="lt-LT"/>
    </w:rPr>
  </w:style>
  <w:style w:type="character" w:customStyle="1" w:styleId="Salygos2Diagrama">
    <w:name w:val="Salygos 2 Diagrama"/>
    <w:link w:val="Salygos2"/>
    <w:uiPriority w:val="99"/>
    <w:locked/>
    <w:rsid w:val="004E5D8C"/>
  </w:style>
  <w:style w:type="paragraph" w:customStyle="1" w:styleId="Salygos2">
    <w:name w:val="Salygos 2"/>
    <w:basedOn w:val="prastasis"/>
    <w:link w:val="Salygos2Diagrama"/>
    <w:uiPriority w:val="99"/>
    <w:rsid w:val="004E5D8C"/>
    <w:pPr>
      <w:spacing w:before="240" w:after="240"/>
      <w:jc w:val="both"/>
    </w:pPr>
    <w:rPr>
      <w:rFonts w:asciiTheme="minorHAnsi" w:eastAsiaTheme="minorHAnsi" w:hAnsiTheme="minorHAnsi" w:cstheme="minorBidi"/>
      <w:kern w:val="2"/>
      <w:sz w:val="22"/>
      <w:szCs w:val="22"/>
      <w:lang w:val="lt-LT"/>
      <w14:ligatures w14:val="standardContextual"/>
    </w:rPr>
  </w:style>
  <w:style w:type="paragraph" w:customStyle="1" w:styleId="Salygos3">
    <w:name w:val="Salygos 3"/>
    <w:basedOn w:val="prastasis"/>
    <w:rsid w:val="004E5D8C"/>
    <w:pPr>
      <w:numPr>
        <w:ilvl w:val="2"/>
        <w:numId w:val="7"/>
      </w:numPr>
      <w:spacing w:before="240" w:after="240"/>
      <w:ind w:hanging="1080"/>
      <w:jc w:val="both"/>
    </w:pPr>
    <w:rPr>
      <w:lang w:val="lt-LT"/>
    </w:rPr>
  </w:style>
  <w:style w:type="paragraph" w:customStyle="1" w:styleId="Salygos4">
    <w:name w:val="Salygos 4"/>
    <w:basedOn w:val="prastasis"/>
    <w:rsid w:val="004E5D8C"/>
    <w:pPr>
      <w:numPr>
        <w:ilvl w:val="3"/>
        <w:numId w:val="7"/>
      </w:numPr>
      <w:spacing w:before="240" w:after="240"/>
      <w:ind w:left="1680" w:hanging="1680"/>
      <w:jc w:val="both"/>
    </w:pPr>
    <w:rPr>
      <w:lang w:val="lt-LT"/>
    </w:rPr>
  </w:style>
  <w:style w:type="paragraph" w:customStyle="1" w:styleId="Salygos5">
    <w:name w:val="Salygos 5"/>
    <w:basedOn w:val="prastasis"/>
    <w:rsid w:val="004E5D8C"/>
    <w:pPr>
      <w:numPr>
        <w:ilvl w:val="4"/>
        <w:numId w:val="7"/>
      </w:numPr>
      <w:spacing w:before="240" w:after="240"/>
      <w:ind w:left="2280" w:hanging="2280"/>
      <w:jc w:val="both"/>
    </w:pPr>
    <w:rPr>
      <w:lang w:val="lt-LT"/>
    </w:rPr>
  </w:style>
  <w:style w:type="paragraph" w:customStyle="1" w:styleId="Pagrindinistekstas1">
    <w:name w:val="Pagrindinis tekstas1"/>
    <w:rsid w:val="004E5D8C"/>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CentrBoldm">
    <w:name w:val="CentrBoldm"/>
    <w:basedOn w:val="prastasis"/>
    <w:rsid w:val="004E5D8C"/>
    <w:pPr>
      <w:autoSpaceDE w:val="0"/>
      <w:autoSpaceDN w:val="0"/>
      <w:adjustRightInd w:val="0"/>
      <w:jc w:val="center"/>
    </w:pPr>
    <w:rPr>
      <w:rFonts w:ascii="TimesLT" w:eastAsia="Calibri" w:hAnsi="TimesLT"/>
      <w:b/>
      <w:bCs/>
      <w:sz w:val="20"/>
      <w:szCs w:val="20"/>
    </w:rPr>
  </w:style>
  <w:style w:type="paragraph" w:customStyle="1" w:styleId="MAZAS">
    <w:name w:val="MAZAS"/>
    <w:rsid w:val="004E5D8C"/>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entaCENTR">
    <w:name w:val="Lenta CENTR"/>
    <w:basedOn w:val="Pagrindinistekstas1"/>
    <w:rsid w:val="004E5D8C"/>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T13Priedas1">
    <w:name w:val="_T 13 Priedas 1"/>
    <w:basedOn w:val="prastasis"/>
    <w:rsid w:val="004E5D8C"/>
    <w:pPr>
      <w:spacing w:before="240" w:after="240"/>
      <w:jc w:val="both"/>
      <w:outlineLvl w:val="0"/>
    </w:pPr>
    <w:rPr>
      <w:rFonts w:eastAsia="Calibri"/>
      <w:lang w:val="lt-LT"/>
    </w:rPr>
  </w:style>
  <w:style w:type="paragraph" w:customStyle="1" w:styleId="T13Priedas2">
    <w:name w:val="_T 13 Priedas 2"/>
    <w:basedOn w:val="T13Priedas1"/>
    <w:rsid w:val="004E5D8C"/>
  </w:style>
  <w:style w:type="character" w:customStyle="1" w:styleId="SLONormalChar">
    <w:name w:val="SLO Normal Char"/>
    <w:link w:val="SLONormal"/>
    <w:locked/>
    <w:rsid w:val="004E5D8C"/>
    <w:rPr>
      <w:rFonts w:ascii="SimSun" w:eastAsia="SimSun"/>
      <w:noProof/>
      <w:sz w:val="24"/>
      <w:szCs w:val="24"/>
      <w:lang w:val="en-GB"/>
    </w:rPr>
  </w:style>
  <w:style w:type="paragraph" w:customStyle="1" w:styleId="SLONormal">
    <w:name w:val="SLO Normal"/>
    <w:link w:val="SLONormalChar"/>
    <w:rsid w:val="004E5D8C"/>
    <w:pPr>
      <w:overflowPunct w:val="0"/>
      <w:autoSpaceDE w:val="0"/>
      <w:autoSpaceDN w:val="0"/>
      <w:adjustRightInd w:val="0"/>
      <w:spacing w:before="120" w:after="120" w:line="240" w:lineRule="auto"/>
      <w:jc w:val="both"/>
    </w:pPr>
    <w:rPr>
      <w:rFonts w:ascii="SimSun" w:eastAsia="SimSun"/>
      <w:noProof/>
      <w:sz w:val="24"/>
      <w:szCs w:val="24"/>
      <w:lang w:val="en-GB"/>
    </w:rPr>
  </w:style>
  <w:style w:type="paragraph" w:customStyle="1" w:styleId="MFNumLev1">
    <w:name w:val="MFNumLev1"/>
    <w:basedOn w:val="prastasis"/>
    <w:uiPriority w:val="99"/>
    <w:rsid w:val="004E5D8C"/>
    <w:pPr>
      <w:numPr>
        <w:numId w:val="8"/>
      </w:numPr>
      <w:spacing w:after="240"/>
      <w:jc w:val="both"/>
    </w:pPr>
    <w:rPr>
      <w:rFonts w:ascii="Times New Roman Bold" w:eastAsia="Calibri" w:hAnsi="Times New Roman Bold"/>
      <w:b/>
      <w:caps/>
      <w:sz w:val="22"/>
      <w:lang w:val="en-IE"/>
    </w:rPr>
  </w:style>
  <w:style w:type="paragraph" w:customStyle="1" w:styleId="MFNumLev2">
    <w:name w:val="MFNumLev2"/>
    <w:basedOn w:val="prastasis"/>
    <w:uiPriority w:val="99"/>
    <w:rsid w:val="004E5D8C"/>
    <w:pPr>
      <w:numPr>
        <w:ilvl w:val="1"/>
        <w:numId w:val="8"/>
      </w:numPr>
      <w:spacing w:after="240"/>
      <w:jc w:val="both"/>
    </w:pPr>
    <w:rPr>
      <w:rFonts w:eastAsia="Calibri"/>
      <w:sz w:val="22"/>
      <w:szCs w:val="20"/>
      <w:lang w:val="en-IE"/>
    </w:rPr>
  </w:style>
  <w:style w:type="paragraph" w:customStyle="1" w:styleId="MFNumLev3">
    <w:name w:val="MFNumLev3"/>
    <w:basedOn w:val="prastasis"/>
    <w:uiPriority w:val="99"/>
    <w:rsid w:val="004E5D8C"/>
    <w:pPr>
      <w:numPr>
        <w:ilvl w:val="2"/>
        <w:numId w:val="8"/>
      </w:numPr>
      <w:spacing w:after="240"/>
      <w:jc w:val="both"/>
    </w:pPr>
    <w:rPr>
      <w:rFonts w:eastAsia="Calibri"/>
      <w:sz w:val="22"/>
      <w:szCs w:val="20"/>
      <w:lang w:val="en-IE"/>
    </w:rPr>
  </w:style>
  <w:style w:type="paragraph" w:customStyle="1" w:styleId="MFNumLev4">
    <w:name w:val="MFNumLev4"/>
    <w:basedOn w:val="prastasis"/>
    <w:uiPriority w:val="99"/>
    <w:rsid w:val="004E5D8C"/>
    <w:pPr>
      <w:numPr>
        <w:ilvl w:val="3"/>
        <w:numId w:val="8"/>
      </w:numPr>
      <w:spacing w:after="240"/>
      <w:jc w:val="both"/>
    </w:pPr>
    <w:rPr>
      <w:rFonts w:eastAsia="Calibri"/>
      <w:sz w:val="22"/>
      <w:szCs w:val="20"/>
      <w:lang w:val="en-IE"/>
    </w:rPr>
  </w:style>
  <w:style w:type="paragraph" w:customStyle="1" w:styleId="MFNumLev5">
    <w:name w:val="MFNumLev5"/>
    <w:basedOn w:val="prastasis"/>
    <w:uiPriority w:val="99"/>
    <w:rsid w:val="004E5D8C"/>
    <w:pPr>
      <w:numPr>
        <w:ilvl w:val="4"/>
        <w:numId w:val="8"/>
      </w:numPr>
      <w:spacing w:after="240"/>
      <w:jc w:val="both"/>
    </w:pPr>
    <w:rPr>
      <w:rFonts w:eastAsia="Calibri"/>
      <w:sz w:val="22"/>
      <w:szCs w:val="20"/>
      <w:lang w:val="en-IE"/>
    </w:rPr>
  </w:style>
  <w:style w:type="paragraph" w:customStyle="1" w:styleId="MFNumLev6">
    <w:name w:val="MFNumLev6"/>
    <w:basedOn w:val="prastasis"/>
    <w:uiPriority w:val="99"/>
    <w:rsid w:val="004E5D8C"/>
    <w:pPr>
      <w:numPr>
        <w:ilvl w:val="5"/>
        <w:numId w:val="8"/>
      </w:numPr>
      <w:spacing w:after="240"/>
      <w:jc w:val="both"/>
    </w:pPr>
    <w:rPr>
      <w:rFonts w:eastAsia="Calibri"/>
      <w:sz w:val="22"/>
      <w:szCs w:val="20"/>
      <w:lang w:val="en-IE"/>
    </w:rPr>
  </w:style>
  <w:style w:type="paragraph" w:customStyle="1" w:styleId="1stlevelheading">
    <w:name w:val="1st level (heading)"/>
    <w:next w:val="SLONormal"/>
    <w:uiPriority w:val="99"/>
    <w:rsid w:val="004E5D8C"/>
    <w:pPr>
      <w:keepNext/>
      <w:spacing w:before="120" w:after="120" w:line="240" w:lineRule="auto"/>
      <w:ind w:left="1080" w:hanging="720"/>
      <w:jc w:val="center"/>
      <w:outlineLvl w:val="0"/>
    </w:pPr>
    <w:rPr>
      <w:rFonts w:ascii="Times New Roman" w:eastAsia="Calibri" w:hAnsi="Times New Roman" w:cs="Times New Roman"/>
      <w:b/>
      <w:caps/>
      <w:color w:val="632423"/>
      <w:spacing w:val="25"/>
      <w:kern w:val="24"/>
      <w:szCs w:val="24"/>
      <w:lang w:eastAsia="lt-LT"/>
      <w14:ligatures w14:val="none"/>
    </w:rPr>
  </w:style>
  <w:style w:type="paragraph" w:customStyle="1" w:styleId="Point1">
    <w:name w:val="Point 1"/>
    <w:basedOn w:val="prastasis"/>
    <w:rsid w:val="004E5D8C"/>
    <w:pPr>
      <w:spacing w:before="120" w:after="120"/>
      <w:ind w:left="1418" w:hanging="567"/>
      <w:jc w:val="both"/>
    </w:pPr>
    <w:rPr>
      <w:rFonts w:eastAsia="Calibri"/>
      <w:szCs w:val="20"/>
      <w:lang w:val="en-GB"/>
    </w:rPr>
  </w:style>
  <w:style w:type="paragraph" w:customStyle="1" w:styleId="Hyperlink1">
    <w:name w:val="Hyperlink1"/>
    <w:rsid w:val="004E5D8C"/>
    <w:pPr>
      <w:autoSpaceDE w:val="0"/>
      <w:autoSpaceDN w:val="0"/>
      <w:adjustRightInd w:val="0"/>
      <w:spacing w:after="0" w:line="240" w:lineRule="auto"/>
      <w:ind w:firstLine="312"/>
      <w:jc w:val="both"/>
    </w:pPr>
    <w:rPr>
      <w:rFonts w:ascii="TimesLT" w:eastAsia="Calibri" w:hAnsi="TimesLT" w:cs="Times New Roman"/>
      <w:kern w:val="0"/>
      <w:sz w:val="20"/>
      <w:szCs w:val="20"/>
      <w:lang w:val="en-US"/>
      <w14:ligatures w14:val="none"/>
    </w:rPr>
  </w:style>
  <w:style w:type="paragraph" w:customStyle="1" w:styleId="paragrafesraas0">
    <w:name w:val="_paragrafe sąraas"/>
    <w:basedOn w:val="Pagrindinistekstas2"/>
    <w:uiPriority w:val="99"/>
    <w:rsid w:val="004E5D8C"/>
    <w:pPr>
      <w:tabs>
        <w:tab w:val="num" w:pos="1855"/>
      </w:tabs>
      <w:suppressAutoHyphens/>
      <w:spacing w:line="276" w:lineRule="auto"/>
      <w:ind w:left="1855" w:hanging="720"/>
      <w:jc w:val="both"/>
    </w:pPr>
    <w:rPr>
      <w:sz w:val="20"/>
    </w:rPr>
  </w:style>
  <w:style w:type="paragraph" w:customStyle="1" w:styleId="Sutartis2lygis">
    <w:name w:val="Sutartis 2 lygis"/>
    <w:basedOn w:val="prastasis"/>
    <w:rsid w:val="004E5D8C"/>
    <w:pPr>
      <w:tabs>
        <w:tab w:val="num" w:pos="495"/>
      </w:tabs>
      <w:spacing w:before="240" w:after="240"/>
      <w:ind w:left="495" w:hanging="495"/>
      <w:outlineLvl w:val="1"/>
    </w:pPr>
    <w:rPr>
      <w:rFonts w:eastAsia="Calibri"/>
      <w:b/>
      <w:lang w:val="lt-LT"/>
    </w:rPr>
  </w:style>
  <w:style w:type="character" w:customStyle="1" w:styleId="Sutartis3lygisDiagrama">
    <w:name w:val="Sutartis 3 lygis Diagrama"/>
    <w:link w:val="Sutartis3lygis"/>
    <w:locked/>
    <w:rsid w:val="004E5D8C"/>
    <w:rPr>
      <w:rFonts w:ascii="Calibri" w:eastAsia="Calibri" w:hAnsi="Calibri"/>
      <w:w w:val="101"/>
      <w:lang w:eastAsia="lt-LT"/>
    </w:rPr>
  </w:style>
  <w:style w:type="paragraph" w:customStyle="1" w:styleId="Sutartis3lygis">
    <w:name w:val="Sutartis 3 lygis"/>
    <w:basedOn w:val="prastasis"/>
    <w:link w:val="Sutartis3lygisDiagrama"/>
    <w:autoRedefine/>
    <w:rsid w:val="004E5D8C"/>
    <w:pPr>
      <w:tabs>
        <w:tab w:val="num" w:pos="495"/>
      </w:tabs>
      <w:spacing w:after="120" w:line="276" w:lineRule="auto"/>
      <w:ind w:left="495" w:hanging="495"/>
      <w:jc w:val="both"/>
      <w:outlineLvl w:val="2"/>
    </w:pPr>
    <w:rPr>
      <w:rFonts w:ascii="Calibri" w:eastAsia="Calibri" w:hAnsi="Calibri" w:cstheme="minorBidi"/>
      <w:w w:val="101"/>
      <w:kern w:val="2"/>
      <w:sz w:val="22"/>
      <w:szCs w:val="22"/>
      <w:lang w:val="lt-LT" w:eastAsia="lt-LT"/>
      <w14:ligatures w14:val="standardContextual"/>
    </w:rPr>
  </w:style>
  <w:style w:type="character" w:customStyle="1" w:styleId="Sutartis4lygisDiagrama">
    <w:name w:val="Sutartis 4 lygis Diagrama"/>
    <w:link w:val="Sutartis4lygis"/>
    <w:locked/>
    <w:rsid w:val="004E5D8C"/>
    <w:rPr>
      <w:rFonts w:ascii="Calibri" w:eastAsia="Calibri" w:hAnsi="Calibri"/>
      <w:w w:val="101"/>
      <w:lang w:eastAsia="lt-LT"/>
    </w:rPr>
  </w:style>
  <w:style w:type="paragraph" w:customStyle="1" w:styleId="Sutartis4lygis">
    <w:name w:val="Sutartis 4 lygis"/>
    <w:basedOn w:val="Sutartis3lygis"/>
    <w:link w:val="Sutartis4lygisDiagrama"/>
    <w:autoRedefine/>
    <w:rsid w:val="004E5D8C"/>
    <w:pPr>
      <w:tabs>
        <w:tab w:val="clear" w:pos="495"/>
      </w:tabs>
      <w:ind w:left="720" w:firstLine="0"/>
      <w:outlineLvl w:val="3"/>
    </w:pPr>
  </w:style>
  <w:style w:type="character" w:customStyle="1" w:styleId="Sutartis5lygisDiagrama">
    <w:name w:val="Sutartis 5 lygis Diagrama"/>
    <w:link w:val="Sutartis5lygis"/>
    <w:locked/>
    <w:rsid w:val="004E5D8C"/>
    <w:rPr>
      <w:rFonts w:ascii="Calibri" w:eastAsia="Calibri" w:hAnsi="Calibri"/>
      <w:w w:val="101"/>
      <w:lang w:eastAsia="lt-LT"/>
    </w:rPr>
  </w:style>
  <w:style w:type="paragraph" w:customStyle="1" w:styleId="Sutartis5lygis">
    <w:name w:val="Sutartis 5 lygis"/>
    <w:basedOn w:val="Sutartis4lygis"/>
    <w:link w:val="Sutartis5lygisDiagrama"/>
    <w:autoRedefine/>
    <w:rsid w:val="004E5D8C"/>
    <w:pPr>
      <w:tabs>
        <w:tab w:val="num" w:pos="2925"/>
      </w:tabs>
      <w:ind w:left="2925" w:hanging="405"/>
      <w:outlineLvl w:val="4"/>
    </w:pPr>
  </w:style>
  <w:style w:type="paragraph" w:customStyle="1" w:styleId="Sutartis6lygis">
    <w:name w:val="Sutartis 6 lygis"/>
    <w:basedOn w:val="Sutartis5lygis"/>
    <w:rsid w:val="004E5D8C"/>
    <w:pPr>
      <w:tabs>
        <w:tab w:val="num" w:pos="3600"/>
      </w:tabs>
      <w:ind w:left="3600" w:hanging="360"/>
    </w:pPr>
  </w:style>
  <w:style w:type="paragraph" w:customStyle="1" w:styleId="Sutartis1lygis">
    <w:name w:val="Sutartis 1 lygis"/>
    <w:basedOn w:val="Sutartis2lygis"/>
    <w:rsid w:val="004E5D8C"/>
    <w:pPr>
      <w:tabs>
        <w:tab w:val="clear" w:pos="495"/>
      </w:tabs>
      <w:ind w:left="0" w:firstLine="0"/>
      <w:jc w:val="center"/>
      <w:outlineLvl w:val="0"/>
    </w:pPr>
    <w:rPr>
      <w:smallCaps/>
    </w:rPr>
  </w:style>
  <w:style w:type="paragraph" w:customStyle="1" w:styleId="bodytext">
    <w:name w:val="bodytext"/>
    <w:basedOn w:val="prastasis"/>
    <w:rsid w:val="004E5D8C"/>
    <w:pPr>
      <w:spacing w:before="100" w:beforeAutospacing="1" w:after="100" w:afterAutospacing="1"/>
    </w:pPr>
    <w:rPr>
      <w:rFonts w:eastAsia="Calibri"/>
      <w:lang w:val="en-GB"/>
    </w:rPr>
  </w:style>
  <w:style w:type="paragraph" w:customStyle="1" w:styleId="Outline1">
    <w:name w:val="Outline 1"/>
    <w:basedOn w:val="prastasis"/>
    <w:rsid w:val="004E5D8C"/>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4E5D8C"/>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4E5D8C"/>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4E5D8C"/>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4E5D8C"/>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4E5D8C"/>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4E5D8C"/>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4E5D8C"/>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4E5D8C"/>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4E5D8C"/>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4E5D8C"/>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4E5D8C"/>
    <w:pPr>
      <w:keepNext/>
      <w:widowControl w:val="0"/>
      <w:spacing w:after="240"/>
      <w:ind w:firstLine="142"/>
      <w:jc w:val="both"/>
    </w:pPr>
    <w:rPr>
      <w:rFonts w:ascii="Arial" w:eastAsia="Calibri" w:hAnsi="Arial"/>
      <w:i/>
      <w:sz w:val="22"/>
      <w:szCs w:val="20"/>
      <w:lang w:val="en-GB" w:eastAsia="lt-LT"/>
    </w:rPr>
  </w:style>
  <w:style w:type="paragraph" w:customStyle="1" w:styleId="General1">
    <w:name w:val="General 1"/>
    <w:basedOn w:val="prastasis"/>
    <w:rsid w:val="004E5D8C"/>
    <w:pPr>
      <w:tabs>
        <w:tab w:val="num" w:pos="180"/>
      </w:tabs>
      <w:autoSpaceDE w:val="0"/>
      <w:autoSpaceDN w:val="0"/>
      <w:spacing w:after="240"/>
      <w:ind w:left="180" w:hanging="180"/>
      <w:jc w:val="both"/>
    </w:pPr>
    <w:rPr>
      <w:rFonts w:ascii="Arial" w:eastAsia="Calibri" w:hAnsi="Arial" w:cs="Arial"/>
      <w:sz w:val="22"/>
      <w:szCs w:val="22"/>
      <w:lang w:val="en-GB" w:eastAsia="lt-LT"/>
    </w:rPr>
  </w:style>
  <w:style w:type="paragraph" w:customStyle="1" w:styleId="SchedSub2">
    <w:name w:val="Sched Sub 2"/>
    <w:basedOn w:val="SchedSub"/>
    <w:next w:val="prastasis"/>
    <w:rsid w:val="004E5D8C"/>
    <w:rPr>
      <w:caps w:val="0"/>
    </w:rPr>
  </w:style>
  <w:style w:type="paragraph" w:customStyle="1" w:styleId="SchedSub">
    <w:name w:val="Sched Sub"/>
    <w:basedOn w:val="prastasis"/>
    <w:next w:val="SchedSub2"/>
    <w:rsid w:val="004E5D8C"/>
    <w:pPr>
      <w:autoSpaceDE w:val="0"/>
      <w:autoSpaceDN w:val="0"/>
      <w:spacing w:after="240"/>
      <w:jc w:val="center"/>
    </w:pPr>
    <w:rPr>
      <w:rFonts w:ascii="Arial" w:eastAsia="Calibri" w:hAnsi="Arial" w:cs="Arial"/>
      <w:b/>
      <w:bCs/>
      <w:caps/>
      <w:sz w:val="22"/>
      <w:szCs w:val="22"/>
      <w:lang w:val="en-GB" w:eastAsia="lt-LT"/>
    </w:rPr>
  </w:style>
  <w:style w:type="paragraph" w:customStyle="1" w:styleId="SutPastabos">
    <w:name w:val="Sut. Pastabos"/>
    <w:basedOn w:val="Sutartis3lygis"/>
    <w:autoRedefine/>
    <w:rsid w:val="004E5D8C"/>
    <w:pPr>
      <w:tabs>
        <w:tab w:val="clear" w:pos="495"/>
      </w:tabs>
      <w:ind w:left="0" w:firstLine="0"/>
    </w:pPr>
    <w:rPr>
      <w:i/>
    </w:rPr>
  </w:style>
  <w:style w:type="paragraph" w:customStyle="1" w:styleId="STurinys">
    <w:name w:val="S Turinys"/>
    <w:basedOn w:val="Turinys2"/>
    <w:autoRedefine/>
    <w:rsid w:val="004E5D8C"/>
    <w:pPr>
      <w:tabs>
        <w:tab w:val="clear" w:pos="1418"/>
        <w:tab w:val="clear" w:pos="9628"/>
        <w:tab w:val="left" w:pos="960"/>
        <w:tab w:val="right" w:leader="dot" w:pos="9060"/>
        <w:tab w:val="right" w:leader="dot" w:pos="9923"/>
      </w:tabs>
      <w:spacing w:after="120"/>
      <w:ind w:left="958" w:right="709" w:hanging="720"/>
      <w:jc w:val="both"/>
    </w:pPr>
    <w:rPr>
      <w:bCs/>
    </w:rPr>
  </w:style>
  <w:style w:type="paragraph" w:customStyle="1" w:styleId="Sutlentelesskaiciai">
    <w:name w:val="Sut. lenteles skaiciai"/>
    <w:basedOn w:val="prastasis"/>
    <w:rsid w:val="004E5D8C"/>
    <w:rPr>
      <w:rFonts w:eastAsia="Calibri"/>
      <w:bCs/>
      <w:w w:val="101"/>
      <w:szCs w:val="22"/>
      <w:lang w:val="lt-LT"/>
    </w:rPr>
  </w:style>
  <w:style w:type="paragraph" w:customStyle="1" w:styleId="sutLentele">
    <w:name w:val="sut. Lentele"/>
    <w:basedOn w:val="Sutartis3lygis"/>
    <w:next w:val="prastasis"/>
    <w:autoRedefine/>
    <w:rsid w:val="004E5D8C"/>
    <w:pPr>
      <w:tabs>
        <w:tab w:val="clear" w:pos="495"/>
      </w:tabs>
      <w:ind w:left="7" w:firstLine="0"/>
      <w:outlineLvl w:val="9"/>
    </w:pPr>
    <w:rPr>
      <w:bCs/>
    </w:rPr>
  </w:style>
  <w:style w:type="paragraph" w:customStyle="1" w:styleId="Secif3">
    <w:name w:val="Secif. 3"/>
    <w:basedOn w:val="Sutartis4lygis"/>
    <w:autoRedefine/>
    <w:rsid w:val="004E5D8C"/>
    <w:pPr>
      <w:tabs>
        <w:tab w:val="left" w:pos="0"/>
        <w:tab w:val="num" w:pos="2340"/>
      </w:tabs>
      <w:ind w:left="2340" w:hanging="360"/>
    </w:pPr>
  </w:style>
  <w:style w:type="paragraph" w:customStyle="1" w:styleId="specif4">
    <w:name w:val="specif 4"/>
    <w:basedOn w:val="Sutartis4lygis"/>
    <w:autoRedefine/>
    <w:rsid w:val="004E5D8C"/>
    <w:pPr>
      <w:tabs>
        <w:tab w:val="left" w:pos="1320"/>
      </w:tabs>
      <w:ind w:left="1320" w:hanging="1320"/>
    </w:pPr>
  </w:style>
  <w:style w:type="paragraph" w:customStyle="1" w:styleId="sepcif1">
    <w:name w:val="sepcif 1"/>
    <w:basedOn w:val="prastasis"/>
    <w:autoRedefine/>
    <w:rsid w:val="004E5D8C"/>
    <w:pPr>
      <w:tabs>
        <w:tab w:val="num" w:pos="495"/>
      </w:tabs>
      <w:ind w:left="495" w:hanging="495"/>
    </w:pPr>
    <w:rPr>
      <w:rFonts w:eastAsia="Calibri"/>
      <w:b/>
      <w:lang w:val="lt-LT"/>
    </w:rPr>
  </w:style>
  <w:style w:type="character" w:customStyle="1" w:styleId="BetarpDiagrama">
    <w:name w:val="Be tarpų Diagrama"/>
    <w:link w:val="Betarp"/>
    <w:uiPriority w:val="1"/>
    <w:locked/>
    <w:rsid w:val="004E5D8C"/>
    <w:rPr>
      <w:rFonts w:ascii="Calibri" w:hAnsi="Calibri"/>
      <w:lang w:eastAsia="lt-LT"/>
    </w:rPr>
  </w:style>
  <w:style w:type="paragraph" w:styleId="Betarp">
    <w:name w:val="No Spacing"/>
    <w:link w:val="BetarpDiagrama"/>
    <w:uiPriority w:val="1"/>
    <w:qFormat/>
    <w:rsid w:val="004E5D8C"/>
    <w:pPr>
      <w:spacing w:after="0" w:line="240" w:lineRule="auto"/>
    </w:pPr>
    <w:rPr>
      <w:rFonts w:ascii="Calibri" w:hAnsi="Calibri"/>
      <w:lang w:eastAsia="lt-LT"/>
    </w:rPr>
  </w:style>
  <w:style w:type="character" w:customStyle="1" w:styleId="paragrafas3lygmuoDiagrama">
    <w:name w:val="_paragrafas 3 lygmuo Diagrama"/>
    <w:link w:val="paragrafas3lygmuo"/>
    <w:locked/>
    <w:rsid w:val="004E5D8C"/>
    <w:rPr>
      <w:rFonts w:ascii="Calibri" w:eastAsia="Calibri" w:hAnsi="Calibri"/>
    </w:rPr>
  </w:style>
  <w:style w:type="paragraph" w:customStyle="1" w:styleId="paragrafas3lygmuo">
    <w:name w:val="_paragrafas 3 lygmuo"/>
    <w:basedOn w:val="prastasis"/>
    <w:link w:val="paragrafas3lygmuoDiagrama"/>
    <w:rsid w:val="004E5D8C"/>
    <w:pPr>
      <w:numPr>
        <w:ilvl w:val="3"/>
        <w:numId w:val="9"/>
      </w:numPr>
      <w:tabs>
        <w:tab w:val="left" w:pos="2160"/>
      </w:tabs>
      <w:suppressAutoHyphens/>
      <w:overflowPunct w:val="0"/>
      <w:autoSpaceDE w:val="0"/>
      <w:spacing w:after="120" w:line="276" w:lineRule="auto"/>
      <w:jc w:val="both"/>
    </w:pPr>
    <w:rPr>
      <w:rFonts w:ascii="Calibri" w:eastAsia="Calibri" w:hAnsi="Calibri" w:cstheme="minorBidi"/>
      <w:kern w:val="2"/>
      <w:sz w:val="22"/>
      <w:szCs w:val="22"/>
      <w:lang w:val="lt-LT"/>
      <w14:ligatures w14:val="standardContextual"/>
    </w:rPr>
  </w:style>
  <w:style w:type="character" w:customStyle="1" w:styleId="pppantrasteDiagrama">
    <w:name w:val="ppp antraste Diagrama"/>
    <w:link w:val="pppantraste"/>
    <w:locked/>
    <w:rsid w:val="004E5D8C"/>
    <w:rPr>
      <w:rFonts w:ascii="Calibri" w:eastAsia="Calibri" w:hAnsi="Calibri"/>
      <w:bCs/>
      <w:iCs/>
      <w:smallCaps/>
      <w:color w:val="943634"/>
      <w:sz w:val="20"/>
    </w:rPr>
  </w:style>
  <w:style w:type="paragraph" w:customStyle="1" w:styleId="pppantraste">
    <w:name w:val="ppp antraste"/>
    <w:basedOn w:val="Antrat2"/>
    <w:link w:val="pppantrasteDiagrama"/>
    <w:qFormat/>
    <w:rsid w:val="004E5D8C"/>
    <w:pPr>
      <w:numPr>
        <w:numId w:val="10"/>
      </w:numPr>
      <w:ind w:left="0" w:firstLine="0"/>
    </w:pPr>
    <w:rPr>
      <w:rFonts w:ascii="Calibri" w:eastAsia="Calibri" w:hAnsi="Calibri" w:cstheme="minorBidi"/>
      <w:b w:val="0"/>
      <w:iCs/>
      <w:smallCaps/>
      <w:color w:val="943634"/>
      <w:kern w:val="2"/>
      <w:sz w:val="20"/>
      <w:szCs w:val="22"/>
      <w:lang w:eastAsia="en-US"/>
      <w14:ligatures w14:val="standardContextual"/>
    </w:rPr>
  </w:style>
  <w:style w:type="character" w:customStyle="1" w:styleId="ppp1lygisDiagrama">
    <w:name w:val="ppp 1 lygis Diagrama"/>
    <w:link w:val="ppp1lygis"/>
    <w:locked/>
    <w:rsid w:val="004E5D8C"/>
    <w:rPr>
      <w:rFonts w:ascii="Calibri" w:eastAsia="Calibri" w:hAnsi="Calibri"/>
      <w:w w:val="101"/>
      <w:lang w:eastAsia="lt-LT"/>
    </w:rPr>
  </w:style>
  <w:style w:type="paragraph" w:customStyle="1" w:styleId="ppp1lygis">
    <w:name w:val="ppp 1 lygis"/>
    <w:basedOn w:val="Sutartis3lygis"/>
    <w:link w:val="ppp1lygisDiagrama"/>
    <w:rsid w:val="004E5D8C"/>
    <w:pPr>
      <w:tabs>
        <w:tab w:val="clear" w:pos="495"/>
        <w:tab w:val="num" w:pos="709"/>
      </w:tabs>
      <w:spacing w:line="23" w:lineRule="atLeast"/>
      <w:ind w:left="709" w:hanging="709"/>
    </w:pPr>
  </w:style>
  <w:style w:type="paragraph" w:customStyle="1" w:styleId="2ndlevelheading">
    <w:name w:val="2nd level (heading)"/>
    <w:basedOn w:val="1stlevelheading"/>
    <w:next w:val="prastasis"/>
    <w:rsid w:val="004E5D8C"/>
    <w:pPr>
      <w:tabs>
        <w:tab w:val="num" w:pos="1135"/>
      </w:tabs>
      <w:spacing w:before="240" w:after="180"/>
      <w:ind w:left="1135" w:hanging="964"/>
      <w:jc w:val="both"/>
      <w:outlineLvl w:val="1"/>
    </w:pPr>
    <w:rPr>
      <w:caps w:val="0"/>
      <w:color w:val="auto"/>
      <w:spacing w:val="0"/>
    </w:rPr>
  </w:style>
  <w:style w:type="character" w:customStyle="1" w:styleId="2ndlevelprovisionChar">
    <w:name w:val="2nd level (provision) Char"/>
    <w:link w:val="2ndlevelprovision"/>
    <w:locked/>
    <w:rsid w:val="004E5D8C"/>
    <w:rPr>
      <w:rFonts w:ascii="Calibri" w:eastAsia="Calibri" w:hAnsi="Calibri"/>
      <w:kern w:val="24"/>
      <w:lang w:eastAsia="lt-LT"/>
    </w:rPr>
  </w:style>
  <w:style w:type="paragraph" w:customStyle="1" w:styleId="2ndlevelprovision">
    <w:name w:val="2nd level (provision)"/>
    <w:basedOn w:val="2ndlevelheading"/>
    <w:link w:val="2ndlevelprovisionChar"/>
    <w:rsid w:val="004E5D8C"/>
    <w:pPr>
      <w:keepNext w:val="0"/>
      <w:spacing w:before="120" w:after="120"/>
    </w:pPr>
    <w:rPr>
      <w:rFonts w:ascii="Calibri" w:hAnsi="Calibri" w:cstheme="minorBidi"/>
      <w:b w:val="0"/>
      <w:szCs w:val="22"/>
      <w14:ligatures w14:val="standardContextual"/>
    </w:rPr>
  </w:style>
  <w:style w:type="paragraph" w:customStyle="1" w:styleId="3rdlevelheading">
    <w:name w:val="3rd level (heading)"/>
    <w:basedOn w:val="2ndlevelheading"/>
    <w:next w:val="prastasis"/>
    <w:rsid w:val="004E5D8C"/>
    <w:pPr>
      <w:tabs>
        <w:tab w:val="clear" w:pos="1135"/>
        <w:tab w:val="num" w:pos="964"/>
      </w:tabs>
      <w:ind w:left="964"/>
      <w:outlineLvl w:val="2"/>
    </w:pPr>
    <w:rPr>
      <w:i/>
    </w:rPr>
  </w:style>
  <w:style w:type="paragraph" w:customStyle="1" w:styleId="4thlevelheading">
    <w:name w:val="4th level (heading)"/>
    <w:basedOn w:val="3rdlevelheading"/>
    <w:next w:val="prastasis"/>
    <w:rsid w:val="004E5D8C"/>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4E5D8C"/>
    <w:pPr>
      <w:tabs>
        <w:tab w:val="clear" w:pos="1928"/>
        <w:tab w:val="num" w:pos="2835"/>
      </w:tabs>
      <w:ind w:left="2835"/>
    </w:pPr>
    <w:rPr>
      <w:i w:val="0"/>
      <w:u w:val="single"/>
    </w:rPr>
  </w:style>
  <w:style w:type="paragraph" w:customStyle="1" w:styleId="1stlevelheading0">
    <w:name w:val="1stlevelheading"/>
    <w:basedOn w:val="prastasis"/>
    <w:rsid w:val="004E5D8C"/>
    <w:pPr>
      <w:spacing w:before="100" w:beforeAutospacing="1" w:after="100" w:afterAutospacing="1"/>
    </w:pPr>
    <w:rPr>
      <w:rFonts w:eastAsia="Calibri"/>
      <w:lang w:val="lt-LT" w:eastAsia="lt-LT"/>
    </w:rPr>
  </w:style>
  <w:style w:type="paragraph" w:customStyle="1" w:styleId="Default">
    <w:name w:val="Default"/>
    <w:rsid w:val="004E5D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uplpavadinimai">
    <w:name w:val="Stupl.pavadinimai"/>
    <w:basedOn w:val="prastasis"/>
    <w:qFormat/>
    <w:rsid w:val="004E5D8C"/>
    <w:pPr>
      <w:tabs>
        <w:tab w:val="right" w:leader="dot" w:pos="9360"/>
      </w:tabs>
      <w:spacing w:before="40" w:after="40"/>
      <w:jc w:val="center"/>
    </w:pPr>
    <w:rPr>
      <w:rFonts w:ascii="Garamond" w:eastAsia="SimSun" w:hAnsi="Garamond"/>
      <w:b/>
      <w:sz w:val="20"/>
      <w:szCs w:val="20"/>
      <w:lang w:val="lt-LT" w:eastAsia="zh-CN"/>
    </w:rPr>
  </w:style>
  <w:style w:type="paragraph" w:customStyle="1" w:styleId="Lentelstekstas">
    <w:name w:val="Lentelės tekstas"/>
    <w:basedOn w:val="prastasis"/>
    <w:qFormat/>
    <w:rsid w:val="004E5D8C"/>
    <w:pPr>
      <w:tabs>
        <w:tab w:val="right" w:leader="dot" w:pos="9360"/>
      </w:tabs>
      <w:jc w:val="center"/>
    </w:pPr>
    <w:rPr>
      <w:rFonts w:ascii="Garamond" w:eastAsia="SimSun" w:hAnsi="Garamond"/>
      <w:sz w:val="20"/>
      <w:szCs w:val="20"/>
      <w:lang w:val="lt-LT" w:eastAsia="zh-CN"/>
    </w:rPr>
  </w:style>
  <w:style w:type="paragraph" w:customStyle="1" w:styleId="BodyText1">
    <w:name w:val="Body Text1"/>
    <w:rsid w:val="004E5D8C"/>
    <w:pPr>
      <w:widowControl w:val="0"/>
      <w:adjustRightInd w:val="0"/>
      <w:snapToGrid w:val="0"/>
      <w:spacing w:after="0" w:line="360" w:lineRule="atLeast"/>
      <w:ind w:firstLine="312"/>
      <w:jc w:val="both"/>
    </w:pPr>
    <w:rPr>
      <w:rFonts w:ascii="TimesLT" w:eastAsia="Calibri" w:hAnsi="TimesLT" w:cs="Times New Roman"/>
      <w:kern w:val="0"/>
      <w:sz w:val="20"/>
      <w:szCs w:val="20"/>
      <w:lang w:val="en-US"/>
      <w14:ligatures w14:val="none"/>
    </w:rPr>
  </w:style>
  <w:style w:type="character" w:styleId="Puslapioinaosnuoroda">
    <w:name w:val="footnote reference"/>
    <w:uiPriority w:val="99"/>
    <w:rsid w:val="004E5D8C"/>
    <w:rPr>
      <w:rFonts w:ascii="Times New Roman" w:hAnsi="Times New Roman" w:cs="Times New Roman" w:hint="default"/>
      <w:spacing w:val="0"/>
      <w:sz w:val="22"/>
      <w:szCs w:val="22"/>
      <w:vertAlign w:val="superscript"/>
      <w:lang w:val="en-GB"/>
    </w:rPr>
  </w:style>
  <w:style w:type="character" w:styleId="Komentaronuoroda">
    <w:name w:val="annotation reference"/>
    <w:uiPriority w:val="99"/>
    <w:rsid w:val="004E5D8C"/>
    <w:rPr>
      <w:rFonts w:ascii="Times New Roman" w:hAnsi="Times New Roman" w:cs="Times New Roman" w:hint="default"/>
      <w:sz w:val="16"/>
      <w:szCs w:val="16"/>
    </w:rPr>
  </w:style>
  <w:style w:type="paragraph" w:customStyle="1" w:styleId="1lygis">
    <w:name w:val="_1 lygis"/>
    <w:basedOn w:val="paragrafai"/>
    <w:link w:val="1lygisDiagrama"/>
    <w:qFormat/>
    <w:rsid w:val="004E5D8C"/>
    <w:rPr>
      <w:b/>
      <w:caps/>
      <w:sz w:val="20"/>
      <w:lang w:eastAsia="lt-LT"/>
    </w:rPr>
  </w:style>
  <w:style w:type="character" w:customStyle="1" w:styleId="1lygisDiagrama">
    <w:name w:val="_1 lygis Diagrama"/>
    <w:link w:val="1lygis"/>
    <w:locked/>
    <w:rsid w:val="004E5D8C"/>
    <w:rPr>
      <w:rFonts w:ascii="Times New Roman" w:eastAsia="Calibri" w:hAnsi="Times New Roman" w:cs="Times New Roman"/>
      <w:b/>
      <w:iCs/>
      <w:caps/>
      <w:kern w:val="0"/>
      <w:sz w:val="20"/>
      <w:szCs w:val="24"/>
      <w:lang w:eastAsia="lt-LT"/>
      <w14:ligatures w14:val="none"/>
    </w:rPr>
  </w:style>
  <w:style w:type="character" w:customStyle="1" w:styleId="DeltaViewDeletion">
    <w:name w:val="DeltaView Deletion"/>
    <w:rsid w:val="004E5D8C"/>
    <w:rPr>
      <w:strike/>
      <w:color w:val="FF0000"/>
      <w:spacing w:val="0"/>
    </w:rPr>
  </w:style>
  <w:style w:type="character" w:styleId="Nerykinuoroda">
    <w:name w:val="Subtle Reference"/>
    <w:uiPriority w:val="31"/>
    <w:qFormat/>
    <w:rsid w:val="004E5D8C"/>
  </w:style>
  <w:style w:type="paragraph" w:styleId="Pavadinimas">
    <w:name w:val="Title"/>
    <w:basedOn w:val="5lygis"/>
    <w:next w:val="prastasis"/>
    <w:link w:val="PavadinimasDiagrama"/>
    <w:uiPriority w:val="99"/>
    <w:qFormat/>
    <w:rsid w:val="004E5D8C"/>
  </w:style>
  <w:style w:type="character" w:customStyle="1" w:styleId="PavadinimasDiagrama">
    <w:name w:val="Pavadinimas Diagrama"/>
    <w:basedOn w:val="Numatytasispastraiposriftas"/>
    <w:link w:val="Pavadinimas"/>
    <w:uiPriority w:val="99"/>
    <w:rsid w:val="004E5D8C"/>
    <w:rPr>
      <w:rFonts w:ascii="Times New Roman" w:eastAsia="Calibri" w:hAnsi="Times New Roman" w:cs="Times New Roman"/>
      <w:b/>
      <w:color w:val="632423"/>
      <w:kern w:val="0"/>
      <w14:ligatures w14:val="none"/>
    </w:rPr>
  </w:style>
  <w:style w:type="character" w:customStyle="1" w:styleId="FootnoteTextChar1">
    <w:name w:val="Footnote Text Char1"/>
    <w:rsid w:val="004E5D8C"/>
    <w:rPr>
      <w:rFonts w:ascii="PMingLiU" w:eastAsia="PMingLiU" w:hint="eastAsia"/>
      <w:lang w:val="en-US" w:eastAsia="ar-SA" w:bidi="ar-SA"/>
    </w:rPr>
  </w:style>
  <w:style w:type="character" w:customStyle="1" w:styleId="DeltaViewInsertion">
    <w:name w:val="DeltaView Insertion"/>
    <w:rsid w:val="004E5D8C"/>
    <w:rPr>
      <w:color w:val="0000FF"/>
      <w:spacing w:val="0"/>
      <w:u w:val="double"/>
    </w:rPr>
  </w:style>
  <w:style w:type="character" w:customStyle="1" w:styleId="st1">
    <w:name w:val="st1"/>
    <w:rsid w:val="004E5D8C"/>
    <w:rPr>
      <w:rFonts w:ascii="Times New Roman" w:hAnsi="Times New Roman" w:cs="Times New Roman" w:hint="default"/>
    </w:rPr>
  </w:style>
  <w:style w:type="character" w:customStyle="1" w:styleId="apple-converted-space">
    <w:name w:val="apple-converted-space"/>
    <w:uiPriority w:val="99"/>
    <w:rsid w:val="004E5D8C"/>
    <w:rPr>
      <w:rFonts w:ascii="Times New Roman" w:hAnsi="Times New Roman" w:cs="Times New Roman" w:hint="default"/>
    </w:rPr>
  </w:style>
  <w:style w:type="character" w:customStyle="1" w:styleId="hps">
    <w:name w:val="hps"/>
    <w:rsid w:val="004E5D8C"/>
    <w:rPr>
      <w:rFonts w:ascii="Times New Roman" w:hAnsi="Times New Roman" w:cs="Times New Roman" w:hint="default"/>
    </w:rPr>
  </w:style>
  <w:style w:type="character" w:customStyle="1" w:styleId="FontStyle15">
    <w:name w:val="Font Style15"/>
    <w:rsid w:val="004E5D8C"/>
    <w:rPr>
      <w:rFonts w:ascii="Times New Roman" w:hAnsi="Times New Roman" w:cs="Times New Roman" w:hint="default"/>
      <w:sz w:val="22"/>
      <w:szCs w:val="22"/>
    </w:rPr>
  </w:style>
  <w:style w:type="character" w:customStyle="1" w:styleId="FontStyle17">
    <w:name w:val="Font Style17"/>
    <w:qFormat/>
    <w:rsid w:val="004E5D8C"/>
    <w:rPr>
      <w:rFonts w:ascii="Times New Roman" w:hAnsi="Times New Roman" w:cs="Times New Roman" w:hint="default"/>
      <w:sz w:val="24"/>
      <w:szCs w:val="24"/>
    </w:rPr>
  </w:style>
  <w:style w:type="table" w:customStyle="1" w:styleId="viesussraas2parykinimas1">
    <w:name w:val="Šviesus sąrašas – 2 paryškinimas1"/>
    <w:rsid w:val="004E5D8C"/>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viesustinklelis2parykinimas1">
    <w:name w:val="Šviesus tinklelis – 2 paryškinimas1"/>
    <w:rsid w:val="004E5D8C"/>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List-Accent41">
    <w:name w:val="Light List - Accent 41"/>
    <w:uiPriority w:val="61"/>
    <w:rsid w:val="004E5D8C"/>
    <w:pPr>
      <w:spacing w:after="0" w:line="240" w:lineRule="auto"/>
    </w:pPr>
    <w:rPr>
      <w:rFonts w:ascii="Calibri" w:eastAsia="Times New Roman" w:hAnsi="Calibri" w:cs="Times New Roman"/>
      <w:kern w:val="0"/>
      <w:szCs w:val="20"/>
      <w:lang w:eastAsia="lt-LT"/>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viesussraas4parykinimas1">
    <w:name w:val="Šviesus sąrašas – 4 paryškinimas1"/>
    <w:rsid w:val="004E5D8C"/>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paragrafesraas">
    <w:name w:val="_paragrafe sąrašas"/>
    <w:basedOn w:val="paragrafesrasas2lygis"/>
    <w:qFormat/>
    <w:rsid w:val="004E5D8C"/>
    <w:pPr>
      <w:numPr>
        <w:numId w:val="11"/>
      </w:numPr>
      <w:tabs>
        <w:tab w:val="num" w:pos="360"/>
      </w:tabs>
      <w:ind w:left="1418" w:hanging="709"/>
    </w:pPr>
  </w:style>
  <w:style w:type="paragraph" w:customStyle="1" w:styleId="msonormalcxspmiddle">
    <w:name w:val="msonormalcxspmiddle"/>
    <w:basedOn w:val="prastasis"/>
    <w:rsid w:val="004E5D8C"/>
    <w:pPr>
      <w:spacing w:before="100" w:beforeAutospacing="1" w:after="100" w:afterAutospacing="1"/>
    </w:pPr>
    <w:rPr>
      <w:lang w:val="lt-LT" w:eastAsia="lt-LT"/>
    </w:rPr>
  </w:style>
  <w:style w:type="paragraph" w:styleId="Data">
    <w:name w:val="Date"/>
    <w:basedOn w:val="prastasis"/>
    <w:next w:val="prastasis"/>
    <w:link w:val="DataDiagrama"/>
    <w:rsid w:val="004E5D8C"/>
    <w:pPr>
      <w:ind w:firstLine="720"/>
    </w:pPr>
    <w:rPr>
      <w:rFonts w:ascii="Arial" w:hAnsi="Arial" w:cs="Arial"/>
      <w:sz w:val="20"/>
      <w:szCs w:val="20"/>
      <w:lang w:val="lt-LT" w:eastAsia="lt-LT"/>
    </w:rPr>
  </w:style>
  <w:style w:type="character" w:customStyle="1" w:styleId="DataDiagrama">
    <w:name w:val="Data Diagrama"/>
    <w:basedOn w:val="Numatytasispastraiposriftas"/>
    <w:link w:val="Data"/>
    <w:rsid w:val="004E5D8C"/>
    <w:rPr>
      <w:rFonts w:ascii="Arial" w:eastAsia="Times New Roman" w:hAnsi="Arial" w:cs="Arial"/>
      <w:kern w:val="0"/>
      <w:sz w:val="20"/>
      <w:szCs w:val="20"/>
      <w:lang w:eastAsia="lt-LT"/>
      <w14:ligatures w14:val="none"/>
    </w:rPr>
  </w:style>
  <w:style w:type="paragraph" w:styleId="HTMLiankstoformatuotas">
    <w:name w:val="HTML Preformatted"/>
    <w:aliases w:val=" Diagrama,HTML Preformatted Char Diagrama Diagrama"/>
    <w:basedOn w:val="prastasis"/>
    <w:link w:val="HTMLiankstoformatuotasDiagrama"/>
    <w:uiPriority w:val="99"/>
    <w:unhideWhenUsed/>
    <w:rsid w:val="004E5D8C"/>
    <w:pPr>
      <w:ind w:firstLine="720"/>
    </w:pPr>
    <w:rPr>
      <w:rFonts w:ascii="Consolas" w:hAnsi="Consolas" w:cs="Consolas"/>
      <w:sz w:val="20"/>
      <w:szCs w:val="20"/>
      <w:lang w:val="lt-LT" w:eastAsia="lt-LT"/>
    </w:rPr>
  </w:style>
  <w:style w:type="character" w:customStyle="1" w:styleId="HTMLiankstoformatuotasDiagrama">
    <w:name w:val="HTML iš anksto formatuotas Diagrama"/>
    <w:aliases w:val=" Diagrama Diagrama1,HTML Preformatted Char Diagrama Diagrama Diagrama"/>
    <w:basedOn w:val="Numatytasispastraiposriftas"/>
    <w:link w:val="HTMLiankstoformatuotas"/>
    <w:uiPriority w:val="99"/>
    <w:rsid w:val="004E5D8C"/>
    <w:rPr>
      <w:rFonts w:ascii="Consolas" w:eastAsia="Times New Roman" w:hAnsi="Consolas" w:cs="Consolas"/>
      <w:kern w:val="0"/>
      <w:sz w:val="20"/>
      <w:szCs w:val="20"/>
      <w:lang w:eastAsia="lt-LT"/>
      <w14:ligatures w14:val="none"/>
    </w:rPr>
  </w:style>
  <w:style w:type="paragraph" w:customStyle="1" w:styleId="A">
    <w:name w:val="A"/>
    <w:basedOn w:val="paragrafai"/>
    <w:link w:val="AChar"/>
    <w:qFormat/>
    <w:rsid w:val="004E5D8C"/>
    <w:pPr>
      <w:numPr>
        <w:ilvl w:val="1"/>
      </w:numPr>
      <w:tabs>
        <w:tab w:val="num" w:pos="-3780"/>
      </w:tabs>
      <w:spacing w:before="0" w:after="120"/>
      <w:ind w:left="1260" w:hanging="720"/>
    </w:pPr>
    <w:rPr>
      <w:rFonts w:eastAsia="Times New Roman"/>
      <w:iCs w:val="0"/>
      <w:sz w:val="22"/>
      <w:szCs w:val="22"/>
    </w:rPr>
  </w:style>
  <w:style w:type="character" w:customStyle="1" w:styleId="AChar">
    <w:name w:val="A Char"/>
    <w:basedOn w:val="Numatytasispastraiposriftas"/>
    <w:link w:val="A"/>
    <w:rsid w:val="004E5D8C"/>
    <w:rPr>
      <w:rFonts w:ascii="Times New Roman" w:eastAsia="Times New Roman" w:hAnsi="Times New Roman" w:cs="Times New Roman"/>
      <w:kern w:val="0"/>
      <w14:ligatures w14:val="none"/>
    </w:rPr>
  </w:style>
  <w:style w:type="paragraph" w:customStyle="1" w:styleId="A2">
    <w:name w:val="A2"/>
    <w:basedOn w:val="paragrafesraas0"/>
    <w:qFormat/>
    <w:rsid w:val="004E5D8C"/>
    <w:pPr>
      <w:tabs>
        <w:tab w:val="clear" w:pos="1855"/>
        <w:tab w:val="left" w:pos="-3780"/>
        <w:tab w:val="num" w:pos="360"/>
      </w:tabs>
      <w:spacing w:line="240" w:lineRule="auto"/>
      <w:ind w:left="2160" w:hanging="900"/>
    </w:pPr>
    <w:rPr>
      <w:rFonts w:ascii="Times New Roman" w:eastAsia="Times New Roman" w:hAnsi="Times New Roman" w:cs="Times New Roman"/>
      <w:sz w:val="22"/>
    </w:rPr>
  </w:style>
  <w:style w:type="character" w:customStyle="1" w:styleId="hw">
    <w:name w:val="hw"/>
    <w:basedOn w:val="Numatytasispastraiposriftas"/>
    <w:rsid w:val="004E5D8C"/>
    <w:rPr>
      <w:rFonts w:ascii="Arial" w:hAnsi="Arial" w:cs="Arial" w:hint="default"/>
      <w:b/>
      <w:bCs/>
      <w:color w:val="A52A2A"/>
    </w:rPr>
  </w:style>
  <w:style w:type="table" w:customStyle="1" w:styleId="LightList-Accent21">
    <w:name w:val="Light List - Accent 21"/>
    <w:basedOn w:val="prastojilentel"/>
    <w:next w:val="viesussraas2parykinimas"/>
    <w:uiPriority w:val="61"/>
    <w:rsid w:val="004E5D8C"/>
    <w:pPr>
      <w:spacing w:after="0" w:line="240" w:lineRule="auto"/>
    </w:pPr>
    <w:rPr>
      <w:rFonts w:ascii="Times New Roman" w:eastAsia="Calibri" w:hAnsi="Times New Roman" w:cs="Times New Roman"/>
      <w:kern w:val="0"/>
      <w:sz w:val="20"/>
      <w:szCs w:val="20"/>
      <w:lang w:eastAsia="lt-LT"/>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Vietosrezervavimoenklotekstas">
    <w:name w:val="Placeholder Text"/>
    <w:basedOn w:val="Numatytasispastraiposriftas"/>
    <w:uiPriority w:val="99"/>
    <w:semiHidden/>
    <w:rsid w:val="004E5D8C"/>
    <w:rPr>
      <w:color w:val="808080"/>
    </w:rPr>
  </w:style>
  <w:style w:type="paragraph" w:styleId="Dokumentoinaostekstas">
    <w:name w:val="endnote text"/>
    <w:basedOn w:val="prastasis"/>
    <w:link w:val="DokumentoinaostekstasDiagrama"/>
    <w:semiHidden/>
    <w:unhideWhenUsed/>
    <w:rsid w:val="004E5D8C"/>
    <w:rPr>
      <w:sz w:val="20"/>
      <w:szCs w:val="20"/>
    </w:rPr>
  </w:style>
  <w:style w:type="character" w:customStyle="1" w:styleId="DokumentoinaostekstasDiagrama">
    <w:name w:val="Dokumento išnašos tekstas Diagrama"/>
    <w:basedOn w:val="Numatytasispastraiposriftas"/>
    <w:link w:val="Dokumentoinaostekstas"/>
    <w:semiHidden/>
    <w:rsid w:val="004E5D8C"/>
    <w:rPr>
      <w:rFonts w:ascii="Times New Roman" w:eastAsia="Times New Roman" w:hAnsi="Times New Roman" w:cs="Times New Roman"/>
      <w:kern w:val="0"/>
      <w:sz w:val="20"/>
      <w:szCs w:val="20"/>
      <w:lang w:val="en-US"/>
      <w14:ligatures w14:val="none"/>
    </w:rPr>
  </w:style>
  <w:style w:type="character" w:styleId="Dokumentoinaosnumeris">
    <w:name w:val="endnote reference"/>
    <w:basedOn w:val="Numatytasispastraiposriftas"/>
    <w:semiHidden/>
    <w:unhideWhenUsed/>
    <w:rsid w:val="004E5D8C"/>
    <w:rPr>
      <w:vertAlign w:val="superscript"/>
    </w:rPr>
  </w:style>
  <w:style w:type="table" w:customStyle="1" w:styleId="LightList-Accent42">
    <w:name w:val="Light List - Accent 42"/>
    <w:basedOn w:val="prastojilentel"/>
    <w:next w:val="viesussraas4parykinimas"/>
    <w:uiPriority w:val="61"/>
    <w:rsid w:val="004E5D8C"/>
    <w:pPr>
      <w:spacing w:after="0" w:line="240" w:lineRule="auto"/>
    </w:pPr>
    <w:rPr>
      <w:rFonts w:ascii="Times New Roman" w:hAnsi="Times New Roman"/>
      <w:kern w:val="0"/>
      <w:sz w:val="24"/>
      <w:lang w:val="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Table3-Accent41">
    <w:name w:val="List Table 3 - Accent 41"/>
    <w:basedOn w:val="prastojilentel"/>
    <w:uiPriority w:val="48"/>
    <w:rsid w:val="004E5D8C"/>
    <w:pPr>
      <w:spacing w:after="0" w:line="240" w:lineRule="auto"/>
    </w:pPr>
    <w:rPr>
      <w:rFonts w:ascii="Times New Roman" w:hAnsi="Times New Roman"/>
      <w:kern w:val="0"/>
      <w:sz w:val="24"/>
      <w:lang w:val="en-GB"/>
      <w14:ligatures w14:val="none"/>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character" w:customStyle="1" w:styleId="shorttext">
    <w:name w:val="short_text"/>
    <w:basedOn w:val="Numatytasispastraiposriftas"/>
    <w:rsid w:val="004E5D8C"/>
  </w:style>
  <w:style w:type="numbering" w:customStyle="1" w:styleId="Stilius5">
    <w:name w:val="Stilius5"/>
    <w:uiPriority w:val="99"/>
    <w:rsid w:val="004E5D8C"/>
    <w:pPr>
      <w:numPr>
        <w:numId w:val="13"/>
      </w:numPr>
    </w:pPr>
  </w:style>
  <w:style w:type="character" w:customStyle="1" w:styleId="Heading2Char1">
    <w:name w:val="Heading 2 Char1"/>
    <w:aliases w:val="Antraštė 2;Title Header2 Diagrama Diagrama Diagrama Diagrama Diagrama Diagrama Char,Title Header2 Diagrama Diagrama Diagrama Diagrama Diagrama Diagrama Char,Heading 2 Char Char,Title Header2 Char Char"/>
    <w:basedOn w:val="Numatytasispastraiposriftas"/>
    <w:rsid w:val="004E5D8C"/>
    <w:rPr>
      <w:rFonts w:ascii="Times New Roman" w:eastAsia="Times New Roman" w:hAnsi="Times New Roman" w:cs="Times New Roman"/>
      <w:b/>
      <w:iCs/>
      <w:sz w:val="26"/>
      <w:szCs w:val="26"/>
      <w:lang w:eastAsia="lt-LT"/>
    </w:rPr>
  </w:style>
  <w:style w:type="paragraph" w:customStyle="1" w:styleId="FMAnormaltext">
    <w:name w:val="FM A normal text"/>
    <w:basedOn w:val="prastasis"/>
    <w:rsid w:val="004E5D8C"/>
    <w:pPr>
      <w:tabs>
        <w:tab w:val="left" w:pos="1418"/>
        <w:tab w:val="left" w:pos="2126"/>
      </w:tabs>
      <w:overflowPunct w:val="0"/>
      <w:autoSpaceDE w:val="0"/>
      <w:autoSpaceDN w:val="0"/>
      <w:adjustRightInd w:val="0"/>
      <w:spacing w:after="120"/>
      <w:ind w:firstLine="720"/>
      <w:jc w:val="both"/>
      <w:textAlignment w:val="baseline"/>
    </w:pPr>
    <w:rPr>
      <w:lang w:val="lt-LT"/>
    </w:rPr>
  </w:style>
  <w:style w:type="paragraph" w:customStyle="1" w:styleId="SPBH1">
    <w:name w:val="SPB H1"/>
    <w:basedOn w:val="Antrat1"/>
    <w:rsid w:val="004E5D8C"/>
    <w:pPr>
      <w:keepNext/>
      <w:framePr w:hSpace="0" w:wrap="auto" w:vAnchor="margin" w:yAlign="inline"/>
      <w:tabs>
        <w:tab w:val="num" w:pos="360"/>
      </w:tabs>
      <w:spacing w:before="240" w:after="60" w:line="240" w:lineRule="auto"/>
      <w:ind w:left="360"/>
      <w:suppressOverlap w:val="0"/>
      <w:jc w:val="left"/>
    </w:pPr>
    <w:rPr>
      <w:rFonts w:ascii="Times New Roman" w:eastAsia="Times New Roman" w:hAnsi="Times New Roman" w:cs="Arial"/>
      <w:bCs/>
      <w:iCs w:val="0"/>
      <w:caps w:val="0"/>
      <w:kern w:val="32"/>
      <w:sz w:val="24"/>
      <w:szCs w:val="32"/>
      <w:lang w:eastAsia="ru-RU"/>
    </w:rPr>
  </w:style>
  <w:style w:type="paragraph" w:customStyle="1" w:styleId="CharDiagrama">
    <w:name w:val="Char Diagrama"/>
    <w:basedOn w:val="prastasis"/>
    <w:rsid w:val="004E5D8C"/>
    <w:pPr>
      <w:spacing w:after="160" w:line="240" w:lineRule="exact"/>
    </w:pPr>
    <w:rPr>
      <w:rFonts w:ascii="Tahoma" w:hAnsi="Tahoma"/>
      <w:sz w:val="20"/>
      <w:szCs w:val="20"/>
    </w:rPr>
  </w:style>
  <w:style w:type="paragraph" w:customStyle="1" w:styleId="Heading2mystyle">
    <w:name w:val="Heading2+mystyle"/>
    <w:basedOn w:val="Antrat2"/>
    <w:link w:val="Heading2mystyleChar"/>
    <w:qFormat/>
    <w:rsid w:val="004E5D8C"/>
  </w:style>
  <w:style w:type="character" w:customStyle="1" w:styleId="Heading2mystyleChar">
    <w:name w:val="Heading2+mystyle Char"/>
    <w:link w:val="Heading2mystyle"/>
    <w:rsid w:val="004E5D8C"/>
    <w:rPr>
      <w:rFonts w:ascii="Cambria" w:eastAsia="Times New Roman" w:hAnsi="Cambria" w:cs="Times New Roman"/>
      <w:b/>
      <w:bCs/>
      <w:color w:val="4F81BD"/>
      <w:kern w:val="0"/>
      <w:sz w:val="26"/>
      <w:szCs w:val="26"/>
      <w:lang w:eastAsia="lt-LT"/>
      <w14:ligatures w14:val="none"/>
    </w:rPr>
  </w:style>
  <w:style w:type="paragraph" w:customStyle="1" w:styleId="H1">
    <w:name w:val="H1"/>
    <w:basedOn w:val="prastasis"/>
    <w:rsid w:val="004E5D8C"/>
    <w:pPr>
      <w:numPr>
        <w:numId w:val="14"/>
      </w:numPr>
      <w:shd w:val="clear" w:color="auto" w:fill="FFFFFF"/>
      <w:spacing w:before="624" w:after="200" w:line="276" w:lineRule="auto"/>
      <w:jc w:val="center"/>
    </w:pPr>
    <w:rPr>
      <w:b/>
      <w:iCs/>
      <w:color w:val="000000"/>
      <w:spacing w:val="-5"/>
      <w:sz w:val="32"/>
      <w:szCs w:val="32"/>
      <w:lang w:val="lt-LT" w:eastAsia="lt-LT" w:bidi="en-US"/>
    </w:rPr>
  </w:style>
  <w:style w:type="paragraph" w:customStyle="1" w:styleId="H2">
    <w:name w:val="H2"/>
    <w:basedOn w:val="prastasis"/>
    <w:rsid w:val="004E5D8C"/>
    <w:pPr>
      <w:numPr>
        <w:ilvl w:val="1"/>
        <w:numId w:val="14"/>
      </w:numPr>
      <w:shd w:val="clear" w:color="auto" w:fill="FFFFFF"/>
      <w:spacing w:before="624" w:after="240" w:line="276" w:lineRule="auto"/>
    </w:pPr>
    <w:rPr>
      <w:rFonts w:cs="Arial"/>
      <w:b/>
      <w:iCs/>
      <w:color w:val="0000FF"/>
      <w:spacing w:val="-5"/>
      <w:sz w:val="28"/>
      <w:szCs w:val="28"/>
      <w:lang w:val="lt-LT" w:eastAsia="lt-LT" w:bidi="en-US"/>
    </w:rPr>
  </w:style>
  <w:style w:type="paragraph" w:customStyle="1" w:styleId="H3">
    <w:name w:val="H3"/>
    <w:basedOn w:val="prastasis"/>
    <w:link w:val="H3Char"/>
    <w:rsid w:val="004E5D8C"/>
    <w:pPr>
      <w:numPr>
        <w:ilvl w:val="2"/>
        <w:numId w:val="14"/>
      </w:numPr>
      <w:shd w:val="clear" w:color="auto" w:fill="FFFFFF"/>
      <w:spacing w:before="240" w:after="240" w:line="276" w:lineRule="auto"/>
    </w:pPr>
    <w:rPr>
      <w:rFonts w:cs="Arial"/>
      <w:bCs/>
      <w:iCs/>
      <w:color w:val="000000"/>
      <w:spacing w:val="-5"/>
      <w:szCs w:val="22"/>
      <w:lang w:val="lt-LT" w:eastAsia="lt-LT" w:bidi="en-US"/>
    </w:rPr>
  </w:style>
  <w:style w:type="paragraph" w:customStyle="1" w:styleId="H6">
    <w:name w:val="H6"/>
    <w:basedOn w:val="prastasis"/>
    <w:rsid w:val="004E5D8C"/>
    <w:pPr>
      <w:numPr>
        <w:ilvl w:val="3"/>
        <w:numId w:val="14"/>
      </w:numPr>
      <w:shd w:val="clear" w:color="auto" w:fill="FFFFFF"/>
      <w:spacing w:before="624" w:after="240" w:line="276" w:lineRule="auto"/>
    </w:pPr>
    <w:rPr>
      <w:rFonts w:cs="Arial"/>
      <w:bCs/>
      <w:iCs/>
      <w:spacing w:val="-5"/>
      <w:szCs w:val="22"/>
      <w:lang w:val="lt-LT" w:eastAsia="lt-LT" w:bidi="en-US"/>
    </w:rPr>
  </w:style>
  <w:style w:type="paragraph" w:customStyle="1" w:styleId="H7">
    <w:name w:val="H7"/>
    <w:basedOn w:val="prastasis"/>
    <w:rsid w:val="004E5D8C"/>
    <w:pPr>
      <w:numPr>
        <w:ilvl w:val="4"/>
        <w:numId w:val="14"/>
      </w:numPr>
      <w:shd w:val="clear" w:color="auto" w:fill="FFFFFF"/>
      <w:spacing w:before="240" w:after="240" w:line="276" w:lineRule="auto"/>
    </w:pPr>
    <w:rPr>
      <w:rFonts w:cs="Arial"/>
      <w:bCs/>
      <w:iCs/>
      <w:spacing w:val="-5"/>
      <w:szCs w:val="22"/>
      <w:lang w:val="lt-LT" w:eastAsia="lt-LT" w:bidi="en-US"/>
    </w:rPr>
  </w:style>
  <w:style w:type="paragraph" w:customStyle="1" w:styleId="heading30">
    <w:name w:val="heading 30"/>
    <w:basedOn w:val="H3"/>
    <w:qFormat/>
    <w:rsid w:val="004E5D8C"/>
    <w:pPr>
      <w:numPr>
        <w:numId w:val="15"/>
      </w:numPr>
      <w:tabs>
        <w:tab w:val="num" w:pos="504"/>
      </w:tabs>
      <w:spacing w:before="0" w:after="0"/>
      <w:ind w:left="504" w:hanging="504"/>
      <w:outlineLvl w:val="1"/>
    </w:pPr>
    <w:rPr>
      <w:rFonts w:cs="Times New Roman"/>
      <w:bCs w:val="0"/>
      <w:i/>
      <w:color w:val="auto"/>
      <w:szCs w:val="24"/>
    </w:rPr>
  </w:style>
  <w:style w:type="character" w:customStyle="1" w:styleId="H3Char">
    <w:name w:val="H3 Char"/>
    <w:basedOn w:val="Numatytasispastraiposriftas"/>
    <w:link w:val="H3"/>
    <w:rsid w:val="004E5D8C"/>
    <w:rPr>
      <w:rFonts w:ascii="Times New Roman" w:eastAsia="Times New Roman" w:hAnsi="Times New Roman" w:cs="Arial"/>
      <w:bCs/>
      <w:iCs/>
      <w:color w:val="000000"/>
      <w:spacing w:val="-5"/>
      <w:kern w:val="0"/>
      <w:sz w:val="24"/>
      <w:shd w:val="clear" w:color="auto" w:fill="FFFFFF"/>
      <w:lang w:eastAsia="lt-LT" w:bidi="en-US"/>
      <w14:ligatures w14:val="none"/>
    </w:rPr>
  </w:style>
  <w:style w:type="numbering" w:customStyle="1" w:styleId="TableBullet">
    <w:name w:val="Table Bullet"/>
    <w:basedOn w:val="Sraonra"/>
    <w:rsid w:val="004E5D8C"/>
    <w:pPr>
      <w:numPr>
        <w:numId w:val="16"/>
      </w:numPr>
    </w:pPr>
  </w:style>
  <w:style w:type="paragraph" w:customStyle="1" w:styleId="Style1">
    <w:name w:val="Style1"/>
    <w:basedOn w:val="Antrat4"/>
    <w:rsid w:val="004E5D8C"/>
    <w:pPr>
      <w:numPr>
        <w:ilvl w:val="3"/>
        <w:numId w:val="18"/>
      </w:numPr>
      <w:tabs>
        <w:tab w:val="clear" w:pos="1080"/>
      </w:tabs>
      <w:ind w:left="0" w:firstLine="0"/>
    </w:pPr>
  </w:style>
  <w:style w:type="numbering" w:customStyle="1" w:styleId="List1">
    <w:name w:val="List 1"/>
    <w:rsid w:val="004E5D8C"/>
    <w:pPr>
      <w:numPr>
        <w:numId w:val="17"/>
      </w:numPr>
    </w:pPr>
  </w:style>
  <w:style w:type="paragraph" w:customStyle="1" w:styleId="EYBulletedList1">
    <w:name w:val="EY Bulleted List 1"/>
    <w:rsid w:val="004E5D8C"/>
    <w:pPr>
      <w:widowControl w:val="0"/>
      <w:numPr>
        <w:numId w:val="19"/>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14:ligatures w14:val="none"/>
    </w:rPr>
  </w:style>
  <w:style w:type="paragraph" w:customStyle="1" w:styleId="EYBulletedList3">
    <w:name w:val="EY Bulleted List 3"/>
    <w:rsid w:val="004E5D8C"/>
    <w:pPr>
      <w:widowControl w:val="0"/>
      <w:numPr>
        <w:ilvl w:val="2"/>
        <w:numId w:val="19"/>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14:ligatures w14:val="none"/>
    </w:rPr>
  </w:style>
  <w:style w:type="paragraph" w:customStyle="1" w:styleId="ERP-TableText">
    <w:name w:val="ERP-Table Text"/>
    <w:basedOn w:val="prastasis"/>
    <w:qFormat/>
    <w:rsid w:val="004E5D8C"/>
    <w:pPr>
      <w:keepNext/>
    </w:pPr>
    <w:rPr>
      <w:sz w:val="20"/>
      <w:lang w:val="lt-LT"/>
    </w:rPr>
  </w:style>
  <w:style w:type="paragraph" w:customStyle="1" w:styleId="Buletas">
    <w:name w:val="Buletas"/>
    <w:basedOn w:val="prastasis"/>
    <w:qFormat/>
    <w:rsid w:val="004E5D8C"/>
    <w:pPr>
      <w:numPr>
        <w:numId w:val="20"/>
      </w:numPr>
      <w:spacing w:before="100" w:beforeAutospacing="1" w:after="100" w:afterAutospacing="1"/>
      <w:jc w:val="both"/>
    </w:pPr>
    <w:rPr>
      <w:lang w:val="lt-LT"/>
    </w:rPr>
  </w:style>
  <w:style w:type="paragraph" w:customStyle="1" w:styleId="BulletasII">
    <w:name w:val="Bulletas II"/>
    <w:basedOn w:val="Buletas"/>
    <w:link w:val="BulletasIIChar"/>
    <w:qFormat/>
    <w:rsid w:val="004E5D8C"/>
    <w:pPr>
      <w:numPr>
        <w:ilvl w:val="1"/>
      </w:numPr>
    </w:pPr>
  </w:style>
  <w:style w:type="character" w:customStyle="1" w:styleId="BulletasIIChar">
    <w:name w:val="Bulletas II Char"/>
    <w:basedOn w:val="Numatytasispastraiposriftas"/>
    <w:link w:val="BulletasII"/>
    <w:rsid w:val="004E5D8C"/>
    <w:rPr>
      <w:rFonts w:ascii="Times New Roman" w:eastAsia="Times New Roman" w:hAnsi="Times New Roman" w:cs="Times New Roman"/>
      <w:kern w:val="0"/>
      <w:sz w:val="24"/>
      <w:szCs w:val="24"/>
      <w14:ligatures w14:val="none"/>
    </w:rPr>
  </w:style>
  <w:style w:type="paragraph" w:customStyle="1" w:styleId="FM1">
    <w:name w:val="FM1"/>
    <w:basedOn w:val="Antrat1"/>
    <w:rsid w:val="004E5D8C"/>
    <w:pPr>
      <w:keepNext/>
      <w:framePr w:hSpace="0" w:wrap="auto" w:vAnchor="margin" w:yAlign="inline"/>
      <w:numPr>
        <w:numId w:val="21"/>
      </w:numPr>
      <w:spacing w:before="240" w:after="60" w:line="240" w:lineRule="auto"/>
      <w:suppressOverlap w:val="0"/>
      <w:jc w:val="left"/>
    </w:pPr>
    <w:rPr>
      <w:rFonts w:ascii="Times New Roman" w:eastAsia="Times New Roman" w:hAnsi="Times New Roman"/>
      <w:caps w:val="0"/>
      <w:color w:val="000000"/>
      <w:kern w:val="32"/>
      <w:sz w:val="24"/>
      <w:szCs w:val="24"/>
    </w:rPr>
  </w:style>
  <w:style w:type="paragraph" w:customStyle="1" w:styleId="FM2">
    <w:name w:val="FM2"/>
    <w:basedOn w:val="Antrat2"/>
    <w:rsid w:val="004E5D8C"/>
    <w:pPr>
      <w:numPr>
        <w:ilvl w:val="1"/>
        <w:numId w:val="21"/>
      </w:numPr>
      <w:tabs>
        <w:tab w:val="clear" w:pos="792"/>
      </w:tabs>
      <w:ind w:left="0" w:firstLine="0"/>
    </w:pPr>
  </w:style>
  <w:style w:type="paragraph" w:customStyle="1" w:styleId="FMAbullets">
    <w:name w:val="FM A bullets"/>
    <w:basedOn w:val="prastasis"/>
    <w:rsid w:val="004E5D8C"/>
    <w:pPr>
      <w:numPr>
        <w:numId w:val="22"/>
      </w:numPr>
      <w:tabs>
        <w:tab w:val="left" w:pos="709"/>
        <w:tab w:val="left" w:pos="1200"/>
      </w:tabs>
      <w:overflowPunct w:val="0"/>
      <w:autoSpaceDE w:val="0"/>
      <w:autoSpaceDN w:val="0"/>
      <w:adjustRightInd w:val="0"/>
      <w:jc w:val="both"/>
      <w:textAlignment w:val="baseline"/>
    </w:pPr>
    <w:rPr>
      <w:sz w:val="22"/>
      <w:szCs w:val="20"/>
      <w:lang w:val="lt-LT"/>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4E5D8C"/>
    <w:pPr>
      <w:spacing w:after="160" w:line="240" w:lineRule="exact"/>
    </w:pPr>
    <w:rPr>
      <w:rFonts w:ascii="Tahoma" w:hAnsi="Tahoma"/>
      <w:sz w:val="20"/>
      <w:szCs w:val="20"/>
    </w:rPr>
  </w:style>
  <w:style w:type="paragraph" w:styleId="Sraassunumeriais">
    <w:name w:val="List Number"/>
    <w:basedOn w:val="prastasis"/>
    <w:uiPriority w:val="99"/>
    <w:unhideWhenUsed/>
    <w:rsid w:val="004E5D8C"/>
    <w:pPr>
      <w:numPr>
        <w:numId w:val="23"/>
      </w:numPr>
      <w:contextualSpacing/>
    </w:pPr>
    <w:rPr>
      <w:rFonts w:ascii="EYInterstate Light" w:hAnsi="EYInterstate Light"/>
      <w:sz w:val="22"/>
      <w:lang w:val="lt-LT"/>
    </w:rPr>
  </w:style>
  <w:style w:type="numbering" w:styleId="111111">
    <w:name w:val="Outline List 2"/>
    <w:basedOn w:val="Sraonra"/>
    <w:rsid w:val="004E5D8C"/>
    <w:pPr>
      <w:numPr>
        <w:numId w:val="24"/>
      </w:numPr>
    </w:pPr>
  </w:style>
  <w:style w:type="paragraph" w:customStyle="1" w:styleId="Headline1">
    <w:name w:val="Headline 1"/>
    <w:rsid w:val="004E5D8C"/>
    <w:pPr>
      <w:spacing w:after="275" w:line="240" w:lineRule="auto"/>
    </w:pPr>
    <w:rPr>
      <w:rFonts w:ascii="EYInterstate" w:eastAsia="Times New Roman" w:hAnsi="EYInterstate" w:cs="Arial"/>
      <w:bCs/>
      <w:color w:val="646464"/>
      <w:spacing w:val="-10"/>
      <w:kern w:val="32"/>
      <w:sz w:val="48"/>
      <w:szCs w:val="48"/>
      <w:lang w:val="en-US"/>
      <w14:ligatures w14:val="none"/>
    </w:rPr>
  </w:style>
  <w:style w:type="character" w:customStyle="1" w:styleId="Projecttitle">
    <w:name w:val="Project title"/>
    <w:basedOn w:val="Numatytasispastraiposriftas"/>
    <w:rsid w:val="004E5D8C"/>
    <w:rPr>
      <w:rFonts w:ascii="Arial" w:hAnsi="Arial"/>
      <w:bCs/>
      <w:color w:val="333333"/>
      <w:sz w:val="48"/>
    </w:rPr>
  </w:style>
  <w:style w:type="paragraph" w:customStyle="1" w:styleId="Headline2">
    <w:name w:val="Headline 2"/>
    <w:rsid w:val="004E5D8C"/>
    <w:pPr>
      <w:spacing w:after="0" w:line="470" w:lineRule="exact"/>
    </w:pPr>
    <w:rPr>
      <w:rFonts w:ascii="EYInterstate" w:eastAsia="Times New Roman" w:hAnsi="EYInterstate" w:cs="Arial"/>
      <w:bCs/>
      <w:spacing w:val="-10"/>
      <w:kern w:val="32"/>
      <w:sz w:val="36"/>
      <w:szCs w:val="48"/>
      <w:lang w:val="en-GB"/>
      <w14:ligatures w14:val="none"/>
    </w:rPr>
  </w:style>
  <w:style w:type="character" w:customStyle="1" w:styleId="LLCTekstas">
    <w:name w:val="LLCTekstas"/>
    <w:basedOn w:val="Numatytasispastraiposriftas"/>
    <w:rsid w:val="004E5D8C"/>
  </w:style>
  <w:style w:type="numbering" w:customStyle="1" w:styleId="pagrindinis">
    <w:name w:val="pagrindinis"/>
    <w:uiPriority w:val="99"/>
    <w:rsid w:val="004E5D8C"/>
    <w:pPr>
      <w:numPr>
        <w:numId w:val="25"/>
      </w:numPr>
    </w:pPr>
  </w:style>
  <w:style w:type="paragraph" w:customStyle="1" w:styleId="Style3">
    <w:name w:val="Style3"/>
    <w:basedOn w:val="Antrat6"/>
    <w:rsid w:val="004E5D8C"/>
    <w:pPr>
      <w:keepNext/>
      <w:tabs>
        <w:tab w:val="clear" w:pos="1152"/>
        <w:tab w:val="num" w:pos="1872"/>
        <w:tab w:val="num" w:pos="5040"/>
      </w:tabs>
      <w:spacing w:before="0" w:after="0"/>
      <w:ind w:left="0" w:firstLine="0"/>
    </w:pPr>
    <w:rPr>
      <w:rFonts w:ascii="Times New Roman" w:eastAsia="Times New Roman" w:hAnsi="Times New Roman"/>
      <w:bCs w:val="0"/>
      <w:sz w:val="24"/>
      <w:szCs w:val="24"/>
    </w:rPr>
  </w:style>
  <w:style w:type="paragraph" w:styleId="Pagrindinistekstas3">
    <w:name w:val="Body Text 3"/>
    <w:aliases w:val=" Diagrama3,Diagrama3"/>
    <w:basedOn w:val="prastasis"/>
    <w:link w:val="Pagrindinistekstas3Diagrama"/>
    <w:rsid w:val="004E5D8C"/>
    <w:pPr>
      <w:jc w:val="both"/>
    </w:pPr>
    <w:rPr>
      <w:szCs w:val="20"/>
      <w:lang w:val="lt-LT" w:eastAsia="lt-LT"/>
    </w:rPr>
  </w:style>
  <w:style w:type="character" w:customStyle="1" w:styleId="Pagrindinistekstas3Diagrama">
    <w:name w:val="Pagrindinis tekstas 3 Diagrama"/>
    <w:aliases w:val=" Diagrama3 Diagrama,Diagrama3 Diagrama"/>
    <w:basedOn w:val="Numatytasispastraiposriftas"/>
    <w:link w:val="Pagrindinistekstas3"/>
    <w:rsid w:val="004E5D8C"/>
    <w:rPr>
      <w:rFonts w:ascii="Times New Roman" w:eastAsia="Times New Roman" w:hAnsi="Times New Roman" w:cs="Times New Roman"/>
      <w:kern w:val="0"/>
      <w:sz w:val="24"/>
      <w:szCs w:val="20"/>
      <w:lang w:eastAsia="lt-LT"/>
      <w14:ligatures w14:val="none"/>
    </w:rPr>
  </w:style>
  <w:style w:type="table" w:customStyle="1" w:styleId="Lentelstinklelis1">
    <w:name w:val="Lentelės tinklelis1"/>
    <w:basedOn w:val="prastojilentel"/>
    <w:next w:val="Lentelstinklelis"/>
    <w:uiPriority w:val="59"/>
    <w:rsid w:val="004E5D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4E5D8C"/>
  </w:style>
  <w:style w:type="character" w:customStyle="1" w:styleId="i-form-label">
    <w:name w:val="i-form-label"/>
    <w:basedOn w:val="Numatytasispastraiposriftas"/>
    <w:rsid w:val="004E5D8C"/>
  </w:style>
  <w:style w:type="character" w:styleId="Grietas">
    <w:name w:val="Strong"/>
    <w:basedOn w:val="Numatytasispastraiposriftas"/>
    <w:uiPriority w:val="22"/>
    <w:qFormat/>
    <w:rsid w:val="004E5D8C"/>
    <w:rPr>
      <w:b/>
      <w:bCs/>
    </w:rPr>
  </w:style>
  <w:style w:type="paragraph" w:styleId="prastasiniatinklio">
    <w:name w:val="Normal (Web)"/>
    <w:basedOn w:val="prastasis"/>
    <w:uiPriority w:val="99"/>
    <w:unhideWhenUsed/>
    <w:rsid w:val="004E5D8C"/>
  </w:style>
  <w:style w:type="paragraph" w:customStyle="1" w:styleId="title1">
    <w:name w:val="title1"/>
    <w:basedOn w:val="prastasis"/>
    <w:rsid w:val="004E5D8C"/>
    <w:pPr>
      <w:pBdr>
        <w:bottom w:val="outset" w:sz="6" w:space="0" w:color="F0F0F0"/>
      </w:pBdr>
    </w:pPr>
    <w:rPr>
      <w:sz w:val="72"/>
      <w:szCs w:val="72"/>
    </w:rPr>
  </w:style>
  <w:style w:type="paragraph" w:customStyle="1" w:styleId="title2">
    <w:name w:val="title2"/>
    <w:basedOn w:val="prastasis"/>
    <w:rsid w:val="004E5D8C"/>
    <w:pPr>
      <w:pBdr>
        <w:bottom w:val="outset" w:sz="6" w:space="2" w:color="F8F8F8"/>
      </w:pBdr>
      <w:spacing w:after="48"/>
    </w:pPr>
    <w:rPr>
      <w:b/>
      <w:bCs/>
      <w:color w:val="FFFFFF"/>
    </w:rPr>
  </w:style>
  <w:style w:type="paragraph" w:customStyle="1" w:styleId="codehighlighted">
    <w:name w:val="codehighlighted"/>
    <w:basedOn w:val="prastasis"/>
    <w:rsid w:val="004E5D8C"/>
    <w:rPr>
      <w:color w:val="FCE4E4"/>
    </w:rPr>
  </w:style>
  <w:style w:type="paragraph" w:customStyle="1" w:styleId="warning">
    <w:name w:val="warning"/>
    <w:basedOn w:val="prastasis"/>
    <w:rsid w:val="004E5D8C"/>
    <w:rPr>
      <w:color w:val="F08080"/>
    </w:rPr>
  </w:style>
  <w:style w:type="paragraph" w:customStyle="1" w:styleId="error">
    <w:name w:val="error"/>
    <w:basedOn w:val="prastasis"/>
    <w:rsid w:val="004E5D8C"/>
    <w:rPr>
      <w:color w:val="F0C080"/>
    </w:rPr>
  </w:style>
  <w:style w:type="paragraph" w:customStyle="1" w:styleId="code">
    <w:name w:val="code"/>
    <w:basedOn w:val="prastasis"/>
    <w:rsid w:val="004E5D8C"/>
    <w:pPr>
      <w:pBdr>
        <w:top w:val="inset" w:sz="6" w:space="8" w:color="auto"/>
        <w:left w:val="inset" w:sz="6" w:space="6" w:color="auto"/>
        <w:bottom w:val="inset" w:sz="6" w:space="12" w:color="auto"/>
        <w:right w:val="inset" w:sz="6" w:space="6" w:color="auto"/>
      </w:pBdr>
    </w:pPr>
    <w:rPr>
      <w:rFonts w:ascii="Consolas" w:hAnsi="Consolas" w:cs="Consolas"/>
      <w:sz w:val="17"/>
      <w:szCs w:val="17"/>
    </w:rPr>
  </w:style>
  <w:style w:type="paragraph" w:customStyle="1" w:styleId="codexml">
    <w:name w:val="codexml"/>
    <w:basedOn w:val="prastasis"/>
    <w:rsid w:val="004E5D8C"/>
    <w:pPr>
      <w:pBdr>
        <w:top w:val="inset" w:sz="6" w:space="8" w:color="auto"/>
        <w:left w:val="inset" w:sz="6" w:space="6" w:color="auto"/>
        <w:bottom w:val="inset" w:sz="6" w:space="12" w:color="auto"/>
        <w:right w:val="inset" w:sz="6" w:space="6" w:color="auto"/>
      </w:pBdr>
      <w:shd w:val="clear" w:color="auto" w:fill="FFFFFF"/>
    </w:pPr>
    <w:rPr>
      <w:rFonts w:ascii="Consolas" w:hAnsi="Consolas" w:cs="Consolas"/>
      <w:color w:val="000000"/>
      <w:sz w:val="17"/>
      <w:szCs w:val="17"/>
    </w:rPr>
  </w:style>
  <w:style w:type="paragraph" w:customStyle="1" w:styleId="logintext">
    <w:name w:val="logintext"/>
    <w:basedOn w:val="prastasis"/>
    <w:rsid w:val="004E5D8C"/>
    <w:pPr>
      <w:pBdr>
        <w:top w:val="inset" w:sz="6" w:space="1" w:color="C0C0C0"/>
        <w:left w:val="inset" w:sz="6" w:space="1" w:color="C0C0C0"/>
        <w:bottom w:val="inset" w:sz="6" w:space="1" w:color="C0C0C0"/>
        <w:right w:val="inset" w:sz="6" w:space="1" w:color="C0C0C0"/>
      </w:pBdr>
    </w:pPr>
    <w:rPr>
      <w:rFonts w:ascii="Verdana" w:hAnsi="Verdana"/>
    </w:rPr>
  </w:style>
  <w:style w:type="paragraph" w:customStyle="1" w:styleId="loginbox">
    <w:name w:val="loginbox"/>
    <w:basedOn w:val="prastasis"/>
    <w:rsid w:val="004E5D8C"/>
    <w:pPr>
      <w:pBdr>
        <w:top w:val="single" w:sz="6" w:space="2" w:color="BDAB8F"/>
        <w:left w:val="single" w:sz="6" w:space="2" w:color="BDAB8F"/>
        <w:bottom w:val="single" w:sz="6" w:space="2" w:color="BDAB8F"/>
        <w:right w:val="single" w:sz="6" w:space="2" w:color="BDAB8F"/>
      </w:pBdr>
      <w:shd w:val="clear" w:color="auto" w:fill="000000"/>
      <w:ind w:right="15"/>
    </w:pPr>
    <w:rPr>
      <w:color w:val="000000"/>
      <w:sz w:val="17"/>
      <w:szCs w:val="17"/>
    </w:rPr>
  </w:style>
  <w:style w:type="paragraph" w:customStyle="1" w:styleId="loginboxinside">
    <w:name w:val="loginboxinside"/>
    <w:basedOn w:val="prastasis"/>
    <w:rsid w:val="004E5D8C"/>
    <w:pPr>
      <w:shd w:val="clear" w:color="auto" w:fill="BDAB8F"/>
    </w:pPr>
  </w:style>
  <w:style w:type="paragraph" w:customStyle="1" w:styleId="loginboxtitle">
    <w:name w:val="loginboxtitle"/>
    <w:basedOn w:val="prastasis"/>
    <w:rsid w:val="004E5D8C"/>
    <w:pPr>
      <w:pBdr>
        <w:bottom w:val="inset" w:sz="6" w:space="0" w:color="536581"/>
      </w:pBdr>
    </w:pPr>
    <w:rPr>
      <w:color w:val="FFFFFF"/>
    </w:rPr>
  </w:style>
  <w:style w:type="paragraph" w:customStyle="1" w:styleId="loginboxbottom">
    <w:name w:val="loginboxbottom"/>
    <w:basedOn w:val="prastasis"/>
    <w:rsid w:val="004E5D8C"/>
    <w:pPr>
      <w:pBdr>
        <w:top w:val="single" w:sz="6" w:space="0" w:color="536581"/>
      </w:pBdr>
    </w:pPr>
  </w:style>
  <w:style w:type="paragraph" w:customStyle="1" w:styleId="formblock">
    <w:name w:val="formblock"/>
    <w:basedOn w:val="prastasis"/>
    <w:rsid w:val="004E5D8C"/>
    <w:pPr>
      <w:pBdr>
        <w:top w:val="single" w:sz="6" w:space="6" w:color="4C4C4C"/>
        <w:left w:val="single" w:sz="6" w:space="6" w:color="4C4C4C"/>
      </w:pBdr>
      <w:spacing w:before="144"/>
    </w:pPr>
  </w:style>
  <w:style w:type="paragraph" w:customStyle="1" w:styleId="xmlmarkupbracket">
    <w:name w:val="xmlmarkupbracket"/>
    <w:basedOn w:val="prastasis"/>
    <w:rsid w:val="004E5D8C"/>
  </w:style>
  <w:style w:type="paragraph" w:customStyle="1" w:styleId="xmlmarkuptagname">
    <w:name w:val="xmlmarkuptagname"/>
    <w:basedOn w:val="prastasis"/>
    <w:rsid w:val="004E5D8C"/>
  </w:style>
  <w:style w:type="paragraph" w:customStyle="1" w:styleId="xmlmarkupknowntagname">
    <w:name w:val="xmlmarkupknowntagname"/>
    <w:basedOn w:val="prastasis"/>
    <w:rsid w:val="004E5D8C"/>
  </w:style>
  <w:style w:type="paragraph" w:customStyle="1" w:styleId="xmlmarkupattributename">
    <w:name w:val="xmlmarkupattributename"/>
    <w:basedOn w:val="prastasis"/>
    <w:rsid w:val="004E5D8C"/>
  </w:style>
  <w:style w:type="paragraph" w:customStyle="1" w:styleId="xmlmarkupattributevalue">
    <w:name w:val="xmlmarkupattributevalue"/>
    <w:basedOn w:val="prastasis"/>
    <w:rsid w:val="004E5D8C"/>
  </w:style>
  <w:style w:type="paragraph" w:customStyle="1" w:styleId="xmlmultilinecomment">
    <w:name w:val="xmlmultilinecomment"/>
    <w:basedOn w:val="prastasis"/>
    <w:rsid w:val="004E5D8C"/>
  </w:style>
  <w:style w:type="paragraph" w:customStyle="1" w:styleId="formtitle">
    <w:name w:val="formtitle"/>
    <w:basedOn w:val="prastasis"/>
    <w:rsid w:val="004E5D8C"/>
  </w:style>
  <w:style w:type="paragraph" w:customStyle="1" w:styleId="xmlmarkupbracket1">
    <w:name w:val="xmlmarkupbracket1"/>
    <w:basedOn w:val="prastasis"/>
    <w:rsid w:val="004E5D8C"/>
    <w:rPr>
      <w:color w:val="0000FF"/>
    </w:rPr>
  </w:style>
  <w:style w:type="paragraph" w:customStyle="1" w:styleId="xmlmarkuptagname1">
    <w:name w:val="xmlmarkuptagname1"/>
    <w:basedOn w:val="prastasis"/>
    <w:rsid w:val="004E5D8C"/>
    <w:rPr>
      <w:color w:val="A31515"/>
    </w:rPr>
  </w:style>
  <w:style w:type="paragraph" w:customStyle="1" w:styleId="xmlmarkupknowntagname1">
    <w:name w:val="xmlmarkupknowntagname1"/>
    <w:basedOn w:val="prastasis"/>
    <w:rsid w:val="004E5D8C"/>
    <w:rPr>
      <w:color w:val="2B91AF"/>
    </w:rPr>
  </w:style>
  <w:style w:type="paragraph" w:customStyle="1" w:styleId="xmlmarkupattributename1">
    <w:name w:val="xmlmarkupattributename1"/>
    <w:basedOn w:val="prastasis"/>
    <w:rsid w:val="004E5D8C"/>
    <w:rPr>
      <w:color w:val="FF0000"/>
    </w:rPr>
  </w:style>
  <w:style w:type="paragraph" w:customStyle="1" w:styleId="xmlmarkupattributevalue1">
    <w:name w:val="xmlmarkupattributevalue1"/>
    <w:basedOn w:val="prastasis"/>
    <w:rsid w:val="004E5D8C"/>
    <w:rPr>
      <w:color w:val="0000FF"/>
    </w:rPr>
  </w:style>
  <w:style w:type="paragraph" w:customStyle="1" w:styleId="xmlmultilinecomment1">
    <w:name w:val="xmlmultilinecomment1"/>
    <w:basedOn w:val="prastasis"/>
    <w:rsid w:val="004E5D8C"/>
    <w:rPr>
      <w:color w:val="008000"/>
    </w:rPr>
  </w:style>
  <w:style w:type="paragraph" w:customStyle="1" w:styleId="formtitle1">
    <w:name w:val="formtitle1"/>
    <w:basedOn w:val="prastasis"/>
    <w:rsid w:val="004E5D8C"/>
    <w:pPr>
      <w:shd w:val="clear" w:color="auto" w:fill="303030"/>
    </w:pPr>
    <w:rPr>
      <w:b/>
      <w:bCs/>
    </w:rPr>
  </w:style>
  <w:style w:type="paragraph" w:customStyle="1" w:styleId="xmlmarkupbracket2">
    <w:name w:val="xmlmarkupbracket2"/>
    <w:basedOn w:val="prastasis"/>
    <w:rsid w:val="004E5D8C"/>
    <w:rPr>
      <w:color w:val="0000FF"/>
    </w:rPr>
  </w:style>
  <w:style w:type="paragraph" w:customStyle="1" w:styleId="xmlmarkuptagname2">
    <w:name w:val="xmlmarkuptagname2"/>
    <w:basedOn w:val="prastasis"/>
    <w:rsid w:val="004E5D8C"/>
    <w:rPr>
      <w:color w:val="A31515"/>
    </w:rPr>
  </w:style>
  <w:style w:type="paragraph" w:customStyle="1" w:styleId="xmlmarkupknowntagname2">
    <w:name w:val="xmlmarkupknowntagname2"/>
    <w:basedOn w:val="prastasis"/>
    <w:rsid w:val="004E5D8C"/>
    <w:rPr>
      <w:color w:val="2B91AF"/>
    </w:rPr>
  </w:style>
  <w:style w:type="paragraph" w:customStyle="1" w:styleId="xmlmarkupattributename2">
    <w:name w:val="xmlmarkupattributename2"/>
    <w:basedOn w:val="prastasis"/>
    <w:rsid w:val="004E5D8C"/>
    <w:rPr>
      <w:color w:val="FF0000"/>
    </w:rPr>
  </w:style>
  <w:style w:type="paragraph" w:customStyle="1" w:styleId="xmlmarkupattributevalue2">
    <w:name w:val="xmlmarkupattributevalue2"/>
    <w:basedOn w:val="prastasis"/>
    <w:rsid w:val="004E5D8C"/>
    <w:rPr>
      <w:color w:val="0000FF"/>
    </w:rPr>
  </w:style>
  <w:style w:type="paragraph" w:customStyle="1" w:styleId="xmlmultilinecomment2">
    <w:name w:val="xmlmultilinecomment2"/>
    <w:basedOn w:val="prastasis"/>
    <w:rsid w:val="004E5D8C"/>
    <w:rPr>
      <w:color w:val="008000"/>
    </w:rPr>
  </w:style>
  <w:style w:type="paragraph" w:customStyle="1" w:styleId="formtitle2">
    <w:name w:val="formtitle2"/>
    <w:basedOn w:val="prastasis"/>
    <w:rsid w:val="004E5D8C"/>
    <w:pPr>
      <w:shd w:val="clear" w:color="auto" w:fill="303030"/>
    </w:pPr>
    <w:rPr>
      <w:b/>
      <w:bCs/>
    </w:rPr>
  </w:style>
  <w:style w:type="paragraph" w:styleId="Z-Formospradia">
    <w:name w:val="HTML Top of Form"/>
    <w:basedOn w:val="prastasis"/>
    <w:next w:val="prastasis"/>
    <w:link w:val="Z-FormospradiaDiagrama"/>
    <w:hidden/>
    <w:uiPriority w:val="99"/>
    <w:semiHidden/>
    <w:unhideWhenUsed/>
    <w:rsid w:val="004E5D8C"/>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uiPriority w:val="99"/>
    <w:semiHidden/>
    <w:rsid w:val="004E5D8C"/>
    <w:rPr>
      <w:rFonts w:ascii="Arial" w:eastAsia="Times New Roman" w:hAnsi="Arial" w:cs="Arial"/>
      <w:vanish/>
      <w:kern w:val="0"/>
      <w:sz w:val="16"/>
      <w:szCs w:val="16"/>
      <w:lang w:val="en-US"/>
      <w14:ligatures w14:val="none"/>
    </w:rPr>
  </w:style>
  <w:style w:type="character" w:customStyle="1" w:styleId="xml">
    <w:name w:val="xml"/>
    <w:basedOn w:val="Numatytasispastraiposriftas"/>
    <w:rsid w:val="004E5D8C"/>
  </w:style>
  <w:style w:type="character" w:customStyle="1" w:styleId="xmlmarkupbracket3">
    <w:name w:val="xmlmarkupbracket3"/>
    <w:basedOn w:val="Numatytasispastraiposriftas"/>
    <w:rsid w:val="004E5D8C"/>
    <w:rPr>
      <w:color w:val="0000FF"/>
    </w:rPr>
  </w:style>
  <w:style w:type="character" w:customStyle="1" w:styleId="xmlmarkuptagname3">
    <w:name w:val="xmlmarkuptagname3"/>
    <w:basedOn w:val="Numatytasispastraiposriftas"/>
    <w:rsid w:val="004E5D8C"/>
    <w:rPr>
      <w:color w:val="A31515"/>
    </w:rPr>
  </w:style>
  <w:style w:type="character" w:customStyle="1" w:styleId="xmlmarkupattributename3">
    <w:name w:val="xmlmarkupattributename3"/>
    <w:basedOn w:val="Numatytasispastraiposriftas"/>
    <w:rsid w:val="004E5D8C"/>
    <w:rPr>
      <w:color w:val="FF0000"/>
    </w:rPr>
  </w:style>
  <w:style w:type="character" w:customStyle="1" w:styleId="xmlmarkupattributevalue3">
    <w:name w:val="xmlmarkupattributevalue3"/>
    <w:basedOn w:val="Numatytasispastraiposriftas"/>
    <w:rsid w:val="004E5D8C"/>
    <w:rPr>
      <w:color w:val="0000FF"/>
    </w:rPr>
  </w:style>
  <w:style w:type="paragraph" w:styleId="Z-Formospabaiga">
    <w:name w:val="HTML Bottom of Form"/>
    <w:basedOn w:val="prastasis"/>
    <w:next w:val="prastasis"/>
    <w:link w:val="Z-FormospabaigaDiagrama"/>
    <w:hidden/>
    <w:uiPriority w:val="99"/>
    <w:semiHidden/>
    <w:unhideWhenUsed/>
    <w:rsid w:val="004E5D8C"/>
    <w:pPr>
      <w:pBdr>
        <w:top w:val="single" w:sz="6" w:space="1" w:color="auto"/>
      </w:pBdr>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uiPriority w:val="99"/>
    <w:semiHidden/>
    <w:rsid w:val="004E5D8C"/>
    <w:rPr>
      <w:rFonts w:ascii="Arial" w:eastAsia="Times New Roman" w:hAnsi="Arial" w:cs="Arial"/>
      <w:vanish/>
      <w:kern w:val="0"/>
      <w:sz w:val="16"/>
      <w:szCs w:val="16"/>
      <w:lang w:val="en-US"/>
      <w14:ligatures w14:val="none"/>
    </w:rPr>
  </w:style>
  <w:style w:type="numbering" w:customStyle="1" w:styleId="NoList2">
    <w:name w:val="No List2"/>
    <w:next w:val="Sraonra"/>
    <w:uiPriority w:val="99"/>
    <w:semiHidden/>
    <w:unhideWhenUsed/>
    <w:rsid w:val="004E5D8C"/>
  </w:style>
  <w:style w:type="character" w:customStyle="1" w:styleId="xmlmultilinecomment3">
    <w:name w:val="xmlmultilinecomment3"/>
    <w:basedOn w:val="Numatytasispastraiposriftas"/>
    <w:rsid w:val="004E5D8C"/>
    <w:rPr>
      <w:color w:val="008000"/>
    </w:rPr>
  </w:style>
  <w:style w:type="paragraph" w:customStyle="1" w:styleId="CharCharDiagramaDiagramaDiagramaChar">
    <w:name w:val="Char Char Diagrama Diagrama Diagrama Char"/>
    <w:aliases w:val=" Char Char Diagrama Diagrama Diagrama Diagrama Diagrama Diagrama Char Char"/>
    <w:basedOn w:val="prastasis"/>
    <w:rsid w:val="004E5D8C"/>
    <w:pPr>
      <w:spacing w:after="160" w:line="240" w:lineRule="exact"/>
    </w:pPr>
    <w:rPr>
      <w:rFonts w:ascii="Tahoma" w:hAnsi="Tahoma"/>
      <w:sz w:val="20"/>
      <w:szCs w:val="20"/>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4E5D8C"/>
    <w:pPr>
      <w:spacing w:after="160" w:line="240" w:lineRule="exact"/>
    </w:pPr>
    <w:rPr>
      <w:rFonts w:ascii="Tahoma" w:hAnsi="Tahoma"/>
      <w:sz w:val="20"/>
      <w:szCs w:val="20"/>
    </w:rPr>
  </w:style>
  <w:style w:type="paragraph" w:customStyle="1" w:styleId="FreeForm">
    <w:name w:val="Free Form"/>
    <w:rsid w:val="004E5D8C"/>
    <w:pPr>
      <w:spacing w:after="0" w:line="240" w:lineRule="auto"/>
    </w:pPr>
    <w:rPr>
      <w:rFonts w:ascii="Helvetica" w:eastAsia="ヒラギノ角ゴ Pro W3" w:hAnsi="Helvetica" w:cs="Times New Roman"/>
      <w:color w:val="000000"/>
      <w:kern w:val="0"/>
      <w:sz w:val="24"/>
      <w:szCs w:val="20"/>
      <w14:ligatures w14:val="none"/>
    </w:rPr>
  </w:style>
  <w:style w:type="paragraph" w:customStyle="1" w:styleId="BBListNumber">
    <w:name w:val="BB List Number"/>
    <w:qFormat/>
    <w:rsid w:val="004E5D8C"/>
    <w:pPr>
      <w:numPr>
        <w:numId w:val="26"/>
      </w:numPr>
      <w:spacing w:before="120" w:after="120" w:line="240" w:lineRule="auto"/>
    </w:pPr>
    <w:rPr>
      <w:rFonts w:ascii="Times New Roman" w:eastAsia="Times New Roman" w:hAnsi="Times New Roman" w:cs="Times New Roman"/>
      <w:b/>
      <w:kern w:val="0"/>
      <w:sz w:val="24"/>
      <w:szCs w:val="20"/>
      <w:lang w:eastAsia="lt-LT"/>
      <w14:ligatures w14:val="none"/>
    </w:rPr>
  </w:style>
  <w:style w:type="paragraph" w:customStyle="1" w:styleId="TableofFigures1">
    <w:name w:val="Table of Figures1"/>
    <w:basedOn w:val="prastasis"/>
    <w:next w:val="prastasis"/>
    <w:uiPriority w:val="99"/>
    <w:unhideWhenUsed/>
    <w:rsid w:val="004E5D8C"/>
    <w:pPr>
      <w:spacing w:line="276" w:lineRule="auto"/>
    </w:pPr>
    <w:rPr>
      <w:rFonts w:asciiTheme="minorHAnsi" w:eastAsiaTheme="minorHAnsi" w:hAnsiTheme="minorHAnsi" w:cstheme="minorBidi"/>
      <w:sz w:val="22"/>
      <w:szCs w:val="22"/>
    </w:rPr>
  </w:style>
  <w:style w:type="paragraph" w:customStyle="1" w:styleId="IVPKParagrafai">
    <w:name w:val="IVPK Paragrafai"/>
    <w:basedOn w:val="prastasis"/>
    <w:link w:val="IVPKParagrafaiChar"/>
    <w:rsid w:val="004E5D8C"/>
    <w:pPr>
      <w:spacing w:before="120" w:after="120"/>
      <w:jc w:val="both"/>
    </w:pPr>
    <w:rPr>
      <w:rFonts w:ascii="Garamond" w:hAnsi="Garamond"/>
      <w:sz w:val="22"/>
      <w:lang w:val="lt-LT" w:eastAsia="lt-LT"/>
    </w:rPr>
  </w:style>
  <w:style w:type="character" w:customStyle="1" w:styleId="IVPKParagrafaiChar">
    <w:name w:val="IVPK Paragrafai Char"/>
    <w:basedOn w:val="Numatytasispastraiposriftas"/>
    <w:link w:val="IVPKParagrafai"/>
    <w:rsid w:val="004E5D8C"/>
    <w:rPr>
      <w:rFonts w:ascii="Garamond" w:eastAsia="Times New Roman" w:hAnsi="Garamond" w:cs="Times New Roman"/>
      <w:kern w:val="0"/>
      <w:szCs w:val="24"/>
      <w:lang w:eastAsia="lt-LT"/>
      <w14:ligatures w14:val="none"/>
    </w:rPr>
  </w:style>
  <w:style w:type="paragraph" w:customStyle="1" w:styleId="IVPKHeading2">
    <w:name w:val="IVPK Heading 2"/>
    <w:basedOn w:val="prastasis"/>
    <w:rsid w:val="004E5D8C"/>
    <w:pPr>
      <w:numPr>
        <w:numId w:val="27"/>
      </w:numPr>
      <w:spacing w:before="240" w:after="240"/>
      <w:jc w:val="both"/>
    </w:pPr>
    <w:rPr>
      <w:rFonts w:ascii="Garamond" w:hAnsi="Garamond"/>
      <w:b/>
      <w:sz w:val="28"/>
      <w:lang w:val="lt-LT" w:eastAsia="lt-LT"/>
    </w:rPr>
  </w:style>
  <w:style w:type="paragraph" w:customStyle="1" w:styleId="IVPKHeading1">
    <w:name w:val="IVPK Heading 1"/>
    <w:basedOn w:val="IVPKHeading2"/>
    <w:rsid w:val="004E5D8C"/>
    <w:pPr>
      <w:numPr>
        <w:numId w:val="0"/>
      </w:numPr>
      <w:tabs>
        <w:tab w:val="left" w:pos="0"/>
      </w:tabs>
      <w:jc w:val="left"/>
    </w:pPr>
  </w:style>
  <w:style w:type="paragraph" w:customStyle="1" w:styleId="IVPKHeading3">
    <w:name w:val="IVPK Heading 3"/>
    <w:basedOn w:val="IVPKHeading2"/>
    <w:rsid w:val="004E5D8C"/>
    <w:pPr>
      <w:numPr>
        <w:ilvl w:val="1"/>
      </w:numPr>
      <w:spacing w:before="120" w:after="120"/>
    </w:pPr>
    <w:rPr>
      <w:sz w:val="24"/>
    </w:rPr>
  </w:style>
  <w:style w:type="paragraph" w:customStyle="1" w:styleId="EYBulletText">
    <w:name w:val="EY Bullet Text"/>
    <w:basedOn w:val="prastasis"/>
    <w:rsid w:val="004E5D8C"/>
    <w:pPr>
      <w:numPr>
        <w:numId w:val="28"/>
      </w:numPr>
      <w:overflowPunct w:val="0"/>
      <w:autoSpaceDE w:val="0"/>
      <w:autoSpaceDN w:val="0"/>
      <w:adjustRightInd w:val="0"/>
      <w:spacing w:after="120"/>
      <w:jc w:val="both"/>
      <w:textAlignment w:val="baseline"/>
    </w:pPr>
    <w:rPr>
      <w:rFonts w:ascii="Garamond" w:eastAsia="MS Mincho" w:hAnsi="Garamond" w:cs="Arial"/>
      <w:bCs/>
      <w:noProof/>
      <w:sz w:val="22"/>
      <w:szCs w:val="20"/>
    </w:rPr>
  </w:style>
  <w:style w:type="paragraph" w:customStyle="1" w:styleId="IVPKBullet">
    <w:name w:val="IVPK Bullet"/>
    <w:basedOn w:val="prastasis"/>
    <w:rsid w:val="004E5D8C"/>
    <w:pPr>
      <w:numPr>
        <w:numId w:val="29"/>
      </w:numPr>
    </w:pPr>
    <w:rPr>
      <w:rFonts w:ascii="Garamond" w:hAnsi="Garamond"/>
      <w:sz w:val="22"/>
      <w:lang w:val="lt-LT" w:eastAsia="lt-LT"/>
    </w:rPr>
  </w:style>
  <w:style w:type="paragraph" w:customStyle="1" w:styleId="TEKSTAS">
    <w:name w:val="TEKSTAS"/>
    <w:basedOn w:val="prastasis"/>
    <w:rsid w:val="004E5D8C"/>
    <w:pPr>
      <w:widowControl w:val="0"/>
      <w:overflowPunct w:val="0"/>
      <w:autoSpaceDE w:val="0"/>
      <w:autoSpaceDN w:val="0"/>
      <w:adjustRightInd w:val="0"/>
      <w:spacing w:before="60" w:after="60"/>
      <w:jc w:val="both"/>
      <w:textAlignment w:val="baseline"/>
    </w:pPr>
    <w:rPr>
      <w:szCs w:val="20"/>
      <w:lang w:val="en-GB"/>
    </w:rPr>
  </w:style>
  <w:style w:type="paragraph" w:customStyle="1" w:styleId="DiagramaDiagramaDiagramaDiagramaCharDiagramaDiagramaDiagrama1">
    <w:name w:val="Diagrama Diagrama Diagrama Diagrama Char Diagrama Diagrama Diagrama1"/>
    <w:basedOn w:val="prastasis"/>
    <w:semiHidden/>
    <w:rsid w:val="004E5D8C"/>
    <w:pPr>
      <w:spacing w:line="240" w:lineRule="exact"/>
    </w:pPr>
    <w:rPr>
      <w:rFonts w:ascii="Verdana" w:hAnsi="Verdana" w:cs="Verdana"/>
      <w:sz w:val="20"/>
      <w:szCs w:val="20"/>
      <w:lang w:eastAsia="lt-LT"/>
    </w:rPr>
  </w:style>
  <w:style w:type="paragraph" w:customStyle="1" w:styleId="1">
    <w:name w:val="Стиль1"/>
    <w:basedOn w:val="prastasis"/>
    <w:rsid w:val="004E5D8C"/>
    <w:pPr>
      <w:jc w:val="center"/>
    </w:pPr>
    <w:rPr>
      <w:szCs w:val="20"/>
      <w:lang w:val="lt-LT"/>
    </w:rPr>
  </w:style>
  <w:style w:type="paragraph" w:customStyle="1" w:styleId="2">
    <w:name w:val="Стиль2"/>
    <w:basedOn w:val="prastasis"/>
    <w:rsid w:val="004E5D8C"/>
    <w:pPr>
      <w:tabs>
        <w:tab w:val="left" w:pos="1298"/>
      </w:tabs>
      <w:spacing w:line="360" w:lineRule="auto"/>
      <w:ind w:firstLine="1298"/>
    </w:pPr>
    <w:rPr>
      <w:szCs w:val="20"/>
      <w:lang w:val="lt-LT"/>
    </w:rPr>
  </w:style>
  <w:style w:type="paragraph" w:customStyle="1" w:styleId="3">
    <w:name w:val="Стиль3"/>
    <w:basedOn w:val="prastasis"/>
    <w:rsid w:val="004E5D8C"/>
    <w:pPr>
      <w:jc w:val="center"/>
    </w:pPr>
    <w:rPr>
      <w:szCs w:val="20"/>
      <w:lang w:val="en-GB"/>
    </w:rPr>
  </w:style>
  <w:style w:type="paragraph" w:customStyle="1" w:styleId="4">
    <w:name w:val="Стиль4"/>
    <w:basedOn w:val="2"/>
    <w:rsid w:val="004E5D8C"/>
    <w:pPr>
      <w:tabs>
        <w:tab w:val="clear" w:pos="1298"/>
      </w:tabs>
      <w:jc w:val="both"/>
    </w:pPr>
  </w:style>
  <w:style w:type="paragraph" w:customStyle="1" w:styleId="patvirtinta">
    <w:name w:val="patvirtinta"/>
    <w:basedOn w:val="prastasis"/>
    <w:rsid w:val="004E5D8C"/>
    <w:pPr>
      <w:spacing w:before="100" w:beforeAutospacing="1" w:after="100" w:afterAutospacing="1"/>
    </w:pPr>
  </w:style>
  <w:style w:type="paragraph" w:customStyle="1" w:styleId="Numberedlist21">
    <w:name w:val="Numbered list 2.1"/>
    <w:basedOn w:val="Antrat1"/>
    <w:next w:val="prastasis"/>
    <w:rsid w:val="004E5D8C"/>
    <w:pPr>
      <w:keepNext/>
      <w:framePr w:hSpace="0" w:wrap="auto" w:vAnchor="margin" w:yAlign="inline"/>
      <w:tabs>
        <w:tab w:val="left" w:pos="720"/>
      </w:tabs>
      <w:spacing w:before="240" w:after="60" w:line="240" w:lineRule="auto"/>
      <w:suppressOverlap w:val="0"/>
      <w:jc w:val="left"/>
    </w:pPr>
    <w:rPr>
      <w:rFonts w:eastAsia="Times New Roman"/>
      <w:iCs w:val="0"/>
      <w:caps w:val="0"/>
      <w:kern w:val="28"/>
      <w:sz w:val="28"/>
      <w:szCs w:val="20"/>
      <w:lang w:val="en-US" w:eastAsia="en-US"/>
    </w:rPr>
  </w:style>
  <w:style w:type="paragraph" w:customStyle="1" w:styleId="Style12ptJustified">
    <w:name w:val="Style 12 pt Justified"/>
    <w:basedOn w:val="prastasis"/>
    <w:rsid w:val="004E5D8C"/>
    <w:pPr>
      <w:tabs>
        <w:tab w:val="num" w:pos="432"/>
      </w:tabs>
      <w:ind w:left="432" w:hanging="432"/>
      <w:jc w:val="both"/>
    </w:pPr>
    <w:rPr>
      <w:szCs w:val="20"/>
      <w:lang w:val="lt-LT"/>
    </w:rPr>
  </w:style>
  <w:style w:type="character" w:customStyle="1" w:styleId="f-right">
    <w:name w:val="f-right"/>
    <w:basedOn w:val="Numatytasispastraiposriftas"/>
    <w:rsid w:val="004E5D8C"/>
  </w:style>
  <w:style w:type="paragraph" w:customStyle="1" w:styleId="pavadinimas0">
    <w:name w:val="pavadinimas"/>
    <w:basedOn w:val="prastasis"/>
    <w:rsid w:val="004E5D8C"/>
    <w:pPr>
      <w:spacing w:before="100" w:beforeAutospacing="1" w:after="100" w:afterAutospacing="1"/>
    </w:pPr>
    <w:rPr>
      <w:lang w:val="lt-LT" w:eastAsia="lt-LT" w:bidi="ta-IN"/>
    </w:rPr>
  </w:style>
  <w:style w:type="paragraph" w:customStyle="1" w:styleId="Normal1">
    <w:name w:val="Normal 1"/>
    <w:basedOn w:val="Paprastasistekstas"/>
    <w:autoRedefine/>
    <w:rsid w:val="004E5D8C"/>
    <w:pPr>
      <w:tabs>
        <w:tab w:val="num" w:pos="576"/>
        <w:tab w:val="num" w:pos="851"/>
      </w:tabs>
      <w:ind w:left="576" w:firstLine="284"/>
      <w:jc w:val="both"/>
    </w:pPr>
    <w:rPr>
      <w:rFonts w:ascii="Times New Roman" w:hAnsi="Times New Roman" w:cs="Times New Roman"/>
      <w:sz w:val="19"/>
      <w:lang w:val="en-US"/>
    </w:rPr>
  </w:style>
  <w:style w:type="paragraph" w:styleId="Paprastasistekstas">
    <w:name w:val="Plain Text"/>
    <w:basedOn w:val="prastasis"/>
    <w:link w:val="PaprastasistekstasDiagrama"/>
    <w:rsid w:val="004E5D8C"/>
    <w:rPr>
      <w:rFonts w:ascii="Courier New" w:hAnsi="Courier New" w:cs="Courier New"/>
      <w:sz w:val="20"/>
      <w:szCs w:val="20"/>
      <w:lang w:val="lt-LT"/>
    </w:rPr>
  </w:style>
  <w:style w:type="character" w:customStyle="1" w:styleId="PaprastasistekstasDiagrama">
    <w:name w:val="Paprastasis tekstas Diagrama"/>
    <w:basedOn w:val="Numatytasispastraiposriftas"/>
    <w:link w:val="Paprastasistekstas"/>
    <w:rsid w:val="004E5D8C"/>
    <w:rPr>
      <w:rFonts w:ascii="Courier New" w:eastAsia="Times New Roman" w:hAnsi="Courier New" w:cs="Courier New"/>
      <w:kern w:val="0"/>
      <w:sz w:val="20"/>
      <w:szCs w:val="20"/>
      <w14:ligatures w14:val="none"/>
    </w:rPr>
  </w:style>
  <w:style w:type="character" w:styleId="Emfaz">
    <w:name w:val="Emphasis"/>
    <w:uiPriority w:val="20"/>
    <w:qFormat/>
    <w:rsid w:val="004E5D8C"/>
    <w:rPr>
      <w:i/>
      <w:iCs/>
    </w:rPr>
  </w:style>
  <w:style w:type="character" w:customStyle="1" w:styleId="tekstas-8pt">
    <w:name w:val="tekstas-8pt"/>
    <w:basedOn w:val="Numatytasispastraiposriftas"/>
    <w:rsid w:val="004E5D8C"/>
  </w:style>
  <w:style w:type="paragraph" w:customStyle="1" w:styleId="Patvirtinta0">
    <w:name w:val="Patvirtinta"/>
    <w:rsid w:val="004E5D8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4E5D8C"/>
    <w:pPr>
      <w:ind w:firstLine="0"/>
      <w:jc w:val="center"/>
    </w:pPr>
    <w:rPr>
      <w:rFonts w:eastAsia="Times New Roman"/>
      <w:color w:val="auto"/>
      <w:sz w:val="12"/>
      <w:szCs w:val="12"/>
    </w:rPr>
  </w:style>
  <w:style w:type="paragraph" w:customStyle="1" w:styleId="DiagramaDiagramaDiagramaDiagramaDiagramaDiagramaDiagramaDiagramaDiagramaDiagrama">
    <w:name w:val="Diagrama Diagrama Diagrama Diagrama Diagrama Diagrama Diagrama Diagrama Diagrama Diagrama"/>
    <w:basedOn w:val="prastasis"/>
    <w:rsid w:val="004E5D8C"/>
    <w:pPr>
      <w:widowControl w:val="0"/>
      <w:adjustRightInd w:val="0"/>
      <w:spacing w:after="160" w:line="240" w:lineRule="exact"/>
      <w:jc w:val="both"/>
      <w:textAlignment w:val="baseline"/>
    </w:pPr>
    <w:rPr>
      <w:rFonts w:ascii="Tahoma" w:hAnsi="Tahoma"/>
      <w:sz w:val="20"/>
      <w:szCs w:val="20"/>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styleId="Sraassuenkleliais">
    <w:name w:val="List Bullet"/>
    <w:basedOn w:val="prastasis"/>
    <w:rsid w:val="004E5D8C"/>
    <w:pPr>
      <w:tabs>
        <w:tab w:val="num" w:pos="425"/>
      </w:tabs>
      <w:spacing w:after="160" w:line="264" w:lineRule="auto"/>
      <w:ind w:left="425" w:right="357" w:hanging="425"/>
    </w:pPr>
    <w:rPr>
      <w:sz w:val="22"/>
      <w:lang w:val="en-AU"/>
    </w:rPr>
  </w:style>
  <w:style w:type="paragraph" w:customStyle="1" w:styleId="Headin1">
    <w:name w:val="Headin 1"/>
    <w:basedOn w:val="Antrat1"/>
    <w:rsid w:val="004E5D8C"/>
    <w:pPr>
      <w:keepNext/>
      <w:framePr w:hSpace="0" w:wrap="auto" w:vAnchor="margin" w:yAlign="inline"/>
      <w:spacing w:before="360" w:after="360" w:line="240" w:lineRule="auto"/>
      <w:suppressOverlap w:val="0"/>
      <w:jc w:val="center"/>
    </w:pPr>
    <w:rPr>
      <w:rFonts w:ascii="Times New Roman" w:eastAsia="Times New Roman" w:hAnsi="Times New Roman"/>
      <w:bCs/>
      <w:iCs w:val="0"/>
      <w:caps w:val="0"/>
      <w:sz w:val="24"/>
      <w:szCs w:val="24"/>
      <w:lang w:eastAsia="en-US"/>
    </w:rPr>
  </w:style>
  <w:style w:type="character" w:customStyle="1" w:styleId="a0">
    <w:name w:val="a"/>
    <w:basedOn w:val="Numatytasispastraiposriftas"/>
    <w:rsid w:val="004E5D8C"/>
  </w:style>
  <w:style w:type="paragraph" w:customStyle="1" w:styleId="DiagramaDiagramaDiagramaDiagramaDiagramaDiagrama">
    <w:name w:val="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customStyle="1" w:styleId="DiagramaCharCharDiagramaCharCharDiagramaDiagramaDiagramaCharCharDiagramaDiagramaDiagramaDiagramaDiagrama">
    <w:name w:val="Diagrama Char Char Diagrama Char Char Diagrama Diagrama Diagrama Char Char Diagrama Diagrama Diagrama Diagrama Diagrama"/>
    <w:basedOn w:val="prastasis"/>
    <w:semiHidden/>
    <w:rsid w:val="004E5D8C"/>
    <w:pPr>
      <w:spacing w:line="240" w:lineRule="exact"/>
    </w:pPr>
    <w:rPr>
      <w:rFonts w:ascii="Verdana" w:hAnsi="Verdana" w:cs="Verdana"/>
      <w:sz w:val="20"/>
      <w:szCs w:val="20"/>
      <w:lang w:eastAsia="lt-LT"/>
    </w:rPr>
  </w:style>
  <w:style w:type="paragraph" w:customStyle="1" w:styleId="Diagrama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customStyle="1" w:styleId="DiagramaCharChar">
    <w:name w:val="Diagrama Char Char"/>
    <w:basedOn w:val="prastasis"/>
    <w:semiHidden/>
    <w:rsid w:val="004E5D8C"/>
    <w:pPr>
      <w:spacing w:line="240" w:lineRule="exact"/>
    </w:pPr>
    <w:rPr>
      <w:rFonts w:ascii="Verdana" w:hAnsi="Verdana" w:cs="Verdana"/>
      <w:sz w:val="20"/>
      <w:szCs w:val="20"/>
      <w:lang w:eastAsia="lt-LT"/>
    </w:rPr>
  </w:style>
  <w:style w:type="paragraph" w:styleId="Sraotsinys">
    <w:name w:val="List Continue"/>
    <w:basedOn w:val="prastasis"/>
    <w:rsid w:val="004E5D8C"/>
    <w:pPr>
      <w:spacing w:after="120"/>
      <w:ind w:left="283"/>
    </w:pPr>
    <w:rPr>
      <w:lang w:val="en-GB"/>
    </w:rPr>
  </w:style>
  <w:style w:type="paragraph" w:customStyle="1" w:styleId="istatymas">
    <w:name w:val="istatymas"/>
    <w:basedOn w:val="prastasis"/>
    <w:rsid w:val="004E5D8C"/>
    <w:pPr>
      <w:spacing w:before="100" w:beforeAutospacing="1" w:after="100" w:afterAutospacing="1"/>
    </w:pPr>
    <w:rPr>
      <w:lang w:val="lt-LT" w:eastAsia="lt-LT" w:bidi="ta-IN"/>
    </w:rPr>
  </w:style>
  <w:style w:type="paragraph" w:customStyle="1" w:styleId="normaltableau">
    <w:name w:val="normal_tableau"/>
    <w:basedOn w:val="prastasis"/>
    <w:rsid w:val="004E5D8C"/>
    <w:pPr>
      <w:spacing w:before="120" w:after="120"/>
      <w:jc w:val="both"/>
    </w:pPr>
    <w:rPr>
      <w:rFonts w:ascii="Optima" w:hAnsi="Optima"/>
      <w:sz w:val="22"/>
      <w:szCs w:val="20"/>
      <w:lang w:val="en-GB"/>
    </w:rPr>
  </w:style>
  <w:style w:type="paragraph" w:customStyle="1" w:styleId="DiagramaDiagramaDiagramaDiagramaCharDiagramaCharCharDiagramaCharChar">
    <w:name w:val="Diagrama Diagrama Diagrama Diagrama Char Diagrama Char Char Diagrama Char Char"/>
    <w:basedOn w:val="prastasis"/>
    <w:semiHidden/>
    <w:rsid w:val="004E5D8C"/>
    <w:pPr>
      <w:spacing w:line="240" w:lineRule="exact"/>
    </w:pPr>
    <w:rPr>
      <w:rFonts w:ascii="Verdana" w:hAnsi="Verdana" w:cs="Verdana"/>
      <w:sz w:val="20"/>
      <w:szCs w:val="20"/>
      <w:lang w:eastAsia="lt-LT"/>
    </w:rPr>
  </w:style>
  <w:style w:type="paragraph" w:customStyle="1" w:styleId="DiagramaCharCharDiagramaCharCharDiagramaCharChar1DiagramaCharChar">
    <w:name w:val="Diagrama Char Char Diagrama Char Char Diagrama Char Char1 Diagrama Char Char"/>
    <w:basedOn w:val="prastasis"/>
    <w:semiHidden/>
    <w:rsid w:val="004E5D8C"/>
    <w:pPr>
      <w:spacing w:line="240" w:lineRule="exact"/>
    </w:pPr>
    <w:rPr>
      <w:rFonts w:ascii="Verdana" w:hAnsi="Verdana" w:cs="Verdana"/>
      <w:sz w:val="20"/>
      <w:szCs w:val="20"/>
      <w:lang w:eastAsia="lt-LT"/>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rsid w:val="004E5D8C"/>
    <w:pPr>
      <w:widowControl w:val="0"/>
      <w:adjustRightInd w:val="0"/>
      <w:spacing w:after="160" w:line="240" w:lineRule="exact"/>
      <w:jc w:val="both"/>
      <w:textAlignment w:val="baseline"/>
    </w:pPr>
    <w:rPr>
      <w:rFonts w:ascii="Tahoma" w:hAnsi="Tahoma"/>
      <w:sz w:val="20"/>
      <w:szCs w:val="20"/>
    </w:rPr>
  </w:style>
  <w:style w:type="paragraph" w:customStyle="1" w:styleId="DiagramaDiagramaDiagramaDiagramaCharDiagramaDiagramaDiagramaDiagramaDiagramaDiagramaDiagramaDiagramaDiagramaDiagramaDiagramaDiagrama">
    <w:name w:val="Diagrama Diagrama Diagrama Diagrama Char Diagrama Diagrama Diagrama Diagrama Diagrama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customStyle="1" w:styleId="CharCharDiagramaCharCharDiagramaCharCharDiagramaCharCharDiagramaCharCharDiagramaDiagramaCharCharCharDiagramaDiagramaDiagramaDiagramaCharCharDiagramaDiagramaDiagramaDiagramaCharCharDiagramaCharChar">
    <w:name w:val="Char Char Diagrama Char Char Diagrama Char Char Diagrama Char Char Diagrama Char Char Diagrama Diagrama Char Char Char Diagrama Diagrama Diagrama Diagrama Char Char Diagrama Diagrama Diagrama Diagrama Char Char Diagrama Char Char"/>
    <w:basedOn w:val="prastasis"/>
    <w:rsid w:val="004E5D8C"/>
    <w:pPr>
      <w:widowControl w:val="0"/>
      <w:adjustRightInd w:val="0"/>
      <w:spacing w:after="160" w:line="240" w:lineRule="exact"/>
      <w:jc w:val="both"/>
      <w:textAlignment w:val="baseline"/>
    </w:pPr>
    <w:rPr>
      <w:rFonts w:ascii="Tahoma" w:hAnsi="Tahoma"/>
      <w:sz w:val="20"/>
      <w:szCs w:val="20"/>
    </w:rPr>
  </w:style>
  <w:style w:type="paragraph" w:customStyle="1" w:styleId="DiagramaDiagramaDiagramaDiagramaCharDiagramaDiagramaDiagramaDiagramaDiagramaDiagramaDiagramaDiagramaDiagramaDiagramaDiagramaDiagramaDiagramaDiagramaDiagramaDiagramaDiagramaDiagrama">
    <w:name w:val="Diagrama Diagrama Diagrama Diagrama Char Diagrama Diagrama Diagrama Diagrama Diagrama Diagrama Diagrama Diagrama Diagrama Diagrama Diagrama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prastasis"/>
    <w:next w:val="prastasis"/>
    <w:rsid w:val="004E5D8C"/>
    <w:pPr>
      <w:keepNext/>
      <w:tabs>
        <w:tab w:val="num" w:pos="2520"/>
      </w:tabs>
      <w:spacing w:before="120" w:after="120" w:line="360" w:lineRule="exact"/>
      <w:ind w:left="2520" w:hanging="360"/>
      <w:outlineLvl w:val="3"/>
    </w:pPr>
    <w:rPr>
      <w:b/>
      <w:szCs w:val="20"/>
      <w:lang w:val="lt-LT"/>
    </w:rPr>
  </w:style>
  <w:style w:type="paragraph" w:customStyle="1" w:styleId="0Numeruotas">
    <w:name w:val="0_Numeruotas"/>
    <w:rsid w:val="004E5D8C"/>
    <w:pPr>
      <w:tabs>
        <w:tab w:val="left" w:pos="567"/>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kern w:val="0"/>
      <w:sz w:val="24"/>
      <w:szCs w:val="20"/>
      <w14:ligatures w14:val="none"/>
    </w:rPr>
  </w:style>
  <w:style w:type="paragraph" w:customStyle="1" w:styleId="DiagramaDiagramaDiagramaDiagramaCharDiagramaDiagramaDiagrama">
    <w:name w:val="Diagrama Diagrama Diagrama Diagrama Char Diagrama Diagrama Diagrama"/>
    <w:basedOn w:val="prastasis"/>
    <w:semiHidden/>
    <w:rsid w:val="004E5D8C"/>
    <w:pPr>
      <w:spacing w:line="240" w:lineRule="exact"/>
    </w:pPr>
    <w:rPr>
      <w:rFonts w:ascii="Verdana" w:hAnsi="Verdana" w:cs="Verdana"/>
      <w:sz w:val="20"/>
      <w:szCs w:val="20"/>
      <w:lang w:eastAsia="lt-LT"/>
    </w:rPr>
  </w:style>
  <w:style w:type="paragraph" w:customStyle="1" w:styleId="DiagramaDiagramaDiagramaDiagramaCharDiagrama">
    <w:name w:val="Diagrama Diagrama Diagrama Diagrama Char Diagrama"/>
    <w:basedOn w:val="prastasis"/>
    <w:semiHidden/>
    <w:rsid w:val="004E5D8C"/>
    <w:pPr>
      <w:spacing w:line="240" w:lineRule="exact"/>
    </w:pPr>
    <w:rPr>
      <w:rFonts w:ascii="Verdana" w:hAnsi="Verdana" w:cs="Verdana"/>
      <w:sz w:val="20"/>
      <w:szCs w:val="20"/>
      <w:lang w:eastAsia="lt-LT"/>
    </w:rPr>
  </w:style>
  <w:style w:type="paragraph" w:customStyle="1" w:styleId="DiagramaDiagramaDiagramaDiagramaChar">
    <w:name w:val="Diagrama Diagrama Diagrama Diagrama Char"/>
    <w:basedOn w:val="prastasis"/>
    <w:semiHidden/>
    <w:rsid w:val="004E5D8C"/>
    <w:pPr>
      <w:spacing w:line="240" w:lineRule="exact"/>
    </w:pPr>
    <w:rPr>
      <w:rFonts w:ascii="Verdana" w:hAnsi="Verdana" w:cs="Verdana"/>
      <w:sz w:val="20"/>
      <w:szCs w:val="20"/>
      <w:lang w:eastAsia="lt-LT"/>
    </w:rPr>
  </w:style>
  <w:style w:type="paragraph" w:customStyle="1" w:styleId="Pataisymai1">
    <w:name w:val="Pataisymai1"/>
    <w:hidden/>
    <w:uiPriority w:val="99"/>
    <w:semiHidden/>
    <w:rsid w:val="004E5D8C"/>
    <w:pPr>
      <w:spacing w:after="0" w:line="240" w:lineRule="auto"/>
    </w:pPr>
    <w:rPr>
      <w:rFonts w:ascii="Times New Roman" w:eastAsia="Times New Roman" w:hAnsi="Times New Roman" w:cs="Times New Roman"/>
      <w:kern w:val="0"/>
      <w:sz w:val="20"/>
      <w:szCs w:val="20"/>
      <w14:ligatures w14:val="none"/>
    </w:rPr>
  </w:style>
  <w:style w:type="character" w:customStyle="1" w:styleId="bluetext">
    <w:name w:val="blue_text"/>
    <w:rsid w:val="004E5D8C"/>
    <w:rPr>
      <w:color w:val="2C5A94"/>
    </w:rPr>
  </w:style>
  <w:style w:type="paragraph" w:customStyle="1" w:styleId="Pavadinimas1">
    <w:name w:val="Pavadinimas1"/>
    <w:basedOn w:val="prastasis"/>
    <w:rsid w:val="004E5D8C"/>
    <w:pPr>
      <w:numPr>
        <w:numId w:val="30"/>
      </w:numPr>
      <w:spacing w:before="360" w:after="120"/>
      <w:jc w:val="center"/>
    </w:pPr>
    <w:rPr>
      <w:b/>
      <w:caps/>
      <w:szCs w:val="20"/>
      <w:lang w:val="lt-LT"/>
    </w:rPr>
  </w:style>
  <w:style w:type="paragraph" w:customStyle="1" w:styleId="Framecontents">
    <w:name w:val="Frame contents"/>
    <w:basedOn w:val="Pagrindinistekstas"/>
    <w:rsid w:val="004E5D8C"/>
    <w:pPr>
      <w:suppressAutoHyphens/>
      <w:spacing w:after="0" w:line="240" w:lineRule="auto"/>
      <w:jc w:val="both"/>
    </w:pPr>
    <w:rPr>
      <w:rFonts w:ascii="Times New Roman" w:eastAsia="Times New Roman" w:hAnsi="Times New Roman" w:cs="Times New Roman"/>
      <w:sz w:val="24"/>
      <w:szCs w:val="20"/>
      <w:lang w:val="lt-LT" w:eastAsia="ar-SA" w:bidi="ar-SA"/>
    </w:rPr>
  </w:style>
  <w:style w:type="paragraph" w:customStyle="1" w:styleId="DiagramaDiagramaDiagrama2DiagramaDiagramaDiagramaDiagramaDiagramaDiagramaDiagrama">
    <w:name w:val="Diagrama Diagrama Diagrama2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paragraph" w:styleId="Tekstoblokas">
    <w:name w:val="Block Text"/>
    <w:basedOn w:val="prastasis"/>
    <w:rsid w:val="004E5D8C"/>
    <w:pPr>
      <w:ind w:left="1440" w:right="142"/>
    </w:pPr>
    <w:rPr>
      <w:szCs w:val="20"/>
      <w:lang w:val="lt-LT"/>
    </w:rPr>
  </w:style>
  <w:style w:type="paragraph" w:customStyle="1" w:styleId="Alnostext">
    <w:name w:val="Alnos text"/>
    <w:basedOn w:val="prastasis"/>
    <w:rsid w:val="004E5D8C"/>
    <w:pPr>
      <w:spacing w:before="120" w:after="120"/>
      <w:jc w:val="both"/>
    </w:pPr>
    <w:rPr>
      <w:rFonts w:ascii="Arial" w:hAnsi="Arial"/>
      <w:sz w:val="20"/>
      <w:lang w:val="lt-LT"/>
    </w:rPr>
  </w:style>
  <w:style w:type="paragraph" w:customStyle="1" w:styleId="EYBulletTextDiagramaDiagrama">
    <w:name w:val="EY Bullet Text Diagrama Diagrama"/>
    <w:basedOn w:val="prastasis"/>
    <w:link w:val="EYBulletTextDiagramaDiagramaDiagrama"/>
    <w:rsid w:val="004E5D8C"/>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paragraph" w:customStyle="1" w:styleId="IVPKHeading4DiagramaDiagrama">
    <w:name w:val="IVPK Heading 4 Diagrama Diagrama"/>
    <w:basedOn w:val="prastasis"/>
    <w:link w:val="IVPKHeading4DiagramaDiagramaDiagrama"/>
    <w:rsid w:val="004E5D8C"/>
    <w:pPr>
      <w:tabs>
        <w:tab w:val="num" w:pos="1440"/>
      </w:tabs>
      <w:spacing w:before="240" w:after="240"/>
      <w:ind w:left="1224" w:hanging="504"/>
      <w:jc w:val="both"/>
    </w:pPr>
    <w:rPr>
      <w:rFonts w:ascii="Garamond" w:hAnsi="Garamond"/>
      <w:sz w:val="22"/>
      <w:lang w:val="lt-LT"/>
    </w:rPr>
  </w:style>
  <w:style w:type="paragraph" w:customStyle="1" w:styleId="IVPKHeading5DiagramaDiagrama">
    <w:name w:val="IVPK Heading 5 Diagrama Diagrama"/>
    <w:basedOn w:val="IVPKHeading4DiagramaDiagrama"/>
    <w:link w:val="IVPKHeading5DiagramaDiagramaDiagrama"/>
    <w:rsid w:val="004E5D8C"/>
    <w:pPr>
      <w:tabs>
        <w:tab w:val="clear" w:pos="1440"/>
        <w:tab w:val="num" w:pos="1941"/>
        <w:tab w:val="left" w:pos="2041"/>
        <w:tab w:val="num" w:pos="2880"/>
      </w:tabs>
      <w:spacing w:before="0" w:after="0"/>
      <w:ind w:left="2880" w:hanging="360"/>
    </w:pPr>
  </w:style>
  <w:style w:type="paragraph" w:customStyle="1" w:styleId="IVPKHeading6">
    <w:name w:val="IVPK Heading 6"/>
    <w:basedOn w:val="IVPKHeading5DiagramaDiagrama"/>
    <w:rsid w:val="004E5D8C"/>
    <w:pPr>
      <w:tabs>
        <w:tab w:val="clear" w:pos="1941"/>
        <w:tab w:val="clear" w:pos="2041"/>
        <w:tab w:val="clear" w:pos="2880"/>
        <w:tab w:val="num" w:pos="360"/>
        <w:tab w:val="num" w:pos="927"/>
        <w:tab w:val="num" w:pos="2328"/>
        <w:tab w:val="left" w:pos="2381"/>
        <w:tab w:val="num" w:pos="3600"/>
      </w:tabs>
      <w:ind w:left="0" w:firstLine="567"/>
    </w:pPr>
  </w:style>
  <w:style w:type="character" w:customStyle="1" w:styleId="EYBulletTextDiagramaDiagramaDiagrama">
    <w:name w:val="EY Bullet Text Diagrama Diagrama Diagrama"/>
    <w:link w:val="EYBulletTextDiagramaDiagrama"/>
    <w:rsid w:val="004E5D8C"/>
    <w:rPr>
      <w:rFonts w:ascii="Garamond" w:eastAsia="MS Mincho" w:hAnsi="Garamond" w:cs="Times New Roman"/>
      <w:bCs/>
      <w:noProof/>
      <w:kern w:val="0"/>
      <w:szCs w:val="20"/>
      <w:lang w:val="en-US"/>
      <w14:ligatures w14:val="none"/>
    </w:rPr>
  </w:style>
  <w:style w:type="character" w:customStyle="1" w:styleId="IVPKHeading4DiagramaDiagramaDiagrama">
    <w:name w:val="IVPK Heading 4 Diagrama Diagrama Diagrama"/>
    <w:link w:val="IVPKHeading4DiagramaDiagrama"/>
    <w:rsid w:val="004E5D8C"/>
    <w:rPr>
      <w:rFonts w:ascii="Garamond" w:eastAsia="Times New Roman" w:hAnsi="Garamond" w:cs="Times New Roman"/>
      <w:kern w:val="0"/>
      <w:szCs w:val="24"/>
      <w14:ligatures w14:val="none"/>
    </w:rPr>
  </w:style>
  <w:style w:type="character" w:customStyle="1" w:styleId="IVPKHeading5DiagramaDiagramaDiagrama">
    <w:name w:val="IVPK Heading 5 Diagrama Diagrama Diagrama"/>
    <w:link w:val="IVPKHeading5DiagramaDiagrama"/>
    <w:rsid w:val="004E5D8C"/>
    <w:rPr>
      <w:rFonts w:ascii="Garamond" w:eastAsia="Times New Roman" w:hAnsi="Garamond" w:cs="Times New Roman"/>
      <w:kern w:val="0"/>
      <w:szCs w:val="24"/>
      <w14:ligatures w14:val="none"/>
    </w:rPr>
  </w:style>
  <w:style w:type="paragraph" w:customStyle="1" w:styleId="RBHeading5">
    <w:name w:val="RB_Heading5"/>
    <w:basedOn w:val="prastasis"/>
    <w:rsid w:val="004E5D8C"/>
    <w:pPr>
      <w:tabs>
        <w:tab w:val="left" w:pos="2760"/>
        <w:tab w:val="left" w:pos="4560"/>
        <w:tab w:val="left" w:pos="4920"/>
      </w:tabs>
    </w:pPr>
    <w:rPr>
      <w:rFonts w:ascii="Arial" w:hAnsi="Arial"/>
      <w:b/>
      <w:color w:val="800000"/>
      <w:sz w:val="20"/>
      <w:szCs w:val="20"/>
      <w:lang w:val="lt-LT"/>
    </w:rPr>
  </w:style>
  <w:style w:type="paragraph" w:customStyle="1" w:styleId="DiagramaCharCharDiagramaCharCharDiagramaCharChar1DiagramaCharChar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w:basedOn w:val="prastasis"/>
    <w:semiHidden/>
    <w:rsid w:val="004E5D8C"/>
    <w:pPr>
      <w:spacing w:line="240" w:lineRule="exact"/>
    </w:pPr>
    <w:rPr>
      <w:rFonts w:ascii="Verdana" w:hAnsi="Verdana" w:cs="Verdana"/>
      <w:sz w:val="20"/>
      <w:szCs w:val="20"/>
      <w:lang w:eastAsia="lt-LT"/>
    </w:rPr>
  </w:style>
  <w:style w:type="character" w:customStyle="1" w:styleId="EYBulletTextChar">
    <w:name w:val="EY Bullet Text Char"/>
    <w:rsid w:val="004E5D8C"/>
    <w:rPr>
      <w:rFonts w:ascii="Garamond" w:eastAsia="MS Mincho" w:hAnsi="Garamond" w:cs="Arial"/>
      <w:bCs/>
      <w:noProof/>
      <w:sz w:val="22"/>
      <w:lang w:val="en-US" w:eastAsia="en-US" w:bidi="ar-SA"/>
    </w:rPr>
  </w:style>
  <w:style w:type="character" w:customStyle="1" w:styleId="IVPKHeading4Char">
    <w:name w:val="IVPK Heading 4 Char"/>
    <w:rsid w:val="004E5D8C"/>
    <w:rPr>
      <w:rFonts w:ascii="Garamond" w:hAnsi="Garamond"/>
      <w:sz w:val="22"/>
      <w:szCs w:val="24"/>
      <w:lang w:val="lt-LT" w:eastAsia="en-US" w:bidi="ar-SA"/>
    </w:rPr>
  </w:style>
  <w:style w:type="character" w:customStyle="1" w:styleId="IVPKHeading5Char">
    <w:name w:val="IVPK Heading 5 Char"/>
    <w:rsid w:val="004E5D8C"/>
    <w:rPr>
      <w:rFonts w:ascii="Garamond" w:hAnsi="Garamond"/>
      <w:sz w:val="22"/>
      <w:szCs w:val="24"/>
      <w:lang w:val="lt-LT" w:eastAsia="en-US" w:bidi="ar-SA"/>
    </w:rPr>
  </w:style>
  <w:style w:type="paragraph" w:customStyle="1" w:styleId="Numatytasispastraiposriftas2DiagramaDiagramaDiagramaDiagramaDiagramaDiagramaDiagramaDiagramaDiagrama">
    <w:name w:val="Numatytasis pastraipos šriftas2 Diagrama Diagrama Diagrama Diagrama Diagrama Diagrama Diagrama Diagrama Diagrama"/>
    <w:basedOn w:val="prastasis"/>
    <w:rsid w:val="004E5D8C"/>
    <w:pPr>
      <w:spacing w:after="160" w:line="240" w:lineRule="exact"/>
    </w:pPr>
    <w:rPr>
      <w:rFonts w:ascii="Tahoma" w:hAnsi="Tahoma"/>
      <w:sz w:val="20"/>
      <w:szCs w:val="20"/>
    </w:rPr>
  </w:style>
  <w:style w:type="paragraph" w:customStyle="1" w:styleId="IVPKHeading4">
    <w:name w:val="IVPK Heading 4"/>
    <w:basedOn w:val="prastasis"/>
    <w:rsid w:val="004E5D8C"/>
    <w:pPr>
      <w:tabs>
        <w:tab w:val="num" w:pos="1440"/>
      </w:tabs>
      <w:spacing w:before="240" w:after="240"/>
      <w:ind w:left="1224" w:hanging="504"/>
      <w:jc w:val="both"/>
    </w:pPr>
    <w:rPr>
      <w:rFonts w:ascii="Garamond" w:hAnsi="Garamond"/>
      <w:sz w:val="22"/>
      <w:lang w:val="lt-LT"/>
    </w:rPr>
  </w:style>
  <w:style w:type="paragraph" w:customStyle="1" w:styleId="IVPKHeading5">
    <w:name w:val="IVPK Heading 5"/>
    <w:basedOn w:val="IVPKHeading4"/>
    <w:rsid w:val="004E5D8C"/>
    <w:pPr>
      <w:tabs>
        <w:tab w:val="clear" w:pos="1440"/>
        <w:tab w:val="num" w:pos="360"/>
        <w:tab w:val="left" w:pos="2041"/>
        <w:tab w:val="num" w:pos="2880"/>
      </w:tabs>
      <w:spacing w:before="0" w:after="0"/>
      <w:ind w:left="2880" w:hanging="360"/>
    </w:p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4E5D8C"/>
    <w:pPr>
      <w:spacing w:after="160" w:line="240" w:lineRule="exact"/>
    </w:pPr>
    <w:rPr>
      <w:rFonts w:ascii="Tahoma" w:hAnsi="Tahoma"/>
      <w:sz w:val="20"/>
      <w:szCs w:val="20"/>
    </w:rPr>
  </w:style>
  <w:style w:type="paragraph" w:styleId="Paantrat">
    <w:name w:val="Subtitle"/>
    <w:basedOn w:val="prastasis"/>
    <w:link w:val="PaantratDiagrama"/>
    <w:qFormat/>
    <w:rsid w:val="004E5D8C"/>
    <w:pPr>
      <w:spacing w:line="360" w:lineRule="auto"/>
      <w:jc w:val="center"/>
    </w:pPr>
    <w:rPr>
      <w:b/>
      <w:bCs/>
      <w:lang w:val="lt-LT"/>
    </w:rPr>
  </w:style>
  <w:style w:type="character" w:customStyle="1" w:styleId="PaantratDiagrama">
    <w:name w:val="Paantraštė Diagrama"/>
    <w:basedOn w:val="Numatytasispastraiposriftas"/>
    <w:link w:val="Paantrat"/>
    <w:rsid w:val="004E5D8C"/>
    <w:rPr>
      <w:rFonts w:ascii="Times New Roman" w:eastAsia="Times New Roman" w:hAnsi="Times New Roman" w:cs="Times New Roman"/>
      <w:b/>
      <w:bCs/>
      <w:kern w:val="0"/>
      <w:sz w:val="24"/>
      <w:szCs w:val="24"/>
      <w14:ligatures w14:val="none"/>
    </w:rPr>
  </w:style>
  <w:style w:type="paragraph" w:customStyle="1" w:styleId="Pagrindinistekstas11">
    <w:name w:val="Pagrindinis tekstas11"/>
    <w:rsid w:val="004E5D8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0">
    <w:name w:val="Pagrindinis tekstas2"/>
    <w:rsid w:val="004E5D8C"/>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ignatureText">
    <w:name w:val="Signature Text"/>
    <w:basedOn w:val="prastasis"/>
    <w:rsid w:val="004E5D8C"/>
    <w:pPr>
      <w:spacing w:before="40" w:after="80"/>
    </w:pPr>
    <w:rPr>
      <w:rFonts w:ascii="Tahoma" w:hAnsi="Tahoma"/>
      <w:spacing w:val="10"/>
      <w:sz w:val="16"/>
      <w:szCs w:val="16"/>
    </w:rPr>
  </w:style>
  <w:style w:type="character" w:customStyle="1" w:styleId="WW8Num20z1">
    <w:name w:val="WW8Num20z1"/>
    <w:rsid w:val="004E5D8C"/>
    <w:rPr>
      <w:sz w:val="28"/>
    </w:rPr>
  </w:style>
  <w:style w:type="paragraph" w:customStyle="1" w:styleId="sarasas1">
    <w:name w:val="sarasas 1"/>
    <w:basedOn w:val="prastasis"/>
    <w:link w:val="sarasas1Char"/>
    <w:qFormat/>
    <w:rsid w:val="004E5D8C"/>
    <w:pPr>
      <w:keepNext/>
      <w:keepLines/>
      <w:numPr>
        <w:ilvl w:val="1"/>
        <w:numId w:val="31"/>
      </w:numPr>
      <w:tabs>
        <w:tab w:val="left" w:pos="432"/>
      </w:tabs>
      <w:suppressAutoHyphens/>
      <w:spacing w:before="200"/>
      <w:jc w:val="both"/>
      <w:outlineLvl w:val="2"/>
    </w:pPr>
    <w:rPr>
      <w:bCs/>
      <w:lang w:val="lt-LT" w:eastAsia="ar-SA"/>
    </w:rPr>
  </w:style>
  <w:style w:type="character" w:customStyle="1" w:styleId="sarasas1Char">
    <w:name w:val="sarasas 1 Char"/>
    <w:basedOn w:val="Numatytasispastraiposriftas"/>
    <w:link w:val="sarasas1"/>
    <w:rsid w:val="004E5D8C"/>
    <w:rPr>
      <w:rFonts w:ascii="Times New Roman" w:eastAsia="Times New Roman" w:hAnsi="Times New Roman" w:cs="Times New Roman"/>
      <w:bCs/>
      <w:kern w:val="0"/>
      <w:sz w:val="24"/>
      <w:szCs w:val="24"/>
      <w:lang w:eastAsia="ar-SA"/>
      <w14:ligatures w14:val="none"/>
    </w:rPr>
  </w:style>
  <w:style w:type="paragraph" w:customStyle="1" w:styleId="Lentelsvidus">
    <w:name w:val="_Lentelės vidus"/>
    <w:basedOn w:val="prastasis"/>
    <w:link w:val="LentelsvidusChar"/>
    <w:qFormat/>
    <w:rsid w:val="004E5D8C"/>
    <w:pPr>
      <w:spacing w:before="60" w:after="60" w:line="276" w:lineRule="auto"/>
    </w:pPr>
    <w:rPr>
      <w:sz w:val="22"/>
      <w:szCs w:val="22"/>
      <w:lang w:eastAsia="lt-LT"/>
    </w:rPr>
  </w:style>
  <w:style w:type="numbering" w:customStyle="1" w:styleId="pagrindinis1">
    <w:name w:val="pagrindinis1"/>
    <w:uiPriority w:val="99"/>
    <w:rsid w:val="004E5D8C"/>
  </w:style>
  <w:style w:type="paragraph" w:customStyle="1" w:styleId="Bulletai">
    <w:name w:val="_Bulletai"/>
    <w:basedOn w:val="prastasis"/>
    <w:qFormat/>
    <w:rsid w:val="004E5D8C"/>
    <w:pPr>
      <w:numPr>
        <w:numId w:val="32"/>
      </w:numPr>
      <w:jc w:val="both"/>
    </w:pPr>
    <w:rPr>
      <w:rFonts w:eastAsiaTheme="minorHAnsi"/>
      <w:color w:val="000000"/>
      <w:sz w:val="22"/>
      <w:szCs w:val="22"/>
      <w:lang w:val="lt-LT" w:eastAsia="lt-LT"/>
    </w:rPr>
  </w:style>
  <w:style w:type="numbering" w:customStyle="1" w:styleId="Stilius1">
    <w:name w:val="Stilius1"/>
    <w:uiPriority w:val="99"/>
    <w:rsid w:val="004E5D8C"/>
    <w:pPr>
      <w:numPr>
        <w:numId w:val="33"/>
      </w:numPr>
    </w:pPr>
  </w:style>
  <w:style w:type="numbering" w:customStyle="1" w:styleId="Stilius2">
    <w:name w:val="Stilius2"/>
    <w:uiPriority w:val="99"/>
    <w:rsid w:val="004E5D8C"/>
    <w:pPr>
      <w:numPr>
        <w:numId w:val="34"/>
      </w:numPr>
    </w:pPr>
  </w:style>
  <w:style w:type="numbering" w:customStyle="1" w:styleId="Stilius3">
    <w:name w:val="Stilius3"/>
    <w:uiPriority w:val="99"/>
    <w:rsid w:val="004E5D8C"/>
    <w:pPr>
      <w:numPr>
        <w:numId w:val="35"/>
      </w:numPr>
    </w:pPr>
  </w:style>
  <w:style w:type="numbering" w:customStyle="1" w:styleId="Stilius4">
    <w:name w:val="Stilius4"/>
    <w:uiPriority w:val="99"/>
    <w:rsid w:val="004E5D8C"/>
    <w:pPr>
      <w:numPr>
        <w:numId w:val="36"/>
      </w:numPr>
    </w:pPr>
  </w:style>
  <w:style w:type="numbering" w:customStyle="1" w:styleId="Stilius6">
    <w:name w:val="Stilius6"/>
    <w:uiPriority w:val="99"/>
    <w:rsid w:val="004E5D8C"/>
    <w:pPr>
      <w:numPr>
        <w:numId w:val="37"/>
      </w:numPr>
    </w:pPr>
  </w:style>
  <w:style w:type="paragraph" w:customStyle="1" w:styleId="Numeracija">
    <w:name w:val="_Numeracija"/>
    <w:basedOn w:val="prastasis"/>
    <w:link w:val="NumeracijaChar"/>
    <w:qFormat/>
    <w:rsid w:val="004E5D8C"/>
    <w:pPr>
      <w:numPr>
        <w:numId w:val="38"/>
      </w:numPr>
      <w:spacing w:before="60" w:after="60" w:line="276" w:lineRule="auto"/>
      <w:jc w:val="both"/>
    </w:pPr>
    <w:rPr>
      <w:color w:val="000000"/>
      <w:sz w:val="22"/>
      <w:szCs w:val="22"/>
      <w:lang w:val="lt-LT" w:eastAsia="lt-LT"/>
    </w:rPr>
  </w:style>
  <w:style w:type="character" w:customStyle="1" w:styleId="ListParagraphChar2">
    <w:name w:val="List Paragraph Char2"/>
    <w:aliases w:val="ERP-List Paragraph Char2,List Paragraph11 Char2,List Paragraph Char3,Numbering Char2,Bullet EY Char2,List Paragraph2 Char2,List Paragraph Red Char2,List Paragraph1 Char2,Sąrašo pastraipa1 Char2,List Paragraph12 Char"/>
    <w:uiPriority w:val="99"/>
    <w:rsid w:val="004E5D8C"/>
    <w:rPr>
      <w:lang w:eastAsia="en-US"/>
    </w:rPr>
  </w:style>
  <w:style w:type="paragraph" w:styleId="Sraassuenkleliais5">
    <w:name w:val="List Bullet 5"/>
    <w:basedOn w:val="prastasis"/>
    <w:autoRedefine/>
    <w:uiPriority w:val="99"/>
    <w:rsid w:val="004E5D8C"/>
    <w:pPr>
      <w:numPr>
        <w:numId w:val="40"/>
      </w:numPr>
      <w:spacing w:line="360" w:lineRule="auto"/>
      <w:jc w:val="both"/>
    </w:pPr>
    <w:rPr>
      <w:szCs w:val="22"/>
      <w:lang w:val="lt-LT"/>
    </w:rPr>
  </w:style>
  <w:style w:type="paragraph" w:customStyle="1" w:styleId="LIST--Simple1">
    <w:name w:val="LIST -- Simple 1"/>
    <w:basedOn w:val="prastasis"/>
    <w:autoRedefine/>
    <w:rsid w:val="004E5D8C"/>
    <w:pPr>
      <w:numPr>
        <w:numId w:val="41"/>
      </w:numPr>
      <w:tabs>
        <w:tab w:val="left" w:pos="2520"/>
      </w:tabs>
      <w:jc w:val="both"/>
    </w:pPr>
    <w:rPr>
      <w:color w:val="000000"/>
      <w:szCs w:val="18"/>
      <w:lang w:val="lt-LT"/>
    </w:rPr>
  </w:style>
  <w:style w:type="paragraph" w:customStyle="1" w:styleId="Numeravimas11lygis">
    <w:name w:val="Numeravimas 1.1 lygis"/>
    <w:basedOn w:val="prastasis"/>
    <w:link w:val="Numeravimas11lygisDiagrama"/>
    <w:qFormat/>
    <w:rsid w:val="004E5D8C"/>
    <w:pPr>
      <w:numPr>
        <w:ilvl w:val="1"/>
        <w:numId w:val="39"/>
      </w:numPr>
      <w:tabs>
        <w:tab w:val="clear" w:pos="1317"/>
        <w:tab w:val="left" w:pos="1260"/>
        <w:tab w:val="num" w:pos="1440"/>
        <w:tab w:val="left" w:pos="1800"/>
      </w:tabs>
      <w:ind w:left="0" w:firstLine="720"/>
      <w:jc w:val="both"/>
      <w:outlineLvl w:val="1"/>
    </w:pPr>
    <w:rPr>
      <w:rFonts w:eastAsiaTheme="minorHAnsi"/>
      <w:lang w:val="lt-LT" w:bidi="lo-LA"/>
    </w:rPr>
  </w:style>
  <w:style w:type="paragraph" w:customStyle="1" w:styleId="Numeravimas111lygis">
    <w:name w:val="Numeravimas 1.1.1 lygis"/>
    <w:basedOn w:val="prastasis"/>
    <w:link w:val="Numeravimas111lygisDiagrama"/>
    <w:qFormat/>
    <w:rsid w:val="004E5D8C"/>
    <w:pPr>
      <w:numPr>
        <w:ilvl w:val="2"/>
        <w:numId w:val="39"/>
      </w:numPr>
      <w:tabs>
        <w:tab w:val="left" w:pos="1260"/>
      </w:tabs>
      <w:jc w:val="both"/>
    </w:pPr>
    <w:rPr>
      <w:rFonts w:eastAsiaTheme="minorHAnsi"/>
      <w:lang w:val="lt-LT"/>
    </w:rPr>
  </w:style>
  <w:style w:type="character" w:customStyle="1" w:styleId="Numeravimas11lygisDiagrama">
    <w:name w:val="Numeravimas 1.1 lygis Diagrama"/>
    <w:basedOn w:val="Numatytasispastraiposriftas"/>
    <w:link w:val="Numeravimas11lygis"/>
    <w:rsid w:val="004E5D8C"/>
    <w:rPr>
      <w:rFonts w:ascii="Times New Roman" w:hAnsi="Times New Roman" w:cs="Times New Roman"/>
      <w:kern w:val="0"/>
      <w:sz w:val="24"/>
      <w:szCs w:val="24"/>
      <w:lang w:bidi="lo-LA"/>
      <w14:ligatures w14:val="none"/>
    </w:rPr>
  </w:style>
  <w:style w:type="character" w:customStyle="1" w:styleId="Numeravimas111lygisDiagrama">
    <w:name w:val="Numeravimas 1.1.1 lygis Diagrama"/>
    <w:basedOn w:val="Numatytasispastraiposriftas"/>
    <w:link w:val="Numeravimas111lygis"/>
    <w:rsid w:val="004E5D8C"/>
    <w:rPr>
      <w:rFonts w:ascii="Times New Roman" w:hAnsi="Times New Roman" w:cs="Times New Roman"/>
      <w:kern w:val="0"/>
      <w:sz w:val="24"/>
      <w:szCs w:val="24"/>
      <w14:ligatures w14:val="none"/>
    </w:rPr>
  </w:style>
  <w:style w:type="table" w:customStyle="1" w:styleId="Lentelstinklelis2">
    <w:name w:val="Lentelės tinklelis2"/>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
    <w:name w:val="Atea TBL1"/>
    <w:basedOn w:val="prastojilentel"/>
    <w:uiPriority w:val="99"/>
    <w:rsid w:val="004E5D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customStyle="1" w:styleId="heading10">
    <w:name w:val="heading 10"/>
    <w:basedOn w:val="prastasis"/>
    <w:link w:val="Heading1Diagrama"/>
    <w:qFormat/>
    <w:rsid w:val="004E5D8C"/>
    <w:pPr>
      <w:spacing w:after="200" w:line="276" w:lineRule="auto"/>
    </w:pPr>
    <w:rPr>
      <w:rFonts w:eastAsiaTheme="minorHAnsi"/>
      <w:b/>
      <w:lang w:val="lt-LT"/>
    </w:rPr>
  </w:style>
  <w:style w:type="character" w:customStyle="1" w:styleId="Heading1Diagrama">
    <w:name w:val="Heading1 Diagrama"/>
    <w:basedOn w:val="Numatytasispastraiposriftas"/>
    <w:link w:val="heading10"/>
    <w:rsid w:val="004E5D8C"/>
    <w:rPr>
      <w:rFonts w:ascii="Times New Roman" w:hAnsi="Times New Roman" w:cs="Times New Roman"/>
      <w:b/>
      <w:kern w:val="0"/>
      <w:sz w:val="24"/>
      <w:szCs w:val="24"/>
      <w14:ligatures w14:val="none"/>
    </w:rPr>
  </w:style>
  <w:style w:type="paragraph" w:customStyle="1" w:styleId="Pagrindinistekstas0">
    <w:name w:val="_Pagrindinis tekstas"/>
    <w:basedOn w:val="prastasis"/>
    <w:link w:val="PagrindinistekstasChar"/>
    <w:qFormat/>
    <w:rsid w:val="004E5D8C"/>
    <w:pPr>
      <w:jc w:val="both"/>
    </w:pPr>
    <w:rPr>
      <w:sz w:val="22"/>
      <w:szCs w:val="22"/>
      <w:lang w:val="lt-LT" w:eastAsia="lt-LT"/>
    </w:rPr>
  </w:style>
  <w:style w:type="paragraph" w:customStyle="1" w:styleId="Lentelsheaderis">
    <w:name w:val="_Lentelės headeris"/>
    <w:basedOn w:val="prastasis"/>
    <w:link w:val="LentelsheaderisChar"/>
    <w:qFormat/>
    <w:rsid w:val="004E5D8C"/>
    <w:pPr>
      <w:spacing w:before="60" w:after="60"/>
      <w:jc w:val="center"/>
    </w:pPr>
    <w:rPr>
      <w:rFonts w:eastAsiaTheme="minorHAnsi"/>
      <w:b/>
      <w:sz w:val="22"/>
      <w:szCs w:val="22"/>
    </w:rPr>
  </w:style>
  <w:style w:type="character" w:customStyle="1" w:styleId="2lygisChar">
    <w:name w:val="_2 lygis Char"/>
    <w:basedOn w:val="Numatytasispastraiposriftas"/>
    <w:link w:val="2lygis"/>
    <w:rsid w:val="004E5D8C"/>
    <w:rPr>
      <w:rFonts w:ascii="Times New Roman" w:eastAsia="Calibri" w:hAnsi="Times New Roman" w:cs="Times New Roman"/>
      <w:b/>
      <w:iCs/>
      <w:smallCaps/>
      <w:kern w:val="0"/>
      <w:sz w:val="24"/>
      <w:szCs w:val="24"/>
      <w14:ligatures w14:val="none"/>
    </w:rPr>
  </w:style>
  <w:style w:type="character" w:customStyle="1" w:styleId="PagrindinistekstasChar">
    <w:name w:val="_Pagrindinis tekstas Char"/>
    <w:basedOn w:val="Numatytasispastraiposriftas"/>
    <w:link w:val="Pagrindinistekstas0"/>
    <w:rsid w:val="004E5D8C"/>
    <w:rPr>
      <w:rFonts w:ascii="Times New Roman" w:eastAsia="Times New Roman" w:hAnsi="Times New Roman" w:cs="Times New Roman"/>
      <w:kern w:val="0"/>
      <w:lang w:eastAsia="lt-LT"/>
      <w14:ligatures w14:val="none"/>
    </w:rPr>
  </w:style>
  <w:style w:type="character" w:customStyle="1" w:styleId="NumeracijaChar">
    <w:name w:val="_Numeracija Char"/>
    <w:basedOn w:val="PagrindinistekstasChar"/>
    <w:link w:val="Numeracija"/>
    <w:rsid w:val="004E5D8C"/>
    <w:rPr>
      <w:rFonts w:ascii="Times New Roman" w:eastAsia="Times New Roman" w:hAnsi="Times New Roman" w:cs="Times New Roman"/>
      <w:color w:val="000000"/>
      <w:kern w:val="0"/>
      <w:lang w:eastAsia="lt-LT"/>
      <w14:ligatures w14:val="none"/>
    </w:rPr>
  </w:style>
  <w:style w:type="character" w:customStyle="1" w:styleId="LentelsheaderisChar">
    <w:name w:val="_Lentelės headeris Char"/>
    <w:basedOn w:val="Numatytasispastraiposriftas"/>
    <w:link w:val="Lentelsheaderis"/>
    <w:rsid w:val="004E5D8C"/>
    <w:rPr>
      <w:rFonts w:ascii="Times New Roman" w:hAnsi="Times New Roman" w:cs="Times New Roman"/>
      <w:b/>
      <w:kern w:val="0"/>
      <w:lang w:val="en-US"/>
      <w14:ligatures w14:val="none"/>
    </w:rPr>
  </w:style>
  <w:style w:type="character" w:customStyle="1" w:styleId="1lygisChar">
    <w:name w:val="_1 lygis Char"/>
    <w:basedOn w:val="Numatytasispastraiposriftas"/>
    <w:rsid w:val="004E5D8C"/>
    <w:rPr>
      <w:rFonts w:eastAsia="Times New Roman" w:cs="Times New Roman"/>
      <w:b/>
      <w:iCs/>
      <w:caps/>
      <w:szCs w:val="24"/>
      <w:lang w:val="lt-LT"/>
    </w:rPr>
  </w:style>
  <w:style w:type="character" w:customStyle="1" w:styleId="3lygisChar">
    <w:name w:val="_3 lygis Char"/>
    <w:basedOn w:val="2lygisChar"/>
    <w:link w:val="3lygis"/>
    <w:rsid w:val="004E5D8C"/>
    <w:rPr>
      <w:rFonts w:ascii="Times New Roman" w:eastAsia="Calibri" w:hAnsi="Times New Roman" w:cs="Times New Roman"/>
      <w:b/>
      <w:iCs/>
      <w:smallCaps w:val="0"/>
      <w:kern w:val="0"/>
      <w:sz w:val="24"/>
      <w:szCs w:val="24"/>
      <w14:ligatures w14:val="none"/>
    </w:rPr>
  </w:style>
  <w:style w:type="numbering" w:customStyle="1" w:styleId="Stilius51">
    <w:name w:val="Stilius51"/>
    <w:rsid w:val="004E5D8C"/>
    <w:pPr>
      <w:numPr>
        <w:numId w:val="42"/>
      </w:numPr>
    </w:pPr>
  </w:style>
  <w:style w:type="table" w:customStyle="1" w:styleId="Lentelstinklelis31">
    <w:name w:val="Lentelės tinklelis31"/>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E5D8C"/>
  </w:style>
  <w:style w:type="table" w:customStyle="1" w:styleId="Lentelstinklelis3">
    <w:name w:val="Lentelės tinklelis3"/>
    <w:basedOn w:val="prastojilentel"/>
    <w:next w:val="Lentelstinklelis"/>
    <w:uiPriority w:val="59"/>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4E5D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4E5D8C"/>
  </w:style>
  <w:style w:type="numbering" w:customStyle="1" w:styleId="NoList21">
    <w:name w:val="No List21"/>
    <w:next w:val="Sraonra"/>
    <w:uiPriority w:val="99"/>
    <w:semiHidden/>
    <w:unhideWhenUsed/>
    <w:rsid w:val="004E5D8C"/>
  </w:style>
  <w:style w:type="paragraph" w:customStyle="1" w:styleId="DiagramaDiagramaCharDiagramaDiagramaCharDiagramaDiagramaCharCharDiagramaDiagramaCharCharDiagramaDiagrama">
    <w:name w:val="Diagrama Diagrama Char Diagrama Diagrama Char Diagrama Diagrama Char Char Diagrama Diagrama Char Char Diagrama Diagrama"/>
    <w:basedOn w:val="prastasis"/>
    <w:rsid w:val="004E5D8C"/>
    <w:pPr>
      <w:spacing w:after="160" w:line="240" w:lineRule="exact"/>
    </w:pPr>
    <w:rPr>
      <w:rFonts w:ascii="Tahoma" w:hAnsi="Tahoma"/>
      <w:sz w:val="20"/>
      <w:szCs w:val="20"/>
    </w:rPr>
  </w:style>
  <w:style w:type="paragraph" w:customStyle="1" w:styleId="LLPTekstas">
    <w:name w:val="LLPTekstas"/>
    <w:basedOn w:val="prastasis"/>
    <w:rsid w:val="004E5D8C"/>
    <w:pPr>
      <w:ind w:firstLine="567"/>
      <w:jc w:val="both"/>
    </w:pPr>
    <w:rPr>
      <w:szCs w:val="20"/>
      <w:lang w:val="lt-LT"/>
    </w:rPr>
  </w:style>
  <w:style w:type="numbering" w:customStyle="1" w:styleId="NoList3">
    <w:name w:val="No List3"/>
    <w:next w:val="Sraonra"/>
    <w:uiPriority w:val="99"/>
    <w:semiHidden/>
    <w:unhideWhenUsed/>
    <w:rsid w:val="004E5D8C"/>
  </w:style>
  <w:style w:type="table" w:customStyle="1" w:styleId="TableGrid1">
    <w:name w:val="Table Grid1"/>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2">
    <w:name w:val="Table Grid2"/>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4">
    <w:name w:val="No List4"/>
    <w:next w:val="Sraonra"/>
    <w:uiPriority w:val="99"/>
    <w:semiHidden/>
    <w:unhideWhenUsed/>
    <w:rsid w:val="004E5D8C"/>
  </w:style>
  <w:style w:type="table" w:customStyle="1" w:styleId="TableGrid3">
    <w:name w:val="Table Grid3"/>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5">
    <w:name w:val="No List5"/>
    <w:next w:val="Sraonra"/>
    <w:uiPriority w:val="99"/>
    <w:semiHidden/>
    <w:unhideWhenUsed/>
    <w:rsid w:val="004E5D8C"/>
  </w:style>
  <w:style w:type="table" w:customStyle="1" w:styleId="TableGrid4">
    <w:name w:val="Table Grid4"/>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Pagrindinistekstas30">
    <w:name w:val="Pagrindinis tekstas3"/>
    <w:basedOn w:val="prastasis"/>
    <w:rsid w:val="004E5D8C"/>
    <w:pPr>
      <w:suppressAutoHyphens/>
      <w:autoSpaceDE w:val="0"/>
      <w:autoSpaceDN w:val="0"/>
      <w:adjustRightInd w:val="0"/>
      <w:spacing w:line="298" w:lineRule="auto"/>
      <w:ind w:firstLine="312"/>
      <w:jc w:val="both"/>
      <w:textAlignment w:val="center"/>
    </w:pPr>
    <w:rPr>
      <w:color w:val="000000"/>
      <w:sz w:val="20"/>
      <w:szCs w:val="20"/>
      <w:lang w:val="lt-LT"/>
    </w:rPr>
  </w:style>
  <w:style w:type="numbering" w:customStyle="1" w:styleId="NoList6">
    <w:name w:val="No List6"/>
    <w:next w:val="Sraonra"/>
    <w:uiPriority w:val="99"/>
    <w:semiHidden/>
    <w:unhideWhenUsed/>
    <w:rsid w:val="004E5D8C"/>
  </w:style>
  <w:style w:type="table" w:customStyle="1" w:styleId="TableGrid5">
    <w:name w:val="Table Grid5"/>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6">
    <w:name w:val="Table Grid6"/>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7">
    <w:name w:val="Table Grid7"/>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8">
    <w:name w:val="Table Grid8"/>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9">
    <w:name w:val="Table Grid9"/>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0">
    <w:name w:val="Table Grid10"/>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7">
    <w:name w:val="No List7"/>
    <w:next w:val="Sraonra"/>
    <w:uiPriority w:val="99"/>
    <w:semiHidden/>
    <w:unhideWhenUsed/>
    <w:rsid w:val="004E5D8C"/>
  </w:style>
  <w:style w:type="table" w:customStyle="1" w:styleId="TableGrid11">
    <w:name w:val="Table Grid11"/>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8">
    <w:name w:val="No List8"/>
    <w:next w:val="Sraonra"/>
    <w:uiPriority w:val="99"/>
    <w:semiHidden/>
    <w:unhideWhenUsed/>
    <w:rsid w:val="004E5D8C"/>
  </w:style>
  <w:style w:type="table" w:customStyle="1" w:styleId="TableGrid12">
    <w:name w:val="Table Grid12"/>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numbering" w:customStyle="1" w:styleId="NoList9">
    <w:name w:val="No List9"/>
    <w:next w:val="Sraonra"/>
    <w:uiPriority w:val="99"/>
    <w:semiHidden/>
    <w:unhideWhenUsed/>
    <w:rsid w:val="004E5D8C"/>
  </w:style>
  <w:style w:type="table" w:customStyle="1" w:styleId="TableGrid13">
    <w:name w:val="Table Grid13"/>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customStyle="1" w:styleId="Typewriter">
    <w:name w:val="Typewriter"/>
    <w:rsid w:val="004E5D8C"/>
    <w:rPr>
      <w:rFonts w:ascii="Courier New" w:hAnsi="Courier New"/>
      <w:sz w:val="20"/>
    </w:rPr>
  </w:style>
  <w:style w:type="numbering" w:customStyle="1" w:styleId="NoList10">
    <w:name w:val="No List10"/>
    <w:next w:val="Sraonra"/>
    <w:uiPriority w:val="99"/>
    <w:semiHidden/>
    <w:unhideWhenUsed/>
    <w:rsid w:val="004E5D8C"/>
  </w:style>
  <w:style w:type="table" w:customStyle="1" w:styleId="TableGrid14">
    <w:name w:val="Table Grid14"/>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5">
    <w:name w:val="Table Grid15"/>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Pa13">
    <w:name w:val="Pa13"/>
    <w:basedOn w:val="prastasis"/>
    <w:next w:val="prastasis"/>
    <w:uiPriority w:val="99"/>
    <w:rsid w:val="004E5D8C"/>
    <w:pPr>
      <w:autoSpaceDE w:val="0"/>
      <w:autoSpaceDN w:val="0"/>
      <w:adjustRightInd w:val="0"/>
      <w:spacing w:line="201" w:lineRule="atLeast"/>
    </w:pPr>
    <w:rPr>
      <w:lang w:val="lt-LT" w:eastAsia="lt-LT"/>
    </w:rPr>
  </w:style>
  <w:style w:type="paragraph" w:customStyle="1" w:styleId="ISTATYMAS0">
    <w:name w:val="ISTATYMAS"/>
    <w:basedOn w:val="prastasis"/>
    <w:rsid w:val="004E5D8C"/>
    <w:pPr>
      <w:keepLines/>
      <w:suppressAutoHyphens/>
      <w:autoSpaceDE w:val="0"/>
      <w:autoSpaceDN w:val="0"/>
      <w:adjustRightInd w:val="0"/>
      <w:spacing w:line="288" w:lineRule="auto"/>
      <w:jc w:val="center"/>
      <w:textAlignment w:val="center"/>
    </w:pPr>
    <w:rPr>
      <w:color w:val="000000"/>
      <w:sz w:val="20"/>
      <w:szCs w:val="20"/>
      <w:lang w:val="lt-LT"/>
    </w:rPr>
  </w:style>
  <w:style w:type="character" w:customStyle="1" w:styleId="AntratDiagrama">
    <w:name w:val="Antraštė Diagrama"/>
    <w:aliases w:val="Paveiksliukai Diagrama"/>
    <w:basedOn w:val="Numatytasispastraiposriftas"/>
    <w:link w:val="Antrat"/>
    <w:uiPriority w:val="35"/>
    <w:rsid w:val="004E5D8C"/>
    <w:rPr>
      <w:rFonts w:ascii="Calibri" w:eastAsia="Times New Roman" w:hAnsi="Calibri" w:cs="Times New Roman"/>
      <w:i/>
      <w:iCs/>
      <w:color w:val="1F497D"/>
      <w:kern w:val="0"/>
      <w:sz w:val="18"/>
      <w:szCs w:val="18"/>
      <w14:ligatures w14:val="none"/>
    </w:rPr>
  </w:style>
  <w:style w:type="character" w:customStyle="1" w:styleId="st">
    <w:name w:val="st"/>
    <w:basedOn w:val="Numatytasispastraiposriftas"/>
    <w:rsid w:val="004E5D8C"/>
  </w:style>
  <w:style w:type="table" w:customStyle="1" w:styleId="TableGrid16">
    <w:name w:val="Table Grid16"/>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mano">
    <w:name w:val="mano"/>
    <w:basedOn w:val="Antrat1"/>
    <w:link w:val="manoChar"/>
    <w:qFormat/>
    <w:rsid w:val="004E5D8C"/>
    <w:pPr>
      <w:keepNext/>
      <w:keepLines/>
      <w:framePr w:hSpace="0" w:wrap="auto" w:vAnchor="margin" w:yAlign="inline"/>
      <w:numPr>
        <w:ilvl w:val="2"/>
        <w:numId w:val="43"/>
      </w:numPr>
      <w:tabs>
        <w:tab w:val="left" w:pos="851"/>
      </w:tabs>
      <w:spacing w:before="480"/>
      <w:suppressOverlap w:val="0"/>
      <w:jc w:val="left"/>
    </w:pPr>
    <w:rPr>
      <w:rFonts w:ascii="Times New Roman" w:eastAsia="Times New Roman" w:hAnsi="Times New Roman"/>
      <w:bCs/>
      <w:iCs w:val="0"/>
      <w:caps w:val="0"/>
      <w:color w:val="000000"/>
      <w:sz w:val="24"/>
      <w:szCs w:val="28"/>
      <w:lang w:eastAsia="en-US"/>
    </w:rPr>
  </w:style>
  <w:style w:type="character" w:customStyle="1" w:styleId="manoChar">
    <w:name w:val="mano Char"/>
    <w:basedOn w:val="Numatytasispastraiposriftas"/>
    <w:link w:val="mano"/>
    <w:rsid w:val="004E5D8C"/>
    <w:rPr>
      <w:rFonts w:ascii="Times New Roman" w:eastAsia="Times New Roman" w:hAnsi="Times New Roman" w:cs="Times New Roman"/>
      <w:b/>
      <w:bCs/>
      <w:color w:val="000000"/>
      <w:kern w:val="0"/>
      <w:sz w:val="24"/>
      <w:szCs w:val="28"/>
      <w14:ligatures w14:val="none"/>
    </w:rPr>
  </w:style>
  <w:style w:type="paragraph" w:customStyle="1" w:styleId="LLPPavadinimas">
    <w:name w:val="LLPPavadinimas"/>
    <w:basedOn w:val="LLPTekstas"/>
    <w:rsid w:val="004E5D8C"/>
    <w:pPr>
      <w:ind w:firstLine="0"/>
      <w:jc w:val="center"/>
    </w:pPr>
    <w:rPr>
      <w:b/>
    </w:rPr>
  </w:style>
  <w:style w:type="numbering" w:customStyle="1" w:styleId="Style2">
    <w:name w:val="Style2"/>
    <w:uiPriority w:val="99"/>
    <w:rsid w:val="004E5D8C"/>
    <w:pPr>
      <w:numPr>
        <w:numId w:val="44"/>
      </w:numPr>
    </w:pPr>
  </w:style>
  <w:style w:type="paragraph" w:customStyle="1" w:styleId="Lentelsbullets">
    <w:name w:val="_Lentelės bullets"/>
    <w:basedOn w:val="Lentelsvidus"/>
    <w:qFormat/>
    <w:rsid w:val="004E5D8C"/>
    <w:pPr>
      <w:numPr>
        <w:numId w:val="46"/>
      </w:numPr>
      <w:tabs>
        <w:tab w:val="num" w:pos="360"/>
      </w:tabs>
      <w:ind w:left="0" w:firstLine="0"/>
    </w:pPr>
    <w:rPr>
      <w:rFonts w:eastAsia="Calibri"/>
      <w:lang w:val="lt-LT"/>
    </w:rPr>
  </w:style>
  <w:style w:type="paragraph" w:customStyle="1" w:styleId="Lentelsbullet2lygis">
    <w:name w:val="_Lentelės bullet 2 lygis"/>
    <w:basedOn w:val="Lentelsbullets"/>
    <w:semiHidden/>
    <w:qFormat/>
    <w:rsid w:val="004E5D8C"/>
    <w:pPr>
      <w:numPr>
        <w:ilvl w:val="1"/>
      </w:numPr>
      <w:tabs>
        <w:tab w:val="num" w:pos="360"/>
      </w:tabs>
      <w:ind w:left="360"/>
    </w:pPr>
  </w:style>
  <w:style w:type="paragraph" w:customStyle="1" w:styleId="Bulletwithtext2">
    <w:name w:val="Bullet with text 2"/>
    <w:basedOn w:val="prastasis"/>
    <w:unhideWhenUsed/>
    <w:rsid w:val="004E5D8C"/>
    <w:pPr>
      <w:numPr>
        <w:numId w:val="45"/>
      </w:numPr>
      <w:spacing w:before="80"/>
    </w:pPr>
    <w:rPr>
      <w:rFonts w:eastAsia="MS Mincho"/>
      <w:sz w:val="22"/>
      <w:szCs w:val="22"/>
      <w:lang w:val="lt-LT"/>
    </w:rPr>
  </w:style>
  <w:style w:type="character" w:customStyle="1" w:styleId="LentelsvidusChar">
    <w:name w:val="_Lentelės vidus Char"/>
    <w:basedOn w:val="Numatytasispastraiposriftas"/>
    <w:link w:val="Lentelsvidus"/>
    <w:rsid w:val="004E5D8C"/>
    <w:rPr>
      <w:rFonts w:ascii="Times New Roman" w:eastAsia="Times New Roman" w:hAnsi="Times New Roman" w:cs="Times New Roman"/>
      <w:kern w:val="0"/>
      <w:lang w:val="en-US" w:eastAsia="lt-LT"/>
      <w14:ligatures w14:val="none"/>
    </w:rPr>
  </w:style>
  <w:style w:type="paragraph" w:customStyle="1" w:styleId="Lentelespavadinimas">
    <w:name w:val="_Lenteles pavadinimas"/>
    <w:basedOn w:val="prastasis"/>
    <w:link w:val="LentelespavadinimasChar"/>
    <w:qFormat/>
    <w:rsid w:val="004E5D8C"/>
    <w:pPr>
      <w:keepNext/>
      <w:spacing w:before="120" w:after="60"/>
      <w:jc w:val="both"/>
    </w:pPr>
    <w:rPr>
      <w:bCs/>
      <w:sz w:val="22"/>
      <w:szCs w:val="22"/>
      <w:lang w:val="lt-LT" w:eastAsia="lt-LT"/>
    </w:rPr>
  </w:style>
  <w:style w:type="character" w:customStyle="1" w:styleId="LentelespavadinimasChar">
    <w:name w:val="_Lenteles pavadinimas Char"/>
    <w:basedOn w:val="Numatytasispastraiposriftas"/>
    <w:link w:val="Lentelespavadinimas"/>
    <w:rsid w:val="004E5D8C"/>
    <w:rPr>
      <w:rFonts w:ascii="Times New Roman" w:eastAsia="Times New Roman" w:hAnsi="Times New Roman" w:cs="Times New Roman"/>
      <w:bCs/>
      <w:kern w:val="0"/>
      <w:lang w:eastAsia="lt-LT"/>
      <w14:ligatures w14:val="none"/>
    </w:rPr>
  </w:style>
  <w:style w:type="paragraph" w:customStyle="1" w:styleId="VL-bul3">
    <w:name w:val="VL-bul.3"/>
    <w:basedOn w:val="prastasis"/>
    <w:rsid w:val="004E5D8C"/>
    <w:pPr>
      <w:numPr>
        <w:numId w:val="47"/>
      </w:numPr>
    </w:pPr>
    <w:rPr>
      <w:sz w:val="20"/>
      <w:szCs w:val="20"/>
    </w:rPr>
  </w:style>
  <w:style w:type="paragraph" w:customStyle="1" w:styleId="Tablebullet1">
    <w:name w:val="Table bullet 1"/>
    <w:basedOn w:val="prastasis"/>
    <w:rsid w:val="004E5D8C"/>
    <w:pPr>
      <w:numPr>
        <w:numId w:val="48"/>
      </w:numPr>
      <w:spacing w:before="60" w:after="60"/>
      <w:jc w:val="both"/>
    </w:pPr>
    <w:rPr>
      <w:rFonts w:ascii="EYInterstate Light" w:hAnsi="EYInterstate Light"/>
      <w:sz w:val="20"/>
      <w:szCs w:val="20"/>
    </w:rPr>
  </w:style>
  <w:style w:type="paragraph" w:customStyle="1" w:styleId="Paveikslunumeracija">
    <w:name w:val="_Paveikslu numeracija"/>
    <w:basedOn w:val="Antrat"/>
    <w:link w:val="PaveikslunumeracijaChar"/>
    <w:qFormat/>
    <w:rsid w:val="004E5D8C"/>
    <w:pPr>
      <w:spacing w:before="120" w:after="60"/>
      <w:jc w:val="center"/>
    </w:pPr>
    <w:rPr>
      <w:rFonts w:ascii="Times New Roman" w:hAnsi="Times New Roman"/>
      <w:bCs/>
      <w:i w:val="0"/>
      <w:iCs w:val="0"/>
      <w:color w:val="auto"/>
      <w:sz w:val="20"/>
      <w:szCs w:val="20"/>
      <w:lang w:eastAsia="lt-LT"/>
    </w:rPr>
  </w:style>
  <w:style w:type="paragraph" w:customStyle="1" w:styleId="Footertekstas">
    <w:name w:val="_Footer tekstas"/>
    <w:basedOn w:val="Porat"/>
    <w:qFormat/>
    <w:rsid w:val="004E5D8C"/>
    <w:pPr>
      <w:tabs>
        <w:tab w:val="clear" w:pos="4819"/>
        <w:tab w:val="clear" w:pos="9638"/>
        <w:tab w:val="center" w:pos="4320"/>
        <w:tab w:val="right" w:pos="8640"/>
      </w:tabs>
      <w:ind w:firstLine="0"/>
      <w:jc w:val="center"/>
    </w:pPr>
    <w:rPr>
      <w:rFonts w:ascii="Times New Roman" w:hAnsi="Times New Roman" w:cs="Times New Roman"/>
      <w:sz w:val="22"/>
      <w:szCs w:val="22"/>
    </w:rPr>
  </w:style>
  <w:style w:type="character" w:customStyle="1" w:styleId="4lygisChar">
    <w:name w:val="_4 lygis Char"/>
    <w:basedOn w:val="3lygisChar"/>
    <w:link w:val="4lygis"/>
    <w:rsid w:val="004E5D8C"/>
    <w:rPr>
      <w:rFonts w:ascii="Times New Roman" w:eastAsia="Calibri" w:hAnsi="Times New Roman" w:cs="Times New Roman"/>
      <w:b w:val="0"/>
      <w:i/>
      <w:iCs/>
      <w:smallCaps/>
      <w:kern w:val="0"/>
      <w:sz w:val="24"/>
      <w:szCs w:val="24"/>
      <w:u w:val="single"/>
      <w14:ligatures w14:val="none"/>
    </w:rPr>
  </w:style>
  <w:style w:type="character" w:customStyle="1" w:styleId="PaveikslunumeracijaChar">
    <w:name w:val="_Paveikslu numeracija Char"/>
    <w:basedOn w:val="Numatytasispastraiposriftas"/>
    <w:link w:val="Paveikslunumeracija"/>
    <w:rsid w:val="004E5D8C"/>
    <w:rPr>
      <w:rFonts w:ascii="Times New Roman" w:eastAsia="Times New Roman" w:hAnsi="Times New Roman" w:cs="Times New Roman"/>
      <w:bCs/>
      <w:kern w:val="0"/>
      <w:sz w:val="20"/>
      <w:szCs w:val="20"/>
      <w:lang w:eastAsia="lt-LT"/>
      <w14:ligatures w14:val="none"/>
    </w:rPr>
  </w:style>
  <w:style w:type="table" w:customStyle="1" w:styleId="AteaTBL11">
    <w:name w:val="Atea TBL11"/>
    <w:basedOn w:val="prastojilentel"/>
    <w:uiPriority w:val="99"/>
    <w:rsid w:val="004E5D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customStyle="1" w:styleId="Puslapioheaderis">
    <w:name w:val="_Puslapio headeris"/>
    <w:basedOn w:val="Antrats"/>
    <w:qFormat/>
    <w:rsid w:val="004E5D8C"/>
    <w:pPr>
      <w:widowControl w:val="0"/>
      <w:tabs>
        <w:tab w:val="clear" w:pos="4819"/>
        <w:tab w:val="clear" w:pos="9638"/>
        <w:tab w:val="center" w:pos="4153"/>
        <w:tab w:val="right" w:pos="8306"/>
        <w:tab w:val="right" w:pos="9360"/>
      </w:tabs>
      <w:overflowPunct w:val="0"/>
      <w:autoSpaceDE w:val="0"/>
      <w:autoSpaceDN w:val="0"/>
      <w:adjustRightInd w:val="0"/>
      <w:ind w:firstLine="0"/>
      <w:jc w:val="center"/>
      <w:textAlignment w:val="baseline"/>
    </w:pPr>
    <w:rPr>
      <w:rFonts w:cs="Times New Roman"/>
      <w:spacing w:val="-2"/>
      <w:sz w:val="16"/>
      <w:szCs w:val="16"/>
      <w:lang w:eastAsia="en-US"/>
    </w:rPr>
  </w:style>
  <w:style w:type="paragraph" w:customStyle="1" w:styleId="numberacija1stlevel">
    <w:name w:val="numberacija 1st level"/>
    <w:basedOn w:val="prastasis"/>
    <w:qFormat/>
    <w:rsid w:val="004E5D8C"/>
    <w:pPr>
      <w:numPr>
        <w:numId w:val="49"/>
      </w:numPr>
      <w:adjustRightInd w:val="0"/>
      <w:spacing w:before="120" w:after="120" w:line="260" w:lineRule="atLeast"/>
      <w:jc w:val="both"/>
      <w:textAlignment w:val="baseline"/>
    </w:pPr>
    <w:rPr>
      <w:rFonts w:ascii="Arial" w:hAnsi="Arial"/>
      <w:kern w:val="12"/>
      <w:sz w:val="20"/>
      <w:lang w:val="lt-LT" w:eastAsia="lt-LT"/>
    </w:rPr>
  </w:style>
  <w:style w:type="paragraph" w:customStyle="1" w:styleId="Reik">
    <w:name w:val="Reik"/>
    <w:basedOn w:val="prastasis"/>
    <w:rsid w:val="004E5D8C"/>
    <w:pPr>
      <w:numPr>
        <w:numId w:val="50"/>
      </w:numPr>
    </w:pPr>
    <w:rPr>
      <w:rFonts w:ascii="Garamond" w:hAnsi="Garamond"/>
      <w:b/>
      <w:sz w:val="20"/>
      <w:szCs w:val="20"/>
      <w:lang w:val="lt-LT" w:eastAsia="lt-LT"/>
    </w:rPr>
  </w:style>
  <w:style w:type="paragraph" w:customStyle="1" w:styleId="BBtekstas">
    <w:name w:val="BB tekstas"/>
    <w:basedOn w:val="prastasis"/>
    <w:link w:val="BBtekstasChar"/>
    <w:qFormat/>
    <w:rsid w:val="004E5D8C"/>
    <w:pPr>
      <w:spacing w:before="60" w:after="60" w:line="360" w:lineRule="auto"/>
      <w:ind w:firstLine="720"/>
      <w:jc w:val="both"/>
    </w:pPr>
    <w:rPr>
      <w:rFonts w:ascii="Calibri" w:hAnsi="Calibri"/>
      <w:color w:val="323E4F"/>
      <w:sz w:val="22"/>
      <w:szCs w:val="20"/>
      <w:lang w:val="lt-LT" w:eastAsia="x-none"/>
    </w:rPr>
  </w:style>
  <w:style w:type="character" w:customStyle="1" w:styleId="BBtekstasChar">
    <w:name w:val="BB tekstas Char"/>
    <w:link w:val="BBtekstas"/>
    <w:rsid w:val="004E5D8C"/>
    <w:rPr>
      <w:rFonts w:ascii="Calibri" w:eastAsia="Times New Roman" w:hAnsi="Calibri" w:cs="Times New Roman"/>
      <w:color w:val="323E4F"/>
      <w:kern w:val="0"/>
      <w:szCs w:val="20"/>
      <w:lang w:eastAsia="x-none"/>
      <w14:ligatures w14:val="none"/>
    </w:rPr>
  </w:style>
  <w:style w:type="paragraph" w:customStyle="1" w:styleId="List10">
    <w:name w:val="List1"/>
    <w:basedOn w:val="prastasis"/>
    <w:link w:val="List1Char"/>
    <w:qFormat/>
    <w:rsid w:val="004E5D8C"/>
    <w:pPr>
      <w:numPr>
        <w:numId w:val="51"/>
      </w:numPr>
    </w:pPr>
    <w:rPr>
      <w:lang w:val="x-none" w:eastAsia="x-none"/>
    </w:rPr>
  </w:style>
  <w:style w:type="character" w:customStyle="1" w:styleId="List1Char">
    <w:name w:val="List1 Char"/>
    <w:link w:val="List10"/>
    <w:locked/>
    <w:rsid w:val="004E5D8C"/>
    <w:rPr>
      <w:rFonts w:ascii="Times New Roman" w:eastAsia="Times New Roman" w:hAnsi="Times New Roman" w:cs="Times New Roman"/>
      <w:kern w:val="0"/>
      <w:sz w:val="24"/>
      <w:szCs w:val="24"/>
      <w:lang w:val="x-none" w:eastAsia="x-none"/>
      <w14:ligatures w14:val="none"/>
    </w:rPr>
  </w:style>
  <w:style w:type="character" w:customStyle="1" w:styleId="Numatytasispastraiposriftas1">
    <w:name w:val="Numatytasis pastraipos šriftas1"/>
    <w:rsid w:val="004E5D8C"/>
  </w:style>
  <w:style w:type="paragraph" w:customStyle="1" w:styleId="prastasis1">
    <w:name w:val="Įprastasis1"/>
    <w:rsid w:val="004E5D8C"/>
    <w:pPr>
      <w:suppressAutoHyphens/>
      <w:autoSpaceDN w:val="0"/>
      <w:spacing w:after="0" w:line="240" w:lineRule="auto"/>
      <w:textAlignment w:val="baseline"/>
    </w:pPr>
    <w:rPr>
      <w:rFonts w:ascii="Times New Roman" w:eastAsia="Times New Roman" w:hAnsi="Times New Roman" w:cs="Times New Roman"/>
      <w:kern w:val="0"/>
      <w:sz w:val="24"/>
      <w:szCs w:val="24"/>
      <w:lang w:eastAsia="lt-LT"/>
      <w14:ligatures w14:val="none"/>
    </w:rPr>
  </w:style>
  <w:style w:type="paragraph" w:customStyle="1" w:styleId="List2">
    <w:name w:val="List2"/>
    <w:basedOn w:val="prastasis"/>
    <w:next w:val="Sraas"/>
    <w:uiPriority w:val="99"/>
    <w:semiHidden/>
    <w:unhideWhenUsed/>
    <w:rsid w:val="004E5D8C"/>
    <w:pPr>
      <w:spacing w:after="200" w:line="276" w:lineRule="auto"/>
      <w:ind w:left="283" w:hanging="283"/>
      <w:contextualSpacing/>
    </w:pPr>
  </w:style>
  <w:style w:type="character" w:customStyle="1" w:styleId="phonetxt">
    <w:name w:val="phone_txt"/>
    <w:basedOn w:val="Numatytasispastraiposriftas"/>
    <w:rsid w:val="004E5D8C"/>
  </w:style>
  <w:style w:type="character" w:customStyle="1" w:styleId="Paminjimas1">
    <w:name w:val="Paminėjimas1"/>
    <w:basedOn w:val="Numatytasispastraiposriftas"/>
    <w:uiPriority w:val="99"/>
    <w:semiHidden/>
    <w:unhideWhenUsed/>
    <w:rsid w:val="004E5D8C"/>
    <w:rPr>
      <w:color w:val="2B579A"/>
      <w:shd w:val="clear" w:color="auto" w:fill="E6E6E6"/>
    </w:rPr>
  </w:style>
  <w:style w:type="paragraph" w:customStyle="1" w:styleId="Antrat11">
    <w:name w:val="Antraštė 11"/>
    <w:basedOn w:val="prastasis"/>
    <w:rsid w:val="004E5D8C"/>
    <w:pPr>
      <w:numPr>
        <w:numId w:val="52"/>
      </w:numPr>
      <w:spacing w:after="200" w:line="288" w:lineRule="auto"/>
    </w:pPr>
    <w:rPr>
      <w:rFonts w:asciiTheme="minorHAnsi" w:hAnsiTheme="minorHAnsi" w:cstheme="minorBidi"/>
      <w:sz w:val="21"/>
      <w:szCs w:val="21"/>
      <w:lang w:val="lt-LT"/>
    </w:rPr>
  </w:style>
  <w:style w:type="paragraph" w:customStyle="1" w:styleId="Antrat21">
    <w:name w:val="Antraštė 21"/>
    <w:basedOn w:val="prastasis"/>
    <w:rsid w:val="004E5D8C"/>
    <w:pPr>
      <w:numPr>
        <w:ilvl w:val="1"/>
        <w:numId w:val="52"/>
      </w:numPr>
      <w:spacing w:after="200" w:line="288" w:lineRule="auto"/>
    </w:pPr>
    <w:rPr>
      <w:rFonts w:asciiTheme="minorHAnsi" w:hAnsiTheme="minorHAnsi" w:cstheme="minorBidi"/>
      <w:sz w:val="21"/>
      <w:szCs w:val="21"/>
      <w:lang w:val="lt-LT"/>
    </w:rPr>
  </w:style>
  <w:style w:type="paragraph" w:customStyle="1" w:styleId="Antrat31">
    <w:name w:val="Antraštė 31"/>
    <w:basedOn w:val="prastasis"/>
    <w:rsid w:val="004E5D8C"/>
    <w:pPr>
      <w:numPr>
        <w:ilvl w:val="2"/>
        <w:numId w:val="52"/>
      </w:numPr>
      <w:spacing w:after="200" w:line="288" w:lineRule="auto"/>
    </w:pPr>
    <w:rPr>
      <w:rFonts w:asciiTheme="minorHAnsi" w:hAnsiTheme="minorHAnsi" w:cstheme="minorBidi"/>
      <w:sz w:val="21"/>
      <w:szCs w:val="21"/>
      <w:lang w:val="lt-LT"/>
    </w:rPr>
  </w:style>
  <w:style w:type="paragraph" w:customStyle="1" w:styleId="Antrat41">
    <w:name w:val="Antraštė 41"/>
    <w:basedOn w:val="prastasis"/>
    <w:rsid w:val="004E5D8C"/>
    <w:pPr>
      <w:numPr>
        <w:ilvl w:val="3"/>
        <w:numId w:val="52"/>
      </w:numPr>
      <w:spacing w:after="200" w:line="288" w:lineRule="auto"/>
    </w:pPr>
    <w:rPr>
      <w:rFonts w:asciiTheme="minorHAnsi" w:hAnsiTheme="minorHAnsi" w:cstheme="minorBidi"/>
      <w:sz w:val="21"/>
      <w:szCs w:val="21"/>
      <w:lang w:val="lt-LT"/>
    </w:rPr>
  </w:style>
  <w:style w:type="paragraph" w:customStyle="1" w:styleId="Antrat51">
    <w:name w:val="Antraštė 51"/>
    <w:basedOn w:val="prastasis"/>
    <w:rsid w:val="004E5D8C"/>
    <w:pPr>
      <w:numPr>
        <w:ilvl w:val="4"/>
        <w:numId w:val="52"/>
      </w:numPr>
      <w:spacing w:after="200" w:line="288" w:lineRule="auto"/>
    </w:pPr>
    <w:rPr>
      <w:rFonts w:asciiTheme="minorHAnsi" w:hAnsiTheme="minorHAnsi" w:cstheme="minorBidi"/>
      <w:sz w:val="21"/>
      <w:szCs w:val="21"/>
      <w:lang w:val="lt-LT"/>
    </w:rPr>
  </w:style>
  <w:style w:type="paragraph" w:customStyle="1" w:styleId="Antrat61">
    <w:name w:val="Antraštė 61"/>
    <w:basedOn w:val="prastasis"/>
    <w:rsid w:val="004E5D8C"/>
    <w:pPr>
      <w:numPr>
        <w:ilvl w:val="5"/>
        <w:numId w:val="52"/>
      </w:numPr>
      <w:spacing w:after="200" w:line="288" w:lineRule="auto"/>
    </w:pPr>
    <w:rPr>
      <w:rFonts w:asciiTheme="minorHAnsi" w:hAnsiTheme="minorHAnsi" w:cstheme="minorBidi"/>
      <w:sz w:val="21"/>
      <w:szCs w:val="21"/>
      <w:lang w:val="lt-LT"/>
    </w:rPr>
  </w:style>
  <w:style w:type="paragraph" w:customStyle="1" w:styleId="Antrat71">
    <w:name w:val="Antraštė 71"/>
    <w:basedOn w:val="prastasis"/>
    <w:rsid w:val="004E5D8C"/>
    <w:pPr>
      <w:numPr>
        <w:ilvl w:val="6"/>
        <w:numId w:val="52"/>
      </w:numPr>
      <w:spacing w:after="200" w:line="288" w:lineRule="auto"/>
    </w:pPr>
    <w:rPr>
      <w:rFonts w:asciiTheme="minorHAnsi" w:hAnsiTheme="minorHAnsi" w:cstheme="minorBidi"/>
      <w:sz w:val="21"/>
      <w:szCs w:val="21"/>
      <w:lang w:val="lt-LT"/>
    </w:rPr>
  </w:style>
  <w:style w:type="paragraph" w:customStyle="1" w:styleId="Antrat81">
    <w:name w:val="Antraštė 81"/>
    <w:basedOn w:val="prastasis"/>
    <w:rsid w:val="004E5D8C"/>
    <w:pPr>
      <w:numPr>
        <w:ilvl w:val="7"/>
        <w:numId w:val="52"/>
      </w:numPr>
      <w:spacing w:after="200" w:line="288" w:lineRule="auto"/>
    </w:pPr>
    <w:rPr>
      <w:rFonts w:asciiTheme="minorHAnsi" w:hAnsiTheme="minorHAnsi" w:cstheme="minorBidi"/>
      <w:sz w:val="21"/>
      <w:szCs w:val="21"/>
      <w:lang w:val="lt-LT"/>
    </w:rPr>
  </w:style>
  <w:style w:type="paragraph" w:customStyle="1" w:styleId="Antrat91">
    <w:name w:val="Antraštė 91"/>
    <w:basedOn w:val="prastasis"/>
    <w:rsid w:val="004E5D8C"/>
    <w:pPr>
      <w:numPr>
        <w:ilvl w:val="8"/>
        <w:numId w:val="52"/>
      </w:numPr>
      <w:spacing w:after="200" w:line="288" w:lineRule="auto"/>
    </w:pPr>
    <w:rPr>
      <w:rFonts w:asciiTheme="minorHAnsi" w:hAnsiTheme="minorHAnsi" w:cstheme="minorBidi"/>
      <w:sz w:val="21"/>
      <w:szCs w:val="21"/>
      <w:lang w:val="lt-LT"/>
    </w:rPr>
  </w:style>
  <w:style w:type="character" w:customStyle="1" w:styleId="secno2">
    <w:name w:val="secno2"/>
    <w:basedOn w:val="Numatytasispastraiposriftas"/>
    <w:rsid w:val="004E5D8C"/>
  </w:style>
  <w:style w:type="table" w:customStyle="1" w:styleId="Lentelstinklelis4">
    <w:name w:val="Lentelės tinklelis4"/>
    <w:basedOn w:val="prastojilentel"/>
    <w:next w:val="Lentelstinklelis"/>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prastasis"/>
    <w:rsid w:val="004E5D8C"/>
    <w:pPr>
      <w:spacing w:before="60" w:after="60" w:line="220" w:lineRule="atLeast"/>
    </w:pPr>
    <w:rPr>
      <w:rFonts w:ascii="DaneHelveticaNeue" w:hAnsi="DaneHelveticaNeue"/>
      <w:sz w:val="18"/>
      <w:szCs w:val="20"/>
      <w:lang w:val="da-DK" w:eastAsia="da-DK"/>
    </w:rPr>
  </w:style>
  <w:style w:type="character" w:customStyle="1" w:styleId="BodyTextChar2">
    <w:name w:val="Body Text Char2"/>
    <w:aliases w:val="Body Text Char Char2,Body Text Char1 Char Char Char Char1,Body Text Char Char Char Char Char Char1,Body Text Char2 Char Char Char Char Char Char1,Body Text Char1 Char Char Char Char Char Char Char1"/>
    <w:basedOn w:val="Numatytasispastraiposriftas"/>
    <w:rsid w:val="004E5D8C"/>
    <w:rPr>
      <w:sz w:val="23"/>
      <w:lang w:val="en-GB" w:eastAsia="da-DK" w:bidi="ar-SA"/>
    </w:rPr>
  </w:style>
  <w:style w:type="paragraph" w:customStyle="1" w:styleId="xl65">
    <w:name w:val="xl65"/>
    <w:basedOn w:val="prastasis"/>
    <w:rsid w:val="004E5D8C"/>
    <w:pPr>
      <w:spacing w:before="100" w:beforeAutospacing="1" w:after="100" w:afterAutospacing="1"/>
    </w:pPr>
    <w:rPr>
      <w:rFonts w:ascii="Calibri" w:hAnsi="Calibri" w:cs="Calibri"/>
      <w:b/>
      <w:bCs/>
      <w:lang w:val="lt-LT" w:eastAsia="lt-LT"/>
    </w:rPr>
  </w:style>
  <w:style w:type="paragraph" w:customStyle="1" w:styleId="xl66">
    <w:name w:val="xl66"/>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pPr>
    <w:rPr>
      <w:lang w:val="lt-LT" w:eastAsia="lt-LT"/>
    </w:rPr>
  </w:style>
  <w:style w:type="paragraph" w:customStyle="1" w:styleId="xl67">
    <w:name w:val="xl67"/>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t-LT" w:eastAsia="lt-LT"/>
    </w:rPr>
  </w:style>
  <w:style w:type="paragraph" w:customStyle="1" w:styleId="xl68">
    <w:name w:val="xl68"/>
    <w:basedOn w:val="prastasis"/>
    <w:rsid w:val="004E5D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lt-LT" w:eastAsia="lt-LT"/>
    </w:rPr>
  </w:style>
  <w:style w:type="paragraph" w:customStyle="1" w:styleId="xl69">
    <w:name w:val="xl69"/>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70">
    <w:name w:val="xl70"/>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lt-LT" w:eastAsia="lt-LT"/>
    </w:rPr>
  </w:style>
  <w:style w:type="paragraph" w:customStyle="1" w:styleId="xl71">
    <w:name w:val="xl71"/>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color w:val="FF0000"/>
      <w:lang w:val="lt-LT" w:eastAsia="lt-LT"/>
    </w:rPr>
  </w:style>
  <w:style w:type="paragraph" w:customStyle="1" w:styleId="xl72">
    <w:name w:val="xl72"/>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FF0000"/>
      <w:lang w:val="lt-LT" w:eastAsia="lt-LT"/>
    </w:rPr>
  </w:style>
  <w:style w:type="paragraph" w:customStyle="1" w:styleId="xl73">
    <w:name w:val="xl73"/>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FF0000"/>
      <w:lang w:val="lt-LT" w:eastAsia="lt-LT"/>
    </w:rPr>
  </w:style>
  <w:style w:type="paragraph" w:customStyle="1" w:styleId="xl74">
    <w:name w:val="xl74"/>
    <w:basedOn w:val="prastasis"/>
    <w:rsid w:val="004E5D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color w:val="FF0000"/>
      <w:lang w:val="lt-LT" w:eastAsia="lt-LT"/>
    </w:rPr>
  </w:style>
  <w:style w:type="numbering" w:customStyle="1" w:styleId="NoList12">
    <w:name w:val="No List12"/>
    <w:next w:val="Sraonra"/>
    <w:uiPriority w:val="99"/>
    <w:semiHidden/>
    <w:unhideWhenUsed/>
    <w:rsid w:val="004E5D8C"/>
  </w:style>
  <w:style w:type="table" w:customStyle="1" w:styleId="TableGrid17">
    <w:name w:val="Table Grid17"/>
    <w:basedOn w:val="prastojilentel"/>
    <w:next w:val="Lentelstinklelis"/>
    <w:uiPriority w:val="39"/>
    <w:rsid w:val="004E5D8C"/>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uiPriority w:val="99"/>
    <w:rsid w:val="004E5D8C"/>
    <w:rPr>
      <w:rFonts w:ascii="Times New Roman" w:eastAsia="Times New Roman" w:hAnsi="Times New Roman" w:cs="Times New Roman"/>
      <w:sz w:val="24"/>
      <w:szCs w:val="24"/>
    </w:rPr>
  </w:style>
  <w:style w:type="table" w:customStyle="1" w:styleId="3sraolentel1parykinimas1">
    <w:name w:val="3 sąrašo lentelė – 1 paryškinimas1"/>
    <w:basedOn w:val="prastojilentel"/>
    <w:uiPriority w:val="48"/>
    <w:rsid w:val="004E5D8C"/>
    <w:pPr>
      <w:spacing w:after="0" w:line="240" w:lineRule="auto"/>
    </w:pPr>
    <w:rPr>
      <w:rFonts w:ascii="Calibri" w:hAnsi="Calibri"/>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entelstinklelisviesus1">
    <w:name w:val="Lentelės tinklelis – šviesus1"/>
    <w:basedOn w:val="prastojilentel"/>
    <w:uiPriority w:val="40"/>
    <w:rsid w:val="004E5D8C"/>
    <w:pPr>
      <w:spacing w:after="0" w:line="240" w:lineRule="auto"/>
    </w:pPr>
    <w:rPr>
      <w:rFonts w:ascii="Calibri" w:hAnsi="Calibri"/>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8">
    <w:name w:val="Table Grid18"/>
    <w:basedOn w:val="prastojilentel"/>
    <w:next w:val="Lentelstinklelis"/>
    <w:uiPriority w:val="39"/>
    <w:rsid w:val="004E5D8C"/>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rastojilentel"/>
    <w:next w:val="Lentelstinklelis"/>
    <w:uiPriority w:val="39"/>
    <w:rsid w:val="004E5D8C"/>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4E5D8C"/>
    <w:rPr>
      <w:color w:val="2B579A"/>
      <w:shd w:val="clear" w:color="auto" w:fill="E6E6E6"/>
    </w:rPr>
  </w:style>
  <w:style w:type="paragraph" w:customStyle="1" w:styleId="xl63">
    <w:name w:val="xl63"/>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pPr>
    <w:rPr>
      <w:lang w:val="lt-LT" w:eastAsia="lt-LT"/>
    </w:rPr>
  </w:style>
  <w:style w:type="paragraph" w:customStyle="1" w:styleId="xl64">
    <w:name w:val="xl64"/>
    <w:basedOn w:val="prastasis"/>
    <w:rsid w:val="004E5D8C"/>
    <w:pPr>
      <w:pBdr>
        <w:top w:val="single" w:sz="4" w:space="0" w:color="auto"/>
        <w:left w:val="single" w:sz="4" w:space="0" w:color="auto"/>
        <w:bottom w:val="single" w:sz="4" w:space="0" w:color="auto"/>
        <w:right w:val="single" w:sz="4" w:space="0" w:color="auto"/>
      </w:pBdr>
      <w:spacing w:before="100" w:beforeAutospacing="1" w:after="100" w:afterAutospacing="1"/>
    </w:pPr>
    <w:rPr>
      <w:lang w:val="lt-LT" w:eastAsia="lt-LT"/>
    </w:rPr>
  </w:style>
  <w:style w:type="character" w:customStyle="1" w:styleId="Heading4Char1">
    <w:name w:val="Heading 4 Char1"/>
    <w:basedOn w:val="Numatytasispastraiposriftas"/>
    <w:uiPriority w:val="9"/>
    <w:semiHidden/>
    <w:rsid w:val="004E5D8C"/>
    <w:rPr>
      <w:rFonts w:asciiTheme="majorHAnsi" w:eastAsiaTheme="majorEastAsia" w:hAnsiTheme="majorHAnsi" w:cstheme="majorBidi"/>
      <w:i/>
      <w:iCs/>
      <w:color w:val="2F5496" w:themeColor="accent1" w:themeShade="BF"/>
    </w:rPr>
  </w:style>
  <w:style w:type="character" w:customStyle="1" w:styleId="Heading2Char2">
    <w:name w:val="Heading 2 Char2"/>
    <w:basedOn w:val="Numatytasispastraiposriftas"/>
    <w:uiPriority w:val="9"/>
    <w:semiHidden/>
    <w:rsid w:val="004E5D8C"/>
    <w:rPr>
      <w:rFonts w:asciiTheme="majorHAnsi" w:eastAsiaTheme="majorEastAsia" w:hAnsiTheme="majorHAnsi" w:cstheme="majorBidi"/>
      <w:color w:val="2F5496" w:themeColor="accent1" w:themeShade="BF"/>
      <w:sz w:val="26"/>
      <w:szCs w:val="26"/>
    </w:rPr>
  </w:style>
  <w:style w:type="paragraph" w:styleId="Pagrindinistekstas">
    <w:name w:val="Body Text"/>
    <w:basedOn w:val="prastasis"/>
    <w:link w:val="PagrindinistekstasDiagrama"/>
    <w:semiHidden/>
    <w:unhideWhenUsed/>
    <w:rsid w:val="004E5D8C"/>
    <w:pPr>
      <w:spacing w:after="120" w:line="259" w:lineRule="auto"/>
    </w:pPr>
    <w:rPr>
      <w:rFonts w:ascii="SimSun" w:eastAsia="SimSun" w:hAnsiTheme="minorHAnsi" w:cstheme="minorBidi"/>
      <w:kern w:val="2"/>
      <w:sz w:val="22"/>
      <w:szCs w:val="22"/>
      <w:lang w:val="en-GB" w:eastAsia="zh-CN" w:bidi="th-TH"/>
      <w14:ligatures w14:val="standardContextual"/>
    </w:rPr>
  </w:style>
  <w:style w:type="character" w:customStyle="1" w:styleId="PagrindinistekstasDiagrama2">
    <w:name w:val="Pagrindinis tekstas Diagrama2"/>
    <w:basedOn w:val="Numatytasispastraiposriftas"/>
    <w:uiPriority w:val="99"/>
    <w:semiHidden/>
    <w:rsid w:val="004E5D8C"/>
    <w:rPr>
      <w:rFonts w:ascii="Times New Roman" w:eastAsia="Times New Roman" w:hAnsi="Times New Roman" w:cs="Times New Roman"/>
      <w:kern w:val="0"/>
      <w:sz w:val="24"/>
      <w:szCs w:val="24"/>
      <w:lang w:val="en-US"/>
      <w14:ligatures w14:val="none"/>
    </w:rPr>
  </w:style>
  <w:style w:type="character" w:customStyle="1" w:styleId="BodyTextChar3">
    <w:name w:val="Body Text Char3"/>
    <w:basedOn w:val="Numatytasispastraiposriftas"/>
    <w:uiPriority w:val="99"/>
    <w:semiHidden/>
    <w:rsid w:val="004E5D8C"/>
  </w:style>
  <w:style w:type="paragraph" w:styleId="Pagrindiniotekstotrauka">
    <w:name w:val="Body Text Indent"/>
    <w:basedOn w:val="prastasis"/>
    <w:link w:val="PagrindiniotekstotraukaDiagrama"/>
    <w:semiHidden/>
    <w:unhideWhenUsed/>
    <w:rsid w:val="004E5D8C"/>
    <w:pPr>
      <w:spacing w:after="120"/>
      <w:ind w:left="283"/>
    </w:pPr>
    <w:rPr>
      <w:rFonts w:ascii="Calibri" w:eastAsia="Calibri" w:hAnsi="Calibri" w:cstheme="minorBidi"/>
      <w:kern w:val="2"/>
      <w:lang w:val="lt-LT"/>
      <w14:ligatures w14:val="standardContextual"/>
    </w:rPr>
  </w:style>
  <w:style w:type="character" w:customStyle="1" w:styleId="PagrindiniotekstotraukaDiagrama2">
    <w:name w:val="Pagrindinio teksto įtrauka Diagrama2"/>
    <w:basedOn w:val="Numatytasispastraiposriftas"/>
    <w:uiPriority w:val="99"/>
    <w:semiHidden/>
    <w:rsid w:val="004E5D8C"/>
    <w:rPr>
      <w:rFonts w:ascii="Times New Roman" w:eastAsia="Times New Roman" w:hAnsi="Times New Roman" w:cs="Times New Roman"/>
      <w:kern w:val="0"/>
      <w:sz w:val="24"/>
      <w:szCs w:val="24"/>
      <w:lang w:val="en-US"/>
      <w14:ligatures w14:val="none"/>
    </w:rPr>
  </w:style>
  <w:style w:type="character" w:customStyle="1" w:styleId="BodyTextIndentChar2">
    <w:name w:val="Body Text Indent Char2"/>
    <w:basedOn w:val="Numatytasispastraiposriftas"/>
    <w:uiPriority w:val="99"/>
    <w:semiHidden/>
    <w:rsid w:val="004E5D8C"/>
  </w:style>
  <w:style w:type="paragraph" w:styleId="Pagrindinistekstas2">
    <w:name w:val="Body Text 2"/>
    <w:basedOn w:val="prastasis"/>
    <w:link w:val="Pagrindinistekstas2Diagrama"/>
    <w:semiHidden/>
    <w:unhideWhenUsed/>
    <w:rsid w:val="004E5D8C"/>
    <w:pPr>
      <w:spacing w:after="120" w:line="480" w:lineRule="auto"/>
    </w:pPr>
    <w:rPr>
      <w:rFonts w:ascii="Calibri" w:eastAsia="Calibri" w:hAnsi="Calibri" w:cstheme="minorBidi"/>
      <w:spacing w:val="-3"/>
      <w:kern w:val="2"/>
      <w:sz w:val="22"/>
      <w:szCs w:val="22"/>
      <w:lang w:val="lt-LT"/>
      <w14:ligatures w14:val="standardContextual"/>
    </w:rPr>
  </w:style>
  <w:style w:type="character" w:customStyle="1" w:styleId="Pagrindinistekstas2Diagrama2">
    <w:name w:val="Pagrindinis tekstas 2 Diagrama2"/>
    <w:basedOn w:val="Numatytasispastraiposriftas"/>
    <w:uiPriority w:val="99"/>
    <w:semiHidden/>
    <w:rsid w:val="004E5D8C"/>
    <w:rPr>
      <w:rFonts w:ascii="Times New Roman" w:eastAsia="Times New Roman" w:hAnsi="Times New Roman" w:cs="Times New Roman"/>
      <w:kern w:val="0"/>
      <w:sz w:val="24"/>
      <w:szCs w:val="24"/>
      <w:lang w:val="en-US"/>
      <w14:ligatures w14:val="none"/>
    </w:rPr>
  </w:style>
  <w:style w:type="character" w:customStyle="1" w:styleId="BodyText2Char2">
    <w:name w:val="Body Text 2 Char2"/>
    <w:basedOn w:val="Numatytasispastraiposriftas"/>
    <w:uiPriority w:val="99"/>
    <w:semiHidden/>
    <w:rsid w:val="004E5D8C"/>
  </w:style>
  <w:style w:type="paragraph" w:styleId="Pagrindiniotekstotrauka2">
    <w:name w:val="Body Text Indent 2"/>
    <w:basedOn w:val="prastasis"/>
    <w:link w:val="Pagrindiniotekstotrauka2Diagrama"/>
    <w:uiPriority w:val="99"/>
    <w:semiHidden/>
    <w:unhideWhenUsed/>
    <w:rsid w:val="004E5D8C"/>
    <w:pPr>
      <w:spacing w:after="120" w:line="480" w:lineRule="auto"/>
      <w:ind w:left="283"/>
    </w:pPr>
    <w:rPr>
      <w:rFonts w:ascii="Calibri" w:eastAsia="Calibri" w:hAnsi="Calibri" w:cstheme="minorBidi"/>
      <w:kern w:val="2"/>
      <w:lang w:val="lt-LT"/>
      <w14:ligatures w14:val="standardContextual"/>
    </w:rPr>
  </w:style>
  <w:style w:type="character" w:customStyle="1" w:styleId="Pagrindiniotekstotrauka2Diagrama2">
    <w:name w:val="Pagrindinio teksto įtrauka 2 Diagrama2"/>
    <w:basedOn w:val="Numatytasispastraiposriftas"/>
    <w:uiPriority w:val="99"/>
    <w:semiHidden/>
    <w:rsid w:val="004E5D8C"/>
    <w:rPr>
      <w:rFonts w:ascii="Times New Roman" w:eastAsia="Times New Roman" w:hAnsi="Times New Roman" w:cs="Times New Roman"/>
      <w:kern w:val="0"/>
      <w:sz w:val="24"/>
      <w:szCs w:val="24"/>
      <w:lang w:val="en-US"/>
      <w14:ligatures w14:val="none"/>
    </w:rPr>
  </w:style>
  <w:style w:type="character" w:customStyle="1" w:styleId="BodyTextIndent2Char2">
    <w:name w:val="Body Text Indent 2 Char2"/>
    <w:basedOn w:val="Numatytasispastraiposriftas"/>
    <w:uiPriority w:val="99"/>
    <w:semiHidden/>
    <w:rsid w:val="004E5D8C"/>
  </w:style>
  <w:style w:type="paragraph" w:styleId="Pagrindiniotekstotrauka3">
    <w:name w:val="Body Text Indent 3"/>
    <w:basedOn w:val="prastasis"/>
    <w:link w:val="Pagrindiniotekstotrauka3Diagrama"/>
    <w:uiPriority w:val="99"/>
    <w:semiHidden/>
    <w:unhideWhenUsed/>
    <w:rsid w:val="004E5D8C"/>
    <w:pPr>
      <w:spacing w:after="120"/>
      <w:ind w:left="283"/>
    </w:pPr>
    <w:rPr>
      <w:rFonts w:ascii="Calibri" w:eastAsia="Calibri" w:hAnsi="Calibri" w:cstheme="minorBidi"/>
      <w:kern w:val="2"/>
      <w:sz w:val="16"/>
      <w:szCs w:val="16"/>
      <w:lang w:val="lt-LT"/>
      <w14:ligatures w14:val="standardContextual"/>
    </w:rPr>
  </w:style>
  <w:style w:type="character" w:customStyle="1" w:styleId="Pagrindiniotekstotrauka3Diagrama2">
    <w:name w:val="Pagrindinio teksto įtrauka 3 Diagrama2"/>
    <w:basedOn w:val="Numatytasispastraiposriftas"/>
    <w:uiPriority w:val="99"/>
    <w:semiHidden/>
    <w:rsid w:val="004E5D8C"/>
    <w:rPr>
      <w:rFonts w:ascii="Times New Roman" w:eastAsia="Times New Roman" w:hAnsi="Times New Roman" w:cs="Times New Roman"/>
      <w:kern w:val="0"/>
      <w:sz w:val="16"/>
      <w:szCs w:val="16"/>
      <w:lang w:val="en-US"/>
      <w14:ligatures w14:val="none"/>
    </w:rPr>
  </w:style>
  <w:style w:type="character" w:customStyle="1" w:styleId="BodyTextIndent3Char2">
    <w:name w:val="Body Text Indent 3 Char2"/>
    <w:basedOn w:val="Numatytasispastraiposriftas"/>
    <w:uiPriority w:val="99"/>
    <w:semiHidden/>
    <w:rsid w:val="004E5D8C"/>
    <w:rPr>
      <w:sz w:val="16"/>
      <w:szCs w:val="16"/>
    </w:rPr>
  </w:style>
  <w:style w:type="table" w:styleId="viesussraas2parykinimas">
    <w:name w:val="Light List Accent 2"/>
    <w:basedOn w:val="prastojilentel"/>
    <w:uiPriority w:val="61"/>
    <w:semiHidden/>
    <w:unhideWhenUsed/>
    <w:rsid w:val="004E5D8C"/>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4parykinimas">
    <w:name w:val="Light List Accent 4"/>
    <w:basedOn w:val="prastojilentel"/>
    <w:uiPriority w:val="61"/>
    <w:semiHidden/>
    <w:unhideWhenUsed/>
    <w:rsid w:val="004E5D8C"/>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Sraas">
    <w:name w:val="List"/>
    <w:basedOn w:val="prastasis"/>
    <w:uiPriority w:val="99"/>
    <w:semiHidden/>
    <w:unhideWhenUsed/>
    <w:rsid w:val="004E5D8C"/>
    <w:pPr>
      <w:spacing w:after="160" w:line="259" w:lineRule="auto"/>
      <w:ind w:left="283" w:hanging="283"/>
      <w:contextualSpacing/>
    </w:pPr>
    <w:rPr>
      <w:rFonts w:asciiTheme="minorHAnsi" w:eastAsiaTheme="minorHAnsi" w:hAnsiTheme="minorHAnsi" w:cstheme="minorBidi"/>
      <w:sz w:val="22"/>
      <w:szCs w:val="22"/>
      <w:lang w:val="lt-LT"/>
    </w:rPr>
  </w:style>
  <w:style w:type="table" w:customStyle="1" w:styleId="TableGrid20">
    <w:name w:val="Table Grid20"/>
    <w:basedOn w:val="prastojilentel"/>
    <w:next w:val="Lentelstinklelis"/>
    <w:uiPriority w:val="39"/>
    <w:rsid w:val="004E5D8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ocked/>
    <w:rsid w:val="004E5D8C"/>
    <w:rPr>
      <w:rFonts w:ascii="Times New Roman" w:hAnsi="Times New Roman"/>
      <w:sz w:val="22"/>
      <w:lang w:val="x-none" w:eastAsia="en-US"/>
    </w:rPr>
  </w:style>
  <w:style w:type="character" w:customStyle="1" w:styleId="FontStyle11">
    <w:name w:val="Font Style11"/>
    <w:basedOn w:val="Numatytasispastraiposriftas"/>
    <w:rsid w:val="004E5D8C"/>
    <w:rPr>
      <w:rFonts w:ascii="Times New Roman" w:hAnsi="Times New Roman" w:cs="Times New Roman"/>
      <w:sz w:val="20"/>
      <w:szCs w:val="20"/>
    </w:rPr>
  </w:style>
  <w:style w:type="character" w:customStyle="1" w:styleId="NoSpacingDiagrama">
    <w:name w:val="No Spacing Diagrama"/>
    <w:link w:val="Betarp1"/>
    <w:locked/>
    <w:rsid w:val="004E5D8C"/>
    <w:rPr>
      <w:rFonts w:ascii="Times New Roman" w:eastAsia="Calibri" w:hAnsi="Times New Roman" w:cs="Times New Roman"/>
    </w:rPr>
  </w:style>
  <w:style w:type="paragraph" w:customStyle="1" w:styleId="Betarp1">
    <w:name w:val="Be tarpų1"/>
    <w:link w:val="NoSpacingDiagrama"/>
    <w:qFormat/>
    <w:rsid w:val="004E5D8C"/>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069481203"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30</Pages>
  <Words>46516</Words>
  <Characters>26515</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2</cp:revision>
  <dcterms:created xsi:type="dcterms:W3CDTF">2023-02-17T07:53:00Z</dcterms:created>
  <dcterms:modified xsi:type="dcterms:W3CDTF">2023-02-21T07:55:00Z</dcterms:modified>
</cp:coreProperties>
</file>