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0C73" w14:textId="51B9C751" w:rsidR="005E1500" w:rsidRPr="00E47438" w:rsidRDefault="21F1F707" w:rsidP="156B9E03">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156B9E03">
        <w:rPr>
          <w:rFonts w:ascii="Times New Roman" w:eastAsia="Arial Unicode MS" w:hAnsi="Times New Roman" w:cs="Times New Roman"/>
          <w:b/>
          <w:bCs/>
          <w:color w:val="000000"/>
          <w:sz w:val="24"/>
          <w:szCs w:val="24"/>
          <w:bdr w:val="nil"/>
          <w:lang w:val="lt-LT" w:eastAsia="lt-LT"/>
        </w:rPr>
        <w:t xml:space="preserve">VALSTYBĖS INFORMACINIŲ IŠTEKLIŲ SĄVEIKUMO PLATFORMOS </w:t>
      </w:r>
      <w:r w:rsidR="59CF03D6" w:rsidRPr="156B9E03">
        <w:rPr>
          <w:rFonts w:ascii="Times New Roman" w:eastAsia="Arial Unicode MS" w:hAnsi="Times New Roman" w:cs="Times New Roman"/>
          <w:b/>
          <w:bCs/>
          <w:color w:val="000000"/>
          <w:sz w:val="24"/>
          <w:szCs w:val="24"/>
          <w:bdr w:val="nil"/>
          <w:lang w:val="lt-LT" w:eastAsia="lt-LT"/>
        </w:rPr>
        <w:t xml:space="preserve">(VIISP) </w:t>
      </w:r>
      <w:r w:rsidRPr="156B9E03">
        <w:rPr>
          <w:rFonts w:ascii="Times New Roman" w:eastAsia="Arial Unicode MS" w:hAnsi="Times New Roman" w:cs="Times New Roman"/>
          <w:b/>
          <w:bCs/>
          <w:color w:val="000000"/>
          <w:sz w:val="24"/>
          <w:szCs w:val="24"/>
          <w:bdr w:val="nil"/>
          <w:lang w:val="lt-LT" w:eastAsia="lt-LT"/>
        </w:rPr>
        <w:t>ASMEN</w:t>
      </w:r>
      <w:r w:rsidR="23AA62C9" w:rsidRPr="156B9E03">
        <w:rPr>
          <w:rFonts w:ascii="Times New Roman" w:eastAsia="Arial Unicode MS" w:hAnsi="Times New Roman" w:cs="Times New Roman"/>
          <w:b/>
          <w:bCs/>
          <w:color w:val="000000"/>
          <w:sz w:val="24"/>
          <w:szCs w:val="24"/>
          <w:bdr w:val="nil"/>
          <w:lang w:val="lt-LT" w:eastAsia="lt-LT"/>
        </w:rPr>
        <w:t>S</w:t>
      </w:r>
      <w:r w:rsidRPr="156B9E03">
        <w:rPr>
          <w:rFonts w:ascii="Times New Roman" w:eastAsia="Arial Unicode MS" w:hAnsi="Times New Roman" w:cs="Times New Roman"/>
          <w:b/>
          <w:bCs/>
          <w:color w:val="000000"/>
          <w:sz w:val="24"/>
          <w:szCs w:val="24"/>
          <w:bdr w:val="nil"/>
          <w:lang w:val="lt-LT" w:eastAsia="lt-LT"/>
        </w:rPr>
        <w:t xml:space="preserve"> TAPATYBĖS NUSTATYMO NAUDOJANT ELEKTRONINĮ PARAŠĄ PASLAUG</w:t>
      </w:r>
      <w:r w:rsidR="060D82AC" w:rsidRPr="156B9E03">
        <w:rPr>
          <w:rFonts w:ascii="Times New Roman" w:eastAsia="Arial Unicode MS" w:hAnsi="Times New Roman" w:cs="Times New Roman"/>
          <w:b/>
          <w:bCs/>
          <w:color w:val="000000"/>
          <w:sz w:val="24"/>
          <w:szCs w:val="24"/>
          <w:bdr w:val="nil"/>
          <w:lang w:val="lt-LT" w:eastAsia="lt-LT"/>
        </w:rPr>
        <w:t xml:space="preserve">OS </w:t>
      </w:r>
      <w:r w:rsidR="110D0EC7" w:rsidRPr="156B9E03">
        <w:rPr>
          <w:rFonts w:ascii="Times New Roman" w:eastAsia="Arial Unicode MS" w:hAnsi="Times New Roman" w:cs="Times New Roman"/>
          <w:b/>
          <w:bCs/>
          <w:color w:val="000000"/>
          <w:sz w:val="24"/>
          <w:szCs w:val="24"/>
          <w:bdr w:val="nil"/>
          <w:lang w:val="lt-LT" w:eastAsia="lt-LT"/>
        </w:rPr>
        <w:t xml:space="preserve">VIEŠOJO </w:t>
      </w:r>
      <w:r w:rsidR="110D0EC7" w:rsidRPr="156B9E03">
        <w:rPr>
          <w:rFonts w:ascii="Times New Roman" w:eastAsia="Arial Unicode MS" w:hAnsi="Times New Roman" w:cs="Times New Roman"/>
          <w:b/>
          <w:bCs/>
          <w:snapToGrid w:val="0"/>
          <w:color w:val="000000"/>
          <w:sz w:val="24"/>
          <w:szCs w:val="24"/>
          <w:bdr w:val="nil"/>
          <w:lang w:val="lt-LT" w:eastAsia="lt-LT"/>
        </w:rPr>
        <w:t>PIRKIMO</w:t>
      </w:r>
      <w:r w:rsidR="110D0EC7" w:rsidRPr="00E47438">
        <w:rPr>
          <w:rFonts w:ascii="Times New Roman" w:eastAsia="Arial Unicode MS" w:hAnsi="Times New Roman" w:cs="Times New Roman"/>
          <w:color w:val="000000"/>
          <w:sz w:val="24"/>
          <w:szCs w:val="24"/>
          <w:bdr w:val="nil"/>
          <w:lang w:val="lt-LT" w:eastAsia="lt-LT"/>
        </w:rPr>
        <w:t>–</w:t>
      </w:r>
      <w:r w:rsidR="110D0EC7" w:rsidRPr="156B9E03">
        <w:rPr>
          <w:rFonts w:ascii="Times New Roman" w:eastAsia="Arial Unicode MS" w:hAnsi="Times New Roman" w:cs="Times New Roman"/>
          <w:b/>
          <w:bCs/>
          <w:snapToGrid w:val="0"/>
          <w:color w:val="000000"/>
          <w:sz w:val="24"/>
          <w:szCs w:val="24"/>
          <w:bdr w:val="nil"/>
          <w:lang w:val="lt-LT" w:eastAsia="lt-LT"/>
        </w:rPr>
        <w:t>PARDAVIMO SUTARTIES</w:t>
      </w:r>
      <w:r w:rsidRPr="00E47438">
        <w:rPr>
          <w:rFonts w:ascii="Times New Roman" w:eastAsia="Arial Unicode MS" w:hAnsi="Times New Roman" w:cs="Times New Roman"/>
          <w:b/>
          <w:bCs/>
          <w:sz w:val="24"/>
          <w:szCs w:val="24"/>
          <w:bdr w:val="nil"/>
          <w:lang w:val="lt-LT" w:eastAsia="lt-LT"/>
        </w:rPr>
        <w:t xml:space="preserve"> </w:t>
      </w:r>
      <w:r w:rsidR="110D0EC7" w:rsidRPr="00E47438">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Look w:val="04A0" w:firstRow="1" w:lastRow="0" w:firstColumn="1" w:lastColumn="0" w:noHBand="0" w:noVBand="1"/>
      </w:tblPr>
      <w:tblGrid>
        <w:gridCol w:w="2127"/>
        <w:gridCol w:w="7371"/>
      </w:tblGrid>
      <w:tr w:rsidR="00715292" w:rsidRPr="00E47438" w14:paraId="10FABF00" w14:textId="77777777" w:rsidTr="156B9E03">
        <w:tc>
          <w:tcPr>
            <w:tcW w:w="2127" w:type="dxa"/>
          </w:tcPr>
          <w:p w14:paraId="5D124FA4" w14:textId="77777777" w:rsidR="00715292" w:rsidRPr="00E47438" w:rsidRDefault="00715292"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 xml:space="preserve">Data* </w:t>
            </w:r>
          </w:p>
        </w:tc>
        <w:tc>
          <w:tcPr>
            <w:tcW w:w="7371" w:type="dxa"/>
          </w:tcPr>
          <w:p w14:paraId="22863061" w14:textId="77777777" w:rsidR="00715292" w:rsidRPr="00E47438" w:rsidRDefault="00715292" w:rsidP="00E47438">
            <w:pPr>
              <w:spacing w:line="276" w:lineRule="auto"/>
              <w:rPr>
                <w:rFonts w:ascii="Times New Roman" w:hAnsi="Times New Roman" w:cs="Times New Roman"/>
                <w:sz w:val="24"/>
                <w:szCs w:val="24"/>
                <w:lang w:val="lt-LT"/>
              </w:rPr>
            </w:pPr>
          </w:p>
        </w:tc>
      </w:tr>
      <w:tr w:rsidR="00715292" w:rsidRPr="00E47438" w14:paraId="159304BA" w14:textId="77777777" w:rsidTr="156B9E03">
        <w:tc>
          <w:tcPr>
            <w:tcW w:w="2127" w:type="dxa"/>
          </w:tcPr>
          <w:p w14:paraId="7E7E1A98" w14:textId="4E22D731" w:rsidR="00715292" w:rsidRPr="00E47438" w:rsidRDefault="00715292"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 xml:space="preserve">Sutarties Nr. </w:t>
            </w:r>
          </w:p>
        </w:tc>
        <w:tc>
          <w:tcPr>
            <w:tcW w:w="7371" w:type="dxa"/>
          </w:tcPr>
          <w:p w14:paraId="46CF30E1" w14:textId="77777777" w:rsidR="00715292" w:rsidRPr="00E47438" w:rsidRDefault="00715292" w:rsidP="00E47438">
            <w:pPr>
              <w:spacing w:line="276" w:lineRule="auto"/>
              <w:rPr>
                <w:rFonts w:ascii="Times New Roman" w:hAnsi="Times New Roman" w:cs="Times New Roman"/>
                <w:sz w:val="24"/>
                <w:szCs w:val="24"/>
                <w:lang w:val="lt-LT"/>
              </w:rPr>
            </w:pPr>
          </w:p>
        </w:tc>
      </w:tr>
      <w:tr w:rsidR="00715292" w:rsidRPr="00E47438" w14:paraId="77646D7B" w14:textId="77777777" w:rsidTr="156B9E03">
        <w:tc>
          <w:tcPr>
            <w:tcW w:w="9498" w:type="dxa"/>
            <w:gridSpan w:val="2"/>
          </w:tcPr>
          <w:p w14:paraId="44291701" w14:textId="3F1A0292" w:rsidR="00715292" w:rsidRPr="00E47438" w:rsidRDefault="06F6729D" w:rsidP="156B9E03">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E47438">
              <w:rPr>
                <w:rFonts w:ascii="Times New Roman" w:eastAsia="Arial Unicode MS" w:hAnsi="Times New Roman" w:cs="Times New Roman"/>
                <w:sz w:val="24"/>
                <w:szCs w:val="24"/>
                <w:bdr w:val="nil"/>
                <w:lang w:val="lt-LT" w:eastAsia="lt-LT"/>
              </w:rPr>
              <w:t xml:space="preserve">Vadovaudamiesi </w:t>
            </w:r>
            <w:r w:rsidRPr="00E47438">
              <w:rPr>
                <w:rFonts w:ascii="Times New Roman" w:eastAsia="Times New Roman" w:hAnsi="Times New Roman" w:cs="Times New Roman"/>
                <w:sz w:val="24"/>
                <w:szCs w:val="24"/>
                <w:lang w:val="lt-LT"/>
              </w:rPr>
              <w:t xml:space="preserve">viešosios įstaigos CPO LT, juridinio asmens kodas 302913276, buveinės adresas </w:t>
            </w:r>
            <w:r w:rsidR="576F43AB" w:rsidRPr="00E47438">
              <w:rPr>
                <w:rFonts w:ascii="Times New Roman" w:eastAsia="Times New Roman" w:hAnsi="Times New Roman" w:cs="Times New Roman"/>
                <w:kern w:val="32"/>
                <w:sz w:val="24"/>
                <w:szCs w:val="24"/>
                <w:lang w:val="lt-LT" w:eastAsia="lt-LT"/>
              </w:rPr>
              <w:t xml:space="preserve">Ukmergės g. 219-1, 07152 </w:t>
            </w:r>
            <w:r w:rsidRPr="00E47438">
              <w:rPr>
                <w:rFonts w:ascii="Times New Roman" w:eastAsia="Times New Roman" w:hAnsi="Times New Roman" w:cs="Times New Roman"/>
                <w:sz w:val="24"/>
                <w:szCs w:val="24"/>
                <w:lang w:val="lt-LT"/>
              </w:rPr>
              <w:t xml:space="preserve">Vilnius, viešojo pirkimo komisijos </w:t>
            </w:r>
            <w:r w:rsidR="56E381F7">
              <w:rPr>
                <w:rFonts w:ascii="Times New Roman" w:eastAsia="Times New Roman" w:hAnsi="Times New Roman" w:cs="Times New Roman"/>
                <w:sz w:val="24"/>
                <w:szCs w:val="24"/>
                <w:lang w:val="lt-LT"/>
              </w:rPr>
              <w:t xml:space="preserve">2023 m. vasario 6 d. </w:t>
            </w:r>
            <w:r w:rsidRPr="00E47438">
              <w:rPr>
                <w:rFonts w:ascii="Times New Roman" w:eastAsia="Times New Roman" w:hAnsi="Times New Roman" w:cs="Times New Roman"/>
                <w:sz w:val="24"/>
                <w:szCs w:val="24"/>
                <w:lang w:val="lt-LT"/>
              </w:rPr>
              <w:t xml:space="preserve">sprendimu </w:t>
            </w:r>
            <w:r w:rsidR="360B4BB9">
              <w:rPr>
                <w:rFonts w:ascii="Times New Roman" w:eastAsia="Times New Roman" w:hAnsi="Times New Roman" w:cs="Times New Roman"/>
                <w:sz w:val="24"/>
                <w:szCs w:val="24"/>
                <w:lang w:val="lt-LT"/>
              </w:rPr>
              <w:t>(</w:t>
            </w:r>
            <w:r w:rsidR="21EF851F">
              <w:rPr>
                <w:rFonts w:ascii="Times New Roman" w:eastAsia="Times New Roman" w:hAnsi="Times New Roman" w:cs="Times New Roman"/>
                <w:sz w:val="24"/>
                <w:szCs w:val="24"/>
                <w:lang w:val="lt-LT"/>
              </w:rPr>
              <w:t>protokolo Nr.</w:t>
            </w:r>
            <w:r w:rsidR="5C0279D6">
              <w:rPr>
                <w:rFonts w:ascii="Times New Roman" w:eastAsia="Times New Roman" w:hAnsi="Times New Roman" w:cs="Times New Roman"/>
                <w:sz w:val="24"/>
                <w:szCs w:val="24"/>
                <w:lang w:val="lt-LT"/>
              </w:rPr>
              <w:t xml:space="preserve"> 15</w:t>
            </w:r>
            <w:r w:rsidR="360B4BB9">
              <w:rPr>
                <w:rFonts w:ascii="Times New Roman" w:eastAsia="Times New Roman" w:hAnsi="Times New Roman" w:cs="Times New Roman"/>
                <w:sz w:val="24"/>
                <w:szCs w:val="24"/>
                <w:lang w:val="lt-LT"/>
              </w:rPr>
              <w:t>)</w:t>
            </w:r>
            <w:r w:rsidRPr="00E47438">
              <w:rPr>
                <w:rFonts w:ascii="Times New Roman" w:eastAsia="Times New Roman" w:hAnsi="Times New Roman" w:cs="Times New Roman"/>
                <w:sz w:val="24"/>
                <w:szCs w:val="24"/>
                <w:lang w:val="lt-LT"/>
              </w:rPr>
              <w:t xml:space="preserve">, kuriuo Tiekėjo pasiūlymas (toliau – </w:t>
            </w:r>
            <w:r w:rsidRPr="00E47438">
              <w:rPr>
                <w:rFonts w:ascii="Times New Roman" w:eastAsia="Times New Roman" w:hAnsi="Times New Roman" w:cs="Times New Roman"/>
                <w:b/>
                <w:bCs/>
                <w:sz w:val="24"/>
                <w:szCs w:val="24"/>
                <w:lang w:val="lt-LT"/>
              </w:rPr>
              <w:t>Pasiūlymas</w:t>
            </w:r>
            <w:r w:rsidRPr="00E47438">
              <w:rPr>
                <w:rFonts w:ascii="Times New Roman" w:eastAsia="Times New Roman" w:hAnsi="Times New Roman" w:cs="Times New Roman"/>
                <w:sz w:val="24"/>
                <w:szCs w:val="24"/>
                <w:lang w:val="lt-LT"/>
              </w:rPr>
              <w:t>)</w:t>
            </w:r>
            <w:r w:rsidR="1EB3E953" w:rsidRPr="00E47438">
              <w:rPr>
                <w:rFonts w:ascii="Times New Roman" w:eastAsia="Times New Roman" w:hAnsi="Times New Roman" w:cs="Times New Roman"/>
                <w:sz w:val="24"/>
                <w:szCs w:val="24"/>
                <w:lang w:val="lt-LT"/>
              </w:rPr>
              <w:t>,</w:t>
            </w:r>
            <w:r w:rsidRPr="00E47438">
              <w:rPr>
                <w:rFonts w:ascii="Times New Roman" w:eastAsia="Times New Roman" w:hAnsi="Times New Roman" w:cs="Times New Roman"/>
                <w:sz w:val="24"/>
                <w:szCs w:val="24"/>
                <w:lang w:val="lt-LT"/>
              </w:rPr>
              <w:t xml:space="preserve"> pateiktas </w:t>
            </w:r>
            <w:r w:rsidR="2AC7CEE0" w:rsidRPr="00ED40B6">
              <w:rPr>
                <w:rFonts w:ascii="Times New Roman" w:hAnsi="Times New Roman" w:cs="Times New Roman"/>
                <w:color w:val="000000"/>
                <w:sz w:val="24"/>
                <w:szCs w:val="24"/>
                <w:lang w:val="lt-LT"/>
              </w:rPr>
              <w:t>Atvirame konkurse (tarptautinis)</w:t>
            </w:r>
            <w:r w:rsidR="2AC7CEE0" w:rsidRPr="156B9E03">
              <w:rPr>
                <w:rFonts w:ascii="Times New Roman" w:eastAsia="Arial Unicode MS" w:hAnsi="Times New Roman" w:cs="Times New Roman"/>
                <w:sz w:val="24"/>
                <w:szCs w:val="24"/>
                <w:bdr w:val="nil"/>
                <w:lang w:val="lt-LT" w:eastAsia="lt-LT"/>
              </w:rPr>
              <w:t xml:space="preserve"> </w:t>
            </w:r>
            <w:r w:rsidR="005C40DF" w:rsidRPr="156B9E03">
              <w:rPr>
                <w:rFonts w:ascii="Times New Roman" w:eastAsia="Arial Unicode MS" w:hAnsi="Times New Roman" w:cs="Times New Roman"/>
                <w:sz w:val="24"/>
                <w:szCs w:val="24"/>
                <w:bdr w:val="nil"/>
                <w:lang w:val="lt-LT" w:eastAsia="lt-LT"/>
              </w:rPr>
              <w:t>„</w:t>
            </w:r>
            <w:r w:rsidR="005C40DF" w:rsidRPr="002521CD">
              <w:rPr>
                <w:rFonts w:ascii="Times New Roman" w:eastAsia="Arial Unicode MS" w:hAnsi="Times New Roman" w:cs="Times New Roman"/>
                <w:sz w:val="24"/>
                <w:szCs w:val="24"/>
                <w:bdr w:val="nil"/>
                <w:lang w:val="lt-LT" w:eastAsia="lt-LT"/>
              </w:rPr>
              <w:t>Valstybės informacinių išteklių sąveikumo platformos (VIISP) asmenų tapatybės nustatymo ir elektroninio dokumento sudarymo naudojant elektroninį parašą paslaugų įsigijimas</w:t>
            </w:r>
            <w:r w:rsidRPr="00E47438">
              <w:rPr>
                <w:rFonts w:ascii="Times New Roman" w:eastAsia="Arial Unicode MS" w:hAnsi="Times New Roman" w:cs="Times New Roman"/>
                <w:sz w:val="24"/>
                <w:szCs w:val="24"/>
                <w:bdr w:val="nil"/>
                <w:lang w:val="lt-LT" w:eastAsia="lt-LT"/>
              </w:rPr>
              <w:t xml:space="preserve">“ (pirkimo numeris – </w:t>
            </w:r>
            <w:r w:rsidR="02C8ACC4" w:rsidRPr="00C93263">
              <w:rPr>
                <w:rFonts w:ascii="Times New Roman" w:eastAsia="Arial Unicode MS" w:hAnsi="Times New Roman" w:cs="Times New Roman"/>
                <w:sz w:val="24"/>
                <w:szCs w:val="24"/>
                <w:bdr w:val="nil"/>
                <w:lang w:val="lt-LT" w:eastAsia="lt-LT"/>
              </w:rPr>
              <w:t>601934</w:t>
            </w:r>
            <w:r w:rsidRPr="00E47438">
              <w:rPr>
                <w:rFonts w:ascii="Times New Roman" w:eastAsia="Arial Unicode MS" w:hAnsi="Times New Roman" w:cs="Times New Roman"/>
                <w:sz w:val="24"/>
                <w:szCs w:val="24"/>
                <w:bdr w:val="nil"/>
                <w:lang w:val="lt-LT" w:eastAsia="lt-LT"/>
              </w:rPr>
              <w:t xml:space="preserve">) </w:t>
            </w:r>
            <w:r w:rsidRPr="00E47438">
              <w:rPr>
                <w:rFonts w:ascii="Times New Roman" w:eastAsia="Times New Roman" w:hAnsi="Times New Roman" w:cs="Times New Roman"/>
                <w:sz w:val="24"/>
                <w:szCs w:val="24"/>
                <w:lang w:val="lt-LT"/>
              </w:rPr>
              <w:t>(toliau – P</w:t>
            </w:r>
            <w:r w:rsidRPr="00E47438">
              <w:rPr>
                <w:rFonts w:ascii="Times New Roman" w:eastAsia="Times New Roman" w:hAnsi="Times New Roman" w:cs="Times New Roman"/>
                <w:b/>
                <w:bCs/>
                <w:sz w:val="24"/>
                <w:szCs w:val="24"/>
                <w:lang w:val="lt-LT"/>
              </w:rPr>
              <w:t>irkimas</w:t>
            </w:r>
            <w:r w:rsidRPr="00E47438">
              <w:rPr>
                <w:rFonts w:ascii="Times New Roman" w:eastAsia="Times New Roman" w:hAnsi="Times New Roman" w:cs="Times New Roman"/>
                <w:sz w:val="24"/>
                <w:szCs w:val="24"/>
                <w:lang w:val="lt-LT"/>
              </w:rPr>
              <w:t>)</w:t>
            </w:r>
            <w:r w:rsidR="3F34C16A" w:rsidRPr="00E47438">
              <w:rPr>
                <w:rFonts w:ascii="Times New Roman" w:eastAsia="Times New Roman" w:hAnsi="Times New Roman" w:cs="Times New Roman"/>
                <w:sz w:val="24"/>
                <w:szCs w:val="24"/>
                <w:lang w:val="lt-LT"/>
              </w:rPr>
              <w:t>,</w:t>
            </w:r>
            <w:r w:rsidRPr="00E47438">
              <w:rPr>
                <w:rFonts w:ascii="Times New Roman" w:eastAsia="Times New Roman" w:hAnsi="Times New Roman" w:cs="Times New Roman"/>
                <w:sz w:val="24"/>
                <w:szCs w:val="24"/>
                <w:lang w:val="lt-LT"/>
              </w:rPr>
              <w:t xml:space="preserve"> </w:t>
            </w:r>
            <w:r w:rsidRPr="00E47438">
              <w:rPr>
                <w:rFonts w:ascii="Times New Roman" w:eastAsia="Arial Unicode MS" w:hAnsi="Times New Roman" w:cs="Times New Roman"/>
                <w:sz w:val="24"/>
                <w:szCs w:val="24"/>
                <w:bdr w:val="nil"/>
                <w:lang w:val="lt-LT" w:eastAsia="lt-LT"/>
              </w:rPr>
              <w:t xml:space="preserve">buvo pripažintas laimėjusiu, sudarė šią </w:t>
            </w:r>
            <w:r w:rsidRPr="00E47438">
              <w:rPr>
                <w:rFonts w:ascii="Times New Roman" w:eastAsia="Times New Roman" w:hAnsi="Times New Roman" w:cs="Times New Roman"/>
                <w:sz w:val="24"/>
                <w:szCs w:val="24"/>
                <w:lang w:val="lt-LT"/>
              </w:rPr>
              <w:t xml:space="preserve">Paslaugų viešojo pirkimo–pardavimo </w:t>
            </w:r>
            <w:r w:rsidRPr="00E47438">
              <w:rPr>
                <w:rFonts w:ascii="Times New Roman" w:eastAsia="Arial Unicode MS" w:hAnsi="Times New Roman" w:cs="Times New Roman"/>
                <w:sz w:val="24"/>
                <w:szCs w:val="24"/>
                <w:bdr w:val="nil"/>
                <w:lang w:val="lt-LT" w:eastAsia="lt-LT"/>
              </w:rPr>
              <w:t xml:space="preserve">sutartį (toliau – </w:t>
            </w:r>
            <w:r w:rsidRPr="00E47438">
              <w:rPr>
                <w:rFonts w:ascii="Times New Roman" w:eastAsia="Arial Unicode MS" w:hAnsi="Times New Roman" w:cs="Times New Roman"/>
                <w:b/>
                <w:bCs/>
                <w:sz w:val="24"/>
                <w:szCs w:val="24"/>
                <w:bdr w:val="nil"/>
                <w:lang w:val="lt-LT" w:eastAsia="lt-LT"/>
              </w:rPr>
              <w:t>Sutartis</w:t>
            </w:r>
            <w:r w:rsidRPr="00E47438">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E47438" w14:paraId="55DE7A2C" w14:textId="77777777" w:rsidTr="156B9E03">
        <w:tc>
          <w:tcPr>
            <w:tcW w:w="5000" w:type="pct"/>
            <w:gridSpan w:val="2"/>
          </w:tcPr>
          <w:p w14:paraId="62C90C01" w14:textId="77777777" w:rsidR="00715292" w:rsidRPr="00E47438" w:rsidRDefault="00715292" w:rsidP="00E47438">
            <w:pPr>
              <w:spacing w:after="0" w:line="276" w:lineRule="auto"/>
              <w:ind w:left="567" w:hanging="582"/>
              <w:rPr>
                <w:rFonts w:ascii="Times New Roman" w:hAnsi="Times New Roman" w:cs="Times New Roman"/>
                <w:b/>
                <w:sz w:val="24"/>
                <w:szCs w:val="24"/>
                <w:lang w:val="lt-LT"/>
              </w:rPr>
            </w:pPr>
            <w:r w:rsidRPr="00E47438">
              <w:rPr>
                <w:rFonts w:ascii="Times New Roman" w:hAnsi="Times New Roman" w:cs="Times New Roman"/>
                <w:b/>
                <w:sz w:val="24"/>
                <w:szCs w:val="24"/>
                <w:lang w:val="lt-LT"/>
              </w:rPr>
              <w:t>UŽSAKOVAS</w:t>
            </w:r>
          </w:p>
        </w:tc>
      </w:tr>
      <w:tr w:rsidR="00FF1D98" w:rsidRPr="00E47438" w14:paraId="51A6F9B9" w14:textId="77777777" w:rsidTr="156B9E03">
        <w:tc>
          <w:tcPr>
            <w:tcW w:w="1862" w:type="pct"/>
          </w:tcPr>
          <w:p w14:paraId="5301D4D5"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Pavadinimas</w:t>
            </w:r>
          </w:p>
        </w:tc>
        <w:tc>
          <w:tcPr>
            <w:tcW w:w="3138" w:type="pct"/>
          </w:tcPr>
          <w:p w14:paraId="084EC9F9" w14:textId="56213DF2" w:rsidR="00FF1D98" w:rsidRPr="00E47438" w:rsidRDefault="00FF1D98" w:rsidP="00E47438">
            <w:pPr>
              <w:spacing w:after="0" w:line="276" w:lineRule="auto"/>
              <w:ind w:left="-73"/>
              <w:rPr>
                <w:rFonts w:ascii="Times New Roman" w:hAnsi="Times New Roman" w:cs="Times New Roman"/>
                <w:sz w:val="24"/>
                <w:szCs w:val="24"/>
                <w:lang w:val="lt-LT"/>
              </w:rPr>
            </w:pPr>
            <w:r w:rsidRPr="00E47438">
              <w:rPr>
                <w:rFonts w:ascii="Times New Roman" w:hAnsi="Times New Roman" w:cs="Times New Roman"/>
                <w:sz w:val="24"/>
                <w:szCs w:val="24"/>
                <w:lang w:val="lt-LT"/>
              </w:rPr>
              <w:t>Informacinės visuomenės plėtros komitetas</w:t>
            </w:r>
          </w:p>
        </w:tc>
      </w:tr>
      <w:tr w:rsidR="00FF1D98" w:rsidRPr="00E47438" w14:paraId="60E4871B" w14:textId="77777777" w:rsidTr="156B9E03">
        <w:tc>
          <w:tcPr>
            <w:tcW w:w="1862" w:type="pct"/>
          </w:tcPr>
          <w:p w14:paraId="0DC704C1"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Adresas</w:t>
            </w:r>
          </w:p>
        </w:tc>
        <w:tc>
          <w:tcPr>
            <w:tcW w:w="3138" w:type="pct"/>
          </w:tcPr>
          <w:p w14:paraId="270E0BB9" w14:textId="5452519E" w:rsidR="00FF1D98" w:rsidRPr="00E47438" w:rsidRDefault="00FF1D98" w:rsidP="00E47438">
            <w:pPr>
              <w:spacing w:after="0" w:line="276" w:lineRule="auto"/>
              <w:ind w:left="-73"/>
              <w:rPr>
                <w:rFonts w:ascii="Times New Roman" w:hAnsi="Times New Roman" w:cs="Times New Roman"/>
                <w:sz w:val="24"/>
                <w:szCs w:val="24"/>
                <w:lang w:val="lt-LT"/>
              </w:rPr>
            </w:pPr>
            <w:r w:rsidRPr="00E47438">
              <w:rPr>
                <w:rFonts w:ascii="Times New Roman" w:hAnsi="Times New Roman" w:cs="Times New Roman"/>
                <w:sz w:val="24"/>
                <w:szCs w:val="24"/>
                <w:lang w:val="lt-LT"/>
              </w:rPr>
              <w:t>Konstitucijos pr. 15-89, 09319 Vilnius</w:t>
            </w:r>
          </w:p>
        </w:tc>
      </w:tr>
      <w:tr w:rsidR="00FF1D98" w:rsidRPr="00E47438" w14:paraId="5B1BB83B" w14:textId="77777777" w:rsidTr="156B9E03">
        <w:tc>
          <w:tcPr>
            <w:tcW w:w="1862" w:type="pct"/>
          </w:tcPr>
          <w:p w14:paraId="3A1FFAEA"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Juridinio asmens kodas</w:t>
            </w:r>
          </w:p>
        </w:tc>
        <w:tc>
          <w:tcPr>
            <w:tcW w:w="3138" w:type="pct"/>
          </w:tcPr>
          <w:p w14:paraId="77E9B041" w14:textId="7511F908" w:rsidR="00FF1D98" w:rsidRPr="00E47438" w:rsidRDefault="00FF1D98" w:rsidP="00E47438">
            <w:pPr>
              <w:spacing w:after="0" w:line="276" w:lineRule="auto"/>
              <w:ind w:left="-73"/>
              <w:rPr>
                <w:rFonts w:ascii="Times New Roman" w:hAnsi="Times New Roman" w:cs="Times New Roman"/>
                <w:b/>
                <w:sz w:val="24"/>
                <w:szCs w:val="24"/>
                <w:lang w:val="lt-LT"/>
              </w:rPr>
            </w:pPr>
            <w:r w:rsidRPr="00E47438">
              <w:rPr>
                <w:rFonts w:ascii="Times New Roman" w:hAnsi="Times New Roman" w:cs="Times New Roman"/>
                <w:bCs/>
                <w:sz w:val="24"/>
                <w:szCs w:val="24"/>
                <w:lang w:val="lt-LT"/>
              </w:rPr>
              <w:t>188772433</w:t>
            </w:r>
          </w:p>
        </w:tc>
      </w:tr>
      <w:tr w:rsidR="00FF1D98" w:rsidRPr="00E47438" w14:paraId="73C248A5" w14:textId="77777777" w:rsidTr="156B9E03">
        <w:tc>
          <w:tcPr>
            <w:tcW w:w="1862" w:type="pct"/>
          </w:tcPr>
          <w:p w14:paraId="51778AC5" w14:textId="77777777" w:rsidR="00FF1D98" w:rsidRPr="00E47438" w:rsidRDefault="00FF1D98" w:rsidP="00E47438">
            <w:pPr>
              <w:spacing w:after="0" w:line="276" w:lineRule="auto"/>
              <w:rPr>
                <w:rFonts w:ascii="Times New Roman" w:hAnsi="Times New Roman" w:cs="Times New Roman"/>
                <w:b/>
                <w:sz w:val="24"/>
                <w:szCs w:val="24"/>
                <w:lang w:val="lt-LT"/>
              </w:rPr>
            </w:pPr>
            <w:r w:rsidRPr="00E47438">
              <w:rPr>
                <w:rFonts w:ascii="Times New Roman" w:hAnsi="Times New Roman" w:cs="Times New Roman"/>
                <w:sz w:val="24"/>
                <w:szCs w:val="24"/>
                <w:lang w:val="lt-LT"/>
              </w:rPr>
              <w:t>PVM mokėtojo kodas</w:t>
            </w:r>
          </w:p>
        </w:tc>
        <w:tc>
          <w:tcPr>
            <w:tcW w:w="3138" w:type="pct"/>
          </w:tcPr>
          <w:p w14:paraId="72139183" w14:textId="4D8B918E" w:rsidR="00FF1D98" w:rsidRPr="00E47438" w:rsidRDefault="00FF1D98" w:rsidP="00E47438">
            <w:pPr>
              <w:spacing w:after="0" w:line="276" w:lineRule="auto"/>
              <w:ind w:left="-73"/>
              <w:rPr>
                <w:rFonts w:ascii="Times New Roman" w:hAnsi="Times New Roman" w:cs="Times New Roman"/>
                <w:b/>
                <w:sz w:val="24"/>
                <w:szCs w:val="24"/>
                <w:lang w:val="lt-LT"/>
              </w:rPr>
            </w:pPr>
            <w:r w:rsidRPr="00E47438">
              <w:rPr>
                <w:rFonts w:ascii="Times New Roman" w:hAnsi="Times New Roman" w:cs="Times New Roman"/>
                <w:b/>
                <w:sz w:val="24"/>
                <w:szCs w:val="24"/>
                <w:lang w:val="lt-LT"/>
              </w:rPr>
              <w:t>-</w:t>
            </w:r>
          </w:p>
        </w:tc>
      </w:tr>
      <w:tr w:rsidR="00FF1D98" w:rsidRPr="00E47438" w14:paraId="3BAFF6C6" w14:textId="77777777" w:rsidTr="156B9E03">
        <w:tc>
          <w:tcPr>
            <w:tcW w:w="1862" w:type="pct"/>
          </w:tcPr>
          <w:p w14:paraId="7F69DE18"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Atsiskaitomoji sąskaita</w:t>
            </w:r>
          </w:p>
        </w:tc>
        <w:tc>
          <w:tcPr>
            <w:tcW w:w="3138" w:type="pct"/>
          </w:tcPr>
          <w:p w14:paraId="1B7A3E2D" w14:textId="7E5BD2EB" w:rsidR="00FF1D98" w:rsidRPr="00E47438" w:rsidRDefault="00FF1D98" w:rsidP="00E47438">
            <w:pPr>
              <w:spacing w:after="0" w:line="276" w:lineRule="auto"/>
              <w:ind w:left="-73"/>
              <w:rPr>
                <w:rFonts w:ascii="Times New Roman" w:hAnsi="Times New Roman" w:cs="Times New Roman"/>
                <w:b/>
                <w:sz w:val="24"/>
                <w:szCs w:val="24"/>
                <w:lang w:val="lt-LT"/>
              </w:rPr>
            </w:pPr>
            <w:r w:rsidRPr="00E47438">
              <w:rPr>
                <w:rFonts w:ascii="Times New Roman" w:hAnsi="Times New Roman" w:cs="Times New Roman"/>
                <w:bCs/>
                <w:sz w:val="24"/>
                <w:szCs w:val="24"/>
                <w:lang w:val="lt-LT"/>
              </w:rPr>
              <w:t>LT647044060001548230</w:t>
            </w:r>
          </w:p>
        </w:tc>
      </w:tr>
      <w:tr w:rsidR="00FF1D98" w:rsidRPr="00E47438" w14:paraId="72F687E1" w14:textId="77777777" w:rsidTr="156B9E03">
        <w:trPr>
          <w:trHeight w:val="70"/>
        </w:trPr>
        <w:tc>
          <w:tcPr>
            <w:tcW w:w="1862" w:type="pct"/>
          </w:tcPr>
          <w:p w14:paraId="689AED22"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Bankas, banko kodas</w:t>
            </w:r>
          </w:p>
        </w:tc>
        <w:tc>
          <w:tcPr>
            <w:tcW w:w="3138" w:type="pct"/>
          </w:tcPr>
          <w:p w14:paraId="1A881E13" w14:textId="23B77583" w:rsidR="00FF1D98" w:rsidRPr="00E47438" w:rsidRDefault="00FF1D98" w:rsidP="00E47438">
            <w:pPr>
              <w:tabs>
                <w:tab w:val="left" w:pos="3060"/>
              </w:tabs>
              <w:spacing w:after="0" w:line="276" w:lineRule="auto"/>
              <w:ind w:left="-73"/>
              <w:rPr>
                <w:rFonts w:ascii="Times New Roman" w:hAnsi="Times New Roman" w:cs="Times New Roman"/>
                <w:sz w:val="24"/>
                <w:szCs w:val="24"/>
                <w:lang w:val="lt-LT"/>
              </w:rPr>
            </w:pPr>
            <w:r w:rsidRPr="00E47438">
              <w:rPr>
                <w:rFonts w:ascii="Times New Roman" w:hAnsi="Times New Roman" w:cs="Times New Roman"/>
                <w:bCs/>
                <w:color w:val="000000"/>
                <w:sz w:val="24"/>
                <w:szCs w:val="24"/>
                <w:shd w:val="clear" w:color="auto" w:fill="FFFFFF"/>
              </w:rPr>
              <w:t xml:space="preserve">AB SEB bankas, </w:t>
            </w:r>
            <w:proofErr w:type="spellStart"/>
            <w:r w:rsidRPr="00E47438">
              <w:rPr>
                <w:rFonts w:ascii="Times New Roman" w:hAnsi="Times New Roman" w:cs="Times New Roman"/>
                <w:bCs/>
                <w:color w:val="000000"/>
                <w:sz w:val="24"/>
                <w:szCs w:val="24"/>
                <w:shd w:val="clear" w:color="auto" w:fill="FFFFFF"/>
              </w:rPr>
              <w:t>banko</w:t>
            </w:r>
            <w:proofErr w:type="spellEnd"/>
            <w:r w:rsidRPr="00E47438">
              <w:rPr>
                <w:rFonts w:ascii="Times New Roman" w:hAnsi="Times New Roman" w:cs="Times New Roman"/>
                <w:bCs/>
                <w:color w:val="000000"/>
                <w:sz w:val="24"/>
                <w:szCs w:val="24"/>
                <w:shd w:val="clear" w:color="auto" w:fill="FFFFFF"/>
              </w:rPr>
              <w:t xml:space="preserve"> </w:t>
            </w:r>
            <w:proofErr w:type="spellStart"/>
            <w:r w:rsidRPr="00E47438">
              <w:rPr>
                <w:rFonts w:ascii="Times New Roman" w:hAnsi="Times New Roman" w:cs="Times New Roman"/>
                <w:bCs/>
                <w:color w:val="000000"/>
                <w:sz w:val="24"/>
                <w:szCs w:val="24"/>
                <w:shd w:val="clear" w:color="auto" w:fill="FFFFFF"/>
              </w:rPr>
              <w:t>kodas</w:t>
            </w:r>
            <w:proofErr w:type="spellEnd"/>
            <w:r w:rsidRPr="00E47438">
              <w:rPr>
                <w:rFonts w:ascii="Times New Roman" w:hAnsi="Times New Roman" w:cs="Times New Roman"/>
                <w:bCs/>
                <w:color w:val="000000"/>
                <w:sz w:val="24"/>
                <w:szCs w:val="24"/>
                <w:shd w:val="clear" w:color="auto" w:fill="FFFFFF"/>
              </w:rPr>
              <w:t xml:space="preserve"> 70440</w:t>
            </w:r>
          </w:p>
        </w:tc>
      </w:tr>
      <w:tr w:rsidR="00FF1D98" w:rsidRPr="00E47438" w14:paraId="22DD09A3" w14:textId="77777777" w:rsidTr="156B9E03">
        <w:tc>
          <w:tcPr>
            <w:tcW w:w="1862" w:type="pct"/>
          </w:tcPr>
          <w:p w14:paraId="76C7BFCA"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Telefonas</w:t>
            </w:r>
          </w:p>
        </w:tc>
        <w:tc>
          <w:tcPr>
            <w:tcW w:w="3138" w:type="pct"/>
          </w:tcPr>
          <w:p w14:paraId="6815AEBA" w14:textId="5023EB0B" w:rsidR="00FF1D98" w:rsidRPr="00E47438" w:rsidRDefault="00FF1D98" w:rsidP="00E47438">
            <w:pPr>
              <w:spacing w:after="0" w:line="276" w:lineRule="auto"/>
              <w:ind w:left="-73"/>
              <w:rPr>
                <w:rFonts w:ascii="Times New Roman" w:hAnsi="Times New Roman" w:cs="Times New Roman"/>
                <w:b/>
                <w:sz w:val="24"/>
                <w:szCs w:val="24"/>
                <w:lang w:val="lt-LT"/>
              </w:rPr>
            </w:pPr>
            <w:r w:rsidRPr="00E47438">
              <w:rPr>
                <w:rFonts w:ascii="Times New Roman" w:hAnsi="Times New Roman" w:cs="Times New Roman"/>
                <w:bCs/>
                <w:sz w:val="24"/>
                <w:szCs w:val="24"/>
                <w:lang w:val="lt-LT"/>
              </w:rPr>
              <w:t>+37068583595</w:t>
            </w:r>
          </w:p>
        </w:tc>
      </w:tr>
      <w:tr w:rsidR="00FF1D98" w:rsidRPr="00E47438" w14:paraId="6168979E" w14:textId="77777777" w:rsidTr="156B9E03">
        <w:tc>
          <w:tcPr>
            <w:tcW w:w="1862" w:type="pct"/>
          </w:tcPr>
          <w:p w14:paraId="14C7738E"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El. paštas</w:t>
            </w:r>
          </w:p>
        </w:tc>
        <w:tc>
          <w:tcPr>
            <w:tcW w:w="3138" w:type="pct"/>
          </w:tcPr>
          <w:p w14:paraId="42A8D10C" w14:textId="0CFCF7A4" w:rsidR="00FF1D98" w:rsidRPr="00E47438" w:rsidRDefault="00000000" w:rsidP="00E47438">
            <w:pPr>
              <w:spacing w:after="0" w:line="276" w:lineRule="auto"/>
              <w:ind w:left="-73"/>
              <w:rPr>
                <w:rFonts w:ascii="Times New Roman" w:hAnsi="Times New Roman" w:cs="Times New Roman"/>
                <w:b/>
                <w:sz w:val="24"/>
                <w:szCs w:val="24"/>
                <w:lang w:val="lt-LT"/>
              </w:rPr>
            </w:pPr>
            <w:hyperlink r:id="rId11" w:history="1">
              <w:r w:rsidR="00FF1D98" w:rsidRPr="00E47438">
                <w:rPr>
                  <w:rFonts w:ascii="Times New Roman" w:hAnsi="Times New Roman" w:cs="Times New Roman"/>
                  <w:sz w:val="24"/>
                  <w:szCs w:val="24"/>
                  <w:lang w:val="lt-LT"/>
                </w:rPr>
                <w:t>info@ivpk.lt</w:t>
              </w:r>
            </w:hyperlink>
            <w:r w:rsidR="00FF1D98" w:rsidRPr="00E47438">
              <w:rPr>
                <w:rFonts w:ascii="Times New Roman" w:hAnsi="Times New Roman" w:cs="Times New Roman"/>
                <w:bCs/>
                <w:sz w:val="24"/>
                <w:szCs w:val="24"/>
                <w:lang w:val="lt-LT"/>
              </w:rPr>
              <w:t xml:space="preserve"> </w:t>
            </w:r>
          </w:p>
        </w:tc>
      </w:tr>
      <w:tr w:rsidR="00FF1D98" w:rsidRPr="00E47438" w14:paraId="69D76F8F" w14:textId="77777777" w:rsidTr="156B9E03">
        <w:tc>
          <w:tcPr>
            <w:tcW w:w="1862" w:type="pct"/>
          </w:tcPr>
          <w:p w14:paraId="048D7593"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Atstovas</w:t>
            </w:r>
          </w:p>
        </w:tc>
        <w:tc>
          <w:tcPr>
            <w:tcW w:w="3138" w:type="pct"/>
          </w:tcPr>
          <w:p w14:paraId="41E42E77" w14:textId="7C42D9AF" w:rsidR="00FF1D98" w:rsidRPr="00E47438" w:rsidRDefault="65752A09" w:rsidP="00725548">
            <w:pPr>
              <w:spacing w:after="0" w:line="276" w:lineRule="auto"/>
              <w:ind w:left="-73"/>
              <w:jc w:val="both"/>
              <w:rPr>
                <w:rFonts w:ascii="Times New Roman" w:hAnsi="Times New Roman" w:cs="Times New Roman"/>
                <w:sz w:val="24"/>
                <w:szCs w:val="24"/>
                <w:lang w:val="lt-LT"/>
              </w:rPr>
            </w:pPr>
            <w:r w:rsidRPr="156B9E03">
              <w:rPr>
                <w:rFonts w:ascii="Times New Roman" w:hAnsi="Times New Roman" w:cs="Times New Roman"/>
                <w:sz w:val="24"/>
                <w:szCs w:val="24"/>
                <w:lang w:val="lt-LT"/>
              </w:rPr>
              <w:t xml:space="preserve">Skaitmeninės aplinkos skyriaus vedėjas, atliekantis direktoriaus funkcijas, </w:t>
            </w:r>
            <w:r w:rsidR="6BDFE4A3" w:rsidRPr="156B9E03">
              <w:rPr>
                <w:rFonts w:ascii="Times New Roman" w:hAnsi="Times New Roman" w:cs="Times New Roman"/>
                <w:sz w:val="24"/>
                <w:szCs w:val="24"/>
                <w:lang w:val="lt-LT"/>
              </w:rPr>
              <w:t>Arminas Rakauskas</w:t>
            </w:r>
          </w:p>
        </w:tc>
      </w:tr>
      <w:tr w:rsidR="00FF1D98" w:rsidRPr="00E47438" w14:paraId="21EA2157" w14:textId="77777777" w:rsidTr="156B9E03">
        <w:tc>
          <w:tcPr>
            <w:tcW w:w="1862" w:type="pct"/>
          </w:tcPr>
          <w:p w14:paraId="08DFA31C" w14:textId="77777777" w:rsidR="00FF1D98" w:rsidRPr="00E47438" w:rsidRDefault="00FF1D98" w:rsidP="00E47438">
            <w:pPr>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Atstovavimo pagrindas</w:t>
            </w:r>
          </w:p>
        </w:tc>
        <w:tc>
          <w:tcPr>
            <w:tcW w:w="3138" w:type="pct"/>
          </w:tcPr>
          <w:p w14:paraId="06811AB4" w14:textId="1D640240" w:rsidR="00FF1D98" w:rsidRPr="00E47438" w:rsidRDefault="6BDFE4A3" w:rsidP="00725548">
            <w:pPr>
              <w:spacing w:after="0" w:line="276" w:lineRule="auto"/>
              <w:ind w:left="-73"/>
              <w:jc w:val="both"/>
              <w:rPr>
                <w:rFonts w:ascii="Times New Roman" w:hAnsi="Times New Roman" w:cs="Times New Roman"/>
                <w:sz w:val="24"/>
                <w:szCs w:val="24"/>
                <w:lang w:val="lt-LT"/>
              </w:rPr>
            </w:pPr>
            <w:r w:rsidRPr="00E47438">
              <w:rPr>
                <w:rFonts w:ascii="Times New Roman" w:eastAsia="Arial Unicode MS" w:hAnsi="Times New Roman" w:cs="Times New Roman"/>
                <w:sz w:val="24"/>
                <w:szCs w:val="24"/>
                <w:bdr w:val="nil"/>
                <w:lang w:val="lt-LT" w:eastAsia="lt-LT"/>
              </w:rPr>
              <w:t>Lietuvos Respublikos ekonomikos ir inovacijų ministro 2021 m. spalio 14 d. įsakym</w:t>
            </w:r>
            <w:r w:rsidR="397BD52C" w:rsidRPr="00E47438">
              <w:rPr>
                <w:rFonts w:ascii="Times New Roman" w:eastAsia="Arial Unicode MS" w:hAnsi="Times New Roman" w:cs="Times New Roman"/>
                <w:sz w:val="24"/>
                <w:szCs w:val="24"/>
                <w:bdr w:val="nil"/>
                <w:lang w:val="lt-LT" w:eastAsia="lt-LT"/>
              </w:rPr>
              <w:t>as</w:t>
            </w:r>
            <w:r w:rsidRPr="00E47438">
              <w:rPr>
                <w:rFonts w:ascii="Times New Roman" w:eastAsia="Arial Unicode MS" w:hAnsi="Times New Roman" w:cs="Times New Roman"/>
                <w:sz w:val="24"/>
                <w:szCs w:val="24"/>
                <w:bdr w:val="nil"/>
                <w:lang w:val="lt-LT" w:eastAsia="lt-LT"/>
              </w:rPr>
              <w:t xml:space="preserve"> Nr. 12-92 „Dėl Gintauto </w:t>
            </w:r>
            <w:proofErr w:type="spellStart"/>
            <w:r w:rsidRPr="00E47438">
              <w:rPr>
                <w:rFonts w:ascii="Times New Roman" w:eastAsia="Arial Unicode MS" w:hAnsi="Times New Roman" w:cs="Times New Roman"/>
                <w:sz w:val="24"/>
                <w:szCs w:val="24"/>
                <w:bdr w:val="nil"/>
                <w:lang w:val="lt-LT" w:eastAsia="lt-LT"/>
              </w:rPr>
              <w:t>Mežečio</w:t>
            </w:r>
            <w:proofErr w:type="spellEnd"/>
            <w:r w:rsidRPr="00E47438">
              <w:rPr>
                <w:rFonts w:ascii="Times New Roman" w:eastAsia="Arial Unicode MS" w:hAnsi="Times New Roman" w:cs="Times New Roman"/>
                <w:sz w:val="24"/>
                <w:szCs w:val="24"/>
                <w:bdr w:val="nil"/>
                <w:lang w:val="lt-LT" w:eastAsia="lt-LT"/>
              </w:rPr>
              <w:t xml:space="preserve"> atleidimo iš pareigų“</w:t>
            </w:r>
            <w:r w:rsidR="4E6F59CD" w:rsidRPr="00E47438">
              <w:rPr>
                <w:rFonts w:ascii="Times New Roman" w:eastAsia="Arial Unicode MS" w:hAnsi="Times New Roman" w:cs="Times New Roman"/>
                <w:sz w:val="24"/>
                <w:szCs w:val="24"/>
                <w:bdr w:val="nil"/>
                <w:lang w:val="lt-LT" w:eastAsia="lt-LT"/>
              </w:rPr>
              <w:t>.</w:t>
            </w:r>
          </w:p>
        </w:tc>
      </w:tr>
      <w:tr w:rsidR="00715292" w:rsidRPr="00E47438" w14:paraId="64265592" w14:textId="77777777" w:rsidTr="156B9E03">
        <w:tc>
          <w:tcPr>
            <w:tcW w:w="5000" w:type="pct"/>
            <w:gridSpan w:val="2"/>
          </w:tcPr>
          <w:p w14:paraId="2E0DD80E" w14:textId="77777777" w:rsidR="00715292" w:rsidRPr="00602F98" w:rsidRDefault="00715292" w:rsidP="00E47438">
            <w:pPr>
              <w:spacing w:after="0" w:line="276" w:lineRule="auto"/>
              <w:rPr>
                <w:rFonts w:ascii="Times New Roman" w:hAnsi="Times New Roman" w:cs="Times New Roman"/>
                <w:b/>
                <w:sz w:val="24"/>
                <w:szCs w:val="24"/>
                <w:lang w:val="lt-LT"/>
              </w:rPr>
            </w:pPr>
            <w:r w:rsidRPr="00602F98">
              <w:rPr>
                <w:rFonts w:ascii="Times New Roman" w:hAnsi="Times New Roman" w:cs="Times New Roman"/>
                <w:b/>
                <w:sz w:val="24"/>
                <w:szCs w:val="24"/>
                <w:lang w:val="lt-LT"/>
              </w:rPr>
              <w:t>TIEKĖJAS</w:t>
            </w:r>
          </w:p>
        </w:tc>
      </w:tr>
      <w:tr w:rsidR="00570D12" w:rsidRPr="00E47438" w14:paraId="5FD83070" w14:textId="77777777" w:rsidTr="156B9E03">
        <w:tc>
          <w:tcPr>
            <w:tcW w:w="1862" w:type="pct"/>
          </w:tcPr>
          <w:p w14:paraId="2DAD9CA1"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Pavadinimas</w:t>
            </w:r>
          </w:p>
        </w:tc>
        <w:tc>
          <w:tcPr>
            <w:tcW w:w="3138" w:type="pct"/>
          </w:tcPr>
          <w:p w14:paraId="785E971D" w14:textId="3279AACE" w:rsidR="00570D12" w:rsidRPr="00E47438" w:rsidRDefault="00570D12" w:rsidP="00570D12">
            <w:pPr>
              <w:spacing w:after="0" w:line="276" w:lineRule="auto"/>
              <w:ind w:left="180"/>
              <w:rPr>
                <w:rFonts w:ascii="Times New Roman" w:hAnsi="Times New Roman" w:cs="Times New Roman"/>
                <w:sz w:val="24"/>
                <w:szCs w:val="24"/>
                <w:lang w:val="lt-LT"/>
              </w:rPr>
            </w:pPr>
            <w:proofErr w:type="spellStart"/>
            <w:r w:rsidRPr="00121403">
              <w:rPr>
                <w:rFonts w:ascii="Times New Roman" w:hAnsi="Times New Roman" w:cs="Times New Roman"/>
                <w:sz w:val="24"/>
                <w:szCs w:val="24"/>
                <w:lang w:val="lt-LT"/>
              </w:rPr>
              <w:t>Dokobit</w:t>
            </w:r>
            <w:proofErr w:type="spellEnd"/>
            <w:r w:rsidRPr="00121403">
              <w:rPr>
                <w:rFonts w:ascii="Times New Roman" w:hAnsi="Times New Roman" w:cs="Times New Roman"/>
                <w:sz w:val="24"/>
                <w:szCs w:val="24"/>
                <w:lang w:val="lt-LT"/>
              </w:rPr>
              <w:t>, UAB</w:t>
            </w:r>
          </w:p>
        </w:tc>
      </w:tr>
      <w:tr w:rsidR="00570D12" w:rsidRPr="00E47438" w14:paraId="7BC18742" w14:textId="77777777" w:rsidTr="156B9E03">
        <w:tc>
          <w:tcPr>
            <w:tcW w:w="1862" w:type="pct"/>
          </w:tcPr>
          <w:p w14:paraId="03C7311A"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Adresas</w:t>
            </w:r>
          </w:p>
        </w:tc>
        <w:tc>
          <w:tcPr>
            <w:tcW w:w="3138" w:type="pct"/>
          </w:tcPr>
          <w:p w14:paraId="0BB361F4" w14:textId="009A7D74" w:rsidR="00570D12" w:rsidRPr="00E47438" w:rsidRDefault="00570D12" w:rsidP="00570D12">
            <w:pPr>
              <w:spacing w:after="0" w:line="276" w:lineRule="auto"/>
              <w:ind w:left="167"/>
              <w:rPr>
                <w:rFonts w:ascii="Times New Roman" w:hAnsi="Times New Roman" w:cs="Times New Roman"/>
                <w:sz w:val="24"/>
                <w:szCs w:val="24"/>
                <w:lang w:val="lt-LT"/>
              </w:rPr>
            </w:pPr>
            <w:r w:rsidRPr="00121403">
              <w:rPr>
                <w:rFonts w:ascii="Times New Roman" w:hAnsi="Times New Roman" w:cs="Times New Roman"/>
                <w:sz w:val="24"/>
                <w:szCs w:val="24"/>
                <w:lang w:val="lt-LT"/>
              </w:rPr>
              <w:t>Paupio g. 50, LT-11341 Vilnius</w:t>
            </w:r>
          </w:p>
        </w:tc>
      </w:tr>
      <w:tr w:rsidR="00570D12" w:rsidRPr="00E47438" w14:paraId="4FFFE1D0" w14:textId="77777777" w:rsidTr="156B9E03">
        <w:tc>
          <w:tcPr>
            <w:tcW w:w="1862" w:type="pct"/>
          </w:tcPr>
          <w:p w14:paraId="4A6EE2F7"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Juridinio asmens kodas</w:t>
            </w:r>
          </w:p>
        </w:tc>
        <w:tc>
          <w:tcPr>
            <w:tcW w:w="3138" w:type="pct"/>
          </w:tcPr>
          <w:p w14:paraId="1B05FE77" w14:textId="41CB6BBC" w:rsidR="00570D12" w:rsidRPr="00E47438" w:rsidRDefault="00570D12" w:rsidP="00570D12">
            <w:pPr>
              <w:spacing w:after="0" w:line="276" w:lineRule="auto"/>
              <w:ind w:left="167"/>
              <w:rPr>
                <w:rFonts w:ascii="Times New Roman" w:hAnsi="Times New Roman" w:cs="Times New Roman"/>
                <w:sz w:val="24"/>
                <w:szCs w:val="24"/>
                <w:lang w:val="lt-LT"/>
              </w:rPr>
            </w:pPr>
            <w:r w:rsidRPr="00121403">
              <w:rPr>
                <w:rFonts w:ascii="Times New Roman" w:hAnsi="Times New Roman" w:cs="Times New Roman"/>
                <w:sz w:val="24"/>
                <w:szCs w:val="24"/>
                <w:lang w:val="lt-LT"/>
              </w:rPr>
              <w:t>301549834</w:t>
            </w:r>
          </w:p>
        </w:tc>
      </w:tr>
      <w:tr w:rsidR="00570D12" w:rsidRPr="00E47438" w14:paraId="63DC90D7" w14:textId="77777777" w:rsidTr="156B9E03">
        <w:tc>
          <w:tcPr>
            <w:tcW w:w="1862" w:type="pct"/>
          </w:tcPr>
          <w:p w14:paraId="2686C673"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PVM mokėtojo kodas</w:t>
            </w:r>
          </w:p>
        </w:tc>
        <w:tc>
          <w:tcPr>
            <w:tcW w:w="3138" w:type="pct"/>
          </w:tcPr>
          <w:p w14:paraId="1B77F41C" w14:textId="33F0E5AA" w:rsidR="00570D12" w:rsidRPr="00E47438" w:rsidRDefault="00570D12" w:rsidP="00570D12">
            <w:pPr>
              <w:spacing w:after="0" w:line="276" w:lineRule="auto"/>
              <w:ind w:left="167"/>
              <w:rPr>
                <w:rFonts w:ascii="Times New Roman" w:hAnsi="Times New Roman" w:cs="Times New Roman"/>
                <w:sz w:val="24"/>
                <w:szCs w:val="24"/>
                <w:lang w:val="lt-LT"/>
              </w:rPr>
            </w:pPr>
            <w:r w:rsidRPr="00121403">
              <w:rPr>
                <w:rFonts w:ascii="Times New Roman" w:hAnsi="Times New Roman" w:cs="Times New Roman"/>
                <w:sz w:val="24"/>
                <w:szCs w:val="24"/>
                <w:lang w:val="lt-LT"/>
              </w:rPr>
              <w:t>LT100004499110</w:t>
            </w:r>
          </w:p>
        </w:tc>
      </w:tr>
      <w:tr w:rsidR="00570D12" w:rsidRPr="00E47438" w14:paraId="0D75AF50" w14:textId="77777777" w:rsidTr="156B9E03">
        <w:tc>
          <w:tcPr>
            <w:tcW w:w="1862" w:type="pct"/>
          </w:tcPr>
          <w:p w14:paraId="1FAD6A90"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Banko sąskaita</w:t>
            </w:r>
          </w:p>
        </w:tc>
        <w:tc>
          <w:tcPr>
            <w:tcW w:w="3138" w:type="pct"/>
          </w:tcPr>
          <w:p w14:paraId="5ADDE3B6" w14:textId="3BA76BF2" w:rsidR="00570D12" w:rsidRPr="00E47438" w:rsidRDefault="00570D12" w:rsidP="00570D12">
            <w:pPr>
              <w:spacing w:after="0" w:line="276" w:lineRule="auto"/>
              <w:ind w:left="167"/>
              <w:rPr>
                <w:rFonts w:ascii="Times New Roman" w:hAnsi="Times New Roman" w:cs="Times New Roman"/>
                <w:sz w:val="24"/>
                <w:szCs w:val="24"/>
                <w:lang w:val="lt-LT"/>
              </w:rPr>
            </w:pPr>
            <w:r w:rsidRPr="00121403">
              <w:rPr>
                <w:rFonts w:ascii="Times New Roman" w:hAnsi="Times New Roman" w:cs="Times New Roman"/>
                <w:sz w:val="24"/>
                <w:szCs w:val="24"/>
                <w:lang w:val="lt-LT"/>
              </w:rPr>
              <w:t>LT307300010155145778</w:t>
            </w:r>
          </w:p>
        </w:tc>
      </w:tr>
      <w:tr w:rsidR="00570D12" w:rsidRPr="00E47438" w14:paraId="0F396870" w14:textId="77777777" w:rsidTr="156B9E03">
        <w:tc>
          <w:tcPr>
            <w:tcW w:w="1862" w:type="pct"/>
          </w:tcPr>
          <w:p w14:paraId="76D33CA4"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Bankas, banko kodas</w:t>
            </w:r>
          </w:p>
        </w:tc>
        <w:tc>
          <w:tcPr>
            <w:tcW w:w="3138" w:type="pct"/>
          </w:tcPr>
          <w:p w14:paraId="20CA62B4" w14:textId="2A188383" w:rsidR="00570D12" w:rsidRPr="00E47438" w:rsidRDefault="10133E9E" w:rsidP="00570D12">
            <w:pPr>
              <w:spacing w:after="0" w:line="276" w:lineRule="auto"/>
              <w:ind w:left="167"/>
              <w:rPr>
                <w:rFonts w:ascii="Times New Roman" w:hAnsi="Times New Roman" w:cs="Times New Roman"/>
                <w:sz w:val="24"/>
                <w:szCs w:val="24"/>
                <w:lang w:val="lt-LT"/>
              </w:rPr>
            </w:pPr>
            <w:r w:rsidRPr="156B9E03">
              <w:rPr>
                <w:rFonts w:ascii="Times New Roman" w:hAnsi="Times New Roman" w:cs="Times New Roman"/>
                <w:sz w:val="24"/>
                <w:szCs w:val="24"/>
                <w:lang w:val="lt-LT"/>
              </w:rPr>
              <w:t>Swedbank, AB</w:t>
            </w:r>
            <w:r w:rsidR="785F9CC9" w:rsidRPr="156B9E03">
              <w:rPr>
                <w:rFonts w:ascii="Times New Roman" w:hAnsi="Times New Roman" w:cs="Times New Roman"/>
                <w:sz w:val="24"/>
                <w:szCs w:val="24"/>
                <w:lang w:val="lt-LT"/>
              </w:rPr>
              <w:t xml:space="preserve">, </w:t>
            </w:r>
            <w:r w:rsidR="4AD6DC4F" w:rsidRPr="156B9E03">
              <w:rPr>
                <w:rFonts w:ascii="Times New Roman" w:hAnsi="Times New Roman" w:cs="Times New Roman"/>
                <w:sz w:val="24"/>
                <w:szCs w:val="24"/>
                <w:lang w:val="lt-LT"/>
              </w:rPr>
              <w:t>banko kodas</w:t>
            </w:r>
            <w:r w:rsidRPr="156B9E03">
              <w:rPr>
                <w:rFonts w:ascii="Times New Roman" w:hAnsi="Times New Roman" w:cs="Times New Roman"/>
                <w:sz w:val="24"/>
                <w:szCs w:val="24"/>
                <w:lang w:val="lt-LT"/>
              </w:rPr>
              <w:t xml:space="preserve"> 73000</w:t>
            </w:r>
          </w:p>
        </w:tc>
      </w:tr>
      <w:tr w:rsidR="00570D12" w:rsidRPr="00E47438" w14:paraId="782F68C6" w14:textId="77777777" w:rsidTr="156B9E03">
        <w:tc>
          <w:tcPr>
            <w:tcW w:w="1862" w:type="pct"/>
          </w:tcPr>
          <w:p w14:paraId="28684A62"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Telefonas</w:t>
            </w:r>
          </w:p>
        </w:tc>
        <w:tc>
          <w:tcPr>
            <w:tcW w:w="3138" w:type="pct"/>
          </w:tcPr>
          <w:p w14:paraId="43FA6632" w14:textId="0BE987FA" w:rsidR="00570D12" w:rsidRPr="00E47438" w:rsidRDefault="00570D12" w:rsidP="00570D12">
            <w:pPr>
              <w:spacing w:after="0" w:line="276" w:lineRule="auto"/>
              <w:ind w:left="167"/>
              <w:rPr>
                <w:rFonts w:ascii="Times New Roman" w:hAnsi="Times New Roman" w:cs="Times New Roman"/>
                <w:sz w:val="24"/>
                <w:szCs w:val="24"/>
                <w:lang w:val="lt-LT"/>
              </w:rPr>
            </w:pPr>
            <w:r w:rsidRPr="00121403">
              <w:rPr>
                <w:rFonts w:ascii="Times New Roman" w:hAnsi="Times New Roman" w:cs="Times New Roman"/>
                <w:sz w:val="24"/>
                <w:szCs w:val="24"/>
                <w:lang w:val="lt-LT"/>
              </w:rPr>
              <w:t>+370 665 60806</w:t>
            </w:r>
          </w:p>
        </w:tc>
      </w:tr>
      <w:tr w:rsidR="00570D12" w:rsidRPr="00E47438" w14:paraId="4FA878FE" w14:textId="77777777" w:rsidTr="156B9E03">
        <w:tc>
          <w:tcPr>
            <w:tcW w:w="1862" w:type="pct"/>
          </w:tcPr>
          <w:p w14:paraId="4DD36140"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Faksas</w:t>
            </w:r>
          </w:p>
        </w:tc>
        <w:tc>
          <w:tcPr>
            <w:tcW w:w="3138" w:type="pct"/>
          </w:tcPr>
          <w:p w14:paraId="4146AEB0" w14:textId="191247E2" w:rsidR="00570D12" w:rsidRPr="00E47438" w:rsidRDefault="00570D12" w:rsidP="00570D12">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570D12" w:rsidRPr="00E47438" w14:paraId="067A6B6E" w14:textId="77777777" w:rsidTr="156B9E03">
        <w:tc>
          <w:tcPr>
            <w:tcW w:w="1862" w:type="pct"/>
          </w:tcPr>
          <w:p w14:paraId="0D368710"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El. paštas</w:t>
            </w:r>
          </w:p>
        </w:tc>
        <w:tc>
          <w:tcPr>
            <w:tcW w:w="3138" w:type="pct"/>
          </w:tcPr>
          <w:p w14:paraId="7FE81BAB" w14:textId="6D5C5635" w:rsidR="00570D12" w:rsidRPr="00E47438" w:rsidRDefault="00000000" w:rsidP="00570D12">
            <w:pPr>
              <w:spacing w:after="0" w:line="276" w:lineRule="auto"/>
              <w:ind w:left="167"/>
              <w:rPr>
                <w:rFonts w:ascii="Times New Roman" w:hAnsi="Times New Roman" w:cs="Times New Roman"/>
                <w:sz w:val="24"/>
                <w:szCs w:val="24"/>
                <w:lang w:val="lt-LT"/>
              </w:rPr>
            </w:pPr>
            <w:hyperlink r:id="rId12" w:history="1">
              <w:r w:rsidR="00570D12" w:rsidRPr="00F06FE2">
                <w:rPr>
                  <w:rStyle w:val="Hyperlink"/>
                  <w:rFonts w:ascii="Times New Roman" w:hAnsi="Times New Roman" w:cs="Times New Roman"/>
                  <w:sz w:val="24"/>
                  <w:szCs w:val="24"/>
                  <w:lang w:val="lt-LT"/>
                </w:rPr>
                <w:t>pagalba@</w:t>
              </w:r>
              <w:r w:rsidR="00570D12" w:rsidRPr="00F06FE2">
                <w:rPr>
                  <w:rStyle w:val="Hyperlink"/>
                  <w:rFonts w:ascii="Times New Roman" w:hAnsi="Times New Roman" w:cs="Times New Roman"/>
                  <w:sz w:val="24"/>
                  <w:szCs w:val="24"/>
                </w:rPr>
                <w:t>dokobit.com</w:t>
              </w:r>
            </w:hyperlink>
            <w:r w:rsidR="00570D12">
              <w:rPr>
                <w:rFonts w:ascii="Times New Roman" w:hAnsi="Times New Roman" w:cs="Times New Roman"/>
                <w:sz w:val="24"/>
                <w:szCs w:val="24"/>
              </w:rPr>
              <w:t xml:space="preserve"> </w:t>
            </w:r>
          </w:p>
        </w:tc>
      </w:tr>
      <w:tr w:rsidR="00570D12" w:rsidRPr="00E47438" w14:paraId="05B95F92" w14:textId="77777777" w:rsidTr="156B9E03">
        <w:tc>
          <w:tcPr>
            <w:tcW w:w="1862" w:type="pct"/>
          </w:tcPr>
          <w:p w14:paraId="21781BA0"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Atstovas</w:t>
            </w:r>
          </w:p>
        </w:tc>
        <w:tc>
          <w:tcPr>
            <w:tcW w:w="3138" w:type="pct"/>
          </w:tcPr>
          <w:p w14:paraId="17C8999A" w14:textId="4CD2C804" w:rsidR="00570D12" w:rsidRPr="00E47438" w:rsidRDefault="76CC3076" w:rsidP="00725548">
            <w:pPr>
              <w:spacing w:after="0" w:line="276" w:lineRule="auto"/>
              <w:ind w:left="167"/>
              <w:jc w:val="both"/>
              <w:rPr>
                <w:rFonts w:ascii="Times New Roman" w:hAnsi="Times New Roman" w:cs="Times New Roman"/>
                <w:sz w:val="24"/>
                <w:szCs w:val="24"/>
                <w:lang w:val="lt-LT"/>
              </w:rPr>
            </w:pPr>
            <w:r w:rsidRPr="156B9E03">
              <w:rPr>
                <w:rFonts w:ascii="Times New Roman" w:eastAsia="Arial Unicode MS" w:hAnsi="Times New Roman" w:cs="Times New Roman"/>
                <w:sz w:val="24"/>
                <w:szCs w:val="24"/>
                <w:lang w:val="lt-LT"/>
              </w:rPr>
              <w:t>Baltijos šalių ir žemyninės Europos plėtros vadovė</w:t>
            </w:r>
            <w:r w:rsidRPr="156B9E03">
              <w:rPr>
                <w:rFonts w:ascii="Times New Roman" w:hAnsi="Times New Roman" w:cs="Times New Roman"/>
                <w:sz w:val="24"/>
                <w:szCs w:val="24"/>
                <w:lang w:val="lt-LT"/>
              </w:rPr>
              <w:t xml:space="preserve"> </w:t>
            </w:r>
            <w:r w:rsidR="10133E9E" w:rsidRPr="156B9E03">
              <w:rPr>
                <w:rFonts w:ascii="Times New Roman" w:hAnsi="Times New Roman" w:cs="Times New Roman"/>
                <w:sz w:val="24"/>
                <w:szCs w:val="24"/>
                <w:lang w:val="lt-LT"/>
              </w:rPr>
              <w:t xml:space="preserve">Kristina </w:t>
            </w:r>
            <w:proofErr w:type="spellStart"/>
            <w:r w:rsidR="10133E9E" w:rsidRPr="156B9E03">
              <w:rPr>
                <w:rFonts w:ascii="Times New Roman" w:hAnsi="Times New Roman" w:cs="Times New Roman"/>
                <w:sz w:val="24"/>
                <w:szCs w:val="24"/>
                <w:lang w:val="lt-LT"/>
              </w:rPr>
              <w:t>Gabrilavičiūtė</w:t>
            </w:r>
            <w:proofErr w:type="spellEnd"/>
            <w:r w:rsidR="2C2020FD" w:rsidRPr="156B9E03">
              <w:rPr>
                <w:rFonts w:ascii="Times New Roman" w:hAnsi="Times New Roman" w:cs="Times New Roman"/>
                <w:sz w:val="24"/>
                <w:szCs w:val="24"/>
                <w:lang w:val="lt-LT"/>
              </w:rPr>
              <w:t xml:space="preserve"> pagal 2022 m. kovo 14 d. įgaliojimą</w:t>
            </w:r>
            <w:r w:rsidR="5462989C" w:rsidRPr="156B9E03">
              <w:rPr>
                <w:rFonts w:ascii="Times New Roman" w:hAnsi="Times New Roman" w:cs="Times New Roman"/>
                <w:sz w:val="24"/>
                <w:szCs w:val="24"/>
                <w:lang w:val="lt-LT"/>
              </w:rPr>
              <w:t>.</w:t>
            </w:r>
          </w:p>
        </w:tc>
      </w:tr>
      <w:tr w:rsidR="00570D12" w:rsidRPr="00E47438" w14:paraId="0A89923B" w14:textId="77777777" w:rsidTr="156B9E03">
        <w:tc>
          <w:tcPr>
            <w:tcW w:w="1862" w:type="pct"/>
          </w:tcPr>
          <w:p w14:paraId="3394277A" w14:textId="77777777" w:rsidR="00570D12" w:rsidRPr="00602F98" w:rsidRDefault="00570D12" w:rsidP="00570D12">
            <w:pPr>
              <w:spacing w:after="0" w:line="276" w:lineRule="auto"/>
              <w:rPr>
                <w:rFonts w:ascii="Times New Roman" w:hAnsi="Times New Roman" w:cs="Times New Roman"/>
                <w:sz w:val="24"/>
                <w:szCs w:val="24"/>
                <w:lang w:val="lt-LT"/>
              </w:rPr>
            </w:pPr>
            <w:r w:rsidRPr="00602F98">
              <w:rPr>
                <w:rFonts w:ascii="Times New Roman" w:hAnsi="Times New Roman" w:cs="Times New Roman"/>
                <w:sz w:val="24"/>
                <w:szCs w:val="24"/>
                <w:lang w:val="lt-LT"/>
              </w:rPr>
              <w:t>Atstovavimo pagrindas</w:t>
            </w:r>
          </w:p>
        </w:tc>
        <w:tc>
          <w:tcPr>
            <w:tcW w:w="3138" w:type="pct"/>
          </w:tcPr>
          <w:p w14:paraId="55BB3914" w14:textId="29C6FF07" w:rsidR="00570D12" w:rsidRPr="00E47438" w:rsidRDefault="145B3745" w:rsidP="00570D12">
            <w:pPr>
              <w:spacing w:after="0" w:line="276" w:lineRule="auto"/>
              <w:ind w:left="167"/>
              <w:rPr>
                <w:rFonts w:ascii="Times New Roman" w:hAnsi="Times New Roman" w:cs="Times New Roman"/>
                <w:sz w:val="24"/>
                <w:szCs w:val="24"/>
                <w:lang w:val="lt-LT"/>
              </w:rPr>
            </w:pPr>
            <w:r w:rsidRPr="156B9E03">
              <w:rPr>
                <w:rFonts w:ascii="Times New Roman" w:hAnsi="Times New Roman" w:cs="Times New Roman"/>
                <w:sz w:val="24"/>
                <w:szCs w:val="24"/>
                <w:lang w:val="lt-LT"/>
              </w:rPr>
              <w:t>Įmonės įstatai</w:t>
            </w:r>
          </w:p>
        </w:tc>
      </w:tr>
    </w:tbl>
    <w:p w14:paraId="0328CC22" w14:textId="4F2BE6ED" w:rsidR="00715292" w:rsidRPr="00E47438" w:rsidRDefault="00715292" w:rsidP="00E47438">
      <w:pPr>
        <w:spacing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48"/>
        <w:gridCol w:w="2183"/>
        <w:gridCol w:w="2875"/>
        <w:gridCol w:w="1892"/>
      </w:tblGrid>
      <w:tr w:rsidR="008F05D5" w:rsidRPr="00E47438" w14:paraId="3ACC1AAD" w14:textId="77777777" w:rsidTr="156B9E03">
        <w:tc>
          <w:tcPr>
            <w:tcW w:w="2548" w:type="dxa"/>
          </w:tcPr>
          <w:p w14:paraId="022F5BBB" w14:textId="3780E3FD" w:rsidR="00715292" w:rsidRPr="00E47438" w:rsidRDefault="00715292" w:rsidP="00E47438">
            <w:pPr>
              <w:spacing w:line="276" w:lineRule="auto"/>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t xml:space="preserve">Specialiųjų sutarties sąlygų nuostatos </w:t>
            </w:r>
            <w:r w:rsidRPr="00E47438">
              <w:rPr>
                <w:rFonts w:ascii="Times New Roman" w:hAnsi="Times New Roman" w:cs="Times New Roman"/>
                <w:b/>
                <w:bCs/>
                <w:sz w:val="24"/>
                <w:szCs w:val="24"/>
                <w:lang w:val="lt-LT"/>
              </w:rPr>
              <w:lastRenderedPageBreak/>
              <w:t>punkto Nr./pavadinimas</w:t>
            </w:r>
          </w:p>
        </w:tc>
        <w:tc>
          <w:tcPr>
            <w:tcW w:w="5058" w:type="dxa"/>
            <w:gridSpan w:val="2"/>
          </w:tcPr>
          <w:p w14:paraId="6DDEC629" w14:textId="4F21ED3C" w:rsidR="00715292" w:rsidRPr="00E47438" w:rsidRDefault="00715292" w:rsidP="00E47438">
            <w:pPr>
              <w:spacing w:line="276" w:lineRule="auto"/>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lastRenderedPageBreak/>
              <w:t>Specialiųjų sutarties sąlygų nuostata</w:t>
            </w:r>
          </w:p>
        </w:tc>
        <w:tc>
          <w:tcPr>
            <w:tcW w:w="1892" w:type="dxa"/>
          </w:tcPr>
          <w:p w14:paraId="1664F9B4" w14:textId="74675D66" w:rsidR="00715292" w:rsidRPr="00E47438" w:rsidRDefault="00715292" w:rsidP="00E47438">
            <w:pPr>
              <w:spacing w:line="276" w:lineRule="auto"/>
              <w:rPr>
                <w:rFonts w:ascii="Times New Roman" w:hAnsi="Times New Roman" w:cs="Times New Roman"/>
                <w:sz w:val="24"/>
                <w:szCs w:val="24"/>
                <w:lang w:val="lt-LT"/>
              </w:rPr>
            </w:pPr>
            <w:r w:rsidRPr="00E47438">
              <w:rPr>
                <w:rFonts w:ascii="Times New Roman" w:hAnsi="Times New Roman" w:cs="Times New Roman"/>
                <w:b/>
                <w:bCs/>
                <w:sz w:val="24"/>
                <w:szCs w:val="24"/>
                <w:lang w:val="lt-LT"/>
              </w:rPr>
              <w:t xml:space="preserve">Nuoroda į Bendrųjų </w:t>
            </w:r>
            <w:r w:rsidRPr="00E47438">
              <w:rPr>
                <w:rFonts w:ascii="Times New Roman" w:hAnsi="Times New Roman" w:cs="Times New Roman"/>
                <w:b/>
                <w:bCs/>
                <w:sz w:val="24"/>
                <w:szCs w:val="24"/>
                <w:lang w:val="lt-LT"/>
              </w:rPr>
              <w:lastRenderedPageBreak/>
              <w:t>sutarties sąlygų punktą/</w:t>
            </w:r>
            <w:r w:rsidR="001A295F" w:rsidRPr="00E47438">
              <w:rPr>
                <w:rFonts w:ascii="Times New Roman" w:hAnsi="Times New Roman" w:cs="Times New Roman"/>
                <w:b/>
                <w:bCs/>
                <w:sz w:val="24"/>
                <w:szCs w:val="24"/>
                <w:lang w:val="lt-LT"/>
              </w:rPr>
              <w:t xml:space="preserve"> </w:t>
            </w:r>
            <w:r w:rsidRPr="00E47438">
              <w:rPr>
                <w:rFonts w:ascii="Times New Roman" w:hAnsi="Times New Roman" w:cs="Times New Roman"/>
                <w:b/>
                <w:bCs/>
                <w:sz w:val="24"/>
                <w:szCs w:val="24"/>
                <w:lang w:val="lt-LT"/>
              </w:rPr>
              <w:t>skyrių</w:t>
            </w:r>
          </w:p>
        </w:tc>
      </w:tr>
      <w:tr w:rsidR="00BC13E3" w:rsidRPr="00E47438" w14:paraId="11C44BF5" w14:textId="77777777" w:rsidTr="156B9E03">
        <w:tc>
          <w:tcPr>
            <w:tcW w:w="9498" w:type="dxa"/>
            <w:gridSpan w:val="4"/>
          </w:tcPr>
          <w:p w14:paraId="4D780E2A" w14:textId="71E6F9A3" w:rsidR="00BC13E3" w:rsidRPr="00E47438" w:rsidRDefault="00045E72" w:rsidP="00E47438">
            <w:pPr>
              <w:pStyle w:val="ListParagraph"/>
              <w:numPr>
                <w:ilvl w:val="0"/>
                <w:numId w:val="10"/>
              </w:numPr>
              <w:spacing w:line="276" w:lineRule="auto"/>
              <w:rPr>
                <w:b/>
                <w:bCs/>
              </w:rPr>
            </w:pPr>
            <w:r w:rsidRPr="00E47438">
              <w:rPr>
                <w:b/>
                <w:bCs/>
              </w:rPr>
              <w:lastRenderedPageBreak/>
              <w:t>SUTARTIES DALYKAS</w:t>
            </w:r>
          </w:p>
        </w:tc>
      </w:tr>
      <w:tr w:rsidR="008F05D5" w:rsidRPr="00E47438" w14:paraId="410B8384" w14:textId="77777777" w:rsidTr="156B9E03">
        <w:tc>
          <w:tcPr>
            <w:tcW w:w="2548" w:type="dxa"/>
          </w:tcPr>
          <w:p w14:paraId="43281FBC" w14:textId="2F497122" w:rsidR="00715292" w:rsidRPr="00E47438" w:rsidRDefault="00715292" w:rsidP="00E47438">
            <w:pPr>
              <w:pStyle w:val="ListParagraph"/>
              <w:numPr>
                <w:ilvl w:val="1"/>
                <w:numId w:val="10"/>
              </w:numPr>
              <w:spacing w:line="276" w:lineRule="auto"/>
              <w:rPr>
                <w:b/>
                <w:bCs/>
              </w:rPr>
            </w:pPr>
            <w:r w:rsidRPr="00E47438">
              <w:rPr>
                <w:b/>
                <w:bCs/>
              </w:rPr>
              <w:t xml:space="preserve"> Paslaugų aprašymas</w:t>
            </w:r>
          </w:p>
        </w:tc>
        <w:tc>
          <w:tcPr>
            <w:tcW w:w="5058" w:type="dxa"/>
            <w:gridSpan w:val="2"/>
          </w:tcPr>
          <w:p w14:paraId="755654AC" w14:textId="3A07FF77" w:rsidR="008F05D5" w:rsidRPr="00E47438" w:rsidRDefault="14731426" w:rsidP="00E47438">
            <w:pPr>
              <w:spacing w:after="0" w:line="276" w:lineRule="auto"/>
              <w:jc w:val="both"/>
              <w:rPr>
                <w:rFonts w:ascii="Times New Roman" w:eastAsia="Calibri" w:hAnsi="Times New Roman" w:cs="Times New Roman"/>
                <w:sz w:val="24"/>
                <w:szCs w:val="24"/>
                <w:lang w:val="lt-LT"/>
              </w:rPr>
            </w:pPr>
            <w:r w:rsidRPr="00E47438">
              <w:rPr>
                <w:rFonts w:ascii="Times New Roman" w:eastAsia="Calibri" w:hAnsi="Times New Roman" w:cs="Times New Roman"/>
                <w:sz w:val="24"/>
                <w:szCs w:val="24"/>
                <w:lang w:val="lt-LT"/>
              </w:rPr>
              <w:t>Perkamos Paslaugos</w:t>
            </w:r>
            <w:r w:rsidR="00682D9A" w:rsidRPr="00E47438">
              <w:rPr>
                <w:rFonts w:ascii="Times New Roman" w:eastAsia="Calibri" w:hAnsi="Times New Roman" w:cs="Times New Roman"/>
                <w:sz w:val="24"/>
                <w:szCs w:val="24"/>
                <w:lang w:val="lt-LT"/>
              </w:rPr>
              <w:t xml:space="preserve"> -</w:t>
            </w:r>
            <w:r w:rsidR="00FA12A8" w:rsidRPr="00E47438">
              <w:rPr>
                <w:rFonts w:ascii="Times New Roman" w:eastAsia="Calibri" w:hAnsi="Times New Roman" w:cs="Times New Roman"/>
                <w:sz w:val="24"/>
                <w:szCs w:val="24"/>
                <w:lang w:val="lt-LT"/>
              </w:rPr>
              <w:t xml:space="preserve"> Valstybės informacinių išteklių sąveikumo platformos</w:t>
            </w:r>
            <w:r w:rsidR="005E3173" w:rsidRPr="00E47438">
              <w:rPr>
                <w:rFonts w:ascii="Times New Roman" w:eastAsia="Calibri" w:hAnsi="Times New Roman" w:cs="Times New Roman"/>
                <w:sz w:val="24"/>
                <w:szCs w:val="24"/>
                <w:lang w:val="lt-LT"/>
              </w:rPr>
              <w:t xml:space="preserve"> (VIISP)</w:t>
            </w:r>
            <w:r w:rsidR="0000571C" w:rsidRPr="00E47438">
              <w:rPr>
                <w:rFonts w:ascii="Times New Roman" w:eastAsia="Calibri" w:hAnsi="Times New Roman" w:cs="Times New Roman"/>
                <w:sz w:val="24"/>
                <w:szCs w:val="24"/>
                <w:lang w:val="lt-LT"/>
              </w:rPr>
              <w:t xml:space="preserve"> asmen</w:t>
            </w:r>
            <w:r w:rsidR="000E1639" w:rsidRPr="00E47438">
              <w:rPr>
                <w:rFonts w:ascii="Times New Roman" w:eastAsia="Calibri" w:hAnsi="Times New Roman" w:cs="Times New Roman"/>
                <w:sz w:val="24"/>
                <w:szCs w:val="24"/>
                <w:lang w:val="lt-LT"/>
              </w:rPr>
              <w:t>s</w:t>
            </w:r>
            <w:r w:rsidR="00FA12A8" w:rsidRPr="00E47438">
              <w:rPr>
                <w:rFonts w:ascii="Times New Roman" w:eastAsia="Calibri" w:hAnsi="Times New Roman" w:cs="Times New Roman"/>
                <w:sz w:val="24"/>
                <w:szCs w:val="24"/>
                <w:lang w:val="lt-LT"/>
              </w:rPr>
              <w:t xml:space="preserve"> tapatybės nustatymo naudojant el. parašą paslaug</w:t>
            </w:r>
            <w:r w:rsidR="00E76064" w:rsidRPr="00E47438">
              <w:rPr>
                <w:rFonts w:ascii="Times New Roman" w:eastAsia="Calibri" w:hAnsi="Times New Roman" w:cs="Times New Roman"/>
                <w:sz w:val="24"/>
                <w:szCs w:val="24"/>
                <w:lang w:val="lt-LT"/>
              </w:rPr>
              <w:t>a</w:t>
            </w:r>
            <w:r w:rsidR="00FA12A8" w:rsidRPr="00E47438">
              <w:rPr>
                <w:rFonts w:ascii="Times New Roman" w:eastAsia="Calibri" w:hAnsi="Times New Roman" w:cs="Times New Roman"/>
                <w:sz w:val="24"/>
                <w:szCs w:val="24"/>
                <w:lang w:val="lt-LT"/>
              </w:rPr>
              <w:t xml:space="preserve"> </w:t>
            </w:r>
            <w:r w:rsidR="005A5620" w:rsidRPr="00E47438">
              <w:rPr>
                <w:rFonts w:ascii="Times New Roman" w:eastAsia="Calibri" w:hAnsi="Times New Roman" w:cs="Times New Roman"/>
                <w:sz w:val="24"/>
                <w:szCs w:val="24"/>
                <w:lang w:val="lt-LT"/>
              </w:rPr>
              <w:t xml:space="preserve">(toliau – </w:t>
            </w:r>
            <w:r w:rsidR="005A5620" w:rsidRPr="00E47438">
              <w:rPr>
                <w:rFonts w:ascii="Times New Roman" w:eastAsia="Calibri" w:hAnsi="Times New Roman" w:cs="Times New Roman"/>
                <w:b/>
                <w:bCs/>
                <w:sz w:val="24"/>
                <w:szCs w:val="24"/>
                <w:lang w:val="lt-LT"/>
              </w:rPr>
              <w:t>Paslauga (-</w:t>
            </w:r>
            <w:proofErr w:type="spellStart"/>
            <w:r w:rsidR="005A5620" w:rsidRPr="00E47438">
              <w:rPr>
                <w:rFonts w:ascii="Times New Roman" w:eastAsia="Calibri" w:hAnsi="Times New Roman" w:cs="Times New Roman"/>
                <w:b/>
                <w:bCs/>
                <w:sz w:val="24"/>
                <w:szCs w:val="24"/>
                <w:lang w:val="lt-LT"/>
              </w:rPr>
              <w:t>os</w:t>
            </w:r>
            <w:proofErr w:type="spellEnd"/>
            <w:r w:rsidR="005A5620" w:rsidRPr="00E47438">
              <w:rPr>
                <w:rFonts w:ascii="Times New Roman" w:eastAsia="Calibri" w:hAnsi="Times New Roman" w:cs="Times New Roman"/>
                <w:b/>
                <w:bCs/>
                <w:sz w:val="24"/>
                <w:szCs w:val="24"/>
                <w:lang w:val="lt-LT"/>
              </w:rPr>
              <w:t>)</w:t>
            </w:r>
            <w:r w:rsidR="005A5620" w:rsidRPr="00E47438">
              <w:rPr>
                <w:rFonts w:ascii="Times New Roman" w:eastAsia="Calibri" w:hAnsi="Times New Roman" w:cs="Times New Roman"/>
                <w:sz w:val="24"/>
                <w:szCs w:val="24"/>
                <w:lang w:val="lt-LT"/>
              </w:rPr>
              <w:t xml:space="preserve">). </w:t>
            </w:r>
            <w:r w:rsidR="008F05D5" w:rsidRPr="00E47438">
              <w:rPr>
                <w:rFonts w:ascii="Times New Roman" w:eastAsia="Calibri" w:hAnsi="Times New Roman" w:cs="Times New Roman"/>
                <w:sz w:val="24"/>
                <w:szCs w:val="24"/>
                <w:lang w:val="lt-LT"/>
              </w:rPr>
              <w:t>Išsamus P</w:t>
            </w:r>
            <w:r w:rsidR="00715292" w:rsidRPr="00E47438">
              <w:rPr>
                <w:rFonts w:ascii="Times New Roman" w:eastAsia="Calibri" w:hAnsi="Times New Roman" w:cs="Times New Roman"/>
                <w:sz w:val="24"/>
                <w:szCs w:val="24"/>
                <w:lang w:val="lt-LT"/>
              </w:rPr>
              <w:t>aslaugų aprašymas ir kiti reikalavimai teikiamoms Paslaugoms nustatyti Specialiųjų sutarties sąlygų 1 priede „</w:t>
            </w:r>
            <w:r w:rsidR="00E76064" w:rsidRPr="00E47438">
              <w:rPr>
                <w:rFonts w:ascii="Times New Roman" w:eastAsia="Calibri" w:hAnsi="Times New Roman" w:cs="Times New Roman"/>
                <w:sz w:val="24"/>
                <w:szCs w:val="24"/>
                <w:lang w:val="lt-LT"/>
              </w:rPr>
              <w:t>Pirmo pirkimo objekto</w:t>
            </w:r>
            <w:r w:rsidR="0046671A" w:rsidRPr="00E47438">
              <w:rPr>
                <w:rFonts w:ascii="Times New Roman" w:eastAsia="Calibri" w:hAnsi="Times New Roman" w:cs="Times New Roman"/>
                <w:sz w:val="24"/>
                <w:szCs w:val="24"/>
                <w:lang w:val="lt-LT"/>
              </w:rPr>
              <w:t xml:space="preserve"> </w:t>
            </w:r>
            <w:r w:rsidR="00E76064" w:rsidRPr="00E47438">
              <w:rPr>
                <w:rFonts w:ascii="Times New Roman" w:eastAsia="Calibri" w:hAnsi="Times New Roman" w:cs="Times New Roman"/>
                <w:sz w:val="24"/>
                <w:szCs w:val="24"/>
                <w:lang w:val="lt-LT"/>
              </w:rPr>
              <w:t>t</w:t>
            </w:r>
            <w:r w:rsidR="00715292" w:rsidRPr="00E47438">
              <w:rPr>
                <w:rFonts w:ascii="Times New Roman" w:eastAsia="Calibri" w:hAnsi="Times New Roman" w:cs="Times New Roman"/>
                <w:sz w:val="24"/>
                <w:szCs w:val="24"/>
                <w:lang w:val="lt-LT"/>
              </w:rPr>
              <w:t>echninė specifikacija“ (toliau – Techninė specifikacija) ir 2 priede „Pasiūlymas“</w:t>
            </w:r>
            <w:r w:rsidR="0BE48582" w:rsidRPr="00E47438">
              <w:rPr>
                <w:rFonts w:ascii="Times New Roman" w:eastAsia="Calibri" w:hAnsi="Times New Roman" w:cs="Times New Roman"/>
                <w:sz w:val="24"/>
                <w:szCs w:val="24"/>
                <w:lang w:val="lt-LT"/>
              </w:rPr>
              <w:t>.</w:t>
            </w:r>
          </w:p>
        </w:tc>
        <w:tc>
          <w:tcPr>
            <w:tcW w:w="1892" w:type="dxa"/>
          </w:tcPr>
          <w:p w14:paraId="0BFB4179" w14:textId="3F1D792A" w:rsidR="00715292" w:rsidRPr="00E47438" w:rsidRDefault="008F05D5"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4.2, 4.3</w:t>
            </w:r>
          </w:p>
        </w:tc>
      </w:tr>
      <w:tr w:rsidR="008F05D5" w:rsidRPr="00E47438" w14:paraId="2A5A1452" w14:textId="77777777" w:rsidTr="156B9E03">
        <w:tc>
          <w:tcPr>
            <w:tcW w:w="2548" w:type="dxa"/>
          </w:tcPr>
          <w:p w14:paraId="71C14082" w14:textId="33C9EECF" w:rsidR="00715292" w:rsidRPr="00E47438" w:rsidRDefault="008F05D5" w:rsidP="00E47438">
            <w:pPr>
              <w:pStyle w:val="ListParagraph"/>
              <w:numPr>
                <w:ilvl w:val="1"/>
                <w:numId w:val="10"/>
              </w:numPr>
              <w:spacing w:line="276" w:lineRule="auto"/>
              <w:rPr>
                <w:b/>
                <w:bCs/>
              </w:rPr>
            </w:pPr>
            <w:r w:rsidRPr="00E47438">
              <w:rPr>
                <w:b/>
                <w:bCs/>
              </w:rPr>
              <w:t xml:space="preserve"> Informacija apie ES finansuojamą projektą</w:t>
            </w:r>
          </w:p>
        </w:tc>
        <w:tc>
          <w:tcPr>
            <w:tcW w:w="5058" w:type="dxa"/>
            <w:gridSpan w:val="2"/>
          </w:tcPr>
          <w:p w14:paraId="70641749" w14:textId="540F70DB" w:rsidR="008F05D5" w:rsidRPr="00E47438" w:rsidRDefault="008F05D5" w:rsidP="00E47438">
            <w:pPr>
              <w:spacing w:after="0"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Netaikoma</w:t>
            </w:r>
          </w:p>
          <w:p w14:paraId="1DD4A81A" w14:textId="41429D1E" w:rsidR="008F05D5" w:rsidRPr="00E47438" w:rsidRDefault="008F05D5" w:rsidP="00E47438">
            <w:pPr>
              <w:spacing w:after="0" w:line="276" w:lineRule="auto"/>
              <w:jc w:val="both"/>
              <w:rPr>
                <w:rFonts w:ascii="Times New Roman" w:hAnsi="Times New Roman" w:cs="Times New Roman"/>
                <w:i/>
                <w:iCs/>
                <w:sz w:val="24"/>
                <w:szCs w:val="24"/>
                <w:lang w:val="lt-LT"/>
              </w:rPr>
            </w:pPr>
          </w:p>
        </w:tc>
        <w:tc>
          <w:tcPr>
            <w:tcW w:w="1892" w:type="dxa"/>
          </w:tcPr>
          <w:p w14:paraId="02419E14" w14:textId="77777777" w:rsidR="00715292" w:rsidRPr="00E47438" w:rsidRDefault="00715292" w:rsidP="00E47438">
            <w:pPr>
              <w:spacing w:line="276" w:lineRule="auto"/>
              <w:rPr>
                <w:rFonts w:ascii="Times New Roman" w:hAnsi="Times New Roman" w:cs="Times New Roman"/>
                <w:sz w:val="24"/>
                <w:szCs w:val="24"/>
                <w:lang w:val="lt-LT"/>
              </w:rPr>
            </w:pPr>
          </w:p>
        </w:tc>
      </w:tr>
      <w:tr w:rsidR="008F05D5" w:rsidRPr="00E47438" w14:paraId="71F64D7A" w14:textId="77777777" w:rsidTr="156B9E03">
        <w:tc>
          <w:tcPr>
            <w:tcW w:w="2548" w:type="dxa"/>
          </w:tcPr>
          <w:p w14:paraId="5CCA6A54" w14:textId="4CC80050" w:rsidR="00715292" w:rsidRPr="00E47438" w:rsidRDefault="00F3745A" w:rsidP="00E47438">
            <w:pPr>
              <w:pStyle w:val="ListParagraph"/>
              <w:numPr>
                <w:ilvl w:val="1"/>
                <w:numId w:val="10"/>
              </w:numPr>
              <w:spacing w:line="276" w:lineRule="auto"/>
              <w:rPr>
                <w:b/>
                <w:bCs/>
              </w:rPr>
            </w:pPr>
            <w:r w:rsidRPr="00E47438">
              <w:rPr>
                <w:b/>
                <w:bCs/>
              </w:rPr>
              <w:t xml:space="preserve"> </w:t>
            </w:r>
            <w:r w:rsidR="008F05D5" w:rsidRPr="00E47438">
              <w:rPr>
                <w:b/>
                <w:bCs/>
              </w:rPr>
              <w:t>Papildom</w:t>
            </w:r>
            <w:r w:rsidR="00BC13E3" w:rsidRPr="00E47438">
              <w:rPr>
                <w:b/>
                <w:bCs/>
              </w:rPr>
              <w:t xml:space="preserve">os </w:t>
            </w:r>
            <w:r w:rsidRPr="00E47438">
              <w:rPr>
                <w:b/>
                <w:bCs/>
              </w:rPr>
              <w:t>p</w:t>
            </w:r>
            <w:r w:rsidR="008F05D5" w:rsidRPr="00E47438">
              <w:rPr>
                <w:b/>
                <w:bCs/>
              </w:rPr>
              <w:t>aslaug</w:t>
            </w:r>
            <w:r w:rsidR="00BC13E3" w:rsidRPr="00E47438">
              <w:rPr>
                <w:b/>
                <w:bCs/>
              </w:rPr>
              <w:t>os</w:t>
            </w:r>
            <w:r w:rsidR="008F05D5" w:rsidRPr="00E47438">
              <w:rPr>
                <w:b/>
                <w:bCs/>
              </w:rPr>
              <w:t xml:space="preserve"> </w:t>
            </w:r>
          </w:p>
        </w:tc>
        <w:tc>
          <w:tcPr>
            <w:tcW w:w="5058" w:type="dxa"/>
            <w:gridSpan w:val="2"/>
          </w:tcPr>
          <w:p w14:paraId="622271C7" w14:textId="77777777" w:rsidR="00BC13E3" w:rsidRPr="00E47438" w:rsidRDefault="00BC13E3" w:rsidP="00E47438">
            <w:pPr>
              <w:spacing w:after="0"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 xml:space="preserve">Netaikoma </w:t>
            </w:r>
          </w:p>
          <w:p w14:paraId="5C5DEF82" w14:textId="09AD3474" w:rsidR="00BC13E3" w:rsidRPr="00E47438" w:rsidRDefault="00BC13E3" w:rsidP="00E47438">
            <w:pPr>
              <w:spacing w:after="0" w:line="276" w:lineRule="auto"/>
              <w:jc w:val="both"/>
              <w:rPr>
                <w:rFonts w:ascii="Times New Roman" w:hAnsi="Times New Roman" w:cs="Times New Roman"/>
                <w:sz w:val="24"/>
                <w:szCs w:val="24"/>
                <w:lang w:val="lt-LT"/>
              </w:rPr>
            </w:pPr>
          </w:p>
        </w:tc>
        <w:tc>
          <w:tcPr>
            <w:tcW w:w="1892" w:type="dxa"/>
          </w:tcPr>
          <w:p w14:paraId="1ABA23A6" w14:textId="3FF9101C" w:rsidR="00715292" w:rsidRPr="00E47438" w:rsidRDefault="008D60DB" w:rsidP="00E47438">
            <w:pPr>
              <w:tabs>
                <w:tab w:val="center" w:pos="838"/>
              </w:tabs>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4.5, 6.13</w:t>
            </w:r>
            <w:r w:rsidRPr="00E47438">
              <w:rPr>
                <w:rFonts w:ascii="Times New Roman" w:hAnsi="Times New Roman" w:cs="Times New Roman"/>
                <w:sz w:val="24"/>
                <w:szCs w:val="24"/>
                <w:lang w:val="lt-LT"/>
              </w:rPr>
              <w:tab/>
            </w:r>
          </w:p>
        </w:tc>
      </w:tr>
      <w:tr w:rsidR="00045E72" w:rsidRPr="00E47438" w14:paraId="0AA8F10C" w14:textId="77777777" w:rsidTr="156B9E03">
        <w:tc>
          <w:tcPr>
            <w:tcW w:w="9498" w:type="dxa"/>
            <w:gridSpan w:val="4"/>
          </w:tcPr>
          <w:p w14:paraId="7401F88B" w14:textId="05AF6924" w:rsidR="00045E72" w:rsidRPr="00E47438" w:rsidRDefault="00045E72" w:rsidP="00E47438">
            <w:pPr>
              <w:spacing w:line="276" w:lineRule="auto"/>
              <w:rPr>
                <w:rFonts w:ascii="Times New Roman" w:hAnsi="Times New Roman" w:cs="Times New Roman"/>
                <w:sz w:val="24"/>
                <w:szCs w:val="24"/>
                <w:lang w:val="lt-LT"/>
              </w:rPr>
            </w:pPr>
            <w:r w:rsidRPr="00E47438">
              <w:rPr>
                <w:rFonts w:ascii="Times New Roman" w:eastAsia="Times New Roman" w:hAnsi="Times New Roman" w:cs="Times New Roman"/>
                <w:b/>
                <w:sz w:val="24"/>
                <w:szCs w:val="24"/>
                <w:lang w:val="lt-LT" w:eastAsia="lt-LT"/>
              </w:rPr>
              <w:t>2. PASLAUGŲ SUTEIKIMO TERMINAI</w:t>
            </w:r>
          </w:p>
        </w:tc>
      </w:tr>
      <w:tr w:rsidR="00EB570B" w:rsidRPr="00E47438" w14:paraId="0716AD85" w14:textId="77777777" w:rsidTr="156B9E03">
        <w:trPr>
          <w:trHeight w:val="418"/>
        </w:trPr>
        <w:tc>
          <w:tcPr>
            <w:tcW w:w="2548" w:type="dxa"/>
          </w:tcPr>
          <w:p w14:paraId="6561ECB0" w14:textId="77777777" w:rsidR="00EB570B" w:rsidRPr="00E47438" w:rsidRDefault="00EB570B" w:rsidP="00E47438">
            <w:pPr>
              <w:pStyle w:val="ListParagraph"/>
              <w:spacing w:line="276" w:lineRule="auto"/>
              <w:ind w:left="0"/>
              <w:jc w:val="both"/>
              <w:rPr>
                <w:rFonts w:eastAsia="Calibri"/>
                <w:b/>
                <w:bCs/>
              </w:rPr>
            </w:pPr>
            <w:r w:rsidRPr="00E47438">
              <w:rPr>
                <w:rFonts w:eastAsia="Calibri"/>
                <w:b/>
                <w:bCs/>
              </w:rPr>
              <w:t xml:space="preserve">2.1. Paslaugų suteikimo terminas </w:t>
            </w:r>
          </w:p>
          <w:p w14:paraId="0E341947" w14:textId="77777777" w:rsidR="00EB570B" w:rsidRPr="00E47438" w:rsidRDefault="00EB570B" w:rsidP="00E47438">
            <w:pPr>
              <w:pStyle w:val="ListParagraph"/>
              <w:spacing w:line="276" w:lineRule="auto"/>
              <w:ind w:left="0"/>
              <w:jc w:val="both"/>
              <w:rPr>
                <w:b/>
                <w:bCs/>
              </w:rPr>
            </w:pPr>
          </w:p>
        </w:tc>
        <w:tc>
          <w:tcPr>
            <w:tcW w:w="5058" w:type="dxa"/>
            <w:gridSpan w:val="2"/>
          </w:tcPr>
          <w:p w14:paraId="7FBA69F1" w14:textId="0254984E" w:rsidR="00EB570B" w:rsidRPr="00E47438" w:rsidRDefault="00892377" w:rsidP="00E47438">
            <w:pPr>
              <w:spacing w:after="0" w:line="276" w:lineRule="auto"/>
              <w:jc w:val="both"/>
              <w:rPr>
                <w:rFonts w:ascii="Times New Roman" w:eastAsia="Calibri" w:hAnsi="Times New Roman" w:cs="Times New Roman"/>
                <w:i/>
                <w:iCs/>
                <w:color w:val="00B050"/>
                <w:sz w:val="24"/>
                <w:szCs w:val="24"/>
                <w:lang w:val="lt-LT"/>
              </w:rPr>
            </w:pPr>
            <w:r w:rsidRPr="00E47438">
              <w:rPr>
                <w:rFonts w:ascii="Times New Roman" w:eastAsia="Arial Unicode MS" w:hAnsi="Times New Roman" w:cs="Times New Roman"/>
                <w:sz w:val="24"/>
                <w:szCs w:val="24"/>
                <w:bdr w:val="nil"/>
                <w:lang w:val="lt-LT" w:eastAsia="lt-LT"/>
              </w:rPr>
              <w:t xml:space="preserve">Numatoma Paslaugas pirkti 12 </w:t>
            </w:r>
            <w:r w:rsidR="00774FF4" w:rsidRPr="00E47438">
              <w:rPr>
                <w:rFonts w:ascii="Times New Roman" w:eastAsia="Arial Unicode MS" w:hAnsi="Times New Roman" w:cs="Times New Roman"/>
                <w:sz w:val="24"/>
                <w:szCs w:val="24"/>
                <w:bdr w:val="nil"/>
                <w:lang w:val="lt-LT" w:eastAsia="lt-LT"/>
              </w:rPr>
              <w:t xml:space="preserve">(dvylika) </w:t>
            </w:r>
            <w:r w:rsidRPr="00E47438">
              <w:rPr>
                <w:rFonts w:ascii="Times New Roman" w:eastAsia="Arial Unicode MS" w:hAnsi="Times New Roman" w:cs="Times New Roman"/>
                <w:sz w:val="24"/>
                <w:szCs w:val="24"/>
                <w:bdr w:val="nil"/>
                <w:lang w:val="lt-LT" w:eastAsia="lt-LT"/>
              </w:rPr>
              <w:t xml:space="preserve">mėnesių laikotarpiui </w:t>
            </w:r>
            <w:r w:rsidR="0057256F" w:rsidRPr="00E47438">
              <w:rPr>
                <w:rFonts w:ascii="Times New Roman" w:eastAsia="Arial Unicode MS" w:hAnsi="Times New Roman" w:cs="Times New Roman"/>
                <w:sz w:val="24"/>
                <w:szCs w:val="24"/>
                <w:bdr w:val="nil"/>
                <w:lang w:val="lt-LT" w:eastAsia="lt-LT"/>
              </w:rPr>
              <w:t>(</w:t>
            </w:r>
            <w:r w:rsidRPr="00E47438">
              <w:rPr>
                <w:rFonts w:ascii="Times New Roman" w:eastAsia="Arial Unicode MS" w:hAnsi="Times New Roman" w:cs="Times New Roman"/>
                <w:sz w:val="24"/>
                <w:szCs w:val="24"/>
                <w:bdr w:val="nil"/>
                <w:lang w:val="lt-LT" w:eastAsia="lt-LT"/>
              </w:rPr>
              <w:t xml:space="preserve">su galimybe </w:t>
            </w:r>
            <w:r w:rsidR="001C723E" w:rsidRPr="00E47438">
              <w:rPr>
                <w:rFonts w:ascii="Times New Roman" w:eastAsia="Arial Unicode MS" w:hAnsi="Times New Roman" w:cs="Times New Roman"/>
                <w:sz w:val="24"/>
                <w:szCs w:val="24"/>
                <w:bdr w:val="nil"/>
                <w:lang w:val="lt-LT" w:eastAsia="lt-LT"/>
              </w:rPr>
              <w:t xml:space="preserve">pratęsti </w:t>
            </w:r>
            <w:r w:rsidRPr="00E47438">
              <w:rPr>
                <w:rFonts w:ascii="Times New Roman" w:eastAsia="Arial Unicode MS" w:hAnsi="Times New Roman" w:cs="Times New Roman"/>
                <w:sz w:val="24"/>
                <w:szCs w:val="24"/>
                <w:bdr w:val="nil"/>
                <w:lang w:val="lt-LT" w:eastAsia="lt-LT"/>
              </w:rPr>
              <w:t xml:space="preserve">sutartį </w:t>
            </w:r>
            <w:r w:rsidR="0057256F" w:rsidRPr="00E47438">
              <w:rPr>
                <w:rFonts w:ascii="Times New Roman" w:eastAsia="Arial Unicode MS" w:hAnsi="Times New Roman" w:cs="Times New Roman"/>
                <w:sz w:val="24"/>
                <w:szCs w:val="24"/>
                <w:bdr w:val="nil"/>
                <w:lang w:val="lt-LT" w:eastAsia="lt-LT"/>
              </w:rPr>
              <w:t>kaip numatyta Specialiųjų sutarties sąlygų 8.1 p.)</w:t>
            </w:r>
            <w:r w:rsidR="001956B5" w:rsidRPr="00E47438">
              <w:rPr>
                <w:rFonts w:ascii="Times New Roman" w:eastAsia="Arial Unicode MS" w:hAnsi="Times New Roman" w:cs="Times New Roman"/>
                <w:sz w:val="24"/>
                <w:szCs w:val="24"/>
                <w:bdr w:val="nil"/>
                <w:lang w:val="lt-LT" w:eastAsia="lt-LT"/>
              </w:rPr>
              <w:t>.</w:t>
            </w:r>
            <w:r w:rsidRPr="00E47438" w:rsidDel="00892377">
              <w:rPr>
                <w:rFonts w:ascii="Times New Roman" w:hAnsi="Times New Roman" w:cs="Times New Roman"/>
                <w:i/>
                <w:iCs/>
                <w:color w:val="00B050"/>
                <w:sz w:val="24"/>
                <w:szCs w:val="24"/>
                <w:lang w:val="lt-LT"/>
              </w:rPr>
              <w:t xml:space="preserve"> </w:t>
            </w:r>
          </w:p>
        </w:tc>
        <w:tc>
          <w:tcPr>
            <w:tcW w:w="1892" w:type="dxa"/>
          </w:tcPr>
          <w:p w14:paraId="2D7F48C0" w14:textId="3BDABE66" w:rsidR="00EB570B" w:rsidRPr="00E47438" w:rsidRDefault="000F680D"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4.4</w:t>
            </w:r>
          </w:p>
        </w:tc>
      </w:tr>
      <w:tr w:rsidR="00152E08" w:rsidRPr="00E47438" w14:paraId="57A541AA" w14:textId="77777777" w:rsidTr="156B9E03">
        <w:trPr>
          <w:trHeight w:val="418"/>
        </w:trPr>
        <w:tc>
          <w:tcPr>
            <w:tcW w:w="2548" w:type="dxa"/>
          </w:tcPr>
          <w:p w14:paraId="2D657ADE" w14:textId="6DFAB917" w:rsidR="00152E08" w:rsidRPr="00E47438" w:rsidRDefault="00152E08" w:rsidP="00E47438">
            <w:pPr>
              <w:pStyle w:val="ListParagraph"/>
              <w:spacing w:line="276" w:lineRule="auto"/>
              <w:ind w:left="0"/>
              <w:jc w:val="both"/>
              <w:rPr>
                <w:rFonts w:eastAsia="Calibri"/>
                <w:b/>
                <w:bCs/>
              </w:rPr>
            </w:pPr>
            <w:r w:rsidRPr="00E47438">
              <w:rPr>
                <w:rFonts w:eastAsia="Calibri"/>
                <w:b/>
                <w:bCs/>
              </w:rPr>
              <w:t>2.2. Paslaugų suteikimo terminas, kai Paslaugos teikiamos etapais/ periodais</w:t>
            </w:r>
          </w:p>
        </w:tc>
        <w:tc>
          <w:tcPr>
            <w:tcW w:w="5058" w:type="dxa"/>
            <w:gridSpan w:val="2"/>
          </w:tcPr>
          <w:p w14:paraId="6D229512" w14:textId="77777777" w:rsidR="00152E08" w:rsidRPr="00E47438" w:rsidRDefault="00152E08" w:rsidP="00E47438">
            <w:pPr>
              <w:spacing w:after="0"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 xml:space="preserve">Netaikoma </w:t>
            </w:r>
          </w:p>
          <w:p w14:paraId="292761A7" w14:textId="16EAD439" w:rsidR="00152E08" w:rsidRPr="00E47438" w:rsidRDefault="00152E08" w:rsidP="00E47438">
            <w:pPr>
              <w:spacing w:after="0" w:line="276" w:lineRule="auto"/>
              <w:jc w:val="both"/>
              <w:rPr>
                <w:rFonts w:ascii="Times New Roman" w:hAnsi="Times New Roman" w:cs="Times New Roman"/>
                <w:i/>
                <w:iCs/>
                <w:color w:val="00B050"/>
                <w:sz w:val="24"/>
                <w:szCs w:val="24"/>
                <w:lang w:val="lt-LT"/>
              </w:rPr>
            </w:pPr>
          </w:p>
        </w:tc>
        <w:tc>
          <w:tcPr>
            <w:tcW w:w="1892" w:type="dxa"/>
          </w:tcPr>
          <w:p w14:paraId="66DA16B0" w14:textId="79E9FFE5" w:rsidR="00152E08" w:rsidRPr="00E47438" w:rsidRDefault="008D60DB"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8.9</w:t>
            </w:r>
          </w:p>
        </w:tc>
      </w:tr>
      <w:tr w:rsidR="00045E72" w:rsidRPr="00E47438" w14:paraId="06892488" w14:textId="77777777" w:rsidTr="156B9E03">
        <w:tc>
          <w:tcPr>
            <w:tcW w:w="9498" w:type="dxa"/>
            <w:gridSpan w:val="4"/>
          </w:tcPr>
          <w:p w14:paraId="679CD44B" w14:textId="776A7C2C" w:rsidR="00045E72" w:rsidRPr="00E47438" w:rsidRDefault="00045E72" w:rsidP="00E47438">
            <w:pPr>
              <w:spacing w:line="276" w:lineRule="auto"/>
              <w:rPr>
                <w:rFonts w:ascii="Times New Roman" w:hAnsi="Times New Roman" w:cs="Times New Roman"/>
                <w:sz w:val="24"/>
                <w:szCs w:val="24"/>
                <w:lang w:val="lt-LT"/>
              </w:rPr>
            </w:pPr>
            <w:r w:rsidRPr="00E47438">
              <w:rPr>
                <w:rFonts w:ascii="Times New Roman" w:eastAsia="Arial Unicode MS" w:hAnsi="Times New Roman" w:cs="Times New Roman"/>
                <w:b/>
                <w:color w:val="000000"/>
                <w:sz w:val="24"/>
                <w:szCs w:val="24"/>
                <w:bdr w:val="nil"/>
                <w:lang w:val="lt-LT" w:eastAsia="lt-LT"/>
              </w:rPr>
              <w:t xml:space="preserve">3. </w:t>
            </w:r>
            <w:r w:rsidRPr="00E47438">
              <w:rPr>
                <w:rFonts w:ascii="Times New Roman" w:eastAsia="Calibri" w:hAnsi="Times New Roman" w:cs="Times New Roman"/>
                <w:b/>
                <w:bCs/>
                <w:sz w:val="24"/>
                <w:szCs w:val="24"/>
                <w:lang w:val="lt-LT"/>
              </w:rPr>
              <w:t>SUTARTIES KAINA IR MOKĖJIMO TVARKA</w:t>
            </w:r>
          </w:p>
        </w:tc>
      </w:tr>
      <w:tr w:rsidR="00045E72" w:rsidRPr="00E47438" w14:paraId="21EFA8F1" w14:textId="77777777" w:rsidTr="156B9E03">
        <w:tc>
          <w:tcPr>
            <w:tcW w:w="2548" w:type="dxa"/>
          </w:tcPr>
          <w:p w14:paraId="24EBD347" w14:textId="02638A5C" w:rsidR="00045E72" w:rsidRPr="00E47438" w:rsidRDefault="00045E72" w:rsidP="00E47438">
            <w:pPr>
              <w:spacing w:line="276" w:lineRule="auto"/>
              <w:rPr>
                <w:rFonts w:ascii="Times New Roman" w:eastAsia="Arial Unicode MS" w:hAnsi="Times New Roman" w:cs="Times New Roman"/>
                <w:b/>
                <w:bCs/>
                <w:color w:val="000000"/>
                <w:sz w:val="24"/>
                <w:szCs w:val="24"/>
                <w:bdr w:val="nil"/>
                <w:lang w:val="lt-LT" w:eastAsia="lt-LT"/>
              </w:rPr>
            </w:pPr>
            <w:r w:rsidRPr="00E47438">
              <w:rPr>
                <w:rFonts w:ascii="Times New Roman" w:eastAsia="Times New Roman" w:hAnsi="Times New Roman" w:cs="Times New Roman"/>
                <w:b/>
                <w:bCs/>
                <w:sz w:val="24"/>
                <w:szCs w:val="24"/>
                <w:lang w:val="lt-LT"/>
              </w:rPr>
              <w:t>3.1. Sutarčiai taikoma kainodara</w:t>
            </w:r>
          </w:p>
        </w:tc>
        <w:tc>
          <w:tcPr>
            <w:tcW w:w="5058" w:type="dxa"/>
            <w:gridSpan w:val="2"/>
          </w:tcPr>
          <w:p w14:paraId="06151A72" w14:textId="0B02B6B3" w:rsidR="00045E72" w:rsidRPr="00E47438" w:rsidRDefault="0073676A" w:rsidP="00E47438">
            <w:pPr>
              <w:spacing w:after="0" w:line="240" w:lineRule="auto"/>
              <w:jc w:val="both"/>
              <w:rPr>
                <w:rFonts w:ascii="Times New Roman" w:eastAsia="Times New Roman" w:hAnsi="Times New Roman" w:cs="Times New Roman"/>
                <w:i/>
                <w:iCs/>
                <w:color w:val="FF0000"/>
                <w:sz w:val="24"/>
                <w:szCs w:val="24"/>
                <w:lang w:val="lt-LT"/>
              </w:rPr>
            </w:pPr>
            <w:r w:rsidRPr="00E47438">
              <w:rPr>
                <w:rFonts w:ascii="Times New Roman" w:eastAsia="Times New Roman" w:hAnsi="Times New Roman" w:cs="Times New Roman"/>
                <w:sz w:val="24"/>
                <w:szCs w:val="24"/>
                <w:lang w:val="lt-LT"/>
              </w:rPr>
              <w:t xml:space="preserve">Sutarčiai taikoma fiksuoto įkainio kainodara (Metodikos 17.2 p., 22 p.) (vadovaujantis Kainodaros taisyklių nustatymo metodika, patvirtinta Viešųjų pirkimų tarnybos direktoriaus 2017 m. birželio 28 d. įsakymu Nr. 1S-95 „Dėl kainodaros taisyklių nustatymo metodikos patvirtinimo“ (toliau </w:t>
            </w:r>
            <w:r w:rsidRPr="00E47438">
              <w:rPr>
                <w:rFonts w:ascii="Times New Roman" w:eastAsia="Calibri" w:hAnsi="Times New Roman" w:cs="Times New Roman"/>
                <w:sz w:val="24"/>
                <w:szCs w:val="24"/>
                <w:lang w:val="lt-LT"/>
              </w:rPr>
              <w:t xml:space="preserve">– </w:t>
            </w:r>
            <w:r w:rsidRPr="00E47438">
              <w:rPr>
                <w:rFonts w:ascii="Times New Roman" w:eastAsia="Calibri" w:hAnsi="Times New Roman" w:cs="Times New Roman"/>
                <w:b/>
                <w:sz w:val="24"/>
                <w:szCs w:val="24"/>
                <w:lang w:val="lt-LT"/>
              </w:rPr>
              <w:t>Metodika</w:t>
            </w:r>
            <w:r w:rsidRPr="00E47438">
              <w:rPr>
                <w:rFonts w:ascii="Times New Roman" w:eastAsia="Calibri" w:hAnsi="Times New Roman" w:cs="Times New Roman"/>
                <w:bCs/>
                <w:sz w:val="24"/>
                <w:szCs w:val="24"/>
                <w:lang w:val="lt-LT"/>
              </w:rPr>
              <w:t>)</w:t>
            </w:r>
            <w:r w:rsidRPr="00E47438">
              <w:rPr>
                <w:rFonts w:ascii="Times New Roman" w:eastAsia="Calibri" w:hAnsi="Times New Roman" w:cs="Times New Roman"/>
                <w:sz w:val="24"/>
                <w:szCs w:val="24"/>
                <w:lang w:val="lt-LT"/>
              </w:rPr>
              <w:t>)</w:t>
            </w:r>
            <w:r w:rsidRPr="00E47438">
              <w:rPr>
                <w:rFonts w:ascii="Times New Roman" w:eastAsia="Times New Roman" w:hAnsi="Times New Roman" w:cs="Times New Roman"/>
                <w:sz w:val="24"/>
                <w:szCs w:val="24"/>
                <w:lang w:val="lt-LT"/>
              </w:rPr>
              <w:t>.</w:t>
            </w:r>
          </w:p>
        </w:tc>
        <w:tc>
          <w:tcPr>
            <w:tcW w:w="1892" w:type="dxa"/>
          </w:tcPr>
          <w:p w14:paraId="72A43E1C" w14:textId="6ED06CD5" w:rsidR="00045E72" w:rsidRPr="00E47438" w:rsidRDefault="00045E72"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6.1</w:t>
            </w:r>
          </w:p>
        </w:tc>
      </w:tr>
      <w:tr w:rsidR="00045E72" w:rsidRPr="00E47438" w14:paraId="357BB587" w14:textId="77777777" w:rsidTr="156B9E03">
        <w:tc>
          <w:tcPr>
            <w:tcW w:w="2548" w:type="dxa"/>
          </w:tcPr>
          <w:p w14:paraId="32178E44" w14:textId="7D8E02C7" w:rsidR="00045E72" w:rsidRPr="00E47438" w:rsidRDefault="00764E2A" w:rsidP="00E47438">
            <w:pPr>
              <w:spacing w:line="276" w:lineRule="auto"/>
              <w:rPr>
                <w:rFonts w:ascii="Times New Roman" w:eastAsia="Arial Unicode MS" w:hAnsi="Times New Roman" w:cs="Times New Roman"/>
                <w:b/>
                <w:bCs/>
                <w:color w:val="000000"/>
                <w:sz w:val="24"/>
                <w:szCs w:val="24"/>
                <w:bdr w:val="nil"/>
                <w:lang w:val="lt-LT" w:eastAsia="lt-LT"/>
              </w:rPr>
            </w:pPr>
            <w:r w:rsidRPr="00E47438">
              <w:rPr>
                <w:rFonts w:ascii="Times New Roman" w:hAnsi="Times New Roman" w:cs="Times New Roman"/>
                <w:b/>
                <w:bCs/>
                <w:color w:val="000000"/>
                <w:sz w:val="24"/>
                <w:szCs w:val="24"/>
                <w:bdr w:val="nil"/>
                <w:lang w:val="lt-LT"/>
              </w:rPr>
              <w:t>3.2. Pradinės Sutarties vertė</w:t>
            </w:r>
          </w:p>
        </w:tc>
        <w:tc>
          <w:tcPr>
            <w:tcW w:w="5058" w:type="dxa"/>
            <w:gridSpan w:val="2"/>
          </w:tcPr>
          <w:p w14:paraId="654554B4" w14:textId="1D830790" w:rsidR="00045E72" w:rsidRPr="00E47438" w:rsidRDefault="7C53979C" w:rsidP="00E47438">
            <w:pPr>
              <w:spacing w:line="276" w:lineRule="auto"/>
              <w:jc w:val="both"/>
              <w:rPr>
                <w:rFonts w:ascii="Times New Roman" w:hAnsi="Times New Roman" w:cs="Times New Roman"/>
                <w:sz w:val="24"/>
                <w:szCs w:val="24"/>
                <w:lang w:val="lt-LT"/>
              </w:rPr>
            </w:pPr>
            <w:r w:rsidRPr="00E47438">
              <w:rPr>
                <w:rFonts w:ascii="Times New Roman" w:eastAsia="Times New Roman" w:hAnsi="Times New Roman" w:cs="Times New Roman"/>
                <w:color w:val="000000"/>
                <w:sz w:val="24"/>
                <w:szCs w:val="24"/>
                <w:bdr w:val="nil"/>
                <w:lang w:val="lt-LT" w:eastAsia="lt-LT"/>
              </w:rPr>
              <w:t xml:space="preserve">Pradinės Sutarties vertė yra </w:t>
            </w:r>
            <w:r w:rsidR="003C203D">
              <w:rPr>
                <w:rFonts w:ascii="Times New Roman" w:eastAsia="Times New Roman" w:hAnsi="Times New Roman" w:cs="Times New Roman"/>
                <w:b/>
                <w:bCs/>
                <w:color w:val="000000"/>
                <w:sz w:val="24"/>
                <w:szCs w:val="24"/>
                <w:bdr w:val="nil"/>
                <w:lang w:val="lt-LT" w:eastAsia="lt-LT"/>
              </w:rPr>
              <w:t>690 000</w:t>
            </w:r>
            <w:r w:rsidR="00E875A4" w:rsidRPr="00FF13A1">
              <w:rPr>
                <w:rFonts w:ascii="Times New Roman" w:eastAsia="Times New Roman" w:hAnsi="Times New Roman" w:cs="Times New Roman"/>
                <w:b/>
                <w:bCs/>
                <w:color w:val="000000"/>
                <w:sz w:val="24"/>
                <w:szCs w:val="24"/>
                <w:bdr w:val="nil"/>
                <w:lang w:val="lt-LT" w:eastAsia="lt-LT"/>
              </w:rPr>
              <w:t>,</w:t>
            </w:r>
            <w:r w:rsidR="00FF13A1" w:rsidRPr="00FF13A1">
              <w:rPr>
                <w:rFonts w:ascii="Times New Roman" w:eastAsia="Times New Roman" w:hAnsi="Times New Roman" w:cs="Times New Roman"/>
                <w:b/>
                <w:bCs/>
                <w:color w:val="000000"/>
                <w:sz w:val="24"/>
                <w:szCs w:val="24"/>
                <w:bdr w:val="nil"/>
                <w:lang w:val="lt-LT" w:eastAsia="lt-LT"/>
              </w:rPr>
              <w:t xml:space="preserve"> </w:t>
            </w:r>
            <w:r w:rsidR="00E875A4" w:rsidRPr="00FF13A1">
              <w:rPr>
                <w:rFonts w:ascii="Times New Roman" w:eastAsia="Times New Roman" w:hAnsi="Times New Roman" w:cs="Times New Roman"/>
                <w:b/>
                <w:bCs/>
                <w:color w:val="000000"/>
                <w:sz w:val="24"/>
                <w:szCs w:val="24"/>
                <w:bdr w:val="nil"/>
                <w:lang w:val="lt-LT" w:eastAsia="lt-LT"/>
              </w:rPr>
              <w:t xml:space="preserve">00 </w:t>
            </w:r>
            <w:r w:rsidRPr="00FF13A1">
              <w:rPr>
                <w:rFonts w:ascii="Times New Roman" w:eastAsia="Times New Roman" w:hAnsi="Times New Roman" w:cs="Times New Roman"/>
                <w:b/>
                <w:bCs/>
                <w:color w:val="000000"/>
                <w:sz w:val="24"/>
                <w:szCs w:val="24"/>
                <w:lang w:val="lt-LT" w:eastAsia="lt-LT"/>
              </w:rPr>
              <w:t>Eur</w:t>
            </w:r>
            <w:r w:rsidRPr="00E47438">
              <w:rPr>
                <w:rFonts w:ascii="Times New Roman" w:eastAsia="Times New Roman" w:hAnsi="Times New Roman" w:cs="Times New Roman"/>
                <w:color w:val="000000"/>
                <w:sz w:val="24"/>
                <w:szCs w:val="24"/>
                <w:lang w:val="lt-LT" w:eastAsia="lt-LT"/>
              </w:rPr>
              <w:t xml:space="preserve"> (</w:t>
            </w:r>
            <w:r w:rsidR="00F075AC" w:rsidRPr="00725548">
              <w:rPr>
                <w:rFonts w:ascii="Times New Roman" w:eastAsia="Times New Roman" w:hAnsi="Times New Roman" w:cs="Times New Roman"/>
                <w:b/>
                <w:bCs/>
                <w:color w:val="000000"/>
                <w:sz w:val="24"/>
                <w:szCs w:val="24"/>
                <w:lang w:val="lt-LT" w:eastAsia="lt-LT"/>
              </w:rPr>
              <w:t>šeši</w:t>
            </w:r>
            <w:r w:rsidR="008973CA" w:rsidRPr="00251FA0">
              <w:rPr>
                <w:rFonts w:ascii="Times New Roman" w:eastAsia="Times New Roman" w:hAnsi="Times New Roman" w:cs="Times New Roman"/>
                <w:b/>
                <w:bCs/>
                <w:color w:val="000000"/>
                <w:sz w:val="24"/>
                <w:szCs w:val="24"/>
                <w:lang w:val="lt-LT" w:eastAsia="lt-LT"/>
              </w:rPr>
              <w:t xml:space="preserve"> šimtai </w:t>
            </w:r>
            <w:r w:rsidR="00F075AC">
              <w:rPr>
                <w:rFonts w:ascii="Times New Roman" w:eastAsia="Times New Roman" w:hAnsi="Times New Roman" w:cs="Times New Roman"/>
                <w:b/>
                <w:bCs/>
                <w:color w:val="000000"/>
                <w:sz w:val="24"/>
                <w:szCs w:val="24"/>
                <w:lang w:val="lt-LT" w:eastAsia="lt-LT"/>
              </w:rPr>
              <w:t>devyniasdešimt</w:t>
            </w:r>
            <w:r w:rsidR="00F075AC" w:rsidRPr="00251FA0">
              <w:rPr>
                <w:rFonts w:ascii="Times New Roman" w:eastAsia="Times New Roman" w:hAnsi="Times New Roman" w:cs="Times New Roman"/>
                <w:b/>
                <w:bCs/>
                <w:color w:val="000000"/>
                <w:sz w:val="24"/>
                <w:szCs w:val="24"/>
                <w:lang w:val="lt-LT" w:eastAsia="lt-LT"/>
              </w:rPr>
              <w:t xml:space="preserve"> </w:t>
            </w:r>
            <w:r w:rsidR="00251FA0" w:rsidRPr="00251FA0">
              <w:rPr>
                <w:rFonts w:ascii="Times New Roman" w:eastAsia="Times New Roman" w:hAnsi="Times New Roman" w:cs="Times New Roman"/>
                <w:b/>
                <w:bCs/>
                <w:color w:val="000000"/>
                <w:sz w:val="24"/>
                <w:szCs w:val="24"/>
                <w:lang w:val="lt-LT" w:eastAsia="lt-LT"/>
              </w:rPr>
              <w:t>tūkstančių eurų, 0 ct</w:t>
            </w:r>
            <w:r w:rsidR="00251FA0">
              <w:rPr>
                <w:rFonts w:ascii="Times New Roman" w:eastAsia="Times New Roman" w:hAnsi="Times New Roman" w:cs="Times New Roman"/>
                <w:color w:val="000000"/>
                <w:sz w:val="24"/>
                <w:szCs w:val="24"/>
                <w:lang w:val="lt-LT" w:eastAsia="lt-LT"/>
              </w:rPr>
              <w:t xml:space="preserve"> </w:t>
            </w:r>
            <w:r w:rsidRPr="00E47438">
              <w:rPr>
                <w:rFonts w:ascii="Times New Roman" w:eastAsia="Times New Roman" w:hAnsi="Times New Roman" w:cs="Times New Roman"/>
                <w:color w:val="000000"/>
                <w:sz w:val="24"/>
                <w:szCs w:val="24"/>
                <w:lang w:val="lt-LT" w:eastAsia="lt-LT"/>
              </w:rPr>
              <w:t>),</w:t>
            </w:r>
            <w:r w:rsidRPr="00E47438">
              <w:rPr>
                <w:rFonts w:ascii="Times New Roman" w:eastAsia="Times New Roman" w:hAnsi="Times New Roman" w:cs="Times New Roman"/>
                <w:color w:val="000000"/>
                <w:sz w:val="24"/>
                <w:szCs w:val="24"/>
                <w:bdr w:val="nil"/>
                <w:lang w:val="lt-LT" w:eastAsia="lt-LT"/>
              </w:rPr>
              <w:t xml:space="preserve"> </w:t>
            </w:r>
            <w:r w:rsidRPr="00E47438">
              <w:rPr>
                <w:rFonts w:ascii="Times New Roman" w:eastAsia="Times New Roman" w:hAnsi="Times New Roman" w:cs="Times New Roman"/>
                <w:b/>
                <w:bCs/>
                <w:color w:val="000000"/>
                <w:sz w:val="24"/>
                <w:szCs w:val="24"/>
                <w:bdr w:val="nil"/>
                <w:lang w:val="lt-LT" w:eastAsia="lt-LT"/>
              </w:rPr>
              <w:t>be pridėtinės vertės mokesčio</w:t>
            </w:r>
            <w:r w:rsidRPr="00E47438">
              <w:rPr>
                <w:rFonts w:ascii="Times New Roman" w:eastAsia="Times New Roman" w:hAnsi="Times New Roman" w:cs="Times New Roman"/>
                <w:color w:val="000000"/>
                <w:sz w:val="24"/>
                <w:szCs w:val="24"/>
                <w:bdr w:val="nil"/>
                <w:lang w:val="lt-LT" w:eastAsia="lt-LT"/>
              </w:rPr>
              <w:t xml:space="preserve"> (toliau – </w:t>
            </w:r>
            <w:r w:rsidRPr="00E47438">
              <w:rPr>
                <w:rFonts w:ascii="Times New Roman" w:eastAsia="Times New Roman" w:hAnsi="Times New Roman" w:cs="Times New Roman"/>
                <w:b/>
                <w:bCs/>
                <w:color w:val="000000"/>
                <w:sz w:val="24"/>
                <w:szCs w:val="24"/>
                <w:bdr w:val="nil"/>
                <w:lang w:val="lt-LT" w:eastAsia="lt-LT"/>
              </w:rPr>
              <w:t>PVM</w:t>
            </w:r>
            <w:r w:rsidRPr="00E47438">
              <w:rPr>
                <w:rFonts w:ascii="Times New Roman" w:eastAsia="Times New Roman" w:hAnsi="Times New Roman" w:cs="Times New Roman"/>
                <w:color w:val="000000"/>
                <w:sz w:val="24"/>
                <w:szCs w:val="24"/>
                <w:bdr w:val="nil"/>
                <w:lang w:val="lt-LT" w:eastAsia="lt-LT"/>
              </w:rPr>
              <w:t xml:space="preserve">). PVM sudaro </w:t>
            </w:r>
            <w:r w:rsidR="009A0443">
              <w:rPr>
                <w:rFonts w:ascii="Times New Roman" w:eastAsia="Times New Roman" w:hAnsi="Times New Roman" w:cs="Times New Roman"/>
                <w:b/>
                <w:bCs/>
                <w:color w:val="000000"/>
                <w:sz w:val="24"/>
                <w:szCs w:val="24"/>
                <w:lang w:val="lt-LT" w:eastAsia="lt-LT"/>
              </w:rPr>
              <w:t>144 900</w:t>
            </w:r>
            <w:r w:rsidR="008973CA" w:rsidRPr="008973CA">
              <w:rPr>
                <w:rFonts w:ascii="Times New Roman" w:eastAsia="Times New Roman" w:hAnsi="Times New Roman" w:cs="Times New Roman"/>
                <w:b/>
                <w:bCs/>
                <w:color w:val="000000"/>
                <w:sz w:val="24"/>
                <w:szCs w:val="24"/>
                <w:lang w:val="lt-LT" w:eastAsia="lt-LT"/>
              </w:rPr>
              <w:t>, 00</w:t>
            </w:r>
            <w:r w:rsidRPr="008973CA">
              <w:rPr>
                <w:rFonts w:ascii="Times New Roman" w:eastAsia="Times New Roman" w:hAnsi="Times New Roman" w:cs="Times New Roman"/>
                <w:b/>
                <w:bCs/>
                <w:color w:val="000000"/>
                <w:sz w:val="24"/>
                <w:szCs w:val="24"/>
                <w:lang w:val="lt-LT" w:eastAsia="lt-LT"/>
              </w:rPr>
              <w:t xml:space="preserve"> Eur</w:t>
            </w:r>
            <w:r w:rsidRPr="00E47438">
              <w:rPr>
                <w:rFonts w:ascii="Times New Roman" w:eastAsia="Times New Roman" w:hAnsi="Times New Roman" w:cs="Times New Roman"/>
                <w:color w:val="000000"/>
                <w:sz w:val="24"/>
                <w:szCs w:val="24"/>
                <w:lang w:val="lt-LT" w:eastAsia="lt-LT"/>
              </w:rPr>
              <w:t xml:space="preserve"> (</w:t>
            </w:r>
            <w:r w:rsidR="005D7DD0" w:rsidRPr="005D7DD0">
              <w:rPr>
                <w:rFonts w:ascii="Times New Roman" w:eastAsia="Times New Roman" w:hAnsi="Times New Roman" w:cs="Times New Roman"/>
                <w:b/>
                <w:bCs/>
                <w:color w:val="000000"/>
                <w:sz w:val="24"/>
                <w:szCs w:val="24"/>
                <w:lang w:val="lt-LT" w:eastAsia="lt-LT"/>
              </w:rPr>
              <w:t xml:space="preserve">šimtą </w:t>
            </w:r>
            <w:r w:rsidR="009A0443">
              <w:rPr>
                <w:rFonts w:ascii="Times New Roman" w:eastAsia="Times New Roman" w:hAnsi="Times New Roman" w:cs="Times New Roman"/>
                <w:b/>
                <w:bCs/>
                <w:color w:val="000000"/>
                <w:sz w:val="24"/>
                <w:szCs w:val="24"/>
                <w:lang w:val="lt-LT" w:eastAsia="lt-LT"/>
              </w:rPr>
              <w:t>keturiasdešimt</w:t>
            </w:r>
            <w:r w:rsidR="009A0443" w:rsidRPr="005D7DD0">
              <w:rPr>
                <w:rFonts w:ascii="Times New Roman" w:eastAsia="Times New Roman" w:hAnsi="Times New Roman" w:cs="Times New Roman"/>
                <w:b/>
                <w:bCs/>
                <w:color w:val="000000"/>
                <w:sz w:val="24"/>
                <w:szCs w:val="24"/>
                <w:lang w:val="lt-LT" w:eastAsia="lt-LT"/>
              </w:rPr>
              <w:t xml:space="preserve"> </w:t>
            </w:r>
            <w:r w:rsidR="009A0443">
              <w:rPr>
                <w:rFonts w:ascii="Times New Roman" w:eastAsia="Times New Roman" w:hAnsi="Times New Roman" w:cs="Times New Roman"/>
                <w:b/>
                <w:bCs/>
                <w:color w:val="000000"/>
                <w:sz w:val="24"/>
                <w:szCs w:val="24"/>
                <w:lang w:val="lt-LT" w:eastAsia="lt-LT"/>
              </w:rPr>
              <w:t>keturis</w:t>
            </w:r>
            <w:r w:rsidR="009A0443" w:rsidRPr="005D7DD0">
              <w:rPr>
                <w:rFonts w:ascii="Times New Roman" w:eastAsia="Times New Roman" w:hAnsi="Times New Roman" w:cs="Times New Roman"/>
                <w:b/>
                <w:bCs/>
                <w:color w:val="000000"/>
                <w:sz w:val="24"/>
                <w:szCs w:val="24"/>
                <w:lang w:val="lt-LT" w:eastAsia="lt-LT"/>
              </w:rPr>
              <w:t xml:space="preserve"> </w:t>
            </w:r>
            <w:r w:rsidR="005D7DD0" w:rsidRPr="005D7DD0">
              <w:rPr>
                <w:rFonts w:ascii="Times New Roman" w:eastAsia="Times New Roman" w:hAnsi="Times New Roman" w:cs="Times New Roman"/>
                <w:b/>
                <w:bCs/>
                <w:color w:val="000000"/>
                <w:sz w:val="24"/>
                <w:szCs w:val="24"/>
                <w:lang w:val="lt-LT" w:eastAsia="lt-LT"/>
              </w:rPr>
              <w:t xml:space="preserve">tūkstančius </w:t>
            </w:r>
            <w:r w:rsidR="009A0443">
              <w:rPr>
                <w:rFonts w:ascii="Times New Roman" w:eastAsia="Times New Roman" w:hAnsi="Times New Roman" w:cs="Times New Roman"/>
                <w:b/>
                <w:bCs/>
                <w:color w:val="000000"/>
                <w:sz w:val="24"/>
                <w:szCs w:val="24"/>
                <w:lang w:val="lt-LT" w:eastAsia="lt-LT"/>
              </w:rPr>
              <w:t>devynis</w:t>
            </w:r>
            <w:r w:rsidR="009A0443" w:rsidRPr="005D7DD0">
              <w:rPr>
                <w:rFonts w:ascii="Times New Roman" w:eastAsia="Times New Roman" w:hAnsi="Times New Roman" w:cs="Times New Roman"/>
                <w:b/>
                <w:bCs/>
                <w:color w:val="000000"/>
                <w:sz w:val="24"/>
                <w:szCs w:val="24"/>
                <w:lang w:val="lt-LT" w:eastAsia="lt-LT"/>
              </w:rPr>
              <w:t xml:space="preserve"> </w:t>
            </w:r>
            <w:r w:rsidR="005D7DD0" w:rsidRPr="005D7DD0">
              <w:rPr>
                <w:rFonts w:ascii="Times New Roman" w:eastAsia="Times New Roman" w:hAnsi="Times New Roman" w:cs="Times New Roman"/>
                <w:b/>
                <w:bCs/>
                <w:color w:val="000000"/>
                <w:sz w:val="24"/>
                <w:szCs w:val="24"/>
                <w:lang w:val="lt-LT" w:eastAsia="lt-LT"/>
              </w:rPr>
              <w:t>šimtus eurų, 0 ct</w:t>
            </w:r>
            <w:r w:rsidRPr="00E47438">
              <w:rPr>
                <w:rFonts w:ascii="Times New Roman" w:eastAsia="Times New Roman" w:hAnsi="Times New Roman" w:cs="Times New Roman"/>
                <w:color w:val="000000"/>
                <w:sz w:val="24"/>
                <w:szCs w:val="24"/>
                <w:lang w:val="lt-LT" w:eastAsia="lt-LT"/>
              </w:rPr>
              <w:t xml:space="preserve">). </w:t>
            </w:r>
          </w:p>
          <w:p w14:paraId="4CB99ED1" w14:textId="7FAEB7AB" w:rsidR="00045E72" w:rsidRPr="00E47438" w:rsidRDefault="00D267CC" w:rsidP="00E47438">
            <w:pPr>
              <w:widowControl w:val="0"/>
              <w:autoSpaceDE w:val="0"/>
              <w:autoSpaceDN w:val="0"/>
              <w:adjustRightInd w:val="0"/>
              <w:spacing w:after="0" w:line="240" w:lineRule="auto"/>
              <w:jc w:val="both"/>
              <w:rPr>
                <w:rFonts w:ascii="Times New Roman" w:hAnsi="Times New Roman" w:cs="Times New Roman"/>
                <w:sz w:val="24"/>
                <w:szCs w:val="24"/>
                <w:lang w:val="lt-LT"/>
              </w:rPr>
            </w:pPr>
            <w:r w:rsidRPr="00E47438">
              <w:rPr>
                <w:rFonts w:ascii="Times New Roman" w:eastAsia="Times New Roman" w:hAnsi="Times New Roman" w:cs="Times New Roman"/>
                <w:color w:val="000000"/>
                <w:sz w:val="24"/>
                <w:szCs w:val="24"/>
                <w:lang w:val="lt-LT" w:eastAsia="lt-LT"/>
              </w:rPr>
              <w:t xml:space="preserve">Šioje Sutartyje </w:t>
            </w:r>
            <w:r w:rsidRPr="00E47438">
              <w:rPr>
                <w:rFonts w:ascii="Times New Roman" w:eastAsia="Times New Roman" w:hAnsi="Times New Roman" w:cs="Times New Roman"/>
                <w:color w:val="000000"/>
                <w:sz w:val="24"/>
                <w:szCs w:val="24"/>
                <w:bdr w:val="nil"/>
                <w:lang w:val="lt-LT" w:eastAsia="lt-LT"/>
              </w:rPr>
              <w:t>Pradinės Sutarties vertė yra lygi:</w:t>
            </w:r>
            <w:r w:rsidR="00385576" w:rsidRPr="00E47438">
              <w:rPr>
                <w:rFonts w:ascii="Times New Roman" w:eastAsia="Times New Roman" w:hAnsi="Times New Roman" w:cs="Times New Roman"/>
                <w:color w:val="000000"/>
                <w:sz w:val="24"/>
                <w:szCs w:val="24"/>
                <w:bdr w:val="nil"/>
                <w:lang w:val="lt-LT" w:eastAsia="lt-LT"/>
              </w:rPr>
              <w:t xml:space="preserve"> </w:t>
            </w:r>
            <w:r w:rsidR="6137EB53" w:rsidRPr="00E47438">
              <w:rPr>
                <w:rFonts w:ascii="Times New Roman" w:eastAsia="Times New Roman" w:hAnsi="Times New Roman" w:cs="Times New Roman"/>
                <w:sz w:val="24"/>
                <w:szCs w:val="24"/>
                <w:lang w:val="lt-LT" w:eastAsia="lt-LT"/>
              </w:rPr>
              <w:t>maksimaliai pirkimui skirtai </w:t>
            </w:r>
            <w:r w:rsidR="00C019B6" w:rsidRPr="00E47438">
              <w:rPr>
                <w:rFonts w:ascii="Times New Roman" w:eastAsia="Times New Roman" w:hAnsi="Times New Roman" w:cs="Times New Roman"/>
                <w:sz w:val="24"/>
                <w:szCs w:val="24"/>
                <w:lang w:val="lt-LT" w:eastAsia="lt-LT"/>
              </w:rPr>
              <w:t xml:space="preserve"> </w:t>
            </w:r>
            <w:r w:rsidR="6137EB53" w:rsidRPr="00E47438">
              <w:rPr>
                <w:rFonts w:ascii="Times New Roman" w:eastAsia="Times New Roman" w:hAnsi="Times New Roman" w:cs="Times New Roman"/>
                <w:sz w:val="24"/>
                <w:szCs w:val="24"/>
                <w:lang w:val="lt-LT" w:eastAsia="lt-LT"/>
              </w:rPr>
              <w:t>lėšų sumai be PVM  Sutartyje nurodytų paslaugų įsigijimui tiekėjo pasiūlyme nurodytais įkainiais be PVM</w:t>
            </w:r>
            <w:r w:rsidR="30676182" w:rsidRPr="00E47438">
              <w:rPr>
                <w:rFonts w:ascii="Times New Roman" w:eastAsia="Times New Roman" w:hAnsi="Times New Roman" w:cs="Times New Roman"/>
                <w:sz w:val="24"/>
                <w:szCs w:val="24"/>
                <w:lang w:val="lt-LT" w:eastAsia="lt-LT"/>
              </w:rPr>
              <w:t>.</w:t>
            </w:r>
            <w:r w:rsidR="6137EB53" w:rsidRPr="00E47438">
              <w:rPr>
                <w:rFonts w:ascii="Times New Roman" w:eastAsia="Times New Roman" w:hAnsi="Times New Roman" w:cs="Times New Roman"/>
                <w:color w:val="FF0000"/>
                <w:sz w:val="24"/>
                <w:szCs w:val="24"/>
                <w:lang w:val="lt-LT" w:eastAsia="lt-LT"/>
              </w:rPr>
              <w:t xml:space="preserve"> </w:t>
            </w:r>
            <w:r w:rsidR="000C3D15" w:rsidRPr="00E47438">
              <w:rPr>
                <w:rFonts w:ascii="Times New Roman" w:eastAsia="Times New Roman" w:hAnsi="Times New Roman" w:cs="Times New Roman"/>
                <w:iCs/>
                <w:sz w:val="24"/>
                <w:szCs w:val="24"/>
                <w:lang w:val="lt-LT" w:eastAsia="lt-LT"/>
              </w:rPr>
              <w:t>Pradinė</w:t>
            </w:r>
            <w:r w:rsidR="001C723E" w:rsidRPr="00E47438">
              <w:rPr>
                <w:rFonts w:ascii="Times New Roman" w:eastAsia="Times New Roman" w:hAnsi="Times New Roman" w:cs="Times New Roman"/>
                <w:iCs/>
                <w:sz w:val="24"/>
                <w:szCs w:val="24"/>
                <w:lang w:val="lt-LT" w:eastAsia="lt-LT"/>
              </w:rPr>
              <w:t>s</w:t>
            </w:r>
            <w:r w:rsidR="000C3D15" w:rsidRPr="00E47438">
              <w:rPr>
                <w:rFonts w:ascii="Times New Roman" w:eastAsia="Times New Roman" w:hAnsi="Times New Roman" w:cs="Times New Roman"/>
                <w:iCs/>
                <w:sz w:val="24"/>
                <w:szCs w:val="24"/>
                <w:lang w:val="lt-LT" w:eastAsia="lt-LT"/>
              </w:rPr>
              <w:t xml:space="preserve"> Sutarties vertė gali būti išnaudota per 1 metus arba kartu su pratęsimais.</w:t>
            </w:r>
          </w:p>
        </w:tc>
        <w:tc>
          <w:tcPr>
            <w:tcW w:w="1892" w:type="dxa"/>
          </w:tcPr>
          <w:p w14:paraId="080EA925" w14:textId="65E0BD5C" w:rsidR="00045E72" w:rsidRPr="00E47438" w:rsidRDefault="00764E2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6.1, 6.2</w:t>
            </w:r>
          </w:p>
        </w:tc>
      </w:tr>
      <w:tr w:rsidR="00045E72" w:rsidRPr="00E47438" w14:paraId="080FAAE1" w14:textId="77777777" w:rsidTr="156B9E03">
        <w:tc>
          <w:tcPr>
            <w:tcW w:w="2548" w:type="dxa"/>
            <w:shd w:val="clear" w:color="auto" w:fill="auto"/>
          </w:tcPr>
          <w:p w14:paraId="69D84724" w14:textId="3F830DEC" w:rsidR="00764E2A" w:rsidRPr="00E47438" w:rsidRDefault="00764E2A" w:rsidP="00E47438">
            <w:pPr>
              <w:pStyle w:val="ListParagraph"/>
              <w:spacing w:line="276" w:lineRule="auto"/>
              <w:ind w:left="0"/>
              <w:jc w:val="both"/>
              <w:rPr>
                <w:rFonts w:eastAsia="Calibri"/>
                <w:b/>
                <w:bCs/>
                <w:i/>
                <w:iCs/>
              </w:rPr>
            </w:pPr>
            <w:r w:rsidRPr="00E47438">
              <w:rPr>
                <w:rFonts w:eastAsia="Calibri"/>
                <w:b/>
                <w:bCs/>
              </w:rPr>
              <w:lastRenderedPageBreak/>
              <w:t>3.3</w:t>
            </w:r>
            <w:r w:rsidRPr="00E47438">
              <w:rPr>
                <w:rFonts w:eastAsia="Arial Unicode MS"/>
                <w:b/>
                <w:bCs/>
              </w:rPr>
              <w:t xml:space="preserve"> Paslaugų įkainiai</w:t>
            </w:r>
          </w:p>
          <w:p w14:paraId="321515B5" w14:textId="77777777" w:rsidR="00045E72" w:rsidRPr="00E47438" w:rsidRDefault="00045E72" w:rsidP="00E47438">
            <w:pPr>
              <w:spacing w:line="276" w:lineRule="auto"/>
              <w:rPr>
                <w:rFonts w:ascii="Times New Roman" w:eastAsia="Arial Unicode MS" w:hAnsi="Times New Roman" w:cs="Times New Roman"/>
                <w:b/>
                <w:color w:val="000000"/>
                <w:sz w:val="24"/>
                <w:szCs w:val="24"/>
                <w:bdr w:val="nil"/>
                <w:lang w:val="lt-LT" w:eastAsia="lt-LT"/>
              </w:rPr>
            </w:pPr>
          </w:p>
        </w:tc>
        <w:tc>
          <w:tcPr>
            <w:tcW w:w="5058" w:type="dxa"/>
            <w:gridSpan w:val="2"/>
          </w:tcPr>
          <w:p w14:paraId="2E3D40B3" w14:textId="77777777" w:rsidR="00045E72" w:rsidRPr="00E47438" w:rsidRDefault="00764E2A" w:rsidP="00E47438">
            <w:pPr>
              <w:spacing w:after="0" w:line="276" w:lineRule="auto"/>
              <w:jc w:val="both"/>
              <w:rPr>
                <w:rFonts w:eastAsia="Calibri"/>
                <w:i/>
                <w:iCs/>
                <w:lang w:val="lt-LT"/>
              </w:rPr>
            </w:pPr>
            <w:r w:rsidRPr="00E47438">
              <w:rPr>
                <w:rFonts w:ascii="Times New Roman" w:eastAsia="Arial Unicode MS" w:hAnsi="Times New Roman" w:cs="Times New Roman"/>
                <w:sz w:val="24"/>
                <w:szCs w:val="24"/>
                <w:bdr w:val="nil"/>
                <w:lang w:val="lt-LT" w:eastAsia="lt-LT"/>
              </w:rPr>
              <w:t>Paslaugų įkainiai yra nurodyti Pasiūlyme.</w:t>
            </w:r>
            <w:r w:rsidRPr="00E47438">
              <w:rPr>
                <w:rFonts w:eastAsia="Calibri"/>
                <w:i/>
                <w:iCs/>
                <w:lang w:val="lt-LT"/>
              </w:rPr>
              <w:t xml:space="preserve"> </w:t>
            </w:r>
          </w:p>
          <w:p w14:paraId="6DEE9A24" w14:textId="0BF6BCF5" w:rsidR="00D56230" w:rsidRPr="00E47438" w:rsidRDefault="00D56230" w:rsidP="156B9E03">
            <w:pPr>
              <w:spacing w:after="0" w:line="276" w:lineRule="auto"/>
              <w:jc w:val="both"/>
              <w:rPr>
                <w:rFonts w:ascii="Times New Roman" w:eastAsia="Calibri" w:hAnsi="Times New Roman" w:cs="Times New Roman"/>
                <w:i/>
                <w:iCs/>
                <w:sz w:val="24"/>
                <w:szCs w:val="24"/>
                <w:lang w:val="lt-LT"/>
              </w:rPr>
            </w:pPr>
            <w:r w:rsidRPr="156B9E03">
              <w:rPr>
                <w:rFonts w:ascii="Times New Roman" w:eastAsia="Calibri" w:hAnsi="Times New Roman" w:cs="Times New Roman"/>
                <w:sz w:val="24"/>
                <w:szCs w:val="24"/>
                <w:lang w:val="lt-LT"/>
              </w:rPr>
              <w:t xml:space="preserve">Bendra </w:t>
            </w:r>
            <w:r w:rsidR="001C723E" w:rsidRPr="156B9E03">
              <w:rPr>
                <w:rFonts w:ascii="Times New Roman" w:eastAsia="Calibri" w:hAnsi="Times New Roman" w:cs="Times New Roman"/>
                <w:sz w:val="24"/>
                <w:szCs w:val="24"/>
                <w:lang w:val="lt-LT"/>
              </w:rPr>
              <w:t>s</w:t>
            </w:r>
            <w:r w:rsidRPr="156B9E03">
              <w:rPr>
                <w:rFonts w:ascii="Times New Roman" w:eastAsia="Calibri" w:hAnsi="Times New Roman" w:cs="Times New Roman"/>
                <w:sz w:val="24"/>
                <w:szCs w:val="24"/>
                <w:lang w:val="lt-LT"/>
              </w:rPr>
              <w:t xml:space="preserve">utarties vertė yra </w:t>
            </w:r>
            <w:r w:rsidR="005D1FA9" w:rsidRPr="156B9E03">
              <w:rPr>
                <w:rFonts w:ascii="Times New Roman" w:eastAsia="Calibri" w:hAnsi="Times New Roman" w:cs="Times New Roman"/>
                <w:b/>
                <w:bCs/>
                <w:sz w:val="24"/>
                <w:szCs w:val="24"/>
                <w:lang w:val="lt-LT"/>
              </w:rPr>
              <w:t>834 900</w:t>
            </w:r>
            <w:r w:rsidR="00CA713A" w:rsidRPr="156B9E03">
              <w:rPr>
                <w:rFonts w:ascii="Times New Roman" w:eastAsia="Calibri" w:hAnsi="Times New Roman" w:cs="Times New Roman"/>
                <w:b/>
                <w:bCs/>
                <w:sz w:val="24"/>
                <w:szCs w:val="24"/>
                <w:lang w:val="lt-LT"/>
              </w:rPr>
              <w:t xml:space="preserve">, 00 </w:t>
            </w:r>
            <w:r w:rsidR="00FC7CED" w:rsidRPr="156B9E03">
              <w:rPr>
                <w:rFonts w:ascii="Times New Roman" w:eastAsia="Times New Roman" w:hAnsi="Times New Roman" w:cs="Times New Roman"/>
                <w:b/>
                <w:bCs/>
                <w:sz w:val="24"/>
                <w:szCs w:val="24"/>
                <w:lang w:val="lt-LT" w:eastAsia="lt-LT"/>
              </w:rPr>
              <w:t>Eur</w:t>
            </w:r>
            <w:r w:rsidR="00FC7CED" w:rsidRPr="156B9E03">
              <w:rPr>
                <w:rFonts w:ascii="Times New Roman" w:eastAsia="Times New Roman" w:hAnsi="Times New Roman" w:cs="Times New Roman"/>
                <w:sz w:val="24"/>
                <w:szCs w:val="24"/>
                <w:lang w:val="lt-LT" w:eastAsia="lt-LT"/>
              </w:rPr>
              <w:t xml:space="preserve"> </w:t>
            </w:r>
            <w:r w:rsidR="00FC7CED" w:rsidRPr="156B9E03">
              <w:rPr>
                <w:rFonts w:ascii="Times New Roman" w:eastAsia="Times New Roman" w:hAnsi="Times New Roman" w:cs="Times New Roman"/>
                <w:sz w:val="24"/>
                <w:szCs w:val="24"/>
                <w:lang w:val="lt-LT"/>
              </w:rPr>
              <w:t>(</w:t>
            </w:r>
            <w:r w:rsidR="005D1FA9" w:rsidRPr="156B9E03">
              <w:rPr>
                <w:rFonts w:ascii="Times New Roman" w:eastAsia="Times New Roman" w:hAnsi="Times New Roman" w:cs="Times New Roman"/>
                <w:b/>
                <w:bCs/>
                <w:sz w:val="24"/>
                <w:szCs w:val="24"/>
                <w:lang w:val="lt-LT"/>
              </w:rPr>
              <w:t>aštuoni</w:t>
            </w:r>
            <w:r w:rsidR="005D7DD0" w:rsidRPr="156B9E03">
              <w:rPr>
                <w:rFonts w:ascii="Times New Roman" w:eastAsia="Times New Roman" w:hAnsi="Times New Roman" w:cs="Times New Roman"/>
                <w:b/>
                <w:bCs/>
                <w:sz w:val="24"/>
                <w:szCs w:val="24"/>
                <w:lang w:val="lt-LT"/>
              </w:rPr>
              <w:t xml:space="preserve"> </w:t>
            </w:r>
            <w:proofErr w:type="spellStart"/>
            <w:r w:rsidR="1633AC73" w:rsidRPr="156B9E03">
              <w:rPr>
                <w:rFonts w:ascii="Times New Roman" w:eastAsia="Times New Roman" w:hAnsi="Times New Roman" w:cs="Times New Roman"/>
                <w:b/>
                <w:bCs/>
                <w:sz w:val="24"/>
                <w:szCs w:val="24"/>
                <w:lang w:val="lt-LT"/>
              </w:rPr>
              <w:t>šimtai</w:t>
            </w:r>
            <w:r w:rsidR="00725532" w:rsidRPr="156B9E03">
              <w:rPr>
                <w:rFonts w:ascii="Times New Roman" w:eastAsia="Times New Roman" w:hAnsi="Times New Roman" w:cs="Times New Roman"/>
                <w:b/>
                <w:bCs/>
                <w:sz w:val="24"/>
                <w:szCs w:val="24"/>
                <w:lang w:val="lt-LT"/>
              </w:rPr>
              <w:t>trisdešimt</w:t>
            </w:r>
            <w:proofErr w:type="spellEnd"/>
            <w:r w:rsidR="00725532" w:rsidRPr="156B9E03">
              <w:rPr>
                <w:rFonts w:ascii="Times New Roman" w:eastAsia="Times New Roman" w:hAnsi="Times New Roman" w:cs="Times New Roman"/>
                <w:b/>
                <w:bCs/>
                <w:sz w:val="24"/>
                <w:szCs w:val="24"/>
                <w:lang w:val="lt-LT"/>
              </w:rPr>
              <w:t xml:space="preserve"> keturi </w:t>
            </w:r>
            <w:r w:rsidR="00032F26" w:rsidRPr="156B9E03">
              <w:rPr>
                <w:rFonts w:ascii="Times New Roman" w:eastAsia="Times New Roman" w:hAnsi="Times New Roman" w:cs="Times New Roman"/>
                <w:b/>
                <w:bCs/>
                <w:sz w:val="24"/>
                <w:szCs w:val="24"/>
                <w:lang w:val="lt-LT"/>
              </w:rPr>
              <w:t>tūkstančiai</w:t>
            </w:r>
            <w:r w:rsidR="00910C6C" w:rsidRPr="156B9E03">
              <w:rPr>
                <w:rFonts w:ascii="Times New Roman" w:eastAsia="Times New Roman" w:hAnsi="Times New Roman" w:cs="Times New Roman"/>
                <w:b/>
                <w:bCs/>
                <w:sz w:val="24"/>
                <w:szCs w:val="24"/>
                <w:lang w:val="lt-LT"/>
              </w:rPr>
              <w:t xml:space="preserve"> </w:t>
            </w:r>
            <w:r w:rsidR="00725532" w:rsidRPr="156B9E03">
              <w:rPr>
                <w:rFonts w:ascii="Times New Roman" w:eastAsia="Times New Roman" w:hAnsi="Times New Roman" w:cs="Times New Roman"/>
                <w:b/>
                <w:bCs/>
                <w:sz w:val="24"/>
                <w:szCs w:val="24"/>
                <w:lang w:val="lt-LT"/>
              </w:rPr>
              <w:t xml:space="preserve">devyni </w:t>
            </w:r>
            <w:r w:rsidR="00910C6C" w:rsidRPr="156B9E03">
              <w:rPr>
                <w:rFonts w:ascii="Times New Roman" w:eastAsia="Times New Roman" w:hAnsi="Times New Roman" w:cs="Times New Roman"/>
                <w:b/>
                <w:bCs/>
                <w:sz w:val="24"/>
                <w:szCs w:val="24"/>
                <w:lang w:val="lt-LT"/>
              </w:rPr>
              <w:t>šimtai eurų, 0 ct</w:t>
            </w:r>
            <w:r w:rsidR="00FC7CED" w:rsidRPr="156B9E03">
              <w:rPr>
                <w:rFonts w:ascii="Times New Roman" w:eastAsia="Times New Roman" w:hAnsi="Times New Roman" w:cs="Times New Roman"/>
                <w:sz w:val="24"/>
                <w:szCs w:val="24"/>
                <w:lang w:val="lt-LT"/>
              </w:rPr>
              <w:t>)</w:t>
            </w:r>
            <w:r w:rsidR="00FC7CED" w:rsidRPr="156B9E03">
              <w:rPr>
                <w:rFonts w:ascii="Times New Roman" w:eastAsia="Times New Roman" w:hAnsi="Times New Roman" w:cs="Times New Roman"/>
                <w:sz w:val="24"/>
                <w:szCs w:val="24"/>
                <w:lang w:val="lt-LT" w:eastAsia="lt-LT"/>
              </w:rPr>
              <w:t xml:space="preserve"> </w:t>
            </w:r>
            <w:r w:rsidR="00FC7CED" w:rsidRPr="156B9E03">
              <w:rPr>
                <w:rFonts w:ascii="Times New Roman" w:eastAsia="Times New Roman" w:hAnsi="Times New Roman" w:cs="Times New Roman"/>
                <w:b/>
                <w:bCs/>
                <w:sz w:val="24"/>
                <w:szCs w:val="24"/>
                <w:lang w:val="lt-LT" w:eastAsia="lt-LT"/>
              </w:rPr>
              <w:t>su PVM</w:t>
            </w:r>
            <w:r w:rsidR="00FC7CED" w:rsidRPr="156B9E03">
              <w:rPr>
                <w:rFonts w:ascii="Times New Roman" w:eastAsia="Times New Roman" w:hAnsi="Times New Roman" w:cs="Times New Roman"/>
                <w:sz w:val="24"/>
                <w:szCs w:val="24"/>
                <w:lang w:val="lt-LT" w:eastAsia="lt-LT"/>
              </w:rPr>
              <w:t>.</w:t>
            </w:r>
          </w:p>
        </w:tc>
        <w:tc>
          <w:tcPr>
            <w:tcW w:w="1892" w:type="dxa"/>
          </w:tcPr>
          <w:p w14:paraId="759C4BAA" w14:textId="4A2E535C" w:rsidR="00045E72" w:rsidRPr="00E47438" w:rsidRDefault="00764E2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6.</w:t>
            </w:r>
            <w:r w:rsidR="009260E8" w:rsidRPr="00E47438">
              <w:rPr>
                <w:rFonts w:ascii="Times New Roman" w:hAnsi="Times New Roman" w:cs="Times New Roman"/>
                <w:sz w:val="24"/>
                <w:szCs w:val="24"/>
                <w:lang w:val="lt-LT"/>
              </w:rPr>
              <w:t>1</w:t>
            </w:r>
          </w:p>
        </w:tc>
      </w:tr>
      <w:tr w:rsidR="0073676A" w:rsidRPr="00E47438" w14:paraId="5783705D" w14:textId="7D0097F9" w:rsidTr="156B9E03">
        <w:trPr>
          <w:trHeight w:val="1551"/>
        </w:trPr>
        <w:tc>
          <w:tcPr>
            <w:tcW w:w="2548" w:type="dxa"/>
            <w:shd w:val="clear" w:color="auto" w:fill="auto"/>
          </w:tcPr>
          <w:p w14:paraId="5C1B1F6D" w14:textId="3DB8B991" w:rsidR="0073676A" w:rsidRPr="00E47438" w:rsidRDefault="0073676A" w:rsidP="00E47438">
            <w:pPr>
              <w:pStyle w:val="ListParagraph"/>
              <w:spacing w:line="276" w:lineRule="auto"/>
              <w:ind w:left="0"/>
              <w:jc w:val="both"/>
              <w:rPr>
                <w:rFonts w:eastAsia="Calibri"/>
                <w:b/>
                <w:bCs/>
              </w:rPr>
            </w:pPr>
            <w:r w:rsidRPr="00E47438">
              <w:rPr>
                <w:rFonts w:eastAsia="Arial Unicode MS"/>
                <w:b/>
                <w:bCs/>
                <w:color w:val="000000"/>
                <w:bdr w:val="nil"/>
              </w:rPr>
              <w:t xml:space="preserve">3.4. Sutarties kainos/ įkainių perskaičiavimas </w:t>
            </w:r>
          </w:p>
        </w:tc>
        <w:tc>
          <w:tcPr>
            <w:tcW w:w="5058" w:type="dxa"/>
            <w:gridSpan w:val="2"/>
          </w:tcPr>
          <w:p w14:paraId="52418C97" w14:textId="77777777" w:rsidR="0073676A" w:rsidRPr="00E47438" w:rsidRDefault="0073676A" w:rsidP="00E47438">
            <w:pPr>
              <w:spacing w:after="0" w:line="276" w:lineRule="auto"/>
              <w:jc w:val="both"/>
              <w:rPr>
                <w:rFonts w:ascii="Times New Roman" w:eastAsia="Arial Unicode MS" w:hAnsi="Times New Roman" w:cs="Times New Roman"/>
                <w:sz w:val="24"/>
                <w:szCs w:val="24"/>
                <w:bdr w:val="nil"/>
                <w:lang w:val="lt-LT" w:eastAsia="lt-LT"/>
              </w:rPr>
            </w:pPr>
            <w:r w:rsidRPr="00E47438">
              <w:rPr>
                <w:rFonts w:ascii="Times New Roman" w:eastAsia="Arial Unicode MS" w:hAnsi="Times New Roman" w:cs="Times New Roman"/>
                <w:sz w:val="24"/>
                <w:szCs w:val="24"/>
                <w:bdr w:val="nil"/>
                <w:lang w:val="lt-LT" w:eastAsia="lt-LT"/>
              </w:rPr>
              <w:t>Sutarties kaina / įkainiai bus perskaičiuojami:</w:t>
            </w:r>
          </w:p>
          <w:p w14:paraId="37BB672E" w14:textId="77777777" w:rsidR="0073676A" w:rsidRPr="00E47438" w:rsidRDefault="0073676A" w:rsidP="00E47438">
            <w:pPr>
              <w:spacing w:after="0" w:line="276" w:lineRule="auto"/>
              <w:jc w:val="both"/>
              <w:rPr>
                <w:rFonts w:ascii="Times New Roman" w:eastAsia="Arial Unicode MS" w:hAnsi="Times New Roman" w:cs="Times New Roman"/>
                <w:sz w:val="24"/>
                <w:szCs w:val="24"/>
                <w:bdr w:val="nil"/>
                <w:lang w:val="lt-LT" w:eastAsia="lt-LT"/>
              </w:rPr>
            </w:pPr>
            <w:r w:rsidRPr="00E47438">
              <w:rPr>
                <w:rFonts w:ascii="Times New Roman" w:eastAsia="Arial Unicode MS" w:hAnsi="Times New Roman" w:cs="Times New Roman"/>
                <w:sz w:val="24"/>
                <w:szCs w:val="24"/>
                <w:bdr w:val="nil"/>
                <w:lang w:val="lt-LT" w:eastAsia="lt-LT"/>
              </w:rPr>
              <w:t>- pagal bendrą kainų lygio kitimą;</w:t>
            </w:r>
          </w:p>
          <w:p w14:paraId="2B721FE3" w14:textId="77777777" w:rsidR="0073676A" w:rsidRPr="00E47438" w:rsidRDefault="0073676A" w:rsidP="00E47438">
            <w:pPr>
              <w:spacing w:after="0" w:line="276" w:lineRule="auto"/>
              <w:jc w:val="both"/>
              <w:rPr>
                <w:rFonts w:ascii="Times New Roman" w:eastAsia="Arial Unicode MS" w:hAnsi="Times New Roman" w:cs="Times New Roman"/>
                <w:sz w:val="24"/>
                <w:szCs w:val="24"/>
                <w:bdr w:val="nil"/>
                <w:lang w:val="lt-LT" w:eastAsia="lt-LT"/>
              </w:rPr>
            </w:pPr>
            <w:r w:rsidRPr="00E47438">
              <w:rPr>
                <w:rFonts w:ascii="Times New Roman" w:eastAsia="Arial Unicode MS" w:hAnsi="Times New Roman" w:cs="Times New Roman"/>
                <w:sz w:val="24"/>
                <w:szCs w:val="24"/>
                <w:bdr w:val="nil"/>
                <w:lang w:val="lt-LT" w:eastAsia="lt-LT"/>
              </w:rPr>
              <w:t>- dėl PVM tarifo pasikeitimo;</w:t>
            </w:r>
          </w:p>
          <w:p w14:paraId="543E0894" w14:textId="77777777" w:rsidR="0073676A" w:rsidRPr="00E47438" w:rsidRDefault="0073676A" w:rsidP="00E47438">
            <w:pPr>
              <w:spacing w:after="0" w:line="276" w:lineRule="auto"/>
              <w:jc w:val="both"/>
              <w:rPr>
                <w:rFonts w:ascii="Times New Roman" w:eastAsia="Times New Roman" w:hAnsi="Times New Roman" w:cs="Times New Roman"/>
                <w:i/>
                <w:iCs/>
                <w:color w:val="FF0000"/>
                <w:sz w:val="24"/>
                <w:szCs w:val="24"/>
                <w:u w:val="single"/>
                <w:lang w:val="lt-LT"/>
              </w:rPr>
            </w:pPr>
          </w:p>
          <w:p w14:paraId="6ADBE9AF" w14:textId="77777777" w:rsidR="0073676A" w:rsidRPr="00E47438" w:rsidRDefault="0073676A" w:rsidP="00E47438">
            <w:pPr>
              <w:spacing w:after="0" w:line="276" w:lineRule="auto"/>
              <w:jc w:val="both"/>
              <w:rPr>
                <w:rFonts w:ascii="Times New Roman" w:eastAsia="Times New Roman" w:hAnsi="Times New Roman" w:cs="Times New Roman"/>
                <w:b/>
                <w:bCs/>
                <w:i/>
                <w:iCs/>
                <w:color w:val="00B050"/>
                <w:sz w:val="24"/>
                <w:szCs w:val="24"/>
                <w:u w:val="single"/>
                <w:lang w:val="lt-LT"/>
              </w:rPr>
            </w:pPr>
            <w:r w:rsidRPr="00E47438">
              <w:rPr>
                <w:rFonts w:ascii="Times New Roman" w:hAnsi="Times New Roman" w:cs="Times New Roman"/>
                <w:sz w:val="24"/>
                <w:szCs w:val="24"/>
                <w:lang w:val="lt-LT" w:eastAsia="lt-LT"/>
              </w:rPr>
              <w:t xml:space="preserve">3.4.1. </w:t>
            </w:r>
            <w:r w:rsidRPr="00E47438">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A643E8931D8142F4ADB5DE7594ABB6C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47438">
                  <w:rPr>
                    <w:rFonts w:ascii="Times New Roman" w:hAnsi="Times New Roman" w:cs="Times New Roman"/>
                    <w:sz w:val="24"/>
                    <w:szCs w:val="24"/>
                    <w:lang w:val="lt-LT"/>
                  </w:rPr>
                  <w:t>Sutarties sudarymo dienos</w:t>
                </w:r>
              </w:sdtContent>
            </w:sdt>
            <w:r w:rsidRPr="00E47438">
              <w:rPr>
                <w:rFonts w:ascii="Times New Roman" w:hAnsi="Times New Roman" w:cs="Times New Roman"/>
                <w:sz w:val="24"/>
                <w:szCs w:val="24"/>
                <w:lang w:val="lt-LT"/>
              </w:rPr>
              <w:t xml:space="preserve"> (</w:t>
            </w:r>
            <w:r w:rsidRPr="00E47438">
              <w:rPr>
                <w:rFonts w:ascii="Times New Roman" w:hAnsi="Times New Roman" w:cs="Times New Roman"/>
                <w:i/>
                <w:iCs/>
                <w:sz w:val="24"/>
                <w:szCs w:val="24"/>
                <w:lang w:val="lt-LT"/>
              </w:rPr>
              <w:t>jeigu perskaičiavimas jau buvo atliktas – nuo paskutinio perskaičiavimo pagal šį punktą dienos</w:t>
            </w:r>
            <w:r w:rsidRPr="00E47438">
              <w:rPr>
                <w:rFonts w:ascii="Times New Roman" w:hAnsi="Times New Roman" w:cs="Times New Roman"/>
                <w:sz w:val="24"/>
                <w:szCs w:val="24"/>
                <w:lang w:val="lt-LT"/>
              </w:rPr>
              <w:t xml:space="preserve">), jeigu Vartojimo prekių ir paslaugų kainų pokytis (k), apskaičiuotas kaip nustatyta 3.4.3. papunktyje, viršija 5 procentus </w:t>
            </w:r>
            <w:r w:rsidRPr="00E47438">
              <w:rPr>
                <w:rFonts w:ascii="Times New Roman" w:hAnsi="Times New Roman" w:cs="Times New Roman"/>
                <w:color w:val="00B050"/>
                <w:sz w:val="24"/>
                <w:szCs w:val="24"/>
                <w:lang w:val="lt-LT"/>
              </w:rPr>
              <w:t xml:space="preserve"> </w:t>
            </w:r>
          </w:p>
          <w:p w14:paraId="11A0C933" w14:textId="77777777" w:rsidR="0073676A" w:rsidRPr="00E47438" w:rsidRDefault="0073676A" w:rsidP="00E47438">
            <w:pPr>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60536F49" w14:textId="77777777" w:rsidR="0073676A" w:rsidRPr="00E47438" w:rsidRDefault="0073676A" w:rsidP="00E47438">
            <w:pPr>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3.4.3. Nauji įkainiai/kaina apskaičiuojama pagal formulę:</w:t>
            </w:r>
          </w:p>
          <w:p w14:paraId="7BE1217A" w14:textId="77777777" w:rsidR="0073676A" w:rsidRPr="00E47438" w:rsidRDefault="00000000" w:rsidP="00E4743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676A" w:rsidRPr="00E47438">
              <w:rPr>
                <w:rFonts w:ascii="Times New Roman" w:eastAsiaTheme="minorEastAsia" w:hAnsi="Times New Roman" w:cs="Times New Roman"/>
                <w:i/>
                <w:sz w:val="24"/>
                <w:szCs w:val="24"/>
                <w:lang w:val="lt-LT"/>
              </w:rPr>
              <w:t>, kur</w:t>
            </w:r>
          </w:p>
          <w:p w14:paraId="06CE3CFC" w14:textId="77777777" w:rsidR="0073676A" w:rsidRPr="00E47438" w:rsidRDefault="0073676A" w:rsidP="00E47438">
            <w:pPr>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a – įkainis/kaina (Eur be PVM)) (jei jis jau buvo perskaičiuotas, tai po paskutinio perskaičiavimo).</w:t>
            </w:r>
          </w:p>
          <w:p w14:paraId="3106462C" w14:textId="77777777" w:rsidR="0073676A" w:rsidRPr="00E47438" w:rsidRDefault="0073676A" w:rsidP="00E47438">
            <w:pPr>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a</w:t>
            </w:r>
            <w:r w:rsidRPr="00E47438">
              <w:rPr>
                <w:rFonts w:ascii="Times New Roman" w:hAnsi="Times New Roman" w:cs="Times New Roman"/>
                <w:sz w:val="24"/>
                <w:szCs w:val="24"/>
                <w:vertAlign w:val="subscript"/>
                <w:lang w:val="lt-LT"/>
              </w:rPr>
              <w:t>1</w:t>
            </w:r>
            <w:r w:rsidRPr="00E47438">
              <w:rPr>
                <w:rFonts w:ascii="Times New Roman" w:hAnsi="Times New Roman" w:cs="Times New Roman"/>
                <w:sz w:val="24"/>
                <w:szCs w:val="24"/>
                <w:lang w:val="lt-LT"/>
              </w:rPr>
              <w:t xml:space="preserve"> – perskaičiuotas (pakeistas) įkainis/kaina (Eur be PVM)</w:t>
            </w:r>
          </w:p>
          <w:p w14:paraId="58BEC96B" w14:textId="77777777" w:rsidR="0073676A" w:rsidRPr="00E47438" w:rsidRDefault="0073676A" w:rsidP="00E47438">
            <w:pPr>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21550D21ED8A4679BDEB71079A1F08E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47438">
                  <w:rPr>
                    <w:rFonts w:ascii="Times New Roman" w:hAnsi="Times New Roman" w:cs="Times New Roman"/>
                    <w:sz w:val="24"/>
                    <w:szCs w:val="24"/>
                    <w:lang w:val="lt-LT"/>
                  </w:rPr>
                  <w:t>127 NIEKUR KITUR NEPRISKIRTOS PASLAUGOS</w:t>
                </w:r>
              </w:sdtContent>
            </w:sdt>
            <w:r w:rsidRPr="00E47438">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2A41F9FF" w14:textId="77777777" w:rsidR="0073676A" w:rsidRPr="00E47438" w:rsidRDefault="0073676A" w:rsidP="00E47438">
            <w:pPr>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E47438">
              <w:rPr>
                <w:rFonts w:ascii="Times New Roman" w:eastAsiaTheme="minorEastAsia" w:hAnsi="Times New Roman" w:cs="Times New Roman"/>
                <w:sz w:val="24"/>
                <w:szCs w:val="24"/>
                <w:lang w:val="lt-LT"/>
              </w:rPr>
              <w:t>, (proc.) kur</w:t>
            </w:r>
          </w:p>
          <w:p w14:paraId="4020633C" w14:textId="77777777" w:rsidR="0073676A" w:rsidRPr="00E47438" w:rsidRDefault="0073676A" w:rsidP="00E47438">
            <w:pPr>
              <w:jc w:val="both"/>
              <w:rPr>
                <w:rFonts w:ascii="Times New Roman" w:hAnsi="Times New Roman" w:cs="Times New Roman"/>
                <w:sz w:val="24"/>
                <w:szCs w:val="24"/>
                <w:lang w:val="lt-LT"/>
              </w:rPr>
            </w:pPr>
            <w:proofErr w:type="spellStart"/>
            <w:r w:rsidRPr="00E47438">
              <w:rPr>
                <w:rFonts w:ascii="Times New Roman" w:hAnsi="Times New Roman" w:cs="Times New Roman"/>
                <w:sz w:val="24"/>
                <w:szCs w:val="24"/>
                <w:lang w:val="lt-LT"/>
              </w:rPr>
              <w:t>Ind</w:t>
            </w:r>
            <w:r w:rsidRPr="00E47438">
              <w:rPr>
                <w:rFonts w:ascii="Times New Roman" w:hAnsi="Times New Roman" w:cs="Times New Roman"/>
                <w:sz w:val="24"/>
                <w:szCs w:val="24"/>
                <w:vertAlign w:val="subscript"/>
                <w:lang w:val="lt-LT"/>
              </w:rPr>
              <w:t>naujausias</w:t>
            </w:r>
            <w:proofErr w:type="spellEnd"/>
            <w:r w:rsidRPr="00E47438">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136E9FB2E75744EEACDFD297A6177C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47438">
                  <w:rPr>
                    <w:rFonts w:ascii="Times New Roman" w:hAnsi="Times New Roman" w:cs="Times New Roman"/>
                    <w:sz w:val="24"/>
                    <w:szCs w:val="24"/>
                    <w:lang w:val="lt-LT"/>
                  </w:rPr>
                  <w:t>127 NIEKUR KITUR NEPRISKIRTOS PASLAUGOS</w:t>
                </w:r>
              </w:sdtContent>
            </w:sdt>
            <w:r w:rsidRPr="00E47438">
              <w:rPr>
                <w:rFonts w:ascii="Times New Roman" w:hAnsi="Times New Roman" w:cs="Times New Roman"/>
                <w:sz w:val="24"/>
                <w:szCs w:val="24"/>
                <w:lang w:val="lt-LT"/>
              </w:rPr>
              <w:t>).</w:t>
            </w:r>
          </w:p>
          <w:p w14:paraId="358BC618" w14:textId="77777777" w:rsidR="0073676A" w:rsidRPr="00E47438" w:rsidRDefault="0073676A" w:rsidP="00E47438">
            <w:pPr>
              <w:jc w:val="both"/>
              <w:rPr>
                <w:rFonts w:ascii="Times New Roman" w:hAnsi="Times New Roman" w:cs="Times New Roman"/>
                <w:sz w:val="24"/>
                <w:szCs w:val="24"/>
                <w:lang w:val="lt-LT"/>
              </w:rPr>
            </w:pPr>
            <w:proofErr w:type="spellStart"/>
            <w:r w:rsidRPr="00E47438">
              <w:rPr>
                <w:rFonts w:ascii="Times New Roman" w:hAnsi="Times New Roman" w:cs="Times New Roman"/>
                <w:sz w:val="24"/>
                <w:szCs w:val="24"/>
                <w:lang w:val="lt-LT"/>
              </w:rPr>
              <w:t>Ind</w:t>
            </w:r>
            <w:r w:rsidRPr="00E47438">
              <w:rPr>
                <w:rFonts w:ascii="Times New Roman" w:hAnsi="Times New Roman" w:cs="Times New Roman"/>
                <w:sz w:val="24"/>
                <w:szCs w:val="24"/>
                <w:vertAlign w:val="subscript"/>
                <w:lang w:val="lt-LT"/>
              </w:rPr>
              <w:t>pradžia</w:t>
            </w:r>
            <w:proofErr w:type="spellEnd"/>
            <w:r w:rsidRPr="00E4743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1F7E47F147794D8188B2CDEAC456F1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47438">
                  <w:rPr>
                    <w:rFonts w:ascii="Times New Roman" w:hAnsi="Times New Roman" w:cs="Times New Roman"/>
                    <w:sz w:val="24"/>
                    <w:szCs w:val="24"/>
                    <w:lang w:val="lt-LT"/>
                  </w:rPr>
                  <w:t xml:space="preserve">127 </w:t>
                </w:r>
                <w:r w:rsidRPr="00E47438">
                  <w:rPr>
                    <w:rFonts w:ascii="Times New Roman" w:hAnsi="Times New Roman" w:cs="Times New Roman"/>
                    <w:sz w:val="24"/>
                    <w:szCs w:val="24"/>
                    <w:lang w:val="lt-LT"/>
                  </w:rPr>
                  <w:lastRenderedPageBreak/>
                  <w:t>NIEKUR KITUR NEPRISKIRTOS PASLAUGOS</w:t>
                </w:r>
              </w:sdtContent>
            </w:sdt>
            <w:r w:rsidRPr="00E47438">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A739ECB390924B6C8E850FF9ED8567E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47438">
                  <w:rPr>
                    <w:rFonts w:ascii="Times New Roman" w:hAnsi="Times New Roman" w:cs="Times New Roman"/>
                    <w:sz w:val="24"/>
                    <w:szCs w:val="24"/>
                    <w:lang w:val="lt-LT"/>
                  </w:rPr>
                  <w:t>Sutarties sudarymo dienos</w:t>
                </w:r>
              </w:sdtContent>
            </w:sdt>
            <w:r w:rsidRPr="00E47438">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7918073" w14:textId="4E3B63A1" w:rsidR="0073676A" w:rsidRPr="00E47438" w:rsidRDefault="0073676A" w:rsidP="00E47438">
            <w:pPr>
              <w:spacing w:after="0" w:line="276" w:lineRule="auto"/>
              <w:jc w:val="both"/>
              <w:rPr>
                <w:rFonts w:ascii="Times New Roman" w:eastAsia="Times New Roman" w:hAnsi="Times New Roman" w:cs="Times New Roman"/>
                <w:i/>
                <w:iCs/>
                <w:color w:val="881798"/>
                <w:sz w:val="24"/>
                <w:szCs w:val="24"/>
                <w:u w:val="single"/>
                <w:lang w:val="lt-LT"/>
              </w:rPr>
            </w:pPr>
            <w:r w:rsidRPr="00E47438">
              <w:rPr>
                <w:rFonts w:ascii="Times New Roman" w:hAnsi="Times New Roman" w:cs="Times New Roman"/>
                <w:sz w:val="24"/>
                <w:szCs w:val="24"/>
                <w:lang w:val="lt-LT"/>
              </w:rPr>
              <w:t xml:space="preserve">3.4.4. Skaičiavimams indeksų reikšmės imamos </w:t>
            </w:r>
            <w:r w:rsidRPr="00E47438">
              <w:rPr>
                <w:rFonts w:ascii="Times New Roman" w:hAnsi="Times New Roman" w:cs="Times New Roman"/>
                <w:b/>
                <w:bCs/>
                <w:sz w:val="24"/>
                <w:szCs w:val="24"/>
                <w:lang w:val="lt-LT"/>
              </w:rPr>
              <w:t>keturių</w:t>
            </w:r>
            <w:r w:rsidRPr="00E47438">
              <w:rPr>
                <w:rFonts w:ascii="Times New Roman" w:hAnsi="Times New Roman" w:cs="Times New Roman"/>
                <w:sz w:val="24"/>
                <w:szCs w:val="24"/>
                <w:lang w:val="lt-LT"/>
              </w:rPr>
              <w:t xml:space="preserve"> skaitmenų po kablelio tikslumu. Apskaičiuotas pokytis (k) tolimesniems skaičiavimams naudojamas suapvalinus iki </w:t>
            </w:r>
            <w:r w:rsidRPr="00E47438">
              <w:rPr>
                <w:rFonts w:ascii="Times New Roman" w:hAnsi="Times New Roman" w:cs="Times New Roman"/>
                <w:b/>
                <w:bCs/>
                <w:sz w:val="24"/>
                <w:szCs w:val="24"/>
                <w:lang w:val="lt-LT"/>
              </w:rPr>
              <w:t xml:space="preserve">dviejų </w:t>
            </w:r>
            <w:r w:rsidRPr="00E47438">
              <w:rPr>
                <w:rFonts w:ascii="Times New Roman" w:hAnsi="Times New Roman" w:cs="Times New Roman"/>
                <w:sz w:val="24"/>
                <w:szCs w:val="24"/>
                <w:lang w:val="lt-LT"/>
              </w:rPr>
              <w:t xml:space="preserve">skaitmenų po kablelio. </w:t>
            </w:r>
          </w:p>
        </w:tc>
        <w:tc>
          <w:tcPr>
            <w:tcW w:w="1892" w:type="dxa"/>
          </w:tcPr>
          <w:p w14:paraId="43F98C2D" w14:textId="260A8798"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lastRenderedPageBreak/>
              <w:t>6.3, 6.4</w:t>
            </w:r>
          </w:p>
        </w:tc>
      </w:tr>
      <w:tr w:rsidR="0073676A" w:rsidRPr="00E47438" w14:paraId="6C741243" w14:textId="77777777" w:rsidTr="156B9E03">
        <w:tc>
          <w:tcPr>
            <w:tcW w:w="2548" w:type="dxa"/>
            <w:shd w:val="clear" w:color="auto" w:fill="auto"/>
          </w:tcPr>
          <w:p w14:paraId="425A9211" w14:textId="72104E72" w:rsidR="0073676A" w:rsidRPr="00E47438" w:rsidRDefault="0073676A" w:rsidP="00E47438">
            <w:pPr>
              <w:pStyle w:val="ListParagraph"/>
              <w:spacing w:line="276" w:lineRule="auto"/>
              <w:ind w:left="0"/>
              <w:jc w:val="both"/>
              <w:rPr>
                <w:rFonts w:eastAsia="Calibri"/>
                <w:b/>
                <w:bCs/>
                <w:i/>
                <w:iCs/>
              </w:rPr>
            </w:pPr>
            <w:r w:rsidRPr="00E47438">
              <w:rPr>
                <w:rFonts w:eastAsia="Arial Unicode MS"/>
                <w:b/>
                <w:bCs/>
                <w:color w:val="000000"/>
                <w:bdr w:val="nil"/>
              </w:rPr>
              <w:t>3.5. Atsiskaitymo su Tiekėju terminas</w:t>
            </w:r>
          </w:p>
        </w:tc>
        <w:tc>
          <w:tcPr>
            <w:tcW w:w="5058" w:type="dxa"/>
            <w:gridSpan w:val="2"/>
          </w:tcPr>
          <w:p w14:paraId="5671756F" w14:textId="18F80A87" w:rsidR="0073676A" w:rsidRPr="00E47438" w:rsidRDefault="0073676A" w:rsidP="00E47438">
            <w:pPr>
              <w:spacing w:line="276" w:lineRule="auto"/>
              <w:rPr>
                <w:rFonts w:ascii="Times New Roman" w:eastAsia="Arial Unicode MS" w:hAnsi="Times New Roman" w:cs="Times New Roman"/>
                <w:iCs/>
                <w:sz w:val="24"/>
                <w:szCs w:val="24"/>
                <w:bdr w:val="nil"/>
                <w:lang w:val="lt-LT" w:eastAsia="lt-LT"/>
              </w:rPr>
            </w:pPr>
            <w:bookmarkStart w:id="0" w:name="_Hlk75857957"/>
            <w:r w:rsidRPr="00E47438">
              <w:rPr>
                <w:rFonts w:ascii="Times New Roman" w:eastAsia="Arial Unicode MS" w:hAnsi="Times New Roman" w:cs="Times New Roman"/>
                <w:iCs/>
                <w:sz w:val="24"/>
                <w:szCs w:val="24"/>
                <w:bdr w:val="nil"/>
                <w:lang w:val="lt-LT" w:eastAsia="lt-LT"/>
              </w:rPr>
              <w:t>30 (trisdešimt) kalendorinių dienų</w:t>
            </w:r>
            <w:bookmarkEnd w:id="0"/>
            <w:r w:rsidRPr="00E47438">
              <w:rPr>
                <w:rFonts w:ascii="Times New Roman" w:eastAsia="Arial Unicode MS" w:hAnsi="Times New Roman" w:cs="Times New Roman"/>
                <w:iCs/>
                <w:sz w:val="24"/>
                <w:szCs w:val="24"/>
                <w:bdr w:val="nil"/>
                <w:lang w:val="lt-LT" w:eastAsia="lt-LT"/>
              </w:rPr>
              <w:t xml:space="preserve"> </w:t>
            </w:r>
          </w:p>
          <w:p w14:paraId="27A27137" w14:textId="1B4D2DC7" w:rsidR="0073676A" w:rsidRPr="00E47438" w:rsidRDefault="0073676A" w:rsidP="00E47438">
            <w:pPr>
              <w:spacing w:line="276" w:lineRule="auto"/>
              <w:rPr>
                <w:rFonts w:ascii="Times New Roman" w:hAnsi="Times New Roman" w:cs="Times New Roman"/>
                <w:sz w:val="24"/>
                <w:szCs w:val="24"/>
                <w:lang w:val="lt-LT"/>
              </w:rPr>
            </w:pPr>
          </w:p>
        </w:tc>
        <w:tc>
          <w:tcPr>
            <w:tcW w:w="1892" w:type="dxa"/>
          </w:tcPr>
          <w:p w14:paraId="1DDE190F" w14:textId="53489070"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6.6</w:t>
            </w:r>
          </w:p>
        </w:tc>
      </w:tr>
      <w:tr w:rsidR="0073676A" w:rsidRPr="00E47438" w14:paraId="19133B1C" w14:textId="77777777" w:rsidTr="156B9E03">
        <w:tc>
          <w:tcPr>
            <w:tcW w:w="2548" w:type="dxa"/>
            <w:shd w:val="clear" w:color="auto" w:fill="auto"/>
          </w:tcPr>
          <w:p w14:paraId="3BED8EEC" w14:textId="43B25A43" w:rsidR="0073676A" w:rsidRPr="00E47438" w:rsidRDefault="0073676A" w:rsidP="00E47438">
            <w:pPr>
              <w:spacing w:line="276" w:lineRule="auto"/>
              <w:rPr>
                <w:rFonts w:ascii="Times New Roman" w:eastAsia="Arial Unicode MS" w:hAnsi="Times New Roman" w:cs="Times New Roman"/>
                <w:b/>
                <w:bCs/>
                <w:iCs/>
                <w:sz w:val="24"/>
                <w:szCs w:val="24"/>
                <w:bdr w:val="nil"/>
                <w:lang w:val="lt-LT" w:eastAsia="lt-LT"/>
              </w:rPr>
            </w:pPr>
            <w:r w:rsidRPr="00E47438">
              <w:rPr>
                <w:rFonts w:ascii="Times New Roman" w:eastAsia="Arial Unicode MS" w:hAnsi="Times New Roman" w:cs="Times New Roman"/>
                <w:b/>
                <w:bCs/>
                <w:iCs/>
                <w:sz w:val="24"/>
                <w:szCs w:val="24"/>
                <w:bdr w:val="nil"/>
                <w:lang w:val="lt-LT" w:eastAsia="lt-LT"/>
              </w:rPr>
              <w:t>3.6. Atsiskaitymas su  Tiekėju (etapais/periodiškai)</w:t>
            </w:r>
          </w:p>
        </w:tc>
        <w:tc>
          <w:tcPr>
            <w:tcW w:w="5058" w:type="dxa"/>
            <w:gridSpan w:val="2"/>
          </w:tcPr>
          <w:p w14:paraId="2390D3DF" w14:textId="7DA24F90" w:rsidR="0073676A" w:rsidRPr="00E47438" w:rsidRDefault="0073676A" w:rsidP="00E47438">
            <w:pPr>
              <w:spacing w:after="0" w:line="276" w:lineRule="auto"/>
              <w:jc w:val="both"/>
              <w:rPr>
                <w:rFonts w:ascii="Times New Roman" w:eastAsia="Arial Unicode MS" w:hAnsi="Times New Roman" w:cs="Times New Roman"/>
                <w:iCs/>
                <w:sz w:val="24"/>
                <w:szCs w:val="24"/>
                <w:bdr w:val="nil"/>
                <w:lang w:val="lt-LT" w:eastAsia="lt-LT"/>
              </w:rPr>
            </w:pPr>
            <w:r w:rsidRPr="00E47438">
              <w:rPr>
                <w:rFonts w:ascii="Times New Roman" w:eastAsia="Arial Unicode MS" w:hAnsi="Times New Roman" w:cs="Times New Roman"/>
                <w:iCs/>
                <w:sz w:val="24"/>
                <w:szCs w:val="24"/>
                <w:bdr w:val="nil"/>
                <w:lang w:val="lt-LT" w:eastAsia="lt-LT"/>
              </w:rPr>
              <w:t>Mokėjimas už nurodytas Paslaugas atliekamas už kiekvieną praėjusį kalendorinį mėnesį po to, kai Užsakovas gauna iš Tiekėjo sąskaitą-faktūrą, kurioje nurodoma per praėjusį kalendorinį mėnesį Užsakovui suteikta paslaugų dalis.</w:t>
            </w:r>
          </w:p>
        </w:tc>
        <w:tc>
          <w:tcPr>
            <w:tcW w:w="1892" w:type="dxa"/>
          </w:tcPr>
          <w:p w14:paraId="061CC737" w14:textId="63A8BD75"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6.7</w:t>
            </w:r>
          </w:p>
        </w:tc>
      </w:tr>
      <w:tr w:rsidR="0073676A" w:rsidRPr="00E47438" w14:paraId="76D87F46" w14:textId="77777777" w:rsidTr="156B9E03">
        <w:tc>
          <w:tcPr>
            <w:tcW w:w="2548" w:type="dxa"/>
          </w:tcPr>
          <w:p w14:paraId="202C9894" w14:textId="69218968" w:rsidR="0073676A" w:rsidRPr="00E47438" w:rsidRDefault="0073676A" w:rsidP="00E47438">
            <w:pPr>
              <w:spacing w:line="276" w:lineRule="auto"/>
              <w:rPr>
                <w:rFonts w:ascii="Times New Roman" w:eastAsia="Arial Unicode MS" w:hAnsi="Times New Roman" w:cs="Times New Roman"/>
                <w:b/>
                <w:color w:val="000000"/>
                <w:sz w:val="24"/>
                <w:szCs w:val="24"/>
                <w:bdr w:val="nil"/>
                <w:lang w:val="lt-LT" w:eastAsia="lt-LT"/>
              </w:rPr>
            </w:pPr>
            <w:r w:rsidRPr="00E47438">
              <w:rPr>
                <w:rFonts w:ascii="Times New Roman" w:eastAsia="Arial Unicode MS" w:hAnsi="Times New Roman" w:cs="Times New Roman"/>
                <w:b/>
                <w:color w:val="000000"/>
                <w:sz w:val="24"/>
                <w:szCs w:val="24"/>
                <w:bdr w:val="nil"/>
                <w:lang w:val="lt-LT" w:eastAsia="lt-LT"/>
              </w:rPr>
              <w:t xml:space="preserve">3.7. Avansas </w:t>
            </w:r>
          </w:p>
        </w:tc>
        <w:tc>
          <w:tcPr>
            <w:tcW w:w="5058" w:type="dxa"/>
            <w:gridSpan w:val="2"/>
          </w:tcPr>
          <w:p w14:paraId="69E62514" w14:textId="11B52567" w:rsidR="0073676A" w:rsidRPr="00E47438" w:rsidRDefault="0073676A" w:rsidP="00E47438">
            <w:pPr>
              <w:spacing w:after="0" w:line="276" w:lineRule="auto"/>
              <w:jc w:val="both"/>
              <w:rPr>
                <w:rFonts w:ascii="Times New Roman" w:hAnsi="Times New Roman" w:cs="Times New Roman"/>
                <w:sz w:val="24"/>
                <w:szCs w:val="24"/>
                <w:lang w:val="lt-LT"/>
              </w:rPr>
            </w:pPr>
            <w:r w:rsidRPr="00E47438">
              <w:rPr>
                <w:rFonts w:ascii="Times New Roman" w:eastAsia="Calibri" w:hAnsi="Times New Roman" w:cs="Times New Roman"/>
                <w:sz w:val="24"/>
                <w:szCs w:val="24"/>
                <w:lang w:val="lt-LT"/>
              </w:rPr>
              <w:t xml:space="preserve">Netaikoma </w:t>
            </w:r>
            <w:r w:rsidRPr="00E47438">
              <w:rPr>
                <w:rFonts w:ascii="Times New Roman" w:eastAsia="Times New Roman" w:hAnsi="Times New Roman" w:cs="Times New Roman"/>
                <w:i/>
                <w:iCs/>
                <w:sz w:val="24"/>
                <w:szCs w:val="24"/>
                <w:lang w:val="lt-LT" w:eastAsia="lt-LT"/>
              </w:rPr>
              <w:t xml:space="preserve"> </w:t>
            </w:r>
          </w:p>
        </w:tc>
        <w:tc>
          <w:tcPr>
            <w:tcW w:w="1892" w:type="dxa"/>
          </w:tcPr>
          <w:p w14:paraId="3D295CC3" w14:textId="31C14EB1"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6.10-6.12</w:t>
            </w:r>
          </w:p>
        </w:tc>
      </w:tr>
      <w:tr w:rsidR="0073676A" w:rsidRPr="00E47438" w14:paraId="505F4B7C" w14:textId="77777777" w:rsidTr="156B9E03">
        <w:tc>
          <w:tcPr>
            <w:tcW w:w="9498" w:type="dxa"/>
            <w:gridSpan w:val="4"/>
          </w:tcPr>
          <w:p w14:paraId="7731E65C" w14:textId="56008B07" w:rsidR="0073676A" w:rsidRPr="00E47438" w:rsidRDefault="0073676A" w:rsidP="00E47438">
            <w:pPr>
              <w:spacing w:line="276" w:lineRule="auto"/>
              <w:jc w:val="center"/>
              <w:rPr>
                <w:rFonts w:ascii="Times New Roman" w:hAnsi="Times New Roman" w:cs="Times New Roman"/>
                <w:sz w:val="24"/>
                <w:szCs w:val="24"/>
                <w:lang w:val="lt-LT"/>
              </w:rPr>
            </w:pPr>
            <w:r w:rsidRPr="00E47438">
              <w:rPr>
                <w:rFonts w:ascii="Times New Roman" w:eastAsia="Times New Roman" w:hAnsi="Times New Roman" w:cs="Times New Roman"/>
                <w:b/>
                <w:bCs/>
                <w:sz w:val="24"/>
                <w:szCs w:val="24"/>
                <w:lang w:val="lt-LT"/>
              </w:rPr>
              <w:t>4. PAPILDOMAS SUTARTIES ĮVYKDYMO UŽTIKRINIMAS</w:t>
            </w:r>
          </w:p>
        </w:tc>
      </w:tr>
      <w:tr w:rsidR="0073676A" w:rsidRPr="00E47438" w14:paraId="56C78478" w14:textId="77777777" w:rsidTr="156B9E03">
        <w:tc>
          <w:tcPr>
            <w:tcW w:w="9498" w:type="dxa"/>
            <w:gridSpan w:val="4"/>
          </w:tcPr>
          <w:p w14:paraId="2D0FEB6D" w14:textId="0B155200" w:rsidR="0073676A" w:rsidRPr="00E47438" w:rsidRDefault="0073676A" w:rsidP="00E47438">
            <w:pPr>
              <w:spacing w:line="276" w:lineRule="auto"/>
              <w:jc w:val="both"/>
              <w:rPr>
                <w:rFonts w:ascii="Times New Roman" w:eastAsia="Calibri" w:hAnsi="Times New Roman" w:cs="Times New Roman"/>
                <w:i/>
                <w:iCs/>
                <w:sz w:val="24"/>
                <w:szCs w:val="24"/>
                <w:lang w:val="lt-LT"/>
              </w:rPr>
            </w:pPr>
            <w:r w:rsidRPr="00E47438">
              <w:rPr>
                <w:rFonts w:ascii="Times New Roman" w:eastAsia="Calibri" w:hAnsi="Times New Roman" w:cs="Times New Roman"/>
                <w:sz w:val="24"/>
                <w:szCs w:val="24"/>
                <w:lang w:val="lt-LT"/>
              </w:rPr>
              <w:t>4.1. Reikalaujamas papildomas sutarties įvykdymo užtikrinimas:</w:t>
            </w:r>
          </w:p>
        </w:tc>
      </w:tr>
      <w:tr w:rsidR="0073676A" w:rsidRPr="00E47438" w14:paraId="374B1D27" w14:textId="77777777" w:rsidTr="156B9E03">
        <w:tc>
          <w:tcPr>
            <w:tcW w:w="2548" w:type="dxa"/>
          </w:tcPr>
          <w:p w14:paraId="6E671CB9" w14:textId="2555F01C" w:rsidR="0073676A" w:rsidRPr="00E47438" w:rsidRDefault="0073676A" w:rsidP="00E47438">
            <w:pPr>
              <w:spacing w:line="276" w:lineRule="auto"/>
              <w:jc w:val="both"/>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t>4.1. Sutarties įvykdymo užtikrinimo būdas</w:t>
            </w:r>
          </w:p>
        </w:tc>
        <w:tc>
          <w:tcPr>
            <w:tcW w:w="5058" w:type="dxa"/>
            <w:gridSpan w:val="2"/>
          </w:tcPr>
          <w:p w14:paraId="34979A91" w14:textId="79109281" w:rsidR="0073676A" w:rsidRPr="00E47438" w:rsidRDefault="0073676A" w:rsidP="00E47438">
            <w:pPr>
              <w:spacing w:after="0" w:line="276" w:lineRule="auto"/>
              <w:jc w:val="both"/>
              <w:rPr>
                <w:rFonts w:ascii="Times New Roman" w:hAnsi="Times New Roman" w:cs="Times New Roman"/>
                <w:i/>
                <w:iCs/>
                <w:color w:val="FF0000"/>
                <w:sz w:val="24"/>
                <w:szCs w:val="24"/>
                <w:lang w:val="lt-LT"/>
              </w:rPr>
            </w:pPr>
            <w:r w:rsidRPr="00E47438">
              <w:rPr>
                <w:rFonts w:ascii="Times New Roman" w:hAnsi="Times New Roman" w:cs="Times New Roman"/>
                <w:sz w:val="24"/>
                <w:szCs w:val="24"/>
                <w:lang w:val="lt-LT"/>
              </w:rPr>
              <w:t>Užtikrinimo būdas, apimantis netesybų mokėjimą:</w:t>
            </w:r>
            <w:r w:rsidRPr="00E47438">
              <w:rPr>
                <w:rFonts w:ascii="Times New Roman" w:hAnsi="Times New Roman" w:cs="Times New Roman"/>
                <w:i/>
                <w:iCs/>
                <w:color w:val="FF0000"/>
                <w:sz w:val="24"/>
                <w:szCs w:val="24"/>
                <w:lang w:val="lt-LT"/>
              </w:rPr>
              <w:t xml:space="preserve"> </w:t>
            </w:r>
            <w:r w:rsidRPr="00E47438">
              <w:rPr>
                <w:rFonts w:ascii="Times New Roman" w:hAnsi="Times New Roman" w:cs="Times New Roman"/>
                <w:sz w:val="24"/>
                <w:szCs w:val="24"/>
                <w:lang w:val="lt-LT"/>
              </w:rPr>
              <w:t>Banko garantija/ Draudimo bendrovės laidavimo raštas su polisu</w:t>
            </w:r>
          </w:p>
        </w:tc>
        <w:tc>
          <w:tcPr>
            <w:tcW w:w="1892" w:type="dxa"/>
          </w:tcPr>
          <w:p w14:paraId="37118C96" w14:textId="4206442D"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7.1.-7.2, 7.5</w:t>
            </w:r>
          </w:p>
        </w:tc>
      </w:tr>
      <w:tr w:rsidR="0073676A" w:rsidRPr="00E47438" w14:paraId="0ABC08D4" w14:textId="77777777" w:rsidTr="156B9E03">
        <w:tc>
          <w:tcPr>
            <w:tcW w:w="2548" w:type="dxa"/>
          </w:tcPr>
          <w:p w14:paraId="58569A30" w14:textId="675E7B7F" w:rsidR="0073676A" w:rsidRPr="00E47438" w:rsidRDefault="0073676A" w:rsidP="00E47438">
            <w:pPr>
              <w:spacing w:after="0" w:line="276" w:lineRule="auto"/>
              <w:jc w:val="both"/>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t xml:space="preserve">4.2. Sutarties įvykdymo užtikrinimo pateikimo terminas </w:t>
            </w:r>
          </w:p>
        </w:tc>
        <w:tc>
          <w:tcPr>
            <w:tcW w:w="5058" w:type="dxa"/>
            <w:gridSpan w:val="2"/>
          </w:tcPr>
          <w:p w14:paraId="1CDA9CA8" w14:textId="79EE649B" w:rsidR="0073676A" w:rsidRPr="00E47438" w:rsidRDefault="0073676A" w:rsidP="00E47438">
            <w:pPr>
              <w:autoSpaceDE w:val="0"/>
              <w:autoSpaceDN w:val="0"/>
              <w:adjustRightInd w:val="0"/>
              <w:spacing w:after="0" w:line="276" w:lineRule="auto"/>
              <w:rPr>
                <w:rFonts w:ascii="Times New Roman" w:eastAsia="Times New Roman" w:hAnsi="Times New Roman" w:cs="Times New Roman"/>
                <w:i/>
                <w:iCs/>
                <w:sz w:val="24"/>
                <w:szCs w:val="24"/>
                <w:lang w:val="lt-LT"/>
              </w:rPr>
            </w:pPr>
            <w:r w:rsidRPr="00E47438">
              <w:rPr>
                <w:rFonts w:ascii="Times New Roman" w:eastAsia="Times New Roman" w:hAnsi="Times New Roman" w:cs="Times New Roman"/>
                <w:iCs/>
                <w:sz w:val="24"/>
                <w:szCs w:val="24"/>
                <w:lang w:val="lt-LT"/>
              </w:rPr>
              <w:t>5 (</w:t>
            </w:r>
            <w:r w:rsidRPr="00E47438">
              <w:rPr>
                <w:rFonts w:ascii="Times New Roman" w:eastAsia="Times New Roman" w:hAnsi="Times New Roman" w:cs="Times New Roman"/>
                <w:sz w:val="24"/>
                <w:szCs w:val="24"/>
                <w:lang w:val="lt-LT"/>
              </w:rPr>
              <w:t>penkios</w:t>
            </w:r>
            <w:r w:rsidRPr="00E47438">
              <w:rPr>
                <w:rFonts w:ascii="Times New Roman" w:eastAsia="Times New Roman" w:hAnsi="Times New Roman" w:cs="Times New Roman"/>
                <w:iCs/>
                <w:sz w:val="24"/>
                <w:szCs w:val="24"/>
                <w:lang w:val="lt-LT"/>
              </w:rPr>
              <w:t xml:space="preserve">) darbo dienos </w:t>
            </w:r>
            <w:r w:rsidRPr="00E47438">
              <w:rPr>
                <w:rFonts w:ascii="Times New Roman" w:eastAsia="Arial Unicode MS" w:hAnsi="Times New Roman" w:cs="Times New Roman"/>
                <w:sz w:val="24"/>
                <w:szCs w:val="24"/>
                <w:bdr w:val="nil"/>
                <w:lang w:val="lt-LT" w:eastAsia="lt-LT"/>
              </w:rPr>
              <w:t>nuo Sutarties pasirašymo dienos</w:t>
            </w:r>
          </w:p>
        </w:tc>
        <w:tc>
          <w:tcPr>
            <w:tcW w:w="1892" w:type="dxa"/>
          </w:tcPr>
          <w:p w14:paraId="09B89F18" w14:textId="05723975"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7.1</w:t>
            </w:r>
          </w:p>
        </w:tc>
      </w:tr>
      <w:tr w:rsidR="0073676A" w:rsidRPr="00E47438" w14:paraId="64A6873F" w14:textId="77777777" w:rsidTr="156B9E03">
        <w:tc>
          <w:tcPr>
            <w:tcW w:w="2548" w:type="dxa"/>
          </w:tcPr>
          <w:p w14:paraId="6AAB6DD4" w14:textId="66A6DD76" w:rsidR="0073676A" w:rsidRPr="00E47438" w:rsidRDefault="0073676A" w:rsidP="00E47438">
            <w:pPr>
              <w:spacing w:after="0" w:line="276" w:lineRule="auto"/>
              <w:jc w:val="both"/>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t>4.3. Sutarties įvykdymo užtikrinimo vertės dydis</w:t>
            </w:r>
          </w:p>
        </w:tc>
        <w:tc>
          <w:tcPr>
            <w:tcW w:w="5058" w:type="dxa"/>
            <w:gridSpan w:val="2"/>
          </w:tcPr>
          <w:p w14:paraId="3D97F658" w14:textId="37F379AA" w:rsidR="0073676A" w:rsidRPr="00E47438" w:rsidRDefault="0073676A" w:rsidP="00E47438">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E47438">
              <w:rPr>
                <w:rFonts w:ascii="Times New Roman" w:eastAsia="Times New Roman" w:hAnsi="Times New Roman" w:cs="Times New Roman"/>
                <w:iCs/>
                <w:sz w:val="24"/>
                <w:szCs w:val="24"/>
                <w:lang w:val="lt-LT"/>
              </w:rPr>
              <w:t xml:space="preserve">11 000 (vienuolika tūkstančių) Eur </w:t>
            </w:r>
          </w:p>
        </w:tc>
        <w:tc>
          <w:tcPr>
            <w:tcW w:w="1892" w:type="dxa"/>
          </w:tcPr>
          <w:p w14:paraId="09D25228" w14:textId="0A12FF72"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7.2</w:t>
            </w:r>
          </w:p>
        </w:tc>
      </w:tr>
      <w:tr w:rsidR="0073676A" w:rsidRPr="00E47438" w14:paraId="4ED87310" w14:textId="77777777" w:rsidTr="156B9E03">
        <w:tc>
          <w:tcPr>
            <w:tcW w:w="2548" w:type="dxa"/>
          </w:tcPr>
          <w:p w14:paraId="57AA1FA8" w14:textId="4BAD636C" w:rsidR="0073676A" w:rsidRPr="00E47438" w:rsidRDefault="0073676A" w:rsidP="00E47438">
            <w:pPr>
              <w:spacing w:after="0" w:line="276" w:lineRule="auto"/>
              <w:jc w:val="both"/>
              <w:rPr>
                <w:rFonts w:ascii="Times New Roman" w:hAnsi="Times New Roman" w:cs="Times New Roman"/>
                <w:i/>
                <w:iCs/>
                <w:color w:val="00B050"/>
                <w:sz w:val="24"/>
                <w:szCs w:val="24"/>
                <w:lang w:val="lt-LT"/>
              </w:rPr>
            </w:pPr>
            <w:r w:rsidRPr="00E47438">
              <w:rPr>
                <w:rFonts w:ascii="Times New Roman" w:hAnsi="Times New Roman" w:cs="Times New Roman"/>
                <w:b/>
                <w:bCs/>
                <w:sz w:val="24"/>
                <w:szCs w:val="24"/>
                <w:lang w:val="lt-LT"/>
              </w:rPr>
              <w:t>4.4. Sutarties įvykdymo užtikrinimo galiojimo terminas</w:t>
            </w:r>
          </w:p>
        </w:tc>
        <w:tc>
          <w:tcPr>
            <w:tcW w:w="5058" w:type="dxa"/>
            <w:gridSpan w:val="2"/>
          </w:tcPr>
          <w:p w14:paraId="4DF937A6" w14:textId="417B18F4" w:rsidR="0073676A" w:rsidRPr="00E47438" w:rsidRDefault="0073676A" w:rsidP="00E47438">
            <w:pPr>
              <w:autoSpaceDE w:val="0"/>
              <w:autoSpaceDN w:val="0"/>
              <w:adjustRightInd w:val="0"/>
              <w:spacing w:after="0" w:line="276" w:lineRule="auto"/>
              <w:jc w:val="both"/>
              <w:rPr>
                <w:rFonts w:ascii="Times New Roman" w:eastAsia="Times New Roman" w:hAnsi="Times New Roman" w:cs="Times New Roman"/>
                <w:sz w:val="24"/>
                <w:szCs w:val="24"/>
                <w:lang w:val="lt-LT"/>
              </w:rPr>
            </w:pPr>
            <w:r w:rsidRPr="00E47438">
              <w:rPr>
                <w:rFonts w:ascii="Times New Roman" w:hAnsi="Times New Roman" w:cs="Times New Roman"/>
                <w:sz w:val="24"/>
                <w:szCs w:val="24"/>
                <w:lang w:val="lt-LT"/>
              </w:rPr>
              <w:t xml:space="preserve">13 (trylika) mėn. </w:t>
            </w:r>
          </w:p>
        </w:tc>
        <w:tc>
          <w:tcPr>
            <w:tcW w:w="1892" w:type="dxa"/>
          </w:tcPr>
          <w:p w14:paraId="6CD8A901" w14:textId="255B213A"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7.3, 7.7, 7.9</w:t>
            </w:r>
          </w:p>
        </w:tc>
      </w:tr>
      <w:tr w:rsidR="0073676A" w:rsidRPr="00E47438" w14:paraId="296EC222" w14:textId="77777777" w:rsidTr="156B9E03">
        <w:tc>
          <w:tcPr>
            <w:tcW w:w="9498" w:type="dxa"/>
            <w:gridSpan w:val="4"/>
          </w:tcPr>
          <w:p w14:paraId="2582E3ED" w14:textId="01DA7E83" w:rsidR="0073676A" w:rsidRPr="00E47438" w:rsidRDefault="0073676A" w:rsidP="00E47438">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E47438">
              <w:rPr>
                <w:rFonts w:ascii="Times New Roman" w:eastAsia="Arial Unicode MS" w:hAnsi="Times New Roman" w:cs="Times New Roman"/>
                <w:b/>
                <w:sz w:val="24"/>
                <w:szCs w:val="24"/>
                <w:bdr w:val="nil"/>
                <w:lang w:val="lt-LT" w:eastAsia="lt-LT"/>
              </w:rPr>
              <w:t xml:space="preserve">5. </w:t>
            </w:r>
            <w:r w:rsidRPr="00E47438">
              <w:rPr>
                <w:rFonts w:ascii="Times New Roman" w:eastAsia="Times New Roman" w:hAnsi="Times New Roman" w:cs="Times New Roman"/>
                <w:b/>
                <w:sz w:val="24"/>
                <w:szCs w:val="24"/>
                <w:lang w:val="lt-LT" w:eastAsia="ar-SA"/>
              </w:rPr>
              <w:t>ŠALIŲ TEISĖS IR PAREIGOS</w:t>
            </w:r>
          </w:p>
        </w:tc>
      </w:tr>
      <w:tr w:rsidR="0073676A" w:rsidRPr="00E47438" w14:paraId="21C98D05" w14:textId="77777777" w:rsidTr="156B9E03">
        <w:tc>
          <w:tcPr>
            <w:tcW w:w="2548" w:type="dxa"/>
          </w:tcPr>
          <w:p w14:paraId="191A4D53" w14:textId="5D54F0ED" w:rsidR="0073676A" w:rsidRPr="00E47438" w:rsidRDefault="0073676A" w:rsidP="00E47438">
            <w:pPr>
              <w:spacing w:line="276" w:lineRule="auto"/>
              <w:rPr>
                <w:rFonts w:ascii="Times New Roman" w:eastAsia="Arial Unicode MS" w:hAnsi="Times New Roman" w:cs="Times New Roman"/>
                <w:b/>
                <w:bCs/>
                <w:color w:val="000000"/>
                <w:sz w:val="24"/>
                <w:szCs w:val="24"/>
                <w:bdr w:val="nil"/>
                <w:lang w:val="lt-LT" w:eastAsia="lt-LT"/>
              </w:rPr>
            </w:pPr>
            <w:r w:rsidRPr="00E47438">
              <w:rPr>
                <w:rFonts w:ascii="Times New Roman" w:eastAsia="Arial Unicode MS" w:hAnsi="Times New Roman" w:cs="Times New Roman"/>
                <w:b/>
                <w:bCs/>
                <w:sz w:val="24"/>
                <w:szCs w:val="24"/>
                <w:bdr w:val="nil"/>
                <w:lang w:val="lt-LT" w:eastAsia="lt-LT"/>
              </w:rPr>
              <w:t xml:space="preserve">5.1. Papildomi Užsakovo ir Tiekėjo įsipareigojimai ir teisės </w:t>
            </w:r>
          </w:p>
        </w:tc>
        <w:tc>
          <w:tcPr>
            <w:tcW w:w="5058" w:type="dxa"/>
            <w:gridSpan w:val="2"/>
          </w:tcPr>
          <w:p w14:paraId="21151AC2" w14:textId="6FF5169A" w:rsidR="0073676A" w:rsidRPr="00E47438" w:rsidRDefault="0073676A" w:rsidP="00E47438">
            <w:pPr>
              <w:spacing w:after="0" w:line="276" w:lineRule="auto"/>
              <w:rPr>
                <w:rFonts w:ascii="Times New Roman" w:hAnsi="Times New Roman" w:cs="Times New Roman"/>
                <w:i/>
                <w:iCs/>
                <w:sz w:val="24"/>
                <w:szCs w:val="24"/>
                <w:lang w:val="lt-LT"/>
              </w:rPr>
            </w:pPr>
            <w:r w:rsidRPr="00E47438">
              <w:rPr>
                <w:rFonts w:ascii="Times New Roman" w:eastAsia="Arial Unicode MS" w:hAnsi="Times New Roman" w:cs="Times New Roman"/>
                <w:sz w:val="24"/>
                <w:szCs w:val="24"/>
                <w:bdr w:val="nil"/>
                <w:lang w:val="lt-LT" w:eastAsia="lt-LT"/>
              </w:rPr>
              <w:t>Papildomų Užsakovo ir Tiekėjo įsipareigojimų ir teisių nenumatoma.</w:t>
            </w:r>
          </w:p>
        </w:tc>
        <w:tc>
          <w:tcPr>
            <w:tcW w:w="1892" w:type="dxa"/>
          </w:tcPr>
          <w:p w14:paraId="41B04165" w14:textId="60D68EC8"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5 skyrius</w:t>
            </w:r>
          </w:p>
        </w:tc>
      </w:tr>
      <w:tr w:rsidR="0073676A" w:rsidRPr="00E47438" w14:paraId="24815D12" w14:textId="77777777" w:rsidTr="156B9E03">
        <w:tc>
          <w:tcPr>
            <w:tcW w:w="9498" w:type="dxa"/>
            <w:gridSpan w:val="4"/>
          </w:tcPr>
          <w:p w14:paraId="6011C361" w14:textId="2A364D2E" w:rsidR="0073676A" w:rsidRPr="00E47438" w:rsidRDefault="0073676A" w:rsidP="00E47438">
            <w:pPr>
              <w:spacing w:line="276" w:lineRule="auto"/>
              <w:jc w:val="center"/>
              <w:rPr>
                <w:rFonts w:ascii="Times New Roman" w:hAnsi="Times New Roman" w:cs="Times New Roman"/>
                <w:sz w:val="24"/>
                <w:szCs w:val="24"/>
                <w:lang w:val="lt-LT"/>
              </w:rPr>
            </w:pPr>
            <w:r w:rsidRPr="00E47438">
              <w:rPr>
                <w:rFonts w:ascii="Times New Roman" w:eastAsia="Arial Unicode MS" w:hAnsi="Times New Roman" w:cs="Times New Roman"/>
                <w:b/>
                <w:sz w:val="24"/>
                <w:szCs w:val="24"/>
                <w:bdr w:val="nil"/>
                <w:lang w:val="lt-LT" w:eastAsia="lt-LT"/>
              </w:rPr>
              <w:t>6. INTELEKTINĖS NUOSAVYBĖS TEISĖS</w:t>
            </w:r>
          </w:p>
        </w:tc>
      </w:tr>
      <w:tr w:rsidR="0073676A" w:rsidRPr="00E47438" w14:paraId="301BA659" w14:textId="77777777" w:rsidTr="156B9E03">
        <w:tc>
          <w:tcPr>
            <w:tcW w:w="2548" w:type="dxa"/>
          </w:tcPr>
          <w:p w14:paraId="11DC468C" w14:textId="0B76559E" w:rsidR="0073676A" w:rsidRPr="00E47438" w:rsidRDefault="0073676A" w:rsidP="00E47438">
            <w:pPr>
              <w:spacing w:line="276" w:lineRule="auto"/>
              <w:jc w:val="both"/>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lastRenderedPageBreak/>
              <w:t xml:space="preserve">6.1. Turtinių autoriaus teisių parėjimas Užsakovo nuosavybėn </w:t>
            </w:r>
          </w:p>
        </w:tc>
        <w:tc>
          <w:tcPr>
            <w:tcW w:w="5058" w:type="dxa"/>
            <w:gridSpan w:val="2"/>
          </w:tcPr>
          <w:p w14:paraId="4A8B1584" w14:textId="2C987B9D" w:rsidR="0073676A" w:rsidRPr="00E47438" w:rsidRDefault="0073676A" w:rsidP="00E47438">
            <w:pPr>
              <w:spacing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Turtinės autoriaus teisės Užsakovo nuosavybėn pereina.</w:t>
            </w:r>
          </w:p>
        </w:tc>
        <w:tc>
          <w:tcPr>
            <w:tcW w:w="1892" w:type="dxa"/>
          </w:tcPr>
          <w:p w14:paraId="54C54CAF" w14:textId="641D91B9" w:rsidR="0073676A" w:rsidRPr="00E47438" w:rsidRDefault="0073676A" w:rsidP="00E47438">
            <w:pPr>
              <w:spacing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9 skyrius</w:t>
            </w:r>
          </w:p>
        </w:tc>
      </w:tr>
      <w:tr w:rsidR="0073676A" w:rsidRPr="00E47438" w14:paraId="6DC7294D" w14:textId="77777777" w:rsidTr="156B9E03">
        <w:tc>
          <w:tcPr>
            <w:tcW w:w="9498" w:type="dxa"/>
            <w:gridSpan w:val="4"/>
          </w:tcPr>
          <w:p w14:paraId="5BB299E7" w14:textId="4491DC64" w:rsidR="0073676A" w:rsidRPr="00E47438" w:rsidRDefault="0073676A" w:rsidP="00E47438">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E47438">
              <w:rPr>
                <w:rFonts w:ascii="Times New Roman" w:eastAsia="Arial Unicode MS" w:hAnsi="Times New Roman" w:cs="Times New Roman"/>
                <w:b/>
                <w:bCs/>
                <w:sz w:val="24"/>
                <w:szCs w:val="24"/>
                <w:bdr w:val="nil"/>
                <w:lang w:val="lt-LT" w:eastAsia="lt-LT"/>
              </w:rPr>
              <w:t>7. ŠALIŲ ATSAKOMYBĖ</w:t>
            </w:r>
          </w:p>
        </w:tc>
      </w:tr>
      <w:tr w:rsidR="0073676A" w:rsidRPr="00E47438" w14:paraId="6E369095" w14:textId="77777777" w:rsidTr="156B9E03">
        <w:tc>
          <w:tcPr>
            <w:tcW w:w="2548" w:type="dxa"/>
          </w:tcPr>
          <w:p w14:paraId="58EAF223" w14:textId="27C70B6E"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E47438">
              <w:rPr>
                <w:rFonts w:ascii="Times New Roman" w:eastAsia="Arial Unicode MS" w:hAnsi="Times New Roman" w:cs="Times New Roman"/>
                <w:b/>
                <w:bCs/>
                <w:color w:val="000000"/>
                <w:sz w:val="24"/>
                <w:szCs w:val="24"/>
                <w:bdr w:val="nil"/>
                <w:lang w:val="lt-LT" w:eastAsia="lt-LT"/>
              </w:rPr>
              <w:t xml:space="preserve">7.1. Užsakovui taikomos netesybos dėl apmokėjimo vėlavimo </w:t>
            </w:r>
          </w:p>
        </w:tc>
        <w:tc>
          <w:tcPr>
            <w:tcW w:w="5058" w:type="dxa"/>
            <w:gridSpan w:val="2"/>
          </w:tcPr>
          <w:p w14:paraId="00DFC854" w14:textId="2414E674" w:rsidR="0073676A" w:rsidRPr="00E47438" w:rsidRDefault="0073676A" w:rsidP="00E47438">
            <w:pPr>
              <w:spacing w:line="276" w:lineRule="auto"/>
              <w:rPr>
                <w:rFonts w:ascii="Times New Roman" w:eastAsia="Arial Unicode MS" w:hAnsi="Times New Roman" w:cs="Times New Roman"/>
                <w:color w:val="000000"/>
                <w:sz w:val="24"/>
                <w:szCs w:val="24"/>
                <w:bdr w:val="nil"/>
                <w:lang w:val="lt-LT" w:eastAsia="lt-LT"/>
              </w:rPr>
            </w:pPr>
            <w:r w:rsidRPr="00E47438">
              <w:rPr>
                <w:rFonts w:ascii="Times New Roman" w:eastAsia="Arial Unicode MS" w:hAnsi="Times New Roman" w:cs="Times New Roman"/>
                <w:sz w:val="24"/>
                <w:szCs w:val="24"/>
                <w:bdr w:val="nil"/>
                <w:lang w:val="lt-LT" w:eastAsia="lt-LT"/>
              </w:rPr>
              <w:t>Netesybų dydis taikomas toks, koks numatytas Bendrosiose sutarties sąlygose</w:t>
            </w:r>
            <w:r w:rsidRPr="00E47438">
              <w:rPr>
                <w:rFonts w:ascii="Times New Roman" w:eastAsia="Arial Unicode MS" w:hAnsi="Times New Roman" w:cs="Times New Roman"/>
                <w:color w:val="000000"/>
                <w:sz w:val="24"/>
                <w:szCs w:val="24"/>
                <w:bdr w:val="nil"/>
                <w:lang w:val="lt-LT" w:eastAsia="lt-LT"/>
              </w:rPr>
              <w:t xml:space="preserve"> </w:t>
            </w:r>
          </w:p>
          <w:p w14:paraId="48580267" w14:textId="266AE252" w:rsidR="0073676A" w:rsidRPr="00E47438" w:rsidRDefault="0073676A" w:rsidP="00E47438">
            <w:pPr>
              <w:spacing w:line="276" w:lineRule="auto"/>
              <w:jc w:val="both"/>
              <w:rPr>
                <w:rFonts w:ascii="Times New Roman" w:eastAsia="Arial Unicode MS" w:hAnsi="Times New Roman" w:cs="Times New Roman"/>
                <w:color w:val="000000"/>
                <w:sz w:val="24"/>
                <w:szCs w:val="24"/>
                <w:bdr w:val="nil"/>
                <w:lang w:val="lt-LT" w:eastAsia="lt-LT"/>
              </w:rPr>
            </w:pPr>
          </w:p>
        </w:tc>
        <w:tc>
          <w:tcPr>
            <w:tcW w:w="1892" w:type="dxa"/>
          </w:tcPr>
          <w:p w14:paraId="73611383" w14:textId="232E4113"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10.2</w:t>
            </w:r>
          </w:p>
        </w:tc>
      </w:tr>
      <w:tr w:rsidR="0073676A" w:rsidRPr="00E47438" w14:paraId="35ADE20C" w14:textId="77777777" w:rsidTr="156B9E03">
        <w:tc>
          <w:tcPr>
            <w:tcW w:w="2548" w:type="dxa"/>
          </w:tcPr>
          <w:p w14:paraId="3E55980B" w14:textId="05D39625"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eastAsia="Arial Unicode MS" w:hAnsi="Times New Roman" w:cs="Times New Roman"/>
                <w:b/>
                <w:bCs/>
                <w:color w:val="000000"/>
                <w:sz w:val="24"/>
                <w:szCs w:val="24"/>
                <w:bdr w:val="nil"/>
                <w:lang w:val="lt-LT" w:eastAsia="lt-LT"/>
              </w:rPr>
              <w:t>7.2. Tiekėjui taikomos netesybos</w:t>
            </w:r>
          </w:p>
        </w:tc>
        <w:tc>
          <w:tcPr>
            <w:tcW w:w="5058" w:type="dxa"/>
            <w:gridSpan w:val="2"/>
          </w:tcPr>
          <w:p w14:paraId="74B6B7D5" w14:textId="29FDAE6C" w:rsidR="0073676A" w:rsidRPr="00E47438" w:rsidRDefault="0073676A" w:rsidP="00E47438">
            <w:pPr>
              <w:spacing w:line="276" w:lineRule="auto"/>
              <w:jc w:val="both"/>
              <w:rPr>
                <w:rFonts w:ascii="Times New Roman" w:eastAsia="Arial Unicode MS" w:hAnsi="Times New Roman" w:cs="Times New Roman"/>
                <w:color w:val="000000"/>
                <w:sz w:val="24"/>
                <w:szCs w:val="24"/>
                <w:bdr w:val="nil"/>
                <w:lang w:val="lt-LT" w:eastAsia="lt-LT"/>
              </w:rPr>
            </w:pPr>
            <w:r w:rsidRPr="00E47438">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92" w:type="dxa"/>
          </w:tcPr>
          <w:p w14:paraId="20B75E6B" w14:textId="3E9009D6"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10.3</w:t>
            </w:r>
          </w:p>
        </w:tc>
      </w:tr>
      <w:tr w:rsidR="0073676A" w:rsidRPr="00E47438" w14:paraId="0ABB9C87" w14:textId="77777777" w:rsidTr="156B9E03">
        <w:tc>
          <w:tcPr>
            <w:tcW w:w="2548" w:type="dxa"/>
          </w:tcPr>
          <w:p w14:paraId="5EE29CE7" w14:textId="59536FFF"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058" w:type="dxa"/>
            <w:gridSpan w:val="2"/>
          </w:tcPr>
          <w:p w14:paraId="70200745" w14:textId="571D4076" w:rsidR="0073676A" w:rsidRPr="00E47438" w:rsidRDefault="0073676A" w:rsidP="00E47438">
            <w:pPr>
              <w:spacing w:after="0" w:line="276" w:lineRule="auto"/>
              <w:rPr>
                <w:rFonts w:ascii="Times New Roman" w:eastAsia="Arial Unicode MS" w:hAnsi="Times New Roman" w:cs="Times New Roman"/>
                <w:color w:val="000000" w:themeColor="text1"/>
                <w:sz w:val="24"/>
                <w:szCs w:val="24"/>
                <w:lang w:val="lt-LT" w:eastAsia="lt-LT"/>
              </w:rPr>
            </w:pPr>
            <w:r w:rsidRPr="00E47438">
              <w:rPr>
                <w:rFonts w:ascii="Times New Roman" w:eastAsia="Arial Unicode MS" w:hAnsi="Times New Roman" w:cs="Times New Roman"/>
                <w:color w:val="000000"/>
                <w:sz w:val="24"/>
                <w:szCs w:val="24"/>
                <w:bdr w:val="nil"/>
                <w:lang w:val="lt-LT" w:eastAsia="lt-LT"/>
              </w:rPr>
              <w:t>22 000 (dvidešimt du tūkstančiai) Eur</w:t>
            </w:r>
          </w:p>
          <w:p w14:paraId="36AA2388" w14:textId="1E52039F" w:rsidR="0073676A" w:rsidRPr="00E47438" w:rsidRDefault="0073676A" w:rsidP="00E47438">
            <w:pPr>
              <w:spacing w:line="276" w:lineRule="auto"/>
              <w:jc w:val="both"/>
              <w:rPr>
                <w:rFonts w:ascii="Times New Roman" w:eastAsia="Arial Unicode MS" w:hAnsi="Times New Roman" w:cs="Times New Roman"/>
                <w:sz w:val="24"/>
                <w:szCs w:val="24"/>
                <w:bdr w:val="nil"/>
                <w:lang w:val="lt-LT" w:eastAsia="lt-LT"/>
              </w:rPr>
            </w:pPr>
          </w:p>
        </w:tc>
        <w:tc>
          <w:tcPr>
            <w:tcW w:w="1892" w:type="dxa"/>
          </w:tcPr>
          <w:p w14:paraId="3821FB8A" w14:textId="395F550C"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10.5</w:t>
            </w:r>
          </w:p>
        </w:tc>
      </w:tr>
      <w:tr w:rsidR="0073676A" w:rsidRPr="00E47438" w14:paraId="65A1CC0B" w14:textId="77777777" w:rsidTr="156B9E03">
        <w:tc>
          <w:tcPr>
            <w:tcW w:w="2548" w:type="dxa"/>
          </w:tcPr>
          <w:p w14:paraId="4900CD06" w14:textId="2A51AAA4"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hAnsi="Times New Roman" w:cs="Times New Roman"/>
                <w:b/>
                <w:bCs/>
                <w:sz w:val="24"/>
                <w:szCs w:val="24"/>
                <w:lang w:val="lt-LT"/>
              </w:rPr>
              <w:t>7.4. Bauda  Tiekėjui už Subtiekėjo pakeitimą be Užsakovo raštiško sutikimo</w:t>
            </w:r>
          </w:p>
        </w:tc>
        <w:tc>
          <w:tcPr>
            <w:tcW w:w="5058" w:type="dxa"/>
            <w:gridSpan w:val="2"/>
          </w:tcPr>
          <w:p w14:paraId="3EC64CBA" w14:textId="548C0520" w:rsidR="0073676A" w:rsidRPr="00E47438" w:rsidRDefault="0073676A" w:rsidP="00E47438">
            <w:pPr>
              <w:spacing w:line="276" w:lineRule="auto"/>
              <w:rPr>
                <w:rFonts w:ascii="Times New Roman" w:eastAsia="Arial Unicode MS" w:hAnsi="Times New Roman" w:cs="Times New Roman"/>
                <w:color w:val="000000"/>
                <w:sz w:val="24"/>
                <w:szCs w:val="24"/>
                <w:bdr w:val="nil"/>
                <w:lang w:val="lt-LT" w:eastAsia="lt-LT"/>
              </w:rPr>
            </w:pPr>
            <w:r w:rsidRPr="00E47438">
              <w:rPr>
                <w:rFonts w:ascii="Times New Roman" w:hAnsi="Times New Roman" w:cs="Times New Roman"/>
                <w:sz w:val="24"/>
                <w:szCs w:val="24"/>
                <w:lang w:val="lt-LT"/>
              </w:rPr>
              <w:t>500 (penki šimtai) Eur</w:t>
            </w:r>
          </w:p>
        </w:tc>
        <w:tc>
          <w:tcPr>
            <w:tcW w:w="1892" w:type="dxa"/>
          </w:tcPr>
          <w:p w14:paraId="587A4479" w14:textId="341A7FFF"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14.4</w:t>
            </w:r>
          </w:p>
        </w:tc>
      </w:tr>
      <w:tr w:rsidR="0073676A" w:rsidRPr="00E47438" w14:paraId="54D6CA9A" w14:textId="77777777" w:rsidTr="156B9E03">
        <w:tc>
          <w:tcPr>
            <w:tcW w:w="2548" w:type="dxa"/>
          </w:tcPr>
          <w:p w14:paraId="1BC4814E" w14:textId="1876685B" w:rsidR="0073676A" w:rsidRPr="00E47438" w:rsidRDefault="0073676A" w:rsidP="00E47438">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E47438">
              <w:rPr>
                <w:rFonts w:ascii="Times New Roman" w:hAnsi="Times New Roman" w:cs="Times New Roman"/>
                <w:b/>
                <w:bCs/>
                <w:sz w:val="24"/>
                <w:szCs w:val="24"/>
                <w:lang w:val="lt-LT"/>
              </w:rPr>
              <w:t xml:space="preserve">7.5. Papildomai taikomos baudos </w:t>
            </w:r>
          </w:p>
        </w:tc>
        <w:tc>
          <w:tcPr>
            <w:tcW w:w="5058" w:type="dxa"/>
            <w:gridSpan w:val="2"/>
          </w:tcPr>
          <w:p w14:paraId="5CA15258" w14:textId="63FB2A43" w:rsidR="0073676A" w:rsidRPr="00E47438" w:rsidRDefault="0073676A" w:rsidP="00E47438">
            <w:pPr>
              <w:spacing w:line="276" w:lineRule="auto"/>
              <w:rPr>
                <w:rFonts w:ascii="Times New Roman" w:hAnsi="Times New Roman" w:cs="Times New Roman"/>
                <w:i/>
                <w:iCs/>
                <w:color w:val="00B050"/>
                <w:sz w:val="24"/>
                <w:szCs w:val="24"/>
                <w:lang w:val="lt-LT"/>
              </w:rPr>
            </w:pPr>
            <w:r w:rsidRPr="00E47438">
              <w:rPr>
                <w:rFonts w:ascii="Times New Roman" w:eastAsia="Arial Unicode MS" w:hAnsi="Times New Roman" w:cs="Times New Roman"/>
                <w:color w:val="000000"/>
                <w:sz w:val="24"/>
                <w:szCs w:val="24"/>
                <w:bdr w:val="nil"/>
                <w:lang w:val="lt-LT" w:eastAsia="lt-LT"/>
              </w:rPr>
              <w:t>Netaikoma</w:t>
            </w:r>
          </w:p>
        </w:tc>
        <w:tc>
          <w:tcPr>
            <w:tcW w:w="1892" w:type="dxa"/>
          </w:tcPr>
          <w:p w14:paraId="33E0DEF9" w14:textId="77777777" w:rsidR="0073676A" w:rsidRPr="00E47438" w:rsidRDefault="0073676A" w:rsidP="00E47438">
            <w:pPr>
              <w:spacing w:line="276" w:lineRule="auto"/>
              <w:rPr>
                <w:rFonts w:ascii="Times New Roman" w:hAnsi="Times New Roman" w:cs="Times New Roman"/>
                <w:sz w:val="24"/>
                <w:szCs w:val="24"/>
                <w:lang w:val="lt-LT"/>
              </w:rPr>
            </w:pPr>
          </w:p>
        </w:tc>
      </w:tr>
      <w:tr w:rsidR="0073676A" w:rsidRPr="00E47438" w14:paraId="2B746820" w14:textId="77777777" w:rsidTr="156B9E03">
        <w:tc>
          <w:tcPr>
            <w:tcW w:w="9498" w:type="dxa"/>
            <w:gridSpan w:val="4"/>
          </w:tcPr>
          <w:p w14:paraId="754321CB" w14:textId="65042D0F" w:rsidR="0073676A" w:rsidRPr="00E47438" w:rsidRDefault="0073676A" w:rsidP="00E47438">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E47438">
              <w:rPr>
                <w:rFonts w:ascii="Times New Roman" w:eastAsia="Times New Roman" w:hAnsi="Times New Roman" w:cs="Times New Roman"/>
                <w:b/>
                <w:sz w:val="24"/>
                <w:szCs w:val="24"/>
                <w:lang w:val="lt-LT"/>
              </w:rPr>
              <w:t>8. SUTARTIES GALIOJIMAS, STABDYMAS IR PRATĘSIMAS</w:t>
            </w:r>
          </w:p>
        </w:tc>
      </w:tr>
      <w:tr w:rsidR="0073676A" w:rsidRPr="00E47438" w14:paraId="078E8108" w14:textId="77777777" w:rsidTr="156B9E03">
        <w:tc>
          <w:tcPr>
            <w:tcW w:w="2548" w:type="dxa"/>
          </w:tcPr>
          <w:p w14:paraId="2BCB6560" w14:textId="0CB42216" w:rsidR="0073676A" w:rsidRPr="00E47438" w:rsidRDefault="0073676A" w:rsidP="00E47438">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E47438">
              <w:rPr>
                <w:rFonts w:ascii="Times New Roman" w:hAnsi="Times New Roman" w:cs="Times New Roman"/>
                <w:b/>
                <w:bCs/>
                <w:sz w:val="24"/>
                <w:szCs w:val="24"/>
                <w:lang w:val="lt-LT"/>
              </w:rPr>
              <w:t>8.1. Sutarties pratęsimas</w:t>
            </w:r>
          </w:p>
        </w:tc>
        <w:tc>
          <w:tcPr>
            <w:tcW w:w="5058" w:type="dxa"/>
            <w:gridSpan w:val="2"/>
          </w:tcPr>
          <w:p w14:paraId="245B79D6" w14:textId="77777777" w:rsidR="0073676A" w:rsidRPr="00E47438" w:rsidRDefault="0073676A" w:rsidP="00E47438">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Arial Unicode MS" w:hAnsi="Times New Roman" w:cs="Times New Roman"/>
                <w:sz w:val="24"/>
                <w:szCs w:val="24"/>
                <w:bdr w:val="nil"/>
                <w:lang w:val="lt-LT" w:eastAsia="lt-LT"/>
              </w:rPr>
            </w:pPr>
            <w:r w:rsidRPr="00E47438">
              <w:rPr>
                <w:rFonts w:ascii="Times New Roman" w:eastAsia="Times New Roman" w:hAnsi="Times New Roman" w:cs="Times New Roman"/>
                <w:sz w:val="24"/>
                <w:szCs w:val="24"/>
                <w:lang w:val="lt-LT"/>
              </w:rPr>
              <w:t xml:space="preserve">Sutarties pratęsimas numatomas, kai </w:t>
            </w:r>
            <w:r w:rsidRPr="00E47438">
              <w:rPr>
                <w:rFonts w:ascii="Times New Roman" w:hAnsi="Times New Roman" w:cs="Times New Roman"/>
                <w:sz w:val="24"/>
                <w:szCs w:val="24"/>
                <w:lang w:val="lt-LT"/>
              </w:rPr>
              <w:t xml:space="preserve">yra Bendrosiose sutarties sąlygose numatyti pagrindai ir/ arba šios aplinkybės, sąlygojančios Paslaugų atlikimo termino pratęsimą: </w:t>
            </w:r>
            <w:r w:rsidRPr="00E47438">
              <w:rPr>
                <w:rFonts w:ascii="Times New Roman" w:eastAsia="Arial Unicode MS" w:hAnsi="Times New Roman" w:cs="Times New Roman"/>
                <w:sz w:val="24"/>
                <w:szCs w:val="24"/>
                <w:bdr w:val="nil"/>
                <w:lang w:val="lt-LT" w:eastAsia="lt-LT"/>
              </w:rPr>
              <w:t>Sutarties terminas gali būti pratęstas tomis pačiomis sąlygomis 2 kartus po 12 mėnesių.</w:t>
            </w:r>
          </w:p>
          <w:p w14:paraId="34FCCDDF" w14:textId="5678011E" w:rsidR="0073676A" w:rsidRPr="00E47438" w:rsidRDefault="0073676A" w:rsidP="00E47438">
            <w:pPr>
              <w:spacing w:after="0" w:line="240" w:lineRule="auto"/>
              <w:jc w:val="both"/>
              <w:rPr>
                <w:rFonts w:ascii="Times New Roman" w:hAnsi="Times New Roman" w:cs="Times New Roman"/>
                <w:sz w:val="24"/>
                <w:szCs w:val="24"/>
              </w:rPr>
            </w:pPr>
            <w:r w:rsidRPr="00E47438">
              <w:rPr>
                <w:rFonts w:ascii="Times New Roman" w:hAnsi="Times New Roman" w:cs="Times New Roman"/>
                <w:sz w:val="24"/>
                <w:szCs w:val="24"/>
                <w:lang w:val="lt-LT"/>
              </w:rPr>
              <w:t>Jeigu likus ne mažiau kaip 30 (trisdešimt) dienų iki Sutarties galiojimo pabaigos Užsakovas neinformuoja Tiekėjo apie ketinimą nepratęsti Sutarties galiojimo, laikoma kad Šalys sutinka ir susitaria, kad Sutarties galiojimas yra pratęsiamas dar 12 (dvylikai) mėnesių.</w:t>
            </w:r>
            <w:r w:rsidRPr="00E47438">
              <w:rPr>
                <w:rFonts w:ascii="Times New Roman" w:hAnsi="Times New Roman" w:cs="Times New Roman"/>
                <w:sz w:val="24"/>
                <w:szCs w:val="24"/>
              </w:rPr>
              <w:t xml:space="preserve"> </w:t>
            </w:r>
          </w:p>
        </w:tc>
        <w:tc>
          <w:tcPr>
            <w:tcW w:w="1892" w:type="dxa"/>
          </w:tcPr>
          <w:p w14:paraId="6172AE1D" w14:textId="423AE1D8" w:rsidR="0073676A" w:rsidRPr="00E47438" w:rsidRDefault="0073676A" w:rsidP="00E47438">
            <w:pPr>
              <w:spacing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12.10</w:t>
            </w:r>
          </w:p>
        </w:tc>
      </w:tr>
      <w:tr w:rsidR="0073676A" w:rsidRPr="00E47438" w14:paraId="3B555668" w14:textId="77777777" w:rsidTr="156B9E03">
        <w:tc>
          <w:tcPr>
            <w:tcW w:w="2548" w:type="dxa"/>
          </w:tcPr>
          <w:p w14:paraId="0DAF04E9" w14:textId="025857C4" w:rsidR="0073676A" w:rsidRPr="00E47438" w:rsidRDefault="0073676A" w:rsidP="00E47438">
            <w:pPr>
              <w:tabs>
                <w:tab w:val="left" w:pos="993"/>
              </w:tabs>
              <w:spacing w:after="0" w:line="276" w:lineRule="auto"/>
              <w:rPr>
                <w:rFonts w:ascii="Times New Roman" w:eastAsia="Calibri" w:hAnsi="Times New Roman" w:cs="Times New Roman"/>
                <w:b/>
                <w:i/>
                <w:iCs/>
                <w:sz w:val="24"/>
                <w:szCs w:val="24"/>
                <w:lang w:val="lt-LT"/>
              </w:rPr>
            </w:pPr>
            <w:r w:rsidRPr="00E47438">
              <w:rPr>
                <w:rFonts w:ascii="Times New Roman" w:eastAsia="Calibri" w:hAnsi="Times New Roman" w:cs="Times New Roman"/>
                <w:b/>
                <w:sz w:val="24"/>
                <w:szCs w:val="24"/>
                <w:lang w:val="lt-LT"/>
              </w:rPr>
              <w:t>8.2. Sutarties pratęsimo metu taikoma kainodara</w:t>
            </w:r>
          </w:p>
        </w:tc>
        <w:tc>
          <w:tcPr>
            <w:tcW w:w="5058" w:type="dxa"/>
            <w:gridSpan w:val="2"/>
          </w:tcPr>
          <w:p w14:paraId="0E5C1A37" w14:textId="25A8F111" w:rsidR="0073676A" w:rsidRPr="00E47438" w:rsidRDefault="0073676A" w:rsidP="00E47438">
            <w:pPr>
              <w:tabs>
                <w:tab w:val="left" w:pos="993"/>
              </w:tabs>
              <w:spacing w:after="0" w:line="276" w:lineRule="auto"/>
              <w:jc w:val="both"/>
              <w:rPr>
                <w:rFonts w:ascii="Times New Roman" w:eastAsia="Times New Roman" w:hAnsi="Times New Roman" w:cs="Times New Roman"/>
                <w:color w:val="00B050"/>
                <w:sz w:val="24"/>
                <w:szCs w:val="24"/>
                <w:lang w:val="lt-LT"/>
              </w:rPr>
            </w:pPr>
            <w:r w:rsidRPr="00E47438">
              <w:rPr>
                <w:rFonts w:ascii="Times New Roman" w:eastAsia="Times New Roman" w:hAnsi="Times New Roman" w:cs="Times New Roman"/>
                <w:sz w:val="24"/>
                <w:szCs w:val="24"/>
                <w:lang w:val="lt-LT"/>
              </w:rPr>
              <w:t xml:space="preserve">Už atliktas Paslaugas apmokama </w:t>
            </w:r>
            <w:r w:rsidRPr="00E47438">
              <w:rPr>
                <w:rFonts w:ascii="Times New Roman" w:eastAsia="Times New Roman" w:hAnsi="Times New Roman" w:cs="Times New Roman"/>
                <w:sz w:val="24"/>
                <w:szCs w:val="24"/>
                <w:lang w:val="lt-LT" w:eastAsia="lt-LT"/>
              </w:rPr>
              <w:t>Pasiūlyme nurodytais įkainiais.</w:t>
            </w:r>
          </w:p>
        </w:tc>
        <w:tc>
          <w:tcPr>
            <w:tcW w:w="1892" w:type="dxa"/>
          </w:tcPr>
          <w:p w14:paraId="7E6672F6" w14:textId="58830544" w:rsidR="0073676A" w:rsidRPr="00E47438" w:rsidRDefault="0073676A" w:rsidP="00E47438">
            <w:pPr>
              <w:tabs>
                <w:tab w:val="left" w:pos="993"/>
              </w:tabs>
              <w:spacing w:after="0"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12 skyrius</w:t>
            </w:r>
          </w:p>
        </w:tc>
      </w:tr>
      <w:tr w:rsidR="0073676A" w:rsidRPr="00E47438" w14:paraId="077AD697" w14:textId="77777777" w:rsidTr="156B9E03">
        <w:tc>
          <w:tcPr>
            <w:tcW w:w="9498" w:type="dxa"/>
            <w:gridSpan w:val="4"/>
          </w:tcPr>
          <w:p w14:paraId="4ADC7B81" w14:textId="60FFCD15" w:rsidR="0073676A" w:rsidRPr="00E47438" w:rsidRDefault="0073676A" w:rsidP="00E4743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E47438">
              <w:rPr>
                <w:rFonts w:ascii="Times New Roman" w:eastAsia="Arial Unicode MS" w:hAnsi="Times New Roman" w:cs="Times New Roman"/>
                <w:b/>
                <w:bCs/>
                <w:spacing w:val="4"/>
                <w:sz w:val="24"/>
                <w:szCs w:val="24"/>
                <w:lang w:val="lt-LT" w:eastAsia="lt-LT"/>
              </w:rPr>
              <w:t>9. SUTARTIES NUTRAUKIMAS IR KEITIMAS</w:t>
            </w:r>
          </w:p>
        </w:tc>
      </w:tr>
      <w:tr w:rsidR="0073676A" w:rsidRPr="00E47438" w14:paraId="1D6C76A5" w14:textId="77777777" w:rsidTr="156B9E03">
        <w:tc>
          <w:tcPr>
            <w:tcW w:w="2548" w:type="dxa"/>
          </w:tcPr>
          <w:p w14:paraId="6CE87EE4" w14:textId="28D16AED"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eastAsia="Arial Unicode MS" w:hAnsi="Times New Roman" w:cs="Times New Roman"/>
                <w:b/>
                <w:bCs/>
                <w:color w:val="000000"/>
                <w:sz w:val="24"/>
                <w:szCs w:val="24"/>
                <w:bdr w:val="nil"/>
                <w:lang w:val="lt-LT" w:eastAsia="lt-LT"/>
              </w:rPr>
              <w:t xml:space="preserve">9.1. </w:t>
            </w:r>
          </w:p>
          <w:p w14:paraId="379CDB5F" w14:textId="12C853C1"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E47438">
              <w:rPr>
                <w:rFonts w:ascii="Times New Roman" w:eastAsia="Arial Unicode MS" w:hAnsi="Times New Roman" w:cs="Times New Roman"/>
                <w:b/>
                <w:bCs/>
                <w:color w:val="000000" w:themeColor="text1"/>
                <w:sz w:val="24"/>
                <w:szCs w:val="24"/>
                <w:lang w:val="lt-LT" w:eastAsia="lt-LT"/>
              </w:rPr>
              <w:t>Esminiai Sutarties pažeidimai</w:t>
            </w:r>
          </w:p>
        </w:tc>
        <w:tc>
          <w:tcPr>
            <w:tcW w:w="5058" w:type="dxa"/>
            <w:gridSpan w:val="2"/>
          </w:tcPr>
          <w:p w14:paraId="6F399953" w14:textId="564C67BE" w:rsidR="0073676A" w:rsidRPr="00E47438" w:rsidRDefault="0073676A" w:rsidP="00E47438">
            <w:pPr>
              <w:tabs>
                <w:tab w:val="left" w:pos="810"/>
              </w:tabs>
              <w:spacing w:after="0" w:line="276" w:lineRule="auto"/>
              <w:jc w:val="both"/>
              <w:rPr>
                <w:rFonts w:ascii="Times New Roman" w:eastAsia="Arial Unicode MS" w:hAnsi="Times New Roman" w:cs="Times New Roman"/>
                <w:sz w:val="24"/>
                <w:szCs w:val="24"/>
                <w:lang w:val="lt-LT" w:eastAsia="lt-LT"/>
              </w:rPr>
            </w:pPr>
            <w:r w:rsidRPr="00E47438">
              <w:rPr>
                <w:rFonts w:ascii="Times New Roman" w:hAnsi="Times New Roman" w:cs="Times New Roman"/>
                <w:sz w:val="24"/>
                <w:szCs w:val="24"/>
                <w:lang w:val="lt-LT"/>
              </w:rPr>
              <w:t>E</w:t>
            </w:r>
            <w:r w:rsidRPr="00E47438">
              <w:rPr>
                <w:rFonts w:ascii="Times New Roman" w:eastAsia="Arial Unicode MS" w:hAnsi="Times New Roman" w:cs="Times New Roman"/>
                <w:sz w:val="24"/>
                <w:szCs w:val="24"/>
                <w:lang w:val="lt-LT" w:eastAsia="lt-LT"/>
              </w:rPr>
              <w:t xml:space="preserve">sminiais Sutarties pažeidimais laikomi Bendrosiose sutarties sąlygose, Civiliniame kodekse numatyti ir šie Sutarties pažeidimai: </w:t>
            </w:r>
          </w:p>
          <w:p w14:paraId="1AF738EB" w14:textId="77777777" w:rsidR="0073676A" w:rsidRPr="00E47438" w:rsidRDefault="0073676A" w:rsidP="00E47438">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E47438">
              <w:rPr>
                <w:rFonts w:ascii="Times New Roman" w:eastAsia="Times New Roman" w:hAnsi="Times New Roman" w:cs="Times New Roman"/>
                <w:sz w:val="24"/>
                <w:szCs w:val="24"/>
                <w:lang w:val="lt-LT"/>
              </w:rPr>
              <w:t xml:space="preserve">- jeigu Paslaugos </w:t>
            </w:r>
            <w:r w:rsidRPr="00E47438">
              <w:rPr>
                <w:rFonts w:ascii="Times New Roman" w:eastAsia="Calibri" w:hAnsi="Times New Roman" w:cs="Times New Roman"/>
                <w:sz w:val="24"/>
                <w:szCs w:val="24"/>
                <w:lang w:val="lt-LT"/>
              </w:rPr>
              <w:t xml:space="preserve">yra suteiktos netinkamai ir (ar) nekokybiškai ir (ar) </w:t>
            </w:r>
            <w:r w:rsidRPr="00E47438">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w:t>
            </w:r>
            <w:proofErr w:type="spellStart"/>
            <w:r w:rsidRPr="00E47438">
              <w:rPr>
                <w:rFonts w:ascii="Times New Roman" w:eastAsia="Times New Roman" w:hAnsi="Times New Roman" w:cs="Times New Roman"/>
                <w:sz w:val="24"/>
                <w:szCs w:val="24"/>
                <w:lang w:val="lt-LT"/>
              </w:rPr>
              <w:t>us</w:t>
            </w:r>
            <w:proofErr w:type="spellEnd"/>
            <w:r w:rsidRPr="00E47438">
              <w:rPr>
                <w:rFonts w:ascii="Times New Roman" w:eastAsia="Times New Roman" w:hAnsi="Times New Roman" w:cs="Times New Roman"/>
                <w:sz w:val="24"/>
                <w:szCs w:val="24"/>
                <w:lang w:val="lt-LT"/>
              </w:rPr>
              <w:t>) terminą (-</w:t>
            </w:r>
            <w:proofErr w:type="spellStart"/>
            <w:r w:rsidRPr="00E47438">
              <w:rPr>
                <w:rFonts w:ascii="Times New Roman" w:eastAsia="Times New Roman" w:hAnsi="Times New Roman" w:cs="Times New Roman"/>
                <w:sz w:val="24"/>
                <w:szCs w:val="24"/>
                <w:lang w:val="lt-LT"/>
              </w:rPr>
              <w:t>us</w:t>
            </w:r>
            <w:proofErr w:type="spellEnd"/>
            <w:r w:rsidRPr="00E47438">
              <w:rPr>
                <w:rFonts w:ascii="Times New Roman" w:eastAsia="Times New Roman" w:hAnsi="Times New Roman" w:cs="Times New Roman"/>
                <w:sz w:val="24"/>
                <w:szCs w:val="24"/>
                <w:lang w:val="lt-LT"/>
              </w:rPr>
              <w:t>);</w:t>
            </w:r>
          </w:p>
          <w:p w14:paraId="1353B305" w14:textId="77777777" w:rsidR="0073676A" w:rsidRPr="00E47438" w:rsidRDefault="0073676A" w:rsidP="00E47438">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E47438">
              <w:rPr>
                <w:rFonts w:ascii="Times New Roman" w:eastAsia="Calibri" w:hAnsi="Times New Roman" w:cs="Times New Roman"/>
                <w:sz w:val="24"/>
                <w:szCs w:val="24"/>
                <w:lang w:val="lt-LT"/>
              </w:rPr>
              <w:lastRenderedPageBreak/>
              <w:t xml:space="preserve">- </w:t>
            </w:r>
            <w:r w:rsidRPr="00E47438">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2A41DA99" w:rsidR="0073676A" w:rsidRPr="00E47438" w:rsidRDefault="0073676A" w:rsidP="00E47438">
            <w:pPr>
              <w:pStyle w:val="ListParagraph"/>
              <w:numPr>
                <w:ilvl w:val="0"/>
                <w:numId w:val="6"/>
              </w:numPr>
              <w:tabs>
                <w:tab w:val="left" w:pos="783"/>
              </w:tabs>
              <w:spacing w:line="276" w:lineRule="auto"/>
              <w:ind w:left="0" w:firstLine="567"/>
              <w:jc w:val="both"/>
            </w:pPr>
            <w:r w:rsidRPr="00E47438">
              <w:t xml:space="preserve"> </w:t>
            </w:r>
            <w:r w:rsidRPr="00E47438">
              <w:rPr>
                <w:rFonts w:eastAsia="Arial Unicode MS"/>
              </w:rPr>
              <w:t xml:space="preserve">jeigu Tiekėjas </w:t>
            </w:r>
            <w:bookmarkStart w:id="2" w:name="_Hlk57206508"/>
            <w:r w:rsidRPr="00E47438">
              <w:rPr>
                <w:rFonts w:eastAsia="Arial Unicode MS"/>
              </w:rPr>
              <w:t>padidina</w:t>
            </w:r>
            <w:bookmarkEnd w:id="2"/>
            <w:r w:rsidRPr="00E47438">
              <w:rPr>
                <w:rFonts w:eastAsia="Arial Unicode MS"/>
              </w:rPr>
              <w:t xml:space="preserve"> Sutarties kainą ir nevykdo </w:t>
            </w:r>
            <w:bookmarkStart w:id="3" w:name="_Hlk57206575"/>
            <w:r w:rsidRPr="00E47438">
              <w:rPr>
                <w:rFonts w:eastAsia="Arial Unicode MS"/>
              </w:rPr>
              <w:t>prisiimtų įsipareigojimų</w:t>
            </w:r>
            <w:bookmarkEnd w:id="3"/>
            <w:r w:rsidRPr="00E47438">
              <w:rPr>
                <w:rFonts w:eastAsia="Arial Unicode MS"/>
              </w:rPr>
              <w:t xml:space="preserve"> už Sutartyje nustatytą kainą;</w:t>
            </w:r>
          </w:p>
          <w:p w14:paraId="75C58011" w14:textId="77777777" w:rsidR="0073676A" w:rsidRPr="00E47438" w:rsidRDefault="0073676A" w:rsidP="00E47438">
            <w:pPr>
              <w:pStyle w:val="Body2"/>
              <w:numPr>
                <w:ilvl w:val="0"/>
                <w:numId w:val="6"/>
              </w:numPr>
              <w:tabs>
                <w:tab w:val="left" w:pos="783"/>
              </w:tabs>
              <w:spacing w:after="0" w:line="276" w:lineRule="auto"/>
              <w:ind w:left="0" w:firstLine="567"/>
              <w:rPr>
                <w:rFonts w:cs="Times New Roman"/>
                <w:color w:val="auto"/>
                <w:sz w:val="24"/>
                <w:szCs w:val="24"/>
                <w:lang w:val="lt-LT"/>
              </w:rPr>
            </w:pPr>
            <w:r w:rsidRPr="00E47438">
              <w:rPr>
                <w:rFonts w:cs="Times New Roman"/>
                <w:color w:val="auto"/>
                <w:sz w:val="24"/>
                <w:szCs w:val="24"/>
                <w:lang w:val="lt-LT"/>
              </w:rPr>
              <w:t>jeigu Tiekėjas nepateikia naujo arba pratęsto Sutarties užtikrinimo BS 7 skyriuje „</w:t>
            </w:r>
            <w:r w:rsidRPr="00E47438">
              <w:rPr>
                <w:rFonts w:cs="Times New Roman"/>
                <w:color w:val="auto"/>
                <w:sz w:val="24"/>
                <w:szCs w:val="24"/>
                <w:lang w:val="lt-LT"/>
              </w:rPr>
              <w:fldChar w:fldCharType="begin"/>
            </w:r>
            <w:r w:rsidRPr="00E47438">
              <w:rPr>
                <w:rFonts w:cs="Times New Roman"/>
                <w:color w:val="auto"/>
                <w:sz w:val="24"/>
                <w:szCs w:val="24"/>
                <w:lang w:val="lt-LT"/>
              </w:rPr>
              <w:instrText xml:space="preserve"> REF _Ref41032350 \h  \* MERGEFORMAT </w:instrText>
            </w:r>
            <w:r w:rsidRPr="00E47438">
              <w:rPr>
                <w:rFonts w:cs="Times New Roman"/>
                <w:color w:val="auto"/>
                <w:sz w:val="24"/>
                <w:szCs w:val="24"/>
                <w:lang w:val="lt-LT"/>
              </w:rPr>
            </w:r>
            <w:r w:rsidRPr="00E47438">
              <w:rPr>
                <w:rFonts w:cs="Times New Roman"/>
                <w:color w:val="auto"/>
                <w:sz w:val="24"/>
                <w:szCs w:val="24"/>
                <w:lang w:val="lt-LT"/>
              </w:rPr>
              <w:fldChar w:fldCharType="separate"/>
            </w:r>
            <w:r w:rsidRPr="00E47438">
              <w:rPr>
                <w:rFonts w:cs="Times New Roman"/>
                <w:color w:val="auto"/>
                <w:sz w:val="24"/>
                <w:szCs w:val="24"/>
                <w:lang w:val="lt-LT"/>
              </w:rPr>
              <w:t>Sutarties įvykdymo užtikrinimas</w:t>
            </w:r>
            <w:r w:rsidRPr="00E47438">
              <w:rPr>
                <w:rFonts w:cs="Times New Roman"/>
                <w:b/>
                <w:bCs/>
                <w:color w:val="auto"/>
                <w:sz w:val="24"/>
                <w:szCs w:val="24"/>
                <w:lang w:val="lt-LT"/>
              </w:rPr>
              <w:t xml:space="preserve"> </w:t>
            </w:r>
            <w:r w:rsidRPr="00E47438">
              <w:rPr>
                <w:rFonts w:cs="Times New Roman"/>
                <w:color w:val="auto"/>
                <w:sz w:val="24"/>
                <w:szCs w:val="24"/>
                <w:lang w:val="lt-LT"/>
              </w:rPr>
              <w:fldChar w:fldCharType="end"/>
            </w:r>
            <w:r w:rsidRPr="00E47438">
              <w:rPr>
                <w:rFonts w:cs="Times New Roman"/>
                <w:color w:val="auto"/>
                <w:sz w:val="24"/>
                <w:szCs w:val="24"/>
                <w:lang w:val="lt-LT"/>
              </w:rPr>
              <w:t xml:space="preserve">“ nurodyta tvarka (išskyrus pirminį Sutarties užtikrinimą); </w:t>
            </w:r>
          </w:p>
          <w:p w14:paraId="34CF00FD" w14:textId="489DC811" w:rsidR="0073676A" w:rsidRPr="00E47438" w:rsidRDefault="0073676A" w:rsidP="00E47438">
            <w:pPr>
              <w:pStyle w:val="Body2"/>
              <w:numPr>
                <w:ilvl w:val="0"/>
                <w:numId w:val="6"/>
              </w:numPr>
              <w:tabs>
                <w:tab w:val="left" w:pos="783"/>
              </w:tabs>
              <w:spacing w:after="0" w:line="276" w:lineRule="auto"/>
              <w:ind w:left="0" w:firstLine="567"/>
              <w:rPr>
                <w:rFonts w:cs="Times New Roman"/>
                <w:color w:val="auto"/>
                <w:sz w:val="24"/>
                <w:szCs w:val="24"/>
                <w:lang w:val="lt-LT"/>
              </w:rPr>
            </w:pPr>
            <w:r w:rsidRPr="00E47438">
              <w:rPr>
                <w:rFonts w:cs="Times New Roman"/>
                <w:color w:val="auto"/>
                <w:sz w:val="24"/>
                <w:szCs w:val="24"/>
                <w:lang w:val="lt-LT"/>
              </w:rPr>
              <w:t>jeigu Tiekėjas pažeidžia Sutartyje nustatytus įsipareigojimus dėl konfidencialumo;</w:t>
            </w:r>
          </w:p>
          <w:p w14:paraId="17989BB0" w14:textId="1B8CA7ED" w:rsidR="0073676A" w:rsidRPr="00E47438" w:rsidRDefault="0073676A" w:rsidP="00E47438">
            <w:pPr>
              <w:pStyle w:val="Body2"/>
              <w:numPr>
                <w:ilvl w:val="0"/>
                <w:numId w:val="6"/>
              </w:numPr>
              <w:tabs>
                <w:tab w:val="left" w:pos="691"/>
              </w:tabs>
              <w:spacing w:after="0" w:line="276" w:lineRule="auto"/>
              <w:ind w:left="0" w:firstLine="567"/>
              <w:rPr>
                <w:rFonts w:cs="Times New Roman"/>
                <w:color w:val="auto"/>
                <w:sz w:val="24"/>
                <w:szCs w:val="24"/>
                <w:lang w:val="lt-LT"/>
              </w:rPr>
            </w:pPr>
            <w:bookmarkStart w:id="4" w:name="_Hlk73366965"/>
            <w:r w:rsidRPr="00E47438">
              <w:rPr>
                <w:rFonts w:cs="Times New Roman"/>
                <w:color w:val="auto"/>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r w:rsidRPr="00E47438">
              <w:rPr>
                <w:rFonts w:cs="Times New Roman"/>
                <w:color w:val="auto"/>
                <w:sz w:val="24"/>
                <w:szCs w:val="24"/>
                <w:lang w:val="lt-LT"/>
              </w:rPr>
              <w:t xml:space="preserve"> </w:t>
            </w:r>
          </w:p>
        </w:tc>
        <w:tc>
          <w:tcPr>
            <w:tcW w:w="1892" w:type="dxa"/>
          </w:tcPr>
          <w:p w14:paraId="005DC815" w14:textId="1DAE30AF" w:rsidR="0073676A" w:rsidRPr="00E47438" w:rsidRDefault="0073676A" w:rsidP="00E4743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E47438">
              <w:rPr>
                <w:rFonts w:ascii="Times New Roman" w:hAnsi="Times New Roman" w:cs="Times New Roman"/>
                <w:sz w:val="24"/>
                <w:szCs w:val="24"/>
                <w:lang w:val="lt-LT"/>
              </w:rPr>
              <w:lastRenderedPageBreak/>
              <w:t>13.2.2</w:t>
            </w:r>
            <w:r w:rsidRPr="00E47438">
              <w:rPr>
                <w:rFonts w:ascii="Times New Roman" w:eastAsia="Arial Unicode MS" w:hAnsi="Times New Roman" w:cs="Times New Roman"/>
                <w:color w:val="000000" w:themeColor="text1"/>
                <w:sz w:val="24"/>
                <w:szCs w:val="24"/>
                <w:lang w:val="lt-LT" w:eastAsia="lt-LT"/>
              </w:rPr>
              <w:t xml:space="preserve"> </w:t>
            </w:r>
          </w:p>
          <w:p w14:paraId="5499700D" w14:textId="741A4731" w:rsidR="0073676A" w:rsidRPr="00E47438" w:rsidRDefault="0073676A" w:rsidP="00E47438">
            <w:pPr>
              <w:pStyle w:val="Body2"/>
              <w:spacing w:after="0" w:line="276" w:lineRule="auto"/>
              <w:rPr>
                <w:rFonts w:cs="Times New Roman"/>
                <w:i/>
                <w:iCs/>
                <w:color w:val="00B050"/>
                <w:sz w:val="24"/>
                <w:szCs w:val="24"/>
                <w:lang w:val="lt-LT"/>
              </w:rPr>
            </w:pPr>
          </w:p>
        </w:tc>
      </w:tr>
      <w:tr w:rsidR="0073676A" w:rsidRPr="00E47438" w14:paraId="1A617A1D" w14:textId="77777777" w:rsidTr="156B9E03">
        <w:trPr>
          <w:trHeight w:val="543"/>
        </w:trPr>
        <w:tc>
          <w:tcPr>
            <w:tcW w:w="2548" w:type="dxa"/>
          </w:tcPr>
          <w:p w14:paraId="65105C33" w14:textId="2E6330B2"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hAnsi="Times New Roman" w:cs="Times New Roman"/>
                <w:b/>
                <w:bCs/>
                <w:sz w:val="24"/>
                <w:szCs w:val="24"/>
                <w:lang w:val="lt-LT"/>
              </w:rPr>
              <w:t xml:space="preserve">9.2. Užsakovo rezervuota teisė </w:t>
            </w:r>
          </w:p>
        </w:tc>
        <w:tc>
          <w:tcPr>
            <w:tcW w:w="5058" w:type="dxa"/>
            <w:gridSpan w:val="2"/>
          </w:tcPr>
          <w:p w14:paraId="3FADFC93" w14:textId="7040986D"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Netaikoma</w:t>
            </w:r>
          </w:p>
        </w:tc>
        <w:tc>
          <w:tcPr>
            <w:tcW w:w="1892" w:type="dxa"/>
          </w:tcPr>
          <w:p w14:paraId="10BF6A66" w14:textId="57359C6E"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13.2.6.</w:t>
            </w:r>
          </w:p>
        </w:tc>
      </w:tr>
      <w:tr w:rsidR="0073676A" w:rsidRPr="00E47438" w14:paraId="31C3B0F6" w14:textId="77777777" w:rsidTr="156B9E03">
        <w:tc>
          <w:tcPr>
            <w:tcW w:w="2548" w:type="dxa"/>
          </w:tcPr>
          <w:p w14:paraId="289660B6" w14:textId="0B90C99F"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eastAsia="Arial Unicode MS" w:hAnsi="Times New Roman" w:cs="Times New Roman"/>
                <w:b/>
                <w:bCs/>
                <w:color w:val="000000"/>
                <w:sz w:val="24"/>
                <w:szCs w:val="24"/>
                <w:bdr w:val="nil"/>
                <w:lang w:val="lt-LT" w:eastAsia="lt-LT"/>
              </w:rPr>
              <w:t>9.3. Nacionalinio saugumo nuostatos</w:t>
            </w:r>
          </w:p>
        </w:tc>
        <w:tc>
          <w:tcPr>
            <w:tcW w:w="5058" w:type="dxa"/>
            <w:gridSpan w:val="2"/>
          </w:tcPr>
          <w:p w14:paraId="6A90DC63" w14:textId="77777777" w:rsidR="0073676A" w:rsidRPr="00E47438" w:rsidRDefault="0073676A" w:rsidP="00E47438">
            <w:pPr>
              <w:spacing w:line="276" w:lineRule="auto"/>
              <w:jc w:val="both"/>
              <w:rPr>
                <w:rFonts w:ascii="Times New Roman" w:eastAsia="Arial Unicode MS" w:hAnsi="Times New Roman" w:cs="Times New Roman"/>
                <w:color w:val="000000"/>
                <w:sz w:val="24"/>
                <w:szCs w:val="24"/>
                <w:bdr w:val="nil"/>
                <w:lang w:val="lt-LT" w:eastAsia="lt-LT"/>
              </w:rPr>
            </w:pPr>
            <w:r w:rsidRPr="00E47438">
              <w:rPr>
                <w:rFonts w:ascii="Times New Roman" w:eastAsia="Arial Unicode MS" w:hAnsi="Times New Roman" w:cs="Times New Roman"/>
                <w:color w:val="000000"/>
                <w:sz w:val="24"/>
                <w:szCs w:val="24"/>
                <w:bdr w:val="nil"/>
                <w:lang w:val="lt-LT" w:eastAsia="lt-LT"/>
              </w:rPr>
              <w:t>Užsakovas veikia srityse, kurios laikomos nacionaliniam saugumui užtikrinti strategiškai svarbių ūkio sektorių dalimi ar valdo ypatingos svarbos informacinę infrastruktūrą.</w:t>
            </w:r>
          </w:p>
          <w:p w14:paraId="2C08E61C" w14:textId="5263A89E" w:rsidR="0073676A" w:rsidRPr="00E47438" w:rsidRDefault="0073676A" w:rsidP="00E47438">
            <w:pPr>
              <w:spacing w:line="276" w:lineRule="auto"/>
              <w:jc w:val="both"/>
              <w:rPr>
                <w:rFonts w:ascii="Times New Roman" w:hAnsi="Times New Roman" w:cs="Times New Roman"/>
                <w:sz w:val="24"/>
                <w:szCs w:val="24"/>
                <w:lang w:val="lt-LT"/>
              </w:rPr>
            </w:pPr>
            <w:r w:rsidRPr="00E47438">
              <w:rPr>
                <w:rFonts w:ascii="Times New Roman" w:eastAsia="Arial Unicode MS" w:hAnsi="Times New Roman" w:cs="Times New Roman"/>
                <w:color w:val="000000"/>
                <w:sz w:val="24"/>
                <w:szCs w:val="24"/>
                <w:bdr w:val="nil"/>
                <w:lang w:val="lt-LT" w:eastAsia="lt-LT"/>
              </w:rPr>
              <w:t>Užsakovas veikia gynybos srityje, valdo ypatingos svarbos informacinę infrastruktūrą, veikia srityse, kurios laikomos nacionaliniam saugumui užtikrinti strategiškai svarbių ūkio sektorių dalimi, ar įrašytas į Saugiojo tinklo naudotojų sąrašą, atlieka prekių pirkimą (-</w:t>
            </w:r>
            <w:proofErr w:type="spellStart"/>
            <w:r w:rsidRPr="00E47438">
              <w:rPr>
                <w:rFonts w:ascii="Times New Roman" w:eastAsia="Arial Unicode MS" w:hAnsi="Times New Roman" w:cs="Times New Roman"/>
                <w:color w:val="000000"/>
                <w:sz w:val="24"/>
                <w:szCs w:val="24"/>
                <w:bdr w:val="nil"/>
                <w:lang w:val="lt-LT" w:eastAsia="lt-LT"/>
              </w:rPr>
              <w:t>us</w:t>
            </w:r>
            <w:proofErr w:type="spellEnd"/>
            <w:r w:rsidRPr="00E47438">
              <w:rPr>
                <w:rFonts w:ascii="Times New Roman" w:eastAsia="Arial Unicode MS" w:hAnsi="Times New Roman" w:cs="Times New Roman"/>
                <w:color w:val="000000"/>
                <w:sz w:val="24"/>
                <w:szCs w:val="24"/>
                <w:bdr w:val="nil"/>
                <w:lang w:val="lt-LT" w:eastAsia="lt-LT"/>
              </w:rPr>
              <w:t>), kurio (-</w:t>
            </w:r>
            <w:proofErr w:type="spellStart"/>
            <w:r w:rsidRPr="00E47438">
              <w:rPr>
                <w:rFonts w:ascii="Times New Roman" w:eastAsia="Arial Unicode MS" w:hAnsi="Times New Roman" w:cs="Times New Roman"/>
                <w:color w:val="000000"/>
                <w:sz w:val="24"/>
                <w:szCs w:val="24"/>
                <w:bdr w:val="nil"/>
                <w:lang w:val="lt-LT" w:eastAsia="lt-LT"/>
              </w:rPr>
              <w:t>ių</w:t>
            </w:r>
            <w:proofErr w:type="spellEnd"/>
            <w:r w:rsidRPr="00E47438">
              <w:rPr>
                <w:rFonts w:ascii="Times New Roman" w:eastAsia="Arial Unicode MS" w:hAnsi="Times New Roman" w:cs="Times New Roman"/>
                <w:color w:val="000000"/>
                <w:sz w:val="24"/>
                <w:szCs w:val="24"/>
                <w:bdr w:val="nil"/>
                <w:lang w:val="lt-LT" w:eastAsia="lt-LT"/>
              </w:rPr>
              <w:t>)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892" w:type="dxa"/>
          </w:tcPr>
          <w:p w14:paraId="3371E7C7" w14:textId="77777777" w:rsidR="0073676A" w:rsidRPr="00E47438" w:rsidRDefault="0073676A" w:rsidP="00E47438">
            <w:pPr>
              <w:rPr>
                <w:rFonts w:ascii="Times New Roman" w:hAnsi="Times New Roman" w:cs="Times New Roman"/>
                <w:sz w:val="24"/>
                <w:szCs w:val="24"/>
                <w:lang w:val="lt-LT"/>
              </w:rPr>
            </w:pPr>
          </w:p>
          <w:p w14:paraId="33D59077" w14:textId="77777777" w:rsidR="0073676A" w:rsidRPr="00E47438" w:rsidRDefault="0073676A" w:rsidP="00E47438">
            <w:pPr>
              <w:spacing w:line="276" w:lineRule="auto"/>
              <w:rPr>
                <w:rFonts w:ascii="Times New Roman" w:hAnsi="Times New Roman" w:cs="Times New Roman"/>
                <w:sz w:val="24"/>
                <w:szCs w:val="24"/>
                <w:lang w:val="lt-LT"/>
              </w:rPr>
            </w:pPr>
            <w:r w:rsidRPr="00E47438">
              <w:rPr>
                <w:rFonts w:ascii="Times New Roman" w:hAnsi="Times New Roman" w:cs="Times New Roman"/>
                <w:sz w:val="24"/>
                <w:szCs w:val="24"/>
                <w:lang w:val="lt-LT"/>
              </w:rPr>
              <w:t>13.2.7.</w:t>
            </w:r>
          </w:p>
          <w:p w14:paraId="2313F089" w14:textId="77777777" w:rsidR="0073676A" w:rsidRPr="00E47438" w:rsidRDefault="0073676A" w:rsidP="00E47438">
            <w:pPr>
              <w:rPr>
                <w:rFonts w:ascii="Times New Roman" w:hAnsi="Times New Roman" w:cs="Times New Roman"/>
                <w:sz w:val="24"/>
                <w:szCs w:val="24"/>
                <w:lang w:val="lt-LT"/>
              </w:rPr>
            </w:pPr>
          </w:p>
          <w:p w14:paraId="4EFF804D" w14:textId="77777777" w:rsidR="0073676A" w:rsidRPr="00E47438" w:rsidRDefault="0073676A" w:rsidP="00E47438">
            <w:pPr>
              <w:rPr>
                <w:rFonts w:ascii="Times New Roman" w:hAnsi="Times New Roman" w:cs="Times New Roman"/>
                <w:sz w:val="24"/>
                <w:szCs w:val="24"/>
                <w:lang w:val="lt-LT"/>
              </w:rPr>
            </w:pPr>
          </w:p>
          <w:p w14:paraId="3AE9DD38" w14:textId="77777777" w:rsidR="0073676A" w:rsidRPr="00E47438" w:rsidRDefault="0073676A" w:rsidP="00E47438">
            <w:pPr>
              <w:rPr>
                <w:rFonts w:ascii="Times New Roman" w:hAnsi="Times New Roman" w:cs="Times New Roman"/>
                <w:sz w:val="24"/>
                <w:szCs w:val="24"/>
                <w:lang w:val="lt-LT"/>
              </w:rPr>
            </w:pPr>
          </w:p>
          <w:p w14:paraId="38D87F9E" w14:textId="77777777" w:rsidR="0073676A" w:rsidRPr="00E47438" w:rsidRDefault="0073676A" w:rsidP="00E47438">
            <w:pPr>
              <w:rPr>
                <w:rFonts w:ascii="Times New Roman" w:hAnsi="Times New Roman" w:cs="Times New Roman"/>
                <w:sz w:val="24"/>
                <w:szCs w:val="24"/>
                <w:lang w:val="lt-LT"/>
              </w:rPr>
            </w:pPr>
            <w:r w:rsidRPr="00E47438">
              <w:rPr>
                <w:rFonts w:ascii="Times New Roman" w:hAnsi="Times New Roman" w:cs="Times New Roman"/>
                <w:sz w:val="24"/>
                <w:szCs w:val="24"/>
                <w:lang w:val="lt-LT"/>
              </w:rPr>
              <w:t>13.2.8.</w:t>
            </w:r>
          </w:p>
          <w:p w14:paraId="6C70784A" w14:textId="64F5595B" w:rsidR="0073676A" w:rsidRPr="00E47438" w:rsidRDefault="0073676A" w:rsidP="00E47438">
            <w:pPr>
              <w:spacing w:line="276" w:lineRule="auto"/>
              <w:rPr>
                <w:rFonts w:ascii="Times New Roman" w:hAnsi="Times New Roman" w:cs="Times New Roman"/>
                <w:sz w:val="24"/>
                <w:szCs w:val="24"/>
                <w:lang w:val="lt-LT"/>
              </w:rPr>
            </w:pPr>
          </w:p>
        </w:tc>
      </w:tr>
      <w:tr w:rsidR="0073676A" w:rsidRPr="00E47438" w14:paraId="1FFD21E3" w14:textId="77777777" w:rsidTr="156B9E03">
        <w:tc>
          <w:tcPr>
            <w:tcW w:w="9498" w:type="dxa"/>
            <w:gridSpan w:val="4"/>
          </w:tcPr>
          <w:p w14:paraId="595EAC19" w14:textId="5B8F4084" w:rsidR="0073676A" w:rsidRPr="00E47438" w:rsidRDefault="0073676A" w:rsidP="00E47438">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E47438">
              <w:rPr>
                <w:rFonts w:ascii="Times New Roman" w:eastAsia="Arial Unicode MS" w:hAnsi="Times New Roman" w:cs="Times New Roman"/>
                <w:b/>
                <w:sz w:val="24"/>
                <w:szCs w:val="24"/>
                <w:bdr w:val="nil"/>
                <w:lang w:val="lt-LT" w:eastAsia="lt-LT"/>
              </w:rPr>
              <w:t xml:space="preserve">10. SUBTIEKĖJŲ PASITELKIMAS IR KEITIMAS </w:t>
            </w:r>
          </w:p>
        </w:tc>
      </w:tr>
      <w:tr w:rsidR="0073676A" w:rsidRPr="00E47438" w14:paraId="3F8EE235" w14:textId="77777777" w:rsidTr="156B9E03">
        <w:tc>
          <w:tcPr>
            <w:tcW w:w="2548" w:type="dxa"/>
          </w:tcPr>
          <w:p w14:paraId="4D09BD08" w14:textId="27263EA9"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E47438">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058" w:type="dxa"/>
            <w:gridSpan w:val="2"/>
          </w:tcPr>
          <w:p w14:paraId="206583EC" w14:textId="499330E3" w:rsidR="53DE3805" w:rsidRDefault="53DE3805" w:rsidP="156B9E03">
            <w:pPr>
              <w:spacing w:line="276" w:lineRule="auto"/>
              <w:jc w:val="both"/>
              <w:rPr>
                <w:rFonts w:ascii="Times New Roman" w:eastAsia="Calibri" w:hAnsi="Times New Roman" w:cs="Times New Roman"/>
                <w:sz w:val="24"/>
                <w:szCs w:val="24"/>
                <w:lang w:val="lt-LT"/>
              </w:rPr>
            </w:pPr>
            <w:r w:rsidRPr="156B9E03">
              <w:rPr>
                <w:rFonts w:ascii="Times New Roman" w:eastAsia="Calibri" w:hAnsi="Times New Roman" w:cs="Times New Roman"/>
                <w:sz w:val="24"/>
                <w:szCs w:val="24"/>
                <w:lang w:val="lt-LT"/>
              </w:rPr>
              <w:t>Subtiekėjai nepasitelkiami</w:t>
            </w:r>
            <w:r w:rsidR="350E0A54" w:rsidRPr="156B9E03">
              <w:rPr>
                <w:rFonts w:ascii="Times New Roman" w:eastAsia="Calibri" w:hAnsi="Times New Roman" w:cs="Times New Roman"/>
                <w:sz w:val="24"/>
                <w:szCs w:val="24"/>
                <w:lang w:val="lt-LT"/>
              </w:rPr>
              <w:t>.</w:t>
            </w:r>
          </w:p>
          <w:p w14:paraId="09A5C542" w14:textId="0BF40F0A" w:rsidR="0073676A" w:rsidRPr="00E47438" w:rsidRDefault="0073676A" w:rsidP="00E47438">
            <w:pPr>
              <w:spacing w:line="276" w:lineRule="auto"/>
              <w:jc w:val="both"/>
              <w:rPr>
                <w:rFonts w:ascii="Times New Roman" w:hAnsi="Times New Roman" w:cs="Times New Roman"/>
                <w:sz w:val="24"/>
                <w:szCs w:val="24"/>
                <w:lang w:val="lt-LT"/>
              </w:rPr>
            </w:pPr>
          </w:p>
        </w:tc>
        <w:tc>
          <w:tcPr>
            <w:tcW w:w="1892" w:type="dxa"/>
          </w:tcPr>
          <w:p w14:paraId="378D374A" w14:textId="2FB2DB40" w:rsidR="0073676A" w:rsidRPr="00E47438" w:rsidRDefault="0073676A" w:rsidP="00E47438">
            <w:pPr>
              <w:spacing w:line="276" w:lineRule="auto"/>
              <w:jc w:val="both"/>
              <w:rPr>
                <w:rFonts w:ascii="Times New Roman" w:hAnsi="Times New Roman" w:cs="Times New Roman"/>
                <w:sz w:val="24"/>
                <w:szCs w:val="24"/>
                <w:lang w:val="lt-LT"/>
              </w:rPr>
            </w:pPr>
            <w:r w:rsidRPr="00E47438">
              <w:rPr>
                <w:rFonts w:ascii="Times New Roman" w:hAnsi="Times New Roman" w:cs="Times New Roman"/>
                <w:sz w:val="24"/>
                <w:szCs w:val="24"/>
                <w:lang w:val="lt-LT"/>
              </w:rPr>
              <w:t>14 skyrius</w:t>
            </w:r>
          </w:p>
        </w:tc>
      </w:tr>
      <w:tr w:rsidR="0073676A" w:rsidRPr="00E47438" w14:paraId="7534DB21" w14:textId="77777777" w:rsidTr="156B9E03">
        <w:tc>
          <w:tcPr>
            <w:tcW w:w="9498" w:type="dxa"/>
            <w:gridSpan w:val="4"/>
          </w:tcPr>
          <w:p w14:paraId="269675E0" w14:textId="70B57472" w:rsidR="0073676A" w:rsidRPr="00E47438" w:rsidRDefault="475E929F" w:rsidP="00E47438">
            <w:pPr>
              <w:spacing w:line="276" w:lineRule="auto"/>
              <w:jc w:val="center"/>
              <w:rPr>
                <w:rFonts w:ascii="Times New Roman" w:hAnsi="Times New Roman" w:cs="Times New Roman"/>
                <w:sz w:val="24"/>
                <w:szCs w:val="24"/>
                <w:lang w:val="lt-LT"/>
              </w:rPr>
            </w:pPr>
            <w:r w:rsidRPr="156B9E03">
              <w:rPr>
                <w:rFonts w:ascii="Times New Roman" w:hAnsi="Times New Roman" w:cs="Times New Roman"/>
                <w:b/>
                <w:bCs/>
                <w:sz w:val="24"/>
                <w:szCs w:val="24"/>
              </w:rPr>
              <w:t>11. APLI</w:t>
            </w:r>
            <w:r w:rsidR="057C7805" w:rsidRPr="156B9E03">
              <w:rPr>
                <w:rFonts w:ascii="Times New Roman" w:hAnsi="Times New Roman" w:cs="Times New Roman"/>
                <w:b/>
                <w:bCs/>
                <w:sz w:val="24"/>
                <w:szCs w:val="24"/>
              </w:rPr>
              <w:t>N</w:t>
            </w:r>
            <w:r w:rsidRPr="156B9E03">
              <w:rPr>
                <w:rFonts w:ascii="Times New Roman" w:hAnsi="Times New Roman" w:cs="Times New Roman"/>
                <w:b/>
                <w:bCs/>
                <w:sz w:val="24"/>
                <w:szCs w:val="24"/>
              </w:rPr>
              <w:t>KOSAUGINIAI REIKALAVIMAI</w:t>
            </w:r>
          </w:p>
        </w:tc>
      </w:tr>
      <w:bookmarkEnd w:id="5"/>
      <w:tr w:rsidR="0073676A" w:rsidRPr="00E47438" w14:paraId="6D830A43" w14:textId="77777777" w:rsidTr="156B9E03">
        <w:tc>
          <w:tcPr>
            <w:tcW w:w="2548" w:type="dxa"/>
          </w:tcPr>
          <w:p w14:paraId="5B404C40" w14:textId="2EA36014" w:rsidR="0073676A" w:rsidRPr="00E47438" w:rsidRDefault="0073676A" w:rsidP="00E4743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E47438">
              <w:rPr>
                <w:rFonts w:ascii="Times New Roman" w:eastAsia="Arial Unicode MS" w:hAnsi="Times New Roman" w:cs="Times New Roman"/>
                <w:b/>
                <w:bCs/>
                <w:color w:val="000000"/>
                <w:sz w:val="24"/>
                <w:szCs w:val="24"/>
                <w:bdr w:val="nil"/>
                <w:lang w:val="lt-LT" w:eastAsia="lt-LT"/>
              </w:rPr>
              <w:lastRenderedPageBreak/>
              <w:t>11.1. Aplinkosauginiai reikalavimai paslaugai ir/ar jos teikimui</w:t>
            </w:r>
          </w:p>
        </w:tc>
        <w:tc>
          <w:tcPr>
            <w:tcW w:w="5058" w:type="dxa"/>
            <w:gridSpan w:val="2"/>
          </w:tcPr>
          <w:p w14:paraId="4CBA11A9" w14:textId="185104D2" w:rsidR="0073676A" w:rsidRPr="00E47438" w:rsidRDefault="475E929F" w:rsidP="00E47438">
            <w:pPr>
              <w:spacing w:line="276" w:lineRule="auto"/>
              <w:jc w:val="both"/>
              <w:rPr>
                <w:rFonts w:ascii="Times New Roman" w:eastAsia="Calibri" w:hAnsi="Times New Roman" w:cs="Times New Roman"/>
                <w:sz w:val="24"/>
                <w:szCs w:val="24"/>
                <w:lang w:val="lt-LT"/>
              </w:rPr>
            </w:pPr>
            <w:r w:rsidRPr="156B9E03">
              <w:rPr>
                <w:rFonts w:ascii="Times New Roman" w:eastAsia="Calibri" w:hAnsi="Times New Roman" w:cs="Times New Roman"/>
                <w:sz w:val="24"/>
                <w:szCs w:val="24"/>
                <w:lang w:val="lt-LT"/>
              </w:rPr>
              <w:t>Paslaugų teikėjas</w:t>
            </w:r>
            <w:r w:rsidR="65D657C1" w:rsidRPr="156B9E03">
              <w:rPr>
                <w:rFonts w:ascii="Times New Roman" w:eastAsia="Calibri" w:hAnsi="Times New Roman" w:cs="Times New Roman"/>
                <w:sz w:val="24"/>
                <w:szCs w:val="24"/>
                <w:lang w:val="lt-LT"/>
              </w:rPr>
              <w:t>,</w:t>
            </w:r>
            <w:r w:rsidRPr="156B9E03">
              <w:rPr>
                <w:rFonts w:ascii="Times New Roman" w:eastAsia="Calibri" w:hAnsi="Times New Roman" w:cs="Times New Roman"/>
                <w:sz w:val="24"/>
                <w:szCs w:val="24"/>
                <w:lang w:val="lt-LT"/>
              </w:rPr>
              <w:t xml:space="preserve"> teikdamas paslaugas</w:t>
            </w:r>
            <w:r w:rsidR="6BD6C0A5" w:rsidRPr="156B9E03">
              <w:rPr>
                <w:rFonts w:ascii="Times New Roman" w:eastAsia="Calibri" w:hAnsi="Times New Roman" w:cs="Times New Roman"/>
                <w:sz w:val="24"/>
                <w:szCs w:val="24"/>
                <w:lang w:val="lt-LT"/>
              </w:rPr>
              <w:t>,</w:t>
            </w:r>
            <w:r w:rsidRPr="156B9E03">
              <w:rPr>
                <w:rFonts w:ascii="Times New Roman" w:eastAsia="Calibri" w:hAnsi="Times New Roman" w:cs="Times New Roman"/>
                <w:sz w:val="24"/>
                <w:szCs w:val="24"/>
                <w:lang w:val="lt-LT"/>
              </w:rPr>
              <w:t xml:space="preserve"> įsipareigoja laikytis aplinkos apsaugos reikalavimų: atsisakyti popierinių ataskaitų, priėmimo-perdavimo aktų, visą dokumentaciją rengti elektronine forma, kuri Užsakovui turi būti pateikta tik elektroniniu formatu, suteiktų paslaugų rezultatas (pvz., ataskaitos,  statuso ir veiklos planai ir pan.), paslaugų priėmimo–perdavimo aktai turi būti pateikti elektroniniu būdu ir Šalių pasirašyti kvalifikuotais elektroniniais parašais, o susitikimai vykti nuotoliniu būdu.</w:t>
            </w:r>
          </w:p>
        </w:tc>
        <w:tc>
          <w:tcPr>
            <w:tcW w:w="1892" w:type="dxa"/>
          </w:tcPr>
          <w:p w14:paraId="19445524" w14:textId="77777777" w:rsidR="0073676A" w:rsidRPr="00E47438" w:rsidRDefault="0073676A" w:rsidP="00E47438">
            <w:pPr>
              <w:spacing w:line="276" w:lineRule="auto"/>
              <w:jc w:val="both"/>
              <w:rPr>
                <w:rFonts w:ascii="Times New Roman" w:hAnsi="Times New Roman" w:cs="Times New Roman"/>
                <w:sz w:val="24"/>
                <w:szCs w:val="24"/>
                <w:lang w:val="lt-LT"/>
              </w:rPr>
            </w:pPr>
          </w:p>
        </w:tc>
      </w:tr>
      <w:tr w:rsidR="0073676A" w:rsidRPr="00E47438" w14:paraId="37C3203D" w14:textId="77777777" w:rsidTr="156B9E03">
        <w:tc>
          <w:tcPr>
            <w:tcW w:w="9498" w:type="dxa"/>
            <w:gridSpan w:val="4"/>
          </w:tcPr>
          <w:p w14:paraId="140FA895" w14:textId="1801F14A" w:rsidR="0073676A" w:rsidRPr="00E47438" w:rsidRDefault="0073676A" w:rsidP="00E47438">
            <w:pPr>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E47438">
              <w:rPr>
                <w:rFonts w:ascii="Times New Roman" w:eastAsia="Times New Roman" w:hAnsi="Times New Roman" w:cs="Times New Roman"/>
                <w:b/>
                <w:bCs/>
                <w:sz w:val="24"/>
                <w:szCs w:val="24"/>
                <w:lang w:val="lt-LT"/>
              </w:rPr>
              <w:t>12. SPECIALIŲJŲ SUTARTIES SĄLYGŲ PRIEDAI</w:t>
            </w:r>
          </w:p>
        </w:tc>
      </w:tr>
      <w:tr w:rsidR="0073676A" w:rsidRPr="00E47438" w14:paraId="4E1C2EA4" w14:textId="77777777" w:rsidTr="156B9E03">
        <w:trPr>
          <w:trHeight w:val="834"/>
        </w:trPr>
        <w:tc>
          <w:tcPr>
            <w:tcW w:w="9498" w:type="dxa"/>
            <w:gridSpan w:val="4"/>
          </w:tcPr>
          <w:p w14:paraId="26677696" w14:textId="202E1D07" w:rsidR="0073676A" w:rsidRPr="00E47438" w:rsidRDefault="475E929F" w:rsidP="00E47438">
            <w:pPr>
              <w:pStyle w:val="ListParagraph"/>
              <w:spacing w:line="276" w:lineRule="auto"/>
              <w:ind w:left="604"/>
              <w:jc w:val="both"/>
              <w:rPr>
                <w:rFonts w:eastAsia="Calibri"/>
              </w:rPr>
            </w:pPr>
            <w:r w:rsidRPr="156B9E03">
              <w:rPr>
                <w:rFonts w:eastAsia="Calibri"/>
              </w:rPr>
              <w:t>12.1. Priedas Nr.</w:t>
            </w:r>
            <w:r w:rsidR="30C0CC05" w:rsidRPr="156B9E03">
              <w:rPr>
                <w:rFonts w:eastAsia="Calibri"/>
              </w:rPr>
              <w:t xml:space="preserve"> </w:t>
            </w:r>
            <w:r w:rsidRPr="156B9E03">
              <w:rPr>
                <w:rFonts w:eastAsia="Calibri"/>
              </w:rPr>
              <w:t>1 – Pirmo pirkimo objekto techninė specifikacija</w:t>
            </w:r>
            <w:r w:rsidR="35DCBBD2" w:rsidRPr="156B9E03">
              <w:rPr>
                <w:rFonts w:eastAsia="Calibri"/>
              </w:rPr>
              <w:t>;</w:t>
            </w:r>
          </w:p>
          <w:p w14:paraId="37C9E7D5" w14:textId="50F19471" w:rsidR="0073676A" w:rsidRPr="00E47438" w:rsidRDefault="475E929F" w:rsidP="00E47438">
            <w:pPr>
              <w:pStyle w:val="ListParagraph"/>
              <w:spacing w:line="276" w:lineRule="auto"/>
              <w:ind w:left="604"/>
              <w:jc w:val="both"/>
              <w:rPr>
                <w:rFonts w:eastAsia="Calibri"/>
              </w:rPr>
            </w:pPr>
            <w:r w:rsidRPr="156B9E03">
              <w:rPr>
                <w:rFonts w:eastAsia="Calibri"/>
              </w:rPr>
              <w:t>12.2. Priedas Nr.</w:t>
            </w:r>
            <w:r w:rsidR="30C0CC05" w:rsidRPr="156B9E03">
              <w:rPr>
                <w:rFonts w:eastAsia="Calibri"/>
              </w:rPr>
              <w:t xml:space="preserve"> </w:t>
            </w:r>
            <w:r w:rsidRPr="156B9E03">
              <w:rPr>
                <w:rFonts w:eastAsia="Calibri"/>
              </w:rPr>
              <w:t>2 - Pasiūlymas</w:t>
            </w:r>
            <w:r w:rsidR="328A085D" w:rsidRPr="156B9E03">
              <w:rPr>
                <w:rFonts w:eastAsia="Calibri"/>
              </w:rPr>
              <w:t>;</w:t>
            </w:r>
            <w:r w:rsidRPr="156B9E03">
              <w:rPr>
                <w:rFonts w:eastAsia="Calibri"/>
              </w:rPr>
              <w:t xml:space="preserve"> </w:t>
            </w:r>
          </w:p>
          <w:p w14:paraId="6DA2819A" w14:textId="1D25BF7A" w:rsidR="0073676A" w:rsidRPr="00E47438" w:rsidRDefault="475E929F" w:rsidP="00E47438">
            <w:pPr>
              <w:pStyle w:val="ListParagraph"/>
              <w:spacing w:line="276" w:lineRule="auto"/>
              <w:ind w:left="604"/>
              <w:jc w:val="both"/>
              <w:rPr>
                <w:rFonts w:eastAsia="Calibri"/>
              </w:rPr>
            </w:pPr>
            <w:r w:rsidRPr="156B9E03">
              <w:rPr>
                <w:rFonts w:eastAsia="Calibri"/>
              </w:rPr>
              <w:t>12.3. Priedas Nr. 3 – Atsakingi asmenys</w:t>
            </w:r>
            <w:r w:rsidR="3D737054" w:rsidRPr="156B9E03">
              <w:rPr>
                <w:rFonts w:eastAsia="Calibri"/>
              </w:rPr>
              <w:t>;</w:t>
            </w:r>
          </w:p>
          <w:p w14:paraId="6D36104C" w14:textId="273DADA5" w:rsidR="0073676A" w:rsidRPr="00E47438" w:rsidRDefault="475E929F" w:rsidP="156B9E03">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156B9E03">
              <w:rPr>
                <w:rFonts w:ascii="Times New Roman" w:eastAsia="Times New Roman" w:hAnsi="Times New Roman" w:cs="Times New Roman"/>
                <w:sz w:val="24"/>
                <w:szCs w:val="24"/>
                <w:lang w:val="lt-LT" w:eastAsia="lt-LT"/>
              </w:rPr>
              <w:t>12.</w:t>
            </w:r>
            <w:r w:rsidR="511CAFD1" w:rsidRPr="156B9E03">
              <w:rPr>
                <w:rFonts w:ascii="Times New Roman" w:eastAsia="Times New Roman" w:hAnsi="Times New Roman" w:cs="Times New Roman"/>
                <w:sz w:val="24"/>
                <w:szCs w:val="24"/>
                <w:lang w:val="lt-LT" w:eastAsia="lt-LT"/>
              </w:rPr>
              <w:t>4</w:t>
            </w:r>
            <w:r w:rsidRPr="156B9E03">
              <w:rPr>
                <w:rFonts w:ascii="Times New Roman" w:eastAsia="Times New Roman" w:hAnsi="Times New Roman" w:cs="Times New Roman"/>
                <w:sz w:val="24"/>
                <w:szCs w:val="24"/>
                <w:lang w:val="lt-LT" w:eastAsia="lt-LT"/>
              </w:rPr>
              <w:t xml:space="preserve">. Priedas Nr. </w:t>
            </w:r>
            <w:r w:rsidR="511CAFD1" w:rsidRPr="156B9E03">
              <w:rPr>
                <w:rFonts w:ascii="Times New Roman" w:eastAsia="Times New Roman" w:hAnsi="Times New Roman" w:cs="Times New Roman"/>
                <w:sz w:val="24"/>
                <w:szCs w:val="24"/>
                <w:lang w:val="lt-LT" w:eastAsia="lt-LT"/>
              </w:rPr>
              <w:t>4</w:t>
            </w:r>
            <w:r w:rsidRPr="156B9E03">
              <w:rPr>
                <w:rFonts w:ascii="Times New Roman" w:eastAsia="Times New Roman" w:hAnsi="Times New Roman" w:cs="Times New Roman"/>
                <w:sz w:val="24"/>
                <w:szCs w:val="24"/>
                <w:lang w:val="lt-LT" w:eastAsia="lt-LT"/>
              </w:rPr>
              <w:t xml:space="preserve"> – Asmens duomenų tvarkymo susitarimas</w:t>
            </w:r>
            <w:r w:rsidR="3D3912D6" w:rsidRPr="156B9E03">
              <w:rPr>
                <w:rFonts w:ascii="Times New Roman" w:eastAsia="Times New Roman" w:hAnsi="Times New Roman" w:cs="Times New Roman"/>
                <w:sz w:val="24"/>
                <w:szCs w:val="24"/>
                <w:lang w:val="lt-LT" w:eastAsia="lt-LT"/>
              </w:rPr>
              <w:t>.</w:t>
            </w:r>
          </w:p>
        </w:tc>
      </w:tr>
      <w:tr w:rsidR="0073676A" w:rsidRPr="00E47438" w14:paraId="02908552" w14:textId="77777777" w:rsidTr="156B9E03">
        <w:tc>
          <w:tcPr>
            <w:tcW w:w="9498" w:type="dxa"/>
            <w:gridSpan w:val="4"/>
          </w:tcPr>
          <w:p w14:paraId="373B8CAC" w14:textId="5A36B1F7" w:rsidR="0073676A" w:rsidRPr="00E47438" w:rsidRDefault="0073676A" w:rsidP="00E4743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E47438">
              <w:rPr>
                <w:rFonts w:ascii="Times New Roman" w:eastAsia="Arial Unicode MS" w:hAnsi="Times New Roman" w:cs="Times New Roman"/>
                <w:b/>
                <w:bCs/>
                <w:spacing w:val="4"/>
                <w:sz w:val="24"/>
                <w:szCs w:val="24"/>
                <w:lang w:val="lt-LT" w:eastAsia="lt-LT"/>
              </w:rPr>
              <w:t>12. ŠALIŲ PARAŠAI</w:t>
            </w:r>
          </w:p>
        </w:tc>
      </w:tr>
      <w:tr w:rsidR="0073676A" w:rsidRPr="00E47438" w14:paraId="3583E9E0" w14:textId="77777777" w:rsidTr="156B9E03">
        <w:tc>
          <w:tcPr>
            <w:tcW w:w="4731" w:type="dxa"/>
            <w:gridSpan w:val="2"/>
          </w:tcPr>
          <w:p w14:paraId="1CF986F0" w14:textId="77777777" w:rsidR="00E47438" w:rsidRPr="00E47438" w:rsidRDefault="00E47438" w:rsidP="00E47438">
            <w:pPr>
              <w:suppressAutoHyphens/>
              <w:spacing w:line="276" w:lineRule="auto"/>
              <w:ind w:left="490"/>
              <w:rPr>
                <w:rFonts w:ascii="Times New Roman" w:eastAsia="Arial Unicode MS" w:hAnsi="Times New Roman" w:cs="Times New Roman"/>
                <w:sz w:val="24"/>
                <w:szCs w:val="24"/>
                <w:bdr w:val="nil"/>
                <w:lang w:val="lt-LT"/>
              </w:rPr>
            </w:pPr>
            <w:r w:rsidRPr="00E47438">
              <w:rPr>
                <w:rFonts w:ascii="Times New Roman" w:eastAsia="Arial Unicode MS" w:hAnsi="Times New Roman" w:cs="Times New Roman"/>
                <w:sz w:val="24"/>
                <w:szCs w:val="24"/>
                <w:bdr w:val="nil"/>
                <w:lang w:val="lt-LT"/>
              </w:rPr>
              <w:t>Arminas Rakauskas</w:t>
            </w:r>
          </w:p>
          <w:p w14:paraId="405369FA" w14:textId="2BBA6939" w:rsidR="0073676A" w:rsidRPr="00E47438" w:rsidRDefault="00E47438" w:rsidP="00B021A8">
            <w:pPr>
              <w:suppressAutoHyphens/>
              <w:spacing w:after="0" w:line="240" w:lineRule="auto"/>
              <w:ind w:left="490"/>
              <w:rPr>
                <w:rFonts w:ascii="Times New Roman" w:eastAsia="Arial Unicode MS" w:hAnsi="Times New Roman" w:cs="Times New Roman"/>
                <w:sz w:val="24"/>
                <w:szCs w:val="24"/>
                <w:bdr w:val="nil"/>
                <w:lang w:val="lt-LT"/>
              </w:rPr>
            </w:pPr>
            <w:r w:rsidRPr="00E47438">
              <w:rPr>
                <w:rFonts w:ascii="Times New Roman" w:eastAsia="Arial Unicode MS" w:hAnsi="Times New Roman" w:cs="Times New Roman"/>
                <w:sz w:val="24"/>
                <w:szCs w:val="24"/>
                <w:bdr w:val="nil"/>
                <w:lang w:val="lt-LT"/>
              </w:rPr>
              <w:t xml:space="preserve">Skaitmeninės aplinkos skyriaus vedėjas, atliekantis direktoriaus funkcijas </w:t>
            </w:r>
            <w:r w:rsidR="0073676A" w:rsidRPr="00E47438">
              <w:rPr>
                <w:rFonts w:ascii="Times New Roman" w:eastAsia="Arial Unicode MS" w:hAnsi="Times New Roman" w:cs="Times New Roman"/>
                <w:sz w:val="24"/>
                <w:szCs w:val="24"/>
                <w:bdr w:val="nil"/>
                <w:lang w:val="lt-LT"/>
              </w:rPr>
              <w:t>______________</w:t>
            </w:r>
          </w:p>
          <w:p w14:paraId="698D9C72" w14:textId="5195695D" w:rsidR="0073676A" w:rsidRPr="00E47438" w:rsidRDefault="0073676A" w:rsidP="00E4743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E47438">
              <w:rPr>
                <w:rFonts w:ascii="Times New Roman" w:eastAsia="Arial Unicode MS" w:hAnsi="Times New Roman" w:cs="Times New Roman"/>
                <w:sz w:val="24"/>
                <w:szCs w:val="24"/>
                <w:bdr w:val="nil"/>
                <w:vertAlign w:val="superscript"/>
                <w:lang w:val="lt-LT"/>
              </w:rPr>
              <w:t>(parašas)</w:t>
            </w:r>
          </w:p>
        </w:tc>
        <w:tc>
          <w:tcPr>
            <w:tcW w:w="4767" w:type="dxa"/>
            <w:gridSpan w:val="2"/>
          </w:tcPr>
          <w:p w14:paraId="0D25FC62" w14:textId="77777777" w:rsidR="00EB482F" w:rsidRPr="00EB482F" w:rsidRDefault="00EB482F" w:rsidP="00EB482F">
            <w:pPr>
              <w:suppressAutoHyphens/>
              <w:spacing w:line="276" w:lineRule="auto"/>
              <w:ind w:left="582"/>
              <w:jc w:val="both"/>
              <w:rPr>
                <w:rFonts w:ascii="Times New Roman" w:eastAsia="Arial Unicode MS" w:hAnsi="Times New Roman" w:cs="Times New Roman"/>
                <w:sz w:val="24"/>
                <w:szCs w:val="24"/>
                <w:bdr w:val="nil"/>
                <w:lang w:val="lt-LT"/>
              </w:rPr>
            </w:pPr>
            <w:r w:rsidRPr="00EB482F">
              <w:rPr>
                <w:rFonts w:ascii="Times New Roman" w:eastAsia="Arial Unicode MS" w:hAnsi="Times New Roman" w:cs="Times New Roman"/>
                <w:sz w:val="24"/>
                <w:szCs w:val="24"/>
                <w:bdr w:val="nil"/>
                <w:lang w:val="lt-LT"/>
              </w:rPr>
              <w:t xml:space="preserve">Kristina </w:t>
            </w:r>
            <w:proofErr w:type="spellStart"/>
            <w:r w:rsidRPr="00EB482F">
              <w:rPr>
                <w:rFonts w:ascii="Times New Roman" w:eastAsia="Arial Unicode MS" w:hAnsi="Times New Roman" w:cs="Times New Roman"/>
                <w:sz w:val="24"/>
                <w:szCs w:val="24"/>
                <w:bdr w:val="nil"/>
                <w:lang w:val="lt-LT"/>
              </w:rPr>
              <w:t>Gabrilavičiūtė</w:t>
            </w:r>
            <w:proofErr w:type="spellEnd"/>
          </w:p>
          <w:p w14:paraId="054FE7F7" w14:textId="77777777" w:rsidR="00EB482F" w:rsidRPr="00EB482F" w:rsidRDefault="00EB482F" w:rsidP="00EB482F">
            <w:pPr>
              <w:suppressAutoHyphens/>
              <w:spacing w:after="0" w:line="276" w:lineRule="auto"/>
              <w:ind w:left="582"/>
              <w:jc w:val="both"/>
              <w:rPr>
                <w:rFonts w:ascii="Times New Roman" w:eastAsia="Arial Unicode MS" w:hAnsi="Times New Roman" w:cs="Times New Roman"/>
                <w:sz w:val="24"/>
                <w:szCs w:val="24"/>
                <w:bdr w:val="nil"/>
                <w:lang w:val="lt-LT"/>
              </w:rPr>
            </w:pPr>
            <w:r w:rsidRPr="00EB482F">
              <w:rPr>
                <w:rFonts w:ascii="Times New Roman" w:eastAsia="Arial Unicode MS" w:hAnsi="Times New Roman" w:cs="Times New Roman"/>
                <w:sz w:val="24"/>
                <w:szCs w:val="24"/>
                <w:bdr w:val="nil"/>
                <w:lang w:val="lt-LT"/>
              </w:rPr>
              <w:t xml:space="preserve">Baltijos šalių ir žemyninės Europos plėtros vadovė </w:t>
            </w:r>
          </w:p>
          <w:p w14:paraId="247A89B9" w14:textId="77777777" w:rsidR="0073676A" w:rsidRPr="00EB482F" w:rsidRDefault="0073676A" w:rsidP="00E47438">
            <w:pPr>
              <w:suppressAutoHyphens/>
              <w:spacing w:after="0" w:line="276" w:lineRule="auto"/>
              <w:ind w:firstLine="561"/>
              <w:jc w:val="both"/>
              <w:rPr>
                <w:rFonts w:ascii="Times New Roman" w:eastAsia="Arial Unicode MS" w:hAnsi="Times New Roman" w:cs="Times New Roman"/>
                <w:sz w:val="24"/>
                <w:szCs w:val="24"/>
                <w:bdr w:val="nil"/>
                <w:lang w:val="lt-LT"/>
              </w:rPr>
            </w:pPr>
            <w:r w:rsidRPr="00EB482F">
              <w:rPr>
                <w:rFonts w:ascii="Times New Roman" w:eastAsia="Arial Unicode MS" w:hAnsi="Times New Roman" w:cs="Times New Roman"/>
                <w:sz w:val="24"/>
                <w:szCs w:val="24"/>
                <w:bdr w:val="nil"/>
                <w:lang w:val="lt-LT"/>
              </w:rPr>
              <w:t>______________</w:t>
            </w:r>
          </w:p>
          <w:p w14:paraId="661E5A87" w14:textId="1CB1863C" w:rsidR="0073676A" w:rsidRPr="00E47438" w:rsidRDefault="0073676A" w:rsidP="00E4743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EB482F">
              <w:rPr>
                <w:rFonts w:ascii="Times New Roman" w:eastAsia="Arial Unicode MS" w:hAnsi="Times New Roman" w:cs="Times New Roman"/>
                <w:sz w:val="24"/>
                <w:szCs w:val="24"/>
                <w:bdr w:val="nil"/>
                <w:vertAlign w:val="superscript"/>
                <w:lang w:val="lt-LT"/>
              </w:rPr>
              <w:t>(parašas)</w:t>
            </w:r>
          </w:p>
        </w:tc>
      </w:tr>
      <w:bookmarkEnd w:id="6"/>
    </w:tbl>
    <w:p w14:paraId="2AD30D3D" w14:textId="77777777" w:rsidR="00AB4F57" w:rsidRPr="00E47438" w:rsidRDefault="00AB4F57" w:rsidP="00E47438">
      <w:pPr>
        <w:spacing w:line="276" w:lineRule="auto"/>
        <w:rPr>
          <w:rFonts w:ascii="Times New Roman" w:hAnsi="Times New Roman" w:cs="Times New Roman"/>
          <w:sz w:val="24"/>
          <w:szCs w:val="24"/>
          <w:lang w:val="lt-LT"/>
        </w:rPr>
      </w:pPr>
    </w:p>
    <w:p w14:paraId="7573A992" w14:textId="7C4B368D" w:rsidR="002D5A3C" w:rsidRDefault="00F15892" w:rsidP="00E47438">
      <w:pPr>
        <w:spacing w:line="276" w:lineRule="auto"/>
        <w:rPr>
          <w:rFonts w:ascii="Times New Roman" w:eastAsia="Times New Roman" w:hAnsi="Times New Roman" w:cs="Times New Roman"/>
          <w:sz w:val="24"/>
          <w:szCs w:val="24"/>
          <w:lang w:val="lt-LT" w:eastAsia="lt-LT"/>
        </w:rPr>
      </w:pPr>
      <w:r w:rsidRPr="00E47438">
        <w:rPr>
          <w:rFonts w:ascii="Times New Roman" w:hAnsi="Times New Roman" w:cs="Times New Roman"/>
          <w:sz w:val="24"/>
          <w:szCs w:val="24"/>
          <w:lang w:val="lt-LT"/>
        </w:rPr>
        <w:t xml:space="preserve">* </w:t>
      </w:r>
      <w:r w:rsidR="002D5A3C" w:rsidRPr="00E47438">
        <w:rPr>
          <w:rFonts w:ascii="Times New Roman" w:hAnsi="Times New Roman" w:cs="Times New Roman"/>
          <w:sz w:val="24"/>
          <w:szCs w:val="24"/>
          <w:lang w:val="lt-LT"/>
        </w:rPr>
        <w:t xml:space="preserve">Jei šis dokumentas pasirašomas elektroniniu būdu, </w:t>
      </w:r>
      <w:r w:rsidR="002D5A3C" w:rsidRPr="00E47438">
        <w:rPr>
          <w:rFonts w:ascii="Times New Roman" w:eastAsia="Times New Roman" w:hAnsi="Times New Roman" w:cs="Times New Roman"/>
          <w:sz w:val="24"/>
          <w:szCs w:val="24"/>
          <w:lang w:val="lt-LT" w:eastAsia="lt-LT"/>
        </w:rPr>
        <w:t>šio dokumento pasirašymo</w:t>
      </w:r>
      <w:r w:rsidR="003C586B" w:rsidRPr="00E47438">
        <w:rPr>
          <w:rFonts w:ascii="Times New Roman" w:eastAsia="Times New Roman" w:hAnsi="Times New Roman" w:cs="Times New Roman"/>
          <w:sz w:val="24"/>
          <w:szCs w:val="24"/>
          <w:lang w:val="lt-LT" w:eastAsia="lt-LT"/>
        </w:rPr>
        <w:t xml:space="preserve"> ir</w:t>
      </w:r>
      <w:r w:rsidR="002D5A3C" w:rsidRPr="00E47438">
        <w:rPr>
          <w:rFonts w:ascii="Times New Roman" w:eastAsia="Times New Roman" w:hAnsi="Times New Roman" w:cs="Times New Roman"/>
          <w:sz w:val="24"/>
          <w:szCs w:val="24"/>
          <w:lang w:val="lt-LT" w:eastAsia="lt-LT"/>
        </w:rPr>
        <w:t xml:space="preserve"> registracijos datos  užfiksuojam</w:t>
      </w:r>
      <w:r w:rsidR="1E057D26" w:rsidRPr="00E47438">
        <w:rPr>
          <w:rFonts w:ascii="Times New Roman" w:eastAsia="Times New Roman" w:hAnsi="Times New Roman" w:cs="Times New Roman"/>
          <w:sz w:val="24"/>
          <w:szCs w:val="24"/>
          <w:lang w:val="lt-LT" w:eastAsia="lt-LT"/>
        </w:rPr>
        <w:t>os</w:t>
      </w:r>
      <w:r w:rsidR="002D5A3C" w:rsidRPr="00E47438">
        <w:rPr>
          <w:rFonts w:ascii="Times New Roman" w:eastAsia="Times New Roman" w:hAnsi="Times New Roman" w:cs="Times New Roman"/>
          <w:sz w:val="24"/>
          <w:szCs w:val="24"/>
          <w:lang w:val="lt-LT" w:eastAsia="lt-LT"/>
        </w:rPr>
        <w:t xml:space="preserve"> šio dokumento metaduomenyse.</w:t>
      </w:r>
    </w:p>
    <w:p w14:paraId="6C78AAE4" w14:textId="6C40EDC7" w:rsidR="00CF2CC6" w:rsidRDefault="00CF2CC6" w:rsidP="00E47438">
      <w:pPr>
        <w:spacing w:line="276" w:lineRule="auto"/>
        <w:rPr>
          <w:rFonts w:ascii="Times New Roman" w:eastAsia="Times New Roman" w:hAnsi="Times New Roman" w:cs="Times New Roman"/>
          <w:sz w:val="24"/>
          <w:szCs w:val="24"/>
          <w:lang w:val="lt-LT" w:eastAsia="lt-LT"/>
        </w:rPr>
      </w:pPr>
    </w:p>
    <w:p w14:paraId="11EEDC5D" w14:textId="77777777" w:rsidR="00CF2CC6" w:rsidRPr="00B50D6C" w:rsidRDefault="00CF2CC6" w:rsidP="00E47438">
      <w:pPr>
        <w:spacing w:line="276" w:lineRule="auto"/>
        <w:rPr>
          <w:rFonts w:ascii="Times New Roman" w:eastAsia="Times New Roman" w:hAnsi="Times New Roman" w:cs="Times New Roman"/>
          <w:sz w:val="24"/>
          <w:szCs w:val="24"/>
          <w:lang w:val="lt-LT" w:eastAsia="lt-LT"/>
        </w:rPr>
      </w:pPr>
    </w:p>
    <w:sectPr w:rsidR="00CF2CC6"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66B7" w14:textId="77777777" w:rsidR="00640EF2" w:rsidRDefault="00640EF2" w:rsidP="0063379D">
      <w:pPr>
        <w:spacing w:after="0" w:line="240" w:lineRule="auto"/>
      </w:pPr>
      <w:r>
        <w:separator/>
      </w:r>
    </w:p>
  </w:endnote>
  <w:endnote w:type="continuationSeparator" w:id="0">
    <w:p w14:paraId="1B7BBE9D" w14:textId="77777777" w:rsidR="00640EF2" w:rsidRDefault="00640EF2" w:rsidP="0063379D">
      <w:pPr>
        <w:spacing w:after="0" w:line="240" w:lineRule="auto"/>
      </w:pPr>
      <w:r>
        <w:continuationSeparator/>
      </w:r>
    </w:p>
  </w:endnote>
  <w:endnote w:type="continuationNotice" w:id="1">
    <w:p w14:paraId="0D5E9036" w14:textId="77777777" w:rsidR="00640EF2" w:rsidRDefault="00640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A197" w14:textId="77777777" w:rsidR="00640EF2" w:rsidRDefault="00640EF2" w:rsidP="0063379D">
      <w:pPr>
        <w:spacing w:after="0" w:line="240" w:lineRule="auto"/>
      </w:pPr>
      <w:r>
        <w:separator/>
      </w:r>
    </w:p>
  </w:footnote>
  <w:footnote w:type="continuationSeparator" w:id="0">
    <w:p w14:paraId="7F3DA76A" w14:textId="77777777" w:rsidR="00640EF2" w:rsidRDefault="00640EF2" w:rsidP="0063379D">
      <w:pPr>
        <w:spacing w:after="0" w:line="240" w:lineRule="auto"/>
      </w:pPr>
      <w:r>
        <w:continuationSeparator/>
      </w:r>
    </w:p>
  </w:footnote>
  <w:footnote w:type="continuationNotice" w:id="1">
    <w:p w14:paraId="43442C85" w14:textId="77777777" w:rsidR="00640EF2" w:rsidRDefault="00640E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173344">
    <w:abstractNumId w:val="7"/>
  </w:num>
  <w:num w:numId="2" w16cid:durableId="1925138609">
    <w:abstractNumId w:val="1"/>
  </w:num>
  <w:num w:numId="3" w16cid:durableId="9453593">
    <w:abstractNumId w:val="2"/>
  </w:num>
  <w:num w:numId="4" w16cid:durableId="450514952">
    <w:abstractNumId w:val="0"/>
  </w:num>
  <w:num w:numId="5" w16cid:durableId="927537744">
    <w:abstractNumId w:val="4"/>
  </w:num>
  <w:num w:numId="6" w16cid:durableId="1526284929">
    <w:abstractNumId w:val="9"/>
  </w:num>
  <w:num w:numId="7" w16cid:durableId="476453045">
    <w:abstractNumId w:val="8"/>
  </w:num>
  <w:num w:numId="8" w16cid:durableId="1960261110">
    <w:abstractNumId w:val="3"/>
  </w:num>
  <w:num w:numId="9" w16cid:durableId="621376468">
    <w:abstractNumId w:val="5"/>
  </w:num>
  <w:num w:numId="10" w16cid:durableId="57092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2EF3"/>
    <w:rsid w:val="0000571C"/>
    <w:rsid w:val="0000612C"/>
    <w:rsid w:val="0000775D"/>
    <w:rsid w:val="000249C5"/>
    <w:rsid w:val="00032F26"/>
    <w:rsid w:val="000339C0"/>
    <w:rsid w:val="000351F7"/>
    <w:rsid w:val="000370B0"/>
    <w:rsid w:val="000400D2"/>
    <w:rsid w:val="00042E4C"/>
    <w:rsid w:val="00045429"/>
    <w:rsid w:val="00045E72"/>
    <w:rsid w:val="00052FC6"/>
    <w:rsid w:val="000552EE"/>
    <w:rsid w:val="0007441E"/>
    <w:rsid w:val="00074427"/>
    <w:rsid w:val="0007471F"/>
    <w:rsid w:val="000858B3"/>
    <w:rsid w:val="00085B87"/>
    <w:rsid w:val="000B6E90"/>
    <w:rsid w:val="000C3D15"/>
    <w:rsid w:val="000D0299"/>
    <w:rsid w:val="000E096E"/>
    <w:rsid w:val="000E1639"/>
    <w:rsid w:val="000E47A7"/>
    <w:rsid w:val="000E6522"/>
    <w:rsid w:val="000F680D"/>
    <w:rsid w:val="00106A1E"/>
    <w:rsid w:val="00134910"/>
    <w:rsid w:val="00136305"/>
    <w:rsid w:val="00143627"/>
    <w:rsid w:val="00144110"/>
    <w:rsid w:val="00152E08"/>
    <w:rsid w:val="0015467D"/>
    <w:rsid w:val="00166E27"/>
    <w:rsid w:val="001713EC"/>
    <w:rsid w:val="00174F32"/>
    <w:rsid w:val="00185AF0"/>
    <w:rsid w:val="0019091B"/>
    <w:rsid w:val="00190C89"/>
    <w:rsid w:val="00191762"/>
    <w:rsid w:val="00193444"/>
    <w:rsid w:val="001950CB"/>
    <w:rsid w:val="001954B7"/>
    <w:rsid w:val="001956B5"/>
    <w:rsid w:val="001976F5"/>
    <w:rsid w:val="001A13AE"/>
    <w:rsid w:val="001A295F"/>
    <w:rsid w:val="001A598F"/>
    <w:rsid w:val="001B15D4"/>
    <w:rsid w:val="001B7980"/>
    <w:rsid w:val="001C3A47"/>
    <w:rsid w:val="001C4FB5"/>
    <w:rsid w:val="001C62DD"/>
    <w:rsid w:val="001C723E"/>
    <w:rsid w:val="001D2C91"/>
    <w:rsid w:val="001D5DE8"/>
    <w:rsid w:val="001E592E"/>
    <w:rsid w:val="002015BB"/>
    <w:rsid w:val="00205706"/>
    <w:rsid w:val="00207484"/>
    <w:rsid w:val="00224FBD"/>
    <w:rsid w:val="00232CE0"/>
    <w:rsid w:val="00237227"/>
    <w:rsid w:val="00237AD9"/>
    <w:rsid w:val="00243094"/>
    <w:rsid w:val="00251FA0"/>
    <w:rsid w:val="002521CD"/>
    <w:rsid w:val="00254660"/>
    <w:rsid w:val="00283B19"/>
    <w:rsid w:val="002A7B5B"/>
    <w:rsid w:val="002B1FC1"/>
    <w:rsid w:val="002B490C"/>
    <w:rsid w:val="002C109D"/>
    <w:rsid w:val="002C22B3"/>
    <w:rsid w:val="002C345A"/>
    <w:rsid w:val="002C694D"/>
    <w:rsid w:val="002D1FFB"/>
    <w:rsid w:val="002D5A3C"/>
    <w:rsid w:val="002E15EE"/>
    <w:rsid w:val="002F5FC9"/>
    <w:rsid w:val="003028D8"/>
    <w:rsid w:val="0032002F"/>
    <w:rsid w:val="003224FF"/>
    <w:rsid w:val="003242AF"/>
    <w:rsid w:val="00327511"/>
    <w:rsid w:val="00333513"/>
    <w:rsid w:val="00343EA6"/>
    <w:rsid w:val="0034602B"/>
    <w:rsid w:val="00350837"/>
    <w:rsid w:val="003617D5"/>
    <w:rsid w:val="00362F02"/>
    <w:rsid w:val="003632CC"/>
    <w:rsid w:val="00367E55"/>
    <w:rsid w:val="0037615E"/>
    <w:rsid w:val="0038010E"/>
    <w:rsid w:val="00381E7F"/>
    <w:rsid w:val="00384AD7"/>
    <w:rsid w:val="00385576"/>
    <w:rsid w:val="003902DA"/>
    <w:rsid w:val="003912B3"/>
    <w:rsid w:val="00392ECE"/>
    <w:rsid w:val="003A1B5F"/>
    <w:rsid w:val="003B639D"/>
    <w:rsid w:val="003C203D"/>
    <w:rsid w:val="003C586B"/>
    <w:rsid w:val="003C7721"/>
    <w:rsid w:val="003D3283"/>
    <w:rsid w:val="003E5290"/>
    <w:rsid w:val="00400513"/>
    <w:rsid w:val="00405A0A"/>
    <w:rsid w:val="0040734C"/>
    <w:rsid w:val="00416316"/>
    <w:rsid w:val="0043072B"/>
    <w:rsid w:val="00435C76"/>
    <w:rsid w:val="00446371"/>
    <w:rsid w:val="0046671A"/>
    <w:rsid w:val="004723F4"/>
    <w:rsid w:val="0047709C"/>
    <w:rsid w:val="004A3903"/>
    <w:rsid w:val="004A5D05"/>
    <w:rsid w:val="004A7E1C"/>
    <w:rsid w:val="004B2B01"/>
    <w:rsid w:val="004B69FE"/>
    <w:rsid w:val="004D17BA"/>
    <w:rsid w:val="004D3F27"/>
    <w:rsid w:val="004D606C"/>
    <w:rsid w:val="004E228A"/>
    <w:rsid w:val="004E6B75"/>
    <w:rsid w:val="004F3C3E"/>
    <w:rsid w:val="004F614F"/>
    <w:rsid w:val="00501334"/>
    <w:rsid w:val="0050665E"/>
    <w:rsid w:val="00516801"/>
    <w:rsid w:val="00517287"/>
    <w:rsid w:val="005360F8"/>
    <w:rsid w:val="00537B5C"/>
    <w:rsid w:val="00541982"/>
    <w:rsid w:val="00541BE8"/>
    <w:rsid w:val="0054294D"/>
    <w:rsid w:val="00542B41"/>
    <w:rsid w:val="00543E33"/>
    <w:rsid w:val="00551E3D"/>
    <w:rsid w:val="00552F83"/>
    <w:rsid w:val="00555159"/>
    <w:rsid w:val="00570D12"/>
    <w:rsid w:val="005713EC"/>
    <w:rsid w:val="00571B0B"/>
    <w:rsid w:val="0057256F"/>
    <w:rsid w:val="00581BF6"/>
    <w:rsid w:val="00582535"/>
    <w:rsid w:val="00582EF9"/>
    <w:rsid w:val="00594F36"/>
    <w:rsid w:val="005A11FC"/>
    <w:rsid w:val="005A42B5"/>
    <w:rsid w:val="005A5620"/>
    <w:rsid w:val="005A650F"/>
    <w:rsid w:val="005B0D75"/>
    <w:rsid w:val="005C40DF"/>
    <w:rsid w:val="005C455B"/>
    <w:rsid w:val="005D1FA9"/>
    <w:rsid w:val="005D5F66"/>
    <w:rsid w:val="005D7DD0"/>
    <w:rsid w:val="005E1500"/>
    <w:rsid w:val="005E1BC3"/>
    <w:rsid w:val="005E3173"/>
    <w:rsid w:val="005E4854"/>
    <w:rsid w:val="005F02AC"/>
    <w:rsid w:val="005F383E"/>
    <w:rsid w:val="00602F98"/>
    <w:rsid w:val="006114D4"/>
    <w:rsid w:val="00615165"/>
    <w:rsid w:val="006167FF"/>
    <w:rsid w:val="00620F84"/>
    <w:rsid w:val="006211E0"/>
    <w:rsid w:val="0063379D"/>
    <w:rsid w:val="00640EF2"/>
    <w:rsid w:val="006455E5"/>
    <w:rsid w:val="006502FA"/>
    <w:rsid w:val="0065786D"/>
    <w:rsid w:val="0067386D"/>
    <w:rsid w:val="00674C93"/>
    <w:rsid w:val="00682D9A"/>
    <w:rsid w:val="006877FB"/>
    <w:rsid w:val="006A4322"/>
    <w:rsid w:val="006A452C"/>
    <w:rsid w:val="006A6347"/>
    <w:rsid w:val="006A7D0E"/>
    <w:rsid w:val="006B084B"/>
    <w:rsid w:val="006B2F22"/>
    <w:rsid w:val="006B426E"/>
    <w:rsid w:val="006C46B8"/>
    <w:rsid w:val="006D1CD9"/>
    <w:rsid w:val="00700419"/>
    <w:rsid w:val="0070462F"/>
    <w:rsid w:val="00705693"/>
    <w:rsid w:val="007060F1"/>
    <w:rsid w:val="00714894"/>
    <w:rsid w:val="00715292"/>
    <w:rsid w:val="00724627"/>
    <w:rsid w:val="00725532"/>
    <w:rsid w:val="00725548"/>
    <w:rsid w:val="007267AC"/>
    <w:rsid w:val="00726F0E"/>
    <w:rsid w:val="00731D99"/>
    <w:rsid w:val="0073507E"/>
    <w:rsid w:val="0073676A"/>
    <w:rsid w:val="007461F3"/>
    <w:rsid w:val="00764E2A"/>
    <w:rsid w:val="00765348"/>
    <w:rsid w:val="00767139"/>
    <w:rsid w:val="0077157D"/>
    <w:rsid w:val="00774FF4"/>
    <w:rsid w:val="00782DE1"/>
    <w:rsid w:val="00790D46"/>
    <w:rsid w:val="00790FDA"/>
    <w:rsid w:val="00795CE3"/>
    <w:rsid w:val="007A4FA9"/>
    <w:rsid w:val="007B38A2"/>
    <w:rsid w:val="007B3EE0"/>
    <w:rsid w:val="007D2652"/>
    <w:rsid w:val="007D581E"/>
    <w:rsid w:val="007D65DF"/>
    <w:rsid w:val="007E25B3"/>
    <w:rsid w:val="007E38F7"/>
    <w:rsid w:val="007E7112"/>
    <w:rsid w:val="007F0C5E"/>
    <w:rsid w:val="00804AED"/>
    <w:rsid w:val="00804F3E"/>
    <w:rsid w:val="008144FE"/>
    <w:rsid w:val="00815687"/>
    <w:rsid w:val="0081722B"/>
    <w:rsid w:val="0082397A"/>
    <w:rsid w:val="008249BC"/>
    <w:rsid w:val="00836C82"/>
    <w:rsid w:val="00837F1C"/>
    <w:rsid w:val="00851D0A"/>
    <w:rsid w:val="00857AF3"/>
    <w:rsid w:val="0087214D"/>
    <w:rsid w:val="00872F46"/>
    <w:rsid w:val="008775E4"/>
    <w:rsid w:val="00880C01"/>
    <w:rsid w:val="00884596"/>
    <w:rsid w:val="00892377"/>
    <w:rsid w:val="00893D5C"/>
    <w:rsid w:val="008946EE"/>
    <w:rsid w:val="008973CA"/>
    <w:rsid w:val="008A24AE"/>
    <w:rsid w:val="008A362C"/>
    <w:rsid w:val="008A5121"/>
    <w:rsid w:val="008B0270"/>
    <w:rsid w:val="008B045A"/>
    <w:rsid w:val="008B23AD"/>
    <w:rsid w:val="008B3C4D"/>
    <w:rsid w:val="008B5ACB"/>
    <w:rsid w:val="008B7A2A"/>
    <w:rsid w:val="008C02CA"/>
    <w:rsid w:val="008D2A68"/>
    <w:rsid w:val="008D60DB"/>
    <w:rsid w:val="008F05D5"/>
    <w:rsid w:val="00910C6C"/>
    <w:rsid w:val="00920248"/>
    <w:rsid w:val="00923F63"/>
    <w:rsid w:val="009260E8"/>
    <w:rsid w:val="009274F3"/>
    <w:rsid w:val="00927C22"/>
    <w:rsid w:val="0093114D"/>
    <w:rsid w:val="009358F3"/>
    <w:rsid w:val="00941746"/>
    <w:rsid w:val="00945F73"/>
    <w:rsid w:val="0095047E"/>
    <w:rsid w:val="0095205C"/>
    <w:rsid w:val="00965737"/>
    <w:rsid w:val="00967C24"/>
    <w:rsid w:val="00971E38"/>
    <w:rsid w:val="0097778A"/>
    <w:rsid w:val="00977866"/>
    <w:rsid w:val="00984049"/>
    <w:rsid w:val="009854AF"/>
    <w:rsid w:val="0099387D"/>
    <w:rsid w:val="00996147"/>
    <w:rsid w:val="009A0443"/>
    <w:rsid w:val="009A7CF1"/>
    <w:rsid w:val="009B08FF"/>
    <w:rsid w:val="009B4868"/>
    <w:rsid w:val="009D0543"/>
    <w:rsid w:val="009D0B81"/>
    <w:rsid w:val="009D21E9"/>
    <w:rsid w:val="009D59B9"/>
    <w:rsid w:val="009E53A4"/>
    <w:rsid w:val="009F43CD"/>
    <w:rsid w:val="00A01304"/>
    <w:rsid w:val="00A10E61"/>
    <w:rsid w:val="00A13115"/>
    <w:rsid w:val="00A40E1B"/>
    <w:rsid w:val="00A66FF0"/>
    <w:rsid w:val="00A67058"/>
    <w:rsid w:val="00A73D10"/>
    <w:rsid w:val="00A808A8"/>
    <w:rsid w:val="00A9156A"/>
    <w:rsid w:val="00AB4F57"/>
    <w:rsid w:val="00AC2881"/>
    <w:rsid w:val="00AC4036"/>
    <w:rsid w:val="00AC4AFA"/>
    <w:rsid w:val="00AD15DC"/>
    <w:rsid w:val="00AD1667"/>
    <w:rsid w:val="00AE5317"/>
    <w:rsid w:val="00AF310D"/>
    <w:rsid w:val="00B021A8"/>
    <w:rsid w:val="00B05D38"/>
    <w:rsid w:val="00B11D5F"/>
    <w:rsid w:val="00B132D9"/>
    <w:rsid w:val="00B161FA"/>
    <w:rsid w:val="00B164A1"/>
    <w:rsid w:val="00B21FCE"/>
    <w:rsid w:val="00B227F0"/>
    <w:rsid w:val="00B27C8B"/>
    <w:rsid w:val="00B42303"/>
    <w:rsid w:val="00B50B12"/>
    <w:rsid w:val="00B50D6C"/>
    <w:rsid w:val="00B51B2E"/>
    <w:rsid w:val="00B532FA"/>
    <w:rsid w:val="00B55605"/>
    <w:rsid w:val="00B57E5B"/>
    <w:rsid w:val="00B74C5C"/>
    <w:rsid w:val="00B87AB8"/>
    <w:rsid w:val="00B90828"/>
    <w:rsid w:val="00BA23C9"/>
    <w:rsid w:val="00BA6C72"/>
    <w:rsid w:val="00BB0192"/>
    <w:rsid w:val="00BB2DAA"/>
    <w:rsid w:val="00BB64DD"/>
    <w:rsid w:val="00BC13E3"/>
    <w:rsid w:val="00BD56AC"/>
    <w:rsid w:val="00BF03E4"/>
    <w:rsid w:val="00C019B6"/>
    <w:rsid w:val="00C12BAE"/>
    <w:rsid w:val="00C20025"/>
    <w:rsid w:val="00C24B22"/>
    <w:rsid w:val="00C24C73"/>
    <w:rsid w:val="00C5132F"/>
    <w:rsid w:val="00C577C7"/>
    <w:rsid w:val="00C667EA"/>
    <w:rsid w:val="00C7423F"/>
    <w:rsid w:val="00C80F3E"/>
    <w:rsid w:val="00C86166"/>
    <w:rsid w:val="00C906EF"/>
    <w:rsid w:val="00C91741"/>
    <w:rsid w:val="00C93263"/>
    <w:rsid w:val="00CA66D6"/>
    <w:rsid w:val="00CA6B97"/>
    <w:rsid w:val="00CA713A"/>
    <w:rsid w:val="00CB6D1C"/>
    <w:rsid w:val="00CC470C"/>
    <w:rsid w:val="00CC5A43"/>
    <w:rsid w:val="00CC6B31"/>
    <w:rsid w:val="00CD1A00"/>
    <w:rsid w:val="00CD3D83"/>
    <w:rsid w:val="00CD5651"/>
    <w:rsid w:val="00CE6F26"/>
    <w:rsid w:val="00CF2CC6"/>
    <w:rsid w:val="00CF3E20"/>
    <w:rsid w:val="00CF4285"/>
    <w:rsid w:val="00CF6E37"/>
    <w:rsid w:val="00D002F9"/>
    <w:rsid w:val="00D01D49"/>
    <w:rsid w:val="00D03357"/>
    <w:rsid w:val="00D104B7"/>
    <w:rsid w:val="00D10B2D"/>
    <w:rsid w:val="00D1416F"/>
    <w:rsid w:val="00D25130"/>
    <w:rsid w:val="00D267CC"/>
    <w:rsid w:val="00D26E47"/>
    <w:rsid w:val="00D35CE7"/>
    <w:rsid w:val="00D42F6A"/>
    <w:rsid w:val="00D4506A"/>
    <w:rsid w:val="00D45C78"/>
    <w:rsid w:val="00D56230"/>
    <w:rsid w:val="00D567C2"/>
    <w:rsid w:val="00D568B6"/>
    <w:rsid w:val="00D65862"/>
    <w:rsid w:val="00D80FE4"/>
    <w:rsid w:val="00D81734"/>
    <w:rsid w:val="00D916F6"/>
    <w:rsid w:val="00D9719E"/>
    <w:rsid w:val="00DA3946"/>
    <w:rsid w:val="00DB524D"/>
    <w:rsid w:val="00DC572A"/>
    <w:rsid w:val="00DD0166"/>
    <w:rsid w:val="00DD360F"/>
    <w:rsid w:val="00DE51D4"/>
    <w:rsid w:val="00DE67FB"/>
    <w:rsid w:val="00DF42B6"/>
    <w:rsid w:val="00E035A9"/>
    <w:rsid w:val="00E04419"/>
    <w:rsid w:val="00E07AAC"/>
    <w:rsid w:val="00E168C7"/>
    <w:rsid w:val="00E22494"/>
    <w:rsid w:val="00E2654A"/>
    <w:rsid w:val="00E369F0"/>
    <w:rsid w:val="00E378CE"/>
    <w:rsid w:val="00E37ADB"/>
    <w:rsid w:val="00E47438"/>
    <w:rsid w:val="00E6052B"/>
    <w:rsid w:val="00E621C8"/>
    <w:rsid w:val="00E71EF1"/>
    <w:rsid w:val="00E76064"/>
    <w:rsid w:val="00E875A4"/>
    <w:rsid w:val="00E93FC4"/>
    <w:rsid w:val="00EA02A5"/>
    <w:rsid w:val="00EB482F"/>
    <w:rsid w:val="00EB570B"/>
    <w:rsid w:val="00EC1DEE"/>
    <w:rsid w:val="00EC51D6"/>
    <w:rsid w:val="00EC6D36"/>
    <w:rsid w:val="00ED016A"/>
    <w:rsid w:val="00ED3F17"/>
    <w:rsid w:val="00EE5E85"/>
    <w:rsid w:val="00EF3919"/>
    <w:rsid w:val="00EF4A19"/>
    <w:rsid w:val="00F075AC"/>
    <w:rsid w:val="00F15892"/>
    <w:rsid w:val="00F20587"/>
    <w:rsid w:val="00F22EA1"/>
    <w:rsid w:val="00F259EC"/>
    <w:rsid w:val="00F31E5E"/>
    <w:rsid w:val="00F33A05"/>
    <w:rsid w:val="00F3745A"/>
    <w:rsid w:val="00F601C5"/>
    <w:rsid w:val="00F61E1D"/>
    <w:rsid w:val="00F64B0A"/>
    <w:rsid w:val="00F87E75"/>
    <w:rsid w:val="00F90AEF"/>
    <w:rsid w:val="00FA12A8"/>
    <w:rsid w:val="00FA26B6"/>
    <w:rsid w:val="00FA7A33"/>
    <w:rsid w:val="00FC7CED"/>
    <w:rsid w:val="00FD3577"/>
    <w:rsid w:val="00FD973E"/>
    <w:rsid w:val="00FE0BB7"/>
    <w:rsid w:val="00FE40D2"/>
    <w:rsid w:val="00FE7C7B"/>
    <w:rsid w:val="00FF13A1"/>
    <w:rsid w:val="00FF1950"/>
    <w:rsid w:val="00FF1D98"/>
    <w:rsid w:val="024FB99B"/>
    <w:rsid w:val="025B1CE4"/>
    <w:rsid w:val="02B4E9EF"/>
    <w:rsid w:val="02C8ACC4"/>
    <w:rsid w:val="0327330E"/>
    <w:rsid w:val="03EB89FC"/>
    <w:rsid w:val="04394260"/>
    <w:rsid w:val="0495DD48"/>
    <w:rsid w:val="04F27E1B"/>
    <w:rsid w:val="052751FB"/>
    <w:rsid w:val="057C7805"/>
    <w:rsid w:val="057D04A5"/>
    <w:rsid w:val="060D82AC"/>
    <w:rsid w:val="0661904C"/>
    <w:rsid w:val="06B6B725"/>
    <w:rsid w:val="06F6729D"/>
    <w:rsid w:val="0759853A"/>
    <w:rsid w:val="07A477F3"/>
    <w:rsid w:val="082C164F"/>
    <w:rsid w:val="08BB61CE"/>
    <w:rsid w:val="08BCD643"/>
    <w:rsid w:val="08DC8432"/>
    <w:rsid w:val="0952D6C2"/>
    <w:rsid w:val="09FBBECC"/>
    <w:rsid w:val="0AEA9F63"/>
    <w:rsid w:val="0B63B711"/>
    <w:rsid w:val="0BE48582"/>
    <w:rsid w:val="0C2BB465"/>
    <w:rsid w:val="0C56F4C7"/>
    <w:rsid w:val="0C691F10"/>
    <w:rsid w:val="0D33879B"/>
    <w:rsid w:val="0E4E82A1"/>
    <w:rsid w:val="0E76EC9C"/>
    <w:rsid w:val="0EBD5AD8"/>
    <w:rsid w:val="0EEED7AA"/>
    <w:rsid w:val="0F1EA41A"/>
    <w:rsid w:val="0F4E883D"/>
    <w:rsid w:val="0F745E4C"/>
    <w:rsid w:val="10133E9E"/>
    <w:rsid w:val="10571E4C"/>
    <w:rsid w:val="1057486B"/>
    <w:rsid w:val="10642530"/>
    <w:rsid w:val="110D0EC7"/>
    <w:rsid w:val="11C19CA4"/>
    <w:rsid w:val="11F9682F"/>
    <w:rsid w:val="12581851"/>
    <w:rsid w:val="12BEF275"/>
    <w:rsid w:val="1353A927"/>
    <w:rsid w:val="1414DDA0"/>
    <w:rsid w:val="145B3745"/>
    <w:rsid w:val="145DEA60"/>
    <w:rsid w:val="146206AC"/>
    <w:rsid w:val="146A6612"/>
    <w:rsid w:val="14731426"/>
    <w:rsid w:val="1477D241"/>
    <w:rsid w:val="15434E69"/>
    <w:rsid w:val="1562FB2B"/>
    <w:rsid w:val="156B9E03"/>
    <w:rsid w:val="158EBBAA"/>
    <w:rsid w:val="1633AC73"/>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CFFCEDC"/>
    <w:rsid w:val="1DC38244"/>
    <w:rsid w:val="1E057D26"/>
    <w:rsid w:val="1E096E2F"/>
    <w:rsid w:val="1EB3E953"/>
    <w:rsid w:val="1F0A945D"/>
    <w:rsid w:val="1F12FE85"/>
    <w:rsid w:val="1F22428B"/>
    <w:rsid w:val="1F779621"/>
    <w:rsid w:val="201B61B2"/>
    <w:rsid w:val="205C0283"/>
    <w:rsid w:val="2080C2E3"/>
    <w:rsid w:val="20AECEE6"/>
    <w:rsid w:val="20E41E95"/>
    <w:rsid w:val="2157319A"/>
    <w:rsid w:val="21A766FC"/>
    <w:rsid w:val="21EF851F"/>
    <w:rsid w:val="21F1F707"/>
    <w:rsid w:val="22B81A8F"/>
    <w:rsid w:val="23AA62C9"/>
    <w:rsid w:val="24629DA5"/>
    <w:rsid w:val="248D6ED0"/>
    <w:rsid w:val="24B6FA75"/>
    <w:rsid w:val="24E39A4A"/>
    <w:rsid w:val="2512B7C0"/>
    <w:rsid w:val="255CAAD0"/>
    <w:rsid w:val="2571377D"/>
    <w:rsid w:val="262E0A14"/>
    <w:rsid w:val="264772AF"/>
    <w:rsid w:val="26C5682A"/>
    <w:rsid w:val="26E6834A"/>
    <w:rsid w:val="2728EA83"/>
    <w:rsid w:val="2751F1FE"/>
    <w:rsid w:val="2770246B"/>
    <w:rsid w:val="28EF54ED"/>
    <w:rsid w:val="29609724"/>
    <w:rsid w:val="29F047F5"/>
    <w:rsid w:val="2AB2DFBD"/>
    <w:rsid w:val="2AC7CEE0"/>
    <w:rsid w:val="2B85D431"/>
    <w:rsid w:val="2C1DFD1F"/>
    <w:rsid w:val="2C2020FD"/>
    <w:rsid w:val="2C8EA915"/>
    <w:rsid w:val="2D44AE94"/>
    <w:rsid w:val="2E65438C"/>
    <w:rsid w:val="2E75BAC5"/>
    <w:rsid w:val="2ED07A0F"/>
    <w:rsid w:val="2EE07EF5"/>
    <w:rsid w:val="2F494DE6"/>
    <w:rsid w:val="2F8650E0"/>
    <w:rsid w:val="2F871A2E"/>
    <w:rsid w:val="2FAB14A5"/>
    <w:rsid w:val="2FAB71FC"/>
    <w:rsid w:val="305967B2"/>
    <w:rsid w:val="30676182"/>
    <w:rsid w:val="3078330A"/>
    <w:rsid w:val="309DFF49"/>
    <w:rsid w:val="30C0CC05"/>
    <w:rsid w:val="30E1CE79"/>
    <w:rsid w:val="3115A588"/>
    <w:rsid w:val="313F2C7A"/>
    <w:rsid w:val="31C9408F"/>
    <w:rsid w:val="32081AD1"/>
    <w:rsid w:val="320B351F"/>
    <w:rsid w:val="3214036B"/>
    <w:rsid w:val="326A6BF0"/>
    <w:rsid w:val="327DE849"/>
    <w:rsid w:val="328A085D"/>
    <w:rsid w:val="32BEBAF0"/>
    <w:rsid w:val="33167220"/>
    <w:rsid w:val="33B7C739"/>
    <w:rsid w:val="3475CF93"/>
    <w:rsid w:val="350E0A54"/>
    <w:rsid w:val="3512D720"/>
    <w:rsid w:val="357E21D4"/>
    <w:rsid w:val="3589CE6A"/>
    <w:rsid w:val="35DCBBD2"/>
    <w:rsid w:val="360B4BB9"/>
    <w:rsid w:val="3647A3C1"/>
    <w:rsid w:val="36D41E49"/>
    <w:rsid w:val="3865A74B"/>
    <w:rsid w:val="387F49DB"/>
    <w:rsid w:val="38D9C3E7"/>
    <w:rsid w:val="3906C4CA"/>
    <w:rsid w:val="397BD52C"/>
    <w:rsid w:val="398509F2"/>
    <w:rsid w:val="3A0177AC"/>
    <w:rsid w:val="3A14859E"/>
    <w:rsid w:val="3A9B288E"/>
    <w:rsid w:val="3AD97415"/>
    <w:rsid w:val="3AF4769E"/>
    <w:rsid w:val="3BA199F5"/>
    <w:rsid w:val="3C4ED2B9"/>
    <w:rsid w:val="3C5670B4"/>
    <w:rsid w:val="3CBCAAB4"/>
    <w:rsid w:val="3CEF57EC"/>
    <w:rsid w:val="3D3912D6"/>
    <w:rsid w:val="3D737054"/>
    <w:rsid w:val="3E1EF558"/>
    <w:rsid w:val="3E88EA67"/>
    <w:rsid w:val="3ED4E8CF"/>
    <w:rsid w:val="3F34C16A"/>
    <w:rsid w:val="3FA795DF"/>
    <w:rsid w:val="3FEB3213"/>
    <w:rsid w:val="400A3622"/>
    <w:rsid w:val="40163757"/>
    <w:rsid w:val="40CB2933"/>
    <w:rsid w:val="413756EB"/>
    <w:rsid w:val="416E7CB0"/>
    <w:rsid w:val="430A4D11"/>
    <w:rsid w:val="4490633D"/>
    <w:rsid w:val="44DA7A55"/>
    <w:rsid w:val="450FF811"/>
    <w:rsid w:val="451D5010"/>
    <w:rsid w:val="45656BE8"/>
    <w:rsid w:val="463079F3"/>
    <w:rsid w:val="46386779"/>
    <w:rsid w:val="46B92071"/>
    <w:rsid w:val="473BA513"/>
    <w:rsid w:val="475E929F"/>
    <w:rsid w:val="476B211F"/>
    <w:rsid w:val="47B8372C"/>
    <w:rsid w:val="47FE494B"/>
    <w:rsid w:val="4862A2B8"/>
    <w:rsid w:val="48C08BD3"/>
    <w:rsid w:val="49C007EF"/>
    <w:rsid w:val="4A093EEA"/>
    <w:rsid w:val="4A4142EC"/>
    <w:rsid w:val="4AD6DC4F"/>
    <w:rsid w:val="4AF20976"/>
    <w:rsid w:val="4BA50F4B"/>
    <w:rsid w:val="4C6CE409"/>
    <w:rsid w:val="4C72D704"/>
    <w:rsid w:val="4C8B99BF"/>
    <w:rsid w:val="4CD07B62"/>
    <w:rsid w:val="4D1C2623"/>
    <w:rsid w:val="4D1FD586"/>
    <w:rsid w:val="4D8CE9CC"/>
    <w:rsid w:val="4E43D75B"/>
    <w:rsid w:val="4E6F59CD"/>
    <w:rsid w:val="4EC1C7F4"/>
    <w:rsid w:val="506DB49D"/>
    <w:rsid w:val="50862E75"/>
    <w:rsid w:val="50978630"/>
    <w:rsid w:val="51135658"/>
    <w:rsid w:val="511BB852"/>
    <w:rsid w:val="511CAFD1"/>
    <w:rsid w:val="51593B8E"/>
    <w:rsid w:val="51B58073"/>
    <w:rsid w:val="52038C7B"/>
    <w:rsid w:val="52C02159"/>
    <w:rsid w:val="52C248D3"/>
    <w:rsid w:val="5316EA81"/>
    <w:rsid w:val="536BE2C9"/>
    <w:rsid w:val="53BD2AB6"/>
    <w:rsid w:val="53DE3805"/>
    <w:rsid w:val="5462989C"/>
    <w:rsid w:val="55235930"/>
    <w:rsid w:val="55FAB662"/>
    <w:rsid w:val="560EAF47"/>
    <w:rsid w:val="56221866"/>
    <w:rsid w:val="56A64A88"/>
    <w:rsid w:val="56E381F7"/>
    <w:rsid w:val="576F43AB"/>
    <w:rsid w:val="5796448D"/>
    <w:rsid w:val="57CF0181"/>
    <w:rsid w:val="5865849F"/>
    <w:rsid w:val="58730222"/>
    <w:rsid w:val="58859BA0"/>
    <w:rsid w:val="58979096"/>
    <w:rsid w:val="59862C05"/>
    <w:rsid w:val="59CF03D6"/>
    <w:rsid w:val="59E23856"/>
    <w:rsid w:val="59FA1F36"/>
    <w:rsid w:val="5ADD0BAF"/>
    <w:rsid w:val="5B0EAFE6"/>
    <w:rsid w:val="5BD89C85"/>
    <w:rsid w:val="5BFC1CC9"/>
    <w:rsid w:val="5C0279D6"/>
    <w:rsid w:val="5C5853EF"/>
    <w:rsid w:val="5C78DC10"/>
    <w:rsid w:val="5CDC8611"/>
    <w:rsid w:val="5E14AC71"/>
    <w:rsid w:val="5EDC2876"/>
    <w:rsid w:val="5EDC6BC4"/>
    <w:rsid w:val="5F103D47"/>
    <w:rsid w:val="5F958100"/>
    <w:rsid w:val="5FC56523"/>
    <w:rsid w:val="6031A8BB"/>
    <w:rsid w:val="6137EB53"/>
    <w:rsid w:val="62A19E5D"/>
    <w:rsid w:val="62A3146E"/>
    <w:rsid w:val="62AD4B54"/>
    <w:rsid w:val="6315F4AE"/>
    <w:rsid w:val="63408D1B"/>
    <w:rsid w:val="63E1BDA5"/>
    <w:rsid w:val="649613BF"/>
    <w:rsid w:val="64D4C746"/>
    <w:rsid w:val="64D8E392"/>
    <w:rsid w:val="65438F49"/>
    <w:rsid w:val="65752A09"/>
    <w:rsid w:val="659CFBA3"/>
    <w:rsid w:val="65B802A5"/>
    <w:rsid w:val="65D657C1"/>
    <w:rsid w:val="65DA58BB"/>
    <w:rsid w:val="65F83593"/>
    <w:rsid w:val="66C93576"/>
    <w:rsid w:val="66D1D255"/>
    <w:rsid w:val="675614BF"/>
    <w:rsid w:val="68108454"/>
    <w:rsid w:val="6815CE68"/>
    <w:rsid w:val="6A5F69BD"/>
    <w:rsid w:val="6ABBB1F2"/>
    <w:rsid w:val="6AE3FFB7"/>
    <w:rsid w:val="6B352CAA"/>
    <w:rsid w:val="6BD6C0A5"/>
    <w:rsid w:val="6BDFE4A3"/>
    <w:rsid w:val="6D0CD74C"/>
    <w:rsid w:val="6D1D6A94"/>
    <w:rsid w:val="6DD7B86A"/>
    <w:rsid w:val="6DF3008F"/>
    <w:rsid w:val="6E93C65D"/>
    <w:rsid w:val="6EA98F9F"/>
    <w:rsid w:val="6EF66E37"/>
    <w:rsid w:val="6F9011E0"/>
    <w:rsid w:val="7041CDFF"/>
    <w:rsid w:val="70B5034A"/>
    <w:rsid w:val="70CF4BE0"/>
    <w:rsid w:val="70E62BE9"/>
    <w:rsid w:val="71451397"/>
    <w:rsid w:val="715FC53C"/>
    <w:rsid w:val="71BD03D7"/>
    <w:rsid w:val="71F4C637"/>
    <w:rsid w:val="7238D776"/>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6CC3076"/>
    <w:rsid w:val="770AFF18"/>
    <w:rsid w:val="7753D7EF"/>
    <w:rsid w:val="77A1F278"/>
    <w:rsid w:val="77F21BE1"/>
    <w:rsid w:val="780088CD"/>
    <w:rsid w:val="784FD58B"/>
    <w:rsid w:val="785F9CC9"/>
    <w:rsid w:val="7968DB42"/>
    <w:rsid w:val="797D3CF9"/>
    <w:rsid w:val="7983CB10"/>
    <w:rsid w:val="7986771E"/>
    <w:rsid w:val="7A9D1315"/>
    <w:rsid w:val="7AA77E16"/>
    <w:rsid w:val="7BE3EDD9"/>
    <w:rsid w:val="7BF9A073"/>
    <w:rsid w:val="7C53979C"/>
    <w:rsid w:val="7DC4AEF1"/>
    <w:rsid w:val="7E615D65"/>
    <w:rsid w:val="7E668E0D"/>
    <w:rsid w:val="7EA4A6B8"/>
    <w:rsid w:val="7F2D8D83"/>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7D3BA0FB-3C93-4FD8-80A8-7E0AF94C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2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galba@dokob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43E8931D8142F4ADB5DE7594ABB6CB"/>
        <w:category>
          <w:name w:val="General"/>
          <w:gallery w:val="placeholder"/>
        </w:category>
        <w:types>
          <w:type w:val="bbPlcHdr"/>
        </w:types>
        <w:behaviors>
          <w:behavior w:val="content"/>
        </w:behaviors>
        <w:guid w:val="{A50D9FBD-4239-460A-8461-CFCEC21B01A1}"/>
      </w:docPartPr>
      <w:docPartBody>
        <w:p w:rsidR="00E8239C" w:rsidRDefault="00804F3E" w:rsidP="00804F3E">
          <w:pPr>
            <w:pStyle w:val="A643E8931D8142F4ADB5DE7594ABB6CB"/>
          </w:pPr>
          <w:r>
            <w:rPr>
              <w:rStyle w:val="PlaceholderText"/>
            </w:rPr>
            <w:t>Choose an item.</w:t>
          </w:r>
        </w:p>
      </w:docPartBody>
    </w:docPart>
    <w:docPart>
      <w:docPartPr>
        <w:name w:val="21550D21ED8A4679BDEB71079A1F08E5"/>
        <w:category>
          <w:name w:val="General"/>
          <w:gallery w:val="placeholder"/>
        </w:category>
        <w:types>
          <w:type w:val="bbPlcHdr"/>
        </w:types>
        <w:behaviors>
          <w:behavior w:val="content"/>
        </w:behaviors>
        <w:guid w:val="{F0BD6E35-3C5E-4BF8-8BE0-AFCD4D8873F5}"/>
      </w:docPartPr>
      <w:docPartBody>
        <w:p w:rsidR="00E8239C" w:rsidRDefault="00804F3E" w:rsidP="00804F3E">
          <w:pPr>
            <w:pStyle w:val="21550D21ED8A4679BDEB71079A1F08E5"/>
          </w:pPr>
          <w:r>
            <w:rPr>
              <w:rStyle w:val="PlaceholderText"/>
            </w:rPr>
            <w:t>Choose an item.</w:t>
          </w:r>
        </w:p>
      </w:docPartBody>
    </w:docPart>
    <w:docPart>
      <w:docPartPr>
        <w:name w:val="136E9FB2E75744EEACDFD297A6177C59"/>
        <w:category>
          <w:name w:val="General"/>
          <w:gallery w:val="placeholder"/>
        </w:category>
        <w:types>
          <w:type w:val="bbPlcHdr"/>
        </w:types>
        <w:behaviors>
          <w:behavior w:val="content"/>
        </w:behaviors>
        <w:guid w:val="{393843EF-56E5-4D2A-9AF3-7749BB033231}"/>
      </w:docPartPr>
      <w:docPartBody>
        <w:p w:rsidR="00E8239C" w:rsidRDefault="00804F3E" w:rsidP="00804F3E">
          <w:pPr>
            <w:pStyle w:val="136E9FB2E75744EEACDFD297A6177C59"/>
          </w:pPr>
          <w:r>
            <w:rPr>
              <w:rStyle w:val="PlaceholderText"/>
            </w:rPr>
            <w:t>Choose an item.</w:t>
          </w:r>
        </w:p>
      </w:docPartBody>
    </w:docPart>
    <w:docPart>
      <w:docPartPr>
        <w:name w:val="1F7E47F147794D8188B2CDEAC456F1B7"/>
        <w:category>
          <w:name w:val="General"/>
          <w:gallery w:val="placeholder"/>
        </w:category>
        <w:types>
          <w:type w:val="bbPlcHdr"/>
        </w:types>
        <w:behaviors>
          <w:behavior w:val="content"/>
        </w:behaviors>
        <w:guid w:val="{2207BA14-96F7-496E-8CCB-A53842012568}"/>
      </w:docPartPr>
      <w:docPartBody>
        <w:p w:rsidR="00E8239C" w:rsidRDefault="00804F3E" w:rsidP="00804F3E">
          <w:pPr>
            <w:pStyle w:val="1F7E47F147794D8188B2CDEAC456F1B7"/>
          </w:pPr>
          <w:r>
            <w:rPr>
              <w:rStyle w:val="PlaceholderText"/>
            </w:rPr>
            <w:t>Choose an item.</w:t>
          </w:r>
        </w:p>
      </w:docPartBody>
    </w:docPart>
    <w:docPart>
      <w:docPartPr>
        <w:name w:val="A739ECB390924B6C8E850FF9ED8567E2"/>
        <w:category>
          <w:name w:val="General"/>
          <w:gallery w:val="placeholder"/>
        </w:category>
        <w:types>
          <w:type w:val="bbPlcHdr"/>
        </w:types>
        <w:behaviors>
          <w:behavior w:val="content"/>
        </w:behaviors>
        <w:guid w:val="{B0EDB469-993D-4388-A23A-0FA936D0F323}"/>
      </w:docPartPr>
      <w:docPartBody>
        <w:p w:rsidR="00E8239C" w:rsidRDefault="00804F3E" w:rsidP="00804F3E">
          <w:pPr>
            <w:pStyle w:val="A739ECB390924B6C8E850FF9ED8567E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3E"/>
    <w:rsid w:val="00081D41"/>
    <w:rsid w:val="00360521"/>
    <w:rsid w:val="004C0B84"/>
    <w:rsid w:val="00804F3E"/>
    <w:rsid w:val="00B34D8B"/>
    <w:rsid w:val="00C80B30"/>
    <w:rsid w:val="00CE4594"/>
    <w:rsid w:val="00E8239C"/>
    <w:rsid w:val="00E9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F3E"/>
  </w:style>
  <w:style w:type="paragraph" w:customStyle="1" w:styleId="A643E8931D8142F4ADB5DE7594ABB6CB">
    <w:name w:val="A643E8931D8142F4ADB5DE7594ABB6CB"/>
    <w:rsid w:val="00804F3E"/>
  </w:style>
  <w:style w:type="paragraph" w:customStyle="1" w:styleId="21550D21ED8A4679BDEB71079A1F08E5">
    <w:name w:val="21550D21ED8A4679BDEB71079A1F08E5"/>
    <w:rsid w:val="00804F3E"/>
  </w:style>
  <w:style w:type="paragraph" w:customStyle="1" w:styleId="136E9FB2E75744EEACDFD297A6177C59">
    <w:name w:val="136E9FB2E75744EEACDFD297A6177C59"/>
    <w:rsid w:val="00804F3E"/>
  </w:style>
  <w:style w:type="paragraph" w:customStyle="1" w:styleId="1F7E47F147794D8188B2CDEAC456F1B7">
    <w:name w:val="1F7E47F147794D8188B2CDEAC456F1B7"/>
    <w:rsid w:val="00804F3E"/>
  </w:style>
  <w:style w:type="paragraph" w:customStyle="1" w:styleId="A739ECB390924B6C8E850FF9ED8567E2">
    <w:name w:val="A739ECB390924B6C8E850FF9ED8567E2"/>
    <w:rsid w:val="00804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7BA1A482-0607-46EE-9C69-0C82AA735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BFAF3-566A-44FB-A1D4-FC54FC6EF979}">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customXml/itemProps4.xml><?xml version="1.0" encoding="utf-8"?>
<ds:datastoreItem xmlns:ds="http://schemas.openxmlformats.org/officeDocument/2006/customXml" ds:itemID="{38E2FC7E-2A21-4C1D-8809-FF5FFF82E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Viteikienė</cp:lastModifiedBy>
  <cp:revision>2</cp:revision>
  <dcterms:created xsi:type="dcterms:W3CDTF">2023-03-07T10:59:00Z</dcterms:created>
  <dcterms:modified xsi:type="dcterms:W3CDTF">2023-03-07T10:59:00Z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