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BAB2" w14:textId="235CEC28" w:rsidR="00F85729" w:rsidRPr="00474FAB" w:rsidRDefault="00F85729" w:rsidP="00F85729">
      <w:pPr>
        <w:pStyle w:val="Sraopastraipa"/>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right"/>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 xml:space="preserve">1 Priedo </w:t>
      </w:r>
      <w:r w:rsidRPr="00474FAB">
        <w:rPr>
          <w:rFonts w:ascii="Times New Roman" w:eastAsia="Calibri" w:hAnsi="Times New Roman" w:cs="Times New Roman"/>
          <w:color w:val="000000"/>
          <w:sz w:val="24"/>
          <w:szCs w:val="24"/>
          <w:lang w:eastAsia="en-GB"/>
        </w:rPr>
        <w:t>1.</w:t>
      </w:r>
      <w:r>
        <w:rPr>
          <w:rFonts w:ascii="Times New Roman" w:eastAsia="Calibri" w:hAnsi="Times New Roman" w:cs="Times New Roman"/>
          <w:color w:val="000000"/>
          <w:sz w:val="24"/>
          <w:szCs w:val="24"/>
          <w:lang w:eastAsia="en-GB"/>
        </w:rPr>
        <w:t>3</w:t>
      </w:r>
      <w:r w:rsidRPr="00474FAB">
        <w:rPr>
          <w:rFonts w:ascii="Times New Roman" w:eastAsia="Calibri" w:hAnsi="Times New Roman" w:cs="Times New Roman"/>
          <w:color w:val="000000"/>
          <w:sz w:val="24"/>
          <w:szCs w:val="24"/>
          <w:lang w:eastAsia="en-GB"/>
        </w:rPr>
        <w:t xml:space="preserve">. </w:t>
      </w:r>
      <w:r w:rsidRPr="00474FAB">
        <w:rPr>
          <w:rFonts w:ascii="Times New Roman" w:hAnsi="Times New Roman" w:cs="Times New Roman"/>
          <w:sz w:val="24"/>
          <w:szCs w:val="24"/>
        </w:rPr>
        <w:t xml:space="preserve">Techninė specifikacija </w:t>
      </w:r>
      <w:r w:rsidRPr="00474FAB">
        <w:rPr>
          <w:rFonts w:ascii="Times New Roman" w:eastAsia="Calibri" w:hAnsi="Times New Roman" w:cs="Times New Roman"/>
          <w:color w:val="000000"/>
          <w:sz w:val="24"/>
          <w:szCs w:val="24"/>
          <w:lang w:eastAsia="en-GB"/>
        </w:rPr>
        <w:t>I</w:t>
      </w:r>
      <w:r>
        <w:rPr>
          <w:rFonts w:ascii="Times New Roman" w:eastAsia="Calibri" w:hAnsi="Times New Roman" w:cs="Times New Roman"/>
          <w:color w:val="000000"/>
          <w:sz w:val="24"/>
          <w:szCs w:val="24"/>
          <w:lang w:eastAsia="en-GB"/>
        </w:rPr>
        <w:t>II</w:t>
      </w:r>
      <w:r w:rsidRPr="00474FAB">
        <w:rPr>
          <w:rFonts w:ascii="Times New Roman" w:eastAsia="Calibri" w:hAnsi="Times New Roman" w:cs="Times New Roman"/>
          <w:color w:val="000000"/>
          <w:sz w:val="24"/>
          <w:szCs w:val="24"/>
          <w:lang w:eastAsia="en-GB"/>
        </w:rPr>
        <w:t xml:space="preserve"> pirkimo objekto dalies</w:t>
      </w:r>
    </w:p>
    <w:p w14:paraId="3CEC6273" w14:textId="5389B29D" w:rsidR="00F85729" w:rsidRDefault="00F85729"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64961B48" w14:textId="77777777" w:rsidR="00F85729" w:rsidRDefault="00F85729"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684C508C" w14:textId="0061A465"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 xml:space="preserve">TURIZMO RINKODAROS PASLAUGŲ </w:t>
      </w:r>
      <w:r w:rsidR="00CF475F">
        <w:rPr>
          <w:rFonts w:ascii="Times New Roman" w:eastAsia="Calibri" w:hAnsi="Times New Roman" w:cs="Times New Roman"/>
          <w:b/>
          <w:bCs/>
          <w:color w:val="000000"/>
          <w:sz w:val="24"/>
          <w:szCs w:val="24"/>
          <w:lang w:eastAsia="en-GB"/>
        </w:rPr>
        <w:t>JUNGTINĖJE KARALYSTĖJE</w:t>
      </w:r>
      <w:r w:rsidRPr="00C969D9">
        <w:rPr>
          <w:rFonts w:ascii="Times New Roman" w:eastAsia="Calibri" w:hAnsi="Times New Roman" w:cs="Times New Roman"/>
          <w:b/>
          <w:bCs/>
          <w:color w:val="000000"/>
          <w:sz w:val="24"/>
          <w:szCs w:val="24"/>
          <w:lang w:eastAsia="en-GB"/>
        </w:rPr>
        <w:br/>
        <w:t>PIRKIMO TECHNINĖ SPECIFIKACIJA</w:t>
      </w:r>
    </w:p>
    <w:p w14:paraId="52BB0A03"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spacing w:after="0" w:line="240" w:lineRule="auto"/>
        <w:jc w:val="both"/>
        <w:outlineLvl w:val="1"/>
        <w:rPr>
          <w:rFonts w:ascii="Times New Roman" w:eastAsia="Calibri" w:hAnsi="Times New Roman" w:cs="Times New Roman"/>
          <w:color w:val="000000"/>
          <w:sz w:val="24"/>
          <w:szCs w:val="24"/>
          <w:lang w:eastAsia="en-GB"/>
        </w:rPr>
      </w:pPr>
    </w:p>
    <w:p w14:paraId="6C7BF84B" w14:textId="70B68EE2"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Pirkimo objektas</w:t>
      </w:r>
      <w:r w:rsidRPr="00C969D9">
        <w:rPr>
          <w:rFonts w:ascii="Times New Roman" w:eastAsia="Calibri" w:hAnsi="Times New Roman" w:cs="Times New Roman"/>
          <w:color w:val="000000"/>
          <w:sz w:val="24"/>
          <w:szCs w:val="24"/>
          <w:lang w:eastAsia="en-GB"/>
        </w:rPr>
        <w:t xml:space="preserve">: turizmo rinkodaros </w:t>
      </w:r>
      <w:r w:rsidR="00CF475F">
        <w:rPr>
          <w:rFonts w:ascii="Times New Roman" w:eastAsia="Calibri" w:hAnsi="Times New Roman" w:cs="Times New Roman"/>
          <w:color w:val="000000"/>
          <w:sz w:val="24"/>
          <w:szCs w:val="24"/>
          <w:lang w:eastAsia="en-GB"/>
        </w:rPr>
        <w:t>Jungtinėje Karalystėje</w:t>
      </w:r>
      <w:r w:rsidRPr="00C969D9">
        <w:rPr>
          <w:rFonts w:ascii="Times New Roman" w:eastAsia="Calibri" w:hAnsi="Times New Roman" w:cs="Times New Roman"/>
          <w:color w:val="000000"/>
          <w:sz w:val="24"/>
          <w:szCs w:val="24"/>
          <w:lang w:eastAsia="en-GB"/>
        </w:rPr>
        <w:t xml:space="preserve"> paslaugos (toliau vadinama – paslaugos). </w:t>
      </w:r>
    </w:p>
    <w:p w14:paraId="6AF141F7"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
          <w:color w:val="000000"/>
          <w:sz w:val="24"/>
          <w:szCs w:val="24"/>
          <w:lang w:eastAsia="en-GB"/>
        </w:rPr>
      </w:pPr>
    </w:p>
    <w:p w14:paraId="447C9026"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 xml:space="preserve">Pirkimo objekto veiklų įgyvendinimo trukmė: </w:t>
      </w:r>
      <w:r w:rsidRPr="00C969D9">
        <w:rPr>
          <w:rFonts w:ascii="Times New Roman" w:eastAsia="Calibri" w:hAnsi="Times New Roman" w:cs="Times New Roman"/>
          <w:color w:val="000000"/>
          <w:sz w:val="24"/>
          <w:szCs w:val="24"/>
          <w:lang w:eastAsia="en-GB"/>
        </w:rPr>
        <w:t>12 mėnesių su galimybe pratęsti tokiomis pačiomis sąlygomis, tokiam pačiam terminui, bet ne daugiau kaip du kartus po 12 mėnesių, neviršijant bendros sutarties kainos.</w:t>
      </w:r>
    </w:p>
    <w:p w14:paraId="79B2DF89"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szCs w:val="24"/>
          <w:highlight w:val="yellow"/>
          <w:lang w:eastAsia="en-GB"/>
        </w:rPr>
      </w:pPr>
    </w:p>
    <w:p w14:paraId="5E3693E3" w14:textId="55E89575"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b/>
          <w:color w:val="000000"/>
          <w:sz w:val="24"/>
          <w:szCs w:val="24"/>
          <w:lang w:eastAsia="en-GB"/>
        </w:rPr>
      </w:pPr>
      <w:r w:rsidRPr="00C969D9">
        <w:rPr>
          <w:rFonts w:ascii="Times New Roman" w:eastAsia="Calibri" w:hAnsi="Times New Roman" w:cs="Times New Roman"/>
          <w:b/>
          <w:color w:val="000000"/>
          <w:sz w:val="24"/>
          <w:szCs w:val="24"/>
          <w:lang w:eastAsia="en-GB"/>
        </w:rPr>
        <w:t xml:space="preserve">Paslaugų teikimo vieta: </w:t>
      </w:r>
      <w:r w:rsidR="00CF475F">
        <w:rPr>
          <w:rFonts w:ascii="Times New Roman" w:eastAsia="Calibri" w:hAnsi="Times New Roman" w:cs="Times New Roman"/>
          <w:color w:val="000000"/>
          <w:sz w:val="24"/>
          <w:szCs w:val="24"/>
          <w:lang w:eastAsia="en-GB"/>
        </w:rPr>
        <w:t>Jungtinė Karalystė.</w:t>
      </w:r>
    </w:p>
    <w:p w14:paraId="6ED454E3"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color w:val="000000"/>
          <w:sz w:val="24"/>
          <w:szCs w:val="24"/>
          <w:lang w:eastAsia="en-GB"/>
        </w:rPr>
      </w:pPr>
    </w:p>
    <w:p w14:paraId="62C9781B"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Tikslas:</w:t>
      </w:r>
      <w:r w:rsidRPr="00C969D9">
        <w:rPr>
          <w:rFonts w:ascii="Times New Roman" w:eastAsia="Calibri" w:hAnsi="Times New Roman" w:cs="Times New Roman"/>
          <w:color w:val="000000"/>
          <w:sz w:val="24"/>
          <w:szCs w:val="24"/>
          <w:lang w:eastAsia="en-GB"/>
        </w:rPr>
        <w:t xml:space="preserve"> turizmo rinkodaros paslaugos bus skirtos Lietuvos kaip patrauklios turizmui šalies žinomumo didinimui, konkurencingų Lietuvos turizmo produktų bei paslaugų pardavimui užsienio rinkose bei atvykstamojo turizmo srautų į Lietuvą apimčių didinimui.</w:t>
      </w:r>
    </w:p>
    <w:p w14:paraId="66119686"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Cs/>
          <w:color w:val="000000"/>
          <w:sz w:val="24"/>
          <w:szCs w:val="24"/>
          <w:lang w:eastAsia="en-GB"/>
        </w:rPr>
      </w:pPr>
    </w:p>
    <w:p w14:paraId="4BC8700A"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bCs/>
          <w:color w:val="000000"/>
          <w:sz w:val="24"/>
          <w:szCs w:val="24"/>
          <w:lang w:eastAsia="en-GB"/>
        </w:rPr>
      </w:pPr>
      <w:r w:rsidRPr="00C969D9">
        <w:rPr>
          <w:rFonts w:ascii="Times New Roman" w:eastAsia="Calibri" w:hAnsi="Times New Roman" w:cs="Times New Roman"/>
          <w:b/>
          <w:bCs/>
          <w:color w:val="000000"/>
          <w:sz w:val="24"/>
          <w:szCs w:val="24"/>
          <w:lang w:eastAsia="en-GB"/>
        </w:rPr>
        <w:t xml:space="preserve">Situacijos aprašymas: </w:t>
      </w:r>
      <w:r w:rsidRPr="00C969D9">
        <w:rPr>
          <w:rFonts w:ascii="Times New Roman" w:eastAsia="Calibri" w:hAnsi="Times New Roman" w:cs="Times New Roman"/>
          <w:color w:val="000000"/>
          <w:sz w:val="24"/>
          <w:szCs w:val="24"/>
          <w:lang w:eastAsia="en-GB"/>
        </w:rPr>
        <w:t xml:space="preserve">Perkančioji organizacija (toliau vadinama - PO) vykdo Lietuvos turizmo rinkodaros funkcijas, skatina Lietuvos kaip patrauklios turizmui šalies žinomumo didinimą, konkurencingų Lietuvos turizmo produktų bei paslaugų pardavimą užsienio rinkose bei </w:t>
      </w:r>
      <w:r w:rsidRPr="00C969D9">
        <w:rPr>
          <w:rFonts w:ascii="Times New Roman" w:eastAsia="Calibri" w:hAnsi="Times New Roman" w:cs="Times New Roman"/>
          <w:bCs/>
          <w:color w:val="000000"/>
          <w:sz w:val="24"/>
          <w:szCs w:val="24"/>
          <w:lang w:eastAsia="en-GB"/>
        </w:rPr>
        <w:t xml:space="preserve">atvykstamojo turizmo srautų į Lietuvą apimčių didinimą. </w:t>
      </w:r>
    </w:p>
    <w:p w14:paraId="637F15E8"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color w:val="000000"/>
          <w:spacing w:val="-2"/>
          <w:sz w:val="24"/>
          <w:szCs w:val="24"/>
          <w:lang w:eastAsia="en-GB"/>
        </w:rPr>
        <w:t>Paslaugos bus perkamos iš Perkančiosios organizacijos biudžeto bei įgyvendinant</w:t>
      </w:r>
      <w:r w:rsidRPr="00C969D9">
        <w:rPr>
          <w:rFonts w:ascii="Times New Roman" w:eastAsia="Calibri" w:hAnsi="Times New Roman" w:cs="Times New Roman"/>
          <w:color w:val="000000"/>
          <w:sz w:val="24"/>
          <w:szCs w:val="24"/>
          <w:lang w:eastAsia="en-GB"/>
        </w:rPr>
        <w:t xml:space="preserve"> Europos Sąjungos struktūrinių fondų, Europos Komisijos finansuojamus </w:t>
      </w:r>
      <w:r w:rsidRPr="00C969D9">
        <w:rPr>
          <w:rFonts w:ascii="Times New Roman" w:eastAsia="Calibri" w:hAnsi="Times New Roman" w:cs="Times New Roman"/>
          <w:color w:val="000000"/>
          <w:spacing w:val="-2"/>
          <w:sz w:val="24"/>
          <w:szCs w:val="24"/>
          <w:lang w:eastAsia="en-GB"/>
        </w:rPr>
        <w:t>projektus</w:t>
      </w:r>
      <w:r w:rsidRPr="00C969D9">
        <w:rPr>
          <w:rFonts w:ascii="Times New Roman" w:eastAsia="Calibri" w:hAnsi="Times New Roman" w:cs="Times New Roman"/>
          <w:color w:val="000000"/>
          <w:sz w:val="24"/>
          <w:szCs w:val="24"/>
          <w:lang w:eastAsia="en-GB"/>
        </w:rPr>
        <w:t>.</w:t>
      </w:r>
    </w:p>
    <w:p w14:paraId="1D78632A"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Times New Roman" w:hAnsi="Times New Roman" w:cs="Times New Roman"/>
          <w:color w:val="000000"/>
          <w:sz w:val="24"/>
          <w:szCs w:val="24"/>
          <w:lang w:eastAsia="en-GB"/>
        </w:rPr>
      </w:pPr>
      <w:r w:rsidRPr="00C969D9">
        <w:rPr>
          <w:rFonts w:ascii="Times New Roman" w:eastAsia="Calibri" w:hAnsi="Times New Roman" w:cs="Times New Roman"/>
          <w:color w:val="000000"/>
          <w:sz w:val="24"/>
          <w:szCs w:val="24"/>
          <w:lang w:eastAsia="en-GB"/>
        </w:rPr>
        <w:t xml:space="preserve">Visos techninėje specifikacijoje išvardintos paslaugos bus perkamos pagal faktinį poreikį, pateikiant tiekėjui užsakymus, paslaugų suteikimo terminai nustatomi kiekvienu atskiru paslaugos užsakymu arba kaip nurodyta techninėje specifikacijoje. </w:t>
      </w:r>
      <w:r w:rsidRPr="00C969D9">
        <w:rPr>
          <w:rFonts w:ascii="Times New Roman" w:eastAsia="Times New Roman" w:hAnsi="Times New Roman" w:cs="Times New Roman"/>
          <w:color w:val="000000"/>
          <w:sz w:val="24"/>
          <w:szCs w:val="24"/>
          <w:shd w:val="clear" w:color="auto" w:fill="FFFFFF"/>
          <w:lang w:eastAsia="en-GB"/>
        </w:rPr>
        <w:t>Esant poreikiui, PO gali įsigyti 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E80FBBB" w14:textId="04A9D6B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lt-LT"/>
        </w:rPr>
      </w:pPr>
      <w:r w:rsidRPr="00C969D9">
        <w:rPr>
          <w:rFonts w:ascii="Times New Roman" w:eastAsia="Calibri" w:hAnsi="Times New Roman" w:cs="Times New Roman"/>
          <w:color w:val="000000"/>
          <w:sz w:val="24"/>
          <w:szCs w:val="24"/>
          <w:lang w:eastAsia="lt-LT"/>
        </w:rPr>
        <w:t xml:space="preserve">Perkančioji organizacija neįsipareigoja įsigyti visų žemiau išvardintų paslaugų ir už visą nurodytą sutarties vertę (su visais pratęsimais). </w:t>
      </w:r>
    </w:p>
    <w:p w14:paraId="2545F4A0"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color w:val="000000"/>
          <w:sz w:val="24"/>
          <w:szCs w:val="24"/>
          <w:lang w:eastAsia="en-GB"/>
        </w:rPr>
        <w:t>Kai paslaugų užsakymas bus vykdomas iš 2014–2020 metų Europos Sąjungos fondų lėšų, paslaugos bus įsigyjamos atsižvelgiant į tikslą, nustatytą 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apraše Nr. 1, patvirtintame Lietuvos Respublikos ūkio ministro 2015 m. gruodžio 9 d. įsakymu Nr. 4-778 – didinti kultūros ir gamtos paveldo objektų lankomumą ir žinomumą, įgyvendinant remiamą veiklą - nacionalinių turizmo maršrutų, turizmo trasų ir prioritetinių turizmo produktų, apimančių kultūros ir gamtos paveldo objektus, rinkodarą.</w:t>
      </w:r>
    </w:p>
    <w:p w14:paraId="07C660BD"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60"/>
        <w:jc w:val="both"/>
        <w:rPr>
          <w:rFonts w:ascii="Times New Roman" w:eastAsia="Calibri" w:hAnsi="Times New Roman" w:cs="Times New Roman"/>
          <w:iCs/>
          <w:color w:val="000000"/>
          <w:sz w:val="24"/>
          <w:szCs w:val="24"/>
          <w:lang w:eastAsia="en-GB"/>
        </w:rPr>
      </w:pPr>
    </w:p>
    <w:p w14:paraId="45738FB5"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6079F87E" w14:textId="5D2A93C3"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PIRKIMO OBJEKTAS</w:t>
      </w:r>
    </w:p>
    <w:p w14:paraId="423EDEB4"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0A96C854" w14:textId="08B2792D" w:rsidR="002B4B7A" w:rsidRPr="00C969D9" w:rsidRDefault="00353E85" w:rsidP="00B639B6">
      <w:pPr>
        <w:pStyle w:val="Sraopastraipa"/>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line="240" w:lineRule="auto"/>
        <w:ind w:hanging="153"/>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Perkamos paslaugos apima:</w:t>
      </w:r>
    </w:p>
    <w:tbl>
      <w:tblPr>
        <w:tblStyle w:val="Lentelstinklelis"/>
        <w:tblW w:w="9634" w:type="dxa"/>
        <w:tblLook w:val="04A0" w:firstRow="1" w:lastRow="0" w:firstColumn="1" w:lastColumn="0" w:noHBand="0" w:noVBand="1"/>
      </w:tblPr>
      <w:tblGrid>
        <w:gridCol w:w="4508"/>
        <w:gridCol w:w="5126"/>
      </w:tblGrid>
      <w:tr w:rsidR="002B4B7A" w:rsidRPr="00C969D9" w14:paraId="18826E5A" w14:textId="77777777" w:rsidTr="00E1519B">
        <w:tc>
          <w:tcPr>
            <w:tcW w:w="4508" w:type="dxa"/>
          </w:tcPr>
          <w:p w14:paraId="099BC4C8" w14:textId="7BDBA202" w:rsidR="002B4B7A" w:rsidRPr="00C969D9" w:rsidRDefault="00353E85" w:rsidP="003F2BC4">
            <w:pPr>
              <w:rPr>
                <w:rFonts w:ascii="Times New Roman" w:hAnsi="Times New Roman" w:cs="Times New Roman"/>
                <w:b/>
                <w:bCs/>
                <w:sz w:val="24"/>
                <w:szCs w:val="24"/>
              </w:rPr>
            </w:pPr>
            <w:r w:rsidRPr="00C969D9">
              <w:rPr>
                <w:rFonts w:ascii="Times New Roman" w:hAnsi="Times New Roman" w:cs="Times New Roman"/>
                <w:b/>
                <w:bCs/>
                <w:sz w:val="24"/>
                <w:szCs w:val="24"/>
              </w:rPr>
              <w:lastRenderedPageBreak/>
              <w:t>Priemonė</w:t>
            </w:r>
          </w:p>
        </w:tc>
        <w:tc>
          <w:tcPr>
            <w:tcW w:w="5126" w:type="dxa"/>
          </w:tcPr>
          <w:p w14:paraId="37D8F02B" w14:textId="35808451" w:rsidR="002B4B7A" w:rsidRPr="00C969D9" w:rsidRDefault="00353E85" w:rsidP="003F2BC4">
            <w:pPr>
              <w:rPr>
                <w:rFonts w:ascii="Times New Roman" w:hAnsi="Times New Roman" w:cs="Times New Roman"/>
                <w:b/>
                <w:bCs/>
                <w:sz w:val="24"/>
                <w:szCs w:val="24"/>
              </w:rPr>
            </w:pPr>
            <w:r w:rsidRPr="00C969D9">
              <w:rPr>
                <w:rFonts w:ascii="Times New Roman" w:hAnsi="Times New Roman" w:cs="Times New Roman"/>
                <w:b/>
                <w:bCs/>
                <w:sz w:val="24"/>
                <w:szCs w:val="24"/>
              </w:rPr>
              <w:t>Rodiklis</w:t>
            </w:r>
          </w:p>
        </w:tc>
      </w:tr>
      <w:tr w:rsidR="002B4B7A" w:rsidRPr="00C969D9" w14:paraId="0C4605A2" w14:textId="77777777" w:rsidTr="00E1519B">
        <w:tc>
          <w:tcPr>
            <w:tcW w:w="4508" w:type="dxa"/>
          </w:tcPr>
          <w:p w14:paraId="728EB39F" w14:textId="6D56B229" w:rsidR="006D1D1F" w:rsidRPr="00C969D9" w:rsidRDefault="006D1D1F" w:rsidP="006D1D1F">
            <w:pPr>
              <w:pStyle w:val="Sraopastraipa"/>
              <w:numPr>
                <w:ilvl w:val="0"/>
                <w:numId w:val="13"/>
              </w:numPr>
              <w:pBdr>
                <w:top w:val="none" w:sz="4" w:space="0" w:color="000000"/>
                <w:left w:val="none" w:sz="4" w:space="0" w:color="000000"/>
                <w:bottom w:val="none" w:sz="4" w:space="0" w:color="000000"/>
                <w:right w:val="none" w:sz="4" w:space="0" w:color="000000"/>
                <w:between w:val="none" w:sz="4" w:space="0" w:color="000000"/>
              </w:pBdr>
              <w:ind w:left="316" w:hanging="316"/>
              <w:jc w:val="both"/>
              <w:rPr>
                <w:rFonts w:ascii="Times New Roman" w:hAnsi="Times New Roman" w:cs="Times New Roman"/>
                <w:b/>
                <w:bCs/>
                <w:color w:val="000000"/>
                <w:sz w:val="24"/>
                <w:szCs w:val="24"/>
              </w:rPr>
            </w:pPr>
            <w:r w:rsidRPr="00C969D9">
              <w:rPr>
                <w:rFonts w:ascii="Times New Roman" w:hAnsi="Times New Roman" w:cs="Times New Roman"/>
                <w:b/>
                <w:bCs/>
                <w:color w:val="000000" w:themeColor="text1"/>
                <w:sz w:val="24"/>
                <w:szCs w:val="24"/>
              </w:rPr>
              <w:t xml:space="preserve">Turizmo rinkos analizė </w:t>
            </w:r>
          </w:p>
          <w:p w14:paraId="678DC190" w14:textId="77777777" w:rsidR="006D1D1F" w:rsidRPr="00C969D9" w:rsidRDefault="006D1D1F" w:rsidP="006D1D1F">
            <w:pPr>
              <w:jc w:val="both"/>
              <w:rPr>
                <w:rFonts w:ascii="Times New Roman" w:hAnsi="Times New Roman" w:cs="Times New Roman"/>
                <w:b/>
                <w:bCs/>
                <w:color w:val="000000"/>
                <w:sz w:val="24"/>
                <w:szCs w:val="24"/>
              </w:rPr>
            </w:pPr>
          </w:p>
          <w:p w14:paraId="4447933E" w14:textId="3EB87CD0" w:rsidR="006D1D1F" w:rsidRPr="00C969D9" w:rsidRDefault="006D1D1F" w:rsidP="006D1D1F">
            <w:pPr>
              <w:pStyle w:val="Komentarotekstas"/>
              <w:jc w:val="both"/>
              <w:rPr>
                <w:color w:val="000000" w:themeColor="text1"/>
                <w:sz w:val="24"/>
                <w:szCs w:val="24"/>
                <w:lang w:val="lt-LT"/>
              </w:rPr>
            </w:pPr>
            <w:r w:rsidRPr="00F81502">
              <w:rPr>
                <w:color w:val="000000" w:themeColor="text1"/>
                <w:sz w:val="24"/>
                <w:szCs w:val="24"/>
                <w:lang w:val="lt-LT"/>
              </w:rPr>
              <w:t xml:space="preserve">Atlikti </w:t>
            </w:r>
            <w:r w:rsidR="00950FA3">
              <w:rPr>
                <w:color w:val="000000" w:themeColor="text1"/>
                <w:sz w:val="24"/>
                <w:szCs w:val="24"/>
                <w:lang w:val="lt-LT"/>
              </w:rPr>
              <w:t>Jungtinės Karalystės</w:t>
            </w:r>
            <w:r w:rsidRPr="00F81502">
              <w:rPr>
                <w:color w:val="000000" w:themeColor="text1"/>
                <w:sz w:val="24"/>
                <w:szCs w:val="24"/>
                <w:lang w:val="lt-LT"/>
              </w:rPr>
              <w:t xml:space="preserve"> išvykstamojo</w:t>
            </w:r>
            <w:r w:rsidRPr="00C969D9">
              <w:rPr>
                <w:color w:val="000000" w:themeColor="text1"/>
                <w:sz w:val="24"/>
                <w:szCs w:val="24"/>
                <w:lang w:val="lt-LT"/>
              </w:rPr>
              <w:t xml:space="preserve"> turizmo rinkos analizę, apžvelgiant situaciją prieš ir po COVID-19 pandemijos padarinių (atspindint pagrindinius rinkos turizmo sektoriaus pokyčius) bei pateikti ją PO anglų kalba. Turizmo sektoriaus stebėsenos užtikrinimas prisidės prie Lietuvos turizmo produktų, apimančių kultūros, gamtos paveldo objektus, turizmo produktus, konkurencingumo didinimo ir tikslingo veiksmų plano sudarymo </w:t>
            </w:r>
            <w:r w:rsidR="00950FA3">
              <w:rPr>
                <w:color w:val="000000" w:themeColor="text1"/>
                <w:sz w:val="24"/>
                <w:szCs w:val="24"/>
                <w:lang w:val="lt-LT"/>
              </w:rPr>
              <w:t>Jungtinės Karalystės</w:t>
            </w:r>
            <w:r w:rsidRPr="00C969D9">
              <w:rPr>
                <w:color w:val="000000" w:themeColor="text1"/>
                <w:sz w:val="24"/>
                <w:szCs w:val="24"/>
                <w:lang w:val="lt-LT"/>
              </w:rPr>
              <w:t xml:space="preserve"> rinkoje, siekiant efektyviai pristatyti Lietuvos gamtos ir kultūros paveldą apimančius nacionalinius turizmo maršrutus, trasas ir prioritetinius turizmo produktus.</w:t>
            </w:r>
          </w:p>
          <w:p w14:paraId="08E89AE0" w14:textId="77777777" w:rsidR="006D1D1F" w:rsidRPr="00C969D9" w:rsidRDefault="006D1D1F" w:rsidP="006D1D1F">
            <w:pPr>
              <w:pStyle w:val="Komentarotekstas"/>
              <w:jc w:val="both"/>
              <w:rPr>
                <w:color w:val="000000" w:themeColor="text1"/>
                <w:sz w:val="24"/>
                <w:szCs w:val="24"/>
                <w:lang w:val="lt-LT"/>
              </w:rPr>
            </w:pPr>
          </w:p>
          <w:p w14:paraId="5E8A45AF" w14:textId="77777777" w:rsidR="006D1D1F" w:rsidRPr="00C969D9" w:rsidRDefault="006D1D1F" w:rsidP="006D1D1F">
            <w:pPr>
              <w:jc w:val="both"/>
              <w:rPr>
                <w:rFonts w:ascii="Times New Roman" w:eastAsia="Calibri" w:hAnsi="Times New Roman" w:cs="Times New Roman"/>
                <w:color w:val="000000" w:themeColor="text1"/>
                <w:sz w:val="24"/>
                <w:szCs w:val="24"/>
                <w:lang w:eastAsia="en-GB"/>
              </w:rPr>
            </w:pPr>
            <w:r w:rsidRPr="00C969D9">
              <w:rPr>
                <w:rFonts w:ascii="Times New Roman" w:eastAsia="Calibri" w:hAnsi="Times New Roman" w:cs="Times New Roman"/>
                <w:color w:val="000000" w:themeColor="text1"/>
                <w:sz w:val="24"/>
                <w:szCs w:val="24"/>
                <w:lang w:eastAsia="en-GB"/>
              </w:rPr>
              <w:t>Analizės turinys ir parengimo laikas turi būti suderintas su PO. Analizėje turi būti toliau išvardintos dalys:</w:t>
            </w:r>
          </w:p>
          <w:p w14:paraId="79A04142" w14:textId="77777777" w:rsidR="006D1D1F" w:rsidRPr="00C969D9" w:rsidRDefault="006D1D1F" w:rsidP="006D1D1F">
            <w:pPr>
              <w:jc w:val="both"/>
              <w:rPr>
                <w:rFonts w:ascii="Times New Roman" w:eastAsia="Calibri" w:hAnsi="Times New Roman" w:cs="Times New Roman"/>
                <w:color w:val="000000" w:themeColor="text1"/>
                <w:sz w:val="24"/>
                <w:szCs w:val="24"/>
                <w:lang w:eastAsia="en-GB"/>
              </w:rPr>
            </w:pPr>
          </w:p>
          <w:p w14:paraId="284B2C4D" w14:textId="77777777"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Trumpai aprašyta šalies ekonominė situacija ir prognozė einamaisiais metais, būtinai turi būti atsižvelgiama į COVID-19 įtaką.</w:t>
            </w:r>
          </w:p>
          <w:p w14:paraId="2380185D" w14:textId="5A1B5A51"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F81502">
              <w:rPr>
                <w:rFonts w:ascii="Times New Roman" w:hAnsi="Times New Roman" w:cs="Times New Roman"/>
                <w:color w:val="000000" w:themeColor="text1"/>
                <w:sz w:val="24"/>
                <w:szCs w:val="24"/>
              </w:rPr>
              <w:t xml:space="preserve">Aprašyta </w:t>
            </w:r>
            <w:r w:rsidR="00950FA3">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išvykstamojo turizmo specifika. Analizėje turi būti pateikiami pagrindiniai kiekybiniai ir kokybiniai išvykstamojo turizmo rodikliai (jų tarpe ir į Lietuvą, Latviją, Estiją, Lenkiją ir kitas su Lietuva konkuruojančias šalis), šalies turizmo tendencijos, pagrindinės išvykstamojo turizmo kelionių kryptys ir tendencijos, turistų elgesio pokyčiai, tipiniai keliautojų portretai, keliavimo dažniai, tipinės keliavimo datos, kelionių užsakymo būdai, pagrindiniai susisiekimo būdai (įvardinant atstumą, maršrutus, laiką, dažnį, ir patogumo lygį) ir kiti pastebėjimai, kurie būtų naudingi siekiant padidinti atvykstamojo turizmo srautus iš </w:t>
            </w:r>
            <w:r w:rsidR="00950FA3">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į Lietuvą. Taip pat turi būti pateikta Lietuvos turizmo produktų, parduodamų </w:t>
            </w:r>
            <w:r w:rsidR="00950FA3">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rinkoje, apžvalga (įvardinti konkretūs produktai). Pateikiamas pjūvis, kuri dalis turistų keliauja organizuotai, kuri – individualiai. Pateikiamas trumpas metodologijos pristatymas, atskleidžiantis, kokiais būdais buvo gauti ir kokiais kriterijais remiantis suformuoti duomenys.</w:t>
            </w:r>
          </w:p>
          <w:p w14:paraId="4DFAA4E3" w14:textId="2D364869"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PO paprašius, turi būti pateikiamas baigtinis turizmo specialistų, turinčių išvykstamojo turizmo licencijas, sąrašas rinkoje (toliau – sąrašas A1), jei PO nenurodo kitaip. Taip pat turi būti nurodoma institucija, kuri renka ir atnaujina šiuos duomenis ir nurodo šių duomenų šaltinį. Šiame sąraše turi būti pažymėti turizmo specialistai, kurie vykdo organizuotą turizmą į Lietuvą (toliau – sąrašas A2). Atskirai turi būti pažymėti turizmo specialistai, organizuojantys keliones į Latviją, Estiją, Lenkiją ir kitas Europos šalis, bet ne į Lietuvą (toliau – sąrašas A3).</w:t>
            </w:r>
            <w:r w:rsidR="00DB3A1E" w:rsidRPr="00C969D9">
              <w:rPr>
                <w:rFonts w:ascii="Times New Roman" w:hAnsi="Times New Roman" w:cs="Times New Roman"/>
                <w:color w:val="000000" w:themeColor="text1"/>
                <w:sz w:val="24"/>
                <w:szCs w:val="24"/>
              </w:rPr>
              <w:t xml:space="preserve"> PO išreiškus poreikį,</w:t>
            </w:r>
            <w:r w:rsidRPr="00C969D9">
              <w:rPr>
                <w:rFonts w:ascii="Times New Roman" w:hAnsi="Times New Roman" w:cs="Times New Roman"/>
                <w:color w:val="000000" w:themeColor="text1"/>
                <w:sz w:val="24"/>
                <w:szCs w:val="24"/>
              </w:rPr>
              <w:t xml:space="preserve"> </w:t>
            </w:r>
            <w:r w:rsidR="00DB3A1E" w:rsidRPr="00C969D9">
              <w:rPr>
                <w:rFonts w:ascii="Times New Roman" w:hAnsi="Times New Roman" w:cs="Times New Roman"/>
                <w:color w:val="000000" w:themeColor="text1"/>
                <w:sz w:val="24"/>
                <w:szCs w:val="24"/>
              </w:rPr>
              <w:t xml:space="preserve">iš A2 sąrašo turi būti išrenkami turizmo specialistai, kurie turi potencialo didinti maršrutų, turistų ir jų nakvynių Lietuvoje skaičių, tokiu būdu sudarant sąrašą A4, taip pat iš analizės metu parengto A3 sąrašo išrenkami turizmo specialistai, kurie turi potencialo pradėti organizuoti keliones į Lietuvą, sukuriant sąrašą A5. </w:t>
            </w:r>
            <w:r w:rsidRPr="00C969D9">
              <w:rPr>
                <w:rFonts w:ascii="Times New Roman" w:hAnsi="Times New Roman" w:cs="Times New Roman"/>
                <w:color w:val="000000" w:themeColor="text1"/>
                <w:sz w:val="24"/>
                <w:szCs w:val="24"/>
              </w:rPr>
              <w:t xml:space="preserve">A2 </w:t>
            </w:r>
            <w:r w:rsidR="00395409" w:rsidRPr="00C969D9">
              <w:rPr>
                <w:rFonts w:ascii="Times New Roman" w:hAnsi="Times New Roman" w:cs="Times New Roman"/>
                <w:color w:val="000000" w:themeColor="text1"/>
                <w:sz w:val="24"/>
                <w:szCs w:val="24"/>
              </w:rPr>
              <w:t>-</w:t>
            </w:r>
            <w:r w:rsidRPr="00C969D9">
              <w:rPr>
                <w:rFonts w:ascii="Times New Roman" w:hAnsi="Times New Roman" w:cs="Times New Roman"/>
                <w:color w:val="000000" w:themeColor="text1"/>
                <w:sz w:val="24"/>
                <w:szCs w:val="24"/>
              </w:rPr>
              <w:t>A</w:t>
            </w:r>
            <w:r w:rsidR="00DB3A1E" w:rsidRPr="00C969D9">
              <w:rPr>
                <w:rFonts w:ascii="Times New Roman" w:hAnsi="Times New Roman" w:cs="Times New Roman"/>
                <w:color w:val="000000" w:themeColor="text1"/>
                <w:sz w:val="24"/>
                <w:szCs w:val="24"/>
                <w:lang w:val="it-IT"/>
              </w:rPr>
              <w:t>5</w:t>
            </w:r>
            <w:r w:rsidRPr="00C969D9">
              <w:rPr>
                <w:rFonts w:ascii="Times New Roman" w:hAnsi="Times New Roman" w:cs="Times New Roman"/>
                <w:color w:val="000000" w:themeColor="text1"/>
                <w:sz w:val="24"/>
                <w:szCs w:val="24"/>
              </w:rPr>
              <w:t xml:space="preserve"> sąrašai turi būti pateikiami su kontaktine informacija, jei tai neprieštarauja BDAR</w:t>
            </w:r>
            <w:r w:rsidR="00A552B3" w:rsidRPr="00C969D9">
              <w:rPr>
                <w:rFonts w:ascii="Times New Roman" w:hAnsi="Times New Roman" w:cs="Times New Roman"/>
                <w:color w:val="000000" w:themeColor="text1"/>
                <w:sz w:val="24"/>
                <w:szCs w:val="24"/>
              </w:rPr>
              <w:t>.</w:t>
            </w:r>
          </w:p>
          <w:p w14:paraId="54545A89" w14:textId="5E2FC442" w:rsidR="002B4B7A" w:rsidRPr="00C969D9" w:rsidRDefault="006D1D1F" w:rsidP="00F81502">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 xml:space="preserve">Tiekėjas turi pateikti įžvalgas ir pasiūlymus dėl turizmo rinkodaros priemonių, pristatančių Lietuvos turizmo produktus ir maršrutus, pasirinkimo ir efektyvinimo </w:t>
            </w:r>
            <w:r w:rsidR="00950FA3">
              <w:rPr>
                <w:rFonts w:ascii="Times New Roman" w:hAnsi="Times New Roman" w:cs="Times New Roman"/>
                <w:color w:val="000000" w:themeColor="text1"/>
                <w:sz w:val="24"/>
                <w:szCs w:val="24"/>
              </w:rPr>
              <w:t>Jungtinėje Karalystėje.</w:t>
            </w:r>
            <w:r w:rsidRPr="00C969D9">
              <w:rPr>
                <w:rFonts w:ascii="Times New Roman" w:hAnsi="Times New Roman" w:cs="Times New Roman"/>
                <w:color w:val="000000" w:themeColor="text1"/>
                <w:sz w:val="24"/>
                <w:szCs w:val="24"/>
              </w:rPr>
              <w:t xml:space="preserve"> </w:t>
            </w:r>
          </w:p>
        </w:tc>
        <w:tc>
          <w:tcPr>
            <w:tcW w:w="5126" w:type="dxa"/>
          </w:tcPr>
          <w:p w14:paraId="0268BE13" w14:textId="5D95C241" w:rsidR="00A552B3" w:rsidRPr="00C969D9" w:rsidRDefault="00A552B3" w:rsidP="00A552B3">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w:t>
            </w:r>
            <w:r w:rsidRPr="00C969D9">
              <w:rPr>
                <w:rStyle w:val="normaltextrun"/>
                <w:b/>
                <w:bCs/>
              </w:rPr>
              <w:t>nalizė</w:t>
            </w:r>
            <w:r w:rsidRPr="00C969D9">
              <w:rPr>
                <w:rStyle w:val="normaltextrun"/>
                <w:b/>
                <w:bCs/>
                <w:color w:val="000000"/>
              </w:rPr>
              <w:t xml:space="preserve"> anglų kalba raštu. </w:t>
            </w:r>
          </w:p>
          <w:p w14:paraId="07507FF3" w14:textId="77777777" w:rsidR="00A552B3" w:rsidRPr="00C969D9" w:rsidRDefault="00A552B3" w:rsidP="00A552B3">
            <w:pPr>
              <w:pStyle w:val="paragraph"/>
              <w:spacing w:before="0" w:beforeAutospacing="0" w:after="0" w:afterAutospacing="0"/>
              <w:jc w:val="both"/>
              <w:textAlignment w:val="baseline"/>
              <w:rPr>
                <w:rStyle w:val="normaltextrun"/>
                <w:b/>
                <w:bCs/>
                <w:color w:val="000000"/>
              </w:rPr>
            </w:pPr>
          </w:p>
          <w:p w14:paraId="43220C7E" w14:textId="11734AF7" w:rsidR="002B4B7A" w:rsidRPr="00C969D9" w:rsidRDefault="00A552B3" w:rsidP="00A552B3">
            <w:pPr>
              <w:jc w:val="both"/>
              <w:rPr>
                <w:rFonts w:ascii="Times New Roman" w:hAnsi="Times New Roman" w:cs="Times New Roman"/>
                <w:sz w:val="24"/>
                <w:szCs w:val="24"/>
              </w:rPr>
            </w:pPr>
            <w:r w:rsidRPr="00C969D9">
              <w:rPr>
                <w:rFonts w:ascii="Times New Roman" w:hAnsi="Times New Roman" w:cs="Times New Roman"/>
                <w:color w:val="000000" w:themeColor="text1"/>
                <w:sz w:val="24"/>
                <w:szCs w:val="24"/>
              </w:rPr>
              <w:t>Vienos analizės apimtis turi būti ne mažesnė nei 10 A4 formato lapų (be priedų). Analizės pateikimo forma derinama su PO bei bent dvi savaites prieš pateikiant galutinę analizę, tarpinis analizės variantas turi būti pateikiamas PO peržiūrai ir komentarams, o galutinis analizės variantas pateikiamas atsižvelgus į PO komentarus.</w:t>
            </w:r>
          </w:p>
        </w:tc>
      </w:tr>
      <w:tr w:rsidR="0025362F" w:rsidRPr="00C969D9" w14:paraId="10DA2915" w14:textId="77777777" w:rsidTr="00E1519B">
        <w:tc>
          <w:tcPr>
            <w:tcW w:w="9634" w:type="dxa"/>
            <w:gridSpan w:val="2"/>
          </w:tcPr>
          <w:p w14:paraId="48513483" w14:textId="77777777" w:rsidR="0025362F" w:rsidRPr="00C969D9" w:rsidRDefault="0025362F" w:rsidP="0025362F">
            <w:pPr>
              <w:pStyle w:val="paragraph"/>
              <w:spacing w:before="0" w:beforeAutospacing="0" w:after="0" w:afterAutospacing="0"/>
              <w:jc w:val="both"/>
              <w:textAlignment w:val="baseline"/>
              <w:rPr>
                <w:lang w:val="en-US"/>
              </w:rPr>
            </w:pPr>
            <w:r w:rsidRPr="00C969D9">
              <w:rPr>
                <w:rStyle w:val="normaltextrun"/>
                <w:b/>
                <w:bCs/>
                <w:color w:val="000000"/>
              </w:rPr>
              <w:t xml:space="preserve">2. </w:t>
            </w:r>
            <w:r w:rsidRPr="00623022">
              <w:rPr>
                <w:rStyle w:val="normaltextrun"/>
                <w:b/>
                <w:bCs/>
                <w:color w:val="000000"/>
              </w:rPr>
              <w:t>Bendradarbiavimas su turizmo specialistais</w:t>
            </w:r>
            <w:r w:rsidRPr="00C969D9">
              <w:rPr>
                <w:rStyle w:val="eop"/>
                <w:color w:val="000000"/>
                <w:lang w:val="en-US"/>
              </w:rPr>
              <w:t> </w:t>
            </w:r>
          </w:p>
          <w:p w14:paraId="056BBA63" w14:textId="77777777" w:rsidR="0025362F" w:rsidRPr="00C969D9" w:rsidRDefault="0025362F" w:rsidP="003F2BC4">
            <w:pPr>
              <w:rPr>
                <w:rFonts w:ascii="Times New Roman" w:hAnsi="Times New Roman" w:cs="Times New Roman"/>
                <w:sz w:val="24"/>
                <w:szCs w:val="24"/>
              </w:rPr>
            </w:pPr>
          </w:p>
        </w:tc>
      </w:tr>
      <w:tr w:rsidR="002B4B7A" w:rsidRPr="00C969D9" w14:paraId="524411B6" w14:textId="77777777" w:rsidTr="00E1519B">
        <w:tc>
          <w:tcPr>
            <w:tcW w:w="4508" w:type="dxa"/>
          </w:tcPr>
          <w:p w14:paraId="1C66B830" w14:textId="5B30BB67" w:rsidR="002B4B7A" w:rsidRPr="00C969D9" w:rsidRDefault="00477DD2" w:rsidP="0025362F">
            <w:pPr>
              <w:pStyle w:val="paragraph"/>
              <w:spacing w:before="0" w:beforeAutospacing="0" w:after="0" w:afterAutospacing="0"/>
              <w:jc w:val="both"/>
              <w:textAlignment w:val="baseline"/>
              <w:rPr>
                <w:lang w:val="it-IT"/>
              </w:rPr>
            </w:pPr>
            <w:r w:rsidRPr="00C969D9">
              <w:rPr>
                <w:rStyle w:val="normaltextrun"/>
                <w:b/>
                <w:bCs/>
              </w:rPr>
              <w:t xml:space="preserve">2.1. Kontakto palaikymas bei užmezgimas su </w:t>
            </w:r>
            <w:r w:rsidR="00950FA3">
              <w:rPr>
                <w:rStyle w:val="normaltextrun"/>
                <w:b/>
                <w:bCs/>
              </w:rPr>
              <w:t>Jungtinės Karalystės</w:t>
            </w:r>
            <w:r w:rsidRPr="00C969D9">
              <w:rPr>
                <w:rStyle w:val="normaltextrun"/>
                <w:b/>
                <w:bCs/>
              </w:rPr>
              <w:t xml:space="preserve"> turizmo specialistais </w:t>
            </w:r>
            <w:r w:rsidRPr="00C969D9">
              <w:rPr>
                <w:rStyle w:val="normaltextrun"/>
              </w:rPr>
              <w:t xml:space="preserve">įgyvendinant susitikimus, pardavimų skambučius, atsakant į užklausas ir teikiant informaciją  apie Lietuvos turizmo produktus, objektus, ir maršrutus siekiant daryti įtaką jų pardavimams tam, kad </w:t>
            </w:r>
            <w:r w:rsidR="00950FA3">
              <w:rPr>
                <w:rStyle w:val="normaltextrun"/>
              </w:rPr>
              <w:t>Jungtinės Karalystės</w:t>
            </w:r>
            <w:r w:rsidRPr="00C969D9">
              <w:rPr>
                <w:rStyle w:val="normaltextrun"/>
              </w:rPr>
              <w:t xml:space="preserve"> gyventojų tarpe būtų skatinamas gamtos ir kultūros paveldo objektų pažinimas bei lankymas,  Lietuvos turizmo produktų, maršrutų pažinimas. Kontakto palaikymas /susitikimai su turizmo specialistais gali būti vykdomi gyvai ar kitais komunikacijos kanalais (el. paštu, telefonu, virtualiais skambučiais ir pan.). Konsultacijos su pagrindiniais turizmo specialistais (iš sąrašų A2-5), suderintais su PO, turi vykti ne rečiau nei vieną kartą per mėnesį, įgyvendinant susitikimus/pardavimų skambučius su ne mažiau kaip 3 skirtingais kontaktais. Kiekvieno susitikimo turinys ir kontaktai pagal suderintą formą turi būti perduodami PO.</w:t>
            </w:r>
            <w:r w:rsidRPr="00C969D9">
              <w:rPr>
                <w:rStyle w:val="eop"/>
                <w:lang w:val="it-IT"/>
              </w:rPr>
              <w:t> </w:t>
            </w:r>
          </w:p>
        </w:tc>
        <w:tc>
          <w:tcPr>
            <w:tcW w:w="5126" w:type="dxa"/>
          </w:tcPr>
          <w:p w14:paraId="24C15F17" w14:textId="77777777" w:rsidR="00F612DF" w:rsidRPr="00C969D9" w:rsidRDefault="004D32FC" w:rsidP="004D32FC">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w:t>
            </w:r>
            <w:r w:rsidR="00F612DF" w:rsidRPr="00C969D9">
              <w:rPr>
                <w:rStyle w:val="normaltextrun"/>
                <w:b/>
                <w:bCs/>
                <w:color w:val="000000"/>
              </w:rPr>
              <w:t xml:space="preserve">anglų kalba </w:t>
            </w:r>
            <w:r w:rsidRPr="00C969D9">
              <w:rPr>
                <w:rStyle w:val="normaltextrun"/>
                <w:b/>
                <w:bCs/>
                <w:color w:val="000000"/>
              </w:rPr>
              <w:t>raštu (mažiausiai 2 mėn. rezultatai)</w:t>
            </w:r>
            <w:r w:rsidR="00F612DF" w:rsidRPr="00C969D9">
              <w:rPr>
                <w:rStyle w:val="normaltextrun"/>
                <w:b/>
                <w:bCs/>
                <w:color w:val="000000"/>
              </w:rPr>
              <w:t xml:space="preserve">. </w:t>
            </w:r>
          </w:p>
          <w:p w14:paraId="567E998A" w14:textId="77777777" w:rsidR="00F612DF" w:rsidRPr="00C969D9" w:rsidRDefault="00F612DF" w:rsidP="004D32FC">
            <w:pPr>
              <w:pStyle w:val="paragraph"/>
              <w:spacing w:before="0" w:beforeAutospacing="0" w:after="0" w:afterAutospacing="0"/>
              <w:jc w:val="both"/>
              <w:textAlignment w:val="baseline"/>
              <w:rPr>
                <w:rStyle w:val="normaltextrun"/>
                <w:b/>
                <w:bCs/>
                <w:color w:val="000000"/>
              </w:rPr>
            </w:pPr>
          </w:p>
          <w:p w14:paraId="4EC54214" w14:textId="2969AF80" w:rsidR="004D32FC" w:rsidRPr="00C969D9" w:rsidRDefault="004D32FC" w:rsidP="004D32FC">
            <w:pPr>
              <w:pStyle w:val="paragraph"/>
              <w:spacing w:before="0" w:beforeAutospacing="0" w:after="0" w:afterAutospacing="0"/>
              <w:jc w:val="both"/>
              <w:textAlignment w:val="baseline"/>
              <w:rPr>
                <w:rStyle w:val="normaltextrun"/>
                <w:lang w:val="en-US"/>
              </w:rPr>
            </w:pPr>
            <w:r w:rsidRPr="00C969D9">
              <w:rPr>
                <w:rStyle w:val="normaltextrun"/>
                <w:color w:val="000000"/>
              </w:rPr>
              <w:t>Ataskaitos turinį sudaro:</w:t>
            </w:r>
          </w:p>
          <w:p w14:paraId="3DE8FCC1" w14:textId="77777777" w:rsidR="004D32FC" w:rsidRPr="00C969D9" w:rsidRDefault="004D32FC" w:rsidP="004D32FC">
            <w:pPr>
              <w:pStyle w:val="paragraph"/>
              <w:spacing w:before="0" w:beforeAutospacing="0" w:after="0" w:afterAutospacing="0"/>
              <w:jc w:val="both"/>
              <w:textAlignment w:val="baseline"/>
              <w:rPr>
                <w:lang w:val="en-US"/>
              </w:rPr>
            </w:pPr>
          </w:p>
          <w:p w14:paraId="0084DE93" w14:textId="066254B3" w:rsidR="004D32FC" w:rsidRPr="00C969D9" w:rsidRDefault="00F612DF" w:rsidP="00820887">
            <w:pPr>
              <w:pStyle w:val="paragraph"/>
              <w:numPr>
                <w:ilvl w:val="0"/>
                <w:numId w:val="9"/>
              </w:numPr>
              <w:spacing w:before="0" w:beforeAutospacing="0" w:after="0" w:afterAutospacing="0"/>
              <w:jc w:val="both"/>
              <w:textAlignment w:val="baseline"/>
              <w:rPr>
                <w:rStyle w:val="normaltextrun"/>
                <w:lang w:val="en-US"/>
              </w:rPr>
            </w:pPr>
            <w:r w:rsidRPr="00C969D9">
              <w:rPr>
                <w:rStyle w:val="normaltextrun"/>
                <w:color w:val="000000"/>
              </w:rPr>
              <w:t>i</w:t>
            </w:r>
            <w:r w:rsidR="004D32FC" w:rsidRPr="00C969D9">
              <w:rPr>
                <w:rStyle w:val="normaltextrun"/>
                <w:color w:val="000000"/>
              </w:rPr>
              <w:t>nformacija apie įgyvendintus susitikimus (ne mažiau 3/1 mėn.), jų turinį ir rezultatus, taip pat atsakytas užklausas  turizmo specialistams  (susitikimų/skambučių skaičius, turinys, susirašinėjimo,  jei vyksta el. paštu, „</w:t>
            </w:r>
            <w:r w:rsidR="004D32FC" w:rsidRPr="00C969D9">
              <w:rPr>
                <w:rStyle w:val="spellingerror"/>
                <w:color w:val="000000"/>
              </w:rPr>
              <w:t>printscreen</w:t>
            </w:r>
            <w:r w:rsidR="004D32FC" w:rsidRPr="00C969D9">
              <w:rPr>
                <w:rStyle w:val="normaltextrun"/>
                <w:color w:val="000000"/>
              </w:rPr>
              <w:t>“, kontaktiniai duomenys). Ataskaitos formatas derinamas su PO</w:t>
            </w:r>
            <w:r w:rsidRPr="00C969D9">
              <w:rPr>
                <w:rStyle w:val="normaltextrun"/>
                <w:color w:val="000000"/>
              </w:rPr>
              <w:t>.</w:t>
            </w:r>
          </w:p>
          <w:p w14:paraId="2BB4CDB3" w14:textId="77777777" w:rsidR="002B4B7A" w:rsidRPr="00C969D9" w:rsidRDefault="002B4B7A" w:rsidP="00F612DF">
            <w:pPr>
              <w:pStyle w:val="paragraph"/>
              <w:spacing w:before="0" w:beforeAutospacing="0" w:after="0" w:afterAutospacing="0"/>
              <w:ind w:left="360"/>
              <w:jc w:val="both"/>
              <w:textAlignment w:val="baseline"/>
            </w:pPr>
          </w:p>
        </w:tc>
      </w:tr>
      <w:tr w:rsidR="002B4B7A" w:rsidRPr="00C969D9" w14:paraId="55E12264" w14:textId="77777777" w:rsidTr="00E1519B">
        <w:tc>
          <w:tcPr>
            <w:tcW w:w="4508" w:type="dxa"/>
          </w:tcPr>
          <w:p w14:paraId="65B2E85B" w14:textId="1C7FA5A2" w:rsidR="0025362F" w:rsidRPr="00C969D9" w:rsidRDefault="0025362F" w:rsidP="0025362F">
            <w:pPr>
              <w:pStyle w:val="paragraph"/>
              <w:spacing w:before="0" w:beforeAutospacing="0" w:after="0" w:afterAutospacing="0"/>
              <w:jc w:val="both"/>
              <w:textAlignment w:val="baseline"/>
              <w:rPr>
                <w:rStyle w:val="normaltextrun"/>
                <w:color w:val="000000"/>
              </w:rPr>
            </w:pPr>
            <w:r w:rsidRPr="00C969D9">
              <w:rPr>
                <w:rStyle w:val="normaltextrun"/>
                <w:b/>
                <w:bCs/>
                <w:color w:val="000000"/>
              </w:rPr>
              <w:t xml:space="preserve">2.2. </w:t>
            </w:r>
            <w:r w:rsidR="00065B2C">
              <w:rPr>
                <w:rStyle w:val="normaltextrun"/>
                <w:b/>
                <w:bCs/>
                <w:color w:val="000000"/>
              </w:rPr>
              <w:t>Jungtinės Karalystės</w:t>
            </w:r>
            <w:r w:rsidRPr="00C969D9">
              <w:rPr>
                <w:rStyle w:val="normaltextrun"/>
                <w:color w:val="000000"/>
              </w:rPr>
              <w:t xml:space="preserve"> </w:t>
            </w:r>
            <w:r w:rsidRPr="00C969D9">
              <w:rPr>
                <w:rStyle w:val="normaltextrun"/>
                <w:b/>
                <w:bCs/>
                <w:color w:val="000000"/>
              </w:rPr>
              <w:t>rinkoje pasirodžiusių turizmo rinkos naujienų monitoringas</w:t>
            </w:r>
            <w:r w:rsidRPr="00C969D9">
              <w:rPr>
                <w:rStyle w:val="scxw121246048"/>
                <w:color w:val="000000"/>
              </w:rPr>
              <w:t> </w:t>
            </w:r>
            <w:r w:rsidRPr="00C969D9">
              <w:rPr>
                <w:color w:val="000000"/>
              </w:rPr>
              <w:br/>
            </w:r>
          </w:p>
          <w:p w14:paraId="1B88D4A3" w14:textId="77777777" w:rsidR="0025362F" w:rsidRPr="00C969D9" w:rsidRDefault="0025362F" w:rsidP="0025362F">
            <w:pPr>
              <w:pStyle w:val="paragraph"/>
              <w:numPr>
                <w:ilvl w:val="0"/>
                <w:numId w:val="2"/>
              </w:numPr>
              <w:spacing w:before="0" w:beforeAutospacing="0" w:after="0" w:afterAutospacing="0"/>
              <w:jc w:val="both"/>
              <w:textAlignment w:val="baseline"/>
              <w:rPr>
                <w:rStyle w:val="normaltextrun"/>
                <w:color w:val="000000"/>
              </w:rPr>
            </w:pPr>
            <w:r w:rsidRPr="00C969D9">
              <w:rPr>
                <w:rStyle w:val="normaltextrun"/>
                <w:color w:val="000000"/>
              </w:rPr>
              <w:t>turizmo rinkos pokyčiai, naujienos, aktualijos;</w:t>
            </w:r>
          </w:p>
          <w:p w14:paraId="6B522211" w14:textId="468B49FD"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 xml:space="preserve">pasiūlymai dėl turizmo rinkodaros priemonių, pristatančių Lietuvos turizmo galimybes, pasirinkimo ir efektyvinimo </w:t>
            </w:r>
            <w:r w:rsidR="00065B2C">
              <w:rPr>
                <w:rStyle w:val="normaltextrun"/>
                <w:color w:val="000000"/>
              </w:rPr>
              <w:t>Jungtinėje Karalystėje</w:t>
            </w:r>
            <w:r w:rsidRPr="00C969D9">
              <w:rPr>
                <w:rStyle w:val="normaltextrun"/>
                <w:color w:val="000000"/>
              </w:rPr>
              <w:t>; </w:t>
            </w:r>
            <w:r w:rsidRPr="00C969D9">
              <w:rPr>
                <w:rStyle w:val="eop"/>
                <w:color w:val="000000"/>
              </w:rPr>
              <w:t> </w:t>
            </w:r>
          </w:p>
          <w:p w14:paraId="48F1D080"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turi būti vykdomas turizmo specialistų pasiūlymų į Lietuvą monitoringas, kuriame turi būti stebimas Lietuvos paketo įtraukimas arba jo atsisakymas (išėmimas iš siūlomų kelionių sąrašo);</w:t>
            </w:r>
            <w:r w:rsidRPr="00C969D9">
              <w:rPr>
                <w:rStyle w:val="eop"/>
                <w:color w:val="000000"/>
              </w:rPr>
              <w:t> </w:t>
            </w:r>
          </w:p>
          <w:p w14:paraId="7FD88EBF"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naujų skrydžių krypčių (reguliarių ir užsakomųjų) atidarymas arba dažnio pasikeitimas į Lietuvą, Latviją, Estiją, Lenkiją;</w:t>
            </w:r>
            <w:r w:rsidRPr="00C969D9">
              <w:rPr>
                <w:rStyle w:val="eop"/>
                <w:color w:val="000000"/>
              </w:rPr>
              <w:t> </w:t>
            </w:r>
          </w:p>
          <w:p w14:paraId="31E923D5" w14:textId="7670FE23" w:rsidR="0025362F" w:rsidRPr="00C969D9" w:rsidRDefault="0025362F" w:rsidP="0025362F">
            <w:pPr>
              <w:pStyle w:val="paragraph"/>
              <w:numPr>
                <w:ilvl w:val="0"/>
                <w:numId w:val="2"/>
              </w:numPr>
              <w:spacing w:before="0" w:beforeAutospacing="0" w:after="0" w:afterAutospacing="0"/>
              <w:jc w:val="both"/>
              <w:textAlignment w:val="baseline"/>
              <w:rPr>
                <w:rStyle w:val="normaltextrun"/>
                <w:color w:val="000000"/>
              </w:rPr>
            </w:pPr>
            <w:r w:rsidRPr="00C969D9">
              <w:rPr>
                <w:rStyle w:val="normaltextrun"/>
                <w:color w:val="000000"/>
              </w:rPr>
              <w:t xml:space="preserve">kaimyninių (Latvijos, Estijos, Lenkijos) ar kitų šalių konkurenčių </w:t>
            </w:r>
            <w:r w:rsidRPr="00C969D9">
              <w:rPr>
                <w:rStyle w:val="spellingerror"/>
                <w:color w:val="000000"/>
              </w:rPr>
              <w:t>rinkodarinė</w:t>
            </w:r>
            <w:r w:rsidRPr="00C969D9">
              <w:rPr>
                <w:rStyle w:val="normaltextrun"/>
                <w:color w:val="000000"/>
              </w:rPr>
              <w:t xml:space="preserve"> veikla, renginiai, kampanijos </w:t>
            </w:r>
            <w:r w:rsidR="00065B2C">
              <w:rPr>
                <w:rStyle w:val="normaltextrun"/>
                <w:color w:val="000000"/>
              </w:rPr>
              <w:t>Jungtinėje Karalystėje</w:t>
            </w:r>
            <w:r w:rsidRPr="00C969D9">
              <w:rPr>
                <w:rStyle w:val="normaltextrun"/>
                <w:color w:val="000000"/>
              </w:rPr>
              <w:t>;</w:t>
            </w:r>
          </w:p>
          <w:p w14:paraId="58107254" w14:textId="081AD6F1"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 xml:space="preserve">Lietuvos miestų agentūrų ir regionų TIC veikla </w:t>
            </w:r>
            <w:r w:rsidR="00065B2C">
              <w:rPr>
                <w:rStyle w:val="normaltextrun"/>
                <w:color w:val="000000"/>
              </w:rPr>
              <w:t>Jungtinės Karalystės</w:t>
            </w:r>
            <w:r w:rsidRPr="00C969D9">
              <w:rPr>
                <w:rStyle w:val="normaltextrun"/>
                <w:color w:val="000000"/>
              </w:rPr>
              <w:t xml:space="preserve"> turizmo rinkoje (</w:t>
            </w:r>
            <w:r w:rsidRPr="00C969D9">
              <w:rPr>
                <w:rStyle w:val="spellingerror"/>
                <w:color w:val="000000"/>
              </w:rPr>
              <w:t>rinkodarinė</w:t>
            </w:r>
            <w:r w:rsidRPr="00C969D9">
              <w:rPr>
                <w:rStyle w:val="normaltextrun"/>
                <w:color w:val="000000"/>
              </w:rPr>
              <w:t xml:space="preserve"> veikla, renginiai, kampanijos).</w:t>
            </w:r>
            <w:r w:rsidRPr="00C969D9">
              <w:rPr>
                <w:rStyle w:val="eop"/>
                <w:color w:val="000000"/>
              </w:rPr>
              <w:t> </w:t>
            </w:r>
          </w:p>
          <w:p w14:paraId="18684A1D" w14:textId="77777777" w:rsidR="002B4B7A" w:rsidRPr="00C969D9" w:rsidRDefault="002B4B7A" w:rsidP="0025362F">
            <w:pPr>
              <w:pStyle w:val="paragraph"/>
              <w:spacing w:before="0" w:beforeAutospacing="0" w:after="0" w:afterAutospacing="0"/>
              <w:jc w:val="both"/>
              <w:textAlignment w:val="baseline"/>
            </w:pPr>
          </w:p>
        </w:tc>
        <w:tc>
          <w:tcPr>
            <w:tcW w:w="5126" w:type="dxa"/>
          </w:tcPr>
          <w:p w14:paraId="7A3AD1CE" w14:textId="77777777" w:rsidR="00F612DF" w:rsidRPr="00C969D9" w:rsidRDefault="00F612DF" w:rsidP="00F612DF">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raštu anglų kalba. </w:t>
            </w:r>
          </w:p>
          <w:p w14:paraId="4D7CF0DE" w14:textId="77777777" w:rsidR="00F612DF" w:rsidRPr="00C969D9" w:rsidRDefault="00F612DF" w:rsidP="00F612DF">
            <w:pPr>
              <w:pStyle w:val="paragraph"/>
              <w:spacing w:before="0" w:beforeAutospacing="0" w:after="0" w:afterAutospacing="0"/>
              <w:jc w:val="both"/>
              <w:textAlignment w:val="baseline"/>
              <w:rPr>
                <w:rStyle w:val="normaltextrun"/>
                <w:b/>
                <w:bCs/>
                <w:color w:val="000000"/>
              </w:rPr>
            </w:pPr>
          </w:p>
          <w:p w14:paraId="65895C21" w14:textId="1F7B254E" w:rsidR="00F612DF" w:rsidRPr="00C969D9" w:rsidRDefault="00F612DF" w:rsidP="00F612DF">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5252EA64" w14:textId="77777777" w:rsidR="00F612DF" w:rsidRPr="00C969D9" w:rsidRDefault="00F612DF" w:rsidP="00F612DF">
            <w:pPr>
              <w:pStyle w:val="paragraph"/>
              <w:spacing w:before="0" w:beforeAutospacing="0" w:after="0" w:afterAutospacing="0"/>
              <w:jc w:val="both"/>
              <w:textAlignment w:val="baseline"/>
              <w:rPr>
                <w:lang w:val="en-US"/>
              </w:rPr>
            </w:pPr>
          </w:p>
          <w:p w14:paraId="4AD1A965" w14:textId="77777777" w:rsidR="00F612DF" w:rsidRPr="00C969D9" w:rsidRDefault="00F612DF" w:rsidP="00820887">
            <w:pPr>
              <w:pStyle w:val="paragraph"/>
              <w:numPr>
                <w:ilvl w:val="0"/>
                <w:numId w:val="10"/>
              </w:numPr>
              <w:spacing w:before="0" w:beforeAutospacing="0" w:after="0" w:afterAutospacing="0"/>
              <w:jc w:val="both"/>
              <w:textAlignment w:val="baseline"/>
              <w:rPr>
                <w:lang w:val="it-IT"/>
              </w:rPr>
            </w:pPr>
            <w:r w:rsidRPr="00C969D9">
              <w:rPr>
                <w:rStyle w:val="spellingerror"/>
                <w:color w:val="000000"/>
                <w:lang w:val="it-IT"/>
              </w:rPr>
              <w:t>turizmo</w:t>
            </w:r>
            <w:r w:rsidRPr="00C969D9">
              <w:rPr>
                <w:rStyle w:val="normaltextrun"/>
                <w:color w:val="000000"/>
                <w:lang w:val="it-IT"/>
              </w:rPr>
              <w:t xml:space="preserve"> </w:t>
            </w:r>
            <w:r w:rsidRPr="00C969D9">
              <w:rPr>
                <w:rStyle w:val="spellingerror"/>
                <w:color w:val="000000"/>
                <w:lang w:val="it-IT"/>
              </w:rPr>
              <w:t>rinkos</w:t>
            </w:r>
            <w:r w:rsidRPr="00C969D9">
              <w:rPr>
                <w:rStyle w:val="normaltextrun"/>
                <w:color w:val="000000"/>
                <w:lang w:val="it-IT"/>
              </w:rPr>
              <w:t xml:space="preserve"> </w:t>
            </w:r>
            <w:r w:rsidRPr="00C969D9">
              <w:rPr>
                <w:rStyle w:val="spellingerror"/>
                <w:color w:val="000000"/>
                <w:lang w:val="it-IT"/>
              </w:rPr>
              <w:t>naujienų</w:t>
            </w:r>
            <w:r w:rsidRPr="00C969D9">
              <w:rPr>
                <w:rStyle w:val="normaltextrun"/>
                <w:color w:val="000000"/>
                <w:lang w:val="it-IT"/>
              </w:rPr>
              <w:t xml:space="preserve"> </w:t>
            </w:r>
            <w:r w:rsidRPr="00C969D9">
              <w:rPr>
                <w:rStyle w:val="spellingerror"/>
                <w:color w:val="000000"/>
                <w:lang w:val="it-IT"/>
              </w:rPr>
              <w:t>monitoringo</w:t>
            </w:r>
            <w:r w:rsidRPr="00C969D9">
              <w:rPr>
                <w:rStyle w:val="normaltextrun"/>
                <w:color w:val="000000"/>
                <w:lang w:val="it-IT"/>
              </w:rPr>
              <w:t xml:space="preserve"> </w:t>
            </w:r>
            <w:r w:rsidRPr="00C969D9">
              <w:rPr>
                <w:rStyle w:val="spellingerror"/>
                <w:color w:val="000000"/>
                <w:lang w:val="it-IT"/>
              </w:rPr>
              <w:t>įžvalgos.</w:t>
            </w:r>
          </w:p>
          <w:p w14:paraId="73EFE996" w14:textId="77777777" w:rsidR="002B4B7A" w:rsidRPr="00C969D9" w:rsidRDefault="002B4B7A" w:rsidP="003F2BC4">
            <w:pPr>
              <w:rPr>
                <w:rFonts w:ascii="Times New Roman" w:hAnsi="Times New Roman" w:cs="Times New Roman"/>
                <w:sz w:val="24"/>
                <w:szCs w:val="24"/>
              </w:rPr>
            </w:pPr>
          </w:p>
        </w:tc>
      </w:tr>
      <w:tr w:rsidR="002B4B7A" w:rsidRPr="00C969D9" w14:paraId="410D9B44" w14:textId="77777777" w:rsidTr="00E1519B">
        <w:tc>
          <w:tcPr>
            <w:tcW w:w="4508" w:type="dxa"/>
          </w:tcPr>
          <w:p w14:paraId="44112840" w14:textId="0D0F7227" w:rsidR="0025362F" w:rsidRPr="00C969D9" w:rsidRDefault="0025362F" w:rsidP="0025362F">
            <w:pPr>
              <w:pStyle w:val="paragraph"/>
              <w:spacing w:before="0" w:beforeAutospacing="0" w:after="0" w:afterAutospacing="0"/>
              <w:jc w:val="both"/>
              <w:textAlignment w:val="baseline"/>
              <w:rPr>
                <w:rStyle w:val="normaltextrun"/>
              </w:rPr>
            </w:pPr>
            <w:r w:rsidRPr="00C969D9">
              <w:rPr>
                <w:rStyle w:val="normaltextrun"/>
                <w:b/>
                <w:bCs/>
                <w:color w:val="000000"/>
              </w:rPr>
              <w:t xml:space="preserve">2.3. Lietuvos, kaip turizmo krypties, pro aktyvus palaikymas skatinant </w:t>
            </w:r>
            <w:r w:rsidR="00065B2C">
              <w:rPr>
                <w:rStyle w:val="normaltextrun"/>
                <w:b/>
                <w:bCs/>
                <w:color w:val="000000"/>
              </w:rPr>
              <w:t>Jungtinės Karalystės</w:t>
            </w:r>
            <w:r w:rsidRPr="00C969D9">
              <w:rPr>
                <w:rStyle w:val="normaltextrun"/>
                <w:b/>
                <w:bCs/>
                <w:color w:val="000000"/>
              </w:rPr>
              <w:t xml:space="preserve"> turizmo specialistus ir sudarant jungtinius rinkodaros priemonių įgyvendinimo susitarimus. </w:t>
            </w:r>
            <w:r w:rsidRPr="00C969D9">
              <w:rPr>
                <w:rStyle w:val="normaltextrun"/>
                <w:color w:val="000000"/>
              </w:rPr>
              <w:t xml:space="preserve"> Nustačius tinkamiausius ir </w:t>
            </w:r>
            <w:r w:rsidRPr="00C969D9">
              <w:rPr>
                <w:rStyle w:val="normaltextrun"/>
              </w:rPr>
              <w:t>daugiausiai potencialo turinčius turizmo specialistus ar jų atstovaujamas įmones, rengiančius organizuotas keliones į Lietuvą (sąrašas A4) bei suderinus juos su PO, tiekėjas turi inicijuoti jungtinių rinkodaros susitarimų tarp PO ir patvirtintų turizmo specialistų sudarymą, kuriais būtų siekiama Lietuvos ir jos turizmo produktų žinomumo bei kelionių į Lietuvą pardavimų didinimo. Visos, su šių veiksmų skatinim</w:t>
            </w:r>
            <w:r w:rsidR="002F3900" w:rsidRPr="00C969D9">
              <w:rPr>
                <w:rStyle w:val="normaltextrun"/>
              </w:rPr>
              <w:t>u</w:t>
            </w:r>
            <w:r w:rsidRPr="00C969D9">
              <w:rPr>
                <w:rStyle w:val="normaltextrun"/>
              </w:rPr>
              <w:t xml:space="preserve"> susijusios išlaidos (pvz. </w:t>
            </w:r>
            <w:r w:rsidR="006D1D1F" w:rsidRPr="00C969D9">
              <w:rPr>
                <w:rStyle w:val="normaltextrun"/>
              </w:rPr>
              <w:t xml:space="preserve">jungtinės rinkodaros </w:t>
            </w:r>
            <w:r w:rsidRPr="00C969D9">
              <w:rPr>
                <w:rStyle w:val="normaltextrun"/>
              </w:rPr>
              <w:t xml:space="preserve">kampanijos faktiniai kaštai) </w:t>
            </w:r>
            <w:r w:rsidR="00F53F76" w:rsidRPr="00C969D9">
              <w:rPr>
                <w:rStyle w:val="normaltextrun"/>
              </w:rPr>
              <w:t>turi būti Tiekėjo numatom</w:t>
            </w:r>
            <w:r w:rsidR="00F53F76">
              <w:rPr>
                <w:rStyle w:val="normaltextrun"/>
              </w:rPr>
              <w:t>i</w:t>
            </w:r>
            <w:r w:rsidR="00F53F76" w:rsidRPr="00C969D9">
              <w:rPr>
                <w:rStyle w:val="normaltextrun"/>
              </w:rPr>
              <w:t xml:space="preserve"> ši</w:t>
            </w:r>
            <w:r w:rsidR="00F53F76">
              <w:rPr>
                <w:rStyle w:val="normaltextrun"/>
              </w:rPr>
              <w:t>ame</w:t>
            </w:r>
            <w:r w:rsidR="00F53F76" w:rsidRPr="00C969D9">
              <w:rPr>
                <w:rStyle w:val="normaltextrun"/>
              </w:rPr>
              <w:t xml:space="preserve"> Techninės specifikacijos punkt</w:t>
            </w:r>
            <w:r w:rsidR="00F53F76">
              <w:rPr>
                <w:rStyle w:val="normaltextrun"/>
              </w:rPr>
              <w:t>e</w:t>
            </w:r>
            <w:r w:rsidR="00F53F76" w:rsidRPr="00C969D9">
              <w:rPr>
                <w:rStyle w:val="normaltextrun"/>
              </w:rPr>
              <w:t>.</w:t>
            </w:r>
            <w:r w:rsidR="00F53F76">
              <w:rPr>
                <w:rStyle w:val="normaltextrun"/>
              </w:rPr>
              <w:t xml:space="preserve"> </w:t>
            </w:r>
            <w:r w:rsidRPr="00C969D9">
              <w:rPr>
                <w:rStyle w:val="normaltextrun"/>
              </w:rPr>
              <w:t>Šis tikslas gali būti pasiekiamas įgyvendinus bent vien</w:t>
            </w:r>
            <w:r w:rsidR="006D1D1F" w:rsidRPr="00C969D9">
              <w:rPr>
                <w:rStyle w:val="normaltextrun"/>
              </w:rPr>
              <w:t>ą</w:t>
            </w:r>
            <w:r w:rsidRPr="00C969D9">
              <w:rPr>
                <w:rStyle w:val="normaltextrun"/>
              </w:rPr>
              <w:t xml:space="preserve"> iš sekančių rodiklių:</w:t>
            </w:r>
          </w:p>
          <w:p w14:paraId="55A5B3BF" w14:textId="77777777" w:rsidR="00171C00" w:rsidRPr="00C969D9" w:rsidRDefault="00171C00" w:rsidP="0025362F">
            <w:pPr>
              <w:pStyle w:val="paragraph"/>
              <w:spacing w:before="0" w:beforeAutospacing="0" w:after="0" w:afterAutospacing="0"/>
              <w:jc w:val="both"/>
              <w:textAlignment w:val="baseline"/>
              <w:rPr>
                <w:rStyle w:val="normaltextrun"/>
              </w:rPr>
            </w:pPr>
          </w:p>
          <w:p w14:paraId="20850502" w14:textId="77777777" w:rsidR="00007049" w:rsidRPr="00C969D9" w:rsidRDefault="0025362F" w:rsidP="00007049">
            <w:pPr>
              <w:pStyle w:val="paragraph"/>
              <w:numPr>
                <w:ilvl w:val="0"/>
                <w:numId w:val="5"/>
              </w:numPr>
              <w:spacing w:before="0" w:beforeAutospacing="0" w:after="0" w:afterAutospacing="0"/>
              <w:ind w:left="720" w:hanging="360"/>
              <w:jc w:val="both"/>
              <w:textAlignment w:val="baseline"/>
              <w:rPr>
                <w:rStyle w:val="normaltextrun"/>
                <w:lang w:val="en-US"/>
              </w:rPr>
            </w:pPr>
            <w:r w:rsidRPr="00C969D9">
              <w:rPr>
                <w:rStyle w:val="normaltextrun"/>
              </w:rPr>
              <w:t xml:space="preserve">praplečiant pasirinkto turizmo specialisto/įmonės siūlomus Lietuvos maršrutus/kelionių paketus. Maršrutų </w:t>
            </w:r>
            <w:r w:rsidRPr="00C969D9">
              <w:rPr>
                <w:rStyle w:val="spellingerror"/>
              </w:rPr>
              <w:t>praplėtimu</w:t>
            </w:r>
            <w:r w:rsidRPr="00C969D9">
              <w:rPr>
                <w:rStyle w:val="normaltextrun"/>
              </w:rPr>
              <w:t xml:space="preserve"> laikoma, jei pradedamas organizuoti naujas maršrutas; </w:t>
            </w:r>
          </w:p>
          <w:p w14:paraId="17EA70A0" w14:textId="77777777" w:rsidR="00007049" w:rsidRPr="00C969D9" w:rsidRDefault="00007049" w:rsidP="00007049">
            <w:pPr>
              <w:pStyle w:val="paragraph"/>
              <w:spacing w:before="0" w:beforeAutospacing="0" w:after="0" w:afterAutospacing="0"/>
              <w:ind w:left="720"/>
              <w:jc w:val="both"/>
              <w:textAlignment w:val="baseline"/>
              <w:rPr>
                <w:rStyle w:val="normaltextrun"/>
                <w:lang w:val="en-US"/>
              </w:rPr>
            </w:pPr>
          </w:p>
          <w:p w14:paraId="3A1AA33F" w14:textId="44AC0FE4" w:rsidR="0025362F" w:rsidRPr="00C969D9" w:rsidRDefault="0025362F" w:rsidP="00007049">
            <w:pPr>
              <w:pStyle w:val="paragraph"/>
              <w:numPr>
                <w:ilvl w:val="0"/>
                <w:numId w:val="5"/>
              </w:numPr>
              <w:spacing w:before="0" w:beforeAutospacing="0" w:after="0" w:afterAutospacing="0"/>
              <w:ind w:left="720" w:hanging="360"/>
              <w:jc w:val="both"/>
              <w:textAlignment w:val="baseline"/>
              <w:rPr>
                <w:lang w:val="en-US"/>
              </w:rPr>
            </w:pPr>
            <w:r w:rsidRPr="00C969D9">
              <w:rPr>
                <w:rStyle w:val="normaltextrun"/>
                <w:color w:val="000000"/>
              </w:rPr>
              <w:t>didinant nakvynių skaičių Lietuvoje. Nakvynių skaičiaus didinimas pasiekiamas ilginant maršruto/kelionės paketo trukmę, kai prie anksčiau siūlyto maršruto pridedama bent 1 papildoma nakvynė Lietuvoje.</w:t>
            </w:r>
            <w:r w:rsidRPr="00C969D9">
              <w:rPr>
                <w:rStyle w:val="eop"/>
                <w:color w:val="000000"/>
                <w:lang w:val="en-US"/>
              </w:rPr>
              <w:t> </w:t>
            </w:r>
          </w:p>
          <w:p w14:paraId="38F13CC1" w14:textId="77777777" w:rsidR="002B4B7A" w:rsidRPr="00C969D9" w:rsidRDefault="002B4B7A" w:rsidP="003F2BC4">
            <w:pPr>
              <w:rPr>
                <w:rFonts w:ascii="Times New Roman" w:hAnsi="Times New Roman" w:cs="Times New Roman"/>
                <w:sz w:val="24"/>
                <w:szCs w:val="24"/>
              </w:rPr>
            </w:pPr>
          </w:p>
        </w:tc>
        <w:tc>
          <w:tcPr>
            <w:tcW w:w="5126" w:type="dxa"/>
          </w:tcPr>
          <w:p w14:paraId="1CA8C5F0" w14:textId="33075014" w:rsidR="00820887" w:rsidRPr="00C969D9" w:rsidRDefault="00007049" w:rsidP="00820887">
            <w:pPr>
              <w:pStyle w:val="paragraph"/>
              <w:spacing w:before="0" w:beforeAutospacing="0" w:after="0" w:afterAutospacing="0"/>
              <w:jc w:val="both"/>
              <w:textAlignment w:val="baseline"/>
              <w:rPr>
                <w:rStyle w:val="normaltextrun"/>
                <w:color w:val="000000"/>
              </w:rPr>
            </w:pPr>
            <w:r w:rsidRPr="00C969D9">
              <w:rPr>
                <w:rStyle w:val="normaltextrun"/>
                <w:b/>
                <w:bCs/>
                <w:color w:val="000000"/>
              </w:rPr>
              <w:t>Veikla laikoma įgyvendinta, kai yra:</w:t>
            </w:r>
          </w:p>
          <w:p w14:paraId="60EF2BCC" w14:textId="77777777" w:rsidR="00C95EA9" w:rsidRPr="00C969D9" w:rsidRDefault="00C95EA9" w:rsidP="00820887">
            <w:pPr>
              <w:pStyle w:val="paragraph"/>
              <w:spacing w:before="0" w:beforeAutospacing="0" w:after="0" w:afterAutospacing="0"/>
              <w:jc w:val="both"/>
              <w:textAlignment w:val="baseline"/>
              <w:rPr>
                <w:rStyle w:val="normaltextrun"/>
                <w:color w:val="000000"/>
              </w:rPr>
            </w:pPr>
          </w:p>
          <w:p w14:paraId="20D91E4D" w14:textId="13A233DF" w:rsidR="00F612DF" w:rsidRPr="00C969D9" w:rsidRDefault="00820887" w:rsidP="00C95EA9">
            <w:pPr>
              <w:pStyle w:val="paragraph"/>
              <w:numPr>
                <w:ilvl w:val="0"/>
                <w:numId w:val="8"/>
              </w:numPr>
              <w:spacing w:before="0" w:beforeAutospacing="0" w:after="0" w:afterAutospacing="0"/>
              <w:jc w:val="both"/>
              <w:textAlignment w:val="baseline"/>
              <w:rPr>
                <w:color w:val="000000"/>
              </w:rPr>
            </w:pPr>
            <w:r w:rsidRPr="00C969D9">
              <w:rPr>
                <w:rStyle w:val="normaltextrun"/>
                <w:color w:val="000000"/>
              </w:rPr>
              <w:t>p</w:t>
            </w:r>
            <w:r w:rsidR="00BE64D5" w:rsidRPr="00C969D9">
              <w:rPr>
                <w:rStyle w:val="normaltextrun"/>
                <w:color w:val="000000"/>
              </w:rPr>
              <w:t>ateikti įrodymai, kad yra padidintas naujų Lietuvos maršrutų/kelionių paketų skaičius</w:t>
            </w:r>
            <w:r w:rsidR="00F612DF" w:rsidRPr="00C969D9">
              <w:rPr>
                <w:rStyle w:val="normaltextrun"/>
                <w:color w:val="000000"/>
              </w:rPr>
              <w:t>*</w:t>
            </w:r>
            <w:r w:rsidR="00BE64D5" w:rsidRPr="00C969D9">
              <w:rPr>
                <w:rStyle w:val="normaltextrun"/>
                <w:color w:val="000000"/>
              </w:rPr>
              <w:t>.</w:t>
            </w:r>
          </w:p>
          <w:p w14:paraId="41FE2703" w14:textId="04458573" w:rsidR="002B4B7A" w:rsidRPr="00C969D9" w:rsidRDefault="00F612DF" w:rsidP="00007049">
            <w:pPr>
              <w:pStyle w:val="paragraph"/>
              <w:spacing w:before="0" w:beforeAutospacing="0" w:after="0" w:afterAutospacing="0"/>
              <w:textAlignment w:val="baseline"/>
            </w:pPr>
            <w:r w:rsidRPr="00C969D9">
              <w:rPr>
                <w:rStyle w:val="eop"/>
                <w:color w:val="000000"/>
              </w:rPr>
              <w:t> </w:t>
            </w:r>
          </w:p>
          <w:p w14:paraId="7BE88121" w14:textId="00DF526E" w:rsidR="00171C00" w:rsidRPr="00C969D9" w:rsidRDefault="00171C00" w:rsidP="00171C00">
            <w:pPr>
              <w:rPr>
                <w:rFonts w:ascii="Times New Roman" w:hAnsi="Times New Roman" w:cs="Times New Roman"/>
                <w:sz w:val="24"/>
                <w:szCs w:val="24"/>
              </w:rPr>
            </w:pPr>
            <w:r w:rsidRPr="00C969D9">
              <w:rPr>
                <w:rStyle w:val="normaltextrun"/>
                <w:rFonts w:ascii="Times New Roman" w:eastAsia="Times New Roman" w:hAnsi="Times New Roman" w:cs="Times New Roman"/>
                <w:color w:val="000000"/>
                <w:sz w:val="24"/>
                <w:szCs w:val="24"/>
                <w:lang w:eastAsia="lt-LT"/>
              </w:rPr>
              <w:t>Ir/arba</w:t>
            </w:r>
            <w:r w:rsidRPr="00C969D9">
              <w:rPr>
                <w:rFonts w:ascii="Times New Roman" w:hAnsi="Times New Roman" w:cs="Times New Roman"/>
                <w:sz w:val="24"/>
                <w:szCs w:val="24"/>
              </w:rPr>
              <w:t xml:space="preserve"> </w:t>
            </w:r>
          </w:p>
          <w:p w14:paraId="1269FC70" w14:textId="07060A31" w:rsidR="00C95EA9" w:rsidRPr="00C969D9" w:rsidRDefault="00C95EA9" w:rsidP="00171C00">
            <w:pPr>
              <w:rPr>
                <w:rFonts w:ascii="Times New Roman" w:hAnsi="Times New Roman" w:cs="Times New Roman"/>
                <w:sz w:val="24"/>
                <w:szCs w:val="24"/>
              </w:rPr>
            </w:pPr>
          </w:p>
          <w:p w14:paraId="7EDEC932" w14:textId="352B39F2" w:rsidR="00C95EA9" w:rsidRPr="00C969D9" w:rsidRDefault="0015375E" w:rsidP="0095189B">
            <w:pPr>
              <w:pStyle w:val="paragraph"/>
              <w:numPr>
                <w:ilvl w:val="0"/>
                <w:numId w:val="8"/>
              </w:numPr>
              <w:spacing w:before="0" w:beforeAutospacing="0" w:after="0" w:afterAutospacing="0"/>
              <w:jc w:val="both"/>
              <w:textAlignment w:val="baseline"/>
              <w:rPr>
                <w:lang w:val="en-US"/>
              </w:rPr>
            </w:pPr>
            <w:r w:rsidRPr="00C969D9">
              <w:rPr>
                <w:rStyle w:val="normaltextrun"/>
                <w:color w:val="000000"/>
              </w:rPr>
              <w:t>pateikti įrodymai, kad p</w:t>
            </w:r>
            <w:r w:rsidR="00C95EA9" w:rsidRPr="00C969D9">
              <w:rPr>
                <w:rStyle w:val="normaltextrun"/>
                <w:color w:val="000000"/>
              </w:rPr>
              <w:t>adidintas nakvynių skaičius</w:t>
            </w:r>
            <w:r w:rsidRPr="00C969D9">
              <w:rPr>
                <w:rStyle w:val="normaltextrun"/>
                <w:color w:val="000000"/>
              </w:rPr>
              <w:t xml:space="preserve"> Lietuvoje</w:t>
            </w:r>
            <w:r w:rsidR="00C95EA9" w:rsidRPr="00C969D9">
              <w:rPr>
                <w:rStyle w:val="normaltextrun"/>
                <w:color w:val="000000"/>
              </w:rPr>
              <w:t>*. </w:t>
            </w:r>
            <w:r w:rsidR="00C95EA9" w:rsidRPr="00C969D9">
              <w:rPr>
                <w:rStyle w:val="eop"/>
                <w:color w:val="000000"/>
              </w:rPr>
              <w:t> </w:t>
            </w:r>
            <w:r w:rsidR="00C95EA9" w:rsidRPr="00C969D9">
              <w:rPr>
                <w:rStyle w:val="normaltextrun"/>
                <w:color w:val="000000"/>
              </w:rPr>
              <w:t>(maršrutas prailginamas bent 1 papildoma nakvyne Lietuvoje)</w:t>
            </w:r>
            <w:r w:rsidRPr="00C969D9">
              <w:rPr>
                <w:rStyle w:val="normaltextrun"/>
                <w:color w:val="000000"/>
              </w:rPr>
              <w:t>.</w:t>
            </w:r>
          </w:p>
          <w:p w14:paraId="43D98A09" w14:textId="77777777" w:rsidR="00C95EA9" w:rsidRPr="00C969D9" w:rsidRDefault="00C95EA9" w:rsidP="00C95EA9">
            <w:pPr>
              <w:pStyle w:val="paragraph"/>
              <w:spacing w:before="0" w:beforeAutospacing="0" w:after="0" w:afterAutospacing="0"/>
              <w:textAlignment w:val="baseline"/>
              <w:rPr>
                <w:lang w:val="en-US"/>
              </w:rPr>
            </w:pPr>
            <w:r w:rsidRPr="00C969D9">
              <w:rPr>
                <w:rStyle w:val="eop"/>
                <w:color w:val="000000"/>
                <w:lang w:val="en-US"/>
              </w:rPr>
              <w:t> </w:t>
            </w:r>
          </w:p>
          <w:p w14:paraId="0B915350" w14:textId="77777777" w:rsidR="00C95EA9" w:rsidRPr="00C969D9" w:rsidRDefault="00C95EA9" w:rsidP="00C95EA9">
            <w:pPr>
              <w:pStyle w:val="paragraph"/>
              <w:spacing w:before="0" w:beforeAutospacing="0" w:after="0" w:afterAutospacing="0"/>
              <w:jc w:val="both"/>
              <w:textAlignment w:val="baseline"/>
              <w:rPr>
                <w:lang w:val="en-US"/>
              </w:rPr>
            </w:pPr>
            <w:r w:rsidRPr="00C969D9">
              <w:rPr>
                <w:rStyle w:val="normaltextrun"/>
                <w:color w:val="000000"/>
              </w:rPr>
              <w:t xml:space="preserve">*matuojama pagal  siūlomus kelionių katalogus internete – gaunamos momentinės ekrano kopijos (angl. </w:t>
            </w:r>
            <w:r w:rsidRPr="00C969D9">
              <w:rPr>
                <w:rStyle w:val="spellingerror"/>
                <w:color w:val="000000"/>
              </w:rPr>
              <w:t>screenshots</w:t>
            </w:r>
            <w:r w:rsidRPr="00C969D9">
              <w:rPr>
                <w:rStyle w:val="normaltextrun"/>
                <w:color w:val="000000"/>
              </w:rPr>
              <w:t>) ir/ar tikrinama per webarchive.com arba pateikiamos spausdintų katalogų kopijos su atnaujinta informacija apie parduodamus paketus/programas.</w:t>
            </w:r>
            <w:r w:rsidRPr="00C969D9">
              <w:rPr>
                <w:rStyle w:val="eop"/>
                <w:color w:val="000000"/>
                <w:lang w:val="en-US"/>
              </w:rPr>
              <w:t> </w:t>
            </w:r>
          </w:p>
          <w:p w14:paraId="0DC1ACF1" w14:textId="77777777" w:rsidR="00C95EA9" w:rsidRPr="00C969D9" w:rsidRDefault="00C95EA9" w:rsidP="0015375E">
            <w:pPr>
              <w:rPr>
                <w:rFonts w:ascii="Times New Roman" w:hAnsi="Times New Roman" w:cs="Times New Roman"/>
                <w:sz w:val="24"/>
                <w:szCs w:val="24"/>
              </w:rPr>
            </w:pPr>
          </w:p>
          <w:p w14:paraId="19B49D92" w14:textId="21AECE38" w:rsidR="00820887" w:rsidRPr="00C969D9" w:rsidRDefault="00820887" w:rsidP="00820887">
            <w:pPr>
              <w:rPr>
                <w:rFonts w:ascii="Times New Roman" w:hAnsi="Times New Roman" w:cs="Times New Roman"/>
                <w:sz w:val="24"/>
                <w:szCs w:val="24"/>
              </w:rPr>
            </w:pPr>
          </w:p>
        </w:tc>
      </w:tr>
      <w:tr w:rsidR="002B4B7A" w:rsidRPr="00C969D9" w14:paraId="5F5B0918" w14:textId="77777777" w:rsidTr="00E1519B">
        <w:tc>
          <w:tcPr>
            <w:tcW w:w="4508" w:type="dxa"/>
          </w:tcPr>
          <w:p w14:paraId="420A6681" w14:textId="7F9B8934" w:rsidR="002B4B7A" w:rsidRPr="00C969D9" w:rsidRDefault="0015375E" w:rsidP="0015375E">
            <w:pPr>
              <w:jc w:val="both"/>
              <w:rPr>
                <w:rFonts w:ascii="Times New Roman" w:hAnsi="Times New Roman" w:cs="Times New Roman"/>
                <w:sz w:val="24"/>
                <w:szCs w:val="24"/>
              </w:rPr>
            </w:pPr>
            <w:r w:rsidRPr="00C969D9">
              <w:rPr>
                <w:rStyle w:val="normaltextrun"/>
                <w:rFonts w:ascii="Times New Roman" w:eastAsia="Times New Roman" w:hAnsi="Times New Roman" w:cs="Times New Roman"/>
                <w:b/>
                <w:bCs/>
                <w:color w:val="000000"/>
                <w:sz w:val="24"/>
                <w:szCs w:val="24"/>
                <w:lang w:eastAsia="lt-LT"/>
              </w:rPr>
              <w:t>2.4. Lietuvos, kaip naujos turizmo krypties įvedimo skatinimas, sudarant jungtinius rinkodaros priemonių įgyvendinimo susitarimus su atrinktais A5 sąrašo kontaktais.</w:t>
            </w:r>
            <w:r w:rsidRPr="00C969D9">
              <w:rPr>
                <w:rStyle w:val="normaltextrun"/>
                <w:rFonts w:ascii="Times New Roman" w:eastAsia="Times New Roman" w:hAnsi="Times New Roman" w:cs="Times New Roman"/>
                <w:color w:val="000000"/>
                <w:sz w:val="24"/>
                <w:szCs w:val="24"/>
                <w:lang w:eastAsia="lt-LT"/>
              </w:rPr>
              <w:t>  Naujos krypties įvedimas pasiekiamas, jei turizmo specialistas iki tol neturėjęs Lietuvos krypties tarp savo siūlomų krypčių ją įtraukia ir pradeda pardavinėti keliones į Lietuvą.</w:t>
            </w:r>
          </w:p>
        </w:tc>
        <w:tc>
          <w:tcPr>
            <w:tcW w:w="5126" w:type="dxa"/>
          </w:tcPr>
          <w:p w14:paraId="0597E705" w14:textId="34DC8D14" w:rsidR="00EE3271" w:rsidRPr="00C969D9" w:rsidRDefault="00007049" w:rsidP="0015375E">
            <w:pPr>
              <w:textAlignment w:val="baseline"/>
              <w:rPr>
                <w:rStyle w:val="normaltextrun"/>
                <w:rFonts w:ascii="Times New Roman" w:hAnsi="Times New Roman" w:cs="Times New Roman"/>
                <w:sz w:val="24"/>
                <w:szCs w:val="24"/>
              </w:rPr>
            </w:pPr>
            <w:r w:rsidRPr="00C969D9">
              <w:rPr>
                <w:rStyle w:val="normaltextrun"/>
                <w:rFonts w:ascii="Times New Roman" w:hAnsi="Times New Roman" w:cs="Times New Roman"/>
                <w:color w:val="000000"/>
                <w:sz w:val="24"/>
                <w:szCs w:val="24"/>
              </w:rPr>
              <w:t>Veikla laikoma įgyvendinta, kai yra:</w:t>
            </w:r>
          </w:p>
          <w:p w14:paraId="035CCD16" w14:textId="1A4553C7" w:rsidR="0015375E" w:rsidRPr="00C969D9" w:rsidRDefault="00EE3271" w:rsidP="0095189B">
            <w:pPr>
              <w:pStyle w:val="Sraopastraipa"/>
              <w:numPr>
                <w:ilvl w:val="0"/>
                <w:numId w:val="8"/>
              </w:numPr>
              <w:jc w:val="both"/>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 xml:space="preserve">pateikti įrodymai, kad </w:t>
            </w:r>
            <w:r w:rsidR="0015375E" w:rsidRPr="00C969D9">
              <w:rPr>
                <w:rFonts w:ascii="Times New Roman" w:eastAsia="Times New Roman" w:hAnsi="Times New Roman" w:cs="Times New Roman"/>
                <w:color w:val="000000"/>
                <w:sz w:val="24"/>
                <w:szCs w:val="24"/>
                <w:lang w:eastAsia="lt-LT"/>
              </w:rPr>
              <w:t>Lietuv</w:t>
            </w:r>
            <w:r w:rsidRPr="00C969D9">
              <w:rPr>
                <w:rFonts w:ascii="Times New Roman" w:eastAsia="Times New Roman" w:hAnsi="Times New Roman" w:cs="Times New Roman"/>
                <w:color w:val="000000"/>
                <w:sz w:val="24"/>
                <w:szCs w:val="24"/>
                <w:lang w:eastAsia="lt-LT"/>
              </w:rPr>
              <w:t>a</w:t>
            </w:r>
            <w:r w:rsidR="0015375E" w:rsidRPr="00C969D9">
              <w:rPr>
                <w:rFonts w:ascii="Times New Roman" w:eastAsia="Times New Roman" w:hAnsi="Times New Roman" w:cs="Times New Roman"/>
                <w:color w:val="000000"/>
                <w:sz w:val="24"/>
                <w:szCs w:val="24"/>
                <w:lang w:eastAsia="lt-LT"/>
              </w:rPr>
              <w:t>, kaip nauj</w:t>
            </w:r>
            <w:r w:rsidRPr="00C969D9">
              <w:rPr>
                <w:rFonts w:ascii="Times New Roman" w:eastAsia="Times New Roman" w:hAnsi="Times New Roman" w:cs="Times New Roman"/>
                <w:color w:val="000000"/>
                <w:sz w:val="24"/>
                <w:szCs w:val="24"/>
                <w:lang w:eastAsia="lt-LT"/>
              </w:rPr>
              <w:t>a</w:t>
            </w:r>
            <w:r w:rsidR="0015375E" w:rsidRPr="00C969D9">
              <w:rPr>
                <w:rFonts w:ascii="Times New Roman" w:eastAsia="Times New Roman" w:hAnsi="Times New Roman" w:cs="Times New Roman"/>
                <w:color w:val="000000"/>
                <w:sz w:val="24"/>
                <w:szCs w:val="24"/>
                <w:lang w:eastAsia="lt-LT"/>
              </w:rPr>
              <w:t xml:space="preserve"> krypti</w:t>
            </w:r>
            <w:r w:rsidRPr="00C969D9">
              <w:rPr>
                <w:rFonts w:ascii="Times New Roman" w:eastAsia="Times New Roman" w:hAnsi="Times New Roman" w:cs="Times New Roman"/>
                <w:color w:val="000000"/>
                <w:sz w:val="24"/>
                <w:szCs w:val="24"/>
                <w:lang w:eastAsia="lt-LT"/>
              </w:rPr>
              <w:t>s</w:t>
            </w:r>
            <w:r w:rsidR="0015375E" w:rsidRPr="00C969D9">
              <w:rPr>
                <w:rFonts w:ascii="Times New Roman" w:eastAsia="Times New Roman" w:hAnsi="Times New Roman" w:cs="Times New Roman"/>
                <w:color w:val="000000"/>
                <w:sz w:val="24"/>
                <w:szCs w:val="24"/>
                <w:lang w:eastAsia="lt-LT"/>
              </w:rPr>
              <w:t xml:space="preserve"> įves</w:t>
            </w:r>
            <w:r w:rsidRPr="00C969D9">
              <w:rPr>
                <w:rFonts w:ascii="Times New Roman" w:eastAsia="Times New Roman" w:hAnsi="Times New Roman" w:cs="Times New Roman"/>
                <w:color w:val="000000"/>
                <w:sz w:val="24"/>
                <w:szCs w:val="24"/>
                <w:lang w:eastAsia="lt-LT"/>
              </w:rPr>
              <w:t>ta</w:t>
            </w:r>
            <w:r w:rsidR="0015375E" w:rsidRPr="00C969D9">
              <w:rPr>
                <w:rFonts w:ascii="Times New Roman" w:eastAsia="Times New Roman" w:hAnsi="Times New Roman" w:cs="Times New Roman"/>
                <w:color w:val="000000"/>
                <w:sz w:val="24"/>
                <w:szCs w:val="24"/>
                <w:lang w:eastAsia="lt-LT"/>
              </w:rPr>
              <w:t xml:space="preserve"> į turizmo </w:t>
            </w:r>
            <w:r w:rsidR="0015375E" w:rsidRPr="00C969D9">
              <w:rPr>
                <w:rFonts w:ascii="Times New Roman" w:eastAsia="Times New Roman" w:hAnsi="Times New Roman" w:cs="Times New Roman"/>
                <w:sz w:val="24"/>
                <w:szCs w:val="24"/>
                <w:lang w:eastAsia="lt-LT"/>
              </w:rPr>
              <w:t xml:space="preserve">specialisto/įmonės </w:t>
            </w:r>
            <w:r w:rsidR="0015375E" w:rsidRPr="00C969D9">
              <w:rPr>
                <w:rFonts w:ascii="Times New Roman" w:eastAsia="Times New Roman" w:hAnsi="Times New Roman" w:cs="Times New Roman"/>
                <w:color w:val="000000"/>
                <w:sz w:val="24"/>
                <w:szCs w:val="24"/>
                <w:lang w:eastAsia="lt-LT"/>
              </w:rPr>
              <w:t>siūlomų krypčių krepšelį*. </w:t>
            </w:r>
          </w:p>
          <w:p w14:paraId="695F86BB" w14:textId="78E76D5D" w:rsidR="0015375E" w:rsidRPr="00C969D9" w:rsidRDefault="0015375E" w:rsidP="0015375E">
            <w:pPr>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 </w:t>
            </w:r>
          </w:p>
          <w:p w14:paraId="10C0A2E8" w14:textId="77777777" w:rsidR="0015375E" w:rsidRPr="00C969D9" w:rsidRDefault="0015375E" w:rsidP="0015375E">
            <w:pPr>
              <w:jc w:val="both"/>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*matuojama pagal  siūlomus kelionių katalogus internete – gaunamos momentinės ekrano kopijos (angl. screenshots) ir/ar tikrinama per webarchive.com arba pateikiamos spausdintų katalogų kopijos su naujai įtraukta Lietuvos kryptimi. </w:t>
            </w:r>
          </w:p>
          <w:p w14:paraId="240B44CC" w14:textId="77777777" w:rsidR="002B4B7A" w:rsidRPr="00C969D9" w:rsidRDefault="002B4B7A" w:rsidP="003F2BC4">
            <w:pPr>
              <w:rPr>
                <w:rFonts w:ascii="Times New Roman" w:hAnsi="Times New Roman" w:cs="Times New Roman"/>
                <w:sz w:val="24"/>
                <w:szCs w:val="24"/>
              </w:rPr>
            </w:pPr>
          </w:p>
        </w:tc>
      </w:tr>
      <w:tr w:rsidR="00F612DF" w:rsidRPr="00C969D9" w14:paraId="5ED77F01" w14:textId="77777777" w:rsidTr="00E1519B">
        <w:tc>
          <w:tcPr>
            <w:tcW w:w="4508" w:type="dxa"/>
          </w:tcPr>
          <w:p w14:paraId="6A10CE1C" w14:textId="3125D02E" w:rsidR="00F612DF" w:rsidRPr="00C969D9" w:rsidRDefault="00EE3271" w:rsidP="00EE3271">
            <w:pPr>
              <w:jc w:val="both"/>
              <w:rPr>
                <w:rFonts w:ascii="Times New Roman" w:hAnsi="Times New Roman" w:cs="Times New Roman"/>
                <w:sz w:val="24"/>
                <w:szCs w:val="24"/>
              </w:rPr>
            </w:pPr>
            <w:r w:rsidRPr="00C969D9">
              <w:rPr>
                <w:rStyle w:val="normaltextrun"/>
                <w:rFonts w:ascii="Times New Roman" w:hAnsi="Times New Roman" w:cs="Times New Roman"/>
                <w:b/>
                <w:bCs/>
                <w:color w:val="000000"/>
                <w:sz w:val="24"/>
                <w:szCs w:val="24"/>
                <w:shd w:val="clear" w:color="auto" w:fill="FFFFFF"/>
              </w:rPr>
              <w:t>2.5. Naujų turizmo sektoriaus specialistų paieška ir atranka pažintiniams turams</w:t>
            </w:r>
            <w:r w:rsidRPr="00C969D9">
              <w:rPr>
                <w:rStyle w:val="normaltextrun"/>
                <w:rFonts w:ascii="Times New Roman" w:hAnsi="Times New Roman" w:cs="Times New Roman"/>
                <w:color w:val="000000"/>
                <w:sz w:val="24"/>
                <w:szCs w:val="24"/>
                <w:shd w:val="clear" w:color="auto" w:fill="FFFFFF"/>
              </w:rPr>
              <w:t xml:space="preserve"> </w:t>
            </w:r>
            <w:r w:rsidRPr="00C969D9">
              <w:rPr>
                <w:rStyle w:val="normaltextrun"/>
                <w:rFonts w:ascii="Times New Roman" w:hAnsi="Times New Roman" w:cs="Times New Roman"/>
                <w:b/>
                <w:bCs/>
                <w:color w:val="000000"/>
                <w:sz w:val="24"/>
                <w:szCs w:val="24"/>
                <w:shd w:val="clear" w:color="auto" w:fill="FFFFFF"/>
              </w:rPr>
              <w:t xml:space="preserve">po Lietuvą, pristatant Lietuvos turizmo galimybes, produktus, aktualius rinkai (tame tarpe ir kultūros bei gamtos paveldo objektus). </w:t>
            </w:r>
            <w:r w:rsidRPr="00C969D9">
              <w:rPr>
                <w:rStyle w:val="normaltextrun"/>
                <w:rFonts w:ascii="Times New Roman" w:hAnsi="Times New Roman" w:cs="Times New Roman"/>
                <w:color w:val="000000"/>
                <w:sz w:val="24"/>
                <w:szCs w:val="24"/>
                <w:shd w:val="clear" w:color="auto" w:fill="FFFFFF"/>
              </w:rPr>
              <w:t>Kontaktai turi būti derinami su PO. Pažintinius turus organizuoja ir išlaidas dengia PO. Tiekėjas su atrinktais kandidatais turi vykdyti komunikaciją dėl turų, bendradarbiauti su PO planuojant šiuos turus, pateikti pasiūlymus konkretaus turo temai bei programai. Po turų, Tiekėjas turi palaikyti komunikaciją su turų dalyviais bei pateikti PO apibendrintą informaciją apie jų atsiliepimus bei turų rezultatus.</w:t>
            </w:r>
            <w:r w:rsidRPr="00C969D9">
              <w:rPr>
                <w:rStyle w:val="eop"/>
                <w:rFonts w:ascii="Times New Roman" w:hAnsi="Times New Roman" w:cs="Times New Roman"/>
                <w:color w:val="000000"/>
                <w:sz w:val="24"/>
                <w:szCs w:val="24"/>
                <w:shd w:val="clear" w:color="auto" w:fill="FFFFFF"/>
              </w:rPr>
              <w:t> </w:t>
            </w:r>
          </w:p>
        </w:tc>
        <w:tc>
          <w:tcPr>
            <w:tcW w:w="5126" w:type="dxa"/>
          </w:tcPr>
          <w:p w14:paraId="4C0F3280" w14:textId="70038900" w:rsidR="00007049" w:rsidRPr="00C969D9" w:rsidRDefault="00007049" w:rsidP="00007049">
            <w:pPr>
              <w:jc w:val="both"/>
              <w:rPr>
                <w:rStyle w:val="normaltextrun"/>
                <w:rFonts w:ascii="Times New Roman" w:hAnsi="Times New Roman" w:cs="Times New Roman"/>
                <w:sz w:val="24"/>
                <w:szCs w:val="24"/>
              </w:rPr>
            </w:pPr>
            <w:r w:rsidRPr="00C969D9">
              <w:rPr>
                <w:rStyle w:val="normaltextrun"/>
                <w:rFonts w:ascii="Times New Roman" w:hAnsi="Times New Roman" w:cs="Times New Roman"/>
                <w:sz w:val="24"/>
                <w:szCs w:val="24"/>
              </w:rPr>
              <w:t>Veikla laikoma įgyvendinta, kai yra pateikti:</w:t>
            </w:r>
          </w:p>
          <w:p w14:paraId="52ABA8E1" w14:textId="77777777" w:rsidR="00007049" w:rsidRPr="00C969D9" w:rsidRDefault="00007049" w:rsidP="00007049">
            <w:pPr>
              <w:jc w:val="both"/>
              <w:rPr>
                <w:rStyle w:val="normaltextrun"/>
                <w:rFonts w:ascii="Times New Roman" w:hAnsi="Times New Roman" w:cs="Times New Roman"/>
                <w:sz w:val="24"/>
                <w:szCs w:val="24"/>
              </w:rPr>
            </w:pPr>
          </w:p>
          <w:p w14:paraId="7460318E" w14:textId="4EFC6493" w:rsidR="00CE6A26" w:rsidRPr="00C969D9" w:rsidRDefault="00CE6A26" w:rsidP="00CE6A26">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atrinktų turizmo specialistų kontaktai</w:t>
            </w:r>
            <w:r w:rsidR="00007049" w:rsidRPr="00C969D9">
              <w:rPr>
                <w:rFonts w:ascii="Times New Roman" w:hAnsi="Times New Roman" w:cs="Times New Roman"/>
                <w:sz w:val="24"/>
                <w:szCs w:val="24"/>
              </w:rPr>
              <w:t xml:space="preserve"> </w:t>
            </w:r>
            <w:r w:rsidRPr="00C969D9">
              <w:rPr>
                <w:rFonts w:ascii="Times New Roman" w:hAnsi="Times New Roman" w:cs="Times New Roman"/>
                <w:sz w:val="24"/>
                <w:szCs w:val="24"/>
              </w:rPr>
              <w:t>(tik kontaktai, kuriuos PO patvirtino kaip tinkamus pažintiniam turui)</w:t>
            </w:r>
            <w:r w:rsidR="00007049" w:rsidRPr="00C969D9">
              <w:rPr>
                <w:rFonts w:ascii="Times New Roman" w:hAnsi="Times New Roman" w:cs="Times New Roman"/>
                <w:sz w:val="24"/>
                <w:szCs w:val="24"/>
              </w:rPr>
              <w:t>.</w:t>
            </w:r>
          </w:p>
          <w:p w14:paraId="21C006F4" w14:textId="7E83B957" w:rsidR="00F612DF" w:rsidRPr="00C969D9" w:rsidRDefault="00F612DF" w:rsidP="00007049">
            <w:pPr>
              <w:ind w:left="720"/>
              <w:jc w:val="both"/>
              <w:rPr>
                <w:rFonts w:ascii="Times New Roman" w:hAnsi="Times New Roman" w:cs="Times New Roman"/>
                <w:sz w:val="24"/>
                <w:szCs w:val="24"/>
              </w:rPr>
            </w:pPr>
          </w:p>
        </w:tc>
      </w:tr>
      <w:tr w:rsidR="00F612DF" w:rsidRPr="00C969D9" w14:paraId="35B796B0" w14:textId="77777777" w:rsidTr="00E1519B">
        <w:tc>
          <w:tcPr>
            <w:tcW w:w="4508" w:type="dxa"/>
          </w:tcPr>
          <w:p w14:paraId="5B2CB674" w14:textId="77777777" w:rsidR="00F53F76" w:rsidRDefault="002E46D4" w:rsidP="00F53F76">
            <w:pPr>
              <w:jc w:val="both"/>
              <w:rPr>
                <w:rStyle w:val="normaltextrun"/>
                <w:rFonts w:ascii="Times New Roman" w:hAnsi="Times New Roman" w:cs="Times New Roman"/>
                <w:color w:val="000000"/>
                <w:sz w:val="24"/>
                <w:szCs w:val="24"/>
                <w:shd w:val="clear" w:color="auto" w:fill="FFFFFF"/>
              </w:rPr>
            </w:pPr>
            <w:r w:rsidRPr="00C969D9">
              <w:rPr>
                <w:rStyle w:val="normaltextrun"/>
                <w:rFonts w:ascii="Times New Roman" w:hAnsi="Times New Roman" w:cs="Times New Roman"/>
                <w:b/>
                <w:bCs/>
                <w:color w:val="000000"/>
                <w:sz w:val="24"/>
                <w:szCs w:val="24"/>
                <w:shd w:val="clear" w:color="auto" w:fill="FFFFFF"/>
              </w:rPr>
              <w:t>2.5.1.</w:t>
            </w:r>
            <w:r w:rsidRPr="00C969D9">
              <w:rPr>
                <w:rStyle w:val="normaltextrun"/>
                <w:rFonts w:ascii="Times New Roman" w:hAnsi="Times New Roman" w:cs="Times New Roman"/>
                <w:color w:val="000000"/>
                <w:sz w:val="24"/>
                <w:szCs w:val="24"/>
                <w:shd w:val="clear" w:color="auto" w:fill="FFFFFF"/>
              </w:rPr>
              <w:t xml:space="preserve"> </w:t>
            </w:r>
            <w:r w:rsidRPr="00C969D9">
              <w:rPr>
                <w:rStyle w:val="normaltextrun"/>
                <w:rFonts w:ascii="Times New Roman" w:hAnsi="Times New Roman" w:cs="Times New Roman"/>
                <w:b/>
                <w:bCs/>
                <w:color w:val="000000"/>
                <w:sz w:val="24"/>
                <w:szCs w:val="24"/>
                <w:shd w:val="clear" w:color="auto" w:fill="FFFFFF"/>
              </w:rPr>
              <w:t>Atrinktos ir suformuotos pažintiniam turui grupės lydėjimo paslauga.</w:t>
            </w:r>
            <w:r w:rsidRPr="00C969D9">
              <w:rPr>
                <w:rStyle w:val="normaltextrun"/>
                <w:rFonts w:ascii="Times New Roman" w:hAnsi="Times New Roman" w:cs="Times New Roman"/>
                <w:color w:val="000000"/>
                <w:sz w:val="24"/>
                <w:szCs w:val="24"/>
                <w:shd w:val="clear" w:color="auto" w:fill="FFFFFF"/>
              </w:rPr>
              <w:t xml:space="preserve"> </w:t>
            </w:r>
            <w:r w:rsidR="00F53F76" w:rsidRPr="00C969D9">
              <w:rPr>
                <w:rStyle w:val="normaltextrun"/>
                <w:rFonts w:ascii="Times New Roman" w:hAnsi="Times New Roman" w:cs="Times New Roman"/>
                <w:color w:val="000000"/>
                <w:sz w:val="24"/>
                <w:szCs w:val="24"/>
                <w:shd w:val="clear" w:color="auto" w:fill="FFFFFF"/>
              </w:rPr>
              <w:t>Grupę turi lydėti Tiekėjo darbuotojas, tiesiogiai dirbant</w:t>
            </w:r>
            <w:r w:rsidR="00F53F76">
              <w:rPr>
                <w:rStyle w:val="normaltextrun"/>
                <w:rFonts w:ascii="Times New Roman" w:hAnsi="Times New Roman" w:cs="Times New Roman"/>
                <w:color w:val="000000"/>
                <w:sz w:val="24"/>
                <w:szCs w:val="24"/>
                <w:shd w:val="clear" w:color="auto" w:fill="FFFFFF"/>
              </w:rPr>
              <w:t>i</w:t>
            </w:r>
            <w:r w:rsidR="00F53F76" w:rsidRPr="00C969D9">
              <w:rPr>
                <w:rStyle w:val="normaltextrun"/>
                <w:rFonts w:ascii="Times New Roman" w:hAnsi="Times New Roman" w:cs="Times New Roman"/>
                <w:color w:val="000000"/>
                <w:sz w:val="24"/>
                <w:szCs w:val="24"/>
                <w:shd w:val="clear" w:color="auto" w:fill="FFFFFF"/>
              </w:rPr>
              <w:t>s su Lietuvos rinka.</w:t>
            </w:r>
            <w:r w:rsidR="00F53F76">
              <w:rPr>
                <w:rStyle w:val="normaltextrun"/>
                <w:rFonts w:ascii="Times New Roman" w:hAnsi="Times New Roman" w:cs="Times New Roman"/>
                <w:color w:val="000000"/>
                <w:sz w:val="24"/>
                <w:szCs w:val="24"/>
                <w:shd w:val="clear" w:color="auto" w:fill="FFFFFF"/>
              </w:rPr>
              <w:t xml:space="preserve"> </w:t>
            </w:r>
            <w:r w:rsidR="00F53F76" w:rsidRPr="00266E91">
              <w:rPr>
                <w:rStyle w:val="normaltextrun"/>
                <w:rFonts w:ascii="Times New Roman" w:hAnsi="Times New Roman" w:cs="Times New Roman"/>
                <w:sz w:val="24"/>
                <w:szCs w:val="24"/>
                <w:shd w:val="clear" w:color="auto" w:fill="FFFFFF"/>
              </w:rPr>
              <w:t>Tiekėjui bus apmokamas fiksuotas lydėjimo mokestis, nepriklausomai nuo pažintinio turo trukmės ir dalyvių skaičiaus. Pažintinį turą organizuoja ir jo išlaidas padengia PO.</w:t>
            </w:r>
          </w:p>
          <w:p w14:paraId="2F89C910" w14:textId="5D607614" w:rsidR="00F612DF" w:rsidRPr="00C969D9" w:rsidRDefault="00F612DF" w:rsidP="003F2BC4">
            <w:pPr>
              <w:rPr>
                <w:rFonts w:ascii="Times New Roman" w:hAnsi="Times New Roman" w:cs="Times New Roman"/>
                <w:sz w:val="24"/>
                <w:szCs w:val="24"/>
              </w:rPr>
            </w:pPr>
          </w:p>
        </w:tc>
        <w:tc>
          <w:tcPr>
            <w:tcW w:w="5126" w:type="dxa"/>
          </w:tcPr>
          <w:p w14:paraId="53F33EA8" w14:textId="5FB9BC8B" w:rsidR="00F612DF" w:rsidRPr="00C969D9" w:rsidRDefault="002E46D4" w:rsidP="003F2BC4">
            <w:pPr>
              <w:rPr>
                <w:rFonts w:ascii="Times New Roman" w:hAnsi="Times New Roman" w:cs="Times New Roman"/>
                <w:sz w:val="24"/>
                <w:szCs w:val="24"/>
              </w:rPr>
            </w:pPr>
            <w:r w:rsidRPr="00C969D9">
              <w:rPr>
                <w:rFonts w:ascii="Times New Roman" w:hAnsi="Times New Roman" w:cs="Times New Roman"/>
                <w:sz w:val="24"/>
                <w:szCs w:val="24"/>
              </w:rPr>
              <w:t>Veikla laikoma įgyvendinta, kai yra suformuota turizmo sektoriaus specialistų grupė pažintiniam turui bei įvykdytas pažintinis turas. Pateikta ataskait</w:t>
            </w:r>
            <w:r w:rsidR="003B6C1C" w:rsidRPr="00C969D9">
              <w:rPr>
                <w:rFonts w:ascii="Times New Roman" w:hAnsi="Times New Roman" w:cs="Times New Roman"/>
                <w:sz w:val="24"/>
                <w:szCs w:val="24"/>
              </w:rPr>
              <w:t>a</w:t>
            </w:r>
            <w:r w:rsidRPr="00C969D9">
              <w:rPr>
                <w:rFonts w:ascii="Times New Roman" w:hAnsi="Times New Roman" w:cs="Times New Roman"/>
                <w:sz w:val="24"/>
                <w:szCs w:val="24"/>
              </w:rPr>
              <w:t xml:space="preserve"> apie suteiktas paslaugas.</w:t>
            </w:r>
          </w:p>
        </w:tc>
      </w:tr>
      <w:tr w:rsidR="00114C80" w:rsidRPr="00C969D9" w14:paraId="0F99DE2B" w14:textId="77777777" w:rsidTr="00E1519B">
        <w:tc>
          <w:tcPr>
            <w:tcW w:w="9634" w:type="dxa"/>
            <w:gridSpan w:val="2"/>
          </w:tcPr>
          <w:p w14:paraId="665EBDE2" w14:textId="2A31235B" w:rsidR="00114C80" w:rsidRPr="00C969D9" w:rsidRDefault="00114C80" w:rsidP="00114C80">
            <w:pPr>
              <w:pStyle w:val="Sraopastraipa"/>
              <w:numPr>
                <w:ilvl w:val="0"/>
                <w:numId w:val="16"/>
              </w:numPr>
              <w:ind w:left="316" w:hanging="316"/>
              <w:rPr>
                <w:rFonts w:ascii="Times New Roman" w:hAnsi="Times New Roman" w:cs="Times New Roman"/>
                <w:b/>
                <w:bCs/>
                <w:color w:val="000000" w:themeColor="text1"/>
                <w:sz w:val="24"/>
                <w:szCs w:val="24"/>
              </w:rPr>
            </w:pPr>
            <w:r w:rsidRPr="00C969D9">
              <w:rPr>
                <w:rFonts w:ascii="Times New Roman" w:hAnsi="Times New Roman" w:cs="Times New Roman"/>
                <w:b/>
                <w:bCs/>
                <w:color w:val="000000" w:themeColor="text1"/>
                <w:sz w:val="24"/>
                <w:szCs w:val="24"/>
              </w:rPr>
              <w:t>Bendradarbiavimas su žiniasklaida ir viešieji ryšiai, komunikacija soc. tinkluose</w:t>
            </w:r>
          </w:p>
          <w:p w14:paraId="3FCF526C" w14:textId="455B9B39" w:rsidR="00114C80" w:rsidRPr="00C969D9" w:rsidRDefault="00114C80" w:rsidP="003F2BC4">
            <w:pPr>
              <w:rPr>
                <w:rFonts w:ascii="Times New Roman" w:hAnsi="Times New Roman" w:cs="Times New Roman"/>
                <w:sz w:val="24"/>
                <w:szCs w:val="24"/>
              </w:rPr>
            </w:pPr>
          </w:p>
        </w:tc>
      </w:tr>
      <w:tr w:rsidR="00F612DF" w:rsidRPr="00C969D9" w14:paraId="08AB3E86" w14:textId="77777777" w:rsidTr="00E1519B">
        <w:tc>
          <w:tcPr>
            <w:tcW w:w="4508" w:type="dxa"/>
          </w:tcPr>
          <w:p w14:paraId="5F1CA7BE" w14:textId="68736B6B" w:rsidR="00F612DF" w:rsidRPr="00C969D9" w:rsidRDefault="00114C80" w:rsidP="007F6BD7">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Informacijos teikimas žurnalistams bei atsakymai į jų užklausas</w:t>
            </w:r>
            <w:r w:rsidRPr="00C969D9">
              <w:rPr>
                <w:rFonts w:ascii="Times New Roman" w:hAnsi="Times New Roman" w:cs="Times New Roman"/>
                <w:color w:val="000000" w:themeColor="text1"/>
                <w:sz w:val="24"/>
                <w:szCs w:val="24"/>
              </w:rPr>
              <w:t xml:space="preserve">, proaktyvus nuolatinio kontakto su kelionių temomis rašančiais </w:t>
            </w:r>
            <w:r w:rsidR="00065B2C">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žurnalistais palaikymas. Tiekėjas turi įgyvendinti ne mažiau kaip 3 kontaktus/konsultacijas per mėnesį (gyvai, el. laiškais, telefonu, virtualiais skambučiais ar kt. būdais) su skirtingomis </w:t>
            </w:r>
            <w:r w:rsidR="00065B2C">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žiniasklaidos priemonėms ar jų atstovais. Kiekvienos konsultacijos  turinys ir kontaktai pagal suderintą formą turi būti perduodami PO. </w:t>
            </w:r>
          </w:p>
        </w:tc>
        <w:tc>
          <w:tcPr>
            <w:tcW w:w="5126" w:type="dxa"/>
          </w:tcPr>
          <w:p w14:paraId="02D7A4F7"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anglų kalba raštu (mažiausiai 2 mėn. rezultatai). </w:t>
            </w:r>
          </w:p>
          <w:p w14:paraId="25E04EF4"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2941BB77" w14:textId="77777777" w:rsidR="006426D4" w:rsidRPr="00C969D9" w:rsidRDefault="006426D4" w:rsidP="006426D4">
            <w:pPr>
              <w:pStyle w:val="paragraph"/>
              <w:spacing w:before="0" w:beforeAutospacing="0" w:after="0" w:afterAutospacing="0"/>
              <w:jc w:val="both"/>
              <w:textAlignment w:val="baseline"/>
              <w:rPr>
                <w:rStyle w:val="normaltextrun"/>
                <w:lang w:val="en-US"/>
              </w:rPr>
            </w:pPr>
            <w:r w:rsidRPr="00C969D9">
              <w:rPr>
                <w:rStyle w:val="normaltextrun"/>
                <w:color w:val="000000"/>
              </w:rPr>
              <w:t>Ataskaitos turinį sudaro:</w:t>
            </w:r>
          </w:p>
          <w:p w14:paraId="69ADA51D" w14:textId="3928D4F5" w:rsidR="006426D4" w:rsidRPr="00C969D9" w:rsidRDefault="006426D4"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Žurnalistų konsultacijų data, turinys, kontaktiniai duomenys</w:t>
            </w:r>
            <w:r w:rsidR="007F6BD7" w:rsidRPr="00C969D9">
              <w:rPr>
                <w:rFonts w:ascii="Times New Roman" w:hAnsi="Times New Roman" w:cs="Times New Roman"/>
                <w:sz w:val="24"/>
                <w:szCs w:val="24"/>
                <w:lang w:eastAsia="en-GB"/>
              </w:rPr>
              <w:t>.</w:t>
            </w:r>
          </w:p>
          <w:p w14:paraId="0345FB46" w14:textId="77777777" w:rsidR="006426D4" w:rsidRPr="00C969D9" w:rsidRDefault="006426D4" w:rsidP="006426D4">
            <w:pPr>
              <w:jc w:val="both"/>
              <w:rPr>
                <w:rFonts w:ascii="Times New Roman" w:hAnsi="Times New Roman" w:cs="Times New Roman"/>
                <w:sz w:val="24"/>
                <w:szCs w:val="24"/>
              </w:rPr>
            </w:pPr>
          </w:p>
          <w:p w14:paraId="695BFAA3" w14:textId="77777777" w:rsidR="00F612DF" w:rsidRPr="00C969D9" w:rsidRDefault="00F612DF" w:rsidP="007F6BD7">
            <w:pPr>
              <w:jc w:val="both"/>
              <w:rPr>
                <w:rFonts w:ascii="Times New Roman" w:hAnsi="Times New Roman" w:cs="Times New Roman"/>
                <w:sz w:val="24"/>
                <w:szCs w:val="24"/>
              </w:rPr>
            </w:pPr>
          </w:p>
        </w:tc>
      </w:tr>
      <w:tr w:rsidR="00F612DF" w:rsidRPr="00C969D9" w14:paraId="07671C44" w14:textId="77777777" w:rsidTr="00E1519B">
        <w:tc>
          <w:tcPr>
            <w:tcW w:w="4508" w:type="dxa"/>
          </w:tcPr>
          <w:p w14:paraId="3266E905" w14:textId="087A5FB7" w:rsidR="00114C80" w:rsidRPr="00C969D9" w:rsidRDefault="00114C80" w:rsidP="00114C80">
            <w:pPr>
              <w:pStyle w:val="Sraopastraipa"/>
              <w:numPr>
                <w:ilvl w:val="1"/>
                <w:numId w:val="16"/>
              </w:numPr>
              <w:shd w:val="clear" w:color="auto" w:fill="FFFFFF"/>
              <w:tabs>
                <w:tab w:val="center" w:pos="4819"/>
                <w:tab w:val="right" w:pos="9638"/>
              </w:tabs>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Straipsnių </w:t>
            </w:r>
            <w:r w:rsidR="00065B2C">
              <w:rPr>
                <w:rFonts w:ascii="Times New Roman" w:hAnsi="Times New Roman" w:cs="Times New Roman"/>
                <w:b/>
                <w:bCs/>
                <w:color w:val="000000" w:themeColor="text1"/>
                <w:sz w:val="24"/>
                <w:szCs w:val="24"/>
              </w:rPr>
              <w:t>anglų</w:t>
            </w:r>
            <w:r w:rsidRPr="00C969D9">
              <w:rPr>
                <w:rFonts w:ascii="Times New Roman" w:hAnsi="Times New Roman" w:cs="Times New Roman"/>
                <w:b/>
                <w:bCs/>
                <w:color w:val="000000" w:themeColor="text1"/>
                <w:sz w:val="24"/>
                <w:szCs w:val="24"/>
              </w:rPr>
              <w:t xml:space="preserve"> kalba parengimas ir platinimas </w:t>
            </w:r>
            <w:r w:rsidR="00065B2C">
              <w:rPr>
                <w:rFonts w:ascii="Times New Roman" w:hAnsi="Times New Roman" w:cs="Times New Roman"/>
                <w:b/>
                <w:bCs/>
                <w:color w:val="000000" w:themeColor="text1"/>
                <w:sz w:val="24"/>
                <w:szCs w:val="24"/>
              </w:rPr>
              <w:t>Jungtinės Karalystės</w:t>
            </w:r>
            <w:r w:rsidRPr="00C969D9">
              <w:rPr>
                <w:rFonts w:ascii="Times New Roman" w:hAnsi="Times New Roman" w:cs="Times New Roman"/>
                <w:b/>
                <w:bCs/>
                <w:color w:val="000000" w:themeColor="text1"/>
                <w:sz w:val="24"/>
                <w:szCs w:val="24"/>
              </w:rPr>
              <w:t xml:space="preserve"> žiniasklaidos kanalais.</w:t>
            </w:r>
            <w:r w:rsidRPr="00C969D9">
              <w:rPr>
                <w:rFonts w:ascii="Times New Roman" w:hAnsi="Times New Roman" w:cs="Times New Roman"/>
                <w:color w:val="000000" w:themeColor="text1"/>
                <w:sz w:val="24"/>
                <w:szCs w:val="24"/>
              </w:rPr>
              <w:t xml:space="preserve"> Straipsniai turėtų apimti Lietuvos turizmo aktualijas, </w:t>
            </w:r>
            <w:r w:rsidR="00065B2C">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turistams aktualius turizmo produktus, praktinę informaciją apie kelionių reikalavimus, skrydžius ir pan. Turinys</w:t>
            </w:r>
            <w:r w:rsidR="007F6BD7" w:rsidRPr="00C969D9">
              <w:rPr>
                <w:rFonts w:ascii="Times New Roman" w:hAnsi="Times New Roman" w:cs="Times New Roman"/>
                <w:color w:val="000000" w:themeColor="text1"/>
                <w:sz w:val="24"/>
                <w:szCs w:val="24"/>
              </w:rPr>
              <w:t xml:space="preserve"> ir platinimo kanalai</w:t>
            </w:r>
            <w:r w:rsidRPr="00C969D9">
              <w:rPr>
                <w:rFonts w:ascii="Times New Roman" w:hAnsi="Times New Roman" w:cs="Times New Roman"/>
                <w:color w:val="000000" w:themeColor="text1"/>
                <w:sz w:val="24"/>
                <w:szCs w:val="24"/>
              </w:rPr>
              <w:t xml:space="preserve"> turi būti suderinam</w:t>
            </w:r>
            <w:r w:rsidR="007F6BD7" w:rsidRPr="00C969D9">
              <w:rPr>
                <w:rFonts w:ascii="Times New Roman" w:hAnsi="Times New Roman" w:cs="Times New Roman"/>
                <w:color w:val="000000" w:themeColor="text1"/>
                <w:sz w:val="24"/>
                <w:szCs w:val="24"/>
              </w:rPr>
              <w:t>i</w:t>
            </w:r>
            <w:r w:rsidRPr="00C969D9">
              <w:rPr>
                <w:rFonts w:ascii="Times New Roman" w:hAnsi="Times New Roman" w:cs="Times New Roman"/>
                <w:color w:val="000000" w:themeColor="text1"/>
                <w:sz w:val="24"/>
                <w:szCs w:val="24"/>
              </w:rPr>
              <w:t xml:space="preserve"> su Perkančiąja organizacija. </w:t>
            </w:r>
          </w:p>
          <w:p w14:paraId="6CAE4E41" w14:textId="77777777" w:rsidR="00F612DF" w:rsidRPr="00C969D9" w:rsidRDefault="00F612DF" w:rsidP="003F2BC4">
            <w:pPr>
              <w:rPr>
                <w:rFonts w:ascii="Times New Roman" w:hAnsi="Times New Roman" w:cs="Times New Roman"/>
                <w:sz w:val="24"/>
                <w:szCs w:val="24"/>
              </w:rPr>
            </w:pPr>
          </w:p>
        </w:tc>
        <w:tc>
          <w:tcPr>
            <w:tcW w:w="5126" w:type="dxa"/>
          </w:tcPr>
          <w:p w14:paraId="055D762F" w14:textId="0655C980"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ataskaita anglų kalba raštu.</w:t>
            </w:r>
          </w:p>
          <w:p w14:paraId="6D8BABAF"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1ED2516D" w14:textId="79D554FE" w:rsidR="006426D4" w:rsidRPr="00C969D9" w:rsidRDefault="006426D4" w:rsidP="006426D4">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082A9AD9" w14:textId="77777777" w:rsidR="006426D4" w:rsidRPr="00C969D9" w:rsidRDefault="006426D4" w:rsidP="006426D4">
            <w:pPr>
              <w:pStyle w:val="paragraph"/>
              <w:spacing w:before="0" w:beforeAutospacing="0" w:after="0" w:afterAutospacing="0"/>
              <w:jc w:val="both"/>
              <w:textAlignment w:val="baseline"/>
              <w:rPr>
                <w:lang w:val="en-US"/>
              </w:rPr>
            </w:pPr>
          </w:p>
          <w:p w14:paraId="4DAF14DA" w14:textId="737109C9" w:rsidR="006426D4"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p</w:t>
            </w:r>
            <w:r w:rsidR="006426D4" w:rsidRPr="00C969D9">
              <w:rPr>
                <w:rFonts w:ascii="Times New Roman" w:hAnsi="Times New Roman" w:cs="Times New Roman"/>
                <w:sz w:val="24"/>
                <w:szCs w:val="24"/>
                <w:lang w:eastAsia="en-GB"/>
              </w:rPr>
              <w:t>arengti ir išplatinti straipsniai</w:t>
            </w:r>
            <w:r w:rsidRPr="00C969D9">
              <w:rPr>
                <w:rFonts w:ascii="Times New Roman" w:hAnsi="Times New Roman" w:cs="Times New Roman"/>
                <w:sz w:val="24"/>
                <w:szCs w:val="24"/>
                <w:lang w:eastAsia="en-GB"/>
              </w:rPr>
              <w:t>;</w:t>
            </w:r>
          </w:p>
          <w:p w14:paraId="35BFB885" w14:textId="5D3C5A1E" w:rsidR="007F6BD7"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pateikta informacija, kokiais kanalais buvo išplatinti straipsniai.</w:t>
            </w:r>
          </w:p>
          <w:p w14:paraId="3F163CBD" w14:textId="77777777" w:rsidR="006426D4" w:rsidRPr="00C969D9" w:rsidRDefault="006426D4" w:rsidP="006426D4">
            <w:pPr>
              <w:pStyle w:val="Sraopastraipa"/>
              <w:jc w:val="both"/>
              <w:rPr>
                <w:rFonts w:ascii="Times New Roman" w:hAnsi="Times New Roman" w:cs="Times New Roman"/>
                <w:sz w:val="24"/>
                <w:szCs w:val="24"/>
                <w:lang w:eastAsia="en-GB"/>
              </w:rPr>
            </w:pPr>
          </w:p>
          <w:p w14:paraId="75FD099F" w14:textId="77777777" w:rsidR="00F612DF" w:rsidRPr="00C969D9" w:rsidRDefault="00F612DF" w:rsidP="007F6BD7">
            <w:pPr>
              <w:jc w:val="both"/>
              <w:rPr>
                <w:rFonts w:ascii="Times New Roman" w:hAnsi="Times New Roman" w:cs="Times New Roman"/>
                <w:sz w:val="24"/>
                <w:szCs w:val="24"/>
              </w:rPr>
            </w:pPr>
          </w:p>
        </w:tc>
      </w:tr>
      <w:tr w:rsidR="00F612DF" w:rsidRPr="00C969D9" w14:paraId="2DAAE33D" w14:textId="77777777" w:rsidTr="00E1519B">
        <w:tc>
          <w:tcPr>
            <w:tcW w:w="4508" w:type="dxa"/>
          </w:tcPr>
          <w:p w14:paraId="31EA9561" w14:textId="1679570D" w:rsidR="00114C80" w:rsidRPr="00C969D9" w:rsidRDefault="0074606C" w:rsidP="00114C80">
            <w:pPr>
              <w:pStyle w:val="Sraopastraipa"/>
              <w:numPr>
                <w:ilvl w:val="1"/>
                <w:numId w:val="16"/>
              </w:num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Jungtinės Karalystės</w:t>
            </w:r>
            <w:r w:rsidR="00114C80" w:rsidRPr="00C969D9">
              <w:rPr>
                <w:rFonts w:ascii="Times New Roman" w:hAnsi="Times New Roman" w:cs="Times New Roman"/>
                <w:b/>
                <w:bCs/>
                <w:color w:val="000000" w:themeColor="text1"/>
                <w:sz w:val="24"/>
                <w:szCs w:val="24"/>
              </w:rPr>
              <w:t xml:space="preserve"> žiniasklaidoje pasirodžiusių turizmo rinkos naujienų, komunikacinio fono monitoringas:</w:t>
            </w:r>
            <w:r w:rsidR="00114C80" w:rsidRPr="00C969D9">
              <w:rPr>
                <w:rFonts w:ascii="Times New Roman" w:hAnsi="Times New Roman" w:cs="Times New Roman"/>
                <w:color w:val="000000" w:themeColor="text1"/>
                <w:sz w:val="24"/>
                <w:szCs w:val="24"/>
              </w:rPr>
              <w:br/>
              <w:t>- turizmo rinkos pokyčiai, naujienos, aktualijos;</w:t>
            </w:r>
            <w:r w:rsidR="00114C80" w:rsidRPr="00C969D9">
              <w:rPr>
                <w:rFonts w:ascii="Times New Roman" w:hAnsi="Times New Roman" w:cs="Times New Roman"/>
                <w:color w:val="000000" w:themeColor="text1"/>
                <w:sz w:val="24"/>
                <w:szCs w:val="24"/>
              </w:rPr>
              <w:br/>
              <w:t xml:space="preserve">- kitų kelionių krypčių, šalių konkurenčių PR ir rinkodarinė veikla, renginiai, vykdomos kampanijos </w:t>
            </w:r>
            <w:r>
              <w:rPr>
                <w:rFonts w:ascii="Times New Roman" w:hAnsi="Times New Roman" w:cs="Times New Roman"/>
                <w:color w:val="000000" w:themeColor="text1"/>
                <w:sz w:val="24"/>
                <w:szCs w:val="24"/>
              </w:rPr>
              <w:t>Jungtinėje Karalystėje</w:t>
            </w:r>
            <w:r w:rsidR="00114C80" w:rsidRPr="00C969D9">
              <w:rPr>
                <w:rFonts w:ascii="Times New Roman" w:hAnsi="Times New Roman" w:cs="Times New Roman"/>
                <w:color w:val="000000" w:themeColor="text1"/>
                <w:sz w:val="24"/>
                <w:szCs w:val="24"/>
              </w:rPr>
              <w:t xml:space="preserve">;  </w:t>
            </w:r>
            <w:r w:rsidR="00114C80" w:rsidRPr="00C969D9">
              <w:rPr>
                <w:rFonts w:ascii="Times New Roman" w:hAnsi="Times New Roman" w:cs="Times New Roman"/>
                <w:color w:val="000000" w:themeColor="text1"/>
                <w:sz w:val="24"/>
                <w:szCs w:val="24"/>
              </w:rPr>
              <w:br/>
              <w:t xml:space="preserve">- naujų skrydžių krypčių (reguliarių ir užsakomųjų) iš </w:t>
            </w:r>
            <w:r>
              <w:rPr>
                <w:rFonts w:ascii="Times New Roman" w:hAnsi="Times New Roman" w:cs="Times New Roman"/>
                <w:color w:val="000000" w:themeColor="text1"/>
                <w:sz w:val="24"/>
                <w:szCs w:val="24"/>
              </w:rPr>
              <w:t>Jungtinės Karalystės</w:t>
            </w:r>
            <w:r w:rsidR="00114C80" w:rsidRPr="00C969D9">
              <w:rPr>
                <w:rFonts w:ascii="Times New Roman" w:hAnsi="Times New Roman" w:cs="Times New Roman"/>
                <w:color w:val="000000" w:themeColor="text1"/>
                <w:sz w:val="24"/>
                <w:szCs w:val="24"/>
              </w:rPr>
              <w:t xml:space="preserve"> atidarymas;</w:t>
            </w:r>
          </w:p>
          <w:p w14:paraId="0F717312" w14:textId="77777777" w:rsidR="00114C80" w:rsidRPr="00C969D9" w:rsidRDefault="00114C80" w:rsidP="00114C80">
            <w:pPr>
              <w:pStyle w:val="Sraopastraipa"/>
              <w:ind w:left="360"/>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       - išspausdinti straipsniai apie Lietuvą; </w:t>
            </w:r>
          </w:p>
          <w:p w14:paraId="19B407CA" w14:textId="77777777" w:rsidR="00F612DF" w:rsidRPr="00C969D9" w:rsidRDefault="00F612DF" w:rsidP="003F2BC4">
            <w:pPr>
              <w:rPr>
                <w:rFonts w:ascii="Times New Roman" w:hAnsi="Times New Roman" w:cs="Times New Roman"/>
                <w:sz w:val="24"/>
                <w:szCs w:val="24"/>
              </w:rPr>
            </w:pPr>
          </w:p>
        </w:tc>
        <w:tc>
          <w:tcPr>
            <w:tcW w:w="5126" w:type="dxa"/>
          </w:tcPr>
          <w:p w14:paraId="5E7A5202"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ataskaita anglų kalba raštu.</w:t>
            </w:r>
          </w:p>
          <w:p w14:paraId="15A8EF85"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0CF97E29" w14:textId="77777777" w:rsidR="006426D4" w:rsidRPr="00C969D9" w:rsidRDefault="006426D4" w:rsidP="006426D4">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0AA2F9BC" w14:textId="77777777" w:rsidR="006426D4" w:rsidRPr="00C969D9" w:rsidRDefault="006426D4" w:rsidP="006426D4">
            <w:pPr>
              <w:pStyle w:val="Sraopastraipa"/>
              <w:ind w:left="360"/>
              <w:jc w:val="both"/>
              <w:rPr>
                <w:rFonts w:ascii="Times New Roman" w:hAnsi="Times New Roman" w:cs="Times New Roman"/>
                <w:sz w:val="24"/>
                <w:szCs w:val="24"/>
                <w:lang w:eastAsia="en-GB"/>
              </w:rPr>
            </w:pPr>
          </w:p>
          <w:p w14:paraId="0E522859" w14:textId="1F25DBEF" w:rsidR="006426D4"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ž</w:t>
            </w:r>
            <w:r w:rsidR="006426D4" w:rsidRPr="00C969D9">
              <w:rPr>
                <w:rFonts w:ascii="Times New Roman" w:hAnsi="Times New Roman" w:cs="Times New Roman"/>
                <w:sz w:val="24"/>
                <w:szCs w:val="24"/>
                <w:lang w:eastAsia="en-GB"/>
              </w:rPr>
              <w:t>iniasklaidos naujienų kelionių temomis ir pasirodžiusių straipsnių apie Lietuvą monitoringas.</w:t>
            </w:r>
          </w:p>
          <w:p w14:paraId="43D55DC8" w14:textId="3B05E894" w:rsidR="006426D4" w:rsidRPr="00C969D9" w:rsidRDefault="006426D4" w:rsidP="006426D4">
            <w:pPr>
              <w:ind w:left="720"/>
              <w:jc w:val="both"/>
              <w:rPr>
                <w:rFonts w:ascii="Times New Roman" w:hAnsi="Times New Roman" w:cs="Times New Roman"/>
                <w:sz w:val="24"/>
                <w:szCs w:val="24"/>
                <w:lang w:eastAsia="en-GB"/>
              </w:rPr>
            </w:pPr>
          </w:p>
          <w:p w14:paraId="6CB836A7" w14:textId="77777777" w:rsidR="006426D4" w:rsidRPr="00C969D9" w:rsidRDefault="006426D4" w:rsidP="006426D4">
            <w:pPr>
              <w:jc w:val="both"/>
              <w:rPr>
                <w:rFonts w:ascii="Times New Roman" w:hAnsi="Times New Roman" w:cs="Times New Roman"/>
                <w:sz w:val="24"/>
                <w:szCs w:val="24"/>
                <w:lang w:eastAsia="en-GB"/>
              </w:rPr>
            </w:pPr>
          </w:p>
          <w:p w14:paraId="2A9B94DE" w14:textId="77777777" w:rsidR="00F612DF" w:rsidRPr="00C969D9" w:rsidRDefault="00F612DF" w:rsidP="003F2BC4">
            <w:pPr>
              <w:rPr>
                <w:rFonts w:ascii="Times New Roman" w:hAnsi="Times New Roman" w:cs="Times New Roman"/>
                <w:sz w:val="24"/>
                <w:szCs w:val="24"/>
              </w:rPr>
            </w:pPr>
          </w:p>
        </w:tc>
      </w:tr>
      <w:tr w:rsidR="00F612DF" w:rsidRPr="00C969D9" w14:paraId="24D80BCB" w14:textId="77777777" w:rsidTr="00E1519B">
        <w:tc>
          <w:tcPr>
            <w:tcW w:w="4508" w:type="dxa"/>
          </w:tcPr>
          <w:p w14:paraId="088C9F89" w14:textId="449D6367" w:rsidR="00114C80" w:rsidRPr="00C969D9" w:rsidRDefault="0074606C" w:rsidP="00114C80">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Jungtinės Karalystės</w:t>
            </w:r>
            <w:r w:rsidR="00114C80" w:rsidRPr="00C969D9">
              <w:rPr>
                <w:rFonts w:ascii="Times New Roman" w:hAnsi="Times New Roman" w:cs="Times New Roman"/>
                <w:b/>
                <w:bCs/>
                <w:color w:val="000000" w:themeColor="text1"/>
                <w:sz w:val="24"/>
                <w:szCs w:val="24"/>
              </w:rPr>
              <w:t xml:space="preserve"> žiniasklaidos atstovų atranka pažintiniams turams į Lietuvą.</w:t>
            </w:r>
            <w:r w:rsidR="00114C80" w:rsidRPr="00C969D9">
              <w:rPr>
                <w:rFonts w:ascii="Times New Roman" w:hAnsi="Times New Roman" w:cs="Times New Roman"/>
                <w:color w:val="000000" w:themeColor="text1"/>
                <w:sz w:val="24"/>
                <w:szCs w:val="24"/>
              </w:rPr>
              <w:t xml:space="preserve"> Pažintinius turus organizuoja ir išlaidas dengia PO.</w:t>
            </w:r>
            <w:r w:rsidR="00184FFF" w:rsidRPr="00C969D9">
              <w:rPr>
                <w:rFonts w:ascii="Times New Roman" w:hAnsi="Times New Roman" w:cs="Times New Roman"/>
                <w:color w:val="000000" w:themeColor="text1"/>
                <w:sz w:val="24"/>
                <w:szCs w:val="24"/>
              </w:rPr>
              <w:t xml:space="preserve"> Konkretų žiniasklaidos atstovų skaičiaus poreikį PO pateikia užsakymo metu.</w:t>
            </w:r>
            <w:r w:rsidR="00114C80" w:rsidRPr="00C969D9">
              <w:rPr>
                <w:rFonts w:ascii="Times New Roman" w:hAnsi="Times New Roman" w:cs="Times New Roman"/>
                <w:color w:val="000000" w:themeColor="text1"/>
                <w:sz w:val="24"/>
                <w:szCs w:val="24"/>
              </w:rPr>
              <w:t xml:space="preserve"> Kandidatai turi būti pasiūlomi PO, jų patvirtinimo atveju, Tiekėjas su atrinktais kandidatais turi vykdyti komunikaciją dėl turų, bendradarbiauti su PO planuojant šiuos turus, pateikti pasiūlymus konkretaus turo programai. Po turų, Tiekėjas turi palaikyti komunikaciją su turų dalyviais bei pateikti PO apibendrintą informaciją apie jų atsiliepimus bei turų rezultatus, taip pat informuoti apie žiniasklaidos atstovo turo metu sugeneruoto turinio planuojamą sklaidos laiką bei pateikti jį, kai jis bus paviešintas media kanaluose.</w:t>
            </w:r>
          </w:p>
          <w:p w14:paraId="0D7E43EE" w14:textId="2B56FD99" w:rsidR="00DF1E47" w:rsidRPr="00C969D9" w:rsidRDefault="00DF1E47" w:rsidP="00DF1E47">
            <w:pPr>
              <w:pStyle w:val="Sraopastraipa"/>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p>
          <w:p w14:paraId="65777211" w14:textId="45737B05" w:rsidR="00F612DF" w:rsidRPr="00C969D9" w:rsidRDefault="00453707" w:rsidP="00453707">
            <w:pPr>
              <w:pStyle w:val="Sraopastraipa"/>
              <w:numPr>
                <w:ilvl w:val="2"/>
                <w:numId w:val="16"/>
              </w:numPr>
              <w:jc w:val="both"/>
              <w:rPr>
                <w:rFonts w:ascii="Times New Roman" w:hAnsi="Times New Roman" w:cs="Times New Roman"/>
                <w:color w:val="000000" w:themeColor="text1"/>
                <w:sz w:val="24"/>
                <w:szCs w:val="24"/>
              </w:rPr>
            </w:pPr>
            <w:r w:rsidRPr="00C969D9">
              <w:rPr>
                <w:rStyle w:val="normaltextrun"/>
                <w:rFonts w:ascii="Times New Roman" w:hAnsi="Times New Roman" w:cs="Times New Roman"/>
                <w:b/>
                <w:bCs/>
                <w:color w:val="000000"/>
                <w:sz w:val="24"/>
                <w:szCs w:val="24"/>
                <w:shd w:val="clear" w:color="auto" w:fill="FFFFFF"/>
              </w:rPr>
              <w:t>Atrinktos ir suformuotos pažintiniam turui grupės lydėjimo paslauga.</w:t>
            </w:r>
            <w:r w:rsidRPr="00C969D9">
              <w:rPr>
                <w:rStyle w:val="normaltextrun"/>
                <w:rFonts w:ascii="Times New Roman" w:hAnsi="Times New Roman" w:cs="Times New Roman"/>
                <w:color w:val="000000"/>
                <w:sz w:val="24"/>
                <w:szCs w:val="24"/>
                <w:shd w:val="clear" w:color="auto" w:fill="FFFFFF"/>
              </w:rPr>
              <w:t xml:space="preserve"> </w:t>
            </w:r>
            <w:r w:rsidR="00F53F76" w:rsidRPr="00266E91">
              <w:rPr>
                <w:rStyle w:val="normaltextrun"/>
                <w:rFonts w:ascii="Times New Roman" w:hAnsi="Times New Roman" w:cs="Times New Roman"/>
                <w:sz w:val="24"/>
                <w:szCs w:val="24"/>
                <w:shd w:val="clear" w:color="auto" w:fill="FFFFFF"/>
              </w:rPr>
              <w:t>Grupę turi lydėti Tiekėjo darbuotojas, tiesiogiai dirbantis su Lietuvos rinka. Tiekėjui bus apmokamas fiksuotas lydėjimo mokestis, nepriklausomai nuo pažintinio turo trukmės ir dalyvių skaičiaus. Pažintinį turą organizuoja ir jo išlaidas padengia PO.</w:t>
            </w:r>
          </w:p>
        </w:tc>
        <w:tc>
          <w:tcPr>
            <w:tcW w:w="5126" w:type="dxa"/>
          </w:tcPr>
          <w:p w14:paraId="264CEB11" w14:textId="6416F266" w:rsidR="007F6BD7" w:rsidRPr="00C969D9" w:rsidRDefault="007F6BD7" w:rsidP="007F6BD7">
            <w:pPr>
              <w:jc w:val="both"/>
              <w:rPr>
                <w:rStyle w:val="normaltextrun"/>
                <w:rFonts w:ascii="Times New Roman" w:hAnsi="Times New Roman" w:cs="Times New Roman"/>
                <w:sz w:val="24"/>
                <w:szCs w:val="24"/>
              </w:rPr>
            </w:pPr>
            <w:r w:rsidRPr="00C969D9">
              <w:rPr>
                <w:rStyle w:val="normaltextrun"/>
                <w:rFonts w:ascii="Times New Roman" w:hAnsi="Times New Roman" w:cs="Times New Roman"/>
                <w:sz w:val="24"/>
                <w:szCs w:val="24"/>
              </w:rPr>
              <w:t>Veikla laikoma įgyvendinta, kai yra pateikti:</w:t>
            </w:r>
          </w:p>
          <w:p w14:paraId="5F5E11D6" w14:textId="77777777" w:rsidR="007F6BD7" w:rsidRPr="00C969D9" w:rsidRDefault="007F6BD7" w:rsidP="007F6BD7">
            <w:pPr>
              <w:jc w:val="both"/>
              <w:rPr>
                <w:rStyle w:val="normaltextrun"/>
                <w:rFonts w:ascii="Times New Roman" w:hAnsi="Times New Roman" w:cs="Times New Roman"/>
                <w:sz w:val="24"/>
                <w:szCs w:val="24"/>
              </w:rPr>
            </w:pPr>
          </w:p>
          <w:p w14:paraId="7C703ADD" w14:textId="5ED07F29" w:rsidR="00EC1278" w:rsidRPr="00C969D9" w:rsidRDefault="009C0AC3" w:rsidP="00EC1278">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 xml:space="preserve">atrinktų </w:t>
            </w:r>
            <w:r w:rsidR="00EC1278" w:rsidRPr="00C969D9">
              <w:rPr>
                <w:rFonts w:ascii="Times New Roman" w:hAnsi="Times New Roman" w:cs="Times New Roman"/>
                <w:sz w:val="24"/>
                <w:szCs w:val="24"/>
              </w:rPr>
              <w:t>žiniasklaidos atstovų kontakt</w:t>
            </w:r>
            <w:r w:rsidR="00184FFF" w:rsidRPr="00C969D9">
              <w:rPr>
                <w:rFonts w:ascii="Times New Roman" w:hAnsi="Times New Roman" w:cs="Times New Roman"/>
                <w:sz w:val="24"/>
                <w:szCs w:val="24"/>
              </w:rPr>
              <w:t>ai</w:t>
            </w:r>
            <w:r w:rsidR="00EC1278" w:rsidRPr="00C969D9">
              <w:rPr>
                <w:rFonts w:ascii="Times New Roman" w:hAnsi="Times New Roman" w:cs="Times New Roman"/>
                <w:sz w:val="24"/>
                <w:szCs w:val="24"/>
              </w:rPr>
              <w:t xml:space="preserve"> </w:t>
            </w:r>
            <w:r w:rsidRPr="00C969D9">
              <w:rPr>
                <w:rFonts w:ascii="Times New Roman" w:hAnsi="Times New Roman" w:cs="Times New Roman"/>
                <w:sz w:val="24"/>
                <w:szCs w:val="24"/>
              </w:rPr>
              <w:t>(tik kontaktai, kuriuos PO patvirtino kaip tinkamus pažintiniam turui)</w:t>
            </w:r>
            <w:r w:rsidR="00EC1278" w:rsidRPr="00C969D9">
              <w:rPr>
                <w:rFonts w:ascii="Times New Roman" w:hAnsi="Times New Roman" w:cs="Times New Roman"/>
                <w:sz w:val="24"/>
                <w:szCs w:val="24"/>
              </w:rPr>
              <w:t xml:space="preserve"> su trumpais</w:t>
            </w:r>
            <w:r w:rsidRPr="00C969D9">
              <w:rPr>
                <w:rFonts w:ascii="Times New Roman" w:hAnsi="Times New Roman" w:cs="Times New Roman"/>
                <w:sz w:val="24"/>
                <w:szCs w:val="24"/>
              </w:rPr>
              <w:t xml:space="preserve"> jų atstovaujamų</w:t>
            </w:r>
            <w:r w:rsidR="00EC1278" w:rsidRPr="00C969D9">
              <w:rPr>
                <w:rFonts w:ascii="Times New Roman" w:hAnsi="Times New Roman" w:cs="Times New Roman"/>
                <w:sz w:val="24"/>
                <w:szCs w:val="24"/>
              </w:rPr>
              <w:t xml:space="preserve"> </w:t>
            </w:r>
            <w:r w:rsidRPr="00C969D9">
              <w:rPr>
                <w:rFonts w:ascii="Times New Roman" w:hAnsi="Times New Roman" w:cs="Times New Roman"/>
                <w:sz w:val="24"/>
                <w:szCs w:val="24"/>
              </w:rPr>
              <w:t>žiniasklaidos priemonių</w:t>
            </w:r>
            <w:r w:rsidR="00EC1278" w:rsidRPr="00C969D9">
              <w:rPr>
                <w:rFonts w:ascii="Times New Roman" w:hAnsi="Times New Roman" w:cs="Times New Roman"/>
                <w:sz w:val="24"/>
                <w:szCs w:val="24"/>
              </w:rPr>
              <w:t xml:space="preserve"> aprašymais, auditori</w:t>
            </w:r>
            <w:r w:rsidRPr="00C969D9">
              <w:rPr>
                <w:rFonts w:ascii="Times New Roman" w:hAnsi="Times New Roman" w:cs="Times New Roman"/>
                <w:sz w:val="24"/>
                <w:szCs w:val="24"/>
              </w:rPr>
              <w:t>jos dydžiu</w:t>
            </w:r>
            <w:r w:rsidR="00EC1278" w:rsidRPr="00C969D9">
              <w:rPr>
                <w:rFonts w:ascii="Times New Roman" w:hAnsi="Times New Roman" w:cs="Times New Roman"/>
                <w:sz w:val="24"/>
                <w:szCs w:val="24"/>
              </w:rPr>
              <w:t xml:space="preserve">, temomis, kuriomis domisi ir pan. </w:t>
            </w:r>
          </w:p>
          <w:p w14:paraId="0F4F2E6C"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55A6B54A" w14:textId="77777777" w:rsidR="006426D4" w:rsidRPr="00C969D9" w:rsidRDefault="006426D4" w:rsidP="006426D4">
            <w:pPr>
              <w:jc w:val="both"/>
              <w:rPr>
                <w:rFonts w:ascii="Times New Roman" w:hAnsi="Times New Roman" w:cs="Times New Roman"/>
                <w:sz w:val="24"/>
                <w:szCs w:val="24"/>
              </w:rPr>
            </w:pPr>
          </w:p>
          <w:p w14:paraId="2D63A444" w14:textId="77777777" w:rsidR="003F0EF0" w:rsidRPr="00C969D9" w:rsidRDefault="003F0EF0" w:rsidP="003F0EF0">
            <w:pPr>
              <w:jc w:val="both"/>
              <w:rPr>
                <w:rFonts w:ascii="Times New Roman" w:hAnsi="Times New Roman" w:cs="Times New Roman"/>
                <w:sz w:val="24"/>
                <w:szCs w:val="24"/>
              </w:rPr>
            </w:pPr>
          </w:p>
          <w:p w14:paraId="518CCCB8" w14:textId="77777777" w:rsidR="00F612DF" w:rsidRPr="00C969D9" w:rsidRDefault="00F612DF" w:rsidP="007F6BD7">
            <w:pPr>
              <w:jc w:val="both"/>
              <w:rPr>
                <w:rFonts w:ascii="Times New Roman" w:hAnsi="Times New Roman" w:cs="Times New Roman"/>
                <w:sz w:val="24"/>
                <w:szCs w:val="24"/>
              </w:rPr>
            </w:pPr>
          </w:p>
          <w:p w14:paraId="25F27FAA" w14:textId="77777777" w:rsidR="00DF1E47" w:rsidRPr="00C969D9" w:rsidRDefault="00DF1E47" w:rsidP="007F6BD7">
            <w:pPr>
              <w:jc w:val="both"/>
              <w:rPr>
                <w:rFonts w:ascii="Times New Roman" w:hAnsi="Times New Roman" w:cs="Times New Roman"/>
                <w:sz w:val="24"/>
                <w:szCs w:val="24"/>
              </w:rPr>
            </w:pPr>
          </w:p>
          <w:p w14:paraId="38858B8E" w14:textId="77777777" w:rsidR="00DF1E47" w:rsidRPr="00C969D9" w:rsidRDefault="00DF1E47" w:rsidP="007F6BD7">
            <w:pPr>
              <w:jc w:val="both"/>
              <w:rPr>
                <w:rFonts w:ascii="Times New Roman" w:hAnsi="Times New Roman" w:cs="Times New Roman"/>
                <w:sz w:val="24"/>
                <w:szCs w:val="24"/>
              </w:rPr>
            </w:pPr>
          </w:p>
          <w:p w14:paraId="31B1EC00" w14:textId="77777777" w:rsidR="00DF1E47" w:rsidRPr="00C969D9" w:rsidRDefault="00DF1E47" w:rsidP="007F6BD7">
            <w:pPr>
              <w:jc w:val="both"/>
              <w:rPr>
                <w:rFonts w:ascii="Times New Roman" w:hAnsi="Times New Roman" w:cs="Times New Roman"/>
                <w:sz w:val="24"/>
                <w:szCs w:val="24"/>
              </w:rPr>
            </w:pPr>
          </w:p>
          <w:p w14:paraId="481C4BE2" w14:textId="77777777" w:rsidR="00DF1E47" w:rsidRPr="00C969D9" w:rsidRDefault="00DF1E47" w:rsidP="007F6BD7">
            <w:pPr>
              <w:jc w:val="both"/>
              <w:rPr>
                <w:rFonts w:ascii="Times New Roman" w:hAnsi="Times New Roman" w:cs="Times New Roman"/>
                <w:sz w:val="24"/>
                <w:szCs w:val="24"/>
              </w:rPr>
            </w:pPr>
          </w:p>
          <w:p w14:paraId="63B7ECE4" w14:textId="77777777" w:rsidR="00DF1E47" w:rsidRPr="00C969D9" w:rsidRDefault="00DF1E47" w:rsidP="007F6BD7">
            <w:pPr>
              <w:jc w:val="both"/>
              <w:rPr>
                <w:rFonts w:ascii="Times New Roman" w:hAnsi="Times New Roman" w:cs="Times New Roman"/>
                <w:sz w:val="24"/>
                <w:szCs w:val="24"/>
              </w:rPr>
            </w:pPr>
          </w:p>
          <w:p w14:paraId="1F3AB477" w14:textId="77777777" w:rsidR="00DF1E47" w:rsidRPr="00C969D9" w:rsidRDefault="00DF1E47" w:rsidP="007F6BD7">
            <w:pPr>
              <w:jc w:val="both"/>
              <w:rPr>
                <w:rFonts w:ascii="Times New Roman" w:hAnsi="Times New Roman" w:cs="Times New Roman"/>
                <w:sz w:val="24"/>
                <w:szCs w:val="24"/>
              </w:rPr>
            </w:pPr>
          </w:p>
          <w:p w14:paraId="208B6469" w14:textId="77777777" w:rsidR="00DF1E47" w:rsidRPr="00C969D9" w:rsidRDefault="00DF1E47" w:rsidP="007F6BD7">
            <w:pPr>
              <w:jc w:val="both"/>
              <w:rPr>
                <w:rStyle w:val="normaltextrun"/>
                <w:rFonts w:ascii="Times New Roman" w:hAnsi="Times New Roman" w:cs="Times New Roman"/>
                <w:color w:val="000000"/>
                <w:sz w:val="24"/>
                <w:szCs w:val="24"/>
                <w:shd w:val="clear" w:color="auto" w:fill="FFFFFF"/>
              </w:rPr>
            </w:pPr>
          </w:p>
          <w:p w14:paraId="325FEB71" w14:textId="4793DF2D" w:rsidR="00DF1E47" w:rsidRPr="00C969D9" w:rsidRDefault="00DF1E47" w:rsidP="007F6BD7">
            <w:pPr>
              <w:jc w:val="both"/>
              <w:rPr>
                <w:rFonts w:ascii="Times New Roman" w:hAnsi="Times New Roman" w:cs="Times New Roman"/>
                <w:sz w:val="24"/>
                <w:szCs w:val="24"/>
              </w:rPr>
            </w:pPr>
            <w:r w:rsidRPr="00C969D9">
              <w:rPr>
                <w:rStyle w:val="normaltextrun"/>
                <w:rFonts w:ascii="Times New Roman" w:hAnsi="Times New Roman" w:cs="Times New Roman"/>
                <w:color w:val="000000"/>
                <w:sz w:val="24"/>
                <w:szCs w:val="24"/>
                <w:shd w:val="clear" w:color="auto" w:fill="FFFFFF"/>
              </w:rPr>
              <w:t>Veikla laikoma įgyvendinta, kai yra suformuota žiniasklaidos atstovų grupė pažintiniam turui bei įvykdytas pažintinis turas. Pateikta ataskaitą apie suteiktas paslaugas.</w:t>
            </w:r>
          </w:p>
        </w:tc>
      </w:tr>
      <w:tr w:rsidR="00F612DF" w:rsidRPr="00C969D9" w14:paraId="29B2A704" w14:textId="77777777" w:rsidTr="00E1519B">
        <w:tc>
          <w:tcPr>
            <w:tcW w:w="4508" w:type="dxa"/>
          </w:tcPr>
          <w:p w14:paraId="0F493800" w14:textId="16F4A925" w:rsidR="00F612DF" w:rsidRPr="00C969D9" w:rsidRDefault="00114C80" w:rsidP="00114C80">
            <w:pPr>
              <w:pStyle w:val="Sraopastraipa"/>
              <w:numPr>
                <w:ilvl w:val="1"/>
                <w:numId w:val="16"/>
              </w:numP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Viešųjų ryšių kampanijos, skirtos Lietuvos ir jos turizmo produktų žinomumui didinti.</w:t>
            </w:r>
            <w:r w:rsidRPr="00C969D9">
              <w:rPr>
                <w:rFonts w:ascii="Times New Roman" w:hAnsi="Times New Roman" w:cs="Times New Roman"/>
                <w:color w:val="000000" w:themeColor="text1"/>
                <w:sz w:val="24"/>
                <w:szCs w:val="24"/>
              </w:rPr>
              <w:t xml:space="preserve"> Tiekėjas turi atrinkti bei pasiūlyti PO tinkamiausią konkrečiai temai </w:t>
            </w:r>
            <w:r w:rsidR="00585F84">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žiniasklaidos priemonę arba jų rinkinį bei pateikti kampanijos planą, atitinkantį PO tikslus. Trukmė, turinys, apimtis, konkretus laikas derinami su PO. Už  turinio paruošimą </w:t>
            </w:r>
            <w:r w:rsidR="000D5FBB">
              <w:rPr>
                <w:rFonts w:ascii="Times New Roman" w:hAnsi="Times New Roman" w:cs="Times New Roman"/>
                <w:color w:val="000000" w:themeColor="text1"/>
                <w:sz w:val="24"/>
                <w:szCs w:val="24"/>
              </w:rPr>
              <w:t>anglų</w:t>
            </w:r>
            <w:r w:rsidRPr="00C969D9">
              <w:rPr>
                <w:rFonts w:ascii="Times New Roman" w:hAnsi="Times New Roman" w:cs="Times New Roman"/>
                <w:color w:val="000000" w:themeColor="text1"/>
                <w:sz w:val="24"/>
                <w:szCs w:val="24"/>
              </w:rPr>
              <w:t xml:space="preserve"> kalba atsakingas Tiekėjas. Jam padengiamos turinio ruošimo darbo </w:t>
            </w:r>
            <w:r w:rsidR="00C51D81" w:rsidRPr="00C969D9">
              <w:rPr>
                <w:rFonts w:ascii="Times New Roman" w:hAnsi="Times New Roman" w:cs="Times New Roman"/>
                <w:color w:val="000000" w:themeColor="text1"/>
                <w:sz w:val="24"/>
                <w:szCs w:val="24"/>
              </w:rPr>
              <w:t>fiksuotas įkainis</w:t>
            </w:r>
            <w:r w:rsidRPr="00C969D9">
              <w:rPr>
                <w:rFonts w:ascii="Times New Roman" w:hAnsi="Times New Roman" w:cs="Times New Roman"/>
                <w:color w:val="000000" w:themeColor="text1"/>
                <w:sz w:val="24"/>
                <w:szCs w:val="24"/>
              </w:rPr>
              <w:t xml:space="preserve">, o faktinės kampanijos viešinimo išlaidos, kurių nebuvo galima numatyti iš anksto, padengiamos pagal pateiktas </w:t>
            </w:r>
            <w:r w:rsidR="003F0EF0" w:rsidRPr="00C969D9">
              <w:rPr>
                <w:rFonts w:ascii="Times New Roman" w:hAnsi="Times New Roman" w:cs="Times New Roman"/>
                <w:color w:val="000000" w:themeColor="text1"/>
                <w:sz w:val="24"/>
                <w:szCs w:val="24"/>
              </w:rPr>
              <w:t xml:space="preserve">faktines </w:t>
            </w:r>
            <w:r w:rsidRPr="00C969D9">
              <w:rPr>
                <w:rFonts w:ascii="Times New Roman" w:hAnsi="Times New Roman" w:cs="Times New Roman"/>
                <w:color w:val="000000" w:themeColor="text1"/>
                <w:sz w:val="24"/>
                <w:szCs w:val="24"/>
              </w:rPr>
              <w:t>sąskaitas</w:t>
            </w:r>
            <w:r w:rsidR="003F0EF0" w:rsidRPr="00C969D9">
              <w:rPr>
                <w:rFonts w:ascii="Times New Roman" w:hAnsi="Times New Roman" w:cs="Times New Roman"/>
                <w:color w:val="000000" w:themeColor="text1"/>
                <w:sz w:val="24"/>
                <w:szCs w:val="24"/>
              </w:rPr>
              <w:t>-</w:t>
            </w:r>
            <w:r w:rsidRPr="00C969D9">
              <w:rPr>
                <w:rFonts w:ascii="Times New Roman" w:hAnsi="Times New Roman" w:cs="Times New Roman"/>
                <w:color w:val="000000" w:themeColor="text1"/>
                <w:sz w:val="24"/>
                <w:szCs w:val="24"/>
              </w:rPr>
              <w:t xml:space="preserve">faktūras.        </w:t>
            </w:r>
          </w:p>
        </w:tc>
        <w:tc>
          <w:tcPr>
            <w:tcW w:w="5126" w:type="dxa"/>
          </w:tcPr>
          <w:p w14:paraId="71432E6B" w14:textId="5EE90EEE" w:rsidR="003F0EF0" w:rsidRPr="00C969D9" w:rsidRDefault="007F6BD7" w:rsidP="003F0EF0">
            <w:pPr>
              <w:pStyle w:val="paragraph"/>
              <w:spacing w:before="0" w:beforeAutospacing="0" w:after="0" w:afterAutospacing="0"/>
              <w:jc w:val="both"/>
              <w:textAlignment w:val="baseline"/>
              <w:rPr>
                <w:rStyle w:val="normaltextrun"/>
                <w:color w:val="000000"/>
              </w:rPr>
            </w:pPr>
            <w:r w:rsidRPr="00C969D9">
              <w:rPr>
                <w:rStyle w:val="normaltextrun"/>
                <w:b/>
                <w:bCs/>
                <w:color w:val="000000"/>
              </w:rPr>
              <w:t>Veikla laikoma įgyvendinta, kai yra pateikti įrodymai apie:</w:t>
            </w:r>
          </w:p>
          <w:p w14:paraId="193A552C" w14:textId="6DE230E1" w:rsidR="003F0EF0" w:rsidRPr="00C969D9" w:rsidRDefault="003F0EF0" w:rsidP="003F0EF0">
            <w:pPr>
              <w:pStyle w:val="paragraph"/>
              <w:spacing w:before="0" w:beforeAutospacing="0" w:after="0" w:afterAutospacing="0"/>
              <w:jc w:val="both"/>
              <w:textAlignment w:val="baseline"/>
              <w:rPr>
                <w:rStyle w:val="normaltextrun"/>
                <w:color w:val="000000"/>
              </w:rPr>
            </w:pPr>
          </w:p>
          <w:p w14:paraId="197A14E9" w14:textId="23C081CA" w:rsidR="003F0EF0" w:rsidRPr="00C969D9" w:rsidRDefault="003F0EF0" w:rsidP="003F0EF0">
            <w:pPr>
              <w:pStyle w:val="paragraph"/>
              <w:numPr>
                <w:ilvl w:val="0"/>
                <w:numId w:val="8"/>
              </w:numPr>
              <w:spacing w:before="0" w:beforeAutospacing="0" w:after="0" w:afterAutospacing="0"/>
              <w:ind w:left="767"/>
              <w:jc w:val="both"/>
              <w:textAlignment w:val="baseline"/>
              <w:rPr>
                <w:rStyle w:val="normaltextrun"/>
                <w:color w:val="000000"/>
              </w:rPr>
            </w:pPr>
            <w:r w:rsidRPr="00C969D9">
              <w:rPr>
                <w:rStyle w:val="normaltextrun"/>
                <w:color w:val="000000"/>
              </w:rPr>
              <w:t>viešųjų ryšių kampanijos įgyvendinim</w:t>
            </w:r>
            <w:r w:rsidR="007F6BD7" w:rsidRPr="00C969D9">
              <w:rPr>
                <w:rStyle w:val="normaltextrun"/>
                <w:color w:val="000000"/>
              </w:rPr>
              <w:t xml:space="preserve">ą </w:t>
            </w:r>
            <w:r w:rsidRPr="00C969D9">
              <w:rPr>
                <w:rStyle w:val="normaltextrun"/>
                <w:color w:val="000000"/>
              </w:rPr>
              <w:t xml:space="preserve">– gaunamos momentinės ekrano kopijos (angl. </w:t>
            </w:r>
            <w:r w:rsidRPr="00C969D9">
              <w:rPr>
                <w:rStyle w:val="spellingerror"/>
                <w:color w:val="000000"/>
              </w:rPr>
              <w:t>screenshots</w:t>
            </w:r>
            <w:r w:rsidRPr="00C969D9">
              <w:rPr>
                <w:rStyle w:val="normaltextrun"/>
                <w:color w:val="000000"/>
              </w:rPr>
              <w:t xml:space="preserve">), kampanijos rezultatai skaitine išraiška (pasiektų </w:t>
            </w:r>
            <w:r w:rsidR="00C32055" w:rsidRPr="00C969D9">
              <w:rPr>
                <w:rStyle w:val="normaltextrun"/>
                <w:color w:val="000000"/>
              </w:rPr>
              <w:t>vartotojų skaičius, paspaudimų, parodymų skaičius ir kt. informacija).</w:t>
            </w:r>
          </w:p>
          <w:p w14:paraId="6BC34527" w14:textId="3D40E27A" w:rsidR="00C32055" w:rsidRPr="00C969D9" w:rsidRDefault="00C32055" w:rsidP="00C32055">
            <w:pPr>
              <w:pStyle w:val="paragraph"/>
              <w:spacing w:before="0" w:beforeAutospacing="0" w:after="0" w:afterAutospacing="0"/>
              <w:ind w:left="767"/>
              <w:jc w:val="both"/>
              <w:textAlignment w:val="baseline"/>
              <w:rPr>
                <w:rStyle w:val="normaltextrun"/>
                <w:color w:val="000000"/>
              </w:rPr>
            </w:pPr>
          </w:p>
          <w:p w14:paraId="7D3D3F27" w14:textId="77777777" w:rsidR="00C32055" w:rsidRPr="00C969D9" w:rsidRDefault="00C32055" w:rsidP="00C32055">
            <w:pPr>
              <w:pStyle w:val="paragraph"/>
              <w:spacing w:before="0" w:beforeAutospacing="0" w:after="0" w:afterAutospacing="0"/>
              <w:jc w:val="both"/>
              <w:textAlignment w:val="baseline"/>
              <w:rPr>
                <w:rStyle w:val="normaltextrun"/>
                <w:color w:val="000000"/>
              </w:rPr>
            </w:pPr>
          </w:p>
          <w:p w14:paraId="06F615E5" w14:textId="77777777" w:rsidR="00F612DF" w:rsidRPr="00C969D9" w:rsidRDefault="00F612DF" w:rsidP="003F2BC4">
            <w:pPr>
              <w:rPr>
                <w:rFonts w:ascii="Times New Roman" w:hAnsi="Times New Roman" w:cs="Times New Roman"/>
                <w:sz w:val="24"/>
                <w:szCs w:val="24"/>
              </w:rPr>
            </w:pPr>
          </w:p>
        </w:tc>
      </w:tr>
      <w:tr w:rsidR="00F612DF" w:rsidRPr="00C969D9" w14:paraId="0366B398" w14:textId="77777777" w:rsidTr="00E1519B">
        <w:tc>
          <w:tcPr>
            <w:tcW w:w="4508" w:type="dxa"/>
          </w:tcPr>
          <w:p w14:paraId="70D28F6F" w14:textId="473A3BD7" w:rsidR="00C31644" w:rsidRPr="00E1519B" w:rsidRDefault="00C31644" w:rsidP="00C31644">
            <w:pPr>
              <w:pStyle w:val="Sraopastraipa"/>
              <w:numPr>
                <w:ilvl w:val="1"/>
                <w:numId w:val="15"/>
              </w:numPr>
              <w:ind w:left="457" w:hanging="425"/>
              <w:jc w:val="both"/>
              <w:rPr>
                <w:rFonts w:ascii="Times New Roman" w:hAnsi="Times New Roman" w:cs="Times New Roman"/>
                <w:b/>
                <w:bCs/>
                <w:color w:val="000000" w:themeColor="text1"/>
                <w:sz w:val="24"/>
                <w:szCs w:val="24"/>
              </w:rPr>
            </w:pPr>
            <w:r w:rsidRPr="00E1519B">
              <w:rPr>
                <w:rFonts w:ascii="Times New Roman" w:hAnsi="Times New Roman" w:cs="Times New Roman"/>
                <w:b/>
                <w:bCs/>
                <w:color w:val="000000" w:themeColor="text1"/>
                <w:sz w:val="24"/>
                <w:szCs w:val="24"/>
              </w:rPr>
              <w:t xml:space="preserve">Komunikacija </w:t>
            </w:r>
            <w:r w:rsidR="000D5FBB">
              <w:rPr>
                <w:rFonts w:ascii="Times New Roman" w:hAnsi="Times New Roman" w:cs="Times New Roman"/>
                <w:b/>
                <w:bCs/>
                <w:color w:val="000000" w:themeColor="text1"/>
                <w:sz w:val="24"/>
                <w:szCs w:val="24"/>
              </w:rPr>
              <w:t>anglų</w:t>
            </w:r>
            <w:r w:rsidRPr="00E1519B">
              <w:rPr>
                <w:rFonts w:ascii="Times New Roman" w:hAnsi="Times New Roman" w:cs="Times New Roman"/>
                <w:b/>
                <w:bCs/>
                <w:color w:val="000000" w:themeColor="text1"/>
                <w:sz w:val="24"/>
                <w:szCs w:val="24"/>
              </w:rPr>
              <w:t xml:space="preserve"> kalba socialiniuose tinkluose </w:t>
            </w:r>
            <w:r w:rsidR="000D5FBB">
              <w:rPr>
                <w:rFonts w:ascii="Times New Roman" w:hAnsi="Times New Roman" w:cs="Times New Roman"/>
                <w:b/>
                <w:bCs/>
                <w:color w:val="000000" w:themeColor="text1"/>
                <w:sz w:val="24"/>
                <w:szCs w:val="24"/>
              </w:rPr>
              <w:t xml:space="preserve">Jungtinės Karalystės </w:t>
            </w:r>
            <w:r w:rsidRPr="00E1519B">
              <w:rPr>
                <w:rFonts w:ascii="Times New Roman" w:hAnsi="Times New Roman" w:cs="Times New Roman"/>
                <w:b/>
                <w:bCs/>
                <w:color w:val="000000" w:themeColor="text1"/>
                <w:sz w:val="24"/>
                <w:szCs w:val="24"/>
              </w:rPr>
              <w:t>auditorijai:</w:t>
            </w:r>
          </w:p>
          <w:p w14:paraId="45BE2077" w14:textId="0F4E3257" w:rsidR="00F612DF" w:rsidRPr="00E1519B" w:rsidRDefault="00C32055" w:rsidP="00C32055">
            <w:pPr>
              <w:pStyle w:val="Sraopastraipa"/>
              <w:numPr>
                <w:ilvl w:val="2"/>
                <w:numId w:val="15"/>
              </w:numPr>
              <w:ind w:left="1306" w:hanging="567"/>
              <w:jc w:val="both"/>
              <w:rPr>
                <w:rFonts w:ascii="Times New Roman" w:hAnsi="Times New Roman" w:cs="Times New Roman"/>
                <w:color w:val="000000" w:themeColor="text1"/>
                <w:sz w:val="24"/>
                <w:szCs w:val="24"/>
              </w:rPr>
            </w:pPr>
            <w:r w:rsidRPr="00E1519B">
              <w:rPr>
                <w:rFonts w:ascii="Times New Roman" w:hAnsi="Times New Roman" w:cs="Times New Roman"/>
                <w:color w:val="000000" w:themeColor="text1"/>
                <w:sz w:val="24"/>
                <w:szCs w:val="24"/>
              </w:rPr>
              <w:t>Reklaminių įrašų užsienio rinkos kalba paruošimas ir transliacija Facebook socialiniame tinkle, PO suderintoje paskyroje. Vieno įrašo minimalūs rodikliai: 20 000 tikslinės auditorijos pasiekiamumas (angl. reach), bei ne mažesnis kaip 2% įsitraukimo rodiklis apimantis komentarus, paspaudimus, patiktukus, pasidalijimus ir panašius veiksmus.</w:t>
            </w:r>
          </w:p>
        </w:tc>
        <w:tc>
          <w:tcPr>
            <w:tcW w:w="5126" w:type="dxa"/>
          </w:tcPr>
          <w:p w14:paraId="6C867473" w14:textId="77777777" w:rsidR="00C32055" w:rsidRPr="00E1519B" w:rsidRDefault="00C32055" w:rsidP="00C32055">
            <w:pPr>
              <w:pStyle w:val="paragraph"/>
              <w:spacing w:before="0" w:beforeAutospacing="0" w:after="0" w:afterAutospacing="0"/>
              <w:jc w:val="both"/>
              <w:textAlignment w:val="baseline"/>
              <w:rPr>
                <w:rStyle w:val="normaltextrun"/>
                <w:b/>
                <w:bCs/>
                <w:color w:val="000000"/>
              </w:rPr>
            </w:pPr>
          </w:p>
          <w:p w14:paraId="7D2E459A" w14:textId="758EF632" w:rsidR="00C32055" w:rsidRPr="00E1519B" w:rsidRDefault="007F6BD7" w:rsidP="00C32055">
            <w:pPr>
              <w:pStyle w:val="paragraph"/>
              <w:spacing w:before="0" w:beforeAutospacing="0" w:after="0" w:afterAutospacing="0"/>
              <w:jc w:val="both"/>
              <w:textAlignment w:val="baseline"/>
              <w:rPr>
                <w:rStyle w:val="normaltextrun"/>
                <w:color w:val="000000"/>
              </w:rPr>
            </w:pPr>
            <w:r w:rsidRPr="00E1519B">
              <w:rPr>
                <w:rStyle w:val="normaltextrun"/>
                <w:color w:val="000000"/>
              </w:rPr>
              <w:t>Veikla laikoma įgyvendinta, kai yra pateikti:</w:t>
            </w:r>
          </w:p>
          <w:p w14:paraId="0887CD9C" w14:textId="77777777" w:rsidR="007F6BD7" w:rsidRPr="00E1519B" w:rsidRDefault="007F6BD7" w:rsidP="00C32055">
            <w:pPr>
              <w:pStyle w:val="paragraph"/>
              <w:spacing w:before="0" w:beforeAutospacing="0" w:after="0" w:afterAutospacing="0"/>
              <w:jc w:val="both"/>
              <w:textAlignment w:val="baseline"/>
              <w:rPr>
                <w:rStyle w:val="normaltextrun"/>
                <w:color w:val="000000"/>
              </w:rPr>
            </w:pPr>
          </w:p>
          <w:p w14:paraId="4C24C33A" w14:textId="101CA7D1" w:rsidR="00C32055" w:rsidRPr="00E1519B" w:rsidRDefault="00C32055" w:rsidP="007F6BD7">
            <w:pPr>
              <w:pStyle w:val="Sraopastraipa"/>
              <w:numPr>
                <w:ilvl w:val="0"/>
                <w:numId w:val="8"/>
              </w:numPr>
              <w:jc w:val="both"/>
              <w:rPr>
                <w:rFonts w:ascii="Times New Roman" w:hAnsi="Times New Roman" w:cs="Times New Roman"/>
                <w:color w:val="000000" w:themeColor="text1"/>
                <w:sz w:val="24"/>
                <w:szCs w:val="24"/>
              </w:rPr>
            </w:pPr>
            <w:r w:rsidRPr="00E1519B">
              <w:rPr>
                <w:rFonts w:ascii="Times New Roman" w:hAnsi="Times New Roman" w:cs="Times New Roman"/>
                <w:color w:val="000000" w:themeColor="text1"/>
                <w:sz w:val="24"/>
                <w:szCs w:val="24"/>
              </w:rPr>
              <w:t xml:space="preserve">sukurti ir ištransliuoti  reklaminiai skelbimai pagal faktą bei </w:t>
            </w:r>
            <w:r w:rsidR="00353725" w:rsidRPr="00E1519B">
              <w:rPr>
                <w:rFonts w:ascii="Times New Roman" w:hAnsi="Times New Roman" w:cs="Times New Roman"/>
                <w:color w:val="000000" w:themeColor="text1"/>
                <w:sz w:val="24"/>
                <w:szCs w:val="24"/>
              </w:rPr>
              <w:t>duomenys apie pasiekta tikslinę auditoriją.</w:t>
            </w:r>
            <w:r w:rsidRPr="00E1519B">
              <w:rPr>
                <w:rFonts w:ascii="Times New Roman" w:hAnsi="Times New Roman" w:cs="Times New Roman"/>
                <w:color w:val="000000" w:themeColor="text1"/>
                <w:sz w:val="24"/>
                <w:szCs w:val="24"/>
              </w:rPr>
              <w:t xml:space="preserve"> </w:t>
            </w:r>
          </w:p>
          <w:p w14:paraId="39626249" w14:textId="77777777" w:rsidR="00C32055" w:rsidRPr="00E1519B" w:rsidRDefault="00C32055" w:rsidP="00C32055">
            <w:pPr>
              <w:rPr>
                <w:rFonts w:ascii="Times New Roman" w:hAnsi="Times New Roman" w:cs="Times New Roman"/>
                <w:b/>
                <w:bCs/>
                <w:sz w:val="24"/>
                <w:szCs w:val="24"/>
              </w:rPr>
            </w:pPr>
          </w:p>
          <w:p w14:paraId="0E616FAD" w14:textId="77777777" w:rsidR="00C32055" w:rsidRPr="00E1519B" w:rsidRDefault="00C32055" w:rsidP="00C32055">
            <w:pPr>
              <w:rPr>
                <w:rFonts w:ascii="Times New Roman" w:hAnsi="Times New Roman" w:cs="Times New Roman"/>
                <w:b/>
                <w:bCs/>
                <w:sz w:val="24"/>
                <w:szCs w:val="24"/>
              </w:rPr>
            </w:pPr>
          </w:p>
          <w:p w14:paraId="4B05FB91" w14:textId="77777777" w:rsidR="00C32055" w:rsidRPr="00E1519B" w:rsidRDefault="00C32055" w:rsidP="00C32055">
            <w:pPr>
              <w:rPr>
                <w:rFonts w:ascii="Times New Roman" w:hAnsi="Times New Roman" w:cs="Times New Roman"/>
                <w:b/>
                <w:bCs/>
                <w:sz w:val="24"/>
                <w:szCs w:val="24"/>
              </w:rPr>
            </w:pPr>
          </w:p>
          <w:p w14:paraId="3F90BA99" w14:textId="77777777" w:rsidR="00C32055" w:rsidRPr="00E1519B" w:rsidRDefault="00C32055" w:rsidP="00C32055">
            <w:pPr>
              <w:rPr>
                <w:rFonts w:ascii="Times New Roman" w:hAnsi="Times New Roman" w:cs="Times New Roman"/>
                <w:color w:val="000000" w:themeColor="text1"/>
                <w:sz w:val="24"/>
                <w:szCs w:val="24"/>
              </w:rPr>
            </w:pPr>
          </w:p>
          <w:p w14:paraId="29F0512B" w14:textId="77777777" w:rsidR="00F612DF" w:rsidRPr="00E1519B" w:rsidRDefault="00F612DF" w:rsidP="00C32055">
            <w:pPr>
              <w:jc w:val="both"/>
              <w:rPr>
                <w:rFonts w:ascii="Times New Roman" w:hAnsi="Times New Roman" w:cs="Times New Roman"/>
                <w:sz w:val="24"/>
                <w:szCs w:val="24"/>
              </w:rPr>
            </w:pPr>
          </w:p>
        </w:tc>
      </w:tr>
      <w:tr w:rsidR="00F612DF" w:rsidRPr="00C969D9" w14:paraId="622CA8B9" w14:textId="77777777" w:rsidTr="00E1519B">
        <w:tc>
          <w:tcPr>
            <w:tcW w:w="4508" w:type="dxa"/>
          </w:tcPr>
          <w:p w14:paraId="09A311DF" w14:textId="33D76D1C" w:rsidR="00C31644" w:rsidRPr="00C969D9" w:rsidRDefault="00C31644" w:rsidP="00C31644">
            <w:pPr>
              <w:pStyle w:val="Sraopastraipa"/>
              <w:numPr>
                <w:ilvl w:val="2"/>
                <w:numId w:val="15"/>
              </w:numPr>
              <w:ind w:hanging="545"/>
              <w:jc w:val="both"/>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Renginių soc. tinkluose galutiniam vartotojui (angl. Facebook live renginiai) įgyvendinimas. Tiekėjas turi surengti virtualų renginį Facebook soc. </w:t>
            </w:r>
            <w:r w:rsidR="00C51D81" w:rsidRPr="00C969D9">
              <w:rPr>
                <w:rFonts w:ascii="Times New Roman" w:hAnsi="Times New Roman" w:cs="Times New Roman"/>
                <w:color w:val="000000" w:themeColor="text1"/>
                <w:sz w:val="24"/>
                <w:szCs w:val="24"/>
              </w:rPr>
              <w:t>t</w:t>
            </w:r>
            <w:r w:rsidRPr="00C969D9">
              <w:rPr>
                <w:rFonts w:ascii="Times New Roman" w:hAnsi="Times New Roman" w:cs="Times New Roman"/>
                <w:color w:val="000000" w:themeColor="text1"/>
                <w:sz w:val="24"/>
                <w:szCs w:val="24"/>
              </w:rPr>
              <w:t xml:space="preserve">inkle (keliautojų ar kt. panašioje grupėje arba PO paskyroje): sukurti ir paviešinti kvietimą tikslinės auditorijos tarpe siekiant kuo didesnio jos įsitraukimo, paruošti renginio turinį, moderuoti visą renginį ir atlikti pristatymą </w:t>
            </w:r>
            <w:r w:rsidR="000D5FBB">
              <w:rPr>
                <w:rFonts w:ascii="Times New Roman" w:hAnsi="Times New Roman" w:cs="Times New Roman"/>
                <w:color w:val="000000" w:themeColor="text1"/>
                <w:sz w:val="24"/>
                <w:szCs w:val="24"/>
              </w:rPr>
              <w:t>anglų</w:t>
            </w:r>
            <w:r w:rsidRPr="00C969D9">
              <w:rPr>
                <w:rFonts w:ascii="Times New Roman" w:hAnsi="Times New Roman" w:cs="Times New Roman"/>
                <w:color w:val="000000" w:themeColor="text1"/>
                <w:sz w:val="24"/>
                <w:szCs w:val="24"/>
              </w:rPr>
              <w:t xml:space="preserve"> k. Renginio data, tema, turinys, tikslinė auditorija derinama su PO. </w:t>
            </w:r>
          </w:p>
          <w:p w14:paraId="160480F3" w14:textId="77777777" w:rsidR="00F612DF" w:rsidRPr="00C969D9" w:rsidRDefault="00F612DF" w:rsidP="003F2BC4">
            <w:pPr>
              <w:rPr>
                <w:rFonts w:ascii="Times New Roman" w:hAnsi="Times New Roman" w:cs="Times New Roman"/>
                <w:sz w:val="24"/>
                <w:szCs w:val="24"/>
              </w:rPr>
            </w:pPr>
          </w:p>
        </w:tc>
        <w:tc>
          <w:tcPr>
            <w:tcW w:w="5126" w:type="dxa"/>
          </w:tcPr>
          <w:p w14:paraId="043F68FB" w14:textId="31E8CEEA" w:rsidR="00353725" w:rsidRPr="00C969D9" w:rsidRDefault="007F6BD7" w:rsidP="00353725">
            <w:pPr>
              <w:pStyle w:val="paragraph"/>
              <w:spacing w:before="0" w:beforeAutospacing="0" w:after="0" w:afterAutospacing="0"/>
              <w:jc w:val="both"/>
              <w:textAlignment w:val="baseline"/>
              <w:rPr>
                <w:rStyle w:val="normaltextrun"/>
                <w:color w:val="000000"/>
              </w:rPr>
            </w:pPr>
            <w:r w:rsidRPr="00C969D9">
              <w:rPr>
                <w:rStyle w:val="normaltextrun"/>
                <w:color w:val="000000"/>
              </w:rPr>
              <w:t xml:space="preserve">Veikla laikoma įgyvendinta, kai yra </w:t>
            </w:r>
            <w:r w:rsidR="00C44121" w:rsidRPr="00C969D9">
              <w:rPr>
                <w:rStyle w:val="normaltextrun"/>
                <w:color w:val="000000"/>
              </w:rPr>
              <w:t>įgyvendintas renginys soc. tinkluose ir pateikti jo įgyvendinimo įrodymai:</w:t>
            </w:r>
          </w:p>
          <w:p w14:paraId="6904E44D" w14:textId="77777777" w:rsidR="00C44121" w:rsidRPr="00C969D9" w:rsidRDefault="00C44121" w:rsidP="00C44121">
            <w:pPr>
              <w:pStyle w:val="Sraopastraipa"/>
              <w:rPr>
                <w:rFonts w:ascii="Times New Roman" w:hAnsi="Times New Roman" w:cs="Times New Roman"/>
                <w:b/>
                <w:bCs/>
                <w:sz w:val="24"/>
                <w:szCs w:val="24"/>
              </w:rPr>
            </w:pPr>
          </w:p>
          <w:p w14:paraId="761FF69F" w14:textId="2A1454C5" w:rsidR="00353725" w:rsidRPr="00C969D9" w:rsidRDefault="00353725" w:rsidP="004B369F">
            <w:pPr>
              <w:pStyle w:val="Sraopastraipa"/>
              <w:numPr>
                <w:ilvl w:val="0"/>
                <w:numId w:val="8"/>
              </w:numPr>
              <w:rPr>
                <w:rFonts w:ascii="Times New Roman" w:hAnsi="Times New Roman" w:cs="Times New Roman"/>
                <w:b/>
                <w:bCs/>
                <w:sz w:val="24"/>
                <w:szCs w:val="24"/>
              </w:rPr>
            </w:pPr>
            <w:r w:rsidRPr="00C969D9">
              <w:rPr>
                <w:rFonts w:ascii="Times New Roman" w:hAnsi="Times New Roman" w:cs="Times New Roman"/>
                <w:color w:val="000000" w:themeColor="text1"/>
                <w:sz w:val="24"/>
                <w:szCs w:val="24"/>
              </w:rPr>
              <w:t>Pateiktas įgyvendinto renginio galutiniam vartotojui aprašymas, nurodant pasiektos tikslinės auditorijos skaičių, momentines ekrano kopijas bei kt. informaciją.</w:t>
            </w:r>
          </w:p>
          <w:p w14:paraId="6A12CA72" w14:textId="4C305B00" w:rsidR="00353725" w:rsidRPr="00C969D9" w:rsidRDefault="00353725" w:rsidP="00353725">
            <w:pPr>
              <w:pStyle w:val="Sraopastraipa"/>
              <w:rPr>
                <w:rFonts w:ascii="Times New Roman" w:hAnsi="Times New Roman" w:cs="Times New Roman"/>
                <w:b/>
                <w:bCs/>
                <w:sz w:val="24"/>
                <w:szCs w:val="24"/>
              </w:rPr>
            </w:pPr>
            <w:r w:rsidRPr="00C969D9">
              <w:rPr>
                <w:rFonts w:ascii="Times New Roman" w:hAnsi="Times New Roman" w:cs="Times New Roman"/>
                <w:color w:val="000000" w:themeColor="text1"/>
                <w:sz w:val="24"/>
                <w:szCs w:val="24"/>
              </w:rPr>
              <w:t xml:space="preserve"> </w:t>
            </w:r>
          </w:p>
          <w:p w14:paraId="63F6B9E3" w14:textId="77777777" w:rsidR="00353725" w:rsidRPr="00C969D9" w:rsidRDefault="00353725" w:rsidP="00C32055">
            <w:pPr>
              <w:jc w:val="both"/>
              <w:rPr>
                <w:rFonts w:ascii="Times New Roman" w:hAnsi="Times New Roman" w:cs="Times New Roman"/>
                <w:color w:val="000000" w:themeColor="text1"/>
                <w:sz w:val="24"/>
                <w:szCs w:val="24"/>
              </w:rPr>
            </w:pPr>
          </w:p>
          <w:p w14:paraId="1E13FE55" w14:textId="77777777" w:rsidR="00353725" w:rsidRPr="00C969D9" w:rsidRDefault="00353725" w:rsidP="00C32055">
            <w:pPr>
              <w:jc w:val="both"/>
              <w:rPr>
                <w:rFonts w:ascii="Times New Roman" w:hAnsi="Times New Roman" w:cs="Times New Roman"/>
                <w:color w:val="000000" w:themeColor="text1"/>
                <w:sz w:val="24"/>
                <w:szCs w:val="24"/>
              </w:rPr>
            </w:pPr>
          </w:p>
          <w:p w14:paraId="45D39CA1" w14:textId="77777777" w:rsidR="00F612DF" w:rsidRPr="00C969D9" w:rsidRDefault="00F612DF" w:rsidP="00353725">
            <w:pPr>
              <w:jc w:val="both"/>
              <w:rPr>
                <w:rFonts w:ascii="Times New Roman" w:hAnsi="Times New Roman" w:cs="Times New Roman"/>
                <w:sz w:val="24"/>
                <w:szCs w:val="24"/>
              </w:rPr>
            </w:pPr>
          </w:p>
        </w:tc>
      </w:tr>
      <w:tr w:rsidR="00353725" w:rsidRPr="00C969D9" w14:paraId="13C421BB" w14:textId="77777777" w:rsidTr="00E1519B">
        <w:tc>
          <w:tcPr>
            <w:tcW w:w="9634" w:type="dxa"/>
            <w:gridSpan w:val="2"/>
          </w:tcPr>
          <w:p w14:paraId="67286553" w14:textId="4E6AEEB4" w:rsidR="00353725" w:rsidRPr="00C969D9" w:rsidRDefault="00353725" w:rsidP="00353725">
            <w:pPr>
              <w:pStyle w:val="Sraopastraipa"/>
              <w:numPr>
                <w:ilvl w:val="0"/>
                <w:numId w:val="15"/>
              </w:numPr>
              <w:rPr>
                <w:rFonts w:ascii="Times New Roman" w:hAnsi="Times New Roman" w:cs="Times New Roman"/>
                <w:sz w:val="24"/>
                <w:szCs w:val="24"/>
              </w:rPr>
            </w:pPr>
            <w:bookmarkStart w:id="0" w:name="_Hlk98782081"/>
            <w:r w:rsidRPr="00C969D9">
              <w:rPr>
                <w:rFonts w:ascii="Times New Roman" w:hAnsi="Times New Roman" w:cs="Times New Roman"/>
                <w:b/>
                <w:bCs/>
                <w:color w:val="000000" w:themeColor="text1"/>
                <w:sz w:val="24"/>
                <w:szCs w:val="24"/>
              </w:rPr>
              <w:t>Skaitmeninės rinkodaros turinio sukūrimas ir/ar palaikymas</w:t>
            </w:r>
          </w:p>
        </w:tc>
      </w:tr>
      <w:bookmarkEnd w:id="0"/>
      <w:tr w:rsidR="00F612DF" w:rsidRPr="00C969D9" w14:paraId="458F8B64" w14:textId="77777777" w:rsidTr="00E1519B">
        <w:tc>
          <w:tcPr>
            <w:tcW w:w="4508" w:type="dxa"/>
          </w:tcPr>
          <w:p w14:paraId="664ED115" w14:textId="245BA96C" w:rsidR="00F612DF" w:rsidRPr="00C969D9" w:rsidRDefault="00353725" w:rsidP="0035372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4.1. Naujienlaiškių apie Lietuvos turizmo produktus, turizmo rinkos naujienas </w:t>
            </w:r>
            <w:r w:rsidR="00585F84">
              <w:rPr>
                <w:rFonts w:ascii="Times New Roman" w:hAnsi="Times New Roman" w:cs="Times New Roman"/>
                <w:b/>
                <w:bCs/>
                <w:color w:val="000000" w:themeColor="text1"/>
                <w:sz w:val="24"/>
                <w:szCs w:val="24"/>
              </w:rPr>
              <w:t>anglų</w:t>
            </w:r>
            <w:r w:rsidRPr="00C969D9">
              <w:rPr>
                <w:rFonts w:ascii="Times New Roman" w:hAnsi="Times New Roman" w:cs="Times New Roman"/>
                <w:b/>
                <w:bCs/>
                <w:color w:val="000000" w:themeColor="text1"/>
                <w:sz w:val="24"/>
                <w:szCs w:val="24"/>
              </w:rPr>
              <w:t xml:space="preserve"> kalba parengimas bei platinimas</w:t>
            </w:r>
            <w:r w:rsidRPr="00C969D9">
              <w:rPr>
                <w:rFonts w:ascii="Times New Roman" w:hAnsi="Times New Roman" w:cs="Times New Roman"/>
                <w:color w:val="000000" w:themeColor="text1"/>
                <w:sz w:val="24"/>
                <w:szCs w:val="24"/>
              </w:rPr>
              <w:t xml:space="preserve"> </w:t>
            </w:r>
            <w:r w:rsidR="000D5FBB">
              <w:rPr>
                <w:rFonts w:ascii="Times New Roman" w:hAnsi="Times New Roman" w:cs="Times New Roman"/>
                <w:color w:val="000000" w:themeColor="text1"/>
                <w:sz w:val="24"/>
                <w:szCs w:val="24"/>
              </w:rPr>
              <w:t>Jungtinės Karalystės</w:t>
            </w:r>
            <w:r w:rsidRPr="00C969D9">
              <w:rPr>
                <w:rFonts w:ascii="Times New Roman" w:hAnsi="Times New Roman" w:cs="Times New Roman"/>
                <w:color w:val="000000" w:themeColor="text1"/>
                <w:sz w:val="24"/>
                <w:szCs w:val="24"/>
              </w:rPr>
              <w:t xml:space="preserve"> turizmo specialistams ir/ar žiniasklaidos atstovams. Naujienlaiškių turinys bei vizualinis apipavidalinimas turi būti suderinamas su PO.</w:t>
            </w:r>
          </w:p>
        </w:tc>
        <w:tc>
          <w:tcPr>
            <w:tcW w:w="5126" w:type="dxa"/>
          </w:tcPr>
          <w:p w14:paraId="2B25B991" w14:textId="27C7D3BA" w:rsidR="00C44121" w:rsidRPr="00C969D9" w:rsidRDefault="00C44121" w:rsidP="00C44121">
            <w:pPr>
              <w:rPr>
                <w:rFonts w:ascii="Times New Roman" w:hAnsi="Times New Roman" w:cs="Times New Roman"/>
                <w:sz w:val="24"/>
                <w:szCs w:val="24"/>
              </w:rPr>
            </w:pPr>
            <w:r w:rsidRPr="00C969D9">
              <w:rPr>
                <w:rFonts w:ascii="Times New Roman" w:hAnsi="Times New Roman" w:cs="Times New Roman"/>
                <w:sz w:val="24"/>
                <w:szCs w:val="24"/>
              </w:rPr>
              <w:t>Veikla yra laikoma įgyvendinta, kai:</w:t>
            </w:r>
          </w:p>
          <w:p w14:paraId="381252FF" w14:textId="77777777" w:rsidR="00C44121" w:rsidRPr="00C969D9" w:rsidRDefault="00C44121" w:rsidP="00C44121">
            <w:pPr>
              <w:rPr>
                <w:rFonts w:ascii="Times New Roman" w:hAnsi="Times New Roman" w:cs="Times New Roman"/>
                <w:sz w:val="24"/>
                <w:szCs w:val="24"/>
              </w:rPr>
            </w:pPr>
          </w:p>
          <w:p w14:paraId="240EF009" w14:textId="22F4F9F4" w:rsidR="00F612DF" w:rsidRPr="00C969D9" w:rsidRDefault="00F654F8" w:rsidP="00F654F8">
            <w:pPr>
              <w:pStyle w:val="Sraopastraipa"/>
              <w:numPr>
                <w:ilvl w:val="0"/>
                <w:numId w:val="8"/>
              </w:numPr>
              <w:rPr>
                <w:rFonts w:ascii="Times New Roman" w:hAnsi="Times New Roman" w:cs="Times New Roman"/>
                <w:sz w:val="24"/>
                <w:szCs w:val="24"/>
              </w:rPr>
            </w:pPr>
            <w:r w:rsidRPr="00C969D9">
              <w:rPr>
                <w:rFonts w:ascii="Times New Roman" w:hAnsi="Times New Roman" w:cs="Times New Roman"/>
                <w:sz w:val="24"/>
                <w:szCs w:val="24"/>
              </w:rPr>
              <w:t>pateiktas paruoštas bei išplatintas naujienlaiškis, pridedamos momentinės ekrano kopijos ir pan.</w:t>
            </w:r>
          </w:p>
          <w:p w14:paraId="78B7FDC6" w14:textId="0240725C" w:rsidR="00F654F8" w:rsidRPr="00C969D9" w:rsidRDefault="00F654F8" w:rsidP="00C44121">
            <w:pPr>
              <w:jc w:val="both"/>
              <w:rPr>
                <w:rFonts w:ascii="Times New Roman" w:hAnsi="Times New Roman" w:cs="Times New Roman"/>
                <w:sz w:val="24"/>
                <w:szCs w:val="24"/>
              </w:rPr>
            </w:pPr>
          </w:p>
        </w:tc>
      </w:tr>
      <w:tr w:rsidR="00F612DF" w:rsidRPr="00C969D9" w14:paraId="769CDB03" w14:textId="77777777" w:rsidTr="00E1519B">
        <w:tc>
          <w:tcPr>
            <w:tcW w:w="4508" w:type="dxa"/>
          </w:tcPr>
          <w:p w14:paraId="47E2AA5F" w14:textId="77777777" w:rsidR="00353725" w:rsidRPr="00C969D9" w:rsidRDefault="00353725" w:rsidP="0035372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 xml:space="preserve">Esant poreikiui, reklaminių skydelių </w:t>
            </w:r>
          </w:p>
          <w:p w14:paraId="230964CC" w14:textId="52DE3BDE" w:rsidR="00F612DF" w:rsidRPr="00C969D9" w:rsidRDefault="00353725" w:rsidP="0005551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kūryba bei gamyba</w:t>
            </w:r>
            <w:r w:rsidRPr="00C969D9">
              <w:rPr>
                <w:rFonts w:ascii="Times New Roman" w:eastAsia="Calibri" w:hAnsi="Times New Roman" w:cs="Times New Roman"/>
                <w:color w:val="000000"/>
                <w:sz w:val="24"/>
                <w:szCs w:val="24"/>
              </w:rPr>
              <w:t xml:space="preserve"> pagal PO pateiktus formatus ir medžiagą. PO paprašius įgyvendinti ir skydelių transliacijos paslaugas, su Tiekėju būtų atsiskaitoma pagal pateiktas faktines reklamos transliacijos išlaidas, prieš tai raštu suderinus ir patvirtinus šios veiklos apimtis, terminus ir kitus aspektus, kurių PO negalėjo numatyti iš anksto.   </w:t>
            </w:r>
          </w:p>
        </w:tc>
        <w:tc>
          <w:tcPr>
            <w:tcW w:w="5126" w:type="dxa"/>
          </w:tcPr>
          <w:p w14:paraId="32DF6E94" w14:textId="33FE9302"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Veikla laikoma įgyvendinta, kai:</w:t>
            </w:r>
          </w:p>
          <w:p w14:paraId="485A7357" w14:textId="77777777" w:rsidR="00C44121" w:rsidRPr="00C969D9" w:rsidRDefault="00C44121" w:rsidP="00C44121">
            <w:pPr>
              <w:jc w:val="both"/>
              <w:rPr>
                <w:rFonts w:ascii="Times New Roman" w:hAnsi="Times New Roman" w:cs="Times New Roman"/>
                <w:sz w:val="24"/>
                <w:szCs w:val="24"/>
              </w:rPr>
            </w:pPr>
          </w:p>
          <w:p w14:paraId="6DE59127" w14:textId="7D005614" w:rsidR="00F654F8" w:rsidRPr="00C969D9" w:rsidRDefault="00C44121" w:rsidP="00F654F8">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F654F8" w:rsidRPr="00C969D9">
              <w:rPr>
                <w:rFonts w:ascii="Times New Roman" w:hAnsi="Times New Roman" w:cs="Times New Roman"/>
                <w:sz w:val="24"/>
                <w:szCs w:val="24"/>
              </w:rPr>
              <w:t>ateikti paruošti reklaminiai skydeliai (pvz. jpg, pfd formatu), momentinės ekrano kopijos ir pan.</w:t>
            </w:r>
          </w:p>
          <w:p w14:paraId="1AFE7962" w14:textId="753957E7" w:rsidR="00F654F8" w:rsidRPr="00C969D9" w:rsidRDefault="00F654F8" w:rsidP="00F654F8">
            <w:pPr>
              <w:ind w:left="720"/>
              <w:rPr>
                <w:rFonts w:ascii="Times New Roman" w:hAnsi="Times New Roman" w:cs="Times New Roman"/>
                <w:sz w:val="24"/>
                <w:szCs w:val="24"/>
              </w:rPr>
            </w:pPr>
          </w:p>
          <w:p w14:paraId="3A6CAFB1" w14:textId="77777777" w:rsidR="00F612DF" w:rsidRPr="00C969D9" w:rsidRDefault="00F612DF" w:rsidP="00C44121">
            <w:pPr>
              <w:jc w:val="both"/>
              <w:rPr>
                <w:rFonts w:ascii="Times New Roman" w:hAnsi="Times New Roman" w:cs="Times New Roman"/>
                <w:sz w:val="24"/>
                <w:szCs w:val="24"/>
              </w:rPr>
            </w:pPr>
          </w:p>
        </w:tc>
      </w:tr>
      <w:tr w:rsidR="00F612DF" w:rsidRPr="00C969D9" w14:paraId="35E13A17" w14:textId="77777777" w:rsidTr="00E1519B">
        <w:tc>
          <w:tcPr>
            <w:tcW w:w="4508" w:type="dxa"/>
          </w:tcPr>
          <w:p w14:paraId="7FAFB3DB" w14:textId="6F976C38" w:rsidR="00055518" w:rsidRPr="00C969D9" w:rsidRDefault="00055518" w:rsidP="00055518">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 xml:space="preserve">PO pateikto rinkodaros turinio </w:t>
            </w:r>
            <w:r w:rsidR="000D5FBB">
              <w:rPr>
                <w:rFonts w:ascii="Times New Roman" w:eastAsia="Calibri" w:hAnsi="Times New Roman" w:cs="Times New Roman"/>
                <w:b/>
                <w:bCs/>
                <w:color w:val="000000"/>
                <w:sz w:val="24"/>
                <w:szCs w:val="24"/>
              </w:rPr>
              <w:t>anglų</w:t>
            </w:r>
          </w:p>
          <w:p w14:paraId="7A8AE764" w14:textId="42790C2D" w:rsidR="00F612DF" w:rsidRPr="00C969D9" w:rsidRDefault="00055518" w:rsidP="0005551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kalba peržiūra, redagavimas (pagal poreikį) ir kokybės patvirtinimas</w:t>
            </w:r>
            <w:r w:rsidRPr="00C969D9">
              <w:rPr>
                <w:rFonts w:ascii="Times New Roman" w:eastAsia="Calibri" w:hAnsi="Times New Roman" w:cs="Times New Roman"/>
                <w:color w:val="000000"/>
                <w:sz w:val="24"/>
                <w:szCs w:val="24"/>
              </w:rPr>
              <w:t xml:space="preserve"> prieš PO planuojamą jo viešinimo pradžią. Tiekėjui padengiamos jo darbo laiko sąnaudų išlaidos pagal pateiktą </w:t>
            </w:r>
            <w:r w:rsidR="00FA51FB" w:rsidRPr="00C969D9">
              <w:rPr>
                <w:rFonts w:ascii="Times New Roman" w:eastAsia="Calibri" w:hAnsi="Times New Roman" w:cs="Times New Roman"/>
                <w:color w:val="000000"/>
                <w:sz w:val="24"/>
                <w:szCs w:val="24"/>
              </w:rPr>
              <w:t>A4 formato lapų skaičių</w:t>
            </w:r>
            <w:r w:rsidRPr="00C969D9">
              <w:rPr>
                <w:rFonts w:ascii="Times New Roman" w:eastAsia="Calibri" w:hAnsi="Times New Roman" w:cs="Times New Roman"/>
                <w:color w:val="000000"/>
                <w:sz w:val="24"/>
                <w:szCs w:val="24"/>
              </w:rPr>
              <w:t xml:space="preserve">. Nustačius, jog turinio tekstui reikalingos profesionalaus redaktoriaus korekcijos, Tiekėjas apie tai informuoja PO ir, esant poreikiui, už šias paslaugas atsiskaitoma pagal pateiktas faktines išlaidas. </w:t>
            </w:r>
          </w:p>
        </w:tc>
        <w:tc>
          <w:tcPr>
            <w:tcW w:w="5126" w:type="dxa"/>
          </w:tcPr>
          <w:p w14:paraId="64966E74" w14:textId="618221A8"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Veikla laikoma įgyvendinta, kai:</w:t>
            </w:r>
          </w:p>
          <w:p w14:paraId="5852178A" w14:textId="77777777" w:rsidR="00C44121" w:rsidRPr="00C969D9" w:rsidRDefault="00C44121" w:rsidP="00C44121">
            <w:pPr>
              <w:jc w:val="both"/>
              <w:rPr>
                <w:rFonts w:ascii="Times New Roman" w:hAnsi="Times New Roman" w:cs="Times New Roman"/>
                <w:sz w:val="24"/>
                <w:szCs w:val="24"/>
              </w:rPr>
            </w:pPr>
          </w:p>
          <w:p w14:paraId="551AF5E0" w14:textId="1FD3C4AA" w:rsidR="00F654F8" w:rsidRPr="00C969D9" w:rsidRDefault="00F654F8" w:rsidP="00C44121">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pateikiami veiklos įgyvendinimą pagrindžiantys dokumentai</w:t>
            </w:r>
            <w:r w:rsidR="00C44121" w:rsidRPr="00C969D9">
              <w:rPr>
                <w:rFonts w:ascii="Times New Roman" w:hAnsi="Times New Roman" w:cs="Times New Roman"/>
                <w:sz w:val="24"/>
                <w:szCs w:val="24"/>
              </w:rPr>
              <w:t>.</w:t>
            </w:r>
          </w:p>
          <w:p w14:paraId="0657658D" w14:textId="77777777" w:rsidR="00F654F8" w:rsidRPr="00C969D9" w:rsidRDefault="00F654F8" w:rsidP="00F654F8">
            <w:pPr>
              <w:ind w:left="720"/>
              <w:rPr>
                <w:rFonts w:ascii="Times New Roman" w:hAnsi="Times New Roman" w:cs="Times New Roman"/>
                <w:sz w:val="24"/>
                <w:szCs w:val="24"/>
              </w:rPr>
            </w:pPr>
          </w:p>
          <w:p w14:paraId="3DDBD759" w14:textId="77777777" w:rsidR="00F612DF" w:rsidRPr="00C969D9" w:rsidRDefault="00F612DF" w:rsidP="00C44121">
            <w:pPr>
              <w:jc w:val="both"/>
              <w:rPr>
                <w:rFonts w:ascii="Times New Roman" w:hAnsi="Times New Roman" w:cs="Times New Roman"/>
                <w:sz w:val="24"/>
                <w:szCs w:val="24"/>
              </w:rPr>
            </w:pPr>
          </w:p>
        </w:tc>
      </w:tr>
      <w:tr w:rsidR="00055518" w:rsidRPr="00C969D9" w14:paraId="7B9AA53A" w14:textId="77777777" w:rsidTr="00E1519B">
        <w:tc>
          <w:tcPr>
            <w:tcW w:w="9634" w:type="dxa"/>
            <w:gridSpan w:val="2"/>
          </w:tcPr>
          <w:p w14:paraId="1AAA1ADF" w14:textId="7D0504F9" w:rsidR="00055518" w:rsidRPr="00C969D9" w:rsidRDefault="00055518" w:rsidP="00055518">
            <w:pPr>
              <w:pStyle w:val="Sraopastraipa"/>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color w:val="000000"/>
                <w:sz w:val="24"/>
                <w:szCs w:val="24"/>
              </w:rPr>
            </w:pPr>
            <w:r w:rsidRPr="00C969D9">
              <w:rPr>
                <w:rFonts w:ascii="Times New Roman" w:hAnsi="Times New Roman" w:cs="Times New Roman"/>
                <w:b/>
                <w:bCs/>
                <w:color w:val="000000" w:themeColor="text1"/>
                <w:sz w:val="24"/>
                <w:szCs w:val="24"/>
              </w:rPr>
              <w:t>Renginių, pristatančių Lietuvos turizmo galimybes organizavimas ir/ar dalyvavimas juose.</w:t>
            </w:r>
            <w:r w:rsidRPr="00C969D9">
              <w:rPr>
                <w:rFonts w:ascii="Times New Roman" w:hAnsi="Times New Roman" w:cs="Times New Roman"/>
                <w:color w:val="000000" w:themeColor="text1"/>
                <w:sz w:val="24"/>
                <w:szCs w:val="24"/>
              </w:rPr>
              <w:t xml:space="preserve"> </w:t>
            </w:r>
          </w:p>
          <w:p w14:paraId="0AD59BBB" w14:textId="77777777" w:rsidR="00055518" w:rsidRPr="00C969D9" w:rsidRDefault="00055518" w:rsidP="00055518">
            <w:pPr>
              <w:jc w:val="both"/>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Renginiai* yra efektyvus būdas didinti Lietuvos turistinių maršrutų ir produktų žinomumą bei vienu metu pasiekti pagrindinius rinkoje esančius turizmo specialistus arba žiniasklaidos atstovus, galinčius didinti Lietuvos žinomumą savo tinkle, taip pat ir vartotojus. Dalyvavimas renginiuose turi būti derinamas ir tvirtinamas PO. Visų renginių metu turi būti vykdoma turizmo sektoriaus specialistų, organizuojančių arba planuojančių organizuoti keliones į Lietuvą, ar kitos tikslinės auditorijos kontaktų paieška ir komunikacijos su jais palaikymas renginių metu. </w:t>
            </w:r>
          </w:p>
          <w:p w14:paraId="3FC409AF" w14:textId="77777777" w:rsidR="00055518" w:rsidRPr="00C969D9" w:rsidRDefault="00055518" w:rsidP="00055518">
            <w:pPr>
              <w:ind w:left="314"/>
              <w:jc w:val="both"/>
              <w:rPr>
                <w:rFonts w:ascii="Times New Roman" w:hAnsi="Times New Roman" w:cs="Times New Roman"/>
                <w:color w:val="000000" w:themeColor="text1"/>
                <w:sz w:val="24"/>
                <w:szCs w:val="24"/>
              </w:rPr>
            </w:pPr>
          </w:p>
          <w:p w14:paraId="3355BF5A" w14:textId="0810C06A" w:rsidR="00055518" w:rsidRPr="00C969D9" w:rsidRDefault="00055518" w:rsidP="003F2BC4">
            <w:pPr>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*Renginiai – parodos, B2B kontaktų mugės, pristatymai, seminarai, nuotoliniai mokymai, verslo misijos, konferencijos, kuriuose būtų pristatoma Lietuva, kaip patraukli atostogų kryptis, didinamas Lietuvos turizmo produktų žinomumas bei skatinamos kelionės į Lietuvą.</w:t>
            </w:r>
            <w:r w:rsidRPr="00C969D9">
              <w:rPr>
                <w:rFonts w:ascii="Times New Roman" w:hAnsi="Times New Roman" w:cs="Times New Roman"/>
                <w:b/>
                <w:bCs/>
                <w:color w:val="000000" w:themeColor="text1"/>
                <w:sz w:val="24"/>
                <w:szCs w:val="24"/>
              </w:rPr>
              <w:t xml:space="preserve"> </w:t>
            </w:r>
          </w:p>
        </w:tc>
      </w:tr>
      <w:tr w:rsidR="00F612DF" w:rsidRPr="00C969D9" w14:paraId="7B4ADC45" w14:textId="77777777" w:rsidTr="00E1519B">
        <w:tc>
          <w:tcPr>
            <w:tcW w:w="4508" w:type="dxa"/>
          </w:tcPr>
          <w:p w14:paraId="161078EE" w14:textId="6E7CBF77" w:rsidR="004F4F95" w:rsidRPr="00C969D9" w:rsidRDefault="00055518" w:rsidP="004F4F95">
            <w:pP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5.1. Gyvai vykstančių renginių </w:t>
            </w:r>
            <w:r w:rsidR="00D10002">
              <w:rPr>
                <w:rFonts w:ascii="Times New Roman" w:hAnsi="Times New Roman" w:cs="Times New Roman"/>
                <w:b/>
                <w:bCs/>
                <w:color w:val="000000" w:themeColor="text1"/>
                <w:sz w:val="24"/>
                <w:szCs w:val="24"/>
              </w:rPr>
              <w:t>Jungtinėje Karalystėje,</w:t>
            </w:r>
            <w:r w:rsidRPr="00C969D9">
              <w:rPr>
                <w:rFonts w:ascii="Times New Roman" w:hAnsi="Times New Roman" w:cs="Times New Roman"/>
                <w:b/>
                <w:bCs/>
                <w:color w:val="000000" w:themeColor="text1"/>
                <w:sz w:val="24"/>
                <w:szCs w:val="24"/>
              </w:rPr>
              <w:t xml:space="preserve"> kurių tikslas - pristatyti Lietuvą kaip atostogų kryptį, organizavimas.</w:t>
            </w:r>
            <w:r w:rsidRPr="00C969D9">
              <w:rPr>
                <w:rFonts w:ascii="Times New Roman" w:hAnsi="Times New Roman" w:cs="Times New Roman"/>
                <w:color w:val="000000" w:themeColor="text1"/>
                <w:sz w:val="24"/>
                <w:szCs w:val="24"/>
              </w:rPr>
              <w:t xml:space="preserve"> Tiekėjas turi atlikti visus renginio organizavimo darbus: esant poreikiui, paslaugų teikėjas turi išnuomoti reprezentatyvią renginio vietą, užtikrinti techninę įrangą bei jos palaikymą renginio metu, sukviesti dalyvius, parengti pristatymą atitinkama kalba kiekvieno renginio tikslinei auditorijai pagal renginio temą ir paruošti informacinių leidinių arba suvenyrų paketus (pateikia PO, siuntimo kaštus apmoka renginio Tiekėjas) renginių dalyviams, pagal iš anksto su PO suderintus poreikius ir iš anksto PO nustatytus terminus. Datos, miestai, renginių formatas bei vietos, dalyviai, turinys ir techninės detalės pateikiamos atskiru užsakymu pagal poreikį bei derinamos su PO.</w:t>
            </w:r>
          </w:p>
          <w:p w14:paraId="1A975479" w14:textId="77777777" w:rsidR="004F4F95" w:rsidRPr="00C969D9" w:rsidRDefault="004F4F95" w:rsidP="004F4F95">
            <w:pPr>
              <w:jc w:val="both"/>
              <w:rPr>
                <w:rFonts w:ascii="Times New Roman" w:hAnsi="Times New Roman" w:cs="Times New Roman"/>
                <w:color w:val="000000" w:themeColor="text1"/>
                <w:sz w:val="24"/>
                <w:szCs w:val="24"/>
              </w:rPr>
            </w:pPr>
          </w:p>
          <w:p w14:paraId="2FB6FACA" w14:textId="1472FE6D" w:rsidR="00055518" w:rsidRPr="00C969D9" w:rsidRDefault="00055518" w:rsidP="004F4F95">
            <w:pPr>
              <w:jc w:val="both"/>
              <w:rPr>
                <w:rFonts w:ascii="Times New Roman" w:hAnsi="Times New Roman" w:cs="Times New Roman"/>
                <w:b/>
                <w:bCs/>
                <w:color w:val="000000"/>
                <w:sz w:val="24"/>
                <w:szCs w:val="24"/>
              </w:rPr>
            </w:pPr>
            <w:r w:rsidRPr="00C969D9">
              <w:rPr>
                <w:rFonts w:ascii="Times New Roman" w:hAnsi="Times New Roman" w:cs="Times New Roman"/>
                <w:color w:val="000000" w:themeColor="text1"/>
                <w:sz w:val="24"/>
                <w:szCs w:val="24"/>
              </w:rPr>
              <w:t>Tiekėjui už renginio suorganizavimą PO numato sumokėti renginio organizavimo mokestį (komisinius procentais), o kitas faktines išlaidas, susijusias su renginio organizavimu, kurių PO negalėjo numatyti iš anksto, apmokėti pagal sąskaitas faktūras (renginio vietos nuomos išlaidas, salės ar stendo sukūrimas, gamyba, montavimas, suvenyrų gamybos, leidinių transportavimo išlaidas, reklamos išlaidas, tiekėjo transporto, nakvynės išlaidos (jei veikla bus vykdoma kitame mieste nei tiekėjo biuras)  ir pan.).</w:t>
            </w:r>
          </w:p>
          <w:p w14:paraId="6AA9296D" w14:textId="77777777" w:rsidR="004F4F95" w:rsidRPr="00C969D9" w:rsidRDefault="004F4F95"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19BFE383" w14:textId="0B8E3C3A" w:rsidR="00055518"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PO pareikalavus, tiekėjas privalo per dvi savaites pateikti išlaidas pagrindžiančius trečiųjų šalių dokumentus.</w:t>
            </w:r>
          </w:p>
          <w:p w14:paraId="68BCF264" w14:textId="77777777" w:rsidR="004F4F95"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r w:rsidR="004F4F95" w:rsidRPr="00C969D9">
              <w:rPr>
                <w:rFonts w:ascii="Times New Roman" w:hAnsi="Times New Roman" w:cs="Times New Roman"/>
                <w:bCs/>
                <w:color w:val="000000" w:themeColor="text1"/>
                <w:sz w:val="24"/>
                <w:szCs w:val="24"/>
                <w:shd w:val="clear" w:color="auto" w:fill="FFFFFF"/>
                <w:lang w:eastAsia="zh-CN"/>
              </w:rPr>
              <w:t xml:space="preserve"> </w:t>
            </w:r>
          </w:p>
          <w:p w14:paraId="635BF0BA" w14:textId="77777777" w:rsidR="004F4F95" w:rsidRPr="00C969D9" w:rsidRDefault="004F4F95"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76C1917C" w14:textId="44B4DD49" w:rsidR="00F612DF"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Paslaugų vykdymo metu priimami tiekėjo sprendimai, susiję su faktinėmis išlaidomis, su pirkimo vykdytoju turi būti raštu derinami iš anksto.</w:t>
            </w:r>
          </w:p>
        </w:tc>
        <w:tc>
          <w:tcPr>
            <w:tcW w:w="5126" w:type="dxa"/>
          </w:tcPr>
          <w:p w14:paraId="52E20C23" w14:textId="019FA10E" w:rsidR="00273675" w:rsidRPr="00C969D9" w:rsidRDefault="00C44121" w:rsidP="00273675">
            <w:pPr>
              <w:pStyle w:val="paragraph"/>
              <w:spacing w:before="0" w:beforeAutospacing="0" w:after="0" w:afterAutospacing="0"/>
              <w:jc w:val="both"/>
              <w:textAlignment w:val="baseline"/>
              <w:rPr>
                <w:rStyle w:val="normaltextrun"/>
                <w:color w:val="000000"/>
              </w:rPr>
            </w:pPr>
            <w:r w:rsidRPr="00C969D9">
              <w:rPr>
                <w:rStyle w:val="normaltextrun"/>
                <w:color w:val="000000"/>
              </w:rPr>
              <w:t>Įgyvendintas renginys:</w:t>
            </w:r>
          </w:p>
          <w:p w14:paraId="44F88E67" w14:textId="5EED3345" w:rsidR="00273675" w:rsidRPr="00C969D9" w:rsidRDefault="00273675" w:rsidP="00273675">
            <w:pPr>
              <w:pStyle w:val="paragraph"/>
              <w:spacing w:before="0" w:beforeAutospacing="0" w:after="0" w:afterAutospacing="0"/>
              <w:jc w:val="both"/>
              <w:textAlignment w:val="baseline"/>
              <w:rPr>
                <w:rStyle w:val="normaltextrun"/>
                <w:color w:val="000000"/>
              </w:rPr>
            </w:pPr>
          </w:p>
          <w:p w14:paraId="0E7BF0A5" w14:textId="3B47BF8E" w:rsidR="00273675" w:rsidRPr="00C969D9" w:rsidRDefault="00273675"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 xml:space="preserve">Pateiktas aprašymas apie renginio įgyvendinimą, pateikiami veiklos įgyvendinimą pagrindžiantys dokumentai (pvz. nuotraukos, dalyvių sąrašas). </w:t>
            </w:r>
          </w:p>
          <w:p w14:paraId="43CB9AA5" w14:textId="77777777" w:rsidR="00273675" w:rsidRPr="00C969D9" w:rsidRDefault="00273675" w:rsidP="00273675">
            <w:pPr>
              <w:ind w:left="720"/>
              <w:rPr>
                <w:rFonts w:ascii="Times New Roman" w:hAnsi="Times New Roman" w:cs="Times New Roman"/>
                <w:sz w:val="24"/>
                <w:szCs w:val="24"/>
              </w:rPr>
            </w:pPr>
          </w:p>
          <w:p w14:paraId="7AF74624" w14:textId="77777777" w:rsidR="00F612DF" w:rsidRPr="00C969D9" w:rsidRDefault="00F612DF" w:rsidP="00C44121">
            <w:pPr>
              <w:jc w:val="both"/>
              <w:rPr>
                <w:rFonts w:ascii="Times New Roman" w:hAnsi="Times New Roman" w:cs="Times New Roman"/>
                <w:sz w:val="24"/>
                <w:szCs w:val="24"/>
              </w:rPr>
            </w:pPr>
          </w:p>
        </w:tc>
      </w:tr>
      <w:tr w:rsidR="00F612DF" w:rsidRPr="00C969D9" w14:paraId="321A7E1A" w14:textId="77777777" w:rsidTr="00E1519B">
        <w:tc>
          <w:tcPr>
            <w:tcW w:w="4508" w:type="dxa"/>
          </w:tcPr>
          <w:p w14:paraId="652C366D" w14:textId="421422B2" w:rsidR="004F4F95" w:rsidRPr="00C969D9" w:rsidRDefault="004F4F95" w:rsidP="004F4F9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 xml:space="preserve">Dalyvavimas gyvai vykstančiuose trečiųjų šalių organizuojamuose renginiuose </w:t>
            </w:r>
            <w:r w:rsidR="00D10002">
              <w:rPr>
                <w:rFonts w:ascii="Times New Roman" w:hAnsi="Times New Roman" w:cs="Times New Roman"/>
                <w:b/>
                <w:bCs/>
                <w:color w:val="000000" w:themeColor="text1"/>
                <w:sz w:val="24"/>
                <w:szCs w:val="24"/>
              </w:rPr>
              <w:t>Jungtinėje Karalystėje</w:t>
            </w:r>
            <w:r w:rsidRPr="00C969D9">
              <w:rPr>
                <w:rFonts w:ascii="Times New Roman" w:hAnsi="Times New Roman" w:cs="Times New Roman"/>
                <w:b/>
                <w:bCs/>
                <w:color w:val="000000" w:themeColor="text1"/>
                <w:sz w:val="24"/>
                <w:szCs w:val="24"/>
              </w:rPr>
              <w:t xml:space="preserve"> pagal PO išreikštą poreikį.</w:t>
            </w:r>
            <w:r w:rsidRPr="00C969D9">
              <w:rPr>
                <w:rFonts w:ascii="Times New Roman" w:hAnsi="Times New Roman" w:cs="Times New Roman"/>
                <w:color w:val="000000" w:themeColor="text1"/>
                <w:sz w:val="24"/>
                <w:szCs w:val="24"/>
              </w:rPr>
              <w:t xml:space="preserve"> Tiekėjas turi dalyvauti PO nurodytame renginyje, pristatant jame Lietuvos turizmo galimybes, užmezgant kontaktus su renginio dalyviais. Esant poreikiui ir tinkamam renginio formatui, tiekėjas turi paruošti ir atlikti pristatymą/prezentaciją atitinkamai auditorijai pagal renginio temą. Turinį suderinti su PO. </w:t>
            </w:r>
          </w:p>
          <w:p w14:paraId="4150806B"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p>
          <w:p w14:paraId="6C30D839" w14:textId="0A14215C"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iCs/>
                <w:color w:val="000000" w:themeColor="text1"/>
                <w:sz w:val="24"/>
                <w:szCs w:val="24"/>
                <w:shd w:val="clear" w:color="auto" w:fill="FFFFFF"/>
                <w:lang w:eastAsia="zh-CN"/>
              </w:rPr>
            </w:pPr>
            <w:r w:rsidRPr="00C969D9">
              <w:rPr>
                <w:rFonts w:ascii="Times New Roman" w:hAnsi="Times New Roman" w:cs="Times New Roman"/>
                <w:color w:val="000000" w:themeColor="text1"/>
                <w:sz w:val="24"/>
                <w:szCs w:val="24"/>
              </w:rPr>
              <w:t>Už dalyvavimą renginyje PO numato sumokėti pagal Tiekėjo specialisto dirbtą laiką (pagal tiekėjo nurodytą specialisto 1 darbo valandos įkainį), o kitas faktines</w:t>
            </w:r>
            <w:r w:rsidRPr="00C969D9">
              <w:rPr>
                <w:rFonts w:ascii="Times New Roman" w:hAnsi="Times New Roman" w:cs="Times New Roman"/>
                <w:iCs/>
                <w:color w:val="000000" w:themeColor="text1"/>
                <w:sz w:val="24"/>
                <w:szCs w:val="24"/>
                <w:shd w:val="clear" w:color="auto" w:fill="FFFFFF"/>
                <w:lang w:eastAsia="zh-CN"/>
              </w:rPr>
              <w:t xml:space="preserve"> </w:t>
            </w:r>
            <w:r w:rsidRPr="00C969D9">
              <w:rPr>
                <w:rFonts w:ascii="Times New Roman" w:hAnsi="Times New Roman" w:cs="Times New Roman"/>
                <w:color w:val="000000" w:themeColor="text1"/>
                <w:sz w:val="24"/>
                <w:szCs w:val="24"/>
                <w:shd w:val="clear" w:color="auto" w:fill="FFFFFF"/>
                <w:lang w:eastAsia="zh-CN"/>
              </w:rPr>
              <w:t>išlaidas, susijusias su dalyvavimu renginyje (jei tokių bus), kurių PO negalėjo numatyti, apmokėti pagal sąskaitas faktūras (pvz., transporto, apgyvendinimo išlaidos, jei veikla bus vykdoma kitame mieste nei tiekėjo biuras).</w:t>
            </w:r>
          </w:p>
          <w:p w14:paraId="7E4101FA"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28E400BD" w14:textId="048505ED"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 xml:space="preserve">PO </w:t>
            </w:r>
            <w:r w:rsidRPr="00C969D9">
              <w:rPr>
                <w:rFonts w:ascii="Times New Roman" w:hAnsi="Times New Roman" w:cs="Times New Roman"/>
                <w:color w:val="000000" w:themeColor="text1"/>
                <w:sz w:val="24"/>
                <w:szCs w:val="24"/>
              </w:rPr>
              <w:t>pareikalavus</w:t>
            </w:r>
            <w:r w:rsidRPr="00C969D9">
              <w:rPr>
                <w:rFonts w:ascii="Times New Roman" w:hAnsi="Times New Roman" w:cs="Times New Roman"/>
                <w:color w:val="000000" w:themeColor="text1"/>
                <w:sz w:val="24"/>
                <w:szCs w:val="24"/>
                <w:shd w:val="clear" w:color="auto" w:fill="FFFFFF"/>
                <w:lang w:eastAsia="zh-CN"/>
              </w:rPr>
              <w:t>, tiekėjas privalo per dvi savaites pateikti išlaidas pagrindžiančius trečiųjų šalių dokumentus.</w:t>
            </w:r>
          </w:p>
          <w:p w14:paraId="0DD21915"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4DFD1A37" w14:textId="01073D94"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p>
          <w:p w14:paraId="01F13363" w14:textId="01E39BBB" w:rsidR="00F612DF" w:rsidRPr="00C969D9" w:rsidRDefault="004F4F95" w:rsidP="004F4F95">
            <w:pPr>
              <w:rPr>
                <w:rFonts w:ascii="Times New Roman" w:hAnsi="Times New Roman" w:cs="Times New Roman"/>
                <w:sz w:val="24"/>
                <w:szCs w:val="24"/>
              </w:rPr>
            </w:pPr>
            <w:r w:rsidRPr="00C969D9">
              <w:rPr>
                <w:rFonts w:ascii="Times New Roman" w:hAnsi="Times New Roman" w:cs="Times New Roman"/>
                <w:color w:val="000000" w:themeColor="text1"/>
                <w:sz w:val="24"/>
                <w:szCs w:val="24"/>
              </w:rPr>
              <w:t>Paslaugų vykdymo metu priimami tiekėjo sprendimai, susiję su faktinėmis išlaidomis, su pirkimo vykdytoju turi būti raštu derinami iš anksto.</w:t>
            </w:r>
          </w:p>
        </w:tc>
        <w:tc>
          <w:tcPr>
            <w:tcW w:w="5126" w:type="dxa"/>
          </w:tcPr>
          <w:p w14:paraId="2F48CBAE" w14:textId="259D9E76" w:rsidR="00273675" w:rsidRPr="00C969D9" w:rsidRDefault="00C44121" w:rsidP="00273675">
            <w:pPr>
              <w:pStyle w:val="paragraph"/>
              <w:spacing w:before="0" w:beforeAutospacing="0" w:after="0" w:afterAutospacing="0"/>
              <w:jc w:val="both"/>
              <w:textAlignment w:val="baseline"/>
              <w:rPr>
                <w:rStyle w:val="normaltextrun"/>
                <w:color w:val="000000"/>
              </w:rPr>
            </w:pPr>
            <w:r w:rsidRPr="00C969D9">
              <w:rPr>
                <w:rStyle w:val="normaltextrun"/>
                <w:color w:val="000000"/>
              </w:rPr>
              <w:t>Sudalyvauta bei atstovauta renginyje:</w:t>
            </w:r>
          </w:p>
          <w:p w14:paraId="104AD8B6" w14:textId="4A00DB15" w:rsidR="00273675" w:rsidRPr="00C969D9" w:rsidRDefault="00273675" w:rsidP="00273675">
            <w:pPr>
              <w:pStyle w:val="paragraph"/>
              <w:spacing w:before="0" w:beforeAutospacing="0" w:after="0" w:afterAutospacing="0"/>
              <w:jc w:val="both"/>
              <w:textAlignment w:val="baseline"/>
              <w:rPr>
                <w:rStyle w:val="normaltextrun"/>
                <w:color w:val="000000"/>
              </w:rPr>
            </w:pPr>
          </w:p>
          <w:p w14:paraId="226878A3" w14:textId="3FF2FEB8" w:rsidR="00273675" w:rsidRPr="00C969D9" w:rsidRDefault="00273675"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Pateiktas aprašymas apie</w:t>
            </w:r>
            <w:r w:rsidR="00C44121" w:rsidRPr="00C969D9">
              <w:rPr>
                <w:rFonts w:ascii="Times New Roman" w:hAnsi="Times New Roman" w:cs="Times New Roman"/>
                <w:sz w:val="24"/>
                <w:szCs w:val="24"/>
              </w:rPr>
              <w:t xml:space="preserve"> dalyvavimą bei atstovavimą</w:t>
            </w:r>
            <w:r w:rsidRPr="00C969D9">
              <w:rPr>
                <w:rFonts w:ascii="Times New Roman" w:hAnsi="Times New Roman" w:cs="Times New Roman"/>
                <w:sz w:val="24"/>
                <w:szCs w:val="24"/>
              </w:rPr>
              <w:t xml:space="preserve"> rengin</w:t>
            </w:r>
            <w:r w:rsidR="00C44121" w:rsidRPr="00C969D9">
              <w:rPr>
                <w:rFonts w:ascii="Times New Roman" w:hAnsi="Times New Roman" w:cs="Times New Roman"/>
                <w:sz w:val="24"/>
                <w:szCs w:val="24"/>
              </w:rPr>
              <w:t>yje</w:t>
            </w:r>
            <w:r w:rsidRPr="00C969D9">
              <w:rPr>
                <w:rFonts w:ascii="Times New Roman" w:hAnsi="Times New Roman" w:cs="Times New Roman"/>
                <w:sz w:val="24"/>
                <w:szCs w:val="24"/>
              </w:rPr>
              <w:t xml:space="preserve">, pateikiami veiklos įgyvendinimą pagrindžiantys dalyvių sąrašas). </w:t>
            </w:r>
          </w:p>
          <w:p w14:paraId="1CE8D9BD" w14:textId="77777777" w:rsidR="00273675" w:rsidRPr="00C969D9" w:rsidRDefault="00273675" w:rsidP="00273675">
            <w:pPr>
              <w:ind w:left="720"/>
              <w:rPr>
                <w:rFonts w:ascii="Times New Roman" w:hAnsi="Times New Roman" w:cs="Times New Roman"/>
                <w:sz w:val="24"/>
                <w:szCs w:val="24"/>
              </w:rPr>
            </w:pPr>
          </w:p>
          <w:p w14:paraId="1D4D1B3C" w14:textId="77777777" w:rsidR="00F612DF" w:rsidRPr="00C969D9" w:rsidRDefault="00F612DF" w:rsidP="00C44121">
            <w:pPr>
              <w:jc w:val="both"/>
              <w:rPr>
                <w:rFonts w:ascii="Times New Roman" w:hAnsi="Times New Roman" w:cs="Times New Roman"/>
                <w:sz w:val="24"/>
                <w:szCs w:val="24"/>
              </w:rPr>
            </w:pPr>
          </w:p>
        </w:tc>
      </w:tr>
      <w:tr w:rsidR="00F612DF" w:rsidRPr="00C969D9" w14:paraId="65665385" w14:textId="77777777" w:rsidTr="00E1519B">
        <w:tc>
          <w:tcPr>
            <w:tcW w:w="4508" w:type="dxa"/>
          </w:tcPr>
          <w:p w14:paraId="296FC710" w14:textId="10F55A7D" w:rsidR="00353E85" w:rsidRPr="00C969D9" w:rsidRDefault="00353E85" w:rsidP="00353E8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32"/>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lang w:eastAsia="en-GB"/>
              </w:rPr>
              <w:t>Virtualių renginių (angl. webinar, B2B event, presentation event) pagal PO išreikštą poreikį organizavimas ir įgyvendinimas.</w:t>
            </w:r>
            <w:r w:rsidRPr="00C969D9">
              <w:rPr>
                <w:rFonts w:ascii="Times New Roman" w:hAnsi="Times New Roman" w:cs="Times New Roman"/>
                <w:color w:val="000000" w:themeColor="text1"/>
                <w:sz w:val="24"/>
                <w:szCs w:val="24"/>
              </w:rPr>
              <w:t xml:space="preserve"> Tokie renginiai gali būti skirti Lietuvos turizmo galimybių ar svarbių naujienų pristatymui, turizmo specialistų apmokymui, turistų srautų į Lietuvą skatinimui, verslas verslui susitikimams ir pan. Jiems įgyvendinti gali būti pasitelkiamos įvairios internetinės platformos, socialiniai tinklai, parenkami įvairūs formatai, prieš tai suderinus su PO. Organizuojant virtualų renginį, Tiekėjas turi pasiūlyti tinkamiausią interneto platformą, esant poreikiui surasti ir išnuomoti renginio transliacijai tinkamą studiją bei pasamdyti vedėją, naudojant Lietuvos turizmo prekinio ženklo vadovą sukurti kvietimą, paviešinti jį tikslinės auditorijos tarpe siekiant kuo didesnio jos įsitraukimo, paruošti renginio programą, moderuoti visą renginį bei, esant poreikiui, sudaryti virtualių susitikimų grafikus bei užtikrinti virtualius „kambarius“ dalyviams, paruošti ir/ar atlikti pristatymą </w:t>
            </w:r>
            <w:r w:rsidR="00D10002">
              <w:rPr>
                <w:rFonts w:ascii="Times New Roman" w:hAnsi="Times New Roman" w:cs="Times New Roman"/>
                <w:color w:val="000000" w:themeColor="text1"/>
                <w:sz w:val="24"/>
                <w:szCs w:val="24"/>
              </w:rPr>
              <w:t>anglų</w:t>
            </w:r>
            <w:r w:rsidRPr="00C969D9">
              <w:rPr>
                <w:rFonts w:ascii="Times New Roman" w:hAnsi="Times New Roman" w:cs="Times New Roman"/>
                <w:color w:val="000000" w:themeColor="text1"/>
                <w:sz w:val="24"/>
                <w:szCs w:val="24"/>
              </w:rPr>
              <w:t xml:space="preserve"> k. Po renginio išsiųsti dalyviams reikalingą informaciją. Konkrečių aukščiau išvardintų renginio elementų poreikis, taip pat data, tema, turinys, tikslinė auditorija derinama su PO. </w:t>
            </w:r>
          </w:p>
          <w:p w14:paraId="3265A3DC"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4034755F" w14:textId="439746E9"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r w:rsidRPr="00C969D9">
              <w:rPr>
                <w:rFonts w:ascii="Times New Roman" w:hAnsi="Times New Roman" w:cs="Times New Roman"/>
                <w:color w:val="000000" w:themeColor="text1"/>
                <w:sz w:val="24"/>
                <w:szCs w:val="24"/>
                <w:shd w:val="clear" w:color="auto" w:fill="FFFFFF"/>
                <w:lang w:eastAsia="zh-CN"/>
              </w:rPr>
              <w:t>Tiekėjui už renginio organizavimą PO numato sumokėti virtualaus renginio organizavimo mokestį, o kitas faktines išlaidas, susijusias su renginio organizavimu (priklausomai nuo jo apimties (trukmės bei dalyvių skaičiaus), konkretaus formato, pasirinktos interneto platformos ir pan.), kurių PO negalėjo numatyti iš anksto, apmokėti pagal sąskaitas faktūras (renginio platformos, papildomų techninių galimybių, renginio vedėjo, studijos, renginio reklamos ir pan. išlaidas).</w:t>
            </w:r>
          </w:p>
          <w:p w14:paraId="74EDB8E2"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37879F12" w14:textId="7EC8B5A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PO pareikalavus, tiekėjas privalo per dvi savaites pateikti išlaidas pagrindžiančius trečiųjų šalių dokumentus.</w:t>
            </w:r>
          </w:p>
          <w:p w14:paraId="206F3426"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68EE3C0B" w14:textId="7DE04976"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p>
          <w:p w14:paraId="084A22E7" w14:textId="77777777" w:rsidR="00353E85" w:rsidRPr="00C969D9" w:rsidRDefault="00353E85" w:rsidP="00353E85">
            <w:pPr>
              <w:rPr>
                <w:rFonts w:ascii="Times New Roman" w:hAnsi="Times New Roman" w:cs="Times New Roman"/>
                <w:bCs/>
                <w:color w:val="000000" w:themeColor="text1"/>
                <w:sz w:val="24"/>
                <w:szCs w:val="24"/>
                <w:shd w:val="clear" w:color="auto" w:fill="FFFFFF"/>
                <w:lang w:eastAsia="zh-CN"/>
              </w:rPr>
            </w:pPr>
          </w:p>
          <w:p w14:paraId="3D6489DB" w14:textId="42FAC8B2" w:rsidR="00F612DF" w:rsidRPr="00C969D9" w:rsidRDefault="00353E85" w:rsidP="00353E85">
            <w:pPr>
              <w:jc w:val="both"/>
              <w:rPr>
                <w:rFonts w:ascii="Times New Roman" w:hAnsi="Times New Roman" w:cs="Times New Roman"/>
                <w:sz w:val="24"/>
                <w:szCs w:val="24"/>
              </w:rPr>
            </w:pPr>
            <w:r w:rsidRPr="00C969D9">
              <w:rPr>
                <w:rFonts w:ascii="Times New Roman" w:hAnsi="Times New Roman" w:cs="Times New Roman"/>
                <w:bCs/>
                <w:color w:val="000000" w:themeColor="text1"/>
                <w:sz w:val="24"/>
                <w:szCs w:val="24"/>
                <w:shd w:val="clear" w:color="auto" w:fill="FFFFFF"/>
                <w:lang w:eastAsia="zh-CN"/>
              </w:rPr>
              <w:t>Paslaugų vykdymo metu priimami tiekėjo sprendimai, susiję su faktinėmis išlaidomis, su pirkimo vykdytoju turi būti raštu derinami iš anksto.</w:t>
            </w:r>
          </w:p>
        </w:tc>
        <w:tc>
          <w:tcPr>
            <w:tcW w:w="5126" w:type="dxa"/>
          </w:tcPr>
          <w:p w14:paraId="65E5C9D1" w14:textId="0A2A605F"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Įgyvendintas renginys:</w:t>
            </w:r>
          </w:p>
          <w:p w14:paraId="16BFC99F" w14:textId="77777777" w:rsidR="00C44121" w:rsidRPr="00C969D9" w:rsidRDefault="00C44121" w:rsidP="00C44121">
            <w:pPr>
              <w:jc w:val="both"/>
              <w:rPr>
                <w:rFonts w:ascii="Times New Roman" w:hAnsi="Times New Roman" w:cs="Times New Roman"/>
                <w:sz w:val="24"/>
                <w:szCs w:val="24"/>
              </w:rPr>
            </w:pPr>
          </w:p>
          <w:p w14:paraId="45003E1A" w14:textId="056B991A" w:rsidR="00273675" w:rsidRPr="00C969D9" w:rsidRDefault="00C44121"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273675" w:rsidRPr="00C969D9">
              <w:rPr>
                <w:rFonts w:ascii="Times New Roman" w:hAnsi="Times New Roman" w:cs="Times New Roman"/>
                <w:sz w:val="24"/>
                <w:szCs w:val="24"/>
              </w:rPr>
              <w:t xml:space="preserve">ateiktas aprašymas apie renginio įgyvendinimą, pateikiami veiklos įgyvendinimą pagrindžiantys dokumentai (pvz. nuotraukos, momentinės ekrano kopijos, dalyvių sąrašas). </w:t>
            </w:r>
          </w:p>
          <w:p w14:paraId="355B468F" w14:textId="77777777" w:rsidR="00273675" w:rsidRPr="00C969D9" w:rsidRDefault="00273675" w:rsidP="00273675">
            <w:pPr>
              <w:ind w:left="720"/>
              <w:rPr>
                <w:rFonts w:ascii="Times New Roman" w:hAnsi="Times New Roman" w:cs="Times New Roman"/>
                <w:sz w:val="24"/>
                <w:szCs w:val="24"/>
              </w:rPr>
            </w:pPr>
          </w:p>
          <w:p w14:paraId="55096B4D" w14:textId="77777777" w:rsidR="00F612DF" w:rsidRPr="00C969D9" w:rsidRDefault="00F612DF" w:rsidP="00281A92">
            <w:pPr>
              <w:jc w:val="both"/>
              <w:rPr>
                <w:rFonts w:ascii="Times New Roman" w:hAnsi="Times New Roman" w:cs="Times New Roman"/>
                <w:sz w:val="24"/>
                <w:szCs w:val="24"/>
              </w:rPr>
            </w:pPr>
          </w:p>
        </w:tc>
      </w:tr>
      <w:tr w:rsidR="00F612DF" w:rsidRPr="00C969D9" w14:paraId="208FB794" w14:textId="77777777" w:rsidTr="00E1519B">
        <w:tc>
          <w:tcPr>
            <w:tcW w:w="4508" w:type="dxa"/>
          </w:tcPr>
          <w:p w14:paraId="6B6D2372" w14:textId="77777777" w:rsidR="00F612DF" w:rsidRPr="00C969D9" w:rsidRDefault="00273675" w:rsidP="00C91BB4">
            <w:pPr>
              <w:pStyle w:val="Sraopastraipa"/>
              <w:numPr>
                <w:ilvl w:val="0"/>
                <w:numId w:val="21"/>
              </w:numPr>
              <w:ind w:left="32" w:hanging="32"/>
              <w:jc w:val="both"/>
              <w:rPr>
                <w:rFonts w:ascii="Times New Roman" w:hAnsi="Times New Roman" w:cs="Times New Roman"/>
                <w:b/>
                <w:bCs/>
                <w:sz w:val="24"/>
                <w:szCs w:val="24"/>
              </w:rPr>
            </w:pPr>
            <w:r w:rsidRPr="00C969D9">
              <w:rPr>
                <w:rFonts w:ascii="Times New Roman" w:hAnsi="Times New Roman" w:cs="Times New Roman"/>
                <w:b/>
                <w:bCs/>
                <w:sz w:val="24"/>
                <w:szCs w:val="24"/>
              </w:rPr>
              <w:t>Papildomos paslaugos, susijusios su Lietuvos turizmo rinkodara, užsakomos PO iniciatyva pagal poreikį.</w:t>
            </w:r>
          </w:p>
          <w:p w14:paraId="720E59DE" w14:textId="77777777" w:rsidR="00273675" w:rsidRPr="00C969D9" w:rsidRDefault="00273675" w:rsidP="00273675">
            <w:pPr>
              <w:pStyle w:val="Sraopastraipa"/>
              <w:ind w:left="32"/>
              <w:rPr>
                <w:rFonts w:ascii="Times New Roman" w:hAnsi="Times New Roman" w:cs="Times New Roman"/>
                <w:sz w:val="24"/>
                <w:szCs w:val="24"/>
              </w:rPr>
            </w:pPr>
          </w:p>
          <w:p w14:paraId="6648E6E1" w14:textId="0345E5CB" w:rsidR="00273675" w:rsidRPr="00C969D9" w:rsidRDefault="00C91BB4" w:rsidP="00C91BB4">
            <w:pPr>
              <w:pStyle w:val="Sraopastraipa"/>
              <w:ind w:left="32"/>
              <w:jc w:val="both"/>
              <w:rPr>
                <w:rFonts w:ascii="Times New Roman" w:hAnsi="Times New Roman" w:cs="Times New Roman"/>
                <w:sz w:val="24"/>
                <w:szCs w:val="24"/>
              </w:rPr>
            </w:pPr>
            <w:r w:rsidRPr="00C969D9">
              <w:rPr>
                <w:rFonts w:ascii="Times New Roman" w:hAnsi="Times New Roman" w:cs="Times New Roman"/>
                <w:sz w:val="24"/>
                <w:szCs w:val="24"/>
              </w:rPr>
              <w:t>Skaitmeninių</w:t>
            </w:r>
            <w:r w:rsidR="00596841" w:rsidRPr="00C969D9">
              <w:rPr>
                <w:rFonts w:ascii="Times New Roman" w:hAnsi="Times New Roman" w:cs="Times New Roman"/>
                <w:sz w:val="24"/>
                <w:szCs w:val="24"/>
              </w:rPr>
              <w:t xml:space="preserve"> ir ar klasikinės</w:t>
            </w:r>
            <w:r w:rsidR="009E705F" w:rsidRPr="00C969D9">
              <w:rPr>
                <w:rFonts w:ascii="Times New Roman" w:hAnsi="Times New Roman" w:cs="Times New Roman"/>
                <w:sz w:val="24"/>
                <w:szCs w:val="24"/>
              </w:rPr>
              <w:t xml:space="preserve"> </w:t>
            </w:r>
            <w:r w:rsidRPr="00C969D9">
              <w:rPr>
                <w:rFonts w:ascii="Times New Roman" w:hAnsi="Times New Roman" w:cs="Times New Roman"/>
                <w:sz w:val="24"/>
                <w:szCs w:val="24"/>
              </w:rPr>
              <w:t xml:space="preserve"> rinkodaros priemonių organizavimas ir įgyvendinimas, bendradarbiaujant su </w:t>
            </w:r>
            <w:r w:rsidR="00D10002">
              <w:rPr>
                <w:rFonts w:ascii="Times New Roman" w:hAnsi="Times New Roman" w:cs="Times New Roman"/>
                <w:sz w:val="24"/>
                <w:szCs w:val="24"/>
              </w:rPr>
              <w:t>Jungtinės Karalystės</w:t>
            </w:r>
            <w:r w:rsidRPr="00C969D9">
              <w:rPr>
                <w:rFonts w:ascii="Times New Roman" w:hAnsi="Times New Roman" w:cs="Times New Roman"/>
                <w:sz w:val="24"/>
                <w:szCs w:val="24"/>
              </w:rPr>
              <w:t xml:space="preserve"> turizmo specialistu/įmone. Pasiūlyta priemonė bei jos įgyvendinimas turi būti suderinti su PO. Tiekėjui apmokama pagal paslaugų organizavimo įkainį. Visos faktinės rinkodaros priemonės įgyvendinimo išlaidos bus dengiamos PO pagal pateiktas trečiųjų šalių pagrindžiančius dokumentus.</w:t>
            </w:r>
          </w:p>
        </w:tc>
        <w:tc>
          <w:tcPr>
            <w:tcW w:w="5126" w:type="dxa"/>
          </w:tcPr>
          <w:p w14:paraId="28B6DC38" w14:textId="41C998D1" w:rsidR="00C91BB4" w:rsidRPr="00C969D9" w:rsidRDefault="00281A92" w:rsidP="00C91BB4">
            <w:pPr>
              <w:pStyle w:val="paragraph"/>
              <w:spacing w:before="0" w:beforeAutospacing="0" w:after="0" w:afterAutospacing="0"/>
              <w:jc w:val="both"/>
              <w:textAlignment w:val="baseline"/>
              <w:rPr>
                <w:rStyle w:val="normaltextrun"/>
                <w:color w:val="000000"/>
              </w:rPr>
            </w:pPr>
            <w:r w:rsidRPr="00C969D9">
              <w:rPr>
                <w:rStyle w:val="normaltextrun"/>
                <w:color w:val="000000"/>
              </w:rPr>
              <w:t>Įgyvendinta rinkodaros priemonė pagal pateiktą PO užsakymą</w:t>
            </w:r>
            <w:r w:rsidR="00872C35" w:rsidRPr="00C969D9">
              <w:rPr>
                <w:rStyle w:val="normaltextrun"/>
                <w:color w:val="000000"/>
              </w:rPr>
              <w:t>:</w:t>
            </w:r>
          </w:p>
          <w:p w14:paraId="6DF852C1" w14:textId="77777777" w:rsidR="00872C35" w:rsidRPr="00C969D9" w:rsidRDefault="00872C35" w:rsidP="00C91BB4">
            <w:pPr>
              <w:pStyle w:val="paragraph"/>
              <w:spacing w:before="0" w:beforeAutospacing="0" w:after="0" w:afterAutospacing="0"/>
              <w:jc w:val="both"/>
              <w:textAlignment w:val="baseline"/>
              <w:rPr>
                <w:rStyle w:val="normaltextrun"/>
                <w:color w:val="000000"/>
              </w:rPr>
            </w:pPr>
          </w:p>
          <w:p w14:paraId="0A2B1FB2" w14:textId="66B42D28" w:rsidR="00C91BB4" w:rsidRPr="00C969D9" w:rsidRDefault="00872C35" w:rsidP="00C91BB4">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C91BB4" w:rsidRPr="00C969D9">
              <w:rPr>
                <w:rFonts w:ascii="Times New Roman" w:hAnsi="Times New Roman" w:cs="Times New Roman"/>
                <w:sz w:val="24"/>
                <w:szCs w:val="24"/>
              </w:rPr>
              <w:t>ateiktas aprašymas apie rinkodaros priemonės organizavim</w:t>
            </w:r>
            <w:r w:rsidR="00457CEE" w:rsidRPr="00C969D9">
              <w:rPr>
                <w:rFonts w:ascii="Times New Roman" w:hAnsi="Times New Roman" w:cs="Times New Roman"/>
                <w:sz w:val="24"/>
                <w:szCs w:val="24"/>
              </w:rPr>
              <w:t>ą</w:t>
            </w:r>
            <w:r w:rsidR="00C91BB4" w:rsidRPr="00C969D9">
              <w:rPr>
                <w:rFonts w:ascii="Times New Roman" w:hAnsi="Times New Roman" w:cs="Times New Roman"/>
                <w:sz w:val="24"/>
                <w:szCs w:val="24"/>
              </w:rPr>
              <w:t xml:space="preserve"> ir įgyvendinimą, pateikiami veiklos įgyvendinimą pagrindžiantys dokumentai (pvz. nuotraukos, momentinės ekrano kopijos,</w:t>
            </w:r>
            <w:r w:rsidR="00457CEE" w:rsidRPr="00C969D9">
              <w:rPr>
                <w:rFonts w:ascii="Times New Roman" w:hAnsi="Times New Roman" w:cs="Times New Roman"/>
                <w:sz w:val="24"/>
                <w:szCs w:val="24"/>
              </w:rPr>
              <w:t xml:space="preserve"> pasiekti rezultatai, pasiektos tikslinės auditorijos skaičiai ir pan.</w:t>
            </w:r>
            <w:r w:rsidR="00C91BB4" w:rsidRPr="00C969D9">
              <w:rPr>
                <w:rFonts w:ascii="Times New Roman" w:hAnsi="Times New Roman" w:cs="Times New Roman"/>
                <w:sz w:val="24"/>
                <w:szCs w:val="24"/>
              </w:rPr>
              <w:t xml:space="preserve">). </w:t>
            </w:r>
          </w:p>
          <w:p w14:paraId="336BB0DA" w14:textId="77777777" w:rsidR="00C91BB4" w:rsidRPr="00C969D9" w:rsidRDefault="00C91BB4" w:rsidP="00C91BB4">
            <w:pPr>
              <w:ind w:left="720"/>
              <w:rPr>
                <w:rFonts w:ascii="Times New Roman" w:hAnsi="Times New Roman" w:cs="Times New Roman"/>
                <w:sz w:val="24"/>
                <w:szCs w:val="24"/>
              </w:rPr>
            </w:pPr>
          </w:p>
          <w:p w14:paraId="15CE25E0" w14:textId="77777777" w:rsidR="00F612DF" w:rsidRPr="00C969D9" w:rsidRDefault="00F612DF" w:rsidP="00872C35">
            <w:pPr>
              <w:jc w:val="both"/>
              <w:rPr>
                <w:rFonts w:ascii="Times New Roman" w:hAnsi="Times New Roman" w:cs="Times New Roman"/>
                <w:sz w:val="24"/>
                <w:szCs w:val="24"/>
              </w:rPr>
            </w:pPr>
          </w:p>
        </w:tc>
      </w:tr>
      <w:tr w:rsidR="0066648D" w:rsidRPr="00C969D9" w14:paraId="54173895" w14:textId="77777777" w:rsidTr="00E1519B">
        <w:tc>
          <w:tcPr>
            <w:tcW w:w="4508" w:type="dxa"/>
          </w:tcPr>
          <w:p w14:paraId="1D9B0A8A" w14:textId="7213064C" w:rsidR="0066648D" w:rsidRPr="00C969D9" w:rsidRDefault="0066648D" w:rsidP="00C91BB4">
            <w:pPr>
              <w:pStyle w:val="Sraopastraipa"/>
              <w:numPr>
                <w:ilvl w:val="0"/>
                <w:numId w:val="21"/>
              </w:numPr>
              <w:ind w:left="32" w:hanging="32"/>
              <w:jc w:val="both"/>
              <w:rPr>
                <w:rFonts w:ascii="Times New Roman" w:hAnsi="Times New Roman" w:cs="Times New Roman"/>
                <w:b/>
                <w:bCs/>
                <w:sz w:val="24"/>
                <w:szCs w:val="24"/>
              </w:rPr>
            </w:pPr>
            <w:r w:rsidRPr="00C969D9">
              <w:rPr>
                <w:rFonts w:ascii="Times New Roman" w:hAnsi="Times New Roman" w:cs="Times New Roman"/>
                <w:b/>
                <w:bCs/>
                <w:sz w:val="24"/>
                <w:szCs w:val="24"/>
              </w:rPr>
              <w:t>Pristatym</w:t>
            </w:r>
            <w:r w:rsidR="00C91A2B" w:rsidRPr="00C969D9">
              <w:rPr>
                <w:rFonts w:ascii="Times New Roman" w:hAnsi="Times New Roman" w:cs="Times New Roman"/>
                <w:b/>
                <w:bCs/>
                <w:sz w:val="24"/>
                <w:szCs w:val="24"/>
              </w:rPr>
              <w:t>ų</w:t>
            </w:r>
            <w:r w:rsidRPr="00C969D9">
              <w:rPr>
                <w:rFonts w:ascii="Times New Roman" w:hAnsi="Times New Roman" w:cs="Times New Roman"/>
                <w:b/>
                <w:bCs/>
                <w:sz w:val="24"/>
                <w:szCs w:val="24"/>
              </w:rPr>
              <w:t xml:space="preserve"> parengimas</w:t>
            </w:r>
            <w:r w:rsidR="00C91A2B" w:rsidRPr="00C969D9">
              <w:rPr>
                <w:rFonts w:ascii="Times New Roman" w:hAnsi="Times New Roman" w:cs="Times New Roman"/>
                <w:b/>
                <w:bCs/>
                <w:sz w:val="24"/>
                <w:szCs w:val="24"/>
              </w:rPr>
              <w:t xml:space="preserve"> (powerpoint ar kitu formatu)</w:t>
            </w:r>
            <w:r w:rsidRPr="00C969D9">
              <w:rPr>
                <w:rFonts w:ascii="Times New Roman" w:hAnsi="Times New Roman" w:cs="Times New Roman"/>
                <w:b/>
                <w:bCs/>
                <w:sz w:val="24"/>
                <w:szCs w:val="24"/>
              </w:rPr>
              <w:t xml:space="preserve"> ir atlikimas</w:t>
            </w:r>
            <w:r w:rsidR="00F41955" w:rsidRPr="00C969D9">
              <w:rPr>
                <w:rFonts w:ascii="Times New Roman" w:hAnsi="Times New Roman" w:cs="Times New Roman"/>
                <w:b/>
                <w:bCs/>
                <w:sz w:val="24"/>
                <w:szCs w:val="24"/>
              </w:rPr>
              <w:t>.</w:t>
            </w:r>
          </w:p>
          <w:p w14:paraId="6E8A24F3" w14:textId="5EE57F74" w:rsidR="00C91A2B" w:rsidRPr="00C969D9" w:rsidRDefault="00C91A2B" w:rsidP="00C91A2B">
            <w:pPr>
              <w:jc w:val="both"/>
              <w:rPr>
                <w:rFonts w:ascii="Times New Roman" w:hAnsi="Times New Roman" w:cs="Times New Roman"/>
                <w:b/>
                <w:bCs/>
                <w:sz w:val="24"/>
                <w:szCs w:val="24"/>
              </w:rPr>
            </w:pPr>
          </w:p>
          <w:p w14:paraId="25576A12" w14:textId="5458F662" w:rsidR="00C91A2B" w:rsidRPr="00C969D9" w:rsidRDefault="00C91A2B" w:rsidP="00C91A2B">
            <w:pPr>
              <w:jc w:val="both"/>
              <w:rPr>
                <w:rFonts w:ascii="Times New Roman" w:hAnsi="Times New Roman" w:cs="Times New Roman"/>
                <w:sz w:val="24"/>
                <w:szCs w:val="24"/>
              </w:rPr>
            </w:pPr>
            <w:r w:rsidRPr="00C969D9">
              <w:rPr>
                <w:rFonts w:ascii="Times New Roman" w:hAnsi="Times New Roman" w:cs="Times New Roman"/>
                <w:sz w:val="24"/>
                <w:szCs w:val="24"/>
              </w:rPr>
              <w:t>Pristatymų apie Lietuvos turizmo galimybes organizavimas tikslinės rinkos turizmo specialistams. Paslaugų teikėjas turi paruošti pristatymą/prezentaciją suderintai su PO tikslinei auditorijai pagal renginio temą. Turinys turi būti suderintas su PO.</w:t>
            </w:r>
          </w:p>
          <w:p w14:paraId="73F0F8F9" w14:textId="7E8C4D75" w:rsidR="00C91A2B" w:rsidRPr="00C969D9" w:rsidRDefault="00C91A2B" w:rsidP="00C91A2B">
            <w:pPr>
              <w:jc w:val="both"/>
              <w:rPr>
                <w:rFonts w:ascii="Times New Roman" w:hAnsi="Times New Roman" w:cs="Times New Roman"/>
                <w:sz w:val="24"/>
                <w:szCs w:val="24"/>
              </w:rPr>
            </w:pPr>
          </w:p>
          <w:p w14:paraId="67847C02" w14:textId="7C03FE6B" w:rsidR="00C91A2B" w:rsidRPr="00C969D9" w:rsidRDefault="00C91A2B" w:rsidP="00C91A2B">
            <w:pPr>
              <w:jc w:val="both"/>
              <w:rPr>
                <w:rFonts w:ascii="Times New Roman" w:hAnsi="Times New Roman" w:cs="Times New Roman"/>
                <w:sz w:val="24"/>
                <w:szCs w:val="24"/>
              </w:rPr>
            </w:pPr>
            <w:r w:rsidRPr="00C969D9">
              <w:rPr>
                <w:rFonts w:ascii="Times New Roman" w:hAnsi="Times New Roman" w:cs="Times New Roman"/>
                <w:sz w:val="24"/>
                <w:szCs w:val="24"/>
              </w:rPr>
              <w:t>Teikėjui už pristatym</w:t>
            </w:r>
            <w:r w:rsidR="00C607A3">
              <w:rPr>
                <w:rFonts w:ascii="Times New Roman" w:hAnsi="Times New Roman" w:cs="Times New Roman"/>
                <w:sz w:val="24"/>
                <w:szCs w:val="24"/>
              </w:rPr>
              <w:t>us</w:t>
            </w:r>
            <w:r w:rsidRPr="00C969D9">
              <w:rPr>
                <w:rFonts w:ascii="Times New Roman" w:hAnsi="Times New Roman" w:cs="Times New Roman"/>
                <w:sz w:val="24"/>
                <w:szCs w:val="24"/>
              </w:rPr>
              <w:t xml:space="preserve"> PO numato sumokėti pagal 1 </w:t>
            </w:r>
            <w:r w:rsidR="00C607A3">
              <w:rPr>
                <w:rFonts w:ascii="Times New Roman" w:hAnsi="Times New Roman" w:cs="Times New Roman"/>
                <w:sz w:val="24"/>
                <w:szCs w:val="24"/>
              </w:rPr>
              <w:t>pristatymo</w:t>
            </w:r>
            <w:r w:rsidR="00C607A3" w:rsidRPr="00C969D9">
              <w:rPr>
                <w:rFonts w:ascii="Times New Roman" w:hAnsi="Times New Roman" w:cs="Times New Roman"/>
                <w:sz w:val="24"/>
                <w:szCs w:val="24"/>
              </w:rPr>
              <w:t xml:space="preserve"> </w:t>
            </w:r>
            <w:r w:rsidRPr="00C969D9">
              <w:rPr>
                <w:rFonts w:ascii="Times New Roman" w:hAnsi="Times New Roman" w:cs="Times New Roman"/>
                <w:sz w:val="24"/>
                <w:szCs w:val="24"/>
              </w:rPr>
              <w:t>įkainį), o kitas faktines išlaidas, susijusias su pristatymo organizavimu (jei tokių bus), kurių PO negalėjo numatyti, apmokėti pagal sąskaitas faktūras (pvz. specialisto, kuris darys pristatymą, transporto, apgyvendinimo išlaidos, jei veikla bus vykdoma kitame mieste nei teikėjo biuras).</w:t>
            </w:r>
          </w:p>
          <w:p w14:paraId="0C4BB0A3" w14:textId="07A20AEF" w:rsidR="00C91A2B" w:rsidRPr="00C969D9" w:rsidRDefault="00C91A2B" w:rsidP="00C91A2B">
            <w:pPr>
              <w:jc w:val="both"/>
              <w:rPr>
                <w:rFonts w:ascii="Times New Roman" w:hAnsi="Times New Roman" w:cs="Times New Roman"/>
                <w:b/>
                <w:bCs/>
                <w:sz w:val="24"/>
                <w:szCs w:val="24"/>
              </w:rPr>
            </w:pPr>
          </w:p>
        </w:tc>
        <w:tc>
          <w:tcPr>
            <w:tcW w:w="5126" w:type="dxa"/>
          </w:tcPr>
          <w:p w14:paraId="664F21BD" w14:textId="51F2412A" w:rsidR="00C91A2B" w:rsidRPr="00C969D9" w:rsidRDefault="00976138" w:rsidP="00C91A2B">
            <w:pPr>
              <w:pStyle w:val="paragraph"/>
              <w:spacing w:before="0" w:beforeAutospacing="0" w:after="0" w:afterAutospacing="0"/>
              <w:jc w:val="both"/>
              <w:textAlignment w:val="baseline"/>
              <w:rPr>
                <w:rStyle w:val="normaltextrun"/>
                <w:color w:val="000000"/>
              </w:rPr>
            </w:pPr>
            <w:r w:rsidRPr="00C969D9">
              <w:rPr>
                <w:rStyle w:val="normaltextrun"/>
                <w:color w:val="000000"/>
              </w:rPr>
              <w:t>Veikla laikoma įgyvendinta, kai</w:t>
            </w:r>
            <w:r w:rsidR="00C91A2B" w:rsidRPr="00C969D9">
              <w:rPr>
                <w:rStyle w:val="normaltextrun"/>
                <w:color w:val="000000"/>
              </w:rPr>
              <w:t>:</w:t>
            </w:r>
          </w:p>
          <w:p w14:paraId="7702FE47" w14:textId="77777777" w:rsidR="0066648D" w:rsidRPr="00C969D9" w:rsidRDefault="0066648D" w:rsidP="00C91BB4">
            <w:pPr>
              <w:pStyle w:val="paragraph"/>
              <w:spacing w:before="0" w:beforeAutospacing="0" w:after="0" w:afterAutospacing="0"/>
              <w:jc w:val="both"/>
              <w:textAlignment w:val="baseline"/>
              <w:rPr>
                <w:rStyle w:val="normaltextrun"/>
                <w:color w:val="000000"/>
              </w:rPr>
            </w:pPr>
          </w:p>
          <w:p w14:paraId="711ED1BE" w14:textId="70D4DE17" w:rsidR="00976138" w:rsidRPr="00C969D9" w:rsidRDefault="00976138" w:rsidP="00976138">
            <w:pPr>
              <w:pStyle w:val="paragraph"/>
              <w:numPr>
                <w:ilvl w:val="0"/>
                <w:numId w:val="8"/>
              </w:numPr>
              <w:spacing w:before="0" w:beforeAutospacing="0" w:after="0" w:afterAutospacing="0"/>
              <w:jc w:val="both"/>
              <w:textAlignment w:val="baseline"/>
              <w:rPr>
                <w:rStyle w:val="normaltextrun"/>
                <w:color w:val="000000"/>
              </w:rPr>
            </w:pPr>
            <w:r w:rsidRPr="00C969D9">
              <w:rPr>
                <w:rStyle w:val="normaltextrun"/>
                <w:color w:val="000000"/>
              </w:rPr>
              <w:t>parengtas bei atliktas pristatymas</w:t>
            </w:r>
          </w:p>
          <w:p w14:paraId="4EC4199B" w14:textId="3B7A853E" w:rsidR="00976138" w:rsidRPr="00C969D9" w:rsidRDefault="00976138" w:rsidP="00C91BB4">
            <w:pPr>
              <w:pStyle w:val="paragraph"/>
              <w:spacing w:before="0" w:beforeAutospacing="0" w:after="0" w:afterAutospacing="0"/>
              <w:jc w:val="both"/>
              <w:textAlignment w:val="baseline"/>
              <w:rPr>
                <w:rStyle w:val="normaltextrun"/>
                <w:color w:val="000000"/>
              </w:rPr>
            </w:pPr>
          </w:p>
        </w:tc>
      </w:tr>
    </w:tbl>
    <w:p w14:paraId="10E6F08F" w14:textId="29F23553" w:rsidR="002B4B7A" w:rsidRPr="00C969D9" w:rsidRDefault="002B4B7A">
      <w:pPr>
        <w:rPr>
          <w:rFonts w:ascii="Times New Roman" w:hAnsi="Times New Roman" w:cs="Times New Roman"/>
          <w:sz w:val="24"/>
          <w:szCs w:val="24"/>
        </w:rPr>
      </w:pPr>
    </w:p>
    <w:p w14:paraId="2DEE1ACA" w14:textId="3ADC2E3A" w:rsidR="00353E85" w:rsidRPr="00C969D9" w:rsidRDefault="00353E85" w:rsidP="00353E85">
      <w:pPr>
        <w:pStyle w:val="prastasiniatinklio"/>
        <w:numPr>
          <w:ilvl w:val="0"/>
          <w:numId w:val="24"/>
        </w:numPr>
        <w:shd w:val="clear" w:color="auto" w:fill="FFFFFF"/>
        <w:spacing w:before="0" w:beforeAutospacing="0" w:after="0" w:afterAutospacing="0"/>
        <w:jc w:val="both"/>
        <w:rPr>
          <w:color w:val="000000"/>
          <w:lang w:val="lt-LT"/>
        </w:rPr>
      </w:pPr>
      <w:r w:rsidRPr="00C969D9">
        <w:rPr>
          <w:rFonts w:eastAsia="Times New Roman"/>
          <w:b/>
          <w:bCs/>
          <w:color w:val="000000" w:themeColor="text1"/>
          <w:shd w:val="clear" w:color="auto" w:fill="FFFFFF"/>
          <w:lang w:val="lt-LT"/>
        </w:rPr>
        <w:t>Kai veikla vykdoma iš Europos Sąjungos paramos lėšų, teikėjas</w:t>
      </w:r>
      <w:r w:rsidRPr="00C969D9">
        <w:rPr>
          <w:rFonts w:eastAsia="Times New Roman"/>
          <w:color w:val="000000" w:themeColor="text1"/>
          <w:shd w:val="clear" w:color="auto" w:fill="FFFFFF"/>
          <w:lang w:val="lt-LT"/>
        </w:rPr>
        <w:t xml:space="preserve"> </w:t>
      </w:r>
      <w:r w:rsidRPr="00C969D9">
        <w:rPr>
          <w:b/>
          <w:bCs/>
          <w:color w:val="000000" w:themeColor="text1"/>
          <w:lang w:val="lt-LT"/>
        </w:rPr>
        <w:t>privalo vykdyti projekto viešinimą:</w:t>
      </w:r>
    </w:p>
    <w:p w14:paraId="22869532" w14:textId="77777777" w:rsidR="00353E85" w:rsidRPr="00C969D9"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Tiekėjas turi vykdyti privalomus visuomenės informavimo veiksmus, t. y. užtikrinti, kad Projekte dalyvaujantiems asmenims būtų pranešta apie Projekto finansavimą iš Europos regioninės plėtros fondo pagal </w:t>
      </w:r>
      <w:r w:rsidRPr="00C969D9">
        <w:rPr>
          <w:bCs/>
          <w:color w:val="000000" w:themeColor="text1"/>
          <w:lang w:val="lt-LT"/>
        </w:rPr>
        <w:t>Europos Parlamento ir Tarybos</w:t>
      </w:r>
      <w:r w:rsidRPr="00C969D9">
        <w:rPr>
          <w:color w:val="000000" w:themeColor="text1"/>
          <w:lang w:val="lt-LT"/>
        </w:rPr>
        <w:t> reglamentą (ES) Nr. 1303/2013 (XII priedo 2.2 punktas).</w:t>
      </w:r>
    </w:p>
    <w:p w14:paraId="20166287" w14:textId="77777777" w:rsidR="00353E85" w:rsidRPr="00090F18"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 xml:space="preserve">Turi būti naudojamas 2014–2020 m. ES fondų investicijų ženklas (2014-2020 m. ES </w:t>
      </w:r>
      <w:r w:rsidRPr="00090F18">
        <w:rPr>
          <w:color w:val="000000" w:themeColor="text1"/>
          <w:lang w:val="lt-LT"/>
        </w:rPr>
        <w:t xml:space="preserve">fondų investicijų ženklo naudojimo vadovas, </w:t>
      </w:r>
      <w:hyperlink r:id="rId5" w:history="1">
        <w:r w:rsidRPr="00090F18">
          <w:rPr>
            <w:rStyle w:val="Hipersaitas"/>
            <w:color w:val="000000" w:themeColor="text1"/>
            <w:lang w:val="lt-LT"/>
          </w:rPr>
          <w:t>www.esinvesticijos.lt/lt/2014-2020_ES_fondu_zenklas)</w:t>
        </w:r>
      </w:hyperlink>
      <w:r w:rsidRPr="00090F18">
        <w:rPr>
          <w:color w:val="000000" w:themeColor="text1"/>
          <w:lang w:val="lt-LT"/>
        </w:rPr>
        <w:t>.</w:t>
      </w:r>
    </w:p>
    <w:p w14:paraId="15CE93D6" w14:textId="77777777" w:rsidR="00353E85" w:rsidRPr="00C969D9"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Prieš naudodamas ES struktūrinės paramos ženklą ir Lietuvos turizmo prekės ženklą, Tiekėjas juos turi suderinti su Perkančiąja organizacija.</w:t>
      </w:r>
    </w:p>
    <w:p w14:paraId="4BF470C4" w14:textId="47A590FB" w:rsidR="00353E85" w:rsidRPr="00C969D9" w:rsidRDefault="00353E85">
      <w:pPr>
        <w:rPr>
          <w:rFonts w:ascii="Times New Roman" w:hAnsi="Times New Roman" w:cs="Times New Roman"/>
          <w:sz w:val="24"/>
          <w:szCs w:val="24"/>
        </w:rPr>
      </w:pPr>
    </w:p>
    <w:p w14:paraId="35B7D02A" w14:textId="2243027F" w:rsidR="00281A92" w:rsidRPr="00C969D9" w:rsidRDefault="00281A92" w:rsidP="00281A92">
      <w:pPr>
        <w:pStyle w:val="Sraopastraipa"/>
        <w:numPr>
          <w:ilvl w:val="0"/>
          <w:numId w:val="24"/>
        </w:numPr>
        <w:rPr>
          <w:rFonts w:ascii="Times New Roman" w:hAnsi="Times New Roman" w:cs="Times New Roman"/>
          <w:sz w:val="24"/>
          <w:szCs w:val="24"/>
        </w:rPr>
      </w:pPr>
      <w:r w:rsidRPr="00C969D9">
        <w:rPr>
          <w:rFonts w:ascii="Times New Roman" w:hAnsi="Times New Roman" w:cs="Times New Roman"/>
          <w:sz w:val="24"/>
          <w:szCs w:val="24"/>
        </w:rPr>
        <w:t>Ataskaitų apie įgyvendintas veiklas paruošimas:</w:t>
      </w:r>
    </w:p>
    <w:p w14:paraId="37CDC94B" w14:textId="270F1B28" w:rsidR="00281A92" w:rsidRPr="00C969D9" w:rsidRDefault="00281A92" w:rsidP="00281A92">
      <w:pPr>
        <w:pStyle w:val="Sraopastraipa"/>
        <w:numPr>
          <w:ilvl w:val="1"/>
          <w:numId w:val="24"/>
        </w:numPr>
        <w:jc w:val="both"/>
        <w:rPr>
          <w:rFonts w:ascii="Times New Roman" w:hAnsi="Times New Roman" w:cs="Times New Roman"/>
          <w:color w:val="000000" w:themeColor="text1"/>
          <w:sz w:val="24"/>
          <w:szCs w:val="24"/>
        </w:rPr>
      </w:pPr>
      <w:r w:rsidRPr="00C969D9">
        <w:rPr>
          <w:rFonts w:ascii="Times New Roman" w:hAnsi="Times New Roman" w:cs="Times New Roman"/>
          <w:sz w:val="24"/>
          <w:szCs w:val="24"/>
        </w:rPr>
        <w:t>Tiekėjas įgyvendinus užsakytą veiklą turi pateikti ataskaitą apie veiklos įgyvendinimą anglų kalbą, teikiant visus su veiklos įgyvendinimu susijusius bei veiklą įrodančius dokumentus (aprašymai, momentinės ekrano kopijos, nuotraukos, dalyvių sąrašai, turizmo specialistų/įmonių kontaktiniai sąrašai su trumpais aprašymais apie jų interesus, tikslinę auditoriją ir pan. Ataskaitos forma derinama su PO prieš pradedant įgyvendinti veiklą.</w:t>
      </w:r>
    </w:p>
    <w:p w14:paraId="7FC37C34" w14:textId="6CB02573" w:rsidR="00281A92" w:rsidRPr="00C969D9" w:rsidRDefault="00281A92" w:rsidP="00281A92">
      <w:pPr>
        <w:pStyle w:val="Sraopastraipa"/>
        <w:ind w:left="1440"/>
        <w:rPr>
          <w:rFonts w:ascii="Times New Roman" w:hAnsi="Times New Roman" w:cs="Times New Roman"/>
          <w:sz w:val="24"/>
          <w:szCs w:val="24"/>
        </w:rPr>
      </w:pPr>
    </w:p>
    <w:sectPr w:rsidR="00281A92" w:rsidRPr="00C969D9" w:rsidSect="000A4E4C">
      <w:pgSz w:w="11906" w:h="16838"/>
      <w:pgMar w:top="1418"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1E5"/>
    <w:multiLevelType w:val="hybridMultilevel"/>
    <w:tmpl w:val="2C8408EE"/>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E1609"/>
    <w:multiLevelType w:val="multilevel"/>
    <w:tmpl w:val="EFE6E05C"/>
    <w:lvl w:ilvl="0">
      <w:start w:val="1"/>
      <w:numFmt w:val="decimal"/>
      <w:lvlText w:val="%1."/>
      <w:lvlJc w:val="left"/>
      <w:pPr>
        <w:ind w:left="1495" w:hanging="360"/>
      </w:pPr>
      <w:rPr>
        <w:rFonts w:hint="default"/>
        <w:b/>
      </w:rPr>
    </w:lvl>
    <w:lvl w:ilvl="1">
      <w:start w:val="1"/>
      <w:numFmt w:val="bullet"/>
      <w:lvlText w:val=""/>
      <w:lvlJc w:val="left"/>
      <w:pPr>
        <w:ind w:left="1495" w:hanging="360"/>
      </w:pPr>
      <w:rPr>
        <w:rFonts w:ascii="Symbol" w:hAnsi="Symbol" w:hint="default"/>
        <w:b/>
        <w:i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 w15:restartNumberingAfterBreak="0">
    <w:nsid w:val="10BF282B"/>
    <w:multiLevelType w:val="multilevel"/>
    <w:tmpl w:val="712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92F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C4F51"/>
    <w:multiLevelType w:val="multilevel"/>
    <w:tmpl w:val="2A36AE1A"/>
    <w:lvl w:ilvl="0">
      <w:start w:val="4"/>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437CF"/>
    <w:multiLevelType w:val="multilevel"/>
    <w:tmpl w:val="9AE2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91ACB"/>
    <w:multiLevelType w:val="hybridMultilevel"/>
    <w:tmpl w:val="0988F67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344DE0"/>
    <w:multiLevelType w:val="hybridMultilevel"/>
    <w:tmpl w:val="8EE2DDD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D6E8B"/>
    <w:multiLevelType w:val="hybridMultilevel"/>
    <w:tmpl w:val="852EC7CA"/>
    <w:lvl w:ilvl="0" w:tplc="69A209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744DC"/>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A256234"/>
    <w:multiLevelType w:val="multilevel"/>
    <w:tmpl w:val="9B9A12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1DE319A"/>
    <w:multiLevelType w:val="hybridMultilevel"/>
    <w:tmpl w:val="093C9236"/>
    <w:lvl w:ilvl="0" w:tplc="F9969054">
      <w:start w:val="1"/>
      <w:numFmt w:val="upperRoman"/>
      <w:lvlText w:val="%1."/>
      <w:lvlJc w:val="left"/>
      <w:pPr>
        <w:ind w:left="1004" w:hanging="720"/>
      </w:pPr>
      <w:rPr>
        <w:rFonts w:hint="default"/>
        <w:b/>
        <w:bCs/>
      </w:rPr>
    </w:lvl>
    <w:lvl w:ilvl="1" w:tplc="9AEA85EE">
      <w:start w:val="1"/>
      <w:numFmt w:val="lowerLetter"/>
      <w:lvlText w:val="%2."/>
      <w:lvlJc w:val="left"/>
      <w:pPr>
        <w:ind w:left="1440" w:hanging="360"/>
      </w:pPr>
      <w:rPr>
        <w:rFonts w:ascii="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F731C3"/>
    <w:multiLevelType w:val="hybridMultilevel"/>
    <w:tmpl w:val="E6607D2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D330E8"/>
    <w:multiLevelType w:val="multilevel"/>
    <w:tmpl w:val="7B084064"/>
    <w:lvl w:ilvl="0">
      <w:start w:val="3"/>
      <w:numFmt w:val="decimal"/>
      <w:lvlText w:val="%1."/>
      <w:lvlJc w:val="left"/>
      <w:pPr>
        <w:ind w:left="540" w:hanging="540"/>
      </w:pPr>
      <w:rPr>
        <w:rFonts w:ascii="Times New Roman" w:hAnsi="Times New Roman" w:cs="Times New Roman"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4FF074EE"/>
    <w:multiLevelType w:val="multilevel"/>
    <w:tmpl w:val="E6D8A172"/>
    <w:lvl w:ilvl="0">
      <w:start w:val="3"/>
      <w:numFmt w:val="decimal"/>
      <w:lvlText w:val="%1."/>
      <w:lvlJc w:val="left"/>
      <w:pPr>
        <w:ind w:left="540" w:hanging="540"/>
      </w:pPr>
      <w:rPr>
        <w:rFonts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15:restartNumberingAfterBreak="0">
    <w:nsid w:val="51783DA1"/>
    <w:multiLevelType w:val="multilevel"/>
    <w:tmpl w:val="F252F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E3F7E"/>
    <w:multiLevelType w:val="multilevel"/>
    <w:tmpl w:val="04325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011C0"/>
    <w:multiLevelType w:val="multilevel"/>
    <w:tmpl w:val="62B4F39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69B1808"/>
    <w:multiLevelType w:val="multilevel"/>
    <w:tmpl w:val="3658312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4814A32"/>
    <w:multiLevelType w:val="hybridMultilevel"/>
    <w:tmpl w:val="576C305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5B1FAA"/>
    <w:multiLevelType w:val="hybridMultilevel"/>
    <w:tmpl w:val="F1304F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D2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4D01C2"/>
    <w:multiLevelType w:val="hybridMultilevel"/>
    <w:tmpl w:val="1CE84FC6"/>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7733138">
    <w:abstractNumId w:val="20"/>
  </w:num>
  <w:num w:numId="2" w16cid:durableId="15817443">
    <w:abstractNumId w:val="5"/>
  </w:num>
  <w:num w:numId="3" w16cid:durableId="1372655091">
    <w:abstractNumId w:val="2"/>
  </w:num>
  <w:num w:numId="4" w16cid:durableId="1712151547">
    <w:abstractNumId w:val="16"/>
  </w:num>
  <w:num w:numId="5" w16cid:durableId="1504777400">
    <w:abstractNumId w:val="8"/>
  </w:num>
  <w:num w:numId="6" w16cid:durableId="1527257611">
    <w:abstractNumId w:val="6"/>
  </w:num>
  <w:num w:numId="7" w16cid:durableId="395393313">
    <w:abstractNumId w:val="17"/>
  </w:num>
  <w:num w:numId="8" w16cid:durableId="1814979485">
    <w:abstractNumId w:val="13"/>
  </w:num>
  <w:num w:numId="9" w16cid:durableId="1602882912">
    <w:abstractNumId w:val="23"/>
  </w:num>
  <w:num w:numId="10" w16cid:durableId="502167082">
    <w:abstractNumId w:val="7"/>
  </w:num>
  <w:num w:numId="11" w16cid:durableId="440732123">
    <w:abstractNumId w:val="1"/>
  </w:num>
  <w:num w:numId="12" w16cid:durableId="717969265">
    <w:abstractNumId w:val="22"/>
  </w:num>
  <w:num w:numId="13" w16cid:durableId="1293907017">
    <w:abstractNumId w:val="9"/>
  </w:num>
  <w:num w:numId="14" w16cid:durableId="424108831">
    <w:abstractNumId w:val="0"/>
  </w:num>
  <w:num w:numId="15" w16cid:durableId="444425988">
    <w:abstractNumId w:val="14"/>
  </w:num>
  <w:num w:numId="16" w16cid:durableId="356539048">
    <w:abstractNumId w:val="11"/>
  </w:num>
  <w:num w:numId="17" w16cid:durableId="23141746">
    <w:abstractNumId w:val="18"/>
  </w:num>
  <w:num w:numId="18" w16cid:durableId="1437484513">
    <w:abstractNumId w:val="15"/>
  </w:num>
  <w:num w:numId="19" w16cid:durableId="870189575">
    <w:abstractNumId w:val="10"/>
  </w:num>
  <w:num w:numId="20" w16cid:durableId="1303773404">
    <w:abstractNumId w:val="19"/>
  </w:num>
  <w:num w:numId="21" w16cid:durableId="1190879107">
    <w:abstractNumId w:val="4"/>
  </w:num>
  <w:num w:numId="22" w16cid:durableId="457645497">
    <w:abstractNumId w:val="3"/>
  </w:num>
  <w:num w:numId="23" w16cid:durableId="1697537327">
    <w:abstractNumId w:val="21"/>
  </w:num>
  <w:num w:numId="24" w16cid:durableId="1872843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7A"/>
    <w:rsid w:val="00007049"/>
    <w:rsid w:val="00017880"/>
    <w:rsid w:val="00055518"/>
    <w:rsid w:val="00065B2C"/>
    <w:rsid w:val="00086C6D"/>
    <w:rsid w:val="00090F18"/>
    <w:rsid w:val="000A4E4C"/>
    <w:rsid w:val="000D5FBB"/>
    <w:rsid w:val="00114C80"/>
    <w:rsid w:val="0015375E"/>
    <w:rsid w:val="00171C00"/>
    <w:rsid w:val="00175DA9"/>
    <w:rsid w:val="00184FFF"/>
    <w:rsid w:val="002512BE"/>
    <w:rsid w:val="0025362F"/>
    <w:rsid w:val="00267164"/>
    <w:rsid w:val="00273675"/>
    <w:rsid w:val="00281A92"/>
    <w:rsid w:val="00291D9B"/>
    <w:rsid w:val="002A3E32"/>
    <w:rsid w:val="002B4B7A"/>
    <w:rsid w:val="002E46D4"/>
    <w:rsid w:val="002F3900"/>
    <w:rsid w:val="00353725"/>
    <w:rsid w:val="00353E85"/>
    <w:rsid w:val="00395409"/>
    <w:rsid w:val="003B6C1C"/>
    <w:rsid w:val="003F0EF0"/>
    <w:rsid w:val="00453707"/>
    <w:rsid w:val="00457050"/>
    <w:rsid w:val="00457CEE"/>
    <w:rsid w:val="00477DD2"/>
    <w:rsid w:val="004D32FC"/>
    <w:rsid w:val="004F29AD"/>
    <w:rsid w:val="004F4F95"/>
    <w:rsid w:val="00585F84"/>
    <w:rsid w:val="00596841"/>
    <w:rsid w:val="005D0687"/>
    <w:rsid w:val="005D4E1C"/>
    <w:rsid w:val="00623022"/>
    <w:rsid w:val="006426D4"/>
    <w:rsid w:val="0066648D"/>
    <w:rsid w:val="006D1D1F"/>
    <w:rsid w:val="006D3107"/>
    <w:rsid w:val="006D6553"/>
    <w:rsid w:val="006D6CF5"/>
    <w:rsid w:val="0074606C"/>
    <w:rsid w:val="007F6BD7"/>
    <w:rsid w:val="00820887"/>
    <w:rsid w:val="00872C35"/>
    <w:rsid w:val="00892915"/>
    <w:rsid w:val="00950FA3"/>
    <w:rsid w:val="0095189B"/>
    <w:rsid w:val="00976138"/>
    <w:rsid w:val="00996688"/>
    <w:rsid w:val="009C0AC3"/>
    <w:rsid w:val="009C1D19"/>
    <w:rsid w:val="009E705F"/>
    <w:rsid w:val="009F17C1"/>
    <w:rsid w:val="00A33D09"/>
    <w:rsid w:val="00A552B3"/>
    <w:rsid w:val="00AF1147"/>
    <w:rsid w:val="00B639B6"/>
    <w:rsid w:val="00BE646C"/>
    <w:rsid w:val="00BE64D5"/>
    <w:rsid w:val="00C31644"/>
    <w:rsid w:val="00C32055"/>
    <w:rsid w:val="00C44121"/>
    <w:rsid w:val="00C51D81"/>
    <w:rsid w:val="00C607A3"/>
    <w:rsid w:val="00C91A2B"/>
    <w:rsid w:val="00C91BB4"/>
    <w:rsid w:val="00C95EA9"/>
    <w:rsid w:val="00C969D9"/>
    <w:rsid w:val="00CD447A"/>
    <w:rsid w:val="00CE6A26"/>
    <w:rsid w:val="00CF475F"/>
    <w:rsid w:val="00D10002"/>
    <w:rsid w:val="00D970C2"/>
    <w:rsid w:val="00DA664F"/>
    <w:rsid w:val="00DB3A1E"/>
    <w:rsid w:val="00DF1E47"/>
    <w:rsid w:val="00E1519B"/>
    <w:rsid w:val="00E87411"/>
    <w:rsid w:val="00EC1278"/>
    <w:rsid w:val="00EE3271"/>
    <w:rsid w:val="00F41955"/>
    <w:rsid w:val="00F53F76"/>
    <w:rsid w:val="00F612DF"/>
    <w:rsid w:val="00F654F8"/>
    <w:rsid w:val="00F81502"/>
    <w:rsid w:val="00F85729"/>
    <w:rsid w:val="00FA5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641"/>
  <w15:chartTrackingRefBased/>
  <w15:docId w15:val="{296CFA95-D585-440E-A833-3FF0EFAE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77D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77DD2"/>
  </w:style>
  <w:style w:type="character" w:customStyle="1" w:styleId="eop">
    <w:name w:val="eop"/>
    <w:basedOn w:val="Numatytasispastraiposriftas"/>
    <w:rsid w:val="00477DD2"/>
  </w:style>
  <w:style w:type="character" w:customStyle="1" w:styleId="scxw121246048">
    <w:name w:val="scxw121246048"/>
    <w:basedOn w:val="Numatytasispastraiposriftas"/>
    <w:rsid w:val="00477DD2"/>
  </w:style>
  <w:style w:type="character" w:customStyle="1" w:styleId="spellingerror">
    <w:name w:val="spellingerror"/>
    <w:basedOn w:val="Numatytasispastraiposriftas"/>
    <w:rsid w:val="00477DD2"/>
  </w:style>
  <w:style w:type="paragraph" w:styleId="Sraopastraipa">
    <w:name w:val="List Paragraph"/>
    <w:aliases w:val="List Paragraph Red,Bullet EY"/>
    <w:basedOn w:val="prastasis"/>
    <w:link w:val="SraopastraipaDiagrama"/>
    <w:uiPriority w:val="34"/>
    <w:qFormat/>
    <w:rsid w:val="00171C00"/>
    <w:pPr>
      <w:ind w:left="720"/>
      <w:contextualSpacing/>
    </w:pPr>
  </w:style>
  <w:style w:type="paragraph" w:styleId="Komentarotekstas">
    <w:name w:val="annotation text"/>
    <w:basedOn w:val="prastasis"/>
    <w:link w:val="KomentarotekstasDiagrama"/>
    <w:uiPriority w:val="99"/>
    <w:unhideWhenUsed/>
    <w:rsid w:val="006D1D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uiPriority w:val="99"/>
    <w:rsid w:val="006D1D1F"/>
    <w:rPr>
      <w:rFonts w:ascii="Times New Roman" w:eastAsia="Calibri" w:hAnsi="Times New Roman" w:cs="Times New Roman"/>
      <w:sz w:val="20"/>
      <w:szCs w:val="20"/>
      <w:lang w:val="en-GB" w:eastAsia="en-GB"/>
    </w:rPr>
  </w:style>
  <w:style w:type="character" w:customStyle="1" w:styleId="SraopastraipaDiagrama">
    <w:name w:val="Sąrašo pastraipa Diagrama"/>
    <w:aliases w:val="List Paragraph Red Diagrama,Bullet EY Diagrama"/>
    <w:link w:val="Sraopastraipa"/>
    <w:uiPriority w:val="34"/>
    <w:rsid w:val="006D1D1F"/>
  </w:style>
  <w:style w:type="character" w:styleId="Komentaronuoroda">
    <w:name w:val="annotation reference"/>
    <w:basedOn w:val="Numatytasispastraiposriftas"/>
    <w:uiPriority w:val="99"/>
    <w:semiHidden/>
    <w:unhideWhenUsed/>
    <w:rsid w:val="006D1D1F"/>
    <w:rPr>
      <w:sz w:val="16"/>
      <w:szCs w:val="16"/>
    </w:rPr>
  </w:style>
  <w:style w:type="character" w:styleId="Hipersaitas">
    <w:name w:val="Hyperlink"/>
    <w:rsid w:val="00353E85"/>
    <w:rPr>
      <w:color w:val="0000FF"/>
      <w:u w:val="single"/>
    </w:rPr>
  </w:style>
  <w:style w:type="paragraph" w:styleId="prastasiniatinklio">
    <w:name w:val="Normal (Web)"/>
    <w:basedOn w:val="prastasis"/>
    <w:uiPriority w:val="99"/>
    <w:unhideWhenUsed/>
    <w:rsid w:val="00353E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val="en-GB" w:eastAsia="zh-CN"/>
    </w:rPr>
  </w:style>
  <w:style w:type="paragraph" w:styleId="Pataisymai">
    <w:name w:val="Revision"/>
    <w:hidden/>
    <w:uiPriority w:val="99"/>
    <w:semiHidden/>
    <w:rsid w:val="00DB3A1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95409"/>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395409"/>
    <w:rPr>
      <w:rFonts w:ascii="Times New Roman" w:eastAsia="Calibri"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2717">
      <w:bodyDiv w:val="1"/>
      <w:marLeft w:val="0"/>
      <w:marRight w:val="0"/>
      <w:marTop w:val="0"/>
      <w:marBottom w:val="0"/>
      <w:divBdr>
        <w:top w:val="none" w:sz="0" w:space="0" w:color="auto"/>
        <w:left w:val="none" w:sz="0" w:space="0" w:color="auto"/>
        <w:bottom w:val="none" w:sz="0" w:space="0" w:color="auto"/>
        <w:right w:val="none" w:sz="0" w:space="0" w:color="auto"/>
      </w:divBdr>
      <w:divsChild>
        <w:div w:id="1750497333">
          <w:marLeft w:val="0"/>
          <w:marRight w:val="0"/>
          <w:marTop w:val="0"/>
          <w:marBottom w:val="0"/>
          <w:divBdr>
            <w:top w:val="none" w:sz="0" w:space="0" w:color="auto"/>
            <w:left w:val="none" w:sz="0" w:space="0" w:color="auto"/>
            <w:bottom w:val="none" w:sz="0" w:space="0" w:color="auto"/>
            <w:right w:val="none" w:sz="0" w:space="0" w:color="auto"/>
          </w:divBdr>
        </w:div>
        <w:div w:id="1821193358">
          <w:marLeft w:val="0"/>
          <w:marRight w:val="0"/>
          <w:marTop w:val="0"/>
          <w:marBottom w:val="0"/>
          <w:divBdr>
            <w:top w:val="none" w:sz="0" w:space="0" w:color="auto"/>
            <w:left w:val="none" w:sz="0" w:space="0" w:color="auto"/>
            <w:bottom w:val="none" w:sz="0" w:space="0" w:color="auto"/>
            <w:right w:val="none" w:sz="0" w:space="0" w:color="auto"/>
          </w:divBdr>
        </w:div>
        <w:div w:id="1092358805">
          <w:marLeft w:val="0"/>
          <w:marRight w:val="0"/>
          <w:marTop w:val="0"/>
          <w:marBottom w:val="0"/>
          <w:divBdr>
            <w:top w:val="none" w:sz="0" w:space="0" w:color="auto"/>
            <w:left w:val="none" w:sz="0" w:space="0" w:color="auto"/>
            <w:bottom w:val="none" w:sz="0" w:space="0" w:color="auto"/>
            <w:right w:val="none" w:sz="0" w:space="0" w:color="auto"/>
          </w:divBdr>
        </w:div>
        <w:div w:id="1822112550">
          <w:marLeft w:val="0"/>
          <w:marRight w:val="0"/>
          <w:marTop w:val="0"/>
          <w:marBottom w:val="0"/>
          <w:divBdr>
            <w:top w:val="none" w:sz="0" w:space="0" w:color="auto"/>
            <w:left w:val="none" w:sz="0" w:space="0" w:color="auto"/>
            <w:bottom w:val="none" w:sz="0" w:space="0" w:color="auto"/>
            <w:right w:val="none" w:sz="0" w:space="0" w:color="auto"/>
          </w:divBdr>
        </w:div>
      </w:divsChild>
    </w:div>
    <w:div w:id="1390959495">
      <w:bodyDiv w:val="1"/>
      <w:marLeft w:val="0"/>
      <w:marRight w:val="0"/>
      <w:marTop w:val="0"/>
      <w:marBottom w:val="0"/>
      <w:divBdr>
        <w:top w:val="none" w:sz="0" w:space="0" w:color="auto"/>
        <w:left w:val="none" w:sz="0" w:space="0" w:color="auto"/>
        <w:bottom w:val="none" w:sz="0" w:space="0" w:color="auto"/>
        <w:right w:val="none" w:sz="0" w:space="0" w:color="auto"/>
      </w:divBdr>
      <w:divsChild>
        <w:div w:id="1973442728">
          <w:marLeft w:val="0"/>
          <w:marRight w:val="0"/>
          <w:marTop w:val="0"/>
          <w:marBottom w:val="0"/>
          <w:divBdr>
            <w:top w:val="none" w:sz="0" w:space="0" w:color="auto"/>
            <w:left w:val="none" w:sz="0" w:space="0" w:color="auto"/>
            <w:bottom w:val="none" w:sz="0" w:space="0" w:color="auto"/>
            <w:right w:val="none" w:sz="0" w:space="0" w:color="auto"/>
          </w:divBdr>
        </w:div>
        <w:div w:id="1509715072">
          <w:marLeft w:val="0"/>
          <w:marRight w:val="0"/>
          <w:marTop w:val="0"/>
          <w:marBottom w:val="0"/>
          <w:divBdr>
            <w:top w:val="none" w:sz="0" w:space="0" w:color="auto"/>
            <w:left w:val="none" w:sz="0" w:space="0" w:color="auto"/>
            <w:bottom w:val="none" w:sz="0" w:space="0" w:color="auto"/>
            <w:right w:val="none" w:sz="0" w:space="0" w:color="auto"/>
          </w:divBdr>
        </w:div>
        <w:div w:id="239754218">
          <w:marLeft w:val="0"/>
          <w:marRight w:val="0"/>
          <w:marTop w:val="0"/>
          <w:marBottom w:val="0"/>
          <w:divBdr>
            <w:top w:val="none" w:sz="0" w:space="0" w:color="auto"/>
            <w:left w:val="none" w:sz="0" w:space="0" w:color="auto"/>
            <w:bottom w:val="none" w:sz="0" w:space="0" w:color="auto"/>
            <w:right w:val="none" w:sz="0" w:space="0" w:color="auto"/>
          </w:divBdr>
        </w:div>
        <w:div w:id="1417247404">
          <w:marLeft w:val="0"/>
          <w:marRight w:val="0"/>
          <w:marTop w:val="0"/>
          <w:marBottom w:val="0"/>
          <w:divBdr>
            <w:top w:val="none" w:sz="0" w:space="0" w:color="auto"/>
            <w:left w:val="none" w:sz="0" w:space="0" w:color="auto"/>
            <w:bottom w:val="none" w:sz="0" w:space="0" w:color="auto"/>
            <w:right w:val="none" w:sz="0" w:space="0" w:color="auto"/>
          </w:divBdr>
        </w:div>
      </w:divsChild>
    </w:div>
    <w:div w:id="1454133429">
      <w:bodyDiv w:val="1"/>
      <w:marLeft w:val="0"/>
      <w:marRight w:val="0"/>
      <w:marTop w:val="0"/>
      <w:marBottom w:val="0"/>
      <w:divBdr>
        <w:top w:val="none" w:sz="0" w:space="0" w:color="auto"/>
        <w:left w:val="none" w:sz="0" w:space="0" w:color="auto"/>
        <w:bottom w:val="none" w:sz="0" w:space="0" w:color="auto"/>
        <w:right w:val="none" w:sz="0" w:space="0" w:color="auto"/>
      </w:divBdr>
      <w:divsChild>
        <w:div w:id="374817821">
          <w:marLeft w:val="0"/>
          <w:marRight w:val="0"/>
          <w:marTop w:val="0"/>
          <w:marBottom w:val="0"/>
          <w:divBdr>
            <w:top w:val="none" w:sz="0" w:space="0" w:color="auto"/>
            <w:left w:val="none" w:sz="0" w:space="0" w:color="auto"/>
            <w:bottom w:val="none" w:sz="0" w:space="0" w:color="auto"/>
            <w:right w:val="none" w:sz="0" w:space="0" w:color="auto"/>
          </w:divBdr>
        </w:div>
        <w:div w:id="742988496">
          <w:marLeft w:val="0"/>
          <w:marRight w:val="0"/>
          <w:marTop w:val="0"/>
          <w:marBottom w:val="0"/>
          <w:divBdr>
            <w:top w:val="none" w:sz="0" w:space="0" w:color="auto"/>
            <w:left w:val="none" w:sz="0" w:space="0" w:color="auto"/>
            <w:bottom w:val="none" w:sz="0" w:space="0" w:color="auto"/>
            <w:right w:val="none" w:sz="0" w:space="0" w:color="auto"/>
          </w:divBdr>
        </w:div>
        <w:div w:id="467014888">
          <w:marLeft w:val="0"/>
          <w:marRight w:val="0"/>
          <w:marTop w:val="0"/>
          <w:marBottom w:val="0"/>
          <w:divBdr>
            <w:top w:val="none" w:sz="0" w:space="0" w:color="auto"/>
            <w:left w:val="none" w:sz="0" w:space="0" w:color="auto"/>
            <w:bottom w:val="none" w:sz="0" w:space="0" w:color="auto"/>
            <w:right w:val="none" w:sz="0" w:space="0" w:color="auto"/>
          </w:divBdr>
        </w:div>
        <w:div w:id="921254318">
          <w:marLeft w:val="0"/>
          <w:marRight w:val="0"/>
          <w:marTop w:val="0"/>
          <w:marBottom w:val="0"/>
          <w:divBdr>
            <w:top w:val="none" w:sz="0" w:space="0" w:color="auto"/>
            <w:left w:val="none" w:sz="0" w:space="0" w:color="auto"/>
            <w:bottom w:val="none" w:sz="0" w:space="0" w:color="auto"/>
            <w:right w:val="none" w:sz="0" w:space="0" w:color="auto"/>
          </w:divBdr>
        </w:div>
        <w:div w:id="192809583">
          <w:marLeft w:val="0"/>
          <w:marRight w:val="0"/>
          <w:marTop w:val="0"/>
          <w:marBottom w:val="0"/>
          <w:divBdr>
            <w:top w:val="none" w:sz="0" w:space="0" w:color="auto"/>
            <w:left w:val="none" w:sz="0" w:space="0" w:color="auto"/>
            <w:bottom w:val="none" w:sz="0" w:space="0" w:color="auto"/>
            <w:right w:val="none" w:sz="0" w:space="0" w:color="auto"/>
          </w:divBdr>
        </w:div>
      </w:divsChild>
    </w:div>
    <w:div w:id="1925795619">
      <w:bodyDiv w:val="1"/>
      <w:marLeft w:val="0"/>
      <w:marRight w:val="0"/>
      <w:marTop w:val="0"/>
      <w:marBottom w:val="0"/>
      <w:divBdr>
        <w:top w:val="none" w:sz="0" w:space="0" w:color="auto"/>
        <w:left w:val="none" w:sz="0" w:space="0" w:color="auto"/>
        <w:bottom w:val="none" w:sz="0" w:space="0" w:color="auto"/>
        <w:right w:val="none" w:sz="0" w:space="0" w:color="auto"/>
      </w:divBdr>
      <w:divsChild>
        <w:div w:id="1109080419">
          <w:marLeft w:val="0"/>
          <w:marRight w:val="0"/>
          <w:marTop w:val="0"/>
          <w:marBottom w:val="0"/>
          <w:divBdr>
            <w:top w:val="none" w:sz="0" w:space="0" w:color="auto"/>
            <w:left w:val="none" w:sz="0" w:space="0" w:color="auto"/>
            <w:bottom w:val="none" w:sz="0" w:space="0" w:color="auto"/>
            <w:right w:val="none" w:sz="0" w:space="0" w:color="auto"/>
          </w:divBdr>
        </w:div>
        <w:div w:id="330528786">
          <w:marLeft w:val="0"/>
          <w:marRight w:val="0"/>
          <w:marTop w:val="0"/>
          <w:marBottom w:val="0"/>
          <w:divBdr>
            <w:top w:val="none" w:sz="0" w:space="0" w:color="auto"/>
            <w:left w:val="none" w:sz="0" w:space="0" w:color="auto"/>
            <w:bottom w:val="none" w:sz="0" w:space="0" w:color="auto"/>
            <w:right w:val="none" w:sz="0" w:space="0" w:color="auto"/>
          </w:divBdr>
        </w:div>
        <w:div w:id="107507445">
          <w:marLeft w:val="0"/>
          <w:marRight w:val="0"/>
          <w:marTop w:val="0"/>
          <w:marBottom w:val="0"/>
          <w:divBdr>
            <w:top w:val="none" w:sz="0" w:space="0" w:color="auto"/>
            <w:left w:val="none" w:sz="0" w:space="0" w:color="auto"/>
            <w:bottom w:val="none" w:sz="0" w:space="0" w:color="auto"/>
            <w:right w:val="none" w:sz="0" w:space="0" w:color="auto"/>
          </w:divBdr>
        </w:div>
        <w:div w:id="1321959259">
          <w:marLeft w:val="0"/>
          <w:marRight w:val="0"/>
          <w:marTop w:val="0"/>
          <w:marBottom w:val="0"/>
          <w:divBdr>
            <w:top w:val="none" w:sz="0" w:space="0" w:color="auto"/>
            <w:left w:val="none" w:sz="0" w:space="0" w:color="auto"/>
            <w:bottom w:val="none" w:sz="0" w:space="0" w:color="auto"/>
            <w:right w:val="none" w:sz="0" w:space="0" w:color="auto"/>
          </w:divBdr>
        </w:div>
        <w:div w:id="23405946">
          <w:marLeft w:val="0"/>
          <w:marRight w:val="0"/>
          <w:marTop w:val="0"/>
          <w:marBottom w:val="0"/>
          <w:divBdr>
            <w:top w:val="none" w:sz="0" w:space="0" w:color="auto"/>
            <w:left w:val="none" w:sz="0" w:space="0" w:color="auto"/>
            <w:bottom w:val="none" w:sz="0" w:space="0" w:color="auto"/>
            <w:right w:val="none" w:sz="0" w:space="0" w:color="auto"/>
          </w:divBdr>
        </w:div>
        <w:div w:id="1032074862">
          <w:marLeft w:val="0"/>
          <w:marRight w:val="0"/>
          <w:marTop w:val="0"/>
          <w:marBottom w:val="0"/>
          <w:divBdr>
            <w:top w:val="none" w:sz="0" w:space="0" w:color="auto"/>
            <w:left w:val="none" w:sz="0" w:space="0" w:color="auto"/>
            <w:bottom w:val="none" w:sz="0" w:space="0" w:color="auto"/>
            <w:right w:val="none" w:sz="0" w:space="0" w:color="auto"/>
          </w:divBdr>
        </w:div>
        <w:div w:id="678699072">
          <w:marLeft w:val="0"/>
          <w:marRight w:val="0"/>
          <w:marTop w:val="0"/>
          <w:marBottom w:val="0"/>
          <w:divBdr>
            <w:top w:val="none" w:sz="0" w:space="0" w:color="auto"/>
            <w:left w:val="none" w:sz="0" w:space="0" w:color="auto"/>
            <w:bottom w:val="none" w:sz="0" w:space="0" w:color="auto"/>
            <w:right w:val="none" w:sz="0" w:space="0" w:color="auto"/>
          </w:divBdr>
        </w:div>
        <w:div w:id="1281229644">
          <w:marLeft w:val="0"/>
          <w:marRight w:val="0"/>
          <w:marTop w:val="0"/>
          <w:marBottom w:val="0"/>
          <w:divBdr>
            <w:top w:val="none" w:sz="0" w:space="0" w:color="auto"/>
            <w:left w:val="none" w:sz="0" w:space="0" w:color="auto"/>
            <w:bottom w:val="none" w:sz="0" w:space="0" w:color="auto"/>
            <w:right w:val="none" w:sz="0" w:space="0" w:color="auto"/>
          </w:divBdr>
        </w:div>
      </w:divsChild>
    </w:div>
    <w:div w:id="1933006171">
      <w:bodyDiv w:val="1"/>
      <w:marLeft w:val="0"/>
      <w:marRight w:val="0"/>
      <w:marTop w:val="0"/>
      <w:marBottom w:val="0"/>
      <w:divBdr>
        <w:top w:val="none" w:sz="0" w:space="0" w:color="auto"/>
        <w:left w:val="none" w:sz="0" w:space="0" w:color="auto"/>
        <w:bottom w:val="none" w:sz="0" w:space="0" w:color="auto"/>
        <w:right w:val="none" w:sz="0" w:space="0" w:color="auto"/>
      </w:divBdr>
      <w:divsChild>
        <w:div w:id="860123219">
          <w:marLeft w:val="0"/>
          <w:marRight w:val="0"/>
          <w:marTop w:val="0"/>
          <w:marBottom w:val="0"/>
          <w:divBdr>
            <w:top w:val="none" w:sz="0" w:space="0" w:color="auto"/>
            <w:left w:val="none" w:sz="0" w:space="0" w:color="auto"/>
            <w:bottom w:val="none" w:sz="0" w:space="0" w:color="auto"/>
            <w:right w:val="none" w:sz="0" w:space="0" w:color="auto"/>
          </w:divBdr>
        </w:div>
        <w:div w:id="990213003">
          <w:marLeft w:val="0"/>
          <w:marRight w:val="0"/>
          <w:marTop w:val="0"/>
          <w:marBottom w:val="0"/>
          <w:divBdr>
            <w:top w:val="none" w:sz="0" w:space="0" w:color="auto"/>
            <w:left w:val="none" w:sz="0" w:space="0" w:color="auto"/>
            <w:bottom w:val="none" w:sz="0" w:space="0" w:color="auto"/>
            <w:right w:val="none" w:sz="0" w:space="0" w:color="auto"/>
          </w:divBdr>
        </w:div>
        <w:div w:id="1387870503">
          <w:marLeft w:val="0"/>
          <w:marRight w:val="0"/>
          <w:marTop w:val="0"/>
          <w:marBottom w:val="0"/>
          <w:divBdr>
            <w:top w:val="none" w:sz="0" w:space="0" w:color="auto"/>
            <w:left w:val="none" w:sz="0" w:space="0" w:color="auto"/>
            <w:bottom w:val="none" w:sz="0" w:space="0" w:color="auto"/>
            <w:right w:val="none" w:sz="0" w:space="0" w:color="auto"/>
          </w:divBdr>
        </w:div>
        <w:div w:id="947736858">
          <w:marLeft w:val="0"/>
          <w:marRight w:val="0"/>
          <w:marTop w:val="0"/>
          <w:marBottom w:val="0"/>
          <w:divBdr>
            <w:top w:val="none" w:sz="0" w:space="0" w:color="auto"/>
            <w:left w:val="none" w:sz="0" w:space="0" w:color="auto"/>
            <w:bottom w:val="none" w:sz="0" w:space="0" w:color="auto"/>
            <w:right w:val="none" w:sz="0" w:space="0" w:color="auto"/>
          </w:divBdr>
        </w:div>
        <w:div w:id="2100128241">
          <w:marLeft w:val="0"/>
          <w:marRight w:val="0"/>
          <w:marTop w:val="0"/>
          <w:marBottom w:val="0"/>
          <w:divBdr>
            <w:top w:val="none" w:sz="0" w:space="0" w:color="auto"/>
            <w:left w:val="none" w:sz="0" w:space="0" w:color="auto"/>
            <w:bottom w:val="none" w:sz="0" w:space="0" w:color="auto"/>
            <w:right w:val="none" w:sz="0" w:space="0" w:color="auto"/>
          </w:divBdr>
        </w:div>
      </w:divsChild>
    </w:div>
    <w:div w:id="2028941879">
      <w:bodyDiv w:val="1"/>
      <w:marLeft w:val="0"/>
      <w:marRight w:val="0"/>
      <w:marTop w:val="0"/>
      <w:marBottom w:val="0"/>
      <w:divBdr>
        <w:top w:val="none" w:sz="0" w:space="0" w:color="auto"/>
        <w:left w:val="none" w:sz="0" w:space="0" w:color="auto"/>
        <w:bottom w:val="none" w:sz="0" w:space="0" w:color="auto"/>
        <w:right w:val="none" w:sz="0" w:space="0" w:color="auto"/>
      </w:divBdr>
      <w:divsChild>
        <w:div w:id="1354648123">
          <w:marLeft w:val="0"/>
          <w:marRight w:val="0"/>
          <w:marTop w:val="0"/>
          <w:marBottom w:val="0"/>
          <w:divBdr>
            <w:top w:val="none" w:sz="0" w:space="0" w:color="auto"/>
            <w:left w:val="none" w:sz="0" w:space="0" w:color="auto"/>
            <w:bottom w:val="none" w:sz="0" w:space="0" w:color="auto"/>
            <w:right w:val="none" w:sz="0" w:space="0" w:color="auto"/>
          </w:divBdr>
        </w:div>
        <w:div w:id="1409887365">
          <w:marLeft w:val="0"/>
          <w:marRight w:val="0"/>
          <w:marTop w:val="0"/>
          <w:marBottom w:val="0"/>
          <w:divBdr>
            <w:top w:val="none" w:sz="0" w:space="0" w:color="auto"/>
            <w:left w:val="none" w:sz="0" w:space="0" w:color="auto"/>
            <w:bottom w:val="none" w:sz="0" w:space="0" w:color="auto"/>
            <w:right w:val="none" w:sz="0" w:space="0" w:color="auto"/>
          </w:divBdr>
        </w:div>
        <w:div w:id="1998611938">
          <w:marLeft w:val="0"/>
          <w:marRight w:val="0"/>
          <w:marTop w:val="0"/>
          <w:marBottom w:val="0"/>
          <w:divBdr>
            <w:top w:val="none" w:sz="0" w:space="0" w:color="auto"/>
            <w:left w:val="none" w:sz="0" w:space="0" w:color="auto"/>
            <w:bottom w:val="none" w:sz="0" w:space="0" w:color="auto"/>
            <w:right w:val="none" w:sz="0" w:space="0" w:color="auto"/>
          </w:divBdr>
        </w:div>
        <w:div w:id="80249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lt/2014-2020_ES_fondu_zenkl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18717</Words>
  <Characters>10669</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Gončarova | Lithuania Travel</dc:creator>
  <cp:keywords/>
  <dc:description/>
  <cp:lastModifiedBy>Justina Šatikė  | Lithuania Travel</cp:lastModifiedBy>
  <cp:revision>2</cp:revision>
  <dcterms:created xsi:type="dcterms:W3CDTF">2023-03-10T09:03:00Z</dcterms:created>
  <dcterms:modified xsi:type="dcterms:W3CDTF">2023-03-10T09:03:00Z</dcterms:modified>
</cp:coreProperties>
</file>