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1BDB5" w14:textId="4177C5A9" w:rsidR="005145AF" w:rsidRDefault="005145AF" w:rsidP="00DA778C">
      <w:pPr>
        <w:spacing w:after="0" w:line="240" w:lineRule="auto"/>
        <w:rPr>
          <w:b/>
          <w:color w:val="FF0000"/>
          <w:szCs w:val="24"/>
        </w:rPr>
      </w:pPr>
    </w:p>
    <w:p w14:paraId="2AE6B671" w14:textId="77777777" w:rsidR="005145AF" w:rsidRPr="00DC01D3" w:rsidRDefault="005145AF" w:rsidP="001744DB">
      <w:pPr>
        <w:spacing w:after="0" w:line="240" w:lineRule="auto"/>
        <w:jc w:val="center"/>
        <w:rPr>
          <w:b/>
          <w:color w:val="FF0000"/>
          <w:szCs w:val="24"/>
        </w:rPr>
      </w:pPr>
    </w:p>
    <w:p w14:paraId="2215A834" w14:textId="77777777" w:rsidR="0078715E" w:rsidRDefault="0078715E" w:rsidP="001744DB">
      <w:pPr>
        <w:spacing w:after="0" w:line="240" w:lineRule="auto"/>
        <w:jc w:val="center"/>
        <w:rPr>
          <w:b/>
          <w:sz w:val="22"/>
        </w:rPr>
      </w:pPr>
    </w:p>
    <w:p w14:paraId="587C23AD" w14:textId="4A8E7B71" w:rsidR="001744DB" w:rsidRPr="005145AF" w:rsidRDefault="001744DB" w:rsidP="001744DB">
      <w:pPr>
        <w:spacing w:after="0" w:line="240" w:lineRule="auto"/>
        <w:jc w:val="center"/>
        <w:rPr>
          <w:sz w:val="22"/>
        </w:rPr>
      </w:pPr>
      <w:r w:rsidRPr="005145AF">
        <w:rPr>
          <w:b/>
          <w:sz w:val="22"/>
        </w:rPr>
        <w:t xml:space="preserve">SUTARTIS NR. </w:t>
      </w:r>
      <w:r w:rsidR="001424BE">
        <w:rPr>
          <w:b/>
          <w:sz w:val="22"/>
        </w:rPr>
        <w:t>23-</w:t>
      </w:r>
      <w:r w:rsidR="000E6A59">
        <w:rPr>
          <w:b/>
          <w:sz w:val="22"/>
        </w:rPr>
        <w:t>11</w:t>
      </w:r>
    </w:p>
    <w:p w14:paraId="2D717BAA" w14:textId="77777777" w:rsidR="001744DB" w:rsidRPr="005145AF" w:rsidRDefault="001744DB" w:rsidP="001744DB">
      <w:pPr>
        <w:spacing w:after="0" w:line="240" w:lineRule="auto"/>
        <w:jc w:val="center"/>
        <w:rPr>
          <w:sz w:val="22"/>
        </w:rPr>
      </w:pPr>
    </w:p>
    <w:p w14:paraId="75A1FE19" w14:textId="2DBE5F0E" w:rsidR="001744DB" w:rsidRPr="005145AF" w:rsidRDefault="001744DB" w:rsidP="001744DB">
      <w:pPr>
        <w:spacing w:after="0" w:line="240" w:lineRule="auto"/>
        <w:jc w:val="center"/>
        <w:rPr>
          <w:sz w:val="22"/>
        </w:rPr>
      </w:pPr>
      <w:r w:rsidRPr="005145AF">
        <w:rPr>
          <w:sz w:val="22"/>
        </w:rPr>
        <w:t>20</w:t>
      </w:r>
      <w:r w:rsidR="00E24F9A" w:rsidRPr="005145AF">
        <w:rPr>
          <w:sz w:val="22"/>
        </w:rPr>
        <w:t>2</w:t>
      </w:r>
      <w:r w:rsidR="001424BE">
        <w:rPr>
          <w:sz w:val="22"/>
        </w:rPr>
        <w:t>3</w:t>
      </w:r>
      <w:r w:rsidRPr="005145AF">
        <w:rPr>
          <w:sz w:val="22"/>
        </w:rPr>
        <w:t>-0</w:t>
      </w:r>
      <w:r w:rsidR="000E6A59">
        <w:rPr>
          <w:sz w:val="22"/>
        </w:rPr>
        <w:t>2</w:t>
      </w:r>
      <w:r w:rsidRPr="005145AF">
        <w:rPr>
          <w:sz w:val="22"/>
        </w:rPr>
        <w:t>-</w:t>
      </w:r>
      <w:r w:rsidR="000E6A59">
        <w:rPr>
          <w:sz w:val="22"/>
        </w:rPr>
        <w:t>28</w:t>
      </w:r>
    </w:p>
    <w:p w14:paraId="629E0103" w14:textId="77777777" w:rsidR="001744DB" w:rsidRPr="005145AF" w:rsidRDefault="001744DB" w:rsidP="001744DB">
      <w:pPr>
        <w:spacing w:after="0" w:line="240" w:lineRule="auto"/>
        <w:jc w:val="center"/>
        <w:rPr>
          <w:sz w:val="22"/>
        </w:rPr>
      </w:pPr>
      <w:r w:rsidRPr="005145AF">
        <w:rPr>
          <w:sz w:val="22"/>
        </w:rPr>
        <w:t>Kėdainiai</w:t>
      </w:r>
    </w:p>
    <w:p w14:paraId="6299BAB6" w14:textId="77777777" w:rsidR="001744DB" w:rsidRPr="005145AF" w:rsidRDefault="001744DB" w:rsidP="00D25E47">
      <w:pPr>
        <w:spacing w:after="0" w:line="240" w:lineRule="auto"/>
        <w:rPr>
          <w:b/>
          <w:sz w:val="22"/>
        </w:rPr>
      </w:pPr>
    </w:p>
    <w:p w14:paraId="3E9CC42A" w14:textId="5CF29D41" w:rsidR="001744DB" w:rsidRPr="005145AF" w:rsidRDefault="001744DB" w:rsidP="001744DB">
      <w:pPr>
        <w:spacing w:after="0" w:line="240" w:lineRule="auto"/>
        <w:jc w:val="both"/>
        <w:rPr>
          <w:sz w:val="22"/>
        </w:rPr>
      </w:pPr>
      <w:r w:rsidRPr="005145AF">
        <w:rPr>
          <w:b/>
          <w:sz w:val="22"/>
        </w:rPr>
        <w:t>UAB „Kėdainių vandenys“,</w:t>
      </w:r>
      <w:r w:rsidRPr="005145AF">
        <w:rPr>
          <w:sz w:val="22"/>
        </w:rPr>
        <w:t xml:space="preserve"> juridinio asmens kodas 161186428, kurios registruota buveinė yra Dotnuvos g. 5, LT-57177  Kėdainiai, duomenys apie įmonę kaupiami ir saugomi Lietuvos Respublikos juridinių asmenų registre, atstovaujama direktoriaus pareigas </w:t>
      </w:r>
      <w:r w:rsidR="00E24F9A" w:rsidRPr="005145AF">
        <w:rPr>
          <w:sz w:val="22"/>
        </w:rPr>
        <w:t>Rimgaudo Praninsko</w:t>
      </w:r>
      <w:r w:rsidRPr="005145AF">
        <w:rPr>
          <w:sz w:val="22"/>
        </w:rPr>
        <w:t xml:space="preserve">, veikiančio pagal bendrovės įstatus, (toliau – Pirkėjas), </w:t>
      </w:r>
    </w:p>
    <w:p w14:paraId="1F1E5640" w14:textId="77777777" w:rsidR="001744DB" w:rsidRPr="005145AF" w:rsidRDefault="001744DB" w:rsidP="001744DB">
      <w:pPr>
        <w:spacing w:after="0" w:line="240" w:lineRule="auto"/>
        <w:jc w:val="both"/>
        <w:rPr>
          <w:sz w:val="22"/>
        </w:rPr>
      </w:pPr>
      <w:r w:rsidRPr="005145AF">
        <w:rPr>
          <w:sz w:val="22"/>
        </w:rPr>
        <w:t>ir</w:t>
      </w:r>
    </w:p>
    <w:p w14:paraId="69DFAAAB" w14:textId="121BD847" w:rsidR="001744DB" w:rsidRPr="005145AF" w:rsidRDefault="00D70D18" w:rsidP="001744DB">
      <w:pPr>
        <w:spacing w:after="0" w:line="240" w:lineRule="auto"/>
        <w:jc w:val="both"/>
        <w:rPr>
          <w:sz w:val="22"/>
        </w:rPr>
      </w:pPr>
      <w:r w:rsidRPr="008B5E59">
        <w:rPr>
          <w:b/>
          <w:sz w:val="22"/>
        </w:rPr>
        <w:t>UAB „</w:t>
      </w:r>
      <w:r w:rsidR="00FF44D6" w:rsidRPr="008B5E59">
        <w:rPr>
          <w:b/>
          <w:sz w:val="22"/>
        </w:rPr>
        <w:t>Ekotakas</w:t>
      </w:r>
      <w:r w:rsidRPr="008B5E59">
        <w:rPr>
          <w:b/>
          <w:sz w:val="22"/>
        </w:rPr>
        <w:t>“</w:t>
      </w:r>
      <w:r w:rsidR="001744DB" w:rsidRPr="008B5E59">
        <w:rPr>
          <w:sz w:val="22"/>
        </w:rPr>
        <w:t xml:space="preserve">, juridinio asmens kodas </w:t>
      </w:r>
      <w:r w:rsidR="00FF44D6" w:rsidRPr="008B5E59">
        <w:rPr>
          <w:sz w:val="22"/>
        </w:rPr>
        <w:t>135450524</w:t>
      </w:r>
      <w:r w:rsidR="001744DB" w:rsidRPr="008B5E59">
        <w:rPr>
          <w:sz w:val="22"/>
        </w:rPr>
        <w:t xml:space="preserve">, kurio (-s) registruota buveinė yra </w:t>
      </w:r>
      <w:r w:rsidR="00FF44D6" w:rsidRPr="008B5E59">
        <w:rPr>
          <w:sz w:val="22"/>
        </w:rPr>
        <w:t>Savanorių pr.</w:t>
      </w:r>
      <w:r w:rsidR="00E24F9A" w:rsidRPr="008B5E59">
        <w:rPr>
          <w:sz w:val="22"/>
        </w:rPr>
        <w:t xml:space="preserve"> </w:t>
      </w:r>
      <w:r w:rsidR="00FF44D6" w:rsidRPr="008B5E59">
        <w:rPr>
          <w:sz w:val="22"/>
        </w:rPr>
        <w:t>435</w:t>
      </w:r>
      <w:r w:rsidRPr="008B5E59">
        <w:rPr>
          <w:i/>
          <w:sz w:val="22"/>
        </w:rPr>
        <w:t>,</w:t>
      </w:r>
      <w:r w:rsidRPr="005145AF">
        <w:rPr>
          <w:i/>
          <w:sz w:val="22"/>
        </w:rPr>
        <w:t xml:space="preserve"> </w:t>
      </w:r>
      <w:r w:rsidRPr="005145AF">
        <w:rPr>
          <w:sz w:val="22"/>
        </w:rPr>
        <w:t>LT-</w:t>
      </w:r>
      <w:r w:rsidR="00FF44D6">
        <w:rPr>
          <w:sz w:val="22"/>
        </w:rPr>
        <w:t>407038</w:t>
      </w:r>
      <w:r w:rsidRPr="005145AF">
        <w:rPr>
          <w:sz w:val="22"/>
        </w:rPr>
        <w:t xml:space="preserve">, </w:t>
      </w:r>
      <w:r w:rsidR="00FF44D6">
        <w:rPr>
          <w:sz w:val="22"/>
        </w:rPr>
        <w:t>Kaunas</w:t>
      </w:r>
      <w:r w:rsidR="001744DB" w:rsidRPr="005145AF">
        <w:rPr>
          <w:sz w:val="22"/>
        </w:rPr>
        <w:t xml:space="preserve"> duomenys apie įmonę kaupiami ir saugomi Lietuvos Respublikos juridinių asmenų registre, atstovaujama</w:t>
      </w:r>
      <w:r w:rsidRPr="005145AF">
        <w:rPr>
          <w:sz w:val="22"/>
        </w:rPr>
        <w:t xml:space="preserve"> direktoriaus </w:t>
      </w:r>
      <w:r w:rsidR="00FF44D6">
        <w:rPr>
          <w:sz w:val="22"/>
        </w:rPr>
        <w:t>Kęstučio Maironio</w:t>
      </w:r>
      <w:r w:rsidR="001744DB" w:rsidRPr="005145AF">
        <w:rPr>
          <w:sz w:val="22"/>
        </w:rPr>
        <w:t xml:space="preserve">, veikiančio (-ios) pagal </w:t>
      </w:r>
      <w:r w:rsidRPr="005145AF">
        <w:rPr>
          <w:sz w:val="22"/>
        </w:rPr>
        <w:t xml:space="preserve">veikiančio pagal bendrovės įstatus </w:t>
      </w:r>
      <w:r w:rsidR="001744DB" w:rsidRPr="005145AF">
        <w:rPr>
          <w:sz w:val="22"/>
        </w:rPr>
        <w:t>(toliau – Pardavėjas),</w:t>
      </w:r>
    </w:p>
    <w:p w14:paraId="44A33EA8" w14:textId="77777777" w:rsidR="001744DB" w:rsidRPr="005145AF" w:rsidRDefault="001744DB" w:rsidP="001744DB">
      <w:pPr>
        <w:spacing w:after="0" w:line="240" w:lineRule="auto"/>
        <w:jc w:val="both"/>
        <w:rPr>
          <w:sz w:val="22"/>
        </w:rPr>
      </w:pPr>
      <w:r w:rsidRPr="005145AF">
        <w:rPr>
          <w:sz w:val="22"/>
        </w:rPr>
        <w:t>toliau kartu šioje prekių pirkimo – pardavimo sutartyje vadinami „Šalimis“, o kiekvienas atskirai - „Šalimi“, sudarė šią</w:t>
      </w:r>
      <w:r w:rsidRPr="005145AF">
        <w:rPr>
          <w:bCs/>
          <w:sz w:val="22"/>
        </w:rPr>
        <w:t xml:space="preserve"> </w:t>
      </w:r>
      <w:r w:rsidRPr="005145AF">
        <w:rPr>
          <w:sz w:val="22"/>
        </w:rPr>
        <w:t>geležies chlorido pirkimo – pardavimo sutartį, toliau vadinamą „Sutartimi“, ir susitarė dėl toliau išvardytų sąlygų.</w:t>
      </w:r>
    </w:p>
    <w:p w14:paraId="45A79962" w14:textId="77777777" w:rsidR="001744DB" w:rsidRPr="005145AF" w:rsidRDefault="001744DB" w:rsidP="001744DB">
      <w:pPr>
        <w:spacing w:after="0" w:line="240" w:lineRule="auto"/>
        <w:jc w:val="center"/>
        <w:rPr>
          <w:b/>
          <w:sz w:val="22"/>
        </w:rPr>
      </w:pPr>
    </w:p>
    <w:p w14:paraId="49B42316" w14:textId="77777777" w:rsidR="001744DB" w:rsidRPr="005145AF" w:rsidRDefault="001744DB" w:rsidP="001744DB">
      <w:pPr>
        <w:spacing w:after="0" w:line="240" w:lineRule="auto"/>
        <w:jc w:val="center"/>
        <w:rPr>
          <w:b/>
          <w:sz w:val="22"/>
        </w:rPr>
      </w:pPr>
      <w:r w:rsidRPr="005145AF">
        <w:rPr>
          <w:b/>
          <w:sz w:val="22"/>
        </w:rPr>
        <w:t>1. Sutarties dalykas</w:t>
      </w:r>
    </w:p>
    <w:p w14:paraId="1EB2DEB5" w14:textId="77777777" w:rsidR="001744DB" w:rsidRPr="005145AF" w:rsidRDefault="001744DB" w:rsidP="001744DB">
      <w:pPr>
        <w:spacing w:after="0" w:line="240" w:lineRule="auto"/>
        <w:jc w:val="center"/>
        <w:rPr>
          <w:b/>
          <w:sz w:val="22"/>
        </w:rPr>
      </w:pPr>
    </w:p>
    <w:p w14:paraId="4F1685D1" w14:textId="6287A120" w:rsidR="001744DB" w:rsidRPr="005145AF" w:rsidRDefault="001744DB" w:rsidP="001744DB">
      <w:pPr>
        <w:tabs>
          <w:tab w:val="left" w:pos="426"/>
        </w:tabs>
        <w:spacing w:after="0" w:line="240" w:lineRule="auto"/>
        <w:ind w:firstLine="284"/>
        <w:jc w:val="both"/>
        <w:rPr>
          <w:sz w:val="22"/>
        </w:rPr>
      </w:pPr>
      <w:r w:rsidRPr="005145AF">
        <w:rPr>
          <w:sz w:val="22"/>
        </w:rPr>
        <w:t>1.1. Sutarties dalykas yra geležies chlorido (toliau - Prekė/-ės) pirkimas–pardavimas, pristatymas</w:t>
      </w:r>
      <w:r w:rsidRPr="005145AF">
        <w:rPr>
          <w:i/>
          <w:sz w:val="22"/>
        </w:rPr>
        <w:t>.</w:t>
      </w:r>
      <w:r w:rsidRPr="005145AF">
        <w:rPr>
          <w:i/>
          <w:color w:val="548DD4"/>
          <w:sz w:val="22"/>
        </w:rPr>
        <w:t xml:space="preserve"> </w:t>
      </w:r>
      <w:r w:rsidRPr="005145AF">
        <w:rPr>
          <w:sz w:val="22"/>
        </w:rPr>
        <w:t xml:space="preserve">Prekių techninė specifikacija pateikiama 2 priede. </w:t>
      </w:r>
    </w:p>
    <w:p w14:paraId="2E188861" w14:textId="39EEC1A2" w:rsidR="001744DB" w:rsidRPr="00B31B82" w:rsidRDefault="001744DB" w:rsidP="001744DB">
      <w:pPr>
        <w:tabs>
          <w:tab w:val="left" w:pos="426"/>
        </w:tabs>
        <w:spacing w:after="0" w:line="240" w:lineRule="auto"/>
        <w:ind w:firstLine="284"/>
        <w:jc w:val="both"/>
        <w:rPr>
          <w:sz w:val="22"/>
        </w:rPr>
      </w:pPr>
      <w:r w:rsidRPr="00B31B82">
        <w:rPr>
          <w:sz w:val="22"/>
        </w:rPr>
        <w:t xml:space="preserve">1.2. Prekių pristatymo terminas </w:t>
      </w:r>
      <w:r w:rsidR="00B31B82" w:rsidRPr="00B31B82">
        <w:rPr>
          <w:sz w:val="22"/>
        </w:rPr>
        <w:t>ne vėliau kaip per 5 darbo dienas.</w:t>
      </w:r>
    </w:p>
    <w:p w14:paraId="7E34C8D3" w14:textId="77777777" w:rsidR="001744DB" w:rsidRPr="005145AF" w:rsidRDefault="001744DB" w:rsidP="001744DB">
      <w:pPr>
        <w:tabs>
          <w:tab w:val="left" w:pos="426"/>
        </w:tabs>
        <w:spacing w:after="0" w:line="240" w:lineRule="auto"/>
        <w:ind w:firstLine="284"/>
        <w:jc w:val="both"/>
        <w:rPr>
          <w:sz w:val="22"/>
        </w:rPr>
      </w:pPr>
      <w:r w:rsidRPr="005145AF">
        <w:rPr>
          <w:bCs/>
          <w:sz w:val="22"/>
        </w:rPr>
        <w:t xml:space="preserve">1.3. Prekių pristatymo vieta -  </w:t>
      </w:r>
      <w:r w:rsidRPr="005145AF">
        <w:rPr>
          <w:sz w:val="22"/>
        </w:rPr>
        <w:t>Aruodų g. 39, Kėdainiai miesto valymo įrenginiai.</w:t>
      </w:r>
    </w:p>
    <w:p w14:paraId="4A0953D1" w14:textId="2ECCE4F8" w:rsidR="001744DB" w:rsidRPr="005145AF" w:rsidRDefault="001744DB" w:rsidP="001744DB">
      <w:pPr>
        <w:tabs>
          <w:tab w:val="left" w:pos="426"/>
        </w:tabs>
        <w:spacing w:after="0" w:line="240" w:lineRule="auto"/>
        <w:ind w:firstLine="284"/>
        <w:jc w:val="both"/>
        <w:rPr>
          <w:sz w:val="22"/>
        </w:rPr>
      </w:pPr>
      <w:r w:rsidRPr="005145AF">
        <w:rPr>
          <w:sz w:val="22"/>
        </w:rPr>
        <w:t xml:space="preserve">1.4. Pardavėjas įsipareigoja perduoti Pirkėjui nuosavybės teise </w:t>
      </w:r>
      <w:r w:rsidR="00E24F9A" w:rsidRPr="005145AF">
        <w:rPr>
          <w:sz w:val="22"/>
        </w:rPr>
        <w:t>1</w:t>
      </w:r>
      <w:r w:rsidRPr="005145AF">
        <w:rPr>
          <w:sz w:val="22"/>
        </w:rPr>
        <w:t xml:space="preserve"> priede nurodytas Prekes, o Pirkėjas įsipareigoja priimti Prekes ir sumokėti Pardavėjui Sutartyje numatytą kainą Sutartyje numatytomis sąlygomis ir terminais.</w:t>
      </w:r>
    </w:p>
    <w:p w14:paraId="62E15ADB" w14:textId="77777777" w:rsidR="001744DB" w:rsidRPr="005145AF" w:rsidRDefault="001744DB" w:rsidP="001744DB">
      <w:pPr>
        <w:spacing w:after="0" w:line="240" w:lineRule="auto"/>
        <w:jc w:val="both"/>
        <w:rPr>
          <w:sz w:val="22"/>
        </w:rPr>
      </w:pPr>
    </w:p>
    <w:p w14:paraId="7A676CE8" w14:textId="77777777" w:rsidR="001744DB" w:rsidRPr="005145AF" w:rsidRDefault="001744DB" w:rsidP="001744DB">
      <w:pPr>
        <w:spacing w:after="0" w:line="240" w:lineRule="auto"/>
        <w:jc w:val="center"/>
        <w:outlineLvl w:val="0"/>
        <w:rPr>
          <w:b/>
          <w:sz w:val="22"/>
        </w:rPr>
      </w:pPr>
      <w:r w:rsidRPr="005145AF">
        <w:rPr>
          <w:b/>
          <w:sz w:val="22"/>
        </w:rPr>
        <w:t>2. Sutarties galiojimas, vykdymo pradžia, trukmė ir terminai</w:t>
      </w:r>
    </w:p>
    <w:p w14:paraId="6CC9E8F4" w14:textId="77777777" w:rsidR="001744DB" w:rsidRPr="005145AF" w:rsidRDefault="001744DB" w:rsidP="001744DB">
      <w:pPr>
        <w:pStyle w:val="Betarp"/>
        <w:rPr>
          <w:sz w:val="22"/>
        </w:rPr>
      </w:pPr>
    </w:p>
    <w:p w14:paraId="18FACF68" w14:textId="01237821" w:rsidR="00F42B4D" w:rsidRPr="005145AF" w:rsidRDefault="001744DB" w:rsidP="00F42B4D">
      <w:pPr>
        <w:pStyle w:val="Betarp"/>
        <w:jc w:val="both"/>
        <w:rPr>
          <w:sz w:val="22"/>
        </w:rPr>
      </w:pPr>
      <w:bookmarkStart w:id="0" w:name="_Hlk350501"/>
      <w:r w:rsidRPr="005145AF">
        <w:rPr>
          <w:sz w:val="22"/>
        </w:rPr>
        <w:t xml:space="preserve">     </w:t>
      </w:r>
      <w:r w:rsidRPr="008B5E59">
        <w:rPr>
          <w:sz w:val="22"/>
        </w:rPr>
        <w:t xml:space="preserve">2.1. </w:t>
      </w:r>
      <w:r w:rsidR="00C64416" w:rsidRPr="008B5E59">
        <w:rPr>
          <w:sz w:val="22"/>
        </w:rPr>
        <w:t>Sutartis sudaroma</w:t>
      </w:r>
      <w:r w:rsidRPr="008B5E59">
        <w:rPr>
          <w:sz w:val="22"/>
        </w:rPr>
        <w:t xml:space="preserve"> </w:t>
      </w:r>
      <w:r w:rsidR="008B5E59">
        <w:rPr>
          <w:sz w:val="22"/>
        </w:rPr>
        <w:t xml:space="preserve">12 </w:t>
      </w:r>
      <w:r w:rsidRPr="008B5E59">
        <w:rPr>
          <w:sz w:val="22"/>
        </w:rPr>
        <w:t>mėn</w:t>
      </w:r>
      <w:r w:rsidR="00C64416" w:rsidRPr="008B5E59">
        <w:rPr>
          <w:sz w:val="22"/>
        </w:rPr>
        <w:t>esių</w:t>
      </w:r>
      <w:r w:rsidRPr="008B5E59">
        <w:rPr>
          <w:sz w:val="22"/>
        </w:rPr>
        <w:t xml:space="preserve"> laikotarpiui</w:t>
      </w:r>
      <w:r w:rsidR="00C64416" w:rsidRPr="008B5E59">
        <w:rPr>
          <w:sz w:val="22"/>
        </w:rPr>
        <w:t>.</w:t>
      </w:r>
      <w:r w:rsidRPr="005145AF">
        <w:rPr>
          <w:sz w:val="22"/>
        </w:rPr>
        <w:t xml:space="preserve"> </w:t>
      </w:r>
      <w:bookmarkEnd w:id="0"/>
    </w:p>
    <w:p w14:paraId="68F37882" w14:textId="7E3B4DA0" w:rsidR="001744DB" w:rsidRPr="005145AF" w:rsidRDefault="001744DB" w:rsidP="00F42B4D">
      <w:pPr>
        <w:pStyle w:val="Betarp"/>
        <w:jc w:val="both"/>
        <w:rPr>
          <w:sz w:val="22"/>
        </w:rPr>
      </w:pPr>
      <w:r w:rsidRPr="005145AF">
        <w:rPr>
          <w:sz w:val="22"/>
        </w:rPr>
        <w:t xml:space="preserve">    </w:t>
      </w:r>
      <w:r w:rsidR="00DA778C">
        <w:rPr>
          <w:sz w:val="22"/>
        </w:rPr>
        <w:t xml:space="preserve"> </w:t>
      </w:r>
      <w:r w:rsidRPr="005145AF">
        <w:rPr>
          <w:sz w:val="22"/>
        </w:rPr>
        <w:t xml:space="preserve">2.2. Ši Sutartis įsigalioja nuo tada, kai ją pasirašo abi Šalys ir galioja Sutarties 2.1 punkte nurodytą terminą arba kol Šalys sutaria ją nutraukti šioje Sutartyje nustatytais atvejais, arba kai Šalys visiškai įvykdo įsipareigojimus pagal šią Sutartį. </w:t>
      </w:r>
      <w:r w:rsidR="00F42B4D" w:rsidRPr="005145AF">
        <w:rPr>
          <w:sz w:val="22"/>
        </w:rPr>
        <w:t>Jeigu sutarties terminui pasibaigus, kuri nors iš Šalių nėra pilnai įvykdžiusi savo įsipareigojimų, tai Sutartis galioja iki visiško šios Šalies įsipareigojimo įvykdymo.</w:t>
      </w:r>
    </w:p>
    <w:p w14:paraId="5F63081D" w14:textId="77777777" w:rsidR="001744DB" w:rsidRPr="005145AF" w:rsidRDefault="001744DB" w:rsidP="00F42B4D">
      <w:pPr>
        <w:pStyle w:val="Betarp"/>
        <w:jc w:val="both"/>
        <w:rPr>
          <w:sz w:val="22"/>
        </w:rPr>
      </w:pPr>
      <w:r w:rsidRPr="005145AF">
        <w:rPr>
          <w:sz w:val="22"/>
        </w:rPr>
        <w:t xml:space="preserve">     2.3. Nutraukus Sutartį ar jai pasibaigus, lieka galioti Sutarties nuostatos, susijusios su atsakomybe bei atsiskaitymais tarp Šalių pagal šią Sutartį, taip pat visos kitos šios Sutarties nuostatos, kurios išlieka arba turi išlikti, kad būtų visiškai įvykdyta Sutartis.</w:t>
      </w:r>
    </w:p>
    <w:p w14:paraId="753B2828" w14:textId="77777777" w:rsidR="001744DB" w:rsidRPr="005145AF" w:rsidRDefault="001744DB" w:rsidP="00F42B4D">
      <w:pPr>
        <w:pStyle w:val="Betarp"/>
        <w:jc w:val="both"/>
        <w:rPr>
          <w:sz w:val="22"/>
        </w:rPr>
      </w:pPr>
    </w:p>
    <w:p w14:paraId="79808EBF" w14:textId="77777777" w:rsidR="001744DB" w:rsidRPr="005145AF" w:rsidRDefault="001744DB" w:rsidP="00F42B4D">
      <w:pPr>
        <w:pStyle w:val="Betarp"/>
        <w:jc w:val="both"/>
        <w:rPr>
          <w:sz w:val="22"/>
        </w:rPr>
      </w:pPr>
    </w:p>
    <w:p w14:paraId="53F13E48" w14:textId="77777777" w:rsidR="001744DB" w:rsidRPr="005145AF" w:rsidRDefault="001744DB" w:rsidP="001744DB">
      <w:pPr>
        <w:widowControl w:val="0"/>
        <w:spacing w:after="0" w:line="240" w:lineRule="auto"/>
        <w:jc w:val="center"/>
        <w:rPr>
          <w:b/>
          <w:color w:val="000000"/>
          <w:sz w:val="22"/>
        </w:rPr>
      </w:pPr>
      <w:r w:rsidRPr="005145AF">
        <w:rPr>
          <w:b/>
          <w:color w:val="000000"/>
          <w:sz w:val="22"/>
        </w:rPr>
        <w:t>3. Sutarties kaina (kainodaros taisyklės) ir mokėjimo sąlygos</w:t>
      </w:r>
    </w:p>
    <w:p w14:paraId="68EF2499" w14:textId="77777777" w:rsidR="001744DB" w:rsidRPr="005145AF" w:rsidRDefault="001744DB" w:rsidP="001744DB">
      <w:pPr>
        <w:widowControl w:val="0"/>
        <w:spacing w:after="0" w:line="240" w:lineRule="auto"/>
        <w:jc w:val="center"/>
        <w:rPr>
          <w:b/>
          <w:color w:val="000000"/>
          <w:sz w:val="22"/>
        </w:rPr>
      </w:pPr>
    </w:p>
    <w:p w14:paraId="474E4403" w14:textId="1C5BB924" w:rsidR="00C64416" w:rsidRPr="001424BE" w:rsidRDefault="00DA778C" w:rsidP="006B23E2">
      <w:pPr>
        <w:widowControl w:val="0"/>
        <w:tabs>
          <w:tab w:val="left" w:pos="851"/>
        </w:tabs>
        <w:spacing w:after="0" w:line="240" w:lineRule="auto"/>
        <w:jc w:val="both"/>
        <w:rPr>
          <w:sz w:val="22"/>
        </w:rPr>
      </w:pPr>
      <w:r w:rsidRPr="001424BE">
        <w:rPr>
          <w:bCs/>
          <w:sz w:val="22"/>
        </w:rPr>
        <w:t xml:space="preserve">  </w:t>
      </w:r>
      <w:r w:rsidR="001744DB" w:rsidRPr="008B5E59">
        <w:rPr>
          <w:bCs/>
          <w:sz w:val="22"/>
        </w:rPr>
        <w:t xml:space="preserve">3.1. </w:t>
      </w:r>
      <w:r w:rsidR="002D1986" w:rsidRPr="008B5E59">
        <w:rPr>
          <w:bCs/>
          <w:sz w:val="22"/>
        </w:rPr>
        <w:t>S</w:t>
      </w:r>
      <w:r w:rsidR="001744DB" w:rsidRPr="008B5E59">
        <w:rPr>
          <w:sz w:val="22"/>
        </w:rPr>
        <w:t xml:space="preserve">utarties </w:t>
      </w:r>
      <w:r w:rsidR="00E24F9A" w:rsidRPr="008B5E59">
        <w:rPr>
          <w:sz w:val="22"/>
        </w:rPr>
        <w:t>kaina</w:t>
      </w:r>
      <w:r w:rsidR="001744DB" w:rsidRPr="008B5E59">
        <w:rPr>
          <w:sz w:val="22"/>
        </w:rPr>
        <w:t xml:space="preserve"> – </w:t>
      </w:r>
      <w:r w:rsidR="008B5E59" w:rsidRPr="008B5E59">
        <w:rPr>
          <w:sz w:val="22"/>
        </w:rPr>
        <w:t>4000</w:t>
      </w:r>
      <w:r w:rsidR="00FF44D6" w:rsidRPr="008B5E59">
        <w:rPr>
          <w:sz w:val="22"/>
        </w:rPr>
        <w:t>,00</w:t>
      </w:r>
      <w:r w:rsidR="001744DB" w:rsidRPr="008B5E59">
        <w:rPr>
          <w:sz w:val="22"/>
        </w:rPr>
        <w:t xml:space="preserve"> </w:t>
      </w:r>
      <w:r w:rsidR="00E24F9A" w:rsidRPr="008B5E59">
        <w:rPr>
          <w:sz w:val="22"/>
        </w:rPr>
        <w:t>eurų</w:t>
      </w:r>
      <w:r w:rsidR="001744DB" w:rsidRPr="008B5E59">
        <w:rPr>
          <w:sz w:val="22"/>
        </w:rPr>
        <w:t xml:space="preserve"> (be PVM) </w:t>
      </w:r>
      <w:r w:rsidR="00E24F9A" w:rsidRPr="008B5E59">
        <w:rPr>
          <w:sz w:val="22"/>
        </w:rPr>
        <w:t xml:space="preserve">Su </w:t>
      </w:r>
      <w:r w:rsidR="008B5E59" w:rsidRPr="008B5E59">
        <w:rPr>
          <w:sz w:val="22"/>
        </w:rPr>
        <w:t>4840,00</w:t>
      </w:r>
      <w:r w:rsidR="00E24F9A" w:rsidRPr="008B5E59">
        <w:rPr>
          <w:sz w:val="22"/>
        </w:rPr>
        <w:t xml:space="preserve"> eurų su PVM.</w:t>
      </w:r>
    </w:p>
    <w:p w14:paraId="181100F7" w14:textId="5DFF2FF7" w:rsidR="001744DB" w:rsidRPr="005145AF" w:rsidRDefault="00DA778C" w:rsidP="006B23E2">
      <w:pPr>
        <w:pStyle w:val="Betarp"/>
        <w:jc w:val="both"/>
        <w:rPr>
          <w:sz w:val="22"/>
        </w:rPr>
      </w:pPr>
      <w:r>
        <w:rPr>
          <w:sz w:val="22"/>
        </w:rPr>
        <w:t xml:space="preserve">  </w:t>
      </w:r>
      <w:r w:rsidR="001744DB" w:rsidRPr="005145AF">
        <w:rPr>
          <w:sz w:val="22"/>
        </w:rPr>
        <w:t>3.2. Mokėjimai atliekami eurais tokia tvarka:</w:t>
      </w:r>
    </w:p>
    <w:p w14:paraId="5F5EB6FB" w14:textId="2975A7AF" w:rsidR="001744DB" w:rsidRPr="005145AF" w:rsidRDefault="00DA778C" w:rsidP="006B23E2">
      <w:pPr>
        <w:pStyle w:val="Betarp"/>
        <w:jc w:val="both"/>
        <w:rPr>
          <w:sz w:val="22"/>
        </w:rPr>
      </w:pPr>
      <w:r>
        <w:rPr>
          <w:iCs/>
          <w:sz w:val="22"/>
        </w:rPr>
        <w:t xml:space="preserve">  </w:t>
      </w:r>
      <w:r w:rsidR="006B23E2" w:rsidRPr="005145AF">
        <w:rPr>
          <w:iCs/>
          <w:sz w:val="22"/>
        </w:rPr>
        <w:t>3.3.</w:t>
      </w:r>
      <w:r w:rsidR="001744DB" w:rsidRPr="005145AF">
        <w:rPr>
          <w:sz w:val="22"/>
        </w:rPr>
        <w:t xml:space="preserve"> Pardavėjas, pristatęs Prekes Sutartyje nustatyta tvarka ir terminais, mokėjimo dokumentą (kartu su pasirašytu Prekės perdavimo – priėmimo aktu </w:t>
      </w:r>
      <w:r w:rsidR="001744DB" w:rsidRPr="005145AF">
        <w:rPr>
          <w:i/>
          <w:sz w:val="22"/>
        </w:rPr>
        <w:t>(jeigu reikalaujama)</w:t>
      </w:r>
      <w:r w:rsidR="001744DB" w:rsidRPr="005145AF">
        <w:rPr>
          <w:sz w:val="22"/>
        </w:rPr>
        <w:t xml:space="preserve"> privalo pateikti naudojantis elektronine paslauga „E. sąskaita“ (elektroninės paslaugos „E. sąskaita“ svetainė pasiekiama adresu </w:t>
      </w:r>
      <w:hyperlink r:id="rId5" w:history="1">
        <w:r w:rsidR="001744DB" w:rsidRPr="005145AF">
          <w:rPr>
            <w:rStyle w:val="Hipersaitas"/>
            <w:sz w:val="22"/>
          </w:rPr>
          <w:t>www.esaskaita.eu</w:t>
        </w:r>
      </w:hyperlink>
      <w:r w:rsidR="001744DB" w:rsidRPr="005145AF">
        <w:rPr>
          <w:sz w:val="22"/>
        </w:rPr>
        <w:t>).</w:t>
      </w:r>
    </w:p>
    <w:p w14:paraId="4F9E9E50" w14:textId="452278D4" w:rsidR="001744DB" w:rsidRPr="005145AF" w:rsidRDefault="00DA778C" w:rsidP="006B23E2">
      <w:pPr>
        <w:pStyle w:val="Betarp"/>
        <w:jc w:val="both"/>
        <w:rPr>
          <w:sz w:val="22"/>
        </w:rPr>
      </w:pPr>
      <w:r>
        <w:rPr>
          <w:sz w:val="22"/>
        </w:rPr>
        <w:t xml:space="preserve">  </w:t>
      </w:r>
      <w:r w:rsidR="006B23E2" w:rsidRPr="005145AF">
        <w:rPr>
          <w:sz w:val="22"/>
        </w:rPr>
        <w:t xml:space="preserve">3.4. </w:t>
      </w:r>
      <w:r w:rsidR="001744DB" w:rsidRPr="005145AF">
        <w:rPr>
          <w:sz w:val="22"/>
        </w:rPr>
        <w:t>Pirkėjas už Prekes Pardavėjui sumoka mokėjimo pavedimu ne vėliau kaip per 30 (trisdešimt) dienų po Prekių perdavimo–priėmimo akto ar kito dokumento, patvirtinančio Prekių perdavimą pasirašymo</w:t>
      </w:r>
      <w:r w:rsidR="001744DB" w:rsidRPr="005145AF">
        <w:rPr>
          <w:i/>
          <w:color w:val="0070C0"/>
          <w:sz w:val="22"/>
        </w:rPr>
        <w:t xml:space="preserve"> </w:t>
      </w:r>
      <w:r w:rsidR="001744DB" w:rsidRPr="005145AF">
        <w:rPr>
          <w:i/>
          <w:sz w:val="22"/>
        </w:rPr>
        <w:t>(tuo atveju, kai jis pasirašomas)</w:t>
      </w:r>
      <w:r w:rsidR="001744DB" w:rsidRPr="005145AF">
        <w:rPr>
          <w:sz w:val="22"/>
        </w:rPr>
        <w:t xml:space="preserve"> ir PVM sąskaitos faktūros už pristatytas Prekes išrašymo Pardavėjui dienos. </w:t>
      </w:r>
    </w:p>
    <w:p w14:paraId="24F24707" w14:textId="5F11839D" w:rsidR="001744DB" w:rsidRPr="005145AF" w:rsidRDefault="00DA778C" w:rsidP="001744DB">
      <w:pPr>
        <w:pStyle w:val="Betarp"/>
        <w:jc w:val="both"/>
        <w:rPr>
          <w:sz w:val="22"/>
        </w:rPr>
      </w:pPr>
      <w:r>
        <w:rPr>
          <w:iCs/>
          <w:sz w:val="22"/>
        </w:rPr>
        <w:t xml:space="preserve">  </w:t>
      </w:r>
      <w:r w:rsidR="006B23E2" w:rsidRPr="005145AF">
        <w:rPr>
          <w:iCs/>
          <w:sz w:val="22"/>
        </w:rPr>
        <w:t>3.</w:t>
      </w:r>
      <w:r w:rsidR="00DF6310" w:rsidRPr="005145AF">
        <w:rPr>
          <w:iCs/>
          <w:sz w:val="22"/>
        </w:rPr>
        <w:t>5</w:t>
      </w:r>
      <w:r w:rsidR="006B23E2" w:rsidRPr="005145AF">
        <w:rPr>
          <w:iCs/>
          <w:sz w:val="22"/>
        </w:rPr>
        <w:t>.</w:t>
      </w:r>
      <w:r w:rsidR="001744DB" w:rsidRPr="005145AF">
        <w:rPr>
          <w:sz w:val="22"/>
        </w:rPr>
        <w:t xml:space="preserve"> Pirkėjas už Prekes Pardavėjui atsiskaito mokėjimo pavedimu į Pardavėjo nurodytą banko sąskaitą</w:t>
      </w:r>
      <w:r w:rsidR="00F42B4D" w:rsidRPr="005145AF">
        <w:rPr>
          <w:sz w:val="22"/>
        </w:rPr>
        <w:t>. Apmokėjimas laikomas įvykdytu, kai pinigai patenka į Pardavėjo šiame punkte nurodytą sąskaitą.</w:t>
      </w:r>
    </w:p>
    <w:p w14:paraId="2D9B315B" w14:textId="399C52A4" w:rsidR="005145AF" w:rsidRPr="00DA778C" w:rsidRDefault="00DA778C" w:rsidP="00DA778C">
      <w:pPr>
        <w:pStyle w:val="Sraopastraipa"/>
        <w:widowControl w:val="0"/>
        <w:tabs>
          <w:tab w:val="num" w:pos="709"/>
          <w:tab w:val="left" w:pos="851"/>
          <w:tab w:val="num" w:pos="2234"/>
        </w:tabs>
        <w:ind w:left="0"/>
        <w:jc w:val="both"/>
        <w:rPr>
          <w:sz w:val="22"/>
          <w:szCs w:val="22"/>
          <w:lang w:val="lt-LT"/>
        </w:rPr>
      </w:pPr>
      <w:r>
        <w:rPr>
          <w:sz w:val="22"/>
          <w:szCs w:val="22"/>
          <w:lang w:val="lt-LT"/>
        </w:rPr>
        <w:t xml:space="preserve">  </w:t>
      </w:r>
      <w:r w:rsidR="001744DB" w:rsidRPr="005145AF">
        <w:rPr>
          <w:sz w:val="22"/>
          <w:szCs w:val="22"/>
          <w:lang w:val="lt-LT"/>
        </w:rPr>
        <w:t>3.</w:t>
      </w:r>
      <w:r w:rsidR="00DF6310" w:rsidRPr="005145AF">
        <w:rPr>
          <w:sz w:val="22"/>
          <w:szCs w:val="22"/>
          <w:lang w:val="lt-LT"/>
        </w:rPr>
        <w:t>6</w:t>
      </w:r>
      <w:r w:rsidR="001744DB" w:rsidRPr="005145AF">
        <w:rPr>
          <w:sz w:val="22"/>
          <w:szCs w:val="22"/>
          <w:lang w:val="lt-LT"/>
        </w:rPr>
        <w:t>. Sutartyje numatyta Prekių kaina/įkainis negali b</w:t>
      </w:r>
      <w:r w:rsidR="001744DB" w:rsidRPr="005145AF">
        <w:rPr>
          <w:rFonts w:eastAsia="Arial Unicode MS"/>
          <w:sz w:val="22"/>
          <w:szCs w:val="22"/>
          <w:lang w:val="lt-LT"/>
        </w:rPr>
        <w:t xml:space="preserve">ūti keičiama (-as) visą Sutarties galiojimo laikotarpį, išskyrus atvejus,  </w:t>
      </w:r>
      <w:r w:rsidR="001744DB" w:rsidRPr="005145AF">
        <w:rPr>
          <w:sz w:val="22"/>
          <w:szCs w:val="22"/>
          <w:lang w:val="lt-LT"/>
        </w:rPr>
        <w:t>kai teisės aktais yra pakeičiamas Sutartyje nurodytoms Prekėms taikomas PVM. Kaina dėl kainų lygio pasikeitimo ar mokesčių pasikeitimo, išskyrus PVM, nebus perskaičiuojami.</w:t>
      </w:r>
    </w:p>
    <w:p w14:paraId="516B232D" w14:textId="77777777" w:rsidR="005145AF" w:rsidRDefault="005145AF" w:rsidP="006B23E2">
      <w:pPr>
        <w:spacing w:after="0" w:line="240" w:lineRule="auto"/>
        <w:jc w:val="both"/>
        <w:rPr>
          <w:sz w:val="22"/>
        </w:rPr>
      </w:pPr>
    </w:p>
    <w:p w14:paraId="4711F1C3" w14:textId="77777777" w:rsidR="00DA778C" w:rsidRDefault="00DA778C" w:rsidP="006B23E2">
      <w:pPr>
        <w:spacing w:after="0" w:line="240" w:lineRule="auto"/>
        <w:jc w:val="both"/>
        <w:rPr>
          <w:sz w:val="22"/>
        </w:rPr>
      </w:pPr>
    </w:p>
    <w:p w14:paraId="128C0E7B" w14:textId="77777777" w:rsidR="00DA778C" w:rsidRDefault="00DA778C" w:rsidP="006B23E2">
      <w:pPr>
        <w:spacing w:after="0" w:line="240" w:lineRule="auto"/>
        <w:jc w:val="both"/>
        <w:rPr>
          <w:sz w:val="22"/>
        </w:rPr>
      </w:pPr>
    </w:p>
    <w:p w14:paraId="28914CA9" w14:textId="77777777" w:rsidR="00DA778C" w:rsidRDefault="00DA778C" w:rsidP="006B23E2">
      <w:pPr>
        <w:spacing w:after="0" w:line="240" w:lineRule="auto"/>
        <w:jc w:val="both"/>
        <w:rPr>
          <w:sz w:val="22"/>
        </w:rPr>
      </w:pPr>
      <w:r>
        <w:rPr>
          <w:sz w:val="22"/>
        </w:rPr>
        <w:t xml:space="preserve">  </w:t>
      </w:r>
    </w:p>
    <w:p w14:paraId="72E49638" w14:textId="77777777" w:rsidR="00DA778C" w:rsidRDefault="00DA778C" w:rsidP="006B23E2">
      <w:pPr>
        <w:spacing w:after="0" w:line="240" w:lineRule="auto"/>
        <w:jc w:val="both"/>
        <w:rPr>
          <w:sz w:val="22"/>
        </w:rPr>
      </w:pPr>
    </w:p>
    <w:p w14:paraId="011C44DB" w14:textId="52846533" w:rsidR="00DA778C" w:rsidRDefault="00DA778C" w:rsidP="006B23E2">
      <w:pPr>
        <w:spacing w:after="0" w:line="240" w:lineRule="auto"/>
        <w:jc w:val="both"/>
        <w:rPr>
          <w:sz w:val="22"/>
        </w:rPr>
      </w:pPr>
    </w:p>
    <w:p w14:paraId="3C2B3643" w14:textId="60CD6EEC" w:rsidR="001424BE" w:rsidRDefault="001424BE" w:rsidP="006B23E2">
      <w:pPr>
        <w:spacing w:after="0" w:line="240" w:lineRule="auto"/>
        <w:jc w:val="both"/>
        <w:rPr>
          <w:sz w:val="22"/>
        </w:rPr>
      </w:pPr>
    </w:p>
    <w:p w14:paraId="4425319F" w14:textId="61ED6B17" w:rsidR="001424BE" w:rsidRDefault="001424BE" w:rsidP="006B23E2">
      <w:pPr>
        <w:spacing w:after="0" w:line="240" w:lineRule="auto"/>
        <w:jc w:val="both"/>
        <w:rPr>
          <w:sz w:val="22"/>
        </w:rPr>
      </w:pPr>
    </w:p>
    <w:p w14:paraId="6C323263" w14:textId="5CC3E26B" w:rsidR="001424BE" w:rsidRDefault="001424BE" w:rsidP="006B23E2">
      <w:pPr>
        <w:spacing w:after="0" w:line="240" w:lineRule="auto"/>
        <w:jc w:val="both"/>
        <w:rPr>
          <w:sz w:val="22"/>
        </w:rPr>
      </w:pPr>
    </w:p>
    <w:p w14:paraId="61D216C9" w14:textId="77777777" w:rsidR="001424BE" w:rsidRDefault="001424BE" w:rsidP="006B23E2">
      <w:pPr>
        <w:spacing w:after="0" w:line="240" w:lineRule="auto"/>
        <w:jc w:val="both"/>
        <w:rPr>
          <w:sz w:val="22"/>
        </w:rPr>
      </w:pPr>
    </w:p>
    <w:p w14:paraId="5869B45A" w14:textId="33621AF9" w:rsidR="001744DB" w:rsidRPr="005145AF" w:rsidRDefault="00DA778C" w:rsidP="006B23E2">
      <w:pPr>
        <w:spacing w:after="0" w:line="240" w:lineRule="auto"/>
        <w:jc w:val="both"/>
        <w:rPr>
          <w:sz w:val="22"/>
        </w:rPr>
      </w:pPr>
      <w:r>
        <w:rPr>
          <w:sz w:val="22"/>
        </w:rPr>
        <w:t xml:space="preserve">  </w:t>
      </w:r>
      <w:r w:rsidR="001744DB" w:rsidRPr="005145AF">
        <w:rPr>
          <w:sz w:val="22"/>
        </w:rPr>
        <w:t>3.</w:t>
      </w:r>
      <w:r w:rsidR="00DF6310" w:rsidRPr="005145AF">
        <w:rPr>
          <w:sz w:val="22"/>
        </w:rPr>
        <w:t>7</w:t>
      </w:r>
      <w:r w:rsidR="001744DB" w:rsidRPr="005145AF">
        <w:rPr>
          <w:sz w:val="22"/>
        </w:rPr>
        <w:t xml:space="preserve">. Sutarties vykdymo laikotarpiu (sąskaitos už Prekes išrašymo dieną) pasikeitus PVM tarifui, Sutarties kaina / įkainiai ir/ar atskirų išrašomų sąskaitų suma perskaičiuojama nekeičiant pasiūlymo kainoje nurodytos kainos be PVM dalies ir atitinkamai perskaičiuojant PVM dalį. Pasikeitus PVM dydžiui jis turi būti įforminamas Šalių sudarytu raštišku Sutarties priedu, kuris tampa Sutarties neatskiriama dalimi. </w:t>
      </w:r>
    </w:p>
    <w:p w14:paraId="6A38BC08" w14:textId="167C3CDD" w:rsidR="001744DB" w:rsidRPr="005145AF" w:rsidRDefault="00DA778C" w:rsidP="006B23E2">
      <w:pPr>
        <w:widowControl w:val="0"/>
        <w:tabs>
          <w:tab w:val="left" w:pos="851"/>
          <w:tab w:val="num" w:pos="2234"/>
        </w:tabs>
        <w:spacing w:after="0" w:line="240" w:lineRule="auto"/>
        <w:jc w:val="both"/>
        <w:rPr>
          <w:sz w:val="22"/>
        </w:rPr>
      </w:pPr>
      <w:r>
        <w:rPr>
          <w:bCs/>
          <w:sz w:val="22"/>
        </w:rPr>
        <w:t xml:space="preserve">  </w:t>
      </w:r>
      <w:r w:rsidR="001744DB" w:rsidRPr="005145AF">
        <w:rPr>
          <w:bCs/>
          <w:sz w:val="22"/>
        </w:rPr>
        <w:t>3.</w:t>
      </w:r>
      <w:r w:rsidR="006B23E2" w:rsidRPr="005145AF">
        <w:rPr>
          <w:bCs/>
          <w:sz w:val="22"/>
        </w:rPr>
        <w:t>8</w:t>
      </w:r>
      <w:r w:rsidR="001744DB" w:rsidRPr="005145AF">
        <w:rPr>
          <w:bCs/>
          <w:sz w:val="22"/>
        </w:rPr>
        <w:t xml:space="preserve">. Į Sutarties kainą turi būti įskaityti visi mokesčiai ir visos Pardavėjo išlaidos, apimančios viską, </w:t>
      </w:r>
      <w:r w:rsidR="001744DB" w:rsidRPr="005145AF">
        <w:rPr>
          <w:sz w:val="22"/>
        </w:rPr>
        <w:t>ko reikia visiškam ir tinkamam Sutarties įvykdymui.</w:t>
      </w:r>
    </w:p>
    <w:p w14:paraId="1D9268DB" w14:textId="77777777" w:rsidR="001744DB" w:rsidRPr="005145AF" w:rsidRDefault="001744DB" w:rsidP="001744DB">
      <w:pPr>
        <w:spacing w:after="0" w:line="240" w:lineRule="auto"/>
        <w:jc w:val="center"/>
        <w:rPr>
          <w:b/>
          <w:sz w:val="22"/>
        </w:rPr>
      </w:pPr>
    </w:p>
    <w:p w14:paraId="1720846D" w14:textId="7227BCAE" w:rsidR="000759D8" w:rsidRPr="005145AF" w:rsidRDefault="001744DB" w:rsidP="000759D8">
      <w:pPr>
        <w:pStyle w:val="Betarp"/>
        <w:jc w:val="center"/>
        <w:rPr>
          <w:b/>
          <w:sz w:val="22"/>
        </w:rPr>
      </w:pPr>
      <w:r w:rsidRPr="005145AF">
        <w:rPr>
          <w:b/>
          <w:sz w:val="22"/>
        </w:rPr>
        <w:t>4. Šalių atsakomybė</w:t>
      </w:r>
    </w:p>
    <w:p w14:paraId="5584FA00" w14:textId="77777777" w:rsidR="000759D8" w:rsidRPr="005145AF" w:rsidRDefault="000759D8" w:rsidP="000759D8">
      <w:pPr>
        <w:pStyle w:val="Betarp"/>
        <w:spacing w:line="276" w:lineRule="auto"/>
        <w:ind w:firstLine="709"/>
        <w:jc w:val="both"/>
        <w:rPr>
          <w:sz w:val="22"/>
        </w:rPr>
      </w:pPr>
    </w:p>
    <w:p w14:paraId="6977B8E0" w14:textId="6FA88599" w:rsidR="000759D8" w:rsidRPr="005145AF" w:rsidRDefault="00DA778C" w:rsidP="00DA778C">
      <w:pPr>
        <w:pStyle w:val="Betarp"/>
        <w:spacing w:line="276" w:lineRule="auto"/>
        <w:jc w:val="both"/>
        <w:rPr>
          <w:sz w:val="22"/>
        </w:rPr>
      </w:pPr>
      <w:r>
        <w:rPr>
          <w:sz w:val="22"/>
        </w:rPr>
        <w:t xml:space="preserve">  </w:t>
      </w:r>
      <w:r w:rsidR="00DF6310" w:rsidRPr="005145AF">
        <w:rPr>
          <w:sz w:val="22"/>
        </w:rPr>
        <w:t>4</w:t>
      </w:r>
      <w:r w:rsidR="000759D8" w:rsidRPr="005145AF">
        <w:rPr>
          <w:sz w:val="22"/>
        </w:rPr>
        <w:t>.1.Pirkimo Sutarties įvykdymo užtikrinimo galiojimo terminas: iki visiško sutartinių įsipareigojimų įvykdymo dienos.</w:t>
      </w:r>
    </w:p>
    <w:p w14:paraId="30FC5247" w14:textId="1C0FE065" w:rsidR="000759D8" w:rsidRPr="005145AF" w:rsidRDefault="00DA778C" w:rsidP="00DA778C">
      <w:pPr>
        <w:pStyle w:val="Betarp"/>
        <w:spacing w:line="276" w:lineRule="auto"/>
        <w:jc w:val="both"/>
        <w:rPr>
          <w:sz w:val="22"/>
        </w:rPr>
      </w:pPr>
      <w:r>
        <w:rPr>
          <w:sz w:val="22"/>
        </w:rPr>
        <w:t xml:space="preserve">  </w:t>
      </w:r>
      <w:r w:rsidR="00DF6310" w:rsidRPr="005145AF">
        <w:rPr>
          <w:sz w:val="22"/>
        </w:rPr>
        <w:t>4</w:t>
      </w:r>
      <w:r w:rsidR="000759D8" w:rsidRPr="005145AF">
        <w:rPr>
          <w:sz w:val="22"/>
        </w:rPr>
        <w:t xml:space="preserve">.2. Neapmokėjęs laiku už pateiktas prekes, Tiekėjui pareikalavus Pirkėjas moka delspinigius 0,04% nuo laiku nesumokėtos sumos už kiekvieną uždelstą dieną. </w:t>
      </w:r>
    </w:p>
    <w:p w14:paraId="5AED2CA8" w14:textId="770CFE51" w:rsidR="000759D8" w:rsidRPr="005145AF" w:rsidRDefault="00DA778C" w:rsidP="00DA778C">
      <w:pPr>
        <w:pStyle w:val="Betarp"/>
        <w:spacing w:line="276" w:lineRule="auto"/>
        <w:jc w:val="both"/>
        <w:rPr>
          <w:sz w:val="22"/>
        </w:rPr>
      </w:pPr>
      <w:r>
        <w:rPr>
          <w:sz w:val="22"/>
        </w:rPr>
        <w:t xml:space="preserve">  </w:t>
      </w:r>
      <w:r w:rsidR="00DF6310" w:rsidRPr="005145AF">
        <w:rPr>
          <w:sz w:val="22"/>
        </w:rPr>
        <w:t>4</w:t>
      </w:r>
      <w:r w:rsidR="000759D8" w:rsidRPr="005145AF">
        <w:rPr>
          <w:sz w:val="22"/>
        </w:rPr>
        <w:t>.3. Tiekėjas pavėlavęs pateikti Prekes numatytu laiku, įsipareigoja sumokėti Pirkėjui 0,04% dydžio delspinigius už kiekvieną vėluojamų suteikti prekę dieną nuo vėluojamos suteikti prekės vertės ir atlyginti Pirkėjui dėl to patirtus nuostolius.</w:t>
      </w:r>
    </w:p>
    <w:p w14:paraId="57D71214" w14:textId="3E6C171B" w:rsidR="000759D8" w:rsidRPr="005145AF" w:rsidRDefault="00DA778C" w:rsidP="00DA778C">
      <w:pPr>
        <w:pStyle w:val="Betarp"/>
        <w:spacing w:line="276" w:lineRule="auto"/>
        <w:jc w:val="both"/>
        <w:rPr>
          <w:sz w:val="22"/>
        </w:rPr>
      </w:pPr>
      <w:r>
        <w:rPr>
          <w:sz w:val="22"/>
        </w:rPr>
        <w:t xml:space="preserve">  </w:t>
      </w:r>
      <w:r w:rsidR="00DF6310" w:rsidRPr="005145AF">
        <w:rPr>
          <w:sz w:val="22"/>
        </w:rPr>
        <w:t>4</w:t>
      </w:r>
      <w:r w:rsidR="000759D8" w:rsidRPr="005145AF">
        <w:rPr>
          <w:sz w:val="22"/>
        </w:rPr>
        <w:t>.4. Jei apskaičiuoti delspinigiai viršija 10 % bendros Sutarties kainos, Pirkėjas gali, prieš tai raštu įspėjęs Tiekėją:</w:t>
      </w:r>
    </w:p>
    <w:p w14:paraId="70DD7C6E" w14:textId="4C346D2A" w:rsidR="000759D8" w:rsidRPr="005145AF" w:rsidRDefault="00DA778C" w:rsidP="00DA778C">
      <w:pPr>
        <w:pStyle w:val="Betarp"/>
        <w:spacing w:line="276" w:lineRule="auto"/>
        <w:jc w:val="both"/>
        <w:rPr>
          <w:sz w:val="22"/>
        </w:rPr>
      </w:pPr>
      <w:r>
        <w:rPr>
          <w:sz w:val="22"/>
        </w:rPr>
        <w:t xml:space="preserve">    </w:t>
      </w:r>
      <w:r w:rsidR="00DF6310" w:rsidRPr="005145AF">
        <w:rPr>
          <w:sz w:val="22"/>
        </w:rPr>
        <w:t>4</w:t>
      </w:r>
      <w:r w:rsidR="000759D8" w:rsidRPr="005145AF">
        <w:rPr>
          <w:sz w:val="22"/>
        </w:rPr>
        <w:t>.4.1. išskaičiuoti delspinigių sumą iš Tiekėjui mokėtinų sumų;</w:t>
      </w:r>
    </w:p>
    <w:p w14:paraId="7BFB68C4" w14:textId="509336DD" w:rsidR="000759D8" w:rsidRPr="005145AF" w:rsidRDefault="00DA778C" w:rsidP="00DA778C">
      <w:pPr>
        <w:pStyle w:val="Betarp"/>
        <w:spacing w:line="276" w:lineRule="auto"/>
        <w:jc w:val="both"/>
        <w:rPr>
          <w:sz w:val="22"/>
        </w:rPr>
      </w:pPr>
      <w:r>
        <w:rPr>
          <w:sz w:val="22"/>
        </w:rPr>
        <w:t xml:space="preserve">    </w:t>
      </w:r>
      <w:r w:rsidR="00DF6310" w:rsidRPr="005145AF">
        <w:rPr>
          <w:sz w:val="22"/>
        </w:rPr>
        <w:t>4</w:t>
      </w:r>
      <w:r w:rsidR="000759D8" w:rsidRPr="005145AF">
        <w:rPr>
          <w:sz w:val="22"/>
        </w:rPr>
        <w:t>.4.2. pasinaudoti Sutarties įvykdymo užtikrinimu;</w:t>
      </w:r>
    </w:p>
    <w:p w14:paraId="76EF1B1D" w14:textId="1A09E57B" w:rsidR="000759D8" w:rsidRPr="005145AF" w:rsidRDefault="00DA778C" w:rsidP="00DA778C">
      <w:pPr>
        <w:pStyle w:val="Betarp"/>
        <w:spacing w:line="276" w:lineRule="auto"/>
        <w:jc w:val="both"/>
        <w:rPr>
          <w:sz w:val="22"/>
        </w:rPr>
      </w:pPr>
      <w:r>
        <w:rPr>
          <w:sz w:val="22"/>
        </w:rPr>
        <w:t xml:space="preserve">    </w:t>
      </w:r>
      <w:r w:rsidR="00DF6310" w:rsidRPr="005145AF">
        <w:rPr>
          <w:sz w:val="22"/>
        </w:rPr>
        <w:t>4</w:t>
      </w:r>
      <w:r w:rsidR="000759D8" w:rsidRPr="005145AF">
        <w:rPr>
          <w:sz w:val="22"/>
        </w:rPr>
        <w:t>.4.3. nutraukti Sutartį.</w:t>
      </w:r>
    </w:p>
    <w:p w14:paraId="4DF027BD" w14:textId="306F101E" w:rsidR="000759D8" w:rsidRPr="005145AF" w:rsidRDefault="00DA778C" w:rsidP="00DA778C">
      <w:pPr>
        <w:pStyle w:val="Betarp"/>
        <w:spacing w:line="276" w:lineRule="auto"/>
        <w:jc w:val="both"/>
        <w:rPr>
          <w:sz w:val="22"/>
        </w:rPr>
      </w:pPr>
      <w:r>
        <w:rPr>
          <w:sz w:val="22"/>
        </w:rPr>
        <w:t xml:space="preserve">  </w:t>
      </w:r>
      <w:r w:rsidR="00DF6310" w:rsidRPr="005145AF">
        <w:rPr>
          <w:sz w:val="22"/>
        </w:rPr>
        <w:t>4</w:t>
      </w:r>
      <w:r w:rsidR="000759D8" w:rsidRPr="005145AF">
        <w:rPr>
          <w:sz w:val="22"/>
        </w:rPr>
        <w:t>.5. Delspinigių ir/arba baudų sumokėjimas neatleidžia Sutarties Šalių nuo pareigos vykdyti šioje Sutartyje prisiimtus įsipareigojimus.</w:t>
      </w:r>
    </w:p>
    <w:p w14:paraId="11314F69" w14:textId="787B787C" w:rsidR="000759D8" w:rsidRPr="005145AF" w:rsidRDefault="00DA778C" w:rsidP="00DA778C">
      <w:pPr>
        <w:pStyle w:val="Betarp"/>
        <w:spacing w:line="276" w:lineRule="auto"/>
        <w:jc w:val="both"/>
        <w:rPr>
          <w:sz w:val="22"/>
        </w:rPr>
      </w:pPr>
      <w:r>
        <w:rPr>
          <w:sz w:val="22"/>
        </w:rPr>
        <w:t xml:space="preserve">  </w:t>
      </w:r>
      <w:r w:rsidR="00DF6310" w:rsidRPr="005145AF">
        <w:rPr>
          <w:sz w:val="22"/>
        </w:rPr>
        <w:t>4</w:t>
      </w:r>
      <w:r w:rsidR="000759D8" w:rsidRPr="005145AF">
        <w:rPr>
          <w:sz w:val="22"/>
        </w:rPr>
        <w:t>.6. Jei Tiekėjas Sutarties galiojimo metu pateikia nekokybiškas Sutartyje numatytas prekes, tai Pirkėjas, surašo Sutarties pažeidimo aktą. Sutarties pažeidimo akte nurodoma, per kiek laiko turi būti pateiktos kokybiškos Sutartyje numatytos prekės, taip pat Tiekėjas privalo atlyginti Pirkėjo patirtus nuostolius, kurie atsirado dėl pateiktų nekokybiškų prekių.</w:t>
      </w:r>
    </w:p>
    <w:p w14:paraId="2BC02924" w14:textId="6EB53C4E" w:rsidR="000759D8" w:rsidRPr="005145AF" w:rsidRDefault="00DA778C" w:rsidP="00DA778C">
      <w:pPr>
        <w:tabs>
          <w:tab w:val="left" w:pos="0"/>
        </w:tabs>
        <w:suppressAutoHyphens/>
        <w:autoSpaceDN w:val="0"/>
        <w:spacing w:after="0" w:line="240" w:lineRule="auto"/>
        <w:jc w:val="both"/>
        <w:textAlignment w:val="baseline"/>
        <w:rPr>
          <w:sz w:val="22"/>
        </w:rPr>
      </w:pPr>
      <w:r>
        <w:rPr>
          <w:sz w:val="22"/>
        </w:rPr>
        <w:t xml:space="preserve">  </w:t>
      </w:r>
      <w:r w:rsidR="00DF6310" w:rsidRPr="005145AF">
        <w:rPr>
          <w:sz w:val="22"/>
        </w:rPr>
        <w:t>4</w:t>
      </w:r>
      <w:r w:rsidR="000759D8" w:rsidRPr="005145AF">
        <w:rPr>
          <w:sz w:val="22"/>
        </w:rPr>
        <w:t>.7. Šalys susitaria, kad kiekvieną ginčą, nesutarimą ar reikalavimą, kylantį iš šios Sutarties ar susijusį su šia Sutartimi, jos sudarymu, galiojimu, vykdymu, pažeidimu, nutraukimu, Šalys spręs geranoriškai, derybomis. Ginčo, nesutarimo ar reikalavimo nepavykus išspręsti derybomis, ginčas bus sprendžiamas teisme pagal Pirkėjo buveinės vietą.</w:t>
      </w:r>
    </w:p>
    <w:p w14:paraId="72CE1B33" w14:textId="179E50D1" w:rsidR="000759D8" w:rsidRPr="005145AF" w:rsidRDefault="00DA778C" w:rsidP="00DA778C">
      <w:pPr>
        <w:pStyle w:val="Betarp"/>
        <w:spacing w:line="276" w:lineRule="auto"/>
        <w:jc w:val="both"/>
        <w:rPr>
          <w:sz w:val="22"/>
        </w:rPr>
      </w:pPr>
      <w:r>
        <w:rPr>
          <w:sz w:val="22"/>
        </w:rPr>
        <w:t xml:space="preserve">  </w:t>
      </w:r>
      <w:r w:rsidR="00DF6310" w:rsidRPr="005145AF">
        <w:rPr>
          <w:sz w:val="22"/>
        </w:rPr>
        <w:t>4</w:t>
      </w:r>
      <w:r w:rsidR="000759D8" w:rsidRPr="005145AF">
        <w:rPr>
          <w:sz w:val="22"/>
        </w:rPr>
        <w:t>.</w:t>
      </w:r>
      <w:r w:rsidR="00DF6310" w:rsidRPr="005145AF">
        <w:rPr>
          <w:sz w:val="22"/>
        </w:rPr>
        <w:t>8</w:t>
      </w:r>
      <w:r w:rsidR="000759D8" w:rsidRPr="005145AF">
        <w:rPr>
          <w:sz w:val="22"/>
        </w:rPr>
        <w:t xml:space="preserve">. Pirkėjas turi teisę, įspėjęs Tiekėją prieš 15 (penkiolika) dienų, vienašališkai nutraukti šią Sutartį dėl esminio jos pažeidimo. Esminiu šios Sutarties pažeidimu bus laikomi </w:t>
      </w:r>
      <w:r w:rsidR="000759D8" w:rsidRPr="005145AF">
        <w:rPr>
          <w:color w:val="000000"/>
          <w:sz w:val="22"/>
        </w:rPr>
        <w:t>Prekių pristatymo terminų pažeidimai ir/arba nekokybiškos Prekės, neatitinkančios Sutarties 1 priede „Techninė specifikacija“ nurodytų reikalavimų.</w:t>
      </w:r>
    </w:p>
    <w:p w14:paraId="67F66258" w14:textId="1F04044A" w:rsidR="000759D8" w:rsidRPr="005145AF" w:rsidRDefault="00DA778C" w:rsidP="00DA778C">
      <w:pPr>
        <w:pStyle w:val="Betarp"/>
        <w:spacing w:line="276" w:lineRule="auto"/>
        <w:jc w:val="both"/>
        <w:rPr>
          <w:sz w:val="22"/>
        </w:rPr>
      </w:pPr>
      <w:r>
        <w:rPr>
          <w:sz w:val="22"/>
        </w:rPr>
        <w:t xml:space="preserve">  </w:t>
      </w:r>
      <w:r w:rsidR="00DF6310" w:rsidRPr="005145AF">
        <w:rPr>
          <w:sz w:val="22"/>
        </w:rPr>
        <w:t>4</w:t>
      </w:r>
      <w:r w:rsidR="000759D8" w:rsidRPr="005145AF">
        <w:rPr>
          <w:sz w:val="22"/>
        </w:rPr>
        <w:t>.</w:t>
      </w:r>
      <w:r w:rsidR="00DF6310" w:rsidRPr="005145AF">
        <w:rPr>
          <w:sz w:val="22"/>
        </w:rPr>
        <w:t>9</w:t>
      </w:r>
      <w:r w:rsidR="000759D8" w:rsidRPr="005145AF">
        <w:rPr>
          <w:sz w:val="22"/>
        </w:rPr>
        <w:t>. Šalys privalo ne vėliau kaip per 3 (tris) darbo dienas informuoti viena kitą apie jų įmonės pavadinimo, adreso, banko, kuriame atidaryta atsiskaitomoji sąskaita, elektroninio pašto adreso, telefono ar fakso numerių pasikeitimą. Šalis, laiku nepranešusi kitai šaliai apie minėtų rekvizitų pasikeitimą, privalo atlyginti visus kitos Šalies patirtus nuostolius bei neturi teisės reikšti pretenzijų, kad ji negavo parnešimų, jei kita Šalis juos siuntė pagal paskutinius jai žinomus kitos šalies rekvizitus.</w:t>
      </w:r>
    </w:p>
    <w:p w14:paraId="4EF04C0A" w14:textId="73A1F88B" w:rsidR="006B23E2" w:rsidRPr="005145AF" w:rsidRDefault="006B23E2" w:rsidP="001744DB">
      <w:pPr>
        <w:spacing w:after="0" w:line="240" w:lineRule="auto"/>
        <w:ind w:firstLine="426"/>
        <w:jc w:val="both"/>
        <w:rPr>
          <w:color w:val="000000"/>
          <w:sz w:val="22"/>
        </w:rPr>
      </w:pPr>
    </w:p>
    <w:p w14:paraId="5DC69378" w14:textId="1169B182" w:rsidR="006B23E2" w:rsidRPr="005145AF" w:rsidRDefault="006B23E2" w:rsidP="006B23E2">
      <w:pPr>
        <w:jc w:val="both"/>
        <w:rPr>
          <w:color w:val="000000" w:themeColor="text1"/>
          <w:sz w:val="22"/>
        </w:rPr>
      </w:pPr>
      <w:r w:rsidRPr="005145AF">
        <w:rPr>
          <w:b/>
          <w:sz w:val="22"/>
        </w:rPr>
        <w:t xml:space="preserve">                                                 </w:t>
      </w:r>
      <w:r w:rsidR="001424BE">
        <w:rPr>
          <w:b/>
          <w:sz w:val="22"/>
        </w:rPr>
        <w:t>5</w:t>
      </w:r>
      <w:r w:rsidRPr="005145AF">
        <w:rPr>
          <w:b/>
          <w:sz w:val="22"/>
        </w:rPr>
        <w:t>. Nenugalimos jėgos aplinkybės</w:t>
      </w:r>
    </w:p>
    <w:p w14:paraId="26144726" w14:textId="029154D2" w:rsidR="006B23E2" w:rsidRPr="005145AF" w:rsidRDefault="00DA778C" w:rsidP="006B23E2">
      <w:pPr>
        <w:pStyle w:val="Betarp"/>
        <w:spacing w:line="276" w:lineRule="auto"/>
        <w:jc w:val="both"/>
        <w:rPr>
          <w:sz w:val="22"/>
        </w:rPr>
      </w:pPr>
      <w:r>
        <w:rPr>
          <w:sz w:val="22"/>
        </w:rPr>
        <w:t xml:space="preserve">  </w:t>
      </w:r>
      <w:r w:rsidR="001424BE">
        <w:rPr>
          <w:sz w:val="22"/>
        </w:rPr>
        <w:t>5</w:t>
      </w:r>
      <w:r w:rsidR="006B23E2" w:rsidRPr="005145AF">
        <w:rPr>
          <w:sz w:val="22"/>
        </w:rPr>
        <w:t>.1.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72FA4D80" w14:textId="04018085" w:rsidR="006B23E2" w:rsidRPr="005145AF" w:rsidRDefault="00DA778C" w:rsidP="006B23E2">
      <w:pPr>
        <w:pStyle w:val="Betarp"/>
        <w:spacing w:line="276" w:lineRule="auto"/>
        <w:jc w:val="both"/>
        <w:rPr>
          <w:sz w:val="22"/>
        </w:rPr>
      </w:pPr>
      <w:r>
        <w:rPr>
          <w:sz w:val="22"/>
        </w:rPr>
        <w:t xml:space="preserve">  </w:t>
      </w:r>
      <w:r w:rsidR="001424BE">
        <w:rPr>
          <w:sz w:val="22"/>
        </w:rPr>
        <w:t>5</w:t>
      </w:r>
      <w:r w:rsidR="006B23E2" w:rsidRPr="005145AF">
        <w:rPr>
          <w:sz w:val="22"/>
        </w:rPr>
        <w:t xml:space="preserve">.2.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w:t>
      </w:r>
    </w:p>
    <w:p w14:paraId="20B7C4E7" w14:textId="451AA369" w:rsidR="001744DB" w:rsidRPr="005145AF" w:rsidRDefault="006B23E2" w:rsidP="006B23E2">
      <w:pPr>
        <w:pStyle w:val="Betarp"/>
        <w:spacing w:line="276" w:lineRule="auto"/>
        <w:jc w:val="both"/>
        <w:rPr>
          <w:sz w:val="22"/>
        </w:rPr>
      </w:pPr>
      <w:r w:rsidRPr="005145AF">
        <w:rPr>
          <w:sz w:val="22"/>
        </w:rPr>
        <w:t>ypatingomis, bet Lietuvoje Sutarties sudarymo metu yra tikėtinos. Nenugalima jėga (force majeure) tai pat nelaikoma tai, kad rinkoje nėra reikalingų prievolei vykdyti prekių, Šalis neturi reikiamų finansinių išteklių arba Šalies kontrahentai pažeidžia savo prievoles.</w:t>
      </w:r>
    </w:p>
    <w:p w14:paraId="29FBCA96" w14:textId="573A46AB" w:rsidR="006B23E2" w:rsidRDefault="006B23E2" w:rsidP="006B23E2">
      <w:pPr>
        <w:pStyle w:val="Betarp"/>
        <w:spacing w:line="276" w:lineRule="auto"/>
        <w:jc w:val="both"/>
        <w:rPr>
          <w:sz w:val="22"/>
        </w:rPr>
      </w:pPr>
    </w:p>
    <w:p w14:paraId="71B5E064" w14:textId="696E4719" w:rsidR="001424BE" w:rsidRDefault="001424BE" w:rsidP="006B23E2">
      <w:pPr>
        <w:pStyle w:val="Betarp"/>
        <w:spacing w:line="276" w:lineRule="auto"/>
        <w:jc w:val="both"/>
        <w:rPr>
          <w:sz w:val="22"/>
        </w:rPr>
      </w:pPr>
    </w:p>
    <w:p w14:paraId="46AA8424" w14:textId="169C2ECD" w:rsidR="001424BE" w:rsidRDefault="001424BE" w:rsidP="006B23E2">
      <w:pPr>
        <w:pStyle w:val="Betarp"/>
        <w:spacing w:line="276" w:lineRule="auto"/>
        <w:jc w:val="both"/>
        <w:rPr>
          <w:sz w:val="22"/>
        </w:rPr>
      </w:pPr>
    </w:p>
    <w:p w14:paraId="79DA677C" w14:textId="4AC0E9FF" w:rsidR="001424BE" w:rsidRDefault="001424BE" w:rsidP="006B23E2">
      <w:pPr>
        <w:pStyle w:val="Betarp"/>
        <w:spacing w:line="276" w:lineRule="auto"/>
        <w:jc w:val="both"/>
        <w:rPr>
          <w:sz w:val="22"/>
        </w:rPr>
      </w:pPr>
    </w:p>
    <w:p w14:paraId="7AE126CB" w14:textId="0765643A" w:rsidR="001424BE" w:rsidRDefault="001424BE" w:rsidP="001424BE">
      <w:pPr>
        <w:tabs>
          <w:tab w:val="left" w:pos="0"/>
        </w:tabs>
        <w:overflowPunct w:val="0"/>
        <w:autoSpaceDE w:val="0"/>
        <w:autoSpaceDN w:val="0"/>
        <w:spacing w:after="0" w:line="360" w:lineRule="auto"/>
        <w:ind w:right="-68"/>
        <w:jc w:val="center"/>
        <w:rPr>
          <w:rFonts w:eastAsia="Times New Roman"/>
          <w:b/>
          <w:sz w:val="22"/>
        </w:rPr>
      </w:pPr>
      <w:r>
        <w:rPr>
          <w:b/>
          <w:sz w:val="22"/>
        </w:rPr>
        <w:t>7. Subteikėjai ir jų keitimo tvarka</w:t>
      </w:r>
    </w:p>
    <w:p w14:paraId="7B1260FC" w14:textId="145CF677" w:rsidR="001424BE" w:rsidRPr="001424BE" w:rsidRDefault="001424BE" w:rsidP="001424BE">
      <w:pPr>
        <w:pStyle w:val="Betarp"/>
        <w:jc w:val="both"/>
        <w:rPr>
          <w:sz w:val="22"/>
          <w:lang w:eastAsia="lt-LT"/>
        </w:rPr>
      </w:pPr>
      <w:r>
        <w:rPr>
          <w:spacing w:val="-2"/>
          <w:sz w:val="22"/>
          <w:lang w:eastAsia="lt-LT"/>
        </w:rPr>
        <w:t>7</w:t>
      </w:r>
      <w:r w:rsidRPr="001424BE">
        <w:rPr>
          <w:spacing w:val="-2"/>
          <w:sz w:val="22"/>
          <w:lang w:eastAsia="lt-LT"/>
        </w:rPr>
        <w:t xml:space="preserve">.1.  </w:t>
      </w:r>
      <w:r w:rsidRPr="001424BE">
        <w:rPr>
          <w:sz w:val="22"/>
          <w:lang w:eastAsia="lt-LT"/>
        </w:rPr>
        <w:t>Paslaugos teikėjas numato pasitelkti šį (šiuos) subteikėją (subteikėjus):</w:t>
      </w:r>
    </w:p>
    <w:p w14:paraId="56FC7887" w14:textId="71D04180" w:rsidR="001424BE" w:rsidRPr="001424BE" w:rsidRDefault="001424BE" w:rsidP="001424BE">
      <w:pPr>
        <w:pStyle w:val="Betarp"/>
        <w:jc w:val="both"/>
        <w:rPr>
          <w:sz w:val="22"/>
          <w:lang w:eastAsia="lt-LT"/>
        </w:rPr>
      </w:pPr>
      <w:r>
        <w:rPr>
          <w:spacing w:val="-2"/>
          <w:sz w:val="22"/>
          <w:lang w:eastAsia="lt-LT"/>
        </w:rPr>
        <w:t>7</w:t>
      </w:r>
      <w:r w:rsidRPr="001424BE">
        <w:rPr>
          <w:spacing w:val="-2"/>
          <w:sz w:val="22"/>
          <w:lang w:eastAsia="lt-LT"/>
        </w:rPr>
        <w:t xml:space="preserve">.2. </w:t>
      </w:r>
      <w:r w:rsidRPr="001424BE">
        <w:rPr>
          <w:sz w:val="22"/>
          <w:lang w:eastAsia="lt-LT"/>
        </w:rPr>
        <w:t xml:space="preserve">Sutarties </w:t>
      </w:r>
      <w:r>
        <w:rPr>
          <w:sz w:val="22"/>
          <w:lang w:eastAsia="lt-LT"/>
        </w:rPr>
        <w:t>7</w:t>
      </w:r>
      <w:r w:rsidRPr="001424BE">
        <w:rPr>
          <w:sz w:val="22"/>
          <w:lang w:eastAsia="lt-LT"/>
        </w:rPr>
        <w:t>.1 punkte nurodytą (nurodytus) subteikėją (subteikėjus) Paslaugos Teikėjas gali pakeisti arba gali pasitelkti naują subteikėją tik esant objektyvioms priežastims, gavęs Paslaugų Pirkėjo rašytinį sutikimą. Pažeidus šią subteikėjo (subteikėjų) keitimo tvarką bus laikoma, kad Paslaugos Teikėjas pažeidė esmines sutarties sąlygas, dėl ko Paslaugos Pirkėjas gali vienašališkai nutraukti šią sutartį.</w:t>
      </w:r>
    </w:p>
    <w:p w14:paraId="1B922285" w14:textId="585D67DD" w:rsidR="001424BE" w:rsidRPr="001424BE" w:rsidRDefault="001424BE" w:rsidP="001424BE">
      <w:pPr>
        <w:pStyle w:val="Betarp"/>
        <w:jc w:val="both"/>
        <w:rPr>
          <w:sz w:val="22"/>
          <w:lang w:eastAsia="lt-LT"/>
        </w:rPr>
      </w:pPr>
      <w:r>
        <w:rPr>
          <w:spacing w:val="-2"/>
          <w:sz w:val="22"/>
          <w:lang w:eastAsia="lt-LT"/>
        </w:rPr>
        <w:t>7</w:t>
      </w:r>
      <w:r w:rsidRPr="001424BE">
        <w:rPr>
          <w:spacing w:val="-2"/>
          <w:sz w:val="22"/>
          <w:lang w:eastAsia="lt-LT"/>
        </w:rPr>
        <w:t xml:space="preserve">.3. </w:t>
      </w:r>
      <w:r w:rsidRPr="001424BE">
        <w:rPr>
          <w:sz w:val="22"/>
          <w:lang w:eastAsia="lt-LT"/>
        </w:rPr>
        <w:t>Subteikėjo (subteikėjų) pasitelkimas neatleidžia Paslaugos Teikėjo nuo atsakomybės vykdant     šią sutartį. Už subteikėjo (subteikėjų) įsipareigojimų nevykdymą arba netinkamą jų vykdymą atsako Paslaugos Teikėjas.</w:t>
      </w:r>
    </w:p>
    <w:p w14:paraId="38E71CB3" w14:textId="7DE4298F" w:rsidR="001424BE" w:rsidRPr="001424BE" w:rsidRDefault="001424BE" w:rsidP="001424BE">
      <w:pPr>
        <w:pStyle w:val="Betarp"/>
        <w:jc w:val="both"/>
        <w:rPr>
          <w:spacing w:val="-2"/>
          <w:sz w:val="22"/>
          <w:lang w:eastAsia="lt-LT"/>
        </w:rPr>
      </w:pPr>
      <w:r>
        <w:rPr>
          <w:sz w:val="22"/>
          <w:lang w:eastAsia="lt-LT"/>
        </w:rPr>
        <w:t>7</w:t>
      </w:r>
      <w:r w:rsidRPr="001424BE">
        <w:rPr>
          <w:sz w:val="22"/>
          <w:lang w:eastAsia="lt-LT"/>
        </w:rPr>
        <w:t xml:space="preserve">.4. Paslaugų </w:t>
      </w:r>
      <w:r w:rsidRPr="001424BE">
        <w:rPr>
          <w:sz w:val="22"/>
        </w:rPr>
        <w:t>Pirkėjas gali tiesiogiai atsiskaityti su subteikėju (subteikėjais). Apie tai Paslaugų Pirkėjas raštu informuoja subteikėjus per 3 darbo dienas po informacijos apie juos gavimo. Subteikėjams raštu pateikus prašymą pasinaudoti tiesioginio atsiskaitymo galimybe, sudaroma trišalė sutartis tarp Paslaugų Pirkėjo, Paslaugų Teikėjo ir jo subteikėjo, nustatanti tiesioginio atsiskaitymo su subteikėju tvarką, atsižvelgiant į pirkimo dokumentuose, Sutartyje nustatytus reikalavimus. Paslaugų Teikėjas turi teisę prieštarauti nepagrįstiems mokėjimams.</w:t>
      </w:r>
    </w:p>
    <w:p w14:paraId="09835964" w14:textId="1925B8CA" w:rsidR="001424BE" w:rsidRPr="001424BE" w:rsidRDefault="001424BE" w:rsidP="001424BE">
      <w:pPr>
        <w:pStyle w:val="Betarp"/>
        <w:jc w:val="both"/>
        <w:rPr>
          <w:sz w:val="22"/>
          <w:lang w:eastAsia="lt-LT"/>
        </w:rPr>
      </w:pPr>
      <w:r w:rsidRPr="001424BE">
        <w:rPr>
          <w:sz w:val="22"/>
          <w:lang w:eastAsia="lt-LT"/>
        </w:rPr>
        <w:t>Jeigu Paslaugos Teikėjas nenumato pasitelkti subteikėjų, tai nurodoma:...........................</w:t>
      </w:r>
    </w:p>
    <w:p w14:paraId="0F08FB97" w14:textId="05802ACB" w:rsidR="001424BE" w:rsidRDefault="001424BE" w:rsidP="001424BE">
      <w:pPr>
        <w:pStyle w:val="Betarp"/>
        <w:jc w:val="both"/>
        <w:rPr>
          <w:sz w:val="22"/>
          <w:lang w:eastAsia="lt-LT"/>
        </w:rPr>
      </w:pPr>
      <w:r>
        <w:rPr>
          <w:spacing w:val="-2"/>
          <w:sz w:val="22"/>
          <w:lang w:eastAsia="lt-LT"/>
        </w:rPr>
        <w:t>7</w:t>
      </w:r>
      <w:r w:rsidRPr="001424BE">
        <w:rPr>
          <w:spacing w:val="-2"/>
          <w:sz w:val="22"/>
          <w:lang w:eastAsia="lt-LT"/>
        </w:rPr>
        <w:t xml:space="preserve">.1. </w:t>
      </w:r>
      <w:r w:rsidRPr="001424BE">
        <w:rPr>
          <w:sz w:val="22"/>
          <w:lang w:eastAsia="lt-LT"/>
        </w:rPr>
        <w:t>Sutartyje numatytų įsipareigojimų vykdymui Paslaugų Teikėjas subteikėjo (-ų) nepasitelks.</w:t>
      </w:r>
    </w:p>
    <w:p w14:paraId="20F65B74" w14:textId="261F4357" w:rsidR="00883B1D" w:rsidRDefault="00883B1D" w:rsidP="001424BE">
      <w:pPr>
        <w:pStyle w:val="Betarp"/>
        <w:jc w:val="both"/>
        <w:rPr>
          <w:sz w:val="22"/>
          <w:lang w:eastAsia="lt-LT"/>
        </w:rPr>
      </w:pPr>
    </w:p>
    <w:p w14:paraId="589C39BB" w14:textId="1A812275" w:rsidR="00883B1D" w:rsidRPr="00883B1D" w:rsidRDefault="00883B1D" w:rsidP="00883B1D">
      <w:pPr>
        <w:pStyle w:val="Betarp"/>
        <w:spacing w:line="276" w:lineRule="auto"/>
        <w:jc w:val="center"/>
        <w:rPr>
          <w:rFonts w:eastAsiaTheme="minorHAnsi"/>
          <w:b/>
          <w:sz w:val="22"/>
        </w:rPr>
      </w:pPr>
      <w:r w:rsidRPr="00883B1D">
        <w:rPr>
          <w:b/>
          <w:sz w:val="22"/>
        </w:rPr>
        <w:t>8. Sutarties keitimas</w:t>
      </w:r>
    </w:p>
    <w:p w14:paraId="7C5F9718" w14:textId="77777777" w:rsidR="00883B1D" w:rsidRPr="00883B1D" w:rsidRDefault="00883B1D" w:rsidP="00883B1D">
      <w:pPr>
        <w:pStyle w:val="Betarp"/>
        <w:spacing w:line="276" w:lineRule="auto"/>
        <w:jc w:val="both"/>
        <w:rPr>
          <w:sz w:val="22"/>
        </w:rPr>
      </w:pPr>
    </w:p>
    <w:p w14:paraId="7A345D97" w14:textId="77777777" w:rsidR="00883B1D" w:rsidRPr="00883B1D" w:rsidRDefault="00883B1D" w:rsidP="00883B1D">
      <w:pPr>
        <w:pStyle w:val="Betarp"/>
        <w:spacing w:line="276" w:lineRule="auto"/>
        <w:jc w:val="both"/>
        <w:rPr>
          <w:sz w:val="22"/>
        </w:rPr>
      </w:pPr>
      <w:r w:rsidRPr="00883B1D">
        <w:rPr>
          <w:sz w:val="22"/>
        </w:rPr>
        <w:t>8.1. Sutarties sąlygos pirkimo Sutarties galiojimo laikotarpiu negali būti keičiamos, išskyrus tokias  sąlygas, kurias pakeitus nebūtų pažeisti Viešųjų pirkimų įstatymo 97</w:t>
      </w:r>
      <w:r w:rsidRPr="00883B1D">
        <w:rPr>
          <w:color w:val="FF0000"/>
          <w:sz w:val="22"/>
        </w:rPr>
        <w:t xml:space="preserve"> </w:t>
      </w:r>
      <w:r w:rsidRPr="00883B1D">
        <w:rPr>
          <w:sz w:val="22"/>
        </w:rPr>
        <w:t xml:space="preserve">straipsnyje nustatyti principai ir tikslai. </w:t>
      </w:r>
    </w:p>
    <w:p w14:paraId="45F75D05" w14:textId="77777777" w:rsidR="00883B1D" w:rsidRPr="00883B1D" w:rsidRDefault="00883B1D" w:rsidP="00883B1D">
      <w:pPr>
        <w:pStyle w:val="Betarp"/>
        <w:spacing w:line="276" w:lineRule="auto"/>
        <w:jc w:val="both"/>
        <w:rPr>
          <w:sz w:val="22"/>
        </w:rPr>
      </w:pPr>
      <w:r w:rsidRPr="00883B1D">
        <w:rPr>
          <w:sz w:val="22"/>
        </w:rPr>
        <w:t>8.2. Sutarties sąlygų keitimu nebus laikomas pirkimo Sutarties sąlygų koregavimas joje numatytomis aplinkybėmis, jei šios aplinkybės nustatytos aiškiai ir nedviprasmiškai pateiktos konkurso sąlygose. Tais atvejais, kai Sutarties sąlygų keitimo būtinybės nebuvo įmanoma numatyti rengiant konkurso sąlygas ir (ar) Sutarties sudarymo metu, Sutarties Šalys gali keisti tik neesmines Sutarties sąlygas.</w:t>
      </w:r>
    </w:p>
    <w:p w14:paraId="3DB869B3" w14:textId="77777777" w:rsidR="00883B1D" w:rsidRPr="00883B1D" w:rsidRDefault="00883B1D" w:rsidP="00883B1D">
      <w:pPr>
        <w:pStyle w:val="Betarp"/>
        <w:spacing w:line="276" w:lineRule="auto"/>
        <w:jc w:val="both"/>
        <w:rPr>
          <w:sz w:val="22"/>
        </w:rPr>
      </w:pPr>
      <w:r w:rsidRPr="00883B1D">
        <w:rPr>
          <w:sz w:val="22"/>
        </w:rPr>
        <w:t>8.3. Sutarties keitimas įforminamas raštu, šalių susitarimu.</w:t>
      </w:r>
    </w:p>
    <w:p w14:paraId="18671E0D" w14:textId="77777777" w:rsidR="00883B1D" w:rsidRPr="001424BE" w:rsidRDefault="00883B1D" w:rsidP="00883B1D">
      <w:pPr>
        <w:pStyle w:val="Betarp"/>
        <w:jc w:val="center"/>
        <w:rPr>
          <w:sz w:val="22"/>
          <w:lang w:eastAsia="lt-LT"/>
        </w:rPr>
      </w:pPr>
    </w:p>
    <w:p w14:paraId="65DDAF7B" w14:textId="77777777" w:rsidR="001424BE" w:rsidRPr="005145AF" w:rsidRDefault="001424BE" w:rsidP="006B23E2">
      <w:pPr>
        <w:pStyle w:val="Betarp"/>
        <w:spacing w:line="276" w:lineRule="auto"/>
        <w:jc w:val="both"/>
        <w:rPr>
          <w:sz w:val="22"/>
        </w:rPr>
      </w:pPr>
    </w:p>
    <w:p w14:paraId="4509A7DC" w14:textId="5DF1404A" w:rsidR="001744DB" w:rsidRPr="005145AF" w:rsidRDefault="00883B1D" w:rsidP="001744DB">
      <w:pPr>
        <w:keepNext/>
        <w:spacing w:after="0" w:line="240" w:lineRule="auto"/>
        <w:jc w:val="center"/>
        <w:rPr>
          <w:b/>
          <w:sz w:val="22"/>
        </w:rPr>
      </w:pPr>
      <w:r>
        <w:rPr>
          <w:b/>
          <w:sz w:val="22"/>
        </w:rPr>
        <w:t>9</w:t>
      </w:r>
      <w:r w:rsidR="001744DB" w:rsidRPr="005145AF">
        <w:rPr>
          <w:b/>
          <w:sz w:val="22"/>
        </w:rPr>
        <w:t>. Kitos nuostatos</w:t>
      </w:r>
    </w:p>
    <w:p w14:paraId="1E7989E0" w14:textId="77777777" w:rsidR="001744DB" w:rsidRPr="005145AF" w:rsidRDefault="001744DB" w:rsidP="001744DB">
      <w:pPr>
        <w:keepNext/>
        <w:spacing w:after="0" w:line="240" w:lineRule="auto"/>
        <w:jc w:val="center"/>
        <w:rPr>
          <w:sz w:val="22"/>
        </w:rPr>
      </w:pPr>
    </w:p>
    <w:p w14:paraId="37AB1FE1" w14:textId="23BAC61E" w:rsidR="001744DB" w:rsidRPr="005145AF" w:rsidRDefault="00DA778C" w:rsidP="00DA778C">
      <w:pPr>
        <w:pStyle w:val="Pagrindinistekstas"/>
        <w:spacing w:after="0" w:line="240" w:lineRule="auto"/>
        <w:jc w:val="both"/>
        <w:rPr>
          <w:sz w:val="22"/>
        </w:rPr>
      </w:pPr>
      <w:r>
        <w:rPr>
          <w:sz w:val="22"/>
        </w:rPr>
        <w:t xml:space="preserve">  </w:t>
      </w:r>
      <w:r w:rsidR="00883B1D">
        <w:rPr>
          <w:sz w:val="22"/>
        </w:rPr>
        <w:t>9</w:t>
      </w:r>
      <w:r w:rsidR="001744DB" w:rsidRPr="005145AF">
        <w:rPr>
          <w:sz w:val="22"/>
        </w:rPr>
        <w:t xml:space="preserve">.1. Ši Sutartis sudaryta lietuvių kalba, 2 (dviem) egzemplioriais, turinčiais vienodą teisinę galią – po vieną kiekvienai Šaliai. </w:t>
      </w:r>
    </w:p>
    <w:p w14:paraId="11E8D6E5" w14:textId="2A8589F2" w:rsidR="00DC01D3" w:rsidRPr="005145AF" w:rsidRDefault="00DC01D3" w:rsidP="00E24F9A">
      <w:pPr>
        <w:pStyle w:val="Betarp"/>
        <w:jc w:val="both"/>
        <w:rPr>
          <w:sz w:val="22"/>
        </w:rPr>
      </w:pPr>
      <w:r w:rsidRPr="005145AF">
        <w:rPr>
          <w:sz w:val="22"/>
        </w:rPr>
        <w:t xml:space="preserve">  </w:t>
      </w:r>
      <w:r w:rsidR="00883B1D">
        <w:rPr>
          <w:sz w:val="22"/>
        </w:rPr>
        <w:t>9</w:t>
      </w:r>
      <w:r w:rsidR="001744DB" w:rsidRPr="005145AF">
        <w:rPr>
          <w:sz w:val="22"/>
        </w:rPr>
        <w:t>.2. Šiuo Šalys patvirtina, kad Sutartį perskaitė, suprato jos turinį ir pasekmes, priėmė ją kaip atitinkančią jų tikslus ir pasirašė aukščiau nurodyta data</w:t>
      </w:r>
    </w:p>
    <w:p w14:paraId="2C88D879" w14:textId="71958E19" w:rsidR="001744DB" w:rsidRPr="005145AF" w:rsidRDefault="00DC01D3" w:rsidP="00DC01D3">
      <w:pPr>
        <w:pStyle w:val="Betarp"/>
        <w:rPr>
          <w:sz w:val="22"/>
        </w:rPr>
      </w:pPr>
      <w:r w:rsidRPr="005145AF">
        <w:rPr>
          <w:sz w:val="22"/>
        </w:rPr>
        <w:t xml:space="preserve">  </w:t>
      </w:r>
      <w:r w:rsidR="00883B1D">
        <w:rPr>
          <w:sz w:val="22"/>
        </w:rPr>
        <w:t>9</w:t>
      </w:r>
      <w:r w:rsidR="001744DB" w:rsidRPr="005145AF">
        <w:rPr>
          <w:sz w:val="22"/>
        </w:rPr>
        <w:t>.</w:t>
      </w:r>
      <w:r w:rsidR="00E24F9A" w:rsidRPr="005145AF">
        <w:rPr>
          <w:sz w:val="22"/>
        </w:rPr>
        <w:t>3</w:t>
      </w:r>
      <w:r w:rsidR="001744DB" w:rsidRPr="005145AF">
        <w:rPr>
          <w:sz w:val="22"/>
        </w:rPr>
        <w:t xml:space="preserve">. </w:t>
      </w:r>
      <w:r w:rsidR="001744DB" w:rsidRPr="005145AF">
        <w:rPr>
          <w:color w:val="000000"/>
          <w:sz w:val="22"/>
        </w:rPr>
        <w:t>Sutarties priedai:</w:t>
      </w:r>
    </w:p>
    <w:p w14:paraId="18E56629" w14:textId="7764DC48" w:rsidR="001744DB" w:rsidRDefault="00DC01D3" w:rsidP="00DC01D3">
      <w:pPr>
        <w:pStyle w:val="Betarp"/>
        <w:rPr>
          <w:iCs/>
          <w:sz w:val="22"/>
        </w:rPr>
      </w:pPr>
      <w:r w:rsidRPr="005145AF">
        <w:rPr>
          <w:i/>
          <w:sz w:val="22"/>
        </w:rPr>
        <w:t xml:space="preserve">       </w:t>
      </w:r>
      <w:r w:rsidR="00883B1D">
        <w:rPr>
          <w:iCs/>
          <w:sz w:val="22"/>
        </w:rPr>
        <w:t>9</w:t>
      </w:r>
      <w:r w:rsidR="001744DB" w:rsidRPr="00DA778C">
        <w:rPr>
          <w:iCs/>
          <w:sz w:val="22"/>
        </w:rPr>
        <w:t>.</w:t>
      </w:r>
      <w:r w:rsidR="00E24F9A" w:rsidRPr="00DA778C">
        <w:rPr>
          <w:iCs/>
          <w:sz w:val="22"/>
        </w:rPr>
        <w:t>3</w:t>
      </w:r>
      <w:r w:rsidR="001744DB" w:rsidRPr="00DA778C">
        <w:rPr>
          <w:iCs/>
          <w:sz w:val="22"/>
        </w:rPr>
        <w:t>.1.  1 priedas  „Techninė specifikacija“.</w:t>
      </w:r>
    </w:p>
    <w:p w14:paraId="1A162961" w14:textId="5F3E2562" w:rsidR="001424BE" w:rsidRDefault="001424BE" w:rsidP="00DC01D3">
      <w:pPr>
        <w:pStyle w:val="Betarp"/>
        <w:rPr>
          <w:iCs/>
          <w:sz w:val="22"/>
        </w:rPr>
      </w:pPr>
    </w:p>
    <w:p w14:paraId="6E2D14D0" w14:textId="77777777" w:rsidR="001424BE" w:rsidRPr="00DA778C" w:rsidRDefault="001424BE" w:rsidP="00DC01D3">
      <w:pPr>
        <w:pStyle w:val="Betarp"/>
        <w:rPr>
          <w:iCs/>
          <w:sz w:val="22"/>
        </w:rPr>
      </w:pPr>
    </w:p>
    <w:p w14:paraId="0C0F107D" w14:textId="77777777" w:rsidR="00E24F9A" w:rsidRPr="005145AF" w:rsidRDefault="00E24F9A" w:rsidP="00DC01D3">
      <w:pPr>
        <w:pStyle w:val="Betarp"/>
        <w:rPr>
          <w:i/>
          <w:sz w:val="22"/>
        </w:rPr>
      </w:pPr>
    </w:p>
    <w:p w14:paraId="439ECBF2" w14:textId="77777777" w:rsidR="007042B2" w:rsidRPr="005145AF" w:rsidRDefault="007042B2" w:rsidP="00DC01D3">
      <w:pPr>
        <w:pStyle w:val="Betarp"/>
        <w:rPr>
          <w:b/>
          <w:sz w:val="22"/>
        </w:rPr>
      </w:pPr>
      <w:r w:rsidRPr="005145AF">
        <w:rPr>
          <w:b/>
          <w:sz w:val="22"/>
        </w:rPr>
        <w:t>PIRKĖJAS</w:t>
      </w:r>
      <w:r w:rsidRPr="005145AF">
        <w:rPr>
          <w:b/>
          <w:sz w:val="22"/>
        </w:rPr>
        <w:tab/>
      </w:r>
      <w:r w:rsidRPr="005145AF">
        <w:rPr>
          <w:b/>
          <w:sz w:val="22"/>
        </w:rPr>
        <w:tab/>
      </w:r>
      <w:r w:rsidRPr="005145AF">
        <w:rPr>
          <w:b/>
          <w:sz w:val="22"/>
        </w:rPr>
        <w:tab/>
      </w:r>
      <w:r w:rsidRPr="005145AF">
        <w:rPr>
          <w:b/>
          <w:sz w:val="22"/>
        </w:rPr>
        <w:tab/>
        <w:t>PARDAVĖJAS</w:t>
      </w:r>
    </w:p>
    <w:p w14:paraId="3E02D9AE" w14:textId="77777777" w:rsidR="001744DB" w:rsidRPr="005145AF" w:rsidRDefault="001744DB" w:rsidP="001744DB">
      <w:pPr>
        <w:pStyle w:val="Pagrindinistekstas"/>
        <w:spacing w:after="0" w:line="240" w:lineRule="auto"/>
        <w:ind w:firstLine="480"/>
        <w:jc w:val="both"/>
        <w:rPr>
          <w:sz w:val="22"/>
        </w:rPr>
      </w:pPr>
    </w:p>
    <w:p w14:paraId="0E65CF17" w14:textId="5E826248" w:rsidR="00DC01D3" w:rsidRPr="005145AF" w:rsidRDefault="00DC01D3" w:rsidP="00DC01D3">
      <w:pPr>
        <w:pStyle w:val="Betarp"/>
        <w:rPr>
          <w:b/>
          <w:sz w:val="22"/>
        </w:rPr>
      </w:pPr>
      <w:r w:rsidRPr="005145AF">
        <w:rPr>
          <w:b/>
          <w:sz w:val="22"/>
        </w:rPr>
        <w:t>UAB „Kėdainių vandenys“</w:t>
      </w:r>
      <w:r w:rsidRPr="005145AF">
        <w:rPr>
          <w:b/>
          <w:sz w:val="22"/>
        </w:rPr>
        <w:tab/>
      </w:r>
      <w:r w:rsidRPr="005145AF">
        <w:rPr>
          <w:b/>
          <w:sz w:val="22"/>
        </w:rPr>
        <w:tab/>
      </w:r>
      <w:r w:rsidR="005145AF">
        <w:rPr>
          <w:b/>
          <w:sz w:val="22"/>
        </w:rPr>
        <w:tab/>
      </w:r>
      <w:r w:rsidRPr="005145AF">
        <w:rPr>
          <w:b/>
          <w:sz w:val="22"/>
        </w:rPr>
        <w:t>UAB „</w:t>
      </w:r>
      <w:r w:rsidR="00FF44D6">
        <w:rPr>
          <w:b/>
          <w:sz w:val="22"/>
        </w:rPr>
        <w:t>Ekotakas</w:t>
      </w:r>
      <w:r w:rsidRPr="005145AF">
        <w:rPr>
          <w:b/>
          <w:sz w:val="22"/>
        </w:rPr>
        <w:t>“</w:t>
      </w:r>
    </w:p>
    <w:p w14:paraId="72C667E4" w14:textId="16D2B8C1" w:rsidR="00DC01D3" w:rsidRPr="005145AF" w:rsidRDefault="00DC01D3" w:rsidP="00DC01D3">
      <w:pPr>
        <w:pStyle w:val="Betarp"/>
        <w:rPr>
          <w:sz w:val="22"/>
        </w:rPr>
      </w:pPr>
      <w:r w:rsidRPr="005145AF">
        <w:rPr>
          <w:sz w:val="22"/>
        </w:rPr>
        <w:t>Dotnuvos g. 5, LT-57177</w:t>
      </w:r>
      <w:r w:rsidRPr="005145AF">
        <w:rPr>
          <w:sz w:val="22"/>
        </w:rPr>
        <w:tab/>
      </w:r>
      <w:r w:rsidRPr="005145AF">
        <w:rPr>
          <w:sz w:val="22"/>
        </w:rPr>
        <w:tab/>
      </w:r>
      <w:r w:rsidRPr="005145AF">
        <w:rPr>
          <w:sz w:val="22"/>
        </w:rPr>
        <w:tab/>
      </w:r>
      <w:r w:rsidR="00FF44D6">
        <w:rPr>
          <w:sz w:val="22"/>
        </w:rPr>
        <w:t>Savanorių pr.</w:t>
      </w:r>
      <w:r w:rsidR="004B4401" w:rsidRPr="005145AF">
        <w:rPr>
          <w:sz w:val="22"/>
        </w:rPr>
        <w:t xml:space="preserve"> </w:t>
      </w:r>
      <w:r w:rsidR="00FF44D6">
        <w:rPr>
          <w:sz w:val="22"/>
        </w:rPr>
        <w:t>435</w:t>
      </w:r>
      <w:r w:rsidRPr="005145AF">
        <w:rPr>
          <w:sz w:val="22"/>
        </w:rPr>
        <w:t>, LT-</w:t>
      </w:r>
      <w:r w:rsidR="00FF44D6">
        <w:rPr>
          <w:sz w:val="22"/>
        </w:rPr>
        <w:t>407038</w:t>
      </w:r>
    </w:p>
    <w:p w14:paraId="408C7B0E" w14:textId="6879E4F1" w:rsidR="00DC01D3" w:rsidRPr="005145AF" w:rsidRDefault="00DC01D3" w:rsidP="00DC01D3">
      <w:pPr>
        <w:pStyle w:val="Betarp"/>
        <w:rPr>
          <w:sz w:val="22"/>
        </w:rPr>
      </w:pPr>
      <w:r w:rsidRPr="005145AF">
        <w:rPr>
          <w:sz w:val="22"/>
        </w:rPr>
        <w:t>Kėdainiai</w:t>
      </w:r>
      <w:r w:rsidRPr="005145AF">
        <w:rPr>
          <w:sz w:val="22"/>
        </w:rPr>
        <w:tab/>
      </w:r>
      <w:r w:rsidRPr="005145AF">
        <w:rPr>
          <w:sz w:val="22"/>
        </w:rPr>
        <w:tab/>
      </w:r>
      <w:r w:rsidRPr="005145AF">
        <w:rPr>
          <w:sz w:val="22"/>
        </w:rPr>
        <w:tab/>
      </w:r>
      <w:r w:rsidRPr="005145AF">
        <w:rPr>
          <w:sz w:val="22"/>
        </w:rPr>
        <w:tab/>
      </w:r>
      <w:r w:rsidR="00FF44D6">
        <w:rPr>
          <w:sz w:val="22"/>
        </w:rPr>
        <w:t>Kaunas</w:t>
      </w:r>
    </w:p>
    <w:p w14:paraId="6859B135" w14:textId="3A5890E4" w:rsidR="00DC01D3" w:rsidRPr="005145AF" w:rsidRDefault="00DC01D3" w:rsidP="00DC01D3">
      <w:pPr>
        <w:pStyle w:val="Betarp"/>
        <w:rPr>
          <w:sz w:val="22"/>
        </w:rPr>
      </w:pPr>
      <w:r w:rsidRPr="005145AF">
        <w:rPr>
          <w:sz w:val="22"/>
        </w:rPr>
        <w:t>Įm. k. 161186428</w:t>
      </w:r>
      <w:r w:rsidRPr="005145AF">
        <w:rPr>
          <w:sz w:val="22"/>
        </w:rPr>
        <w:tab/>
      </w:r>
      <w:r w:rsidRPr="005145AF">
        <w:rPr>
          <w:sz w:val="22"/>
        </w:rPr>
        <w:tab/>
      </w:r>
      <w:r w:rsidRPr="005145AF">
        <w:rPr>
          <w:sz w:val="22"/>
        </w:rPr>
        <w:tab/>
        <w:t xml:space="preserve">Įm. k. </w:t>
      </w:r>
      <w:r w:rsidR="00410D20">
        <w:rPr>
          <w:sz w:val="22"/>
        </w:rPr>
        <w:t>135450524</w:t>
      </w:r>
    </w:p>
    <w:p w14:paraId="53F03863" w14:textId="6CFB7ED3" w:rsidR="00DC01D3" w:rsidRPr="005145AF" w:rsidRDefault="00DC01D3" w:rsidP="00DC01D3">
      <w:pPr>
        <w:pStyle w:val="Betarp"/>
        <w:rPr>
          <w:sz w:val="22"/>
        </w:rPr>
      </w:pPr>
      <w:r w:rsidRPr="005145AF">
        <w:rPr>
          <w:sz w:val="22"/>
        </w:rPr>
        <w:t>PVM k. LT611864219</w:t>
      </w:r>
      <w:r w:rsidRPr="005145AF">
        <w:rPr>
          <w:sz w:val="22"/>
        </w:rPr>
        <w:tab/>
      </w:r>
      <w:r w:rsidRPr="005145AF">
        <w:rPr>
          <w:sz w:val="22"/>
        </w:rPr>
        <w:tab/>
      </w:r>
      <w:r w:rsidRPr="005145AF">
        <w:rPr>
          <w:sz w:val="22"/>
        </w:rPr>
        <w:tab/>
        <w:t>PVM k. LT</w:t>
      </w:r>
      <w:r w:rsidR="00410D20">
        <w:rPr>
          <w:sz w:val="22"/>
        </w:rPr>
        <w:t>354505219</w:t>
      </w:r>
    </w:p>
    <w:p w14:paraId="41B00AA7" w14:textId="233C8E55" w:rsidR="00DC01D3" w:rsidRPr="005145AF" w:rsidRDefault="00DC01D3" w:rsidP="00DC01D3">
      <w:pPr>
        <w:pStyle w:val="Betarp"/>
        <w:rPr>
          <w:sz w:val="22"/>
        </w:rPr>
      </w:pPr>
      <w:r w:rsidRPr="005145AF">
        <w:rPr>
          <w:sz w:val="22"/>
        </w:rPr>
        <w:t xml:space="preserve">Tel. Nr. </w:t>
      </w:r>
      <w:r w:rsidR="008B5E59">
        <w:rPr>
          <w:sz w:val="22"/>
        </w:rPr>
        <w:t>+370</w:t>
      </w:r>
      <w:r w:rsidRPr="005145AF">
        <w:rPr>
          <w:sz w:val="22"/>
        </w:rPr>
        <w:t>-347-51341</w:t>
      </w:r>
      <w:r w:rsidRPr="005145AF">
        <w:rPr>
          <w:sz w:val="22"/>
        </w:rPr>
        <w:tab/>
      </w:r>
      <w:r w:rsidRPr="005145AF">
        <w:rPr>
          <w:sz w:val="22"/>
        </w:rPr>
        <w:tab/>
      </w:r>
      <w:r w:rsidRPr="005145AF">
        <w:rPr>
          <w:sz w:val="22"/>
        </w:rPr>
        <w:tab/>
        <w:t xml:space="preserve">Tel. Nr. </w:t>
      </w:r>
      <w:r w:rsidR="008B5E59">
        <w:rPr>
          <w:sz w:val="22"/>
        </w:rPr>
        <w:t>+370</w:t>
      </w:r>
      <w:r w:rsidR="00410D20">
        <w:rPr>
          <w:sz w:val="22"/>
        </w:rPr>
        <w:t>-37-407039</w:t>
      </w:r>
    </w:p>
    <w:p w14:paraId="15F37B77" w14:textId="5FF2113A" w:rsidR="00DC01D3" w:rsidRPr="005145AF" w:rsidRDefault="00DC01D3" w:rsidP="00DC01D3">
      <w:pPr>
        <w:pStyle w:val="Betarp"/>
        <w:rPr>
          <w:sz w:val="22"/>
        </w:rPr>
      </w:pPr>
      <w:r w:rsidRPr="005145AF">
        <w:rPr>
          <w:sz w:val="22"/>
        </w:rPr>
        <w:t xml:space="preserve">El. p. </w:t>
      </w:r>
      <w:hyperlink r:id="rId6" w:history="1">
        <w:r w:rsidRPr="005145AF">
          <w:rPr>
            <w:rStyle w:val="Hipersaitas"/>
            <w:sz w:val="22"/>
          </w:rPr>
          <w:t>admin</w:t>
        </w:r>
        <w:r w:rsidRPr="005145AF">
          <w:rPr>
            <w:rStyle w:val="Hipersaitas"/>
            <w:sz w:val="22"/>
            <w:lang w:val="en-US"/>
          </w:rPr>
          <w:t>@</w:t>
        </w:r>
        <w:r w:rsidRPr="005145AF">
          <w:rPr>
            <w:rStyle w:val="Hipersaitas"/>
            <w:sz w:val="22"/>
          </w:rPr>
          <w:t>kedainiuvandenys.lt</w:t>
        </w:r>
      </w:hyperlink>
      <w:r w:rsidRPr="005145AF">
        <w:rPr>
          <w:sz w:val="22"/>
        </w:rPr>
        <w:tab/>
      </w:r>
      <w:r w:rsidRPr="005145AF">
        <w:rPr>
          <w:sz w:val="22"/>
        </w:rPr>
        <w:tab/>
        <w:t xml:space="preserve">El. p. </w:t>
      </w:r>
      <w:hyperlink r:id="rId7" w:history="1">
        <w:r w:rsidR="00410D20">
          <w:rPr>
            <w:rStyle w:val="Hipersaitas"/>
            <w:sz w:val="22"/>
          </w:rPr>
          <w:t>info</w:t>
        </w:r>
        <w:r w:rsidR="00410D20">
          <w:rPr>
            <w:rStyle w:val="Hipersaitas"/>
            <w:sz w:val="22"/>
            <w:lang w:val="en-US"/>
          </w:rPr>
          <w:t>@</w:t>
        </w:r>
        <w:r w:rsidR="00410D20">
          <w:rPr>
            <w:rStyle w:val="Hipersaitas"/>
            <w:sz w:val="22"/>
            <w:lang w:val="en-GB"/>
          </w:rPr>
          <w:t>ekotakas.lt</w:t>
        </w:r>
      </w:hyperlink>
      <w:r w:rsidR="004B4401" w:rsidRPr="005145AF">
        <w:rPr>
          <w:sz w:val="22"/>
        </w:rPr>
        <w:t xml:space="preserve"> </w:t>
      </w:r>
    </w:p>
    <w:p w14:paraId="38D43A54" w14:textId="5C3A8694" w:rsidR="00DC01D3" w:rsidRPr="005145AF" w:rsidRDefault="00DC01D3" w:rsidP="00DC01D3">
      <w:pPr>
        <w:pStyle w:val="Betarp"/>
        <w:rPr>
          <w:sz w:val="22"/>
        </w:rPr>
      </w:pPr>
      <w:r w:rsidRPr="005145AF">
        <w:rPr>
          <w:sz w:val="22"/>
        </w:rPr>
        <w:t>A. s. LT937300010002518830</w:t>
      </w:r>
      <w:r w:rsidRPr="005145AF">
        <w:rPr>
          <w:sz w:val="22"/>
        </w:rPr>
        <w:tab/>
      </w:r>
      <w:r w:rsidRPr="005145AF">
        <w:rPr>
          <w:sz w:val="22"/>
        </w:rPr>
        <w:tab/>
        <w:t>A. s. LT</w:t>
      </w:r>
      <w:r w:rsidR="00410D20">
        <w:rPr>
          <w:sz w:val="22"/>
        </w:rPr>
        <w:t>687044060003264282</w:t>
      </w:r>
    </w:p>
    <w:p w14:paraId="40CE87E6" w14:textId="3BF605A6" w:rsidR="00DC01D3" w:rsidRPr="005145AF" w:rsidRDefault="00DC01D3" w:rsidP="00DC01D3">
      <w:pPr>
        <w:pStyle w:val="Betarp"/>
        <w:rPr>
          <w:sz w:val="22"/>
        </w:rPr>
      </w:pPr>
      <w:r w:rsidRPr="005145AF">
        <w:rPr>
          <w:sz w:val="22"/>
        </w:rPr>
        <w:t>Banko k. 73000</w:t>
      </w:r>
      <w:r w:rsidRPr="005145AF">
        <w:rPr>
          <w:sz w:val="22"/>
        </w:rPr>
        <w:tab/>
      </w:r>
      <w:r w:rsidRPr="005145AF">
        <w:rPr>
          <w:sz w:val="22"/>
        </w:rPr>
        <w:tab/>
      </w:r>
      <w:r w:rsidRPr="005145AF">
        <w:rPr>
          <w:sz w:val="22"/>
        </w:rPr>
        <w:tab/>
        <w:t>Banko k.</w:t>
      </w:r>
      <w:r w:rsidR="004B4401" w:rsidRPr="005145AF">
        <w:rPr>
          <w:sz w:val="22"/>
        </w:rPr>
        <w:t xml:space="preserve"> </w:t>
      </w:r>
      <w:r w:rsidR="00410D20">
        <w:rPr>
          <w:sz w:val="22"/>
        </w:rPr>
        <w:t>70440</w:t>
      </w:r>
    </w:p>
    <w:p w14:paraId="4E406529" w14:textId="77777777" w:rsidR="00DC01D3" w:rsidRPr="005145AF" w:rsidRDefault="00DC01D3" w:rsidP="00DC01D3">
      <w:pPr>
        <w:pStyle w:val="Betarp"/>
        <w:rPr>
          <w:sz w:val="22"/>
        </w:rPr>
      </w:pPr>
    </w:p>
    <w:p w14:paraId="1775B13C" w14:textId="069C831F" w:rsidR="00DC01D3" w:rsidRPr="005145AF" w:rsidRDefault="00E24F9A" w:rsidP="00DC01D3">
      <w:pPr>
        <w:pStyle w:val="Betarp"/>
        <w:rPr>
          <w:sz w:val="22"/>
        </w:rPr>
      </w:pPr>
      <w:r w:rsidRPr="005145AF">
        <w:rPr>
          <w:sz w:val="22"/>
        </w:rPr>
        <w:t>D</w:t>
      </w:r>
      <w:r w:rsidR="00DC01D3" w:rsidRPr="005145AF">
        <w:rPr>
          <w:sz w:val="22"/>
        </w:rPr>
        <w:t>irektorius</w:t>
      </w:r>
      <w:r w:rsidRPr="005145AF">
        <w:rPr>
          <w:sz w:val="22"/>
        </w:rPr>
        <w:tab/>
      </w:r>
      <w:r w:rsidRPr="005145AF">
        <w:rPr>
          <w:sz w:val="22"/>
        </w:rPr>
        <w:tab/>
      </w:r>
      <w:r w:rsidR="00DC01D3" w:rsidRPr="005145AF">
        <w:rPr>
          <w:sz w:val="22"/>
        </w:rPr>
        <w:tab/>
      </w:r>
      <w:r w:rsidR="00DC01D3" w:rsidRPr="005145AF">
        <w:rPr>
          <w:sz w:val="22"/>
        </w:rPr>
        <w:tab/>
        <w:t>Direktorius</w:t>
      </w:r>
    </w:p>
    <w:p w14:paraId="191D0E63" w14:textId="77777777" w:rsidR="00DC01D3" w:rsidRPr="005145AF" w:rsidRDefault="00DC01D3" w:rsidP="00DC01D3">
      <w:pPr>
        <w:pStyle w:val="Betarp"/>
        <w:rPr>
          <w:sz w:val="22"/>
        </w:rPr>
      </w:pPr>
    </w:p>
    <w:p w14:paraId="0ABD994D" w14:textId="1806E8DB" w:rsidR="00DC01D3" w:rsidRDefault="00E24F9A" w:rsidP="00DC01D3">
      <w:pPr>
        <w:pStyle w:val="Betarp"/>
        <w:rPr>
          <w:sz w:val="22"/>
        </w:rPr>
      </w:pPr>
      <w:r w:rsidRPr="005145AF">
        <w:rPr>
          <w:sz w:val="22"/>
        </w:rPr>
        <w:t>Rimgaudas Praninskas</w:t>
      </w:r>
      <w:r w:rsidR="00DC01D3" w:rsidRPr="005145AF">
        <w:rPr>
          <w:sz w:val="22"/>
        </w:rPr>
        <w:tab/>
      </w:r>
      <w:r w:rsidR="00DC01D3" w:rsidRPr="005145AF">
        <w:rPr>
          <w:sz w:val="22"/>
        </w:rPr>
        <w:tab/>
      </w:r>
      <w:r w:rsidR="00DC01D3" w:rsidRPr="005145AF">
        <w:rPr>
          <w:sz w:val="22"/>
        </w:rPr>
        <w:tab/>
      </w:r>
      <w:r w:rsidR="00410D20">
        <w:rPr>
          <w:sz w:val="22"/>
        </w:rPr>
        <w:t>Kęstutis Maironis</w:t>
      </w:r>
    </w:p>
    <w:p w14:paraId="3A593A28" w14:textId="0D83C15D" w:rsidR="00DA778C" w:rsidRDefault="00DA778C" w:rsidP="00DC01D3">
      <w:pPr>
        <w:pStyle w:val="Betarp"/>
        <w:rPr>
          <w:sz w:val="22"/>
        </w:rPr>
      </w:pPr>
    </w:p>
    <w:p w14:paraId="129DC4AF" w14:textId="460A8C7F" w:rsidR="00E35D7E" w:rsidRDefault="00E35D7E" w:rsidP="00DC01D3">
      <w:pPr>
        <w:pStyle w:val="Betarp"/>
        <w:rPr>
          <w:sz w:val="22"/>
        </w:rPr>
      </w:pPr>
      <w:r>
        <w:rPr>
          <w:sz w:val="22"/>
        </w:rPr>
        <w:t>El. parašai</w:t>
      </w:r>
    </w:p>
    <w:sectPr w:rsidR="00E35D7E" w:rsidSect="001424BE">
      <w:pgSz w:w="11906" w:h="16838"/>
      <w:pgMar w:top="22" w:right="1080" w:bottom="568"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93C36"/>
    <w:multiLevelType w:val="multilevel"/>
    <w:tmpl w:val="773E0996"/>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2"/>
        <w:szCs w:val="22"/>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8149084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DB"/>
    <w:rsid w:val="000759D8"/>
    <w:rsid w:val="00090257"/>
    <w:rsid w:val="000E3071"/>
    <w:rsid w:val="000E6A59"/>
    <w:rsid w:val="000F2CCB"/>
    <w:rsid w:val="001424BE"/>
    <w:rsid w:val="001744DB"/>
    <w:rsid w:val="00281960"/>
    <w:rsid w:val="002D1986"/>
    <w:rsid w:val="00410D20"/>
    <w:rsid w:val="00480354"/>
    <w:rsid w:val="004B4401"/>
    <w:rsid w:val="005145AF"/>
    <w:rsid w:val="005202C4"/>
    <w:rsid w:val="006B23E2"/>
    <w:rsid w:val="007042B2"/>
    <w:rsid w:val="00777654"/>
    <w:rsid w:val="0078715E"/>
    <w:rsid w:val="00876757"/>
    <w:rsid w:val="00883B1D"/>
    <w:rsid w:val="008B5E59"/>
    <w:rsid w:val="009F4901"/>
    <w:rsid w:val="00B31B82"/>
    <w:rsid w:val="00C54FB2"/>
    <w:rsid w:val="00C64416"/>
    <w:rsid w:val="00D109C9"/>
    <w:rsid w:val="00D25E47"/>
    <w:rsid w:val="00D61069"/>
    <w:rsid w:val="00D70D18"/>
    <w:rsid w:val="00DA3934"/>
    <w:rsid w:val="00DA778C"/>
    <w:rsid w:val="00DC01D3"/>
    <w:rsid w:val="00DF6310"/>
    <w:rsid w:val="00E24F9A"/>
    <w:rsid w:val="00E35D7E"/>
    <w:rsid w:val="00F42B4D"/>
    <w:rsid w:val="00FC1E70"/>
    <w:rsid w:val="00FF44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A6F0"/>
  <w15:chartTrackingRefBased/>
  <w15:docId w15:val="{E8598AA3-328E-41FA-ABD8-AC3758BF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44DB"/>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744DB"/>
    <w:pPr>
      <w:suppressAutoHyphens/>
      <w:autoSpaceDN w:val="0"/>
      <w:spacing w:after="0" w:line="240" w:lineRule="auto"/>
    </w:pPr>
    <w:rPr>
      <w:rFonts w:ascii="Times New Roman" w:eastAsia="Calibri" w:hAnsi="Times New Roman" w:cs="Times New Roman"/>
      <w:sz w:val="24"/>
    </w:rPr>
  </w:style>
  <w:style w:type="paragraph" w:styleId="Sraopastraipa">
    <w:name w:val="List Paragraph"/>
    <w:basedOn w:val="prastasis"/>
    <w:qFormat/>
    <w:rsid w:val="001744DB"/>
    <w:pPr>
      <w:spacing w:after="0" w:line="240" w:lineRule="auto"/>
      <w:ind w:left="720"/>
      <w:contextualSpacing/>
    </w:pPr>
    <w:rPr>
      <w:rFonts w:eastAsia="Times New Roman"/>
      <w:szCs w:val="24"/>
      <w:lang w:val="en-GB"/>
    </w:rPr>
  </w:style>
  <w:style w:type="character" w:styleId="Hipersaitas">
    <w:name w:val="Hyperlink"/>
    <w:aliases w:val="Alna"/>
    <w:uiPriority w:val="99"/>
    <w:rsid w:val="001744DB"/>
    <w:rPr>
      <w:color w:val="0000FF"/>
      <w:u w:val="single"/>
    </w:rPr>
  </w:style>
  <w:style w:type="character" w:customStyle="1" w:styleId="FontStyle276">
    <w:name w:val="Font Style276"/>
    <w:rsid w:val="001744DB"/>
    <w:rPr>
      <w:rFonts w:ascii="Times New Roman" w:hAnsi="Times New Roman" w:cs="Times New Roman" w:hint="default"/>
      <w:i/>
      <w:iCs/>
      <w:sz w:val="18"/>
      <w:szCs w:val="18"/>
    </w:rPr>
  </w:style>
  <w:style w:type="character" w:customStyle="1" w:styleId="FontStyle303">
    <w:name w:val="Font Style303"/>
    <w:uiPriority w:val="99"/>
    <w:rsid w:val="001744DB"/>
    <w:rPr>
      <w:rFonts w:ascii="Times New Roman" w:hAnsi="Times New Roman" w:cs="Times New Roman" w:hint="default"/>
      <w:sz w:val="18"/>
      <w:szCs w:val="18"/>
    </w:rPr>
  </w:style>
  <w:style w:type="paragraph" w:styleId="Pagrindinistekstas">
    <w:name w:val="Body Text"/>
    <w:aliases w:val=" Char,Char"/>
    <w:basedOn w:val="prastasis"/>
    <w:link w:val="PagrindinistekstasDiagrama"/>
    <w:unhideWhenUsed/>
    <w:rsid w:val="001744DB"/>
    <w:pPr>
      <w:spacing w:after="120"/>
    </w:pPr>
  </w:style>
  <w:style w:type="character" w:customStyle="1" w:styleId="PagrindinistekstasDiagrama">
    <w:name w:val="Pagrindinis tekstas Diagrama"/>
    <w:aliases w:val=" Char Diagrama,Char Diagrama"/>
    <w:basedOn w:val="Numatytasispastraiposriftas"/>
    <w:link w:val="Pagrindinistekstas"/>
    <w:rsid w:val="001744DB"/>
    <w:rPr>
      <w:rFonts w:ascii="Times New Roman" w:eastAsia="Calibri" w:hAnsi="Times New Roman" w:cs="Times New Roman"/>
      <w:sz w:val="24"/>
    </w:rPr>
  </w:style>
  <w:style w:type="character" w:styleId="Neapdorotaspaminjimas">
    <w:name w:val="Unresolved Mention"/>
    <w:basedOn w:val="Numatytasispastraiposriftas"/>
    <w:uiPriority w:val="99"/>
    <w:semiHidden/>
    <w:unhideWhenUsed/>
    <w:rsid w:val="00D61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79570">
      <w:bodyDiv w:val="1"/>
      <w:marLeft w:val="0"/>
      <w:marRight w:val="0"/>
      <w:marTop w:val="0"/>
      <w:marBottom w:val="0"/>
      <w:divBdr>
        <w:top w:val="none" w:sz="0" w:space="0" w:color="auto"/>
        <w:left w:val="none" w:sz="0" w:space="0" w:color="auto"/>
        <w:bottom w:val="none" w:sz="0" w:space="0" w:color="auto"/>
        <w:right w:val="none" w:sz="0" w:space="0" w:color="auto"/>
      </w:divBdr>
    </w:div>
    <w:div w:id="765224128">
      <w:bodyDiv w:val="1"/>
      <w:marLeft w:val="0"/>
      <w:marRight w:val="0"/>
      <w:marTop w:val="0"/>
      <w:marBottom w:val="0"/>
      <w:divBdr>
        <w:top w:val="none" w:sz="0" w:space="0" w:color="auto"/>
        <w:left w:val="none" w:sz="0" w:space="0" w:color="auto"/>
        <w:bottom w:val="none" w:sz="0" w:space="0" w:color="auto"/>
        <w:right w:val="none" w:sz="0" w:space="0" w:color="auto"/>
      </w:divBdr>
    </w:div>
    <w:div w:id="107265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ekota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kedainiuvandenys.lt" TargetMode="External"/><Relationship Id="rId5" Type="http://schemas.openxmlformats.org/officeDocument/2006/relationships/hyperlink" Target="http://www.esaskait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7046</Words>
  <Characters>4017</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7</cp:revision>
  <dcterms:created xsi:type="dcterms:W3CDTF">2021-03-10T08:04:00Z</dcterms:created>
  <dcterms:modified xsi:type="dcterms:W3CDTF">2023-03-10T09:21:00Z</dcterms:modified>
</cp:coreProperties>
</file>