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11D66B49" w:rsidR="009263EC" w:rsidRDefault="009263EC" w:rsidP="00976CC5">
      <w:pPr>
        <w:jc w:val="center"/>
        <w:rPr>
          <w:szCs w:val="24"/>
        </w:rPr>
      </w:pPr>
      <w:r>
        <w:rPr>
          <w:szCs w:val="24"/>
        </w:rPr>
        <w:t>202</w:t>
      </w:r>
      <w:r w:rsidR="007451DE">
        <w:rPr>
          <w:szCs w:val="24"/>
        </w:rPr>
        <w:t>3</w:t>
      </w:r>
      <w:r w:rsidRPr="00976CC5">
        <w:rPr>
          <w:szCs w:val="24"/>
        </w:rPr>
        <w:t xml:space="preserve"> m. </w:t>
      </w:r>
      <w:r w:rsidR="00F13253">
        <w:rPr>
          <w:szCs w:val="24"/>
        </w:rPr>
        <w:t>kovo</w:t>
      </w:r>
      <w:r w:rsidR="000979B5">
        <w:rPr>
          <w:szCs w:val="24"/>
        </w:rPr>
        <w:t xml:space="preserve">   </w:t>
      </w:r>
      <w:r w:rsidR="00F13253">
        <w:rPr>
          <w:szCs w:val="24"/>
        </w:rPr>
        <w:t xml:space="preserve"> </w:t>
      </w:r>
      <w:r w:rsidRPr="00976CC5">
        <w:rPr>
          <w:szCs w:val="24"/>
        </w:rPr>
        <w:t>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976CC5">
      <w:pPr>
        <w:jc w:val="both"/>
        <w:rPr>
          <w:szCs w:val="24"/>
        </w:rPr>
      </w:pPr>
    </w:p>
    <w:p w14:paraId="0D09F7A9" w14:textId="15464B95" w:rsidR="000979B5" w:rsidRPr="00AA7177" w:rsidRDefault="000979B5" w:rsidP="000979B5">
      <w:pPr>
        <w:tabs>
          <w:tab w:val="left" w:pos="5130"/>
        </w:tabs>
        <w:ind w:firstLine="851"/>
        <w:jc w:val="both"/>
        <w:rPr>
          <w:szCs w:val="24"/>
          <w:shd w:val="clear" w:color="auto" w:fill="FAFAFA"/>
        </w:rPr>
      </w:pPr>
      <w:r w:rsidRPr="00976CC5">
        <w:rPr>
          <w:b/>
          <w:szCs w:val="24"/>
        </w:rPr>
        <w:t>Visagino savivaldybės administracija,</w:t>
      </w:r>
      <w:r>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Pr="00FD0F14">
        <w:rPr>
          <w:b/>
          <w:bCs/>
          <w:szCs w:val="24"/>
        </w:rPr>
        <w:t>Virginijaus Andriaus Bukausko</w:t>
      </w:r>
      <w:r w:rsidRPr="00976CC5">
        <w:rPr>
          <w:bCs/>
          <w:szCs w:val="24"/>
        </w:rPr>
        <w:t xml:space="preserve">, veikiančio pagal administracijos nuostatus, </w:t>
      </w:r>
      <w:r w:rsidRPr="00976CC5">
        <w:rPr>
          <w:szCs w:val="24"/>
        </w:rPr>
        <w:t>toliau vadinama „</w:t>
      </w:r>
      <w:r>
        <w:rPr>
          <w:szCs w:val="24"/>
        </w:rPr>
        <w:t>Užsakovas</w:t>
      </w:r>
      <w:r w:rsidRPr="00976CC5">
        <w:rPr>
          <w:szCs w:val="24"/>
        </w:rPr>
        <w:t xml:space="preserve">“, ir </w:t>
      </w:r>
      <w:r w:rsidRPr="00476777">
        <w:rPr>
          <w:b/>
          <w:szCs w:val="24"/>
        </w:rPr>
        <w:t>UAB</w:t>
      </w:r>
      <w:r w:rsidRPr="00976CC5">
        <w:rPr>
          <w:b/>
          <w:szCs w:val="24"/>
        </w:rPr>
        <w:t xml:space="preserve"> „</w:t>
      </w:r>
      <w:r>
        <w:rPr>
          <w:b/>
          <w:szCs w:val="24"/>
        </w:rPr>
        <w:t>Ekobana</w:t>
      </w:r>
      <w:r w:rsidRPr="00976CC5">
        <w:rPr>
          <w:b/>
          <w:szCs w:val="24"/>
        </w:rPr>
        <w:t>“</w:t>
      </w:r>
      <w:r w:rsidRPr="00976CC5">
        <w:rPr>
          <w:szCs w:val="24"/>
        </w:rPr>
        <w:t>,</w:t>
      </w:r>
      <w:r w:rsidRPr="00976CC5">
        <w:rPr>
          <w:b/>
          <w:szCs w:val="24"/>
        </w:rPr>
        <w:t xml:space="preserve"> </w:t>
      </w:r>
      <w:r w:rsidRPr="00976CC5">
        <w:rPr>
          <w:szCs w:val="24"/>
        </w:rPr>
        <w:t xml:space="preserve">įmonės kodas </w:t>
      </w:r>
      <w:r>
        <w:rPr>
          <w:szCs w:val="24"/>
          <w:shd w:val="clear" w:color="auto" w:fill="FFFFFF"/>
        </w:rPr>
        <w:t>121193272</w:t>
      </w:r>
      <w:r w:rsidRPr="00976CC5">
        <w:rPr>
          <w:szCs w:val="24"/>
        </w:rPr>
        <w:t xml:space="preserve">, </w:t>
      </w:r>
      <w:r>
        <w:rPr>
          <w:color w:val="000000"/>
          <w:szCs w:val="24"/>
          <w:shd w:val="clear" w:color="auto" w:fill="FAFAFA"/>
        </w:rPr>
        <w:t>Pergalės g</w:t>
      </w:r>
      <w:r w:rsidRPr="006F0C48">
        <w:rPr>
          <w:color w:val="000000"/>
          <w:szCs w:val="24"/>
          <w:shd w:val="clear" w:color="auto" w:fill="FAFAFA"/>
        </w:rPr>
        <w:t xml:space="preserve">. </w:t>
      </w:r>
      <w:r>
        <w:rPr>
          <w:color w:val="000000"/>
          <w:szCs w:val="24"/>
          <w:shd w:val="clear" w:color="auto" w:fill="FAFAFA"/>
        </w:rPr>
        <w:t>33B</w:t>
      </w:r>
      <w:r w:rsidRPr="006F0C48">
        <w:rPr>
          <w:color w:val="000000"/>
          <w:szCs w:val="24"/>
          <w:shd w:val="clear" w:color="auto" w:fill="FAFAFA"/>
        </w:rPr>
        <w:t xml:space="preserve">, </w:t>
      </w:r>
      <w:r>
        <w:rPr>
          <w:color w:val="000000"/>
          <w:szCs w:val="24"/>
          <w:shd w:val="clear" w:color="auto" w:fill="FAFAFA"/>
        </w:rPr>
        <w:t xml:space="preserve">Vilnius, </w:t>
      </w:r>
      <w:r w:rsidRPr="00976CC5">
        <w:rPr>
          <w:szCs w:val="24"/>
        </w:rPr>
        <w:t xml:space="preserve">atstovaujama direktoriaus </w:t>
      </w:r>
      <w:r w:rsidRPr="000979B5">
        <w:rPr>
          <w:b/>
          <w:szCs w:val="24"/>
        </w:rPr>
        <w:t xml:space="preserve">Vydūno </w:t>
      </w:r>
      <w:proofErr w:type="spellStart"/>
      <w:r w:rsidRPr="000979B5">
        <w:rPr>
          <w:b/>
          <w:szCs w:val="24"/>
        </w:rPr>
        <w:t>Stripino</w:t>
      </w:r>
      <w:proofErr w:type="spellEnd"/>
      <w:r>
        <w:rPr>
          <w:szCs w:val="24"/>
        </w:rPr>
        <w:t xml:space="preserve"> veikiančio </w:t>
      </w:r>
      <w:r w:rsidRPr="00976CC5">
        <w:rPr>
          <w:szCs w:val="24"/>
        </w:rPr>
        <w:t>pagal įmonės įstatus, toliau šioje sutartyje toliau vadinama „</w:t>
      </w:r>
      <w:r>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Pr>
          <w:szCs w:val="24"/>
        </w:rPr>
        <w:t xml:space="preserve">Visagino savivaldybės administracijos </w:t>
      </w:r>
      <w:r w:rsidRPr="00FD0F14">
        <w:rPr>
          <w:szCs w:val="24"/>
        </w:rPr>
        <w:t>2022</w:t>
      </w:r>
      <w:r>
        <w:rPr>
          <w:szCs w:val="24"/>
        </w:rPr>
        <w:t xml:space="preserve"> m. lapkričio 9 d. pirkimų rezultatais Nr. </w:t>
      </w:r>
      <w:r w:rsidRPr="00FD0F14">
        <w:rPr>
          <w:szCs w:val="24"/>
        </w:rPr>
        <w:t>202</w:t>
      </w:r>
      <w:r>
        <w:rPr>
          <w:szCs w:val="24"/>
        </w:rPr>
        <w:t>3</w:t>
      </w:r>
      <w:r w:rsidRPr="00FD0F14">
        <w:rPr>
          <w:szCs w:val="24"/>
        </w:rPr>
        <w:t>-C1-VSA-</w:t>
      </w:r>
      <w:r>
        <w:rPr>
          <w:szCs w:val="24"/>
        </w:rPr>
        <w:t>16</w:t>
      </w:r>
      <w:r w:rsidRPr="00AA7177">
        <w:rPr>
          <w:szCs w:val="24"/>
        </w:rPr>
        <w:t>, sudarė šią sutartį (toliau – Sutartis)</w:t>
      </w:r>
      <w:r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309427A2" w:rsidR="009263EC" w:rsidRPr="00C12A6E" w:rsidRDefault="009263EC" w:rsidP="00C12A6E">
      <w:pPr>
        <w:pStyle w:val="Sraopastraipa"/>
        <w:numPr>
          <w:ilvl w:val="1"/>
          <w:numId w:val="12"/>
        </w:numPr>
        <w:ind w:left="0" w:firstLine="709"/>
        <w:jc w:val="both"/>
        <w:rPr>
          <w:szCs w:val="24"/>
        </w:rPr>
      </w:pPr>
      <w:r w:rsidRPr="00C12A6E">
        <w:rPr>
          <w:szCs w:val="24"/>
        </w:rPr>
        <w:t>Pagal Sutartį Šalys susitaria, kad</w:t>
      </w:r>
      <w:r w:rsidRPr="00C12A6E">
        <w:rPr>
          <w:b/>
          <w:szCs w:val="24"/>
        </w:rPr>
        <w:t xml:space="preserve"> </w:t>
      </w:r>
      <w:r w:rsidRPr="00C12A6E">
        <w:rPr>
          <w:szCs w:val="24"/>
        </w:rPr>
        <w:t xml:space="preserve">Rangovas </w:t>
      </w:r>
      <w:r w:rsidR="00C12A6E" w:rsidRPr="00C12A6E">
        <w:rPr>
          <w:szCs w:val="24"/>
        </w:rPr>
        <w:t xml:space="preserve">įsipareigoja </w:t>
      </w:r>
      <w:r w:rsidRPr="00C12A6E">
        <w:rPr>
          <w:szCs w:val="24"/>
        </w:rPr>
        <w:t>atlik</w:t>
      </w:r>
      <w:bookmarkStart w:id="1" w:name="_Hlk66113268"/>
      <w:r w:rsidR="00C12A6E" w:rsidRPr="00C12A6E">
        <w:rPr>
          <w:szCs w:val="24"/>
        </w:rPr>
        <w:t>ti</w:t>
      </w:r>
      <w:r w:rsidRPr="00C12A6E">
        <w:rPr>
          <w:szCs w:val="24"/>
        </w:rPr>
        <w:t xml:space="preserve"> </w:t>
      </w:r>
      <w:bookmarkStart w:id="2" w:name="_Hlk128121372"/>
      <w:bookmarkEnd w:id="1"/>
      <w:r w:rsidR="000979B5">
        <w:rPr>
          <w:rStyle w:val="Grietas"/>
          <w:color w:val="000000"/>
          <w:shd w:val="clear" w:color="auto" w:fill="FFFFFF"/>
        </w:rPr>
        <w:t xml:space="preserve">Visagino savivaldybės nuosavybės teise priklausančio būsto </w:t>
      </w:r>
      <w:proofErr w:type="spellStart"/>
      <w:r w:rsidR="000979B5">
        <w:rPr>
          <w:rStyle w:val="Grietas"/>
          <w:color w:val="000000"/>
          <w:shd w:val="clear" w:color="auto" w:fill="FFFFFF"/>
        </w:rPr>
        <w:t>Sedulinos</w:t>
      </w:r>
      <w:proofErr w:type="spellEnd"/>
      <w:r w:rsidR="000979B5">
        <w:rPr>
          <w:rStyle w:val="Grietas"/>
          <w:color w:val="000000"/>
          <w:shd w:val="clear" w:color="auto" w:fill="FFFFFF"/>
        </w:rPr>
        <w:t xml:space="preserve"> al. </w:t>
      </w:r>
      <w:r w:rsidR="00012514">
        <w:rPr>
          <w:rStyle w:val="Grietas"/>
          <w:color w:val="000000"/>
          <w:shd w:val="clear" w:color="auto" w:fill="FFFFFF"/>
        </w:rPr>
        <w:t>47</w:t>
      </w:r>
      <w:r w:rsidR="000979B5">
        <w:rPr>
          <w:rStyle w:val="Grietas"/>
          <w:color w:val="000000"/>
          <w:shd w:val="clear" w:color="auto" w:fill="FFFFFF"/>
        </w:rPr>
        <w:t>-1, Visagine, paprastojo remonto darbus</w:t>
      </w:r>
      <w:bookmarkEnd w:id="2"/>
      <w:r w:rsidR="00C12A6E">
        <w:rPr>
          <w:szCs w:val="24"/>
        </w:rPr>
        <w:t xml:space="preserve">                                                                                                                                                                                                                               </w:t>
      </w:r>
      <w:r w:rsidR="00C12A6E" w:rsidRPr="00C12A6E">
        <w:rPr>
          <w:szCs w:val="24"/>
        </w:rPr>
        <w:t xml:space="preserve">pagal </w:t>
      </w:r>
      <w:r w:rsidRPr="00C12A6E">
        <w:rPr>
          <w:szCs w:val="24"/>
        </w:rPr>
        <w:t>Sutarties pried</w:t>
      </w:r>
      <w:r w:rsidR="00C12A6E" w:rsidRPr="00C12A6E">
        <w:rPr>
          <w:szCs w:val="24"/>
        </w:rPr>
        <w:t>ą</w:t>
      </w:r>
      <w:r w:rsidRPr="00C12A6E">
        <w:rPr>
          <w:szCs w:val="24"/>
        </w:rPr>
        <w:t xml:space="preserve"> Nr. 1</w:t>
      </w:r>
      <w:r w:rsidR="00C12A6E">
        <w:rPr>
          <w:szCs w:val="24"/>
        </w:rPr>
        <w:t xml:space="preserve"> ,,Techninė užduotis“</w:t>
      </w:r>
      <w:r w:rsidRPr="00C12A6E">
        <w:rPr>
          <w:szCs w:val="24"/>
        </w:rPr>
        <w:t>,</w:t>
      </w:r>
      <w:r w:rsidRPr="00C12A6E">
        <w:rPr>
          <w:b/>
          <w:szCs w:val="24"/>
        </w:rPr>
        <w:t xml:space="preserve"> </w:t>
      </w:r>
      <w:r w:rsidRPr="00C12A6E">
        <w:rPr>
          <w:szCs w:val="24"/>
        </w:rPr>
        <w:t>o Užsakovas įsipareigoja priimti ir sumokėti už faktiškai atliktus darbus Rangovui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2E06A3CD" w:rsidR="009263EC" w:rsidRDefault="009263EC" w:rsidP="00266D50">
      <w:pPr>
        <w:tabs>
          <w:tab w:val="left" w:pos="993"/>
          <w:tab w:val="left" w:pos="1134"/>
          <w:tab w:val="left" w:pos="1560"/>
          <w:tab w:val="left" w:pos="1843"/>
        </w:tabs>
        <w:ind w:firstLine="720"/>
        <w:jc w:val="both"/>
        <w:rPr>
          <w:szCs w:val="24"/>
        </w:rPr>
      </w:pPr>
      <w:r>
        <w:rPr>
          <w:bCs/>
          <w:szCs w:val="24"/>
        </w:rPr>
        <w:t>2.1. D</w:t>
      </w:r>
      <w:r w:rsidRPr="00E45685">
        <w:rPr>
          <w:bCs/>
          <w:szCs w:val="24"/>
        </w:rPr>
        <w:t xml:space="preserve">arbų atlikimo terminas: darbai turi būti atlikti </w:t>
      </w:r>
      <w:r>
        <w:rPr>
          <w:szCs w:val="24"/>
        </w:rPr>
        <w:t xml:space="preserve">per </w:t>
      </w:r>
      <w:r w:rsidR="008D0DB2">
        <w:rPr>
          <w:szCs w:val="24"/>
        </w:rPr>
        <w:t>3</w:t>
      </w:r>
      <w:r>
        <w:rPr>
          <w:szCs w:val="24"/>
        </w:rPr>
        <w:t xml:space="preserve"> mėnes</w:t>
      </w:r>
      <w:r w:rsidR="00C12A6E">
        <w:rPr>
          <w:szCs w:val="24"/>
        </w:rPr>
        <w:t>ius</w:t>
      </w:r>
      <w:r w:rsidR="00E445BF">
        <w:rPr>
          <w:szCs w:val="24"/>
        </w:rPr>
        <w:t xml:space="preserve"> </w:t>
      </w:r>
      <w:r>
        <w:rPr>
          <w:szCs w:val="24"/>
        </w:rPr>
        <w:t>nuo</w:t>
      </w:r>
      <w:r w:rsidRPr="00976CC5">
        <w:rPr>
          <w:szCs w:val="24"/>
        </w:rPr>
        <w:t xml:space="preserve"> </w:t>
      </w:r>
      <w:r w:rsidRPr="002F0A29">
        <w:rPr>
          <w:szCs w:val="24"/>
        </w:rPr>
        <w:t>S</w:t>
      </w:r>
      <w:r>
        <w:rPr>
          <w:szCs w:val="24"/>
        </w:rPr>
        <w:t xml:space="preserve">utarties įsigaliojimo dienos.  </w:t>
      </w:r>
    </w:p>
    <w:p w14:paraId="4F80CECF" w14:textId="76499017" w:rsidR="009263EC" w:rsidRDefault="009263EC" w:rsidP="00266D50">
      <w:pPr>
        <w:tabs>
          <w:tab w:val="left" w:pos="993"/>
          <w:tab w:val="left" w:pos="1134"/>
          <w:tab w:val="left" w:pos="1560"/>
          <w:tab w:val="left" w:pos="1843"/>
        </w:tabs>
        <w:ind w:firstLine="720"/>
        <w:jc w:val="both"/>
        <w:rPr>
          <w:szCs w:val="24"/>
        </w:rPr>
      </w:pPr>
      <w:r>
        <w:rPr>
          <w:szCs w:val="24"/>
        </w:rPr>
        <w:t>2.2. Darbų atlikimo terminas esant ne nuo Rangovo priklausančioms aplinkybėms gali būti pratęstas vieną kartą ne ilg</w:t>
      </w:r>
      <w:r w:rsidR="00C12A6E">
        <w:rPr>
          <w:szCs w:val="24"/>
        </w:rPr>
        <w:t>esniam</w:t>
      </w:r>
      <w:r>
        <w:rPr>
          <w:szCs w:val="24"/>
        </w:rPr>
        <w:t xml:space="preserve"> kaip </w:t>
      </w:r>
      <w:r w:rsidR="00A43078">
        <w:rPr>
          <w:szCs w:val="24"/>
        </w:rPr>
        <w:t>1</w:t>
      </w:r>
      <w:r w:rsidR="008D0DB2">
        <w:rPr>
          <w:szCs w:val="24"/>
        </w:rPr>
        <w:t>5</w:t>
      </w:r>
      <w:r>
        <w:rPr>
          <w:szCs w:val="24"/>
        </w:rPr>
        <w:t xml:space="preserve"> kalendorinių dienų laikotarpiui.</w:t>
      </w:r>
    </w:p>
    <w:p w14:paraId="1B8AB916" w14:textId="77777777"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 kurios nepriklauso nuo Rangovo, darbai gali būti sustabdyti kol išnyks nenumatytos aplinkybės</w:t>
      </w:r>
      <w:r>
        <w:rPr>
          <w:rFonts w:cs="Calibri"/>
          <w:bCs/>
          <w:lang w:eastAsia="ar-SA"/>
        </w:rPr>
        <w:t>.</w:t>
      </w:r>
    </w:p>
    <w:p w14:paraId="33EB4B52" w14:textId="231F7DE5" w:rsidR="009263EC" w:rsidRPr="00E45685" w:rsidRDefault="009263EC" w:rsidP="00C12A6E">
      <w:pPr>
        <w:pStyle w:val="Standard"/>
      </w:pPr>
      <w:r>
        <w:t xml:space="preserve">2.4. </w:t>
      </w:r>
      <w:r w:rsidRPr="00E45685">
        <w:t xml:space="preserve">Vykdydamos šią Sutartį, </w:t>
      </w:r>
      <w:r w:rsidR="00C12A6E">
        <w:t>Š</w:t>
      </w:r>
      <w:r w:rsidRPr="00E45685">
        <w:t xml:space="preserve">alys vadovaujasi Lietuvos Respublikos civiliniu kodeksu, </w:t>
      </w:r>
      <w:r>
        <w:t>Lietuvos Respublikos s</w:t>
      </w:r>
      <w:r w:rsidRPr="00E45685">
        <w:t xml:space="preserve">tatybos įstatymu bei kitais normatyviniais statybos dokumentais ir šios </w:t>
      </w:r>
      <w:r w:rsidR="00C12A6E">
        <w:t>S</w:t>
      </w:r>
      <w:r w:rsidRPr="00E45685">
        <w:t>utarties sąlygomis.</w:t>
      </w:r>
    </w:p>
    <w:p w14:paraId="64B569D2" w14:textId="7F2D80F5" w:rsidR="009263EC" w:rsidRPr="00E45685" w:rsidRDefault="009263EC" w:rsidP="00C12A6E">
      <w:pPr>
        <w:pStyle w:val="Antrats1"/>
        <w:ind w:firstLine="709"/>
        <w:jc w:val="both"/>
        <w:rPr>
          <w:shd w:val="clear" w:color="auto" w:fill="FFFFFF"/>
        </w:rPr>
      </w:pPr>
      <w:r>
        <w:t xml:space="preserve"> 2.5</w:t>
      </w:r>
      <w:r w:rsidRPr="00E45685">
        <w:t xml:space="preserve">. </w:t>
      </w:r>
      <w:r w:rsidR="00C12A6E">
        <w:t>F</w:t>
      </w:r>
      <w:r w:rsidRPr="00E45685">
        <w:rPr>
          <w:shd w:val="clear" w:color="auto" w:fill="FFFFFF"/>
        </w:rPr>
        <w:t>aktiškai atliktų darbų apimtys fiksuojam</w:t>
      </w:r>
      <w:r w:rsidR="00C12A6E">
        <w:rPr>
          <w:shd w:val="clear" w:color="auto" w:fill="FFFFFF"/>
        </w:rPr>
        <w:t xml:space="preserve">os </w:t>
      </w:r>
      <w:r w:rsidRPr="00E45685">
        <w:rPr>
          <w:shd w:val="clear" w:color="auto" w:fill="FFFFFF"/>
        </w:rPr>
        <w:t>aktais, kurie sudaromi</w:t>
      </w:r>
      <w:r w:rsidR="00C12A6E">
        <w:rPr>
          <w:shd w:val="clear" w:color="auto" w:fill="FFFFFF"/>
        </w:rPr>
        <w:t xml:space="preserve"> </w:t>
      </w:r>
      <w:r w:rsidRPr="00E45685">
        <w:rPr>
          <w:shd w:val="clear" w:color="auto" w:fill="FFFFFF"/>
        </w:rPr>
        <w:t>dalyvaujan</w:t>
      </w:r>
      <w:r w:rsidR="00C12A6E">
        <w:rPr>
          <w:shd w:val="clear" w:color="auto" w:fill="FFFFFF"/>
        </w:rPr>
        <w:t xml:space="preserve">t </w:t>
      </w:r>
      <w:r w:rsidRPr="00E45685">
        <w:rPr>
          <w:shd w:val="clear" w:color="auto" w:fill="FFFFFF"/>
        </w:rPr>
        <w:t>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424F6F62" w:rsidR="009263EC" w:rsidRPr="00F07749" w:rsidRDefault="009263EC" w:rsidP="00C8699B">
      <w:pPr>
        <w:ind w:firstLine="851"/>
        <w:jc w:val="both"/>
        <w:rPr>
          <w:bCs/>
          <w:szCs w:val="24"/>
        </w:rPr>
      </w:pPr>
      <w:r>
        <w:rPr>
          <w:szCs w:val="24"/>
        </w:rPr>
        <w:t>3.1</w:t>
      </w:r>
      <w:r w:rsidRPr="00976CC5">
        <w:rPr>
          <w:szCs w:val="24"/>
        </w:rPr>
        <w:t xml:space="preserve">. </w:t>
      </w:r>
      <w:r w:rsidR="000979B5" w:rsidRPr="000979B5">
        <w:rPr>
          <w:rStyle w:val="Grietas"/>
          <w:b w:val="0"/>
          <w:bCs w:val="0"/>
          <w:color w:val="000000"/>
          <w:shd w:val="clear" w:color="auto" w:fill="FFFFFF"/>
        </w:rPr>
        <w:t xml:space="preserve">Visagino savivaldybės nuosavybės teise priklausančio būsto </w:t>
      </w:r>
      <w:proofErr w:type="spellStart"/>
      <w:r w:rsidR="000979B5" w:rsidRPr="000979B5">
        <w:rPr>
          <w:rStyle w:val="Grietas"/>
          <w:b w:val="0"/>
          <w:bCs w:val="0"/>
          <w:color w:val="000000"/>
          <w:shd w:val="clear" w:color="auto" w:fill="FFFFFF"/>
        </w:rPr>
        <w:t>Sedulinos</w:t>
      </w:r>
      <w:proofErr w:type="spellEnd"/>
      <w:r w:rsidR="000979B5" w:rsidRPr="000979B5">
        <w:rPr>
          <w:rStyle w:val="Grietas"/>
          <w:b w:val="0"/>
          <w:bCs w:val="0"/>
          <w:color w:val="000000"/>
          <w:shd w:val="clear" w:color="auto" w:fill="FFFFFF"/>
        </w:rPr>
        <w:t xml:space="preserve"> al. </w:t>
      </w:r>
      <w:r w:rsidR="00012514">
        <w:rPr>
          <w:rStyle w:val="Grietas"/>
          <w:b w:val="0"/>
          <w:bCs w:val="0"/>
          <w:color w:val="000000"/>
          <w:shd w:val="clear" w:color="auto" w:fill="FFFFFF"/>
        </w:rPr>
        <w:t>47</w:t>
      </w:r>
      <w:r w:rsidR="000979B5" w:rsidRPr="000979B5">
        <w:rPr>
          <w:rStyle w:val="Grietas"/>
          <w:b w:val="0"/>
          <w:bCs w:val="0"/>
          <w:color w:val="000000"/>
          <w:shd w:val="clear" w:color="auto" w:fill="FFFFFF"/>
        </w:rPr>
        <w:t xml:space="preserve">-1, Visagine, paprastojo remonto </w:t>
      </w:r>
      <w:r w:rsidR="008D0DB2" w:rsidRPr="008D0DB2">
        <w:rPr>
          <w:rStyle w:val="Grietas"/>
          <w:b w:val="0"/>
          <w:bCs w:val="0"/>
          <w:color w:val="000000"/>
          <w:shd w:val="clear" w:color="auto" w:fill="FFFFFF"/>
        </w:rPr>
        <w:t>darbų</w:t>
      </w:r>
      <w:r w:rsidR="008D0DB2">
        <w:rPr>
          <w:rStyle w:val="Grietas"/>
          <w:b w:val="0"/>
          <w:bCs w:val="0"/>
          <w:color w:val="000000"/>
          <w:shd w:val="clear" w:color="auto" w:fill="FFFFFF"/>
        </w:rPr>
        <w:t xml:space="preserve"> </w:t>
      </w:r>
      <w:r>
        <w:rPr>
          <w:rStyle w:val="Grietas"/>
          <w:b w:val="0"/>
          <w:bCs w:val="0"/>
          <w:color w:val="000000"/>
          <w:shd w:val="clear" w:color="auto" w:fill="FFFFFF"/>
        </w:rPr>
        <w:t>kaina</w:t>
      </w:r>
      <w:r w:rsidRPr="00F07749">
        <w:rPr>
          <w:szCs w:val="24"/>
        </w:rPr>
        <w:t xml:space="preserve">, įskaitant visas išlaidas ir visus mokesčius, yra </w:t>
      </w:r>
      <w:r w:rsidR="000979B5">
        <w:rPr>
          <w:b/>
          <w:szCs w:val="24"/>
        </w:rPr>
        <w:t xml:space="preserve">14 197,90 </w:t>
      </w:r>
      <w:r w:rsidR="004001F3">
        <w:rPr>
          <w:szCs w:val="24"/>
          <w:shd w:val="clear" w:color="auto" w:fill="FFFFFF"/>
        </w:rPr>
        <w:t>eur</w:t>
      </w:r>
      <w:r w:rsidR="00F64338">
        <w:rPr>
          <w:szCs w:val="24"/>
          <w:shd w:val="clear" w:color="auto" w:fill="FFFFFF"/>
        </w:rPr>
        <w:t>ai</w:t>
      </w:r>
      <w:r w:rsidRPr="00F07749">
        <w:rPr>
          <w:szCs w:val="24"/>
          <w:shd w:val="clear" w:color="auto" w:fill="FFFFFF"/>
        </w:rPr>
        <w:t xml:space="preserve"> </w:t>
      </w:r>
      <w:r w:rsidRPr="00216C8A">
        <w:rPr>
          <w:bCs/>
          <w:szCs w:val="24"/>
        </w:rPr>
        <w:t>(</w:t>
      </w:r>
      <w:r w:rsidR="000979B5" w:rsidRPr="000979B5">
        <w:rPr>
          <w:szCs w:val="24"/>
          <w:shd w:val="clear" w:color="auto" w:fill="FFFFFF"/>
        </w:rPr>
        <w:t>keturiolika tūkstančių vienas šimtas devyniasdešimt septyni eurai, 9</w:t>
      </w:r>
      <w:r w:rsidR="000979B5">
        <w:rPr>
          <w:szCs w:val="24"/>
          <w:shd w:val="clear" w:color="auto" w:fill="FFFFFF"/>
        </w:rPr>
        <w:t>0</w:t>
      </w:r>
      <w:r w:rsidR="000979B5" w:rsidRPr="000979B5">
        <w:rPr>
          <w:szCs w:val="24"/>
          <w:shd w:val="clear" w:color="auto" w:fill="FFFFFF"/>
        </w:rPr>
        <w:t xml:space="preserve"> ct</w:t>
      </w:r>
      <w:r w:rsidRPr="00F07749">
        <w:rPr>
          <w:bCs/>
          <w:szCs w:val="24"/>
        </w:rPr>
        <w:t>) su PVM.</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77777777"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darbų kaina, nurodyta Rangovo pasiūlyme. Rangovo užpildytas pasiūlymas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77777777" w:rsidR="009263EC" w:rsidRPr="002F0A29" w:rsidRDefault="009263EC" w:rsidP="00C8699B">
      <w:pPr>
        <w:tabs>
          <w:tab w:val="left" w:pos="993"/>
          <w:tab w:val="left" w:pos="1134"/>
          <w:tab w:val="left" w:pos="1560"/>
          <w:tab w:val="left" w:pos="1843"/>
        </w:tabs>
        <w:ind w:firstLine="851"/>
        <w:jc w:val="both"/>
        <w:rPr>
          <w:szCs w:val="24"/>
        </w:rPr>
      </w:pPr>
      <w:r>
        <w:rPr>
          <w:szCs w:val="24"/>
        </w:rPr>
        <w:lastRenderedPageBreak/>
        <w:t xml:space="preserve">4.1.1. Per </w:t>
      </w:r>
      <w:r w:rsidRPr="002F0A29">
        <w:rPr>
          <w:szCs w:val="24"/>
        </w:rPr>
        <w:t>Sutartyje numatytą terminą ir pasiūlytą kainą kokybiškai atlikti pirkimo dokumentuose ir Techninėje užduotyje nurodytus darbus.</w:t>
      </w:r>
    </w:p>
    <w:p w14:paraId="40BBDB11" w14:textId="77777777" w:rsidR="009263EC" w:rsidRPr="00976CC5" w:rsidRDefault="009263EC" w:rsidP="00C8699B">
      <w:pPr>
        <w:tabs>
          <w:tab w:val="left" w:pos="993"/>
          <w:tab w:val="left" w:pos="1134"/>
          <w:tab w:val="left" w:pos="1560"/>
          <w:tab w:val="left" w:pos="1843"/>
        </w:tabs>
        <w:ind w:firstLine="851"/>
        <w:jc w:val="both"/>
        <w:rPr>
          <w:szCs w:val="24"/>
        </w:rPr>
      </w:pPr>
      <w:r w:rsidRPr="002F0A29">
        <w:rPr>
          <w:szCs w:val="24"/>
        </w:rPr>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01CFFA44" w14:textId="77777777" w:rsidR="009263EC" w:rsidRPr="00976CC5" w:rsidRDefault="009263EC" w:rsidP="00C8699B">
      <w:pPr>
        <w:tabs>
          <w:tab w:val="left" w:pos="993"/>
          <w:tab w:val="left" w:pos="1134"/>
          <w:tab w:val="left" w:pos="1560"/>
          <w:tab w:val="left" w:pos="1843"/>
        </w:tabs>
        <w:ind w:firstLine="851"/>
        <w:jc w:val="both"/>
        <w:rPr>
          <w:szCs w:val="24"/>
        </w:rPr>
      </w:pPr>
      <w:r>
        <w:rPr>
          <w:szCs w:val="24"/>
        </w:rPr>
        <w:t>4.1.3. P</w:t>
      </w:r>
      <w:r w:rsidRPr="00544EE0">
        <w:rPr>
          <w:rStyle w:val="Nerykuspabrauktasis1"/>
          <w:i w:val="0"/>
          <w:color w:val="auto"/>
          <w:szCs w:val="24"/>
        </w:rPr>
        <w:t>ateikti medžiagų</w:t>
      </w:r>
      <w:r w:rsidRPr="00544EE0">
        <w:rPr>
          <w:szCs w:val="24"/>
        </w:rPr>
        <w:t xml:space="preserve"> sertifikatus, deklaruojančius jų atitikimui ES reglamentams</w:t>
      </w:r>
      <w:r w:rsidRPr="00976CC5">
        <w:rPr>
          <w:szCs w:val="24"/>
        </w:rPr>
        <w:t>, LR galiojantiems standartams ir LR įstatymams, normoms bei kitiems taikintiniems teisės akt</w:t>
      </w:r>
      <w:r>
        <w:rPr>
          <w:szCs w:val="24"/>
        </w:rPr>
        <w:t>ams pagal jų naudojimo paskirtį.</w:t>
      </w:r>
    </w:p>
    <w:p w14:paraId="22C0A313" w14:textId="77777777" w:rsidR="009263EC" w:rsidRDefault="009263EC" w:rsidP="00C8699B">
      <w:pPr>
        <w:tabs>
          <w:tab w:val="left" w:pos="993"/>
          <w:tab w:val="left" w:pos="1134"/>
          <w:tab w:val="left" w:pos="1560"/>
          <w:tab w:val="left" w:pos="1843"/>
        </w:tabs>
        <w:ind w:firstLine="851"/>
        <w:jc w:val="both"/>
        <w:rPr>
          <w:szCs w:val="24"/>
        </w:rPr>
      </w:pPr>
      <w:r>
        <w:rPr>
          <w:szCs w:val="24"/>
        </w:rPr>
        <w:t xml:space="preserve">4.1.4. </w:t>
      </w:r>
      <w:r w:rsidRPr="00976CC5">
        <w:rPr>
          <w:szCs w:val="24"/>
        </w:rPr>
        <w:t xml:space="preserve"> </w:t>
      </w:r>
      <w:r>
        <w:rPr>
          <w:szCs w:val="24"/>
        </w:rPr>
        <w:t>Užtikrinti, kad darbus atliks kvalifikuotas personalas.</w:t>
      </w:r>
    </w:p>
    <w:p w14:paraId="533CD55D" w14:textId="77777777" w:rsidR="009263EC" w:rsidRDefault="009263EC" w:rsidP="00C8699B">
      <w:pPr>
        <w:tabs>
          <w:tab w:val="left" w:pos="993"/>
          <w:tab w:val="left" w:pos="1134"/>
          <w:tab w:val="left" w:pos="1560"/>
          <w:tab w:val="left" w:pos="1843"/>
        </w:tabs>
        <w:ind w:firstLine="851"/>
        <w:jc w:val="both"/>
        <w:rPr>
          <w:szCs w:val="24"/>
        </w:rPr>
      </w:pPr>
      <w:r>
        <w:rPr>
          <w:szCs w:val="24"/>
        </w:rPr>
        <w:t>4.1.5. Darbų atlikimo metu bendradarbiauti su Užsakovu, laiku ir tinkamai informuoti apie atliekamus ar atliktus darbus, apie atliktų darbų priėmimo-perdavimo datą ir pateikti atliktų darbų perdavimo-priėmimo aktus.</w:t>
      </w:r>
    </w:p>
    <w:p w14:paraId="5FD229E0" w14:textId="70982C13" w:rsidR="009263EC" w:rsidRDefault="009263EC" w:rsidP="00C8699B">
      <w:pPr>
        <w:tabs>
          <w:tab w:val="left" w:pos="993"/>
          <w:tab w:val="left" w:pos="1134"/>
          <w:tab w:val="left" w:pos="1560"/>
          <w:tab w:val="left" w:pos="1843"/>
        </w:tabs>
        <w:ind w:firstLine="851"/>
        <w:jc w:val="both"/>
        <w:rPr>
          <w:szCs w:val="24"/>
        </w:rPr>
      </w:pPr>
      <w:r>
        <w:rPr>
          <w:szCs w:val="24"/>
        </w:rPr>
        <w:t>4.1.6. Užtikrinti Užsakovo materialinių vertybių saugumą per visą Sutartyje numatytą darbų atlikimo laiką ir atsakyti už savo darbuotojų padarytą materialinę žalą</w:t>
      </w:r>
      <w:r w:rsidR="004D72FC">
        <w:rPr>
          <w:szCs w:val="24"/>
        </w:rPr>
        <w:t xml:space="preserve"> Užsakovui ir/ arba tretiesiems asmenims</w:t>
      </w:r>
      <w:r>
        <w:rPr>
          <w:szCs w:val="24"/>
        </w:rPr>
        <w:t>.</w:t>
      </w:r>
    </w:p>
    <w:p w14:paraId="1C9D4F18" w14:textId="77777777" w:rsidR="009263EC" w:rsidRDefault="009263EC" w:rsidP="00C8699B">
      <w:pPr>
        <w:tabs>
          <w:tab w:val="left" w:pos="993"/>
          <w:tab w:val="left" w:pos="1134"/>
          <w:tab w:val="left" w:pos="1560"/>
          <w:tab w:val="left" w:pos="1843"/>
        </w:tabs>
        <w:ind w:firstLine="851"/>
        <w:jc w:val="both"/>
        <w:rPr>
          <w:szCs w:val="24"/>
        </w:rPr>
      </w:pPr>
      <w:r>
        <w:rPr>
          <w:szCs w:val="24"/>
        </w:rPr>
        <w:t>4.1.7.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1AA19FBC"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i ir kokybiškai atliktus darbus.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52290F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77777777"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darbus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25175A7B" w14:textId="78D68A8A"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darbų dienos. Sąskaita-faktūra išrašoma tik pasirašius darbų perdavimo-priėmimo aktą. </w:t>
      </w:r>
    </w:p>
    <w:p w14:paraId="0BF6E878" w14:textId="327377D1" w:rsidR="009263EC" w:rsidRPr="00860923" w:rsidRDefault="00E253C3" w:rsidP="00E253C3">
      <w:pPr>
        <w:tabs>
          <w:tab w:val="left" w:pos="0"/>
          <w:tab w:val="left" w:pos="1560"/>
        </w:tabs>
        <w:ind w:firstLine="851"/>
        <w:jc w:val="both"/>
        <w:rPr>
          <w:szCs w:val="24"/>
          <w:lang w:eastAsia="en-US"/>
        </w:rPr>
      </w:pPr>
      <w:bookmarkStart w:id="3" w:name="_Hlk501707261"/>
      <w:r w:rsidRPr="00E253C3">
        <w:rPr>
          <w:szCs w:val="24"/>
        </w:rPr>
        <w:t>5.</w:t>
      </w:r>
      <w:r w:rsidR="008D0DB2">
        <w:rPr>
          <w:szCs w:val="24"/>
        </w:rPr>
        <w:t>3</w:t>
      </w:r>
      <w:r w:rsidRPr="00E253C3">
        <w:rPr>
          <w:szCs w:val="24"/>
        </w:rPr>
        <w:t xml:space="preserve">.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4" w:name="_Hlk54702299"/>
      <w:r w:rsidR="009263EC" w:rsidRPr="00CF3AAB">
        <w:rPr>
          <w:rFonts w:eastAsia="MS Mincho"/>
        </w:rPr>
        <w:t>(subrangovais</w:t>
      </w:r>
      <w:bookmarkEnd w:id="4"/>
      <w:r w:rsidR="009263EC" w:rsidRPr="00CF3AAB">
        <w:rPr>
          <w:rFonts w:eastAsia="MS Mincho"/>
        </w:rPr>
        <w:t xml:space="preserve">) </w:t>
      </w:r>
      <w:r w:rsidR="009263EC" w:rsidRPr="00CF3AAB">
        <w:t>tokiomis sąlygomis</w:t>
      </w:r>
      <w:r w:rsidR="009263EC">
        <w:t>:</w:t>
      </w:r>
    </w:p>
    <w:p w14:paraId="1A40F786" w14:textId="2994A77C" w:rsidR="009263EC" w:rsidRPr="00E253C3" w:rsidRDefault="00E253C3" w:rsidP="00E253C3">
      <w:pPr>
        <w:tabs>
          <w:tab w:val="left" w:pos="851"/>
          <w:tab w:val="left" w:pos="1260"/>
          <w:tab w:val="left" w:pos="1620"/>
          <w:tab w:val="num" w:pos="2160"/>
        </w:tabs>
        <w:jc w:val="both"/>
        <w:rPr>
          <w:szCs w:val="24"/>
        </w:rPr>
      </w:pPr>
      <w:r>
        <w:tab/>
        <w:t>5.</w:t>
      </w:r>
      <w:r w:rsidR="008D0DB2">
        <w:t>4</w:t>
      </w:r>
      <w:r>
        <w:t>.</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6E273A4B" w:rsidR="009263EC" w:rsidRDefault="009263EC" w:rsidP="00860923">
      <w:pPr>
        <w:pStyle w:val="Sraopastraipa"/>
        <w:tabs>
          <w:tab w:val="left" w:pos="851"/>
          <w:tab w:val="left" w:pos="1560"/>
        </w:tabs>
        <w:ind w:left="0" w:firstLine="900"/>
        <w:jc w:val="both"/>
        <w:rPr>
          <w:szCs w:val="24"/>
        </w:rPr>
      </w:pPr>
      <w:r>
        <w:rPr>
          <w:szCs w:val="24"/>
        </w:rPr>
        <w:t>5.</w:t>
      </w:r>
      <w:r w:rsidR="008D0DB2">
        <w:rPr>
          <w:szCs w:val="24"/>
        </w:rPr>
        <w:t>5</w:t>
      </w:r>
      <w:r w:rsidR="00E253C3">
        <w:rPr>
          <w:szCs w:val="24"/>
        </w:rPr>
        <w:t xml:space="preserve">. </w:t>
      </w:r>
      <w:r w:rsidRPr="00CF3AAB">
        <w:rPr>
          <w:szCs w:val="24"/>
        </w:rPr>
        <w:t>Užsakovas ne vėliau kaip per 3 (tri</w:t>
      </w:r>
      <w:r>
        <w:rPr>
          <w:szCs w:val="24"/>
        </w:rPr>
        <w:t>s) darbo dienas nuo Sutarties 5</w:t>
      </w:r>
      <w:r w:rsidRPr="00CF3AAB">
        <w:rPr>
          <w:szCs w:val="24"/>
        </w:rPr>
        <w:t>.</w:t>
      </w:r>
      <w:r w:rsidR="0003116D">
        <w:rPr>
          <w:szCs w:val="24"/>
        </w:rPr>
        <w:t>4</w:t>
      </w:r>
      <w:r>
        <w:rPr>
          <w:szCs w:val="24"/>
        </w:rPr>
        <w:t>.</w:t>
      </w:r>
      <w:r w:rsidRPr="00CF3AAB">
        <w:rPr>
          <w:szCs w:val="24"/>
        </w:rPr>
        <w:t xml:space="preserve"> punkte nurodytos </w:t>
      </w:r>
      <w:r w:rsidRPr="008605CE">
        <w:rPr>
          <w:szCs w:val="24"/>
        </w:rPr>
        <w:t xml:space="preserve">informacijos gavimo dienos raštu informuoja </w:t>
      </w:r>
      <w:r w:rsidRPr="008605CE">
        <w:rPr>
          <w:rFonts w:eastAsia="MS Mincho"/>
          <w:szCs w:val="24"/>
        </w:rPr>
        <w:t xml:space="preserve">subtiekėjus </w:t>
      </w:r>
      <w:bookmarkStart w:id="5" w:name="_Hlk54787563"/>
      <w:r w:rsidRPr="008605CE">
        <w:rPr>
          <w:rFonts w:eastAsia="MS Mincho"/>
          <w:szCs w:val="24"/>
        </w:rPr>
        <w:t xml:space="preserve">(subrangovus) </w:t>
      </w:r>
      <w:bookmarkEnd w:id="5"/>
      <w:r w:rsidRPr="008605CE">
        <w:rPr>
          <w:szCs w:val="24"/>
        </w:rPr>
        <w:t>apie ti</w:t>
      </w:r>
      <w:r>
        <w:rPr>
          <w:szCs w:val="24"/>
        </w:rPr>
        <w:t>esioginio atsiskaitymo galimybę.</w:t>
      </w:r>
    </w:p>
    <w:p w14:paraId="2F534F5A" w14:textId="3C24F7D6" w:rsidR="009263EC" w:rsidRPr="00860923" w:rsidRDefault="009263EC" w:rsidP="00860923">
      <w:pPr>
        <w:pStyle w:val="Sraopastraipa"/>
        <w:tabs>
          <w:tab w:val="left" w:pos="851"/>
        </w:tabs>
        <w:ind w:left="0" w:firstLine="900"/>
        <w:jc w:val="both"/>
        <w:rPr>
          <w:szCs w:val="24"/>
        </w:rPr>
      </w:pPr>
      <w:r>
        <w:lastRenderedPageBreak/>
        <w:t>5.</w:t>
      </w:r>
      <w:r w:rsidR="008D0DB2">
        <w:t>6</w:t>
      </w:r>
      <w:r w:rsidR="00E253C3">
        <w:t>.</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CF3AAB">
        <w:t>subtiekimo</w:t>
      </w:r>
      <w:proofErr w:type="spellEnd"/>
      <w:r w:rsidRPr="00CF3AAB">
        <w:t xml:space="preserve"> (subrangos) su</w:t>
      </w:r>
      <w:r>
        <w:t>tartyje nustatytus reikalavimus.</w:t>
      </w:r>
    </w:p>
    <w:p w14:paraId="2A18002C" w14:textId="70DCFDA0" w:rsidR="009263EC" w:rsidRPr="00860923" w:rsidRDefault="009263EC" w:rsidP="00860923">
      <w:pPr>
        <w:pStyle w:val="Sraopastraipa"/>
        <w:tabs>
          <w:tab w:val="left" w:pos="720"/>
        </w:tabs>
        <w:ind w:left="0" w:firstLine="889"/>
        <w:jc w:val="both"/>
        <w:rPr>
          <w:szCs w:val="24"/>
        </w:rPr>
      </w:pPr>
      <w:r>
        <w:t>5.</w:t>
      </w:r>
      <w:r w:rsidR="008D0DB2">
        <w:t>7</w:t>
      </w:r>
      <w:r w:rsidR="00E253C3">
        <w:t>.</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6" w:name="_Hlk54787777"/>
      <w:r w:rsidRPr="00CF3AAB">
        <w:t>(subrangovui)</w:t>
      </w:r>
      <w:bookmarkEnd w:id="6"/>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7CD5D4EA" w:rsidR="009263EC" w:rsidRPr="00E253C3" w:rsidRDefault="00E253C3" w:rsidP="00E253C3">
      <w:pPr>
        <w:tabs>
          <w:tab w:val="num" w:pos="180"/>
          <w:tab w:val="left" w:pos="1418"/>
          <w:tab w:val="left" w:pos="1620"/>
        </w:tabs>
        <w:ind w:firstLine="900"/>
        <w:jc w:val="both"/>
        <w:rPr>
          <w:szCs w:val="24"/>
        </w:rPr>
      </w:pPr>
      <w:r>
        <w:rPr>
          <w:szCs w:val="24"/>
        </w:rPr>
        <w:t>5.</w:t>
      </w:r>
      <w:r w:rsidR="008D0DB2">
        <w:rPr>
          <w:szCs w:val="24"/>
        </w:rPr>
        <w:t>8</w:t>
      </w:r>
      <w:r>
        <w:rPr>
          <w:szCs w:val="24"/>
        </w:rPr>
        <w:t xml:space="preserve">.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50B40FBD" w:rsidR="009263EC" w:rsidRPr="00E253C3" w:rsidRDefault="00E253C3" w:rsidP="00E253C3">
      <w:pPr>
        <w:tabs>
          <w:tab w:val="left" w:pos="0"/>
          <w:tab w:val="left" w:pos="1134"/>
          <w:tab w:val="left" w:pos="1440"/>
        </w:tabs>
        <w:ind w:firstLine="900"/>
        <w:jc w:val="both"/>
        <w:rPr>
          <w:szCs w:val="24"/>
        </w:rPr>
      </w:pPr>
      <w:r>
        <w:rPr>
          <w:szCs w:val="24"/>
        </w:rPr>
        <w:t>5.</w:t>
      </w:r>
      <w:r w:rsidR="008D0DB2">
        <w:rPr>
          <w:szCs w:val="24"/>
        </w:rPr>
        <w:t>9</w:t>
      </w:r>
      <w:r>
        <w:rPr>
          <w:szCs w:val="24"/>
        </w:rPr>
        <w:t xml:space="preserve">.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15266B1F" w:rsidR="009263EC" w:rsidRPr="00E253C3" w:rsidRDefault="00E253C3" w:rsidP="00E253C3">
      <w:pPr>
        <w:tabs>
          <w:tab w:val="left" w:pos="851"/>
          <w:tab w:val="left" w:pos="1134"/>
          <w:tab w:val="left" w:pos="1440"/>
        </w:tabs>
        <w:ind w:firstLine="900"/>
        <w:jc w:val="both"/>
        <w:rPr>
          <w:szCs w:val="24"/>
        </w:rPr>
      </w:pPr>
      <w:r>
        <w:rPr>
          <w:szCs w:val="24"/>
        </w:rPr>
        <w:t>5.1</w:t>
      </w:r>
      <w:r w:rsidR="008D0DB2">
        <w:rPr>
          <w:szCs w:val="24"/>
        </w:rPr>
        <w:t>0</w:t>
      </w:r>
      <w:r>
        <w:rPr>
          <w:szCs w:val="24"/>
        </w:rPr>
        <w:t>.</w:t>
      </w:r>
      <w:r w:rsidR="009263EC" w:rsidRPr="00E253C3">
        <w:rPr>
          <w:szCs w:val="24"/>
        </w:rPr>
        <w:t xml:space="preserve"> Tiesioginio atsiskaitymo su </w:t>
      </w:r>
      <w:bookmarkStart w:id="7"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7"/>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3"/>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77777777" w:rsidR="009263EC" w:rsidRDefault="009263EC" w:rsidP="00C8699B">
      <w:pPr>
        <w:ind w:firstLine="851"/>
        <w:jc w:val="both"/>
        <w:rPr>
          <w:szCs w:val="24"/>
        </w:rPr>
      </w:pPr>
      <w:r>
        <w:rPr>
          <w:szCs w:val="24"/>
        </w:rPr>
        <w:t xml:space="preserve">6.1. </w:t>
      </w:r>
      <w:r w:rsidRPr="00976CC5">
        <w:rPr>
          <w:szCs w:val="24"/>
        </w:rPr>
        <w:t xml:space="preserve"> </w:t>
      </w:r>
      <w:r>
        <w:rPr>
          <w:szCs w:val="24"/>
        </w:rPr>
        <w:t>Užsakovas</w:t>
      </w:r>
      <w:r w:rsidRPr="00976CC5">
        <w:rPr>
          <w:szCs w:val="24"/>
        </w:rPr>
        <w:t xml:space="preserve">, nepagrįstai uždelsęs atsiskaityti už tinkamai atliktus darbus,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B6600"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darbus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60A6D4CB" w14:textId="43F9C920" w:rsidR="00534136" w:rsidRDefault="009263EC" w:rsidP="00C8699B">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65D1C942" w14:textId="4706FD60" w:rsidR="009263EC" w:rsidRPr="00976CC5" w:rsidRDefault="00534136" w:rsidP="00C8699B">
      <w:pPr>
        <w:ind w:firstLine="851"/>
        <w:jc w:val="both"/>
        <w:rPr>
          <w:szCs w:val="24"/>
        </w:rPr>
      </w:pPr>
      <w:r>
        <w:rPr>
          <w:szCs w:val="24"/>
        </w:rPr>
        <w:t xml:space="preserve">6.4. </w:t>
      </w:r>
      <w:r w:rsidR="009263EC" w:rsidRPr="00976CC5">
        <w:rPr>
          <w:szCs w:val="24"/>
        </w:rPr>
        <w:t xml:space="preserve">Už </w:t>
      </w:r>
      <w:r w:rsidR="009263EC" w:rsidRPr="00976CC5">
        <w:rPr>
          <w:bCs/>
          <w:szCs w:val="24"/>
        </w:rPr>
        <w:t xml:space="preserve">Sutarties įsipareigojimų nevykdymą arba netinkamą vykdymą Šalys atsako Lietuvos Respublikos teisės aktų nustatyta tvarka, </w:t>
      </w:r>
      <w:r w:rsidR="009263EC" w:rsidRPr="00976CC5">
        <w:rPr>
          <w:szCs w:val="24"/>
        </w:rPr>
        <w:t>bet kokie nesutarimai 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1B8451C2" w14:textId="77777777" w:rsidR="009263EC" w:rsidRPr="00321AB9" w:rsidRDefault="009263EC" w:rsidP="00321AB9">
      <w:pPr>
        <w:tabs>
          <w:tab w:val="left" w:pos="993"/>
          <w:tab w:val="left" w:pos="1134"/>
          <w:tab w:val="left" w:pos="1560"/>
          <w:tab w:val="left" w:pos="2127"/>
        </w:tabs>
        <w:ind w:firstLine="851"/>
        <w:jc w:val="both"/>
        <w:rPr>
          <w:szCs w:val="24"/>
        </w:rPr>
      </w:pPr>
      <w:r>
        <w:rPr>
          <w:szCs w:val="24"/>
        </w:rPr>
        <w:t>7.1.</w:t>
      </w:r>
      <w:r w:rsidRPr="00976CC5">
        <w:rPr>
          <w:szCs w:val="24"/>
        </w:rPr>
        <w:t xml:space="preserve"> </w:t>
      </w:r>
      <w:r>
        <w:rPr>
          <w:szCs w:val="24"/>
        </w:rPr>
        <w:t>G</w:t>
      </w:r>
      <w:r w:rsidRPr="002E74AA">
        <w:rPr>
          <w:szCs w:val="24"/>
        </w:rPr>
        <w:t>arantinis terminas negali būti trumpesnis už Lietuvos Respublikos civilinio kodekso 6.698 straipsnyje nustatytą terminą</w:t>
      </w:r>
      <w:r>
        <w:rPr>
          <w:szCs w:val="24"/>
        </w:rPr>
        <w:t xml:space="preserve">. </w:t>
      </w:r>
    </w:p>
    <w:p w14:paraId="3E414AEE" w14:textId="77777777" w:rsidR="009263EC" w:rsidRPr="00321AB9" w:rsidRDefault="009263EC" w:rsidP="00C8699B">
      <w:pPr>
        <w:tabs>
          <w:tab w:val="left" w:pos="993"/>
          <w:tab w:val="left" w:pos="1134"/>
          <w:tab w:val="left" w:pos="1560"/>
          <w:tab w:val="left" w:pos="2127"/>
        </w:tabs>
        <w:ind w:firstLine="851"/>
        <w:jc w:val="both"/>
        <w:rPr>
          <w:szCs w:val="24"/>
        </w:rPr>
      </w:pPr>
      <w:r>
        <w:rPr>
          <w:szCs w:val="24"/>
        </w:rPr>
        <w:t xml:space="preserve">7.2. </w:t>
      </w:r>
      <w:r w:rsidRPr="00976CC5">
        <w:rPr>
          <w:szCs w:val="24"/>
        </w:rPr>
        <w:t xml:space="preserve">Garantinio </w:t>
      </w:r>
      <w:r w:rsidRPr="00321AB9">
        <w:rPr>
          <w:szCs w:val="24"/>
        </w:rPr>
        <w:t>termino pradžia – darbų priėmimo - perdavimo akto pasirašymo diena.</w:t>
      </w:r>
    </w:p>
    <w:p w14:paraId="69E462ED" w14:textId="339F01E1" w:rsidR="009263EC" w:rsidRDefault="009263EC" w:rsidP="00405D35">
      <w:pPr>
        <w:tabs>
          <w:tab w:val="left" w:pos="993"/>
          <w:tab w:val="left" w:pos="1134"/>
          <w:tab w:val="left" w:pos="1560"/>
          <w:tab w:val="left" w:pos="2127"/>
        </w:tabs>
        <w:ind w:firstLine="851"/>
        <w:jc w:val="both"/>
        <w:rPr>
          <w:szCs w:val="24"/>
        </w:rPr>
      </w:pPr>
      <w:r w:rsidRPr="00321AB9">
        <w:rPr>
          <w:szCs w:val="24"/>
        </w:rPr>
        <w:t>7.3.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lastRenderedPageBreak/>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77777777"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 Visagino savivaldybės administracijos Vietinio ūkio valdymo ir statybos skyriaus inžinierius statybai (vyriausiasis specialistas) </w:t>
      </w:r>
      <w:proofErr w:type="spellStart"/>
      <w:r w:rsidRPr="00976CC5">
        <w:rPr>
          <w:rStyle w:val="Nerykuspabraukimas"/>
          <w:i w:val="0"/>
          <w:color w:val="auto"/>
          <w:szCs w:val="24"/>
        </w:rPr>
        <w:t>Aleksej</w:t>
      </w:r>
      <w:proofErr w:type="spellEnd"/>
      <w:r w:rsidRPr="00976CC5">
        <w:rPr>
          <w:rStyle w:val="Nerykuspabraukimas"/>
          <w:i w:val="0"/>
          <w:color w:val="auto"/>
          <w:szCs w:val="24"/>
        </w:rPr>
        <w:t xml:space="preserve"> </w:t>
      </w:r>
      <w:proofErr w:type="spellStart"/>
      <w:r w:rsidRPr="00976CC5">
        <w:rPr>
          <w:rStyle w:val="Nerykuspabraukimas"/>
          <w:i w:val="0"/>
          <w:color w:val="auto"/>
          <w:szCs w:val="24"/>
        </w:rPr>
        <w:t>Gergel</w:t>
      </w:r>
      <w:proofErr w:type="spellEnd"/>
      <w:r>
        <w:rPr>
          <w:rStyle w:val="Nerykuspabraukimas"/>
          <w:i w:val="0"/>
          <w:color w:val="auto"/>
          <w:szCs w:val="24"/>
        </w:rPr>
        <w:t>.</w:t>
      </w:r>
    </w:p>
    <w:p w14:paraId="0D3BB262" w14:textId="77777777" w:rsidR="009263EC" w:rsidRPr="004B5F9E" w:rsidRDefault="009263EC" w:rsidP="00C10567">
      <w:pPr>
        <w:ind w:firstLine="851"/>
        <w:jc w:val="both"/>
        <w:rPr>
          <w:rStyle w:val="Nerykuspabraukimas"/>
          <w:i w:val="0"/>
          <w:color w:val="auto"/>
          <w:szCs w:val="24"/>
        </w:rPr>
      </w:pPr>
      <w:r>
        <w:rPr>
          <w:rStyle w:val="Emfaz"/>
          <w:i w:val="0"/>
          <w:iCs w:val="0"/>
          <w:szCs w:val="24"/>
        </w:rPr>
        <w:t xml:space="preserve">10.2. </w:t>
      </w:r>
      <w:r w:rsidRPr="004B5F9E">
        <w:rPr>
          <w:rStyle w:val="Emfaz"/>
          <w:i w:val="0"/>
          <w:iCs w:val="0"/>
          <w:szCs w:val="24"/>
        </w:rPr>
        <w:t>Už Sutarties paskelbimą, Sutarties pakeitimų paskelbimą atsakinga Visagino savivaldybės administracijos Viešųjų pirkimų skyriaus vyresnioji specialistė Loreta Jatkevičienė.</w:t>
      </w:r>
    </w:p>
    <w:p w14:paraId="463704FC" w14:textId="4934AD27" w:rsidR="009263EC" w:rsidRPr="00C10567" w:rsidRDefault="009263EC" w:rsidP="00C10567">
      <w:pPr>
        <w:ind w:firstLine="851"/>
        <w:jc w:val="both"/>
        <w:rPr>
          <w:szCs w:val="24"/>
        </w:rPr>
      </w:pPr>
      <w:r>
        <w:rPr>
          <w:rStyle w:val="Nerykuspabraukimas"/>
          <w:i w:val="0"/>
          <w:color w:val="auto"/>
          <w:szCs w:val="24"/>
        </w:rPr>
        <w:t xml:space="preserve">10.3.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skiriama</w:t>
      </w:r>
      <w:r>
        <w:rPr>
          <w:rStyle w:val="Nerykuspabraukimas"/>
          <w:i w:val="0"/>
          <w:color w:val="auto"/>
          <w:szCs w:val="24"/>
        </w:rPr>
        <w:t>s</w:t>
      </w:r>
      <w:r w:rsidR="000979B5">
        <w:rPr>
          <w:rStyle w:val="Nerykuspabraukimas"/>
          <w:i w:val="0"/>
          <w:color w:val="auto"/>
          <w:szCs w:val="24"/>
        </w:rPr>
        <w:t xml:space="preserve"> UAB „Ekobana“</w:t>
      </w:r>
      <w:r w:rsidR="002541B1">
        <w:rPr>
          <w:rStyle w:val="Nerykuspabraukimas"/>
          <w:i w:val="0"/>
          <w:color w:val="auto"/>
          <w:szCs w:val="24"/>
        </w:rPr>
        <w:t xml:space="preserve"> statybos vadovas </w:t>
      </w:r>
      <w:proofErr w:type="spellStart"/>
      <w:r w:rsidR="002541B1">
        <w:rPr>
          <w:rStyle w:val="Nerykuspabraukimas"/>
          <w:i w:val="0"/>
          <w:color w:val="auto"/>
          <w:szCs w:val="24"/>
        </w:rPr>
        <w:t>Sergej</w:t>
      </w:r>
      <w:proofErr w:type="spellEnd"/>
      <w:r w:rsidR="002541B1">
        <w:rPr>
          <w:rStyle w:val="Nerykuspabraukimas"/>
          <w:i w:val="0"/>
          <w:color w:val="auto"/>
          <w:szCs w:val="24"/>
        </w:rPr>
        <w:t xml:space="preserve"> </w:t>
      </w:r>
      <w:proofErr w:type="spellStart"/>
      <w:r w:rsidR="002541B1">
        <w:rPr>
          <w:rStyle w:val="Nerykuspabraukimas"/>
          <w:i w:val="0"/>
          <w:color w:val="auto"/>
          <w:szCs w:val="24"/>
        </w:rPr>
        <w:t>Bragin</w:t>
      </w:r>
      <w:proofErr w:type="spellEnd"/>
      <w:r>
        <w:rPr>
          <w:szCs w:val="24"/>
        </w:rPr>
        <w:t>.</w:t>
      </w:r>
    </w:p>
    <w:p w14:paraId="47C717E8" w14:textId="77777777" w:rsidR="009263EC" w:rsidRPr="00976CC5" w:rsidRDefault="009263EC" w:rsidP="00C8699B">
      <w:pPr>
        <w:pStyle w:val="Pagrindiniotekstotrauka"/>
        <w:spacing w:after="0"/>
        <w:ind w:left="0" w:firstLine="851"/>
        <w:rPr>
          <w:noProof/>
          <w:szCs w:val="24"/>
        </w:rPr>
      </w:pPr>
      <w:r>
        <w:rPr>
          <w:szCs w:val="24"/>
        </w:rPr>
        <w:t>10.4</w:t>
      </w:r>
      <w:r w:rsidRPr="00976CC5">
        <w:rPr>
          <w:szCs w:val="24"/>
        </w:rPr>
        <w:t xml:space="preserve">. </w:t>
      </w:r>
      <w:r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77777777" w:rsidR="009263EC" w:rsidRPr="00976CC5" w:rsidRDefault="009263EC" w:rsidP="00C8699B">
      <w:pPr>
        <w:pStyle w:val="Pagrindiniotekstotrauka"/>
        <w:spacing w:after="0"/>
        <w:ind w:left="0" w:firstLine="851"/>
        <w:rPr>
          <w:szCs w:val="24"/>
        </w:rPr>
      </w:pPr>
      <w:r>
        <w:rPr>
          <w:noProof/>
          <w:szCs w:val="24"/>
        </w:rPr>
        <w:t xml:space="preserve">10.5. </w:t>
      </w:r>
      <w:r w:rsidRPr="00976CC5">
        <w:rPr>
          <w:noProof/>
          <w:szCs w:val="24"/>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77777777" w:rsidR="009263EC" w:rsidRPr="00976CC5" w:rsidRDefault="009263EC" w:rsidP="00C8699B">
      <w:pPr>
        <w:tabs>
          <w:tab w:val="left" w:pos="360"/>
        </w:tabs>
        <w:ind w:firstLine="851"/>
        <w:jc w:val="both"/>
        <w:rPr>
          <w:szCs w:val="24"/>
        </w:rPr>
      </w:pPr>
      <w:r>
        <w:rPr>
          <w:szCs w:val="24"/>
        </w:rPr>
        <w:lastRenderedPageBreak/>
        <w:t xml:space="preserve">10.6. </w:t>
      </w:r>
      <w:r w:rsidRPr="00976CC5">
        <w:rPr>
          <w:szCs w:val="24"/>
        </w:rPr>
        <w:t xml:space="preserve">Pasikeitus </w:t>
      </w:r>
      <w:r>
        <w:rPr>
          <w:szCs w:val="24"/>
        </w:rPr>
        <w:t xml:space="preserve">Šalių </w:t>
      </w:r>
      <w:r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A2E2C2C" w14:textId="77777777" w:rsidR="009263EC" w:rsidRPr="00976CC5" w:rsidRDefault="009263EC" w:rsidP="00C8699B">
      <w:pPr>
        <w:ind w:firstLine="851"/>
        <w:jc w:val="both"/>
        <w:rPr>
          <w:szCs w:val="24"/>
        </w:rPr>
      </w:pPr>
      <w:r>
        <w:rPr>
          <w:szCs w:val="24"/>
        </w:rPr>
        <w:t>10</w:t>
      </w:r>
      <w:r w:rsidRPr="00976CC5">
        <w:rPr>
          <w:szCs w:val="24"/>
        </w:rPr>
        <w:t>.</w:t>
      </w:r>
      <w:r>
        <w:rPr>
          <w:szCs w:val="24"/>
        </w:rPr>
        <w:t xml:space="preserve">7. </w:t>
      </w:r>
      <w:r w:rsidRPr="00976CC5">
        <w:rPr>
          <w:szCs w:val="24"/>
        </w:rPr>
        <w:t xml:space="preserve"> Šalys patvirtina, kad:</w:t>
      </w:r>
    </w:p>
    <w:p w14:paraId="386186A0" w14:textId="77777777" w:rsidR="009263EC" w:rsidRPr="00976CC5" w:rsidRDefault="009263EC" w:rsidP="00C8699B">
      <w:pPr>
        <w:ind w:firstLine="851"/>
        <w:jc w:val="both"/>
        <w:rPr>
          <w:szCs w:val="24"/>
        </w:rPr>
      </w:pPr>
      <w:r>
        <w:rPr>
          <w:szCs w:val="24"/>
        </w:rPr>
        <w:t xml:space="preserve">10.7.1. </w:t>
      </w:r>
      <w:r w:rsidRPr="00976CC5">
        <w:rPr>
          <w:szCs w:val="24"/>
        </w:rPr>
        <w:t>turi teisę, įgaliojimus pagal Lietuvos Respublikos įstatymus sudaryti ir vykdyti šią Sutartį;</w:t>
      </w:r>
    </w:p>
    <w:p w14:paraId="10767E85" w14:textId="77777777" w:rsidR="009263EC" w:rsidRPr="00976CC5" w:rsidRDefault="009263EC" w:rsidP="00C8699B">
      <w:pPr>
        <w:ind w:firstLine="851"/>
        <w:jc w:val="both"/>
        <w:rPr>
          <w:szCs w:val="24"/>
        </w:rPr>
      </w:pPr>
      <w:r>
        <w:rPr>
          <w:szCs w:val="24"/>
        </w:rPr>
        <w:t>10.7</w:t>
      </w:r>
      <w:r w:rsidRPr="00976CC5">
        <w:rPr>
          <w:szCs w:val="24"/>
        </w:rPr>
        <w:t>.2. sudarydamos Sutartį neviršijo ir nepažeidė savo kompetencijos;</w:t>
      </w:r>
    </w:p>
    <w:p w14:paraId="2CE0785A" w14:textId="77777777" w:rsidR="009263EC" w:rsidRPr="00976CC5" w:rsidRDefault="009263EC" w:rsidP="00C8699B">
      <w:pPr>
        <w:pStyle w:val="Pagrindiniotekstotrauka"/>
        <w:tabs>
          <w:tab w:val="left" w:pos="0"/>
        </w:tabs>
        <w:spacing w:after="0"/>
        <w:ind w:left="0" w:firstLine="851"/>
        <w:rPr>
          <w:szCs w:val="24"/>
        </w:rPr>
      </w:pPr>
      <w:r>
        <w:rPr>
          <w:szCs w:val="24"/>
        </w:rPr>
        <w:t>10.7</w:t>
      </w:r>
      <w:r w:rsidRPr="00976CC5">
        <w:rPr>
          <w:szCs w:val="24"/>
        </w:rPr>
        <w:t>.3. su visomis Sutarties sąlygomis susipažino iki jos pasirašymo, sąlygų esmę ir prasmę suprato ir su jomis sutinka.</w:t>
      </w:r>
    </w:p>
    <w:p w14:paraId="70D81760" w14:textId="760F58F2" w:rsidR="009263EC" w:rsidRDefault="009263EC" w:rsidP="00EB3282">
      <w:pPr>
        <w:pStyle w:val="Pagrindinistekstas2"/>
        <w:spacing w:after="0" w:line="240" w:lineRule="auto"/>
        <w:ind w:firstLine="851"/>
        <w:jc w:val="both"/>
        <w:rPr>
          <w:lang w:val="lt-LT"/>
        </w:rPr>
      </w:pPr>
      <w:r>
        <w:rPr>
          <w:lang w:val="lt-LT"/>
        </w:rPr>
        <w:t>10.8</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77777777" w:rsidR="009263EC" w:rsidRPr="006B5425" w:rsidRDefault="009263EC" w:rsidP="00C8699B">
      <w:pPr>
        <w:ind w:firstLine="851"/>
        <w:jc w:val="both"/>
        <w:rPr>
          <w:color w:val="000000"/>
          <w:szCs w:val="24"/>
        </w:rPr>
      </w:pPr>
      <w:r>
        <w:rPr>
          <w:szCs w:val="24"/>
        </w:rPr>
        <w:t>11.1</w:t>
      </w:r>
      <w:r w:rsidRPr="006B5425">
        <w:rPr>
          <w:color w:val="000000"/>
          <w:szCs w:val="24"/>
        </w:rPr>
        <w:t>.</w:t>
      </w:r>
      <w:r>
        <w:rPr>
          <w:color w:val="000000"/>
          <w:szCs w:val="24"/>
        </w:rPr>
        <w:t>1.</w:t>
      </w:r>
      <w:r w:rsidRPr="006B5425">
        <w:rPr>
          <w:color w:val="000000"/>
          <w:szCs w:val="24"/>
        </w:rPr>
        <w:t xml:space="preserve"> Techninė</w:t>
      </w:r>
      <w:r>
        <w:rPr>
          <w:color w:val="000000"/>
          <w:szCs w:val="24"/>
        </w:rPr>
        <w:t xml:space="preserve"> </w:t>
      </w:r>
      <w:r w:rsidRPr="002F0A29">
        <w:rPr>
          <w:szCs w:val="24"/>
        </w:rPr>
        <w:t>užduotis.</w:t>
      </w:r>
    </w:p>
    <w:p w14:paraId="5C0F6474" w14:textId="2A334D9F" w:rsidR="009263EC" w:rsidRDefault="009263EC" w:rsidP="00140470">
      <w:pPr>
        <w:ind w:firstLine="851"/>
        <w:jc w:val="both"/>
        <w:rPr>
          <w:color w:val="000000"/>
          <w:szCs w:val="24"/>
        </w:rPr>
      </w:pPr>
      <w:r>
        <w:rPr>
          <w:color w:val="000000"/>
          <w:szCs w:val="24"/>
        </w:rPr>
        <w:t>11</w:t>
      </w:r>
      <w:r w:rsidRPr="006B5425">
        <w:rPr>
          <w:color w:val="000000"/>
          <w:szCs w:val="24"/>
        </w:rPr>
        <w:t>.</w:t>
      </w:r>
      <w:r>
        <w:rPr>
          <w:color w:val="000000"/>
          <w:szCs w:val="24"/>
        </w:rPr>
        <w:t>1.</w:t>
      </w:r>
      <w:r w:rsidRPr="006B5425">
        <w:rPr>
          <w:color w:val="000000"/>
          <w:szCs w:val="24"/>
        </w:rPr>
        <w:t>2. Rangovo pasiūlymas.</w:t>
      </w:r>
      <w:bookmarkEnd w:id="0"/>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366B78BB" w14:textId="77777777" w:rsidR="009263EC" w:rsidRPr="00976CC5" w:rsidRDefault="009263EC" w:rsidP="00976CC5">
      <w:pPr>
        <w:shd w:val="clear" w:color="auto" w:fill="FFFFFF"/>
        <w:jc w:val="both"/>
        <w:rPr>
          <w:b/>
          <w:bCs/>
          <w:szCs w:val="24"/>
        </w:rPr>
      </w:pPr>
    </w:p>
    <w:p w14:paraId="6098E667" w14:textId="01520AD1" w:rsidR="009263EC" w:rsidRPr="00976CC5" w:rsidRDefault="002541B1" w:rsidP="00976CC5">
      <w:pPr>
        <w:jc w:val="both"/>
        <w:rPr>
          <w:szCs w:val="24"/>
        </w:rPr>
      </w:pPr>
      <w:r w:rsidRPr="002541B1">
        <w:rPr>
          <w:noProof/>
        </w:rPr>
        <w:drawing>
          <wp:inline distT="0" distB="0" distL="0" distR="0" wp14:anchorId="345952F6" wp14:editId="0F887736">
            <wp:extent cx="5732145" cy="42056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205605"/>
                    </a:xfrm>
                    <a:prstGeom prst="rect">
                      <a:avLst/>
                    </a:prstGeom>
                    <a:noFill/>
                    <a:ln>
                      <a:noFill/>
                    </a:ln>
                  </pic:spPr>
                </pic:pic>
              </a:graphicData>
            </a:graphic>
          </wp:inline>
        </w:drawing>
      </w:r>
    </w:p>
    <w:p w14:paraId="64CBE44B" w14:textId="77777777" w:rsidR="009263EC" w:rsidRPr="00976CC5" w:rsidRDefault="009263EC" w:rsidP="00976CC5">
      <w:pPr>
        <w:jc w:val="both"/>
        <w:rPr>
          <w:szCs w:val="24"/>
          <w:u w:val="single"/>
        </w:rPr>
      </w:pPr>
      <w:r w:rsidRPr="00976CC5">
        <w:rPr>
          <w:szCs w:val="24"/>
        </w:rPr>
        <w:t xml:space="preserve">Data </w:t>
      </w:r>
      <w:r w:rsidRPr="00976CC5">
        <w:rPr>
          <w:szCs w:val="24"/>
          <w:u w:val="single"/>
        </w:rPr>
        <w:tab/>
      </w:r>
      <w:r w:rsidRPr="00976CC5">
        <w:rPr>
          <w:szCs w:val="24"/>
          <w:u w:val="single"/>
        </w:rPr>
        <w:tab/>
      </w:r>
      <w:r w:rsidRPr="00976CC5">
        <w:rPr>
          <w:szCs w:val="24"/>
          <w:u w:val="single"/>
        </w:rPr>
        <w:tab/>
        <w:t xml:space="preserve"> </w:t>
      </w:r>
      <w:r w:rsidRPr="00976CC5">
        <w:rPr>
          <w:szCs w:val="24"/>
        </w:rPr>
        <w:tab/>
      </w:r>
      <w:proofErr w:type="spellStart"/>
      <w:r w:rsidRPr="00976CC5">
        <w:rPr>
          <w:szCs w:val="24"/>
        </w:rPr>
        <w:t>Data</w:t>
      </w:r>
      <w:proofErr w:type="spellEnd"/>
      <w:r w:rsidRPr="00976CC5">
        <w:rPr>
          <w:szCs w:val="24"/>
        </w:rPr>
        <w:t xml:space="preserve"> </w:t>
      </w:r>
      <w:r w:rsidRPr="00976CC5">
        <w:rPr>
          <w:szCs w:val="24"/>
          <w:u w:val="single"/>
        </w:rPr>
        <w:tab/>
      </w:r>
      <w:r w:rsidRPr="00976CC5">
        <w:rPr>
          <w:szCs w:val="24"/>
          <w:u w:val="single"/>
        </w:rPr>
        <w:tab/>
      </w:r>
      <w:r w:rsidRPr="00976CC5">
        <w:rPr>
          <w:szCs w:val="24"/>
          <w:u w:val="single"/>
        </w:rPr>
        <w:tab/>
      </w:r>
    </w:p>
    <w:p w14:paraId="7D01FA24" w14:textId="77777777" w:rsidR="009263EC" w:rsidRPr="00976CC5" w:rsidRDefault="009263EC" w:rsidP="00976CC5">
      <w:pPr>
        <w:jc w:val="both"/>
        <w:rPr>
          <w:szCs w:val="24"/>
          <w:u w:val="single"/>
        </w:rPr>
      </w:pPr>
    </w:p>
    <w:p w14:paraId="4FE642AB" w14:textId="77777777" w:rsidR="009263EC" w:rsidRPr="00976CC5" w:rsidRDefault="009263EC" w:rsidP="00976CC5">
      <w:pPr>
        <w:jc w:val="both"/>
        <w:rPr>
          <w:szCs w:val="24"/>
        </w:rPr>
      </w:pPr>
    </w:p>
    <w:sectPr w:rsidR="009263EC" w:rsidRPr="00976CC5" w:rsidSect="00A2726B">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403E" w14:textId="77777777" w:rsidR="00AC423F" w:rsidRDefault="00AC423F" w:rsidP="002127CC">
      <w:r>
        <w:separator/>
      </w:r>
    </w:p>
  </w:endnote>
  <w:endnote w:type="continuationSeparator" w:id="0">
    <w:p w14:paraId="4596630D" w14:textId="77777777" w:rsidR="00AC423F" w:rsidRDefault="00AC423F"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064C" w14:textId="77777777" w:rsidR="00AC423F" w:rsidRDefault="00AC423F" w:rsidP="002127CC">
      <w:r>
        <w:separator/>
      </w:r>
    </w:p>
  </w:footnote>
  <w:footnote w:type="continuationSeparator" w:id="0">
    <w:p w14:paraId="537488E6" w14:textId="77777777" w:rsidR="00AC423F" w:rsidRDefault="00AC423F"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3253">
      <w:rPr>
        <w:rStyle w:val="Puslapionumeris"/>
        <w:noProof/>
      </w:rPr>
      <w:t>5</w:t>
    </w:r>
    <w:r>
      <w:rPr>
        <w:rStyle w:val="Puslapionumeris"/>
      </w:rPr>
      <w:fldChar w:fldCharType="end"/>
    </w:r>
  </w:p>
  <w:p w14:paraId="2F6AE971" w14:textId="77777777" w:rsidR="009263EC" w:rsidRDefault="009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6"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0"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39538944">
    <w:abstractNumId w:val="6"/>
  </w:num>
  <w:num w:numId="2" w16cid:durableId="2091586110">
    <w:abstractNumId w:val="5"/>
  </w:num>
  <w:num w:numId="3" w16cid:durableId="57994774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618035">
    <w:abstractNumId w:val="4"/>
  </w:num>
  <w:num w:numId="5" w16cid:durableId="625233181">
    <w:abstractNumId w:val="2"/>
  </w:num>
  <w:num w:numId="6" w16cid:durableId="1651396318">
    <w:abstractNumId w:val="7"/>
  </w:num>
  <w:num w:numId="7" w16cid:durableId="72973574">
    <w:abstractNumId w:val="10"/>
  </w:num>
  <w:num w:numId="8" w16cid:durableId="1717775907">
    <w:abstractNumId w:val="3"/>
  </w:num>
  <w:num w:numId="9" w16cid:durableId="869412571">
    <w:abstractNumId w:val="0"/>
  </w:num>
  <w:num w:numId="10" w16cid:durableId="56176343">
    <w:abstractNumId w:val="11"/>
  </w:num>
  <w:num w:numId="11" w16cid:durableId="525172601">
    <w:abstractNumId w:val="9"/>
  </w:num>
  <w:num w:numId="12" w16cid:durableId="194775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12514"/>
    <w:rsid w:val="00020CC4"/>
    <w:rsid w:val="0003116D"/>
    <w:rsid w:val="00061DB5"/>
    <w:rsid w:val="000642EC"/>
    <w:rsid w:val="00072586"/>
    <w:rsid w:val="00077DB3"/>
    <w:rsid w:val="00086E3B"/>
    <w:rsid w:val="00090A05"/>
    <w:rsid w:val="000979B5"/>
    <w:rsid w:val="000B2B95"/>
    <w:rsid w:val="000C3FCB"/>
    <w:rsid w:val="000C72F1"/>
    <w:rsid w:val="000C7527"/>
    <w:rsid w:val="000E3A3B"/>
    <w:rsid w:val="00114E37"/>
    <w:rsid w:val="00130A76"/>
    <w:rsid w:val="00140470"/>
    <w:rsid w:val="00175641"/>
    <w:rsid w:val="001B1CD7"/>
    <w:rsid w:val="001C1C63"/>
    <w:rsid w:val="001F5CDC"/>
    <w:rsid w:val="00203C65"/>
    <w:rsid w:val="00210735"/>
    <w:rsid w:val="002127CC"/>
    <w:rsid w:val="00216C8A"/>
    <w:rsid w:val="00227413"/>
    <w:rsid w:val="00246E45"/>
    <w:rsid w:val="002541B1"/>
    <w:rsid w:val="00260E8E"/>
    <w:rsid w:val="00266D50"/>
    <w:rsid w:val="00267B99"/>
    <w:rsid w:val="00282912"/>
    <w:rsid w:val="002953CA"/>
    <w:rsid w:val="002B7253"/>
    <w:rsid w:val="002D7F9D"/>
    <w:rsid w:val="002E74AA"/>
    <w:rsid w:val="002F0A29"/>
    <w:rsid w:val="002F1154"/>
    <w:rsid w:val="00301689"/>
    <w:rsid w:val="003022D8"/>
    <w:rsid w:val="00305CC0"/>
    <w:rsid w:val="00320118"/>
    <w:rsid w:val="00321AB9"/>
    <w:rsid w:val="00323D15"/>
    <w:rsid w:val="0033367E"/>
    <w:rsid w:val="003375E3"/>
    <w:rsid w:val="00351C09"/>
    <w:rsid w:val="0035646F"/>
    <w:rsid w:val="00362A29"/>
    <w:rsid w:val="00386C89"/>
    <w:rsid w:val="003B73AA"/>
    <w:rsid w:val="003C17BF"/>
    <w:rsid w:val="003E33BB"/>
    <w:rsid w:val="004001F3"/>
    <w:rsid w:val="00405D35"/>
    <w:rsid w:val="004115BE"/>
    <w:rsid w:val="0041721A"/>
    <w:rsid w:val="0042208E"/>
    <w:rsid w:val="00427E95"/>
    <w:rsid w:val="0044166D"/>
    <w:rsid w:val="004618C7"/>
    <w:rsid w:val="00476777"/>
    <w:rsid w:val="004A52A8"/>
    <w:rsid w:val="004B5F9E"/>
    <w:rsid w:val="004D72FC"/>
    <w:rsid w:val="004E15D3"/>
    <w:rsid w:val="004F0A3F"/>
    <w:rsid w:val="004F7DFB"/>
    <w:rsid w:val="00501F7D"/>
    <w:rsid w:val="005053C9"/>
    <w:rsid w:val="00513EB5"/>
    <w:rsid w:val="00525FB2"/>
    <w:rsid w:val="00534136"/>
    <w:rsid w:val="00544EE0"/>
    <w:rsid w:val="0057598D"/>
    <w:rsid w:val="00582337"/>
    <w:rsid w:val="005830CE"/>
    <w:rsid w:val="00587112"/>
    <w:rsid w:val="005F627A"/>
    <w:rsid w:val="005F6292"/>
    <w:rsid w:val="0063153C"/>
    <w:rsid w:val="006404E1"/>
    <w:rsid w:val="00643677"/>
    <w:rsid w:val="00643D45"/>
    <w:rsid w:val="00650700"/>
    <w:rsid w:val="00655E20"/>
    <w:rsid w:val="006832DD"/>
    <w:rsid w:val="00684544"/>
    <w:rsid w:val="0069089F"/>
    <w:rsid w:val="00692CC5"/>
    <w:rsid w:val="006A26C4"/>
    <w:rsid w:val="006A5150"/>
    <w:rsid w:val="006B3ABF"/>
    <w:rsid w:val="006B5425"/>
    <w:rsid w:val="006C109B"/>
    <w:rsid w:val="006F0C48"/>
    <w:rsid w:val="007149E8"/>
    <w:rsid w:val="007407F5"/>
    <w:rsid w:val="007451DE"/>
    <w:rsid w:val="00747E38"/>
    <w:rsid w:val="00773F08"/>
    <w:rsid w:val="00774DEE"/>
    <w:rsid w:val="00794C34"/>
    <w:rsid w:val="007A684A"/>
    <w:rsid w:val="007B4F7A"/>
    <w:rsid w:val="007B7993"/>
    <w:rsid w:val="007C4353"/>
    <w:rsid w:val="007C533B"/>
    <w:rsid w:val="007E3EB5"/>
    <w:rsid w:val="007F087A"/>
    <w:rsid w:val="0080501A"/>
    <w:rsid w:val="00807D36"/>
    <w:rsid w:val="008605CE"/>
    <w:rsid w:val="00860923"/>
    <w:rsid w:val="00867DED"/>
    <w:rsid w:val="00893D80"/>
    <w:rsid w:val="008D0DB2"/>
    <w:rsid w:val="008F3603"/>
    <w:rsid w:val="0090543A"/>
    <w:rsid w:val="00925277"/>
    <w:rsid w:val="009263EC"/>
    <w:rsid w:val="009540EE"/>
    <w:rsid w:val="00965203"/>
    <w:rsid w:val="0097008F"/>
    <w:rsid w:val="00976CC5"/>
    <w:rsid w:val="00980784"/>
    <w:rsid w:val="0098327F"/>
    <w:rsid w:val="0098596F"/>
    <w:rsid w:val="00991D5E"/>
    <w:rsid w:val="009E1B38"/>
    <w:rsid w:val="009E6C2C"/>
    <w:rsid w:val="009F7F3A"/>
    <w:rsid w:val="00A16C92"/>
    <w:rsid w:val="00A2726B"/>
    <w:rsid w:val="00A43078"/>
    <w:rsid w:val="00A45748"/>
    <w:rsid w:val="00A63C9B"/>
    <w:rsid w:val="00A7114D"/>
    <w:rsid w:val="00A76A93"/>
    <w:rsid w:val="00A86C1B"/>
    <w:rsid w:val="00A87E14"/>
    <w:rsid w:val="00A97755"/>
    <w:rsid w:val="00AA70B5"/>
    <w:rsid w:val="00AA7177"/>
    <w:rsid w:val="00AB60B7"/>
    <w:rsid w:val="00AC423F"/>
    <w:rsid w:val="00AF0B41"/>
    <w:rsid w:val="00B031C6"/>
    <w:rsid w:val="00B06A24"/>
    <w:rsid w:val="00B32274"/>
    <w:rsid w:val="00B36FA8"/>
    <w:rsid w:val="00B67DB0"/>
    <w:rsid w:val="00B73672"/>
    <w:rsid w:val="00B76B0A"/>
    <w:rsid w:val="00B76C16"/>
    <w:rsid w:val="00B86848"/>
    <w:rsid w:val="00BE41EB"/>
    <w:rsid w:val="00BF7672"/>
    <w:rsid w:val="00C10567"/>
    <w:rsid w:val="00C129E8"/>
    <w:rsid w:val="00C12A6E"/>
    <w:rsid w:val="00C15DE9"/>
    <w:rsid w:val="00C21A50"/>
    <w:rsid w:val="00C4649A"/>
    <w:rsid w:val="00C81CE7"/>
    <w:rsid w:val="00C8699B"/>
    <w:rsid w:val="00C905FB"/>
    <w:rsid w:val="00C910B1"/>
    <w:rsid w:val="00C97C01"/>
    <w:rsid w:val="00CB41D4"/>
    <w:rsid w:val="00CE7504"/>
    <w:rsid w:val="00CF3AAB"/>
    <w:rsid w:val="00D021F5"/>
    <w:rsid w:val="00D205EC"/>
    <w:rsid w:val="00D373E2"/>
    <w:rsid w:val="00D525E9"/>
    <w:rsid w:val="00D61A7D"/>
    <w:rsid w:val="00D65CA1"/>
    <w:rsid w:val="00D834B8"/>
    <w:rsid w:val="00DA08DB"/>
    <w:rsid w:val="00DA0DBB"/>
    <w:rsid w:val="00DB5E9B"/>
    <w:rsid w:val="00DB5FD1"/>
    <w:rsid w:val="00DC4544"/>
    <w:rsid w:val="00DC7E77"/>
    <w:rsid w:val="00DD48A9"/>
    <w:rsid w:val="00DD768B"/>
    <w:rsid w:val="00DF227A"/>
    <w:rsid w:val="00DF63CF"/>
    <w:rsid w:val="00E04B72"/>
    <w:rsid w:val="00E253C3"/>
    <w:rsid w:val="00E32828"/>
    <w:rsid w:val="00E445BF"/>
    <w:rsid w:val="00E45685"/>
    <w:rsid w:val="00E47421"/>
    <w:rsid w:val="00E64834"/>
    <w:rsid w:val="00E81D71"/>
    <w:rsid w:val="00EB3282"/>
    <w:rsid w:val="00EC0F5A"/>
    <w:rsid w:val="00ED66DA"/>
    <w:rsid w:val="00EE4250"/>
    <w:rsid w:val="00EF7CF1"/>
    <w:rsid w:val="00F07749"/>
    <w:rsid w:val="00F13253"/>
    <w:rsid w:val="00F31A04"/>
    <w:rsid w:val="00F468CA"/>
    <w:rsid w:val="00F470B0"/>
    <w:rsid w:val="00F51F8C"/>
    <w:rsid w:val="00F64338"/>
    <w:rsid w:val="00F70DAC"/>
    <w:rsid w:val="00F740B2"/>
    <w:rsid w:val="00FA0B70"/>
    <w:rsid w:val="00FB55E7"/>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71204B1A-BA20-49F8-AB56-389A766C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C12A6E"/>
    <w:pPr>
      <w:tabs>
        <w:tab w:val="left" w:pos="709"/>
      </w:tabs>
      <w:suppressAutoHyphens/>
      <w:autoSpaceDN w:val="0"/>
      <w:spacing w:line="200" w:lineRule="atLeast"/>
      <w:ind w:firstLine="720"/>
      <w:jc w:val="both"/>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basedOn w:val="prastasis"/>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9458</Words>
  <Characters>5392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Loreta Jatkevičienė</cp:lastModifiedBy>
  <cp:revision>2</cp:revision>
  <cp:lastPrinted>2020-10-28T09:56:00Z</cp:lastPrinted>
  <dcterms:created xsi:type="dcterms:W3CDTF">2023-03-17T09:02:00Z</dcterms:created>
  <dcterms:modified xsi:type="dcterms:W3CDTF">2023-03-17T09:02:00Z</dcterms:modified>
</cp:coreProperties>
</file>