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21EDAC98" w:rsidR="00655207" w:rsidRPr="00E0731B" w:rsidRDefault="007B29A6" w:rsidP="0037621A">
      <w:pPr>
        <w:spacing w:after="0"/>
        <w:jc w:val="center"/>
        <w:rPr>
          <w:rFonts w:ascii="Times New Roman" w:eastAsia="Arial Unicode MS" w:hAnsi="Times New Roman" w:cs="Times New Roman"/>
          <w:b/>
          <w:bCs/>
          <w:snapToGrid w:val="0"/>
          <w:sz w:val="24"/>
          <w:szCs w:val="24"/>
          <w:bdr w:val="nil"/>
          <w:lang w:val="lt-LT" w:eastAsia="lt-LT"/>
        </w:rPr>
      </w:pPr>
      <w:r w:rsidRPr="007B29A6">
        <w:rPr>
          <w:rFonts w:ascii="Times New Roman" w:hAnsi="Times New Roman" w:cs="Times New Roman"/>
          <w:b/>
          <w:bCs/>
          <w:sz w:val="24"/>
          <w:szCs w:val="24"/>
          <w:lang w:val="lt-LT"/>
        </w:rPr>
        <w:t>LINUX PLATFORMOS ESAMŲ LICENCIJŲ PALAIKYMO IR PAPILDOMŲ (PLĖTROS) LICENCIJŲ</w:t>
      </w:r>
      <w:r w:rsidR="00914954" w:rsidRPr="00D07BBE" w:rsidDel="00C44E93">
        <w:rPr>
          <w:rFonts w:ascii="Times New Roman" w:eastAsia="Arial Unicode MS" w:hAnsi="Times New Roman" w:cs="Times New Roman"/>
          <w:b/>
          <w:bCs/>
          <w:sz w:val="24"/>
          <w:szCs w:val="24"/>
          <w:lang w:val="lt-LT" w:eastAsia="lt-LT"/>
        </w:rPr>
        <w:t xml:space="preserve"> </w:t>
      </w:r>
      <w:r w:rsidR="00412F84" w:rsidRPr="00E0731B">
        <w:rPr>
          <w:rFonts w:ascii="Times New Roman" w:eastAsia="Arial Unicode MS" w:hAnsi="Times New Roman" w:cs="Times New Roman"/>
          <w:b/>
          <w:bCs/>
          <w:snapToGrid w:val="0"/>
          <w:sz w:val="24"/>
          <w:szCs w:val="24"/>
          <w:bdr w:val="nil"/>
          <w:lang w:val="lt-LT" w:eastAsia="lt-LT"/>
        </w:rPr>
        <w:t>PIRKIM</w:t>
      </w:r>
      <w:r w:rsidR="00655207" w:rsidRPr="00E0731B">
        <w:rPr>
          <w:rFonts w:ascii="Times New Roman" w:eastAsia="Arial Unicode MS" w:hAnsi="Times New Roman" w:cs="Times New Roman"/>
          <w:b/>
          <w:bCs/>
          <w:snapToGrid w:val="0"/>
          <w:sz w:val="24"/>
          <w:szCs w:val="24"/>
          <w:bdr w:val="nil"/>
          <w:lang w:val="lt-LT" w:eastAsia="lt-LT"/>
        </w:rPr>
        <w:t>O</w:t>
      </w:r>
      <w:r w:rsidR="00655207" w:rsidRPr="00E0731B">
        <w:rPr>
          <w:rFonts w:ascii="Times New Roman" w:eastAsia="Arial Unicode MS" w:hAnsi="Times New Roman" w:cs="Times New Roman"/>
          <w:sz w:val="24"/>
          <w:szCs w:val="24"/>
          <w:bdr w:val="nil"/>
          <w:lang w:val="lt-LT" w:eastAsia="lt-LT"/>
        </w:rPr>
        <w:t>–</w:t>
      </w:r>
      <w:r w:rsidR="00655207" w:rsidRPr="00E0731B">
        <w:rPr>
          <w:rFonts w:ascii="Times New Roman" w:eastAsia="Arial Unicode MS" w:hAnsi="Times New Roman" w:cs="Times New Roman"/>
          <w:b/>
          <w:bCs/>
          <w:snapToGrid w:val="0"/>
          <w:sz w:val="24"/>
          <w:szCs w:val="24"/>
          <w:bdr w:val="nil"/>
          <w:lang w:val="lt-LT" w:eastAsia="lt-LT"/>
        </w:rPr>
        <w:t>PARDAVIMO SUTARTI</w:t>
      </w:r>
      <w:r w:rsidR="004A4DBC" w:rsidRPr="00E0731B">
        <w:rPr>
          <w:rFonts w:ascii="Times New Roman" w:eastAsia="Arial Unicode MS" w:hAnsi="Times New Roman" w:cs="Times New Roman"/>
          <w:b/>
          <w:bCs/>
          <w:snapToGrid w:val="0"/>
          <w:sz w:val="24"/>
          <w:szCs w:val="24"/>
          <w:bdr w:val="nil"/>
          <w:lang w:val="lt-LT" w:eastAsia="lt-LT"/>
        </w:rPr>
        <w:t>E</w:t>
      </w:r>
      <w:r w:rsidR="00655207" w:rsidRPr="00E0731B">
        <w:rPr>
          <w:rFonts w:ascii="Times New Roman" w:eastAsia="Arial Unicode MS" w:hAnsi="Times New Roman" w:cs="Times New Roman"/>
          <w:b/>
          <w:bCs/>
          <w:snapToGrid w:val="0"/>
          <w:sz w:val="24"/>
          <w:szCs w:val="24"/>
          <w:bdr w:val="nil"/>
          <w:lang w:val="lt-LT" w:eastAsia="lt-LT"/>
        </w:rPr>
        <w:t>S</w:t>
      </w:r>
    </w:p>
    <w:p w14:paraId="11DE8398" w14:textId="64D6C675" w:rsidR="00655207" w:rsidRPr="00E0731B" w:rsidRDefault="004A4DBC" w:rsidP="004C10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E0731B">
        <w:rPr>
          <w:rFonts w:ascii="Times New Roman" w:eastAsia="Arial Unicode MS" w:hAnsi="Times New Roman" w:cs="Times New Roman"/>
          <w:b/>
          <w:bCs/>
          <w:sz w:val="24"/>
          <w:szCs w:val="24"/>
          <w:bdr w:val="nil"/>
          <w:lang w:val="lt-LT" w:eastAsia="lt-LT"/>
        </w:rPr>
        <w:t>BENDROSIOS SĄLYGOS</w:t>
      </w:r>
    </w:p>
    <w:p w14:paraId="44AD4461" w14:textId="77777777" w:rsidR="007E2F77" w:rsidRPr="00E0731B"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19F57568"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0CDD50E"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įstatyme 89 str.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0D6F6AA5"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A02D35" w:rsidRPr="00EC42C5">
        <w:rPr>
          <w:rFonts w:ascii="Times New Roman" w:eastAsia="Times New Roman" w:hAnsi="Times New Roman" w:cs="Times New Roman"/>
          <w:sz w:val="24"/>
          <w:szCs w:val="24"/>
          <w:lang w:val="lt-LT"/>
        </w:rPr>
        <w:t xml:space="preserve">. </w:t>
      </w:r>
    </w:p>
    <w:p w14:paraId="2F4A62D7" w14:textId="065AF0F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3D9A9F5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 </w:t>
      </w:r>
      <w:r w:rsidR="00235CC6" w:rsidRPr="00EC42C5">
        <w:rPr>
          <w:rFonts w:ascii="Times New Roman" w:eastAsia="Times New Roman" w:hAnsi="Times New Roman" w:cs="Times New Roman"/>
          <w:sz w:val="24"/>
          <w:szCs w:val="24"/>
          <w:lang w:val="lt-LT"/>
        </w:rPr>
        <w:t xml:space="preserve">Sutartis – 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25935493"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412F84" w:rsidRPr="00EC42C5">
        <w:rPr>
          <w:rFonts w:ascii="Times New Roman" w:eastAsia="Times New Roman" w:hAnsi="Times New Roman" w:cs="Times New Roman"/>
          <w:bCs/>
          <w:sz w:val="24"/>
          <w:szCs w:val="24"/>
          <w:lang w:val="lt-LT"/>
        </w:rPr>
        <w:t xml:space="preserve"> </w:t>
      </w:r>
      <w:r w:rsidR="00607C11" w:rsidRPr="00EC42C5">
        <w:rPr>
          <w:rFonts w:ascii="Times New Roman" w:eastAsia="Times New Roman" w:hAnsi="Times New Roman" w:cs="Times New Roman"/>
          <w:bCs/>
          <w:sz w:val="24"/>
          <w:szCs w:val="24"/>
          <w:lang w:val="lt-LT"/>
        </w:rPr>
        <w:t xml:space="preserve">. </w:t>
      </w:r>
    </w:p>
    <w:p w14:paraId="5331BDFD" w14:textId="20204B6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w:t>
      </w:r>
      <w:r w:rsidR="00607C11"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 </w:t>
      </w:r>
    </w:p>
    <w:p w14:paraId="578D3A27" w14:textId="11F919D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bookmarkStart w:id="4" w:name="_Hlk75867799"/>
      <w:r w:rsidRPr="00EC42C5">
        <w:rPr>
          <w:rFonts w:ascii="Times New Roman" w:eastAsia="Times New Roman" w:hAnsi="Times New Roman" w:cs="Times New Roman"/>
          <w:b/>
          <w:bCs/>
          <w:sz w:val="24"/>
          <w:szCs w:val="24"/>
          <w:lang w:val="lt-LT"/>
        </w:rPr>
        <w:t xml:space="preserve">Sutarties kaina </w:t>
      </w:r>
      <w:r w:rsidRPr="00EC42C5">
        <w:rPr>
          <w:rFonts w:ascii="Times New Roman" w:eastAsia="Times New Roman" w:hAnsi="Times New Roman" w:cs="Times New Roman"/>
          <w:sz w:val="24"/>
          <w:szCs w:val="24"/>
          <w:lang w:val="lt-LT"/>
        </w:rPr>
        <w:t xml:space="preserve">– už Sutartyje nurodytas </w:t>
      </w:r>
      <w:r w:rsidR="00B808F0" w:rsidRPr="00EC42C5">
        <w:rPr>
          <w:rFonts w:ascii="Times New Roman" w:eastAsia="Times New Roman" w:hAnsi="Times New Roman" w:cs="Times New Roman"/>
          <w:sz w:val="24"/>
          <w:szCs w:val="24"/>
          <w:lang w:val="lt-LT"/>
        </w:rPr>
        <w:t xml:space="preserve">Prekes </w:t>
      </w:r>
      <w:r w:rsidRPr="00EC42C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EC42C5">
        <w:rPr>
          <w:rFonts w:ascii="Times New Roman" w:eastAsia="Times New Roman" w:hAnsi="Times New Roman" w:cs="Times New Roman"/>
          <w:sz w:val="24"/>
          <w:szCs w:val="24"/>
          <w:lang w:val="lt-LT"/>
        </w:rPr>
        <w:t xml:space="preserve">visos </w:t>
      </w:r>
      <w:r w:rsidRPr="00EC42C5">
        <w:rPr>
          <w:rFonts w:ascii="Times New Roman" w:eastAsia="Times New Roman" w:hAnsi="Times New Roman" w:cs="Times New Roman"/>
          <w:sz w:val="24"/>
          <w:szCs w:val="24"/>
          <w:lang w:val="lt-LT"/>
        </w:rPr>
        <w:t>kitos Tiekėjo patiriamos su Sutarties vykdymu susijusios</w:t>
      </w:r>
      <w:r w:rsidRPr="00EC42C5">
        <w:rPr>
          <w:rFonts w:ascii="Times New Roman" w:eastAsia="Times New Roman" w:hAnsi="Times New Roman" w:cs="Times New Roman"/>
          <w:b/>
          <w:bCs/>
          <w:sz w:val="24"/>
          <w:szCs w:val="24"/>
          <w:lang w:val="lt-LT"/>
        </w:rPr>
        <w:t xml:space="preserve"> </w:t>
      </w:r>
      <w:r w:rsidRPr="00EC42C5">
        <w:rPr>
          <w:rFonts w:ascii="Times New Roman" w:eastAsia="Times New Roman" w:hAnsi="Times New Roman" w:cs="Times New Roman"/>
          <w:sz w:val="24"/>
          <w:szCs w:val="24"/>
          <w:lang w:val="lt-LT"/>
        </w:rPr>
        <w:t>išlaidos.</w:t>
      </w:r>
      <w:r w:rsidR="00EF424A" w:rsidRPr="00EC42C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EC42C5">
        <w:rPr>
          <w:rFonts w:ascii="Times New Roman" w:eastAsia="Times New Roman" w:hAnsi="Times New Roman" w:cs="Times New Roman"/>
          <w:sz w:val="24"/>
          <w:szCs w:val="24"/>
          <w:lang w:val="lt-LT"/>
        </w:rPr>
        <w:t>o</w:t>
      </w:r>
      <w:r w:rsidR="00EF424A" w:rsidRPr="00EC42C5">
        <w:rPr>
          <w:rFonts w:ascii="Times New Roman" w:eastAsia="Times New Roman" w:hAnsi="Times New Roman" w:cs="Times New Roman"/>
          <w:sz w:val="24"/>
          <w:szCs w:val="24"/>
          <w:lang w:val="lt-LT"/>
        </w:rPr>
        <w:t xml:space="preserve">s būdus: </w:t>
      </w:r>
      <w:r w:rsidR="001F0BCF" w:rsidRPr="00EC42C5">
        <w:rPr>
          <w:rFonts w:ascii="Times New Roman" w:eastAsia="Times New Roman" w:hAnsi="Times New Roman" w:cs="Times New Roman"/>
          <w:sz w:val="24"/>
          <w:szCs w:val="24"/>
          <w:lang w:val="lt-LT"/>
        </w:rPr>
        <w:t>f</w:t>
      </w:r>
      <w:r w:rsidR="00EF424A" w:rsidRPr="00EC42C5">
        <w:rPr>
          <w:rFonts w:ascii="Times New Roman" w:eastAsia="Times New Roman" w:hAnsi="Times New Roman" w:cs="Times New Roman"/>
          <w:sz w:val="24"/>
          <w:szCs w:val="24"/>
          <w:lang w:val="lt-LT"/>
        </w:rPr>
        <w:t xml:space="preserve">iksuotos kainos, </w:t>
      </w:r>
      <w:r w:rsidR="001F0BCF" w:rsidRPr="00EC42C5">
        <w:rPr>
          <w:rFonts w:ascii="Times New Roman" w:eastAsia="Times New Roman" w:hAnsi="Times New Roman" w:cs="Times New Roman"/>
          <w:sz w:val="24"/>
          <w:szCs w:val="24"/>
          <w:lang w:val="lt-LT"/>
        </w:rPr>
        <w:t>f</w:t>
      </w:r>
      <w:r w:rsidR="00EF424A" w:rsidRPr="00EC42C5">
        <w:rPr>
          <w:rFonts w:ascii="Times New Roman" w:eastAsia="Times New Roman" w:hAnsi="Times New Roman" w:cs="Times New Roman"/>
          <w:sz w:val="24"/>
          <w:szCs w:val="24"/>
          <w:lang w:val="lt-LT"/>
        </w:rPr>
        <w:t xml:space="preserve">iksuoto įkainio / </w:t>
      </w:r>
      <w:r w:rsidR="001F0BCF" w:rsidRPr="00EC42C5">
        <w:rPr>
          <w:rFonts w:ascii="Times New Roman" w:eastAsia="Times New Roman" w:hAnsi="Times New Roman" w:cs="Times New Roman"/>
          <w:sz w:val="24"/>
          <w:szCs w:val="24"/>
          <w:lang w:val="lt-LT"/>
        </w:rPr>
        <w:t>f</w:t>
      </w:r>
      <w:r w:rsidR="00EF424A" w:rsidRPr="00EC42C5">
        <w:rPr>
          <w:rFonts w:ascii="Times New Roman" w:eastAsia="Times New Roman" w:hAnsi="Times New Roman" w:cs="Times New Roman"/>
          <w:sz w:val="24"/>
          <w:szCs w:val="24"/>
          <w:lang w:val="lt-LT"/>
        </w:rPr>
        <w:t xml:space="preserve">iksuotos kainos su peržiūra / </w:t>
      </w:r>
      <w:r w:rsidR="001F0BCF" w:rsidRPr="00EC42C5">
        <w:rPr>
          <w:rFonts w:ascii="Times New Roman" w:eastAsia="Times New Roman" w:hAnsi="Times New Roman" w:cs="Times New Roman"/>
          <w:sz w:val="24"/>
          <w:szCs w:val="24"/>
          <w:lang w:val="lt-LT"/>
        </w:rPr>
        <w:t>f</w:t>
      </w:r>
      <w:r w:rsidR="00EF424A" w:rsidRPr="00EC42C5">
        <w:rPr>
          <w:rFonts w:ascii="Times New Roman" w:eastAsia="Times New Roman" w:hAnsi="Times New Roman" w:cs="Times New Roman"/>
          <w:sz w:val="24"/>
          <w:szCs w:val="24"/>
          <w:lang w:val="lt-LT"/>
        </w:rPr>
        <w:t xml:space="preserve">iksuoto įkainio su peržiūra/ kintamo įkainio/ sutarties vykdymo išlaidų atlyginimo/ mišrios kainodaros.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1B21FC6F"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Lietuvos Respublikos viešųjų </w:t>
      </w:r>
      <w:r w:rsidR="00E42B2C" w:rsidRPr="00EC42C5">
        <w:rPr>
          <w:rFonts w:ascii="Times New Roman" w:hAnsi="Times New Roman" w:cs="Times New Roman"/>
          <w:sz w:val="24"/>
          <w:szCs w:val="24"/>
          <w:lang w:val="lt-LT"/>
        </w:rPr>
        <w:t>p</w:t>
      </w:r>
      <w:r w:rsidR="00412F84" w:rsidRPr="00EC42C5">
        <w:rPr>
          <w:rFonts w:ascii="Times New Roman" w:hAnsi="Times New Roman" w:cs="Times New Roman"/>
          <w:sz w:val="24"/>
          <w:szCs w:val="24"/>
          <w:lang w:val="lt-LT"/>
        </w:rPr>
        <w:t>irkim</w:t>
      </w:r>
      <w:r w:rsidR="00703876" w:rsidRPr="00EC42C5">
        <w:rPr>
          <w:rFonts w:ascii="Times New Roman" w:hAnsi="Times New Roman" w:cs="Times New Roman"/>
          <w:sz w:val="24"/>
          <w:szCs w:val="24"/>
          <w:lang w:val="lt-LT"/>
        </w:rPr>
        <w:t>ų įstatyme, Lietuvos Respublikos civiliniame kodekse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139D519E" w14:textId="77777777" w:rsidR="0097038D" w:rsidRPr="00EC42C5" w:rsidRDefault="0097038D" w:rsidP="007F23B3">
      <w:pPr>
        <w:spacing w:after="0" w:line="240" w:lineRule="auto"/>
        <w:ind w:firstLine="630"/>
        <w:jc w:val="both"/>
        <w:rPr>
          <w:rFonts w:ascii="Times New Roman" w:eastAsia="Times New Roman" w:hAnsi="Times New Roman" w:cs="Times New Roman"/>
          <w:sz w:val="24"/>
          <w:szCs w:val="24"/>
          <w:lang w:val="lt-LT"/>
        </w:rPr>
      </w:pP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39B3358F" w:rsidR="00CB0509" w:rsidRPr="00EC42C5" w:rsidRDefault="00CB0509"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sidRPr="00EC42C5">
        <w:rPr>
          <w:rFonts w:ascii="Times New Roman" w:hAnsi="Times New Roman" w:cs="Times New Roman"/>
          <w:caps/>
          <w:sz w:val="24"/>
          <w:szCs w:val="24"/>
          <w:lang w:val="lt-LT" w:eastAsia="lt-LT"/>
        </w:rPr>
        <w:t>š</w:t>
      </w:r>
      <w:r w:rsidRPr="00EC42C5">
        <w:rPr>
          <w:rFonts w:ascii="Times New Roman" w:hAnsi="Times New Roman" w:cs="Times New Roman"/>
          <w:sz w:val="24"/>
          <w:szCs w:val="24"/>
          <w:lang w:val="lt-LT"/>
        </w:rPr>
        <w:t xml:space="preserve">ią sutartį 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Pr="00EC42C5">
        <w:rPr>
          <w:rFonts w:ascii="Times New Roman" w:hAnsi="Times New Roman" w:cs="Times New Roman"/>
          <w:sz w:val="24"/>
          <w:szCs w:val="24"/>
          <w:lang w:val="lt-LT"/>
        </w:rPr>
        <w:t xml:space="preserve">. </w:t>
      </w:r>
    </w:p>
    <w:p w14:paraId="468E796B" w14:textId="2EBD5DD9" w:rsidR="00FB08BA" w:rsidRPr="00EC42C5" w:rsidRDefault="00CB0509"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3A2B028A"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1DAAE64C" w:rsidR="003E12CF" w:rsidRPr="00EC42C5" w:rsidRDefault="00FB08BA" w:rsidP="003E12CF">
      <w:pPr>
        <w:pStyle w:val="ListParagraph"/>
        <w:spacing w:after="0"/>
        <w:ind w:left="567"/>
        <w:jc w:val="both"/>
        <w:rPr>
          <w:sz w:val="24"/>
          <w:szCs w:val="24"/>
          <w:lang w:val="lt-LT"/>
        </w:rPr>
      </w:pPr>
      <w:r w:rsidRPr="00EC42C5">
        <w:rPr>
          <w:rFonts w:ascii="Times New Roman" w:hAnsi="Times New Roman"/>
          <w:sz w:val="24"/>
          <w:szCs w:val="24"/>
          <w:lang w:val="lt-LT"/>
        </w:rPr>
        <w:t>2.4.</w:t>
      </w:r>
      <w:r w:rsidRPr="00EC42C5">
        <w:rPr>
          <w:lang w:val="lt-LT"/>
        </w:rPr>
        <w:tab/>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77777777" w:rsidR="003E12CF" w:rsidRPr="00EC42C5" w:rsidRDefault="003E12CF"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Specialiosios sutarties sąlygos;</w:t>
      </w:r>
    </w:p>
    <w:p w14:paraId="6A0F5ECF" w14:textId="77777777" w:rsidR="003E12CF" w:rsidRPr="00EC42C5" w:rsidRDefault="003E12CF"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Sutarties priedai (išskyrus Pasiūlymą);</w:t>
      </w:r>
    </w:p>
    <w:p w14:paraId="6AB52255" w14:textId="77777777" w:rsidR="003E12CF" w:rsidRPr="00EC42C5" w:rsidRDefault="003E12CF"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Pirkimo dokumentai;</w:t>
      </w:r>
    </w:p>
    <w:p w14:paraId="41F30FBD" w14:textId="77777777" w:rsidR="003E12CF" w:rsidRPr="00EC42C5" w:rsidRDefault="003E12CF"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Bendrosios sutarties sąlygos;</w:t>
      </w:r>
    </w:p>
    <w:p w14:paraId="24AF9EFA" w14:textId="77777777" w:rsidR="003E12CF" w:rsidRPr="00EC42C5" w:rsidRDefault="003E12CF"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Pasiūlymas ir jo paaiškinimai.</w:t>
      </w:r>
    </w:p>
    <w:p w14:paraId="0072A415"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45209C0B" w:rsidR="002F5257" w:rsidRPr="00EC42C5" w:rsidRDefault="002F525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Pr="00EC42C5">
        <w:rPr>
          <w:rFonts w:ascii="Times New Roman" w:eastAsia="Times New Roman" w:hAnsi="Times New Roman" w:cs="Times New Roman"/>
          <w:sz w:val="24"/>
          <w:szCs w:val="24"/>
          <w:lang w:val="lt-LT" w:eastAsia="ar-SA"/>
        </w:rPr>
        <w:t>.</w:t>
      </w:r>
    </w:p>
    <w:p w14:paraId="35673DAF" w14:textId="105E0F8E" w:rsidR="002F5257" w:rsidRPr="00EC42C5" w:rsidRDefault="002F525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Pr="00EC42C5">
        <w:rPr>
          <w:rFonts w:ascii="Times New Roman" w:eastAsia="Times New Roman" w:hAnsi="Times New Roman" w:cs="Times New Roman"/>
          <w:sz w:val="24"/>
          <w:szCs w:val="24"/>
          <w:lang w:val="lt-LT" w:eastAsia="ar-SA"/>
        </w:rPr>
        <w:t xml:space="preserve"> ir aprašytos Techninėje specifikacijoje.</w:t>
      </w:r>
    </w:p>
    <w:p w14:paraId="4A393975" w14:textId="6361B178" w:rsidR="001A6E6C" w:rsidRPr="00EC42C5" w:rsidRDefault="001A6E6C"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A0B81A2" w:rsidR="003E12CF" w:rsidRPr="00EC42C5" w:rsidRDefault="00D42968"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EC42C5">
        <w:rPr>
          <w:rFonts w:ascii="Times New Roman" w:hAnsi="Times New Roman" w:cs="Times New Roman"/>
          <w:sz w:val="24"/>
          <w:szCs w:val="24"/>
          <w:lang w:val="lt-LT"/>
        </w:rPr>
        <w:t>P</w:t>
      </w:r>
      <w:r>
        <w:rPr>
          <w:rFonts w:ascii="Times New Roman" w:hAnsi="Times New Roman" w:cs="Times New Roman"/>
          <w:sz w:val="24"/>
          <w:szCs w:val="24"/>
          <w:lang w:val="lt-LT"/>
        </w:rPr>
        <w:t>rekės</w:t>
      </w:r>
      <w:r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Pr>
          <w:rFonts w:ascii="Times New Roman" w:hAnsi="Times New Roman" w:cs="Times New Roman"/>
          <w:sz w:val="24"/>
          <w:szCs w:val="24"/>
          <w:lang w:val="lt-LT"/>
        </w:rPr>
        <w:t>pristatytos</w:t>
      </w:r>
      <w:r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6B9BC49A" w:rsidR="00B01442" w:rsidRPr="00EC42C5" w:rsidRDefault="00B808F0" w:rsidP="0BA06009">
      <w:pPr>
        <w:pStyle w:val="NoSpacing"/>
        <w:numPr>
          <w:ilvl w:val="1"/>
          <w:numId w:val="6"/>
        </w:numPr>
        <w:ind w:left="0"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6C08A222"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2240E30C"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0E27FB4F" w14:textId="77777777" w:rsidR="001A6E6C" w:rsidRPr="00EC42C5" w:rsidRDefault="001A6E6C" w:rsidP="001A6E6C">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301945EE"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0611AE1E" w14:textId="2E52FE08"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5.3.1. sudaryti visas nuo Pirkėjo priklausančias būtinas sąlygas Tiekėjui tiekti Sutartyje numatytas Prekes;</w:t>
      </w:r>
    </w:p>
    <w:p w14:paraId="6F516B5E"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5.3.2. reikalauti, kad Tiekėjas tinkamai ir laiku vykdytų įsipareigojimus, nurodytus Sutartyje ir Lietuvos Respublikoje galiojančiuose teisės aktuose;</w:t>
      </w:r>
    </w:p>
    <w:p w14:paraId="2190F760" w14:textId="7249EDEB"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 xml:space="preserve">5.3.3.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 xml:space="preserve">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w:t>
      </w:r>
      <w:r w:rsidRPr="00EC42C5">
        <w:rPr>
          <w:rFonts w:ascii="Times New Roman" w:eastAsia="Arial Unicode MS" w:hAnsi="Times New Roman" w:cs="Times New Roman"/>
          <w:sz w:val="24"/>
          <w:szCs w:val="24"/>
          <w:bdr w:val="nil"/>
          <w:lang w:val="lt-LT"/>
        </w:rPr>
        <w:lastRenderedPageBreak/>
        <w:t>pastebėti trūkumai fiksuojami raštu arba el. paštu ir turi būti Tiekėjo sąskaita ištaisyti per Pirkėjo nurodytą terminą;</w:t>
      </w:r>
    </w:p>
    <w:p w14:paraId="516EEC06"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5.3.4. neapmokėti Europos elektroninių sąskaitų faktūrų standarto neatitinkančių sąskaitų faktūrų, jeigu Tiekėjas jas pateikia ne Sutarties 5.7 punkte numatytomis priemonėmis;</w:t>
      </w:r>
    </w:p>
    <w:p w14:paraId="27618D54" w14:textId="193953DF"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 xml:space="preserve">5.3.5.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3AE19B4C"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5.3.6. sustabdyti mokėjimus Tiekėjui, jeigu Tiekėjas nevykdo arba netinkamai vykdo bet kokius Sutartimi prisiimtus ar teisės aktuose numatytus įsipareigojimus, kol šie įsipareigojimai nebus tinkamai įvykdyti;</w:t>
      </w:r>
    </w:p>
    <w:p w14:paraId="5C332A8B"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5.3.7. prašyti Tiekėjo pateikti visus Prekių atitikimą Techninei specifikacijai pagrindžiančius dokumentus;</w:t>
      </w:r>
    </w:p>
    <w:p w14:paraId="31F3EE8A"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5.3.8.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06366470"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3F6D99B9" w:rsidR="002C4721" w:rsidRPr="00EC42C5" w:rsidRDefault="002C472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3" w:name="_Hlk75869455"/>
      <w:r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7C1B51BE" w:rsidR="00DE3711" w:rsidRPr="00EC42C5" w:rsidRDefault="1C41DD28"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7CA59CC6" w:rsidR="00DE3711" w:rsidRPr="00EC42C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787C4373" w:rsidR="00D27694" w:rsidRPr="00EC42C5" w:rsidRDefault="00D27694" w:rsidP="00D27694">
      <w:pPr>
        <w:pStyle w:val="NoSpacing"/>
        <w:numPr>
          <w:ilvl w:val="2"/>
          <w:numId w:val="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Pr="00EC42C5">
        <w:rPr>
          <w:rFonts w:ascii="Times New Roman" w:hAnsi="Times New Roman" w:cs="Times New Roman"/>
          <w:sz w:val="24"/>
          <w:szCs w:val="24"/>
          <w:lang w:val="lt-LT"/>
        </w:rPr>
        <w:t>s;</w:t>
      </w:r>
    </w:p>
    <w:p w14:paraId="6163BADD" w14:textId="6F7C7FBD" w:rsidR="00DE3711" w:rsidRPr="00EC42C5" w:rsidRDefault="00DE3711" w:rsidP="00D27694">
      <w:pPr>
        <w:pStyle w:val="NoSpacing"/>
        <w:numPr>
          <w:ilvl w:val="2"/>
          <w:numId w:val="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w:t>
      </w:r>
    </w:p>
    <w:p w14:paraId="4A049E21" w14:textId="3EFB1125" w:rsidR="00DE3711" w:rsidRPr="00EC42C5" w:rsidRDefault="00DE3711" w:rsidP="00D27694">
      <w:pPr>
        <w:pStyle w:val="NoSpacing"/>
        <w:numPr>
          <w:ilvl w:val="2"/>
          <w:numId w:val="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w:t>
      </w:r>
    </w:p>
    <w:p w14:paraId="2E333CC5" w14:textId="7455CBB9" w:rsidR="00DE3711" w:rsidRPr="00EC42C5" w:rsidRDefault="00DE3711" w:rsidP="00D27694">
      <w:pPr>
        <w:pStyle w:val="NoSpacing"/>
        <w:numPr>
          <w:ilvl w:val="2"/>
          <w:numId w:val="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w:t>
      </w:r>
    </w:p>
    <w:p w14:paraId="7EAF10CD" w14:textId="0386BA6C" w:rsidR="00DE3711" w:rsidRPr="00EC42C5" w:rsidRDefault="003D0802" w:rsidP="00D27694">
      <w:pPr>
        <w:pStyle w:val="NoSpacing"/>
        <w:numPr>
          <w:ilvl w:val="2"/>
          <w:numId w:val="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462D17FB" w:rsidR="00DE3711" w:rsidRPr="00EC42C5" w:rsidRDefault="00DE3711" w:rsidP="00D2769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w:t>
      </w:r>
    </w:p>
    <w:p w14:paraId="0A365909" w14:textId="77777777" w:rsidR="00D27694" w:rsidRPr="00EC42C5" w:rsidRDefault="00D27694" w:rsidP="00D27694">
      <w:pPr>
        <w:pStyle w:val="ListParagraph"/>
        <w:numPr>
          <w:ilvl w:val="2"/>
          <w:numId w:val="18"/>
        </w:numPr>
        <w:spacing w:after="0"/>
        <w:ind w:left="0" w:firstLine="556"/>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išlaidos licencijoms, patentams, leidimams ir pan.</w:t>
      </w:r>
    </w:p>
    <w:p w14:paraId="42B0C757" w14:textId="5F7B1D40" w:rsidR="001F1F2B" w:rsidRPr="00EC42C5" w:rsidRDefault="00DE3711" w:rsidP="00D2769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peržiūros, kartu su atliktais skaičiavimais ir pateikti įrodančius dokumentus ar nuorodas į oficialius </w:t>
      </w:r>
      <w:r w:rsidR="007136CA" w:rsidRPr="00EC42C5">
        <w:rPr>
          <w:rFonts w:ascii="Times New Roman" w:hAnsi="Times New Roman" w:cs="Times New Roman"/>
          <w:sz w:val="24"/>
          <w:szCs w:val="24"/>
          <w:lang w:val="lt-LT"/>
        </w:rPr>
        <w:lastRenderedPageBreak/>
        <w:t>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1A4DB944" w14:textId="65B5DEF6" w:rsidR="008F6C26" w:rsidRPr="00EC42C5"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66A25B84"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 xml:space="preserve"> Bet kuri šalis turi teisę inicijuoti </w:t>
      </w:r>
      <w:bookmarkStart w:id="16" w:name="_Hlk77715113"/>
      <w:r w:rsidRPr="00EC42C5">
        <w:rPr>
          <w:rFonts w:ascii="Times New Roman" w:eastAsia="Calibri" w:hAnsi="Times New Roman" w:cs="Times New Roman"/>
          <w:sz w:val="24"/>
          <w:szCs w:val="24"/>
          <w:lang w:val="lt-LT"/>
        </w:rPr>
        <w:t xml:space="preserve">Sutarties kainos </w:t>
      </w:r>
      <w:bookmarkEnd w:id="16"/>
      <w:r w:rsidRPr="00EC42C5">
        <w:rPr>
          <w:rFonts w:ascii="Times New Roman" w:eastAsia="Calibri" w:hAnsi="Times New Roman" w:cs="Times New Roman"/>
          <w:sz w:val="24"/>
          <w:szCs w:val="24"/>
          <w:lang w:val="lt-LT"/>
        </w:rPr>
        <w:t>perskaičiavimą po 12 (dvylikos) mėnesių nuo Sutarties įsigaliojimo dienos, jeigu Lietuvos Respublikos metinė infliacija pagal suderintą vartotojų kainų indeksą</w:t>
      </w:r>
      <w:r w:rsidR="517DCE24" w:rsidRPr="00EC42C5">
        <w:rPr>
          <w:rFonts w:ascii="Times New Roman" w:eastAsia="Calibri" w:hAnsi="Times New Roman" w:cs="Times New Roman"/>
          <w:sz w:val="24"/>
          <w:szCs w:val="24"/>
          <w:lang w:val="lt-LT"/>
        </w:rPr>
        <w:t xml:space="preserve"> ar </w:t>
      </w:r>
      <w:r w:rsidR="00AD53D4" w:rsidRPr="00EC42C5">
        <w:rPr>
          <w:rFonts w:ascii="Times New Roman" w:hAnsi="Times New Roman" w:cs="Times New Roman"/>
          <w:sz w:val="24"/>
          <w:szCs w:val="24"/>
          <w:lang w:val="lt-LT"/>
        </w:rPr>
        <w:t>Specialiosiose sutarties sąlygose</w:t>
      </w:r>
      <w:r w:rsidR="00AD53D4" w:rsidRPr="00EC42C5">
        <w:rPr>
          <w:rFonts w:ascii="Times New Roman" w:hAnsi="Times New Roman" w:cs="Times New Roman"/>
          <w:b/>
          <w:bCs/>
          <w:i/>
          <w:iCs/>
          <w:sz w:val="24"/>
          <w:szCs w:val="24"/>
          <w:lang w:val="lt-LT"/>
        </w:rPr>
        <w:t xml:space="preserve"> </w:t>
      </w:r>
      <w:r w:rsidR="517DCE24" w:rsidRPr="00EC42C5">
        <w:rPr>
          <w:rFonts w:ascii="Times New Roman" w:eastAsia="Calibri" w:hAnsi="Times New Roman" w:cs="Times New Roman"/>
          <w:sz w:val="24"/>
          <w:szCs w:val="24"/>
          <w:lang w:val="lt-LT"/>
        </w:rPr>
        <w:t xml:space="preserve">nurodytų </w:t>
      </w:r>
      <w:r w:rsidR="00B808F0" w:rsidRPr="00EC42C5">
        <w:rPr>
          <w:rFonts w:ascii="Times New Roman" w:eastAsia="Calibri" w:hAnsi="Times New Roman" w:cs="Times New Roman"/>
          <w:sz w:val="24"/>
          <w:szCs w:val="24"/>
          <w:lang w:val="lt-LT"/>
        </w:rPr>
        <w:t>Prekių</w:t>
      </w:r>
      <w:r w:rsidR="517DCE24" w:rsidRPr="00EC42C5">
        <w:rPr>
          <w:rFonts w:ascii="Times New Roman" w:eastAsia="Calibri" w:hAnsi="Times New Roman" w:cs="Times New Roman"/>
          <w:sz w:val="24"/>
          <w:szCs w:val="24"/>
          <w:lang w:val="lt-LT"/>
        </w:rPr>
        <w:t xml:space="preserve"> </w:t>
      </w:r>
      <w:r w:rsidR="7FE7456B" w:rsidRPr="00EC42C5">
        <w:rPr>
          <w:rFonts w:ascii="Times New Roman" w:eastAsia="Calibri" w:hAnsi="Times New Roman" w:cs="Times New Roman"/>
          <w:sz w:val="24"/>
          <w:szCs w:val="24"/>
          <w:lang w:val="lt-LT"/>
        </w:rPr>
        <w:t>kainų pokyt</w:t>
      </w:r>
      <w:r w:rsidR="007136CA" w:rsidRPr="00EC42C5">
        <w:rPr>
          <w:rFonts w:ascii="Times New Roman" w:eastAsia="Calibri" w:hAnsi="Times New Roman" w:cs="Times New Roman"/>
          <w:sz w:val="24"/>
          <w:szCs w:val="24"/>
          <w:lang w:val="lt-LT"/>
        </w:rPr>
        <w:t>į</w:t>
      </w:r>
      <w:r w:rsidR="7FE7456B" w:rsidRPr="00EC42C5">
        <w:rPr>
          <w:rFonts w:ascii="Times New Roman" w:eastAsia="Calibri" w:hAnsi="Times New Roman" w:cs="Times New Roman"/>
          <w:sz w:val="24"/>
          <w:szCs w:val="24"/>
          <w:lang w:val="lt-LT"/>
        </w:rPr>
        <w:t xml:space="preserve"> (kai nurodyta)</w:t>
      </w:r>
      <w:r w:rsidRPr="00EC42C5">
        <w:rPr>
          <w:rFonts w:ascii="Times New Roman" w:eastAsia="Calibri" w:hAnsi="Times New Roman" w:cs="Times New Roman"/>
          <w:sz w:val="24"/>
          <w:szCs w:val="24"/>
          <w:lang w:val="lt-LT"/>
        </w:rPr>
        <w:t xml:space="preserve"> remiantis Lietuvos Respublikos statistikos departamento duomenimis, buvo didesn</w:t>
      </w:r>
      <w:r w:rsidR="002A7903">
        <w:rPr>
          <w:rFonts w:ascii="Times New Roman" w:eastAsia="Calibri" w:hAnsi="Times New Roman" w:cs="Times New Roman"/>
          <w:sz w:val="24"/>
          <w:szCs w:val="24"/>
          <w:lang w:val="lt-LT"/>
        </w:rPr>
        <w:t>ė</w:t>
      </w:r>
      <w:r w:rsidRPr="00EC42C5">
        <w:rPr>
          <w:rFonts w:ascii="Times New Roman" w:eastAsia="Calibri" w:hAnsi="Times New Roman" w:cs="Times New Roman"/>
          <w:sz w:val="24"/>
          <w:szCs w:val="24"/>
          <w:lang w:val="lt-LT"/>
        </w:rPr>
        <w:t xml:space="preserve"> nei 5 (penki) proc. arba mažesn</w:t>
      </w:r>
      <w:r w:rsidR="002A7903">
        <w:rPr>
          <w:rFonts w:ascii="Times New Roman" w:eastAsia="Calibri" w:hAnsi="Times New Roman" w:cs="Times New Roman"/>
          <w:sz w:val="24"/>
          <w:szCs w:val="24"/>
          <w:lang w:val="lt-LT"/>
        </w:rPr>
        <w:t>ė</w:t>
      </w:r>
      <w:r w:rsidRPr="00EC42C5">
        <w:rPr>
          <w:rFonts w:ascii="Times New Roman" w:eastAsia="Calibri" w:hAnsi="Times New Roman" w:cs="Times New Roman"/>
          <w:sz w:val="24"/>
          <w:szCs w:val="24"/>
          <w:lang w:val="lt-LT"/>
        </w:rPr>
        <w:t xml:space="preserve"> nei 5 (penki) proc. Šalis, inicijuojanti Sutarties kainos perskaičiavimą, privalo pateikti tinkamus įrodymus, pagrindžiančius Sutartyje nurodytų aplinkybių, suteikiančių teisę keisti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kainą, egzistavimą. Sutarties kaina laikoma perskaičiuota, kai šalys pasirašo susitarimą dėl jos perskaičiavimo, kuris tampa neatskiriama Sutarties dalis.</w:t>
      </w:r>
      <w:r w:rsidRPr="00EC42C5">
        <w:rPr>
          <w:rFonts w:ascii="Times New Roman" w:eastAsia="Times New Roman"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 xml:space="preserve">Perskaičiuota Sutarties kaina taikoma už </w:t>
      </w:r>
      <w:r w:rsidR="00AD53D4" w:rsidRPr="00EC42C5">
        <w:rPr>
          <w:rFonts w:ascii="Times New Roman" w:eastAsia="Calibri" w:hAnsi="Times New Roman" w:cs="Times New Roman"/>
          <w:sz w:val="24"/>
          <w:szCs w:val="24"/>
          <w:lang w:val="lt-LT"/>
        </w:rPr>
        <w:t>po perskai</w:t>
      </w:r>
      <w:r w:rsidR="00D652FD" w:rsidRPr="00EC42C5">
        <w:rPr>
          <w:rFonts w:ascii="Times New Roman" w:eastAsia="Calibri" w:hAnsi="Times New Roman" w:cs="Times New Roman"/>
          <w:sz w:val="24"/>
          <w:szCs w:val="24"/>
          <w:lang w:val="lt-LT"/>
        </w:rPr>
        <w:t>č</w:t>
      </w:r>
      <w:r w:rsidR="00AD53D4" w:rsidRPr="00EC42C5">
        <w:rPr>
          <w:rFonts w:ascii="Times New Roman" w:eastAsia="Calibri" w:hAnsi="Times New Roman" w:cs="Times New Roman"/>
          <w:sz w:val="24"/>
          <w:szCs w:val="24"/>
          <w:lang w:val="lt-LT"/>
        </w:rPr>
        <w:t xml:space="preserve">iavimo </w:t>
      </w:r>
      <w:r w:rsidR="00B16FE1" w:rsidRPr="00EC42C5">
        <w:rPr>
          <w:rFonts w:ascii="Times New Roman" w:eastAsia="Calibri" w:hAnsi="Times New Roman" w:cs="Times New Roman"/>
          <w:sz w:val="24"/>
          <w:szCs w:val="24"/>
          <w:lang w:val="lt-LT"/>
        </w:rPr>
        <w:t>pristatytas</w:t>
      </w:r>
      <w:r w:rsidR="00AD53D4"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Prekes</w:t>
      </w:r>
      <w:r w:rsidRPr="00EC42C5">
        <w:rPr>
          <w:rFonts w:ascii="Times New Roman" w:eastAsia="Calibri" w:hAnsi="Times New Roman" w:cs="Times New Roman"/>
          <w:sz w:val="24"/>
          <w:szCs w:val="24"/>
          <w:lang w:val="lt-LT"/>
        </w:rPr>
        <w:t xml:space="preserve">. </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796EF04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30053EB2"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punkte 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w:t>
      </w:r>
      <w:r w:rsidR="008F6C26" w:rsidRPr="00EC42C5">
        <w:rPr>
          <w:rFonts w:ascii="Times New Roman" w:eastAsia="Calibri" w:hAnsi="Times New Roman" w:cs="Times New Roman"/>
          <w:iCs/>
          <w:sz w:val="24"/>
          <w:szCs w:val="24"/>
          <w:lang w:val="lt-LT"/>
        </w:rPr>
        <w:lastRenderedPageBreak/>
        <w:t xml:space="preserve">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55F6F904"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 </w:t>
      </w:r>
    </w:p>
    <w:p w14:paraId="44CE3219" w14:textId="77777777"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7E3272D3"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 xml:space="preserve">iekėjo pelnas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71304A13" w14:textId="77777777" w:rsidR="003C1E28" w:rsidRPr="00EC42C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w:t>
      </w:r>
      <w:r w:rsidR="00BB0F21" w:rsidRPr="00EC42C5">
        <w:rPr>
          <w:rFonts w:ascii="Times New Roman" w:eastAsia="Times New Roman" w:hAnsi="Times New Roman" w:cs="Times New Roman"/>
          <w:sz w:val="24"/>
          <w:szCs w:val="24"/>
          <w:lang w:val="lt-LT"/>
        </w:rPr>
        <w:lastRenderedPageBreak/>
        <w:t xml:space="preserve">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7256875B"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5B978C63" w14:textId="77777777" w:rsidR="00655207" w:rsidRPr="00EC42C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130A5EA"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4179B8DE"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w:t>
      </w:r>
      <w:r w:rsidR="00DF0C27" w:rsidRPr="00EC42C5">
        <w:rPr>
          <w:rFonts w:ascii="Times New Roman" w:eastAsia="Calibri" w:hAnsi="Times New Roman" w:cs="Times New Roman"/>
          <w:sz w:val="24"/>
          <w:szCs w:val="24"/>
          <w:lang w:val="lt-LT"/>
        </w:rPr>
        <w:lastRenderedPageBreak/>
        <w:t>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dienas Sutartyje nustatyta tvarka pateikti sąskaitą faktūrą, jei sąskaita faktūra pagal Sutarties 8.5 punktą 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EC42C5">
        <w:rPr>
          <w:rFonts w:ascii="Times New Roman" w:eastAsia="Arial Unicode MS" w:hAnsi="Times New Roman" w:cs="Times New Roman"/>
          <w:sz w:val="24"/>
          <w:szCs w:val="24"/>
          <w:bdr w:val="nil"/>
          <w:lang w:val="lt-LT" w:eastAsia="lt-LT"/>
          <w14:textOutline w14:w="0" w14:cap="flat" w14:cmpd="sng" w14:algn="ctr">
            <w14:noFill/>
            <w14:prstDash w14:val="solid"/>
            <w14:bevel/>
          </w14:textOutline>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7BB5F5B8"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punkte</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w:t>
      </w:r>
      <w:r w:rsidRPr="00EC42C5">
        <w:rPr>
          <w:rFonts w:ascii="Times New Roman" w:eastAsia="Arial Unicode MS" w:hAnsi="Times New Roman" w:cs="Times New Roman"/>
          <w:sz w:val="24"/>
          <w:szCs w:val="24"/>
          <w:lang w:val="lt-LT" w:eastAsia="lt-LT"/>
        </w:rPr>
        <w:lastRenderedPageBreak/>
        <w:t xml:space="preserve">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14:textOutline w14:w="0" w14:cap="flat" w14:cmpd="sng" w14:algn="ctr">
            <w14:noFill/>
            <w14:prstDash w14:val="solid"/>
            <w14:bevel/>
          </w14:textOutline>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EC42C5">
        <w:rPr>
          <w:rFonts w:ascii="Times New Roman" w:eastAsia="Times New Roman" w:hAnsi="Times New Roman" w:cs="Times New Roman"/>
          <w:color w:val="000000"/>
          <w:sz w:val="24"/>
          <w:szCs w:val="24"/>
          <w:bdr w:val="nil"/>
          <w:lang w:val="lt-LT" w:eastAsia="lt-LT"/>
          <w14:textOutline w14:w="0" w14:cap="flat" w14:cmpd="sng" w14:algn="ctr">
            <w14:noFill/>
            <w14:prstDash w14:val="solid"/>
            <w14:bevel/>
          </w14:textOutline>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77777777"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jei Prekės atitinka Sutartyje nurodytus reikalavimus – Pirkėjas,</w:t>
      </w:r>
    </w:p>
    <w:p w14:paraId="04A01480" w14:textId="77777777"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 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Arial Unicode MS" w:hAnsi="Times New Roman" w:cs="Times New Roman"/>
          <w:color w:val="000000"/>
          <w:sz w:val="24"/>
          <w:szCs w:val="24"/>
          <w:bdr w:val="nil"/>
          <w:lang w:val="lt-LT" w:eastAsia="lt-LT"/>
          <w14:textOutline w14:w="0" w14:cap="flat" w14:cmpd="sng" w14:algn="ctr">
            <w14:noFill/>
            <w14:prstDash w14:val="solid"/>
            <w14:bevel/>
          </w14:textOutline>
        </w:rPr>
        <w:t>Garantija turi būti taikoma visiems ir bet kokiems nustatytiems Prekių trūkumams ir gedimams</w:t>
      </w:r>
      <w:r w:rsidR="002A7903">
        <w:rPr>
          <w:rFonts w:ascii="Times New Roman" w:eastAsia="Arial Unicode MS" w:hAnsi="Times New Roman" w:cs="Times New Roman"/>
          <w:color w:val="000000"/>
          <w:sz w:val="24"/>
          <w:szCs w:val="24"/>
          <w:bdr w:val="nil"/>
          <w:lang w:val="lt-LT" w:eastAsia="lt-LT"/>
          <w14:textOutline w14:w="0" w14:cap="flat" w14:cmpd="sng" w14:algn="ctr">
            <w14:noFill/>
            <w14:prstDash w14:val="solid"/>
            <w14:bevel/>
          </w14:textOutline>
        </w:rPr>
        <w:t>,</w:t>
      </w:r>
      <w:r w:rsidRPr="00EC42C5">
        <w:rPr>
          <w:rFonts w:ascii="Times New Roman" w:eastAsia="Arial Unicode MS" w:hAnsi="Times New Roman" w:cs="Times New Roman"/>
          <w:color w:val="000000"/>
          <w:sz w:val="24"/>
          <w:szCs w:val="24"/>
          <w:bdr w:val="nil"/>
          <w:lang w:val="lt-LT" w:eastAsia="lt-LT"/>
          <w14:textOutline w14:w="0" w14:cap="flat" w14:cmpd="sng" w14:algn="ctr">
            <w14:noFill/>
            <w14:prstDash w14:val="solid"/>
            <w14:bevel/>
          </w14:textOutline>
        </w:rPr>
        <w:t xml:space="preserve"> išskyrus tokius trūkumus ir gedimus, kurie atsiranda Pirkėjui </w:t>
      </w:r>
      <w:r w:rsidRPr="00EC42C5">
        <w:rPr>
          <w:rFonts w:ascii="Times New Roman" w:eastAsia="Times New Roman" w:hAnsi="Times New Roman" w:cs="Times New Roman"/>
          <w:sz w:val="24"/>
          <w:szCs w:val="24"/>
          <w:bdr w:val="nil"/>
          <w:shd w:val="clear" w:color="auto" w:fill="FFFFFF"/>
          <w:lang w:val="lt-LT" w:eastAsia="lt-LT"/>
          <w14:textOutline w14:w="0" w14:cap="flat" w14:cmpd="sng" w14:algn="ctr">
            <w14:noFill/>
            <w14:prstDash w14:val="solid"/>
            <w14:bevel/>
          </w14:textOutline>
        </w:rPr>
        <w:t>pažeidus Prekių eksploatavimo sąlygas, kurios nurodytos Tiekėjo pateiktoje Prekių naudojimo instrukcijoje</w:t>
      </w:r>
      <w:r w:rsidRPr="00EC42C5">
        <w:rPr>
          <w:rFonts w:ascii="Times New Roman" w:eastAsia="Arial Unicode MS" w:hAnsi="Times New Roman" w:cs="Times New Roman"/>
          <w:sz w:val="24"/>
          <w:szCs w:val="24"/>
          <w:bdr w:val="nil"/>
          <w:lang w:val="lt-LT" w:eastAsia="lt-LT"/>
          <w14:textOutline w14:w="0" w14:cap="flat" w14:cmpd="sng" w14:algn="ctr">
            <w14:noFill/>
            <w14:prstDash w14:val="solid"/>
            <w14:bevel/>
          </w14:textOutline>
        </w:rPr>
        <w:t>.</w:t>
      </w:r>
      <w:r w:rsidRPr="00EC42C5">
        <w:rPr>
          <w:rFonts w:ascii="Times New Roman" w:eastAsia="Times New Roman" w:hAnsi="Times New Roman" w:cs="Times New Roman"/>
          <w:sz w:val="24"/>
          <w:szCs w:val="24"/>
          <w:bdr w:val="nil"/>
          <w:lang w:val="lt-LT" w:eastAsia="lt-LT"/>
          <w14:textOutline w14:w="0" w14:cap="flat" w14:cmpd="sng" w14:algn="ctr">
            <w14:noFill/>
            <w14:prstDash w14:val="solid"/>
            <w14:bevel/>
          </w14:textOutline>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64B51348"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684153A"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EE0CFA">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 xml:space="preserve">radinės </w:t>
      </w:r>
      <w:r w:rsidR="00EE0CFA">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 xml:space="preserve">utarties vertės, nurodytos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4E6B5F7E"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Lietuvos Respublikos civilinio kodekso (toliau ˗ </w:t>
      </w:r>
      <w:r w:rsidRPr="00EC42C5">
        <w:rPr>
          <w:rFonts w:ascii="Times New Roman" w:eastAsia="Arial Unicode MS" w:hAnsi="Times New Roman" w:cs="Times New Roman"/>
          <w:b/>
          <w:sz w:val="24"/>
          <w:szCs w:val="24"/>
          <w:bdr w:val="nil"/>
          <w:lang w:val="lt-LT" w:eastAsia="lt-LT"/>
        </w:rPr>
        <w:t>Civilinis kodeksas</w:t>
      </w:r>
      <w:r w:rsidRPr="00EC42C5">
        <w:rPr>
          <w:rFonts w:ascii="Times New Roman" w:eastAsia="Arial Unicode MS" w:hAnsi="Times New Roman" w:cs="Times New Roman"/>
          <w:bCs/>
          <w:sz w:val="24"/>
          <w:szCs w:val="24"/>
          <w:bdr w:val="nil"/>
          <w:lang w:val="lt-LT" w:eastAsia="lt-LT"/>
        </w:rPr>
        <w:t xml:space="preserve">) 6.212 straipsnyje ir Atleidimo nuo atsakomybės esant </w:t>
      </w:r>
      <w:r w:rsidRPr="00EC42C5">
        <w:rPr>
          <w:rFonts w:ascii="Times New Roman" w:eastAsia="Arial Unicode MS" w:hAnsi="Times New Roman" w:cs="Times New Roman"/>
          <w:bCs/>
          <w:sz w:val="24"/>
          <w:szCs w:val="24"/>
          <w:bdr w:val="nil"/>
          <w:lang w:val="lt-LT" w:eastAsia="lt-LT"/>
        </w:rPr>
        <w:lastRenderedPageBreak/>
        <w:t xml:space="preserve">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0379D3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punkte 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7601C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.4. Sutarties sustabdymo būtinybė atsirado dėl kitų nenumatytų aplinkybių, jei tokių aplinkybių kiekviena Sutarties šalis, būdama protinga ir apdairi, negalėjo iš anksto numatyti. </w:t>
      </w:r>
    </w:p>
    <w:p w14:paraId="1B444B0A" w14:textId="4D3BF5D9"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2.5</w:t>
      </w:r>
      <w:r w:rsidR="00E2310D" w:rsidRPr="00EC42C5">
        <w:rPr>
          <w:rFonts w:ascii="Times New Roman" w:eastAsia="Arial Unicode MS" w:hAnsi="Times New Roman" w:cs="Times New Roman"/>
          <w:sz w:val="24"/>
          <w:szCs w:val="24"/>
          <w:bdr w:val="nil"/>
          <w:lang w:val="lt-LT" w:eastAsia="lt-LT"/>
        </w:rPr>
        <w:t>4</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2D810B1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punkte 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punkte 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67974BDF"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220A78" w:rsidRPr="00EC42C5" w:rsidDel="0049125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840D863"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.1. Kai baigiasi 12.5 punkte esančios aplinkybės.</w:t>
      </w:r>
    </w:p>
    <w:p w14:paraId="68F3EC65" w14:textId="30E84FCC"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.2. Kai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 </w:t>
      </w:r>
    </w:p>
    <w:p w14:paraId="69561900" w14:textId="5B4A03AC"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.3. Kai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EC42C5"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EC42C5">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460EB077" w:rsidR="00A67CB5" w:rsidRPr="00EC42C5" w:rsidRDefault="00493574" w:rsidP="000D430D">
      <w:pPr>
        <w:spacing w:after="0"/>
        <w:ind w:firstLine="567"/>
        <w:jc w:val="both"/>
        <w:rPr>
          <w:sz w:val="24"/>
          <w:szCs w:val="24"/>
          <w:lang w:val="lt-LT"/>
        </w:rPr>
      </w:pPr>
      <w:r w:rsidRPr="00EC42C5">
        <w:rPr>
          <w:rFonts w:ascii="Times New Roman" w:eastAsia="Arial Unicode MS" w:hAnsi="Times New Roman" w:cs="Times New Roman"/>
          <w:sz w:val="24"/>
          <w:szCs w:val="24"/>
          <w:bdr w:val="nil"/>
          <w:lang w:val="lt-LT" w:eastAsia="lt-LT"/>
        </w:rPr>
        <w:t xml:space="preserve">12.10. </w:t>
      </w:r>
      <w:bookmarkEnd w:id="39"/>
      <w:r w:rsidR="00A67CB5" w:rsidRPr="00EC42C5">
        <w:rPr>
          <w:rFonts w:ascii="Times New Roman" w:eastAsia="Arial Unicode MS" w:hAnsi="Times New Roman" w:cs="Times New Roman"/>
          <w:sz w:val="24"/>
          <w:szCs w:val="24"/>
          <w:bdr w:val="nil"/>
          <w:lang w:val="lt-LT" w:eastAsia="lt-LT"/>
        </w:rPr>
        <w:t xml:space="preserve">Šalys turi teisę atnaujinti Sutartyje numatytų </w:t>
      </w:r>
      <w:r w:rsidR="00B808F0" w:rsidRPr="00EC42C5">
        <w:rPr>
          <w:rFonts w:ascii="Times New Roman" w:eastAsia="Arial Unicode MS" w:hAnsi="Times New Roman" w:cs="Times New Roman"/>
          <w:sz w:val="24"/>
          <w:szCs w:val="24"/>
          <w:bdr w:val="nil"/>
          <w:lang w:val="lt-LT" w:eastAsia="lt-LT"/>
        </w:rPr>
        <w:t>Prekių</w:t>
      </w:r>
      <w:r w:rsidR="00A67CB5"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A67CB5" w:rsidRPr="00EC42C5">
        <w:rPr>
          <w:rFonts w:ascii="Times New Roman" w:eastAsia="Arial Unicode MS" w:hAnsi="Times New Roman" w:cs="Times New Roman"/>
          <w:sz w:val="24"/>
          <w:szCs w:val="24"/>
          <w:bdr w:val="nil"/>
          <w:lang w:val="lt-LT" w:eastAsia="lt-LT"/>
        </w:rPr>
        <w:t xml:space="preserve">ą, pranešant apie tai kitai Šaliai raštu. Šalims sutarus pratęsti </w:t>
      </w:r>
      <w:r w:rsidR="00B808F0" w:rsidRPr="00EC42C5">
        <w:rPr>
          <w:rFonts w:ascii="Times New Roman" w:eastAsia="Arial Unicode MS" w:hAnsi="Times New Roman" w:cs="Times New Roman"/>
          <w:sz w:val="24"/>
          <w:szCs w:val="24"/>
          <w:bdr w:val="nil"/>
          <w:lang w:val="lt-LT" w:eastAsia="lt-LT"/>
        </w:rPr>
        <w:t>Prekių</w:t>
      </w:r>
      <w:r w:rsidR="00A67CB5"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A67CB5" w:rsidRPr="00EC42C5">
        <w:rPr>
          <w:rFonts w:ascii="Times New Roman" w:eastAsia="Arial Unicode MS" w:hAnsi="Times New Roman" w:cs="Times New Roman"/>
          <w:sz w:val="24"/>
          <w:szCs w:val="24"/>
          <w:bdr w:val="nil"/>
          <w:lang w:val="lt-LT" w:eastAsia="lt-LT"/>
        </w:rPr>
        <w:t xml:space="preserve">o terminą, numatytą Specialiųjų sutarties sąlygų 2.1 punkte, jis pratęsiamas tokiam laikotarpiui, kuriam </w:t>
      </w:r>
      <w:r w:rsidR="00B808F0" w:rsidRPr="00EC42C5">
        <w:rPr>
          <w:rFonts w:ascii="Times New Roman" w:eastAsia="Arial Unicode MS" w:hAnsi="Times New Roman" w:cs="Times New Roman"/>
          <w:sz w:val="24"/>
          <w:szCs w:val="24"/>
          <w:bdr w:val="nil"/>
          <w:lang w:val="lt-LT" w:eastAsia="lt-LT"/>
        </w:rPr>
        <w:t>Prekių</w:t>
      </w:r>
      <w:r w:rsidR="00A67CB5"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A67CB5" w:rsidRPr="00EC42C5">
        <w:rPr>
          <w:rFonts w:ascii="Times New Roman" w:eastAsia="Arial Unicode MS" w:hAnsi="Times New Roman" w:cs="Times New Roman"/>
          <w:sz w:val="24"/>
          <w:szCs w:val="24"/>
          <w:bdr w:val="nil"/>
          <w:lang w:val="lt-LT" w:eastAsia="lt-LT"/>
        </w:rPr>
        <w:t>as buvo sustabdytas.</w:t>
      </w:r>
      <w:r w:rsidR="00A67CB5" w:rsidRPr="00EC42C5">
        <w:rPr>
          <w:rFonts w:ascii="Times New Roman" w:eastAsia="Times New Roman" w:hAnsi="Times New Roman" w:cs="Times New Roman"/>
          <w:sz w:val="24"/>
          <w:szCs w:val="24"/>
          <w:lang w:val="lt-LT"/>
        </w:rPr>
        <w:t xml:space="preserve"> </w:t>
      </w:r>
    </w:p>
    <w:p w14:paraId="62C81885" w14:textId="3C94A48A" w:rsidR="00797B5E" w:rsidRPr="00EC42C5"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19C46841"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0707C7"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xml:space="preserve">. </w:t>
      </w:r>
      <w:r w:rsidR="00A67CB5" w:rsidRPr="00EC42C5">
        <w:rPr>
          <w:rFonts w:ascii="Times New Roman" w:eastAsia="Arial Unicode MS" w:hAnsi="Times New Roman" w:cs="Times New Roman"/>
          <w:sz w:val="24"/>
          <w:szCs w:val="24"/>
          <w:bdr w:val="nil"/>
          <w:lang w:val="lt-LT" w:eastAsia="lt-LT"/>
        </w:rPr>
        <w:t xml:space="preserve">Šalys turi teisę atnaujinti Sutartyje numatytų </w:t>
      </w:r>
      <w:r w:rsidR="00B808F0" w:rsidRPr="00EC42C5">
        <w:rPr>
          <w:rFonts w:ascii="Times New Roman" w:eastAsia="Arial Unicode MS" w:hAnsi="Times New Roman" w:cs="Times New Roman"/>
          <w:sz w:val="24"/>
          <w:szCs w:val="24"/>
          <w:bdr w:val="nil"/>
          <w:lang w:val="lt-LT" w:eastAsia="lt-LT"/>
        </w:rPr>
        <w:t>Prekių</w:t>
      </w:r>
      <w:r w:rsidR="00A67CB5"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A67CB5" w:rsidRPr="00EC42C5">
        <w:rPr>
          <w:rFonts w:ascii="Times New Roman" w:eastAsia="Arial Unicode MS" w:hAnsi="Times New Roman" w:cs="Times New Roman"/>
          <w:sz w:val="24"/>
          <w:szCs w:val="24"/>
          <w:bdr w:val="nil"/>
          <w:lang w:val="lt-LT" w:eastAsia="lt-LT"/>
        </w:rPr>
        <w:t xml:space="preserve">ą, pranešant apie tai kitai Šaliai raštu. Šalims sutarus pratęsti Sutarties terminą, jis atnaujinamas terminui, kuris buvo likęs </w:t>
      </w:r>
      <w:r w:rsidR="00B808F0" w:rsidRPr="00EC42C5">
        <w:rPr>
          <w:rFonts w:ascii="Times New Roman" w:eastAsia="Arial Unicode MS" w:hAnsi="Times New Roman" w:cs="Times New Roman"/>
          <w:sz w:val="24"/>
          <w:szCs w:val="24"/>
          <w:bdr w:val="nil"/>
          <w:lang w:val="lt-LT" w:eastAsia="lt-LT"/>
        </w:rPr>
        <w:t>Prekių</w:t>
      </w:r>
      <w:r w:rsidR="00A67CB5"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A67CB5" w:rsidRPr="00EC42C5">
        <w:rPr>
          <w:rFonts w:ascii="Times New Roman" w:eastAsia="Arial Unicode MS" w:hAnsi="Times New Roman" w:cs="Times New Roman"/>
          <w:sz w:val="24"/>
          <w:szCs w:val="24"/>
          <w:bdr w:val="nil"/>
          <w:lang w:val="lt-LT" w:eastAsia="lt-LT"/>
        </w:rPr>
        <w:t>ui (Sutarties vykdymui) iki Sutarties vykdymo sustabdymo</w:t>
      </w:r>
      <w:r w:rsidR="002A7903">
        <w:rPr>
          <w:rFonts w:ascii="Times New Roman" w:eastAsia="Arial Unicode MS" w:hAnsi="Times New Roman" w:cs="Times New Roman"/>
          <w:sz w:val="24"/>
          <w:szCs w:val="24"/>
          <w:bdr w:val="nil"/>
          <w:lang w:val="lt-LT" w:eastAsia="lt-LT"/>
        </w:rPr>
        <w:t>.</w:t>
      </w:r>
    </w:p>
    <w:p w14:paraId="233EE0E2" w14:textId="7678DB12"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Kitais nei šiame skyriuje nustatytais atvejais Sutartis gali būti pratęsiama tik vadovaujantis Viešųjų pirkimų įstatymo 89 straipsnio 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063FF3E4"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13.1.3. kitais Civilinio kodekso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288C1ECF"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Pr="00EC42C5">
        <w:rPr>
          <w:rFonts w:ascii="Times New Roman" w:eastAsia="Calibri" w:hAnsi="Times New Roman" w:cs="Times New Roman"/>
          <w:sz w:val="24"/>
          <w:szCs w:val="24"/>
          <w:lang w:val="lt-LT"/>
        </w:rPr>
        <w:t xml:space="preserve">Lietuvos Respublikos viešųjų pirkimų įstatymo (toliau – </w:t>
      </w:r>
      <w:r w:rsidRPr="00EC42C5">
        <w:rPr>
          <w:rFonts w:ascii="Times New Roman" w:eastAsia="Calibri" w:hAnsi="Times New Roman" w:cs="Times New Roman"/>
          <w:b/>
          <w:bCs/>
          <w:sz w:val="24"/>
          <w:szCs w:val="24"/>
          <w:lang w:val="lt-LT"/>
        </w:rPr>
        <w:t>Viešųjų pirkimų įstatymas</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89 straipsnį;</w:t>
      </w:r>
    </w:p>
    <w:p w14:paraId="1AEE6533" w14:textId="6A8705F5"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Viešųjų pirkimų įstatymo 46 straipsnio 1 dalį;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00C3A8B7"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Sutarties punktas taikomas, jeigu perkančioji organizacija rezervavo teisę viešajame pirkime dalyvauti tik Viešųjų pirkimų įstatymo 23 ar 24 straipsnyje nurodytiems tiekėjams) (13.2.6 p.):</w:t>
      </w:r>
    </w:p>
    <w:p w14:paraId="5D467AFF" w14:textId="487E264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Viešųjų pirkimų įstatymo 23 </w:t>
      </w:r>
      <w:r w:rsidR="40101035" w:rsidRPr="00EC42C5">
        <w:rPr>
          <w:rFonts w:cs="Times New Roman"/>
          <w:color w:val="auto"/>
          <w:sz w:val="24"/>
          <w:szCs w:val="24"/>
          <w:lang w:val="lt-LT"/>
        </w:rPr>
        <w:t xml:space="preserve">ar 24 </w:t>
      </w:r>
      <w:r w:rsidRPr="00EC42C5">
        <w:rPr>
          <w:rFonts w:cs="Times New Roman"/>
          <w:color w:val="auto"/>
          <w:sz w:val="24"/>
          <w:szCs w:val="24"/>
          <w:lang w:val="lt-LT"/>
        </w:rPr>
        <w:t>straipsnyje 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8100AF" w:rsidRPr="00EC42C5">
        <w:rPr>
          <w:rFonts w:cs="Times New Roman"/>
          <w:color w:val="auto"/>
          <w:sz w:val="24"/>
          <w:szCs w:val="24"/>
          <w:lang w:val="lt-LT"/>
        </w:rPr>
        <w:t xml:space="preserve"> </w:t>
      </w:r>
    </w:p>
    <w:p w14:paraId="67732AB7" w14:textId="68A5D614" w:rsidR="004B3CD2" w:rsidRPr="00EC42C5" w:rsidRDefault="004B3CD2"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EC42C5">
        <w:rPr>
          <w:rFonts w:cs="Times New Roman"/>
          <w:b/>
          <w:bCs/>
          <w:i/>
          <w:color w:val="auto"/>
          <w:sz w:val="24"/>
          <w:szCs w:val="24"/>
          <w:lang w:val="lt-LT"/>
        </w:rPr>
        <w:lastRenderedPageBreak/>
        <w:t>Sutarties punktas taikomas, jeigu perkančioji organizacija</w:t>
      </w:r>
      <w:r w:rsidRPr="00EC42C5">
        <w:rPr>
          <w:rFonts w:cs="Times New Roman"/>
          <w:b/>
          <w:bCs/>
          <w:i/>
          <w:iCs/>
          <w:color w:val="auto"/>
          <w:sz w:val="24"/>
          <w:szCs w:val="24"/>
          <w:lang w:val="lt-LT"/>
        </w:rPr>
        <w:t xml:space="preserve"> veikia srityse, kurios laikomos nacionaliniam saugumui užtikrinti strategiškai svarbių ūkio sektorių dalimi ar valdo ypatingos svarbos informacinę infrastruktūrą</w:t>
      </w:r>
      <w:r w:rsidRPr="00EC42C5">
        <w:rPr>
          <w:rFonts w:cs="Times New Roman"/>
          <w:b/>
          <w:bCs/>
          <w:i/>
          <w:color w:val="auto"/>
          <w:sz w:val="24"/>
          <w:szCs w:val="24"/>
          <w:lang w:val="lt-LT"/>
        </w:rPr>
        <w:t xml:space="preserve"> (13.2.7 p.):</w:t>
      </w:r>
    </w:p>
    <w:p w14:paraId="60087F3A" w14:textId="6D9922EB" w:rsidR="00BC638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lang w:val="lt-LT"/>
        </w:rPr>
      </w:pPr>
      <w:r w:rsidRPr="00EC42C5">
        <w:rPr>
          <w:rFonts w:cs="Times New Roman"/>
          <w:iCs/>
          <w:color w:val="auto"/>
          <w:sz w:val="24"/>
          <w:szCs w:val="24"/>
          <w:lang w:val="lt-LT"/>
        </w:rPr>
        <w:t>1</w:t>
      </w:r>
      <w:r w:rsidR="00285C8D" w:rsidRPr="00EC42C5">
        <w:rPr>
          <w:rFonts w:cs="Times New Roman"/>
          <w:iCs/>
          <w:color w:val="auto"/>
          <w:sz w:val="24"/>
          <w:szCs w:val="24"/>
          <w:lang w:val="lt-LT"/>
        </w:rPr>
        <w:t>3</w:t>
      </w:r>
      <w:r w:rsidRPr="00EC42C5">
        <w:rPr>
          <w:rFonts w:cs="Times New Roman"/>
          <w:iCs/>
          <w:color w:val="auto"/>
          <w:sz w:val="24"/>
          <w:szCs w:val="24"/>
          <w:lang w:val="lt-LT"/>
        </w:rPr>
        <w:t xml:space="preserve">.2.7. </w:t>
      </w:r>
      <w:r w:rsidRPr="00EC42C5">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EC42C5">
        <w:rPr>
          <w:color w:val="auto"/>
          <w:lang w:val="lt-LT"/>
        </w:rPr>
        <w:t xml:space="preserve">laikomas keliančiu riziką ar </w:t>
      </w:r>
      <w:r w:rsidRPr="00EC42C5">
        <w:rPr>
          <w:rFonts w:cs="Times New Roman"/>
          <w:iCs/>
          <w:color w:val="auto"/>
          <w:sz w:val="24"/>
          <w:szCs w:val="24"/>
          <w:shd w:val="clear" w:color="auto" w:fill="FFFFFF"/>
          <w:lang w:val="lt-LT"/>
        </w:rPr>
        <w:t>neatitinka nacionalinio saugumo interesų</w:t>
      </w:r>
      <w:bookmarkEnd w:id="42"/>
      <w:r w:rsidRPr="00EC42C5">
        <w:rPr>
          <w:color w:val="auto"/>
          <w:lang w:val="lt-LT"/>
        </w:rPr>
        <w:t xml:space="preserve"> </w:t>
      </w:r>
    </w:p>
    <w:p w14:paraId="0096EB4E" w14:textId="77777777" w:rsidR="000505C1" w:rsidRPr="00EC42C5" w:rsidRDefault="000505C1" w:rsidP="000505C1">
      <w:pPr>
        <w:spacing w:after="0"/>
        <w:ind w:firstLine="567"/>
        <w:jc w:val="both"/>
        <w:rPr>
          <w:rFonts w:eastAsia="Times New Roman" w:cs="Times New Roman"/>
          <w:b/>
          <w:bCs/>
          <w:i/>
          <w:iCs/>
          <w:color w:val="000000" w:themeColor="text1"/>
          <w:sz w:val="24"/>
          <w:szCs w:val="24"/>
          <w:lang w:val="lt-LT"/>
        </w:rPr>
      </w:pPr>
      <w:r w:rsidRPr="6E9E3E57">
        <w:rPr>
          <w:rFonts w:ascii="Times New Roman" w:eastAsia="Times New Roman" w:hAnsi="Times New Roman" w:cs="Times New Roman"/>
          <w:b/>
          <w:bCs/>
          <w:i/>
          <w:iCs/>
          <w:color w:val="000000" w:themeColor="text1"/>
          <w:sz w:val="24"/>
          <w:szCs w:val="24"/>
          <w:lang w:val="lt-LT"/>
        </w:rPr>
        <w:t>Sutarties punktas taikomas, jeigu Perkančioji organizacija veikia gynybos srityje, valdo ypatingos svarbos informacinę infrastruktūrą, veikia srityse, kurios laikomos nacionaliniam saugumui užtikrinti strategiškai svarbių ūkio sektorių dalimi, ar įrašyta į Saugiojo tinklo naudotojų sąrašą, o įsigyjamos paslaugos patenka į  pirkimų, kurių objektų BVPŽ kodai nurodomi šio įstatymo 92 straipsnio 13 dalyje, sąrašą (13.2.8. p.):</w:t>
      </w:r>
    </w:p>
    <w:p w14:paraId="38CDBAF2" w14:textId="77777777" w:rsidR="000505C1" w:rsidRPr="00EC42C5" w:rsidRDefault="000505C1" w:rsidP="000505C1">
      <w:pPr>
        <w:spacing w:after="0"/>
        <w:ind w:firstLine="567"/>
        <w:jc w:val="both"/>
        <w:rPr>
          <w:rFonts w:ascii="Times New Roman" w:eastAsia="Times New Roman" w:hAnsi="Times New Roman" w:cs="Times New Roman"/>
          <w:color w:val="000000" w:themeColor="text1"/>
          <w:sz w:val="24"/>
          <w:szCs w:val="24"/>
          <w:lang w:val="lt-LT"/>
        </w:rPr>
      </w:pPr>
      <w:r w:rsidRPr="6E9E3E57">
        <w:rPr>
          <w:rFonts w:ascii="Times New Roman" w:eastAsia="Times New Roman" w:hAnsi="Times New Roman" w:cs="Times New Roman"/>
          <w:color w:val="000000" w:themeColor="text1"/>
          <w:sz w:val="24"/>
          <w:szCs w:val="24"/>
          <w:lang w:val="lt-LT"/>
        </w:rPr>
        <w:t>13.2.8. Sutarties vykdymo metu paaiškėja, kad Sutartis (jos pakeitimas) laikomas keliantis grėsmę nacionaliniam saugumui, taip kaip tai nurodyta ir apibrėžta Viešųjų pirkimų įstatyme. Užsakovas, Sutarties galiojimo laikotarpiu, kilus įtarimui ar gavus atitinkamos informacijos, kad Sutartis (jos pakeitimas) kelią grėsmę nacionaliniam saugumui, turi įsitikinti ir paprašyti Tiekėjo pateikti atitinkamus dokumentus dėl šiame papunktyje nurodytos informacijos patvirtinimo ar paneigimo.</w:t>
      </w:r>
    </w:p>
    <w:p w14:paraId="4105B434" w14:textId="0AF30BB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.3.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4C1583EC"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.4. </w:t>
      </w:r>
      <w:bookmarkStart w:id="43"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4"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4"/>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EC42C5">
        <w:rPr>
          <w:rFonts w:ascii="Times New Roman" w:eastAsia="Times New Roman" w:hAnsi="Times New Roman" w:cs="Times New Roman"/>
          <w:sz w:val="24"/>
          <w:szCs w:val="24"/>
          <w:lang w:val="lt-LT"/>
        </w:rPr>
        <w:t>.</w:t>
      </w:r>
    </w:p>
    <w:bookmarkEnd w:id="43"/>
    <w:p w14:paraId="11A0DCA2" w14:textId="342FD1F9"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.5. Sutarties sąlygos Sutarties galiojimo laikotarpiu gali būti keičiamos Sutartyje ir Viešųjų pirkimų įstatyme nustatyta tvarka ir atvejais. Sutarties keitimas galioja tik tuo atveju, jeigu jis yra sudaromas rašytiniu Sutarties šalių susitarimu. Šalių susitarimai dėl Sutarties keitimo tampa neatskiriama Sutarties dalimi.  </w:t>
      </w:r>
    </w:p>
    <w:p w14:paraId="633CFA2E" w14:textId="219130E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5"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34D91CF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bookmarkEnd w:id="45"/>
    <w:p w14:paraId="5A4105DA" w14:textId="305679F1"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.8.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7058F92"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 xml:space="preserve">.9.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2B61C110"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.10.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6"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6"/>
    </w:p>
    <w:p w14:paraId="1CC0D4FB" w14:textId="3D659745"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punkte,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7" w:name="_Hlk89192340"/>
      <w:r w:rsidR="00EF48EE" w:rsidRPr="00EC42C5">
        <w:rPr>
          <w:rFonts w:ascii="Times New Roman" w:eastAsia="Times New Roman" w:hAnsi="Times New Roman" w:cs="Times New Roman"/>
          <w:sz w:val="24"/>
          <w:szCs w:val="24"/>
          <w:lang w:val="lt-LT"/>
        </w:rPr>
        <w:t xml:space="preserve">15 (penkiolika) kalendorinių dienų </w:t>
      </w:r>
      <w:bookmarkEnd w:id="47"/>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xml:space="preserve">, į jo vietą nepaskiria </w:t>
      </w:r>
      <w:r w:rsidRPr="00EC42C5">
        <w:rPr>
          <w:rFonts w:ascii="Times New Roman" w:eastAsia="Times New Roman" w:hAnsi="Times New Roman" w:cs="Times New Roman"/>
          <w:sz w:val="24"/>
          <w:szCs w:val="24"/>
          <w:lang w:val="lt-LT"/>
        </w:rPr>
        <w:lastRenderedPageBreak/>
        <w:t>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3F992BCB"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 </w:t>
      </w:r>
    </w:p>
    <w:p w14:paraId="4F77FFA7" w14:textId="6AF5E91A"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pateiktų ir Tiekėjo patvirtintų sąskaitų sumų. </w:t>
      </w:r>
    </w:p>
    <w:p w14:paraId="56ED0942" w14:textId="5E4598B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Tiesioginis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utartį. </w:t>
      </w:r>
    </w:p>
    <w:p w14:paraId="486EE6E9" w14:textId="7F87D1F9"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Atsiskaitymai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atliekami trišalėje sutartyje nurodytomis kainomis. </w:t>
      </w:r>
    </w:p>
    <w:p w14:paraId="69DA0315" w14:textId="40CC790E"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Jei tiesioginio atsiskaitymo </w:t>
      </w:r>
      <w:r w:rsidR="00797B5E" w:rsidRPr="00EC42C5">
        <w:rPr>
          <w:rFonts w:ascii="Times New Roman" w:hAnsi="Times New Roman" w:cs="Times New Roman"/>
          <w:sz w:val="24"/>
          <w:szCs w:val="24"/>
          <w:lang w:val="lt-LT"/>
        </w:rPr>
        <w:t xml:space="preserve">metu paaiškėja, kad </w:t>
      </w:r>
      <w:r w:rsidR="00F71903" w:rsidRPr="00EC42C5">
        <w:rPr>
          <w:rFonts w:ascii="Times New Roman" w:hAnsi="Times New Roman" w:cs="Times New Roman"/>
          <w:sz w:val="24"/>
          <w:szCs w:val="24"/>
          <w:lang w:val="lt-LT"/>
        </w:rPr>
        <w:t xml:space="preserve">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7F4CE9B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w:t>
      </w:r>
      <w:r w:rsidRPr="00EC42C5">
        <w:rPr>
          <w:rFonts w:ascii="Times New Roman" w:eastAsia="Arial Unicode MS" w:hAnsi="Times New Roman" w:cs="Times New Roman"/>
          <w:sz w:val="24"/>
          <w:szCs w:val="24"/>
          <w:bdr w:val="nil"/>
          <w:lang w:val="lt-LT" w:eastAsia="lt-LT"/>
        </w:rPr>
        <w:lastRenderedPageBreak/>
        <w:t xml:space="preserve">(darbuotoją)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2D2ABDB"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3C8375D6"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šalis gali pateikti pagal šią Sutartį, teikiami lietuvių kalba. </w:t>
      </w:r>
      <w:bookmarkStart w:id="48"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8"/>
      <w:r w:rsidRPr="00EC42C5">
        <w:rPr>
          <w:rFonts w:ascii="Times New Roman" w:eastAsia="Times New Roman" w:hAnsi="Times New Roman" w:cs="Times New Roman"/>
          <w:sz w:val="24"/>
          <w:szCs w:val="24"/>
          <w:lang w:val="lt-LT"/>
        </w:rPr>
        <w:t xml:space="preserve">. </w:t>
      </w:r>
    </w:p>
    <w:p w14:paraId="307BC014" w14:textId="00280ABA"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kalendorines 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0027308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.2 punkte 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07456138"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punkte 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w:t>
      </w:r>
      <w:r w:rsidRPr="00EC42C5">
        <w:rPr>
          <w:rFonts w:ascii="Times New Roman" w:eastAsia="Times New Roman" w:hAnsi="Times New Roman" w:cs="Times New Roman"/>
          <w:sz w:val="24"/>
          <w:szCs w:val="24"/>
          <w:lang w:val="lt-LT" w:eastAsia="lt-LT"/>
        </w:rPr>
        <w:lastRenderedPageBreak/>
        <w:t xml:space="preserve">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punkte 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7B4E92A1"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05C3482" w14:textId="3C57292E" w:rsidR="0097038D"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AB40BB5" w14:textId="6AAAE744" w:rsidR="00655207" w:rsidRPr="00EC42C5" w:rsidRDefault="00B16FE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19</w:t>
      </w:r>
      <w:r w:rsidR="00655207" w:rsidRPr="00EC42C5">
        <w:rPr>
          <w:rFonts w:ascii="Times New Roman" w:eastAsia="Arial Unicode MS" w:hAnsi="Times New Roman" w:cs="Times New Roman"/>
          <w:b/>
          <w:bCs/>
          <w:spacing w:val="4"/>
          <w:sz w:val="24"/>
          <w:szCs w:val="24"/>
          <w:lang w:val="lt-LT" w:eastAsia="lt-LT"/>
        </w:rPr>
        <w:t>. BAIGIAMOSIOS NUOSTATOS</w:t>
      </w:r>
    </w:p>
    <w:p w14:paraId="0831D289"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1BD20A1E" w:rsidR="00655207" w:rsidRPr="00EC42C5" w:rsidRDefault="00B16FE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19</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4906A036" w:rsidR="00655207" w:rsidRPr="00EC42C5" w:rsidRDefault="00B16FE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19</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4C000233" w:rsidR="00655207" w:rsidRPr="00EC42C5" w:rsidRDefault="00B16FE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19</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702284F9" w:rsidR="009C10FE" w:rsidRPr="00EC42C5" w:rsidRDefault="00B16FE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19</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583031B7" w:rsidR="00DC7049" w:rsidRPr="00EC42C5" w:rsidRDefault="00B16FE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19</w:t>
      </w:r>
      <w:r w:rsidR="009C10FE" w:rsidRPr="00EC42C5">
        <w:rPr>
          <w:rFonts w:ascii="Times New Roman" w:eastAsia="Calibri" w:hAnsi="Times New Roman" w:cs="Times New Roman"/>
          <w:sz w:val="24"/>
          <w:szCs w:val="24"/>
          <w:lang w:val="lt-LT"/>
        </w:rPr>
        <w:t xml:space="preserve">.5. </w:t>
      </w:r>
      <w:bookmarkStart w:id="49"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3D013F40" w:rsidR="00DC7049" w:rsidRPr="00EC42C5" w:rsidRDefault="00B16FE1"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19</w:t>
      </w:r>
      <w:r w:rsidR="00DC7049" w:rsidRPr="00EC42C5">
        <w:rPr>
          <w:rFonts w:ascii="Times New Roman" w:eastAsia="Calibri" w:hAnsi="Times New Roman" w:cs="Times New Roman"/>
          <w:sz w:val="24"/>
          <w:szCs w:val="24"/>
          <w:lang w:val="lt-LT"/>
        </w:rPr>
        <w:t>.6.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49"/>
    <w:p w14:paraId="6EBD90DA" w14:textId="25D289B1" w:rsidR="00DC7049" w:rsidRPr="00EC42C5" w:rsidRDefault="00B16FE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19</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dviem egzemplioriais, turinčiais vienodą teisinę galią, po vieną kiekvienai šaliai.</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2A04DA">
        <w:tc>
          <w:tcPr>
            <w:tcW w:w="4802" w:type="dxa"/>
          </w:tcPr>
          <w:p w14:paraId="0A49B8A7" w14:textId="4E5E868F" w:rsidR="00DC7049" w:rsidRPr="00EC42C5" w:rsidRDefault="00B808F0" w:rsidP="00D30A17">
            <w:pPr>
              <w:suppressAutoHyphens/>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rsidP="00220AE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rsidP="0035528C">
            <w:pPr>
              <w:suppressAutoHyphens/>
              <w:jc w:val="both"/>
              <w:rPr>
                <w:rFonts w:eastAsia="Arial Unicode MS"/>
                <w:b/>
                <w:bCs/>
                <w:sz w:val="24"/>
                <w:szCs w:val="24"/>
                <w:bdr w:val="nil"/>
              </w:rPr>
            </w:pPr>
            <w:r w:rsidRPr="00EC42C5">
              <w:rPr>
                <w:rFonts w:eastAsia="Arial Unicode MS"/>
                <w:b/>
                <w:bCs/>
                <w:sz w:val="24"/>
                <w:szCs w:val="24"/>
                <w:bdr w:val="nil"/>
              </w:rPr>
              <w:t>TIEKĖJAS:</w:t>
            </w:r>
          </w:p>
        </w:tc>
      </w:tr>
      <w:tr w:rsidR="00DC7049" w:rsidRPr="00EC42C5" w14:paraId="17DF8E42" w14:textId="77777777" w:rsidTr="002A04DA">
        <w:tc>
          <w:tcPr>
            <w:tcW w:w="4802" w:type="dxa"/>
          </w:tcPr>
          <w:p w14:paraId="6DA92509" w14:textId="77777777" w:rsidR="00C3557E" w:rsidRDefault="00C3557E" w:rsidP="00775E90">
            <w:pPr>
              <w:suppressAutoHyphens/>
              <w:jc w:val="both"/>
              <w:rPr>
                <w:rFonts w:eastAsia="Arial Unicode MS"/>
                <w:sz w:val="24"/>
                <w:szCs w:val="24"/>
                <w:bdr w:val="none" w:sz="0" w:space="0" w:color="auto" w:frame="1"/>
              </w:rPr>
            </w:pPr>
            <w:r>
              <w:rPr>
                <w:rFonts w:eastAsia="Arial Unicode MS"/>
                <w:sz w:val="24"/>
                <w:szCs w:val="24"/>
                <w:bdr w:val="none" w:sz="0" w:space="0" w:color="auto" w:frame="1"/>
              </w:rPr>
              <w:t>Informacinės visuomenės plėtros komitetas</w:t>
            </w:r>
          </w:p>
          <w:p w14:paraId="6E36A9AA" w14:textId="77777777" w:rsidR="001523C2" w:rsidRPr="00EC42C5" w:rsidRDefault="001523C2" w:rsidP="00775E90">
            <w:pPr>
              <w:suppressAutoHyphens/>
              <w:jc w:val="both"/>
              <w:rPr>
                <w:rFonts w:eastAsia="Arial Unicode MS"/>
                <w:sz w:val="24"/>
                <w:szCs w:val="24"/>
                <w:bdr w:val="nil"/>
              </w:rPr>
            </w:pPr>
          </w:p>
          <w:p w14:paraId="0CF9AD29" w14:textId="77777777" w:rsidR="00D30A17" w:rsidRPr="00D30A17" w:rsidRDefault="00D30A17" w:rsidP="00775E90">
            <w:pPr>
              <w:suppressAutoHyphens/>
              <w:jc w:val="both"/>
              <w:rPr>
                <w:rFonts w:eastAsia="Arial Unicode MS"/>
                <w:sz w:val="24"/>
                <w:szCs w:val="24"/>
                <w:bdr w:val="nil"/>
              </w:rPr>
            </w:pPr>
            <w:r w:rsidRPr="00D30A17">
              <w:rPr>
                <w:rFonts w:eastAsia="Arial Unicode MS"/>
                <w:sz w:val="24"/>
                <w:szCs w:val="24"/>
                <w:bdr w:val="nil"/>
              </w:rPr>
              <w:t>Arminas Rakauskas</w:t>
            </w:r>
          </w:p>
          <w:p w14:paraId="45F6586F" w14:textId="77777777" w:rsidR="00775E90" w:rsidRDefault="00D30A17" w:rsidP="00775E90">
            <w:pPr>
              <w:suppressAutoHyphens/>
              <w:jc w:val="both"/>
              <w:rPr>
                <w:rFonts w:eastAsia="Arial Unicode MS"/>
                <w:sz w:val="24"/>
                <w:szCs w:val="24"/>
                <w:bdr w:val="nil"/>
              </w:rPr>
            </w:pPr>
            <w:r w:rsidRPr="00D30A17">
              <w:rPr>
                <w:rFonts w:eastAsia="Arial Unicode MS"/>
                <w:sz w:val="24"/>
                <w:szCs w:val="24"/>
                <w:bdr w:val="nil"/>
              </w:rPr>
              <w:t>Skaitmeninės aplinkos skyriaus vedėjas, atliekantis direktoriaus funkcijas</w:t>
            </w:r>
          </w:p>
          <w:p w14:paraId="24D82EEA" w14:textId="77777777" w:rsidR="00775E90" w:rsidRDefault="00775E90" w:rsidP="00775E90">
            <w:pPr>
              <w:suppressAutoHyphens/>
              <w:jc w:val="both"/>
              <w:rPr>
                <w:rFonts w:eastAsia="Arial Unicode MS"/>
                <w:sz w:val="24"/>
                <w:szCs w:val="24"/>
                <w:bdr w:val="nil"/>
              </w:rPr>
            </w:pPr>
          </w:p>
          <w:p w14:paraId="6688D2A9" w14:textId="4A43C48D" w:rsidR="00DC7049" w:rsidRPr="00EC42C5" w:rsidRDefault="00DC7049" w:rsidP="00775E90">
            <w:pPr>
              <w:suppressAutoHyphens/>
              <w:jc w:val="both"/>
              <w:rPr>
                <w:rFonts w:eastAsia="Arial Unicode MS"/>
                <w:sz w:val="24"/>
                <w:szCs w:val="24"/>
                <w:bdr w:val="nil"/>
              </w:rPr>
            </w:pPr>
            <w:r w:rsidRPr="00EC42C5">
              <w:rPr>
                <w:rFonts w:eastAsia="Arial Unicode MS"/>
                <w:sz w:val="24"/>
                <w:szCs w:val="24"/>
                <w:bdr w:val="nil"/>
              </w:rPr>
              <w:t>______________</w:t>
            </w:r>
          </w:p>
          <w:p w14:paraId="2A069B93" w14:textId="77777777" w:rsidR="00DC7049" w:rsidRPr="00EC42C5" w:rsidRDefault="00DC7049" w:rsidP="00775E90">
            <w:pPr>
              <w:suppressAutoHyphens/>
              <w:jc w:val="both"/>
              <w:rPr>
                <w:rFonts w:eastAsia="Arial Unicode MS"/>
                <w:sz w:val="24"/>
                <w:szCs w:val="24"/>
                <w:bdr w:val="nil"/>
                <w:vertAlign w:val="superscript"/>
              </w:rPr>
            </w:pPr>
            <w:r w:rsidRPr="00EC42C5">
              <w:rPr>
                <w:rFonts w:eastAsia="Arial Unicode MS"/>
                <w:sz w:val="24"/>
                <w:szCs w:val="24"/>
                <w:bdr w:val="nil"/>
                <w:vertAlign w:val="superscript"/>
              </w:rPr>
              <w:lastRenderedPageBreak/>
              <w:t>(parašas)</w:t>
            </w:r>
          </w:p>
          <w:p w14:paraId="5A8B2BBF" w14:textId="77777777" w:rsidR="00DC7049" w:rsidRPr="00EC42C5" w:rsidRDefault="00DC7049" w:rsidP="00775E90">
            <w:pPr>
              <w:suppressAutoHyphens/>
              <w:jc w:val="both"/>
              <w:rPr>
                <w:rFonts w:eastAsia="Arial Unicode MS"/>
                <w:sz w:val="24"/>
                <w:szCs w:val="24"/>
                <w:bdr w:val="nil"/>
              </w:rPr>
            </w:pPr>
            <w:r w:rsidRPr="00EC42C5">
              <w:rPr>
                <w:rFonts w:eastAsia="Arial Unicode MS"/>
                <w:sz w:val="24"/>
                <w:szCs w:val="24"/>
                <w:bdr w:val="nil"/>
              </w:rPr>
              <w:t>______________</w:t>
            </w:r>
          </w:p>
          <w:p w14:paraId="281A13F5" w14:textId="77777777" w:rsidR="00DC7049" w:rsidRPr="00EC42C5" w:rsidRDefault="00DC7049" w:rsidP="00775E90">
            <w:pPr>
              <w:suppressAutoHyphens/>
              <w:jc w:val="both"/>
              <w:rPr>
                <w:rFonts w:eastAsia="Arial Unicode MS"/>
                <w:sz w:val="24"/>
                <w:szCs w:val="24"/>
                <w:bdr w:val="nil"/>
                <w:vertAlign w:val="superscript"/>
              </w:rPr>
            </w:pPr>
            <w:r w:rsidRPr="00EC42C5">
              <w:rPr>
                <w:rFonts w:eastAsia="Arial Unicode MS"/>
                <w:sz w:val="24"/>
                <w:szCs w:val="24"/>
                <w:bdr w:val="nil"/>
                <w:vertAlign w:val="superscript"/>
              </w:rPr>
              <w:t>(data)</w:t>
            </w:r>
          </w:p>
        </w:tc>
        <w:tc>
          <w:tcPr>
            <w:tcW w:w="451" w:type="dxa"/>
          </w:tcPr>
          <w:p w14:paraId="0B7C621E" w14:textId="77777777" w:rsidR="00DC7049" w:rsidRPr="00EC42C5" w:rsidRDefault="00DC7049" w:rsidP="00775E90">
            <w:pPr>
              <w:suppressAutoHyphens/>
              <w:ind w:firstLine="562"/>
              <w:jc w:val="both"/>
              <w:rPr>
                <w:rFonts w:eastAsia="Arial Unicode MS"/>
                <w:sz w:val="24"/>
                <w:szCs w:val="24"/>
                <w:bdr w:val="nil"/>
              </w:rPr>
            </w:pPr>
          </w:p>
        </w:tc>
        <w:tc>
          <w:tcPr>
            <w:tcW w:w="4944" w:type="dxa"/>
          </w:tcPr>
          <w:p w14:paraId="3DCCD0A5" w14:textId="2A6ACDFA" w:rsidR="00DC7049" w:rsidRPr="00EC42C5" w:rsidRDefault="00C73CD9" w:rsidP="00775E90">
            <w:pPr>
              <w:suppressAutoHyphens/>
              <w:ind w:right="456"/>
              <w:jc w:val="both"/>
              <w:rPr>
                <w:rFonts w:eastAsia="Arial Unicode MS"/>
                <w:sz w:val="24"/>
                <w:szCs w:val="24"/>
                <w:bdr w:val="nil"/>
              </w:rPr>
            </w:pPr>
            <w:r>
              <w:rPr>
                <w:rFonts w:eastAsia="Arial Unicode MS"/>
                <w:sz w:val="24"/>
                <w:szCs w:val="24"/>
                <w:bdr w:val="nil"/>
              </w:rPr>
              <w:t>UAB „Novian Technologies“</w:t>
            </w:r>
          </w:p>
          <w:p w14:paraId="578896E3" w14:textId="77777777" w:rsidR="001523C2" w:rsidRPr="00EC42C5" w:rsidRDefault="001523C2" w:rsidP="00775E90">
            <w:pPr>
              <w:suppressAutoHyphens/>
              <w:jc w:val="both"/>
              <w:rPr>
                <w:rFonts w:eastAsia="Arial Unicode MS"/>
                <w:sz w:val="24"/>
                <w:szCs w:val="24"/>
                <w:bdr w:val="nil"/>
              </w:rPr>
            </w:pPr>
          </w:p>
          <w:p w14:paraId="1F1769F1" w14:textId="631E8F80" w:rsidR="00DC7049" w:rsidRPr="005548AC" w:rsidRDefault="005548AC" w:rsidP="00775E90">
            <w:pPr>
              <w:suppressAutoHyphens/>
              <w:jc w:val="both"/>
              <w:rPr>
                <w:rFonts w:eastAsia="Arial Unicode MS"/>
                <w:sz w:val="24"/>
                <w:szCs w:val="24"/>
                <w:bdr w:val="nil"/>
              </w:rPr>
            </w:pPr>
            <w:r w:rsidRPr="005548AC">
              <w:rPr>
                <w:rFonts w:eastAsia="Arial Unicode MS"/>
                <w:sz w:val="24"/>
                <w:szCs w:val="24"/>
                <w:bdr w:val="nil"/>
              </w:rPr>
              <w:t>Gytis Umantas</w:t>
            </w:r>
          </w:p>
          <w:p w14:paraId="6048096E" w14:textId="3279240D" w:rsidR="00DC7049" w:rsidRPr="00EC42C5" w:rsidRDefault="005548AC" w:rsidP="00775E90">
            <w:pPr>
              <w:suppressAutoHyphens/>
              <w:jc w:val="both"/>
              <w:rPr>
                <w:rFonts w:eastAsia="Arial Unicode MS"/>
                <w:sz w:val="24"/>
                <w:szCs w:val="24"/>
                <w:bdr w:val="nil"/>
              </w:rPr>
            </w:pPr>
            <w:r>
              <w:rPr>
                <w:rFonts w:eastAsia="Arial Unicode MS"/>
                <w:sz w:val="24"/>
                <w:szCs w:val="24"/>
                <w:bdr w:val="nil"/>
              </w:rPr>
              <w:t>Generalinis direktorius</w:t>
            </w:r>
          </w:p>
          <w:p w14:paraId="469EBAB8" w14:textId="77777777" w:rsidR="00DC7049" w:rsidRPr="00EC42C5" w:rsidRDefault="00DC7049" w:rsidP="00775E90">
            <w:pPr>
              <w:suppressAutoHyphens/>
              <w:jc w:val="both"/>
              <w:rPr>
                <w:rFonts w:eastAsia="Arial Unicode MS"/>
                <w:sz w:val="24"/>
                <w:szCs w:val="24"/>
                <w:bdr w:val="nil"/>
              </w:rPr>
            </w:pPr>
            <w:r w:rsidRPr="00EC42C5">
              <w:rPr>
                <w:rFonts w:eastAsia="Arial Unicode MS"/>
                <w:sz w:val="24"/>
                <w:szCs w:val="24"/>
                <w:bdr w:val="nil"/>
              </w:rPr>
              <w:t>______________</w:t>
            </w:r>
          </w:p>
          <w:p w14:paraId="526E050D" w14:textId="77777777" w:rsidR="00DC7049" w:rsidRPr="00EC42C5" w:rsidRDefault="00DC7049" w:rsidP="00775E90">
            <w:pPr>
              <w:suppressAutoHyphens/>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1C4A640" w14:textId="77777777" w:rsidR="00DC7049" w:rsidRPr="00EC42C5" w:rsidRDefault="00DC7049" w:rsidP="00775E90">
            <w:pPr>
              <w:suppressAutoHyphens/>
              <w:jc w:val="both"/>
              <w:rPr>
                <w:rFonts w:eastAsia="Arial Unicode MS"/>
                <w:sz w:val="24"/>
                <w:szCs w:val="24"/>
                <w:bdr w:val="nil"/>
              </w:rPr>
            </w:pPr>
            <w:r w:rsidRPr="00EC42C5">
              <w:rPr>
                <w:rFonts w:eastAsia="Arial Unicode MS"/>
                <w:sz w:val="24"/>
                <w:szCs w:val="24"/>
                <w:bdr w:val="nil"/>
              </w:rPr>
              <w:t>______________</w:t>
            </w:r>
          </w:p>
          <w:p w14:paraId="502ADFFB" w14:textId="77777777" w:rsidR="00DC7049" w:rsidRPr="00EC42C5" w:rsidRDefault="00DC7049" w:rsidP="00775E90">
            <w:pPr>
              <w:suppressAutoHyphens/>
              <w:jc w:val="both"/>
              <w:rPr>
                <w:rFonts w:eastAsia="Arial Unicode MS"/>
                <w:sz w:val="24"/>
                <w:szCs w:val="24"/>
                <w:bdr w:val="nil"/>
              </w:rPr>
            </w:pPr>
            <w:r w:rsidRPr="00EC42C5">
              <w:rPr>
                <w:rFonts w:eastAsia="Arial Unicode MS"/>
                <w:sz w:val="24"/>
                <w:szCs w:val="24"/>
                <w:bdr w:val="nil"/>
                <w:vertAlign w:val="superscript"/>
              </w:rPr>
              <w:lastRenderedPageBreak/>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10"/>
      <w:footerReference w:type="even" r:id="rId11"/>
      <w:headerReference w:type="first" r:id="rId12"/>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CBC78" w14:textId="77777777" w:rsidR="002D4AC5" w:rsidRDefault="002D4AC5" w:rsidP="00AE6C01">
      <w:pPr>
        <w:spacing w:after="0" w:line="240" w:lineRule="auto"/>
      </w:pPr>
      <w:r>
        <w:separator/>
      </w:r>
    </w:p>
  </w:endnote>
  <w:endnote w:type="continuationSeparator" w:id="0">
    <w:p w14:paraId="3D15EC3A" w14:textId="77777777" w:rsidR="002D4AC5" w:rsidRDefault="002D4AC5" w:rsidP="00AE6C01">
      <w:pPr>
        <w:spacing w:after="0" w:line="240" w:lineRule="auto"/>
      </w:pPr>
      <w:r>
        <w:continuationSeparator/>
      </w:r>
    </w:p>
  </w:endnote>
  <w:endnote w:type="continuationNotice" w:id="1">
    <w:p w14:paraId="5F051DE6" w14:textId="77777777" w:rsidR="002D4AC5" w:rsidRDefault="002D4A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6D6EA" w14:textId="77777777" w:rsidR="002D4AC5" w:rsidRDefault="002D4AC5" w:rsidP="00AE6C01">
      <w:pPr>
        <w:spacing w:after="0" w:line="240" w:lineRule="auto"/>
      </w:pPr>
      <w:r>
        <w:separator/>
      </w:r>
    </w:p>
  </w:footnote>
  <w:footnote w:type="continuationSeparator" w:id="0">
    <w:p w14:paraId="524C9141" w14:textId="77777777" w:rsidR="002D4AC5" w:rsidRDefault="002D4AC5" w:rsidP="00AE6C01">
      <w:pPr>
        <w:spacing w:after="0" w:line="240" w:lineRule="auto"/>
      </w:pPr>
      <w:r>
        <w:continuationSeparator/>
      </w:r>
    </w:p>
  </w:footnote>
  <w:footnote w:type="continuationNotice" w:id="1">
    <w:p w14:paraId="2426A270" w14:textId="77777777" w:rsidR="002D4AC5" w:rsidRDefault="002D4A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8701588">
    <w:abstractNumId w:val="11"/>
  </w:num>
  <w:num w:numId="2" w16cid:durableId="13239528">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193112922">
    <w:abstractNumId w:val="1"/>
  </w:num>
  <w:num w:numId="4" w16cid:durableId="1254046975">
    <w:abstractNumId w:val="12"/>
  </w:num>
  <w:num w:numId="5" w16cid:durableId="1738822764">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457212381">
    <w:abstractNumId w:val="4"/>
  </w:num>
  <w:num w:numId="7" w16cid:durableId="473061985">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1120565816">
    <w:abstractNumId w:val="7"/>
  </w:num>
  <w:num w:numId="9" w16cid:durableId="248151895">
    <w:abstractNumId w:val="5"/>
  </w:num>
  <w:num w:numId="10" w16cid:durableId="424956248">
    <w:abstractNumId w:val="9"/>
  </w:num>
  <w:num w:numId="11" w16cid:durableId="2088573448">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210650355">
    <w:abstractNumId w:val="14"/>
  </w:num>
  <w:num w:numId="13" w16cid:durableId="1878420900">
    <w:abstractNumId w:val="13"/>
  </w:num>
  <w:num w:numId="14" w16cid:durableId="91442103">
    <w:abstractNumId w:val="3"/>
  </w:num>
  <w:num w:numId="15" w16cid:durableId="632294625">
    <w:abstractNumId w:val="2"/>
  </w:num>
  <w:num w:numId="16" w16cid:durableId="1784960969">
    <w:abstractNumId w:val="10"/>
  </w:num>
  <w:num w:numId="17" w16cid:durableId="60293638">
    <w:abstractNumId w:val="0"/>
  </w:num>
  <w:num w:numId="18" w16cid:durableId="17568269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20230"/>
    <w:rsid w:val="00021EE3"/>
    <w:rsid w:val="00022F5F"/>
    <w:rsid w:val="00023C1F"/>
    <w:rsid w:val="00024008"/>
    <w:rsid w:val="00026322"/>
    <w:rsid w:val="00026B46"/>
    <w:rsid w:val="00031556"/>
    <w:rsid w:val="00032026"/>
    <w:rsid w:val="0003301C"/>
    <w:rsid w:val="00033140"/>
    <w:rsid w:val="00033C10"/>
    <w:rsid w:val="00046CB1"/>
    <w:rsid w:val="00046DEC"/>
    <w:rsid w:val="00047ABA"/>
    <w:rsid w:val="000505C1"/>
    <w:rsid w:val="00050B85"/>
    <w:rsid w:val="00065482"/>
    <w:rsid w:val="0006628F"/>
    <w:rsid w:val="000676BC"/>
    <w:rsid w:val="000707C7"/>
    <w:rsid w:val="000713D0"/>
    <w:rsid w:val="0007441E"/>
    <w:rsid w:val="000832E9"/>
    <w:rsid w:val="000931B9"/>
    <w:rsid w:val="0009400F"/>
    <w:rsid w:val="000A099E"/>
    <w:rsid w:val="000A0EB6"/>
    <w:rsid w:val="000A1E90"/>
    <w:rsid w:val="000A6183"/>
    <w:rsid w:val="000B0EFE"/>
    <w:rsid w:val="000B1D8E"/>
    <w:rsid w:val="000B331E"/>
    <w:rsid w:val="000C0F98"/>
    <w:rsid w:val="000D3E15"/>
    <w:rsid w:val="000D430D"/>
    <w:rsid w:val="000D4F18"/>
    <w:rsid w:val="000D79FD"/>
    <w:rsid w:val="000D7B83"/>
    <w:rsid w:val="000E54B1"/>
    <w:rsid w:val="000E59BF"/>
    <w:rsid w:val="000E6EE0"/>
    <w:rsid w:val="000E7C54"/>
    <w:rsid w:val="000F1A18"/>
    <w:rsid w:val="000F478E"/>
    <w:rsid w:val="000F619C"/>
    <w:rsid w:val="00101BCE"/>
    <w:rsid w:val="00102320"/>
    <w:rsid w:val="001077FE"/>
    <w:rsid w:val="001118ED"/>
    <w:rsid w:val="00112B3C"/>
    <w:rsid w:val="001136BD"/>
    <w:rsid w:val="001155E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D1333"/>
    <w:rsid w:val="001D1773"/>
    <w:rsid w:val="001F0BCF"/>
    <w:rsid w:val="001F1F2B"/>
    <w:rsid w:val="0020119A"/>
    <w:rsid w:val="00201C31"/>
    <w:rsid w:val="0020311D"/>
    <w:rsid w:val="00214ABD"/>
    <w:rsid w:val="00217C01"/>
    <w:rsid w:val="00220A78"/>
    <w:rsid w:val="002273B2"/>
    <w:rsid w:val="00230000"/>
    <w:rsid w:val="00235CC6"/>
    <w:rsid w:val="00235E2A"/>
    <w:rsid w:val="002366D1"/>
    <w:rsid w:val="00241E94"/>
    <w:rsid w:val="00243563"/>
    <w:rsid w:val="0024580D"/>
    <w:rsid w:val="00261BEF"/>
    <w:rsid w:val="00266710"/>
    <w:rsid w:val="00271102"/>
    <w:rsid w:val="00272625"/>
    <w:rsid w:val="0027534C"/>
    <w:rsid w:val="00281929"/>
    <w:rsid w:val="00282462"/>
    <w:rsid w:val="00285C8D"/>
    <w:rsid w:val="002874F7"/>
    <w:rsid w:val="00294567"/>
    <w:rsid w:val="0029508C"/>
    <w:rsid w:val="00295F41"/>
    <w:rsid w:val="00296774"/>
    <w:rsid w:val="002A04DA"/>
    <w:rsid w:val="002A09E9"/>
    <w:rsid w:val="002A19EB"/>
    <w:rsid w:val="002A402C"/>
    <w:rsid w:val="002A7903"/>
    <w:rsid w:val="002B11D1"/>
    <w:rsid w:val="002B37FD"/>
    <w:rsid w:val="002C2DBB"/>
    <w:rsid w:val="002C4721"/>
    <w:rsid w:val="002D1A3A"/>
    <w:rsid w:val="002D4AC5"/>
    <w:rsid w:val="002E5BD2"/>
    <w:rsid w:val="002F17C7"/>
    <w:rsid w:val="002F370D"/>
    <w:rsid w:val="002F4A6B"/>
    <w:rsid w:val="002F5257"/>
    <w:rsid w:val="00302AD8"/>
    <w:rsid w:val="003116CB"/>
    <w:rsid w:val="00312B9C"/>
    <w:rsid w:val="0031582A"/>
    <w:rsid w:val="003206D8"/>
    <w:rsid w:val="003212D4"/>
    <w:rsid w:val="003219CA"/>
    <w:rsid w:val="00321AA1"/>
    <w:rsid w:val="003330FA"/>
    <w:rsid w:val="00334B57"/>
    <w:rsid w:val="0033561B"/>
    <w:rsid w:val="00346F62"/>
    <w:rsid w:val="00347DB6"/>
    <w:rsid w:val="00350EFA"/>
    <w:rsid w:val="0035528C"/>
    <w:rsid w:val="0035652F"/>
    <w:rsid w:val="003574AE"/>
    <w:rsid w:val="003612C6"/>
    <w:rsid w:val="00361A60"/>
    <w:rsid w:val="00366CF9"/>
    <w:rsid w:val="00370743"/>
    <w:rsid w:val="0037465A"/>
    <w:rsid w:val="0037621A"/>
    <w:rsid w:val="00377638"/>
    <w:rsid w:val="00377760"/>
    <w:rsid w:val="00380D63"/>
    <w:rsid w:val="00384315"/>
    <w:rsid w:val="00385CEC"/>
    <w:rsid w:val="00387AF5"/>
    <w:rsid w:val="003A51A0"/>
    <w:rsid w:val="003B2677"/>
    <w:rsid w:val="003C1E28"/>
    <w:rsid w:val="003C220E"/>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4767"/>
    <w:rsid w:val="004300A5"/>
    <w:rsid w:val="004326D5"/>
    <w:rsid w:val="00434405"/>
    <w:rsid w:val="004406F4"/>
    <w:rsid w:val="00440FA0"/>
    <w:rsid w:val="00441814"/>
    <w:rsid w:val="00442ADF"/>
    <w:rsid w:val="0044396B"/>
    <w:rsid w:val="0045064C"/>
    <w:rsid w:val="0045235C"/>
    <w:rsid w:val="00461051"/>
    <w:rsid w:val="004729CF"/>
    <w:rsid w:val="00472DCB"/>
    <w:rsid w:val="00473964"/>
    <w:rsid w:val="0048690F"/>
    <w:rsid w:val="00491258"/>
    <w:rsid w:val="00493574"/>
    <w:rsid w:val="004A06C5"/>
    <w:rsid w:val="004A4DBC"/>
    <w:rsid w:val="004B3CD2"/>
    <w:rsid w:val="004B7988"/>
    <w:rsid w:val="004C0564"/>
    <w:rsid w:val="004C1029"/>
    <w:rsid w:val="004C70C1"/>
    <w:rsid w:val="004D50EC"/>
    <w:rsid w:val="004D59C5"/>
    <w:rsid w:val="004E4510"/>
    <w:rsid w:val="004F128D"/>
    <w:rsid w:val="004F2D7B"/>
    <w:rsid w:val="004F522A"/>
    <w:rsid w:val="0050763F"/>
    <w:rsid w:val="00507B18"/>
    <w:rsid w:val="00513FF8"/>
    <w:rsid w:val="00515938"/>
    <w:rsid w:val="00520C61"/>
    <w:rsid w:val="00520F3E"/>
    <w:rsid w:val="005244BB"/>
    <w:rsid w:val="00524CF0"/>
    <w:rsid w:val="00527F1C"/>
    <w:rsid w:val="0053150A"/>
    <w:rsid w:val="00535C61"/>
    <w:rsid w:val="005415C0"/>
    <w:rsid w:val="00545625"/>
    <w:rsid w:val="00545641"/>
    <w:rsid w:val="00550C1C"/>
    <w:rsid w:val="005524EC"/>
    <w:rsid w:val="0055254E"/>
    <w:rsid w:val="005548AC"/>
    <w:rsid w:val="00555C2F"/>
    <w:rsid w:val="00561D98"/>
    <w:rsid w:val="00561DA3"/>
    <w:rsid w:val="005622D4"/>
    <w:rsid w:val="0056245D"/>
    <w:rsid w:val="005625B5"/>
    <w:rsid w:val="00562E26"/>
    <w:rsid w:val="005674C4"/>
    <w:rsid w:val="00584E73"/>
    <w:rsid w:val="005926D3"/>
    <w:rsid w:val="005A083C"/>
    <w:rsid w:val="005A25B2"/>
    <w:rsid w:val="005A2B1D"/>
    <w:rsid w:val="005A5BF4"/>
    <w:rsid w:val="005A60DE"/>
    <w:rsid w:val="005A63BF"/>
    <w:rsid w:val="005B10E8"/>
    <w:rsid w:val="005D67F8"/>
    <w:rsid w:val="005D6C61"/>
    <w:rsid w:val="005E2D46"/>
    <w:rsid w:val="005E72E2"/>
    <w:rsid w:val="005F11FA"/>
    <w:rsid w:val="005F7B4A"/>
    <w:rsid w:val="005F7E19"/>
    <w:rsid w:val="00602690"/>
    <w:rsid w:val="00604108"/>
    <w:rsid w:val="00607C11"/>
    <w:rsid w:val="006100D4"/>
    <w:rsid w:val="00613737"/>
    <w:rsid w:val="00625119"/>
    <w:rsid w:val="00630314"/>
    <w:rsid w:val="00631B37"/>
    <w:rsid w:val="00633F67"/>
    <w:rsid w:val="006405E2"/>
    <w:rsid w:val="00644322"/>
    <w:rsid w:val="006456DE"/>
    <w:rsid w:val="006473F1"/>
    <w:rsid w:val="00653727"/>
    <w:rsid w:val="006546D2"/>
    <w:rsid w:val="00655207"/>
    <w:rsid w:val="00656B08"/>
    <w:rsid w:val="00662B01"/>
    <w:rsid w:val="00666FAD"/>
    <w:rsid w:val="00676A74"/>
    <w:rsid w:val="00680557"/>
    <w:rsid w:val="00682C47"/>
    <w:rsid w:val="00683F7D"/>
    <w:rsid w:val="00693379"/>
    <w:rsid w:val="0069363D"/>
    <w:rsid w:val="0069674A"/>
    <w:rsid w:val="00696A62"/>
    <w:rsid w:val="006A0FEC"/>
    <w:rsid w:val="006A4B61"/>
    <w:rsid w:val="006A690C"/>
    <w:rsid w:val="006B7259"/>
    <w:rsid w:val="006C4215"/>
    <w:rsid w:val="006C635C"/>
    <w:rsid w:val="006D0902"/>
    <w:rsid w:val="006D0B08"/>
    <w:rsid w:val="006D42B8"/>
    <w:rsid w:val="006E1265"/>
    <w:rsid w:val="006E2E7F"/>
    <w:rsid w:val="006E3F8A"/>
    <w:rsid w:val="006E4AF1"/>
    <w:rsid w:val="006E6E1E"/>
    <w:rsid w:val="006F4202"/>
    <w:rsid w:val="007022FD"/>
    <w:rsid w:val="00702629"/>
    <w:rsid w:val="00703876"/>
    <w:rsid w:val="00710EC8"/>
    <w:rsid w:val="007136CA"/>
    <w:rsid w:val="00714CA1"/>
    <w:rsid w:val="00717705"/>
    <w:rsid w:val="00721A57"/>
    <w:rsid w:val="00726F4C"/>
    <w:rsid w:val="00732333"/>
    <w:rsid w:val="00753B67"/>
    <w:rsid w:val="00760F34"/>
    <w:rsid w:val="007653E7"/>
    <w:rsid w:val="00773F3E"/>
    <w:rsid w:val="00774A3C"/>
    <w:rsid w:val="00775CFC"/>
    <w:rsid w:val="00775E90"/>
    <w:rsid w:val="00784EBA"/>
    <w:rsid w:val="00786700"/>
    <w:rsid w:val="007869A1"/>
    <w:rsid w:val="00797B5E"/>
    <w:rsid w:val="007A383E"/>
    <w:rsid w:val="007A6596"/>
    <w:rsid w:val="007A69BD"/>
    <w:rsid w:val="007B29A6"/>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50F4"/>
    <w:rsid w:val="0082334C"/>
    <w:rsid w:val="008243DA"/>
    <w:rsid w:val="00824AAF"/>
    <w:rsid w:val="00834723"/>
    <w:rsid w:val="00835DB7"/>
    <w:rsid w:val="00835EC8"/>
    <w:rsid w:val="00837F31"/>
    <w:rsid w:val="00844F21"/>
    <w:rsid w:val="00856C9F"/>
    <w:rsid w:val="00862B83"/>
    <w:rsid w:val="00866190"/>
    <w:rsid w:val="008872AB"/>
    <w:rsid w:val="00892326"/>
    <w:rsid w:val="0089617B"/>
    <w:rsid w:val="008B279B"/>
    <w:rsid w:val="008B77FA"/>
    <w:rsid w:val="008B7F1D"/>
    <w:rsid w:val="008C3B57"/>
    <w:rsid w:val="008C6C1C"/>
    <w:rsid w:val="008C6F34"/>
    <w:rsid w:val="008D6D9C"/>
    <w:rsid w:val="008D789A"/>
    <w:rsid w:val="008E692E"/>
    <w:rsid w:val="008F536E"/>
    <w:rsid w:val="008F6C26"/>
    <w:rsid w:val="008F7313"/>
    <w:rsid w:val="009108DB"/>
    <w:rsid w:val="00914954"/>
    <w:rsid w:val="00917674"/>
    <w:rsid w:val="00922314"/>
    <w:rsid w:val="00922E9F"/>
    <w:rsid w:val="009244A1"/>
    <w:rsid w:val="009355B5"/>
    <w:rsid w:val="00945838"/>
    <w:rsid w:val="009472E6"/>
    <w:rsid w:val="009477BB"/>
    <w:rsid w:val="00951FB8"/>
    <w:rsid w:val="009553F4"/>
    <w:rsid w:val="00957751"/>
    <w:rsid w:val="00964ACB"/>
    <w:rsid w:val="009651F3"/>
    <w:rsid w:val="00970286"/>
    <w:rsid w:val="0097038D"/>
    <w:rsid w:val="00975A69"/>
    <w:rsid w:val="00977375"/>
    <w:rsid w:val="00987984"/>
    <w:rsid w:val="009924A0"/>
    <w:rsid w:val="00995ED7"/>
    <w:rsid w:val="009A0C8C"/>
    <w:rsid w:val="009A0F1E"/>
    <w:rsid w:val="009A3242"/>
    <w:rsid w:val="009A6C0C"/>
    <w:rsid w:val="009A728F"/>
    <w:rsid w:val="009C0AE4"/>
    <w:rsid w:val="009C10FE"/>
    <w:rsid w:val="009E19D0"/>
    <w:rsid w:val="009E1E01"/>
    <w:rsid w:val="009E2553"/>
    <w:rsid w:val="009E2BF1"/>
    <w:rsid w:val="009E4015"/>
    <w:rsid w:val="009E6E6A"/>
    <w:rsid w:val="009F0FDC"/>
    <w:rsid w:val="00A02697"/>
    <w:rsid w:val="00A02D35"/>
    <w:rsid w:val="00A0727F"/>
    <w:rsid w:val="00A07713"/>
    <w:rsid w:val="00A1175E"/>
    <w:rsid w:val="00A13188"/>
    <w:rsid w:val="00A14D9F"/>
    <w:rsid w:val="00A15D1C"/>
    <w:rsid w:val="00A16023"/>
    <w:rsid w:val="00A214FF"/>
    <w:rsid w:val="00A32936"/>
    <w:rsid w:val="00A3353C"/>
    <w:rsid w:val="00A33E77"/>
    <w:rsid w:val="00A41962"/>
    <w:rsid w:val="00A443B2"/>
    <w:rsid w:val="00A46273"/>
    <w:rsid w:val="00A557E9"/>
    <w:rsid w:val="00A55F2D"/>
    <w:rsid w:val="00A56405"/>
    <w:rsid w:val="00A66BDB"/>
    <w:rsid w:val="00A67CB5"/>
    <w:rsid w:val="00A74C1B"/>
    <w:rsid w:val="00A74CA5"/>
    <w:rsid w:val="00A82015"/>
    <w:rsid w:val="00A863D7"/>
    <w:rsid w:val="00A90024"/>
    <w:rsid w:val="00AA24D5"/>
    <w:rsid w:val="00AA5901"/>
    <w:rsid w:val="00AA6EF3"/>
    <w:rsid w:val="00AC38D6"/>
    <w:rsid w:val="00AC61F7"/>
    <w:rsid w:val="00AC6D63"/>
    <w:rsid w:val="00AD53D4"/>
    <w:rsid w:val="00AD766D"/>
    <w:rsid w:val="00AE353A"/>
    <w:rsid w:val="00AE4601"/>
    <w:rsid w:val="00AE57AF"/>
    <w:rsid w:val="00AE6C01"/>
    <w:rsid w:val="00AF1595"/>
    <w:rsid w:val="00AF53CD"/>
    <w:rsid w:val="00AF687B"/>
    <w:rsid w:val="00B01442"/>
    <w:rsid w:val="00B06AE6"/>
    <w:rsid w:val="00B10F02"/>
    <w:rsid w:val="00B14299"/>
    <w:rsid w:val="00B1682B"/>
    <w:rsid w:val="00B16FE1"/>
    <w:rsid w:val="00B17BE4"/>
    <w:rsid w:val="00B2046C"/>
    <w:rsid w:val="00B20C39"/>
    <w:rsid w:val="00B233B7"/>
    <w:rsid w:val="00B24E6F"/>
    <w:rsid w:val="00B32F19"/>
    <w:rsid w:val="00B33D36"/>
    <w:rsid w:val="00B45210"/>
    <w:rsid w:val="00B46319"/>
    <w:rsid w:val="00B47DFC"/>
    <w:rsid w:val="00B5335D"/>
    <w:rsid w:val="00B6246A"/>
    <w:rsid w:val="00B659B0"/>
    <w:rsid w:val="00B65E32"/>
    <w:rsid w:val="00B6753E"/>
    <w:rsid w:val="00B7473B"/>
    <w:rsid w:val="00B808F0"/>
    <w:rsid w:val="00B8215C"/>
    <w:rsid w:val="00B85798"/>
    <w:rsid w:val="00B90CA9"/>
    <w:rsid w:val="00B96D64"/>
    <w:rsid w:val="00BA355B"/>
    <w:rsid w:val="00BB0F21"/>
    <w:rsid w:val="00BB5149"/>
    <w:rsid w:val="00BC6386"/>
    <w:rsid w:val="00BD4229"/>
    <w:rsid w:val="00BD4D3D"/>
    <w:rsid w:val="00BD7418"/>
    <w:rsid w:val="00BE2EF0"/>
    <w:rsid w:val="00BE7874"/>
    <w:rsid w:val="00BE7C8D"/>
    <w:rsid w:val="00BF0B70"/>
    <w:rsid w:val="00BF2B97"/>
    <w:rsid w:val="00BF3AE0"/>
    <w:rsid w:val="00BF4AE0"/>
    <w:rsid w:val="00BF50E1"/>
    <w:rsid w:val="00C15F8B"/>
    <w:rsid w:val="00C22B5F"/>
    <w:rsid w:val="00C249C2"/>
    <w:rsid w:val="00C313FD"/>
    <w:rsid w:val="00C34296"/>
    <w:rsid w:val="00C3557E"/>
    <w:rsid w:val="00C401DA"/>
    <w:rsid w:val="00C44330"/>
    <w:rsid w:val="00C47E9B"/>
    <w:rsid w:val="00C509D7"/>
    <w:rsid w:val="00C523AE"/>
    <w:rsid w:val="00C56F44"/>
    <w:rsid w:val="00C57952"/>
    <w:rsid w:val="00C61F14"/>
    <w:rsid w:val="00C70B85"/>
    <w:rsid w:val="00C73CD9"/>
    <w:rsid w:val="00C75B76"/>
    <w:rsid w:val="00C80F82"/>
    <w:rsid w:val="00C817E1"/>
    <w:rsid w:val="00C83D30"/>
    <w:rsid w:val="00C8730B"/>
    <w:rsid w:val="00C91892"/>
    <w:rsid w:val="00C91CB6"/>
    <w:rsid w:val="00C92B0D"/>
    <w:rsid w:val="00C930C8"/>
    <w:rsid w:val="00C960F0"/>
    <w:rsid w:val="00CA0F07"/>
    <w:rsid w:val="00CA5B19"/>
    <w:rsid w:val="00CB0509"/>
    <w:rsid w:val="00CB35C9"/>
    <w:rsid w:val="00CB73C7"/>
    <w:rsid w:val="00CC04F8"/>
    <w:rsid w:val="00CD2B5C"/>
    <w:rsid w:val="00CD34F7"/>
    <w:rsid w:val="00CD36DC"/>
    <w:rsid w:val="00CD3BE9"/>
    <w:rsid w:val="00CD438F"/>
    <w:rsid w:val="00CD62F1"/>
    <w:rsid w:val="00CE5FC5"/>
    <w:rsid w:val="00CF3483"/>
    <w:rsid w:val="00D00476"/>
    <w:rsid w:val="00D14454"/>
    <w:rsid w:val="00D24549"/>
    <w:rsid w:val="00D2466D"/>
    <w:rsid w:val="00D25E79"/>
    <w:rsid w:val="00D260E2"/>
    <w:rsid w:val="00D26DE9"/>
    <w:rsid w:val="00D27694"/>
    <w:rsid w:val="00D30A17"/>
    <w:rsid w:val="00D318AA"/>
    <w:rsid w:val="00D31A44"/>
    <w:rsid w:val="00D37249"/>
    <w:rsid w:val="00D4102C"/>
    <w:rsid w:val="00D42968"/>
    <w:rsid w:val="00D55EFB"/>
    <w:rsid w:val="00D570EA"/>
    <w:rsid w:val="00D57C85"/>
    <w:rsid w:val="00D620F5"/>
    <w:rsid w:val="00D652FD"/>
    <w:rsid w:val="00D80BDC"/>
    <w:rsid w:val="00D868A2"/>
    <w:rsid w:val="00D91D5E"/>
    <w:rsid w:val="00D93D2E"/>
    <w:rsid w:val="00D959DF"/>
    <w:rsid w:val="00DA207A"/>
    <w:rsid w:val="00DB433B"/>
    <w:rsid w:val="00DB5559"/>
    <w:rsid w:val="00DB5DF0"/>
    <w:rsid w:val="00DB63A3"/>
    <w:rsid w:val="00DC2147"/>
    <w:rsid w:val="00DC3C68"/>
    <w:rsid w:val="00DC5380"/>
    <w:rsid w:val="00DC628B"/>
    <w:rsid w:val="00DC7049"/>
    <w:rsid w:val="00DC735B"/>
    <w:rsid w:val="00DE082B"/>
    <w:rsid w:val="00DE3711"/>
    <w:rsid w:val="00DE69BD"/>
    <w:rsid w:val="00DF0C27"/>
    <w:rsid w:val="00DF2123"/>
    <w:rsid w:val="00DF4ABC"/>
    <w:rsid w:val="00DF4C0C"/>
    <w:rsid w:val="00E001EF"/>
    <w:rsid w:val="00E01353"/>
    <w:rsid w:val="00E065CD"/>
    <w:rsid w:val="00E0731B"/>
    <w:rsid w:val="00E13E7C"/>
    <w:rsid w:val="00E1565F"/>
    <w:rsid w:val="00E16221"/>
    <w:rsid w:val="00E2310D"/>
    <w:rsid w:val="00E315DF"/>
    <w:rsid w:val="00E31EBD"/>
    <w:rsid w:val="00E347BC"/>
    <w:rsid w:val="00E354E5"/>
    <w:rsid w:val="00E42B2C"/>
    <w:rsid w:val="00E50471"/>
    <w:rsid w:val="00E52396"/>
    <w:rsid w:val="00E529DE"/>
    <w:rsid w:val="00E53566"/>
    <w:rsid w:val="00E5563B"/>
    <w:rsid w:val="00E5700C"/>
    <w:rsid w:val="00E57F3D"/>
    <w:rsid w:val="00E63290"/>
    <w:rsid w:val="00E66C1F"/>
    <w:rsid w:val="00E711ED"/>
    <w:rsid w:val="00E7156F"/>
    <w:rsid w:val="00E71DE1"/>
    <w:rsid w:val="00E77A8A"/>
    <w:rsid w:val="00E93F72"/>
    <w:rsid w:val="00E97CDB"/>
    <w:rsid w:val="00E97DB6"/>
    <w:rsid w:val="00EA5EC7"/>
    <w:rsid w:val="00EB094B"/>
    <w:rsid w:val="00EB2A70"/>
    <w:rsid w:val="00EB3057"/>
    <w:rsid w:val="00EB38F0"/>
    <w:rsid w:val="00EB3D78"/>
    <w:rsid w:val="00EC21E4"/>
    <w:rsid w:val="00EC42C5"/>
    <w:rsid w:val="00EC4AA0"/>
    <w:rsid w:val="00ED37C8"/>
    <w:rsid w:val="00ED3B01"/>
    <w:rsid w:val="00EE0CFA"/>
    <w:rsid w:val="00EE1A64"/>
    <w:rsid w:val="00EE2D02"/>
    <w:rsid w:val="00EE6519"/>
    <w:rsid w:val="00EF0F26"/>
    <w:rsid w:val="00EF424A"/>
    <w:rsid w:val="00EF4660"/>
    <w:rsid w:val="00EF48EE"/>
    <w:rsid w:val="00EF4EBE"/>
    <w:rsid w:val="00F020D5"/>
    <w:rsid w:val="00F02832"/>
    <w:rsid w:val="00F02AF0"/>
    <w:rsid w:val="00F111D5"/>
    <w:rsid w:val="00F13E33"/>
    <w:rsid w:val="00F303E9"/>
    <w:rsid w:val="00F33EE4"/>
    <w:rsid w:val="00F36B9A"/>
    <w:rsid w:val="00F37431"/>
    <w:rsid w:val="00F42E24"/>
    <w:rsid w:val="00F51B22"/>
    <w:rsid w:val="00F52723"/>
    <w:rsid w:val="00F53439"/>
    <w:rsid w:val="00F53B65"/>
    <w:rsid w:val="00F61B97"/>
    <w:rsid w:val="00F62C8F"/>
    <w:rsid w:val="00F677B5"/>
    <w:rsid w:val="00F67FB9"/>
    <w:rsid w:val="00F71903"/>
    <w:rsid w:val="00F71EB0"/>
    <w:rsid w:val="00F81246"/>
    <w:rsid w:val="00F84D53"/>
    <w:rsid w:val="00F86CCD"/>
    <w:rsid w:val="00F9311A"/>
    <w:rsid w:val="00F96039"/>
    <w:rsid w:val="00F96305"/>
    <w:rsid w:val="00FB08BA"/>
    <w:rsid w:val="00FB2B98"/>
    <w:rsid w:val="00FB3A5D"/>
    <w:rsid w:val="00FB3A70"/>
    <w:rsid w:val="00FB630A"/>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4FBD1257"/>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3E246A0"/>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character" w:styleId="UnresolvedMention">
    <w:name w:val="Unresolved Mention"/>
    <w:basedOn w:val="DefaultParagraphFont"/>
    <w:uiPriority w:val="99"/>
    <w:unhideWhenUsed/>
    <w:rsid w:val="003C2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A648B1A776C2F4E8137608B251F3E7E" ma:contentTypeVersion="16" ma:contentTypeDescription="Kurkite naują dokumentą." ma:contentTypeScope="" ma:versionID="28c2023d1f7990757764ffa755668e58">
  <xsd:schema xmlns:xsd="http://www.w3.org/2001/XMLSchema" xmlns:xs="http://www.w3.org/2001/XMLSchema" xmlns:p="http://schemas.microsoft.com/office/2006/metadata/properties" xmlns:ns2="608094c1-6266-4db6-b997-a59bab57cd63" xmlns:ns3="a34ae205-dcac-4d3b-9dce-76d284719985" targetNamespace="http://schemas.microsoft.com/office/2006/metadata/properties" ma:root="true" ma:fieldsID="ce45ffa5d6c420112e1fb719558f51a2" ns2:_="" ns3:_="">
    <xsd:import namespace="608094c1-6266-4db6-b997-a59bab57cd63"/>
    <xsd:import namespace="a34ae205-dcac-4d3b-9dce-76d284719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d4b1a624-215f-4b56-bfc1-f70fd2a7647f}"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21D6DA-65E0-4552-A152-698CD1B662E9}">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A8A3D2D8-C9C7-4456-9804-3E32EE3C4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94c1-6266-4db6-b997-a59bab57cd63"/>
    <ds:schemaRef ds:uri="a34ae205-dcac-4d3b-9dce-76d28471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D480A3-8F44-4F50-96BD-79F23BDFD7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10712</Words>
  <Characters>61065</Characters>
  <Application>Microsoft Office Word</Application>
  <DocSecurity>0</DocSecurity>
  <Lines>508</Lines>
  <Paragraphs>143</Paragraphs>
  <ScaleCrop>false</ScaleCrop>
  <Company/>
  <LinksUpToDate>false</LinksUpToDate>
  <CharactersWithSpaces>71634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Milda Viteikienė</cp:lastModifiedBy>
  <cp:revision>2</cp:revision>
  <cp:lastPrinted>2021-07-13T11:20:00Z</cp:lastPrinted>
  <dcterms:created xsi:type="dcterms:W3CDTF">2023-03-23T10:59:00Z</dcterms:created>
  <dcterms:modified xsi:type="dcterms:W3CDTF">2023-03-23T10:59:00Z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0x0101002A7DE83D54282F43A92A5755184B6BA2</vt:lpwstr>
  </property>
  <property fmtid="{D5CDD505-2E9C-101B-9397-08002B2CF9AE}" pid="3" name="MediaServiceImageTags">
    <vt:lpwstr/>
  </property>
</Properties>
</file>