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30B24C66" w:rsidR="005E1500" w:rsidRPr="00DC2419" w:rsidRDefault="00CC366B" w:rsidP="005272A9">
      <w:pPr>
        <w:spacing w:after="0"/>
        <w:jc w:val="center"/>
        <w:rPr>
          <w:rFonts w:ascii="Times New Roman" w:eastAsia="Arial Unicode MS" w:hAnsi="Times New Roman" w:cs="Times New Roman"/>
          <w:b/>
          <w:bCs/>
          <w:snapToGrid w:val="0"/>
          <w:color w:val="000000"/>
          <w:sz w:val="24"/>
          <w:szCs w:val="24"/>
          <w:bdr w:val="nil"/>
          <w:lang w:val="lt-LT" w:eastAsia="lt-LT"/>
        </w:rPr>
      </w:pPr>
      <w:r w:rsidRPr="00DC2419">
        <w:rPr>
          <w:rFonts w:ascii="Times New Roman" w:hAnsi="Times New Roman" w:cs="Times New Roman"/>
          <w:b/>
          <w:bCs/>
          <w:sz w:val="24"/>
          <w:szCs w:val="24"/>
          <w:lang w:val="lt-LT"/>
        </w:rPr>
        <w:t xml:space="preserve">LINUX PLATFORMOS ESAMŲ LICENCIJŲ PALAIKYMO IR PAPILDOMŲ (PLĖTROS) LICENCIJŲ </w:t>
      </w:r>
      <w:r w:rsidR="005E1500" w:rsidRPr="00DC2419">
        <w:rPr>
          <w:rFonts w:ascii="Times New Roman" w:eastAsia="Arial Unicode MS" w:hAnsi="Times New Roman" w:cs="Times New Roman"/>
          <w:b/>
          <w:bCs/>
          <w:snapToGrid w:val="0"/>
          <w:color w:val="000000"/>
          <w:sz w:val="24"/>
          <w:szCs w:val="24"/>
          <w:bdr w:val="nil"/>
          <w:lang w:val="lt-LT" w:eastAsia="lt-LT"/>
        </w:rPr>
        <w:t>PIRKIMO</w:t>
      </w:r>
      <w:r w:rsidR="005E1500" w:rsidRPr="00DC2419">
        <w:rPr>
          <w:rFonts w:ascii="Times New Roman" w:eastAsia="Arial Unicode MS" w:hAnsi="Times New Roman" w:cs="Times New Roman"/>
          <w:color w:val="000000"/>
          <w:sz w:val="24"/>
          <w:szCs w:val="24"/>
          <w:bdr w:val="nil"/>
          <w:lang w:val="lt-LT" w:eastAsia="lt-LT"/>
        </w:rPr>
        <w:t>–</w:t>
      </w:r>
      <w:r w:rsidR="005E1500" w:rsidRPr="00DC2419">
        <w:rPr>
          <w:rFonts w:ascii="Times New Roman" w:eastAsia="Arial Unicode MS" w:hAnsi="Times New Roman" w:cs="Times New Roman"/>
          <w:b/>
          <w:bCs/>
          <w:snapToGrid w:val="0"/>
          <w:color w:val="000000"/>
          <w:sz w:val="24"/>
          <w:szCs w:val="24"/>
          <w:bdr w:val="nil"/>
          <w:lang w:val="lt-LT" w:eastAsia="lt-LT"/>
        </w:rPr>
        <w:t>PARDAVIMO SUTARTIES</w:t>
      </w:r>
    </w:p>
    <w:p w14:paraId="48D20C73" w14:textId="77777777" w:rsidR="005E1500" w:rsidRPr="00DC2419"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DC2419">
        <w:rPr>
          <w:rFonts w:ascii="Times New Roman" w:eastAsia="Arial Unicode MS" w:hAnsi="Times New Roman" w:cs="Times New Roman"/>
          <w:b/>
          <w:bCs/>
          <w:sz w:val="24"/>
          <w:szCs w:val="24"/>
          <w:bdr w:val="nil"/>
          <w:lang w:val="lt-LT" w:eastAsia="lt-LT"/>
        </w:rPr>
        <w:t>SPECIALIOSIOS SĄLYGOS</w:t>
      </w:r>
    </w:p>
    <w:p w14:paraId="20D9C2C9" w14:textId="77777777" w:rsidR="00715292" w:rsidRPr="00DC2419"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DC2419" w14:paraId="10FABF00" w14:textId="77777777" w:rsidTr="7A77CF36">
        <w:tc>
          <w:tcPr>
            <w:tcW w:w="2127" w:type="dxa"/>
          </w:tcPr>
          <w:p w14:paraId="5D124FA4" w14:textId="77777777" w:rsidR="00715292" w:rsidRPr="00DC2419" w:rsidRDefault="00715292"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Data* </w:t>
            </w:r>
          </w:p>
        </w:tc>
        <w:tc>
          <w:tcPr>
            <w:tcW w:w="7258" w:type="dxa"/>
          </w:tcPr>
          <w:p w14:paraId="22863061" w14:textId="77777777" w:rsidR="00715292" w:rsidRPr="00DC2419" w:rsidRDefault="00715292" w:rsidP="00CD5651">
            <w:pPr>
              <w:spacing w:line="276" w:lineRule="auto"/>
              <w:rPr>
                <w:rFonts w:ascii="Times New Roman" w:hAnsi="Times New Roman" w:cs="Times New Roman"/>
                <w:sz w:val="24"/>
                <w:szCs w:val="24"/>
                <w:lang w:val="lt-LT"/>
              </w:rPr>
            </w:pPr>
          </w:p>
        </w:tc>
      </w:tr>
      <w:tr w:rsidR="00715292" w:rsidRPr="00DC2419" w14:paraId="159304BA" w14:textId="77777777" w:rsidTr="7A77CF36">
        <w:tc>
          <w:tcPr>
            <w:tcW w:w="2127" w:type="dxa"/>
          </w:tcPr>
          <w:p w14:paraId="7E7E1A98" w14:textId="4E22D731" w:rsidR="00715292" w:rsidRPr="00DC2419" w:rsidRDefault="00715292"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Sutarties Nr. </w:t>
            </w:r>
          </w:p>
        </w:tc>
        <w:tc>
          <w:tcPr>
            <w:tcW w:w="7258" w:type="dxa"/>
          </w:tcPr>
          <w:p w14:paraId="46CF30E1" w14:textId="77777777" w:rsidR="00715292" w:rsidRPr="00DC2419" w:rsidRDefault="00715292" w:rsidP="00CD5651">
            <w:pPr>
              <w:spacing w:line="276" w:lineRule="auto"/>
              <w:rPr>
                <w:rFonts w:ascii="Times New Roman" w:hAnsi="Times New Roman" w:cs="Times New Roman"/>
                <w:sz w:val="24"/>
                <w:szCs w:val="24"/>
                <w:lang w:val="lt-LT"/>
              </w:rPr>
            </w:pPr>
          </w:p>
        </w:tc>
      </w:tr>
      <w:tr w:rsidR="00715292" w:rsidRPr="00DC2419" w14:paraId="77646D7B" w14:textId="77777777" w:rsidTr="7A77CF36">
        <w:tc>
          <w:tcPr>
            <w:tcW w:w="9385" w:type="dxa"/>
            <w:gridSpan w:val="2"/>
          </w:tcPr>
          <w:p w14:paraId="44291701" w14:textId="5A890B68" w:rsidR="00715292" w:rsidRPr="00DC2419" w:rsidRDefault="00715292" w:rsidP="005938C3">
            <w:pPr>
              <w:pStyle w:val="FreeForm"/>
              <w:spacing w:line="300" w:lineRule="atLeast"/>
              <w:jc w:val="both"/>
              <w:rPr>
                <w:rFonts w:ascii="Times New Roman" w:eastAsia="Arial Unicode MS" w:hAnsi="Times New Roman" w:cs="Times New Roman"/>
                <w:sz w:val="24"/>
                <w:szCs w:val="24"/>
                <w:bdr w:val="nil"/>
                <w:lang w:val="lt-LT" w:eastAsia="lt-LT"/>
              </w:rPr>
            </w:pPr>
            <w:r w:rsidRPr="00DC2419">
              <w:rPr>
                <w:rFonts w:ascii="Times New Roman" w:eastAsia="Arial Unicode MS" w:hAnsi="Times New Roman" w:cs="Times New Roman"/>
                <w:sz w:val="24"/>
                <w:szCs w:val="24"/>
                <w:bdr w:val="nil"/>
                <w:lang w:val="lt-LT" w:eastAsia="lt-LT"/>
              </w:rPr>
              <w:t xml:space="preserve">Vadovaudamiesi </w:t>
            </w:r>
            <w:r w:rsidRPr="00DC2419">
              <w:rPr>
                <w:rFonts w:ascii="Times New Roman" w:eastAsia="Times New Roman" w:hAnsi="Times New Roman" w:cs="Times New Roman"/>
                <w:sz w:val="24"/>
                <w:szCs w:val="24"/>
                <w:lang w:val="lt-LT"/>
              </w:rPr>
              <w:t xml:space="preserve">viešosios įstaigos CPO LT, juridinio asmens kodas 302913276, buveinės adresas </w:t>
            </w:r>
            <w:r w:rsidR="00880C01" w:rsidRPr="00DC2419">
              <w:rPr>
                <w:rFonts w:ascii="Times New Roman" w:eastAsia="Times New Roman" w:hAnsi="Times New Roman" w:cs="Times New Roman"/>
                <w:kern w:val="32"/>
                <w:sz w:val="24"/>
                <w:szCs w:val="24"/>
                <w:lang w:val="lt-LT" w:eastAsia="lt-LT"/>
              </w:rPr>
              <w:t xml:space="preserve">Ukmergės g. 219-1, 07152 </w:t>
            </w:r>
            <w:r w:rsidRPr="00DC2419">
              <w:rPr>
                <w:rFonts w:ascii="Times New Roman" w:eastAsia="Times New Roman" w:hAnsi="Times New Roman" w:cs="Times New Roman"/>
                <w:sz w:val="24"/>
                <w:szCs w:val="24"/>
                <w:lang w:val="lt-LT"/>
              </w:rPr>
              <w:t>Vilnius, viešojo pirkimo komisijos</w:t>
            </w:r>
            <w:r w:rsidR="00A63F31">
              <w:rPr>
                <w:rFonts w:ascii="Times New Roman" w:eastAsia="Times New Roman" w:hAnsi="Times New Roman" w:cs="Times New Roman"/>
                <w:sz w:val="24"/>
                <w:szCs w:val="24"/>
                <w:lang w:val="lt-LT"/>
              </w:rPr>
              <w:t xml:space="preserve"> </w:t>
            </w:r>
            <w:r w:rsidR="00A63F31">
              <w:rPr>
                <w:rFonts w:ascii="Times New Roman" w:hAnsi="Times New Roman" w:cs="Times New Roman"/>
                <w:color w:val="auto"/>
                <w:sz w:val="22"/>
                <w:szCs w:val="22"/>
                <w:lang w:val="lt-LT"/>
              </w:rPr>
              <w:t>2023</w:t>
            </w:r>
            <w:r w:rsidR="00AF640B">
              <w:rPr>
                <w:rFonts w:ascii="Times New Roman" w:hAnsi="Times New Roman" w:cs="Times New Roman"/>
                <w:color w:val="auto"/>
                <w:sz w:val="22"/>
                <w:szCs w:val="22"/>
                <w:lang w:val="lt-LT"/>
              </w:rPr>
              <w:t xml:space="preserve"> m. kovo 7 d. </w:t>
            </w:r>
            <w:r w:rsidRPr="00DC2419">
              <w:rPr>
                <w:rFonts w:ascii="Times New Roman" w:eastAsia="Times New Roman" w:hAnsi="Times New Roman" w:cs="Times New Roman"/>
                <w:sz w:val="24"/>
                <w:szCs w:val="24"/>
                <w:lang w:val="lt-LT"/>
              </w:rPr>
              <w:t xml:space="preserve">sprendimu </w:t>
            </w:r>
            <w:r w:rsidR="00AF640B">
              <w:rPr>
                <w:rFonts w:ascii="Times New Roman" w:eastAsia="Times New Roman" w:hAnsi="Times New Roman" w:cs="Times New Roman"/>
                <w:sz w:val="24"/>
                <w:szCs w:val="24"/>
                <w:lang w:val="lt-LT"/>
              </w:rPr>
              <w:t>Nr. 6</w:t>
            </w:r>
            <w:r w:rsidRPr="00DC2419">
              <w:rPr>
                <w:rFonts w:ascii="Times New Roman" w:eastAsia="Times New Roman" w:hAnsi="Times New Roman" w:cs="Times New Roman"/>
                <w:sz w:val="24"/>
                <w:szCs w:val="24"/>
                <w:lang w:val="lt-LT"/>
              </w:rPr>
              <w:t xml:space="preserve">, kuriuo Tiekėjo pasiūlymas (toliau – </w:t>
            </w:r>
            <w:r w:rsidRPr="00DC2419">
              <w:rPr>
                <w:rFonts w:ascii="Times New Roman" w:eastAsia="Times New Roman" w:hAnsi="Times New Roman" w:cs="Times New Roman"/>
                <w:b/>
                <w:bCs/>
                <w:sz w:val="24"/>
                <w:szCs w:val="24"/>
                <w:lang w:val="lt-LT"/>
              </w:rPr>
              <w:t>Pasiūlymas</w:t>
            </w:r>
            <w:r w:rsidRPr="00DC2419">
              <w:rPr>
                <w:rFonts w:ascii="Times New Roman" w:eastAsia="Times New Roman" w:hAnsi="Times New Roman" w:cs="Times New Roman"/>
                <w:sz w:val="24"/>
                <w:szCs w:val="24"/>
                <w:lang w:val="lt-LT"/>
              </w:rPr>
              <w:t>)</w:t>
            </w:r>
            <w:r w:rsidR="1B859D08" w:rsidRPr="00DC2419">
              <w:rPr>
                <w:rFonts w:ascii="Times New Roman" w:eastAsia="Times New Roman" w:hAnsi="Times New Roman" w:cs="Times New Roman"/>
                <w:sz w:val="24"/>
                <w:szCs w:val="24"/>
                <w:lang w:val="lt-LT"/>
              </w:rPr>
              <w:t>,</w:t>
            </w:r>
            <w:r w:rsidRPr="00DC2419">
              <w:rPr>
                <w:rFonts w:ascii="Times New Roman" w:eastAsia="Times New Roman" w:hAnsi="Times New Roman" w:cs="Times New Roman"/>
                <w:sz w:val="24"/>
                <w:szCs w:val="24"/>
                <w:lang w:val="lt-LT"/>
              </w:rPr>
              <w:t xml:space="preserve"> pateiktas</w:t>
            </w:r>
            <w:r w:rsidR="00F010FB">
              <w:rPr>
                <w:rFonts w:ascii="Times New Roman" w:eastAsia="Times New Roman" w:hAnsi="Times New Roman" w:cs="Times New Roman"/>
                <w:sz w:val="24"/>
                <w:szCs w:val="24"/>
                <w:lang w:val="lt-LT"/>
              </w:rPr>
              <w:t xml:space="preserve"> </w:t>
            </w:r>
            <w:r w:rsidR="00BB1BC8">
              <w:rPr>
                <w:rFonts w:ascii="Times New Roman" w:eastAsia="Times New Roman" w:hAnsi="Times New Roman" w:cs="Times New Roman"/>
                <w:sz w:val="24"/>
                <w:szCs w:val="24"/>
                <w:lang w:val="lt-LT"/>
              </w:rPr>
              <w:t xml:space="preserve">atviro konkurso </w:t>
            </w:r>
            <w:r w:rsidR="002C0790">
              <w:rPr>
                <w:rFonts w:ascii="Times New Roman" w:eastAsia="Times New Roman" w:hAnsi="Times New Roman" w:cs="Times New Roman"/>
                <w:sz w:val="24"/>
                <w:szCs w:val="24"/>
                <w:lang w:val="lt-LT"/>
              </w:rPr>
              <w:t>(tarp</w:t>
            </w:r>
            <w:r w:rsidR="007310F6">
              <w:rPr>
                <w:rFonts w:ascii="Times New Roman" w:eastAsia="Times New Roman" w:hAnsi="Times New Roman" w:cs="Times New Roman"/>
                <w:sz w:val="24"/>
                <w:szCs w:val="24"/>
                <w:lang w:val="lt-LT"/>
              </w:rPr>
              <w:t>t</w:t>
            </w:r>
            <w:r w:rsidR="002C0790">
              <w:rPr>
                <w:rFonts w:ascii="Times New Roman" w:eastAsia="Times New Roman" w:hAnsi="Times New Roman" w:cs="Times New Roman"/>
                <w:sz w:val="24"/>
                <w:szCs w:val="24"/>
                <w:lang w:val="lt-LT"/>
              </w:rPr>
              <w:t>autini</w:t>
            </w:r>
            <w:r w:rsidR="007310F6">
              <w:rPr>
                <w:rFonts w:ascii="Times New Roman" w:eastAsia="Times New Roman" w:hAnsi="Times New Roman" w:cs="Times New Roman"/>
                <w:sz w:val="24"/>
                <w:szCs w:val="24"/>
                <w:lang w:val="lt-LT"/>
              </w:rPr>
              <w:t xml:space="preserve">o) pirkimui </w:t>
            </w:r>
            <w:r w:rsidRPr="00DC2419">
              <w:rPr>
                <w:rFonts w:ascii="Times New Roman" w:eastAsia="Arial Unicode MS" w:hAnsi="Times New Roman" w:cs="Times New Roman"/>
                <w:sz w:val="24"/>
                <w:szCs w:val="24"/>
                <w:bdr w:val="nil"/>
                <w:lang w:val="lt-LT" w:eastAsia="lt-LT"/>
              </w:rPr>
              <w:t>„</w:t>
            </w:r>
            <w:r w:rsidR="007310F6">
              <w:rPr>
                <w:rFonts w:ascii="Times New Roman" w:eastAsia="Arial Unicode MS" w:hAnsi="Times New Roman" w:cs="Times New Roman"/>
                <w:sz w:val="24"/>
                <w:szCs w:val="24"/>
                <w:bdr w:val="nil"/>
                <w:lang w:val="lt-LT" w:eastAsia="lt-LT"/>
              </w:rPr>
              <w:t>L</w:t>
            </w:r>
            <w:r w:rsidR="007310F6" w:rsidRPr="007310F6">
              <w:rPr>
                <w:rFonts w:ascii="Times New Roman" w:hAnsi="Times New Roman" w:cs="Times New Roman"/>
                <w:sz w:val="24"/>
                <w:szCs w:val="24"/>
                <w:lang w:val="lt-LT"/>
              </w:rPr>
              <w:t>inux platformos esamų licencijų palaikymo ir papildomų (plėtros) licencijų</w:t>
            </w:r>
            <w:r w:rsidR="00751129">
              <w:rPr>
                <w:rFonts w:ascii="Times New Roman" w:hAnsi="Times New Roman" w:cs="Times New Roman"/>
                <w:sz w:val="24"/>
                <w:szCs w:val="24"/>
                <w:lang w:val="lt-LT"/>
              </w:rPr>
              <w:t xml:space="preserve"> įsigijimas</w:t>
            </w:r>
            <w:r w:rsidRPr="00DC2419">
              <w:rPr>
                <w:rFonts w:ascii="Times New Roman" w:eastAsia="Arial Unicode MS" w:hAnsi="Times New Roman" w:cs="Times New Roman"/>
                <w:sz w:val="24"/>
                <w:szCs w:val="24"/>
                <w:bdr w:val="nil"/>
                <w:lang w:val="lt-LT" w:eastAsia="lt-LT"/>
              </w:rPr>
              <w:t xml:space="preserve">“ (pirkimo numeris – </w:t>
            </w:r>
            <w:r w:rsidR="003C4536" w:rsidRPr="003C4536">
              <w:rPr>
                <w:rFonts w:ascii="Times New Roman" w:eastAsia="Arial Unicode MS" w:hAnsi="Times New Roman" w:cs="Times New Roman"/>
                <w:sz w:val="24"/>
                <w:szCs w:val="24"/>
                <w:bdr w:val="nil"/>
                <w:lang w:val="lt-LT" w:eastAsia="lt-LT"/>
              </w:rPr>
              <w:t>638871</w:t>
            </w:r>
            <w:r w:rsidRPr="00DC2419">
              <w:rPr>
                <w:rFonts w:ascii="Times New Roman" w:eastAsia="Arial Unicode MS" w:hAnsi="Times New Roman" w:cs="Times New Roman"/>
                <w:sz w:val="24"/>
                <w:szCs w:val="24"/>
                <w:bdr w:val="nil"/>
                <w:lang w:val="lt-LT" w:eastAsia="lt-LT"/>
              </w:rPr>
              <w:t xml:space="preserve">) </w:t>
            </w:r>
            <w:r w:rsidRPr="00DC2419">
              <w:rPr>
                <w:rFonts w:ascii="Times New Roman" w:eastAsia="Times New Roman" w:hAnsi="Times New Roman" w:cs="Times New Roman"/>
                <w:sz w:val="24"/>
                <w:szCs w:val="24"/>
                <w:lang w:val="lt-LT"/>
              </w:rPr>
              <w:t>(toliau – P</w:t>
            </w:r>
            <w:r w:rsidRPr="00DC2419">
              <w:rPr>
                <w:rFonts w:ascii="Times New Roman" w:eastAsia="Times New Roman" w:hAnsi="Times New Roman" w:cs="Times New Roman"/>
                <w:b/>
                <w:bCs/>
                <w:sz w:val="24"/>
                <w:szCs w:val="24"/>
                <w:lang w:val="lt-LT"/>
              </w:rPr>
              <w:t>irkimas</w:t>
            </w:r>
            <w:r w:rsidRPr="00DC2419">
              <w:rPr>
                <w:rFonts w:ascii="Times New Roman" w:eastAsia="Times New Roman" w:hAnsi="Times New Roman" w:cs="Times New Roman"/>
                <w:sz w:val="24"/>
                <w:szCs w:val="24"/>
                <w:lang w:val="lt-LT"/>
              </w:rPr>
              <w:t>)</w:t>
            </w:r>
            <w:r w:rsidR="0CA0A07D" w:rsidRPr="00DC2419">
              <w:rPr>
                <w:rFonts w:ascii="Times New Roman" w:eastAsia="Times New Roman" w:hAnsi="Times New Roman" w:cs="Times New Roman"/>
                <w:sz w:val="24"/>
                <w:szCs w:val="24"/>
                <w:lang w:val="lt-LT"/>
              </w:rPr>
              <w:t>,</w:t>
            </w:r>
            <w:r w:rsidRPr="00DC2419">
              <w:rPr>
                <w:rFonts w:ascii="Times New Roman" w:eastAsia="Times New Roman" w:hAnsi="Times New Roman" w:cs="Times New Roman"/>
                <w:sz w:val="24"/>
                <w:szCs w:val="24"/>
                <w:lang w:val="lt-LT"/>
              </w:rPr>
              <w:t xml:space="preserve"> </w:t>
            </w:r>
            <w:r w:rsidRPr="00DC2419">
              <w:rPr>
                <w:rFonts w:ascii="Times New Roman" w:eastAsia="Arial Unicode MS" w:hAnsi="Times New Roman" w:cs="Times New Roman"/>
                <w:sz w:val="24"/>
                <w:szCs w:val="24"/>
                <w:bdr w:val="nil"/>
                <w:lang w:val="lt-LT" w:eastAsia="lt-LT"/>
              </w:rPr>
              <w:t xml:space="preserve">buvo pripažintas laimėjusiu, sudarė šią </w:t>
            </w:r>
            <w:r w:rsidR="003C140F" w:rsidRPr="00DC2419">
              <w:rPr>
                <w:rFonts w:ascii="Times New Roman" w:eastAsia="Times New Roman" w:hAnsi="Times New Roman" w:cs="Times New Roman"/>
                <w:sz w:val="24"/>
                <w:szCs w:val="24"/>
                <w:lang w:val="lt-LT"/>
              </w:rPr>
              <w:t>Prekių</w:t>
            </w:r>
            <w:r w:rsidRPr="00DC2419">
              <w:rPr>
                <w:rFonts w:ascii="Times New Roman" w:eastAsia="Times New Roman" w:hAnsi="Times New Roman" w:cs="Times New Roman"/>
                <w:sz w:val="24"/>
                <w:szCs w:val="24"/>
                <w:lang w:val="lt-LT"/>
              </w:rPr>
              <w:t xml:space="preserve"> viešojo pirkimo–pardavimo </w:t>
            </w:r>
            <w:r w:rsidRPr="00DC2419">
              <w:rPr>
                <w:rFonts w:ascii="Times New Roman" w:eastAsia="Arial Unicode MS" w:hAnsi="Times New Roman" w:cs="Times New Roman"/>
                <w:sz w:val="24"/>
                <w:szCs w:val="24"/>
                <w:bdr w:val="nil"/>
                <w:lang w:val="lt-LT" w:eastAsia="lt-LT"/>
              </w:rPr>
              <w:t xml:space="preserve">sutartį (toliau – </w:t>
            </w:r>
            <w:r w:rsidRPr="00DC2419">
              <w:rPr>
                <w:rFonts w:ascii="Times New Roman" w:eastAsia="Arial Unicode MS" w:hAnsi="Times New Roman" w:cs="Times New Roman"/>
                <w:b/>
                <w:bCs/>
                <w:sz w:val="24"/>
                <w:szCs w:val="24"/>
                <w:bdr w:val="nil"/>
                <w:lang w:val="lt-LT" w:eastAsia="lt-LT"/>
              </w:rPr>
              <w:t>Sutartis</w:t>
            </w:r>
            <w:r w:rsidRPr="00DC2419">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DC2419" w14:paraId="55DE7A2C" w14:textId="77777777" w:rsidTr="7A77CF36">
        <w:tc>
          <w:tcPr>
            <w:tcW w:w="5000" w:type="pct"/>
            <w:gridSpan w:val="2"/>
          </w:tcPr>
          <w:p w14:paraId="62C90C01" w14:textId="5ED48C0D" w:rsidR="00715292" w:rsidRPr="00DC2419" w:rsidRDefault="003C140F" w:rsidP="00CD5651">
            <w:pPr>
              <w:spacing w:after="0" w:line="276" w:lineRule="auto"/>
              <w:ind w:left="567"/>
              <w:rPr>
                <w:rFonts w:ascii="Times New Roman" w:hAnsi="Times New Roman" w:cs="Times New Roman"/>
                <w:b/>
                <w:sz w:val="24"/>
                <w:szCs w:val="24"/>
                <w:lang w:val="lt-LT"/>
              </w:rPr>
            </w:pPr>
            <w:r w:rsidRPr="00DC2419">
              <w:rPr>
                <w:rFonts w:ascii="Times New Roman" w:hAnsi="Times New Roman" w:cs="Times New Roman"/>
                <w:b/>
                <w:sz w:val="24"/>
                <w:szCs w:val="24"/>
                <w:lang w:val="lt-LT"/>
              </w:rPr>
              <w:t xml:space="preserve">PIRKĖJAS </w:t>
            </w:r>
          </w:p>
        </w:tc>
      </w:tr>
      <w:tr w:rsidR="002B6DB3" w:rsidRPr="00DC2419" w14:paraId="51A6F9B9" w14:textId="77777777" w:rsidTr="7A77CF36">
        <w:tc>
          <w:tcPr>
            <w:tcW w:w="1890" w:type="pct"/>
          </w:tcPr>
          <w:p w14:paraId="5301D4D5"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Pavadinimas</w:t>
            </w:r>
          </w:p>
        </w:tc>
        <w:tc>
          <w:tcPr>
            <w:tcW w:w="3110" w:type="pct"/>
          </w:tcPr>
          <w:p w14:paraId="084EC9F9" w14:textId="2DE80BAE" w:rsidR="002B6DB3" w:rsidRPr="00DC2419" w:rsidRDefault="002B6DB3" w:rsidP="002B6DB3">
            <w:pPr>
              <w:spacing w:after="0" w:line="276" w:lineRule="auto"/>
              <w:rPr>
                <w:rFonts w:ascii="Times New Roman" w:hAnsi="Times New Roman" w:cs="Times New Roman"/>
                <w:sz w:val="24"/>
                <w:szCs w:val="24"/>
                <w:lang w:val="lt-LT"/>
              </w:rPr>
            </w:pPr>
            <w:r w:rsidRPr="00195E7E">
              <w:rPr>
                <w:rFonts w:ascii="Times New Roman" w:hAnsi="Times New Roman" w:cs="Times New Roman"/>
                <w:b/>
                <w:bCs/>
                <w:sz w:val="24"/>
                <w:szCs w:val="24"/>
                <w:lang w:val="lt-LT"/>
              </w:rPr>
              <w:t>Informacinės visuomenės plėtros komitetas</w:t>
            </w:r>
          </w:p>
        </w:tc>
      </w:tr>
      <w:tr w:rsidR="002B6DB3" w:rsidRPr="00DC2419" w14:paraId="60E4871B" w14:textId="77777777" w:rsidTr="7A77CF36">
        <w:tc>
          <w:tcPr>
            <w:tcW w:w="1890" w:type="pct"/>
          </w:tcPr>
          <w:p w14:paraId="0DC704C1"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Adresas</w:t>
            </w:r>
          </w:p>
        </w:tc>
        <w:tc>
          <w:tcPr>
            <w:tcW w:w="3110" w:type="pct"/>
          </w:tcPr>
          <w:p w14:paraId="270E0BB9" w14:textId="3A14E455" w:rsidR="002B6DB3" w:rsidRPr="00DC2419" w:rsidRDefault="002B6DB3" w:rsidP="002B6DB3">
            <w:pPr>
              <w:spacing w:after="0" w:line="276" w:lineRule="auto"/>
              <w:rPr>
                <w:rFonts w:ascii="Times New Roman" w:hAnsi="Times New Roman" w:cs="Times New Roman"/>
                <w:sz w:val="24"/>
                <w:szCs w:val="24"/>
                <w:lang w:val="lt-LT"/>
              </w:rPr>
            </w:pPr>
            <w:r w:rsidRPr="00195E7E">
              <w:rPr>
                <w:rFonts w:ascii="Times New Roman" w:hAnsi="Times New Roman" w:cs="Times New Roman"/>
                <w:sz w:val="24"/>
                <w:szCs w:val="24"/>
                <w:lang w:val="lt-LT"/>
              </w:rPr>
              <w:t>Konstitucijos pr. 15-89, Vilnius, LT-09319</w:t>
            </w:r>
          </w:p>
        </w:tc>
      </w:tr>
      <w:tr w:rsidR="002B6DB3" w:rsidRPr="00DC2419" w14:paraId="5B1BB83B" w14:textId="77777777" w:rsidTr="7A77CF36">
        <w:tc>
          <w:tcPr>
            <w:tcW w:w="1890" w:type="pct"/>
          </w:tcPr>
          <w:p w14:paraId="3A1FFAEA"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Juridinio asmens kodas</w:t>
            </w:r>
          </w:p>
        </w:tc>
        <w:tc>
          <w:tcPr>
            <w:tcW w:w="3110" w:type="pct"/>
          </w:tcPr>
          <w:p w14:paraId="77E9B041" w14:textId="4E886DB7" w:rsidR="002B6DB3" w:rsidRPr="00DC2419" w:rsidRDefault="002B6DB3" w:rsidP="002B6DB3">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188772433</w:t>
            </w:r>
          </w:p>
        </w:tc>
      </w:tr>
      <w:tr w:rsidR="002B6DB3" w:rsidRPr="00DC2419" w14:paraId="73C248A5" w14:textId="77777777" w:rsidTr="7A77CF36">
        <w:tc>
          <w:tcPr>
            <w:tcW w:w="1890" w:type="pct"/>
          </w:tcPr>
          <w:p w14:paraId="51778AC5" w14:textId="77777777" w:rsidR="002B6DB3" w:rsidRPr="00DC2419" w:rsidRDefault="002B6DB3" w:rsidP="002B6DB3">
            <w:pPr>
              <w:spacing w:after="0" w:line="276" w:lineRule="auto"/>
              <w:rPr>
                <w:rFonts w:ascii="Times New Roman" w:hAnsi="Times New Roman" w:cs="Times New Roman"/>
                <w:b/>
                <w:sz w:val="24"/>
                <w:szCs w:val="24"/>
                <w:lang w:val="lt-LT"/>
              </w:rPr>
            </w:pPr>
            <w:r w:rsidRPr="00DC2419">
              <w:rPr>
                <w:rFonts w:ascii="Times New Roman" w:hAnsi="Times New Roman" w:cs="Times New Roman"/>
                <w:sz w:val="24"/>
                <w:szCs w:val="24"/>
                <w:lang w:val="lt-LT"/>
              </w:rPr>
              <w:t>PVM mokėtojo kodas</w:t>
            </w:r>
          </w:p>
        </w:tc>
        <w:tc>
          <w:tcPr>
            <w:tcW w:w="3110" w:type="pct"/>
          </w:tcPr>
          <w:p w14:paraId="72139183" w14:textId="62E5E157" w:rsidR="002B6DB3" w:rsidRPr="00DC2419" w:rsidRDefault="002B6DB3" w:rsidP="002B6DB3">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w:t>
            </w:r>
          </w:p>
        </w:tc>
      </w:tr>
      <w:tr w:rsidR="002B6DB3" w:rsidRPr="00DC2419" w14:paraId="3BAFF6C6" w14:textId="77777777" w:rsidTr="7A77CF36">
        <w:tc>
          <w:tcPr>
            <w:tcW w:w="1890" w:type="pct"/>
          </w:tcPr>
          <w:p w14:paraId="7F69DE18"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Atsiskaitomoji sąskaita</w:t>
            </w:r>
          </w:p>
        </w:tc>
        <w:tc>
          <w:tcPr>
            <w:tcW w:w="3110" w:type="pct"/>
          </w:tcPr>
          <w:p w14:paraId="1B7A3E2D" w14:textId="2802BAF9" w:rsidR="002B6DB3" w:rsidRPr="00DC2419" w:rsidRDefault="002B6DB3" w:rsidP="002B6DB3">
            <w:pPr>
              <w:spacing w:after="0" w:line="276" w:lineRule="auto"/>
              <w:rPr>
                <w:rFonts w:ascii="Times New Roman" w:hAnsi="Times New Roman" w:cs="Times New Roman"/>
                <w:b/>
                <w:sz w:val="24"/>
                <w:szCs w:val="24"/>
                <w:lang w:val="lt-LT"/>
              </w:rPr>
            </w:pPr>
            <w:r w:rsidRPr="7AED01F9">
              <w:rPr>
                <w:rFonts w:ascii="Times New Roman" w:hAnsi="Times New Roman" w:cs="Times New Roman"/>
                <w:sz w:val="24"/>
                <w:szCs w:val="24"/>
                <w:lang w:val="lt-LT"/>
              </w:rPr>
              <w:t>LT527044060008181306</w:t>
            </w:r>
          </w:p>
        </w:tc>
      </w:tr>
      <w:tr w:rsidR="002B6DB3" w:rsidRPr="00DC2419" w14:paraId="72F687E1" w14:textId="77777777" w:rsidTr="7A77CF36">
        <w:trPr>
          <w:trHeight w:val="70"/>
        </w:trPr>
        <w:tc>
          <w:tcPr>
            <w:tcW w:w="1890" w:type="pct"/>
          </w:tcPr>
          <w:p w14:paraId="689AED22"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Bankas, banko kodas</w:t>
            </w:r>
          </w:p>
        </w:tc>
        <w:tc>
          <w:tcPr>
            <w:tcW w:w="3110" w:type="pct"/>
          </w:tcPr>
          <w:p w14:paraId="1A881E13" w14:textId="0BCB994F" w:rsidR="002B6DB3" w:rsidRPr="00DC2419" w:rsidRDefault="002B6DB3" w:rsidP="002B6DB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95E7E">
              <w:rPr>
                <w:rFonts w:ascii="Times New Roman" w:hAnsi="Times New Roman" w:cs="Times New Roman"/>
                <w:bCs/>
                <w:sz w:val="24"/>
                <w:szCs w:val="24"/>
                <w:lang w:val="lt-LT"/>
              </w:rPr>
              <w:t>AB SEB bankas, 70440</w:t>
            </w:r>
          </w:p>
        </w:tc>
      </w:tr>
      <w:tr w:rsidR="002B6DB3" w:rsidRPr="00DC2419" w14:paraId="22DD09A3" w14:textId="77777777" w:rsidTr="7A77CF36">
        <w:tc>
          <w:tcPr>
            <w:tcW w:w="1890" w:type="pct"/>
          </w:tcPr>
          <w:p w14:paraId="76C7BFCA"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Telefonas</w:t>
            </w:r>
          </w:p>
        </w:tc>
        <w:tc>
          <w:tcPr>
            <w:tcW w:w="3110" w:type="pct"/>
          </w:tcPr>
          <w:p w14:paraId="6815AEBA" w14:textId="1CC51DAE" w:rsidR="002B6DB3" w:rsidRPr="00DC2419" w:rsidRDefault="002B6DB3" w:rsidP="002B6DB3">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+3708 685 83 595</w:t>
            </w:r>
          </w:p>
        </w:tc>
      </w:tr>
      <w:tr w:rsidR="002B6DB3" w:rsidRPr="00DC2419" w14:paraId="6168979E" w14:textId="77777777" w:rsidTr="7A77CF36">
        <w:tc>
          <w:tcPr>
            <w:tcW w:w="1890" w:type="pct"/>
          </w:tcPr>
          <w:p w14:paraId="14C7738E"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El. paštas</w:t>
            </w:r>
          </w:p>
        </w:tc>
        <w:tc>
          <w:tcPr>
            <w:tcW w:w="3110" w:type="pct"/>
          </w:tcPr>
          <w:p w14:paraId="42A8D10C" w14:textId="5110559B" w:rsidR="002B6DB3" w:rsidRPr="00DC2419" w:rsidRDefault="002B6DB3" w:rsidP="002B6DB3">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info@ivpk.lt</w:t>
            </w:r>
          </w:p>
        </w:tc>
      </w:tr>
      <w:tr w:rsidR="002B6DB3" w:rsidRPr="00DC2419" w14:paraId="69D76F8F" w14:textId="77777777" w:rsidTr="7A77CF36">
        <w:tc>
          <w:tcPr>
            <w:tcW w:w="1890" w:type="pct"/>
          </w:tcPr>
          <w:p w14:paraId="048D7593"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Atstovas</w:t>
            </w:r>
          </w:p>
        </w:tc>
        <w:tc>
          <w:tcPr>
            <w:tcW w:w="3110" w:type="pct"/>
          </w:tcPr>
          <w:p w14:paraId="41E42E77" w14:textId="7AB0FA64" w:rsidR="002B6DB3" w:rsidRPr="00DC2419" w:rsidRDefault="1130D114" w:rsidP="005938C3">
            <w:pPr>
              <w:spacing w:after="0" w:line="276" w:lineRule="auto"/>
              <w:jc w:val="both"/>
              <w:rPr>
                <w:rFonts w:ascii="Times New Roman" w:hAnsi="Times New Roman" w:cs="Times New Roman"/>
                <w:sz w:val="24"/>
                <w:szCs w:val="24"/>
                <w:lang w:val="lt-LT"/>
              </w:rPr>
            </w:pPr>
            <w:r w:rsidRPr="7A77CF36">
              <w:rPr>
                <w:rFonts w:ascii="Times New Roman" w:hAnsi="Times New Roman" w:cs="Times New Roman"/>
                <w:sz w:val="24"/>
                <w:szCs w:val="24"/>
                <w:lang w:val="lt-LT"/>
              </w:rPr>
              <w:t>Skaitmeninės aplinkos skyriaus vedėjas, atliekantis direktoriaus funkcijas, Arminas Rakauskas</w:t>
            </w:r>
          </w:p>
        </w:tc>
      </w:tr>
      <w:tr w:rsidR="002B6DB3" w:rsidRPr="00DC2419" w14:paraId="21EA2157" w14:textId="77777777" w:rsidTr="7A77CF36">
        <w:tc>
          <w:tcPr>
            <w:tcW w:w="1890" w:type="pct"/>
          </w:tcPr>
          <w:p w14:paraId="08DFA31C" w14:textId="77777777" w:rsidR="002B6DB3" w:rsidRPr="00DC2419" w:rsidRDefault="002B6DB3" w:rsidP="002B6DB3">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Atstovavimo pagrindas</w:t>
            </w:r>
          </w:p>
        </w:tc>
        <w:tc>
          <w:tcPr>
            <w:tcW w:w="3110" w:type="pct"/>
          </w:tcPr>
          <w:p w14:paraId="06811AB4" w14:textId="7282BB6C" w:rsidR="002B6DB3" w:rsidRPr="00DC2419" w:rsidRDefault="1130D114" w:rsidP="005938C3">
            <w:pPr>
              <w:spacing w:after="0" w:line="276" w:lineRule="auto"/>
              <w:jc w:val="both"/>
              <w:rPr>
                <w:rFonts w:ascii="Times New Roman" w:hAnsi="Times New Roman" w:cs="Times New Roman"/>
                <w:sz w:val="24"/>
                <w:szCs w:val="24"/>
                <w:lang w:val="lt-LT"/>
              </w:rPr>
            </w:pPr>
            <w:r w:rsidRPr="7A77CF36">
              <w:rPr>
                <w:rFonts w:ascii="Times New Roman" w:hAnsi="Times New Roman" w:cs="Times New Roman"/>
                <w:sz w:val="24"/>
                <w:szCs w:val="24"/>
                <w:lang w:val="lt-LT"/>
              </w:rPr>
              <w:t xml:space="preserve">Lietuvos Respublikos ekonomikos ir inovacijų ministro 2021 m. spalio 14 d. įsakymas Nr. 12-92 „Dėl Gintauto </w:t>
            </w:r>
            <w:proofErr w:type="spellStart"/>
            <w:r w:rsidRPr="7A77CF36">
              <w:rPr>
                <w:rFonts w:ascii="Times New Roman" w:hAnsi="Times New Roman" w:cs="Times New Roman"/>
                <w:sz w:val="24"/>
                <w:szCs w:val="24"/>
                <w:lang w:val="lt-LT"/>
              </w:rPr>
              <w:t>Mežečio</w:t>
            </w:r>
            <w:proofErr w:type="spellEnd"/>
            <w:r w:rsidRPr="7A77CF36">
              <w:rPr>
                <w:rFonts w:ascii="Times New Roman" w:hAnsi="Times New Roman" w:cs="Times New Roman"/>
                <w:sz w:val="24"/>
                <w:szCs w:val="24"/>
                <w:lang w:val="lt-LT"/>
              </w:rPr>
              <w:t xml:space="preserve"> atleidimo iš pareigų“.</w:t>
            </w:r>
          </w:p>
        </w:tc>
      </w:tr>
      <w:tr w:rsidR="00715292" w:rsidRPr="00DC2419" w14:paraId="64265592" w14:textId="77777777" w:rsidTr="7A77CF36">
        <w:tc>
          <w:tcPr>
            <w:tcW w:w="5000" w:type="pct"/>
            <w:gridSpan w:val="2"/>
          </w:tcPr>
          <w:p w14:paraId="2E0DD80E" w14:textId="77777777" w:rsidR="00715292" w:rsidRPr="00DC2419" w:rsidRDefault="00715292" w:rsidP="00CD5651">
            <w:pPr>
              <w:spacing w:after="0" w:line="276" w:lineRule="auto"/>
              <w:rPr>
                <w:rFonts w:ascii="Times New Roman" w:hAnsi="Times New Roman" w:cs="Times New Roman"/>
                <w:b/>
                <w:sz w:val="24"/>
                <w:szCs w:val="24"/>
                <w:lang w:val="lt-LT"/>
              </w:rPr>
            </w:pPr>
            <w:r w:rsidRPr="00DC2419">
              <w:rPr>
                <w:rFonts w:ascii="Times New Roman" w:hAnsi="Times New Roman" w:cs="Times New Roman"/>
                <w:b/>
                <w:sz w:val="24"/>
                <w:szCs w:val="24"/>
                <w:lang w:val="lt-LT"/>
              </w:rPr>
              <w:t>TIEKĖJAS</w:t>
            </w:r>
          </w:p>
        </w:tc>
      </w:tr>
      <w:tr w:rsidR="00715292" w:rsidRPr="00DC2419" w14:paraId="5FD83070" w14:textId="77777777" w:rsidTr="7A77CF36">
        <w:tc>
          <w:tcPr>
            <w:tcW w:w="1890" w:type="pct"/>
          </w:tcPr>
          <w:p w14:paraId="2DAD9CA1"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Pavadinimas</w:t>
            </w:r>
          </w:p>
        </w:tc>
        <w:tc>
          <w:tcPr>
            <w:tcW w:w="3110" w:type="pct"/>
          </w:tcPr>
          <w:p w14:paraId="785E971D" w14:textId="3AEF867E" w:rsidR="00715292" w:rsidRPr="00530A8D" w:rsidRDefault="0019522F"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UAB „</w:t>
            </w:r>
            <w:proofErr w:type="spellStart"/>
            <w:r w:rsidRPr="00530A8D">
              <w:rPr>
                <w:rFonts w:ascii="Times New Roman" w:hAnsi="Times New Roman" w:cs="Times New Roman"/>
                <w:sz w:val="24"/>
                <w:szCs w:val="24"/>
                <w:lang w:val="lt-LT"/>
              </w:rPr>
              <w:t>Novian</w:t>
            </w:r>
            <w:proofErr w:type="spellEnd"/>
            <w:r w:rsidR="004C37FD" w:rsidRPr="00530A8D">
              <w:rPr>
                <w:rFonts w:ascii="Times New Roman" w:hAnsi="Times New Roman" w:cs="Times New Roman"/>
                <w:sz w:val="24"/>
                <w:szCs w:val="24"/>
                <w:lang w:val="lt-LT"/>
              </w:rPr>
              <w:t xml:space="preserve"> Technologies“</w:t>
            </w:r>
          </w:p>
        </w:tc>
      </w:tr>
      <w:tr w:rsidR="00715292" w:rsidRPr="00DC2419" w14:paraId="7BC18742" w14:textId="77777777" w:rsidTr="7A77CF36">
        <w:tc>
          <w:tcPr>
            <w:tcW w:w="1890" w:type="pct"/>
          </w:tcPr>
          <w:p w14:paraId="03C7311A"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Adresas</w:t>
            </w:r>
          </w:p>
        </w:tc>
        <w:tc>
          <w:tcPr>
            <w:tcW w:w="3110" w:type="pct"/>
          </w:tcPr>
          <w:p w14:paraId="0BB361F4" w14:textId="76B67850" w:rsidR="00715292" w:rsidRPr="00530A8D" w:rsidRDefault="000B439A"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Gynėjų g. 14, LT-01109 Vilnius</w:t>
            </w:r>
          </w:p>
        </w:tc>
      </w:tr>
      <w:tr w:rsidR="00715292" w:rsidRPr="00DC2419" w14:paraId="4FFFE1D0" w14:textId="77777777" w:rsidTr="7A77CF36">
        <w:tc>
          <w:tcPr>
            <w:tcW w:w="1890" w:type="pct"/>
          </w:tcPr>
          <w:p w14:paraId="4A6EE2F7"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Juridinio asmens kodas</w:t>
            </w:r>
          </w:p>
        </w:tc>
        <w:tc>
          <w:tcPr>
            <w:tcW w:w="3110" w:type="pct"/>
          </w:tcPr>
          <w:p w14:paraId="1B05FE77" w14:textId="4EE5C89B" w:rsidR="00715292" w:rsidRPr="00530A8D" w:rsidRDefault="000B439A"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301318539</w:t>
            </w:r>
          </w:p>
        </w:tc>
      </w:tr>
      <w:tr w:rsidR="00715292" w:rsidRPr="00DC2419" w14:paraId="63DC90D7" w14:textId="77777777" w:rsidTr="7A77CF36">
        <w:tc>
          <w:tcPr>
            <w:tcW w:w="1890" w:type="pct"/>
          </w:tcPr>
          <w:p w14:paraId="2686C673"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PVM mokėtojo kodas</w:t>
            </w:r>
          </w:p>
        </w:tc>
        <w:tc>
          <w:tcPr>
            <w:tcW w:w="3110" w:type="pct"/>
          </w:tcPr>
          <w:p w14:paraId="1B77F41C" w14:textId="22509D6A" w:rsidR="00715292" w:rsidRPr="00530A8D" w:rsidRDefault="00BA116A" w:rsidP="0019522F">
            <w:pPr>
              <w:spacing w:after="0" w:line="276" w:lineRule="auto"/>
              <w:rPr>
                <w:rFonts w:ascii="Times New Roman" w:hAnsi="Times New Roman" w:cs="Times New Roman"/>
                <w:sz w:val="24"/>
                <w:szCs w:val="24"/>
              </w:rPr>
            </w:pPr>
            <w:r w:rsidRPr="00530A8D">
              <w:rPr>
                <w:rFonts w:ascii="Times New Roman" w:hAnsi="Times New Roman" w:cs="Times New Roman"/>
                <w:sz w:val="24"/>
                <w:szCs w:val="24"/>
              </w:rPr>
              <w:t>LT100003654017</w:t>
            </w:r>
          </w:p>
        </w:tc>
      </w:tr>
      <w:tr w:rsidR="00715292" w:rsidRPr="00DC2419" w14:paraId="0D75AF50" w14:textId="77777777" w:rsidTr="7A77CF36">
        <w:tc>
          <w:tcPr>
            <w:tcW w:w="1890" w:type="pct"/>
          </w:tcPr>
          <w:p w14:paraId="1FAD6A90"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Banko sąskaita</w:t>
            </w:r>
          </w:p>
        </w:tc>
        <w:tc>
          <w:tcPr>
            <w:tcW w:w="3110" w:type="pct"/>
          </w:tcPr>
          <w:p w14:paraId="5ADDE3B6" w14:textId="1C67B5A1" w:rsidR="00715292" w:rsidRPr="00530A8D" w:rsidRDefault="00021E66" w:rsidP="00021E66">
            <w:pPr>
              <w:spacing w:after="0" w:line="276" w:lineRule="auto"/>
              <w:rPr>
                <w:rFonts w:ascii="Times New Roman" w:hAnsi="Times New Roman" w:cs="Times New Roman"/>
                <w:sz w:val="24"/>
                <w:szCs w:val="24"/>
                <w:highlight w:val="yellow"/>
                <w:lang w:val="lt-LT"/>
              </w:rPr>
            </w:pPr>
            <w:r w:rsidRPr="00530A8D">
              <w:rPr>
                <w:rFonts w:ascii="Times New Roman" w:hAnsi="Times New Roman" w:cs="Times New Roman"/>
                <w:sz w:val="24"/>
                <w:szCs w:val="24"/>
                <w:lang w:val="lt-LT"/>
              </w:rPr>
              <w:t>LT947290099010593379</w:t>
            </w:r>
          </w:p>
        </w:tc>
      </w:tr>
      <w:tr w:rsidR="00715292" w:rsidRPr="00DC2419" w14:paraId="0F396870" w14:textId="77777777" w:rsidTr="7A77CF36">
        <w:tc>
          <w:tcPr>
            <w:tcW w:w="1890" w:type="pct"/>
          </w:tcPr>
          <w:p w14:paraId="76D33CA4"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Bankas, banko kodas</w:t>
            </w:r>
          </w:p>
        </w:tc>
        <w:tc>
          <w:tcPr>
            <w:tcW w:w="3110" w:type="pct"/>
          </w:tcPr>
          <w:p w14:paraId="1E6A4245" w14:textId="77777777" w:rsidR="00021E66" w:rsidRPr="00530A8D" w:rsidRDefault="00021E66" w:rsidP="00021E66">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 xml:space="preserve">„Citadelė bankas" Lietuvos filialas </w:t>
            </w:r>
          </w:p>
          <w:p w14:paraId="20CA62B4" w14:textId="6F21E6DC" w:rsidR="00715292" w:rsidRPr="00530A8D" w:rsidRDefault="00021E66"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Banko kodas 72900</w:t>
            </w:r>
          </w:p>
        </w:tc>
      </w:tr>
      <w:tr w:rsidR="00715292" w:rsidRPr="00DC2419" w14:paraId="782F68C6" w14:textId="77777777" w:rsidTr="7A77CF36">
        <w:tc>
          <w:tcPr>
            <w:tcW w:w="1890" w:type="pct"/>
          </w:tcPr>
          <w:p w14:paraId="28684A62"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Telefonas</w:t>
            </w:r>
          </w:p>
        </w:tc>
        <w:tc>
          <w:tcPr>
            <w:tcW w:w="3110" w:type="pct"/>
          </w:tcPr>
          <w:p w14:paraId="43FA6632" w14:textId="00E27DEB" w:rsidR="00715292" w:rsidRPr="00530A8D" w:rsidRDefault="002663F9" w:rsidP="0019522F">
            <w:pPr>
              <w:spacing w:after="0" w:line="276" w:lineRule="auto"/>
              <w:rPr>
                <w:rFonts w:ascii="Times New Roman" w:hAnsi="Times New Roman" w:cs="Times New Roman"/>
                <w:sz w:val="24"/>
                <w:szCs w:val="24"/>
                <w:highlight w:val="yellow"/>
                <w:lang w:val="lt-LT"/>
              </w:rPr>
            </w:pPr>
            <w:r w:rsidRPr="00530A8D">
              <w:rPr>
                <w:rFonts w:ascii="Times New Roman" w:hAnsi="Times New Roman" w:cs="Times New Roman"/>
                <w:sz w:val="24"/>
                <w:szCs w:val="24"/>
              </w:rPr>
              <w:t xml:space="preserve">+370 5 219 0000  </w:t>
            </w:r>
          </w:p>
        </w:tc>
      </w:tr>
      <w:tr w:rsidR="00715292" w:rsidRPr="00DC2419" w14:paraId="4FA878FE" w14:textId="77777777" w:rsidTr="7A77CF36">
        <w:tc>
          <w:tcPr>
            <w:tcW w:w="1890" w:type="pct"/>
          </w:tcPr>
          <w:p w14:paraId="4DD36140" w14:textId="77777777" w:rsidR="00715292" w:rsidRPr="0096536C" w:rsidRDefault="00715292" w:rsidP="00CD5651">
            <w:pPr>
              <w:spacing w:after="0" w:line="276" w:lineRule="auto"/>
              <w:rPr>
                <w:rFonts w:ascii="Times New Roman" w:hAnsi="Times New Roman" w:cs="Times New Roman"/>
                <w:sz w:val="24"/>
                <w:szCs w:val="24"/>
                <w:lang w:val="lt-LT"/>
              </w:rPr>
            </w:pPr>
            <w:r w:rsidRPr="0096536C">
              <w:rPr>
                <w:rFonts w:ascii="Times New Roman" w:hAnsi="Times New Roman" w:cs="Times New Roman"/>
                <w:sz w:val="24"/>
                <w:szCs w:val="24"/>
                <w:lang w:val="lt-LT"/>
              </w:rPr>
              <w:t>Faksas</w:t>
            </w:r>
          </w:p>
        </w:tc>
        <w:tc>
          <w:tcPr>
            <w:tcW w:w="3110" w:type="pct"/>
          </w:tcPr>
          <w:p w14:paraId="4146AEB0" w14:textId="70DF465D" w:rsidR="00715292" w:rsidRPr="00530A8D" w:rsidRDefault="0096536C"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w:t>
            </w:r>
          </w:p>
        </w:tc>
      </w:tr>
      <w:tr w:rsidR="00715292" w:rsidRPr="00DC2419" w14:paraId="067A6B6E" w14:textId="77777777" w:rsidTr="7A77CF36">
        <w:tc>
          <w:tcPr>
            <w:tcW w:w="1890" w:type="pct"/>
          </w:tcPr>
          <w:p w14:paraId="0D368710"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El. paštas</w:t>
            </w:r>
          </w:p>
        </w:tc>
        <w:tc>
          <w:tcPr>
            <w:tcW w:w="3110" w:type="pct"/>
          </w:tcPr>
          <w:p w14:paraId="7FE81BAB" w14:textId="79A4D7AD" w:rsidR="00715292" w:rsidRPr="00530A8D" w:rsidRDefault="00A67DD1" w:rsidP="0019522F">
            <w:pPr>
              <w:spacing w:after="0" w:line="276" w:lineRule="auto"/>
              <w:rPr>
                <w:rFonts w:ascii="Times New Roman" w:hAnsi="Times New Roman" w:cs="Times New Roman"/>
                <w:sz w:val="24"/>
                <w:szCs w:val="24"/>
                <w:highlight w:val="yellow"/>
                <w:lang w:val="lt-LT"/>
              </w:rPr>
            </w:pPr>
            <w:r w:rsidRPr="00530A8D">
              <w:rPr>
                <w:rFonts w:ascii="Times New Roman" w:hAnsi="Times New Roman" w:cs="Times New Roman"/>
                <w:sz w:val="24"/>
                <w:szCs w:val="24"/>
                <w:lang w:val="lt-LT"/>
              </w:rPr>
              <w:t>info.technologies@novian.lt</w:t>
            </w:r>
          </w:p>
        </w:tc>
      </w:tr>
      <w:tr w:rsidR="00715292" w:rsidRPr="00DC2419" w14:paraId="05B95F92" w14:textId="77777777" w:rsidTr="7A77CF36">
        <w:tc>
          <w:tcPr>
            <w:tcW w:w="1890" w:type="pct"/>
          </w:tcPr>
          <w:p w14:paraId="21781BA0"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Atstovas</w:t>
            </w:r>
          </w:p>
        </w:tc>
        <w:tc>
          <w:tcPr>
            <w:tcW w:w="3110" w:type="pct"/>
          </w:tcPr>
          <w:p w14:paraId="17C8999A" w14:textId="21AD5035" w:rsidR="00715292" w:rsidRPr="00530A8D" w:rsidRDefault="00530A8D" w:rsidP="0019522F">
            <w:pPr>
              <w:spacing w:after="0" w:line="276" w:lineRule="auto"/>
              <w:rPr>
                <w:rFonts w:ascii="Times New Roman" w:hAnsi="Times New Roman" w:cs="Times New Roman"/>
                <w:sz w:val="24"/>
                <w:szCs w:val="24"/>
                <w:lang w:val="lt-LT"/>
              </w:rPr>
            </w:pPr>
            <w:r w:rsidRPr="00530A8D">
              <w:rPr>
                <w:rFonts w:ascii="Times New Roman" w:hAnsi="Times New Roman" w:cs="Times New Roman"/>
                <w:sz w:val="24"/>
                <w:szCs w:val="24"/>
                <w:lang w:val="lt-LT"/>
              </w:rPr>
              <w:t>Generalinis direktorius</w:t>
            </w:r>
            <w:r>
              <w:rPr>
                <w:rFonts w:ascii="Times New Roman" w:hAnsi="Times New Roman" w:cs="Times New Roman"/>
                <w:sz w:val="24"/>
                <w:szCs w:val="24"/>
                <w:lang w:val="lt-LT"/>
              </w:rPr>
              <w:t xml:space="preserve"> </w:t>
            </w:r>
            <w:r w:rsidR="00175171" w:rsidRPr="00530A8D">
              <w:rPr>
                <w:rFonts w:ascii="Times New Roman" w:hAnsi="Times New Roman" w:cs="Times New Roman"/>
                <w:sz w:val="24"/>
                <w:szCs w:val="24"/>
                <w:lang w:val="lt-LT"/>
              </w:rPr>
              <w:t xml:space="preserve">Gytis </w:t>
            </w:r>
            <w:proofErr w:type="spellStart"/>
            <w:r w:rsidR="00175171" w:rsidRPr="00530A8D">
              <w:rPr>
                <w:rFonts w:ascii="Times New Roman" w:hAnsi="Times New Roman" w:cs="Times New Roman"/>
                <w:sz w:val="24"/>
                <w:szCs w:val="24"/>
                <w:lang w:val="lt-LT"/>
              </w:rPr>
              <w:t>Umantas</w:t>
            </w:r>
            <w:proofErr w:type="spellEnd"/>
          </w:p>
        </w:tc>
      </w:tr>
      <w:tr w:rsidR="00715292" w:rsidRPr="00DC2419" w14:paraId="0A89923B" w14:textId="77777777" w:rsidTr="7A77CF36">
        <w:tc>
          <w:tcPr>
            <w:tcW w:w="1890" w:type="pct"/>
          </w:tcPr>
          <w:p w14:paraId="3394277A" w14:textId="77777777" w:rsidR="00715292" w:rsidRPr="00DC2419" w:rsidRDefault="00715292" w:rsidP="00CD5651">
            <w:pPr>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Atstovavimo pagrindas</w:t>
            </w:r>
          </w:p>
        </w:tc>
        <w:tc>
          <w:tcPr>
            <w:tcW w:w="3110" w:type="pct"/>
          </w:tcPr>
          <w:p w14:paraId="55BB3914" w14:textId="2A1728B4" w:rsidR="00715292" w:rsidRPr="00530A8D" w:rsidRDefault="00530A8D" w:rsidP="0019522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w:t>
            </w:r>
            <w:r w:rsidR="00175171" w:rsidRPr="00530A8D">
              <w:rPr>
                <w:rFonts w:ascii="Times New Roman" w:hAnsi="Times New Roman" w:cs="Times New Roman"/>
                <w:sz w:val="24"/>
                <w:szCs w:val="24"/>
                <w:lang w:val="lt-LT"/>
              </w:rPr>
              <w:t>monės įstat</w:t>
            </w:r>
            <w:r>
              <w:rPr>
                <w:rFonts w:ascii="Times New Roman" w:hAnsi="Times New Roman" w:cs="Times New Roman"/>
                <w:sz w:val="24"/>
                <w:szCs w:val="24"/>
                <w:lang w:val="lt-LT"/>
              </w:rPr>
              <w:t>ai</w:t>
            </w:r>
          </w:p>
        </w:tc>
      </w:tr>
    </w:tbl>
    <w:p w14:paraId="0328CC22" w14:textId="4F2BE6ED" w:rsidR="00715292" w:rsidRPr="00DC2419" w:rsidRDefault="00715292" w:rsidP="00CD5651">
      <w:pPr>
        <w:spacing w:line="276" w:lineRule="auto"/>
        <w:rPr>
          <w:rFonts w:ascii="Times New Roman" w:hAnsi="Times New Roman" w:cs="Times New Roman"/>
          <w:sz w:val="24"/>
          <w:szCs w:val="24"/>
          <w:lang w:val="lt-LT"/>
        </w:rPr>
      </w:pPr>
    </w:p>
    <w:p w14:paraId="4796D7B2" w14:textId="77777777" w:rsidR="00715292" w:rsidRPr="00DC2419"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89"/>
        <w:gridCol w:w="2908"/>
        <w:gridCol w:w="1849"/>
      </w:tblGrid>
      <w:tr w:rsidR="008F05D5" w:rsidRPr="00DC2419" w14:paraId="3ACC1AAD" w14:textId="77777777" w:rsidTr="7A77CF36">
        <w:tc>
          <w:tcPr>
            <w:tcW w:w="2552" w:type="dxa"/>
          </w:tcPr>
          <w:p w14:paraId="022F5BBB" w14:textId="3780E3FD" w:rsidR="00715292" w:rsidRPr="00DC2419" w:rsidRDefault="00715292" w:rsidP="00CD5651">
            <w:pPr>
              <w:spacing w:line="276" w:lineRule="auto"/>
              <w:rPr>
                <w:rFonts w:ascii="Times New Roman" w:hAnsi="Times New Roman" w:cs="Times New Roman"/>
                <w:b/>
                <w:bCs/>
                <w:sz w:val="24"/>
                <w:szCs w:val="24"/>
                <w:lang w:val="lt-LT"/>
              </w:rPr>
            </w:pPr>
            <w:r w:rsidRPr="00DC2419">
              <w:rPr>
                <w:rFonts w:ascii="Times New Roman" w:hAnsi="Times New Roman" w:cs="Times New Roman"/>
                <w:b/>
                <w:bCs/>
                <w:sz w:val="24"/>
                <w:szCs w:val="24"/>
                <w:lang w:val="lt-LT"/>
              </w:rPr>
              <w:t xml:space="preserve">Specialiųjų sutarties sąlygų nuostatos </w:t>
            </w:r>
            <w:r w:rsidRPr="00DC2419">
              <w:rPr>
                <w:rFonts w:ascii="Times New Roman" w:hAnsi="Times New Roman" w:cs="Times New Roman"/>
                <w:b/>
                <w:bCs/>
                <w:sz w:val="24"/>
                <w:szCs w:val="24"/>
                <w:lang w:val="lt-LT"/>
              </w:rPr>
              <w:lastRenderedPageBreak/>
              <w:t>punkto Nr./pavadinimas</w:t>
            </w:r>
          </w:p>
        </w:tc>
        <w:tc>
          <w:tcPr>
            <w:tcW w:w="5097" w:type="dxa"/>
            <w:gridSpan w:val="2"/>
          </w:tcPr>
          <w:p w14:paraId="6DDEC629" w14:textId="4F21ED3C" w:rsidR="00715292" w:rsidRPr="00DC2419" w:rsidRDefault="00715292" w:rsidP="00CD5651">
            <w:pPr>
              <w:spacing w:line="276" w:lineRule="auto"/>
              <w:rPr>
                <w:rFonts w:ascii="Times New Roman" w:hAnsi="Times New Roman" w:cs="Times New Roman"/>
                <w:b/>
                <w:bCs/>
                <w:sz w:val="24"/>
                <w:szCs w:val="24"/>
                <w:lang w:val="lt-LT"/>
              </w:rPr>
            </w:pPr>
            <w:r w:rsidRPr="00DC2419">
              <w:rPr>
                <w:rFonts w:ascii="Times New Roman" w:hAnsi="Times New Roman" w:cs="Times New Roman"/>
                <w:b/>
                <w:bCs/>
                <w:sz w:val="24"/>
                <w:szCs w:val="24"/>
                <w:lang w:val="lt-LT"/>
              </w:rPr>
              <w:lastRenderedPageBreak/>
              <w:t>Specialiųjų sutarties sąlygų nuostata</w:t>
            </w:r>
          </w:p>
        </w:tc>
        <w:tc>
          <w:tcPr>
            <w:tcW w:w="1849" w:type="dxa"/>
          </w:tcPr>
          <w:p w14:paraId="1664F9B4" w14:textId="74675D66" w:rsidR="00715292" w:rsidRPr="00DC2419" w:rsidRDefault="00715292" w:rsidP="00CD5651">
            <w:pPr>
              <w:spacing w:line="276" w:lineRule="auto"/>
              <w:rPr>
                <w:rFonts w:ascii="Times New Roman" w:hAnsi="Times New Roman" w:cs="Times New Roman"/>
                <w:sz w:val="24"/>
                <w:szCs w:val="24"/>
                <w:lang w:val="lt-LT"/>
              </w:rPr>
            </w:pPr>
            <w:r w:rsidRPr="00DC2419">
              <w:rPr>
                <w:rFonts w:ascii="Times New Roman" w:hAnsi="Times New Roman" w:cs="Times New Roman"/>
                <w:b/>
                <w:bCs/>
                <w:sz w:val="24"/>
                <w:szCs w:val="24"/>
                <w:lang w:val="lt-LT"/>
              </w:rPr>
              <w:t xml:space="preserve">Nuoroda į Bendrųjų </w:t>
            </w:r>
            <w:r w:rsidRPr="00DC2419">
              <w:rPr>
                <w:rFonts w:ascii="Times New Roman" w:hAnsi="Times New Roman" w:cs="Times New Roman"/>
                <w:b/>
                <w:bCs/>
                <w:sz w:val="24"/>
                <w:szCs w:val="24"/>
                <w:lang w:val="lt-LT"/>
              </w:rPr>
              <w:lastRenderedPageBreak/>
              <w:t>sutarties sąlygų punktą/</w:t>
            </w:r>
            <w:r w:rsidR="001A295F" w:rsidRPr="00DC2419">
              <w:rPr>
                <w:rFonts w:ascii="Times New Roman" w:hAnsi="Times New Roman" w:cs="Times New Roman"/>
                <w:b/>
                <w:bCs/>
                <w:sz w:val="24"/>
                <w:szCs w:val="24"/>
                <w:lang w:val="lt-LT"/>
              </w:rPr>
              <w:t xml:space="preserve"> </w:t>
            </w:r>
            <w:r w:rsidRPr="00DC2419">
              <w:rPr>
                <w:rFonts w:ascii="Times New Roman" w:hAnsi="Times New Roman" w:cs="Times New Roman"/>
                <w:b/>
                <w:bCs/>
                <w:sz w:val="24"/>
                <w:szCs w:val="24"/>
                <w:lang w:val="lt-LT"/>
              </w:rPr>
              <w:t>skyrių</w:t>
            </w:r>
          </w:p>
        </w:tc>
      </w:tr>
      <w:tr w:rsidR="00BC13E3" w:rsidRPr="00DC2419" w14:paraId="11C44BF5" w14:textId="77777777" w:rsidTr="7A77CF36">
        <w:tc>
          <w:tcPr>
            <w:tcW w:w="9498" w:type="dxa"/>
            <w:gridSpan w:val="4"/>
          </w:tcPr>
          <w:p w14:paraId="4D780E2A" w14:textId="71E6F9A3" w:rsidR="00BC13E3" w:rsidRPr="00DC2419" w:rsidRDefault="00045E72" w:rsidP="00CD5651">
            <w:pPr>
              <w:pStyle w:val="ListParagraph"/>
              <w:numPr>
                <w:ilvl w:val="0"/>
                <w:numId w:val="10"/>
              </w:numPr>
              <w:spacing w:line="276" w:lineRule="auto"/>
              <w:rPr>
                <w:b/>
                <w:bCs/>
              </w:rPr>
            </w:pPr>
            <w:r w:rsidRPr="00DC2419">
              <w:rPr>
                <w:b/>
                <w:bCs/>
              </w:rPr>
              <w:lastRenderedPageBreak/>
              <w:t>SUTARTIES DALYKAS</w:t>
            </w:r>
          </w:p>
        </w:tc>
      </w:tr>
      <w:tr w:rsidR="008F05D5" w:rsidRPr="00DC2419" w14:paraId="410B8384" w14:textId="77777777" w:rsidTr="7A77CF36">
        <w:tc>
          <w:tcPr>
            <w:tcW w:w="2552" w:type="dxa"/>
          </w:tcPr>
          <w:p w14:paraId="43281FBC" w14:textId="2CCCE618" w:rsidR="00715292" w:rsidRPr="00DC2419" w:rsidRDefault="00715292" w:rsidP="00CD5651">
            <w:pPr>
              <w:pStyle w:val="ListParagraph"/>
              <w:numPr>
                <w:ilvl w:val="1"/>
                <w:numId w:val="10"/>
              </w:numPr>
              <w:spacing w:line="276" w:lineRule="auto"/>
              <w:rPr>
                <w:b/>
                <w:bCs/>
              </w:rPr>
            </w:pPr>
            <w:r w:rsidRPr="00DC2419">
              <w:rPr>
                <w:b/>
                <w:bCs/>
              </w:rPr>
              <w:t xml:space="preserve"> </w:t>
            </w:r>
            <w:r w:rsidR="003C140F" w:rsidRPr="00DC2419">
              <w:rPr>
                <w:b/>
                <w:bCs/>
              </w:rPr>
              <w:t>Prekių</w:t>
            </w:r>
            <w:r w:rsidRPr="00DC2419">
              <w:rPr>
                <w:b/>
                <w:bCs/>
              </w:rPr>
              <w:t xml:space="preserve"> aprašymas</w:t>
            </w:r>
          </w:p>
        </w:tc>
        <w:tc>
          <w:tcPr>
            <w:tcW w:w="5097" w:type="dxa"/>
            <w:gridSpan w:val="2"/>
          </w:tcPr>
          <w:p w14:paraId="7D486951" w14:textId="493D0B85" w:rsidR="008F05D5" w:rsidRPr="00DC2419" w:rsidRDefault="14731426" w:rsidP="00CD5651">
            <w:pPr>
              <w:spacing w:after="0" w:line="276" w:lineRule="auto"/>
              <w:jc w:val="both"/>
              <w:rPr>
                <w:rFonts w:ascii="Times New Roman" w:eastAsia="Calibri" w:hAnsi="Times New Roman" w:cs="Times New Roman"/>
                <w:sz w:val="24"/>
                <w:szCs w:val="24"/>
                <w:lang w:val="lt-LT"/>
              </w:rPr>
            </w:pPr>
            <w:r w:rsidRPr="00DC2419">
              <w:rPr>
                <w:rFonts w:ascii="Times New Roman" w:eastAsia="Calibri" w:hAnsi="Times New Roman" w:cs="Times New Roman"/>
                <w:sz w:val="24"/>
                <w:szCs w:val="24"/>
                <w:lang w:val="lt-LT"/>
              </w:rPr>
              <w:t>Perkam</w:t>
            </w:r>
            <w:r w:rsidR="00476E97" w:rsidRPr="00DC2419">
              <w:rPr>
                <w:rFonts w:ascii="Times New Roman" w:eastAsia="Calibri" w:hAnsi="Times New Roman" w:cs="Times New Roman"/>
                <w:sz w:val="24"/>
                <w:szCs w:val="24"/>
                <w:lang w:val="lt-LT"/>
              </w:rPr>
              <w:t>a</w:t>
            </w:r>
            <w:r w:rsidRPr="00DC2419">
              <w:rPr>
                <w:rFonts w:ascii="Times New Roman" w:eastAsia="Calibri" w:hAnsi="Times New Roman" w:cs="Times New Roman"/>
                <w:sz w:val="24"/>
                <w:szCs w:val="24"/>
                <w:lang w:val="lt-LT"/>
              </w:rPr>
              <w:t xml:space="preserve"> </w:t>
            </w:r>
            <w:r w:rsidR="00CC366B" w:rsidRPr="00DC2419">
              <w:rPr>
                <w:rFonts w:ascii="Times New Roman" w:eastAsia="Calibri" w:hAnsi="Times New Roman" w:cs="Times New Roman"/>
                <w:sz w:val="24"/>
                <w:szCs w:val="24"/>
                <w:lang w:val="lt-LT"/>
              </w:rPr>
              <w:t>L</w:t>
            </w:r>
            <w:r w:rsidR="00CC366B" w:rsidRPr="00DC2419">
              <w:rPr>
                <w:rFonts w:ascii="Times New Roman" w:hAnsi="Times New Roman" w:cs="Times New Roman"/>
                <w:kern w:val="12"/>
                <w:sz w:val="24"/>
                <w:szCs w:val="24"/>
                <w:lang w:val="lt-LT" w:eastAsia="ar-SA"/>
              </w:rPr>
              <w:t xml:space="preserve">inux platformos esamų licencijų palaikymas ir papildomos (plėtros) licencijos </w:t>
            </w:r>
            <w:r w:rsidR="00A51407" w:rsidRPr="00DC2419">
              <w:rPr>
                <w:rFonts w:ascii="Times New Roman" w:eastAsia="Calibri" w:hAnsi="Times New Roman" w:cs="Times New Roman"/>
                <w:color w:val="000000" w:themeColor="text1"/>
                <w:sz w:val="24"/>
                <w:szCs w:val="24"/>
                <w:lang w:val="lt-LT"/>
              </w:rPr>
              <w:t>(</w:t>
            </w:r>
            <w:r w:rsidR="00A51407" w:rsidRPr="00DC2419">
              <w:rPr>
                <w:rFonts w:ascii="Times New Roman" w:eastAsia="Calibri" w:hAnsi="Times New Roman" w:cs="Times New Roman"/>
                <w:b/>
                <w:bCs/>
                <w:color w:val="000000" w:themeColor="text1"/>
                <w:sz w:val="24"/>
                <w:szCs w:val="24"/>
                <w:lang w:val="lt-LT"/>
              </w:rPr>
              <w:t>toliau – Prekės</w:t>
            </w:r>
            <w:r w:rsidR="00A51407" w:rsidRPr="00DC2419">
              <w:rPr>
                <w:rFonts w:ascii="Times New Roman" w:eastAsia="Calibri" w:hAnsi="Times New Roman" w:cs="Times New Roman"/>
                <w:color w:val="000000" w:themeColor="text1"/>
                <w:sz w:val="24"/>
                <w:szCs w:val="24"/>
                <w:lang w:val="lt-LT"/>
              </w:rPr>
              <w:t>)</w:t>
            </w:r>
            <w:r w:rsidR="001D20D5" w:rsidRPr="00DC2419">
              <w:rPr>
                <w:rFonts w:ascii="Times New Roman" w:eastAsia="Calibri" w:hAnsi="Times New Roman" w:cs="Times New Roman"/>
                <w:color w:val="000000" w:themeColor="text1"/>
                <w:sz w:val="24"/>
                <w:szCs w:val="24"/>
                <w:lang w:val="lt-LT"/>
              </w:rPr>
              <w:t>.</w:t>
            </w:r>
          </w:p>
          <w:p w14:paraId="755654AC" w14:textId="19262AD5" w:rsidR="008F05D5" w:rsidRPr="00DC2419" w:rsidRDefault="008F05D5" w:rsidP="00CD5651">
            <w:pPr>
              <w:spacing w:after="0" w:line="276" w:lineRule="auto"/>
              <w:jc w:val="both"/>
              <w:rPr>
                <w:rFonts w:ascii="Times New Roman" w:eastAsia="Calibri" w:hAnsi="Times New Roman" w:cs="Times New Roman"/>
                <w:sz w:val="24"/>
                <w:szCs w:val="24"/>
                <w:lang w:val="lt-LT"/>
              </w:rPr>
            </w:pPr>
            <w:r w:rsidRPr="00DC2419">
              <w:rPr>
                <w:rFonts w:ascii="Times New Roman" w:eastAsia="Calibri" w:hAnsi="Times New Roman" w:cs="Times New Roman"/>
                <w:sz w:val="24"/>
                <w:szCs w:val="24"/>
                <w:lang w:val="lt-LT"/>
              </w:rPr>
              <w:t xml:space="preserve">Išsamus </w:t>
            </w:r>
            <w:r w:rsidR="003C140F" w:rsidRPr="00DC2419">
              <w:rPr>
                <w:rFonts w:ascii="Times New Roman" w:eastAsia="Calibri" w:hAnsi="Times New Roman" w:cs="Times New Roman"/>
                <w:sz w:val="24"/>
                <w:szCs w:val="24"/>
                <w:lang w:val="lt-LT"/>
              </w:rPr>
              <w:t>Prekių</w:t>
            </w:r>
            <w:r w:rsidR="008A373E" w:rsidRPr="00DC2419">
              <w:rPr>
                <w:rFonts w:ascii="Times New Roman" w:eastAsia="Calibri" w:hAnsi="Times New Roman" w:cs="Times New Roman"/>
                <w:sz w:val="24"/>
                <w:szCs w:val="24"/>
                <w:lang w:val="lt-LT"/>
              </w:rPr>
              <w:t xml:space="preserve"> </w:t>
            </w:r>
            <w:r w:rsidR="00715292" w:rsidRPr="00DC2419">
              <w:rPr>
                <w:rFonts w:ascii="Times New Roman" w:eastAsia="Calibri" w:hAnsi="Times New Roman" w:cs="Times New Roman"/>
                <w:sz w:val="24"/>
                <w:szCs w:val="24"/>
                <w:lang w:val="lt-LT"/>
              </w:rPr>
              <w:t xml:space="preserve">aprašymas ir kiti reikalavimai teikiamoms </w:t>
            </w:r>
            <w:r w:rsidR="003C140F" w:rsidRPr="00DC2419">
              <w:rPr>
                <w:rFonts w:ascii="Times New Roman" w:eastAsia="Calibri" w:hAnsi="Times New Roman" w:cs="Times New Roman"/>
                <w:sz w:val="24"/>
                <w:szCs w:val="24"/>
                <w:lang w:val="lt-LT"/>
              </w:rPr>
              <w:t>Prekėms</w:t>
            </w:r>
            <w:r w:rsidR="00715292" w:rsidRPr="00DC2419">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DC2419">
              <w:rPr>
                <w:rFonts w:ascii="Times New Roman" w:eastAsia="Calibri" w:hAnsi="Times New Roman" w:cs="Times New Roman"/>
                <w:sz w:val="24"/>
                <w:szCs w:val="24"/>
                <w:lang w:val="lt-LT"/>
              </w:rPr>
              <w:t>.</w:t>
            </w:r>
          </w:p>
        </w:tc>
        <w:tc>
          <w:tcPr>
            <w:tcW w:w="1849" w:type="dxa"/>
          </w:tcPr>
          <w:p w14:paraId="0BFB4179" w14:textId="3F1D792A" w:rsidR="00715292" w:rsidRPr="00DC2419" w:rsidRDefault="008F05D5"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4.2, 4.3</w:t>
            </w:r>
          </w:p>
        </w:tc>
      </w:tr>
      <w:tr w:rsidR="008F05D5" w:rsidRPr="00DC2419" w14:paraId="2A5A1452" w14:textId="77777777" w:rsidTr="7A77CF36">
        <w:tc>
          <w:tcPr>
            <w:tcW w:w="2552" w:type="dxa"/>
          </w:tcPr>
          <w:p w14:paraId="71C14082" w14:textId="33C9EECF" w:rsidR="00715292" w:rsidRPr="00DC2419" w:rsidRDefault="008F05D5" w:rsidP="00CD5651">
            <w:pPr>
              <w:pStyle w:val="ListParagraph"/>
              <w:numPr>
                <w:ilvl w:val="1"/>
                <w:numId w:val="10"/>
              </w:numPr>
              <w:spacing w:line="276" w:lineRule="auto"/>
              <w:rPr>
                <w:b/>
                <w:bCs/>
              </w:rPr>
            </w:pPr>
            <w:r w:rsidRPr="00DC2419">
              <w:rPr>
                <w:b/>
                <w:bCs/>
              </w:rPr>
              <w:t xml:space="preserve"> Informacija apie ES finansuojamą projektą</w:t>
            </w:r>
          </w:p>
        </w:tc>
        <w:tc>
          <w:tcPr>
            <w:tcW w:w="5097" w:type="dxa"/>
            <w:gridSpan w:val="2"/>
          </w:tcPr>
          <w:p w14:paraId="1DD4A81A" w14:textId="68F85434" w:rsidR="008F05D5" w:rsidRPr="00DC2419" w:rsidRDefault="004647F9" w:rsidP="00CD5651">
            <w:pPr>
              <w:spacing w:after="0" w:line="276" w:lineRule="auto"/>
              <w:jc w:val="both"/>
              <w:rPr>
                <w:rFonts w:ascii="Times New Roman" w:hAnsi="Times New Roman" w:cs="Times New Roman"/>
                <w:i/>
                <w:iCs/>
                <w:sz w:val="24"/>
                <w:szCs w:val="24"/>
                <w:lang w:val="lt-LT"/>
              </w:rPr>
            </w:pPr>
            <w:r w:rsidRPr="00DC2419">
              <w:rPr>
                <w:rFonts w:ascii="Times New Roman" w:eastAsia="Calibri" w:hAnsi="Times New Roman" w:cs="Times New Roman"/>
                <w:sz w:val="24"/>
                <w:szCs w:val="24"/>
                <w:lang w:val="lt-LT"/>
              </w:rPr>
              <w:t>Už Prekes bus atsiskaitoma Europos Sąjungos Ekonomikos gaivinimo ir atsparumo didinimo priemonės lėšomis.</w:t>
            </w:r>
            <w:r w:rsidRPr="00DC2419" w:rsidDel="003627BE">
              <w:rPr>
                <w:rFonts w:ascii="Times New Roman" w:hAnsi="Times New Roman" w:cs="Times New Roman"/>
                <w:sz w:val="24"/>
                <w:szCs w:val="24"/>
                <w:lang w:val="lt-LT"/>
              </w:rPr>
              <w:t xml:space="preserve"> </w:t>
            </w:r>
          </w:p>
        </w:tc>
        <w:tc>
          <w:tcPr>
            <w:tcW w:w="1849" w:type="dxa"/>
          </w:tcPr>
          <w:p w14:paraId="02419E14" w14:textId="77777777" w:rsidR="00715292" w:rsidRPr="00DC2419" w:rsidRDefault="00715292" w:rsidP="00CD5651">
            <w:pPr>
              <w:spacing w:line="276" w:lineRule="auto"/>
              <w:rPr>
                <w:rFonts w:ascii="Times New Roman" w:hAnsi="Times New Roman" w:cs="Times New Roman"/>
                <w:sz w:val="24"/>
                <w:szCs w:val="24"/>
                <w:lang w:val="lt-LT"/>
              </w:rPr>
            </w:pPr>
          </w:p>
        </w:tc>
      </w:tr>
      <w:tr w:rsidR="008F05D5" w:rsidRPr="00DC2419" w14:paraId="71F64D7A" w14:textId="77777777" w:rsidTr="7A77CF36">
        <w:tc>
          <w:tcPr>
            <w:tcW w:w="2552" w:type="dxa"/>
          </w:tcPr>
          <w:p w14:paraId="5CCA6A54" w14:textId="4C046D56" w:rsidR="00715292" w:rsidRPr="00DC2419" w:rsidRDefault="00F3745A" w:rsidP="00CD5651">
            <w:pPr>
              <w:pStyle w:val="ListParagraph"/>
              <w:numPr>
                <w:ilvl w:val="1"/>
                <w:numId w:val="10"/>
              </w:numPr>
              <w:spacing w:line="276" w:lineRule="auto"/>
              <w:rPr>
                <w:b/>
                <w:bCs/>
              </w:rPr>
            </w:pPr>
            <w:r w:rsidRPr="00DC2419">
              <w:rPr>
                <w:b/>
                <w:bCs/>
              </w:rPr>
              <w:t xml:space="preserve"> </w:t>
            </w:r>
            <w:r w:rsidR="008F05D5" w:rsidRPr="00DC2419">
              <w:rPr>
                <w:b/>
                <w:bCs/>
              </w:rPr>
              <w:t>Papildom</w:t>
            </w:r>
            <w:r w:rsidR="00BC13E3" w:rsidRPr="00DC2419">
              <w:rPr>
                <w:b/>
                <w:bCs/>
              </w:rPr>
              <w:t xml:space="preserve">os </w:t>
            </w:r>
            <w:r w:rsidR="003C140F" w:rsidRPr="00DC2419">
              <w:rPr>
                <w:b/>
                <w:bCs/>
              </w:rPr>
              <w:t>Prekės</w:t>
            </w:r>
            <w:r w:rsidR="008F05D5" w:rsidRPr="00DC2419">
              <w:rPr>
                <w:b/>
                <w:bCs/>
              </w:rPr>
              <w:t xml:space="preserve"> </w:t>
            </w:r>
          </w:p>
        </w:tc>
        <w:tc>
          <w:tcPr>
            <w:tcW w:w="5097" w:type="dxa"/>
            <w:gridSpan w:val="2"/>
          </w:tcPr>
          <w:p w14:paraId="622271C7" w14:textId="77777777" w:rsidR="00BC13E3" w:rsidRPr="00DC2419" w:rsidRDefault="00BC13E3" w:rsidP="00CD5651">
            <w:pPr>
              <w:spacing w:after="0"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Netaikoma </w:t>
            </w:r>
          </w:p>
          <w:p w14:paraId="5C5DEF82" w14:textId="46B0C5DF" w:rsidR="00BC13E3" w:rsidRPr="00DC2419" w:rsidRDefault="00BC13E3" w:rsidP="00CD5651">
            <w:pPr>
              <w:spacing w:after="0" w:line="276" w:lineRule="auto"/>
              <w:jc w:val="both"/>
              <w:rPr>
                <w:rFonts w:ascii="Times New Roman" w:hAnsi="Times New Roman" w:cs="Times New Roman"/>
                <w:sz w:val="24"/>
                <w:szCs w:val="24"/>
                <w:lang w:val="lt-LT"/>
              </w:rPr>
            </w:pPr>
          </w:p>
        </w:tc>
        <w:tc>
          <w:tcPr>
            <w:tcW w:w="1849" w:type="dxa"/>
          </w:tcPr>
          <w:p w14:paraId="1ABA23A6" w14:textId="5D55EA6F" w:rsidR="00715292" w:rsidRPr="00DC2419" w:rsidRDefault="00045E72"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4.</w:t>
            </w:r>
            <w:r w:rsidR="00BA3E9C" w:rsidRPr="00DC2419">
              <w:rPr>
                <w:rFonts w:ascii="Times New Roman" w:hAnsi="Times New Roman" w:cs="Times New Roman"/>
                <w:sz w:val="24"/>
                <w:szCs w:val="24"/>
                <w:lang w:val="lt-LT"/>
              </w:rPr>
              <w:t>5</w:t>
            </w:r>
            <w:r w:rsidR="009B4418" w:rsidRPr="00DC2419">
              <w:rPr>
                <w:rFonts w:ascii="Times New Roman" w:hAnsi="Times New Roman" w:cs="Times New Roman"/>
                <w:sz w:val="24"/>
                <w:szCs w:val="24"/>
                <w:lang w:val="lt-LT"/>
              </w:rPr>
              <w:t>, 6.13</w:t>
            </w:r>
          </w:p>
        </w:tc>
      </w:tr>
      <w:tr w:rsidR="00045E72" w:rsidRPr="00DC2419" w14:paraId="0AA8F10C" w14:textId="77777777" w:rsidTr="7A77CF36">
        <w:tc>
          <w:tcPr>
            <w:tcW w:w="9498" w:type="dxa"/>
            <w:gridSpan w:val="4"/>
          </w:tcPr>
          <w:p w14:paraId="7401F88B" w14:textId="518CC749" w:rsidR="00045E72" w:rsidRPr="00DC2419" w:rsidRDefault="00045E72" w:rsidP="00CD5651">
            <w:pPr>
              <w:spacing w:line="276" w:lineRule="auto"/>
              <w:rPr>
                <w:rFonts w:ascii="Times New Roman" w:hAnsi="Times New Roman" w:cs="Times New Roman"/>
                <w:sz w:val="24"/>
                <w:szCs w:val="24"/>
                <w:lang w:val="lt-LT"/>
              </w:rPr>
            </w:pPr>
            <w:r w:rsidRPr="00DC2419">
              <w:rPr>
                <w:rFonts w:ascii="Times New Roman" w:eastAsia="Times New Roman" w:hAnsi="Times New Roman" w:cs="Times New Roman"/>
                <w:b/>
                <w:sz w:val="24"/>
                <w:szCs w:val="24"/>
                <w:lang w:val="lt-LT" w:eastAsia="lt-LT"/>
              </w:rPr>
              <w:t xml:space="preserve">2. </w:t>
            </w:r>
            <w:r w:rsidR="003C140F" w:rsidRPr="00DC2419">
              <w:rPr>
                <w:rFonts w:ascii="Times New Roman" w:eastAsia="Times New Roman" w:hAnsi="Times New Roman" w:cs="Times New Roman"/>
                <w:b/>
                <w:sz w:val="24"/>
                <w:szCs w:val="24"/>
                <w:lang w:val="lt-LT" w:eastAsia="lt-LT"/>
              </w:rPr>
              <w:t>PREKIŲ</w:t>
            </w:r>
            <w:r w:rsidRPr="00DC2419">
              <w:rPr>
                <w:rFonts w:ascii="Times New Roman" w:eastAsia="Times New Roman" w:hAnsi="Times New Roman" w:cs="Times New Roman"/>
                <w:b/>
                <w:sz w:val="24"/>
                <w:szCs w:val="24"/>
                <w:lang w:val="lt-LT" w:eastAsia="lt-LT"/>
              </w:rPr>
              <w:t xml:space="preserve"> </w:t>
            </w:r>
            <w:r w:rsidR="003C140F" w:rsidRPr="00DC2419">
              <w:rPr>
                <w:rFonts w:ascii="Times New Roman" w:eastAsia="Times New Roman" w:hAnsi="Times New Roman" w:cs="Times New Roman"/>
                <w:b/>
                <w:sz w:val="24"/>
                <w:szCs w:val="24"/>
                <w:lang w:val="lt-LT" w:eastAsia="lt-LT"/>
              </w:rPr>
              <w:t>PRISTATYMO</w:t>
            </w:r>
            <w:r w:rsidRPr="00DC2419">
              <w:rPr>
                <w:rFonts w:ascii="Times New Roman" w:eastAsia="Times New Roman" w:hAnsi="Times New Roman" w:cs="Times New Roman"/>
                <w:b/>
                <w:sz w:val="24"/>
                <w:szCs w:val="24"/>
                <w:lang w:val="lt-LT" w:eastAsia="lt-LT"/>
              </w:rPr>
              <w:t xml:space="preserve"> TERMINAI</w:t>
            </w:r>
          </w:p>
        </w:tc>
      </w:tr>
      <w:tr w:rsidR="00EB570B" w:rsidRPr="00DC2419" w14:paraId="0716AD85" w14:textId="77777777" w:rsidTr="7A77CF36">
        <w:trPr>
          <w:trHeight w:val="418"/>
        </w:trPr>
        <w:tc>
          <w:tcPr>
            <w:tcW w:w="2552" w:type="dxa"/>
          </w:tcPr>
          <w:p w14:paraId="6561ECB0" w14:textId="5B83CAE6" w:rsidR="00EB570B" w:rsidRPr="00DC2419" w:rsidRDefault="00EB570B" w:rsidP="00CD5651">
            <w:pPr>
              <w:pStyle w:val="ListParagraph"/>
              <w:spacing w:line="276" w:lineRule="auto"/>
              <w:ind w:left="0"/>
              <w:jc w:val="both"/>
              <w:rPr>
                <w:rFonts w:eastAsia="Calibri"/>
                <w:b/>
                <w:bCs/>
              </w:rPr>
            </w:pPr>
            <w:r w:rsidRPr="00DC2419">
              <w:rPr>
                <w:rFonts w:eastAsia="Calibri"/>
                <w:b/>
                <w:bCs/>
              </w:rPr>
              <w:t xml:space="preserve">2.1. </w:t>
            </w:r>
            <w:r w:rsidR="003C140F" w:rsidRPr="00DC2419">
              <w:rPr>
                <w:rFonts w:eastAsia="Calibri"/>
                <w:b/>
                <w:bCs/>
              </w:rPr>
              <w:t>Prekių</w:t>
            </w:r>
            <w:r w:rsidRPr="00DC2419">
              <w:rPr>
                <w:rFonts w:eastAsia="Calibri"/>
                <w:b/>
                <w:bCs/>
              </w:rPr>
              <w:t xml:space="preserve"> </w:t>
            </w:r>
            <w:r w:rsidR="003C140F" w:rsidRPr="00DC2419">
              <w:rPr>
                <w:rFonts w:eastAsia="Calibri"/>
                <w:b/>
                <w:bCs/>
              </w:rPr>
              <w:t>pristatymo</w:t>
            </w:r>
            <w:r w:rsidRPr="00DC2419">
              <w:rPr>
                <w:rFonts w:eastAsia="Calibri"/>
                <w:b/>
                <w:bCs/>
              </w:rPr>
              <w:t xml:space="preserve"> terminas </w:t>
            </w:r>
          </w:p>
          <w:p w14:paraId="0E341947" w14:textId="77777777" w:rsidR="00EB570B" w:rsidRPr="00DC2419" w:rsidRDefault="00EB570B" w:rsidP="00CD5651">
            <w:pPr>
              <w:pStyle w:val="ListParagraph"/>
              <w:spacing w:line="276" w:lineRule="auto"/>
              <w:ind w:left="0"/>
              <w:jc w:val="both"/>
              <w:rPr>
                <w:b/>
                <w:bCs/>
              </w:rPr>
            </w:pPr>
          </w:p>
        </w:tc>
        <w:tc>
          <w:tcPr>
            <w:tcW w:w="5097" w:type="dxa"/>
            <w:gridSpan w:val="2"/>
          </w:tcPr>
          <w:p w14:paraId="51CFDDD9" w14:textId="77777777" w:rsidR="003E76FB" w:rsidRPr="00DC2419" w:rsidRDefault="003E76FB" w:rsidP="003E76FB">
            <w:pPr>
              <w:spacing w:after="0" w:line="276" w:lineRule="auto"/>
              <w:jc w:val="both"/>
              <w:rPr>
                <w:rFonts w:ascii="Times New Roman" w:hAnsi="Times New Roman" w:cs="Times New Roman"/>
                <w:sz w:val="24"/>
                <w:szCs w:val="24"/>
                <w:lang w:val="lt-LT"/>
              </w:rPr>
            </w:pPr>
            <w:r w:rsidRPr="00DC2419">
              <w:rPr>
                <w:rFonts w:ascii="Times New Roman" w:hAnsi="Times New Roman" w:cs="Times New Roman"/>
                <w:kern w:val="12"/>
                <w:sz w:val="24"/>
                <w:szCs w:val="24"/>
                <w:lang w:val="lt-LT" w:eastAsia="ar-SA"/>
              </w:rPr>
              <w:t>Tiekėjas įsipareigoja pristatyti Prekes per 30 kalendorinių dienų nuo Perkančiosios organizacijos užsakymo pateikimo dienos. Perkančioji organizacija užsakymą pateiks ne vėliau kaip per 90 kalendorinių dienų nuo Sutarties įsigaliojimo dienos.</w:t>
            </w:r>
          </w:p>
          <w:p w14:paraId="2E7EB097" w14:textId="77777777" w:rsidR="003E76FB" w:rsidRPr="00DC2419" w:rsidRDefault="003E76FB" w:rsidP="003E76FB">
            <w:pPr>
              <w:spacing w:after="0" w:line="276" w:lineRule="auto"/>
              <w:jc w:val="both"/>
              <w:rPr>
                <w:rFonts w:ascii="Times New Roman" w:hAnsi="Times New Roman" w:cs="Times New Roman"/>
                <w:sz w:val="24"/>
                <w:szCs w:val="24"/>
                <w:lang w:val="lt-LT"/>
              </w:rPr>
            </w:pPr>
          </w:p>
          <w:p w14:paraId="7FBA69F1" w14:textId="6ABED2B4" w:rsidR="003E76FB" w:rsidRPr="00DC2419" w:rsidRDefault="003E76FB" w:rsidP="1FD167FD">
            <w:pPr>
              <w:spacing w:after="0" w:line="276" w:lineRule="auto"/>
              <w:jc w:val="both"/>
              <w:rPr>
                <w:rFonts w:ascii="Times New Roman" w:eastAsia="Calibri" w:hAnsi="Times New Roman" w:cs="Times New Roman"/>
                <w:i/>
                <w:iCs/>
                <w:color w:val="00B050"/>
                <w:sz w:val="24"/>
                <w:szCs w:val="24"/>
                <w:lang w:val="lt-LT"/>
              </w:rPr>
            </w:pPr>
            <w:r w:rsidRPr="00DC2419">
              <w:rPr>
                <w:rFonts w:ascii="Times New Roman" w:hAnsi="Times New Roman" w:cs="Times New Roman"/>
                <w:sz w:val="24"/>
                <w:szCs w:val="24"/>
                <w:lang w:val="lt-LT"/>
              </w:rPr>
              <w:t>Tiekėjas palaikomoms licencijoms ir  pristatytoms naujoms licencijoms turi užtikrinti gamintojo garantiją iki ne mažiau kaip 2026 m. rugpjūčio 31</w:t>
            </w:r>
            <w:r w:rsidR="006E557C" w:rsidRPr="00DC2419">
              <w:rPr>
                <w:rFonts w:ascii="Times New Roman" w:hAnsi="Times New Roman" w:cs="Times New Roman"/>
                <w:sz w:val="24"/>
                <w:szCs w:val="24"/>
                <w:lang w:val="lt-LT"/>
              </w:rPr>
              <w:t> </w:t>
            </w:r>
            <w:r w:rsidRPr="00DC2419">
              <w:rPr>
                <w:rFonts w:ascii="Times New Roman" w:hAnsi="Times New Roman" w:cs="Times New Roman"/>
                <w:sz w:val="24"/>
                <w:szCs w:val="24"/>
                <w:lang w:val="lt-LT"/>
              </w:rPr>
              <w:t>d., laikantis Techninėje specifikacijoje nustatytų sąlygų.</w:t>
            </w:r>
          </w:p>
        </w:tc>
        <w:tc>
          <w:tcPr>
            <w:tcW w:w="1849" w:type="dxa"/>
          </w:tcPr>
          <w:p w14:paraId="2D7F48C0" w14:textId="34A635BC" w:rsidR="00EB570B" w:rsidRPr="00DC2419" w:rsidRDefault="00BA3E9C"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4.4.</w:t>
            </w:r>
          </w:p>
        </w:tc>
      </w:tr>
      <w:tr w:rsidR="002F0B0F" w:rsidRPr="00DC2419" w14:paraId="413CC371" w14:textId="77777777" w:rsidTr="7A77CF36">
        <w:trPr>
          <w:trHeight w:val="418"/>
        </w:trPr>
        <w:tc>
          <w:tcPr>
            <w:tcW w:w="2552" w:type="dxa"/>
          </w:tcPr>
          <w:p w14:paraId="5EF5840D" w14:textId="14B46711" w:rsidR="002F0B0F" w:rsidRPr="00DC2419" w:rsidRDefault="002F0B0F" w:rsidP="00CD5651">
            <w:pPr>
              <w:pStyle w:val="ListParagraph"/>
              <w:spacing w:line="276" w:lineRule="auto"/>
              <w:ind w:left="0"/>
              <w:jc w:val="both"/>
              <w:rPr>
                <w:rFonts w:eastAsia="Calibri"/>
                <w:b/>
                <w:bCs/>
              </w:rPr>
            </w:pPr>
            <w:r w:rsidRPr="00DC2419">
              <w:rPr>
                <w:rFonts w:eastAsia="Calibri"/>
                <w:b/>
                <w:bCs/>
              </w:rPr>
              <w:t>2.2. Prekių pristatymo terminas, kai Prekės pristatomos etapais/ periodais</w:t>
            </w:r>
          </w:p>
        </w:tc>
        <w:tc>
          <w:tcPr>
            <w:tcW w:w="5097" w:type="dxa"/>
            <w:gridSpan w:val="2"/>
          </w:tcPr>
          <w:p w14:paraId="7B830E43" w14:textId="77777777" w:rsidR="002F0B0F" w:rsidRPr="00DC2419" w:rsidRDefault="002F0B0F" w:rsidP="00CD5651">
            <w:pPr>
              <w:spacing w:after="0"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Netaikoma </w:t>
            </w:r>
          </w:p>
          <w:p w14:paraId="0BD7C7C2" w14:textId="25F0145D" w:rsidR="002F0B0F" w:rsidRPr="00DC2419"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9" w:type="dxa"/>
          </w:tcPr>
          <w:p w14:paraId="70171991" w14:textId="109A546D" w:rsidR="002F0B0F" w:rsidRPr="00DC2419" w:rsidRDefault="002E3855"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8.10</w:t>
            </w:r>
          </w:p>
        </w:tc>
      </w:tr>
      <w:tr w:rsidR="00045E72" w:rsidRPr="00DC2419" w14:paraId="06892488" w14:textId="77777777" w:rsidTr="7A77CF36">
        <w:tc>
          <w:tcPr>
            <w:tcW w:w="9498" w:type="dxa"/>
            <w:gridSpan w:val="4"/>
          </w:tcPr>
          <w:p w14:paraId="679CD44B" w14:textId="776A7C2C" w:rsidR="00045E72" w:rsidRPr="00DC2419" w:rsidRDefault="00045E72" w:rsidP="00CD5651">
            <w:pPr>
              <w:spacing w:line="276" w:lineRule="auto"/>
              <w:rPr>
                <w:rFonts w:ascii="Times New Roman" w:hAnsi="Times New Roman" w:cs="Times New Roman"/>
                <w:sz w:val="24"/>
                <w:szCs w:val="24"/>
                <w:lang w:val="lt-LT"/>
              </w:rPr>
            </w:pPr>
            <w:r w:rsidRPr="00DC2419">
              <w:rPr>
                <w:rFonts w:ascii="Times New Roman" w:eastAsia="Arial Unicode MS" w:hAnsi="Times New Roman" w:cs="Times New Roman"/>
                <w:b/>
                <w:color w:val="000000"/>
                <w:sz w:val="24"/>
                <w:szCs w:val="24"/>
                <w:bdr w:val="nil"/>
                <w:lang w:val="lt-LT" w:eastAsia="lt-LT"/>
              </w:rPr>
              <w:t xml:space="preserve">3. </w:t>
            </w:r>
            <w:r w:rsidRPr="00DC2419">
              <w:rPr>
                <w:rFonts w:ascii="Times New Roman" w:eastAsia="Calibri" w:hAnsi="Times New Roman" w:cs="Times New Roman"/>
                <w:b/>
                <w:bCs/>
                <w:sz w:val="24"/>
                <w:szCs w:val="24"/>
                <w:lang w:val="lt-LT"/>
              </w:rPr>
              <w:t>SUTARTIES KAINA IR MOKĖJIMO TVARKA</w:t>
            </w:r>
          </w:p>
        </w:tc>
      </w:tr>
      <w:tr w:rsidR="00045E72" w:rsidRPr="00DC2419" w14:paraId="21EFA8F1" w14:textId="77777777" w:rsidTr="7A77CF36">
        <w:tc>
          <w:tcPr>
            <w:tcW w:w="2552" w:type="dxa"/>
          </w:tcPr>
          <w:p w14:paraId="24EBD347" w14:textId="12330547" w:rsidR="00045E72" w:rsidRPr="00DC2419"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DC2419">
              <w:rPr>
                <w:rFonts w:ascii="Times New Roman" w:eastAsia="Times New Roman" w:hAnsi="Times New Roman" w:cs="Times New Roman"/>
                <w:b/>
                <w:bCs/>
                <w:sz w:val="24"/>
                <w:szCs w:val="24"/>
                <w:lang w:val="lt-LT"/>
              </w:rPr>
              <w:t xml:space="preserve">3.1. Sutarčiai taikoma </w:t>
            </w:r>
            <w:r w:rsidRPr="00DC2419">
              <w:rPr>
                <w:rFonts w:ascii="Times New Roman" w:eastAsia="Times New Roman" w:hAnsi="Times New Roman" w:cs="Times New Roman"/>
                <w:b/>
                <w:bCs/>
                <w:color w:val="FF0000"/>
                <w:sz w:val="24"/>
                <w:szCs w:val="24"/>
                <w:lang w:val="lt-LT"/>
              </w:rPr>
              <w:t xml:space="preserve"> </w:t>
            </w:r>
            <w:r w:rsidRPr="00DC2419">
              <w:rPr>
                <w:rFonts w:ascii="Times New Roman" w:eastAsia="Times New Roman" w:hAnsi="Times New Roman" w:cs="Times New Roman"/>
                <w:b/>
                <w:bCs/>
                <w:sz w:val="24"/>
                <w:szCs w:val="24"/>
                <w:lang w:val="lt-LT"/>
              </w:rPr>
              <w:t>kainodara</w:t>
            </w:r>
          </w:p>
        </w:tc>
        <w:tc>
          <w:tcPr>
            <w:tcW w:w="5097" w:type="dxa"/>
            <w:gridSpan w:val="2"/>
          </w:tcPr>
          <w:p w14:paraId="06151A72" w14:textId="61B21345" w:rsidR="00045E72" w:rsidRPr="00DC2419" w:rsidRDefault="1FD167FD" w:rsidP="1FD167FD">
            <w:pPr>
              <w:spacing w:line="276" w:lineRule="auto"/>
              <w:jc w:val="both"/>
              <w:rPr>
                <w:rFonts w:ascii="Times New Roman" w:eastAsia="Times New Roman" w:hAnsi="Times New Roman" w:cs="Times New Roman"/>
                <w:i/>
                <w:iCs/>
                <w:color w:val="FF0000"/>
                <w:sz w:val="24"/>
                <w:szCs w:val="24"/>
                <w:lang w:val="lt-LT"/>
              </w:rPr>
            </w:pPr>
            <w:r w:rsidRPr="00DC2419">
              <w:rPr>
                <w:rFonts w:ascii="Times New Roman" w:eastAsia="Calibri" w:hAnsi="Times New Roman" w:cs="Times New Roman"/>
                <w:color w:val="000000" w:themeColor="text1"/>
                <w:sz w:val="24"/>
                <w:szCs w:val="24"/>
                <w:lang w:val="lt-LT"/>
              </w:rPr>
              <w:t xml:space="preserve">Fiksuotos kainos </w:t>
            </w:r>
          </w:p>
        </w:tc>
        <w:tc>
          <w:tcPr>
            <w:tcW w:w="1849" w:type="dxa"/>
          </w:tcPr>
          <w:p w14:paraId="72A43E1C" w14:textId="6ED06CD5" w:rsidR="00045E72" w:rsidRPr="00DC2419" w:rsidRDefault="00045E72"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6.1</w:t>
            </w:r>
          </w:p>
        </w:tc>
      </w:tr>
      <w:tr w:rsidR="00AD15DC" w:rsidRPr="00DC2419" w14:paraId="7FBD1F6A" w14:textId="77777777" w:rsidTr="7A77CF36">
        <w:tc>
          <w:tcPr>
            <w:tcW w:w="2552" w:type="dxa"/>
          </w:tcPr>
          <w:p w14:paraId="4120B91D" w14:textId="7100BC59" w:rsidR="00AD15DC" w:rsidRPr="00DC2419" w:rsidRDefault="005A650F" w:rsidP="00CD5651">
            <w:pPr>
              <w:pStyle w:val="ListParagraph"/>
              <w:spacing w:line="276" w:lineRule="auto"/>
              <w:ind w:left="0"/>
              <w:jc w:val="both"/>
              <w:rPr>
                <w:rFonts w:eastAsia="Calibri"/>
                <w:b/>
                <w:bCs/>
              </w:rPr>
            </w:pPr>
            <w:r w:rsidRPr="00DC2419">
              <w:rPr>
                <w:b/>
                <w:bCs/>
                <w:color w:val="000000"/>
                <w:bdr w:val="nil"/>
              </w:rPr>
              <w:t>3.2. Pradinės Sutarties vertė</w:t>
            </w:r>
          </w:p>
        </w:tc>
        <w:tc>
          <w:tcPr>
            <w:tcW w:w="5097" w:type="dxa"/>
            <w:gridSpan w:val="2"/>
          </w:tcPr>
          <w:p w14:paraId="45684323" w14:textId="4295F2DC" w:rsidR="005A650F" w:rsidRPr="00DC2419" w:rsidRDefault="6137EB53" w:rsidP="00CD5651">
            <w:pPr>
              <w:spacing w:line="276" w:lineRule="auto"/>
              <w:jc w:val="both"/>
              <w:rPr>
                <w:rFonts w:ascii="Times New Roman" w:eastAsia="Times New Roman" w:hAnsi="Times New Roman" w:cs="Times New Roman"/>
                <w:i/>
                <w:iCs/>
                <w:color w:val="FF0000"/>
                <w:sz w:val="24"/>
                <w:szCs w:val="24"/>
                <w:highlight w:val="lightGray"/>
                <w:lang w:val="lt-LT" w:eastAsia="lt-LT"/>
              </w:rPr>
            </w:pPr>
            <w:r w:rsidRPr="00DC2419">
              <w:rPr>
                <w:rFonts w:ascii="Times New Roman" w:eastAsia="Times New Roman" w:hAnsi="Times New Roman" w:cs="Times New Roman"/>
                <w:color w:val="000000"/>
                <w:sz w:val="24"/>
                <w:szCs w:val="24"/>
                <w:bdr w:val="nil"/>
                <w:lang w:val="lt-LT" w:eastAsia="lt-LT"/>
              </w:rPr>
              <w:t xml:space="preserve">Pradinės Sutarties vertė yra </w:t>
            </w:r>
            <w:r w:rsidR="00284D6F" w:rsidRPr="00284D6F">
              <w:rPr>
                <w:rFonts w:ascii="Times New Roman" w:eastAsia="Times New Roman" w:hAnsi="Times New Roman" w:cs="Times New Roman"/>
                <w:color w:val="000000"/>
                <w:sz w:val="24"/>
                <w:szCs w:val="24"/>
                <w:bdr w:val="nil"/>
                <w:lang w:val="lt-LT" w:eastAsia="lt-LT"/>
              </w:rPr>
              <w:t>656 570,00</w:t>
            </w:r>
            <w:r w:rsidRPr="00DC2419">
              <w:rPr>
                <w:rFonts w:ascii="Times New Roman" w:eastAsia="Times New Roman" w:hAnsi="Times New Roman" w:cs="Times New Roman"/>
                <w:color w:val="000000"/>
                <w:sz w:val="24"/>
                <w:szCs w:val="24"/>
                <w:bdr w:val="nil"/>
                <w:lang w:val="lt-LT" w:eastAsia="lt-LT"/>
              </w:rPr>
              <w:t xml:space="preserve"> </w:t>
            </w:r>
            <w:r w:rsidRPr="00DC2419">
              <w:rPr>
                <w:rFonts w:ascii="Times New Roman" w:eastAsia="Times New Roman" w:hAnsi="Times New Roman" w:cs="Times New Roman"/>
                <w:color w:val="000000"/>
                <w:sz w:val="24"/>
                <w:szCs w:val="24"/>
                <w:lang w:val="lt-LT" w:eastAsia="lt-LT"/>
              </w:rPr>
              <w:t xml:space="preserve">Eur </w:t>
            </w:r>
            <w:r w:rsidR="00284D6F">
              <w:rPr>
                <w:rFonts w:ascii="Times New Roman" w:eastAsia="Times New Roman" w:hAnsi="Times New Roman" w:cs="Times New Roman"/>
                <w:color w:val="000000"/>
                <w:sz w:val="24"/>
                <w:szCs w:val="24"/>
                <w:lang w:val="lt-LT" w:eastAsia="lt-LT"/>
              </w:rPr>
              <w:t xml:space="preserve">(šeši šimtai penkiasdešimt šeši </w:t>
            </w:r>
            <w:r w:rsidR="006C0AA2">
              <w:rPr>
                <w:rFonts w:ascii="Times New Roman" w:eastAsia="Times New Roman" w:hAnsi="Times New Roman" w:cs="Times New Roman"/>
                <w:color w:val="000000"/>
                <w:sz w:val="24"/>
                <w:szCs w:val="24"/>
                <w:lang w:val="lt-LT" w:eastAsia="lt-LT"/>
              </w:rPr>
              <w:t>tūkstančiai penki šimtai septyniasdešimt eurų, 0 ct</w:t>
            </w:r>
            <w:r w:rsidRPr="00DC2419">
              <w:rPr>
                <w:rFonts w:ascii="Times New Roman" w:eastAsia="Times New Roman" w:hAnsi="Times New Roman" w:cs="Times New Roman"/>
                <w:color w:val="000000"/>
                <w:sz w:val="24"/>
                <w:szCs w:val="24"/>
                <w:lang w:val="lt-LT" w:eastAsia="lt-LT"/>
              </w:rPr>
              <w:t>),</w:t>
            </w:r>
            <w:r w:rsidRPr="00DC2419">
              <w:rPr>
                <w:rFonts w:ascii="Times New Roman" w:eastAsia="Times New Roman" w:hAnsi="Times New Roman" w:cs="Times New Roman"/>
                <w:color w:val="000000"/>
                <w:sz w:val="24"/>
                <w:szCs w:val="24"/>
                <w:bdr w:val="nil"/>
                <w:lang w:val="lt-LT" w:eastAsia="lt-LT"/>
              </w:rPr>
              <w:t xml:space="preserve"> </w:t>
            </w:r>
            <w:r w:rsidRPr="00DC2419">
              <w:rPr>
                <w:rFonts w:ascii="Times New Roman" w:eastAsia="Times New Roman" w:hAnsi="Times New Roman" w:cs="Times New Roman"/>
                <w:b/>
                <w:bCs/>
                <w:color w:val="000000"/>
                <w:sz w:val="24"/>
                <w:szCs w:val="24"/>
                <w:bdr w:val="nil"/>
                <w:lang w:val="lt-LT" w:eastAsia="lt-LT"/>
              </w:rPr>
              <w:t>be pridėtinės vertės mokesčio</w:t>
            </w:r>
            <w:r w:rsidRPr="00DC2419">
              <w:rPr>
                <w:rFonts w:ascii="Times New Roman" w:eastAsia="Times New Roman" w:hAnsi="Times New Roman" w:cs="Times New Roman"/>
                <w:color w:val="000000"/>
                <w:sz w:val="24"/>
                <w:szCs w:val="24"/>
                <w:bdr w:val="nil"/>
                <w:lang w:val="lt-LT" w:eastAsia="lt-LT"/>
              </w:rPr>
              <w:t xml:space="preserve"> (toliau – </w:t>
            </w:r>
            <w:r w:rsidRPr="00DC2419">
              <w:rPr>
                <w:rFonts w:ascii="Times New Roman" w:eastAsia="Times New Roman" w:hAnsi="Times New Roman" w:cs="Times New Roman"/>
                <w:b/>
                <w:bCs/>
                <w:color w:val="000000"/>
                <w:sz w:val="24"/>
                <w:szCs w:val="24"/>
                <w:bdr w:val="nil"/>
                <w:lang w:val="lt-LT" w:eastAsia="lt-LT"/>
              </w:rPr>
              <w:t>PVM</w:t>
            </w:r>
            <w:r w:rsidRPr="00DC2419">
              <w:rPr>
                <w:rFonts w:ascii="Times New Roman" w:eastAsia="Times New Roman" w:hAnsi="Times New Roman" w:cs="Times New Roman"/>
                <w:color w:val="000000"/>
                <w:sz w:val="24"/>
                <w:szCs w:val="24"/>
                <w:bdr w:val="nil"/>
                <w:lang w:val="lt-LT" w:eastAsia="lt-LT"/>
              </w:rPr>
              <w:t xml:space="preserve">). PVM sudaro </w:t>
            </w:r>
            <w:r w:rsidR="006C0AA2">
              <w:rPr>
                <w:rFonts w:ascii="Times New Roman" w:eastAsia="Times New Roman" w:hAnsi="Times New Roman" w:cs="Times New Roman"/>
                <w:color w:val="000000"/>
                <w:sz w:val="24"/>
                <w:szCs w:val="24"/>
                <w:lang w:val="lt-LT" w:eastAsia="lt-LT"/>
              </w:rPr>
              <w:t>137 879,70</w:t>
            </w:r>
            <w:r w:rsidRPr="00DC2419">
              <w:rPr>
                <w:rFonts w:ascii="Times New Roman" w:eastAsia="Times New Roman" w:hAnsi="Times New Roman" w:cs="Times New Roman"/>
                <w:color w:val="000000"/>
                <w:sz w:val="24"/>
                <w:szCs w:val="24"/>
                <w:lang w:val="lt-LT" w:eastAsia="lt-LT"/>
              </w:rPr>
              <w:t xml:space="preserve"> Eur</w:t>
            </w:r>
            <w:r w:rsidR="006C0AA2">
              <w:rPr>
                <w:rFonts w:ascii="Times New Roman" w:eastAsia="Times New Roman" w:hAnsi="Times New Roman" w:cs="Times New Roman"/>
                <w:color w:val="000000"/>
                <w:sz w:val="24"/>
                <w:szCs w:val="24"/>
                <w:lang w:val="lt-LT" w:eastAsia="lt-LT"/>
              </w:rPr>
              <w:t xml:space="preserve"> (vienas šimtas trisdešimt septyni tūkstančiai aštuoni šimtai septyniasdešimt devyni eurai, 70 ct</w:t>
            </w:r>
            <w:r w:rsidRPr="00DC2419">
              <w:rPr>
                <w:rFonts w:ascii="Times New Roman" w:eastAsia="Times New Roman" w:hAnsi="Times New Roman" w:cs="Times New Roman"/>
                <w:color w:val="000000"/>
                <w:sz w:val="24"/>
                <w:szCs w:val="24"/>
                <w:lang w:val="lt-LT" w:eastAsia="lt-LT"/>
              </w:rPr>
              <w:t xml:space="preserve">). </w:t>
            </w:r>
          </w:p>
          <w:p w14:paraId="1F6A6068" w14:textId="460FFA13" w:rsidR="00AD15DC" w:rsidRPr="00DC2419" w:rsidRDefault="6137EB53" w:rsidP="00CD5651">
            <w:pPr>
              <w:spacing w:line="276" w:lineRule="auto"/>
              <w:jc w:val="both"/>
              <w:rPr>
                <w:rFonts w:ascii="Times New Roman" w:hAnsi="Times New Roman" w:cs="Times New Roman"/>
                <w:sz w:val="24"/>
                <w:szCs w:val="24"/>
                <w:lang w:val="lt-LT"/>
              </w:rPr>
            </w:pPr>
            <w:r w:rsidRPr="00DC2419">
              <w:rPr>
                <w:rFonts w:ascii="Times New Roman" w:eastAsia="Times New Roman" w:hAnsi="Times New Roman" w:cs="Times New Roman"/>
                <w:sz w:val="24"/>
                <w:szCs w:val="24"/>
                <w:lang w:val="lt-LT" w:eastAsia="lt-LT"/>
              </w:rPr>
              <w:lastRenderedPageBreak/>
              <w:t xml:space="preserve">Šioje Sutartyje </w:t>
            </w:r>
            <w:r w:rsidRPr="00DC2419">
              <w:rPr>
                <w:rFonts w:ascii="Times New Roman" w:eastAsia="Times New Roman" w:hAnsi="Times New Roman" w:cs="Times New Roman"/>
                <w:sz w:val="24"/>
                <w:szCs w:val="24"/>
                <w:bdr w:val="nil"/>
                <w:lang w:val="lt-LT" w:eastAsia="lt-LT"/>
              </w:rPr>
              <w:t xml:space="preserve">Pradinės Sutarties vertė yra lygi </w:t>
            </w:r>
            <w:r w:rsidRPr="00DC2419">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DC2419">
              <w:rPr>
                <w:rFonts w:ascii="Times New Roman" w:eastAsia="Times New Roman" w:hAnsi="Times New Roman" w:cs="Times New Roman"/>
                <w:sz w:val="24"/>
                <w:szCs w:val="24"/>
                <w:lang w:val="lt-LT" w:eastAsia="lt-LT"/>
              </w:rPr>
              <w:t>Prekių</w:t>
            </w:r>
            <w:r w:rsidRPr="00DC2419">
              <w:rPr>
                <w:rFonts w:ascii="Times New Roman" w:eastAsia="Times New Roman" w:hAnsi="Times New Roman" w:cs="Times New Roman"/>
                <w:sz w:val="24"/>
                <w:szCs w:val="24"/>
                <w:lang w:val="lt-LT" w:eastAsia="lt-LT"/>
              </w:rPr>
              <w:t xml:space="preserve"> kiekį ir (ar) apimtį</w:t>
            </w:r>
            <w:r w:rsidR="00C019B6" w:rsidRPr="00DC2419">
              <w:rPr>
                <w:rFonts w:ascii="Times New Roman" w:eastAsia="Times New Roman" w:hAnsi="Times New Roman" w:cs="Times New Roman"/>
                <w:sz w:val="24"/>
                <w:szCs w:val="24"/>
                <w:lang w:val="lt-LT" w:eastAsia="lt-LT"/>
              </w:rPr>
              <w:t>.</w:t>
            </w:r>
          </w:p>
        </w:tc>
        <w:tc>
          <w:tcPr>
            <w:tcW w:w="1849" w:type="dxa"/>
          </w:tcPr>
          <w:p w14:paraId="4F014B93" w14:textId="163D08F3" w:rsidR="00AD15DC" w:rsidRPr="00DC2419" w:rsidRDefault="005A650F"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lastRenderedPageBreak/>
              <w:t>6.1, 6.2</w:t>
            </w:r>
          </w:p>
        </w:tc>
      </w:tr>
      <w:tr w:rsidR="00045E72" w:rsidRPr="00DC2419" w14:paraId="19BE6245" w14:textId="77777777" w:rsidTr="005938C3">
        <w:trPr>
          <w:trHeight w:val="1260"/>
        </w:trPr>
        <w:tc>
          <w:tcPr>
            <w:tcW w:w="2552" w:type="dxa"/>
          </w:tcPr>
          <w:p w14:paraId="1C39AE6D" w14:textId="4C0D9111" w:rsidR="00764E2A" w:rsidRPr="00DC2419" w:rsidRDefault="6315F4AE" w:rsidP="00CD5651">
            <w:pPr>
              <w:pStyle w:val="ListParagraph"/>
              <w:spacing w:line="276" w:lineRule="auto"/>
              <w:ind w:left="0"/>
              <w:jc w:val="both"/>
              <w:rPr>
                <w:rFonts w:eastAsia="Calibri"/>
                <w:b/>
                <w:bCs/>
                <w:i/>
                <w:iCs/>
              </w:rPr>
            </w:pPr>
            <w:r w:rsidRPr="00DC2419">
              <w:rPr>
                <w:rFonts w:eastAsia="Calibri"/>
                <w:b/>
                <w:bCs/>
              </w:rPr>
              <w:t>3.3. Sutarties kaina</w:t>
            </w:r>
          </w:p>
          <w:p w14:paraId="65EFC1A6" w14:textId="77777777" w:rsidR="00045E72" w:rsidRPr="00DC2419"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097" w:type="dxa"/>
            <w:gridSpan w:val="2"/>
          </w:tcPr>
          <w:p w14:paraId="39E4F3B1" w14:textId="13793877" w:rsidR="00A7639A" w:rsidRPr="00DC2419" w:rsidRDefault="6BE6C260" w:rsidP="1FD167FD">
            <w:pPr>
              <w:widowControl w:val="0"/>
              <w:autoSpaceDE w:val="0"/>
              <w:autoSpaceDN w:val="0"/>
              <w:adjustRightInd w:val="0"/>
              <w:spacing w:after="0" w:line="276" w:lineRule="auto"/>
              <w:jc w:val="both"/>
              <w:rPr>
                <w:rFonts w:ascii="Times New Roman" w:eastAsia="Times New Roman" w:hAnsi="Times New Roman" w:cs="Times New Roman"/>
                <w:i/>
                <w:iCs/>
                <w:color w:val="00B050"/>
                <w:sz w:val="24"/>
                <w:szCs w:val="24"/>
                <w:lang w:val="lt-LT" w:eastAsia="lt-LT"/>
              </w:rPr>
            </w:pPr>
            <w:r w:rsidRPr="7A77CF36">
              <w:rPr>
                <w:rFonts w:ascii="Times New Roman" w:eastAsia="Times New Roman" w:hAnsi="Times New Roman" w:cs="Times New Roman"/>
                <w:sz w:val="24"/>
                <w:szCs w:val="24"/>
                <w:lang w:val="lt-LT" w:eastAsia="lt-LT"/>
              </w:rPr>
              <w:t xml:space="preserve">Sutarties kaina yra </w:t>
            </w:r>
            <w:r w:rsidR="1375FA5E" w:rsidRPr="7A77CF36">
              <w:rPr>
                <w:rFonts w:ascii="Times New Roman" w:eastAsia="Times New Roman" w:hAnsi="Times New Roman" w:cs="Times New Roman"/>
                <w:sz w:val="24"/>
                <w:szCs w:val="24"/>
                <w:lang w:val="lt-LT" w:eastAsia="lt-LT"/>
              </w:rPr>
              <w:t>794 449,70</w:t>
            </w:r>
            <w:r w:rsidRPr="7A77CF36">
              <w:rPr>
                <w:rFonts w:ascii="Times New Roman" w:eastAsia="Times New Roman" w:hAnsi="Times New Roman" w:cs="Times New Roman"/>
                <w:sz w:val="24"/>
                <w:szCs w:val="24"/>
                <w:lang w:val="lt-LT" w:eastAsia="lt-LT"/>
              </w:rPr>
              <w:t xml:space="preserve"> Eur</w:t>
            </w:r>
            <w:r w:rsidR="1375FA5E" w:rsidRPr="7A77CF36">
              <w:rPr>
                <w:rFonts w:ascii="Times New Roman" w:eastAsia="Times New Roman" w:hAnsi="Times New Roman" w:cs="Times New Roman"/>
                <w:sz w:val="24"/>
                <w:szCs w:val="24"/>
                <w:lang w:val="lt-LT" w:eastAsia="lt-LT"/>
              </w:rPr>
              <w:t xml:space="preserve"> (septyni šimtai devyniasdešimt keturi tūkstančiai keturi šimtai keturiasdešimt devyni eurai, 70 ct</w:t>
            </w:r>
            <w:r w:rsidRPr="7A77CF36">
              <w:rPr>
                <w:rFonts w:ascii="Times New Roman" w:eastAsia="Times New Roman" w:hAnsi="Times New Roman" w:cs="Times New Roman"/>
                <w:sz w:val="24"/>
                <w:szCs w:val="24"/>
                <w:lang w:val="lt-LT"/>
              </w:rPr>
              <w:t>)</w:t>
            </w:r>
            <w:r w:rsidRPr="7A77CF36">
              <w:rPr>
                <w:rFonts w:ascii="Times New Roman" w:eastAsia="Times New Roman" w:hAnsi="Times New Roman" w:cs="Times New Roman"/>
                <w:sz w:val="24"/>
                <w:szCs w:val="24"/>
                <w:lang w:val="lt-LT" w:eastAsia="lt-LT"/>
              </w:rPr>
              <w:t xml:space="preserve"> su PVM. </w:t>
            </w:r>
          </w:p>
        </w:tc>
        <w:tc>
          <w:tcPr>
            <w:tcW w:w="1849" w:type="dxa"/>
          </w:tcPr>
          <w:p w14:paraId="1F65A6D8" w14:textId="1C3D3795" w:rsidR="00045E72" w:rsidRPr="00DC2419" w:rsidRDefault="00764E2A"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w:t>
            </w:r>
            <w:r w:rsidR="009260E8" w:rsidRPr="00DC2419">
              <w:rPr>
                <w:rFonts w:ascii="Times New Roman" w:hAnsi="Times New Roman" w:cs="Times New Roman"/>
                <w:sz w:val="24"/>
                <w:szCs w:val="24"/>
                <w:lang w:val="lt-LT"/>
              </w:rPr>
              <w:t>1</w:t>
            </w:r>
            <w:r w:rsidR="003C140F" w:rsidRPr="00DC2419">
              <w:rPr>
                <w:rFonts w:ascii="Times New Roman" w:hAnsi="Times New Roman" w:cs="Times New Roman"/>
                <w:sz w:val="24"/>
                <w:szCs w:val="24"/>
                <w:lang w:val="lt-LT"/>
              </w:rPr>
              <w:t>, 6.14</w:t>
            </w:r>
            <w:r w:rsidR="00A7639A" w:rsidRPr="00DC2419">
              <w:rPr>
                <w:rFonts w:ascii="Times New Roman" w:hAnsi="Times New Roman" w:cs="Times New Roman"/>
                <w:sz w:val="24"/>
                <w:szCs w:val="24"/>
                <w:lang w:val="lt-LT"/>
              </w:rPr>
              <w:t>-6.16</w:t>
            </w:r>
          </w:p>
        </w:tc>
      </w:tr>
      <w:tr w:rsidR="00045E72" w:rsidRPr="00DC2419" w14:paraId="5783705D" w14:textId="77777777" w:rsidTr="7A77CF36">
        <w:tc>
          <w:tcPr>
            <w:tcW w:w="2552" w:type="dxa"/>
          </w:tcPr>
          <w:p w14:paraId="678D9D2A" w14:textId="7FBB3D0F" w:rsidR="00764E2A" w:rsidRPr="00DC2419" w:rsidRDefault="00764E2A" w:rsidP="00CD5651">
            <w:pPr>
              <w:pStyle w:val="ListParagraph"/>
              <w:spacing w:line="276" w:lineRule="auto"/>
              <w:ind w:left="0"/>
              <w:jc w:val="both"/>
              <w:rPr>
                <w:rFonts w:eastAsia="Calibri"/>
                <w:b/>
                <w:bCs/>
              </w:rPr>
            </w:pPr>
            <w:r w:rsidRPr="00DC2419">
              <w:rPr>
                <w:rFonts w:eastAsia="Arial Unicode MS"/>
                <w:b/>
                <w:bCs/>
                <w:color w:val="000000"/>
                <w:bdr w:val="nil"/>
              </w:rPr>
              <w:t xml:space="preserve">3.4. Sutarties kainos/ įkainių perskaičiavimas </w:t>
            </w:r>
          </w:p>
          <w:p w14:paraId="5C1B1F6D" w14:textId="77777777" w:rsidR="00045E72" w:rsidRPr="00DC2419"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097" w:type="dxa"/>
            <w:gridSpan w:val="2"/>
          </w:tcPr>
          <w:p w14:paraId="4D15FCAA" w14:textId="6DD3009A" w:rsidR="0072561B" w:rsidRPr="00DC2419" w:rsidRDefault="2024620B" w:rsidP="00DF2153">
            <w:pPr>
              <w:spacing w:after="0" w:line="276" w:lineRule="auto"/>
              <w:jc w:val="both"/>
              <w:rPr>
                <w:rFonts w:ascii="Times New Roman" w:eastAsia="Times New Roman" w:hAnsi="Times New Roman" w:cs="Times New Roman"/>
                <w:sz w:val="24"/>
                <w:szCs w:val="24"/>
                <w:lang w:val="lt-LT" w:eastAsia="lt-LT"/>
              </w:rPr>
            </w:pPr>
            <w:r w:rsidRPr="00DC2419">
              <w:rPr>
                <w:rFonts w:ascii="Times New Roman" w:eastAsia="Times New Roman" w:hAnsi="Times New Roman" w:cs="Times New Roman"/>
                <w:sz w:val="24"/>
                <w:szCs w:val="24"/>
                <w:lang w:val="lt-LT" w:eastAsia="lt-LT"/>
              </w:rPr>
              <w:t>Sutarties kaina bus perskaičiuojam</w:t>
            </w:r>
            <w:r w:rsidR="009736CF" w:rsidRPr="00DC2419">
              <w:rPr>
                <w:rFonts w:ascii="Times New Roman" w:eastAsia="Times New Roman" w:hAnsi="Times New Roman" w:cs="Times New Roman"/>
                <w:sz w:val="24"/>
                <w:szCs w:val="24"/>
                <w:lang w:val="lt-LT" w:eastAsia="lt-LT"/>
              </w:rPr>
              <w:t>a</w:t>
            </w:r>
            <w:r w:rsidR="0072561B" w:rsidRPr="00DC2419">
              <w:rPr>
                <w:rFonts w:ascii="Times New Roman" w:eastAsia="Times New Roman" w:hAnsi="Times New Roman" w:cs="Times New Roman"/>
                <w:sz w:val="24"/>
                <w:szCs w:val="24"/>
                <w:lang w:val="lt-LT" w:eastAsia="lt-LT"/>
              </w:rPr>
              <w:t>:</w:t>
            </w:r>
          </w:p>
          <w:p w14:paraId="17918073" w14:textId="1652B8B9" w:rsidR="00045E72" w:rsidRPr="00DC2419" w:rsidRDefault="0072561B" w:rsidP="00DF2153">
            <w:pPr>
              <w:spacing w:after="0" w:line="276" w:lineRule="auto"/>
              <w:jc w:val="both"/>
              <w:rPr>
                <w:rFonts w:ascii="Times New Roman" w:eastAsia="Times New Roman" w:hAnsi="Times New Roman" w:cs="Times New Roman"/>
                <w:i/>
                <w:iCs/>
                <w:color w:val="881798"/>
                <w:sz w:val="24"/>
                <w:szCs w:val="24"/>
                <w:u w:val="single"/>
                <w:lang w:val="lt-LT"/>
              </w:rPr>
            </w:pPr>
            <w:r w:rsidRPr="00DC2419">
              <w:rPr>
                <w:rFonts w:ascii="Times New Roman" w:eastAsia="Times New Roman" w:hAnsi="Times New Roman" w:cs="Times New Roman"/>
                <w:sz w:val="24"/>
                <w:szCs w:val="24"/>
                <w:lang w:val="lt-LT" w:eastAsia="lt-LT"/>
              </w:rPr>
              <w:t>- dėl PVM tarifo pasikeitimo.</w:t>
            </w:r>
          </w:p>
        </w:tc>
        <w:tc>
          <w:tcPr>
            <w:tcW w:w="1849" w:type="dxa"/>
          </w:tcPr>
          <w:p w14:paraId="43F98C2D" w14:textId="450CAFFD" w:rsidR="00045E72" w:rsidRPr="00DC2419" w:rsidRDefault="00764E2A"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w:t>
            </w:r>
            <w:r w:rsidR="009260E8" w:rsidRPr="00DC2419">
              <w:rPr>
                <w:rFonts w:ascii="Times New Roman" w:hAnsi="Times New Roman" w:cs="Times New Roman"/>
                <w:sz w:val="24"/>
                <w:szCs w:val="24"/>
                <w:lang w:val="lt-LT"/>
              </w:rPr>
              <w:t>3</w:t>
            </w:r>
          </w:p>
        </w:tc>
      </w:tr>
      <w:tr w:rsidR="00E22494" w:rsidRPr="00DC2419" w14:paraId="6C741243" w14:textId="77777777" w:rsidTr="7A77CF36">
        <w:tc>
          <w:tcPr>
            <w:tcW w:w="2552" w:type="dxa"/>
          </w:tcPr>
          <w:p w14:paraId="425A9211" w14:textId="72104E72" w:rsidR="00E22494" w:rsidRPr="00DC2419" w:rsidRDefault="00E22494" w:rsidP="00CD5651">
            <w:pPr>
              <w:pStyle w:val="ListParagraph"/>
              <w:spacing w:line="276" w:lineRule="auto"/>
              <w:ind w:left="0"/>
              <w:jc w:val="both"/>
              <w:rPr>
                <w:rFonts w:eastAsia="Calibri"/>
                <w:b/>
                <w:bCs/>
                <w:i/>
                <w:iCs/>
              </w:rPr>
            </w:pPr>
            <w:r w:rsidRPr="00DC2419">
              <w:rPr>
                <w:rFonts w:eastAsia="Arial Unicode MS"/>
                <w:b/>
                <w:bCs/>
                <w:color w:val="000000"/>
                <w:bdr w:val="nil"/>
              </w:rPr>
              <w:t>3.5. Atsiskaitymo su Tiekėju terminas</w:t>
            </w:r>
          </w:p>
        </w:tc>
        <w:tc>
          <w:tcPr>
            <w:tcW w:w="5097" w:type="dxa"/>
            <w:gridSpan w:val="2"/>
          </w:tcPr>
          <w:p w14:paraId="27A27137" w14:textId="178D1E01" w:rsidR="00E22494" w:rsidRPr="00DC2419" w:rsidRDefault="0072561B" w:rsidP="00CD5651">
            <w:pPr>
              <w:spacing w:line="276" w:lineRule="auto"/>
              <w:rPr>
                <w:rFonts w:ascii="Times New Roman" w:hAnsi="Times New Roman" w:cs="Times New Roman"/>
                <w:sz w:val="24"/>
                <w:szCs w:val="24"/>
                <w:lang w:val="lt-LT"/>
              </w:rPr>
            </w:pPr>
            <w:bookmarkStart w:id="0" w:name="_Hlk75857957"/>
            <w:r w:rsidRPr="00DC2419">
              <w:rPr>
                <w:rFonts w:ascii="Times New Roman" w:eastAsia="Arial Unicode MS" w:hAnsi="Times New Roman" w:cs="Times New Roman"/>
                <w:sz w:val="24"/>
                <w:szCs w:val="24"/>
                <w:lang w:val="lt-LT" w:eastAsia="lt-LT"/>
              </w:rPr>
              <w:t xml:space="preserve">60 </w:t>
            </w:r>
            <w:r w:rsidR="3D465E7F" w:rsidRPr="00DC2419">
              <w:rPr>
                <w:rFonts w:ascii="Times New Roman" w:eastAsia="Arial Unicode MS" w:hAnsi="Times New Roman" w:cs="Times New Roman"/>
                <w:sz w:val="24"/>
                <w:szCs w:val="24"/>
                <w:lang w:val="lt-LT" w:eastAsia="lt-LT"/>
              </w:rPr>
              <w:t>(</w:t>
            </w:r>
            <w:r w:rsidR="00D228E1" w:rsidRPr="00DC2419">
              <w:rPr>
                <w:rFonts w:ascii="Times New Roman" w:eastAsia="Arial Unicode MS" w:hAnsi="Times New Roman" w:cs="Times New Roman"/>
                <w:sz w:val="24"/>
                <w:szCs w:val="24"/>
                <w:lang w:val="lt-LT" w:eastAsia="lt-LT"/>
              </w:rPr>
              <w:t>šešiasdešimt</w:t>
            </w:r>
            <w:r w:rsidR="3D465E7F" w:rsidRPr="00DC2419">
              <w:rPr>
                <w:rFonts w:ascii="Times New Roman" w:eastAsia="Arial Unicode MS" w:hAnsi="Times New Roman" w:cs="Times New Roman"/>
                <w:sz w:val="24"/>
                <w:szCs w:val="24"/>
                <w:lang w:val="lt-LT" w:eastAsia="lt-LT"/>
              </w:rPr>
              <w:t>) kalendorinių dienų.</w:t>
            </w:r>
            <w:bookmarkEnd w:id="0"/>
          </w:p>
        </w:tc>
        <w:tc>
          <w:tcPr>
            <w:tcW w:w="1849" w:type="dxa"/>
          </w:tcPr>
          <w:p w14:paraId="1DDE190F" w14:textId="53489070" w:rsidR="00E22494" w:rsidRPr="00DC2419" w:rsidRDefault="00E22494"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w:t>
            </w:r>
            <w:r w:rsidR="009260E8" w:rsidRPr="00DC2419">
              <w:rPr>
                <w:rFonts w:ascii="Times New Roman" w:hAnsi="Times New Roman" w:cs="Times New Roman"/>
                <w:sz w:val="24"/>
                <w:szCs w:val="24"/>
                <w:lang w:val="lt-LT"/>
              </w:rPr>
              <w:t>6</w:t>
            </w:r>
          </w:p>
        </w:tc>
      </w:tr>
      <w:tr w:rsidR="00E22494" w:rsidRPr="00DC2419" w14:paraId="19133B1C" w14:textId="77777777" w:rsidTr="7A77CF36">
        <w:tc>
          <w:tcPr>
            <w:tcW w:w="2552" w:type="dxa"/>
          </w:tcPr>
          <w:p w14:paraId="3BED8EEC" w14:textId="43B25A43" w:rsidR="00E22494" w:rsidRPr="00DC2419" w:rsidRDefault="59FA1F36" w:rsidP="00CD5651">
            <w:pPr>
              <w:spacing w:line="276" w:lineRule="auto"/>
              <w:rPr>
                <w:rFonts w:ascii="Times New Roman" w:eastAsia="Arial Unicode MS" w:hAnsi="Times New Roman" w:cs="Times New Roman"/>
                <w:b/>
                <w:bCs/>
                <w:color w:val="000000"/>
                <w:sz w:val="24"/>
                <w:szCs w:val="24"/>
                <w:bdr w:val="nil"/>
                <w:lang w:val="lt-LT"/>
              </w:rPr>
            </w:pPr>
            <w:r w:rsidRPr="00DC2419">
              <w:rPr>
                <w:rFonts w:ascii="Times New Roman" w:eastAsia="Arial Unicode MS" w:hAnsi="Times New Roman" w:cs="Times New Roman"/>
                <w:b/>
                <w:bCs/>
                <w:color w:val="000000"/>
                <w:sz w:val="24"/>
                <w:szCs w:val="24"/>
                <w:bdr w:val="nil"/>
                <w:lang w:val="lt-LT" w:eastAsia="lt-LT"/>
              </w:rPr>
              <w:t>3.</w:t>
            </w:r>
            <w:r w:rsidR="00224FBD" w:rsidRPr="00DC2419">
              <w:rPr>
                <w:rFonts w:ascii="Times New Roman" w:eastAsia="Arial Unicode MS" w:hAnsi="Times New Roman" w:cs="Times New Roman"/>
                <w:b/>
                <w:bCs/>
                <w:color w:val="000000"/>
                <w:sz w:val="24"/>
                <w:szCs w:val="24"/>
                <w:bdr w:val="nil"/>
                <w:lang w:val="lt-LT" w:eastAsia="lt-LT"/>
              </w:rPr>
              <w:t>6</w:t>
            </w:r>
            <w:r w:rsidRPr="00DC2419">
              <w:rPr>
                <w:rFonts w:ascii="Times New Roman" w:eastAsia="Arial Unicode MS" w:hAnsi="Times New Roman" w:cs="Times New Roman"/>
                <w:b/>
                <w:bCs/>
                <w:color w:val="000000"/>
                <w:sz w:val="24"/>
                <w:szCs w:val="24"/>
                <w:bdr w:val="nil"/>
                <w:lang w:val="lt-LT" w:eastAsia="lt-LT"/>
              </w:rPr>
              <w:t xml:space="preserve">. </w:t>
            </w:r>
            <w:r w:rsidRPr="00DC2419">
              <w:rPr>
                <w:rFonts w:ascii="Times New Roman" w:eastAsia="Arial Unicode MS" w:hAnsi="Times New Roman" w:cs="Times New Roman"/>
                <w:b/>
                <w:bCs/>
                <w:color w:val="000000" w:themeColor="text1"/>
                <w:sz w:val="24"/>
                <w:szCs w:val="24"/>
                <w:lang w:val="lt-LT"/>
              </w:rPr>
              <w:t>Atsiskaitymas su</w:t>
            </w:r>
            <w:r w:rsidR="29609724" w:rsidRPr="00DC2419">
              <w:rPr>
                <w:rFonts w:ascii="Times New Roman" w:eastAsia="Arial Unicode MS" w:hAnsi="Times New Roman" w:cs="Times New Roman"/>
                <w:b/>
                <w:bCs/>
                <w:color w:val="000000" w:themeColor="text1"/>
                <w:sz w:val="24"/>
                <w:szCs w:val="24"/>
                <w:lang w:val="lt-LT"/>
              </w:rPr>
              <w:t xml:space="preserve"> </w:t>
            </w:r>
            <w:r w:rsidRPr="00DC2419">
              <w:rPr>
                <w:rFonts w:ascii="Times New Roman" w:eastAsia="Arial Unicode MS" w:hAnsi="Times New Roman" w:cs="Times New Roman"/>
                <w:b/>
                <w:bCs/>
                <w:color w:val="000000" w:themeColor="text1"/>
                <w:sz w:val="24"/>
                <w:szCs w:val="24"/>
                <w:lang w:val="lt-LT"/>
              </w:rPr>
              <w:t xml:space="preserve"> Tiekėju</w:t>
            </w:r>
            <w:r w:rsidR="52C248D3" w:rsidRPr="00DC2419">
              <w:rPr>
                <w:rFonts w:ascii="Times New Roman" w:eastAsia="Arial Unicode MS" w:hAnsi="Times New Roman" w:cs="Times New Roman"/>
                <w:b/>
                <w:bCs/>
                <w:color w:val="000000" w:themeColor="text1"/>
                <w:sz w:val="24"/>
                <w:szCs w:val="24"/>
                <w:lang w:val="lt-LT"/>
              </w:rPr>
              <w:t xml:space="preserve"> </w:t>
            </w:r>
            <w:r w:rsidR="11C19CA4" w:rsidRPr="00DC2419">
              <w:rPr>
                <w:rFonts w:ascii="Times New Roman" w:eastAsia="Arial Unicode MS" w:hAnsi="Times New Roman" w:cs="Times New Roman"/>
                <w:b/>
                <w:bCs/>
                <w:color w:val="000000" w:themeColor="text1"/>
                <w:sz w:val="24"/>
                <w:szCs w:val="24"/>
                <w:lang w:val="lt-LT"/>
              </w:rPr>
              <w:t>(</w:t>
            </w:r>
            <w:r w:rsidR="52C248D3" w:rsidRPr="00DC2419">
              <w:rPr>
                <w:rFonts w:ascii="Times New Roman" w:eastAsia="Arial Unicode MS" w:hAnsi="Times New Roman" w:cs="Times New Roman"/>
                <w:b/>
                <w:bCs/>
                <w:color w:val="000000" w:themeColor="text1"/>
                <w:sz w:val="24"/>
                <w:szCs w:val="24"/>
                <w:lang w:val="lt-LT"/>
              </w:rPr>
              <w:t>etapais</w:t>
            </w:r>
            <w:r w:rsidR="66D1D255" w:rsidRPr="00DC2419">
              <w:rPr>
                <w:rFonts w:ascii="Times New Roman" w:eastAsia="Arial Unicode MS" w:hAnsi="Times New Roman" w:cs="Times New Roman"/>
                <w:b/>
                <w:bCs/>
                <w:color w:val="000000" w:themeColor="text1"/>
                <w:sz w:val="24"/>
                <w:szCs w:val="24"/>
                <w:lang w:val="lt-LT"/>
              </w:rPr>
              <w:t>/periodiškai)</w:t>
            </w:r>
          </w:p>
        </w:tc>
        <w:tc>
          <w:tcPr>
            <w:tcW w:w="5097" w:type="dxa"/>
            <w:gridSpan w:val="2"/>
          </w:tcPr>
          <w:p w14:paraId="2390D3DF" w14:textId="3EECE9AD" w:rsidR="00E22494" w:rsidRPr="00DC2419" w:rsidRDefault="002714F0" w:rsidP="00025FCD">
            <w:pPr>
              <w:spacing w:after="0" w:line="276" w:lineRule="auto"/>
              <w:jc w:val="both"/>
              <w:rPr>
                <w:rFonts w:eastAsia="Calibri"/>
                <w:i/>
                <w:iCs/>
                <w:lang w:val="lt-LT"/>
              </w:rPr>
            </w:pPr>
            <w:r w:rsidRPr="00DC2419">
              <w:rPr>
                <w:rFonts w:ascii="Times New Roman" w:eastAsia="Arial Unicode MS" w:hAnsi="Times New Roman" w:cs="Times New Roman"/>
                <w:sz w:val="24"/>
                <w:szCs w:val="24"/>
                <w:bdr w:val="nil"/>
                <w:lang w:val="lt-LT" w:eastAsia="lt-LT"/>
              </w:rPr>
              <w:t>Netaikoma</w:t>
            </w:r>
          </w:p>
        </w:tc>
        <w:tc>
          <w:tcPr>
            <w:tcW w:w="1849" w:type="dxa"/>
          </w:tcPr>
          <w:p w14:paraId="061CC737" w14:textId="1E1B1F36" w:rsidR="00E22494" w:rsidRPr="00DC2419" w:rsidRDefault="00E22494"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w:t>
            </w:r>
            <w:r w:rsidR="009260E8" w:rsidRPr="00DC2419">
              <w:rPr>
                <w:rFonts w:ascii="Times New Roman" w:hAnsi="Times New Roman" w:cs="Times New Roman"/>
                <w:sz w:val="24"/>
                <w:szCs w:val="24"/>
                <w:lang w:val="lt-LT"/>
              </w:rPr>
              <w:t>7</w:t>
            </w:r>
            <w:r w:rsidR="00BC039A" w:rsidRPr="00DC2419">
              <w:rPr>
                <w:rFonts w:ascii="Times New Roman" w:hAnsi="Times New Roman" w:cs="Times New Roman"/>
                <w:sz w:val="24"/>
                <w:szCs w:val="24"/>
                <w:lang w:val="lt-LT"/>
              </w:rPr>
              <w:t>, 8.10</w:t>
            </w:r>
          </w:p>
        </w:tc>
      </w:tr>
      <w:tr w:rsidR="002C109D" w:rsidRPr="00DC2419" w14:paraId="76D87F46" w14:textId="77777777" w:rsidTr="7A77CF36">
        <w:tc>
          <w:tcPr>
            <w:tcW w:w="2552" w:type="dxa"/>
          </w:tcPr>
          <w:p w14:paraId="202C9894" w14:textId="69218968" w:rsidR="002C109D" w:rsidRPr="00DC2419"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DC2419">
              <w:rPr>
                <w:rFonts w:ascii="Times New Roman" w:eastAsia="Arial Unicode MS" w:hAnsi="Times New Roman" w:cs="Times New Roman"/>
                <w:b/>
                <w:color w:val="000000"/>
                <w:sz w:val="24"/>
                <w:szCs w:val="24"/>
                <w:bdr w:val="nil"/>
                <w:lang w:val="lt-LT" w:eastAsia="lt-LT"/>
              </w:rPr>
              <w:t>3.</w:t>
            </w:r>
            <w:r w:rsidR="001D5DE8" w:rsidRPr="00DC2419">
              <w:rPr>
                <w:rFonts w:ascii="Times New Roman" w:eastAsia="Arial Unicode MS" w:hAnsi="Times New Roman" w:cs="Times New Roman"/>
                <w:b/>
                <w:color w:val="000000"/>
                <w:sz w:val="24"/>
                <w:szCs w:val="24"/>
                <w:bdr w:val="nil"/>
                <w:lang w:val="lt-LT" w:eastAsia="lt-LT"/>
              </w:rPr>
              <w:t>7</w:t>
            </w:r>
            <w:r w:rsidRPr="00DC2419">
              <w:rPr>
                <w:rFonts w:ascii="Times New Roman" w:eastAsia="Arial Unicode MS" w:hAnsi="Times New Roman" w:cs="Times New Roman"/>
                <w:b/>
                <w:color w:val="000000"/>
                <w:sz w:val="24"/>
                <w:szCs w:val="24"/>
                <w:bdr w:val="nil"/>
                <w:lang w:val="lt-LT" w:eastAsia="lt-LT"/>
              </w:rPr>
              <w:t xml:space="preserve">. Avansas </w:t>
            </w:r>
          </w:p>
        </w:tc>
        <w:tc>
          <w:tcPr>
            <w:tcW w:w="5097" w:type="dxa"/>
            <w:gridSpan w:val="2"/>
          </w:tcPr>
          <w:p w14:paraId="69E62514" w14:textId="14252906" w:rsidR="002C109D" w:rsidRPr="00DC2419" w:rsidRDefault="00236CB7" w:rsidP="00025FCD">
            <w:pPr>
              <w:spacing w:after="0" w:line="276" w:lineRule="auto"/>
              <w:jc w:val="both"/>
              <w:rPr>
                <w:rFonts w:ascii="Times New Roman" w:hAnsi="Times New Roman" w:cs="Times New Roman"/>
                <w:sz w:val="24"/>
                <w:szCs w:val="24"/>
                <w:lang w:val="lt-LT"/>
              </w:rPr>
            </w:pPr>
            <w:r w:rsidRPr="00DC2419">
              <w:rPr>
                <w:rFonts w:ascii="Times New Roman" w:eastAsia="Calibri" w:hAnsi="Times New Roman" w:cs="Times New Roman"/>
                <w:sz w:val="24"/>
                <w:szCs w:val="24"/>
                <w:lang w:val="lt-LT"/>
              </w:rPr>
              <w:t xml:space="preserve">Avanso dydis – 40  proc. pradinės Sutarties vertės. Avanso tiekėjui sumokėjimo terminas </w:t>
            </w:r>
            <w:r w:rsidR="00316932" w:rsidRPr="00DC2419">
              <w:rPr>
                <w:rFonts w:ascii="Times New Roman" w:eastAsia="Calibri" w:hAnsi="Times New Roman" w:cs="Times New Roman"/>
                <w:sz w:val="24"/>
                <w:szCs w:val="24"/>
                <w:lang w:val="lt-LT"/>
              </w:rPr>
              <w:t>30 (trisdešimt) kalendorinių dienų</w:t>
            </w:r>
            <w:r w:rsidRPr="00DC2419">
              <w:rPr>
                <w:rFonts w:ascii="Times New Roman" w:eastAsia="Calibri" w:hAnsi="Times New Roman" w:cs="Times New Roman"/>
                <w:i/>
                <w:iCs/>
                <w:color w:val="00B050"/>
                <w:sz w:val="24"/>
                <w:szCs w:val="24"/>
                <w:lang w:val="lt-LT"/>
              </w:rPr>
              <w:t xml:space="preserve"> </w:t>
            </w:r>
            <w:r w:rsidRPr="00DC2419">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p>
        </w:tc>
        <w:tc>
          <w:tcPr>
            <w:tcW w:w="1849" w:type="dxa"/>
          </w:tcPr>
          <w:p w14:paraId="3D295CC3" w14:textId="2C1957AA" w:rsidR="002C109D" w:rsidRPr="00DC2419" w:rsidRDefault="002C109D"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6.1</w:t>
            </w:r>
            <w:r w:rsidR="009260E8" w:rsidRPr="00DC2419">
              <w:rPr>
                <w:rFonts w:ascii="Times New Roman" w:hAnsi="Times New Roman" w:cs="Times New Roman"/>
                <w:sz w:val="24"/>
                <w:szCs w:val="24"/>
                <w:lang w:val="lt-LT"/>
              </w:rPr>
              <w:t>0</w:t>
            </w:r>
            <w:r w:rsidRPr="00DC2419">
              <w:rPr>
                <w:rFonts w:ascii="Times New Roman" w:hAnsi="Times New Roman" w:cs="Times New Roman"/>
                <w:sz w:val="24"/>
                <w:szCs w:val="24"/>
                <w:lang w:val="lt-LT"/>
              </w:rPr>
              <w:t>-6.1</w:t>
            </w:r>
            <w:r w:rsidR="009260E8" w:rsidRPr="00DC2419">
              <w:rPr>
                <w:rFonts w:ascii="Times New Roman" w:hAnsi="Times New Roman" w:cs="Times New Roman"/>
                <w:sz w:val="24"/>
                <w:szCs w:val="24"/>
                <w:lang w:val="lt-LT"/>
              </w:rPr>
              <w:t>2</w:t>
            </w:r>
          </w:p>
        </w:tc>
      </w:tr>
      <w:tr w:rsidR="002C109D" w:rsidRPr="00DC2419" w14:paraId="505F4B7C" w14:textId="77777777" w:rsidTr="7A77CF36">
        <w:tc>
          <w:tcPr>
            <w:tcW w:w="9498" w:type="dxa"/>
            <w:gridSpan w:val="4"/>
          </w:tcPr>
          <w:p w14:paraId="7731E65C" w14:textId="6CA24237" w:rsidR="002C109D" w:rsidRPr="00DC2419" w:rsidRDefault="002C109D" w:rsidP="00E37ADB">
            <w:pPr>
              <w:spacing w:line="276" w:lineRule="auto"/>
              <w:jc w:val="center"/>
              <w:rPr>
                <w:rFonts w:ascii="Times New Roman" w:hAnsi="Times New Roman" w:cs="Times New Roman"/>
                <w:sz w:val="24"/>
                <w:szCs w:val="24"/>
                <w:lang w:val="lt-LT"/>
              </w:rPr>
            </w:pPr>
            <w:r w:rsidRPr="00DC2419">
              <w:rPr>
                <w:rFonts w:ascii="Times New Roman" w:eastAsia="Times New Roman" w:hAnsi="Times New Roman" w:cs="Times New Roman"/>
                <w:b/>
                <w:bCs/>
                <w:sz w:val="24"/>
                <w:szCs w:val="24"/>
                <w:lang w:val="lt-LT"/>
              </w:rPr>
              <w:t xml:space="preserve">4. </w:t>
            </w:r>
            <w:r w:rsidR="00BA3E9C" w:rsidRPr="00DC2419">
              <w:rPr>
                <w:rFonts w:ascii="Times New Roman" w:eastAsia="Times New Roman" w:hAnsi="Times New Roman" w:cs="Times New Roman"/>
                <w:b/>
                <w:bCs/>
                <w:sz w:val="24"/>
                <w:szCs w:val="24"/>
                <w:lang w:val="lt-LT"/>
              </w:rPr>
              <w:t xml:space="preserve">PAPILDOMAS </w:t>
            </w:r>
            <w:r w:rsidRPr="00DC2419">
              <w:rPr>
                <w:rFonts w:ascii="Times New Roman" w:eastAsia="Times New Roman" w:hAnsi="Times New Roman" w:cs="Times New Roman"/>
                <w:b/>
                <w:bCs/>
                <w:sz w:val="24"/>
                <w:szCs w:val="24"/>
                <w:lang w:val="lt-LT"/>
              </w:rPr>
              <w:t>SUTARTIES ĮVYKDYMO UŽTIKRINIMAS</w:t>
            </w:r>
          </w:p>
        </w:tc>
      </w:tr>
      <w:tr w:rsidR="002C109D" w:rsidRPr="00DC2419" w14:paraId="2FF03EC0" w14:textId="77777777" w:rsidTr="7A77CF36">
        <w:tc>
          <w:tcPr>
            <w:tcW w:w="9498" w:type="dxa"/>
            <w:gridSpan w:val="4"/>
          </w:tcPr>
          <w:p w14:paraId="755A9AC4" w14:textId="0C06C527" w:rsidR="00E04419" w:rsidRPr="00DC2419" w:rsidRDefault="00E04419" w:rsidP="00CD5651">
            <w:pPr>
              <w:spacing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4.1. </w:t>
            </w:r>
            <w:r w:rsidR="00714894" w:rsidRPr="00DC2419">
              <w:rPr>
                <w:rFonts w:ascii="Times New Roman" w:hAnsi="Times New Roman" w:cs="Times New Roman"/>
                <w:sz w:val="24"/>
                <w:szCs w:val="24"/>
                <w:lang w:val="lt-LT"/>
              </w:rPr>
              <w:t xml:space="preserve">Papildomų sutarties įvykdymo užtikrinimo priemonių nereikalaujama. </w:t>
            </w:r>
          </w:p>
        </w:tc>
      </w:tr>
      <w:tr w:rsidR="00106A1E" w:rsidRPr="00DC2419" w14:paraId="296EC222" w14:textId="77777777" w:rsidTr="7A77CF36">
        <w:tc>
          <w:tcPr>
            <w:tcW w:w="9498" w:type="dxa"/>
            <w:gridSpan w:val="4"/>
          </w:tcPr>
          <w:p w14:paraId="2582E3ED" w14:textId="01DA7E83" w:rsidR="00106A1E" w:rsidRPr="00DC2419"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DC2419">
              <w:rPr>
                <w:rFonts w:ascii="Times New Roman" w:eastAsia="Arial Unicode MS" w:hAnsi="Times New Roman" w:cs="Times New Roman"/>
                <w:b/>
                <w:sz w:val="24"/>
                <w:szCs w:val="24"/>
                <w:bdr w:val="nil"/>
                <w:lang w:val="lt-LT" w:eastAsia="lt-LT"/>
              </w:rPr>
              <w:t xml:space="preserve">5. </w:t>
            </w:r>
            <w:r w:rsidRPr="00DC2419">
              <w:rPr>
                <w:rFonts w:ascii="Times New Roman" w:eastAsia="Times New Roman" w:hAnsi="Times New Roman" w:cs="Times New Roman"/>
                <w:b/>
                <w:sz w:val="24"/>
                <w:szCs w:val="24"/>
                <w:lang w:val="lt-LT" w:eastAsia="ar-SA"/>
              </w:rPr>
              <w:t>ŠALIŲ TEISĖS IR PAREIGOS</w:t>
            </w:r>
          </w:p>
        </w:tc>
      </w:tr>
      <w:tr w:rsidR="00106A1E" w:rsidRPr="00DC2419" w14:paraId="21C98D05" w14:textId="77777777" w:rsidTr="7A77CF36">
        <w:tc>
          <w:tcPr>
            <w:tcW w:w="2552" w:type="dxa"/>
          </w:tcPr>
          <w:p w14:paraId="191A4D53" w14:textId="4D70CFBB" w:rsidR="00106A1E" w:rsidRPr="00DC2419"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sz w:val="24"/>
                <w:szCs w:val="24"/>
                <w:bdr w:val="nil"/>
                <w:lang w:val="lt-LT" w:eastAsia="lt-LT"/>
              </w:rPr>
              <w:t xml:space="preserve">5.1. Papildomi </w:t>
            </w:r>
            <w:r w:rsidR="009B4418" w:rsidRPr="00DC2419">
              <w:rPr>
                <w:rFonts w:ascii="Times New Roman" w:eastAsia="Arial Unicode MS" w:hAnsi="Times New Roman" w:cs="Times New Roman"/>
                <w:b/>
                <w:bCs/>
                <w:sz w:val="24"/>
                <w:szCs w:val="24"/>
                <w:bdr w:val="nil"/>
                <w:lang w:val="lt-LT" w:eastAsia="lt-LT"/>
              </w:rPr>
              <w:t>Pirkėjo</w:t>
            </w:r>
            <w:r w:rsidRPr="00DC2419">
              <w:rPr>
                <w:rFonts w:ascii="Times New Roman" w:eastAsia="Arial Unicode MS" w:hAnsi="Times New Roman" w:cs="Times New Roman"/>
                <w:b/>
                <w:bCs/>
                <w:sz w:val="24"/>
                <w:szCs w:val="24"/>
                <w:bdr w:val="nil"/>
                <w:lang w:val="lt-LT" w:eastAsia="lt-LT"/>
              </w:rPr>
              <w:t xml:space="preserve"> </w:t>
            </w:r>
            <w:r w:rsidR="001713EC" w:rsidRPr="00DC2419">
              <w:rPr>
                <w:rFonts w:ascii="Times New Roman" w:eastAsia="Arial Unicode MS" w:hAnsi="Times New Roman" w:cs="Times New Roman"/>
                <w:b/>
                <w:bCs/>
                <w:sz w:val="24"/>
                <w:szCs w:val="24"/>
                <w:bdr w:val="nil"/>
                <w:lang w:val="lt-LT" w:eastAsia="lt-LT"/>
              </w:rPr>
              <w:t xml:space="preserve">ir Tiekėjo </w:t>
            </w:r>
            <w:r w:rsidRPr="00DC2419">
              <w:rPr>
                <w:rFonts w:ascii="Times New Roman" w:eastAsia="Arial Unicode MS" w:hAnsi="Times New Roman" w:cs="Times New Roman"/>
                <w:b/>
                <w:bCs/>
                <w:sz w:val="24"/>
                <w:szCs w:val="24"/>
                <w:bdr w:val="nil"/>
                <w:lang w:val="lt-LT" w:eastAsia="lt-LT"/>
              </w:rPr>
              <w:t>įsipareigojimai</w:t>
            </w:r>
            <w:r w:rsidR="001713EC" w:rsidRPr="00DC2419">
              <w:rPr>
                <w:rFonts w:ascii="Times New Roman" w:eastAsia="Arial Unicode MS" w:hAnsi="Times New Roman" w:cs="Times New Roman"/>
                <w:b/>
                <w:bCs/>
                <w:sz w:val="24"/>
                <w:szCs w:val="24"/>
                <w:bdr w:val="nil"/>
                <w:lang w:val="lt-LT" w:eastAsia="lt-LT"/>
              </w:rPr>
              <w:t xml:space="preserve"> ir teisės </w:t>
            </w:r>
          </w:p>
        </w:tc>
        <w:tc>
          <w:tcPr>
            <w:tcW w:w="5097" w:type="dxa"/>
            <w:gridSpan w:val="2"/>
          </w:tcPr>
          <w:p w14:paraId="466D0EC4" w14:textId="14F2A008" w:rsidR="00D45C78" w:rsidRPr="00DC2419"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DC2419">
              <w:rPr>
                <w:rFonts w:ascii="Times New Roman" w:eastAsia="Arial Unicode MS" w:hAnsi="Times New Roman" w:cs="Times New Roman"/>
                <w:sz w:val="24"/>
                <w:szCs w:val="24"/>
                <w:bdr w:val="nil"/>
                <w:lang w:val="lt-LT" w:eastAsia="lt-LT"/>
              </w:rPr>
              <w:t xml:space="preserve">Papildomų </w:t>
            </w:r>
            <w:r w:rsidR="009B4418" w:rsidRPr="00DC2419">
              <w:rPr>
                <w:rFonts w:ascii="Times New Roman" w:eastAsia="Arial Unicode MS" w:hAnsi="Times New Roman" w:cs="Times New Roman"/>
                <w:sz w:val="24"/>
                <w:szCs w:val="24"/>
                <w:bdr w:val="nil"/>
                <w:lang w:val="lt-LT" w:eastAsia="lt-LT"/>
              </w:rPr>
              <w:t>Pirkėj</w:t>
            </w:r>
            <w:r w:rsidRPr="00DC2419">
              <w:rPr>
                <w:rFonts w:ascii="Times New Roman" w:eastAsia="Arial Unicode MS" w:hAnsi="Times New Roman" w:cs="Times New Roman"/>
                <w:sz w:val="24"/>
                <w:szCs w:val="24"/>
                <w:bdr w:val="nil"/>
                <w:lang w:val="lt-LT" w:eastAsia="lt-LT"/>
              </w:rPr>
              <w:t>o ir Tiekėjo įsipareigojimų ir teisių nenumatoma.</w:t>
            </w:r>
          </w:p>
          <w:p w14:paraId="21151AC2" w14:textId="427CA59A" w:rsidR="00106A1E" w:rsidRPr="00DC2419" w:rsidRDefault="00106A1E" w:rsidP="00CD5651">
            <w:pPr>
              <w:spacing w:after="0" w:line="276" w:lineRule="auto"/>
              <w:jc w:val="both"/>
              <w:rPr>
                <w:rFonts w:ascii="Times New Roman" w:hAnsi="Times New Roman" w:cs="Times New Roman"/>
                <w:i/>
                <w:iCs/>
                <w:sz w:val="24"/>
                <w:szCs w:val="24"/>
                <w:lang w:val="lt-LT"/>
              </w:rPr>
            </w:pPr>
          </w:p>
        </w:tc>
        <w:tc>
          <w:tcPr>
            <w:tcW w:w="1849" w:type="dxa"/>
          </w:tcPr>
          <w:p w14:paraId="41B04165" w14:textId="60D68EC8" w:rsidR="00106A1E" w:rsidRPr="00DC2419" w:rsidRDefault="00106A1E"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5 skyrius</w:t>
            </w:r>
          </w:p>
        </w:tc>
      </w:tr>
      <w:tr w:rsidR="00C12BAE" w:rsidRPr="00DC2419" w14:paraId="6DC7294D" w14:textId="77777777" w:rsidTr="7A77CF36">
        <w:tc>
          <w:tcPr>
            <w:tcW w:w="9498" w:type="dxa"/>
            <w:gridSpan w:val="4"/>
          </w:tcPr>
          <w:p w14:paraId="5BB299E7" w14:textId="19EDB818" w:rsidR="00C12BAE" w:rsidRPr="00DC2419"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DC2419">
              <w:rPr>
                <w:rFonts w:ascii="Times New Roman" w:eastAsia="Arial Unicode MS" w:hAnsi="Times New Roman" w:cs="Times New Roman"/>
                <w:b/>
                <w:bCs/>
                <w:sz w:val="24"/>
                <w:szCs w:val="24"/>
                <w:bdr w:val="nil"/>
                <w:lang w:val="lt-LT" w:eastAsia="lt-LT"/>
              </w:rPr>
              <w:t>6</w:t>
            </w:r>
            <w:r w:rsidR="00C12BAE" w:rsidRPr="00DC2419">
              <w:rPr>
                <w:rFonts w:ascii="Times New Roman" w:eastAsia="Arial Unicode MS" w:hAnsi="Times New Roman" w:cs="Times New Roman"/>
                <w:b/>
                <w:bCs/>
                <w:sz w:val="24"/>
                <w:szCs w:val="24"/>
                <w:bdr w:val="nil"/>
                <w:lang w:val="lt-LT" w:eastAsia="lt-LT"/>
              </w:rPr>
              <w:t>. ŠALIŲ ATSAKOMYBĖ</w:t>
            </w:r>
          </w:p>
        </w:tc>
      </w:tr>
      <w:tr w:rsidR="00C91741" w:rsidRPr="00DC2419" w14:paraId="6E369095" w14:textId="77777777" w:rsidTr="7A77CF36">
        <w:tc>
          <w:tcPr>
            <w:tcW w:w="2552" w:type="dxa"/>
          </w:tcPr>
          <w:p w14:paraId="482FF05C" w14:textId="2D5FC957" w:rsidR="00C91741" w:rsidRPr="00DC2419"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color w:val="000000"/>
                <w:sz w:val="24"/>
                <w:szCs w:val="24"/>
                <w:bdr w:val="nil"/>
                <w:lang w:val="lt-LT" w:eastAsia="lt-LT"/>
              </w:rPr>
              <w:t>6</w:t>
            </w:r>
            <w:r w:rsidR="00615165" w:rsidRPr="00DC2419">
              <w:rPr>
                <w:rFonts w:ascii="Times New Roman" w:eastAsia="Arial Unicode MS" w:hAnsi="Times New Roman" w:cs="Times New Roman"/>
                <w:b/>
                <w:bCs/>
                <w:color w:val="000000"/>
                <w:sz w:val="24"/>
                <w:szCs w:val="24"/>
                <w:bdr w:val="nil"/>
                <w:lang w:val="lt-LT" w:eastAsia="lt-LT"/>
              </w:rPr>
              <w:t>.</w:t>
            </w:r>
            <w:r w:rsidR="00DF3DFA" w:rsidRPr="00DC2419">
              <w:rPr>
                <w:rFonts w:ascii="Times New Roman" w:eastAsia="Arial Unicode MS" w:hAnsi="Times New Roman" w:cs="Times New Roman"/>
                <w:b/>
                <w:bCs/>
                <w:color w:val="000000"/>
                <w:sz w:val="24"/>
                <w:szCs w:val="24"/>
                <w:bdr w:val="nil"/>
                <w:lang w:val="lt-LT" w:eastAsia="lt-LT"/>
              </w:rPr>
              <w:t>1</w:t>
            </w:r>
            <w:r w:rsidR="00615165" w:rsidRPr="00DC2419">
              <w:rPr>
                <w:rFonts w:ascii="Times New Roman" w:eastAsia="Arial Unicode MS" w:hAnsi="Times New Roman" w:cs="Times New Roman"/>
                <w:b/>
                <w:bCs/>
                <w:color w:val="000000"/>
                <w:sz w:val="24"/>
                <w:szCs w:val="24"/>
                <w:bdr w:val="nil"/>
                <w:lang w:val="lt-LT" w:eastAsia="lt-LT"/>
              </w:rPr>
              <w:t xml:space="preserve">. </w:t>
            </w:r>
            <w:r w:rsidR="009B4418" w:rsidRPr="00DC2419">
              <w:rPr>
                <w:rFonts w:ascii="Times New Roman" w:eastAsia="Arial Unicode MS" w:hAnsi="Times New Roman" w:cs="Times New Roman"/>
                <w:b/>
                <w:bCs/>
                <w:color w:val="000000"/>
                <w:sz w:val="24"/>
                <w:szCs w:val="24"/>
                <w:bdr w:val="nil"/>
                <w:lang w:val="lt-LT" w:eastAsia="lt-LT"/>
              </w:rPr>
              <w:t>Pirkėj</w:t>
            </w:r>
            <w:r w:rsidR="00F601C5" w:rsidRPr="00DC2419">
              <w:rPr>
                <w:rFonts w:ascii="Times New Roman" w:eastAsia="Arial Unicode MS" w:hAnsi="Times New Roman" w:cs="Times New Roman"/>
                <w:b/>
                <w:bCs/>
                <w:color w:val="000000"/>
                <w:sz w:val="24"/>
                <w:szCs w:val="24"/>
                <w:bdr w:val="nil"/>
                <w:lang w:val="lt-LT" w:eastAsia="lt-LT"/>
              </w:rPr>
              <w:t xml:space="preserve">ui taikomos netesybos </w:t>
            </w:r>
            <w:r w:rsidR="00BA3E9C" w:rsidRPr="00DC2419">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DC2419"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097" w:type="dxa"/>
            <w:gridSpan w:val="2"/>
          </w:tcPr>
          <w:p w14:paraId="60A9F2A6" w14:textId="77777777" w:rsidR="00BA3E9C" w:rsidRPr="00DC2419"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DC2419">
              <w:rPr>
                <w:rFonts w:ascii="Times New Roman" w:eastAsia="Arial Unicode MS" w:hAnsi="Times New Roman" w:cs="Times New Roman"/>
                <w:sz w:val="24"/>
                <w:szCs w:val="24"/>
                <w:bdr w:val="nil"/>
                <w:lang w:val="lt-LT" w:eastAsia="lt-LT"/>
              </w:rPr>
              <w:t>Netesybų dydis taikomas toks, koks numatytas Bendrosiose sutarties sąlygose.</w:t>
            </w:r>
            <w:r w:rsidRPr="00DC2419">
              <w:rPr>
                <w:rFonts w:ascii="Times New Roman" w:eastAsia="Arial Unicode MS" w:hAnsi="Times New Roman" w:cs="Times New Roman"/>
                <w:color w:val="000000"/>
                <w:sz w:val="24"/>
                <w:szCs w:val="24"/>
                <w:bdr w:val="nil"/>
                <w:lang w:val="lt-LT" w:eastAsia="lt-LT"/>
              </w:rPr>
              <w:t xml:space="preserve"> </w:t>
            </w:r>
          </w:p>
          <w:p w14:paraId="48580267" w14:textId="1B907D29" w:rsidR="00C91741" w:rsidRPr="00DC2419"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DC2419">
              <w:rPr>
                <w:rFonts w:ascii="Times New Roman" w:eastAsia="Arial Unicode MS" w:hAnsi="Times New Roman" w:cs="Times New Roman"/>
                <w:color w:val="000000"/>
                <w:sz w:val="24"/>
                <w:szCs w:val="24"/>
                <w:bdr w:val="nil"/>
                <w:lang w:val="lt-LT" w:eastAsia="lt-LT"/>
              </w:rPr>
              <w:t xml:space="preserve"> </w:t>
            </w:r>
          </w:p>
        </w:tc>
        <w:tc>
          <w:tcPr>
            <w:tcW w:w="1849" w:type="dxa"/>
          </w:tcPr>
          <w:p w14:paraId="73611383" w14:textId="232E4113" w:rsidR="00C91741" w:rsidRPr="00DC2419" w:rsidRDefault="00F601C5"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10.2</w:t>
            </w:r>
          </w:p>
        </w:tc>
      </w:tr>
      <w:tr w:rsidR="00C91741" w:rsidRPr="00DC2419" w14:paraId="35ADE20C" w14:textId="77777777" w:rsidTr="7A77CF36">
        <w:tc>
          <w:tcPr>
            <w:tcW w:w="2552" w:type="dxa"/>
          </w:tcPr>
          <w:p w14:paraId="3E55980B" w14:textId="0D8D40C1" w:rsidR="00C91741" w:rsidRPr="00DC2419"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color w:val="000000"/>
                <w:sz w:val="24"/>
                <w:szCs w:val="24"/>
                <w:bdr w:val="nil"/>
                <w:lang w:val="lt-LT" w:eastAsia="lt-LT"/>
              </w:rPr>
              <w:t>6</w:t>
            </w:r>
            <w:r w:rsidR="00FD3577" w:rsidRPr="00DC2419">
              <w:rPr>
                <w:rFonts w:ascii="Times New Roman" w:eastAsia="Arial Unicode MS" w:hAnsi="Times New Roman" w:cs="Times New Roman"/>
                <w:b/>
                <w:bCs/>
                <w:color w:val="000000"/>
                <w:sz w:val="24"/>
                <w:szCs w:val="24"/>
                <w:bdr w:val="nil"/>
                <w:lang w:val="lt-LT" w:eastAsia="lt-LT"/>
              </w:rPr>
              <w:t>.</w:t>
            </w:r>
            <w:r w:rsidR="00DF3DFA" w:rsidRPr="00DC2419">
              <w:rPr>
                <w:rFonts w:ascii="Times New Roman" w:eastAsia="Arial Unicode MS" w:hAnsi="Times New Roman" w:cs="Times New Roman"/>
                <w:b/>
                <w:bCs/>
                <w:color w:val="000000"/>
                <w:sz w:val="24"/>
                <w:szCs w:val="24"/>
                <w:bdr w:val="nil"/>
                <w:lang w:val="lt-LT" w:eastAsia="lt-LT"/>
              </w:rPr>
              <w:t>2</w:t>
            </w:r>
            <w:r w:rsidR="00FD3577" w:rsidRPr="00DC2419">
              <w:rPr>
                <w:rFonts w:ascii="Times New Roman" w:eastAsia="Arial Unicode MS" w:hAnsi="Times New Roman" w:cs="Times New Roman"/>
                <w:b/>
                <w:bCs/>
                <w:color w:val="000000"/>
                <w:sz w:val="24"/>
                <w:szCs w:val="24"/>
                <w:bdr w:val="nil"/>
                <w:lang w:val="lt-LT" w:eastAsia="lt-LT"/>
              </w:rPr>
              <w:t xml:space="preserve">. </w:t>
            </w:r>
            <w:r w:rsidR="002C22B3" w:rsidRPr="00DC2419">
              <w:rPr>
                <w:rFonts w:ascii="Times New Roman" w:eastAsia="Arial Unicode MS" w:hAnsi="Times New Roman" w:cs="Times New Roman"/>
                <w:b/>
                <w:bCs/>
                <w:color w:val="000000"/>
                <w:sz w:val="24"/>
                <w:szCs w:val="24"/>
                <w:bdr w:val="nil"/>
                <w:lang w:val="lt-LT" w:eastAsia="lt-LT"/>
              </w:rPr>
              <w:t>Tiekėjui taikomos netesybos</w:t>
            </w:r>
          </w:p>
        </w:tc>
        <w:tc>
          <w:tcPr>
            <w:tcW w:w="5097" w:type="dxa"/>
            <w:gridSpan w:val="2"/>
          </w:tcPr>
          <w:p w14:paraId="0D581855" w14:textId="37186FF8" w:rsidR="00333513" w:rsidRPr="00DC2419" w:rsidRDefault="007060F1" w:rsidP="00CD5651">
            <w:pPr>
              <w:spacing w:line="276" w:lineRule="auto"/>
              <w:jc w:val="both"/>
              <w:rPr>
                <w:rFonts w:ascii="Times New Roman" w:eastAsia="Arial Unicode MS" w:hAnsi="Times New Roman" w:cs="Times New Roman"/>
                <w:sz w:val="24"/>
                <w:szCs w:val="24"/>
                <w:bdr w:val="nil"/>
                <w:lang w:val="lt-LT" w:eastAsia="lt-LT"/>
              </w:rPr>
            </w:pPr>
            <w:r w:rsidRPr="00DC2419">
              <w:rPr>
                <w:rFonts w:ascii="Times New Roman" w:eastAsia="Arial Unicode MS" w:hAnsi="Times New Roman" w:cs="Times New Roman"/>
                <w:sz w:val="24"/>
                <w:szCs w:val="24"/>
                <w:bdr w:val="nil"/>
                <w:lang w:val="lt-LT" w:eastAsia="lt-LT"/>
              </w:rPr>
              <w:t>N</w:t>
            </w:r>
            <w:r w:rsidR="00333513" w:rsidRPr="00DC2419">
              <w:rPr>
                <w:rFonts w:ascii="Times New Roman" w:eastAsia="Arial Unicode MS" w:hAnsi="Times New Roman" w:cs="Times New Roman"/>
                <w:sz w:val="24"/>
                <w:szCs w:val="24"/>
                <w:bdr w:val="nil"/>
                <w:lang w:val="lt-LT" w:eastAsia="lt-LT"/>
              </w:rPr>
              <w:t xml:space="preserve">etesybų dydis </w:t>
            </w:r>
            <w:r w:rsidRPr="00DC2419">
              <w:rPr>
                <w:rFonts w:ascii="Times New Roman" w:eastAsia="Arial Unicode MS" w:hAnsi="Times New Roman" w:cs="Times New Roman"/>
                <w:sz w:val="24"/>
                <w:szCs w:val="24"/>
                <w:bdr w:val="nil"/>
                <w:lang w:val="lt-LT" w:eastAsia="lt-LT"/>
              </w:rPr>
              <w:t>taikomas toks, koks</w:t>
            </w:r>
            <w:r w:rsidR="00333513" w:rsidRPr="00DC2419">
              <w:rPr>
                <w:rFonts w:ascii="Times New Roman" w:eastAsia="Arial Unicode MS" w:hAnsi="Times New Roman" w:cs="Times New Roman"/>
                <w:sz w:val="24"/>
                <w:szCs w:val="24"/>
                <w:bdr w:val="nil"/>
                <w:lang w:val="lt-LT" w:eastAsia="lt-LT"/>
              </w:rPr>
              <w:t xml:space="preserve"> numatyt</w:t>
            </w:r>
            <w:r w:rsidRPr="00DC2419">
              <w:rPr>
                <w:rFonts w:ascii="Times New Roman" w:eastAsia="Arial Unicode MS" w:hAnsi="Times New Roman" w:cs="Times New Roman"/>
                <w:sz w:val="24"/>
                <w:szCs w:val="24"/>
                <w:bdr w:val="nil"/>
                <w:lang w:val="lt-LT" w:eastAsia="lt-LT"/>
              </w:rPr>
              <w:t>as</w:t>
            </w:r>
            <w:r w:rsidR="00333513" w:rsidRPr="00DC2419">
              <w:rPr>
                <w:rFonts w:ascii="Times New Roman" w:eastAsia="Arial Unicode MS" w:hAnsi="Times New Roman" w:cs="Times New Roman"/>
                <w:sz w:val="24"/>
                <w:szCs w:val="24"/>
                <w:bdr w:val="nil"/>
                <w:lang w:val="lt-LT" w:eastAsia="lt-LT"/>
              </w:rPr>
              <w:t xml:space="preserve"> Bendrosiose sutarties sąlygose</w:t>
            </w:r>
            <w:r w:rsidRPr="00DC2419">
              <w:rPr>
                <w:rFonts w:ascii="Times New Roman" w:eastAsia="Arial Unicode MS" w:hAnsi="Times New Roman" w:cs="Times New Roman"/>
                <w:sz w:val="24"/>
                <w:szCs w:val="24"/>
                <w:bdr w:val="nil"/>
                <w:lang w:val="lt-LT" w:eastAsia="lt-LT"/>
              </w:rPr>
              <w:t>.</w:t>
            </w:r>
          </w:p>
          <w:p w14:paraId="74B6B7D5" w14:textId="21C49586" w:rsidR="006C46B8" w:rsidRPr="00DC2419"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DC2419">
              <w:rPr>
                <w:rFonts w:ascii="Times New Roman" w:eastAsia="Arial Unicode MS" w:hAnsi="Times New Roman" w:cs="Times New Roman"/>
                <w:color w:val="000000"/>
                <w:sz w:val="24"/>
                <w:szCs w:val="24"/>
                <w:bdr w:val="nil"/>
                <w:lang w:val="lt-LT" w:eastAsia="lt-LT"/>
              </w:rPr>
              <w:t xml:space="preserve"> </w:t>
            </w:r>
          </w:p>
        </w:tc>
        <w:tc>
          <w:tcPr>
            <w:tcW w:w="1849" w:type="dxa"/>
          </w:tcPr>
          <w:p w14:paraId="20B75E6B" w14:textId="3E9009D6" w:rsidR="00C91741" w:rsidRPr="00DC2419" w:rsidRDefault="002C22B3" w:rsidP="00CD5651">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10.3</w:t>
            </w:r>
          </w:p>
        </w:tc>
      </w:tr>
      <w:tr w:rsidR="00DF3DFA" w:rsidRPr="00DC2419" w14:paraId="5CA35BF9" w14:textId="77777777" w:rsidTr="7A77CF36">
        <w:tc>
          <w:tcPr>
            <w:tcW w:w="2552" w:type="dxa"/>
          </w:tcPr>
          <w:p w14:paraId="1DDEE4C1" w14:textId="53F7CA89" w:rsidR="00DF3DFA" w:rsidRPr="00DC2419"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DC2419">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097" w:type="dxa"/>
            <w:gridSpan w:val="2"/>
          </w:tcPr>
          <w:p w14:paraId="0661B690" w14:textId="70233E73" w:rsidR="00DF3DFA" w:rsidRPr="00DC2419" w:rsidRDefault="3CB127F5"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DC2419">
              <w:rPr>
                <w:rFonts w:ascii="Times New Roman" w:eastAsia="Arial Unicode MS" w:hAnsi="Times New Roman" w:cs="Times New Roman"/>
                <w:color w:val="000000" w:themeColor="text1"/>
                <w:sz w:val="24"/>
                <w:szCs w:val="24"/>
                <w:lang w:val="lt-LT" w:eastAsia="lt-LT"/>
              </w:rPr>
              <w:t xml:space="preserve">5 (penki) proc. </w:t>
            </w:r>
            <w:r w:rsidR="67027ECD" w:rsidRPr="00DC2419">
              <w:rPr>
                <w:rFonts w:ascii="Times New Roman" w:eastAsia="Arial Unicode MS" w:hAnsi="Times New Roman" w:cs="Times New Roman"/>
                <w:color w:val="000000"/>
                <w:sz w:val="24"/>
                <w:szCs w:val="24"/>
                <w:bdr w:val="nil"/>
                <w:lang w:val="lt-LT" w:eastAsia="lt-LT"/>
              </w:rPr>
              <w:t>nuo pradinės Sutarties vertės.</w:t>
            </w:r>
          </w:p>
          <w:p w14:paraId="0AFA8A85" w14:textId="2B2D82E2" w:rsidR="00DF3DFA" w:rsidRPr="00DC2419" w:rsidRDefault="00DF3DFA" w:rsidP="00DF3DFA">
            <w:pPr>
              <w:spacing w:line="276" w:lineRule="auto"/>
              <w:rPr>
                <w:rFonts w:ascii="Times New Roman" w:hAnsi="Times New Roman" w:cs="Times New Roman"/>
                <w:sz w:val="24"/>
                <w:szCs w:val="24"/>
                <w:highlight w:val="lightGray"/>
                <w:lang w:val="lt-LT"/>
              </w:rPr>
            </w:pPr>
          </w:p>
        </w:tc>
        <w:tc>
          <w:tcPr>
            <w:tcW w:w="1849" w:type="dxa"/>
          </w:tcPr>
          <w:p w14:paraId="48A0D1F4" w14:textId="6DDA988E" w:rsidR="00DF3DFA" w:rsidRPr="00DC2419" w:rsidRDefault="00DF3DFA" w:rsidP="00DF3DFA">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10.5</w:t>
            </w:r>
          </w:p>
        </w:tc>
      </w:tr>
      <w:tr w:rsidR="00DF3DFA" w:rsidRPr="00DC2419" w14:paraId="65A1CC0B" w14:textId="77777777" w:rsidTr="7A77CF36">
        <w:tc>
          <w:tcPr>
            <w:tcW w:w="2552" w:type="dxa"/>
          </w:tcPr>
          <w:p w14:paraId="4900CD06" w14:textId="4BD85474" w:rsidR="00DF3DFA" w:rsidRPr="00DC241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hAnsi="Times New Roman" w:cs="Times New Roman"/>
                <w:b/>
                <w:bCs/>
                <w:sz w:val="24"/>
                <w:szCs w:val="24"/>
                <w:lang w:val="lt-LT"/>
              </w:rPr>
              <w:lastRenderedPageBreak/>
              <w:t>6.4. Bauda  Tiekėjui už Subtiekėjo pakeitimą be Pirkėjo raštiško sutikimo</w:t>
            </w:r>
          </w:p>
        </w:tc>
        <w:tc>
          <w:tcPr>
            <w:tcW w:w="5097" w:type="dxa"/>
            <w:gridSpan w:val="2"/>
          </w:tcPr>
          <w:p w14:paraId="3EC64CBA" w14:textId="7C379251" w:rsidR="00DF3DFA" w:rsidRPr="00DC2419" w:rsidRDefault="1FD167FD" w:rsidP="00DF3DFA">
            <w:pPr>
              <w:spacing w:line="276" w:lineRule="auto"/>
              <w:rPr>
                <w:rFonts w:ascii="Times New Roman" w:eastAsia="Arial Unicode MS" w:hAnsi="Times New Roman" w:cs="Times New Roman"/>
                <w:color w:val="000000"/>
                <w:sz w:val="24"/>
                <w:szCs w:val="24"/>
                <w:bdr w:val="nil"/>
                <w:lang w:val="lt-LT" w:eastAsia="lt-LT"/>
              </w:rPr>
            </w:pPr>
            <w:r w:rsidRPr="00DC2419">
              <w:rPr>
                <w:rFonts w:ascii="Times New Roman" w:hAnsi="Times New Roman" w:cs="Times New Roman"/>
                <w:sz w:val="24"/>
                <w:szCs w:val="24"/>
                <w:lang w:val="lt-LT"/>
              </w:rPr>
              <w:t>1000 (vienas tūkstantis) Eur.</w:t>
            </w:r>
          </w:p>
        </w:tc>
        <w:tc>
          <w:tcPr>
            <w:tcW w:w="1849" w:type="dxa"/>
          </w:tcPr>
          <w:p w14:paraId="587A4479" w14:textId="341A7FFF" w:rsidR="00DF3DFA" w:rsidRPr="00DC2419" w:rsidRDefault="00DF3DFA" w:rsidP="00DF3DFA">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14.4</w:t>
            </w:r>
          </w:p>
        </w:tc>
      </w:tr>
      <w:tr w:rsidR="00DF3DFA" w:rsidRPr="00DC2419" w14:paraId="54D6CA9A" w14:textId="77777777" w:rsidTr="7A77CF36">
        <w:tc>
          <w:tcPr>
            <w:tcW w:w="2552" w:type="dxa"/>
          </w:tcPr>
          <w:p w14:paraId="1BC4814E" w14:textId="625D5FE1" w:rsidR="00DF3DFA" w:rsidRPr="00DC2419"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DC2419">
              <w:rPr>
                <w:rFonts w:ascii="Times New Roman" w:hAnsi="Times New Roman" w:cs="Times New Roman"/>
                <w:b/>
                <w:bCs/>
                <w:sz w:val="24"/>
                <w:szCs w:val="24"/>
                <w:lang w:val="lt-LT"/>
              </w:rPr>
              <w:t xml:space="preserve">6.5. Papildomai taikomos baudos </w:t>
            </w:r>
          </w:p>
        </w:tc>
        <w:tc>
          <w:tcPr>
            <w:tcW w:w="5097" w:type="dxa"/>
            <w:gridSpan w:val="2"/>
          </w:tcPr>
          <w:p w14:paraId="5CA15258" w14:textId="05D0FC26" w:rsidR="00DF3DFA" w:rsidRPr="00DC2419" w:rsidRDefault="005807DD" w:rsidP="00C338BA">
            <w:pPr>
              <w:spacing w:line="276" w:lineRule="auto"/>
              <w:jc w:val="both"/>
              <w:rPr>
                <w:rFonts w:ascii="Times New Roman" w:hAnsi="Times New Roman" w:cs="Times New Roman"/>
                <w:i/>
                <w:iCs/>
                <w:color w:val="00B050"/>
                <w:sz w:val="24"/>
                <w:szCs w:val="24"/>
                <w:highlight w:val="lightGray"/>
                <w:lang w:val="lt-LT"/>
              </w:rPr>
            </w:pPr>
            <w:r w:rsidRPr="00DC2419">
              <w:rPr>
                <w:rFonts w:ascii="Times New Roman" w:eastAsia="Arial Unicode MS" w:hAnsi="Times New Roman" w:cs="Times New Roman"/>
                <w:sz w:val="24"/>
                <w:szCs w:val="24"/>
                <w:bdr w:val="none" w:sz="0" w:space="0" w:color="auto" w:frame="1"/>
                <w:lang w:val="lt-LT" w:eastAsia="lt-LT"/>
              </w:rPr>
              <w:t>Tiekėjui taikoma, 5 proc. bauda nuo Sutarties vertės, jeigu Tiekėjas sutarties galiojimo laikotarpiu nutraukia nupirktų ar pratęstų licencijų garantiją.</w:t>
            </w:r>
          </w:p>
        </w:tc>
        <w:tc>
          <w:tcPr>
            <w:tcW w:w="1849" w:type="dxa"/>
          </w:tcPr>
          <w:p w14:paraId="33E0DEF9" w14:textId="77777777" w:rsidR="00DF3DFA" w:rsidRPr="00DC2419" w:rsidRDefault="00DF3DFA" w:rsidP="00DF3DFA">
            <w:pPr>
              <w:spacing w:line="276" w:lineRule="auto"/>
              <w:rPr>
                <w:rFonts w:ascii="Times New Roman" w:hAnsi="Times New Roman" w:cs="Times New Roman"/>
                <w:sz w:val="24"/>
                <w:szCs w:val="24"/>
                <w:lang w:val="lt-LT"/>
              </w:rPr>
            </w:pPr>
          </w:p>
        </w:tc>
      </w:tr>
      <w:tr w:rsidR="00DF3DFA" w:rsidRPr="00DC2419" w14:paraId="2B746820" w14:textId="77777777" w:rsidTr="7A77CF36">
        <w:tc>
          <w:tcPr>
            <w:tcW w:w="9498" w:type="dxa"/>
            <w:gridSpan w:val="4"/>
          </w:tcPr>
          <w:p w14:paraId="754321CB" w14:textId="0A561703" w:rsidR="00DF3DFA" w:rsidRPr="00DC2419"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DC2419">
              <w:rPr>
                <w:rFonts w:ascii="Times New Roman" w:eastAsia="Times New Roman" w:hAnsi="Times New Roman" w:cs="Times New Roman"/>
                <w:b/>
                <w:sz w:val="24"/>
                <w:szCs w:val="24"/>
                <w:lang w:val="lt-LT"/>
              </w:rPr>
              <w:t>7. SUTARTIES GALIOJIMAS, STABDYMAS IR PRATĘSIMAS</w:t>
            </w:r>
          </w:p>
        </w:tc>
      </w:tr>
      <w:tr w:rsidR="00DF3DFA" w:rsidRPr="00DC2419" w14:paraId="078E8108" w14:textId="77777777" w:rsidTr="7A77CF36">
        <w:tc>
          <w:tcPr>
            <w:tcW w:w="2552" w:type="dxa"/>
          </w:tcPr>
          <w:p w14:paraId="2BCB6560" w14:textId="3AD24A4F" w:rsidR="00DF3DFA" w:rsidRPr="00DC2419"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DC2419">
              <w:rPr>
                <w:rFonts w:ascii="Times New Roman" w:hAnsi="Times New Roman" w:cs="Times New Roman"/>
                <w:b/>
                <w:bCs/>
                <w:sz w:val="24"/>
                <w:szCs w:val="24"/>
                <w:lang w:val="lt-LT"/>
              </w:rPr>
              <w:t>7.1. Sutarties pratęsimas</w:t>
            </w:r>
          </w:p>
        </w:tc>
        <w:tc>
          <w:tcPr>
            <w:tcW w:w="5097" w:type="dxa"/>
            <w:gridSpan w:val="2"/>
          </w:tcPr>
          <w:p w14:paraId="26817AA9" w14:textId="5DC9E140" w:rsidR="00DF3DFA" w:rsidRPr="00AD547B" w:rsidRDefault="67027ECD"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color w:val="000000" w:themeColor="text1"/>
                <w:sz w:val="24"/>
                <w:szCs w:val="24"/>
                <w:lang w:val="lt-LT"/>
              </w:rPr>
            </w:pPr>
            <w:r w:rsidRPr="00AD547B">
              <w:rPr>
                <w:rFonts w:ascii="Times New Roman" w:eastAsia="Times New Roman" w:hAnsi="Times New Roman" w:cs="Times New Roman"/>
                <w:color w:val="000000" w:themeColor="text1"/>
                <w:sz w:val="24"/>
                <w:szCs w:val="24"/>
                <w:lang w:val="lt-LT"/>
              </w:rPr>
              <w:t xml:space="preserve">Sutarties pratęsimas numatomas, kai </w:t>
            </w:r>
            <w:r w:rsidRPr="00AD547B">
              <w:rPr>
                <w:rFonts w:ascii="Times New Roman" w:hAnsi="Times New Roman" w:cs="Times New Roman"/>
                <w:color w:val="000000" w:themeColor="text1"/>
                <w:sz w:val="24"/>
                <w:szCs w:val="24"/>
                <w:lang w:val="lt-LT"/>
              </w:rPr>
              <w:t>yra Bendrosiose sutarties sąlygose numatyti pagrindai ir/ arba šios aplinkybės, sąlygojančios Prekių atlikimo termino pratęsimą:</w:t>
            </w:r>
          </w:p>
          <w:p w14:paraId="69EDF48F" w14:textId="6259910A" w:rsidR="00AE20BD" w:rsidRPr="00AD547B" w:rsidRDefault="2F486222"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color w:val="000000" w:themeColor="text1"/>
                <w:sz w:val="24"/>
                <w:szCs w:val="24"/>
                <w:lang w:val="lt-LT"/>
              </w:rPr>
            </w:pPr>
            <w:r w:rsidRPr="00AD547B">
              <w:rPr>
                <w:rFonts w:ascii="Times New Roman" w:hAnsi="Times New Roman" w:cs="Times New Roman"/>
                <w:color w:val="000000" w:themeColor="text1"/>
                <w:sz w:val="24"/>
                <w:szCs w:val="24"/>
                <w:lang w:val="lt-LT"/>
              </w:rPr>
              <w:t xml:space="preserve">Dėl nuo Šalių nepriklausančių aplinkybių (pvz. jeigu Tiekėjas nespėja pristatyti įrangos ir/ar atlikti įrangos diegimo paslaugų Sutartyje nustatytais terminais, dėl nuo Tiekėjo nepriklausančių aplinkybių (galiojančių teisės aktų pakeitimų, valstybės institucijų sprendimų, veiksmų ar neveikimo, sąsajų su trečiųjų šalių įrangos diegimu), Šalių raštišku susitarimu Sutarties </w:t>
            </w:r>
            <w:r w:rsidR="63096544" w:rsidRPr="00AD547B">
              <w:rPr>
                <w:rFonts w:ascii="Times New Roman" w:hAnsi="Times New Roman" w:cs="Times New Roman"/>
                <w:color w:val="000000" w:themeColor="text1"/>
                <w:sz w:val="24"/>
                <w:szCs w:val="24"/>
                <w:lang w:val="lt-LT"/>
              </w:rPr>
              <w:t xml:space="preserve">specialiųjų sąlygų </w:t>
            </w:r>
            <w:r w:rsidRPr="00AD547B">
              <w:rPr>
                <w:rFonts w:ascii="Times New Roman" w:hAnsi="Times New Roman" w:cs="Times New Roman"/>
                <w:color w:val="000000" w:themeColor="text1"/>
                <w:sz w:val="24"/>
                <w:szCs w:val="24"/>
                <w:lang w:val="lt-LT"/>
              </w:rPr>
              <w:t>2.1 punkte numatyti</w:t>
            </w:r>
            <w:r w:rsidR="001271FF" w:rsidRPr="00AD547B">
              <w:rPr>
                <w:rFonts w:ascii="Times New Roman" w:hAnsi="Times New Roman" w:cs="Times New Roman"/>
                <w:color w:val="000000" w:themeColor="text1"/>
                <w:sz w:val="24"/>
                <w:szCs w:val="24"/>
                <w:lang w:val="lt-LT"/>
              </w:rPr>
              <w:t xml:space="preserve"> Prekių pristatymo</w:t>
            </w:r>
            <w:r w:rsidRPr="00AD547B">
              <w:rPr>
                <w:rFonts w:ascii="Times New Roman" w:hAnsi="Times New Roman" w:cs="Times New Roman"/>
                <w:color w:val="000000" w:themeColor="text1"/>
                <w:sz w:val="24"/>
                <w:szCs w:val="24"/>
                <w:lang w:val="lt-LT"/>
              </w:rPr>
              <w:t xml:space="preserve"> terminai gali būti pratęsiami ne daugiau kaip </w:t>
            </w:r>
            <w:r w:rsidR="2188836F" w:rsidRPr="00AD547B">
              <w:rPr>
                <w:rFonts w:ascii="Times New Roman" w:hAnsi="Times New Roman" w:cs="Times New Roman"/>
                <w:color w:val="000000" w:themeColor="text1"/>
                <w:sz w:val="24"/>
                <w:szCs w:val="24"/>
                <w:lang w:val="lt-LT"/>
              </w:rPr>
              <w:t>1</w:t>
            </w:r>
            <w:r w:rsidRPr="00AD547B">
              <w:rPr>
                <w:rFonts w:ascii="Times New Roman" w:hAnsi="Times New Roman" w:cs="Times New Roman"/>
                <w:color w:val="000000" w:themeColor="text1"/>
                <w:sz w:val="24"/>
                <w:szCs w:val="24"/>
                <w:lang w:val="lt-LT"/>
              </w:rPr>
              <w:t xml:space="preserve"> (</w:t>
            </w:r>
            <w:r w:rsidR="2188836F" w:rsidRPr="00AD547B">
              <w:rPr>
                <w:rFonts w:ascii="Times New Roman" w:hAnsi="Times New Roman" w:cs="Times New Roman"/>
                <w:color w:val="000000" w:themeColor="text1"/>
                <w:sz w:val="24"/>
                <w:szCs w:val="24"/>
                <w:lang w:val="lt-LT"/>
              </w:rPr>
              <w:t>vieną</w:t>
            </w:r>
            <w:r w:rsidRPr="00AD547B">
              <w:rPr>
                <w:rFonts w:ascii="Times New Roman" w:hAnsi="Times New Roman" w:cs="Times New Roman"/>
                <w:color w:val="000000" w:themeColor="text1"/>
                <w:sz w:val="24"/>
                <w:szCs w:val="24"/>
                <w:lang w:val="lt-LT"/>
              </w:rPr>
              <w:t>) kart</w:t>
            </w:r>
            <w:r w:rsidR="2188836F" w:rsidRPr="00AD547B">
              <w:rPr>
                <w:rFonts w:ascii="Times New Roman" w:hAnsi="Times New Roman" w:cs="Times New Roman"/>
                <w:color w:val="000000" w:themeColor="text1"/>
                <w:sz w:val="24"/>
                <w:szCs w:val="24"/>
                <w:lang w:val="lt-LT"/>
              </w:rPr>
              <w:t>ą</w:t>
            </w:r>
            <w:r w:rsidR="11FCE9D4" w:rsidRPr="00AD547B">
              <w:rPr>
                <w:rFonts w:ascii="Times New Roman" w:hAnsi="Times New Roman" w:cs="Times New Roman"/>
                <w:color w:val="000000" w:themeColor="text1"/>
                <w:sz w:val="24"/>
                <w:szCs w:val="24"/>
                <w:lang w:val="lt-LT"/>
              </w:rPr>
              <w:t xml:space="preserve"> </w:t>
            </w:r>
            <w:r w:rsidRPr="00AD547B">
              <w:rPr>
                <w:rFonts w:ascii="Times New Roman" w:hAnsi="Times New Roman" w:cs="Times New Roman"/>
                <w:color w:val="000000" w:themeColor="text1"/>
                <w:sz w:val="24"/>
                <w:szCs w:val="24"/>
                <w:lang w:val="lt-LT"/>
              </w:rPr>
              <w:t>ne ilgesn</w:t>
            </w:r>
            <w:r w:rsidR="11FCE9D4" w:rsidRPr="00AD547B">
              <w:rPr>
                <w:rFonts w:ascii="Times New Roman" w:hAnsi="Times New Roman" w:cs="Times New Roman"/>
                <w:color w:val="000000" w:themeColor="text1"/>
                <w:sz w:val="24"/>
                <w:szCs w:val="24"/>
                <w:lang w:val="lt-LT"/>
              </w:rPr>
              <w:t>iam</w:t>
            </w:r>
            <w:r w:rsidRPr="00AD547B">
              <w:rPr>
                <w:rFonts w:ascii="Times New Roman" w:hAnsi="Times New Roman" w:cs="Times New Roman"/>
                <w:color w:val="000000" w:themeColor="text1"/>
                <w:sz w:val="24"/>
                <w:szCs w:val="24"/>
                <w:lang w:val="lt-LT"/>
              </w:rPr>
              <w:t xml:space="preserve"> kaip </w:t>
            </w:r>
            <w:r w:rsidR="00201D92" w:rsidRPr="00AD547B">
              <w:rPr>
                <w:rFonts w:ascii="Times New Roman" w:hAnsi="Times New Roman" w:cs="Times New Roman"/>
                <w:color w:val="000000" w:themeColor="text1"/>
                <w:sz w:val="24"/>
                <w:szCs w:val="24"/>
                <w:lang w:val="lt-LT"/>
              </w:rPr>
              <w:t xml:space="preserve">12 </w:t>
            </w:r>
            <w:r w:rsidRPr="00AD547B">
              <w:rPr>
                <w:rFonts w:ascii="Times New Roman" w:hAnsi="Times New Roman" w:cs="Times New Roman"/>
                <w:color w:val="000000" w:themeColor="text1"/>
                <w:sz w:val="24"/>
                <w:szCs w:val="24"/>
                <w:lang w:val="lt-LT"/>
              </w:rPr>
              <w:t>(</w:t>
            </w:r>
            <w:r w:rsidR="00201D92" w:rsidRPr="00AD547B">
              <w:rPr>
                <w:rFonts w:ascii="Times New Roman" w:hAnsi="Times New Roman" w:cs="Times New Roman"/>
                <w:color w:val="000000" w:themeColor="text1"/>
                <w:sz w:val="24"/>
                <w:szCs w:val="24"/>
                <w:lang w:val="lt-LT"/>
              </w:rPr>
              <w:t>dvylikos</w:t>
            </w:r>
            <w:r w:rsidRPr="00AD547B">
              <w:rPr>
                <w:rFonts w:ascii="Times New Roman" w:hAnsi="Times New Roman" w:cs="Times New Roman"/>
                <w:color w:val="000000" w:themeColor="text1"/>
                <w:sz w:val="24"/>
                <w:szCs w:val="24"/>
                <w:lang w:val="lt-LT"/>
              </w:rPr>
              <w:t>) mėnesių laikotarp</w:t>
            </w:r>
            <w:r w:rsidR="11FCE9D4" w:rsidRPr="00AD547B">
              <w:rPr>
                <w:rFonts w:ascii="Times New Roman" w:hAnsi="Times New Roman" w:cs="Times New Roman"/>
                <w:color w:val="000000" w:themeColor="text1"/>
                <w:sz w:val="24"/>
                <w:szCs w:val="24"/>
                <w:lang w:val="lt-LT"/>
              </w:rPr>
              <w:t>iui</w:t>
            </w:r>
            <w:r w:rsidRPr="00AD547B">
              <w:rPr>
                <w:rFonts w:ascii="Times New Roman" w:hAnsi="Times New Roman" w:cs="Times New Roman"/>
                <w:color w:val="000000" w:themeColor="text1"/>
                <w:sz w:val="24"/>
                <w:szCs w:val="24"/>
                <w:lang w:val="lt-LT"/>
              </w:rPr>
              <w:t>.</w:t>
            </w:r>
          </w:p>
          <w:p w14:paraId="34FCCDDF" w14:textId="5A7DE73E" w:rsidR="00DF3DFA" w:rsidRPr="00AD547B" w:rsidRDefault="00DF3DFA" w:rsidP="0045773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0000" w:themeColor="text1"/>
                <w:sz w:val="24"/>
                <w:szCs w:val="24"/>
                <w:lang w:val="lt-LT"/>
              </w:rPr>
            </w:pPr>
          </w:p>
        </w:tc>
        <w:tc>
          <w:tcPr>
            <w:tcW w:w="1849" w:type="dxa"/>
          </w:tcPr>
          <w:p w14:paraId="6172AE1D" w14:textId="423AE1D8" w:rsidR="00DF3DFA" w:rsidRPr="00DC2419" w:rsidRDefault="00DF3DFA" w:rsidP="00DF3DFA">
            <w:pPr>
              <w:spacing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12.10</w:t>
            </w:r>
          </w:p>
        </w:tc>
      </w:tr>
      <w:tr w:rsidR="00DF3DFA" w:rsidRPr="00DC2419" w14:paraId="3B555668" w14:textId="77777777" w:rsidTr="7A77CF36">
        <w:tc>
          <w:tcPr>
            <w:tcW w:w="2552" w:type="dxa"/>
          </w:tcPr>
          <w:p w14:paraId="0DAF04E9" w14:textId="44283C19" w:rsidR="00DF3DFA" w:rsidRPr="00DC2419"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DC2419">
              <w:rPr>
                <w:rFonts w:ascii="Times New Roman" w:eastAsia="Calibri" w:hAnsi="Times New Roman" w:cs="Times New Roman"/>
                <w:b/>
                <w:sz w:val="24"/>
                <w:szCs w:val="24"/>
                <w:lang w:val="lt-LT"/>
              </w:rPr>
              <w:t>7.2. Sutarties pratęsimo metu taikoma kainodara</w:t>
            </w:r>
          </w:p>
        </w:tc>
        <w:tc>
          <w:tcPr>
            <w:tcW w:w="5097" w:type="dxa"/>
            <w:gridSpan w:val="2"/>
          </w:tcPr>
          <w:p w14:paraId="39ACA7ED" w14:textId="255B24B2" w:rsidR="00DF3DFA" w:rsidRPr="00AD547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r w:rsidRPr="00AD547B">
              <w:rPr>
                <w:rFonts w:ascii="Times New Roman" w:eastAsia="Times New Roman" w:hAnsi="Times New Roman" w:cs="Times New Roman"/>
                <w:color w:val="000000" w:themeColor="text1"/>
                <w:sz w:val="24"/>
                <w:szCs w:val="24"/>
                <w:lang w:val="lt-LT"/>
              </w:rPr>
              <w:t xml:space="preserve">Už </w:t>
            </w:r>
            <w:r w:rsidR="00132D6E" w:rsidRPr="00AD547B">
              <w:rPr>
                <w:rFonts w:ascii="Times New Roman" w:eastAsia="Times New Roman" w:hAnsi="Times New Roman" w:cs="Times New Roman"/>
                <w:color w:val="000000" w:themeColor="text1"/>
                <w:sz w:val="24"/>
                <w:szCs w:val="24"/>
                <w:lang w:val="lt-LT"/>
              </w:rPr>
              <w:t xml:space="preserve">pristatytas </w:t>
            </w:r>
            <w:r w:rsidRPr="00AD547B">
              <w:rPr>
                <w:rFonts w:ascii="Times New Roman" w:eastAsia="Times New Roman" w:hAnsi="Times New Roman" w:cs="Times New Roman"/>
                <w:color w:val="000000" w:themeColor="text1"/>
                <w:sz w:val="24"/>
                <w:szCs w:val="24"/>
                <w:lang w:val="lt-LT"/>
              </w:rPr>
              <w:t>Prekes</w:t>
            </w:r>
            <w:r w:rsidR="00132D6E" w:rsidRPr="00AD547B">
              <w:rPr>
                <w:rFonts w:ascii="Times New Roman" w:eastAsia="Times New Roman" w:hAnsi="Times New Roman" w:cs="Times New Roman"/>
                <w:color w:val="000000" w:themeColor="text1"/>
                <w:sz w:val="24"/>
                <w:szCs w:val="24"/>
                <w:lang w:val="lt-LT"/>
              </w:rPr>
              <w:t xml:space="preserve"> </w:t>
            </w:r>
            <w:r w:rsidRPr="00AD547B">
              <w:rPr>
                <w:rFonts w:ascii="Times New Roman" w:eastAsia="Times New Roman" w:hAnsi="Times New Roman" w:cs="Times New Roman"/>
                <w:color w:val="000000" w:themeColor="text1"/>
                <w:sz w:val="24"/>
                <w:szCs w:val="24"/>
                <w:lang w:val="lt-LT"/>
              </w:rPr>
              <w:t>apmokama Pasiūlyme nurodyta kaina.</w:t>
            </w:r>
          </w:p>
          <w:p w14:paraId="0392C38B" w14:textId="77777777" w:rsidR="005F1F65" w:rsidRPr="00AD547B"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p>
          <w:p w14:paraId="0E5C1A37" w14:textId="74D03C40" w:rsidR="005F1F65" w:rsidRPr="00AD547B"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p>
        </w:tc>
        <w:tc>
          <w:tcPr>
            <w:tcW w:w="1849" w:type="dxa"/>
          </w:tcPr>
          <w:p w14:paraId="7E6672F6" w14:textId="58830544" w:rsidR="00DF3DFA" w:rsidRPr="00DC2419" w:rsidRDefault="00DF3DFA" w:rsidP="00DF3DFA">
            <w:pPr>
              <w:tabs>
                <w:tab w:val="left" w:pos="993"/>
              </w:tabs>
              <w:spacing w:after="0"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12 skyrius</w:t>
            </w:r>
          </w:p>
        </w:tc>
      </w:tr>
      <w:tr w:rsidR="00DF3DFA" w:rsidRPr="00DC2419" w14:paraId="077AD697" w14:textId="77777777" w:rsidTr="7A77CF36">
        <w:tc>
          <w:tcPr>
            <w:tcW w:w="9498" w:type="dxa"/>
            <w:gridSpan w:val="4"/>
          </w:tcPr>
          <w:p w14:paraId="4ADC7B81" w14:textId="60601DC9" w:rsidR="00DF3DFA" w:rsidRPr="00DC2419"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DC2419">
              <w:rPr>
                <w:rFonts w:ascii="Times New Roman" w:eastAsia="Arial Unicode MS" w:hAnsi="Times New Roman" w:cs="Times New Roman"/>
                <w:b/>
                <w:bCs/>
                <w:spacing w:val="4"/>
                <w:sz w:val="24"/>
                <w:szCs w:val="24"/>
                <w:lang w:val="lt-LT" w:eastAsia="lt-LT"/>
              </w:rPr>
              <w:t>8. SUTARTIES NUTRAUKIMAS IR KEITIMAS</w:t>
            </w:r>
          </w:p>
        </w:tc>
      </w:tr>
      <w:tr w:rsidR="00DF3DFA" w:rsidRPr="00DC2419" w14:paraId="1D6C76A5" w14:textId="77777777" w:rsidTr="7A77CF36">
        <w:tc>
          <w:tcPr>
            <w:tcW w:w="2552" w:type="dxa"/>
          </w:tcPr>
          <w:p w14:paraId="6CE87EE4" w14:textId="23A9AAD9" w:rsidR="00DF3DFA" w:rsidRPr="00DC241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color w:val="000000"/>
                <w:sz w:val="24"/>
                <w:szCs w:val="24"/>
                <w:bdr w:val="nil"/>
                <w:lang w:val="lt-LT" w:eastAsia="lt-LT"/>
              </w:rPr>
              <w:t xml:space="preserve">8.1. </w:t>
            </w:r>
          </w:p>
          <w:p w14:paraId="379CDB5F" w14:textId="12C853C1" w:rsidR="00DF3DFA" w:rsidRPr="00DC241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DC2419">
              <w:rPr>
                <w:rFonts w:ascii="Times New Roman" w:eastAsia="Arial Unicode MS" w:hAnsi="Times New Roman" w:cs="Times New Roman"/>
                <w:b/>
                <w:bCs/>
                <w:color w:val="000000" w:themeColor="text1"/>
                <w:sz w:val="24"/>
                <w:szCs w:val="24"/>
                <w:lang w:val="lt-LT" w:eastAsia="lt-LT"/>
              </w:rPr>
              <w:t>Esminiai Sutarties pažeidimai</w:t>
            </w:r>
          </w:p>
        </w:tc>
        <w:tc>
          <w:tcPr>
            <w:tcW w:w="5097" w:type="dxa"/>
            <w:gridSpan w:val="2"/>
          </w:tcPr>
          <w:p w14:paraId="6F399953" w14:textId="564C67BE" w:rsidR="00DF3DFA" w:rsidRPr="00DC2419"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DC2419">
              <w:rPr>
                <w:rFonts w:ascii="Times New Roman" w:hAnsi="Times New Roman" w:cs="Times New Roman"/>
                <w:sz w:val="24"/>
                <w:szCs w:val="24"/>
                <w:lang w:val="lt-LT"/>
              </w:rPr>
              <w:t>E</w:t>
            </w:r>
            <w:r w:rsidRPr="00DC2419">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r w:rsidRPr="00DC2419">
              <w:rPr>
                <w:rFonts w:ascii="Times New Roman" w:eastAsia="Arial Unicode MS" w:hAnsi="Times New Roman" w:cs="Times New Roman"/>
                <w:i/>
                <w:iCs/>
                <w:color w:val="00B050"/>
                <w:sz w:val="24"/>
                <w:szCs w:val="24"/>
                <w:lang w:val="lt-LT" w:eastAsia="lt-LT"/>
              </w:rPr>
              <w:t xml:space="preserve"> </w:t>
            </w:r>
          </w:p>
          <w:p w14:paraId="7BB43717" w14:textId="63016D96" w:rsidR="004549B1" w:rsidRPr="00DC2419" w:rsidRDefault="00DF3DFA" w:rsidP="004549B1">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lang w:val="lt-LT"/>
              </w:rPr>
            </w:pPr>
            <w:bookmarkStart w:id="1" w:name="OLE_LINK1"/>
            <w:r w:rsidRPr="00DC2419">
              <w:rPr>
                <w:rFonts w:ascii="Times New Roman" w:eastAsia="Times New Roman" w:hAnsi="Times New Roman" w:cs="Times New Roman"/>
                <w:iCs/>
                <w:color w:val="000000" w:themeColor="text1"/>
                <w:sz w:val="24"/>
                <w:szCs w:val="24"/>
                <w:lang w:val="lt-LT"/>
              </w:rPr>
              <w:t xml:space="preserve">- jeigu Prekės </w:t>
            </w:r>
            <w:r w:rsidRPr="00DC2419">
              <w:rPr>
                <w:rFonts w:ascii="Times New Roman" w:eastAsia="Calibri" w:hAnsi="Times New Roman" w:cs="Times New Roman"/>
                <w:iCs/>
                <w:color w:val="000000" w:themeColor="text1"/>
                <w:sz w:val="24"/>
                <w:szCs w:val="24"/>
                <w:lang w:val="lt-LT"/>
              </w:rPr>
              <w:t xml:space="preserve">yra </w:t>
            </w:r>
            <w:r w:rsidR="0026439C" w:rsidRPr="00DC2419">
              <w:rPr>
                <w:rFonts w:ascii="Times New Roman" w:eastAsia="Calibri" w:hAnsi="Times New Roman" w:cs="Times New Roman"/>
                <w:iCs/>
                <w:color w:val="000000" w:themeColor="text1"/>
                <w:sz w:val="24"/>
                <w:szCs w:val="24"/>
                <w:lang w:val="lt-LT"/>
              </w:rPr>
              <w:t xml:space="preserve">pristatytos </w:t>
            </w:r>
            <w:r w:rsidRPr="00DC2419">
              <w:rPr>
                <w:rFonts w:ascii="Times New Roman" w:eastAsia="Calibri" w:hAnsi="Times New Roman" w:cs="Times New Roman"/>
                <w:iCs/>
                <w:color w:val="000000" w:themeColor="text1"/>
                <w:sz w:val="24"/>
                <w:szCs w:val="24"/>
                <w:lang w:val="lt-LT"/>
              </w:rPr>
              <w:t xml:space="preserve">netinkamai ir (ar) nekokybiškai ir (ar) </w:t>
            </w:r>
            <w:r w:rsidRPr="00DC2419">
              <w:rPr>
                <w:rFonts w:ascii="Times New Roman" w:eastAsia="Times New Roman" w:hAnsi="Times New Roman" w:cs="Times New Roman"/>
                <w:iCs/>
                <w:color w:val="000000" w:themeColor="text1"/>
                <w:sz w:val="24"/>
                <w:szCs w:val="24"/>
                <w:lang w:val="lt-LT"/>
              </w:rPr>
              <w:t xml:space="preserve">neatitinka Sutartyje ir (ar) Techninėje specifikacijoje numatytų reikalavimų ir Tiekėjas neištaiso Prekių </w:t>
            </w:r>
            <w:r w:rsidR="006B1663" w:rsidRPr="00DC2419">
              <w:rPr>
                <w:rFonts w:ascii="Times New Roman" w:eastAsia="Times New Roman" w:hAnsi="Times New Roman" w:cs="Times New Roman"/>
                <w:iCs/>
                <w:color w:val="000000" w:themeColor="text1"/>
                <w:sz w:val="24"/>
                <w:szCs w:val="24"/>
                <w:lang w:val="lt-LT"/>
              </w:rPr>
              <w:t xml:space="preserve">ir paslaugų teikimo </w:t>
            </w:r>
            <w:r w:rsidRPr="00DC2419">
              <w:rPr>
                <w:rFonts w:ascii="Times New Roman" w:eastAsia="Times New Roman" w:hAnsi="Times New Roman" w:cs="Times New Roman"/>
                <w:iCs/>
                <w:color w:val="000000" w:themeColor="text1"/>
                <w:sz w:val="24"/>
                <w:szCs w:val="24"/>
                <w:lang w:val="lt-LT"/>
              </w:rPr>
              <w:t>trūkumų per Pirkėjo nurodytą (-</w:t>
            </w:r>
            <w:proofErr w:type="spellStart"/>
            <w:r w:rsidRPr="00DC2419">
              <w:rPr>
                <w:rFonts w:ascii="Times New Roman" w:eastAsia="Times New Roman" w:hAnsi="Times New Roman" w:cs="Times New Roman"/>
                <w:iCs/>
                <w:color w:val="000000" w:themeColor="text1"/>
                <w:sz w:val="24"/>
                <w:szCs w:val="24"/>
                <w:lang w:val="lt-LT"/>
              </w:rPr>
              <w:t>us</w:t>
            </w:r>
            <w:proofErr w:type="spellEnd"/>
            <w:r w:rsidRPr="00DC2419">
              <w:rPr>
                <w:rFonts w:ascii="Times New Roman" w:eastAsia="Times New Roman" w:hAnsi="Times New Roman" w:cs="Times New Roman"/>
                <w:iCs/>
                <w:color w:val="000000" w:themeColor="text1"/>
                <w:sz w:val="24"/>
                <w:szCs w:val="24"/>
                <w:lang w:val="lt-LT"/>
              </w:rPr>
              <w:t>) terminą (-</w:t>
            </w:r>
            <w:proofErr w:type="spellStart"/>
            <w:r w:rsidRPr="00DC2419">
              <w:rPr>
                <w:rFonts w:ascii="Times New Roman" w:eastAsia="Times New Roman" w:hAnsi="Times New Roman" w:cs="Times New Roman"/>
                <w:iCs/>
                <w:color w:val="000000" w:themeColor="text1"/>
                <w:sz w:val="24"/>
                <w:szCs w:val="24"/>
                <w:lang w:val="lt-LT"/>
              </w:rPr>
              <w:t>us</w:t>
            </w:r>
            <w:proofErr w:type="spellEnd"/>
            <w:r w:rsidRPr="00DC2419">
              <w:rPr>
                <w:rFonts w:ascii="Times New Roman" w:eastAsia="Times New Roman" w:hAnsi="Times New Roman" w:cs="Times New Roman"/>
                <w:iCs/>
                <w:color w:val="000000" w:themeColor="text1"/>
                <w:sz w:val="24"/>
                <w:szCs w:val="24"/>
                <w:lang w:val="lt-LT"/>
              </w:rPr>
              <w:t>);</w:t>
            </w:r>
          </w:p>
          <w:p w14:paraId="40742868" w14:textId="77777777" w:rsidR="002F3674" w:rsidRPr="00DC2419" w:rsidRDefault="00DF3DFA"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lang w:val="lt-LT"/>
              </w:rPr>
            </w:pPr>
            <w:r w:rsidRPr="00DC2419">
              <w:rPr>
                <w:rFonts w:ascii="Times New Roman" w:eastAsia="Calibri" w:hAnsi="Times New Roman" w:cs="Times New Roman"/>
                <w:color w:val="00B050"/>
                <w:sz w:val="24"/>
                <w:szCs w:val="24"/>
                <w:lang w:val="lt-LT"/>
              </w:rPr>
              <w:t xml:space="preserve">- </w:t>
            </w:r>
            <w:r w:rsidRPr="00DC2419">
              <w:rPr>
                <w:rFonts w:ascii="Times New Roman" w:eastAsia="Times New Roman" w:hAnsi="Times New Roman" w:cs="Times New Roman"/>
                <w:iCs/>
                <w:color w:val="000000" w:themeColor="text1"/>
                <w:sz w:val="24"/>
                <w:szCs w:val="24"/>
                <w:lang w:val="lt-LT"/>
              </w:rPr>
              <w:t>jeigu Tiekėjas dėl savo kaltės negali ir (arba) atsisako vykdyti Sutartyje numatytus įsipareigojimus ar bet kurią jų dalį, nepriklausomi nuo tokios dalies vertės;</w:t>
            </w:r>
          </w:p>
          <w:p w14:paraId="34CF00FD" w14:textId="6643BB68" w:rsidR="00DF3DFA" w:rsidRPr="00DC2419" w:rsidRDefault="002F3674"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DC2419">
              <w:rPr>
                <w:rFonts w:cs="Times New Roman"/>
                <w:iCs/>
                <w:color w:val="000000" w:themeColor="text1"/>
                <w:sz w:val="24"/>
                <w:szCs w:val="24"/>
                <w:lang w:val="lt-LT"/>
              </w:rPr>
              <w:t xml:space="preserve">- </w:t>
            </w:r>
            <w:r w:rsidR="00DF3DFA" w:rsidRPr="00DC2419">
              <w:rPr>
                <w:rFonts w:ascii="Times New Roman" w:hAnsi="Times New Roman" w:cs="Times New Roman"/>
                <w:color w:val="000000" w:themeColor="text1"/>
                <w:sz w:val="24"/>
                <w:szCs w:val="24"/>
                <w:lang w:val="lt-LT"/>
              </w:rPr>
              <w:t>jeigu Tiekėjas pažeidžia Sutartyje nustatytus įsipareigojimus dėl konfidencialumo</w:t>
            </w:r>
            <w:r w:rsidR="00545F1D" w:rsidRPr="00DC2419">
              <w:rPr>
                <w:rFonts w:cs="Times New Roman"/>
                <w:color w:val="000000" w:themeColor="text1"/>
                <w:sz w:val="24"/>
                <w:szCs w:val="24"/>
                <w:lang w:val="lt-LT"/>
              </w:rPr>
              <w:t>.</w:t>
            </w:r>
          </w:p>
          <w:bookmarkEnd w:id="1"/>
          <w:p w14:paraId="17989BB0" w14:textId="35CD1E80" w:rsidR="001F54B4" w:rsidRPr="00DC2419" w:rsidRDefault="001F54B4" w:rsidP="00BF3F02">
            <w:pPr>
              <w:pStyle w:val="Body2"/>
              <w:spacing w:after="0" w:line="276" w:lineRule="auto"/>
              <w:rPr>
                <w:rFonts w:cs="Times New Roman"/>
                <w:i/>
                <w:iCs/>
                <w:color w:val="00B050"/>
                <w:sz w:val="24"/>
                <w:szCs w:val="24"/>
                <w:highlight w:val="lightGray"/>
                <w:lang w:val="lt-LT"/>
              </w:rPr>
            </w:pPr>
          </w:p>
        </w:tc>
        <w:tc>
          <w:tcPr>
            <w:tcW w:w="1849" w:type="dxa"/>
          </w:tcPr>
          <w:p w14:paraId="005DC815" w14:textId="1DAE30AF" w:rsidR="00DF3DFA" w:rsidRPr="00DC2419"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DC2419">
              <w:rPr>
                <w:rFonts w:ascii="Times New Roman" w:hAnsi="Times New Roman" w:cs="Times New Roman"/>
                <w:sz w:val="24"/>
                <w:szCs w:val="24"/>
                <w:lang w:val="lt-LT"/>
              </w:rPr>
              <w:lastRenderedPageBreak/>
              <w:t>13.2.2</w:t>
            </w:r>
            <w:r w:rsidRPr="00DC2419">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DC2419" w:rsidRDefault="00DF3DFA" w:rsidP="00DF3DFA">
            <w:pPr>
              <w:pStyle w:val="Body2"/>
              <w:spacing w:after="0" w:line="276" w:lineRule="auto"/>
              <w:rPr>
                <w:rFonts w:cs="Times New Roman"/>
                <w:i/>
                <w:iCs/>
                <w:color w:val="00B050"/>
                <w:sz w:val="24"/>
                <w:szCs w:val="24"/>
                <w:lang w:val="lt-LT"/>
              </w:rPr>
            </w:pPr>
          </w:p>
        </w:tc>
      </w:tr>
      <w:tr w:rsidR="00DF3DFA" w:rsidRPr="00DC2419" w14:paraId="1A617A1D" w14:textId="77777777" w:rsidTr="7A77CF36">
        <w:tc>
          <w:tcPr>
            <w:tcW w:w="2552" w:type="dxa"/>
          </w:tcPr>
          <w:p w14:paraId="65105C33" w14:textId="4B9F6293" w:rsidR="00DF3DFA" w:rsidRPr="00DC241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hAnsi="Times New Roman" w:cs="Times New Roman"/>
                <w:b/>
                <w:bCs/>
                <w:sz w:val="24"/>
                <w:szCs w:val="24"/>
                <w:lang w:val="lt-LT"/>
              </w:rPr>
              <w:t xml:space="preserve">8.2. Pirkėjo rezervuota teisė </w:t>
            </w:r>
          </w:p>
        </w:tc>
        <w:tc>
          <w:tcPr>
            <w:tcW w:w="5097" w:type="dxa"/>
            <w:gridSpan w:val="2"/>
          </w:tcPr>
          <w:p w14:paraId="3FADFC93" w14:textId="1B4FB864" w:rsidR="00DF3DFA" w:rsidRPr="00DC2419" w:rsidRDefault="00DF3DFA" w:rsidP="00A5244F">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Netaikoma</w:t>
            </w:r>
          </w:p>
        </w:tc>
        <w:tc>
          <w:tcPr>
            <w:tcW w:w="1849" w:type="dxa"/>
          </w:tcPr>
          <w:p w14:paraId="10BF6A66" w14:textId="67B721AF" w:rsidR="00DF3DFA" w:rsidRPr="00DC2419" w:rsidRDefault="00DF3DFA" w:rsidP="00DF3DFA">
            <w:pPr>
              <w:spacing w:line="276" w:lineRule="auto"/>
              <w:rPr>
                <w:rFonts w:ascii="Times New Roman" w:hAnsi="Times New Roman" w:cs="Times New Roman"/>
                <w:sz w:val="24"/>
                <w:szCs w:val="24"/>
                <w:lang w:val="lt-LT"/>
              </w:rPr>
            </w:pPr>
            <w:r w:rsidRPr="00DC2419">
              <w:rPr>
                <w:rFonts w:ascii="Times New Roman" w:hAnsi="Times New Roman" w:cs="Times New Roman"/>
                <w:iCs/>
                <w:sz w:val="24"/>
                <w:szCs w:val="24"/>
                <w:lang w:val="lt-LT"/>
              </w:rPr>
              <w:t>13.2.6.</w:t>
            </w:r>
          </w:p>
        </w:tc>
      </w:tr>
      <w:tr w:rsidR="00CB47EC" w:rsidRPr="00DC2419" w14:paraId="31C3B0F6" w14:textId="77777777" w:rsidTr="7A77CF36">
        <w:tc>
          <w:tcPr>
            <w:tcW w:w="2552" w:type="dxa"/>
          </w:tcPr>
          <w:p w14:paraId="289660B6" w14:textId="4EED7C74" w:rsidR="00CB47EC" w:rsidRPr="00DC2419" w:rsidRDefault="00CB47EC" w:rsidP="00CB47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color w:val="000000"/>
                <w:sz w:val="24"/>
                <w:szCs w:val="24"/>
                <w:bdr w:val="nil"/>
                <w:lang w:val="lt-LT" w:eastAsia="lt-LT"/>
              </w:rPr>
              <w:t>8.3. Nacionalinio saugumo nuostatos</w:t>
            </w:r>
          </w:p>
        </w:tc>
        <w:tc>
          <w:tcPr>
            <w:tcW w:w="5097" w:type="dxa"/>
            <w:gridSpan w:val="2"/>
          </w:tcPr>
          <w:p w14:paraId="28539E78" w14:textId="2C52F11C" w:rsidR="00EF1741" w:rsidRDefault="00EF1741" w:rsidP="00EF17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Pirkėjas veikia srityse, kurios laikomos nacionaliniam saugumui užtikrinti strategiškai svarbių ūkio sektorių dalimi ar valdo ypatingos svarbos informacinę infrastruktūrą</w:t>
            </w:r>
          </w:p>
          <w:p w14:paraId="04F88097" w14:textId="77777777" w:rsidR="00EF1741" w:rsidRDefault="00EF1741" w:rsidP="00CB47EC">
            <w:pPr>
              <w:spacing w:line="276" w:lineRule="auto"/>
              <w:rPr>
                <w:rFonts w:ascii="Times New Roman" w:hAnsi="Times New Roman" w:cs="Times New Roman"/>
                <w:sz w:val="24"/>
                <w:szCs w:val="24"/>
                <w:lang w:val="lt-LT"/>
              </w:rPr>
            </w:pPr>
          </w:p>
          <w:p w14:paraId="2C08E61C" w14:textId="6A49B28C" w:rsidR="00CB47EC" w:rsidRPr="00DC2419" w:rsidRDefault="00C338BA" w:rsidP="00EF1741">
            <w:pPr>
              <w:spacing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 xml:space="preserve">Pirkėjas veikia </w:t>
            </w:r>
            <w:r w:rsidRPr="00DC2419">
              <w:rPr>
                <w:rStyle w:val="normal-h"/>
                <w:rFonts w:ascii="Times New Roman" w:hAnsi="Times New Roman" w:cs="Times New Roman"/>
                <w:sz w:val="24"/>
                <w:szCs w:val="24"/>
                <w:lang w:val="lt-LT"/>
              </w:rPr>
              <w:t xml:space="preserve">gynybos srityje, </w:t>
            </w:r>
            <w:r w:rsidRPr="00DC2419">
              <w:rPr>
                <w:rStyle w:val="normal-h"/>
                <w:rFonts w:ascii="Times New Roman" w:hAnsi="Times New Roman" w:cs="Times New Roman"/>
                <w:color w:val="000000"/>
                <w:sz w:val="24"/>
                <w:szCs w:val="24"/>
                <w:lang w:val="lt-LT"/>
              </w:rPr>
              <w:t xml:space="preserve">valdo ypatingos svarbos informacinę infrastruktūrą, </w:t>
            </w:r>
            <w:r w:rsidRPr="00DC2419">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DC2419">
              <w:rPr>
                <w:rStyle w:val="normal-h"/>
                <w:rFonts w:ascii="Times New Roman" w:hAnsi="Times New Roman" w:cs="Times New Roman"/>
                <w:color w:val="000000"/>
                <w:sz w:val="24"/>
                <w:szCs w:val="24"/>
                <w:lang w:val="lt-LT"/>
              </w:rPr>
              <w:t>ar įrašytas į Saugiojo tinklo naudotojų sąrašą,</w:t>
            </w:r>
            <w:r w:rsidRPr="00DC2419">
              <w:rPr>
                <w:rFonts w:ascii="Times New Roman" w:hAnsi="Times New Roman" w:cs="Times New Roman"/>
                <w:sz w:val="24"/>
                <w:szCs w:val="24"/>
                <w:lang w:val="lt-LT"/>
              </w:rPr>
              <w:t xml:space="preserve"> atlieka prekių pirkimą (-</w:t>
            </w:r>
            <w:proofErr w:type="spellStart"/>
            <w:r w:rsidRPr="00DC2419">
              <w:rPr>
                <w:rFonts w:ascii="Times New Roman" w:hAnsi="Times New Roman" w:cs="Times New Roman"/>
                <w:sz w:val="24"/>
                <w:szCs w:val="24"/>
                <w:lang w:val="lt-LT"/>
              </w:rPr>
              <w:t>us</w:t>
            </w:r>
            <w:proofErr w:type="spellEnd"/>
            <w:r w:rsidRPr="00DC2419">
              <w:rPr>
                <w:rFonts w:ascii="Times New Roman" w:hAnsi="Times New Roman" w:cs="Times New Roman"/>
                <w:sz w:val="24"/>
                <w:szCs w:val="24"/>
                <w:lang w:val="lt-LT"/>
              </w:rPr>
              <w:t>), kurio (-</w:t>
            </w:r>
            <w:proofErr w:type="spellStart"/>
            <w:r w:rsidRPr="00DC2419">
              <w:rPr>
                <w:rFonts w:ascii="Times New Roman" w:hAnsi="Times New Roman" w:cs="Times New Roman"/>
                <w:sz w:val="24"/>
                <w:szCs w:val="24"/>
                <w:lang w:val="lt-LT"/>
              </w:rPr>
              <w:t>ių</w:t>
            </w:r>
            <w:proofErr w:type="spellEnd"/>
            <w:r w:rsidRPr="00DC2419">
              <w:rPr>
                <w:rFonts w:ascii="Times New Roman" w:hAnsi="Times New Roman" w:cs="Times New Roman"/>
                <w:sz w:val="24"/>
                <w:szCs w:val="24"/>
                <w:lang w:val="lt-LT"/>
              </w:rPr>
              <w:t xml:space="preserve">) objekto (-ų) BVPŽ kodas nurodytas </w:t>
            </w:r>
            <w:r w:rsidRPr="00DC2419">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DC2419">
              <w:rPr>
                <w:rFonts w:ascii="Times New Roman" w:hAnsi="Times New Roman" w:cs="Times New Roman"/>
                <w:sz w:val="24"/>
                <w:szCs w:val="24"/>
                <w:lang w:val="lt-LT"/>
              </w:rPr>
              <w:t>Dėl Lietuvos Respublikos viešųjų pirkimų įstatymo 92 straipsnio 13, 14 ir 15 dalių nuostatų įgyvendinimo“.</w:t>
            </w:r>
          </w:p>
        </w:tc>
        <w:tc>
          <w:tcPr>
            <w:tcW w:w="1849" w:type="dxa"/>
          </w:tcPr>
          <w:p w14:paraId="5E57AC05" w14:textId="77777777" w:rsidR="00EF1741" w:rsidRDefault="00EF1741" w:rsidP="00EF174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01672B8" w14:textId="77777777" w:rsidR="00EF1741" w:rsidRDefault="00EF1741" w:rsidP="00EF1741">
            <w:pPr>
              <w:spacing w:line="276" w:lineRule="auto"/>
              <w:jc w:val="center"/>
              <w:rPr>
                <w:rFonts w:ascii="Times New Roman" w:hAnsi="Times New Roman" w:cs="Times New Roman"/>
                <w:sz w:val="24"/>
                <w:szCs w:val="24"/>
                <w:lang w:val="lt-LT"/>
              </w:rPr>
            </w:pPr>
          </w:p>
          <w:p w14:paraId="0CD57029" w14:textId="77777777" w:rsidR="00EF1741" w:rsidRDefault="00EF1741" w:rsidP="00CB47EC">
            <w:pPr>
              <w:spacing w:line="276" w:lineRule="auto"/>
              <w:rPr>
                <w:rFonts w:ascii="Times New Roman" w:hAnsi="Times New Roman" w:cs="Times New Roman"/>
                <w:sz w:val="24"/>
                <w:szCs w:val="24"/>
                <w:lang w:val="lt-LT"/>
              </w:rPr>
            </w:pPr>
          </w:p>
          <w:p w14:paraId="7522EC5A" w14:textId="77777777" w:rsidR="00EF1741" w:rsidRDefault="00EF1741" w:rsidP="00CB47EC">
            <w:pPr>
              <w:spacing w:line="276" w:lineRule="auto"/>
              <w:rPr>
                <w:rFonts w:ascii="Times New Roman" w:hAnsi="Times New Roman" w:cs="Times New Roman"/>
                <w:sz w:val="24"/>
                <w:szCs w:val="24"/>
                <w:lang w:val="lt-LT"/>
              </w:rPr>
            </w:pPr>
          </w:p>
          <w:p w14:paraId="35E0ACAF" w14:textId="77777777" w:rsidR="00EF1741" w:rsidRDefault="00EF1741" w:rsidP="00CB47EC">
            <w:pPr>
              <w:spacing w:line="276" w:lineRule="auto"/>
              <w:rPr>
                <w:rFonts w:ascii="Times New Roman" w:hAnsi="Times New Roman" w:cs="Times New Roman"/>
                <w:sz w:val="24"/>
                <w:szCs w:val="24"/>
                <w:lang w:val="lt-LT"/>
              </w:rPr>
            </w:pPr>
          </w:p>
          <w:p w14:paraId="4358E024" w14:textId="77777777" w:rsidR="00EF1741" w:rsidRDefault="00EF1741" w:rsidP="00CB47EC">
            <w:pPr>
              <w:spacing w:line="276" w:lineRule="auto"/>
              <w:rPr>
                <w:rFonts w:ascii="Times New Roman" w:hAnsi="Times New Roman" w:cs="Times New Roman"/>
                <w:sz w:val="24"/>
                <w:szCs w:val="24"/>
                <w:lang w:val="lt-LT"/>
              </w:rPr>
            </w:pPr>
          </w:p>
          <w:p w14:paraId="6C70784A" w14:textId="074D80F5" w:rsidR="00CB47EC" w:rsidRPr="00DC2419" w:rsidRDefault="00CB47EC" w:rsidP="00CB47EC">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13.2.8.</w:t>
            </w:r>
          </w:p>
        </w:tc>
      </w:tr>
      <w:tr w:rsidR="00DF3DFA" w:rsidRPr="00DC2419" w14:paraId="1FFD21E3" w14:textId="77777777" w:rsidTr="7A77CF36">
        <w:tc>
          <w:tcPr>
            <w:tcW w:w="9498" w:type="dxa"/>
            <w:gridSpan w:val="4"/>
          </w:tcPr>
          <w:p w14:paraId="595EAC19" w14:textId="0553C662" w:rsidR="00DF3DFA" w:rsidRPr="00DC2419"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DC2419">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DC2419" w14:paraId="3F8EE235" w14:textId="77777777" w:rsidTr="7A77CF36">
        <w:tc>
          <w:tcPr>
            <w:tcW w:w="2552" w:type="dxa"/>
          </w:tcPr>
          <w:p w14:paraId="4D09BD08" w14:textId="5BF8CB3D" w:rsidR="00DF3DFA" w:rsidRPr="00DC241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DC2419">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097" w:type="dxa"/>
            <w:gridSpan w:val="2"/>
          </w:tcPr>
          <w:p w14:paraId="09A5C542" w14:textId="0A41DBD3" w:rsidR="00DF3DFA" w:rsidRPr="00DC2419" w:rsidRDefault="00DF3DFA" w:rsidP="00F05E17">
            <w:pPr>
              <w:spacing w:line="276" w:lineRule="auto"/>
              <w:rPr>
                <w:rFonts w:ascii="Times New Roman" w:hAnsi="Times New Roman" w:cs="Times New Roman"/>
                <w:sz w:val="24"/>
                <w:szCs w:val="24"/>
                <w:lang w:val="lt-LT"/>
              </w:rPr>
            </w:pPr>
            <w:r w:rsidRPr="00DC2419">
              <w:rPr>
                <w:rFonts w:ascii="Times New Roman" w:hAnsi="Times New Roman" w:cs="Times New Roman"/>
                <w:sz w:val="24"/>
                <w:szCs w:val="24"/>
                <w:lang w:val="lt-LT"/>
              </w:rPr>
              <w:t>Nepasitelkiami</w:t>
            </w:r>
          </w:p>
        </w:tc>
        <w:tc>
          <w:tcPr>
            <w:tcW w:w="1849" w:type="dxa"/>
          </w:tcPr>
          <w:p w14:paraId="378D374A" w14:textId="2FB2DB40" w:rsidR="00DF3DFA" w:rsidRPr="00DC2419" w:rsidRDefault="00DF3DFA" w:rsidP="00DF3DFA">
            <w:pPr>
              <w:spacing w:line="276" w:lineRule="auto"/>
              <w:jc w:val="both"/>
              <w:rPr>
                <w:rFonts w:ascii="Times New Roman" w:hAnsi="Times New Roman" w:cs="Times New Roman"/>
                <w:sz w:val="24"/>
                <w:szCs w:val="24"/>
                <w:lang w:val="lt-LT"/>
              </w:rPr>
            </w:pPr>
            <w:r w:rsidRPr="00DC2419">
              <w:rPr>
                <w:rFonts w:ascii="Times New Roman" w:hAnsi="Times New Roman" w:cs="Times New Roman"/>
                <w:sz w:val="24"/>
                <w:szCs w:val="24"/>
                <w:lang w:val="lt-LT"/>
              </w:rPr>
              <w:t>14 skyrius</w:t>
            </w:r>
          </w:p>
        </w:tc>
      </w:tr>
      <w:tr w:rsidR="00BE4603" w:rsidRPr="00DC2419" w14:paraId="3A8A06A6" w14:textId="77777777" w:rsidTr="7A77CF36">
        <w:tc>
          <w:tcPr>
            <w:tcW w:w="9498" w:type="dxa"/>
            <w:gridSpan w:val="4"/>
          </w:tcPr>
          <w:p w14:paraId="51C62BC5" w14:textId="0F726BDA" w:rsidR="00BE4603" w:rsidRPr="00DC2419" w:rsidRDefault="531CB5FD" w:rsidP="00BE4603">
            <w:pPr>
              <w:spacing w:line="276" w:lineRule="auto"/>
              <w:jc w:val="center"/>
              <w:rPr>
                <w:rFonts w:ascii="Times New Roman" w:hAnsi="Times New Roman" w:cs="Times New Roman"/>
                <w:b/>
                <w:bCs/>
                <w:sz w:val="24"/>
                <w:szCs w:val="24"/>
                <w:lang w:val="lt-LT"/>
              </w:rPr>
            </w:pPr>
            <w:r w:rsidRPr="7A77CF36">
              <w:rPr>
                <w:rFonts w:ascii="Times New Roman" w:hAnsi="Times New Roman" w:cs="Times New Roman"/>
                <w:b/>
                <w:bCs/>
                <w:sz w:val="24"/>
                <w:szCs w:val="24"/>
                <w:lang w:val="lt-LT"/>
              </w:rPr>
              <w:t>10. APLI</w:t>
            </w:r>
            <w:r w:rsidR="5572C5CC" w:rsidRPr="7A77CF36">
              <w:rPr>
                <w:rFonts w:ascii="Times New Roman" w:hAnsi="Times New Roman" w:cs="Times New Roman"/>
                <w:b/>
                <w:bCs/>
                <w:sz w:val="24"/>
                <w:szCs w:val="24"/>
                <w:lang w:val="lt-LT"/>
              </w:rPr>
              <w:t>N</w:t>
            </w:r>
            <w:r w:rsidRPr="7A77CF36">
              <w:rPr>
                <w:rFonts w:ascii="Times New Roman" w:hAnsi="Times New Roman" w:cs="Times New Roman"/>
                <w:b/>
                <w:bCs/>
                <w:sz w:val="24"/>
                <w:szCs w:val="24"/>
                <w:lang w:val="lt-LT"/>
              </w:rPr>
              <w:t>KOSAUGINIAI REIKALAVIMAI</w:t>
            </w:r>
          </w:p>
        </w:tc>
      </w:tr>
      <w:tr w:rsidR="00BE4603" w:rsidRPr="00DC2419" w14:paraId="0A756432" w14:textId="77777777" w:rsidTr="7A77CF36">
        <w:tc>
          <w:tcPr>
            <w:tcW w:w="2552" w:type="dxa"/>
          </w:tcPr>
          <w:p w14:paraId="5C2DDF3A" w14:textId="18550E8C" w:rsidR="00BE4603" w:rsidRPr="00DC2419"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DC2419">
              <w:rPr>
                <w:rFonts w:ascii="Times New Roman" w:eastAsia="Arial Unicode MS" w:hAnsi="Times New Roman" w:cs="Times New Roman"/>
                <w:b/>
                <w:bCs/>
                <w:color w:val="000000"/>
                <w:sz w:val="24"/>
                <w:szCs w:val="24"/>
                <w:bdr w:val="nil"/>
                <w:lang w:val="lt-LT" w:eastAsia="lt-LT"/>
              </w:rPr>
              <w:t xml:space="preserve">10.1. </w:t>
            </w:r>
            <w:r w:rsidR="00767FA9" w:rsidRPr="00DC241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097" w:type="dxa"/>
            <w:gridSpan w:val="2"/>
          </w:tcPr>
          <w:p w14:paraId="66D99480" w14:textId="426D6120" w:rsidR="00BE4603" w:rsidRPr="00DC2419" w:rsidRDefault="28A155F5" w:rsidP="005938C3">
            <w:pPr>
              <w:spacing w:line="276" w:lineRule="auto"/>
              <w:jc w:val="both"/>
              <w:rPr>
                <w:rFonts w:ascii="Times New Roman" w:hAnsi="Times New Roman" w:cs="Times New Roman"/>
                <w:sz w:val="24"/>
                <w:szCs w:val="24"/>
                <w:lang w:val="lt-LT"/>
              </w:rPr>
            </w:pPr>
            <w:r w:rsidRPr="7A77CF36">
              <w:rPr>
                <w:rFonts w:ascii="Times New Roman" w:hAnsi="Times New Roman" w:cs="Times New Roman"/>
                <w:sz w:val="24"/>
                <w:szCs w:val="24"/>
                <w:lang w:val="lt-LT"/>
              </w:rPr>
              <w:t>Prekių tiekėjas</w:t>
            </w:r>
            <w:r w:rsidR="6180672C" w:rsidRPr="7A77CF36">
              <w:rPr>
                <w:rFonts w:ascii="Times New Roman" w:hAnsi="Times New Roman" w:cs="Times New Roman"/>
                <w:sz w:val="24"/>
                <w:szCs w:val="24"/>
                <w:lang w:val="lt-LT"/>
              </w:rPr>
              <w:t>,</w:t>
            </w:r>
            <w:r w:rsidRPr="7A77CF36">
              <w:rPr>
                <w:rFonts w:ascii="Times New Roman" w:hAnsi="Times New Roman" w:cs="Times New Roman"/>
                <w:sz w:val="24"/>
                <w:szCs w:val="24"/>
                <w:lang w:val="lt-LT"/>
              </w:rPr>
              <w:t xml:space="preserve"> tiekdamas prekes</w:t>
            </w:r>
            <w:r w:rsidR="5A906B87" w:rsidRPr="7A77CF36">
              <w:rPr>
                <w:rFonts w:ascii="Times New Roman" w:hAnsi="Times New Roman" w:cs="Times New Roman"/>
                <w:sz w:val="24"/>
                <w:szCs w:val="24"/>
                <w:lang w:val="lt-LT"/>
              </w:rPr>
              <w:t>,</w:t>
            </w:r>
            <w:r w:rsidRPr="7A77CF36">
              <w:rPr>
                <w:rFonts w:ascii="Times New Roman" w:hAnsi="Times New Roman" w:cs="Times New Roman"/>
                <w:sz w:val="24"/>
                <w:szCs w:val="24"/>
                <w:lang w:val="lt-LT"/>
              </w:rPr>
              <w:t xml:space="preserve"> įsipareigoja laikytis aplinkos apsaugos reikalavimų: atsisakyti popierinių ataskaitų, priėmimo-perdavimo aktų, visą dokumentaciją (jei reikalinga) rengti elektronine forma, kuri Pirkėjui turi būti pateikta tik elektroniniu formatu (pvz., ataskaitos ir pan.), paslaugų priėmimo–perdavimo aktai turi būti pateikti elektroniniu būdu ir Šalių pasirašyti kvalifikuotais elektroniniais parašais, o susitikimai (jei taikoma) vykti nuotoliniu būdu.</w:t>
            </w:r>
          </w:p>
        </w:tc>
        <w:tc>
          <w:tcPr>
            <w:tcW w:w="1849" w:type="dxa"/>
          </w:tcPr>
          <w:p w14:paraId="4422E9F0" w14:textId="77777777" w:rsidR="00BE4603" w:rsidRPr="00DC2419" w:rsidRDefault="00BE4603" w:rsidP="00DF3DFA">
            <w:pPr>
              <w:spacing w:line="276" w:lineRule="auto"/>
              <w:jc w:val="both"/>
              <w:rPr>
                <w:rFonts w:ascii="Times New Roman" w:hAnsi="Times New Roman" w:cs="Times New Roman"/>
                <w:sz w:val="24"/>
                <w:szCs w:val="24"/>
                <w:lang w:val="lt-LT"/>
              </w:rPr>
            </w:pPr>
          </w:p>
        </w:tc>
      </w:tr>
      <w:bookmarkEnd w:id="2"/>
      <w:tr w:rsidR="00DF3DFA" w:rsidRPr="00DC2419" w14:paraId="37C3203D" w14:textId="77777777" w:rsidTr="7A77CF36">
        <w:tc>
          <w:tcPr>
            <w:tcW w:w="9498" w:type="dxa"/>
            <w:gridSpan w:val="4"/>
          </w:tcPr>
          <w:p w14:paraId="140FA895" w14:textId="35E6618E" w:rsidR="00DF3DFA" w:rsidRPr="00DC2419"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DC2419">
              <w:rPr>
                <w:rFonts w:ascii="Times New Roman" w:eastAsia="Times New Roman" w:hAnsi="Times New Roman" w:cs="Times New Roman"/>
                <w:b/>
                <w:bCs/>
                <w:sz w:val="24"/>
                <w:szCs w:val="24"/>
                <w:lang w:val="lt-LT"/>
              </w:rPr>
              <w:t>1</w:t>
            </w:r>
            <w:r w:rsidR="00BE4603" w:rsidRPr="00DC2419">
              <w:rPr>
                <w:rFonts w:ascii="Times New Roman" w:eastAsia="Times New Roman" w:hAnsi="Times New Roman" w:cs="Times New Roman"/>
                <w:b/>
                <w:bCs/>
                <w:sz w:val="24"/>
                <w:szCs w:val="24"/>
                <w:lang w:val="lt-LT"/>
              </w:rPr>
              <w:t>1</w:t>
            </w:r>
            <w:r w:rsidRPr="00DC2419">
              <w:rPr>
                <w:rFonts w:ascii="Times New Roman" w:eastAsia="Times New Roman" w:hAnsi="Times New Roman" w:cs="Times New Roman"/>
                <w:b/>
                <w:bCs/>
                <w:sz w:val="24"/>
                <w:szCs w:val="24"/>
                <w:lang w:val="lt-LT"/>
              </w:rPr>
              <w:t>. SPECIALIŲJŲ SUTARTIES SĄLYGŲ PRIEDAI</w:t>
            </w:r>
          </w:p>
        </w:tc>
      </w:tr>
      <w:tr w:rsidR="00DF3DFA" w:rsidRPr="00DC2419" w14:paraId="4E1C2EA4" w14:textId="77777777" w:rsidTr="7A77CF36">
        <w:trPr>
          <w:trHeight w:val="834"/>
        </w:trPr>
        <w:tc>
          <w:tcPr>
            <w:tcW w:w="9498" w:type="dxa"/>
            <w:gridSpan w:val="4"/>
          </w:tcPr>
          <w:p w14:paraId="078E67B1" w14:textId="7955EE75" w:rsidR="00B328E7" w:rsidRPr="00DC2419" w:rsidRDefault="4C4A26C0" w:rsidP="6B1F94BA">
            <w:pPr>
              <w:pStyle w:val="ListParagraph"/>
              <w:shd w:val="clear" w:color="auto" w:fill="FFFFFF" w:themeFill="background1"/>
              <w:spacing w:line="276" w:lineRule="auto"/>
              <w:ind w:left="604"/>
              <w:jc w:val="both"/>
              <w:rPr>
                <w:rFonts w:eastAsia="Calibri"/>
              </w:rPr>
            </w:pPr>
            <w:r w:rsidRPr="00DC2419">
              <w:rPr>
                <w:rFonts w:eastAsia="Calibri"/>
              </w:rPr>
              <w:t>1</w:t>
            </w:r>
            <w:r w:rsidR="69E41C54" w:rsidRPr="00DC2419">
              <w:rPr>
                <w:rFonts w:eastAsia="Calibri"/>
              </w:rPr>
              <w:t>1</w:t>
            </w:r>
            <w:r w:rsidRPr="00DC2419">
              <w:rPr>
                <w:rFonts w:eastAsia="Calibri"/>
              </w:rPr>
              <w:t>.1. Priedas Nr. 1 - Techninė specifikacija;</w:t>
            </w:r>
          </w:p>
          <w:p w14:paraId="7D2CAB97" w14:textId="51D4F607" w:rsidR="00B328E7" w:rsidRPr="00DC2419" w:rsidRDefault="4C4A26C0" w:rsidP="6B1F94BA">
            <w:pPr>
              <w:pStyle w:val="ListParagraph"/>
              <w:shd w:val="clear" w:color="auto" w:fill="FFFFFF" w:themeFill="background1"/>
              <w:spacing w:line="276" w:lineRule="auto"/>
              <w:ind w:left="604"/>
              <w:jc w:val="both"/>
              <w:rPr>
                <w:rFonts w:eastAsia="Calibri"/>
              </w:rPr>
            </w:pPr>
            <w:r w:rsidRPr="00DC2419">
              <w:rPr>
                <w:rFonts w:eastAsia="Calibri"/>
              </w:rPr>
              <w:t>1</w:t>
            </w:r>
            <w:r w:rsidR="69E41C54" w:rsidRPr="00DC2419">
              <w:rPr>
                <w:rFonts w:eastAsia="Calibri"/>
              </w:rPr>
              <w:t>1</w:t>
            </w:r>
            <w:r w:rsidRPr="00DC2419">
              <w:rPr>
                <w:rFonts w:eastAsia="Calibri"/>
              </w:rPr>
              <w:t>.2. Priedas Nr. 2 - Pasiūlymas;</w:t>
            </w:r>
          </w:p>
          <w:p w14:paraId="35BFCC32" w14:textId="4ED9094F" w:rsidR="00B328E7" w:rsidRPr="00DC2419" w:rsidRDefault="4C4A26C0" w:rsidP="6B1F94BA">
            <w:pPr>
              <w:pStyle w:val="ListParagraph"/>
              <w:shd w:val="clear" w:color="auto" w:fill="FFFFFF" w:themeFill="background1"/>
              <w:spacing w:line="276" w:lineRule="auto"/>
              <w:ind w:left="604"/>
              <w:jc w:val="both"/>
              <w:rPr>
                <w:rFonts w:eastAsia="Calibri"/>
              </w:rPr>
            </w:pPr>
            <w:r w:rsidRPr="00DC2419">
              <w:rPr>
                <w:rFonts w:eastAsia="Calibri"/>
              </w:rPr>
              <w:t>1</w:t>
            </w:r>
            <w:r w:rsidR="69E41C54" w:rsidRPr="00DC2419">
              <w:rPr>
                <w:rFonts w:eastAsia="Calibri"/>
              </w:rPr>
              <w:t>1</w:t>
            </w:r>
            <w:r w:rsidRPr="00DC2419">
              <w:rPr>
                <w:rFonts w:eastAsia="Calibri"/>
              </w:rPr>
              <w:t>.3. Priedas Nr. 3 – Atsakingi asmenys</w:t>
            </w:r>
            <w:r w:rsidR="00DE436C">
              <w:rPr>
                <w:rFonts w:eastAsia="Calibri"/>
              </w:rPr>
              <w:t>.</w:t>
            </w:r>
          </w:p>
          <w:p w14:paraId="6D36104C" w14:textId="6CAAE475" w:rsidR="00DF3DFA" w:rsidRPr="00DC2419" w:rsidRDefault="00DF3DFA" w:rsidP="00DE436C">
            <w:pPr>
              <w:pStyle w:val="ListParagraph"/>
              <w:shd w:val="clear" w:color="auto" w:fill="FFFFFF" w:themeFill="background1"/>
              <w:spacing w:line="276" w:lineRule="auto"/>
              <w:ind w:left="604"/>
              <w:jc w:val="both"/>
              <w:rPr>
                <w:iCs/>
              </w:rPr>
            </w:pPr>
          </w:p>
        </w:tc>
      </w:tr>
      <w:tr w:rsidR="00DF3DFA" w:rsidRPr="00DC2419" w14:paraId="02908552" w14:textId="77777777" w:rsidTr="7A77CF36">
        <w:tc>
          <w:tcPr>
            <w:tcW w:w="9498" w:type="dxa"/>
            <w:gridSpan w:val="4"/>
          </w:tcPr>
          <w:p w14:paraId="373B8CAC" w14:textId="2D872B8E" w:rsidR="00DF3DFA" w:rsidRPr="00DC2419"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DC2419">
              <w:rPr>
                <w:rFonts w:ascii="Times New Roman" w:eastAsia="Arial Unicode MS" w:hAnsi="Times New Roman" w:cs="Times New Roman"/>
                <w:b/>
                <w:bCs/>
                <w:spacing w:val="4"/>
                <w:sz w:val="24"/>
                <w:szCs w:val="24"/>
                <w:lang w:val="lt-LT" w:eastAsia="lt-LT"/>
              </w:rPr>
              <w:t>1</w:t>
            </w:r>
            <w:r w:rsidR="00BE4603" w:rsidRPr="00DC2419">
              <w:rPr>
                <w:rFonts w:ascii="Times New Roman" w:eastAsia="Arial Unicode MS" w:hAnsi="Times New Roman" w:cs="Times New Roman"/>
                <w:b/>
                <w:bCs/>
                <w:spacing w:val="4"/>
                <w:sz w:val="24"/>
                <w:szCs w:val="24"/>
                <w:lang w:val="lt-LT" w:eastAsia="lt-LT"/>
              </w:rPr>
              <w:t>2</w:t>
            </w:r>
            <w:r w:rsidRPr="00DC2419">
              <w:rPr>
                <w:rFonts w:ascii="Times New Roman" w:eastAsia="Arial Unicode MS" w:hAnsi="Times New Roman" w:cs="Times New Roman"/>
                <w:b/>
                <w:bCs/>
                <w:spacing w:val="4"/>
                <w:sz w:val="24"/>
                <w:szCs w:val="24"/>
                <w:lang w:val="lt-LT" w:eastAsia="lt-LT"/>
              </w:rPr>
              <w:t>. ŠALIŲ PARAŠAI</w:t>
            </w:r>
          </w:p>
        </w:tc>
      </w:tr>
      <w:tr w:rsidR="00DF3DFA" w:rsidRPr="00DC2419" w14:paraId="3583E9E0" w14:textId="77777777" w:rsidTr="7A77CF36">
        <w:tc>
          <w:tcPr>
            <w:tcW w:w="4741" w:type="dxa"/>
            <w:gridSpan w:val="2"/>
          </w:tcPr>
          <w:p w14:paraId="4E6D33D4" w14:textId="77777777" w:rsidR="006D0885" w:rsidRPr="006D0885" w:rsidRDefault="006D0885" w:rsidP="006D0885">
            <w:pPr>
              <w:suppressAutoHyphens/>
              <w:spacing w:line="276" w:lineRule="auto"/>
              <w:ind w:left="68" w:hanging="68"/>
              <w:jc w:val="both"/>
              <w:rPr>
                <w:rFonts w:ascii="Times New Roman" w:eastAsia="Arial Unicode MS" w:hAnsi="Times New Roman" w:cs="Times New Roman"/>
                <w:sz w:val="24"/>
                <w:szCs w:val="24"/>
                <w:bdr w:val="nil"/>
                <w:lang w:val="lt-LT"/>
              </w:rPr>
            </w:pPr>
            <w:r w:rsidRPr="006D0885">
              <w:rPr>
                <w:rFonts w:ascii="Times New Roman" w:eastAsia="Arial Unicode MS" w:hAnsi="Times New Roman" w:cs="Times New Roman"/>
                <w:sz w:val="24"/>
                <w:szCs w:val="24"/>
                <w:bdr w:val="nil"/>
                <w:lang w:val="lt-LT"/>
              </w:rPr>
              <w:lastRenderedPageBreak/>
              <w:t>Arminas Rakauskas</w:t>
            </w:r>
          </w:p>
          <w:p w14:paraId="28382E7A" w14:textId="77777777" w:rsidR="006D0885" w:rsidRDefault="006D0885" w:rsidP="006D0885">
            <w:pPr>
              <w:suppressAutoHyphens/>
              <w:spacing w:after="0" w:line="276" w:lineRule="auto"/>
              <w:jc w:val="both"/>
              <w:rPr>
                <w:rFonts w:ascii="Times New Roman" w:eastAsia="Arial Unicode MS" w:hAnsi="Times New Roman" w:cs="Times New Roman"/>
                <w:sz w:val="24"/>
                <w:szCs w:val="24"/>
                <w:bdr w:val="nil"/>
                <w:lang w:val="lt-LT"/>
              </w:rPr>
            </w:pPr>
            <w:r w:rsidRPr="006D0885">
              <w:rPr>
                <w:rFonts w:ascii="Times New Roman" w:eastAsia="Arial Unicode MS" w:hAnsi="Times New Roman" w:cs="Times New Roman"/>
                <w:sz w:val="24"/>
                <w:szCs w:val="24"/>
                <w:bdr w:val="nil"/>
                <w:lang w:val="lt-LT"/>
              </w:rPr>
              <w:t>Skaitmeninės aplinkos skyriaus vedėjas, atliekantis direktoriaus funkcijas</w:t>
            </w:r>
          </w:p>
          <w:p w14:paraId="405369FA" w14:textId="64DA5D3F" w:rsidR="00DF3DFA" w:rsidRPr="00DC2419" w:rsidRDefault="00DF3DFA" w:rsidP="006D0885">
            <w:pPr>
              <w:suppressAutoHyphens/>
              <w:spacing w:after="0" w:line="276" w:lineRule="auto"/>
              <w:ind w:left="68" w:hanging="68"/>
              <w:jc w:val="both"/>
              <w:rPr>
                <w:rFonts w:ascii="Times New Roman" w:eastAsia="Arial Unicode MS" w:hAnsi="Times New Roman" w:cs="Times New Roman"/>
                <w:sz w:val="24"/>
                <w:szCs w:val="24"/>
                <w:bdr w:val="nil"/>
                <w:lang w:val="lt-LT"/>
              </w:rPr>
            </w:pPr>
            <w:r w:rsidRPr="00DC2419">
              <w:rPr>
                <w:rFonts w:ascii="Times New Roman" w:eastAsia="Arial Unicode MS" w:hAnsi="Times New Roman" w:cs="Times New Roman"/>
                <w:sz w:val="24"/>
                <w:szCs w:val="24"/>
                <w:bdr w:val="nil"/>
                <w:lang w:val="lt-LT"/>
              </w:rPr>
              <w:t>______________</w:t>
            </w:r>
          </w:p>
          <w:p w14:paraId="698D9C72" w14:textId="5195695D" w:rsidR="00DF3DFA" w:rsidRPr="00DC2419" w:rsidRDefault="00DF3DFA" w:rsidP="006D0885">
            <w:pPr>
              <w:suppressAutoHyphens/>
              <w:spacing w:after="0" w:line="276" w:lineRule="auto"/>
              <w:ind w:left="68" w:hanging="68"/>
              <w:jc w:val="both"/>
              <w:rPr>
                <w:rFonts w:ascii="Times New Roman" w:eastAsia="Arial Unicode MS" w:hAnsi="Times New Roman" w:cs="Times New Roman"/>
                <w:sz w:val="24"/>
                <w:szCs w:val="24"/>
                <w:bdr w:val="nil"/>
                <w:vertAlign w:val="superscript"/>
                <w:lang w:val="lt-LT"/>
              </w:rPr>
            </w:pPr>
            <w:r w:rsidRPr="00DC2419">
              <w:rPr>
                <w:rFonts w:ascii="Times New Roman" w:eastAsia="Arial Unicode MS" w:hAnsi="Times New Roman" w:cs="Times New Roman"/>
                <w:sz w:val="24"/>
                <w:szCs w:val="24"/>
                <w:bdr w:val="nil"/>
                <w:vertAlign w:val="superscript"/>
                <w:lang w:val="lt-LT"/>
              </w:rPr>
              <w:t>(parašas)</w:t>
            </w:r>
          </w:p>
        </w:tc>
        <w:tc>
          <w:tcPr>
            <w:tcW w:w="4757" w:type="dxa"/>
            <w:gridSpan w:val="2"/>
          </w:tcPr>
          <w:p w14:paraId="4BBC1803" w14:textId="063822F0" w:rsidR="00DF3DFA" w:rsidRPr="005938C3" w:rsidRDefault="005938C3" w:rsidP="006D0885">
            <w:pPr>
              <w:suppressAutoHyphens/>
              <w:spacing w:line="276" w:lineRule="auto"/>
              <w:ind w:firstLine="1"/>
              <w:jc w:val="both"/>
              <w:rPr>
                <w:rFonts w:ascii="Times New Roman" w:eastAsia="Arial Unicode MS" w:hAnsi="Times New Roman" w:cs="Times New Roman"/>
                <w:sz w:val="24"/>
                <w:szCs w:val="24"/>
                <w:bdr w:val="nil"/>
                <w:lang w:val="lt-LT"/>
              </w:rPr>
            </w:pPr>
            <w:r w:rsidRPr="005938C3">
              <w:rPr>
                <w:rFonts w:ascii="Times New Roman" w:eastAsia="Arial Unicode MS" w:hAnsi="Times New Roman" w:cs="Times New Roman"/>
                <w:sz w:val="24"/>
                <w:szCs w:val="24"/>
                <w:bdr w:val="nil"/>
                <w:lang w:val="lt-LT"/>
              </w:rPr>
              <w:t xml:space="preserve">Gytis </w:t>
            </w:r>
            <w:proofErr w:type="spellStart"/>
            <w:r w:rsidRPr="005938C3">
              <w:rPr>
                <w:rFonts w:ascii="Times New Roman" w:eastAsia="Arial Unicode MS" w:hAnsi="Times New Roman" w:cs="Times New Roman"/>
                <w:sz w:val="24"/>
                <w:szCs w:val="24"/>
                <w:bdr w:val="nil"/>
                <w:lang w:val="lt-LT"/>
              </w:rPr>
              <w:t>Umantas</w:t>
            </w:r>
            <w:proofErr w:type="spellEnd"/>
          </w:p>
          <w:p w14:paraId="09F20370" w14:textId="32A0FF6B" w:rsidR="00DF3DFA" w:rsidRPr="00DC2419" w:rsidRDefault="005938C3" w:rsidP="006D0885">
            <w:pPr>
              <w:suppressAutoHyphens/>
              <w:spacing w:line="276" w:lineRule="auto"/>
              <w:ind w:firstLine="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direktorius</w:t>
            </w:r>
          </w:p>
          <w:p w14:paraId="247A89B9" w14:textId="77777777" w:rsidR="00DF3DFA" w:rsidRPr="00DC2419" w:rsidRDefault="00DF3DFA" w:rsidP="006D0885">
            <w:pPr>
              <w:suppressAutoHyphens/>
              <w:spacing w:after="0" w:line="276" w:lineRule="auto"/>
              <w:ind w:firstLine="1"/>
              <w:jc w:val="both"/>
              <w:rPr>
                <w:rFonts w:ascii="Times New Roman" w:eastAsia="Arial Unicode MS" w:hAnsi="Times New Roman" w:cs="Times New Roman"/>
                <w:sz w:val="24"/>
                <w:szCs w:val="24"/>
                <w:bdr w:val="nil"/>
                <w:lang w:val="lt-LT"/>
              </w:rPr>
            </w:pPr>
            <w:r w:rsidRPr="00DC2419">
              <w:rPr>
                <w:rFonts w:ascii="Times New Roman" w:eastAsia="Arial Unicode MS" w:hAnsi="Times New Roman" w:cs="Times New Roman"/>
                <w:sz w:val="24"/>
                <w:szCs w:val="24"/>
                <w:bdr w:val="nil"/>
                <w:lang w:val="lt-LT"/>
              </w:rPr>
              <w:t>______________</w:t>
            </w:r>
          </w:p>
          <w:p w14:paraId="661E5A87" w14:textId="1CB1863C" w:rsidR="00DF3DFA" w:rsidRPr="00DC2419" w:rsidRDefault="00DF3DFA" w:rsidP="006D0885">
            <w:pPr>
              <w:suppressAutoHyphens/>
              <w:spacing w:after="0" w:line="276" w:lineRule="auto"/>
              <w:ind w:firstLine="1"/>
              <w:jc w:val="both"/>
              <w:rPr>
                <w:rFonts w:ascii="Times New Roman" w:eastAsia="Arial Unicode MS" w:hAnsi="Times New Roman" w:cs="Times New Roman"/>
                <w:b/>
                <w:bCs/>
                <w:spacing w:val="4"/>
                <w:sz w:val="24"/>
                <w:szCs w:val="24"/>
                <w:lang w:val="lt-LT" w:eastAsia="lt-LT"/>
              </w:rPr>
            </w:pPr>
            <w:r w:rsidRPr="00DC2419">
              <w:rPr>
                <w:rFonts w:ascii="Times New Roman" w:eastAsia="Arial Unicode MS" w:hAnsi="Times New Roman" w:cs="Times New Roman"/>
                <w:sz w:val="24"/>
                <w:szCs w:val="24"/>
                <w:bdr w:val="nil"/>
                <w:vertAlign w:val="superscript"/>
                <w:lang w:val="lt-LT"/>
              </w:rPr>
              <w:t>(parašas)</w:t>
            </w:r>
          </w:p>
        </w:tc>
      </w:tr>
    </w:tbl>
    <w:bookmarkEnd w:id="3"/>
    <w:p w14:paraId="5606CE2F" w14:textId="34D5E35C" w:rsidR="002D5A3C" w:rsidRPr="00DC2419" w:rsidRDefault="00F15892" w:rsidP="00CD5651">
      <w:pPr>
        <w:spacing w:line="276" w:lineRule="auto"/>
        <w:rPr>
          <w:rFonts w:ascii="Times New Roman" w:eastAsia="Times New Roman" w:hAnsi="Times New Roman" w:cs="Times New Roman"/>
          <w:sz w:val="24"/>
          <w:szCs w:val="24"/>
          <w:lang w:val="lt-LT" w:eastAsia="lt-LT"/>
        </w:rPr>
      </w:pPr>
      <w:r w:rsidRPr="00DC2419">
        <w:rPr>
          <w:rFonts w:ascii="Times New Roman" w:hAnsi="Times New Roman" w:cs="Times New Roman"/>
          <w:sz w:val="24"/>
          <w:szCs w:val="24"/>
          <w:lang w:val="lt-LT"/>
        </w:rPr>
        <w:t xml:space="preserve">* </w:t>
      </w:r>
      <w:r w:rsidR="002D5A3C" w:rsidRPr="00DC2419">
        <w:rPr>
          <w:rFonts w:ascii="Times New Roman" w:hAnsi="Times New Roman" w:cs="Times New Roman"/>
          <w:sz w:val="24"/>
          <w:szCs w:val="24"/>
          <w:lang w:val="lt-LT"/>
        </w:rPr>
        <w:t xml:space="preserve">Jei šis dokumentas pasirašomas elektroniniu būdu, </w:t>
      </w:r>
      <w:r w:rsidR="002D5A3C" w:rsidRPr="00DC2419">
        <w:rPr>
          <w:rFonts w:ascii="Times New Roman" w:eastAsia="Times New Roman" w:hAnsi="Times New Roman" w:cs="Times New Roman"/>
          <w:sz w:val="24"/>
          <w:szCs w:val="24"/>
          <w:lang w:val="lt-LT" w:eastAsia="lt-LT"/>
        </w:rPr>
        <w:t>šio dokumento pasirašymo</w:t>
      </w:r>
      <w:r w:rsidR="003C586B" w:rsidRPr="00DC2419">
        <w:rPr>
          <w:rFonts w:ascii="Times New Roman" w:eastAsia="Times New Roman" w:hAnsi="Times New Roman" w:cs="Times New Roman"/>
          <w:sz w:val="24"/>
          <w:szCs w:val="24"/>
          <w:lang w:val="lt-LT" w:eastAsia="lt-LT"/>
        </w:rPr>
        <w:t xml:space="preserve"> ir</w:t>
      </w:r>
      <w:r w:rsidR="002D5A3C" w:rsidRPr="00DC2419">
        <w:rPr>
          <w:rFonts w:ascii="Times New Roman" w:eastAsia="Times New Roman" w:hAnsi="Times New Roman" w:cs="Times New Roman"/>
          <w:sz w:val="24"/>
          <w:szCs w:val="24"/>
          <w:lang w:val="lt-LT" w:eastAsia="lt-LT"/>
        </w:rPr>
        <w:t xml:space="preserve"> registracijos datos  užfiksuojam</w:t>
      </w:r>
      <w:r w:rsidR="1E057D26" w:rsidRPr="00DC2419">
        <w:rPr>
          <w:rFonts w:ascii="Times New Roman" w:eastAsia="Times New Roman" w:hAnsi="Times New Roman" w:cs="Times New Roman"/>
          <w:sz w:val="24"/>
          <w:szCs w:val="24"/>
          <w:lang w:val="lt-LT" w:eastAsia="lt-LT"/>
        </w:rPr>
        <w:t>os</w:t>
      </w:r>
      <w:r w:rsidR="002D5A3C" w:rsidRPr="00DC2419">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DC2419"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DC2419" w:rsidRDefault="002D5A3C" w:rsidP="00CD5651">
      <w:pPr>
        <w:spacing w:line="276" w:lineRule="auto"/>
        <w:rPr>
          <w:rFonts w:ascii="Times New Roman" w:hAnsi="Times New Roman" w:cs="Times New Roman"/>
          <w:sz w:val="24"/>
          <w:szCs w:val="24"/>
          <w:lang w:val="lt-LT"/>
        </w:rPr>
      </w:pPr>
    </w:p>
    <w:sectPr w:rsidR="002D5A3C" w:rsidRPr="00DC2419"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D530" w14:textId="77777777" w:rsidR="00FF4843" w:rsidRDefault="00FF4843" w:rsidP="0063379D">
      <w:pPr>
        <w:spacing w:after="0" w:line="240" w:lineRule="auto"/>
      </w:pPr>
      <w:r>
        <w:separator/>
      </w:r>
    </w:p>
  </w:endnote>
  <w:endnote w:type="continuationSeparator" w:id="0">
    <w:p w14:paraId="16005861" w14:textId="77777777" w:rsidR="00FF4843" w:rsidRDefault="00FF484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DBFF" w14:textId="77777777" w:rsidR="00FF4843" w:rsidRDefault="00FF4843" w:rsidP="0063379D">
      <w:pPr>
        <w:spacing w:after="0" w:line="240" w:lineRule="auto"/>
      </w:pPr>
      <w:r>
        <w:separator/>
      </w:r>
    </w:p>
  </w:footnote>
  <w:footnote w:type="continuationSeparator" w:id="0">
    <w:p w14:paraId="45A53A8A" w14:textId="77777777" w:rsidR="00FF4843" w:rsidRDefault="00FF484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87638">
    <w:abstractNumId w:val="7"/>
  </w:num>
  <w:num w:numId="2" w16cid:durableId="333073246">
    <w:abstractNumId w:val="1"/>
  </w:num>
  <w:num w:numId="3" w16cid:durableId="394746972">
    <w:abstractNumId w:val="2"/>
  </w:num>
  <w:num w:numId="4" w16cid:durableId="1988624854">
    <w:abstractNumId w:val="0"/>
  </w:num>
  <w:num w:numId="5" w16cid:durableId="1779181737">
    <w:abstractNumId w:val="4"/>
  </w:num>
  <w:num w:numId="6" w16cid:durableId="1017804736">
    <w:abstractNumId w:val="9"/>
  </w:num>
  <w:num w:numId="7" w16cid:durableId="1621300124">
    <w:abstractNumId w:val="8"/>
  </w:num>
  <w:num w:numId="8" w16cid:durableId="1834837635">
    <w:abstractNumId w:val="3"/>
  </w:num>
  <w:num w:numId="9" w16cid:durableId="1950774118">
    <w:abstractNumId w:val="5"/>
  </w:num>
  <w:num w:numId="10" w16cid:durableId="3107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6DE"/>
    <w:rsid w:val="000022D0"/>
    <w:rsid w:val="00012B1B"/>
    <w:rsid w:val="00016537"/>
    <w:rsid w:val="00016C8D"/>
    <w:rsid w:val="00021E66"/>
    <w:rsid w:val="00022FFE"/>
    <w:rsid w:val="00025FCD"/>
    <w:rsid w:val="000371F1"/>
    <w:rsid w:val="000400D2"/>
    <w:rsid w:val="00045E72"/>
    <w:rsid w:val="00052FC6"/>
    <w:rsid w:val="0007471F"/>
    <w:rsid w:val="00082E9E"/>
    <w:rsid w:val="00083A29"/>
    <w:rsid w:val="000B439A"/>
    <w:rsid w:val="000B4F17"/>
    <w:rsid w:val="000C1AE8"/>
    <w:rsid w:val="000D0299"/>
    <w:rsid w:val="000E08E1"/>
    <w:rsid w:val="000F1DCE"/>
    <w:rsid w:val="00106A1E"/>
    <w:rsid w:val="00107AA3"/>
    <w:rsid w:val="001204C3"/>
    <w:rsid w:val="001271FF"/>
    <w:rsid w:val="00132D6E"/>
    <w:rsid w:val="001352A5"/>
    <w:rsid w:val="001433C1"/>
    <w:rsid w:val="00161C69"/>
    <w:rsid w:val="001713EC"/>
    <w:rsid w:val="00175171"/>
    <w:rsid w:val="001753B7"/>
    <w:rsid w:val="0019091B"/>
    <w:rsid w:val="00190C89"/>
    <w:rsid w:val="00191762"/>
    <w:rsid w:val="001950CB"/>
    <w:rsid w:val="0019522F"/>
    <w:rsid w:val="001954B7"/>
    <w:rsid w:val="00197FA3"/>
    <w:rsid w:val="001A13AE"/>
    <w:rsid w:val="001A295F"/>
    <w:rsid w:val="001A607C"/>
    <w:rsid w:val="001C04B5"/>
    <w:rsid w:val="001C06A2"/>
    <w:rsid w:val="001C3646"/>
    <w:rsid w:val="001D20D5"/>
    <w:rsid w:val="001D3CC0"/>
    <w:rsid w:val="001D5DE8"/>
    <w:rsid w:val="001E10C3"/>
    <w:rsid w:val="001E592E"/>
    <w:rsid w:val="001F1034"/>
    <w:rsid w:val="001F54B4"/>
    <w:rsid w:val="00201D92"/>
    <w:rsid w:val="00205706"/>
    <w:rsid w:val="00207297"/>
    <w:rsid w:val="0021222C"/>
    <w:rsid w:val="00224FBD"/>
    <w:rsid w:val="00226E50"/>
    <w:rsid w:val="002304ED"/>
    <w:rsid w:val="00233DF2"/>
    <w:rsid w:val="00236CB7"/>
    <w:rsid w:val="00237AD9"/>
    <w:rsid w:val="0024778D"/>
    <w:rsid w:val="0025399C"/>
    <w:rsid w:val="0026439C"/>
    <w:rsid w:val="002663F9"/>
    <w:rsid w:val="00270DFA"/>
    <w:rsid w:val="002714F0"/>
    <w:rsid w:val="00281557"/>
    <w:rsid w:val="00284D6F"/>
    <w:rsid w:val="0028592D"/>
    <w:rsid w:val="00291D8E"/>
    <w:rsid w:val="00297C94"/>
    <w:rsid w:val="002A320E"/>
    <w:rsid w:val="002B039A"/>
    <w:rsid w:val="002B6DB3"/>
    <w:rsid w:val="002C0790"/>
    <w:rsid w:val="002C109D"/>
    <w:rsid w:val="002C22B3"/>
    <w:rsid w:val="002C3D86"/>
    <w:rsid w:val="002C694D"/>
    <w:rsid w:val="002D5A3C"/>
    <w:rsid w:val="002E3855"/>
    <w:rsid w:val="002F0B0F"/>
    <w:rsid w:val="002F1D9C"/>
    <w:rsid w:val="002F3674"/>
    <w:rsid w:val="002F4D8E"/>
    <w:rsid w:val="00305541"/>
    <w:rsid w:val="00316932"/>
    <w:rsid w:val="003242AF"/>
    <w:rsid w:val="003262F9"/>
    <w:rsid w:val="00333513"/>
    <w:rsid w:val="003360C0"/>
    <w:rsid w:val="00342237"/>
    <w:rsid w:val="00343EA6"/>
    <w:rsid w:val="00351669"/>
    <w:rsid w:val="00353BEF"/>
    <w:rsid w:val="00354E43"/>
    <w:rsid w:val="003617D5"/>
    <w:rsid w:val="003632CC"/>
    <w:rsid w:val="00365AF8"/>
    <w:rsid w:val="00367E55"/>
    <w:rsid w:val="0038010E"/>
    <w:rsid w:val="00381E7F"/>
    <w:rsid w:val="00385576"/>
    <w:rsid w:val="003911AE"/>
    <w:rsid w:val="003A2010"/>
    <w:rsid w:val="003A363B"/>
    <w:rsid w:val="003B164A"/>
    <w:rsid w:val="003C140F"/>
    <w:rsid w:val="003C4536"/>
    <w:rsid w:val="003C586B"/>
    <w:rsid w:val="003C6F97"/>
    <w:rsid w:val="003D3283"/>
    <w:rsid w:val="003D532A"/>
    <w:rsid w:val="003D6948"/>
    <w:rsid w:val="003E5290"/>
    <w:rsid w:val="003E76FB"/>
    <w:rsid w:val="00400513"/>
    <w:rsid w:val="00405328"/>
    <w:rsid w:val="00416316"/>
    <w:rsid w:val="00427008"/>
    <w:rsid w:val="00433F33"/>
    <w:rsid w:val="00435C76"/>
    <w:rsid w:val="00435D7D"/>
    <w:rsid w:val="004549B1"/>
    <w:rsid w:val="00457734"/>
    <w:rsid w:val="004606A4"/>
    <w:rsid w:val="004647F9"/>
    <w:rsid w:val="00476E97"/>
    <w:rsid w:val="00485F7A"/>
    <w:rsid w:val="00493BA4"/>
    <w:rsid w:val="004A1CB8"/>
    <w:rsid w:val="004B68EF"/>
    <w:rsid w:val="004B6AFC"/>
    <w:rsid w:val="004C37FD"/>
    <w:rsid w:val="004D09E0"/>
    <w:rsid w:val="004E0BDD"/>
    <w:rsid w:val="004E5BEF"/>
    <w:rsid w:val="004E6B75"/>
    <w:rsid w:val="004F614F"/>
    <w:rsid w:val="004F77AF"/>
    <w:rsid w:val="00501B4F"/>
    <w:rsid w:val="00513E4F"/>
    <w:rsid w:val="005203CF"/>
    <w:rsid w:val="00522726"/>
    <w:rsid w:val="005244BB"/>
    <w:rsid w:val="005272A9"/>
    <w:rsid w:val="00530A8D"/>
    <w:rsid w:val="00541982"/>
    <w:rsid w:val="00541BE8"/>
    <w:rsid w:val="0054294D"/>
    <w:rsid w:val="00542B41"/>
    <w:rsid w:val="00545F1D"/>
    <w:rsid w:val="00551E3D"/>
    <w:rsid w:val="0055763A"/>
    <w:rsid w:val="00563122"/>
    <w:rsid w:val="0057015A"/>
    <w:rsid w:val="00570528"/>
    <w:rsid w:val="005713EC"/>
    <w:rsid w:val="005807DD"/>
    <w:rsid w:val="00581BF6"/>
    <w:rsid w:val="00582EF9"/>
    <w:rsid w:val="00590506"/>
    <w:rsid w:val="00592C9F"/>
    <w:rsid w:val="005938C3"/>
    <w:rsid w:val="005A0DB6"/>
    <w:rsid w:val="005A11FC"/>
    <w:rsid w:val="005A1F40"/>
    <w:rsid w:val="005A650F"/>
    <w:rsid w:val="005B51D1"/>
    <w:rsid w:val="005C38F0"/>
    <w:rsid w:val="005C7B09"/>
    <w:rsid w:val="005D5F66"/>
    <w:rsid w:val="005E1500"/>
    <w:rsid w:val="005E1BC3"/>
    <w:rsid w:val="005E562B"/>
    <w:rsid w:val="005F02AC"/>
    <w:rsid w:val="005F1F65"/>
    <w:rsid w:val="006107E9"/>
    <w:rsid w:val="006114D4"/>
    <w:rsid w:val="00612E38"/>
    <w:rsid w:val="00615165"/>
    <w:rsid w:val="006167FF"/>
    <w:rsid w:val="00623358"/>
    <w:rsid w:val="0062595B"/>
    <w:rsid w:val="0063379D"/>
    <w:rsid w:val="00646C70"/>
    <w:rsid w:val="006502FA"/>
    <w:rsid w:val="0067386D"/>
    <w:rsid w:val="00695D12"/>
    <w:rsid w:val="006A3432"/>
    <w:rsid w:val="006A4322"/>
    <w:rsid w:val="006A452C"/>
    <w:rsid w:val="006A4FC8"/>
    <w:rsid w:val="006B0C73"/>
    <w:rsid w:val="006B1663"/>
    <w:rsid w:val="006B2F22"/>
    <w:rsid w:val="006B6F30"/>
    <w:rsid w:val="006C0AA2"/>
    <w:rsid w:val="006C46B8"/>
    <w:rsid w:val="006C500F"/>
    <w:rsid w:val="006D0885"/>
    <w:rsid w:val="006D1916"/>
    <w:rsid w:val="006D42DB"/>
    <w:rsid w:val="006E402D"/>
    <w:rsid w:val="006E557C"/>
    <w:rsid w:val="006F359F"/>
    <w:rsid w:val="00701870"/>
    <w:rsid w:val="007060F1"/>
    <w:rsid w:val="00714894"/>
    <w:rsid w:val="00715292"/>
    <w:rsid w:val="00715E26"/>
    <w:rsid w:val="0072561B"/>
    <w:rsid w:val="007267AC"/>
    <w:rsid w:val="007310F6"/>
    <w:rsid w:val="0073507E"/>
    <w:rsid w:val="00742834"/>
    <w:rsid w:val="00751129"/>
    <w:rsid w:val="00756C16"/>
    <w:rsid w:val="007647DB"/>
    <w:rsid w:val="00764E2A"/>
    <w:rsid w:val="00767FA9"/>
    <w:rsid w:val="00785C5F"/>
    <w:rsid w:val="00790FDA"/>
    <w:rsid w:val="00793368"/>
    <w:rsid w:val="007B436C"/>
    <w:rsid w:val="007C4145"/>
    <w:rsid w:val="007C4AC2"/>
    <w:rsid w:val="007E25B3"/>
    <w:rsid w:val="007E307B"/>
    <w:rsid w:val="007E533F"/>
    <w:rsid w:val="007F0C5E"/>
    <w:rsid w:val="007F4DE5"/>
    <w:rsid w:val="007F5892"/>
    <w:rsid w:val="007F6554"/>
    <w:rsid w:val="00804AED"/>
    <w:rsid w:val="00810FBC"/>
    <w:rsid w:val="008121CC"/>
    <w:rsid w:val="008144FE"/>
    <w:rsid w:val="00825CA5"/>
    <w:rsid w:val="0083033B"/>
    <w:rsid w:val="00836C82"/>
    <w:rsid w:val="00846ADB"/>
    <w:rsid w:val="00850C52"/>
    <w:rsid w:val="008616BA"/>
    <w:rsid w:val="0086370E"/>
    <w:rsid w:val="00866B44"/>
    <w:rsid w:val="00871C08"/>
    <w:rsid w:val="0087214D"/>
    <w:rsid w:val="0087403E"/>
    <w:rsid w:val="00877390"/>
    <w:rsid w:val="00880C01"/>
    <w:rsid w:val="008946EE"/>
    <w:rsid w:val="008A373E"/>
    <w:rsid w:val="008B0270"/>
    <w:rsid w:val="008B7A2A"/>
    <w:rsid w:val="008D100F"/>
    <w:rsid w:val="008D2A68"/>
    <w:rsid w:val="008D3A59"/>
    <w:rsid w:val="008F05D5"/>
    <w:rsid w:val="00900741"/>
    <w:rsid w:val="00904960"/>
    <w:rsid w:val="0091727F"/>
    <w:rsid w:val="00920248"/>
    <w:rsid w:val="00925938"/>
    <w:rsid w:val="009260E8"/>
    <w:rsid w:val="00927C22"/>
    <w:rsid w:val="0093114D"/>
    <w:rsid w:val="0094734F"/>
    <w:rsid w:val="0095047E"/>
    <w:rsid w:val="0095205C"/>
    <w:rsid w:val="0096536C"/>
    <w:rsid w:val="009653CB"/>
    <w:rsid w:val="00967C24"/>
    <w:rsid w:val="009736CF"/>
    <w:rsid w:val="00977866"/>
    <w:rsid w:val="009812B0"/>
    <w:rsid w:val="00984049"/>
    <w:rsid w:val="00997BEF"/>
    <w:rsid w:val="009A4ABE"/>
    <w:rsid w:val="009B05F0"/>
    <w:rsid w:val="009B4418"/>
    <w:rsid w:val="009B4868"/>
    <w:rsid w:val="009D0B81"/>
    <w:rsid w:val="009F43CD"/>
    <w:rsid w:val="009F5035"/>
    <w:rsid w:val="009F5557"/>
    <w:rsid w:val="00A01304"/>
    <w:rsid w:val="00A13115"/>
    <w:rsid w:val="00A13BD8"/>
    <w:rsid w:val="00A171AB"/>
    <w:rsid w:val="00A20C41"/>
    <w:rsid w:val="00A239C8"/>
    <w:rsid w:val="00A25BA1"/>
    <w:rsid w:val="00A40E1B"/>
    <w:rsid w:val="00A42212"/>
    <w:rsid w:val="00A451B9"/>
    <w:rsid w:val="00A51407"/>
    <w:rsid w:val="00A5244F"/>
    <w:rsid w:val="00A63F31"/>
    <w:rsid w:val="00A64D6D"/>
    <w:rsid w:val="00A66FF0"/>
    <w:rsid w:val="00A67DD1"/>
    <w:rsid w:val="00A73055"/>
    <w:rsid w:val="00A73D10"/>
    <w:rsid w:val="00A74060"/>
    <w:rsid w:val="00A7639A"/>
    <w:rsid w:val="00A808A8"/>
    <w:rsid w:val="00A87800"/>
    <w:rsid w:val="00A976D1"/>
    <w:rsid w:val="00AB4F57"/>
    <w:rsid w:val="00AB7B09"/>
    <w:rsid w:val="00AC558B"/>
    <w:rsid w:val="00AD119A"/>
    <w:rsid w:val="00AD15DC"/>
    <w:rsid w:val="00AD547B"/>
    <w:rsid w:val="00AD5FEB"/>
    <w:rsid w:val="00AE20BD"/>
    <w:rsid w:val="00AE6164"/>
    <w:rsid w:val="00AE6F14"/>
    <w:rsid w:val="00AF03BF"/>
    <w:rsid w:val="00AF1E60"/>
    <w:rsid w:val="00AF36CA"/>
    <w:rsid w:val="00AF640B"/>
    <w:rsid w:val="00B11D5F"/>
    <w:rsid w:val="00B132D9"/>
    <w:rsid w:val="00B161FA"/>
    <w:rsid w:val="00B164A1"/>
    <w:rsid w:val="00B21FCE"/>
    <w:rsid w:val="00B27C8B"/>
    <w:rsid w:val="00B328E7"/>
    <w:rsid w:val="00B35C8B"/>
    <w:rsid w:val="00B5688F"/>
    <w:rsid w:val="00B71B30"/>
    <w:rsid w:val="00B74C5C"/>
    <w:rsid w:val="00B7685B"/>
    <w:rsid w:val="00B87AB8"/>
    <w:rsid w:val="00B90828"/>
    <w:rsid w:val="00B978F0"/>
    <w:rsid w:val="00BA116A"/>
    <w:rsid w:val="00BA3E9C"/>
    <w:rsid w:val="00BB1BC8"/>
    <w:rsid w:val="00BB2DAA"/>
    <w:rsid w:val="00BB3BB7"/>
    <w:rsid w:val="00BC039A"/>
    <w:rsid w:val="00BC13E3"/>
    <w:rsid w:val="00BD56AC"/>
    <w:rsid w:val="00BE4603"/>
    <w:rsid w:val="00BF1EB8"/>
    <w:rsid w:val="00BF3F02"/>
    <w:rsid w:val="00BF65A6"/>
    <w:rsid w:val="00C019B6"/>
    <w:rsid w:val="00C12BAE"/>
    <w:rsid w:val="00C1406D"/>
    <w:rsid w:val="00C22785"/>
    <w:rsid w:val="00C338BA"/>
    <w:rsid w:val="00C44E93"/>
    <w:rsid w:val="00C5132F"/>
    <w:rsid w:val="00C52DEC"/>
    <w:rsid w:val="00C554EE"/>
    <w:rsid w:val="00C569CE"/>
    <w:rsid w:val="00C62294"/>
    <w:rsid w:val="00C63B95"/>
    <w:rsid w:val="00C64B5B"/>
    <w:rsid w:val="00C72D64"/>
    <w:rsid w:val="00C7423F"/>
    <w:rsid w:val="00C80B44"/>
    <w:rsid w:val="00C80F3E"/>
    <w:rsid w:val="00C82C12"/>
    <w:rsid w:val="00C91741"/>
    <w:rsid w:val="00CA66D6"/>
    <w:rsid w:val="00CB3BC4"/>
    <w:rsid w:val="00CB47EC"/>
    <w:rsid w:val="00CC366B"/>
    <w:rsid w:val="00CC470C"/>
    <w:rsid w:val="00CC5A43"/>
    <w:rsid w:val="00CD3D83"/>
    <w:rsid w:val="00CD5651"/>
    <w:rsid w:val="00CE0319"/>
    <w:rsid w:val="00CE377C"/>
    <w:rsid w:val="00CE5D89"/>
    <w:rsid w:val="00D002F9"/>
    <w:rsid w:val="00D00432"/>
    <w:rsid w:val="00D012A5"/>
    <w:rsid w:val="00D02935"/>
    <w:rsid w:val="00D07BBE"/>
    <w:rsid w:val="00D21992"/>
    <w:rsid w:val="00D228E1"/>
    <w:rsid w:val="00D267CC"/>
    <w:rsid w:val="00D275B1"/>
    <w:rsid w:val="00D4506A"/>
    <w:rsid w:val="00D45C78"/>
    <w:rsid w:val="00D600CC"/>
    <w:rsid w:val="00D65862"/>
    <w:rsid w:val="00D65FB0"/>
    <w:rsid w:val="00D82F5A"/>
    <w:rsid w:val="00D866E7"/>
    <w:rsid w:val="00D903FB"/>
    <w:rsid w:val="00D916F6"/>
    <w:rsid w:val="00D96944"/>
    <w:rsid w:val="00DA017C"/>
    <w:rsid w:val="00DB524D"/>
    <w:rsid w:val="00DC2419"/>
    <w:rsid w:val="00DC53E7"/>
    <w:rsid w:val="00DD360F"/>
    <w:rsid w:val="00DE436C"/>
    <w:rsid w:val="00DE51D4"/>
    <w:rsid w:val="00DF2153"/>
    <w:rsid w:val="00DF3DFA"/>
    <w:rsid w:val="00E035A9"/>
    <w:rsid w:val="00E04419"/>
    <w:rsid w:val="00E04484"/>
    <w:rsid w:val="00E05905"/>
    <w:rsid w:val="00E122D6"/>
    <w:rsid w:val="00E12C23"/>
    <w:rsid w:val="00E16E53"/>
    <w:rsid w:val="00E20F9F"/>
    <w:rsid w:val="00E22494"/>
    <w:rsid w:val="00E369F0"/>
    <w:rsid w:val="00E37ADB"/>
    <w:rsid w:val="00E426CE"/>
    <w:rsid w:val="00E674FB"/>
    <w:rsid w:val="00E70CB2"/>
    <w:rsid w:val="00E81B3E"/>
    <w:rsid w:val="00E82831"/>
    <w:rsid w:val="00E93FC4"/>
    <w:rsid w:val="00EA02A5"/>
    <w:rsid w:val="00EB40E0"/>
    <w:rsid w:val="00EB570B"/>
    <w:rsid w:val="00EC0010"/>
    <w:rsid w:val="00EC505F"/>
    <w:rsid w:val="00ED3F17"/>
    <w:rsid w:val="00ED4FAF"/>
    <w:rsid w:val="00EE5EF0"/>
    <w:rsid w:val="00EF1741"/>
    <w:rsid w:val="00EF2C7F"/>
    <w:rsid w:val="00EF3409"/>
    <w:rsid w:val="00EF3919"/>
    <w:rsid w:val="00F010FB"/>
    <w:rsid w:val="00F05E17"/>
    <w:rsid w:val="00F12435"/>
    <w:rsid w:val="00F14744"/>
    <w:rsid w:val="00F15892"/>
    <w:rsid w:val="00F15D07"/>
    <w:rsid w:val="00F20587"/>
    <w:rsid w:val="00F259EC"/>
    <w:rsid w:val="00F31E5E"/>
    <w:rsid w:val="00F33EE1"/>
    <w:rsid w:val="00F3745A"/>
    <w:rsid w:val="00F451BA"/>
    <w:rsid w:val="00F451E3"/>
    <w:rsid w:val="00F601C5"/>
    <w:rsid w:val="00F61E1D"/>
    <w:rsid w:val="00F63C71"/>
    <w:rsid w:val="00F6574B"/>
    <w:rsid w:val="00F80B7D"/>
    <w:rsid w:val="00F87747"/>
    <w:rsid w:val="00F92318"/>
    <w:rsid w:val="00F943C0"/>
    <w:rsid w:val="00F94AE8"/>
    <w:rsid w:val="00F96E41"/>
    <w:rsid w:val="00FA0DB4"/>
    <w:rsid w:val="00FA1A9E"/>
    <w:rsid w:val="00FA7A33"/>
    <w:rsid w:val="00FB3212"/>
    <w:rsid w:val="00FD3577"/>
    <w:rsid w:val="00FD973E"/>
    <w:rsid w:val="00FE0BB7"/>
    <w:rsid w:val="00FE40D2"/>
    <w:rsid w:val="00FF4843"/>
    <w:rsid w:val="00FF5684"/>
    <w:rsid w:val="024FB99B"/>
    <w:rsid w:val="025B1CE4"/>
    <w:rsid w:val="0295FA75"/>
    <w:rsid w:val="02B4E9EF"/>
    <w:rsid w:val="0327330E"/>
    <w:rsid w:val="03EB89FC"/>
    <w:rsid w:val="04394260"/>
    <w:rsid w:val="0495DD48"/>
    <w:rsid w:val="04F27E1B"/>
    <w:rsid w:val="052751FB"/>
    <w:rsid w:val="057D04A5"/>
    <w:rsid w:val="0613C116"/>
    <w:rsid w:val="0661904C"/>
    <w:rsid w:val="06B6B725"/>
    <w:rsid w:val="0759853A"/>
    <w:rsid w:val="075EAB57"/>
    <w:rsid w:val="07A477F3"/>
    <w:rsid w:val="082C164F"/>
    <w:rsid w:val="08BB61CE"/>
    <w:rsid w:val="08DC8432"/>
    <w:rsid w:val="0952D6C2"/>
    <w:rsid w:val="09FBBECC"/>
    <w:rsid w:val="0A6641D2"/>
    <w:rsid w:val="0AEA9F63"/>
    <w:rsid w:val="0B63B711"/>
    <w:rsid w:val="0BE48582"/>
    <w:rsid w:val="0C2BB465"/>
    <w:rsid w:val="0C56F4C7"/>
    <w:rsid w:val="0C691F10"/>
    <w:rsid w:val="0CA0A07D"/>
    <w:rsid w:val="0D33879B"/>
    <w:rsid w:val="0E4E82A1"/>
    <w:rsid w:val="0E76EC9C"/>
    <w:rsid w:val="0EEED7AA"/>
    <w:rsid w:val="0F1EA41A"/>
    <w:rsid w:val="0F4E883D"/>
    <w:rsid w:val="0F745E4C"/>
    <w:rsid w:val="10571E4C"/>
    <w:rsid w:val="1057486B"/>
    <w:rsid w:val="10642530"/>
    <w:rsid w:val="112EA9DA"/>
    <w:rsid w:val="1130D114"/>
    <w:rsid w:val="11C19CA4"/>
    <w:rsid w:val="11F9682F"/>
    <w:rsid w:val="11FCE9D4"/>
    <w:rsid w:val="11FD44B9"/>
    <w:rsid w:val="12581851"/>
    <w:rsid w:val="12BEF275"/>
    <w:rsid w:val="1353A927"/>
    <w:rsid w:val="1375FA5E"/>
    <w:rsid w:val="1414DDA0"/>
    <w:rsid w:val="146206AC"/>
    <w:rsid w:val="146A6612"/>
    <w:rsid w:val="14731426"/>
    <w:rsid w:val="1477D241"/>
    <w:rsid w:val="15434E69"/>
    <w:rsid w:val="1562FB2B"/>
    <w:rsid w:val="158EBBAA"/>
    <w:rsid w:val="1610BC83"/>
    <w:rsid w:val="169BA71B"/>
    <w:rsid w:val="172160CD"/>
    <w:rsid w:val="179A2CAB"/>
    <w:rsid w:val="185B3D4E"/>
    <w:rsid w:val="188122E8"/>
    <w:rsid w:val="18935A3D"/>
    <w:rsid w:val="18F8FE0C"/>
    <w:rsid w:val="192AEB74"/>
    <w:rsid w:val="196437C6"/>
    <w:rsid w:val="1981CE95"/>
    <w:rsid w:val="1AA05937"/>
    <w:rsid w:val="1AD9AA8A"/>
    <w:rsid w:val="1AEF4DAB"/>
    <w:rsid w:val="1B0C95EB"/>
    <w:rsid w:val="1B859D08"/>
    <w:rsid w:val="1B996790"/>
    <w:rsid w:val="1C09982A"/>
    <w:rsid w:val="1C328407"/>
    <w:rsid w:val="1C6E10BD"/>
    <w:rsid w:val="1D7C7440"/>
    <w:rsid w:val="1DC38244"/>
    <w:rsid w:val="1E057D26"/>
    <w:rsid w:val="1E096E2F"/>
    <w:rsid w:val="1F0A945D"/>
    <w:rsid w:val="1F12FE85"/>
    <w:rsid w:val="1F22428B"/>
    <w:rsid w:val="1F4F06B5"/>
    <w:rsid w:val="1F779621"/>
    <w:rsid w:val="1FD167FD"/>
    <w:rsid w:val="1FF50F9A"/>
    <w:rsid w:val="201B61B2"/>
    <w:rsid w:val="2024620B"/>
    <w:rsid w:val="205C0283"/>
    <w:rsid w:val="2080C2E3"/>
    <w:rsid w:val="20AECEE6"/>
    <w:rsid w:val="20E41E95"/>
    <w:rsid w:val="2157319A"/>
    <w:rsid w:val="2188836F"/>
    <w:rsid w:val="21A766FC"/>
    <w:rsid w:val="22B81A8F"/>
    <w:rsid w:val="22F72D11"/>
    <w:rsid w:val="24629DA5"/>
    <w:rsid w:val="248D6ED0"/>
    <w:rsid w:val="2492FD72"/>
    <w:rsid w:val="24B6FA75"/>
    <w:rsid w:val="24E39A4A"/>
    <w:rsid w:val="2512B7C0"/>
    <w:rsid w:val="255CAAD0"/>
    <w:rsid w:val="2571377D"/>
    <w:rsid w:val="262E0A14"/>
    <w:rsid w:val="264772AF"/>
    <w:rsid w:val="26E6834A"/>
    <w:rsid w:val="2728EA83"/>
    <w:rsid w:val="2751F1FE"/>
    <w:rsid w:val="2770246B"/>
    <w:rsid w:val="27CA9E34"/>
    <w:rsid w:val="28A155F5"/>
    <w:rsid w:val="28EF54ED"/>
    <w:rsid w:val="29609724"/>
    <w:rsid w:val="29F047F5"/>
    <w:rsid w:val="2AB2DFBD"/>
    <w:rsid w:val="2B85D431"/>
    <w:rsid w:val="2C1DFD1F"/>
    <w:rsid w:val="2C8EA915"/>
    <w:rsid w:val="2D44AE94"/>
    <w:rsid w:val="2DD91F87"/>
    <w:rsid w:val="2E65438C"/>
    <w:rsid w:val="2E75BAC5"/>
    <w:rsid w:val="2EE07EF5"/>
    <w:rsid w:val="2F2DA2AB"/>
    <w:rsid w:val="2F486222"/>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104643"/>
    <w:rsid w:val="3475CF93"/>
    <w:rsid w:val="3512D720"/>
    <w:rsid w:val="357E21D4"/>
    <w:rsid w:val="3589CE6A"/>
    <w:rsid w:val="3647A3C1"/>
    <w:rsid w:val="36D41E49"/>
    <w:rsid w:val="3738B490"/>
    <w:rsid w:val="3865A74B"/>
    <w:rsid w:val="38D9C3E7"/>
    <w:rsid w:val="3906C4CA"/>
    <w:rsid w:val="393399C5"/>
    <w:rsid w:val="398509F2"/>
    <w:rsid w:val="3A0177AC"/>
    <w:rsid w:val="3A14859E"/>
    <w:rsid w:val="3A9B288E"/>
    <w:rsid w:val="3AD97415"/>
    <w:rsid w:val="3AF4769E"/>
    <w:rsid w:val="3B7289E2"/>
    <w:rsid w:val="3BA199F5"/>
    <w:rsid w:val="3C4ED2B9"/>
    <w:rsid w:val="3C5670B4"/>
    <w:rsid w:val="3CB127F5"/>
    <w:rsid w:val="3CB328CE"/>
    <w:rsid w:val="3CBCAAB4"/>
    <w:rsid w:val="3CEF57EC"/>
    <w:rsid w:val="3D465E7F"/>
    <w:rsid w:val="3DEF7622"/>
    <w:rsid w:val="3E1EF558"/>
    <w:rsid w:val="3E88EA67"/>
    <w:rsid w:val="3ED4E8CF"/>
    <w:rsid w:val="3FA795DF"/>
    <w:rsid w:val="3FEB3213"/>
    <w:rsid w:val="400A3622"/>
    <w:rsid w:val="40163757"/>
    <w:rsid w:val="40CB2933"/>
    <w:rsid w:val="413756EB"/>
    <w:rsid w:val="416E7CB0"/>
    <w:rsid w:val="418273A9"/>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4A26C0"/>
    <w:rsid w:val="4C6CE409"/>
    <w:rsid w:val="4C72D704"/>
    <w:rsid w:val="4C8B99BF"/>
    <w:rsid w:val="4CD07B62"/>
    <w:rsid w:val="4D1C2623"/>
    <w:rsid w:val="4D1FD586"/>
    <w:rsid w:val="4D8CE9CC"/>
    <w:rsid w:val="4E43D75B"/>
    <w:rsid w:val="4EC1C7F4"/>
    <w:rsid w:val="4F71BD67"/>
    <w:rsid w:val="506DB49D"/>
    <w:rsid w:val="50862E75"/>
    <w:rsid w:val="50978630"/>
    <w:rsid w:val="51135658"/>
    <w:rsid w:val="511BB852"/>
    <w:rsid w:val="51593B8E"/>
    <w:rsid w:val="51B58073"/>
    <w:rsid w:val="52038C7B"/>
    <w:rsid w:val="52C02159"/>
    <w:rsid w:val="52C248D3"/>
    <w:rsid w:val="531CB5FD"/>
    <w:rsid w:val="536BE2C9"/>
    <w:rsid w:val="53BD2AB6"/>
    <w:rsid w:val="55235930"/>
    <w:rsid w:val="5572C5CC"/>
    <w:rsid w:val="560EAF47"/>
    <w:rsid w:val="56221866"/>
    <w:rsid w:val="56A64A88"/>
    <w:rsid w:val="5796448D"/>
    <w:rsid w:val="57CF0181"/>
    <w:rsid w:val="5865849F"/>
    <w:rsid w:val="586C6CB3"/>
    <w:rsid w:val="58730222"/>
    <w:rsid w:val="58859BA0"/>
    <w:rsid w:val="58979096"/>
    <w:rsid w:val="596A6586"/>
    <w:rsid w:val="59E23856"/>
    <w:rsid w:val="59FA1F36"/>
    <w:rsid w:val="5A906B87"/>
    <w:rsid w:val="5ADD0BAF"/>
    <w:rsid w:val="5B0EAFE6"/>
    <w:rsid w:val="5BD89C85"/>
    <w:rsid w:val="5BFC1CC9"/>
    <w:rsid w:val="5C5853EF"/>
    <w:rsid w:val="5C78DC10"/>
    <w:rsid w:val="5CDC8611"/>
    <w:rsid w:val="5E14AC71"/>
    <w:rsid w:val="5EDC2876"/>
    <w:rsid w:val="5EDC6BC4"/>
    <w:rsid w:val="5F103D47"/>
    <w:rsid w:val="5F119915"/>
    <w:rsid w:val="5F958100"/>
    <w:rsid w:val="5FC56523"/>
    <w:rsid w:val="6031A8BB"/>
    <w:rsid w:val="6137EB53"/>
    <w:rsid w:val="6180672C"/>
    <w:rsid w:val="619F6CF4"/>
    <w:rsid w:val="62A19E5D"/>
    <w:rsid w:val="62A3146E"/>
    <w:rsid w:val="63096544"/>
    <w:rsid w:val="6315F4AE"/>
    <w:rsid w:val="63408D1B"/>
    <w:rsid w:val="63E1BDA5"/>
    <w:rsid w:val="649613BF"/>
    <w:rsid w:val="64D52128"/>
    <w:rsid w:val="64D8E392"/>
    <w:rsid w:val="65438F49"/>
    <w:rsid w:val="65891045"/>
    <w:rsid w:val="659CFBA3"/>
    <w:rsid w:val="65B802A5"/>
    <w:rsid w:val="65DA58BB"/>
    <w:rsid w:val="65F83593"/>
    <w:rsid w:val="6670F189"/>
    <w:rsid w:val="66C93576"/>
    <w:rsid w:val="66D1D255"/>
    <w:rsid w:val="67027ECD"/>
    <w:rsid w:val="675614BF"/>
    <w:rsid w:val="68108454"/>
    <w:rsid w:val="6815CE68"/>
    <w:rsid w:val="690A63C2"/>
    <w:rsid w:val="69E41C54"/>
    <w:rsid w:val="6A5F69BD"/>
    <w:rsid w:val="6ABBB1F2"/>
    <w:rsid w:val="6AE3FFB7"/>
    <w:rsid w:val="6B1F94BA"/>
    <w:rsid w:val="6B352CAA"/>
    <w:rsid w:val="6BE6C260"/>
    <w:rsid w:val="6D0CD74C"/>
    <w:rsid w:val="6D1D6A94"/>
    <w:rsid w:val="6DD7B86A"/>
    <w:rsid w:val="6DF3008F"/>
    <w:rsid w:val="6E93C65D"/>
    <w:rsid w:val="6EF66E37"/>
    <w:rsid w:val="6F9011E0"/>
    <w:rsid w:val="7022C31F"/>
    <w:rsid w:val="7041CDFF"/>
    <w:rsid w:val="70B5034A"/>
    <w:rsid w:val="70CF4BE0"/>
    <w:rsid w:val="71451397"/>
    <w:rsid w:val="71BD03D7"/>
    <w:rsid w:val="71F4C637"/>
    <w:rsid w:val="7255B140"/>
    <w:rsid w:val="726CABA2"/>
    <w:rsid w:val="732814EF"/>
    <w:rsid w:val="738C714A"/>
    <w:rsid w:val="738D276A"/>
    <w:rsid w:val="73E1E924"/>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3DC86E"/>
    <w:rsid w:val="7A77CF36"/>
    <w:rsid w:val="7A9D1315"/>
    <w:rsid w:val="7AA77E16"/>
    <w:rsid w:val="7BE3EDD9"/>
    <w:rsid w:val="7BF9A073"/>
    <w:rsid w:val="7C53979C"/>
    <w:rsid w:val="7E615D65"/>
    <w:rsid w:val="7E668E0D"/>
    <w:rsid w:val="7EA1794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C338BA"/>
  </w:style>
  <w:style w:type="paragraph" w:customStyle="1" w:styleId="FreeForm">
    <w:name w:val="Free Form"/>
    <w:basedOn w:val="Normal"/>
    <w:rsid w:val="00A63F31"/>
    <w:pPr>
      <w:spacing w:after="0" w:line="240" w:lineRule="auto"/>
    </w:pPr>
    <w:rPr>
      <w:rFonts w:ascii="Helvetica Neue" w:hAnsi="Helvetica Neue" w:cs="Calibri"/>
      <w:color w:val="413F3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640">
      <w:bodyDiv w:val="1"/>
      <w:marLeft w:val="0"/>
      <w:marRight w:val="0"/>
      <w:marTop w:val="0"/>
      <w:marBottom w:val="0"/>
      <w:divBdr>
        <w:top w:val="none" w:sz="0" w:space="0" w:color="auto"/>
        <w:left w:val="none" w:sz="0" w:space="0" w:color="auto"/>
        <w:bottom w:val="none" w:sz="0" w:space="0" w:color="auto"/>
        <w:right w:val="none" w:sz="0" w:space="0" w:color="auto"/>
      </w:divBdr>
    </w:div>
    <w:div w:id="1748916198">
      <w:bodyDiv w:val="1"/>
      <w:marLeft w:val="0"/>
      <w:marRight w:val="0"/>
      <w:marTop w:val="0"/>
      <w:marBottom w:val="0"/>
      <w:divBdr>
        <w:top w:val="none" w:sz="0" w:space="0" w:color="auto"/>
        <w:left w:val="none" w:sz="0" w:space="0" w:color="auto"/>
        <w:bottom w:val="none" w:sz="0" w:space="0" w:color="auto"/>
        <w:right w:val="none" w:sz="0" w:space="0" w:color="auto"/>
      </w:divBdr>
    </w:div>
    <w:div w:id="18980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d6360c42d2150b2cf4fe0392370741cb">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f0fd9671d9453ee3cb5f50e53c0f5a30"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D52C8577-05F8-4BFD-AB37-924BCC80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361D2-98DB-4A05-86AA-D5D8E8A6E133}">
  <ds:schemaRefs>
    <ds:schemaRef ds:uri="http://schemas.microsoft.com/sharepoint/v3/contenttype/forms"/>
  </ds:schemaRefs>
</ds:datastoreItem>
</file>

<file path=customXml/itemProps4.xml><?xml version="1.0" encoding="utf-8"?>
<ds:datastoreItem xmlns:ds="http://schemas.openxmlformats.org/officeDocument/2006/customXml" ds:itemID="{37180218-53C2-4FB8-AE5B-6A35130E81B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Viteikienė</cp:lastModifiedBy>
  <cp:revision>2</cp:revision>
  <dcterms:created xsi:type="dcterms:W3CDTF">2023-03-23T08:29:00Z</dcterms:created>
  <dcterms:modified xsi:type="dcterms:W3CDTF">2023-03-23T08:29:00Z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