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4CCC" w14:textId="12D9E691" w:rsidR="005C1E26" w:rsidRPr="00551CFE" w:rsidRDefault="00C2534E" w:rsidP="005C1E26">
      <w:pPr>
        <w:spacing w:after="0" w:line="240" w:lineRule="auto"/>
        <w:jc w:val="center"/>
        <w:rPr>
          <w:rStyle w:val="FontStyle18"/>
          <w:b/>
          <w:sz w:val="24"/>
          <w:szCs w:val="24"/>
        </w:rPr>
      </w:pPr>
      <w:r w:rsidRPr="00551CFE">
        <w:rPr>
          <w:b/>
          <w:szCs w:val="24"/>
        </w:rPr>
        <w:t xml:space="preserve">NACIONALINĖS ŽEMĖS TARNYBOS </w:t>
      </w:r>
      <w:r w:rsidR="003146F1" w:rsidRPr="00551CFE">
        <w:rPr>
          <w:b/>
          <w:szCs w:val="24"/>
        </w:rPr>
        <w:t xml:space="preserve">PRIE </w:t>
      </w:r>
      <w:r w:rsidR="00D97AA8">
        <w:rPr>
          <w:b/>
          <w:szCs w:val="24"/>
        </w:rPr>
        <w:t>APLINKOS</w:t>
      </w:r>
      <w:r w:rsidR="003146F1" w:rsidRPr="00551CFE">
        <w:rPr>
          <w:b/>
          <w:szCs w:val="24"/>
        </w:rPr>
        <w:t xml:space="preserve"> MINISTERIJOS </w:t>
      </w:r>
      <w:r w:rsidRPr="00551CFE">
        <w:rPr>
          <w:b/>
          <w:szCs w:val="24"/>
        </w:rPr>
        <w:t xml:space="preserve">TURTO (ŽEMĖS) ADMINISTRAVIMO INFORMACINĖS SISTEMOS PALAIKYMO IR PLĖTROS </w:t>
      </w:r>
      <w:r w:rsidR="00CD26EE" w:rsidRPr="00551CFE">
        <w:rPr>
          <w:b/>
          <w:szCs w:val="24"/>
        </w:rPr>
        <w:t>PASLAUGŲ</w:t>
      </w:r>
      <w:r w:rsidR="00CD26EE" w:rsidRPr="00551CFE">
        <w:rPr>
          <w:b/>
        </w:rPr>
        <w:t xml:space="preserve"> </w:t>
      </w:r>
      <w:r w:rsidR="005C1E26" w:rsidRPr="00551CFE">
        <w:rPr>
          <w:rStyle w:val="FontStyle18"/>
          <w:b/>
          <w:sz w:val="24"/>
          <w:szCs w:val="24"/>
        </w:rPr>
        <w:t>PIRKIMO</w:t>
      </w:r>
      <w:r w:rsidR="005C1E26" w:rsidRPr="00551CFE">
        <w:rPr>
          <w:szCs w:val="24"/>
        </w:rPr>
        <w:t>–</w:t>
      </w:r>
      <w:r w:rsidR="005C1E26" w:rsidRPr="00551CFE">
        <w:rPr>
          <w:rStyle w:val="FontStyle18"/>
          <w:b/>
          <w:sz w:val="24"/>
          <w:szCs w:val="24"/>
        </w:rPr>
        <w:t>PARDAVIMO SUTARTIS</w:t>
      </w:r>
    </w:p>
    <w:p w14:paraId="21AB3236" w14:textId="77777777" w:rsidR="009F57AA" w:rsidRPr="00551CFE" w:rsidRDefault="009F57AA" w:rsidP="005C1E26">
      <w:pPr>
        <w:spacing w:after="0" w:line="240" w:lineRule="auto"/>
        <w:jc w:val="center"/>
        <w:rPr>
          <w:rStyle w:val="FontStyle18"/>
          <w:b/>
          <w:sz w:val="24"/>
          <w:szCs w:val="24"/>
        </w:rPr>
      </w:pPr>
    </w:p>
    <w:p w14:paraId="3FB1FE16" w14:textId="77777777" w:rsidR="00B64C98" w:rsidRPr="00551CFE" w:rsidRDefault="00B64C98" w:rsidP="00521842">
      <w:pPr>
        <w:spacing w:after="0" w:line="240" w:lineRule="auto"/>
        <w:jc w:val="center"/>
        <w:rPr>
          <w:rStyle w:val="FontStyle18"/>
          <w:b/>
          <w:caps/>
          <w:sz w:val="24"/>
        </w:rPr>
      </w:pPr>
    </w:p>
    <w:p w14:paraId="2A6D5BE0" w14:textId="42C9198E" w:rsidR="00CE4F4A" w:rsidRPr="00551CFE" w:rsidRDefault="001C1569" w:rsidP="00E97BE3">
      <w:pPr>
        <w:pStyle w:val="Style5"/>
        <w:widowControl/>
        <w:tabs>
          <w:tab w:val="left" w:pos="2140"/>
        </w:tabs>
        <w:jc w:val="center"/>
        <w:rPr>
          <w:bCs/>
        </w:rPr>
      </w:pPr>
      <w:r w:rsidRPr="00551CFE">
        <w:rPr>
          <w:rStyle w:val="FontStyle18"/>
          <w:sz w:val="24"/>
          <w:szCs w:val="24"/>
        </w:rPr>
        <w:t>20</w:t>
      </w:r>
      <w:r w:rsidR="00521842" w:rsidRPr="00551CFE">
        <w:rPr>
          <w:rStyle w:val="FontStyle18"/>
          <w:sz w:val="24"/>
          <w:szCs w:val="24"/>
        </w:rPr>
        <w:t>2</w:t>
      </w:r>
      <w:r w:rsidR="009D4BDF">
        <w:rPr>
          <w:rStyle w:val="FontStyle18"/>
          <w:sz w:val="24"/>
          <w:szCs w:val="24"/>
        </w:rPr>
        <w:t>3</w:t>
      </w:r>
      <w:r w:rsidR="00F33513" w:rsidRPr="00551CFE">
        <w:rPr>
          <w:rStyle w:val="FontStyle18"/>
          <w:sz w:val="24"/>
          <w:szCs w:val="24"/>
        </w:rPr>
        <w:t xml:space="preserve"> </w:t>
      </w:r>
      <w:r w:rsidR="00CE4F4A" w:rsidRPr="00551CFE">
        <w:rPr>
          <w:rStyle w:val="FontStyle18"/>
          <w:rFonts w:eastAsia="Calibri"/>
          <w:sz w:val="24"/>
          <w:szCs w:val="24"/>
        </w:rPr>
        <w:t xml:space="preserve">m. </w:t>
      </w:r>
      <w:r w:rsidR="00507B8E">
        <w:rPr>
          <w:rStyle w:val="FontStyle18"/>
          <w:rFonts w:eastAsia="Calibri"/>
          <w:sz w:val="24"/>
          <w:szCs w:val="24"/>
        </w:rPr>
        <w:t>kovo 23</w:t>
      </w:r>
      <w:r w:rsidR="00CE4F4A" w:rsidRPr="00551CFE">
        <w:rPr>
          <w:rStyle w:val="FontStyle18"/>
          <w:rFonts w:eastAsia="Calibri"/>
          <w:sz w:val="24"/>
          <w:szCs w:val="24"/>
        </w:rPr>
        <w:t xml:space="preserve"> d. </w:t>
      </w:r>
      <w:r w:rsidR="00CE4F4A" w:rsidRPr="00551CFE">
        <w:rPr>
          <w:bCs/>
        </w:rPr>
        <w:t xml:space="preserve">Nr. 1DPS- </w:t>
      </w:r>
      <w:r w:rsidR="00507B8E">
        <w:rPr>
          <w:bCs/>
        </w:rPr>
        <w:t>8</w:t>
      </w:r>
      <w:r w:rsidR="00A775D6">
        <w:rPr>
          <w:bCs/>
        </w:rPr>
        <w:t>9</w:t>
      </w:r>
      <w:r w:rsidR="00507B8E">
        <w:rPr>
          <w:bCs/>
        </w:rPr>
        <w:t>0</w:t>
      </w:r>
      <w:r w:rsidR="00CE4F4A" w:rsidRPr="00551CFE">
        <w:rPr>
          <w:bCs/>
        </w:rPr>
        <w:t xml:space="preserve"> -(4.27</w:t>
      </w:r>
      <w:r w:rsidR="00F33513" w:rsidRPr="00551CFE">
        <w:rPr>
          <w:bCs/>
        </w:rPr>
        <w:t xml:space="preserve"> E</w:t>
      </w:r>
      <w:r w:rsidR="00521842" w:rsidRPr="00551CFE">
        <w:rPr>
          <w:bCs/>
        </w:rPr>
        <w:t>.</w:t>
      </w:r>
      <w:r w:rsidR="00CE4F4A" w:rsidRPr="00551CFE">
        <w:rPr>
          <w:bCs/>
        </w:rPr>
        <w:t>)</w:t>
      </w:r>
    </w:p>
    <w:p w14:paraId="406A5799" w14:textId="77777777" w:rsidR="00793676" w:rsidRPr="00551CFE" w:rsidRDefault="00793676" w:rsidP="00793676">
      <w:pPr>
        <w:autoSpaceDE w:val="0"/>
        <w:autoSpaceDN w:val="0"/>
        <w:adjustRightInd w:val="0"/>
        <w:spacing w:after="0"/>
        <w:jc w:val="center"/>
        <w:rPr>
          <w:b/>
          <w:bCs/>
          <w:szCs w:val="24"/>
        </w:rPr>
      </w:pPr>
    </w:p>
    <w:p w14:paraId="4AAF5D67" w14:textId="77777777" w:rsidR="00CE4F4A" w:rsidRPr="00551CFE" w:rsidRDefault="00CE4F4A" w:rsidP="00FB6ACE">
      <w:pPr>
        <w:pStyle w:val="Style5"/>
        <w:widowControl/>
        <w:tabs>
          <w:tab w:val="left" w:pos="2140"/>
        </w:tabs>
        <w:spacing w:after="120"/>
        <w:jc w:val="center"/>
        <w:rPr>
          <w:rStyle w:val="FontStyle18"/>
          <w:rFonts w:eastAsia="Calibri"/>
          <w:sz w:val="24"/>
          <w:szCs w:val="24"/>
        </w:rPr>
      </w:pPr>
      <w:r w:rsidRPr="00551CFE">
        <w:rPr>
          <w:rStyle w:val="FontStyle18"/>
          <w:rFonts w:eastAsia="Calibri"/>
          <w:sz w:val="24"/>
          <w:szCs w:val="24"/>
        </w:rPr>
        <w:t>Vilnius</w:t>
      </w:r>
    </w:p>
    <w:p w14:paraId="449F0392" w14:textId="40B7E29F" w:rsidR="00CE4F4A" w:rsidRPr="00551CFE" w:rsidRDefault="00B91C11" w:rsidP="00D93B1E">
      <w:pPr>
        <w:spacing w:after="0" w:line="240" w:lineRule="auto"/>
        <w:ind w:firstLine="737"/>
        <w:jc w:val="both"/>
        <w:rPr>
          <w:szCs w:val="24"/>
        </w:rPr>
      </w:pPr>
      <w:r w:rsidRPr="00C1084B">
        <w:rPr>
          <w:szCs w:val="24"/>
        </w:rPr>
        <w:t xml:space="preserve">Nacionalinė žemės tarnyba prie Aplinkos ministerijos, juridinio asmens kodas 188704927, atstovaujama direktoriaus pavaduotojo, atliekančio direktoriaus funkcijas, Sauliaus </w:t>
      </w:r>
      <w:proofErr w:type="spellStart"/>
      <w:r w:rsidRPr="00C1084B">
        <w:rPr>
          <w:szCs w:val="24"/>
        </w:rPr>
        <w:t>Mocevičiaus</w:t>
      </w:r>
      <w:proofErr w:type="spellEnd"/>
      <w:r w:rsidRPr="00C1084B">
        <w:rPr>
          <w:szCs w:val="24"/>
        </w:rPr>
        <w:t xml:space="preserve">, veikiančio pagal Lietuvos Respublikos </w:t>
      </w:r>
      <w:r w:rsidR="009D4BDF">
        <w:rPr>
          <w:szCs w:val="24"/>
        </w:rPr>
        <w:t>a</w:t>
      </w:r>
      <w:r w:rsidRPr="00C1084B">
        <w:rPr>
          <w:szCs w:val="24"/>
        </w:rPr>
        <w:t>plinkos ministro 2022 m. gruodžio 23 d. įsakymą Nr.</w:t>
      </w:r>
      <w:r>
        <w:rPr>
          <w:szCs w:val="24"/>
        </w:rPr>
        <w:t> </w:t>
      </w:r>
      <w:r w:rsidRPr="00C1084B">
        <w:rPr>
          <w:szCs w:val="24"/>
        </w:rPr>
        <w:t>AMP1-</w:t>
      </w:r>
      <w:r w:rsidR="006759D4">
        <w:rPr>
          <w:szCs w:val="24"/>
        </w:rPr>
        <w:t> </w:t>
      </w:r>
      <w:r w:rsidRPr="00C1084B">
        <w:rPr>
          <w:szCs w:val="24"/>
        </w:rPr>
        <w:t>108 „</w:t>
      </w:r>
      <w:r w:rsidRPr="007F0E35">
        <w:rPr>
          <w:szCs w:val="24"/>
        </w:rPr>
        <w:t xml:space="preserve">Dėl pavedimo Sauliui </w:t>
      </w:r>
      <w:proofErr w:type="spellStart"/>
      <w:r w:rsidRPr="007F0E35">
        <w:rPr>
          <w:szCs w:val="24"/>
        </w:rPr>
        <w:t>Mocevičiui</w:t>
      </w:r>
      <w:proofErr w:type="spellEnd"/>
      <w:r w:rsidRPr="007F0E35">
        <w:rPr>
          <w:szCs w:val="24"/>
        </w:rPr>
        <w:t xml:space="preserve"> vykdyti Nacionalinės žemės tarnybos prie Aplinkos ministerijos direktoriaus funkcijas</w:t>
      </w:r>
      <w:r w:rsidRPr="00C1084B">
        <w:rPr>
          <w:szCs w:val="24"/>
        </w:rPr>
        <w:t xml:space="preserve">“ ir Nacionalinės žemės </w:t>
      </w:r>
      <w:r w:rsidRPr="00C506D1">
        <w:rPr>
          <w:szCs w:val="24"/>
        </w:rPr>
        <w:t>tarnybos prie Aplinkos ministerijos nuostatus, patvirtintus Lietuvos Respublikos aplinkos ministro 2022 m. gruodžio 8 d. įsakymu Nr. D1-393 „</w:t>
      </w:r>
      <w:r w:rsidRPr="007F0E35">
        <w:rPr>
          <w:szCs w:val="24"/>
        </w:rPr>
        <w:t>Dėl Nacionalinės žemės tarnybos prie Aplinkos ministerijos nuostatų patvirtinimo</w:t>
      </w:r>
      <w:r w:rsidRPr="00C506D1">
        <w:rPr>
          <w:szCs w:val="24"/>
        </w:rPr>
        <w:t xml:space="preserve">“ (toliau – Pirkėjas), </w:t>
      </w:r>
      <w:r w:rsidR="00330B38" w:rsidRPr="00551CFE">
        <w:rPr>
          <w:szCs w:val="24"/>
        </w:rPr>
        <w:t>ir</w:t>
      </w:r>
      <w:r w:rsidR="001B5468" w:rsidRPr="001B5468">
        <w:t xml:space="preserve"> </w:t>
      </w:r>
      <w:r w:rsidR="001B5468" w:rsidRPr="001B5468">
        <w:rPr>
          <w:szCs w:val="24"/>
        </w:rPr>
        <w:t>UAB „</w:t>
      </w:r>
      <w:proofErr w:type="spellStart"/>
      <w:r w:rsidR="001B5468" w:rsidRPr="001B5468">
        <w:rPr>
          <w:szCs w:val="24"/>
        </w:rPr>
        <w:t>Asseco</w:t>
      </w:r>
      <w:proofErr w:type="spellEnd"/>
      <w:r w:rsidR="001B5468" w:rsidRPr="001B5468">
        <w:rPr>
          <w:szCs w:val="24"/>
        </w:rPr>
        <w:t xml:space="preserve"> Lietuva“</w:t>
      </w:r>
      <w:r w:rsidR="00B074C9" w:rsidRPr="00551CFE">
        <w:rPr>
          <w:szCs w:val="24"/>
        </w:rPr>
        <w:t>,</w:t>
      </w:r>
      <w:r w:rsidR="00330B38" w:rsidRPr="00551CFE">
        <w:rPr>
          <w:szCs w:val="24"/>
        </w:rPr>
        <w:t xml:space="preserve"> juridinio asmens kodas</w:t>
      </w:r>
      <w:r w:rsidR="00233FCB" w:rsidRPr="00233FCB">
        <w:t xml:space="preserve"> </w:t>
      </w:r>
      <w:r w:rsidR="00233FCB" w:rsidRPr="00233FCB">
        <w:rPr>
          <w:szCs w:val="24"/>
        </w:rPr>
        <w:t>302631095</w:t>
      </w:r>
      <w:r w:rsidR="00330B38" w:rsidRPr="00551CFE">
        <w:rPr>
          <w:szCs w:val="24"/>
        </w:rPr>
        <w:t>, atstovaujama</w:t>
      </w:r>
      <w:r w:rsidR="00367598">
        <w:rPr>
          <w:szCs w:val="24"/>
        </w:rPr>
        <w:t xml:space="preserve"> </w:t>
      </w:r>
      <w:r w:rsidR="00D93B1E">
        <w:rPr>
          <w:szCs w:val="24"/>
        </w:rPr>
        <w:t xml:space="preserve">generalinio direktoriaus </w:t>
      </w:r>
      <w:r w:rsidR="00D93B1E" w:rsidRPr="00D93B1E">
        <w:rPr>
          <w:szCs w:val="24"/>
        </w:rPr>
        <w:t>Albert</w:t>
      </w:r>
      <w:r w:rsidR="00D93B1E">
        <w:rPr>
          <w:szCs w:val="24"/>
        </w:rPr>
        <w:t>o</w:t>
      </w:r>
      <w:r w:rsidR="00D93B1E" w:rsidRPr="00D93B1E">
        <w:rPr>
          <w:szCs w:val="24"/>
        </w:rPr>
        <w:t xml:space="preserve"> </w:t>
      </w:r>
      <w:proofErr w:type="spellStart"/>
      <w:r w:rsidR="00D93B1E" w:rsidRPr="00D93B1E">
        <w:rPr>
          <w:szCs w:val="24"/>
        </w:rPr>
        <w:t>Šermok</w:t>
      </w:r>
      <w:r w:rsidR="00D93B1E">
        <w:rPr>
          <w:szCs w:val="24"/>
        </w:rPr>
        <w:t>o</w:t>
      </w:r>
      <w:proofErr w:type="spellEnd"/>
      <w:r w:rsidR="00330B38" w:rsidRPr="00551CFE">
        <w:rPr>
          <w:szCs w:val="24"/>
        </w:rPr>
        <w:t>, veikiančio pagal įmonės įstatus (toliau – Paslaugų teikėjas), kiekviena atskirai vadinama Šalimi, o kartu – Šalimis, sudarė šią pirkimo</w:t>
      </w:r>
      <w:r w:rsidR="00330B38" w:rsidRPr="00551CFE">
        <w:rPr>
          <w:b/>
          <w:szCs w:val="24"/>
        </w:rPr>
        <w:t>–</w:t>
      </w:r>
      <w:r w:rsidR="00330B38" w:rsidRPr="00551CFE">
        <w:rPr>
          <w:szCs w:val="24"/>
        </w:rPr>
        <w:t>pardavimo sutartį (toliau – Sutartis):</w:t>
      </w:r>
    </w:p>
    <w:p w14:paraId="2358D900" w14:textId="77777777" w:rsidR="008F35EC" w:rsidRPr="00551CFE" w:rsidRDefault="00CE4F4A" w:rsidP="00D06406">
      <w:pPr>
        <w:pStyle w:val="Sraopastraipa"/>
        <w:numPr>
          <w:ilvl w:val="0"/>
          <w:numId w:val="16"/>
        </w:numPr>
        <w:tabs>
          <w:tab w:val="left" w:pos="284"/>
        </w:tabs>
        <w:spacing w:before="240" w:after="240" w:line="240" w:lineRule="auto"/>
        <w:ind w:left="0" w:firstLine="0"/>
        <w:jc w:val="center"/>
        <w:rPr>
          <w:b/>
          <w:caps/>
          <w:szCs w:val="24"/>
        </w:rPr>
      </w:pPr>
      <w:r w:rsidRPr="00551CFE">
        <w:rPr>
          <w:b/>
          <w:caps/>
          <w:szCs w:val="24"/>
        </w:rPr>
        <w:t>Sutarties Dalykas, PASLAUGŲ TEIKIMO</w:t>
      </w:r>
      <w:r w:rsidR="005C1E26" w:rsidRPr="00551CFE">
        <w:rPr>
          <w:b/>
          <w:caps/>
          <w:szCs w:val="24"/>
        </w:rPr>
        <w:t xml:space="preserve"> </w:t>
      </w:r>
      <w:r w:rsidRPr="00551CFE">
        <w:rPr>
          <w:b/>
          <w:caps/>
          <w:szCs w:val="24"/>
        </w:rPr>
        <w:t>TERMINAI, VIETA</w:t>
      </w:r>
    </w:p>
    <w:p w14:paraId="22898A20" w14:textId="02699862" w:rsidR="005C1E26" w:rsidRPr="00551CFE" w:rsidRDefault="008F35EC" w:rsidP="00616E94">
      <w:pPr>
        <w:pStyle w:val="HSPunktai"/>
        <w:numPr>
          <w:ilvl w:val="0"/>
          <w:numId w:val="0"/>
        </w:numPr>
        <w:spacing w:line="240" w:lineRule="auto"/>
        <w:ind w:firstLine="709"/>
        <w:rPr>
          <w:sz w:val="24"/>
          <w:szCs w:val="24"/>
        </w:rPr>
      </w:pPr>
      <w:r w:rsidRPr="00551CFE">
        <w:rPr>
          <w:caps/>
          <w:sz w:val="24"/>
          <w:szCs w:val="24"/>
        </w:rPr>
        <w:t>1.1.</w:t>
      </w:r>
      <w:r w:rsidRPr="00551CFE">
        <w:rPr>
          <w:sz w:val="24"/>
          <w:szCs w:val="24"/>
        </w:rPr>
        <w:t xml:space="preserve"> </w:t>
      </w:r>
      <w:r w:rsidR="005C1E26" w:rsidRPr="00551CFE">
        <w:rPr>
          <w:sz w:val="24"/>
          <w:szCs w:val="24"/>
        </w:rPr>
        <w:t xml:space="preserve">Sutarties dalykas – </w:t>
      </w:r>
      <w:r w:rsidR="00C2534E" w:rsidRPr="00551CFE">
        <w:rPr>
          <w:b/>
          <w:sz w:val="24"/>
          <w:szCs w:val="24"/>
        </w:rPr>
        <w:t xml:space="preserve">Nacionalinės žemės tarnybos </w:t>
      </w:r>
      <w:r w:rsidR="003146F1" w:rsidRPr="00551CFE">
        <w:rPr>
          <w:b/>
          <w:sz w:val="24"/>
          <w:szCs w:val="24"/>
        </w:rPr>
        <w:t xml:space="preserve">prie </w:t>
      </w:r>
      <w:r w:rsidR="00CC5FFE">
        <w:rPr>
          <w:b/>
          <w:sz w:val="24"/>
          <w:szCs w:val="24"/>
        </w:rPr>
        <w:t>Aplinkos</w:t>
      </w:r>
      <w:r w:rsidR="003146F1" w:rsidRPr="00551CFE">
        <w:rPr>
          <w:b/>
          <w:sz w:val="24"/>
          <w:szCs w:val="24"/>
        </w:rPr>
        <w:t xml:space="preserve"> ministerijos </w:t>
      </w:r>
      <w:r w:rsidR="00C2534E" w:rsidRPr="00551CFE">
        <w:rPr>
          <w:b/>
          <w:sz w:val="24"/>
          <w:szCs w:val="24"/>
        </w:rPr>
        <w:t>turto (žemės) administravimo informacinės sistemos palaikymo ir plėtros</w:t>
      </w:r>
      <w:r w:rsidR="00C2534E" w:rsidRPr="000603EC">
        <w:rPr>
          <w:b/>
          <w:bCs/>
          <w:sz w:val="24"/>
          <w:szCs w:val="24"/>
        </w:rPr>
        <w:t xml:space="preserve"> </w:t>
      </w:r>
      <w:r w:rsidR="00CD26EE" w:rsidRPr="00E41CE5">
        <w:rPr>
          <w:b/>
          <w:bCs/>
          <w:sz w:val="24"/>
          <w:szCs w:val="24"/>
        </w:rPr>
        <w:t>paslaugos</w:t>
      </w:r>
      <w:r w:rsidR="00580EDE" w:rsidRPr="00551CFE">
        <w:rPr>
          <w:sz w:val="24"/>
          <w:szCs w:val="24"/>
        </w:rPr>
        <w:t xml:space="preserve"> </w:t>
      </w:r>
      <w:r w:rsidR="005C1E26" w:rsidRPr="00551CFE">
        <w:rPr>
          <w:sz w:val="24"/>
          <w:szCs w:val="24"/>
        </w:rPr>
        <w:t>(toliau – paslaugos). Reikalavimai paslaugoms, paslaugų teikimo terminai, vieta nustatyti paslaugų techninėje specifikacijoje (Sutarties 1 priedas).</w:t>
      </w:r>
    </w:p>
    <w:p w14:paraId="1184BF26" w14:textId="77777777" w:rsidR="008A3C3A" w:rsidRPr="00551CFE" w:rsidRDefault="00CE4F4A" w:rsidP="00880454">
      <w:pPr>
        <w:pStyle w:val="Sraopastraipa"/>
        <w:numPr>
          <w:ilvl w:val="0"/>
          <w:numId w:val="11"/>
        </w:numPr>
        <w:tabs>
          <w:tab w:val="left" w:pos="284"/>
          <w:tab w:val="left" w:pos="3544"/>
        </w:tabs>
        <w:spacing w:before="240" w:after="240" w:line="240" w:lineRule="auto"/>
        <w:ind w:left="1077"/>
        <w:jc w:val="center"/>
        <w:rPr>
          <w:b/>
          <w:caps/>
          <w:szCs w:val="24"/>
        </w:rPr>
      </w:pPr>
      <w:r w:rsidRPr="00551CFE">
        <w:rPr>
          <w:b/>
          <w:caps/>
          <w:szCs w:val="24"/>
        </w:rPr>
        <w:t>Sutarties pagrindas</w:t>
      </w:r>
    </w:p>
    <w:p w14:paraId="2CA5E042" w14:textId="7301DA10" w:rsidR="00CE4F4A" w:rsidRPr="00551CFE" w:rsidRDefault="007D0580" w:rsidP="008F35EC">
      <w:pPr>
        <w:pStyle w:val="HSPunktai"/>
        <w:widowControl w:val="0"/>
        <w:numPr>
          <w:ilvl w:val="0"/>
          <w:numId w:val="0"/>
        </w:numPr>
        <w:tabs>
          <w:tab w:val="num" w:pos="928"/>
          <w:tab w:val="num" w:pos="1637"/>
        </w:tabs>
        <w:spacing w:line="240" w:lineRule="auto"/>
        <w:ind w:firstLine="709"/>
        <w:contextualSpacing w:val="0"/>
        <w:rPr>
          <w:sz w:val="24"/>
          <w:szCs w:val="24"/>
        </w:rPr>
      </w:pPr>
      <w:r w:rsidRPr="00551CFE">
        <w:rPr>
          <w:sz w:val="24"/>
          <w:szCs w:val="24"/>
        </w:rPr>
        <w:t xml:space="preserve">2.1. </w:t>
      </w:r>
      <w:r w:rsidR="00CE4F4A" w:rsidRPr="00551CFE">
        <w:rPr>
          <w:sz w:val="24"/>
          <w:szCs w:val="24"/>
        </w:rPr>
        <w:t>Su</w:t>
      </w:r>
      <w:r w:rsidR="00E563D4" w:rsidRPr="00551CFE">
        <w:rPr>
          <w:sz w:val="24"/>
          <w:szCs w:val="24"/>
        </w:rPr>
        <w:t xml:space="preserve">tarties pagrindas – </w:t>
      </w:r>
      <w:r w:rsidR="006F0231" w:rsidRPr="00551CFE">
        <w:rPr>
          <w:sz w:val="24"/>
          <w:szCs w:val="24"/>
        </w:rPr>
        <w:t>Paslaugų tei</w:t>
      </w:r>
      <w:r w:rsidR="00E563D4" w:rsidRPr="00551CFE">
        <w:rPr>
          <w:sz w:val="24"/>
          <w:szCs w:val="24"/>
        </w:rPr>
        <w:t>kėjo</w:t>
      </w:r>
      <w:r w:rsidR="005C1E26" w:rsidRPr="00551CFE">
        <w:rPr>
          <w:sz w:val="24"/>
          <w:szCs w:val="24"/>
        </w:rPr>
        <w:t xml:space="preserve"> </w:t>
      </w:r>
      <w:r w:rsidR="00E563D4" w:rsidRPr="00551CFE">
        <w:rPr>
          <w:sz w:val="24"/>
          <w:szCs w:val="24"/>
        </w:rPr>
        <w:t>20</w:t>
      </w:r>
      <w:r w:rsidR="00BD3ABA" w:rsidRPr="00551CFE">
        <w:rPr>
          <w:sz w:val="24"/>
          <w:szCs w:val="24"/>
        </w:rPr>
        <w:t>2</w:t>
      </w:r>
      <w:r w:rsidR="00CF22AF">
        <w:rPr>
          <w:sz w:val="24"/>
          <w:szCs w:val="24"/>
        </w:rPr>
        <w:t xml:space="preserve">3 </w:t>
      </w:r>
      <w:r w:rsidR="00CE4F4A" w:rsidRPr="00551CFE">
        <w:rPr>
          <w:sz w:val="24"/>
          <w:szCs w:val="24"/>
        </w:rPr>
        <w:t xml:space="preserve">m. </w:t>
      </w:r>
      <w:r w:rsidR="00CF22AF">
        <w:rPr>
          <w:sz w:val="24"/>
          <w:szCs w:val="24"/>
        </w:rPr>
        <w:t>sausio 27</w:t>
      </w:r>
      <w:r w:rsidR="00CE4F4A" w:rsidRPr="00551CFE">
        <w:rPr>
          <w:sz w:val="24"/>
          <w:szCs w:val="24"/>
        </w:rPr>
        <w:t xml:space="preserve"> </w:t>
      </w:r>
      <w:r w:rsidR="00C918FA" w:rsidRPr="00551CFE">
        <w:rPr>
          <w:sz w:val="24"/>
          <w:szCs w:val="24"/>
        </w:rPr>
        <w:t xml:space="preserve">d. pasiūlymas </w:t>
      </w:r>
      <w:r w:rsidR="00CE4F4A" w:rsidRPr="00551CFE">
        <w:rPr>
          <w:sz w:val="24"/>
          <w:szCs w:val="24"/>
        </w:rPr>
        <w:t xml:space="preserve">ir Nacionalinės žemės tarnybos prie </w:t>
      </w:r>
      <w:r w:rsidR="00CF22AF">
        <w:rPr>
          <w:sz w:val="24"/>
          <w:szCs w:val="24"/>
        </w:rPr>
        <w:t>Aplinkos</w:t>
      </w:r>
      <w:r w:rsidR="00CE4F4A" w:rsidRPr="00551CFE">
        <w:rPr>
          <w:sz w:val="24"/>
          <w:szCs w:val="24"/>
        </w:rPr>
        <w:t xml:space="preserve"> ministerijos Viešųjų p</w:t>
      </w:r>
      <w:r w:rsidR="00E563D4" w:rsidRPr="00551CFE">
        <w:rPr>
          <w:sz w:val="24"/>
          <w:szCs w:val="24"/>
        </w:rPr>
        <w:t>irkimų nuolatinės komisijos 20</w:t>
      </w:r>
      <w:r w:rsidR="00BD3ABA" w:rsidRPr="00551CFE">
        <w:rPr>
          <w:sz w:val="24"/>
          <w:szCs w:val="24"/>
        </w:rPr>
        <w:t>2</w:t>
      </w:r>
      <w:r w:rsidR="002F716C">
        <w:rPr>
          <w:sz w:val="24"/>
          <w:szCs w:val="24"/>
        </w:rPr>
        <w:t>3</w:t>
      </w:r>
      <w:r w:rsidR="00CE4F4A" w:rsidRPr="00551CFE">
        <w:rPr>
          <w:sz w:val="24"/>
          <w:szCs w:val="24"/>
        </w:rPr>
        <w:t xml:space="preserve"> m. </w:t>
      </w:r>
      <w:r w:rsidR="002F716C">
        <w:rPr>
          <w:sz w:val="24"/>
          <w:szCs w:val="24"/>
        </w:rPr>
        <w:t>kovo 8</w:t>
      </w:r>
      <w:r w:rsidR="0026231D" w:rsidRPr="00551CFE">
        <w:rPr>
          <w:sz w:val="24"/>
          <w:szCs w:val="24"/>
        </w:rPr>
        <w:t xml:space="preserve"> d. protokolas Nr. VP1-</w:t>
      </w:r>
      <w:r w:rsidR="00DF0CE2">
        <w:rPr>
          <w:sz w:val="24"/>
          <w:szCs w:val="24"/>
        </w:rPr>
        <w:t>14</w:t>
      </w:r>
      <w:r w:rsidR="00330B38" w:rsidRPr="00551CFE">
        <w:rPr>
          <w:sz w:val="24"/>
          <w:szCs w:val="24"/>
        </w:rPr>
        <w:t>-(4.36 E.)</w:t>
      </w:r>
      <w:r w:rsidR="00CE4F4A" w:rsidRPr="00551CFE">
        <w:rPr>
          <w:sz w:val="24"/>
          <w:szCs w:val="24"/>
        </w:rPr>
        <w:t>.</w:t>
      </w:r>
    </w:p>
    <w:p w14:paraId="72991A71" w14:textId="77777777" w:rsidR="00CE4F4A" w:rsidRPr="00551CFE" w:rsidRDefault="00CE4F4A" w:rsidP="00D06406">
      <w:pPr>
        <w:pStyle w:val="HSPunktai"/>
        <w:numPr>
          <w:ilvl w:val="0"/>
          <w:numId w:val="11"/>
        </w:numPr>
        <w:tabs>
          <w:tab w:val="left" w:pos="426"/>
        </w:tabs>
        <w:spacing w:before="240" w:after="240" w:line="240" w:lineRule="auto"/>
        <w:ind w:left="0" w:firstLine="0"/>
        <w:contextualSpacing w:val="0"/>
        <w:jc w:val="center"/>
        <w:rPr>
          <w:b/>
          <w:sz w:val="24"/>
          <w:szCs w:val="24"/>
        </w:rPr>
      </w:pPr>
      <w:r w:rsidRPr="00551CFE">
        <w:rPr>
          <w:b/>
          <w:sz w:val="24"/>
          <w:szCs w:val="24"/>
        </w:rPr>
        <w:t xml:space="preserve">SUTARTIES </w:t>
      </w:r>
      <w:r w:rsidR="004C759A" w:rsidRPr="00551CFE">
        <w:rPr>
          <w:b/>
          <w:sz w:val="24"/>
          <w:szCs w:val="24"/>
        </w:rPr>
        <w:t>KAIN</w:t>
      </w:r>
      <w:r w:rsidRPr="00551CFE">
        <w:rPr>
          <w:b/>
          <w:sz w:val="24"/>
          <w:szCs w:val="24"/>
        </w:rPr>
        <w:t>A</w:t>
      </w:r>
    </w:p>
    <w:p w14:paraId="7698526A" w14:textId="1A0E88BB" w:rsidR="00A739D5" w:rsidRPr="00551CFE" w:rsidRDefault="00A739D5" w:rsidP="00A739D5">
      <w:pPr>
        <w:tabs>
          <w:tab w:val="left" w:pos="570"/>
          <w:tab w:val="left" w:pos="1418"/>
        </w:tabs>
        <w:spacing w:after="0" w:line="240" w:lineRule="auto"/>
        <w:ind w:firstLine="709"/>
        <w:jc w:val="both"/>
        <w:rPr>
          <w:rFonts w:eastAsia="Times New Roman"/>
          <w:szCs w:val="24"/>
          <w:lang w:eastAsia="lt-LT"/>
        </w:rPr>
      </w:pPr>
      <w:r w:rsidRPr="00551CFE">
        <w:rPr>
          <w:rFonts w:eastAsia="Times New Roman"/>
          <w:szCs w:val="24"/>
          <w:lang w:eastAsia="lt-LT"/>
        </w:rPr>
        <w:t xml:space="preserve">3.1. Sutarties </w:t>
      </w:r>
      <w:r w:rsidR="004C759A" w:rsidRPr="00551CFE">
        <w:rPr>
          <w:rFonts w:eastAsia="Times New Roman"/>
          <w:szCs w:val="24"/>
          <w:lang w:eastAsia="lt-LT"/>
        </w:rPr>
        <w:t>kain</w:t>
      </w:r>
      <w:r w:rsidRPr="00551CFE">
        <w:rPr>
          <w:rFonts w:eastAsia="Times New Roman"/>
          <w:szCs w:val="24"/>
          <w:lang w:eastAsia="lt-LT"/>
        </w:rPr>
        <w:t>a (su visais mokėtinais mokesčiais, taip pat ir pridėtinės vertės mokesčiu (toliau – PVM) –</w:t>
      </w:r>
      <w:r w:rsidR="003D7A9D">
        <w:rPr>
          <w:rFonts w:eastAsia="Times New Roman"/>
          <w:szCs w:val="24"/>
          <w:lang w:eastAsia="lt-LT"/>
        </w:rPr>
        <w:t xml:space="preserve"> </w:t>
      </w:r>
      <w:r w:rsidR="003D7A9D" w:rsidRPr="003D7A9D">
        <w:rPr>
          <w:rFonts w:eastAsia="Times New Roman"/>
          <w:szCs w:val="24"/>
          <w:lang w:eastAsia="lt-LT"/>
        </w:rPr>
        <w:t>277</w:t>
      </w:r>
      <w:r w:rsidR="003D7A9D">
        <w:rPr>
          <w:rFonts w:eastAsia="Times New Roman"/>
          <w:szCs w:val="24"/>
          <w:lang w:eastAsia="lt-LT"/>
        </w:rPr>
        <w:t xml:space="preserve"> </w:t>
      </w:r>
      <w:r w:rsidR="003D7A9D" w:rsidRPr="003D7A9D">
        <w:rPr>
          <w:rFonts w:eastAsia="Times New Roman"/>
          <w:szCs w:val="24"/>
          <w:lang w:eastAsia="lt-LT"/>
        </w:rPr>
        <w:t>912,80</w:t>
      </w:r>
      <w:r w:rsidRPr="00551CFE">
        <w:rPr>
          <w:rFonts w:eastAsia="Times New Roman"/>
          <w:szCs w:val="24"/>
          <w:lang w:eastAsia="lt-LT"/>
        </w:rPr>
        <w:t xml:space="preserve"> Eur (</w:t>
      </w:r>
      <w:r w:rsidR="00502EDF" w:rsidRPr="00E41CE5">
        <w:rPr>
          <w:rFonts w:eastAsia="Times New Roman"/>
          <w:i/>
          <w:iCs/>
          <w:szCs w:val="24"/>
          <w:lang w:eastAsia="lt-LT"/>
        </w:rPr>
        <w:t>du šimtai septyniasdešimt septyni tūkstančiai devyni šimtai dvylika eur</w:t>
      </w:r>
      <w:r w:rsidR="003D7A9D" w:rsidRPr="00E41CE5">
        <w:rPr>
          <w:rFonts w:eastAsia="Times New Roman"/>
          <w:i/>
          <w:iCs/>
          <w:szCs w:val="24"/>
          <w:lang w:eastAsia="lt-LT"/>
        </w:rPr>
        <w:t>ų</w:t>
      </w:r>
      <w:r w:rsidR="00502EDF" w:rsidRPr="00E41CE5">
        <w:rPr>
          <w:rFonts w:eastAsia="Times New Roman"/>
          <w:i/>
          <w:iCs/>
          <w:szCs w:val="24"/>
          <w:lang w:eastAsia="lt-LT"/>
        </w:rPr>
        <w:t>, 80 ct</w:t>
      </w:r>
      <w:r w:rsidR="00502EDF" w:rsidRPr="00502EDF">
        <w:rPr>
          <w:rFonts w:eastAsia="Times New Roman"/>
          <w:szCs w:val="24"/>
          <w:lang w:eastAsia="lt-LT"/>
        </w:rPr>
        <w:t>)</w:t>
      </w:r>
      <w:r w:rsidRPr="00551CFE">
        <w:rPr>
          <w:rFonts w:eastAsia="Times New Roman"/>
          <w:szCs w:val="24"/>
          <w:lang w:eastAsia="lt-LT"/>
        </w:rPr>
        <w:t xml:space="preserve">, Sutarties </w:t>
      </w:r>
      <w:r w:rsidR="004C759A" w:rsidRPr="00551CFE">
        <w:rPr>
          <w:rFonts w:eastAsia="Times New Roman"/>
          <w:szCs w:val="24"/>
          <w:lang w:eastAsia="lt-LT"/>
        </w:rPr>
        <w:t>kain</w:t>
      </w:r>
      <w:r w:rsidRPr="00551CFE">
        <w:rPr>
          <w:rFonts w:eastAsia="Times New Roman"/>
          <w:szCs w:val="24"/>
          <w:lang w:eastAsia="lt-LT"/>
        </w:rPr>
        <w:t xml:space="preserve">a be PVM – </w:t>
      </w:r>
      <w:r w:rsidR="007A43B2" w:rsidRPr="007A43B2">
        <w:rPr>
          <w:rFonts w:eastAsia="Times New Roman"/>
          <w:szCs w:val="24"/>
          <w:lang w:eastAsia="lt-LT"/>
        </w:rPr>
        <w:t>229</w:t>
      </w:r>
      <w:r w:rsidR="007A43B2">
        <w:rPr>
          <w:rFonts w:eastAsia="Times New Roman"/>
          <w:szCs w:val="24"/>
          <w:lang w:eastAsia="lt-LT"/>
        </w:rPr>
        <w:t xml:space="preserve"> </w:t>
      </w:r>
      <w:r w:rsidR="007A43B2" w:rsidRPr="007A43B2">
        <w:rPr>
          <w:rFonts w:eastAsia="Times New Roman"/>
          <w:szCs w:val="24"/>
          <w:lang w:eastAsia="lt-LT"/>
        </w:rPr>
        <w:t>680,00</w:t>
      </w:r>
      <w:r w:rsidRPr="00551CFE">
        <w:rPr>
          <w:rFonts w:eastAsia="Times New Roman"/>
          <w:szCs w:val="24"/>
          <w:lang w:eastAsia="lt-LT"/>
        </w:rPr>
        <w:t xml:space="preserve"> Eur (</w:t>
      </w:r>
      <w:r w:rsidR="008A1BAF" w:rsidRPr="008A1BAF">
        <w:rPr>
          <w:rFonts w:eastAsia="Times New Roman"/>
          <w:i/>
          <w:szCs w:val="24"/>
          <w:lang w:eastAsia="lt-LT"/>
        </w:rPr>
        <w:t>du šimtai dvidešimt devyni tūkstančiai šeši šimtai aštuoniasdešimt eurų, 00 ct</w:t>
      </w:r>
      <w:r w:rsidRPr="00551CFE">
        <w:rPr>
          <w:rFonts w:eastAsia="Times New Roman"/>
          <w:szCs w:val="24"/>
          <w:lang w:eastAsia="lt-LT"/>
        </w:rPr>
        <w:t xml:space="preserve">), PVM sudaro </w:t>
      </w:r>
      <w:r w:rsidR="001F2590">
        <w:rPr>
          <w:rFonts w:eastAsia="Times New Roman"/>
          <w:szCs w:val="24"/>
          <w:lang w:eastAsia="lt-LT"/>
        </w:rPr>
        <w:t>21</w:t>
      </w:r>
      <w:r w:rsidRPr="00551CFE">
        <w:rPr>
          <w:rFonts w:eastAsia="Times New Roman"/>
          <w:szCs w:val="24"/>
          <w:lang w:eastAsia="lt-LT"/>
        </w:rPr>
        <w:t xml:space="preserve"> proc. – </w:t>
      </w:r>
      <w:r w:rsidR="00A37B7F" w:rsidRPr="00A37B7F">
        <w:rPr>
          <w:rFonts w:eastAsia="Times New Roman"/>
          <w:szCs w:val="24"/>
          <w:lang w:eastAsia="lt-LT"/>
        </w:rPr>
        <w:t>48</w:t>
      </w:r>
      <w:r w:rsidR="00A37B7F">
        <w:rPr>
          <w:rFonts w:eastAsia="Times New Roman"/>
          <w:szCs w:val="24"/>
          <w:lang w:eastAsia="lt-LT"/>
        </w:rPr>
        <w:t xml:space="preserve"> </w:t>
      </w:r>
      <w:r w:rsidR="00A37B7F" w:rsidRPr="00A37B7F">
        <w:rPr>
          <w:rFonts w:eastAsia="Times New Roman"/>
          <w:szCs w:val="24"/>
          <w:lang w:eastAsia="lt-LT"/>
        </w:rPr>
        <w:t>232,80</w:t>
      </w:r>
      <w:r w:rsidRPr="00551CFE">
        <w:rPr>
          <w:rFonts w:eastAsia="Times New Roman"/>
          <w:szCs w:val="24"/>
          <w:lang w:eastAsia="lt-LT"/>
        </w:rPr>
        <w:t xml:space="preserve"> Eur (</w:t>
      </w:r>
      <w:r w:rsidR="00A37B7F">
        <w:rPr>
          <w:rFonts w:eastAsia="Times New Roman"/>
          <w:i/>
          <w:szCs w:val="24"/>
          <w:lang w:eastAsia="lt-LT"/>
        </w:rPr>
        <w:t>keturiasdešimt aštuoni tūkstančiai du šimtai trisdešimt</w:t>
      </w:r>
      <w:r w:rsidR="008951FB">
        <w:rPr>
          <w:rFonts w:eastAsia="Times New Roman"/>
          <w:i/>
          <w:szCs w:val="24"/>
          <w:lang w:eastAsia="lt-LT"/>
        </w:rPr>
        <w:t xml:space="preserve"> du eurai, 80 ct</w:t>
      </w:r>
      <w:r w:rsidRPr="00551CFE">
        <w:rPr>
          <w:rFonts w:eastAsia="Times New Roman"/>
          <w:szCs w:val="24"/>
          <w:lang w:eastAsia="lt-LT"/>
        </w:rPr>
        <w:t xml:space="preserve">). Sutarties </w:t>
      </w:r>
      <w:r w:rsidR="004C759A" w:rsidRPr="00551CFE">
        <w:rPr>
          <w:rFonts w:eastAsia="Times New Roman"/>
          <w:szCs w:val="24"/>
          <w:lang w:eastAsia="lt-LT"/>
        </w:rPr>
        <w:t>kain</w:t>
      </w:r>
      <w:r w:rsidRPr="00551CFE">
        <w:rPr>
          <w:rFonts w:eastAsia="Times New Roman"/>
          <w:szCs w:val="24"/>
          <w:lang w:eastAsia="lt-LT"/>
        </w:rPr>
        <w:t>a apskaičiuojama taikant fiksuoto į</w:t>
      </w:r>
      <w:r w:rsidR="004C759A" w:rsidRPr="00551CFE">
        <w:rPr>
          <w:rFonts w:eastAsia="Times New Roman"/>
          <w:szCs w:val="24"/>
          <w:lang w:eastAsia="lt-LT"/>
        </w:rPr>
        <w:t>kain</w:t>
      </w:r>
      <w:r w:rsidRPr="00551CFE">
        <w:rPr>
          <w:rFonts w:eastAsia="Times New Roman"/>
          <w:szCs w:val="24"/>
          <w:lang w:eastAsia="lt-LT"/>
        </w:rPr>
        <w:t>io būdą.</w:t>
      </w:r>
    </w:p>
    <w:p w14:paraId="4C9EA5F7" w14:textId="77777777" w:rsidR="00A739D5" w:rsidRPr="00551CFE" w:rsidRDefault="00A739D5" w:rsidP="00A739D5">
      <w:pPr>
        <w:tabs>
          <w:tab w:val="left" w:pos="570"/>
          <w:tab w:val="left" w:pos="1418"/>
        </w:tabs>
        <w:spacing w:after="0" w:line="240" w:lineRule="auto"/>
        <w:ind w:firstLine="709"/>
        <w:jc w:val="both"/>
        <w:rPr>
          <w:rFonts w:eastAsia="Times New Roman"/>
          <w:szCs w:val="24"/>
          <w:lang w:eastAsia="lt-LT"/>
        </w:rPr>
      </w:pPr>
      <w:r w:rsidRPr="00551CFE">
        <w:rPr>
          <w:rFonts w:eastAsia="Times New Roman"/>
          <w:szCs w:val="24"/>
          <w:lang w:eastAsia="lt-LT"/>
        </w:rPr>
        <w:t>Sutartyje nustatytas fiksuotas į</w:t>
      </w:r>
      <w:r w:rsidR="004C759A" w:rsidRPr="00551CFE">
        <w:rPr>
          <w:rFonts w:eastAsia="Times New Roman"/>
          <w:szCs w:val="24"/>
          <w:lang w:eastAsia="lt-LT"/>
        </w:rPr>
        <w:t>kain</w:t>
      </w:r>
      <w:r w:rsidRPr="00551CFE">
        <w:rPr>
          <w:rFonts w:eastAsia="Times New Roman"/>
          <w:szCs w:val="24"/>
          <w:lang w:eastAsia="lt-LT"/>
        </w:rPr>
        <w:t>is nurodytas šioje lentelėje:</w:t>
      </w:r>
    </w:p>
    <w:p w14:paraId="7D51DF80" w14:textId="77777777" w:rsidR="00F319BC" w:rsidRPr="00551CFE" w:rsidRDefault="00A739D5" w:rsidP="00A739D5">
      <w:pPr>
        <w:tabs>
          <w:tab w:val="left" w:pos="570"/>
          <w:tab w:val="left" w:pos="1418"/>
        </w:tabs>
        <w:spacing w:after="0" w:line="240" w:lineRule="auto"/>
        <w:ind w:firstLine="709"/>
        <w:jc w:val="right"/>
      </w:pPr>
      <w:r w:rsidRPr="00551CFE">
        <w:rPr>
          <w:rFonts w:eastAsia="Times New Roman"/>
          <w:szCs w:val="24"/>
          <w:lang w:eastAsia="lt-LT"/>
        </w:rPr>
        <w:t>1 lentelė. Paslaugų į</w:t>
      </w:r>
      <w:r w:rsidR="004C759A" w:rsidRPr="00551CFE">
        <w:rPr>
          <w:rFonts w:eastAsia="Times New Roman"/>
          <w:szCs w:val="24"/>
          <w:lang w:eastAsia="lt-LT"/>
        </w:rPr>
        <w:t>kain</w:t>
      </w:r>
      <w:r w:rsidRPr="00551CFE">
        <w:rPr>
          <w:rFonts w:eastAsia="Times New Roman"/>
          <w:szCs w:val="24"/>
          <w:lang w:eastAsia="lt-LT"/>
        </w:rPr>
        <w:t>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487"/>
        <w:gridCol w:w="994"/>
        <w:gridCol w:w="1469"/>
        <w:gridCol w:w="1465"/>
        <w:gridCol w:w="1598"/>
      </w:tblGrid>
      <w:tr w:rsidR="00405690" w:rsidRPr="00551CFE" w14:paraId="2F5C3F13" w14:textId="77777777" w:rsidTr="009608B0">
        <w:trPr>
          <w:tblHeader/>
        </w:trPr>
        <w:tc>
          <w:tcPr>
            <w:tcW w:w="319" w:type="pct"/>
            <w:shd w:val="clear" w:color="auto" w:fill="D9D9D9" w:themeFill="background1" w:themeFillShade="D9"/>
            <w:vAlign w:val="center"/>
          </w:tcPr>
          <w:p w14:paraId="48F82B7C" w14:textId="77777777" w:rsidR="00580EDE" w:rsidRPr="00551CFE" w:rsidRDefault="00580EDE" w:rsidP="00684BB4">
            <w:pPr>
              <w:spacing w:after="0" w:line="240" w:lineRule="auto"/>
              <w:jc w:val="center"/>
              <w:rPr>
                <w:rFonts w:eastAsia="Times New Roman"/>
                <w:b/>
                <w:bCs/>
                <w:szCs w:val="24"/>
              </w:rPr>
            </w:pPr>
            <w:r w:rsidRPr="00551CFE">
              <w:rPr>
                <w:rFonts w:eastAsia="Times New Roman"/>
                <w:b/>
                <w:bCs/>
                <w:szCs w:val="24"/>
              </w:rPr>
              <w:t>Eil. Nr.</w:t>
            </w:r>
          </w:p>
        </w:tc>
        <w:tc>
          <w:tcPr>
            <w:tcW w:w="1811" w:type="pct"/>
            <w:shd w:val="clear" w:color="auto" w:fill="D9D9D9" w:themeFill="background1" w:themeFillShade="D9"/>
            <w:vAlign w:val="center"/>
          </w:tcPr>
          <w:p w14:paraId="73A902CB" w14:textId="77777777" w:rsidR="00580EDE" w:rsidRPr="00551CFE" w:rsidRDefault="00580EDE" w:rsidP="00684BB4">
            <w:pPr>
              <w:spacing w:after="0" w:line="240" w:lineRule="auto"/>
              <w:ind w:firstLine="34"/>
              <w:jc w:val="center"/>
              <w:rPr>
                <w:rFonts w:eastAsia="Times New Roman"/>
                <w:b/>
                <w:bCs/>
                <w:szCs w:val="24"/>
              </w:rPr>
            </w:pPr>
            <w:r w:rsidRPr="00551CFE">
              <w:rPr>
                <w:rFonts w:eastAsia="Times New Roman"/>
                <w:b/>
                <w:bCs/>
                <w:szCs w:val="24"/>
              </w:rPr>
              <w:t>Pavadinimas</w:t>
            </w:r>
          </w:p>
        </w:tc>
        <w:tc>
          <w:tcPr>
            <w:tcW w:w="516" w:type="pct"/>
            <w:shd w:val="clear" w:color="auto" w:fill="D9D9D9" w:themeFill="background1" w:themeFillShade="D9"/>
            <w:vAlign w:val="center"/>
          </w:tcPr>
          <w:p w14:paraId="35DD2247" w14:textId="77777777" w:rsidR="00580EDE" w:rsidRPr="00551CFE" w:rsidRDefault="00580EDE" w:rsidP="00684BB4">
            <w:pPr>
              <w:spacing w:after="0" w:line="240" w:lineRule="auto"/>
              <w:jc w:val="center"/>
              <w:rPr>
                <w:rFonts w:eastAsia="Times New Roman"/>
                <w:b/>
                <w:szCs w:val="24"/>
              </w:rPr>
            </w:pPr>
            <w:r w:rsidRPr="00551CFE">
              <w:rPr>
                <w:rFonts w:eastAsia="Times New Roman"/>
                <w:b/>
                <w:szCs w:val="24"/>
              </w:rPr>
              <w:t>Mato vnt.</w:t>
            </w:r>
          </w:p>
        </w:tc>
        <w:tc>
          <w:tcPr>
            <w:tcW w:w="763" w:type="pct"/>
            <w:shd w:val="clear" w:color="auto" w:fill="D9D9D9" w:themeFill="background1" w:themeFillShade="D9"/>
            <w:vAlign w:val="center"/>
          </w:tcPr>
          <w:p w14:paraId="7F78D36F" w14:textId="77777777" w:rsidR="00580EDE" w:rsidRPr="00551CFE" w:rsidRDefault="006D114E" w:rsidP="00684BB4">
            <w:pPr>
              <w:spacing w:after="0" w:line="240" w:lineRule="auto"/>
              <w:jc w:val="center"/>
              <w:rPr>
                <w:rFonts w:eastAsia="Times New Roman"/>
                <w:b/>
                <w:szCs w:val="24"/>
              </w:rPr>
            </w:pPr>
            <w:r>
              <w:rPr>
                <w:rFonts w:eastAsia="Times New Roman"/>
                <w:b/>
                <w:szCs w:val="24"/>
              </w:rPr>
              <w:t>K</w:t>
            </w:r>
            <w:r w:rsidR="00580EDE" w:rsidRPr="00551CFE">
              <w:rPr>
                <w:rFonts w:eastAsia="Times New Roman"/>
                <w:b/>
                <w:szCs w:val="24"/>
              </w:rPr>
              <w:t>iekis</w:t>
            </w:r>
          </w:p>
        </w:tc>
        <w:tc>
          <w:tcPr>
            <w:tcW w:w="761" w:type="pct"/>
            <w:shd w:val="clear" w:color="auto" w:fill="D9D9D9" w:themeFill="background1" w:themeFillShade="D9"/>
            <w:vAlign w:val="center"/>
          </w:tcPr>
          <w:p w14:paraId="59543AC4" w14:textId="77777777" w:rsidR="00580EDE" w:rsidRPr="00551CFE" w:rsidRDefault="0094528B" w:rsidP="00684BB4">
            <w:pPr>
              <w:spacing w:after="0" w:line="240" w:lineRule="auto"/>
              <w:jc w:val="center"/>
              <w:rPr>
                <w:rFonts w:eastAsia="Times New Roman"/>
                <w:b/>
                <w:szCs w:val="24"/>
              </w:rPr>
            </w:pPr>
            <w:r w:rsidRPr="00551CFE">
              <w:rPr>
                <w:rFonts w:eastAsia="Times New Roman"/>
                <w:b/>
                <w:szCs w:val="24"/>
              </w:rPr>
              <w:t>Į</w:t>
            </w:r>
            <w:r w:rsidR="004C759A" w:rsidRPr="00551CFE">
              <w:rPr>
                <w:rFonts w:eastAsia="Times New Roman"/>
                <w:b/>
                <w:szCs w:val="24"/>
              </w:rPr>
              <w:t>kain</w:t>
            </w:r>
            <w:r w:rsidRPr="00551CFE">
              <w:rPr>
                <w:rFonts w:eastAsia="Times New Roman"/>
                <w:b/>
                <w:szCs w:val="24"/>
              </w:rPr>
              <w:t>is</w:t>
            </w:r>
            <w:r w:rsidR="00580EDE" w:rsidRPr="00551CFE">
              <w:rPr>
                <w:rFonts w:eastAsia="Times New Roman"/>
                <w:b/>
                <w:szCs w:val="24"/>
              </w:rPr>
              <w:t>, EUR be PVM</w:t>
            </w:r>
          </w:p>
        </w:tc>
        <w:tc>
          <w:tcPr>
            <w:tcW w:w="830" w:type="pct"/>
            <w:shd w:val="clear" w:color="auto" w:fill="D9D9D9" w:themeFill="background1" w:themeFillShade="D9"/>
            <w:vAlign w:val="center"/>
          </w:tcPr>
          <w:p w14:paraId="0F5F4B58" w14:textId="77777777" w:rsidR="00580EDE" w:rsidRPr="00551CFE" w:rsidRDefault="0094528B" w:rsidP="00684BB4">
            <w:pPr>
              <w:spacing w:after="0" w:line="240" w:lineRule="auto"/>
              <w:jc w:val="center"/>
              <w:rPr>
                <w:rFonts w:eastAsia="Times New Roman"/>
                <w:b/>
                <w:szCs w:val="24"/>
              </w:rPr>
            </w:pPr>
            <w:r w:rsidRPr="00551CFE">
              <w:rPr>
                <w:rFonts w:eastAsia="Times New Roman"/>
                <w:b/>
                <w:szCs w:val="24"/>
              </w:rPr>
              <w:t>Į</w:t>
            </w:r>
            <w:r w:rsidR="004C759A" w:rsidRPr="00551CFE">
              <w:rPr>
                <w:rFonts w:eastAsia="Times New Roman"/>
                <w:b/>
                <w:szCs w:val="24"/>
              </w:rPr>
              <w:t>kain</w:t>
            </w:r>
            <w:r w:rsidRPr="00551CFE">
              <w:rPr>
                <w:rFonts w:eastAsia="Times New Roman"/>
                <w:b/>
                <w:szCs w:val="24"/>
              </w:rPr>
              <w:t>is</w:t>
            </w:r>
            <w:r w:rsidR="00580EDE" w:rsidRPr="00551CFE">
              <w:rPr>
                <w:rFonts w:eastAsia="Times New Roman"/>
                <w:b/>
                <w:szCs w:val="24"/>
              </w:rPr>
              <w:t xml:space="preserve">, EUR </w:t>
            </w:r>
          </w:p>
          <w:p w14:paraId="55DA3626" w14:textId="77777777" w:rsidR="00580EDE" w:rsidRPr="00551CFE" w:rsidRDefault="00580EDE" w:rsidP="00684BB4">
            <w:pPr>
              <w:spacing w:after="0" w:line="240" w:lineRule="auto"/>
              <w:jc w:val="center"/>
              <w:rPr>
                <w:rFonts w:eastAsia="Times New Roman"/>
                <w:b/>
                <w:szCs w:val="24"/>
              </w:rPr>
            </w:pPr>
            <w:r w:rsidRPr="00551CFE">
              <w:rPr>
                <w:rFonts w:eastAsia="Times New Roman"/>
                <w:b/>
                <w:szCs w:val="24"/>
              </w:rPr>
              <w:t>su PVM</w:t>
            </w:r>
          </w:p>
        </w:tc>
      </w:tr>
      <w:tr w:rsidR="00405690" w:rsidRPr="00DC276D" w14:paraId="060FD283" w14:textId="77777777" w:rsidTr="009608B0">
        <w:trPr>
          <w:tblHeader/>
        </w:trPr>
        <w:tc>
          <w:tcPr>
            <w:tcW w:w="319" w:type="pct"/>
            <w:shd w:val="clear" w:color="auto" w:fill="D9D9D9" w:themeFill="background1" w:themeFillShade="D9"/>
            <w:vAlign w:val="center"/>
          </w:tcPr>
          <w:p w14:paraId="00EC8BA1" w14:textId="77777777" w:rsidR="00580EDE" w:rsidRPr="00DC276D" w:rsidRDefault="00580EDE" w:rsidP="00684BB4">
            <w:pPr>
              <w:spacing w:after="0" w:line="240" w:lineRule="auto"/>
              <w:jc w:val="center"/>
              <w:rPr>
                <w:rFonts w:eastAsia="Times New Roman"/>
                <w:b/>
                <w:sz w:val="18"/>
                <w:szCs w:val="18"/>
              </w:rPr>
            </w:pPr>
            <w:r w:rsidRPr="00DC276D">
              <w:rPr>
                <w:rFonts w:eastAsia="Times New Roman"/>
                <w:b/>
                <w:sz w:val="18"/>
                <w:szCs w:val="18"/>
              </w:rPr>
              <w:t>1</w:t>
            </w:r>
          </w:p>
        </w:tc>
        <w:tc>
          <w:tcPr>
            <w:tcW w:w="1811" w:type="pct"/>
            <w:shd w:val="clear" w:color="auto" w:fill="D9D9D9" w:themeFill="background1" w:themeFillShade="D9"/>
            <w:vAlign w:val="center"/>
          </w:tcPr>
          <w:p w14:paraId="0DB55D28" w14:textId="77777777" w:rsidR="00580EDE" w:rsidRPr="00DC276D" w:rsidRDefault="00580EDE" w:rsidP="00684BB4">
            <w:pPr>
              <w:spacing w:after="0" w:line="240" w:lineRule="auto"/>
              <w:jc w:val="center"/>
              <w:rPr>
                <w:rFonts w:eastAsia="Times New Roman"/>
                <w:b/>
                <w:sz w:val="18"/>
                <w:szCs w:val="18"/>
              </w:rPr>
            </w:pPr>
            <w:r w:rsidRPr="00DC276D">
              <w:rPr>
                <w:rFonts w:eastAsia="Times New Roman"/>
                <w:b/>
                <w:sz w:val="18"/>
                <w:szCs w:val="18"/>
              </w:rPr>
              <w:t>2</w:t>
            </w:r>
          </w:p>
        </w:tc>
        <w:tc>
          <w:tcPr>
            <w:tcW w:w="516" w:type="pct"/>
            <w:shd w:val="clear" w:color="auto" w:fill="D9D9D9" w:themeFill="background1" w:themeFillShade="D9"/>
          </w:tcPr>
          <w:p w14:paraId="01C38DD2" w14:textId="77777777" w:rsidR="00580EDE" w:rsidRPr="00DC276D" w:rsidRDefault="00580EDE" w:rsidP="00684BB4">
            <w:pPr>
              <w:spacing w:after="0" w:line="240" w:lineRule="auto"/>
              <w:jc w:val="center"/>
              <w:rPr>
                <w:rFonts w:eastAsia="Times New Roman"/>
                <w:b/>
                <w:sz w:val="18"/>
                <w:szCs w:val="18"/>
              </w:rPr>
            </w:pPr>
            <w:r w:rsidRPr="00DC276D">
              <w:rPr>
                <w:rFonts w:eastAsia="Times New Roman"/>
                <w:b/>
                <w:sz w:val="18"/>
                <w:szCs w:val="18"/>
              </w:rPr>
              <w:t>3</w:t>
            </w:r>
          </w:p>
        </w:tc>
        <w:tc>
          <w:tcPr>
            <w:tcW w:w="763" w:type="pct"/>
            <w:tcBorders>
              <w:bottom w:val="single" w:sz="4" w:space="0" w:color="auto"/>
            </w:tcBorders>
            <w:shd w:val="clear" w:color="auto" w:fill="D9D9D9" w:themeFill="background1" w:themeFillShade="D9"/>
          </w:tcPr>
          <w:p w14:paraId="46245870" w14:textId="77777777" w:rsidR="00580EDE" w:rsidRPr="00DC276D" w:rsidRDefault="00580EDE" w:rsidP="00684BB4">
            <w:pPr>
              <w:spacing w:after="0" w:line="240" w:lineRule="auto"/>
              <w:jc w:val="center"/>
              <w:rPr>
                <w:rFonts w:eastAsia="Times New Roman"/>
                <w:b/>
                <w:sz w:val="18"/>
                <w:szCs w:val="18"/>
              </w:rPr>
            </w:pPr>
            <w:r w:rsidRPr="00DC276D">
              <w:rPr>
                <w:rFonts w:eastAsia="Times New Roman"/>
                <w:b/>
                <w:sz w:val="18"/>
                <w:szCs w:val="18"/>
              </w:rPr>
              <w:t>4</w:t>
            </w:r>
          </w:p>
        </w:tc>
        <w:tc>
          <w:tcPr>
            <w:tcW w:w="761" w:type="pct"/>
            <w:tcBorders>
              <w:bottom w:val="single" w:sz="4" w:space="0" w:color="auto"/>
            </w:tcBorders>
            <w:shd w:val="clear" w:color="auto" w:fill="D9D9D9" w:themeFill="background1" w:themeFillShade="D9"/>
          </w:tcPr>
          <w:p w14:paraId="7B61AA26" w14:textId="77777777" w:rsidR="00580EDE" w:rsidRPr="00DC276D" w:rsidRDefault="00580EDE" w:rsidP="00684BB4">
            <w:pPr>
              <w:spacing w:after="0" w:line="240" w:lineRule="auto"/>
              <w:jc w:val="center"/>
              <w:rPr>
                <w:rFonts w:eastAsia="Times New Roman"/>
                <w:b/>
                <w:sz w:val="18"/>
                <w:szCs w:val="18"/>
              </w:rPr>
            </w:pPr>
            <w:r w:rsidRPr="00DC276D">
              <w:rPr>
                <w:rFonts w:eastAsia="Times New Roman"/>
                <w:b/>
                <w:sz w:val="18"/>
                <w:szCs w:val="18"/>
              </w:rPr>
              <w:t>5</w:t>
            </w:r>
          </w:p>
        </w:tc>
        <w:tc>
          <w:tcPr>
            <w:tcW w:w="830" w:type="pct"/>
            <w:tcBorders>
              <w:bottom w:val="single" w:sz="4" w:space="0" w:color="auto"/>
            </w:tcBorders>
            <w:shd w:val="clear" w:color="auto" w:fill="D9D9D9" w:themeFill="background1" w:themeFillShade="D9"/>
            <w:vAlign w:val="center"/>
          </w:tcPr>
          <w:p w14:paraId="6CC96AB7" w14:textId="77777777" w:rsidR="00580EDE" w:rsidRPr="00DC276D" w:rsidRDefault="00580EDE" w:rsidP="00684BB4">
            <w:pPr>
              <w:spacing w:after="0" w:line="240" w:lineRule="auto"/>
              <w:jc w:val="center"/>
              <w:rPr>
                <w:rFonts w:eastAsia="Times New Roman"/>
                <w:b/>
                <w:sz w:val="18"/>
                <w:szCs w:val="18"/>
              </w:rPr>
            </w:pPr>
            <w:r w:rsidRPr="00DC276D">
              <w:rPr>
                <w:rFonts w:eastAsia="Times New Roman"/>
                <w:b/>
                <w:sz w:val="18"/>
                <w:szCs w:val="18"/>
              </w:rPr>
              <w:t>6</w:t>
            </w:r>
          </w:p>
        </w:tc>
      </w:tr>
      <w:tr w:rsidR="009608B0" w:rsidRPr="00551CFE" w14:paraId="5E7587D4" w14:textId="77777777" w:rsidTr="009608B0">
        <w:trPr>
          <w:trHeight w:val="833"/>
        </w:trPr>
        <w:tc>
          <w:tcPr>
            <w:tcW w:w="319" w:type="pct"/>
            <w:vAlign w:val="center"/>
          </w:tcPr>
          <w:p w14:paraId="280BB1F3" w14:textId="77777777" w:rsidR="009608B0" w:rsidRPr="00551CFE" w:rsidRDefault="009608B0" w:rsidP="009608B0">
            <w:pPr>
              <w:spacing w:after="0" w:line="240" w:lineRule="auto"/>
              <w:jc w:val="center"/>
              <w:rPr>
                <w:rFonts w:eastAsia="Times New Roman"/>
                <w:szCs w:val="24"/>
              </w:rPr>
            </w:pPr>
            <w:r w:rsidRPr="00551CFE">
              <w:rPr>
                <w:rFonts w:eastAsia="Times New Roman"/>
                <w:szCs w:val="24"/>
              </w:rPr>
              <w:t>1.</w:t>
            </w:r>
          </w:p>
        </w:tc>
        <w:tc>
          <w:tcPr>
            <w:tcW w:w="1811" w:type="pct"/>
            <w:tcBorders>
              <w:top w:val="single" w:sz="4" w:space="0" w:color="auto"/>
              <w:left w:val="single" w:sz="4" w:space="0" w:color="auto"/>
              <w:bottom w:val="single" w:sz="4" w:space="0" w:color="auto"/>
              <w:right w:val="single" w:sz="4" w:space="0" w:color="auto"/>
            </w:tcBorders>
          </w:tcPr>
          <w:p w14:paraId="63B68041" w14:textId="319C99AC" w:rsidR="009608B0" w:rsidRPr="00551CFE" w:rsidRDefault="009608B0" w:rsidP="009608B0">
            <w:pPr>
              <w:tabs>
                <w:tab w:val="left" w:pos="0"/>
                <w:tab w:val="left" w:pos="142"/>
                <w:tab w:val="left" w:pos="284"/>
              </w:tabs>
              <w:suppressAutoHyphens/>
              <w:autoSpaceDN w:val="0"/>
              <w:spacing w:after="0" w:line="240" w:lineRule="auto"/>
              <w:textAlignment w:val="baseline"/>
              <w:rPr>
                <w:rFonts w:eastAsia="Times New Roman"/>
                <w:szCs w:val="24"/>
              </w:rPr>
            </w:pPr>
            <w:r w:rsidRPr="00551CFE">
              <w:rPr>
                <w:szCs w:val="24"/>
              </w:rPr>
              <w:t xml:space="preserve">Nacionalinės žemės tarnybos prie </w:t>
            </w:r>
            <w:r>
              <w:rPr>
                <w:szCs w:val="24"/>
              </w:rPr>
              <w:t>Aplinkos</w:t>
            </w:r>
            <w:r w:rsidRPr="00551CFE">
              <w:rPr>
                <w:szCs w:val="24"/>
              </w:rPr>
              <w:t xml:space="preserve"> ministerijos turto (žemės) administravimo informacinės sistemos palaikymo paslaugos</w:t>
            </w:r>
          </w:p>
        </w:tc>
        <w:tc>
          <w:tcPr>
            <w:tcW w:w="516" w:type="pct"/>
            <w:tcBorders>
              <w:top w:val="single" w:sz="4" w:space="0" w:color="auto"/>
              <w:left w:val="single" w:sz="4" w:space="0" w:color="auto"/>
              <w:bottom w:val="single" w:sz="4" w:space="0" w:color="auto"/>
              <w:right w:val="single" w:sz="4" w:space="0" w:color="auto"/>
            </w:tcBorders>
            <w:vAlign w:val="center"/>
          </w:tcPr>
          <w:p w14:paraId="6B633AAB" w14:textId="77777777" w:rsidR="009608B0" w:rsidRPr="00551CFE" w:rsidRDefault="009608B0" w:rsidP="009608B0">
            <w:pPr>
              <w:spacing w:after="0" w:line="240" w:lineRule="auto"/>
              <w:jc w:val="center"/>
              <w:rPr>
                <w:rFonts w:eastAsia="Times New Roman"/>
                <w:szCs w:val="24"/>
              </w:rPr>
            </w:pPr>
            <w:r w:rsidRPr="00551CFE">
              <w:rPr>
                <w:szCs w:val="24"/>
              </w:rPr>
              <w:t>mėn.</w:t>
            </w:r>
          </w:p>
        </w:tc>
        <w:tc>
          <w:tcPr>
            <w:tcW w:w="763" w:type="pct"/>
            <w:tcBorders>
              <w:top w:val="single" w:sz="4" w:space="0" w:color="auto"/>
              <w:left w:val="single" w:sz="4" w:space="0" w:color="auto"/>
              <w:bottom w:val="single" w:sz="4" w:space="0" w:color="auto"/>
              <w:right w:val="single" w:sz="4" w:space="0" w:color="auto"/>
            </w:tcBorders>
            <w:vAlign w:val="center"/>
          </w:tcPr>
          <w:p w14:paraId="58CE9207" w14:textId="77777777" w:rsidR="009608B0" w:rsidRPr="00551CFE" w:rsidRDefault="009608B0" w:rsidP="009608B0">
            <w:pPr>
              <w:spacing w:after="0" w:line="240" w:lineRule="auto"/>
              <w:jc w:val="center"/>
              <w:rPr>
                <w:rFonts w:eastAsia="Times New Roman"/>
                <w:szCs w:val="24"/>
              </w:rPr>
            </w:pPr>
            <w:r w:rsidRPr="00551CFE">
              <w:rPr>
                <w:szCs w:val="24"/>
              </w:rPr>
              <w:t>36</w:t>
            </w:r>
          </w:p>
        </w:tc>
        <w:tc>
          <w:tcPr>
            <w:tcW w:w="761" w:type="pct"/>
            <w:tcBorders>
              <w:top w:val="single" w:sz="4" w:space="0" w:color="auto"/>
              <w:left w:val="single" w:sz="4" w:space="0" w:color="auto"/>
              <w:bottom w:val="single" w:sz="4" w:space="0" w:color="auto"/>
              <w:right w:val="single" w:sz="4" w:space="0" w:color="auto"/>
            </w:tcBorders>
            <w:vAlign w:val="center"/>
          </w:tcPr>
          <w:p w14:paraId="07C50391" w14:textId="0CA56825" w:rsidR="009608B0" w:rsidRPr="00551CFE" w:rsidRDefault="009608B0" w:rsidP="009608B0">
            <w:pPr>
              <w:spacing w:after="0" w:line="240" w:lineRule="auto"/>
              <w:jc w:val="center"/>
              <w:rPr>
                <w:rFonts w:eastAsia="Times New Roman"/>
                <w:szCs w:val="24"/>
              </w:rPr>
            </w:pPr>
            <w:r w:rsidRPr="00B71292">
              <w:t>1380,00</w:t>
            </w:r>
          </w:p>
        </w:tc>
        <w:tc>
          <w:tcPr>
            <w:tcW w:w="830" w:type="pct"/>
            <w:tcBorders>
              <w:top w:val="single" w:sz="4" w:space="0" w:color="auto"/>
              <w:left w:val="single" w:sz="4" w:space="0" w:color="auto"/>
              <w:bottom w:val="single" w:sz="4" w:space="0" w:color="auto"/>
              <w:right w:val="single" w:sz="4" w:space="0" w:color="auto"/>
            </w:tcBorders>
            <w:vAlign w:val="center"/>
          </w:tcPr>
          <w:p w14:paraId="2C26902B" w14:textId="42BF480A" w:rsidR="009608B0" w:rsidRPr="00551CFE" w:rsidRDefault="009608B0" w:rsidP="009608B0">
            <w:pPr>
              <w:spacing w:after="0" w:line="240" w:lineRule="auto"/>
              <w:jc w:val="center"/>
              <w:rPr>
                <w:rFonts w:eastAsia="Times New Roman"/>
                <w:szCs w:val="24"/>
              </w:rPr>
            </w:pPr>
            <w:r>
              <w:t>1669,80</w:t>
            </w:r>
          </w:p>
        </w:tc>
      </w:tr>
      <w:tr w:rsidR="009608B0" w:rsidRPr="00551CFE" w14:paraId="338469B3" w14:textId="77777777" w:rsidTr="009608B0">
        <w:trPr>
          <w:trHeight w:val="571"/>
        </w:trPr>
        <w:tc>
          <w:tcPr>
            <w:tcW w:w="319" w:type="pct"/>
            <w:vAlign w:val="center"/>
          </w:tcPr>
          <w:p w14:paraId="5DE8B16C" w14:textId="1FE68AEF" w:rsidR="009608B0" w:rsidRPr="00551CFE" w:rsidRDefault="009608B0" w:rsidP="009608B0">
            <w:pPr>
              <w:spacing w:after="0" w:line="240" w:lineRule="auto"/>
              <w:jc w:val="center"/>
              <w:rPr>
                <w:rFonts w:eastAsia="Times New Roman"/>
                <w:szCs w:val="24"/>
              </w:rPr>
            </w:pPr>
            <w:r w:rsidRPr="00551CFE">
              <w:rPr>
                <w:rFonts w:eastAsia="Times New Roman"/>
                <w:szCs w:val="24"/>
              </w:rPr>
              <w:lastRenderedPageBreak/>
              <w:t>2.</w:t>
            </w:r>
          </w:p>
        </w:tc>
        <w:tc>
          <w:tcPr>
            <w:tcW w:w="1811" w:type="pct"/>
            <w:tcBorders>
              <w:top w:val="single" w:sz="4" w:space="0" w:color="auto"/>
              <w:left w:val="single" w:sz="4" w:space="0" w:color="auto"/>
              <w:bottom w:val="single" w:sz="4" w:space="0" w:color="auto"/>
              <w:right w:val="single" w:sz="4" w:space="0" w:color="auto"/>
            </w:tcBorders>
          </w:tcPr>
          <w:p w14:paraId="42EB5B2B" w14:textId="2EAF8DFA" w:rsidR="009608B0" w:rsidRPr="00551CFE" w:rsidRDefault="009608B0" w:rsidP="009608B0">
            <w:pPr>
              <w:tabs>
                <w:tab w:val="left" w:pos="0"/>
                <w:tab w:val="left" w:pos="142"/>
                <w:tab w:val="left" w:pos="284"/>
              </w:tabs>
              <w:suppressAutoHyphens/>
              <w:autoSpaceDN w:val="0"/>
              <w:spacing w:after="0" w:line="240" w:lineRule="auto"/>
              <w:textAlignment w:val="baseline"/>
              <w:rPr>
                <w:szCs w:val="24"/>
                <w:lang w:eastAsia="lt-LT"/>
              </w:rPr>
            </w:pPr>
            <w:r w:rsidRPr="00551CFE">
              <w:rPr>
                <w:szCs w:val="24"/>
              </w:rPr>
              <w:t xml:space="preserve">Nacionalinės žemės tarnybos prie </w:t>
            </w:r>
            <w:r>
              <w:rPr>
                <w:szCs w:val="24"/>
              </w:rPr>
              <w:t>Aplinkos</w:t>
            </w:r>
            <w:r w:rsidRPr="00551CFE">
              <w:rPr>
                <w:szCs w:val="24"/>
              </w:rPr>
              <w:t xml:space="preserve"> ministerijos turto (žemės) administravimo informacinės sistemos plėtros paslaugos</w:t>
            </w:r>
          </w:p>
        </w:tc>
        <w:tc>
          <w:tcPr>
            <w:tcW w:w="516" w:type="pct"/>
            <w:tcBorders>
              <w:top w:val="single" w:sz="4" w:space="0" w:color="auto"/>
              <w:left w:val="single" w:sz="4" w:space="0" w:color="auto"/>
              <w:bottom w:val="single" w:sz="4" w:space="0" w:color="auto"/>
              <w:right w:val="single" w:sz="4" w:space="0" w:color="auto"/>
            </w:tcBorders>
            <w:vAlign w:val="center"/>
          </w:tcPr>
          <w:p w14:paraId="5A155FC7" w14:textId="77777777" w:rsidR="009608B0" w:rsidRPr="00551CFE" w:rsidRDefault="009608B0" w:rsidP="009608B0">
            <w:pPr>
              <w:spacing w:after="0" w:line="240" w:lineRule="auto"/>
              <w:jc w:val="center"/>
              <w:rPr>
                <w:rFonts w:eastAsia="Times New Roman"/>
                <w:szCs w:val="24"/>
              </w:rPr>
            </w:pPr>
            <w:r w:rsidRPr="00551CFE">
              <w:rPr>
                <w:szCs w:val="24"/>
              </w:rPr>
              <w:t>val.</w:t>
            </w:r>
          </w:p>
        </w:tc>
        <w:tc>
          <w:tcPr>
            <w:tcW w:w="763" w:type="pct"/>
            <w:tcBorders>
              <w:top w:val="single" w:sz="4" w:space="0" w:color="auto"/>
              <w:left w:val="single" w:sz="4" w:space="0" w:color="auto"/>
              <w:bottom w:val="single" w:sz="4" w:space="0" w:color="auto"/>
              <w:right w:val="single" w:sz="4" w:space="0" w:color="auto"/>
            </w:tcBorders>
            <w:vAlign w:val="center"/>
          </w:tcPr>
          <w:p w14:paraId="0108495C" w14:textId="77777777" w:rsidR="009608B0" w:rsidRPr="00551CFE" w:rsidRDefault="009608B0" w:rsidP="009608B0">
            <w:pPr>
              <w:spacing w:after="0" w:line="240" w:lineRule="auto"/>
              <w:jc w:val="center"/>
              <w:rPr>
                <w:rFonts w:eastAsia="Times New Roman"/>
                <w:szCs w:val="24"/>
              </w:rPr>
            </w:pPr>
            <w:r w:rsidRPr="00551CFE">
              <w:rPr>
                <w:szCs w:val="24"/>
              </w:rPr>
              <w:t>3000*</w:t>
            </w:r>
          </w:p>
        </w:tc>
        <w:tc>
          <w:tcPr>
            <w:tcW w:w="761" w:type="pct"/>
            <w:tcBorders>
              <w:top w:val="single" w:sz="4" w:space="0" w:color="auto"/>
              <w:left w:val="single" w:sz="4" w:space="0" w:color="auto"/>
              <w:bottom w:val="single" w:sz="4" w:space="0" w:color="auto"/>
              <w:right w:val="single" w:sz="4" w:space="0" w:color="auto"/>
            </w:tcBorders>
            <w:vAlign w:val="center"/>
          </w:tcPr>
          <w:p w14:paraId="35F30FC3" w14:textId="4AA54BCB" w:rsidR="009608B0" w:rsidRPr="00551CFE" w:rsidRDefault="009608B0" w:rsidP="009608B0">
            <w:pPr>
              <w:spacing w:after="0" w:line="240" w:lineRule="auto"/>
              <w:jc w:val="center"/>
              <w:rPr>
                <w:rFonts w:eastAsia="Times New Roman"/>
                <w:szCs w:val="24"/>
              </w:rPr>
            </w:pPr>
            <w:r>
              <w:t>60,00</w:t>
            </w:r>
          </w:p>
        </w:tc>
        <w:tc>
          <w:tcPr>
            <w:tcW w:w="830" w:type="pct"/>
            <w:tcBorders>
              <w:top w:val="single" w:sz="4" w:space="0" w:color="auto"/>
              <w:left w:val="single" w:sz="4" w:space="0" w:color="auto"/>
              <w:bottom w:val="single" w:sz="4" w:space="0" w:color="auto"/>
              <w:right w:val="single" w:sz="4" w:space="0" w:color="auto"/>
            </w:tcBorders>
            <w:vAlign w:val="center"/>
          </w:tcPr>
          <w:p w14:paraId="48B06E4D" w14:textId="425976E0" w:rsidR="009608B0" w:rsidRPr="00551CFE" w:rsidRDefault="009608B0" w:rsidP="009608B0">
            <w:pPr>
              <w:spacing w:after="0" w:line="240" w:lineRule="auto"/>
              <w:jc w:val="center"/>
              <w:rPr>
                <w:rFonts w:eastAsia="Times New Roman"/>
                <w:szCs w:val="24"/>
              </w:rPr>
            </w:pPr>
            <w:r>
              <w:t>72,60</w:t>
            </w:r>
          </w:p>
        </w:tc>
      </w:tr>
    </w:tbl>
    <w:p w14:paraId="79D7B6D0" w14:textId="77777777" w:rsidR="006C3521" w:rsidRDefault="003146F1" w:rsidP="005C2C7A">
      <w:pPr>
        <w:pStyle w:val="HSPunktai"/>
        <w:numPr>
          <w:ilvl w:val="0"/>
          <w:numId w:val="0"/>
        </w:numPr>
        <w:tabs>
          <w:tab w:val="left" w:pos="0"/>
          <w:tab w:val="left" w:pos="993"/>
        </w:tabs>
        <w:spacing w:line="240" w:lineRule="auto"/>
        <w:ind w:firstLine="709"/>
        <w:rPr>
          <w:sz w:val="24"/>
          <w:szCs w:val="24"/>
        </w:rPr>
      </w:pPr>
      <w:r w:rsidRPr="00551CFE">
        <w:rPr>
          <w:sz w:val="24"/>
          <w:szCs w:val="24"/>
        </w:rPr>
        <w:t xml:space="preserve">*Pirkėjas neįsipareigoja nupirkti viso nurodyto </w:t>
      </w:r>
      <w:r w:rsidR="007D5B94">
        <w:rPr>
          <w:sz w:val="24"/>
          <w:szCs w:val="24"/>
        </w:rPr>
        <w:t xml:space="preserve">maksimalaus </w:t>
      </w:r>
      <w:r w:rsidRPr="00551CFE">
        <w:rPr>
          <w:sz w:val="24"/>
          <w:szCs w:val="24"/>
        </w:rPr>
        <w:t>paslaugų kiekio, o paslaugos užsakomos pagal faktinį poreikį.</w:t>
      </w:r>
    </w:p>
    <w:p w14:paraId="638D5201" w14:textId="77777777" w:rsidR="00197FF8" w:rsidRPr="00551CFE" w:rsidRDefault="00197FF8" w:rsidP="005C2C7A">
      <w:pPr>
        <w:pStyle w:val="HSPunktai"/>
        <w:numPr>
          <w:ilvl w:val="0"/>
          <w:numId w:val="0"/>
        </w:numPr>
        <w:tabs>
          <w:tab w:val="left" w:pos="0"/>
          <w:tab w:val="left" w:pos="993"/>
        </w:tabs>
        <w:spacing w:line="240" w:lineRule="auto"/>
        <w:ind w:firstLine="709"/>
        <w:rPr>
          <w:sz w:val="24"/>
          <w:szCs w:val="24"/>
        </w:rPr>
      </w:pPr>
    </w:p>
    <w:p w14:paraId="3F8FE7B9" w14:textId="77777777" w:rsidR="005C2C7A" w:rsidRPr="00551CFE" w:rsidRDefault="005C2C7A" w:rsidP="005C2C7A">
      <w:pPr>
        <w:pStyle w:val="HSPunktai"/>
        <w:numPr>
          <w:ilvl w:val="0"/>
          <w:numId w:val="0"/>
        </w:numPr>
        <w:tabs>
          <w:tab w:val="left" w:pos="0"/>
          <w:tab w:val="left" w:pos="993"/>
        </w:tabs>
        <w:spacing w:line="240" w:lineRule="auto"/>
        <w:ind w:firstLine="709"/>
        <w:rPr>
          <w:sz w:val="24"/>
          <w:szCs w:val="24"/>
        </w:rPr>
      </w:pPr>
      <w:r w:rsidRPr="00551CFE">
        <w:rPr>
          <w:sz w:val="24"/>
          <w:szCs w:val="24"/>
        </w:rPr>
        <w:t xml:space="preserve">3.2. Į Sutarties </w:t>
      </w:r>
      <w:r w:rsidR="004C759A" w:rsidRPr="00551CFE">
        <w:rPr>
          <w:sz w:val="24"/>
          <w:szCs w:val="24"/>
        </w:rPr>
        <w:t>kain</w:t>
      </w:r>
      <w:r w:rsidRPr="00551CFE">
        <w:rPr>
          <w:sz w:val="24"/>
          <w:szCs w:val="24"/>
        </w:rPr>
        <w:t>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0EB98B9D" w14:textId="77777777" w:rsidR="005C2C7A" w:rsidRPr="00551CFE" w:rsidRDefault="005C2C7A" w:rsidP="005C2C7A">
      <w:pPr>
        <w:pStyle w:val="HSPunktai"/>
        <w:numPr>
          <w:ilvl w:val="0"/>
          <w:numId w:val="0"/>
        </w:numPr>
        <w:tabs>
          <w:tab w:val="num" w:pos="1353"/>
        </w:tabs>
        <w:spacing w:line="240" w:lineRule="auto"/>
        <w:ind w:firstLine="709"/>
        <w:rPr>
          <w:sz w:val="24"/>
          <w:szCs w:val="24"/>
        </w:rPr>
      </w:pPr>
      <w:r w:rsidRPr="00551CFE">
        <w:rPr>
          <w:sz w:val="24"/>
          <w:szCs w:val="24"/>
        </w:rPr>
        <w:t>3.3. Už paslaugas negali būti taikomi Sutartyje nenumatyti mokesčiai. Paslaugos, kurios nenumatytos pagal Sutartyje nurodytus paslaugų į</w:t>
      </w:r>
      <w:r w:rsidR="004C759A" w:rsidRPr="00551CFE">
        <w:rPr>
          <w:sz w:val="24"/>
          <w:szCs w:val="24"/>
        </w:rPr>
        <w:t>kain</w:t>
      </w:r>
      <w:r w:rsidRPr="00551CFE">
        <w:rPr>
          <w:sz w:val="24"/>
          <w:szCs w:val="24"/>
        </w:rPr>
        <w:t>ius (Sutarties 3.1 papunktis), yra atskiro viešojo pirkimo objektas. Už Sutartyje nenurodytas, tačiau Paslaugų teikėjo dėl kokių nors priežasčių suteiktas paslaugas (jeigu taip įvyktų), Pirkėjas nemoka.</w:t>
      </w:r>
    </w:p>
    <w:p w14:paraId="7F2DAC9F" w14:textId="77777777" w:rsidR="005C2C7A" w:rsidRPr="00551CFE" w:rsidRDefault="005C2C7A" w:rsidP="005C2C7A">
      <w:pPr>
        <w:pStyle w:val="HSPunktai"/>
        <w:numPr>
          <w:ilvl w:val="0"/>
          <w:numId w:val="0"/>
        </w:numPr>
        <w:tabs>
          <w:tab w:val="left" w:pos="0"/>
          <w:tab w:val="left" w:pos="993"/>
        </w:tabs>
        <w:spacing w:line="240" w:lineRule="auto"/>
        <w:ind w:firstLine="709"/>
        <w:rPr>
          <w:sz w:val="32"/>
        </w:rPr>
      </w:pPr>
      <w:r w:rsidRPr="00551CFE">
        <w:rPr>
          <w:sz w:val="24"/>
          <w:szCs w:val="24"/>
        </w:rPr>
        <w:t xml:space="preserve">3.4. </w:t>
      </w:r>
      <w:r w:rsidRPr="00551CFE">
        <w:rPr>
          <w:sz w:val="24"/>
        </w:rPr>
        <w:t>Sutarties į</w:t>
      </w:r>
      <w:r w:rsidR="004C759A" w:rsidRPr="00551CFE">
        <w:rPr>
          <w:sz w:val="24"/>
        </w:rPr>
        <w:t>kain</w:t>
      </w:r>
      <w:r w:rsidRPr="00551CFE">
        <w:rPr>
          <w:sz w:val="24"/>
        </w:rPr>
        <w:t>iai dėl pasikeitusių mokesčių bus perskaičiuojami, kai teisės aktais pakeičiamas PVM tarifo dydis, taikomas perkamoms paslaugoms. Sutarties į</w:t>
      </w:r>
      <w:r w:rsidR="004C759A" w:rsidRPr="00551CFE">
        <w:rPr>
          <w:sz w:val="24"/>
        </w:rPr>
        <w:t>kain</w:t>
      </w:r>
      <w:r w:rsidRPr="00551CFE">
        <w:rPr>
          <w:sz w:val="24"/>
        </w:rPr>
        <w:t xml:space="preserve">iai, kai </w:t>
      </w:r>
      <w:r w:rsidRPr="00551CFE">
        <w:rPr>
          <w:sz w:val="24"/>
          <w:szCs w:val="24"/>
        </w:rPr>
        <w:t xml:space="preserve">Paslaugų teikėjas </w:t>
      </w:r>
      <w:r w:rsidRPr="00551CFE">
        <w:rPr>
          <w:sz w:val="24"/>
        </w:rPr>
        <w:t xml:space="preserve">Sutarties sudarymo metu nebuvo PVM mokėtojas, tačiau juo tapo Sutarties vykdymo metu, perskaičiuojama nebus. Teisės aktais pakeitus PVM tarifo dydį, Sutarties </w:t>
      </w:r>
      <w:r w:rsidR="004C759A" w:rsidRPr="00551CFE">
        <w:rPr>
          <w:sz w:val="24"/>
        </w:rPr>
        <w:t>kain</w:t>
      </w:r>
      <w:r w:rsidRPr="00551CFE">
        <w:rPr>
          <w:sz w:val="24"/>
        </w:rPr>
        <w:t xml:space="preserve">a perskaičiuojama nekeičiant Sutarties </w:t>
      </w:r>
      <w:r w:rsidR="004C759A" w:rsidRPr="00551CFE">
        <w:rPr>
          <w:sz w:val="24"/>
        </w:rPr>
        <w:t>kain</w:t>
      </w:r>
      <w:r w:rsidRPr="00551CFE">
        <w:rPr>
          <w:sz w:val="24"/>
        </w:rPr>
        <w:t xml:space="preserve">os be PVM, atitinkamai perskaičiuojant tik PVM dalį. Perskaičiuota Sutarties </w:t>
      </w:r>
      <w:r w:rsidR="004C759A" w:rsidRPr="00551CFE">
        <w:rPr>
          <w:sz w:val="24"/>
        </w:rPr>
        <w:t>kain</w:t>
      </w:r>
      <w:r w:rsidRPr="00551CFE">
        <w:rPr>
          <w:sz w:val="24"/>
        </w:rPr>
        <w:t xml:space="preserve">a įforminama Šalių pasirašomu susitarimu, kuris tampa neatsiejama Sutarties dalimi. Perskaičiuota Sutarties </w:t>
      </w:r>
      <w:r w:rsidR="004C759A" w:rsidRPr="00551CFE">
        <w:rPr>
          <w:sz w:val="24"/>
        </w:rPr>
        <w:t>kain</w:t>
      </w:r>
      <w:r w:rsidRPr="00551CFE">
        <w:rPr>
          <w:sz w:val="24"/>
        </w:rPr>
        <w:t>a taikoma toms paslaugoms, kurios bus teikiamos po Šalių pasirašyto susitarimo įsigaliojimo dienos.</w:t>
      </w:r>
    </w:p>
    <w:p w14:paraId="16443E82" w14:textId="77777777" w:rsidR="005C2C7A" w:rsidRPr="00551CFE" w:rsidRDefault="005C2C7A" w:rsidP="005C2C7A">
      <w:pPr>
        <w:pStyle w:val="HSPunktai"/>
        <w:numPr>
          <w:ilvl w:val="0"/>
          <w:numId w:val="0"/>
        </w:numPr>
        <w:spacing w:line="240" w:lineRule="auto"/>
        <w:ind w:firstLine="709"/>
        <w:contextualSpacing w:val="0"/>
        <w:rPr>
          <w:sz w:val="32"/>
        </w:rPr>
      </w:pPr>
      <w:r w:rsidRPr="00551CFE">
        <w:rPr>
          <w:sz w:val="24"/>
        </w:rPr>
        <w:t xml:space="preserve">Pasikeitus PVM tarifui, Sutartyje </w:t>
      </w:r>
      <w:r w:rsidRPr="00551CFE">
        <w:rPr>
          <w:b/>
          <w:sz w:val="24"/>
        </w:rPr>
        <w:t>numatyti į</w:t>
      </w:r>
      <w:r w:rsidR="004C759A" w:rsidRPr="00551CFE">
        <w:rPr>
          <w:b/>
          <w:sz w:val="24"/>
        </w:rPr>
        <w:t>kain</w:t>
      </w:r>
      <w:r w:rsidRPr="00551CFE">
        <w:rPr>
          <w:b/>
          <w:sz w:val="24"/>
        </w:rPr>
        <w:t>iai</w:t>
      </w:r>
      <w:r w:rsidRPr="00551CFE">
        <w:rPr>
          <w:sz w:val="24"/>
        </w:rPr>
        <w:t xml:space="preserve"> (be PVM) nesikeičia, o Sutarties </w:t>
      </w:r>
      <w:r w:rsidR="004C759A" w:rsidRPr="00551CFE">
        <w:rPr>
          <w:sz w:val="24"/>
        </w:rPr>
        <w:t>kain</w:t>
      </w:r>
      <w:r w:rsidRPr="00551CFE">
        <w:rPr>
          <w:sz w:val="24"/>
        </w:rPr>
        <w:t>a yra perskaičiuojama vadovaujantis šia formule:</w:t>
      </w:r>
    </w:p>
    <w:p w14:paraId="531EC6AF" w14:textId="77777777" w:rsidR="005C2C7A" w:rsidRPr="00551CFE" w:rsidRDefault="005C2C7A" w:rsidP="005C2C7A">
      <w:pPr>
        <w:spacing w:after="0" w:line="240" w:lineRule="auto"/>
        <w:rPr>
          <w:i/>
          <w:szCs w:val="24"/>
          <w:lang w:eastAsia="lt-LT"/>
        </w:rPr>
      </w:pPr>
      <w:r w:rsidRPr="00551CFE">
        <w:rPr>
          <w:i/>
          <w:noProof/>
          <w:szCs w:val="24"/>
          <w:lang w:eastAsia="lt-LT"/>
        </w:rPr>
        <w:drawing>
          <wp:inline distT="0" distB="0" distL="0" distR="0" wp14:anchorId="24D0FFC6" wp14:editId="00F1178A">
            <wp:extent cx="28194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5EB91006" w14:textId="77777777" w:rsidR="005C2C7A" w:rsidRPr="00551CFE" w:rsidRDefault="005C2C7A" w:rsidP="005C2C7A">
      <w:pPr>
        <w:spacing w:after="0" w:line="240" w:lineRule="auto"/>
        <w:rPr>
          <w:i/>
          <w:szCs w:val="24"/>
          <w:lang w:eastAsia="lt-LT"/>
        </w:rPr>
      </w:pPr>
      <w:r w:rsidRPr="00551CFE">
        <w:rPr>
          <w:i/>
          <w:noProof/>
          <w:szCs w:val="24"/>
          <w:lang w:eastAsia="lt-LT"/>
        </w:rPr>
        <w:drawing>
          <wp:inline distT="0" distB="0" distL="0" distR="0" wp14:anchorId="3C20BCFC" wp14:editId="4EFEDDB3">
            <wp:extent cx="1257300" cy="3143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7CA897F5" w14:textId="765D8C5F" w:rsidR="005C2C7A" w:rsidRPr="00551CFE" w:rsidRDefault="00390C2A" w:rsidP="00A4538B">
      <w:pPr>
        <w:spacing w:after="0" w:line="240" w:lineRule="auto"/>
        <w:ind w:left="567"/>
        <w:rPr>
          <w:i/>
        </w:rPr>
      </w:pPr>
      <w:r>
        <w:rPr>
          <w:i/>
        </w:rPr>
        <w:t>S</w:t>
      </w:r>
      <w:r w:rsidR="00CC4BE1">
        <w:rPr>
          <w:i/>
          <w:vertAlign w:val="subscript"/>
        </w:rPr>
        <w:t>N</w:t>
      </w:r>
      <w:r w:rsidR="00CC4BE1">
        <w:rPr>
          <w:i/>
        </w:rPr>
        <w:t xml:space="preserve"> – </w:t>
      </w:r>
      <w:r w:rsidR="005C2C7A" w:rsidRPr="00551CFE">
        <w:rPr>
          <w:i/>
        </w:rPr>
        <w:t xml:space="preserve">perskaičiuota bendra Sutarties </w:t>
      </w:r>
      <w:r w:rsidR="004C759A" w:rsidRPr="00551CFE">
        <w:rPr>
          <w:i/>
        </w:rPr>
        <w:t>kain</w:t>
      </w:r>
      <w:r w:rsidR="005C2C7A" w:rsidRPr="00551CFE">
        <w:rPr>
          <w:i/>
        </w:rPr>
        <w:t>a (su PVM</w:t>
      </w:r>
      <w:r w:rsidR="005C2C7A" w:rsidRPr="00551CFE">
        <w:rPr>
          <w:i/>
          <w:szCs w:val="24"/>
          <w:lang w:eastAsia="lt-LT"/>
        </w:rPr>
        <w:t>)</w:t>
      </w:r>
      <w:r w:rsidR="00830E1F">
        <w:rPr>
          <w:i/>
          <w:szCs w:val="24"/>
          <w:lang w:eastAsia="lt-LT"/>
        </w:rPr>
        <w:t>;</w:t>
      </w:r>
    </w:p>
    <w:p w14:paraId="6ADA93C7" w14:textId="52909FD0" w:rsidR="005C2C7A" w:rsidRPr="00551CFE" w:rsidRDefault="005C2C7A" w:rsidP="00E41CE5">
      <w:pPr>
        <w:spacing w:after="0" w:line="240" w:lineRule="auto"/>
        <w:ind w:firstLine="567"/>
        <w:rPr>
          <w:i/>
        </w:rPr>
      </w:pPr>
      <w:r w:rsidRPr="00551CFE">
        <w:rPr>
          <w:i/>
        </w:rPr>
        <w:t xml:space="preserve">A – suteiktų </w:t>
      </w:r>
      <w:r w:rsidRPr="00551CFE">
        <w:rPr>
          <w:i/>
          <w:szCs w:val="24"/>
          <w:lang w:eastAsia="lt-LT"/>
        </w:rPr>
        <w:t>Paslaugų</w:t>
      </w:r>
      <w:r w:rsidRPr="00551CFE">
        <w:rPr>
          <w:i/>
        </w:rPr>
        <w:t xml:space="preserve"> </w:t>
      </w:r>
      <w:r w:rsidR="004C759A" w:rsidRPr="00551CFE">
        <w:rPr>
          <w:i/>
        </w:rPr>
        <w:t>kain</w:t>
      </w:r>
      <w:r w:rsidRPr="00551CFE">
        <w:rPr>
          <w:i/>
        </w:rPr>
        <w:t>a (su PVM) iki perskaičiavimo</w:t>
      </w:r>
      <w:r w:rsidR="00830E1F">
        <w:rPr>
          <w:i/>
        </w:rPr>
        <w:t>;</w:t>
      </w:r>
    </w:p>
    <w:p w14:paraId="5E642A35" w14:textId="036A28E5" w:rsidR="005C2C7A" w:rsidRPr="00551CFE" w:rsidRDefault="00976549" w:rsidP="00A4538B">
      <w:pPr>
        <w:spacing w:after="0" w:line="240" w:lineRule="auto"/>
        <w:ind w:left="567"/>
        <w:rPr>
          <w:i/>
        </w:rPr>
      </w:pPr>
      <w:r>
        <w:rPr>
          <w:i/>
        </w:rPr>
        <w:t>PR</w:t>
      </w:r>
      <w:r>
        <w:rPr>
          <w:i/>
          <w:vertAlign w:val="subscript"/>
        </w:rPr>
        <w:t>N</w:t>
      </w:r>
      <w:r>
        <w:rPr>
          <w:i/>
        </w:rPr>
        <w:t xml:space="preserve"> – </w:t>
      </w:r>
      <w:r w:rsidR="005C2C7A" w:rsidRPr="00551CFE">
        <w:rPr>
          <w:i/>
        </w:rPr>
        <w:t xml:space="preserve">naujas </w:t>
      </w:r>
      <w:r w:rsidR="005C2C7A" w:rsidRPr="00551CFE">
        <w:rPr>
          <w:i/>
          <w:szCs w:val="24"/>
          <w:lang w:eastAsia="lt-LT"/>
        </w:rPr>
        <w:t>Paslaugų</w:t>
      </w:r>
      <w:r w:rsidR="005C2C7A" w:rsidRPr="00551CFE">
        <w:rPr>
          <w:i/>
        </w:rPr>
        <w:t xml:space="preserve"> į</w:t>
      </w:r>
      <w:r w:rsidR="004C759A" w:rsidRPr="00551CFE">
        <w:rPr>
          <w:i/>
        </w:rPr>
        <w:t>kain</w:t>
      </w:r>
      <w:r w:rsidR="005C2C7A" w:rsidRPr="00551CFE">
        <w:rPr>
          <w:i/>
        </w:rPr>
        <w:t>is su PVM</w:t>
      </w:r>
      <w:r>
        <w:rPr>
          <w:i/>
        </w:rPr>
        <w:t>;</w:t>
      </w:r>
    </w:p>
    <w:p w14:paraId="43B42944" w14:textId="665FC03B" w:rsidR="005C2C7A" w:rsidRPr="00551CFE" w:rsidRDefault="00976549" w:rsidP="00A4538B">
      <w:pPr>
        <w:spacing w:after="0" w:line="240" w:lineRule="auto"/>
        <w:ind w:left="561"/>
        <w:rPr>
          <w:i/>
        </w:rPr>
      </w:pPr>
      <w:r>
        <w:rPr>
          <w:i/>
        </w:rPr>
        <w:t xml:space="preserve">Q – </w:t>
      </w:r>
      <w:r w:rsidR="005C2C7A" w:rsidRPr="00551CFE">
        <w:rPr>
          <w:i/>
        </w:rPr>
        <w:t xml:space="preserve">nesuteiktų </w:t>
      </w:r>
      <w:r w:rsidR="005C2C7A" w:rsidRPr="00551CFE">
        <w:rPr>
          <w:i/>
          <w:szCs w:val="24"/>
          <w:lang w:eastAsia="lt-LT"/>
        </w:rPr>
        <w:t>Paslaugų kiekis</w:t>
      </w:r>
      <w:r>
        <w:rPr>
          <w:i/>
          <w:szCs w:val="24"/>
          <w:lang w:eastAsia="lt-LT"/>
        </w:rPr>
        <w:t>;</w:t>
      </w:r>
    </w:p>
    <w:p w14:paraId="719FF2C3" w14:textId="2B313F8B" w:rsidR="005C2C7A" w:rsidRPr="00551CFE" w:rsidRDefault="00976549" w:rsidP="00A4538B">
      <w:pPr>
        <w:spacing w:after="0" w:line="240" w:lineRule="auto"/>
        <w:ind w:left="561"/>
        <w:rPr>
          <w:i/>
        </w:rPr>
      </w:pPr>
      <w:r>
        <w:rPr>
          <w:i/>
          <w:szCs w:val="24"/>
          <w:lang w:eastAsia="lt-LT"/>
        </w:rPr>
        <w:t xml:space="preserve">P – </w:t>
      </w:r>
      <w:r w:rsidR="005C2C7A" w:rsidRPr="00551CFE">
        <w:rPr>
          <w:i/>
          <w:szCs w:val="24"/>
          <w:lang w:eastAsia="lt-LT"/>
        </w:rPr>
        <w:t>Paslaugų</w:t>
      </w:r>
      <w:r w:rsidR="005C2C7A" w:rsidRPr="00551CFE">
        <w:rPr>
          <w:i/>
        </w:rPr>
        <w:t xml:space="preserve"> į</w:t>
      </w:r>
      <w:r w:rsidR="004C759A" w:rsidRPr="00551CFE">
        <w:rPr>
          <w:i/>
        </w:rPr>
        <w:t>kain</w:t>
      </w:r>
      <w:r w:rsidR="005C2C7A" w:rsidRPr="00551CFE">
        <w:rPr>
          <w:i/>
        </w:rPr>
        <w:t>is be PVM</w:t>
      </w:r>
      <w:r>
        <w:rPr>
          <w:i/>
        </w:rPr>
        <w:t>;</w:t>
      </w:r>
    </w:p>
    <w:p w14:paraId="2031139C" w14:textId="1B05DF11" w:rsidR="005C2C7A" w:rsidRPr="00551CFE" w:rsidRDefault="00976549" w:rsidP="00A4538B">
      <w:pPr>
        <w:spacing w:after="0" w:line="240" w:lineRule="auto"/>
        <w:ind w:left="561"/>
        <w:rPr>
          <w:i/>
          <w:szCs w:val="24"/>
          <w:lang w:eastAsia="lt-LT"/>
        </w:rPr>
      </w:pPr>
      <w:r>
        <w:rPr>
          <w:i/>
        </w:rPr>
        <w:t>T</w:t>
      </w:r>
      <w:r>
        <w:rPr>
          <w:i/>
          <w:vertAlign w:val="subscript"/>
        </w:rPr>
        <w:t>N</w:t>
      </w:r>
      <w:r>
        <w:rPr>
          <w:i/>
        </w:rPr>
        <w:t xml:space="preserve"> – </w:t>
      </w:r>
      <w:r w:rsidR="005C2C7A" w:rsidRPr="00551CFE">
        <w:rPr>
          <w:i/>
        </w:rPr>
        <w:t>naujas PVM tarifas (procentais</w:t>
      </w:r>
      <w:r w:rsidR="005C2C7A" w:rsidRPr="00551CFE">
        <w:rPr>
          <w:i/>
          <w:szCs w:val="24"/>
          <w:lang w:eastAsia="lt-LT"/>
        </w:rPr>
        <w:t>)</w:t>
      </w:r>
      <w:r>
        <w:rPr>
          <w:i/>
          <w:szCs w:val="24"/>
          <w:lang w:eastAsia="lt-LT"/>
        </w:rPr>
        <w:t>.</w:t>
      </w:r>
    </w:p>
    <w:p w14:paraId="02D6D9E9" w14:textId="1168A29F" w:rsidR="00823556" w:rsidRPr="00551CFE" w:rsidRDefault="005C2C7A" w:rsidP="00823556">
      <w:pPr>
        <w:spacing w:after="0" w:line="240" w:lineRule="auto"/>
        <w:ind w:firstLine="709"/>
        <w:jc w:val="both"/>
        <w:rPr>
          <w:szCs w:val="24"/>
          <w:lang w:eastAsia="lt-LT"/>
        </w:rPr>
      </w:pPr>
      <w:r w:rsidRPr="00551CFE">
        <w:rPr>
          <w:szCs w:val="24"/>
          <w:lang w:eastAsia="lt-LT"/>
        </w:rPr>
        <w:t xml:space="preserve">3.5. Bet kuri Sutarties </w:t>
      </w:r>
      <w:r w:rsidR="008941A8">
        <w:rPr>
          <w:szCs w:val="24"/>
          <w:lang w:eastAsia="lt-LT"/>
        </w:rPr>
        <w:t>Š</w:t>
      </w:r>
      <w:r w:rsidRPr="00551CFE">
        <w:rPr>
          <w:szCs w:val="24"/>
          <w:lang w:eastAsia="lt-LT"/>
        </w:rPr>
        <w:t>alis Sutarties galiojimo metu turi teisę inicijuoti Sutartyje numatytų į</w:t>
      </w:r>
      <w:r w:rsidR="004C759A" w:rsidRPr="00551CFE">
        <w:rPr>
          <w:szCs w:val="24"/>
          <w:lang w:eastAsia="lt-LT"/>
        </w:rPr>
        <w:t>kain</w:t>
      </w:r>
      <w:r w:rsidRPr="00551CFE">
        <w:rPr>
          <w:szCs w:val="24"/>
          <w:lang w:eastAsia="lt-LT"/>
        </w:rPr>
        <w:t xml:space="preserve">ių perskaičiavimą </w:t>
      </w:r>
      <w:r w:rsidRPr="00551CFE">
        <w:t xml:space="preserve">ne anksčiau kaip po 12 </w:t>
      </w:r>
      <w:r w:rsidR="003146F1" w:rsidRPr="00551CFE">
        <w:t xml:space="preserve">(dvylikos) </w:t>
      </w:r>
      <w:r w:rsidRPr="00551CFE">
        <w:t xml:space="preserve">mėnesių nuo Sutarties įsigaliojimo dienos, jei per šį laikotarpį Lietuvos Respublikos statistikos departamento paskelbto </w:t>
      </w:r>
      <w:r w:rsidRPr="00551CFE">
        <w:rPr>
          <w:i/>
          <w:szCs w:val="24"/>
        </w:rPr>
        <w:t xml:space="preserve">Ūkio subjektams suteiktų paslaugų </w:t>
      </w:r>
      <w:r w:rsidR="004C759A" w:rsidRPr="00551CFE">
        <w:rPr>
          <w:i/>
          <w:szCs w:val="24"/>
        </w:rPr>
        <w:t>kain</w:t>
      </w:r>
      <w:r w:rsidRPr="00551CFE">
        <w:rPr>
          <w:i/>
          <w:szCs w:val="24"/>
        </w:rPr>
        <w:t>ų indekso „</w:t>
      </w:r>
      <w:r w:rsidRPr="00551CFE">
        <w:rPr>
          <w:szCs w:val="24"/>
        </w:rPr>
        <w:t>Kompiuterių programavimo, konsultacinė ir susijusi veikla</w:t>
      </w:r>
      <w:r w:rsidRPr="00551CFE">
        <w:rPr>
          <w:i/>
          <w:szCs w:val="24"/>
        </w:rPr>
        <w:t>“</w:t>
      </w:r>
      <w:r w:rsidRPr="00551CFE">
        <w:rPr>
          <w:szCs w:val="24"/>
        </w:rPr>
        <w:t xml:space="preserve"> (toliau – PKI) pokytis yra didesnis </w:t>
      </w:r>
      <w:r w:rsidRPr="00551CFE">
        <w:rPr>
          <w:i/>
          <w:szCs w:val="24"/>
          <w:lang w:eastAsia="lt-LT"/>
        </w:rPr>
        <w:t xml:space="preserve">kaip 10 procentų (+10) arba mažesnis kaip 10 procentų (-10) </w:t>
      </w:r>
      <w:r w:rsidRPr="00551CFE">
        <w:rPr>
          <w:szCs w:val="24"/>
          <w:lang w:eastAsia="lt-LT"/>
        </w:rPr>
        <w:t xml:space="preserve">(informacija bus tikrinama </w:t>
      </w:r>
      <w:r w:rsidRPr="00551CFE">
        <w:t>Lietuvos Respublikos statistikos departamento internetiniame puslapyje:</w:t>
      </w:r>
      <w:r w:rsidRPr="00551CFE">
        <w:rPr>
          <w:szCs w:val="24"/>
          <w:lang w:eastAsia="lt-LT"/>
        </w:rPr>
        <w:t xml:space="preserve"> </w:t>
      </w:r>
      <w:hyperlink r:id="rId13" w:anchor="//" w:history="1">
        <w:r w:rsidR="00F021C4" w:rsidRPr="00B53260">
          <w:rPr>
            <w:rStyle w:val="Hipersaitas"/>
            <w:szCs w:val="24"/>
            <w:lang w:eastAsia="lt-LT"/>
          </w:rPr>
          <w:t>https://osp.stat.gov.lt/statistiniu-rodikliu-analize?indicator=S7R260#//</w:t>
        </w:r>
      </w:hyperlink>
      <w:r w:rsidRPr="00551CFE">
        <w:rPr>
          <w:szCs w:val="24"/>
          <w:lang w:eastAsia="lt-LT"/>
        </w:rPr>
        <w:t>).</w:t>
      </w:r>
      <w:r w:rsidR="00CE5E80" w:rsidRPr="00551CFE">
        <w:rPr>
          <w:szCs w:val="24"/>
          <w:lang w:eastAsia="lt-LT"/>
        </w:rPr>
        <w:t xml:space="preserve"> </w:t>
      </w:r>
      <w:r w:rsidR="005E4090">
        <w:rPr>
          <w:szCs w:val="24"/>
          <w:lang w:eastAsia="lt-LT"/>
        </w:rPr>
        <w:t>P</w:t>
      </w:r>
      <w:r w:rsidR="00823556" w:rsidRPr="00551CFE">
        <w:rPr>
          <w:szCs w:val="24"/>
          <w:lang w:eastAsia="lt-LT"/>
        </w:rPr>
        <w:t>KI pokytis bus apskaičiuojamas pagal 2 formulę. Paslaugų įkainiai bus perskaičiuojami pagal 1 formulę:</w:t>
      </w:r>
    </w:p>
    <w:p w14:paraId="077262F1" w14:textId="77777777" w:rsidR="00823556" w:rsidRPr="00551CFE" w:rsidRDefault="00823556" w:rsidP="00823556">
      <w:pPr>
        <w:spacing w:after="0" w:line="240" w:lineRule="auto"/>
        <w:ind w:firstLine="709"/>
        <w:jc w:val="both"/>
        <w:rPr>
          <w:szCs w:val="24"/>
          <w:lang w:eastAsia="lt-LT"/>
        </w:rPr>
      </w:pPr>
    </w:p>
    <w:p w14:paraId="4A4A59DF" w14:textId="7AE4268C" w:rsidR="00823556" w:rsidRPr="00551CFE" w:rsidRDefault="00597347" w:rsidP="00823556">
      <w:pPr>
        <w:spacing w:after="0" w:line="240" w:lineRule="auto"/>
        <w:jc w:val="both"/>
        <w:rPr>
          <w:rFonts w:eastAsiaTheme="minorEastAsia"/>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r>
          <w:rPr>
            <w:rFonts w:ascii="Cambria Math" w:eastAsiaTheme="minorEastAsia" w:hAnsi="Cambria Math"/>
            <w:szCs w:val="24"/>
          </w:rPr>
          <m:t xml:space="preserve"> (1 formulė)</m:t>
        </m:r>
      </m:oMath>
      <w:r w:rsidR="00823556" w:rsidRPr="00551CFE">
        <w:rPr>
          <w:rFonts w:eastAsiaTheme="minorEastAsia"/>
          <w:i/>
          <w:szCs w:val="24"/>
        </w:rPr>
        <w:t>, kur</w:t>
      </w:r>
    </w:p>
    <w:p w14:paraId="216691D4" w14:textId="08442F5C" w:rsidR="00823556" w:rsidRPr="00551CFE" w:rsidRDefault="00823556" w:rsidP="00823556">
      <w:pPr>
        <w:spacing w:after="0" w:line="240" w:lineRule="auto"/>
        <w:jc w:val="both"/>
        <w:rPr>
          <w:szCs w:val="24"/>
        </w:rPr>
      </w:pPr>
      <w:r w:rsidRPr="00551CFE">
        <w:rPr>
          <w:szCs w:val="24"/>
        </w:rPr>
        <w:t>a</w:t>
      </w:r>
      <w:r w:rsidRPr="00551CFE">
        <w:rPr>
          <w:szCs w:val="24"/>
          <w:vertAlign w:val="subscript"/>
        </w:rPr>
        <w:t>1</w:t>
      </w:r>
      <w:r w:rsidRPr="00551CFE">
        <w:rPr>
          <w:szCs w:val="24"/>
        </w:rPr>
        <w:t xml:space="preserve"> – perskaičiuotas (pakeistas) įkainis (Eur be PVM)</w:t>
      </w:r>
      <w:r w:rsidR="00A5140C">
        <w:rPr>
          <w:szCs w:val="24"/>
        </w:rPr>
        <w:t>;</w:t>
      </w:r>
    </w:p>
    <w:p w14:paraId="76F523B1" w14:textId="77777777" w:rsidR="00823556" w:rsidRPr="00551CFE" w:rsidRDefault="00823556" w:rsidP="00823556">
      <w:pPr>
        <w:spacing w:after="0" w:line="240" w:lineRule="auto"/>
        <w:jc w:val="both"/>
        <w:rPr>
          <w:szCs w:val="24"/>
        </w:rPr>
      </w:pPr>
      <w:r w:rsidRPr="00551CFE">
        <w:rPr>
          <w:szCs w:val="24"/>
        </w:rPr>
        <w:t>a – įkainis (Eur be PVM)) (jei jis jau buvo perskaičiuotas, tai po paskutinio perskaičiavimo).</w:t>
      </w:r>
    </w:p>
    <w:p w14:paraId="3567278D" w14:textId="174591C0" w:rsidR="00823556" w:rsidRDefault="00823556" w:rsidP="00823556">
      <w:pPr>
        <w:spacing w:after="0" w:line="240" w:lineRule="auto"/>
        <w:jc w:val="both"/>
        <w:rPr>
          <w:szCs w:val="24"/>
        </w:rPr>
      </w:pPr>
      <w:r w:rsidRPr="00551CFE">
        <w:rPr>
          <w:szCs w:val="24"/>
        </w:rPr>
        <w:lastRenderedPageBreak/>
        <w:t xml:space="preserve">k – pagal </w:t>
      </w:r>
      <w:r w:rsidRPr="00BA0F49">
        <w:rPr>
          <w:iCs/>
        </w:rPr>
        <w:t>PKI</w:t>
      </w:r>
      <w:r w:rsidRPr="00551CFE">
        <w:t xml:space="preserve"> </w:t>
      </w:r>
      <w:r w:rsidRPr="00551CFE">
        <w:rPr>
          <w:szCs w:val="24"/>
        </w:rPr>
        <w:t xml:space="preserve">apskaičiuotas kainų pokytis (padidėjimas arba sumažėjimas) (%). „k“ reikšmė skaičiuojama pagal formulę: </w:t>
      </w:r>
    </w:p>
    <w:p w14:paraId="62F53E93" w14:textId="77777777" w:rsidR="0037510D" w:rsidRPr="00551CFE" w:rsidRDefault="0037510D" w:rsidP="00823556">
      <w:pPr>
        <w:spacing w:after="0" w:line="240" w:lineRule="auto"/>
        <w:jc w:val="both"/>
        <w:rPr>
          <w:szCs w:val="24"/>
        </w:rPr>
      </w:pPr>
    </w:p>
    <w:p w14:paraId="51651594" w14:textId="77777777" w:rsidR="00823556" w:rsidRPr="00551CFE" w:rsidRDefault="00823556" w:rsidP="00823556">
      <w:pPr>
        <w:spacing w:after="0" w:line="240" w:lineRule="auto"/>
        <w:jc w:val="both"/>
        <w:rPr>
          <w:szCs w:val="24"/>
        </w:rPr>
      </w:pPr>
      <w:r w:rsidRPr="00551CFE">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51CFE">
        <w:rPr>
          <w:rFonts w:eastAsiaTheme="minorEastAsia"/>
          <w:szCs w:val="24"/>
        </w:rPr>
        <w:t xml:space="preserve"> (proc.) (2 formulė), kur</w:t>
      </w:r>
    </w:p>
    <w:p w14:paraId="2DF9A1F0" w14:textId="77777777" w:rsidR="005C2C7A" w:rsidRPr="00551CFE" w:rsidRDefault="005C2C7A" w:rsidP="00BA0F49">
      <w:pPr>
        <w:spacing w:after="0" w:line="240" w:lineRule="auto"/>
        <w:jc w:val="both"/>
        <w:rPr>
          <w:rFonts w:eastAsiaTheme="minorHAnsi"/>
          <w:szCs w:val="24"/>
        </w:rPr>
      </w:pPr>
      <w:proofErr w:type="spellStart"/>
      <w:r w:rsidRPr="00551CFE">
        <w:rPr>
          <w:rFonts w:eastAsiaTheme="minorHAnsi"/>
          <w:szCs w:val="24"/>
        </w:rPr>
        <w:t>Ind</w:t>
      </w:r>
      <w:r w:rsidRPr="00551CFE">
        <w:rPr>
          <w:rFonts w:eastAsiaTheme="minorHAnsi"/>
          <w:szCs w:val="24"/>
          <w:vertAlign w:val="subscript"/>
        </w:rPr>
        <w:t>naujausias</w:t>
      </w:r>
      <w:proofErr w:type="spellEnd"/>
      <w:r w:rsidRPr="00551CFE">
        <w:rPr>
          <w:rFonts w:eastAsiaTheme="minorHAnsi"/>
          <w:szCs w:val="24"/>
        </w:rPr>
        <w:t xml:space="preserve"> – pagal kreipimosi (gauto rašytinio prašymo) dėl </w:t>
      </w:r>
      <w:r w:rsidR="004C759A" w:rsidRPr="00551CFE">
        <w:rPr>
          <w:rFonts w:eastAsiaTheme="minorHAnsi"/>
          <w:szCs w:val="24"/>
        </w:rPr>
        <w:t>kain</w:t>
      </w:r>
      <w:r w:rsidRPr="00551CFE">
        <w:rPr>
          <w:rFonts w:eastAsiaTheme="minorHAnsi"/>
          <w:szCs w:val="24"/>
        </w:rPr>
        <w:t>os perskaičiavimo datą paskelbtas naujausias PKI;</w:t>
      </w:r>
    </w:p>
    <w:p w14:paraId="5CC63F7D" w14:textId="2C40680B" w:rsidR="005C2C7A" w:rsidRPr="00551CFE" w:rsidRDefault="005C2C7A" w:rsidP="005C2C7A">
      <w:pPr>
        <w:spacing w:after="0" w:line="240" w:lineRule="auto"/>
        <w:jc w:val="both"/>
        <w:rPr>
          <w:rFonts w:eastAsiaTheme="minorHAnsi"/>
          <w:szCs w:val="24"/>
        </w:rPr>
      </w:pPr>
      <w:proofErr w:type="spellStart"/>
      <w:r w:rsidRPr="00551CFE">
        <w:rPr>
          <w:rFonts w:eastAsiaTheme="minorHAnsi"/>
          <w:szCs w:val="24"/>
        </w:rPr>
        <w:t>Ind</w:t>
      </w:r>
      <w:r w:rsidRPr="00551CFE">
        <w:rPr>
          <w:rFonts w:eastAsiaTheme="minorHAnsi"/>
          <w:szCs w:val="24"/>
          <w:vertAlign w:val="subscript"/>
        </w:rPr>
        <w:t>pradžia</w:t>
      </w:r>
      <w:proofErr w:type="spellEnd"/>
      <w:r w:rsidRPr="00551CFE">
        <w:rPr>
          <w:rFonts w:eastAsiaTheme="minorHAnsi"/>
          <w:szCs w:val="24"/>
        </w:rPr>
        <w:t xml:space="preserve"> – laikotarpio pradžios datos (ketvirčio</w:t>
      </w:r>
      <w:r w:rsidRPr="00551CFE">
        <w:rPr>
          <w:rFonts w:eastAsiaTheme="minorHAnsi"/>
          <w:i/>
          <w:szCs w:val="24"/>
        </w:rPr>
        <w:t xml:space="preserve">) </w:t>
      </w:r>
      <w:r w:rsidRPr="00BA0F49">
        <w:rPr>
          <w:rFonts w:eastAsiaTheme="minorHAnsi"/>
          <w:iCs/>
          <w:szCs w:val="24"/>
        </w:rPr>
        <w:t>PKI</w:t>
      </w:r>
      <w:r w:rsidRPr="00551CFE">
        <w:rPr>
          <w:rFonts w:eastAsiaTheme="minorHAnsi"/>
          <w:szCs w:val="24"/>
        </w:rPr>
        <w:t>. Pirmojo perskaičiavimo atveju laikotarpio pradžia (ketvirtis) yra prieš 12</w:t>
      </w:r>
      <w:r w:rsidR="003146F1" w:rsidRPr="00551CFE">
        <w:rPr>
          <w:rFonts w:eastAsiaTheme="minorHAnsi"/>
          <w:szCs w:val="24"/>
        </w:rPr>
        <w:t xml:space="preserve"> (dvylika)</w:t>
      </w:r>
      <w:r w:rsidRPr="00551CFE">
        <w:rPr>
          <w:rFonts w:eastAsiaTheme="minorHAnsi"/>
          <w:szCs w:val="24"/>
        </w:rPr>
        <w:t xml:space="preserve"> mėnesių paskelbto ketvirčio </w:t>
      </w:r>
      <w:r w:rsidRPr="00BA0F49">
        <w:rPr>
          <w:rFonts w:eastAsiaTheme="minorHAnsi"/>
          <w:iCs/>
          <w:szCs w:val="24"/>
        </w:rPr>
        <w:t>PKI</w:t>
      </w:r>
      <w:r w:rsidRPr="00551CFE">
        <w:rPr>
          <w:rFonts w:eastAsiaTheme="minorHAnsi"/>
          <w:szCs w:val="24"/>
        </w:rPr>
        <w:t>. Antrojo ir vėlesnių perskaičiavimų atveju laikotarpio pradžia (ketvirtis) yra paskutinio perskaičiavimo metu naudotos paskelbto atitinkamo indekso reikšmės ketvirtis.</w:t>
      </w:r>
    </w:p>
    <w:p w14:paraId="3C7E8D4E" w14:textId="77777777" w:rsidR="005C2C7A" w:rsidRPr="00551CFE" w:rsidRDefault="005C2C7A" w:rsidP="005C2C7A">
      <w:pPr>
        <w:spacing w:after="0" w:line="240" w:lineRule="auto"/>
        <w:ind w:firstLine="709"/>
        <w:jc w:val="both"/>
        <w:rPr>
          <w:rFonts w:eastAsiaTheme="minorHAnsi"/>
          <w:szCs w:val="24"/>
        </w:rPr>
      </w:pPr>
      <w:r w:rsidRPr="00551CFE">
        <w:rPr>
          <w:szCs w:val="24"/>
        </w:rPr>
        <w:t>3.6. Perskaičiavimas atliekamas nustatytu periodiškumu, t. y. praėjus 12 (dvylikai) mėnesių nuo Sutarties įsigaliojimo arba praėjus 12 (dvylikai) mėnesių nuo paskutinio perskaičiavimo dienos.</w:t>
      </w:r>
      <w:bookmarkStart w:id="0" w:name="_Hlk68261196"/>
    </w:p>
    <w:p w14:paraId="5DFFBC94" w14:textId="77777777" w:rsidR="005C2C7A" w:rsidRPr="00551CFE" w:rsidRDefault="005C2C7A" w:rsidP="005C2C7A">
      <w:pPr>
        <w:spacing w:after="0" w:line="240" w:lineRule="auto"/>
        <w:ind w:firstLine="709"/>
        <w:jc w:val="both"/>
        <w:rPr>
          <w:szCs w:val="24"/>
        </w:rPr>
      </w:pPr>
      <w:r w:rsidRPr="00551CFE">
        <w:rPr>
          <w:szCs w:val="24"/>
        </w:rPr>
        <w:t>3.7. Šalis, inicijuojanti Sutarties į</w:t>
      </w:r>
      <w:r w:rsidR="004C759A" w:rsidRPr="00551CFE">
        <w:rPr>
          <w:szCs w:val="24"/>
        </w:rPr>
        <w:t>kain</w:t>
      </w:r>
      <w:r w:rsidRPr="00551CFE">
        <w:rPr>
          <w:szCs w:val="24"/>
        </w:rPr>
        <w:t xml:space="preserve">ių </w:t>
      </w:r>
      <w:bookmarkStart w:id="1" w:name="_Hlk68254630"/>
      <w:r w:rsidRPr="00551CFE">
        <w:rPr>
          <w:szCs w:val="24"/>
        </w:rPr>
        <w:t>perskaičiavimą</w:t>
      </w:r>
      <w:bookmarkEnd w:id="1"/>
      <w:r w:rsidRPr="00551CFE">
        <w:rPr>
          <w:szCs w:val="24"/>
        </w:rPr>
        <w:t>, informuoja kitą Šalį raštu apie pageidavimą perskaičiuoti į</w:t>
      </w:r>
      <w:r w:rsidR="004C759A" w:rsidRPr="00551CFE">
        <w:rPr>
          <w:szCs w:val="24"/>
        </w:rPr>
        <w:t>kain</w:t>
      </w:r>
      <w:r w:rsidRPr="00551CFE">
        <w:rPr>
          <w:szCs w:val="24"/>
        </w:rPr>
        <w:t>ius ir pateikia įrodymus, pagrindžiančius Sutartyje nurodytų aplinkybių, suteikiančių teisę keisti Sutarties į</w:t>
      </w:r>
      <w:r w:rsidR="004C759A" w:rsidRPr="00551CFE">
        <w:rPr>
          <w:szCs w:val="24"/>
        </w:rPr>
        <w:t>kain</w:t>
      </w:r>
      <w:r w:rsidRPr="00551CFE">
        <w:rPr>
          <w:szCs w:val="24"/>
        </w:rPr>
        <w:t>ius, egzistavimą</w:t>
      </w:r>
      <w:bookmarkEnd w:id="0"/>
      <w:r w:rsidRPr="00551CFE">
        <w:rPr>
          <w:szCs w:val="24"/>
        </w:rPr>
        <w:t>.</w:t>
      </w:r>
      <w:bookmarkStart w:id="2" w:name="_Hlk68261207"/>
    </w:p>
    <w:p w14:paraId="36F27267" w14:textId="77777777" w:rsidR="005C2C7A" w:rsidRPr="00702CEB" w:rsidRDefault="005C2C7A" w:rsidP="005C2C7A">
      <w:pPr>
        <w:spacing w:after="0" w:line="240" w:lineRule="auto"/>
        <w:ind w:firstLine="709"/>
        <w:jc w:val="both"/>
        <w:rPr>
          <w:rFonts w:eastAsiaTheme="minorHAnsi"/>
          <w:szCs w:val="24"/>
        </w:rPr>
      </w:pPr>
      <w:r w:rsidRPr="00551CFE">
        <w:rPr>
          <w:lang w:eastAsia="lt-LT"/>
        </w:rPr>
        <w:t xml:space="preserve">3.8. </w:t>
      </w:r>
      <w:r w:rsidRPr="00551CFE">
        <w:t xml:space="preserve">Už </w:t>
      </w:r>
      <w:bookmarkStart w:id="3" w:name="_Hlk68261220"/>
      <w:bookmarkEnd w:id="2"/>
      <w:r w:rsidR="00BE12D3" w:rsidRPr="00551CFE">
        <w:t>paslaugas, užsakytas paslaugų užsakymo aktu (-</w:t>
      </w:r>
      <w:proofErr w:type="spellStart"/>
      <w:r w:rsidR="00BE12D3" w:rsidRPr="00551CFE">
        <w:t>ais</w:t>
      </w:r>
      <w:proofErr w:type="spellEnd"/>
      <w:r w:rsidR="00BE12D3" w:rsidRPr="00551CFE">
        <w:t>) iki susitarimo dėl paslaugų įkainių perskaičiavimo pasirašymo dienos, Pirkėjas apmoka taikant iki tol galiojusius paslaugų įkainius, o už paslaugas, užsakytas paslaugų užsakymo aktu po susitarimo įsigaliojimo dienos, Paslaugų teikėjui bus apmokama taikant naujus paslaugų įkainius.</w:t>
      </w:r>
    </w:p>
    <w:p w14:paraId="0E1B9DD5" w14:textId="77777777" w:rsidR="005C2C7A" w:rsidRPr="00702CEB" w:rsidRDefault="005C2C7A" w:rsidP="005C2C7A">
      <w:pPr>
        <w:spacing w:after="0" w:line="240" w:lineRule="auto"/>
        <w:ind w:firstLine="709"/>
        <w:jc w:val="both"/>
        <w:rPr>
          <w:rFonts w:eastAsiaTheme="minorHAnsi"/>
          <w:szCs w:val="24"/>
        </w:rPr>
      </w:pPr>
      <w:r w:rsidRPr="00702CEB">
        <w:t>3.9. Perskaičiuoti į</w:t>
      </w:r>
      <w:r w:rsidR="004C759A" w:rsidRPr="00702CEB">
        <w:t>kain</w:t>
      </w:r>
      <w:r w:rsidRPr="00702CEB">
        <w:t>iai įforminami susitarimu prie šios Sutarties, pasirašomu abiejų Sutarties Šalių ir įsigalioja nuo susitarimo pasirašymo datos, jei susitarime nenumatyta kitaip</w:t>
      </w:r>
      <w:bookmarkEnd w:id="3"/>
      <w:r w:rsidRPr="00702CEB">
        <w:t>.</w:t>
      </w:r>
    </w:p>
    <w:p w14:paraId="5482A1A2" w14:textId="77777777" w:rsidR="00895B21" w:rsidRPr="00551CFE" w:rsidRDefault="00895B21" w:rsidP="005C2C7A">
      <w:pPr>
        <w:spacing w:after="0" w:line="240" w:lineRule="auto"/>
        <w:ind w:firstLine="709"/>
        <w:jc w:val="both"/>
        <w:rPr>
          <w:rFonts w:eastAsiaTheme="minorHAnsi"/>
          <w:szCs w:val="24"/>
        </w:rPr>
      </w:pPr>
      <w:r w:rsidRPr="00702CEB">
        <w:rPr>
          <w:szCs w:val="24"/>
        </w:rPr>
        <w:t xml:space="preserve">3.10. </w:t>
      </w:r>
      <w:r w:rsidRPr="00702CEB">
        <w:rPr>
          <w:szCs w:val="21"/>
          <w:shd w:val="clear" w:color="auto" w:fill="FFFFFF"/>
        </w:rPr>
        <w:t>Skaičiavimams indeksų reikšmės imamos</w:t>
      </w:r>
      <w:r w:rsidR="003146F1" w:rsidRPr="00702CEB">
        <w:rPr>
          <w:szCs w:val="21"/>
          <w:shd w:val="clear" w:color="auto" w:fill="FFFFFF"/>
        </w:rPr>
        <w:t xml:space="preserve"> 4</w:t>
      </w:r>
      <w:r w:rsidRPr="00702CEB">
        <w:rPr>
          <w:szCs w:val="21"/>
          <w:shd w:val="clear" w:color="auto" w:fill="FFFFFF"/>
        </w:rPr>
        <w:t> </w:t>
      </w:r>
      <w:r w:rsidR="003146F1" w:rsidRPr="00702CEB">
        <w:rPr>
          <w:szCs w:val="21"/>
          <w:shd w:val="clear" w:color="auto" w:fill="FFFFFF"/>
        </w:rPr>
        <w:t>(</w:t>
      </w:r>
      <w:r w:rsidRPr="00702CEB">
        <w:rPr>
          <w:rStyle w:val="Grietas"/>
          <w:b w:val="0"/>
          <w:szCs w:val="21"/>
          <w:shd w:val="clear" w:color="auto" w:fill="FFFFFF"/>
        </w:rPr>
        <w:t>keturių</w:t>
      </w:r>
      <w:r w:rsidR="003146F1" w:rsidRPr="00702CEB">
        <w:rPr>
          <w:rStyle w:val="Grietas"/>
          <w:szCs w:val="21"/>
          <w:shd w:val="clear" w:color="auto" w:fill="FFFFFF"/>
        </w:rPr>
        <w:t>)</w:t>
      </w:r>
      <w:r w:rsidRPr="00702CEB">
        <w:rPr>
          <w:rStyle w:val="Grietas"/>
          <w:szCs w:val="21"/>
          <w:shd w:val="clear" w:color="auto" w:fill="FFFFFF"/>
        </w:rPr>
        <w:t> </w:t>
      </w:r>
      <w:r w:rsidRPr="00702CEB">
        <w:rPr>
          <w:szCs w:val="21"/>
          <w:shd w:val="clear" w:color="auto" w:fill="FFFFFF"/>
        </w:rPr>
        <w:t>skaitmenų po kablelio tikslumu. Apskaičiuotas PKI pokytis tolimesniems skaičiavimams naudojamas suapvalinus iki</w:t>
      </w:r>
      <w:r w:rsidR="003146F1" w:rsidRPr="00702CEB">
        <w:rPr>
          <w:szCs w:val="21"/>
          <w:shd w:val="clear" w:color="auto" w:fill="FFFFFF"/>
        </w:rPr>
        <w:t xml:space="preserve"> 1 (</w:t>
      </w:r>
      <w:r w:rsidRPr="00702CEB">
        <w:rPr>
          <w:rStyle w:val="Grietas"/>
          <w:b w:val="0"/>
          <w:szCs w:val="21"/>
          <w:shd w:val="clear" w:color="auto" w:fill="FFFFFF"/>
        </w:rPr>
        <w:t>vieno</w:t>
      </w:r>
      <w:r w:rsidR="003146F1" w:rsidRPr="00702CEB">
        <w:rPr>
          <w:rStyle w:val="Grietas"/>
          <w:szCs w:val="21"/>
          <w:shd w:val="clear" w:color="auto" w:fill="FFFFFF"/>
        </w:rPr>
        <w:t>)</w:t>
      </w:r>
      <w:r w:rsidRPr="00702CEB">
        <w:rPr>
          <w:rStyle w:val="Grietas"/>
          <w:szCs w:val="21"/>
          <w:shd w:val="clear" w:color="auto" w:fill="FFFFFF"/>
        </w:rPr>
        <w:t> </w:t>
      </w:r>
      <w:r w:rsidRPr="00702CEB">
        <w:rPr>
          <w:szCs w:val="21"/>
          <w:shd w:val="clear" w:color="auto" w:fill="FFFFFF"/>
        </w:rPr>
        <w:t>skaitmens po kablelio, o perskaičiuotas į</w:t>
      </w:r>
      <w:r w:rsidR="004C759A" w:rsidRPr="00702CEB">
        <w:rPr>
          <w:szCs w:val="21"/>
          <w:shd w:val="clear" w:color="auto" w:fill="FFFFFF"/>
        </w:rPr>
        <w:t>kain</w:t>
      </w:r>
      <w:r w:rsidRPr="00702CEB">
        <w:rPr>
          <w:szCs w:val="21"/>
          <w:shd w:val="clear" w:color="auto" w:fill="FFFFFF"/>
        </w:rPr>
        <w:t>is „</w:t>
      </w:r>
      <w:r w:rsidRPr="00702CEB">
        <w:rPr>
          <w:szCs w:val="24"/>
        </w:rPr>
        <w:t>a</w:t>
      </w:r>
      <w:r w:rsidRPr="00702CEB">
        <w:rPr>
          <w:szCs w:val="24"/>
          <w:vertAlign w:val="subscript"/>
        </w:rPr>
        <w:t>1</w:t>
      </w:r>
      <w:r w:rsidRPr="00702CEB">
        <w:rPr>
          <w:szCs w:val="21"/>
          <w:shd w:val="clear" w:color="auto" w:fill="FFFFFF"/>
        </w:rPr>
        <w:t>“ suapvalinamas</w:t>
      </w:r>
      <w:r w:rsidRPr="00551CFE">
        <w:rPr>
          <w:szCs w:val="21"/>
          <w:shd w:val="clear" w:color="auto" w:fill="FFFFFF"/>
        </w:rPr>
        <w:t xml:space="preserve"> iki </w:t>
      </w:r>
      <w:r w:rsidR="003146F1" w:rsidRPr="00551CFE">
        <w:rPr>
          <w:szCs w:val="21"/>
          <w:shd w:val="clear" w:color="auto" w:fill="FFFFFF"/>
        </w:rPr>
        <w:t>2 (</w:t>
      </w:r>
      <w:r w:rsidRPr="00702CEB">
        <w:rPr>
          <w:rStyle w:val="Grietas"/>
          <w:b w:val="0"/>
          <w:szCs w:val="21"/>
          <w:shd w:val="clear" w:color="auto" w:fill="FFFFFF"/>
        </w:rPr>
        <w:t>dviejų</w:t>
      </w:r>
      <w:r w:rsidR="003146F1" w:rsidRPr="00551CFE">
        <w:rPr>
          <w:rStyle w:val="Grietas"/>
          <w:szCs w:val="21"/>
          <w:shd w:val="clear" w:color="auto" w:fill="FFFFFF"/>
        </w:rPr>
        <w:t xml:space="preserve">) </w:t>
      </w:r>
      <w:r w:rsidRPr="00551CFE">
        <w:rPr>
          <w:rStyle w:val="Grietas"/>
          <w:szCs w:val="21"/>
          <w:shd w:val="clear" w:color="auto" w:fill="FFFFFF"/>
        </w:rPr>
        <w:t> </w:t>
      </w:r>
      <w:r w:rsidRPr="00551CFE">
        <w:rPr>
          <w:szCs w:val="21"/>
          <w:shd w:val="clear" w:color="auto" w:fill="FFFFFF"/>
        </w:rPr>
        <w:t>skaitmenų po kablelio.</w:t>
      </w:r>
      <w:r w:rsidRPr="00551CFE">
        <w:rPr>
          <w:rFonts w:ascii="Segoe UI" w:hAnsi="Segoe UI" w:cs="Segoe UI"/>
          <w:szCs w:val="21"/>
          <w:shd w:val="clear" w:color="auto" w:fill="FFFFFF"/>
        </w:rPr>
        <w:t> </w:t>
      </w:r>
    </w:p>
    <w:p w14:paraId="327FB8F7" w14:textId="77777777" w:rsidR="00895B21" w:rsidRPr="00551CFE" w:rsidRDefault="00895B21" w:rsidP="005C2C7A">
      <w:pPr>
        <w:spacing w:after="0" w:line="240" w:lineRule="auto"/>
        <w:ind w:firstLine="709"/>
        <w:jc w:val="both"/>
        <w:rPr>
          <w:szCs w:val="24"/>
          <w:shd w:val="clear" w:color="auto" w:fill="FFFFFF"/>
        </w:rPr>
      </w:pPr>
      <w:r w:rsidRPr="00551CFE">
        <w:rPr>
          <w:szCs w:val="24"/>
        </w:rPr>
        <w:t xml:space="preserve">3.11. </w:t>
      </w:r>
      <w:r w:rsidRPr="00551CFE">
        <w:rPr>
          <w:szCs w:val="24"/>
          <w:shd w:val="clear" w:color="auto" w:fill="FFFFFF"/>
        </w:rPr>
        <w:t> Jeigu Paslaugų teikėjas nepagrįstai atsisako sudaryti susitarimą arba vilkina jo sudarymą, Pirkėjas įgyja teisę vienašališkai nutraukti sutartį pagal Sutarties 10.1 papunktį.</w:t>
      </w:r>
    </w:p>
    <w:p w14:paraId="68E7B1E5" w14:textId="77777777" w:rsidR="004C15E2" w:rsidRPr="00551CFE" w:rsidRDefault="00CE4F4A" w:rsidP="00D06406">
      <w:pPr>
        <w:pStyle w:val="HSPunktai"/>
        <w:numPr>
          <w:ilvl w:val="0"/>
          <w:numId w:val="11"/>
        </w:numPr>
        <w:tabs>
          <w:tab w:val="left" w:pos="567"/>
        </w:tabs>
        <w:spacing w:before="240" w:after="240" w:line="240" w:lineRule="auto"/>
        <w:ind w:left="0" w:firstLine="0"/>
        <w:contextualSpacing w:val="0"/>
        <w:jc w:val="center"/>
        <w:rPr>
          <w:b/>
          <w:sz w:val="24"/>
          <w:szCs w:val="24"/>
        </w:rPr>
      </w:pPr>
      <w:r w:rsidRPr="00551CFE">
        <w:rPr>
          <w:b/>
          <w:sz w:val="24"/>
          <w:szCs w:val="24"/>
        </w:rPr>
        <w:t>PASLAUGŲ</w:t>
      </w:r>
      <w:r w:rsidR="00A772C4" w:rsidRPr="00551CFE">
        <w:rPr>
          <w:b/>
          <w:sz w:val="24"/>
          <w:szCs w:val="24"/>
        </w:rPr>
        <w:t xml:space="preserve"> </w:t>
      </w:r>
      <w:r w:rsidRPr="00551CFE">
        <w:rPr>
          <w:b/>
          <w:sz w:val="24"/>
          <w:szCs w:val="24"/>
        </w:rPr>
        <w:t>PERDAVIMAS IR APMOKĖJIMAS</w:t>
      </w:r>
    </w:p>
    <w:p w14:paraId="1BA09A0D" w14:textId="0CC7AA07" w:rsidR="00FA06E3" w:rsidRPr="00551CFE" w:rsidRDefault="00476220" w:rsidP="00FA06E3">
      <w:pPr>
        <w:widowControl w:val="0"/>
        <w:tabs>
          <w:tab w:val="num" w:pos="709"/>
          <w:tab w:val="num" w:pos="1353"/>
        </w:tabs>
        <w:spacing w:after="0" w:line="240" w:lineRule="auto"/>
        <w:ind w:firstLine="709"/>
        <w:jc w:val="both"/>
        <w:rPr>
          <w:rFonts w:eastAsia="Times New Roman"/>
          <w:szCs w:val="24"/>
          <w:lang w:eastAsia="lt-LT"/>
        </w:rPr>
      </w:pPr>
      <w:bookmarkStart w:id="4" w:name="_Hlk59438124"/>
      <w:bookmarkStart w:id="5" w:name="_Hlk89759646"/>
      <w:r w:rsidRPr="00551CFE">
        <w:rPr>
          <w:szCs w:val="24"/>
        </w:rPr>
        <w:t xml:space="preserve">4.1. </w:t>
      </w:r>
      <w:bookmarkEnd w:id="4"/>
      <w:r w:rsidR="00FA06E3" w:rsidRPr="00551CFE">
        <w:rPr>
          <w:szCs w:val="24"/>
          <w:lang w:eastAsia="ar-SA"/>
        </w:rPr>
        <w:t>P</w:t>
      </w:r>
      <w:r w:rsidR="00FA06E3" w:rsidRPr="00551CFE">
        <w:rPr>
          <w:szCs w:val="24"/>
        </w:rPr>
        <w:t>aslaugų perdavimas ir priėmimas įforminamas perdavimo</w:t>
      </w:r>
      <w:r w:rsidR="00E80019" w:rsidRPr="00551CFE">
        <w:rPr>
          <w:szCs w:val="24"/>
        </w:rPr>
        <w:t xml:space="preserve"> ir </w:t>
      </w:r>
      <w:r w:rsidR="00FA06E3" w:rsidRPr="00551CFE">
        <w:rPr>
          <w:szCs w:val="24"/>
        </w:rPr>
        <w:t xml:space="preserve">priėmimo aktais (Sutarties </w:t>
      </w:r>
      <w:r w:rsidR="009C47F4" w:rsidRPr="00551CFE">
        <w:rPr>
          <w:szCs w:val="24"/>
        </w:rPr>
        <w:t>3 </w:t>
      </w:r>
      <w:r w:rsidR="00FA06E3" w:rsidRPr="00551CFE">
        <w:rPr>
          <w:szCs w:val="24"/>
        </w:rPr>
        <w:t>priedas), kur</w:t>
      </w:r>
      <w:r w:rsidR="001C04A1" w:rsidRPr="00551CFE">
        <w:rPr>
          <w:szCs w:val="24"/>
        </w:rPr>
        <w:t>iuos</w:t>
      </w:r>
      <w:r w:rsidR="00FA06E3" w:rsidRPr="00551CFE">
        <w:rPr>
          <w:szCs w:val="24"/>
        </w:rPr>
        <w:t xml:space="preserve"> pasirašydamos Sutarties Šalys (</w:t>
      </w:r>
      <w:r w:rsidR="00C11461" w:rsidRPr="00E57810">
        <w:t>kai teikiamos palaikymo paslaugos</w:t>
      </w:r>
      <w:r w:rsidR="001834FF" w:rsidRPr="001834FF">
        <w:t xml:space="preserve"> </w:t>
      </w:r>
      <w:r w:rsidR="00A80782">
        <w:t xml:space="preserve">– </w:t>
      </w:r>
      <w:r w:rsidR="001834FF" w:rsidRPr="001834FF">
        <w:t>Sutarties 12.6</w:t>
      </w:r>
      <w:r w:rsidR="00EA646F">
        <w:t>.1</w:t>
      </w:r>
      <w:r w:rsidR="000A6F79">
        <w:t xml:space="preserve"> ir 12.6.3</w:t>
      </w:r>
      <w:r w:rsidR="001834FF" w:rsidRPr="001834FF">
        <w:t xml:space="preserve"> papunk</w:t>
      </w:r>
      <w:r w:rsidR="000A6F79">
        <w:t>čiuose</w:t>
      </w:r>
      <w:r w:rsidR="001834FF" w:rsidRPr="001834FF">
        <w:t xml:space="preserve"> nurodyti Šalių atsakingi asmenys už Sutarties vykdymą</w:t>
      </w:r>
      <w:r w:rsidR="00C11461" w:rsidRPr="00E57810">
        <w:t>, kai teikiamos plėtros paslaugos</w:t>
      </w:r>
      <w:r w:rsidR="00C11461" w:rsidRPr="00551CFE">
        <w:rPr>
          <w:szCs w:val="24"/>
        </w:rPr>
        <w:t xml:space="preserve"> </w:t>
      </w:r>
      <w:r w:rsidR="00A80782">
        <w:rPr>
          <w:szCs w:val="24"/>
        </w:rPr>
        <w:t xml:space="preserve">– </w:t>
      </w:r>
      <w:r w:rsidR="00FA06E3" w:rsidRPr="00551CFE">
        <w:rPr>
          <w:szCs w:val="24"/>
        </w:rPr>
        <w:t>Sutarties 12.6</w:t>
      </w:r>
      <w:r w:rsidR="0098245F">
        <w:rPr>
          <w:szCs w:val="24"/>
        </w:rPr>
        <w:t>.2 ir 12.6.3</w:t>
      </w:r>
      <w:r w:rsidR="00FA06E3" w:rsidRPr="00551CFE">
        <w:rPr>
          <w:szCs w:val="24"/>
        </w:rPr>
        <w:t xml:space="preserve"> papunk</w:t>
      </w:r>
      <w:r w:rsidR="0098245F">
        <w:rPr>
          <w:szCs w:val="24"/>
        </w:rPr>
        <w:t>čiuos</w:t>
      </w:r>
      <w:r w:rsidR="00FA06E3" w:rsidRPr="00551CFE">
        <w:rPr>
          <w:szCs w:val="24"/>
        </w:rPr>
        <w:t xml:space="preserve">e nurodyti Šalių atsakingi asmenys už Sutarties vykdymą) patvirtina tinkamą įvykdytų paslaugų suteikimo faktą ir momentą. Už </w:t>
      </w:r>
      <w:r w:rsidR="00FA06E3" w:rsidRPr="00551CFE">
        <w:rPr>
          <w:spacing w:val="-3"/>
          <w:szCs w:val="24"/>
        </w:rPr>
        <w:t>suteiktas</w:t>
      </w:r>
      <w:r w:rsidR="00FA06E3" w:rsidRPr="00551CFE">
        <w:rPr>
          <w:szCs w:val="24"/>
        </w:rPr>
        <w:t>, Sutarties reikalavimus atitinkančias paslaugas (po perdavimo</w:t>
      </w:r>
      <w:r w:rsidR="00E80019" w:rsidRPr="00551CFE">
        <w:rPr>
          <w:szCs w:val="24"/>
        </w:rPr>
        <w:t xml:space="preserve"> ir </w:t>
      </w:r>
      <w:r w:rsidR="00FA06E3" w:rsidRPr="00551CFE">
        <w:rPr>
          <w:szCs w:val="24"/>
        </w:rPr>
        <w:t>priėmimo akto pasirašymo) Pirkėjas sumoka pagal Sutarties 3.1 papunktyje nurodyt</w:t>
      </w:r>
      <w:r w:rsidR="001C04A1" w:rsidRPr="00551CFE">
        <w:rPr>
          <w:szCs w:val="24"/>
        </w:rPr>
        <w:t>us į</w:t>
      </w:r>
      <w:r w:rsidR="004C759A" w:rsidRPr="00551CFE">
        <w:rPr>
          <w:szCs w:val="24"/>
        </w:rPr>
        <w:t>kain</w:t>
      </w:r>
      <w:r w:rsidR="001C04A1" w:rsidRPr="00551CFE">
        <w:rPr>
          <w:szCs w:val="24"/>
        </w:rPr>
        <w:t>ius</w:t>
      </w:r>
      <w:r w:rsidR="00FA06E3" w:rsidRPr="00551CFE">
        <w:rPr>
          <w:szCs w:val="24"/>
        </w:rPr>
        <w:t xml:space="preserve"> mokėjimo pavedimu, pinigus pervesdamas į Paslaugų teikėjo atsiskaitomąją sąskaitą, nurodytą sutarties XV skyriuje, ne vėliau kaip per 30 </w:t>
      </w:r>
      <w:r w:rsidR="00B252E5" w:rsidRPr="00551CFE">
        <w:rPr>
          <w:szCs w:val="24"/>
        </w:rPr>
        <w:t xml:space="preserve">(trisdešimt) </w:t>
      </w:r>
      <w:r w:rsidR="00FA06E3" w:rsidRPr="00551CFE">
        <w:rPr>
          <w:szCs w:val="24"/>
        </w:rPr>
        <w:t xml:space="preserve">dienų nuo tinkamai išrašytos sąskaitos faktūros gavimo dienos. Sąskaita faktūra negali būti išrašyta anksčiau nei pasirašytas šiame punkte nurodytas perdavimo </w:t>
      </w:r>
      <w:r w:rsidR="00E80019" w:rsidRPr="00551CFE">
        <w:rPr>
          <w:szCs w:val="24"/>
        </w:rPr>
        <w:t>ir</w:t>
      </w:r>
      <w:r w:rsidR="00FA06E3" w:rsidRPr="00551CFE">
        <w:rPr>
          <w:szCs w:val="24"/>
        </w:rPr>
        <w:t xml:space="preserve"> priėmimo aktas. </w:t>
      </w:r>
      <w:r w:rsidRPr="00551CFE">
        <w:rPr>
          <w:rFonts w:eastAsia="Times New Roman"/>
          <w:szCs w:val="24"/>
          <w:lang w:eastAsia="lt-LT"/>
        </w:rPr>
        <w:t>Perdavimo ir priėmimo aktas sudaromas ir pasirašomas ADOC formatu.</w:t>
      </w:r>
      <w:bookmarkEnd w:id="5"/>
    </w:p>
    <w:p w14:paraId="7B42A1DC" w14:textId="77777777" w:rsidR="00A772C4" w:rsidRPr="00551CFE" w:rsidRDefault="00A772C4" w:rsidP="00FA06E3">
      <w:pPr>
        <w:widowControl w:val="0"/>
        <w:tabs>
          <w:tab w:val="num" w:pos="709"/>
          <w:tab w:val="num" w:pos="1353"/>
        </w:tabs>
        <w:spacing w:after="0" w:line="240" w:lineRule="auto"/>
        <w:ind w:firstLine="709"/>
        <w:jc w:val="both"/>
        <w:rPr>
          <w:spacing w:val="-3"/>
          <w:szCs w:val="24"/>
        </w:rPr>
      </w:pPr>
      <w:r w:rsidRPr="00551CFE">
        <w:rPr>
          <w:spacing w:val="-3"/>
          <w:szCs w:val="24"/>
        </w:rPr>
        <w:t>4.2. Paslaugų teikėjas sąskaitos</w:t>
      </w:r>
      <w:r w:rsidR="003C154F" w:rsidRPr="00551CFE">
        <w:rPr>
          <w:spacing w:val="-3"/>
          <w:szCs w:val="24"/>
        </w:rPr>
        <w:t xml:space="preserve"> </w:t>
      </w:r>
      <w:r w:rsidRPr="00551CFE">
        <w:rPr>
          <w:spacing w:val="-3"/>
          <w:szCs w:val="24"/>
        </w:rPr>
        <w:t xml:space="preserve">faktūros neišrašo, kol nėra Pirkėjo patikrintas ir pasirašytas bei užregistruotas paslaugų </w:t>
      </w:r>
      <w:r w:rsidR="00E80019" w:rsidRPr="00551CFE">
        <w:rPr>
          <w:spacing w:val="-3"/>
          <w:szCs w:val="24"/>
        </w:rPr>
        <w:t xml:space="preserve">perdavimo ir </w:t>
      </w:r>
      <w:r w:rsidRPr="00551CFE">
        <w:rPr>
          <w:spacing w:val="-3"/>
          <w:szCs w:val="24"/>
        </w:rPr>
        <w:t>priėmimo</w:t>
      </w:r>
      <w:r w:rsidR="00E80019" w:rsidRPr="00551CFE">
        <w:rPr>
          <w:spacing w:val="-3"/>
          <w:szCs w:val="24"/>
        </w:rPr>
        <w:t xml:space="preserve"> </w:t>
      </w:r>
      <w:r w:rsidRPr="00551CFE">
        <w:rPr>
          <w:spacing w:val="-3"/>
          <w:szCs w:val="24"/>
        </w:rPr>
        <w:t xml:space="preserve">aktas. </w:t>
      </w:r>
    </w:p>
    <w:p w14:paraId="46487D84" w14:textId="27BDF1AD" w:rsidR="00A772C4" w:rsidRPr="00551CFE" w:rsidRDefault="00A772C4" w:rsidP="00A772C4">
      <w:pPr>
        <w:widowControl w:val="0"/>
        <w:spacing w:after="0" w:line="240" w:lineRule="auto"/>
        <w:ind w:firstLine="709"/>
        <w:jc w:val="both"/>
        <w:rPr>
          <w:szCs w:val="24"/>
        </w:rPr>
      </w:pPr>
      <w:r w:rsidRPr="00551CFE">
        <w:rPr>
          <w:spacing w:val="-3"/>
          <w:szCs w:val="24"/>
        </w:rPr>
        <w:t xml:space="preserve">4.3. </w:t>
      </w:r>
      <w:r w:rsidRPr="00551CFE">
        <w:rPr>
          <w:szCs w:val="24"/>
        </w:rPr>
        <w:t>Paslaugų teikėjo pateikta sąskaita</w:t>
      </w:r>
      <w:r w:rsidR="00D73E5E" w:rsidRPr="00551CFE">
        <w:rPr>
          <w:szCs w:val="24"/>
        </w:rPr>
        <w:t xml:space="preserve"> </w:t>
      </w:r>
      <w:r w:rsidRPr="00551CFE">
        <w:rPr>
          <w:szCs w:val="24"/>
        </w:rPr>
        <w:t>faktūra privalo atitikti Lietuvos Respublikos įstatymų reikalavimus. Sąskaitoje</w:t>
      </w:r>
      <w:r w:rsidR="003C154F" w:rsidRPr="00551CFE">
        <w:rPr>
          <w:szCs w:val="24"/>
        </w:rPr>
        <w:t xml:space="preserve"> </w:t>
      </w:r>
      <w:r w:rsidRPr="00551CFE">
        <w:rPr>
          <w:szCs w:val="24"/>
        </w:rPr>
        <w:t>faktūroje privalo būti aiškiai nurodytos suteiktos paslaugos, atitinkančios Sutarties reikalavimus, paslaugų apimtis, Sutarties numeris. Sąskaitoje</w:t>
      </w:r>
      <w:r w:rsidR="003C154F" w:rsidRPr="00551CFE">
        <w:rPr>
          <w:szCs w:val="24"/>
        </w:rPr>
        <w:t xml:space="preserve"> </w:t>
      </w:r>
      <w:r w:rsidRPr="00551CFE">
        <w:rPr>
          <w:szCs w:val="24"/>
        </w:rPr>
        <w:t>faktūroje nurodomos paslaugos ir jų į</w:t>
      </w:r>
      <w:r w:rsidR="004C759A" w:rsidRPr="00551CFE">
        <w:rPr>
          <w:szCs w:val="24"/>
        </w:rPr>
        <w:t>kain</w:t>
      </w:r>
      <w:r w:rsidRPr="00551CFE">
        <w:rPr>
          <w:szCs w:val="24"/>
        </w:rPr>
        <w:t>iai turi atitikti nurodytus Sutarties 3.1 papunktyje. Pirkėjui pageidaujant, sąskaitos</w:t>
      </w:r>
      <w:r w:rsidR="003C154F" w:rsidRPr="00551CFE">
        <w:rPr>
          <w:szCs w:val="24"/>
        </w:rPr>
        <w:t xml:space="preserve"> </w:t>
      </w:r>
      <w:r w:rsidRPr="00551CFE">
        <w:rPr>
          <w:szCs w:val="24"/>
        </w:rPr>
        <w:t>faktūros turi būti papildomai (ir neatlygintinai) teikiamos elektroniniu būdu PDF ar DOC formatu.</w:t>
      </w:r>
    </w:p>
    <w:p w14:paraId="66040FE3" w14:textId="77777777" w:rsidR="00A772C4" w:rsidRPr="00551CFE" w:rsidRDefault="00A772C4" w:rsidP="00A772C4">
      <w:pPr>
        <w:tabs>
          <w:tab w:val="left" w:pos="0"/>
        </w:tabs>
        <w:spacing w:after="0" w:line="240" w:lineRule="auto"/>
        <w:ind w:firstLine="709"/>
        <w:contextualSpacing/>
        <w:jc w:val="both"/>
        <w:rPr>
          <w:szCs w:val="24"/>
        </w:rPr>
      </w:pPr>
      <w:r w:rsidRPr="00551CFE">
        <w:rPr>
          <w:szCs w:val="24"/>
        </w:rPr>
        <w:t>4.</w:t>
      </w:r>
      <w:r w:rsidR="00FA06E3" w:rsidRPr="00551CFE">
        <w:rPr>
          <w:szCs w:val="24"/>
        </w:rPr>
        <w:t>4</w:t>
      </w:r>
      <w:r w:rsidRPr="00551CFE">
        <w:rPr>
          <w:szCs w:val="24"/>
        </w:rPr>
        <w:t>. Paslaugų teikėjas sąskaitą</w:t>
      </w:r>
      <w:r w:rsidR="00D73E5E" w:rsidRPr="00551CFE">
        <w:rPr>
          <w:szCs w:val="24"/>
        </w:rPr>
        <w:t xml:space="preserve"> </w:t>
      </w:r>
      <w:r w:rsidRPr="00551CFE">
        <w:rPr>
          <w:szCs w:val="24"/>
        </w:rPr>
        <w:t>faktūrą privalo pateikti elektroniniu būdu naudojantis informacinės sistemos „E. sąskaita“ priemonėmis (informacinė sistema „E. sąskaita“ pasiekiama adresu </w:t>
      </w:r>
      <w:hyperlink r:id="rId14" w:history="1">
        <w:r w:rsidRPr="00551CFE">
          <w:rPr>
            <w:szCs w:val="24"/>
            <w:u w:val="single"/>
          </w:rPr>
          <w:t>www.esaskaita.eu</w:t>
        </w:r>
      </w:hyperlink>
      <w:r w:rsidRPr="00551CFE">
        <w:rPr>
          <w:szCs w:val="24"/>
        </w:rPr>
        <w:t xml:space="preserve">). Lietuvos Respublikos viešųjų pirkimų įstatymo 22 straipsnio 12 dalyje </w:t>
      </w:r>
      <w:r w:rsidRPr="00551CFE">
        <w:rPr>
          <w:szCs w:val="24"/>
        </w:rPr>
        <w:lastRenderedPageBreak/>
        <w:t>nustatytais atvejais, esant informacinės sistemos „E. sąskaita“ pažeidimų, dėl kurių negalimas keitimasis informacija naudojantis šia sistema, sąskaitos</w:t>
      </w:r>
      <w:r w:rsidR="003C154F" w:rsidRPr="00551CFE">
        <w:rPr>
          <w:szCs w:val="24"/>
        </w:rPr>
        <w:t xml:space="preserve"> </w:t>
      </w:r>
      <w:r w:rsidRPr="00551CFE">
        <w:rPr>
          <w:szCs w:val="24"/>
        </w:rPr>
        <w:t xml:space="preserve">faktūros gali būti teikiamos elektroniniu paštu </w:t>
      </w:r>
      <w:hyperlink r:id="rId15" w:history="1">
        <w:r w:rsidRPr="00551CFE">
          <w:rPr>
            <w:szCs w:val="24"/>
            <w:u w:val="single"/>
          </w:rPr>
          <w:t>nzt@nzt.lt</w:t>
        </w:r>
      </w:hyperlink>
      <w:r w:rsidRPr="00551CFE">
        <w:rPr>
          <w:szCs w:val="24"/>
        </w:rPr>
        <w:t xml:space="preserve">  ir (arba) iš anksto suderintomis ne elektroninėmis priemonėmis.</w:t>
      </w:r>
    </w:p>
    <w:p w14:paraId="44E256A0" w14:textId="77777777" w:rsidR="00A772C4" w:rsidRPr="00551CFE" w:rsidRDefault="00A772C4" w:rsidP="00EF4269">
      <w:pPr>
        <w:pStyle w:val="HSPunktai"/>
        <w:numPr>
          <w:ilvl w:val="0"/>
          <w:numId w:val="0"/>
        </w:numPr>
        <w:spacing w:after="240" w:line="240" w:lineRule="auto"/>
        <w:ind w:firstLine="709"/>
        <w:contextualSpacing w:val="0"/>
        <w:rPr>
          <w:sz w:val="24"/>
          <w:szCs w:val="24"/>
        </w:rPr>
      </w:pPr>
      <w:r w:rsidRPr="00551CFE">
        <w:rPr>
          <w:sz w:val="24"/>
          <w:szCs w:val="24"/>
        </w:rPr>
        <w:t>4.6. Jeigu Paslaugų teikėjo pateikta sąskaita</w:t>
      </w:r>
      <w:r w:rsidR="003C154F" w:rsidRPr="00551CFE">
        <w:rPr>
          <w:sz w:val="24"/>
          <w:szCs w:val="24"/>
        </w:rPr>
        <w:t xml:space="preserve"> </w:t>
      </w:r>
      <w:r w:rsidRPr="00551CFE">
        <w:rPr>
          <w:sz w:val="24"/>
          <w:szCs w:val="24"/>
        </w:rPr>
        <w:t>faktūra neatitinka Sutarties 4.</w:t>
      </w:r>
      <w:r w:rsidR="00FA06E3" w:rsidRPr="00551CFE">
        <w:rPr>
          <w:sz w:val="24"/>
          <w:szCs w:val="24"/>
        </w:rPr>
        <w:t>3</w:t>
      </w:r>
      <w:r w:rsidRPr="00551CFE">
        <w:rPr>
          <w:sz w:val="24"/>
          <w:szCs w:val="24"/>
        </w:rPr>
        <w:t xml:space="preserve"> papunkčio reikalavimų arba joje yra klaidų, Pirkėjas tokią sąskaitą</w:t>
      </w:r>
      <w:r w:rsidR="003C154F" w:rsidRPr="00551CFE">
        <w:rPr>
          <w:sz w:val="24"/>
          <w:szCs w:val="24"/>
        </w:rPr>
        <w:t xml:space="preserve"> </w:t>
      </w:r>
      <w:r w:rsidRPr="00551CFE">
        <w:rPr>
          <w:sz w:val="24"/>
          <w:szCs w:val="24"/>
        </w:rPr>
        <w:t>faktūrą grąžina Paslaugų teikėjui. Šiuo atveju laikoma, kad Pirkėjui prievolės, nurodytos Sutarties 4.</w:t>
      </w:r>
      <w:r w:rsidR="00FA06E3" w:rsidRPr="00551CFE">
        <w:rPr>
          <w:sz w:val="24"/>
          <w:szCs w:val="24"/>
        </w:rPr>
        <w:t>1</w:t>
      </w:r>
      <w:r w:rsidRPr="00551CFE">
        <w:rPr>
          <w:sz w:val="24"/>
          <w:szCs w:val="24"/>
        </w:rPr>
        <w:t xml:space="preserve"> papunktyje, neatsirado.</w:t>
      </w:r>
    </w:p>
    <w:p w14:paraId="3A2205D4" w14:textId="77777777" w:rsidR="00714AD1" w:rsidRPr="00551CFE" w:rsidRDefault="00CE4F4A" w:rsidP="00EF4269">
      <w:pPr>
        <w:pStyle w:val="HSPunktai"/>
        <w:numPr>
          <w:ilvl w:val="0"/>
          <w:numId w:val="0"/>
        </w:numPr>
        <w:spacing w:before="240" w:after="240" w:line="240" w:lineRule="auto"/>
        <w:contextualSpacing w:val="0"/>
        <w:jc w:val="center"/>
        <w:rPr>
          <w:b/>
          <w:sz w:val="24"/>
          <w:szCs w:val="24"/>
        </w:rPr>
      </w:pPr>
      <w:r w:rsidRPr="00551CFE">
        <w:rPr>
          <w:b/>
          <w:sz w:val="24"/>
          <w:szCs w:val="24"/>
        </w:rPr>
        <w:t xml:space="preserve">V. </w:t>
      </w:r>
      <w:r w:rsidR="006F0231" w:rsidRPr="00551CFE">
        <w:rPr>
          <w:b/>
          <w:sz w:val="24"/>
          <w:szCs w:val="24"/>
        </w:rPr>
        <w:t>PASLAUGŲ TEIKĖJO</w:t>
      </w:r>
      <w:r w:rsidR="00E24AEC" w:rsidRPr="00551CFE">
        <w:rPr>
          <w:b/>
          <w:sz w:val="24"/>
          <w:szCs w:val="24"/>
        </w:rPr>
        <w:t xml:space="preserve"> </w:t>
      </w:r>
      <w:r w:rsidRPr="00551CFE">
        <w:rPr>
          <w:b/>
          <w:sz w:val="24"/>
          <w:szCs w:val="24"/>
        </w:rPr>
        <w:t xml:space="preserve">TEISĖS IR ĮSIPAREIGOJIMAI </w:t>
      </w:r>
    </w:p>
    <w:p w14:paraId="4646575A" w14:textId="3CED36EA" w:rsidR="00D73E5E" w:rsidRDefault="007B4ECA" w:rsidP="00834DA1">
      <w:pPr>
        <w:tabs>
          <w:tab w:val="left" w:pos="709"/>
        </w:tabs>
        <w:spacing w:after="0" w:line="240" w:lineRule="auto"/>
        <w:contextualSpacing/>
        <w:jc w:val="both"/>
        <w:rPr>
          <w:szCs w:val="24"/>
        </w:rPr>
      </w:pPr>
      <w:r w:rsidRPr="00551CFE">
        <w:rPr>
          <w:szCs w:val="24"/>
        </w:rPr>
        <w:tab/>
      </w:r>
      <w:r w:rsidR="00714AD1" w:rsidRPr="00551CFE">
        <w:rPr>
          <w:szCs w:val="24"/>
        </w:rPr>
        <w:t>5.1.</w:t>
      </w:r>
      <w:r w:rsidR="003312D7" w:rsidRPr="00551CFE">
        <w:rPr>
          <w:szCs w:val="24"/>
        </w:rPr>
        <w:t xml:space="preserve"> </w:t>
      </w:r>
      <w:r w:rsidRPr="00551CFE">
        <w:rPr>
          <w:szCs w:val="24"/>
        </w:rPr>
        <w:t xml:space="preserve">Paslaugų teikėjas įsipareigoja suteikti kokybiškas paslaugas, atitinkančias Sutarties 1 priede </w:t>
      </w:r>
      <w:r w:rsidR="00093160" w:rsidRPr="00551CFE">
        <w:rPr>
          <w:szCs w:val="24"/>
        </w:rPr>
        <w:t>ir šioje lentelėje nustatytus reikalavimus:</w:t>
      </w:r>
    </w:p>
    <w:p w14:paraId="73608A45" w14:textId="133B3FEF" w:rsidR="00B612BF" w:rsidRPr="00551CFE" w:rsidRDefault="00B612BF" w:rsidP="00986BC3">
      <w:pPr>
        <w:tabs>
          <w:tab w:val="left" w:pos="709"/>
        </w:tabs>
        <w:spacing w:after="0" w:line="240" w:lineRule="auto"/>
        <w:contextualSpacing/>
        <w:jc w:val="right"/>
        <w:rPr>
          <w:szCs w:val="24"/>
        </w:rPr>
      </w:pPr>
      <w:r>
        <w:rPr>
          <w:szCs w:val="24"/>
        </w:rPr>
        <w:t>2 lentelė</w:t>
      </w:r>
      <w:r w:rsidR="00986BC3">
        <w:rPr>
          <w:szCs w:val="24"/>
        </w:rPr>
        <w:t>. Garantinis priežiūros laikas.</w:t>
      </w:r>
    </w:p>
    <w:tbl>
      <w:tblPr>
        <w:tblW w:w="5000" w:type="pct"/>
        <w:tblInd w:w="-5" w:type="dxa"/>
        <w:tblLayout w:type="fixed"/>
        <w:tblLook w:val="04A0" w:firstRow="1" w:lastRow="0" w:firstColumn="1" w:lastColumn="0" w:noHBand="0" w:noVBand="1"/>
      </w:tblPr>
      <w:tblGrid>
        <w:gridCol w:w="989"/>
        <w:gridCol w:w="5142"/>
        <w:gridCol w:w="3496"/>
      </w:tblGrid>
      <w:tr w:rsidR="006C3387" w:rsidRPr="00551CFE" w14:paraId="5043A3D4" w14:textId="77777777" w:rsidTr="000664D0">
        <w:trPr>
          <w:trHeight w:val="623"/>
        </w:trPr>
        <w:tc>
          <w:tcPr>
            <w:tcW w:w="989" w:type="dxa"/>
            <w:tcBorders>
              <w:top w:val="single" w:sz="4" w:space="0" w:color="000000"/>
              <w:left w:val="single" w:sz="4" w:space="0" w:color="000000"/>
              <w:bottom w:val="single" w:sz="4" w:space="0" w:color="000000"/>
              <w:right w:val="nil"/>
            </w:tcBorders>
            <w:shd w:val="clear" w:color="auto" w:fill="D9D9D9"/>
            <w:vAlign w:val="center"/>
            <w:hideMark/>
          </w:tcPr>
          <w:p w14:paraId="13920086" w14:textId="77777777" w:rsidR="006C3387" w:rsidRPr="00551CFE" w:rsidRDefault="006C3387" w:rsidP="000664D0">
            <w:pPr>
              <w:pStyle w:val="TEKSTAS0"/>
              <w:widowControl/>
              <w:overflowPunct/>
              <w:snapToGrid w:val="0"/>
              <w:spacing w:before="0" w:after="0"/>
              <w:jc w:val="center"/>
              <w:rPr>
                <w:b/>
                <w:color w:val="000000"/>
                <w:szCs w:val="24"/>
                <w:lang w:val="lt-LT"/>
              </w:rPr>
            </w:pPr>
            <w:r w:rsidRPr="00551CFE">
              <w:rPr>
                <w:b/>
                <w:color w:val="000000"/>
                <w:szCs w:val="24"/>
                <w:lang w:val="lt-LT"/>
              </w:rPr>
              <w:t>Eil. Nr.</w:t>
            </w:r>
          </w:p>
        </w:tc>
        <w:tc>
          <w:tcPr>
            <w:tcW w:w="5142"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632ACC93" w14:textId="77777777" w:rsidR="006C3387" w:rsidRPr="00551CFE" w:rsidRDefault="006C3387" w:rsidP="000664D0">
            <w:pPr>
              <w:pStyle w:val="TEKSTAS0"/>
              <w:widowControl/>
              <w:overflowPunct/>
              <w:snapToGrid w:val="0"/>
              <w:spacing w:before="0" w:after="0"/>
              <w:jc w:val="center"/>
              <w:rPr>
                <w:b/>
                <w:color w:val="000000"/>
                <w:szCs w:val="24"/>
                <w:lang w:val="lt-LT"/>
              </w:rPr>
            </w:pPr>
            <w:r w:rsidRPr="00551CFE">
              <w:rPr>
                <w:b/>
                <w:color w:val="000000"/>
                <w:szCs w:val="24"/>
                <w:lang w:val="lt-LT"/>
              </w:rPr>
              <w:t>Ekonominio naudingumo vertinimo kriterijaus parametras</w:t>
            </w:r>
          </w:p>
        </w:tc>
        <w:tc>
          <w:tcPr>
            <w:tcW w:w="3496" w:type="dxa"/>
            <w:tcBorders>
              <w:top w:val="single" w:sz="4" w:space="0" w:color="auto"/>
              <w:left w:val="single" w:sz="4" w:space="0" w:color="auto"/>
              <w:bottom w:val="single" w:sz="4" w:space="0" w:color="auto"/>
              <w:right w:val="single" w:sz="4" w:space="0" w:color="auto"/>
            </w:tcBorders>
            <w:shd w:val="clear" w:color="auto" w:fill="D9D9D9"/>
            <w:hideMark/>
          </w:tcPr>
          <w:p w14:paraId="7BF71092" w14:textId="77777777" w:rsidR="006C3387" w:rsidRPr="00551CFE" w:rsidRDefault="006C3387" w:rsidP="000664D0">
            <w:pPr>
              <w:pStyle w:val="TEKSTAS0"/>
              <w:widowControl/>
              <w:overflowPunct/>
              <w:snapToGrid w:val="0"/>
              <w:spacing w:before="0" w:after="0"/>
              <w:jc w:val="center"/>
              <w:rPr>
                <w:b/>
                <w:color w:val="000000"/>
                <w:szCs w:val="24"/>
                <w:lang w:val="lt-LT"/>
              </w:rPr>
            </w:pPr>
            <w:r w:rsidRPr="00551CFE">
              <w:rPr>
                <w:b/>
                <w:color w:val="000000"/>
                <w:szCs w:val="24"/>
                <w:lang w:val="lt-LT"/>
              </w:rPr>
              <w:t xml:space="preserve">Tiekėjo siūloma kriterijaus parametro reikšmė </w:t>
            </w:r>
          </w:p>
        </w:tc>
      </w:tr>
      <w:tr w:rsidR="006C3387" w:rsidRPr="00551CFE" w14:paraId="58315D43" w14:textId="77777777" w:rsidTr="000664D0">
        <w:trPr>
          <w:trHeight w:val="303"/>
        </w:trPr>
        <w:tc>
          <w:tcPr>
            <w:tcW w:w="989" w:type="dxa"/>
            <w:tcBorders>
              <w:top w:val="nil"/>
              <w:left w:val="single" w:sz="4" w:space="0" w:color="000000"/>
              <w:bottom w:val="single" w:sz="4" w:space="0" w:color="auto"/>
              <w:right w:val="nil"/>
            </w:tcBorders>
            <w:vAlign w:val="center"/>
            <w:hideMark/>
          </w:tcPr>
          <w:p w14:paraId="4DF0E058" w14:textId="77777777" w:rsidR="006C3387" w:rsidRPr="00551CFE" w:rsidRDefault="006C3387" w:rsidP="000664D0">
            <w:pPr>
              <w:pStyle w:val="TEKSTAS0"/>
              <w:widowControl/>
              <w:overflowPunct/>
              <w:snapToGrid w:val="0"/>
              <w:spacing w:before="0" w:after="0"/>
              <w:jc w:val="center"/>
              <w:rPr>
                <w:color w:val="000000"/>
                <w:szCs w:val="24"/>
                <w:lang w:val="lt-LT"/>
              </w:rPr>
            </w:pPr>
            <w:r w:rsidRPr="00551CFE">
              <w:rPr>
                <w:color w:val="000000"/>
                <w:szCs w:val="24"/>
                <w:lang w:val="lt-LT"/>
              </w:rPr>
              <w:t>1.</w:t>
            </w:r>
          </w:p>
        </w:tc>
        <w:tc>
          <w:tcPr>
            <w:tcW w:w="5142" w:type="dxa"/>
            <w:tcBorders>
              <w:top w:val="nil"/>
              <w:left w:val="single" w:sz="4" w:space="0" w:color="000000"/>
              <w:bottom w:val="single" w:sz="4" w:space="0" w:color="auto"/>
              <w:right w:val="single" w:sz="4" w:space="0" w:color="auto"/>
            </w:tcBorders>
            <w:hideMark/>
          </w:tcPr>
          <w:p w14:paraId="2CDB7220" w14:textId="77777777" w:rsidR="006C3387" w:rsidRPr="00551CFE" w:rsidRDefault="006C3387" w:rsidP="000664D0">
            <w:pPr>
              <w:autoSpaceDE w:val="0"/>
              <w:autoSpaceDN w:val="0"/>
              <w:adjustRightInd w:val="0"/>
              <w:spacing w:after="0"/>
              <w:rPr>
                <w:szCs w:val="24"/>
              </w:rPr>
            </w:pPr>
            <w:r w:rsidRPr="00551CFE">
              <w:rPr>
                <w:szCs w:val="24"/>
              </w:rPr>
              <w:t>Garantinės priežiūros terminas</w:t>
            </w:r>
          </w:p>
        </w:tc>
        <w:tc>
          <w:tcPr>
            <w:tcW w:w="3496" w:type="dxa"/>
            <w:tcBorders>
              <w:top w:val="single" w:sz="4" w:space="0" w:color="auto"/>
              <w:left w:val="single" w:sz="4" w:space="0" w:color="auto"/>
              <w:bottom w:val="single" w:sz="4" w:space="0" w:color="auto"/>
              <w:right w:val="single" w:sz="4" w:space="0" w:color="auto"/>
            </w:tcBorders>
            <w:vAlign w:val="center"/>
          </w:tcPr>
          <w:p w14:paraId="79B60D83" w14:textId="1F8A4BC4" w:rsidR="006C3387" w:rsidRPr="00551CFE" w:rsidRDefault="008941B5" w:rsidP="000664D0">
            <w:pPr>
              <w:snapToGrid w:val="0"/>
              <w:spacing w:after="0" w:line="240" w:lineRule="auto"/>
              <w:jc w:val="center"/>
              <w:rPr>
                <w:color w:val="000000"/>
                <w:szCs w:val="24"/>
              </w:rPr>
            </w:pPr>
            <w:r>
              <w:rPr>
                <w:color w:val="000000"/>
                <w:szCs w:val="24"/>
              </w:rPr>
              <w:t>12 mėn.</w:t>
            </w:r>
          </w:p>
        </w:tc>
      </w:tr>
    </w:tbl>
    <w:p w14:paraId="78D3CB26" w14:textId="77777777" w:rsidR="006C3387" w:rsidRPr="00551CFE" w:rsidRDefault="006C3387" w:rsidP="00834DA1">
      <w:pPr>
        <w:tabs>
          <w:tab w:val="left" w:pos="709"/>
        </w:tabs>
        <w:spacing w:after="0" w:line="240" w:lineRule="auto"/>
        <w:contextualSpacing/>
        <w:jc w:val="both"/>
        <w:rPr>
          <w:szCs w:val="24"/>
        </w:rPr>
      </w:pPr>
    </w:p>
    <w:p w14:paraId="70255BA6" w14:textId="77777777" w:rsidR="007D0580" w:rsidRPr="00551CFE" w:rsidRDefault="00D73E5E" w:rsidP="00834DA1">
      <w:pPr>
        <w:tabs>
          <w:tab w:val="left" w:pos="709"/>
        </w:tabs>
        <w:spacing w:after="0" w:line="240" w:lineRule="auto"/>
        <w:contextualSpacing/>
        <w:jc w:val="both"/>
        <w:rPr>
          <w:szCs w:val="24"/>
        </w:rPr>
      </w:pPr>
      <w:r w:rsidRPr="00551CFE">
        <w:tab/>
      </w:r>
      <w:r w:rsidR="007D0580" w:rsidRPr="00551CFE">
        <w:t xml:space="preserve">5.2. </w:t>
      </w:r>
      <w:r w:rsidR="006F0231" w:rsidRPr="00551CFE">
        <w:rPr>
          <w:szCs w:val="24"/>
        </w:rPr>
        <w:t xml:space="preserve">Paslaugų teikėjas </w:t>
      </w:r>
      <w:r w:rsidR="00CE4F4A" w:rsidRPr="00551CFE">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6F0231" w:rsidRPr="00551CFE">
        <w:rPr>
          <w:szCs w:val="24"/>
        </w:rPr>
        <w:t xml:space="preserve">Paslaugų teikėjui </w:t>
      </w:r>
      <w:r w:rsidR="00CE4F4A" w:rsidRPr="00551CFE">
        <w:t xml:space="preserve">suteikta informacija yra laikoma konfidencialia, nebent Pirkėjas raštu patvirtins, kad tam tikra pateikta informacija nėra konfidenciali. Konfidencialia taip pat nėra laikoma informacija, kuri buvo viešai prieinama, arba </w:t>
      </w:r>
      <w:r w:rsidR="006F0231" w:rsidRPr="00551CFE">
        <w:rPr>
          <w:szCs w:val="24"/>
        </w:rPr>
        <w:t xml:space="preserve">Paslaugų teikėjas </w:t>
      </w:r>
      <w:r w:rsidR="00CE4F4A" w:rsidRPr="00551CFE">
        <w:t>gali dokumentais įrodyti, kad informacija jam buvo teisėtai žinoma arba buvo pateikta trečiųjų asmenų, turėjusių raštu patvirtintą teisę atskleisti konfidencialią informaciją.</w:t>
      </w:r>
    </w:p>
    <w:p w14:paraId="6439F067" w14:textId="77777777" w:rsidR="007D0580" w:rsidRPr="00551CFE" w:rsidRDefault="007D0580" w:rsidP="00B17AC9">
      <w:pPr>
        <w:pStyle w:val="HSPunktai"/>
        <w:numPr>
          <w:ilvl w:val="0"/>
          <w:numId w:val="0"/>
        </w:numPr>
        <w:spacing w:line="240" w:lineRule="auto"/>
        <w:ind w:firstLine="709"/>
        <w:rPr>
          <w:sz w:val="24"/>
        </w:rPr>
      </w:pPr>
      <w:r w:rsidRPr="00551CFE">
        <w:rPr>
          <w:sz w:val="24"/>
        </w:rPr>
        <w:t xml:space="preserve">5.3. </w:t>
      </w:r>
      <w:r w:rsidR="006F0231" w:rsidRPr="00551CFE">
        <w:rPr>
          <w:sz w:val="24"/>
          <w:szCs w:val="24"/>
        </w:rPr>
        <w:t>Paslaugų teikėjas</w:t>
      </w:r>
      <w:r w:rsidR="0034390F" w:rsidRPr="00551CFE">
        <w:rPr>
          <w:sz w:val="24"/>
          <w:szCs w:val="24"/>
        </w:rPr>
        <w:t xml:space="preserve"> </w:t>
      </w:r>
      <w:r w:rsidR="00CE4F4A" w:rsidRPr="00551CFE">
        <w:rPr>
          <w:sz w:val="24"/>
          <w:szCs w:val="24"/>
        </w:rPr>
        <w:t>įsipareigoja Sutarties vykdymo metu u</w:t>
      </w:r>
      <w:r w:rsidR="00994AFE" w:rsidRPr="00551CFE">
        <w:rPr>
          <w:sz w:val="24"/>
          <w:szCs w:val="24"/>
        </w:rPr>
        <w:t>žtikrinti pakankamą specialistų</w:t>
      </w:r>
      <w:r w:rsidR="00CE4F4A" w:rsidRPr="00551CFE">
        <w:rPr>
          <w:sz w:val="24"/>
          <w:szCs w:val="24"/>
        </w:rPr>
        <w:t xml:space="preserve"> kiekį paslaugoms suteikti</w:t>
      </w:r>
      <w:r w:rsidR="0034390F" w:rsidRPr="00551CFE">
        <w:rPr>
          <w:sz w:val="24"/>
          <w:szCs w:val="24"/>
        </w:rPr>
        <w:t xml:space="preserve"> </w:t>
      </w:r>
      <w:r w:rsidR="00CE4F4A" w:rsidRPr="00551CFE">
        <w:rPr>
          <w:sz w:val="24"/>
          <w:szCs w:val="24"/>
        </w:rPr>
        <w:t xml:space="preserve">Sutartyje nustatytomis sąlygomis. </w:t>
      </w:r>
      <w:r w:rsidR="006F0231" w:rsidRPr="00551CFE">
        <w:rPr>
          <w:sz w:val="24"/>
          <w:szCs w:val="24"/>
        </w:rPr>
        <w:t>Paslaugų teikėjas</w:t>
      </w:r>
      <w:r w:rsidR="0034390F" w:rsidRPr="00551CFE">
        <w:rPr>
          <w:sz w:val="24"/>
          <w:szCs w:val="24"/>
        </w:rPr>
        <w:t xml:space="preserve"> </w:t>
      </w:r>
      <w:r w:rsidR="00CE4F4A" w:rsidRPr="00551CFE">
        <w:rPr>
          <w:sz w:val="24"/>
          <w:szCs w:val="24"/>
        </w:rPr>
        <w:t xml:space="preserve">dėl objektyvių priežasčių (specialisto ligos atveju ar atsisakius vykdyti numatytas funkcijas) gali pakeisti specialistą kitu specialistu arba pasitelkti papildomą (jei </w:t>
      </w:r>
      <w:r w:rsidR="006F0231" w:rsidRPr="00551CFE">
        <w:rPr>
          <w:sz w:val="24"/>
          <w:szCs w:val="24"/>
        </w:rPr>
        <w:t>Paslaugų teikėjas</w:t>
      </w:r>
      <w:r w:rsidR="0034390F" w:rsidRPr="00551CFE">
        <w:rPr>
          <w:sz w:val="24"/>
          <w:szCs w:val="24"/>
        </w:rPr>
        <w:t xml:space="preserve"> </w:t>
      </w:r>
      <w:r w:rsidR="00CE4F4A" w:rsidRPr="00551CFE">
        <w:rPr>
          <w:sz w:val="24"/>
          <w:szCs w:val="24"/>
        </w:rPr>
        <w:t xml:space="preserve">pagrįstai mano, kad Sutarties vykdymui nustatytais terminais yra nepakankamas specialistų skaičius) Sutarties vykdymui užtikrinti. Apie tai </w:t>
      </w:r>
      <w:r w:rsidR="006F0231" w:rsidRPr="00551CFE">
        <w:rPr>
          <w:sz w:val="24"/>
          <w:szCs w:val="24"/>
        </w:rPr>
        <w:t>Paslaugų teikėjas</w:t>
      </w:r>
      <w:r w:rsidR="0034390F" w:rsidRPr="00551CFE">
        <w:rPr>
          <w:sz w:val="24"/>
          <w:szCs w:val="24"/>
        </w:rPr>
        <w:t xml:space="preserve"> </w:t>
      </w:r>
      <w:r w:rsidR="00CE4F4A" w:rsidRPr="00551CFE">
        <w:rPr>
          <w:sz w:val="24"/>
          <w:szCs w:val="24"/>
        </w:rPr>
        <w:t>turi raštu informuoti Pirkėją per 3 </w:t>
      </w:r>
      <w:r w:rsidR="00512A2F" w:rsidRPr="00551CFE">
        <w:rPr>
          <w:sz w:val="24"/>
          <w:szCs w:val="24"/>
        </w:rPr>
        <w:t xml:space="preserve">(tris) </w:t>
      </w:r>
      <w:r w:rsidR="00CE4F4A" w:rsidRPr="00551CFE">
        <w:rPr>
          <w:sz w:val="24"/>
          <w:szCs w:val="24"/>
        </w:rPr>
        <w:t xml:space="preserve">darbo dienas nuo minėtų aplinkybių atsiradimo, </w:t>
      </w:r>
      <w:r w:rsidR="00CE4F4A" w:rsidRPr="00551CFE">
        <w:rPr>
          <w:sz w:val="24"/>
        </w:rPr>
        <w:t>nurodydamas specialisto pakeitimo (ar naujo pasitelkimo) priežastis ir būsimą specialistą. Kartu privaloma pateikti specialisto kvalifikacijos reikalavimus pagrindžiančius dokumentus</w:t>
      </w:r>
      <w:r w:rsidR="007A2231" w:rsidRPr="00551CFE">
        <w:rPr>
          <w:sz w:val="24"/>
        </w:rPr>
        <w:t>.</w:t>
      </w:r>
      <w:r w:rsidR="00CE4F4A" w:rsidRPr="00551CFE">
        <w:rPr>
          <w:sz w:val="24"/>
        </w:rPr>
        <w:t xml:space="preserve"> Siūlomas specialistas privalo būti ne žemesnės kvalifikacijos nei ta, kuri </w:t>
      </w:r>
      <w:r w:rsidR="00A31883" w:rsidRPr="00551CFE">
        <w:rPr>
          <w:sz w:val="24"/>
        </w:rPr>
        <w:t>buvo numatyta pirkimo sąlygose</w:t>
      </w:r>
      <w:r w:rsidR="00CE4F4A" w:rsidRPr="00551CFE">
        <w:rPr>
          <w:sz w:val="24"/>
        </w:rPr>
        <w:t>.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1DC89E6D" w14:textId="77777777" w:rsidR="00226801" w:rsidRPr="00551CFE" w:rsidRDefault="00226801" w:rsidP="007D0580">
      <w:pPr>
        <w:pStyle w:val="HSPunktai"/>
        <w:numPr>
          <w:ilvl w:val="0"/>
          <w:numId w:val="0"/>
        </w:numPr>
        <w:spacing w:line="240" w:lineRule="auto"/>
        <w:ind w:firstLine="709"/>
        <w:rPr>
          <w:sz w:val="24"/>
        </w:rPr>
      </w:pPr>
      <w:r w:rsidRPr="00551CFE">
        <w:rPr>
          <w:sz w:val="24"/>
        </w:rPr>
        <w:t>5.4. Sudarius Sutartį, tačiau ne vėliau negu Sutartis pradedama vykdyti, Paslaugų teikėjas</w:t>
      </w:r>
      <w:r w:rsidR="0057527D" w:rsidRPr="00551CFE">
        <w:rPr>
          <w:sz w:val="24"/>
        </w:rPr>
        <w:t xml:space="preserve"> </w:t>
      </w:r>
      <w:r w:rsidRPr="00551CFE">
        <w:rPr>
          <w:sz w:val="24"/>
        </w:rPr>
        <w:t>įsipareigoja Pirkėjui pranešti tuo metu žinomų subtiekėjų pavadinimus, kontaktinius duomenis ir jų atstovus.</w:t>
      </w:r>
    </w:p>
    <w:p w14:paraId="34726A81" w14:textId="77777777" w:rsidR="007D0580" w:rsidRPr="00551CFE" w:rsidRDefault="007D0580" w:rsidP="007D0580">
      <w:pPr>
        <w:pStyle w:val="HSPunktai"/>
        <w:numPr>
          <w:ilvl w:val="0"/>
          <w:numId w:val="0"/>
        </w:numPr>
        <w:spacing w:line="240" w:lineRule="auto"/>
        <w:ind w:firstLine="709"/>
        <w:rPr>
          <w:sz w:val="24"/>
        </w:rPr>
      </w:pPr>
      <w:r w:rsidRPr="00551CFE">
        <w:rPr>
          <w:sz w:val="24"/>
        </w:rPr>
        <w:t>5.</w:t>
      </w:r>
      <w:r w:rsidR="00226801" w:rsidRPr="00551CFE">
        <w:rPr>
          <w:sz w:val="24"/>
        </w:rPr>
        <w:t>5</w:t>
      </w:r>
      <w:r w:rsidRPr="00551CFE">
        <w:rPr>
          <w:sz w:val="24"/>
        </w:rPr>
        <w:t xml:space="preserve">. </w:t>
      </w:r>
      <w:r w:rsidR="006F0231" w:rsidRPr="00551CFE">
        <w:rPr>
          <w:sz w:val="24"/>
          <w:szCs w:val="24"/>
        </w:rPr>
        <w:t>Paslaugų teikėjas</w:t>
      </w:r>
      <w:r w:rsidR="0057527D" w:rsidRPr="00551CFE">
        <w:rPr>
          <w:sz w:val="24"/>
          <w:szCs w:val="24"/>
        </w:rPr>
        <w:t xml:space="preserve"> </w:t>
      </w:r>
      <w:r w:rsidR="00CE4F4A" w:rsidRPr="00551CFE">
        <w:rPr>
          <w:sz w:val="24"/>
        </w:rPr>
        <w:t xml:space="preserve">įsipareigoja nedelsiant informuoti Pirkėją apie visus įvykius, kurie gali turėti įtakos Sutarties tinkamo vykdymo užtikrinimui, taip pat apie </w:t>
      </w:r>
      <w:r w:rsidR="006F0231" w:rsidRPr="00551CFE">
        <w:rPr>
          <w:sz w:val="24"/>
          <w:szCs w:val="24"/>
        </w:rPr>
        <w:t>Paslaugų teikėjo</w:t>
      </w:r>
      <w:r w:rsidR="0057527D" w:rsidRPr="00551CFE">
        <w:rPr>
          <w:sz w:val="24"/>
          <w:szCs w:val="24"/>
        </w:rPr>
        <w:t xml:space="preserve"> </w:t>
      </w:r>
      <w:r w:rsidR="00CE4F4A" w:rsidRPr="00551CFE">
        <w:rPr>
          <w:sz w:val="24"/>
        </w:rPr>
        <w:t xml:space="preserve">rekvizitų </w:t>
      </w:r>
      <w:r w:rsidR="00A62737" w:rsidRPr="00551CFE">
        <w:rPr>
          <w:sz w:val="24"/>
        </w:rPr>
        <w:t xml:space="preserve">bei už Sutarties vykdymą atsakingų asmenų, nurodytų Sutarties 12.6 papunktyje, </w:t>
      </w:r>
      <w:r w:rsidR="00CE4F4A" w:rsidRPr="00551CFE">
        <w:rPr>
          <w:sz w:val="24"/>
        </w:rPr>
        <w:t xml:space="preserve">pasikeitimą ne vėliau kaip per 5 </w:t>
      </w:r>
      <w:r w:rsidR="003F1CBD" w:rsidRPr="00551CFE">
        <w:rPr>
          <w:sz w:val="24"/>
        </w:rPr>
        <w:t xml:space="preserve">(penkias) </w:t>
      </w:r>
      <w:r w:rsidR="00CE4F4A" w:rsidRPr="00551CFE">
        <w:rPr>
          <w:sz w:val="24"/>
        </w:rPr>
        <w:t xml:space="preserve">darbo dienas nuo tokių pasikeitimų atsiradimo dienos. </w:t>
      </w:r>
      <w:r w:rsidR="006F0231" w:rsidRPr="00551CFE">
        <w:rPr>
          <w:sz w:val="24"/>
          <w:szCs w:val="24"/>
        </w:rPr>
        <w:t>Paslaugų teikėjas</w:t>
      </w:r>
      <w:r w:rsidR="00CE4F4A" w:rsidRPr="00551CFE">
        <w:rPr>
          <w:sz w:val="24"/>
        </w:rPr>
        <w:t>, neįvykdęs šio reikalavimo, negali pareikšti pretenzijų ar atsikirtimų</w:t>
      </w:r>
      <w:r w:rsidR="00CE4F4A" w:rsidRPr="00551CFE">
        <w:rPr>
          <w:sz w:val="24"/>
          <w:szCs w:val="24"/>
        </w:rPr>
        <w:t>, kad kitos Šalies veiksmai, atlikti pagal paskutinius jai žinomus duomenis, neatitinka Sutarties sąlygų arba ji negavo pranešimų, siųstų pagal šiuos duomenis.</w:t>
      </w:r>
    </w:p>
    <w:p w14:paraId="246CA577" w14:textId="77777777" w:rsidR="00CE4F4A" w:rsidRPr="00CE2000" w:rsidRDefault="007D0580" w:rsidP="003C2EFF">
      <w:pPr>
        <w:pStyle w:val="HSPunktai"/>
        <w:numPr>
          <w:ilvl w:val="0"/>
          <w:numId w:val="0"/>
        </w:numPr>
        <w:spacing w:line="240" w:lineRule="auto"/>
        <w:ind w:firstLine="709"/>
        <w:rPr>
          <w:sz w:val="24"/>
          <w:szCs w:val="24"/>
        </w:rPr>
      </w:pPr>
      <w:r w:rsidRPr="00551CFE">
        <w:rPr>
          <w:sz w:val="24"/>
        </w:rPr>
        <w:t>5.</w:t>
      </w:r>
      <w:r w:rsidR="00226801" w:rsidRPr="00551CFE">
        <w:rPr>
          <w:sz w:val="24"/>
        </w:rPr>
        <w:t>6</w:t>
      </w:r>
      <w:r w:rsidRPr="00551CFE">
        <w:rPr>
          <w:sz w:val="24"/>
        </w:rPr>
        <w:t xml:space="preserve">. </w:t>
      </w:r>
      <w:r w:rsidR="006F0231" w:rsidRPr="00551CFE">
        <w:rPr>
          <w:sz w:val="24"/>
          <w:szCs w:val="24"/>
        </w:rPr>
        <w:t>Paslaugų teikėjas</w:t>
      </w:r>
      <w:r w:rsidR="0057527D" w:rsidRPr="00551CFE">
        <w:rPr>
          <w:sz w:val="24"/>
          <w:szCs w:val="24"/>
        </w:rPr>
        <w:t xml:space="preserve"> </w:t>
      </w:r>
      <w:r w:rsidR="00CE4F4A" w:rsidRPr="00551CFE">
        <w:rPr>
          <w:sz w:val="24"/>
          <w:szCs w:val="24"/>
        </w:rPr>
        <w:t xml:space="preserve">įsipareigoja be raštiško Pirkėjo sutikimo neperduoti tretiesiems asmenims pagal Sutartį prisiimtų įsipareigojimų ir bet kokiu atveju atsakyti už visus Sutartimi </w:t>
      </w:r>
      <w:r w:rsidR="00CE4F4A" w:rsidRPr="00CE2000">
        <w:rPr>
          <w:sz w:val="24"/>
          <w:szCs w:val="24"/>
        </w:rPr>
        <w:t>prisiimtus įsipareigojimus, nepaisant to, ar Sutarties vykdymui bus pasitelkiami tretieji asmenys.</w:t>
      </w:r>
    </w:p>
    <w:p w14:paraId="77148E75" w14:textId="6523663F" w:rsidR="00A474C3" w:rsidRPr="00CE2000" w:rsidRDefault="00A474C3" w:rsidP="003C2EFF">
      <w:pPr>
        <w:pStyle w:val="HSPunktai"/>
        <w:numPr>
          <w:ilvl w:val="0"/>
          <w:numId w:val="0"/>
        </w:numPr>
        <w:spacing w:line="240" w:lineRule="auto"/>
        <w:ind w:firstLine="709"/>
        <w:rPr>
          <w:sz w:val="24"/>
          <w:szCs w:val="24"/>
        </w:rPr>
      </w:pPr>
      <w:r w:rsidRPr="00CE2000">
        <w:rPr>
          <w:sz w:val="24"/>
          <w:szCs w:val="24"/>
        </w:rPr>
        <w:t xml:space="preserve">5.7. </w:t>
      </w:r>
      <w:r w:rsidR="00CE2000" w:rsidRPr="00CE2000">
        <w:rPr>
          <w:sz w:val="24"/>
          <w:szCs w:val="24"/>
        </w:rPr>
        <w:t xml:space="preserve">Tiekėjas įsipareigoja laikytis Nacionalinės žemės tarnybos prie Aplinkos ministerijos antikorupcinės politikos apraše, patvirtintame Nacionalinės žemės tarnybos prie Žemės ūkio </w:t>
      </w:r>
      <w:r w:rsidR="00CE2000" w:rsidRPr="00CE2000">
        <w:rPr>
          <w:sz w:val="24"/>
          <w:szCs w:val="24"/>
        </w:rPr>
        <w:lastRenderedPageBreak/>
        <w:t>ministerijos direktoriaus 2019 m. birželio 25 d. įsakymu Nr. 1P-164-(1.3.) „Dėl Nacionalinės žemės tarnybos prie Aplinkos ministerijos antikorupcinės politikos aprašo patvirtinimo“ (toliau – Antikorupcinės politikos apraše), nustatytų reikalavimų. Antikorupcinės politikos aprašas skelbiamas viešai Pirkėjo interneto svetainėje www.nzt.lt skiltyje „Korupcijos prevencija“.</w:t>
      </w:r>
    </w:p>
    <w:p w14:paraId="6AAA229A" w14:textId="77777777" w:rsidR="001767ED" w:rsidRPr="00F91887" w:rsidRDefault="001767ED" w:rsidP="001767ED">
      <w:pPr>
        <w:pStyle w:val="HSPunktai"/>
        <w:numPr>
          <w:ilvl w:val="0"/>
          <w:numId w:val="0"/>
        </w:numPr>
        <w:spacing w:line="240" w:lineRule="auto"/>
        <w:ind w:firstLine="709"/>
        <w:rPr>
          <w:sz w:val="24"/>
          <w:szCs w:val="24"/>
        </w:rPr>
      </w:pPr>
      <w:r w:rsidRPr="00551CFE">
        <w:rPr>
          <w:sz w:val="24"/>
          <w:szCs w:val="24"/>
        </w:rPr>
        <w:t>5.8. Paslaugų teikėjas įsipareigoja Sutarties vykdymo metu nenaudoti tokios produkcijos, medžiagų, prekių, žaliavų ar bet kokių kitų priemonių, kurios atitinka Viešųjų pirkimų įstatymo 45 straipsnio 2</w:t>
      </w:r>
      <w:r w:rsidRPr="00551CFE">
        <w:rPr>
          <w:sz w:val="24"/>
          <w:szCs w:val="24"/>
          <w:vertAlign w:val="superscript"/>
        </w:rPr>
        <w:t>1</w:t>
      </w:r>
      <w:r w:rsidRPr="00551CFE">
        <w:rPr>
          <w:sz w:val="24"/>
          <w:szCs w:val="24"/>
        </w:rPr>
        <w:t xml:space="preserve"> </w:t>
      </w:r>
      <w:r w:rsidRPr="00F91887">
        <w:rPr>
          <w:sz w:val="24"/>
          <w:szCs w:val="24"/>
        </w:rPr>
        <w:t>dalyje nurodytas sąlygas.</w:t>
      </w:r>
    </w:p>
    <w:p w14:paraId="1BFE50C7" w14:textId="43546EB5" w:rsidR="00F91887" w:rsidRPr="009575FD" w:rsidRDefault="00F91887" w:rsidP="00F91887">
      <w:pPr>
        <w:widowControl w:val="0"/>
        <w:tabs>
          <w:tab w:val="num" w:pos="928"/>
          <w:tab w:val="left" w:pos="1276"/>
        </w:tabs>
        <w:spacing w:after="0" w:line="240" w:lineRule="auto"/>
        <w:ind w:firstLine="720"/>
        <w:jc w:val="both"/>
        <w:rPr>
          <w:szCs w:val="24"/>
        </w:rPr>
      </w:pPr>
      <w:r w:rsidRPr="00F91887">
        <w:rPr>
          <w:rFonts w:eastAsia="Times New Roman"/>
          <w:szCs w:val="24"/>
          <w:lang w:eastAsia="lt-LT"/>
        </w:rPr>
        <w:t xml:space="preserve">5.9. </w:t>
      </w:r>
      <w:r w:rsidRPr="009575FD">
        <w:rPr>
          <w:rFonts w:eastAsia="Times New Roman"/>
          <w:szCs w:val="24"/>
          <w:lang w:eastAsia="lt-LT"/>
        </w:rPr>
        <w:t xml:space="preserve">Paslaugų </w:t>
      </w:r>
      <w:r w:rsidRPr="009575FD">
        <w:rPr>
          <w:szCs w:val="24"/>
        </w:rPr>
        <w:t>teikėjas įsipareigoja teikiant paslaugas laikytis šių aplinkosaugos reikalavimų: mažinti popieriaus sunaudojimą, atsisakyti nebūtino dokumentų kopijavimo ir spausdinimo, pagal techninę specifikaciją privaloma parengti techninė dokumentacija perkančiajai organizacijai turi būti pateikta tik elektroniniu formatu, o dokumentacijos galutinės versijos ir paslaugų perdavimo</w:t>
      </w:r>
      <w:r w:rsidR="00C57BFC">
        <w:rPr>
          <w:szCs w:val="24"/>
        </w:rPr>
        <w:t xml:space="preserve"> ir </w:t>
      </w:r>
      <w:r w:rsidRPr="009575FD">
        <w:rPr>
          <w:szCs w:val="24"/>
        </w:rPr>
        <w:t>priėmimo aktai turi būti pasirašomi elektroniniu parašu.</w:t>
      </w:r>
    </w:p>
    <w:p w14:paraId="066DAC2D" w14:textId="77777777" w:rsidR="00F91887" w:rsidRPr="00880EF8" w:rsidRDefault="00F91887" w:rsidP="00F91887">
      <w:pPr>
        <w:widowControl w:val="0"/>
        <w:tabs>
          <w:tab w:val="num" w:pos="928"/>
          <w:tab w:val="left" w:pos="1276"/>
        </w:tabs>
        <w:spacing w:after="0" w:line="240" w:lineRule="auto"/>
        <w:ind w:firstLine="720"/>
        <w:jc w:val="both"/>
        <w:rPr>
          <w:szCs w:val="24"/>
        </w:rPr>
      </w:pPr>
      <w:r w:rsidRPr="00F91887">
        <w:rPr>
          <w:szCs w:val="24"/>
        </w:rPr>
        <w:t>5.10. Paslaugų teikėjas įsipareigoja, esant būtinybei spausdinti, naudoti perdirbtą popierių, kuris atitinka žaliojo pirkimo</w:t>
      </w:r>
      <w:r w:rsidRPr="00880EF8">
        <w:rPr>
          <w:szCs w:val="24"/>
        </w:rPr>
        <w:t xml:space="preserve"> reikalavimus, patvirtintus Lietuvos Respublikos aplinkos ministro 2011</w:t>
      </w:r>
      <w:r>
        <w:rPr>
          <w:szCs w:val="24"/>
        </w:rPr>
        <w:t> </w:t>
      </w:r>
      <w:r w:rsidRPr="00880EF8">
        <w:rPr>
          <w:szCs w:val="24"/>
        </w:rPr>
        <w:t>m. birželio</w:t>
      </w:r>
      <w:r>
        <w:rPr>
          <w:szCs w:val="24"/>
        </w:rPr>
        <w:t xml:space="preserve"> </w:t>
      </w:r>
      <w:r w:rsidRPr="00880EF8">
        <w:rPr>
          <w:szCs w:val="24"/>
        </w:rPr>
        <w:t>28 d. įsakyme Nr. D1-508 „Dėl Produktų, kurių viešiesiems pirkimams taikytini aplinkos apsaugos</w:t>
      </w:r>
      <w:r>
        <w:rPr>
          <w:szCs w:val="24"/>
        </w:rPr>
        <w:t xml:space="preserve"> </w:t>
      </w:r>
      <w:r w:rsidRPr="00880EF8">
        <w:rPr>
          <w:szCs w:val="24"/>
        </w:rPr>
        <w:t>kriterijai, sąrašo, Aplinkos apsaugos kriterijų ir Aplinkos apsaugos kriterijų, kuriuos perkančiosios</w:t>
      </w:r>
      <w:r>
        <w:rPr>
          <w:szCs w:val="24"/>
        </w:rPr>
        <w:t xml:space="preserve"> </w:t>
      </w:r>
      <w:r w:rsidRPr="00880EF8">
        <w:rPr>
          <w:szCs w:val="24"/>
        </w:rPr>
        <w:t>organizacijos turi taikyti pirkdamos prekes, paslaugas ar darbus, taikymo tvarkos aprašo patvirtinimo“.</w:t>
      </w:r>
    </w:p>
    <w:p w14:paraId="3872F192" w14:textId="77777777" w:rsidR="00CE4F4A" w:rsidRPr="00551CFE" w:rsidRDefault="00CE4F4A" w:rsidP="00FC3BEC">
      <w:pPr>
        <w:spacing w:before="240" w:after="240" w:line="240" w:lineRule="auto"/>
        <w:jc w:val="center"/>
        <w:rPr>
          <w:b/>
          <w:szCs w:val="24"/>
        </w:rPr>
      </w:pPr>
      <w:r w:rsidRPr="00551CFE">
        <w:rPr>
          <w:b/>
          <w:szCs w:val="24"/>
        </w:rPr>
        <w:t>VI. PIRKĖJO TEISĖS IR ĮSIPAREIGOJIMAI</w:t>
      </w:r>
    </w:p>
    <w:p w14:paraId="2CAA42DC" w14:textId="77777777" w:rsidR="00906186" w:rsidRPr="00551CFE" w:rsidRDefault="007D0580" w:rsidP="002854C8">
      <w:pPr>
        <w:pStyle w:val="HSPunktai"/>
        <w:numPr>
          <w:ilvl w:val="0"/>
          <w:numId w:val="0"/>
        </w:numPr>
        <w:tabs>
          <w:tab w:val="left" w:pos="0"/>
        </w:tabs>
        <w:spacing w:line="240" w:lineRule="auto"/>
        <w:ind w:firstLine="709"/>
        <w:rPr>
          <w:sz w:val="24"/>
          <w:szCs w:val="24"/>
        </w:rPr>
      </w:pPr>
      <w:r w:rsidRPr="00551CFE">
        <w:rPr>
          <w:sz w:val="24"/>
          <w:szCs w:val="24"/>
        </w:rPr>
        <w:t xml:space="preserve">6.1. </w:t>
      </w:r>
      <w:r w:rsidR="00906186" w:rsidRPr="00551CFE">
        <w:rPr>
          <w:sz w:val="24"/>
          <w:szCs w:val="24"/>
        </w:rPr>
        <w:t>Pirkėjas įsipareigoja Sutartyje nustatyta tvarka priimti faktiškai suteiktas</w:t>
      </w:r>
      <w:r w:rsidR="0057527D" w:rsidRPr="00551CFE">
        <w:rPr>
          <w:sz w:val="24"/>
          <w:szCs w:val="24"/>
        </w:rPr>
        <w:t xml:space="preserve"> </w:t>
      </w:r>
      <w:r w:rsidR="00906186" w:rsidRPr="00551CFE">
        <w:rPr>
          <w:sz w:val="24"/>
          <w:szCs w:val="24"/>
        </w:rPr>
        <w:t>Sutarties reikalavimus atitinkančias paslaugas</w:t>
      </w:r>
      <w:r w:rsidR="007B4ECA" w:rsidRPr="00551CFE">
        <w:rPr>
          <w:sz w:val="24"/>
          <w:szCs w:val="24"/>
        </w:rPr>
        <w:t>.</w:t>
      </w:r>
    </w:p>
    <w:p w14:paraId="1AD3BD14" w14:textId="77777777" w:rsidR="007D0580" w:rsidRPr="00551CFE" w:rsidRDefault="007D0580" w:rsidP="002854C8">
      <w:pPr>
        <w:pStyle w:val="HSPunktai"/>
        <w:numPr>
          <w:ilvl w:val="0"/>
          <w:numId w:val="0"/>
        </w:numPr>
        <w:tabs>
          <w:tab w:val="left" w:pos="0"/>
        </w:tabs>
        <w:spacing w:line="240" w:lineRule="auto"/>
        <w:ind w:firstLine="709"/>
        <w:rPr>
          <w:sz w:val="24"/>
          <w:szCs w:val="24"/>
        </w:rPr>
      </w:pPr>
      <w:r w:rsidRPr="00551CFE">
        <w:rPr>
          <w:sz w:val="24"/>
          <w:szCs w:val="24"/>
        </w:rPr>
        <w:t xml:space="preserve">6.2. </w:t>
      </w:r>
      <w:r w:rsidR="00CE4F4A" w:rsidRPr="00551CFE">
        <w:rPr>
          <w:sz w:val="24"/>
          <w:szCs w:val="24"/>
        </w:rPr>
        <w:t xml:space="preserve">Pirkėjas įsipareigoja atsiskaityti su </w:t>
      </w:r>
      <w:r w:rsidR="006F0231" w:rsidRPr="00551CFE">
        <w:rPr>
          <w:sz w:val="24"/>
          <w:szCs w:val="24"/>
        </w:rPr>
        <w:t>Paslaugų teikėju</w:t>
      </w:r>
      <w:r w:rsidR="00606DA0" w:rsidRPr="00551CFE">
        <w:rPr>
          <w:sz w:val="24"/>
          <w:szCs w:val="24"/>
        </w:rPr>
        <w:t xml:space="preserve"> </w:t>
      </w:r>
      <w:r w:rsidR="00CE4F4A" w:rsidRPr="00551CFE">
        <w:rPr>
          <w:sz w:val="24"/>
          <w:szCs w:val="24"/>
        </w:rPr>
        <w:t>už</w:t>
      </w:r>
      <w:r w:rsidR="002551DA" w:rsidRPr="00551CFE">
        <w:rPr>
          <w:rFonts w:eastAsia="Calibri"/>
          <w:sz w:val="24"/>
          <w:szCs w:val="24"/>
          <w:lang w:eastAsia="en-US"/>
        </w:rPr>
        <w:t xml:space="preserve"> </w:t>
      </w:r>
      <w:r w:rsidR="00CE4F4A" w:rsidRPr="00551CFE">
        <w:rPr>
          <w:sz w:val="24"/>
          <w:szCs w:val="24"/>
        </w:rPr>
        <w:t xml:space="preserve">faktiškai </w:t>
      </w:r>
      <w:r w:rsidR="001C1569" w:rsidRPr="00551CFE">
        <w:rPr>
          <w:sz w:val="24"/>
          <w:szCs w:val="24"/>
        </w:rPr>
        <w:t>ir</w:t>
      </w:r>
      <w:r w:rsidR="00B309F0" w:rsidRPr="00551CFE">
        <w:rPr>
          <w:sz w:val="24"/>
          <w:szCs w:val="24"/>
        </w:rPr>
        <w:t xml:space="preserve"> </w:t>
      </w:r>
      <w:r w:rsidR="00CE4F4A" w:rsidRPr="00551CFE">
        <w:rPr>
          <w:sz w:val="24"/>
          <w:szCs w:val="24"/>
        </w:rPr>
        <w:t>tinkamai suteiktas</w:t>
      </w:r>
      <w:r w:rsidR="00606DA0" w:rsidRPr="00551CFE">
        <w:rPr>
          <w:sz w:val="24"/>
          <w:szCs w:val="24"/>
        </w:rPr>
        <w:t xml:space="preserve"> </w:t>
      </w:r>
      <w:r w:rsidR="00CE4F4A" w:rsidRPr="00551CFE">
        <w:rPr>
          <w:sz w:val="24"/>
          <w:szCs w:val="24"/>
        </w:rPr>
        <w:t>Sutartyje nurodytas paslaugas</w:t>
      </w:r>
      <w:r w:rsidR="00606DA0" w:rsidRPr="00551CFE">
        <w:rPr>
          <w:sz w:val="24"/>
          <w:szCs w:val="24"/>
        </w:rPr>
        <w:t xml:space="preserve"> </w:t>
      </w:r>
      <w:r w:rsidR="007B4ECA" w:rsidRPr="00551CFE">
        <w:rPr>
          <w:sz w:val="24"/>
          <w:szCs w:val="24"/>
        </w:rPr>
        <w:t>S</w:t>
      </w:r>
      <w:r w:rsidR="00CE4F4A" w:rsidRPr="00551CFE">
        <w:rPr>
          <w:sz w:val="24"/>
          <w:szCs w:val="24"/>
        </w:rPr>
        <w:t>utartyje nustatyta tvarka.</w:t>
      </w:r>
    </w:p>
    <w:p w14:paraId="480962DC" w14:textId="77777777" w:rsidR="007D0580" w:rsidRPr="00551CFE" w:rsidRDefault="007D0580" w:rsidP="002854C8">
      <w:pPr>
        <w:pStyle w:val="HSPunktai"/>
        <w:numPr>
          <w:ilvl w:val="0"/>
          <w:numId w:val="0"/>
        </w:numPr>
        <w:tabs>
          <w:tab w:val="left" w:pos="0"/>
        </w:tabs>
        <w:spacing w:line="240" w:lineRule="auto"/>
        <w:ind w:firstLine="709"/>
        <w:rPr>
          <w:sz w:val="24"/>
          <w:szCs w:val="24"/>
        </w:rPr>
      </w:pPr>
      <w:r w:rsidRPr="00551CFE">
        <w:rPr>
          <w:sz w:val="24"/>
          <w:szCs w:val="24"/>
        </w:rPr>
        <w:t xml:space="preserve">6.3. </w:t>
      </w:r>
      <w:r w:rsidR="00CE4F4A" w:rsidRPr="00551CFE">
        <w:rPr>
          <w:sz w:val="24"/>
          <w:szCs w:val="24"/>
        </w:rPr>
        <w:t xml:space="preserve">Pirkėjas įsipareigoja be </w:t>
      </w:r>
      <w:r w:rsidR="006F0231" w:rsidRPr="00551CFE">
        <w:rPr>
          <w:sz w:val="24"/>
          <w:szCs w:val="24"/>
        </w:rPr>
        <w:t>Paslaugų teikėjo</w:t>
      </w:r>
      <w:r w:rsidR="00606DA0" w:rsidRPr="00551CFE">
        <w:rPr>
          <w:sz w:val="24"/>
          <w:szCs w:val="24"/>
        </w:rPr>
        <w:t xml:space="preserve"> </w:t>
      </w:r>
      <w:r w:rsidR="00CE4F4A" w:rsidRPr="00551CFE">
        <w:rPr>
          <w:sz w:val="24"/>
          <w:szCs w:val="24"/>
        </w:rPr>
        <w:t xml:space="preserve">raštiško sutikimo neperleisti iš Sutarties kylančių teisių ir pareigų tretiesiems asmenims. </w:t>
      </w:r>
    </w:p>
    <w:p w14:paraId="2B226D69" w14:textId="77777777" w:rsidR="007D0580" w:rsidRPr="00551CFE" w:rsidRDefault="007D0580" w:rsidP="002854C8">
      <w:pPr>
        <w:pStyle w:val="HSPunktai"/>
        <w:numPr>
          <w:ilvl w:val="0"/>
          <w:numId w:val="0"/>
        </w:numPr>
        <w:tabs>
          <w:tab w:val="left" w:pos="0"/>
        </w:tabs>
        <w:spacing w:line="240" w:lineRule="auto"/>
        <w:ind w:firstLine="709"/>
        <w:rPr>
          <w:sz w:val="24"/>
          <w:szCs w:val="24"/>
        </w:rPr>
      </w:pPr>
      <w:r w:rsidRPr="00551CFE">
        <w:rPr>
          <w:sz w:val="24"/>
          <w:szCs w:val="24"/>
        </w:rPr>
        <w:t xml:space="preserve">6.4. </w:t>
      </w:r>
      <w:r w:rsidR="00CE4F4A" w:rsidRPr="00551CFE">
        <w:rPr>
          <w:sz w:val="24"/>
          <w:szCs w:val="24"/>
        </w:rPr>
        <w:t xml:space="preserve">Pirkėjas įsipareigoja informuoti </w:t>
      </w:r>
      <w:r w:rsidR="006F0231" w:rsidRPr="00551CFE">
        <w:rPr>
          <w:sz w:val="24"/>
          <w:szCs w:val="24"/>
        </w:rPr>
        <w:t>Paslaugų teikėją</w:t>
      </w:r>
      <w:r w:rsidR="00606DA0" w:rsidRPr="00551CFE">
        <w:rPr>
          <w:sz w:val="24"/>
          <w:szCs w:val="24"/>
        </w:rPr>
        <w:t xml:space="preserve"> </w:t>
      </w:r>
      <w:r w:rsidR="00CE4F4A" w:rsidRPr="00551CFE">
        <w:rPr>
          <w:sz w:val="24"/>
          <w:szCs w:val="24"/>
        </w:rPr>
        <w:t>apie visas aplinkybes, kurios gali turėti įtakos Sutarties tinkamo vykdymo užtikrinimui, taip pat apie Pirkėjo rekvizitų</w:t>
      </w:r>
      <w:r w:rsidR="00A62737" w:rsidRPr="00551CFE">
        <w:rPr>
          <w:sz w:val="24"/>
        </w:rPr>
        <w:t xml:space="preserve"> bei už Sutarties vykdymą atsakingų asmenų, nurodytų Sutarties 12.6 papunktyje,</w:t>
      </w:r>
      <w:r w:rsidR="00CE4F4A" w:rsidRPr="00551CFE">
        <w:rPr>
          <w:sz w:val="24"/>
          <w:szCs w:val="24"/>
        </w:rPr>
        <w:t xml:space="preserve"> pasikeitimą ne vėliau kaip per 5</w:t>
      </w:r>
      <w:r w:rsidR="00BC5352" w:rsidRPr="00551CFE">
        <w:rPr>
          <w:sz w:val="24"/>
          <w:szCs w:val="24"/>
        </w:rPr>
        <w:t> </w:t>
      </w:r>
      <w:r w:rsidR="00FB6C9B" w:rsidRPr="00551CFE">
        <w:rPr>
          <w:sz w:val="24"/>
          <w:szCs w:val="24"/>
        </w:rPr>
        <w:t xml:space="preserve">(penkias) </w:t>
      </w:r>
      <w:r w:rsidR="00CE4F4A" w:rsidRPr="00551CFE">
        <w:rPr>
          <w:sz w:val="24"/>
          <w:szCs w:val="24"/>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2CC26AA" w14:textId="77777777" w:rsidR="001767ED" w:rsidRPr="00551CFE" w:rsidRDefault="007D0580" w:rsidP="001767ED">
      <w:pPr>
        <w:pStyle w:val="HSPunktai"/>
        <w:numPr>
          <w:ilvl w:val="0"/>
          <w:numId w:val="0"/>
        </w:numPr>
        <w:tabs>
          <w:tab w:val="left" w:pos="0"/>
        </w:tabs>
        <w:spacing w:line="240" w:lineRule="auto"/>
        <w:ind w:firstLine="709"/>
        <w:rPr>
          <w:sz w:val="24"/>
          <w:szCs w:val="24"/>
        </w:rPr>
      </w:pPr>
      <w:r w:rsidRPr="00551CFE">
        <w:rPr>
          <w:sz w:val="24"/>
          <w:szCs w:val="24"/>
        </w:rPr>
        <w:t xml:space="preserve">6.5. </w:t>
      </w:r>
      <w:r w:rsidR="00CE4F4A" w:rsidRPr="00551CFE">
        <w:rPr>
          <w:sz w:val="24"/>
          <w:szCs w:val="24"/>
        </w:rPr>
        <w:t xml:space="preserve">Pirkėjas turi teisę naudotis </w:t>
      </w:r>
      <w:r w:rsidR="006F0231" w:rsidRPr="00551CFE">
        <w:rPr>
          <w:sz w:val="24"/>
          <w:szCs w:val="24"/>
        </w:rPr>
        <w:t>Paslaugų teikėjo</w:t>
      </w:r>
      <w:r w:rsidR="00606DA0" w:rsidRPr="00551CFE">
        <w:rPr>
          <w:sz w:val="24"/>
          <w:szCs w:val="24"/>
        </w:rPr>
        <w:t xml:space="preserve"> </w:t>
      </w:r>
      <w:r w:rsidR="00CE4F4A" w:rsidRPr="00551CFE">
        <w:rPr>
          <w:sz w:val="24"/>
          <w:szCs w:val="24"/>
        </w:rPr>
        <w:t xml:space="preserve">jam suteiktomis paslaugomis, tačiau už </w:t>
      </w:r>
      <w:r w:rsidR="006F0231" w:rsidRPr="00551CFE">
        <w:rPr>
          <w:sz w:val="24"/>
          <w:szCs w:val="24"/>
        </w:rPr>
        <w:t>Paslaugų teikėjo</w:t>
      </w:r>
      <w:r w:rsidR="00606DA0" w:rsidRPr="00551CFE">
        <w:rPr>
          <w:sz w:val="24"/>
          <w:szCs w:val="24"/>
        </w:rPr>
        <w:t xml:space="preserve"> </w:t>
      </w:r>
      <w:r w:rsidR="00CE4F4A" w:rsidRPr="00551CFE">
        <w:rPr>
          <w:sz w:val="24"/>
          <w:szCs w:val="24"/>
        </w:rPr>
        <w:t>dėl kokių nors priežasčių suteiktas paslaugas, kurios nėra šios Sutarties dalykas, nebus mokama.</w:t>
      </w:r>
    </w:p>
    <w:p w14:paraId="4CF43993" w14:textId="77777777" w:rsidR="001767ED" w:rsidRPr="00551CFE" w:rsidRDefault="001767ED" w:rsidP="001767ED">
      <w:pPr>
        <w:pStyle w:val="HSPunktai"/>
        <w:numPr>
          <w:ilvl w:val="0"/>
          <w:numId w:val="0"/>
        </w:numPr>
        <w:tabs>
          <w:tab w:val="left" w:pos="0"/>
        </w:tabs>
        <w:spacing w:line="240" w:lineRule="auto"/>
        <w:ind w:firstLine="709"/>
        <w:rPr>
          <w:sz w:val="24"/>
          <w:szCs w:val="24"/>
        </w:rPr>
      </w:pPr>
      <w:r w:rsidRPr="00551CFE">
        <w:rPr>
          <w:sz w:val="24"/>
          <w:szCs w:val="24"/>
        </w:rPr>
        <w:t>6.6. Pirkėjas turi teisę bet kuriuo Sutarties vykdymo metu pareikalauti Paslaugų teikėjo pateikti dokumentus, pagrindžiančius Sutarties 5.8 papunktyje nurodyto įsipareigojimo laikymąsi. Jei Paslaugų teikėjas per 10 (dešimt) darbo dienų nepateiks Pirkėjui tokios informacijos, Pirkėjas turi teisę nutraukti Sutartį dėl Paslaugų teikėjo kaltės Sutarties 10.1 papunktyje nustatyta tvarka.</w:t>
      </w:r>
    </w:p>
    <w:p w14:paraId="505192DE" w14:textId="77777777" w:rsidR="005024CB" w:rsidRPr="00551CFE" w:rsidRDefault="004A3F19" w:rsidP="00FC3BEC">
      <w:pPr>
        <w:pStyle w:val="HSPunktai"/>
        <w:numPr>
          <w:ilvl w:val="0"/>
          <w:numId w:val="0"/>
        </w:numPr>
        <w:spacing w:before="240" w:after="240" w:line="240" w:lineRule="auto"/>
        <w:contextualSpacing w:val="0"/>
        <w:jc w:val="center"/>
        <w:rPr>
          <w:b/>
          <w:sz w:val="24"/>
          <w:szCs w:val="24"/>
        </w:rPr>
      </w:pPr>
      <w:bookmarkStart w:id="6" w:name="_Ref168985875"/>
      <w:r w:rsidRPr="00551CFE">
        <w:rPr>
          <w:b/>
          <w:sz w:val="24"/>
          <w:szCs w:val="24"/>
        </w:rPr>
        <w:t>VII. ŠALIŲ ATSAKOMYBĖ</w:t>
      </w:r>
    </w:p>
    <w:p w14:paraId="647C4003" w14:textId="77777777" w:rsidR="00306F80" w:rsidRPr="003942A2" w:rsidRDefault="007D0580" w:rsidP="00306F80">
      <w:pPr>
        <w:pStyle w:val="HSPunktai"/>
        <w:numPr>
          <w:ilvl w:val="0"/>
          <w:numId w:val="0"/>
        </w:numPr>
        <w:spacing w:line="240" w:lineRule="auto"/>
        <w:ind w:firstLine="709"/>
        <w:rPr>
          <w:sz w:val="24"/>
          <w:szCs w:val="24"/>
        </w:rPr>
      </w:pPr>
      <w:r w:rsidRPr="00551CFE">
        <w:rPr>
          <w:sz w:val="24"/>
          <w:szCs w:val="24"/>
        </w:rPr>
        <w:t xml:space="preserve">7.1. </w:t>
      </w:r>
      <w:r w:rsidR="00CE4F4A" w:rsidRPr="00551CFE">
        <w:rPr>
          <w:sz w:val="24"/>
          <w:szCs w:val="24"/>
        </w:rPr>
        <w:t xml:space="preserve">Šalių atsakomybė yra nustatoma pagal galiojančius Lietuvos Respublikos teisės aktus ir </w:t>
      </w:r>
      <w:r w:rsidR="00CE4F4A" w:rsidRPr="003942A2">
        <w:rPr>
          <w:sz w:val="24"/>
          <w:szCs w:val="24"/>
        </w:rPr>
        <w:t>Sutartį. Šalys įsipareigoja tinkamai vykdyti Sutartimi prisiimtus įsipareigojimus ir susilaikyti nuo bet kokių veiksmų, kuriais galėtų padaryti žalos viena kitai ar apsunkintų kitos Šalies prisiimtų įsipareigojimų įvykdymą.</w:t>
      </w:r>
      <w:r w:rsidR="00306F80" w:rsidRPr="003942A2">
        <w:rPr>
          <w:sz w:val="24"/>
          <w:szCs w:val="24"/>
        </w:rPr>
        <w:t xml:space="preserve"> </w:t>
      </w:r>
    </w:p>
    <w:p w14:paraId="0DB0AC7A" w14:textId="4896A433" w:rsidR="003942A2" w:rsidRPr="003942A2" w:rsidRDefault="00CB194A" w:rsidP="003942A2">
      <w:pPr>
        <w:pStyle w:val="HSPunktai"/>
        <w:numPr>
          <w:ilvl w:val="0"/>
          <w:numId w:val="0"/>
        </w:numPr>
        <w:spacing w:line="240" w:lineRule="auto"/>
        <w:ind w:firstLine="709"/>
        <w:rPr>
          <w:sz w:val="24"/>
          <w:szCs w:val="24"/>
        </w:rPr>
      </w:pPr>
      <w:r w:rsidRPr="003942A2">
        <w:rPr>
          <w:sz w:val="24"/>
          <w:szCs w:val="24"/>
        </w:rPr>
        <w:t xml:space="preserve">7.2. </w:t>
      </w:r>
      <w:r w:rsidR="00BA513C" w:rsidRPr="00BA513C">
        <w:rPr>
          <w:sz w:val="24"/>
          <w:szCs w:val="24"/>
        </w:rPr>
        <w:t xml:space="preserve">Jeigu Paslaugų teikėjas netinkamai vykdo sutartinius įsipareigojimus Sutartyje nurodytomis sąlygomis ir šios aplinkybės tiesiogiai nesiejamos su vėlavimu suteikti paslaugas, už kiekvieną Sutarties netinkamo vykdymo atvejį moka Pirkėjui 10 procentų dydžio baudą nuo mėnesinės paslaugų kainos, kai teikiamos palaikymo paslaugos, arba nuo užsakytų paslaugų kainos, kai teikiamos plėtros paslaugos. Sutarties netinkamo vykdymo atvejai: įdiegti sistemos atnaujinimai, tačiau atnaujinta sistema neveikia arba veikia nekorektiškai ir nesiimama veiksmų problemoms </w:t>
      </w:r>
      <w:r w:rsidR="00BA513C" w:rsidRPr="00BA513C">
        <w:rPr>
          <w:sz w:val="24"/>
          <w:szCs w:val="24"/>
        </w:rPr>
        <w:lastRenderedPageBreak/>
        <w:t>pašalinti</w:t>
      </w:r>
      <w:r w:rsidR="008B74B7">
        <w:rPr>
          <w:sz w:val="24"/>
          <w:szCs w:val="24"/>
        </w:rPr>
        <w:t>,</w:t>
      </w:r>
      <w:r w:rsidR="00BA513C" w:rsidRPr="00BA513C">
        <w:rPr>
          <w:sz w:val="24"/>
          <w:szCs w:val="24"/>
        </w:rPr>
        <w:t xml:space="preserve"> neatliktos arba ne visiškai atliktos Sutarties 1 priedo 3.3 ir 3.4 papunkčiuose nurodytos paslaugos, dėl ko užfiksuojami sistemos veikimo sutrikimai ir Pirkėjui</w:t>
      </w:r>
      <w:r w:rsidR="00134B96" w:rsidRPr="00134B96">
        <w:t xml:space="preserve"> </w:t>
      </w:r>
      <w:r w:rsidR="00134B96" w:rsidRPr="00134B96">
        <w:rPr>
          <w:sz w:val="24"/>
          <w:szCs w:val="24"/>
        </w:rPr>
        <w:t>pranešus nepašalinami Sutarties 1 priedo 3.3.8 ir 3.5.4 papunkčiuose nustatyta tvarka ir terminais.</w:t>
      </w:r>
    </w:p>
    <w:p w14:paraId="4DD581B0" w14:textId="159BF77E" w:rsidR="003942A2" w:rsidRPr="00723F3C" w:rsidRDefault="003942A2" w:rsidP="00723F3C">
      <w:pPr>
        <w:pStyle w:val="HSPunktai"/>
        <w:numPr>
          <w:ilvl w:val="0"/>
          <w:numId w:val="0"/>
        </w:numPr>
        <w:spacing w:line="240" w:lineRule="auto"/>
        <w:ind w:firstLine="709"/>
        <w:rPr>
          <w:sz w:val="24"/>
        </w:rPr>
      </w:pPr>
      <w:r w:rsidRPr="003942A2">
        <w:rPr>
          <w:sz w:val="24"/>
        </w:rPr>
        <w:t xml:space="preserve">7.3. Jeigu Paslaugų teikėjas nesuteikia paslaugų per Sutarties 1 priede nustatytus terminus, Pirkėjas turi teisę be oficialaus įspėjimo ir nesumažindamas kitų savo teisių gynimo būdų pradėti skaičiuoti 0,05 procento dydžio delspinigius nuo </w:t>
      </w:r>
      <w:r w:rsidR="00E57810" w:rsidRPr="00E57810">
        <w:rPr>
          <w:sz w:val="24"/>
        </w:rPr>
        <w:t>mėnesinės paslaugų kainos, kai teikiamos palaikymo paslaugos, arba nuo užsakytų paslaugų kainos, kai teikiamos plėtros paslaugos.</w:t>
      </w:r>
      <w:r w:rsidR="00723F3C">
        <w:rPr>
          <w:sz w:val="24"/>
        </w:rPr>
        <w:t xml:space="preserve"> </w:t>
      </w:r>
      <w:r w:rsidRPr="003942A2">
        <w:rPr>
          <w:sz w:val="24"/>
        </w:rPr>
        <w:t xml:space="preserve">Delspinigiai skaičiuojami ne ilgiau kaip </w:t>
      </w:r>
      <w:r w:rsidRPr="00115186">
        <w:rPr>
          <w:sz w:val="24"/>
        </w:rPr>
        <w:t xml:space="preserve">20 </w:t>
      </w:r>
      <w:r w:rsidR="003D7C5C" w:rsidRPr="00115186">
        <w:rPr>
          <w:sz w:val="24"/>
        </w:rPr>
        <w:t xml:space="preserve">(dvidešimt) </w:t>
      </w:r>
      <w:r w:rsidRPr="00115186">
        <w:rPr>
          <w:sz w:val="24"/>
        </w:rPr>
        <w:t xml:space="preserve">dienų </w:t>
      </w:r>
      <w:r w:rsidR="003035D8" w:rsidRPr="00115186">
        <w:rPr>
          <w:sz w:val="24"/>
        </w:rPr>
        <w:t>(</w:t>
      </w:r>
      <w:r w:rsidRPr="00115186">
        <w:rPr>
          <w:sz w:val="24"/>
        </w:rPr>
        <w:t xml:space="preserve">arba 2 </w:t>
      </w:r>
      <w:r w:rsidR="003D7C5C" w:rsidRPr="00115186">
        <w:rPr>
          <w:sz w:val="24"/>
        </w:rPr>
        <w:t xml:space="preserve">(dvi) </w:t>
      </w:r>
      <w:r w:rsidRPr="00115186">
        <w:rPr>
          <w:sz w:val="24"/>
        </w:rPr>
        <w:t>dienas, jei terminas skaičiuojamas valandomis</w:t>
      </w:r>
      <w:r w:rsidR="003035D8">
        <w:rPr>
          <w:sz w:val="24"/>
        </w:rPr>
        <w:t>)</w:t>
      </w:r>
      <w:r w:rsidRPr="003942A2">
        <w:rPr>
          <w:sz w:val="24"/>
        </w:rPr>
        <w:t>, o jei Paslaugų teikėjas per šį laiką nesuteikia paslaugų, Pirkėjas turi teisę pritaikyti 10 procentų dydžio baudą nuo mėnesinės paslaugų kainos</w:t>
      </w:r>
      <w:r w:rsidR="007F7A6E">
        <w:rPr>
          <w:sz w:val="24"/>
        </w:rPr>
        <w:t>, kai teikiamos palaikymo paslaugos, ar užsakytų paslaugų kainos, kai teikiamos plėtros paslaugos</w:t>
      </w:r>
      <w:r w:rsidRPr="003942A2">
        <w:rPr>
          <w:sz w:val="24"/>
        </w:rPr>
        <w:t>.</w:t>
      </w:r>
    </w:p>
    <w:p w14:paraId="12DD0DB7" w14:textId="1927DD8A" w:rsidR="00DF3C82" w:rsidRDefault="003942A2" w:rsidP="0014399E">
      <w:pPr>
        <w:pStyle w:val="HSPunktai"/>
        <w:numPr>
          <w:ilvl w:val="0"/>
          <w:numId w:val="0"/>
        </w:numPr>
        <w:spacing w:line="240" w:lineRule="auto"/>
        <w:ind w:firstLine="709"/>
        <w:rPr>
          <w:noProof/>
          <w:sz w:val="24"/>
          <w:szCs w:val="24"/>
        </w:rPr>
      </w:pPr>
      <w:r w:rsidRPr="003942A2">
        <w:rPr>
          <w:sz w:val="24"/>
        </w:rPr>
        <w:t xml:space="preserve">7.4. </w:t>
      </w:r>
      <w:r w:rsidR="00A01444" w:rsidRPr="00A01444">
        <w:rPr>
          <w:noProof/>
          <w:sz w:val="24"/>
          <w:szCs w:val="24"/>
        </w:rPr>
        <w:t xml:space="preserve">Jei Paslaugų </w:t>
      </w:r>
      <w:r w:rsidR="00A01444" w:rsidRPr="00B81527">
        <w:rPr>
          <w:noProof/>
          <w:sz w:val="24"/>
          <w:szCs w:val="24"/>
        </w:rPr>
        <w:t>teikėjas dėl savo kaltės nesuteikia garantin</w:t>
      </w:r>
      <w:r w:rsidR="00436ECB" w:rsidRPr="00B81527">
        <w:rPr>
          <w:noProof/>
          <w:sz w:val="24"/>
          <w:szCs w:val="24"/>
        </w:rPr>
        <w:t>ės</w:t>
      </w:r>
      <w:r w:rsidR="00A01444" w:rsidRPr="00B81527">
        <w:rPr>
          <w:noProof/>
          <w:sz w:val="24"/>
          <w:szCs w:val="24"/>
        </w:rPr>
        <w:t xml:space="preserve"> </w:t>
      </w:r>
      <w:r w:rsidR="00436ECB" w:rsidRPr="00B81527">
        <w:rPr>
          <w:noProof/>
          <w:sz w:val="24"/>
          <w:szCs w:val="24"/>
        </w:rPr>
        <w:t xml:space="preserve">priežiūros paslaugų, numatytų </w:t>
      </w:r>
      <w:r w:rsidR="00A01444" w:rsidRPr="00B81527">
        <w:rPr>
          <w:noProof/>
          <w:sz w:val="24"/>
          <w:szCs w:val="24"/>
        </w:rPr>
        <w:t xml:space="preserve">Sutarties 5.1 papunktyje, Pirkėjas be oficialaus įspėjimo ir nesumažindamas kitų savo teisių gynimo būdų reikalauja sumokėti </w:t>
      </w:r>
      <w:r w:rsidR="0005799E" w:rsidRPr="00B81527">
        <w:rPr>
          <w:noProof/>
          <w:sz w:val="24"/>
          <w:szCs w:val="24"/>
        </w:rPr>
        <w:t>3</w:t>
      </w:r>
      <w:r w:rsidR="00A01444" w:rsidRPr="00B81527">
        <w:rPr>
          <w:noProof/>
          <w:sz w:val="24"/>
          <w:szCs w:val="24"/>
        </w:rPr>
        <w:t xml:space="preserve">0 </w:t>
      </w:r>
      <w:r w:rsidR="00A01444" w:rsidRPr="00A01444">
        <w:rPr>
          <w:noProof/>
          <w:sz w:val="24"/>
          <w:szCs w:val="24"/>
        </w:rPr>
        <w:t>proc</w:t>
      </w:r>
      <w:r w:rsidR="004A7BED">
        <w:rPr>
          <w:noProof/>
          <w:sz w:val="24"/>
          <w:szCs w:val="24"/>
        </w:rPr>
        <w:t>ent</w:t>
      </w:r>
      <w:r w:rsidR="003B3610">
        <w:rPr>
          <w:noProof/>
          <w:sz w:val="24"/>
          <w:szCs w:val="24"/>
        </w:rPr>
        <w:t>ų</w:t>
      </w:r>
      <w:r w:rsidR="00A01444" w:rsidRPr="00A01444">
        <w:rPr>
          <w:noProof/>
          <w:sz w:val="24"/>
          <w:szCs w:val="24"/>
        </w:rPr>
        <w:t xml:space="preserve"> dydžio baudą nuo </w:t>
      </w:r>
      <w:r w:rsidR="00DF3C82">
        <w:rPr>
          <w:noProof/>
          <w:sz w:val="24"/>
          <w:szCs w:val="24"/>
        </w:rPr>
        <w:t>užsakytų paslaugų kainos</w:t>
      </w:r>
      <w:r w:rsidR="00FF3F29">
        <w:rPr>
          <w:noProof/>
          <w:sz w:val="24"/>
          <w:szCs w:val="24"/>
        </w:rPr>
        <w:t>.</w:t>
      </w:r>
    </w:p>
    <w:p w14:paraId="4563D19D" w14:textId="7992846B" w:rsidR="004D2E6F" w:rsidRPr="00BD6497" w:rsidRDefault="004D2E6F" w:rsidP="004D2E6F">
      <w:pPr>
        <w:pStyle w:val="HSPunktai"/>
        <w:numPr>
          <w:ilvl w:val="0"/>
          <w:numId w:val="0"/>
        </w:numPr>
        <w:spacing w:line="240" w:lineRule="auto"/>
        <w:ind w:firstLine="709"/>
        <w:rPr>
          <w:sz w:val="24"/>
        </w:rPr>
      </w:pPr>
      <w:r w:rsidRPr="00BD6497">
        <w:rPr>
          <w:sz w:val="24"/>
        </w:rPr>
        <w:t>7.</w:t>
      </w:r>
      <w:r w:rsidR="00327A83" w:rsidRPr="00BD6497">
        <w:rPr>
          <w:sz w:val="24"/>
        </w:rPr>
        <w:t>5</w:t>
      </w:r>
      <w:r w:rsidRPr="00BD6497">
        <w:rPr>
          <w:sz w:val="24"/>
        </w:rPr>
        <w:t xml:space="preserve">. Priskaičiuotoms netesyboms Pirkėjas </w:t>
      </w:r>
      <w:r w:rsidRPr="00BD6497">
        <w:rPr>
          <w:sz w:val="24"/>
          <w:szCs w:val="24"/>
        </w:rPr>
        <w:t xml:space="preserve">pateikia Paslaugų teikėjui </w:t>
      </w:r>
      <w:r w:rsidRPr="00BD6497">
        <w:rPr>
          <w:sz w:val="24"/>
        </w:rPr>
        <w:t>sąskaitą</w:t>
      </w:r>
      <w:r w:rsidR="0036568D" w:rsidRPr="00BD6497">
        <w:rPr>
          <w:sz w:val="24"/>
        </w:rPr>
        <w:t xml:space="preserve"> </w:t>
      </w:r>
      <w:r w:rsidRPr="00BD6497">
        <w:rPr>
          <w:sz w:val="24"/>
        </w:rPr>
        <w:t>faktūrą</w:t>
      </w:r>
      <w:r w:rsidRPr="00BD6497">
        <w:rPr>
          <w:rFonts w:ascii="Arial" w:eastAsia="Calibri" w:hAnsi="Arial" w:cs="Arial"/>
          <w:shd w:val="clear" w:color="auto" w:fill="FFFFFF"/>
          <w:lang w:eastAsia="en-US"/>
        </w:rPr>
        <w:t xml:space="preserve"> </w:t>
      </w:r>
      <w:r w:rsidRPr="00BD6497">
        <w:rPr>
          <w:rFonts w:eastAsia="Calibri"/>
          <w:sz w:val="24"/>
          <w:shd w:val="clear" w:color="auto" w:fill="FFFFFF"/>
          <w:lang w:eastAsia="en-US"/>
        </w:rPr>
        <w:t>ir</w:t>
      </w:r>
      <w:r w:rsidRPr="00BD6497">
        <w:rPr>
          <w:rFonts w:ascii="Arial" w:eastAsia="Calibri" w:hAnsi="Arial" w:cs="Arial"/>
          <w:sz w:val="24"/>
          <w:shd w:val="clear" w:color="auto" w:fill="FFFFFF"/>
          <w:lang w:eastAsia="en-US"/>
        </w:rPr>
        <w:t xml:space="preserve"> </w:t>
      </w:r>
      <w:r w:rsidRPr="00BD6497">
        <w:rPr>
          <w:sz w:val="24"/>
        </w:rPr>
        <w:t xml:space="preserve">apskaičiuotus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 neturi mokėtinų sumų Paslaugų teikėjui, </w:t>
      </w:r>
      <w:r w:rsidRPr="00BD6497">
        <w:rPr>
          <w:sz w:val="24"/>
          <w:szCs w:val="24"/>
        </w:rPr>
        <w:t>Paslaugų teikėjas</w:t>
      </w:r>
      <w:r w:rsidRPr="00BD6497">
        <w:rPr>
          <w:sz w:val="24"/>
        </w:rPr>
        <w:t xml:space="preserve"> už netesybas išrašytą sąskaitą</w:t>
      </w:r>
      <w:r w:rsidR="0036568D" w:rsidRPr="00BD6497">
        <w:rPr>
          <w:sz w:val="24"/>
        </w:rPr>
        <w:t xml:space="preserve"> </w:t>
      </w:r>
      <w:r w:rsidRPr="00BD6497">
        <w:rPr>
          <w:sz w:val="24"/>
        </w:rPr>
        <w:t>faktūrą apmoka per 30 (trisdešimt) dienų nuo jos gavimo dienos</w:t>
      </w:r>
      <w:r w:rsidRPr="00BD6497">
        <w:rPr>
          <w:sz w:val="24"/>
          <w:szCs w:val="24"/>
        </w:rPr>
        <w:t>.</w:t>
      </w:r>
      <w:r w:rsidRPr="00BD6497">
        <w:rPr>
          <w:sz w:val="24"/>
        </w:rPr>
        <w:t xml:space="preserve"> Bet kokiu atveju Paslaugų teikėjas privalo atlyginti visus Pirkėjo nuostolius dėl </w:t>
      </w:r>
      <w:r w:rsidRPr="00BD6497">
        <w:rPr>
          <w:sz w:val="24"/>
          <w:szCs w:val="24"/>
        </w:rPr>
        <w:t>Paslaugų teikėjo</w:t>
      </w:r>
      <w:r w:rsidRPr="00BD6497">
        <w:rPr>
          <w:sz w:val="24"/>
        </w:rPr>
        <w:t xml:space="preserve"> netinkamo sutartinių įsipareigojimų vykdymo, įvykdymo ar nevykdymo.</w:t>
      </w:r>
    </w:p>
    <w:p w14:paraId="216D4D5A" w14:textId="77777777" w:rsidR="004D2E6F" w:rsidRPr="00BD6497" w:rsidRDefault="004D2E6F" w:rsidP="00006BD6">
      <w:pPr>
        <w:widowControl w:val="0"/>
        <w:tabs>
          <w:tab w:val="left" w:pos="993"/>
          <w:tab w:val="left" w:pos="1134"/>
        </w:tabs>
        <w:autoSpaceDE w:val="0"/>
        <w:autoSpaceDN w:val="0"/>
        <w:adjustRightInd w:val="0"/>
        <w:spacing w:after="0" w:line="240" w:lineRule="auto"/>
        <w:ind w:firstLine="709"/>
        <w:jc w:val="both"/>
        <w:rPr>
          <w:szCs w:val="24"/>
        </w:rPr>
      </w:pPr>
      <w:r w:rsidRPr="00BD6497">
        <w:rPr>
          <w:szCs w:val="24"/>
        </w:rPr>
        <w:t>7.</w:t>
      </w:r>
      <w:r w:rsidR="00327A83" w:rsidRPr="00BD6497">
        <w:rPr>
          <w:szCs w:val="24"/>
        </w:rPr>
        <w:t>6</w:t>
      </w:r>
      <w:r w:rsidRPr="00BD6497">
        <w:rPr>
          <w:szCs w:val="24"/>
        </w:rPr>
        <w:t xml:space="preserve">. Jeigu apskaičiuotos netesybos viršija </w:t>
      </w:r>
      <w:r w:rsidR="00AE6529" w:rsidRPr="00BD6497">
        <w:rPr>
          <w:szCs w:val="24"/>
        </w:rPr>
        <w:t xml:space="preserve">20 </w:t>
      </w:r>
      <w:r w:rsidR="00BD6497" w:rsidRPr="00BD6497">
        <w:rPr>
          <w:szCs w:val="24"/>
        </w:rPr>
        <w:t>procentų</w:t>
      </w:r>
      <w:r w:rsidR="0058038E" w:rsidRPr="00BD6497">
        <w:rPr>
          <w:szCs w:val="24"/>
        </w:rPr>
        <w:t xml:space="preserve"> Sutarties vertės</w:t>
      </w:r>
      <w:r w:rsidR="00A52220" w:rsidRPr="00BD6497">
        <w:rPr>
          <w:szCs w:val="24"/>
        </w:rPr>
        <w:t>,</w:t>
      </w:r>
      <w:r w:rsidRPr="00BD6497">
        <w:rPr>
          <w:szCs w:val="24"/>
        </w:rPr>
        <w:t xml:space="preserve"> Pirkėjas gali prieš tai įspėjęs Paslaugų teikėją</w:t>
      </w:r>
      <w:r w:rsidR="00006BD6" w:rsidRPr="00BD6497">
        <w:rPr>
          <w:szCs w:val="24"/>
        </w:rPr>
        <w:t xml:space="preserve"> n</w:t>
      </w:r>
      <w:r w:rsidRPr="00BD6497">
        <w:rPr>
          <w:szCs w:val="24"/>
        </w:rPr>
        <w:t>utraukti Sutartį.</w:t>
      </w:r>
    </w:p>
    <w:p w14:paraId="793D3CF3" w14:textId="77777777" w:rsidR="004D2E6F" w:rsidRPr="00551CFE" w:rsidRDefault="004D2E6F" w:rsidP="004D2E6F">
      <w:pPr>
        <w:pStyle w:val="HSPunktai"/>
        <w:numPr>
          <w:ilvl w:val="0"/>
          <w:numId w:val="0"/>
        </w:numPr>
        <w:spacing w:line="240" w:lineRule="auto"/>
        <w:ind w:firstLine="709"/>
        <w:rPr>
          <w:sz w:val="24"/>
          <w:szCs w:val="24"/>
        </w:rPr>
      </w:pPr>
      <w:r w:rsidRPr="00551CFE">
        <w:rPr>
          <w:sz w:val="24"/>
          <w:szCs w:val="24"/>
        </w:rPr>
        <w:t>7.</w:t>
      </w:r>
      <w:r w:rsidR="00FD5DC4" w:rsidRPr="00551CFE">
        <w:rPr>
          <w:sz w:val="24"/>
          <w:szCs w:val="24"/>
        </w:rPr>
        <w:t>7</w:t>
      </w:r>
      <w:r w:rsidRPr="00551CFE">
        <w:rPr>
          <w:sz w:val="24"/>
          <w:szCs w:val="24"/>
        </w:rPr>
        <w:t xml:space="preserve">. </w:t>
      </w:r>
      <w:r w:rsidRPr="00551CFE">
        <w:rPr>
          <w:sz w:val="24"/>
        </w:rPr>
        <w:t xml:space="preserve">Jeigu Sutartis </w:t>
      </w:r>
      <w:r w:rsidRPr="00551CFE">
        <w:rPr>
          <w:sz w:val="24"/>
          <w:szCs w:val="24"/>
        </w:rPr>
        <w:t>nutraukiama</w:t>
      </w:r>
      <w:r w:rsidRPr="00551CFE">
        <w:rPr>
          <w:sz w:val="24"/>
        </w:rPr>
        <w:t xml:space="preserve"> dėl </w:t>
      </w:r>
      <w:r w:rsidRPr="00551CFE">
        <w:rPr>
          <w:sz w:val="24"/>
          <w:szCs w:val="24"/>
        </w:rPr>
        <w:t>Paslaugų teikėjo</w:t>
      </w:r>
      <w:r w:rsidRPr="00551CFE">
        <w:rPr>
          <w:sz w:val="24"/>
        </w:rPr>
        <w:t xml:space="preserve"> kaltės, </w:t>
      </w:r>
      <w:r w:rsidRPr="00551CFE">
        <w:rPr>
          <w:sz w:val="24"/>
          <w:szCs w:val="24"/>
        </w:rPr>
        <w:t>Paslaugų teikėjas</w:t>
      </w:r>
      <w:r w:rsidRPr="00551CFE">
        <w:rPr>
          <w:sz w:val="24"/>
        </w:rPr>
        <w:t xml:space="preserve"> privalo padengti visus su Sutarties nutraukimu susijusius nuostolius</w:t>
      </w:r>
      <w:r w:rsidR="00006BD6" w:rsidRPr="00551CFE">
        <w:rPr>
          <w:sz w:val="24"/>
        </w:rPr>
        <w:t>.</w:t>
      </w:r>
    </w:p>
    <w:p w14:paraId="3D582C84" w14:textId="77777777" w:rsidR="004D2E6F" w:rsidRPr="00551CFE" w:rsidRDefault="004D2E6F" w:rsidP="004D2E6F">
      <w:pPr>
        <w:pStyle w:val="HSPunktai"/>
        <w:numPr>
          <w:ilvl w:val="0"/>
          <w:numId w:val="0"/>
        </w:numPr>
        <w:spacing w:line="240" w:lineRule="auto"/>
        <w:ind w:firstLine="709"/>
        <w:rPr>
          <w:sz w:val="24"/>
          <w:szCs w:val="24"/>
        </w:rPr>
      </w:pPr>
      <w:r w:rsidRPr="00551CFE">
        <w:rPr>
          <w:sz w:val="24"/>
          <w:szCs w:val="24"/>
        </w:rPr>
        <w:t>7.</w:t>
      </w:r>
      <w:r w:rsidR="00FD5DC4" w:rsidRPr="00551CFE">
        <w:rPr>
          <w:sz w:val="24"/>
          <w:szCs w:val="24"/>
        </w:rPr>
        <w:t>8</w:t>
      </w:r>
      <w:r w:rsidRPr="00551CFE">
        <w:rPr>
          <w:sz w:val="24"/>
          <w:szCs w:val="24"/>
        </w:rPr>
        <w:t xml:space="preserve">. Netesybų sumokėjimas neatleidžia Paslaugų teikėjo nuo pareigos tinkamai įvykdyti Sutartimi prisiimtus įsipareigojimus. </w:t>
      </w:r>
    </w:p>
    <w:p w14:paraId="7AB08FB4" w14:textId="77777777" w:rsidR="004D2E6F" w:rsidRPr="00551CFE" w:rsidRDefault="004D2E6F" w:rsidP="004D2E6F">
      <w:pPr>
        <w:spacing w:line="240" w:lineRule="auto"/>
        <w:ind w:firstLine="709"/>
        <w:contextualSpacing/>
        <w:jc w:val="both"/>
      </w:pPr>
      <w:r w:rsidRPr="00551CFE">
        <w:rPr>
          <w:szCs w:val="24"/>
        </w:rPr>
        <w:t>7.</w:t>
      </w:r>
      <w:r w:rsidR="004E731F" w:rsidRPr="00551CFE">
        <w:rPr>
          <w:szCs w:val="24"/>
        </w:rPr>
        <w:t>9</w:t>
      </w:r>
      <w:r w:rsidRPr="00551CFE">
        <w:rPr>
          <w:szCs w:val="24"/>
        </w:rPr>
        <w:t xml:space="preserve">. </w:t>
      </w:r>
      <w:r w:rsidRPr="00551CFE">
        <w:rPr>
          <w:lang w:eastAsia="lt-LT"/>
        </w:rPr>
        <w:t>Jeigu Pirkėjas neatlieka apmokėjimo Sutartyje nustatytu terminu, Paslaugų teikėjo pareikalavimu Pirkėjas privalo sumokėti Paslaugų teikėjui 0,05 procento dydžio delspinigius nuo laiku neapmokėtos sumos už kiekvieną uždelstą dieną.</w:t>
      </w:r>
      <w:r w:rsidRPr="00551CFE">
        <w:t xml:space="preserve"> </w:t>
      </w:r>
    </w:p>
    <w:bookmarkEnd w:id="6"/>
    <w:p w14:paraId="6285DEBB" w14:textId="77777777" w:rsidR="00CE4F4A" w:rsidRPr="00551CFE" w:rsidRDefault="00CE4F4A" w:rsidP="00FC3BEC">
      <w:pPr>
        <w:pStyle w:val="headingas"/>
        <w:autoSpaceDE/>
        <w:autoSpaceDN/>
        <w:adjustRightInd/>
        <w:spacing w:before="240" w:after="240" w:line="240" w:lineRule="auto"/>
        <w:outlineLvl w:val="9"/>
        <w:rPr>
          <w:i/>
          <w:szCs w:val="24"/>
          <w:lang w:val="lt-LT"/>
        </w:rPr>
      </w:pPr>
      <w:r w:rsidRPr="00551CFE">
        <w:rPr>
          <w:szCs w:val="24"/>
          <w:lang w:val="lt-LT"/>
        </w:rPr>
        <w:t xml:space="preserve">VIII. NenugalimOS jėgOS aplinkybės </w:t>
      </w:r>
      <w:r w:rsidRPr="00551CFE">
        <w:rPr>
          <w:i/>
          <w:szCs w:val="24"/>
          <w:lang w:val="lt-LT"/>
        </w:rPr>
        <w:t>(FORCE MAJEURE)</w:t>
      </w:r>
    </w:p>
    <w:p w14:paraId="44BE8CF7" w14:textId="77777777" w:rsidR="007D0580" w:rsidRPr="00551CFE" w:rsidRDefault="007D0580" w:rsidP="007D0580">
      <w:pPr>
        <w:pStyle w:val="HSPunktai"/>
        <w:numPr>
          <w:ilvl w:val="0"/>
          <w:numId w:val="0"/>
        </w:numPr>
        <w:spacing w:line="240" w:lineRule="auto"/>
        <w:ind w:firstLine="709"/>
        <w:rPr>
          <w:sz w:val="24"/>
          <w:szCs w:val="24"/>
        </w:rPr>
      </w:pPr>
      <w:r w:rsidRPr="00551CFE">
        <w:rPr>
          <w:sz w:val="24"/>
          <w:szCs w:val="24"/>
        </w:rPr>
        <w:t xml:space="preserve">8.1. </w:t>
      </w:r>
      <w:r w:rsidR="00CE4F4A" w:rsidRPr="00551CFE">
        <w:rPr>
          <w:sz w:val="24"/>
          <w:szCs w:val="24"/>
        </w:rPr>
        <w:t xml:space="preserve">Lietuvos Respublikos teisės aktuose nustatyta tvarka Šalis atleidžiama nuo atsakomybės už </w:t>
      </w:r>
      <w:r w:rsidR="00A176F7" w:rsidRPr="00551CFE">
        <w:rPr>
          <w:sz w:val="24"/>
          <w:szCs w:val="24"/>
        </w:rPr>
        <w:t>S</w:t>
      </w:r>
      <w:r w:rsidR="00CE4F4A" w:rsidRPr="00551CFE">
        <w:rPr>
          <w:sz w:val="24"/>
          <w:szCs w:val="24"/>
        </w:rPr>
        <w:t xml:space="preserve">utartimi nustatytų įsipareigojimų neįvykdymą, dalinį neįvykdymą arba netinkamą įvykdymą, jeigu ji įrodo, kad tai atsitiko dėl aplinkybių, kurių ji negalėjo kontroliuoti bei protingai numatyti </w:t>
      </w:r>
      <w:r w:rsidR="00896B95" w:rsidRPr="00551CFE">
        <w:rPr>
          <w:sz w:val="24"/>
          <w:szCs w:val="24"/>
        </w:rPr>
        <w:t xml:space="preserve">po konkurso nugalėtojo paskelbimo ar </w:t>
      </w:r>
      <w:r w:rsidR="00A176F7" w:rsidRPr="00551CFE">
        <w:rPr>
          <w:sz w:val="24"/>
          <w:szCs w:val="24"/>
        </w:rPr>
        <w:t>S</w:t>
      </w:r>
      <w:r w:rsidR="00CE4F4A" w:rsidRPr="00551CFE">
        <w:rPr>
          <w:sz w:val="24"/>
          <w:szCs w:val="24"/>
        </w:rPr>
        <w:t xml:space="preserve">utarties sudarymo metu, ir, kad negalėjo užkirsti kelio šių aplinkybių ar jų pasekmių atsiradimui. Nenugalima jėga </w:t>
      </w:r>
      <w:r w:rsidR="00CE4F4A" w:rsidRPr="00551CFE">
        <w:rPr>
          <w:i/>
          <w:sz w:val="24"/>
          <w:szCs w:val="24"/>
        </w:rPr>
        <w:t>(force majeure)</w:t>
      </w:r>
      <w:r w:rsidR="00CE4F4A" w:rsidRPr="00551CFE">
        <w:rPr>
          <w:sz w:val="24"/>
          <w:szCs w:val="24"/>
        </w:rPr>
        <w:t xml:space="preserve"> nelaikoma tai, kad rinkoje nėra reikalingų prievolei vykdyti prekių, </w:t>
      </w:r>
      <w:r w:rsidR="00A176F7" w:rsidRPr="00551CFE">
        <w:rPr>
          <w:sz w:val="24"/>
          <w:szCs w:val="24"/>
        </w:rPr>
        <w:t>S</w:t>
      </w:r>
      <w:r w:rsidR="00CE4F4A" w:rsidRPr="00551CFE">
        <w:rPr>
          <w:sz w:val="24"/>
          <w:szCs w:val="24"/>
        </w:rPr>
        <w:t xml:space="preserve">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00CE4F4A" w:rsidRPr="00551CFE">
        <w:rPr>
          <w:i/>
          <w:sz w:val="24"/>
          <w:szCs w:val="24"/>
        </w:rPr>
        <w:t>(force majeure)</w:t>
      </w:r>
      <w:r w:rsidR="00CE4F4A" w:rsidRPr="00551CFE">
        <w:rPr>
          <w:sz w:val="24"/>
          <w:szCs w:val="24"/>
        </w:rPr>
        <w:t xml:space="preserve"> aplinkybėms taisyklėse, patvirtintose Lietuvos Respublikos Vyriausybės 1996 m. liepos 15 d. nutarimu Nr. 840 „Dėl </w:t>
      </w:r>
      <w:r w:rsidR="000B5DA9" w:rsidRPr="00551CFE">
        <w:rPr>
          <w:sz w:val="24"/>
          <w:szCs w:val="24"/>
        </w:rPr>
        <w:t>A</w:t>
      </w:r>
      <w:r w:rsidR="00CE4F4A" w:rsidRPr="00551CFE">
        <w:rPr>
          <w:sz w:val="24"/>
          <w:szCs w:val="24"/>
        </w:rPr>
        <w:t xml:space="preserve">tleidimo nuo atsakomybės esant nenugalimos jėgos </w:t>
      </w:r>
      <w:r w:rsidR="00CE4F4A" w:rsidRPr="00551CFE">
        <w:rPr>
          <w:i/>
          <w:sz w:val="24"/>
          <w:szCs w:val="24"/>
        </w:rPr>
        <w:t>(force majeure)</w:t>
      </w:r>
      <w:r w:rsidR="00CE4F4A" w:rsidRPr="00551CFE">
        <w:rPr>
          <w:sz w:val="24"/>
          <w:szCs w:val="24"/>
        </w:rPr>
        <w:t xml:space="preserve"> aplinkybėms taisyklių patvirtinimo“. Nustatydamos nenugalimos jėgos aplinkybes, Šalys vadovaujasi Lietuvos Respublikos Vyriausybės 1997 m. kovo 13 d. nutarimu Nr. 222 „Dėl </w:t>
      </w:r>
      <w:r w:rsidR="00DF4F24" w:rsidRPr="00551CFE">
        <w:rPr>
          <w:sz w:val="24"/>
          <w:szCs w:val="24"/>
        </w:rPr>
        <w:t>N</w:t>
      </w:r>
      <w:r w:rsidR="00CE4F4A" w:rsidRPr="00551CFE">
        <w:rPr>
          <w:sz w:val="24"/>
          <w:szCs w:val="24"/>
        </w:rPr>
        <w:t xml:space="preserve">enugalimos jėgos </w:t>
      </w:r>
      <w:r w:rsidR="00CE4F4A" w:rsidRPr="00551CFE">
        <w:rPr>
          <w:i/>
          <w:sz w:val="24"/>
          <w:szCs w:val="24"/>
        </w:rPr>
        <w:t>(force majeure)</w:t>
      </w:r>
      <w:r w:rsidR="00CE4F4A" w:rsidRPr="00551CFE">
        <w:rPr>
          <w:sz w:val="24"/>
          <w:szCs w:val="24"/>
        </w:rPr>
        <w:t xml:space="preserve"> aplinkybes liudijančių pažymų išdavimo tvarkos patvirtinimo</w:t>
      </w:r>
      <w:r w:rsidR="00A176F7" w:rsidRPr="00551CFE">
        <w:rPr>
          <w:sz w:val="24"/>
          <w:szCs w:val="24"/>
        </w:rPr>
        <w:t>“</w:t>
      </w:r>
      <w:r w:rsidR="00CE4F4A" w:rsidRPr="00551CFE">
        <w:rPr>
          <w:sz w:val="24"/>
          <w:szCs w:val="24"/>
        </w:rPr>
        <w:t xml:space="preserve"> ar jį pakeičiančiais teisės aktais.</w:t>
      </w:r>
    </w:p>
    <w:p w14:paraId="5D32C22F" w14:textId="6B37644E" w:rsidR="007D0580" w:rsidRPr="00551CFE" w:rsidRDefault="007D0580" w:rsidP="007D0580">
      <w:pPr>
        <w:pStyle w:val="HSPunktai"/>
        <w:numPr>
          <w:ilvl w:val="0"/>
          <w:numId w:val="0"/>
        </w:numPr>
        <w:spacing w:line="240" w:lineRule="auto"/>
        <w:ind w:firstLine="709"/>
        <w:rPr>
          <w:sz w:val="24"/>
          <w:szCs w:val="24"/>
        </w:rPr>
      </w:pPr>
      <w:r w:rsidRPr="00551CFE">
        <w:rPr>
          <w:sz w:val="24"/>
          <w:szCs w:val="24"/>
        </w:rPr>
        <w:t xml:space="preserve">8.2. </w:t>
      </w:r>
      <w:r w:rsidR="00CE4F4A" w:rsidRPr="00551CFE">
        <w:rPr>
          <w:sz w:val="24"/>
          <w:szCs w:val="24"/>
        </w:rPr>
        <w:t xml:space="preserve">Šalis, neįvykdžiusi sutartinių įsipareigojimų (negalinti vykdyti sutartinių įsipareigojimų dėl nenugalimos jėgos aplinkybių), privalo ne vėliau kaip per 3 </w:t>
      </w:r>
      <w:r w:rsidR="001C1569" w:rsidRPr="00551CFE">
        <w:rPr>
          <w:sz w:val="24"/>
          <w:szCs w:val="24"/>
        </w:rPr>
        <w:t xml:space="preserve">(tris) </w:t>
      </w:r>
      <w:r w:rsidR="00CE4F4A" w:rsidRPr="00551CFE">
        <w:rPr>
          <w:sz w:val="24"/>
          <w:szCs w:val="24"/>
        </w:rPr>
        <w:t xml:space="preserve">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w:t>
      </w:r>
      <w:r w:rsidR="00CE4F4A" w:rsidRPr="00551CFE">
        <w:rPr>
          <w:sz w:val="24"/>
          <w:szCs w:val="24"/>
        </w:rPr>
        <w:lastRenderedPageBreak/>
        <w:t>išnykus įsipareigojimų nevykdymo (neįvykdymo) pagrindui.</w:t>
      </w:r>
      <w:r w:rsidR="00525C6E" w:rsidRPr="00551CFE">
        <w:rPr>
          <w:sz w:val="24"/>
          <w:szCs w:val="24"/>
        </w:rPr>
        <w:t xml:space="preserve">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00525C6E" w:rsidRPr="00551CFE">
        <w:rPr>
          <w:i/>
          <w:sz w:val="24"/>
          <w:szCs w:val="24"/>
        </w:rPr>
        <w:t>(force majeure)</w:t>
      </w:r>
      <w:r w:rsidR="00525C6E" w:rsidRPr="00551CFE">
        <w:rPr>
          <w:sz w:val="24"/>
          <w:szCs w:val="24"/>
        </w:rPr>
        <w:t xml:space="preserve"> aplinkybės netrukdo, vykdyti. </w:t>
      </w:r>
    </w:p>
    <w:p w14:paraId="7F5078D6" w14:textId="77777777" w:rsidR="0005021F" w:rsidRPr="00551CFE" w:rsidRDefault="007D0580" w:rsidP="00896B95">
      <w:pPr>
        <w:pStyle w:val="HSPunktai"/>
        <w:numPr>
          <w:ilvl w:val="0"/>
          <w:numId w:val="0"/>
        </w:numPr>
        <w:spacing w:line="240" w:lineRule="auto"/>
        <w:ind w:firstLine="709"/>
        <w:rPr>
          <w:sz w:val="32"/>
          <w:szCs w:val="24"/>
        </w:rPr>
      </w:pPr>
      <w:r w:rsidRPr="00551CFE">
        <w:rPr>
          <w:sz w:val="24"/>
          <w:szCs w:val="24"/>
        </w:rPr>
        <w:t xml:space="preserve">8.3. </w:t>
      </w:r>
      <w:r w:rsidR="00CE4F4A" w:rsidRPr="00551CFE">
        <w:rPr>
          <w:sz w:val="24"/>
          <w:szCs w:val="24"/>
        </w:rPr>
        <w:t xml:space="preserve">Pagrindas atleisti Šalį nuo atsakomybės </w:t>
      </w:r>
      <w:r w:rsidR="00670F30" w:rsidRPr="00551CFE">
        <w:rPr>
          <w:rStyle w:val="FontStyle18"/>
          <w:sz w:val="24"/>
          <w:szCs w:val="24"/>
        </w:rPr>
        <w:t>už Sutartimi nustatytų įsipareigojimų neįvykdymą, dalinį jų neįvykdymą arba netinkamą jų įvykdymą</w:t>
      </w:r>
      <w:r w:rsidR="00670F30" w:rsidRPr="00551CFE">
        <w:rPr>
          <w:sz w:val="24"/>
          <w:szCs w:val="24"/>
        </w:rPr>
        <w:t xml:space="preserve"> </w:t>
      </w:r>
      <w:r w:rsidR="00CE4F4A" w:rsidRPr="00551CFE">
        <w:rPr>
          <w:sz w:val="24"/>
          <w:szCs w:val="24"/>
        </w:rPr>
        <w:t>atsiranda nuo nenugalimos jėgos aplinkybių atsiradimo momento arba nuo pranešimo apie jas pateikimo momento (tuo atveju, jeigu laiku nebuvo pa</w:t>
      </w:r>
      <w:r w:rsidR="00C03446" w:rsidRPr="00551CFE">
        <w:rPr>
          <w:sz w:val="24"/>
          <w:szCs w:val="24"/>
        </w:rPr>
        <w:t>teiktas pranešimas (Sutar</w:t>
      </w:r>
      <w:r w:rsidR="00051B8B" w:rsidRPr="00551CFE">
        <w:rPr>
          <w:sz w:val="24"/>
          <w:szCs w:val="24"/>
        </w:rPr>
        <w:t>ties 8.2</w:t>
      </w:r>
      <w:r w:rsidR="00CE4F4A" w:rsidRPr="00551CFE">
        <w:rPr>
          <w:sz w:val="24"/>
          <w:szCs w:val="24"/>
        </w:rPr>
        <w:t xml:space="preserve"> </w:t>
      </w:r>
      <w:r w:rsidR="00B548AA" w:rsidRPr="00551CFE">
        <w:rPr>
          <w:sz w:val="24"/>
          <w:szCs w:val="24"/>
        </w:rPr>
        <w:t>pa</w:t>
      </w:r>
      <w:r w:rsidR="00CE4F4A" w:rsidRPr="00551CFE">
        <w:rPr>
          <w:sz w:val="24"/>
          <w:szCs w:val="24"/>
        </w:rPr>
        <w:t>punkt</w:t>
      </w:r>
      <w:r w:rsidR="00B548AA" w:rsidRPr="00551CFE">
        <w:rPr>
          <w:sz w:val="24"/>
          <w:szCs w:val="24"/>
        </w:rPr>
        <w:t>i</w:t>
      </w:r>
      <w:r w:rsidR="00CE4F4A" w:rsidRPr="00551CFE">
        <w:rPr>
          <w:sz w:val="24"/>
          <w:szCs w:val="24"/>
        </w:rPr>
        <w:t>s).</w:t>
      </w:r>
      <w:r w:rsidR="009757FF" w:rsidRPr="00551CFE">
        <w:rPr>
          <w:sz w:val="24"/>
          <w:szCs w:val="24"/>
        </w:rPr>
        <w:t xml:space="preserve"> </w:t>
      </w:r>
      <w:r w:rsidR="009757FF" w:rsidRPr="00551CFE">
        <w:rPr>
          <w:sz w:val="24"/>
        </w:rPr>
        <w:t>Jeigu Šalis laiku neišsiunčia pranešimo arba neinformuoja, ji privalo kompensuoti kitai Šaliai žalą, kurią ši patyrė dėl laiku nepateikto pranešimo arba dėl to, kad nebuvo jokio pranešimo.</w:t>
      </w:r>
    </w:p>
    <w:p w14:paraId="4D389BEF" w14:textId="77777777" w:rsidR="001835CE" w:rsidRPr="00551CFE" w:rsidRDefault="001835CE" w:rsidP="000E6E27">
      <w:pPr>
        <w:pStyle w:val="HSPunktai"/>
        <w:numPr>
          <w:ilvl w:val="0"/>
          <w:numId w:val="0"/>
        </w:numPr>
        <w:spacing w:line="240" w:lineRule="auto"/>
        <w:ind w:firstLine="709"/>
        <w:rPr>
          <w:sz w:val="24"/>
          <w:szCs w:val="24"/>
        </w:rPr>
      </w:pPr>
      <w:r w:rsidRPr="00551CFE">
        <w:rPr>
          <w:sz w:val="24"/>
          <w:szCs w:val="24"/>
        </w:rPr>
        <w:t>8.4. K</w:t>
      </w:r>
      <w:r w:rsidRPr="00551CFE">
        <w:rPr>
          <w:sz w:val="24"/>
          <w:szCs w:val="24"/>
          <w:shd w:val="clear" w:color="auto" w:fill="FFFFFF"/>
        </w:rPr>
        <w:t xml:space="preserve">ai aplinkybė, dėl kurios neįmanoma </w:t>
      </w:r>
      <w:r w:rsidR="0005021F" w:rsidRPr="00551CFE">
        <w:rPr>
          <w:sz w:val="24"/>
          <w:szCs w:val="24"/>
          <w:shd w:val="clear" w:color="auto" w:fill="FFFFFF"/>
        </w:rPr>
        <w:t>S</w:t>
      </w:r>
      <w:r w:rsidRPr="00551CFE">
        <w:rPr>
          <w:sz w:val="24"/>
          <w:szCs w:val="24"/>
          <w:shd w:val="clear" w:color="auto" w:fill="FFFFFF"/>
        </w:rPr>
        <w:t xml:space="preserve">utarties įvykdyti egzistuoja laikinai, Šalis atleidžiama nuo atsakomybės tik tokiam laikotarpiui, kuris yra protingas atsižvelgiant į tos aplinkybės įtaką </w:t>
      </w:r>
      <w:r w:rsidR="0005021F" w:rsidRPr="00551CFE">
        <w:rPr>
          <w:sz w:val="24"/>
          <w:szCs w:val="24"/>
          <w:shd w:val="clear" w:color="auto" w:fill="FFFFFF"/>
        </w:rPr>
        <w:t>S</w:t>
      </w:r>
      <w:r w:rsidRPr="00551CFE">
        <w:rPr>
          <w:sz w:val="24"/>
          <w:szCs w:val="24"/>
          <w:shd w:val="clear" w:color="auto" w:fill="FFFFFF"/>
        </w:rPr>
        <w:t xml:space="preserve">utarties įvykdymui. </w:t>
      </w:r>
    </w:p>
    <w:p w14:paraId="0FC2F2C6" w14:textId="77777777" w:rsidR="00CE4F4A" w:rsidRPr="00551CFE" w:rsidRDefault="00CE4F4A" w:rsidP="00FC3BEC">
      <w:pPr>
        <w:pStyle w:val="Punktai1"/>
        <w:tabs>
          <w:tab w:val="clear" w:pos="1070"/>
          <w:tab w:val="left" w:pos="-120"/>
          <w:tab w:val="left" w:pos="960"/>
          <w:tab w:val="left" w:pos="1080"/>
        </w:tabs>
        <w:spacing w:before="240" w:after="240" w:line="240" w:lineRule="auto"/>
        <w:jc w:val="center"/>
        <w:rPr>
          <w:b/>
          <w:szCs w:val="24"/>
          <w:lang w:val="lt-LT"/>
        </w:rPr>
      </w:pPr>
      <w:r w:rsidRPr="00551CFE">
        <w:rPr>
          <w:b/>
          <w:szCs w:val="24"/>
          <w:lang w:val="lt-LT"/>
        </w:rPr>
        <w:t>IX. SUTARTIES ĮSIGALIOJIMAS, GALIOJIMO TE</w:t>
      </w:r>
      <w:r w:rsidR="004A3F19" w:rsidRPr="00551CFE">
        <w:rPr>
          <w:b/>
          <w:szCs w:val="24"/>
          <w:lang w:val="lt-LT"/>
        </w:rPr>
        <w:t>RMINAS</w:t>
      </w:r>
    </w:p>
    <w:p w14:paraId="44E84C54" w14:textId="74C2FC2C" w:rsidR="0007365A" w:rsidRDefault="0007365A" w:rsidP="0007365A">
      <w:pPr>
        <w:pStyle w:val="HSPunktai"/>
        <w:numPr>
          <w:ilvl w:val="0"/>
          <w:numId w:val="0"/>
        </w:numPr>
        <w:tabs>
          <w:tab w:val="left" w:pos="709"/>
          <w:tab w:val="left" w:pos="1134"/>
        </w:tabs>
        <w:spacing w:line="240" w:lineRule="auto"/>
        <w:ind w:firstLine="709"/>
        <w:rPr>
          <w:sz w:val="24"/>
          <w:szCs w:val="24"/>
        </w:rPr>
      </w:pPr>
      <w:bookmarkStart w:id="7" w:name="_Hlk37337035"/>
      <w:r>
        <w:rPr>
          <w:sz w:val="24"/>
          <w:szCs w:val="24"/>
        </w:rPr>
        <w:t xml:space="preserve">9.1. Sutartis įsigalioja po jos pasirašymo ir galioja </w:t>
      </w:r>
      <w:r w:rsidR="00B01388">
        <w:rPr>
          <w:sz w:val="24"/>
          <w:szCs w:val="24"/>
        </w:rPr>
        <w:t xml:space="preserve">36 </w:t>
      </w:r>
      <w:r w:rsidR="008579B6">
        <w:rPr>
          <w:sz w:val="24"/>
          <w:szCs w:val="24"/>
        </w:rPr>
        <w:t xml:space="preserve">(trisdešimt šešis) </w:t>
      </w:r>
      <w:r w:rsidR="00B01388">
        <w:rPr>
          <w:sz w:val="24"/>
          <w:szCs w:val="24"/>
        </w:rPr>
        <w:t>mėnesius.</w:t>
      </w:r>
    </w:p>
    <w:bookmarkEnd w:id="7"/>
    <w:p w14:paraId="1EC50769" w14:textId="77777777" w:rsidR="008C0759" w:rsidRPr="00551CFE" w:rsidRDefault="008C0759" w:rsidP="00FC3BEC">
      <w:pPr>
        <w:suppressAutoHyphens/>
        <w:spacing w:before="240" w:after="240" w:line="240" w:lineRule="auto"/>
        <w:ind w:firstLine="709"/>
        <w:jc w:val="center"/>
        <w:rPr>
          <w:rFonts w:eastAsia="Times New Roman"/>
          <w:b/>
          <w:szCs w:val="24"/>
          <w:lang w:eastAsia="ar-SA"/>
        </w:rPr>
      </w:pPr>
      <w:r w:rsidRPr="00551CFE">
        <w:rPr>
          <w:rFonts w:eastAsia="Times New Roman"/>
          <w:b/>
          <w:szCs w:val="24"/>
          <w:lang w:eastAsia="ar-SA"/>
        </w:rPr>
        <w:t>X. SUTARTIES NUTRAUKIMAS</w:t>
      </w:r>
    </w:p>
    <w:p w14:paraId="07BA1945"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 xml:space="preserve">10.1. Šalis turi teisę vienašališkai nutraukti Sutartį, jeigu kita Šalis nevykdo savo įsipareigojimų arba vykdo juos netinkamai, </w:t>
      </w:r>
      <w:r w:rsidRPr="006A0BB5">
        <w:rPr>
          <w:rFonts w:eastAsia="Times New Roman"/>
          <w:szCs w:val="24"/>
          <w:lang w:eastAsia="ar-SA"/>
        </w:rPr>
        <w:t>prieš 15 (penkiolika</w:t>
      </w:r>
      <w:r w:rsidRPr="00551CFE">
        <w:rPr>
          <w:rFonts w:eastAsia="Times New Roman"/>
          <w:szCs w:val="24"/>
          <w:lang w:eastAsia="ar-SA"/>
        </w:rPr>
        <w:t>) dienų raštu pranešusi apie tai kitai Šaliai. Jeigu Sutartis nutraukiama dėl vienos iš Šalių kaltės, kaltoji Šalis privalo padengti visus su Sutarties nutraukimu susijusius nuostolius.</w:t>
      </w:r>
    </w:p>
    <w:p w14:paraId="0968228B"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 xml:space="preserve">10.2. Šalis, prieš 15 (penkiolika) dienų raštu pranešusi kitai Šaliai, gali nutraukti Sutartį pirma laiko, jei pateikia Sutarties </w:t>
      </w:r>
      <w:r w:rsidR="005547B5" w:rsidRPr="00551CFE">
        <w:rPr>
          <w:rFonts w:eastAsia="Times New Roman"/>
          <w:szCs w:val="24"/>
          <w:lang w:eastAsia="ar-SA"/>
        </w:rPr>
        <w:t>8</w:t>
      </w:r>
      <w:r w:rsidRPr="00551CFE">
        <w:rPr>
          <w:rFonts w:eastAsia="Times New Roman"/>
          <w:szCs w:val="24"/>
          <w:lang w:eastAsia="ar-SA"/>
        </w:rPr>
        <w:t xml:space="preserve">.2 </w:t>
      </w:r>
      <w:r w:rsidR="00B548AA" w:rsidRPr="00551CFE">
        <w:rPr>
          <w:rFonts w:eastAsia="Times New Roman"/>
          <w:szCs w:val="24"/>
          <w:lang w:eastAsia="ar-SA"/>
        </w:rPr>
        <w:t>pa</w:t>
      </w:r>
      <w:r w:rsidRPr="00551CFE">
        <w:rPr>
          <w:rFonts w:eastAsia="Times New Roman"/>
          <w:szCs w:val="24"/>
          <w:lang w:eastAsia="ar-SA"/>
        </w:rPr>
        <w:t>punkt</w:t>
      </w:r>
      <w:r w:rsidR="00B548AA" w:rsidRPr="00551CFE">
        <w:rPr>
          <w:rFonts w:eastAsia="Times New Roman"/>
          <w:szCs w:val="24"/>
          <w:lang w:eastAsia="ar-SA"/>
        </w:rPr>
        <w:t>yj</w:t>
      </w:r>
      <w:r w:rsidRPr="00551CFE">
        <w:rPr>
          <w:rFonts w:eastAsia="Times New Roman"/>
          <w:szCs w:val="24"/>
          <w:lang w:eastAsia="ar-SA"/>
        </w:rPr>
        <w:t>e nurodytą pranešimą dėl nenugalimos jėgos aplinkybių atsiradimo.</w:t>
      </w:r>
    </w:p>
    <w:p w14:paraId="7B01E3FE"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10.3. Pirkėjas taip pat turi teisę vienašališkai nutraukti Sutartį, prieš 15 (penkiolika) dienų raštu pranešęs apie tai Paslaugų teikėjui, jeigu:</w:t>
      </w:r>
    </w:p>
    <w:p w14:paraId="12947BA4"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 xml:space="preserve">10.3.1. Paslaugų teikėjas sudaro </w:t>
      </w:r>
      <w:r w:rsidR="00476A89" w:rsidRPr="00551CFE">
        <w:rPr>
          <w:rFonts w:eastAsia="Times New Roman"/>
          <w:szCs w:val="24"/>
          <w:lang w:eastAsia="ar-SA"/>
        </w:rPr>
        <w:t>paslaugų</w:t>
      </w:r>
      <w:r w:rsidR="008D4F2F" w:rsidRPr="00551CFE">
        <w:rPr>
          <w:rFonts w:eastAsia="Times New Roman"/>
          <w:szCs w:val="24"/>
          <w:lang w:eastAsia="ar-SA"/>
        </w:rPr>
        <w:t xml:space="preserve"> </w:t>
      </w:r>
      <w:proofErr w:type="spellStart"/>
      <w:r w:rsidR="008D4F2F" w:rsidRPr="00551CFE">
        <w:rPr>
          <w:rFonts w:eastAsia="Times New Roman"/>
          <w:szCs w:val="24"/>
          <w:lang w:eastAsia="ar-SA"/>
        </w:rPr>
        <w:t>subte</w:t>
      </w:r>
      <w:r w:rsidR="00006BD6" w:rsidRPr="00551CFE">
        <w:rPr>
          <w:rFonts w:eastAsia="Times New Roman"/>
          <w:szCs w:val="24"/>
          <w:lang w:eastAsia="ar-SA"/>
        </w:rPr>
        <w:t>i</w:t>
      </w:r>
      <w:r w:rsidR="008D4F2F" w:rsidRPr="00551CFE">
        <w:rPr>
          <w:rFonts w:eastAsia="Times New Roman"/>
          <w:szCs w:val="24"/>
          <w:lang w:eastAsia="ar-SA"/>
        </w:rPr>
        <w:t>kimo</w:t>
      </w:r>
      <w:proofErr w:type="spellEnd"/>
      <w:r w:rsidRPr="00551CFE">
        <w:rPr>
          <w:rFonts w:eastAsia="Times New Roman"/>
          <w:szCs w:val="24"/>
          <w:lang w:eastAsia="ar-SA"/>
        </w:rPr>
        <w:t xml:space="preserve"> sutartį be Pirkėjo sutikimo;</w:t>
      </w:r>
    </w:p>
    <w:p w14:paraId="6557F980"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10.3.2. Paslaugų teikėjas</w:t>
      </w:r>
      <w:r w:rsidR="00006BD6" w:rsidRPr="00551CFE">
        <w:rPr>
          <w:rFonts w:eastAsia="Times New Roman"/>
          <w:szCs w:val="24"/>
          <w:lang w:eastAsia="ar-SA"/>
        </w:rPr>
        <w:t xml:space="preserve"> </w:t>
      </w:r>
      <w:r w:rsidRPr="00551CFE">
        <w:rPr>
          <w:rFonts w:eastAsia="Times New Roman"/>
          <w:szCs w:val="24"/>
          <w:lang w:eastAsia="ar-SA"/>
        </w:rPr>
        <w:t>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B0B82CE"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 xml:space="preserve">10.3.3. Sutartis buvo pakeista pažeidžiant </w:t>
      </w:r>
      <w:r w:rsidR="00EA4EDA" w:rsidRPr="00551CFE">
        <w:rPr>
          <w:rFonts w:eastAsia="Times New Roman"/>
          <w:szCs w:val="24"/>
          <w:lang w:eastAsia="ar-SA"/>
        </w:rPr>
        <w:t>V</w:t>
      </w:r>
      <w:r w:rsidRPr="00551CFE">
        <w:rPr>
          <w:rFonts w:eastAsia="Times New Roman"/>
          <w:szCs w:val="24"/>
          <w:lang w:eastAsia="ar-SA"/>
        </w:rPr>
        <w:t>iešųjų pirkimų įstatymo 89 straipsnį;</w:t>
      </w:r>
    </w:p>
    <w:p w14:paraId="03A61AD7" w14:textId="0327687B"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 xml:space="preserve">10.3.4. </w:t>
      </w:r>
      <w:r w:rsidR="00A4330A">
        <w:rPr>
          <w:rFonts w:eastAsia="Times New Roman"/>
          <w:szCs w:val="24"/>
          <w:lang w:eastAsia="ar-SA"/>
        </w:rPr>
        <w:t>p</w:t>
      </w:r>
      <w:r w:rsidRPr="00551CFE">
        <w:rPr>
          <w:rFonts w:eastAsia="Times New Roman"/>
          <w:szCs w:val="24"/>
          <w:lang w:eastAsia="ar-SA"/>
        </w:rPr>
        <w:t>aaiškėjo, kad Paslaugų teikėjas</w:t>
      </w:r>
      <w:r w:rsidR="00006BD6" w:rsidRPr="00551CFE">
        <w:rPr>
          <w:rFonts w:eastAsia="Times New Roman"/>
          <w:szCs w:val="24"/>
          <w:lang w:eastAsia="ar-SA"/>
        </w:rPr>
        <w:t xml:space="preserve"> </w:t>
      </w:r>
      <w:r w:rsidRPr="00551CFE">
        <w:rPr>
          <w:rFonts w:eastAsia="Times New Roman"/>
          <w:szCs w:val="24"/>
          <w:lang w:eastAsia="ar-SA"/>
        </w:rPr>
        <w:t>turėjo būti pašalintas iš pirkimo procedūros pagal Viešųjų pirkimų įstatymo 46 straipsnio 1 dalį;</w:t>
      </w:r>
    </w:p>
    <w:p w14:paraId="16606347" w14:textId="19DFED50"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 xml:space="preserve">10.3.5. </w:t>
      </w:r>
      <w:r w:rsidR="00882D8B">
        <w:rPr>
          <w:rFonts w:eastAsia="Times New Roman"/>
          <w:szCs w:val="24"/>
          <w:lang w:eastAsia="ar-SA"/>
        </w:rPr>
        <w:t>p</w:t>
      </w:r>
      <w:r w:rsidRPr="00551CFE">
        <w:rPr>
          <w:rFonts w:eastAsia="Times New Roman"/>
          <w:szCs w:val="24"/>
          <w:lang w:eastAsia="ar-SA"/>
        </w:rPr>
        <w:t>aaiškėjo, kad su Paslaugų teikėju</w:t>
      </w:r>
      <w:r w:rsidR="00006BD6" w:rsidRPr="00551CFE">
        <w:rPr>
          <w:rFonts w:eastAsia="Times New Roman"/>
          <w:szCs w:val="24"/>
          <w:lang w:eastAsia="ar-SA"/>
        </w:rPr>
        <w:t xml:space="preserve"> </w:t>
      </w:r>
      <w:r w:rsidRPr="00551CFE">
        <w:rPr>
          <w:rFonts w:eastAsia="Times New Roman"/>
          <w:szCs w:val="24"/>
          <w:lang w:eastAsia="ar-SA"/>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CD64FA" w14:textId="77777777" w:rsidR="007D1A97" w:rsidRPr="00551CFE" w:rsidRDefault="007D1A97"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10.3.6. kai Paslaugų teikėjas</w:t>
      </w:r>
      <w:r w:rsidR="008D4F2F" w:rsidRPr="00551CFE">
        <w:rPr>
          <w:rFonts w:eastAsia="Times New Roman"/>
          <w:szCs w:val="24"/>
          <w:lang w:eastAsia="ar-SA"/>
        </w:rPr>
        <w:t xml:space="preserve"> </w:t>
      </w:r>
      <w:r w:rsidRPr="00551CFE">
        <w:rPr>
          <w:rFonts w:eastAsia="Times New Roman"/>
          <w:szCs w:val="24"/>
          <w:lang w:eastAsia="ar-SA"/>
        </w:rPr>
        <w:t>nesilaiko sutartinių įsipareigojimų vykdymo terminų;</w:t>
      </w:r>
    </w:p>
    <w:p w14:paraId="04A7778E" w14:textId="77777777" w:rsidR="001767ED" w:rsidRPr="00551CFE" w:rsidRDefault="001767ED" w:rsidP="001767ED">
      <w:pPr>
        <w:suppressAutoHyphens/>
        <w:spacing w:after="0" w:line="240" w:lineRule="auto"/>
        <w:ind w:firstLine="709"/>
        <w:jc w:val="both"/>
        <w:rPr>
          <w:rFonts w:eastAsia="Times New Roman"/>
          <w:szCs w:val="24"/>
          <w:lang w:eastAsia="ar-SA"/>
        </w:rPr>
      </w:pPr>
      <w:bookmarkStart w:id="8" w:name="_Hlk100824548"/>
      <w:r w:rsidRPr="00551CFE">
        <w:rPr>
          <w:rFonts w:eastAsia="Times New Roman"/>
          <w:szCs w:val="24"/>
          <w:lang w:eastAsia="ar-SA"/>
        </w:rPr>
        <w:t xml:space="preserve">10.3.7. </w:t>
      </w:r>
      <w:r w:rsidRPr="00551CFE">
        <w:rPr>
          <w:szCs w:val="24"/>
        </w:rPr>
        <w:t>paaiškėjo Viešųjų pirkimų įstatymo 45 straipsnio 2</w:t>
      </w:r>
      <w:r w:rsidRPr="00551CFE">
        <w:rPr>
          <w:szCs w:val="24"/>
          <w:vertAlign w:val="superscript"/>
        </w:rPr>
        <w:t>1</w:t>
      </w:r>
      <w:r w:rsidRPr="00551CFE">
        <w:rPr>
          <w:szCs w:val="24"/>
        </w:rPr>
        <w:t xml:space="preserve"> dalyje nurodytos aplinkybės;</w:t>
      </w:r>
    </w:p>
    <w:bookmarkEnd w:id="8"/>
    <w:p w14:paraId="27A246EC"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10.3.</w:t>
      </w:r>
      <w:r w:rsidR="001767ED" w:rsidRPr="00551CFE">
        <w:rPr>
          <w:rFonts w:eastAsia="Times New Roman"/>
          <w:szCs w:val="24"/>
          <w:lang w:eastAsia="ar-SA"/>
        </w:rPr>
        <w:t>8</w:t>
      </w:r>
      <w:r w:rsidRPr="00551CFE">
        <w:rPr>
          <w:rFonts w:eastAsia="Times New Roman"/>
          <w:szCs w:val="24"/>
          <w:lang w:eastAsia="ar-SA"/>
        </w:rPr>
        <w:t>. Paslaugų teikėjas</w:t>
      </w:r>
      <w:r w:rsidR="00006BD6" w:rsidRPr="00551CFE">
        <w:rPr>
          <w:rFonts w:eastAsia="Times New Roman"/>
          <w:szCs w:val="24"/>
          <w:lang w:eastAsia="ar-SA"/>
        </w:rPr>
        <w:t xml:space="preserve"> </w:t>
      </w:r>
      <w:r w:rsidRPr="00551CFE">
        <w:rPr>
          <w:rFonts w:eastAsia="Times New Roman"/>
          <w:szCs w:val="24"/>
          <w:lang w:eastAsia="ar-SA"/>
        </w:rPr>
        <w:t>bankrutuoja arba yra likviduojamas, sustabdo ūkinę veiklą arba įstatymuose ir kituose teisės aktuose numatyta tvarka susidaro analogiška situacija.</w:t>
      </w:r>
    </w:p>
    <w:p w14:paraId="17879864"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10.</w:t>
      </w:r>
      <w:r w:rsidR="00006BD6" w:rsidRPr="00551CFE">
        <w:rPr>
          <w:rFonts w:eastAsia="Times New Roman"/>
          <w:szCs w:val="24"/>
          <w:lang w:eastAsia="ar-SA"/>
        </w:rPr>
        <w:t>4</w:t>
      </w:r>
      <w:r w:rsidRPr="00551CFE">
        <w:rPr>
          <w:rFonts w:eastAsia="Times New Roman"/>
          <w:szCs w:val="24"/>
          <w:lang w:eastAsia="ar-SA"/>
        </w:rPr>
        <w:t>. Pažeidimus, nurodytus Sutarties 10.1</w:t>
      </w:r>
      <w:r w:rsidR="00313EDD" w:rsidRPr="00551CFE">
        <w:rPr>
          <w:rFonts w:eastAsia="Times New Roman"/>
          <w:szCs w:val="24"/>
          <w:lang w:eastAsia="ar-SA"/>
        </w:rPr>
        <w:t xml:space="preserve"> </w:t>
      </w:r>
      <w:r w:rsidR="00C019FD" w:rsidRPr="00551CFE">
        <w:rPr>
          <w:rFonts w:eastAsia="Times New Roman"/>
          <w:szCs w:val="24"/>
          <w:lang w:eastAsia="ar-SA"/>
        </w:rPr>
        <w:t>papunk</w:t>
      </w:r>
      <w:r w:rsidR="00313EDD" w:rsidRPr="00551CFE">
        <w:rPr>
          <w:rFonts w:eastAsia="Times New Roman"/>
          <w:szCs w:val="24"/>
          <w:lang w:eastAsia="ar-SA"/>
        </w:rPr>
        <w:t>tyje</w:t>
      </w:r>
      <w:r w:rsidRPr="00551CFE">
        <w:rPr>
          <w:rFonts w:eastAsia="Times New Roman"/>
          <w:szCs w:val="24"/>
          <w:lang w:eastAsia="ar-SA"/>
        </w:rPr>
        <w:t xml:space="preserve"> bei 10.3.1-10.3.</w:t>
      </w:r>
      <w:r w:rsidR="001767ED" w:rsidRPr="00551CFE">
        <w:rPr>
          <w:rFonts w:eastAsia="Times New Roman"/>
          <w:szCs w:val="24"/>
          <w:lang w:eastAsia="ar-SA"/>
        </w:rPr>
        <w:t>7</w:t>
      </w:r>
      <w:r w:rsidRPr="00551CFE">
        <w:rPr>
          <w:rFonts w:eastAsia="Times New Roman"/>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w:t>
      </w:r>
      <w:r w:rsidRPr="00551CFE">
        <w:rPr>
          <w:rFonts w:eastAsia="Times New Roman"/>
          <w:szCs w:val="24"/>
          <w:lang w:eastAsia="ar-SA"/>
        </w:rPr>
        <w:lastRenderedPageBreak/>
        <w:t>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w:t>
      </w:r>
      <w:r w:rsidR="00017195" w:rsidRPr="00551CFE">
        <w:rPr>
          <w:rFonts w:eastAsia="Times New Roman"/>
          <w:szCs w:val="24"/>
          <w:lang w:eastAsia="ar-SA"/>
        </w:rPr>
        <w:t>ba</w:t>
      </w:r>
      <w:r w:rsidRPr="00551CFE">
        <w:rPr>
          <w:rFonts w:eastAsia="Times New Roman"/>
          <w:szCs w:val="24"/>
          <w:lang w:eastAsia="ar-SA"/>
        </w:rPr>
        <w:t xml:space="preserve"> elektroniniu paštu Sutartyje nurodytu Sutartį pažeidusios Šalies adresu</w:t>
      </w:r>
      <w:r w:rsidR="009757FF" w:rsidRPr="00551CFE">
        <w:rPr>
          <w:rFonts w:eastAsia="Times New Roman"/>
          <w:szCs w:val="24"/>
          <w:lang w:eastAsia="ar-SA"/>
        </w:rPr>
        <w:t xml:space="preserve"> </w:t>
      </w:r>
      <w:r w:rsidR="009757FF" w:rsidRPr="00551CFE">
        <w:t>arba elektroninio pašto adresu</w:t>
      </w:r>
      <w:r w:rsidRPr="00551CFE">
        <w:rPr>
          <w:rFonts w:eastAsia="Times New Roman"/>
          <w:szCs w:val="24"/>
          <w:lang w:eastAsia="ar-SA"/>
        </w:rPr>
        <w:t>. Pranešimas apie Sutarties nutraukimą laikomas pateiktu kitai Šaliai: jei</w:t>
      </w:r>
      <w:r w:rsidR="00017195" w:rsidRPr="00551CFE">
        <w:rPr>
          <w:rFonts w:eastAsia="Times New Roman"/>
          <w:szCs w:val="24"/>
          <w:lang w:eastAsia="ar-SA"/>
        </w:rPr>
        <w:t>gu</w:t>
      </w:r>
      <w:r w:rsidRPr="00551CFE">
        <w:rPr>
          <w:rFonts w:eastAsia="Times New Roman"/>
          <w:szCs w:val="24"/>
          <w:lang w:eastAsia="ar-SA"/>
        </w:rPr>
        <w:t xml:space="preserve"> teikiamas registruotu paštu – po 3 (trijų) darbo dienų nuo jo išsiuntimo registruotu paštu dienos, jei</w:t>
      </w:r>
      <w:r w:rsidR="00017195" w:rsidRPr="00551CFE">
        <w:rPr>
          <w:rFonts w:eastAsia="Times New Roman"/>
          <w:szCs w:val="24"/>
          <w:lang w:eastAsia="ar-SA"/>
        </w:rPr>
        <w:t>gu</w:t>
      </w:r>
      <w:r w:rsidRPr="00551CFE">
        <w:rPr>
          <w:rFonts w:eastAsia="Times New Roman"/>
          <w:szCs w:val="24"/>
          <w:lang w:eastAsia="ar-SA"/>
        </w:rPr>
        <w:t xml:space="preserve"> teikiamas el</w:t>
      </w:r>
      <w:r w:rsidR="00017195" w:rsidRPr="00551CFE">
        <w:rPr>
          <w:rFonts w:eastAsia="Times New Roman"/>
          <w:szCs w:val="24"/>
          <w:lang w:eastAsia="ar-SA"/>
        </w:rPr>
        <w:t>ektroniniu</w:t>
      </w:r>
      <w:r w:rsidRPr="00551CFE">
        <w:rPr>
          <w:rFonts w:eastAsia="Times New Roman"/>
          <w:szCs w:val="24"/>
          <w:lang w:eastAsia="ar-SA"/>
        </w:rPr>
        <w:t xml:space="preserve"> paštu – kitą darbo dieną po reikalavimo išsiuntimo.</w:t>
      </w:r>
    </w:p>
    <w:p w14:paraId="47EDE0D6" w14:textId="77777777" w:rsidR="008C0759" w:rsidRPr="00551CFE" w:rsidRDefault="008C0759" w:rsidP="004C6589">
      <w:pPr>
        <w:suppressAutoHyphens/>
        <w:spacing w:after="0" w:line="240" w:lineRule="auto"/>
        <w:ind w:firstLine="709"/>
        <w:jc w:val="both"/>
        <w:rPr>
          <w:szCs w:val="24"/>
        </w:rPr>
      </w:pPr>
      <w:r w:rsidRPr="00551CFE">
        <w:rPr>
          <w:rFonts w:eastAsia="Times New Roman"/>
          <w:szCs w:val="24"/>
          <w:lang w:eastAsia="ar-SA"/>
        </w:rPr>
        <w:t>10.</w:t>
      </w:r>
      <w:r w:rsidR="00006BD6" w:rsidRPr="00551CFE">
        <w:rPr>
          <w:rFonts w:eastAsia="Times New Roman"/>
          <w:szCs w:val="24"/>
          <w:lang w:eastAsia="ar-SA"/>
        </w:rPr>
        <w:t>5</w:t>
      </w:r>
      <w:r w:rsidRPr="00551CFE">
        <w:rPr>
          <w:rFonts w:eastAsia="Times New Roman"/>
          <w:szCs w:val="24"/>
          <w:lang w:eastAsia="ar-SA"/>
        </w:rPr>
        <w:t>. Nutraukus Sutartį dėl esminių Sutarties pažeidimų</w:t>
      </w:r>
      <w:r w:rsidR="004C6589" w:rsidRPr="00551CFE">
        <w:rPr>
          <w:rFonts w:eastAsia="Times New Roman"/>
          <w:szCs w:val="24"/>
          <w:lang w:eastAsia="ar-SA"/>
        </w:rPr>
        <w:t xml:space="preserve"> </w:t>
      </w:r>
      <w:r w:rsidR="004C6589" w:rsidRPr="00551CFE">
        <w:t>arba Pirkėjui priėmus sprendimą, kad Pa</w:t>
      </w:r>
      <w:r w:rsidR="00CC35C3" w:rsidRPr="00551CFE">
        <w:t>sl</w:t>
      </w:r>
      <w:r w:rsidR="004C6589" w:rsidRPr="00551CFE">
        <w:t>augų teikėjas</w:t>
      </w:r>
      <w:r w:rsidR="00131371" w:rsidRPr="00551CFE">
        <w:t xml:space="preserve"> </w:t>
      </w:r>
      <w:r w:rsidR="004C6589" w:rsidRPr="00551CFE">
        <w:t>Sutartyje nustatytą esminę Sutarties sąlygą vykdė su dideliais arba nuolatiniais trūkumais ir dėl to Pirkėjas pritaikė sutartyje nustatytą sankciją</w:t>
      </w:r>
      <w:r w:rsidRPr="00551CFE">
        <w:rPr>
          <w:rFonts w:eastAsia="Times New Roman"/>
          <w:szCs w:val="24"/>
          <w:lang w:eastAsia="ar-SA"/>
        </w:rPr>
        <w:t xml:space="preserve">, Pirkėjas vykdo </w:t>
      </w:r>
      <w:r w:rsidR="00EA4EDA" w:rsidRPr="00551CFE">
        <w:rPr>
          <w:rFonts w:eastAsia="Times New Roman"/>
          <w:szCs w:val="24"/>
          <w:lang w:eastAsia="ar-SA"/>
        </w:rPr>
        <w:t>V</w:t>
      </w:r>
      <w:r w:rsidRPr="00551CFE">
        <w:rPr>
          <w:rFonts w:eastAsia="Times New Roman"/>
          <w:szCs w:val="24"/>
          <w:lang w:eastAsia="ar-SA"/>
        </w:rPr>
        <w:t>iešųjų pirkimų įstatymo 91 straipsn</w:t>
      </w:r>
      <w:r w:rsidR="00017195" w:rsidRPr="00551CFE">
        <w:rPr>
          <w:rFonts w:eastAsia="Times New Roman"/>
          <w:szCs w:val="24"/>
          <w:lang w:eastAsia="ar-SA"/>
        </w:rPr>
        <w:t>io 1 dalyje</w:t>
      </w:r>
      <w:r w:rsidRPr="00551CFE">
        <w:rPr>
          <w:rFonts w:eastAsia="Times New Roman"/>
          <w:szCs w:val="24"/>
          <w:lang w:eastAsia="ar-SA"/>
        </w:rPr>
        <w:t xml:space="preserve"> nustatytą prievolę Centrinėje viešųjų pirkimų informacinėje sistemoje paskelbti informaciją apie Sutartį neįvykdžiusį ar netinkamai ją įvykdžiusį Paslaugų teikėją.</w:t>
      </w:r>
    </w:p>
    <w:p w14:paraId="0BD7478A"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10.</w:t>
      </w:r>
      <w:r w:rsidR="00006BD6" w:rsidRPr="00551CFE">
        <w:rPr>
          <w:rFonts w:eastAsia="Times New Roman"/>
          <w:szCs w:val="24"/>
          <w:lang w:eastAsia="ar-SA"/>
        </w:rPr>
        <w:t>6</w:t>
      </w:r>
      <w:r w:rsidRPr="00551CFE">
        <w:rPr>
          <w:rFonts w:eastAsia="Times New Roman"/>
          <w:szCs w:val="24"/>
          <w:lang w:eastAsia="ar-SA"/>
        </w:rPr>
        <w:t>. Sutartis gali būti nutraukta raštišku abiejų Šalių susitarimu.</w:t>
      </w:r>
    </w:p>
    <w:p w14:paraId="5CE02BC8" w14:textId="77777777" w:rsidR="008C0759" w:rsidRPr="00551CFE" w:rsidRDefault="008C0759" w:rsidP="008C0759">
      <w:pPr>
        <w:suppressAutoHyphens/>
        <w:spacing w:after="0" w:line="240" w:lineRule="auto"/>
        <w:ind w:firstLine="709"/>
        <w:jc w:val="both"/>
        <w:rPr>
          <w:rFonts w:eastAsia="Times New Roman"/>
          <w:szCs w:val="24"/>
          <w:lang w:eastAsia="ar-SA"/>
        </w:rPr>
      </w:pPr>
      <w:r w:rsidRPr="00551CFE">
        <w:rPr>
          <w:rFonts w:eastAsia="Times New Roman"/>
          <w:szCs w:val="24"/>
          <w:lang w:eastAsia="ar-SA"/>
        </w:rPr>
        <w:t>10.</w:t>
      </w:r>
      <w:r w:rsidR="00006BD6" w:rsidRPr="00551CFE">
        <w:rPr>
          <w:rFonts w:eastAsia="Times New Roman"/>
          <w:szCs w:val="24"/>
          <w:lang w:eastAsia="ar-SA"/>
        </w:rPr>
        <w:t>7</w:t>
      </w:r>
      <w:r w:rsidRPr="00551CFE">
        <w:rPr>
          <w:rFonts w:eastAsia="Times New Roman"/>
          <w:szCs w:val="24"/>
          <w:lang w:eastAsia="ar-SA"/>
        </w:rPr>
        <w:t>. Paslaugų teikėjui</w:t>
      </w:r>
      <w:r w:rsidR="00131371" w:rsidRPr="00551CFE">
        <w:rPr>
          <w:rFonts w:eastAsia="Times New Roman"/>
          <w:szCs w:val="24"/>
          <w:lang w:eastAsia="ar-SA"/>
        </w:rPr>
        <w:t xml:space="preserve"> </w:t>
      </w:r>
      <w:r w:rsidRPr="00551CFE">
        <w:rPr>
          <w:rFonts w:eastAsia="Times New Roman"/>
          <w:szCs w:val="24"/>
          <w:lang w:eastAsia="ar-SA"/>
        </w:rPr>
        <w:t>vienašališkai nutraukus Sutartį, joje nenustatytais pagrindais, Paslaugų teikėjas</w:t>
      </w:r>
      <w:r w:rsidR="00131371" w:rsidRPr="00551CFE">
        <w:rPr>
          <w:rFonts w:eastAsia="Times New Roman"/>
          <w:szCs w:val="24"/>
          <w:lang w:eastAsia="ar-SA"/>
        </w:rPr>
        <w:t xml:space="preserve"> </w:t>
      </w:r>
      <w:r w:rsidRPr="00551CFE">
        <w:rPr>
          <w:rFonts w:eastAsia="Times New Roman"/>
          <w:szCs w:val="24"/>
          <w:lang w:eastAsia="ar-SA"/>
        </w:rPr>
        <w:t>turi atlyginti Pirkėjui visus Pirkėjo su Sutarties vykdymu susijusius iki Pirkimo sutarties nutraukimo patirtus tiesioginius nuostolius.</w:t>
      </w:r>
    </w:p>
    <w:p w14:paraId="1EFC8FC5" w14:textId="77777777" w:rsidR="008C0759" w:rsidRPr="00551CFE" w:rsidRDefault="008C0759" w:rsidP="008C0759">
      <w:pPr>
        <w:suppressAutoHyphens/>
        <w:spacing w:after="0" w:line="240" w:lineRule="auto"/>
        <w:ind w:firstLine="720"/>
        <w:jc w:val="both"/>
        <w:rPr>
          <w:rFonts w:eastAsia="Times New Roman"/>
          <w:szCs w:val="24"/>
          <w:lang w:eastAsia="ar-SA"/>
        </w:rPr>
      </w:pPr>
      <w:r w:rsidRPr="00551CFE">
        <w:rPr>
          <w:rFonts w:eastAsia="Times New Roman"/>
          <w:szCs w:val="24"/>
          <w:lang w:eastAsia="ar-SA"/>
        </w:rPr>
        <w:t>10.</w:t>
      </w:r>
      <w:r w:rsidR="00006BD6" w:rsidRPr="00551CFE">
        <w:rPr>
          <w:rFonts w:eastAsia="Times New Roman"/>
          <w:szCs w:val="24"/>
          <w:lang w:eastAsia="ar-SA"/>
        </w:rPr>
        <w:t>8</w:t>
      </w:r>
      <w:r w:rsidRPr="00551CFE">
        <w:rPr>
          <w:rFonts w:eastAsia="Times New Roman"/>
          <w:szCs w:val="24"/>
          <w:lang w:eastAsia="ar-SA"/>
        </w:rPr>
        <w:t>. Nutraukus Sutartį pirma laiko ar pasibaigus jos galiojimo terminui, Šalių finansinės prievolės</w:t>
      </w:r>
      <w:r w:rsidR="001C10C0" w:rsidRPr="00551CFE">
        <w:rPr>
          <w:rFonts w:eastAsia="Times New Roman"/>
          <w:szCs w:val="24"/>
          <w:lang w:eastAsia="ar-SA"/>
        </w:rPr>
        <w:t xml:space="preserve">, </w:t>
      </w:r>
      <w:r w:rsidR="006C62AE" w:rsidRPr="00551CFE">
        <w:rPr>
          <w:rFonts w:eastAsia="Times New Roman"/>
          <w:szCs w:val="24"/>
          <w:lang w:eastAsia="ar-SA"/>
        </w:rPr>
        <w:t xml:space="preserve">suteikta garantija ir </w:t>
      </w:r>
      <w:r w:rsidR="009B57F8" w:rsidRPr="00551CFE">
        <w:rPr>
          <w:rFonts w:eastAsia="Times New Roman"/>
          <w:szCs w:val="24"/>
          <w:lang w:eastAsia="ar-SA"/>
        </w:rPr>
        <w:t>prisiimti įsipareigojimai</w:t>
      </w:r>
      <w:r w:rsidR="00B45C77" w:rsidRPr="00551CFE">
        <w:rPr>
          <w:rFonts w:eastAsia="Times New Roman"/>
          <w:szCs w:val="24"/>
          <w:lang w:eastAsia="ar-SA"/>
        </w:rPr>
        <w:t>,</w:t>
      </w:r>
      <w:r w:rsidRPr="00551CFE">
        <w:rPr>
          <w:rFonts w:eastAsia="Times New Roman"/>
          <w:szCs w:val="24"/>
          <w:lang w:eastAsia="ar-SA"/>
        </w:rPr>
        <w:t xml:space="preserve"> atsirad</w:t>
      </w:r>
      <w:r w:rsidR="00167B2A" w:rsidRPr="00551CFE">
        <w:rPr>
          <w:rFonts w:eastAsia="Times New Roman"/>
          <w:szCs w:val="24"/>
          <w:lang w:eastAsia="ar-SA"/>
        </w:rPr>
        <w:t>ę</w:t>
      </w:r>
      <w:r w:rsidRPr="00551CFE">
        <w:rPr>
          <w:rFonts w:eastAsia="Times New Roman"/>
          <w:szCs w:val="24"/>
          <w:lang w:eastAsia="ar-SA"/>
        </w:rPr>
        <w:t xml:space="preserve"> iki Sutarties nutraukimo ar galiojimo termino pabaigos, lieka galioti iki visiško jų įvykdymo.</w:t>
      </w:r>
    </w:p>
    <w:p w14:paraId="5A24328F" w14:textId="77777777" w:rsidR="00392773" w:rsidRPr="00551CFE" w:rsidRDefault="00392773" w:rsidP="008C0759">
      <w:pPr>
        <w:suppressAutoHyphens/>
        <w:spacing w:after="0" w:line="240" w:lineRule="auto"/>
        <w:ind w:firstLine="720"/>
        <w:jc w:val="both"/>
        <w:rPr>
          <w:rFonts w:eastAsia="Times New Roman"/>
          <w:szCs w:val="24"/>
          <w:lang w:eastAsia="ar-SA"/>
        </w:rPr>
      </w:pPr>
      <w:r w:rsidRPr="00551CFE">
        <w:rPr>
          <w:rFonts w:eastAsia="Times New Roman"/>
          <w:szCs w:val="24"/>
          <w:lang w:eastAsia="ar-SA"/>
        </w:rPr>
        <w:t>10.</w:t>
      </w:r>
      <w:r w:rsidR="00006BD6" w:rsidRPr="00551CFE">
        <w:rPr>
          <w:rFonts w:eastAsia="Times New Roman"/>
          <w:szCs w:val="24"/>
          <w:lang w:eastAsia="ar-SA"/>
        </w:rPr>
        <w:t>9</w:t>
      </w:r>
      <w:r w:rsidR="00EF00ED" w:rsidRPr="00551CFE">
        <w:rPr>
          <w:rFonts w:eastAsia="Times New Roman"/>
          <w:szCs w:val="24"/>
          <w:lang w:eastAsia="ar-SA"/>
        </w:rPr>
        <w:t>.</w:t>
      </w:r>
      <w:r w:rsidR="00B54F2E" w:rsidRPr="00551CFE">
        <w:rPr>
          <w:rFonts w:eastAsia="Times New Roman"/>
          <w:szCs w:val="24"/>
          <w:lang w:eastAsia="ar-SA"/>
        </w:rPr>
        <w:t xml:space="preserve"> </w:t>
      </w:r>
      <w:r w:rsidR="00DE372F" w:rsidRPr="00551CFE">
        <w:rPr>
          <w:rFonts w:eastAsia="Times New Roman"/>
          <w:szCs w:val="24"/>
          <w:lang w:eastAsia="ar-SA"/>
        </w:rPr>
        <w:t>Bet kuri Sutarties Šalis turi teisę nutraukti Sutartį</w:t>
      </w:r>
      <w:r w:rsidR="00167B2A" w:rsidRPr="00551CFE">
        <w:rPr>
          <w:rFonts w:eastAsia="Times New Roman"/>
          <w:szCs w:val="24"/>
          <w:lang w:eastAsia="ar-SA"/>
        </w:rPr>
        <w:t>,</w:t>
      </w:r>
      <w:r w:rsidR="00DE372F" w:rsidRPr="00551CFE">
        <w:rPr>
          <w:rFonts w:eastAsia="Times New Roman"/>
          <w:szCs w:val="24"/>
          <w:lang w:eastAsia="ar-SA"/>
        </w:rPr>
        <w:t xml:space="preserve"> netaikant </w:t>
      </w:r>
      <w:r w:rsidR="00167B2A" w:rsidRPr="00551CFE">
        <w:rPr>
          <w:rFonts w:eastAsia="Times New Roman"/>
          <w:szCs w:val="24"/>
          <w:lang w:eastAsia="ar-SA"/>
        </w:rPr>
        <w:t xml:space="preserve">Sutarties nutraukimo </w:t>
      </w:r>
      <w:r w:rsidR="00DE372F" w:rsidRPr="00551CFE">
        <w:rPr>
          <w:rFonts w:eastAsia="Times New Roman"/>
          <w:szCs w:val="24"/>
          <w:lang w:eastAsia="ar-SA"/>
        </w:rPr>
        <w:t>įspėjimo terminų, jei</w:t>
      </w:r>
      <w:r w:rsidR="00167B2A" w:rsidRPr="00551CFE">
        <w:rPr>
          <w:rFonts w:eastAsia="Times New Roman"/>
          <w:szCs w:val="24"/>
          <w:lang w:eastAsia="ar-SA"/>
        </w:rPr>
        <w:t>gu</w:t>
      </w:r>
      <w:r w:rsidR="00DE372F" w:rsidRPr="00551CFE">
        <w:rPr>
          <w:rFonts w:eastAsia="Times New Roman"/>
          <w:szCs w:val="24"/>
          <w:lang w:eastAsia="ar-SA"/>
        </w:rPr>
        <w:t xml:space="preserve"> Sutarties vykdymas sustabdytas daugiau nei </w:t>
      </w:r>
      <w:r w:rsidR="00DE372F" w:rsidRPr="006A0BB5">
        <w:rPr>
          <w:rFonts w:eastAsia="Times New Roman"/>
          <w:szCs w:val="24"/>
          <w:lang w:eastAsia="ar-SA"/>
        </w:rPr>
        <w:t>60 (šešiasdešimt) dienų</w:t>
      </w:r>
      <w:r w:rsidR="00DE372F" w:rsidRPr="00551CFE">
        <w:rPr>
          <w:rFonts w:eastAsia="Times New Roman"/>
          <w:szCs w:val="24"/>
          <w:lang w:eastAsia="ar-SA"/>
        </w:rPr>
        <w:t xml:space="preserve">, kaip </w:t>
      </w:r>
      <w:r w:rsidR="00167B2A" w:rsidRPr="00551CFE">
        <w:rPr>
          <w:rFonts w:eastAsia="Times New Roman"/>
          <w:szCs w:val="24"/>
          <w:lang w:eastAsia="ar-SA"/>
        </w:rPr>
        <w:t>nustatyta</w:t>
      </w:r>
      <w:r w:rsidR="00DE372F" w:rsidRPr="00551CFE">
        <w:rPr>
          <w:rFonts w:eastAsia="Times New Roman"/>
          <w:szCs w:val="24"/>
          <w:lang w:eastAsia="ar-SA"/>
        </w:rPr>
        <w:t xml:space="preserve"> Sutarties 13.2 papunktyje, o Sutarties Šaliai raštu </w:t>
      </w:r>
      <w:proofErr w:type="spellStart"/>
      <w:r w:rsidR="003F3C5F" w:rsidRPr="00551CFE">
        <w:rPr>
          <w:rFonts w:eastAsia="Times New Roman"/>
          <w:szCs w:val="24"/>
          <w:lang w:eastAsia="ar-SA"/>
        </w:rPr>
        <w:t>kreipusis</w:t>
      </w:r>
      <w:proofErr w:type="spellEnd"/>
      <w:r w:rsidR="00DE372F" w:rsidRPr="00551CFE">
        <w:rPr>
          <w:rFonts w:eastAsia="Times New Roman"/>
          <w:szCs w:val="24"/>
          <w:lang w:eastAsia="ar-SA"/>
        </w:rPr>
        <w:t xml:space="preserve"> dėl Sutarties vykdymo atnaujinimo į Šalį, kurios iniciatyva Sutarties vykdymas sustabdytas</w:t>
      </w:r>
      <w:r w:rsidR="00334FE8" w:rsidRPr="00551CFE">
        <w:rPr>
          <w:rFonts w:eastAsia="Times New Roman"/>
          <w:szCs w:val="24"/>
          <w:lang w:eastAsia="ar-SA"/>
        </w:rPr>
        <w:t xml:space="preserve"> ir</w:t>
      </w:r>
      <w:r w:rsidR="00DE372F" w:rsidRPr="00551CFE">
        <w:rPr>
          <w:rFonts w:eastAsia="Times New Roman"/>
          <w:szCs w:val="24"/>
          <w:lang w:eastAsia="ar-SA"/>
        </w:rPr>
        <w:t xml:space="preserve"> pastaroji per </w:t>
      </w:r>
      <w:r w:rsidR="00DE372F" w:rsidRPr="006A0BB5">
        <w:rPr>
          <w:rFonts w:eastAsia="Times New Roman"/>
          <w:szCs w:val="24"/>
          <w:lang w:eastAsia="ar-SA"/>
        </w:rPr>
        <w:t>20 (dvidešimt</w:t>
      </w:r>
      <w:r w:rsidR="00DE372F" w:rsidRPr="00551CFE">
        <w:rPr>
          <w:rFonts w:eastAsia="Times New Roman"/>
          <w:szCs w:val="24"/>
          <w:lang w:eastAsia="ar-SA"/>
        </w:rPr>
        <w:t xml:space="preserve">) dienų Sutarties vykdymo neatnaujina. </w:t>
      </w:r>
    </w:p>
    <w:p w14:paraId="39B4886B" w14:textId="77777777" w:rsidR="00CE4F4A" w:rsidRPr="00551CFE" w:rsidRDefault="00CE4F4A" w:rsidP="00FC3BEC">
      <w:pPr>
        <w:pStyle w:val="Punktai1"/>
        <w:tabs>
          <w:tab w:val="clear" w:pos="1070"/>
          <w:tab w:val="left" w:pos="-120"/>
          <w:tab w:val="left" w:pos="960"/>
          <w:tab w:val="left" w:pos="1080"/>
        </w:tabs>
        <w:spacing w:before="240" w:after="240" w:line="240" w:lineRule="auto"/>
        <w:jc w:val="center"/>
        <w:rPr>
          <w:b/>
          <w:szCs w:val="24"/>
          <w:lang w:val="lt-LT"/>
        </w:rPr>
      </w:pPr>
      <w:r w:rsidRPr="00551CFE">
        <w:rPr>
          <w:b/>
          <w:szCs w:val="24"/>
          <w:lang w:val="lt-LT"/>
        </w:rPr>
        <w:t>X</w:t>
      </w:r>
      <w:r w:rsidR="00A04DA5" w:rsidRPr="00551CFE">
        <w:rPr>
          <w:b/>
          <w:szCs w:val="24"/>
          <w:lang w:val="lt-LT"/>
        </w:rPr>
        <w:t>I</w:t>
      </w:r>
      <w:r w:rsidRPr="00551CFE">
        <w:rPr>
          <w:b/>
          <w:szCs w:val="24"/>
          <w:lang w:val="lt-LT"/>
        </w:rPr>
        <w:t>. TAIKOMA TEISĖ IR GINČŲ SPRENDIMO TVARKA</w:t>
      </w:r>
    </w:p>
    <w:p w14:paraId="5DE23CFF" w14:textId="77777777" w:rsidR="007D0580" w:rsidRPr="00551CFE" w:rsidRDefault="007D0580" w:rsidP="007D0580">
      <w:pPr>
        <w:pStyle w:val="HSPunktai"/>
        <w:numPr>
          <w:ilvl w:val="0"/>
          <w:numId w:val="0"/>
        </w:numPr>
        <w:spacing w:line="240" w:lineRule="auto"/>
        <w:ind w:firstLine="709"/>
        <w:rPr>
          <w:sz w:val="24"/>
          <w:szCs w:val="24"/>
        </w:rPr>
      </w:pPr>
      <w:r w:rsidRPr="00551CFE">
        <w:rPr>
          <w:sz w:val="24"/>
          <w:szCs w:val="24"/>
        </w:rPr>
        <w:t xml:space="preserve">11.1. </w:t>
      </w:r>
      <w:r w:rsidR="00CE4F4A" w:rsidRPr="00551CFE">
        <w:rPr>
          <w:sz w:val="24"/>
          <w:szCs w:val="24"/>
        </w:rPr>
        <w:t xml:space="preserve">Sutarčiai aiškinti bei ginčams dėl Sutarties vykdymo spręsti taikoma Lietuvos Respublikos teisė. </w:t>
      </w:r>
    </w:p>
    <w:p w14:paraId="4B4AF175" w14:textId="77777777" w:rsidR="00CE4F4A" w:rsidRPr="00551CFE" w:rsidRDefault="007D0580" w:rsidP="007D0580">
      <w:pPr>
        <w:pStyle w:val="HSPunktai"/>
        <w:numPr>
          <w:ilvl w:val="0"/>
          <w:numId w:val="0"/>
        </w:numPr>
        <w:spacing w:line="240" w:lineRule="auto"/>
        <w:ind w:firstLine="709"/>
        <w:rPr>
          <w:sz w:val="24"/>
          <w:szCs w:val="24"/>
        </w:rPr>
      </w:pPr>
      <w:r w:rsidRPr="00551CFE">
        <w:rPr>
          <w:sz w:val="24"/>
          <w:szCs w:val="24"/>
        </w:rPr>
        <w:t xml:space="preserve">11.2. </w:t>
      </w:r>
      <w:r w:rsidR="00CE4F4A" w:rsidRPr="00551CFE">
        <w:rPr>
          <w:sz w:val="24"/>
          <w:szCs w:val="24"/>
        </w:rPr>
        <w:t xml:space="preserve">Visi ginčai, kylantys iš Sutarties, sprendžiami gera valia ir bendru Šalių susitarimu. Nepavykus ginčo išspręsti derybomis per </w:t>
      </w:r>
      <w:r w:rsidR="00CE4F4A" w:rsidRPr="006A0BB5">
        <w:rPr>
          <w:sz w:val="24"/>
          <w:szCs w:val="24"/>
        </w:rPr>
        <w:t>30 (trisdešimt) dienų</w:t>
      </w:r>
      <w:r w:rsidR="00CE4F4A" w:rsidRPr="00551CFE">
        <w:rPr>
          <w:sz w:val="24"/>
          <w:szCs w:val="24"/>
        </w:rPr>
        <w:t xml:space="preserve"> nuo derybų pradžios, bet koks ginčas sprendžiamas Lietuvos Respublikos teismuose. Derybų pradžia laikoma diena, kurią viena iš Sutarties Šalių pateikė prašymą raštu kitai Šaliai su siūlymu pradėti derybas.</w:t>
      </w:r>
    </w:p>
    <w:p w14:paraId="151DE1C9" w14:textId="77777777" w:rsidR="00CE4F4A" w:rsidRPr="00551CFE" w:rsidRDefault="00CE4F4A" w:rsidP="00FC3BEC">
      <w:pPr>
        <w:pStyle w:val="Punktai1"/>
        <w:tabs>
          <w:tab w:val="clear" w:pos="1070"/>
          <w:tab w:val="left" w:pos="-120"/>
          <w:tab w:val="left" w:pos="960"/>
          <w:tab w:val="left" w:pos="1080"/>
        </w:tabs>
        <w:spacing w:before="240" w:after="240" w:line="240" w:lineRule="auto"/>
        <w:jc w:val="center"/>
        <w:rPr>
          <w:b/>
          <w:szCs w:val="24"/>
          <w:lang w:val="lt-LT"/>
        </w:rPr>
      </w:pPr>
      <w:r w:rsidRPr="00551CFE">
        <w:rPr>
          <w:b/>
          <w:szCs w:val="24"/>
          <w:lang w:val="lt-LT"/>
        </w:rPr>
        <w:t>X</w:t>
      </w:r>
      <w:r w:rsidR="007D0580" w:rsidRPr="00551CFE">
        <w:rPr>
          <w:b/>
          <w:szCs w:val="24"/>
          <w:lang w:val="lt-LT"/>
        </w:rPr>
        <w:t>I</w:t>
      </w:r>
      <w:r w:rsidRPr="00551CFE">
        <w:rPr>
          <w:b/>
          <w:szCs w:val="24"/>
          <w:lang w:val="lt-LT"/>
        </w:rPr>
        <w:t>I. KITOS SUTARTIES SĄLYGOS</w:t>
      </w:r>
    </w:p>
    <w:p w14:paraId="366B8C0D" w14:textId="6187936D" w:rsidR="00A04DA5" w:rsidRDefault="00A04DA5" w:rsidP="00B17AC9">
      <w:pPr>
        <w:pStyle w:val="HSPunktai"/>
        <w:numPr>
          <w:ilvl w:val="0"/>
          <w:numId w:val="0"/>
        </w:numPr>
        <w:spacing w:line="240" w:lineRule="auto"/>
        <w:ind w:firstLine="709"/>
        <w:rPr>
          <w:sz w:val="24"/>
        </w:rPr>
      </w:pPr>
      <w:r w:rsidRPr="00551CFE">
        <w:rPr>
          <w:sz w:val="24"/>
        </w:rPr>
        <w:t>12.1. Paslaugų teikėjo</w:t>
      </w:r>
      <w:r w:rsidR="00131371" w:rsidRPr="00551CFE">
        <w:rPr>
          <w:sz w:val="24"/>
        </w:rPr>
        <w:t xml:space="preserve"> </w:t>
      </w:r>
      <w:r w:rsidRPr="00551CFE">
        <w:rPr>
          <w:sz w:val="24"/>
        </w:rPr>
        <w:t xml:space="preserve">specialistai, kurie teiks </w:t>
      </w:r>
      <w:r w:rsidR="00131371" w:rsidRPr="00551CFE">
        <w:rPr>
          <w:sz w:val="24"/>
        </w:rPr>
        <w:t>p</w:t>
      </w:r>
      <w:r w:rsidRPr="00551CFE">
        <w:rPr>
          <w:sz w:val="24"/>
        </w:rPr>
        <w:t>aslaugas</w:t>
      </w:r>
      <w:r w:rsidR="00F41EDD" w:rsidRPr="00551CFE">
        <w:rPr>
          <w:sz w:val="24"/>
        </w:rPr>
        <w:t>:</w:t>
      </w:r>
    </w:p>
    <w:p w14:paraId="375D3858" w14:textId="6340636C" w:rsidR="00BC4C7E" w:rsidRPr="00BC4C7E" w:rsidRDefault="00BC4C7E" w:rsidP="00A64F25">
      <w:pPr>
        <w:pStyle w:val="HSPunktai"/>
        <w:numPr>
          <w:ilvl w:val="0"/>
          <w:numId w:val="0"/>
        </w:numPr>
        <w:spacing w:line="240" w:lineRule="auto"/>
        <w:ind w:left="709"/>
        <w:rPr>
          <w:i/>
          <w:sz w:val="24"/>
        </w:rPr>
      </w:pPr>
      <w:r>
        <w:rPr>
          <w:i/>
          <w:sz w:val="24"/>
        </w:rPr>
        <w:t>12.1.1. </w:t>
      </w:r>
      <w:proofErr w:type="spellStart"/>
      <w:r w:rsidRPr="00BC4C7E">
        <w:rPr>
          <w:i/>
          <w:sz w:val="24"/>
        </w:rPr>
        <w:t>Tadeuš</w:t>
      </w:r>
      <w:proofErr w:type="spellEnd"/>
      <w:r w:rsidRPr="00BC4C7E">
        <w:rPr>
          <w:i/>
          <w:sz w:val="24"/>
        </w:rPr>
        <w:t xml:space="preserve"> </w:t>
      </w:r>
      <w:proofErr w:type="spellStart"/>
      <w:r w:rsidRPr="00BC4C7E">
        <w:rPr>
          <w:i/>
          <w:sz w:val="24"/>
        </w:rPr>
        <w:t>Buivid</w:t>
      </w:r>
      <w:proofErr w:type="spellEnd"/>
      <w:r w:rsidRPr="00BC4C7E">
        <w:rPr>
          <w:i/>
          <w:sz w:val="24"/>
        </w:rPr>
        <w:tab/>
      </w:r>
      <w:r w:rsidR="00EB4A14">
        <w:rPr>
          <w:i/>
          <w:sz w:val="24"/>
        </w:rPr>
        <w:t>p</w:t>
      </w:r>
      <w:r w:rsidRPr="00BC4C7E">
        <w:rPr>
          <w:i/>
          <w:sz w:val="24"/>
        </w:rPr>
        <w:t>rojekto vadovas</w:t>
      </w:r>
      <w:r w:rsidR="00A64F25">
        <w:rPr>
          <w:i/>
          <w:sz w:val="24"/>
        </w:rPr>
        <w:t>;</w:t>
      </w:r>
    </w:p>
    <w:p w14:paraId="0E474E2E" w14:textId="195FB604" w:rsidR="00BC4C7E" w:rsidRPr="00BC4C7E" w:rsidRDefault="00BC4C7E" w:rsidP="00A64F25">
      <w:pPr>
        <w:pStyle w:val="HSPunktai"/>
        <w:numPr>
          <w:ilvl w:val="0"/>
          <w:numId w:val="0"/>
        </w:numPr>
        <w:spacing w:line="240" w:lineRule="auto"/>
        <w:ind w:left="709"/>
        <w:rPr>
          <w:i/>
          <w:sz w:val="24"/>
        </w:rPr>
      </w:pPr>
      <w:r>
        <w:rPr>
          <w:i/>
          <w:sz w:val="24"/>
        </w:rPr>
        <w:t>12.1.</w:t>
      </w:r>
      <w:r w:rsidR="00A64F25">
        <w:rPr>
          <w:i/>
          <w:sz w:val="24"/>
        </w:rPr>
        <w:t>2. </w:t>
      </w:r>
      <w:r w:rsidRPr="00BC4C7E">
        <w:rPr>
          <w:i/>
          <w:sz w:val="24"/>
        </w:rPr>
        <w:t xml:space="preserve">Mantas </w:t>
      </w:r>
      <w:proofErr w:type="spellStart"/>
      <w:r w:rsidRPr="00BC4C7E">
        <w:rPr>
          <w:i/>
          <w:sz w:val="24"/>
        </w:rPr>
        <w:t>Reimeris</w:t>
      </w:r>
      <w:proofErr w:type="spellEnd"/>
      <w:r w:rsidRPr="00BC4C7E">
        <w:rPr>
          <w:i/>
          <w:sz w:val="24"/>
        </w:rPr>
        <w:tab/>
      </w:r>
      <w:r w:rsidR="00EB4A14">
        <w:rPr>
          <w:i/>
          <w:sz w:val="24"/>
        </w:rPr>
        <w:t>i</w:t>
      </w:r>
      <w:r w:rsidRPr="00BC4C7E">
        <w:rPr>
          <w:i/>
          <w:sz w:val="24"/>
        </w:rPr>
        <w:t>nformacinių sistemų analitikas</w:t>
      </w:r>
      <w:r w:rsidR="00A64F25">
        <w:rPr>
          <w:i/>
          <w:sz w:val="24"/>
        </w:rPr>
        <w:t>;</w:t>
      </w:r>
    </w:p>
    <w:p w14:paraId="608EF5C1" w14:textId="4749E436" w:rsidR="00BC4C7E" w:rsidRPr="00BC4C7E" w:rsidRDefault="00A64F25" w:rsidP="00A64F25">
      <w:pPr>
        <w:pStyle w:val="HSPunktai"/>
        <w:numPr>
          <w:ilvl w:val="0"/>
          <w:numId w:val="0"/>
        </w:numPr>
        <w:spacing w:line="240" w:lineRule="auto"/>
        <w:ind w:left="709"/>
        <w:rPr>
          <w:i/>
          <w:sz w:val="24"/>
        </w:rPr>
      </w:pPr>
      <w:r>
        <w:rPr>
          <w:i/>
          <w:sz w:val="24"/>
        </w:rPr>
        <w:t>12.1.3. </w:t>
      </w:r>
      <w:r w:rsidR="00BC4C7E" w:rsidRPr="00BC4C7E">
        <w:rPr>
          <w:i/>
          <w:sz w:val="24"/>
        </w:rPr>
        <w:t xml:space="preserve">Mindaugas </w:t>
      </w:r>
      <w:proofErr w:type="spellStart"/>
      <w:r w:rsidR="00BC4C7E" w:rsidRPr="00BC4C7E">
        <w:rPr>
          <w:i/>
          <w:sz w:val="24"/>
        </w:rPr>
        <w:t>Maselskis</w:t>
      </w:r>
      <w:proofErr w:type="spellEnd"/>
      <w:r w:rsidR="00BC4C7E" w:rsidRPr="00BC4C7E">
        <w:rPr>
          <w:i/>
          <w:sz w:val="24"/>
        </w:rPr>
        <w:tab/>
      </w:r>
      <w:r w:rsidR="00EB4A14">
        <w:rPr>
          <w:i/>
          <w:sz w:val="24"/>
        </w:rPr>
        <w:t>p</w:t>
      </w:r>
      <w:r w:rsidR="00BC4C7E" w:rsidRPr="00BC4C7E">
        <w:rPr>
          <w:i/>
          <w:sz w:val="24"/>
        </w:rPr>
        <w:t>rogramuotojas</w:t>
      </w:r>
      <w:r>
        <w:rPr>
          <w:i/>
          <w:sz w:val="24"/>
        </w:rPr>
        <w:t>;</w:t>
      </w:r>
    </w:p>
    <w:p w14:paraId="6776CC0C" w14:textId="300E88B8" w:rsidR="00BC4C7E" w:rsidRPr="00BC4C7E" w:rsidRDefault="00A64F25" w:rsidP="00A64F25">
      <w:pPr>
        <w:pStyle w:val="HSPunktai"/>
        <w:numPr>
          <w:ilvl w:val="0"/>
          <w:numId w:val="0"/>
        </w:numPr>
        <w:spacing w:line="240" w:lineRule="auto"/>
        <w:ind w:left="709"/>
        <w:rPr>
          <w:i/>
          <w:sz w:val="24"/>
        </w:rPr>
      </w:pPr>
      <w:r>
        <w:rPr>
          <w:i/>
          <w:sz w:val="24"/>
        </w:rPr>
        <w:t>12.1.4. </w:t>
      </w:r>
      <w:r w:rsidR="00BC4C7E" w:rsidRPr="00BC4C7E">
        <w:rPr>
          <w:i/>
          <w:sz w:val="24"/>
        </w:rPr>
        <w:t xml:space="preserve">Vida </w:t>
      </w:r>
      <w:proofErr w:type="spellStart"/>
      <w:r w:rsidR="00BC4C7E" w:rsidRPr="00BC4C7E">
        <w:rPr>
          <w:i/>
          <w:sz w:val="24"/>
        </w:rPr>
        <w:t>Liorintienė</w:t>
      </w:r>
      <w:proofErr w:type="spellEnd"/>
      <w:r w:rsidR="00BC4C7E" w:rsidRPr="00BC4C7E">
        <w:rPr>
          <w:i/>
          <w:sz w:val="24"/>
        </w:rPr>
        <w:tab/>
      </w:r>
      <w:r w:rsidR="00EB4A14">
        <w:rPr>
          <w:i/>
          <w:sz w:val="24"/>
        </w:rPr>
        <w:t>i</w:t>
      </w:r>
      <w:r w:rsidR="00BC4C7E" w:rsidRPr="00BC4C7E">
        <w:rPr>
          <w:i/>
          <w:sz w:val="24"/>
        </w:rPr>
        <w:t>nformacinių sistemų konsultantas</w:t>
      </w:r>
      <w:r>
        <w:rPr>
          <w:i/>
          <w:sz w:val="24"/>
        </w:rPr>
        <w:t>;</w:t>
      </w:r>
    </w:p>
    <w:p w14:paraId="537EC784" w14:textId="6664529B" w:rsidR="00BC4C7E" w:rsidRPr="00BC4C7E" w:rsidRDefault="00A64F25" w:rsidP="00A64F25">
      <w:pPr>
        <w:pStyle w:val="HSPunktai"/>
        <w:numPr>
          <w:ilvl w:val="0"/>
          <w:numId w:val="0"/>
        </w:numPr>
        <w:spacing w:line="240" w:lineRule="auto"/>
        <w:ind w:left="709"/>
        <w:rPr>
          <w:i/>
          <w:sz w:val="24"/>
        </w:rPr>
      </w:pPr>
      <w:r>
        <w:rPr>
          <w:i/>
          <w:sz w:val="24"/>
        </w:rPr>
        <w:t>12.1.5. </w:t>
      </w:r>
      <w:r w:rsidR="00BC4C7E" w:rsidRPr="00BC4C7E">
        <w:rPr>
          <w:i/>
          <w:sz w:val="24"/>
        </w:rPr>
        <w:t xml:space="preserve">Vida </w:t>
      </w:r>
      <w:proofErr w:type="spellStart"/>
      <w:r w:rsidR="00BC4C7E" w:rsidRPr="00BC4C7E">
        <w:rPr>
          <w:i/>
          <w:sz w:val="24"/>
        </w:rPr>
        <w:t>Novikienė</w:t>
      </w:r>
      <w:proofErr w:type="spellEnd"/>
      <w:r w:rsidR="00BC4C7E" w:rsidRPr="00BC4C7E">
        <w:rPr>
          <w:i/>
          <w:sz w:val="24"/>
        </w:rPr>
        <w:tab/>
      </w:r>
      <w:r w:rsidR="00EB4A14">
        <w:rPr>
          <w:i/>
          <w:sz w:val="24"/>
        </w:rPr>
        <w:t>i</w:t>
      </w:r>
      <w:r w:rsidR="00BC4C7E" w:rsidRPr="00BC4C7E">
        <w:rPr>
          <w:i/>
          <w:sz w:val="24"/>
        </w:rPr>
        <w:t>nformacinių sistemų konsultantas</w:t>
      </w:r>
      <w:r>
        <w:rPr>
          <w:i/>
          <w:sz w:val="24"/>
        </w:rPr>
        <w:t>;</w:t>
      </w:r>
    </w:p>
    <w:p w14:paraId="41B90704" w14:textId="79F1F5BE" w:rsidR="00BC4C7E" w:rsidRPr="00BC4C7E" w:rsidRDefault="00A64F25" w:rsidP="00A64F25">
      <w:pPr>
        <w:pStyle w:val="HSPunktai"/>
        <w:numPr>
          <w:ilvl w:val="0"/>
          <w:numId w:val="0"/>
        </w:numPr>
        <w:spacing w:line="240" w:lineRule="auto"/>
        <w:ind w:left="709"/>
        <w:rPr>
          <w:i/>
          <w:sz w:val="24"/>
        </w:rPr>
      </w:pPr>
      <w:r>
        <w:rPr>
          <w:i/>
          <w:sz w:val="24"/>
        </w:rPr>
        <w:t>12.1.6. </w:t>
      </w:r>
      <w:r w:rsidR="00BC4C7E" w:rsidRPr="00BC4C7E">
        <w:rPr>
          <w:i/>
          <w:sz w:val="24"/>
        </w:rPr>
        <w:t>Neringa Butkevičiūtė</w:t>
      </w:r>
      <w:r w:rsidR="00BC4C7E" w:rsidRPr="00BC4C7E">
        <w:rPr>
          <w:i/>
          <w:sz w:val="24"/>
        </w:rPr>
        <w:tab/>
      </w:r>
      <w:r w:rsidR="00EB4A14">
        <w:rPr>
          <w:i/>
          <w:sz w:val="24"/>
        </w:rPr>
        <w:t>i</w:t>
      </w:r>
      <w:r w:rsidR="00BC4C7E" w:rsidRPr="00BC4C7E">
        <w:rPr>
          <w:i/>
          <w:sz w:val="24"/>
        </w:rPr>
        <w:t>nformacinių sistemų testavimo specialistas</w:t>
      </w:r>
      <w:r>
        <w:rPr>
          <w:i/>
          <w:sz w:val="24"/>
        </w:rPr>
        <w:t>;</w:t>
      </w:r>
    </w:p>
    <w:p w14:paraId="3989C9D5" w14:textId="4D139386" w:rsidR="00A64F25" w:rsidRDefault="00A64F25" w:rsidP="00A64F25">
      <w:pPr>
        <w:pStyle w:val="HSPunktai"/>
        <w:numPr>
          <w:ilvl w:val="0"/>
          <w:numId w:val="0"/>
        </w:numPr>
        <w:spacing w:line="240" w:lineRule="auto"/>
        <w:ind w:left="709"/>
        <w:rPr>
          <w:i/>
          <w:sz w:val="24"/>
        </w:rPr>
      </w:pPr>
      <w:r>
        <w:rPr>
          <w:i/>
          <w:sz w:val="24"/>
        </w:rPr>
        <w:t>12.1.7. </w:t>
      </w:r>
      <w:r w:rsidR="00BC4C7E" w:rsidRPr="00BC4C7E">
        <w:rPr>
          <w:i/>
          <w:sz w:val="24"/>
        </w:rPr>
        <w:t xml:space="preserve">Mindaugas </w:t>
      </w:r>
      <w:proofErr w:type="spellStart"/>
      <w:r w:rsidR="00BC4C7E" w:rsidRPr="00BC4C7E">
        <w:rPr>
          <w:i/>
          <w:sz w:val="24"/>
        </w:rPr>
        <w:t>Plukas</w:t>
      </w:r>
      <w:proofErr w:type="spellEnd"/>
      <w:r w:rsidR="00BC4C7E" w:rsidRPr="00BC4C7E">
        <w:rPr>
          <w:i/>
          <w:sz w:val="24"/>
        </w:rPr>
        <w:tab/>
      </w:r>
      <w:r w:rsidR="00EB4A14">
        <w:rPr>
          <w:i/>
          <w:sz w:val="24"/>
        </w:rPr>
        <w:t>i</w:t>
      </w:r>
      <w:r w:rsidR="00BC4C7E" w:rsidRPr="00BC4C7E">
        <w:rPr>
          <w:i/>
          <w:sz w:val="24"/>
        </w:rPr>
        <w:t>nformacinių sistemų architektas</w:t>
      </w:r>
      <w:r>
        <w:rPr>
          <w:i/>
          <w:sz w:val="24"/>
        </w:rPr>
        <w:t>;</w:t>
      </w:r>
    </w:p>
    <w:p w14:paraId="56E892C2" w14:textId="7EDD7AA6" w:rsidR="00A04DA5" w:rsidRPr="00551CFE" w:rsidRDefault="00A64F25" w:rsidP="002326CB">
      <w:pPr>
        <w:pStyle w:val="HSPunktai"/>
        <w:numPr>
          <w:ilvl w:val="0"/>
          <w:numId w:val="0"/>
        </w:numPr>
        <w:spacing w:line="240" w:lineRule="auto"/>
        <w:ind w:left="709"/>
        <w:rPr>
          <w:i/>
          <w:sz w:val="24"/>
        </w:rPr>
      </w:pPr>
      <w:r>
        <w:rPr>
          <w:i/>
          <w:sz w:val="24"/>
        </w:rPr>
        <w:t>12.1.8. </w:t>
      </w:r>
      <w:r w:rsidR="00BC4C7E" w:rsidRPr="00BC4C7E">
        <w:rPr>
          <w:i/>
          <w:sz w:val="24"/>
        </w:rPr>
        <w:t>Laurynas Žiedas</w:t>
      </w:r>
      <w:r w:rsidR="00BC4C7E" w:rsidRPr="00BC4C7E">
        <w:rPr>
          <w:i/>
          <w:sz w:val="24"/>
        </w:rPr>
        <w:tab/>
      </w:r>
      <w:r w:rsidR="00EB4A14">
        <w:rPr>
          <w:i/>
          <w:sz w:val="24"/>
        </w:rPr>
        <w:t>i</w:t>
      </w:r>
      <w:r w:rsidR="00BC4C7E" w:rsidRPr="00BC4C7E">
        <w:rPr>
          <w:i/>
          <w:sz w:val="24"/>
        </w:rPr>
        <w:t>nformacijos saugos specialistas</w:t>
      </w:r>
      <w:r w:rsidR="00A04DA5" w:rsidRPr="00551CFE">
        <w:rPr>
          <w:sz w:val="24"/>
        </w:rPr>
        <w:t>.</w:t>
      </w:r>
    </w:p>
    <w:p w14:paraId="594C93EE" w14:textId="77777777" w:rsidR="002C1B14" w:rsidRDefault="002C1B14" w:rsidP="00611AA3">
      <w:pPr>
        <w:pStyle w:val="HSPunktai"/>
        <w:numPr>
          <w:ilvl w:val="0"/>
          <w:numId w:val="0"/>
        </w:numPr>
        <w:spacing w:line="240" w:lineRule="auto"/>
        <w:ind w:firstLine="709"/>
        <w:rPr>
          <w:sz w:val="24"/>
          <w:szCs w:val="24"/>
        </w:rPr>
      </w:pPr>
    </w:p>
    <w:p w14:paraId="01430BE3" w14:textId="78014094" w:rsidR="00701B08" w:rsidRPr="00551CFE" w:rsidRDefault="007D0580" w:rsidP="008A5814">
      <w:pPr>
        <w:pStyle w:val="HSPunktai"/>
        <w:numPr>
          <w:ilvl w:val="0"/>
          <w:numId w:val="0"/>
        </w:numPr>
        <w:spacing w:line="240" w:lineRule="auto"/>
        <w:ind w:firstLine="709"/>
        <w:rPr>
          <w:i/>
          <w:sz w:val="24"/>
        </w:rPr>
      </w:pPr>
      <w:r w:rsidRPr="00551CFE">
        <w:rPr>
          <w:sz w:val="24"/>
          <w:szCs w:val="24"/>
        </w:rPr>
        <w:t xml:space="preserve">12.2. </w:t>
      </w:r>
      <w:r w:rsidR="006146FA" w:rsidRPr="00551CFE">
        <w:rPr>
          <w:sz w:val="24"/>
          <w:szCs w:val="24"/>
        </w:rPr>
        <w:t>Paslaugų teikėjas</w:t>
      </w:r>
      <w:r w:rsidR="00131371" w:rsidRPr="00551CFE">
        <w:rPr>
          <w:sz w:val="24"/>
          <w:szCs w:val="24"/>
        </w:rPr>
        <w:t xml:space="preserve"> </w:t>
      </w:r>
      <w:r w:rsidR="000F14A9" w:rsidRPr="00551CFE">
        <w:rPr>
          <w:sz w:val="24"/>
        </w:rPr>
        <w:t>Sutartie</w:t>
      </w:r>
      <w:r w:rsidR="006B65E7" w:rsidRPr="00551CFE">
        <w:rPr>
          <w:sz w:val="24"/>
        </w:rPr>
        <w:t>s vykdymui pasitelks šiuos subti</w:t>
      </w:r>
      <w:r w:rsidR="00611AA3" w:rsidRPr="00551CFE">
        <w:rPr>
          <w:sz w:val="24"/>
        </w:rPr>
        <w:t>e</w:t>
      </w:r>
      <w:r w:rsidR="000F14A9" w:rsidRPr="00551CFE">
        <w:rPr>
          <w:sz w:val="24"/>
        </w:rPr>
        <w:t>kėjus</w:t>
      </w:r>
      <w:r w:rsidR="00611AA3" w:rsidRPr="00551CFE">
        <w:rPr>
          <w:sz w:val="24"/>
        </w:rPr>
        <w:t xml:space="preserve"> ir </w:t>
      </w:r>
      <w:r w:rsidR="00B7263D" w:rsidRPr="00551CFE">
        <w:rPr>
          <w:sz w:val="24"/>
        </w:rPr>
        <w:t>(</w:t>
      </w:r>
      <w:r w:rsidR="00611AA3" w:rsidRPr="00551CFE">
        <w:rPr>
          <w:sz w:val="24"/>
        </w:rPr>
        <w:t>ar</w:t>
      </w:r>
      <w:r w:rsidR="00B7263D" w:rsidRPr="00551CFE">
        <w:rPr>
          <w:sz w:val="24"/>
        </w:rPr>
        <w:t>)</w:t>
      </w:r>
      <w:r w:rsidR="00611AA3" w:rsidRPr="00551CFE">
        <w:rPr>
          <w:sz w:val="24"/>
        </w:rPr>
        <w:t xml:space="preserve"> ūkio subjektus pajėgumams ir </w:t>
      </w:r>
      <w:r w:rsidR="00992E20" w:rsidRPr="00551CFE">
        <w:rPr>
          <w:sz w:val="24"/>
        </w:rPr>
        <w:t>(</w:t>
      </w:r>
      <w:r w:rsidR="00611AA3" w:rsidRPr="00551CFE">
        <w:rPr>
          <w:sz w:val="24"/>
        </w:rPr>
        <w:t>ar</w:t>
      </w:r>
      <w:r w:rsidR="00992E20" w:rsidRPr="00551CFE">
        <w:rPr>
          <w:sz w:val="24"/>
        </w:rPr>
        <w:t>)</w:t>
      </w:r>
      <w:r w:rsidR="00611AA3" w:rsidRPr="00551CFE">
        <w:rPr>
          <w:sz w:val="24"/>
        </w:rPr>
        <w:t xml:space="preserve"> </w:t>
      </w:r>
      <w:proofErr w:type="spellStart"/>
      <w:r w:rsidR="00611AA3" w:rsidRPr="00551CFE">
        <w:rPr>
          <w:sz w:val="24"/>
        </w:rPr>
        <w:t>kvazisubtiekėjus</w:t>
      </w:r>
      <w:proofErr w:type="spellEnd"/>
      <w:r w:rsidR="00611AA3" w:rsidRPr="00551CFE">
        <w:rPr>
          <w:sz w:val="24"/>
        </w:rPr>
        <w:t xml:space="preserve"> (toliau – subteikėjai)</w:t>
      </w:r>
      <w:r w:rsidR="000F14A9" w:rsidRPr="00551CFE">
        <w:rPr>
          <w:sz w:val="24"/>
        </w:rPr>
        <w:t>:</w:t>
      </w:r>
      <w:r w:rsidR="00E07DE2">
        <w:rPr>
          <w:sz w:val="24"/>
        </w:rPr>
        <w:t xml:space="preserve"> </w:t>
      </w:r>
      <w:r w:rsidR="00A814DF">
        <w:rPr>
          <w:i/>
          <w:sz w:val="24"/>
        </w:rPr>
        <w:t>nėra</w:t>
      </w:r>
      <w:r w:rsidR="00167B2A" w:rsidRPr="00551CFE">
        <w:rPr>
          <w:i/>
          <w:sz w:val="24"/>
        </w:rPr>
        <w:t>.</w:t>
      </w:r>
    </w:p>
    <w:p w14:paraId="1BBA115D" w14:textId="10F699B2" w:rsidR="000F14A9" w:rsidRPr="00551CFE" w:rsidRDefault="000F14A9" w:rsidP="008A5814">
      <w:pPr>
        <w:pStyle w:val="HSPunktai"/>
        <w:numPr>
          <w:ilvl w:val="0"/>
          <w:numId w:val="0"/>
        </w:numPr>
        <w:spacing w:line="240" w:lineRule="auto"/>
        <w:ind w:firstLine="709"/>
        <w:rPr>
          <w:sz w:val="24"/>
        </w:rPr>
      </w:pPr>
      <w:r w:rsidRPr="00551CFE">
        <w:rPr>
          <w:sz w:val="24"/>
        </w:rPr>
        <w:t>Vykdant Sutartį, ga</w:t>
      </w:r>
      <w:r w:rsidR="000D0E57" w:rsidRPr="00551CFE">
        <w:rPr>
          <w:sz w:val="24"/>
        </w:rPr>
        <w:t>li būti pasitelkiami nauji subt</w:t>
      </w:r>
      <w:r w:rsidRPr="00551CFE">
        <w:rPr>
          <w:sz w:val="24"/>
        </w:rPr>
        <w:t>e</w:t>
      </w:r>
      <w:r w:rsidR="000D0E57" w:rsidRPr="00551CFE">
        <w:rPr>
          <w:sz w:val="24"/>
        </w:rPr>
        <w:t>i</w:t>
      </w:r>
      <w:r w:rsidRPr="00551CFE">
        <w:rPr>
          <w:sz w:val="24"/>
        </w:rPr>
        <w:t xml:space="preserve">kėjai. </w:t>
      </w:r>
      <w:r w:rsidR="006146FA" w:rsidRPr="00551CFE">
        <w:rPr>
          <w:sz w:val="24"/>
          <w:szCs w:val="24"/>
        </w:rPr>
        <w:t>Paslaugų teikėjas</w:t>
      </w:r>
      <w:r w:rsidR="000D0E57" w:rsidRPr="00551CFE">
        <w:rPr>
          <w:sz w:val="24"/>
        </w:rPr>
        <w:t>, pasitelkdamas naujus subt</w:t>
      </w:r>
      <w:r w:rsidRPr="00551CFE">
        <w:rPr>
          <w:sz w:val="24"/>
        </w:rPr>
        <w:t>e</w:t>
      </w:r>
      <w:r w:rsidR="000D0E57" w:rsidRPr="00551CFE">
        <w:rPr>
          <w:sz w:val="24"/>
        </w:rPr>
        <w:t>i</w:t>
      </w:r>
      <w:r w:rsidRPr="00551CFE">
        <w:rPr>
          <w:sz w:val="24"/>
        </w:rPr>
        <w:t>kėjus, turi apie tai per 3 (tris) darbo dienas raštu informuoti Pirkėją, nurodydamas su</w:t>
      </w:r>
      <w:r w:rsidR="000D0E57" w:rsidRPr="00551CFE">
        <w:rPr>
          <w:sz w:val="24"/>
        </w:rPr>
        <w:t>bt</w:t>
      </w:r>
      <w:r w:rsidRPr="00551CFE">
        <w:rPr>
          <w:sz w:val="24"/>
        </w:rPr>
        <w:t>e</w:t>
      </w:r>
      <w:r w:rsidR="000D0E57" w:rsidRPr="00551CFE">
        <w:rPr>
          <w:sz w:val="24"/>
        </w:rPr>
        <w:t>i</w:t>
      </w:r>
      <w:r w:rsidRPr="00551CFE">
        <w:rPr>
          <w:sz w:val="24"/>
        </w:rPr>
        <w:t>kėjo p</w:t>
      </w:r>
      <w:r w:rsidR="000D0E57" w:rsidRPr="00551CFE">
        <w:rPr>
          <w:sz w:val="24"/>
        </w:rPr>
        <w:t>akeitimo priežastis. Naujų subt</w:t>
      </w:r>
      <w:r w:rsidRPr="00551CFE">
        <w:rPr>
          <w:sz w:val="24"/>
        </w:rPr>
        <w:t>e</w:t>
      </w:r>
      <w:r w:rsidR="000D0E57" w:rsidRPr="00551CFE">
        <w:rPr>
          <w:sz w:val="24"/>
        </w:rPr>
        <w:t>i</w:t>
      </w:r>
      <w:r w:rsidRPr="00551CFE">
        <w:rPr>
          <w:sz w:val="24"/>
        </w:rPr>
        <w:t xml:space="preserve">kėjų pasitelkimą </w:t>
      </w:r>
      <w:r w:rsidR="006146FA" w:rsidRPr="00551CFE">
        <w:rPr>
          <w:sz w:val="24"/>
          <w:szCs w:val="24"/>
        </w:rPr>
        <w:t>Paslaugų teikėjas</w:t>
      </w:r>
      <w:r w:rsidR="00131371" w:rsidRPr="00551CFE">
        <w:rPr>
          <w:sz w:val="24"/>
          <w:szCs w:val="24"/>
        </w:rPr>
        <w:t xml:space="preserve"> </w:t>
      </w:r>
      <w:r w:rsidRPr="00551CFE">
        <w:rPr>
          <w:sz w:val="24"/>
        </w:rPr>
        <w:t xml:space="preserve">kartu su Pirkėju įformina raštišku susitarimu prie sudarytos Sutarties, kuris pasirašomas abiejų pirkimo Sutarties </w:t>
      </w:r>
      <w:r w:rsidR="004A073C">
        <w:rPr>
          <w:sz w:val="24"/>
        </w:rPr>
        <w:t>Š</w:t>
      </w:r>
      <w:r w:rsidRPr="00551CFE">
        <w:rPr>
          <w:sz w:val="24"/>
        </w:rPr>
        <w:t>alių, ir šie dokumentai yra neatskiriama Sutarties dalis. Suta</w:t>
      </w:r>
      <w:r w:rsidR="000D0E57" w:rsidRPr="00551CFE">
        <w:rPr>
          <w:sz w:val="24"/>
        </w:rPr>
        <w:t>rties vykdymo metu, kai subt</w:t>
      </w:r>
      <w:r w:rsidRPr="00551CFE">
        <w:rPr>
          <w:sz w:val="24"/>
        </w:rPr>
        <w:t>e</w:t>
      </w:r>
      <w:r w:rsidR="000D0E57" w:rsidRPr="00551CFE">
        <w:rPr>
          <w:sz w:val="24"/>
        </w:rPr>
        <w:t>i</w:t>
      </w:r>
      <w:r w:rsidRPr="00551CFE">
        <w:rPr>
          <w:sz w:val="24"/>
        </w:rPr>
        <w:t xml:space="preserve">kėjai </w:t>
      </w:r>
      <w:r w:rsidRPr="00551CFE">
        <w:rPr>
          <w:sz w:val="24"/>
        </w:rPr>
        <w:lastRenderedPageBreak/>
        <w:t xml:space="preserve">netinkamai vykdo įsipareigojimus </w:t>
      </w:r>
      <w:r w:rsidR="006146FA" w:rsidRPr="00551CFE">
        <w:rPr>
          <w:sz w:val="24"/>
          <w:szCs w:val="24"/>
        </w:rPr>
        <w:t>Paslaugų teikėjui</w:t>
      </w:r>
      <w:r w:rsidRPr="00551CFE">
        <w:rPr>
          <w:sz w:val="24"/>
        </w:rPr>
        <w:t>, taip pat tuo atveju, kai subte</w:t>
      </w:r>
      <w:r w:rsidR="000D0E57" w:rsidRPr="00551CFE">
        <w:rPr>
          <w:sz w:val="24"/>
        </w:rPr>
        <w:t>i</w:t>
      </w:r>
      <w:r w:rsidRPr="00551CFE">
        <w:rPr>
          <w:sz w:val="24"/>
        </w:rPr>
        <w:t xml:space="preserve">kėjai nepajėgūs vykdyti įsipareigojimų </w:t>
      </w:r>
      <w:r w:rsidR="006146FA" w:rsidRPr="00551CFE">
        <w:rPr>
          <w:sz w:val="24"/>
          <w:szCs w:val="24"/>
        </w:rPr>
        <w:t>Paslaugų teikėjui</w:t>
      </w:r>
      <w:r w:rsidR="00131371" w:rsidRPr="00551CFE">
        <w:rPr>
          <w:sz w:val="24"/>
          <w:szCs w:val="24"/>
        </w:rPr>
        <w:t xml:space="preserve"> </w:t>
      </w:r>
      <w:r w:rsidRPr="00551CFE">
        <w:rPr>
          <w:sz w:val="24"/>
        </w:rPr>
        <w:t xml:space="preserve">dėl iškeltos bankroto bylos, pradėtos likvidavimo procedūros ir pan. padėties, </w:t>
      </w:r>
      <w:r w:rsidR="006146FA" w:rsidRPr="00551CFE">
        <w:rPr>
          <w:sz w:val="24"/>
          <w:szCs w:val="24"/>
        </w:rPr>
        <w:t>Paslaugų teikėj</w:t>
      </w:r>
      <w:r w:rsidR="00155B6F" w:rsidRPr="00551CFE">
        <w:rPr>
          <w:sz w:val="24"/>
          <w:szCs w:val="24"/>
        </w:rPr>
        <w:t>as</w:t>
      </w:r>
      <w:r w:rsidR="00131371" w:rsidRPr="00551CFE">
        <w:rPr>
          <w:sz w:val="24"/>
          <w:szCs w:val="24"/>
        </w:rPr>
        <w:t xml:space="preserve"> </w:t>
      </w:r>
      <w:r w:rsidR="000D0E57" w:rsidRPr="00551CFE">
        <w:rPr>
          <w:sz w:val="24"/>
        </w:rPr>
        <w:t>gali pakeisti subt</w:t>
      </w:r>
      <w:r w:rsidRPr="00551CFE">
        <w:rPr>
          <w:sz w:val="24"/>
        </w:rPr>
        <w:t>e</w:t>
      </w:r>
      <w:r w:rsidR="000D0E57" w:rsidRPr="00551CFE">
        <w:rPr>
          <w:sz w:val="24"/>
        </w:rPr>
        <w:t>i</w:t>
      </w:r>
      <w:r w:rsidRPr="00551CFE">
        <w:rPr>
          <w:sz w:val="24"/>
        </w:rPr>
        <w:t>kėjus. Apie tai jis turi raštu informuoti Pirkėją per 3 (tris) darbo dienas ir</w:t>
      </w:r>
      <w:r w:rsidR="000D0E57" w:rsidRPr="00551CFE">
        <w:rPr>
          <w:sz w:val="24"/>
        </w:rPr>
        <w:t xml:space="preserve"> pateikti pirkimo sąlygose subt</w:t>
      </w:r>
      <w:r w:rsidRPr="00551CFE">
        <w:rPr>
          <w:sz w:val="24"/>
        </w:rPr>
        <w:t>e</w:t>
      </w:r>
      <w:r w:rsidR="000D0E57" w:rsidRPr="00551CFE">
        <w:rPr>
          <w:sz w:val="24"/>
        </w:rPr>
        <w:t>i</w:t>
      </w:r>
      <w:r w:rsidRPr="00551CFE">
        <w:rPr>
          <w:sz w:val="24"/>
        </w:rPr>
        <w:t xml:space="preserve">kėjams nustatytus kvalifikaciją patvirtinančius dokumentus. Gavęs tokį pranešimą, Pirkėjas kartu su </w:t>
      </w:r>
      <w:r w:rsidR="006146FA" w:rsidRPr="00551CFE">
        <w:rPr>
          <w:sz w:val="24"/>
          <w:szCs w:val="24"/>
        </w:rPr>
        <w:t>Paslaugų teikėju</w:t>
      </w:r>
      <w:r w:rsidR="00131371" w:rsidRPr="00551CFE">
        <w:rPr>
          <w:sz w:val="24"/>
          <w:szCs w:val="24"/>
        </w:rPr>
        <w:t xml:space="preserve"> </w:t>
      </w:r>
      <w:r w:rsidR="000D0E57" w:rsidRPr="00551CFE">
        <w:rPr>
          <w:sz w:val="24"/>
        </w:rPr>
        <w:t>sudaro susitarimą dėl subt</w:t>
      </w:r>
      <w:r w:rsidRPr="00551CFE">
        <w:rPr>
          <w:sz w:val="24"/>
        </w:rPr>
        <w:t>e</w:t>
      </w:r>
      <w:r w:rsidR="000D0E57" w:rsidRPr="00551CFE">
        <w:rPr>
          <w:sz w:val="24"/>
        </w:rPr>
        <w:t>i</w:t>
      </w:r>
      <w:r w:rsidRPr="00551CFE">
        <w:rPr>
          <w:sz w:val="24"/>
        </w:rPr>
        <w:t xml:space="preserve">kėjų pakeitimo, kurį pasirašo abi </w:t>
      </w:r>
      <w:r w:rsidR="005B49A6">
        <w:rPr>
          <w:sz w:val="24"/>
        </w:rPr>
        <w:t>Š</w:t>
      </w:r>
      <w:r w:rsidRPr="00551CFE">
        <w:rPr>
          <w:sz w:val="24"/>
        </w:rPr>
        <w:t xml:space="preserve">alys. Šie dokumentai yra neatsiejama pirkimo Sutarties dalis. </w:t>
      </w:r>
    </w:p>
    <w:p w14:paraId="4C38EC17" w14:textId="77777777" w:rsidR="000F14A9" w:rsidRPr="00551CFE" w:rsidRDefault="007D0580" w:rsidP="002854C8">
      <w:pPr>
        <w:pStyle w:val="HSPunktai"/>
        <w:numPr>
          <w:ilvl w:val="0"/>
          <w:numId w:val="0"/>
        </w:numPr>
        <w:tabs>
          <w:tab w:val="left" w:pos="1134"/>
        </w:tabs>
        <w:spacing w:line="240" w:lineRule="auto"/>
        <w:ind w:firstLine="709"/>
        <w:rPr>
          <w:sz w:val="24"/>
        </w:rPr>
      </w:pPr>
      <w:r w:rsidRPr="00551CFE">
        <w:rPr>
          <w:sz w:val="24"/>
          <w:szCs w:val="24"/>
          <w:lang w:eastAsia="en-US"/>
        </w:rPr>
        <w:t xml:space="preserve">12.3. </w:t>
      </w:r>
      <w:r w:rsidR="00A04DA5" w:rsidRPr="00551CFE">
        <w:rPr>
          <w:sz w:val="24"/>
          <w:szCs w:val="24"/>
          <w:lang w:eastAsia="en-US"/>
        </w:rPr>
        <w:t xml:space="preserve">Sutarties sąlygos Sutarties galiojimo laikotarpiu negali būti keičiamos, išskyrus tokias Sutarties sąlygas, kurias pakeitus nebūtų pažeisti </w:t>
      </w:r>
      <w:r w:rsidR="00B56367" w:rsidRPr="00551CFE">
        <w:rPr>
          <w:sz w:val="24"/>
          <w:szCs w:val="24"/>
          <w:lang w:eastAsia="en-US"/>
        </w:rPr>
        <w:t>V</w:t>
      </w:r>
      <w:r w:rsidR="00A04DA5" w:rsidRPr="00551CFE">
        <w:rPr>
          <w:sz w:val="24"/>
          <w:szCs w:val="24"/>
          <w:lang w:eastAsia="en-US"/>
        </w:rPr>
        <w:t xml:space="preserve">iešųjų pirkimų įstatymo 17 straipsnyje nustatyti principai ir tikslai. Sutarties sąlygos keičiamos vadovaujantis </w:t>
      </w:r>
      <w:r w:rsidR="00B56367" w:rsidRPr="00551CFE">
        <w:rPr>
          <w:sz w:val="24"/>
          <w:szCs w:val="24"/>
          <w:lang w:eastAsia="en-US"/>
        </w:rPr>
        <w:t>Vi</w:t>
      </w:r>
      <w:r w:rsidR="00A04DA5" w:rsidRPr="00551CFE">
        <w:rPr>
          <w:sz w:val="24"/>
          <w:szCs w:val="24"/>
          <w:lang w:eastAsia="en-US"/>
        </w:rPr>
        <w:t>ešųjų pirkimų įstatymo 89 straipsniu rašytiniu Šalių susitarimu, kuris tampa neatskiriama Sutarties dalimi</w:t>
      </w:r>
      <w:r w:rsidR="00A04DA5" w:rsidRPr="00551CFE">
        <w:rPr>
          <w:sz w:val="24"/>
        </w:rPr>
        <w:t>.</w:t>
      </w:r>
    </w:p>
    <w:p w14:paraId="3EC61DF6" w14:textId="77777777" w:rsidR="00CE4F4A" w:rsidRPr="00551CFE" w:rsidRDefault="007D0580" w:rsidP="002854C8">
      <w:pPr>
        <w:pStyle w:val="HSPunktai"/>
        <w:numPr>
          <w:ilvl w:val="0"/>
          <w:numId w:val="0"/>
        </w:numPr>
        <w:tabs>
          <w:tab w:val="left" w:pos="1134"/>
        </w:tabs>
        <w:spacing w:line="240" w:lineRule="auto"/>
        <w:ind w:firstLine="709"/>
        <w:rPr>
          <w:sz w:val="24"/>
          <w:szCs w:val="24"/>
        </w:rPr>
      </w:pPr>
      <w:r w:rsidRPr="00551CFE">
        <w:rPr>
          <w:sz w:val="24"/>
          <w:szCs w:val="24"/>
        </w:rPr>
        <w:t xml:space="preserve">12.4. </w:t>
      </w:r>
      <w:r w:rsidR="00CE4F4A" w:rsidRPr="00551CFE">
        <w:rPr>
          <w:sz w:val="24"/>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5178423B" w14:textId="5BE7CD12" w:rsidR="00CE4F4A" w:rsidRPr="00551CFE" w:rsidRDefault="007D0580" w:rsidP="007D0580">
      <w:pPr>
        <w:pStyle w:val="HSPunktai"/>
        <w:numPr>
          <w:ilvl w:val="0"/>
          <w:numId w:val="0"/>
        </w:numPr>
        <w:spacing w:line="240" w:lineRule="auto"/>
        <w:ind w:firstLine="709"/>
        <w:rPr>
          <w:sz w:val="32"/>
          <w:szCs w:val="24"/>
        </w:rPr>
      </w:pPr>
      <w:r w:rsidRPr="00551CFE">
        <w:rPr>
          <w:sz w:val="24"/>
          <w:szCs w:val="24"/>
        </w:rPr>
        <w:t xml:space="preserve">12.5. </w:t>
      </w:r>
      <w:r w:rsidR="00B15779" w:rsidRPr="00551CFE">
        <w:rPr>
          <w:sz w:val="24"/>
          <w:szCs w:val="24"/>
        </w:rPr>
        <w:t>Sutartis pasirašoma kvalifikuot</w:t>
      </w:r>
      <w:r w:rsidR="00E07DE2">
        <w:rPr>
          <w:sz w:val="24"/>
          <w:szCs w:val="24"/>
        </w:rPr>
        <w:t>ais</w:t>
      </w:r>
      <w:r w:rsidR="00B15779" w:rsidRPr="00551CFE">
        <w:rPr>
          <w:sz w:val="24"/>
          <w:szCs w:val="24"/>
        </w:rPr>
        <w:t xml:space="preserve"> el. paraš</w:t>
      </w:r>
      <w:r w:rsidR="00E07DE2">
        <w:rPr>
          <w:sz w:val="24"/>
          <w:szCs w:val="24"/>
        </w:rPr>
        <w:t>ais</w:t>
      </w:r>
      <w:r w:rsidR="00327A83" w:rsidRPr="00551CFE">
        <w:rPr>
          <w:sz w:val="24"/>
          <w:szCs w:val="24"/>
        </w:rPr>
        <w:t>.</w:t>
      </w:r>
    </w:p>
    <w:p w14:paraId="0D919F70" w14:textId="77777777" w:rsidR="00A22BF8" w:rsidRPr="00551CFE" w:rsidRDefault="007D0580" w:rsidP="00A22BF8">
      <w:pPr>
        <w:pStyle w:val="HSPunktai"/>
        <w:numPr>
          <w:ilvl w:val="0"/>
          <w:numId w:val="0"/>
        </w:numPr>
        <w:spacing w:line="240" w:lineRule="auto"/>
        <w:ind w:left="709"/>
        <w:rPr>
          <w:sz w:val="24"/>
          <w:szCs w:val="24"/>
        </w:rPr>
      </w:pPr>
      <w:r w:rsidRPr="00551CFE">
        <w:rPr>
          <w:sz w:val="24"/>
          <w:szCs w:val="24"/>
        </w:rPr>
        <w:t xml:space="preserve">12.6. </w:t>
      </w:r>
      <w:r w:rsidR="00CE4F4A" w:rsidRPr="00551CFE">
        <w:rPr>
          <w:sz w:val="24"/>
          <w:szCs w:val="24"/>
        </w:rPr>
        <w:t>Šalių atsakingi asmenys už Sutarties vykdymą:</w:t>
      </w:r>
    </w:p>
    <w:p w14:paraId="52503B1C" w14:textId="14E6B6E1" w:rsidR="00646A96" w:rsidRDefault="00646A96" w:rsidP="00646A96">
      <w:pPr>
        <w:spacing w:after="0" w:line="240" w:lineRule="auto"/>
        <w:ind w:firstLine="709"/>
        <w:jc w:val="both"/>
        <w:rPr>
          <w:szCs w:val="24"/>
        </w:rPr>
      </w:pPr>
      <w:bookmarkStart w:id="9" w:name="_Hlk106623597"/>
      <w:r>
        <w:rPr>
          <w:szCs w:val="24"/>
        </w:rPr>
        <w:t>12.6.1.  Pirkėjo už Sutarties vykdymą Nacionalinės žemės tarnybos</w:t>
      </w:r>
      <w:r w:rsidR="00995D27">
        <w:rPr>
          <w:szCs w:val="24"/>
        </w:rPr>
        <w:t xml:space="preserve"> prie Aplinkos ministerijos</w:t>
      </w:r>
      <w:r>
        <w:rPr>
          <w:szCs w:val="24"/>
        </w:rPr>
        <w:t xml:space="preserve"> turto (žemės) administravimo informacinės sistemos palaikymo paslaugų apimtimi – </w:t>
      </w:r>
      <w:bookmarkStart w:id="10" w:name="_Hlk106623794"/>
      <w:bookmarkEnd w:id="9"/>
      <w:r w:rsidR="00E07DE2" w:rsidRPr="00E07DE2">
        <w:rPr>
          <w:szCs w:val="24"/>
        </w:rPr>
        <w:t xml:space="preserve">Nacionalinės žemės tarnybos prie Aplinkos ministerijos </w:t>
      </w:r>
      <w:r>
        <w:rPr>
          <w:szCs w:val="24"/>
        </w:rPr>
        <w:t xml:space="preserve">Bendrųjų reikalų departamento Informacinių technologijų skyriaus vyriausioji specialistė Galina Aleksandrovič, tel. </w:t>
      </w:r>
      <w:bookmarkStart w:id="11" w:name="_Hlk115816896"/>
      <w:bookmarkStart w:id="12" w:name="_Hlk107485882"/>
      <w:r>
        <w:rPr>
          <w:szCs w:val="24"/>
        </w:rPr>
        <w:t>8</w:t>
      </w:r>
      <w:r w:rsidR="009633F2">
        <w:rPr>
          <w:szCs w:val="24"/>
        </w:rPr>
        <w:t> </w:t>
      </w:r>
      <w:r>
        <w:rPr>
          <w:szCs w:val="24"/>
        </w:rPr>
        <w:t>706</w:t>
      </w:r>
      <w:r w:rsidR="009633F2">
        <w:rPr>
          <w:szCs w:val="24"/>
        </w:rPr>
        <w:t> </w:t>
      </w:r>
      <w:r>
        <w:rPr>
          <w:szCs w:val="24"/>
        </w:rPr>
        <w:t>85</w:t>
      </w:r>
      <w:r w:rsidR="009633F2">
        <w:rPr>
          <w:szCs w:val="24"/>
        </w:rPr>
        <w:t> </w:t>
      </w:r>
      <w:r>
        <w:rPr>
          <w:szCs w:val="24"/>
        </w:rPr>
        <w:t>168</w:t>
      </w:r>
      <w:bookmarkEnd w:id="11"/>
      <w:r>
        <w:rPr>
          <w:szCs w:val="24"/>
        </w:rPr>
        <w:t xml:space="preserve">, el. p. </w:t>
      </w:r>
      <w:hyperlink r:id="rId16" w:history="1">
        <w:r>
          <w:rPr>
            <w:rStyle w:val="Hipersaitas"/>
            <w:szCs w:val="24"/>
          </w:rPr>
          <w:t>Galina.Aleksandrovic</w:t>
        </w:r>
        <w:r w:rsidRPr="008A5814">
          <w:rPr>
            <w:rStyle w:val="Hipersaitas"/>
            <w:szCs w:val="24"/>
          </w:rPr>
          <w:t>@</w:t>
        </w:r>
        <w:r>
          <w:rPr>
            <w:rStyle w:val="Hipersaitas"/>
            <w:szCs w:val="24"/>
          </w:rPr>
          <w:t>nzt.lt</w:t>
        </w:r>
      </w:hyperlink>
      <w:bookmarkEnd w:id="12"/>
      <w:r>
        <w:rPr>
          <w:szCs w:val="24"/>
        </w:rPr>
        <w:t xml:space="preserve"> (laikinai jos nesant – Informacinių technologijų skyriaus patarėja Eglė Mockūnaitė, tel. 8</w:t>
      </w:r>
      <w:r w:rsidR="003F4642">
        <w:rPr>
          <w:szCs w:val="24"/>
        </w:rPr>
        <w:t xml:space="preserve"> </w:t>
      </w:r>
      <w:r>
        <w:rPr>
          <w:szCs w:val="24"/>
        </w:rPr>
        <w:t xml:space="preserve">706 85 162, el. p. </w:t>
      </w:r>
      <w:hyperlink r:id="rId17" w:history="1">
        <w:r>
          <w:rPr>
            <w:rStyle w:val="Hipersaitas"/>
            <w:szCs w:val="24"/>
          </w:rPr>
          <w:t>Egle.Mockunaite</w:t>
        </w:r>
        <w:r w:rsidRPr="008A5814">
          <w:rPr>
            <w:rStyle w:val="Hipersaitas"/>
            <w:szCs w:val="24"/>
          </w:rPr>
          <w:t>@</w:t>
        </w:r>
        <w:r>
          <w:rPr>
            <w:rStyle w:val="Hipersaitas"/>
            <w:szCs w:val="24"/>
          </w:rPr>
          <w:t>nzt.lt</w:t>
        </w:r>
      </w:hyperlink>
      <w:r>
        <w:rPr>
          <w:szCs w:val="24"/>
        </w:rPr>
        <w:t>)</w:t>
      </w:r>
      <w:bookmarkEnd w:id="10"/>
      <w:r>
        <w:rPr>
          <w:szCs w:val="24"/>
        </w:rPr>
        <w:t>;</w:t>
      </w:r>
    </w:p>
    <w:p w14:paraId="6AF88580" w14:textId="01CBB848" w:rsidR="00646A96" w:rsidRDefault="00646A96" w:rsidP="00646A96">
      <w:pPr>
        <w:spacing w:after="0" w:line="240" w:lineRule="auto"/>
        <w:ind w:firstLine="709"/>
        <w:jc w:val="both"/>
        <w:rPr>
          <w:szCs w:val="24"/>
        </w:rPr>
      </w:pPr>
      <w:r>
        <w:rPr>
          <w:szCs w:val="24"/>
        </w:rPr>
        <w:t>12.6.2. Pirkėjo už Sutarties vykdymą Nacionalinės žemės tarnybos</w:t>
      </w:r>
      <w:r w:rsidR="003245E2">
        <w:rPr>
          <w:szCs w:val="24"/>
        </w:rPr>
        <w:t xml:space="preserve"> prie Aplinkos ministerijos</w:t>
      </w:r>
      <w:r>
        <w:rPr>
          <w:szCs w:val="24"/>
        </w:rPr>
        <w:t xml:space="preserve"> turto (žemės) administravimo informacinės sistemos plėtros paslaugų apimtimi:</w:t>
      </w:r>
    </w:p>
    <w:p w14:paraId="6A7D4212" w14:textId="1976DCDA" w:rsidR="00646A96" w:rsidRPr="0032716D" w:rsidRDefault="00646A96" w:rsidP="00597347">
      <w:pPr>
        <w:spacing w:after="0" w:line="240" w:lineRule="auto"/>
        <w:ind w:firstLine="709"/>
        <w:jc w:val="both"/>
        <w:rPr>
          <w:szCs w:val="24"/>
        </w:rPr>
      </w:pPr>
      <w:r>
        <w:rPr>
          <w:szCs w:val="24"/>
        </w:rPr>
        <w:t xml:space="preserve">12.6.2.1. </w:t>
      </w:r>
      <w:r w:rsidR="00E07DE2" w:rsidRPr="00E07DE2">
        <w:rPr>
          <w:szCs w:val="24"/>
        </w:rPr>
        <w:t xml:space="preserve">Nacionalinės žemės tarnybos prie Aplinkos ministerijos </w:t>
      </w:r>
      <w:r w:rsidR="00597347">
        <w:rPr>
          <w:szCs w:val="24"/>
        </w:rPr>
        <w:t>...</w:t>
      </w:r>
      <w:bookmarkStart w:id="13" w:name="_GoBack"/>
      <w:bookmarkEnd w:id="13"/>
    </w:p>
    <w:p w14:paraId="625C96C9" w14:textId="159805C3" w:rsidR="00646A96" w:rsidRDefault="00646A96" w:rsidP="00646A96">
      <w:pPr>
        <w:pStyle w:val="HSPunktai"/>
        <w:numPr>
          <w:ilvl w:val="0"/>
          <w:numId w:val="0"/>
        </w:numPr>
        <w:tabs>
          <w:tab w:val="left" w:pos="1296"/>
        </w:tabs>
        <w:spacing w:line="240" w:lineRule="auto"/>
        <w:ind w:firstLine="709"/>
        <w:rPr>
          <w:sz w:val="24"/>
          <w:szCs w:val="24"/>
        </w:rPr>
      </w:pPr>
      <w:r w:rsidRPr="0032716D">
        <w:rPr>
          <w:sz w:val="24"/>
          <w:szCs w:val="24"/>
        </w:rPr>
        <w:t xml:space="preserve">12.6.3. Paslaugų teikėjo – </w:t>
      </w:r>
      <w:r w:rsidRPr="0032716D">
        <w:rPr>
          <w:sz w:val="24"/>
          <w:szCs w:val="24"/>
          <w:lang w:eastAsia="en-US"/>
        </w:rPr>
        <w:t>UAB „</w:t>
      </w:r>
      <w:proofErr w:type="spellStart"/>
      <w:r w:rsidRPr="0032716D">
        <w:rPr>
          <w:sz w:val="24"/>
          <w:szCs w:val="24"/>
          <w:lang w:eastAsia="en-US"/>
        </w:rPr>
        <w:t>Asseco</w:t>
      </w:r>
      <w:proofErr w:type="spellEnd"/>
      <w:r w:rsidRPr="0032716D">
        <w:rPr>
          <w:sz w:val="24"/>
          <w:szCs w:val="24"/>
          <w:lang w:eastAsia="en-US"/>
        </w:rPr>
        <w:t xml:space="preserve"> Lietuva“ </w:t>
      </w:r>
      <w:r w:rsidR="001E7014">
        <w:rPr>
          <w:sz w:val="24"/>
          <w:szCs w:val="24"/>
        </w:rPr>
        <w:t>...</w:t>
      </w:r>
      <w:r w:rsidR="00597347">
        <w:rPr>
          <w:sz w:val="24"/>
          <w:szCs w:val="24"/>
        </w:rPr>
        <w:t>..</w:t>
      </w:r>
    </w:p>
    <w:p w14:paraId="52076B98" w14:textId="70C62EE5" w:rsidR="00BC2968" w:rsidRDefault="00A04DA5" w:rsidP="003D1DA1">
      <w:pPr>
        <w:spacing w:after="0" w:line="240" w:lineRule="auto"/>
        <w:ind w:firstLine="709"/>
        <w:contextualSpacing/>
        <w:jc w:val="both"/>
        <w:rPr>
          <w:szCs w:val="24"/>
        </w:rPr>
      </w:pPr>
      <w:r w:rsidRPr="003D1DA1">
        <w:rPr>
          <w:szCs w:val="24"/>
        </w:rPr>
        <w:t xml:space="preserve">12.7. Pirkėjo </w:t>
      </w:r>
      <w:r w:rsidR="00BC2968" w:rsidRPr="003D1DA1">
        <w:rPr>
          <w:szCs w:val="24"/>
        </w:rPr>
        <w:t>atsakingas asmuo už Sutarties ir jos pakeitimų paskelbimą pagal Viešųjų pirkimų įstatymo 86 straipsnio 9 dalies nuostatas</w:t>
      </w:r>
      <w:r w:rsidR="00BC2968" w:rsidRPr="00BC2968">
        <w:rPr>
          <w:szCs w:val="24"/>
        </w:rPr>
        <w:t xml:space="preserve"> – Nacionalinės žemės tarnybos prie Aplinkos ministerijos</w:t>
      </w:r>
      <w:r w:rsidR="001E7014">
        <w:rPr>
          <w:szCs w:val="24"/>
        </w:rPr>
        <w:t>...</w:t>
      </w:r>
    </w:p>
    <w:p w14:paraId="54A5608B" w14:textId="64013A87" w:rsidR="00B546C2" w:rsidRPr="00551CFE" w:rsidRDefault="00B546C2" w:rsidP="00BC2968">
      <w:pPr>
        <w:spacing w:after="0" w:line="240" w:lineRule="auto"/>
        <w:ind w:firstLine="709"/>
        <w:contextualSpacing/>
        <w:jc w:val="both"/>
        <w:rPr>
          <w:szCs w:val="24"/>
        </w:rPr>
      </w:pPr>
      <w:r w:rsidRPr="00551CFE">
        <w:rPr>
          <w:szCs w:val="24"/>
        </w:rPr>
        <w:t>12.8.</w:t>
      </w:r>
      <w:r w:rsidRPr="00551CFE">
        <w:rPr>
          <w:szCs w:val="24"/>
          <w:lang w:eastAsia="x-none"/>
        </w:rPr>
        <w:t xml:space="preserve"> D</w:t>
      </w:r>
      <w:r w:rsidRPr="00551CFE">
        <w:rPr>
          <w:szCs w:val="24"/>
        </w:rPr>
        <w:t>višaliai elektroniniai dokumentai (susitarimai,</w:t>
      </w:r>
      <w:r w:rsidR="007E2202">
        <w:rPr>
          <w:szCs w:val="24"/>
        </w:rPr>
        <w:t xml:space="preserve"> paslaugų užsakymo</w:t>
      </w:r>
      <w:r w:rsidR="00446FAF">
        <w:rPr>
          <w:szCs w:val="24"/>
        </w:rPr>
        <w:t xml:space="preserve"> aktai,</w:t>
      </w:r>
      <w:r w:rsidRPr="00551CFE">
        <w:rPr>
          <w:szCs w:val="24"/>
        </w:rPr>
        <w:t xml:space="preserve"> paslaugų</w:t>
      </w:r>
      <w:r w:rsidR="00364838" w:rsidRPr="00551CFE">
        <w:rPr>
          <w:szCs w:val="24"/>
        </w:rPr>
        <w:t xml:space="preserve"> </w:t>
      </w:r>
      <w:r w:rsidRPr="00551CFE">
        <w:rPr>
          <w:szCs w:val="24"/>
        </w:rPr>
        <w:t>perdavimo ir priėmimo aktai) sudaromi ir pasirašomi elektroninio dokumento formatu – ADOC.</w:t>
      </w:r>
    </w:p>
    <w:p w14:paraId="6775A197" w14:textId="77777777" w:rsidR="00850936" w:rsidRPr="00551CFE" w:rsidRDefault="00730FF1" w:rsidP="00FC3BEC">
      <w:pPr>
        <w:pStyle w:val="Punktai1"/>
        <w:tabs>
          <w:tab w:val="clear" w:pos="1070"/>
          <w:tab w:val="clear" w:pos="1134"/>
          <w:tab w:val="left" w:pos="0"/>
        </w:tabs>
        <w:spacing w:before="240" w:after="240" w:line="240" w:lineRule="auto"/>
        <w:jc w:val="center"/>
        <w:rPr>
          <w:b/>
          <w:szCs w:val="24"/>
          <w:lang w:val="lt-LT"/>
        </w:rPr>
      </w:pPr>
      <w:r w:rsidRPr="00551CFE">
        <w:rPr>
          <w:b/>
          <w:szCs w:val="24"/>
          <w:lang w:val="lt-LT"/>
        </w:rPr>
        <w:t>XIII. SUTARTIES VYKDYMO STABDYMAS</w:t>
      </w:r>
    </w:p>
    <w:p w14:paraId="26C509AE" w14:textId="77777777" w:rsidR="00730FF1" w:rsidRPr="00551CFE" w:rsidRDefault="00730FF1" w:rsidP="00730FF1">
      <w:pPr>
        <w:pStyle w:val="HSPunktai"/>
        <w:numPr>
          <w:ilvl w:val="0"/>
          <w:numId w:val="0"/>
        </w:numPr>
        <w:tabs>
          <w:tab w:val="left" w:pos="1134"/>
        </w:tabs>
        <w:spacing w:line="240" w:lineRule="auto"/>
        <w:ind w:firstLine="709"/>
        <w:rPr>
          <w:sz w:val="24"/>
          <w:szCs w:val="24"/>
        </w:rPr>
      </w:pPr>
      <w:r w:rsidRPr="00551CFE">
        <w:rPr>
          <w:sz w:val="24"/>
          <w:szCs w:val="24"/>
        </w:rPr>
        <w:t>13.1. Pirkėjo ir Paslaugų teikėjo</w:t>
      </w:r>
      <w:r w:rsidR="00131371" w:rsidRPr="00551CFE">
        <w:rPr>
          <w:sz w:val="24"/>
          <w:szCs w:val="24"/>
        </w:rPr>
        <w:t xml:space="preserve"> </w:t>
      </w:r>
      <w:r w:rsidRPr="00551CFE">
        <w:rPr>
          <w:sz w:val="24"/>
          <w:szCs w:val="24"/>
        </w:rPr>
        <w:t>rašytiniu susitarimu Sutartyje numatytų Šalių įsipareigojimų ar jų dalies vykdymas gali būti sustabdomas dėl svarbių, objektyvių, nuo Šalių nepriklausančių aplinkybių</w:t>
      </w:r>
      <w:r w:rsidR="00C57C20" w:rsidRPr="00551CFE">
        <w:rPr>
          <w:sz w:val="24"/>
          <w:szCs w:val="24"/>
        </w:rPr>
        <w:t xml:space="preserve"> (valstybės veiksmų, trečiojo asmens veiksmų ir pan.)</w:t>
      </w:r>
      <w:r w:rsidRPr="00551CFE">
        <w:rPr>
          <w:sz w:val="24"/>
          <w:szCs w:val="24"/>
        </w:rPr>
        <w:t xml:space="preserve"> (išskyrus nenugalimos jėgos </w:t>
      </w:r>
      <w:r w:rsidRPr="00551CFE">
        <w:rPr>
          <w:i/>
          <w:sz w:val="24"/>
          <w:szCs w:val="24"/>
        </w:rPr>
        <w:t>(force majeure)</w:t>
      </w:r>
      <w:r w:rsidRPr="00551CFE">
        <w:rPr>
          <w:sz w:val="24"/>
          <w:szCs w:val="24"/>
        </w:rPr>
        <w:t xml:space="preserve"> aplinkybes) </w:t>
      </w:r>
      <w:r w:rsidR="00241D88" w:rsidRPr="00551CFE">
        <w:rPr>
          <w:sz w:val="24"/>
          <w:szCs w:val="24"/>
        </w:rPr>
        <w:t>kuriai nors Šaliai nesant galimybių tinkamai vykdyti Sutartyje numatytus įsipareigojimus.</w:t>
      </w:r>
    </w:p>
    <w:p w14:paraId="70111A4C" w14:textId="77777777" w:rsidR="00241D88" w:rsidRPr="00551CFE" w:rsidRDefault="00241D88" w:rsidP="00730FF1">
      <w:pPr>
        <w:pStyle w:val="HSPunktai"/>
        <w:numPr>
          <w:ilvl w:val="0"/>
          <w:numId w:val="0"/>
        </w:numPr>
        <w:tabs>
          <w:tab w:val="left" w:pos="1134"/>
        </w:tabs>
        <w:spacing w:line="240" w:lineRule="auto"/>
        <w:ind w:firstLine="709"/>
        <w:rPr>
          <w:sz w:val="24"/>
          <w:szCs w:val="24"/>
        </w:rPr>
      </w:pPr>
      <w:r w:rsidRPr="00551CFE">
        <w:rPr>
          <w:sz w:val="24"/>
          <w:szCs w:val="24"/>
        </w:rPr>
        <w:t xml:space="preserve">13.2. </w:t>
      </w:r>
      <w:r w:rsidR="00392773" w:rsidRPr="00551CFE">
        <w:rPr>
          <w:sz w:val="24"/>
          <w:szCs w:val="24"/>
        </w:rPr>
        <w:t>Jei</w:t>
      </w:r>
      <w:r w:rsidR="00D3423B" w:rsidRPr="00551CFE">
        <w:rPr>
          <w:sz w:val="24"/>
          <w:szCs w:val="24"/>
        </w:rPr>
        <w:t>gu</w:t>
      </w:r>
      <w:r w:rsidR="00392773" w:rsidRPr="00551CFE">
        <w:rPr>
          <w:sz w:val="24"/>
          <w:szCs w:val="24"/>
        </w:rPr>
        <w:t xml:space="preserve">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w:t>
      </w:r>
      <w:r w:rsidR="00D3423B" w:rsidRPr="00551CFE">
        <w:rPr>
          <w:sz w:val="24"/>
          <w:szCs w:val="24"/>
        </w:rPr>
        <w:t>gu</w:t>
      </w:r>
      <w:r w:rsidR="00392773" w:rsidRPr="00551CFE">
        <w:rPr>
          <w:sz w:val="24"/>
          <w:szCs w:val="24"/>
        </w:rPr>
        <w:t xml:space="preserve"> per nurodytą 20 (dvidešimties) dienų terminą Sutarties vykdymas neatnaujinamas, pranešimą dėl Sutarties vykdymo atnaujinimo pateikusi Sutarties Šalis turi teisę Sutartį nutraukti</w:t>
      </w:r>
      <w:r w:rsidR="00DE372F" w:rsidRPr="00551CFE">
        <w:rPr>
          <w:sz w:val="24"/>
          <w:szCs w:val="24"/>
        </w:rPr>
        <w:t xml:space="preserve"> Sutarties 10 punkte nustatyta tvarka.</w:t>
      </w:r>
    </w:p>
    <w:p w14:paraId="5B2AB764" w14:textId="77777777" w:rsidR="00DE372F" w:rsidRPr="00551CFE" w:rsidRDefault="00DE372F" w:rsidP="00730FF1">
      <w:pPr>
        <w:pStyle w:val="HSPunktai"/>
        <w:numPr>
          <w:ilvl w:val="0"/>
          <w:numId w:val="0"/>
        </w:numPr>
        <w:tabs>
          <w:tab w:val="left" w:pos="1134"/>
        </w:tabs>
        <w:spacing w:line="240" w:lineRule="auto"/>
        <w:ind w:firstLine="709"/>
        <w:rPr>
          <w:sz w:val="24"/>
          <w:szCs w:val="24"/>
        </w:rPr>
      </w:pPr>
      <w:r w:rsidRPr="00551CFE">
        <w:rPr>
          <w:sz w:val="24"/>
          <w:szCs w:val="24"/>
        </w:rPr>
        <w:t xml:space="preserve">13.3. Sutarties vykdymas dėl nenugalimos jėgos </w:t>
      </w:r>
      <w:r w:rsidRPr="00551CFE">
        <w:rPr>
          <w:i/>
          <w:sz w:val="24"/>
          <w:szCs w:val="24"/>
        </w:rPr>
        <w:t>(force majeure)</w:t>
      </w:r>
      <w:r w:rsidRPr="00551CFE">
        <w:rPr>
          <w:sz w:val="24"/>
          <w:szCs w:val="24"/>
        </w:rPr>
        <w:t xml:space="preserve"> aplinkybių gali būti sustabdomas Sutarties </w:t>
      </w:r>
      <w:r w:rsidR="00C57C20" w:rsidRPr="00551CFE">
        <w:rPr>
          <w:sz w:val="24"/>
          <w:szCs w:val="24"/>
        </w:rPr>
        <w:t>VIII skyriuje</w:t>
      </w:r>
      <w:r w:rsidR="00521785" w:rsidRPr="00551CFE">
        <w:rPr>
          <w:sz w:val="24"/>
          <w:szCs w:val="24"/>
        </w:rPr>
        <w:t xml:space="preserve"> ,,Nenugalimos jėgos aplinkybės </w:t>
      </w:r>
      <w:r w:rsidR="00521785" w:rsidRPr="00551CFE">
        <w:rPr>
          <w:i/>
          <w:sz w:val="24"/>
          <w:szCs w:val="24"/>
        </w:rPr>
        <w:t>(force majeure)</w:t>
      </w:r>
      <w:r w:rsidR="00521785" w:rsidRPr="00551CFE">
        <w:rPr>
          <w:sz w:val="24"/>
          <w:szCs w:val="24"/>
        </w:rPr>
        <w:t>“</w:t>
      </w:r>
      <w:r w:rsidRPr="00551CFE">
        <w:rPr>
          <w:sz w:val="24"/>
          <w:szCs w:val="24"/>
        </w:rPr>
        <w:t xml:space="preserve"> nustatyta tvarka.</w:t>
      </w:r>
    </w:p>
    <w:p w14:paraId="10CA52D2" w14:textId="77777777" w:rsidR="00730FF1" w:rsidRPr="00551CFE" w:rsidRDefault="00DE372F" w:rsidP="00DE372F">
      <w:pPr>
        <w:pStyle w:val="HSPunktai"/>
        <w:numPr>
          <w:ilvl w:val="0"/>
          <w:numId w:val="0"/>
        </w:numPr>
        <w:tabs>
          <w:tab w:val="left" w:pos="1134"/>
        </w:tabs>
        <w:spacing w:line="240" w:lineRule="auto"/>
        <w:ind w:firstLine="709"/>
        <w:rPr>
          <w:sz w:val="24"/>
          <w:szCs w:val="24"/>
        </w:rPr>
      </w:pPr>
      <w:r w:rsidRPr="00551CFE">
        <w:rPr>
          <w:sz w:val="24"/>
          <w:szCs w:val="24"/>
        </w:rPr>
        <w:t>13.4. Laikotarpis, kurio metu Sutarties vykdymas buvo sustabdytas, į Sutarties vykdymo terminą neįskaičiuojamas.</w:t>
      </w:r>
    </w:p>
    <w:p w14:paraId="3CD7ED73" w14:textId="77777777" w:rsidR="00B17AC9" w:rsidRPr="00551CFE" w:rsidRDefault="00CE4F4A" w:rsidP="00FC3BEC">
      <w:pPr>
        <w:pStyle w:val="Punktai1"/>
        <w:tabs>
          <w:tab w:val="clear" w:pos="1070"/>
          <w:tab w:val="clear" w:pos="1134"/>
          <w:tab w:val="left" w:pos="0"/>
        </w:tabs>
        <w:spacing w:before="240" w:after="240" w:line="240" w:lineRule="auto"/>
        <w:jc w:val="center"/>
        <w:rPr>
          <w:b/>
          <w:szCs w:val="24"/>
          <w:lang w:val="lt-LT"/>
        </w:rPr>
      </w:pPr>
      <w:r w:rsidRPr="00551CFE">
        <w:rPr>
          <w:b/>
          <w:szCs w:val="24"/>
          <w:lang w:val="lt-LT"/>
        </w:rPr>
        <w:t>XI</w:t>
      </w:r>
      <w:r w:rsidR="00DE372F" w:rsidRPr="00551CFE">
        <w:rPr>
          <w:b/>
          <w:szCs w:val="24"/>
          <w:lang w:val="lt-LT"/>
        </w:rPr>
        <w:t>V</w:t>
      </w:r>
      <w:r w:rsidRPr="00551CFE">
        <w:rPr>
          <w:b/>
          <w:szCs w:val="24"/>
          <w:lang w:val="lt-LT"/>
        </w:rPr>
        <w:t>. SUTARTIES PRIEDAI</w:t>
      </w:r>
    </w:p>
    <w:p w14:paraId="42BD203B" w14:textId="035BC6E6" w:rsidR="00B17AC9" w:rsidRPr="00551CFE" w:rsidRDefault="00D00D7B" w:rsidP="00B17AC9">
      <w:pPr>
        <w:pStyle w:val="Punktai1"/>
        <w:tabs>
          <w:tab w:val="clear" w:pos="1070"/>
          <w:tab w:val="clear" w:pos="1134"/>
          <w:tab w:val="left" w:pos="0"/>
        </w:tabs>
        <w:spacing w:line="240" w:lineRule="auto"/>
        <w:ind w:firstLine="709"/>
        <w:rPr>
          <w:szCs w:val="24"/>
          <w:lang w:val="lt-LT"/>
        </w:rPr>
      </w:pPr>
      <w:r w:rsidRPr="00551CFE">
        <w:rPr>
          <w:szCs w:val="24"/>
          <w:lang w:val="lt-LT"/>
        </w:rPr>
        <w:t>1</w:t>
      </w:r>
      <w:r w:rsidR="00DE372F" w:rsidRPr="00551CFE">
        <w:rPr>
          <w:szCs w:val="24"/>
          <w:lang w:val="lt-LT"/>
        </w:rPr>
        <w:t>4</w:t>
      </w:r>
      <w:r w:rsidRPr="00551CFE">
        <w:rPr>
          <w:szCs w:val="24"/>
          <w:lang w:val="lt-LT"/>
        </w:rPr>
        <w:t xml:space="preserve">.1. </w:t>
      </w:r>
      <w:r w:rsidR="00792394" w:rsidRPr="00551CFE">
        <w:rPr>
          <w:szCs w:val="24"/>
          <w:lang w:val="lt-LT"/>
        </w:rPr>
        <w:t xml:space="preserve">Sutartis turi </w:t>
      </w:r>
      <w:r w:rsidR="00F140DB">
        <w:rPr>
          <w:szCs w:val="24"/>
          <w:lang w:val="lt-LT"/>
        </w:rPr>
        <w:t>3</w:t>
      </w:r>
      <w:r w:rsidR="00792394" w:rsidRPr="00551CFE">
        <w:rPr>
          <w:szCs w:val="24"/>
          <w:lang w:val="lt-LT"/>
        </w:rPr>
        <w:t xml:space="preserve"> (</w:t>
      </w:r>
      <w:r w:rsidR="003D7C5C">
        <w:rPr>
          <w:szCs w:val="24"/>
          <w:lang w:val="lt-LT"/>
        </w:rPr>
        <w:t>tris</w:t>
      </w:r>
      <w:r w:rsidR="00CE4F4A" w:rsidRPr="00551CFE">
        <w:rPr>
          <w:szCs w:val="24"/>
          <w:lang w:val="lt-LT"/>
        </w:rPr>
        <w:t>) priedus, kurie yra ne</w:t>
      </w:r>
      <w:r w:rsidR="00792394" w:rsidRPr="00551CFE">
        <w:rPr>
          <w:szCs w:val="24"/>
          <w:lang w:val="lt-LT"/>
        </w:rPr>
        <w:t>atskiriamosios Sutarties dalys:</w:t>
      </w:r>
    </w:p>
    <w:p w14:paraId="6C8A4DE6" w14:textId="2335CCE6" w:rsidR="00163D1A" w:rsidRPr="0055249B" w:rsidRDefault="00163D1A" w:rsidP="00163D1A">
      <w:pPr>
        <w:pStyle w:val="Punktai11"/>
        <w:numPr>
          <w:ilvl w:val="0"/>
          <w:numId w:val="0"/>
        </w:numPr>
        <w:tabs>
          <w:tab w:val="clear" w:pos="802"/>
          <w:tab w:val="clear" w:pos="1440"/>
        </w:tabs>
        <w:spacing w:line="240" w:lineRule="auto"/>
        <w:ind w:firstLine="709"/>
        <w:rPr>
          <w:sz w:val="24"/>
          <w:szCs w:val="24"/>
        </w:rPr>
      </w:pPr>
      <w:r w:rsidRPr="00551CFE">
        <w:rPr>
          <w:sz w:val="24"/>
          <w:szCs w:val="24"/>
        </w:rPr>
        <w:lastRenderedPageBreak/>
        <w:t xml:space="preserve">14.1.1. </w:t>
      </w:r>
      <w:r w:rsidR="00496CC9" w:rsidRPr="00551CFE">
        <w:rPr>
          <w:sz w:val="24"/>
          <w:szCs w:val="24"/>
        </w:rPr>
        <w:t xml:space="preserve">Nacionalinės žemės </w:t>
      </w:r>
      <w:r w:rsidR="00496CC9" w:rsidRPr="0055249B">
        <w:rPr>
          <w:sz w:val="24"/>
          <w:szCs w:val="24"/>
        </w:rPr>
        <w:t>tarnybos</w:t>
      </w:r>
      <w:r w:rsidR="0055249B" w:rsidRPr="0055249B">
        <w:rPr>
          <w:sz w:val="24"/>
          <w:szCs w:val="24"/>
        </w:rPr>
        <w:t xml:space="preserve"> prie </w:t>
      </w:r>
      <w:r w:rsidR="00D97AA8">
        <w:rPr>
          <w:sz w:val="24"/>
          <w:szCs w:val="24"/>
        </w:rPr>
        <w:t>Aplinkos</w:t>
      </w:r>
      <w:r w:rsidR="0055249B" w:rsidRPr="0055249B">
        <w:rPr>
          <w:sz w:val="24"/>
          <w:szCs w:val="24"/>
        </w:rPr>
        <w:t xml:space="preserve"> ministerijos</w:t>
      </w:r>
      <w:r w:rsidR="00496CC9" w:rsidRPr="0055249B">
        <w:rPr>
          <w:sz w:val="24"/>
          <w:szCs w:val="24"/>
        </w:rPr>
        <w:t xml:space="preserve"> turto (žemės) administravimo informacinės sistemos palaikymo ir plėtros </w:t>
      </w:r>
      <w:r w:rsidR="00D9373F" w:rsidRPr="0055249B">
        <w:rPr>
          <w:sz w:val="24"/>
          <w:szCs w:val="24"/>
        </w:rPr>
        <w:t>paslaugų techninė specifikacija</w:t>
      </w:r>
      <w:r w:rsidRPr="0055249B">
        <w:rPr>
          <w:sz w:val="24"/>
          <w:szCs w:val="24"/>
        </w:rPr>
        <w:t xml:space="preserve"> (Sutarties 1 priedas);</w:t>
      </w:r>
    </w:p>
    <w:p w14:paraId="10DB61ED" w14:textId="77777777" w:rsidR="00D7710F" w:rsidRPr="00551CFE" w:rsidRDefault="00163D1A" w:rsidP="00B947B6">
      <w:pPr>
        <w:pStyle w:val="Punktai11"/>
        <w:numPr>
          <w:ilvl w:val="0"/>
          <w:numId w:val="0"/>
        </w:numPr>
        <w:tabs>
          <w:tab w:val="clear" w:pos="802"/>
          <w:tab w:val="clear" w:pos="1440"/>
        </w:tabs>
        <w:spacing w:line="240" w:lineRule="auto"/>
        <w:ind w:left="709"/>
        <w:rPr>
          <w:sz w:val="24"/>
          <w:szCs w:val="24"/>
        </w:rPr>
      </w:pPr>
      <w:r w:rsidRPr="0055249B">
        <w:rPr>
          <w:sz w:val="24"/>
          <w:szCs w:val="24"/>
        </w:rPr>
        <w:t xml:space="preserve">14.1.2. </w:t>
      </w:r>
      <w:r w:rsidR="008C2E59" w:rsidRPr="0055249B">
        <w:rPr>
          <w:sz w:val="24"/>
          <w:szCs w:val="24"/>
        </w:rPr>
        <w:t>Paslaugų užsakymo akto formos pavyzdys</w:t>
      </w:r>
      <w:r w:rsidR="008C2E59" w:rsidRPr="00551CFE">
        <w:rPr>
          <w:sz w:val="24"/>
          <w:szCs w:val="24"/>
        </w:rPr>
        <w:t xml:space="preserve"> (Sutarties 2 priedas);</w:t>
      </w:r>
    </w:p>
    <w:p w14:paraId="4B486DD4" w14:textId="783A6633" w:rsidR="008A2D3C" w:rsidRPr="00551CFE" w:rsidRDefault="002920C5" w:rsidP="008A2D3C">
      <w:pPr>
        <w:pStyle w:val="Punktai11"/>
        <w:numPr>
          <w:ilvl w:val="0"/>
          <w:numId w:val="0"/>
        </w:numPr>
        <w:tabs>
          <w:tab w:val="clear" w:pos="802"/>
          <w:tab w:val="clear" w:pos="1440"/>
        </w:tabs>
        <w:spacing w:line="240" w:lineRule="auto"/>
        <w:ind w:left="709"/>
        <w:rPr>
          <w:sz w:val="24"/>
          <w:szCs w:val="24"/>
        </w:rPr>
      </w:pPr>
      <w:r w:rsidRPr="00551CFE">
        <w:rPr>
          <w:sz w:val="24"/>
          <w:szCs w:val="24"/>
        </w:rPr>
        <w:t xml:space="preserve">14.1.3 </w:t>
      </w:r>
      <w:r w:rsidR="008A2D3C" w:rsidRPr="00551CFE">
        <w:rPr>
          <w:sz w:val="24"/>
          <w:szCs w:val="24"/>
        </w:rPr>
        <w:t xml:space="preserve">Paslaugų perdavimo ir priėmimo akto formos pavyzdys (Sutarties </w:t>
      </w:r>
      <w:r w:rsidR="008C2E59" w:rsidRPr="00551CFE">
        <w:rPr>
          <w:sz w:val="24"/>
          <w:szCs w:val="24"/>
        </w:rPr>
        <w:t>3</w:t>
      </w:r>
      <w:r w:rsidR="008A2D3C" w:rsidRPr="00551CFE">
        <w:rPr>
          <w:sz w:val="24"/>
          <w:szCs w:val="24"/>
        </w:rPr>
        <w:t xml:space="preserve"> priedas)</w:t>
      </w:r>
      <w:r w:rsidR="002D4CA7">
        <w:rPr>
          <w:sz w:val="24"/>
          <w:szCs w:val="24"/>
        </w:rPr>
        <w:t>.</w:t>
      </w:r>
    </w:p>
    <w:p w14:paraId="6B52478E" w14:textId="77777777" w:rsidR="0000138A" w:rsidRDefault="0000138A" w:rsidP="00FB6ACE">
      <w:pPr>
        <w:tabs>
          <w:tab w:val="left" w:pos="0"/>
        </w:tabs>
        <w:spacing w:before="120" w:after="120" w:line="240" w:lineRule="auto"/>
        <w:jc w:val="center"/>
        <w:rPr>
          <w:rStyle w:val="FontStyle18"/>
          <w:b/>
          <w:sz w:val="24"/>
          <w:szCs w:val="24"/>
        </w:rPr>
      </w:pPr>
    </w:p>
    <w:p w14:paraId="0CB6E881" w14:textId="7D4F6E95" w:rsidR="00CE4F4A" w:rsidRPr="00551CFE" w:rsidRDefault="00BF3C24" w:rsidP="00FB6ACE">
      <w:pPr>
        <w:tabs>
          <w:tab w:val="left" w:pos="0"/>
        </w:tabs>
        <w:spacing w:before="120" w:after="120" w:line="240" w:lineRule="auto"/>
        <w:jc w:val="center"/>
        <w:rPr>
          <w:b/>
          <w:bCs/>
          <w:szCs w:val="24"/>
        </w:rPr>
      </w:pPr>
      <w:r w:rsidRPr="00551CFE">
        <w:rPr>
          <w:rStyle w:val="FontStyle18"/>
          <w:b/>
          <w:sz w:val="24"/>
          <w:szCs w:val="24"/>
        </w:rPr>
        <w:t>XV</w:t>
      </w:r>
      <w:r w:rsidR="00CE4F4A" w:rsidRPr="00551CFE">
        <w:rPr>
          <w:rStyle w:val="FontStyle18"/>
          <w:b/>
          <w:sz w:val="24"/>
          <w:szCs w:val="24"/>
        </w:rPr>
        <w:t xml:space="preserve">. </w:t>
      </w:r>
      <w:r w:rsidR="004763AC" w:rsidRPr="00551CFE">
        <w:rPr>
          <w:b/>
          <w:bCs/>
          <w:szCs w:val="24"/>
        </w:rPr>
        <w:t>ŠALIŲ REKVIZITAI</w:t>
      </w:r>
    </w:p>
    <w:tbl>
      <w:tblPr>
        <w:tblW w:w="9355" w:type="dxa"/>
        <w:tblInd w:w="392" w:type="dxa"/>
        <w:tblLook w:val="01E0" w:firstRow="1" w:lastRow="1" w:firstColumn="1" w:lastColumn="1" w:noHBand="0" w:noVBand="0"/>
      </w:tblPr>
      <w:tblGrid>
        <w:gridCol w:w="4394"/>
        <w:gridCol w:w="425"/>
        <w:gridCol w:w="4536"/>
      </w:tblGrid>
      <w:tr w:rsidR="007B0067" w:rsidRPr="00551CFE" w14:paraId="2C6A5312" w14:textId="77777777" w:rsidTr="0004009B">
        <w:trPr>
          <w:trHeight w:val="365"/>
        </w:trPr>
        <w:tc>
          <w:tcPr>
            <w:tcW w:w="4394" w:type="dxa"/>
            <w:vAlign w:val="center"/>
          </w:tcPr>
          <w:p w14:paraId="60024F83" w14:textId="77777777" w:rsidR="007B0067" w:rsidRPr="00551CFE" w:rsidRDefault="007B0067" w:rsidP="002854C8">
            <w:pPr>
              <w:widowControl w:val="0"/>
              <w:tabs>
                <w:tab w:val="left" w:pos="567"/>
                <w:tab w:val="left" w:pos="993"/>
              </w:tabs>
              <w:spacing w:after="0" w:line="240" w:lineRule="auto"/>
              <w:ind w:left="283" w:right="62" w:hanging="283"/>
              <w:rPr>
                <w:rFonts w:eastAsia="Times New Roman"/>
                <w:b/>
                <w:bCs/>
                <w:szCs w:val="24"/>
              </w:rPr>
            </w:pPr>
            <w:r w:rsidRPr="00551CFE">
              <w:rPr>
                <w:rFonts w:eastAsia="Times New Roman"/>
                <w:b/>
                <w:bCs/>
                <w:szCs w:val="24"/>
              </w:rPr>
              <w:t>PIRKĖJAS</w:t>
            </w:r>
          </w:p>
        </w:tc>
        <w:tc>
          <w:tcPr>
            <w:tcW w:w="425" w:type="dxa"/>
          </w:tcPr>
          <w:p w14:paraId="53B14CB3" w14:textId="77777777" w:rsidR="007B0067" w:rsidRPr="00551CFE" w:rsidRDefault="007B0067" w:rsidP="002854C8">
            <w:pPr>
              <w:widowControl w:val="0"/>
              <w:tabs>
                <w:tab w:val="left" w:pos="993"/>
              </w:tabs>
              <w:spacing w:after="0" w:line="240" w:lineRule="auto"/>
              <w:ind w:left="283" w:firstLine="567"/>
              <w:rPr>
                <w:rFonts w:eastAsia="Times New Roman"/>
                <w:b/>
                <w:bCs/>
                <w:szCs w:val="24"/>
              </w:rPr>
            </w:pPr>
          </w:p>
        </w:tc>
        <w:tc>
          <w:tcPr>
            <w:tcW w:w="4536" w:type="dxa"/>
            <w:vAlign w:val="center"/>
          </w:tcPr>
          <w:p w14:paraId="53D84F62" w14:textId="58040F8F" w:rsidR="007B0067" w:rsidRPr="00551CFE" w:rsidRDefault="00D868C4" w:rsidP="007B0067">
            <w:pPr>
              <w:widowControl w:val="0"/>
              <w:tabs>
                <w:tab w:val="left" w:pos="993"/>
              </w:tabs>
              <w:spacing w:after="0" w:line="240" w:lineRule="auto"/>
              <w:ind w:left="176" w:hanging="284"/>
              <w:rPr>
                <w:rFonts w:eastAsia="Times New Roman"/>
                <w:b/>
                <w:bCs/>
                <w:szCs w:val="24"/>
              </w:rPr>
            </w:pPr>
            <w:r>
              <w:rPr>
                <w:rFonts w:eastAsia="Times New Roman"/>
                <w:b/>
                <w:bCs/>
                <w:szCs w:val="24"/>
              </w:rPr>
              <w:t xml:space="preserve">  </w:t>
            </w:r>
            <w:r w:rsidR="007B0067" w:rsidRPr="00551CFE">
              <w:rPr>
                <w:rFonts w:eastAsia="Times New Roman"/>
                <w:b/>
                <w:bCs/>
                <w:szCs w:val="24"/>
              </w:rPr>
              <w:t>PASLAUGŲ TEIKĖJAS</w:t>
            </w:r>
          </w:p>
        </w:tc>
      </w:tr>
      <w:tr w:rsidR="002A009D" w:rsidRPr="00551CFE" w14:paraId="2EB8613D" w14:textId="77777777" w:rsidTr="0004009B">
        <w:trPr>
          <w:trHeight w:val="2487"/>
        </w:trPr>
        <w:tc>
          <w:tcPr>
            <w:tcW w:w="4394" w:type="dxa"/>
          </w:tcPr>
          <w:p w14:paraId="058A9FA4" w14:textId="77777777" w:rsidR="002A009D" w:rsidRPr="007B0067" w:rsidRDefault="002A009D" w:rsidP="002A009D">
            <w:pPr>
              <w:widowControl w:val="0"/>
              <w:tabs>
                <w:tab w:val="left" w:pos="567"/>
                <w:tab w:val="left" w:pos="993"/>
              </w:tabs>
              <w:spacing w:after="0" w:line="240" w:lineRule="auto"/>
              <w:rPr>
                <w:rFonts w:eastAsia="Times New Roman"/>
                <w:b/>
                <w:bCs/>
                <w:szCs w:val="24"/>
              </w:rPr>
            </w:pPr>
            <w:r w:rsidRPr="007B0067">
              <w:rPr>
                <w:rFonts w:eastAsia="Times New Roman"/>
                <w:b/>
                <w:bCs/>
                <w:szCs w:val="24"/>
              </w:rPr>
              <w:t xml:space="preserve">Nacionalinė žemės tarnyba </w:t>
            </w:r>
          </w:p>
          <w:p w14:paraId="321B1691" w14:textId="77777777" w:rsidR="002A009D" w:rsidRPr="007B0067" w:rsidRDefault="002A009D" w:rsidP="002A009D">
            <w:pPr>
              <w:widowControl w:val="0"/>
              <w:tabs>
                <w:tab w:val="left" w:pos="567"/>
                <w:tab w:val="left" w:pos="993"/>
              </w:tabs>
              <w:spacing w:after="0" w:line="240" w:lineRule="auto"/>
              <w:rPr>
                <w:rFonts w:eastAsia="Times New Roman"/>
                <w:b/>
                <w:bCs/>
                <w:szCs w:val="24"/>
              </w:rPr>
            </w:pPr>
            <w:r w:rsidRPr="007B0067">
              <w:rPr>
                <w:rFonts w:eastAsia="Times New Roman"/>
                <w:b/>
                <w:bCs/>
                <w:szCs w:val="24"/>
              </w:rPr>
              <w:t xml:space="preserve">prie </w:t>
            </w:r>
            <w:r>
              <w:rPr>
                <w:rFonts w:eastAsia="Times New Roman"/>
                <w:b/>
                <w:bCs/>
                <w:szCs w:val="24"/>
              </w:rPr>
              <w:t>Aplinkos</w:t>
            </w:r>
            <w:r w:rsidRPr="007B0067">
              <w:rPr>
                <w:rFonts w:eastAsia="Times New Roman"/>
                <w:b/>
                <w:bCs/>
                <w:szCs w:val="24"/>
              </w:rPr>
              <w:t xml:space="preserve"> ministerijos</w:t>
            </w:r>
          </w:p>
          <w:p w14:paraId="543D9729" w14:textId="77777777" w:rsidR="002A009D" w:rsidRPr="007B0067" w:rsidRDefault="002A009D" w:rsidP="002A009D">
            <w:pPr>
              <w:widowControl w:val="0"/>
              <w:tabs>
                <w:tab w:val="left" w:pos="0"/>
                <w:tab w:val="left" w:pos="993"/>
              </w:tabs>
              <w:spacing w:after="0" w:line="240" w:lineRule="auto"/>
              <w:rPr>
                <w:rFonts w:eastAsia="Times New Roman"/>
                <w:szCs w:val="24"/>
              </w:rPr>
            </w:pPr>
            <w:r w:rsidRPr="007B0067">
              <w:rPr>
                <w:rFonts w:eastAsia="Times New Roman"/>
                <w:szCs w:val="24"/>
              </w:rPr>
              <w:t>Gedimino pr. 19, LT-01103 Vilnius</w:t>
            </w:r>
          </w:p>
          <w:p w14:paraId="59DCDB9B" w14:textId="77777777" w:rsidR="002A009D" w:rsidRPr="007B0067" w:rsidRDefault="002A009D" w:rsidP="002A009D">
            <w:pPr>
              <w:widowControl w:val="0"/>
              <w:tabs>
                <w:tab w:val="left" w:pos="0"/>
                <w:tab w:val="left" w:pos="993"/>
              </w:tabs>
              <w:spacing w:after="0" w:line="240" w:lineRule="auto"/>
              <w:rPr>
                <w:rFonts w:eastAsia="Times New Roman"/>
                <w:szCs w:val="24"/>
              </w:rPr>
            </w:pPr>
            <w:r w:rsidRPr="007B0067">
              <w:rPr>
                <w:rFonts w:eastAsia="Times New Roman"/>
                <w:szCs w:val="24"/>
              </w:rPr>
              <w:t>Kodas 188704927</w:t>
            </w:r>
          </w:p>
          <w:p w14:paraId="08E1AFBD" w14:textId="77777777" w:rsidR="002A009D" w:rsidRPr="007B0067" w:rsidRDefault="002A009D" w:rsidP="002A009D">
            <w:pPr>
              <w:widowControl w:val="0"/>
              <w:tabs>
                <w:tab w:val="left" w:pos="0"/>
                <w:tab w:val="left" w:pos="993"/>
              </w:tabs>
              <w:spacing w:after="0" w:line="240" w:lineRule="auto"/>
              <w:rPr>
                <w:rFonts w:eastAsia="Times New Roman"/>
                <w:szCs w:val="24"/>
              </w:rPr>
            </w:pPr>
            <w:r w:rsidRPr="007B0067">
              <w:rPr>
                <w:rFonts w:eastAsia="Times New Roman"/>
                <w:szCs w:val="24"/>
              </w:rPr>
              <w:t>A.</w:t>
            </w:r>
            <w:r>
              <w:rPr>
                <w:rFonts w:eastAsia="Times New Roman"/>
                <w:szCs w:val="24"/>
              </w:rPr>
              <w:t> </w:t>
            </w:r>
            <w:r w:rsidRPr="007B0067">
              <w:rPr>
                <w:rFonts w:eastAsia="Times New Roman"/>
                <w:szCs w:val="24"/>
              </w:rPr>
              <w:t xml:space="preserve">s. </w:t>
            </w:r>
            <w:r w:rsidRPr="0050419B">
              <w:rPr>
                <w:bCs/>
              </w:rPr>
              <w:t>LT434010051005539389</w:t>
            </w:r>
          </w:p>
          <w:p w14:paraId="551FA4C0" w14:textId="77777777" w:rsidR="002A009D" w:rsidRDefault="002A009D" w:rsidP="002A009D">
            <w:pPr>
              <w:widowControl w:val="0"/>
              <w:tabs>
                <w:tab w:val="left" w:pos="0"/>
                <w:tab w:val="left" w:pos="993"/>
              </w:tabs>
              <w:spacing w:after="0" w:line="240" w:lineRule="auto"/>
              <w:rPr>
                <w:szCs w:val="20"/>
              </w:rPr>
            </w:pPr>
            <w:proofErr w:type="spellStart"/>
            <w:r>
              <w:rPr>
                <w:szCs w:val="20"/>
              </w:rPr>
              <w:t>Luminor</w:t>
            </w:r>
            <w:proofErr w:type="spellEnd"/>
            <w:r>
              <w:rPr>
                <w:szCs w:val="20"/>
              </w:rPr>
              <w:t xml:space="preserve"> Bank, AB</w:t>
            </w:r>
          </w:p>
          <w:p w14:paraId="3A003158" w14:textId="77777777" w:rsidR="002A009D" w:rsidRPr="007B0067" w:rsidRDefault="002A009D" w:rsidP="002A009D">
            <w:pPr>
              <w:widowControl w:val="0"/>
              <w:tabs>
                <w:tab w:val="left" w:pos="0"/>
                <w:tab w:val="left" w:pos="993"/>
              </w:tabs>
              <w:spacing w:after="0" w:line="240" w:lineRule="auto"/>
              <w:rPr>
                <w:rFonts w:eastAsia="Times New Roman"/>
                <w:szCs w:val="24"/>
              </w:rPr>
            </w:pPr>
            <w:r w:rsidRPr="007B0067">
              <w:rPr>
                <w:rFonts w:eastAsia="Times New Roman"/>
                <w:szCs w:val="24"/>
              </w:rPr>
              <w:t xml:space="preserve">Telefonas </w:t>
            </w:r>
            <w:r w:rsidRPr="007B0067">
              <w:rPr>
                <w:rFonts w:eastAsia="Times New Roman"/>
                <w:caps/>
                <w:szCs w:val="24"/>
              </w:rPr>
              <w:t>8 706 8</w:t>
            </w:r>
            <w:r>
              <w:rPr>
                <w:rFonts w:eastAsia="Times New Roman"/>
                <w:caps/>
                <w:szCs w:val="24"/>
              </w:rPr>
              <w:t>6</w:t>
            </w:r>
            <w:r w:rsidRPr="007B0067">
              <w:rPr>
                <w:rFonts w:eastAsia="Times New Roman"/>
                <w:caps/>
                <w:szCs w:val="24"/>
              </w:rPr>
              <w:t xml:space="preserve"> </w:t>
            </w:r>
            <w:r>
              <w:rPr>
                <w:rFonts w:eastAsia="Times New Roman"/>
                <w:caps/>
                <w:szCs w:val="24"/>
              </w:rPr>
              <w:t>666</w:t>
            </w:r>
          </w:p>
          <w:p w14:paraId="6FBA3695" w14:textId="3471BD68" w:rsidR="002A009D" w:rsidRPr="00551CFE" w:rsidRDefault="002A009D" w:rsidP="002A009D">
            <w:pPr>
              <w:widowControl w:val="0"/>
              <w:tabs>
                <w:tab w:val="left" w:pos="0"/>
                <w:tab w:val="left" w:pos="993"/>
              </w:tabs>
              <w:spacing w:after="0" w:line="240" w:lineRule="auto"/>
              <w:ind w:left="283" w:hanging="249"/>
              <w:rPr>
                <w:rFonts w:eastAsia="Times New Roman"/>
                <w:b/>
                <w:bCs/>
                <w:szCs w:val="24"/>
              </w:rPr>
            </w:pPr>
            <w:r w:rsidRPr="007B0067">
              <w:rPr>
                <w:rFonts w:eastAsia="Times New Roman"/>
                <w:szCs w:val="24"/>
              </w:rPr>
              <w:t xml:space="preserve">El. p. </w:t>
            </w:r>
            <w:hyperlink r:id="rId18" w:history="1">
              <w:r w:rsidRPr="00B30552">
                <w:rPr>
                  <w:rStyle w:val="Hipersaitas"/>
                  <w:rFonts w:eastAsia="Times New Roman"/>
                  <w:szCs w:val="24"/>
                </w:rPr>
                <w:t>nzt@nzt.lt</w:t>
              </w:r>
            </w:hyperlink>
            <w:r>
              <w:rPr>
                <w:rFonts w:eastAsia="Times New Roman"/>
                <w:szCs w:val="24"/>
              </w:rPr>
              <w:t xml:space="preserve"> </w:t>
            </w:r>
          </w:p>
        </w:tc>
        <w:tc>
          <w:tcPr>
            <w:tcW w:w="425" w:type="dxa"/>
          </w:tcPr>
          <w:p w14:paraId="55CCE72A" w14:textId="77777777" w:rsidR="002A009D" w:rsidRPr="00551CFE" w:rsidRDefault="002A009D" w:rsidP="002A009D">
            <w:pPr>
              <w:widowControl w:val="0"/>
              <w:tabs>
                <w:tab w:val="left" w:pos="993"/>
              </w:tabs>
              <w:spacing w:after="0" w:line="240" w:lineRule="auto"/>
              <w:ind w:left="884" w:hanging="34"/>
              <w:rPr>
                <w:rFonts w:eastAsia="Times New Roman"/>
                <w:szCs w:val="24"/>
              </w:rPr>
            </w:pPr>
          </w:p>
        </w:tc>
        <w:tc>
          <w:tcPr>
            <w:tcW w:w="4536" w:type="dxa"/>
          </w:tcPr>
          <w:p w14:paraId="56A9ED61" w14:textId="77777777" w:rsidR="002A009D" w:rsidRPr="002A009D" w:rsidRDefault="002A009D" w:rsidP="002A009D">
            <w:pPr>
              <w:widowControl w:val="0"/>
              <w:tabs>
                <w:tab w:val="left" w:pos="0"/>
                <w:tab w:val="left" w:pos="993"/>
              </w:tabs>
              <w:spacing w:after="0" w:line="240" w:lineRule="auto"/>
              <w:ind w:left="176" w:hanging="176"/>
              <w:rPr>
                <w:b/>
              </w:rPr>
            </w:pPr>
            <w:r w:rsidRPr="002A009D">
              <w:rPr>
                <w:b/>
              </w:rPr>
              <w:t>UAB „</w:t>
            </w:r>
            <w:proofErr w:type="spellStart"/>
            <w:r w:rsidRPr="002A009D">
              <w:rPr>
                <w:b/>
              </w:rPr>
              <w:t>Asseco</w:t>
            </w:r>
            <w:proofErr w:type="spellEnd"/>
            <w:r w:rsidRPr="002A009D">
              <w:rPr>
                <w:b/>
              </w:rPr>
              <w:t xml:space="preserve"> Lietuva“ </w:t>
            </w:r>
          </w:p>
          <w:p w14:paraId="23B540CC" w14:textId="16DD4599" w:rsidR="0015325D" w:rsidRPr="009D2D43" w:rsidRDefault="0015325D" w:rsidP="0015325D">
            <w:pPr>
              <w:widowControl w:val="0"/>
              <w:tabs>
                <w:tab w:val="left" w:pos="0"/>
                <w:tab w:val="left" w:pos="993"/>
              </w:tabs>
              <w:spacing w:after="0" w:line="240" w:lineRule="auto"/>
              <w:ind w:left="176" w:hanging="176"/>
              <w:rPr>
                <w:rFonts w:eastAsia="Times New Roman"/>
                <w:szCs w:val="24"/>
              </w:rPr>
            </w:pPr>
            <w:r w:rsidRPr="009D2D43">
              <w:rPr>
                <w:rFonts w:eastAsia="Times New Roman"/>
                <w:szCs w:val="24"/>
              </w:rPr>
              <w:t xml:space="preserve">V. Gerulaičio g. 10, LT-08200 Vilnius </w:t>
            </w:r>
          </w:p>
          <w:p w14:paraId="7B839DC9" w14:textId="67B49597" w:rsidR="0015325D" w:rsidRDefault="0015325D" w:rsidP="0015325D">
            <w:pPr>
              <w:widowControl w:val="0"/>
              <w:tabs>
                <w:tab w:val="left" w:pos="0"/>
                <w:tab w:val="left" w:pos="993"/>
              </w:tabs>
              <w:spacing w:after="0" w:line="240" w:lineRule="auto"/>
              <w:ind w:left="176" w:hanging="176"/>
              <w:rPr>
                <w:rFonts w:eastAsia="Times New Roman"/>
                <w:szCs w:val="24"/>
              </w:rPr>
            </w:pPr>
            <w:r w:rsidRPr="009D2D43">
              <w:rPr>
                <w:rFonts w:eastAsia="Times New Roman"/>
                <w:szCs w:val="24"/>
              </w:rPr>
              <w:t>Įmonės kodas 302631095</w:t>
            </w:r>
          </w:p>
          <w:p w14:paraId="15DBBD7D" w14:textId="6EBDD600" w:rsidR="00C944E9" w:rsidRPr="009D2D43" w:rsidRDefault="00C944E9" w:rsidP="0015325D">
            <w:pPr>
              <w:widowControl w:val="0"/>
              <w:tabs>
                <w:tab w:val="left" w:pos="0"/>
                <w:tab w:val="left" w:pos="993"/>
              </w:tabs>
              <w:spacing w:after="0" w:line="240" w:lineRule="auto"/>
              <w:ind w:left="176" w:hanging="176"/>
              <w:rPr>
                <w:rFonts w:eastAsia="Times New Roman"/>
                <w:szCs w:val="24"/>
              </w:rPr>
            </w:pPr>
            <w:r>
              <w:rPr>
                <w:rFonts w:eastAsia="Times New Roman"/>
                <w:szCs w:val="24"/>
              </w:rPr>
              <w:t xml:space="preserve">PVM kodas </w:t>
            </w:r>
            <w:r w:rsidRPr="00C944E9">
              <w:rPr>
                <w:rFonts w:eastAsia="Times New Roman"/>
                <w:szCs w:val="24"/>
              </w:rPr>
              <w:t>LT100006181715</w:t>
            </w:r>
          </w:p>
          <w:p w14:paraId="03491365" w14:textId="77F1E755" w:rsidR="0015325D" w:rsidRPr="009D2D43" w:rsidRDefault="0015325D" w:rsidP="0015325D">
            <w:pPr>
              <w:widowControl w:val="0"/>
              <w:tabs>
                <w:tab w:val="left" w:pos="0"/>
                <w:tab w:val="left" w:pos="993"/>
              </w:tabs>
              <w:spacing w:after="0" w:line="240" w:lineRule="auto"/>
              <w:ind w:left="176" w:hanging="176"/>
              <w:rPr>
                <w:rFonts w:eastAsia="Times New Roman"/>
                <w:szCs w:val="24"/>
              </w:rPr>
            </w:pPr>
            <w:r w:rsidRPr="009D2D43">
              <w:rPr>
                <w:rFonts w:eastAsia="Times New Roman"/>
                <w:szCs w:val="24"/>
              </w:rPr>
              <w:t xml:space="preserve">A. s. </w:t>
            </w:r>
            <w:r w:rsidR="00D601FF" w:rsidRPr="00D601FF">
              <w:rPr>
                <w:rFonts w:eastAsia="Times New Roman"/>
                <w:szCs w:val="24"/>
              </w:rPr>
              <w:t>LT79 7300 0101 3203 9690</w:t>
            </w:r>
          </w:p>
          <w:p w14:paraId="3679A39C" w14:textId="21096C84" w:rsidR="008136B4" w:rsidRDefault="008136B4" w:rsidP="0015325D">
            <w:pPr>
              <w:widowControl w:val="0"/>
              <w:tabs>
                <w:tab w:val="left" w:pos="0"/>
                <w:tab w:val="left" w:pos="993"/>
              </w:tabs>
              <w:spacing w:after="0" w:line="240" w:lineRule="auto"/>
              <w:ind w:left="176" w:hanging="176"/>
              <w:rPr>
                <w:rFonts w:eastAsia="Times New Roman"/>
                <w:szCs w:val="24"/>
              </w:rPr>
            </w:pPr>
            <w:r w:rsidRPr="008136B4">
              <w:rPr>
                <w:rFonts w:eastAsia="Times New Roman"/>
                <w:szCs w:val="24"/>
              </w:rPr>
              <w:t>AB bankas „Swedbank“</w:t>
            </w:r>
          </w:p>
          <w:p w14:paraId="4C0A18E5" w14:textId="39EC39FE" w:rsidR="0015325D" w:rsidRPr="009D2D43" w:rsidRDefault="0015325D" w:rsidP="0015325D">
            <w:pPr>
              <w:widowControl w:val="0"/>
              <w:tabs>
                <w:tab w:val="left" w:pos="0"/>
                <w:tab w:val="left" w:pos="993"/>
              </w:tabs>
              <w:spacing w:after="0" w:line="240" w:lineRule="auto"/>
              <w:ind w:left="176" w:hanging="176"/>
              <w:rPr>
                <w:rFonts w:eastAsia="Times New Roman"/>
                <w:szCs w:val="24"/>
              </w:rPr>
            </w:pPr>
            <w:r w:rsidRPr="009D2D43">
              <w:rPr>
                <w:rFonts w:eastAsia="Times New Roman"/>
                <w:szCs w:val="24"/>
              </w:rPr>
              <w:t>Telefonas 8 5 210 2400</w:t>
            </w:r>
          </w:p>
          <w:p w14:paraId="3A69F53D" w14:textId="15618376" w:rsidR="0015325D" w:rsidRDefault="0015325D" w:rsidP="0015325D">
            <w:pPr>
              <w:widowControl w:val="0"/>
              <w:tabs>
                <w:tab w:val="left" w:pos="0"/>
                <w:tab w:val="left" w:pos="993"/>
              </w:tabs>
              <w:spacing w:after="0" w:line="240" w:lineRule="auto"/>
              <w:ind w:left="176" w:hanging="176"/>
              <w:rPr>
                <w:rFonts w:eastAsia="Times New Roman"/>
                <w:szCs w:val="24"/>
              </w:rPr>
            </w:pPr>
            <w:r w:rsidRPr="009D2D43">
              <w:rPr>
                <w:rFonts w:eastAsia="Times New Roman"/>
                <w:szCs w:val="24"/>
              </w:rPr>
              <w:t xml:space="preserve">El. p. </w:t>
            </w:r>
            <w:hyperlink r:id="rId19" w:history="1">
              <w:r w:rsidRPr="004F434E">
                <w:rPr>
                  <w:rStyle w:val="Hipersaitas"/>
                  <w:rFonts w:eastAsia="Times New Roman"/>
                  <w:szCs w:val="24"/>
                </w:rPr>
                <w:t>info@asseco.lt</w:t>
              </w:r>
            </w:hyperlink>
          </w:p>
          <w:p w14:paraId="430194DB" w14:textId="2849F7D9" w:rsidR="002A009D" w:rsidRPr="00551CFE" w:rsidRDefault="002A009D" w:rsidP="0015325D">
            <w:pPr>
              <w:widowControl w:val="0"/>
              <w:tabs>
                <w:tab w:val="left" w:pos="0"/>
                <w:tab w:val="left" w:pos="993"/>
              </w:tabs>
              <w:spacing w:after="0" w:line="240" w:lineRule="auto"/>
              <w:ind w:left="176" w:hanging="176"/>
              <w:rPr>
                <w:rFonts w:eastAsia="Times New Roman"/>
                <w:szCs w:val="24"/>
              </w:rPr>
            </w:pPr>
          </w:p>
        </w:tc>
      </w:tr>
      <w:tr w:rsidR="002A009D" w:rsidRPr="00551CFE" w14:paraId="6004F77A" w14:textId="77777777" w:rsidTr="0004009B">
        <w:trPr>
          <w:trHeight w:val="566"/>
        </w:trPr>
        <w:tc>
          <w:tcPr>
            <w:tcW w:w="4394" w:type="dxa"/>
          </w:tcPr>
          <w:p w14:paraId="2B74AD00" w14:textId="79986BEB" w:rsidR="002A009D" w:rsidRDefault="003710A7" w:rsidP="0004009B">
            <w:pPr>
              <w:widowControl w:val="0"/>
              <w:tabs>
                <w:tab w:val="left" w:pos="567"/>
                <w:tab w:val="left" w:pos="993"/>
              </w:tabs>
              <w:spacing w:after="0" w:line="240" w:lineRule="auto"/>
              <w:rPr>
                <w:rFonts w:eastAsia="Times New Roman"/>
                <w:bCs/>
                <w:szCs w:val="24"/>
              </w:rPr>
            </w:pPr>
            <w:r>
              <w:rPr>
                <w:rFonts w:eastAsia="Times New Roman"/>
                <w:bCs/>
                <w:szCs w:val="24"/>
              </w:rPr>
              <w:t>D</w:t>
            </w:r>
            <w:r w:rsidR="002A009D" w:rsidRPr="007F0E35">
              <w:rPr>
                <w:rFonts w:eastAsia="Times New Roman"/>
                <w:bCs/>
                <w:szCs w:val="24"/>
              </w:rPr>
              <w:t>irektoriaus pavaduotojas,</w:t>
            </w:r>
            <w:r>
              <w:rPr>
                <w:rFonts w:eastAsia="Times New Roman"/>
                <w:bCs/>
                <w:szCs w:val="24"/>
              </w:rPr>
              <w:t xml:space="preserve">          </w:t>
            </w:r>
            <w:r w:rsidR="002A009D" w:rsidRPr="007F0E35">
              <w:rPr>
                <w:rFonts w:eastAsia="Times New Roman"/>
                <w:bCs/>
                <w:szCs w:val="24"/>
              </w:rPr>
              <w:t xml:space="preserve"> atliekantis direktoriaus funkcijas</w:t>
            </w:r>
          </w:p>
          <w:p w14:paraId="6000249F" w14:textId="6C791473" w:rsidR="00472A58" w:rsidRPr="0004009B" w:rsidRDefault="003710A7" w:rsidP="0004009B">
            <w:pPr>
              <w:widowControl w:val="0"/>
              <w:tabs>
                <w:tab w:val="left" w:pos="567"/>
                <w:tab w:val="left" w:pos="993"/>
              </w:tabs>
              <w:spacing w:after="0" w:line="240" w:lineRule="auto"/>
              <w:rPr>
                <w:rFonts w:eastAsia="Times New Roman"/>
                <w:bCs/>
                <w:szCs w:val="24"/>
              </w:rPr>
            </w:pPr>
            <w:r w:rsidRPr="007F0E35">
              <w:rPr>
                <w:rFonts w:eastAsia="Times New Roman"/>
                <w:bCs/>
                <w:szCs w:val="24"/>
              </w:rPr>
              <w:t>Saulius Mocevičius</w:t>
            </w:r>
          </w:p>
        </w:tc>
        <w:tc>
          <w:tcPr>
            <w:tcW w:w="425" w:type="dxa"/>
          </w:tcPr>
          <w:p w14:paraId="0089E246" w14:textId="77777777" w:rsidR="002A009D" w:rsidRPr="00551CFE" w:rsidRDefault="002A009D" w:rsidP="002A009D">
            <w:pPr>
              <w:widowControl w:val="0"/>
              <w:tabs>
                <w:tab w:val="left" w:pos="993"/>
              </w:tabs>
              <w:spacing w:after="0" w:line="240" w:lineRule="auto"/>
              <w:ind w:left="884" w:hanging="34"/>
              <w:rPr>
                <w:rFonts w:eastAsia="Times New Roman"/>
                <w:szCs w:val="24"/>
              </w:rPr>
            </w:pPr>
          </w:p>
        </w:tc>
        <w:tc>
          <w:tcPr>
            <w:tcW w:w="4536" w:type="dxa"/>
          </w:tcPr>
          <w:p w14:paraId="38B613FA" w14:textId="5B7CEB31" w:rsidR="0015325D" w:rsidRPr="009D2D43" w:rsidRDefault="003710A7" w:rsidP="0015325D">
            <w:pPr>
              <w:widowControl w:val="0"/>
              <w:tabs>
                <w:tab w:val="left" w:pos="0"/>
                <w:tab w:val="left" w:pos="993"/>
              </w:tabs>
              <w:spacing w:after="0" w:line="240" w:lineRule="auto"/>
              <w:ind w:left="176" w:hanging="176"/>
              <w:rPr>
                <w:rFonts w:eastAsia="Times New Roman"/>
                <w:szCs w:val="24"/>
              </w:rPr>
            </w:pPr>
            <w:r>
              <w:rPr>
                <w:rFonts w:eastAsia="Times New Roman"/>
                <w:szCs w:val="24"/>
              </w:rPr>
              <w:t>G</w:t>
            </w:r>
            <w:r w:rsidR="0015325D" w:rsidRPr="009D2D43">
              <w:rPr>
                <w:rFonts w:eastAsia="Times New Roman"/>
                <w:szCs w:val="24"/>
              </w:rPr>
              <w:t>eneralinis direktorius</w:t>
            </w:r>
          </w:p>
          <w:p w14:paraId="39BE991E" w14:textId="4B67D25B" w:rsidR="002A009D" w:rsidRPr="00551CFE" w:rsidRDefault="003710A7" w:rsidP="0015325D">
            <w:pPr>
              <w:widowControl w:val="0"/>
              <w:tabs>
                <w:tab w:val="left" w:pos="993"/>
              </w:tabs>
              <w:spacing w:after="0" w:line="240" w:lineRule="auto"/>
              <w:rPr>
                <w:rFonts w:eastAsia="Times New Roman"/>
                <w:szCs w:val="24"/>
              </w:rPr>
            </w:pPr>
            <w:r w:rsidRPr="003710A7">
              <w:rPr>
                <w:rFonts w:eastAsia="Times New Roman"/>
                <w:szCs w:val="24"/>
              </w:rPr>
              <w:t xml:space="preserve">Albertas </w:t>
            </w:r>
            <w:proofErr w:type="spellStart"/>
            <w:r w:rsidRPr="003710A7">
              <w:rPr>
                <w:rFonts w:eastAsia="Times New Roman"/>
                <w:szCs w:val="24"/>
              </w:rPr>
              <w:t>Šermokas</w:t>
            </w:r>
            <w:proofErr w:type="spellEnd"/>
          </w:p>
        </w:tc>
      </w:tr>
    </w:tbl>
    <w:p w14:paraId="0DC7E79E" w14:textId="77777777" w:rsidR="00AA4F6C" w:rsidRPr="00551CFE" w:rsidRDefault="004A3F19" w:rsidP="00147619">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Cs/>
          <w:szCs w:val="24"/>
        </w:rPr>
        <w:sectPr w:rsidR="00AA4F6C" w:rsidRPr="00551CFE" w:rsidSect="007811F5">
          <w:headerReference w:type="default" r:id="rId20"/>
          <w:headerReference w:type="first" r:id="rId21"/>
          <w:pgSz w:w="11905" w:h="16837"/>
          <w:pgMar w:top="1134" w:right="567" w:bottom="1134" w:left="1701" w:header="567" w:footer="567" w:gutter="0"/>
          <w:pgNumType w:start="1"/>
          <w:cols w:space="60"/>
          <w:noEndnote/>
          <w:titlePg/>
          <w:docGrid w:linePitch="326"/>
        </w:sectPr>
      </w:pPr>
      <w:r w:rsidRPr="00551CFE">
        <w:rPr>
          <w:bCs/>
          <w:szCs w:val="24"/>
        </w:rPr>
        <w:t>________________</w:t>
      </w:r>
    </w:p>
    <w:p w14:paraId="490D4B80" w14:textId="5087D6E8" w:rsidR="001633C9" w:rsidRPr="008D678D" w:rsidRDefault="001633C9" w:rsidP="001633C9">
      <w:pPr>
        <w:widowControl w:val="0"/>
        <w:spacing w:after="0" w:line="240" w:lineRule="auto"/>
        <w:ind w:left="6521"/>
        <w:rPr>
          <w:bCs/>
        </w:rPr>
      </w:pPr>
      <w:r w:rsidRPr="008D678D">
        <w:rPr>
          <w:bCs/>
        </w:rPr>
        <w:lastRenderedPageBreak/>
        <w:t>202</w:t>
      </w:r>
      <w:r w:rsidR="00A14C01">
        <w:rPr>
          <w:bCs/>
          <w:lang w:val="en-US"/>
        </w:rPr>
        <w:t>3</w:t>
      </w:r>
      <w:r w:rsidR="00A14C01" w:rsidRPr="008D678D">
        <w:rPr>
          <w:bCs/>
        </w:rPr>
        <w:t xml:space="preserve"> </w:t>
      </w:r>
      <w:r w:rsidRPr="008D678D">
        <w:rPr>
          <w:bCs/>
        </w:rPr>
        <w:t>m. _____________ d.</w:t>
      </w:r>
    </w:p>
    <w:p w14:paraId="1E1642B2" w14:textId="77777777" w:rsidR="001633C9" w:rsidRPr="008D678D" w:rsidRDefault="001633C9" w:rsidP="001633C9">
      <w:pPr>
        <w:widowControl w:val="0"/>
        <w:tabs>
          <w:tab w:val="left" w:pos="993"/>
        </w:tabs>
        <w:spacing w:after="0" w:line="240" w:lineRule="auto"/>
        <w:ind w:left="6521"/>
        <w:rPr>
          <w:bCs/>
        </w:rPr>
      </w:pPr>
      <w:r w:rsidRPr="008D678D">
        <w:rPr>
          <w:bCs/>
        </w:rPr>
        <w:t>pirkimo–pardavimo sutarties</w:t>
      </w:r>
    </w:p>
    <w:p w14:paraId="57096E4B" w14:textId="77777777" w:rsidR="001633C9" w:rsidRDefault="001633C9" w:rsidP="001633C9">
      <w:pPr>
        <w:widowControl w:val="0"/>
        <w:tabs>
          <w:tab w:val="left" w:pos="993"/>
        </w:tabs>
        <w:spacing w:after="0" w:line="240" w:lineRule="auto"/>
        <w:ind w:left="6521"/>
        <w:rPr>
          <w:bCs/>
        </w:rPr>
      </w:pPr>
      <w:r w:rsidRPr="008D678D">
        <w:rPr>
          <w:bCs/>
        </w:rPr>
        <w:t>Nr. 1DPS-              -(4.27 E.)</w:t>
      </w:r>
    </w:p>
    <w:p w14:paraId="1FD925F7" w14:textId="77777777" w:rsidR="00CE4F4A" w:rsidRPr="001633C9" w:rsidRDefault="00CE4F4A" w:rsidP="001633C9">
      <w:pPr>
        <w:widowControl w:val="0"/>
        <w:tabs>
          <w:tab w:val="left" w:pos="993"/>
        </w:tabs>
        <w:spacing w:after="0" w:line="240" w:lineRule="auto"/>
        <w:ind w:left="6521"/>
        <w:rPr>
          <w:bCs/>
        </w:rPr>
      </w:pPr>
      <w:r w:rsidRPr="00551CFE">
        <w:rPr>
          <w:bCs/>
          <w:szCs w:val="24"/>
        </w:rPr>
        <w:t>1 priedas</w:t>
      </w:r>
    </w:p>
    <w:p w14:paraId="68922BBA" w14:textId="77777777" w:rsidR="00076CED" w:rsidRPr="00551CFE" w:rsidRDefault="00076CED" w:rsidP="008B5A0F">
      <w:pPr>
        <w:widowControl w:val="0"/>
        <w:tabs>
          <w:tab w:val="left" w:pos="993"/>
        </w:tabs>
        <w:spacing w:after="0"/>
        <w:ind w:left="601" w:firstLine="6203"/>
        <w:rPr>
          <w:bCs/>
          <w:szCs w:val="24"/>
        </w:rPr>
      </w:pPr>
    </w:p>
    <w:p w14:paraId="74543A0B" w14:textId="77777777" w:rsidR="00647B74" w:rsidRDefault="00647B74" w:rsidP="00A43773">
      <w:pPr>
        <w:tabs>
          <w:tab w:val="center" w:pos="4153"/>
          <w:tab w:val="right" w:pos="8306"/>
        </w:tabs>
        <w:spacing w:after="0" w:line="240" w:lineRule="auto"/>
        <w:jc w:val="center"/>
        <w:rPr>
          <w:b/>
          <w:szCs w:val="24"/>
        </w:rPr>
      </w:pPr>
    </w:p>
    <w:p w14:paraId="0ABD0FA5" w14:textId="58273CCC" w:rsidR="00A43773" w:rsidRPr="00551CFE" w:rsidRDefault="00A43773" w:rsidP="00A43773">
      <w:pPr>
        <w:tabs>
          <w:tab w:val="center" w:pos="4153"/>
          <w:tab w:val="right" w:pos="8306"/>
        </w:tabs>
        <w:spacing w:after="0" w:line="240" w:lineRule="auto"/>
        <w:jc w:val="center"/>
        <w:rPr>
          <w:b/>
          <w:caps/>
          <w:szCs w:val="24"/>
        </w:rPr>
      </w:pPr>
      <w:r w:rsidRPr="00551CFE">
        <w:rPr>
          <w:b/>
          <w:szCs w:val="24"/>
        </w:rPr>
        <w:t xml:space="preserve">NACIONALINĖS ŽEMĖS TARNYBOS </w:t>
      </w:r>
      <w:r>
        <w:rPr>
          <w:b/>
          <w:szCs w:val="24"/>
        </w:rPr>
        <w:t xml:space="preserve">PRIE </w:t>
      </w:r>
      <w:r w:rsidR="00D97AA8">
        <w:rPr>
          <w:b/>
          <w:szCs w:val="24"/>
        </w:rPr>
        <w:t>APLINKOS</w:t>
      </w:r>
      <w:r>
        <w:rPr>
          <w:b/>
          <w:szCs w:val="24"/>
        </w:rPr>
        <w:t xml:space="preserve"> MINISTERIJOS </w:t>
      </w:r>
      <w:r w:rsidRPr="00551CFE">
        <w:rPr>
          <w:b/>
          <w:szCs w:val="24"/>
        </w:rPr>
        <w:t>TURTO (ŽEMĖS) ADMINISTRAVIMO INFORMACINĖS SISTEMOS PALAIKYMO IR PLĖTROS PASLAUGŲ</w:t>
      </w:r>
      <w:r w:rsidRPr="00551CFE">
        <w:rPr>
          <w:b/>
        </w:rPr>
        <w:t xml:space="preserve"> </w:t>
      </w:r>
      <w:r w:rsidRPr="00551CFE">
        <w:rPr>
          <w:b/>
          <w:szCs w:val="24"/>
        </w:rPr>
        <w:t>TECHNINĖ SPECIFIKACIJA</w:t>
      </w:r>
    </w:p>
    <w:p w14:paraId="120DF134" w14:textId="77777777" w:rsidR="00A43773" w:rsidRPr="002A3BB0" w:rsidRDefault="00A43773" w:rsidP="00A43773">
      <w:pPr>
        <w:tabs>
          <w:tab w:val="left" w:pos="0"/>
          <w:tab w:val="left" w:pos="142"/>
          <w:tab w:val="left" w:pos="284"/>
          <w:tab w:val="left" w:pos="3544"/>
        </w:tabs>
        <w:spacing w:before="240" w:after="240" w:line="240" w:lineRule="auto"/>
        <w:jc w:val="center"/>
        <w:rPr>
          <w:rFonts w:eastAsia="Times New Roman"/>
          <w:b/>
          <w:bCs/>
          <w:szCs w:val="24"/>
        </w:rPr>
      </w:pPr>
      <w:r w:rsidRPr="002A3BB0">
        <w:rPr>
          <w:b/>
          <w:bCs/>
          <w:szCs w:val="24"/>
        </w:rPr>
        <w:t>I. PASLAUGŲ APRAŠYMAS</w:t>
      </w:r>
    </w:p>
    <w:p w14:paraId="3BEB1D93" w14:textId="77777777" w:rsidR="00A43773" w:rsidRPr="002A3BB0" w:rsidRDefault="00A43773" w:rsidP="00A43773">
      <w:pPr>
        <w:keepNext/>
        <w:keepLines/>
        <w:suppressAutoHyphens/>
        <w:spacing w:after="0" w:line="240" w:lineRule="auto"/>
        <w:ind w:firstLine="709"/>
        <w:jc w:val="both"/>
        <w:rPr>
          <w:bCs/>
          <w:szCs w:val="24"/>
        </w:rPr>
      </w:pPr>
      <w:r w:rsidRPr="002A3BB0">
        <w:rPr>
          <w:rFonts w:eastAsia="Cambria"/>
          <w:bCs/>
          <w:szCs w:val="24"/>
        </w:rPr>
        <w:t xml:space="preserve">1.1. </w:t>
      </w:r>
      <w:r w:rsidRPr="00630176">
        <w:rPr>
          <w:rFonts w:eastAsia="Cambria"/>
          <w:szCs w:val="24"/>
        </w:rPr>
        <w:t>Naudojamos sąvokos ir sutrumpinimai:</w:t>
      </w:r>
    </w:p>
    <w:tbl>
      <w:tblPr>
        <w:tblpPr w:leftFromText="180" w:rightFromText="180" w:bottomFromText="160" w:vertAnchor="text" w:horzAnchor="margin" w:tblpY="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948"/>
        <w:gridCol w:w="5803"/>
      </w:tblGrid>
      <w:tr w:rsidR="00A43773" w:rsidRPr="002A3BB0" w14:paraId="5237D71B" w14:textId="77777777">
        <w:trPr>
          <w:trHeight w:val="361"/>
          <w:tblHeader/>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A6765" w14:textId="77777777" w:rsidR="00A43773" w:rsidRPr="002A3BB0" w:rsidRDefault="00A43773">
            <w:pPr>
              <w:spacing w:after="0" w:line="240" w:lineRule="auto"/>
              <w:jc w:val="center"/>
              <w:rPr>
                <w:b/>
                <w:szCs w:val="24"/>
              </w:rPr>
            </w:pPr>
            <w:r w:rsidRPr="002A3BB0">
              <w:rPr>
                <w:b/>
                <w:szCs w:val="24"/>
              </w:rPr>
              <w:t>Eil. Nr.</w:t>
            </w:r>
          </w:p>
        </w:tc>
        <w:tc>
          <w:tcPr>
            <w:tcW w:w="1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D631C" w14:textId="77777777" w:rsidR="00A43773" w:rsidRPr="002A3BB0" w:rsidRDefault="00A43773">
            <w:pPr>
              <w:spacing w:after="0" w:line="240" w:lineRule="auto"/>
              <w:jc w:val="center"/>
              <w:rPr>
                <w:b/>
                <w:szCs w:val="24"/>
              </w:rPr>
            </w:pPr>
            <w:r w:rsidRPr="002A3BB0">
              <w:rPr>
                <w:b/>
                <w:szCs w:val="24"/>
              </w:rPr>
              <w:t>Sąvokos ir trumpiniai</w:t>
            </w:r>
          </w:p>
        </w:tc>
        <w:tc>
          <w:tcPr>
            <w:tcW w:w="30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005B6" w14:textId="77777777" w:rsidR="00A43773" w:rsidRPr="002A3BB0" w:rsidRDefault="00A43773">
            <w:pPr>
              <w:spacing w:after="0" w:line="240" w:lineRule="auto"/>
              <w:jc w:val="center"/>
              <w:rPr>
                <w:b/>
                <w:szCs w:val="24"/>
              </w:rPr>
            </w:pPr>
            <w:r w:rsidRPr="002A3BB0">
              <w:rPr>
                <w:b/>
                <w:szCs w:val="24"/>
              </w:rPr>
              <w:t>Paaiškinimas</w:t>
            </w:r>
          </w:p>
        </w:tc>
      </w:tr>
      <w:tr w:rsidR="00A43773" w:rsidRPr="002A3BB0" w14:paraId="64505B69" w14:textId="77777777">
        <w:trPr>
          <w:trHeight w:val="136"/>
          <w:tblHeader/>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4054B" w14:textId="77777777" w:rsidR="00A43773" w:rsidRPr="00630176" w:rsidRDefault="00A43773">
            <w:pPr>
              <w:spacing w:after="0" w:line="240" w:lineRule="auto"/>
              <w:jc w:val="center"/>
              <w:rPr>
                <w:b/>
                <w:sz w:val="18"/>
                <w:szCs w:val="18"/>
              </w:rPr>
            </w:pPr>
            <w:r w:rsidRPr="00630176">
              <w:rPr>
                <w:b/>
                <w:sz w:val="18"/>
                <w:szCs w:val="18"/>
              </w:rPr>
              <w:t>1</w:t>
            </w:r>
          </w:p>
        </w:tc>
        <w:tc>
          <w:tcPr>
            <w:tcW w:w="1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BE9F6" w14:textId="77777777" w:rsidR="00A43773" w:rsidRPr="00630176" w:rsidRDefault="00A43773">
            <w:pPr>
              <w:spacing w:after="0" w:line="240" w:lineRule="auto"/>
              <w:jc w:val="center"/>
              <w:rPr>
                <w:b/>
                <w:sz w:val="18"/>
                <w:szCs w:val="18"/>
              </w:rPr>
            </w:pPr>
            <w:r w:rsidRPr="00630176">
              <w:rPr>
                <w:b/>
                <w:sz w:val="18"/>
                <w:szCs w:val="18"/>
              </w:rPr>
              <w:t>2</w:t>
            </w:r>
          </w:p>
        </w:tc>
        <w:tc>
          <w:tcPr>
            <w:tcW w:w="30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B426E" w14:textId="77777777" w:rsidR="00A43773" w:rsidRPr="00630176" w:rsidRDefault="00A43773">
            <w:pPr>
              <w:spacing w:after="0" w:line="240" w:lineRule="auto"/>
              <w:jc w:val="center"/>
              <w:rPr>
                <w:b/>
                <w:sz w:val="18"/>
                <w:szCs w:val="18"/>
              </w:rPr>
            </w:pPr>
            <w:r w:rsidRPr="00630176">
              <w:rPr>
                <w:b/>
                <w:sz w:val="18"/>
                <w:szCs w:val="18"/>
              </w:rPr>
              <w:t>3</w:t>
            </w:r>
          </w:p>
        </w:tc>
      </w:tr>
      <w:tr w:rsidR="00A43773" w:rsidRPr="002A3BB0" w14:paraId="5690E470" w14:textId="77777777">
        <w:trPr>
          <w:trHeight w:val="597"/>
        </w:trPr>
        <w:tc>
          <w:tcPr>
            <w:tcW w:w="455" w:type="pct"/>
            <w:tcBorders>
              <w:top w:val="single" w:sz="4" w:space="0" w:color="auto"/>
              <w:left w:val="single" w:sz="4" w:space="0" w:color="auto"/>
              <w:bottom w:val="single" w:sz="4" w:space="0" w:color="auto"/>
              <w:right w:val="single" w:sz="4" w:space="0" w:color="auto"/>
            </w:tcBorders>
            <w:vAlign w:val="center"/>
            <w:hideMark/>
          </w:tcPr>
          <w:p w14:paraId="79CFC919" w14:textId="77777777" w:rsidR="00A43773" w:rsidRPr="002A3BB0" w:rsidRDefault="00A43773">
            <w:pPr>
              <w:spacing w:after="0" w:line="240" w:lineRule="auto"/>
              <w:rPr>
                <w:szCs w:val="24"/>
              </w:rPr>
            </w:pPr>
            <w:r w:rsidRPr="002A3BB0">
              <w:rPr>
                <w:szCs w:val="24"/>
              </w:rPr>
              <w:t>1.1.1.</w:t>
            </w:r>
          </w:p>
        </w:tc>
        <w:tc>
          <w:tcPr>
            <w:tcW w:w="1531" w:type="pct"/>
            <w:tcBorders>
              <w:top w:val="single" w:sz="4" w:space="0" w:color="auto"/>
              <w:left w:val="single" w:sz="4" w:space="0" w:color="auto"/>
              <w:bottom w:val="single" w:sz="4" w:space="0" w:color="auto"/>
              <w:right w:val="single" w:sz="4" w:space="0" w:color="auto"/>
            </w:tcBorders>
            <w:vAlign w:val="center"/>
            <w:hideMark/>
          </w:tcPr>
          <w:p w14:paraId="3362AAE2" w14:textId="77777777" w:rsidR="00A43773" w:rsidRDefault="00A43773">
            <w:pPr>
              <w:spacing w:after="0" w:line="240" w:lineRule="auto"/>
              <w:rPr>
                <w:szCs w:val="24"/>
              </w:rPr>
            </w:pPr>
            <w:r w:rsidRPr="002A3BB0">
              <w:rPr>
                <w:szCs w:val="24"/>
              </w:rPr>
              <w:t xml:space="preserve">Pirkėjas, </w:t>
            </w:r>
          </w:p>
          <w:p w14:paraId="6B428208" w14:textId="77777777" w:rsidR="00A43773" w:rsidRPr="002A3BB0" w:rsidRDefault="00A43773">
            <w:pPr>
              <w:spacing w:after="0" w:line="240" w:lineRule="auto"/>
              <w:rPr>
                <w:szCs w:val="24"/>
              </w:rPr>
            </w:pPr>
            <w:r w:rsidRPr="002A3BB0">
              <w:rPr>
                <w:szCs w:val="24"/>
              </w:rPr>
              <w:t>Nacionalinė žemės tarnyba</w:t>
            </w:r>
          </w:p>
        </w:tc>
        <w:tc>
          <w:tcPr>
            <w:tcW w:w="3014" w:type="pct"/>
            <w:tcBorders>
              <w:top w:val="single" w:sz="4" w:space="0" w:color="auto"/>
              <w:left w:val="single" w:sz="4" w:space="0" w:color="auto"/>
              <w:bottom w:val="single" w:sz="4" w:space="0" w:color="auto"/>
              <w:right w:val="single" w:sz="4" w:space="0" w:color="auto"/>
            </w:tcBorders>
            <w:vAlign w:val="center"/>
            <w:hideMark/>
          </w:tcPr>
          <w:p w14:paraId="71835641" w14:textId="0836B2D7" w:rsidR="00A43773" w:rsidRPr="002A3BB0" w:rsidRDefault="00A43773">
            <w:pPr>
              <w:spacing w:after="0" w:line="240" w:lineRule="auto"/>
              <w:rPr>
                <w:szCs w:val="24"/>
              </w:rPr>
            </w:pPr>
            <w:r w:rsidRPr="002A3BB0">
              <w:rPr>
                <w:szCs w:val="24"/>
              </w:rPr>
              <w:t xml:space="preserve">Nacionalinė žemės tarnyba prie </w:t>
            </w:r>
            <w:r w:rsidR="00D97AA8">
              <w:rPr>
                <w:szCs w:val="24"/>
              </w:rPr>
              <w:t>Aplinkos</w:t>
            </w:r>
            <w:r w:rsidRPr="002A3BB0">
              <w:rPr>
                <w:szCs w:val="24"/>
              </w:rPr>
              <w:t xml:space="preserve"> ministerijos.</w:t>
            </w:r>
          </w:p>
        </w:tc>
      </w:tr>
      <w:tr w:rsidR="00A43773" w:rsidRPr="002A3BB0" w14:paraId="0BE8D068" w14:textId="77777777">
        <w:trPr>
          <w:trHeight w:val="289"/>
        </w:trPr>
        <w:tc>
          <w:tcPr>
            <w:tcW w:w="455" w:type="pct"/>
            <w:tcBorders>
              <w:top w:val="single" w:sz="4" w:space="0" w:color="auto"/>
              <w:left w:val="single" w:sz="4" w:space="0" w:color="auto"/>
              <w:bottom w:val="single" w:sz="4" w:space="0" w:color="auto"/>
              <w:right w:val="single" w:sz="4" w:space="0" w:color="auto"/>
            </w:tcBorders>
            <w:vAlign w:val="center"/>
            <w:hideMark/>
          </w:tcPr>
          <w:p w14:paraId="0F987B07" w14:textId="77777777" w:rsidR="00A43773" w:rsidRPr="002A3BB0" w:rsidRDefault="00A43773">
            <w:pPr>
              <w:spacing w:after="0" w:line="240" w:lineRule="auto"/>
              <w:rPr>
                <w:szCs w:val="24"/>
              </w:rPr>
            </w:pPr>
            <w:r w:rsidRPr="002A3BB0">
              <w:rPr>
                <w:szCs w:val="24"/>
              </w:rPr>
              <w:t>1.1.2.</w:t>
            </w:r>
          </w:p>
        </w:tc>
        <w:tc>
          <w:tcPr>
            <w:tcW w:w="1531" w:type="pct"/>
            <w:tcBorders>
              <w:top w:val="single" w:sz="4" w:space="0" w:color="auto"/>
              <w:left w:val="single" w:sz="4" w:space="0" w:color="auto"/>
              <w:bottom w:val="single" w:sz="4" w:space="0" w:color="auto"/>
              <w:right w:val="single" w:sz="4" w:space="0" w:color="auto"/>
            </w:tcBorders>
            <w:vAlign w:val="center"/>
            <w:hideMark/>
          </w:tcPr>
          <w:p w14:paraId="67B462F4" w14:textId="77777777" w:rsidR="00A43773" w:rsidRPr="002A3BB0" w:rsidRDefault="00A43773">
            <w:pPr>
              <w:spacing w:after="0" w:line="240" w:lineRule="auto"/>
              <w:rPr>
                <w:szCs w:val="24"/>
              </w:rPr>
            </w:pPr>
            <w:r w:rsidRPr="002A3BB0">
              <w:rPr>
                <w:szCs w:val="24"/>
              </w:rPr>
              <w:t>NŽT ŽAIS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0E451950" w14:textId="484D7FD1" w:rsidR="00A43773" w:rsidRPr="002A3BB0" w:rsidRDefault="00A43773">
            <w:pPr>
              <w:spacing w:after="0" w:line="240" w:lineRule="auto"/>
              <w:rPr>
                <w:szCs w:val="24"/>
              </w:rPr>
            </w:pPr>
            <w:r w:rsidRPr="002A3BB0">
              <w:rPr>
                <w:szCs w:val="24"/>
              </w:rPr>
              <w:t xml:space="preserve">Nacionalinės žemės tarnybos  prie </w:t>
            </w:r>
            <w:r w:rsidR="00D97AA8">
              <w:rPr>
                <w:szCs w:val="24"/>
              </w:rPr>
              <w:t>Aplinkos</w:t>
            </w:r>
            <w:r w:rsidRPr="002A3BB0">
              <w:rPr>
                <w:szCs w:val="24"/>
              </w:rPr>
              <w:t xml:space="preserve"> ministerijos turto (žemės) administravimo informacinė sistema.</w:t>
            </w:r>
          </w:p>
        </w:tc>
      </w:tr>
      <w:tr w:rsidR="00A43773" w:rsidRPr="002A3BB0" w14:paraId="2837D69C" w14:textId="77777777">
        <w:trPr>
          <w:trHeight w:val="289"/>
        </w:trPr>
        <w:tc>
          <w:tcPr>
            <w:tcW w:w="455" w:type="pct"/>
            <w:tcBorders>
              <w:top w:val="single" w:sz="4" w:space="0" w:color="auto"/>
              <w:left w:val="single" w:sz="4" w:space="0" w:color="auto"/>
              <w:bottom w:val="single" w:sz="4" w:space="0" w:color="auto"/>
              <w:right w:val="single" w:sz="4" w:space="0" w:color="auto"/>
            </w:tcBorders>
            <w:vAlign w:val="center"/>
            <w:hideMark/>
          </w:tcPr>
          <w:p w14:paraId="7D8FDE0D" w14:textId="77777777" w:rsidR="00A43773" w:rsidRPr="002A3BB0" w:rsidRDefault="00A43773">
            <w:pPr>
              <w:spacing w:after="0" w:line="240" w:lineRule="auto"/>
              <w:rPr>
                <w:szCs w:val="24"/>
              </w:rPr>
            </w:pPr>
            <w:r w:rsidRPr="002A3BB0">
              <w:rPr>
                <w:szCs w:val="24"/>
              </w:rPr>
              <w:t>1.1.3.</w:t>
            </w:r>
          </w:p>
        </w:tc>
        <w:tc>
          <w:tcPr>
            <w:tcW w:w="1531" w:type="pct"/>
            <w:tcBorders>
              <w:top w:val="single" w:sz="4" w:space="0" w:color="auto"/>
              <w:left w:val="single" w:sz="4" w:space="0" w:color="auto"/>
              <w:bottom w:val="single" w:sz="4" w:space="0" w:color="auto"/>
              <w:right w:val="single" w:sz="4" w:space="0" w:color="auto"/>
            </w:tcBorders>
            <w:vAlign w:val="center"/>
            <w:hideMark/>
          </w:tcPr>
          <w:p w14:paraId="13468260" w14:textId="77777777" w:rsidR="00A43773" w:rsidRPr="002A3BB0" w:rsidRDefault="00A43773">
            <w:pPr>
              <w:spacing w:after="0" w:line="240" w:lineRule="auto"/>
              <w:rPr>
                <w:szCs w:val="24"/>
              </w:rPr>
            </w:pPr>
            <w:r w:rsidRPr="002A3BB0">
              <w:rPr>
                <w:szCs w:val="24"/>
              </w:rPr>
              <w:t>Sutartis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130454D9" w14:textId="77777777" w:rsidR="00A43773" w:rsidRPr="002A3BB0" w:rsidRDefault="00A43773">
            <w:pPr>
              <w:spacing w:after="0" w:line="240" w:lineRule="auto"/>
              <w:rPr>
                <w:szCs w:val="24"/>
              </w:rPr>
            </w:pPr>
            <w:r w:rsidRPr="002A3BB0">
              <w:rPr>
                <w:szCs w:val="24"/>
              </w:rPr>
              <w:t>NŽT ŽAIS palaikymo ir plėtros paslaugų pirkimo sutartis.</w:t>
            </w:r>
          </w:p>
        </w:tc>
      </w:tr>
      <w:tr w:rsidR="00A43773" w:rsidRPr="002A3BB0" w14:paraId="12802A2E" w14:textId="77777777">
        <w:tc>
          <w:tcPr>
            <w:tcW w:w="455" w:type="pct"/>
            <w:tcBorders>
              <w:top w:val="single" w:sz="4" w:space="0" w:color="auto"/>
              <w:left w:val="single" w:sz="4" w:space="0" w:color="auto"/>
              <w:bottom w:val="single" w:sz="4" w:space="0" w:color="auto"/>
              <w:right w:val="single" w:sz="4" w:space="0" w:color="auto"/>
            </w:tcBorders>
            <w:vAlign w:val="center"/>
            <w:hideMark/>
          </w:tcPr>
          <w:p w14:paraId="0130E6FB" w14:textId="77777777" w:rsidR="00A43773" w:rsidRPr="002A3BB0" w:rsidRDefault="00A43773">
            <w:pPr>
              <w:spacing w:after="0" w:line="240" w:lineRule="auto"/>
              <w:rPr>
                <w:szCs w:val="24"/>
              </w:rPr>
            </w:pPr>
            <w:r w:rsidRPr="002A3BB0">
              <w:rPr>
                <w:szCs w:val="24"/>
              </w:rPr>
              <w:t>1.1.4.</w:t>
            </w:r>
          </w:p>
        </w:tc>
        <w:tc>
          <w:tcPr>
            <w:tcW w:w="1531" w:type="pct"/>
            <w:tcBorders>
              <w:top w:val="single" w:sz="4" w:space="0" w:color="auto"/>
              <w:left w:val="single" w:sz="4" w:space="0" w:color="auto"/>
              <w:bottom w:val="single" w:sz="4" w:space="0" w:color="auto"/>
              <w:right w:val="single" w:sz="4" w:space="0" w:color="auto"/>
            </w:tcBorders>
            <w:vAlign w:val="center"/>
            <w:hideMark/>
          </w:tcPr>
          <w:p w14:paraId="4C19E986" w14:textId="77777777" w:rsidR="00A43773" w:rsidRPr="002A3BB0" w:rsidRDefault="00A43773">
            <w:pPr>
              <w:spacing w:after="0" w:line="240" w:lineRule="auto"/>
              <w:rPr>
                <w:szCs w:val="24"/>
              </w:rPr>
            </w:pPr>
            <w:r w:rsidRPr="002A3BB0">
              <w:rPr>
                <w:szCs w:val="24"/>
              </w:rPr>
              <w:t>Paslaugos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19209851" w14:textId="77777777" w:rsidR="00A43773" w:rsidRPr="002A3BB0" w:rsidRDefault="00A43773">
            <w:pPr>
              <w:spacing w:after="0" w:line="240" w:lineRule="auto"/>
              <w:rPr>
                <w:szCs w:val="24"/>
              </w:rPr>
            </w:pPr>
            <w:r w:rsidRPr="002A3BB0">
              <w:rPr>
                <w:szCs w:val="24"/>
              </w:rPr>
              <w:t>NŽT ŽAIS palaikymo ir plėtros paslaugos.</w:t>
            </w:r>
          </w:p>
        </w:tc>
      </w:tr>
      <w:tr w:rsidR="00A43773" w:rsidRPr="002A3BB0" w14:paraId="25F1A49B" w14:textId="77777777">
        <w:tc>
          <w:tcPr>
            <w:tcW w:w="455" w:type="pct"/>
            <w:tcBorders>
              <w:top w:val="single" w:sz="4" w:space="0" w:color="auto"/>
              <w:left w:val="single" w:sz="4" w:space="0" w:color="auto"/>
              <w:bottom w:val="single" w:sz="4" w:space="0" w:color="auto"/>
              <w:right w:val="single" w:sz="4" w:space="0" w:color="auto"/>
            </w:tcBorders>
            <w:vAlign w:val="center"/>
            <w:hideMark/>
          </w:tcPr>
          <w:p w14:paraId="59DED684" w14:textId="77777777" w:rsidR="00A43773" w:rsidRPr="002A3BB0" w:rsidRDefault="00A43773">
            <w:pPr>
              <w:spacing w:after="0" w:line="240" w:lineRule="auto"/>
              <w:rPr>
                <w:szCs w:val="24"/>
              </w:rPr>
            </w:pPr>
            <w:r w:rsidRPr="002A3BB0">
              <w:rPr>
                <w:szCs w:val="24"/>
              </w:rPr>
              <w:t>1.1.5.</w:t>
            </w:r>
          </w:p>
        </w:tc>
        <w:tc>
          <w:tcPr>
            <w:tcW w:w="1531" w:type="pct"/>
            <w:tcBorders>
              <w:top w:val="single" w:sz="4" w:space="0" w:color="auto"/>
              <w:left w:val="single" w:sz="4" w:space="0" w:color="auto"/>
              <w:bottom w:val="single" w:sz="4" w:space="0" w:color="auto"/>
              <w:right w:val="single" w:sz="4" w:space="0" w:color="auto"/>
            </w:tcBorders>
            <w:vAlign w:val="center"/>
            <w:hideMark/>
          </w:tcPr>
          <w:p w14:paraId="54D85B72" w14:textId="77777777" w:rsidR="00A43773" w:rsidRPr="002A3BB0" w:rsidRDefault="00A43773">
            <w:pPr>
              <w:spacing w:after="0" w:line="240" w:lineRule="auto"/>
              <w:rPr>
                <w:szCs w:val="24"/>
              </w:rPr>
            </w:pPr>
            <w:r w:rsidRPr="002A3BB0">
              <w:rPr>
                <w:szCs w:val="24"/>
              </w:rPr>
              <w:t>Palaikymo paslaugos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0B3907EC" w14:textId="77777777" w:rsidR="00A43773" w:rsidRPr="002A3BB0" w:rsidRDefault="00A43773">
            <w:pPr>
              <w:spacing w:after="0" w:line="240" w:lineRule="auto"/>
              <w:rPr>
                <w:szCs w:val="24"/>
              </w:rPr>
            </w:pPr>
            <w:r w:rsidRPr="002A3BB0">
              <w:rPr>
                <w:szCs w:val="24"/>
              </w:rPr>
              <w:t>NŽT ŽAIS palaikymo paslaugos.</w:t>
            </w:r>
          </w:p>
        </w:tc>
      </w:tr>
      <w:tr w:rsidR="00A43773" w:rsidRPr="002A3BB0" w14:paraId="688CCA1C" w14:textId="77777777">
        <w:tc>
          <w:tcPr>
            <w:tcW w:w="455" w:type="pct"/>
            <w:tcBorders>
              <w:top w:val="single" w:sz="4" w:space="0" w:color="auto"/>
              <w:left w:val="single" w:sz="4" w:space="0" w:color="auto"/>
              <w:bottom w:val="single" w:sz="4" w:space="0" w:color="auto"/>
              <w:right w:val="single" w:sz="4" w:space="0" w:color="auto"/>
            </w:tcBorders>
            <w:vAlign w:val="center"/>
            <w:hideMark/>
          </w:tcPr>
          <w:p w14:paraId="424486CE" w14:textId="77777777" w:rsidR="00A43773" w:rsidRPr="002A3BB0" w:rsidRDefault="00A43773">
            <w:pPr>
              <w:spacing w:after="0" w:line="240" w:lineRule="auto"/>
              <w:rPr>
                <w:szCs w:val="24"/>
              </w:rPr>
            </w:pPr>
            <w:r w:rsidRPr="002A3BB0">
              <w:rPr>
                <w:szCs w:val="24"/>
              </w:rPr>
              <w:t>1.1.6.</w:t>
            </w:r>
          </w:p>
        </w:tc>
        <w:tc>
          <w:tcPr>
            <w:tcW w:w="1531" w:type="pct"/>
            <w:tcBorders>
              <w:top w:val="single" w:sz="4" w:space="0" w:color="auto"/>
              <w:left w:val="single" w:sz="4" w:space="0" w:color="auto"/>
              <w:bottom w:val="single" w:sz="4" w:space="0" w:color="auto"/>
              <w:right w:val="single" w:sz="4" w:space="0" w:color="auto"/>
            </w:tcBorders>
            <w:vAlign w:val="center"/>
            <w:hideMark/>
          </w:tcPr>
          <w:p w14:paraId="59F46506" w14:textId="77777777" w:rsidR="00A43773" w:rsidRPr="002A3BB0" w:rsidRDefault="00A43773">
            <w:pPr>
              <w:spacing w:after="0" w:line="240" w:lineRule="auto"/>
              <w:rPr>
                <w:szCs w:val="24"/>
              </w:rPr>
            </w:pPr>
            <w:r w:rsidRPr="002A3BB0">
              <w:rPr>
                <w:szCs w:val="24"/>
              </w:rPr>
              <w:t>Plėtros paslaugos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0FD48F5E" w14:textId="77777777" w:rsidR="00A43773" w:rsidRPr="002A3BB0" w:rsidRDefault="00A43773">
            <w:pPr>
              <w:spacing w:after="0" w:line="240" w:lineRule="auto"/>
              <w:rPr>
                <w:szCs w:val="24"/>
              </w:rPr>
            </w:pPr>
            <w:r w:rsidRPr="002A3BB0">
              <w:rPr>
                <w:szCs w:val="24"/>
              </w:rPr>
              <w:t>NŽT ŽAIS plėtros paslaugos.</w:t>
            </w:r>
          </w:p>
        </w:tc>
      </w:tr>
      <w:tr w:rsidR="00A43773" w:rsidRPr="002A3BB0" w14:paraId="2838FB9D" w14:textId="77777777">
        <w:tc>
          <w:tcPr>
            <w:tcW w:w="455" w:type="pct"/>
            <w:tcBorders>
              <w:top w:val="single" w:sz="4" w:space="0" w:color="auto"/>
              <w:left w:val="single" w:sz="4" w:space="0" w:color="auto"/>
              <w:bottom w:val="single" w:sz="4" w:space="0" w:color="auto"/>
              <w:right w:val="single" w:sz="4" w:space="0" w:color="auto"/>
            </w:tcBorders>
            <w:vAlign w:val="center"/>
            <w:hideMark/>
          </w:tcPr>
          <w:p w14:paraId="7C328084" w14:textId="77777777" w:rsidR="00A43773" w:rsidRPr="002A3BB0" w:rsidRDefault="00A43773">
            <w:pPr>
              <w:spacing w:after="0" w:line="240" w:lineRule="auto"/>
              <w:rPr>
                <w:szCs w:val="24"/>
              </w:rPr>
            </w:pPr>
            <w:r w:rsidRPr="002A3BB0">
              <w:rPr>
                <w:szCs w:val="24"/>
              </w:rPr>
              <w:t>1.1.7.</w:t>
            </w:r>
          </w:p>
        </w:tc>
        <w:tc>
          <w:tcPr>
            <w:tcW w:w="1531" w:type="pct"/>
            <w:tcBorders>
              <w:top w:val="single" w:sz="4" w:space="0" w:color="auto"/>
              <w:left w:val="single" w:sz="4" w:space="0" w:color="auto"/>
              <w:bottom w:val="single" w:sz="4" w:space="0" w:color="auto"/>
              <w:right w:val="single" w:sz="4" w:space="0" w:color="auto"/>
            </w:tcBorders>
            <w:vAlign w:val="center"/>
            <w:hideMark/>
          </w:tcPr>
          <w:p w14:paraId="38793AD2" w14:textId="77777777" w:rsidR="00A43773" w:rsidRPr="002A3BB0" w:rsidRDefault="00A43773">
            <w:pPr>
              <w:spacing w:after="0" w:line="240" w:lineRule="auto"/>
              <w:rPr>
                <w:szCs w:val="24"/>
              </w:rPr>
            </w:pPr>
            <w:r w:rsidRPr="002A3BB0">
              <w:rPr>
                <w:szCs w:val="24"/>
              </w:rPr>
              <w:t>Paslaugų teikėjas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1DD24F4D" w14:textId="77777777" w:rsidR="00A43773" w:rsidRPr="002A3BB0" w:rsidRDefault="00A43773">
            <w:pPr>
              <w:spacing w:after="0" w:line="240" w:lineRule="auto"/>
              <w:rPr>
                <w:szCs w:val="24"/>
              </w:rPr>
            </w:pPr>
            <w:r w:rsidRPr="002A3BB0">
              <w:rPr>
                <w:szCs w:val="24"/>
              </w:rPr>
              <w:t>NŽT ŽAIS palaikymo ir plėtros paslaugų teikėjas.</w:t>
            </w:r>
          </w:p>
        </w:tc>
      </w:tr>
      <w:tr w:rsidR="00A43773" w:rsidRPr="002A3BB0" w14:paraId="4B0C3B91" w14:textId="77777777">
        <w:tc>
          <w:tcPr>
            <w:tcW w:w="455" w:type="pct"/>
            <w:tcBorders>
              <w:top w:val="single" w:sz="4" w:space="0" w:color="auto"/>
              <w:left w:val="single" w:sz="4" w:space="0" w:color="auto"/>
              <w:bottom w:val="single" w:sz="4" w:space="0" w:color="auto"/>
              <w:right w:val="single" w:sz="4" w:space="0" w:color="auto"/>
            </w:tcBorders>
            <w:vAlign w:val="center"/>
            <w:hideMark/>
          </w:tcPr>
          <w:p w14:paraId="2D198A2E" w14:textId="77777777" w:rsidR="00A43773" w:rsidRPr="002A3BB0" w:rsidRDefault="00A43773">
            <w:pPr>
              <w:spacing w:after="0" w:line="240" w:lineRule="auto"/>
              <w:rPr>
                <w:szCs w:val="24"/>
              </w:rPr>
            </w:pPr>
            <w:r w:rsidRPr="002A3BB0">
              <w:rPr>
                <w:szCs w:val="24"/>
              </w:rPr>
              <w:t>1.1.8.</w:t>
            </w:r>
          </w:p>
        </w:tc>
        <w:tc>
          <w:tcPr>
            <w:tcW w:w="1531" w:type="pct"/>
            <w:tcBorders>
              <w:top w:val="single" w:sz="4" w:space="0" w:color="auto"/>
              <w:left w:val="single" w:sz="4" w:space="0" w:color="auto"/>
              <w:bottom w:val="single" w:sz="4" w:space="0" w:color="auto"/>
              <w:right w:val="single" w:sz="4" w:space="0" w:color="auto"/>
            </w:tcBorders>
            <w:vAlign w:val="center"/>
            <w:hideMark/>
          </w:tcPr>
          <w:p w14:paraId="47D6DFE0" w14:textId="77777777" w:rsidR="00A43773" w:rsidRPr="002A3BB0" w:rsidRDefault="00A43773">
            <w:pPr>
              <w:spacing w:after="0" w:line="240" w:lineRule="auto"/>
              <w:rPr>
                <w:szCs w:val="24"/>
              </w:rPr>
            </w:pPr>
            <w:r w:rsidRPr="002A3BB0">
              <w:rPr>
                <w:szCs w:val="24"/>
              </w:rPr>
              <w:t>Pirkėjo darbo valandos, darbo laikas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19577410" w14:textId="77777777" w:rsidR="00A43773" w:rsidRPr="002A3BB0" w:rsidRDefault="00A43773">
            <w:pPr>
              <w:spacing w:after="0" w:line="240" w:lineRule="auto"/>
              <w:jc w:val="both"/>
              <w:rPr>
                <w:szCs w:val="24"/>
              </w:rPr>
            </w:pPr>
            <w:r w:rsidRPr="002A3BB0">
              <w:rPr>
                <w:szCs w:val="24"/>
              </w:rPr>
              <w:t>I – IV 7.00 – 18.00 val., V 7.00 – 16.45 val. Darbo dienos trukmė prieš šventines dienas – viena valanda trumpiau.</w:t>
            </w:r>
          </w:p>
        </w:tc>
      </w:tr>
      <w:tr w:rsidR="00A43773" w:rsidRPr="002A3BB0" w14:paraId="77C7C49F" w14:textId="77777777">
        <w:tc>
          <w:tcPr>
            <w:tcW w:w="455" w:type="pct"/>
            <w:tcBorders>
              <w:top w:val="single" w:sz="4" w:space="0" w:color="auto"/>
              <w:left w:val="single" w:sz="4" w:space="0" w:color="auto"/>
              <w:bottom w:val="single" w:sz="4" w:space="0" w:color="auto"/>
              <w:right w:val="single" w:sz="4" w:space="0" w:color="auto"/>
            </w:tcBorders>
            <w:vAlign w:val="center"/>
            <w:hideMark/>
          </w:tcPr>
          <w:p w14:paraId="2F55F488" w14:textId="77777777" w:rsidR="00A43773" w:rsidRPr="002A3BB0" w:rsidRDefault="00A43773">
            <w:pPr>
              <w:spacing w:after="0" w:line="240" w:lineRule="auto"/>
              <w:rPr>
                <w:szCs w:val="24"/>
              </w:rPr>
            </w:pPr>
            <w:r w:rsidRPr="002A3BB0">
              <w:rPr>
                <w:szCs w:val="24"/>
              </w:rPr>
              <w:t>1.1.9.</w:t>
            </w:r>
          </w:p>
        </w:tc>
        <w:tc>
          <w:tcPr>
            <w:tcW w:w="1531" w:type="pct"/>
            <w:tcBorders>
              <w:top w:val="single" w:sz="4" w:space="0" w:color="000000"/>
              <w:left w:val="single" w:sz="4" w:space="0" w:color="000000"/>
              <w:bottom w:val="single" w:sz="4" w:space="0" w:color="000000"/>
              <w:right w:val="single" w:sz="4" w:space="0" w:color="000000"/>
            </w:tcBorders>
            <w:vAlign w:val="center"/>
            <w:hideMark/>
          </w:tcPr>
          <w:p w14:paraId="0F92CA7E" w14:textId="77777777" w:rsidR="00A43773" w:rsidRPr="002A3BB0" w:rsidRDefault="00A43773">
            <w:pPr>
              <w:spacing w:after="0" w:line="240" w:lineRule="auto"/>
              <w:rPr>
                <w:szCs w:val="24"/>
              </w:rPr>
            </w:pPr>
            <w:r w:rsidRPr="002A3BB0">
              <w:t>Kreipinių valdymo sistema</w:t>
            </w:r>
          </w:p>
        </w:tc>
        <w:tc>
          <w:tcPr>
            <w:tcW w:w="3014" w:type="pct"/>
            <w:tcBorders>
              <w:top w:val="single" w:sz="4" w:space="0" w:color="000000"/>
              <w:left w:val="single" w:sz="4" w:space="0" w:color="000000"/>
              <w:bottom w:val="single" w:sz="4" w:space="0" w:color="000000"/>
              <w:right w:val="single" w:sz="4" w:space="0" w:color="000000"/>
            </w:tcBorders>
            <w:vAlign w:val="center"/>
            <w:hideMark/>
          </w:tcPr>
          <w:p w14:paraId="0D6F0963" w14:textId="77777777" w:rsidR="00A43773" w:rsidRPr="002A3BB0" w:rsidRDefault="00A43773">
            <w:pPr>
              <w:spacing w:after="0" w:line="240" w:lineRule="auto"/>
              <w:jc w:val="both"/>
              <w:rPr>
                <w:szCs w:val="24"/>
              </w:rPr>
            </w:pPr>
            <w:r w:rsidRPr="002A3BB0">
              <w:t>Paslaugų teikėjo elektroninė kreipinių valdymo sistema, kurioje registruojami Pirkėjo užsakymai, incidentai bei konsultacijų ir pagalbos prašymai.</w:t>
            </w:r>
          </w:p>
        </w:tc>
      </w:tr>
      <w:tr w:rsidR="00A43773" w:rsidRPr="002A3BB0" w14:paraId="771B8480" w14:textId="77777777">
        <w:trPr>
          <w:cantSplit/>
        </w:trPr>
        <w:tc>
          <w:tcPr>
            <w:tcW w:w="455" w:type="pct"/>
            <w:tcBorders>
              <w:top w:val="single" w:sz="4" w:space="0" w:color="auto"/>
              <w:left w:val="single" w:sz="4" w:space="0" w:color="auto"/>
              <w:bottom w:val="single" w:sz="4" w:space="0" w:color="auto"/>
              <w:right w:val="single" w:sz="4" w:space="0" w:color="auto"/>
            </w:tcBorders>
            <w:vAlign w:val="center"/>
            <w:hideMark/>
          </w:tcPr>
          <w:p w14:paraId="45CF07AA" w14:textId="77777777" w:rsidR="00A43773" w:rsidRPr="002A3BB0" w:rsidRDefault="00A43773">
            <w:pPr>
              <w:spacing w:after="0" w:line="240" w:lineRule="auto"/>
              <w:rPr>
                <w:szCs w:val="24"/>
              </w:rPr>
            </w:pPr>
            <w:r w:rsidRPr="002A3BB0">
              <w:rPr>
                <w:szCs w:val="24"/>
              </w:rPr>
              <w:t>1.1.10.</w:t>
            </w:r>
          </w:p>
        </w:tc>
        <w:tc>
          <w:tcPr>
            <w:tcW w:w="1531" w:type="pct"/>
            <w:tcBorders>
              <w:top w:val="single" w:sz="4" w:space="0" w:color="auto"/>
              <w:left w:val="single" w:sz="4" w:space="0" w:color="auto"/>
              <w:bottom w:val="single" w:sz="4" w:space="0" w:color="auto"/>
              <w:right w:val="single" w:sz="4" w:space="0" w:color="auto"/>
            </w:tcBorders>
            <w:vAlign w:val="center"/>
            <w:hideMark/>
          </w:tcPr>
          <w:p w14:paraId="3265E0FF" w14:textId="77777777" w:rsidR="00A43773" w:rsidRPr="002A3BB0" w:rsidRDefault="00A43773">
            <w:pPr>
              <w:spacing w:after="0" w:line="240" w:lineRule="auto"/>
              <w:rPr>
                <w:szCs w:val="24"/>
              </w:rPr>
            </w:pPr>
            <w:r w:rsidRPr="002A3BB0">
              <w:rPr>
                <w:szCs w:val="24"/>
              </w:rPr>
              <w:t>VSAFAS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0975611E" w14:textId="77777777" w:rsidR="00A43773" w:rsidRPr="002A3BB0" w:rsidRDefault="00A43773">
            <w:pPr>
              <w:spacing w:after="0" w:line="240" w:lineRule="auto"/>
              <w:jc w:val="both"/>
              <w:rPr>
                <w:szCs w:val="24"/>
              </w:rPr>
            </w:pPr>
            <w:r w:rsidRPr="002A3BB0">
              <w:rPr>
                <w:szCs w:val="24"/>
              </w:rPr>
              <w:t>Viešojo sektoriaus apskaitos ir finansinės atskaitomybės standartai.</w:t>
            </w:r>
          </w:p>
        </w:tc>
      </w:tr>
      <w:tr w:rsidR="00A43773" w:rsidRPr="002A3BB0" w14:paraId="50B9FA00" w14:textId="77777777">
        <w:trPr>
          <w:cantSplit/>
          <w:trHeight w:val="560"/>
        </w:trPr>
        <w:tc>
          <w:tcPr>
            <w:tcW w:w="455" w:type="pct"/>
            <w:tcBorders>
              <w:top w:val="single" w:sz="4" w:space="0" w:color="auto"/>
              <w:left w:val="single" w:sz="4" w:space="0" w:color="auto"/>
              <w:bottom w:val="single" w:sz="4" w:space="0" w:color="auto"/>
              <w:right w:val="single" w:sz="4" w:space="0" w:color="auto"/>
            </w:tcBorders>
            <w:vAlign w:val="center"/>
            <w:hideMark/>
          </w:tcPr>
          <w:p w14:paraId="75B72313" w14:textId="77777777" w:rsidR="00A43773" w:rsidRPr="002A3BB0" w:rsidRDefault="00A43773">
            <w:pPr>
              <w:spacing w:after="0" w:line="240" w:lineRule="auto"/>
              <w:rPr>
                <w:szCs w:val="24"/>
              </w:rPr>
            </w:pPr>
            <w:r w:rsidRPr="002A3BB0">
              <w:rPr>
                <w:szCs w:val="24"/>
              </w:rPr>
              <w:t>1.1.11.</w:t>
            </w:r>
          </w:p>
        </w:tc>
        <w:tc>
          <w:tcPr>
            <w:tcW w:w="1531" w:type="pct"/>
            <w:tcBorders>
              <w:top w:val="single" w:sz="4" w:space="0" w:color="auto"/>
              <w:left w:val="single" w:sz="4" w:space="0" w:color="auto"/>
              <w:bottom w:val="single" w:sz="4" w:space="0" w:color="auto"/>
              <w:right w:val="single" w:sz="4" w:space="0" w:color="auto"/>
            </w:tcBorders>
            <w:vAlign w:val="center"/>
            <w:hideMark/>
          </w:tcPr>
          <w:p w14:paraId="0DC9846B" w14:textId="77777777" w:rsidR="00A43773" w:rsidRPr="002A3BB0" w:rsidRDefault="00A43773">
            <w:pPr>
              <w:spacing w:after="0" w:line="240" w:lineRule="auto"/>
              <w:rPr>
                <w:szCs w:val="24"/>
              </w:rPr>
            </w:pPr>
            <w:r w:rsidRPr="002A3BB0">
              <w:rPr>
                <w:szCs w:val="24"/>
              </w:rPr>
              <w:t>Incidentas</w:t>
            </w:r>
          </w:p>
        </w:tc>
        <w:tc>
          <w:tcPr>
            <w:tcW w:w="3014" w:type="pct"/>
            <w:tcBorders>
              <w:top w:val="single" w:sz="4" w:space="0" w:color="auto"/>
              <w:left w:val="single" w:sz="4" w:space="0" w:color="auto"/>
              <w:bottom w:val="single" w:sz="4" w:space="0" w:color="auto"/>
              <w:right w:val="single" w:sz="4" w:space="0" w:color="auto"/>
            </w:tcBorders>
            <w:vAlign w:val="center"/>
            <w:hideMark/>
          </w:tcPr>
          <w:p w14:paraId="06E9C1BC" w14:textId="77777777" w:rsidR="00A43773" w:rsidRPr="002A3BB0" w:rsidRDefault="00A43773">
            <w:pPr>
              <w:spacing w:after="0" w:line="240" w:lineRule="auto"/>
              <w:jc w:val="both"/>
              <w:rPr>
                <w:szCs w:val="24"/>
              </w:rPr>
            </w:pPr>
            <w:r w:rsidRPr="002A3BB0">
              <w:rPr>
                <w:szCs w:val="24"/>
              </w:rPr>
              <w:t>NŽT ŽAIS veikimo sutrikimas, nepriklausomai nuo jo kilmės (situacija, kai NŽT ŽAIS naudotojai dėl eksploatuojamos NŽT ŽAIS programinės įrangos funkcionalumo trūkumų negali atlikti veiksmų NŽT ŽAIS; NŽT ŽAIS programinės įrangos veikimo sutrikimas; dėl NŽT ŽAIS programinės įrangos veikimo sutrikimo susidariusi situacija, kai sutrinka darbas arba kyla grėsmė duomenų vientisumui, prieinamumui ir konfidencialumui;</w:t>
            </w:r>
            <w:r w:rsidRPr="002A3BB0">
              <w:t xml:space="preserve"> </w:t>
            </w:r>
            <w:r w:rsidRPr="002A3BB0">
              <w:rPr>
                <w:szCs w:val="24"/>
              </w:rPr>
              <w:t>NŽT ŽAIS veikimo neatitikimai programinės įrangos dokumentacijoje nurodytiems reikalavimams ir kitos problemos, kai darbas nesutrinka ir nekelia grėsmės duomenų prieinamumui, vientisumui ir konfidencialumui; NŽT ŽAIS eksploatacijos metu susidarančių situacijų išaiškinimo reikalaujantis incidentas bei nežinomos gilios priežastys dėl kurių NŽT ŽAIS veikimas įtakojamas neigiamai; išorinių, NŽT ŽAIS atžvilgiu, veiksnių poveikis, dėl kurio sutrinka NŽT ŽAIS veikimas arba kyla grėsmė duomenų vientisumui, prieinamumui ir konfidencialumui ir kt.).</w:t>
            </w:r>
          </w:p>
        </w:tc>
      </w:tr>
      <w:tr w:rsidR="00A43773" w:rsidRPr="002A3BB0" w14:paraId="736035B1" w14:textId="77777777">
        <w:trPr>
          <w:cantSplit/>
          <w:trHeight w:val="413"/>
        </w:trPr>
        <w:tc>
          <w:tcPr>
            <w:tcW w:w="455" w:type="pct"/>
            <w:tcBorders>
              <w:top w:val="single" w:sz="4" w:space="0" w:color="auto"/>
              <w:left w:val="single" w:sz="4" w:space="0" w:color="auto"/>
              <w:bottom w:val="single" w:sz="4" w:space="0" w:color="auto"/>
              <w:right w:val="single" w:sz="4" w:space="0" w:color="auto"/>
            </w:tcBorders>
            <w:vAlign w:val="center"/>
            <w:hideMark/>
          </w:tcPr>
          <w:p w14:paraId="09B8AE64" w14:textId="77777777" w:rsidR="00A43773" w:rsidRPr="002A3BB0" w:rsidRDefault="00A43773">
            <w:pPr>
              <w:spacing w:after="0" w:line="240" w:lineRule="auto"/>
              <w:rPr>
                <w:szCs w:val="24"/>
              </w:rPr>
            </w:pPr>
            <w:r w:rsidRPr="002A3BB0">
              <w:rPr>
                <w:szCs w:val="24"/>
              </w:rPr>
              <w:t>1.1.12.</w:t>
            </w:r>
          </w:p>
        </w:tc>
        <w:tc>
          <w:tcPr>
            <w:tcW w:w="1531" w:type="pct"/>
            <w:tcBorders>
              <w:top w:val="single" w:sz="4" w:space="0" w:color="auto"/>
              <w:left w:val="single" w:sz="4" w:space="0" w:color="auto"/>
              <w:bottom w:val="single" w:sz="4" w:space="0" w:color="auto"/>
              <w:right w:val="single" w:sz="4" w:space="0" w:color="auto"/>
            </w:tcBorders>
            <w:vAlign w:val="center"/>
            <w:hideMark/>
          </w:tcPr>
          <w:p w14:paraId="0D06E462" w14:textId="77777777" w:rsidR="00A43773" w:rsidRPr="002A3BB0" w:rsidRDefault="00A43773">
            <w:pPr>
              <w:spacing w:after="0" w:line="240" w:lineRule="auto"/>
              <w:rPr>
                <w:szCs w:val="24"/>
              </w:rPr>
            </w:pPr>
            <w:r w:rsidRPr="002A3BB0">
              <w:rPr>
                <w:szCs w:val="24"/>
              </w:rPr>
              <w:t>IT</w:t>
            </w:r>
          </w:p>
        </w:tc>
        <w:tc>
          <w:tcPr>
            <w:tcW w:w="3014" w:type="pct"/>
            <w:tcBorders>
              <w:top w:val="single" w:sz="4" w:space="0" w:color="auto"/>
              <w:left w:val="single" w:sz="4" w:space="0" w:color="auto"/>
              <w:bottom w:val="single" w:sz="4" w:space="0" w:color="auto"/>
              <w:right w:val="single" w:sz="4" w:space="0" w:color="auto"/>
            </w:tcBorders>
            <w:vAlign w:val="center"/>
            <w:hideMark/>
          </w:tcPr>
          <w:p w14:paraId="5C7443F7" w14:textId="77777777" w:rsidR="00A43773" w:rsidRPr="002A3BB0" w:rsidRDefault="00A43773">
            <w:pPr>
              <w:spacing w:after="0" w:line="240" w:lineRule="auto"/>
              <w:rPr>
                <w:szCs w:val="24"/>
              </w:rPr>
            </w:pPr>
            <w:r w:rsidRPr="002A3BB0">
              <w:rPr>
                <w:szCs w:val="24"/>
              </w:rPr>
              <w:t>Informacinės technologijos.</w:t>
            </w:r>
          </w:p>
        </w:tc>
      </w:tr>
    </w:tbl>
    <w:p w14:paraId="4CF8B4C5" w14:textId="1623E739" w:rsidR="00A43773" w:rsidRPr="002A3BB0" w:rsidRDefault="00A43773" w:rsidP="00A43773">
      <w:pPr>
        <w:keepNext/>
        <w:keepLines/>
        <w:suppressAutoHyphens/>
        <w:spacing w:after="0" w:line="240" w:lineRule="auto"/>
        <w:ind w:firstLine="709"/>
        <w:jc w:val="both"/>
        <w:rPr>
          <w:rFonts w:eastAsia="SimSun"/>
          <w:szCs w:val="24"/>
        </w:rPr>
      </w:pPr>
      <w:r w:rsidRPr="002A3BB0">
        <w:rPr>
          <w:rFonts w:eastAsia="SimSun"/>
          <w:bCs/>
          <w:szCs w:val="24"/>
        </w:rPr>
        <w:lastRenderedPageBreak/>
        <w:t>1.2.</w:t>
      </w:r>
      <w:bookmarkStart w:id="14" w:name="_Hlk118373965"/>
      <w:r w:rsidRPr="002A3BB0">
        <w:rPr>
          <w:rFonts w:eastAsia="SimSun"/>
          <w:bCs/>
          <w:szCs w:val="24"/>
        </w:rPr>
        <w:t xml:space="preserve"> </w:t>
      </w:r>
      <w:r w:rsidR="00766373">
        <w:rPr>
          <w:rFonts w:eastAsia="SimSun"/>
          <w:b/>
          <w:szCs w:val="24"/>
        </w:rPr>
        <w:t>Sutarties</w:t>
      </w:r>
      <w:r w:rsidR="00766373" w:rsidRPr="002A3BB0">
        <w:rPr>
          <w:rFonts w:eastAsia="SimSun"/>
          <w:b/>
          <w:szCs w:val="24"/>
        </w:rPr>
        <w:t xml:space="preserve"> </w:t>
      </w:r>
      <w:r w:rsidRPr="002A3BB0">
        <w:rPr>
          <w:rFonts w:eastAsia="SimSun"/>
          <w:b/>
          <w:szCs w:val="24"/>
        </w:rPr>
        <w:t>objektas</w:t>
      </w:r>
      <w:r w:rsidRPr="002A3BB0">
        <w:rPr>
          <w:rFonts w:eastAsia="SimSun"/>
          <w:bCs/>
          <w:szCs w:val="24"/>
        </w:rPr>
        <w:t xml:space="preserve"> – P</w:t>
      </w:r>
      <w:r w:rsidRPr="002A3BB0">
        <w:rPr>
          <w:rFonts w:eastAsia="SimSun"/>
          <w:szCs w:val="24"/>
        </w:rPr>
        <w:t>aslaugos, apimančios NŽT ŽAIS programinės įrangos funkcionavimo užtikrinimą ir atsirandančių programinės įrangos pokyčių realizavimą, funkcionalumų modifikavimą, įdiegimą ir testavimą, atsižvelgiant į susijusių teisės aktų ir standartų pakeitimus, patobulinti jau esamus ir sukurti naujus mechanizmus siekiant užtikrinti sistemos naudojimo patogumą ir efektyvų NŽT ŽAIS duomenų tvarkymą</w:t>
      </w:r>
      <w:r w:rsidRPr="002A3BB0">
        <w:t xml:space="preserve"> </w:t>
      </w:r>
      <w:r w:rsidRPr="002A3BB0">
        <w:rPr>
          <w:rFonts w:eastAsia="SimSun"/>
          <w:szCs w:val="24"/>
        </w:rPr>
        <w:t>bei NŽT ŽAIS naudotojų konsultavimą ir pagalbos teikimą.</w:t>
      </w:r>
      <w:bookmarkEnd w:id="14"/>
    </w:p>
    <w:p w14:paraId="7C3BD1F0" w14:textId="4EF44275" w:rsidR="00A43773" w:rsidRPr="002A3BB0" w:rsidRDefault="00A43773" w:rsidP="00A43773">
      <w:pPr>
        <w:keepNext/>
        <w:keepLines/>
        <w:suppressAutoHyphens/>
        <w:spacing w:after="0" w:line="240" w:lineRule="auto"/>
        <w:ind w:firstLine="709"/>
        <w:jc w:val="both"/>
        <w:rPr>
          <w:rFonts w:eastAsia="SimSun"/>
          <w:szCs w:val="24"/>
        </w:rPr>
      </w:pPr>
      <w:r w:rsidRPr="002A3BB0">
        <w:rPr>
          <w:rFonts w:eastAsia="SimSun"/>
          <w:szCs w:val="24"/>
        </w:rPr>
        <w:t xml:space="preserve">1.3. </w:t>
      </w:r>
      <w:bookmarkStart w:id="15" w:name="_Hlk118371966"/>
      <w:r w:rsidR="00925A66">
        <w:rPr>
          <w:rFonts w:eastAsia="SimSun"/>
          <w:b/>
          <w:bCs/>
          <w:szCs w:val="24"/>
        </w:rPr>
        <w:t>Sutarties</w:t>
      </w:r>
      <w:r w:rsidR="00925A66" w:rsidRPr="002A3BB0">
        <w:rPr>
          <w:rFonts w:eastAsia="SimSun"/>
          <w:b/>
          <w:bCs/>
          <w:szCs w:val="24"/>
        </w:rPr>
        <w:t xml:space="preserve"> </w:t>
      </w:r>
      <w:r w:rsidRPr="002A3BB0">
        <w:rPr>
          <w:rFonts w:eastAsia="SimSun"/>
          <w:b/>
          <w:bCs/>
          <w:szCs w:val="24"/>
        </w:rPr>
        <w:t>tikslas</w:t>
      </w:r>
      <w:r w:rsidRPr="002A3BB0">
        <w:rPr>
          <w:rFonts w:eastAsia="SimSun"/>
          <w:szCs w:val="24"/>
        </w:rPr>
        <w:t xml:space="preserve"> – </w:t>
      </w:r>
      <w:bookmarkEnd w:id="15"/>
      <w:r w:rsidRPr="002A3BB0">
        <w:rPr>
          <w:rFonts w:eastAsia="SimSun"/>
          <w:szCs w:val="24"/>
        </w:rPr>
        <w:t>užtikrinti NŽT ŽAIS nepertraukiamą ir patikimą veikimą, atitiktį teisės aktų reikalavimams bei efektyvų panaudojimą.</w:t>
      </w:r>
    </w:p>
    <w:p w14:paraId="1DF1E55E" w14:textId="77777777" w:rsidR="00A43773" w:rsidRPr="002A3BB0" w:rsidRDefault="00A43773" w:rsidP="00A43773">
      <w:pPr>
        <w:pStyle w:val="Sraopastraipa"/>
        <w:spacing w:before="240" w:after="240" w:line="240" w:lineRule="auto"/>
        <w:ind w:left="0"/>
        <w:jc w:val="center"/>
        <w:rPr>
          <w:rFonts w:eastAsia="Times New Roman"/>
          <w:b/>
          <w:bCs/>
          <w:szCs w:val="24"/>
        </w:rPr>
      </w:pPr>
      <w:r w:rsidRPr="002A3BB0">
        <w:rPr>
          <w:rFonts w:eastAsia="SimSun"/>
          <w:b/>
          <w:szCs w:val="24"/>
        </w:rPr>
        <w:t xml:space="preserve">II. </w:t>
      </w:r>
      <w:r w:rsidRPr="002A3BB0">
        <w:rPr>
          <w:b/>
          <w:bCs/>
          <w:szCs w:val="24"/>
        </w:rPr>
        <w:t>ESAMOS SITUACIJOS APŽVALGA</w:t>
      </w:r>
    </w:p>
    <w:p w14:paraId="63F90051" w14:textId="77777777" w:rsidR="00A43773" w:rsidRPr="002A3BB0" w:rsidRDefault="00A43773" w:rsidP="00A43773">
      <w:pPr>
        <w:spacing w:after="0" w:line="240" w:lineRule="auto"/>
        <w:ind w:firstLine="709"/>
        <w:jc w:val="both"/>
        <w:rPr>
          <w:bCs/>
          <w:szCs w:val="24"/>
        </w:rPr>
      </w:pPr>
      <w:r w:rsidRPr="002A3BB0">
        <w:rPr>
          <w:bCs/>
          <w:szCs w:val="24"/>
        </w:rPr>
        <w:t xml:space="preserve">2.1. </w:t>
      </w:r>
      <w:bookmarkStart w:id="16" w:name="_Hlk122514624"/>
      <w:r w:rsidRPr="002A3BB0">
        <w:rPr>
          <w:bCs/>
          <w:szCs w:val="24"/>
        </w:rPr>
        <w:t>NŽT ŽAIS – informacinė sistema, kurios tikslas efektyviai valdyti Nacionalinės žemės tarnybos</w:t>
      </w:r>
      <w:r w:rsidRPr="002A3BB0">
        <w:rPr>
          <w:szCs w:val="24"/>
        </w:rPr>
        <w:t xml:space="preserve"> </w:t>
      </w:r>
      <w:r w:rsidRPr="002A3BB0">
        <w:rPr>
          <w:bCs/>
          <w:szCs w:val="24"/>
        </w:rPr>
        <w:t>patikėjimo teise valdomos valstybinės žemės tvarkymo, administravimo, apskaitymo buhalterinėje apskaitoje procesus elektroninių ryšių priemonėmis.</w:t>
      </w:r>
    </w:p>
    <w:p w14:paraId="628E13F7" w14:textId="77777777" w:rsidR="00A43773" w:rsidRPr="002A3BB0" w:rsidRDefault="00A43773" w:rsidP="00A43773">
      <w:pPr>
        <w:spacing w:after="0" w:line="240" w:lineRule="auto"/>
        <w:ind w:firstLine="709"/>
        <w:jc w:val="both"/>
        <w:rPr>
          <w:bCs/>
          <w:szCs w:val="24"/>
        </w:rPr>
      </w:pPr>
      <w:r w:rsidRPr="002A3BB0">
        <w:rPr>
          <w:bCs/>
          <w:szCs w:val="24"/>
        </w:rPr>
        <w:t>2.2. NŽT ŽAIS pagrindiniai uždaviniai:</w:t>
      </w:r>
    </w:p>
    <w:p w14:paraId="7FA0E430" w14:textId="77777777" w:rsidR="00A43773" w:rsidRPr="002A3BB0" w:rsidRDefault="00A43773" w:rsidP="00A43773">
      <w:pPr>
        <w:spacing w:after="0" w:line="240" w:lineRule="auto"/>
        <w:ind w:firstLine="709"/>
        <w:jc w:val="both"/>
        <w:rPr>
          <w:bCs/>
          <w:szCs w:val="24"/>
        </w:rPr>
      </w:pPr>
      <w:r w:rsidRPr="002A3BB0">
        <w:rPr>
          <w:bCs/>
          <w:szCs w:val="24"/>
        </w:rPr>
        <w:t>2.2.1. Centralizuoti Nacionalinės žemės tarnybos patikėjimo teise valdomos valstybinės žemės apskaitą.</w:t>
      </w:r>
    </w:p>
    <w:p w14:paraId="5A5EF022" w14:textId="77777777" w:rsidR="00A43773" w:rsidRPr="002A3BB0" w:rsidRDefault="00A43773" w:rsidP="00A43773">
      <w:pPr>
        <w:spacing w:after="0" w:line="240" w:lineRule="auto"/>
        <w:ind w:firstLine="709"/>
        <w:jc w:val="both"/>
        <w:rPr>
          <w:bCs/>
          <w:szCs w:val="24"/>
        </w:rPr>
      </w:pPr>
      <w:r w:rsidRPr="002A3BB0">
        <w:rPr>
          <w:bCs/>
          <w:szCs w:val="24"/>
        </w:rPr>
        <w:t>2.2.2. Automatiniu būdu rengti finansines, statistines ir kitas ataskaitas bei dokumentus, susijusius su žemės apskaita.</w:t>
      </w:r>
    </w:p>
    <w:p w14:paraId="072F3B5F" w14:textId="77777777" w:rsidR="00A43773" w:rsidRPr="002A3BB0" w:rsidRDefault="00A43773" w:rsidP="00A43773">
      <w:pPr>
        <w:spacing w:after="0" w:line="240" w:lineRule="auto"/>
        <w:ind w:firstLine="709"/>
        <w:jc w:val="both"/>
        <w:rPr>
          <w:bCs/>
          <w:szCs w:val="24"/>
        </w:rPr>
      </w:pPr>
      <w:r w:rsidRPr="002A3BB0">
        <w:rPr>
          <w:bCs/>
          <w:szCs w:val="24"/>
        </w:rPr>
        <w:t>2.3. NŽT ŽAIS funkcinę struktūrą sudaro konkrečias funkcijas turintys komponentai:</w:t>
      </w:r>
    </w:p>
    <w:p w14:paraId="3A055805" w14:textId="77777777" w:rsidR="00A43773" w:rsidRPr="002A3BB0" w:rsidRDefault="00A43773" w:rsidP="00A43773">
      <w:pPr>
        <w:spacing w:after="0" w:line="240" w:lineRule="auto"/>
        <w:ind w:firstLine="709"/>
        <w:jc w:val="both"/>
        <w:rPr>
          <w:bCs/>
          <w:szCs w:val="24"/>
        </w:rPr>
      </w:pPr>
      <w:r w:rsidRPr="002A3BB0">
        <w:rPr>
          <w:bCs/>
          <w:szCs w:val="24"/>
        </w:rPr>
        <w:t>2.3.1. Finansų apskaitos modulis, kurio funkcionalumas užtikrina apskaitos tvarkymą, registruojant ūkines operacijas bei įvykius, finansinės apskaitos tvarkymą, taikant kaupimo principą, o biudžeto apskaitos tvarkymą, taikant pinigų principą. Šis modulis skirtas:</w:t>
      </w:r>
    </w:p>
    <w:p w14:paraId="7A0E8D9B" w14:textId="77777777" w:rsidR="00A43773" w:rsidRPr="002A3BB0" w:rsidRDefault="00A43773" w:rsidP="00A43773">
      <w:pPr>
        <w:spacing w:after="0" w:line="240" w:lineRule="auto"/>
        <w:ind w:firstLine="709"/>
        <w:jc w:val="both"/>
        <w:rPr>
          <w:bCs/>
          <w:szCs w:val="24"/>
        </w:rPr>
      </w:pPr>
      <w:r w:rsidRPr="002A3BB0">
        <w:rPr>
          <w:bCs/>
          <w:szCs w:val="24"/>
        </w:rPr>
        <w:t>2.3.1.1. banko operacijoms: informacijos apie pinigų įplaukas ir išmokas registravimui ir kaupimui;</w:t>
      </w:r>
    </w:p>
    <w:p w14:paraId="1B5B72B0" w14:textId="77777777" w:rsidR="00A43773" w:rsidRPr="002A3BB0" w:rsidRDefault="00A43773" w:rsidP="00A43773">
      <w:pPr>
        <w:spacing w:after="0" w:line="240" w:lineRule="auto"/>
        <w:ind w:firstLine="709"/>
        <w:jc w:val="both"/>
        <w:rPr>
          <w:bCs/>
          <w:szCs w:val="24"/>
        </w:rPr>
      </w:pPr>
      <w:r w:rsidRPr="002A3BB0">
        <w:rPr>
          <w:bCs/>
          <w:szCs w:val="24"/>
        </w:rPr>
        <w:t>2.3.1.2. gautinoms sumoms: pirkėjų ir kitų gautinų sumų registravimui, pardavimų registravimui ir kitų su gautinomis sumomis susijusių ūkinių operacijų apskaitai ir informacijos kaupimui;</w:t>
      </w:r>
    </w:p>
    <w:p w14:paraId="1E4B9BB0" w14:textId="77777777" w:rsidR="00A43773" w:rsidRPr="002A3BB0" w:rsidRDefault="00A43773" w:rsidP="00A43773">
      <w:pPr>
        <w:spacing w:after="0" w:line="240" w:lineRule="auto"/>
        <w:ind w:firstLine="709"/>
        <w:jc w:val="both"/>
        <w:rPr>
          <w:bCs/>
          <w:szCs w:val="24"/>
        </w:rPr>
      </w:pPr>
      <w:r w:rsidRPr="002A3BB0">
        <w:rPr>
          <w:bCs/>
          <w:szCs w:val="24"/>
        </w:rPr>
        <w:t>2.3.1.3. mokėtinoms sumoms: tiekėjams ir kitiems subjektams mokėtinų sumų registravimui, sąnaudų registravimui ir kitų su mokėtinomis sumomis susijusių ūkinių operacijų apskaitai ir informacijos kaupimui;</w:t>
      </w:r>
    </w:p>
    <w:p w14:paraId="55A068EE" w14:textId="77777777" w:rsidR="00A43773" w:rsidRPr="002A3BB0" w:rsidRDefault="00A43773" w:rsidP="00A43773">
      <w:pPr>
        <w:spacing w:after="0" w:line="240" w:lineRule="auto"/>
        <w:ind w:firstLine="709"/>
        <w:jc w:val="both"/>
        <w:rPr>
          <w:bCs/>
          <w:szCs w:val="24"/>
        </w:rPr>
      </w:pPr>
      <w:r w:rsidRPr="002A3BB0">
        <w:rPr>
          <w:bCs/>
          <w:szCs w:val="24"/>
        </w:rPr>
        <w:t>2.3.1.4. didžiajai knygai, kurioje registruojama ir tvarkoma visų analitinių, suminių ir nebalansinių sąskaitų informacija, surenkami duomenys iš funkcinių sričių, apskaičiuojami sąskaitų likučiai ir kaupiami duomenys.</w:t>
      </w:r>
    </w:p>
    <w:p w14:paraId="05E662EF" w14:textId="77777777" w:rsidR="00A43773" w:rsidRPr="002A3BB0" w:rsidRDefault="00A43773" w:rsidP="00A43773">
      <w:pPr>
        <w:spacing w:after="0" w:line="240" w:lineRule="auto"/>
        <w:ind w:firstLine="709"/>
        <w:jc w:val="both"/>
        <w:rPr>
          <w:bCs/>
          <w:szCs w:val="24"/>
        </w:rPr>
      </w:pPr>
      <w:r w:rsidRPr="002A3BB0">
        <w:rPr>
          <w:bCs/>
          <w:szCs w:val="24"/>
        </w:rPr>
        <w:t>2.3.2. Turto apskaitos modulis, kuris skirtas:</w:t>
      </w:r>
    </w:p>
    <w:p w14:paraId="726E1096" w14:textId="77777777" w:rsidR="00A43773" w:rsidRPr="002A3BB0" w:rsidRDefault="00A43773" w:rsidP="00A43773">
      <w:pPr>
        <w:spacing w:after="0" w:line="240" w:lineRule="auto"/>
        <w:ind w:firstLine="709"/>
        <w:jc w:val="both"/>
        <w:rPr>
          <w:bCs/>
          <w:szCs w:val="24"/>
        </w:rPr>
      </w:pPr>
      <w:r w:rsidRPr="002A3BB0">
        <w:rPr>
          <w:bCs/>
          <w:szCs w:val="24"/>
        </w:rPr>
        <w:t>2.3.2.1. ilgalaikio materialiojo turto (žemės) valdymo, perdavimo, nurašymo ir kitų su turtu susijusių ūkinių operacijų įvykių apskaitai ir informacijos kaupimui;</w:t>
      </w:r>
    </w:p>
    <w:p w14:paraId="037F3951" w14:textId="77777777" w:rsidR="00A43773" w:rsidRPr="002A3BB0" w:rsidRDefault="00A43773" w:rsidP="00A43773">
      <w:pPr>
        <w:spacing w:after="0" w:line="240" w:lineRule="auto"/>
        <w:ind w:firstLine="709"/>
        <w:jc w:val="both"/>
        <w:rPr>
          <w:bCs/>
          <w:szCs w:val="24"/>
        </w:rPr>
      </w:pPr>
      <w:r w:rsidRPr="002A3BB0">
        <w:rPr>
          <w:bCs/>
          <w:szCs w:val="24"/>
        </w:rPr>
        <w:t xml:space="preserve">2.3.2.2. atsargų (žemės) pardavimo, nurašymo ir kitų su atsargomis (žemės) susijusių ūkinių operacijų apskaitai ir informacijos kaupimui. </w:t>
      </w:r>
    </w:p>
    <w:p w14:paraId="42C67E6A" w14:textId="77777777" w:rsidR="00A43773" w:rsidRPr="002A3BB0" w:rsidRDefault="00A43773" w:rsidP="00A43773">
      <w:pPr>
        <w:spacing w:after="0" w:line="240" w:lineRule="auto"/>
        <w:ind w:firstLine="709"/>
        <w:jc w:val="both"/>
        <w:rPr>
          <w:bCs/>
          <w:szCs w:val="24"/>
        </w:rPr>
      </w:pPr>
      <w:r w:rsidRPr="002A3BB0">
        <w:rPr>
          <w:bCs/>
          <w:szCs w:val="24"/>
        </w:rPr>
        <w:t>2.3.3. Finansavimo modulis, kuris skirtas:</w:t>
      </w:r>
    </w:p>
    <w:p w14:paraId="53EC85DE" w14:textId="77777777" w:rsidR="00A43773" w:rsidRPr="002A3BB0" w:rsidRDefault="00A43773" w:rsidP="00A43773">
      <w:pPr>
        <w:spacing w:after="0" w:line="240" w:lineRule="auto"/>
        <w:ind w:firstLine="709"/>
        <w:jc w:val="both"/>
        <w:rPr>
          <w:bCs/>
          <w:szCs w:val="24"/>
        </w:rPr>
      </w:pPr>
      <w:r w:rsidRPr="002A3BB0">
        <w:rPr>
          <w:bCs/>
          <w:szCs w:val="24"/>
        </w:rPr>
        <w:t>2.3.3.1. mokėjimo paraiškų registravimui ir pateikimui;</w:t>
      </w:r>
    </w:p>
    <w:p w14:paraId="33D87BED" w14:textId="77777777" w:rsidR="00A43773" w:rsidRPr="002A3BB0" w:rsidRDefault="00A43773" w:rsidP="00A43773">
      <w:pPr>
        <w:spacing w:after="0" w:line="240" w:lineRule="auto"/>
        <w:ind w:firstLine="709"/>
        <w:jc w:val="both"/>
        <w:rPr>
          <w:bCs/>
          <w:szCs w:val="24"/>
        </w:rPr>
      </w:pPr>
      <w:r w:rsidRPr="002A3BB0">
        <w:rPr>
          <w:bCs/>
          <w:szCs w:val="24"/>
        </w:rPr>
        <w:t>2.3.3.2. finansavimo sumų ir kitų pajamų registravimui, apskaitai ir informacijos kaupimui;</w:t>
      </w:r>
    </w:p>
    <w:p w14:paraId="13170A9E" w14:textId="77777777" w:rsidR="00A43773" w:rsidRPr="002A3BB0" w:rsidRDefault="00A43773" w:rsidP="00A43773">
      <w:pPr>
        <w:spacing w:after="0" w:line="240" w:lineRule="auto"/>
        <w:ind w:firstLine="709"/>
        <w:jc w:val="both"/>
        <w:rPr>
          <w:bCs/>
          <w:szCs w:val="24"/>
        </w:rPr>
      </w:pPr>
      <w:r w:rsidRPr="002A3BB0">
        <w:rPr>
          <w:bCs/>
          <w:szCs w:val="24"/>
        </w:rPr>
        <w:t>2.3.3.3. finansavimo sąnaudų registravimui, apskaitai ir informacijos kaupimui.</w:t>
      </w:r>
    </w:p>
    <w:p w14:paraId="75FF08DE" w14:textId="77777777" w:rsidR="00A43773" w:rsidRPr="002A3BB0" w:rsidRDefault="00A43773" w:rsidP="00A43773">
      <w:pPr>
        <w:spacing w:after="0" w:line="240" w:lineRule="auto"/>
        <w:ind w:firstLine="709"/>
        <w:jc w:val="both"/>
        <w:rPr>
          <w:bCs/>
          <w:szCs w:val="24"/>
        </w:rPr>
      </w:pPr>
      <w:r w:rsidRPr="002A3BB0">
        <w:rPr>
          <w:bCs/>
          <w:szCs w:val="24"/>
        </w:rPr>
        <w:t xml:space="preserve">2.3.4. Biudžeto valdymo ir kontrolės modulis, kuris suteikia galimybę vykdyti biudžeto prognozavimą, planavimą, paskirstymą, biudžeto įgyvendinimo kontrolę ir analizę, palyginti planinius ir faktinius duomenis.  </w:t>
      </w:r>
    </w:p>
    <w:p w14:paraId="540412B3" w14:textId="77777777" w:rsidR="00A43773" w:rsidRPr="002A3BB0" w:rsidRDefault="00A43773" w:rsidP="00A43773">
      <w:pPr>
        <w:spacing w:after="0" w:line="240" w:lineRule="auto"/>
        <w:ind w:firstLine="709"/>
        <w:jc w:val="both"/>
        <w:rPr>
          <w:bCs/>
          <w:szCs w:val="24"/>
        </w:rPr>
      </w:pPr>
      <w:r w:rsidRPr="002A3BB0">
        <w:rPr>
          <w:bCs/>
          <w:szCs w:val="24"/>
        </w:rPr>
        <w:t>2.3.5. Ataskaitų ir analizės modulis, kuris skirtas sudaryti:</w:t>
      </w:r>
    </w:p>
    <w:p w14:paraId="3B4E4627" w14:textId="77777777" w:rsidR="00A43773" w:rsidRPr="002A3BB0" w:rsidRDefault="00A43773" w:rsidP="00A43773">
      <w:pPr>
        <w:spacing w:after="0" w:line="240" w:lineRule="auto"/>
        <w:ind w:firstLine="709"/>
        <w:jc w:val="both"/>
        <w:rPr>
          <w:bCs/>
          <w:szCs w:val="24"/>
        </w:rPr>
      </w:pPr>
      <w:r w:rsidRPr="002A3BB0">
        <w:rPr>
          <w:bCs/>
          <w:szCs w:val="24"/>
        </w:rPr>
        <w:t>2.3.5.1. finansines ataskaitas pagal VSAFAS (finansinės būklės, veiklos rezultatų, grynojo turto pokyčių, pinigų srautų ataskaita ir aiškinamojo rašto lentelės);</w:t>
      </w:r>
    </w:p>
    <w:p w14:paraId="44E619F0" w14:textId="77777777" w:rsidR="00A43773" w:rsidRPr="002A3BB0" w:rsidRDefault="00A43773" w:rsidP="00A43773">
      <w:pPr>
        <w:spacing w:after="0" w:line="240" w:lineRule="auto"/>
        <w:ind w:firstLine="709"/>
        <w:jc w:val="both"/>
        <w:rPr>
          <w:bCs/>
          <w:szCs w:val="24"/>
        </w:rPr>
      </w:pPr>
      <w:r w:rsidRPr="002A3BB0">
        <w:rPr>
          <w:bCs/>
          <w:szCs w:val="24"/>
        </w:rPr>
        <w:t>2.3.5.2. biudžeto vykdymo ataskaitas;</w:t>
      </w:r>
    </w:p>
    <w:p w14:paraId="4A7DE8E0" w14:textId="77777777" w:rsidR="00A43773" w:rsidRPr="002A3BB0" w:rsidRDefault="00A43773" w:rsidP="00A43773">
      <w:pPr>
        <w:spacing w:after="0" w:line="240" w:lineRule="auto"/>
        <w:ind w:firstLine="709"/>
        <w:jc w:val="both"/>
        <w:rPr>
          <w:bCs/>
          <w:szCs w:val="24"/>
        </w:rPr>
      </w:pPr>
      <w:r w:rsidRPr="002A3BB0">
        <w:rPr>
          <w:bCs/>
          <w:szCs w:val="24"/>
        </w:rPr>
        <w:t>2.3.5.3. kitas (inventorizacijos, statistikos ir kt.) teisės aktais nustatytas, su apskaita susijusias ataskaitas;</w:t>
      </w:r>
    </w:p>
    <w:p w14:paraId="5B5BA74D" w14:textId="77777777" w:rsidR="00A43773" w:rsidRPr="002A3BB0" w:rsidRDefault="00A43773" w:rsidP="00A43773">
      <w:pPr>
        <w:spacing w:after="0" w:line="240" w:lineRule="auto"/>
        <w:ind w:firstLine="709"/>
        <w:jc w:val="both"/>
        <w:rPr>
          <w:bCs/>
          <w:szCs w:val="24"/>
        </w:rPr>
      </w:pPr>
      <w:r w:rsidRPr="002A3BB0">
        <w:rPr>
          <w:bCs/>
          <w:szCs w:val="24"/>
        </w:rPr>
        <w:t>2.3.5.4. kitas, tiek lanksčios duomenų analizės, tiek šablonines (nustatytos formos) ataskaitas.</w:t>
      </w:r>
    </w:p>
    <w:p w14:paraId="662E0B37" w14:textId="77777777" w:rsidR="00A43773" w:rsidRPr="002A3BB0" w:rsidRDefault="00A43773" w:rsidP="00A43773">
      <w:pPr>
        <w:spacing w:after="0" w:line="240" w:lineRule="auto"/>
        <w:ind w:firstLine="709"/>
        <w:jc w:val="both"/>
        <w:rPr>
          <w:bCs/>
          <w:szCs w:val="24"/>
        </w:rPr>
      </w:pPr>
      <w:r w:rsidRPr="002A3BB0">
        <w:rPr>
          <w:bCs/>
          <w:szCs w:val="24"/>
        </w:rPr>
        <w:t>2.3.6. Sutarčių modulis, kuris skirtas žemės pardavimo, nuomos bei panaudos sandorių rengimui su fiziniais ir juridiniais asmenimis bei šių sandorių administravimui.</w:t>
      </w:r>
    </w:p>
    <w:p w14:paraId="0F711972" w14:textId="77777777" w:rsidR="00A43773" w:rsidRPr="002A3BB0" w:rsidRDefault="00A43773" w:rsidP="00A43773">
      <w:pPr>
        <w:spacing w:after="0" w:line="240" w:lineRule="auto"/>
        <w:ind w:firstLine="709"/>
        <w:jc w:val="both"/>
        <w:rPr>
          <w:bCs/>
          <w:szCs w:val="24"/>
        </w:rPr>
      </w:pPr>
      <w:r w:rsidRPr="002A3BB0">
        <w:rPr>
          <w:bCs/>
          <w:szCs w:val="24"/>
        </w:rPr>
        <w:lastRenderedPageBreak/>
        <w:t>2.3.7. Integravimo modulis, kuris skirtas tvarkyti sąsajoms su išorinėmis ir vidinėmis informacinėmis sistemomis.</w:t>
      </w:r>
    </w:p>
    <w:p w14:paraId="00E9E370" w14:textId="77777777" w:rsidR="00A43773" w:rsidRPr="002A3BB0" w:rsidRDefault="00A43773" w:rsidP="00A43773">
      <w:pPr>
        <w:spacing w:after="0" w:line="240" w:lineRule="auto"/>
        <w:ind w:firstLine="709"/>
        <w:jc w:val="both"/>
        <w:rPr>
          <w:bCs/>
          <w:szCs w:val="24"/>
        </w:rPr>
      </w:pPr>
      <w:r w:rsidRPr="002A3BB0">
        <w:rPr>
          <w:bCs/>
          <w:szCs w:val="24"/>
        </w:rPr>
        <w:t>2.3.8. Sistemos administravimo modulis, kuris skirtas NŽT ŽAIS naudotojų ir jų teisių administravimui, pagrindinių sistemos parametrų konfigūravimui, atsarginių kopijų administravimui ir archyvavimo priežiūros funkcijai vykdyti, duomenų mainų valdymui ir saugos užtikrinimui, naudotojų veiksmų auditui.</w:t>
      </w:r>
    </w:p>
    <w:bookmarkEnd w:id="16"/>
    <w:p w14:paraId="27C6FBEF" w14:textId="77777777" w:rsidR="00A43773" w:rsidRPr="002A3BB0" w:rsidRDefault="00A43773" w:rsidP="00A43773">
      <w:pPr>
        <w:spacing w:after="0" w:line="240" w:lineRule="auto"/>
        <w:ind w:firstLine="709"/>
        <w:jc w:val="both"/>
        <w:rPr>
          <w:bCs/>
          <w:szCs w:val="24"/>
        </w:rPr>
      </w:pPr>
      <w:r w:rsidRPr="002A3BB0">
        <w:rPr>
          <w:bCs/>
          <w:szCs w:val="24"/>
        </w:rPr>
        <w:t>2.4. NŽT ŽAIS realizuota integracinė sąsaja su Nacionalinės žemės tarnybos dokumentų valdymo informacine sistema ir Nacionalinės žemės tarnybos naudojamu Viešojo sektoriaus finansinės apskaitos bendruoju posistemiu (FVAIS).</w:t>
      </w:r>
    </w:p>
    <w:p w14:paraId="17BBB4CD" w14:textId="77777777" w:rsidR="00A43773" w:rsidRPr="002A3BB0" w:rsidRDefault="00A43773" w:rsidP="00A43773">
      <w:pPr>
        <w:spacing w:after="0" w:line="240" w:lineRule="auto"/>
        <w:ind w:firstLine="709"/>
        <w:jc w:val="both"/>
        <w:rPr>
          <w:bCs/>
          <w:szCs w:val="24"/>
        </w:rPr>
      </w:pPr>
      <w:r w:rsidRPr="002A3BB0">
        <w:rPr>
          <w:bCs/>
          <w:szCs w:val="24"/>
        </w:rPr>
        <w:t xml:space="preserve">2.5. </w:t>
      </w:r>
      <w:bookmarkStart w:id="17" w:name="_Hlk122514666"/>
      <w:r w:rsidRPr="002A3BB0">
        <w:rPr>
          <w:bCs/>
          <w:szCs w:val="24"/>
        </w:rPr>
        <w:t>NŽT ŽAIS naudojasi Nacionalinės žemės tarnybos centrinė įstaiga (Gedimino pr. 19, Vilnius) ir 50 teritorinių padalinių (adresai nurodyti interneto svetainėje www.nzt.lt, skiltyje „Struktūra ir kontaktai“).</w:t>
      </w:r>
    </w:p>
    <w:bookmarkEnd w:id="17"/>
    <w:p w14:paraId="1713EB90" w14:textId="77777777" w:rsidR="00A43773" w:rsidRPr="002A3BB0" w:rsidRDefault="00A43773" w:rsidP="00A43773">
      <w:pPr>
        <w:spacing w:after="0" w:line="240" w:lineRule="auto"/>
        <w:ind w:firstLine="709"/>
        <w:jc w:val="both"/>
        <w:rPr>
          <w:bCs/>
          <w:szCs w:val="24"/>
        </w:rPr>
      </w:pPr>
      <w:r w:rsidRPr="002A3BB0">
        <w:rPr>
          <w:bCs/>
          <w:szCs w:val="24"/>
        </w:rPr>
        <w:t>2.6. NŽT ŽAIS naudotojai skirstomi:</w:t>
      </w:r>
    </w:p>
    <w:p w14:paraId="7240AF4A" w14:textId="77777777" w:rsidR="00A43773" w:rsidRPr="002A3BB0" w:rsidRDefault="00A43773" w:rsidP="00A43773">
      <w:pPr>
        <w:spacing w:after="0" w:line="240" w:lineRule="auto"/>
        <w:ind w:firstLine="709"/>
        <w:jc w:val="both"/>
        <w:rPr>
          <w:bCs/>
          <w:szCs w:val="24"/>
        </w:rPr>
      </w:pPr>
      <w:r w:rsidRPr="002A3BB0">
        <w:rPr>
          <w:bCs/>
          <w:szCs w:val="24"/>
        </w:rPr>
        <w:t>2.6.1. Riboto funkcionalumo vartotojai – jungiasi prie Microsoft Dynamics NAV 2009 platformoje realizuoto NŽT ŽAIS aplikacijų serverio HTTP protokolu, naudodami interneto naršyklę. Naršyklės lange šie vartotojai gali vykdyti specializuotas žemės apskaitos funkcijas, kurias dažniausiai atlieka Nacionalinės žemės tarnybos</w:t>
      </w:r>
      <w:r w:rsidRPr="002A3BB0">
        <w:rPr>
          <w:szCs w:val="24"/>
        </w:rPr>
        <w:t xml:space="preserve"> </w:t>
      </w:r>
      <w:r w:rsidRPr="002A3BB0">
        <w:rPr>
          <w:bCs/>
          <w:szCs w:val="24"/>
        </w:rPr>
        <w:t>teritorinių padalinių darbuotojai, tokias kaip sutarčių sudarymas, laiškų skolininkams siuntimas, pirkėjų mokėjimų istorijos peržiūra, naujų žemės sklypų formavimas.</w:t>
      </w:r>
    </w:p>
    <w:p w14:paraId="3691A661" w14:textId="77777777" w:rsidR="00A43773" w:rsidRPr="002A3BB0" w:rsidRDefault="00A43773" w:rsidP="00A43773">
      <w:pPr>
        <w:spacing w:after="0" w:line="240" w:lineRule="auto"/>
        <w:ind w:firstLine="709"/>
        <w:jc w:val="both"/>
        <w:rPr>
          <w:bCs/>
          <w:szCs w:val="24"/>
        </w:rPr>
      </w:pPr>
      <w:r w:rsidRPr="002A3BB0">
        <w:rPr>
          <w:bCs/>
          <w:szCs w:val="24"/>
        </w:rPr>
        <w:t xml:space="preserve">2.6.2. Pilno funkcionalumo vartotojai – jungiasi prie NŽT ŽAIS aplikacijų serveryje įdiegtos Microsoft Terminal </w:t>
      </w:r>
      <w:proofErr w:type="spellStart"/>
      <w:r w:rsidRPr="002A3BB0">
        <w:rPr>
          <w:bCs/>
          <w:szCs w:val="24"/>
        </w:rPr>
        <w:t>Services</w:t>
      </w:r>
      <w:proofErr w:type="spellEnd"/>
      <w:r w:rsidRPr="002A3BB0">
        <w:rPr>
          <w:bCs/>
          <w:szCs w:val="24"/>
        </w:rPr>
        <w:t xml:space="preserve"> paslaugos RDP protokolo pagalba. Prisijungus šiems vartotojams automatiškai iškviečiama Microsoft Dynamics NAV 2009 programos vartotojo sąsaja, kurioje vartotojai gali vykdyti visas NŽT ŽAIS funkcijas, kurias jiems leidžia priskirtos rolės bei teisės.</w:t>
      </w:r>
    </w:p>
    <w:p w14:paraId="0CA8961B" w14:textId="77777777" w:rsidR="00A43773" w:rsidRPr="002A3BB0" w:rsidRDefault="00A43773" w:rsidP="00A43773">
      <w:pPr>
        <w:spacing w:after="0" w:line="240" w:lineRule="auto"/>
        <w:ind w:firstLine="709"/>
        <w:jc w:val="both"/>
        <w:rPr>
          <w:szCs w:val="24"/>
          <w:lang w:eastAsia="lt-LT"/>
        </w:rPr>
      </w:pPr>
      <w:r w:rsidRPr="002A3BB0">
        <w:rPr>
          <w:bCs/>
          <w:szCs w:val="24"/>
        </w:rPr>
        <w:t xml:space="preserve">2.7. </w:t>
      </w:r>
      <w:r w:rsidRPr="002A3BB0">
        <w:rPr>
          <w:szCs w:val="24"/>
        </w:rPr>
        <w:t>NŽT ŽAIS realizuota naudojant apskaitos ir verslo valdymo sistemą</w:t>
      </w:r>
      <w:r w:rsidRPr="002A3BB0">
        <w:rPr>
          <w:bCs/>
          <w:szCs w:val="24"/>
          <w:lang w:eastAsia="lt-LT"/>
        </w:rPr>
        <w:t xml:space="preserve"> Microsoft Dynamics NAV 2009, Microsoft SQL </w:t>
      </w:r>
      <w:proofErr w:type="spellStart"/>
      <w:r w:rsidRPr="002A3BB0">
        <w:rPr>
          <w:bCs/>
          <w:szCs w:val="24"/>
          <w:lang w:eastAsia="lt-LT"/>
        </w:rPr>
        <w:t>server</w:t>
      </w:r>
      <w:proofErr w:type="spellEnd"/>
      <w:r w:rsidRPr="002A3BB0">
        <w:rPr>
          <w:bCs/>
          <w:szCs w:val="24"/>
          <w:lang w:eastAsia="lt-LT"/>
        </w:rPr>
        <w:t xml:space="preserve"> 2012, Microsoft Internet </w:t>
      </w:r>
      <w:proofErr w:type="spellStart"/>
      <w:r w:rsidRPr="002A3BB0">
        <w:rPr>
          <w:bCs/>
          <w:szCs w:val="24"/>
          <w:lang w:eastAsia="lt-LT"/>
        </w:rPr>
        <w:t>Information</w:t>
      </w:r>
      <w:proofErr w:type="spellEnd"/>
      <w:r w:rsidRPr="002A3BB0">
        <w:rPr>
          <w:bCs/>
          <w:szCs w:val="24"/>
          <w:lang w:eastAsia="lt-LT"/>
        </w:rPr>
        <w:t xml:space="preserve"> </w:t>
      </w:r>
      <w:proofErr w:type="spellStart"/>
      <w:r w:rsidRPr="002A3BB0">
        <w:rPr>
          <w:bCs/>
          <w:szCs w:val="24"/>
          <w:lang w:eastAsia="lt-LT"/>
        </w:rPr>
        <w:t>server</w:t>
      </w:r>
      <w:proofErr w:type="spellEnd"/>
      <w:r w:rsidRPr="002A3BB0">
        <w:rPr>
          <w:bCs/>
          <w:szCs w:val="24"/>
          <w:lang w:eastAsia="lt-LT"/>
        </w:rPr>
        <w:t xml:space="preserve"> ir W</w:t>
      </w:r>
      <w:r w:rsidRPr="002A3BB0">
        <w:rPr>
          <w:szCs w:val="24"/>
        </w:rPr>
        <w:t xml:space="preserve">indows </w:t>
      </w:r>
      <w:proofErr w:type="spellStart"/>
      <w:r w:rsidRPr="002A3BB0">
        <w:rPr>
          <w:szCs w:val="24"/>
        </w:rPr>
        <w:t>server</w:t>
      </w:r>
      <w:proofErr w:type="spellEnd"/>
      <w:r w:rsidRPr="002A3BB0">
        <w:rPr>
          <w:szCs w:val="24"/>
        </w:rPr>
        <w:t xml:space="preserve"> 2008 operacinę sistemą. NŽT </w:t>
      </w:r>
      <w:r w:rsidRPr="002A3BB0">
        <w:rPr>
          <w:szCs w:val="24"/>
          <w:lang w:eastAsia="lt-LT"/>
        </w:rPr>
        <w:t>ŽAIS sistema realizuota Microsoft Dynamics NAV 5.0 platformoje, veikiančioje trijų lygių architektūros principu (klientas, serveris, aplikacijų serveris).</w:t>
      </w:r>
    </w:p>
    <w:p w14:paraId="3A934C7F" w14:textId="77777777" w:rsidR="00A43773" w:rsidRPr="002A3BB0" w:rsidRDefault="00A43773" w:rsidP="00A43773">
      <w:pPr>
        <w:spacing w:after="0" w:line="240" w:lineRule="auto"/>
        <w:ind w:firstLine="709"/>
        <w:jc w:val="both"/>
        <w:rPr>
          <w:szCs w:val="24"/>
        </w:rPr>
      </w:pPr>
      <w:r w:rsidRPr="002A3BB0">
        <w:rPr>
          <w:szCs w:val="24"/>
        </w:rPr>
        <w:t>2.8. NŽT ŽAIS sudaro 7 (septynios) sudėtinės dalys (1 pav.):</w:t>
      </w:r>
    </w:p>
    <w:p w14:paraId="3FEA70F0" w14:textId="77777777" w:rsidR="00A43773" w:rsidRPr="002A3BB0" w:rsidRDefault="00A43773" w:rsidP="00A43773">
      <w:pPr>
        <w:spacing w:after="0" w:line="240" w:lineRule="auto"/>
        <w:ind w:firstLine="709"/>
        <w:jc w:val="both"/>
        <w:rPr>
          <w:szCs w:val="24"/>
        </w:rPr>
      </w:pPr>
      <w:r w:rsidRPr="002A3BB0">
        <w:rPr>
          <w:szCs w:val="24"/>
        </w:rPr>
        <w:t>2.8.1. NŽT ŽAIS duomenų bazė – NŽT ŽAIS duomenų bazių valdymo sistemos serveryje.</w:t>
      </w:r>
    </w:p>
    <w:p w14:paraId="1FFB87FF" w14:textId="77777777" w:rsidR="00A43773" w:rsidRPr="002A3BB0" w:rsidRDefault="00A43773" w:rsidP="00A43773">
      <w:pPr>
        <w:spacing w:after="0" w:line="240" w:lineRule="auto"/>
        <w:ind w:firstLine="709"/>
        <w:jc w:val="both"/>
        <w:rPr>
          <w:szCs w:val="24"/>
        </w:rPr>
      </w:pPr>
      <w:r w:rsidRPr="002A3BB0">
        <w:rPr>
          <w:szCs w:val="24"/>
        </w:rPr>
        <w:t>2.8.2. Terminalo serveris.</w:t>
      </w:r>
    </w:p>
    <w:p w14:paraId="0F9D0F31" w14:textId="77777777" w:rsidR="00A43773" w:rsidRPr="002A3BB0" w:rsidRDefault="00A43773" w:rsidP="00A43773">
      <w:pPr>
        <w:spacing w:after="0" w:line="240" w:lineRule="auto"/>
        <w:ind w:firstLine="709"/>
        <w:jc w:val="both"/>
        <w:rPr>
          <w:szCs w:val="24"/>
        </w:rPr>
      </w:pPr>
      <w:r w:rsidRPr="002A3BB0">
        <w:rPr>
          <w:szCs w:val="24"/>
        </w:rPr>
        <w:t>2.8.3. Microsoft Dynamics NAV 2009 R2 klientas – terminalo serveryje.</w:t>
      </w:r>
    </w:p>
    <w:p w14:paraId="175C7E34" w14:textId="77777777" w:rsidR="00A43773" w:rsidRPr="002A3BB0" w:rsidRDefault="00A43773" w:rsidP="00A43773">
      <w:pPr>
        <w:spacing w:after="0" w:line="240" w:lineRule="auto"/>
        <w:ind w:firstLine="709"/>
        <w:jc w:val="both"/>
        <w:rPr>
          <w:szCs w:val="24"/>
        </w:rPr>
      </w:pPr>
      <w:r w:rsidRPr="002A3BB0">
        <w:rPr>
          <w:szCs w:val="24"/>
        </w:rPr>
        <w:t>2.8.4. Microsoft Dynamics NAV 2009 R2 aplikacijų serveris – aplikacijų serveryje.</w:t>
      </w:r>
    </w:p>
    <w:p w14:paraId="52625B98" w14:textId="77777777" w:rsidR="00A43773" w:rsidRPr="002A3BB0" w:rsidRDefault="00A43773" w:rsidP="00A43773">
      <w:pPr>
        <w:spacing w:after="0" w:line="240" w:lineRule="auto"/>
        <w:ind w:firstLine="709"/>
        <w:jc w:val="both"/>
        <w:rPr>
          <w:szCs w:val="24"/>
        </w:rPr>
      </w:pPr>
      <w:r w:rsidRPr="002A3BB0">
        <w:rPr>
          <w:szCs w:val="24"/>
        </w:rPr>
        <w:t xml:space="preserve">2.8.5. Microsoft Internet </w:t>
      </w:r>
      <w:proofErr w:type="spellStart"/>
      <w:r w:rsidRPr="002A3BB0">
        <w:rPr>
          <w:szCs w:val="24"/>
        </w:rPr>
        <w:t>Information</w:t>
      </w:r>
      <w:proofErr w:type="spellEnd"/>
      <w:r w:rsidRPr="002A3BB0">
        <w:rPr>
          <w:szCs w:val="24"/>
        </w:rPr>
        <w:t xml:space="preserve"> </w:t>
      </w:r>
      <w:proofErr w:type="spellStart"/>
      <w:r w:rsidRPr="002A3BB0">
        <w:rPr>
          <w:szCs w:val="24"/>
        </w:rPr>
        <w:t>Services</w:t>
      </w:r>
      <w:proofErr w:type="spellEnd"/>
      <w:r w:rsidRPr="002A3BB0">
        <w:rPr>
          <w:szCs w:val="24"/>
        </w:rPr>
        <w:t xml:space="preserve"> aplikacijų serveris – aplikacijų serveryje.</w:t>
      </w:r>
    </w:p>
    <w:p w14:paraId="2260B3BB" w14:textId="77777777" w:rsidR="00A43773" w:rsidRPr="002A3BB0" w:rsidRDefault="00A43773" w:rsidP="00A43773">
      <w:pPr>
        <w:spacing w:after="0" w:line="240" w:lineRule="auto"/>
        <w:ind w:firstLine="709"/>
        <w:jc w:val="both"/>
        <w:rPr>
          <w:szCs w:val="24"/>
        </w:rPr>
      </w:pPr>
      <w:r w:rsidRPr="002A3BB0">
        <w:rPr>
          <w:szCs w:val="24"/>
        </w:rPr>
        <w:t>2.8.6. Terminalo klientas – nutolusių ir lokalių naudotojų darbo vietose.</w:t>
      </w:r>
    </w:p>
    <w:p w14:paraId="72DBDAC8" w14:textId="77777777" w:rsidR="00A43773" w:rsidRPr="002A3BB0" w:rsidRDefault="00A43773" w:rsidP="00F753F6">
      <w:pPr>
        <w:spacing w:after="120" w:line="240" w:lineRule="auto"/>
        <w:ind w:firstLine="709"/>
        <w:jc w:val="both"/>
        <w:rPr>
          <w:szCs w:val="24"/>
        </w:rPr>
      </w:pPr>
      <w:r w:rsidRPr="002A3BB0">
        <w:rPr>
          <w:szCs w:val="24"/>
        </w:rPr>
        <w:t>2.8.7. Interneto naršyklė – nutolusių teritorinių padalinių naudotojų darbo vietose.</w:t>
      </w:r>
    </w:p>
    <w:p w14:paraId="7765204A" w14:textId="77777777" w:rsidR="00A43773" w:rsidRPr="002A3BB0" w:rsidRDefault="00A43773" w:rsidP="00A43773">
      <w:pPr>
        <w:spacing w:after="0" w:line="240" w:lineRule="auto"/>
        <w:jc w:val="center"/>
        <w:rPr>
          <w:szCs w:val="24"/>
        </w:rPr>
      </w:pPr>
      <w:r w:rsidRPr="002A3BB0">
        <w:rPr>
          <w:noProof/>
          <w:szCs w:val="24"/>
        </w:rPr>
        <w:drawing>
          <wp:inline distT="0" distB="0" distL="0" distR="0" wp14:anchorId="2661AF06" wp14:editId="0C8430EE">
            <wp:extent cx="3213100" cy="193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l="1994" t="5005" r="25620" b="8330"/>
                    <a:stretch>
                      <a:fillRect/>
                    </a:stretch>
                  </pic:blipFill>
                  <pic:spPr bwMode="auto">
                    <a:xfrm>
                      <a:off x="0" y="0"/>
                      <a:ext cx="3213100" cy="1930400"/>
                    </a:xfrm>
                    <a:prstGeom prst="rect">
                      <a:avLst/>
                    </a:prstGeom>
                    <a:noFill/>
                    <a:ln>
                      <a:noFill/>
                    </a:ln>
                  </pic:spPr>
                </pic:pic>
              </a:graphicData>
            </a:graphic>
          </wp:inline>
        </w:drawing>
      </w:r>
    </w:p>
    <w:p w14:paraId="282B2439" w14:textId="07ACD734" w:rsidR="00D66B43" w:rsidRPr="002A3BB0" w:rsidRDefault="00A43773" w:rsidP="00F753F6">
      <w:pPr>
        <w:spacing w:after="120" w:line="240" w:lineRule="auto"/>
        <w:jc w:val="center"/>
        <w:rPr>
          <w:szCs w:val="24"/>
        </w:rPr>
      </w:pPr>
      <w:r w:rsidRPr="002A3BB0">
        <w:rPr>
          <w:szCs w:val="24"/>
        </w:rPr>
        <w:t>1 pav. ŽAIS veikimo sudėtinės dalys</w:t>
      </w:r>
    </w:p>
    <w:p w14:paraId="4E490CD7" w14:textId="77777777" w:rsidR="00A43773" w:rsidRPr="002A3BB0" w:rsidRDefault="00A43773" w:rsidP="00A43773">
      <w:pPr>
        <w:pStyle w:val="Sraopastraipa"/>
        <w:tabs>
          <w:tab w:val="left" w:pos="1418"/>
        </w:tabs>
        <w:spacing w:after="0" w:line="240" w:lineRule="auto"/>
        <w:ind w:left="0" w:firstLine="709"/>
        <w:jc w:val="both"/>
        <w:rPr>
          <w:szCs w:val="24"/>
        </w:rPr>
      </w:pPr>
      <w:r w:rsidRPr="002A3BB0">
        <w:rPr>
          <w:szCs w:val="24"/>
        </w:rPr>
        <w:t xml:space="preserve">2.9. NŽT ŽAIS gamybinė ir </w:t>
      </w:r>
      <w:proofErr w:type="spellStart"/>
      <w:r w:rsidRPr="002A3BB0">
        <w:rPr>
          <w:szCs w:val="24"/>
        </w:rPr>
        <w:t>testinė</w:t>
      </w:r>
      <w:proofErr w:type="spellEnd"/>
      <w:r w:rsidRPr="002A3BB0">
        <w:rPr>
          <w:szCs w:val="24"/>
        </w:rPr>
        <w:t xml:space="preserve"> aplinkos įdiegtos Nacionalinės žemės tarnybos serverinėje.</w:t>
      </w:r>
    </w:p>
    <w:p w14:paraId="637E7908" w14:textId="77777777" w:rsidR="00A43773" w:rsidRPr="002A3BB0" w:rsidRDefault="00A43773" w:rsidP="00A43773">
      <w:pPr>
        <w:spacing w:after="0" w:line="240" w:lineRule="auto"/>
        <w:ind w:firstLine="709"/>
        <w:jc w:val="both"/>
        <w:rPr>
          <w:szCs w:val="24"/>
        </w:rPr>
      </w:pPr>
      <w:r w:rsidRPr="002A3BB0">
        <w:rPr>
          <w:bCs/>
          <w:szCs w:val="24"/>
        </w:rPr>
        <w:t>2.10. NŽT ŽAIS programinės įrangos išeities tekstai ir techninė dokumentacija saugomi Nacionalinėje žemės tarnyboje.</w:t>
      </w:r>
    </w:p>
    <w:p w14:paraId="05F61B73" w14:textId="77777777" w:rsidR="00A43773" w:rsidRPr="002A3BB0" w:rsidRDefault="00A43773" w:rsidP="00A43773">
      <w:pPr>
        <w:spacing w:after="0" w:line="240" w:lineRule="auto"/>
        <w:ind w:firstLine="709"/>
        <w:jc w:val="both"/>
        <w:rPr>
          <w:szCs w:val="24"/>
        </w:rPr>
      </w:pPr>
      <w:r w:rsidRPr="002A3BB0">
        <w:rPr>
          <w:szCs w:val="24"/>
        </w:rPr>
        <w:t xml:space="preserve">2.11. Visos išimtinės autoriaus turtinės teisės į NŽT ŽAIS funkcionalumą, įskaitant, bet neapsiribojant autorinių teisių objektus modifikuoti, atgaminti bei platinti bet kokia forma ir būdu subjektams, privalantiems apskaitą tvarkyti pagal VSAFAS, priklauso Nacionalinei žemės tarnybai. </w:t>
      </w:r>
      <w:r w:rsidRPr="002A3BB0">
        <w:rPr>
          <w:szCs w:val="24"/>
        </w:rPr>
        <w:lastRenderedPageBreak/>
        <w:t xml:space="preserve">Nacionalinei žemės tarnybai nepriklauso jokios autoriaus teisės į pagrindinę programinę įrangą Microsoft </w:t>
      </w:r>
      <w:proofErr w:type="spellStart"/>
      <w:r w:rsidRPr="002A3BB0">
        <w:rPr>
          <w:szCs w:val="24"/>
        </w:rPr>
        <w:t>Dynamic</w:t>
      </w:r>
      <w:proofErr w:type="spellEnd"/>
      <w:r w:rsidRPr="002A3BB0">
        <w:rPr>
          <w:szCs w:val="24"/>
        </w:rPr>
        <w:t xml:space="preserve"> NAV, išskyrus teisę naudotis ja pagal licencinės sutarties nuostatas. </w:t>
      </w:r>
    </w:p>
    <w:p w14:paraId="4D87C1B3" w14:textId="77777777" w:rsidR="00A43773" w:rsidRPr="002A3BB0" w:rsidRDefault="00A43773" w:rsidP="00A43773">
      <w:pPr>
        <w:spacing w:after="0" w:line="240" w:lineRule="auto"/>
        <w:ind w:firstLine="709"/>
        <w:jc w:val="both"/>
        <w:rPr>
          <w:szCs w:val="24"/>
        </w:rPr>
      </w:pPr>
      <w:r w:rsidRPr="002A3BB0">
        <w:rPr>
          <w:szCs w:val="24"/>
        </w:rPr>
        <w:t xml:space="preserve">2.12. Nacionalinei žemės tarnybai teikiamos </w:t>
      </w:r>
      <w:bookmarkStart w:id="18" w:name="_Hlk120122119"/>
      <w:r w:rsidRPr="002A3BB0">
        <w:rPr>
          <w:szCs w:val="24"/>
        </w:rPr>
        <w:t>NŽT ŽAIS garantinės priežiūros paslaugos</w:t>
      </w:r>
      <w:bookmarkEnd w:id="18"/>
      <w:r w:rsidRPr="002A3BB0">
        <w:rPr>
          <w:szCs w:val="24"/>
        </w:rPr>
        <w:t xml:space="preserve"> (nurodytos šios techninės specifikacijos 2.13 papunktyje). Teikdamas Paslaugas, Paslaugų teikėjas privalės užtikrinti, kad jo naujai kuriama ir (ar) modernizuojama programinė įranga nedarys įtakos esamai programinei įrangai ir tinkamam sutarties vykdymui. Tuo atveju, jeigu šios sutarties tikslų nebus galima pasiekti nepažeidžiant garantinio aptarnavimo teikimo sąlygų, Paslaugų teikėjas privalės prisiimti NŽT ŽAIS garantinio aptarnavimo įsipareigojimus, numatytus sutartyje ir užtikrinti visų, pagal šią sutartį modernizuotų ir susijusių NŽT ŽAIS komponentų, posistemių ir integracijų garantinę priežiūrą iki šios sutarties pabaigos.</w:t>
      </w:r>
    </w:p>
    <w:p w14:paraId="6C1ECF55" w14:textId="77777777" w:rsidR="00A43773" w:rsidRPr="002A3BB0" w:rsidRDefault="00A43773" w:rsidP="00A43773">
      <w:pPr>
        <w:tabs>
          <w:tab w:val="left" w:pos="426"/>
          <w:tab w:val="left" w:pos="709"/>
        </w:tabs>
        <w:spacing w:after="0" w:line="240" w:lineRule="auto"/>
        <w:ind w:firstLine="709"/>
        <w:jc w:val="both"/>
        <w:rPr>
          <w:szCs w:val="24"/>
        </w:rPr>
      </w:pPr>
      <w:r w:rsidRPr="002A3BB0">
        <w:rPr>
          <w:szCs w:val="24"/>
        </w:rPr>
        <w:t>2.13. NŽT ŽAIS garantinės priežiūros paslaugos, numatytos 2020 m. vasario 11 d. Turto (žemės) administravimo informacinės sistemos palaikymo ir plėtros paslaugų pirkimo-pardavimo sutarties 1 priedo 11.3 papunktyje:</w:t>
      </w:r>
    </w:p>
    <w:p w14:paraId="7504F1E0" w14:textId="77777777" w:rsidR="00A43773" w:rsidRPr="002A3BB0" w:rsidRDefault="00A43773" w:rsidP="00A43773">
      <w:pPr>
        <w:tabs>
          <w:tab w:val="left" w:pos="426"/>
          <w:tab w:val="left" w:pos="709"/>
        </w:tabs>
        <w:spacing w:after="0" w:line="240" w:lineRule="auto"/>
        <w:ind w:firstLine="709"/>
        <w:jc w:val="both"/>
        <w:rPr>
          <w:szCs w:val="24"/>
        </w:rPr>
      </w:pPr>
      <w:r w:rsidRPr="002A3BB0">
        <w:rPr>
          <w:szCs w:val="24"/>
        </w:rPr>
        <w:t>„11.3.1. Turi būti užtikrintas ŽAIS prieinamumas (esant tvarkingai IT infrastruktūrai), leidžiantis naudotojams normaliu režimu naudotis ŽAIS funkcionalumu ne mažiau kaip 90 proc. laiko darbo metu darbo dienomis.</w:t>
      </w:r>
    </w:p>
    <w:p w14:paraId="59C02445"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11.3.2. Pirkėjas turi turėti galimybę apie ŽAIS veikimo sutrikimus pranešti Paslaugos teikėjui specializuotoje pagalbos sistemoje (</w:t>
      </w:r>
      <w:r w:rsidRPr="002A3BB0">
        <w:rPr>
          <w:i/>
          <w:iCs/>
          <w:szCs w:val="24"/>
        </w:rPr>
        <w:t xml:space="preserve">angl. </w:t>
      </w:r>
      <w:proofErr w:type="spellStart"/>
      <w:r w:rsidRPr="002A3BB0">
        <w:rPr>
          <w:i/>
          <w:iCs/>
          <w:szCs w:val="24"/>
        </w:rPr>
        <w:t>helpdesk</w:t>
      </w:r>
      <w:proofErr w:type="spellEnd"/>
      <w:r w:rsidRPr="002A3BB0">
        <w:rPr>
          <w:szCs w:val="24"/>
        </w:rPr>
        <w:t xml:space="preserve">) arba, esant šiai sistemai neprieinamai, Paslaugos teikėjo nurodytu telefono numeriu, arba elektroniniu paštu. Paslaugos teikėjo atstovai privalės operatyviai pateikti reikalingus duomenis apie Paslaugos veikimo sutrikimą specializuotoje pagalbos sistemoje (angl. </w:t>
      </w:r>
      <w:proofErr w:type="spellStart"/>
      <w:r w:rsidRPr="002A3BB0">
        <w:rPr>
          <w:szCs w:val="24"/>
        </w:rPr>
        <w:t>helpdesk</w:t>
      </w:r>
      <w:proofErr w:type="spellEnd"/>
      <w:r w:rsidRPr="002A3BB0">
        <w:rPr>
          <w:szCs w:val="24"/>
        </w:rPr>
        <w:t>), arba Pirkėjo nurodytu telefono numeriu, arba elektroniniu paštu.</w:t>
      </w:r>
    </w:p>
    <w:p w14:paraId="3B3C5BAF" w14:textId="77777777" w:rsidR="00A43773" w:rsidRPr="002A3BB0" w:rsidRDefault="00A43773" w:rsidP="00A43773">
      <w:pPr>
        <w:tabs>
          <w:tab w:val="left" w:pos="426"/>
          <w:tab w:val="left" w:pos="709"/>
          <w:tab w:val="left" w:pos="1418"/>
        </w:tabs>
        <w:spacing w:after="0" w:line="240" w:lineRule="auto"/>
        <w:ind w:firstLine="709"/>
        <w:jc w:val="both"/>
        <w:rPr>
          <w:szCs w:val="24"/>
        </w:rPr>
      </w:pPr>
      <w:r w:rsidRPr="002A3BB0">
        <w:rPr>
          <w:szCs w:val="24"/>
        </w:rPr>
        <w:t>11.3.3. Jeigu Paslaugų teikėjas, teikdamas garantinės priežiūros paslaugas nustato, kad ŽAIS programinės įrangos veikimas sutrikęs ne dėl Paslaugų teikėjo prižiūrimos programinės įrangos, informuodamas Paslaugų užsakovą turi nurodyti spėjamą sutrikimo priežastį ir prielaidas, dėl kurių Paslaugų teikėjas tai nustatė.</w:t>
      </w:r>
    </w:p>
    <w:p w14:paraId="159622A4" w14:textId="77777777" w:rsidR="00A43773" w:rsidRPr="002A3BB0" w:rsidRDefault="00A43773" w:rsidP="00A43773">
      <w:pPr>
        <w:tabs>
          <w:tab w:val="left" w:pos="426"/>
          <w:tab w:val="left" w:pos="709"/>
          <w:tab w:val="left" w:pos="1418"/>
        </w:tabs>
        <w:spacing w:after="0" w:line="240" w:lineRule="auto"/>
        <w:ind w:firstLine="709"/>
        <w:jc w:val="both"/>
        <w:rPr>
          <w:szCs w:val="24"/>
        </w:rPr>
      </w:pPr>
      <w:r w:rsidRPr="002A3BB0">
        <w:rPr>
          <w:szCs w:val="24"/>
        </w:rPr>
        <w:t>11.3.4. Incidentų sprendimo laikas:</w:t>
      </w:r>
    </w:p>
    <w:p w14:paraId="3BBBADCB"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11.3.5. ŽAIS programinės įrangos veikimo sutrikimai turi būti pašalinti per tokį laiką, kad ŽAIS paslaugų teikimas šios sistemos naudotojams nesutriktų ilgiau negu 8 (aštuonios) valandos. Jei sutrikimo per nurodytą laiką pašalinti negalima, kartu su Pirkėju suderinamas susitarimas dėl sutrikimo pašalinimo termino;</w:t>
      </w:r>
    </w:p>
    <w:p w14:paraId="2A0711C6" w14:textId="77777777" w:rsidR="00A43773" w:rsidRPr="002A3BB0" w:rsidRDefault="00A43773" w:rsidP="00A43773">
      <w:pPr>
        <w:tabs>
          <w:tab w:val="left" w:pos="426"/>
          <w:tab w:val="left" w:pos="709"/>
          <w:tab w:val="left" w:pos="1418"/>
        </w:tabs>
        <w:spacing w:after="0" w:line="240" w:lineRule="auto"/>
        <w:ind w:firstLine="709"/>
        <w:jc w:val="both"/>
        <w:rPr>
          <w:szCs w:val="24"/>
        </w:rPr>
      </w:pPr>
      <w:r w:rsidRPr="002A3BB0">
        <w:rPr>
          <w:szCs w:val="24"/>
        </w:rPr>
        <w:t>11.3.6. Paslaugų teikėjas, darbo laiku, gavęs Pirkėjo pranešimą apie sutrikimą vienu iš 11.3.2 papunktyje nurodytu gavimo būdu, privalo išsiaiškinti ŽAIS veiklos sutrikimo priežastį. Tuo atveju, jeigu ŽAIS veiklos sutrikimas įvyko ne dėl ŽAIS sisteminės ar techninės įrangos veikimo sutrikimų, o dėl ŽAIS programinės įrangos veikimo sutrikimų, Paslaugų teikėjas turi kuo skubiau imtis veiksmų, užtikrinančių ŽAIS veikimo atstatymą. Reakcijos laikas priklauso nuo nustatytos klaidos ar trikdžio tipo (kritinė, svarbi, nesvarbi). Paslaugų teikėjas privalo išanalizuoti veikimo klaidą ar trikdį ir pateikti Pirkėjui veikimo sutrikimo pašalinimo būdą ir terminą:</w:t>
      </w:r>
    </w:p>
    <w:p w14:paraId="6C41A847"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11.3.7. kritinės klaidos atveju – ne vėliau kaip per 0,5 darbo valandos.</w:t>
      </w:r>
    </w:p>
    <w:p w14:paraId="2DE19358"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11.3.8. kitais atvejais – ne vėliau kaip per 8 darbo valandas.</w:t>
      </w:r>
    </w:p>
    <w:p w14:paraId="41DE7202" w14:textId="77777777" w:rsidR="00A43773" w:rsidRPr="002A3BB0" w:rsidRDefault="00A43773" w:rsidP="00A43773">
      <w:pPr>
        <w:tabs>
          <w:tab w:val="left" w:pos="426"/>
          <w:tab w:val="left" w:pos="709"/>
          <w:tab w:val="left" w:pos="1701"/>
        </w:tabs>
        <w:spacing w:after="0" w:line="240" w:lineRule="auto"/>
        <w:ind w:firstLine="709"/>
        <w:jc w:val="both"/>
        <w:rPr>
          <w:szCs w:val="24"/>
        </w:rPr>
      </w:pPr>
      <w:r w:rsidRPr="002A3BB0">
        <w:rPr>
          <w:szCs w:val="24"/>
        </w:rPr>
        <w:t>11.3.9. Sutrikimų šalinimo terminai derinami su Pirkėju, tačiau turi būti ne ilgesni kaip (terminas pradedamas skaičiuoti nuo pranešimo apie sutrikimą pateikimo Paslaugų teikėjui vienu iš 11.3.2 papunktyje nurodytu gavimo būdu, momento):</w:t>
      </w:r>
    </w:p>
    <w:p w14:paraId="0DC884CE" w14:textId="77777777" w:rsidR="00A43773" w:rsidRPr="002A3BB0" w:rsidRDefault="00A43773" w:rsidP="00A43773">
      <w:pPr>
        <w:tabs>
          <w:tab w:val="left" w:pos="426"/>
          <w:tab w:val="left" w:pos="709"/>
          <w:tab w:val="left" w:pos="1701"/>
        </w:tabs>
        <w:spacing w:after="0" w:line="240" w:lineRule="auto"/>
        <w:ind w:firstLine="709"/>
        <w:jc w:val="both"/>
        <w:rPr>
          <w:szCs w:val="24"/>
        </w:rPr>
      </w:pPr>
      <w:r w:rsidRPr="002A3BB0">
        <w:rPr>
          <w:szCs w:val="24"/>
        </w:rPr>
        <w:t>11.3.10. Alternatyvių priemonių, siekiant išvengti sutrikimo pasekmes, parengimas – ne ilgiau kaip 2 (dvi) darbo valandos;</w:t>
      </w:r>
    </w:p>
    <w:p w14:paraId="609B90A6" w14:textId="77777777" w:rsidR="00A43773" w:rsidRPr="002A3BB0" w:rsidRDefault="00A43773" w:rsidP="00A43773">
      <w:pPr>
        <w:tabs>
          <w:tab w:val="left" w:pos="426"/>
          <w:tab w:val="left" w:pos="709"/>
          <w:tab w:val="left" w:pos="1701"/>
        </w:tabs>
        <w:spacing w:after="0" w:line="240" w:lineRule="auto"/>
        <w:ind w:firstLine="709"/>
        <w:jc w:val="both"/>
        <w:rPr>
          <w:szCs w:val="24"/>
        </w:rPr>
      </w:pPr>
      <w:r w:rsidRPr="002A3BB0">
        <w:rPr>
          <w:szCs w:val="24"/>
        </w:rPr>
        <w:t>11.3.11. Nesvarbių incidentų šalinimas – ne vėliau kaip per 20 (dvidešimt) darbo dienų nuo pranešimo pateikimo vienu iš 11.3.2 papunktyje nurodytu būdu;</w:t>
      </w:r>
    </w:p>
    <w:p w14:paraId="4B092AE3" w14:textId="77777777" w:rsidR="00A43773" w:rsidRPr="002A3BB0" w:rsidRDefault="00A43773" w:rsidP="00A43773">
      <w:pPr>
        <w:tabs>
          <w:tab w:val="left" w:pos="426"/>
          <w:tab w:val="left" w:pos="709"/>
          <w:tab w:val="left" w:pos="1701"/>
        </w:tabs>
        <w:spacing w:after="0" w:line="240" w:lineRule="auto"/>
        <w:ind w:firstLine="709"/>
        <w:jc w:val="both"/>
        <w:rPr>
          <w:szCs w:val="24"/>
        </w:rPr>
      </w:pPr>
      <w:r w:rsidRPr="002A3BB0">
        <w:rPr>
          <w:szCs w:val="24"/>
        </w:rPr>
        <w:t>11.3.12. Svarbių incidentų šalinimas – ne vėliau kaip per 5 (penkias) darbo dienas nuo pranešimo pateikimo vienu iš 11.3.2 papunktyje nurodytu būdu;</w:t>
      </w:r>
    </w:p>
    <w:p w14:paraId="39BF2699"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11.3.13. Kritinių incidentų šalinimas – ne vėliau kaip per 1 (vieną) valandą nuo pranešimo pateikimo vienu iš 11.3.2 papunktyje nurodytu būdu;</w:t>
      </w:r>
    </w:p>
    <w:p w14:paraId="75389724" w14:textId="77777777" w:rsidR="00A43773" w:rsidRPr="002A3BB0" w:rsidRDefault="00A43773" w:rsidP="00A43773">
      <w:pPr>
        <w:tabs>
          <w:tab w:val="left" w:pos="426"/>
          <w:tab w:val="left" w:pos="709"/>
          <w:tab w:val="left" w:pos="1701"/>
        </w:tabs>
        <w:spacing w:after="0" w:line="240" w:lineRule="auto"/>
        <w:ind w:firstLine="709"/>
        <w:jc w:val="both"/>
        <w:rPr>
          <w:szCs w:val="24"/>
        </w:rPr>
      </w:pPr>
      <w:r w:rsidRPr="002A3BB0">
        <w:rPr>
          <w:szCs w:val="24"/>
        </w:rPr>
        <w:t>11.3.14. Jei incidento per nurodytą laiką pašalinti negalima, kartu su Pirkėju suderinamas susitarimas dėl jų pašalinimo;</w:t>
      </w:r>
    </w:p>
    <w:p w14:paraId="170B3EEF"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11.3.15. Eksploatuojamos ŽAIS darbingumo atstatymas, įvykus duomenų bazės ar atskirų sistemos, jos komponentų sutrikimams, kai tai įvyksta dėl Paslaugų teikėjo pateiktų programinės įrangos atnaujinimų ar kitų veiksmų, ar neveikimo;</w:t>
      </w:r>
    </w:p>
    <w:p w14:paraId="257A1E3C"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lastRenderedPageBreak/>
        <w:t>11.3.16. Dalyvavimas sugadintų duomenų atstatyme, kai gedimo priežastis yra Paslaugų teikėjo pateiktos programinės įrangos netinkamas veikimas.“.</w:t>
      </w:r>
    </w:p>
    <w:p w14:paraId="58E69B3E" w14:textId="77777777" w:rsidR="00A43773" w:rsidRPr="002A3BB0" w:rsidRDefault="00A43773" w:rsidP="00A43773">
      <w:pPr>
        <w:spacing w:before="240" w:after="240" w:line="240" w:lineRule="auto"/>
        <w:jc w:val="center"/>
        <w:rPr>
          <w:szCs w:val="24"/>
        </w:rPr>
      </w:pPr>
      <w:r w:rsidRPr="002A3BB0">
        <w:rPr>
          <w:b/>
          <w:szCs w:val="24"/>
        </w:rPr>
        <w:t>III. PERKAMŲ PASLAUGŲ APIMTIS, TEIKIMO REIKALAVIMAI IR TVARKA</w:t>
      </w:r>
    </w:p>
    <w:p w14:paraId="21DE8340" w14:textId="77777777" w:rsidR="00A43773" w:rsidRPr="002A3BB0" w:rsidRDefault="00A43773" w:rsidP="00A43773">
      <w:pPr>
        <w:keepNext/>
        <w:keepLines/>
        <w:suppressAutoHyphens/>
        <w:spacing w:after="0" w:line="240" w:lineRule="auto"/>
        <w:ind w:firstLine="709"/>
        <w:jc w:val="both"/>
        <w:rPr>
          <w:rFonts w:eastAsia="SimSun"/>
          <w:b/>
          <w:bCs/>
          <w:szCs w:val="24"/>
        </w:rPr>
      </w:pPr>
      <w:r w:rsidRPr="002A3BB0">
        <w:rPr>
          <w:rFonts w:eastAsia="SimSun"/>
          <w:szCs w:val="24"/>
        </w:rPr>
        <w:t xml:space="preserve">3.1. </w:t>
      </w:r>
      <w:r w:rsidRPr="002A3BB0">
        <w:rPr>
          <w:rFonts w:eastAsia="SimSun"/>
          <w:b/>
          <w:bCs/>
          <w:szCs w:val="24"/>
        </w:rPr>
        <w:t>Paslaugų apimtys:</w:t>
      </w:r>
    </w:p>
    <w:p w14:paraId="705DED0A" w14:textId="77777777" w:rsidR="00A43773" w:rsidRPr="002A3BB0" w:rsidRDefault="00A43773" w:rsidP="00A43773">
      <w:pPr>
        <w:keepNext/>
        <w:keepLines/>
        <w:suppressAutoHyphens/>
        <w:spacing w:after="0" w:line="240" w:lineRule="auto"/>
        <w:ind w:firstLine="709"/>
        <w:jc w:val="both"/>
        <w:rPr>
          <w:rFonts w:eastAsia="SimSun"/>
          <w:szCs w:val="24"/>
        </w:rPr>
      </w:pPr>
      <w:bookmarkStart w:id="19" w:name="_Hlk120026057"/>
      <w:r w:rsidRPr="002A3BB0">
        <w:rPr>
          <w:szCs w:val="24"/>
        </w:rPr>
        <w:t>3.1.1. Palaikymo paslaugos, apimančios šios techninės specifikacijos 3.3 papunktyje aprašytas paslaugas, pagal fiksuotą mėnesio mokestį</w:t>
      </w:r>
      <w:r w:rsidRPr="002A3BB0">
        <w:rPr>
          <w:rFonts w:eastAsia="SimSun"/>
          <w:szCs w:val="24"/>
        </w:rPr>
        <w:t>;</w:t>
      </w:r>
    </w:p>
    <w:p w14:paraId="5E5B7AB6" w14:textId="77777777" w:rsidR="00A43773" w:rsidRPr="002A3BB0" w:rsidRDefault="00A43773" w:rsidP="00A43773">
      <w:pPr>
        <w:keepNext/>
        <w:keepLines/>
        <w:suppressAutoHyphens/>
        <w:spacing w:after="0" w:line="240" w:lineRule="auto"/>
        <w:ind w:firstLine="709"/>
        <w:jc w:val="both"/>
        <w:rPr>
          <w:rFonts w:eastAsia="Times New Roman"/>
          <w:b/>
          <w:szCs w:val="24"/>
        </w:rPr>
      </w:pPr>
      <w:r w:rsidRPr="002A3BB0">
        <w:rPr>
          <w:szCs w:val="24"/>
        </w:rPr>
        <w:t xml:space="preserve">3.1.2. Plėtros paslaugos, apimančios šios techninės specifikacijos 3.4 papunktyje aprašytas paslaugas, pagal nustatytus valandinius įkainius – ne daugiau nei 3000 (trys tūkstančiai) val. per visą Sutarties galiojimo terminą, bei garantinės priežiūros paslaugos. Nurodyta darbo valandų apimtis nėra Pirkėjo įsipareigojimas išpirkti visą </w:t>
      </w:r>
      <w:bookmarkStart w:id="20" w:name="_Hlk120027035"/>
      <w:r w:rsidRPr="002A3BB0">
        <w:rPr>
          <w:szCs w:val="24"/>
        </w:rPr>
        <w:t>maksimalų darbo valandų kiekį</w:t>
      </w:r>
      <w:bookmarkEnd w:id="20"/>
      <w:r w:rsidRPr="002A3BB0">
        <w:rPr>
          <w:szCs w:val="24"/>
        </w:rPr>
        <w:t xml:space="preserve">. Plėtros paslaugos bus perkamos atsižvelgiant </w:t>
      </w:r>
      <w:r w:rsidRPr="002A3BB0">
        <w:t xml:space="preserve">į faktinius Pirkėjo poreikius, pagal Pirkėjo pateiktus ir patvirtintus užsakymus. </w:t>
      </w:r>
      <w:bookmarkEnd w:id="19"/>
    </w:p>
    <w:p w14:paraId="767F8F7A" w14:textId="77777777" w:rsidR="00A43773" w:rsidRPr="002A3BB0" w:rsidRDefault="00A43773" w:rsidP="00A43773">
      <w:pPr>
        <w:pStyle w:val="Sraopastraipa"/>
        <w:spacing w:after="0" w:line="240" w:lineRule="auto"/>
        <w:ind w:left="0" w:firstLine="709"/>
        <w:jc w:val="both"/>
        <w:rPr>
          <w:b/>
          <w:bCs/>
          <w:szCs w:val="24"/>
        </w:rPr>
      </w:pPr>
      <w:r w:rsidRPr="002A3BB0">
        <w:rPr>
          <w:szCs w:val="24"/>
        </w:rPr>
        <w:t>3.2.</w:t>
      </w:r>
      <w:r w:rsidRPr="002A3BB0">
        <w:rPr>
          <w:b/>
          <w:bCs/>
          <w:szCs w:val="24"/>
        </w:rPr>
        <w:t xml:space="preserve"> Paslaugų teikimo laikotarpis:</w:t>
      </w:r>
    </w:p>
    <w:p w14:paraId="16B022B9" w14:textId="77777777" w:rsidR="00A43773" w:rsidRPr="002A3BB0" w:rsidRDefault="00A43773" w:rsidP="00A43773">
      <w:pPr>
        <w:pStyle w:val="Sraopastraipa"/>
        <w:spacing w:after="0" w:line="240" w:lineRule="auto"/>
        <w:ind w:left="0" w:firstLine="709"/>
        <w:jc w:val="both"/>
        <w:rPr>
          <w:b/>
          <w:bCs/>
          <w:szCs w:val="24"/>
        </w:rPr>
      </w:pPr>
      <w:r w:rsidRPr="002A3BB0">
        <w:rPr>
          <w:szCs w:val="24"/>
        </w:rPr>
        <w:t>3.2.1. Palaikymo paslaugos pradedamos teikti nuo Sutarties pasirašymo dienos,</w:t>
      </w:r>
      <w:r w:rsidRPr="002A3BB0">
        <w:t xml:space="preserve"> </w:t>
      </w:r>
      <w:r w:rsidRPr="002A3BB0">
        <w:rPr>
          <w:szCs w:val="24"/>
        </w:rPr>
        <w:t>bet ne anksčiau nei nuo 2023 m. vasario 21 d., ir teikiamos nuolat iki Sutarties termino pabaigos.</w:t>
      </w:r>
    </w:p>
    <w:p w14:paraId="7E30E028" w14:textId="77777777" w:rsidR="00A43773" w:rsidRPr="002A3BB0" w:rsidRDefault="00A43773" w:rsidP="00A43773">
      <w:pPr>
        <w:pStyle w:val="Sraopastraipa"/>
        <w:spacing w:after="0" w:line="240" w:lineRule="auto"/>
        <w:ind w:left="0" w:firstLine="709"/>
        <w:jc w:val="both"/>
        <w:rPr>
          <w:szCs w:val="24"/>
        </w:rPr>
      </w:pPr>
      <w:r w:rsidRPr="002A3BB0">
        <w:rPr>
          <w:szCs w:val="24"/>
        </w:rPr>
        <w:t>3.1.2. Plėtros paslaugos teikiamos nuo Sutarties pasirašymo dienos,</w:t>
      </w:r>
      <w:r w:rsidRPr="002A3BB0">
        <w:t xml:space="preserve"> </w:t>
      </w:r>
      <w:r w:rsidRPr="002A3BB0">
        <w:rPr>
          <w:szCs w:val="24"/>
        </w:rPr>
        <w:t>bet ne anksčiau nei nuo 2023 m. vasario 21 d., pagal Pirkėjo pateiktus užsakymus iki Sutarties termino pabaigos arba išnaudojus Sutartyje nurodytas paslaugų apimtis (maksimalų darbo valandų kiekį).</w:t>
      </w:r>
    </w:p>
    <w:p w14:paraId="34144D47" w14:textId="77777777" w:rsidR="00A43773" w:rsidRPr="002A3BB0" w:rsidRDefault="00A43773" w:rsidP="00A43773">
      <w:pPr>
        <w:pStyle w:val="Sraopastraipa"/>
        <w:spacing w:after="0" w:line="240" w:lineRule="auto"/>
        <w:ind w:left="0" w:firstLine="709"/>
        <w:jc w:val="both"/>
        <w:rPr>
          <w:b/>
          <w:bCs/>
          <w:szCs w:val="24"/>
        </w:rPr>
      </w:pPr>
      <w:r w:rsidRPr="002A3BB0">
        <w:rPr>
          <w:szCs w:val="24"/>
        </w:rPr>
        <w:t>3.3.</w:t>
      </w:r>
      <w:r w:rsidRPr="002A3BB0">
        <w:rPr>
          <w:b/>
          <w:bCs/>
          <w:szCs w:val="24"/>
        </w:rPr>
        <w:t xml:space="preserve"> Palaikymo paslaugos:</w:t>
      </w:r>
    </w:p>
    <w:p w14:paraId="09E56241" w14:textId="4B70C93E"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 xml:space="preserve">3.3.1. Turi būti užtikrintas NŽT ŽAIS prieinamumas (esant tvarkingai IT infrastruktūrai), leidžiantis naudotojams normaliu režimu naudotis NŽT ŽAIS funkcionalumu ne mažiau kaip </w:t>
      </w:r>
      <w:r w:rsidRPr="00CD53AA">
        <w:rPr>
          <w:bCs/>
          <w:spacing w:val="-4"/>
          <w:szCs w:val="24"/>
        </w:rPr>
        <w:t>90</w:t>
      </w:r>
      <w:r w:rsidRPr="002A3BB0">
        <w:rPr>
          <w:bCs/>
          <w:spacing w:val="-4"/>
          <w:szCs w:val="24"/>
        </w:rPr>
        <w:t xml:space="preserve">  proc. laiko darbo metu darbo dienomis. NŽT ŽAIS prieinamumas neskaičiuojamas tais atvejais, kai sistema yra nepasiekiama NŽT ŽAIS naudotojams dėl iš anksto suderintų planinių darbų.</w:t>
      </w:r>
    </w:p>
    <w:p w14:paraId="3FF719B3"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3.3.2. NŽT ŽAIS turi būti pritaikyta interneto naršyklių gamintojų palaikomoms interneto naršyklių versijoms, išskyrus Pirkėjo ir Paslaugų teikėjo suderintus atvejus.</w:t>
      </w:r>
    </w:p>
    <w:p w14:paraId="05A1C9D0"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3.3.3. Turi būti užtikrintas NŽT ŽAIS realizuotų integracijų su susijusiomis informacinėmis sistemomis ir duomenų bazėmis nepertraukiamas veikimas (esant tvarkingai IT infrastruktūrai).</w:t>
      </w:r>
    </w:p>
    <w:p w14:paraId="2AC7E59D"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3.3.4. Turi būti užtikrintas NŽT ŽAIS programinės įrangos (esant tvarkingai IT infrastruktūrai) ir elektroninės informacijos atitikimas saugos reikalavimams.</w:t>
      </w:r>
    </w:p>
    <w:p w14:paraId="51C08297" w14:textId="77777777" w:rsidR="00A43773" w:rsidRPr="002A3BB0" w:rsidRDefault="00A43773" w:rsidP="00A43773">
      <w:pPr>
        <w:pStyle w:val="Sraopastraipa"/>
        <w:spacing w:after="0" w:line="240" w:lineRule="auto"/>
        <w:ind w:left="0" w:firstLine="709"/>
        <w:jc w:val="both"/>
        <w:rPr>
          <w:szCs w:val="24"/>
        </w:rPr>
      </w:pPr>
      <w:r w:rsidRPr="002A3BB0">
        <w:rPr>
          <w:bCs/>
          <w:spacing w:val="-4"/>
          <w:szCs w:val="24"/>
        </w:rPr>
        <w:t xml:space="preserve">3.3.5. </w:t>
      </w:r>
      <w:bookmarkStart w:id="21" w:name="_Hlk118400900"/>
      <w:r w:rsidRPr="002A3BB0">
        <w:rPr>
          <w:szCs w:val="24"/>
        </w:rPr>
        <w:t>Pirkėjas turi turėti galimybę apie</w:t>
      </w:r>
      <w:r w:rsidRPr="002A3BB0">
        <w:t xml:space="preserve"> </w:t>
      </w:r>
      <w:r w:rsidRPr="002A3BB0">
        <w:rPr>
          <w:szCs w:val="24"/>
        </w:rPr>
        <w:t>NŽT ŽAIS incidentus pranešti Paslaugų teikėjui Kreipinių valdymo sistemoje arba, esant šiai sistemai neprieinamai, Paslaugų teikėjo nurodytu telefono numeriu, arba elektroniniu paštu. Paslaugų teikėjo atstovai privalės operatyviai pateikti reikalingus duomenis apie incidentą Kreipinių valdymo sistemoje, arba Pirkėjo nurodytu telefono numeriu, arba elektroniniu paštu.</w:t>
      </w:r>
    </w:p>
    <w:p w14:paraId="615EAA6D" w14:textId="77777777" w:rsidR="00A43773" w:rsidRPr="002A3BB0" w:rsidRDefault="00A43773" w:rsidP="00A43773">
      <w:pPr>
        <w:tabs>
          <w:tab w:val="left" w:pos="426"/>
          <w:tab w:val="left" w:pos="709"/>
          <w:tab w:val="left" w:pos="1418"/>
        </w:tabs>
        <w:spacing w:after="0" w:line="240" w:lineRule="auto"/>
        <w:ind w:firstLine="709"/>
        <w:jc w:val="both"/>
        <w:rPr>
          <w:szCs w:val="24"/>
        </w:rPr>
      </w:pPr>
      <w:r w:rsidRPr="002A3BB0">
        <w:rPr>
          <w:szCs w:val="24"/>
        </w:rPr>
        <w:t>3.3.6. Jeigu Paslaugų teikėjas, teikdamas Palaikymo paslaugas nustato, kad incidentas kilo ne dėl Paslaugų teikėjo prižiūrimos programinės įrangos, informuodamas Pirkėją turi nurodyti spėjamą incidento priežastį ir prielaidas, dėl kurių Paslaugų teikėjas tai nustatė.</w:t>
      </w:r>
    </w:p>
    <w:p w14:paraId="07BD140F" w14:textId="77777777" w:rsidR="00A43773" w:rsidRPr="002A3BB0" w:rsidRDefault="00A43773" w:rsidP="00A43773">
      <w:pPr>
        <w:widowControl w:val="0"/>
        <w:tabs>
          <w:tab w:val="left" w:pos="284"/>
          <w:tab w:val="left" w:pos="426"/>
        </w:tabs>
        <w:suppressAutoHyphens/>
        <w:autoSpaceDN w:val="0"/>
        <w:spacing w:after="0" w:line="240" w:lineRule="auto"/>
        <w:ind w:firstLine="709"/>
        <w:jc w:val="both"/>
        <w:textAlignment w:val="baseline"/>
        <w:rPr>
          <w:szCs w:val="24"/>
        </w:rPr>
      </w:pPr>
      <w:r w:rsidRPr="002A3BB0">
        <w:rPr>
          <w:szCs w:val="24"/>
        </w:rPr>
        <w:t>3.3.7. Visi incidentai yra skirstomi į trijų prioritetų (kritiniai, vidutinio lygio, žemo lygio) incidentus: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170"/>
        <w:gridCol w:w="5522"/>
      </w:tblGrid>
      <w:tr w:rsidR="00A43773" w:rsidRPr="002A3BB0" w14:paraId="5301077B" w14:textId="77777777">
        <w:trPr>
          <w:cantSplit/>
          <w:trHeight w:val="427"/>
          <w:tblHeader/>
          <w:jc w:val="center"/>
        </w:trPr>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72B9C" w14:textId="77777777" w:rsidR="00A43773" w:rsidRPr="002A3BB0" w:rsidRDefault="00A43773">
            <w:pPr>
              <w:spacing w:after="0" w:line="240" w:lineRule="auto"/>
              <w:jc w:val="center"/>
              <w:rPr>
                <w:b/>
                <w:szCs w:val="24"/>
              </w:rPr>
            </w:pPr>
            <w:r w:rsidRPr="002A3BB0">
              <w:rPr>
                <w:b/>
                <w:szCs w:val="24"/>
              </w:rPr>
              <w:t>Nr.</w:t>
            </w:r>
          </w:p>
        </w:tc>
        <w:tc>
          <w:tcPr>
            <w:tcW w:w="3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D10E74C" w14:textId="77777777" w:rsidR="00A43773" w:rsidRPr="002A3BB0" w:rsidRDefault="00A43773">
            <w:pPr>
              <w:spacing w:after="0" w:line="240" w:lineRule="auto"/>
              <w:jc w:val="center"/>
              <w:rPr>
                <w:b/>
                <w:szCs w:val="24"/>
              </w:rPr>
            </w:pPr>
            <w:r w:rsidRPr="002A3BB0">
              <w:rPr>
                <w:b/>
                <w:szCs w:val="24"/>
              </w:rPr>
              <w:t>Incidento prioritetas</w:t>
            </w:r>
          </w:p>
        </w:tc>
        <w:tc>
          <w:tcPr>
            <w:tcW w:w="5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4C86308A" w14:textId="77777777" w:rsidR="00A43773" w:rsidRPr="002A3BB0" w:rsidRDefault="00A43773">
            <w:pPr>
              <w:widowControl w:val="0"/>
              <w:spacing w:after="0" w:line="240" w:lineRule="auto"/>
              <w:jc w:val="center"/>
              <w:rPr>
                <w:b/>
                <w:szCs w:val="24"/>
              </w:rPr>
            </w:pPr>
            <w:r w:rsidRPr="002A3BB0">
              <w:rPr>
                <w:b/>
                <w:szCs w:val="24"/>
              </w:rPr>
              <w:t>Aprašymas</w:t>
            </w:r>
          </w:p>
        </w:tc>
      </w:tr>
      <w:tr w:rsidR="00A43773" w:rsidRPr="002A3BB0" w14:paraId="7792155D" w14:textId="77777777">
        <w:trPr>
          <w:cantSplit/>
          <w:trHeight w:val="437"/>
          <w:jc w:val="center"/>
        </w:trPr>
        <w:tc>
          <w:tcPr>
            <w:tcW w:w="936" w:type="dxa"/>
            <w:tcBorders>
              <w:top w:val="single" w:sz="4" w:space="0" w:color="auto"/>
              <w:left w:val="single" w:sz="4" w:space="0" w:color="auto"/>
              <w:bottom w:val="single" w:sz="4" w:space="0" w:color="auto"/>
              <w:right w:val="single" w:sz="4" w:space="0" w:color="auto"/>
            </w:tcBorders>
            <w:hideMark/>
          </w:tcPr>
          <w:p w14:paraId="6988E25B" w14:textId="77777777" w:rsidR="00A43773" w:rsidRPr="002A3BB0" w:rsidRDefault="00A43773">
            <w:pPr>
              <w:spacing w:after="0" w:line="240" w:lineRule="auto"/>
              <w:rPr>
                <w:szCs w:val="24"/>
              </w:rPr>
            </w:pPr>
            <w:r w:rsidRPr="002A3BB0">
              <w:rPr>
                <w:szCs w:val="24"/>
              </w:rPr>
              <w:t>3.3.7.1.</w:t>
            </w:r>
          </w:p>
        </w:tc>
        <w:tc>
          <w:tcPr>
            <w:tcW w:w="317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360B3BF" w14:textId="77777777" w:rsidR="00A43773" w:rsidRPr="002A3BB0" w:rsidRDefault="00A43773">
            <w:pPr>
              <w:spacing w:after="0" w:line="240" w:lineRule="auto"/>
              <w:rPr>
                <w:szCs w:val="24"/>
              </w:rPr>
            </w:pPr>
            <w:r w:rsidRPr="002A3BB0">
              <w:rPr>
                <w:szCs w:val="24"/>
              </w:rPr>
              <w:t>1 – Kritinis (aukšto lygio)</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FDC756F" w14:textId="77777777" w:rsidR="00A43773" w:rsidRPr="002A3BB0" w:rsidRDefault="00A43773">
            <w:pPr>
              <w:spacing w:after="0" w:line="240" w:lineRule="auto"/>
              <w:jc w:val="both"/>
              <w:rPr>
                <w:szCs w:val="24"/>
              </w:rPr>
            </w:pPr>
            <w:r w:rsidRPr="002A3BB0">
              <w:rPr>
                <w:szCs w:val="24"/>
              </w:rPr>
              <w:t>NŽT ŽAIS funkcionalumo sutrikimas, nutraukiantis sistemos arba jos dalies veikimą;</w:t>
            </w:r>
          </w:p>
        </w:tc>
      </w:tr>
      <w:tr w:rsidR="00A43773" w:rsidRPr="002A3BB0" w14:paraId="776EAA77" w14:textId="77777777">
        <w:trPr>
          <w:cantSplit/>
          <w:trHeight w:val="475"/>
          <w:jc w:val="center"/>
        </w:trPr>
        <w:tc>
          <w:tcPr>
            <w:tcW w:w="936" w:type="dxa"/>
            <w:tcBorders>
              <w:top w:val="single" w:sz="4" w:space="0" w:color="auto"/>
              <w:left w:val="single" w:sz="4" w:space="0" w:color="auto"/>
              <w:bottom w:val="single" w:sz="4" w:space="0" w:color="auto"/>
              <w:right w:val="single" w:sz="4" w:space="0" w:color="auto"/>
            </w:tcBorders>
            <w:hideMark/>
          </w:tcPr>
          <w:p w14:paraId="3A4A7C4F" w14:textId="77777777" w:rsidR="00A43773" w:rsidRPr="002A3BB0" w:rsidRDefault="00A43773">
            <w:pPr>
              <w:spacing w:after="0" w:line="240" w:lineRule="auto"/>
              <w:rPr>
                <w:szCs w:val="24"/>
              </w:rPr>
            </w:pPr>
            <w:r w:rsidRPr="002A3BB0">
              <w:rPr>
                <w:szCs w:val="24"/>
              </w:rPr>
              <w:t>3.3.7.2.</w:t>
            </w:r>
          </w:p>
        </w:tc>
        <w:tc>
          <w:tcPr>
            <w:tcW w:w="317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68FAF5A" w14:textId="77777777" w:rsidR="00A43773" w:rsidRPr="002A3BB0" w:rsidRDefault="00A43773">
            <w:pPr>
              <w:spacing w:after="0" w:line="240" w:lineRule="auto"/>
              <w:rPr>
                <w:szCs w:val="24"/>
              </w:rPr>
            </w:pPr>
            <w:r w:rsidRPr="002A3BB0">
              <w:rPr>
                <w:szCs w:val="24"/>
              </w:rPr>
              <w:t>2 – Svarbus (vidutinio lygio)</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146E290" w14:textId="77777777" w:rsidR="00A43773" w:rsidRPr="002A3BB0" w:rsidRDefault="00A43773">
            <w:pPr>
              <w:spacing w:after="0" w:line="240" w:lineRule="auto"/>
              <w:jc w:val="both"/>
              <w:rPr>
                <w:szCs w:val="24"/>
              </w:rPr>
            </w:pPr>
            <w:r w:rsidRPr="002A3BB0">
              <w:rPr>
                <w:szCs w:val="24"/>
              </w:rPr>
              <w:t>Nedaro įtakos NŽT ŽAIS veikimui, tačiau daro įtaką naudotojo darbui su sistema;</w:t>
            </w:r>
          </w:p>
        </w:tc>
      </w:tr>
      <w:tr w:rsidR="00A43773" w:rsidRPr="002A3BB0" w14:paraId="367D5669" w14:textId="77777777">
        <w:trPr>
          <w:cantSplit/>
          <w:trHeight w:val="357"/>
          <w:jc w:val="center"/>
        </w:trPr>
        <w:tc>
          <w:tcPr>
            <w:tcW w:w="936" w:type="dxa"/>
            <w:tcBorders>
              <w:top w:val="single" w:sz="4" w:space="0" w:color="auto"/>
              <w:left w:val="single" w:sz="4" w:space="0" w:color="auto"/>
              <w:bottom w:val="single" w:sz="4" w:space="0" w:color="auto"/>
              <w:right w:val="single" w:sz="4" w:space="0" w:color="auto"/>
            </w:tcBorders>
            <w:hideMark/>
          </w:tcPr>
          <w:p w14:paraId="6B8E969B" w14:textId="77777777" w:rsidR="00A43773" w:rsidRPr="002A3BB0" w:rsidRDefault="00A43773">
            <w:pPr>
              <w:spacing w:after="0" w:line="240" w:lineRule="auto"/>
              <w:rPr>
                <w:szCs w:val="24"/>
              </w:rPr>
            </w:pPr>
            <w:r w:rsidRPr="002A3BB0">
              <w:rPr>
                <w:szCs w:val="24"/>
              </w:rPr>
              <w:t>3.3.7.3.</w:t>
            </w:r>
          </w:p>
        </w:tc>
        <w:tc>
          <w:tcPr>
            <w:tcW w:w="317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834B06B" w14:textId="77777777" w:rsidR="00A43773" w:rsidRPr="002A3BB0" w:rsidRDefault="00A43773">
            <w:pPr>
              <w:spacing w:after="0" w:line="240" w:lineRule="auto"/>
              <w:rPr>
                <w:szCs w:val="24"/>
              </w:rPr>
            </w:pPr>
            <w:r w:rsidRPr="002A3BB0">
              <w:rPr>
                <w:szCs w:val="24"/>
              </w:rPr>
              <w:t>3 – Nesvarbus (žemo lygio)</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7860D94D" w14:textId="77777777" w:rsidR="00A43773" w:rsidRPr="002A3BB0" w:rsidRDefault="00A43773">
            <w:pPr>
              <w:spacing w:after="0" w:line="240" w:lineRule="auto"/>
              <w:jc w:val="both"/>
              <w:rPr>
                <w:szCs w:val="24"/>
              </w:rPr>
            </w:pPr>
            <w:r w:rsidRPr="002A3BB0">
              <w:rPr>
                <w:szCs w:val="24"/>
              </w:rPr>
              <w:t>Nedaro įtakos NŽT ŽAIS naudotojo veiksmų atlikimui.</w:t>
            </w:r>
          </w:p>
        </w:tc>
      </w:tr>
    </w:tbl>
    <w:p w14:paraId="0168C24E" w14:textId="77777777" w:rsidR="00A43773" w:rsidRPr="002A3BB0" w:rsidRDefault="00A43773" w:rsidP="00A43773">
      <w:pPr>
        <w:tabs>
          <w:tab w:val="left" w:pos="426"/>
          <w:tab w:val="left" w:pos="709"/>
          <w:tab w:val="left" w:pos="1418"/>
        </w:tabs>
        <w:spacing w:after="0" w:line="240" w:lineRule="auto"/>
        <w:ind w:firstLine="709"/>
        <w:jc w:val="both"/>
        <w:rPr>
          <w:rFonts w:eastAsia="Times New Roman"/>
          <w:szCs w:val="24"/>
        </w:rPr>
      </w:pPr>
      <w:r w:rsidRPr="002A3BB0">
        <w:rPr>
          <w:szCs w:val="24"/>
        </w:rPr>
        <w:t xml:space="preserve">3.3.8. </w:t>
      </w:r>
      <w:r w:rsidRPr="002A3BB0">
        <w:rPr>
          <w:b/>
          <w:bCs/>
          <w:szCs w:val="24"/>
        </w:rPr>
        <w:t>Incidentų sprendimo laikas</w:t>
      </w:r>
      <w:r w:rsidRPr="002A3BB0">
        <w:rPr>
          <w:szCs w:val="24"/>
        </w:rPr>
        <w:t>:</w:t>
      </w:r>
    </w:p>
    <w:p w14:paraId="2AF2DABE"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3.3.8.1. incidentai (NŽT ŽAIS programinės įrangos veikimo sutrikimai) turi būti pašalinti per tokį laiką, kad NŽT ŽAIS paslaugų teikimas šios sistemos naudotojams nesutriktų ilgiau negu 8 (aštuonias) valandas. Jei incidento per nurodytą laiką pašalinti negalima, kartu su Pirkėju suderinamas susitarimas dėl incidento pašalinimo termino;</w:t>
      </w:r>
    </w:p>
    <w:p w14:paraId="41BE6B8A" w14:textId="77777777" w:rsidR="00A43773" w:rsidRPr="002A3BB0" w:rsidRDefault="00A43773" w:rsidP="00A43773">
      <w:pPr>
        <w:tabs>
          <w:tab w:val="left" w:pos="426"/>
          <w:tab w:val="left" w:pos="709"/>
          <w:tab w:val="left" w:pos="1418"/>
        </w:tabs>
        <w:spacing w:after="0" w:line="240" w:lineRule="auto"/>
        <w:ind w:firstLine="709"/>
        <w:contextualSpacing/>
        <w:jc w:val="both"/>
        <w:rPr>
          <w:szCs w:val="24"/>
        </w:rPr>
      </w:pPr>
      <w:bookmarkStart w:id="22" w:name="_Hlk120454001"/>
      <w:r w:rsidRPr="002A3BB0">
        <w:rPr>
          <w:szCs w:val="24"/>
        </w:rPr>
        <w:lastRenderedPageBreak/>
        <w:t>3.3.8.2.</w:t>
      </w:r>
      <w:bookmarkEnd w:id="22"/>
      <w:r w:rsidRPr="002A3BB0">
        <w:rPr>
          <w:szCs w:val="24"/>
        </w:rPr>
        <w:t xml:space="preserve"> Paslaugų teikėjas, darbo laiku, gavęs Pirkėjo pranešimą apie incidentą vienu iš šios techninės specifikacijos 3.3.5 papunktyje nurodytu gavimo būdu, privalo išsiaiškinti incidento priežastį. Tuo atveju, jeigu incidentas įvyko ne dėl NŽT ŽAIS sisteminės ar techninės įrangos veikimo sutrikimų, o dėl NŽT ŽAIS programinės įrangos veikimo sutrikimų, Paslaugų teikėjas turi kuo skubiau imtis veiksmų, užtikrinančių NŽT ŽAIS veikimo atstatymą; </w:t>
      </w:r>
    </w:p>
    <w:p w14:paraId="41305B2C" w14:textId="77777777" w:rsidR="00A43773" w:rsidRPr="002A3BB0" w:rsidRDefault="00A43773" w:rsidP="00A43773">
      <w:pPr>
        <w:tabs>
          <w:tab w:val="left" w:pos="426"/>
          <w:tab w:val="left" w:pos="709"/>
          <w:tab w:val="left" w:pos="1418"/>
        </w:tabs>
        <w:spacing w:after="0" w:line="240" w:lineRule="auto"/>
        <w:ind w:firstLine="709"/>
        <w:contextualSpacing/>
        <w:jc w:val="both"/>
        <w:rPr>
          <w:szCs w:val="24"/>
        </w:rPr>
      </w:pPr>
      <w:r w:rsidRPr="002A3BB0">
        <w:rPr>
          <w:szCs w:val="24"/>
        </w:rPr>
        <w:t xml:space="preserve">3.3.8.3. </w:t>
      </w:r>
      <w:r w:rsidRPr="002A3BB0">
        <w:rPr>
          <w:b/>
          <w:bCs/>
          <w:szCs w:val="24"/>
        </w:rPr>
        <w:t>Paslaugų teikėjo reakcijos į incidentą laikas</w:t>
      </w:r>
      <w:r w:rsidRPr="002A3BB0">
        <w:rPr>
          <w:szCs w:val="24"/>
        </w:rPr>
        <w:t xml:space="preserve"> priklauso nuo nustatyto incidento prioriteto (kritinis, svarbus, nesvarbus). Paslaugų teikėjas privalo išanalizuoti incidentą ir pateikti Pirkėjui jo išsprendimo būdą ir terminą,</w:t>
      </w:r>
      <w:r w:rsidRPr="002A3BB0">
        <w:rPr>
          <w:bCs/>
          <w:spacing w:val="-4"/>
          <w:szCs w:val="24"/>
        </w:rPr>
        <w:t xml:space="preserve"> per kurį jį planuojama pašalinti (reakcijos laikas skaičiuojamas nuo pranešimo apie incidentą pateikimo Paslaugų teikėjui, vienu iš šios techninės specifikacijos </w:t>
      </w:r>
      <w:r w:rsidRPr="002A3BB0">
        <w:rPr>
          <w:szCs w:val="24"/>
        </w:rPr>
        <w:t xml:space="preserve">3.3.5 </w:t>
      </w:r>
      <w:r w:rsidRPr="002A3BB0">
        <w:rPr>
          <w:bCs/>
          <w:spacing w:val="-4"/>
          <w:szCs w:val="24"/>
        </w:rPr>
        <w:t>papunktyje nurodytų būdų, momento)</w:t>
      </w:r>
      <w:r w:rsidRPr="002A3BB0">
        <w:rPr>
          <w:szCs w:val="24"/>
        </w:rPr>
        <w: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65"/>
        <w:gridCol w:w="5947"/>
      </w:tblGrid>
      <w:tr w:rsidR="00A43773" w:rsidRPr="002A3BB0" w14:paraId="304EC623" w14:textId="77777777">
        <w:trPr>
          <w:cantSplit/>
          <w:trHeight w:val="427"/>
          <w:tblHeader/>
          <w:jc w:val="center"/>
        </w:trPr>
        <w:tc>
          <w:tcPr>
            <w:tcW w:w="1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267475" w14:textId="77777777" w:rsidR="00A43773" w:rsidRPr="002A3BB0" w:rsidRDefault="00A43773">
            <w:pPr>
              <w:spacing w:after="0" w:line="240" w:lineRule="auto"/>
              <w:jc w:val="center"/>
              <w:rPr>
                <w:b/>
                <w:szCs w:val="24"/>
              </w:rPr>
            </w:pPr>
            <w:r w:rsidRPr="002A3BB0">
              <w:rPr>
                <w:b/>
                <w:szCs w:val="24"/>
              </w:rPr>
              <w:t>Nr.</w:t>
            </w:r>
          </w:p>
        </w:tc>
        <w:tc>
          <w:tcPr>
            <w:tcW w:w="2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194EA5AA" w14:textId="77777777" w:rsidR="00A43773" w:rsidRPr="002A3BB0" w:rsidRDefault="00A43773">
            <w:pPr>
              <w:spacing w:after="0" w:line="240" w:lineRule="auto"/>
              <w:jc w:val="center"/>
              <w:rPr>
                <w:b/>
                <w:szCs w:val="24"/>
              </w:rPr>
            </w:pPr>
            <w:r w:rsidRPr="002A3BB0">
              <w:rPr>
                <w:b/>
                <w:szCs w:val="24"/>
              </w:rPr>
              <w:t>Incidento prioritetas</w:t>
            </w:r>
          </w:p>
        </w:tc>
        <w:tc>
          <w:tcPr>
            <w:tcW w:w="59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793639A7" w14:textId="77777777" w:rsidR="00A43773" w:rsidRPr="002A3BB0" w:rsidRDefault="00A43773">
            <w:pPr>
              <w:widowControl w:val="0"/>
              <w:spacing w:after="0" w:line="240" w:lineRule="auto"/>
              <w:jc w:val="center"/>
              <w:rPr>
                <w:b/>
                <w:szCs w:val="24"/>
              </w:rPr>
            </w:pPr>
            <w:r w:rsidRPr="002A3BB0">
              <w:rPr>
                <w:b/>
                <w:szCs w:val="24"/>
              </w:rPr>
              <w:t>Reakcijos laikas</w:t>
            </w:r>
          </w:p>
        </w:tc>
      </w:tr>
      <w:tr w:rsidR="00A43773" w:rsidRPr="002A3BB0" w14:paraId="1DA5AA63" w14:textId="77777777">
        <w:trPr>
          <w:cantSplit/>
          <w:trHeight w:val="236"/>
          <w:jc w:val="center"/>
        </w:trPr>
        <w:tc>
          <w:tcPr>
            <w:tcW w:w="1116" w:type="dxa"/>
            <w:tcBorders>
              <w:top w:val="single" w:sz="4" w:space="0" w:color="auto"/>
              <w:left w:val="single" w:sz="4" w:space="0" w:color="auto"/>
              <w:bottom w:val="single" w:sz="4" w:space="0" w:color="auto"/>
              <w:right w:val="single" w:sz="4" w:space="0" w:color="auto"/>
            </w:tcBorders>
            <w:hideMark/>
          </w:tcPr>
          <w:p w14:paraId="5913F9F7" w14:textId="77777777" w:rsidR="00A43773" w:rsidRPr="002A3BB0" w:rsidRDefault="00A43773">
            <w:pPr>
              <w:spacing w:after="0" w:line="240" w:lineRule="auto"/>
              <w:rPr>
                <w:szCs w:val="24"/>
              </w:rPr>
            </w:pPr>
            <w:r w:rsidRPr="002A3BB0">
              <w:rPr>
                <w:szCs w:val="24"/>
              </w:rPr>
              <w:t>3.3.8.3.1.</w:t>
            </w:r>
          </w:p>
        </w:tc>
        <w:tc>
          <w:tcPr>
            <w:tcW w:w="2565"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6E695CFB" w14:textId="77777777" w:rsidR="00A43773" w:rsidRPr="002A3BB0" w:rsidRDefault="00A43773">
            <w:pPr>
              <w:spacing w:after="0" w:line="240" w:lineRule="auto"/>
              <w:rPr>
                <w:szCs w:val="24"/>
              </w:rPr>
            </w:pPr>
            <w:r w:rsidRPr="002A3BB0">
              <w:rPr>
                <w:szCs w:val="24"/>
              </w:rPr>
              <w:t>Kritinis</w:t>
            </w:r>
          </w:p>
        </w:tc>
        <w:tc>
          <w:tcPr>
            <w:tcW w:w="594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B210ABC" w14:textId="77777777" w:rsidR="00A43773" w:rsidRPr="002A3BB0" w:rsidRDefault="00A43773">
            <w:pPr>
              <w:spacing w:after="0" w:line="240" w:lineRule="auto"/>
              <w:jc w:val="both"/>
              <w:rPr>
                <w:szCs w:val="24"/>
              </w:rPr>
            </w:pPr>
            <w:r w:rsidRPr="002A3BB0">
              <w:rPr>
                <w:szCs w:val="24"/>
              </w:rPr>
              <w:t>Ne vėliau kaip per 1 (vieną) darbo valandą;</w:t>
            </w:r>
          </w:p>
        </w:tc>
      </w:tr>
      <w:tr w:rsidR="00A43773" w:rsidRPr="002A3BB0" w14:paraId="1FF4C54A" w14:textId="77777777">
        <w:trPr>
          <w:cantSplit/>
          <w:trHeight w:val="269"/>
          <w:jc w:val="center"/>
        </w:trPr>
        <w:tc>
          <w:tcPr>
            <w:tcW w:w="1116" w:type="dxa"/>
            <w:tcBorders>
              <w:top w:val="single" w:sz="4" w:space="0" w:color="auto"/>
              <w:left w:val="single" w:sz="4" w:space="0" w:color="auto"/>
              <w:bottom w:val="single" w:sz="4" w:space="0" w:color="auto"/>
              <w:right w:val="single" w:sz="4" w:space="0" w:color="auto"/>
            </w:tcBorders>
            <w:hideMark/>
          </w:tcPr>
          <w:p w14:paraId="77865481" w14:textId="77777777" w:rsidR="00A43773" w:rsidRPr="002A3BB0" w:rsidRDefault="00A43773">
            <w:pPr>
              <w:spacing w:after="0" w:line="240" w:lineRule="auto"/>
              <w:rPr>
                <w:szCs w:val="24"/>
              </w:rPr>
            </w:pPr>
            <w:r w:rsidRPr="002A3BB0">
              <w:rPr>
                <w:szCs w:val="24"/>
              </w:rPr>
              <w:t>3.3.8.3.2.</w:t>
            </w:r>
          </w:p>
        </w:tc>
        <w:tc>
          <w:tcPr>
            <w:tcW w:w="2565"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7764D012" w14:textId="77777777" w:rsidR="00A43773" w:rsidRPr="002A3BB0" w:rsidRDefault="00A43773">
            <w:pPr>
              <w:spacing w:after="0" w:line="240" w:lineRule="auto"/>
              <w:rPr>
                <w:szCs w:val="24"/>
              </w:rPr>
            </w:pPr>
            <w:r w:rsidRPr="002A3BB0">
              <w:rPr>
                <w:szCs w:val="24"/>
              </w:rPr>
              <w:t>Svarbus</w:t>
            </w:r>
          </w:p>
        </w:tc>
        <w:tc>
          <w:tcPr>
            <w:tcW w:w="594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718F4270" w14:textId="77777777" w:rsidR="00A43773" w:rsidRPr="002A3BB0" w:rsidRDefault="00A43773">
            <w:pPr>
              <w:spacing w:after="0" w:line="240" w:lineRule="auto"/>
              <w:rPr>
                <w:bCs/>
                <w:spacing w:val="-4"/>
                <w:szCs w:val="24"/>
              </w:rPr>
            </w:pPr>
            <w:r w:rsidRPr="002A3BB0">
              <w:rPr>
                <w:bCs/>
                <w:spacing w:val="-4"/>
                <w:szCs w:val="24"/>
              </w:rPr>
              <w:t xml:space="preserve">Ne vėliau kaip per 4 (keturias) darbo valandas; </w:t>
            </w:r>
          </w:p>
        </w:tc>
      </w:tr>
      <w:tr w:rsidR="00A43773" w:rsidRPr="002A3BB0" w14:paraId="377862DA" w14:textId="77777777">
        <w:trPr>
          <w:cantSplit/>
          <w:trHeight w:val="289"/>
          <w:jc w:val="center"/>
        </w:trPr>
        <w:tc>
          <w:tcPr>
            <w:tcW w:w="1116" w:type="dxa"/>
            <w:tcBorders>
              <w:top w:val="single" w:sz="4" w:space="0" w:color="auto"/>
              <w:left w:val="single" w:sz="4" w:space="0" w:color="auto"/>
              <w:bottom w:val="single" w:sz="4" w:space="0" w:color="auto"/>
              <w:right w:val="single" w:sz="4" w:space="0" w:color="auto"/>
            </w:tcBorders>
            <w:hideMark/>
          </w:tcPr>
          <w:p w14:paraId="0C417271" w14:textId="77777777" w:rsidR="00A43773" w:rsidRPr="002A3BB0" w:rsidRDefault="00A43773">
            <w:pPr>
              <w:spacing w:after="0" w:line="240" w:lineRule="auto"/>
              <w:rPr>
                <w:szCs w:val="24"/>
              </w:rPr>
            </w:pPr>
            <w:r w:rsidRPr="002A3BB0">
              <w:rPr>
                <w:szCs w:val="24"/>
              </w:rPr>
              <w:t>3.3.8.3.3.</w:t>
            </w:r>
          </w:p>
        </w:tc>
        <w:tc>
          <w:tcPr>
            <w:tcW w:w="2565"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5D00243" w14:textId="77777777" w:rsidR="00A43773" w:rsidRPr="002A3BB0" w:rsidRDefault="00A43773">
            <w:pPr>
              <w:spacing w:after="0" w:line="240" w:lineRule="auto"/>
              <w:rPr>
                <w:szCs w:val="24"/>
              </w:rPr>
            </w:pPr>
            <w:r w:rsidRPr="002A3BB0">
              <w:rPr>
                <w:szCs w:val="24"/>
              </w:rPr>
              <w:t>Nesvarbus</w:t>
            </w:r>
          </w:p>
        </w:tc>
        <w:tc>
          <w:tcPr>
            <w:tcW w:w="594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7F39A6E" w14:textId="77777777" w:rsidR="00A43773" w:rsidRPr="002A3BB0" w:rsidRDefault="00A43773">
            <w:pPr>
              <w:spacing w:after="0" w:line="240" w:lineRule="auto"/>
              <w:jc w:val="both"/>
              <w:rPr>
                <w:szCs w:val="24"/>
              </w:rPr>
            </w:pPr>
            <w:r w:rsidRPr="002A3BB0">
              <w:rPr>
                <w:bCs/>
                <w:spacing w:val="-4"/>
                <w:szCs w:val="24"/>
              </w:rPr>
              <w:t xml:space="preserve">Ne vėliau kaip per 8 (aštuonias) darbo valandas; </w:t>
            </w:r>
          </w:p>
        </w:tc>
      </w:tr>
    </w:tbl>
    <w:p w14:paraId="20750676" w14:textId="77777777" w:rsidR="00A43773" w:rsidRPr="002A3BB0" w:rsidRDefault="00A43773" w:rsidP="00A43773">
      <w:pPr>
        <w:tabs>
          <w:tab w:val="left" w:pos="426"/>
          <w:tab w:val="left" w:pos="709"/>
          <w:tab w:val="left" w:pos="1701"/>
        </w:tabs>
        <w:spacing w:after="0" w:line="240" w:lineRule="auto"/>
        <w:ind w:firstLine="709"/>
        <w:contextualSpacing/>
        <w:jc w:val="both"/>
        <w:rPr>
          <w:rFonts w:eastAsia="Times New Roman"/>
          <w:szCs w:val="24"/>
        </w:rPr>
      </w:pPr>
      <w:r w:rsidRPr="002A3BB0">
        <w:rPr>
          <w:szCs w:val="24"/>
        </w:rPr>
        <w:t xml:space="preserve">3.3.8.4. </w:t>
      </w:r>
      <w:r w:rsidRPr="002A3BB0">
        <w:rPr>
          <w:b/>
          <w:bCs/>
          <w:szCs w:val="24"/>
        </w:rPr>
        <w:t>incidentų šalinimo terminai</w:t>
      </w:r>
      <w:r w:rsidRPr="002A3BB0">
        <w:rPr>
          <w:szCs w:val="24"/>
        </w:rPr>
        <w:t xml:space="preserve"> derinami su Pirkėju, tačiau turi būti ne ilgesni kaip (terminas pradedamas skaičiuoti nuo incidento atsiradimo priežasčių nustatymo ir reakcijos Pirkėjui pateikimo):</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64"/>
        <w:gridCol w:w="5948"/>
      </w:tblGrid>
      <w:tr w:rsidR="00A43773" w:rsidRPr="002A3BB0" w14:paraId="7EFB5303" w14:textId="77777777">
        <w:trPr>
          <w:cantSplit/>
          <w:trHeight w:val="427"/>
          <w:tblHeader/>
          <w:jc w:val="center"/>
        </w:trPr>
        <w:tc>
          <w:tcPr>
            <w:tcW w:w="1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85985C" w14:textId="77777777" w:rsidR="00A43773" w:rsidRPr="002A3BB0" w:rsidRDefault="00A43773">
            <w:pPr>
              <w:spacing w:after="0" w:line="240" w:lineRule="auto"/>
              <w:jc w:val="center"/>
              <w:rPr>
                <w:b/>
                <w:szCs w:val="24"/>
              </w:rPr>
            </w:pPr>
            <w:r w:rsidRPr="002A3BB0">
              <w:rPr>
                <w:b/>
                <w:szCs w:val="24"/>
              </w:rPr>
              <w:t>Nr.</w:t>
            </w:r>
          </w:p>
        </w:tc>
        <w:tc>
          <w:tcPr>
            <w:tcW w:w="2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5432E3CD" w14:textId="77777777" w:rsidR="00A43773" w:rsidRPr="002A3BB0" w:rsidRDefault="00A43773">
            <w:pPr>
              <w:spacing w:after="0" w:line="240" w:lineRule="auto"/>
              <w:jc w:val="center"/>
              <w:rPr>
                <w:b/>
                <w:szCs w:val="24"/>
              </w:rPr>
            </w:pPr>
            <w:r w:rsidRPr="002A3BB0">
              <w:rPr>
                <w:b/>
                <w:szCs w:val="24"/>
              </w:rPr>
              <w:t>Incidento prioritetas</w:t>
            </w:r>
          </w:p>
        </w:tc>
        <w:tc>
          <w:tcPr>
            <w:tcW w:w="5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F5A1C45" w14:textId="77777777" w:rsidR="00A43773" w:rsidRPr="002A3BB0" w:rsidRDefault="00A43773">
            <w:pPr>
              <w:widowControl w:val="0"/>
              <w:spacing w:after="0" w:line="240" w:lineRule="auto"/>
              <w:jc w:val="center"/>
              <w:rPr>
                <w:b/>
                <w:szCs w:val="24"/>
              </w:rPr>
            </w:pPr>
            <w:r w:rsidRPr="002A3BB0">
              <w:rPr>
                <w:b/>
                <w:szCs w:val="24"/>
              </w:rPr>
              <w:t>Šalinimo terminas</w:t>
            </w:r>
          </w:p>
        </w:tc>
      </w:tr>
      <w:tr w:rsidR="00A43773" w:rsidRPr="002A3BB0" w14:paraId="308A472E" w14:textId="77777777">
        <w:trPr>
          <w:cantSplit/>
          <w:trHeight w:val="305"/>
          <w:jc w:val="center"/>
        </w:trPr>
        <w:tc>
          <w:tcPr>
            <w:tcW w:w="1116" w:type="dxa"/>
            <w:tcBorders>
              <w:top w:val="single" w:sz="4" w:space="0" w:color="auto"/>
              <w:left w:val="single" w:sz="4" w:space="0" w:color="auto"/>
              <w:bottom w:val="single" w:sz="4" w:space="0" w:color="auto"/>
              <w:right w:val="single" w:sz="4" w:space="0" w:color="auto"/>
            </w:tcBorders>
            <w:hideMark/>
          </w:tcPr>
          <w:p w14:paraId="0AAC9307" w14:textId="77777777" w:rsidR="00A43773" w:rsidRPr="002A3BB0" w:rsidRDefault="00A43773">
            <w:pPr>
              <w:spacing w:after="0" w:line="240" w:lineRule="auto"/>
              <w:rPr>
                <w:szCs w:val="24"/>
              </w:rPr>
            </w:pPr>
            <w:r w:rsidRPr="002A3BB0">
              <w:rPr>
                <w:szCs w:val="24"/>
              </w:rPr>
              <w:t>3.3.8.4.1.</w:t>
            </w:r>
          </w:p>
        </w:tc>
        <w:tc>
          <w:tcPr>
            <w:tcW w:w="256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19912D9D" w14:textId="77777777" w:rsidR="00A43773" w:rsidRPr="002A3BB0" w:rsidRDefault="00A43773">
            <w:pPr>
              <w:spacing w:after="0" w:line="240" w:lineRule="auto"/>
              <w:rPr>
                <w:szCs w:val="24"/>
              </w:rPr>
            </w:pPr>
            <w:r w:rsidRPr="002A3BB0">
              <w:rPr>
                <w:szCs w:val="24"/>
              </w:rPr>
              <w:t>Kritinis</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718FB11B" w14:textId="77777777" w:rsidR="00A43773" w:rsidRPr="002A3BB0" w:rsidRDefault="00A43773">
            <w:pPr>
              <w:widowControl w:val="0"/>
              <w:tabs>
                <w:tab w:val="left" w:pos="-2454"/>
                <w:tab w:val="left" w:pos="-2313"/>
                <w:tab w:val="left" w:pos="-2171"/>
                <w:tab w:val="left" w:pos="-2029"/>
                <w:tab w:val="left" w:pos="709"/>
                <w:tab w:val="left" w:pos="1701"/>
                <w:tab w:val="left" w:pos="1843"/>
              </w:tabs>
              <w:suppressAutoHyphens/>
              <w:autoSpaceDN w:val="0"/>
              <w:spacing w:after="0" w:line="240" w:lineRule="auto"/>
              <w:jc w:val="both"/>
              <w:textAlignment w:val="baseline"/>
              <w:rPr>
                <w:szCs w:val="24"/>
              </w:rPr>
            </w:pPr>
            <w:r w:rsidRPr="002A3BB0">
              <w:rPr>
                <w:szCs w:val="24"/>
              </w:rPr>
              <w:t>Ne vėliau kaip per 2 (dvi) valandas;</w:t>
            </w:r>
          </w:p>
        </w:tc>
      </w:tr>
      <w:tr w:rsidR="00A43773" w:rsidRPr="002A3BB0" w14:paraId="2EBB4588" w14:textId="77777777">
        <w:trPr>
          <w:cantSplit/>
          <w:trHeight w:val="297"/>
          <w:jc w:val="center"/>
        </w:trPr>
        <w:tc>
          <w:tcPr>
            <w:tcW w:w="1116" w:type="dxa"/>
            <w:tcBorders>
              <w:top w:val="single" w:sz="4" w:space="0" w:color="auto"/>
              <w:left w:val="single" w:sz="4" w:space="0" w:color="auto"/>
              <w:bottom w:val="single" w:sz="4" w:space="0" w:color="auto"/>
              <w:right w:val="single" w:sz="4" w:space="0" w:color="auto"/>
            </w:tcBorders>
            <w:hideMark/>
          </w:tcPr>
          <w:p w14:paraId="43D9789E" w14:textId="77777777" w:rsidR="00A43773" w:rsidRPr="002A3BB0" w:rsidRDefault="00A43773">
            <w:pPr>
              <w:spacing w:after="0" w:line="240" w:lineRule="auto"/>
              <w:rPr>
                <w:szCs w:val="24"/>
              </w:rPr>
            </w:pPr>
            <w:r w:rsidRPr="002A3BB0">
              <w:rPr>
                <w:szCs w:val="24"/>
              </w:rPr>
              <w:t>3.3.8.4.2.</w:t>
            </w:r>
          </w:p>
        </w:tc>
        <w:tc>
          <w:tcPr>
            <w:tcW w:w="256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8F51520" w14:textId="77777777" w:rsidR="00A43773" w:rsidRPr="002A3BB0" w:rsidRDefault="00A43773">
            <w:pPr>
              <w:spacing w:after="0" w:line="240" w:lineRule="auto"/>
              <w:rPr>
                <w:szCs w:val="24"/>
              </w:rPr>
            </w:pPr>
            <w:r w:rsidRPr="002A3BB0">
              <w:rPr>
                <w:szCs w:val="24"/>
              </w:rPr>
              <w:t>Svarbus</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3D382A4B" w14:textId="77777777" w:rsidR="00A43773" w:rsidRPr="002A3BB0" w:rsidRDefault="00A43773">
            <w:pPr>
              <w:spacing w:after="0" w:line="240" w:lineRule="auto"/>
              <w:jc w:val="both"/>
              <w:rPr>
                <w:bCs/>
                <w:spacing w:val="-4"/>
                <w:szCs w:val="24"/>
              </w:rPr>
            </w:pPr>
            <w:r w:rsidRPr="002A3BB0">
              <w:rPr>
                <w:bCs/>
                <w:spacing w:val="-4"/>
                <w:szCs w:val="24"/>
              </w:rPr>
              <w:t>Ne vė</w:t>
            </w:r>
            <w:r w:rsidRPr="002A3BB0">
              <w:rPr>
                <w:szCs w:val="24"/>
              </w:rPr>
              <w:t>liau kaip per 5 (penkias) darbo dienas;</w:t>
            </w:r>
          </w:p>
        </w:tc>
      </w:tr>
      <w:tr w:rsidR="00A43773" w:rsidRPr="002A3BB0" w14:paraId="23E4505A" w14:textId="77777777">
        <w:trPr>
          <w:cantSplit/>
          <w:trHeight w:val="304"/>
          <w:jc w:val="center"/>
        </w:trPr>
        <w:tc>
          <w:tcPr>
            <w:tcW w:w="1116" w:type="dxa"/>
            <w:tcBorders>
              <w:top w:val="single" w:sz="4" w:space="0" w:color="auto"/>
              <w:left w:val="single" w:sz="4" w:space="0" w:color="auto"/>
              <w:bottom w:val="single" w:sz="4" w:space="0" w:color="auto"/>
              <w:right w:val="single" w:sz="4" w:space="0" w:color="auto"/>
            </w:tcBorders>
            <w:hideMark/>
          </w:tcPr>
          <w:p w14:paraId="6167346B" w14:textId="77777777" w:rsidR="00A43773" w:rsidRPr="002A3BB0" w:rsidRDefault="00A43773">
            <w:pPr>
              <w:spacing w:after="0" w:line="240" w:lineRule="auto"/>
              <w:rPr>
                <w:szCs w:val="24"/>
              </w:rPr>
            </w:pPr>
            <w:r w:rsidRPr="002A3BB0">
              <w:rPr>
                <w:szCs w:val="24"/>
              </w:rPr>
              <w:t>3.3.8.4.3.</w:t>
            </w:r>
          </w:p>
        </w:tc>
        <w:tc>
          <w:tcPr>
            <w:tcW w:w="256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F52C7AF" w14:textId="77777777" w:rsidR="00A43773" w:rsidRPr="002A3BB0" w:rsidRDefault="00A43773">
            <w:pPr>
              <w:spacing w:after="0" w:line="240" w:lineRule="auto"/>
              <w:rPr>
                <w:szCs w:val="24"/>
              </w:rPr>
            </w:pPr>
            <w:r w:rsidRPr="002A3BB0">
              <w:rPr>
                <w:szCs w:val="24"/>
              </w:rPr>
              <w:t>Nesvarbus</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35C3641C" w14:textId="77777777" w:rsidR="00A43773" w:rsidRPr="002A3BB0" w:rsidRDefault="00A43773">
            <w:pPr>
              <w:spacing w:after="0" w:line="240" w:lineRule="auto"/>
              <w:jc w:val="both"/>
              <w:rPr>
                <w:szCs w:val="24"/>
              </w:rPr>
            </w:pPr>
            <w:r w:rsidRPr="002A3BB0">
              <w:rPr>
                <w:szCs w:val="24"/>
              </w:rPr>
              <w:t>Ne vėliau kaip per 20 (dvidešimt) darbo dienų;</w:t>
            </w:r>
            <w:r w:rsidRPr="002A3BB0">
              <w:rPr>
                <w:bCs/>
                <w:spacing w:val="-4"/>
                <w:szCs w:val="24"/>
              </w:rPr>
              <w:t xml:space="preserve"> </w:t>
            </w:r>
          </w:p>
        </w:tc>
      </w:tr>
    </w:tbl>
    <w:p w14:paraId="08EB5FCB" w14:textId="77777777" w:rsidR="00A43773" w:rsidRPr="002A3BB0" w:rsidRDefault="00A43773" w:rsidP="00A43773">
      <w:pPr>
        <w:tabs>
          <w:tab w:val="left" w:pos="426"/>
          <w:tab w:val="left" w:pos="709"/>
          <w:tab w:val="left" w:pos="1701"/>
        </w:tabs>
        <w:spacing w:after="0" w:line="240" w:lineRule="auto"/>
        <w:ind w:firstLine="709"/>
        <w:contextualSpacing/>
        <w:jc w:val="both"/>
        <w:rPr>
          <w:rFonts w:eastAsia="Times New Roman"/>
          <w:szCs w:val="24"/>
        </w:rPr>
      </w:pPr>
      <w:r w:rsidRPr="002A3BB0">
        <w:rPr>
          <w:szCs w:val="24"/>
        </w:rPr>
        <w:t>3.3.8.5. jei incidentų per nurodytą laiką pašalinti negalima, Paslaugų teikėjas kartu su Pirkėju gali suderinti kitus, Pirkėjui priimtinus, jų pašalinimo terminus;</w:t>
      </w:r>
    </w:p>
    <w:p w14:paraId="48C6B315" w14:textId="77777777" w:rsidR="00A43773" w:rsidRPr="002A3BB0" w:rsidRDefault="00A43773" w:rsidP="00A43773">
      <w:pPr>
        <w:tabs>
          <w:tab w:val="left" w:pos="426"/>
          <w:tab w:val="left" w:pos="709"/>
          <w:tab w:val="left" w:pos="1701"/>
        </w:tabs>
        <w:spacing w:after="0" w:line="240" w:lineRule="auto"/>
        <w:ind w:firstLine="709"/>
        <w:contextualSpacing/>
        <w:jc w:val="both"/>
        <w:rPr>
          <w:szCs w:val="24"/>
        </w:rPr>
      </w:pPr>
      <w:r w:rsidRPr="002A3BB0">
        <w:rPr>
          <w:szCs w:val="24"/>
        </w:rPr>
        <w:t xml:space="preserve">3.3.8.6. Paslaugų teikėjas turi informuoti Pirkėją apie pašalintą incidentą vienu iš šios techninės specifikacijos 3.3.5 papunktyje nurodytu būdu, o incidentas laikomas išspręstu, kai Pirkėjas patvirtina jo išsprendimą. </w:t>
      </w:r>
    </w:p>
    <w:p w14:paraId="09D0F949"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 xml:space="preserve">3.3.9. Eksploatuojamos NŽT ŽAIS darbingumo atkūrimas visiško ar dalinio jos funkcionavimo sutrikimo atvejais, kai tai įvyksta dėl Paslaugų teikėjo pateiktų programinės įrangos atnaujinimų ar kitų veiksmų, ar neveikimo, kai pagal pobūdį sutrikimai nėra garantinio aptarnavimo objektas. </w:t>
      </w:r>
    </w:p>
    <w:p w14:paraId="30F81207" w14:textId="77777777" w:rsidR="00A43773" w:rsidRPr="002A3BB0" w:rsidRDefault="00A43773" w:rsidP="00A43773">
      <w:pPr>
        <w:tabs>
          <w:tab w:val="left" w:pos="426"/>
          <w:tab w:val="left" w:pos="709"/>
          <w:tab w:val="left" w:pos="1560"/>
        </w:tabs>
        <w:spacing w:after="0" w:line="240" w:lineRule="auto"/>
        <w:ind w:firstLine="709"/>
        <w:jc w:val="both"/>
        <w:rPr>
          <w:bCs/>
          <w:spacing w:val="-4"/>
          <w:szCs w:val="24"/>
        </w:rPr>
      </w:pPr>
      <w:bookmarkStart w:id="23" w:name="_Hlk120456432"/>
      <w:r w:rsidRPr="002A3BB0">
        <w:rPr>
          <w:szCs w:val="24"/>
        </w:rPr>
        <w:t xml:space="preserve">3.3.10. </w:t>
      </w:r>
      <w:bookmarkEnd w:id="23"/>
      <w:r w:rsidRPr="002A3BB0">
        <w:rPr>
          <w:bCs/>
          <w:spacing w:val="-4"/>
          <w:szCs w:val="24"/>
        </w:rPr>
        <w:t>Dalyvavimas sugadintų duomenų atstatyme, kai incidento priežastis yra Paslaugų teikėjo pateiktos programinės įrangos netinkamas veikimas.</w:t>
      </w:r>
    </w:p>
    <w:p w14:paraId="37D86C56" w14:textId="77777777" w:rsidR="00A43773" w:rsidRPr="002A3BB0" w:rsidRDefault="00A43773" w:rsidP="00A43773">
      <w:pPr>
        <w:pStyle w:val="Sraopastraipa"/>
        <w:spacing w:after="0" w:line="240" w:lineRule="auto"/>
        <w:ind w:left="0" w:firstLine="709"/>
        <w:jc w:val="both"/>
        <w:rPr>
          <w:bCs/>
          <w:spacing w:val="-4"/>
          <w:szCs w:val="24"/>
        </w:rPr>
      </w:pPr>
      <w:r w:rsidRPr="002A3BB0">
        <w:rPr>
          <w:szCs w:val="24"/>
        </w:rPr>
        <w:t xml:space="preserve">3.3.11. </w:t>
      </w:r>
      <w:r w:rsidRPr="002A3BB0">
        <w:rPr>
          <w:bCs/>
          <w:spacing w:val="-4"/>
          <w:szCs w:val="24"/>
        </w:rPr>
        <w:t>Susijusių su NŽT ŽAIS priežiūra trečiųjų šalių paslaugų įvertinimas ir planuojamų sudaryti sutarčių su trečiosiomis šalimis sąlygų įvertinimas ir išvadų teikimas (pagal poreikį).</w:t>
      </w:r>
    </w:p>
    <w:p w14:paraId="04C0F843" w14:textId="77777777" w:rsidR="00A43773" w:rsidRPr="002A3BB0" w:rsidRDefault="00A43773" w:rsidP="00A43773">
      <w:pPr>
        <w:pStyle w:val="Sraopastraipa"/>
        <w:spacing w:after="0" w:line="240" w:lineRule="auto"/>
        <w:ind w:left="0" w:firstLine="709"/>
        <w:jc w:val="both"/>
        <w:rPr>
          <w:bCs/>
          <w:spacing w:val="-4"/>
          <w:szCs w:val="24"/>
        </w:rPr>
      </w:pPr>
      <w:bookmarkStart w:id="24" w:name="_Hlk120458626"/>
      <w:r w:rsidRPr="002A3BB0">
        <w:rPr>
          <w:bCs/>
          <w:spacing w:val="-4"/>
          <w:szCs w:val="24"/>
        </w:rPr>
        <w:t xml:space="preserve">3.3.12. Konsultavimas NŽT ŽAIS administravimo, naudojimo, veikimo, vystymo ir kitais palaikymo bei eksploatacijos klausimais. </w:t>
      </w:r>
    </w:p>
    <w:p w14:paraId="7A00CDB8"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3.3.13. Pagalbos NŽT ŽAIS administratoriui ir naudotojams, sprendžiant iškilusias problemas, teikimas.</w:t>
      </w:r>
    </w:p>
    <w:p w14:paraId="0BE11291" w14:textId="77777777" w:rsidR="00A43773" w:rsidRPr="002A3BB0" w:rsidRDefault="00A43773" w:rsidP="00A43773">
      <w:pPr>
        <w:widowControl w:val="0"/>
        <w:tabs>
          <w:tab w:val="left" w:pos="284"/>
          <w:tab w:val="left" w:pos="426"/>
        </w:tabs>
        <w:suppressAutoHyphens/>
        <w:autoSpaceDN w:val="0"/>
        <w:spacing w:after="0" w:line="240" w:lineRule="auto"/>
        <w:ind w:firstLine="709"/>
        <w:jc w:val="both"/>
        <w:textAlignment w:val="baseline"/>
        <w:rPr>
          <w:b/>
          <w:szCs w:val="24"/>
        </w:rPr>
      </w:pPr>
      <w:r w:rsidRPr="002A3BB0">
        <w:rPr>
          <w:bCs/>
          <w:szCs w:val="24"/>
        </w:rPr>
        <w:t>3.3.1</w:t>
      </w:r>
      <w:bookmarkEnd w:id="24"/>
      <w:r w:rsidRPr="002A3BB0">
        <w:rPr>
          <w:bCs/>
          <w:szCs w:val="24"/>
        </w:rPr>
        <w:t xml:space="preserve">4. </w:t>
      </w:r>
      <w:r w:rsidRPr="002A3BB0">
        <w:rPr>
          <w:b/>
          <w:szCs w:val="24"/>
        </w:rPr>
        <w:t>Konsultavimas ir pagalbos teikimas:</w:t>
      </w:r>
    </w:p>
    <w:p w14:paraId="54920EEE" w14:textId="77777777" w:rsidR="00A43773" w:rsidRPr="002A3BB0" w:rsidRDefault="00A43773" w:rsidP="00A43773">
      <w:pPr>
        <w:widowControl w:val="0"/>
        <w:tabs>
          <w:tab w:val="left" w:pos="284"/>
          <w:tab w:val="left" w:pos="426"/>
        </w:tabs>
        <w:suppressAutoHyphens/>
        <w:autoSpaceDN w:val="0"/>
        <w:spacing w:after="0" w:line="240" w:lineRule="auto"/>
        <w:ind w:firstLine="709"/>
        <w:jc w:val="both"/>
        <w:textAlignment w:val="baseline"/>
        <w:rPr>
          <w:szCs w:val="24"/>
        </w:rPr>
      </w:pPr>
      <w:r w:rsidRPr="002A3BB0">
        <w:rPr>
          <w:szCs w:val="24"/>
        </w:rPr>
        <w:t>3.3.14.1. Pirkėjas turi turėti galimybę paklausimus dėl konsultacijos suteikimo ar prašymus dėl pagalbos suteikimo pateikti šios techninės specifikacijos 3.3.5 papunktyje nurodytu būdu. Numatoma, kad telefonu būtų teikiamos tik skubios ir neatidėliotinos konsultacijos ar pagalba skubiais ir neatidėliotinais atvejais;</w:t>
      </w:r>
    </w:p>
    <w:p w14:paraId="02539A87" w14:textId="77777777" w:rsidR="00A43773" w:rsidRPr="002A3BB0" w:rsidRDefault="00A43773" w:rsidP="00A43773">
      <w:pPr>
        <w:widowControl w:val="0"/>
        <w:tabs>
          <w:tab w:val="left" w:pos="284"/>
          <w:tab w:val="left" w:pos="426"/>
          <w:tab w:val="left" w:pos="709"/>
        </w:tabs>
        <w:suppressAutoHyphens/>
        <w:autoSpaceDN w:val="0"/>
        <w:spacing w:after="0" w:line="240" w:lineRule="auto"/>
        <w:ind w:firstLine="709"/>
        <w:jc w:val="both"/>
        <w:textAlignment w:val="baseline"/>
        <w:rPr>
          <w:szCs w:val="24"/>
        </w:rPr>
      </w:pPr>
      <w:r w:rsidRPr="002A3BB0">
        <w:rPr>
          <w:szCs w:val="24"/>
        </w:rPr>
        <w:t>3.3.14.2. konsultacija ir pagalba gali būti teikiama Pirkėjo darbo vietoje ar tiksliniuose NŽT ŽAIS naudotojų susitikimuose, Pirkėjo ir Paslaugų teikėjo susitarimu, suderinus laiką ir vietą;</w:t>
      </w:r>
    </w:p>
    <w:p w14:paraId="5C5BED41" w14:textId="77777777" w:rsidR="00A43773" w:rsidRPr="002A3BB0" w:rsidRDefault="00A43773" w:rsidP="00A43773">
      <w:pPr>
        <w:widowControl w:val="0"/>
        <w:tabs>
          <w:tab w:val="left" w:pos="284"/>
          <w:tab w:val="left" w:pos="426"/>
          <w:tab w:val="left" w:pos="709"/>
        </w:tabs>
        <w:suppressAutoHyphens/>
        <w:autoSpaceDN w:val="0"/>
        <w:spacing w:after="0" w:line="240" w:lineRule="auto"/>
        <w:ind w:firstLine="709"/>
        <w:jc w:val="both"/>
        <w:textAlignment w:val="baseline"/>
        <w:rPr>
          <w:szCs w:val="24"/>
        </w:rPr>
      </w:pPr>
      <w:r w:rsidRPr="002A3BB0">
        <w:rPr>
          <w:szCs w:val="24"/>
        </w:rPr>
        <w:t>3.3.14.3. kritinių incidentų atvejais skubi ir neatidėliotina pagalba turi būti teikiama ir ne Pirkėjo darbo valandomis;</w:t>
      </w:r>
    </w:p>
    <w:p w14:paraId="4DA9CA01" w14:textId="77777777" w:rsidR="00A43773" w:rsidRPr="002A3BB0" w:rsidRDefault="00A43773" w:rsidP="00A43773">
      <w:pPr>
        <w:widowControl w:val="0"/>
        <w:tabs>
          <w:tab w:val="left" w:pos="284"/>
          <w:tab w:val="left" w:pos="426"/>
          <w:tab w:val="left" w:pos="709"/>
        </w:tabs>
        <w:suppressAutoHyphens/>
        <w:autoSpaceDN w:val="0"/>
        <w:spacing w:after="0" w:line="240" w:lineRule="auto"/>
        <w:ind w:firstLine="709"/>
        <w:jc w:val="both"/>
        <w:textAlignment w:val="baseline"/>
        <w:rPr>
          <w:rFonts w:eastAsia="Times New Roman"/>
          <w:bCs/>
          <w:spacing w:val="-4"/>
          <w:szCs w:val="24"/>
        </w:rPr>
      </w:pPr>
      <w:r w:rsidRPr="002A3BB0">
        <w:rPr>
          <w:szCs w:val="24"/>
        </w:rPr>
        <w:t xml:space="preserve">3.3.14.4. konsultacijos ir pagalbos suteikimo </w:t>
      </w:r>
      <w:bookmarkStart w:id="25" w:name="_Hlk24963630"/>
      <w:r w:rsidRPr="002A3BB0">
        <w:rPr>
          <w:szCs w:val="24"/>
        </w:rPr>
        <w:t>laikas – ne daugiau kaip 24 (dvidešimt keturios) darbo valandos, skubių klausimų atveju – ne daugiau kaip 4 (keturios) darbo valandos.</w:t>
      </w:r>
      <w:r w:rsidRPr="002A3BB0">
        <w:t xml:space="preserve"> </w:t>
      </w:r>
      <w:r w:rsidRPr="002A3BB0">
        <w:rPr>
          <w:szCs w:val="24"/>
        </w:rPr>
        <w:t>Paslaugų teikėjas su Pirkėju gali suderinti kitus, Pirkėjui priimtinus, konsultavimo ir pagalbos suteikimo terminus.</w:t>
      </w:r>
    </w:p>
    <w:bookmarkEnd w:id="25"/>
    <w:p w14:paraId="05B76EB8"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lastRenderedPageBreak/>
        <w:t xml:space="preserve">3.3.15. </w:t>
      </w:r>
      <w:r w:rsidRPr="002A3BB0">
        <w:rPr>
          <w:szCs w:val="24"/>
        </w:rPr>
        <w:t>Teikiant konsultavimo paslaugas NŽT ŽAIS naudotojo ir (ar) administratoriaus vadovai (instrukcijos) turi būti papildomi atsižvelgiant į dažniausiai užduodamus naudotojų klausimus (pagal poreikį).</w:t>
      </w:r>
    </w:p>
    <w:p w14:paraId="691F40F6"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3.3.16. Naujų apskaitos ir verslo valdymo sistemos Microsoft Dynamics NAV, kurios pagrindu sukurta NŽT ŽAIS, versijų ir (ar) programinio kodo pataisymų pateikimas ir diegimas bei aplinkos konfigūravimas, duomenų, duomenų bazių problemų sprendimas ir kitos paslaugos, Pirkėjo ir Paslaugų teikėjo suderinta tvarka ir periodiškumu. Versijų ir (ar) programinio kodo pataisymų diegimo metu Paslaugų teikėjas atsakingas už esamo NŽT ŽAIS funkcionalumo išsaugojimą, išskyrus atvejus, kai tai neprieštarauja naujiems atnaujintos versijos funkcionalumams ir keitimas yra suderintas su Pirkėju, korektišką jo veikimą ir ištestavimą.</w:t>
      </w:r>
    </w:p>
    <w:p w14:paraId="6F0C1F71"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3.3.17. NŽT ŽAIS migravimo darbai, pereinant prie aukštesnės duomenų bazių valdymo sistemos, operacijų sistemos, taikomųjų programų serverio programinės įrangos versijos (pagal poreikį).</w:t>
      </w:r>
    </w:p>
    <w:p w14:paraId="3F1F187A"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3.3.18. Techninių resursų (pvz., procesoriaus, atminties, vietos diske, tinklo pralaidumo) panaudojimo ir poreikio analizė ir pasiūlymų teikimas (pagal poreikį).</w:t>
      </w:r>
    </w:p>
    <w:bookmarkEnd w:id="21"/>
    <w:p w14:paraId="26FAE5DA"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3.3.19. Su NŽT ŽAIS funkcionalumo tęstinumu susijusių teisės aktų ir Pirkėjo iškeltų problemų analizė bei rekomendacijų teikimas (pagal poreikį).</w:t>
      </w:r>
    </w:p>
    <w:p w14:paraId="02509465"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 xml:space="preserve">3.3.20. </w:t>
      </w:r>
      <w:r w:rsidRPr="002A3BB0">
        <w:rPr>
          <w:b/>
          <w:spacing w:val="-4"/>
          <w:szCs w:val="24"/>
        </w:rPr>
        <w:t>Palaikymo paslaugų dokumentacija:</w:t>
      </w:r>
    </w:p>
    <w:p w14:paraId="6859A302"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3.3.20.1. Paslaugų teikėjas kiekvieną kalendorinį mėnesį (ne vėliau kaip iki 5 (penktos) einamojo mėnesio dienos) pateikia Pirkėjui (Sutartyje nurodytam atsakingam asmeniui už Sutarties vykdymą) pasirašymui paslaugų perdavimo ir priėmimo aktą ir ataskaitą apie per praėjusį kalendorinį mėnesį suteiktas Palaikymo paslaugas. Paslaugų teikėjo tinkamai atliktų paslaugų suteikimo faktą patvirtina Pirkėjas (Sutartyje nurodytas atsakingas asmuo už Sutarties vykdymą) pasirašydamas paslaugų perdavimo ir priėmimo aktą;</w:t>
      </w:r>
    </w:p>
    <w:p w14:paraId="51CF6609" w14:textId="77777777" w:rsidR="00A43773" w:rsidRPr="002A3BB0" w:rsidRDefault="00A43773" w:rsidP="00A43773">
      <w:pPr>
        <w:widowControl w:val="0"/>
        <w:tabs>
          <w:tab w:val="left" w:pos="-2454"/>
          <w:tab w:val="left" w:pos="-2313"/>
          <w:tab w:val="left" w:pos="-2171"/>
          <w:tab w:val="left" w:pos="-2029"/>
          <w:tab w:val="left" w:pos="709"/>
          <w:tab w:val="left" w:pos="1418"/>
          <w:tab w:val="left" w:pos="1843"/>
        </w:tabs>
        <w:suppressAutoHyphens/>
        <w:autoSpaceDN w:val="0"/>
        <w:spacing w:after="0" w:line="240" w:lineRule="auto"/>
        <w:ind w:firstLine="709"/>
        <w:jc w:val="both"/>
        <w:textAlignment w:val="baseline"/>
        <w:rPr>
          <w:szCs w:val="24"/>
        </w:rPr>
      </w:pPr>
      <w:r w:rsidRPr="002A3BB0">
        <w:rPr>
          <w:bCs/>
          <w:spacing w:val="-4"/>
          <w:szCs w:val="24"/>
        </w:rPr>
        <w:t xml:space="preserve">3.3.20.2. </w:t>
      </w:r>
      <w:r w:rsidRPr="002A3BB0">
        <w:rPr>
          <w:szCs w:val="24"/>
        </w:rPr>
        <w:t>Palaikymo paslaugų suteikimo ataskaitoje turi būti nurodyta:</w:t>
      </w:r>
    </w:p>
    <w:p w14:paraId="1C8A3DBD" w14:textId="77777777" w:rsidR="00A43773" w:rsidRPr="002A3BB0" w:rsidRDefault="00A43773" w:rsidP="00A43773">
      <w:pPr>
        <w:widowControl w:val="0"/>
        <w:tabs>
          <w:tab w:val="left" w:pos="-2454"/>
          <w:tab w:val="left" w:pos="-2313"/>
          <w:tab w:val="left" w:pos="-2171"/>
          <w:tab w:val="left" w:pos="-2029"/>
          <w:tab w:val="left" w:pos="709"/>
          <w:tab w:val="left" w:pos="1418"/>
          <w:tab w:val="left" w:pos="1843"/>
        </w:tabs>
        <w:suppressAutoHyphens/>
        <w:autoSpaceDN w:val="0"/>
        <w:spacing w:after="0" w:line="240" w:lineRule="auto"/>
        <w:ind w:firstLine="709"/>
        <w:jc w:val="both"/>
        <w:textAlignment w:val="baseline"/>
        <w:rPr>
          <w:szCs w:val="24"/>
        </w:rPr>
      </w:pPr>
      <w:r w:rsidRPr="002A3BB0">
        <w:rPr>
          <w:szCs w:val="24"/>
        </w:rPr>
        <w:t>3.3.20.2.</w:t>
      </w:r>
      <w:r w:rsidRPr="002A3BB0">
        <w:t>1. p</w:t>
      </w:r>
      <w:r w:rsidRPr="002A3BB0">
        <w:rPr>
          <w:szCs w:val="24"/>
        </w:rPr>
        <w:t>er ataskaitinį laikotarpį registruotų ir perduotų Paslaugų teikėjui spręsti įvykių suvestinė, pateikiant įvykio kategoriją (incidentas, konsultacija ar pagalbos prašymas), būseną, prioritetą, įvykio sukūrimo ir jo išsprendimo patvirtinimo datas, reakcijos laiką, trumpą įvykio apibūdinimą;</w:t>
      </w:r>
    </w:p>
    <w:p w14:paraId="7E6F46A9" w14:textId="77777777" w:rsidR="00A43773" w:rsidRPr="002A3BB0" w:rsidRDefault="00A43773" w:rsidP="00A43773">
      <w:pPr>
        <w:widowControl w:val="0"/>
        <w:tabs>
          <w:tab w:val="left" w:pos="-2454"/>
          <w:tab w:val="left" w:pos="-2313"/>
          <w:tab w:val="left" w:pos="-2171"/>
          <w:tab w:val="left" w:pos="-2029"/>
          <w:tab w:val="left" w:pos="709"/>
          <w:tab w:val="left" w:pos="1418"/>
          <w:tab w:val="left" w:pos="1843"/>
        </w:tabs>
        <w:suppressAutoHyphens/>
        <w:autoSpaceDN w:val="0"/>
        <w:spacing w:after="0" w:line="240" w:lineRule="auto"/>
        <w:ind w:firstLine="709"/>
        <w:jc w:val="both"/>
        <w:textAlignment w:val="baseline"/>
        <w:rPr>
          <w:szCs w:val="24"/>
        </w:rPr>
      </w:pPr>
      <w:bookmarkStart w:id="26" w:name="_Hlk120999261"/>
      <w:r w:rsidRPr="002A3BB0">
        <w:rPr>
          <w:szCs w:val="24"/>
        </w:rPr>
        <w:t>3.3.20.2.</w:t>
      </w:r>
      <w:bookmarkEnd w:id="26"/>
      <w:r w:rsidRPr="002A3BB0">
        <w:rPr>
          <w:szCs w:val="24"/>
        </w:rPr>
        <w:t>2. kiti ataskaitinio laikotarpio darbai ir rezultatai;</w:t>
      </w:r>
    </w:p>
    <w:p w14:paraId="0DF6BAC8" w14:textId="77777777" w:rsidR="00A43773" w:rsidRPr="002A3BB0" w:rsidRDefault="00A43773" w:rsidP="00A43773">
      <w:pPr>
        <w:widowControl w:val="0"/>
        <w:tabs>
          <w:tab w:val="left" w:pos="-2454"/>
          <w:tab w:val="left" w:pos="-2313"/>
          <w:tab w:val="left" w:pos="-2171"/>
          <w:tab w:val="left" w:pos="-2029"/>
          <w:tab w:val="left" w:pos="709"/>
          <w:tab w:val="left" w:pos="1418"/>
          <w:tab w:val="left" w:pos="1843"/>
        </w:tabs>
        <w:suppressAutoHyphens/>
        <w:autoSpaceDN w:val="0"/>
        <w:spacing w:after="0" w:line="240" w:lineRule="auto"/>
        <w:ind w:firstLine="709"/>
        <w:jc w:val="both"/>
        <w:textAlignment w:val="baseline"/>
        <w:rPr>
          <w:szCs w:val="24"/>
        </w:rPr>
      </w:pPr>
      <w:r w:rsidRPr="002A3BB0">
        <w:rPr>
          <w:szCs w:val="24"/>
        </w:rPr>
        <w:t>3.3.20.2.3. rizikos, problemos ir pasiūlymai, susiję su Sutarties įgyvendinimu;</w:t>
      </w:r>
    </w:p>
    <w:p w14:paraId="4D684806" w14:textId="77777777" w:rsidR="00A43773" w:rsidRPr="002A3BB0" w:rsidRDefault="00A43773" w:rsidP="00A43773">
      <w:pPr>
        <w:pStyle w:val="Sraopastraipa"/>
        <w:spacing w:after="0" w:line="240" w:lineRule="auto"/>
        <w:ind w:left="0" w:firstLine="709"/>
        <w:jc w:val="both"/>
        <w:rPr>
          <w:szCs w:val="24"/>
        </w:rPr>
      </w:pPr>
      <w:r w:rsidRPr="002A3BB0">
        <w:rPr>
          <w:szCs w:val="24"/>
        </w:rPr>
        <w:t>3.3.20.3. Paslaugų teikėjas kartu su kiekvienu NŽT ŽAIS versijos atnaujinimu privalo pateikti NŽT ŽAIS naudojimo ir administravimo vadovų aktualias redakcijas (parengtas lietuvių kalba elektronine forma);</w:t>
      </w:r>
    </w:p>
    <w:p w14:paraId="349FDEF4" w14:textId="77777777" w:rsidR="00A43773" w:rsidRPr="002A3BB0" w:rsidRDefault="00A43773" w:rsidP="00A43773">
      <w:pPr>
        <w:pStyle w:val="Sraopastraipa"/>
        <w:spacing w:after="0" w:line="240" w:lineRule="auto"/>
        <w:ind w:left="0" w:firstLine="709"/>
        <w:jc w:val="both"/>
        <w:rPr>
          <w:b/>
          <w:szCs w:val="24"/>
        </w:rPr>
      </w:pPr>
      <w:r w:rsidRPr="002A3BB0">
        <w:rPr>
          <w:b/>
          <w:szCs w:val="24"/>
        </w:rPr>
        <w:t>3.4. Plėtros paslaugos:</w:t>
      </w:r>
    </w:p>
    <w:p w14:paraId="74390922"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 xml:space="preserve">3.4.1. Analizė – Pirkėjo pateiktų naujų </w:t>
      </w:r>
      <w:bookmarkStart w:id="27" w:name="_Hlk118451921"/>
      <w:r w:rsidRPr="002A3BB0">
        <w:rPr>
          <w:bCs/>
          <w:spacing w:val="-4"/>
          <w:szCs w:val="24"/>
        </w:rPr>
        <w:t xml:space="preserve">NŽT ŽAIS </w:t>
      </w:r>
      <w:bookmarkEnd w:id="27"/>
      <w:r w:rsidRPr="002A3BB0">
        <w:rPr>
          <w:bCs/>
          <w:spacing w:val="-4"/>
          <w:szCs w:val="24"/>
        </w:rPr>
        <w:t>modifikavimo poreikių detali analizė, paruošiant, jei Pirkėjas ir Paslaugų teikėjas sutarė, detalios analizės dokumentą, arba problemos analizė, kai Palaikymo paslaugų teikimo metu sprendžiamos problemos ar sutrikimo negalima išspręsti be detalios programinio kodo ir duomenų analizės.</w:t>
      </w:r>
    </w:p>
    <w:p w14:paraId="4B205D07"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 xml:space="preserve">3.4.2. Projektavimo, programavimo ir konfigūravimo paslaugos – </w:t>
      </w:r>
      <w:bookmarkStart w:id="28" w:name="_Hlk118452249"/>
      <w:r w:rsidRPr="002A3BB0">
        <w:rPr>
          <w:bCs/>
          <w:spacing w:val="-4"/>
          <w:szCs w:val="24"/>
        </w:rPr>
        <w:t xml:space="preserve">NŽT ŽAIS </w:t>
      </w:r>
      <w:bookmarkEnd w:id="28"/>
      <w:r w:rsidRPr="002A3BB0">
        <w:rPr>
          <w:bCs/>
          <w:spacing w:val="-4"/>
          <w:szCs w:val="24"/>
        </w:rPr>
        <w:t>pakeitimų ar naujų funkcionalumų kūrimo ar jau esamo funkcionalumo modifikavimo paslaugos, reikalingos pakeitimo realizavimui arba sudėtingos problemos ar sutrikimo pašalinimui, atlikus detalią analizę.</w:t>
      </w:r>
    </w:p>
    <w:p w14:paraId="339DC32A"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3.4.3. Diegimo paslaugos – Plėtros paslaugų užsakymo dokumento apimtyje modifikuotos NŽT ŽAIS programinės įrangos ir jos pakeitimų (atnaujinimų) diegimo paketo paruošimas ir įdiegimas nurodytose aplinkose.</w:t>
      </w:r>
    </w:p>
    <w:p w14:paraId="4654F222"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3.4.4. Testavimo paslaugos – testavimo scenarijų rengimas ir testavimo atlikimas.</w:t>
      </w:r>
    </w:p>
    <w:p w14:paraId="43D9CDF4"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3.4.5. Dokumentacijos rengimas – NŽT ŽAIS funkcinių reikalavimų aprašymo, naudotojo ir administratoriaus vadovų rengimas ar papildymas, testavimo ataskaitų rengimas ir kitos su NŽT ŽAIS susijusios dokumentacijos rengimas ar papildymas.</w:t>
      </w:r>
    </w:p>
    <w:p w14:paraId="15BEEE0C"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3.4.6. NŽT ŽAIS naudotojų ir administratorių mokymų organizavimas (įskaitant ir mokymų medžiagos bei aplinkos mokymams paruošimą) ir mokymai darbo vietoje arba per nuotolinio ryšio priemones, susiję su NŽT ŽAIS funkcionalumu, naudojimu, administravimu.</w:t>
      </w:r>
    </w:p>
    <w:p w14:paraId="58BF051F" w14:textId="77777777" w:rsidR="00A43773" w:rsidRPr="002A3BB0" w:rsidRDefault="00A43773" w:rsidP="00A43773">
      <w:pPr>
        <w:pStyle w:val="Sraopastraipa"/>
        <w:spacing w:after="0" w:line="240" w:lineRule="auto"/>
        <w:ind w:left="0" w:firstLine="709"/>
        <w:jc w:val="both"/>
        <w:rPr>
          <w:bCs/>
          <w:spacing w:val="-4"/>
          <w:szCs w:val="24"/>
        </w:rPr>
      </w:pPr>
      <w:r w:rsidRPr="002A3BB0">
        <w:rPr>
          <w:bCs/>
          <w:spacing w:val="-4"/>
          <w:szCs w:val="24"/>
        </w:rPr>
        <w:t>3.4.7. K</w:t>
      </w:r>
      <w:r w:rsidRPr="002A3BB0">
        <w:rPr>
          <w:szCs w:val="24"/>
        </w:rPr>
        <w:t xml:space="preserve">itos paslaugos, kurios pagal savo esmę nėra </w:t>
      </w:r>
      <w:r w:rsidRPr="002A3BB0">
        <w:rPr>
          <w:bCs/>
          <w:spacing w:val="-4"/>
          <w:szCs w:val="24"/>
        </w:rPr>
        <w:t>bazinės Palaikymo paslaugos ir garantinės priežiūros paslaugos.</w:t>
      </w:r>
    </w:p>
    <w:p w14:paraId="33344A08" w14:textId="77777777" w:rsidR="00A43773" w:rsidRPr="002A3BB0" w:rsidRDefault="00A43773" w:rsidP="00A43773">
      <w:pPr>
        <w:spacing w:after="0" w:line="240" w:lineRule="auto"/>
        <w:ind w:firstLine="709"/>
        <w:jc w:val="both"/>
        <w:rPr>
          <w:bCs/>
          <w:szCs w:val="24"/>
        </w:rPr>
      </w:pPr>
      <w:r w:rsidRPr="002A3BB0">
        <w:rPr>
          <w:bCs/>
          <w:szCs w:val="24"/>
        </w:rPr>
        <w:t xml:space="preserve">3.4.8. </w:t>
      </w:r>
      <w:r w:rsidRPr="002A3BB0">
        <w:rPr>
          <w:b/>
          <w:szCs w:val="24"/>
        </w:rPr>
        <w:t>Plėtros paslaugų užsakymas:</w:t>
      </w:r>
    </w:p>
    <w:p w14:paraId="7808F197" w14:textId="77777777" w:rsidR="00A43773" w:rsidRPr="002A3BB0" w:rsidRDefault="00A43773" w:rsidP="00A43773">
      <w:pPr>
        <w:spacing w:after="0" w:line="240" w:lineRule="auto"/>
        <w:ind w:firstLine="709"/>
        <w:jc w:val="both"/>
        <w:rPr>
          <w:bCs/>
          <w:szCs w:val="24"/>
        </w:rPr>
      </w:pPr>
      <w:r w:rsidRPr="002A3BB0">
        <w:rPr>
          <w:bCs/>
          <w:szCs w:val="24"/>
        </w:rPr>
        <w:lastRenderedPageBreak/>
        <w:t xml:space="preserve">3.4.8.1. Pirkėjas turi turėti galimybę </w:t>
      </w:r>
      <w:bookmarkStart w:id="29" w:name="_Hlk120636876"/>
      <w:r w:rsidRPr="002A3BB0">
        <w:rPr>
          <w:bCs/>
          <w:szCs w:val="24"/>
        </w:rPr>
        <w:t xml:space="preserve">Plėtros paslaugų užsakymus </w:t>
      </w:r>
      <w:bookmarkEnd w:id="29"/>
      <w:r w:rsidRPr="002A3BB0">
        <w:rPr>
          <w:bCs/>
          <w:szCs w:val="24"/>
        </w:rPr>
        <w:t>pateikti šios techninės specifikacijos 3.3.5 papunktyje nurodytu būdu;</w:t>
      </w:r>
    </w:p>
    <w:p w14:paraId="0A292226" w14:textId="22C06F0B" w:rsidR="00A43773" w:rsidRPr="002A3BB0" w:rsidRDefault="00A43773" w:rsidP="00A43773">
      <w:pPr>
        <w:spacing w:after="0" w:line="240" w:lineRule="auto"/>
        <w:ind w:firstLine="709"/>
        <w:jc w:val="both"/>
        <w:rPr>
          <w:bCs/>
          <w:szCs w:val="24"/>
        </w:rPr>
      </w:pPr>
      <w:r w:rsidRPr="002A3BB0">
        <w:rPr>
          <w:szCs w:val="24"/>
        </w:rPr>
        <w:t xml:space="preserve">3.4.8.2. kiekvienu atskiru atveju, Paslaugų teikėjas, gavęs Pirkėjo užsakymą suderina (ne vėliau kaip </w:t>
      </w:r>
      <w:r w:rsidRPr="002C23E3">
        <w:rPr>
          <w:szCs w:val="24"/>
        </w:rPr>
        <w:t>per 5 (penkias) d</w:t>
      </w:r>
      <w:r w:rsidR="002C23E3">
        <w:rPr>
          <w:szCs w:val="24"/>
        </w:rPr>
        <w:t>arbo dienas</w:t>
      </w:r>
      <w:r w:rsidRPr="002C23E3">
        <w:rPr>
          <w:szCs w:val="24"/>
        </w:rPr>
        <w:t xml:space="preserve"> nuo užsakymo</w:t>
      </w:r>
      <w:r w:rsidRPr="002A3BB0">
        <w:rPr>
          <w:szCs w:val="24"/>
        </w:rPr>
        <w:t xml:space="preserve"> gavimo) paslaugų užsakymo įgyvendinimo aprašymo ir įvertinimo pateikimo terminus. Per suderintą terminą a</w:t>
      </w:r>
      <w:r w:rsidRPr="002A3BB0">
        <w:rPr>
          <w:bCs/>
          <w:szCs w:val="24"/>
        </w:rPr>
        <w:t>tlieka minėtą įvertinimą ir Paslaugų teikėjui raštu pateikia Plėtros paslaugų užsakymo įgyvendinimo aprašymą, nurodo paslaugų suteikimo trukmės įvertinimą valandomis (valandos / pusvalandžio tikslumu) ir realizuotų pakeitimų pateikimo terminą.;</w:t>
      </w:r>
      <w:r w:rsidRPr="002A3BB0">
        <w:rPr>
          <w:szCs w:val="24"/>
        </w:rPr>
        <w:t xml:space="preserve"> </w:t>
      </w:r>
    </w:p>
    <w:p w14:paraId="670FBBAF" w14:textId="77777777" w:rsidR="00A43773" w:rsidRPr="002A3BB0" w:rsidRDefault="00A43773" w:rsidP="00A43773">
      <w:pPr>
        <w:spacing w:after="0" w:line="240" w:lineRule="auto"/>
        <w:ind w:firstLine="709"/>
        <w:jc w:val="both"/>
        <w:rPr>
          <w:b/>
          <w:szCs w:val="24"/>
        </w:rPr>
      </w:pPr>
      <w:r w:rsidRPr="002A3BB0">
        <w:rPr>
          <w:bCs/>
          <w:szCs w:val="24"/>
        </w:rPr>
        <w:t xml:space="preserve">3.4.8.3. </w:t>
      </w:r>
      <w:r w:rsidRPr="002A3BB0">
        <w:rPr>
          <w:szCs w:val="24"/>
        </w:rPr>
        <w:t xml:space="preserve">Pirkėjas (Sutartyje nurodyti atsakingi asmenys už Sutarties vykdymą), gavęs </w:t>
      </w:r>
      <w:bookmarkStart w:id="30" w:name="_Hlk118561686"/>
      <w:r w:rsidRPr="002A3BB0">
        <w:rPr>
          <w:szCs w:val="24"/>
        </w:rPr>
        <w:t>Paslaugų</w:t>
      </w:r>
      <w:bookmarkEnd w:id="30"/>
      <w:r w:rsidRPr="002A3BB0">
        <w:rPr>
          <w:szCs w:val="24"/>
        </w:rPr>
        <w:t xml:space="preserve"> teikėjo Plėtros paslaugų užsakymo įgyvendinimo aprašymą ir apimčių įvertinimą, priima sprendimą dėl užsakymo įgyvendinimo:</w:t>
      </w:r>
    </w:p>
    <w:p w14:paraId="61A00509" w14:textId="77777777" w:rsidR="00A43773" w:rsidRPr="002A3BB0" w:rsidRDefault="00A43773" w:rsidP="00A43773">
      <w:pPr>
        <w:spacing w:after="0" w:line="240" w:lineRule="auto"/>
        <w:ind w:firstLine="709"/>
        <w:jc w:val="both"/>
        <w:rPr>
          <w:szCs w:val="24"/>
        </w:rPr>
      </w:pPr>
      <w:r w:rsidRPr="002A3BB0">
        <w:rPr>
          <w:bCs/>
          <w:szCs w:val="24"/>
        </w:rPr>
        <w:t>3.4.8.3.1</w:t>
      </w:r>
      <w:r w:rsidRPr="002A3BB0">
        <w:rPr>
          <w:szCs w:val="24"/>
        </w:rPr>
        <w:t xml:space="preserve">. jei nusprendžia, kad Plėtros paslaugos, nurodytos užsakyme, yra nereikalingos dėl netinkamo kaštų ir naudos santykio – užsakymo atsisakoma apie tai informuojant Paslaugų teikėją. Plėtros paslaugų užsakymo analizė ir įgyvendinimo aprašymo rengimo laikas yra apmokami pagal Sutartyje numatytą įkainį; </w:t>
      </w:r>
    </w:p>
    <w:p w14:paraId="52EE09A7" w14:textId="77777777" w:rsidR="00A43773" w:rsidRPr="002A3BB0" w:rsidRDefault="00A43773" w:rsidP="00A43773">
      <w:pPr>
        <w:spacing w:after="0" w:line="240" w:lineRule="auto"/>
        <w:ind w:firstLine="709"/>
        <w:jc w:val="both"/>
        <w:rPr>
          <w:szCs w:val="24"/>
        </w:rPr>
      </w:pPr>
      <w:r w:rsidRPr="002A3BB0">
        <w:rPr>
          <w:bCs/>
          <w:szCs w:val="24"/>
        </w:rPr>
        <w:t>3.4.8.3</w:t>
      </w:r>
      <w:r w:rsidRPr="002A3BB0">
        <w:rPr>
          <w:szCs w:val="24"/>
        </w:rPr>
        <w:t xml:space="preserve">.2. jei užsakymo įgyvendinimo aprašymas yra neaiškus, Pirkėjas gali paprašyti Paslaugų teikėjo detalizuoti užsakymo aprašyme aprašytas Plėtros paslaugas, jų laiko sąnaudų ar atlikimo datos įvertinimą. Paslaugų teikėjas privalo atsakyti į Pirkėjo pateiktus klausimus, esant galimybei, užsakymo įgyvendinimo aprašymą pakeisti tinkamu Pirkėjui; </w:t>
      </w:r>
    </w:p>
    <w:p w14:paraId="10F52E47" w14:textId="77777777" w:rsidR="00A43773" w:rsidRPr="002A3BB0" w:rsidRDefault="00A43773" w:rsidP="00A43773">
      <w:pPr>
        <w:spacing w:after="0" w:line="240" w:lineRule="auto"/>
        <w:ind w:firstLine="709"/>
        <w:jc w:val="both"/>
        <w:rPr>
          <w:szCs w:val="24"/>
        </w:rPr>
      </w:pPr>
      <w:r w:rsidRPr="002A3BB0">
        <w:rPr>
          <w:bCs/>
          <w:szCs w:val="24"/>
        </w:rPr>
        <w:t>3.4.8.3</w:t>
      </w:r>
      <w:r w:rsidRPr="002A3BB0">
        <w:rPr>
          <w:szCs w:val="24"/>
        </w:rPr>
        <w:t>.3. jei nusprendžia, kad užsakyme nurodytos Plėtros paslaugos yra reikalingos</w:t>
      </w:r>
      <w:r w:rsidRPr="002A3BB0">
        <w:rPr>
          <w:bCs/>
          <w:szCs w:val="24"/>
        </w:rPr>
        <w:t xml:space="preserve"> ir užsakymo įgyvendinimo aprašymas, </w:t>
      </w:r>
      <w:r w:rsidRPr="002A3BB0">
        <w:rPr>
          <w:szCs w:val="24"/>
        </w:rPr>
        <w:t xml:space="preserve">nurodytos laiko sąnaudos ir įgyvendinimo terminas tinkami, </w:t>
      </w:r>
      <w:r w:rsidRPr="002A3BB0">
        <w:rPr>
          <w:bCs/>
          <w:szCs w:val="24"/>
        </w:rPr>
        <w:t xml:space="preserve">patvirtina užsakymą. </w:t>
      </w:r>
      <w:r w:rsidRPr="002A3BB0">
        <w:rPr>
          <w:szCs w:val="24"/>
        </w:rPr>
        <w:t>Už apimtis (darbo valandų kiekį), kurios nebuvo suderintos (t. y. kurios nebuvo nurodytos užsakyme) Pirkėjas nemoka;</w:t>
      </w:r>
    </w:p>
    <w:p w14:paraId="28FD0EC5" w14:textId="77777777" w:rsidR="00A43773" w:rsidRPr="002A3BB0" w:rsidRDefault="00A43773" w:rsidP="00A43773">
      <w:pPr>
        <w:spacing w:after="0" w:line="240" w:lineRule="auto"/>
        <w:ind w:firstLine="709"/>
        <w:jc w:val="both"/>
        <w:rPr>
          <w:szCs w:val="24"/>
        </w:rPr>
      </w:pPr>
      <w:r w:rsidRPr="002A3BB0">
        <w:rPr>
          <w:bCs/>
          <w:szCs w:val="24"/>
        </w:rPr>
        <w:t xml:space="preserve">3.4.8.4. Plėtros paslaugų užsakymas patvirtinamas Paslaugų teikėjui ir Pirkėjui (Sutartyje nurodytiems atsakingiems asmenims už Sutarties vykdymą) pasirašant Plėtros paslaugų užsakymo aktą (Sutarties 2 priedas), </w:t>
      </w:r>
      <w:r w:rsidRPr="002A3BB0">
        <w:rPr>
          <w:szCs w:val="24"/>
        </w:rPr>
        <w:t>po Plėtros paslaugų užsakymo suderinimo.</w:t>
      </w:r>
    </w:p>
    <w:p w14:paraId="0F2C5F28" w14:textId="77777777" w:rsidR="00A43773" w:rsidRPr="002A3BB0" w:rsidRDefault="00A43773" w:rsidP="00A43773">
      <w:pPr>
        <w:spacing w:after="0" w:line="240" w:lineRule="auto"/>
        <w:ind w:firstLine="709"/>
        <w:jc w:val="both"/>
        <w:rPr>
          <w:b/>
          <w:szCs w:val="24"/>
        </w:rPr>
      </w:pPr>
      <w:r w:rsidRPr="002A3BB0">
        <w:rPr>
          <w:bCs/>
          <w:szCs w:val="24"/>
        </w:rPr>
        <w:t>3.4.9.</w:t>
      </w:r>
      <w:r w:rsidRPr="002A3BB0">
        <w:rPr>
          <w:b/>
          <w:szCs w:val="24"/>
        </w:rPr>
        <w:t xml:space="preserve"> Plėtros paslaugų užsakymų realizavimas:</w:t>
      </w:r>
    </w:p>
    <w:p w14:paraId="344B2EDD" w14:textId="77777777" w:rsidR="00A43773" w:rsidRPr="002A3BB0" w:rsidRDefault="00A43773" w:rsidP="00A43773">
      <w:pPr>
        <w:spacing w:after="0" w:line="240" w:lineRule="auto"/>
        <w:ind w:firstLine="709"/>
        <w:jc w:val="both"/>
        <w:rPr>
          <w:szCs w:val="24"/>
        </w:rPr>
      </w:pPr>
      <w:r w:rsidRPr="002A3BB0">
        <w:rPr>
          <w:szCs w:val="24"/>
        </w:rPr>
        <w:t>3.4.9.1. Paslaugų teikėjas, realizavęs patvirtintame Plėtros paslaugų užsakyme aprašytus NŽT ŽAIS pakeitimus, turi atlikti testavimą pagal testavimo scenarijus bei parengti testavimo rezultatų ataskaitą</w:t>
      </w:r>
      <w:r w:rsidRPr="002A3BB0">
        <w:rPr>
          <w:spacing w:val="-4"/>
          <w:szCs w:val="24"/>
        </w:rPr>
        <w:t xml:space="preserve"> ir, po sėkmingo vidinio testavimo, pateikti Pirkėjui testavimui</w:t>
      </w:r>
      <w:r w:rsidRPr="002A3BB0">
        <w:t xml:space="preserve"> </w:t>
      </w:r>
      <w:r w:rsidRPr="002A3BB0">
        <w:rPr>
          <w:spacing w:val="-4"/>
          <w:szCs w:val="24"/>
        </w:rPr>
        <w:t>NŽT</w:t>
      </w:r>
      <w:r w:rsidRPr="002A3BB0">
        <w:rPr>
          <w:szCs w:val="24"/>
        </w:rPr>
        <w:t xml:space="preserve"> ŽAIS testavimui skirtoje aplinkoje. Kartu teikiama testavimo instrukcija (naujo funkcionalumo testavimo atveju)</w:t>
      </w:r>
      <w:r w:rsidRPr="002A3BB0">
        <w:rPr>
          <w:spacing w:val="-4"/>
          <w:szCs w:val="24"/>
        </w:rPr>
        <w:t>;</w:t>
      </w:r>
    </w:p>
    <w:p w14:paraId="4351AA01" w14:textId="77777777" w:rsidR="00A43773" w:rsidRPr="002A3BB0" w:rsidRDefault="00A43773" w:rsidP="00A43773">
      <w:pPr>
        <w:spacing w:after="0" w:line="240" w:lineRule="auto"/>
        <w:ind w:firstLine="709"/>
        <w:jc w:val="both"/>
        <w:rPr>
          <w:bCs/>
          <w:szCs w:val="24"/>
        </w:rPr>
      </w:pPr>
      <w:r w:rsidRPr="002A3BB0">
        <w:rPr>
          <w:bCs/>
          <w:szCs w:val="24"/>
        </w:rPr>
        <w:t>3.4.9.2. Pirkėjas atlikęs testavimą testavimui skirtoje aplinkoje priima sprendimą dėl Plėtros paslaugų užsakymo realizavimo tinkamumo:</w:t>
      </w:r>
    </w:p>
    <w:p w14:paraId="2EF3BA69" w14:textId="77777777" w:rsidR="00A43773" w:rsidRPr="002A3BB0" w:rsidRDefault="00A43773" w:rsidP="00A43773">
      <w:pPr>
        <w:spacing w:after="0" w:line="240" w:lineRule="auto"/>
        <w:ind w:firstLine="709"/>
        <w:jc w:val="both"/>
        <w:rPr>
          <w:bCs/>
          <w:szCs w:val="24"/>
        </w:rPr>
      </w:pPr>
      <w:r w:rsidRPr="002A3BB0">
        <w:rPr>
          <w:bCs/>
          <w:szCs w:val="24"/>
        </w:rPr>
        <w:t>3.4.9.2.1. jei testavimo metu buvo nustatyti</w:t>
      </w:r>
      <w:r w:rsidRPr="002A3BB0">
        <w:t xml:space="preserve"> </w:t>
      </w:r>
      <w:r w:rsidRPr="002A3BB0">
        <w:rPr>
          <w:bCs/>
          <w:szCs w:val="24"/>
        </w:rPr>
        <w:t>užsakymo realizavimo trūkumų, Paslaugų teikėjas įsipareigoja pastebėtus trūkumus nedelsiant pašalinti nemokamai ir iš naujo pateikti Paslaugų Pirkėjui patikrinimui;</w:t>
      </w:r>
    </w:p>
    <w:p w14:paraId="57432403" w14:textId="77777777" w:rsidR="00A43773" w:rsidRPr="002A3BB0" w:rsidRDefault="00A43773" w:rsidP="00A43773">
      <w:pPr>
        <w:spacing w:after="0" w:line="240" w:lineRule="auto"/>
        <w:ind w:firstLine="709"/>
        <w:jc w:val="both"/>
        <w:rPr>
          <w:bCs/>
          <w:szCs w:val="24"/>
        </w:rPr>
      </w:pPr>
      <w:r w:rsidRPr="002A3BB0">
        <w:rPr>
          <w:bCs/>
          <w:szCs w:val="24"/>
        </w:rPr>
        <w:t>3.4.9.2.2. jei testavimo metu nebuvo nustatyta užsakymo realizavimo trūkumų, pakeitimai įdiegiami į gamybinę NŽT ŽAIS aplinką ir, jei viskas funkcionuoja tinkamai, užsakymo įvykdymas patvirtinamas Sutartyje nustatyta tvarka;</w:t>
      </w:r>
    </w:p>
    <w:p w14:paraId="45C96713" w14:textId="77777777" w:rsidR="00A43773" w:rsidRPr="002A3BB0" w:rsidRDefault="00A43773" w:rsidP="00A43773">
      <w:pPr>
        <w:spacing w:after="0" w:line="240" w:lineRule="auto"/>
        <w:ind w:firstLine="709"/>
        <w:jc w:val="both"/>
        <w:rPr>
          <w:bCs/>
          <w:szCs w:val="24"/>
        </w:rPr>
      </w:pPr>
      <w:r w:rsidRPr="002A3BB0">
        <w:rPr>
          <w:szCs w:val="24"/>
        </w:rPr>
        <w:t xml:space="preserve">3.4.9.3. naujai sukurtas ar modifikuotas NŽT ŽAIS funkcionalumas neturi sutrikdyti kitų NŽT ŽAIS funkcijų darbo. </w:t>
      </w:r>
      <w:r w:rsidRPr="002A3BB0">
        <w:rPr>
          <w:bCs/>
          <w:szCs w:val="24"/>
        </w:rPr>
        <w:t>Jeigu naujai sukurtas ar modifikuotas funkcionalumas sutrikdo NŽT ŽAIS funkcijų darbą, arba neveikia – laikoma, kad yra realizuotas nekokybiškai. Tokiu atveju Paslaugų teikėjas turi nedelsiant atstatyti sutrikusius NŽT ŽAIS funkcionalumus ir ištaisyti klaidas;</w:t>
      </w:r>
    </w:p>
    <w:p w14:paraId="5A841187" w14:textId="77777777" w:rsidR="00A43773" w:rsidRPr="002A3BB0" w:rsidRDefault="00A43773" w:rsidP="00A43773">
      <w:pPr>
        <w:spacing w:after="0" w:line="240" w:lineRule="auto"/>
        <w:ind w:firstLine="709"/>
        <w:jc w:val="both"/>
        <w:rPr>
          <w:bCs/>
          <w:szCs w:val="24"/>
        </w:rPr>
      </w:pPr>
      <w:r w:rsidRPr="002A3BB0">
        <w:rPr>
          <w:bCs/>
          <w:szCs w:val="24"/>
        </w:rPr>
        <w:t>3.4.9.4. pakeitimų įdiegimo metu turi būti užtikrinta galimybė greitai atstatyti funkcionuojančią informacinę sistemą į ankstesnę būseną;</w:t>
      </w:r>
    </w:p>
    <w:p w14:paraId="17A148C7" w14:textId="77777777" w:rsidR="00A43773" w:rsidRPr="002A3BB0" w:rsidRDefault="00A43773" w:rsidP="00A43773">
      <w:pPr>
        <w:spacing w:after="0" w:line="240" w:lineRule="auto"/>
        <w:ind w:firstLine="709"/>
        <w:jc w:val="both"/>
        <w:rPr>
          <w:bCs/>
          <w:szCs w:val="24"/>
        </w:rPr>
      </w:pPr>
      <w:r w:rsidRPr="002A3BB0">
        <w:rPr>
          <w:bCs/>
          <w:szCs w:val="24"/>
        </w:rPr>
        <w:t>3.4.9.5. turi būti užtikrintas NŽT ŽAIS realizuotų integracijų su susijusiomis informacinėmis sistemomis ir duomenų bazėmis nepertraukiamas veikimas.</w:t>
      </w:r>
    </w:p>
    <w:p w14:paraId="2171C0E1" w14:textId="77777777" w:rsidR="00A43773" w:rsidRPr="002A3BB0" w:rsidRDefault="00A43773" w:rsidP="00A43773">
      <w:pPr>
        <w:pStyle w:val="Sraopastraipa"/>
        <w:spacing w:after="0" w:line="240" w:lineRule="auto"/>
        <w:ind w:left="0" w:firstLine="709"/>
        <w:jc w:val="both"/>
        <w:rPr>
          <w:szCs w:val="24"/>
        </w:rPr>
      </w:pPr>
      <w:r w:rsidRPr="002A3BB0">
        <w:rPr>
          <w:bCs/>
          <w:szCs w:val="24"/>
        </w:rPr>
        <w:t>3.4.10.</w:t>
      </w:r>
      <w:r w:rsidRPr="002A3BB0">
        <w:rPr>
          <w:b/>
          <w:szCs w:val="24"/>
        </w:rPr>
        <w:t xml:space="preserve"> Plėtros paslaugų dokumentacija:</w:t>
      </w:r>
      <w:r w:rsidRPr="002A3BB0">
        <w:t xml:space="preserve"> </w:t>
      </w:r>
    </w:p>
    <w:p w14:paraId="24012F43" w14:textId="77777777" w:rsidR="00A43773" w:rsidRPr="002A3BB0" w:rsidRDefault="00A43773" w:rsidP="00A43773">
      <w:pPr>
        <w:pStyle w:val="Sraopastraipa"/>
        <w:spacing w:after="0" w:line="240" w:lineRule="auto"/>
        <w:ind w:left="0" w:firstLine="709"/>
        <w:jc w:val="both"/>
        <w:rPr>
          <w:szCs w:val="24"/>
        </w:rPr>
      </w:pPr>
      <w:bookmarkStart w:id="31" w:name="_Hlk118493997"/>
      <w:r w:rsidRPr="002A3BB0">
        <w:rPr>
          <w:szCs w:val="24"/>
        </w:rPr>
        <w:t xml:space="preserve">3.4.10.1. </w:t>
      </w:r>
      <w:bookmarkStart w:id="32" w:name="_Hlk120110662"/>
      <w:r w:rsidRPr="002A3BB0">
        <w:rPr>
          <w:szCs w:val="24"/>
        </w:rPr>
        <w:t xml:space="preserve">Paslaugų teikėjas, įgyvendinęs Plėtros paslaugų užsakymą, pateikia Pirkėjui (Sutartyje nurodytam atsakingam asmeniui už Sutarties vykdymą) </w:t>
      </w:r>
      <w:r w:rsidRPr="002A3BB0">
        <w:rPr>
          <w:bCs/>
          <w:szCs w:val="24"/>
        </w:rPr>
        <w:t>pasirašymui</w:t>
      </w:r>
      <w:r w:rsidRPr="002A3BB0">
        <w:rPr>
          <w:szCs w:val="24"/>
        </w:rPr>
        <w:t xml:space="preserve"> paslaugų perdavimo ir priėmimo aktą (Sutarties 3 priedas), kuriame nurodomos faktiškai sugaištos suteiktų paslaugų teikimo laiko sąnaudos (valandos / pusvalandžio tikslumu), kurios negali viršyti patvirtintame užsakyme nurodytų valandų skaičiaus. Paslaugų teikėjo tinkamai atliktų paslaugų suteikimo faktą patvirtina Pirkėjas (Sutartyje nurodytas atsakingas asmuo už Sutarties vykdymą) pasirašydamas paslaugų perdavimo ir priėmimo aktą;</w:t>
      </w:r>
    </w:p>
    <w:p w14:paraId="5C7EE7AB" w14:textId="77777777" w:rsidR="00A43773" w:rsidRPr="002A3BB0" w:rsidRDefault="00A43773" w:rsidP="00A43773">
      <w:pPr>
        <w:pStyle w:val="Sraopastraipa"/>
        <w:spacing w:after="0" w:line="240" w:lineRule="auto"/>
        <w:ind w:left="0" w:firstLine="709"/>
        <w:jc w:val="both"/>
        <w:rPr>
          <w:szCs w:val="24"/>
        </w:rPr>
      </w:pPr>
      <w:r w:rsidRPr="002A3BB0">
        <w:rPr>
          <w:szCs w:val="24"/>
        </w:rPr>
        <w:lastRenderedPageBreak/>
        <w:t>3.4.10.2. kartu su paslaugų perdavimo ir priėmimo aktu Paslaugų teikėjas privalo pateikti suteiktų Plėtros paslaugų pilną dokumentaciją:</w:t>
      </w:r>
    </w:p>
    <w:p w14:paraId="0B8A6C28" w14:textId="77777777" w:rsidR="00A43773" w:rsidRPr="002A3BB0" w:rsidRDefault="00A43773" w:rsidP="00A43773">
      <w:pPr>
        <w:pStyle w:val="Sraopastraipa"/>
        <w:spacing w:after="0" w:line="240" w:lineRule="auto"/>
        <w:ind w:left="0" w:firstLine="709"/>
        <w:jc w:val="both"/>
        <w:rPr>
          <w:szCs w:val="24"/>
        </w:rPr>
      </w:pPr>
      <w:r w:rsidRPr="002A3BB0">
        <w:rPr>
          <w:szCs w:val="24"/>
        </w:rPr>
        <w:t>3.4.10.2.1. jei reikalinga, atnaujintą NŽT ŽAIS techninį aprašymą (specifikaciją) ir kitą susijusią dokumentaciją;</w:t>
      </w:r>
    </w:p>
    <w:p w14:paraId="5863F69F" w14:textId="77777777" w:rsidR="00A43773" w:rsidRPr="002A3BB0" w:rsidRDefault="00A43773" w:rsidP="00A43773">
      <w:pPr>
        <w:pStyle w:val="Sraopastraipa"/>
        <w:spacing w:after="0" w:line="240" w:lineRule="auto"/>
        <w:ind w:left="0" w:firstLine="709"/>
        <w:jc w:val="both"/>
        <w:rPr>
          <w:szCs w:val="24"/>
        </w:rPr>
      </w:pPr>
      <w:r w:rsidRPr="002A3BB0">
        <w:rPr>
          <w:szCs w:val="24"/>
        </w:rPr>
        <w:t>3.4.10.2.2. NŽT ŽAIS (iš) diegimo / konfigūravimo instrukcijas;</w:t>
      </w:r>
    </w:p>
    <w:p w14:paraId="0DF92588" w14:textId="77777777" w:rsidR="00A43773" w:rsidRPr="002A3BB0" w:rsidRDefault="00A43773" w:rsidP="00A43773">
      <w:pPr>
        <w:pStyle w:val="Sraopastraipa"/>
        <w:spacing w:after="0" w:line="240" w:lineRule="auto"/>
        <w:ind w:left="0" w:firstLine="709"/>
        <w:jc w:val="both"/>
        <w:rPr>
          <w:szCs w:val="24"/>
        </w:rPr>
      </w:pPr>
      <w:r w:rsidRPr="002A3BB0">
        <w:rPr>
          <w:szCs w:val="24"/>
        </w:rPr>
        <w:t>3.4.10.2.3. NŽT ŽAIS funkcionalumų patikros po diegimo scenarijus;</w:t>
      </w:r>
    </w:p>
    <w:p w14:paraId="2A2177DF" w14:textId="77777777" w:rsidR="00A43773" w:rsidRPr="002A3BB0" w:rsidRDefault="00A43773" w:rsidP="00A43773">
      <w:pPr>
        <w:pStyle w:val="Sraopastraipa"/>
        <w:spacing w:after="0" w:line="240" w:lineRule="auto"/>
        <w:ind w:left="0" w:firstLine="709"/>
        <w:jc w:val="both"/>
        <w:rPr>
          <w:szCs w:val="24"/>
        </w:rPr>
      </w:pPr>
      <w:r w:rsidRPr="002A3BB0">
        <w:rPr>
          <w:szCs w:val="24"/>
        </w:rPr>
        <w:t>3.4.10.2.4.</w:t>
      </w:r>
      <w:bookmarkStart w:id="33" w:name="_Hlk118495638"/>
      <w:r w:rsidRPr="002A3BB0">
        <w:rPr>
          <w:szCs w:val="24"/>
        </w:rPr>
        <w:t xml:space="preserve"> testavimo dokumentaciją (Paslaugų teikėjo išvadas apie atliktą testavimą, pasiūlymus kaip atlikti realizuoto modifikavimo patikrinimą)</w:t>
      </w:r>
      <w:bookmarkEnd w:id="33"/>
      <w:r w:rsidRPr="002A3BB0">
        <w:rPr>
          <w:szCs w:val="24"/>
        </w:rPr>
        <w:t>;</w:t>
      </w:r>
    </w:p>
    <w:p w14:paraId="610078F5" w14:textId="77777777" w:rsidR="00A43773" w:rsidRPr="002A3BB0" w:rsidRDefault="00A43773" w:rsidP="00A43773">
      <w:pPr>
        <w:pStyle w:val="Sraopastraipa"/>
        <w:spacing w:after="0" w:line="240" w:lineRule="auto"/>
        <w:ind w:left="0" w:firstLine="709"/>
        <w:jc w:val="both"/>
        <w:rPr>
          <w:szCs w:val="24"/>
        </w:rPr>
      </w:pPr>
      <w:r w:rsidRPr="002A3BB0">
        <w:rPr>
          <w:szCs w:val="24"/>
        </w:rPr>
        <w:t>3.4.10.2.5. atnaujintą NŽT ŽAIS naudotojo ir (ar) administratoriaus vadovus (instrukcijas);</w:t>
      </w:r>
    </w:p>
    <w:p w14:paraId="6A2D2BC3" w14:textId="77777777" w:rsidR="00A43773" w:rsidRPr="002A3BB0" w:rsidRDefault="00A43773" w:rsidP="00A43773">
      <w:pPr>
        <w:pStyle w:val="Sraopastraipa"/>
        <w:spacing w:after="0" w:line="240" w:lineRule="auto"/>
        <w:ind w:left="0" w:firstLine="709"/>
        <w:jc w:val="both"/>
        <w:rPr>
          <w:szCs w:val="24"/>
        </w:rPr>
      </w:pPr>
      <w:r w:rsidRPr="002A3BB0">
        <w:rPr>
          <w:szCs w:val="24"/>
        </w:rPr>
        <w:t xml:space="preserve">3.4.10.2.6. kitus sutartus pateikti dokumentus; </w:t>
      </w:r>
    </w:p>
    <w:p w14:paraId="61F4D318" w14:textId="77777777" w:rsidR="00A43773" w:rsidRPr="002A3BB0" w:rsidRDefault="00A43773" w:rsidP="00A43773">
      <w:pPr>
        <w:pStyle w:val="Sraopastraipa"/>
        <w:spacing w:after="0" w:line="240" w:lineRule="auto"/>
        <w:ind w:left="0" w:firstLine="709"/>
        <w:jc w:val="both"/>
        <w:rPr>
          <w:szCs w:val="24"/>
        </w:rPr>
      </w:pPr>
      <w:r w:rsidRPr="002A3BB0">
        <w:rPr>
          <w:szCs w:val="24"/>
        </w:rPr>
        <w:t>3.4.10.3. Pirkėjas turi teisę prašyti Paslaugų teikėjo pateikti laiko sąnaudas pagrindžiančius dokumentus arba atlikti laiko sąnaudų pagrįstumo ekspertizę;</w:t>
      </w:r>
    </w:p>
    <w:p w14:paraId="08533835" w14:textId="77777777" w:rsidR="00A43773" w:rsidRPr="002A3BB0" w:rsidRDefault="00A43773" w:rsidP="00A43773">
      <w:pPr>
        <w:pStyle w:val="Sraopastraipa"/>
        <w:spacing w:after="0" w:line="240" w:lineRule="auto"/>
        <w:ind w:left="0" w:firstLine="709"/>
        <w:jc w:val="both"/>
        <w:rPr>
          <w:szCs w:val="24"/>
        </w:rPr>
      </w:pPr>
      <w:r w:rsidRPr="002A3BB0">
        <w:rPr>
          <w:szCs w:val="24"/>
        </w:rPr>
        <w:t>3.4.10.4. visą dokumentaciją Paslaugų teikėjas privalo pateikti Pirkėjui lietuvių kalba elektronine forma.</w:t>
      </w:r>
    </w:p>
    <w:p w14:paraId="7B9FFFB9" w14:textId="77777777" w:rsidR="00A43773" w:rsidRPr="002A3BB0" w:rsidRDefault="00A43773" w:rsidP="00A43773">
      <w:pPr>
        <w:spacing w:after="0" w:line="240" w:lineRule="auto"/>
        <w:ind w:firstLine="709"/>
        <w:jc w:val="both"/>
        <w:rPr>
          <w:bCs/>
          <w:szCs w:val="24"/>
        </w:rPr>
      </w:pPr>
      <w:bookmarkStart w:id="34" w:name="_Hlk118645153"/>
      <w:bookmarkEnd w:id="32"/>
      <w:r w:rsidRPr="002A3BB0">
        <w:rPr>
          <w:bCs/>
          <w:szCs w:val="24"/>
        </w:rPr>
        <w:t>3.4.11. Suteiktų Plėtros paslaugų perdavimo ir priėmimo metu Pirkėjas negali patikrinti visų suteiktų Plėtros paslaugų atitikimo užsakyme nustatytiems reikalavimams, todėl Pirkėjas ir Paslaugų teikėjas susitaria, kad Plėtros paslaugų perdavimo ir priėmimo akto pasirašymas jokiu būdu neapriboja Pirkėjo teisės reikalauti trūkumų ištaisymo ir tuo pačiu įpareigoja Paslaugų teikėją ištaisyti klaidas ar neatitikimus pagal užsakymo plėtrai turinį.</w:t>
      </w:r>
    </w:p>
    <w:p w14:paraId="44225E6F" w14:textId="7F940D98" w:rsidR="00A43773" w:rsidRPr="002A3BB0" w:rsidRDefault="00A43773" w:rsidP="00A43773">
      <w:pPr>
        <w:pStyle w:val="Sraopastraipa"/>
        <w:spacing w:after="0" w:line="240" w:lineRule="auto"/>
        <w:ind w:left="0" w:firstLine="709"/>
        <w:jc w:val="both"/>
        <w:rPr>
          <w:szCs w:val="24"/>
        </w:rPr>
      </w:pPr>
      <w:bookmarkStart w:id="35" w:name="_Hlk121087309"/>
      <w:bookmarkEnd w:id="31"/>
      <w:bookmarkEnd w:id="34"/>
      <w:r w:rsidRPr="002A3BB0">
        <w:rPr>
          <w:bCs/>
          <w:szCs w:val="24"/>
        </w:rPr>
        <w:t>3.4.12</w:t>
      </w:r>
      <w:bookmarkEnd w:id="35"/>
      <w:r w:rsidRPr="002A3BB0">
        <w:rPr>
          <w:bCs/>
          <w:szCs w:val="24"/>
        </w:rPr>
        <w:t xml:space="preserve">. </w:t>
      </w:r>
      <w:r w:rsidRPr="002A3BB0">
        <w:rPr>
          <w:b/>
          <w:szCs w:val="24"/>
        </w:rPr>
        <w:t xml:space="preserve">Suteiktoms </w:t>
      </w:r>
      <w:r w:rsidRPr="002A3BB0">
        <w:rPr>
          <w:b/>
          <w:bCs/>
          <w:szCs w:val="24"/>
        </w:rPr>
        <w:t xml:space="preserve">Plėtros paslaugoms turi būti suteikta ne trumpesnė kaip </w:t>
      </w:r>
      <w:r w:rsidR="00001177">
        <w:rPr>
          <w:b/>
          <w:bCs/>
          <w:szCs w:val="24"/>
        </w:rPr>
        <w:t xml:space="preserve">12 </w:t>
      </w:r>
      <w:r w:rsidR="00A14C01">
        <w:rPr>
          <w:b/>
          <w:bCs/>
          <w:szCs w:val="24"/>
        </w:rPr>
        <w:t>(dvylikos)</w:t>
      </w:r>
      <w:r w:rsidRPr="002A3BB0">
        <w:rPr>
          <w:b/>
          <w:bCs/>
          <w:szCs w:val="24"/>
        </w:rPr>
        <w:t xml:space="preserve"> mėnesių garantija, </w:t>
      </w:r>
      <w:r w:rsidRPr="002A3BB0">
        <w:rPr>
          <w:szCs w:val="24"/>
        </w:rPr>
        <w:t>kuri įsigalioja ir be papildomo užmokesčio teikiama nuo užsakytų Plėtros paslaugų perdavimo ir priėmimo akto pasirašymo dienos. Garantinės priežiūros paslaugos turi būti taikomos visai aktualiai veikiančiai atnaujintos (modifikuotos) NŽT ŽAIS apimčiai ir tenkinti 3.5 papunktyje pateiktus reikalavimus.</w:t>
      </w:r>
    </w:p>
    <w:p w14:paraId="758D9679" w14:textId="77777777" w:rsidR="00A43773" w:rsidRPr="002A3BB0" w:rsidRDefault="00A43773" w:rsidP="00A43773">
      <w:pPr>
        <w:spacing w:after="0" w:line="240" w:lineRule="auto"/>
        <w:ind w:firstLine="709"/>
        <w:jc w:val="both"/>
        <w:rPr>
          <w:b/>
          <w:bCs/>
          <w:szCs w:val="24"/>
        </w:rPr>
      </w:pPr>
      <w:r w:rsidRPr="002A3BB0">
        <w:rPr>
          <w:szCs w:val="24"/>
        </w:rPr>
        <w:t>3.5.</w:t>
      </w:r>
      <w:r w:rsidRPr="002A3BB0">
        <w:rPr>
          <w:b/>
          <w:bCs/>
          <w:szCs w:val="24"/>
        </w:rPr>
        <w:t xml:space="preserve"> NŽT ŽAIS garantinės priežiūros paslaugos:</w:t>
      </w:r>
    </w:p>
    <w:p w14:paraId="53D28B1B"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 xml:space="preserve">3.5.1. Turi būti užtikrintas NŽT ŽAIS prieinamumas (esant tvarkingai IT infrastruktūrai), leidžiantis naudotojams normaliu režimu naudotis NŽT ŽAIS funkcionalumu ne mažiau kaip </w:t>
      </w:r>
      <w:r w:rsidRPr="002C23E3">
        <w:rPr>
          <w:szCs w:val="24"/>
        </w:rPr>
        <w:t>90</w:t>
      </w:r>
      <w:r w:rsidRPr="002A3BB0">
        <w:rPr>
          <w:szCs w:val="24"/>
        </w:rPr>
        <w:t xml:space="preserve"> proc. laiko darbo metu darbo dienomis.</w:t>
      </w:r>
    </w:p>
    <w:p w14:paraId="4F2F5B0E"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3.5.2. Pirkėjas turi turėti galimybę apie</w:t>
      </w:r>
      <w:r w:rsidRPr="002A3BB0">
        <w:t xml:space="preserve"> </w:t>
      </w:r>
      <w:r w:rsidRPr="002A3BB0">
        <w:rPr>
          <w:szCs w:val="24"/>
        </w:rPr>
        <w:t xml:space="preserve">NŽT ŽAIS veikimo sutrikimus (klaidas, gedimus) pranešti Paslaugų teikėjui </w:t>
      </w:r>
      <w:bookmarkStart w:id="36" w:name="_Hlk120115047"/>
      <w:r w:rsidRPr="002A3BB0">
        <w:rPr>
          <w:szCs w:val="24"/>
        </w:rPr>
        <w:t>ir sulaukti Paslaugų teikėjo operatyvios reakcijos šios techninės specifikacijos 3.3.5 papunktyje nurodytu būdu.</w:t>
      </w:r>
    </w:p>
    <w:bookmarkEnd w:id="36"/>
    <w:p w14:paraId="66C51687" w14:textId="77777777" w:rsidR="00A43773" w:rsidRPr="002A3BB0" w:rsidRDefault="00A43773" w:rsidP="00A43773">
      <w:pPr>
        <w:tabs>
          <w:tab w:val="left" w:pos="426"/>
          <w:tab w:val="left" w:pos="709"/>
          <w:tab w:val="left" w:pos="1418"/>
        </w:tabs>
        <w:spacing w:after="0" w:line="240" w:lineRule="auto"/>
        <w:ind w:firstLine="709"/>
        <w:jc w:val="both"/>
        <w:rPr>
          <w:szCs w:val="24"/>
        </w:rPr>
      </w:pPr>
      <w:r w:rsidRPr="002A3BB0">
        <w:rPr>
          <w:szCs w:val="24"/>
        </w:rPr>
        <w:t>3.5.3. Jeigu Paslaugų teikėjas, teikdamas garantinės priežiūros paslaugas nustato, kad NŽT ŽAIS programinės įrangos veikimas sutrikęs ne dėl Paslaugų teikėjo prižiūrimos programinės įrangos, informuodamas Pirkėją turi nurodyti spėjamą sutrikimo priežastį ir prielaidas, dėl kurių Paslaugų teikėjas tai nustatė.</w:t>
      </w:r>
    </w:p>
    <w:p w14:paraId="31FE2F35" w14:textId="77777777" w:rsidR="00A43773" w:rsidRPr="002A3BB0" w:rsidRDefault="00A43773" w:rsidP="00A43773">
      <w:pPr>
        <w:tabs>
          <w:tab w:val="left" w:pos="426"/>
          <w:tab w:val="left" w:pos="709"/>
          <w:tab w:val="left" w:pos="1418"/>
        </w:tabs>
        <w:spacing w:after="0" w:line="240" w:lineRule="auto"/>
        <w:ind w:firstLine="709"/>
        <w:jc w:val="both"/>
        <w:rPr>
          <w:szCs w:val="24"/>
        </w:rPr>
      </w:pPr>
      <w:r w:rsidRPr="002A3BB0">
        <w:rPr>
          <w:szCs w:val="24"/>
        </w:rPr>
        <w:t>3.5.4. Garantinės priežiūros incidentų sprendimo laikas:</w:t>
      </w:r>
    </w:p>
    <w:p w14:paraId="7F65C8E2"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 xml:space="preserve">3.5.4.1. </w:t>
      </w:r>
      <w:bookmarkStart w:id="37" w:name="_Hlk120453667"/>
      <w:r w:rsidRPr="002A3BB0">
        <w:rPr>
          <w:szCs w:val="24"/>
        </w:rPr>
        <w:t>NŽT ŽAIS programinės įrangos veikimo sutrikimai turi būti pašalinti per tokį laiką, kad NŽT ŽAIS paslaugų teikimas šios sistemos naudotojams nesutriktų ilgiau negu 8 (aštuonios) valandos. Jei sutrikimo per nurodytą laiką pašalinti negalima, kartu su Pirkėju suderinamas susitarimas dėl sutrikimo pašalinimo termino;</w:t>
      </w:r>
    </w:p>
    <w:bookmarkEnd w:id="37"/>
    <w:p w14:paraId="7ED894FC" w14:textId="77777777" w:rsidR="00A43773" w:rsidRPr="002A3BB0" w:rsidRDefault="00A43773" w:rsidP="00A43773">
      <w:pPr>
        <w:tabs>
          <w:tab w:val="left" w:pos="426"/>
          <w:tab w:val="left" w:pos="709"/>
          <w:tab w:val="left" w:pos="1418"/>
        </w:tabs>
        <w:spacing w:after="0" w:line="240" w:lineRule="auto"/>
        <w:ind w:firstLine="709"/>
        <w:contextualSpacing/>
        <w:jc w:val="both"/>
        <w:rPr>
          <w:szCs w:val="24"/>
        </w:rPr>
      </w:pPr>
      <w:r w:rsidRPr="002A3BB0">
        <w:rPr>
          <w:szCs w:val="24"/>
        </w:rPr>
        <w:t>3.5.4.2. Paslaugų teikėjas, darbo laiku, gavęs Pirkėjo pranešimą apie sutrikimą vienu iš 3.3.5 papunktyje nurodytu gavimo būdu, privalo išsiaiškinti NŽT ŽAIS veiklos sutrikimo priežastį. Tuo atveju, jeigu NŽT ŽAIS veiklos sutrikimas įvyko ne dėl NŽT ŽAIS sisteminės ar techninės įrangos veikimo sutrikimų, o dėl NŽT ŽAIS programinės įrangos veikimo sutrikimų, Paslaugų teikėjas turi kuo skubiau imtis veiksmų, užtikrinančių NŽT ŽAIS veikimo atstatymą. Reakcijos laikas priklauso nuo nustatyto klaidos ar trikdžio tipo (kritinis, svarbus, nesvarbus). Paslaugų teikėjas privalo išanalizuoti veikimo klaidą ar trikdį ir pateikti Pirkėjui jo pašalinimo būdą ir terminą,</w:t>
      </w:r>
      <w:r w:rsidRPr="002A3BB0">
        <w:rPr>
          <w:bCs/>
          <w:spacing w:val="-4"/>
          <w:szCs w:val="24"/>
        </w:rPr>
        <w:t xml:space="preserve"> per kurį jį planuojama pašalinti (reakcijos laikas skaičiuojamas nuo pranešimo apie veikimo sutrikimą pateikimo Paslaugų teikėjui, vienu iš </w:t>
      </w:r>
      <w:r w:rsidRPr="002A3BB0">
        <w:rPr>
          <w:szCs w:val="24"/>
        </w:rPr>
        <w:t xml:space="preserve">3.3.5 </w:t>
      </w:r>
      <w:r w:rsidRPr="002A3BB0">
        <w:rPr>
          <w:bCs/>
          <w:spacing w:val="-4"/>
          <w:szCs w:val="24"/>
        </w:rPr>
        <w:t>papunktyje nurodytu būdu, momento)</w:t>
      </w:r>
      <w:r w:rsidRPr="002A3BB0">
        <w:rPr>
          <w:szCs w:val="24"/>
        </w:rPr>
        <w: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65"/>
        <w:gridCol w:w="5947"/>
      </w:tblGrid>
      <w:tr w:rsidR="00A43773" w:rsidRPr="002A3BB0" w14:paraId="129AF4F2" w14:textId="77777777">
        <w:trPr>
          <w:cantSplit/>
          <w:trHeight w:val="427"/>
          <w:tblHeader/>
          <w:jc w:val="center"/>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896BC" w14:textId="77777777" w:rsidR="00A43773" w:rsidRPr="002A3BB0" w:rsidRDefault="00A43773">
            <w:pPr>
              <w:spacing w:after="0" w:line="240" w:lineRule="auto"/>
              <w:jc w:val="center"/>
              <w:rPr>
                <w:b/>
                <w:szCs w:val="24"/>
              </w:rPr>
            </w:pPr>
            <w:r w:rsidRPr="002A3BB0">
              <w:rPr>
                <w:b/>
                <w:szCs w:val="24"/>
              </w:rPr>
              <w:t>Nr.</w:t>
            </w:r>
          </w:p>
        </w:tc>
        <w:tc>
          <w:tcPr>
            <w:tcW w:w="2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113" w:type="dxa"/>
              <w:right w:w="108" w:type="dxa"/>
            </w:tcMar>
            <w:vAlign w:val="center"/>
            <w:hideMark/>
          </w:tcPr>
          <w:p w14:paraId="711B88A1" w14:textId="77777777" w:rsidR="00A43773" w:rsidRPr="002A3BB0" w:rsidRDefault="00A43773">
            <w:pPr>
              <w:spacing w:after="0" w:line="240" w:lineRule="auto"/>
              <w:jc w:val="center"/>
              <w:rPr>
                <w:b/>
                <w:szCs w:val="24"/>
              </w:rPr>
            </w:pPr>
            <w:r w:rsidRPr="002A3BB0">
              <w:rPr>
                <w:b/>
                <w:szCs w:val="24"/>
              </w:rPr>
              <w:t>Incidento prioritetas</w:t>
            </w:r>
          </w:p>
        </w:tc>
        <w:tc>
          <w:tcPr>
            <w:tcW w:w="5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113" w:type="dxa"/>
              <w:right w:w="108" w:type="dxa"/>
            </w:tcMar>
            <w:vAlign w:val="center"/>
            <w:hideMark/>
          </w:tcPr>
          <w:p w14:paraId="48557CA1" w14:textId="77777777" w:rsidR="00A43773" w:rsidRPr="002A3BB0" w:rsidRDefault="00A43773">
            <w:pPr>
              <w:widowControl w:val="0"/>
              <w:spacing w:after="0" w:line="240" w:lineRule="auto"/>
              <w:jc w:val="center"/>
              <w:rPr>
                <w:b/>
                <w:szCs w:val="24"/>
              </w:rPr>
            </w:pPr>
            <w:r w:rsidRPr="002A3BB0">
              <w:rPr>
                <w:b/>
                <w:szCs w:val="24"/>
              </w:rPr>
              <w:t>Reakcijos laikas</w:t>
            </w:r>
          </w:p>
        </w:tc>
      </w:tr>
      <w:tr w:rsidR="00A43773" w:rsidRPr="002A3BB0" w14:paraId="032D17AC" w14:textId="77777777">
        <w:trPr>
          <w:cantSplit/>
          <w:trHeight w:val="236"/>
          <w:jc w:val="center"/>
        </w:trPr>
        <w:tc>
          <w:tcPr>
            <w:tcW w:w="1116" w:type="dxa"/>
            <w:tcBorders>
              <w:top w:val="single" w:sz="4" w:space="0" w:color="auto"/>
              <w:left w:val="single" w:sz="4" w:space="0" w:color="auto"/>
              <w:bottom w:val="single" w:sz="4" w:space="0" w:color="auto"/>
              <w:right w:val="single" w:sz="4" w:space="0" w:color="auto"/>
            </w:tcBorders>
            <w:hideMark/>
          </w:tcPr>
          <w:p w14:paraId="5DB3B431" w14:textId="77777777" w:rsidR="00A43773" w:rsidRPr="002A3BB0" w:rsidRDefault="00A43773">
            <w:pPr>
              <w:spacing w:after="0" w:line="240" w:lineRule="auto"/>
              <w:rPr>
                <w:szCs w:val="24"/>
              </w:rPr>
            </w:pPr>
            <w:r w:rsidRPr="002A3BB0">
              <w:rPr>
                <w:szCs w:val="24"/>
              </w:rPr>
              <w:t>3.5.4.2.1.</w:t>
            </w:r>
          </w:p>
        </w:tc>
        <w:tc>
          <w:tcPr>
            <w:tcW w:w="2565"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2149231" w14:textId="77777777" w:rsidR="00A43773" w:rsidRPr="002A3BB0" w:rsidRDefault="00A43773">
            <w:pPr>
              <w:spacing w:after="0" w:line="240" w:lineRule="auto"/>
              <w:rPr>
                <w:szCs w:val="24"/>
              </w:rPr>
            </w:pPr>
            <w:r w:rsidRPr="002A3BB0">
              <w:rPr>
                <w:szCs w:val="24"/>
              </w:rPr>
              <w:t>Kritinis</w:t>
            </w:r>
          </w:p>
        </w:tc>
        <w:tc>
          <w:tcPr>
            <w:tcW w:w="594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7A394C32" w14:textId="77777777" w:rsidR="00A43773" w:rsidRPr="002A3BB0" w:rsidRDefault="00A43773">
            <w:pPr>
              <w:spacing w:after="0" w:line="240" w:lineRule="auto"/>
              <w:jc w:val="both"/>
              <w:rPr>
                <w:szCs w:val="24"/>
              </w:rPr>
            </w:pPr>
            <w:r w:rsidRPr="002A3BB0">
              <w:rPr>
                <w:szCs w:val="24"/>
              </w:rPr>
              <w:t>Ne vėliau kaip per 1 (vieną) darbo valandą;</w:t>
            </w:r>
          </w:p>
        </w:tc>
      </w:tr>
      <w:tr w:rsidR="00A43773" w:rsidRPr="002A3BB0" w14:paraId="40A60687" w14:textId="77777777">
        <w:trPr>
          <w:cantSplit/>
          <w:trHeight w:val="269"/>
          <w:jc w:val="center"/>
        </w:trPr>
        <w:tc>
          <w:tcPr>
            <w:tcW w:w="1116" w:type="dxa"/>
            <w:tcBorders>
              <w:top w:val="single" w:sz="4" w:space="0" w:color="auto"/>
              <w:left w:val="single" w:sz="4" w:space="0" w:color="auto"/>
              <w:bottom w:val="single" w:sz="4" w:space="0" w:color="auto"/>
              <w:right w:val="single" w:sz="4" w:space="0" w:color="auto"/>
            </w:tcBorders>
            <w:hideMark/>
          </w:tcPr>
          <w:p w14:paraId="73F1DE8C" w14:textId="77777777" w:rsidR="00A43773" w:rsidRPr="002A3BB0" w:rsidRDefault="00A43773">
            <w:pPr>
              <w:spacing w:after="0" w:line="240" w:lineRule="auto"/>
              <w:rPr>
                <w:szCs w:val="24"/>
              </w:rPr>
            </w:pPr>
            <w:r w:rsidRPr="002A3BB0">
              <w:rPr>
                <w:szCs w:val="24"/>
              </w:rPr>
              <w:t>3.5.4.2.2.</w:t>
            </w:r>
          </w:p>
        </w:tc>
        <w:tc>
          <w:tcPr>
            <w:tcW w:w="2565"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0F3A27D" w14:textId="77777777" w:rsidR="00A43773" w:rsidRPr="002A3BB0" w:rsidRDefault="00A43773">
            <w:pPr>
              <w:spacing w:after="0" w:line="240" w:lineRule="auto"/>
              <w:rPr>
                <w:szCs w:val="24"/>
              </w:rPr>
            </w:pPr>
            <w:r w:rsidRPr="002A3BB0">
              <w:rPr>
                <w:szCs w:val="24"/>
              </w:rPr>
              <w:t>Svarbus</w:t>
            </w:r>
          </w:p>
        </w:tc>
        <w:tc>
          <w:tcPr>
            <w:tcW w:w="594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3DAD691B" w14:textId="77777777" w:rsidR="00A43773" w:rsidRPr="002A3BB0" w:rsidRDefault="00A43773">
            <w:pPr>
              <w:spacing w:after="0" w:line="240" w:lineRule="auto"/>
              <w:rPr>
                <w:bCs/>
                <w:spacing w:val="-4"/>
                <w:szCs w:val="24"/>
              </w:rPr>
            </w:pPr>
            <w:r w:rsidRPr="002A3BB0">
              <w:rPr>
                <w:bCs/>
                <w:spacing w:val="-4"/>
                <w:szCs w:val="24"/>
              </w:rPr>
              <w:t xml:space="preserve">Ne vėliau kaip per 4 (keturias) darbo valandas; </w:t>
            </w:r>
          </w:p>
        </w:tc>
      </w:tr>
      <w:tr w:rsidR="00A43773" w:rsidRPr="002A3BB0" w14:paraId="015D84EE" w14:textId="77777777">
        <w:trPr>
          <w:cantSplit/>
          <w:trHeight w:val="289"/>
          <w:jc w:val="center"/>
        </w:trPr>
        <w:tc>
          <w:tcPr>
            <w:tcW w:w="1116" w:type="dxa"/>
            <w:tcBorders>
              <w:top w:val="single" w:sz="4" w:space="0" w:color="auto"/>
              <w:left w:val="single" w:sz="4" w:space="0" w:color="auto"/>
              <w:bottom w:val="single" w:sz="4" w:space="0" w:color="auto"/>
              <w:right w:val="single" w:sz="4" w:space="0" w:color="auto"/>
            </w:tcBorders>
            <w:hideMark/>
          </w:tcPr>
          <w:p w14:paraId="3C553B17" w14:textId="77777777" w:rsidR="00A43773" w:rsidRPr="002A3BB0" w:rsidRDefault="00A43773">
            <w:pPr>
              <w:spacing w:after="0" w:line="240" w:lineRule="auto"/>
              <w:rPr>
                <w:szCs w:val="24"/>
              </w:rPr>
            </w:pPr>
            <w:r w:rsidRPr="002A3BB0">
              <w:rPr>
                <w:szCs w:val="24"/>
              </w:rPr>
              <w:lastRenderedPageBreak/>
              <w:t>3.5.4.2.3.</w:t>
            </w:r>
          </w:p>
        </w:tc>
        <w:tc>
          <w:tcPr>
            <w:tcW w:w="2565"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CC8B73A" w14:textId="77777777" w:rsidR="00A43773" w:rsidRPr="002A3BB0" w:rsidRDefault="00A43773">
            <w:pPr>
              <w:spacing w:after="0" w:line="240" w:lineRule="auto"/>
              <w:rPr>
                <w:szCs w:val="24"/>
              </w:rPr>
            </w:pPr>
            <w:r w:rsidRPr="002A3BB0">
              <w:rPr>
                <w:szCs w:val="24"/>
              </w:rPr>
              <w:t>Nesvarbus</w:t>
            </w:r>
          </w:p>
        </w:tc>
        <w:tc>
          <w:tcPr>
            <w:tcW w:w="594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2B29E5B1" w14:textId="77777777" w:rsidR="00A43773" w:rsidRPr="002A3BB0" w:rsidRDefault="00A43773">
            <w:pPr>
              <w:spacing w:after="0" w:line="240" w:lineRule="auto"/>
              <w:jc w:val="both"/>
              <w:rPr>
                <w:szCs w:val="24"/>
              </w:rPr>
            </w:pPr>
            <w:r w:rsidRPr="002A3BB0">
              <w:rPr>
                <w:bCs/>
                <w:spacing w:val="-4"/>
                <w:szCs w:val="24"/>
              </w:rPr>
              <w:t xml:space="preserve">Ne vėliau kaip per 8 (aštuonias) darbo valandas; </w:t>
            </w:r>
          </w:p>
        </w:tc>
      </w:tr>
    </w:tbl>
    <w:p w14:paraId="7BC158D4" w14:textId="77777777" w:rsidR="00A43773" w:rsidRPr="002A3BB0" w:rsidRDefault="00A43773" w:rsidP="00A43773">
      <w:pPr>
        <w:tabs>
          <w:tab w:val="left" w:pos="426"/>
          <w:tab w:val="left" w:pos="709"/>
          <w:tab w:val="left" w:pos="1701"/>
        </w:tabs>
        <w:spacing w:after="0" w:line="240" w:lineRule="auto"/>
        <w:ind w:firstLine="709"/>
        <w:contextualSpacing/>
        <w:jc w:val="both"/>
        <w:rPr>
          <w:rFonts w:eastAsia="Times New Roman"/>
          <w:szCs w:val="24"/>
        </w:rPr>
      </w:pPr>
      <w:bookmarkStart w:id="38" w:name="_Hlk120117721"/>
      <w:r w:rsidRPr="002A3BB0">
        <w:rPr>
          <w:szCs w:val="24"/>
        </w:rPr>
        <w:t xml:space="preserve">3.5.4.3. </w:t>
      </w:r>
      <w:bookmarkEnd w:id="38"/>
      <w:r w:rsidRPr="002A3BB0">
        <w:rPr>
          <w:szCs w:val="24"/>
        </w:rPr>
        <w:t>sutrikimų šalinimo terminai derinami su Pirkėju, tačiau turi būti ne ilgesni kaip (terminas pradedamas skaičiuoti nuo sutrikimo atsiradimo priežasčių nustatymo ir reakcijos Pirkėjui pateikimo):</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64"/>
        <w:gridCol w:w="5948"/>
      </w:tblGrid>
      <w:tr w:rsidR="00A43773" w:rsidRPr="002A3BB0" w14:paraId="5F48DCBE" w14:textId="77777777">
        <w:trPr>
          <w:cantSplit/>
          <w:trHeight w:val="427"/>
          <w:tblHeader/>
          <w:jc w:val="center"/>
        </w:trPr>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9A9F6" w14:textId="77777777" w:rsidR="00A43773" w:rsidRPr="002A3BB0" w:rsidRDefault="00A43773">
            <w:pPr>
              <w:spacing w:after="0" w:line="240" w:lineRule="auto"/>
              <w:jc w:val="center"/>
              <w:rPr>
                <w:b/>
                <w:szCs w:val="24"/>
              </w:rPr>
            </w:pPr>
            <w:r w:rsidRPr="002A3BB0">
              <w:rPr>
                <w:b/>
                <w:szCs w:val="24"/>
              </w:rPr>
              <w:t>Nr.</w:t>
            </w:r>
          </w:p>
        </w:tc>
        <w:tc>
          <w:tcPr>
            <w:tcW w:w="2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113" w:type="dxa"/>
              <w:right w:w="108" w:type="dxa"/>
            </w:tcMar>
            <w:vAlign w:val="center"/>
            <w:hideMark/>
          </w:tcPr>
          <w:p w14:paraId="2D7A2BCB" w14:textId="77777777" w:rsidR="00A43773" w:rsidRPr="002A3BB0" w:rsidRDefault="00A43773">
            <w:pPr>
              <w:spacing w:after="0" w:line="240" w:lineRule="auto"/>
              <w:jc w:val="center"/>
              <w:rPr>
                <w:b/>
                <w:szCs w:val="24"/>
              </w:rPr>
            </w:pPr>
            <w:r w:rsidRPr="002A3BB0">
              <w:rPr>
                <w:b/>
                <w:szCs w:val="24"/>
              </w:rPr>
              <w:t>Incidento prioritetas</w:t>
            </w:r>
          </w:p>
        </w:tc>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113" w:type="dxa"/>
              <w:right w:w="108" w:type="dxa"/>
            </w:tcMar>
            <w:vAlign w:val="center"/>
            <w:hideMark/>
          </w:tcPr>
          <w:p w14:paraId="42EED407" w14:textId="77777777" w:rsidR="00A43773" w:rsidRPr="002A3BB0" w:rsidRDefault="00A43773">
            <w:pPr>
              <w:widowControl w:val="0"/>
              <w:spacing w:after="0" w:line="240" w:lineRule="auto"/>
              <w:jc w:val="center"/>
              <w:rPr>
                <w:b/>
                <w:szCs w:val="24"/>
              </w:rPr>
            </w:pPr>
            <w:r w:rsidRPr="002A3BB0">
              <w:rPr>
                <w:b/>
                <w:szCs w:val="24"/>
              </w:rPr>
              <w:t>Šalinimo terminas</w:t>
            </w:r>
          </w:p>
        </w:tc>
      </w:tr>
      <w:tr w:rsidR="00A43773" w:rsidRPr="002A3BB0" w14:paraId="380FF98D" w14:textId="77777777">
        <w:trPr>
          <w:cantSplit/>
          <w:trHeight w:val="305"/>
          <w:jc w:val="center"/>
        </w:trPr>
        <w:tc>
          <w:tcPr>
            <w:tcW w:w="1116" w:type="dxa"/>
            <w:tcBorders>
              <w:top w:val="single" w:sz="4" w:space="0" w:color="auto"/>
              <w:left w:val="single" w:sz="4" w:space="0" w:color="auto"/>
              <w:bottom w:val="single" w:sz="4" w:space="0" w:color="auto"/>
              <w:right w:val="single" w:sz="4" w:space="0" w:color="auto"/>
            </w:tcBorders>
            <w:hideMark/>
          </w:tcPr>
          <w:p w14:paraId="09495AD0" w14:textId="77777777" w:rsidR="00A43773" w:rsidRPr="002A3BB0" w:rsidRDefault="00A43773">
            <w:pPr>
              <w:spacing w:after="0" w:line="240" w:lineRule="auto"/>
              <w:rPr>
                <w:szCs w:val="24"/>
              </w:rPr>
            </w:pPr>
            <w:r w:rsidRPr="002A3BB0">
              <w:rPr>
                <w:szCs w:val="24"/>
              </w:rPr>
              <w:t>3.5.4.3.1.</w:t>
            </w:r>
          </w:p>
        </w:tc>
        <w:tc>
          <w:tcPr>
            <w:tcW w:w="256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E2DA5B8" w14:textId="77777777" w:rsidR="00A43773" w:rsidRPr="002A3BB0" w:rsidRDefault="00A43773">
            <w:pPr>
              <w:spacing w:after="0" w:line="240" w:lineRule="auto"/>
              <w:rPr>
                <w:szCs w:val="24"/>
              </w:rPr>
            </w:pPr>
            <w:r w:rsidRPr="002A3BB0">
              <w:rPr>
                <w:szCs w:val="24"/>
              </w:rPr>
              <w:t>Kritinis</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183B5A9D" w14:textId="77777777" w:rsidR="00A43773" w:rsidRPr="002A3BB0" w:rsidRDefault="00A43773">
            <w:pPr>
              <w:widowControl w:val="0"/>
              <w:tabs>
                <w:tab w:val="left" w:pos="-2454"/>
                <w:tab w:val="left" w:pos="-2313"/>
                <w:tab w:val="left" w:pos="-2171"/>
                <w:tab w:val="left" w:pos="-2029"/>
                <w:tab w:val="left" w:pos="709"/>
                <w:tab w:val="left" w:pos="1701"/>
                <w:tab w:val="left" w:pos="1843"/>
              </w:tabs>
              <w:suppressAutoHyphens/>
              <w:autoSpaceDN w:val="0"/>
              <w:spacing w:after="0" w:line="240" w:lineRule="auto"/>
              <w:jc w:val="both"/>
              <w:textAlignment w:val="baseline"/>
              <w:rPr>
                <w:szCs w:val="24"/>
              </w:rPr>
            </w:pPr>
            <w:r w:rsidRPr="002A3BB0">
              <w:rPr>
                <w:szCs w:val="24"/>
              </w:rPr>
              <w:t>Ne vėliau kaip per 2 (dvi) valandas;</w:t>
            </w:r>
          </w:p>
        </w:tc>
      </w:tr>
      <w:tr w:rsidR="00A43773" w:rsidRPr="002A3BB0" w14:paraId="68AF7CDA" w14:textId="77777777">
        <w:trPr>
          <w:cantSplit/>
          <w:trHeight w:val="297"/>
          <w:jc w:val="center"/>
        </w:trPr>
        <w:tc>
          <w:tcPr>
            <w:tcW w:w="1116" w:type="dxa"/>
            <w:tcBorders>
              <w:top w:val="single" w:sz="4" w:space="0" w:color="auto"/>
              <w:left w:val="single" w:sz="4" w:space="0" w:color="auto"/>
              <w:bottom w:val="single" w:sz="4" w:space="0" w:color="auto"/>
              <w:right w:val="single" w:sz="4" w:space="0" w:color="auto"/>
            </w:tcBorders>
            <w:hideMark/>
          </w:tcPr>
          <w:p w14:paraId="57E558C2" w14:textId="77777777" w:rsidR="00A43773" w:rsidRPr="002A3BB0" w:rsidRDefault="00A43773">
            <w:pPr>
              <w:spacing w:after="0" w:line="240" w:lineRule="auto"/>
              <w:rPr>
                <w:szCs w:val="24"/>
              </w:rPr>
            </w:pPr>
            <w:r w:rsidRPr="002A3BB0">
              <w:rPr>
                <w:szCs w:val="24"/>
              </w:rPr>
              <w:t>3.5.4.3.2.</w:t>
            </w:r>
          </w:p>
        </w:tc>
        <w:tc>
          <w:tcPr>
            <w:tcW w:w="256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148AEFB5" w14:textId="77777777" w:rsidR="00A43773" w:rsidRPr="002A3BB0" w:rsidRDefault="00A43773">
            <w:pPr>
              <w:spacing w:after="0" w:line="240" w:lineRule="auto"/>
              <w:rPr>
                <w:szCs w:val="24"/>
              </w:rPr>
            </w:pPr>
            <w:r w:rsidRPr="002A3BB0">
              <w:rPr>
                <w:szCs w:val="24"/>
              </w:rPr>
              <w:t>Svarbus</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311AB571" w14:textId="77777777" w:rsidR="00A43773" w:rsidRPr="002A3BB0" w:rsidRDefault="00A43773">
            <w:pPr>
              <w:spacing w:after="0" w:line="240" w:lineRule="auto"/>
              <w:jc w:val="both"/>
              <w:rPr>
                <w:bCs/>
                <w:spacing w:val="-4"/>
                <w:szCs w:val="24"/>
              </w:rPr>
            </w:pPr>
            <w:r w:rsidRPr="002A3BB0">
              <w:rPr>
                <w:bCs/>
                <w:spacing w:val="-4"/>
                <w:szCs w:val="24"/>
              </w:rPr>
              <w:t>Ne vė</w:t>
            </w:r>
            <w:r w:rsidRPr="002A3BB0">
              <w:rPr>
                <w:szCs w:val="24"/>
              </w:rPr>
              <w:t>liau kaip per 5 (penkias) darbo dienas;</w:t>
            </w:r>
          </w:p>
        </w:tc>
      </w:tr>
      <w:tr w:rsidR="00A43773" w:rsidRPr="002A3BB0" w14:paraId="454C3BA3" w14:textId="77777777">
        <w:trPr>
          <w:cantSplit/>
          <w:trHeight w:val="304"/>
          <w:jc w:val="center"/>
        </w:trPr>
        <w:tc>
          <w:tcPr>
            <w:tcW w:w="1116" w:type="dxa"/>
            <w:tcBorders>
              <w:top w:val="single" w:sz="4" w:space="0" w:color="auto"/>
              <w:left w:val="single" w:sz="4" w:space="0" w:color="auto"/>
              <w:bottom w:val="single" w:sz="4" w:space="0" w:color="auto"/>
              <w:right w:val="single" w:sz="4" w:space="0" w:color="auto"/>
            </w:tcBorders>
            <w:hideMark/>
          </w:tcPr>
          <w:p w14:paraId="2F559801" w14:textId="77777777" w:rsidR="00A43773" w:rsidRPr="002A3BB0" w:rsidRDefault="00A43773">
            <w:pPr>
              <w:spacing w:after="0" w:line="240" w:lineRule="auto"/>
              <w:rPr>
                <w:szCs w:val="24"/>
              </w:rPr>
            </w:pPr>
            <w:r w:rsidRPr="002A3BB0">
              <w:rPr>
                <w:szCs w:val="24"/>
              </w:rPr>
              <w:t>3.5.4.3.3.</w:t>
            </w:r>
          </w:p>
        </w:tc>
        <w:tc>
          <w:tcPr>
            <w:tcW w:w="2564"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1B52BEB" w14:textId="77777777" w:rsidR="00A43773" w:rsidRPr="002A3BB0" w:rsidRDefault="00A43773">
            <w:pPr>
              <w:spacing w:after="0" w:line="240" w:lineRule="auto"/>
              <w:rPr>
                <w:szCs w:val="24"/>
              </w:rPr>
            </w:pPr>
            <w:r w:rsidRPr="002A3BB0">
              <w:rPr>
                <w:szCs w:val="24"/>
              </w:rPr>
              <w:t>Nesvarbus</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1E6289C6" w14:textId="77777777" w:rsidR="00A43773" w:rsidRPr="002A3BB0" w:rsidRDefault="00A43773">
            <w:pPr>
              <w:spacing w:after="0" w:line="240" w:lineRule="auto"/>
              <w:jc w:val="both"/>
              <w:rPr>
                <w:szCs w:val="24"/>
              </w:rPr>
            </w:pPr>
            <w:r w:rsidRPr="002A3BB0">
              <w:rPr>
                <w:szCs w:val="24"/>
              </w:rPr>
              <w:t>Ne vėliau kaip per 20 (dvidešimt) darbo dienų;</w:t>
            </w:r>
            <w:r w:rsidRPr="002A3BB0">
              <w:rPr>
                <w:bCs/>
                <w:spacing w:val="-4"/>
                <w:szCs w:val="24"/>
              </w:rPr>
              <w:t xml:space="preserve"> </w:t>
            </w:r>
          </w:p>
        </w:tc>
      </w:tr>
    </w:tbl>
    <w:p w14:paraId="1898AA5E" w14:textId="77777777" w:rsidR="00A43773" w:rsidRPr="002A3BB0" w:rsidRDefault="00A43773" w:rsidP="00A43773">
      <w:pPr>
        <w:tabs>
          <w:tab w:val="left" w:pos="426"/>
          <w:tab w:val="left" w:pos="709"/>
          <w:tab w:val="left" w:pos="1701"/>
        </w:tabs>
        <w:spacing w:after="0" w:line="240" w:lineRule="auto"/>
        <w:ind w:firstLine="709"/>
        <w:contextualSpacing/>
        <w:jc w:val="both"/>
        <w:rPr>
          <w:rFonts w:eastAsia="Times New Roman"/>
          <w:szCs w:val="24"/>
        </w:rPr>
      </w:pPr>
      <w:r w:rsidRPr="002A3BB0">
        <w:rPr>
          <w:szCs w:val="24"/>
        </w:rPr>
        <w:t>3.5.4.4. jei incidento per nurodytą laiką pašalinti negalima, kartu su Pirkėju suderinamas susitarimas dėl jo pašalinimo.</w:t>
      </w:r>
    </w:p>
    <w:p w14:paraId="33CC9CEF"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3.5.5. Eksploatuojamos NŽT ŽAIS darbingumo atstatymas, įvykus duomenų bazės ar atskirų sistemos, jos komponentų sutrikimams, kai tai įvyksta dėl Paslaugų teikėjo pateiktų programinės įrangos atnaujinimų ar kitų veiksmų, ar neveikimo;</w:t>
      </w:r>
    </w:p>
    <w:p w14:paraId="4BAD4CEC" w14:textId="77777777" w:rsidR="00A43773" w:rsidRPr="002A3BB0" w:rsidRDefault="00A43773" w:rsidP="00A43773">
      <w:pPr>
        <w:tabs>
          <w:tab w:val="left" w:pos="426"/>
          <w:tab w:val="left" w:pos="709"/>
          <w:tab w:val="left" w:pos="1560"/>
        </w:tabs>
        <w:spacing w:after="0" w:line="240" w:lineRule="auto"/>
        <w:ind w:firstLine="709"/>
        <w:jc w:val="both"/>
        <w:rPr>
          <w:szCs w:val="24"/>
        </w:rPr>
      </w:pPr>
      <w:r w:rsidRPr="002A3BB0">
        <w:rPr>
          <w:szCs w:val="24"/>
        </w:rPr>
        <w:t>3.5.6. Dalyvavimas sugadintų duomenų atstatyme, kai gedimo priežastis yra Paslaugų teikėjo pateiktos programinės įrangos netinkamas veikimas.</w:t>
      </w:r>
    </w:p>
    <w:p w14:paraId="526CDA3E" w14:textId="77777777" w:rsidR="00A43773" w:rsidRPr="002A3BB0" w:rsidRDefault="00A43773" w:rsidP="00A43773">
      <w:pPr>
        <w:spacing w:after="0" w:line="240" w:lineRule="auto"/>
        <w:ind w:firstLine="709"/>
        <w:jc w:val="both"/>
        <w:rPr>
          <w:b/>
          <w:bCs/>
          <w:szCs w:val="24"/>
        </w:rPr>
      </w:pPr>
      <w:r w:rsidRPr="002A3BB0">
        <w:rPr>
          <w:szCs w:val="24"/>
        </w:rPr>
        <w:t>3.6.</w:t>
      </w:r>
      <w:r w:rsidRPr="002A3BB0">
        <w:rPr>
          <w:b/>
          <w:bCs/>
          <w:szCs w:val="24"/>
        </w:rPr>
        <w:t xml:space="preserve"> Teisės aktai, kuriais turi būti vadovaujamasi teikiant Paslaugas:</w:t>
      </w:r>
    </w:p>
    <w:p w14:paraId="34FD5491" w14:textId="77777777" w:rsidR="00A43773" w:rsidRPr="002A3BB0" w:rsidRDefault="00A43773" w:rsidP="00A43773">
      <w:pPr>
        <w:spacing w:after="0" w:line="240" w:lineRule="auto"/>
        <w:ind w:firstLine="709"/>
        <w:jc w:val="both"/>
        <w:rPr>
          <w:szCs w:val="20"/>
        </w:rPr>
      </w:pPr>
      <w:r w:rsidRPr="002A3BB0">
        <w:rPr>
          <w:rStyle w:val="eop"/>
          <w:szCs w:val="24"/>
        </w:rPr>
        <w:t>3.6.</w:t>
      </w:r>
      <w:r w:rsidRPr="002A3BB0">
        <w:t>1. 2016 m. balandžio 27 d. Europos Parlamento ir Tarybos reglamentas (ES) 2016/679 dėl fizinių asmenų apsaugos tvarkant asmens duomenis ir dėl laisvo tokių duomenų judėjimo ir kuriuo panaikinama Direktyva 95/46/EB (Bendrasis duomenų apsaugos reglamentas);</w:t>
      </w:r>
    </w:p>
    <w:p w14:paraId="75A2028F" w14:textId="77777777" w:rsidR="00A43773" w:rsidRPr="002A3BB0" w:rsidRDefault="00A43773" w:rsidP="00A43773">
      <w:pPr>
        <w:spacing w:after="0" w:line="240" w:lineRule="auto"/>
        <w:ind w:firstLine="709"/>
        <w:jc w:val="both"/>
      </w:pPr>
      <w:r w:rsidRPr="002A3BB0">
        <w:t>3.6.2. Lietuvos Respublikos valstybės informacinių išteklių valdymo įstatymas;</w:t>
      </w:r>
    </w:p>
    <w:p w14:paraId="63491784" w14:textId="77777777" w:rsidR="00A43773" w:rsidRPr="002A3BB0" w:rsidRDefault="00A43773" w:rsidP="00A43773">
      <w:pPr>
        <w:spacing w:after="0" w:line="240" w:lineRule="auto"/>
        <w:ind w:firstLine="709"/>
        <w:jc w:val="both"/>
        <w:rPr>
          <w:rStyle w:val="eop"/>
        </w:rPr>
      </w:pPr>
      <w:r w:rsidRPr="002A3BB0">
        <w:t>3.6.3. Lietuvos Respublikos kibernetinio saugumo įstatymas;</w:t>
      </w:r>
    </w:p>
    <w:p w14:paraId="06180EA1" w14:textId="77777777" w:rsidR="00A43773" w:rsidRPr="002A3BB0" w:rsidRDefault="00A43773" w:rsidP="00A43773">
      <w:pPr>
        <w:spacing w:after="0" w:line="240" w:lineRule="auto"/>
        <w:ind w:firstLine="709"/>
        <w:jc w:val="both"/>
        <w:rPr>
          <w:szCs w:val="24"/>
        </w:rPr>
      </w:pPr>
      <w:r w:rsidRPr="002A3BB0">
        <w:rPr>
          <w:spacing w:val="-4"/>
          <w:szCs w:val="24"/>
        </w:rPr>
        <w:t>3.6.4.</w:t>
      </w:r>
      <w:r w:rsidRPr="002A3BB0">
        <w:rPr>
          <w:szCs w:val="24"/>
        </w:rPr>
        <w:t xml:space="preserve"> </w:t>
      </w:r>
      <w:r w:rsidRPr="002A3BB0">
        <w:t>Valstybės</w:t>
      </w:r>
      <w:r w:rsidRPr="002A3BB0">
        <w:rPr>
          <w:rStyle w:val="eop"/>
          <w:szCs w:val="24"/>
        </w:rPr>
        <w:t xml:space="preserve">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63F5EAA3" w14:textId="77777777" w:rsidR="00A43773" w:rsidRPr="002A3BB0" w:rsidRDefault="00A43773" w:rsidP="00A43773">
      <w:pPr>
        <w:spacing w:after="0" w:line="240" w:lineRule="auto"/>
        <w:ind w:firstLine="709"/>
        <w:jc w:val="both"/>
        <w:rPr>
          <w:szCs w:val="24"/>
        </w:rPr>
      </w:pPr>
      <w:r w:rsidRPr="002A3BB0">
        <w:rPr>
          <w:szCs w:val="24"/>
        </w:rPr>
        <w:t xml:space="preserve">3.6.5. </w:t>
      </w:r>
      <w:r w:rsidRPr="002A3BB0">
        <w:rPr>
          <w:spacing w:val="-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6C37593C" w14:textId="77777777" w:rsidR="00A43773" w:rsidRPr="002A3BB0" w:rsidRDefault="00A43773" w:rsidP="00A43773">
      <w:pPr>
        <w:spacing w:after="0" w:line="240" w:lineRule="auto"/>
        <w:ind w:firstLine="709"/>
        <w:jc w:val="both"/>
        <w:rPr>
          <w:szCs w:val="24"/>
        </w:rPr>
      </w:pPr>
      <w:r w:rsidRPr="002A3BB0">
        <w:rPr>
          <w:szCs w:val="24"/>
        </w:rPr>
        <w:t>3.6.6. 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2A3BB0">
        <w:t xml:space="preserve"> </w:t>
      </w:r>
    </w:p>
    <w:p w14:paraId="226753D3" w14:textId="77777777" w:rsidR="00A43773" w:rsidRPr="002A3BB0" w:rsidRDefault="00A43773" w:rsidP="00A43773">
      <w:pPr>
        <w:spacing w:after="0" w:line="240" w:lineRule="auto"/>
        <w:ind w:firstLine="709"/>
        <w:jc w:val="both"/>
        <w:rPr>
          <w:szCs w:val="24"/>
        </w:rPr>
      </w:pPr>
      <w:r w:rsidRPr="002A3BB0">
        <w:rPr>
          <w:szCs w:val="24"/>
        </w:rPr>
        <w:t>3.6.7. 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V- 941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71079765" w14:textId="77777777" w:rsidR="00A43773" w:rsidRPr="002A3BB0" w:rsidRDefault="00A43773" w:rsidP="00A43773">
      <w:pPr>
        <w:spacing w:after="0" w:line="240" w:lineRule="auto"/>
        <w:ind w:firstLine="709"/>
        <w:jc w:val="both"/>
        <w:rPr>
          <w:szCs w:val="24"/>
        </w:rPr>
      </w:pPr>
      <w:r w:rsidRPr="002A3BB0">
        <w:rPr>
          <w:szCs w:val="24"/>
        </w:rPr>
        <w:t>3.6.8. Informacinių sistemų, kuriomis tvarkoma informacija, susijusi su materialinių ir finansinių išteklių valdymu, steigimo, kūrimo, modernizavimo ir likvidavimo tvarkos aprašas, patvirtintas Lietuvos Respublikos finansų ministro 2013 m. spalio 7 d. įsakymu Nr. 1K-334 „Dėl Informacinių sistemų, kuriomis tvarkoma informacija, susijusi su materialinių ir finansinių išteklių valdymu, steigimo, kūrimo, modernizavimo ir likvidavimo tvarkos aprašo patvirtinimo“.</w:t>
      </w:r>
    </w:p>
    <w:p w14:paraId="4B48046A" w14:textId="5E43B354" w:rsidR="00A43773" w:rsidRDefault="00A43773" w:rsidP="00A43773">
      <w:pPr>
        <w:spacing w:after="0" w:line="240" w:lineRule="auto"/>
        <w:ind w:firstLine="709"/>
        <w:jc w:val="both"/>
        <w:rPr>
          <w:spacing w:val="-4"/>
          <w:szCs w:val="24"/>
        </w:rPr>
      </w:pPr>
      <w:r w:rsidRPr="002A3BB0">
        <w:rPr>
          <w:spacing w:val="-4"/>
          <w:szCs w:val="24"/>
        </w:rPr>
        <w:t>3.6.9. Pirkėjo saugumo politika bei kiti Lietuvos Respublikos ir tarptautiniais teisės aktais reglamentuojantys</w:t>
      </w:r>
      <w:r w:rsidRPr="002A3BB0">
        <w:t xml:space="preserve"> </w:t>
      </w:r>
      <w:r w:rsidRPr="002A3BB0">
        <w:rPr>
          <w:spacing w:val="-4"/>
          <w:szCs w:val="24"/>
        </w:rPr>
        <w:t xml:space="preserve">informacinių sistemų kūrimą ir eksploatavimą bei </w:t>
      </w:r>
      <w:r w:rsidRPr="002A3BB0">
        <w:rPr>
          <w:szCs w:val="24"/>
        </w:rPr>
        <w:t xml:space="preserve">IT panaudojimą, </w:t>
      </w:r>
      <w:r w:rsidRPr="002A3BB0">
        <w:rPr>
          <w:spacing w:val="-4"/>
          <w:szCs w:val="24"/>
        </w:rPr>
        <w:t>informacijos ir duomenų saugumo užtikrinimą, kurių reikalavimus turi atitikti teikiamų Paslaugų savybės.</w:t>
      </w:r>
    </w:p>
    <w:p w14:paraId="664376C1" w14:textId="77777777" w:rsidR="00647B74" w:rsidRPr="002A3BB0" w:rsidRDefault="00647B74" w:rsidP="00A43773">
      <w:pPr>
        <w:spacing w:after="0" w:line="240" w:lineRule="auto"/>
        <w:ind w:firstLine="709"/>
        <w:jc w:val="both"/>
        <w:rPr>
          <w:szCs w:val="24"/>
        </w:rPr>
      </w:pPr>
    </w:p>
    <w:p w14:paraId="24DE20C4" w14:textId="77777777" w:rsidR="00A43773" w:rsidRPr="002A3BB0" w:rsidRDefault="00A43773" w:rsidP="00A43773">
      <w:pPr>
        <w:spacing w:before="240" w:after="240" w:line="240" w:lineRule="auto"/>
        <w:jc w:val="center"/>
        <w:rPr>
          <w:szCs w:val="24"/>
        </w:rPr>
      </w:pPr>
      <w:r w:rsidRPr="002A3BB0">
        <w:rPr>
          <w:b/>
          <w:bCs/>
          <w:spacing w:val="-4"/>
          <w:szCs w:val="24"/>
        </w:rPr>
        <w:lastRenderedPageBreak/>
        <w:t>IV. BAIGIAMOSIOS NUOSTATOS</w:t>
      </w:r>
    </w:p>
    <w:p w14:paraId="789BB2E7" w14:textId="77777777" w:rsidR="00A43773" w:rsidRPr="002A3BB0" w:rsidRDefault="00A43773" w:rsidP="00A43773">
      <w:pPr>
        <w:spacing w:after="0" w:line="240" w:lineRule="auto"/>
        <w:ind w:firstLine="709"/>
        <w:jc w:val="both"/>
        <w:rPr>
          <w:spacing w:val="-4"/>
          <w:szCs w:val="24"/>
        </w:rPr>
      </w:pPr>
      <w:r w:rsidRPr="002A3BB0">
        <w:rPr>
          <w:bCs/>
          <w:spacing w:val="-4"/>
          <w:szCs w:val="24"/>
        </w:rPr>
        <w:t>4.1.</w:t>
      </w:r>
      <w:r w:rsidRPr="002A3BB0">
        <w:rPr>
          <w:spacing w:val="-4"/>
          <w:szCs w:val="24"/>
        </w:rPr>
        <w:t xml:space="preserve"> Pirkėjas paskirs asmenis, kurie bus atsakingi už visų klausimų, susijusių su teikiamomis Paslaugomis, derinimą, informacijos teikimą, reikalingų paslaugų atlikimą Pirkėjo tarnybinių stočių saugojimo patalpoje.</w:t>
      </w:r>
    </w:p>
    <w:p w14:paraId="082B2E80" w14:textId="77777777" w:rsidR="00A43773" w:rsidRPr="002A3BB0" w:rsidRDefault="00A43773" w:rsidP="00A43773">
      <w:pPr>
        <w:spacing w:after="0" w:line="240" w:lineRule="auto"/>
        <w:ind w:firstLine="709"/>
        <w:jc w:val="both"/>
        <w:rPr>
          <w:szCs w:val="24"/>
        </w:rPr>
      </w:pPr>
      <w:r w:rsidRPr="002A3BB0">
        <w:rPr>
          <w:bCs/>
          <w:szCs w:val="24"/>
        </w:rPr>
        <w:t xml:space="preserve">4.2. </w:t>
      </w:r>
      <w:r w:rsidRPr="002A3BB0">
        <w:rPr>
          <w:spacing w:val="-4"/>
          <w:szCs w:val="24"/>
        </w:rPr>
        <w:t>Paslaugų vykdymui Paslaugų teikėjui prieiga prie Pirkėjo informacinių išteklių suteikiama tik tokios apimties, kokios reikia Paslaugų vykdymui užtikrinti.</w:t>
      </w:r>
    </w:p>
    <w:p w14:paraId="7BA38B3C" w14:textId="77777777" w:rsidR="00A43773" w:rsidRPr="002A3BB0" w:rsidRDefault="00A43773" w:rsidP="00A43773">
      <w:pPr>
        <w:spacing w:after="0" w:line="240" w:lineRule="auto"/>
        <w:ind w:firstLine="709"/>
        <w:jc w:val="both"/>
        <w:rPr>
          <w:szCs w:val="24"/>
        </w:rPr>
      </w:pPr>
      <w:r w:rsidRPr="002A3BB0">
        <w:rPr>
          <w:bCs/>
          <w:szCs w:val="24"/>
        </w:rPr>
        <w:t xml:space="preserve">4.3. </w:t>
      </w:r>
      <w:r w:rsidRPr="002A3BB0">
        <w:rPr>
          <w:szCs w:val="24"/>
        </w:rPr>
        <w:t xml:space="preserve">Paslaugų teikėjas privalo nedelsdamas, bet ne vėliau kaip praėjus 24 (dvidešimt keturioms) valandoms nuo galimo duomenų saugumo incidento nustatymo, pranešti Pirkėjo atsakingam asmeniui apie įvykusius ar galimai įvykusius saugumo arba kitus incidentus, susijusius su Paslaugomis. </w:t>
      </w:r>
    </w:p>
    <w:p w14:paraId="4C21797A" w14:textId="77777777" w:rsidR="00A43773" w:rsidRPr="002A3BB0" w:rsidRDefault="00A43773" w:rsidP="00A43773">
      <w:pPr>
        <w:spacing w:after="0" w:line="240" w:lineRule="auto"/>
        <w:ind w:firstLine="709"/>
        <w:jc w:val="both"/>
        <w:rPr>
          <w:szCs w:val="24"/>
        </w:rPr>
      </w:pPr>
      <w:r w:rsidRPr="002A3BB0">
        <w:rPr>
          <w:bCs/>
          <w:spacing w:val="-4"/>
          <w:szCs w:val="24"/>
        </w:rPr>
        <w:t xml:space="preserve">4.4. </w:t>
      </w:r>
      <w:r w:rsidRPr="002A3BB0">
        <w:rPr>
          <w:szCs w:val="24"/>
        </w:rPr>
        <w:t>Visi darbai, susieti su Paslaugų teikimu, turi būti suderinti su kitų šalių, kurių veiksmai gali įtakoti Paslaugų teikimą arba kurių Paslaugos gali būti įtakojamos, atstovais.</w:t>
      </w:r>
    </w:p>
    <w:p w14:paraId="3B3E20C0" w14:textId="77777777" w:rsidR="00A43773" w:rsidRPr="002A3BB0" w:rsidRDefault="00A43773" w:rsidP="00A43773">
      <w:pPr>
        <w:spacing w:after="0" w:line="240" w:lineRule="auto"/>
        <w:ind w:firstLine="709"/>
        <w:jc w:val="both"/>
        <w:rPr>
          <w:szCs w:val="24"/>
        </w:rPr>
      </w:pPr>
      <w:r w:rsidRPr="002A3BB0">
        <w:rPr>
          <w:szCs w:val="24"/>
        </w:rPr>
        <w:t>4.5. Paslaugų teikėjas nėra atsakingas už NŽT ŽAIS funkcionavimui reikalingą infrastruktūrą – interneto prijungimo ryšį ir elektros maitinimo tinklą.</w:t>
      </w:r>
    </w:p>
    <w:p w14:paraId="597B4103" w14:textId="77777777" w:rsidR="00A43773" w:rsidRPr="002A3BB0" w:rsidRDefault="00A43773" w:rsidP="00A43773">
      <w:pPr>
        <w:widowControl w:val="0"/>
        <w:tabs>
          <w:tab w:val="left" w:pos="709"/>
          <w:tab w:val="left" w:pos="1276"/>
          <w:tab w:val="left" w:pos="1418"/>
        </w:tabs>
        <w:suppressAutoHyphens/>
        <w:autoSpaceDN w:val="0"/>
        <w:spacing w:after="0" w:line="240" w:lineRule="auto"/>
        <w:ind w:firstLine="709"/>
        <w:jc w:val="both"/>
        <w:textAlignment w:val="baseline"/>
        <w:rPr>
          <w:szCs w:val="24"/>
        </w:rPr>
      </w:pPr>
      <w:r w:rsidRPr="002A3BB0">
        <w:rPr>
          <w:bCs/>
          <w:szCs w:val="24"/>
        </w:rPr>
        <w:t>4.6.</w:t>
      </w:r>
      <w:r w:rsidRPr="002A3BB0">
        <w:rPr>
          <w:szCs w:val="24"/>
        </w:rPr>
        <w:t xml:space="preserve"> Paslaugų teikėjui draudžiama savavališkai, be Pirkėjo sutikimo atlikti NŽT ŽAIS keitimus.</w:t>
      </w:r>
    </w:p>
    <w:p w14:paraId="6879F311" w14:textId="77777777" w:rsidR="00A43773" w:rsidRPr="002A3BB0" w:rsidRDefault="00A43773" w:rsidP="00A43773">
      <w:pPr>
        <w:spacing w:after="0" w:line="240" w:lineRule="auto"/>
        <w:ind w:firstLine="709"/>
        <w:jc w:val="both"/>
        <w:rPr>
          <w:szCs w:val="24"/>
        </w:rPr>
      </w:pPr>
      <w:r w:rsidRPr="002A3BB0">
        <w:rPr>
          <w:bCs/>
          <w:szCs w:val="24"/>
        </w:rPr>
        <w:t xml:space="preserve">4.7. </w:t>
      </w:r>
      <w:r w:rsidRPr="002A3BB0">
        <w:rPr>
          <w:szCs w:val="24"/>
        </w:rPr>
        <w:t>Paslaugų teikėjas pateiks Pirkėjui NŽT ŽAIS programinės įrangos išeities tekstus ir techninę dokumentaciją.</w:t>
      </w:r>
    </w:p>
    <w:p w14:paraId="296ED15B" w14:textId="77777777" w:rsidR="00A43773" w:rsidRPr="002A3BB0" w:rsidRDefault="00A43773" w:rsidP="00A43773">
      <w:pPr>
        <w:spacing w:after="0" w:line="240" w:lineRule="auto"/>
        <w:ind w:firstLine="709"/>
        <w:jc w:val="both"/>
        <w:rPr>
          <w:szCs w:val="24"/>
        </w:rPr>
      </w:pPr>
      <w:r w:rsidRPr="002A3BB0">
        <w:rPr>
          <w:szCs w:val="24"/>
        </w:rPr>
        <w:t>4.8. Nuosavybės teisės bei visos autorių turtinės teisės į Paslaugų teikėjo Sutarties vykdymo metu pagal Pirkėjo prašymus sukurtą ar modifikuotą programinę įrangą ir dokumentus pereina Pirkėjui nuo Paslaugų perdavimo ir priėmimo akto pasirašymo datos.</w:t>
      </w:r>
    </w:p>
    <w:p w14:paraId="1B626568" w14:textId="77777777" w:rsidR="00A43773" w:rsidRPr="002A3BB0" w:rsidRDefault="00A43773" w:rsidP="00A43773">
      <w:pPr>
        <w:spacing w:after="0" w:line="240" w:lineRule="auto"/>
        <w:ind w:firstLine="709"/>
        <w:jc w:val="both"/>
        <w:rPr>
          <w:szCs w:val="24"/>
        </w:rPr>
      </w:pPr>
      <w:r w:rsidRPr="002A3BB0">
        <w:rPr>
          <w:szCs w:val="24"/>
        </w:rPr>
        <w:t>4.9. Paslaugų teikėjas neturi teisės atskleisti jokios su Paslaugų teikimu susijusios informacijos trečiosioms šalims be Pirkėjo raštiško leidimo.</w:t>
      </w:r>
    </w:p>
    <w:p w14:paraId="756D5896" w14:textId="7E9D25B8" w:rsidR="00AA4F6C" w:rsidRPr="00551CFE" w:rsidRDefault="00A43773" w:rsidP="00AA4F6C">
      <w:pPr>
        <w:widowControl w:val="0"/>
        <w:jc w:val="center"/>
        <w:rPr>
          <w:b/>
          <w:szCs w:val="24"/>
        </w:rPr>
        <w:sectPr w:rsidR="00AA4F6C" w:rsidRPr="00551CFE" w:rsidSect="00D427C3">
          <w:headerReference w:type="default" r:id="rId23"/>
          <w:pgSz w:w="11905" w:h="16837"/>
          <w:pgMar w:top="1134" w:right="567" w:bottom="426" w:left="1701" w:header="567" w:footer="567" w:gutter="0"/>
          <w:pgNumType w:start="1"/>
          <w:cols w:space="60"/>
          <w:noEndnote/>
          <w:titlePg/>
          <w:docGrid w:linePitch="326"/>
        </w:sectPr>
      </w:pPr>
      <w:r w:rsidRPr="002A3BB0">
        <w:rPr>
          <w:szCs w:val="24"/>
        </w:rPr>
        <w:t>_________________________</w:t>
      </w:r>
    </w:p>
    <w:p w14:paraId="7EEC5791" w14:textId="2CEB913F" w:rsidR="001633C9" w:rsidRPr="008D678D" w:rsidRDefault="001633C9" w:rsidP="001633C9">
      <w:pPr>
        <w:widowControl w:val="0"/>
        <w:spacing w:after="0" w:line="240" w:lineRule="auto"/>
        <w:ind w:left="6521"/>
        <w:rPr>
          <w:bCs/>
        </w:rPr>
      </w:pPr>
      <w:r w:rsidRPr="008D678D">
        <w:rPr>
          <w:bCs/>
        </w:rPr>
        <w:lastRenderedPageBreak/>
        <w:t>202</w:t>
      </w:r>
      <w:r w:rsidR="00F953CE">
        <w:rPr>
          <w:bCs/>
        </w:rPr>
        <w:t>3</w:t>
      </w:r>
      <w:r w:rsidRPr="008D678D">
        <w:rPr>
          <w:bCs/>
        </w:rPr>
        <w:t xml:space="preserve"> m. _____________ d.</w:t>
      </w:r>
    </w:p>
    <w:p w14:paraId="4BE8573A" w14:textId="77777777" w:rsidR="001633C9" w:rsidRPr="008D678D" w:rsidRDefault="001633C9" w:rsidP="001633C9">
      <w:pPr>
        <w:widowControl w:val="0"/>
        <w:tabs>
          <w:tab w:val="left" w:pos="993"/>
        </w:tabs>
        <w:spacing w:after="0" w:line="240" w:lineRule="auto"/>
        <w:ind w:left="6521"/>
        <w:rPr>
          <w:bCs/>
        </w:rPr>
      </w:pPr>
      <w:r w:rsidRPr="008D678D">
        <w:rPr>
          <w:bCs/>
        </w:rPr>
        <w:t>pirkimo–pardavimo sutarties</w:t>
      </w:r>
    </w:p>
    <w:p w14:paraId="2B672829" w14:textId="77777777" w:rsidR="001633C9" w:rsidRDefault="001633C9" w:rsidP="001633C9">
      <w:pPr>
        <w:widowControl w:val="0"/>
        <w:tabs>
          <w:tab w:val="left" w:pos="993"/>
        </w:tabs>
        <w:spacing w:after="0" w:line="240" w:lineRule="auto"/>
        <w:ind w:left="6521"/>
        <w:rPr>
          <w:bCs/>
        </w:rPr>
      </w:pPr>
      <w:r w:rsidRPr="008D678D">
        <w:rPr>
          <w:bCs/>
        </w:rPr>
        <w:t>Nr. 1DPS-              -(4.27 E.)</w:t>
      </w:r>
    </w:p>
    <w:p w14:paraId="2F7C6970" w14:textId="77777777" w:rsidR="00163D1A" w:rsidRPr="00551CFE" w:rsidRDefault="00985446" w:rsidP="001633C9">
      <w:pPr>
        <w:widowControl w:val="0"/>
        <w:tabs>
          <w:tab w:val="left" w:pos="993"/>
        </w:tabs>
        <w:spacing w:after="0" w:line="240" w:lineRule="auto"/>
        <w:ind w:left="6521"/>
        <w:rPr>
          <w:bCs/>
        </w:rPr>
      </w:pPr>
      <w:r w:rsidRPr="00551CFE">
        <w:rPr>
          <w:bCs/>
        </w:rPr>
        <w:t>2</w:t>
      </w:r>
      <w:r w:rsidR="00163D1A" w:rsidRPr="00551CFE">
        <w:rPr>
          <w:bCs/>
        </w:rPr>
        <w:t xml:space="preserve"> priedas</w:t>
      </w:r>
    </w:p>
    <w:p w14:paraId="52E5BE89" w14:textId="77777777" w:rsidR="00163D1A" w:rsidRPr="00551CFE" w:rsidRDefault="00163D1A" w:rsidP="000B078C">
      <w:pPr>
        <w:widowControl w:val="0"/>
        <w:spacing w:after="0"/>
        <w:jc w:val="both"/>
        <w:rPr>
          <w:b/>
        </w:rPr>
      </w:pPr>
    </w:p>
    <w:p w14:paraId="52CB673C" w14:textId="77777777" w:rsidR="00985446" w:rsidRPr="00551CFE" w:rsidRDefault="00985446" w:rsidP="000B078C">
      <w:pPr>
        <w:widowControl w:val="0"/>
        <w:spacing w:after="0"/>
        <w:jc w:val="center"/>
        <w:rPr>
          <w:rFonts w:eastAsia="Times New Roman"/>
          <w:szCs w:val="24"/>
        </w:rPr>
      </w:pPr>
      <w:r w:rsidRPr="00551CFE">
        <w:rPr>
          <w:b/>
          <w:szCs w:val="24"/>
        </w:rPr>
        <w:t>(</w:t>
      </w:r>
      <w:r w:rsidRPr="00551CFE">
        <w:rPr>
          <w:b/>
          <w:szCs w:val="24"/>
          <w:lang w:eastAsia="lt-LT"/>
        </w:rPr>
        <w:t>Paslaugų užsakymo akto formos pavyzdys</w:t>
      </w:r>
      <w:r w:rsidRPr="00551CFE">
        <w:rPr>
          <w:b/>
          <w:szCs w:val="24"/>
        </w:rPr>
        <w:t>)</w:t>
      </w:r>
    </w:p>
    <w:p w14:paraId="60443DFD" w14:textId="77777777" w:rsidR="00985446" w:rsidRPr="00551CFE" w:rsidRDefault="00985446" w:rsidP="000B078C">
      <w:pPr>
        <w:widowControl w:val="0"/>
        <w:spacing w:after="0"/>
        <w:jc w:val="both"/>
        <w:rPr>
          <w:b/>
          <w:szCs w:val="24"/>
        </w:rPr>
      </w:pPr>
    </w:p>
    <w:p w14:paraId="350B00E8" w14:textId="77777777" w:rsidR="00985446" w:rsidRPr="00551CFE" w:rsidRDefault="00985446" w:rsidP="000B078C">
      <w:pPr>
        <w:widowControl w:val="0"/>
        <w:spacing w:after="0"/>
        <w:jc w:val="center"/>
        <w:rPr>
          <w:b/>
          <w:bCs/>
          <w:szCs w:val="24"/>
        </w:rPr>
      </w:pPr>
      <w:r w:rsidRPr="00551CFE">
        <w:rPr>
          <w:b/>
          <w:bCs/>
          <w:szCs w:val="24"/>
        </w:rPr>
        <w:t>PASLAUGŲ UŽSAKYMO AKTAS</w:t>
      </w:r>
    </w:p>
    <w:p w14:paraId="022E90A3" w14:textId="77777777" w:rsidR="00985446" w:rsidRPr="00551CFE" w:rsidRDefault="00985446" w:rsidP="000B078C">
      <w:pPr>
        <w:widowControl w:val="0"/>
        <w:spacing w:after="0"/>
        <w:jc w:val="center"/>
        <w:rPr>
          <w:b/>
          <w:bCs/>
          <w:szCs w:val="24"/>
        </w:rPr>
      </w:pPr>
      <w:r w:rsidRPr="00551CFE">
        <w:rPr>
          <w:b/>
          <w:bCs/>
          <w:szCs w:val="24"/>
        </w:rPr>
        <w:t>PAGAL ____-  _  -_  SUTARTĮ NR. 1DPS-_____-(4.27 E.)</w:t>
      </w:r>
    </w:p>
    <w:p w14:paraId="4F6F7436" w14:textId="77777777" w:rsidR="00985446" w:rsidRPr="00551CFE" w:rsidRDefault="00985446" w:rsidP="000B078C">
      <w:pPr>
        <w:widowControl w:val="0"/>
        <w:spacing w:after="0"/>
        <w:jc w:val="center"/>
        <w:rPr>
          <w:b/>
          <w:bCs/>
          <w:szCs w:val="24"/>
        </w:rPr>
      </w:pPr>
    </w:p>
    <w:p w14:paraId="01CA21E7" w14:textId="77777777" w:rsidR="00985446" w:rsidRPr="00551CFE" w:rsidRDefault="00985446" w:rsidP="000B078C">
      <w:pPr>
        <w:widowControl w:val="0"/>
        <w:spacing w:after="0"/>
        <w:jc w:val="center"/>
        <w:rPr>
          <w:bCs/>
          <w:szCs w:val="24"/>
        </w:rPr>
      </w:pPr>
      <w:r w:rsidRPr="00551CFE">
        <w:rPr>
          <w:bCs/>
          <w:szCs w:val="24"/>
        </w:rPr>
        <w:t>20__</w:t>
      </w:r>
      <w:r w:rsidRPr="00551CFE">
        <w:rPr>
          <w:bCs/>
          <w:szCs w:val="24"/>
          <w:u w:val="single"/>
        </w:rPr>
        <w:t>-    -</w:t>
      </w:r>
      <w:r w:rsidRPr="00551CFE">
        <w:rPr>
          <w:bCs/>
          <w:szCs w:val="24"/>
        </w:rPr>
        <w:t>___</w:t>
      </w:r>
      <w:r w:rsidRPr="00551CFE">
        <w:rPr>
          <w:bCs/>
          <w:szCs w:val="24"/>
          <w:u w:val="single"/>
        </w:rPr>
        <w:t xml:space="preserve"> </w:t>
      </w:r>
      <w:r w:rsidRPr="00551CFE">
        <w:rPr>
          <w:bCs/>
          <w:szCs w:val="24"/>
        </w:rPr>
        <w:t>Nr. ____________</w:t>
      </w:r>
    </w:p>
    <w:p w14:paraId="42833CB6" w14:textId="77777777" w:rsidR="00985446" w:rsidRPr="00551CFE" w:rsidRDefault="00985446" w:rsidP="000B078C">
      <w:pPr>
        <w:widowControl w:val="0"/>
        <w:spacing w:after="0"/>
        <w:jc w:val="center"/>
        <w:rPr>
          <w:bCs/>
          <w:szCs w:val="24"/>
        </w:rPr>
      </w:pPr>
      <w:r w:rsidRPr="00551CFE">
        <w:rPr>
          <w:bCs/>
          <w:szCs w:val="24"/>
        </w:rPr>
        <w:t>_____________</w:t>
      </w:r>
    </w:p>
    <w:p w14:paraId="3FBCE8E3" w14:textId="77777777" w:rsidR="00985446" w:rsidRPr="00551CFE" w:rsidRDefault="00985446" w:rsidP="000B078C">
      <w:pPr>
        <w:widowControl w:val="0"/>
        <w:spacing w:after="0"/>
        <w:jc w:val="center"/>
        <w:rPr>
          <w:sz w:val="16"/>
          <w:szCs w:val="16"/>
        </w:rPr>
      </w:pPr>
      <w:r w:rsidRPr="00551CFE">
        <w:rPr>
          <w:sz w:val="16"/>
          <w:szCs w:val="16"/>
        </w:rPr>
        <w:t>(sudarymo vieta)</w:t>
      </w:r>
    </w:p>
    <w:p w14:paraId="4D3F23FB" w14:textId="77777777" w:rsidR="00985446" w:rsidRPr="00551CFE" w:rsidRDefault="00985446" w:rsidP="000B078C">
      <w:pPr>
        <w:widowControl w:val="0"/>
        <w:spacing w:after="0"/>
        <w:ind w:firstLine="709"/>
        <w:jc w:val="both"/>
        <w:rPr>
          <w:szCs w:val="24"/>
        </w:rPr>
      </w:pPr>
    </w:p>
    <w:p w14:paraId="0A543405" w14:textId="4942CD07" w:rsidR="00985446" w:rsidRPr="00551CFE" w:rsidRDefault="00985446" w:rsidP="0011457A">
      <w:pPr>
        <w:widowControl w:val="0"/>
        <w:tabs>
          <w:tab w:val="left" w:pos="993"/>
        </w:tabs>
        <w:spacing w:after="0"/>
        <w:ind w:firstLine="720"/>
        <w:jc w:val="both"/>
        <w:rPr>
          <w:szCs w:val="24"/>
          <w:lang w:eastAsia="lt-LT"/>
        </w:rPr>
      </w:pPr>
      <w:r w:rsidRPr="00551CFE">
        <w:rPr>
          <w:bCs/>
          <w:szCs w:val="24"/>
        </w:rPr>
        <w:t xml:space="preserve">Vadovaudamiesi </w:t>
      </w:r>
      <w:r w:rsidRPr="00916246">
        <w:rPr>
          <w:szCs w:val="24"/>
          <w:lang w:eastAsia="lt-LT"/>
        </w:rPr>
        <w:t xml:space="preserve">Nacionalinės žemės tarnybos prie </w:t>
      </w:r>
      <w:r w:rsidR="00D97AA8">
        <w:rPr>
          <w:szCs w:val="24"/>
          <w:lang w:eastAsia="lt-LT"/>
        </w:rPr>
        <w:t>Aplinkos</w:t>
      </w:r>
      <w:r w:rsidRPr="00916246">
        <w:rPr>
          <w:szCs w:val="24"/>
          <w:lang w:eastAsia="lt-LT"/>
        </w:rPr>
        <w:t xml:space="preserve"> ministerijos turto (žemės) administravimo informacinės sistemos palaikymo ir plėtros paslaugų pirkimo–pardavimo sutarties 1 priedo „Nacionalinės </w:t>
      </w:r>
      <w:r w:rsidRPr="00551CFE">
        <w:rPr>
          <w:szCs w:val="24"/>
          <w:lang w:eastAsia="lt-LT"/>
        </w:rPr>
        <w:t xml:space="preserve">žemės tarnybos </w:t>
      </w:r>
      <w:r w:rsidR="001E3F9B" w:rsidRPr="001E3F9B">
        <w:rPr>
          <w:szCs w:val="24"/>
        </w:rPr>
        <w:t xml:space="preserve">prie </w:t>
      </w:r>
      <w:r w:rsidR="00D97AA8">
        <w:rPr>
          <w:szCs w:val="24"/>
        </w:rPr>
        <w:t>Aplinkos</w:t>
      </w:r>
      <w:r w:rsidR="001E3F9B" w:rsidRPr="001E3F9B">
        <w:rPr>
          <w:szCs w:val="24"/>
        </w:rPr>
        <w:t xml:space="preserve"> ministerijos</w:t>
      </w:r>
      <w:r w:rsidR="001E3F9B">
        <w:rPr>
          <w:szCs w:val="24"/>
        </w:rPr>
        <w:t xml:space="preserve"> </w:t>
      </w:r>
      <w:r w:rsidRPr="00551CFE">
        <w:rPr>
          <w:szCs w:val="24"/>
          <w:lang w:eastAsia="lt-LT"/>
        </w:rPr>
        <w:t xml:space="preserve">turto (žemės) administravimo informacinės sistemos palaikymo ir plėtros paslaugų techninė specifikacija“ </w:t>
      </w:r>
      <w:r w:rsidRPr="00223A70">
        <w:rPr>
          <w:szCs w:val="24"/>
          <w:lang w:eastAsia="lt-LT"/>
        </w:rPr>
        <w:t>3.4.8.3.3</w:t>
      </w:r>
      <w:r w:rsidRPr="00551CFE">
        <w:rPr>
          <w:szCs w:val="24"/>
          <w:lang w:eastAsia="lt-LT"/>
        </w:rPr>
        <w:t xml:space="preserve"> </w:t>
      </w:r>
      <w:r w:rsidR="00367CEB">
        <w:rPr>
          <w:szCs w:val="24"/>
          <w:lang w:eastAsia="lt-LT"/>
        </w:rPr>
        <w:t xml:space="preserve">ir </w:t>
      </w:r>
      <w:r w:rsidR="00F81E86">
        <w:rPr>
          <w:szCs w:val="24"/>
          <w:lang w:eastAsia="lt-LT"/>
        </w:rPr>
        <w:t>3.4.</w:t>
      </w:r>
      <w:r w:rsidR="000F44EB">
        <w:rPr>
          <w:szCs w:val="24"/>
          <w:lang w:eastAsia="lt-LT"/>
        </w:rPr>
        <w:t xml:space="preserve">8.4. </w:t>
      </w:r>
      <w:r w:rsidRPr="00551CFE">
        <w:rPr>
          <w:szCs w:val="24"/>
          <w:lang w:eastAsia="lt-LT"/>
        </w:rPr>
        <w:t>papunkči</w:t>
      </w:r>
      <w:r w:rsidR="000F44EB">
        <w:rPr>
          <w:szCs w:val="24"/>
          <w:lang w:eastAsia="lt-LT"/>
        </w:rPr>
        <w:t>ais</w:t>
      </w:r>
      <w:r w:rsidRPr="00551CFE">
        <w:rPr>
          <w:szCs w:val="24"/>
          <w:lang w:eastAsia="lt-LT"/>
        </w:rPr>
        <w:t>, užsakome šias paslaugas:</w:t>
      </w:r>
    </w:p>
    <w:tbl>
      <w:tblPr>
        <w:tblStyle w:val="TableGrid2"/>
        <w:tblW w:w="9634" w:type="dxa"/>
        <w:tblLook w:val="04A0" w:firstRow="1" w:lastRow="0" w:firstColumn="1" w:lastColumn="0" w:noHBand="0" w:noVBand="1"/>
      </w:tblPr>
      <w:tblGrid>
        <w:gridCol w:w="571"/>
        <w:gridCol w:w="4527"/>
        <w:gridCol w:w="1263"/>
        <w:gridCol w:w="970"/>
        <w:gridCol w:w="1109"/>
        <w:gridCol w:w="1194"/>
      </w:tblGrid>
      <w:tr w:rsidR="00985446" w:rsidRPr="00551CFE" w14:paraId="4B98F2FE" w14:textId="77777777" w:rsidTr="00985446">
        <w:tc>
          <w:tcPr>
            <w:tcW w:w="571" w:type="dxa"/>
            <w:tcBorders>
              <w:top w:val="single" w:sz="4" w:space="0" w:color="auto"/>
              <w:left w:val="single" w:sz="4" w:space="0" w:color="auto"/>
              <w:bottom w:val="single" w:sz="4" w:space="0" w:color="auto"/>
              <w:right w:val="single" w:sz="4" w:space="0" w:color="auto"/>
            </w:tcBorders>
            <w:vAlign w:val="center"/>
            <w:hideMark/>
          </w:tcPr>
          <w:p w14:paraId="5B5C6381" w14:textId="77777777" w:rsidR="00985446" w:rsidRPr="00551CFE" w:rsidRDefault="00985446" w:rsidP="00EC2DA1">
            <w:pPr>
              <w:widowControl w:val="0"/>
              <w:tabs>
                <w:tab w:val="left" w:pos="993"/>
              </w:tabs>
              <w:spacing w:after="0" w:line="240" w:lineRule="auto"/>
              <w:jc w:val="both"/>
              <w:rPr>
                <w:b/>
                <w:bCs/>
                <w:szCs w:val="24"/>
                <w:lang w:eastAsia="lt-LT"/>
              </w:rPr>
            </w:pPr>
            <w:r w:rsidRPr="00551CFE">
              <w:rPr>
                <w:b/>
                <w:bCs/>
                <w:szCs w:val="24"/>
                <w:lang w:eastAsia="lt-LT"/>
              </w:rPr>
              <w:t>Eil. 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026234D8" w14:textId="77777777" w:rsidR="00985446" w:rsidRPr="00551CFE" w:rsidRDefault="00985446" w:rsidP="00EC2DA1">
            <w:pPr>
              <w:widowControl w:val="0"/>
              <w:tabs>
                <w:tab w:val="left" w:pos="993"/>
              </w:tabs>
              <w:spacing w:after="0" w:line="240" w:lineRule="auto"/>
              <w:jc w:val="center"/>
              <w:rPr>
                <w:b/>
                <w:bCs/>
                <w:szCs w:val="24"/>
                <w:lang w:eastAsia="lt-LT"/>
              </w:rPr>
            </w:pPr>
            <w:r w:rsidRPr="00551CFE">
              <w:rPr>
                <w:b/>
                <w:bCs/>
                <w:szCs w:val="24"/>
                <w:lang w:eastAsia="lt-LT"/>
              </w:rPr>
              <w:t>Paslaugų pavadinimas</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C91E1F1" w14:textId="77777777" w:rsidR="00985446" w:rsidRPr="00551CFE" w:rsidRDefault="00985446" w:rsidP="00EC2DA1">
            <w:pPr>
              <w:widowControl w:val="0"/>
              <w:tabs>
                <w:tab w:val="left" w:pos="993"/>
              </w:tabs>
              <w:spacing w:after="0" w:line="240" w:lineRule="auto"/>
              <w:jc w:val="center"/>
              <w:rPr>
                <w:b/>
                <w:bCs/>
                <w:szCs w:val="24"/>
                <w:lang w:eastAsia="lt-LT"/>
              </w:rPr>
            </w:pPr>
            <w:r w:rsidRPr="00551CFE">
              <w:rPr>
                <w:b/>
                <w:bCs/>
                <w:szCs w:val="24"/>
                <w:lang w:eastAsia="lt-LT"/>
              </w:rPr>
              <w:t>Mato vnt.</w:t>
            </w:r>
          </w:p>
        </w:tc>
        <w:tc>
          <w:tcPr>
            <w:tcW w:w="970" w:type="dxa"/>
            <w:tcBorders>
              <w:top w:val="single" w:sz="4" w:space="0" w:color="auto"/>
              <w:left w:val="single" w:sz="4" w:space="0" w:color="auto"/>
              <w:bottom w:val="single" w:sz="4" w:space="0" w:color="auto"/>
              <w:right w:val="single" w:sz="4" w:space="0" w:color="auto"/>
            </w:tcBorders>
            <w:vAlign w:val="center"/>
            <w:hideMark/>
          </w:tcPr>
          <w:p w14:paraId="5395991E" w14:textId="77777777" w:rsidR="00985446" w:rsidRPr="00551CFE" w:rsidRDefault="00985446" w:rsidP="00EC2DA1">
            <w:pPr>
              <w:widowControl w:val="0"/>
              <w:tabs>
                <w:tab w:val="left" w:pos="993"/>
              </w:tabs>
              <w:spacing w:after="0" w:line="240" w:lineRule="auto"/>
              <w:jc w:val="center"/>
              <w:rPr>
                <w:b/>
                <w:bCs/>
                <w:szCs w:val="24"/>
                <w:lang w:eastAsia="lt-LT"/>
              </w:rPr>
            </w:pPr>
            <w:r w:rsidRPr="00551CFE">
              <w:rPr>
                <w:b/>
                <w:bCs/>
                <w:szCs w:val="24"/>
                <w:lang w:eastAsia="lt-LT"/>
              </w:rPr>
              <w:t>Kiekis</w:t>
            </w:r>
          </w:p>
        </w:tc>
        <w:tc>
          <w:tcPr>
            <w:tcW w:w="1109" w:type="dxa"/>
            <w:tcBorders>
              <w:top w:val="single" w:sz="4" w:space="0" w:color="auto"/>
              <w:left w:val="single" w:sz="4" w:space="0" w:color="auto"/>
              <w:bottom w:val="single" w:sz="4" w:space="0" w:color="auto"/>
              <w:right w:val="single" w:sz="4" w:space="0" w:color="auto"/>
            </w:tcBorders>
            <w:vAlign w:val="center"/>
            <w:hideMark/>
          </w:tcPr>
          <w:p w14:paraId="2D1FF812" w14:textId="77777777" w:rsidR="00985446" w:rsidRPr="00551CFE" w:rsidRDefault="00985446" w:rsidP="00EC2DA1">
            <w:pPr>
              <w:widowControl w:val="0"/>
              <w:tabs>
                <w:tab w:val="left" w:pos="993"/>
              </w:tabs>
              <w:spacing w:after="0" w:line="240" w:lineRule="auto"/>
              <w:jc w:val="center"/>
              <w:rPr>
                <w:b/>
                <w:bCs/>
                <w:szCs w:val="24"/>
                <w:lang w:eastAsia="lt-LT"/>
              </w:rPr>
            </w:pPr>
            <w:r w:rsidRPr="00551CFE">
              <w:rPr>
                <w:b/>
                <w:bCs/>
                <w:szCs w:val="24"/>
                <w:lang w:eastAsia="lt-LT"/>
              </w:rPr>
              <w:t>Vnt. kaina, Eur be PVM</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E7C8F79" w14:textId="77777777" w:rsidR="00985446" w:rsidRPr="00551CFE" w:rsidRDefault="00985446" w:rsidP="00EC2DA1">
            <w:pPr>
              <w:widowControl w:val="0"/>
              <w:tabs>
                <w:tab w:val="left" w:pos="993"/>
              </w:tabs>
              <w:spacing w:after="0" w:line="240" w:lineRule="auto"/>
              <w:jc w:val="center"/>
              <w:rPr>
                <w:b/>
                <w:bCs/>
                <w:szCs w:val="24"/>
                <w:lang w:eastAsia="lt-LT"/>
              </w:rPr>
            </w:pPr>
            <w:r w:rsidRPr="00551CFE">
              <w:rPr>
                <w:b/>
                <w:bCs/>
                <w:szCs w:val="24"/>
                <w:lang w:eastAsia="lt-LT"/>
              </w:rPr>
              <w:t>Vnt. kaina, Eur su PVM</w:t>
            </w:r>
          </w:p>
        </w:tc>
      </w:tr>
      <w:tr w:rsidR="00985446" w:rsidRPr="00551CFE" w14:paraId="3C9A8BD6" w14:textId="77777777" w:rsidTr="00985446">
        <w:trPr>
          <w:trHeight w:val="164"/>
        </w:trPr>
        <w:tc>
          <w:tcPr>
            <w:tcW w:w="571" w:type="dxa"/>
            <w:tcBorders>
              <w:top w:val="single" w:sz="4" w:space="0" w:color="auto"/>
              <w:left w:val="single" w:sz="4" w:space="0" w:color="auto"/>
              <w:bottom w:val="single" w:sz="4" w:space="0" w:color="auto"/>
              <w:right w:val="single" w:sz="4" w:space="0" w:color="auto"/>
            </w:tcBorders>
            <w:hideMark/>
          </w:tcPr>
          <w:p w14:paraId="45AED28A" w14:textId="77777777" w:rsidR="00985446" w:rsidRPr="00551CFE" w:rsidRDefault="00985446" w:rsidP="00985446">
            <w:pPr>
              <w:widowControl w:val="0"/>
              <w:tabs>
                <w:tab w:val="left" w:pos="993"/>
              </w:tabs>
              <w:spacing w:after="0"/>
              <w:jc w:val="center"/>
              <w:rPr>
                <w:szCs w:val="24"/>
                <w:lang w:eastAsia="lt-LT"/>
              </w:rPr>
            </w:pPr>
            <w:r w:rsidRPr="00551CFE">
              <w:rPr>
                <w:szCs w:val="24"/>
                <w:lang w:eastAsia="lt-LT"/>
              </w:rPr>
              <w:t>1</w:t>
            </w:r>
          </w:p>
        </w:tc>
        <w:tc>
          <w:tcPr>
            <w:tcW w:w="4527" w:type="dxa"/>
            <w:tcBorders>
              <w:top w:val="single" w:sz="4" w:space="0" w:color="auto"/>
              <w:left w:val="single" w:sz="4" w:space="0" w:color="auto"/>
              <w:bottom w:val="single" w:sz="4" w:space="0" w:color="auto"/>
              <w:right w:val="single" w:sz="4" w:space="0" w:color="auto"/>
            </w:tcBorders>
            <w:hideMark/>
          </w:tcPr>
          <w:p w14:paraId="5ECFD0EC" w14:textId="77777777" w:rsidR="00985446" w:rsidRPr="00551CFE" w:rsidRDefault="00985446" w:rsidP="00985446">
            <w:pPr>
              <w:widowControl w:val="0"/>
              <w:tabs>
                <w:tab w:val="left" w:pos="993"/>
              </w:tabs>
              <w:spacing w:after="0"/>
              <w:jc w:val="center"/>
              <w:rPr>
                <w:szCs w:val="24"/>
                <w:lang w:eastAsia="lt-LT"/>
              </w:rPr>
            </w:pPr>
            <w:r w:rsidRPr="00551CFE">
              <w:rPr>
                <w:szCs w:val="24"/>
                <w:lang w:eastAsia="lt-LT"/>
              </w:rPr>
              <w:t>2</w:t>
            </w:r>
          </w:p>
        </w:tc>
        <w:tc>
          <w:tcPr>
            <w:tcW w:w="1263" w:type="dxa"/>
            <w:tcBorders>
              <w:top w:val="single" w:sz="4" w:space="0" w:color="auto"/>
              <w:left w:val="single" w:sz="4" w:space="0" w:color="auto"/>
              <w:bottom w:val="single" w:sz="4" w:space="0" w:color="auto"/>
              <w:right w:val="single" w:sz="4" w:space="0" w:color="auto"/>
            </w:tcBorders>
            <w:hideMark/>
          </w:tcPr>
          <w:p w14:paraId="658ED0F0" w14:textId="77777777" w:rsidR="00985446" w:rsidRPr="00551CFE" w:rsidRDefault="00985446" w:rsidP="00985446">
            <w:pPr>
              <w:widowControl w:val="0"/>
              <w:tabs>
                <w:tab w:val="left" w:pos="993"/>
              </w:tabs>
              <w:spacing w:after="0"/>
              <w:jc w:val="center"/>
              <w:rPr>
                <w:szCs w:val="24"/>
                <w:lang w:eastAsia="lt-LT"/>
              </w:rPr>
            </w:pPr>
            <w:r w:rsidRPr="00551CFE">
              <w:rPr>
                <w:szCs w:val="24"/>
                <w:lang w:eastAsia="lt-LT"/>
              </w:rPr>
              <w:t>3</w:t>
            </w:r>
          </w:p>
        </w:tc>
        <w:tc>
          <w:tcPr>
            <w:tcW w:w="970" w:type="dxa"/>
            <w:tcBorders>
              <w:top w:val="single" w:sz="4" w:space="0" w:color="auto"/>
              <w:left w:val="single" w:sz="4" w:space="0" w:color="auto"/>
              <w:bottom w:val="single" w:sz="4" w:space="0" w:color="auto"/>
              <w:right w:val="single" w:sz="4" w:space="0" w:color="auto"/>
            </w:tcBorders>
            <w:hideMark/>
          </w:tcPr>
          <w:p w14:paraId="32F273E9" w14:textId="77777777" w:rsidR="00985446" w:rsidRPr="00551CFE" w:rsidRDefault="00985446" w:rsidP="00985446">
            <w:pPr>
              <w:widowControl w:val="0"/>
              <w:tabs>
                <w:tab w:val="left" w:pos="993"/>
              </w:tabs>
              <w:spacing w:after="0"/>
              <w:jc w:val="center"/>
              <w:rPr>
                <w:szCs w:val="24"/>
                <w:lang w:eastAsia="lt-LT"/>
              </w:rPr>
            </w:pPr>
            <w:r w:rsidRPr="00551CFE">
              <w:rPr>
                <w:szCs w:val="24"/>
                <w:lang w:eastAsia="lt-LT"/>
              </w:rPr>
              <w:t>4</w:t>
            </w:r>
          </w:p>
        </w:tc>
        <w:tc>
          <w:tcPr>
            <w:tcW w:w="1109" w:type="dxa"/>
            <w:tcBorders>
              <w:top w:val="single" w:sz="4" w:space="0" w:color="auto"/>
              <w:left w:val="single" w:sz="4" w:space="0" w:color="auto"/>
              <w:bottom w:val="single" w:sz="4" w:space="0" w:color="auto"/>
              <w:right w:val="single" w:sz="4" w:space="0" w:color="auto"/>
            </w:tcBorders>
            <w:hideMark/>
          </w:tcPr>
          <w:p w14:paraId="1A557AA1" w14:textId="77777777" w:rsidR="00985446" w:rsidRPr="00551CFE" w:rsidRDefault="00985446" w:rsidP="00985446">
            <w:pPr>
              <w:widowControl w:val="0"/>
              <w:tabs>
                <w:tab w:val="left" w:pos="993"/>
              </w:tabs>
              <w:spacing w:after="0"/>
              <w:jc w:val="center"/>
              <w:rPr>
                <w:szCs w:val="24"/>
                <w:lang w:eastAsia="lt-LT"/>
              </w:rPr>
            </w:pPr>
            <w:r w:rsidRPr="00551CFE">
              <w:rPr>
                <w:szCs w:val="24"/>
                <w:lang w:eastAsia="lt-LT"/>
              </w:rPr>
              <w:t>5</w:t>
            </w:r>
          </w:p>
        </w:tc>
        <w:tc>
          <w:tcPr>
            <w:tcW w:w="1194" w:type="dxa"/>
            <w:tcBorders>
              <w:top w:val="single" w:sz="4" w:space="0" w:color="auto"/>
              <w:left w:val="single" w:sz="4" w:space="0" w:color="auto"/>
              <w:bottom w:val="single" w:sz="4" w:space="0" w:color="auto"/>
              <w:right w:val="single" w:sz="4" w:space="0" w:color="auto"/>
            </w:tcBorders>
            <w:hideMark/>
          </w:tcPr>
          <w:p w14:paraId="5C4E22D1" w14:textId="77777777" w:rsidR="00985446" w:rsidRPr="00551CFE" w:rsidRDefault="00985446" w:rsidP="00985446">
            <w:pPr>
              <w:widowControl w:val="0"/>
              <w:tabs>
                <w:tab w:val="left" w:pos="993"/>
              </w:tabs>
              <w:spacing w:after="0"/>
              <w:jc w:val="center"/>
              <w:rPr>
                <w:szCs w:val="24"/>
                <w:lang w:eastAsia="lt-LT"/>
              </w:rPr>
            </w:pPr>
            <w:r w:rsidRPr="00551CFE">
              <w:rPr>
                <w:szCs w:val="24"/>
                <w:lang w:eastAsia="lt-LT"/>
              </w:rPr>
              <w:t>6</w:t>
            </w:r>
          </w:p>
        </w:tc>
      </w:tr>
      <w:tr w:rsidR="00985446" w:rsidRPr="00551CFE" w14:paraId="07DA5942" w14:textId="77777777" w:rsidTr="00E41D55">
        <w:trPr>
          <w:trHeight w:val="463"/>
        </w:trPr>
        <w:tc>
          <w:tcPr>
            <w:tcW w:w="571" w:type="dxa"/>
            <w:tcBorders>
              <w:top w:val="single" w:sz="4" w:space="0" w:color="auto"/>
              <w:left w:val="single" w:sz="4" w:space="0" w:color="auto"/>
              <w:bottom w:val="single" w:sz="4" w:space="0" w:color="auto"/>
              <w:right w:val="single" w:sz="4" w:space="0" w:color="auto"/>
            </w:tcBorders>
          </w:tcPr>
          <w:p w14:paraId="0FF35767" w14:textId="77777777" w:rsidR="00985446" w:rsidRPr="00551CFE" w:rsidRDefault="00985446" w:rsidP="00985446">
            <w:pPr>
              <w:widowControl w:val="0"/>
              <w:tabs>
                <w:tab w:val="left" w:pos="993"/>
              </w:tabs>
              <w:spacing w:after="0"/>
              <w:jc w:val="both"/>
              <w:rPr>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056CC8E9" w14:textId="77777777" w:rsidR="00985446" w:rsidRPr="00551CFE" w:rsidRDefault="00985446" w:rsidP="00985446">
            <w:pPr>
              <w:widowControl w:val="0"/>
              <w:tabs>
                <w:tab w:val="left" w:pos="993"/>
              </w:tabs>
              <w:spacing w:after="0"/>
              <w:jc w:val="both"/>
              <w:rPr>
                <w:szCs w:val="24"/>
                <w:lang w:eastAsia="lt-LT"/>
              </w:rPr>
            </w:pPr>
          </w:p>
        </w:tc>
        <w:tc>
          <w:tcPr>
            <w:tcW w:w="1263" w:type="dxa"/>
            <w:tcBorders>
              <w:top w:val="single" w:sz="4" w:space="0" w:color="auto"/>
              <w:left w:val="single" w:sz="4" w:space="0" w:color="auto"/>
              <w:bottom w:val="single" w:sz="4" w:space="0" w:color="auto"/>
              <w:right w:val="single" w:sz="4" w:space="0" w:color="auto"/>
            </w:tcBorders>
            <w:hideMark/>
          </w:tcPr>
          <w:p w14:paraId="396458DA" w14:textId="77777777" w:rsidR="00985446" w:rsidRPr="00551CFE" w:rsidRDefault="00985446" w:rsidP="00985446">
            <w:pPr>
              <w:widowControl w:val="0"/>
              <w:tabs>
                <w:tab w:val="left" w:pos="993"/>
              </w:tabs>
              <w:spacing w:after="0"/>
              <w:jc w:val="center"/>
              <w:rPr>
                <w:szCs w:val="24"/>
                <w:lang w:eastAsia="lt-LT"/>
              </w:rPr>
            </w:pPr>
            <w:r w:rsidRPr="00551CFE">
              <w:rPr>
                <w:szCs w:val="24"/>
                <w:lang w:eastAsia="lt-LT"/>
              </w:rPr>
              <w:t>val.</w:t>
            </w:r>
          </w:p>
        </w:tc>
        <w:tc>
          <w:tcPr>
            <w:tcW w:w="970" w:type="dxa"/>
            <w:tcBorders>
              <w:top w:val="single" w:sz="4" w:space="0" w:color="auto"/>
              <w:left w:val="single" w:sz="4" w:space="0" w:color="auto"/>
              <w:bottom w:val="single" w:sz="4" w:space="0" w:color="auto"/>
              <w:right w:val="single" w:sz="4" w:space="0" w:color="auto"/>
            </w:tcBorders>
          </w:tcPr>
          <w:p w14:paraId="59B1849A" w14:textId="77777777" w:rsidR="00985446" w:rsidRPr="00551CFE" w:rsidRDefault="00985446" w:rsidP="00985446">
            <w:pPr>
              <w:widowControl w:val="0"/>
              <w:tabs>
                <w:tab w:val="left" w:pos="993"/>
              </w:tabs>
              <w:spacing w:after="0"/>
              <w:jc w:val="both"/>
              <w:rPr>
                <w:szCs w:val="24"/>
                <w:lang w:eastAsia="lt-LT"/>
              </w:rPr>
            </w:pPr>
          </w:p>
        </w:tc>
        <w:tc>
          <w:tcPr>
            <w:tcW w:w="1109" w:type="dxa"/>
            <w:tcBorders>
              <w:top w:val="single" w:sz="4" w:space="0" w:color="auto"/>
              <w:left w:val="single" w:sz="4" w:space="0" w:color="auto"/>
              <w:bottom w:val="single" w:sz="4" w:space="0" w:color="auto"/>
              <w:right w:val="single" w:sz="4" w:space="0" w:color="auto"/>
            </w:tcBorders>
          </w:tcPr>
          <w:p w14:paraId="0A38E6E2" w14:textId="77777777" w:rsidR="00985446" w:rsidRPr="00551CFE" w:rsidRDefault="00985446" w:rsidP="00985446">
            <w:pPr>
              <w:widowControl w:val="0"/>
              <w:tabs>
                <w:tab w:val="left" w:pos="993"/>
              </w:tabs>
              <w:spacing w:after="0"/>
              <w:jc w:val="both"/>
              <w:rPr>
                <w:szCs w:val="24"/>
                <w:lang w:eastAsia="lt-LT"/>
              </w:rPr>
            </w:pPr>
          </w:p>
        </w:tc>
        <w:tc>
          <w:tcPr>
            <w:tcW w:w="1194" w:type="dxa"/>
            <w:tcBorders>
              <w:top w:val="single" w:sz="4" w:space="0" w:color="auto"/>
              <w:left w:val="single" w:sz="4" w:space="0" w:color="auto"/>
              <w:bottom w:val="single" w:sz="4" w:space="0" w:color="auto"/>
              <w:right w:val="single" w:sz="4" w:space="0" w:color="auto"/>
            </w:tcBorders>
          </w:tcPr>
          <w:p w14:paraId="43FE24E6" w14:textId="77777777" w:rsidR="00985446" w:rsidRPr="00551CFE" w:rsidRDefault="00985446" w:rsidP="00985446">
            <w:pPr>
              <w:widowControl w:val="0"/>
              <w:tabs>
                <w:tab w:val="left" w:pos="993"/>
              </w:tabs>
              <w:spacing w:after="0"/>
              <w:jc w:val="both"/>
              <w:rPr>
                <w:szCs w:val="24"/>
                <w:lang w:eastAsia="lt-LT"/>
              </w:rPr>
            </w:pPr>
          </w:p>
        </w:tc>
      </w:tr>
      <w:tr w:rsidR="00985446" w:rsidRPr="00551CFE" w14:paraId="549C5DB9" w14:textId="77777777" w:rsidTr="00985446">
        <w:tc>
          <w:tcPr>
            <w:tcW w:w="8440" w:type="dxa"/>
            <w:gridSpan w:val="5"/>
            <w:tcBorders>
              <w:top w:val="single" w:sz="4" w:space="0" w:color="auto"/>
              <w:left w:val="single" w:sz="4" w:space="0" w:color="auto"/>
              <w:bottom w:val="single" w:sz="4" w:space="0" w:color="auto"/>
              <w:right w:val="single" w:sz="4" w:space="0" w:color="auto"/>
            </w:tcBorders>
            <w:hideMark/>
          </w:tcPr>
          <w:p w14:paraId="5E9EFA50" w14:textId="77777777" w:rsidR="00985446" w:rsidRPr="00551CFE" w:rsidRDefault="00985446" w:rsidP="00985446">
            <w:pPr>
              <w:widowControl w:val="0"/>
              <w:tabs>
                <w:tab w:val="left" w:pos="993"/>
              </w:tabs>
              <w:spacing w:after="0"/>
              <w:jc w:val="right"/>
              <w:rPr>
                <w:b/>
                <w:bCs/>
                <w:szCs w:val="24"/>
                <w:lang w:eastAsia="lt-LT"/>
              </w:rPr>
            </w:pPr>
            <w:r w:rsidRPr="00551CFE">
              <w:rPr>
                <w:b/>
                <w:bCs/>
                <w:szCs w:val="24"/>
                <w:lang w:eastAsia="lt-LT"/>
              </w:rPr>
              <w:t>Iš viso:</w:t>
            </w:r>
          </w:p>
        </w:tc>
        <w:tc>
          <w:tcPr>
            <w:tcW w:w="1194" w:type="dxa"/>
            <w:tcBorders>
              <w:top w:val="single" w:sz="4" w:space="0" w:color="auto"/>
              <w:left w:val="single" w:sz="4" w:space="0" w:color="auto"/>
              <w:bottom w:val="single" w:sz="4" w:space="0" w:color="auto"/>
              <w:right w:val="single" w:sz="4" w:space="0" w:color="auto"/>
            </w:tcBorders>
          </w:tcPr>
          <w:p w14:paraId="13F5B7E4" w14:textId="77777777" w:rsidR="00985446" w:rsidRPr="00551CFE" w:rsidRDefault="00985446" w:rsidP="00985446">
            <w:pPr>
              <w:widowControl w:val="0"/>
              <w:tabs>
                <w:tab w:val="left" w:pos="993"/>
              </w:tabs>
              <w:spacing w:after="0"/>
              <w:jc w:val="both"/>
              <w:rPr>
                <w:szCs w:val="24"/>
                <w:lang w:eastAsia="lt-LT"/>
              </w:rPr>
            </w:pPr>
          </w:p>
        </w:tc>
      </w:tr>
    </w:tbl>
    <w:p w14:paraId="0DC46F62" w14:textId="77777777" w:rsidR="0011457A" w:rsidRPr="00551CFE" w:rsidRDefault="0011457A" w:rsidP="00985446">
      <w:pPr>
        <w:widowControl w:val="0"/>
        <w:tabs>
          <w:tab w:val="left" w:pos="1287"/>
          <w:tab w:val="left" w:pos="2574"/>
          <w:tab w:val="left" w:pos="3861"/>
          <w:tab w:val="left" w:pos="7723"/>
          <w:tab w:val="left" w:pos="10297"/>
        </w:tabs>
        <w:overflowPunct w:val="0"/>
        <w:autoSpaceDE w:val="0"/>
        <w:autoSpaceDN w:val="0"/>
        <w:adjustRightInd w:val="0"/>
        <w:spacing w:after="0"/>
        <w:ind w:firstLine="720"/>
        <w:jc w:val="both"/>
        <w:textAlignment w:val="baseline"/>
        <w:rPr>
          <w:bCs/>
          <w:szCs w:val="24"/>
        </w:rPr>
      </w:pPr>
    </w:p>
    <w:p w14:paraId="43F1A8AA" w14:textId="77777777" w:rsidR="00985446" w:rsidRPr="00551CFE" w:rsidRDefault="00985446" w:rsidP="00985446">
      <w:pPr>
        <w:widowControl w:val="0"/>
        <w:tabs>
          <w:tab w:val="left" w:pos="1287"/>
          <w:tab w:val="left" w:pos="2574"/>
          <w:tab w:val="left" w:pos="3861"/>
          <w:tab w:val="left" w:pos="7723"/>
          <w:tab w:val="left" w:pos="10297"/>
        </w:tabs>
        <w:overflowPunct w:val="0"/>
        <w:autoSpaceDE w:val="0"/>
        <w:autoSpaceDN w:val="0"/>
        <w:adjustRightInd w:val="0"/>
        <w:spacing w:after="0"/>
        <w:ind w:firstLine="720"/>
        <w:jc w:val="both"/>
        <w:textAlignment w:val="baseline"/>
        <w:rPr>
          <w:bCs/>
          <w:szCs w:val="24"/>
        </w:rPr>
      </w:pPr>
      <w:r w:rsidRPr="00551CFE">
        <w:rPr>
          <w:bCs/>
          <w:szCs w:val="24"/>
        </w:rPr>
        <w:t>Trumpas paslaugų aprašymas ir paslaugų suteikimo terminas: ________________________</w:t>
      </w:r>
    </w:p>
    <w:p w14:paraId="28E06617" w14:textId="77777777" w:rsidR="00985446" w:rsidRPr="00551CFE" w:rsidRDefault="00985446" w:rsidP="00985446">
      <w:pPr>
        <w:widowControl w:val="0"/>
        <w:tabs>
          <w:tab w:val="left" w:pos="1287"/>
          <w:tab w:val="left" w:pos="2574"/>
          <w:tab w:val="left" w:pos="3861"/>
          <w:tab w:val="left" w:pos="7723"/>
          <w:tab w:val="left" w:pos="10297"/>
        </w:tabs>
        <w:overflowPunct w:val="0"/>
        <w:autoSpaceDE w:val="0"/>
        <w:autoSpaceDN w:val="0"/>
        <w:adjustRightInd w:val="0"/>
        <w:spacing w:after="0"/>
        <w:jc w:val="both"/>
        <w:textAlignment w:val="baseline"/>
        <w:rPr>
          <w:bCs/>
          <w:szCs w:val="24"/>
        </w:rPr>
      </w:pPr>
      <w:r w:rsidRPr="00551CFE">
        <w:rPr>
          <w:bCs/>
          <w:szCs w:val="24"/>
        </w:rPr>
        <w:t>________________________________________________________________________________</w:t>
      </w:r>
    </w:p>
    <w:p w14:paraId="43B93C26" w14:textId="77777777" w:rsidR="0022676C" w:rsidRPr="004F2E1B" w:rsidRDefault="0022676C" w:rsidP="00985446">
      <w:pPr>
        <w:widowControl w:val="0"/>
        <w:spacing w:after="0"/>
        <w:ind w:firstLine="709"/>
        <w:jc w:val="both"/>
        <w:rPr>
          <w:szCs w:val="24"/>
          <w:lang w:eastAsia="lt-LT"/>
        </w:rPr>
      </w:pPr>
      <w:bookmarkStart w:id="39" w:name="_Hlk118317772"/>
    </w:p>
    <w:tbl>
      <w:tblPr>
        <w:tblpPr w:leftFromText="180" w:rightFromText="180" w:bottomFromText="160" w:vertAnchor="text" w:tblpY="1"/>
        <w:tblOverlap w:val="never"/>
        <w:tblW w:w="9640" w:type="dxa"/>
        <w:tblLook w:val="04A0" w:firstRow="1" w:lastRow="0" w:firstColumn="1" w:lastColumn="0" w:noHBand="0" w:noVBand="1"/>
      </w:tblPr>
      <w:tblGrid>
        <w:gridCol w:w="4820"/>
        <w:gridCol w:w="4820"/>
      </w:tblGrid>
      <w:tr w:rsidR="004F2E1B" w:rsidRPr="004F2E1B" w14:paraId="7BEF6D44" w14:textId="77777777" w:rsidTr="00857A2B">
        <w:trPr>
          <w:trHeight w:val="296"/>
        </w:trPr>
        <w:tc>
          <w:tcPr>
            <w:tcW w:w="4820" w:type="dxa"/>
            <w:vAlign w:val="bottom"/>
          </w:tcPr>
          <w:bookmarkEnd w:id="39"/>
          <w:p w14:paraId="344555B2" w14:textId="77777777" w:rsidR="002B254B" w:rsidRPr="004F2E1B" w:rsidRDefault="00FC7D6F" w:rsidP="002B254B">
            <w:pPr>
              <w:widowControl w:val="0"/>
              <w:spacing w:after="0" w:line="256" w:lineRule="auto"/>
              <w:jc w:val="both"/>
              <w:rPr>
                <w:b/>
                <w:bCs/>
                <w:szCs w:val="24"/>
                <w:lang w:eastAsia="lt-LT"/>
              </w:rPr>
            </w:pPr>
            <w:r w:rsidRPr="004F2E1B">
              <w:rPr>
                <w:b/>
                <w:bCs/>
                <w:szCs w:val="24"/>
                <w:lang w:eastAsia="lt-LT"/>
              </w:rPr>
              <w:t>Pirkėjas</w:t>
            </w:r>
          </w:p>
        </w:tc>
        <w:tc>
          <w:tcPr>
            <w:tcW w:w="4820" w:type="dxa"/>
            <w:vAlign w:val="bottom"/>
            <w:hideMark/>
          </w:tcPr>
          <w:p w14:paraId="62F569F9" w14:textId="77777777" w:rsidR="002B254B" w:rsidRPr="004F2E1B" w:rsidRDefault="002B254B" w:rsidP="002B254B">
            <w:pPr>
              <w:widowControl w:val="0"/>
              <w:spacing w:after="0" w:line="256" w:lineRule="auto"/>
              <w:jc w:val="both"/>
              <w:rPr>
                <w:b/>
                <w:bCs/>
                <w:szCs w:val="24"/>
                <w:lang w:eastAsia="lt-LT"/>
              </w:rPr>
            </w:pPr>
            <w:bookmarkStart w:id="40" w:name="_Hlk118317618"/>
            <w:r w:rsidRPr="004F2E1B">
              <w:rPr>
                <w:b/>
                <w:bCs/>
                <w:szCs w:val="24"/>
                <w:lang w:eastAsia="lt-LT"/>
              </w:rPr>
              <w:t>Paslaugų teikėjas</w:t>
            </w:r>
          </w:p>
        </w:tc>
      </w:tr>
      <w:tr w:rsidR="002B254B" w:rsidRPr="00551CFE" w14:paraId="4AB438EF" w14:textId="77777777" w:rsidTr="00857A2B">
        <w:trPr>
          <w:trHeight w:val="127"/>
        </w:trPr>
        <w:tc>
          <w:tcPr>
            <w:tcW w:w="4820" w:type="dxa"/>
            <w:vAlign w:val="bottom"/>
          </w:tcPr>
          <w:p w14:paraId="2B3FB48D" w14:textId="77777777" w:rsidR="002B254B" w:rsidRPr="00551CFE" w:rsidRDefault="002B254B" w:rsidP="002B254B">
            <w:pPr>
              <w:widowControl w:val="0"/>
              <w:spacing w:after="0" w:line="256" w:lineRule="auto"/>
              <w:jc w:val="both"/>
              <w:rPr>
                <w:szCs w:val="24"/>
                <w:lang w:eastAsia="lt-LT"/>
              </w:rPr>
            </w:pPr>
            <w:r w:rsidRPr="00551CFE">
              <w:rPr>
                <w:szCs w:val="24"/>
                <w:lang w:eastAsia="lt-LT"/>
              </w:rPr>
              <w:t>Nacionalinės žemės tarnybos prie</w:t>
            </w:r>
          </w:p>
        </w:tc>
        <w:tc>
          <w:tcPr>
            <w:tcW w:w="4820" w:type="dxa"/>
            <w:vAlign w:val="bottom"/>
            <w:hideMark/>
          </w:tcPr>
          <w:p w14:paraId="45FE5FF6" w14:textId="518285BF" w:rsidR="002B254B" w:rsidRPr="00551CFE" w:rsidRDefault="00642243" w:rsidP="002B254B">
            <w:pPr>
              <w:widowControl w:val="0"/>
              <w:spacing w:after="0" w:line="256" w:lineRule="auto"/>
              <w:jc w:val="both"/>
              <w:rPr>
                <w:szCs w:val="24"/>
                <w:lang w:eastAsia="lt-LT"/>
              </w:rPr>
            </w:pPr>
            <w:r>
              <w:t>UAB „</w:t>
            </w:r>
            <w:proofErr w:type="spellStart"/>
            <w:r>
              <w:t>Asseco</w:t>
            </w:r>
            <w:proofErr w:type="spellEnd"/>
            <w:r>
              <w:t xml:space="preserve"> Lietuva“ </w:t>
            </w:r>
          </w:p>
        </w:tc>
      </w:tr>
      <w:tr w:rsidR="002B254B" w:rsidRPr="00551CFE" w14:paraId="56C97330" w14:textId="77777777" w:rsidTr="00857A2B">
        <w:trPr>
          <w:trHeight w:val="320"/>
        </w:trPr>
        <w:tc>
          <w:tcPr>
            <w:tcW w:w="4820" w:type="dxa"/>
            <w:vAlign w:val="bottom"/>
          </w:tcPr>
          <w:p w14:paraId="7EF8F71F" w14:textId="20B6E78E" w:rsidR="002B254B" w:rsidRPr="00551CFE" w:rsidRDefault="00D97AA8" w:rsidP="002B254B">
            <w:pPr>
              <w:widowControl w:val="0"/>
              <w:spacing w:after="0" w:line="256" w:lineRule="auto"/>
              <w:jc w:val="both"/>
              <w:rPr>
                <w:sz w:val="16"/>
                <w:szCs w:val="16"/>
                <w:lang w:eastAsia="lt-LT"/>
              </w:rPr>
            </w:pPr>
            <w:r>
              <w:rPr>
                <w:szCs w:val="24"/>
                <w:lang w:eastAsia="lt-LT"/>
              </w:rPr>
              <w:t>Aplinkos</w:t>
            </w:r>
            <w:r w:rsidR="00857A2B" w:rsidRPr="00857A2B">
              <w:rPr>
                <w:szCs w:val="24"/>
                <w:lang w:eastAsia="lt-LT"/>
              </w:rPr>
              <w:t xml:space="preserve"> ministerijos</w:t>
            </w:r>
          </w:p>
        </w:tc>
        <w:tc>
          <w:tcPr>
            <w:tcW w:w="4820" w:type="dxa"/>
            <w:vAlign w:val="bottom"/>
            <w:hideMark/>
          </w:tcPr>
          <w:p w14:paraId="302D5959" w14:textId="38D8F875" w:rsidR="002B254B" w:rsidRPr="00551CFE" w:rsidRDefault="002B254B" w:rsidP="002B254B">
            <w:pPr>
              <w:widowControl w:val="0"/>
              <w:spacing w:after="0" w:line="256" w:lineRule="auto"/>
              <w:jc w:val="both"/>
              <w:rPr>
                <w:sz w:val="16"/>
                <w:szCs w:val="16"/>
                <w:lang w:eastAsia="lt-LT"/>
              </w:rPr>
            </w:pPr>
          </w:p>
        </w:tc>
      </w:tr>
      <w:tr w:rsidR="002B254B" w:rsidRPr="00551CFE" w14:paraId="33E004CC" w14:textId="77777777" w:rsidTr="00857A2B">
        <w:trPr>
          <w:trHeight w:val="320"/>
        </w:trPr>
        <w:tc>
          <w:tcPr>
            <w:tcW w:w="4820" w:type="dxa"/>
            <w:vAlign w:val="bottom"/>
          </w:tcPr>
          <w:p w14:paraId="0954D9B3" w14:textId="77777777" w:rsidR="002B254B" w:rsidRPr="00551CFE" w:rsidRDefault="002B254B" w:rsidP="002B254B">
            <w:pPr>
              <w:widowControl w:val="0"/>
              <w:spacing w:after="0" w:line="256" w:lineRule="auto"/>
              <w:ind w:firstLine="34"/>
              <w:jc w:val="both"/>
              <w:rPr>
                <w:szCs w:val="24"/>
                <w:lang w:eastAsia="lt-LT"/>
              </w:rPr>
            </w:pPr>
            <w:r w:rsidRPr="00551CFE">
              <w:rPr>
                <w:szCs w:val="24"/>
                <w:lang w:eastAsia="lt-LT"/>
              </w:rPr>
              <w:t>___________________________</w:t>
            </w:r>
          </w:p>
        </w:tc>
        <w:tc>
          <w:tcPr>
            <w:tcW w:w="4820" w:type="dxa"/>
            <w:vAlign w:val="bottom"/>
            <w:hideMark/>
          </w:tcPr>
          <w:p w14:paraId="173052AA" w14:textId="77777777" w:rsidR="002B254B" w:rsidRPr="00551CFE" w:rsidRDefault="002B254B" w:rsidP="002B254B">
            <w:pPr>
              <w:widowControl w:val="0"/>
              <w:spacing w:after="0" w:line="256" w:lineRule="auto"/>
              <w:ind w:firstLine="34"/>
              <w:jc w:val="both"/>
              <w:rPr>
                <w:szCs w:val="24"/>
                <w:lang w:eastAsia="lt-LT"/>
              </w:rPr>
            </w:pPr>
            <w:r w:rsidRPr="00551CFE">
              <w:rPr>
                <w:szCs w:val="24"/>
                <w:lang w:eastAsia="lt-LT"/>
              </w:rPr>
              <w:t>___________________________</w:t>
            </w:r>
          </w:p>
        </w:tc>
      </w:tr>
      <w:tr w:rsidR="002B254B" w:rsidRPr="00551CFE" w14:paraId="3E1CA479" w14:textId="77777777" w:rsidTr="00857A2B">
        <w:trPr>
          <w:trHeight w:val="320"/>
        </w:trPr>
        <w:tc>
          <w:tcPr>
            <w:tcW w:w="4820" w:type="dxa"/>
            <w:vAlign w:val="bottom"/>
          </w:tcPr>
          <w:p w14:paraId="3424D310" w14:textId="77777777" w:rsidR="002B254B" w:rsidRPr="00551CFE" w:rsidRDefault="002B254B" w:rsidP="002B254B">
            <w:pPr>
              <w:widowControl w:val="0"/>
              <w:spacing w:after="0" w:line="256" w:lineRule="auto"/>
              <w:jc w:val="both"/>
              <w:rPr>
                <w:sz w:val="16"/>
                <w:szCs w:val="16"/>
                <w:lang w:eastAsia="lt-LT"/>
              </w:rPr>
            </w:pPr>
            <w:r w:rsidRPr="00551CFE">
              <w:rPr>
                <w:sz w:val="16"/>
                <w:szCs w:val="16"/>
                <w:lang w:eastAsia="lt-LT"/>
              </w:rPr>
              <w:t>(pareigų pavadinimas)</w:t>
            </w:r>
          </w:p>
        </w:tc>
        <w:tc>
          <w:tcPr>
            <w:tcW w:w="4820" w:type="dxa"/>
            <w:vAlign w:val="bottom"/>
            <w:hideMark/>
          </w:tcPr>
          <w:p w14:paraId="03C1D532" w14:textId="77777777" w:rsidR="002B254B" w:rsidRPr="00551CFE" w:rsidRDefault="002B254B" w:rsidP="002B254B">
            <w:pPr>
              <w:widowControl w:val="0"/>
              <w:spacing w:after="0" w:line="256" w:lineRule="auto"/>
              <w:jc w:val="both"/>
              <w:rPr>
                <w:sz w:val="16"/>
                <w:szCs w:val="16"/>
                <w:lang w:eastAsia="lt-LT"/>
              </w:rPr>
            </w:pPr>
            <w:r w:rsidRPr="00551CFE">
              <w:rPr>
                <w:sz w:val="16"/>
                <w:szCs w:val="16"/>
                <w:lang w:eastAsia="lt-LT"/>
              </w:rPr>
              <w:t>(pareigų pavadinimas)</w:t>
            </w:r>
          </w:p>
        </w:tc>
      </w:tr>
      <w:tr w:rsidR="002B254B" w:rsidRPr="00551CFE" w14:paraId="7D6AC922" w14:textId="77777777" w:rsidTr="00857A2B">
        <w:trPr>
          <w:trHeight w:val="73"/>
        </w:trPr>
        <w:tc>
          <w:tcPr>
            <w:tcW w:w="4820" w:type="dxa"/>
            <w:vAlign w:val="bottom"/>
          </w:tcPr>
          <w:p w14:paraId="6BDE9078" w14:textId="77777777" w:rsidR="002B254B" w:rsidRPr="00551CFE" w:rsidRDefault="002B254B" w:rsidP="002B254B">
            <w:pPr>
              <w:widowControl w:val="0"/>
              <w:spacing w:after="0" w:line="256" w:lineRule="auto"/>
              <w:ind w:firstLine="34"/>
              <w:jc w:val="both"/>
              <w:rPr>
                <w:szCs w:val="24"/>
                <w:lang w:eastAsia="lt-LT"/>
              </w:rPr>
            </w:pPr>
            <w:r w:rsidRPr="00551CFE">
              <w:rPr>
                <w:szCs w:val="24"/>
                <w:lang w:eastAsia="lt-LT"/>
              </w:rPr>
              <w:t>___________________________</w:t>
            </w:r>
          </w:p>
        </w:tc>
        <w:tc>
          <w:tcPr>
            <w:tcW w:w="4820" w:type="dxa"/>
            <w:vAlign w:val="bottom"/>
            <w:hideMark/>
          </w:tcPr>
          <w:p w14:paraId="5459359E" w14:textId="77777777" w:rsidR="002B254B" w:rsidRPr="00551CFE" w:rsidRDefault="002B254B" w:rsidP="002B254B">
            <w:pPr>
              <w:widowControl w:val="0"/>
              <w:spacing w:after="0" w:line="256" w:lineRule="auto"/>
              <w:ind w:firstLine="34"/>
              <w:jc w:val="both"/>
              <w:rPr>
                <w:szCs w:val="24"/>
                <w:lang w:eastAsia="lt-LT"/>
              </w:rPr>
            </w:pPr>
            <w:r w:rsidRPr="00551CFE">
              <w:rPr>
                <w:szCs w:val="24"/>
                <w:lang w:eastAsia="lt-LT"/>
              </w:rPr>
              <w:t>___________________________</w:t>
            </w:r>
          </w:p>
        </w:tc>
      </w:tr>
      <w:tr w:rsidR="002B254B" w:rsidRPr="00551CFE" w14:paraId="43934EF7" w14:textId="77777777" w:rsidTr="00857A2B">
        <w:trPr>
          <w:trHeight w:val="320"/>
        </w:trPr>
        <w:tc>
          <w:tcPr>
            <w:tcW w:w="4820" w:type="dxa"/>
            <w:vAlign w:val="bottom"/>
          </w:tcPr>
          <w:p w14:paraId="04B31C49" w14:textId="77777777" w:rsidR="002B254B" w:rsidRPr="00551CFE" w:rsidRDefault="002B254B" w:rsidP="002B254B">
            <w:pPr>
              <w:widowControl w:val="0"/>
              <w:spacing w:after="0" w:line="256" w:lineRule="auto"/>
              <w:jc w:val="both"/>
              <w:rPr>
                <w:sz w:val="16"/>
                <w:szCs w:val="16"/>
                <w:lang w:eastAsia="lt-LT"/>
              </w:rPr>
            </w:pPr>
            <w:r w:rsidRPr="00551CFE">
              <w:rPr>
                <w:sz w:val="16"/>
                <w:szCs w:val="16"/>
                <w:lang w:eastAsia="lt-LT"/>
              </w:rPr>
              <w:t>(vardas, pavardė, parašas)</w:t>
            </w:r>
          </w:p>
        </w:tc>
        <w:tc>
          <w:tcPr>
            <w:tcW w:w="4820" w:type="dxa"/>
            <w:vAlign w:val="bottom"/>
            <w:hideMark/>
          </w:tcPr>
          <w:p w14:paraId="6650C49B" w14:textId="77777777" w:rsidR="002B254B" w:rsidRPr="00551CFE" w:rsidRDefault="002B254B" w:rsidP="002B254B">
            <w:pPr>
              <w:widowControl w:val="0"/>
              <w:spacing w:after="0" w:line="256" w:lineRule="auto"/>
              <w:jc w:val="both"/>
              <w:rPr>
                <w:sz w:val="16"/>
                <w:szCs w:val="16"/>
                <w:lang w:eastAsia="lt-LT"/>
              </w:rPr>
            </w:pPr>
            <w:r w:rsidRPr="00551CFE">
              <w:rPr>
                <w:sz w:val="16"/>
                <w:szCs w:val="16"/>
                <w:lang w:eastAsia="lt-LT"/>
              </w:rPr>
              <w:t>(vardas, pavardė, parašas)</w:t>
            </w:r>
          </w:p>
        </w:tc>
      </w:tr>
      <w:bookmarkEnd w:id="40"/>
    </w:tbl>
    <w:p w14:paraId="05493FB6" w14:textId="77777777" w:rsidR="00985446" w:rsidRPr="00551CFE" w:rsidRDefault="00985446" w:rsidP="00985446">
      <w:pPr>
        <w:rPr>
          <w:szCs w:val="24"/>
        </w:rPr>
      </w:pPr>
    </w:p>
    <w:p w14:paraId="661DE4C2" w14:textId="77777777" w:rsidR="0011457A" w:rsidRPr="00551CFE" w:rsidRDefault="0011457A" w:rsidP="00985446">
      <w:pPr>
        <w:rPr>
          <w:szCs w:val="24"/>
        </w:rPr>
      </w:pPr>
    </w:p>
    <w:p w14:paraId="23DDD6CC" w14:textId="77777777" w:rsidR="0011457A" w:rsidRPr="00551CFE" w:rsidRDefault="0011457A" w:rsidP="00985446">
      <w:pPr>
        <w:rPr>
          <w:szCs w:val="24"/>
        </w:rPr>
        <w:sectPr w:rsidR="0011457A" w:rsidRPr="00551CFE">
          <w:pgSz w:w="11906" w:h="16838"/>
          <w:pgMar w:top="1134" w:right="567" w:bottom="1134" w:left="1701" w:header="567" w:footer="567" w:gutter="0"/>
          <w:pgNumType w:start="1"/>
          <w:cols w:space="1296"/>
        </w:sectPr>
      </w:pPr>
    </w:p>
    <w:p w14:paraId="10860E4E" w14:textId="642FF613" w:rsidR="001633C9" w:rsidRPr="008D678D" w:rsidRDefault="001633C9" w:rsidP="001633C9">
      <w:pPr>
        <w:widowControl w:val="0"/>
        <w:spacing w:after="0" w:line="240" w:lineRule="auto"/>
        <w:ind w:left="6521"/>
        <w:rPr>
          <w:bCs/>
        </w:rPr>
      </w:pPr>
      <w:r w:rsidRPr="008D678D">
        <w:rPr>
          <w:bCs/>
        </w:rPr>
        <w:lastRenderedPageBreak/>
        <w:t>202</w:t>
      </w:r>
      <w:r w:rsidR="00F953CE">
        <w:rPr>
          <w:bCs/>
        </w:rPr>
        <w:t>3</w:t>
      </w:r>
      <w:r w:rsidRPr="008D678D">
        <w:rPr>
          <w:bCs/>
        </w:rPr>
        <w:t xml:space="preserve"> m. _____________ d.</w:t>
      </w:r>
    </w:p>
    <w:p w14:paraId="01DF70AD" w14:textId="77777777" w:rsidR="001633C9" w:rsidRPr="008D678D" w:rsidRDefault="001633C9" w:rsidP="001633C9">
      <w:pPr>
        <w:widowControl w:val="0"/>
        <w:tabs>
          <w:tab w:val="left" w:pos="993"/>
        </w:tabs>
        <w:spacing w:after="0" w:line="240" w:lineRule="auto"/>
        <w:ind w:left="6521"/>
        <w:rPr>
          <w:bCs/>
        </w:rPr>
      </w:pPr>
      <w:r w:rsidRPr="008D678D">
        <w:rPr>
          <w:bCs/>
        </w:rPr>
        <w:t>pirkimo–pardavimo sutarties</w:t>
      </w:r>
    </w:p>
    <w:p w14:paraId="73F24202" w14:textId="77777777" w:rsidR="001633C9" w:rsidRDefault="001633C9" w:rsidP="001633C9">
      <w:pPr>
        <w:widowControl w:val="0"/>
        <w:tabs>
          <w:tab w:val="left" w:pos="993"/>
        </w:tabs>
        <w:spacing w:after="0" w:line="240" w:lineRule="auto"/>
        <w:ind w:left="6521"/>
        <w:rPr>
          <w:bCs/>
        </w:rPr>
      </w:pPr>
      <w:r w:rsidRPr="008D678D">
        <w:rPr>
          <w:bCs/>
        </w:rPr>
        <w:t>Nr. 1DPS-              -(4.27 E.)</w:t>
      </w:r>
    </w:p>
    <w:p w14:paraId="2FDB4A87" w14:textId="77777777" w:rsidR="00985446" w:rsidRPr="00551CFE" w:rsidRDefault="00985446" w:rsidP="001633C9">
      <w:pPr>
        <w:widowControl w:val="0"/>
        <w:tabs>
          <w:tab w:val="left" w:pos="993"/>
        </w:tabs>
        <w:spacing w:after="0" w:line="240" w:lineRule="auto"/>
        <w:ind w:left="6521"/>
        <w:rPr>
          <w:bCs/>
        </w:rPr>
      </w:pPr>
      <w:r w:rsidRPr="00551CFE">
        <w:rPr>
          <w:bCs/>
        </w:rPr>
        <w:t>3 priedas</w:t>
      </w:r>
    </w:p>
    <w:p w14:paraId="0AC6FAEF" w14:textId="77777777" w:rsidR="00985446" w:rsidRPr="00551CFE" w:rsidRDefault="00985446" w:rsidP="00163D1A">
      <w:pPr>
        <w:widowControl w:val="0"/>
        <w:tabs>
          <w:tab w:val="left" w:pos="993"/>
        </w:tabs>
        <w:spacing w:after="0"/>
        <w:jc w:val="both"/>
        <w:rPr>
          <w:b/>
        </w:rPr>
      </w:pPr>
    </w:p>
    <w:p w14:paraId="0E9546CB" w14:textId="77777777" w:rsidR="000C29BE" w:rsidRPr="00551CFE" w:rsidRDefault="000C29BE" w:rsidP="00FA2389">
      <w:pPr>
        <w:widowControl w:val="0"/>
        <w:tabs>
          <w:tab w:val="left" w:pos="993"/>
        </w:tabs>
        <w:spacing w:after="0"/>
        <w:jc w:val="center"/>
      </w:pPr>
      <w:r w:rsidRPr="00551CFE">
        <w:rPr>
          <w:b/>
          <w:szCs w:val="24"/>
        </w:rPr>
        <w:t>(Paslaugų perdavimo</w:t>
      </w:r>
      <w:r w:rsidRPr="00551CFE">
        <w:rPr>
          <w:b/>
          <w:bCs/>
          <w:szCs w:val="24"/>
        </w:rPr>
        <w:t xml:space="preserve"> ir priėmimo</w:t>
      </w:r>
      <w:r w:rsidRPr="00551CFE">
        <w:rPr>
          <w:b/>
          <w:szCs w:val="24"/>
        </w:rPr>
        <w:t xml:space="preserve"> akto formos pavyzdys)</w:t>
      </w:r>
    </w:p>
    <w:p w14:paraId="0FC9946B" w14:textId="77777777" w:rsidR="000C29BE" w:rsidRPr="00551CFE" w:rsidRDefault="000C29BE" w:rsidP="00FA2389">
      <w:pPr>
        <w:widowControl w:val="0"/>
        <w:tabs>
          <w:tab w:val="left" w:pos="993"/>
        </w:tabs>
        <w:spacing w:after="0"/>
        <w:jc w:val="center"/>
        <w:rPr>
          <w:b/>
          <w:szCs w:val="24"/>
        </w:rPr>
      </w:pPr>
    </w:p>
    <w:p w14:paraId="434F88F7" w14:textId="77777777" w:rsidR="000C29BE" w:rsidRPr="00551CFE" w:rsidRDefault="000C29BE" w:rsidP="00FA2389">
      <w:pPr>
        <w:widowControl w:val="0"/>
        <w:tabs>
          <w:tab w:val="left" w:pos="993"/>
        </w:tabs>
        <w:spacing w:after="0"/>
        <w:jc w:val="center"/>
        <w:rPr>
          <w:b/>
          <w:bCs/>
          <w:szCs w:val="24"/>
        </w:rPr>
      </w:pPr>
      <w:r w:rsidRPr="00551CFE">
        <w:rPr>
          <w:b/>
          <w:bCs/>
          <w:szCs w:val="24"/>
        </w:rPr>
        <w:t>PASLAUGŲ PERDAVIMO IR PRIĖMIMO AKTAS</w:t>
      </w:r>
    </w:p>
    <w:p w14:paraId="5D463921" w14:textId="77777777" w:rsidR="000C29BE" w:rsidRPr="00551CFE" w:rsidRDefault="000C29BE" w:rsidP="00FA2389">
      <w:pPr>
        <w:widowControl w:val="0"/>
        <w:tabs>
          <w:tab w:val="left" w:pos="993"/>
        </w:tabs>
        <w:spacing w:after="0"/>
        <w:jc w:val="center"/>
        <w:rPr>
          <w:b/>
          <w:bCs/>
          <w:szCs w:val="24"/>
        </w:rPr>
      </w:pPr>
      <w:r w:rsidRPr="00551CFE">
        <w:rPr>
          <w:b/>
          <w:bCs/>
          <w:szCs w:val="24"/>
        </w:rPr>
        <w:t>PAGAL ____-  _  -_  SUTARTĮ NR. 1DPS-_____-(4.27 E.)</w:t>
      </w:r>
    </w:p>
    <w:p w14:paraId="6A0A992D" w14:textId="77777777" w:rsidR="000C29BE" w:rsidRPr="00551CFE" w:rsidRDefault="000C29BE" w:rsidP="00FA2389">
      <w:pPr>
        <w:widowControl w:val="0"/>
        <w:tabs>
          <w:tab w:val="left" w:pos="993"/>
        </w:tabs>
        <w:spacing w:after="0"/>
        <w:jc w:val="center"/>
        <w:rPr>
          <w:b/>
          <w:bCs/>
          <w:szCs w:val="24"/>
        </w:rPr>
      </w:pPr>
    </w:p>
    <w:p w14:paraId="33A34CA8" w14:textId="77777777" w:rsidR="000C29BE" w:rsidRPr="00551CFE" w:rsidRDefault="000C29BE" w:rsidP="00FA2389">
      <w:pPr>
        <w:widowControl w:val="0"/>
        <w:tabs>
          <w:tab w:val="left" w:pos="993"/>
        </w:tabs>
        <w:spacing w:after="0"/>
        <w:jc w:val="center"/>
        <w:rPr>
          <w:bCs/>
          <w:szCs w:val="24"/>
        </w:rPr>
      </w:pPr>
      <w:r w:rsidRPr="00551CFE">
        <w:rPr>
          <w:bCs/>
          <w:szCs w:val="24"/>
        </w:rPr>
        <w:t>20__</w:t>
      </w:r>
      <w:r w:rsidRPr="00551CFE">
        <w:rPr>
          <w:bCs/>
          <w:szCs w:val="24"/>
          <w:u w:val="single"/>
        </w:rPr>
        <w:t>-    -</w:t>
      </w:r>
      <w:r w:rsidRPr="00551CFE">
        <w:rPr>
          <w:bCs/>
          <w:szCs w:val="24"/>
        </w:rPr>
        <w:t>___</w:t>
      </w:r>
      <w:r w:rsidRPr="00551CFE">
        <w:rPr>
          <w:bCs/>
          <w:szCs w:val="24"/>
          <w:u w:val="single"/>
        </w:rPr>
        <w:t xml:space="preserve"> </w:t>
      </w:r>
      <w:r w:rsidRPr="00551CFE">
        <w:rPr>
          <w:bCs/>
          <w:szCs w:val="24"/>
        </w:rPr>
        <w:t>Nr. ____________</w:t>
      </w:r>
    </w:p>
    <w:p w14:paraId="1AC0A5CC" w14:textId="77777777" w:rsidR="000C29BE" w:rsidRPr="00551CFE" w:rsidRDefault="000C29BE" w:rsidP="00FA2389">
      <w:pPr>
        <w:widowControl w:val="0"/>
        <w:tabs>
          <w:tab w:val="left" w:pos="993"/>
        </w:tabs>
        <w:spacing w:after="0"/>
        <w:jc w:val="center"/>
        <w:rPr>
          <w:bCs/>
          <w:szCs w:val="24"/>
        </w:rPr>
      </w:pPr>
      <w:r w:rsidRPr="00551CFE">
        <w:rPr>
          <w:bCs/>
          <w:szCs w:val="24"/>
        </w:rPr>
        <w:t>_____________</w:t>
      </w:r>
    </w:p>
    <w:p w14:paraId="6BA531A3" w14:textId="77777777" w:rsidR="000C29BE" w:rsidRPr="00551CFE" w:rsidRDefault="000C29BE" w:rsidP="00FA2389">
      <w:pPr>
        <w:widowControl w:val="0"/>
        <w:tabs>
          <w:tab w:val="left" w:pos="993"/>
        </w:tabs>
        <w:spacing w:after="0"/>
        <w:jc w:val="center"/>
        <w:rPr>
          <w:szCs w:val="24"/>
        </w:rPr>
      </w:pPr>
      <w:r w:rsidRPr="00551CFE">
        <w:rPr>
          <w:szCs w:val="24"/>
        </w:rPr>
        <w:t>(</w:t>
      </w:r>
      <w:r w:rsidRPr="00551CFE">
        <w:rPr>
          <w:sz w:val="20"/>
          <w:szCs w:val="20"/>
        </w:rPr>
        <w:t>sudarymo vieta</w:t>
      </w:r>
      <w:r w:rsidRPr="00551CFE">
        <w:rPr>
          <w:szCs w:val="24"/>
        </w:rPr>
        <w:t>)</w:t>
      </w:r>
    </w:p>
    <w:p w14:paraId="3B6E32B3" w14:textId="77777777" w:rsidR="000C29BE" w:rsidRPr="00551CFE" w:rsidRDefault="000C29BE" w:rsidP="00FA2389">
      <w:pPr>
        <w:widowControl w:val="0"/>
        <w:tabs>
          <w:tab w:val="left" w:pos="993"/>
        </w:tabs>
        <w:spacing w:after="0"/>
        <w:jc w:val="both"/>
        <w:rPr>
          <w:b/>
          <w:bCs/>
          <w:szCs w:val="24"/>
        </w:rPr>
      </w:pPr>
    </w:p>
    <w:p w14:paraId="0D9BD9DE" w14:textId="4D486442" w:rsidR="000C29BE" w:rsidRPr="00551CFE" w:rsidRDefault="000C29BE" w:rsidP="00FA636E">
      <w:pPr>
        <w:widowControl w:val="0"/>
        <w:tabs>
          <w:tab w:val="left" w:pos="993"/>
        </w:tabs>
        <w:spacing w:after="120" w:line="240" w:lineRule="auto"/>
        <w:ind w:firstLine="720"/>
        <w:jc w:val="both"/>
        <w:rPr>
          <w:bCs/>
          <w:szCs w:val="24"/>
        </w:rPr>
      </w:pPr>
      <w:r w:rsidRPr="00551CFE">
        <w:rPr>
          <w:bCs/>
          <w:szCs w:val="24"/>
        </w:rPr>
        <w:t xml:space="preserve">Paslaugų teikėjo – </w:t>
      </w:r>
      <w:r w:rsidR="00642243">
        <w:t>UAB „</w:t>
      </w:r>
      <w:proofErr w:type="spellStart"/>
      <w:r w:rsidR="00642243">
        <w:t>Asseco</w:t>
      </w:r>
      <w:proofErr w:type="spellEnd"/>
      <w:r w:rsidR="00642243">
        <w:t xml:space="preserve"> Lietuva“</w:t>
      </w:r>
      <w:r w:rsidRPr="00551CFE">
        <w:rPr>
          <w:bCs/>
          <w:szCs w:val="24"/>
        </w:rPr>
        <w:t xml:space="preserve">, ir </w:t>
      </w:r>
      <w:r w:rsidR="00896EF5">
        <w:rPr>
          <w:bCs/>
          <w:szCs w:val="24"/>
        </w:rPr>
        <w:t>P</w:t>
      </w:r>
      <w:r w:rsidRPr="00551CFE">
        <w:rPr>
          <w:bCs/>
          <w:szCs w:val="24"/>
        </w:rPr>
        <w:t xml:space="preserve">irkėjo – Nacionalinės žemės tarnybos prie </w:t>
      </w:r>
      <w:r w:rsidR="00D97AA8">
        <w:rPr>
          <w:szCs w:val="24"/>
        </w:rPr>
        <w:t>Aplinkos</w:t>
      </w:r>
      <w:r w:rsidR="00145C85">
        <w:rPr>
          <w:szCs w:val="24"/>
        </w:rPr>
        <w:t xml:space="preserve"> </w:t>
      </w:r>
      <w:r w:rsidR="00857A2B">
        <w:rPr>
          <w:szCs w:val="24"/>
        </w:rPr>
        <w:t>ministerijos</w:t>
      </w:r>
      <w:r w:rsidRPr="00551CFE">
        <w:rPr>
          <w:bCs/>
          <w:szCs w:val="24"/>
        </w:rPr>
        <w:t>, už sutarties vykdymą atsakingi asmenys patvirtina, kad suteiktos paslaugos visiškai atitinka   ____-  _  -_   sutartyje Nr. 1DPS-_____-(4.27 E.) nustatytus reikalavimus:</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973"/>
        <w:gridCol w:w="107"/>
        <w:gridCol w:w="909"/>
        <w:gridCol w:w="1158"/>
        <w:gridCol w:w="1521"/>
        <w:gridCol w:w="1548"/>
      </w:tblGrid>
      <w:tr w:rsidR="00F122EA" w:rsidRPr="00551CFE" w14:paraId="467A548A" w14:textId="77777777" w:rsidTr="009C21CF">
        <w:trPr>
          <w:trHeight w:val="257"/>
        </w:trPr>
        <w:tc>
          <w:tcPr>
            <w:tcW w:w="570" w:type="dxa"/>
            <w:shd w:val="clear" w:color="auto" w:fill="D9D9D9" w:themeFill="background1" w:themeFillShade="D9"/>
            <w:vAlign w:val="center"/>
          </w:tcPr>
          <w:p w14:paraId="2F01CF26" w14:textId="77777777" w:rsidR="006A3860" w:rsidRPr="00551CFE" w:rsidRDefault="006A3860" w:rsidP="00265471">
            <w:pPr>
              <w:suppressAutoHyphens/>
              <w:spacing w:after="0" w:line="240" w:lineRule="auto"/>
              <w:jc w:val="center"/>
              <w:rPr>
                <w:b/>
              </w:rPr>
            </w:pPr>
            <w:r w:rsidRPr="00551CFE">
              <w:rPr>
                <w:b/>
              </w:rPr>
              <w:t>Eil. Nr.</w:t>
            </w:r>
          </w:p>
        </w:tc>
        <w:tc>
          <w:tcPr>
            <w:tcW w:w="3973" w:type="dxa"/>
            <w:shd w:val="clear" w:color="auto" w:fill="D9D9D9" w:themeFill="background1" w:themeFillShade="D9"/>
            <w:vAlign w:val="center"/>
          </w:tcPr>
          <w:p w14:paraId="7374B2CD" w14:textId="77777777" w:rsidR="006A3860" w:rsidRPr="00551CFE" w:rsidRDefault="006A3860" w:rsidP="00265471">
            <w:pPr>
              <w:suppressAutoHyphens/>
              <w:spacing w:after="0" w:line="240" w:lineRule="auto"/>
              <w:jc w:val="center"/>
              <w:rPr>
                <w:b/>
              </w:rPr>
            </w:pPr>
            <w:r w:rsidRPr="00551CFE">
              <w:rPr>
                <w:b/>
              </w:rPr>
              <w:t>Paslaugų pavadinimas</w:t>
            </w:r>
          </w:p>
        </w:tc>
        <w:tc>
          <w:tcPr>
            <w:tcW w:w="1016" w:type="dxa"/>
            <w:gridSpan w:val="2"/>
            <w:shd w:val="clear" w:color="auto" w:fill="D9D9D9" w:themeFill="background1" w:themeFillShade="D9"/>
            <w:vAlign w:val="center"/>
          </w:tcPr>
          <w:p w14:paraId="5EFC660C" w14:textId="77777777" w:rsidR="006A3860" w:rsidRPr="00551CFE" w:rsidRDefault="006A3860" w:rsidP="00265471">
            <w:pPr>
              <w:suppressAutoHyphens/>
              <w:spacing w:after="0" w:line="240" w:lineRule="auto"/>
              <w:jc w:val="center"/>
              <w:rPr>
                <w:b/>
              </w:rPr>
            </w:pPr>
            <w:r w:rsidRPr="00551CFE">
              <w:rPr>
                <w:b/>
              </w:rPr>
              <w:t>Mato</w:t>
            </w:r>
            <w:r w:rsidR="00D0038C" w:rsidRPr="00551CFE">
              <w:rPr>
                <w:b/>
              </w:rPr>
              <w:t xml:space="preserve"> </w:t>
            </w:r>
            <w:r w:rsidRPr="00551CFE">
              <w:rPr>
                <w:b/>
              </w:rPr>
              <w:t>vnt.</w:t>
            </w:r>
          </w:p>
        </w:tc>
        <w:tc>
          <w:tcPr>
            <w:tcW w:w="1158" w:type="dxa"/>
            <w:shd w:val="clear" w:color="auto" w:fill="D9D9D9" w:themeFill="background1" w:themeFillShade="D9"/>
            <w:vAlign w:val="center"/>
          </w:tcPr>
          <w:p w14:paraId="13E3B2B4" w14:textId="77777777" w:rsidR="006A3860" w:rsidRPr="00551CFE" w:rsidRDefault="006A3860" w:rsidP="00265471">
            <w:pPr>
              <w:suppressAutoHyphens/>
              <w:spacing w:after="0" w:line="240" w:lineRule="auto"/>
              <w:jc w:val="center"/>
              <w:rPr>
                <w:b/>
              </w:rPr>
            </w:pPr>
            <w:r w:rsidRPr="00551CFE">
              <w:rPr>
                <w:b/>
              </w:rPr>
              <w:t>Kiekis</w:t>
            </w:r>
          </w:p>
        </w:tc>
        <w:tc>
          <w:tcPr>
            <w:tcW w:w="1521" w:type="dxa"/>
            <w:shd w:val="clear" w:color="auto" w:fill="D9D9D9" w:themeFill="background1" w:themeFillShade="D9"/>
            <w:vAlign w:val="center"/>
          </w:tcPr>
          <w:p w14:paraId="214B5CCA" w14:textId="77777777" w:rsidR="006A3860" w:rsidRPr="00551CFE" w:rsidRDefault="00D97D29" w:rsidP="00265471">
            <w:pPr>
              <w:suppressAutoHyphens/>
              <w:spacing w:after="0" w:line="240" w:lineRule="auto"/>
              <w:jc w:val="center"/>
              <w:rPr>
                <w:b/>
              </w:rPr>
            </w:pPr>
            <w:r w:rsidRPr="00551CFE">
              <w:rPr>
                <w:b/>
              </w:rPr>
              <w:t>V</w:t>
            </w:r>
            <w:r w:rsidR="00630D9B" w:rsidRPr="00551CFE">
              <w:rPr>
                <w:b/>
              </w:rPr>
              <w:t>nt. kaina</w:t>
            </w:r>
            <w:r w:rsidR="006A3860" w:rsidRPr="00551CFE">
              <w:rPr>
                <w:b/>
              </w:rPr>
              <w:t>, Eur be PVM</w:t>
            </w:r>
          </w:p>
        </w:tc>
        <w:tc>
          <w:tcPr>
            <w:tcW w:w="1548" w:type="dxa"/>
            <w:shd w:val="clear" w:color="auto" w:fill="D9D9D9" w:themeFill="background1" w:themeFillShade="D9"/>
            <w:vAlign w:val="center"/>
          </w:tcPr>
          <w:p w14:paraId="63336A1A" w14:textId="77777777" w:rsidR="006A3860" w:rsidRPr="00551CFE" w:rsidRDefault="00630D9B" w:rsidP="00265471">
            <w:pPr>
              <w:suppressAutoHyphens/>
              <w:spacing w:after="0" w:line="240" w:lineRule="auto"/>
              <w:jc w:val="center"/>
              <w:rPr>
                <w:b/>
              </w:rPr>
            </w:pPr>
            <w:r w:rsidRPr="00551CFE">
              <w:rPr>
                <w:b/>
              </w:rPr>
              <w:t>Vnt. kaina</w:t>
            </w:r>
            <w:r w:rsidR="006A3860" w:rsidRPr="00551CFE">
              <w:rPr>
                <w:b/>
              </w:rPr>
              <w:t>, Eur su PVM</w:t>
            </w:r>
          </w:p>
        </w:tc>
      </w:tr>
      <w:tr w:rsidR="00F122EA" w:rsidRPr="00551CFE" w14:paraId="0C59A8C9" w14:textId="77777777" w:rsidTr="009C21CF">
        <w:trPr>
          <w:trHeight w:val="228"/>
        </w:trPr>
        <w:tc>
          <w:tcPr>
            <w:tcW w:w="570" w:type="dxa"/>
            <w:shd w:val="clear" w:color="auto" w:fill="D9D9D9" w:themeFill="background1" w:themeFillShade="D9"/>
            <w:vAlign w:val="center"/>
          </w:tcPr>
          <w:p w14:paraId="5E0A1DF4" w14:textId="77777777" w:rsidR="006A3860" w:rsidRPr="00551CFE" w:rsidRDefault="006A3860" w:rsidP="00265471">
            <w:pPr>
              <w:suppressAutoHyphens/>
              <w:spacing w:after="0" w:line="240" w:lineRule="auto"/>
              <w:jc w:val="center"/>
              <w:rPr>
                <w:sz w:val="20"/>
                <w:szCs w:val="20"/>
              </w:rPr>
            </w:pPr>
            <w:r w:rsidRPr="00551CFE">
              <w:rPr>
                <w:sz w:val="20"/>
                <w:szCs w:val="20"/>
              </w:rPr>
              <w:t>1</w:t>
            </w:r>
          </w:p>
        </w:tc>
        <w:tc>
          <w:tcPr>
            <w:tcW w:w="3973" w:type="dxa"/>
            <w:shd w:val="clear" w:color="auto" w:fill="D9D9D9" w:themeFill="background1" w:themeFillShade="D9"/>
            <w:vAlign w:val="center"/>
          </w:tcPr>
          <w:p w14:paraId="452C0217" w14:textId="77777777" w:rsidR="006A3860" w:rsidRPr="00551CFE" w:rsidRDefault="006A3860" w:rsidP="00265471">
            <w:pPr>
              <w:suppressAutoHyphens/>
              <w:spacing w:after="0" w:line="240" w:lineRule="auto"/>
              <w:jc w:val="center"/>
              <w:rPr>
                <w:sz w:val="20"/>
                <w:szCs w:val="20"/>
              </w:rPr>
            </w:pPr>
            <w:r w:rsidRPr="00551CFE">
              <w:rPr>
                <w:sz w:val="20"/>
                <w:szCs w:val="20"/>
              </w:rPr>
              <w:t>2</w:t>
            </w:r>
          </w:p>
        </w:tc>
        <w:tc>
          <w:tcPr>
            <w:tcW w:w="1016" w:type="dxa"/>
            <w:gridSpan w:val="2"/>
            <w:shd w:val="clear" w:color="auto" w:fill="D9D9D9" w:themeFill="background1" w:themeFillShade="D9"/>
            <w:vAlign w:val="center"/>
          </w:tcPr>
          <w:p w14:paraId="44590E23" w14:textId="77777777" w:rsidR="006A3860" w:rsidRPr="00551CFE" w:rsidRDefault="006A3860" w:rsidP="00265471">
            <w:pPr>
              <w:suppressAutoHyphens/>
              <w:spacing w:after="0" w:line="240" w:lineRule="auto"/>
              <w:jc w:val="center"/>
              <w:rPr>
                <w:sz w:val="20"/>
                <w:szCs w:val="20"/>
              </w:rPr>
            </w:pPr>
            <w:r w:rsidRPr="00551CFE">
              <w:rPr>
                <w:sz w:val="20"/>
                <w:szCs w:val="20"/>
              </w:rPr>
              <w:t>3</w:t>
            </w:r>
          </w:p>
        </w:tc>
        <w:tc>
          <w:tcPr>
            <w:tcW w:w="1158" w:type="dxa"/>
            <w:shd w:val="clear" w:color="auto" w:fill="D9D9D9" w:themeFill="background1" w:themeFillShade="D9"/>
            <w:vAlign w:val="center"/>
          </w:tcPr>
          <w:p w14:paraId="27803021" w14:textId="77777777" w:rsidR="006A3860" w:rsidRPr="00551CFE" w:rsidRDefault="006A3860" w:rsidP="00265471">
            <w:pPr>
              <w:suppressAutoHyphens/>
              <w:spacing w:after="0" w:line="240" w:lineRule="auto"/>
              <w:jc w:val="center"/>
              <w:rPr>
                <w:sz w:val="20"/>
                <w:szCs w:val="20"/>
              </w:rPr>
            </w:pPr>
            <w:r w:rsidRPr="00551CFE">
              <w:rPr>
                <w:sz w:val="20"/>
                <w:szCs w:val="20"/>
              </w:rPr>
              <w:t>4</w:t>
            </w:r>
          </w:p>
        </w:tc>
        <w:tc>
          <w:tcPr>
            <w:tcW w:w="1521" w:type="dxa"/>
            <w:shd w:val="clear" w:color="auto" w:fill="D9D9D9" w:themeFill="background1" w:themeFillShade="D9"/>
            <w:vAlign w:val="center"/>
          </w:tcPr>
          <w:p w14:paraId="7BC32C8A" w14:textId="77777777" w:rsidR="006A3860" w:rsidRPr="00551CFE" w:rsidRDefault="006A3860" w:rsidP="00265471">
            <w:pPr>
              <w:suppressAutoHyphens/>
              <w:spacing w:after="0" w:line="240" w:lineRule="auto"/>
              <w:jc w:val="center"/>
              <w:rPr>
                <w:sz w:val="20"/>
                <w:szCs w:val="20"/>
              </w:rPr>
            </w:pPr>
            <w:r w:rsidRPr="00551CFE">
              <w:rPr>
                <w:sz w:val="20"/>
                <w:szCs w:val="20"/>
              </w:rPr>
              <w:t>5</w:t>
            </w:r>
          </w:p>
        </w:tc>
        <w:tc>
          <w:tcPr>
            <w:tcW w:w="1548" w:type="dxa"/>
            <w:shd w:val="clear" w:color="auto" w:fill="D9D9D9" w:themeFill="background1" w:themeFillShade="D9"/>
            <w:vAlign w:val="center"/>
          </w:tcPr>
          <w:p w14:paraId="0990A013" w14:textId="77777777" w:rsidR="006A3860" w:rsidRPr="00551CFE" w:rsidRDefault="006A3860" w:rsidP="00265471">
            <w:pPr>
              <w:suppressAutoHyphens/>
              <w:spacing w:after="0" w:line="240" w:lineRule="auto"/>
              <w:jc w:val="center"/>
              <w:rPr>
                <w:sz w:val="20"/>
                <w:szCs w:val="20"/>
              </w:rPr>
            </w:pPr>
            <w:r w:rsidRPr="00551CFE">
              <w:rPr>
                <w:sz w:val="20"/>
                <w:szCs w:val="20"/>
              </w:rPr>
              <w:t>6</w:t>
            </w:r>
          </w:p>
        </w:tc>
      </w:tr>
      <w:tr w:rsidR="007D01BC" w:rsidRPr="00551CFE" w14:paraId="300CD40E" w14:textId="77777777" w:rsidTr="009C21CF">
        <w:trPr>
          <w:trHeight w:val="1016"/>
        </w:trPr>
        <w:tc>
          <w:tcPr>
            <w:tcW w:w="570" w:type="dxa"/>
          </w:tcPr>
          <w:p w14:paraId="66ACDD1E" w14:textId="77777777" w:rsidR="007D01BC" w:rsidRPr="00551CFE" w:rsidRDefault="007D01BC" w:rsidP="007D01BC">
            <w:pPr>
              <w:suppressAutoHyphens/>
              <w:spacing w:after="0" w:line="240" w:lineRule="auto"/>
            </w:pPr>
            <w:r w:rsidRPr="00551CFE">
              <w:rPr>
                <w:szCs w:val="24"/>
              </w:rPr>
              <w:t>1.</w:t>
            </w:r>
          </w:p>
        </w:tc>
        <w:tc>
          <w:tcPr>
            <w:tcW w:w="3973" w:type="dxa"/>
          </w:tcPr>
          <w:p w14:paraId="10ABA749" w14:textId="20C7FF98" w:rsidR="007D01BC" w:rsidRPr="00551CFE" w:rsidRDefault="007D01BC" w:rsidP="007D01BC">
            <w:pPr>
              <w:suppressAutoHyphens/>
              <w:spacing w:after="0" w:line="240" w:lineRule="auto"/>
            </w:pPr>
            <w:r w:rsidRPr="00551CFE">
              <w:rPr>
                <w:szCs w:val="24"/>
              </w:rPr>
              <w:t xml:space="preserve">Nacionalinės žemės tarnybos prie </w:t>
            </w:r>
            <w:r w:rsidR="00D97AA8">
              <w:rPr>
                <w:szCs w:val="24"/>
              </w:rPr>
              <w:t>Aplinkos</w:t>
            </w:r>
            <w:r w:rsidR="001E3F9B">
              <w:rPr>
                <w:szCs w:val="24"/>
              </w:rPr>
              <w:t xml:space="preserve"> ministerijos </w:t>
            </w:r>
            <w:r w:rsidRPr="00551CFE">
              <w:rPr>
                <w:szCs w:val="24"/>
              </w:rPr>
              <w:t>turto (žemės) administravimo informacinės sistemos palaikymo paslaugos</w:t>
            </w:r>
          </w:p>
        </w:tc>
        <w:tc>
          <w:tcPr>
            <w:tcW w:w="1016" w:type="dxa"/>
            <w:gridSpan w:val="2"/>
            <w:vAlign w:val="center"/>
          </w:tcPr>
          <w:p w14:paraId="243D57C4" w14:textId="77777777" w:rsidR="007D01BC" w:rsidRPr="00551CFE" w:rsidRDefault="007D01BC" w:rsidP="007D01BC">
            <w:pPr>
              <w:suppressAutoHyphens/>
              <w:spacing w:after="0" w:line="240" w:lineRule="auto"/>
              <w:jc w:val="center"/>
            </w:pPr>
            <w:r w:rsidRPr="00551CFE">
              <w:rPr>
                <w:szCs w:val="24"/>
              </w:rPr>
              <w:t>mėn.</w:t>
            </w:r>
          </w:p>
        </w:tc>
        <w:tc>
          <w:tcPr>
            <w:tcW w:w="1158" w:type="dxa"/>
            <w:vAlign w:val="center"/>
          </w:tcPr>
          <w:p w14:paraId="605CAF2D" w14:textId="77777777" w:rsidR="007D01BC" w:rsidRPr="00551CFE" w:rsidRDefault="007D01BC" w:rsidP="007D01BC">
            <w:pPr>
              <w:suppressAutoHyphens/>
              <w:spacing w:after="0" w:line="240" w:lineRule="auto"/>
            </w:pPr>
          </w:p>
        </w:tc>
        <w:tc>
          <w:tcPr>
            <w:tcW w:w="1521" w:type="dxa"/>
            <w:vAlign w:val="center"/>
          </w:tcPr>
          <w:p w14:paraId="5EB93B4B" w14:textId="77777777" w:rsidR="007D01BC" w:rsidRPr="00551CFE" w:rsidRDefault="007D01BC" w:rsidP="007D01BC">
            <w:pPr>
              <w:suppressAutoHyphens/>
              <w:spacing w:after="0" w:line="240" w:lineRule="auto"/>
              <w:rPr>
                <w:b/>
              </w:rPr>
            </w:pPr>
          </w:p>
        </w:tc>
        <w:tc>
          <w:tcPr>
            <w:tcW w:w="1548" w:type="dxa"/>
            <w:vAlign w:val="center"/>
          </w:tcPr>
          <w:p w14:paraId="0324A64F" w14:textId="77777777" w:rsidR="007D01BC" w:rsidRPr="00551CFE" w:rsidRDefault="007D01BC" w:rsidP="007D01BC">
            <w:pPr>
              <w:suppressAutoHyphens/>
              <w:spacing w:after="0" w:line="240" w:lineRule="auto"/>
              <w:rPr>
                <w:b/>
              </w:rPr>
            </w:pPr>
          </w:p>
        </w:tc>
      </w:tr>
      <w:tr w:rsidR="007D01BC" w:rsidRPr="00551CFE" w14:paraId="4618B91F" w14:textId="77777777" w:rsidTr="009C21CF">
        <w:trPr>
          <w:trHeight w:val="1016"/>
        </w:trPr>
        <w:tc>
          <w:tcPr>
            <w:tcW w:w="570" w:type="dxa"/>
          </w:tcPr>
          <w:p w14:paraId="772FEF22" w14:textId="77777777" w:rsidR="007D01BC" w:rsidRPr="00551CFE" w:rsidRDefault="007D01BC" w:rsidP="007D01BC">
            <w:pPr>
              <w:suppressAutoHyphens/>
              <w:spacing w:after="0" w:line="240" w:lineRule="auto"/>
            </w:pPr>
            <w:r w:rsidRPr="00551CFE">
              <w:rPr>
                <w:szCs w:val="24"/>
              </w:rPr>
              <w:t>2.</w:t>
            </w:r>
          </w:p>
        </w:tc>
        <w:tc>
          <w:tcPr>
            <w:tcW w:w="3973" w:type="dxa"/>
          </w:tcPr>
          <w:p w14:paraId="04F5D83A" w14:textId="60CD0332" w:rsidR="007D01BC" w:rsidRPr="00551CFE" w:rsidRDefault="007D01BC" w:rsidP="007D01BC">
            <w:pPr>
              <w:suppressAutoHyphens/>
              <w:spacing w:after="0" w:line="240" w:lineRule="auto"/>
              <w:rPr>
                <w:color w:val="000000"/>
                <w:szCs w:val="24"/>
                <w:lang w:eastAsia="lt-LT"/>
              </w:rPr>
            </w:pPr>
            <w:r w:rsidRPr="00551CFE">
              <w:rPr>
                <w:szCs w:val="24"/>
              </w:rPr>
              <w:t xml:space="preserve">Nacionalinės žemės tarnybos </w:t>
            </w:r>
            <w:r w:rsidR="001E3F9B">
              <w:rPr>
                <w:szCs w:val="24"/>
              </w:rPr>
              <w:t xml:space="preserve">prie </w:t>
            </w:r>
            <w:r w:rsidR="00D97AA8">
              <w:rPr>
                <w:szCs w:val="24"/>
              </w:rPr>
              <w:t>Aplinkos</w:t>
            </w:r>
            <w:r w:rsidR="001E3F9B">
              <w:rPr>
                <w:szCs w:val="24"/>
              </w:rPr>
              <w:t xml:space="preserve"> ministerijos</w:t>
            </w:r>
            <w:r w:rsidRPr="00551CFE">
              <w:rPr>
                <w:szCs w:val="24"/>
              </w:rPr>
              <w:t xml:space="preserve"> turto (žemės) administravimo informacinės sistemos plėtros paslaugos</w:t>
            </w:r>
          </w:p>
        </w:tc>
        <w:tc>
          <w:tcPr>
            <w:tcW w:w="1016" w:type="dxa"/>
            <w:gridSpan w:val="2"/>
            <w:vAlign w:val="center"/>
          </w:tcPr>
          <w:p w14:paraId="6674D9B2" w14:textId="77777777" w:rsidR="007D01BC" w:rsidRPr="00551CFE" w:rsidRDefault="007D01BC" w:rsidP="007D01BC">
            <w:pPr>
              <w:suppressAutoHyphens/>
              <w:spacing w:after="0" w:line="240" w:lineRule="auto"/>
              <w:jc w:val="center"/>
            </w:pPr>
            <w:r w:rsidRPr="00551CFE">
              <w:rPr>
                <w:szCs w:val="24"/>
              </w:rPr>
              <w:t>val.</w:t>
            </w:r>
          </w:p>
        </w:tc>
        <w:tc>
          <w:tcPr>
            <w:tcW w:w="1158" w:type="dxa"/>
            <w:vAlign w:val="center"/>
          </w:tcPr>
          <w:p w14:paraId="2BD07D72" w14:textId="77777777" w:rsidR="007D01BC" w:rsidRPr="00551CFE" w:rsidRDefault="007D01BC" w:rsidP="007D01BC">
            <w:pPr>
              <w:suppressAutoHyphens/>
              <w:spacing w:after="0" w:line="240" w:lineRule="auto"/>
            </w:pPr>
          </w:p>
        </w:tc>
        <w:tc>
          <w:tcPr>
            <w:tcW w:w="1521" w:type="dxa"/>
            <w:vAlign w:val="center"/>
          </w:tcPr>
          <w:p w14:paraId="78695AF3" w14:textId="77777777" w:rsidR="007D01BC" w:rsidRPr="00551CFE" w:rsidRDefault="007D01BC" w:rsidP="007D01BC">
            <w:pPr>
              <w:suppressAutoHyphens/>
              <w:spacing w:after="0" w:line="240" w:lineRule="auto"/>
              <w:rPr>
                <w:b/>
              </w:rPr>
            </w:pPr>
          </w:p>
        </w:tc>
        <w:tc>
          <w:tcPr>
            <w:tcW w:w="1548" w:type="dxa"/>
            <w:vAlign w:val="center"/>
          </w:tcPr>
          <w:p w14:paraId="7CD302A0" w14:textId="77777777" w:rsidR="007D01BC" w:rsidRPr="00551CFE" w:rsidRDefault="007D01BC" w:rsidP="007D01BC">
            <w:pPr>
              <w:suppressAutoHyphens/>
              <w:spacing w:after="0" w:line="240" w:lineRule="auto"/>
              <w:rPr>
                <w:b/>
              </w:rPr>
            </w:pPr>
          </w:p>
        </w:tc>
      </w:tr>
      <w:tr w:rsidR="007D01BC" w:rsidRPr="00551CFE" w14:paraId="5420D81C" w14:textId="77777777" w:rsidTr="009C21CF">
        <w:trPr>
          <w:trHeight w:val="56"/>
        </w:trPr>
        <w:tc>
          <w:tcPr>
            <w:tcW w:w="8238" w:type="dxa"/>
            <w:gridSpan w:val="6"/>
          </w:tcPr>
          <w:p w14:paraId="3D82C3FC" w14:textId="77777777" w:rsidR="007D01BC" w:rsidRPr="00551CFE" w:rsidRDefault="007D01BC" w:rsidP="007D01BC">
            <w:pPr>
              <w:suppressAutoHyphens/>
              <w:spacing w:after="0" w:line="240" w:lineRule="auto"/>
              <w:jc w:val="right"/>
              <w:rPr>
                <w:b/>
              </w:rPr>
            </w:pPr>
            <w:r w:rsidRPr="00551CFE">
              <w:rPr>
                <w:b/>
              </w:rPr>
              <w:t>Iš viso:</w:t>
            </w:r>
          </w:p>
        </w:tc>
        <w:tc>
          <w:tcPr>
            <w:tcW w:w="1548" w:type="dxa"/>
          </w:tcPr>
          <w:p w14:paraId="5CA57FB3" w14:textId="77777777" w:rsidR="007D01BC" w:rsidRPr="00551CFE" w:rsidRDefault="007D01BC" w:rsidP="007D01BC">
            <w:pPr>
              <w:suppressAutoHyphens/>
              <w:spacing w:after="0" w:line="240" w:lineRule="auto"/>
              <w:rPr>
                <w:b/>
              </w:rPr>
            </w:pPr>
          </w:p>
        </w:tc>
      </w:tr>
      <w:tr w:rsidR="009C21CF" w:rsidRPr="00FC3BEC" w14:paraId="6EE868FC" w14:textId="77777777" w:rsidTr="00AB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630"/>
        </w:trPr>
        <w:tc>
          <w:tcPr>
            <w:tcW w:w="4650" w:type="dxa"/>
            <w:gridSpan w:val="3"/>
            <w:shd w:val="clear" w:color="auto" w:fill="auto"/>
            <w:tcMar>
              <w:top w:w="0" w:type="dxa"/>
              <w:left w:w="108" w:type="dxa"/>
              <w:bottom w:w="0" w:type="dxa"/>
              <w:right w:w="108" w:type="dxa"/>
            </w:tcMar>
            <w:vAlign w:val="bottom"/>
          </w:tcPr>
          <w:p w14:paraId="5EE889BA" w14:textId="77777777" w:rsidR="009C21CF" w:rsidRDefault="009C21CF">
            <w:pPr>
              <w:widowControl w:val="0"/>
              <w:spacing w:after="0" w:line="240" w:lineRule="auto"/>
              <w:ind w:firstLine="720"/>
              <w:jc w:val="both"/>
              <w:rPr>
                <w:szCs w:val="24"/>
                <w:lang w:eastAsia="lt-LT"/>
              </w:rPr>
            </w:pPr>
          </w:p>
          <w:p w14:paraId="19F8920B" w14:textId="77777777" w:rsidR="009C21CF" w:rsidRPr="0005144E" w:rsidRDefault="009C21CF">
            <w:pPr>
              <w:widowControl w:val="0"/>
              <w:spacing w:after="0" w:line="240" w:lineRule="auto"/>
              <w:ind w:firstLine="720"/>
              <w:jc w:val="both"/>
              <w:rPr>
                <w:szCs w:val="24"/>
                <w:lang w:eastAsia="lt-LT"/>
              </w:rPr>
            </w:pPr>
            <w:r w:rsidRPr="00AA72CA">
              <w:rPr>
                <w:szCs w:val="24"/>
                <w:lang w:eastAsia="lt-LT"/>
              </w:rPr>
              <w:t>Pridedama. Suteiktų paslaugų atskaita.</w:t>
            </w:r>
          </w:p>
          <w:p w14:paraId="700771EE" w14:textId="77777777" w:rsidR="009C21CF" w:rsidRPr="00D25C65" w:rsidRDefault="009C21CF">
            <w:pPr>
              <w:widowControl w:val="0"/>
              <w:suppressAutoHyphens/>
              <w:autoSpaceDN w:val="0"/>
              <w:spacing w:after="0" w:line="240" w:lineRule="auto"/>
              <w:textAlignment w:val="baseline"/>
              <w:rPr>
                <w:szCs w:val="24"/>
              </w:rPr>
            </w:pPr>
          </w:p>
          <w:p w14:paraId="68AAB1AB" w14:textId="77777777" w:rsidR="009C21CF" w:rsidRPr="00D25C65" w:rsidRDefault="009C21CF">
            <w:pPr>
              <w:widowControl w:val="0"/>
              <w:suppressAutoHyphens/>
              <w:autoSpaceDN w:val="0"/>
              <w:spacing w:after="0" w:line="240" w:lineRule="auto"/>
              <w:textAlignment w:val="baseline"/>
              <w:rPr>
                <w:szCs w:val="24"/>
              </w:rPr>
            </w:pPr>
          </w:p>
          <w:p w14:paraId="776ED0D9" w14:textId="77777777" w:rsidR="009C21CF" w:rsidRPr="00D25C65" w:rsidRDefault="009C21CF">
            <w:pPr>
              <w:widowControl w:val="0"/>
              <w:suppressAutoHyphens/>
              <w:autoSpaceDN w:val="0"/>
              <w:spacing w:after="0" w:line="240" w:lineRule="auto"/>
              <w:textAlignment w:val="baseline"/>
              <w:rPr>
                <w:szCs w:val="24"/>
              </w:rPr>
            </w:pPr>
          </w:p>
          <w:p w14:paraId="714F0BF7" w14:textId="77777777" w:rsidR="009C21CF" w:rsidRPr="00FC3BEC" w:rsidRDefault="009C21CF">
            <w:pPr>
              <w:widowControl w:val="0"/>
              <w:suppressAutoHyphens/>
              <w:autoSpaceDN w:val="0"/>
              <w:spacing w:line="240" w:lineRule="auto"/>
              <w:textAlignment w:val="baseline"/>
              <w:rPr>
                <w:b/>
                <w:bCs/>
                <w:szCs w:val="24"/>
              </w:rPr>
            </w:pPr>
            <w:r w:rsidRPr="00FC3BEC">
              <w:rPr>
                <w:b/>
                <w:bCs/>
                <w:szCs w:val="24"/>
              </w:rPr>
              <w:t>Perdavė:</w:t>
            </w:r>
          </w:p>
        </w:tc>
        <w:tc>
          <w:tcPr>
            <w:tcW w:w="5136" w:type="dxa"/>
            <w:gridSpan w:val="4"/>
            <w:shd w:val="clear" w:color="auto" w:fill="auto"/>
            <w:tcMar>
              <w:top w:w="0" w:type="dxa"/>
              <w:left w:w="108" w:type="dxa"/>
              <w:bottom w:w="0" w:type="dxa"/>
              <w:right w:w="108" w:type="dxa"/>
            </w:tcMar>
            <w:vAlign w:val="bottom"/>
          </w:tcPr>
          <w:p w14:paraId="008AFBBE" w14:textId="77777777" w:rsidR="009C21CF" w:rsidRPr="00FC3BEC" w:rsidRDefault="009C21CF">
            <w:pPr>
              <w:widowControl w:val="0"/>
              <w:suppressAutoHyphens/>
              <w:autoSpaceDN w:val="0"/>
              <w:spacing w:line="240" w:lineRule="auto"/>
              <w:textAlignment w:val="baseline"/>
              <w:rPr>
                <w:b/>
                <w:bCs/>
                <w:szCs w:val="24"/>
              </w:rPr>
            </w:pPr>
            <w:r w:rsidRPr="00FC3BEC">
              <w:rPr>
                <w:b/>
                <w:bCs/>
                <w:szCs w:val="24"/>
              </w:rPr>
              <w:t>Priėmė:</w:t>
            </w:r>
          </w:p>
        </w:tc>
      </w:tr>
      <w:tr w:rsidR="009C21CF" w:rsidRPr="00FC3BEC" w14:paraId="584AA3C7" w14:textId="77777777" w:rsidTr="00AB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09"/>
        </w:trPr>
        <w:tc>
          <w:tcPr>
            <w:tcW w:w="4650" w:type="dxa"/>
            <w:gridSpan w:val="3"/>
            <w:shd w:val="clear" w:color="auto" w:fill="auto"/>
            <w:tcMar>
              <w:top w:w="0" w:type="dxa"/>
              <w:left w:w="108" w:type="dxa"/>
              <w:bottom w:w="0" w:type="dxa"/>
              <w:right w:w="108" w:type="dxa"/>
            </w:tcMar>
            <w:vAlign w:val="bottom"/>
          </w:tcPr>
          <w:p w14:paraId="651077E4" w14:textId="6AABE612" w:rsidR="009C21CF" w:rsidRPr="00642243" w:rsidRDefault="00642243">
            <w:pPr>
              <w:widowControl w:val="0"/>
              <w:suppressAutoHyphens/>
              <w:autoSpaceDN w:val="0"/>
              <w:spacing w:line="240" w:lineRule="auto"/>
              <w:textAlignment w:val="baseline"/>
              <w:rPr>
                <w:b/>
                <w:szCs w:val="24"/>
              </w:rPr>
            </w:pPr>
            <w:r w:rsidRPr="00642243">
              <w:rPr>
                <w:b/>
              </w:rPr>
              <w:t>UAB „</w:t>
            </w:r>
            <w:proofErr w:type="spellStart"/>
            <w:r w:rsidRPr="00642243">
              <w:rPr>
                <w:b/>
              </w:rPr>
              <w:t>Asseco</w:t>
            </w:r>
            <w:proofErr w:type="spellEnd"/>
            <w:r w:rsidRPr="00642243">
              <w:rPr>
                <w:b/>
              </w:rPr>
              <w:t xml:space="preserve"> Lietuva“</w:t>
            </w:r>
          </w:p>
        </w:tc>
        <w:tc>
          <w:tcPr>
            <w:tcW w:w="5136" w:type="dxa"/>
            <w:gridSpan w:val="4"/>
            <w:shd w:val="clear" w:color="auto" w:fill="auto"/>
            <w:tcMar>
              <w:top w:w="0" w:type="dxa"/>
              <w:left w:w="108" w:type="dxa"/>
              <w:bottom w:w="0" w:type="dxa"/>
              <w:right w:w="108" w:type="dxa"/>
            </w:tcMar>
            <w:vAlign w:val="bottom"/>
          </w:tcPr>
          <w:p w14:paraId="43D4643B" w14:textId="77777777" w:rsidR="009C21CF" w:rsidRPr="00FC3BEC" w:rsidRDefault="009C21CF">
            <w:pPr>
              <w:widowControl w:val="0"/>
              <w:suppressAutoHyphens/>
              <w:autoSpaceDN w:val="0"/>
              <w:spacing w:after="0" w:line="240" w:lineRule="auto"/>
              <w:textAlignment w:val="baseline"/>
              <w:rPr>
                <w:b/>
                <w:szCs w:val="24"/>
              </w:rPr>
            </w:pPr>
            <w:r w:rsidRPr="00FC3BEC">
              <w:rPr>
                <w:b/>
                <w:szCs w:val="24"/>
              </w:rPr>
              <w:t>Nacionalinės žemės tarnybos prie</w:t>
            </w:r>
          </w:p>
          <w:p w14:paraId="461615AF" w14:textId="39397031" w:rsidR="009C21CF" w:rsidRPr="00FC3BEC" w:rsidRDefault="00CC5FFE">
            <w:pPr>
              <w:widowControl w:val="0"/>
              <w:suppressAutoHyphens/>
              <w:autoSpaceDN w:val="0"/>
              <w:spacing w:after="0" w:line="240" w:lineRule="auto"/>
              <w:textAlignment w:val="baseline"/>
              <w:rPr>
                <w:szCs w:val="24"/>
              </w:rPr>
            </w:pPr>
            <w:r>
              <w:rPr>
                <w:b/>
                <w:szCs w:val="24"/>
              </w:rPr>
              <w:t>Aplinkos</w:t>
            </w:r>
            <w:r w:rsidR="009C21CF" w:rsidRPr="00FC3BEC">
              <w:rPr>
                <w:b/>
                <w:szCs w:val="24"/>
              </w:rPr>
              <w:t xml:space="preserve"> ministerijos</w:t>
            </w:r>
          </w:p>
        </w:tc>
      </w:tr>
      <w:tr w:rsidR="009C21CF" w:rsidRPr="00FC3BEC" w14:paraId="74C8244E" w14:textId="77777777" w:rsidTr="00AB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09"/>
        </w:trPr>
        <w:tc>
          <w:tcPr>
            <w:tcW w:w="4650" w:type="dxa"/>
            <w:gridSpan w:val="3"/>
            <w:shd w:val="clear" w:color="auto" w:fill="auto"/>
            <w:tcMar>
              <w:top w:w="0" w:type="dxa"/>
              <w:left w:w="108" w:type="dxa"/>
              <w:bottom w:w="0" w:type="dxa"/>
              <w:right w:w="108" w:type="dxa"/>
            </w:tcMar>
            <w:vAlign w:val="bottom"/>
          </w:tcPr>
          <w:p w14:paraId="36AD7B52" w14:textId="77777777" w:rsidR="009C21CF" w:rsidRPr="00FC3BEC" w:rsidRDefault="009C21CF">
            <w:pPr>
              <w:widowControl w:val="0"/>
              <w:suppressAutoHyphens/>
              <w:autoSpaceDN w:val="0"/>
              <w:spacing w:line="240" w:lineRule="auto"/>
              <w:textAlignment w:val="baseline"/>
              <w:rPr>
                <w:szCs w:val="24"/>
              </w:rPr>
            </w:pPr>
            <w:r w:rsidRPr="00FC3BEC">
              <w:rPr>
                <w:szCs w:val="24"/>
              </w:rPr>
              <w:t>___________________________</w:t>
            </w:r>
          </w:p>
        </w:tc>
        <w:tc>
          <w:tcPr>
            <w:tcW w:w="5136" w:type="dxa"/>
            <w:gridSpan w:val="4"/>
            <w:shd w:val="clear" w:color="auto" w:fill="auto"/>
            <w:tcMar>
              <w:top w:w="0" w:type="dxa"/>
              <w:left w:w="108" w:type="dxa"/>
              <w:bottom w:w="0" w:type="dxa"/>
              <w:right w:w="108" w:type="dxa"/>
            </w:tcMar>
            <w:vAlign w:val="bottom"/>
          </w:tcPr>
          <w:p w14:paraId="3860CDE9" w14:textId="77777777" w:rsidR="009C21CF" w:rsidRPr="00FC3BEC" w:rsidRDefault="009C21CF">
            <w:pPr>
              <w:widowControl w:val="0"/>
              <w:suppressAutoHyphens/>
              <w:autoSpaceDN w:val="0"/>
              <w:spacing w:line="240" w:lineRule="auto"/>
              <w:textAlignment w:val="baseline"/>
              <w:rPr>
                <w:szCs w:val="24"/>
              </w:rPr>
            </w:pPr>
            <w:r w:rsidRPr="00FC3BEC">
              <w:rPr>
                <w:szCs w:val="24"/>
              </w:rPr>
              <w:t>___________________________</w:t>
            </w:r>
          </w:p>
        </w:tc>
      </w:tr>
      <w:tr w:rsidR="009C21CF" w:rsidRPr="00D25C65" w14:paraId="372FCAA2" w14:textId="77777777" w:rsidTr="00AB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650" w:type="dxa"/>
            <w:gridSpan w:val="3"/>
            <w:shd w:val="clear" w:color="auto" w:fill="auto"/>
            <w:tcMar>
              <w:top w:w="0" w:type="dxa"/>
              <w:left w:w="108" w:type="dxa"/>
              <w:bottom w:w="0" w:type="dxa"/>
              <w:right w:w="108" w:type="dxa"/>
            </w:tcMar>
            <w:vAlign w:val="bottom"/>
          </w:tcPr>
          <w:p w14:paraId="3D25BB2C" w14:textId="77777777" w:rsidR="009C21CF" w:rsidRPr="00D25C65" w:rsidRDefault="009C21CF">
            <w:pPr>
              <w:widowControl w:val="0"/>
              <w:suppressAutoHyphens/>
              <w:autoSpaceDN w:val="0"/>
              <w:spacing w:line="240" w:lineRule="auto"/>
              <w:textAlignment w:val="baseline"/>
              <w:rPr>
                <w:sz w:val="16"/>
                <w:szCs w:val="16"/>
              </w:rPr>
            </w:pPr>
            <w:r w:rsidRPr="00D25C65">
              <w:rPr>
                <w:sz w:val="16"/>
                <w:szCs w:val="16"/>
              </w:rPr>
              <w:t>(pareigų pavadinimas)</w:t>
            </w:r>
          </w:p>
        </w:tc>
        <w:tc>
          <w:tcPr>
            <w:tcW w:w="5136" w:type="dxa"/>
            <w:gridSpan w:val="4"/>
            <w:shd w:val="clear" w:color="auto" w:fill="auto"/>
            <w:tcMar>
              <w:top w:w="0" w:type="dxa"/>
              <w:left w:w="108" w:type="dxa"/>
              <w:bottom w:w="0" w:type="dxa"/>
              <w:right w:w="108" w:type="dxa"/>
            </w:tcMar>
            <w:vAlign w:val="bottom"/>
          </w:tcPr>
          <w:p w14:paraId="6B8A641E" w14:textId="77777777" w:rsidR="009C21CF" w:rsidRPr="00D25C65" w:rsidRDefault="009C21CF">
            <w:pPr>
              <w:widowControl w:val="0"/>
              <w:suppressAutoHyphens/>
              <w:autoSpaceDN w:val="0"/>
              <w:spacing w:line="240" w:lineRule="auto"/>
              <w:textAlignment w:val="baseline"/>
              <w:rPr>
                <w:sz w:val="16"/>
                <w:szCs w:val="16"/>
              </w:rPr>
            </w:pPr>
            <w:r w:rsidRPr="00D25C65">
              <w:rPr>
                <w:sz w:val="16"/>
                <w:szCs w:val="16"/>
              </w:rPr>
              <w:t>(pareigų pavadinimas)</w:t>
            </w:r>
          </w:p>
        </w:tc>
      </w:tr>
      <w:tr w:rsidR="009C21CF" w:rsidRPr="00FC3BEC" w14:paraId="655417FA" w14:textId="77777777" w:rsidTr="00AB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650" w:type="dxa"/>
            <w:gridSpan w:val="3"/>
            <w:shd w:val="clear" w:color="auto" w:fill="auto"/>
            <w:tcMar>
              <w:top w:w="0" w:type="dxa"/>
              <w:left w:w="108" w:type="dxa"/>
              <w:bottom w:w="0" w:type="dxa"/>
              <w:right w:w="108" w:type="dxa"/>
            </w:tcMar>
            <w:vAlign w:val="bottom"/>
          </w:tcPr>
          <w:p w14:paraId="3F7D8CE2" w14:textId="77777777" w:rsidR="009C21CF" w:rsidRPr="00FC3BEC" w:rsidRDefault="009C21CF">
            <w:pPr>
              <w:widowControl w:val="0"/>
              <w:suppressAutoHyphens/>
              <w:autoSpaceDN w:val="0"/>
              <w:spacing w:line="240" w:lineRule="auto"/>
              <w:textAlignment w:val="baseline"/>
              <w:rPr>
                <w:szCs w:val="24"/>
              </w:rPr>
            </w:pPr>
            <w:r w:rsidRPr="00FC3BEC">
              <w:rPr>
                <w:szCs w:val="24"/>
              </w:rPr>
              <w:t>__________________________</w:t>
            </w:r>
          </w:p>
        </w:tc>
        <w:tc>
          <w:tcPr>
            <w:tcW w:w="5136" w:type="dxa"/>
            <w:gridSpan w:val="4"/>
            <w:shd w:val="clear" w:color="auto" w:fill="auto"/>
            <w:tcMar>
              <w:top w:w="0" w:type="dxa"/>
              <w:left w:w="108" w:type="dxa"/>
              <w:bottom w:w="0" w:type="dxa"/>
              <w:right w:w="108" w:type="dxa"/>
            </w:tcMar>
            <w:vAlign w:val="bottom"/>
          </w:tcPr>
          <w:p w14:paraId="4E928062" w14:textId="77777777" w:rsidR="009C21CF" w:rsidRPr="00FC3BEC" w:rsidRDefault="009C21CF">
            <w:pPr>
              <w:widowControl w:val="0"/>
              <w:suppressAutoHyphens/>
              <w:autoSpaceDN w:val="0"/>
              <w:spacing w:line="240" w:lineRule="auto"/>
              <w:textAlignment w:val="baseline"/>
              <w:rPr>
                <w:szCs w:val="24"/>
              </w:rPr>
            </w:pPr>
            <w:r w:rsidRPr="00FC3BEC">
              <w:rPr>
                <w:szCs w:val="24"/>
              </w:rPr>
              <w:t>_________________________</w:t>
            </w:r>
          </w:p>
        </w:tc>
      </w:tr>
      <w:tr w:rsidR="009C21CF" w:rsidRPr="00D25C65" w14:paraId="0C297A26" w14:textId="77777777" w:rsidTr="00AB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650" w:type="dxa"/>
            <w:gridSpan w:val="3"/>
            <w:shd w:val="clear" w:color="auto" w:fill="auto"/>
            <w:tcMar>
              <w:top w:w="0" w:type="dxa"/>
              <w:left w:w="108" w:type="dxa"/>
              <w:bottom w:w="0" w:type="dxa"/>
              <w:right w:w="108" w:type="dxa"/>
            </w:tcMar>
            <w:vAlign w:val="bottom"/>
          </w:tcPr>
          <w:p w14:paraId="6628ACA2" w14:textId="77777777" w:rsidR="009C21CF" w:rsidRPr="00D25C65" w:rsidRDefault="009C21CF">
            <w:pPr>
              <w:widowControl w:val="0"/>
              <w:suppressAutoHyphens/>
              <w:autoSpaceDN w:val="0"/>
              <w:spacing w:line="240" w:lineRule="auto"/>
              <w:textAlignment w:val="baseline"/>
              <w:rPr>
                <w:sz w:val="16"/>
                <w:szCs w:val="16"/>
              </w:rPr>
            </w:pPr>
            <w:r w:rsidRPr="00D25C65">
              <w:rPr>
                <w:sz w:val="16"/>
                <w:szCs w:val="16"/>
              </w:rPr>
              <w:t>(parašas, vardas ir pavardė)</w:t>
            </w:r>
          </w:p>
        </w:tc>
        <w:tc>
          <w:tcPr>
            <w:tcW w:w="5136" w:type="dxa"/>
            <w:gridSpan w:val="4"/>
            <w:shd w:val="clear" w:color="auto" w:fill="auto"/>
            <w:tcMar>
              <w:top w:w="0" w:type="dxa"/>
              <w:left w:w="108" w:type="dxa"/>
              <w:bottom w:w="0" w:type="dxa"/>
              <w:right w:w="108" w:type="dxa"/>
            </w:tcMar>
            <w:vAlign w:val="bottom"/>
          </w:tcPr>
          <w:p w14:paraId="4173A263" w14:textId="77777777" w:rsidR="009C21CF" w:rsidRPr="00D25C65" w:rsidRDefault="009C21CF">
            <w:pPr>
              <w:widowControl w:val="0"/>
              <w:suppressAutoHyphens/>
              <w:autoSpaceDN w:val="0"/>
              <w:spacing w:line="240" w:lineRule="auto"/>
              <w:textAlignment w:val="baseline"/>
              <w:rPr>
                <w:sz w:val="16"/>
                <w:szCs w:val="16"/>
              </w:rPr>
            </w:pPr>
            <w:r w:rsidRPr="00D25C65">
              <w:rPr>
                <w:sz w:val="16"/>
                <w:szCs w:val="16"/>
              </w:rPr>
              <w:t>(parašas, vardas ir pavardė)</w:t>
            </w:r>
          </w:p>
        </w:tc>
      </w:tr>
    </w:tbl>
    <w:p w14:paraId="1D6B8DCD" w14:textId="2CB06980" w:rsidR="00450A84" w:rsidRDefault="00F4388E" w:rsidP="00E13964">
      <w:pPr>
        <w:widowControl w:val="0"/>
        <w:tabs>
          <w:tab w:val="left" w:pos="993"/>
        </w:tabs>
        <w:jc w:val="center"/>
      </w:pPr>
      <w:r w:rsidRPr="00551CFE">
        <w:t>_________________</w:t>
      </w:r>
    </w:p>
    <w:sectPr w:rsidR="00450A84" w:rsidSect="00E13964">
      <w:headerReference w:type="default" r:id="rId24"/>
      <w:pgSz w:w="11906" w:h="16838"/>
      <w:pgMar w:top="1134" w:right="567" w:bottom="567"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18DC" w16cex:dateUtc="2023-03-19T21:27:00Z"/>
  <w16cex:commentExtensible w16cex:durableId="27BEFFA7" w16cex:dateUtc="2023-03-17T13:03:00Z"/>
  <w16cex:commentExtensible w16cex:durableId="27C2191D" w16cex:dateUtc="2023-03-19T21:28:00Z"/>
  <w16cex:commentExtensible w16cex:durableId="27C29CF2" w16cex:dateUtc="2023-03-20T06: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C3403" w14:textId="77777777" w:rsidR="00DC4C1D" w:rsidRDefault="00DC4C1D" w:rsidP="000B7FB3">
      <w:pPr>
        <w:spacing w:after="0" w:line="240" w:lineRule="auto"/>
      </w:pPr>
      <w:r>
        <w:separator/>
      </w:r>
    </w:p>
  </w:endnote>
  <w:endnote w:type="continuationSeparator" w:id="0">
    <w:p w14:paraId="07A353D5" w14:textId="77777777" w:rsidR="00DC4C1D" w:rsidRDefault="00DC4C1D" w:rsidP="000B7FB3">
      <w:pPr>
        <w:spacing w:after="0" w:line="240" w:lineRule="auto"/>
      </w:pPr>
      <w:r>
        <w:continuationSeparator/>
      </w:r>
    </w:p>
  </w:endnote>
  <w:endnote w:type="continuationNotice" w:id="1">
    <w:p w14:paraId="19225244" w14:textId="77777777" w:rsidR="00DC4C1D" w:rsidRDefault="00DC4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ZapfDingbats">
    <w:altName w:val="Monotype Sort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BA"/>
    <w:family w:val="swiss"/>
    <w:pitch w:val="variable"/>
    <w:sig w:usb0="00000007" w:usb1="00000000" w:usb2="00000000" w:usb3="00000000" w:csb0="00000093"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3D426" w14:textId="77777777" w:rsidR="00DC4C1D" w:rsidRDefault="00DC4C1D" w:rsidP="000B7FB3">
      <w:pPr>
        <w:spacing w:after="0" w:line="240" w:lineRule="auto"/>
      </w:pPr>
      <w:r>
        <w:separator/>
      </w:r>
    </w:p>
  </w:footnote>
  <w:footnote w:type="continuationSeparator" w:id="0">
    <w:p w14:paraId="17707D95" w14:textId="77777777" w:rsidR="00DC4C1D" w:rsidRDefault="00DC4C1D" w:rsidP="000B7FB3">
      <w:pPr>
        <w:spacing w:after="0" w:line="240" w:lineRule="auto"/>
      </w:pPr>
      <w:r>
        <w:continuationSeparator/>
      </w:r>
    </w:p>
  </w:footnote>
  <w:footnote w:type="continuationNotice" w:id="1">
    <w:p w14:paraId="61407371" w14:textId="77777777" w:rsidR="00DC4C1D" w:rsidRDefault="00DC4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B152" w14:textId="77777777" w:rsidR="000664D0" w:rsidRDefault="000664D0">
    <w:pPr>
      <w:pStyle w:val="Antrats"/>
      <w:jc w:val="center"/>
    </w:pPr>
    <w:r>
      <w:fldChar w:fldCharType="begin"/>
    </w:r>
    <w:r>
      <w:instrText xml:space="preserve"> PAGE   \* MERGEFORMAT </w:instrText>
    </w:r>
    <w:r>
      <w:fldChar w:fldCharType="separate"/>
    </w:r>
    <w:r>
      <w:rPr>
        <w:noProof/>
      </w:rPr>
      <w:t>3</w:t>
    </w:r>
    <w:r>
      <w:rPr>
        <w:noProof/>
      </w:rPr>
      <w:fldChar w:fldCharType="end"/>
    </w:r>
  </w:p>
  <w:p w14:paraId="17CB835D" w14:textId="77777777" w:rsidR="000664D0" w:rsidRDefault="000664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20D3" w14:textId="77777777" w:rsidR="000664D0" w:rsidRDefault="000664D0">
    <w:pPr>
      <w:pStyle w:val="Antrats"/>
      <w:jc w:val="center"/>
    </w:pPr>
  </w:p>
  <w:p w14:paraId="44A3F354" w14:textId="77777777" w:rsidR="000664D0" w:rsidRDefault="000664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5A408" w14:textId="77777777" w:rsidR="000664D0" w:rsidRDefault="000664D0">
    <w:pPr>
      <w:pStyle w:val="Antrats"/>
      <w:jc w:val="center"/>
    </w:pPr>
    <w:r>
      <w:fldChar w:fldCharType="begin"/>
    </w:r>
    <w:r>
      <w:instrText xml:space="preserve"> PAGE   \* MERGEFORMAT </w:instrText>
    </w:r>
    <w:r>
      <w:fldChar w:fldCharType="separate"/>
    </w:r>
    <w:r>
      <w:rPr>
        <w:noProof/>
      </w:rPr>
      <w:t>11</w:t>
    </w:r>
    <w:r>
      <w:rPr>
        <w:noProof/>
      </w:rPr>
      <w:fldChar w:fldCharType="end"/>
    </w:r>
  </w:p>
  <w:p w14:paraId="1482C17E" w14:textId="77777777" w:rsidR="000664D0" w:rsidRDefault="000664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880F" w14:textId="77777777" w:rsidR="000664D0" w:rsidRDefault="000664D0">
    <w:pPr>
      <w:pStyle w:val="Antrats"/>
      <w:jc w:val="center"/>
    </w:pPr>
    <w:r>
      <w:fldChar w:fldCharType="begin"/>
    </w:r>
    <w:r>
      <w:instrText xml:space="preserve"> PAGE   \* MERGEFORMAT </w:instrText>
    </w:r>
    <w:r>
      <w:fldChar w:fldCharType="separate"/>
    </w:r>
    <w:r>
      <w:rPr>
        <w:noProof/>
      </w:rPr>
      <w:t>3</w:t>
    </w:r>
    <w:r>
      <w:rPr>
        <w:noProof/>
      </w:rPr>
      <w:fldChar w:fldCharType="end"/>
    </w:r>
  </w:p>
  <w:p w14:paraId="5D018017" w14:textId="77777777" w:rsidR="000664D0" w:rsidRDefault="00066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3394E"/>
    <w:multiLevelType w:val="multilevel"/>
    <w:tmpl w:val="685E74F2"/>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5" w15:restartNumberingAfterBreak="0">
    <w:nsid w:val="14163735"/>
    <w:multiLevelType w:val="multilevel"/>
    <w:tmpl w:val="72D0F0D0"/>
    <w:styleLink w:val="WW8Num8"/>
    <w:lvl w:ilvl="0">
      <w:start w:val="1"/>
      <w:numFmt w:val="decimal"/>
      <w:lvlText w:val="%1."/>
      <w:lvlJc w:val="left"/>
      <w:pPr>
        <w:ind w:left="360" w:hanging="360"/>
      </w:pPr>
      <w:rPr>
        <w:rFonts w:ascii="Times New Roman" w:hAnsi="Times New Roman" w:cs="Times New Roman"/>
        <w:b/>
        <w:i w:val="0"/>
        <w:sz w:val="22"/>
        <w:szCs w:val="22"/>
        <w:lang w:val="lt-LT" w:eastAsia="en-US"/>
      </w:rPr>
    </w:lvl>
    <w:lvl w:ilvl="1">
      <w:start w:val="1"/>
      <w:numFmt w:val="decimal"/>
      <w:suff w:val="space"/>
      <w:lvlText w:val="%1.%2."/>
      <w:lvlJc w:val="left"/>
      <w:pPr>
        <w:ind w:left="0" w:firstLine="720"/>
      </w:pPr>
      <w:rPr>
        <w:rFonts w:ascii="Times New Roman" w:eastAsia="SimSun, 宋体" w:hAnsi="Times New Roman" w:cs="Times New Roman"/>
        <w:b w:val="0"/>
        <w:bCs/>
        <w:i w:val="0"/>
        <w:sz w:val="24"/>
        <w:szCs w:val="24"/>
        <w:lang w:val="lt-LT" w:eastAsia="en-US" w:bidi="lt-LT"/>
      </w:rPr>
    </w:lvl>
    <w:lvl w:ilvl="2">
      <w:start w:val="1"/>
      <w:numFmt w:val="decimal"/>
      <w:suff w:val="space"/>
      <w:lvlText w:val="%1.%2.%3."/>
      <w:lvlJc w:val="left"/>
      <w:pPr>
        <w:ind w:left="131" w:firstLine="720"/>
      </w:pPr>
      <w:rPr>
        <w:rFonts w:ascii="Times New Roman" w:eastAsia="SimSun, 宋体" w:hAnsi="Times New Roman" w:cs="Times New Roman"/>
        <w:b w:val="0"/>
        <w:bCs/>
        <w:i w:val="0"/>
        <w:sz w:val="24"/>
        <w:szCs w:val="24"/>
        <w:lang w:val="lt-LT" w:eastAsia="en-US" w:bidi="lt-LT"/>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2D860B7"/>
    <w:multiLevelType w:val="hybridMultilevel"/>
    <w:tmpl w:val="352A0100"/>
    <w:lvl w:ilvl="0" w:tplc="04270011">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2"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8" w15:restartNumberingAfterBreak="0">
    <w:nsid w:val="533673A3"/>
    <w:multiLevelType w:val="multilevel"/>
    <w:tmpl w:val="1E68FA5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2F2868"/>
    <w:multiLevelType w:val="hybridMultilevel"/>
    <w:tmpl w:val="6A1E5A28"/>
    <w:lvl w:ilvl="0" w:tplc="357C51D6">
      <w:start w:val="1"/>
      <w:numFmt w:val="decimal"/>
      <w:lvlText w:val="3.%1."/>
      <w:lvlJc w:val="left"/>
      <w:pPr>
        <w:ind w:left="720" w:hanging="360"/>
      </w:pPr>
      <w:rPr>
        <w:rFonts w:hint="default"/>
      </w:rPr>
    </w:lvl>
    <w:lvl w:ilvl="1" w:tplc="357C51D6">
      <w:start w:val="1"/>
      <w:numFmt w:val="decimal"/>
      <w:lvlText w:val="3.%2."/>
      <w:lvlJc w:val="left"/>
      <w:pPr>
        <w:ind w:left="3053"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0D305B58">
      <w:start w:val="4"/>
      <w:numFmt w:val="decimal"/>
      <w:lvlText w:val="%4."/>
      <w:lvlJc w:val="left"/>
      <w:pPr>
        <w:ind w:left="1070" w:hanging="360"/>
      </w:pPr>
      <w:rPr>
        <w:rFonts w:hint="default"/>
        <w:b w:val="0"/>
        <w:strike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24" w15:restartNumberingAfterBreak="0">
    <w:nsid w:val="6D505B75"/>
    <w:multiLevelType w:val="multilevel"/>
    <w:tmpl w:val="A2FE7E6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26"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7"/>
  </w:num>
  <w:num w:numId="2">
    <w:abstractNumId w:val="16"/>
  </w:num>
  <w:num w:numId="3">
    <w:abstractNumId w:val="2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8"/>
  </w:num>
  <w:num w:numId="7">
    <w:abstractNumId w:val="17"/>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6"/>
  </w:num>
  <w:num w:numId="13">
    <w:abstractNumId w:val="9"/>
  </w:num>
  <w:num w:numId="14">
    <w:abstractNumId w:val="25"/>
  </w:num>
  <w:num w:numId="15">
    <w:abstractNumId w:val="23"/>
  </w:num>
  <w:num w:numId="16">
    <w:abstractNumId w:val="4"/>
  </w:num>
  <w:num w:numId="17">
    <w:abstractNumId w:val="21"/>
  </w:num>
  <w:num w:numId="18">
    <w:abstractNumId w:val="24"/>
  </w:num>
  <w:num w:numId="19">
    <w:abstractNumId w:val="22"/>
  </w:num>
  <w:num w:numId="20">
    <w:abstractNumId w:val="5"/>
  </w:num>
  <w:num w:numId="21">
    <w:abstractNumId w:val="12"/>
  </w:num>
  <w:num w:numId="22">
    <w:abstractNumId w:val="19"/>
  </w:num>
  <w:num w:numId="23">
    <w:abstractNumId w:val="29"/>
  </w:num>
  <w:num w:numId="24">
    <w:abstractNumId w:val="14"/>
  </w:num>
  <w:num w:numId="25">
    <w:abstractNumId w:val="18"/>
  </w:num>
  <w:num w:numId="26">
    <w:abstractNumId w:val="1"/>
  </w:num>
  <w:num w:numId="27">
    <w:abstractNumId w:val="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attachedTemplate r:id="rId1"/>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9"/>
    <w:rsid w:val="00000201"/>
    <w:rsid w:val="00000342"/>
    <w:rsid w:val="00000990"/>
    <w:rsid w:val="00001177"/>
    <w:rsid w:val="0000138A"/>
    <w:rsid w:val="0000145D"/>
    <w:rsid w:val="000026D2"/>
    <w:rsid w:val="000028D9"/>
    <w:rsid w:val="00002EC2"/>
    <w:rsid w:val="00003191"/>
    <w:rsid w:val="00003312"/>
    <w:rsid w:val="00003452"/>
    <w:rsid w:val="0000415B"/>
    <w:rsid w:val="0000446E"/>
    <w:rsid w:val="00004A4B"/>
    <w:rsid w:val="00004C31"/>
    <w:rsid w:val="000052F3"/>
    <w:rsid w:val="000057C6"/>
    <w:rsid w:val="00005977"/>
    <w:rsid w:val="0000597E"/>
    <w:rsid w:val="00006535"/>
    <w:rsid w:val="000069FF"/>
    <w:rsid w:val="00006BA3"/>
    <w:rsid w:val="00006BD6"/>
    <w:rsid w:val="00006F1F"/>
    <w:rsid w:val="00007B20"/>
    <w:rsid w:val="00010054"/>
    <w:rsid w:val="00010471"/>
    <w:rsid w:val="00010C49"/>
    <w:rsid w:val="0001173E"/>
    <w:rsid w:val="00012477"/>
    <w:rsid w:val="000128CB"/>
    <w:rsid w:val="000128FC"/>
    <w:rsid w:val="0001299D"/>
    <w:rsid w:val="000129DE"/>
    <w:rsid w:val="00012B1A"/>
    <w:rsid w:val="00012B5F"/>
    <w:rsid w:val="00013274"/>
    <w:rsid w:val="0001461F"/>
    <w:rsid w:val="000149C8"/>
    <w:rsid w:val="00014A5E"/>
    <w:rsid w:val="0001669E"/>
    <w:rsid w:val="0001671A"/>
    <w:rsid w:val="000167A7"/>
    <w:rsid w:val="00017195"/>
    <w:rsid w:val="00017475"/>
    <w:rsid w:val="00017559"/>
    <w:rsid w:val="000200DE"/>
    <w:rsid w:val="0002076D"/>
    <w:rsid w:val="00020DE1"/>
    <w:rsid w:val="00021029"/>
    <w:rsid w:val="000211D8"/>
    <w:rsid w:val="0002165D"/>
    <w:rsid w:val="000217B1"/>
    <w:rsid w:val="00022A59"/>
    <w:rsid w:val="0002362B"/>
    <w:rsid w:val="00023792"/>
    <w:rsid w:val="000237B6"/>
    <w:rsid w:val="00023CB6"/>
    <w:rsid w:val="00024094"/>
    <w:rsid w:val="00024D0A"/>
    <w:rsid w:val="0002546E"/>
    <w:rsid w:val="000256B2"/>
    <w:rsid w:val="000256D6"/>
    <w:rsid w:val="000265AF"/>
    <w:rsid w:val="00026622"/>
    <w:rsid w:val="00026947"/>
    <w:rsid w:val="000269BD"/>
    <w:rsid w:val="00026ED2"/>
    <w:rsid w:val="00027647"/>
    <w:rsid w:val="00027BAB"/>
    <w:rsid w:val="00027C1C"/>
    <w:rsid w:val="00030631"/>
    <w:rsid w:val="00030E77"/>
    <w:rsid w:val="00030E84"/>
    <w:rsid w:val="00030FAD"/>
    <w:rsid w:val="00031141"/>
    <w:rsid w:val="0003186B"/>
    <w:rsid w:val="00031CC6"/>
    <w:rsid w:val="00031DDD"/>
    <w:rsid w:val="00032331"/>
    <w:rsid w:val="000324A4"/>
    <w:rsid w:val="00032582"/>
    <w:rsid w:val="00032888"/>
    <w:rsid w:val="000339FC"/>
    <w:rsid w:val="000341F4"/>
    <w:rsid w:val="000346A3"/>
    <w:rsid w:val="00034801"/>
    <w:rsid w:val="00034CBD"/>
    <w:rsid w:val="00034CE7"/>
    <w:rsid w:val="00034F19"/>
    <w:rsid w:val="00036223"/>
    <w:rsid w:val="000363AA"/>
    <w:rsid w:val="00036928"/>
    <w:rsid w:val="0003692F"/>
    <w:rsid w:val="00036BB2"/>
    <w:rsid w:val="00036BB8"/>
    <w:rsid w:val="00036BE8"/>
    <w:rsid w:val="00036F2F"/>
    <w:rsid w:val="00036F67"/>
    <w:rsid w:val="00037173"/>
    <w:rsid w:val="0003727E"/>
    <w:rsid w:val="00037868"/>
    <w:rsid w:val="00037B9A"/>
    <w:rsid w:val="0004009B"/>
    <w:rsid w:val="00041BCE"/>
    <w:rsid w:val="000426AA"/>
    <w:rsid w:val="00042A4D"/>
    <w:rsid w:val="00042A93"/>
    <w:rsid w:val="00043235"/>
    <w:rsid w:val="000432F0"/>
    <w:rsid w:val="00043B55"/>
    <w:rsid w:val="00043C6B"/>
    <w:rsid w:val="00044336"/>
    <w:rsid w:val="00044364"/>
    <w:rsid w:val="000443B4"/>
    <w:rsid w:val="000444A3"/>
    <w:rsid w:val="00044A49"/>
    <w:rsid w:val="00044B67"/>
    <w:rsid w:val="00045BA2"/>
    <w:rsid w:val="00046099"/>
    <w:rsid w:val="0004642C"/>
    <w:rsid w:val="00046D9C"/>
    <w:rsid w:val="0004717A"/>
    <w:rsid w:val="00047AA1"/>
    <w:rsid w:val="00047DD3"/>
    <w:rsid w:val="00047F40"/>
    <w:rsid w:val="0005021F"/>
    <w:rsid w:val="00050F60"/>
    <w:rsid w:val="00051037"/>
    <w:rsid w:val="00051638"/>
    <w:rsid w:val="000517C4"/>
    <w:rsid w:val="00051B8B"/>
    <w:rsid w:val="00051E2C"/>
    <w:rsid w:val="0005272E"/>
    <w:rsid w:val="00052968"/>
    <w:rsid w:val="00052C0A"/>
    <w:rsid w:val="00052C7B"/>
    <w:rsid w:val="00052E37"/>
    <w:rsid w:val="00053037"/>
    <w:rsid w:val="00053047"/>
    <w:rsid w:val="00053394"/>
    <w:rsid w:val="0005398F"/>
    <w:rsid w:val="00053AFF"/>
    <w:rsid w:val="000548CD"/>
    <w:rsid w:val="00054FBC"/>
    <w:rsid w:val="00056498"/>
    <w:rsid w:val="00056527"/>
    <w:rsid w:val="00057069"/>
    <w:rsid w:val="00057616"/>
    <w:rsid w:val="0005770E"/>
    <w:rsid w:val="0005799E"/>
    <w:rsid w:val="00057FD3"/>
    <w:rsid w:val="00060284"/>
    <w:rsid w:val="000603EC"/>
    <w:rsid w:val="00060A91"/>
    <w:rsid w:val="00061331"/>
    <w:rsid w:val="00061492"/>
    <w:rsid w:val="00061820"/>
    <w:rsid w:val="00061ACE"/>
    <w:rsid w:val="00061F34"/>
    <w:rsid w:val="00061F64"/>
    <w:rsid w:val="00062622"/>
    <w:rsid w:val="0006271F"/>
    <w:rsid w:val="00062DE3"/>
    <w:rsid w:val="0006306B"/>
    <w:rsid w:val="00064279"/>
    <w:rsid w:val="000642A1"/>
    <w:rsid w:val="00064894"/>
    <w:rsid w:val="00064DAE"/>
    <w:rsid w:val="0006520D"/>
    <w:rsid w:val="000652EF"/>
    <w:rsid w:val="00065313"/>
    <w:rsid w:val="00065984"/>
    <w:rsid w:val="00065DE8"/>
    <w:rsid w:val="00065E4A"/>
    <w:rsid w:val="0006625C"/>
    <w:rsid w:val="000664D0"/>
    <w:rsid w:val="00066586"/>
    <w:rsid w:val="00066AA7"/>
    <w:rsid w:val="0006718F"/>
    <w:rsid w:val="0006757E"/>
    <w:rsid w:val="00067670"/>
    <w:rsid w:val="00067725"/>
    <w:rsid w:val="000703A4"/>
    <w:rsid w:val="00070D45"/>
    <w:rsid w:val="00070E5C"/>
    <w:rsid w:val="000712B8"/>
    <w:rsid w:val="00071785"/>
    <w:rsid w:val="000717B7"/>
    <w:rsid w:val="00071820"/>
    <w:rsid w:val="000719F3"/>
    <w:rsid w:val="00071C7A"/>
    <w:rsid w:val="00071E51"/>
    <w:rsid w:val="0007340E"/>
    <w:rsid w:val="00073475"/>
    <w:rsid w:val="00073633"/>
    <w:rsid w:val="0007365A"/>
    <w:rsid w:val="00073DBA"/>
    <w:rsid w:val="00073FBC"/>
    <w:rsid w:val="00074136"/>
    <w:rsid w:val="0007429F"/>
    <w:rsid w:val="00074CEB"/>
    <w:rsid w:val="00074F1B"/>
    <w:rsid w:val="0007641B"/>
    <w:rsid w:val="000764BD"/>
    <w:rsid w:val="00076C52"/>
    <w:rsid w:val="00076CED"/>
    <w:rsid w:val="00077A0B"/>
    <w:rsid w:val="00077CC8"/>
    <w:rsid w:val="000811C3"/>
    <w:rsid w:val="00082052"/>
    <w:rsid w:val="00082089"/>
    <w:rsid w:val="000827A2"/>
    <w:rsid w:val="000829C6"/>
    <w:rsid w:val="00083756"/>
    <w:rsid w:val="0008379A"/>
    <w:rsid w:val="000837CD"/>
    <w:rsid w:val="000842AA"/>
    <w:rsid w:val="00084F9F"/>
    <w:rsid w:val="0008509C"/>
    <w:rsid w:val="000850E2"/>
    <w:rsid w:val="00085A23"/>
    <w:rsid w:val="000865FF"/>
    <w:rsid w:val="00086690"/>
    <w:rsid w:val="00086A45"/>
    <w:rsid w:val="00086B65"/>
    <w:rsid w:val="00086BB1"/>
    <w:rsid w:val="00086E3D"/>
    <w:rsid w:val="00087477"/>
    <w:rsid w:val="00087A8E"/>
    <w:rsid w:val="00087E2F"/>
    <w:rsid w:val="00087FEB"/>
    <w:rsid w:val="000900FF"/>
    <w:rsid w:val="00091596"/>
    <w:rsid w:val="00091982"/>
    <w:rsid w:val="00091D5C"/>
    <w:rsid w:val="00091E17"/>
    <w:rsid w:val="0009230D"/>
    <w:rsid w:val="00092440"/>
    <w:rsid w:val="000927CD"/>
    <w:rsid w:val="0009284D"/>
    <w:rsid w:val="00092E8E"/>
    <w:rsid w:val="00092F68"/>
    <w:rsid w:val="00093160"/>
    <w:rsid w:val="000932E1"/>
    <w:rsid w:val="000934CB"/>
    <w:rsid w:val="000936C5"/>
    <w:rsid w:val="000941E8"/>
    <w:rsid w:val="00094B6A"/>
    <w:rsid w:val="00094BA1"/>
    <w:rsid w:val="00094CFC"/>
    <w:rsid w:val="0009565C"/>
    <w:rsid w:val="000956CC"/>
    <w:rsid w:val="00095ABD"/>
    <w:rsid w:val="00095B80"/>
    <w:rsid w:val="00095DAD"/>
    <w:rsid w:val="000965BF"/>
    <w:rsid w:val="00096C97"/>
    <w:rsid w:val="00096CD5"/>
    <w:rsid w:val="00096E96"/>
    <w:rsid w:val="000972E5"/>
    <w:rsid w:val="00097426"/>
    <w:rsid w:val="0009782E"/>
    <w:rsid w:val="00097C0D"/>
    <w:rsid w:val="00097E26"/>
    <w:rsid w:val="000A0387"/>
    <w:rsid w:val="000A06C4"/>
    <w:rsid w:val="000A0992"/>
    <w:rsid w:val="000A09C8"/>
    <w:rsid w:val="000A0B0D"/>
    <w:rsid w:val="000A2FC6"/>
    <w:rsid w:val="000A30FD"/>
    <w:rsid w:val="000A34FE"/>
    <w:rsid w:val="000A363D"/>
    <w:rsid w:val="000A375E"/>
    <w:rsid w:val="000A3E15"/>
    <w:rsid w:val="000A487E"/>
    <w:rsid w:val="000A49C0"/>
    <w:rsid w:val="000A5450"/>
    <w:rsid w:val="000A557F"/>
    <w:rsid w:val="000A5A58"/>
    <w:rsid w:val="000A5BA5"/>
    <w:rsid w:val="000A63E3"/>
    <w:rsid w:val="000A68CF"/>
    <w:rsid w:val="000A6F79"/>
    <w:rsid w:val="000A711D"/>
    <w:rsid w:val="000A72B6"/>
    <w:rsid w:val="000A7DF6"/>
    <w:rsid w:val="000A7E80"/>
    <w:rsid w:val="000B0575"/>
    <w:rsid w:val="000B065A"/>
    <w:rsid w:val="000B078C"/>
    <w:rsid w:val="000B0DB3"/>
    <w:rsid w:val="000B100D"/>
    <w:rsid w:val="000B1D5C"/>
    <w:rsid w:val="000B2080"/>
    <w:rsid w:val="000B25F1"/>
    <w:rsid w:val="000B27FA"/>
    <w:rsid w:val="000B29C5"/>
    <w:rsid w:val="000B2F5F"/>
    <w:rsid w:val="000B30C0"/>
    <w:rsid w:val="000B373A"/>
    <w:rsid w:val="000B39B0"/>
    <w:rsid w:val="000B3A5E"/>
    <w:rsid w:val="000B402C"/>
    <w:rsid w:val="000B4151"/>
    <w:rsid w:val="000B4715"/>
    <w:rsid w:val="000B590E"/>
    <w:rsid w:val="000B5A43"/>
    <w:rsid w:val="000B5AB2"/>
    <w:rsid w:val="000B5C14"/>
    <w:rsid w:val="000B5D55"/>
    <w:rsid w:val="000B5DA9"/>
    <w:rsid w:val="000B5FBC"/>
    <w:rsid w:val="000B6EA1"/>
    <w:rsid w:val="000B7864"/>
    <w:rsid w:val="000B7DEC"/>
    <w:rsid w:val="000B7FB3"/>
    <w:rsid w:val="000C0266"/>
    <w:rsid w:val="000C04D2"/>
    <w:rsid w:val="000C0A76"/>
    <w:rsid w:val="000C0AEA"/>
    <w:rsid w:val="000C0D61"/>
    <w:rsid w:val="000C0F1F"/>
    <w:rsid w:val="000C100D"/>
    <w:rsid w:val="000C1903"/>
    <w:rsid w:val="000C199D"/>
    <w:rsid w:val="000C1BA4"/>
    <w:rsid w:val="000C1C42"/>
    <w:rsid w:val="000C20EF"/>
    <w:rsid w:val="000C262F"/>
    <w:rsid w:val="000C29BE"/>
    <w:rsid w:val="000C3248"/>
    <w:rsid w:val="000C365B"/>
    <w:rsid w:val="000C4A46"/>
    <w:rsid w:val="000C4EC7"/>
    <w:rsid w:val="000C5B47"/>
    <w:rsid w:val="000C5B74"/>
    <w:rsid w:val="000C5F77"/>
    <w:rsid w:val="000C6E49"/>
    <w:rsid w:val="000C77CC"/>
    <w:rsid w:val="000C7BFA"/>
    <w:rsid w:val="000D05E7"/>
    <w:rsid w:val="000D0CA0"/>
    <w:rsid w:val="000D0DA0"/>
    <w:rsid w:val="000D0E57"/>
    <w:rsid w:val="000D0FB1"/>
    <w:rsid w:val="000D273C"/>
    <w:rsid w:val="000D2782"/>
    <w:rsid w:val="000D2E02"/>
    <w:rsid w:val="000D308F"/>
    <w:rsid w:val="000D354C"/>
    <w:rsid w:val="000D35AF"/>
    <w:rsid w:val="000D3D17"/>
    <w:rsid w:val="000D3D85"/>
    <w:rsid w:val="000D4145"/>
    <w:rsid w:val="000D42D8"/>
    <w:rsid w:val="000D4462"/>
    <w:rsid w:val="000D468B"/>
    <w:rsid w:val="000D4F58"/>
    <w:rsid w:val="000D50C3"/>
    <w:rsid w:val="000D50D3"/>
    <w:rsid w:val="000D50F9"/>
    <w:rsid w:val="000D5194"/>
    <w:rsid w:val="000D56CA"/>
    <w:rsid w:val="000D56E5"/>
    <w:rsid w:val="000D5768"/>
    <w:rsid w:val="000D57E4"/>
    <w:rsid w:val="000D5B54"/>
    <w:rsid w:val="000D5E12"/>
    <w:rsid w:val="000D5E28"/>
    <w:rsid w:val="000D6972"/>
    <w:rsid w:val="000D6BF1"/>
    <w:rsid w:val="000D6DCF"/>
    <w:rsid w:val="000D7585"/>
    <w:rsid w:val="000D759F"/>
    <w:rsid w:val="000D7A19"/>
    <w:rsid w:val="000D7CF8"/>
    <w:rsid w:val="000D7E7C"/>
    <w:rsid w:val="000E0007"/>
    <w:rsid w:val="000E033D"/>
    <w:rsid w:val="000E0B35"/>
    <w:rsid w:val="000E0F4D"/>
    <w:rsid w:val="000E11B2"/>
    <w:rsid w:val="000E13CA"/>
    <w:rsid w:val="000E15B4"/>
    <w:rsid w:val="000E18A5"/>
    <w:rsid w:val="000E1F30"/>
    <w:rsid w:val="000E28EB"/>
    <w:rsid w:val="000E29F6"/>
    <w:rsid w:val="000E2B83"/>
    <w:rsid w:val="000E2E69"/>
    <w:rsid w:val="000E3463"/>
    <w:rsid w:val="000E3B6F"/>
    <w:rsid w:val="000E4138"/>
    <w:rsid w:val="000E4E63"/>
    <w:rsid w:val="000E51F0"/>
    <w:rsid w:val="000E5921"/>
    <w:rsid w:val="000E5C8D"/>
    <w:rsid w:val="000E5F16"/>
    <w:rsid w:val="000E6555"/>
    <w:rsid w:val="000E6E13"/>
    <w:rsid w:val="000E6E27"/>
    <w:rsid w:val="000E7410"/>
    <w:rsid w:val="000E762F"/>
    <w:rsid w:val="000E76F8"/>
    <w:rsid w:val="000E7885"/>
    <w:rsid w:val="000F14A9"/>
    <w:rsid w:val="000F1A8F"/>
    <w:rsid w:val="000F2429"/>
    <w:rsid w:val="000F2740"/>
    <w:rsid w:val="000F2D02"/>
    <w:rsid w:val="000F2D8B"/>
    <w:rsid w:val="000F3455"/>
    <w:rsid w:val="000F43BF"/>
    <w:rsid w:val="000F44EB"/>
    <w:rsid w:val="000F4CBF"/>
    <w:rsid w:val="000F4E33"/>
    <w:rsid w:val="000F532A"/>
    <w:rsid w:val="000F6572"/>
    <w:rsid w:val="000F6DA1"/>
    <w:rsid w:val="000F7359"/>
    <w:rsid w:val="000F73C2"/>
    <w:rsid w:val="000F7829"/>
    <w:rsid w:val="000F7A0B"/>
    <w:rsid w:val="000F7C8D"/>
    <w:rsid w:val="000F7F78"/>
    <w:rsid w:val="00100773"/>
    <w:rsid w:val="001007CC"/>
    <w:rsid w:val="001013F3"/>
    <w:rsid w:val="001017B6"/>
    <w:rsid w:val="00101FBC"/>
    <w:rsid w:val="0010425B"/>
    <w:rsid w:val="00104F6E"/>
    <w:rsid w:val="00105064"/>
    <w:rsid w:val="0010507F"/>
    <w:rsid w:val="00105C7C"/>
    <w:rsid w:val="00106886"/>
    <w:rsid w:val="0010691C"/>
    <w:rsid w:val="0010717F"/>
    <w:rsid w:val="001075E9"/>
    <w:rsid w:val="001076A7"/>
    <w:rsid w:val="0011012A"/>
    <w:rsid w:val="00110B81"/>
    <w:rsid w:val="0011142D"/>
    <w:rsid w:val="0011157F"/>
    <w:rsid w:val="0011292A"/>
    <w:rsid w:val="001140EA"/>
    <w:rsid w:val="0011457A"/>
    <w:rsid w:val="00114E4E"/>
    <w:rsid w:val="00115186"/>
    <w:rsid w:val="00115E83"/>
    <w:rsid w:val="00116177"/>
    <w:rsid w:val="0011620E"/>
    <w:rsid w:val="001164EB"/>
    <w:rsid w:val="00116DD0"/>
    <w:rsid w:val="00116F9C"/>
    <w:rsid w:val="00117192"/>
    <w:rsid w:val="00117574"/>
    <w:rsid w:val="001175B8"/>
    <w:rsid w:val="00117CFF"/>
    <w:rsid w:val="00120271"/>
    <w:rsid w:val="0012046B"/>
    <w:rsid w:val="001207C2"/>
    <w:rsid w:val="00120842"/>
    <w:rsid w:val="001217A0"/>
    <w:rsid w:val="001219EE"/>
    <w:rsid w:val="00121ACE"/>
    <w:rsid w:val="00121D82"/>
    <w:rsid w:val="0012233D"/>
    <w:rsid w:val="00122F3F"/>
    <w:rsid w:val="001230E8"/>
    <w:rsid w:val="0012336D"/>
    <w:rsid w:val="00123693"/>
    <w:rsid w:val="00123C11"/>
    <w:rsid w:val="00124056"/>
    <w:rsid w:val="001242CE"/>
    <w:rsid w:val="00124592"/>
    <w:rsid w:val="00124B03"/>
    <w:rsid w:val="00124D26"/>
    <w:rsid w:val="001255AA"/>
    <w:rsid w:val="001260C0"/>
    <w:rsid w:val="00126140"/>
    <w:rsid w:val="001265B6"/>
    <w:rsid w:val="001265C4"/>
    <w:rsid w:val="001275FE"/>
    <w:rsid w:val="00127790"/>
    <w:rsid w:val="00127DC6"/>
    <w:rsid w:val="001301CC"/>
    <w:rsid w:val="001301DA"/>
    <w:rsid w:val="00130471"/>
    <w:rsid w:val="00130BBD"/>
    <w:rsid w:val="00131371"/>
    <w:rsid w:val="0013138B"/>
    <w:rsid w:val="00131743"/>
    <w:rsid w:val="00131AD6"/>
    <w:rsid w:val="0013210B"/>
    <w:rsid w:val="001324BF"/>
    <w:rsid w:val="001328C7"/>
    <w:rsid w:val="00133093"/>
    <w:rsid w:val="00133526"/>
    <w:rsid w:val="00133738"/>
    <w:rsid w:val="00133B20"/>
    <w:rsid w:val="0013425E"/>
    <w:rsid w:val="001342FD"/>
    <w:rsid w:val="00134454"/>
    <w:rsid w:val="001348AC"/>
    <w:rsid w:val="00134B96"/>
    <w:rsid w:val="001351EA"/>
    <w:rsid w:val="0013529A"/>
    <w:rsid w:val="00135411"/>
    <w:rsid w:val="0013660E"/>
    <w:rsid w:val="00136CAB"/>
    <w:rsid w:val="001370B0"/>
    <w:rsid w:val="001372E5"/>
    <w:rsid w:val="00140410"/>
    <w:rsid w:val="00140612"/>
    <w:rsid w:val="001406BC"/>
    <w:rsid w:val="00140AA7"/>
    <w:rsid w:val="00140DE6"/>
    <w:rsid w:val="00141055"/>
    <w:rsid w:val="0014128A"/>
    <w:rsid w:val="001419F8"/>
    <w:rsid w:val="00141D3F"/>
    <w:rsid w:val="001420A7"/>
    <w:rsid w:val="001423AE"/>
    <w:rsid w:val="00142AA2"/>
    <w:rsid w:val="00142BB1"/>
    <w:rsid w:val="00143527"/>
    <w:rsid w:val="0014399E"/>
    <w:rsid w:val="001444EB"/>
    <w:rsid w:val="001447AF"/>
    <w:rsid w:val="001448EC"/>
    <w:rsid w:val="00144A40"/>
    <w:rsid w:val="00144CC6"/>
    <w:rsid w:val="001454F3"/>
    <w:rsid w:val="001456BF"/>
    <w:rsid w:val="001456DD"/>
    <w:rsid w:val="00145774"/>
    <w:rsid w:val="0014588B"/>
    <w:rsid w:val="00145B61"/>
    <w:rsid w:val="00145C85"/>
    <w:rsid w:val="00147554"/>
    <w:rsid w:val="00147619"/>
    <w:rsid w:val="001476CF"/>
    <w:rsid w:val="0014773E"/>
    <w:rsid w:val="00147A7C"/>
    <w:rsid w:val="00147CC4"/>
    <w:rsid w:val="001503E9"/>
    <w:rsid w:val="00150A38"/>
    <w:rsid w:val="00150BDB"/>
    <w:rsid w:val="00150C07"/>
    <w:rsid w:val="00151594"/>
    <w:rsid w:val="00152892"/>
    <w:rsid w:val="0015325D"/>
    <w:rsid w:val="0015325E"/>
    <w:rsid w:val="0015386F"/>
    <w:rsid w:val="00153A80"/>
    <w:rsid w:val="001541DB"/>
    <w:rsid w:val="0015466E"/>
    <w:rsid w:val="001546BD"/>
    <w:rsid w:val="001547D4"/>
    <w:rsid w:val="00154E8F"/>
    <w:rsid w:val="00155040"/>
    <w:rsid w:val="001559FF"/>
    <w:rsid w:val="00155B6F"/>
    <w:rsid w:val="001561A3"/>
    <w:rsid w:val="001562B8"/>
    <w:rsid w:val="001565DC"/>
    <w:rsid w:val="0015665B"/>
    <w:rsid w:val="00156844"/>
    <w:rsid w:val="00156ABE"/>
    <w:rsid w:val="00156D80"/>
    <w:rsid w:val="001577C2"/>
    <w:rsid w:val="001577F4"/>
    <w:rsid w:val="00157842"/>
    <w:rsid w:val="001579A9"/>
    <w:rsid w:val="001601CF"/>
    <w:rsid w:val="001607F4"/>
    <w:rsid w:val="00160A72"/>
    <w:rsid w:val="00160ED1"/>
    <w:rsid w:val="00161894"/>
    <w:rsid w:val="0016221D"/>
    <w:rsid w:val="001622B6"/>
    <w:rsid w:val="001632D4"/>
    <w:rsid w:val="00163354"/>
    <w:rsid w:val="001633C9"/>
    <w:rsid w:val="00163540"/>
    <w:rsid w:val="001638A8"/>
    <w:rsid w:val="00163CE2"/>
    <w:rsid w:val="00163D1A"/>
    <w:rsid w:val="001645E3"/>
    <w:rsid w:val="001647B4"/>
    <w:rsid w:val="00164C22"/>
    <w:rsid w:val="00166727"/>
    <w:rsid w:val="001668E6"/>
    <w:rsid w:val="00166978"/>
    <w:rsid w:val="001670F6"/>
    <w:rsid w:val="001675EB"/>
    <w:rsid w:val="001677FA"/>
    <w:rsid w:val="00167805"/>
    <w:rsid w:val="00167991"/>
    <w:rsid w:val="00167B2A"/>
    <w:rsid w:val="001702B9"/>
    <w:rsid w:val="00170D36"/>
    <w:rsid w:val="00170DE3"/>
    <w:rsid w:val="00170FC4"/>
    <w:rsid w:val="001715EC"/>
    <w:rsid w:val="001718A9"/>
    <w:rsid w:val="00171B41"/>
    <w:rsid w:val="00171F92"/>
    <w:rsid w:val="00172827"/>
    <w:rsid w:val="00172A3C"/>
    <w:rsid w:val="00172C1F"/>
    <w:rsid w:val="00172C9F"/>
    <w:rsid w:val="001736A8"/>
    <w:rsid w:val="001741EB"/>
    <w:rsid w:val="0017431D"/>
    <w:rsid w:val="00174910"/>
    <w:rsid w:val="00174C9E"/>
    <w:rsid w:val="0017505A"/>
    <w:rsid w:val="00175093"/>
    <w:rsid w:val="00175739"/>
    <w:rsid w:val="00175786"/>
    <w:rsid w:val="00176363"/>
    <w:rsid w:val="0017637D"/>
    <w:rsid w:val="001767ED"/>
    <w:rsid w:val="00176DDC"/>
    <w:rsid w:val="00177F4F"/>
    <w:rsid w:val="001804AF"/>
    <w:rsid w:val="00180633"/>
    <w:rsid w:val="00181259"/>
    <w:rsid w:val="00181760"/>
    <w:rsid w:val="001817E3"/>
    <w:rsid w:val="0018239D"/>
    <w:rsid w:val="0018306C"/>
    <w:rsid w:val="001834FF"/>
    <w:rsid w:val="001835CE"/>
    <w:rsid w:val="00183631"/>
    <w:rsid w:val="0018392E"/>
    <w:rsid w:val="00184A1C"/>
    <w:rsid w:val="00184BCB"/>
    <w:rsid w:val="00185C1A"/>
    <w:rsid w:val="00185FD0"/>
    <w:rsid w:val="00186280"/>
    <w:rsid w:val="00186E06"/>
    <w:rsid w:val="00187100"/>
    <w:rsid w:val="001879C2"/>
    <w:rsid w:val="00187C38"/>
    <w:rsid w:val="00187C6B"/>
    <w:rsid w:val="00190333"/>
    <w:rsid w:val="00190B1F"/>
    <w:rsid w:val="00190B8E"/>
    <w:rsid w:val="00190C5C"/>
    <w:rsid w:val="00191451"/>
    <w:rsid w:val="00191B3E"/>
    <w:rsid w:val="0019267C"/>
    <w:rsid w:val="0019269D"/>
    <w:rsid w:val="0019283F"/>
    <w:rsid w:val="001928BF"/>
    <w:rsid w:val="001928D0"/>
    <w:rsid w:val="00192945"/>
    <w:rsid w:val="00192C9B"/>
    <w:rsid w:val="00192D1E"/>
    <w:rsid w:val="00193029"/>
    <w:rsid w:val="00193033"/>
    <w:rsid w:val="0019350E"/>
    <w:rsid w:val="001936DA"/>
    <w:rsid w:val="00193795"/>
    <w:rsid w:val="00193F08"/>
    <w:rsid w:val="0019471B"/>
    <w:rsid w:val="001948A2"/>
    <w:rsid w:val="00194AE4"/>
    <w:rsid w:val="00194F60"/>
    <w:rsid w:val="0019546E"/>
    <w:rsid w:val="001958E8"/>
    <w:rsid w:val="0019630B"/>
    <w:rsid w:val="00196BA1"/>
    <w:rsid w:val="00196D10"/>
    <w:rsid w:val="00196ED3"/>
    <w:rsid w:val="0019711E"/>
    <w:rsid w:val="00197D34"/>
    <w:rsid w:val="00197FF8"/>
    <w:rsid w:val="001A0433"/>
    <w:rsid w:val="001A095F"/>
    <w:rsid w:val="001A0F96"/>
    <w:rsid w:val="001A1200"/>
    <w:rsid w:val="001A133A"/>
    <w:rsid w:val="001A16E3"/>
    <w:rsid w:val="001A174C"/>
    <w:rsid w:val="001A2261"/>
    <w:rsid w:val="001A2D40"/>
    <w:rsid w:val="001A2E9B"/>
    <w:rsid w:val="001A339E"/>
    <w:rsid w:val="001A3796"/>
    <w:rsid w:val="001A3CC2"/>
    <w:rsid w:val="001A3F56"/>
    <w:rsid w:val="001A4357"/>
    <w:rsid w:val="001A4738"/>
    <w:rsid w:val="001A5CAC"/>
    <w:rsid w:val="001A6378"/>
    <w:rsid w:val="001A6716"/>
    <w:rsid w:val="001A6885"/>
    <w:rsid w:val="001A6A5D"/>
    <w:rsid w:val="001A7005"/>
    <w:rsid w:val="001B0485"/>
    <w:rsid w:val="001B05CE"/>
    <w:rsid w:val="001B0AA8"/>
    <w:rsid w:val="001B0E85"/>
    <w:rsid w:val="001B1A19"/>
    <w:rsid w:val="001B1AA6"/>
    <w:rsid w:val="001B1E7F"/>
    <w:rsid w:val="001B2AD1"/>
    <w:rsid w:val="001B36EC"/>
    <w:rsid w:val="001B3B26"/>
    <w:rsid w:val="001B3EE5"/>
    <w:rsid w:val="001B4128"/>
    <w:rsid w:val="001B5096"/>
    <w:rsid w:val="001B52FB"/>
    <w:rsid w:val="001B5468"/>
    <w:rsid w:val="001B5985"/>
    <w:rsid w:val="001B5A50"/>
    <w:rsid w:val="001B5BF3"/>
    <w:rsid w:val="001B5CF7"/>
    <w:rsid w:val="001B5FF5"/>
    <w:rsid w:val="001B6477"/>
    <w:rsid w:val="001B6EC4"/>
    <w:rsid w:val="001B7019"/>
    <w:rsid w:val="001B708F"/>
    <w:rsid w:val="001B73F8"/>
    <w:rsid w:val="001B755A"/>
    <w:rsid w:val="001B772B"/>
    <w:rsid w:val="001B793A"/>
    <w:rsid w:val="001B7AE3"/>
    <w:rsid w:val="001B7B93"/>
    <w:rsid w:val="001C00E6"/>
    <w:rsid w:val="001C04A1"/>
    <w:rsid w:val="001C10C0"/>
    <w:rsid w:val="001C1569"/>
    <w:rsid w:val="001C157B"/>
    <w:rsid w:val="001C15EA"/>
    <w:rsid w:val="001C1CFF"/>
    <w:rsid w:val="001C2068"/>
    <w:rsid w:val="001C2459"/>
    <w:rsid w:val="001C27D7"/>
    <w:rsid w:val="001C2F5D"/>
    <w:rsid w:val="001C335E"/>
    <w:rsid w:val="001C39A6"/>
    <w:rsid w:val="001C3D57"/>
    <w:rsid w:val="001C435D"/>
    <w:rsid w:val="001C53FC"/>
    <w:rsid w:val="001C56D0"/>
    <w:rsid w:val="001C67B9"/>
    <w:rsid w:val="001C7416"/>
    <w:rsid w:val="001C741B"/>
    <w:rsid w:val="001C7EB6"/>
    <w:rsid w:val="001C7F01"/>
    <w:rsid w:val="001D0F1F"/>
    <w:rsid w:val="001D1146"/>
    <w:rsid w:val="001D161B"/>
    <w:rsid w:val="001D1DB1"/>
    <w:rsid w:val="001D2016"/>
    <w:rsid w:val="001D268A"/>
    <w:rsid w:val="001D29AD"/>
    <w:rsid w:val="001D2A8D"/>
    <w:rsid w:val="001D2B83"/>
    <w:rsid w:val="001D2CD8"/>
    <w:rsid w:val="001D2E58"/>
    <w:rsid w:val="001D305F"/>
    <w:rsid w:val="001D31C0"/>
    <w:rsid w:val="001D31D5"/>
    <w:rsid w:val="001D3700"/>
    <w:rsid w:val="001D37AE"/>
    <w:rsid w:val="001D3B5C"/>
    <w:rsid w:val="001D43E3"/>
    <w:rsid w:val="001D4D31"/>
    <w:rsid w:val="001D4E2E"/>
    <w:rsid w:val="001D5586"/>
    <w:rsid w:val="001D560E"/>
    <w:rsid w:val="001D56A8"/>
    <w:rsid w:val="001D574F"/>
    <w:rsid w:val="001D5CC1"/>
    <w:rsid w:val="001D5CDD"/>
    <w:rsid w:val="001D64B9"/>
    <w:rsid w:val="001D6B3A"/>
    <w:rsid w:val="001D7D52"/>
    <w:rsid w:val="001D7EC6"/>
    <w:rsid w:val="001D7F0C"/>
    <w:rsid w:val="001E0244"/>
    <w:rsid w:val="001E03CE"/>
    <w:rsid w:val="001E0781"/>
    <w:rsid w:val="001E08A5"/>
    <w:rsid w:val="001E1A56"/>
    <w:rsid w:val="001E1D45"/>
    <w:rsid w:val="001E205A"/>
    <w:rsid w:val="001E27BB"/>
    <w:rsid w:val="001E3252"/>
    <w:rsid w:val="001E3C2B"/>
    <w:rsid w:val="001E3F9B"/>
    <w:rsid w:val="001E4D4D"/>
    <w:rsid w:val="001E4F10"/>
    <w:rsid w:val="001E542C"/>
    <w:rsid w:val="001E5501"/>
    <w:rsid w:val="001E5537"/>
    <w:rsid w:val="001E5B61"/>
    <w:rsid w:val="001E5D97"/>
    <w:rsid w:val="001E655F"/>
    <w:rsid w:val="001E6E46"/>
    <w:rsid w:val="001E7014"/>
    <w:rsid w:val="001E70DF"/>
    <w:rsid w:val="001E7698"/>
    <w:rsid w:val="001E7733"/>
    <w:rsid w:val="001F00CA"/>
    <w:rsid w:val="001F0BA9"/>
    <w:rsid w:val="001F1B95"/>
    <w:rsid w:val="001F1E6E"/>
    <w:rsid w:val="001F1EDE"/>
    <w:rsid w:val="001F226A"/>
    <w:rsid w:val="001F2498"/>
    <w:rsid w:val="001F2590"/>
    <w:rsid w:val="001F2DB6"/>
    <w:rsid w:val="001F2E53"/>
    <w:rsid w:val="001F31D4"/>
    <w:rsid w:val="001F3394"/>
    <w:rsid w:val="001F33E1"/>
    <w:rsid w:val="001F3460"/>
    <w:rsid w:val="001F365C"/>
    <w:rsid w:val="001F412E"/>
    <w:rsid w:val="001F42BE"/>
    <w:rsid w:val="001F461F"/>
    <w:rsid w:val="001F5017"/>
    <w:rsid w:val="001F5324"/>
    <w:rsid w:val="001F59E0"/>
    <w:rsid w:val="001F5B1E"/>
    <w:rsid w:val="001F5BC4"/>
    <w:rsid w:val="001F5C1B"/>
    <w:rsid w:val="001F62BC"/>
    <w:rsid w:val="001F6321"/>
    <w:rsid w:val="001F6953"/>
    <w:rsid w:val="001F72E3"/>
    <w:rsid w:val="001F77F2"/>
    <w:rsid w:val="001F794E"/>
    <w:rsid w:val="001F7ACE"/>
    <w:rsid w:val="001F7B62"/>
    <w:rsid w:val="001F7CEB"/>
    <w:rsid w:val="00200BE1"/>
    <w:rsid w:val="00201732"/>
    <w:rsid w:val="0020200A"/>
    <w:rsid w:val="002033C9"/>
    <w:rsid w:val="002039B3"/>
    <w:rsid w:val="0020436E"/>
    <w:rsid w:val="00204A8D"/>
    <w:rsid w:val="0020519D"/>
    <w:rsid w:val="002054D2"/>
    <w:rsid w:val="00205D30"/>
    <w:rsid w:val="0020658D"/>
    <w:rsid w:val="002065AC"/>
    <w:rsid w:val="00206A8B"/>
    <w:rsid w:val="00207265"/>
    <w:rsid w:val="00207B20"/>
    <w:rsid w:val="00207CFF"/>
    <w:rsid w:val="00207DAD"/>
    <w:rsid w:val="00207DD9"/>
    <w:rsid w:val="002101F1"/>
    <w:rsid w:val="00210A16"/>
    <w:rsid w:val="00210BB8"/>
    <w:rsid w:val="0021142B"/>
    <w:rsid w:val="00212A9F"/>
    <w:rsid w:val="00212D1D"/>
    <w:rsid w:val="00212DF8"/>
    <w:rsid w:val="002139CC"/>
    <w:rsid w:val="00213B3C"/>
    <w:rsid w:val="00214253"/>
    <w:rsid w:val="0021468F"/>
    <w:rsid w:val="00214B12"/>
    <w:rsid w:val="00214F0D"/>
    <w:rsid w:val="00214F23"/>
    <w:rsid w:val="002150FF"/>
    <w:rsid w:val="0021527E"/>
    <w:rsid w:val="00215811"/>
    <w:rsid w:val="00215BDF"/>
    <w:rsid w:val="00216555"/>
    <w:rsid w:val="002171BC"/>
    <w:rsid w:val="00217B88"/>
    <w:rsid w:val="002201F8"/>
    <w:rsid w:val="0022032C"/>
    <w:rsid w:val="002203B4"/>
    <w:rsid w:val="002204A7"/>
    <w:rsid w:val="002206CA"/>
    <w:rsid w:val="002207A0"/>
    <w:rsid w:val="00220A34"/>
    <w:rsid w:val="00220DE8"/>
    <w:rsid w:val="002212D5"/>
    <w:rsid w:val="002229D5"/>
    <w:rsid w:val="002238B1"/>
    <w:rsid w:val="00223A70"/>
    <w:rsid w:val="00223FB7"/>
    <w:rsid w:val="0022445B"/>
    <w:rsid w:val="00224961"/>
    <w:rsid w:val="00224AEF"/>
    <w:rsid w:val="002250BC"/>
    <w:rsid w:val="00225664"/>
    <w:rsid w:val="00225809"/>
    <w:rsid w:val="0022584A"/>
    <w:rsid w:val="0022676C"/>
    <w:rsid w:val="00226801"/>
    <w:rsid w:val="00226ADA"/>
    <w:rsid w:val="00226C3C"/>
    <w:rsid w:val="0022747F"/>
    <w:rsid w:val="0022749C"/>
    <w:rsid w:val="002277EE"/>
    <w:rsid w:val="00227EE9"/>
    <w:rsid w:val="0023087C"/>
    <w:rsid w:val="002309D2"/>
    <w:rsid w:val="00231691"/>
    <w:rsid w:val="00231805"/>
    <w:rsid w:val="00231C0F"/>
    <w:rsid w:val="00232182"/>
    <w:rsid w:val="0023262D"/>
    <w:rsid w:val="002326CB"/>
    <w:rsid w:val="00233E14"/>
    <w:rsid w:val="00233FCB"/>
    <w:rsid w:val="0023408F"/>
    <w:rsid w:val="0023427F"/>
    <w:rsid w:val="0023445C"/>
    <w:rsid w:val="0023455F"/>
    <w:rsid w:val="002348E4"/>
    <w:rsid w:val="0023499C"/>
    <w:rsid w:val="0023519E"/>
    <w:rsid w:val="002356DD"/>
    <w:rsid w:val="002362C4"/>
    <w:rsid w:val="00236790"/>
    <w:rsid w:val="00236B34"/>
    <w:rsid w:val="00236C87"/>
    <w:rsid w:val="00236CA7"/>
    <w:rsid w:val="00236E1F"/>
    <w:rsid w:val="002376CB"/>
    <w:rsid w:val="00237B19"/>
    <w:rsid w:val="00240653"/>
    <w:rsid w:val="002409A2"/>
    <w:rsid w:val="002409C9"/>
    <w:rsid w:val="002409D9"/>
    <w:rsid w:val="00240E7E"/>
    <w:rsid w:val="00241251"/>
    <w:rsid w:val="00241B8A"/>
    <w:rsid w:val="00241D88"/>
    <w:rsid w:val="00242135"/>
    <w:rsid w:val="00242E6B"/>
    <w:rsid w:val="00243576"/>
    <w:rsid w:val="00243E2B"/>
    <w:rsid w:val="00244565"/>
    <w:rsid w:val="00244597"/>
    <w:rsid w:val="00244604"/>
    <w:rsid w:val="00244789"/>
    <w:rsid w:val="00244B50"/>
    <w:rsid w:val="002454B1"/>
    <w:rsid w:val="00245730"/>
    <w:rsid w:val="002462F4"/>
    <w:rsid w:val="0024670C"/>
    <w:rsid w:val="002472FC"/>
    <w:rsid w:val="00247422"/>
    <w:rsid w:val="002506DD"/>
    <w:rsid w:val="002508EF"/>
    <w:rsid w:val="00250E67"/>
    <w:rsid w:val="00251A15"/>
    <w:rsid w:val="00251FC0"/>
    <w:rsid w:val="002520F4"/>
    <w:rsid w:val="002522D7"/>
    <w:rsid w:val="002524BA"/>
    <w:rsid w:val="00252677"/>
    <w:rsid w:val="002526DA"/>
    <w:rsid w:val="00252C7B"/>
    <w:rsid w:val="002534B9"/>
    <w:rsid w:val="002534D9"/>
    <w:rsid w:val="002538DE"/>
    <w:rsid w:val="002542F5"/>
    <w:rsid w:val="00254ACF"/>
    <w:rsid w:val="00255063"/>
    <w:rsid w:val="002551DA"/>
    <w:rsid w:val="00255409"/>
    <w:rsid w:val="002554DF"/>
    <w:rsid w:val="00255E01"/>
    <w:rsid w:val="00255E37"/>
    <w:rsid w:val="00257529"/>
    <w:rsid w:val="00257598"/>
    <w:rsid w:val="00260307"/>
    <w:rsid w:val="00260466"/>
    <w:rsid w:val="00260DA1"/>
    <w:rsid w:val="00260F01"/>
    <w:rsid w:val="00260F25"/>
    <w:rsid w:val="002613B0"/>
    <w:rsid w:val="002613D8"/>
    <w:rsid w:val="0026165E"/>
    <w:rsid w:val="0026169F"/>
    <w:rsid w:val="00261904"/>
    <w:rsid w:val="00261A99"/>
    <w:rsid w:val="0026231D"/>
    <w:rsid w:val="00262866"/>
    <w:rsid w:val="00262CC6"/>
    <w:rsid w:val="00263480"/>
    <w:rsid w:val="00263641"/>
    <w:rsid w:val="002637FA"/>
    <w:rsid w:val="00264601"/>
    <w:rsid w:val="002647C6"/>
    <w:rsid w:val="0026529B"/>
    <w:rsid w:val="00265471"/>
    <w:rsid w:val="00265572"/>
    <w:rsid w:val="00265878"/>
    <w:rsid w:val="00267C35"/>
    <w:rsid w:val="00267CAF"/>
    <w:rsid w:val="00270CC8"/>
    <w:rsid w:val="00270E8C"/>
    <w:rsid w:val="00271053"/>
    <w:rsid w:val="002711DA"/>
    <w:rsid w:val="00271356"/>
    <w:rsid w:val="00272298"/>
    <w:rsid w:val="00272B29"/>
    <w:rsid w:val="0027366D"/>
    <w:rsid w:val="002746D6"/>
    <w:rsid w:val="002748B5"/>
    <w:rsid w:val="00274B8A"/>
    <w:rsid w:val="00274C2A"/>
    <w:rsid w:val="00274E2F"/>
    <w:rsid w:val="00275022"/>
    <w:rsid w:val="0027557B"/>
    <w:rsid w:val="00275B16"/>
    <w:rsid w:val="00275B5A"/>
    <w:rsid w:val="0027630F"/>
    <w:rsid w:val="00276BD1"/>
    <w:rsid w:val="00277476"/>
    <w:rsid w:val="0027765A"/>
    <w:rsid w:val="00280596"/>
    <w:rsid w:val="00280975"/>
    <w:rsid w:val="00280A62"/>
    <w:rsid w:val="00280EDC"/>
    <w:rsid w:val="00281B39"/>
    <w:rsid w:val="00281EFB"/>
    <w:rsid w:val="00283BA1"/>
    <w:rsid w:val="00283ED4"/>
    <w:rsid w:val="00283F3D"/>
    <w:rsid w:val="00283F42"/>
    <w:rsid w:val="002846E6"/>
    <w:rsid w:val="0028485F"/>
    <w:rsid w:val="00284ACD"/>
    <w:rsid w:val="002854C8"/>
    <w:rsid w:val="00285906"/>
    <w:rsid w:val="0028591A"/>
    <w:rsid w:val="002860E9"/>
    <w:rsid w:val="00287039"/>
    <w:rsid w:val="00287BFD"/>
    <w:rsid w:val="0029144D"/>
    <w:rsid w:val="002916A8"/>
    <w:rsid w:val="0029171B"/>
    <w:rsid w:val="002920C5"/>
    <w:rsid w:val="0029225C"/>
    <w:rsid w:val="002922C5"/>
    <w:rsid w:val="0029240E"/>
    <w:rsid w:val="00292CCB"/>
    <w:rsid w:val="00293899"/>
    <w:rsid w:val="002938AB"/>
    <w:rsid w:val="002938B3"/>
    <w:rsid w:val="002939CF"/>
    <w:rsid w:val="00293A66"/>
    <w:rsid w:val="0029429F"/>
    <w:rsid w:val="00294302"/>
    <w:rsid w:val="00295564"/>
    <w:rsid w:val="002960BD"/>
    <w:rsid w:val="00296706"/>
    <w:rsid w:val="00296948"/>
    <w:rsid w:val="00297571"/>
    <w:rsid w:val="0029792A"/>
    <w:rsid w:val="002979C3"/>
    <w:rsid w:val="00297AD3"/>
    <w:rsid w:val="00297AE4"/>
    <w:rsid w:val="002A009D"/>
    <w:rsid w:val="002A0F53"/>
    <w:rsid w:val="002A1C05"/>
    <w:rsid w:val="002A2388"/>
    <w:rsid w:val="002A2C2C"/>
    <w:rsid w:val="002A33C5"/>
    <w:rsid w:val="002A3BB0"/>
    <w:rsid w:val="002A43F1"/>
    <w:rsid w:val="002A44C7"/>
    <w:rsid w:val="002A4822"/>
    <w:rsid w:val="002A4885"/>
    <w:rsid w:val="002A4FE5"/>
    <w:rsid w:val="002A5AE8"/>
    <w:rsid w:val="002A63B6"/>
    <w:rsid w:val="002A787C"/>
    <w:rsid w:val="002A7A0E"/>
    <w:rsid w:val="002A7E76"/>
    <w:rsid w:val="002B05DB"/>
    <w:rsid w:val="002B08D3"/>
    <w:rsid w:val="002B0E30"/>
    <w:rsid w:val="002B19BC"/>
    <w:rsid w:val="002B1B55"/>
    <w:rsid w:val="002B22A1"/>
    <w:rsid w:val="002B2309"/>
    <w:rsid w:val="002B244B"/>
    <w:rsid w:val="002B254B"/>
    <w:rsid w:val="002B25C1"/>
    <w:rsid w:val="002B2E68"/>
    <w:rsid w:val="002B35AD"/>
    <w:rsid w:val="002B35D1"/>
    <w:rsid w:val="002B364A"/>
    <w:rsid w:val="002B373B"/>
    <w:rsid w:val="002B3807"/>
    <w:rsid w:val="002B3D56"/>
    <w:rsid w:val="002B4075"/>
    <w:rsid w:val="002B4097"/>
    <w:rsid w:val="002B4160"/>
    <w:rsid w:val="002B4AF1"/>
    <w:rsid w:val="002B5352"/>
    <w:rsid w:val="002B5734"/>
    <w:rsid w:val="002B5A05"/>
    <w:rsid w:val="002B5B94"/>
    <w:rsid w:val="002B6621"/>
    <w:rsid w:val="002B69E6"/>
    <w:rsid w:val="002B76A5"/>
    <w:rsid w:val="002B7CCB"/>
    <w:rsid w:val="002B7E3B"/>
    <w:rsid w:val="002C013A"/>
    <w:rsid w:val="002C0863"/>
    <w:rsid w:val="002C08C0"/>
    <w:rsid w:val="002C12F7"/>
    <w:rsid w:val="002C1395"/>
    <w:rsid w:val="002C1478"/>
    <w:rsid w:val="002C1B14"/>
    <w:rsid w:val="002C1DE6"/>
    <w:rsid w:val="002C1E20"/>
    <w:rsid w:val="002C23E3"/>
    <w:rsid w:val="002C253E"/>
    <w:rsid w:val="002C2711"/>
    <w:rsid w:val="002C294C"/>
    <w:rsid w:val="002C2B04"/>
    <w:rsid w:val="002C40AE"/>
    <w:rsid w:val="002C4145"/>
    <w:rsid w:val="002C4B47"/>
    <w:rsid w:val="002C52D0"/>
    <w:rsid w:val="002C53F5"/>
    <w:rsid w:val="002C5454"/>
    <w:rsid w:val="002C5CF9"/>
    <w:rsid w:val="002C5FDF"/>
    <w:rsid w:val="002C6159"/>
    <w:rsid w:val="002C698E"/>
    <w:rsid w:val="002C6B18"/>
    <w:rsid w:val="002C6BBB"/>
    <w:rsid w:val="002C6D67"/>
    <w:rsid w:val="002C77E3"/>
    <w:rsid w:val="002C7B20"/>
    <w:rsid w:val="002C7B6F"/>
    <w:rsid w:val="002C7D7B"/>
    <w:rsid w:val="002D063C"/>
    <w:rsid w:val="002D0B1E"/>
    <w:rsid w:val="002D0B22"/>
    <w:rsid w:val="002D0F3C"/>
    <w:rsid w:val="002D1112"/>
    <w:rsid w:val="002D1C25"/>
    <w:rsid w:val="002D1CC7"/>
    <w:rsid w:val="002D1D12"/>
    <w:rsid w:val="002D2305"/>
    <w:rsid w:val="002D25DD"/>
    <w:rsid w:val="002D2722"/>
    <w:rsid w:val="002D28CF"/>
    <w:rsid w:val="002D2962"/>
    <w:rsid w:val="002D2F78"/>
    <w:rsid w:val="002D3D0A"/>
    <w:rsid w:val="002D3D92"/>
    <w:rsid w:val="002D3F2D"/>
    <w:rsid w:val="002D3FA4"/>
    <w:rsid w:val="002D4354"/>
    <w:rsid w:val="002D454F"/>
    <w:rsid w:val="002D4846"/>
    <w:rsid w:val="002D4CA7"/>
    <w:rsid w:val="002D4FB1"/>
    <w:rsid w:val="002D5189"/>
    <w:rsid w:val="002D5B11"/>
    <w:rsid w:val="002D6651"/>
    <w:rsid w:val="002D6D82"/>
    <w:rsid w:val="002E0223"/>
    <w:rsid w:val="002E03C2"/>
    <w:rsid w:val="002E077B"/>
    <w:rsid w:val="002E0C38"/>
    <w:rsid w:val="002E0D35"/>
    <w:rsid w:val="002E104E"/>
    <w:rsid w:val="002E1210"/>
    <w:rsid w:val="002E1D2B"/>
    <w:rsid w:val="002E2227"/>
    <w:rsid w:val="002E2671"/>
    <w:rsid w:val="002E2B81"/>
    <w:rsid w:val="002E2C3B"/>
    <w:rsid w:val="002E359C"/>
    <w:rsid w:val="002E3AEE"/>
    <w:rsid w:val="002E4183"/>
    <w:rsid w:val="002E41FD"/>
    <w:rsid w:val="002E4312"/>
    <w:rsid w:val="002E4F0F"/>
    <w:rsid w:val="002E5299"/>
    <w:rsid w:val="002E55BF"/>
    <w:rsid w:val="002E5B8D"/>
    <w:rsid w:val="002E6626"/>
    <w:rsid w:val="002E678F"/>
    <w:rsid w:val="002E6B95"/>
    <w:rsid w:val="002E6BD4"/>
    <w:rsid w:val="002E71C5"/>
    <w:rsid w:val="002E7BDC"/>
    <w:rsid w:val="002E7C9C"/>
    <w:rsid w:val="002E7EF6"/>
    <w:rsid w:val="002F019B"/>
    <w:rsid w:val="002F0941"/>
    <w:rsid w:val="002F0F4B"/>
    <w:rsid w:val="002F0F58"/>
    <w:rsid w:val="002F11BB"/>
    <w:rsid w:val="002F18EF"/>
    <w:rsid w:val="002F2077"/>
    <w:rsid w:val="002F2E17"/>
    <w:rsid w:val="002F37F1"/>
    <w:rsid w:val="002F3919"/>
    <w:rsid w:val="002F4134"/>
    <w:rsid w:val="002F4431"/>
    <w:rsid w:val="002F53A9"/>
    <w:rsid w:val="002F5418"/>
    <w:rsid w:val="002F5607"/>
    <w:rsid w:val="002F5DD2"/>
    <w:rsid w:val="002F64A2"/>
    <w:rsid w:val="002F66C5"/>
    <w:rsid w:val="002F6A02"/>
    <w:rsid w:val="002F6BC8"/>
    <w:rsid w:val="002F716C"/>
    <w:rsid w:val="002F7263"/>
    <w:rsid w:val="002F7DA8"/>
    <w:rsid w:val="002F7EEC"/>
    <w:rsid w:val="00300CAB"/>
    <w:rsid w:val="00301008"/>
    <w:rsid w:val="00301806"/>
    <w:rsid w:val="0030252E"/>
    <w:rsid w:val="003027C2"/>
    <w:rsid w:val="003033EC"/>
    <w:rsid w:val="003035D8"/>
    <w:rsid w:val="00303E15"/>
    <w:rsid w:val="00304197"/>
    <w:rsid w:val="003044B4"/>
    <w:rsid w:val="003045AD"/>
    <w:rsid w:val="00304D26"/>
    <w:rsid w:val="0030522C"/>
    <w:rsid w:val="0030569E"/>
    <w:rsid w:val="0030618B"/>
    <w:rsid w:val="003069E5"/>
    <w:rsid w:val="00306E16"/>
    <w:rsid w:val="00306F80"/>
    <w:rsid w:val="00307D2D"/>
    <w:rsid w:val="00307F2A"/>
    <w:rsid w:val="00310912"/>
    <w:rsid w:val="0031096C"/>
    <w:rsid w:val="00310989"/>
    <w:rsid w:val="00310A57"/>
    <w:rsid w:val="00310DB1"/>
    <w:rsid w:val="00311064"/>
    <w:rsid w:val="00311267"/>
    <w:rsid w:val="003119E7"/>
    <w:rsid w:val="0031209E"/>
    <w:rsid w:val="003121A2"/>
    <w:rsid w:val="003126E1"/>
    <w:rsid w:val="003126E7"/>
    <w:rsid w:val="00313166"/>
    <w:rsid w:val="003132AD"/>
    <w:rsid w:val="003132ED"/>
    <w:rsid w:val="00313321"/>
    <w:rsid w:val="00313B0D"/>
    <w:rsid w:val="00313BA5"/>
    <w:rsid w:val="00313D87"/>
    <w:rsid w:val="00313EDD"/>
    <w:rsid w:val="0031425B"/>
    <w:rsid w:val="003146F1"/>
    <w:rsid w:val="00314D44"/>
    <w:rsid w:val="00314E1D"/>
    <w:rsid w:val="00314EB5"/>
    <w:rsid w:val="0031578B"/>
    <w:rsid w:val="003157BE"/>
    <w:rsid w:val="00315B16"/>
    <w:rsid w:val="00316D40"/>
    <w:rsid w:val="003173FD"/>
    <w:rsid w:val="00317C0F"/>
    <w:rsid w:val="003202A3"/>
    <w:rsid w:val="003202F2"/>
    <w:rsid w:val="00320966"/>
    <w:rsid w:val="00320E4B"/>
    <w:rsid w:val="00321080"/>
    <w:rsid w:val="003214D5"/>
    <w:rsid w:val="0032161A"/>
    <w:rsid w:val="0032164A"/>
    <w:rsid w:val="00321D4D"/>
    <w:rsid w:val="00321FB9"/>
    <w:rsid w:val="00322685"/>
    <w:rsid w:val="003226F9"/>
    <w:rsid w:val="0032321F"/>
    <w:rsid w:val="003232CB"/>
    <w:rsid w:val="00323536"/>
    <w:rsid w:val="0032377A"/>
    <w:rsid w:val="00323B59"/>
    <w:rsid w:val="00323DFC"/>
    <w:rsid w:val="003245E2"/>
    <w:rsid w:val="003247D4"/>
    <w:rsid w:val="003247D8"/>
    <w:rsid w:val="00324879"/>
    <w:rsid w:val="00324AAC"/>
    <w:rsid w:val="00324B99"/>
    <w:rsid w:val="00324D85"/>
    <w:rsid w:val="003254D5"/>
    <w:rsid w:val="00325F21"/>
    <w:rsid w:val="003260A0"/>
    <w:rsid w:val="0032693C"/>
    <w:rsid w:val="00326980"/>
    <w:rsid w:val="00326D50"/>
    <w:rsid w:val="0032716D"/>
    <w:rsid w:val="00327170"/>
    <w:rsid w:val="003274B6"/>
    <w:rsid w:val="00327511"/>
    <w:rsid w:val="00327A83"/>
    <w:rsid w:val="00327D56"/>
    <w:rsid w:val="00330290"/>
    <w:rsid w:val="00330B38"/>
    <w:rsid w:val="003312D7"/>
    <w:rsid w:val="00331917"/>
    <w:rsid w:val="00331DE0"/>
    <w:rsid w:val="0033227B"/>
    <w:rsid w:val="003327F7"/>
    <w:rsid w:val="00332CA0"/>
    <w:rsid w:val="0033302A"/>
    <w:rsid w:val="003330D1"/>
    <w:rsid w:val="0033329A"/>
    <w:rsid w:val="0033358B"/>
    <w:rsid w:val="00333C81"/>
    <w:rsid w:val="003344ED"/>
    <w:rsid w:val="00334663"/>
    <w:rsid w:val="003349ED"/>
    <w:rsid w:val="00334FE8"/>
    <w:rsid w:val="00335A34"/>
    <w:rsid w:val="00336761"/>
    <w:rsid w:val="00336B21"/>
    <w:rsid w:val="00337887"/>
    <w:rsid w:val="00337BF5"/>
    <w:rsid w:val="00340240"/>
    <w:rsid w:val="003405D0"/>
    <w:rsid w:val="00340DE5"/>
    <w:rsid w:val="0034116B"/>
    <w:rsid w:val="003417A5"/>
    <w:rsid w:val="00341972"/>
    <w:rsid w:val="00341AD2"/>
    <w:rsid w:val="003438CA"/>
    <w:rsid w:val="0034390F"/>
    <w:rsid w:val="00344515"/>
    <w:rsid w:val="00344E7A"/>
    <w:rsid w:val="00344F79"/>
    <w:rsid w:val="003452C0"/>
    <w:rsid w:val="00345708"/>
    <w:rsid w:val="00345B52"/>
    <w:rsid w:val="003466BF"/>
    <w:rsid w:val="003466F9"/>
    <w:rsid w:val="00346F5E"/>
    <w:rsid w:val="003476A4"/>
    <w:rsid w:val="00347CB2"/>
    <w:rsid w:val="00350335"/>
    <w:rsid w:val="0035152B"/>
    <w:rsid w:val="00351E46"/>
    <w:rsid w:val="003522BE"/>
    <w:rsid w:val="003525A1"/>
    <w:rsid w:val="0035293F"/>
    <w:rsid w:val="00353142"/>
    <w:rsid w:val="0035388E"/>
    <w:rsid w:val="00353A96"/>
    <w:rsid w:val="00354A5B"/>
    <w:rsid w:val="00354FEB"/>
    <w:rsid w:val="003553A4"/>
    <w:rsid w:val="00355B68"/>
    <w:rsid w:val="003561F4"/>
    <w:rsid w:val="003562ED"/>
    <w:rsid w:val="00356474"/>
    <w:rsid w:val="00356594"/>
    <w:rsid w:val="00356A84"/>
    <w:rsid w:val="00356CD7"/>
    <w:rsid w:val="00357001"/>
    <w:rsid w:val="00357695"/>
    <w:rsid w:val="00357A77"/>
    <w:rsid w:val="00357C80"/>
    <w:rsid w:val="0036101F"/>
    <w:rsid w:val="00361918"/>
    <w:rsid w:val="00361C20"/>
    <w:rsid w:val="00361ED1"/>
    <w:rsid w:val="00361F7A"/>
    <w:rsid w:val="00362615"/>
    <w:rsid w:val="00362678"/>
    <w:rsid w:val="00362D2C"/>
    <w:rsid w:val="00362ECB"/>
    <w:rsid w:val="00363B1E"/>
    <w:rsid w:val="00363F3B"/>
    <w:rsid w:val="003642EC"/>
    <w:rsid w:val="00364838"/>
    <w:rsid w:val="003649BB"/>
    <w:rsid w:val="00364B77"/>
    <w:rsid w:val="00364E2A"/>
    <w:rsid w:val="00364E7A"/>
    <w:rsid w:val="0036568D"/>
    <w:rsid w:val="0036597D"/>
    <w:rsid w:val="00365CBC"/>
    <w:rsid w:val="0036616D"/>
    <w:rsid w:val="00366CD7"/>
    <w:rsid w:val="00366E07"/>
    <w:rsid w:val="00367598"/>
    <w:rsid w:val="003676E3"/>
    <w:rsid w:val="00367BFE"/>
    <w:rsid w:val="00367CEB"/>
    <w:rsid w:val="003704AC"/>
    <w:rsid w:val="003710A7"/>
    <w:rsid w:val="0037120E"/>
    <w:rsid w:val="003713A2"/>
    <w:rsid w:val="0037176F"/>
    <w:rsid w:val="003717CE"/>
    <w:rsid w:val="00372388"/>
    <w:rsid w:val="00372D2E"/>
    <w:rsid w:val="00373B8A"/>
    <w:rsid w:val="003742D1"/>
    <w:rsid w:val="0037510D"/>
    <w:rsid w:val="0037527A"/>
    <w:rsid w:val="00375594"/>
    <w:rsid w:val="003759AD"/>
    <w:rsid w:val="00375B32"/>
    <w:rsid w:val="003770D0"/>
    <w:rsid w:val="003771F7"/>
    <w:rsid w:val="003773D8"/>
    <w:rsid w:val="00377514"/>
    <w:rsid w:val="00377C12"/>
    <w:rsid w:val="00380FAC"/>
    <w:rsid w:val="0038138B"/>
    <w:rsid w:val="003818BC"/>
    <w:rsid w:val="0038193C"/>
    <w:rsid w:val="00381FB5"/>
    <w:rsid w:val="0038259B"/>
    <w:rsid w:val="0038282F"/>
    <w:rsid w:val="00383128"/>
    <w:rsid w:val="00383F1B"/>
    <w:rsid w:val="003841EE"/>
    <w:rsid w:val="00384609"/>
    <w:rsid w:val="0038484B"/>
    <w:rsid w:val="00384B7D"/>
    <w:rsid w:val="0038572C"/>
    <w:rsid w:val="00385AF7"/>
    <w:rsid w:val="00385D4E"/>
    <w:rsid w:val="00385E8F"/>
    <w:rsid w:val="0038637D"/>
    <w:rsid w:val="00386561"/>
    <w:rsid w:val="00386A68"/>
    <w:rsid w:val="00386DA3"/>
    <w:rsid w:val="00387109"/>
    <w:rsid w:val="0038723F"/>
    <w:rsid w:val="00387FBD"/>
    <w:rsid w:val="00390B4D"/>
    <w:rsid w:val="00390C17"/>
    <w:rsid w:val="00390C1F"/>
    <w:rsid w:val="00390C2A"/>
    <w:rsid w:val="00390F56"/>
    <w:rsid w:val="00391596"/>
    <w:rsid w:val="003915A6"/>
    <w:rsid w:val="00392544"/>
    <w:rsid w:val="00392773"/>
    <w:rsid w:val="003928DD"/>
    <w:rsid w:val="003932BB"/>
    <w:rsid w:val="0039345A"/>
    <w:rsid w:val="00393B85"/>
    <w:rsid w:val="00393CA4"/>
    <w:rsid w:val="003942A2"/>
    <w:rsid w:val="00394BC5"/>
    <w:rsid w:val="00394C25"/>
    <w:rsid w:val="00394EB2"/>
    <w:rsid w:val="003950CB"/>
    <w:rsid w:val="003959FB"/>
    <w:rsid w:val="00396302"/>
    <w:rsid w:val="0039692C"/>
    <w:rsid w:val="00396CF0"/>
    <w:rsid w:val="00397372"/>
    <w:rsid w:val="00397BC0"/>
    <w:rsid w:val="003A0E2C"/>
    <w:rsid w:val="003A0FA2"/>
    <w:rsid w:val="003A1580"/>
    <w:rsid w:val="003A1B72"/>
    <w:rsid w:val="003A26B2"/>
    <w:rsid w:val="003A3AD8"/>
    <w:rsid w:val="003A3BC1"/>
    <w:rsid w:val="003A3C7A"/>
    <w:rsid w:val="003A4F03"/>
    <w:rsid w:val="003A4F6A"/>
    <w:rsid w:val="003A57BF"/>
    <w:rsid w:val="003A5E3E"/>
    <w:rsid w:val="003A5EA5"/>
    <w:rsid w:val="003A5FA1"/>
    <w:rsid w:val="003A642C"/>
    <w:rsid w:val="003A66EB"/>
    <w:rsid w:val="003A6977"/>
    <w:rsid w:val="003A71A1"/>
    <w:rsid w:val="003A7605"/>
    <w:rsid w:val="003A7AD3"/>
    <w:rsid w:val="003A7D40"/>
    <w:rsid w:val="003B004B"/>
    <w:rsid w:val="003B022E"/>
    <w:rsid w:val="003B02DA"/>
    <w:rsid w:val="003B0621"/>
    <w:rsid w:val="003B076A"/>
    <w:rsid w:val="003B0810"/>
    <w:rsid w:val="003B0BAD"/>
    <w:rsid w:val="003B0C71"/>
    <w:rsid w:val="003B1EA6"/>
    <w:rsid w:val="003B20B4"/>
    <w:rsid w:val="003B265F"/>
    <w:rsid w:val="003B26FD"/>
    <w:rsid w:val="003B3597"/>
    <w:rsid w:val="003B3610"/>
    <w:rsid w:val="003B384C"/>
    <w:rsid w:val="003B4DBE"/>
    <w:rsid w:val="003B4E97"/>
    <w:rsid w:val="003B5062"/>
    <w:rsid w:val="003B532A"/>
    <w:rsid w:val="003B585E"/>
    <w:rsid w:val="003B5B20"/>
    <w:rsid w:val="003B5F0A"/>
    <w:rsid w:val="003B6065"/>
    <w:rsid w:val="003B7042"/>
    <w:rsid w:val="003B70D3"/>
    <w:rsid w:val="003B7EA6"/>
    <w:rsid w:val="003C022A"/>
    <w:rsid w:val="003C0B24"/>
    <w:rsid w:val="003C0D67"/>
    <w:rsid w:val="003C0FD6"/>
    <w:rsid w:val="003C154F"/>
    <w:rsid w:val="003C1599"/>
    <w:rsid w:val="003C1AE5"/>
    <w:rsid w:val="003C24AE"/>
    <w:rsid w:val="003C2937"/>
    <w:rsid w:val="003C2EFF"/>
    <w:rsid w:val="003C3091"/>
    <w:rsid w:val="003C361C"/>
    <w:rsid w:val="003C3784"/>
    <w:rsid w:val="003C3C71"/>
    <w:rsid w:val="003C4278"/>
    <w:rsid w:val="003C42BB"/>
    <w:rsid w:val="003C45ED"/>
    <w:rsid w:val="003C4D96"/>
    <w:rsid w:val="003C5026"/>
    <w:rsid w:val="003C5A71"/>
    <w:rsid w:val="003C5BF5"/>
    <w:rsid w:val="003C6421"/>
    <w:rsid w:val="003C6FDA"/>
    <w:rsid w:val="003C72E8"/>
    <w:rsid w:val="003C7317"/>
    <w:rsid w:val="003C7E37"/>
    <w:rsid w:val="003D0A6E"/>
    <w:rsid w:val="003D1757"/>
    <w:rsid w:val="003D1DA1"/>
    <w:rsid w:val="003D1DF6"/>
    <w:rsid w:val="003D2030"/>
    <w:rsid w:val="003D22BC"/>
    <w:rsid w:val="003D255A"/>
    <w:rsid w:val="003D296C"/>
    <w:rsid w:val="003D2A10"/>
    <w:rsid w:val="003D3479"/>
    <w:rsid w:val="003D3796"/>
    <w:rsid w:val="003D3945"/>
    <w:rsid w:val="003D395E"/>
    <w:rsid w:val="003D4026"/>
    <w:rsid w:val="003D41AF"/>
    <w:rsid w:val="003D4463"/>
    <w:rsid w:val="003D44A9"/>
    <w:rsid w:val="003D4663"/>
    <w:rsid w:val="003D4FCF"/>
    <w:rsid w:val="003D531F"/>
    <w:rsid w:val="003D53F0"/>
    <w:rsid w:val="003D5D1F"/>
    <w:rsid w:val="003D5DFD"/>
    <w:rsid w:val="003D695F"/>
    <w:rsid w:val="003D705B"/>
    <w:rsid w:val="003D7A9D"/>
    <w:rsid w:val="003D7C5C"/>
    <w:rsid w:val="003D7D54"/>
    <w:rsid w:val="003D7E77"/>
    <w:rsid w:val="003D7ED1"/>
    <w:rsid w:val="003E0332"/>
    <w:rsid w:val="003E07C8"/>
    <w:rsid w:val="003E088F"/>
    <w:rsid w:val="003E0951"/>
    <w:rsid w:val="003E1316"/>
    <w:rsid w:val="003E144C"/>
    <w:rsid w:val="003E206A"/>
    <w:rsid w:val="003E22D5"/>
    <w:rsid w:val="003E2906"/>
    <w:rsid w:val="003E359F"/>
    <w:rsid w:val="003E43A4"/>
    <w:rsid w:val="003E4BEF"/>
    <w:rsid w:val="003E4F32"/>
    <w:rsid w:val="003E52C9"/>
    <w:rsid w:val="003E5621"/>
    <w:rsid w:val="003E5736"/>
    <w:rsid w:val="003E5C07"/>
    <w:rsid w:val="003E5D2B"/>
    <w:rsid w:val="003E5EAE"/>
    <w:rsid w:val="003E5F01"/>
    <w:rsid w:val="003E66EB"/>
    <w:rsid w:val="003E6B54"/>
    <w:rsid w:val="003E6DD2"/>
    <w:rsid w:val="003E765B"/>
    <w:rsid w:val="003E76DC"/>
    <w:rsid w:val="003E7AE9"/>
    <w:rsid w:val="003F01C2"/>
    <w:rsid w:val="003F0577"/>
    <w:rsid w:val="003F05B8"/>
    <w:rsid w:val="003F071A"/>
    <w:rsid w:val="003F09F5"/>
    <w:rsid w:val="003F15EF"/>
    <w:rsid w:val="003F1A4C"/>
    <w:rsid w:val="003F1AD1"/>
    <w:rsid w:val="003F1CBD"/>
    <w:rsid w:val="003F1E94"/>
    <w:rsid w:val="003F227E"/>
    <w:rsid w:val="003F2484"/>
    <w:rsid w:val="003F2857"/>
    <w:rsid w:val="003F3C5F"/>
    <w:rsid w:val="003F415A"/>
    <w:rsid w:val="003F43C3"/>
    <w:rsid w:val="003F4586"/>
    <w:rsid w:val="003F4642"/>
    <w:rsid w:val="003F4AAD"/>
    <w:rsid w:val="003F4EAE"/>
    <w:rsid w:val="003F58FF"/>
    <w:rsid w:val="003F67E1"/>
    <w:rsid w:val="003F78D2"/>
    <w:rsid w:val="003F7AC7"/>
    <w:rsid w:val="00400130"/>
    <w:rsid w:val="00400295"/>
    <w:rsid w:val="0040059A"/>
    <w:rsid w:val="004006BD"/>
    <w:rsid w:val="0040076B"/>
    <w:rsid w:val="0040153D"/>
    <w:rsid w:val="00401BF8"/>
    <w:rsid w:val="004021D0"/>
    <w:rsid w:val="00402433"/>
    <w:rsid w:val="00402D62"/>
    <w:rsid w:val="00403762"/>
    <w:rsid w:val="00403779"/>
    <w:rsid w:val="004038BE"/>
    <w:rsid w:val="00403B6D"/>
    <w:rsid w:val="004049E5"/>
    <w:rsid w:val="00405690"/>
    <w:rsid w:val="00405B37"/>
    <w:rsid w:val="00405FE2"/>
    <w:rsid w:val="004060F0"/>
    <w:rsid w:val="00406F4C"/>
    <w:rsid w:val="004070BE"/>
    <w:rsid w:val="004070F3"/>
    <w:rsid w:val="004071FF"/>
    <w:rsid w:val="00407944"/>
    <w:rsid w:val="00410009"/>
    <w:rsid w:val="00410774"/>
    <w:rsid w:val="004112B1"/>
    <w:rsid w:val="00411515"/>
    <w:rsid w:val="00411A8A"/>
    <w:rsid w:val="004120B7"/>
    <w:rsid w:val="00413052"/>
    <w:rsid w:val="0041333F"/>
    <w:rsid w:val="0041413D"/>
    <w:rsid w:val="004154B2"/>
    <w:rsid w:val="004161A7"/>
    <w:rsid w:val="00416435"/>
    <w:rsid w:val="0041669A"/>
    <w:rsid w:val="00416E46"/>
    <w:rsid w:val="00417B1B"/>
    <w:rsid w:val="00417E4E"/>
    <w:rsid w:val="00417F39"/>
    <w:rsid w:val="00420220"/>
    <w:rsid w:val="004208CA"/>
    <w:rsid w:val="00420DE1"/>
    <w:rsid w:val="004212B6"/>
    <w:rsid w:val="00421748"/>
    <w:rsid w:val="0042193B"/>
    <w:rsid w:val="00421A32"/>
    <w:rsid w:val="004221B8"/>
    <w:rsid w:val="00422BAD"/>
    <w:rsid w:val="00422E8A"/>
    <w:rsid w:val="00422E9B"/>
    <w:rsid w:val="00423087"/>
    <w:rsid w:val="00423919"/>
    <w:rsid w:val="00423A64"/>
    <w:rsid w:val="00423FC5"/>
    <w:rsid w:val="00424231"/>
    <w:rsid w:val="0042477A"/>
    <w:rsid w:val="00424ADF"/>
    <w:rsid w:val="00424F83"/>
    <w:rsid w:val="00424FBD"/>
    <w:rsid w:val="00425F6A"/>
    <w:rsid w:val="004260A1"/>
    <w:rsid w:val="004261BD"/>
    <w:rsid w:val="00426C22"/>
    <w:rsid w:val="004275E8"/>
    <w:rsid w:val="00427B71"/>
    <w:rsid w:val="00427E8F"/>
    <w:rsid w:val="00430731"/>
    <w:rsid w:val="004308FF"/>
    <w:rsid w:val="00431745"/>
    <w:rsid w:val="00431EE4"/>
    <w:rsid w:val="00431F0E"/>
    <w:rsid w:val="0043225A"/>
    <w:rsid w:val="0043226E"/>
    <w:rsid w:val="004323BE"/>
    <w:rsid w:val="00432521"/>
    <w:rsid w:val="0043278A"/>
    <w:rsid w:val="00433658"/>
    <w:rsid w:val="00433BD0"/>
    <w:rsid w:val="00433E2A"/>
    <w:rsid w:val="00434197"/>
    <w:rsid w:val="00434680"/>
    <w:rsid w:val="004348C2"/>
    <w:rsid w:val="00434DC0"/>
    <w:rsid w:val="004354A3"/>
    <w:rsid w:val="0043550D"/>
    <w:rsid w:val="00435BAE"/>
    <w:rsid w:val="004360ED"/>
    <w:rsid w:val="00436932"/>
    <w:rsid w:val="00436A5B"/>
    <w:rsid w:val="00436ECB"/>
    <w:rsid w:val="00437512"/>
    <w:rsid w:val="0044028A"/>
    <w:rsid w:val="00440456"/>
    <w:rsid w:val="00441147"/>
    <w:rsid w:val="004416D4"/>
    <w:rsid w:val="0044186A"/>
    <w:rsid w:val="004422D1"/>
    <w:rsid w:val="00442C60"/>
    <w:rsid w:val="00442DF0"/>
    <w:rsid w:val="00442FAB"/>
    <w:rsid w:val="00443704"/>
    <w:rsid w:val="00443806"/>
    <w:rsid w:val="00444127"/>
    <w:rsid w:val="00444CB3"/>
    <w:rsid w:val="00445254"/>
    <w:rsid w:val="00445E82"/>
    <w:rsid w:val="0044649F"/>
    <w:rsid w:val="00446A8B"/>
    <w:rsid w:val="00446B70"/>
    <w:rsid w:val="00446D32"/>
    <w:rsid w:val="00446FAF"/>
    <w:rsid w:val="00447271"/>
    <w:rsid w:val="0045033C"/>
    <w:rsid w:val="0045057E"/>
    <w:rsid w:val="004507E2"/>
    <w:rsid w:val="00450A84"/>
    <w:rsid w:val="00450AAA"/>
    <w:rsid w:val="00450BA5"/>
    <w:rsid w:val="00450C7F"/>
    <w:rsid w:val="004512CE"/>
    <w:rsid w:val="00451AF0"/>
    <w:rsid w:val="004525DB"/>
    <w:rsid w:val="00452764"/>
    <w:rsid w:val="00452E1D"/>
    <w:rsid w:val="004530C1"/>
    <w:rsid w:val="004536AB"/>
    <w:rsid w:val="00453E57"/>
    <w:rsid w:val="00455E0B"/>
    <w:rsid w:val="00455ED3"/>
    <w:rsid w:val="004560B4"/>
    <w:rsid w:val="004564EB"/>
    <w:rsid w:val="004565F0"/>
    <w:rsid w:val="00456C90"/>
    <w:rsid w:val="004574EC"/>
    <w:rsid w:val="004577E3"/>
    <w:rsid w:val="00457D22"/>
    <w:rsid w:val="00460627"/>
    <w:rsid w:val="004608AA"/>
    <w:rsid w:val="00460ADE"/>
    <w:rsid w:val="00460B77"/>
    <w:rsid w:val="0046129B"/>
    <w:rsid w:val="00461395"/>
    <w:rsid w:val="004614B7"/>
    <w:rsid w:val="00461EBF"/>
    <w:rsid w:val="00462526"/>
    <w:rsid w:val="00462677"/>
    <w:rsid w:val="00463532"/>
    <w:rsid w:val="00464497"/>
    <w:rsid w:val="00464A91"/>
    <w:rsid w:val="00465295"/>
    <w:rsid w:val="0046566A"/>
    <w:rsid w:val="00466B95"/>
    <w:rsid w:val="00466E9B"/>
    <w:rsid w:val="004671A0"/>
    <w:rsid w:val="004703E0"/>
    <w:rsid w:val="004703E5"/>
    <w:rsid w:val="00470BF9"/>
    <w:rsid w:val="00470E9F"/>
    <w:rsid w:val="00471730"/>
    <w:rsid w:val="0047191B"/>
    <w:rsid w:val="00471E46"/>
    <w:rsid w:val="00472605"/>
    <w:rsid w:val="00472A58"/>
    <w:rsid w:val="00472BD3"/>
    <w:rsid w:val="00472C13"/>
    <w:rsid w:val="00473279"/>
    <w:rsid w:val="00473B46"/>
    <w:rsid w:val="00474768"/>
    <w:rsid w:val="00474833"/>
    <w:rsid w:val="004748FD"/>
    <w:rsid w:val="00474DC3"/>
    <w:rsid w:val="0047536B"/>
    <w:rsid w:val="00475611"/>
    <w:rsid w:val="0047577B"/>
    <w:rsid w:val="00475820"/>
    <w:rsid w:val="0047587C"/>
    <w:rsid w:val="0047599D"/>
    <w:rsid w:val="004760EC"/>
    <w:rsid w:val="00476220"/>
    <w:rsid w:val="004763A3"/>
    <w:rsid w:val="004763AC"/>
    <w:rsid w:val="0047667D"/>
    <w:rsid w:val="00476A89"/>
    <w:rsid w:val="004773AB"/>
    <w:rsid w:val="00477537"/>
    <w:rsid w:val="0047779B"/>
    <w:rsid w:val="00477BDE"/>
    <w:rsid w:val="00480340"/>
    <w:rsid w:val="00480AC2"/>
    <w:rsid w:val="00480EEB"/>
    <w:rsid w:val="004817EF"/>
    <w:rsid w:val="0048196F"/>
    <w:rsid w:val="0048277F"/>
    <w:rsid w:val="00482804"/>
    <w:rsid w:val="00482AE1"/>
    <w:rsid w:val="00482DC8"/>
    <w:rsid w:val="00483103"/>
    <w:rsid w:val="004831A0"/>
    <w:rsid w:val="00484981"/>
    <w:rsid w:val="00484AFC"/>
    <w:rsid w:val="004855CA"/>
    <w:rsid w:val="00485F61"/>
    <w:rsid w:val="00486C47"/>
    <w:rsid w:val="00487108"/>
    <w:rsid w:val="0048742F"/>
    <w:rsid w:val="004904FB"/>
    <w:rsid w:val="00490540"/>
    <w:rsid w:val="004905F2"/>
    <w:rsid w:val="0049061A"/>
    <w:rsid w:val="004908A7"/>
    <w:rsid w:val="00490B7E"/>
    <w:rsid w:val="00490C26"/>
    <w:rsid w:val="00490ED6"/>
    <w:rsid w:val="00491155"/>
    <w:rsid w:val="00491841"/>
    <w:rsid w:val="00491A1A"/>
    <w:rsid w:val="00491A1C"/>
    <w:rsid w:val="00491D2D"/>
    <w:rsid w:val="00491E93"/>
    <w:rsid w:val="0049237C"/>
    <w:rsid w:val="00492A45"/>
    <w:rsid w:val="00492BAC"/>
    <w:rsid w:val="00492CF1"/>
    <w:rsid w:val="00493233"/>
    <w:rsid w:val="0049372D"/>
    <w:rsid w:val="00493740"/>
    <w:rsid w:val="00493B40"/>
    <w:rsid w:val="004944D0"/>
    <w:rsid w:val="00494899"/>
    <w:rsid w:val="00494C2B"/>
    <w:rsid w:val="00494C58"/>
    <w:rsid w:val="004958D0"/>
    <w:rsid w:val="00495B60"/>
    <w:rsid w:val="00496690"/>
    <w:rsid w:val="00496810"/>
    <w:rsid w:val="00496CC9"/>
    <w:rsid w:val="00496DBA"/>
    <w:rsid w:val="00497168"/>
    <w:rsid w:val="0049740A"/>
    <w:rsid w:val="004A036A"/>
    <w:rsid w:val="004A073C"/>
    <w:rsid w:val="004A097D"/>
    <w:rsid w:val="004A0A06"/>
    <w:rsid w:val="004A1620"/>
    <w:rsid w:val="004A1D73"/>
    <w:rsid w:val="004A1F11"/>
    <w:rsid w:val="004A27DB"/>
    <w:rsid w:val="004A3F19"/>
    <w:rsid w:val="004A4053"/>
    <w:rsid w:val="004A460F"/>
    <w:rsid w:val="004A4D90"/>
    <w:rsid w:val="004A4DF5"/>
    <w:rsid w:val="004A5859"/>
    <w:rsid w:val="004A5ADD"/>
    <w:rsid w:val="004A5CA2"/>
    <w:rsid w:val="004A5D66"/>
    <w:rsid w:val="004A6105"/>
    <w:rsid w:val="004A6178"/>
    <w:rsid w:val="004A620F"/>
    <w:rsid w:val="004A6B02"/>
    <w:rsid w:val="004A7BED"/>
    <w:rsid w:val="004B0539"/>
    <w:rsid w:val="004B0FB1"/>
    <w:rsid w:val="004B1195"/>
    <w:rsid w:val="004B17D0"/>
    <w:rsid w:val="004B1AB5"/>
    <w:rsid w:val="004B1D05"/>
    <w:rsid w:val="004B1F21"/>
    <w:rsid w:val="004B3A0F"/>
    <w:rsid w:val="004B443C"/>
    <w:rsid w:val="004B4BEC"/>
    <w:rsid w:val="004B4F5F"/>
    <w:rsid w:val="004B4F60"/>
    <w:rsid w:val="004B517B"/>
    <w:rsid w:val="004B5625"/>
    <w:rsid w:val="004B5A5A"/>
    <w:rsid w:val="004B5A6C"/>
    <w:rsid w:val="004B6E3A"/>
    <w:rsid w:val="004B757F"/>
    <w:rsid w:val="004B76F5"/>
    <w:rsid w:val="004B78DF"/>
    <w:rsid w:val="004B7C86"/>
    <w:rsid w:val="004C02E4"/>
    <w:rsid w:val="004C05AC"/>
    <w:rsid w:val="004C0788"/>
    <w:rsid w:val="004C0ADC"/>
    <w:rsid w:val="004C0D47"/>
    <w:rsid w:val="004C10FD"/>
    <w:rsid w:val="004C15E2"/>
    <w:rsid w:val="004C1676"/>
    <w:rsid w:val="004C18D4"/>
    <w:rsid w:val="004C2005"/>
    <w:rsid w:val="004C2436"/>
    <w:rsid w:val="004C2892"/>
    <w:rsid w:val="004C31B4"/>
    <w:rsid w:val="004C332C"/>
    <w:rsid w:val="004C35A6"/>
    <w:rsid w:val="004C368E"/>
    <w:rsid w:val="004C3AE0"/>
    <w:rsid w:val="004C4747"/>
    <w:rsid w:val="004C4A4D"/>
    <w:rsid w:val="004C51A4"/>
    <w:rsid w:val="004C5817"/>
    <w:rsid w:val="004C6589"/>
    <w:rsid w:val="004C6593"/>
    <w:rsid w:val="004C681D"/>
    <w:rsid w:val="004C6B6F"/>
    <w:rsid w:val="004C7267"/>
    <w:rsid w:val="004C759A"/>
    <w:rsid w:val="004D0C59"/>
    <w:rsid w:val="004D0D79"/>
    <w:rsid w:val="004D10E3"/>
    <w:rsid w:val="004D114D"/>
    <w:rsid w:val="004D23AE"/>
    <w:rsid w:val="004D2562"/>
    <w:rsid w:val="004D2578"/>
    <w:rsid w:val="004D2E6F"/>
    <w:rsid w:val="004D3012"/>
    <w:rsid w:val="004D3CE3"/>
    <w:rsid w:val="004D3D55"/>
    <w:rsid w:val="004D3FB2"/>
    <w:rsid w:val="004D490D"/>
    <w:rsid w:val="004D4B6A"/>
    <w:rsid w:val="004D4CD3"/>
    <w:rsid w:val="004D54F6"/>
    <w:rsid w:val="004D5A9B"/>
    <w:rsid w:val="004D60ED"/>
    <w:rsid w:val="004D6853"/>
    <w:rsid w:val="004D6FA2"/>
    <w:rsid w:val="004D75E4"/>
    <w:rsid w:val="004D7EF0"/>
    <w:rsid w:val="004D7F07"/>
    <w:rsid w:val="004D7FE9"/>
    <w:rsid w:val="004E046C"/>
    <w:rsid w:val="004E0B96"/>
    <w:rsid w:val="004E0CFB"/>
    <w:rsid w:val="004E11CD"/>
    <w:rsid w:val="004E1593"/>
    <w:rsid w:val="004E20CC"/>
    <w:rsid w:val="004E2255"/>
    <w:rsid w:val="004E2340"/>
    <w:rsid w:val="004E288E"/>
    <w:rsid w:val="004E2AB0"/>
    <w:rsid w:val="004E2EBA"/>
    <w:rsid w:val="004E32C4"/>
    <w:rsid w:val="004E32D0"/>
    <w:rsid w:val="004E359C"/>
    <w:rsid w:val="004E414D"/>
    <w:rsid w:val="004E44DA"/>
    <w:rsid w:val="004E4745"/>
    <w:rsid w:val="004E4806"/>
    <w:rsid w:val="004E4B09"/>
    <w:rsid w:val="004E5297"/>
    <w:rsid w:val="004E52F7"/>
    <w:rsid w:val="004E5626"/>
    <w:rsid w:val="004E5E70"/>
    <w:rsid w:val="004E5EC4"/>
    <w:rsid w:val="004E5FBC"/>
    <w:rsid w:val="004E66D2"/>
    <w:rsid w:val="004E6A72"/>
    <w:rsid w:val="004E6CDC"/>
    <w:rsid w:val="004E731F"/>
    <w:rsid w:val="004E7677"/>
    <w:rsid w:val="004E76BD"/>
    <w:rsid w:val="004E784F"/>
    <w:rsid w:val="004E7C06"/>
    <w:rsid w:val="004E7C63"/>
    <w:rsid w:val="004F0162"/>
    <w:rsid w:val="004F0377"/>
    <w:rsid w:val="004F0423"/>
    <w:rsid w:val="004F0711"/>
    <w:rsid w:val="004F0D3F"/>
    <w:rsid w:val="004F0E1C"/>
    <w:rsid w:val="004F1375"/>
    <w:rsid w:val="004F141E"/>
    <w:rsid w:val="004F1581"/>
    <w:rsid w:val="004F180D"/>
    <w:rsid w:val="004F1AC4"/>
    <w:rsid w:val="004F1B81"/>
    <w:rsid w:val="004F1C4B"/>
    <w:rsid w:val="004F202E"/>
    <w:rsid w:val="004F297B"/>
    <w:rsid w:val="004F2B40"/>
    <w:rsid w:val="004F2E1B"/>
    <w:rsid w:val="004F2EDF"/>
    <w:rsid w:val="004F3706"/>
    <w:rsid w:val="004F40ED"/>
    <w:rsid w:val="004F4F29"/>
    <w:rsid w:val="004F549F"/>
    <w:rsid w:val="004F550D"/>
    <w:rsid w:val="004F588A"/>
    <w:rsid w:val="004F5AF5"/>
    <w:rsid w:val="004F62F8"/>
    <w:rsid w:val="004F6EC7"/>
    <w:rsid w:val="004F7A7F"/>
    <w:rsid w:val="00500422"/>
    <w:rsid w:val="00500553"/>
    <w:rsid w:val="005006F7"/>
    <w:rsid w:val="0050083A"/>
    <w:rsid w:val="00500BE6"/>
    <w:rsid w:val="00500E37"/>
    <w:rsid w:val="0050106B"/>
    <w:rsid w:val="005016F2"/>
    <w:rsid w:val="005018EB"/>
    <w:rsid w:val="00501CA5"/>
    <w:rsid w:val="005024CB"/>
    <w:rsid w:val="005027E8"/>
    <w:rsid w:val="00502C33"/>
    <w:rsid w:val="00502E30"/>
    <w:rsid w:val="00502EDF"/>
    <w:rsid w:val="00503446"/>
    <w:rsid w:val="00503562"/>
    <w:rsid w:val="00503BED"/>
    <w:rsid w:val="00503E41"/>
    <w:rsid w:val="005042F3"/>
    <w:rsid w:val="00504528"/>
    <w:rsid w:val="00504DDE"/>
    <w:rsid w:val="0050562F"/>
    <w:rsid w:val="00505CAE"/>
    <w:rsid w:val="00507275"/>
    <w:rsid w:val="0050748C"/>
    <w:rsid w:val="005074CB"/>
    <w:rsid w:val="00507B8E"/>
    <w:rsid w:val="00507E96"/>
    <w:rsid w:val="00507F96"/>
    <w:rsid w:val="00510296"/>
    <w:rsid w:val="005105CE"/>
    <w:rsid w:val="00510C67"/>
    <w:rsid w:val="00511170"/>
    <w:rsid w:val="005114AD"/>
    <w:rsid w:val="00511606"/>
    <w:rsid w:val="005117E8"/>
    <w:rsid w:val="005119CA"/>
    <w:rsid w:val="00512624"/>
    <w:rsid w:val="00512A2F"/>
    <w:rsid w:val="00512E3A"/>
    <w:rsid w:val="0051393A"/>
    <w:rsid w:val="00514132"/>
    <w:rsid w:val="0051526C"/>
    <w:rsid w:val="00515583"/>
    <w:rsid w:val="005159A2"/>
    <w:rsid w:val="00515C14"/>
    <w:rsid w:val="00516373"/>
    <w:rsid w:val="005163BD"/>
    <w:rsid w:val="0051646C"/>
    <w:rsid w:val="00516698"/>
    <w:rsid w:val="00516951"/>
    <w:rsid w:val="00516AC5"/>
    <w:rsid w:val="005175D1"/>
    <w:rsid w:val="005176C1"/>
    <w:rsid w:val="005177B2"/>
    <w:rsid w:val="00517ABE"/>
    <w:rsid w:val="00517FB7"/>
    <w:rsid w:val="005208C5"/>
    <w:rsid w:val="00520A6E"/>
    <w:rsid w:val="0052113A"/>
    <w:rsid w:val="0052134D"/>
    <w:rsid w:val="00521449"/>
    <w:rsid w:val="005215AB"/>
    <w:rsid w:val="00521785"/>
    <w:rsid w:val="00521842"/>
    <w:rsid w:val="00521CB7"/>
    <w:rsid w:val="00521E9D"/>
    <w:rsid w:val="00521EE3"/>
    <w:rsid w:val="00522198"/>
    <w:rsid w:val="00522DF4"/>
    <w:rsid w:val="00522F9E"/>
    <w:rsid w:val="00523237"/>
    <w:rsid w:val="00523BDF"/>
    <w:rsid w:val="00523CC3"/>
    <w:rsid w:val="00524221"/>
    <w:rsid w:val="00524346"/>
    <w:rsid w:val="005248E2"/>
    <w:rsid w:val="00524A22"/>
    <w:rsid w:val="00524DAD"/>
    <w:rsid w:val="0052595B"/>
    <w:rsid w:val="00525A86"/>
    <w:rsid w:val="00525C6E"/>
    <w:rsid w:val="00525EE5"/>
    <w:rsid w:val="005260B0"/>
    <w:rsid w:val="00526216"/>
    <w:rsid w:val="005272DD"/>
    <w:rsid w:val="0052735B"/>
    <w:rsid w:val="00527606"/>
    <w:rsid w:val="00527CEF"/>
    <w:rsid w:val="00527D30"/>
    <w:rsid w:val="005300DE"/>
    <w:rsid w:val="005301B3"/>
    <w:rsid w:val="00530C59"/>
    <w:rsid w:val="00530D80"/>
    <w:rsid w:val="00530F25"/>
    <w:rsid w:val="00530F56"/>
    <w:rsid w:val="00531275"/>
    <w:rsid w:val="0053165C"/>
    <w:rsid w:val="00532073"/>
    <w:rsid w:val="005330EE"/>
    <w:rsid w:val="0053366C"/>
    <w:rsid w:val="005339C2"/>
    <w:rsid w:val="00533E1F"/>
    <w:rsid w:val="00534772"/>
    <w:rsid w:val="00534E18"/>
    <w:rsid w:val="00535F10"/>
    <w:rsid w:val="0053619A"/>
    <w:rsid w:val="005369C6"/>
    <w:rsid w:val="00537E56"/>
    <w:rsid w:val="00537E69"/>
    <w:rsid w:val="005401CA"/>
    <w:rsid w:val="00540B4C"/>
    <w:rsid w:val="00541A32"/>
    <w:rsid w:val="0054203D"/>
    <w:rsid w:val="00542808"/>
    <w:rsid w:val="0054294C"/>
    <w:rsid w:val="00542F85"/>
    <w:rsid w:val="00543137"/>
    <w:rsid w:val="005434CF"/>
    <w:rsid w:val="005438CA"/>
    <w:rsid w:val="00543EE4"/>
    <w:rsid w:val="00543F29"/>
    <w:rsid w:val="005453DC"/>
    <w:rsid w:val="005457AA"/>
    <w:rsid w:val="00546153"/>
    <w:rsid w:val="005468A8"/>
    <w:rsid w:val="00546912"/>
    <w:rsid w:val="00546B55"/>
    <w:rsid w:val="00546E60"/>
    <w:rsid w:val="0054792B"/>
    <w:rsid w:val="00547CF7"/>
    <w:rsid w:val="005505BC"/>
    <w:rsid w:val="00550D06"/>
    <w:rsid w:val="00550F71"/>
    <w:rsid w:val="00551A6D"/>
    <w:rsid w:val="00551A97"/>
    <w:rsid w:val="00551CFE"/>
    <w:rsid w:val="00551E7C"/>
    <w:rsid w:val="00552052"/>
    <w:rsid w:val="00552443"/>
    <w:rsid w:val="0055249B"/>
    <w:rsid w:val="005525EF"/>
    <w:rsid w:val="00552AF0"/>
    <w:rsid w:val="00552D5F"/>
    <w:rsid w:val="00553821"/>
    <w:rsid w:val="00553BED"/>
    <w:rsid w:val="0055430A"/>
    <w:rsid w:val="005547B5"/>
    <w:rsid w:val="00554844"/>
    <w:rsid w:val="00554C4D"/>
    <w:rsid w:val="00554FC0"/>
    <w:rsid w:val="00555327"/>
    <w:rsid w:val="00555A4E"/>
    <w:rsid w:val="00556406"/>
    <w:rsid w:val="00556DCD"/>
    <w:rsid w:val="0055704B"/>
    <w:rsid w:val="00557105"/>
    <w:rsid w:val="005576FB"/>
    <w:rsid w:val="005579A2"/>
    <w:rsid w:val="0056086A"/>
    <w:rsid w:val="00560B77"/>
    <w:rsid w:val="00560BF1"/>
    <w:rsid w:val="00560E8B"/>
    <w:rsid w:val="0056197B"/>
    <w:rsid w:val="00563085"/>
    <w:rsid w:val="005631BB"/>
    <w:rsid w:val="00563741"/>
    <w:rsid w:val="005639D5"/>
    <w:rsid w:val="00563AD5"/>
    <w:rsid w:val="00563FC3"/>
    <w:rsid w:val="00564186"/>
    <w:rsid w:val="005648A7"/>
    <w:rsid w:val="00565542"/>
    <w:rsid w:val="00565836"/>
    <w:rsid w:val="00565FF9"/>
    <w:rsid w:val="00566789"/>
    <w:rsid w:val="00566DD9"/>
    <w:rsid w:val="00566F66"/>
    <w:rsid w:val="0056785E"/>
    <w:rsid w:val="0056794F"/>
    <w:rsid w:val="00567A04"/>
    <w:rsid w:val="00567D9A"/>
    <w:rsid w:val="00567E27"/>
    <w:rsid w:val="00570795"/>
    <w:rsid w:val="00570C06"/>
    <w:rsid w:val="00570E87"/>
    <w:rsid w:val="00570F18"/>
    <w:rsid w:val="00571634"/>
    <w:rsid w:val="00572266"/>
    <w:rsid w:val="00572887"/>
    <w:rsid w:val="00572EF8"/>
    <w:rsid w:val="00572FFC"/>
    <w:rsid w:val="00573064"/>
    <w:rsid w:val="0057324D"/>
    <w:rsid w:val="0057356B"/>
    <w:rsid w:val="00573C46"/>
    <w:rsid w:val="00574183"/>
    <w:rsid w:val="005743C4"/>
    <w:rsid w:val="0057459C"/>
    <w:rsid w:val="005745BF"/>
    <w:rsid w:val="0057527D"/>
    <w:rsid w:val="00575C2D"/>
    <w:rsid w:val="00575EFC"/>
    <w:rsid w:val="00577296"/>
    <w:rsid w:val="0057739F"/>
    <w:rsid w:val="00577726"/>
    <w:rsid w:val="00577BC3"/>
    <w:rsid w:val="00577C44"/>
    <w:rsid w:val="0058004F"/>
    <w:rsid w:val="0058038E"/>
    <w:rsid w:val="005803E5"/>
    <w:rsid w:val="005807C3"/>
    <w:rsid w:val="00580EDE"/>
    <w:rsid w:val="0058138C"/>
    <w:rsid w:val="00581582"/>
    <w:rsid w:val="00581A31"/>
    <w:rsid w:val="00581AA3"/>
    <w:rsid w:val="00581DBE"/>
    <w:rsid w:val="00582475"/>
    <w:rsid w:val="00582A19"/>
    <w:rsid w:val="00582D1E"/>
    <w:rsid w:val="0058328F"/>
    <w:rsid w:val="00583782"/>
    <w:rsid w:val="00584469"/>
    <w:rsid w:val="005844A8"/>
    <w:rsid w:val="0058451B"/>
    <w:rsid w:val="00585332"/>
    <w:rsid w:val="00585ACF"/>
    <w:rsid w:val="00585DC1"/>
    <w:rsid w:val="00585E0E"/>
    <w:rsid w:val="00586169"/>
    <w:rsid w:val="0058625B"/>
    <w:rsid w:val="005863C0"/>
    <w:rsid w:val="00586EDE"/>
    <w:rsid w:val="005870C3"/>
    <w:rsid w:val="0059038B"/>
    <w:rsid w:val="00590818"/>
    <w:rsid w:val="00590E6C"/>
    <w:rsid w:val="005928E5"/>
    <w:rsid w:val="00592D7C"/>
    <w:rsid w:val="00593F58"/>
    <w:rsid w:val="00594500"/>
    <w:rsid w:val="00594959"/>
    <w:rsid w:val="005949A3"/>
    <w:rsid w:val="00594D2B"/>
    <w:rsid w:val="0059500F"/>
    <w:rsid w:val="00595461"/>
    <w:rsid w:val="005959D1"/>
    <w:rsid w:val="00595D93"/>
    <w:rsid w:val="0059610F"/>
    <w:rsid w:val="00597347"/>
    <w:rsid w:val="005975FE"/>
    <w:rsid w:val="00597AC7"/>
    <w:rsid w:val="00597FE6"/>
    <w:rsid w:val="005A0020"/>
    <w:rsid w:val="005A059C"/>
    <w:rsid w:val="005A0668"/>
    <w:rsid w:val="005A1A51"/>
    <w:rsid w:val="005A241D"/>
    <w:rsid w:val="005A34F4"/>
    <w:rsid w:val="005A36D0"/>
    <w:rsid w:val="005A3955"/>
    <w:rsid w:val="005A449E"/>
    <w:rsid w:val="005A496F"/>
    <w:rsid w:val="005A55B3"/>
    <w:rsid w:val="005A5C4F"/>
    <w:rsid w:val="005A62E4"/>
    <w:rsid w:val="005A697D"/>
    <w:rsid w:val="005A6A36"/>
    <w:rsid w:val="005A6C42"/>
    <w:rsid w:val="005A6D4B"/>
    <w:rsid w:val="005A6EA8"/>
    <w:rsid w:val="005A6F8E"/>
    <w:rsid w:val="005A6F9E"/>
    <w:rsid w:val="005A7117"/>
    <w:rsid w:val="005A73FB"/>
    <w:rsid w:val="005A77EA"/>
    <w:rsid w:val="005A787C"/>
    <w:rsid w:val="005A7A50"/>
    <w:rsid w:val="005A7B97"/>
    <w:rsid w:val="005B0211"/>
    <w:rsid w:val="005B02CA"/>
    <w:rsid w:val="005B0460"/>
    <w:rsid w:val="005B05BC"/>
    <w:rsid w:val="005B06FF"/>
    <w:rsid w:val="005B0BC7"/>
    <w:rsid w:val="005B125F"/>
    <w:rsid w:val="005B1653"/>
    <w:rsid w:val="005B1725"/>
    <w:rsid w:val="005B1B8E"/>
    <w:rsid w:val="005B1F36"/>
    <w:rsid w:val="005B20A8"/>
    <w:rsid w:val="005B2335"/>
    <w:rsid w:val="005B307A"/>
    <w:rsid w:val="005B3541"/>
    <w:rsid w:val="005B4597"/>
    <w:rsid w:val="005B475E"/>
    <w:rsid w:val="005B485E"/>
    <w:rsid w:val="005B49A6"/>
    <w:rsid w:val="005B5241"/>
    <w:rsid w:val="005B5785"/>
    <w:rsid w:val="005B57B8"/>
    <w:rsid w:val="005B59F8"/>
    <w:rsid w:val="005B67DA"/>
    <w:rsid w:val="005B6B2E"/>
    <w:rsid w:val="005B72BF"/>
    <w:rsid w:val="005B7379"/>
    <w:rsid w:val="005B7647"/>
    <w:rsid w:val="005B7992"/>
    <w:rsid w:val="005B7C73"/>
    <w:rsid w:val="005C0767"/>
    <w:rsid w:val="005C0F10"/>
    <w:rsid w:val="005C1803"/>
    <w:rsid w:val="005C1AD8"/>
    <w:rsid w:val="005C1E26"/>
    <w:rsid w:val="005C201B"/>
    <w:rsid w:val="005C2091"/>
    <w:rsid w:val="005C2C7A"/>
    <w:rsid w:val="005C2FB2"/>
    <w:rsid w:val="005C32C3"/>
    <w:rsid w:val="005C412D"/>
    <w:rsid w:val="005C4ACD"/>
    <w:rsid w:val="005C4EC2"/>
    <w:rsid w:val="005C542C"/>
    <w:rsid w:val="005C55EA"/>
    <w:rsid w:val="005C575D"/>
    <w:rsid w:val="005C57DC"/>
    <w:rsid w:val="005C5F83"/>
    <w:rsid w:val="005C60A7"/>
    <w:rsid w:val="005C61A7"/>
    <w:rsid w:val="005C7DD6"/>
    <w:rsid w:val="005C7FE3"/>
    <w:rsid w:val="005D0566"/>
    <w:rsid w:val="005D117D"/>
    <w:rsid w:val="005D1612"/>
    <w:rsid w:val="005D192E"/>
    <w:rsid w:val="005D22B9"/>
    <w:rsid w:val="005D2C6C"/>
    <w:rsid w:val="005D399C"/>
    <w:rsid w:val="005D3B91"/>
    <w:rsid w:val="005D42AE"/>
    <w:rsid w:val="005D45B4"/>
    <w:rsid w:val="005D4988"/>
    <w:rsid w:val="005D49E4"/>
    <w:rsid w:val="005D5162"/>
    <w:rsid w:val="005D5427"/>
    <w:rsid w:val="005D5A23"/>
    <w:rsid w:val="005D5F79"/>
    <w:rsid w:val="005D6033"/>
    <w:rsid w:val="005D6564"/>
    <w:rsid w:val="005D6E6C"/>
    <w:rsid w:val="005E01BE"/>
    <w:rsid w:val="005E050F"/>
    <w:rsid w:val="005E09DE"/>
    <w:rsid w:val="005E10F0"/>
    <w:rsid w:val="005E1164"/>
    <w:rsid w:val="005E144F"/>
    <w:rsid w:val="005E1FA3"/>
    <w:rsid w:val="005E267D"/>
    <w:rsid w:val="005E2738"/>
    <w:rsid w:val="005E294B"/>
    <w:rsid w:val="005E2E16"/>
    <w:rsid w:val="005E304B"/>
    <w:rsid w:val="005E31D3"/>
    <w:rsid w:val="005E34FF"/>
    <w:rsid w:val="005E37ED"/>
    <w:rsid w:val="005E3DDD"/>
    <w:rsid w:val="005E3F62"/>
    <w:rsid w:val="005E4057"/>
    <w:rsid w:val="005E4090"/>
    <w:rsid w:val="005E46E3"/>
    <w:rsid w:val="005E4FC9"/>
    <w:rsid w:val="005E5509"/>
    <w:rsid w:val="005E5C29"/>
    <w:rsid w:val="005E6763"/>
    <w:rsid w:val="005E6BBA"/>
    <w:rsid w:val="005E791B"/>
    <w:rsid w:val="005E7CEC"/>
    <w:rsid w:val="005F0BC2"/>
    <w:rsid w:val="005F1625"/>
    <w:rsid w:val="005F1772"/>
    <w:rsid w:val="005F1A33"/>
    <w:rsid w:val="005F2E19"/>
    <w:rsid w:val="005F3988"/>
    <w:rsid w:val="005F41B2"/>
    <w:rsid w:val="005F4B42"/>
    <w:rsid w:val="005F5198"/>
    <w:rsid w:val="005F5233"/>
    <w:rsid w:val="005F52D3"/>
    <w:rsid w:val="005F533E"/>
    <w:rsid w:val="005F5DD2"/>
    <w:rsid w:val="005F5DF7"/>
    <w:rsid w:val="005F6083"/>
    <w:rsid w:val="005F63E0"/>
    <w:rsid w:val="005F6DC5"/>
    <w:rsid w:val="005F6E7A"/>
    <w:rsid w:val="005F7295"/>
    <w:rsid w:val="005F79C4"/>
    <w:rsid w:val="00600005"/>
    <w:rsid w:val="00600B3B"/>
    <w:rsid w:val="00600C59"/>
    <w:rsid w:val="0060128F"/>
    <w:rsid w:val="006012B7"/>
    <w:rsid w:val="00601323"/>
    <w:rsid w:val="0060173D"/>
    <w:rsid w:val="006018F9"/>
    <w:rsid w:val="006021B9"/>
    <w:rsid w:val="006023E7"/>
    <w:rsid w:val="006034D9"/>
    <w:rsid w:val="00603618"/>
    <w:rsid w:val="0060379D"/>
    <w:rsid w:val="00603D79"/>
    <w:rsid w:val="00604981"/>
    <w:rsid w:val="00605104"/>
    <w:rsid w:val="006052C2"/>
    <w:rsid w:val="00605375"/>
    <w:rsid w:val="00605FAB"/>
    <w:rsid w:val="006067D1"/>
    <w:rsid w:val="00606DA0"/>
    <w:rsid w:val="006073D0"/>
    <w:rsid w:val="006078CB"/>
    <w:rsid w:val="00607B26"/>
    <w:rsid w:val="006102A5"/>
    <w:rsid w:val="00610331"/>
    <w:rsid w:val="00610BD0"/>
    <w:rsid w:val="0061134E"/>
    <w:rsid w:val="00611516"/>
    <w:rsid w:val="0061157C"/>
    <w:rsid w:val="006115B1"/>
    <w:rsid w:val="0061160B"/>
    <w:rsid w:val="00611676"/>
    <w:rsid w:val="0061184C"/>
    <w:rsid w:val="00611AA3"/>
    <w:rsid w:val="00611D35"/>
    <w:rsid w:val="00611E5F"/>
    <w:rsid w:val="006127E2"/>
    <w:rsid w:val="00612D59"/>
    <w:rsid w:val="0061330F"/>
    <w:rsid w:val="00613726"/>
    <w:rsid w:val="00613DFA"/>
    <w:rsid w:val="006146FA"/>
    <w:rsid w:val="00614A5F"/>
    <w:rsid w:val="00614B76"/>
    <w:rsid w:val="006157EA"/>
    <w:rsid w:val="006169D7"/>
    <w:rsid w:val="00616E94"/>
    <w:rsid w:val="00617DA2"/>
    <w:rsid w:val="00620211"/>
    <w:rsid w:val="0062042C"/>
    <w:rsid w:val="006207DE"/>
    <w:rsid w:val="006212F1"/>
    <w:rsid w:val="00621BB3"/>
    <w:rsid w:val="00621E93"/>
    <w:rsid w:val="00622730"/>
    <w:rsid w:val="00622A74"/>
    <w:rsid w:val="00622BFE"/>
    <w:rsid w:val="0062337A"/>
    <w:rsid w:val="006235B7"/>
    <w:rsid w:val="00623F55"/>
    <w:rsid w:val="006256F3"/>
    <w:rsid w:val="0062587E"/>
    <w:rsid w:val="00625CE9"/>
    <w:rsid w:val="006262BF"/>
    <w:rsid w:val="00627635"/>
    <w:rsid w:val="00627A9C"/>
    <w:rsid w:val="00627D6F"/>
    <w:rsid w:val="00630176"/>
    <w:rsid w:val="006304CB"/>
    <w:rsid w:val="00630D9B"/>
    <w:rsid w:val="0063184C"/>
    <w:rsid w:val="006319A9"/>
    <w:rsid w:val="00631BAC"/>
    <w:rsid w:val="006323D3"/>
    <w:rsid w:val="00632B41"/>
    <w:rsid w:val="00632C4F"/>
    <w:rsid w:val="00632C9C"/>
    <w:rsid w:val="00632D12"/>
    <w:rsid w:val="00632FB1"/>
    <w:rsid w:val="006334B3"/>
    <w:rsid w:val="006338A5"/>
    <w:rsid w:val="00633C3E"/>
    <w:rsid w:val="00633EA3"/>
    <w:rsid w:val="00634113"/>
    <w:rsid w:val="00634B26"/>
    <w:rsid w:val="00634F44"/>
    <w:rsid w:val="00634F7A"/>
    <w:rsid w:val="0063505C"/>
    <w:rsid w:val="0063554C"/>
    <w:rsid w:val="00635C88"/>
    <w:rsid w:val="00636168"/>
    <w:rsid w:val="00636252"/>
    <w:rsid w:val="006362C9"/>
    <w:rsid w:val="006363F2"/>
    <w:rsid w:val="006372A6"/>
    <w:rsid w:val="00637808"/>
    <w:rsid w:val="00637C04"/>
    <w:rsid w:val="00637D62"/>
    <w:rsid w:val="0064049C"/>
    <w:rsid w:val="00640568"/>
    <w:rsid w:val="0064102C"/>
    <w:rsid w:val="00641A39"/>
    <w:rsid w:val="006421DA"/>
    <w:rsid w:val="00642243"/>
    <w:rsid w:val="00642A19"/>
    <w:rsid w:val="00643155"/>
    <w:rsid w:val="006431A6"/>
    <w:rsid w:val="006435DC"/>
    <w:rsid w:val="00643615"/>
    <w:rsid w:val="006447C0"/>
    <w:rsid w:val="00644927"/>
    <w:rsid w:val="00645A34"/>
    <w:rsid w:val="00646A96"/>
    <w:rsid w:val="00646C6F"/>
    <w:rsid w:val="00646FE6"/>
    <w:rsid w:val="006474C4"/>
    <w:rsid w:val="00647692"/>
    <w:rsid w:val="006477C8"/>
    <w:rsid w:val="0064798D"/>
    <w:rsid w:val="00647B74"/>
    <w:rsid w:val="00647E98"/>
    <w:rsid w:val="00650728"/>
    <w:rsid w:val="0065074C"/>
    <w:rsid w:val="006509DA"/>
    <w:rsid w:val="00650B70"/>
    <w:rsid w:val="00650FDF"/>
    <w:rsid w:val="00651835"/>
    <w:rsid w:val="00651D0A"/>
    <w:rsid w:val="00651F70"/>
    <w:rsid w:val="00651FDB"/>
    <w:rsid w:val="006522C8"/>
    <w:rsid w:val="006528E8"/>
    <w:rsid w:val="00652BA9"/>
    <w:rsid w:val="006533C4"/>
    <w:rsid w:val="00653D74"/>
    <w:rsid w:val="00654EA0"/>
    <w:rsid w:val="00655A1A"/>
    <w:rsid w:val="00655A2E"/>
    <w:rsid w:val="00656289"/>
    <w:rsid w:val="00656436"/>
    <w:rsid w:val="00656A46"/>
    <w:rsid w:val="00657321"/>
    <w:rsid w:val="00657521"/>
    <w:rsid w:val="00657908"/>
    <w:rsid w:val="00657A8A"/>
    <w:rsid w:val="0066008B"/>
    <w:rsid w:val="006609B4"/>
    <w:rsid w:val="00661746"/>
    <w:rsid w:val="00661CE6"/>
    <w:rsid w:val="00661CEB"/>
    <w:rsid w:val="006635BD"/>
    <w:rsid w:val="006636EE"/>
    <w:rsid w:val="00664A2C"/>
    <w:rsid w:val="00664A3E"/>
    <w:rsid w:val="00664EB4"/>
    <w:rsid w:val="00664ECF"/>
    <w:rsid w:val="006656C4"/>
    <w:rsid w:val="0066663B"/>
    <w:rsid w:val="00666E34"/>
    <w:rsid w:val="00666E83"/>
    <w:rsid w:val="00666FD3"/>
    <w:rsid w:val="0066757C"/>
    <w:rsid w:val="006675DF"/>
    <w:rsid w:val="00667698"/>
    <w:rsid w:val="0067015B"/>
    <w:rsid w:val="00670223"/>
    <w:rsid w:val="00670CA4"/>
    <w:rsid w:val="00670F30"/>
    <w:rsid w:val="00670F5A"/>
    <w:rsid w:val="00670F8F"/>
    <w:rsid w:val="00671120"/>
    <w:rsid w:val="00671807"/>
    <w:rsid w:val="00671E16"/>
    <w:rsid w:val="00672B20"/>
    <w:rsid w:val="00673689"/>
    <w:rsid w:val="00673770"/>
    <w:rsid w:val="00674049"/>
    <w:rsid w:val="0067477B"/>
    <w:rsid w:val="00674805"/>
    <w:rsid w:val="00674CD5"/>
    <w:rsid w:val="006759D4"/>
    <w:rsid w:val="00675F63"/>
    <w:rsid w:val="0067620E"/>
    <w:rsid w:val="0067631C"/>
    <w:rsid w:val="006765D6"/>
    <w:rsid w:val="006767FB"/>
    <w:rsid w:val="00676B10"/>
    <w:rsid w:val="00676B78"/>
    <w:rsid w:val="00676E41"/>
    <w:rsid w:val="006770C4"/>
    <w:rsid w:val="006771F5"/>
    <w:rsid w:val="006774FE"/>
    <w:rsid w:val="00677895"/>
    <w:rsid w:val="00677D6F"/>
    <w:rsid w:val="00677D75"/>
    <w:rsid w:val="006800AB"/>
    <w:rsid w:val="006801A1"/>
    <w:rsid w:val="00680B99"/>
    <w:rsid w:val="00680DCE"/>
    <w:rsid w:val="00681AD3"/>
    <w:rsid w:val="00681C60"/>
    <w:rsid w:val="00681D2E"/>
    <w:rsid w:val="0068224D"/>
    <w:rsid w:val="0068231D"/>
    <w:rsid w:val="0068311E"/>
    <w:rsid w:val="00683A76"/>
    <w:rsid w:val="00683B33"/>
    <w:rsid w:val="0068484F"/>
    <w:rsid w:val="006848B5"/>
    <w:rsid w:val="00684BB4"/>
    <w:rsid w:val="0068523E"/>
    <w:rsid w:val="006853A0"/>
    <w:rsid w:val="00685461"/>
    <w:rsid w:val="006858B6"/>
    <w:rsid w:val="00685BF7"/>
    <w:rsid w:val="00686025"/>
    <w:rsid w:val="00687089"/>
    <w:rsid w:val="00687365"/>
    <w:rsid w:val="00687390"/>
    <w:rsid w:val="0068746D"/>
    <w:rsid w:val="00687DD2"/>
    <w:rsid w:val="006905D9"/>
    <w:rsid w:val="00690613"/>
    <w:rsid w:val="00690A54"/>
    <w:rsid w:val="006913C2"/>
    <w:rsid w:val="006918A4"/>
    <w:rsid w:val="006920C2"/>
    <w:rsid w:val="00692780"/>
    <w:rsid w:val="00692D7F"/>
    <w:rsid w:val="00692FA5"/>
    <w:rsid w:val="00692FCE"/>
    <w:rsid w:val="006930C9"/>
    <w:rsid w:val="00693483"/>
    <w:rsid w:val="00693AF4"/>
    <w:rsid w:val="00693F13"/>
    <w:rsid w:val="00696087"/>
    <w:rsid w:val="00696227"/>
    <w:rsid w:val="00696306"/>
    <w:rsid w:val="00696340"/>
    <w:rsid w:val="006964F7"/>
    <w:rsid w:val="00696EAB"/>
    <w:rsid w:val="006972C8"/>
    <w:rsid w:val="006973D3"/>
    <w:rsid w:val="006978E3"/>
    <w:rsid w:val="00697DBB"/>
    <w:rsid w:val="006A0232"/>
    <w:rsid w:val="006A0370"/>
    <w:rsid w:val="006A0B86"/>
    <w:rsid w:val="006A0BB5"/>
    <w:rsid w:val="006A119D"/>
    <w:rsid w:val="006A134D"/>
    <w:rsid w:val="006A1375"/>
    <w:rsid w:val="006A154D"/>
    <w:rsid w:val="006A1C75"/>
    <w:rsid w:val="006A26BE"/>
    <w:rsid w:val="006A2CFE"/>
    <w:rsid w:val="006A30AB"/>
    <w:rsid w:val="006A332D"/>
    <w:rsid w:val="006A35CC"/>
    <w:rsid w:val="006A3860"/>
    <w:rsid w:val="006A45EC"/>
    <w:rsid w:val="006A47C1"/>
    <w:rsid w:val="006A4CF4"/>
    <w:rsid w:val="006A511F"/>
    <w:rsid w:val="006A518F"/>
    <w:rsid w:val="006A5AAC"/>
    <w:rsid w:val="006A5F8F"/>
    <w:rsid w:val="006A6330"/>
    <w:rsid w:val="006A6736"/>
    <w:rsid w:val="006A6D25"/>
    <w:rsid w:val="006A769F"/>
    <w:rsid w:val="006A78FD"/>
    <w:rsid w:val="006B0263"/>
    <w:rsid w:val="006B0508"/>
    <w:rsid w:val="006B09D8"/>
    <w:rsid w:val="006B0B78"/>
    <w:rsid w:val="006B0C6D"/>
    <w:rsid w:val="006B1082"/>
    <w:rsid w:val="006B1804"/>
    <w:rsid w:val="006B18C6"/>
    <w:rsid w:val="006B1972"/>
    <w:rsid w:val="006B2095"/>
    <w:rsid w:val="006B2195"/>
    <w:rsid w:val="006B26ED"/>
    <w:rsid w:val="006B31A7"/>
    <w:rsid w:val="006B35D0"/>
    <w:rsid w:val="006B3B71"/>
    <w:rsid w:val="006B3B82"/>
    <w:rsid w:val="006B4389"/>
    <w:rsid w:val="006B43B6"/>
    <w:rsid w:val="006B5DE3"/>
    <w:rsid w:val="006B5FCA"/>
    <w:rsid w:val="006B6341"/>
    <w:rsid w:val="006B65E7"/>
    <w:rsid w:val="006B6958"/>
    <w:rsid w:val="006B6B68"/>
    <w:rsid w:val="006B7096"/>
    <w:rsid w:val="006B7B6A"/>
    <w:rsid w:val="006B7EA5"/>
    <w:rsid w:val="006C0919"/>
    <w:rsid w:val="006C0C5B"/>
    <w:rsid w:val="006C107A"/>
    <w:rsid w:val="006C1237"/>
    <w:rsid w:val="006C1C5A"/>
    <w:rsid w:val="006C22E7"/>
    <w:rsid w:val="006C23C0"/>
    <w:rsid w:val="006C2A6C"/>
    <w:rsid w:val="006C2E22"/>
    <w:rsid w:val="006C32CF"/>
    <w:rsid w:val="006C3387"/>
    <w:rsid w:val="006C3521"/>
    <w:rsid w:val="006C36A0"/>
    <w:rsid w:val="006C3B87"/>
    <w:rsid w:val="006C4401"/>
    <w:rsid w:val="006C4FD3"/>
    <w:rsid w:val="006C5149"/>
    <w:rsid w:val="006C5957"/>
    <w:rsid w:val="006C625E"/>
    <w:rsid w:val="006C62AE"/>
    <w:rsid w:val="006C6899"/>
    <w:rsid w:val="006C7542"/>
    <w:rsid w:val="006D00DC"/>
    <w:rsid w:val="006D02F1"/>
    <w:rsid w:val="006D075C"/>
    <w:rsid w:val="006D0A84"/>
    <w:rsid w:val="006D0AC8"/>
    <w:rsid w:val="006D114E"/>
    <w:rsid w:val="006D1225"/>
    <w:rsid w:val="006D129B"/>
    <w:rsid w:val="006D1674"/>
    <w:rsid w:val="006D2858"/>
    <w:rsid w:val="006D2AE9"/>
    <w:rsid w:val="006D2B9C"/>
    <w:rsid w:val="006D2E19"/>
    <w:rsid w:val="006D305D"/>
    <w:rsid w:val="006D3183"/>
    <w:rsid w:val="006D382D"/>
    <w:rsid w:val="006D3941"/>
    <w:rsid w:val="006D39F2"/>
    <w:rsid w:val="006D3C9A"/>
    <w:rsid w:val="006D3D39"/>
    <w:rsid w:val="006D3DC4"/>
    <w:rsid w:val="006D451A"/>
    <w:rsid w:val="006D4B94"/>
    <w:rsid w:val="006D4C63"/>
    <w:rsid w:val="006D4DE3"/>
    <w:rsid w:val="006D56C2"/>
    <w:rsid w:val="006D5979"/>
    <w:rsid w:val="006D5CD1"/>
    <w:rsid w:val="006D6892"/>
    <w:rsid w:val="006D6C39"/>
    <w:rsid w:val="006D6DCF"/>
    <w:rsid w:val="006D70E7"/>
    <w:rsid w:val="006E01F5"/>
    <w:rsid w:val="006E0523"/>
    <w:rsid w:val="006E0693"/>
    <w:rsid w:val="006E09EF"/>
    <w:rsid w:val="006E0D66"/>
    <w:rsid w:val="006E1B4E"/>
    <w:rsid w:val="006E1BDF"/>
    <w:rsid w:val="006E1F88"/>
    <w:rsid w:val="006E2846"/>
    <w:rsid w:val="006E2B06"/>
    <w:rsid w:val="006E368C"/>
    <w:rsid w:val="006E53C2"/>
    <w:rsid w:val="006E5D3C"/>
    <w:rsid w:val="006E6899"/>
    <w:rsid w:val="006E76EA"/>
    <w:rsid w:val="006E7B0A"/>
    <w:rsid w:val="006F0231"/>
    <w:rsid w:val="006F0540"/>
    <w:rsid w:val="006F0E9E"/>
    <w:rsid w:val="006F12C3"/>
    <w:rsid w:val="006F144D"/>
    <w:rsid w:val="006F15A8"/>
    <w:rsid w:val="006F1937"/>
    <w:rsid w:val="006F1ACC"/>
    <w:rsid w:val="006F2861"/>
    <w:rsid w:val="006F29B2"/>
    <w:rsid w:val="006F2C9F"/>
    <w:rsid w:val="006F3BB3"/>
    <w:rsid w:val="006F3C3A"/>
    <w:rsid w:val="006F3CC3"/>
    <w:rsid w:val="006F3D59"/>
    <w:rsid w:val="006F3D84"/>
    <w:rsid w:val="006F4827"/>
    <w:rsid w:val="006F4C2A"/>
    <w:rsid w:val="006F4C2E"/>
    <w:rsid w:val="006F4E05"/>
    <w:rsid w:val="006F5051"/>
    <w:rsid w:val="006F5664"/>
    <w:rsid w:val="006F5C46"/>
    <w:rsid w:val="006F603B"/>
    <w:rsid w:val="006F63E7"/>
    <w:rsid w:val="006F6657"/>
    <w:rsid w:val="006F675E"/>
    <w:rsid w:val="006F6985"/>
    <w:rsid w:val="006F6A5F"/>
    <w:rsid w:val="006F6C08"/>
    <w:rsid w:val="006F6E57"/>
    <w:rsid w:val="006F75EC"/>
    <w:rsid w:val="006F78EE"/>
    <w:rsid w:val="006F7EEB"/>
    <w:rsid w:val="006F7F27"/>
    <w:rsid w:val="007007FE"/>
    <w:rsid w:val="00700DAF"/>
    <w:rsid w:val="007016EF"/>
    <w:rsid w:val="007017CB"/>
    <w:rsid w:val="0070183B"/>
    <w:rsid w:val="007018CE"/>
    <w:rsid w:val="00701A07"/>
    <w:rsid w:val="00701B08"/>
    <w:rsid w:val="00702641"/>
    <w:rsid w:val="00702CEB"/>
    <w:rsid w:val="00703527"/>
    <w:rsid w:val="00703935"/>
    <w:rsid w:val="00704721"/>
    <w:rsid w:val="00705F0B"/>
    <w:rsid w:val="00706840"/>
    <w:rsid w:val="007069F3"/>
    <w:rsid w:val="00706AB7"/>
    <w:rsid w:val="007075AD"/>
    <w:rsid w:val="0071055F"/>
    <w:rsid w:val="00710AC8"/>
    <w:rsid w:val="00710B46"/>
    <w:rsid w:val="007111EF"/>
    <w:rsid w:val="00711E7E"/>
    <w:rsid w:val="0071214B"/>
    <w:rsid w:val="00712B28"/>
    <w:rsid w:val="00712BD5"/>
    <w:rsid w:val="00712F00"/>
    <w:rsid w:val="0071394E"/>
    <w:rsid w:val="00713D0C"/>
    <w:rsid w:val="00713D4F"/>
    <w:rsid w:val="00713F79"/>
    <w:rsid w:val="00714066"/>
    <w:rsid w:val="00714184"/>
    <w:rsid w:val="00714AD1"/>
    <w:rsid w:val="007151B5"/>
    <w:rsid w:val="007163EB"/>
    <w:rsid w:val="0071672F"/>
    <w:rsid w:val="00716EE7"/>
    <w:rsid w:val="00717407"/>
    <w:rsid w:val="0071749C"/>
    <w:rsid w:val="00717567"/>
    <w:rsid w:val="0071774A"/>
    <w:rsid w:val="007202F3"/>
    <w:rsid w:val="007209F0"/>
    <w:rsid w:val="007213EF"/>
    <w:rsid w:val="00721505"/>
    <w:rsid w:val="00721E4E"/>
    <w:rsid w:val="007220DB"/>
    <w:rsid w:val="007222DE"/>
    <w:rsid w:val="00722320"/>
    <w:rsid w:val="007227BB"/>
    <w:rsid w:val="007228E0"/>
    <w:rsid w:val="00722C9B"/>
    <w:rsid w:val="0072319A"/>
    <w:rsid w:val="00723512"/>
    <w:rsid w:val="00723F3C"/>
    <w:rsid w:val="00724109"/>
    <w:rsid w:val="00724395"/>
    <w:rsid w:val="007246C7"/>
    <w:rsid w:val="00724745"/>
    <w:rsid w:val="00724A62"/>
    <w:rsid w:val="00724AEB"/>
    <w:rsid w:val="00724BBF"/>
    <w:rsid w:val="00724C5C"/>
    <w:rsid w:val="00725636"/>
    <w:rsid w:val="00725643"/>
    <w:rsid w:val="007262A4"/>
    <w:rsid w:val="00726873"/>
    <w:rsid w:val="00727515"/>
    <w:rsid w:val="007277F0"/>
    <w:rsid w:val="00727D43"/>
    <w:rsid w:val="007305DF"/>
    <w:rsid w:val="00730A95"/>
    <w:rsid w:val="00730BB1"/>
    <w:rsid w:val="00730FF1"/>
    <w:rsid w:val="00731010"/>
    <w:rsid w:val="00731389"/>
    <w:rsid w:val="00731CE4"/>
    <w:rsid w:val="00731E63"/>
    <w:rsid w:val="0073204C"/>
    <w:rsid w:val="007320A7"/>
    <w:rsid w:val="00732153"/>
    <w:rsid w:val="00732329"/>
    <w:rsid w:val="00732CEC"/>
    <w:rsid w:val="0073302B"/>
    <w:rsid w:val="007330D9"/>
    <w:rsid w:val="00733835"/>
    <w:rsid w:val="007339AF"/>
    <w:rsid w:val="007340E7"/>
    <w:rsid w:val="0073457E"/>
    <w:rsid w:val="00734585"/>
    <w:rsid w:val="007346CD"/>
    <w:rsid w:val="007348C5"/>
    <w:rsid w:val="00735025"/>
    <w:rsid w:val="007351AB"/>
    <w:rsid w:val="007354B5"/>
    <w:rsid w:val="00736965"/>
    <w:rsid w:val="0074023F"/>
    <w:rsid w:val="007402D4"/>
    <w:rsid w:val="00740A20"/>
    <w:rsid w:val="00741220"/>
    <w:rsid w:val="0074184E"/>
    <w:rsid w:val="00741B72"/>
    <w:rsid w:val="00741CB7"/>
    <w:rsid w:val="0074217F"/>
    <w:rsid w:val="0074228B"/>
    <w:rsid w:val="007422EE"/>
    <w:rsid w:val="00742521"/>
    <w:rsid w:val="00743531"/>
    <w:rsid w:val="00743CD9"/>
    <w:rsid w:val="00744096"/>
    <w:rsid w:val="007444AB"/>
    <w:rsid w:val="00744755"/>
    <w:rsid w:val="00744C21"/>
    <w:rsid w:val="00745001"/>
    <w:rsid w:val="007458F0"/>
    <w:rsid w:val="007466E5"/>
    <w:rsid w:val="007472E4"/>
    <w:rsid w:val="0074781C"/>
    <w:rsid w:val="00747C24"/>
    <w:rsid w:val="0075046A"/>
    <w:rsid w:val="0075080C"/>
    <w:rsid w:val="00750903"/>
    <w:rsid w:val="00750CD0"/>
    <w:rsid w:val="0075140B"/>
    <w:rsid w:val="00751484"/>
    <w:rsid w:val="007517D6"/>
    <w:rsid w:val="00752445"/>
    <w:rsid w:val="007535DC"/>
    <w:rsid w:val="0075390E"/>
    <w:rsid w:val="007539B9"/>
    <w:rsid w:val="00753E2F"/>
    <w:rsid w:val="00754454"/>
    <w:rsid w:val="00754AC2"/>
    <w:rsid w:val="00754B44"/>
    <w:rsid w:val="00755160"/>
    <w:rsid w:val="00755382"/>
    <w:rsid w:val="00755585"/>
    <w:rsid w:val="007566EB"/>
    <w:rsid w:val="00756D8B"/>
    <w:rsid w:val="00757508"/>
    <w:rsid w:val="00760731"/>
    <w:rsid w:val="00760891"/>
    <w:rsid w:val="00760C10"/>
    <w:rsid w:val="00761ED4"/>
    <w:rsid w:val="007624CA"/>
    <w:rsid w:val="00762842"/>
    <w:rsid w:val="00762A75"/>
    <w:rsid w:val="00762C8B"/>
    <w:rsid w:val="00762D02"/>
    <w:rsid w:val="00762F72"/>
    <w:rsid w:val="00763485"/>
    <w:rsid w:val="00763578"/>
    <w:rsid w:val="007635C4"/>
    <w:rsid w:val="00763677"/>
    <w:rsid w:val="00764357"/>
    <w:rsid w:val="00764700"/>
    <w:rsid w:val="00764A55"/>
    <w:rsid w:val="007656F0"/>
    <w:rsid w:val="00765FAA"/>
    <w:rsid w:val="00766373"/>
    <w:rsid w:val="007665CC"/>
    <w:rsid w:val="00766735"/>
    <w:rsid w:val="0076677D"/>
    <w:rsid w:val="0076714A"/>
    <w:rsid w:val="007671EB"/>
    <w:rsid w:val="007675A2"/>
    <w:rsid w:val="00767709"/>
    <w:rsid w:val="00767DB8"/>
    <w:rsid w:val="00767F1A"/>
    <w:rsid w:val="00770552"/>
    <w:rsid w:val="0077096C"/>
    <w:rsid w:val="00770BE0"/>
    <w:rsid w:val="00770D02"/>
    <w:rsid w:val="00771129"/>
    <w:rsid w:val="00771294"/>
    <w:rsid w:val="00771416"/>
    <w:rsid w:val="007718C1"/>
    <w:rsid w:val="007718EB"/>
    <w:rsid w:val="00771953"/>
    <w:rsid w:val="00771B94"/>
    <w:rsid w:val="00772129"/>
    <w:rsid w:val="007721E0"/>
    <w:rsid w:val="00772727"/>
    <w:rsid w:val="007738DF"/>
    <w:rsid w:val="00773AEE"/>
    <w:rsid w:val="00773D73"/>
    <w:rsid w:val="00774160"/>
    <w:rsid w:val="00774386"/>
    <w:rsid w:val="00774E7D"/>
    <w:rsid w:val="00775B7D"/>
    <w:rsid w:val="0078085D"/>
    <w:rsid w:val="00780E87"/>
    <w:rsid w:val="00781049"/>
    <w:rsid w:val="007810F5"/>
    <w:rsid w:val="007811F5"/>
    <w:rsid w:val="007818A4"/>
    <w:rsid w:val="007819B2"/>
    <w:rsid w:val="00781F53"/>
    <w:rsid w:val="00782165"/>
    <w:rsid w:val="00782840"/>
    <w:rsid w:val="007834F2"/>
    <w:rsid w:val="00783526"/>
    <w:rsid w:val="007838A8"/>
    <w:rsid w:val="007838E5"/>
    <w:rsid w:val="00783F45"/>
    <w:rsid w:val="00784277"/>
    <w:rsid w:val="00784408"/>
    <w:rsid w:val="00784797"/>
    <w:rsid w:val="00784AB0"/>
    <w:rsid w:val="00784D5E"/>
    <w:rsid w:val="0078573C"/>
    <w:rsid w:val="00785C32"/>
    <w:rsid w:val="0078692E"/>
    <w:rsid w:val="00786A87"/>
    <w:rsid w:val="00786C98"/>
    <w:rsid w:val="00786EDB"/>
    <w:rsid w:val="00786FD8"/>
    <w:rsid w:val="00787002"/>
    <w:rsid w:val="007877F1"/>
    <w:rsid w:val="007879A2"/>
    <w:rsid w:val="00787FAC"/>
    <w:rsid w:val="00790488"/>
    <w:rsid w:val="00790778"/>
    <w:rsid w:val="00790885"/>
    <w:rsid w:val="007908B0"/>
    <w:rsid w:val="00790CDD"/>
    <w:rsid w:val="00790E92"/>
    <w:rsid w:val="00790F6C"/>
    <w:rsid w:val="00791163"/>
    <w:rsid w:val="0079119B"/>
    <w:rsid w:val="00791862"/>
    <w:rsid w:val="007918B0"/>
    <w:rsid w:val="00791AA1"/>
    <w:rsid w:val="00792037"/>
    <w:rsid w:val="00792110"/>
    <w:rsid w:val="007922DF"/>
    <w:rsid w:val="00792394"/>
    <w:rsid w:val="007927B4"/>
    <w:rsid w:val="00792E6D"/>
    <w:rsid w:val="00793676"/>
    <w:rsid w:val="00793781"/>
    <w:rsid w:val="00793982"/>
    <w:rsid w:val="00793E6B"/>
    <w:rsid w:val="00794502"/>
    <w:rsid w:val="00794DF0"/>
    <w:rsid w:val="00795462"/>
    <w:rsid w:val="0079560B"/>
    <w:rsid w:val="0079599D"/>
    <w:rsid w:val="00795A4B"/>
    <w:rsid w:val="00796440"/>
    <w:rsid w:val="007965FE"/>
    <w:rsid w:val="0079681F"/>
    <w:rsid w:val="00796ABF"/>
    <w:rsid w:val="00796B7C"/>
    <w:rsid w:val="00796BE8"/>
    <w:rsid w:val="00796C16"/>
    <w:rsid w:val="00796C91"/>
    <w:rsid w:val="00797D38"/>
    <w:rsid w:val="007A02E0"/>
    <w:rsid w:val="007A08C9"/>
    <w:rsid w:val="007A0AC2"/>
    <w:rsid w:val="007A0DC4"/>
    <w:rsid w:val="007A185D"/>
    <w:rsid w:val="007A1D7F"/>
    <w:rsid w:val="007A1D8D"/>
    <w:rsid w:val="007A2231"/>
    <w:rsid w:val="007A2262"/>
    <w:rsid w:val="007A291F"/>
    <w:rsid w:val="007A2E7B"/>
    <w:rsid w:val="007A3921"/>
    <w:rsid w:val="007A39BD"/>
    <w:rsid w:val="007A3EC5"/>
    <w:rsid w:val="007A4333"/>
    <w:rsid w:val="007A43B2"/>
    <w:rsid w:val="007A514E"/>
    <w:rsid w:val="007A5387"/>
    <w:rsid w:val="007A5794"/>
    <w:rsid w:val="007A5CD6"/>
    <w:rsid w:val="007A6037"/>
    <w:rsid w:val="007A64A4"/>
    <w:rsid w:val="007A65B0"/>
    <w:rsid w:val="007A660E"/>
    <w:rsid w:val="007A74F6"/>
    <w:rsid w:val="007A7A08"/>
    <w:rsid w:val="007B0067"/>
    <w:rsid w:val="007B01EE"/>
    <w:rsid w:val="007B1389"/>
    <w:rsid w:val="007B146E"/>
    <w:rsid w:val="007B15D8"/>
    <w:rsid w:val="007B1A89"/>
    <w:rsid w:val="007B1FE6"/>
    <w:rsid w:val="007B2099"/>
    <w:rsid w:val="007B24DC"/>
    <w:rsid w:val="007B2F1D"/>
    <w:rsid w:val="007B316D"/>
    <w:rsid w:val="007B398F"/>
    <w:rsid w:val="007B452C"/>
    <w:rsid w:val="007B46E7"/>
    <w:rsid w:val="007B4879"/>
    <w:rsid w:val="007B48C2"/>
    <w:rsid w:val="007B4D8B"/>
    <w:rsid w:val="007B4ECA"/>
    <w:rsid w:val="007B4EFF"/>
    <w:rsid w:val="007B520C"/>
    <w:rsid w:val="007B5327"/>
    <w:rsid w:val="007B65D3"/>
    <w:rsid w:val="007B6758"/>
    <w:rsid w:val="007B6870"/>
    <w:rsid w:val="007B738D"/>
    <w:rsid w:val="007B7A89"/>
    <w:rsid w:val="007B7CA6"/>
    <w:rsid w:val="007B7F79"/>
    <w:rsid w:val="007C0D17"/>
    <w:rsid w:val="007C1179"/>
    <w:rsid w:val="007C117D"/>
    <w:rsid w:val="007C13C1"/>
    <w:rsid w:val="007C1B34"/>
    <w:rsid w:val="007C1E45"/>
    <w:rsid w:val="007C2E68"/>
    <w:rsid w:val="007C2ECC"/>
    <w:rsid w:val="007C3071"/>
    <w:rsid w:val="007C3497"/>
    <w:rsid w:val="007C35BD"/>
    <w:rsid w:val="007C36D6"/>
    <w:rsid w:val="007C3EBE"/>
    <w:rsid w:val="007C3FC3"/>
    <w:rsid w:val="007C4120"/>
    <w:rsid w:val="007C46EC"/>
    <w:rsid w:val="007C46FA"/>
    <w:rsid w:val="007C46FD"/>
    <w:rsid w:val="007C48BB"/>
    <w:rsid w:val="007C4D20"/>
    <w:rsid w:val="007C558A"/>
    <w:rsid w:val="007C5DEB"/>
    <w:rsid w:val="007C61DA"/>
    <w:rsid w:val="007C6669"/>
    <w:rsid w:val="007C66B2"/>
    <w:rsid w:val="007C6A93"/>
    <w:rsid w:val="007C6E4D"/>
    <w:rsid w:val="007C6F6F"/>
    <w:rsid w:val="007C7314"/>
    <w:rsid w:val="007C7350"/>
    <w:rsid w:val="007C7516"/>
    <w:rsid w:val="007C7796"/>
    <w:rsid w:val="007C79D5"/>
    <w:rsid w:val="007D00EB"/>
    <w:rsid w:val="007D01BC"/>
    <w:rsid w:val="007D04E6"/>
    <w:rsid w:val="007D0580"/>
    <w:rsid w:val="007D09C1"/>
    <w:rsid w:val="007D0E35"/>
    <w:rsid w:val="007D0F3F"/>
    <w:rsid w:val="007D19DE"/>
    <w:rsid w:val="007D1A97"/>
    <w:rsid w:val="007D1BD9"/>
    <w:rsid w:val="007D1E11"/>
    <w:rsid w:val="007D2527"/>
    <w:rsid w:val="007D3029"/>
    <w:rsid w:val="007D3950"/>
    <w:rsid w:val="007D39AA"/>
    <w:rsid w:val="007D3B55"/>
    <w:rsid w:val="007D3D6C"/>
    <w:rsid w:val="007D41D0"/>
    <w:rsid w:val="007D46BC"/>
    <w:rsid w:val="007D580A"/>
    <w:rsid w:val="007D582A"/>
    <w:rsid w:val="007D59B7"/>
    <w:rsid w:val="007D5B94"/>
    <w:rsid w:val="007D5C02"/>
    <w:rsid w:val="007D6133"/>
    <w:rsid w:val="007D6954"/>
    <w:rsid w:val="007D6A2C"/>
    <w:rsid w:val="007D6A63"/>
    <w:rsid w:val="007D7168"/>
    <w:rsid w:val="007D7424"/>
    <w:rsid w:val="007D7AAF"/>
    <w:rsid w:val="007E00E3"/>
    <w:rsid w:val="007E00ED"/>
    <w:rsid w:val="007E06B5"/>
    <w:rsid w:val="007E091C"/>
    <w:rsid w:val="007E149A"/>
    <w:rsid w:val="007E1574"/>
    <w:rsid w:val="007E21FC"/>
    <w:rsid w:val="007E2202"/>
    <w:rsid w:val="007E2421"/>
    <w:rsid w:val="007E2D6D"/>
    <w:rsid w:val="007E31FC"/>
    <w:rsid w:val="007E36D0"/>
    <w:rsid w:val="007E36F8"/>
    <w:rsid w:val="007E3951"/>
    <w:rsid w:val="007E404D"/>
    <w:rsid w:val="007E42AB"/>
    <w:rsid w:val="007E43EB"/>
    <w:rsid w:val="007E5DCC"/>
    <w:rsid w:val="007E5E0D"/>
    <w:rsid w:val="007E6278"/>
    <w:rsid w:val="007E6EF9"/>
    <w:rsid w:val="007E7177"/>
    <w:rsid w:val="007F049C"/>
    <w:rsid w:val="007F0726"/>
    <w:rsid w:val="007F087E"/>
    <w:rsid w:val="007F08F6"/>
    <w:rsid w:val="007F1047"/>
    <w:rsid w:val="007F1240"/>
    <w:rsid w:val="007F1272"/>
    <w:rsid w:val="007F1FE7"/>
    <w:rsid w:val="007F2304"/>
    <w:rsid w:val="007F25F6"/>
    <w:rsid w:val="007F2A52"/>
    <w:rsid w:val="007F2D02"/>
    <w:rsid w:val="007F32E2"/>
    <w:rsid w:val="007F3828"/>
    <w:rsid w:val="007F3D3A"/>
    <w:rsid w:val="007F3E83"/>
    <w:rsid w:val="007F4D32"/>
    <w:rsid w:val="007F4D72"/>
    <w:rsid w:val="007F5003"/>
    <w:rsid w:val="007F56AA"/>
    <w:rsid w:val="007F591F"/>
    <w:rsid w:val="007F59A6"/>
    <w:rsid w:val="007F5A7A"/>
    <w:rsid w:val="007F5B2D"/>
    <w:rsid w:val="007F60E8"/>
    <w:rsid w:val="007F6738"/>
    <w:rsid w:val="007F6775"/>
    <w:rsid w:val="007F6A7B"/>
    <w:rsid w:val="007F7A6E"/>
    <w:rsid w:val="00800451"/>
    <w:rsid w:val="008005E2"/>
    <w:rsid w:val="00800C25"/>
    <w:rsid w:val="008011EA"/>
    <w:rsid w:val="008018DC"/>
    <w:rsid w:val="00801C07"/>
    <w:rsid w:val="00802295"/>
    <w:rsid w:val="008029BB"/>
    <w:rsid w:val="008045DA"/>
    <w:rsid w:val="008047CA"/>
    <w:rsid w:val="00804D09"/>
    <w:rsid w:val="00804D2E"/>
    <w:rsid w:val="008054CF"/>
    <w:rsid w:val="00805CFC"/>
    <w:rsid w:val="008069A9"/>
    <w:rsid w:val="00806EBA"/>
    <w:rsid w:val="0081060C"/>
    <w:rsid w:val="00810A56"/>
    <w:rsid w:val="0081108B"/>
    <w:rsid w:val="008115E0"/>
    <w:rsid w:val="00812472"/>
    <w:rsid w:val="008125C1"/>
    <w:rsid w:val="008132C4"/>
    <w:rsid w:val="0081351A"/>
    <w:rsid w:val="008136B4"/>
    <w:rsid w:val="00813A69"/>
    <w:rsid w:val="00813DCB"/>
    <w:rsid w:val="00814008"/>
    <w:rsid w:val="008142A4"/>
    <w:rsid w:val="008143F9"/>
    <w:rsid w:val="00814582"/>
    <w:rsid w:val="00814A01"/>
    <w:rsid w:val="00815124"/>
    <w:rsid w:val="0081539A"/>
    <w:rsid w:val="00815A0C"/>
    <w:rsid w:val="008162CA"/>
    <w:rsid w:val="008200E6"/>
    <w:rsid w:val="00820C0F"/>
    <w:rsid w:val="0082127E"/>
    <w:rsid w:val="00821397"/>
    <w:rsid w:val="0082152A"/>
    <w:rsid w:val="0082163C"/>
    <w:rsid w:val="0082168F"/>
    <w:rsid w:val="00821D4B"/>
    <w:rsid w:val="00821FCD"/>
    <w:rsid w:val="00822293"/>
    <w:rsid w:val="008224C3"/>
    <w:rsid w:val="008227D5"/>
    <w:rsid w:val="00822BFD"/>
    <w:rsid w:val="008231FB"/>
    <w:rsid w:val="008234B1"/>
    <w:rsid w:val="00823556"/>
    <w:rsid w:val="0082365E"/>
    <w:rsid w:val="00823D0B"/>
    <w:rsid w:val="008244B4"/>
    <w:rsid w:val="008251DB"/>
    <w:rsid w:val="00827F36"/>
    <w:rsid w:val="00830024"/>
    <w:rsid w:val="008300D6"/>
    <w:rsid w:val="00830E1F"/>
    <w:rsid w:val="00831010"/>
    <w:rsid w:val="00831FCA"/>
    <w:rsid w:val="00833097"/>
    <w:rsid w:val="00834129"/>
    <w:rsid w:val="008345D0"/>
    <w:rsid w:val="00834735"/>
    <w:rsid w:val="00834A10"/>
    <w:rsid w:val="00834D7D"/>
    <w:rsid w:val="00834DA1"/>
    <w:rsid w:val="0083518F"/>
    <w:rsid w:val="008352D8"/>
    <w:rsid w:val="00835ABD"/>
    <w:rsid w:val="00835B38"/>
    <w:rsid w:val="00835CFE"/>
    <w:rsid w:val="008364FF"/>
    <w:rsid w:val="008365C9"/>
    <w:rsid w:val="008375D8"/>
    <w:rsid w:val="00837FB2"/>
    <w:rsid w:val="00840D6A"/>
    <w:rsid w:val="00840F68"/>
    <w:rsid w:val="0084113E"/>
    <w:rsid w:val="0084119E"/>
    <w:rsid w:val="00841820"/>
    <w:rsid w:val="00841A7C"/>
    <w:rsid w:val="00841DE5"/>
    <w:rsid w:val="008422CF"/>
    <w:rsid w:val="008423C0"/>
    <w:rsid w:val="0084253C"/>
    <w:rsid w:val="008427E1"/>
    <w:rsid w:val="00842DA5"/>
    <w:rsid w:val="00843A59"/>
    <w:rsid w:val="00843D36"/>
    <w:rsid w:val="0084441F"/>
    <w:rsid w:val="008444BF"/>
    <w:rsid w:val="008449CA"/>
    <w:rsid w:val="00844FCC"/>
    <w:rsid w:val="008454B5"/>
    <w:rsid w:val="00845571"/>
    <w:rsid w:val="00846BF6"/>
    <w:rsid w:val="00846DF6"/>
    <w:rsid w:val="008470BE"/>
    <w:rsid w:val="0084752D"/>
    <w:rsid w:val="00847571"/>
    <w:rsid w:val="00847A72"/>
    <w:rsid w:val="0085045E"/>
    <w:rsid w:val="00850936"/>
    <w:rsid w:val="00850BD2"/>
    <w:rsid w:val="008512F2"/>
    <w:rsid w:val="008513A2"/>
    <w:rsid w:val="008513AD"/>
    <w:rsid w:val="0085151D"/>
    <w:rsid w:val="0085190F"/>
    <w:rsid w:val="00852033"/>
    <w:rsid w:val="00852099"/>
    <w:rsid w:val="00852189"/>
    <w:rsid w:val="00852443"/>
    <w:rsid w:val="00853427"/>
    <w:rsid w:val="00853937"/>
    <w:rsid w:val="00853AF2"/>
    <w:rsid w:val="0085425F"/>
    <w:rsid w:val="00854351"/>
    <w:rsid w:val="00854B6E"/>
    <w:rsid w:val="00854C94"/>
    <w:rsid w:val="008550A8"/>
    <w:rsid w:val="008556EE"/>
    <w:rsid w:val="008558CA"/>
    <w:rsid w:val="00856908"/>
    <w:rsid w:val="00856F5F"/>
    <w:rsid w:val="00856FF9"/>
    <w:rsid w:val="008572C1"/>
    <w:rsid w:val="008579B6"/>
    <w:rsid w:val="00857A2B"/>
    <w:rsid w:val="00857A37"/>
    <w:rsid w:val="00860864"/>
    <w:rsid w:val="00860A2A"/>
    <w:rsid w:val="008617C7"/>
    <w:rsid w:val="00861A19"/>
    <w:rsid w:val="00861BAA"/>
    <w:rsid w:val="00861FA2"/>
    <w:rsid w:val="0086247A"/>
    <w:rsid w:val="008624BC"/>
    <w:rsid w:val="00862643"/>
    <w:rsid w:val="00862879"/>
    <w:rsid w:val="00862FDB"/>
    <w:rsid w:val="00863594"/>
    <w:rsid w:val="00863D68"/>
    <w:rsid w:val="00863DAF"/>
    <w:rsid w:val="00863E0D"/>
    <w:rsid w:val="00864581"/>
    <w:rsid w:val="00864695"/>
    <w:rsid w:val="00864994"/>
    <w:rsid w:val="0086555E"/>
    <w:rsid w:val="00865B29"/>
    <w:rsid w:val="00865D90"/>
    <w:rsid w:val="008660A2"/>
    <w:rsid w:val="008661AE"/>
    <w:rsid w:val="00866634"/>
    <w:rsid w:val="00866871"/>
    <w:rsid w:val="00866B74"/>
    <w:rsid w:val="00866CF0"/>
    <w:rsid w:val="00866F3F"/>
    <w:rsid w:val="008671BF"/>
    <w:rsid w:val="008674CB"/>
    <w:rsid w:val="008678E7"/>
    <w:rsid w:val="00867CB4"/>
    <w:rsid w:val="00867E3A"/>
    <w:rsid w:val="00867EC5"/>
    <w:rsid w:val="00870040"/>
    <w:rsid w:val="008707BF"/>
    <w:rsid w:val="00870841"/>
    <w:rsid w:val="00870897"/>
    <w:rsid w:val="00871365"/>
    <w:rsid w:val="008719EC"/>
    <w:rsid w:val="00871C38"/>
    <w:rsid w:val="00871D93"/>
    <w:rsid w:val="00872026"/>
    <w:rsid w:val="008727C5"/>
    <w:rsid w:val="00872AFF"/>
    <w:rsid w:val="00873038"/>
    <w:rsid w:val="008736CC"/>
    <w:rsid w:val="00874595"/>
    <w:rsid w:val="008749DA"/>
    <w:rsid w:val="00874AC1"/>
    <w:rsid w:val="00874CB8"/>
    <w:rsid w:val="00874E0F"/>
    <w:rsid w:val="00876334"/>
    <w:rsid w:val="00876F9A"/>
    <w:rsid w:val="0087702C"/>
    <w:rsid w:val="0087744E"/>
    <w:rsid w:val="008778D8"/>
    <w:rsid w:val="008802E5"/>
    <w:rsid w:val="008803AD"/>
    <w:rsid w:val="00880454"/>
    <w:rsid w:val="008805DF"/>
    <w:rsid w:val="00880F0F"/>
    <w:rsid w:val="008811C9"/>
    <w:rsid w:val="0088186B"/>
    <w:rsid w:val="00881D5B"/>
    <w:rsid w:val="0088239C"/>
    <w:rsid w:val="008823E2"/>
    <w:rsid w:val="00882D5C"/>
    <w:rsid w:val="00882D8B"/>
    <w:rsid w:val="00883CDE"/>
    <w:rsid w:val="00884091"/>
    <w:rsid w:val="008842FC"/>
    <w:rsid w:val="00884678"/>
    <w:rsid w:val="0088498F"/>
    <w:rsid w:val="00884C3F"/>
    <w:rsid w:val="00884FCF"/>
    <w:rsid w:val="00885228"/>
    <w:rsid w:val="008857D8"/>
    <w:rsid w:val="00885A38"/>
    <w:rsid w:val="0088626D"/>
    <w:rsid w:val="00886B83"/>
    <w:rsid w:val="008877E0"/>
    <w:rsid w:val="00887A3D"/>
    <w:rsid w:val="00887EAC"/>
    <w:rsid w:val="008902CC"/>
    <w:rsid w:val="0089052A"/>
    <w:rsid w:val="00890616"/>
    <w:rsid w:val="00890851"/>
    <w:rsid w:val="008908BE"/>
    <w:rsid w:val="00890DA5"/>
    <w:rsid w:val="00890F5F"/>
    <w:rsid w:val="008915EB"/>
    <w:rsid w:val="0089186F"/>
    <w:rsid w:val="00891BDD"/>
    <w:rsid w:val="0089208A"/>
    <w:rsid w:val="0089217E"/>
    <w:rsid w:val="008927C4"/>
    <w:rsid w:val="00892C20"/>
    <w:rsid w:val="00893792"/>
    <w:rsid w:val="008941A8"/>
    <w:rsid w:val="008941B5"/>
    <w:rsid w:val="0089494B"/>
    <w:rsid w:val="00894F80"/>
    <w:rsid w:val="00894FA2"/>
    <w:rsid w:val="008951FB"/>
    <w:rsid w:val="008959E5"/>
    <w:rsid w:val="008959FF"/>
    <w:rsid w:val="00895B21"/>
    <w:rsid w:val="00895DBA"/>
    <w:rsid w:val="00896155"/>
    <w:rsid w:val="00896550"/>
    <w:rsid w:val="00896B95"/>
    <w:rsid w:val="00896D39"/>
    <w:rsid w:val="00896EF5"/>
    <w:rsid w:val="0089759A"/>
    <w:rsid w:val="00897C3D"/>
    <w:rsid w:val="008A074B"/>
    <w:rsid w:val="008A0C42"/>
    <w:rsid w:val="008A0F17"/>
    <w:rsid w:val="008A1AAC"/>
    <w:rsid w:val="008A1BAF"/>
    <w:rsid w:val="008A2D3C"/>
    <w:rsid w:val="008A2DD7"/>
    <w:rsid w:val="008A3764"/>
    <w:rsid w:val="008A3C3A"/>
    <w:rsid w:val="008A3CC0"/>
    <w:rsid w:val="008A3D8D"/>
    <w:rsid w:val="008A40E4"/>
    <w:rsid w:val="008A46B3"/>
    <w:rsid w:val="008A4E5F"/>
    <w:rsid w:val="008A4F8E"/>
    <w:rsid w:val="008A4FEC"/>
    <w:rsid w:val="008A520B"/>
    <w:rsid w:val="008A5627"/>
    <w:rsid w:val="008A5814"/>
    <w:rsid w:val="008A5F7A"/>
    <w:rsid w:val="008A69E6"/>
    <w:rsid w:val="008A6EA6"/>
    <w:rsid w:val="008A731D"/>
    <w:rsid w:val="008A7608"/>
    <w:rsid w:val="008A7925"/>
    <w:rsid w:val="008B0070"/>
    <w:rsid w:val="008B02D1"/>
    <w:rsid w:val="008B0955"/>
    <w:rsid w:val="008B09B0"/>
    <w:rsid w:val="008B0F5B"/>
    <w:rsid w:val="008B1234"/>
    <w:rsid w:val="008B1576"/>
    <w:rsid w:val="008B160D"/>
    <w:rsid w:val="008B1BB0"/>
    <w:rsid w:val="008B1DDE"/>
    <w:rsid w:val="008B2B89"/>
    <w:rsid w:val="008B2F7F"/>
    <w:rsid w:val="008B36C8"/>
    <w:rsid w:val="008B3851"/>
    <w:rsid w:val="008B386B"/>
    <w:rsid w:val="008B3EFA"/>
    <w:rsid w:val="008B46D9"/>
    <w:rsid w:val="008B4FB6"/>
    <w:rsid w:val="008B5A0F"/>
    <w:rsid w:val="008B5E60"/>
    <w:rsid w:val="008B6468"/>
    <w:rsid w:val="008B6903"/>
    <w:rsid w:val="008B69F4"/>
    <w:rsid w:val="008B6CCF"/>
    <w:rsid w:val="008B6D57"/>
    <w:rsid w:val="008B74B7"/>
    <w:rsid w:val="008B75D2"/>
    <w:rsid w:val="008B7A71"/>
    <w:rsid w:val="008B7DE7"/>
    <w:rsid w:val="008C0252"/>
    <w:rsid w:val="008C0759"/>
    <w:rsid w:val="008C0F21"/>
    <w:rsid w:val="008C1001"/>
    <w:rsid w:val="008C1603"/>
    <w:rsid w:val="008C1AFA"/>
    <w:rsid w:val="008C1EE9"/>
    <w:rsid w:val="008C21DD"/>
    <w:rsid w:val="008C22C1"/>
    <w:rsid w:val="008C246E"/>
    <w:rsid w:val="008C2E59"/>
    <w:rsid w:val="008C39A2"/>
    <w:rsid w:val="008C3DAD"/>
    <w:rsid w:val="008C4771"/>
    <w:rsid w:val="008C4928"/>
    <w:rsid w:val="008C4948"/>
    <w:rsid w:val="008C4DDF"/>
    <w:rsid w:val="008C5208"/>
    <w:rsid w:val="008C55EF"/>
    <w:rsid w:val="008C5731"/>
    <w:rsid w:val="008C58F8"/>
    <w:rsid w:val="008C63B0"/>
    <w:rsid w:val="008C7168"/>
    <w:rsid w:val="008C71D7"/>
    <w:rsid w:val="008C7D04"/>
    <w:rsid w:val="008C7DAE"/>
    <w:rsid w:val="008D0581"/>
    <w:rsid w:val="008D0D9A"/>
    <w:rsid w:val="008D0E30"/>
    <w:rsid w:val="008D1326"/>
    <w:rsid w:val="008D19A4"/>
    <w:rsid w:val="008D1F26"/>
    <w:rsid w:val="008D2928"/>
    <w:rsid w:val="008D2A16"/>
    <w:rsid w:val="008D2D49"/>
    <w:rsid w:val="008D2E0D"/>
    <w:rsid w:val="008D2ED0"/>
    <w:rsid w:val="008D2FCC"/>
    <w:rsid w:val="008D3602"/>
    <w:rsid w:val="008D36FA"/>
    <w:rsid w:val="008D3CEF"/>
    <w:rsid w:val="008D4DE4"/>
    <w:rsid w:val="008D4F2F"/>
    <w:rsid w:val="008D53DB"/>
    <w:rsid w:val="008D560D"/>
    <w:rsid w:val="008D651E"/>
    <w:rsid w:val="008D678D"/>
    <w:rsid w:val="008D6A53"/>
    <w:rsid w:val="008D6B60"/>
    <w:rsid w:val="008D6D12"/>
    <w:rsid w:val="008D7987"/>
    <w:rsid w:val="008D7B6D"/>
    <w:rsid w:val="008D7F5B"/>
    <w:rsid w:val="008E0220"/>
    <w:rsid w:val="008E05CA"/>
    <w:rsid w:val="008E08C7"/>
    <w:rsid w:val="008E0AD9"/>
    <w:rsid w:val="008E1B3A"/>
    <w:rsid w:val="008E24E3"/>
    <w:rsid w:val="008E333C"/>
    <w:rsid w:val="008E36D0"/>
    <w:rsid w:val="008E3768"/>
    <w:rsid w:val="008E3A82"/>
    <w:rsid w:val="008E3E80"/>
    <w:rsid w:val="008E4A9E"/>
    <w:rsid w:val="008E4F1F"/>
    <w:rsid w:val="008E5A6E"/>
    <w:rsid w:val="008E620D"/>
    <w:rsid w:val="008E621D"/>
    <w:rsid w:val="008E66C4"/>
    <w:rsid w:val="008E7645"/>
    <w:rsid w:val="008E7F64"/>
    <w:rsid w:val="008F0149"/>
    <w:rsid w:val="008F02A1"/>
    <w:rsid w:val="008F0A5C"/>
    <w:rsid w:val="008F0BDC"/>
    <w:rsid w:val="008F1B5C"/>
    <w:rsid w:val="008F23E0"/>
    <w:rsid w:val="008F325C"/>
    <w:rsid w:val="008F35EC"/>
    <w:rsid w:val="008F390B"/>
    <w:rsid w:val="008F3B3E"/>
    <w:rsid w:val="008F4A25"/>
    <w:rsid w:val="008F5B66"/>
    <w:rsid w:val="008F5F45"/>
    <w:rsid w:val="008F5F60"/>
    <w:rsid w:val="008F6246"/>
    <w:rsid w:val="008F64CB"/>
    <w:rsid w:val="008F6522"/>
    <w:rsid w:val="00900428"/>
    <w:rsid w:val="00900A38"/>
    <w:rsid w:val="0090117A"/>
    <w:rsid w:val="0090160D"/>
    <w:rsid w:val="00901AF1"/>
    <w:rsid w:val="00901F8D"/>
    <w:rsid w:val="009021E7"/>
    <w:rsid w:val="009024AB"/>
    <w:rsid w:val="00903AED"/>
    <w:rsid w:val="0090413F"/>
    <w:rsid w:val="00904239"/>
    <w:rsid w:val="00904882"/>
    <w:rsid w:val="00904B7B"/>
    <w:rsid w:val="00904EA1"/>
    <w:rsid w:val="00904F21"/>
    <w:rsid w:val="009050D1"/>
    <w:rsid w:val="00905683"/>
    <w:rsid w:val="009057F8"/>
    <w:rsid w:val="00905A5E"/>
    <w:rsid w:val="00905ED2"/>
    <w:rsid w:val="00906111"/>
    <w:rsid w:val="00906186"/>
    <w:rsid w:val="00906ADE"/>
    <w:rsid w:val="009071C5"/>
    <w:rsid w:val="00907695"/>
    <w:rsid w:val="009077D2"/>
    <w:rsid w:val="009078F7"/>
    <w:rsid w:val="00907C87"/>
    <w:rsid w:val="0091008B"/>
    <w:rsid w:val="00910711"/>
    <w:rsid w:val="00910775"/>
    <w:rsid w:val="00910883"/>
    <w:rsid w:val="00910DAF"/>
    <w:rsid w:val="00910F09"/>
    <w:rsid w:val="00910F56"/>
    <w:rsid w:val="00910FAC"/>
    <w:rsid w:val="0091104B"/>
    <w:rsid w:val="0091117C"/>
    <w:rsid w:val="00911BC4"/>
    <w:rsid w:val="00911D81"/>
    <w:rsid w:val="0091289C"/>
    <w:rsid w:val="00912E32"/>
    <w:rsid w:val="0091338A"/>
    <w:rsid w:val="0091401F"/>
    <w:rsid w:val="009142B4"/>
    <w:rsid w:val="009145EF"/>
    <w:rsid w:val="00914E8E"/>
    <w:rsid w:val="00914F0B"/>
    <w:rsid w:val="009156BD"/>
    <w:rsid w:val="00915ACB"/>
    <w:rsid w:val="00915D4F"/>
    <w:rsid w:val="00915E19"/>
    <w:rsid w:val="00915FF9"/>
    <w:rsid w:val="00916246"/>
    <w:rsid w:val="0091660D"/>
    <w:rsid w:val="009168FC"/>
    <w:rsid w:val="0091691A"/>
    <w:rsid w:val="00916F9C"/>
    <w:rsid w:val="0091791F"/>
    <w:rsid w:val="00920ADC"/>
    <w:rsid w:val="00920B1E"/>
    <w:rsid w:val="00920D18"/>
    <w:rsid w:val="0092114B"/>
    <w:rsid w:val="009214A3"/>
    <w:rsid w:val="0092183A"/>
    <w:rsid w:val="00921974"/>
    <w:rsid w:val="00921AE9"/>
    <w:rsid w:val="009228D0"/>
    <w:rsid w:val="00922D8F"/>
    <w:rsid w:val="00922EBA"/>
    <w:rsid w:val="009230D8"/>
    <w:rsid w:val="009235AE"/>
    <w:rsid w:val="00923996"/>
    <w:rsid w:val="00923D4D"/>
    <w:rsid w:val="00923D7D"/>
    <w:rsid w:val="0092419C"/>
    <w:rsid w:val="00924770"/>
    <w:rsid w:val="00924E53"/>
    <w:rsid w:val="00924F78"/>
    <w:rsid w:val="009255D6"/>
    <w:rsid w:val="009257D1"/>
    <w:rsid w:val="00925A66"/>
    <w:rsid w:val="0092631C"/>
    <w:rsid w:val="009266A3"/>
    <w:rsid w:val="00926B7E"/>
    <w:rsid w:val="00927F0C"/>
    <w:rsid w:val="00930148"/>
    <w:rsid w:val="00930346"/>
    <w:rsid w:val="009304D6"/>
    <w:rsid w:val="00930EF1"/>
    <w:rsid w:val="00931532"/>
    <w:rsid w:val="009319C9"/>
    <w:rsid w:val="00933843"/>
    <w:rsid w:val="0093485A"/>
    <w:rsid w:val="009348C0"/>
    <w:rsid w:val="00934B54"/>
    <w:rsid w:val="00935A39"/>
    <w:rsid w:val="0093654C"/>
    <w:rsid w:val="009368DB"/>
    <w:rsid w:val="00940043"/>
    <w:rsid w:val="009402A8"/>
    <w:rsid w:val="0094031B"/>
    <w:rsid w:val="009428EA"/>
    <w:rsid w:val="00942A03"/>
    <w:rsid w:val="00942E92"/>
    <w:rsid w:val="0094314F"/>
    <w:rsid w:val="0094352D"/>
    <w:rsid w:val="00943600"/>
    <w:rsid w:val="00943B3E"/>
    <w:rsid w:val="00943B6F"/>
    <w:rsid w:val="00943D42"/>
    <w:rsid w:val="0094416A"/>
    <w:rsid w:val="00944A5E"/>
    <w:rsid w:val="00944AC4"/>
    <w:rsid w:val="0094528B"/>
    <w:rsid w:val="00945529"/>
    <w:rsid w:val="0094574F"/>
    <w:rsid w:val="0094577C"/>
    <w:rsid w:val="00945DA6"/>
    <w:rsid w:val="00945EC6"/>
    <w:rsid w:val="00946802"/>
    <w:rsid w:val="00946A42"/>
    <w:rsid w:val="0094711A"/>
    <w:rsid w:val="009472B4"/>
    <w:rsid w:val="0094746C"/>
    <w:rsid w:val="009507CE"/>
    <w:rsid w:val="00950A83"/>
    <w:rsid w:val="00950D15"/>
    <w:rsid w:val="00951D9E"/>
    <w:rsid w:val="00952134"/>
    <w:rsid w:val="0095227B"/>
    <w:rsid w:val="0095237C"/>
    <w:rsid w:val="0095248C"/>
    <w:rsid w:val="009529D2"/>
    <w:rsid w:val="00952D8D"/>
    <w:rsid w:val="00952DAF"/>
    <w:rsid w:val="009530D1"/>
    <w:rsid w:val="00953175"/>
    <w:rsid w:val="00953899"/>
    <w:rsid w:val="00953B75"/>
    <w:rsid w:val="00954745"/>
    <w:rsid w:val="00954A36"/>
    <w:rsid w:val="00954D76"/>
    <w:rsid w:val="00955500"/>
    <w:rsid w:val="009557A6"/>
    <w:rsid w:val="00955885"/>
    <w:rsid w:val="00956771"/>
    <w:rsid w:val="00956898"/>
    <w:rsid w:val="00956C85"/>
    <w:rsid w:val="00956E58"/>
    <w:rsid w:val="009573F8"/>
    <w:rsid w:val="00957451"/>
    <w:rsid w:val="0095757E"/>
    <w:rsid w:val="009575FD"/>
    <w:rsid w:val="00957D60"/>
    <w:rsid w:val="009600A1"/>
    <w:rsid w:val="009602EF"/>
    <w:rsid w:val="009608B0"/>
    <w:rsid w:val="00960945"/>
    <w:rsid w:val="00960D79"/>
    <w:rsid w:val="00960ECB"/>
    <w:rsid w:val="00960FF4"/>
    <w:rsid w:val="00961068"/>
    <w:rsid w:val="00961367"/>
    <w:rsid w:val="00961762"/>
    <w:rsid w:val="00961AB1"/>
    <w:rsid w:val="00962098"/>
    <w:rsid w:val="009621B0"/>
    <w:rsid w:val="009622CA"/>
    <w:rsid w:val="009633F2"/>
    <w:rsid w:val="0096353D"/>
    <w:rsid w:val="00963639"/>
    <w:rsid w:val="00963B70"/>
    <w:rsid w:val="00964065"/>
    <w:rsid w:val="0096482C"/>
    <w:rsid w:val="0096506B"/>
    <w:rsid w:val="009650B3"/>
    <w:rsid w:val="009655C8"/>
    <w:rsid w:val="00965EE6"/>
    <w:rsid w:val="00965FA3"/>
    <w:rsid w:val="009667DF"/>
    <w:rsid w:val="00966805"/>
    <w:rsid w:val="00966BC2"/>
    <w:rsid w:val="00966F34"/>
    <w:rsid w:val="00967EC2"/>
    <w:rsid w:val="00970320"/>
    <w:rsid w:val="00970AE7"/>
    <w:rsid w:val="00970CE5"/>
    <w:rsid w:val="0097179E"/>
    <w:rsid w:val="00971822"/>
    <w:rsid w:val="00971E5B"/>
    <w:rsid w:val="00971EAC"/>
    <w:rsid w:val="00972B83"/>
    <w:rsid w:val="00973020"/>
    <w:rsid w:val="009731CD"/>
    <w:rsid w:val="00973364"/>
    <w:rsid w:val="009736F1"/>
    <w:rsid w:val="00973B29"/>
    <w:rsid w:val="00973C29"/>
    <w:rsid w:val="00974251"/>
    <w:rsid w:val="009746FB"/>
    <w:rsid w:val="00974986"/>
    <w:rsid w:val="00974D01"/>
    <w:rsid w:val="009756C3"/>
    <w:rsid w:val="009757FF"/>
    <w:rsid w:val="00975B2E"/>
    <w:rsid w:val="00975EA9"/>
    <w:rsid w:val="00976061"/>
    <w:rsid w:val="009762DC"/>
    <w:rsid w:val="00976549"/>
    <w:rsid w:val="00976618"/>
    <w:rsid w:val="009766DD"/>
    <w:rsid w:val="0097694A"/>
    <w:rsid w:val="00977342"/>
    <w:rsid w:val="00977E86"/>
    <w:rsid w:val="00980848"/>
    <w:rsid w:val="009809FC"/>
    <w:rsid w:val="00980CB4"/>
    <w:rsid w:val="00980CEB"/>
    <w:rsid w:val="00980FD3"/>
    <w:rsid w:val="009810CB"/>
    <w:rsid w:val="00981D1B"/>
    <w:rsid w:val="00982163"/>
    <w:rsid w:val="0098235E"/>
    <w:rsid w:val="0098245F"/>
    <w:rsid w:val="009838DE"/>
    <w:rsid w:val="00983EE1"/>
    <w:rsid w:val="00984185"/>
    <w:rsid w:val="00984721"/>
    <w:rsid w:val="00984857"/>
    <w:rsid w:val="0098486F"/>
    <w:rsid w:val="00985446"/>
    <w:rsid w:val="0098600D"/>
    <w:rsid w:val="00986BC3"/>
    <w:rsid w:val="00987561"/>
    <w:rsid w:val="009875E6"/>
    <w:rsid w:val="00987BF8"/>
    <w:rsid w:val="00987FFA"/>
    <w:rsid w:val="009900C3"/>
    <w:rsid w:val="00990CA2"/>
    <w:rsid w:val="00991016"/>
    <w:rsid w:val="0099158F"/>
    <w:rsid w:val="00991829"/>
    <w:rsid w:val="00991C5A"/>
    <w:rsid w:val="00991FA1"/>
    <w:rsid w:val="0099212E"/>
    <w:rsid w:val="0099284B"/>
    <w:rsid w:val="009928A7"/>
    <w:rsid w:val="00992D6E"/>
    <w:rsid w:val="00992E20"/>
    <w:rsid w:val="00992E51"/>
    <w:rsid w:val="00993832"/>
    <w:rsid w:val="00993AAB"/>
    <w:rsid w:val="00993D02"/>
    <w:rsid w:val="00994396"/>
    <w:rsid w:val="009948C6"/>
    <w:rsid w:val="00994918"/>
    <w:rsid w:val="009949F6"/>
    <w:rsid w:val="00994A97"/>
    <w:rsid w:val="00994AFE"/>
    <w:rsid w:val="00994C75"/>
    <w:rsid w:val="009951BD"/>
    <w:rsid w:val="0099561C"/>
    <w:rsid w:val="00995A10"/>
    <w:rsid w:val="00995A8E"/>
    <w:rsid w:val="00995D27"/>
    <w:rsid w:val="00995F25"/>
    <w:rsid w:val="0099625F"/>
    <w:rsid w:val="00996575"/>
    <w:rsid w:val="009967BA"/>
    <w:rsid w:val="0099798C"/>
    <w:rsid w:val="00997FC0"/>
    <w:rsid w:val="009A0303"/>
    <w:rsid w:val="009A052D"/>
    <w:rsid w:val="009A0690"/>
    <w:rsid w:val="009A0C59"/>
    <w:rsid w:val="009A15D1"/>
    <w:rsid w:val="009A165B"/>
    <w:rsid w:val="009A16B5"/>
    <w:rsid w:val="009A1B64"/>
    <w:rsid w:val="009A1F07"/>
    <w:rsid w:val="009A2880"/>
    <w:rsid w:val="009A2963"/>
    <w:rsid w:val="009A2AC2"/>
    <w:rsid w:val="009A2DE1"/>
    <w:rsid w:val="009A3101"/>
    <w:rsid w:val="009A37A8"/>
    <w:rsid w:val="009A3A27"/>
    <w:rsid w:val="009A4187"/>
    <w:rsid w:val="009A432E"/>
    <w:rsid w:val="009A44CD"/>
    <w:rsid w:val="009A452C"/>
    <w:rsid w:val="009A4911"/>
    <w:rsid w:val="009A4CCE"/>
    <w:rsid w:val="009A5134"/>
    <w:rsid w:val="009A5267"/>
    <w:rsid w:val="009A53BF"/>
    <w:rsid w:val="009A5710"/>
    <w:rsid w:val="009A57FB"/>
    <w:rsid w:val="009A66E8"/>
    <w:rsid w:val="009A6C65"/>
    <w:rsid w:val="009A726A"/>
    <w:rsid w:val="009A749C"/>
    <w:rsid w:val="009A753F"/>
    <w:rsid w:val="009B0565"/>
    <w:rsid w:val="009B1AE3"/>
    <w:rsid w:val="009B1CE0"/>
    <w:rsid w:val="009B2183"/>
    <w:rsid w:val="009B2223"/>
    <w:rsid w:val="009B23E8"/>
    <w:rsid w:val="009B2653"/>
    <w:rsid w:val="009B2AF2"/>
    <w:rsid w:val="009B2C8D"/>
    <w:rsid w:val="009B2FBE"/>
    <w:rsid w:val="009B32BE"/>
    <w:rsid w:val="009B35DD"/>
    <w:rsid w:val="009B366A"/>
    <w:rsid w:val="009B4F2E"/>
    <w:rsid w:val="009B51DF"/>
    <w:rsid w:val="009B57F8"/>
    <w:rsid w:val="009B6903"/>
    <w:rsid w:val="009B6C74"/>
    <w:rsid w:val="009B7AAA"/>
    <w:rsid w:val="009C02D5"/>
    <w:rsid w:val="009C14A8"/>
    <w:rsid w:val="009C15D6"/>
    <w:rsid w:val="009C1B50"/>
    <w:rsid w:val="009C1D2F"/>
    <w:rsid w:val="009C21CF"/>
    <w:rsid w:val="009C2208"/>
    <w:rsid w:val="009C2872"/>
    <w:rsid w:val="009C2D05"/>
    <w:rsid w:val="009C3474"/>
    <w:rsid w:val="009C3514"/>
    <w:rsid w:val="009C3A6C"/>
    <w:rsid w:val="009C3D20"/>
    <w:rsid w:val="009C3EA1"/>
    <w:rsid w:val="009C3F01"/>
    <w:rsid w:val="009C4301"/>
    <w:rsid w:val="009C438B"/>
    <w:rsid w:val="009C47F4"/>
    <w:rsid w:val="009C5B16"/>
    <w:rsid w:val="009C5DFF"/>
    <w:rsid w:val="009C6907"/>
    <w:rsid w:val="009C692E"/>
    <w:rsid w:val="009C6932"/>
    <w:rsid w:val="009C7605"/>
    <w:rsid w:val="009C799C"/>
    <w:rsid w:val="009C79CA"/>
    <w:rsid w:val="009C7FDF"/>
    <w:rsid w:val="009D0299"/>
    <w:rsid w:val="009D0A37"/>
    <w:rsid w:val="009D0AEF"/>
    <w:rsid w:val="009D1782"/>
    <w:rsid w:val="009D1D7B"/>
    <w:rsid w:val="009D37D2"/>
    <w:rsid w:val="009D39FD"/>
    <w:rsid w:val="009D430A"/>
    <w:rsid w:val="009D4474"/>
    <w:rsid w:val="009D4607"/>
    <w:rsid w:val="009D4BDF"/>
    <w:rsid w:val="009D51EF"/>
    <w:rsid w:val="009D521A"/>
    <w:rsid w:val="009D524C"/>
    <w:rsid w:val="009D58F1"/>
    <w:rsid w:val="009D5E1E"/>
    <w:rsid w:val="009D6296"/>
    <w:rsid w:val="009D66B5"/>
    <w:rsid w:val="009D69ED"/>
    <w:rsid w:val="009D7115"/>
    <w:rsid w:val="009D714B"/>
    <w:rsid w:val="009D7382"/>
    <w:rsid w:val="009D757F"/>
    <w:rsid w:val="009D7989"/>
    <w:rsid w:val="009D79E6"/>
    <w:rsid w:val="009D7A8F"/>
    <w:rsid w:val="009E04A4"/>
    <w:rsid w:val="009E060C"/>
    <w:rsid w:val="009E09F3"/>
    <w:rsid w:val="009E0A65"/>
    <w:rsid w:val="009E124B"/>
    <w:rsid w:val="009E12E5"/>
    <w:rsid w:val="009E1ED5"/>
    <w:rsid w:val="009E2A8E"/>
    <w:rsid w:val="009E48FC"/>
    <w:rsid w:val="009E4A60"/>
    <w:rsid w:val="009E51A1"/>
    <w:rsid w:val="009E5976"/>
    <w:rsid w:val="009E5A6A"/>
    <w:rsid w:val="009E5C5C"/>
    <w:rsid w:val="009E6291"/>
    <w:rsid w:val="009E629C"/>
    <w:rsid w:val="009E62F9"/>
    <w:rsid w:val="009E6419"/>
    <w:rsid w:val="009E6A35"/>
    <w:rsid w:val="009E6B01"/>
    <w:rsid w:val="009E6CE5"/>
    <w:rsid w:val="009E7310"/>
    <w:rsid w:val="009E7426"/>
    <w:rsid w:val="009E7B40"/>
    <w:rsid w:val="009E7C2E"/>
    <w:rsid w:val="009F006E"/>
    <w:rsid w:val="009F0512"/>
    <w:rsid w:val="009F06B5"/>
    <w:rsid w:val="009F0D43"/>
    <w:rsid w:val="009F178A"/>
    <w:rsid w:val="009F1BCB"/>
    <w:rsid w:val="009F1D55"/>
    <w:rsid w:val="009F1E30"/>
    <w:rsid w:val="009F22B4"/>
    <w:rsid w:val="009F26E7"/>
    <w:rsid w:val="009F33E9"/>
    <w:rsid w:val="009F35A5"/>
    <w:rsid w:val="009F3842"/>
    <w:rsid w:val="009F3979"/>
    <w:rsid w:val="009F3B4C"/>
    <w:rsid w:val="009F3DA4"/>
    <w:rsid w:val="009F3DB3"/>
    <w:rsid w:val="009F401F"/>
    <w:rsid w:val="009F44BF"/>
    <w:rsid w:val="009F49CA"/>
    <w:rsid w:val="009F49D5"/>
    <w:rsid w:val="009F505A"/>
    <w:rsid w:val="009F57AA"/>
    <w:rsid w:val="009F5C72"/>
    <w:rsid w:val="009F6005"/>
    <w:rsid w:val="009F609F"/>
    <w:rsid w:val="009F6238"/>
    <w:rsid w:val="009F6BD3"/>
    <w:rsid w:val="009F7450"/>
    <w:rsid w:val="009F76AA"/>
    <w:rsid w:val="00A005B9"/>
    <w:rsid w:val="00A00611"/>
    <w:rsid w:val="00A006F5"/>
    <w:rsid w:val="00A00E4D"/>
    <w:rsid w:val="00A01108"/>
    <w:rsid w:val="00A01444"/>
    <w:rsid w:val="00A01B72"/>
    <w:rsid w:val="00A02CB5"/>
    <w:rsid w:val="00A0302D"/>
    <w:rsid w:val="00A03127"/>
    <w:rsid w:val="00A03782"/>
    <w:rsid w:val="00A04DA5"/>
    <w:rsid w:val="00A05077"/>
    <w:rsid w:val="00A0524D"/>
    <w:rsid w:val="00A05AC4"/>
    <w:rsid w:val="00A05B12"/>
    <w:rsid w:val="00A05DB4"/>
    <w:rsid w:val="00A06C2C"/>
    <w:rsid w:val="00A06CBB"/>
    <w:rsid w:val="00A079F0"/>
    <w:rsid w:val="00A102B2"/>
    <w:rsid w:val="00A10B4D"/>
    <w:rsid w:val="00A10B8B"/>
    <w:rsid w:val="00A110F5"/>
    <w:rsid w:val="00A11614"/>
    <w:rsid w:val="00A116C6"/>
    <w:rsid w:val="00A11B96"/>
    <w:rsid w:val="00A11DE0"/>
    <w:rsid w:val="00A11F85"/>
    <w:rsid w:val="00A12CA2"/>
    <w:rsid w:val="00A12ED7"/>
    <w:rsid w:val="00A13181"/>
    <w:rsid w:val="00A1356E"/>
    <w:rsid w:val="00A14092"/>
    <w:rsid w:val="00A14192"/>
    <w:rsid w:val="00A14C01"/>
    <w:rsid w:val="00A153E4"/>
    <w:rsid w:val="00A1552F"/>
    <w:rsid w:val="00A1579A"/>
    <w:rsid w:val="00A15A09"/>
    <w:rsid w:val="00A15B35"/>
    <w:rsid w:val="00A16B2B"/>
    <w:rsid w:val="00A174D1"/>
    <w:rsid w:val="00A17549"/>
    <w:rsid w:val="00A17658"/>
    <w:rsid w:val="00A176F7"/>
    <w:rsid w:val="00A17879"/>
    <w:rsid w:val="00A17C57"/>
    <w:rsid w:val="00A209D9"/>
    <w:rsid w:val="00A2171A"/>
    <w:rsid w:val="00A2171F"/>
    <w:rsid w:val="00A21D63"/>
    <w:rsid w:val="00A22BF8"/>
    <w:rsid w:val="00A23447"/>
    <w:rsid w:val="00A234D3"/>
    <w:rsid w:val="00A236F0"/>
    <w:rsid w:val="00A23ABD"/>
    <w:rsid w:val="00A23B4D"/>
    <w:rsid w:val="00A23D26"/>
    <w:rsid w:val="00A23D6E"/>
    <w:rsid w:val="00A240BB"/>
    <w:rsid w:val="00A24242"/>
    <w:rsid w:val="00A2445C"/>
    <w:rsid w:val="00A24BC7"/>
    <w:rsid w:val="00A24E3D"/>
    <w:rsid w:val="00A25334"/>
    <w:rsid w:val="00A272BA"/>
    <w:rsid w:val="00A30070"/>
    <w:rsid w:val="00A308AE"/>
    <w:rsid w:val="00A30A0A"/>
    <w:rsid w:val="00A30E84"/>
    <w:rsid w:val="00A30FB6"/>
    <w:rsid w:val="00A31811"/>
    <w:rsid w:val="00A31883"/>
    <w:rsid w:val="00A31B2B"/>
    <w:rsid w:val="00A3229C"/>
    <w:rsid w:val="00A3239C"/>
    <w:rsid w:val="00A324B3"/>
    <w:rsid w:val="00A3297B"/>
    <w:rsid w:val="00A32BB8"/>
    <w:rsid w:val="00A33A83"/>
    <w:rsid w:val="00A33C9F"/>
    <w:rsid w:val="00A33F74"/>
    <w:rsid w:val="00A34219"/>
    <w:rsid w:val="00A34306"/>
    <w:rsid w:val="00A34889"/>
    <w:rsid w:val="00A3543B"/>
    <w:rsid w:val="00A35A22"/>
    <w:rsid w:val="00A35E9E"/>
    <w:rsid w:val="00A36ABB"/>
    <w:rsid w:val="00A37010"/>
    <w:rsid w:val="00A37B7F"/>
    <w:rsid w:val="00A40772"/>
    <w:rsid w:val="00A40A98"/>
    <w:rsid w:val="00A41159"/>
    <w:rsid w:val="00A417A7"/>
    <w:rsid w:val="00A4185D"/>
    <w:rsid w:val="00A4198B"/>
    <w:rsid w:val="00A423D7"/>
    <w:rsid w:val="00A424F8"/>
    <w:rsid w:val="00A4276E"/>
    <w:rsid w:val="00A43160"/>
    <w:rsid w:val="00A431C7"/>
    <w:rsid w:val="00A4330A"/>
    <w:rsid w:val="00A435AA"/>
    <w:rsid w:val="00A435CA"/>
    <w:rsid w:val="00A43773"/>
    <w:rsid w:val="00A43A42"/>
    <w:rsid w:val="00A43D66"/>
    <w:rsid w:val="00A444F6"/>
    <w:rsid w:val="00A44A58"/>
    <w:rsid w:val="00A4538B"/>
    <w:rsid w:val="00A458B6"/>
    <w:rsid w:val="00A458BA"/>
    <w:rsid w:val="00A45F87"/>
    <w:rsid w:val="00A468F1"/>
    <w:rsid w:val="00A46C1C"/>
    <w:rsid w:val="00A46DFB"/>
    <w:rsid w:val="00A472A0"/>
    <w:rsid w:val="00A474C3"/>
    <w:rsid w:val="00A50090"/>
    <w:rsid w:val="00A507FB"/>
    <w:rsid w:val="00A5088B"/>
    <w:rsid w:val="00A50FA6"/>
    <w:rsid w:val="00A5140C"/>
    <w:rsid w:val="00A52220"/>
    <w:rsid w:val="00A5253D"/>
    <w:rsid w:val="00A52C16"/>
    <w:rsid w:val="00A52C64"/>
    <w:rsid w:val="00A53052"/>
    <w:rsid w:val="00A541C5"/>
    <w:rsid w:val="00A54D4B"/>
    <w:rsid w:val="00A562EB"/>
    <w:rsid w:val="00A56705"/>
    <w:rsid w:val="00A568F1"/>
    <w:rsid w:val="00A56BB7"/>
    <w:rsid w:val="00A57788"/>
    <w:rsid w:val="00A57C1A"/>
    <w:rsid w:val="00A57C2A"/>
    <w:rsid w:val="00A60560"/>
    <w:rsid w:val="00A60F6A"/>
    <w:rsid w:val="00A61532"/>
    <w:rsid w:val="00A61925"/>
    <w:rsid w:val="00A61D1F"/>
    <w:rsid w:val="00A623B5"/>
    <w:rsid w:val="00A6272B"/>
    <w:rsid w:val="00A62737"/>
    <w:rsid w:val="00A62BA8"/>
    <w:rsid w:val="00A62F7F"/>
    <w:rsid w:val="00A63042"/>
    <w:rsid w:val="00A63108"/>
    <w:rsid w:val="00A6467B"/>
    <w:rsid w:val="00A64A2E"/>
    <w:rsid w:val="00A64F25"/>
    <w:rsid w:val="00A66101"/>
    <w:rsid w:val="00A66498"/>
    <w:rsid w:val="00A66836"/>
    <w:rsid w:val="00A66F69"/>
    <w:rsid w:val="00A67008"/>
    <w:rsid w:val="00A67794"/>
    <w:rsid w:val="00A70015"/>
    <w:rsid w:val="00A70BBE"/>
    <w:rsid w:val="00A70EBE"/>
    <w:rsid w:val="00A71AC2"/>
    <w:rsid w:val="00A728E6"/>
    <w:rsid w:val="00A72999"/>
    <w:rsid w:val="00A72D4B"/>
    <w:rsid w:val="00A72FD2"/>
    <w:rsid w:val="00A733AB"/>
    <w:rsid w:val="00A739D5"/>
    <w:rsid w:val="00A74227"/>
    <w:rsid w:val="00A7436C"/>
    <w:rsid w:val="00A744FF"/>
    <w:rsid w:val="00A74D26"/>
    <w:rsid w:val="00A75172"/>
    <w:rsid w:val="00A75AE1"/>
    <w:rsid w:val="00A76127"/>
    <w:rsid w:val="00A7638B"/>
    <w:rsid w:val="00A76C32"/>
    <w:rsid w:val="00A76CDE"/>
    <w:rsid w:val="00A76CEE"/>
    <w:rsid w:val="00A77011"/>
    <w:rsid w:val="00A772C4"/>
    <w:rsid w:val="00A775D6"/>
    <w:rsid w:val="00A77ED4"/>
    <w:rsid w:val="00A802F8"/>
    <w:rsid w:val="00A80782"/>
    <w:rsid w:val="00A80830"/>
    <w:rsid w:val="00A80DA0"/>
    <w:rsid w:val="00A8121F"/>
    <w:rsid w:val="00A8124F"/>
    <w:rsid w:val="00A814DF"/>
    <w:rsid w:val="00A81916"/>
    <w:rsid w:val="00A823CE"/>
    <w:rsid w:val="00A830C6"/>
    <w:rsid w:val="00A8344D"/>
    <w:rsid w:val="00A834B4"/>
    <w:rsid w:val="00A8390B"/>
    <w:rsid w:val="00A84454"/>
    <w:rsid w:val="00A850BE"/>
    <w:rsid w:val="00A852D3"/>
    <w:rsid w:val="00A855C9"/>
    <w:rsid w:val="00A858AC"/>
    <w:rsid w:val="00A85A3F"/>
    <w:rsid w:val="00A85D74"/>
    <w:rsid w:val="00A86201"/>
    <w:rsid w:val="00A874D5"/>
    <w:rsid w:val="00A878EB"/>
    <w:rsid w:val="00A90BBB"/>
    <w:rsid w:val="00A91113"/>
    <w:rsid w:val="00A91470"/>
    <w:rsid w:val="00A92335"/>
    <w:rsid w:val="00A92836"/>
    <w:rsid w:val="00A929B7"/>
    <w:rsid w:val="00A92AE3"/>
    <w:rsid w:val="00A92E16"/>
    <w:rsid w:val="00A92F13"/>
    <w:rsid w:val="00A92FFE"/>
    <w:rsid w:val="00A939CD"/>
    <w:rsid w:val="00A93A90"/>
    <w:rsid w:val="00A93AFB"/>
    <w:rsid w:val="00A93C4D"/>
    <w:rsid w:val="00A9484F"/>
    <w:rsid w:val="00A94954"/>
    <w:rsid w:val="00A94B84"/>
    <w:rsid w:val="00A94E12"/>
    <w:rsid w:val="00A94EF4"/>
    <w:rsid w:val="00A94F77"/>
    <w:rsid w:val="00A9516D"/>
    <w:rsid w:val="00A9557A"/>
    <w:rsid w:val="00A957E6"/>
    <w:rsid w:val="00A9582E"/>
    <w:rsid w:val="00A95FEC"/>
    <w:rsid w:val="00A96009"/>
    <w:rsid w:val="00A96B11"/>
    <w:rsid w:val="00A96CC3"/>
    <w:rsid w:val="00A972C1"/>
    <w:rsid w:val="00A9750A"/>
    <w:rsid w:val="00A9766A"/>
    <w:rsid w:val="00AA01F1"/>
    <w:rsid w:val="00AA024A"/>
    <w:rsid w:val="00AA0812"/>
    <w:rsid w:val="00AA0AB3"/>
    <w:rsid w:val="00AA0B15"/>
    <w:rsid w:val="00AA0E77"/>
    <w:rsid w:val="00AA1B4B"/>
    <w:rsid w:val="00AA20A1"/>
    <w:rsid w:val="00AA2362"/>
    <w:rsid w:val="00AA254F"/>
    <w:rsid w:val="00AA279A"/>
    <w:rsid w:val="00AA3584"/>
    <w:rsid w:val="00AA3922"/>
    <w:rsid w:val="00AA3D80"/>
    <w:rsid w:val="00AA3DC5"/>
    <w:rsid w:val="00AA3E97"/>
    <w:rsid w:val="00AA45AD"/>
    <w:rsid w:val="00AA46D1"/>
    <w:rsid w:val="00AA4F6C"/>
    <w:rsid w:val="00AA5003"/>
    <w:rsid w:val="00AA7476"/>
    <w:rsid w:val="00AA796A"/>
    <w:rsid w:val="00AA7AE5"/>
    <w:rsid w:val="00AB0C4F"/>
    <w:rsid w:val="00AB14C3"/>
    <w:rsid w:val="00AB1935"/>
    <w:rsid w:val="00AB1D45"/>
    <w:rsid w:val="00AB2673"/>
    <w:rsid w:val="00AB286D"/>
    <w:rsid w:val="00AB290A"/>
    <w:rsid w:val="00AB2A1C"/>
    <w:rsid w:val="00AB2B7E"/>
    <w:rsid w:val="00AB34FF"/>
    <w:rsid w:val="00AB38A0"/>
    <w:rsid w:val="00AB3C54"/>
    <w:rsid w:val="00AB3D14"/>
    <w:rsid w:val="00AB4364"/>
    <w:rsid w:val="00AB4703"/>
    <w:rsid w:val="00AB4D9C"/>
    <w:rsid w:val="00AB4F41"/>
    <w:rsid w:val="00AB51B1"/>
    <w:rsid w:val="00AB58DD"/>
    <w:rsid w:val="00AB610C"/>
    <w:rsid w:val="00AB6233"/>
    <w:rsid w:val="00AB64BC"/>
    <w:rsid w:val="00AB6535"/>
    <w:rsid w:val="00AB68BB"/>
    <w:rsid w:val="00AB6AF7"/>
    <w:rsid w:val="00AB71D7"/>
    <w:rsid w:val="00AB727D"/>
    <w:rsid w:val="00AB74F7"/>
    <w:rsid w:val="00AB785C"/>
    <w:rsid w:val="00AB78AE"/>
    <w:rsid w:val="00AC0EAA"/>
    <w:rsid w:val="00AC0F30"/>
    <w:rsid w:val="00AC1032"/>
    <w:rsid w:val="00AC190E"/>
    <w:rsid w:val="00AC2345"/>
    <w:rsid w:val="00AC2A02"/>
    <w:rsid w:val="00AC2BAE"/>
    <w:rsid w:val="00AC2D45"/>
    <w:rsid w:val="00AC32EE"/>
    <w:rsid w:val="00AC34D6"/>
    <w:rsid w:val="00AC3621"/>
    <w:rsid w:val="00AC3939"/>
    <w:rsid w:val="00AC3A29"/>
    <w:rsid w:val="00AC5172"/>
    <w:rsid w:val="00AC5613"/>
    <w:rsid w:val="00AC5D2A"/>
    <w:rsid w:val="00AC61CE"/>
    <w:rsid w:val="00AC66E0"/>
    <w:rsid w:val="00AC680D"/>
    <w:rsid w:val="00AC6D97"/>
    <w:rsid w:val="00AD0135"/>
    <w:rsid w:val="00AD017C"/>
    <w:rsid w:val="00AD042B"/>
    <w:rsid w:val="00AD0E7D"/>
    <w:rsid w:val="00AD0FF8"/>
    <w:rsid w:val="00AD12B2"/>
    <w:rsid w:val="00AD1CB8"/>
    <w:rsid w:val="00AD1FB7"/>
    <w:rsid w:val="00AD2195"/>
    <w:rsid w:val="00AD28F9"/>
    <w:rsid w:val="00AD2B28"/>
    <w:rsid w:val="00AD347B"/>
    <w:rsid w:val="00AD39C0"/>
    <w:rsid w:val="00AD4236"/>
    <w:rsid w:val="00AD4401"/>
    <w:rsid w:val="00AD488C"/>
    <w:rsid w:val="00AD4DE4"/>
    <w:rsid w:val="00AD57C5"/>
    <w:rsid w:val="00AD57D8"/>
    <w:rsid w:val="00AD594E"/>
    <w:rsid w:val="00AD5C2A"/>
    <w:rsid w:val="00AD5F9E"/>
    <w:rsid w:val="00AD6855"/>
    <w:rsid w:val="00AD7C4F"/>
    <w:rsid w:val="00AE040A"/>
    <w:rsid w:val="00AE0FF3"/>
    <w:rsid w:val="00AE15D8"/>
    <w:rsid w:val="00AE18FA"/>
    <w:rsid w:val="00AE1A1C"/>
    <w:rsid w:val="00AE1DCC"/>
    <w:rsid w:val="00AE2CAE"/>
    <w:rsid w:val="00AE306F"/>
    <w:rsid w:val="00AE36FA"/>
    <w:rsid w:val="00AE3BCC"/>
    <w:rsid w:val="00AE427F"/>
    <w:rsid w:val="00AE4E48"/>
    <w:rsid w:val="00AE52B4"/>
    <w:rsid w:val="00AE5A91"/>
    <w:rsid w:val="00AE5B04"/>
    <w:rsid w:val="00AE5B2B"/>
    <w:rsid w:val="00AE5C34"/>
    <w:rsid w:val="00AE64A3"/>
    <w:rsid w:val="00AE6529"/>
    <w:rsid w:val="00AE69D4"/>
    <w:rsid w:val="00AE6DE1"/>
    <w:rsid w:val="00AE6FDC"/>
    <w:rsid w:val="00AE7090"/>
    <w:rsid w:val="00AE72D6"/>
    <w:rsid w:val="00AE79D2"/>
    <w:rsid w:val="00AE7AD3"/>
    <w:rsid w:val="00AF008F"/>
    <w:rsid w:val="00AF017C"/>
    <w:rsid w:val="00AF0A1D"/>
    <w:rsid w:val="00AF13FA"/>
    <w:rsid w:val="00AF1AB5"/>
    <w:rsid w:val="00AF2249"/>
    <w:rsid w:val="00AF2448"/>
    <w:rsid w:val="00AF24DE"/>
    <w:rsid w:val="00AF2B28"/>
    <w:rsid w:val="00AF2EDC"/>
    <w:rsid w:val="00AF32E7"/>
    <w:rsid w:val="00AF33C9"/>
    <w:rsid w:val="00AF36B3"/>
    <w:rsid w:val="00AF3C8B"/>
    <w:rsid w:val="00AF41D0"/>
    <w:rsid w:val="00AF4B36"/>
    <w:rsid w:val="00AF5EBC"/>
    <w:rsid w:val="00AF6530"/>
    <w:rsid w:val="00AF6965"/>
    <w:rsid w:val="00AF6E3F"/>
    <w:rsid w:val="00AF72CC"/>
    <w:rsid w:val="00AF7429"/>
    <w:rsid w:val="00AF7768"/>
    <w:rsid w:val="00AF79E1"/>
    <w:rsid w:val="00AF7E0A"/>
    <w:rsid w:val="00AF7F95"/>
    <w:rsid w:val="00B0015F"/>
    <w:rsid w:val="00B00214"/>
    <w:rsid w:val="00B012F2"/>
    <w:rsid w:val="00B01388"/>
    <w:rsid w:val="00B016A0"/>
    <w:rsid w:val="00B01C25"/>
    <w:rsid w:val="00B01DE6"/>
    <w:rsid w:val="00B01ED0"/>
    <w:rsid w:val="00B02178"/>
    <w:rsid w:val="00B0243E"/>
    <w:rsid w:val="00B03038"/>
    <w:rsid w:val="00B032C1"/>
    <w:rsid w:val="00B03410"/>
    <w:rsid w:val="00B03BC6"/>
    <w:rsid w:val="00B03C4D"/>
    <w:rsid w:val="00B042D8"/>
    <w:rsid w:val="00B05166"/>
    <w:rsid w:val="00B05D2F"/>
    <w:rsid w:val="00B065C2"/>
    <w:rsid w:val="00B06812"/>
    <w:rsid w:val="00B06910"/>
    <w:rsid w:val="00B06B4C"/>
    <w:rsid w:val="00B073E0"/>
    <w:rsid w:val="00B074C9"/>
    <w:rsid w:val="00B076D0"/>
    <w:rsid w:val="00B07929"/>
    <w:rsid w:val="00B07E0F"/>
    <w:rsid w:val="00B1019B"/>
    <w:rsid w:val="00B10336"/>
    <w:rsid w:val="00B109A6"/>
    <w:rsid w:val="00B10D51"/>
    <w:rsid w:val="00B11603"/>
    <w:rsid w:val="00B118E3"/>
    <w:rsid w:val="00B119F1"/>
    <w:rsid w:val="00B11C2E"/>
    <w:rsid w:val="00B1216E"/>
    <w:rsid w:val="00B12403"/>
    <w:rsid w:val="00B124AD"/>
    <w:rsid w:val="00B12F48"/>
    <w:rsid w:val="00B1317F"/>
    <w:rsid w:val="00B1359B"/>
    <w:rsid w:val="00B13B7F"/>
    <w:rsid w:val="00B146D4"/>
    <w:rsid w:val="00B14D33"/>
    <w:rsid w:val="00B15539"/>
    <w:rsid w:val="00B15779"/>
    <w:rsid w:val="00B15A99"/>
    <w:rsid w:val="00B15C1B"/>
    <w:rsid w:val="00B1670A"/>
    <w:rsid w:val="00B16C7A"/>
    <w:rsid w:val="00B17715"/>
    <w:rsid w:val="00B17AC9"/>
    <w:rsid w:val="00B20243"/>
    <w:rsid w:val="00B2076C"/>
    <w:rsid w:val="00B20821"/>
    <w:rsid w:val="00B2099E"/>
    <w:rsid w:val="00B209AD"/>
    <w:rsid w:val="00B209B9"/>
    <w:rsid w:val="00B209D8"/>
    <w:rsid w:val="00B20AE9"/>
    <w:rsid w:val="00B23AD6"/>
    <w:rsid w:val="00B23EA5"/>
    <w:rsid w:val="00B24C55"/>
    <w:rsid w:val="00B24CB3"/>
    <w:rsid w:val="00B25064"/>
    <w:rsid w:val="00B252E5"/>
    <w:rsid w:val="00B2546B"/>
    <w:rsid w:val="00B25590"/>
    <w:rsid w:val="00B2590F"/>
    <w:rsid w:val="00B26F04"/>
    <w:rsid w:val="00B26FA1"/>
    <w:rsid w:val="00B27F23"/>
    <w:rsid w:val="00B30137"/>
    <w:rsid w:val="00B30358"/>
    <w:rsid w:val="00B309F0"/>
    <w:rsid w:val="00B30AA8"/>
    <w:rsid w:val="00B30C97"/>
    <w:rsid w:val="00B30DC2"/>
    <w:rsid w:val="00B31283"/>
    <w:rsid w:val="00B31484"/>
    <w:rsid w:val="00B314EC"/>
    <w:rsid w:val="00B3169D"/>
    <w:rsid w:val="00B3197E"/>
    <w:rsid w:val="00B31A3A"/>
    <w:rsid w:val="00B31BDA"/>
    <w:rsid w:val="00B31DF8"/>
    <w:rsid w:val="00B31F8E"/>
    <w:rsid w:val="00B3250C"/>
    <w:rsid w:val="00B32BFC"/>
    <w:rsid w:val="00B32CF8"/>
    <w:rsid w:val="00B32D50"/>
    <w:rsid w:val="00B3373C"/>
    <w:rsid w:val="00B3400F"/>
    <w:rsid w:val="00B34653"/>
    <w:rsid w:val="00B34831"/>
    <w:rsid w:val="00B34B89"/>
    <w:rsid w:val="00B35363"/>
    <w:rsid w:val="00B360CF"/>
    <w:rsid w:val="00B3615D"/>
    <w:rsid w:val="00B36947"/>
    <w:rsid w:val="00B36F6E"/>
    <w:rsid w:val="00B36F91"/>
    <w:rsid w:val="00B36FC3"/>
    <w:rsid w:val="00B3717C"/>
    <w:rsid w:val="00B371B4"/>
    <w:rsid w:val="00B374DE"/>
    <w:rsid w:val="00B37AB5"/>
    <w:rsid w:val="00B402B5"/>
    <w:rsid w:val="00B4089A"/>
    <w:rsid w:val="00B419EE"/>
    <w:rsid w:val="00B42089"/>
    <w:rsid w:val="00B42C91"/>
    <w:rsid w:val="00B4313C"/>
    <w:rsid w:val="00B43704"/>
    <w:rsid w:val="00B443EC"/>
    <w:rsid w:val="00B448B9"/>
    <w:rsid w:val="00B449AD"/>
    <w:rsid w:val="00B44D7B"/>
    <w:rsid w:val="00B45387"/>
    <w:rsid w:val="00B4559F"/>
    <w:rsid w:val="00B457CD"/>
    <w:rsid w:val="00B45C77"/>
    <w:rsid w:val="00B46482"/>
    <w:rsid w:val="00B46B87"/>
    <w:rsid w:val="00B46F54"/>
    <w:rsid w:val="00B470C3"/>
    <w:rsid w:val="00B473DE"/>
    <w:rsid w:val="00B47C59"/>
    <w:rsid w:val="00B500C1"/>
    <w:rsid w:val="00B501BF"/>
    <w:rsid w:val="00B50255"/>
    <w:rsid w:val="00B504FF"/>
    <w:rsid w:val="00B50884"/>
    <w:rsid w:val="00B51247"/>
    <w:rsid w:val="00B518DD"/>
    <w:rsid w:val="00B522B6"/>
    <w:rsid w:val="00B529B9"/>
    <w:rsid w:val="00B52F66"/>
    <w:rsid w:val="00B52FF0"/>
    <w:rsid w:val="00B53807"/>
    <w:rsid w:val="00B53EE6"/>
    <w:rsid w:val="00B546C2"/>
    <w:rsid w:val="00B548AA"/>
    <w:rsid w:val="00B54D44"/>
    <w:rsid w:val="00B54F2E"/>
    <w:rsid w:val="00B55224"/>
    <w:rsid w:val="00B552A3"/>
    <w:rsid w:val="00B552D6"/>
    <w:rsid w:val="00B55C11"/>
    <w:rsid w:val="00B5606C"/>
    <w:rsid w:val="00B56367"/>
    <w:rsid w:val="00B56A99"/>
    <w:rsid w:val="00B57729"/>
    <w:rsid w:val="00B57895"/>
    <w:rsid w:val="00B57B18"/>
    <w:rsid w:val="00B57C4C"/>
    <w:rsid w:val="00B57D36"/>
    <w:rsid w:val="00B6094D"/>
    <w:rsid w:val="00B60A97"/>
    <w:rsid w:val="00B612BF"/>
    <w:rsid w:val="00B613FE"/>
    <w:rsid w:val="00B61596"/>
    <w:rsid w:val="00B61932"/>
    <w:rsid w:val="00B61ABF"/>
    <w:rsid w:val="00B62166"/>
    <w:rsid w:val="00B62358"/>
    <w:rsid w:val="00B6250A"/>
    <w:rsid w:val="00B62D76"/>
    <w:rsid w:val="00B632E4"/>
    <w:rsid w:val="00B63B85"/>
    <w:rsid w:val="00B6400A"/>
    <w:rsid w:val="00B64019"/>
    <w:rsid w:val="00B646BB"/>
    <w:rsid w:val="00B64C98"/>
    <w:rsid w:val="00B64F4B"/>
    <w:rsid w:val="00B65118"/>
    <w:rsid w:val="00B653E8"/>
    <w:rsid w:val="00B65AEF"/>
    <w:rsid w:val="00B66A46"/>
    <w:rsid w:val="00B672B6"/>
    <w:rsid w:val="00B67361"/>
    <w:rsid w:val="00B67ABC"/>
    <w:rsid w:val="00B67B64"/>
    <w:rsid w:val="00B70206"/>
    <w:rsid w:val="00B70588"/>
    <w:rsid w:val="00B705ED"/>
    <w:rsid w:val="00B70D95"/>
    <w:rsid w:val="00B70E48"/>
    <w:rsid w:val="00B710A7"/>
    <w:rsid w:val="00B71292"/>
    <w:rsid w:val="00B71CB7"/>
    <w:rsid w:val="00B71D1C"/>
    <w:rsid w:val="00B71E48"/>
    <w:rsid w:val="00B724EE"/>
    <w:rsid w:val="00B7263D"/>
    <w:rsid w:val="00B73521"/>
    <w:rsid w:val="00B73AE8"/>
    <w:rsid w:val="00B73D5F"/>
    <w:rsid w:val="00B73DDA"/>
    <w:rsid w:val="00B73F2A"/>
    <w:rsid w:val="00B73FEA"/>
    <w:rsid w:val="00B74128"/>
    <w:rsid w:val="00B74262"/>
    <w:rsid w:val="00B742BA"/>
    <w:rsid w:val="00B74A6A"/>
    <w:rsid w:val="00B74EE0"/>
    <w:rsid w:val="00B7508E"/>
    <w:rsid w:val="00B755A4"/>
    <w:rsid w:val="00B7564B"/>
    <w:rsid w:val="00B758CD"/>
    <w:rsid w:val="00B759CE"/>
    <w:rsid w:val="00B75D8E"/>
    <w:rsid w:val="00B766A3"/>
    <w:rsid w:val="00B766F6"/>
    <w:rsid w:val="00B7717C"/>
    <w:rsid w:val="00B77C56"/>
    <w:rsid w:val="00B77D77"/>
    <w:rsid w:val="00B77EF2"/>
    <w:rsid w:val="00B8047F"/>
    <w:rsid w:val="00B80831"/>
    <w:rsid w:val="00B80A87"/>
    <w:rsid w:val="00B80C61"/>
    <w:rsid w:val="00B80D0F"/>
    <w:rsid w:val="00B80D3D"/>
    <w:rsid w:val="00B80E71"/>
    <w:rsid w:val="00B80F35"/>
    <w:rsid w:val="00B8122E"/>
    <w:rsid w:val="00B814CE"/>
    <w:rsid w:val="00B81527"/>
    <w:rsid w:val="00B825F7"/>
    <w:rsid w:val="00B82963"/>
    <w:rsid w:val="00B834C4"/>
    <w:rsid w:val="00B843F8"/>
    <w:rsid w:val="00B84429"/>
    <w:rsid w:val="00B84B64"/>
    <w:rsid w:val="00B84EB5"/>
    <w:rsid w:val="00B85C41"/>
    <w:rsid w:val="00B8614E"/>
    <w:rsid w:val="00B86239"/>
    <w:rsid w:val="00B86594"/>
    <w:rsid w:val="00B8663D"/>
    <w:rsid w:val="00B867A6"/>
    <w:rsid w:val="00B868F5"/>
    <w:rsid w:val="00B8711D"/>
    <w:rsid w:val="00B87715"/>
    <w:rsid w:val="00B87BA0"/>
    <w:rsid w:val="00B87BA3"/>
    <w:rsid w:val="00B87FCA"/>
    <w:rsid w:val="00B9017B"/>
    <w:rsid w:val="00B91625"/>
    <w:rsid w:val="00B91C11"/>
    <w:rsid w:val="00B91D0D"/>
    <w:rsid w:val="00B92680"/>
    <w:rsid w:val="00B9273C"/>
    <w:rsid w:val="00B92F06"/>
    <w:rsid w:val="00B947B6"/>
    <w:rsid w:val="00B948E1"/>
    <w:rsid w:val="00B94E1F"/>
    <w:rsid w:val="00B9512D"/>
    <w:rsid w:val="00B95690"/>
    <w:rsid w:val="00B95E25"/>
    <w:rsid w:val="00B95E4D"/>
    <w:rsid w:val="00B961A5"/>
    <w:rsid w:val="00B96BF5"/>
    <w:rsid w:val="00B972E1"/>
    <w:rsid w:val="00B97569"/>
    <w:rsid w:val="00B977FC"/>
    <w:rsid w:val="00B979B2"/>
    <w:rsid w:val="00B97CB8"/>
    <w:rsid w:val="00BA02BC"/>
    <w:rsid w:val="00BA0F49"/>
    <w:rsid w:val="00BA12B8"/>
    <w:rsid w:val="00BA2032"/>
    <w:rsid w:val="00BA2122"/>
    <w:rsid w:val="00BA261F"/>
    <w:rsid w:val="00BA29A3"/>
    <w:rsid w:val="00BA3E3B"/>
    <w:rsid w:val="00BA3E3D"/>
    <w:rsid w:val="00BA492E"/>
    <w:rsid w:val="00BA4943"/>
    <w:rsid w:val="00BA513C"/>
    <w:rsid w:val="00BA51A9"/>
    <w:rsid w:val="00BA5573"/>
    <w:rsid w:val="00BA5BCE"/>
    <w:rsid w:val="00BA5D54"/>
    <w:rsid w:val="00BA5FB6"/>
    <w:rsid w:val="00BA6323"/>
    <w:rsid w:val="00BA6E57"/>
    <w:rsid w:val="00BA70CD"/>
    <w:rsid w:val="00BA738B"/>
    <w:rsid w:val="00BA7781"/>
    <w:rsid w:val="00BA780E"/>
    <w:rsid w:val="00BA7A2C"/>
    <w:rsid w:val="00BA7E98"/>
    <w:rsid w:val="00BB0368"/>
    <w:rsid w:val="00BB052F"/>
    <w:rsid w:val="00BB063C"/>
    <w:rsid w:val="00BB078A"/>
    <w:rsid w:val="00BB0C7B"/>
    <w:rsid w:val="00BB0D3C"/>
    <w:rsid w:val="00BB13DB"/>
    <w:rsid w:val="00BB1793"/>
    <w:rsid w:val="00BB2062"/>
    <w:rsid w:val="00BB2227"/>
    <w:rsid w:val="00BB2A5F"/>
    <w:rsid w:val="00BB3306"/>
    <w:rsid w:val="00BB36E7"/>
    <w:rsid w:val="00BB3CA2"/>
    <w:rsid w:val="00BB4022"/>
    <w:rsid w:val="00BB4212"/>
    <w:rsid w:val="00BB4502"/>
    <w:rsid w:val="00BB463E"/>
    <w:rsid w:val="00BB46A6"/>
    <w:rsid w:val="00BB5042"/>
    <w:rsid w:val="00BB56E5"/>
    <w:rsid w:val="00BB586E"/>
    <w:rsid w:val="00BB6861"/>
    <w:rsid w:val="00BB6D31"/>
    <w:rsid w:val="00BB75AB"/>
    <w:rsid w:val="00BB76C4"/>
    <w:rsid w:val="00BB7764"/>
    <w:rsid w:val="00BB7A34"/>
    <w:rsid w:val="00BC063C"/>
    <w:rsid w:val="00BC0731"/>
    <w:rsid w:val="00BC0F8B"/>
    <w:rsid w:val="00BC10A5"/>
    <w:rsid w:val="00BC152C"/>
    <w:rsid w:val="00BC18B2"/>
    <w:rsid w:val="00BC1CEE"/>
    <w:rsid w:val="00BC22DF"/>
    <w:rsid w:val="00BC2386"/>
    <w:rsid w:val="00BC2968"/>
    <w:rsid w:val="00BC297C"/>
    <w:rsid w:val="00BC2D39"/>
    <w:rsid w:val="00BC2EB1"/>
    <w:rsid w:val="00BC2F90"/>
    <w:rsid w:val="00BC3060"/>
    <w:rsid w:val="00BC3820"/>
    <w:rsid w:val="00BC3E0B"/>
    <w:rsid w:val="00BC457B"/>
    <w:rsid w:val="00BC4C7E"/>
    <w:rsid w:val="00BC525F"/>
    <w:rsid w:val="00BC5352"/>
    <w:rsid w:val="00BC6114"/>
    <w:rsid w:val="00BC6350"/>
    <w:rsid w:val="00BC6582"/>
    <w:rsid w:val="00BC662A"/>
    <w:rsid w:val="00BC7760"/>
    <w:rsid w:val="00BC77CD"/>
    <w:rsid w:val="00BC78A5"/>
    <w:rsid w:val="00BC7D46"/>
    <w:rsid w:val="00BD0E22"/>
    <w:rsid w:val="00BD0E3A"/>
    <w:rsid w:val="00BD11B7"/>
    <w:rsid w:val="00BD133F"/>
    <w:rsid w:val="00BD15E2"/>
    <w:rsid w:val="00BD1994"/>
    <w:rsid w:val="00BD1D51"/>
    <w:rsid w:val="00BD2811"/>
    <w:rsid w:val="00BD2BEE"/>
    <w:rsid w:val="00BD2C53"/>
    <w:rsid w:val="00BD2C5F"/>
    <w:rsid w:val="00BD31DE"/>
    <w:rsid w:val="00BD330C"/>
    <w:rsid w:val="00BD367B"/>
    <w:rsid w:val="00BD3842"/>
    <w:rsid w:val="00BD3ABA"/>
    <w:rsid w:val="00BD3EF9"/>
    <w:rsid w:val="00BD43FE"/>
    <w:rsid w:val="00BD4705"/>
    <w:rsid w:val="00BD475E"/>
    <w:rsid w:val="00BD4B77"/>
    <w:rsid w:val="00BD537E"/>
    <w:rsid w:val="00BD5823"/>
    <w:rsid w:val="00BD5BA2"/>
    <w:rsid w:val="00BD6497"/>
    <w:rsid w:val="00BD68E8"/>
    <w:rsid w:val="00BD68EB"/>
    <w:rsid w:val="00BD6D47"/>
    <w:rsid w:val="00BD7107"/>
    <w:rsid w:val="00BD7DEF"/>
    <w:rsid w:val="00BE00D0"/>
    <w:rsid w:val="00BE0526"/>
    <w:rsid w:val="00BE0762"/>
    <w:rsid w:val="00BE08CD"/>
    <w:rsid w:val="00BE0B4B"/>
    <w:rsid w:val="00BE10B8"/>
    <w:rsid w:val="00BE115C"/>
    <w:rsid w:val="00BE121B"/>
    <w:rsid w:val="00BE1263"/>
    <w:rsid w:val="00BE1284"/>
    <w:rsid w:val="00BE12D3"/>
    <w:rsid w:val="00BE13A9"/>
    <w:rsid w:val="00BE16EF"/>
    <w:rsid w:val="00BE1786"/>
    <w:rsid w:val="00BE18B9"/>
    <w:rsid w:val="00BE1A49"/>
    <w:rsid w:val="00BE1B8C"/>
    <w:rsid w:val="00BE2495"/>
    <w:rsid w:val="00BE29AF"/>
    <w:rsid w:val="00BE321A"/>
    <w:rsid w:val="00BE347D"/>
    <w:rsid w:val="00BE42E5"/>
    <w:rsid w:val="00BE4857"/>
    <w:rsid w:val="00BE4D48"/>
    <w:rsid w:val="00BE5766"/>
    <w:rsid w:val="00BE7232"/>
    <w:rsid w:val="00BE7416"/>
    <w:rsid w:val="00BE7783"/>
    <w:rsid w:val="00BF01DE"/>
    <w:rsid w:val="00BF02FD"/>
    <w:rsid w:val="00BF08B3"/>
    <w:rsid w:val="00BF0C6C"/>
    <w:rsid w:val="00BF0D99"/>
    <w:rsid w:val="00BF15BE"/>
    <w:rsid w:val="00BF1AF4"/>
    <w:rsid w:val="00BF1F70"/>
    <w:rsid w:val="00BF2999"/>
    <w:rsid w:val="00BF29E2"/>
    <w:rsid w:val="00BF2DFD"/>
    <w:rsid w:val="00BF2EB4"/>
    <w:rsid w:val="00BF3170"/>
    <w:rsid w:val="00BF353D"/>
    <w:rsid w:val="00BF35CC"/>
    <w:rsid w:val="00BF3C24"/>
    <w:rsid w:val="00BF426C"/>
    <w:rsid w:val="00BF44B0"/>
    <w:rsid w:val="00BF4519"/>
    <w:rsid w:val="00BF5503"/>
    <w:rsid w:val="00BF5719"/>
    <w:rsid w:val="00BF5951"/>
    <w:rsid w:val="00BF5AAC"/>
    <w:rsid w:val="00BF5E11"/>
    <w:rsid w:val="00BF5FC1"/>
    <w:rsid w:val="00BF6009"/>
    <w:rsid w:val="00BF61D3"/>
    <w:rsid w:val="00BF648A"/>
    <w:rsid w:val="00BF6511"/>
    <w:rsid w:val="00BF6711"/>
    <w:rsid w:val="00BF6A6D"/>
    <w:rsid w:val="00BF6BD3"/>
    <w:rsid w:val="00BF6F9D"/>
    <w:rsid w:val="00BF710F"/>
    <w:rsid w:val="00BF792C"/>
    <w:rsid w:val="00BF7CAA"/>
    <w:rsid w:val="00C006DC"/>
    <w:rsid w:val="00C00A07"/>
    <w:rsid w:val="00C00B20"/>
    <w:rsid w:val="00C0196D"/>
    <w:rsid w:val="00C019FD"/>
    <w:rsid w:val="00C024F8"/>
    <w:rsid w:val="00C0269B"/>
    <w:rsid w:val="00C03446"/>
    <w:rsid w:val="00C03BE3"/>
    <w:rsid w:val="00C04168"/>
    <w:rsid w:val="00C04B08"/>
    <w:rsid w:val="00C04D22"/>
    <w:rsid w:val="00C04E6F"/>
    <w:rsid w:val="00C052C1"/>
    <w:rsid w:val="00C05CDB"/>
    <w:rsid w:val="00C06148"/>
    <w:rsid w:val="00C062C7"/>
    <w:rsid w:val="00C06356"/>
    <w:rsid w:val="00C0656D"/>
    <w:rsid w:val="00C065AE"/>
    <w:rsid w:val="00C06FE1"/>
    <w:rsid w:val="00C0728F"/>
    <w:rsid w:val="00C0792C"/>
    <w:rsid w:val="00C07ECA"/>
    <w:rsid w:val="00C1006E"/>
    <w:rsid w:val="00C1096A"/>
    <w:rsid w:val="00C11461"/>
    <w:rsid w:val="00C11B75"/>
    <w:rsid w:val="00C12257"/>
    <w:rsid w:val="00C13650"/>
    <w:rsid w:val="00C1377E"/>
    <w:rsid w:val="00C1382E"/>
    <w:rsid w:val="00C14119"/>
    <w:rsid w:val="00C14AA0"/>
    <w:rsid w:val="00C1506D"/>
    <w:rsid w:val="00C151FF"/>
    <w:rsid w:val="00C154F3"/>
    <w:rsid w:val="00C156FE"/>
    <w:rsid w:val="00C15CAB"/>
    <w:rsid w:val="00C1613F"/>
    <w:rsid w:val="00C16AB9"/>
    <w:rsid w:val="00C16BAA"/>
    <w:rsid w:val="00C176C2"/>
    <w:rsid w:val="00C17D9B"/>
    <w:rsid w:val="00C17E9D"/>
    <w:rsid w:val="00C17F9B"/>
    <w:rsid w:val="00C205D2"/>
    <w:rsid w:val="00C20BB3"/>
    <w:rsid w:val="00C2125A"/>
    <w:rsid w:val="00C213F3"/>
    <w:rsid w:val="00C218BA"/>
    <w:rsid w:val="00C2240A"/>
    <w:rsid w:val="00C224DE"/>
    <w:rsid w:val="00C226BA"/>
    <w:rsid w:val="00C22D01"/>
    <w:rsid w:val="00C2368E"/>
    <w:rsid w:val="00C238BC"/>
    <w:rsid w:val="00C24875"/>
    <w:rsid w:val="00C248AF"/>
    <w:rsid w:val="00C24A31"/>
    <w:rsid w:val="00C24B26"/>
    <w:rsid w:val="00C2534E"/>
    <w:rsid w:val="00C25F20"/>
    <w:rsid w:val="00C261AD"/>
    <w:rsid w:val="00C26689"/>
    <w:rsid w:val="00C2684A"/>
    <w:rsid w:val="00C26953"/>
    <w:rsid w:val="00C2715E"/>
    <w:rsid w:val="00C273DE"/>
    <w:rsid w:val="00C278D0"/>
    <w:rsid w:val="00C2791C"/>
    <w:rsid w:val="00C27B40"/>
    <w:rsid w:val="00C30152"/>
    <w:rsid w:val="00C303E7"/>
    <w:rsid w:val="00C30477"/>
    <w:rsid w:val="00C30720"/>
    <w:rsid w:val="00C3185F"/>
    <w:rsid w:val="00C318FF"/>
    <w:rsid w:val="00C31C94"/>
    <w:rsid w:val="00C31FA2"/>
    <w:rsid w:val="00C326A4"/>
    <w:rsid w:val="00C32989"/>
    <w:rsid w:val="00C33094"/>
    <w:rsid w:val="00C34274"/>
    <w:rsid w:val="00C34312"/>
    <w:rsid w:val="00C347E4"/>
    <w:rsid w:val="00C3497B"/>
    <w:rsid w:val="00C34B6E"/>
    <w:rsid w:val="00C34C5D"/>
    <w:rsid w:val="00C34E78"/>
    <w:rsid w:val="00C34E81"/>
    <w:rsid w:val="00C34EA7"/>
    <w:rsid w:val="00C35AB4"/>
    <w:rsid w:val="00C363C2"/>
    <w:rsid w:val="00C367C9"/>
    <w:rsid w:val="00C36860"/>
    <w:rsid w:val="00C369F3"/>
    <w:rsid w:val="00C36DC9"/>
    <w:rsid w:val="00C36EDC"/>
    <w:rsid w:val="00C375BC"/>
    <w:rsid w:val="00C379CA"/>
    <w:rsid w:val="00C37FB8"/>
    <w:rsid w:val="00C40155"/>
    <w:rsid w:val="00C4028A"/>
    <w:rsid w:val="00C40AF8"/>
    <w:rsid w:val="00C41118"/>
    <w:rsid w:val="00C41982"/>
    <w:rsid w:val="00C4250D"/>
    <w:rsid w:val="00C4256E"/>
    <w:rsid w:val="00C426A5"/>
    <w:rsid w:val="00C42FA3"/>
    <w:rsid w:val="00C43423"/>
    <w:rsid w:val="00C43927"/>
    <w:rsid w:val="00C4405C"/>
    <w:rsid w:val="00C44068"/>
    <w:rsid w:val="00C44549"/>
    <w:rsid w:val="00C44766"/>
    <w:rsid w:val="00C44EC0"/>
    <w:rsid w:val="00C450DF"/>
    <w:rsid w:val="00C4522B"/>
    <w:rsid w:val="00C4544B"/>
    <w:rsid w:val="00C454EC"/>
    <w:rsid w:val="00C4553A"/>
    <w:rsid w:val="00C45E4F"/>
    <w:rsid w:val="00C460B7"/>
    <w:rsid w:val="00C46470"/>
    <w:rsid w:val="00C465E4"/>
    <w:rsid w:val="00C47492"/>
    <w:rsid w:val="00C4793B"/>
    <w:rsid w:val="00C50265"/>
    <w:rsid w:val="00C5032F"/>
    <w:rsid w:val="00C5056E"/>
    <w:rsid w:val="00C5081B"/>
    <w:rsid w:val="00C50EF7"/>
    <w:rsid w:val="00C50FAF"/>
    <w:rsid w:val="00C51347"/>
    <w:rsid w:val="00C51926"/>
    <w:rsid w:val="00C519A6"/>
    <w:rsid w:val="00C5258F"/>
    <w:rsid w:val="00C530E7"/>
    <w:rsid w:val="00C535B5"/>
    <w:rsid w:val="00C535BB"/>
    <w:rsid w:val="00C53963"/>
    <w:rsid w:val="00C53BA8"/>
    <w:rsid w:val="00C5447D"/>
    <w:rsid w:val="00C54871"/>
    <w:rsid w:val="00C54AFB"/>
    <w:rsid w:val="00C566B8"/>
    <w:rsid w:val="00C56C5B"/>
    <w:rsid w:val="00C570E4"/>
    <w:rsid w:val="00C57618"/>
    <w:rsid w:val="00C577EA"/>
    <w:rsid w:val="00C578B1"/>
    <w:rsid w:val="00C57A93"/>
    <w:rsid w:val="00C57AFE"/>
    <w:rsid w:val="00C57BFC"/>
    <w:rsid w:val="00C57C20"/>
    <w:rsid w:val="00C57F9D"/>
    <w:rsid w:val="00C60051"/>
    <w:rsid w:val="00C60054"/>
    <w:rsid w:val="00C60452"/>
    <w:rsid w:val="00C606B6"/>
    <w:rsid w:val="00C6071E"/>
    <w:rsid w:val="00C60890"/>
    <w:rsid w:val="00C609A8"/>
    <w:rsid w:val="00C60B52"/>
    <w:rsid w:val="00C60B9D"/>
    <w:rsid w:val="00C60D8B"/>
    <w:rsid w:val="00C60EAC"/>
    <w:rsid w:val="00C61462"/>
    <w:rsid w:val="00C61538"/>
    <w:rsid w:val="00C61771"/>
    <w:rsid w:val="00C61906"/>
    <w:rsid w:val="00C61A05"/>
    <w:rsid w:val="00C61F7C"/>
    <w:rsid w:val="00C622AF"/>
    <w:rsid w:val="00C62623"/>
    <w:rsid w:val="00C6286E"/>
    <w:rsid w:val="00C62911"/>
    <w:rsid w:val="00C629FA"/>
    <w:rsid w:val="00C62A71"/>
    <w:rsid w:val="00C63529"/>
    <w:rsid w:val="00C63CD9"/>
    <w:rsid w:val="00C641FD"/>
    <w:rsid w:val="00C645C5"/>
    <w:rsid w:val="00C64696"/>
    <w:rsid w:val="00C647CC"/>
    <w:rsid w:val="00C64C1B"/>
    <w:rsid w:val="00C64D1F"/>
    <w:rsid w:val="00C64D66"/>
    <w:rsid w:val="00C653FC"/>
    <w:rsid w:val="00C65463"/>
    <w:rsid w:val="00C65BD6"/>
    <w:rsid w:val="00C660C8"/>
    <w:rsid w:val="00C667E5"/>
    <w:rsid w:val="00C667EF"/>
    <w:rsid w:val="00C66BFE"/>
    <w:rsid w:val="00C66DA9"/>
    <w:rsid w:val="00C66DB3"/>
    <w:rsid w:val="00C66E10"/>
    <w:rsid w:val="00C67388"/>
    <w:rsid w:val="00C67FD1"/>
    <w:rsid w:val="00C706A0"/>
    <w:rsid w:val="00C70F68"/>
    <w:rsid w:val="00C710A6"/>
    <w:rsid w:val="00C71570"/>
    <w:rsid w:val="00C71A1B"/>
    <w:rsid w:val="00C71D9E"/>
    <w:rsid w:val="00C71E07"/>
    <w:rsid w:val="00C71FDE"/>
    <w:rsid w:val="00C72605"/>
    <w:rsid w:val="00C726C7"/>
    <w:rsid w:val="00C72C40"/>
    <w:rsid w:val="00C72D15"/>
    <w:rsid w:val="00C72ECE"/>
    <w:rsid w:val="00C7314D"/>
    <w:rsid w:val="00C73356"/>
    <w:rsid w:val="00C7444A"/>
    <w:rsid w:val="00C74FBF"/>
    <w:rsid w:val="00C7512C"/>
    <w:rsid w:val="00C754B4"/>
    <w:rsid w:val="00C76076"/>
    <w:rsid w:val="00C76F26"/>
    <w:rsid w:val="00C772A8"/>
    <w:rsid w:val="00C775D8"/>
    <w:rsid w:val="00C77909"/>
    <w:rsid w:val="00C77AB4"/>
    <w:rsid w:val="00C77F41"/>
    <w:rsid w:val="00C77F75"/>
    <w:rsid w:val="00C77FF6"/>
    <w:rsid w:val="00C80462"/>
    <w:rsid w:val="00C80526"/>
    <w:rsid w:val="00C80B11"/>
    <w:rsid w:val="00C80B62"/>
    <w:rsid w:val="00C80BAD"/>
    <w:rsid w:val="00C80DD4"/>
    <w:rsid w:val="00C8181A"/>
    <w:rsid w:val="00C8274D"/>
    <w:rsid w:val="00C82A75"/>
    <w:rsid w:val="00C82B6D"/>
    <w:rsid w:val="00C8361D"/>
    <w:rsid w:val="00C83FFB"/>
    <w:rsid w:val="00C84B9E"/>
    <w:rsid w:val="00C85305"/>
    <w:rsid w:val="00C85C86"/>
    <w:rsid w:val="00C85DFF"/>
    <w:rsid w:val="00C8626A"/>
    <w:rsid w:val="00C86565"/>
    <w:rsid w:val="00C86A63"/>
    <w:rsid w:val="00C86F91"/>
    <w:rsid w:val="00C874D1"/>
    <w:rsid w:val="00C875D7"/>
    <w:rsid w:val="00C8761C"/>
    <w:rsid w:val="00C87891"/>
    <w:rsid w:val="00C87E8E"/>
    <w:rsid w:val="00C87F4E"/>
    <w:rsid w:val="00C909CD"/>
    <w:rsid w:val="00C90C50"/>
    <w:rsid w:val="00C90CDE"/>
    <w:rsid w:val="00C90D11"/>
    <w:rsid w:val="00C913AC"/>
    <w:rsid w:val="00C914AA"/>
    <w:rsid w:val="00C91565"/>
    <w:rsid w:val="00C91750"/>
    <w:rsid w:val="00C918FA"/>
    <w:rsid w:val="00C91941"/>
    <w:rsid w:val="00C91955"/>
    <w:rsid w:val="00C91E83"/>
    <w:rsid w:val="00C91EE6"/>
    <w:rsid w:val="00C92AA1"/>
    <w:rsid w:val="00C92D7B"/>
    <w:rsid w:val="00C93645"/>
    <w:rsid w:val="00C93A6C"/>
    <w:rsid w:val="00C93D53"/>
    <w:rsid w:val="00C9415D"/>
    <w:rsid w:val="00C9440B"/>
    <w:rsid w:val="00C944E9"/>
    <w:rsid w:val="00C945DC"/>
    <w:rsid w:val="00C94D9E"/>
    <w:rsid w:val="00C9551E"/>
    <w:rsid w:val="00C95FA1"/>
    <w:rsid w:val="00C96142"/>
    <w:rsid w:val="00C96B8C"/>
    <w:rsid w:val="00C97076"/>
    <w:rsid w:val="00C97578"/>
    <w:rsid w:val="00C9784D"/>
    <w:rsid w:val="00C97DCC"/>
    <w:rsid w:val="00CA1297"/>
    <w:rsid w:val="00CA1325"/>
    <w:rsid w:val="00CA1669"/>
    <w:rsid w:val="00CA2417"/>
    <w:rsid w:val="00CA2592"/>
    <w:rsid w:val="00CA2A00"/>
    <w:rsid w:val="00CA2E1E"/>
    <w:rsid w:val="00CA2E84"/>
    <w:rsid w:val="00CA30A0"/>
    <w:rsid w:val="00CA3F15"/>
    <w:rsid w:val="00CA48B4"/>
    <w:rsid w:val="00CA4E09"/>
    <w:rsid w:val="00CA51E0"/>
    <w:rsid w:val="00CA5654"/>
    <w:rsid w:val="00CA5C4C"/>
    <w:rsid w:val="00CA694D"/>
    <w:rsid w:val="00CA6B2F"/>
    <w:rsid w:val="00CA6C0B"/>
    <w:rsid w:val="00CA6E95"/>
    <w:rsid w:val="00CA7073"/>
    <w:rsid w:val="00CA77F4"/>
    <w:rsid w:val="00CA7A58"/>
    <w:rsid w:val="00CA7FEE"/>
    <w:rsid w:val="00CB055F"/>
    <w:rsid w:val="00CB05C6"/>
    <w:rsid w:val="00CB0AB6"/>
    <w:rsid w:val="00CB0B99"/>
    <w:rsid w:val="00CB0F2F"/>
    <w:rsid w:val="00CB1504"/>
    <w:rsid w:val="00CB1588"/>
    <w:rsid w:val="00CB180D"/>
    <w:rsid w:val="00CB182E"/>
    <w:rsid w:val="00CB194A"/>
    <w:rsid w:val="00CB1CD4"/>
    <w:rsid w:val="00CB3EE7"/>
    <w:rsid w:val="00CB3FE7"/>
    <w:rsid w:val="00CB4A70"/>
    <w:rsid w:val="00CB5185"/>
    <w:rsid w:val="00CB54DA"/>
    <w:rsid w:val="00CB566E"/>
    <w:rsid w:val="00CB6640"/>
    <w:rsid w:val="00CB66DD"/>
    <w:rsid w:val="00CB6875"/>
    <w:rsid w:val="00CB688A"/>
    <w:rsid w:val="00CB6A7A"/>
    <w:rsid w:val="00CB6C7C"/>
    <w:rsid w:val="00CB74DE"/>
    <w:rsid w:val="00CB7F4B"/>
    <w:rsid w:val="00CC0050"/>
    <w:rsid w:val="00CC00AE"/>
    <w:rsid w:val="00CC0128"/>
    <w:rsid w:val="00CC0582"/>
    <w:rsid w:val="00CC12B9"/>
    <w:rsid w:val="00CC14F2"/>
    <w:rsid w:val="00CC17C9"/>
    <w:rsid w:val="00CC190C"/>
    <w:rsid w:val="00CC1BEA"/>
    <w:rsid w:val="00CC1CA5"/>
    <w:rsid w:val="00CC20F2"/>
    <w:rsid w:val="00CC2560"/>
    <w:rsid w:val="00CC2B65"/>
    <w:rsid w:val="00CC2F6F"/>
    <w:rsid w:val="00CC30C4"/>
    <w:rsid w:val="00CC3507"/>
    <w:rsid w:val="00CC35C3"/>
    <w:rsid w:val="00CC3903"/>
    <w:rsid w:val="00CC40FD"/>
    <w:rsid w:val="00CC458C"/>
    <w:rsid w:val="00CC487F"/>
    <w:rsid w:val="00CC4BE1"/>
    <w:rsid w:val="00CC4F58"/>
    <w:rsid w:val="00CC5059"/>
    <w:rsid w:val="00CC5E02"/>
    <w:rsid w:val="00CC5E87"/>
    <w:rsid w:val="00CC5FFE"/>
    <w:rsid w:val="00CC6155"/>
    <w:rsid w:val="00CC6D8B"/>
    <w:rsid w:val="00CC72CA"/>
    <w:rsid w:val="00CC73FF"/>
    <w:rsid w:val="00CC7576"/>
    <w:rsid w:val="00CC77F4"/>
    <w:rsid w:val="00CC7F94"/>
    <w:rsid w:val="00CD0103"/>
    <w:rsid w:val="00CD02E1"/>
    <w:rsid w:val="00CD0FD0"/>
    <w:rsid w:val="00CD0FF3"/>
    <w:rsid w:val="00CD2119"/>
    <w:rsid w:val="00CD21F6"/>
    <w:rsid w:val="00CD26EE"/>
    <w:rsid w:val="00CD315C"/>
    <w:rsid w:val="00CD3476"/>
    <w:rsid w:val="00CD3570"/>
    <w:rsid w:val="00CD3BEB"/>
    <w:rsid w:val="00CD3CEF"/>
    <w:rsid w:val="00CD3E6A"/>
    <w:rsid w:val="00CD3FAA"/>
    <w:rsid w:val="00CD44B4"/>
    <w:rsid w:val="00CD472D"/>
    <w:rsid w:val="00CD4C2B"/>
    <w:rsid w:val="00CD4C81"/>
    <w:rsid w:val="00CD4E66"/>
    <w:rsid w:val="00CD4F1E"/>
    <w:rsid w:val="00CD513A"/>
    <w:rsid w:val="00CD521C"/>
    <w:rsid w:val="00CD53AA"/>
    <w:rsid w:val="00CD600A"/>
    <w:rsid w:val="00CD62F2"/>
    <w:rsid w:val="00CD7651"/>
    <w:rsid w:val="00CD78A1"/>
    <w:rsid w:val="00CD79F9"/>
    <w:rsid w:val="00CE03FD"/>
    <w:rsid w:val="00CE06B5"/>
    <w:rsid w:val="00CE1362"/>
    <w:rsid w:val="00CE2000"/>
    <w:rsid w:val="00CE22AE"/>
    <w:rsid w:val="00CE3482"/>
    <w:rsid w:val="00CE3EAA"/>
    <w:rsid w:val="00CE4F3D"/>
    <w:rsid w:val="00CE4F4A"/>
    <w:rsid w:val="00CE5686"/>
    <w:rsid w:val="00CE5B7C"/>
    <w:rsid w:val="00CE5E80"/>
    <w:rsid w:val="00CE6754"/>
    <w:rsid w:val="00CE6DE1"/>
    <w:rsid w:val="00CE6FB0"/>
    <w:rsid w:val="00CE7151"/>
    <w:rsid w:val="00CE7499"/>
    <w:rsid w:val="00CF05E8"/>
    <w:rsid w:val="00CF08FA"/>
    <w:rsid w:val="00CF0D60"/>
    <w:rsid w:val="00CF144F"/>
    <w:rsid w:val="00CF1483"/>
    <w:rsid w:val="00CF18A2"/>
    <w:rsid w:val="00CF2171"/>
    <w:rsid w:val="00CF22AF"/>
    <w:rsid w:val="00CF2B25"/>
    <w:rsid w:val="00CF3228"/>
    <w:rsid w:val="00CF337D"/>
    <w:rsid w:val="00CF359A"/>
    <w:rsid w:val="00CF370A"/>
    <w:rsid w:val="00CF4418"/>
    <w:rsid w:val="00CF448F"/>
    <w:rsid w:val="00CF44B6"/>
    <w:rsid w:val="00CF46E7"/>
    <w:rsid w:val="00CF4B4D"/>
    <w:rsid w:val="00CF502B"/>
    <w:rsid w:val="00CF53F3"/>
    <w:rsid w:val="00CF55D4"/>
    <w:rsid w:val="00CF5C8A"/>
    <w:rsid w:val="00CF613A"/>
    <w:rsid w:val="00CF6B4B"/>
    <w:rsid w:val="00CF6E33"/>
    <w:rsid w:val="00CF6EC9"/>
    <w:rsid w:val="00CF7137"/>
    <w:rsid w:val="00D0038C"/>
    <w:rsid w:val="00D00C81"/>
    <w:rsid w:val="00D00D7B"/>
    <w:rsid w:val="00D01584"/>
    <w:rsid w:val="00D01756"/>
    <w:rsid w:val="00D02329"/>
    <w:rsid w:val="00D02529"/>
    <w:rsid w:val="00D0266F"/>
    <w:rsid w:val="00D02D0A"/>
    <w:rsid w:val="00D02FC3"/>
    <w:rsid w:val="00D03166"/>
    <w:rsid w:val="00D03700"/>
    <w:rsid w:val="00D03858"/>
    <w:rsid w:val="00D04CFE"/>
    <w:rsid w:val="00D04D18"/>
    <w:rsid w:val="00D04D71"/>
    <w:rsid w:val="00D058FE"/>
    <w:rsid w:val="00D05B25"/>
    <w:rsid w:val="00D05CCF"/>
    <w:rsid w:val="00D05DD3"/>
    <w:rsid w:val="00D060ED"/>
    <w:rsid w:val="00D06206"/>
    <w:rsid w:val="00D06406"/>
    <w:rsid w:val="00D065F7"/>
    <w:rsid w:val="00D06CBD"/>
    <w:rsid w:val="00D06E0E"/>
    <w:rsid w:val="00D07B95"/>
    <w:rsid w:val="00D1073F"/>
    <w:rsid w:val="00D10782"/>
    <w:rsid w:val="00D10EAB"/>
    <w:rsid w:val="00D10FD8"/>
    <w:rsid w:val="00D11609"/>
    <w:rsid w:val="00D117CB"/>
    <w:rsid w:val="00D11AEF"/>
    <w:rsid w:val="00D11BEA"/>
    <w:rsid w:val="00D12362"/>
    <w:rsid w:val="00D124CB"/>
    <w:rsid w:val="00D1270E"/>
    <w:rsid w:val="00D1290F"/>
    <w:rsid w:val="00D132C8"/>
    <w:rsid w:val="00D13434"/>
    <w:rsid w:val="00D13893"/>
    <w:rsid w:val="00D1399F"/>
    <w:rsid w:val="00D13F26"/>
    <w:rsid w:val="00D14378"/>
    <w:rsid w:val="00D144EA"/>
    <w:rsid w:val="00D145DB"/>
    <w:rsid w:val="00D14E96"/>
    <w:rsid w:val="00D14EEC"/>
    <w:rsid w:val="00D156FF"/>
    <w:rsid w:val="00D15751"/>
    <w:rsid w:val="00D15EED"/>
    <w:rsid w:val="00D15F41"/>
    <w:rsid w:val="00D160F1"/>
    <w:rsid w:val="00D16710"/>
    <w:rsid w:val="00D16CD7"/>
    <w:rsid w:val="00D16E1B"/>
    <w:rsid w:val="00D1704B"/>
    <w:rsid w:val="00D172A5"/>
    <w:rsid w:val="00D1757F"/>
    <w:rsid w:val="00D17814"/>
    <w:rsid w:val="00D17DC8"/>
    <w:rsid w:val="00D17E1B"/>
    <w:rsid w:val="00D2016C"/>
    <w:rsid w:val="00D20317"/>
    <w:rsid w:val="00D20448"/>
    <w:rsid w:val="00D208E7"/>
    <w:rsid w:val="00D20C7B"/>
    <w:rsid w:val="00D20CFA"/>
    <w:rsid w:val="00D21784"/>
    <w:rsid w:val="00D21CBA"/>
    <w:rsid w:val="00D21D6A"/>
    <w:rsid w:val="00D2205F"/>
    <w:rsid w:val="00D222F0"/>
    <w:rsid w:val="00D22AF9"/>
    <w:rsid w:val="00D22CCA"/>
    <w:rsid w:val="00D23065"/>
    <w:rsid w:val="00D23DF4"/>
    <w:rsid w:val="00D24324"/>
    <w:rsid w:val="00D253FF"/>
    <w:rsid w:val="00D25418"/>
    <w:rsid w:val="00D25BAE"/>
    <w:rsid w:val="00D25CC5"/>
    <w:rsid w:val="00D270E9"/>
    <w:rsid w:val="00D273A0"/>
    <w:rsid w:val="00D275CB"/>
    <w:rsid w:val="00D27AC5"/>
    <w:rsid w:val="00D27B32"/>
    <w:rsid w:val="00D27CB4"/>
    <w:rsid w:val="00D30468"/>
    <w:rsid w:val="00D311FB"/>
    <w:rsid w:val="00D31388"/>
    <w:rsid w:val="00D3186A"/>
    <w:rsid w:val="00D325B7"/>
    <w:rsid w:val="00D326E2"/>
    <w:rsid w:val="00D32744"/>
    <w:rsid w:val="00D327C3"/>
    <w:rsid w:val="00D332AF"/>
    <w:rsid w:val="00D333A3"/>
    <w:rsid w:val="00D3423B"/>
    <w:rsid w:val="00D3434D"/>
    <w:rsid w:val="00D346C8"/>
    <w:rsid w:val="00D34A9F"/>
    <w:rsid w:val="00D34E3C"/>
    <w:rsid w:val="00D35380"/>
    <w:rsid w:val="00D3560C"/>
    <w:rsid w:val="00D358F8"/>
    <w:rsid w:val="00D358FD"/>
    <w:rsid w:val="00D35980"/>
    <w:rsid w:val="00D35D42"/>
    <w:rsid w:val="00D36982"/>
    <w:rsid w:val="00D36A41"/>
    <w:rsid w:val="00D36A44"/>
    <w:rsid w:val="00D36BD1"/>
    <w:rsid w:val="00D36CCD"/>
    <w:rsid w:val="00D36F0E"/>
    <w:rsid w:val="00D37193"/>
    <w:rsid w:val="00D377F4"/>
    <w:rsid w:val="00D40034"/>
    <w:rsid w:val="00D40767"/>
    <w:rsid w:val="00D4084E"/>
    <w:rsid w:val="00D40E73"/>
    <w:rsid w:val="00D40EC6"/>
    <w:rsid w:val="00D410AD"/>
    <w:rsid w:val="00D4195F"/>
    <w:rsid w:val="00D419E1"/>
    <w:rsid w:val="00D42071"/>
    <w:rsid w:val="00D427C3"/>
    <w:rsid w:val="00D42A3F"/>
    <w:rsid w:val="00D42EAA"/>
    <w:rsid w:val="00D44172"/>
    <w:rsid w:val="00D44516"/>
    <w:rsid w:val="00D4519E"/>
    <w:rsid w:val="00D4520B"/>
    <w:rsid w:val="00D4521C"/>
    <w:rsid w:val="00D466B2"/>
    <w:rsid w:val="00D466FC"/>
    <w:rsid w:val="00D46EEB"/>
    <w:rsid w:val="00D472C0"/>
    <w:rsid w:val="00D4743C"/>
    <w:rsid w:val="00D47829"/>
    <w:rsid w:val="00D47E17"/>
    <w:rsid w:val="00D503B8"/>
    <w:rsid w:val="00D503C1"/>
    <w:rsid w:val="00D504BD"/>
    <w:rsid w:val="00D51A73"/>
    <w:rsid w:val="00D51BA4"/>
    <w:rsid w:val="00D51E88"/>
    <w:rsid w:val="00D52050"/>
    <w:rsid w:val="00D52528"/>
    <w:rsid w:val="00D5277E"/>
    <w:rsid w:val="00D5285A"/>
    <w:rsid w:val="00D52E1A"/>
    <w:rsid w:val="00D53172"/>
    <w:rsid w:val="00D53258"/>
    <w:rsid w:val="00D536D1"/>
    <w:rsid w:val="00D53A84"/>
    <w:rsid w:val="00D54315"/>
    <w:rsid w:val="00D553BB"/>
    <w:rsid w:val="00D5563F"/>
    <w:rsid w:val="00D55740"/>
    <w:rsid w:val="00D55C57"/>
    <w:rsid w:val="00D560B9"/>
    <w:rsid w:val="00D561AF"/>
    <w:rsid w:val="00D5625D"/>
    <w:rsid w:val="00D5680B"/>
    <w:rsid w:val="00D56831"/>
    <w:rsid w:val="00D56CC5"/>
    <w:rsid w:val="00D56DCB"/>
    <w:rsid w:val="00D572CF"/>
    <w:rsid w:val="00D57503"/>
    <w:rsid w:val="00D57CD4"/>
    <w:rsid w:val="00D601FF"/>
    <w:rsid w:val="00D60228"/>
    <w:rsid w:val="00D60719"/>
    <w:rsid w:val="00D60914"/>
    <w:rsid w:val="00D61B73"/>
    <w:rsid w:val="00D629CA"/>
    <w:rsid w:val="00D62AE2"/>
    <w:rsid w:val="00D62B6A"/>
    <w:rsid w:val="00D62E55"/>
    <w:rsid w:val="00D62F0E"/>
    <w:rsid w:val="00D63A1A"/>
    <w:rsid w:val="00D641C0"/>
    <w:rsid w:val="00D646F4"/>
    <w:rsid w:val="00D64F71"/>
    <w:rsid w:val="00D65A19"/>
    <w:rsid w:val="00D6619E"/>
    <w:rsid w:val="00D66420"/>
    <w:rsid w:val="00D66693"/>
    <w:rsid w:val="00D66A94"/>
    <w:rsid w:val="00D66B43"/>
    <w:rsid w:val="00D66BFA"/>
    <w:rsid w:val="00D66CA4"/>
    <w:rsid w:val="00D66F47"/>
    <w:rsid w:val="00D67AA5"/>
    <w:rsid w:val="00D67EFC"/>
    <w:rsid w:val="00D70517"/>
    <w:rsid w:val="00D70797"/>
    <w:rsid w:val="00D7134C"/>
    <w:rsid w:val="00D71681"/>
    <w:rsid w:val="00D71B5A"/>
    <w:rsid w:val="00D71F5A"/>
    <w:rsid w:val="00D720BA"/>
    <w:rsid w:val="00D721D6"/>
    <w:rsid w:val="00D72937"/>
    <w:rsid w:val="00D729C9"/>
    <w:rsid w:val="00D73D7B"/>
    <w:rsid w:val="00D73E5E"/>
    <w:rsid w:val="00D74083"/>
    <w:rsid w:val="00D741CA"/>
    <w:rsid w:val="00D74218"/>
    <w:rsid w:val="00D74B5E"/>
    <w:rsid w:val="00D74C93"/>
    <w:rsid w:val="00D74D27"/>
    <w:rsid w:val="00D74EFF"/>
    <w:rsid w:val="00D761B5"/>
    <w:rsid w:val="00D763EA"/>
    <w:rsid w:val="00D77043"/>
    <w:rsid w:val="00D7710F"/>
    <w:rsid w:val="00D77285"/>
    <w:rsid w:val="00D77643"/>
    <w:rsid w:val="00D77726"/>
    <w:rsid w:val="00D777FC"/>
    <w:rsid w:val="00D80016"/>
    <w:rsid w:val="00D801F8"/>
    <w:rsid w:val="00D806CE"/>
    <w:rsid w:val="00D80E32"/>
    <w:rsid w:val="00D81389"/>
    <w:rsid w:val="00D816AE"/>
    <w:rsid w:val="00D81BA2"/>
    <w:rsid w:val="00D81E8A"/>
    <w:rsid w:val="00D81ECB"/>
    <w:rsid w:val="00D82C1D"/>
    <w:rsid w:val="00D83091"/>
    <w:rsid w:val="00D83750"/>
    <w:rsid w:val="00D84077"/>
    <w:rsid w:val="00D8423D"/>
    <w:rsid w:val="00D84671"/>
    <w:rsid w:val="00D848B3"/>
    <w:rsid w:val="00D84985"/>
    <w:rsid w:val="00D84BA7"/>
    <w:rsid w:val="00D84E09"/>
    <w:rsid w:val="00D84EFC"/>
    <w:rsid w:val="00D85382"/>
    <w:rsid w:val="00D8539E"/>
    <w:rsid w:val="00D854F2"/>
    <w:rsid w:val="00D858A5"/>
    <w:rsid w:val="00D85C2F"/>
    <w:rsid w:val="00D85D35"/>
    <w:rsid w:val="00D862FC"/>
    <w:rsid w:val="00D863CD"/>
    <w:rsid w:val="00D86661"/>
    <w:rsid w:val="00D868C4"/>
    <w:rsid w:val="00D86BF7"/>
    <w:rsid w:val="00D86D94"/>
    <w:rsid w:val="00D86F83"/>
    <w:rsid w:val="00D87420"/>
    <w:rsid w:val="00D878EF"/>
    <w:rsid w:val="00D87905"/>
    <w:rsid w:val="00D87ACA"/>
    <w:rsid w:val="00D90218"/>
    <w:rsid w:val="00D902A4"/>
    <w:rsid w:val="00D909BB"/>
    <w:rsid w:val="00D90BB7"/>
    <w:rsid w:val="00D90E63"/>
    <w:rsid w:val="00D91B5D"/>
    <w:rsid w:val="00D91CA1"/>
    <w:rsid w:val="00D91E76"/>
    <w:rsid w:val="00D9205A"/>
    <w:rsid w:val="00D928E2"/>
    <w:rsid w:val="00D93066"/>
    <w:rsid w:val="00D93136"/>
    <w:rsid w:val="00D9373F"/>
    <w:rsid w:val="00D93B1E"/>
    <w:rsid w:val="00D93EDE"/>
    <w:rsid w:val="00D94372"/>
    <w:rsid w:val="00D943F7"/>
    <w:rsid w:val="00D944CB"/>
    <w:rsid w:val="00D9470E"/>
    <w:rsid w:val="00D95412"/>
    <w:rsid w:val="00D95C00"/>
    <w:rsid w:val="00D966D5"/>
    <w:rsid w:val="00D96C81"/>
    <w:rsid w:val="00D96D7E"/>
    <w:rsid w:val="00D96F54"/>
    <w:rsid w:val="00D97071"/>
    <w:rsid w:val="00D97AA8"/>
    <w:rsid w:val="00D97B58"/>
    <w:rsid w:val="00D97D29"/>
    <w:rsid w:val="00D97D80"/>
    <w:rsid w:val="00DA024F"/>
    <w:rsid w:val="00DA050F"/>
    <w:rsid w:val="00DA0603"/>
    <w:rsid w:val="00DA1011"/>
    <w:rsid w:val="00DA106E"/>
    <w:rsid w:val="00DA13D6"/>
    <w:rsid w:val="00DA18DD"/>
    <w:rsid w:val="00DA1F94"/>
    <w:rsid w:val="00DA2054"/>
    <w:rsid w:val="00DA212F"/>
    <w:rsid w:val="00DA2444"/>
    <w:rsid w:val="00DA27D3"/>
    <w:rsid w:val="00DA28DB"/>
    <w:rsid w:val="00DA2A6D"/>
    <w:rsid w:val="00DA2D80"/>
    <w:rsid w:val="00DA3206"/>
    <w:rsid w:val="00DA358E"/>
    <w:rsid w:val="00DA3A1F"/>
    <w:rsid w:val="00DA463A"/>
    <w:rsid w:val="00DA4A27"/>
    <w:rsid w:val="00DA4A68"/>
    <w:rsid w:val="00DA57E5"/>
    <w:rsid w:val="00DA6151"/>
    <w:rsid w:val="00DA61CB"/>
    <w:rsid w:val="00DA62F3"/>
    <w:rsid w:val="00DA6889"/>
    <w:rsid w:val="00DA6918"/>
    <w:rsid w:val="00DA69A4"/>
    <w:rsid w:val="00DA69EC"/>
    <w:rsid w:val="00DA6FE8"/>
    <w:rsid w:val="00DA7333"/>
    <w:rsid w:val="00DA747F"/>
    <w:rsid w:val="00DB028D"/>
    <w:rsid w:val="00DB0AA1"/>
    <w:rsid w:val="00DB198B"/>
    <w:rsid w:val="00DB1B8C"/>
    <w:rsid w:val="00DB1DF2"/>
    <w:rsid w:val="00DB282F"/>
    <w:rsid w:val="00DB294F"/>
    <w:rsid w:val="00DB29EE"/>
    <w:rsid w:val="00DB2BE9"/>
    <w:rsid w:val="00DB2E78"/>
    <w:rsid w:val="00DB2E83"/>
    <w:rsid w:val="00DB3745"/>
    <w:rsid w:val="00DB3B55"/>
    <w:rsid w:val="00DB3F2C"/>
    <w:rsid w:val="00DB43B7"/>
    <w:rsid w:val="00DB46E5"/>
    <w:rsid w:val="00DB51B1"/>
    <w:rsid w:val="00DB57F0"/>
    <w:rsid w:val="00DB5A89"/>
    <w:rsid w:val="00DB5D80"/>
    <w:rsid w:val="00DB5F47"/>
    <w:rsid w:val="00DB6110"/>
    <w:rsid w:val="00DB64F9"/>
    <w:rsid w:val="00DB6853"/>
    <w:rsid w:val="00DB68C1"/>
    <w:rsid w:val="00DB68ED"/>
    <w:rsid w:val="00DB6F54"/>
    <w:rsid w:val="00DB7078"/>
    <w:rsid w:val="00DB7370"/>
    <w:rsid w:val="00DC01F0"/>
    <w:rsid w:val="00DC04BA"/>
    <w:rsid w:val="00DC0A1B"/>
    <w:rsid w:val="00DC0B2E"/>
    <w:rsid w:val="00DC1637"/>
    <w:rsid w:val="00DC1C1B"/>
    <w:rsid w:val="00DC24A6"/>
    <w:rsid w:val="00DC257C"/>
    <w:rsid w:val="00DC276D"/>
    <w:rsid w:val="00DC2845"/>
    <w:rsid w:val="00DC289C"/>
    <w:rsid w:val="00DC3246"/>
    <w:rsid w:val="00DC33D3"/>
    <w:rsid w:val="00DC3830"/>
    <w:rsid w:val="00DC3C1F"/>
    <w:rsid w:val="00DC4C1D"/>
    <w:rsid w:val="00DC5915"/>
    <w:rsid w:val="00DC66D8"/>
    <w:rsid w:val="00DC670D"/>
    <w:rsid w:val="00DC757B"/>
    <w:rsid w:val="00DC777B"/>
    <w:rsid w:val="00DC7B55"/>
    <w:rsid w:val="00DC7E8E"/>
    <w:rsid w:val="00DD180B"/>
    <w:rsid w:val="00DD1E09"/>
    <w:rsid w:val="00DD211E"/>
    <w:rsid w:val="00DD21A0"/>
    <w:rsid w:val="00DD2EB8"/>
    <w:rsid w:val="00DD2F71"/>
    <w:rsid w:val="00DD31A7"/>
    <w:rsid w:val="00DD33F0"/>
    <w:rsid w:val="00DD3729"/>
    <w:rsid w:val="00DD4469"/>
    <w:rsid w:val="00DD4475"/>
    <w:rsid w:val="00DD44F7"/>
    <w:rsid w:val="00DD45ED"/>
    <w:rsid w:val="00DD4E22"/>
    <w:rsid w:val="00DD5489"/>
    <w:rsid w:val="00DD550E"/>
    <w:rsid w:val="00DD58FD"/>
    <w:rsid w:val="00DD5B16"/>
    <w:rsid w:val="00DD63A2"/>
    <w:rsid w:val="00DD6E98"/>
    <w:rsid w:val="00DD707D"/>
    <w:rsid w:val="00DD714A"/>
    <w:rsid w:val="00DD7CEA"/>
    <w:rsid w:val="00DE03ED"/>
    <w:rsid w:val="00DE0DD6"/>
    <w:rsid w:val="00DE1124"/>
    <w:rsid w:val="00DE1162"/>
    <w:rsid w:val="00DE14FA"/>
    <w:rsid w:val="00DE16C7"/>
    <w:rsid w:val="00DE19F8"/>
    <w:rsid w:val="00DE1A65"/>
    <w:rsid w:val="00DE221B"/>
    <w:rsid w:val="00DE2626"/>
    <w:rsid w:val="00DE265C"/>
    <w:rsid w:val="00DE2A78"/>
    <w:rsid w:val="00DE2D31"/>
    <w:rsid w:val="00DE3265"/>
    <w:rsid w:val="00DE372F"/>
    <w:rsid w:val="00DE3738"/>
    <w:rsid w:val="00DE378F"/>
    <w:rsid w:val="00DE3EC9"/>
    <w:rsid w:val="00DE4048"/>
    <w:rsid w:val="00DE40CA"/>
    <w:rsid w:val="00DE4758"/>
    <w:rsid w:val="00DE4A6E"/>
    <w:rsid w:val="00DE4CAE"/>
    <w:rsid w:val="00DE4D35"/>
    <w:rsid w:val="00DE4F77"/>
    <w:rsid w:val="00DE52A5"/>
    <w:rsid w:val="00DE567E"/>
    <w:rsid w:val="00DE5DE1"/>
    <w:rsid w:val="00DE6208"/>
    <w:rsid w:val="00DE66F9"/>
    <w:rsid w:val="00DE6A09"/>
    <w:rsid w:val="00DE6B74"/>
    <w:rsid w:val="00DE6B9D"/>
    <w:rsid w:val="00DE6EF5"/>
    <w:rsid w:val="00DE722E"/>
    <w:rsid w:val="00DE7257"/>
    <w:rsid w:val="00DE7951"/>
    <w:rsid w:val="00DE7A2C"/>
    <w:rsid w:val="00DE7E1B"/>
    <w:rsid w:val="00DE7F01"/>
    <w:rsid w:val="00DF0162"/>
    <w:rsid w:val="00DF025A"/>
    <w:rsid w:val="00DF05ED"/>
    <w:rsid w:val="00DF07C4"/>
    <w:rsid w:val="00DF0C45"/>
    <w:rsid w:val="00DF0CE2"/>
    <w:rsid w:val="00DF0CEC"/>
    <w:rsid w:val="00DF0D86"/>
    <w:rsid w:val="00DF0E3C"/>
    <w:rsid w:val="00DF1537"/>
    <w:rsid w:val="00DF1CF2"/>
    <w:rsid w:val="00DF3C82"/>
    <w:rsid w:val="00DF44B3"/>
    <w:rsid w:val="00DF4CB1"/>
    <w:rsid w:val="00DF4F24"/>
    <w:rsid w:val="00DF562C"/>
    <w:rsid w:val="00DF5B92"/>
    <w:rsid w:val="00DF5CE1"/>
    <w:rsid w:val="00DF5CF1"/>
    <w:rsid w:val="00DF60BA"/>
    <w:rsid w:val="00DF7081"/>
    <w:rsid w:val="00DF7237"/>
    <w:rsid w:val="00DF7597"/>
    <w:rsid w:val="00DF7640"/>
    <w:rsid w:val="00DF798F"/>
    <w:rsid w:val="00E003AC"/>
    <w:rsid w:val="00E0080D"/>
    <w:rsid w:val="00E009B2"/>
    <w:rsid w:val="00E00CF1"/>
    <w:rsid w:val="00E00F13"/>
    <w:rsid w:val="00E00F66"/>
    <w:rsid w:val="00E0167A"/>
    <w:rsid w:val="00E01AF0"/>
    <w:rsid w:val="00E02100"/>
    <w:rsid w:val="00E02232"/>
    <w:rsid w:val="00E024B5"/>
    <w:rsid w:val="00E02728"/>
    <w:rsid w:val="00E02932"/>
    <w:rsid w:val="00E03010"/>
    <w:rsid w:val="00E03334"/>
    <w:rsid w:val="00E038D7"/>
    <w:rsid w:val="00E03C92"/>
    <w:rsid w:val="00E03FFD"/>
    <w:rsid w:val="00E04521"/>
    <w:rsid w:val="00E04969"/>
    <w:rsid w:val="00E049AE"/>
    <w:rsid w:val="00E04B63"/>
    <w:rsid w:val="00E0515C"/>
    <w:rsid w:val="00E0530E"/>
    <w:rsid w:val="00E059B0"/>
    <w:rsid w:val="00E05C4B"/>
    <w:rsid w:val="00E05C55"/>
    <w:rsid w:val="00E05DF9"/>
    <w:rsid w:val="00E064E0"/>
    <w:rsid w:val="00E066B7"/>
    <w:rsid w:val="00E06C13"/>
    <w:rsid w:val="00E06D65"/>
    <w:rsid w:val="00E06F8E"/>
    <w:rsid w:val="00E06FBF"/>
    <w:rsid w:val="00E07347"/>
    <w:rsid w:val="00E07A2B"/>
    <w:rsid w:val="00E07B47"/>
    <w:rsid w:val="00E07BA9"/>
    <w:rsid w:val="00E07DE2"/>
    <w:rsid w:val="00E07F3D"/>
    <w:rsid w:val="00E10207"/>
    <w:rsid w:val="00E103D1"/>
    <w:rsid w:val="00E106F0"/>
    <w:rsid w:val="00E10C1A"/>
    <w:rsid w:val="00E10C85"/>
    <w:rsid w:val="00E10DE6"/>
    <w:rsid w:val="00E116E3"/>
    <w:rsid w:val="00E118E7"/>
    <w:rsid w:val="00E1199A"/>
    <w:rsid w:val="00E11A46"/>
    <w:rsid w:val="00E11D60"/>
    <w:rsid w:val="00E11D99"/>
    <w:rsid w:val="00E12772"/>
    <w:rsid w:val="00E13964"/>
    <w:rsid w:val="00E1410B"/>
    <w:rsid w:val="00E14BDA"/>
    <w:rsid w:val="00E14F30"/>
    <w:rsid w:val="00E152B6"/>
    <w:rsid w:val="00E160F0"/>
    <w:rsid w:val="00E16A5A"/>
    <w:rsid w:val="00E16D90"/>
    <w:rsid w:val="00E16E9D"/>
    <w:rsid w:val="00E17039"/>
    <w:rsid w:val="00E171E0"/>
    <w:rsid w:val="00E17C9B"/>
    <w:rsid w:val="00E17EBF"/>
    <w:rsid w:val="00E203D8"/>
    <w:rsid w:val="00E204F4"/>
    <w:rsid w:val="00E20567"/>
    <w:rsid w:val="00E20618"/>
    <w:rsid w:val="00E20962"/>
    <w:rsid w:val="00E20E26"/>
    <w:rsid w:val="00E2151C"/>
    <w:rsid w:val="00E215F7"/>
    <w:rsid w:val="00E2183B"/>
    <w:rsid w:val="00E21ACF"/>
    <w:rsid w:val="00E226C3"/>
    <w:rsid w:val="00E22969"/>
    <w:rsid w:val="00E22EDD"/>
    <w:rsid w:val="00E235A0"/>
    <w:rsid w:val="00E23E20"/>
    <w:rsid w:val="00E2451A"/>
    <w:rsid w:val="00E24521"/>
    <w:rsid w:val="00E24AEC"/>
    <w:rsid w:val="00E24EC3"/>
    <w:rsid w:val="00E2518C"/>
    <w:rsid w:val="00E25248"/>
    <w:rsid w:val="00E253CF"/>
    <w:rsid w:val="00E259AB"/>
    <w:rsid w:val="00E25D93"/>
    <w:rsid w:val="00E26633"/>
    <w:rsid w:val="00E26883"/>
    <w:rsid w:val="00E27E4E"/>
    <w:rsid w:val="00E27E9A"/>
    <w:rsid w:val="00E27F44"/>
    <w:rsid w:val="00E3008C"/>
    <w:rsid w:val="00E30159"/>
    <w:rsid w:val="00E308F7"/>
    <w:rsid w:val="00E31B61"/>
    <w:rsid w:val="00E321BF"/>
    <w:rsid w:val="00E322EE"/>
    <w:rsid w:val="00E324DE"/>
    <w:rsid w:val="00E32BEB"/>
    <w:rsid w:val="00E32EAE"/>
    <w:rsid w:val="00E331BD"/>
    <w:rsid w:val="00E3345D"/>
    <w:rsid w:val="00E34187"/>
    <w:rsid w:val="00E341B2"/>
    <w:rsid w:val="00E34381"/>
    <w:rsid w:val="00E347F3"/>
    <w:rsid w:val="00E34BE3"/>
    <w:rsid w:val="00E35828"/>
    <w:rsid w:val="00E36017"/>
    <w:rsid w:val="00E361F6"/>
    <w:rsid w:val="00E3691F"/>
    <w:rsid w:val="00E36A5B"/>
    <w:rsid w:val="00E36AC0"/>
    <w:rsid w:val="00E37032"/>
    <w:rsid w:val="00E372ED"/>
    <w:rsid w:val="00E375CE"/>
    <w:rsid w:val="00E377E1"/>
    <w:rsid w:val="00E3785E"/>
    <w:rsid w:val="00E379B2"/>
    <w:rsid w:val="00E403FC"/>
    <w:rsid w:val="00E410C0"/>
    <w:rsid w:val="00E413BF"/>
    <w:rsid w:val="00E413D3"/>
    <w:rsid w:val="00E416D8"/>
    <w:rsid w:val="00E41CE5"/>
    <w:rsid w:val="00E41D55"/>
    <w:rsid w:val="00E42055"/>
    <w:rsid w:val="00E42477"/>
    <w:rsid w:val="00E424EE"/>
    <w:rsid w:val="00E42B1A"/>
    <w:rsid w:val="00E43979"/>
    <w:rsid w:val="00E439FC"/>
    <w:rsid w:val="00E43CEF"/>
    <w:rsid w:val="00E43DA2"/>
    <w:rsid w:val="00E449E1"/>
    <w:rsid w:val="00E44A08"/>
    <w:rsid w:val="00E44BB8"/>
    <w:rsid w:val="00E45565"/>
    <w:rsid w:val="00E455D8"/>
    <w:rsid w:val="00E4575D"/>
    <w:rsid w:val="00E45959"/>
    <w:rsid w:val="00E460DC"/>
    <w:rsid w:val="00E46D0F"/>
    <w:rsid w:val="00E4706E"/>
    <w:rsid w:val="00E4711C"/>
    <w:rsid w:val="00E4737B"/>
    <w:rsid w:val="00E47429"/>
    <w:rsid w:val="00E50305"/>
    <w:rsid w:val="00E50B05"/>
    <w:rsid w:val="00E5107E"/>
    <w:rsid w:val="00E5141A"/>
    <w:rsid w:val="00E515B2"/>
    <w:rsid w:val="00E51A3C"/>
    <w:rsid w:val="00E52334"/>
    <w:rsid w:val="00E52684"/>
    <w:rsid w:val="00E52718"/>
    <w:rsid w:val="00E52B02"/>
    <w:rsid w:val="00E52F0F"/>
    <w:rsid w:val="00E5337C"/>
    <w:rsid w:val="00E53537"/>
    <w:rsid w:val="00E5361C"/>
    <w:rsid w:val="00E53BA0"/>
    <w:rsid w:val="00E54EAF"/>
    <w:rsid w:val="00E555E6"/>
    <w:rsid w:val="00E55A27"/>
    <w:rsid w:val="00E55B37"/>
    <w:rsid w:val="00E55FB7"/>
    <w:rsid w:val="00E560C4"/>
    <w:rsid w:val="00E56334"/>
    <w:rsid w:val="00E563D4"/>
    <w:rsid w:val="00E57245"/>
    <w:rsid w:val="00E572CB"/>
    <w:rsid w:val="00E5751C"/>
    <w:rsid w:val="00E57661"/>
    <w:rsid w:val="00E57810"/>
    <w:rsid w:val="00E57D58"/>
    <w:rsid w:val="00E60447"/>
    <w:rsid w:val="00E60593"/>
    <w:rsid w:val="00E611C0"/>
    <w:rsid w:val="00E61B4F"/>
    <w:rsid w:val="00E6258A"/>
    <w:rsid w:val="00E62825"/>
    <w:rsid w:val="00E6284F"/>
    <w:rsid w:val="00E62C8E"/>
    <w:rsid w:val="00E63BFC"/>
    <w:rsid w:val="00E63FC7"/>
    <w:rsid w:val="00E6487F"/>
    <w:rsid w:val="00E64E71"/>
    <w:rsid w:val="00E6528D"/>
    <w:rsid w:val="00E65DC7"/>
    <w:rsid w:val="00E65E27"/>
    <w:rsid w:val="00E664CC"/>
    <w:rsid w:val="00E667F8"/>
    <w:rsid w:val="00E66AB1"/>
    <w:rsid w:val="00E66E5A"/>
    <w:rsid w:val="00E6716C"/>
    <w:rsid w:val="00E67198"/>
    <w:rsid w:val="00E67552"/>
    <w:rsid w:val="00E6788A"/>
    <w:rsid w:val="00E67A05"/>
    <w:rsid w:val="00E70102"/>
    <w:rsid w:val="00E7016D"/>
    <w:rsid w:val="00E70280"/>
    <w:rsid w:val="00E704C5"/>
    <w:rsid w:val="00E71852"/>
    <w:rsid w:val="00E718B1"/>
    <w:rsid w:val="00E71AA3"/>
    <w:rsid w:val="00E71C73"/>
    <w:rsid w:val="00E71F1E"/>
    <w:rsid w:val="00E721E0"/>
    <w:rsid w:val="00E7227B"/>
    <w:rsid w:val="00E722B3"/>
    <w:rsid w:val="00E7233B"/>
    <w:rsid w:val="00E724A9"/>
    <w:rsid w:val="00E728BF"/>
    <w:rsid w:val="00E72C7C"/>
    <w:rsid w:val="00E72D58"/>
    <w:rsid w:val="00E73399"/>
    <w:rsid w:val="00E735D6"/>
    <w:rsid w:val="00E736FB"/>
    <w:rsid w:val="00E73A74"/>
    <w:rsid w:val="00E73CDA"/>
    <w:rsid w:val="00E73D31"/>
    <w:rsid w:val="00E74773"/>
    <w:rsid w:val="00E74887"/>
    <w:rsid w:val="00E749C3"/>
    <w:rsid w:val="00E7586D"/>
    <w:rsid w:val="00E7612E"/>
    <w:rsid w:val="00E768CB"/>
    <w:rsid w:val="00E76CC4"/>
    <w:rsid w:val="00E76D73"/>
    <w:rsid w:val="00E771AF"/>
    <w:rsid w:val="00E771CE"/>
    <w:rsid w:val="00E777D4"/>
    <w:rsid w:val="00E77A3B"/>
    <w:rsid w:val="00E77A4F"/>
    <w:rsid w:val="00E77CAB"/>
    <w:rsid w:val="00E80019"/>
    <w:rsid w:val="00E80287"/>
    <w:rsid w:val="00E802B7"/>
    <w:rsid w:val="00E80343"/>
    <w:rsid w:val="00E80621"/>
    <w:rsid w:val="00E80746"/>
    <w:rsid w:val="00E80ECB"/>
    <w:rsid w:val="00E80F3B"/>
    <w:rsid w:val="00E8189A"/>
    <w:rsid w:val="00E82396"/>
    <w:rsid w:val="00E8251C"/>
    <w:rsid w:val="00E83538"/>
    <w:rsid w:val="00E83C0E"/>
    <w:rsid w:val="00E83C39"/>
    <w:rsid w:val="00E840B4"/>
    <w:rsid w:val="00E843E1"/>
    <w:rsid w:val="00E846E8"/>
    <w:rsid w:val="00E8483C"/>
    <w:rsid w:val="00E8486E"/>
    <w:rsid w:val="00E84A8C"/>
    <w:rsid w:val="00E84DE9"/>
    <w:rsid w:val="00E84FE5"/>
    <w:rsid w:val="00E85B04"/>
    <w:rsid w:val="00E86801"/>
    <w:rsid w:val="00E86C1F"/>
    <w:rsid w:val="00E86D6B"/>
    <w:rsid w:val="00E8709B"/>
    <w:rsid w:val="00E874FA"/>
    <w:rsid w:val="00E87B49"/>
    <w:rsid w:val="00E9098C"/>
    <w:rsid w:val="00E9146C"/>
    <w:rsid w:val="00E91E10"/>
    <w:rsid w:val="00E91E9F"/>
    <w:rsid w:val="00E921AD"/>
    <w:rsid w:val="00E92718"/>
    <w:rsid w:val="00E92F62"/>
    <w:rsid w:val="00E93253"/>
    <w:rsid w:val="00E934CB"/>
    <w:rsid w:val="00E93B0F"/>
    <w:rsid w:val="00E93E66"/>
    <w:rsid w:val="00E94C7B"/>
    <w:rsid w:val="00E9626D"/>
    <w:rsid w:val="00E963EE"/>
    <w:rsid w:val="00E968E7"/>
    <w:rsid w:val="00E9713C"/>
    <w:rsid w:val="00E971F0"/>
    <w:rsid w:val="00E976E8"/>
    <w:rsid w:val="00E97BE3"/>
    <w:rsid w:val="00E97CBE"/>
    <w:rsid w:val="00EA05C0"/>
    <w:rsid w:val="00EA0666"/>
    <w:rsid w:val="00EA1A02"/>
    <w:rsid w:val="00EA1C22"/>
    <w:rsid w:val="00EA252D"/>
    <w:rsid w:val="00EA2BB9"/>
    <w:rsid w:val="00EA2D86"/>
    <w:rsid w:val="00EA3073"/>
    <w:rsid w:val="00EA35DB"/>
    <w:rsid w:val="00EA399D"/>
    <w:rsid w:val="00EA3B3B"/>
    <w:rsid w:val="00EA407B"/>
    <w:rsid w:val="00EA42EC"/>
    <w:rsid w:val="00EA4393"/>
    <w:rsid w:val="00EA4C9A"/>
    <w:rsid w:val="00EA4EDA"/>
    <w:rsid w:val="00EA4FC8"/>
    <w:rsid w:val="00EA53F5"/>
    <w:rsid w:val="00EA60D3"/>
    <w:rsid w:val="00EA646F"/>
    <w:rsid w:val="00EA670D"/>
    <w:rsid w:val="00EA6782"/>
    <w:rsid w:val="00EA7A0F"/>
    <w:rsid w:val="00EA7BA9"/>
    <w:rsid w:val="00EA7C13"/>
    <w:rsid w:val="00EB0542"/>
    <w:rsid w:val="00EB0C2C"/>
    <w:rsid w:val="00EB0D58"/>
    <w:rsid w:val="00EB0DD1"/>
    <w:rsid w:val="00EB0F1A"/>
    <w:rsid w:val="00EB0FD0"/>
    <w:rsid w:val="00EB1991"/>
    <w:rsid w:val="00EB1F6E"/>
    <w:rsid w:val="00EB2090"/>
    <w:rsid w:val="00EB2204"/>
    <w:rsid w:val="00EB2A45"/>
    <w:rsid w:val="00EB30A6"/>
    <w:rsid w:val="00EB3445"/>
    <w:rsid w:val="00EB3898"/>
    <w:rsid w:val="00EB3E53"/>
    <w:rsid w:val="00EB3F65"/>
    <w:rsid w:val="00EB44CE"/>
    <w:rsid w:val="00EB46C3"/>
    <w:rsid w:val="00EB4921"/>
    <w:rsid w:val="00EB4A14"/>
    <w:rsid w:val="00EB4C85"/>
    <w:rsid w:val="00EB5089"/>
    <w:rsid w:val="00EB5441"/>
    <w:rsid w:val="00EB563C"/>
    <w:rsid w:val="00EB61B7"/>
    <w:rsid w:val="00EB6AE5"/>
    <w:rsid w:val="00EB6CD3"/>
    <w:rsid w:val="00EB7F1C"/>
    <w:rsid w:val="00EC034E"/>
    <w:rsid w:val="00EC0E3E"/>
    <w:rsid w:val="00EC0F2C"/>
    <w:rsid w:val="00EC1D41"/>
    <w:rsid w:val="00EC2671"/>
    <w:rsid w:val="00EC27BB"/>
    <w:rsid w:val="00EC2A3E"/>
    <w:rsid w:val="00EC2DA1"/>
    <w:rsid w:val="00EC2E30"/>
    <w:rsid w:val="00EC33FD"/>
    <w:rsid w:val="00EC3518"/>
    <w:rsid w:val="00EC38BD"/>
    <w:rsid w:val="00EC3987"/>
    <w:rsid w:val="00EC3EBD"/>
    <w:rsid w:val="00EC3EC5"/>
    <w:rsid w:val="00EC405F"/>
    <w:rsid w:val="00EC4506"/>
    <w:rsid w:val="00EC5AB4"/>
    <w:rsid w:val="00EC6026"/>
    <w:rsid w:val="00EC6696"/>
    <w:rsid w:val="00EC6E73"/>
    <w:rsid w:val="00EC6EC7"/>
    <w:rsid w:val="00EC7583"/>
    <w:rsid w:val="00EC75C1"/>
    <w:rsid w:val="00EC7F5D"/>
    <w:rsid w:val="00ED093C"/>
    <w:rsid w:val="00ED096E"/>
    <w:rsid w:val="00ED0B5A"/>
    <w:rsid w:val="00ED1073"/>
    <w:rsid w:val="00ED11A7"/>
    <w:rsid w:val="00ED16CF"/>
    <w:rsid w:val="00ED1CB0"/>
    <w:rsid w:val="00ED2073"/>
    <w:rsid w:val="00ED260E"/>
    <w:rsid w:val="00ED2735"/>
    <w:rsid w:val="00ED2B34"/>
    <w:rsid w:val="00ED3058"/>
    <w:rsid w:val="00ED34ED"/>
    <w:rsid w:val="00ED3DDA"/>
    <w:rsid w:val="00ED442A"/>
    <w:rsid w:val="00ED4AB4"/>
    <w:rsid w:val="00ED4D12"/>
    <w:rsid w:val="00ED508F"/>
    <w:rsid w:val="00ED51F7"/>
    <w:rsid w:val="00ED5384"/>
    <w:rsid w:val="00ED5739"/>
    <w:rsid w:val="00ED573D"/>
    <w:rsid w:val="00ED5D4F"/>
    <w:rsid w:val="00ED5DA7"/>
    <w:rsid w:val="00ED5E51"/>
    <w:rsid w:val="00ED6012"/>
    <w:rsid w:val="00ED6C48"/>
    <w:rsid w:val="00ED6D07"/>
    <w:rsid w:val="00ED6DFC"/>
    <w:rsid w:val="00ED702B"/>
    <w:rsid w:val="00ED7379"/>
    <w:rsid w:val="00ED765E"/>
    <w:rsid w:val="00ED7F3C"/>
    <w:rsid w:val="00EE0DFF"/>
    <w:rsid w:val="00EE15AF"/>
    <w:rsid w:val="00EE1D51"/>
    <w:rsid w:val="00EE216B"/>
    <w:rsid w:val="00EE22D0"/>
    <w:rsid w:val="00EE24A2"/>
    <w:rsid w:val="00EE2DF3"/>
    <w:rsid w:val="00EE2FFA"/>
    <w:rsid w:val="00EE333D"/>
    <w:rsid w:val="00EE3472"/>
    <w:rsid w:val="00EE3548"/>
    <w:rsid w:val="00EE35FC"/>
    <w:rsid w:val="00EE3B4B"/>
    <w:rsid w:val="00EE3EF7"/>
    <w:rsid w:val="00EE3FEA"/>
    <w:rsid w:val="00EE405D"/>
    <w:rsid w:val="00EE4B5E"/>
    <w:rsid w:val="00EE57F4"/>
    <w:rsid w:val="00EE5AC4"/>
    <w:rsid w:val="00EE61F1"/>
    <w:rsid w:val="00EE6DAB"/>
    <w:rsid w:val="00EE6E2D"/>
    <w:rsid w:val="00EE6ECA"/>
    <w:rsid w:val="00EE74B4"/>
    <w:rsid w:val="00EE7798"/>
    <w:rsid w:val="00EE7A23"/>
    <w:rsid w:val="00EF00ED"/>
    <w:rsid w:val="00EF09F8"/>
    <w:rsid w:val="00EF0F2A"/>
    <w:rsid w:val="00EF1DBF"/>
    <w:rsid w:val="00EF3981"/>
    <w:rsid w:val="00EF4269"/>
    <w:rsid w:val="00EF4683"/>
    <w:rsid w:val="00EF5A50"/>
    <w:rsid w:val="00EF5EBB"/>
    <w:rsid w:val="00EF5F77"/>
    <w:rsid w:val="00EF6555"/>
    <w:rsid w:val="00EF65ED"/>
    <w:rsid w:val="00EF6839"/>
    <w:rsid w:val="00EF6842"/>
    <w:rsid w:val="00EF6D26"/>
    <w:rsid w:val="00EF7517"/>
    <w:rsid w:val="00EF79B9"/>
    <w:rsid w:val="00EF7CF2"/>
    <w:rsid w:val="00F007C4"/>
    <w:rsid w:val="00F01A64"/>
    <w:rsid w:val="00F02194"/>
    <w:rsid w:val="00F021C4"/>
    <w:rsid w:val="00F022D7"/>
    <w:rsid w:val="00F0242C"/>
    <w:rsid w:val="00F02A2D"/>
    <w:rsid w:val="00F02DDD"/>
    <w:rsid w:val="00F033B7"/>
    <w:rsid w:val="00F0384A"/>
    <w:rsid w:val="00F03BF9"/>
    <w:rsid w:val="00F044AC"/>
    <w:rsid w:val="00F045B1"/>
    <w:rsid w:val="00F046B1"/>
    <w:rsid w:val="00F04714"/>
    <w:rsid w:val="00F04A17"/>
    <w:rsid w:val="00F050BC"/>
    <w:rsid w:val="00F0528C"/>
    <w:rsid w:val="00F05559"/>
    <w:rsid w:val="00F05AF0"/>
    <w:rsid w:val="00F05CAD"/>
    <w:rsid w:val="00F05D85"/>
    <w:rsid w:val="00F06657"/>
    <w:rsid w:val="00F06B28"/>
    <w:rsid w:val="00F06E41"/>
    <w:rsid w:val="00F0706E"/>
    <w:rsid w:val="00F0737A"/>
    <w:rsid w:val="00F07C0C"/>
    <w:rsid w:val="00F10EB8"/>
    <w:rsid w:val="00F114CC"/>
    <w:rsid w:val="00F11DD1"/>
    <w:rsid w:val="00F12045"/>
    <w:rsid w:val="00F122EA"/>
    <w:rsid w:val="00F123D8"/>
    <w:rsid w:val="00F1255B"/>
    <w:rsid w:val="00F12818"/>
    <w:rsid w:val="00F13611"/>
    <w:rsid w:val="00F13EFA"/>
    <w:rsid w:val="00F140DB"/>
    <w:rsid w:val="00F14339"/>
    <w:rsid w:val="00F143EC"/>
    <w:rsid w:val="00F1475F"/>
    <w:rsid w:val="00F14BAF"/>
    <w:rsid w:val="00F151DF"/>
    <w:rsid w:val="00F15DB2"/>
    <w:rsid w:val="00F161DC"/>
    <w:rsid w:val="00F16738"/>
    <w:rsid w:val="00F16822"/>
    <w:rsid w:val="00F16D73"/>
    <w:rsid w:val="00F16DA6"/>
    <w:rsid w:val="00F179CD"/>
    <w:rsid w:val="00F17A7E"/>
    <w:rsid w:val="00F17F6F"/>
    <w:rsid w:val="00F208ED"/>
    <w:rsid w:val="00F20DE4"/>
    <w:rsid w:val="00F21DCF"/>
    <w:rsid w:val="00F21F62"/>
    <w:rsid w:val="00F22355"/>
    <w:rsid w:val="00F225A2"/>
    <w:rsid w:val="00F22FA3"/>
    <w:rsid w:val="00F23C23"/>
    <w:rsid w:val="00F2441D"/>
    <w:rsid w:val="00F2469C"/>
    <w:rsid w:val="00F247EC"/>
    <w:rsid w:val="00F252D8"/>
    <w:rsid w:val="00F256D9"/>
    <w:rsid w:val="00F25998"/>
    <w:rsid w:val="00F26319"/>
    <w:rsid w:val="00F26358"/>
    <w:rsid w:val="00F266F0"/>
    <w:rsid w:val="00F27B50"/>
    <w:rsid w:val="00F300E8"/>
    <w:rsid w:val="00F305AF"/>
    <w:rsid w:val="00F30C87"/>
    <w:rsid w:val="00F31324"/>
    <w:rsid w:val="00F3168F"/>
    <w:rsid w:val="00F319BC"/>
    <w:rsid w:val="00F324C7"/>
    <w:rsid w:val="00F3262B"/>
    <w:rsid w:val="00F3274A"/>
    <w:rsid w:val="00F32D47"/>
    <w:rsid w:val="00F32DB3"/>
    <w:rsid w:val="00F3313C"/>
    <w:rsid w:val="00F33450"/>
    <w:rsid w:val="00F33513"/>
    <w:rsid w:val="00F33CDB"/>
    <w:rsid w:val="00F34272"/>
    <w:rsid w:val="00F34465"/>
    <w:rsid w:val="00F34A23"/>
    <w:rsid w:val="00F34F44"/>
    <w:rsid w:val="00F3500B"/>
    <w:rsid w:val="00F35906"/>
    <w:rsid w:val="00F35B84"/>
    <w:rsid w:val="00F35F3C"/>
    <w:rsid w:val="00F362CF"/>
    <w:rsid w:val="00F3641E"/>
    <w:rsid w:val="00F3669D"/>
    <w:rsid w:val="00F368F3"/>
    <w:rsid w:val="00F36F6D"/>
    <w:rsid w:val="00F36F73"/>
    <w:rsid w:val="00F376BE"/>
    <w:rsid w:val="00F3770C"/>
    <w:rsid w:val="00F37770"/>
    <w:rsid w:val="00F405CF"/>
    <w:rsid w:val="00F4066D"/>
    <w:rsid w:val="00F411B4"/>
    <w:rsid w:val="00F41E76"/>
    <w:rsid w:val="00F41EDD"/>
    <w:rsid w:val="00F426E0"/>
    <w:rsid w:val="00F43155"/>
    <w:rsid w:val="00F436BC"/>
    <w:rsid w:val="00F4388E"/>
    <w:rsid w:val="00F43A10"/>
    <w:rsid w:val="00F43BA2"/>
    <w:rsid w:val="00F43FA3"/>
    <w:rsid w:val="00F44DC8"/>
    <w:rsid w:val="00F44FD5"/>
    <w:rsid w:val="00F456BD"/>
    <w:rsid w:val="00F4595C"/>
    <w:rsid w:val="00F45BBB"/>
    <w:rsid w:val="00F45D4B"/>
    <w:rsid w:val="00F4679E"/>
    <w:rsid w:val="00F467E4"/>
    <w:rsid w:val="00F47701"/>
    <w:rsid w:val="00F478FF"/>
    <w:rsid w:val="00F47A4C"/>
    <w:rsid w:val="00F47C22"/>
    <w:rsid w:val="00F47CA1"/>
    <w:rsid w:val="00F50201"/>
    <w:rsid w:val="00F502F2"/>
    <w:rsid w:val="00F50834"/>
    <w:rsid w:val="00F51872"/>
    <w:rsid w:val="00F52100"/>
    <w:rsid w:val="00F525EB"/>
    <w:rsid w:val="00F528FA"/>
    <w:rsid w:val="00F531D2"/>
    <w:rsid w:val="00F532A6"/>
    <w:rsid w:val="00F53F5C"/>
    <w:rsid w:val="00F5401D"/>
    <w:rsid w:val="00F540C3"/>
    <w:rsid w:val="00F54546"/>
    <w:rsid w:val="00F546EF"/>
    <w:rsid w:val="00F5482A"/>
    <w:rsid w:val="00F551A7"/>
    <w:rsid w:val="00F5529D"/>
    <w:rsid w:val="00F5544A"/>
    <w:rsid w:val="00F55E7C"/>
    <w:rsid w:val="00F5633A"/>
    <w:rsid w:val="00F567B0"/>
    <w:rsid w:val="00F5761A"/>
    <w:rsid w:val="00F578AF"/>
    <w:rsid w:val="00F579A4"/>
    <w:rsid w:val="00F57C1F"/>
    <w:rsid w:val="00F60352"/>
    <w:rsid w:val="00F6053F"/>
    <w:rsid w:val="00F605E8"/>
    <w:rsid w:val="00F61263"/>
    <w:rsid w:val="00F6150C"/>
    <w:rsid w:val="00F62028"/>
    <w:rsid w:val="00F623C7"/>
    <w:rsid w:val="00F6244F"/>
    <w:rsid w:val="00F63CC4"/>
    <w:rsid w:val="00F63EBE"/>
    <w:rsid w:val="00F64294"/>
    <w:rsid w:val="00F64F64"/>
    <w:rsid w:val="00F65006"/>
    <w:rsid w:val="00F65056"/>
    <w:rsid w:val="00F653CE"/>
    <w:rsid w:val="00F65A44"/>
    <w:rsid w:val="00F65A7D"/>
    <w:rsid w:val="00F65AFD"/>
    <w:rsid w:val="00F65D0E"/>
    <w:rsid w:val="00F6654F"/>
    <w:rsid w:val="00F66779"/>
    <w:rsid w:val="00F667ED"/>
    <w:rsid w:val="00F669B9"/>
    <w:rsid w:val="00F66B58"/>
    <w:rsid w:val="00F66BCB"/>
    <w:rsid w:val="00F66F51"/>
    <w:rsid w:val="00F67506"/>
    <w:rsid w:val="00F67846"/>
    <w:rsid w:val="00F703C1"/>
    <w:rsid w:val="00F70AA9"/>
    <w:rsid w:val="00F70C93"/>
    <w:rsid w:val="00F7102F"/>
    <w:rsid w:val="00F717A6"/>
    <w:rsid w:val="00F71842"/>
    <w:rsid w:val="00F71C6F"/>
    <w:rsid w:val="00F7226A"/>
    <w:rsid w:val="00F7247A"/>
    <w:rsid w:val="00F724FB"/>
    <w:rsid w:val="00F729DE"/>
    <w:rsid w:val="00F72CA0"/>
    <w:rsid w:val="00F736DF"/>
    <w:rsid w:val="00F737FF"/>
    <w:rsid w:val="00F73C60"/>
    <w:rsid w:val="00F74B6F"/>
    <w:rsid w:val="00F7537F"/>
    <w:rsid w:val="00F753F6"/>
    <w:rsid w:val="00F7559E"/>
    <w:rsid w:val="00F75636"/>
    <w:rsid w:val="00F75B9F"/>
    <w:rsid w:val="00F75FE2"/>
    <w:rsid w:val="00F7612D"/>
    <w:rsid w:val="00F76139"/>
    <w:rsid w:val="00F765AF"/>
    <w:rsid w:val="00F77334"/>
    <w:rsid w:val="00F775B3"/>
    <w:rsid w:val="00F8073E"/>
    <w:rsid w:val="00F8079F"/>
    <w:rsid w:val="00F80A44"/>
    <w:rsid w:val="00F8130D"/>
    <w:rsid w:val="00F81399"/>
    <w:rsid w:val="00F81422"/>
    <w:rsid w:val="00F81663"/>
    <w:rsid w:val="00F81B95"/>
    <w:rsid w:val="00F81E86"/>
    <w:rsid w:val="00F82079"/>
    <w:rsid w:val="00F82212"/>
    <w:rsid w:val="00F8223E"/>
    <w:rsid w:val="00F83139"/>
    <w:rsid w:val="00F83261"/>
    <w:rsid w:val="00F833C2"/>
    <w:rsid w:val="00F834F3"/>
    <w:rsid w:val="00F83CD7"/>
    <w:rsid w:val="00F844D5"/>
    <w:rsid w:val="00F8553B"/>
    <w:rsid w:val="00F85862"/>
    <w:rsid w:val="00F85E70"/>
    <w:rsid w:val="00F860C1"/>
    <w:rsid w:val="00F863FB"/>
    <w:rsid w:val="00F865A3"/>
    <w:rsid w:val="00F86E20"/>
    <w:rsid w:val="00F87087"/>
    <w:rsid w:val="00F87A55"/>
    <w:rsid w:val="00F87EE7"/>
    <w:rsid w:val="00F90670"/>
    <w:rsid w:val="00F90EB8"/>
    <w:rsid w:val="00F912FD"/>
    <w:rsid w:val="00F91887"/>
    <w:rsid w:val="00F91C5B"/>
    <w:rsid w:val="00F91D98"/>
    <w:rsid w:val="00F923AB"/>
    <w:rsid w:val="00F92601"/>
    <w:rsid w:val="00F92C68"/>
    <w:rsid w:val="00F92ED0"/>
    <w:rsid w:val="00F93224"/>
    <w:rsid w:val="00F93427"/>
    <w:rsid w:val="00F93489"/>
    <w:rsid w:val="00F937C5"/>
    <w:rsid w:val="00F93A61"/>
    <w:rsid w:val="00F93FCB"/>
    <w:rsid w:val="00F942DD"/>
    <w:rsid w:val="00F94473"/>
    <w:rsid w:val="00F94D67"/>
    <w:rsid w:val="00F94DDA"/>
    <w:rsid w:val="00F953CE"/>
    <w:rsid w:val="00F956A2"/>
    <w:rsid w:val="00F95A8C"/>
    <w:rsid w:val="00F97408"/>
    <w:rsid w:val="00F975FE"/>
    <w:rsid w:val="00F97649"/>
    <w:rsid w:val="00F97A18"/>
    <w:rsid w:val="00F97E74"/>
    <w:rsid w:val="00FA0016"/>
    <w:rsid w:val="00FA051C"/>
    <w:rsid w:val="00FA06E3"/>
    <w:rsid w:val="00FA0A6E"/>
    <w:rsid w:val="00FA1295"/>
    <w:rsid w:val="00FA1463"/>
    <w:rsid w:val="00FA153B"/>
    <w:rsid w:val="00FA1EBA"/>
    <w:rsid w:val="00FA1F36"/>
    <w:rsid w:val="00FA2092"/>
    <w:rsid w:val="00FA231D"/>
    <w:rsid w:val="00FA2389"/>
    <w:rsid w:val="00FA2835"/>
    <w:rsid w:val="00FA2C52"/>
    <w:rsid w:val="00FA2CEE"/>
    <w:rsid w:val="00FA2ED8"/>
    <w:rsid w:val="00FA31A6"/>
    <w:rsid w:val="00FA49B5"/>
    <w:rsid w:val="00FA4E55"/>
    <w:rsid w:val="00FA543D"/>
    <w:rsid w:val="00FA5469"/>
    <w:rsid w:val="00FA55DC"/>
    <w:rsid w:val="00FA5C08"/>
    <w:rsid w:val="00FA6189"/>
    <w:rsid w:val="00FA636E"/>
    <w:rsid w:val="00FA6447"/>
    <w:rsid w:val="00FA68A4"/>
    <w:rsid w:val="00FA696C"/>
    <w:rsid w:val="00FA69EF"/>
    <w:rsid w:val="00FA7094"/>
    <w:rsid w:val="00FA70F6"/>
    <w:rsid w:val="00FA7219"/>
    <w:rsid w:val="00FA75A4"/>
    <w:rsid w:val="00FA796D"/>
    <w:rsid w:val="00FA79AC"/>
    <w:rsid w:val="00FA7CE5"/>
    <w:rsid w:val="00FA7DB5"/>
    <w:rsid w:val="00FA7E5A"/>
    <w:rsid w:val="00FB00B7"/>
    <w:rsid w:val="00FB017A"/>
    <w:rsid w:val="00FB0187"/>
    <w:rsid w:val="00FB09F9"/>
    <w:rsid w:val="00FB0D83"/>
    <w:rsid w:val="00FB0F7B"/>
    <w:rsid w:val="00FB12D3"/>
    <w:rsid w:val="00FB177F"/>
    <w:rsid w:val="00FB17C2"/>
    <w:rsid w:val="00FB28B7"/>
    <w:rsid w:val="00FB2A69"/>
    <w:rsid w:val="00FB2C95"/>
    <w:rsid w:val="00FB2F5D"/>
    <w:rsid w:val="00FB3171"/>
    <w:rsid w:val="00FB31B0"/>
    <w:rsid w:val="00FB4231"/>
    <w:rsid w:val="00FB4303"/>
    <w:rsid w:val="00FB4C20"/>
    <w:rsid w:val="00FB5391"/>
    <w:rsid w:val="00FB5FE7"/>
    <w:rsid w:val="00FB618C"/>
    <w:rsid w:val="00FB619A"/>
    <w:rsid w:val="00FB682C"/>
    <w:rsid w:val="00FB6ACE"/>
    <w:rsid w:val="00FB6C9B"/>
    <w:rsid w:val="00FB70CA"/>
    <w:rsid w:val="00FB7141"/>
    <w:rsid w:val="00FB7145"/>
    <w:rsid w:val="00FB72DA"/>
    <w:rsid w:val="00FB768F"/>
    <w:rsid w:val="00FC00CC"/>
    <w:rsid w:val="00FC04A4"/>
    <w:rsid w:val="00FC07E4"/>
    <w:rsid w:val="00FC1438"/>
    <w:rsid w:val="00FC1467"/>
    <w:rsid w:val="00FC23CD"/>
    <w:rsid w:val="00FC25C7"/>
    <w:rsid w:val="00FC314C"/>
    <w:rsid w:val="00FC332D"/>
    <w:rsid w:val="00FC350E"/>
    <w:rsid w:val="00FC37E9"/>
    <w:rsid w:val="00FC3847"/>
    <w:rsid w:val="00FC3859"/>
    <w:rsid w:val="00FC3BEC"/>
    <w:rsid w:val="00FC440B"/>
    <w:rsid w:val="00FC4A40"/>
    <w:rsid w:val="00FC4D76"/>
    <w:rsid w:val="00FC56AB"/>
    <w:rsid w:val="00FC5A17"/>
    <w:rsid w:val="00FC6488"/>
    <w:rsid w:val="00FC6B41"/>
    <w:rsid w:val="00FC6C5A"/>
    <w:rsid w:val="00FC7181"/>
    <w:rsid w:val="00FC7633"/>
    <w:rsid w:val="00FC7A6B"/>
    <w:rsid w:val="00FC7D6F"/>
    <w:rsid w:val="00FD0253"/>
    <w:rsid w:val="00FD07C4"/>
    <w:rsid w:val="00FD15EB"/>
    <w:rsid w:val="00FD17AA"/>
    <w:rsid w:val="00FD1D21"/>
    <w:rsid w:val="00FD1EBF"/>
    <w:rsid w:val="00FD1F8D"/>
    <w:rsid w:val="00FD2534"/>
    <w:rsid w:val="00FD29AE"/>
    <w:rsid w:val="00FD3258"/>
    <w:rsid w:val="00FD3536"/>
    <w:rsid w:val="00FD368A"/>
    <w:rsid w:val="00FD4325"/>
    <w:rsid w:val="00FD4845"/>
    <w:rsid w:val="00FD4C90"/>
    <w:rsid w:val="00FD552D"/>
    <w:rsid w:val="00FD5BBC"/>
    <w:rsid w:val="00FD5DB4"/>
    <w:rsid w:val="00FD5DC4"/>
    <w:rsid w:val="00FD6078"/>
    <w:rsid w:val="00FD6AF3"/>
    <w:rsid w:val="00FD6BBE"/>
    <w:rsid w:val="00FD6CEB"/>
    <w:rsid w:val="00FD7281"/>
    <w:rsid w:val="00FD78D6"/>
    <w:rsid w:val="00FD79E4"/>
    <w:rsid w:val="00FD7AC5"/>
    <w:rsid w:val="00FD7B15"/>
    <w:rsid w:val="00FD7EEC"/>
    <w:rsid w:val="00FE0325"/>
    <w:rsid w:val="00FE0927"/>
    <w:rsid w:val="00FE0B30"/>
    <w:rsid w:val="00FE10FD"/>
    <w:rsid w:val="00FE11A9"/>
    <w:rsid w:val="00FE1254"/>
    <w:rsid w:val="00FE1364"/>
    <w:rsid w:val="00FE1705"/>
    <w:rsid w:val="00FE1ECB"/>
    <w:rsid w:val="00FE1F35"/>
    <w:rsid w:val="00FE2565"/>
    <w:rsid w:val="00FE29D4"/>
    <w:rsid w:val="00FE2E1F"/>
    <w:rsid w:val="00FE30C8"/>
    <w:rsid w:val="00FE37E2"/>
    <w:rsid w:val="00FE3B55"/>
    <w:rsid w:val="00FE3B8E"/>
    <w:rsid w:val="00FE410C"/>
    <w:rsid w:val="00FE4B55"/>
    <w:rsid w:val="00FE4C6C"/>
    <w:rsid w:val="00FE525D"/>
    <w:rsid w:val="00FE5519"/>
    <w:rsid w:val="00FE5A96"/>
    <w:rsid w:val="00FE5DC8"/>
    <w:rsid w:val="00FE611A"/>
    <w:rsid w:val="00FE676C"/>
    <w:rsid w:val="00FE6C98"/>
    <w:rsid w:val="00FE6EB5"/>
    <w:rsid w:val="00FF0470"/>
    <w:rsid w:val="00FF063B"/>
    <w:rsid w:val="00FF097D"/>
    <w:rsid w:val="00FF0BE5"/>
    <w:rsid w:val="00FF18F0"/>
    <w:rsid w:val="00FF18FB"/>
    <w:rsid w:val="00FF2044"/>
    <w:rsid w:val="00FF2181"/>
    <w:rsid w:val="00FF23BE"/>
    <w:rsid w:val="00FF2C62"/>
    <w:rsid w:val="00FF2CCA"/>
    <w:rsid w:val="00FF30CE"/>
    <w:rsid w:val="00FF3F29"/>
    <w:rsid w:val="00FF4602"/>
    <w:rsid w:val="00FF488A"/>
    <w:rsid w:val="00FF4A76"/>
    <w:rsid w:val="00FF4B87"/>
    <w:rsid w:val="00FF558E"/>
    <w:rsid w:val="00FF581E"/>
    <w:rsid w:val="00FF59F3"/>
    <w:rsid w:val="00FF5B10"/>
    <w:rsid w:val="00FF5CB3"/>
    <w:rsid w:val="00FF64B2"/>
    <w:rsid w:val="00FF72BC"/>
    <w:rsid w:val="00FF7868"/>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DFE59"/>
  <w15:docId w15:val="{32426EFC-A333-49EF-B4FF-DB718CDD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5446"/>
    <w:pPr>
      <w:spacing w:after="200" w:line="276" w:lineRule="auto"/>
    </w:pPr>
    <w:rPr>
      <w:rFonts w:eastAsia="Calibri"/>
      <w:sz w:val="24"/>
      <w:szCs w:val="22"/>
      <w:lang w:eastAsia="en-US"/>
    </w:rPr>
  </w:style>
  <w:style w:type="paragraph" w:styleId="Antrat1">
    <w:name w:val="heading 1"/>
    <w:aliases w:val="Heading 1mano"/>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
    <w:basedOn w:val="prastasis"/>
    <w:next w:val="prastasis"/>
    <w:link w:val="Antrat5Diagrama"/>
    <w:qFormat/>
    <w:rsid w:val="00977E86"/>
    <w:pPr>
      <w:keepNext/>
      <w:numPr>
        <w:ilvl w:val="4"/>
        <w:numId w:val="1"/>
      </w:numPr>
      <w:outlineLvl w:val="4"/>
    </w:pPr>
    <w:rPr>
      <w:b/>
      <w:sz w:val="40"/>
      <w:szCs w:val="20"/>
    </w:rPr>
  </w:style>
  <w:style w:type="paragraph" w:styleId="Antrat6">
    <w:name w:val="heading 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
    <w:link w:val="Antrat1"/>
    <w:uiPriority w:val="99"/>
    <w:rsid w:val="00977E86"/>
    <w:rPr>
      <w:rFonts w:eastAsia="Calibri"/>
      <w:sz w:val="28"/>
      <w:lang w:eastAsia="en-US"/>
    </w:rPr>
  </w:style>
  <w:style w:type="character" w:customStyle="1" w:styleId="Antrat2Diagrama">
    <w:name w:val="Antraštė 2 Diagrama"/>
    <w:aliases w:val="Title Header2 Diagrama,Header_mano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rsid w:val="00977E86"/>
    <w:rPr>
      <w:rFonts w:eastAsia="Calibri"/>
      <w:b/>
      <w:sz w:val="44"/>
      <w:lang w:eastAsia="en-US"/>
    </w:rPr>
  </w:style>
  <w:style w:type="character" w:customStyle="1" w:styleId="Antrat5Diagrama">
    <w:name w:val="Antraštė 5 Diagrama"/>
    <w:aliases w:val=" Diagrama Diagrama"/>
    <w:link w:val="Antrat5"/>
    <w:rsid w:val="00977E86"/>
    <w:rPr>
      <w:rFonts w:eastAsia="Calibri"/>
      <w:b/>
      <w:sz w:val="40"/>
      <w:lang w:eastAsia="en-US"/>
    </w:rPr>
  </w:style>
  <w:style w:type="character" w:customStyle="1" w:styleId="Antrat6Diagrama">
    <w:name w:val="Antraštė 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64A2C"/>
    <w:pPr>
      <w:snapToGrid w:val="0"/>
      <w:spacing w:after="0" w:line="240" w:lineRule="auto"/>
      <w:jc w:val="both"/>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0B7FB3"/>
    <w:pPr>
      <w:ind w:left="1296"/>
    </w:pPr>
  </w:style>
  <w:style w:type="table" w:styleId="Lentelstinklelis">
    <w:name w:val="Table Grid"/>
    <w:basedOn w:val="prastojilentel"/>
    <w:uiPriority w:val="9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nhideWhenUsed/>
    <w:rsid w:val="000B7FB3"/>
    <w:pPr>
      <w:spacing w:after="120" w:line="480" w:lineRule="auto"/>
      <w:ind w:left="283"/>
    </w:pPr>
  </w:style>
  <w:style w:type="character" w:customStyle="1" w:styleId="Pagrindiniotekstotrauka2Diagrama">
    <w:name w:val="Pagrindinio teksto įtrauka 2 Diagrama"/>
    <w:link w:val="Pagrindiniotekstotrauka2"/>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semiHidden/>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3D44A9"/>
    <w:rPr>
      <w:rFonts w:eastAsia="Calibri"/>
      <w:sz w:val="24"/>
      <w:szCs w:val="22"/>
      <w:lang w:eastAsia="en-US"/>
    </w:rPr>
  </w:style>
  <w:style w:type="paragraph" w:customStyle="1" w:styleId="IVPKHeading2">
    <w:name w:val="IVPK Heading 2"/>
    <w:basedOn w:val="prastasis"/>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link w:val="Pavadinimas"/>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link w:val="Dokumentoinaostekstas"/>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link w:val="BetarpDiagrama"/>
    <w:uiPriority w:val="1"/>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547CF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link w:val="Paantrat"/>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9"/>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prastojilentel"/>
    <w:next w:val="Lentelstinklelis"/>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character" w:customStyle="1" w:styleId="BetarpDiagrama">
    <w:name w:val="Be tarpų Diagrama"/>
    <w:link w:val="Betarp"/>
    <w:uiPriority w:val="1"/>
    <w:rsid w:val="00117192"/>
    <w:rPr>
      <w:rFonts w:ascii="Calibri" w:hAnsi="Calibri"/>
      <w:sz w:val="22"/>
      <w:szCs w:val="22"/>
      <w:lang w:val="en-US" w:eastAsia="en-US"/>
    </w:rPr>
  </w:style>
  <w:style w:type="numbering" w:customStyle="1" w:styleId="WW8Num8">
    <w:name w:val="WW8Num8"/>
    <w:basedOn w:val="Sraonra"/>
    <w:rsid w:val="001D5CDD"/>
    <w:pPr>
      <w:numPr>
        <w:numId w:val="20"/>
      </w:numPr>
    </w:pPr>
  </w:style>
  <w:style w:type="paragraph" w:customStyle="1" w:styleId="yiv6306958786msonormal">
    <w:name w:val="yiv6306958786msonormal"/>
    <w:basedOn w:val="prastasis"/>
    <w:rsid w:val="0012336D"/>
    <w:pPr>
      <w:spacing w:before="100" w:beforeAutospacing="1" w:after="100" w:afterAutospacing="1" w:line="240" w:lineRule="auto"/>
    </w:pPr>
    <w:rPr>
      <w:rFonts w:ascii="Calibri" w:eastAsiaTheme="minorHAnsi" w:hAnsi="Calibri" w:cs="Calibri"/>
      <w:sz w:val="22"/>
      <w:lang w:val="en-US"/>
    </w:rPr>
  </w:style>
  <w:style w:type="paragraph" w:customStyle="1" w:styleId="Skaiiai2lygis">
    <w:name w:val="Skaičiai_2 lygis"/>
    <w:basedOn w:val="prastasis"/>
    <w:link w:val="Skaiiai2lygisChar"/>
    <w:qFormat/>
    <w:rsid w:val="00BF648A"/>
    <w:pPr>
      <w:numPr>
        <w:ilvl w:val="1"/>
        <w:numId w:val="21"/>
      </w:numPr>
      <w:spacing w:after="0" w:line="240" w:lineRule="auto"/>
      <w:jc w:val="both"/>
    </w:pPr>
    <w:rPr>
      <w:rFonts w:eastAsia="Times New Roman"/>
      <w:color w:val="000000"/>
      <w:sz w:val="22"/>
      <w:lang w:val="en-US"/>
    </w:rPr>
  </w:style>
  <w:style w:type="character" w:customStyle="1" w:styleId="Skaiiai2lygisChar">
    <w:name w:val="Skaičiai_2 lygis Char"/>
    <w:basedOn w:val="Numatytasispastraiposriftas"/>
    <w:link w:val="Skaiiai2lygis"/>
    <w:rsid w:val="00BF648A"/>
    <w:rPr>
      <w:color w:val="000000"/>
      <w:sz w:val="22"/>
      <w:szCs w:val="22"/>
      <w:lang w:val="en-US" w:eastAsia="en-US"/>
    </w:rPr>
  </w:style>
  <w:style w:type="table" w:customStyle="1" w:styleId="TableGrid2">
    <w:name w:val="Table Grid2"/>
    <w:basedOn w:val="prastojilentel"/>
    <w:next w:val="Lentelstinklelis"/>
    <w:uiPriority w:val="39"/>
    <w:rsid w:val="002A43F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9731CD"/>
  </w:style>
  <w:style w:type="paragraph" w:customStyle="1" w:styleId="BodyText100">
    <w:name w:val="Body Text10"/>
    <w:rsid w:val="006A0BB5"/>
    <w:pPr>
      <w:autoSpaceDE w:val="0"/>
      <w:autoSpaceDN w:val="0"/>
      <w:adjustRightInd w:val="0"/>
      <w:ind w:firstLine="312"/>
      <w:jc w:val="both"/>
    </w:pPr>
    <w:rPr>
      <w:rFonts w:ascii="TimesLT" w:hAnsi="TimesLT"/>
      <w:lang w:val="en-US" w:eastAsia="en-US"/>
    </w:rPr>
  </w:style>
  <w:style w:type="paragraph" w:customStyle="1" w:styleId="BodyText1000">
    <w:name w:val="Body Text100"/>
    <w:rsid w:val="00547CF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3815545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88837015">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16626181">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19160528">
      <w:bodyDiv w:val="1"/>
      <w:marLeft w:val="0"/>
      <w:marRight w:val="0"/>
      <w:marTop w:val="0"/>
      <w:marBottom w:val="0"/>
      <w:divBdr>
        <w:top w:val="none" w:sz="0" w:space="0" w:color="auto"/>
        <w:left w:val="none" w:sz="0" w:space="0" w:color="auto"/>
        <w:bottom w:val="none" w:sz="0" w:space="0" w:color="auto"/>
        <w:right w:val="none" w:sz="0" w:space="0" w:color="auto"/>
      </w:divBdr>
    </w:div>
    <w:div w:id="346176344">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394478040">
      <w:bodyDiv w:val="1"/>
      <w:marLeft w:val="0"/>
      <w:marRight w:val="0"/>
      <w:marTop w:val="0"/>
      <w:marBottom w:val="0"/>
      <w:divBdr>
        <w:top w:val="none" w:sz="0" w:space="0" w:color="auto"/>
        <w:left w:val="none" w:sz="0" w:space="0" w:color="auto"/>
        <w:bottom w:val="none" w:sz="0" w:space="0" w:color="auto"/>
        <w:right w:val="none" w:sz="0" w:space="0" w:color="auto"/>
      </w:divBdr>
    </w:div>
    <w:div w:id="407191131">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33570705">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6888057">
      <w:bodyDiv w:val="1"/>
      <w:marLeft w:val="0"/>
      <w:marRight w:val="0"/>
      <w:marTop w:val="0"/>
      <w:marBottom w:val="0"/>
      <w:divBdr>
        <w:top w:val="none" w:sz="0" w:space="0" w:color="auto"/>
        <w:left w:val="none" w:sz="0" w:space="0" w:color="auto"/>
        <w:bottom w:val="none" w:sz="0" w:space="0" w:color="auto"/>
        <w:right w:val="none" w:sz="0" w:space="0" w:color="auto"/>
      </w:divBdr>
    </w:div>
    <w:div w:id="1017586438">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082141312">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8072">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33485385">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415667621">
      <w:bodyDiv w:val="1"/>
      <w:marLeft w:val="0"/>
      <w:marRight w:val="0"/>
      <w:marTop w:val="0"/>
      <w:marBottom w:val="0"/>
      <w:divBdr>
        <w:top w:val="none" w:sz="0" w:space="0" w:color="auto"/>
        <w:left w:val="none" w:sz="0" w:space="0" w:color="auto"/>
        <w:bottom w:val="none" w:sz="0" w:space="0" w:color="auto"/>
        <w:right w:val="none" w:sz="0" w:space="0" w:color="auto"/>
      </w:divBdr>
    </w:div>
    <w:div w:id="1519730734">
      <w:bodyDiv w:val="1"/>
      <w:marLeft w:val="0"/>
      <w:marRight w:val="0"/>
      <w:marTop w:val="0"/>
      <w:marBottom w:val="0"/>
      <w:divBdr>
        <w:top w:val="none" w:sz="0" w:space="0" w:color="auto"/>
        <w:left w:val="none" w:sz="0" w:space="0" w:color="auto"/>
        <w:bottom w:val="none" w:sz="0" w:space="0" w:color="auto"/>
        <w:right w:val="none" w:sz="0" w:space="0" w:color="auto"/>
      </w:divBdr>
    </w:div>
    <w:div w:id="1535800905">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02102545">
      <w:bodyDiv w:val="1"/>
      <w:marLeft w:val="0"/>
      <w:marRight w:val="0"/>
      <w:marTop w:val="0"/>
      <w:marBottom w:val="0"/>
      <w:divBdr>
        <w:top w:val="none" w:sz="0" w:space="0" w:color="auto"/>
        <w:left w:val="none" w:sz="0" w:space="0" w:color="auto"/>
        <w:bottom w:val="none" w:sz="0" w:space="0" w:color="auto"/>
        <w:right w:val="none" w:sz="0" w:space="0" w:color="auto"/>
      </w:divBdr>
    </w:div>
    <w:div w:id="1604418496">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665543790">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70929365">
      <w:bodyDiv w:val="1"/>
      <w:marLeft w:val="0"/>
      <w:marRight w:val="0"/>
      <w:marTop w:val="0"/>
      <w:marBottom w:val="0"/>
      <w:divBdr>
        <w:top w:val="none" w:sz="0" w:space="0" w:color="auto"/>
        <w:left w:val="none" w:sz="0" w:space="0" w:color="auto"/>
        <w:bottom w:val="none" w:sz="0" w:space="0" w:color="auto"/>
        <w:right w:val="none" w:sz="0" w:space="0" w:color="auto"/>
      </w:divBdr>
    </w:div>
    <w:div w:id="1775516098">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8427602">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791823384">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4948">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39177364">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hyperlink" Target="mailto:nzt@nz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gle.Mockunaite@nzt.lt" TargetMode="External"/><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Galina.Aleksandrovic@nz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nzt@nzt.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assec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 Id="rId2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evaisaite\OneDrive%20-%20NZT\Desktop\&#381;em&#279;tvarkos%20plan&#371;%20projektavimas\Pirkimo%20s&#261;lygos_&#381;em&#279;tvarkos%20plan&#371;%20rengmas,%207%20daly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5" ma:contentTypeDescription="Create a new document." ma:contentTypeScope="" ma:versionID="6c844cfb012f8d1bdfc1d3bb69c0808b">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f30f59ee156d3405dffdc0086d7b12d2"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2.xml><?xml version="1.0" encoding="utf-8"?>
<ds:datastoreItem xmlns:ds="http://schemas.openxmlformats.org/officeDocument/2006/customXml" ds:itemID="{FA9616A5-4334-494B-A2F4-8C62F2B78F1E}">
  <ds:schemaRefs>
    <ds:schemaRef ds:uri="http://purl.org/dc/terms/"/>
    <ds:schemaRef ds:uri="ce76500c-bd3f-4b19-b468-3b89e0985467"/>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1e667967-4867-4948-86ce-22661c34601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A135A7-D8E8-47FC-A84E-4EDC943D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B988F-536B-48C2-B70A-A287C62F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sąlygos_Žemėtvarkos planų rengmas, 7 dalys</Template>
  <TotalTime>3</TotalTime>
  <Pages>23</Pages>
  <Words>49394</Words>
  <Characters>28155</Characters>
  <Application>Microsoft Office Word</Application>
  <DocSecurity>0</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77395</CharactersWithSpaces>
  <SharedDoc>false</SharedDoc>
  <HLinks>
    <vt:vector size="78" baseType="variant">
      <vt:variant>
        <vt:i4>3670036</vt:i4>
      </vt:variant>
      <vt:variant>
        <vt:i4>36</vt:i4>
      </vt:variant>
      <vt:variant>
        <vt:i4>0</vt:i4>
      </vt:variant>
      <vt:variant>
        <vt:i4>5</vt:i4>
      </vt:variant>
      <vt:variant>
        <vt:lpwstr>mailto:info@asseco.lt</vt:lpwstr>
      </vt:variant>
      <vt:variant>
        <vt:lpwstr/>
      </vt:variant>
      <vt:variant>
        <vt:i4>917540</vt:i4>
      </vt:variant>
      <vt:variant>
        <vt:i4>33</vt:i4>
      </vt:variant>
      <vt:variant>
        <vt:i4>0</vt:i4>
      </vt:variant>
      <vt:variant>
        <vt:i4>5</vt:i4>
      </vt:variant>
      <vt:variant>
        <vt:lpwstr>mailto:nzt@nzt.lt</vt:lpwstr>
      </vt:variant>
      <vt:variant>
        <vt:lpwstr/>
      </vt:variant>
      <vt:variant>
        <vt:i4>589942</vt:i4>
      </vt:variant>
      <vt:variant>
        <vt:i4>30</vt:i4>
      </vt:variant>
      <vt:variant>
        <vt:i4>0</vt:i4>
      </vt:variant>
      <vt:variant>
        <vt:i4>5</vt:i4>
      </vt:variant>
      <vt:variant>
        <vt:lpwstr>mailto:neringa.murziene@nzt.lt</vt:lpwstr>
      </vt:variant>
      <vt:variant>
        <vt:lpwstr/>
      </vt:variant>
      <vt:variant>
        <vt:i4>655470</vt:i4>
      </vt:variant>
      <vt:variant>
        <vt:i4>27</vt:i4>
      </vt:variant>
      <vt:variant>
        <vt:i4>0</vt:i4>
      </vt:variant>
      <vt:variant>
        <vt:i4>5</vt:i4>
      </vt:variant>
      <vt:variant>
        <vt:lpwstr>mailto:vida.novikiene@asseco.lt</vt:lpwstr>
      </vt:variant>
      <vt:variant>
        <vt:lpwstr/>
      </vt:variant>
      <vt:variant>
        <vt:i4>7602190</vt:i4>
      </vt:variant>
      <vt:variant>
        <vt:i4>24</vt:i4>
      </vt:variant>
      <vt:variant>
        <vt:i4>0</vt:i4>
      </vt:variant>
      <vt:variant>
        <vt:i4>5</vt:i4>
      </vt:variant>
      <vt:variant>
        <vt:lpwstr>mailto:Jurgita.Segzdiene@nzt.lt</vt:lpwstr>
      </vt:variant>
      <vt:variant>
        <vt:lpwstr/>
      </vt:variant>
      <vt:variant>
        <vt:i4>1376369</vt:i4>
      </vt:variant>
      <vt:variant>
        <vt:i4>21</vt:i4>
      </vt:variant>
      <vt:variant>
        <vt:i4>0</vt:i4>
      </vt:variant>
      <vt:variant>
        <vt:i4>5</vt:i4>
      </vt:variant>
      <vt:variant>
        <vt:lpwstr>mailto:Jurgita.Zapasnykiene@nzt.lt</vt:lpwstr>
      </vt:variant>
      <vt:variant>
        <vt:lpwstr/>
      </vt:variant>
      <vt:variant>
        <vt:i4>5570610</vt:i4>
      </vt:variant>
      <vt:variant>
        <vt:i4>18</vt:i4>
      </vt:variant>
      <vt:variant>
        <vt:i4>0</vt:i4>
      </vt:variant>
      <vt:variant>
        <vt:i4>5</vt:i4>
      </vt:variant>
      <vt:variant>
        <vt:lpwstr>mailto:Egle.Mockunaite@nzt.lt</vt:lpwstr>
      </vt:variant>
      <vt:variant>
        <vt:lpwstr/>
      </vt:variant>
      <vt:variant>
        <vt:i4>5046315</vt:i4>
      </vt:variant>
      <vt:variant>
        <vt:i4>15</vt:i4>
      </vt:variant>
      <vt:variant>
        <vt:i4>0</vt:i4>
      </vt:variant>
      <vt:variant>
        <vt:i4>5</vt:i4>
      </vt:variant>
      <vt:variant>
        <vt:lpwstr>mailto:Galina.Aleksandrovic@nzt.lt</vt:lpwstr>
      </vt:variant>
      <vt:variant>
        <vt:lpwstr/>
      </vt:variant>
      <vt:variant>
        <vt:i4>5570610</vt:i4>
      </vt:variant>
      <vt:variant>
        <vt:i4>12</vt:i4>
      </vt:variant>
      <vt:variant>
        <vt:i4>0</vt:i4>
      </vt:variant>
      <vt:variant>
        <vt:i4>5</vt:i4>
      </vt:variant>
      <vt:variant>
        <vt:lpwstr>mailto:Egle.Mockunaite@nzt.lt</vt:lpwstr>
      </vt:variant>
      <vt:variant>
        <vt:lpwstr/>
      </vt:variant>
      <vt:variant>
        <vt:i4>5046315</vt:i4>
      </vt:variant>
      <vt:variant>
        <vt:i4>9</vt:i4>
      </vt:variant>
      <vt:variant>
        <vt:i4>0</vt:i4>
      </vt:variant>
      <vt:variant>
        <vt:i4>5</vt:i4>
      </vt:variant>
      <vt:variant>
        <vt:lpwstr>mailto:Galina.Aleksandrovic@nzt.lt</vt:lpwstr>
      </vt:variant>
      <vt:variant>
        <vt:lpwstr/>
      </vt:variant>
      <vt:variant>
        <vt:i4>917540</vt:i4>
      </vt:variant>
      <vt:variant>
        <vt:i4>6</vt:i4>
      </vt:variant>
      <vt:variant>
        <vt:i4>0</vt:i4>
      </vt:variant>
      <vt:variant>
        <vt:i4>5</vt:i4>
      </vt:variant>
      <vt:variant>
        <vt:lpwstr>mailto:nzt@nzt.lt</vt:lpwstr>
      </vt:variant>
      <vt:variant>
        <vt:lpwstr/>
      </vt:variant>
      <vt:variant>
        <vt:i4>393246</vt:i4>
      </vt:variant>
      <vt:variant>
        <vt:i4>3</vt:i4>
      </vt:variant>
      <vt:variant>
        <vt:i4>0</vt:i4>
      </vt:variant>
      <vt:variant>
        <vt:i4>5</vt:i4>
      </vt:variant>
      <vt:variant>
        <vt:lpwstr>http://www.esaskaita.eu/</vt:lpwstr>
      </vt:variant>
      <vt:variant>
        <vt:lpwstr/>
      </vt:variant>
      <vt:variant>
        <vt:i4>2293794</vt:i4>
      </vt:variant>
      <vt:variant>
        <vt:i4>0</vt:i4>
      </vt:variant>
      <vt:variant>
        <vt:i4>0</vt:i4>
      </vt:variant>
      <vt:variant>
        <vt:i4>5</vt:i4>
      </vt:variant>
      <vt:variant>
        <vt:lpwstr>https://osp.stat.gov.lt/statistiniu-rodikliu-analize?indicator=S7R260</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cp:lastModifiedBy>Neringa Murzienė</cp:lastModifiedBy>
  <cp:revision>6</cp:revision>
  <cp:lastPrinted>2022-10-28T06:33:00Z</cp:lastPrinted>
  <dcterms:created xsi:type="dcterms:W3CDTF">2023-03-24T11:33:00Z</dcterms:created>
  <dcterms:modified xsi:type="dcterms:W3CDTF">2023-03-24T11:35:00Z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