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F673ED" w14:textId="77777777" w:rsidR="002A3C38" w:rsidRDefault="0054132A">
      <w:pPr>
        <w:pStyle w:val="Antrat1"/>
        <w:numPr>
          <w:ilvl w:val="0"/>
          <w:numId w:val="0"/>
        </w:numPr>
        <w:spacing w:before="0" w:after="0"/>
        <w:jc w:val="center"/>
        <w:rPr>
          <w:sz w:val="18"/>
          <w:szCs w:val="18"/>
          <w:lang w:val="lt-LT"/>
        </w:rPr>
      </w:pPr>
      <w:bookmarkStart w:id="0" w:name="_GoBack"/>
      <w:bookmarkEnd w:id="0"/>
      <w:r>
        <w:rPr>
          <w:sz w:val="18"/>
          <w:szCs w:val="18"/>
          <w:lang w:val="lt-LT"/>
        </w:rPr>
        <w:t xml:space="preserve"> </w:t>
      </w:r>
    </w:p>
    <w:p w14:paraId="13CA156E" w14:textId="77777777" w:rsidR="002A3C38" w:rsidRDefault="002A3C38">
      <w:pPr>
        <w:pStyle w:val="Antrat1"/>
        <w:numPr>
          <w:ilvl w:val="0"/>
          <w:numId w:val="0"/>
        </w:numPr>
        <w:spacing w:before="0" w:after="0"/>
        <w:jc w:val="center"/>
        <w:rPr>
          <w:sz w:val="18"/>
          <w:szCs w:val="18"/>
          <w:lang w:val="lt-LT"/>
        </w:rPr>
      </w:pPr>
    </w:p>
    <w:p w14:paraId="4AA4D7A1" w14:textId="4205C6FF" w:rsidR="002A3C38" w:rsidRPr="00386CF8" w:rsidRDefault="002A3C38">
      <w:pPr>
        <w:pStyle w:val="Antrat1"/>
        <w:numPr>
          <w:ilvl w:val="0"/>
          <w:numId w:val="0"/>
        </w:numPr>
        <w:spacing w:before="0" w:after="0"/>
        <w:jc w:val="center"/>
        <w:rPr>
          <w:rFonts w:cs="Times New Roman"/>
          <w:bCs/>
          <w:sz w:val="18"/>
          <w:szCs w:val="18"/>
          <w:lang w:val="en-US"/>
        </w:rPr>
      </w:pPr>
      <w:r>
        <w:rPr>
          <w:sz w:val="18"/>
          <w:szCs w:val="18"/>
          <w:lang w:val="lt-LT"/>
        </w:rPr>
        <w:t>SUTARTIS</w:t>
      </w:r>
      <w:r w:rsidR="00A20EA8">
        <w:rPr>
          <w:sz w:val="18"/>
          <w:szCs w:val="18"/>
          <w:lang w:val="lt-LT"/>
        </w:rPr>
        <w:t xml:space="preserve"> </w:t>
      </w:r>
      <w:r w:rsidR="00665F41">
        <w:rPr>
          <w:sz w:val="18"/>
          <w:szCs w:val="18"/>
          <w:lang w:val="lt-LT"/>
        </w:rPr>
        <w:t xml:space="preserve">DĖL </w:t>
      </w:r>
      <w:r w:rsidR="00665F41" w:rsidRPr="003E3929">
        <w:rPr>
          <w:rFonts w:cs="Times New Roman"/>
          <w:sz w:val="18"/>
          <w:szCs w:val="18"/>
          <w:lang w:val="lt-LT"/>
        </w:rPr>
        <w:t xml:space="preserve">TEISINIŲ PASLAUGŲ NR. </w:t>
      </w:r>
      <w:r w:rsidR="003C428A" w:rsidRPr="003E3929">
        <w:rPr>
          <w:rFonts w:cs="Times New Roman"/>
          <w:sz w:val="18"/>
          <w:szCs w:val="18"/>
          <w:lang w:val="lt-LT"/>
        </w:rPr>
        <w:t>2</w:t>
      </w:r>
      <w:r w:rsidR="00946AEF">
        <w:rPr>
          <w:rFonts w:cs="Times New Roman"/>
          <w:sz w:val="18"/>
          <w:szCs w:val="18"/>
          <w:lang w:val="lt-LT"/>
        </w:rPr>
        <w:t>3/</w:t>
      </w:r>
      <w:r w:rsidR="00386CF8">
        <w:rPr>
          <w:rFonts w:cs="Times New Roman"/>
          <w:sz w:val="18"/>
          <w:szCs w:val="18"/>
          <w:lang w:val="lt-LT"/>
        </w:rPr>
        <w:t>0</w:t>
      </w:r>
      <w:r w:rsidR="00386CF8">
        <w:rPr>
          <w:rFonts w:cs="Times New Roman"/>
          <w:sz w:val="18"/>
          <w:szCs w:val="18"/>
          <w:lang w:val="en-US"/>
        </w:rPr>
        <w:t>39</w:t>
      </w:r>
    </w:p>
    <w:p w14:paraId="30F11DF2" w14:textId="60DC7F95" w:rsidR="002A3C38" w:rsidRPr="00E97A18" w:rsidRDefault="00665F41">
      <w:pPr>
        <w:jc w:val="center"/>
        <w:rPr>
          <w:bCs/>
          <w:sz w:val="18"/>
          <w:szCs w:val="18"/>
          <w:lang w:val="lt-LT"/>
        </w:rPr>
      </w:pPr>
      <w:r w:rsidRPr="00E97A18">
        <w:rPr>
          <w:bCs/>
          <w:sz w:val="18"/>
          <w:szCs w:val="18"/>
          <w:lang w:val="lt-LT"/>
        </w:rPr>
        <w:t>202</w:t>
      </w:r>
      <w:r w:rsidR="00946AEF">
        <w:rPr>
          <w:bCs/>
          <w:sz w:val="18"/>
          <w:szCs w:val="18"/>
          <w:lang w:val="lt-LT"/>
        </w:rPr>
        <w:t>3</w:t>
      </w:r>
      <w:r w:rsidRPr="00E97A18">
        <w:rPr>
          <w:bCs/>
          <w:sz w:val="18"/>
          <w:szCs w:val="18"/>
          <w:lang w:val="lt-LT"/>
        </w:rPr>
        <w:t xml:space="preserve"> m</w:t>
      </w:r>
      <w:r w:rsidR="00745A69" w:rsidRPr="00E97A18">
        <w:rPr>
          <w:bCs/>
          <w:sz w:val="18"/>
          <w:szCs w:val="18"/>
          <w:lang w:val="lt-LT"/>
        </w:rPr>
        <w:t xml:space="preserve">. </w:t>
      </w:r>
      <w:r w:rsidR="00742925">
        <w:rPr>
          <w:bCs/>
          <w:sz w:val="18"/>
          <w:szCs w:val="18"/>
          <w:lang w:val="lt-LT"/>
        </w:rPr>
        <w:t xml:space="preserve">kovo </w:t>
      </w:r>
      <w:r w:rsidR="006A5FAF">
        <w:rPr>
          <w:bCs/>
          <w:sz w:val="18"/>
          <w:szCs w:val="18"/>
          <w:lang w:val="en-US"/>
        </w:rPr>
        <w:t xml:space="preserve">   </w:t>
      </w:r>
      <w:r w:rsidR="00E97A18" w:rsidRPr="00E97A18">
        <w:rPr>
          <w:bCs/>
          <w:sz w:val="18"/>
          <w:szCs w:val="18"/>
          <w:lang w:val="lt-LT"/>
        </w:rPr>
        <w:t xml:space="preserve"> </w:t>
      </w:r>
      <w:r w:rsidR="002A3C38" w:rsidRPr="00E97A18">
        <w:rPr>
          <w:bCs/>
          <w:sz w:val="18"/>
          <w:szCs w:val="18"/>
          <w:lang w:val="lt-LT"/>
        </w:rPr>
        <w:t>d.</w:t>
      </w:r>
    </w:p>
    <w:p w14:paraId="2D169A51" w14:textId="77777777" w:rsidR="002A3C38" w:rsidRPr="00BF268F" w:rsidRDefault="002A3C38">
      <w:pPr>
        <w:pStyle w:val="Pagrindinistekstas"/>
        <w:spacing w:after="0"/>
        <w:jc w:val="center"/>
        <w:rPr>
          <w:b/>
          <w:bCs/>
          <w:sz w:val="18"/>
          <w:szCs w:val="18"/>
          <w:lang w:val="lt-LT"/>
        </w:rPr>
      </w:pPr>
      <w:r w:rsidRPr="00BF268F">
        <w:rPr>
          <w:bCs/>
          <w:sz w:val="18"/>
          <w:szCs w:val="18"/>
          <w:lang w:val="lt-LT"/>
        </w:rPr>
        <w:t>Vilnius</w:t>
      </w:r>
    </w:p>
    <w:p w14:paraId="572AE141" w14:textId="77777777" w:rsidR="002A3C38" w:rsidRPr="00BF268F" w:rsidRDefault="00FD79B2" w:rsidP="00742925">
      <w:pPr>
        <w:tabs>
          <w:tab w:val="left" w:pos="2523"/>
        </w:tabs>
        <w:jc w:val="both"/>
        <w:rPr>
          <w:b/>
          <w:bCs/>
          <w:noProof/>
          <w:sz w:val="18"/>
          <w:szCs w:val="18"/>
          <w:lang w:val="lt-LT"/>
        </w:rPr>
      </w:pPr>
      <w:r w:rsidRPr="00BF268F">
        <w:rPr>
          <w:b/>
          <w:bCs/>
          <w:noProof/>
          <w:sz w:val="18"/>
          <w:szCs w:val="18"/>
          <w:lang w:val="lt-LT"/>
        </w:rPr>
        <w:tab/>
      </w:r>
    </w:p>
    <w:p w14:paraId="437C43B6" w14:textId="6B190926" w:rsidR="002A3C38" w:rsidRPr="00742925" w:rsidRDefault="00742925" w:rsidP="00742925">
      <w:pPr>
        <w:suppressAutoHyphens w:val="0"/>
        <w:jc w:val="both"/>
        <w:rPr>
          <w:rFonts w:cs="Times New Roman"/>
          <w:color w:val="000000"/>
          <w:sz w:val="18"/>
          <w:szCs w:val="18"/>
          <w:lang w:val="en-US" w:eastAsia="en-US"/>
        </w:rPr>
      </w:pPr>
      <w:r w:rsidRPr="00742925">
        <w:rPr>
          <w:rFonts w:eastAsia="SimSun" w:cs="Times New Roman"/>
          <w:b/>
          <w:bCs/>
          <w:noProof/>
          <w:kern w:val="2"/>
          <w:sz w:val="18"/>
          <w:szCs w:val="18"/>
          <w:lang w:val="lt-LT" w:eastAsia="hi-IN" w:bidi="hi-IN"/>
        </w:rPr>
        <w:t>Raseinių rajono s</w:t>
      </w:r>
      <w:r w:rsidR="008D354E">
        <w:rPr>
          <w:rFonts w:eastAsia="SimSun" w:cs="Times New Roman"/>
          <w:b/>
          <w:bCs/>
          <w:noProof/>
          <w:kern w:val="2"/>
          <w:sz w:val="18"/>
          <w:szCs w:val="18"/>
          <w:lang w:val="lt-LT" w:eastAsia="hi-IN" w:bidi="hi-IN"/>
        </w:rPr>
        <w:t>a</w:t>
      </w:r>
      <w:r w:rsidRPr="00742925">
        <w:rPr>
          <w:rFonts w:eastAsia="SimSun" w:cs="Times New Roman"/>
          <w:b/>
          <w:bCs/>
          <w:noProof/>
          <w:kern w:val="2"/>
          <w:sz w:val="18"/>
          <w:szCs w:val="18"/>
          <w:lang w:val="lt-LT" w:eastAsia="hi-IN" w:bidi="hi-IN"/>
        </w:rPr>
        <w:t>vivaldybės administracija</w:t>
      </w:r>
      <w:r w:rsidR="00DC00E8" w:rsidRPr="00742925">
        <w:rPr>
          <w:rFonts w:eastAsia="SimSun" w:cs="Times New Roman"/>
          <w:noProof/>
          <w:kern w:val="2"/>
          <w:sz w:val="18"/>
          <w:szCs w:val="18"/>
          <w:lang w:val="lt-LT" w:eastAsia="hi-IN" w:bidi="hi-IN"/>
        </w:rPr>
        <w:t>,</w:t>
      </w:r>
      <w:r w:rsidRPr="00742925">
        <w:rPr>
          <w:rFonts w:eastAsia="SimSun" w:cs="Times New Roman"/>
          <w:noProof/>
          <w:kern w:val="2"/>
          <w:sz w:val="18"/>
          <w:szCs w:val="18"/>
          <w:lang w:val="lt-LT" w:eastAsia="hi-IN" w:bidi="hi-IN"/>
        </w:rPr>
        <w:t xml:space="preserve"> juridinio</w:t>
      </w:r>
      <w:r w:rsidR="00DC00E8" w:rsidRPr="00742925">
        <w:rPr>
          <w:rFonts w:eastAsia="SimSun" w:cs="Times New Roman"/>
          <w:noProof/>
          <w:kern w:val="2"/>
          <w:sz w:val="18"/>
          <w:szCs w:val="18"/>
          <w:lang w:val="lt-LT" w:eastAsia="hi-IN" w:bidi="hi-IN"/>
        </w:rPr>
        <w:t xml:space="preserve"> asmens kodas </w:t>
      </w:r>
      <w:r w:rsidRPr="00742925">
        <w:rPr>
          <w:rFonts w:cs="Times New Roman"/>
          <w:color w:val="000000"/>
          <w:sz w:val="18"/>
          <w:szCs w:val="18"/>
          <w:lang w:val="en-US" w:eastAsia="en-US"/>
        </w:rPr>
        <w:t xml:space="preserve">288740810, </w:t>
      </w:r>
      <w:r w:rsidR="00DC00E8" w:rsidRPr="00742925">
        <w:rPr>
          <w:rFonts w:eastAsia="SimSun" w:cs="Times New Roman"/>
          <w:noProof/>
          <w:kern w:val="2"/>
          <w:sz w:val="18"/>
          <w:szCs w:val="18"/>
          <w:lang w:val="lt-LT" w:eastAsia="hi-IN" w:bidi="hi-IN"/>
        </w:rPr>
        <w:t xml:space="preserve">adresas </w:t>
      </w:r>
      <w:r w:rsidRPr="00742925">
        <w:rPr>
          <w:rFonts w:eastAsia="SimSun" w:cs="Times New Roman"/>
          <w:noProof/>
          <w:kern w:val="2"/>
          <w:sz w:val="18"/>
          <w:szCs w:val="18"/>
          <w:lang w:val="lt-LT" w:eastAsia="hi-IN" w:bidi="hi-IN"/>
        </w:rPr>
        <w:t>V. Kudirkos g</w:t>
      </w:r>
      <w:r w:rsidR="00946AEF" w:rsidRPr="00742925">
        <w:rPr>
          <w:rFonts w:eastAsia="SimSun" w:cs="Times New Roman"/>
          <w:noProof/>
          <w:kern w:val="2"/>
          <w:sz w:val="18"/>
          <w:szCs w:val="18"/>
          <w:lang w:val="lt-LT" w:eastAsia="hi-IN" w:bidi="hi-IN"/>
        </w:rPr>
        <w:t>.</w:t>
      </w:r>
      <w:r w:rsidRPr="00742925">
        <w:rPr>
          <w:rFonts w:eastAsia="SimSun" w:cs="Times New Roman"/>
          <w:noProof/>
          <w:kern w:val="2"/>
          <w:sz w:val="18"/>
          <w:szCs w:val="18"/>
          <w:lang w:val="lt-LT" w:eastAsia="hi-IN" w:bidi="hi-IN"/>
        </w:rPr>
        <w:t xml:space="preserve"> </w:t>
      </w:r>
      <w:r w:rsidRPr="00742925">
        <w:rPr>
          <w:rFonts w:eastAsia="SimSun" w:cs="Times New Roman"/>
          <w:noProof/>
          <w:kern w:val="2"/>
          <w:sz w:val="18"/>
          <w:szCs w:val="18"/>
          <w:lang w:val="en-US" w:eastAsia="hi-IN" w:bidi="hi-IN"/>
        </w:rPr>
        <w:t>60150</w:t>
      </w:r>
      <w:r>
        <w:rPr>
          <w:rFonts w:eastAsia="SimSun" w:cs="Times New Roman"/>
          <w:noProof/>
          <w:kern w:val="2"/>
          <w:sz w:val="18"/>
          <w:szCs w:val="18"/>
          <w:lang w:val="en-US" w:eastAsia="hi-IN" w:bidi="hi-IN"/>
        </w:rPr>
        <w:t xml:space="preserve">, Raseiniai, </w:t>
      </w:r>
      <w:r w:rsidRPr="00F74BC2">
        <w:rPr>
          <w:rFonts w:eastAsia="SimSun" w:cs="Times New Roman"/>
          <w:noProof/>
          <w:kern w:val="2"/>
          <w:sz w:val="18"/>
          <w:szCs w:val="18"/>
          <w:lang w:val="en-US" w:eastAsia="hi-IN" w:bidi="hi-IN"/>
        </w:rPr>
        <w:t xml:space="preserve">atstovaujama </w:t>
      </w:r>
      <w:r w:rsidR="00C062A9" w:rsidRPr="00C63135">
        <w:rPr>
          <w:rFonts w:eastAsia="SimSun" w:cs="Times New Roman"/>
          <w:noProof/>
          <w:kern w:val="2"/>
          <w:sz w:val="18"/>
          <w:szCs w:val="18"/>
          <w:lang w:val="en-US" w:eastAsia="hi-IN" w:bidi="hi-IN"/>
        </w:rPr>
        <w:t>Raseinių rajono savivaldybės administracijos direktoriaus Edmundo Jonylos, veikiančio pagal 2019 m. gegužės 14 d. Raseinių rajono</w:t>
      </w:r>
      <w:r w:rsidR="00C062A9" w:rsidRPr="00F74BC2">
        <w:rPr>
          <w:rFonts w:eastAsia="SimSun" w:cs="Times New Roman"/>
          <w:noProof/>
          <w:kern w:val="2"/>
          <w:sz w:val="18"/>
          <w:szCs w:val="18"/>
          <w:lang w:val="en-US" w:eastAsia="hi-IN" w:bidi="hi-IN"/>
        </w:rPr>
        <w:t xml:space="preserve"> savivaldybės tarybos sprendimą Nr. TS-135 “Dėl Raseinių rajono savivaldybės administracijos direktoriaus skyrimo” </w:t>
      </w:r>
      <w:r w:rsidR="00DC00E8" w:rsidRPr="00742925">
        <w:rPr>
          <w:rFonts w:cs="Times New Roman"/>
          <w:iCs/>
          <w:sz w:val="18"/>
          <w:szCs w:val="18"/>
          <w:lang w:val="lt-LT"/>
        </w:rPr>
        <w:t>(</w:t>
      </w:r>
      <w:r w:rsidR="00DC00E8" w:rsidRPr="00742925">
        <w:rPr>
          <w:rFonts w:cs="Times New Roman"/>
          <w:bCs/>
          <w:sz w:val="18"/>
          <w:szCs w:val="18"/>
          <w:lang w:val="lt-LT"/>
        </w:rPr>
        <w:t>toliau – Klientas)</w:t>
      </w:r>
      <w:r w:rsidR="00DC00E8" w:rsidRPr="00742925">
        <w:rPr>
          <w:rFonts w:cs="Times New Roman"/>
          <w:sz w:val="18"/>
          <w:szCs w:val="18"/>
          <w:lang w:val="lt-LT"/>
        </w:rPr>
        <w:t xml:space="preserve">, iš vienos pusės, </w:t>
      </w:r>
      <w:r w:rsidR="002A3C38" w:rsidRPr="00742925">
        <w:rPr>
          <w:rFonts w:cs="Times New Roman"/>
          <w:noProof/>
          <w:sz w:val="18"/>
          <w:szCs w:val="18"/>
          <w:lang w:val="lt-LT"/>
        </w:rPr>
        <w:t>ir</w:t>
      </w:r>
    </w:p>
    <w:p w14:paraId="113E7204" w14:textId="40A56905" w:rsidR="002A3C38" w:rsidRPr="00756211" w:rsidRDefault="00A868F5">
      <w:pPr>
        <w:jc w:val="both"/>
        <w:rPr>
          <w:rFonts w:cs="Times New Roman"/>
          <w:sz w:val="18"/>
          <w:szCs w:val="18"/>
          <w:lang w:val="lt-LT"/>
        </w:rPr>
      </w:pPr>
      <w:proofErr w:type="spellStart"/>
      <w:r w:rsidRPr="00756211">
        <w:rPr>
          <w:rFonts w:cs="Times New Roman"/>
          <w:b/>
          <w:bCs/>
          <w:sz w:val="18"/>
          <w:szCs w:val="18"/>
          <w:lang w:val="lt-LT"/>
        </w:rPr>
        <w:t>Aranausko</w:t>
      </w:r>
      <w:proofErr w:type="spellEnd"/>
      <w:r w:rsidRPr="00756211">
        <w:rPr>
          <w:rFonts w:cs="Times New Roman"/>
          <w:b/>
          <w:bCs/>
          <w:sz w:val="18"/>
          <w:szCs w:val="18"/>
          <w:lang w:val="lt-LT"/>
        </w:rPr>
        <w:t xml:space="preserve"> advokatų profesinė bendrija NEXUS</w:t>
      </w:r>
      <w:r w:rsidR="00742925">
        <w:rPr>
          <w:rFonts w:cs="Times New Roman"/>
          <w:b/>
          <w:bCs/>
          <w:sz w:val="18"/>
          <w:szCs w:val="18"/>
          <w:lang w:val="lt-LT"/>
        </w:rPr>
        <w:t xml:space="preserve">, </w:t>
      </w:r>
      <w:r w:rsidR="0039649E" w:rsidRPr="00756211">
        <w:rPr>
          <w:rFonts w:cs="Times New Roman"/>
          <w:sz w:val="18"/>
          <w:szCs w:val="18"/>
          <w:lang w:val="lt-LT"/>
        </w:rPr>
        <w:t xml:space="preserve">juridinio asmens </w:t>
      </w:r>
      <w:r w:rsidR="005103E8" w:rsidRPr="00756211">
        <w:rPr>
          <w:rFonts w:cs="Times New Roman"/>
          <w:sz w:val="18"/>
          <w:szCs w:val="18"/>
          <w:lang w:val="lt-LT"/>
        </w:rPr>
        <w:t xml:space="preserve">kodas 305481925, adresas </w:t>
      </w:r>
      <w:r w:rsidR="002A3C38" w:rsidRPr="00756211">
        <w:rPr>
          <w:rFonts w:cs="Times New Roman"/>
          <w:sz w:val="18"/>
          <w:szCs w:val="18"/>
          <w:lang w:val="lt-LT"/>
        </w:rPr>
        <w:t>Konstitucijos pr. 12-222, Vilnius</w:t>
      </w:r>
      <w:r w:rsidR="005103E8" w:rsidRPr="00756211">
        <w:rPr>
          <w:rFonts w:cs="Times New Roman"/>
          <w:sz w:val="18"/>
          <w:szCs w:val="18"/>
          <w:lang w:val="lt-LT"/>
        </w:rPr>
        <w:t>,</w:t>
      </w:r>
      <w:r w:rsidR="002A3C38" w:rsidRPr="00756211">
        <w:rPr>
          <w:rFonts w:cs="Times New Roman"/>
          <w:sz w:val="18"/>
          <w:szCs w:val="18"/>
          <w:lang w:val="lt-LT"/>
        </w:rPr>
        <w:t xml:space="preserve"> </w:t>
      </w:r>
      <w:r w:rsidR="005103E8" w:rsidRPr="00756211">
        <w:rPr>
          <w:rFonts w:cs="Times New Roman"/>
          <w:sz w:val="18"/>
          <w:szCs w:val="18"/>
          <w:lang w:val="lt-LT"/>
        </w:rPr>
        <w:t xml:space="preserve">atstovaujama advokato Arvydo </w:t>
      </w:r>
      <w:proofErr w:type="spellStart"/>
      <w:r w:rsidR="005103E8" w:rsidRPr="00756211">
        <w:rPr>
          <w:rFonts w:cs="Times New Roman"/>
          <w:sz w:val="18"/>
          <w:szCs w:val="18"/>
          <w:lang w:val="lt-LT"/>
        </w:rPr>
        <w:t>Aranausko</w:t>
      </w:r>
      <w:proofErr w:type="spellEnd"/>
      <w:r w:rsidR="005103E8" w:rsidRPr="00756211">
        <w:rPr>
          <w:rFonts w:cs="Times New Roman"/>
          <w:sz w:val="18"/>
          <w:szCs w:val="18"/>
          <w:lang w:val="lt-LT"/>
        </w:rPr>
        <w:t xml:space="preserve">, toliau – Profesinė bendrija </w:t>
      </w:r>
      <w:r w:rsidR="002A3C38" w:rsidRPr="00756211">
        <w:rPr>
          <w:rFonts w:cs="Times New Roman"/>
          <w:sz w:val="18"/>
          <w:szCs w:val="18"/>
          <w:lang w:val="lt-LT"/>
        </w:rPr>
        <w:t>iš kitos pusės, sudarė šią sutartį dėl teisinių paslaugų (toliau vadinama - „Sutartimi”):</w:t>
      </w:r>
    </w:p>
    <w:p w14:paraId="19568775" w14:textId="77777777" w:rsidR="002A3C38" w:rsidRPr="00C31D43" w:rsidRDefault="002A3C38">
      <w:pPr>
        <w:jc w:val="both"/>
        <w:rPr>
          <w:rFonts w:cs="Times New Roman"/>
          <w:sz w:val="18"/>
          <w:szCs w:val="18"/>
          <w:lang w:val="lt-LT"/>
        </w:rPr>
      </w:pPr>
      <w:bookmarkStart w:id="1" w:name="_Ref57528387"/>
      <w:r>
        <w:rPr>
          <w:rFonts w:cs="Times New Roman"/>
          <w:b/>
          <w:bCs/>
          <w:sz w:val="18"/>
          <w:szCs w:val="18"/>
          <w:lang w:val="lt-LT"/>
        </w:rPr>
        <w:t>I. SĄVOKOS</w:t>
      </w:r>
      <w:bookmarkEnd w:id="1"/>
    </w:p>
    <w:p w14:paraId="27974901" w14:textId="1B7F86EA" w:rsidR="002A3C38" w:rsidRPr="00742925" w:rsidRDefault="002A3C38" w:rsidP="00742925">
      <w:pPr>
        <w:tabs>
          <w:tab w:val="left" w:pos="2523"/>
        </w:tabs>
        <w:rPr>
          <w:b/>
          <w:bCs/>
          <w:noProof/>
          <w:sz w:val="18"/>
          <w:szCs w:val="18"/>
          <w:lang w:val="lt-LT"/>
        </w:rPr>
      </w:pPr>
      <w:r w:rsidRPr="00C31D43">
        <w:rPr>
          <w:rFonts w:cs="Times New Roman"/>
          <w:sz w:val="18"/>
          <w:szCs w:val="18"/>
          <w:lang w:val="lt-LT"/>
        </w:rPr>
        <w:t xml:space="preserve">1.1. </w:t>
      </w:r>
      <w:r w:rsidRPr="00C31D43">
        <w:rPr>
          <w:rFonts w:cs="Times New Roman"/>
          <w:b/>
          <w:bCs/>
          <w:sz w:val="18"/>
          <w:szCs w:val="18"/>
          <w:lang w:val="lt-LT"/>
        </w:rPr>
        <w:t>Klient</w:t>
      </w:r>
      <w:r w:rsidR="00E6398B" w:rsidRPr="00C31D43">
        <w:rPr>
          <w:rFonts w:cs="Times New Roman"/>
          <w:b/>
          <w:bCs/>
          <w:sz w:val="18"/>
          <w:szCs w:val="18"/>
          <w:lang w:val="lt-LT"/>
        </w:rPr>
        <w:t>as</w:t>
      </w:r>
      <w:r w:rsidR="004E32C0" w:rsidRPr="00C31D43">
        <w:rPr>
          <w:rFonts w:cs="Times New Roman"/>
          <w:b/>
          <w:bCs/>
          <w:sz w:val="18"/>
          <w:szCs w:val="18"/>
          <w:lang w:val="lt-LT"/>
        </w:rPr>
        <w:t xml:space="preserve"> </w:t>
      </w:r>
      <w:r w:rsidR="00753F2A" w:rsidRPr="00C31D43">
        <w:rPr>
          <w:rFonts w:cs="Times New Roman"/>
          <w:bCs/>
          <w:sz w:val="18"/>
          <w:szCs w:val="18"/>
          <w:lang w:val="lt-LT"/>
        </w:rPr>
        <w:t>–</w:t>
      </w:r>
      <w:r w:rsidR="00D45A15" w:rsidRPr="00C31D43">
        <w:rPr>
          <w:rFonts w:cs="Times New Roman"/>
          <w:sz w:val="18"/>
          <w:szCs w:val="18"/>
          <w:lang w:val="lt-LT"/>
        </w:rPr>
        <w:t xml:space="preserve"> </w:t>
      </w:r>
      <w:r w:rsidR="00742925" w:rsidRPr="00742925">
        <w:rPr>
          <w:rFonts w:eastAsia="SimSun" w:cs="Times New Roman"/>
          <w:b/>
          <w:bCs/>
          <w:noProof/>
          <w:kern w:val="2"/>
          <w:sz w:val="18"/>
          <w:szCs w:val="18"/>
          <w:lang w:val="lt-LT" w:eastAsia="hi-IN" w:bidi="hi-IN"/>
        </w:rPr>
        <w:t>Raseinių rajono svivaldybės administracij</w:t>
      </w:r>
      <w:r w:rsidR="00D11208">
        <w:rPr>
          <w:rFonts w:eastAsia="SimSun" w:cs="Times New Roman"/>
          <w:b/>
          <w:bCs/>
          <w:noProof/>
          <w:kern w:val="2"/>
          <w:sz w:val="18"/>
          <w:szCs w:val="18"/>
          <w:lang w:val="lt-LT" w:eastAsia="hi-IN" w:bidi="hi-IN"/>
        </w:rPr>
        <w:t>a,</w:t>
      </w:r>
      <w:r w:rsidR="007E6B90" w:rsidRPr="00C31D43">
        <w:rPr>
          <w:iCs/>
          <w:sz w:val="18"/>
          <w:szCs w:val="18"/>
          <w:lang w:val="lt-LT"/>
        </w:rPr>
        <w:t xml:space="preserve"> </w:t>
      </w:r>
      <w:r w:rsidR="00742925" w:rsidRPr="00742925">
        <w:rPr>
          <w:rFonts w:eastAsia="SimSun" w:cs="Times New Roman"/>
          <w:noProof/>
          <w:kern w:val="2"/>
          <w:sz w:val="18"/>
          <w:szCs w:val="18"/>
          <w:lang w:val="lt-LT" w:eastAsia="hi-IN" w:bidi="hi-IN"/>
        </w:rPr>
        <w:t xml:space="preserve">juridinio asmens kodas </w:t>
      </w:r>
      <w:r w:rsidR="00742925" w:rsidRPr="00742925">
        <w:rPr>
          <w:rFonts w:cs="Times New Roman"/>
          <w:color w:val="000000"/>
          <w:sz w:val="18"/>
          <w:szCs w:val="18"/>
          <w:lang w:val="en-US" w:eastAsia="en-US"/>
        </w:rPr>
        <w:t>288740810</w:t>
      </w:r>
      <w:r w:rsidR="00742925">
        <w:rPr>
          <w:rFonts w:cs="Times New Roman"/>
          <w:color w:val="000000"/>
          <w:sz w:val="18"/>
          <w:szCs w:val="18"/>
          <w:lang w:val="en-US" w:eastAsia="en-US"/>
        </w:rPr>
        <w:t>.</w:t>
      </w:r>
    </w:p>
    <w:p w14:paraId="71D8795C" w14:textId="77777777" w:rsidR="005701D1" w:rsidRDefault="002A3C38">
      <w:pPr>
        <w:jc w:val="both"/>
        <w:rPr>
          <w:rFonts w:cs="Times New Roman"/>
          <w:b/>
          <w:sz w:val="18"/>
          <w:szCs w:val="18"/>
          <w:lang w:val="lt-LT"/>
        </w:rPr>
      </w:pPr>
      <w:r>
        <w:rPr>
          <w:rFonts w:cs="Times New Roman"/>
          <w:sz w:val="18"/>
          <w:szCs w:val="18"/>
          <w:lang w:val="lt-LT"/>
        </w:rPr>
        <w:t xml:space="preserve">1.2. </w:t>
      </w:r>
      <w:r w:rsidR="005103E8" w:rsidRPr="005103E8">
        <w:rPr>
          <w:rFonts w:cs="Times New Roman"/>
          <w:b/>
          <w:sz w:val="18"/>
          <w:szCs w:val="18"/>
          <w:lang w:val="lt-LT"/>
        </w:rPr>
        <w:t>Profesinė bendrija</w:t>
      </w:r>
      <w:r>
        <w:rPr>
          <w:rFonts w:cs="Times New Roman"/>
          <w:sz w:val="18"/>
          <w:szCs w:val="18"/>
          <w:lang w:val="lt-LT"/>
        </w:rPr>
        <w:t xml:space="preserve"> </w:t>
      </w:r>
      <w:r w:rsidR="004C08E6">
        <w:rPr>
          <w:rFonts w:cs="Times New Roman"/>
          <w:sz w:val="18"/>
          <w:szCs w:val="18"/>
          <w:lang w:val="lt-LT"/>
        </w:rPr>
        <w:t>–</w:t>
      </w:r>
      <w:r>
        <w:rPr>
          <w:rFonts w:cs="Times New Roman"/>
          <w:sz w:val="18"/>
          <w:szCs w:val="18"/>
          <w:lang w:val="lt-LT"/>
        </w:rPr>
        <w:t xml:space="preserve"> </w:t>
      </w:r>
      <w:proofErr w:type="spellStart"/>
      <w:r w:rsidR="004C08E6" w:rsidRPr="004C08E6">
        <w:rPr>
          <w:rFonts w:cs="Times New Roman"/>
          <w:b/>
          <w:sz w:val="18"/>
          <w:szCs w:val="18"/>
          <w:lang w:val="lt-LT"/>
        </w:rPr>
        <w:t>Aranausko</w:t>
      </w:r>
      <w:proofErr w:type="spellEnd"/>
      <w:r w:rsidR="004C08E6" w:rsidRPr="004C08E6">
        <w:rPr>
          <w:rFonts w:cs="Times New Roman"/>
          <w:b/>
          <w:sz w:val="18"/>
          <w:szCs w:val="18"/>
          <w:lang w:val="lt-LT"/>
        </w:rPr>
        <w:t xml:space="preserve"> advokatų profesinė</w:t>
      </w:r>
      <w:r w:rsidR="005103E8">
        <w:rPr>
          <w:rFonts w:cs="Times New Roman"/>
          <w:b/>
          <w:sz w:val="18"/>
          <w:szCs w:val="18"/>
          <w:lang w:val="lt-LT"/>
        </w:rPr>
        <w:t xml:space="preserve"> bendrija</w:t>
      </w:r>
      <w:r w:rsidR="004C08E6" w:rsidRPr="004C08E6">
        <w:rPr>
          <w:rFonts w:cs="Times New Roman"/>
          <w:b/>
          <w:sz w:val="18"/>
          <w:szCs w:val="18"/>
          <w:lang w:val="lt-LT"/>
        </w:rPr>
        <w:t xml:space="preserve"> </w:t>
      </w:r>
      <w:r w:rsidR="004C08E6">
        <w:rPr>
          <w:rFonts w:cs="Times New Roman"/>
          <w:b/>
          <w:sz w:val="18"/>
          <w:szCs w:val="18"/>
          <w:lang w:val="lt-LT"/>
        </w:rPr>
        <w:t>NEXUS</w:t>
      </w:r>
      <w:r w:rsidR="00AD6050" w:rsidRPr="00756211">
        <w:rPr>
          <w:rFonts w:cs="Times New Roman"/>
          <w:bCs/>
          <w:sz w:val="18"/>
          <w:szCs w:val="18"/>
          <w:lang w:val="lt-LT"/>
        </w:rPr>
        <w:t>,</w:t>
      </w:r>
      <w:r w:rsidR="005701D1" w:rsidRPr="00756211">
        <w:rPr>
          <w:rFonts w:cs="Times New Roman"/>
          <w:bCs/>
          <w:sz w:val="18"/>
          <w:szCs w:val="18"/>
          <w:lang w:val="lt-LT"/>
        </w:rPr>
        <w:t xml:space="preserve"> </w:t>
      </w:r>
      <w:r w:rsidR="005701D1" w:rsidRPr="005701D1">
        <w:rPr>
          <w:rFonts w:cs="Times New Roman"/>
          <w:sz w:val="18"/>
          <w:szCs w:val="18"/>
          <w:lang w:val="lt-LT"/>
        </w:rPr>
        <w:t>juridinio asmens kodas 305481925</w:t>
      </w:r>
      <w:r w:rsidR="00097FEB">
        <w:rPr>
          <w:rFonts w:cs="Times New Roman"/>
          <w:sz w:val="18"/>
          <w:szCs w:val="18"/>
          <w:lang w:val="lt-LT"/>
        </w:rPr>
        <w:t>.</w:t>
      </w:r>
    </w:p>
    <w:p w14:paraId="18B4C200" w14:textId="77777777" w:rsidR="002A3C38" w:rsidRDefault="002A3C38">
      <w:pPr>
        <w:jc w:val="both"/>
        <w:rPr>
          <w:rFonts w:cs="Times New Roman"/>
          <w:sz w:val="18"/>
          <w:szCs w:val="18"/>
          <w:lang w:val="lt-LT"/>
        </w:rPr>
      </w:pPr>
      <w:r>
        <w:rPr>
          <w:rFonts w:cs="Times New Roman"/>
          <w:sz w:val="18"/>
          <w:szCs w:val="18"/>
          <w:lang w:val="lt-LT"/>
        </w:rPr>
        <w:t xml:space="preserve">1.3. </w:t>
      </w:r>
      <w:r>
        <w:rPr>
          <w:rFonts w:cs="Times New Roman"/>
          <w:b/>
          <w:bCs/>
          <w:sz w:val="18"/>
          <w:szCs w:val="18"/>
          <w:lang w:val="lt-LT"/>
        </w:rPr>
        <w:t>Šalys</w:t>
      </w:r>
      <w:r>
        <w:rPr>
          <w:rFonts w:cs="Times New Roman"/>
          <w:sz w:val="18"/>
          <w:szCs w:val="18"/>
          <w:lang w:val="lt-LT"/>
        </w:rPr>
        <w:t xml:space="preserve"> – Klientas ir </w:t>
      </w:r>
      <w:r w:rsidR="005103E8">
        <w:rPr>
          <w:rFonts w:cs="Times New Roman"/>
          <w:sz w:val="18"/>
          <w:szCs w:val="18"/>
          <w:lang w:val="lt-LT"/>
        </w:rPr>
        <w:t>Profesinė bendrija</w:t>
      </w:r>
      <w:r>
        <w:rPr>
          <w:rFonts w:cs="Times New Roman"/>
          <w:sz w:val="18"/>
          <w:szCs w:val="18"/>
          <w:lang w:val="lt-LT"/>
        </w:rPr>
        <w:t>.</w:t>
      </w:r>
    </w:p>
    <w:p w14:paraId="69832BFA" w14:textId="77777777" w:rsidR="002A3C38" w:rsidRDefault="002A3C38">
      <w:pPr>
        <w:jc w:val="both"/>
        <w:rPr>
          <w:rFonts w:cs="Times New Roman"/>
          <w:sz w:val="18"/>
          <w:szCs w:val="18"/>
        </w:rPr>
      </w:pPr>
      <w:r>
        <w:rPr>
          <w:rFonts w:cs="Times New Roman"/>
          <w:sz w:val="18"/>
          <w:szCs w:val="18"/>
          <w:lang w:val="lt-LT"/>
        </w:rPr>
        <w:t xml:space="preserve">1.4. </w:t>
      </w:r>
      <w:r>
        <w:rPr>
          <w:rFonts w:cs="Times New Roman"/>
          <w:b/>
          <w:bCs/>
          <w:sz w:val="18"/>
          <w:szCs w:val="18"/>
          <w:lang w:val="lt-LT"/>
        </w:rPr>
        <w:t>Šalis</w:t>
      </w:r>
      <w:r>
        <w:rPr>
          <w:rFonts w:cs="Times New Roman"/>
          <w:sz w:val="18"/>
          <w:szCs w:val="18"/>
          <w:lang w:val="lt-LT"/>
        </w:rPr>
        <w:t xml:space="preserve"> – Klientas arba </w:t>
      </w:r>
      <w:r w:rsidR="005103E8">
        <w:rPr>
          <w:rFonts w:cs="Times New Roman"/>
          <w:sz w:val="18"/>
          <w:szCs w:val="18"/>
          <w:lang w:val="lt-LT"/>
        </w:rPr>
        <w:t>Profesinė bendrija</w:t>
      </w:r>
      <w:r>
        <w:rPr>
          <w:rFonts w:cs="Times New Roman"/>
          <w:sz w:val="18"/>
          <w:szCs w:val="18"/>
          <w:lang w:val="lt-LT"/>
        </w:rPr>
        <w:t xml:space="preserve">. </w:t>
      </w:r>
    </w:p>
    <w:p w14:paraId="683AF594" w14:textId="77777777" w:rsidR="002A3C38" w:rsidRDefault="002A3C38">
      <w:pPr>
        <w:jc w:val="both"/>
        <w:rPr>
          <w:rFonts w:cs="Times New Roman"/>
          <w:sz w:val="18"/>
          <w:szCs w:val="18"/>
        </w:rPr>
      </w:pPr>
    </w:p>
    <w:p w14:paraId="38EC0DDA" w14:textId="77777777" w:rsidR="002A3C38" w:rsidRDefault="002A3C38">
      <w:pPr>
        <w:jc w:val="both"/>
        <w:rPr>
          <w:rFonts w:cs="Times New Roman"/>
          <w:sz w:val="18"/>
          <w:szCs w:val="18"/>
          <w:lang w:val="lt-LT"/>
        </w:rPr>
      </w:pPr>
      <w:r>
        <w:rPr>
          <w:rFonts w:cs="Times New Roman"/>
          <w:b/>
          <w:bCs/>
          <w:sz w:val="18"/>
          <w:szCs w:val="18"/>
          <w:lang w:val="lt-LT"/>
        </w:rPr>
        <w:t>II. PAREIŠKIMAI IR GARANTIJOS</w:t>
      </w:r>
    </w:p>
    <w:p w14:paraId="52DC2AED" w14:textId="77777777" w:rsidR="002A3C38" w:rsidRDefault="002A3C38">
      <w:pPr>
        <w:jc w:val="both"/>
        <w:rPr>
          <w:rFonts w:cs="Times New Roman"/>
          <w:sz w:val="18"/>
          <w:szCs w:val="18"/>
          <w:lang w:val="lt-LT"/>
        </w:rPr>
      </w:pPr>
      <w:r>
        <w:rPr>
          <w:rFonts w:cs="Times New Roman"/>
          <w:sz w:val="18"/>
          <w:szCs w:val="18"/>
          <w:lang w:val="lt-LT"/>
        </w:rPr>
        <w:t>2. Šalys pareiškia ir garantuoja viena kitai, kad:</w:t>
      </w:r>
    </w:p>
    <w:p w14:paraId="6367B1EB" w14:textId="77777777" w:rsidR="002A3C38" w:rsidRDefault="002A3C38">
      <w:pPr>
        <w:jc w:val="both"/>
        <w:rPr>
          <w:rFonts w:cs="Times New Roman"/>
          <w:sz w:val="18"/>
          <w:szCs w:val="18"/>
          <w:lang w:val="lt-LT"/>
        </w:rPr>
      </w:pPr>
      <w:r>
        <w:rPr>
          <w:rFonts w:cs="Times New Roman"/>
          <w:sz w:val="18"/>
          <w:szCs w:val="18"/>
          <w:lang w:val="lt-LT"/>
        </w:rPr>
        <w:t>2.1. šalis turi teisę sudaryti ir vykdyti šią Sutartį pagal joje numatytas sąlygas;</w:t>
      </w:r>
    </w:p>
    <w:p w14:paraId="1C216CD3" w14:textId="77777777" w:rsidR="002A3C38" w:rsidRDefault="002A3C38">
      <w:pPr>
        <w:jc w:val="both"/>
        <w:rPr>
          <w:rFonts w:cs="Times New Roman"/>
          <w:sz w:val="18"/>
          <w:szCs w:val="18"/>
          <w:lang w:val="lt-LT"/>
        </w:rPr>
      </w:pPr>
      <w:r>
        <w:rPr>
          <w:rFonts w:cs="Times New Roman"/>
          <w:sz w:val="18"/>
          <w:szCs w:val="18"/>
          <w:lang w:val="lt-LT"/>
        </w:rPr>
        <w:t>2.2. šalis atliko visus teisinius veiksmus, būtinus Sutarties tinkamam sudarymui, jos galiojimui ir Sutarties sąlygų vykdymui, ir jai nereikia jokio kito leidimo ar sutikimo;</w:t>
      </w:r>
    </w:p>
    <w:p w14:paraId="49589612" w14:textId="77777777" w:rsidR="002A3C38" w:rsidRDefault="002A3C38">
      <w:pPr>
        <w:jc w:val="both"/>
        <w:rPr>
          <w:rFonts w:cs="Times New Roman"/>
          <w:sz w:val="18"/>
          <w:szCs w:val="18"/>
          <w:lang w:val="lt-LT"/>
        </w:rPr>
      </w:pPr>
      <w:r>
        <w:rPr>
          <w:rFonts w:cs="Times New Roman"/>
          <w:sz w:val="18"/>
          <w:szCs w:val="18"/>
          <w:lang w:val="lt-LT"/>
        </w:rPr>
        <w:t>2.3. sudarydama Sutartį ir vykdydama savo įsipareigojimus pagal ją, šalis nepažeis ją saistančių įsipareigojimų, sutarčių, susitarimų, kitų dokumentų;</w:t>
      </w:r>
    </w:p>
    <w:p w14:paraId="66820BF3" w14:textId="77777777" w:rsidR="002A3C38" w:rsidRDefault="002A3C38">
      <w:pPr>
        <w:jc w:val="both"/>
        <w:rPr>
          <w:sz w:val="18"/>
          <w:szCs w:val="18"/>
          <w:lang w:val="lt-LT"/>
        </w:rPr>
      </w:pPr>
      <w:r>
        <w:rPr>
          <w:rFonts w:cs="Times New Roman"/>
          <w:sz w:val="18"/>
          <w:szCs w:val="18"/>
          <w:lang w:val="lt-LT"/>
        </w:rPr>
        <w:t>2.4. šaliai nėra pateikta jokių ieškinių, nagrinėjama jokių</w:t>
      </w:r>
      <w:r>
        <w:rPr>
          <w:sz w:val="18"/>
          <w:szCs w:val="18"/>
          <w:lang w:val="lt-LT"/>
        </w:rPr>
        <w:t xml:space="preserve"> bylų ar pradėta procesinių veiksmų prieš šalį ar jai gresiančių, kurie gali turėti įtakos šios Sutarties galiojimui ar šia Sutartimi prisiimtų įsipareigojimų vykdymui;</w:t>
      </w:r>
    </w:p>
    <w:p w14:paraId="26115A32" w14:textId="77777777" w:rsidR="002A3C38" w:rsidRDefault="002A3C38">
      <w:pPr>
        <w:jc w:val="both"/>
        <w:rPr>
          <w:b/>
          <w:sz w:val="18"/>
          <w:szCs w:val="18"/>
          <w:lang w:val="lt-LT"/>
        </w:rPr>
      </w:pPr>
      <w:r>
        <w:rPr>
          <w:sz w:val="18"/>
          <w:szCs w:val="18"/>
          <w:lang w:val="lt-LT"/>
        </w:rPr>
        <w:t>2.5. atskleidė viena kitai visą jai žinomą informaciją, turinčią esminės reikšmės šios Sutarties sudarymui ir vykdymui.</w:t>
      </w:r>
    </w:p>
    <w:p w14:paraId="02BDFFBE" w14:textId="77777777" w:rsidR="002A3C38" w:rsidRPr="00D53C9B" w:rsidRDefault="002A3C38">
      <w:pPr>
        <w:pStyle w:val="Porat"/>
        <w:tabs>
          <w:tab w:val="clear" w:pos="4153"/>
          <w:tab w:val="clear" w:pos="8306"/>
        </w:tabs>
        <w:ind w:firstLine="840"/>
        <w:rPr>
          <w:b/>
          <w:noProof/>
          <w:sz w:val="18"/>
          <w:szCs w:val="18"/>
          <w:lang w:val="lt-LT"/>
        </w:rPr>
      </w:pPr>
    </w:p>
    <w:p w14:paraId="4E08CBC1" w14:textId="77777777" w:rsidR="002A3C38" w:rsidRPr="00D53C9B" w:rsidRDefault="002A3C38">
      <w:pPr>
        <w:pStyle w:val="Porat"/>
        <w:tabs>
          <w:tab w:val="clear" w:pos="4153"/>
          <w:tab w:val="clear" w:pos="8306"/>
        </w:tabs>
        <w:rPr>
          <w:noProof/>
          <w:sz w:val="18"/>
          <w:szCs w:val="18"/>
          <w:lang w:val="lt-LT"/>
        </w:rPr>
      </w:pPr>
      <w:r w:rsidRPr="00D53C9B">
        <w:rPr>
          <w:b/>
          <w:noProof/>
          <w:sz w:val="18"/>
          <w:szCs w:val="18"/>
          <w:lang w:val="lt-LT"/>
        </w:rPr>
        <w:t>III. TEISINĖS PASLAUGOS IR ADVOKATO ĮGALIOJIMAI</w:t>
      </w:r>
    </w:p>
    <w:p w14:paraId="20F65C7C" w14:textId="5F08C34D" w:rsidR="00DD79D3" w:rsidRPr="00D53C9B" w:rsidRDefault="002A3C38">
      <w:pPr>
        <w:pStyle w:val="Pagrindinistekstas"/>
        <w:spacing w:after="0"/>
        <w:jc w:val="both"/>
        <w:rPr>
          <w:noProof/>
          <w:sz w:val="18"/>
          <w:szCs w:val="18"/>
          <w:lang w:val="lt-LT"/>
        </w:rPr>
      </w:pPr>
      <w:r w:rsidRPr="00D53C9B">
        <w:rPr>
          <w:noProof/>
          <w:sz w:val="18"/>
          <w:szCs w:val="18"/>
          <w:lang w:val="lt-LT"/>
        </w:rPr>
        <w:t xml:space="preserve">3. </w:t>
      </w:r>
      <w:r w:rsidR="007E6B39" w:rsidRPr="00D53C9B">
        <w:rPr>
          <w:noProof/>
          <w:sz w:val="18"/>
          <w:szCs w:val="18"/>
          <w:lang w:val="lt-LT"/>
        </w:rPr>
        <w:t>Profesinė bendrija</w:t>
      </w:r>
      <w:r w:rsidRPr="00D53C9B">
        <w:rPr>
          <w:noProof/>
          <w:sz w:val="18"/>
          <w:szCs w:val="18"/>
          <w:lang w:val="lt-LT"/>
        </w:rPr>
        <w:t xml:space="preserve"> įsipareigoja veikti kaip Kliento patarėjas ir atstovas visais </w:t>
      </w:r>
      <w:r w:rsidR="00253DE6" w:rsidRPr="00D53C9B">
        <w:rPr>
          <w:noProof/>
          <w:sz w:val="18"/>
          <w:szCs w:val="18"/>
          <w:lang w:val="lt-LT"/>
        </w:rPr>
        <w:t>viešųjų pirkimų (teisiniais)</w:t>
      </w:r>
      <w:r w:rsidRPr="00D53C9B">
        <w:rPr>
          <w:noProof/>
          <w:sz w:val="18"/>
          <w:szCs w:val="18"/>
          <w:lang w:val="lt-LT"/>
        </w:rPr>
        <w:t xml:space="preserve"> klausimais, rengiant sutartis, dokumentų projektus, inicijuojant, sprendžiant bei nagrinėjant civilinę bylą. Šiuo tikslu, Kliento pageidavimu ar pavedimu, </w:t>
      </w:r>
      <w:r w:rsidR="007E6B39" w:rsidRPr="00D53C9B">
        <w:rPr>
          <w:noProof/>
          <w:sz w:val="18"/>
          <w:szCs w:val="18"/>
          <w:lang w:val="lt-LT"/>
        </w:rPr>
        <w:t xml:space="preserve">Profesinės bendrijos advokatai ir/ar advokato padėjėjai </w:t>
      </w:r>
      <w:r w:rsidRPr="00D53C9B">
        <w:rPr>
          <w:noProof/>
          <w:sz w:val="18"/>
          <w:szCs w:val="18"/>
          <w:lang w:val="lt-LT"/>
        </w:rPr>
        <w:t>įsipareigoja teikti šias paslaugas:</w:t>
      </w:r>
    </w:p>
    <w:p w14:paraId="62B060D8" w14:textId="5357DC85" w:rsidR="002A3C38" w:rsidRPr="00D53C9B" w:rsidRDefault="002A3C38">
      <w:pPr>
        <w:pStyle w:val="Pagrindinistekstas"/>
        <w:spacing w:after="0"/>
        <w:jc w:val="both"/>
        <w:rPr>
          <w:noProof/>
          <w:sz w:val="18"/>
          <w:szCs w:val="18"/>
          <w:lang w:val="lt-LT"/>
        </w:rPr>
      </w:pPr>
      <w:r w:rsidRPr="00D53C9B">
        <w:rPr>
          <w:noProof/>
          <w:sz w:val="18"/>
          <w:szCs w:val="18"/>
          <w:lang w:val="lt-LT"/>
        </w:rPr>
        <w:t>3.1. teikti teisės konsultacijas</w:t>
      </w:r>
      <w:r w:rsidR="00DD79D3" w:rsidRPr="00D53C9B">
        <w:rPr>
          <w:noProof/>
          <w:sz w:val="18"/>
          <w:szCs w:val="18"/>
          <w:lang w:val="lt-LT"/>
        </w:rPr>
        <w:t xml:space="preserve"> viešųjų pirkimų klausimais</w:t>
      </w:r>
      <w:r w:rsidRPr="00D53C9B">
        <w:rPr>
          <w:noProof/>
          <w:sz w:val="18"/>
          <w:szCs w:val="18"/>
          <w:lang w:val="lt-LT"/>
        </w:rPr>
        <w:t>;</w:t>
      </w:r>
    </w:p>
    <w:p w14:paraId="6CB3C7B6" w14:textId="59E5BD9A" w:rsidR="00DD79D3" w:rsidRPr="00D53C9B" w:rsidRDefault="00DD79D3">
      <w:pPr>
        <w:pStyle w:val="Pagrindinistekstas"/>
        <w:spacing w:after="0"/>
        <w:jc w:val="both"/>
        <w:rPr>
          <w:noProof/>
          <w:sz w:val="18"/>
          <w:szCs w:val="18"/>
          <w:lang w:val="lt-LT"/>
        </w:rPr>
      </w:pPr>
      <w:r w:rsidRPr="00D53C9B">
        <w:rPr>
          <w:noProof/>
          <w:sz w:val="18"/>
          <w:szCs w:val="18"/>
          <w:lang w:val="lt-LT"/>
        </w:rPr>
        <w:t>3.2. konsultacijos viešojo pirkimo dokumentams, techninei specifikacijai rengti;</w:t>
      </w:r>
    </w:p>
    <w:p w14:paraId="5DA7979B" w14:textId="73447617" w:rsidR="00DD79D3" w:rsidRPr="00D53C9B" w:rsidRDefault="00DD79D3">
      <w:pPr>
        <w:pStyle w:val="Pagrindinistekstas"/>
        <w:spacing w:after="0"/>
        <w:jc w:val="both"/>
        <w:rPr>
          <w:noProof/>
          <w:sz w:val="18"/>
          <w:szCs w:val="18"/>
          <w:lang w:val="lt-LT"/>
        </w:rPr>
      </w:pPr>
      <w:r w:rsidRPr="00D53C9B">
        <w:rPr>
          <w:noProof/>
          <w:sz w:val="18"/>
          <w:szCs w:val="18"/>
          <w:lang w:val="lt-LT"/>
        </w:rPr>
        <w:t>3.3.</w:t>
      </w:r>
      <w:r w:rsidRPr="00D53C9B">
        <w:rPr>
          <w:noProof/>
          <w:lang w:val="lt-LT"/>
        </w:rPr>
        <w:t xml:space="preserve"> </w:t>
      </w:r>
      <w:r w:rsidRPr="00D53C9B">
        <w:rPr>
          <w:noProof/>
          <w:sz w:val="18"/>
          <w:szCs w:val="18"/>
          <w:lang w:val="lt-LT"/>
        </w:rPr>
        <w:t>rengti viešųjų pirkimų dokumentų projektus bei atlikti parengtų viešųjų pirkimų dokumentų teisinį įvertinimą;</w:t>
      </w:r>
    </w:p>
    <w:p w14:paraId="092796B2" w14:textId="6A259100" w:rsidR="00DD79D3" w:rsidRPr="00D53C9B" w:rsidRDefault="00DD79D3" w:rsidP="00DD79D3">
      <w:pPr>
        <w:jc w:val="both"/>
        <w:rPr>
          <w:rFonts w:cs="Times New Roman"/>
          <w:noProof/>
          <w:color w:val="000000" w:themeColor="text1"/>
          <w:sz w:val="18"/>
          <w:szCs w:val="18"/>
          <w:lang w:val="lt-LT"/>
        </w:rPr>
      </w:pPr>
      <w:r w:rsidRPr="00D53C9B">
        <w:rPr>
          <w:rFonts w:cs="Times New Roman"/>
          <w:noProof/>
          <w:color w:val="000000" w:themeColor="text1"/>
          <w:sz w:val="18"/>
          <w:szCs w:val="18"/>
          <w:lang w:val="lt-LT"/>
        </w:rPr>
        <w:t>3.4. konsultacijos viešojo pirkimo metu dalyvaujančių Tiekėjų pretenzijų ir kitų raštų/prašymų atsakymų rengimui;</w:t>
      </w:r>
    </w:p>
    <w:p w14:paraId="4ECCF0CC" w14:textId="46525B9F" w:rsidR="00DD79D3" w:rsidRPr="00D53C9B" w:rsidRDefault="00DD79D3" w:rsidP="00DD79D3">
      <w:pPr>
        <w:jc w:val="both"/>
        <w:rPr>
          <w:rFonts w:cs="Times New Roman"/>
          <w:noProof/>
          <w:color w:val="000000" w:themeColor="text1"/>
          <w:sz w:val="18"/>
          <w:szCs w:val="18"/>
          <w:lang w:val="lt-LT"/>
        </w:rPr>
      </w:pPr>
      <w:r w:rsidRPr="00D53C9B">
        <w:rPr>
          <w:rFonts w:cs="Times New Roman"/>
          <w:noProof/>
          <w:color w:val="000000" w:themeColor="text1"/>
          <w:sz w:val="18"/>
          <w:szCs w:val="18"/>
          <w:lang w:val="lt-LT"/>
        </w:rPr>
        <w:t>3.5. konsultacijos viešojo pirkimo gautų Tiekėjų pasiūlymų vertinimo klausimais;</w:t>
      </w:r>
    </w:p>
    <w:p w14:paraId="273E9C8D" w14:textId="4F303F2A" w:rsidR="00DD79D3" w:rsidRPr="00D53C9B" w:rsidRDefault="00DD79D3" w:rsidP="00DD79D3">
      <w:pPr>
        <w:jc w:val="both"/>
        <w:rPr>
          <w:rFonts w:cs="Times New Roman"/>
          <w:noProof/>
          <w:color w:val="000000" w:themeColor="text1"/>
          <w:sz w:val="18"/>
          <w:szCs w:val="18"/>
          <w:lang w:val="lt-LT"/>
        </w:rPr>
      </w:pPr>
      <w:r w:rsidRPr="00D53C9B">
        <w:rPr>
          <w:rFonts w:cs="Times New Roman"/>
          <w:noProof/>
          <w:color w:val="000000" w:themeColor="text1"/>
          <w:sz w:val="18"/>
          <w:szCs w:val="18"/>
          <w:lang w:val="lt-LT"/>
        </w:rPr>
        <w:t>3.6. konsultacijos viešųjų pirkimų darbo veiklos reglamentavimo tvarkos, aprašų rengimo;</w:t>
      </w:r>
    </w:p>
    <w:p w14:paraId="0A8E662D" w14:textId="3D6BF605" w:rsidR="00DD79D3" w:rsidRPr="00D53C9B" w:rsidRDefault="00DD79D3" w:rsidP="00DD79D3">
      <w:pPr>
        <w:jc w:val="both"/>
        <w:rPr>
          <w:rFonts w:cs="Times New Roman"/>
          <w:noProof/>
          <w:color w:val="000000" w:themeColor="text1"/>
          <w:sz w:val="18"/>
          <w:szCs w:val="18"/>
          <w:lang w:val="lt-LT"/>
        </w:rPr>
      </w:pPr>
      <w:r w:rsidRPr="00D53C9B">
        <w:rPr>
          <w:rFonts w:cs="Times New Roman"/>
          <w:noProof/>
          <w:color w:val="000000" w:themeColor="text1"/>
          <w:sz w:val="18"/>
          <w:szCs w:val="18"/>
          <w:lang w:val="lt-LT"/>
        </w:rPr>
        <w:t>3.7. pagal poreikį, Perkančiosios organizacijos kvietimu dalyvauti viešųjų pirkimų komisijos veikloje.</w:t>
      </w:r>
    </w:p>
    <w:p w14:paraId="57FC4063" w14:textId="77777777" w:rsidR="00DD79D3" w:rsidRDefault="00DD79D3">
      <w:pPr>
        <w:pStyle w:val="Pagrindinistekstas"/>
        <w:spacing w:after="0"/>
        <w:jc w:val="both"/>
        <w:rPr>
          <w:b/>
          <w:sz w:val="18"/>
          <w:szCs w:val="18"/>
          <w:lang w:val="lt-LT"/>
        </w:rPr>
      </w:pPr>
    </w:p>
    <w:p w14:paraId="052FB872" w14:textId="77777777" w:rsidR="00303060" w:rsidRDefault="00303060" w:rsidP="00303060">
      <w:pPr>
        <w:pStyle w:val="Pagrindinistekstas"/>
        <w:spacing w:after="0"/>
        <w:jc w:val="both"/>
        <w:rPr>
          <w:rFonts w:cs="Times New Roman"/>
          <w:sz w:val="18"/>
          <w:szCs w:val="18"/>
          <w:lang w:val="lt-LT"/>
        </w:rPr>
      </w:pPr>
      <w:r>
        <w:rPr>
          <w:b/>
          <w:bCs/>
          <w:sz w:val="18"/>
          <w:szCs w:val="18"/>
          <w:lang w:val="lt-LT"/>
        </w:rPr>
        <w:t>IV. ASMENS DUOMENŲ TVARKYMAS</w:t>
      </w:r>
    </w:p>
    <w:p w14:paraId="12C3B3A0" w14:textId="20A9FE80" w:rsidR="00303060" w:rsidRDefault="00303060" w:rsidP="00303060">
      <w:pPr>
        <w:pStyle w:val="Pagrindinistekstas"/>
        <w:spacing w:after="0"/>
        <w:jc w:val="both"/>
        <w:rPr>
          <w:sz w:val="18"/>
          <w:szCs w:val="18"/>
          <w:lang w:val="lt-LT"/>
        </w:rPr>
      </w:pPr>
      <w:r>
        <w:rPr>
          <w:sz w:val="18"/>
          <w:szCs w:val="18"/>
          <w:lang w:val="lt-LT"/>
        </w:rPr>
        <w:t xml:space="preserve">4. Klientas yra informuojamas ir sutinka, kad sutarties vykdymo, teisės aktuose nustatytų prievolių vykdymo ir teisėto intereso pagrindu, Profesinė bendrija, kaip duomenų valdytojas, tvarkys kliento, kliento atstovų ir kitų asmenų, kurie susiję su Kliento pavedimu, asmens duomenis tinkamų paslaugų suteikimo tikslu. </w:t>
      </w:r>
      <w:r w:rsidR="00253DE6" w:rsidRPr="00656D9F">
        <w:rPr>
          <w:sz w:val="18"/>
          <w:szCs w:val="18"/>
          <w:lang w:val="lt-LT"/>
        </w:rPr>
        <w:t>Viešųjų pirkimų (t</w:t>
      </w:r>
      <w:r w:rsidRPr="00656D9F">
        <w:rPr>
          <w:sz w:val="18"/>
          <w:szCs w:val="18"/>
          <w:lang w:val="lt-LT"/>
        </w:rPr>
        <w:t>eisinių</w:t>
      </w:r>
      <w:r w:rsidR="00253DE6" w:rsidRPr="00656D9F">
        <w:rPr>
          <w:sz w:val="18"/>
          <w:szCs w:val="18"/>
          <w:lang w:val="lt-LT"/>
        </w:rPr>
        <w:t>) konsultavimo</w:t>
      </w:r>
      <w:r w:rsidRPr="00656D9F">
        <w:rPr>
          <w:sz w:val="18"/>
          <w:szCs w:val="18"/>
          <w:lang w:val="lt-LT"/>
        </w:rPr>
        <w:t xml:space="preserve"> paslaugų</w:t>
      </w:r>
      <w:r>
        <w:rPr>
          <w:sz w:val="18"/>
          <w:szCs w:val="18"/>
          <w:lang w:val="lt-LT"/>
        </w:rPr>
        <w:t xml:space="preserve"> teikimo metu gauti asmens duomenys gali būti perduodami tretiesiems asmenimis įstatymų nustatytais atvejais.</w:t>
      </w:r>
    </w:p>
    <w:p w14:paraId="78CEBC2A" w14:textId="77777777" w:rsidR="00303060" w:rsidRDefault="00303060" w:rsidP="00303060">
      <w:pPr>
        <w:pStyle w:val="Pagrindinistekstas"/>
        <w:spacing w:after="0"/>
        <w:jc w:val="both"/>
        <w:rPr>
          <w:sz w:val="18"/>
          <w:szCs w:val="18"/>
          <w:lang w:val="lt-LT"/>
        </w:rPr>
      </w:pPr>
      <w:r>
        <w:rPr>
          <w:sz w:val="18"/>
          <w:szCs w:val="18"/>
          <w:lang w:val="lt-LT"/>
        </w:rPr>
        <w:t xml:space="preserve">4.1. Klientas patvirtina, jog yra informuotas, kad turi teisę prašyti, kad Profesinė bendrija leistų susipažinti su jo asmens duomenimis ir juos ištaisytų, ištrintų arba apribotų duomenų tvarkymą; teisę nesutikti, kad duomenys būtų tvarkomi (kai duomenys tvarkomi sutikimo arba teisėti interesu pagrindu); taip pat, tam tikrais atvejais, teisę į duomenų </w:t>
      </w:r>
      <w:proofErr w:type="spellStart"/>
      <w:r>
        <w:rPr>
          <w:sz w:val="18"/>
          <w:szCs w:val="18"/>
          <w:lang w:val="lt-LT"/>
        </w:rPr>
        <w:t>perkeliamumą</w:t>
      </w:r>
      <w:proofErr w:type="spellEnd"/>
      <w:r>
        <w:rPr>
          <w:sz w:val="18"/>
          <w:szCs w:val="18"/>
          <w:lang w:val="lt-LT"/>
        </w:rPr>
        <w:t>, bei teisę pateikti skundą Valstybinei duomenų apsaugos inspekcijai.</w:t>
      </w:r>
    </w:p>
    <w:p w14:paraId="2E159C8F" w14:textId="77777777" w:rsidR="00303060" w:rsidRDefault="00303060" w:rsidP="00303060">
      <w:pPr>
        <w:pStyle w:val="Pagrindinistekstas"/>
        <w:spacing w:after="0"/>
        <w:jc w:val="both"/>
        <w:rPr>
          <w:sz w:val="18"/>
          <w:szCs w:val="18"/>
          <w:lang w:val="lt-LT"/>
        </w:rPr>
      </w:pPr>
      <w:r>
        <w:rPr>
          <w:sz w:val="18"/>
          <w:szCs w:val="18"/>
          <w:lang w:val="lt-LT"/>
        </w:rPr>
        <w:t>4.2. Kliento asmens duomenys bus tvarkomi iki šios sutarties galiojimo pabaigos arba ilgiau, jei tokių asmens duomenų ilgesnį saugojimo terminą nustato įstatymai ir (ar) kiti teisės aktai.</w:t>
      </w:r>
    </w:p>
    <w:p w14:paraId="0E23D2D3" w14:textId="77777777" w:rsidR="00303060" w:rsidRDefault="00303060" w:rsidP="00303060">
      <w:pPr>
        <w:pStyle w:val="Pagrindinistekstas"/>
        <w:spacing w:after="0"/>
        <w:jc w:val="both"/>
        <w:rPr>
          <w:b/>
          <w:bCs/>
          <w:sz w:val="18"/>
          <w:szCs w:val="18"/>
          <w:lang w:val="lt-LT"/>
        </w:rPr>
      </w:pPr>
      <w:r>
        <w:rPr>
          <w:sz w:val="18"/>
          <w:szCs w:val="18"/>
          <w:lang w:val="lt-LT"/>
        </w:rPr>
        <w:t xml:space="preserve">4.3. Klientas supranta, jog jam nepateikus kai kurių savo asmens duomenų, Profesinė bendrija negalės teisės aktų nustatyta tvarka jam suteikti teisinių paslaugų visa apimtimi. </w:t>
      </w:r>
    </w:p>
    <w:p w14:paraId="0F5B96F6" w14:textId="77777777" w:rsidR="00303060" w:rsidRDefault="00303060">
      <w:pPr>
        <w:pStyle w:val="Pagrindinistekstas"/>
        <w:spacing w:after="0"/>
        <w:jc w:val="both"/>
        <w:rPr>
          <w:b/>
          <w:sz w:val="18"/>
          <w:szCs w:val="18"/>
          <w:lang w:val="lt-LT"/>
        </w:rPr>
      </w:pPr>
    </w:p>
    <w:p w14:paraId="47BB1895" w14:textId="77777777" w:rsidR="002A3C38" w:rsidRPr="00D53C9B" w:rsidRDefault="002A3C38">
      <w:pPr>
        <w:pStyle w:val="Pagrindinistekstas"/>
        <w:spacing w:after="0"/>
        <w:jc w:val="both"/>
        <w:rPr>
          <w:bCs/>
          <w:noProof/>
          <w:sz w:val="18"/>
          <w:szCs w:val="18"/>
          <w:lang w:val="lt-LT"/>
        </w:rPr>
      </w:pPr>
      <w:r w:rsidRPr="00D53C9B">
        <w:rPr>
          <w:b/>
          <w:noProof/>
          <w:sz w:val="18"/>
          <w:szCs w:val="18"/>
          <w:lang w:val="lt-LT"/>
        </w:rPr>
        <w:t>V.</w:t>
      </w:r>
      <w:r w:rsidRPr="00D53C9B">
        <w:rPr>
          <w:noProof/>
          <w:sz w:val="18"/>
          <w:szCs w:val="18"/>
          <w:lang w:val="lt-LT"/>
        </w:rPr>
        <w:t xml:space="preserve"> </w:t>
      </w:r>
      <w:r w:rsidR="007E6B39" w:rsidRPr="00D53C9B">
        <w:rPr>
          <w:b/>
          <w:noProof/>
          <w:sz w:val="18"/>
          <w:szCs w:val="18"/>
          <w:lang w:val="lt-LT"/>
        </w:rPr>
        <w:t>PROFESINĖS BENDRIJOS ADVOKATŲ IR/AR ADVOK</w:t>
      </w:r>
      <w:r w:rsidR="00303060" w:rsidRPr="00D53C9B">
        <w:rPr>
          <w:b/>
          <w:noProof/>
          <w:sz w:val="18"/>
          <w:szCs w:val="18"/>
          <w:lang w:val="lt-LT"/>
        </w:rPr>
        <w:t>A</w:t>
      </w:r>
      <w:r w:rsidR="007E6B39" w:rsidRPr="00D53C9B">
        <w:rPr>
          <w:b/>
          <w:noProof/>
          <w:sz w:val="18"/>
          <w:szCs w:val="18"/>
          <w:lang w:val="lt-LT"/>
        </w:rPr>
        <w:t>TO PAD</w:t>
      </w:r>
      <w:r w:rsidR="00303060" w:rsidRPr="00D53C9B">
        <w:rPr>
          <w:b/>
          <w:noProof/>
          <w:sz w:val="18"/>
          <w:szCs w:val="18"/>
          <w:lang w:val="lt-LT"/>
        </w:rPr>
        <w:t>Ė</w:t>
      </w:r>
      <w:r w:rsidR="007E6B39" w:rsidRPr="00D53C9B">
        <w:rPr>
          <w:b/>
          <w:noProof/>
          <w:sz w:val="18"/>
          <w:szCs w:val="18"/>
          <w:lang w:val="lt-LT"/>
        </w:rPr>
        <w:t>JĖJŲ</w:t>
      </w:r>
      <w:r w:rsidRPr="00D53C9B">
        <w:rPr>
          <w:b/>
          <w:noProof/>
          <w:sz w:val="18"/>
          <w:szCs w:val="18"/>
          <w:lang w:val="lt-LT"/>
        </w:rPr>
        <w:t xml:space="preserve"> PAREIGOS</w:t>
      </w:r>
    </w:p>
    <w:p w14:paraId="6FAAF553" w14:textId="77777777" w:rsidR="002A3C38" w:rsidRPr="00D53C9B" w:rsidRDefault="00303060">
      <w:pPr>
        <w:pStyle w:val="Pagrindinistekstas"/>
        <w:spacing w:after="0"/>
        <w:jc w:val="both"/>
        <w:rPr>
          <w:bCs/>
          <w:noProof/>
          <w:sz w:val="18"/>
          <w:szCs w:val="18"/>
          <w:lang w:val="lt-LT"/>
        </w:rPr>
      </w:pPr>
      <w:r w:rsidRPr="00D53C9B">
        <w:rPr>
          <w:bCs/>
          <w:noProof/>
          <w:sz w:val="18"/>
          <w:szCs w:val="18"/>
          <w:lang w:val="lt-LT"/>
        </w:rPr>
        <w:t>5</w:t>
      </w:r>
      <w:r w:rsidR="002A3C38" w:rsidRPr="00D53C9B">
        <w:rPr>
          <w:bCs/>
          <w:noProof/>
          <w:sz w:val="18"/>
          <w:szCs w:val="18"/>
          <w:lang w:val="lt-LT"/>
        </w:rPr>
        <w:t xml:space="preserve">. </w:t>
      </w:r>
      <w:r w:rsidR="007E6B39" w:rsidRPr="00D53C9B">
        <w:rPr>
          <w:bCs/>
          <w:noProof/>
          <w:sz w:val="18"/>
          <w:szCs w:val="18"/>
          <w:lang w:val="lt-LT"/>
        </w:rPr>
        <w:t>Profesinės bendrijos advokatai ir/ar advokato padėjėjai</w:t>
      </w:r>
      <w:r w:rsidR="002A3C38" w:rsidRPr="00D53C9B">
        <w:rPr>
          <w:bCs/>
          <w:noProof/>
          <w:sz w:val="18"/>
          <w:szCs w:val="18"/>
          <w:lang w:val="lt-LT"/>
        </w:rPr>
        <w:t xml:space="preserve"> įsipareigoja:</w:t>
      </w:r>
    </w:p>
    <w:p w14:paraId="0C927242" w14:textId="7D474CD5" w:rsidR="002A3C38" w:rsidRPr="00D53C9B" w:rsidRDefault="00303060">
      <w:pPr>
        <w:pStyle w:val="Pagrindinistekstas"/>
        <w:tabs>
          <w:tab w:val="left" w:pos="1428"/>
        </w:tabs>
        <w:spacing w:after="0"/>
        <w:jc w:val="both"/>
        <w:rPr>
          <w:bCs/>
          <w:noProof/>
          <w:sz w:val="18"/>
          <w:szCs w:val="18"/>
          <w:lang w:val="lt-LT"/>
        </w:rPr>
      </w:pPr>
      <w:r w:rsidRPr="00D53C9B">
        <w:rPr>
          <w:bCs/>
          <w:noProof/>
          <w:sz w:val="18"/>
          <w:szCs w:val="18"/>
          <w:lang w:val="lt-LT"/>
        </w:rPr>
        <w:t>5</w:t>
      </w:r>
      <w:r w:rsidR="002A3C38" w:rsidRPr="00D53C9B">
        <w:rPr>
          <w:bCs/>
          <w:noProof/>
          <w:sz w:val="18"/>
          <w:szCs w:val="18"/>
          <w:lang w:val="lt-LT"/>
        </w:rPr>
        <w:t xml:space="preserve">.1. sąžiningai ir dorai vykdyti šia sutartimi prisiimtus įsipareigojimus teikiant </w:t>
      </w:r>
      <w:r w:rsidR="00253DE6" w:rsidRPr="00D53C9B">
        <w:rPr>
          <w:bCs/>
          <w:noProof/>
          <w:sz w:val="18"/>
          <w:szCs w:val="18"/>
          <w:lang w:val="lt-LT"/>
        </w:rPr>
        <w:t>viešųjų pirkimų (</w:t>
      </w:r>
      <w:r w:rsidR="002A3C38" w:rsidRPr="00D53C9B">
        <w:rPr>
          <w:bCs/>
          <w:noProof/>
          <w:sz w:val="18"/>
          <w:szCs w:val="18"/>
          <w:lang w:val="lt-LT"/>
        </w:rPr>
        <w:t>teisines</w:t>
      </w:r>
      <w:r w:rsidR="00253DE6" w:rsidRPr="00D53C9B">
        <w:rPr>
          <w:bCs/>
          <w:noProof/>
          <w:sz w:val="18"/>
          <w:szCs w:val="18"/>
          <w:lang w:val="lt-LT"/>
        </w:rPr>
        <w:t>)</w:t>
      </w:r>
      <w:r w:rsidR="002A3C38" w:rsidRPr="00D53C9B">
        <w:rPr>
          <w:bCs/>
          <w:noProof/>
          <w:sz w:val="18"/>
          <w:szCs w:val="18"/>
          <w:lang w:val="lt-LT"/>
        </w:rPr>
        <w:t xml:space="preserve"> </w:t>
      </w:r>
      <w:r w:rsidR="00253DE6" w:rsidRPr="00D53C9B">
        <w:rPr>
          <w:bCs/>
          <w:noProof/>
          <w:sz w:val="18"/>
          <w:szCs w:val="18"/>
          <w:lang w:val="lt-LT"/>
        </w:rPr>
        <w:t xml:space="preserve">konsultavimo </w:t>
      </w:r>
      <w:r w:rsidR="002A3C38" w:rsidRPr="00D53C9B">
        <w:rPr>
          <w:bCs/>
          <w:noProof/>
          <w:sz w:val="18"/>
          <w:szCs w:val="18"/>
          <w:lang w:val="lt-LT"/>
        </w:rPr>
        <w:t>paslaugas;</w:t>
      </w:r>
    </w:p>
    <w:p w14:paraId="69360040" w14:textId="77777777" w:rsidR="002A3C38" w:rsidRPr="00D53C9B" w:rsidRDefault="00303060">
      <w:pPr>
        <w:pStyle w:val="Pagrindinistekstas"/>
        <w:spacing w:after="0"/>
        <w:jc w:val="both"/>
        <w:rPr>
          <w:bCs/>
          <w:noProof/>
          <w:sz w:val="18"/>
          <w:szCs w:val="18"/>
          <w:lang w:val="lt-LT"/>
        </w:rPr>
      </w:pPr>
      <w:r w:rsidRPr="00D53C9B">
        <w:rPr>
          <w:bCs/>
          <w:noProof/>
          <w:sz w:val="18"/>
          <w:szCs w:val="18"/>
          <w:lang w:val="lt-LT"/>
        </w:rPr>
        <w:t>5</w:t>
      </w:r>
      <w:r w:rsidR="002A3C38" w:rsidRPr="00D53C9B">
        <w:rPr>
          <w:bCs/>
          <w:noProof/>
          <w:sz w:val="18"/>
          <w:szCs w:val="18"/>
          <w:lang w:val="lt-LT"/>
        </w:rPr>
        <w:t>.2. neatstovauti ir neginti asmenų, kurių interesai žinomai prieštarauja Kliento interesams;</w:t>
      </w:r>
    </w:p>
    <w:p w14:paraId="381E16F7" w14:textId="549E20D5" w:rsidR="00742925" w:rsidRPr="00D53C9B" w:rsidRDefault="00303060">
      <w:pPr>
        <w:pStyle w:val="Pagrindinistekstas"/>
        <w:spacing w:after="0"/>
        <w:jc w:val="both"/>
        <w:rPr>
          <w:bCs/>
          <w:noProof/>
          <w:sz w:val="18"/>
          <w:szCs w:val="18"/>
          <w:lang w:val="lt-LT"/>
        </w:rPr>
      </w:pPr>
      <w:r w:rsidRPr="00D53C9B">
        <w:rPr>
          <w:bCs/>
          <w:noProof/>
          <w:sz w:val="18"/>
          <w:szCs w:val="18"/>
          <w:lang w:val="lt-LT"/>
        </w:rPr>
        <w:t>5</w:t>
      </w:r>
      <w:r w:rsidR="002A3C38" w:rsidRPr="00D53C9B">
        <w:rPr>
          <w:bCs/>
          <w:noProof/>
          <w:sz w:val="18"/>
          <w:szCs w:val="18"/>
          <w:lang w:val="lt-LT"/>
        </w:rPr>
        <w:t>.3. teikiant teisines paslaugas griežtai laikytis advokatų profesinės etikos kodekso reikalavimų.</w:t>
      </w:r>
    </w:p>
    <w:p w14:paraId="301E2755" w14:textId="766FBEC8" w:rsidR="005C63D4" w:rsidRPr="00D53C9B" w:rsidRDefault="005C63D4" w:rsidP="005C63D4">
      <w:pPr>
        <w:jc w:val="both"/>
        <w:rPr>
          <w:rFonts w:cs="Times New Roman"/>
          <w:noProof/>
          <w:sz w:val="18"/>
          <w:szCs w:val="18"/>
          <w:lang w:val="lt-LT"/>
        </w:rPr>
      </w:pPr>
      <w:r w:rsidRPr="00D53C9B">
        <w:rPr>
          <w:rFonts w:cs="Times New Roman"/>
          <w:noProof/>
          <w:sz w:val="18"/>
          <w:szCs w:val="18"/>
          <w:lang w:val="lt-LT"/>
        </w:rPr>
        <w:t>5.4.</w:t>
      </w:r>
      <w:r w:rsidR="00F74BC2" w:rsidRPr="00D53C9B">
        <w:rPr>
          <w:rFonts w:cs="Times New Roman"/>
          <w:noProof/>
          <w:sz w:val="18"/>
          <w:szCs w:val="18"/>
          <w:lang w:val="lt-LT"/>
        </w:rPr>
        <w:t xml:space="preserve"> </w:t>
      </w:r>
      <w:r w:rsidRPr="00D53C9B">
        <w:rPr>
          <w:rFonts w:cs="Times New Roman"/>
          <w:noProof/>
          <w:sz w:val="18"/>
          <w:szCs w:val="18"/>
          <w:lang w:val="lt-LT"/>
        </w:rPr>
        <w:t xml:space="preserve">tiekėjas įsipareigoja Paslaugas teikti laiku ir kokybiškai. Paslaugų teikimas laikomas kokybišku jei Paslaugų rezultatas pagrindžiamas situacijai viešuosius pirkimus reglamentuojančiais aktualiais teisės aktais ir įstatyminiu reglamentavimu. </w:t>
      </w:r>
    </w:p>
    <w:p w14:paraId="0FD7B50F" w14:textId="2ABC7154" w:rsidR="005C63D4" w:rsidRPr="00D53C9B" w:rsidRDefault="005C63D4" w:rsidP="005C63D4">
      <w:pPr>
        <w:pStyle w:val="Sraopastraipa"/>
        <w:numPr>
          <w:ilvl w:val="1"/>
          <w:numId w:val="3"/>
        </w:numPr>
        <w:tabs>
          <w:tab w:val="left" w:pos="284"/>
        </w:tabs>
        <w:spacing w:after="0" w:line="240" w:lineRule="auto"/>
        <w:ind w:left="0" w:firstLine="0"/>
        <w:jc w:val="both"/>
        <w:rPr>
          <w:rFonts w:ascii="Times New Roman" w:hAnsi="Times New Roman" w:cs="Times New Roman"/>
          <w:noProof/>
          <w:sz w:val="18"/>
          <w:szCs w:val="18"/>
        </w:rPr>
      </w:pPr>
      <w:r w:rsidRPr="00D53C9B">
        <w:rPr>
          <w:rFonts w:ascii="Times New Roman" w:hAnsi="Times New Roman" w:cs="Times New Roman"/>
          <w:noProof/>
          <w:sz w:val="18"/>
          <w:szCs w:val="18"/>
        </w:rPr>
        <w:t>pagal poreikį komunikuoti su Perkančiąją organizacija, įspėti apie bet kokias rizikas, susijusias su Paslaugų teikimu.</w:t>
      </w:r>
    </w:p>
    <w:p w14:paraId="6149B75F" w14:textId="23AAB5C3" w:rsidR="005C63D4" w:rsidRPr="00D53C9B" w:rsidRDefault="005C63D4" w:rsidP="005C63D4">
      <w:pPr>
        <w:pStyle w:val="Sraopastraipa"/>
        <w:numPr>
          <w:ilvl w:val="1"/>
          <w:numId w:val="3"/>
        </w:numPr>
        <w:tabs>
          <w:tab w:val="left" w:pos="284"/>
        </w:tabs>
        <w:spacing w:after="0" w:line="240" w:lineRule="auto"/>
        <w:ind w:left="0" w:firstLine="0"/>
        <w:jc w:val="both"/>
        <w:rPr>
          <w:rFonts w:ascii="Times New Roman" w:hAnsi="Times New Roman" w:cs="Times New Roman"/>
          <w:noProof/>
          <w:sz w:val="18"/>
          <w:szCs w:val="18"/>
        </w:rPr>
      </w:pPr>
      <w:r w:rsidRPr="00D53C9B">
        <w:rPr>
          <w:rFonts w:ascii="Times New Roman" w:hAnsi="Times New Roman" w:cs="Times New Roman"/>
          <w:noProof/>
          <w:sz w:val="18"/>
          <w:szCs w:val="18"/>
        </w:rPr>
        <w:t xml:space="preserve">teikdamas Paslaugas, Tiekėjas įsipareigoja vadovautis Lietuvos Respublikos ir Europos sąjungos teisės aktų, taikomų perkamoms Paslaugoms, reikalavimais bei įsipareigoja panaudoti visus reikalingus sugebėjimus ir rūpestingai bei stropiai vykdyti visus savo įsipareigojimus, laikydamasis pripažintų profesinės etikos normų. </w:t>
      </w:r>
    </w:p>
    <w:p w14:paraId="640C96D2" w14:textId="3C2024EF" w:rsidR="005C63D4" w:rsidRPr="00D53C9B" w:rsidRDefault="005C63D4" w:rsidP="005C63D4">
      <w:pPr>
        <w:pStyle w:val="Sraopastraipa"/>
        <w:numPr>
          <w:ilvl w:val="1"/>
          <w:numId w:val="3"/>
        </w:numPr>
        <w:tabs>
          <w:tab w:val="left" w:pos="284"/>
        </w:tabs>
        <w:spacing w:after="0" w:line="240" w:lineRule="auto"/>
        <w:ind w:left="0" w:firstLine="0"/>
        <w:jc w:val="both"/>
        <w:rPr>
          <w:rFonts w:ascii="Times New Roman" w:hAnsi="Times New Roman" w:cs="Times New Roman"/>
          <w:noProof/>
          <w:sz w:val="18"/>
          <w:szCs w:val="18"/>
        </w:rPr>
      </w:pPr>
      <w:r w:rsidRPr="00D53C9B">
        <w:rPr>
          <w:rFonts w:ascii="Times New Roman" w:hAnsi="Times New Roman" w:cs="Times New Roman"/>
          <w:noProof/>
          <w:sz w:val="18"/>
          <w:szCs w:val="18"/>
        </w:rPr>
        <w:t xml:space="preserve">tiekėjas Pirkimo procedūrų metu ir vykdydamas būsimą pirkimo sutartį, privalės užtikrinti, kad jis neturės realaus ar potencialaus interesų konflikto dėl perkamų Paslaugų. </w:t>
      </w:r>
    </w:p>
    <w:p w14:paraId="5202D1ED" w14:textId="07A6A5E5" w:rsidR="005C63D4" w:rsidRPr="00656D9F" w:rsidRDefault="005C63D4" w:rsidP="005C63D4">
      <w:pPr>
        <w:pStyle w:val="Sraopastraipa"/>
        <w:numPr>
          <w:ilvl w:val="1"/>
          <w:numId w:val="4"/>
        </w:numPr>
        <w:tabs>
          <w:tab w:val="left" w:pos="284"/>
        </w:tabs>
        <w:spacing w:after="0" w:line="240" w:lineRule="auto"/>
        <w:ind w:left="0" w:firstLine="0"/>
        <w:jc w:val="both"/>
        <w:rPr>
          <w:rFonts w:ascii="Times New Roman" w:hAnsi="Times New Roman" w:cs="Times New Roman"/>
          <w:sz w:val="18"/>
          <w:szCs w:val="18"/>
        </w:rPr>
      </w:pPr>
      <w:r w:rsidRPr="00D53C9B">
        <w:rPr>
          <w:rFonts w:ascii="Times New Roman" w:hAnsi="Times New Roman" w:cs="Times New Roman"/>
          <w:noProof/>
          <w:sz w:val="18"/>
          <w:szCs w:val="18"/>
        </w:rPr>
        <w:t>teikdamas Paslaugas Tiekėjas visuomet užtikrins profesinės</w:t>
      </w:r>
      <w:r w:rsidRPr="00656D9F">
        <w:rPr>
          <w:rFonts w:ascii="Times New Roman" w:hAnsi="Times New Roman" w:cs="Times New Roman"/>
          <w:sz w:val="18"/>
          <w:szCs w:val="18"/>
        </w:rPr>
        <w:t xml:space="preserve"> etikos ir Paslaugų kokybės standartų laikymąsi.</w:t>
      </w:r>
    </w:p>
    <w:p w14:paraId="513C508E" w14:textId="626F9391" w:rsidR="005C63D4" w:rsidRPr="00656D9F" w:rsidRDefault="005C63D4" w:rsidP="005C63D4">
      <w:pPr>
        <w:pStyle w:val="Sraopastraipa"/>
        <w:numPr>
          <w:ilvl w:val="1"/>
          <w:numId w:val="4"/>
        </w:numPr>
        <w:tabs>
          <w:tab w:val="left" w:pos="284"/>
        </w:tabs>
        <w:spacing w:after="0" w:line="240" w:lineRule="auto"/>
        <w:ind w:left="0" w:firstLine="0"/>
        <w:jc w:val="both"/>
        <w:rPr>
          <w:rFonts w:ascii="Times New Roman" w:hAnsi="Times New Roman" w:cs="Times New Roman"/>
          <w:sz w:val="18"/>
          <w:szCs w:val="18"/>
        </w:rPr>
      </w:pPr>
      <w:r w:rsidRPr="00656D9F">
        <w:rPr>
          <w:rFonts w:ascii="Times New Roman" w:hAnsi="Times New Roman" w:cs="Times New Roman"/>
          <w:sz w:val="18"/>
          <w:szCs w:val="18"/>
        </w:rPr>
        <w:t>tiekėjo specialistai, skiriami Paslaugų teikimui visuomet bus išsamiai susipažinę su  viešaisiais pirkimais reglamentuojančiais teisės aktais ir praktika, Perkančios organizacijos valdysenos modeliu, todėl į Paslaugų teikimui skirtą laiką nebus įtraukiamas specialistų mokymasis ir susipažinimas su bendra informacija apie Perkančiąją organizaciją.</w:t>
      </w:r>
    </w:p>
    <w:p w14:paraId="75C77983" w14:textId="77777777" w:rsidR="005C63D4" w:rsidRPr="00656D9F" w:rsidRDefault="005C63D4" w:rsidP="005C63D4">
      <w:pPr>
        <w:pStyle w:val="Sraopastraipa"/>
        <w:numPr>
          <w:ilvl w:val="1"/>
          <w:numId w:val="4"/>
        </w:numPr>
        <w:tabs>
          <w:tab w:val="left" w:pos="284"/>
        </w:tabs>
        <w:spacing w:after="0" w:line="240" w:lineRule="auto"/>
        <w:ind w:left="0" w:firstLine="0"/>
        <w:jc w:val="both"/>
        <w:rPr>
          <w:rFonts w:ascii="Times New Roman" w:hAnsi="Times New Roman" w:cs="Times New Roman"/>
          <w:sz w:val="18"/>
          <w:szCs w:val="18"/>
        </w:rPr>
      </w:pPr>
      <w:r w:rsidRPr="00656D9F">
        <w:rPr>
          <w:rFonts w:ascii="Times New Roman" w:hAnsi="Times New Roman" w:cs="Times New Roman"/>
          <w:sz w:val="18"/>
          <w:szCs w:val="18"/>
        </w:rPr>
        <w:t xml:space="preserve">tiekėjas laikysis konfidencialumo principo – konfidencialią ir profesinę paslaptį sudarančią informaciją naudoti tik įgyvendinant atliktos paslaugos kokybės užtikrinimą ir užtikrinti, kad ji netaptų žinoma tokios teisės neturintiems asmenims, ir neatskleisti jos </w:t>
      </w:r>
      <w:r w:rsidRPr="00656D9F">
        <w:rPr>
          <w:rFonts w:ascii="Times New Roman" w:hAnsi="Times New Roman" w:cs="Times New Roman"/>
          <w:sz w:val="18"/>
          <w:szCs w:val="18"/>
        </w:rPr>
        <w:lastRenderedPageBreak/>
        <w:t>tretiesiems asmenims, išskyrus teisės aktų nustatytus atvejus, nenaudoti minėtos informacijos asmeniniams ar trečiųjų šalių interesams tenkinti.</w:t>
      </w:r>
    </w:p>
    <w:p w14:paraId="4AC3A54F" w14:textId="77777777" w:rsidR="005C63D4" w:rsidRPr="00656D9F" w:rsidRDefault="005C63D4" w:rsidP="005C63D4">
      <w:pPr>
        <w:pStyle w:val="Sraopastraipa"/>
        <w:numPr>
          <w:ilvl w:val="1"/>
          <w:numId w:val="4"/>
        </w:numPr>
        <w:tabs>
          <w:tab w:val="left" w:pos="284"/>
          <w:tab w:val="left" w:pos="426"/>
        </w:tabs>
        <w:spacing w:after="0" w:line="240" w:lineRule="auto"/>
        <w:ind w:left="0" w:firstLine="0"/>
        <w:jc w:val="both"/>
        <w:rPr>
          <w:rFonts w:ascii="Times New Roman" w:hAnsi="Times New Roman" w:cs="Times New Roman"/>
          <w:sz w:val="18"/>
          <w:szCs w:val="18"/>
        </w:rPr>
      </w:pPr>
      <w:r w:rsidRPr="00656D9F">
        <w:rPr>
          <w:rFonts w:ascii="Times New Roman" w:hAnsi="Times New Roman" w:cs="Times New Roman"/>
          <w:sz w:val="18"/>
          <w:szCs w:val="18"/>
        </w:rPr>
        <w:t>tiekėjas, atlikęs reikiamas analizes, argumentuotai pasiūlys konkretų, praktiškai pritaikomą problemos sprendimą bei, esant poreikiui, aiškiai jį pristatys žodžiu ar raštu.</w:t>
      </w:r>
    </w:p>
    <w:p w14:paraId="060A946B" w14:textId="77777777" w:rsidR="005C63D4" w:rsidRPr="00656D9F" w:rsidRDefault="005C63D4" w:rsidP="005C63D4">
      <w:pPr>
        <w:pStyle w:val="Sraopastraipa"/>
        <w:numPr>
          <w:ilvl w:val="1"/>
          <w:numId w:val="4"/>
        </w:numPr>
        <w:tabs>
          <w:tab w:val="left" w:pos="284"/>
          <w:tab w:val="left" w:pos="426"/>
        </w:tabs>
        <w:spacing w:after="0" w:line="240" w:lineRule="auto"/>
        <w:ind w:left="0" w:firstLine="0"/>
        <w:jc w:val="both"/>
        <w:rPr>
          <w:rFonts w:ascii="Times New Roman" w:hAnsi="Times New Roman" w:cs="Times New Roman"/>
          <w:sz w:val="18"/>
          <w:szCs w:val="18"/>
        </w:rPr>
      </w:pPr>
      <w:r w:rsidRPr="00656D9F">
        <w:rPr>
          <w:rFonts w:ascii="Times New Roman" w:hAnsi="Times New Roman" w:cs="Times New Roman"/>
          <w:sz w:val="18"/>
          <w:szCs w:val="18"/>
        </w:rPr>
        <w:t>tiekėjo specialistai visada bus pasiekiami įprastinėmis darbo valandomis (nuo 8:00 val. iki 17:00 val.), o esant išankstiniam susitarimui – ir kitu laiku, bei aktyviai ir aiškiai komunikuos su Perkančiąją organizacija.</w:t>
      </w:r>
    </w:p>
    <w:p w14:paraId="7BD3254F" w14:textId="5EEC8D75" w:rsidR="005C63D4" w:rsidRPr="00656D9F" w:rsidRDefault="005C63D4" w:rsidP="005C63D4">
      <w:pPr>
        <w:pStyle w:val="Sraopastraipa"/>
        <w:numPr>
          <w:ilvl w:val="1"/>
          <w:numId w:val="4"/>
        </w:numPr>
        <w:tabs>
          <w:tab w:val="left" w:pos="284"/>
          <w:tab w:val="left" w:pos="426"/>
        </w:tabs>
        <w:spacing w:after="0" w:line="240" w:lineRule="auto"/>
        <w:ind w:left="0" w:firstLine="0"/>
        <w:jc w:val="both"/>
        <w:rPr>
          <w:rFonts w:ascii="Times New Roman" w:hAnsi="Times New Roman" w:cs="Times New Roman"/>
          <w:sz w:val="18"/>
          <w:szCs w:val="18"/>
        </w:rPr>
      </w:pPr>
      <w:r w:rsidRPr="00656D9F">
        <w:rPr>
          <w:rFonts w:ascii="Times New Roman" w:hAnsi="Times New Roman" w:cs="Times New Roman"/>
          <w:sz w:val="18"/>
          <w:szCs w:val="18"/>
        </w:rPr>
        <w:t>nustatęs, kad vykdant konkretų užsakymą, sutartas biudžetas gali būti viršytas, Tiekėjas apie tai nedelsiant informuos Perkančiąją organizaciją ir aptars tolimesnį užsakymo vykdymą.</w:t>
      </w:r>
    </w:p>
    <w:p w14:paraId="4573B6B4" w14:textId="77777777" w:rsidR="002A3C38" w:rsidRDefault="002A3C38">
      <w:pPr>
        <w:pStyle w:val="Pagrindinistekstas"/>
        <w:spacing w:after="0"/>
        <w:jc w:val="both"/>
        <w:rPr>
          <w:b/>
          <w:sz w:val="18"/>
          <w:szCs w:val="18"/>
          <w:lang w:val="lt-LT"/>
        </w:rPr>
      </w:pPr>
    </w:p>
    <w:p w14:paraId="0334DFA0" w14:textId="77777777" w:rsidR="002A3C38" w:rsidRDefault="002A3C38">
      <w:pPr>
        <w:pStyle w:val="Pagrindinistekstas"/>
        <w:spacing w:after="0"/>
        <w:jc w:val="both"/>
        <w:rPr>
          <w:sz w:val="18"/>
          <w:szCs w:val="18"/>
          <w:lang w:val="lt-LT"/>
        </w:rPr>
      </w:pPr>
      <w:r>
        <w:rPr>
          <w:b/>
          <w:sz w:val="18"/>
          <w:szCs w:val="18"/>
          <w:lang w:val="lt-LT"/>
        </w:rPr>
        <w:t>V</w:t>
      </w:r>
      <w:r w:rsidR="00303060">
        <w:rPr>
          <w:b/>
          <w:sz w:val="18"/>
          <w:szCs w:val="18"/>
          <w:lang w:val="lt-LT"/>
        </w:rPr>
        <w:t>I</w:t>
      </w:r>
      <w:r>
        <w:rPr>
          <w:b/>
          <w:sz w:val="18"/>
          <w:szCs w:val="18"/>
          <w:lang w:val="lt-LT"/>
        </w:rPr>
        <w:t>. KLIENTO PAREIGOS</w:t>
      </w:r>
    </w:p>
    <w:p w14:paraId="1E73B480" w14:textId="77777777" w:rsidR="002A3C38" w:rsidRDefault="00303060">
      <w:pPr>
        <w:pStyle w:val="Pagrindinistekstas"/>
        <w:spacing w:after="0"/>
        <w:jc w:val="both"/>
        <w:rPr>
          <w:sz w:val="18"/>
          <w:szCs w:val="18"/>
          <w:lang w:val="lt-LT"/>
        </w:rPr>
      </w:pPr>
      <w:r>
        <w:rPr>
          <w:sz w:val="18"/>
          <w:szCs w:val="18"/>
          <w:lang w:val="lt-LT"/>
        </w:rPr>
        <w:t>6</w:t>
      </w:r>
      <w:r w:rsidR="002A3C38">
        <w:rPr>
          <w:sz w:val="18"/>
          <w:szCs w:val="18"/>
          <w:lang w:val="lt-LT"/>
        </w:rPr>
        <w:t>. Klientas įsipareigoja:</w:t>
      </w:r>
    </w:p>
    <w:p w14:paraId="57E04EE5" w14:textId="77777777" w:rsidR="002A3C38" w:rsidRDefault="00303060">
      <w:pPr>
        <w:pStyle w:val="Pagrindinistekstas"/>
        <w:spacing w:after="0"/>
        <w:jc w:val="both"/>
        <w:rPr>
          <w:sz w:val="18"/>
          <w:szCs w:val="18"/>
          <w:lang w:val="lt-LT"/>
        </w:rPr>
      </w:pPr>
      <w:r>
        <w:rPr>
          <w:sz w:val="18"/>
          <w:szCs w:val="18"/>
          <w:lang w:val="lt-LT"/>
        </w:rPr>
        <w:t>6</w:t>
      </w:r>
      <w:r w:rsidR="002A3C38">
        <w:rPr>
          <w:sz w:val="18"/>
          <w:szCs w:val="18"/>
          <w:lang w:val="lt-LT"/>
        </w:rPr>
        <w:t xml:space="preserve">.1. protingais terminais suteikti </w:t>
      </w:r>
      <w:r w:rsidR="000A45B4">
        <w:rPr>
          <w:sz w:val="18"/>
          <w:szCs w:val="18"/>
          <w:lang w:val="lt-LT"/>
        </w:rPr>
        <w:t>Profesinei bendrijai</w:t>
      </w:r>
      <w:r w:rsidR="002A3C38">
        <w:rPr>
          <w:sz w:val="18"/>
          <w:szCs w:val="18"/>
          <w:lang w:val="lt-LT"/>
        </w:rPr>
        <w:t xml:space="preserve"> visus reikalingus dokumentus ir būtiną informaciją, reikalingą tinkamai teikti šioje sutartyje numatytas teisines paslaugas;</w:t>
      </w:r>
    </w:p>
    <w:p w14:paraId="533F811B" w14:textId="77777777" w:rsidR="002A3C38" w:rsidRDefault="00303060">
      <w:pPr>
        <w:pStyle w:val="Pagrindinistekstas"/>
        <w:spacing w:after="0"/>
        <w:jc w:val="both"/>
        <w:rPr>
          <w:b/>
          <w:caps/>
          <w:sz w:val="18"/>
          <w:szCs w:val="18"/>
          <w:lang w:val="lt-LT"/>
        </w:rPr>
      </w:pPr>
      <w:r>
        <w:rPr>
          <w:sz w:val="18"/>
          <w:szCs w:val="18"/>
          <w:lang w:val="lt-LT"/>
        </w:rPr>
        <w:t>6</w:t>
      </w:r>
      <w:r w:rsidR="002A3C38">
        <w:rPr>
          <w:sz w:val="18"/>
          <w:szCs w:val="18"/>
          <w:lang w:val="lt-LT"/>
        </w:rPr>
        <w:t>.2. nedelsiant informuoti Advokatą raštu apie bet kurias pastabas dėl teikiamų paslaugų kokybės ar savalaikiškumo.</w:t>
      </w:r>
    </w:p>
    <w:p w14:paraId="4648C173" w14:textId="77777777" w:rsidR="002A3C38" w:rsidRDefault="002A3C38">
      <w:pPr>
        <w:pStyle w:val="Pagrindinistekstas"/>
        <w:spacing w:after="0"/>
        <w:jc w:val="both"/>
        <w:rPr>
          <w:b/>
          <w:caps/>
          <w:sz w:val="18"/>
          <w:szCs w:val="18"/>
          <w:lang w:val="lt-LT"/>
        </w:rPr>
      </w:pPr>
    </w:p>
    <w:p w14:paraId="70322E0B" w14:textId="77777777" w:rsidR="002A3C38" w:rsidRDefault="002A3C38">
      <w:pPr>
        <w:pStyle w:val="Pagrindinistekstas"/>
        <w:spacing w:after="0"/>
        <w:jc w:val="both"/>
        <w:rPr>
          <w:sz w:val="18"/>
          <w:szCs w:val="18"/>
          <w:lang w:val="lt-LT"/>
        </w:rPr>
      </w:pPr>
      <w:r>
        <w:rPr>
          <w:b/>
          <w:caps/>
          <w:sz w:val="18"/>
          <w:szCs w:val="18"/>
          <w:lang w:val="lt-LT"/>
        </w:rPr>
        <w:t>V</w:t>
      </w:r>
      <w:r w:rsidR="00303060">
        <w:rPr>
          <w:b/>
          <w:caps/>
          <w:sz w:val="18"/>
          <w:szCs w:val="18"/>
          <w:lang w:val="lt-LT"/>
        </w:rPr>
        <w:t>I</w:t>
      </w:r>
      <w:r>
        <w:rPr>
          <w:b/>
          <w:caps/>
          <w:sz w:val="18"/>
          <w:szCs w:val="18"/>
          <w:lang w:val="lt-LT"/>
        </w:rPr>
        <w:t>I. Honoraro dydis, HONORARO ir kitų mokėjimų apskaičiavimo IR MOKĖJIMO tvarka BEI terminai</w:t>
      </w:r>
    </w:p>
    <w:p w14:paraId="501D50F5" w14:textId="60364D1B" w:rsidR="00A525B7" w:rsidRPr="00CB59B9" w:rsidRDefault="00303060">
      <w:pPr>
        <w:pStyle w:val="Pagrindinistekstas"/>
        <w:spacing w:after="0"/>
        <w:jc w:val="both"/>
        <w:rPr>
          <w:sz w:val="18"/>
          <w:szCs w:val="18"/>
          <w:highlight w:val="yellow"/>
          <w:lang w:val="lt-LT"/>
        </w:rPr>
      </w:pPr>
      <w:r>
        <w:rPr>
          <w:sz w:val="18"/>
          <w:szCs w:val="18"/>
          <w:lang w:val="lt-LT"/>
        </w:rPr>
        <w:t>7</w:t>
      </w:r>
      <w:r w:rsidR="002A3C38">
        <w:rPr>
          <w:sz w:val="18"/>
          <w:szCs w:val="18"/>
          <w:lang w:val="lt-LT"/>
        </w:rPr>
        <w:t>.1. Klientas u</w:t>
      </w:r>
      <w:r w:rsidR="00A03ED9">
        <w:rPr>
          <w:sz w:val="18"/>
          <w:szCs w:val="18"/>
          <w:lang w:val="lt-LT"/>
        </w:rPr>
        <w:t xml:space="preserve">ž suteiktas teisines paslaugas Profesinei </w:t>
      </w:r>
      <w:r w:rsidR="00A03ED9" w:rsidRPr="007044B6">
        <w:rPr>
          <w:sz w:val="18"/>
          <w:szCs w:val="18"/>
          <w:lang w:val="lt-LT"/>
        </w:rPr>
        <w:t>bendrijai</w:t>
      </w:r>
      <w:r w:rsidR="00033EBA" w:rsidRPr="007044B6">
        <w:rPr>
          <w:sz w:val="18"/>
          <w:szCs w:val="18"/>
          <w:lang w:val="lt-LT"/>
        </w:rPr>
        <w:t xml:space="preserve"> </w:t>
      </w:r>
      <w:r w:rsidR="00033EBA" w:rsidRPr="00656D9F">
        <w:rPr>
          <w:sz w:val="18"/>
          <w:szCs w:val="18"/>
          <w:lang w:val="lt-LT"/>
        </w:rPr>
        <w:t>privalo sumokėti</w:t>
      </w:r>
      <w:r w:rsidR="00A744C6" w:rsidRPr="00656D9F">
        <w:rPr>
          <w:sz w:val="18"/>
          <w:szCs w:val="18"/>
          <w:lang w:val="lt-LT"/>
        </w:rPr>
        <w:t xml:space="preserve"> </w:t>
      </w:r>
      <w:r w:rsidR="006F64DA" w:rsidRPr="00656D9F">
        <w:rPr>
          <w:sz w:val="18"/>
          <w:szCs w:val="18"/>
          <w:lang w:val="lt-LT"/>
        </w:rPr>
        <w:t>honorarą</w:t>
      </w:r>
      <w:r w:rsidR="00A744C6" w:rsidRPr="00656D9F">
        <w:rPr>
          <w:sz w:val="18"/>
          <w:szCs w:val="18"/>
          <w:lang w:val="lt-LT"/>
        </w:rPr>
        <w:t xml:space="preserve"> už </w:t>
      </w:r>
      <w:r w:rsidR="00033EBA" w:rsidRPr="00656D9F">
        <w:rPr>
          <w:sz w:val="18"/>
          <w:szCs w:val="18"/>
          <w:lang w:val="lt-LT"/>
        </w:rPr>
        <w:t>t</w:t>
      </w:r>
      <w:r w:rsidR="00A744C6" w:rsidRPr="00656D9F">
        <w:rPr>
          <w:sz w:val="18"/>
          <w:szCs w:val="18"/>
          <w:lang w:val="lt-LT"/>
        </w:rPr>
        <w:t>eisines paslaugas –</w:t>
      </w:r>
      <w:r w:rsidR="005701D1" w:rsidRPr="00656D9F">
        <w:rPr>
          <w:sz w:val="18"/>
          <w:szCs w:val="18"/>
          <w:lang w:val="lt-LT"/>
        </w:rPr>
        <w:t xml:space="preserve"> </w:t>
      </w:r>
      <w:r w:rsidR="00B77101" w:rsidRPr="00656D9F">
        <w:rPr>
          <w:sz w:val="18"/>
          <w:szCs w:val="18"/>
          <w:lang w:val="lt-LT"/>
        </w:rPr>
        <w:t>1</w:t>
      </w:r>
      <w:r w:rsidR="00742925" w:rsidRPr="00656D9F">
        <w:rPr>
          <w:sz w:val="18"/>
          <w:szCs w:val="18"/>
          <w:lang w:val="lt-LT"/>
        </w:rPr>
        <w:t>00,00</w:t>
      </w:r>
      <w:r w:rsidR="00B77101" w:rsidRPr="00656D9F">
        <w:rPr>
          <w:sz w:val="18"/>
          <w:szCs w:val="18"/>
          <w:lang w:val="lt-LT"/>
        </w:rPr>
        <w:t xml:space="preserve"> </w:t>
      </w:r>
      <w:r w:rsidR="005701D1" w:rsidRPr="00656D9F">
        <w:rPr>
          <w:sz w:val="18"/>
          <w:szCs w:val="18"/>
          <w:lang w:val="lt-LT"/>
        </w:rPr>
        <w:t xml:space="preserve">Eur be PVM (21 proc. </w:t>
      </w:r>
      <w:r w:rsidR="00B77101" w:rsidRPr="00656D9F">
        <w:rPr>
          <w:sz w:val="18"/>
          <w:szCs w:val="18"/>
          <w:lang w:val="lt-LT"/>
        </w:rPr>
        <w:t>–</w:t>
      </w:r>
      <w:r w:rsidR="005701D1" w:rsidRPr="00656D9F">
        <w:rPr>
          <w:sz w:val="18"/>
          <w:szCs w:val="18"/>
          <w:lang w:val="lt-LT"/>
        </w:rPr>
        <w:t xml:space="preserve"> </w:t>
      </w:r>
      <w:r w:rsidR="00742925" w:rsidRPr="00656D9F">
        <w:rPr>
          <w:sz w:val="18"/>
          <w:szCs w:val="18"/>
          <w:lang w:val="en-US"/>
        </w:rPr>
        <w:t>21</w:t>
      </w:r>
      <w:r w:rsidR="00B77101" w:rsidRPr="00656D9F">
        <w:rPr>
          <w:sz w:val="18"/>
          <w:szCs w:val="18"/>
          <w:lang w:val="lt-LT"/>
        </w:rPr>
        <w:t>,0</w:t>
      </w:r>
      <w:r w:rsidR="00742925" w:rsidRPr="00656D9F">
        <w:rPr>
          <w:sz w:val="18"/>
          <w:szCs w:val="18"/>
          <w:lang w:val="lt-LT"/>
        </w:rPr>
        <w:t>0</w:t>
      </w:r>
      <w:r w:rsidR="00B77101" w:rsidRPr="00656D9F">
        <w:rPr>
          <w:sz w:val="18"/>
          <w:szCs w:val="18"/>
          <w:lang w:val="lt-LT"/>
        </w:rPr>
        <w:t xml:space="preserve"> </w:t>
      </w:r>
      <w:r w:rsidR="005701D1" w:rsidRPr="00656D9F">
        <w:rPr>
          <w:sz w:val="18"/>
          <w:szCs w:val="18"/>
          <w:lang w:val="lt-LT"/>
        </w:rPr>
        <w:t xml:space="preserve">Eur PVM) </w:t>
      </w:r>
      <w:r w:rsidR="00A03ED9" w:rsidRPr="00656D9F">
        <w:rPr>
          <w:sz w:val="18"/>
          <w:szCs w:val="18"/>
          <w:lang w:val="lt-LT"/>
        </w:rPr>
        <w:t>už vieną darbo valandą pagal Profesinės bendrijos</w:t>
      </w:r>
      <w:r w:rsidR="002A3C38" w:rsidRPr="00656D9F">
        <w:rPr>
          <w:sz w:val="18"/>
          <w:szCs w:val="18"/>
          <w:lang w:val="lt-LT"/>
        </w:rPr>
        <w:t xml:space="preserve"> surašytą sąskaitą.</w:t>
      </w:r>
      <w:r w:rsidR="00A51B6C" w:rsidRPr="00C63135">
        <w:rPr>
          <w:sz w:val="18"/>
          <w:szCs w:val="18"/>
          <w:lang w:val="lt-LT"/>
        </w:rPr>
        <w:t xml:space="preserve"> Bendra sutarties </w:t>
      </w:r>
      <w:r w:rsidR="00442EB7" w:rsidRPr="00656D9F">
        <w:rPr>
          <w:sz w:val="18"/>
          <w:szCs w:val="18"/>
          <w:lang w:val="lt-LT"/>
        </w:rPr>
        <w:t>suma</w:t>
      </w:r>
      <w:r w:rsidR="00A51B6C" w:rsidRPr="00656D9F">
        <w:rPr>
          <w:sz w:val="18"/>
          <w:szCs w:val="18"/>
          <w:lang w:val="lt-LT"/>
        </w:rPr>
        <w:t xml:space="preserve"> negali viršyti 18</w:t>
      </w:r>
      <w:r w:rsidR="00D53C9B">
        <w:rPr>
          <w:sz w:val="18"/>
          <w:szCs w:val="18"/>
          <w:lang w:val="lt-LT"/>
        </w:rPr>
        <w:t xml:space="preserve"> </w:t>
      </w:r>
      <w:r w:rsidR="00A51B6C" w:rsidRPr="00656D9F">
        <w:rPr>
          <w:sz w:val="18"/>
          <w:szCs w:val="18"/>
          <w:lang w:val="lt-LT"/>
        </w:rPr>
        <w:t xml:space="preserve">000,00 Eur (aštuoniolika tūkstančių </w:t>
      </w:r>
      <w:r w:rsidR="00D53C9B">
        <w:rPr>
          <w:sz w:val="18"/>
          <w:szCs w:val="18"/>
          <w:lang w:val="lt-LT"/>
        </w:rPr>
        <w:t>E</w:t>
      </w:r>
      <w:r w:rsidR="00A51B6C" w:rsidRPr="00656D9F">
        <w:rPr>
          <w:sz w:val="18"/>
          <w:szCs w:val="18"/>
          <w:lang w:val="lt-LT"/>
        </w:rPr>
        <w:t>ur 00 ct) su PVM.</w:t>
      </w:r>
      <w:r w:rsidR="002A3C38" w:rsidRPr="00656D9F">
        <w:rPr>
          <w:sz w:val="18"/>
          <w:szCs w:val="18"/>
          <w:lang w:val="lt-LT"/>
        </w:rPr>
        <w:t xml:space="preserve"> Į darbo laiką įeina laikas susipažįstant su </w:t>
      </w:r>
      <w:r w:rsidR="00DD79D3" w:rsidRPr="00656D9F">
        <w:rPr>
          <w:sz w:val="18"/>
          <w:szCs w:val="18"/>
          <w:lang w:val="lt-LT"/>
        </w:rPr>
        <w:t>paklausimu</w:t>
      </w:r>
      <w:r w:rsidR="002A3C38" w:rsidRPr="00656D9F">
        <w:rPr>
          <w:sz w:val="18"/>
          <w:szCs w:val="18"/>
          <w:lang w:val="lt-LT"/>
        </w:rPr>
        <w:t>, laikas ruošiant procesinius ir kitus dokumentus</w:t>
      </w:r>
      <w:r w:rsidR="00656D9F" w:rsidRPr="00656D9F">
        <w:rPr>
          <w:sz w:val="18"/>
          <w:szCs w:val="18"/>
          <w:lang w:val="lt-LT"/>
        </w:rPr>
        <w:t>.</w:t>
      </w:r>
    </w:p>
    <w:p w14:paraId="0FB7B5AD" w14:textId="5A7FC6B2" w:rsidR="002A3C38" w:rsidRPr="00656D9F" w:rsidRDefault="00303060">
      <w:pPr>
        <w:pStyle w:val="Pagrindinistekstas"/>
        <w:spacing w:after="0"/>
        <w:jc w:val="both"/>
        <w:rPr>
          <w:sz w:val="18"/>
          <w:szCs w:val="18"/>
          <w:lang w:val="lt-LT"/>
        </w:rPr>
      </w:pPr>
      <w:r w:rsidRPr="00656D9F">
        <w:rPr>
          <w:sz w:val="18"/>
          <w:szCs w:val="18"/>
          <w:lang w:val="lt-LT"/>
        </w:rPr>
        <w:t>7</w:t>
      </w:r>
      <w:r w:rsidR="002A3C38" w:rsidRPr="00656D9F">
        <w:rPr>
          <w:sz w:val="18"/>
          <w:szCs w:val="18"/>
          <w:lang w:val="lt-LT"/>
        </w:rPr>
        <w:t>.</w:t>
      </w:r>
      <w:r w:rsidR="00022CCE" w:rsidRPr="00656D9F">
        <w:rPr>
          <w:sz w:val="18"/>
          <w:szCs w:val="18"/>
          <w:lang w:val="lt-LT"/>
        </w:rPr>
        <w:t>2</w:t>
      </w:r>
      <w:r w:rsidR="002A3C38" w:rsidRPr="00656D9F">
        <w:rPr>
          <w:sz w:val="18"/>
          <w:szCs w:val="18"/>
          <w:lang w:val="lt-LT"/>
        </w:rPr>
        <w:t xml:space="preserve">. Klientas įsipareigoja atlyginti papildomas išlaidas, kurias patiria </w:t>
      </w:r>
      <w:r w:rsidR="000A45B4" w:rsidRPr="00656D9F">
        <w:rPr>
          <w:sz w:val="18"/>
          <w:szCs w:val="18"/>
          <w:lang w:val="lt-LT"/>
        </w:rPr>
        <w:t>Profesinė bendrija, spręsdama</w:t>
      </w:r>
      <w:r w:rsidR="002A3C38" w:rsidRPr="00656D9F">
        <w:rPr>
          <w:sz w:val="18"/>
          <w:szCs w:val="18"/>
          <w:lang w:val="lt-LT"/>
        </w:rPr>
        <w:t xml:space="preserve"> jo reikalus: kelionės, vertimo paslaugų, žyminio mokesčio</w:t>
      </w:r>
      <w:r w:rsidR="00656D9F" w:rsidRPr="00656D9F">
        <w:rPr>
          <w:sz w:val="18"/>
          <w:szCs w:val="18"/>
          <w:lang w:val="lt-LT"/>
        </w:rPr>
        <w:t xml:space="preserve"> </w:t>
      </w:r>
      <w:r w:rsidR="002A3C38" w:rsidRPr="00656D9F">
        <w:rPr>
          <w:sz w:val="18"/>
          <w:szCs w:val="18"/>
          <w:lang w:val="lt-LT"/>
        </w:rPr>
        <w:t xml:space="preserve">jų dydį atitinkantį papildomą honorarą. </w:t>
      </w:r>
    </w:p>
    <w:p w14:paraId="15C16C31" w14:textId="005D1B1B" w:rsidR="002A3C38" w:rsidRDefault="00303060">
      <w:pPr>
        <w:pStyle w:val="Pagrindinistekstas"/>
        <w:spacing w:after="0"/>
        <w:jc w:val="both"/>
        <w:rPr>
          <w:sz w:val="18"/>
          <w:szCs w:val="18"/>
          <w:lang w:val="lt-LT"/>
        </w:rPr>
      </w:pPr>
      <w:r w:rsidRPr="00656D9F">
        <w:rPr>
          <w:sz w:val="18"/>
          <w:szCs w:val="18"/>
          <w:lang w:val="lt-LT"/>
        </w:rPr>
        <w:t>7</w:t>
      </w:r>
      <w:r w:rsidR="002A3C38" w:rsidRPr="00656D9F">
        <w:rPr>
          <w:sz w:val="18"/>
          <w:szCs w:val="18"/>
          <w:lang w:val="lt-LT"/>
        </w:rPr>
        <w:t>.</w:t>
      </w:r>
      <w:r w:rsidR="00022CCE" w:rsidRPr="00656D9F">
        <w:rPr>
          <w:sz w:val="18"/>
          <w:szCs w:val="18"/>
          <w:lang w:val="lt-LT"/>
        </w:rPr>
        <w:t>3</w:t>
      </w:r>
      <w:r w:rsidR="002A3C38" w:rsidRPr="00656D9F">
        <w:rPr>
          <w:sz w:val="18"/>
          <w:szCs w:val="18"/>
          <w:lang w:val="lt-LT"/>
        </w:rPr>
        <w:t xml:space="preserve">. Klientas už teikiamas </w:t>
      </w:r>
      <w:r w:rsidR="00746B5F" w:rsidRPr="00656D9F">
        <w:rPr>
          <w:sz w:val="18"/>
          <w:szCs w:val="18"/>
          <w:lang w:val="lt-LT"/>
        </w:rPr>
        <w:t>viešųjų pirkimų (</w:t>
      </w:r>
      <w:r w:rsidR="002A3C38" w:rsidRPr="00656D9F">
        <w:rPr>
          <w:sz w:val="18"/>
          <w:szCs w:val="18"/>
          <w:lang w:val="lt-LT"/>
        </w:rPr>
        <w:t>teisines</w:t>
      </w:r>
      <w:r w:rsidR="00746B5F" w:rsidRPr="00656D9F">
        <w:rPr>
          <w:sz w:val="18"/>
          <w:szCs w:val="18"/>
          <w:lang w:val="lt-LT"/>
        </w:rPr>
        <w:t>) konsultavimo</w:t>
      </w:r>
      <w:r w:rsidR="002A3C38" w:rsidRPr="007044B6">
        <w:rPr>
          <w:sz w:val="18"/>
          <w:szCs w:val="18"/>
          <w:lang w:val="lt-LT"/>
        </w:rPr>
        <w:t xml:space="preserve"> paslaugas pagal šią sutartį privalo sumokėti </w:t>
      </w:r>
      <w:r w:rsidR="000A45B4" w:rsidRPr="007044B6">
        <w:rPr>
          <w:sz w:val="18"/>
          <w:szCs w:val="18"/>
          <w:lang w:val="lt-LT"/>
        </w:rPr>
        <w:t>Profesinės bendrijos</w:t>
      </w:r>
      <w:r w:rsidR="002A3C38" w:rsidRPr="007044B6">
        <w:rPr>
          <w:sz w:val="18"/>
          <w:szCs w:val="18"/>
          <w:lang w:val="lt-LT"/>
        </w:rPr>
        <w:t xml:space="preserve"> priskaičiuotą honorarą ir/ ar papildomą honorarą ne vėliau kaip </w:t>
      </w:r>
      <w:r w:rsidR="002A3C38" w:rsidRPr="00656D9F">
        <w:rPr>
          <w:sz w:val="18"/>
          <w:szCs w:val="18"/>
          <w:lang w:val="lt-LT"/>
        </w:rPr>
        <w:t>per</w:t>
      </w:r>
      <w:r w:rsidR="005C63D4" w:rsidRPr="00656D9F">
        <w:rPr>
          <w:sz w:val="18"/>
          <w:szCs w:val="18"/>
          <w:lang w:val="lt-LT"/>
        </w:rPr>
        <w:t xml:space="preserve">  30</w:t>
      </w:r>
      <w:r w:rsidR="002A3C38" w:rsidRPr="00656D9F">
        <w:rPr>
          <w:sz w:val="18"/>
          <w:szCs w:val="18"/>
          <w:lang w:val="lt-LT"/>
        </w:rPr>
        <w:t xml:space="preserve">  (</w:t>
      </w:r>
      <w:r w:rsidR="00656D9F" w:rsidRPr="00656D9F">
        <w:rPr>
          <w:sz w:val="18"/>
          <w:szCs w:val="18"/>
          <w:lang w:val="lt-LT"/>
        </w:rPr>
        <w:t>trisdešimt</w:t>
      </w:r>
      <w:r w:rsidR="002A3C38" w:rsidRPr="00656D9F">
        <w:rPr>
          <w:sz w:val="18"/>
          <w:szCs w:val="18"/>
          <w:lang w:val="lt-LT"/>
        </w:rPr>
        <w:t xml:space="preserve">) </w:t>
      </w:r>
      <w:r w:rsidR="002A3C38" w:rsidRPr="00D11208">
        <w:rPr>
          <w:sz w:val="18"/>
          <w:szCs w:val="18"/>
          <w:lang w:val="lt-LT"/>
        </w:rPr>
        <w:t>kalendorin</w:t>
      </w:r>
      <w:r w:rsidR="00D53C9B">
        <w:rPr>
          <w:sz w:val="18"/>
          <w:szCs w:val="18"/>
          <w:lang w:val="lt-LT"/>
        </w:rPr>
        <w:t xml:space="preserve">ių </w:t>
      </w:r>
      <w:r w:rsidR="002A3C38" w:rsidRPr="007044B6">
        <w:rPr>
          <w:sz w:val="18"/>
          <w:szCs w:val="18"/>
          <w:lang w:val="lt-LT"/>
        </w:rPr>
        <w:t>dien</w:t>
      </w:r>
      <w:r w:rsidR="00D53C9B">
        <w:rPr>
          <w:sz w:val="18"/>
          <w:szCs w:val="18"/>
          <w:lang w:val="lt-LT"/>
        </w:rPr>
        <w:t>ų</w:t>
      </w:r>
      <w:r w:rsidR="002A3C38">
        <w:rPr>
          <w:sz w:val="18"/>
          <w:szCs w:val="18"/>
          <w:lang w:val="lt-LT"/>
        </w:rPr>
        <w:t xml:space="preserve"> nuo sąskaitos pateikimo Klientui dienos, neįskaitant sąskaitos pateikimo dienos.</w:t>
      </w:r>
    </w:p>
    <w:p w14:paraId="38604C13" w14:textId="1EB9CAB2" w:rsidR="002A3C38" w:rsidRDefault="00303060">
      <w:pPr>
        <w:pStyle w:val="Pagrindinistekstas"/>
        <w:spacing w:after="0"/>
        <w:jc w:val="both"/>
        <w:rPr>
          <w:sz w:val="18"/>
          <w:szCs w:val="18"/>
          <w:lang w:val="lt-LT"/>
        </w:rPr>
      </w:pPr>
      <w:r>
        <w:rPr>
          <w:sz w:val="18"/>
          <w:szCs w:val="18"/>
          <w:lang w:val="lt-LT"/>
        </w:rPr>
        <w:t>7</w:t>
      </w:r>
      <w:r w:rsidR="002A3C38">
        <w:rPr>
          <w:sz w:val="18"/>
          <w:szCs w:val="18"/>
          <w:lang w:val="lt-LT"/>
        </w:rPr>
        <w:t>.</w:t>
      </w:r>
      <w:r w:rsidR="00022CCE">
        <w:rPr>
          <w:sz w:val="18"/>
          <w:szCs w:val="18"/>
          <w:lang w:val="lt-LT"/>
        </w:rPr>
        <w:t>4</w:t>
      </w:r>
      <w:r w:rsidR="002A3C38">
        <w:rPr>
          <w:sz w:val="18"/>
          <w:szCs w:val="18"/>
          <w:lang w:val="lt-LT"/>
        </w:rPr>
        <w:t xml:space="preserve">. </w:t>
      </w:r>
      <w:r w:rsidR="002A3C38" w:rsidRPr="00D11208">
        <w:rPr>
          <w:sz w:val="18"/>
          <w:szCs w:val="18"/>
          <w:lang w:val="lt-LT"/>
        </w:rPr>
        <w:t>Laiku neapmokėjęs pateiktos sąskaitos, Klientas įsipareigoja mokėti po 0,</w:t>
      </w:r>
      <w:r w:rsidR="00033EBA" w:rsidRPr="00D11208">
        <w:rPr>
          <w:sz w:val="18"/>
          <w:szCs w:val="18"/>
          <w:lang w:val="lt-LT"/>
        </w:rPr>
        <w:t>0</w:t>
      </w:r>
      <w:r w:rsidR="00656D9F" w:rsidRPr="00656D9F">
        <w:rPr>
          <w:sz w:val="18"/>
          <w:szCs w:val="18"/>
          <w:lang w:val="lt-LT"/>
        </w:rPr>
        <w:t>2</w:t>
      </w:r>
      <w:r w:rsidR="002A3C38" w:rsidRPr="00D11208">
        <w:rPr>
          <w:sz w:val="18"/>
          <w:szCs w:val="18"/>
          <w:lang w:val="lt-LT"/>
        </w:rPr>
        <w:t xml:space="preserve"> proc. </w:t>
      </w:r>
      <w:r w:rsidR="00656D9F">
        <w:rPr>
          <w:sz w:val="18"/>
          <w:szCs w:val="18"/>
          <w:lang w:val="lt-LT"/>
        </w:rPr>
        <w:t xml:space="preserve"> </w:t>
      </w:r>
      <w:r w:rsidR="002A3C38" w:rsidRPr="00D11208">
        <w:rPr>
          <w:sz w:val="18"/>
          <w:szCs w:val="18"/>
          <w:lang w:val="lt-LT"/>
        </w:rPr>
        <w:t>delspinigių nuo neapmokėtos sumos už kiekvieną uždelstą dieną.</w:t>
      </w:r>
      <w:r w:rsidR="002A3C38">
        <w:rPr>
          <w:sz w:val="18"/>
          <w:szCs w:val="18"/>
          <w:lang w:val="lt-LT"/>
        </w:rPr>
        <w:t xml:space="preserve"> </w:t>
      </w:r>
    </w:p>
    <w:p w14:paraId="61533830" w14:textId="77777777" w:rsidR="002A3C38" w:rsidRDefault="00303060">
      <w:pPr>
        <w:pStyle w:val="Pagrindinistekstas"/>
        <w:spacing w:after="0"/>
        <w:jc w:val="both"/>
        <w:rPr>
          <w:sz w:val="18"/>
          <w:szCs w:val="18"/>
          <w:lang w:val="lt-LT"/>
        </w:rPr>
      </w:pPr>
      <w:r>
        <w:rPr>
          <w:sz w:val="18"/>
          <w:szCs w:val="18"/>
          <w:lang w:val="lt-LT"/>
        </w:rPr>
        <w:t>7</w:t>
      </w:r>
      <w:r w:rsidR="002A3C38">
        <w:rPr>
          <w:sz w:val="18"/>
          <w:szCs w:val="18"/>
          <w:lang w:val="lt-LT"/>
        </w:rPr>
        <w:t>.</w:t>
      </w:r>
      <w:r w:rsidR="00022CCE">
        <w:rPr>
          <w:sz w:val="18"/>
          <w:szCs w:val="18"/>
          <w:lang w:val="lt-LT"/>
        </w:rPr>
        <w:t>5</w:t>
      </w:r>
      <w:r w:rsidR="002A3C38">
        <w:rPr>
          <w:sz w:val="18"/>
          <w:szCs w:val="18"/>
          <w:lang w:val="lt-LT"/>
        </w:rPr>
        <w:t xml:space="preserve">. Honoraras ir/ar papildomas honoraras sumokamas grynais pinigais arba pervedant atitinkamą sumą į Sutartyje nurodytą </w:t>
      </w:r>
      <w:r w:rsidR="00DA6EB8">
        <w:rPr>
          <w:sz w:val="18"/>
          <w:szCs w:val="18"/>
          <w:lang w:val="lt-LT"/>
        </w:rPr>
        <w:t xml:space="preserve">Profesinės bendrijos </w:t>
      </w:r>
      <w:r w:rsidR="002A3C38">
        <w:rPr>
          <w:sz w:val="18"/>
          <w:szCs w:val="18"/>
          <w:lang w:val="lt-LT"/>
        </w:rPr>
        <w:t>atsiskaitomąją sąskaitą Lietuvos Respublikoje registruotame banke.</w:t>
      </w:r>
    </w:p>
    <w:p w14:paraId="509F679F" w14:textId="288F9AAF" w:rsidR="002A3C38" w:rsidRDefault="00303060">
      <w:pPr>
        <w:pStyle w:val="Pagrindinistekstas"/>
        <w:spacing w:after="0"/>
        <w:jc w:val="both"/>
        <w:rPr>
          <w:sz w:val="18"/>
          <w:szCs w:val="18"/>
          <w:lang w:val="lt-LT"/>
        </w:rPr>
      </w:pPr>
      <w:r>
        <w:rPr>
          <w:sz w:val="18"/>
          <w:szCs w:val="18"/>
          <w:lang w:val="lt-LT"/>
        </w:rPr>
        <w:t>7</w:t>
      </w:r>
      <w:r w:rsidR="002A3C38">
        <w:rPr>
          <w:sz w:val="18"/>
          <w:szCs w:val="18"/>
          <w:lang w:val="lt-LT"/>
        </w:rPr>
        <w:t>.</w:t>
      </w:r>
      <w:r w:rsidR="00022CCE">
        <w:rPr>
          <w:sz w:val="18"/>
          <w:szCs w:val="18"/>
          <w:lang w:val="lt-LT"/>
        </w:rPr>
        <w:t>6</w:t>
      </w:r>
      <w:r w:rsidR="002A3C38">
        <w:rPr>
          <w:sz w:val="18"/>
          <w:szCs w:val="18"/>
          <w:lang w:val="lt-LT"/>
        </w:rPr>
        <w:t xml:space="preserve">. Keičiantis PVM dydžiui, Klientas įsipareigoja mokėti </w:t>
      </w:r>
      <w:r w:rsidR="00DA6EB8">
        <w:rPr>
          <w:sz w:val="18"/>
          <w:szCs w:val="18"/>
          <w:lang w:val="lt-LT"/>
        </w:rPr>
        <w:t>Profesinės bendrijos</w:t>
      </w:r>
      <w:r w:rsidR="002A3C38">
        <w:rPr>
          <w:sz w:val="18"/>
          <w:szCs w:val="18"/>
          <w:lang w:val="lt-LT"/>
        </w:rPr>
        <w:t xml:space="preserve"> pasikeitusio PVM tarifo pagrindu apskaičiuotą honorarą už sut</w:t>
      </w:r>
      <w:r w:rsidR="002A3C38" w:rsidRPr="00656D9F">
        <w:rPr>
          <w:sz w:val="18"/>
          <w:szCs w:val="18"/>
          <w:lang w:val="lt-LT"/>
        </w:rPr>
        <w:t xml:space="preserve">eiktas </w:t>
      </w:r>
      <w:r w:rsidR="00746B5F" w:rsidRPr="00656D9F">
        <w:rPr>
          <w:sz w:val="18"/>
          <w:szCs w:val="18"/>
          <w:lang w:val="lt-LT"/>
        </w:rPr>
        <w:t>viešųjų pirkimų (teisines) konsultavimo</w:t>
      </w:r>
      <w:r w:rsidR="002A3C38">
        <w:rPr>
          <w:sz w:val="18"/>
          <w:szCs w:val="18"/>
          <w:lang w:val="lt-LT"/>
        </w:rPr>
        <w:t xml:space="preserve"> paslaugas.</w:t>
      </w:r>
    </w:p>
    <w:p w14:paraId="0E5724F8" w14:textId="77777777" w:rsidR="002A3C38" w:rsidRDefault="002A3C38">
      <w:pPr>
        <w:pStyle w:val="Pagrindinistekstas"/>
        <w:spacing w:after="0"/>
        <w:jc w:val="both"/>
        <w:rPr>
          <w:sz w:val="18"/>
          <w:szCs w:val="18"/>
          <w:lang w:val="lt-LT"/>
        </w:rPr>
      </w:pPr>
    </w:p>
    <w:p w14:paraId="4031E847" w14:textId="77777777" w:rsidR="002A3C38" w:rsidRDefault="002A3C38">
      <w:pPr>
        <w:pStyle w:val="Pagrindinistekstas"/>
        <w:spacing w:after="0"/>
        <w:jc w:val="both"/>
        <w:rPr>
          <w:sz w:val="18"/>
          <w:szCs w:val="18"/>
          <w:lang w:val="lt-LT"/>
        </w:rPr>
      </w:pPr>
      <w:r>
        <w:rPr>
          <w:b/>
          <w:bCs/>
          <w:sz w:val="18"/>
          <w:szCs w:val="18"/>
          <w:lang w:val="lt-LT"/>
        </w:rPr>
        <w:t>VI</w:t>
      </w:r>
      <w:r w:rsidR="00303060">
        <w:rPr>
          <w:b/>
          <w:bCs/>
          <w:sz w:val="18"/>
          <w:szCs w:val="18"/>
          <w:lang w:val="lt-LT"/>
        </w:rPr>
        <w:t>I</w:t>
      </w:r>
      <w:r>
        <w:rPr>
          <w:b/>
          <w:bCs/>
          <w:sz w:val="18"/>
          <w:szCs w:val="18"/>
          <w:lang w:val="lt-LT"/>
        </w:rPr>
        <w:t>I. ATSAKOMYBĖ</w:t>
      </w:r>
    </w:p>
    <w:p w14:paraId="55A8CFBF" w14:textId="77777777" w:rsidR="002A3C38" w:rsidRDefault="00303060">
      <w:pPr>
        <w:pStyle w:val="Pagrindinistekstas"/>
        <w:spacing w:after="0"/>
        <w:jc w:val="both"/>
        <w:rPr>
          <w:sz w:val="18"/>
          <w:szCs w:val="18"/>
          <w:lang w:val="lt-LT"/>
        </w:rPr>
      </w:pPr>
      <w:r>
        <w:rPr>
          <w:sz w:val="18"/>
          <w:szCs w:val="18"/>
          <w:lang w:val="lt-LT"/>
        </w:rPr>
        <w:t>8</w:t>
      </w:r>
      <w:r w:rsidR="002A3C38">
        <w:rPr>
          <w:sz w:val="18"/>
          <w:szCs w:val="18"/>
          <w:lang w:val="lt-LT"/>
        </w:rPr>
        <w:t>.1. Šalis atleidžiama nuo atsakomybės už šios Sutarties nevykdymą, jeigu ji įrodo, kad Sutartis neįvykdyta dėl aplinkybių, kurių ji negalėjo kontroliuoti bei protingai numatyti Sutarties sudarymo metu, ir kad negalėjo užkirsti kelio šių aplinkybių ar jų pasekmių atsiradimui.</w:t>
      </w:r>
    </w:p>
    <w:p w14:paraId="4836B810" w14:textId="77777777" w:rsidR="002A3C38" w:rsidRDefault="00303060">
      <w:pPr>
        <w:pStyle w:val="Pagrindinistekstas"/>
        <w:spacing w:after="0"/>
        <w:jc w:val="both"/>
        <w:rPr>
          <w:sz w:val="18"/>
          <w:szCs w:val="18"/>
          <w:lang w:val="lt-LT"/>
        </w:rPr>
      </w:pPr>
      <w:r>
        <w:rPr>
          <w:sz w:val="18"/>
          <w:szCs w:val="18"/>
          <w:lang w:val="lt-LT"/>
        </w:rPr>
        <w:t>8</w:t>
      </w:r>
      <w:r w:rsidR="002A3C38">
        <w:rPr>
          <w:sz w:val="18"/>
          <w:szCs w:val="18"/>
          <w:lang w:val="lt-LT"/>
        </w:rPr>
        <w:t>.2. Šalis, pažeidusi šią sutartį, privalo atlyginti kitai šaliai tuo padarytą žalą.</w:t>
      </w:r>
    </w:p>
    <w:p w14:paraId="76402A4E" w14:textId="77777777" w:rsidR="002A3C38" w:rsidRDefault="002A3C38">
      <w:pPr>
        <w:pStyle w:val="Pagrindinistekstas"/>
        <w:spacing w:after="0"/>
        <w:jc w:val="both"/>
        <w:rPr>
          <w:sz w:val="18"/>
          <w:szCs w:val="18"/>
          <w:lang w:val="lt-LT"/>
        </w:rPr>
      </w:pPr>
    </w:p>
    <w:p w14:paraId="16A3F324" w14:textId="77777777" w:rsidR="002A3C38" w:rsidRDefault="00303060">
      <w:pPr>
        <w:pStyle w:val="Pagrindinistekstas"/>
        <w:spacing w:after="0"/>
        <w:jc w:val="both"/>
        <w:rPr>
          <w:sz w:val="18"/>
          <w:szCs w:val="18"/>
          <w:lang w:val="lt-LT"/>
        </w:rPr>
      </w:pPr>
      <w:r>
        <w:rPr>
          <w:b/>
          <w:bCs/>
          <w:sz w:val="18"/>
          <w:szCs w:val="18"/>
          <w:lang w:val="lt-LT"/>
        </w:rPr>
        <w:t>IX</w:t>
      </w:r>
      <w:r w:rsidR="002A3C38">
        <w:rPr>
          <w:b/>
          <w:bCs/>
          <w:sz w:val="18"/>
          <w:szCs w:val="18"/>
          <w:lang w:val="lt-LT"/>
        </w:rPr>
        <w:t>. BAIGIAMOSIOS NUOSTATOS</w:t>
      </w:r>
    </w:p>
    <w:p w14:paraId="2AB368D9" w14:textId="186B1652" w:rsidR="002A3C38" w:rsidRDefault="00303060">
      <w:pPr>
        <w:pStyle w:val="Pagrindinistekstas"/>
        <w:spacing w:after="0"/>
        <w:jc w:val="both"/>
        <w:rPr>
          <w:sz w:val="18"/>
          <w:szCs w:val="18"/>
          <w:lang w:val="lt-LT"/>
        </w:rPr>
      </w:pPr>
      <w:r>
        <w:rPr>
          <w:sz w:val="18"/>
          <w:szCs w:val="18"/>
          <w:lang w:val="lt-LT"/>
        </w:rPr>
        <w:t>9</w:t>
      </w:r>
      <w:r w:rsidR="002A3C38">
        <w:rPr>
          <w:sz w:val="18"/>
          <w:szCs w:val="18"/>
          <w:lang w:val="lt-LT"/>
        </w:rPr>
        <w:t>.1. Ši sutartis įsigalioja nuo jos sudarymo momento, ir galioja</w:t>
      </w:r>
      <w:r w:rsidR="00A51B6C" w:rsidRPr="00656D9F">
        <w:rPr>
          <w:sz w:val="18"/>
          <w:szCs w:val="18"/>
          <w:lang w:val="lt-LT"/>
        </w:rPr>
        <w:t xml:space="preserve"> </w:t>
      </w:r>
      <w:r w:rsidR="00F00378" w:rsidRPr="00656D9F">
        <w:rPr>
          <w:sz w:val="18"/>
          <w:szCs w:val="18"/>
          <w:lang w:val="lt-LT"/>
        </w:rPr>
        <w:t>iki 2025 m. kovo 14 d.</w:t>
      </w:r>
      <w:r w:rsidR="00A51B6C" w:rsidRPr="00656D9F">
        <w:rPr>
          <w:sz w:val="18"/>
          <w:szCs w:val="18"/>
          <w:lang w:val="lt-LT"/>
        </w:rPr>
        <w:t xml:space="preserve"> arba</w:t>
      </w:r>
      <w:r w:rsidR="002A3C38" w:rsidRPr="00656D9F">
        <w:rPr>
          <w:sz w:val="18"/>
          <w:szCs w:val="18"/>
          <w:lang w:val="lt-LT"/>
        </w:rPr>
        <w:t xml:space="preserve"> </w:t>
      </w:r>
      <w:r w:rsidR="00DD79D3" w:rsidRPr="00656D9F">
        <w:rPr>
          <w:sz w:val="18"/>
          <w:szCs w:val="18"/>
          <w:lang w:val="lt-LT"/>
        </w:rPr>
        <w:t>kol bus išnaudota Sutart</w:t>
      </w:r>
      <w:r w:rsidR="00442EB7" w:rsidRPr="00656D9F">
        <w:rPr>
          <w:sz w:val="18"/>
          <w:szCs w:val="18"/>
          <w:lang w:val="lt-LT"/>
        </w:rPr>
        <w:t xml:space="preserve">ies </w:t>
      </w:r>
      <w:r w:rsidR="005F60A1" w:rsidRPr="00656D9F">
        <w:rPr>
          <w:sz w:val="18"/>
          <w:szCs w:val="18"/>
          <w:lang w:val="lt-LT"/>
        </w:rPr>
        <w:t xml:space="preserve">7.1 punkte </w:t>
      </w:r>
      <w:r w:rsidR="00DD79D3" w:rsidRPr="00656D9F">
        <w:rPr>
          <w:sz w:val="18"/>
          <w:szCs w:val="18"/>
          <w:lang w:val="lt-LT"/>
        </w:rPr>
        <w:t xml:space="preserve"> nurodyta</w:t>
      </w:r>
      <w:r w:rsidR="005F60A1" w:rsidRPr="00656D9F">
        <w:rPr>
          <w:sz w:val="18"/>
          <w:szCs w:val="18"/>
          <w:lang w:val="lt-LT"/>
        </w:rPr>
        <w:t xml:space="preserve"> bendra sutarties</w:t>
      </w:r>
      <w:r w:rsidR="00DD79D3" w:rsidRPr="00656D9F">
        <w:rPr>
          <w:sz w:val="18"/>
          <w:szCs w:val="18"/>
          <w:lang w:val="lt-LT"/>
        </w:rPr>
        <w:t xml:space="preserve"> suma</w:t>
      </w:r>
      <w:r w:rsidR="002A3C38" w:rsidRPr="00656D9F">
        <w:rPr>
          <w:sz w:val="18"/>
          <w:szCs w:val="18"/>
          <w:lang w:val="lt-LT"/>
        </w:rPr>
        <w:t>.</w:t>
      </w:r>
    </w:p>
    <w:p w14:paraId="3FCA0C39" w14:textId="77777777" w:rsidR="002A3C38" w:rsidRDefault="00303060">
      <w:pPr>
        <w:pStyle w:val="Pagrindinistekstas"/>
        <w:spacing w:after="0"/>
        <w:jc w:val="both"/>
        <w:rPr>
          <w:sz w:val="18"/>
          <w:szCs w:val="18"/>
          <w:lang w:val="lt-LT"/>
        </w:rPr>
      </w:pPr>
      <w:r>
        <w:rPr>
          <w:sz w:val="18"/>
          <w:szCs w:val="18"/>
          <w:lang w:val="lt-LT"/>
        </w:rPr>
        <w:t>9</w:t>
      </w:r>
      <w:r w:rsidR="002A3C38">
        <w:rPr>
          <w:sz w:val="18"/>
          <w:szCs w:val="18"/>
          <w:lang w:val="lt-LT"/>
        </w:rPr>
        <w:t>.2. Nesutarimai, ginčai ir pretenzijos, kurie gali kilti tarp Šalių ryšium su šia Sutartimi, jos taikymu arba aiškinimu turi būti sprendžiami derybomis, remiantis tarpusavio sutarimu ir bendradarbiavimu.</w:t>
      </w:r>
    </w:p>
    <w:p w14:paraId="4543B3CF" w14:textId="77777777" w:rsidR="002A3C38" w:rsidRPr="00746B5F" w:rsidRDefault="00303060">
      <w:pPr>
        <w:pStyle w:val="Pagrindinistekstas"/>
        <w:spacing w:after="0"/>
        <w:jc w:val="both"/>
        <w:rPr>
          <w:sz w:val="18"/>
          <w:szCs w:val="18"/>
          <w:lang w:val="lt-LT"/>
        </w:rPr>
      </w:pPr>
      <w:r>
        <w:rPr>
          <w:sz w:val="18"/>
          <w:szCs w:val="18"/>
          <w:lang w:val="lt-LT"/>
        </w:rPr>
        <w:t>9</w:t>
      </w:r>
      <w:r w:rsidR="002A3C38">
        <w:rPr>
          <w:sz w:val="18"/>
          <w:szCs w:val="18"/>
          <w:lang w:val="lt-LT"/>
        </w:rPr>
        <w:t xml:space="preserve">.3. Neišsprendus ginčo dėl teisinių paslaugų </w:t>
      </w:r>
      <w:r w:rsidR="002A3C38" w:rsidRPr="00746B5F">
        <w:rPr>
          <w:sz w:val="18"/>
          <w:szCs w:val="18"/>
          <w:lang w:val="lt-LT"/>
        </w:rPr>
        <w:t xml:space="preserve">Sutarties </w:t>
      </w:r>
      <w:r w:rsidRPr="00746B5F">
        <w:rPr>
          <w:sz w:val="18"/>
          <w:szCs w:val="18"/>
          <w:lang w:val="lt-LT"/>
        </w:rPr>
        <w:t>9</w:t>
      </w:r>
      <w:r w:rsidR="002A3C38" w:rsidRPr="00746B5F">
        <w:rPr>
          <w:sz w:val="18"/>
          <w:szCs w:val="18"/>
          <w:lang w:val="lt-LT"/>
        </w:rPr>
        <w:t>.2. punkte nustatyta tvarka, jį nagrinėja Lietuvos advokatų taryba arba jos sudarytas organas.</w:t>
      </w:r>
    </w:p>
    <w:p w14:paraId="5155E284" w14:textId="77777777" w:rsidR="002A3C38" w:rsidRDefault="00303060">
      <w:pPr>
        <w:pStyle w:val="Pagrindinistekstas"/>
        <w:spacing w:after="0"/>
        <w:jc w:val="both"/>
        <w:rPr>
          <w:sz w:val="18"/>
          <w:szCs w:val="18"/>
          <w:lang w:val="lt-LT"/>
        </w:rPr>
      </w:pPr>
      <w:r w:rsidRPr="00746B5F">
        <w:rPr>
          <w:sz w:val="18"/>
          <w:szCs w:val="18"/>
          <w:lang w:val="lt-LT"/>
        </w:rPr>
        <w:t>9</w:t>
      </w:r>
      <w:r w:rsidR="002A3C38" w:rsidRPr="00746B5F">
        <w:rPr>
          <w:sz w:val="18"/>
          <w:szCs w:val="18"/>
          <w:lang w:val="lt-LT"/>
        </w:rPr>
        <w:t xml:space="preserve">.4. Ginčai tarp šalių, neišspręsti Sutarties </w:t>
      </w:r>
      <w:r w:rsidRPr="00746B5F">
        <w:rPr>
          <w:sz w:val="18"/>
          <w:szCs w:val="18"/>
          <w:lang w:val="lt-LT"/>
        </w:rPr>
        <w:t>9</w:t>
      </w:r>
      <w:r w:rsidR="002A3C38" w:rsidRPr="00746B5F">
        <w:rPr>
          <w:sz w:val="18"/>
          <w:szCs w:val="18"/>
          <w:lang w:val="lt-LT"/>
        </w:rPr>
        <w:t xml:space="preserve">.2. ir </w:t>
      </w:r>
      <w:r w:rsidRPr="00746B5F">
        <w:rPr>
          <w:sz w:val="18"/>
          <w:szCs w:val="18"/>
          <w:lang w:val="lt-LT"/>
        </w:rPr>
        <w:t>9</w:t>
      </w:r>
      <w:r w:rsidR="002A3C38" w:rsidRPr="00746B5F">
        <w:rPr>
          <w:sz w:val="18"/>
          <w:szCs w:val="18"/>
          <w:lang w:val="lt-LT"/>
        </w:rPr>
        <w:t>.3. punktuose nustatyta tvarka, sprendžiami Lietuvos Respublikos įstatymų nustatyta tvarka.</w:t>
      </w:r>
    </w:p>
    <w:p w14:paraId="66DFC562" w14:textId="77777777" w:rsidR="002A3C38" w:rsidRDefault="00303060">
      <w:pPr>
        <w:pStyle w:val="Pagrindinistekstas"/>
        <w:spacing w:after="0"/>
        <w:jc w:val="both"/>
        <w:rPr>
          <w:sz w:val="18"/>
          <w:szCs w:val="18"/>
          <w:lang w:val="lt-LT"/>
        </w:rPr>
      </w:pPr>
      <w:r>
        <w:rPr>
          <w:sz w:val="18"/>
          <w:szCs w:val="18"/>
          <w:lang w:val="lt-LT"/>
        </w:rPr>
        <w:t>9</w:t>
      </w:r>
      <w:r w:rsidR="002A3C38">
        <w:rPr>
          <w:sz w:val="18"/>
          <w:szCs w:val="18"/>
          <w:lang w:val="lt-LT"/>
        </w:rPr>
        <w:t>.5. Jei viena iš šios Sutarties sąlygų yra ar tampa negaliojančia, tai neturi įtakos kitų šios Sutarties nuostatų galiojimui. Negaliojanti sąlyga turi būti pakeista kita galiojančia sąlyga, kuri būtų artimiausia pakeičiamos sąlygos reikšmei.</w:t>
      </w:r>
    </w:p>
    <w:p w14:paraId="31A41BDE" w14:textId="77777777" w:rsidR="002A3C38" w:rsidRDefault="00303060">
      <w:pPr>
        <w:pStyle w:val="Pagrindinistekstas"/>
        <w:spacing w:after="0"/>
        <w:jc w:val="both"/>
        <w:rPr>
          <w:sz w:val="18"/>
          <w:szCs w:val="18"/>
          <w:lang w:val="lt-LT"/>
        </w:rPr>
      </w:pPr>
      <w:r>
        <w:rPr>
          <w:sz w:val="18"/>
          <w:szCs w:val="18"/>
          <w:lang w:val="lt-LT"/>
        </w:rPr>
        <w:t>9</w:t>
      </w:r>
      <w:r w:rsidR="002A3C38">
        <w:rPr>
          <w:sz w:val="18"/>
          <w:szCs w:val="18"/>
          <w:lang w:val="lt-LT"/>
        </w:rPr>
        <w:t>.6. Ši Sutartis apima visus ankstesnius Šalių įsipareigojimus ir pakeičia bet kuriuos ankstesnius susitarimus dėl ketinimų šios Sutarties atžvilgiu.</w:t>
      </w:r>
    </w:p>
    <w:p w14:paraId="7FCDD043" w14:textId="77777777" w:rsidR="002A3C38" w:rsidRDefault="00303060">
      <w:pPr>
        <w:tabs>
          <w:tab w:val="left" w:pos="1080"/>
          <w:tab w:val="left" w:pos="1134"/>
        </w:tabs>
        <w:jc w:val="both"/>
        <w:rPr>
          <w:sz w:val="18"/>
          <w:szCs w:val="18"/>
          <w:lang w:val="lt-LT"/>
        </w:rPr>
      </w:pPr>
      <w:r>
        <w:rPr>
          <w:sz w:val="18"/>
          <w:szCs w:val="18"/>
          <w:lang w:val="lt-LT"/>
        </w:rPr>
        <w:t>9</w:t>
      </w:r>
      <w:r w:rsidR="002A3C38">
        <w:rPr>
          <w:sz w:val="18"/>
          <w:szCs w:val="18"/>
          <w:lang w:val="lt-LT"/>
        </w:rPr>
        <w:t>.7. Sutartis gali būti pildoma ir/ar keičiama tik šalių raštišku susitarimu.</w:t>
      </w:r>
    </w:p>
    <w:p w14:paraId="15BB9886" w14:textId="77777777" w:rsidR="002A3C38" w:rsidRDefault="00303060">
      <w:pPr>
        <w:tabs>
          <w:tab w:val="left" w:pos="1080"/>
          <w:tab w:val="left" w:pos="1134"/>
        </w:tabs>
        <w:jc w:val="both"/>
        <w:rPr>
          <w:sz w:val="18"/>
          <w:szCs w:val="18"/>
          <w:lang w:val="lt-LT"/>
        </w:rPr>
      </w:pPr>
      <w:r>
        <w:rPr>
          <w:sz w:val="18"/>
          <w:szCs w:val="18"/>
          <w:lang w:val="lt-LT"/>
        </w:rPr>
        <w:t>9</w:t>
      </w:r>
      <w:r w:rsidR="002A3C38">
        <w:rPr>
          <w:sz w:val="18"/>
          <w:szCs w:val="18"/>
          <w:lang w:val="lt-LT"/>
        </w:rPr>
        <w:t xml:space="preserve">.8. Sąskaitos už teisines paslaugas neapmokėjimas laiku yra laikomas esminiu šios sutarties pažeidimu ir suteikia </w:t>
      </w:r>
      <w:r w:rsidR="005F1842">
        <w:rPr>
          <w:sz w:val="18"/>
          <w:szCs w:val="18"/>
          <w:lang w:val="lt-LT"/>
        </w:rPr>
        <w:t>Profesinei bendrijai</w:t>
      </w:r>
      <w:r w:rsidR="002A3C38">
        <w:rPr>
          <w:sz w:val="18"/>
          <w:szCs w:val="18"/>
          <w:lang w:val="lt-LT"/>
        </w:rPr>
        <w:t xml:space="preserve"> teisę nutraukti sutartį be iš ankstinio įspėjimo.</w:t>
      </w:r>
    </w:p>
    <w:p w14:paraId="58D6FBA9" w14:textId="77777777" w:rsidR="002A3C38" w:rsidRDefault="00303060">
      <w:pPr>
        <w:tabs>
          <w:tab w:val="left" w:pos="1080"/>
          <w:tab w:val="left" w:pos="1134"/>
        </w:tabs>
        <w:jc w:val="both"/>
        <w:rPr>
          <w:sz w:val="18"/>
          <w:szCs w:val="18"/>
          <w:lang w:val="lt-LT"/>
        </w:rPr>
      </w:pPr>
      <w:r>
        <w:rPr>
          <w:sz w:val="18"/>
          <w:szCs w:val="18"/>
          <w:lang w:val="lt-LT"/>
        </w:rPr>
        <w:t>9</w:t>
      </w:r>
      <w:r w:rsidR="002A3C38">
        <w:rPr>
          <w:sz w:val="18"/>
          <w:szCs w:val="18"/>
          <w:lang w:val="lt-LT"/>
        </w:rPr>
        <w:t>.9. Sutartis nutraukiama šia tvarka:</w:t>
      </w:r>
    </w:p>
    <w:p w14:paraId="4A8157F6" w14:textId="77777777" w:rsidR="002A3C38" w:rsidRDefault="00303060">
      <w:pPr>
        <w:tabs>
          <w:tab w:val="left" w:pos="1080"/>
          <w:tab w:val="left" w:pos="1134"/>
        </w:tabs>
        <w:jc w:val="both"/>
        <w:rPr>
          <w:sz w:val="18"/>
          <w:szCs w:val="18"/>
          <w:lang w:val="lt-LT"/>
        </w:rPr>
      </w:pPr>
      <w:r>
        <w:rPr>
          <w:sz w:val="18"/>
          <w:szCs w:val="18"/>
          <w:lang w:val="lt-LT"/>
        </w:rPr>
        <w:t>9</w:t>
      </w:r>
      <w:r w:rsidR="002A3C38">
        <w:rPr>
          <w:sz w:val="18"/>
          <w:szCs w:val="18"/>
          <w:lang w:val="lt-LT"/>
        </w:rPr>
        <w:t>.9.1. raštišku šalių susitarimu;</w:t>
      </w:r>
    </w:p>
    <w:p w14:paraId="5F1862D7" w14:textId="77777777" w:rsidR="002A3C38" w:rsidRDefault="00303060">
      <w:pPr>
        <w:tabs>
          <w:tab w:val="left" w:pos="1080"/>
          <w:tab w:val="left" w:pos="1134"/>
        </w:tabs>
        <w:jc w:val="both"/>
        <w:rPr>
          <w:sz w:val="18"/>
          <w:szCs w:val="18"/>
          <w:lang w:val="lt-LT"/>
        </w:rPr>
      </w:pPr>
      <w:r>
        <w:rPr>
          <w:sz w:val="18"/>
          <w:szCs w:val="18"/>
          <w:lang w:val="lt-LT"/>
        </w:rPr>
        <w:t>9</w:t>
      </w:r>
      <w:r w:rsidR="002A3C38">
        <w:rPr>
          <w:sz w:val="18"/>
          <w:szCs w:val="18"/>
          <w:lang w:val="lt-LT"/>
        </w:rPr>
        <w:t>.9.2. šalies vienašališku sprendimu, apie sutarties nutraukimą informavus kitą šalį prieš 30 kalendorinių dienų;</w:t>
      </w:r>
    </w:p>
    <w:p w14:paraId="4594B037" w14:textId="77777777" w:rsidR="002A3C38" w:rsidRDefault="00303060">
      <w:pPr>
        <w:tabs>
          <w:tab w:val="left" w:pos="1080"/>
          <w:tab w:val="left" w:pos="1134"/>
        </w:tabs>
        <w:jc w:val="both"/>
        <w:rPr>
          <w:sz w:val="18"/>
          <w:szCs w:val="18"/>
          <w:lang w:val="lt-LT"/>
        </w:rPr>
      </w:pPr>
      <w:r>
        <w:rPr>
          <w:sz w:val="18"/>
          <w:szCs w:val="18"/>
          <w:lang w:val="lt-LT"/>
        </w:rPr>
        <w:t>9</w:t>
      </w:r>
      <w:r w:rsidR="002A3C38">
        <w:rPr>
          <w:sz w:val="18"/>
          <w:szCs w:val="18"/>
          <w:lang w:val="lt-LT"/>
        </w:rPr>
        <w:t xml:space="preserve">.9.3. Klientui nesilaikant šios Sutarties </w:t>
      </w:r>
      <w:r>
        <w:rPr>
          <w:sz w:val="18"/>
          <w:szCs w:val="18"/>
          <w:lang w:val="lt-LT"/>
        </w:rPr>
        <w:t>7</w:t>
      </w:r>
      <w:r w:rsidR="002A3C38">
        <w:rPr>
          <w:sz w:val="18"/>
          <w:szCs w:val="18"/>
          <w:lang w:val="lt-LT"/>
        </w:rPr>
        <w:t>.</w:t>
      </w:r>
      <w:r w:rsidR="00022CCE">
        <w:rPr>
          <w:sz w:val="18"/>
          <w:szCs w:val="18"/>
          <w:lang w:val="lt-LT"/>
        </w:rPr>
        <w:t>3</w:t>
      </w:r>
      <w:r w:rsidR="002A3C38">
        <w:rPr>
          <w:sz w:val="18"/>
          <w:szCs w:val="18"/>
          <w:lang w:val="lt-LT"/>
        </w:rPr>
        <w:t>. punkte nustatytų reikalavimų, laikoma, kad tai esmini</w:t>
      </w:r>
      <w:r w:rsidR="005F1842">
        <w:rPr>
          <w:sz w:val="18"/>
          <w:szCs w:val="18"/>
          <w:lang w:val="lt-LT"/>
        </w:rPr>
        <w:t>s šios Sutarties pažeidimas ir Profesinė bendrija</w:t>
      </w:r>
      <w:r w:rsidR="002A3C38">
        <w:rPr>
          <w:sz w:val="18"/>
          <w:szCs w:val="18"/>
          <w:lang w:val="lt-LT"/>
        </w:rPr>
        <w:t xml:space="preserve"> turi teisę nutraukti Sutartį v</w:t>
      </w:r>
      <w:r w:rsidR="005F1842">
        <w:rPr>
          <w:sz w:val="18"/>
          <w:szCs w:val="18"/>
          <w:lang w:val="lt-LT"/>
        </w:rPr>
        <w:t xml:space="preserve">ienašališkai, iš anksto </w:t>
      </w:r>
      <w:r w:rsidR="00E359A6">
        <w:rPr>
          <w:sz w:val="18"/>
          <w:szCs w:val="18"/>
          <w:lang w:val="lt-LT"/>
        </w:rPr>
        <w:t>įspėjęs Klientą prieš 7 kalendorines dienas</w:t>
      </w:r>
      <w:r w:rsidR="002A3C38">
        <w:rPr>
          <w:sz w:val="18"/>
          <w:szCs w:val="18"/>
          <w:lang w:val="lt-LT"/>
        </w:rPr>
        <w:t xml:space="preserve">. </w:t>
      </w:r>
    </w:p>
    <w:p w14:paraId="74390D36" w14:textId="77777777" w:rsidR="002A3C38" w:rsidRDefault="00303060">
      <w:pPr>
        <w:pStyle w:val="Pagrindinistekstas"/>
        <w:spacing w:after="0"/>
        <w:jc w:val="both"/>
        <w:rPr>
          <w:sz w:val="18"/>
          <w:szCs w:val="18"/>
          <w:lang w:val="lt-LT"/>
        </w:rPr>
      </w:pPr>
      <w:r>
        <w:rPr>
          <w:sz w:val="18"/>
          <w:szCs w:val="18"/>
          <w:lang w:val="lt-LT"/>
        </w:rPr>
        <w:t>9</w:t>
      </w:r>
      <w:r w:rsidR="002A3C38">
        <w:rPr>
          <w:sz w:val="18"/>
          <w:szCs w:val="18"/>
          <w:lang w:val="lt-LT"/>
        </w:rPr>
        <w:t>.10. Visa informacija, esanti šioje Sutartyje, bus laikoma konfidencialia ir negali būti naudojama tikslais, nesusijusiais su įsipareigojimų pagal šią Sutartį vykdymu.</w:t>
      </w:r>
    </w:p>
    <w:p w14:paraId="4BBCCBA6" w14:textId="77777777" w:rsidR="002A3C38" w:rsidRDefault="00303060">
      <w:pPr>
        <w:pStyle w:val="Pagrindinistekstas"/>
        <w:spacing w:after="0"/>
        <w:jc w:val="both"/>
        <w:rPr>
          <w:sz w:val="18"/>
          <w:szCs w:val="18"/>
          <w:lang w:val="lt-LT"/>
        </w:rPr>
      </w:pPr>
      <w:r>
        <w:rPr>
          <w:sz w:val="18"/>
          <w:szCs w:val="18"/>
          <w:lang w:val="lt-LT"/>
        </w:rPr>
        <w:t>9</w:t>
      </w:r>
      <w:r w:rsidR="002A3C38">
        <w:rPr>
          <w:sz w:val="18"/>
          <w:szCs w:val="18"/>
          <w:lang w:val="lt-LT"/>
        </w:rPr>
        <w:t>.11. Apie adreso pasikeitimą Šalis privalo iš anksto pranešti kitai Šaliai.</w:t>
      </w:r>
    </w:p>
    <w:p w14:paraId="24DD8309" w14:textId="77777777" w:rsidR="002A3C38" w:rsidRDefault="00303060">
      <w:pPr>
        <w:pStyle w:val="Pagrindinistekstas"/>
        <w:spacing w:after="0"/>
        <w:jc w:val="both"/>
        <w:rPr>
          <w:sz w:val="18"/>
          <w:szCs w:val="18"/>
          <w:lang w:val="lt-LT"/>
        </w:rPr>
      </w:pPr>
      <w:r>
        <w:rPr>
          <w:sz w:val="18"/>
          <w:szCs w:val="18"/>
          <w:lang w:val="lt-LT"/>
        </w:rPr>
        <w:t>9</w:t>
      </w:r>
      <w:r w:rsidR="002A3C38">
        <w:rPr>
          <w:sz w:val="18"/>
          <w:szCs w:val="18"/>
          <w:lang w:val="lt-LT"/>
        </w:rPr>
        <w:t xml:space="preserve">.12. Ši Sutartis sudaryta dviem egzemplioriais lietuvių kalba, po vieną kiekvienai šaliai. Visi egzemplioriai turi vienodą teisinę galią. </w:t>
      </w:r>
    </w:p>
    <w:p w14:paraId="60F8C10A" w14:textId="77777777" w:rsidR="002A3C38" w:rsidRDefault="00303060">
      <w:pPr>
        <w:pStyle w:val="Pagrindinistekstas"/>
        <w:spacing w:after="0"/>
        <w:jc w:val="both"/>
        <w:rPr>
          <w:b/>
          <w:bCs/>
          <w:caps/>
          <w:sz w:val="18"/>
          <w:szCs w:val="18"/>
          <w:lang w:val="lt-LT"/>
        </w:rPr>
      </w:pPr>
      <w:r>
        <w:rPr>
          <w:sz w:val="18"/>
          <w:szCs w:val="18"/>
          <w:lang w:val="lt-LT"/>
        </w:rPr>
        <w:t>9</w:t>
      </w:r>
      <w:r w:rsidR="002A3C38">
        <w:rPr>
          <w:sz w:val="18"/>
          <w:szCs w:val="18"/>
          <w:lang w:val="lt-LT"/>
        </w:rPr>
        <w:t>.13. Šalių rekvizitai ir parašai:</w:t>
      </w:r>
    </w:p>
    <w:tbl>
      <w:tblPr>
        <w:tblW w:w="10011"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908"/>
      </w:tblGrid>
      <w:tr w:rsidR="002A3C38" w14:paraId="0CE58365" w14:textId="77777777" w:rsidTr="00F74BC2">
        <w:trPr>
          <w:cantSplit/>
          <w:trHeight w:val="4085"/>
          <w:tblHeader/>
        </w:trPr>
        <w:tc>
          <w:tcPr>
            <w:tcW w:w="5103" w:type="dxa"/>
            <w:shd w:val="clear" w:color="auto" w:fill="auto"/>
          </w:tcPr>
          <w:p w14:paraId="4212957E" w14:textId="77777777" w:rsidR="002A3C38" w:rsidRPr="00946AEF" w:rsidRDefault="002A3C38">
            <w:pPr>
              <w:pStyle w:val="Pagrindinistekstas"/>
              <w:snapToGrid w:val="0"/>
              <w:spacing w:after="0"/>
              <w:jc w:val="both"/>
              <w:rPr>
                <w:b/>
                <w:bCs/>
                <w:caps/>
                <w:sz w:val="18"/>
                <w:szCs w:val="18"/>
                <w:lang w:val="lt-LT"/>
              </w:rPr>
            </w:pPr>
          </w:p>
          <w:p w14:paraId="5DFDDC16" w14:textId="77777777" w:rsidR="002A3C38" w:rsidRPr="00BA7029" w:rsidRDefault="002A3C38">
            <w:pPr>
              <w:pStyle w:val="Pagrindinistekstas"/>
              <w:snapToGrid w:val="0"/>
              <w:spacing w:after="0"/>
              <w:jc w:val="both"/>
              <w:rPr>
                <w:b/>
                <w:bCs/>
                <w:caps/>
                <w:noProof/>
                <w:sz w:val="18"/>
                <w:szCs w:val="18"/>
                <w:lang w:val="af-ZA"/>
              </w:rPr>
            </w:pPr>
          </w:p>
          <w:p w14:paraId="6EF1259C" w14:textId="77777777" w:rsidR="002A3C38" w:rsidRPr="00BA7029" w:rsidRDefault="00A03ED9">
            <w:pPr>
              <w:pStyle w:val="Pagrindinistekstas"/>
              <w:snapToGrid w:val="0"/>
              <w:spacing w:after="0"/>
              <w:jc w:val="both"/>
              <w:rPr>
                <w:noProof/>
                <w:sz w:val="18"/>
                <w:szCs w:val="18"/>
                <w:lang w:val="af-ZA"/>
              </w:rPr>
            </w:pPr>
            <w:r w:rsidRPr="00BA7029">
              <w:rPr>
                <w:b/>
                <w:bCs/>
                <w:caps/>
                <w:noProof/>
                <w:sz w:val="18"/>
                <w:szCs w:val="18"/>
                <w:lang w:val="af-ZA"/>
              </w:rPr>
              <w:t>PROFESINĖ BENDRIJ</w:t>
            </w:r>
            <w:r w:rsidR="005F1842" w:rsidRPr="00BA7029">
              <w:rPr>
                <w:b/>
                <w:bCs/>
                <w:caps/>
                <w:noProof/>
                <w:sz w:val="18"/>
                <w:szCs w:val="18"/>
                <w:lang w:val="af-ZA"/>
              </w:rPr>
              <w:t>A</w:t>
            </w:r>
            <w:r w:rsidR="002A3C38" w:rsidRPr="00BA7029">
              <w:rPr>
                <w:b/>
                <w:bCs/>
                <w:noProof/>
                <w:sz w:val="18"/>
                <w:szCs w:val="18"/>
                <w:lang w:val="af-ZA"/>
              </w:rPr>
              <w:t>:</w:t>
            </w:r>
          </w:p>
          <w:p w14:paraId="343CC7E9" w14:textId="77777777" w:rsidR="002A3C38" w:rsidRPr="00BA7029" w:rsidRDefault="002A3C38">
            <w:pPr>
              <w:pStyle w:val="Pagrindinistekstas"/>
              <w:spacing w:after="0"/>
              <w:jc w:val="both"/>
              <w:rPr>
                <w:b/>
                <w:noProof/>
                <w:sz w:val="18"/>
                <w:szCs w:val="18"/>
                <w:lang w:val="af-ZA"/>
              </w:rPr>
            </w:pPr>
            <w:r w:rsidRPr="00BA7029">
              <w:rPr>
                <w:b/>
                <w:noProof/>
                <w:sz w:val="18"/>
                <w:szCs w:val="18"/>
                <w:lang w:val="af-ZA"/>
              </w:rPr>
              <w:t xml:space="preserve">Aranausko </w:t>
            </w:r>
            <w:r w:rsidR="00A868F5" w:rsidRPr="00BA7029">
              <w:rPr>
                <w:b/>
                <w:noProof/>
                <w:sz w:val="18"/>
                <w:szCs w:val="18"/>
                <w:lang w:val="af-ZA"/>
              </w:rPr>
              <w:t>advokatų profesinė bendrija</w:t>
            </w:r>
            <w:r w:rsidR="004E0067" w:rsidRPr="00BA7029">
              <w:rPr>
                <w:b/>
                <w:noProof/>
                <w:sz w:val="18"/>
                <w:szCs w:val="18"/>
                <w:lang w:val="af-ZA"/>
              </w:rPr>
              <w:t xml:space="preserve"> NEXUS</w:t>
            </w:r>
          </w:p>
          <w:p w14:paraId="1ACE0166" w14:textId="77777777" w:rsidR="005701D1" w:rsidRPr="00BA7029" w:rsidRDefault="002A3C38">
            <w:pPr>
              <w:pStyle w:val="Pagrindinistekstas"/>
              <w:spacing w:after="0"/>
              <w:jc w:val="both"/>
              <w:rPr>
                <w:noProof/>
                <w:sz w:val="18"/>
                <w:szCs w:val="18"/>
                <w:lang w:val="af-ZA"/>
              </w:rPr>
            </w:pPr>
            <w:r w:rsidRPr="00BA7029">
              <w:rPr>
                <w:noProof/>
                <w:sz w:val="18"/>
                <w:szCs w:val="18"/>
                <w:lang w:val="af-ZA"/>
              </w:rPr>
              <w:t>Konstitucijos pr. 12-222, LT-09308 Vilnius</w:t>
            </w:r>
          </w:p>
          <w:p w14:paraId="6C187208" w14:textId="77777777" w:rsidR="0039649E" w:rsidRPr="00BA7029" w:rsidRDefault="0039649E">
            <w:pPr>
              <w:pStyle w:val="Pagrindinistekstas"/>
              <w:spacing w:after="0"/>
              <w:jc w:val="both"/>
              <w:rPr>
                <w:noProof/>
                <w:sz w:val="18"/>
                <w:szCs w:val="18"/>
                <w:lang w:val="af-ZA"/>
              </w:rPr>
            </w:pPr>
            <w:r w:rsidRPr="00BA7029">
              <w:rPr>
                <w:noProof/>
                <w:sz w:val="18"/>
                <w:szCs w:val="18"/>
                <w:lang w:val="af-ZA"/>
              </w:rPr>
              <w:t>juridinio asmens kodas 305481925</w:t>
            </w:r>
          </w:p>
          <w:p w14:paraId="00DB7DCB" w14:textId="77777777" w:rsidR="0039649E" w:rsidRPr="00BA7029" w:rsidRDefault="0039649E">
            <w:pPr>
              <w:pStyle w:val="Pagrindinistekstas"/>
              <w:spacing w:after="0"/>
              <w:jc w:val="both"/>
              <w:rPr>
                <w:noProof/>
                <w:sz w:val="18"/>
                <w:szCs w:val="18"/>
                <w:lang w:val="af-ZA"/>
              </w:rPr>
            </w:pPr>
            <w:r w:rsidRPr="00BA7029">
              <w:rPr>
                <w:noProof/>
                <w:sz w:val="18"/>
                <w:szCs w:val="18"/>
                <w:lang w:val="af-ZA"/>
              </w:rPr>
              <w:t>PVM kodas LT100013025514</w:t>
            </w:r>
          </w:p>
          <w:p w14:paraId="7F7582F9" w14:textId="341767B8" w:rsidR="005701D1" w:rsidRPr="00BA7029" w:rsidRDefault="00C25264">
            <w:pPr>
              <w:pStyle w:val="Pagrindinistekstas"/>
              <w:spacing w:after="0"/>
              <w:jc w:val="both"/>
              <w:rPr>
                <w:noProof/>
                <w:sz w:val="18"/>
                <w:szCs w:val="18"/>
                <w:lang w:val="af-ZA"/>
              </w:rPr>
            </w:pPr>
            <w:hyperlink r:id="rId8" w:history="1">
              <w:r w:rsidR="005701D1" w:rsidRPr="00BA7029">
                <w:rPr>
                  <w:rStyle w:val="Hipersaitas"/>
                  <w:noProof/>
                  <w:sz w:val="18"/>
                  <w:szCs w:val="18"/>
                  <w:lang w:val="af-ZA"/>
                </w:rPr>
                <w:t>www.anx.lt</w:t>
              </w:r>
            </w:hyperlink>
            <w:r w:rsidR="005701D1" w:rsidRPr="00BA7029">
              <w:rPr>
                <w:noProof/>
                <w:sz w:val="18"/>
                <w:szCs w:val="18"/>
                <w:lang w:val="af-ZA"/>
              </w:rPr>
              <w:t xml:space="preserve">, el. p. </w:t>
            </w:r>
            <w:hyperlink r:id="rId9" w:history="1">
              <w:r w:rsidR="00E47B8E" w:rsidRPr="00BA7029">
                <w:rPr>
                  <w:rStyle w:val="Hipersaitas"/>
                  <w:noProof/>
                  <w:sz w:val="18"/>
                  <w:szCs w:val="18"/>
                  <w:lang w:val="af-ZA"/>
                </w:rPr>
                <w:t>arvydas.aranauskas@anx.lt</w:t>
              </w:r>
            </w:hyperlink>
            <w:r w:rsidR="00E47B8E" w:rsidRPr="00BA7029">
              <w:rPr>
                <w:noProof/>
                <w:sz w:val="18"/>
                <w:szCs w:val="18"/>
                <w:lang w:val="af-ZA"/>
              </w:rPr>
              <w:t xml:space="preserve"> </w:t>
            </w:r>
          </w:p>
          <w:p w14:paraId="5A2E8D6E" w14:textId="77777777" w:rsidR="002A3C38" w:rsidRPr="00BA7029" w:rsidRDefault="002A3C38">
            <w:pPr>
              <w:jc w:val="both"/>
              <w:rPr>
                <w:noProof/>
                <w:sz w:val="18"/>
                <w:szCs w:val="18"/>
                <w:lang w:val="af-ZA"/>
              </w:rPr>
            </w:pPr>
            <w:r w:rsidRPr="00BA7029">
              <w:rPr>
                <w:noProof/>
                <w:sz w:val="18"/>
                <w:szCs w:val="18"/>
                <w:lang w:val="af-ZA"/>
              </w:rPr>
              <w:t>AB bankas, „Swedbank“, banko kodas – 73000</w:t>
            </w:r>
          </w:p>
          <w:p w14:paraId="46F4ADD2" w14:textId="77777777" w:rsidR="002A3C38" w:rsidRPr="00BA7029" w:rsidRDefault="002A3C38">
            <w:pPr>
              <w:pStyle w:val="Pagrindinistekstas"/>
              <w:spacing w:after="0"/>
              <w:jc w:val="both"/>
              <w:rPr>
                <w:noProof/>
                <w:sz w:val="18"/>
                <w:szCs w:val="18"/>
                <w:lang w:val="af-ZA"/>
              </w:rPr>
            </w:pPr>
            <w:r w:rsidRPr="00BA7029">
              <w:rPr>
                <w:noProof/>
                <w:sz w:val="18"/>
                <w:szCs w:val="18"/>
                <w:lang w:val="af-ZA"/>
              </w:rPr>
              <w:t>sąskaitos Nr. LT</w:t>
            </w:r>
            <w:r w:rsidR="009A3849" w:rsidRPr="00BA7029">
              <w:rPr>
                <w:noProof/>
                <w:sz w:val="18"/>
                <w:szCs w:val="18"/>
                <w:lang w:val="af-ZA"/>
              </w:rPr>
              <w:t>14</w:t>
            </w:r>
            <w:r w:rsidRPr="00BA7029">
              <w:rPr>
                <w:noProof/>
                <w:sz w:val="18"/>
                <w:szCs w:val="18"/>
                <w:lang w:val="af-ZA"/>
              </w:rPr>
              <w:t xml:space="preserve"> 7300 0101 </w:t>
            </w:r>
            <w:r w:rsidR="009A3849" w:rsidRPr="00BA7029">
              <w:rPr>
                <w:noProof/>
                <w:sz w:val="18"/>
                <w:szCs w:val="18"/>
                <w:lang w:val="af-ZA"/>
              </w:rPr>
              <w:t>6196</w:t>
            </w:r>
            <w:r w:rsidRPr="00BA7029">
              <w:rPr>
                <w:noProof/>
                <w:sz w:val="18"/>
                <w:szCs w:val="18"/>
                <w:lang w:val="af-ZA"/>
              </w:rPr>
              <w:t xml:space="preserve"> </w:t>
            </w:r>
            <w:r w:rsidR="009A3849" w:rsidRPr="00BA7029">
              <w:rPr>
                <w:noProof/>
                <w:sz w:val="18"/>
                <w:szCs w:val="18"/>
                <w:lang w:val="af-ZA"/>
              </w:rPr>
              <w:t>3711</w:t>
            </w:r>
          </w:p>
          <w:p w14:paraId="33BD2A9B" w14:textId="77777777" w:rsidR="002A3C38" w:rsidRPr="00BA7029" w:rsidRDefault="00A42927">
            <w:pPr>
              <w:pStyle w:val="Pagrindinistekstas"/>
              <w:spacing w:after="0"/>
              <w:jc w:val="both"/>
              <w:rPr>
                <w:noProof/>
                <w:sz w:val="18"/>
                <w:szCs w:val="18"/>
                <w:lang w:val="af-ZA"/>
              </w:rPr>
            </w:pPr>
            <w:r w:rsidRPr="00BA7029">
              <w:rPr>
                <w:noProof/>
                <w:sz w:val="18"/>
                <w:szCs w:val="18"/>
                <w:lang w:val="af-ZA"/>
              </w:rPr>
              <w:t>Tel. +370 5 275  1782</w:t>
            </w:r>
          </w:p>
          <w:p w14:paraId="7B184390" w14:textId="77777777" w:rsidR="00BF48E5" w:rsidRPr="00BA7029" w:rsidRDefault="00BF48E5">
            <w:pPr>
              <w:pStyle w:val="Pagrindinistekstas"/>
              <w:spacing w:after="0"/>
              <w:jc w:val="both"/>
              <w:rPr>
                <w:noProof/>
                <w:sz w:val="18"/>
                <w:szCs w:val="18"/>
                <w:lang w:val="af-ZA"/>
              </w:rPr>
            </w:pPr>
          </w:p>
          <w:p w14:paraId="6CE4E18C" w14:textId="77777777" w:rsidR="002A3C38" w:rsidRPr="00946AEF" w:rsidRDefault="002A3C38">
            <w:pPr>
              <w:pStyle w:val="Pagrindinistekstas"/>
              <w:spacing w:after="0"/>
              <w:jc w:val="both"/>
              <w:rPr>
                <w:sz w:val="18"/>
                <w:szCs w:val="18"/>
                <w:lang w:val="lt-LT"/>
              </w:rPr>
            </w:pPr>
          </w:p>
          <w:p w14:paraId="23ADA9FA" w14:textId="78710AA8" w:rsidR="002A3C38" w:rsidRPr="00946AEF" w:rsidRDefault="00C31D43">
            <w:pPr>
              <w:pStyle w:val="Pagrindinistekstas"/>
              <w:spacing w:after="0"/>
              <w:jc w:val="both"/>
              <w:rPr>
                <w:sz w:val="18"/>
                <w:szCs w:val="18"/>
                <w:lang w:val="lt-LT"/>
              </w:rPr>
            </w:pPr>
            <w:r w:rsidRPr="00946AEF">
              <w:rPr>
                <w:b/>
                <w:sz w:val="18"/>
                <w:szCs w:val="18"/>
                <w:lang w:val="lt-LT"/>
              </w:rPr>
              <w:t>A</w:t>
            </w:r>
            <w:r w:rsidR="002A3C38" w:rsidRPr="00946AEF">
              <w:rPr>
                <w:b/>
                <w:sz w:val="18"/>
                <w:szCs w:val="18"/>
                <w:lang w:val="lt-LT"/>
              </w:rPr>
              <w:t xml:space="preserve">dvokatas Arvydas </w:t>
            </w:r>
            <w:proofErr w:type="spellStart"/>
            <w:r w:rsidR="002A3C38" w:rsidRPr="00946AEF">
              <w:rPr>
                <w:b/>
                <w:sz w:val="18"/>
                <w:szCs w:val="18"/>
                <w:lang w:val="lt-LT"/>
              </w:rPr>
              <w:t>Aranauskas</w:t>
            </w:r>
            <w:proofErr w:type="spellEnd"/>
          </w:p>
          <w:p w14:paraId="585EA7DF" w14:textId="65103AFD" w:rsidR="002A3C38" w:rsidRDefault="002A3C38">
            <w:pPr>
              <w:pStyle w:val="Pagrindinistekstas"/>
              <w:spacing w:after="0"/>
              <w:jc w:val="both"/>
              <w:rPr>
                <w:sz w:val="18"/>
                <w:szCs w:val="18"/>
                <w:lang w:val="lt-LT"/>
              </w:rPr>
            </w:pPr>
          </w:p>
          <w:p w14:paraId="3AB3FA04" w14:textId="77777777" w:rsidR="00F74BC2" w:rsidRPr="00946AEF" w:rsidRDefault="00F74BC2">
            <w:pPr>
              <w:pStyle w:val="Pagrindinistekstas"/>
              <w:spacing w:after="0"/>
              <w:jc w:val="both"/>
              <w:rPr>
                <w:sz w:val="18"/>
                <w:szCs w:val="18"/>
                <w:lang w:val="lt-LT"/>
              </w:rPr>
            </w:pPr>
          </w:p>
          <w:p w14:paraId="425AFDDD" w14:textId="77777777" w:rsidR="002A3C38" w:rsidRPr="00946AEF" w:rsidRDefault="002A3C38">
            <w:pPr>
              <w:rPr>
                <w:sz w:val="18"/>
                <w:szCs w:val="18"/>
                <w:lang w:val="lt-LT"/>
              </w:rPr>
            </w:pPr>
            <w:r w:rsidRPr="00946AEF">
              <w:rPr>
                <w:sz w:val="18"/>
                <w:szCs w:val="18"/>
                <w:lang w:val="lt-LT"/>
              </w:rPr>
              <w:t>A.V.</w:t>
            </w:r>
            <w:r w:rsidRPr="00946AEF">
              <w:rPr>
                <w:bCs/>
                <w:sz w:val="18"/>
                <w:szCs w:val="18"/>
                <w:lang w:val="lt-LT"/>
              </w:rPr>
              <w:t xml:space="preserve">           ____________________</w:t>
            </w:r>
          </w:p>
          <w:p w14:paraId="37C9D7AF" w14:textId="77777777" w:rsidR="002A3C38" w:rsidRPr="00946AEF" w:rsidRDefault="002A3C38">
            <w:pPr>
              <w:pStyle w:val="WW-TableContents111111"/>
              <w:spacing w:after="0"/>
              <w:jc w:val="both"/>
              <w:rPr>
                <w:b/>
                <w:bCs/>
                <w:sz w:val="18"/>
                <w:szCs w:val="18"/>
                <w:lang w:val="lt-LT"/>
              </w:rPr>
            </w:pPr>
            <w:r w:rsidRPr="00946AEF">
              <w:rPr>
                <w:sz w:val="18"/>
                <w:szCs w:val="18"/>
                <w:lang w:val="lt-LT"/>
              </w:rPr>
              <w:t xml:space="preserve">                           (parašas)</w:t>
            </w:r>
          </w:p>
        </w:tc>
        <w:tc>
          <w:tcPr>
            <w:tcW w:w="4908" w:type="dxa"/>
            <w:shd w:val="clear" w:color="auto" w:fill="auto"/>
          </w:tcPr>
          <w:p w14:paraId="55642A97" w14:textId="77777777" w:rsidR="002A3C38" w:rsidRPr="00946AEF" w:rsidRDefault="002A3C38">
            <w:pPr>
              <w:pStyle w:val="Pagrindinistekstas"/>
              <w:snapToGrid w:val="0"/>
              <w:spacing w:after="0"/>
              <w:rPr>
                <w:b/>
                <w:bCs/>
                <w:sz w:val="18"/>
                <w:szCs w:val="18"/>
                <w:lang w:val="lt-LT"/>
              </w:rPr>
            </w:pPr>
          </w:p>
          <w:p w14:paraId="7EC2D0C6" w14:textId="77777777" w:rsidR="002A3C38" w:rsidRPr="00946AEF" w:rsidRDefault="002A3C38">
            <w:pPr>
              <w:pStyle w:val="Pagrindinistekstas"/>
              <w:snapToGrid w:val="0"/>
              <w:spacing w:after="0"/>
              <w:rPr>
                <w:b/>
                <w:bCs/>
                <w:sz w:val="18"/>
                <w:szCs w:val="18"/>
                <w:lang w:val="lt-LT"/>
              </w:rPr>
            </w:pPr>
          </w:p>
          <w:p w14:paraId="12D027AE" w14:textId="77777777" w:rsidR="002A3C38" w:rsidRPr="00946AEF" w:rsidRDefault="002A3C38">
            <w:pPr>
              <w:pStyle w:val="Pagrindinistekstas"/>
              <w:snapToGrid w:val="0"/>
              <w:spacing w:after="0"/>
              <w:rPr>
                <w:rStyle w:val="Emfaz"/>
                <w:i w:val="0"/>
                <w:sz w:val="18"/>
                <w:szCs w:val="18"/>
                <w:lang w:val="lt-LT"/>
              </w:rPr>
            </w:pPr>
            <w:r w:rsidRPr="00946AEF">
              <w:rPr>
                <w:b/>
                <w:bCs/>
                <w:sz w:val="18"/>
                <w:szCs w:val="18"/>
                <w:lang w:val="lt-LT"/>
              </w:rPr>
              <w:t>KLIENTAS:</w:t>
            </w:r>
          </w:p>
          <w:p w14:paraId="65A81AA5" w14:textId="528E7D77" w:rsidR="00742925" w:rsidRDefault="00742925">
            <w:pPr>
              <w:rPr>
                <w:rFonts w:eastAsia="SimSun"/>
                <w:noProof/>
                <w:kern w:val="2"/>
                <w:sz w:val="18"/>
                <w:szCs w:val="18"/>
                <w:lang w:val="lt-LT" w:eastAsia="hi-IN" w:bidi="hi-IN"/>
              </w:rPr>
            </w:pPr>
            <w:r w:rsidRPr="00742925">
              <w:rPr>
                <w:rFonts w:eastAsia="SimSun" w:cs="Times New Roman"/>
                <w:b/>
                <w:bCs/>
                <w:noProof/>
                <w:kern w:val="2"/>
                <w:sz w:val="18"/>
                <w:szCs w:val="18"/>
                <w:lang w:val="lt-LT" w:eastAsia="hi-IN" w:bidi="hi-IN"/>
              </w:rPr>
              <w:t>Raseinių rajono s</w:t>
            </w:r>
            <w:r w:rsidR="008D354E">
              <w:rPr>
                <w:rFonts w:eastAsia="SimSun" w:cs="Times New Roman"/>
                <w:b/>
                <w:bCs/>
                <w:noProof/>
                <w:kern w:val="2"/>
                <w:sz w:val="18"/>
                <w:szCs w:val="18"/>
                <w:lang w:val="lt-LT" w:eastAsia="hi-IN" w:bidi="hi-IN"/>
              </w:rPr>
              <w:t>a</w:t>
            </w:r>
            <w:r w:rsidRPr="00742925">
              <w:rPr>
                <w:rFonts w:eastAsia="SimSun" w:cs="Times New Roman"/>
                <w:b/>
                <w:bCs/>
                <w:noProof/>
                <w:kern w:val="2"/>
                <w:sz w:val="18"/>
                <w:szCs w:val="18"/>
                <w:lang w:val="lt-LT" w:eastAsia="hi-IN" w:bidi="hi-IN"/>
              </w:rPr>
              <w:t>vivaldybės administracija</w:t>
            </w:r>
          </w:p>
          <w:p w14:paraId="7CCF0357" w14:textId="77777777" w:rsidR="00742925" w:rsidRDefault="00742925">
            <w:pPr>
              <w:rPr>
                <w:rFonts w:cs="Times New Roman"/>
                <w:color w:val="000000"/>
                <w:sz w:val="18"/>
                <w:szCs w:val="18"/>
                <w:lang w:val="en-US" w:eastAsia="en-US"/>
              </w:rPr>
            </w:pPr>
            <w:r w:rsidRPr="00742925">
              <w:rPr>
                <w:rFonts w:eastAsia="SimSun" w:cs="Times New Roman"/>
                <w:noProof/>
                <w:kern w:val="2"/>
                <w:sz w:val="18"/>
                <w:szCs w:val="18"/>
                <w:lang w:val="lt-LT" w:eastAsia="hi-IN" w:bidi="hi-IN"/>
              </w:rPr>
              <w:t xml:space="preserve">juridinio asmens kodas </w:t>
            </w:r>
            <w:r w:rsidRPr="00742925">
              <w:rPr>
                <w:rFonts w:cs="Times New Roman"/>
                <w:color w:val="000000"/>
                <w:sz w:val="18"/>
                <w:szCs w:val="18"/>
                <w:lang w:val="en-US" w:eastAsia="en-US"/>
              </w:rPr>
              <w:t>288740810</w:t>
            </w:r>
          </w:p>
          <w:p w14:paraId="14CAB221" w14:textId="5F3A7E4C" w:rsidR="00F1432D" w:rsidRDefault="00742925">
            <w:pPr>
              <w:rPr>
                <w:rFonts w:eastAsia="SimSun" w:cs="Times New Roman"/>
                <w:noProof/>
                <w:kern w:val="2"/>
                <w:sz w:val="18"/>
                <w:szCs w:val="18"/>
                <w:lang w:val="en-US" w:eastAsia="hi-IN" w:bidi="hi-IN"/>
              </w:rPr>
            </w:pPr>
            <w:r w:rsidRPr="00742925">
              <w:rPr>
                <w:rFonts w:eastAsia="SimSun" w:cs="Times New Roman"/>
                <w:noProof/>
                <w:kern w:val="2"/>
                <w:sz w:val="18"/>
                <w:szCs w:val="18"/>
                <w:lang w:val="lt-LT" w:eastAsia="hi-IN" w:bidi="hi-IN"/>
              </w:rPr>
              <w:t xml:space="preserve">V. Kudirkos g. </w:t>
            </w:r>
            <w:r w:rsidRPr="00742925">
              <w:rPr>
                <w:rFonts w:eastAsia="SimSun" w:cs="Times New Roman"/>
                <w:noProof/>
                <w:kern w:val="2"/>
                <w:sz w:val="18"/>
                <w:szCs w:val="18"/>
                <w:lang w:val="en-US" w:eastAsia="hi-IN" w:bidi="hi-IN"/>
              </w:rPr>
              <w:t>60150</w:t>
            </w:r>
            <w:r>
              <w:rPr>
                <w:rFonts w:eastAsia="SimSun" w:cs="Times New Roman"/>
                <w:noProof/>
                <w:kern w:val="2"/>
                <w:sz w:val="18"/>
                <w:szCs w:val="18"/>
                <w:lang w:val="en-US" w:eastAsia="hi-IN" w:bidi="hi-IN"/>
              </w:rPr>
              <w:t>, Raseiniai</w:t>
            </w:r>
          </w:p>
          <w:p w14:paraId="620C1EB8" w14:textId="35AC941C" w:rsidR="00C062A9" w:rsidRPr="00F74BC2" w:rsidRDefault="00C062A9">
            <w:pPr>
              <w:rPr>
                <w:rFonts w:eastAsia="SimSun" w:cs="Times New Roman"/>
                <w:noProof/>
                <w:kern w:val="2"/>
                <w:sz w:val="18"/>
                <w:szCs w:val="18"/>
                <w:lang w:val="en-US" w:eastAsia="hi-IN" w:bidi="hi-IN"/>
              </w:rPr>
            </w:pPr>
            <w:r w:rsidRPr="00F74BC2">
              <w:rPr>
                <w:rFonts w:eastAsia="SimSun" w:cs="Times New Roman"/>
                <w:noProof/>
                <w:kern w:val="2"/>
                <w:sz w:val="18"/>
                <w:szCs w:val="18"/>
                <w:lang w:val="en-US" w:eastAsia="hi-IN" w:bidi="hi-IN"/>
              </w:rPr>
              <w:t>Įstaigos kodas 288740810</w:t>
            </w:r>
          </w:p>
          <w:p w14:paraId="38BAD6B1" w14:textId="7937CD56" w:rsidR="00C062A9" w:rsidRPr="00F74BC2" w:rsidRDefault="00C062A9" w:rsidP="00C062A9">
            <w:pPr>
              <w:rPr>
                <w:sz w:val="18"/>
                <w:szCs w:val="18"/>
              </w:rPr>
            </w:pPr>
            <w:r w:rsidRPr="00F74BC2">
              <w:rPr>
                <w:rFonts w:eastAsia="SimSun" w:cs="Times New Roman"/>
                <w:noProof/>
                <w:kern w:val="2"/>
                <w:sz w:val="18"/>
                <w:szCs w:val="18"/>
                <w:lang w:val="en-US" w:eastAsia="hi-IN" w:bidi="hi-IN"/>
              </w:rPr>
              <w:t>A.</w:t>
            </w:r>
            <w:r w:rsidRPr="00F74BC2">
              <w:rPr>
                <w:sz w:val="18"/>
                <w:szCs w:val="18"/>
              </w:rPr>
              <w:t xml:space="preserve"> S. Nr. LT25 4010 0414 0024 3917</w:t>
            </w:r>
          </w:p>
          <w:p w14:paraId="6CCD4D88" w14:textId="6669436B" w:rsidR="00C062A9" w:rsidRPr="00F74BC2" w:rsidRDefault="00C062A9" w:rsidP="00C062A9">
            <w:pPr>
              <w:rPr>
                <w:sz w:val="18"/>
                <w:szCs w:val="18"/>
              </w:rPr>
            </w:pPr>
            <w:r w:rsidRPr="00F74BC2">
              <w:rPr>
                <w:sz w:val="18"/>
                <w:szCs w:val="18"/>
              </w:rPr>
              <w:t>Luminor Bank AB</w:t>
            </w:r>
          </w:p>
          <w:p w14:paraId="0F014291" w14:textId="37F6FCFC" w:rsidR="00BD20EB" w:rsidRPr="00F74BC2" w:rsidRDefault="00C062A9">
            <w:pPr>
              <w:rPr>
                <w:b/>
                <w:iCs/>
                <w:sz w:val="18"/>
                <w:szCs w:val="18"/>
                <w:lang w:val="lt-LT"/>
              </w:rPr>
            </w:pPr>
            <w:r w:rsidRPr="00F74BC2">
              <w:rPr>
                <w:sz w:val="18"/>
                <w:szCs w:val="18"/>
              </w:rPr>
              <w:t>Tel. (8 428) 79</w:t>
            </w:r>
            <w:r w:rsidR="00F74BC2">
              <w:rPr>
                <w:sz w:val="18"/>
                <w:szCs w:val="18"/>
              </w:rPr>
              <w:t> </w:t>
            </w:r>
            <w:r w:rsidRPr="00F74BC2">
              <w:rPr>
                <w:sz w:val="18"/>
                <w:szCs w:val="18"/>
              </w:rPr>
              <w:t>556</w:t>
            </w:r>
          </w:p>
          <w:p w14:paraId="25313D2E" w14:textId="77777777" w:rsidR="00F74BC2" w:rsidRDefault="00F74BC2">
            <w:pPr>
              <w:rPr>
                <w:rFonts w:eastAsia="SimSun"/>
                <w:b/>
                <w:bCs/>
                <w:noProof/>
                <w:kern w:val="2"/>
                <w:sz w:val="18"/>
                <w:szCs w:val="18"/>
                <w:lang w:val="lt-LT" w:eastAsia="hi-IN" w:bidi="hi-IN"/>
              </w:rPr>
            </w:pPr>
          </w:p>
          <w:p w14:paraId="4A42FA5F" w14:textId="77777777" w:rsidR="00F74BC2" w:rsidRDefault="00F74BC2">
            <w:pPr>
              <w:rPr>
                <w:rFonts w:eastAsia="SimSun"/>
                <w:b/>
                <w:bCs/>
                <w:noProof/>
                <w:kern w:val="2"/>
                <w:sz w:val="18"/>
                <w:szCs w:val="18"/>
                <w:lang w:val="lt-LT" w:eastAsia="hi-IN" w:bidi="hi-IN"/>
              </w:rPr>
            </w:pPr>
          </w:p>
          <w:p w14:paraId="2B9858FC" w14:textId="77777777" w:rsidR="00F74BC2" w:rsidRDefault="00F74BC2">
            <w:pPr>
              <w:rPr>
                <w:rFonts w:eastAsia="SimSun"/>
                <w:b/>
                <w:bCs/>
                <w:noProof/>
                <w:kern w:val="2"/>
                <w:sz w:val="18"/>
                <w:szCs w:val="18"/>
                <w:lang w:val="lt-LT" w:eastAsia="hi-IN" w:bidi="hi-IN"/>
              </w:rPr>
            </w:pPr>
          </w:p>
          <w:p w14:paraId="27C7A55B" w14:textId="7E12A030" w:rsidR="00F1432D" w:rsidRPr="00F74BC2" w:rsidRDefault="00C062A9">
            <w:pPr>
              <w:rPr>
                <w:rFonts w:eastAsia="SimSun"/>
                <w:b/>
                <w:bCs/>
                <w:noProof/>
                <w:kern w:val="2"/>
                <w:sz w:val="18"/>
                <w:szCs w:val="18"/>
                <w:lang w:val="lt-LT" w:eastAsia="hi-IN" w:bidi="hi-IN"/>
              </w:rPr>
            </w:pPr>
            <w:r w:rsidRPr="00F74BC2">
              <w:rPr>
                <w:rFonts w:eastAsia="SimSun"/>
                <w:b/>
                <w:bCs/>
                <w:noProof/>
                <w:kern w:val="2"/>
                <w:sz w:val="18"/>
                <w:szCs w:val="18"/>
                <w:lang w:val="lt-LT" w:eastAsia="hi-IN" w:bidi="hi-IN"/>
              </w:rPr>
              <w:t xml:space="preserve">Raseinių rajono savivaldybės administracijos </w:t>
            </w:r>
          </w:p>
          <w:p w14:paraId="7C4D97FF" w14:textId="77777777" w:rsidR="00F74BC2" w:rsidRDefault="00C062A9" w:rsidP="00F74BC2">
            <w:pPr>
              <w:rPr>
                <w:rFonts w:eastAsia="SimSun"/>
                <w:b/>
                <w:bCs/>
                <w:noProof/>
                <w:kern w:val="2"/>
                <w:sz w:val="18"/>
                <w:szCs w:val="18"/>
                <w:lang w:val="lt-LT" w:eastAsia="hi-IN" w:bidi="hi-IN"/>
              </w:rPr>
            </w:pPr>
            <w:r w:rsidRPr="00F74BC2">
              <w:rPr>
                <w:rFonts w:eastAsia="SimSun"/>
                <w:b/>
                <w:bCs/>
                <w:noProof/>
                <w:kern w:val="2"/>
                <w:sz w:val="18"/>
                <w:szCs w:val="18"/>
                <w:lang w:val="lt-LT" w:eastAsia="hi-IN" w:bidi="hi-IN"/>
              </w:rPr>
              <w:t>Direktorius Edmundas Jonyla</w:t>
            </w:r>
          </w:p>
          <w:p w14:paraId="247FB585" w14:textId="77777777" w:rsidR="00F74BC2" w:rsidRDefault="00F74BC2" w:rsidP="00F74BC2">
            <w:pPr>
              <w:rPr>
                <w:rFonts w:eastAsia="SimSun"/>
                <w:b/>
                <w:bCs/>
                <w:noProof/>
                <w:kern w:val="2"/>
                <w:sz w:val="18"/>
                <w:szCs w:val="18"/>
                <w:lang w:val="lt-LT" w:eastAsia="hi-IN" w:bidi="hi-IN"/>
              </w:rPr>
            </w:pPr>
          </w:p>
          <w:p w14:paraId="5AA0AF5B" w14:textId="00B8E692" w:rsidR="00F74BC2" w:rsidRPr="00F74BC2" w:rsidRDefault="00F74BC2" w:rsidP="00F74BC2">
            <w:pPr>
              <w:rPr>
                <w:bCs/>
                <w:sz w:val="18"/>
                <w:szCs w:val="18"/>
                <w:lang w:val="lt-LT"/>
              </w:rPr>
            </w:pPr>
            <w:r w:rsidRPr="00F74BC2">
              <w:rPr>
                <w:bCs/>
                <w:sz w:val="18"/>
                <w:szCs w:val="18"/>
                <w:lang w:val="lt-LT"/>
              </w:rPr>
              <w:t>___________________               A.V.</w:t>
            </w:r>
          </w:p>
          <w:p w14:paraId="2C748380" w14:textId="4E347C15" w:rsidR="002A3C38" w:rsidRPr="00946AEF" w:rsidRDefault="00F74BC2">
            <w:pPr>
              <w:rPr>
                <w:sz w:val="18"/>
                <w:szCs w:val="18"/>
              </w:rPr>
            </w:pPr>
            <w:r w:rsidRPr="00F74BC2">
              <w:rPr>
                <w:sz w:val="18"/>
                <w:szCs w:val="18"/>
                <w:lang w:val="lt-LT"/>
              </w:rPr>
              <w:t xml:space="preserve">             (parašas)                                                        </w:t>
            </w:r>
            <w:r w:rsidR="002A3C38" w:rsidRPr="00946AEF">
              <w:rPr>
                <w:sz w:val="18"/>
                <w:szCs w:val="18"/>
                <w:lang w:val="lt-LT"/>
              </w:rPr>
              <w:t xml:space="preserve"> </w:t>
            </w:r>
          </w:p>
        </w:tc>
      </w:tr>
    </w:tbl>
    <w:p w14:paraId="5BEE6E84" w14:textId="77777777" w:rsidR="00B928AB" w:rsidRDefault="00B928AB" w:rsidP="00343CE3"/>
    <w:sectPr w:rsidR="00B928AB" w:rsidSect="00343CE3">
      <w:headerReference w:type="default" r:id="rId10"/>
      <w:footerReference w:type="default" r:id="rId11"/>
      <w:pgSz w:w="11906" w:h="16838"/>
      <w:pgMar w:top="453" w:right="1016" w:bottom="426" w:left="1170" w:header="284" w:footer="5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C6FFE" w14:textId="77777777" w:rsidR="00C25264" w:rsidRDefault="00C25264">
      <w:r>
        <w:separator/>
      </w:r>
    </w:p>
  </w:endnote>
  <w:endnote w:type="continuationSeparator" w:id="0">
    <w:p w14:paraId="49A444B9" w14:textId="77777777" w:rsidR="00C25264" w:rsidRDefault="00C2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9C8D" w14:textId="77777777" w:rsidR="002A3C38" w:rsidRDefault="002A3C38">
    <w:pPr>
      <w:pStyle w:val="Porat"/>
      <w:jc w:val="right"/>
    </w:pPr>
    <w:r>
      <w:fldChar w:fldCharType="begin"/>
    </w:r>
    <w:r>
      <w:instrText xml:space="preserve"> PAGE </w:instrText>
    </w:r>
    <w:r>
      <w:fldChar w:fldCharType="separate"/>
    </w:r>
    <w:r w:rsidR="004F3E17">
      <w:rPr>
        <w:noProof/>
      </w:rPr>
      <w:t>1</w:t>
    </w:r>
    <w:r>
      <w:fldChar w:fldCharType="end"/>
    </w:r>
  </w:p>
  <w:p w14:paraId="3DCD89EA" w14:textId="77777777" w:rsidR="002A3C38" w:rsidRDefault="002A3C38">
    <w:pPr>
      <w:pStyle w:val="Por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E86F5" w14:textId="77777777" w:rsidR="00C25264" w:rsidRDefault="00C25264">
      <w:r>
        <w:separator/>
      </w:r>
    </w:p>
  </w:footnote>
  <w:footnote w:type="continuationSeparator" w:id="0">
    <w:p w14:paraId="330A8B7F" w14:textId="77777777" w:rsidR="00C25264" w:rsidRDefault="00C25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896B1" w14:textId="77777777" w:rsidR="002A3C38" w:rsidRDefault="003A4157">
    <w:pPr>
      <w:pStyle w:val="Antrats"/>
    </w:pPr>
    <w:r>
      <w:rPr>
        <w:noProof/>
        <w:lang w:val="lt-LT" w:eastAsia="lt-LT"/>
      </w:rPr>
      <mc:AlternateContent>
        <mc:Choice Requires="wps">
          <w:drawing>
            <wp:anchor distT="0" distB="0" distL="0" distR="0" simplePos="0" relativeHeight="251657728" behindDoc="0" locked="0" layoutInCell="1" allowOverlap="1" wp14:anchorId="24F0200A" wp14:editId="2B09E039">
              <wp:simplePos x="0" y="0"/>
              <wp:positionH relativeFrom="margin">
                <wp:align>center</wp:align>
              </wp:positionH>
              <wp:positionV relativeFrom="paragraph">
                <wp:posOffset>635</wp:posOffset>
              </wp:positionV>
              <wp:extent cx="13970" cy="163830"/>
              <wp:effectExtent l="0" t="635" r="508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BB436" w14:textId="77777777" w:rsidR="002A3C38" w:rsidRDefault="002A3C38">
                          <w:pPr>
                            <w:pStyle w:val="Antrat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4F0200A" id="_x0000_t202" coordsize="21600,21600" o:spt="202" path="m,l,21600r21600,l21600,xe">
              <v:stroke joinstyle="miter"/>
              <v:path gradientshapeok="t" o:connecttype="rect"/>
            </v:shapetype>
            <v:shape id="Text Box 1" o:spid="_x0000_s1026" type="#_x0000_t202" style="position:absolute;margin-left:0;margin-top:.05pt;width:1.1pt;height:12.9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UT8QEAANUDAAAOAAAAZHJzL2Uyb0RvYy54bWysU9tu2zAMfR+wfxD0vjhpgK4z4hRdigwD&#10;ugvQ9QNoWb5gsqhRSuzs60fJcbp1b8P0IFCieMhzSG1ux96IoybfoS3karGUQluFVWebQj5927+5&#10;kcIHsBUYtLqQJ+3l7fb1q83gcn2FLZpKk2AQ6/PBFbINweVZ5lWre/ALdNqys0bqIfCRmqwiGBi9&#10;N9nVcnmdDUiVI1Tae769n5xym/DrWqvwpa69DsIUkmsLaae0l3HPthvIGwLXdupcBvxDFT10lpNe&#10;oO4hgDhQ9xdU3ylCj3VYKOwzrOtO6cSB2ayWL9g8tuB04sLieHeRyf8/WPX5+Oi+kgjjexy5gYmE&#10;dw+ovnthcdeCbfQdEQ6thooTr6Jk2eB8fg6NUvvcR5By+IQVNxkOARPQWFMfVWGegtG5AaeL6HoM&#10;QsWU63dv2aHYs7pe36xTTzLI51hHPnzQ2ItoFJK4pQkbjg8+xFogn5/EVB5NV+07Y9KBmnJnSByB&#10;279Pa4o1roXpdk7np6cJ7w8MYyOSxYg5pYs3SYFIeqIfxnJkZ1SixOrEWhBOs8Z/g40W6acUA89Z&#10;If2PA5CWwny0rGccytmg2ShnA6zi0EIGKSZzF6bhPTjqmpaRp45ZvGPN6y4J8lzFuU6encTrPOdx&#10;OH8/p1fPv3H7CwAA//8DAFBLAwQUAAYACAAAACEAWXeNe9cAAAACAQAADwAAAGRycy9kb3ducmV2&#10;LnhtbEyPQU/DMAyF70j8h8hI3FhKEbCVphMMwRVRkHbNGq+p2jhVnW3l3+Od4GQ9P+u9z+V6DoM6&#10;4sRdJAO3iwwUUhNdR62B76+3myUoTpacHSKhgR9kWFeXF6UtXDzRJx7r1CoJIS6sAZ/SWGjNjcdg&#10;eRFHJPH2cQo2iZxa7SZ7kvAw6DzLHnSwHUmDtyNuPDZ9fQgG7j7yxy2/16+bcYurfskv/Z68MddX&#10;8/MTqIRz+juGM76gQyVMu3ggx2owII+k81aJl+egdjLuV6CrUv9Hr34BAAD//wMAUEsBAi0AFAAG&#10;AAgAAAAhALaDOJL+AAAA4QEAABMAAAAAAAAAAAAAAAAAAAAAAFtDb250ZW50X1R5cGVzXS54bWxQ&#10;SwECLQAUAAYACAAAACEAOP0h/9YAAACUAQAACwAAAAAAAAAAAAAAAAAvAQAAX3JlbHMvLnJlbHNQ&#10;SwECLQAUAAYACAAAACEA+ED1E/EBAADVAwAADgAAAAAAAAAAAAAAAAAuAgAAZHJzL2Uyb0RvYy54&#10;bWxQSwECLQAUAAYACAAAACEAWXeNe9cAAAACAQAADwAAAAAAAAAAAAAAAABLBAAAZHJzL2Rvd25y&#10;ZXYueG1sUEsFBgAAAAAEAAQA8wAAAE8FAAAAAA==&#10;" stroked="f">
              <v:fill opacity="0"/>
              <v:textbox inset="0,0,0,0">
                <w:txbxContent>
                  <w:p w14:paraId="34EBB436" w14:textId="77777777" w:rsidR="002A3C38" w:rsidRDefault="002A3C38">
                    <w:pPr>
                      <w:pStyle w:val="Antrats"/>
                    </w:pP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3C0A66"/>
    <w:multiLevelType w:val="multilevel"/>
    <w:tmpl w:val="25EAFA5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29735B"/>
    <w:multiLevelType w:val="hybridMultilevel"/>
    <w:tmpl w:val="941453EC"/>
    <w:lvl w:ilvl="0" w:tplc="B05EB112">
      <w:start w:val="1"/>
      <w:numFmt w:val="upperLetter"/>
      <w:lvlText w:val="%1."/>
      <w:lvlJc w:val="left"/>
      <w:pPr>
        <w:ind w:left="720" w:hanging="360"/>
      </w:pPr>
      <w:rPr>
        <w:rFonts w:eastAsia="SimSu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EA1598"/>
    <w:multiLevelType w:val="multilevel"/>
    <w:tmpl w:val="5F78D57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B25AA4"/>
    <w:multiLevelType w:val="multilevel"/>
    <w:tmpl w:val="ECDAECA6"/>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A8"/>
    <w:rsid w:val="00004A07"/>
    <w:rsid w:val="00022CCE"/>
    <w:rsid w:val="000315DE"/>
    <w:rsid w:val="00032151"/>
    <w:rsid w:val="00033EBA"/>
    <w:rsid w:val="00063202"/>
    <w:rsid w:val="00090772"/>
    <w:rsid w:val="00094AF7"/>
    <w:rsid w:val="000965B2"/>
    <w:rsid w:val="00097FEB"/>
    <w:rsid w:val="000A0C18"/>
    <w:rsid w:val="000A3853"/>
    <w:rsid w:val="000A45B4"/>
    <w:rsid w:val="000D5264"/>
    <w:rsid w:val="00111795"/>
    <w:rsid w:val="00121099"/>
    <w:rsid w:val="00143B44"/>
    <w:rsid w:val="00144985"/>
    <w:rsid w:val="00156E24"/>
    <w:rsid w:val="001711DC"/>
    <w:rsid w:val="001B5042"/>
    <w:rsid w:val="00212698"/>
    <w:rsid w:val="00212982"/>
    <w:rsid w:val="0022560D"/>
    <w:rsid w:val="00234302"/>
    <w:rsid w:val="00253DE6"/>
    <w:rsid w:val="00281DD2"/>
    <w:rsid w:val="002930A1"/>
    <w:rsid w:val="002956A9"/>
    <w:rsid w:val="002A1824"/>
    <w:rsid w:val="002A29D5"/>
    <w:rsid w:val="002A3846"/>
    <w:rsid w:val="002A3C38"/>
    <w:rsid w:val="002C625C"/>
    <w:rsid w:val="002C6447"/>
    <w:rsid w:val="002C646C"/>
    <w:rsid w:val="002D387E"/>
    <w:rsid w:val="002E4BDF"/>
    <w:rsid w:val="002E5585"/>
    <w:rsid w:val="002F3107"/>
    <w:rsid w:val="002F4932"/>
    <w:rsid w:val="00302D49"/>
    <w:rsid w:val="00303060"/>
    <w:rsid w:val="00304310"/>
    <w:rsid w:val="003148A5"/>
    <w:rsid w:val="00342216"/>
    <w:rsid w:val="00343CE3"/>
    <w:rsid w:val="00351C5A"/>
    <w:rsid w:val="00377F8B"/>
    <w:rsid w:val="00386CF8"/>
    <w:rsid w:val="00393ABF"/>
    <w:rsid w:val="0039649E"/>
    <w:rsid w:val="003A4157"/>
    <w:rsid w:val="003C3D1D"/>
    <w:rsid w:val="003C3F1F"/>
    <w:rsid w:val="003C428A"/>
    <w:rsid w:val="003C72C7"/>
    <w:rsid w:val="003D3C92"/>
    <w:rsid w:val="003E3929"/>
    <w:rsid w:val="003E3F6A"/>
    <w:rsid w:val="0040727D"/>
    <w:rsid w:val="004111C0"/>
    <w:rsid w:val="004278D2"/>
    <w:rsid w:val="004410E1"/>
    <w:rsid w:val="00442EB7"/>
    <w:rsid w:val="00450628"/>
    <w:rsid w:val="004524BB"/>
    <w:rsid w:val="00456019"/>
    <w:rsid w:val="004602AC"/>
    <w:rsid w:val="00467810"/>
    <w:rsid w:val="0047051E"/>
    <w:rsid w:val="004708F3"/>
    <w:rsid w:val="00494157"/>
    <w:rsid w:val="004A3B3A"/>
    <w:rsid w:val="004C08E6"/>
    <w:rsid w:val="004C16D0"/>
    <w:rsid w:val="004D2D03"/>
    <w:rsid w:val="004E0067"/>
    <w:rsid w:val="004E32C0"/>
    <w:rsid w:val="004F3E17"/>
    <w:rsid w:val="00506CAC"/>
    <w:rsid w:val="005103E8"/>
    <w:rsid w:val="00513B96"/>
    <w:rsid w:val="0054132A"/>
    <w:rsid w:val="005701D1"/>
    <w:rsid w:val="0058449E"/>
    <w:rsid w:val="00586D5F"/>
    <w:rsid w:val="00590573"/>
    <w:rsid w:val="00591F8A"/>
    <w:rsid w:val="00596469"/>
    <w:rsid w:val="005A408B"/>
    <w:rsid w:val="005A6AB1"/>
    <w:rsid w:val="005C63D4"/>
    <w:rsid w:val="005D4FAC"/>
    <w:rsid w:val="005F1842"/>
    <w:rsid w:val="005F60A1"/>
    <w:rsid w:val="00602452"/>
    <w:rsid w:val="006231D4"/>
    <w:rsid w:val="00631F93"/>
    <w:rsid w:val="00656D9F"/>
    <w:rsid w:val="006571C1"/>
    <w:rsid w:val="006613C8"/>
    <w:rsid w:val="00665F41"/>
    <w:rsid w:val="00684FF5"/>
    <w:rsid w:val="006A5FAF"/>
    <w:rsid w:val="006E17C3"/>
    <w:rsid w:val="006E665E"/>
    <w:rsid w:val="006F0005"/>
    <w:rsid w:val="006F02C0"/>
    <w:rsid w:val="006F561C"/>
    <w:rsid w:val="006F5641"/>
    <w:rsid w:val="006F5B90"/>
    <w:rsid w:val="006F64DA"/>
    <w:rsid w:val="006F66B7"/>
    <w:rsid w:val="007044B6"/>
    <w:rsid w:val="007141C5"/>
    <w:rsid w:val="0071436E"/>
    <w:rsid w:val="00717B61"/>
    <w:rsid w:val="00727C64"/>
    <w:rsid w:val="00742925"/>
    <w:rsid w:val="00745A69"/>
    <w:rsid w:val="00746B5F"/>
    <w:rsid w:val="00753F2A"/>
    <w:rsid w:val="00756211"/>
    <w:rsid w:val="007607B2"/>
    <w:rsid w:val="00765AAA"/>
    <w:rsid w:val="007767C3"/>
    <w:rsid w:val="0079002B"/>
    <w:rsid w:val="00794BEA"/>
    <w:rsid w:val="007B38A4"/>
    <w:rsid w:val="007B601F"/>
    <w:rsid w:val="007E411A"/>
    <w:rsid w:val="007E6B39"/>
    <w:rsid w:val="007E6B90"/>
    <w:rsid w:val="008020F8"/>
    <w:rsid w:val="008105E8"/>
    <w:rsid w:val="008123B1"/>
    <w:rsid w:val="00823CD2"/>
    <w:rsid w:val="00823D0D"/>
    <w:rsid w:val="00832F34"/>
    <w:rsid w:val="00844A00"/>
    <w:rsid w:val="00882D2D"/>
    <w:rsid w:val="00885BBA"/>
    <w:rsid w:val="008A4A3B"/>
    <w:rsid w:val="008A766D"/>
    <w:rsid w:val="008C3B92"/>
    <w:rsid w:val="008C5FC9"/>
    <w:rsid w:val="008D0543"/>
    <w:rsid w:val="008D354E"/>
    <w:rsid w:val="008E1855"/>
    <w:rsid w:val="00904991"/>
    <w:rsid w:val="009174B2"/>
    <w:rsid w:val="00945D32"/>
    <w:rsid w:val="00946AEF"/>
    <w:rsid w:val="00954D0B"/>
    <w:rsid w:val="009567CE"/>
    <w:rsid w:val="009571AB"/>
    <w:rsid w:val="0098698C"/>
    <w:rsid w:val="009A192F"/>
    <w:rsid w:val="009A2FC7"/>
    <w:rsid w:val="009A3849"/>
    <w:rsid w:val="009A5AC9"/>
    <w:rsid w:val="009C53C8"/>
    <w:rsid w:val="009E0393"/>
    <w:rsid w:val="009E0E95"/>
    <w:rsid w:val="009E1895"/>
    <w:rsid w:val="009E4921"/>
    <w:rsid w:val="00A03ED9"/>
    <w:rsid w:val="00A06B2B"/>
    <w:rsid w:val="00A20EA8"/>
    <w:rsid w:val="00A234F4"/>
    <w:rsid w:val="00A307B1"/>
    <w:rsid w:val="00A41E60"/>
    <w:rsid w:val="00A42927"/>
    <w:rsid w:val="00A46AC7"/>
    <w:rsid w:val="00A51B6C"/>
    <w:rsid w:val="00A525B7"/>
    <w:rsid w:val="00A542C6"/>
    <w:rsid w:val="00A650F7"/>
    <w:rsid w:val="00A72C69"/>
    <w:rsid w:val="00A744C6"/>
    <w:rsid w:val="00A868F5"/>
    <w:rsid w:val="00AB4D3B"/>
    <w:rsid w:val="00AD6050"/>
    <w:rsid w:val="00AF73AC"/>
    <w:rsid w:val="00AF7A89"/>
    <w:rsid w:val="00B107F9"/>
    <w:rsid w:val="00B35B41"/>
    <w:rsid w:val="00B40AAC"/>
    <w:rsid w:val="00B4379A"/>
    <w:rsid w:val="00B45CDA"/>
    <w:rsid w:val="00B47F25"/>
    <w:rsid w:val="00B56507"/>
    <w:rsid w:val="00B77101"/>
    <w:rsid w:val="00B84E36"/>
    <w:rsid w:val="00B928AB"/>
    <w:rsid w:val="00BA0375"/>
    <w:rsid w:val="00BA7029"/>
    <w:rsid w:val="00BD049F"/>
    <w:rsid w:val="00BD20EB"/>
    <w:rsid w:val="00BF1E16"/>
    <w:rsid w:val="00BF268F"/>
    <w:rsid w:val="00BF48E5"/>
    <w:rsid w:val="00C062A9"/>
    <w:rsid w:val="00C15799"/>
    <w:rsid w:val="00C25264"/>
    <w:rsid w:val="00C31D43"/>
    <w:rsid w:val="00C372C3"/>
    <w:rsid w:val="00C40004"/>
    <w:rsid w:val="00C43473"/>
    <w:rsid w:val="00C5729D"/>
    <w:rsid w:val="00C57F1B"/>
    <w:rsid w:val="00C75E2B"/>
    <w:rsid w:val="00C777EC"/>
    <w:rsid w:val="00C809B2"/>
    <w:rsid w:val="00C92887"/>
    <w:rsid w:val="00CB35D7"/>
    <w:rsid w:val="00CB59B9"/>
    <w:rsid w:val="00CC07B0"/>
    <w:rsid w:val="00CF3723"/>
    <w:rsid w:val="00D03B34"/>
    <w:rsid w:val="00D11208"/>
    <w:rsid w:val="00D13D7A"/>
    <w:rsid w:val="00D14F35"/>
    <w:rsid w:val="00D17483"/>
    <w:rsid w:val="00D23E69"/>
    <w:rsid w:val="00D40417"/>
    <w:rsid w:val="00D45A15"/>
    <w:rsid w:val="00D53C9B"/>
    <w:rsid w:val="00D57E10"/>
    <w:rsid w:val="00D65F67"/>
    <w:rsid w:val="00D664CF"/>
    <w:rsid w:val="00D726A3"/>
    <w:rsid w:val="00D7578C"/>
    <w:rsid w:val="00D76499"/>
    <w:rsid w:val="00D82A64"/>
    <w:rsid w:val="00D868D8"/>
    <w:rsid w:val="00DA5A25"/>
    <w:rsid w:val="00DA6EB8"/>
    <w:rsid w:val="00DB5401"/>
    <w:rsid w:val="00DB623A"/>
    <w:rsid w:val="00DC00E8"/>
    <w:rsid w:val="00DD0DE5"/>
    <w:rsid w:val="00DD79D3"/>
    <w:rsid w:val="00DE19C1"/>
    <w:rsid w:val="00E00CFD"/>
    <w:rsid w:val="00E038CE"/>
    <w:rsid w:val="00E06541"/>
    <w:rsid w:val="00E16FAB"/>
    <w:rsid w:val="00E21584"/>
    <w:rsid w:val="00E25228"/>
    <w:rsid w:val="00E332D6"/>
    <w:rsid w:val="00E359A6"/>
    <w:rsid w:val="00E47B6B"/>
    <w:rsid w:val="00E47B8E"/>
    <w:rsid w:val="00E6398B"/>
    <w:rsid w:val="00E6538A"/>
    <w:rsid w:val="00E92418"/>
    <w:rsid w:val="00E97A18"/>
    <w:rsid w:val="00EA66CB"/>
    <w:rsid w:val="00EA7AB9"/>
    <w:rsid w:val="00ED5B50"/>
    <w:rsid w:val="00EF06E0"/>
    <w:rsid w:val="00F00378"/>
    <w:rsid w:val="00F02A10"/>
    <w:rsid w:val="00F03E5C"/>
    <w:rsid w:val="00F0478E"/>
    <w:rsid w:val="00F05539"/>
    <w:rsid w:val="00F1432D"/>
    <w:rsid w:val="00F148CE"/>
    <w:rsid w:val="00F1724D"/>
    <w:rsid w:val="00F17C96"/>
    <w:rsid w:val="00F376C5"/>
    <w:rsid w:val="00F56256"/>
    <w:rsid w:val="00F66019"/>
    <w:rsid w:val="00F72064"/>
    <w:rsid w:val="00F74BC2"/>
    <w:rsid w:val="00FC4B1A"/>
    <w:rsid w:val="00FD79B2"/>
    <w:rsid w:val="00FE2625"/>
    <w:rsid w:val="00FE54A7"/>
    <w:rsid w:val="00FF0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6CB2B5"/>
  <w15:docId w15:val="{23D7ACBC-AE03-4E8B-A65F-F44E9545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cs="Calibri"/>
      <w:sz w:val="24"/>
      <w:szCs w:val="24"/>
      <w:lang w:val="en-GB" w:eastAsia="ar-SA"/>
    </w:rPr>
  </w:style>
  <w:style w:type="paragraph" w:styleId="Antrat1">
    <w:name w:val="heading 1"/>
    <w:basedOn w:val="prastasis"/>
    <w:next w:val="prastasis"/>
    <w:qFormat/>
    <w:pPr>
      <w:keepNext/>
      <w:numPr>
        <w:numId w:val="1"/>
      </w:numPr>
      <w:spacing w:before="240" w:after="60"/>
      <w:jc w:val="both"/>
      <w:outlineLvl w:val="0"/>
    </w:pPr>
    <w:rPr>
      <w:b/>
      <w:kern w:val="1"/>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Antrat1Diagrama">
    <w:name w:val="Antraštė 1 Diagrama"/>
    <w:rPr>
      <w:rFonts w:ascii="Times New Roman" w:eastAsia="Times New Roman" w:hAnsi="Times New Roman" w:cs="Times New Roman"/>
      <w:b/>
      <w:kern w:val="1"/>
      <w:sz w:val="28"/>
      <w:szCs w:val="20"/>
      <w:lang w:val="en-GB"/>
    </w:rPr>
  </w:style>
  <w:style w:type="character" w:styleId="Puslapionumeris">
    <w:name w:val="page number"/>
    <w:basedOn w:val="Numatytasispastraiposriftas1"/>
  </w:style>
  <w:style w:type="character" w:customStyle="1" w:styleId="PagrindinistekstasDiagrama">
    <w:name w:val="Pagrindinis tekstas Diagrama"/>
    <w:rPr>
      <w:rFonts w:ascii="Times New Roman" w:eastAsia="Times New Roman" w:hAnsi="Times New Roman" w:cs="Times New Roman"/>
      <w:sz w:val="24"/>
      <w:szCs w:val="20"/>
      <w:lang w:val="en-GB"/>
    </w:rPr>
  </w:style>
  <w:style w:type="character" w:customStyle="1" w:styleId="PoratDiagrama">
    <w:name w:val="Poraštė Diagrama"/>
    <w:rPr>
      <w:rFonts w:ascii="Times New Roman" w:eastAsia="Times New Roman" w:hAnsi="Times New Roman" w:cs="Times New Roman"/>
      <w:sz w:val="24"/>
      <w:szCs w:val="20"/>
      <w:lang w:val="en-GB"/>
    </w:rPr>
  </w:style>
  <w:style w:type="character" w:customStyle="1" w:styleId="AntratsDiagrama">
    <w:name w:val="Antraštės Diagrama"/>
    <w:rPr>
      <w:rFonts w:ascii="Times New Roman" w:eastAsia="Times New Roman" w:hAnsi="Times New Roman" w:cs="Times New Roman"/>
      <w:sz w:val="24"/>
      <w:szCs w:val="24"/>
      <w:lang w:val="en-GB"/>
    </w:rPr>
  </w:style>
  <w:style w:type="character" w:customStyle="1" w:styleId="DebesliotekstasDiagrama">
    <w:name w:val="Debesėlio tekstas Diagrama"/>
    <w:rPr>
      <w:rFonts w:ascii="Tahoma" w:eastAsia="Times New Roman" w:hAnsi="Tahoma" w:cs="Tahoma"/>
      <w:sz w:val="16"/>
      <w:szCs w:val="16"/>
      <w:lang w:val="en-GB"/>
    </w:rPr>
  </w:style>
  <w:style w:type="character" w:styleId="Emfaz">
    <w:name w:val="Emphasis"/>
    <w:qFormat/>
    <w:rPr>
      <w:i/>
      <w:iCs/>
    </w:rPr>
  </w:style>
  <w:style w:type="character" w:customStyle="1" w:styleId="DebesliotekstasDiagrama1">
    <w:name w:val="Debesėlio tekstas Diagrama1"/>
    <w:rPr>
      <w:rFonts w:ascii="Segoe UI" w:hAnsi="Segoe UI" w:cs="Segoe UI"/>
      <w:sz w:val="18"/>
      <w:szCs w:val="18"/>
      <w:lang w:val="en-GB"/>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Cs w:val="20"/>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Antrat2">
    <w:name w:val="Antraštė2"/>
    <w:basedOn w:val="prastasis"/>
    <w:pPr>
      <w:suppressLineNumbers/>
      <w:spacing w:before="120" w:after="120"/>
    </w:pPr>
    <w:rPr>
      <w:rFonts w:cs="Mangal"/>
      <w:i/>
      <w:iCs/>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Porat">
    <w:name w:val="footer"/>
    <w:basedOn w:val="prastasis"/>
    <w:pPr>
      <w:tabs>
        <w:tab w:val="center" w:pos="4153"/>
        <w:tab w:val="right" w:pos="8306"/>
      </w:tabs>
      <w:jc w:val="both"/>
    </w:pPr>
    <w:rPr>
      <w:szCs w:val="20"/>
    </w:rPr>
  </w:style>
  <w:style w:type="paragraph" w:styleId="Antrats">
    <w:name w:val="header"/>
    <w:basedOn w:val="prastasis"/>
    <w:pPr>
      <w:tabs>
        <w:tab w:val="center" w:pos="4153"/>
        <w:tab w:val="right" w:pos="8306"/>
      </w:tabs>
    </w:pPr>
  </w:style>
  <w:style w:type="paragraph" w:customStyle="1" w:styleId="WW-TableContents111111">
    <w:name w:val="WW-Table Contents111111"/>
    <w:basedOn w:val="Pagrindinisteksta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Debesliotekstas2">
    <w:name w:val="Debesėlio tekstas2"/>
    <w:basedOn w:val="prastasis"/>
    <w:rPr>
      <w:rFonts w:ascii="Segoe UI" w:hAnsi="Segoe UI" w:cs="Segoe UI"/>
      <w:sz w:val="18"/>
      <w:szCs w:val="18"/>
    </w:rPr>
  </w:style>
  <w:style w:type="character" w:styleId="Hipersaitas">
    <w:name w:val="Hyperlink"/>
    <w:uiPriority w:val="99"/>
    <w:unhideWhenUsed/>
    <w:rsid w:val="005701D1"/>
    <w:rPr>
      <w:color w:val="0563C1"/>
      <w:u w:val="single"/>
    </w:rPr>
  </w:style>
  <w:style w:type="paragraph" w:styleId="Debesliotekstas">
    <w:name w:val="Balloon Text"/>
    <w:basedOn w:val="prastasis"/>
    <w:link w:val="DebesliotekstasDiagrama2"/>
    <w:uiPriority w:val="99"/>
    <w:semiHidden/>
    <w:unhideWhenUsed/>
    <w:rsid w:val="00C92887"/>
    <w:rPr>
      <w:rFonts w:ascii="Segoe UI" w:hAnsi="Segoe UI" w:cs="Segoe UI"/>
      <w:sz w:val="18"/>
      <w:szCs w:val="18"/>
    </w:rPr>
  </w:style>
  <w:style w:type="character" w:customStyle="1" w:styleId="DebesliotekstasDiagrama2">
    <w:name w:val="Debesėlio tekstas Diagrama2"/>
    <w:link w:val="Debesliotekstas"/>
    <w:uiPriority w:val="99"/>
    <w:semiHidden/>
    <w:rsid w:val="00C92887"/>
    <w:rPr>
      <w:rFonts w:ascii="Segoe UI" w:hAnsi="Segoe UI" w:cs="Segoe UI"/>
      <w:sz w:val="18"/>
      <w:szCs w:val="18"/>
      <w:lang w:val="en-GB" w:eastAsia="ar-SA"/>
    </w:rPr>
  </w:style>
  <w:style w:type="character" w:styleId="Neapdorotaspaminjimas">
    <w:name w:val="Unresolved Mention"/>
    <w:basedOn w:val="Numatytasispastraiposriftas"/>
    <w:uiPriority w:val="99"/>
    <w:semiHidden/>
    <w:unhideWhenUsed/>
    <w:rsid w:val="00E47B8E"/>
    <w:rPr>
      <w:color w:val="605E5C"/>
      <w:shd w:val="clear" w:color="auto" w:fill="E1DFDD"/>
    </w:rPr>
  </w:style>
  <w:style w:type="paragraph" w:styleId="Sraopastraipa">
    <w:name w:val="List Paragraph"/>
    <w:basedOn w:val="prastasis"/>
    <w:uiPriority w:val="34"/>
    <w:qFormat/>
    <w:rsid w:val="00DD79D3"/>
    <w:pPr>
      <w:suppressAutoHyphens w:val="0"/>
      <w:spacing w:after="160" w:line="259" w:lineRule="auto"/>
      <w:ind w:left="720"/>
      <w:contextualSpacing/>
    </w:pPr>
    <w:rPr>
      <w:rFonts w:asciiTheme="minorHAnsi" w:eastAsiaTheme="minorHAnsi" w:hAnsiTheme="minorHAnsi" w:cstheme="minorBidi"/>
      <w:sz w:val="22"/>
      <w:szCs w:val="22"/>
      <w:lang w:val="lt-LT" w:eastAsia="en-US"/>
    </w:rPr>
  </w:style>
  <w:style w:type="character" w:styleId="Komentaronuoroda">
    <w:name w:val="annotation reference"/>
    <w:basedOn w:val="Numatytasispastraiposriftas"/>
    <w:uiPriority w:val="99"/>
    <w:semiHidden/>
    <w:unhideWhenUsed/>
    <w:rsid w:val="00D11208"/>
    <w:rPr>
      <w:sz w:val="16"/>
      <w:szCs w:val="16"/>
    </w:rPr>
  </w:style>
  <w:style w:type="paragraph" w:styleId="Komentarotekstas">
    <w:name w:val="annotation text"/>
    <w:basedOn w:val="prastasis"/>
    <w:link w:val="KomentarotekstasDiagrama"/>
    <w:uiPriority w:val="99"/>
    <w:semiHidden/>
    <w:unhideWhenUsed/>
    <w:rsid w:val="00D11208"/>
    <w:rPr>
      <w:sz w:val="20"/>
      <w:szCs w:val="20"/>
    </w:rPr>
  </w:style>
  <w:style w:type="character" w:customStyle="1" w:styleId="KomentarotekstasDiagrama">
    <w:name w:val="Komentaro tekstas Diagrama"/>
    <w:basedOn w:val="Numatytasispastraiposriftas"/>
    <w:link w:val="Komentarotekstas"/>
    <w:uiPriority w:val="99"/>
    <w:semiHidden/>
    <w:rsid w:val="00D11208"/>
    <w:rPr>
      <w:rFonts w:cs="Calibri"/>
      <w:lang w:val="en-GB" w:eastAsia="ar-SA"/>
    </w:rPr>
  </w:style>
  <w:style w:type="paragraph" w:styleId="Komentarotema">
    <w:name w:val="annotation subject"/>
    <w:basedOn w:val="Komentarotekstas"/>
    <w:next w:val="Komentarotekstas"/>
    <w:link w:val="KomentarotemaDiagrama"/>
    <w:uiPriority w:val="99"/>
    <w:semiHidden/>
    <w:unhideWhenUsed/>
    <w:rsid w:val="00D11208"/>
    <w:rPr>
      <w:b/>
      <w:bCs/>
    </w:rPr>
  </w:style>
  <w:style w:type="character" w:customStyle="1" w:styleId="KomentarotemaDiagrama">
    <w:name w:val="Komentaro tema Diagrama"/>
    <w:basedOn w:val="KomentarotekstasDiagrama"/>
    <w:link w:val="Komentarotema"/>
    <w:uiPriority w:val="99"/>
    <w:semiHidden/>
    <w:rsid w:val="00D11208"/>
    <w:rPr>
      <w:rFonts w:cs="Calibri"/>
      <w:b/>
      <w:bCs/>
      <w:lang w:val="en-GB" w:eastAsia="ar-SA"/>
    </w:rPr>
  </w:style>
  <w:style w:type="paragraph" w:styleId="Pataisymai">
    <w:name w:val="Revision"/>
    <w:hidden/>
    <w:uiPriority w:val="99"/>
    <w:semiHidden/>
    <w:rsid w:val="00DD0DE5"/>
    <w:rPr>
      <w:rFonts w:cs="Calibri"/>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6130">
      <w:bodyDiv w:val="1"/>
      <w:marLeft w:val="0"/>
      <w:marRight w:val="0"/>
      <w:marTop w:val="0"/>
      <w:marBottom w:val="0"/>
      <w:divBdr>
        <w:top w:val="none" w:sz="0" w:space="0" w:color="auto"/>
        <w:left w:val="none" w:sz="0" w:space="0" w:color="auto"/>
        <w:bottom w:val="none" w:sz="0" w:space="0" w:color="auto"/>
        <w:right w:val="none" w:sz="0" w:space="0" w:color="auto"/>
      </w:divBdr>
    </w:div>
    <w:div w:id="503057337">
      <w:bodyDiv w:val="1"/>
      <w:marLeft w:val="0"/>
      <w:marRight w:val="0"/>
      <w:marTop w:val="0"/>
      <w:marBottom w:val="0"/>
      <w:divBdr>
        <w:top w:val="none" w:sz="0" w:space="0" w:color="auto"/>
        <w:left w:val="none" w:sz="0" w:space="0" w:color="auto"/>
        <w:bottom w:val="none" w:sz="0" w:space="0" w:color="auto"/>
        <w:right w:val="none" w:sz="0" w:space="0" w:color="auto"/>
      </w:divBdr>
    </w:div>
    <w:div w:id="710960467">
      <w:bodyDiv w:val="1"/>
      <w:marLeft w:val="0"/>
      <w:marRight w:val="0"/>
      <w:marTop w:val="0"/>
      <w:marBottom w:val="0"/>
      <w:divBdr>
        <w:top w:val="none" w:sz="0" w:space="0" w:color="auto"/>
        <w:left w:val="none" w:sz="0" w:space="0" w:color="auto"/>
        <w:bottom w:val="none" w:sz="0" w:space="0" w:color="auto"/>
        <w:right w:val="none" w:sz="0" w:space="0" w:color="auto"/>
      </w:divBdr>
    </w:div>
    <w:div w:id="957906160">
      <w:bodyDiv w:val="1"/>
      <w:marLeft w:val="0"/>
      <w:marRight w:val="0"/>
      <w:marTop w:val="0"/>
      <w:marBottom w:val="0"/>
      <w:divBdr>
        <w:top w:val="none" w:sz="0" w:space="0" w:color="auto"/>
        <w:left w:val="none" w:sz="0" w:space="0" w:color="auto"/>
        <w:bottom w:val="none" w:sz="0" w:space="0" w:color="auto"/>
        <w:right w:val="none" w:sz="0" w:space="0" w:color="auto"/>
      </w:divBdr>
    </w:div>
    <w:div w:id="10922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x.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vydas.aranauskas@anx.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821C-5FF0-4830-BFD4-A9A2E430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10642</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DĖL TEISINIŲ PASLAUGŲ Nr</vt:lpstr>
      <vt:lpstr>SUTARTIS DĖL TEISINIŲ PASLAUGŲ Nr</vt:lpstr>
    </vt:vector>
  </TitlesOfParts>
  <Company/>
  <LinksUpToDate>false</LinksUpToDate>
  <CharactersWithSpaces>12484</CharactersWithSpaces>
  <SharedDoc>false</SharedDoc>
  <HLinks>
    <vt:vector size="6" baseType="variant">
      <vt:variant>
        <vt:i4>7405668</vt:i4>
      </vt:variant>
      <vt:variant>
        <vt:i4>0</vt:i4>
      </vt:variant>
      <vt:variant>
        <vt:i4>0</vt:i4>
      </vt:variant>
      <vt:variant>
        <vt:i4>5</vt:i4>
      </vt:variant>
      <vt:variant>
        <vt:lpwstr>http://www.anx.lt/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DĖL TEISINIŲ PASLAUGŲ Nr</dc:title>
  <dc:creator>AZMK</dc:creator>
  <cp:lastModifiedBy>Renata Račienė</cp:lastModifiedBy>
  <cp:revision>2</cp:revision>
  <cp:lastPrinted>2022-07-07T10:25:00Z</cp:lastPrinted>
  <dcterms:created xsi:type="dcterms:W3CDTF">2023-03-27T13:18:00Z</dcterms:created>
  <dcterms:modified xsi:type="dcterms:W3CDTF">2023-03-27T13:18:00Z</dcterms:modified>
</cp:coreProperties>
</file>