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D712" w14:textId="13DAB57C" w:rsidR="00C116DE" w:rsidRPr="00824FB3" w:rsidRDefault="00C116DE" w:rsidP="00C116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lang w:val="lt-LT"/>
        </w:rPr>
      </w:pPr>
      <w:r w:rsidRPr="00824FB3">
        <w:rPr>
          <w:rFonts w:ascii="Times New Roman" w:hAnsi="Times New Roman" w:cs="Times New Roman"/>
          <w:b/>
          <w:bCs/>
          <w:sz w:val="22"/>
          <w:lang w:val="lt-LT"/>
        </w:rPr>
        <w:t xml:space="preserve">SUSITARIMAS </w:t>
      </w:r>
      <w:r w:rsidR="00C24AC5">
        <w:rPr>
          <w:rFonts w:ascii="Times New Roman" w:hAnsi="Times New Roman" w:cs="Times New Roman"/>
          <w:b/>
          <w:bCs/>
          <w:sz w:val="22"/>
          <w:lang w:val="lt-LT"/>
        </w:rPr>
        <w:t>PRIE</w:t>
      </w:r>
      <w:r w:rsidR="00C24AC5" w:rsidRPr="00824FB3">
        <w:rPr>
          <w:rFonts w:ascii="Times New Roman" w:hAnsi="Times New Roman" w:cs="Times New Roman"/>
          <w:b/>
          <w:bCs/>
          <w:sz w:val="22"/>
          <w:lang w:val="lt-LT"/>
        </w:rPr>
        <w:t xml:space="preserve"> </w:t>
      </w:r>
      <w:r w:rsidRPr="00DA7755">
        <w:rPr>
          <w:rFonts w:ascii="Times New Roman" w:hAnsi="Times New Roman" w:cs="Times New Roman"/>
          <w:b/>
          <w:bCs/>
          <w:sz w:val="22"/>
          <w:lang w:val="lt-LT"/>
        </w:rPr>
        <w:t>202</w:t>
      </w:r>
      <w:r w:rsidR="00121585" w:rsidRPr="00DA7755">
        <w:rPr>
          <w:rFonts w:ascii="Times New Roman" w:hAnsi="Times New Roman" w:cs="Times New Roman"/>
          <w:b/>
          <w:bCs/>
          <w:sz w:val="22"/>
          <w:lang w:val="lt-LT"/>
        </w:rPr>
        <w:t>0</w:t>
      </w:r>
      <w:r w:rsidRPr="00DA7755">
        <w:rPr>
          <w:rFonts w:ascii="Times New Roman" w:hAnsi="Times New Roman" w:cs="Times New Roman"/>
          <w:b/>
          <w:bCs/>
          <w:sz w:val="22"/>
          <w:lang w:val="lt-LT"/>
        </w:rPr>
        <w:t xml:space="preserve"> M. </w:t>
      </w:r>
      <w:r w:rsidR="00DA7755">
        <w:rPr>
          <w:rFonts w:ascii="Times New Roman" w:hAnsi="Times New Roman" w:cs="Times New Roman"/>
          <w:b/>
          <w:bCs/>
          <w:sz w:val="22"/>
          <w:lang w:val="lt-LT"/>
        </w:rPr>
        <w:t>GEGUŽĖS 26</w:t>
      </w:r>
      <w:r w:rsidRPr="00824FB3">
        <w:rPr>
          <w:rFonts w:ascii="Times New Roman" w:hAnsi="Times New Roman" w:cs="Times New Roman"/>
          <w:b/>
          <w:bCs/>
          <w:sz w:val="22"/>
          <w:lang w:val="lt-LT"/>
        </w:rPr>
        <w:t xml:space="preserve"> D. PARTNERYSTĖS SUTARTIES </w:t>
      </w:r>
      <w:r w:rsidR="001D5357">
        <w:rPr>
          <w:rFonts w:ascii="Times New Roman" w:hAnsi="Times New Roman" w:cs="Times New Roman"/>
          <w:b/>
          <w:bCs/>
          <w:sz w:val="22"/>
          <w:lang w:val="lt-LT"/>
        </w:rPr>
        <w:t>N</w:t>
      </w:r>
      <w:r w:rsidR="00C24AC5">
        <w:rPr>
          <w:rFonts w:ascii="Times New Roman" w:hAnsi="Times New Roman" w:cs="Times New Roman"/>
          <w:b/>
          <w:bCs/>
          <w:sz w:val="22"/>
          <w:lang w:val="lt-LT"/>
        </w:rPr>
        <w:t>R</w:t>
      </w:r>
      <w:r w:rsidR="001D5357">
        <w:rPr>
          <w:rFonts w:ascii="Times New Roman" w:hAnsi="Times New Roman" w:cs="Times New Roman"/>
          <w:b/>
          <w:bCs/>
          <w:sz w:val="22"/>
          <w:lang w:val="lt-LT"/>
        </w:rPr>
        <w:t xml:space="preserve">. S-556 </w:t>
      </w:r>
    </w:p>
    <w:p w14:paraId="27D85D4C" w14:textId="77777777" w:rsidR="0038760B" w:rsidRDefault="0038760B" w:rsidP="00C116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lang w:val="lt-LT"/>
        </w:rPr>
      </w:pPr>
    </w:p>
    <w:p w14:paraId="3E548DC1" w14:textId="233C3770" w:rsidR="00C116DE" w:rsidRPr="00824FB3" w:rsidRDefault="00C116DE" w:rsidP="00C116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lang w:val="lt-LT"/>
        </w:rPr>
      </w:pPr>
      <w:r w:rsidRPr="00824FB3">
        <w:rPr>
          <w:rFonts w:ascii="Times New Roman" w:hAnsi="Times New Roman" w:cs="Times New Roman"/>
          <w:b/>
          <w:bCs/>
          <w:sz w:val="22"/>
          <w:lang w:val="lt-LT"/>
        </w:rPr>
        <w:t>202</w:t>
      </w:r>
      <w:r w:rsidR="00D5132D">
        <w:rPr>
          <w:rFonts w:ascii="Times New Roman" w:hAnsi="Times New Roman" w:cs="Times New Roman"/>
          <w:b/>
          <w:bCs/>
          <w:sz w:val="22"/>
          <w:lang w:val="lt-LT"/>
        </w:rPr>
        <w:t>3</w:t>
      </w:r>
      <w:r w:rsidR="009268BA">
        <w:rPr>
          <w:rFonts w:ascii="Times New Roman" w:hAnsi="Times New Roman" w:cs="Times New Roman"/>
          <w:b/>
          <w:bCs/>
          <w:sz w:val="22"/>
          <w:lang w:val="lt-LT"/>
        </w:rPr>
        <w:t xml:space="preserve"> m. </w:t>
      </w:r>
      <w:r w:rsidR="00D5132D">
        <w:rPr>
          <w:rFonts w:ascii="Times New Roman" w:hAnsi="Times New Roman" w:cs="Times New Roman"/>
          <w:b/>
          <w:bCs/>
          <w:sz w:val="22"/>
          <w:lang w:val="lt-LT"/>
        </w:rPr>
        <w:t>vasari</w:t>
      </w:r>
      <w:r w:rsidR="006A7B5F">
        <w:rPr>
          <w:rFonts w:ascii="Times New Roman" w:hAnsi="Times New Roman" w:cs="Times New Roman"/>
          <w:b/>
          <w:bCs/>
          <w:sz w:val="22"/>
          <w:lang w:val="lt-LT"/>
        </w:rPr>
        <w:t>o</w:t>
      </w:r>
      <w:r w:rsidR="00C24AC5">
        <w:rPr>
          <w:rFonts w:ascii="Times New Roman" w:hAnsi="Times New Roman" w:cs="Times New Roman"/>
          <w:b/>
          <w:bCs/>
          <w:sz w:val="22"/>
          <w:lang w:val="lt-LT"/>
        </w:rPr>
        <w:t xml:space="preserve"> </w:t>
      </w:r>
      <w:r w:rsidR="00A005C8">
        <w:rPr>
          <w:rFonts w:ascii="Times New Roman" w:hAnsi="Times New Roman" w:cs="Times New Roman"/>
          <w:b/>
          <w:bCs/>
          <w:sz w:val="22"/>
          <w:lang w:val="lt-LT"/>
        </w:rPr>
        <w:t xml:space="preserve">  </w:t>
      </w:r>
      <w:r w:rsidR="009268BA">
        <w:rPr>
          <w:rFonts w:ascii="Times New Roman" w:hAnsi="Times New Roman" w:cs="Times New Roman"/>
          <w:b/>
          <w:bCs/>
          <w:sz w:val="22"/>
          <w:lang w:val="lt-LT"/>
        </w:rPr>
        <w:t xml:space="preserve">d. </w:t>
      </w:r>
    </w:p>
    <w:p w14:paraId="285D1EED" w14:textId="77777777" w:rsidR="00C116DE" w:rsidRPr="00824FB3" w:rsidRDefault="00C116DE" w:rsidP="00C116D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lang w:val="lt-LT"/>
        </w:rPr>
      </w:pPr>
    </w:p>
    <w:p w14:paraId="68F6C3CD" w14:textId="60208544" w:rsidR="00C116DE" w:rsidRPr="00D42841" w:rsidRDefault="00C116DE" w:rsidP="00D4284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2"/>
          <w:lang w:val="lt-LT"/>
        </w:rPr>
      </w:pPr>
      <w:r w:rsidRPr="00824FB3">
        <w:rPr>
          <w:rFonts w:ascii="Times New Roman" w:hAnsi="Times New Roman" w:cs="Times New Roman"/>
          <w:b/>
          <w:bCs/>
          <w:sz w:val="22"/>
          <w:lang w:val="lt-LT"/>
        </w:rPr>
        <w:t xml:space="preserve">Kauno </w:t>
      </w:r>
      <w:r w:rsidRPr="006D7EB1">
        <w:rPr>
          <w:rFonts w:ascii="Times New Roman" w:hAnsi="Times New Roman" w:cs="Times New Roman"/>
          <w:b/>
          <w:bCs/>
          <w:sz w:val="22"/>
          <w:lang w:val="lt-LT"/>
        </w:rPr>
        <w:t>rajono savivaldyb</w:t>
      </w:r>
      <w:r w:rsidR="000213CE" w:rsidRPr="006D7EB1">
        <w:rPr>
          <w:rFonts w:ascii="Times New Roman" w:hAnsi="Times New Roman" w:cs="Times New Roman"/>
          <w:b/>
          <w:bCs/>
          <w:sz w:val="22"/>
          <w:lang w:val="lt-LT"/>
        </w:rPr>
        <w:t>ė</w:t>
      </w:r>
      <w:r w:rsidRPr="006D7EB1">
        <w:rPr>
          <w:rFonts w:ascii="Times New Roman" w:hAnsi="Times New Roman" w:cs="Times New Roman"/>
          <w:b/>
          <w:bCs/>
          <w:sz w:val="22"/>
          <w:lang w:val="lt-LT"/>
        </w:rPr>
        <w:t>s administracija</w:t>
      </w:r>
      <w:r w:rsidR="00B83FFB">
        <w:rPr>
          <w:rFonts w:ascii="Times New Roman" w:hAnsi="Times New Roman" w:cs="Times New Roman"/>
          <w:b/>
          <w:bCs/>
          <w:sz w:val="22"/>
          <w:lang w:val="lt-LT"/>
        </w:rPr>
        <w:t>,</w:t>
      </w:r>
      <w:r w:rsidR="00987229">
        <w:rPr>
          <w:rFonts w:ascii="Times New Roman" w:hAnsi="Times New Roman" w:cs="Times New Roman"/>
          <w:b/>
          <w:bCs/>
          <w:sz w:val="22"/>
          <w:lang w:val="lt-LT"/>
        </w:rPr>
        <w:t xml:space="preserve"> </w:t>
      </w:r>
      <w:r w:rsidR="00B83FFB" w:rsidRPr="006D7EB1">
        <w:rPr>
          <w:rFonts w:ascii="Times New Roman" w:hAnsi="Times New Roman" w:cs="Times New Roman"/>
          <w:sz w:val="22"/>
          <w:lang w:val="lt-LT"/>
        </w:rPr>
        <w:t>juridinio asmens kodas 188756386</w:t>
      </w:r>
      <w:r w:rsidR="00B83FFB" w:rsidRPr="00987229">
        <w:rPr>
          <w:rFonts w:ascii="Times New Roman" w:hAnsi="Times New Roman" w:cs="Times New Roman"/>
          <w:sz w:val="22"/>
          <w:lang w:val="lt-LT"/>
        </w:rPr>
        <w:t xml:space="preserve"> </w:t>
      </w:r>
      <w:r w:rsidR="007A4E25" w:rsidRPr="00987229">
        <w:rPr>
          <w:rFonts w:ascii="Times New Roman" w:hAnsi="Times New Roman" w:cs="Times New Roman"/>
          <w:sz w:val="22"/>
          <w:lang w:val="lt-LT"/>
        </w:rPr>
        <w:t>(</w:t>
      </w:r>
      <w:r w:rsidR="007A4E25" w:rsidRPr="006D7EB1">
        <w:rPr>
          <w:rFonts w:ascii="Times New Roman" w:hAnsi="Times New Roman" w:cs="Times New Roman"/>
          <w:sz w:val="22"/>
          <w:lang w:val="lt-LT"/>
        </w:rPr>
        <w:t xml:space="preserve">toliau – </w:t>
      </w:r>
      <w:r w:rsidR="007A4E25" w:rsidRPr="006D7EB1">
        <w:rPr>
          <w:rFonts w:ascii="Times New Roman" w:hAnsi="Times New Roman" w:cs="Times New Roman"/>
          <w:b/>
          <w:bCs/>
          <w:sz w:val="22"/>
          <w:lang w:val="lt-LT"/>
        </w:rPr>
        <w:t>Valdžios subjektas</w:t>
      </w:r>
      <w:r w:rsidR="007A4E25" w:rsidRPr="00154708">
        <w:rPr>
          <w:rFonts w:ascii="Times New Roman" w:hAnsi="Times New Roman" w:cs="Times New Roman"/>
          <w:sz w:val="22"/>
          <w:lang w:val="lt-LT"/>
        </w:rPr>
        <w:t>)</w:t>
      </w:r>
      <w:r w:rsidRPr="006D7EB1">
        <w:rPr>
          <w:rFonts w:ascii="Times New Roman" w:hAnsi="Times New Roman" w:cs="Times New Roman"/>
          <w:sz w:val="22"/>
          <w:lang w:val="lt-LT"/>
        </w:rPr>
        <w:t xml:space="preserve">, </w:t>
      </w:r>
      <w:r w:rsidR="006D7EB1" w:rsidRPr="006D7EB1">
        <w:rPr>
          <w:rFonts w:ascii="Times New Roman" w:hAnsi="Times New Roman" w:cs="Times New Roman"/>
          <w:sz w:val="22"/>
          <w:lang w:val="lt-LT"/>
        </w:rPr>
        <w:t xml:space="preserve">kurios adresas yra Savanorių pr. 371, Kaunas, atstovaujama administracijos direktoriaus Šarūno </w:t>
      </w:r>
      <w:proofErr w:type="spellStart"/>
      <w:r w:rsidR="006D7EB1" w:rsidRPr="006D7EB1">
        <w:rPr>
          <w:rFonts w:ascii="Times New Roman" w:hAnsi="Times New Roman" w:cs="Times New Roman"/>
          <w:sz w:val="22"/>
          <w:lang w:val="lt-LT"/>
        </w:rPr>
        <w:t>Šukevičiaus</w:t>
      </w:r>
      <w:proofErr w:type="spellEnd"/>
      <w:r w:rsidR="006D7EB1" w:rsidRPr="006D7EB1">
        <w:rPr>
          <w:rFonts w:ascii="Times New Roman" w:hAnsi="Times New Roman" w:cs="Times New Roman"/>
          <w:sz w:val="22"/>
          <w:lang w:val="lt-LT"/>
        </w:rPr>
        <w:t>, veikiančio pagal Kauno rajono savivaldybės administracijos nuostatus</w:t>
      </w:r>
      <w:r w:rsidRPr="006D7EB1">
        <w:rPr>
          <w:rFonts w:ascii="Times New Roman" w:hAnsi="Times New Roman" w:cs="Times New Roman"/>
          <w:sz w:val="22"/>
          <w:lang w:val="lt-LT"/>
        </w:rPr>
        <w:t>,</w:t>
      </w:r>
      <w:r w:rsidR="00C429F1">
        <w:rPr>
          <w:rFonts w:ascii="Times New Roman" w:hAnsi="Times New Roman" w:cs="Times New Roman"/>
          <w:sz w:val="22"/>
          <w:lang w:val="lt-LT"/>
        </w:rPr>
        <w:t xml:space="preserve"> ir</w:t>
      </w:r>
    </w:p>
    <w:p w14:paraId="1F392623" w14:textId="5AA56E20" w:rsidR="006D7EB1" w:rsidRPr="006D7EB1" w:rsidRDefault="00DD39F5" w:rsidP="00D42841">
      <w:pPr>
        <w:shd w:val="clear" w:color="auto" w:fill="FFFFFF"/>
        <w:tabs>
          <w:tab w:val="left" w:pos="1649"/>
        </w:tabs>
        <w:spacing w:after="120" w:line="276" w:lineRule="auto"/>
        <w:jc w:val="both"/>
        <w:rPr>
          <w:rFonts w:ascii="Times New Roman" w:hAnsi="Times New Roman" w:cs="Times New Roman"/>
          <w:sz w:val="22"/>
          <w:lang w:val="lt-LT"/>
        </w:rPr>
      </w:pPr>
      <w:r w:rsidRPr="00DD39F5">
        <w:rPr>
          <w:rFonts w:ascii="Times New Roman" w:hAnsi="Times New Roman" w:cs="Times New Roman"/>
          <w:b/>
          <w:bCs/>
          <w:w w:val="101"/>
          <w:sz w:val="22"/>
          <w:lang w:val="lt-LT"/>
        </w:rPr>
        <w:t>UAB „</w:t>
      </w:r>
      <w:proofErr w:type="spellStart"/>
      <w:r w:rsidRPr="00DD39F5">
        <w:rPr>
          <w:rFonts w:ascii="Times New Roman" w:hAnsi="Times New Roman" w:cs="Times New Roman"/>
          <w:b/>
          <w:bCs/>
          <w:w w:val="101"/>
          <w:sz w:val="22"/>
          <w:lang w:val="lt-LT"/>
        </w:rPr>
        <w:t>Nullus</w:t>
      </w:r>
      <w:proofErr w:type="spellEnd"/>
      <w:r w:rsidRPr="00DD39F5">
        <w:rPr>
          <w:rFonts w:ascii="Times New Roman" w:hAnsi="Times New Roman" w:cs="Times New Roman"/>
          <w:b/>
          <w:bCs/>
          <w:w w:val="101"/>
          <w:sz w:val="22"/>
          <w:lang w:val="lt-LT"/>
        </w:rPr>
        <w:t>“</w:t>
      </w:r>
      <w:r w:rsidR="00B83FFB">
        <w:rPr>
          <w:rFonts w:ascii="Times New Roman" w:hAnsi="Times New Roman" w:cs="Times New Roman"/>
          <w:b/>
          <w:bCs/>
          <w:w w:val="101"/>
          <w:sz w:val="22"/>
          <w:lang w:val="lt-LT"/>
        </w:rPr>
        <w:t>,</w:t>
      </w:r>
      <w:r w:rsidR="007A4E25" w:rsidRPr="007A4E25">
        <w:rPr>
          <w:rFonts w:ascii="Times New Roman" w:hAnsi="Times New Roman" w:cs="Times New Roman"/>
          <w:sz w:val="22"/>
          <w:lang w:val="lt-LT"/>
        </w:rPr>
        <w:t xml:space="preserve"> </w:t>
      </w:r>
      <w:r w:rsidR="00B83FFB" w:rsidRPr="006D7EB1">
        <w:rPr>
          <w:rFonts w:ascii="Times New Roman" w:hAnsi="Times New Roman" w:cs="Times New Roman"/>
          <w:sz w:val="22"/>
          <w:lang w:val="lt-LT"/>
        </w:rPr>
        <w:t xml:space="preserve">juridinio asmens kodas </w:t>
      </w:r>
      <w:r w:rsidR="00B83FFB" w:rsidRPr="006C2DCF">
        <w:rPr>
          <w:rFonts w:ascii="Times New Roman" w:hAnsi="Times New Roman" w:cs="Times New Roman"/>
          <w:sz w:val="22"/>
          <w:shd w:val="clear" w:color="auto" w:fill="FFFFFF"/>
          <w:lang w:val="lt-LT"/>
        </w:rPr>
        <w:t>304881546</w:t>
      </w:r>
      <w:r w:rsidR="00B83FFB" w:rsidRPr="006D7EB1">
        <w:rPr>
          <w:rFonts w:ascii="Times New Roman" w:hAnsi="Times New Roman" w:cs="Times New Roman"/>
          <w:sz w:val="22"/>
          <w:lang w:val="lt-LT"/>
        </w:rPr>
        <w:t xml:space="preserve"> </w:t>
      </w:r>
      <w:r w:rsidR="007A4E25" w:rsidRPr="006D7EB1">
        <w:rPr>
          <w:rFonts w:ascii="Times New Roman" w:hAnsi="Times New Roman" w:cs="Times New Roman"/>
          <w:sz w:val="22"/>
          <w:lang w:val="lt-LT"/>
        </w:rPr>
        <w:t>(toliau –</w:t>
      </w:r>
      <w:r w:rsidR="00E77FB9">
        <w:rPr>
          <w:rFonts w:ascii="Times New Roman" w:hAnsi="Times New Roman" w:cs="Times New Roman"/>
          <w:b/>
          <w:bCs/>
          <w:sz w:val="22"/>
          <w:lang w:val="lt-LT"/>
        </w:rPr>
        <w:t xml:space="preserve"> </w:t>
      </w:r>
      <w:r w:rsidR="007A4E25">
        <w:rPr>
          <w:rFonts w:ascii="Times New Roman" w:hAnsi="Times New Roman" w:cs="Times New Roman"/>
          <w:b/>
          <w:bCs/>
          <w:sz w:val="22"/>
          <w:lang w:val="lt-LT"/>
        </w:rPr>
        <w:t>Privatus subjektas</w:t>
      </w:r>
      <w:r w:rsidR="007A4E25" w:rsidRPr="00154708">
        <w:rPr>
          <w:rFonts w:ascii="Times New Roman" w:hAnsi="Times New Roman" w:cs="Times New Roman"/>
          <w:sz w:val="22"/>
          <w:lang w:val="lt-LT"/>
        </w:rPr>
        <w:t>)</w:t>
      </w:r>
      <w:r w:rsidR="001A6E71" w:rsidRPr="00154708">
        <w:rPr>
          <w:rFonts w:ascii="Times New Roman" w:hAnsi="Times New Roman" w:cs="Times New Roman"/>
          <w:w w:val="101"/>
          <w:sz w:val="22"/>
          <w:lang w:val="lt-LT"/>
        </w:rPr>
        <w:t>,</w:t>
      </w:r>
      <w:r w:rsidR="00C116DE" w:rsidRPr="006D7EB1">
        <w:rPr>
          <w:rFonts w:ascii="Times New Roman" w:hAnsi="Times New Roman" w:cs="Times New Roman"/>
          <w:b/>
          <w:w w:val="101"/>
          <w:sz w:val="22"/>
          <w:lang w:val="lt-LT"/>
        </w:rPr>
        <w:t xml:space="preserve"> </w:t>
      </w:r>
      <w:r w:rsidR="00C116DE" w:rsidRPr="006D7EB1">
        <w:rPr>
          <w:rFonts w:ascii="Times New Roman" w:hAnsi="Times New Roman" w:cs="Times New Roman"/>
          <w:sz w:val="22"/>
          <w:lang w:val="lt-LT"/>
        </w:rPr>
        <w:t xml:space="preserve">pagal </w:t>
      </w:r>
      <w:r w:rsidR="00C116DE" w:rsidRPr="006D7EB1">
        <w:rPr>
          <w:rFonts w:ascii="Times New Roman" w:hAnsi="Times New Roman" w:cs="Times New Roman"/>
          <w:w w:val="101"/>
          <w:sz w:val="22"/>
          <w:lang w:val="lt-LT"/>
        </w:rPr>
        <w:t>Lietuvos Respublikos</w:t>
      </w:r>
      <w:r w:rsidR="00C116DE" w:rsidRPr="006D7EB1">
        <w:rPr>
          <w:rFonts w:ascii="Times New Roman" w:hAnsi="Times New Roman" w:cs="Times New Roman"/>
          <w:sz w:val="22"/>
          <w:lang w:val="lt-LT"/>
        </w:rPr>
        <w:t xml:space="preserve"> įstatymus įsteigta ir veikianti bendrovė, kurios adresas yra </w:t>
      </w:r>
      <w:r w:rsidR="006C2DCF" w:rsidRPr="006C2DCF">
        <w:rPr>
          <w:rStyle w:val="fontstyle01"/>
          <w:rFonts w:ascii="Times New Roman" w:hAnsi="Times New Roman" w:cs="Times New Roman"/>
          <w:color w:val="auto"/>
          <w:sz w:val="22"/>
          <w:szCs w:val="22"/>
          <w:lang w:val="lt-LT"/>
        </w:rPr>
        <w:t>J. Jasinskio g. 16B</w:t>
      </w:r>
      <w:r w:rsidR="001A6E71" w:rsidRPr="006D7EB1">
        <w:rPr>
          <w:rStyle w:val="fontstyle01"/>
          <w:rFonts w:ascii="Times New Roman" w:hAnsi="Times New Roman" w:cs="Times New Roman"/>
          <w:color w:val="auto"/>
          <w:sz w:val="22"/>
          <w:szCs w:val="22"/>
          <w:lang w:val="lt-LT"/>
        </w:rPr>
        <w:t xml:space="preserve">, </w:t>
      </w:r>
      <w:r w:rsidR="006C2DCF">
        <w:rPr>
          <w:rStyle w:val="fontstyle01"/>
          <w:rFonts w:ascii="Times New Roman" w:hAnsi="Times New Roman" w:cs="Times New Roman"/>
          <w:color w:val="auto"/>
          <w:sz w:val="22"/>
          <w:szCs w:val="22"/>
          <w:lang w:val="lt-LT"/>
        </w:rPr>
        <w:t>Vilnius</w:t>
      </w:r>
      <w:r w:rsidR="00C116DE" w:rsidRPr="006D7EB1">
        <w:rPr>
          <w:rFonts w:ascii="Times New Roman" w:hAnsi="Times New Roman" w:cs="Times New Roman"/>
          <w:sz w:val="22"/>
          <w:lang w:val="lt-LT"/>
        </w:rPr>
        <w:t>,  atstovaujama</w:t>
      </w:r>
      <w:r w:rsidR="00824FB3" w:rsidRPr="006D7EB1">
        <w:rPr>
          <w:rFonts w:ascii="Times New Roman" w:hAnsi="Times New Roman" w:cs="Times New Roman"/>
          <w:sz w:val="22"/>
          <w:lang w:val="lt-LT"/>
        </w:rPr>
        <w:t xml:space="preserve"> direktoriaus </w:t>
      </w:r>
      <w:r w:rsidR="005A1574" w:rsidRPr="005A1574">
        <w:rPr>
          <w:rFonts w:ascii="Times New Roman" w:hAnsi="Times New Roman" w:cs="Times New Roman"/>
          <w:sz w:val="22"/>
          <w:lang w:val="lt-LT"/>
        </w:rPr>
        <w:t xml:space="preserve">Šarūno </w:t>
      </w:r>
      <w:proofErr w:type="spellStart"/>
      <w:r w:rsidR="005A1574" w:rsidRPr="005A1574">
        <w:rPr>
          <w:rFonts w:ascii="Times New Roman" w:hAnsi="Times New Roman" w:cs="Times New Roman"/>
          <w:sz w:val="22"/>
          <w:lang w:val="lt-LT"/>
        </w:rPr>
        <w:t>Stepukonio</w:t>
      </w:r>
      <w:proofErr w:type="spellEnd"/>
      <w:r w:rsidR="00824FB3" w:rsidRPr="006D7EB1">
        <w:rPr>
          <w:rFonts w:ascii="Times New Roman" w:hAnsi="Times New Roman" w:cs="Times New Roman"/>
          <w:sz w:val="22"/>
          <w:lang w:val="lt-LT"/>
        </w:rPr>
        <w:t>,</w:t>
      </w:r>
      <w:r w:rsidR="00C116DE" w:rsidRPr="006D7EB1">
        <w:rPr>
          <w:rFonts w:ascii="Times New Roman" w:hAnsi="Times New Roman" w:cs="Times New Roman"/>
          <w:sz w:val="22"/>
          <w:lang w:val="lt-LT"/>
        </w:rPr>
        <w:t xml:space="preserve"> veikiančio pagal bendrovės įstatus, </w:t>
      </w:r>
      <w:r w:rsidR="006D7EB1" w:rsidRPr="006D7EB1">
        <w:rPr>
          <w:rFonts w:ascii="Times New Roman" w:hAnsi="Times New Roman" w:cs="Times New Roman"/>
          <w:sz w:val="22"/>
          <w:lang w:val="lt-LT"/>
        </w:rPr>
        <w:t>ir</w:t>
      </w:r>
    </w:p>
    <w:p w14:paraId="7C0A775C" w14:textId="3809AE45" w:rsidR="00C116DE" w:rsidRPr="00865D7B" w:rsidRDefault="00C116DE" w:rsidP="00D42841">
      <w:pPr>
        <w:shd w:val="clear" w:color="auto" w:fill="FFFFFF"/>
        <w:tabs>
          <w:tab w:val="left" w:pos="1649"/>
        </w:tabs>
        <w:spacing w:after="120" w:line="276" w:lineRule="auto"/>
        <w:jc w:val="both"/>
        <w:rPr>
          <w:rFonts w:ascii="Times New Roman" w:hAnsi="Times New Roman" w:cs="Times New Roman"/>
          <w:bCs/>
          <w:color w:val="000000"/>
          <w:sz w:val="22"/>
          <w:lang w:val="lt-LT"/>
        </w:rPr>
      </w:pPr>
      <w:r w:rsidRPr="00865D7B">
        <w:rPr>
          <w:rFonts w:ascii="Times New Roman" w:hAnsi="Times New Roman" w:cs="Times New Roman"/>
          <w:color w:val="000000"/>
          <w:sz w:val="22"/>
          <w:lang w:val="lt-LT"/>
        </w:rPr>
        <w:t>toliau Valdžios subjektas</w:t>
      </w:r>
      <w:r w:rsidR="006D7EB1" w:rsidRPr="00865D7B">
        <w:rPr>
          <w:rFonts w:ascii="Times New Roman" w:hAnsi="Times New Roman" w:cs="Times New Roman"/>
          <w:color w:val="000000"/>
          <w:sz w:val="22"/>
          <w:lang w:val="lt-LT"/>
        </w:rPr>
        <w:t xml:space="preserve"> ir </w:t>
      </w:r>
      <w:r w:rsidRPr="00865D7B">
        <w:rPr>
          <w:rFonts w:ascii="Times New Roman" w:hAnsi="Times New Roman" w:cs="Times New Roman"/>
          <w:color w:val="000000"/>
          <w:sz w:val="22"/>
          <w:lang w:val="lt-LT"/>
        </w:rPr>
        <w:t xml:space="preserve">Privatus subjektas atskirai vadinami </w:t>
      </w:r>
      <w:r w:rsidRPr="00865D7B">
        <w:rPr>
          <w:rFonts w:ascii="Times New Roman" w:hAnsi="Times New Roman" w:cs="Times New Roman"/>
          <w:b/>
          <w:color w:val="000000"/>
          <w:sz w:val="22"/>
          <w:lang w:val="lt-LT"/>
        </w:rPr>
        <w:t xml:space="preserve">Šalimi, </w:t>
      </w:r>
      <w:r w:rsidRPr="00865D7B">
        <w:rPr>
          <w:rFonts w:ascii="Times New Roman" w:hAnsi="Times New Roman" w:cs="Times New Roman"/>
          <w:color w:val="000000"/>
          <w:sz w:val="22"/>
          <w:lang w:val="lt-LT"/>
        </w:rPr>
        <w:t xml:space="preserve">o kartu – </w:t>
      </w:r>
      <w:r w:rsidRPr="00865D7B">
        <w:rPr>
          <w:rFonts w:ascii="Times New Roman" w:hAnsi="Times New Roman" w:cs="Times New Roman"/>
          <w:b/>
          <w:color w:val="000000"/>
          <w:sz w:val="22"/>
          <w:lang w:val="lt-LT"/>
        </w:rPr>
        <w:t>Šalimis</w:t>
      </w:r>
      <w:r w:rsidRPr="00865D7B">
        <w:rPr>
          <w:rFonts w:ascii="Times New Roman" w:hAnsi="Times New Roman" w:cs="Times New Roman"/>
          <w:bCs/>
          <w:color w:val="000000"/>
          <w:sz w:val="22"/>
          <w:lang w:val="lt-LT"/>
        </w:rPr>
        <w:t>,</w:t>
      </w:r>
    </w:p>
    <w:p w14:paraId="55B18445" w14:textId="15AC147C" w:rsidR="00EA3437" w:rsidRPr="00D42841" w:rsidRDefault="00EA3437" w:rsidP="00D42841">
      <w:pPr>
        <w:spacing w:after="0"/>
        <w:rPr>
          <w:rFonts w:ascii="Times New Roman" w:hAnsi="Times New Roman" w:cs="Times New Roman"/>
          <w:sz w:val="16"/>
          <w:szCs w:val="16"/>
          <w:lang w:val="lt-LT"/>
        </w:rPr>
      </w:pPr>
    </w:p>
    <w:p w14:paraId="620390C7" w14:textId="606B0ECB" w:rsidR="00EA3437" w:rsidRPr="00865D7B" w:rsidRDefault="00EA3437" w:rsidP="00EA3437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2"/>
          <w:lang w:val="lt-LT"/>
        </w:rPr>
      </w:pPr>
      <w:r w:rsidRPr="00865D7B">
        <w:rPr>
          <w:rFonts w:ascii="Times New Roman" w:hAnsi="Times New Roman" w:cs="Times New Roman"/>
          <w:b/>
          <w:color w:val="000000"/>
          <w:sz w:val="22"/>
          <w:lang w:val="lt-LT"/>
        </w:rPr>
        <w:t xml:space="preserve">ATSIŽVELGDAMOS Į TAI, </w:t>
      </w:r>
      <w:r w:rsidR="003401B6">
        <w:rPr>
          <w:rFonts w:ascii="Times New Roman" w:hAnsi="Times New Roman" w:cs="Times New Roman"/>
          <w:b/>
          <w:color w:val="000000"/>
          <w:sz w:val="22"/>
          <w:lang w:val="lt-LT"/>
        </w:rPr>
        <w:t>KAD</w:t>
      </w:r>
      <w:r w:rsidRPr="00865D7B">
        <w:rPr>
          <w:rFonts w:ascii="Times New Roman" w:hAnsi="Times New Roman" w:cs="Times New Roman"/>
          <w:b/>
          <w:color w:val="000000"/>
          <w:sz w:val="22"/>
          <w:lang w:val="lt-LT"/>
        </w:rPr>
        <w:t>:</w:t>
      </w:r>
    </w:p>
    <w:p w14:paraId="3DD61A67" w14:textId="77777777" w:rsidR="00EA3437" w:rsidRPr="00D42841" w:rsidRDefault="00EA3437" w:rsidP="00EA3437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  <w:lang w:val="lt-LT"/>
        </w:rPr>
      </w:pPr>
    </w:p>
    <w:p w14:paraId="59BFC1C6" w14:textId="55AC6969" w:rsidR="00EA3437" w:rsidRDefault="00A61CF3" w:rsidP="000310E9">
      <w:pPr>
        <w:pStyle w:val="Sraopastraipa"/>
        <w:numPr>
          <w:ilvl w:val="0"/>
          <w:numId w:val="1"/>
        </w:numPr>
        <w:shd w:val="clear" w:color="auto" w:fill="FFFFFF"/>
        <w:tabs>
          <w:tab w:val="left" w:pos="1649"/>
        </w:tabs>
        <w:spacing w:before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/>
          <w:sz w:val="22"/>
          <w:lang w:val="lt-LT"/>
        </w:rPr>
      </w:pPr>
      <w:r w:rsidRPr="00A61CF3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Valdžios subjektas ir Privatus subjektas </w:t>
      </w:r>
      <w:r w:rsidR="00B83FFB" w:rsidRPr="00A61CF3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2020-05-26 </w:t>
      </w:r>
      <w:r w:rsidRPr="00A61CF3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sudarė partnerystės sutartį </w:t>
      </w:r>
      <w:r w:rsidR="001D5357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Nr. S-556 </w:t>
      </w:r>
      <w:r w:rsidRPr="00A61CF3">
        <w:rPr>
          <w:rFonts w:ascii="Times New Roman" w:hAnsi="Times New Roman" w:cs="Times New Roman"/>
          <w:bCs/>
          <w:color w:val="000000"/>
          <w:sz w:val="22"/>
          <w:lang w:val="lt-LT"/>
        </w:rPr>
        <w:t>dėl Mastaičių baseino modernizavimo su ikimokyklinio pradinio ugdymo mokyklos priestato statyba, Zapyškio pagrindinės mokyklos priestato statybos, mokslo paskirties pastato Kačerginėje rekonstrukcijos ir priestato</w:t>
      </w:r>
      <w:r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 </w:t>
      </w:r>
      <w:r w:rsidRPr="00A61CF3">
        <w:rPr>
          <w:rFonts w:ascii="Times New Roman" w:hAnsi="Times New Roman" w:cs="Times New Roman"/>
          <w:bCs/>
          <w:color w:val="000000"/>
          <w:sz w:val="22"/>
          <w:lang w:val="lt-LT"/>
        </w:rPr>
        <w:t>statybos bei paslaugų teikimo (toliau –</w:t>
      </w:r>
      <w:r w:rsidR="00E77FB9">
        <w:rPr>
          <w:rFonts w:ascii="Times New Roman" w:hAnsi="Times New Roman" w:cs="Times New Roman"/>
          <w:b/>
          <w:color w:val="000000"/>
          <w:sz w:val="22"/>
          <w:lang w:val="lt-LT"/>
        </w:rPr>
        <w:t xml:space="preserve"> </w:t>
      </w:r>
      <w:r w:rsidR="006C5C95">
        <w:rPr>
          <w:rFonts w:ascii="Times New Roman" w:hAnsi="Times New Roman" w:cs="Times New Roman"/>
          <w:b/>
          <w:color w:val="000000"/>
          <w:sz w:val="22"/>
          <w:lang w:val="lt-LT"/>
        </w:rPr>
        <w:t>Sutartis</w:t>
      </w:r>
      <w:r w:rsidRPr="00A61CF3">
        <w:rPr>
          <w:rFonts w:ascii="Times New Roman" w:hAnsi="Times New Roman" w:cs="Times New Roman"/>
          <w:bCs/>
          <w:color w:val="000000"/>
          <w:sz w:val="22"/>
          <w:lang w:val="lt-LT"/>
        </w:rPr>
        <w:t>)</w:t>
      </w:r>
      <w:r w:rsidR="00CB7FEF">
        <w:rPr>
          <w:rFonts w:ascii="Times New Roman" w:hAnsi="Times New Roman" w:cs="Times New Roman"/>
          <w:bCs/>
          <w:color w:val="000000"/>
          <w:sz w:val="22"/>
          <w:lang w:val="lt-LT"/>
        </w:rPr>
        <w:t>.</w:t>
      </w:r>
    </w:p>
    <w:p w14:paraId="5254BC7B" w14:textId="5C436364" w:rsidR="00A35269" w:rsidRPr="00A35269" w:rsidRDefault="00A35269" w:rsidP="00A35269">
      <w:pPr>
        <w:pStyle w:val="Sraopastraipa"/>
        <w:numPr>
          <w:ilvl w:val="0"/>
          <w:numId w:val="1"/>
        </w:numPr>
        <w:shd w:val="clear" w:color="auto" w:fill="FFFFFF"/>
        <w:tabs>
          <w:tab w:val="left" w:pos="1649"/>
        </w:tabs>
        <w:spacing w:before="120"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bookmarkStart w:id="0" w:name="_Hlk119670455"/>
      <w:r w:rsidRPr="00865D7B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Privatus subjektas </w:t>
      </w:r>
      <w:bookmarkStart w:id="1" w:name="_Hlk127950173"/>
      <w:r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2022-08-25 prašymu </w:t>
      </w:r>
      <w:r w:rsidRPr="00D31823">
        <w:rPr>
          <w:rFonts w:ascii="Times New Roman" w:hAnsi="Times New Roman" w:cs="Times New Roman"/>
          <w:bCs/>
          <w:color w:val="000000"/>
          <w:sz w:val="22"/>
          <w:lang w:val="lt-LT"/>
        </w:rPr>
        <w:t>Nr. NUL-20220825-1</w:t>
      </w:r>
      <w:r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 </w:t>
      </w:r>
      <w:bookmarkEnd w:id="0"/>
      <w:bookmarkEnd w:id="1"/>
      <w:r w:rsidRPr="00865D7B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informavo Valdžios subjektą apie reikšmingą statybos darbų kainos ir, atitinkamai, </w:t>
      </w:r>
      <w:r w:rsidRPr="00A61CF3">
        <w:rPr>
          <w:rFonts w:ascii="Times New Roman" w:hAnsi="Times New Roman" w:cs="Times New Roman"/>
          <w:bCs/>
          <w:color w:val="000000"/>
          <w:sz w:val="22"/>
          <w:lang w:val="lt-LT"/>
        </w:rPr>
        <w:t>Mastaičių baseino modernizavimo su ikimokyklinio pradinio ugdymo mokyklos priestato</w:t>
      </w:r>
      <w:r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 statybų, </w:t>
      </w:r>
      <w:r w:rsidRPr="00A61CF3">
        <w:rPr>
          <w:rFonts w:ascii="Times New Roman" w:hAnsi="Times New Roman" w:cs="Times New Roman"/>
          <w:bCs/>
          <w:color w:val="000000"/>
          <w:sz w:val="22"/>
          <w:lang w:val="lt-LT"/>
        </w:rPr>
        <w:t>Zapyškio pagrindinės mokyklos priestato</w:t>
      </w:r>
      <w:r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 statybų ir  </w:t>
      </w:r>
      <w:r w:rsidRPr="00A61CF3">
        <w:rPr>
          <w:rFonts w:ascii="Times New Roman" w:hAnsi="Times New Roman" w:cs="Times New Roman"/>
          <w:bCs/>
          <w:color w:val="000000"/>
          <w:sz w:val="22"/>
          <w:lang w:val="lt-LT"/>
        </w:rPr>
        <w:t>mokslo paskirties pastato Kačerginėje rekonstrukcijos ir priestato</w:t>
      </w:r>
      <w:r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                  </w:t>
      </w:r>
      <w:r w:rsidRPr="00E75641">
        <w:rPr>
          <w:rFonts w:ascii="Times New Roman" w:hAnsi="Times New Roman" w:cs="Times New Roman"/>
          <w:bCs/>
          <w:color w:val="000000"/>
          <w:sz w:val="22"/>
          <w:lang w:val="lt-LT"/>
        </w:rPr>
        <w:t>(toliau –</w:t>
      </w:r>
      <w:r w:rsidRPr="00314DDC">
        <w:rPr>
          <w:rFonts w:ascii="Times New Roman" w:hAnsi="Times New Roman" w:cs="Times New Roman"/>
          <w:b/>
          <w:color w:val="000000"/>
          <w:sz w:val="22"/>
          <w:lang w:val="lt-LT"/>
        </w:rPr>
        <w:t xml:space="preserve"> Objektai</w:t>
      </w:r>
      <w:r w:rsidRPr="00E75641">
        <w:rPr>
          <w:rFonts w:ascii="Times New Roman" w:hAnsi="Times New Roman" w:cs="Times New Roman"/>
          <w:bCs/>
          <w:color w:val="000000"/>
          <w:sz w:val="22"/>
          <w:lang w:val="lt-LT"/>
        </w:rPr>
        <w:t>)</w:t>
      </w:r>
      <w:r w:rsidRPr="00314DDC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 statybų ir įrengimo sąnaudų padidėjimą </w:t>
      </w:r>
      <w:r w:rsidRPr="00314DDC">
        <w:rPr>
          <w:rFonts w:ascii="Times New Roman" w:hAnsi="Times New Roman" w:cs="Times New Roman"/>
          <w:sz w:val="22"/>
          <w:lang w:val="lt-LT"/>
        </w:rPr>
        <w:t xml:space="preserve">dėl </w:t>
      </w:r>
      <w:r>
        <w:rPr>
          <w:rFonts w:ascii="Times New Roman" w:hAnsi="Times New Roman" w:cs="Times New Roman"/>
          <w:sz w:val="22"/>
          <w:lang w:val="lt-LT"/>
        </w:rPr>
        <w:t xml:space="preserve">nenumatytos </w:t>
      </w:r>
      <w:r w:rsidRPr="00314DDC">
        <w:rPr>
          <w:rFonts w:ascii="Times New Roman" w:hAnsi="Times New Roman" w:cs="Times New Roman"/>
          <w:sz w:val="22"/>
          <w:lang w:val="lt-LT"/>
        </w:rPr>
        <w:t xml:space="preserve">aplinkybės t. y. </w:t>
      </w:r>
      <w:bookmarkStart w:id="2" w:name="_Hlk118886166"/>
      <w:r>
        <w:rPr>
          <w:rFonts w:ascii="Times New Roman" w:hAnsi="Times New Roman" w:cs="Times New Roman"/>
          <w:sz w:val="22"/>
          <w:lang w:val="lt-LT"/>
        </w:rPr>
        <w:t xml:space="preserve">   </w:t>
      </w:r>
      <w:r w:rsidRPr="00314DDC">
        <w:rPr>
          <w:rFonts w:ascii="Times New Roman" w:hAnsi="Times New Roman" w:cs="Times New Roman"/>
          <w:sz w:val="22"/>
          <w:lang w:val="lt-LT"/>
        </w:rPr>
        <w:t>2022-02-24 Rusijos Federacijos pradėto karo prieš Ukrainą</w:t>
      </w:r>
      <w:bookmarkEnd w:id="2"/>
      <w:r w:rsidRPr="00314DDC">
        <w:rPr>
          <w:rFonts w:ascii="Times New Roman" w:hAnsi="Times New Roman" w:cs="Times New Roman"/>
          <w:sz w:val="22"/>
          <w:lang w:val="lt-LT"/>
        </w:rPr>
        <w:t xml:space="preserve">, </w:t>
      </w:r>
      <w:r w:rsidRPr="001D5357">
        <w:rPr>
          <w:rFonts w:ascii="Times New Roman" w:hAnsi="Times New Roman" w:cs="Times New Roman"/>
          <w:sz w:val="22"/>
          <w:lang w:val="lt-LT"/>
        </w:rPr>
        <w:t>kurios Sutarties</w:t>
      </w:r>
      <w:r>
        <w:rPr>
          <w:rFonts w:ascii="Times New Roman" w:hAnsi="Times New Roman" w:cs="Times New Roman"/>
          <w:sz w:val="22"/>
          <w:lang w:val="lt-LT"/>
        </w:rPr>
        <w:t xml:space="preserve"> </w:t>
      </w:r>
      <w:r w:rsidRPr="00314DDC">
        <w:rPr>
          <w:rFonts w:ascii="Times New Roman" w:hAnsi="Times New Roman" w:cs="Times New Roman"/>
          <w:sz w:val="22"/>
          <w:lang w:val="lt-LT"/>
        </w:rPr>
        <w:t>šalys net elgiantis rūpestingai</w:t>
      </w:r>
      <w:r>
        <w:rPr>
          <w:rFonts w:ascii="Times New Roman" w:hAnsi="Times New Roman" w:cs="Times New Roman"/>
          <w:sz w:val="22"/>
          <w:lang w:val="lt-LT"/>
        </w:rPr>
        <w:t>, apdairiai</w:t>
      </w:r>
      <w:r w:rsidRPr="00314DDC">
        <w:rPr>
          <w:rFonts w:ascii="Times New Roman" w:hAnsi="Times New Roman" w:cs="Times New Roman"/>
          <w:sz w:val="22"/>
          <w:lang w:val="lt-LT"/>
        </w:rPr>
        <w:t xml:space="preserve"> negalėjo numatyti ir kontroliuoti bei prognozuoti jos įtakos pasaulinėms rinkoms. Remiantis minėta nenumatyta aplinkybe, Privatus subjektas išreiškė prašymą pakeisti Sutartį, joje numatant statybos ir įrengimo darbų kainų perskaičiavimą.</w:t>
      </w:r>
    </w:p>
    <w:p w14:paraId="01F30A1A" w14:textId="7F38EB31" w:rsidR="00FA37AE" w:rsidRPr="00FA37AE" w:rsidRDefault="00EE08E9" w:rsidP="00FA37AE">
      <w:pPr>
        <w:pStyle w:val="Sraopastraipa"/>
        <w:numPr>
          <w:ilvl w:val="0"/>
          <w:numId w:val="1"/>
        </w:numPr>
        <w:shd w:val="clear" w:color="auto" w:fill="FFFFFF"/>
        <w:tabs>
          <w:tab w:val="left" w:pos="1649"/>
        </w:tabs>
        <w:spacing w:before="120"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trike/>
          <w:color w:val="000000"/>
          <w:sz w:val="22"/>
          <w:lang w:val="lt-LT"/>
        </w:rPr>
      </w:pPr>
      <w:r w:rsidRPr="00EE08E9">
        <w:rPr>
          <w:rFonts w:ascii="Times New Roman" w:hAnsi="Times New Roman" w:cs="Times New Roman"/>
          <w:sz w:val="22"/>
          <w:lang w:val="lt-LT"/>
        </w:rPr>
        <w:t xml:space="preserve">Privatus subjektas ir Valdžios subjektas 2022-12-28 sudarė </w:t>
      </w:r>
      <w:r>
        <w:rPr>
          <w:rFonts w:ascii="Times New Roman" w:hAnsi="Times New Roman" w:cs="Times New Roman"/>
          <w:sz w:val="22"/>
          <w:lang w:val="lt-LT"/>
        </w:rPr>
        <w:t>s</w:t>
      </w:r>
      <w:r w:rsidRPr="00EE08E9">
        <w:rPr>
          <w:rFonts w:ascii="Times New Roman" w:hAnsi="Times New Roman" w:cs="Times New Roman"/>
          <w:sz w:val="22"/>
          <w:lang w:val="lt-LT"/>
        </w:rPr>
        <w:t>usitarimą dėl 2020</w:t>
      </w:r>
      <w:r w:rsidR="004F197A">
        <w:rPr>
          <w:rFonts w:ascii="Times New Roman" w:hAnsi="Times New Roman" w:cs="Times New Roman"/>
          <w:sz w:val="22"/>
          <w:lang w:val="lt-LT"/>
        </w:rPr>
        <w:t>-05-</w:t>
      </w:r>
      <w:r w:rsidRPr="00EE08E9">
        <w:rPr>
          <w:rFonts w:ascii="Times New Roman" w:hAnsi="Times New Roman" w:cs="Times New Roman"/>
          <w:sz w:val="22"/>
          <w:lang w:val="lt-LT"/>
        </w:rPr>
        <w:t>2</w:t>
      </w:r>
      <w:r w:rsidR="004F197A">
        <w:rPr>
          <w:rFonts w:ascii="Times New Roman" w:hAnsi="Times New Roman" w:cs="Times New Roman"/>
          <w:sz w:val="22"/>
          <w:lang w:val="lt-LT"/>
        </w:rPr>
        <w:t xml:space="preserve">6 </w:t>
      </w:r>
      <w:r w:rsidRPr="00EE08E9">
        <w:rPr>
          <w:rFonts w:ascii="Times New Roman" w:hAnsi="Times New Roman" w:cs="Times New Roman"/>
          <w:sz w:val="22"/>
          <w:lang w:val="lt-LT"/>
        </w:rPr>
        <w:t xml:space="preserve">partnerystės sutarties Nr. S-556 pakeitimo (toliau – </w:t>
      </w:r>
      <w:r w:rsidRPr="00EE08E9">
        <w:rPr>
          <w:rFonts w:ascii="Times New Roman" w:hAnsi="Times New Roman" w:cs="Times New Roman"/>
          <w:b/>
          <w:bCs/>
          <w:sz w:val="22"/>
          <w:lang w:val="lt-LT"/>
        </w:rPr>
        <w:t>Susitarimas</w:t>
      </w:r>
      <w:r w:rsidRPr="00EE08E9">
        <w:rPr>
          <w:rFonts w:ascii="Times New Roman" w:hAnsi="Times New Roman" w:cs="Times New Roman"/>
          <w:sz w:val="22"/>
          <w:lang w:val="lt-LT"/>
        </w:rPr>
        <w:t xml:space="preserve">), kurio pagrindu numatė sąlygas, susijusias su </w:t>
      </w:r>
      <w:r w:rsidR="00D91A81" w:rsidRPr="00D91A81">
        <w:rPr>
          <w:rFonts w:ascii="Times New Roman" w:hAnsi="Times New Roman" w:cs="Times New Roman"/>
          <w:sz w:val="22"/>
          <w:lang w:val="lt-LT"/>
        </w:rPr>
        <w:t xml:space="preserve">Objektų statybų ir įrengimo sąnaudų vertės </w:t>
      </w:r>
      <w:r w:rsidR="00591F48">
        <w:rPr>
          <w:rFonts w:ascii="Times New Roman" w:hAnsi="Times New Roman" w:cs="Times New Roman"/>
          <w:sz w:val="22"/>
          <w:lang w:val="lt-LT"/>
        </w:rPr>
        <w:t>pokyčio apskaičiavimu</w:t>
      </w:r>
      <w:r w:rsidRPr="00EE08E9">
        <w:rPr>
          <w:rFonts w:ascii="Times New Roman" w:hAnsi="Times New Roman" w:cs="Times New Roman"/>
          <w:sz w:val="22"/>
          <w:lang w:val="lt-LT"/>
        </w:rPr>
        <w:t xml:space="preserve"> </w:t>
      </w:r>
      <w:r w:rsidR="00CE7261">
        <w:rPr>
          <w:rFonts w:ascii="Times New Roman" w:hAnsi="Times New Roman" w:cs="Times New Roman"/>
          <w:sz w:val="22"/>
          <w:lang w:val="lt-LT"/>
        </w:rPr>
        <w:t>ir</w:t>
      </w:r>
      <w:r w:rsidRPr="00EE08E9">
        <w:rPr>
          <w:rFonts w:ascii="Times New Roman" w:hAnsi="Times New Roman" w:cs="Times New Roman"/>
          <w:sz w:val="22"/>
          <w:lang w:val="lt-LT"/>
        </w:rPr>
        <w:t xml:space="preserve"> išmokėjimu.</w:t>
      </w:r>
    </w:p>
    <w:p w14:paraId="6B44A84F" w14:textId="087373FD" w:rsidR="003A7D88" w:rsidRPr="00666B31" w:rsidRDefault="0031588D" w:rsidP="00666B31">
      <w:pPr>
        <w:pStyle w:val="Sraopastraipa"/>
        <w:numPr>
          <w:ilvl w:val="0"/>
          <w:numId w:val="1"/>
        </w:numPr>
        <w:shd w:val="clear" w:color="auto" w:fill="FFFFFF"/>
        <w:tabs>
          <w:tab w:val="left" w:pos="1649"/>
        </w:tabs>
        <w:spacing w:before="120"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trike/>
          <w:color w:val="000000"/>
          <w:sz w:val="22"/>
          <w:lang w:val="lt-LT"/>
        </w:rPr>
      </w:pPr>
      <w:r w:rsidRPr="00FA37AE">
        <w:rPr>
          <w:rFonts w:ascii="Times New Roman" w:hAnsi="Times New Roman" w:cs="Times New Roman"/>
          <w:sz w:val="22"/>
          <w:lang w:val="lt-LT"/>
        </w:rPr>
        <w:t>Privatus subjektas 2023-01-13 prašymu Nr. NUL-20230113-1 „Dėl perskaičiuotos statybos ir įrengimo darbų kainos dalies</w:t>
      </w:r>
      <w:r w:rsidR="003A7D88" w:rsidRPr="00FA37AE">
        <w:rPr>
          <w:rFonts w:ascii="Times New Roman" w:hAnsi="Times New Roman" w:cs="Times New Roman"/>
          <w:sz w:val="22"/>
          <w:lang w:val="lt-LT"/>
        </w:rPr>
        <w:t xml:space="preserve"> </w:t>
      </w:r>
      <w:r w:rsidRPr="00FA37AE">
        <w:rPr>
          <w:rFonts w:ascii="Times New Roman" w:hAnsi="Times New Roman" w:cs="Times New Roman"/>
          <w:sz w:val="22"/>
          <w:lang w:val="lt-LT"/>
        </w:rPr>
        <w:t>išmokėjimo“</w:t>
      </w:r>
      <w:r w:rsidR="00FA37AE" w:rsidRPr="00FA37AE">
        <w:rPr>
          <w:rFonts w:ascii="Times New Roman" w:hAnsi="Times New Roman" w:cs="Times New Roman"/>
          <w:sz w:val="22"/>
          <w:lang w:val="lt-LT"/>
        </w:rPr>
        <w:t xml:space="preserve"> </w:t>
      </w:r>
      <w:r w:rsidR="00D5132D">
        <w:rPr>
          <w:rFonts w:ascii="Times New Roman" w:hAnsi="Times New Roman" w:cs="Times New Roman"/>
          <w:sz w:val="22"/>
          <w:lang w:val="lt-LT"/>
        </w:rPr>
        <w:t xml:space="preserve">(toliau – </w:t>
      </w:r>
      <w:r w:rsidR="00D5132D" w:rsidRPr="00D5132D">
        <w:rPr>
          <w:rFonts w:ascii="Times New Roman" w:hAnsi="Times New Roman" w:cs="Times New Roman"/>
          <w:b/>
          <w:bCs/>
          <w:sz w:val="22"/>
          <w:lang w:val="lt-LT"/>
        </w:rPr>
        <w:t>Prašymas</w:t>
      </w:r>
      <w:r w:rsidR="00D5132D">
        <w:rPr>
          <w:rFonts w:ascii="Times New Roman" w:hAnsi="Times New Roman" w:cs="Times New Roman"/>
          <w:sz w:val="22"/>
          <w:lang w:val="lt-LT"/>
        </w:rPr>
        <w:t xml:space="preserve">) </w:t>
      </w:r>
      <w:r w:rsidR="00FA37AE" w:rsidRPr="00D5132D">
        <w:rPr>
          <w:rFonts w:ascii="Times New Roman" w:hAnsi="Times New Roman" w:cs="Times New Roman"/>
          <w:sz w:val="22"/>
          <w:lang w:val="lt-LT"/>
        </w:rPr>
        <w:t xml:space="preserve">kreipėsi į Valdžios subjektą prašydamas išmokėti </w:t>
      </w:r>
      <w:bookmarkStart w:id="3" w:name="_Hlk127881972"/>
      <w:r w:rsidR="00FA37AE" w:rsidRPr="00D5132D">
        <w:rPr>
          <w:rFonts w:ascii="Times New Roman" w:hAnsi="Times New Roman" w:cs="Times New Roman"/>
          <w:sz w:val="22"/>
          <w:lang w:val="lt-LT"/>
        </w:rPr>
        <w:t>306 785,14 EUR (trys šimtai šeši tūkstančiai septyni šimtai aštuoniasdešimt penki eurai ir 14 ct)</w:t>
      </w:r>
      <w:bookmarkEnd w:id="3"/>
      <w:r w:rsidR="006A7B5F">
        <w:rPr>
          <w:rFonts w:ascii="Times New Roman" w:hAnsi="Times New Roman" w:cs="Times New Roman"/>
          <w:sz w:val="22"/>
          <w:lang w:val="lt-LT"/>
        </w:rPr>
        <w:t xml:space="preserve"> be </w:t>
      </w:r>
      <w:r w:rsidR="00666B31" w:rsidRPr="00666B31">
        <w:rPr>
          <w:rFonts w:ascii="Times New Roman" w:hAnsi="Times New Roman" w:cs="Times New Roman"/>
          <w:sz w:val="22"/>
          <w:lang w:val="lt-LT"/>
        </w:rPr>
        <w:t xml:space="preserve">pridėtinės vertės mokesčio </w:t>
      </w:r>
      <w:r w:rsidR="00666B31">
        <w:rPr>
          <w:rFonts w:ascii="Times New Roman" w:hAnsi="Times New Roman" w:cs="Times New Roman"/>
          <w:sz w:val="22"/>
          <w:lang w:val="lt-LT"/>
        </w:rPr>
        <w:t xml:space="preserve">(toliau – </w:t>
      </w:r>
      <w:r w:rsidR="006A7B5F" w:rsidRPr="00666B31">
        <w:rPr>
          <w:rFonts w:ascii="Times New Roman" w:hAnsi="Times New Roman" w:cs="Times New Roman"/>
          <w:b/>
          <w:bCs/>
          <w:sz w:val="22"/>
          <w:lang w:val="lt-LT"/>
        </w:rPr>
        <w:t>PVM</w:t>
      </w:r>
      <w:r w:rsidR="00666B31">
        <w:rPr>
          <w:rFonts w:ascii="Times New Roman" w:hAnsi="Times New Roman" w:cs="Times New Roman"/>
          <w:sz w:val="22"/>
          <w:lang w:val="lt-LT"/>
        </w:rPr>
        <w:t>)</w:t>
      </w:r>
      <w:r w:rsidR="00FA37AE" w:rsidRPr="00666B31">
        <w:rPr>
          <w:rFonts w:ascii="Times New Roman" w:hAnsi="Times New Roman" w:cs="Times New Roman"/>
          <w:sz w:val="22"/>
          <w:lang w:val="lt-LT"/>
        </w:rPr>
        <w:t xml:space="preserve"> dydžio </w:t>
      </w:r>
      <w:bookmarkStart w:id="4" w:name="_Hlk127949865"/>
      <w:r w:rsidR="00FA37AE" w:rsidRPr="00666B31">
        <w:rPr>
          <w:rFonts w:ascii="Times New Roman" w:hAnsi="Times New Roman" w:cs="Times New Roman"/>
          <w:sz w:val="22"/>
          <w:lang w:val="lt-LT"/>
        </w:rPr>
        <w:t>Objektų statybų ir įrengimo sąnaudų vertės</w:t>
      </w:r>
      <w:bookmarkEnd w:id="4"/>
      <w:r w:rsidR="00FA37AE" w:rsidRPr="00666B31">
        <w:rPr>
          <w:rFonts w:ascii="Times New Roman" w:hAnsi="Times New Roman" w:cs="Times New Roman"/>
          <w:sz w:val="22"/>
          <w:lang w:val="lt-LT"/>
        </w:rPr>
        <w:t xml:space="preserve"> pokytį, apskaičiuotą Susitarimo</w:t>
      </w:r>
      <w:r w:rsidR="006A7B5F" w:rsidRPr="00666B31">
        <w:rPr>
          <w:rFonts w:ascii="Times New Roman" w:hAnsi="Times New Roman" w:cs="Times New Roman"/>
          <w:sz w:val="22"/>
          <w:lang w:val="lt-LT"/>
        </w:rPr>
        <w:t xml:space="preserve"> </w:t>
      </w:r>
      <w:r w:rsidR="00FA37AE" w:rsidRPr="00666B31">
        <w:rPr>
          <w:rFonts w:ascii="Times New Roman" w:hAnsi="Times New Roman" w:cs="Times New Roman"/>
          <w:sz w:val="22"/>
          <w:lang w:val="lt-LT"/>
        </w:rPr>
        <w:t xml:space="preserve">nustatyta tvarka, </w:t>
      </w:r>
      <w:bookmarkStart w:id="5" w:name="_Hlk127882266"/>
      <w:r w:rsidR="00FA37AE" w:rsidRPr="00666B31">
        <w:rPr>
          <w:rFonts w:ascii="Times New Roman" w:hAnsi="Times New Roman" w:cs="Times New Roman"/>
          <w:sz w:val="22"/>
          <w:lang w:val="lt-LT"/>
        </w:rPr>
        <w:t>kartu su pirmo Metinio atlyginimo pirma mėnesine dalimi</w:t>
      </w:r>
      <w:bookmarkEnd w:id="5"/>
      <w:r w:rsidR="00FA37AE" w:rsidRPr="00666B31">
        <w:rPr>
          <w:rFonts w:ascii="Times New Roman" w:hAnsi="Times New Roman" w:cs="Times New Roman"/>
          <w:sz w:val="22"/>
          <w:lang w:val="lt-LT"/>
        </w:rPr>
        <w:t>.</w:t>
      </w:r>
    </w:p>
    <w:p w14:paraId="2A9364BC" w14:textId="01DEC0B6" w:rsidR="00A30ADF" w:rsidRPr="00D42841" w:rsidRDefault="00A22A14" w:rsidP="00A30ADF">
      <w:pPr>
        <w:shd w:val="clear" w:color="auto" w:fill="FFFFFF"/>
        <w:tabs>
          <w:tab w:val="left" w:pos="1649"/>
        </w:tabs>
        <w:spacing w:before="120" w:line="276" w:lineRule="auto"/>
        <w:jc w:val="both"/>
        <w:rPr>
          <w:rFonts w:ascii="Times New Roman" w:hAnsi="Times New Roman" w:cs="Times New Roman"/>
          <w:bCs/>
          <w:color w:val="000000"/>
          <w:sz w:val="22"/>
          <w:lang w:val="lt-LT"/>
        </w:rPr>
      </w:pPr>
      <w:r w:rsidRPr="00D42841">
        <w:rPr>
          <w:rFonts w:ascii="Times New Roman" w:hAnsi="Times New Roman" w:cs="Times New Roman"/>
          <w:sz w:val="22"/>
          <w:lang w:val="lt-LT"/>
        </w:rPr>
        <w:t xml:space="preserve">Šalys </w:t>
      </w:r>
      <w:r w:rsidR="00E77FB9" w:rsidRPr="00D42841">
        <w:rPr>
          <w:rFonts w:ascii="Times New Roman" w:hAnsi="Times New Roman" w:cs="Times New Roman"/>
          <w:sz w:val="22"/>
          <w:lang w:val="lt-LT"/>
        </w:rPr>
        <w:t>vadovaudamosi</w:t>
      </w:r>
      <w:r w:rsidRPr="00D42841">
        <w:rPr>
          <w:rFonts w:ascii="Times New Roman" w:hAnsi="Times New Roman" w:cs="Times New Roman"/>
          <w:sz w:val="22"/>
          <w:lang w:val="lt-LT"/>
        </w:rPr>
        <w:t xml:space="preserve"> VPĮ 89 str. 1 d. </w:t>
      </w:r>
      <w:r w:rsidR="00E77FB9" w:rsidRPr="00D42841">
        <w:rPr>
          <w:rFonts w:ascii="Times New Roman" w:hAnsi="Times New Roman" w:cs="Times New Roman"/>
          <w:sz w:val="22"/>
          <w:lang w:val="lt-LT"/>
        </w:rPr>
        <w:t>1</w:t>
      </w:r>
      <w:r w:rsidRPr="00D42841">
        <w:rPr>
          <w:rFonts w:ascii="Times New Roman" w:hAnsi="Times New Roman" w:cs="Times New Roman"/>
          <w:sz w:val="22"/>
          <w:lang w:val="lt-LT"/>
        </w:rPr>
        <w:t xml:space="preserve"> p.</w:t>
      </w:r>
      <w:r w:rsidR="00E77FB9" w:rsidRPr="00D42841">
        <w:rPr>
          <w:rFonts w:ascii="Times New Roman" w:hAnsi="Times New Roman" w:cs="Times New Roman"/>
          <w:sz w:val="22"/>
          <w:lang w:val="lt-LT"/>
        </w:rPr>
        <w:t>, Susitarimu</w:t>
      </w:r>
      <w:r w:rsidRPr="00D42841">
        <w:rPr>
          <w:rFonts w:ascii="Times New Roman" w:hAnsi="Times New Roman" w:cs="Times New Roman"/>
          <w:sz w:val="22"/>
          <w:lang w:val="lt-LT"/>
        </w:rPr>
        <w:t xml:space="preserve"> ir </w:t>
      </w:r>
      <w:r w:rsidR="00E77FB9" w:rsidRPr="00D42841">
        <w:rPr>
          <w:rFonts w:ascii="Times New Roman" w:hAnsi="Times New Roman" w:cs="Times New Roman"/>
          <w:sz w:val="22"/>
          <w:lang w:val="lt-LT"/>
        </w:rPr>
        <w:t xml:space="preserve">Sutarties 3 priedo </w:t>
      </w:r>
      <w:r w:rsidR="00E77FB9" w:rsidRPr="00D42841">
        <w:rPr>
          <w:rFonts w:ascii="Times New Roman" w:hAnsi="Times New Roman" w:cs="Times New Roman"/>
          <w:i/>
          <w:iCs/>
          <w:sz w:val="22"/>
          <w:lang w:val="lt-LT"/>
        </w:rPr>
        <w:t>Atsiskaitymų ir mokėjimų tvarka</w:t>
      </w:r>
      <w:r w:rsidR="00E77FB9" w:rsidRPr="00D42841">
        <w:rPr>
          <w:rFonts w:ascii="Times New Roman" w:hAnsi="Times New Roman" w:cs="Times New Roman"/>
          <w:sz w:val="22"/>
          <w:lang w:val="lt-LT"/>
        </w:rPr>
        <w:t xml:space="preserve"> XIV skyriumi „Statybų ir įrengimo sąnaudų vertės pokytis“</w:t>
      </w:r>
      <w:r w:rsidR="00E77FB9" w:rsidRPr="00D42841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, </w:t>
      </w:r>
      <w:r w:rsidR="00A85465" w:rsidRPr="00D42841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sudaro šį </w:t>
      </w:r>
      <w:r w:rsidR="00A85465" w:rsidRPr="00D42841">
        <w:rPr>
          <w:rFonts w:ascii="Times New Roman" w:hAnsi="Times New Roman" w:cs="Times New Roman"/>
          <w:sz w:val="22"/>
          <w:lang w:val="lt-LT"/>
        </w:rPr>
        <w:t xml:space="preserve">susitarimą </w:t>
      </w:r>
      <w:r w:rsidR="00C24AC5" w:rsidRPr="00D42841">
        <w:rPr>
          <w:rFonts w:ascii="Times New Roman" w:hAnsi="Times New Roman" w:cs="Times New Roman"/>
          <w:sz w:val="22"/>
          <w:lang w:val="lt-LT"/>
        </w:rPr>
        <w:t xml:space="preserve">prie </w:t>
      </w:r>
      <w:r w:rsidR="00A85465" w:rsidRPr="00D42841">
        <w:rPr>
          <w:rFonts w:ascii="Times New Roman" w:hAnsi="Times New Roman" w:cs="Times New Roman"/>
          <w:sz w:val="22"/>
          <w:lang w:val="lt-LT"/>
        </w:rPr>
        <w:t>Sutarties, kuriuo susitaria:</w:t>
      </w:r>
    </w:p>
    <w:p w14:paraId="72BCCF53" w14:textId="77777777" w:rsidR="00D42841" w:rsidRPr="00D42841" w:rsidRDefault="00661F38" w:rsidP="00D42841">
      <w:pPr>
        <w:pStyle w:val="Sraopastraipa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bookmarkStart w:id="6" w:name="_Ref105064641"/>
      <w:r w:rsidRPr="00D42841">
        <w:rPr>
          <w:rFonts w:ascii="Times New Roman" w:hAnsi="Times New Roman" w:cs="Times New Roman"/>
          <w:color w:val="000000"/>
          <w:sz w:val="22"/>
          <w:lang w:val="lt-LT"/>
        </w:rPr>
        <w:t>S</w:t>
      </w:r>
      <w:r w:rsidR="0073441C" w:rsidRPr="00D42841">
        <w:rPr>
          <w:rFonts w:ascii="Times New Roman" w:hAnsi="Times New Roman" w:cs="Times New Roman"/>
          <w:color w:val="000000"/>
          <w:sz w:val="22"/>
          <w:lang w:val="lt-LT"/>
        </w:rPr>
        <w:t xml:space="preserve">usitarime vartojamos sąvokos atitinka </w:t>
      </w:r>
      <w:r w:rsidR="00E77FB9" w:rsidRPr="00D42841">
        <w:rPr>
          <w:rFonts w:ascii="Times New Roman" w:hAnsi="Times New Roman" w:cs="Times New Roman"/>
          <w:color w:val="000000"/>
          <w:sz w:val="22"/>
          <w:lang w:val="lt-LT"/>
        </w:rPr>
        <w:t>S</w:t>
      </w:r>
      <w:r w:rsidR="0073441C" w:rsidRPr="00D42841">
        <w:rPr>
          <w:rFonts w:ascii="Times New Roman" w:hAnsi="Times New Roman" w:cs="Times New Roman"/>
          <w:color w:val="000000"/>
          <w:sz w:val="22"/>
          <w:lang w:val="lt-LT"/>
        </w:rPr>
        <w:t xml:space="preserve">utartyje vartojamas sąvokas, išskyrus atvejus, kai tai aiškiai numatyta šiame </w:t>
      </w:r>
      <w:r w:rsidR="00F5366F" w:rsidRPr="00D42841">
        <w:rPr>
          <w:rFonts w:ascii="Times New Roman" w:hAnsi="Times New Roman" w:cs="Times New Roman"/>
          <w:color w:val="000000"/>
          <w:sz w:val="22"/>
          <w:lang w:val="lt-LT"/>
        </w:rPr>
        <w:t>s</w:t>
      </w:r>
      <w:r w:rsidR="0073441C" w:rsidRPr="00D42841">
        <w:rPr>
          <w:rFonts w:ascii="Times New Roman" w:hAnsi="Times New Roman" w:cs="Times New Roman"/>
          <w:color w:val="000000"/>
          <w:sz w:val="22"/>
          <w:lang w:val="lt-LT"/>
        </w:rPr>
        <w:t>usitarime.</w:t>
      </w:r>
    </w:p>
    <w:p w14:paraId="7E162A80" w14:textId="04A9FD9F" w:rsidR="008728A3" w:rsidRPr="00D42841" w:rsidRDefault="002536DC" w:rsidP="00D42841">
      <w:pPr>
        <w:pStyle w:val="Sraopastraipa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r w:rsidRPr="00D42841">
        <w:rPr>
          <w:rFonts w:ascii="Times New Roman" w:hAnsi="Times New Roman" w:cs="Times New Roman"/>
          <w:sz w:val="22"/>
          <w:lang w:val="lt-LT"/>
        </w:rPr>
        <w:t>Bendra Sutartyje numatyta Objektų statybų ir įrengimo sąnaudų vertė yra 10 500 000,00 Eur</w:t>
      </w:r>
      <w:r w:rsidR="008330E7" w:rsidRPr="00D42841">
        <w:rPr>
          <w:rFonts w:ascii="Times New Roman" w:hAnsi="Times New Roman" w:cs="Times New Roman"/>
          <w:sz w:val="22"/>
          <w:lang w:val="lt-LT"/>
        </w:rPr>
        <w:t xml:space="preserve"> </w:t>
      </w:r>
      <w:r w:rsidR="006112E2" w:rsidRPr="00D42841">
        <w:rPr>
          <w:rFonts w:ascii="Times New Roman" w:hAnsi="Times New Roman" w:cs="Times New Roman"/>
          <w:sz w:val="22"/>
          <w:lang w:val="lt-LT"/>
        </w:rPr>
        <w:t xml:space="preserve">be </w:t>
      </w:r>
      <w:r w:rsidR="006112E2" w:rsidRPr="002524F2">
        <w:rPr>
          <w:rFonts w:ascii="Times New Roman" w:hAnsi="Times New Roman" w:cs="Times New Roman"/>
          <w:sz w:val="22"/>
          <w:lang w:val="lt-LT"/>
        </w:rPr>
        <w:t>PVM</w:t>
      </w:r>
      <w:r w:rsidR="006112E2" w:rsidRPr="00D42841">
        <w:rPr>
          <w:rFonts w:ascii="Times New Roman" w:hAnsi="Times New Roman" w:cs="Times New Roman"/>
          <w:sz w:val="22"/>
          <w:lang w:val="lt-LT"/>
        </w:rPr>
        <w:t xml:space="preserve"> </w:t>
      </w:r>
      <w:r w:rsidR="008330E7" w:rsidRPr="00D42841">
        <w:rPr>
          <w:rFonts w:ascii="Times New Roman" w:hAnsi="Times New Roman" w:cs="Times New Roman"/>
          <w:sz w:val="22"/>
          <w:lang w:val="lt-LT"/>
        </w:rPr>
        <w:t>(dešimt milijonų penki šimtai tūkstančių eurų)</w:t>
      </w:r>
      <w:r w:rsidRPr="00D42841">
        <w:rPr>
          <w:rFonts w:ascii="Times New Roman" w:hAnsi="Times New Roman" w:cs="Times New Roman"/>
          <w:sz w:val="22"/>
          <w:lang w:val="lt-LT"/>
        </w:rPr>
        <w:t xml:space="preserve">. </w:t>
      </w:r>
      <w:r w:rsidR="008728A3" w:rsidRPr="00D42841">
        <w:rPr>
          <w:rFonts w:ascii="Times New Roman" w:hAnsi="Times New Roman" w:cs="Times New Roman"/>
          <w:sz w:val="22"/>
          <w:lang w:val="lt-LT"/>
        </w:rPr>
        <w:t>Iki Privataus subjekto</w:t>
      </w:r>
      <w:r w:rsidR="00A35269" w:rsidRPr="00D42841">
        <w:rPr>
          <w:rFonts w:ascii="Times New Roman" w:hAnsi="Times New Roman" w:cs="Times New Roman"/>
          <w:sz w:val="22"/>
          <w:lang w:val="lt-LT"/>
        </w:rPr>
        <w:t xml:space="preserve"> 2022-08-25 prašym</w:t>
      </w:r>
      <w:r w:rsidRPr="00D42841">
        <w:rPr>
          <w:rFonts w:ascii="Times New Roman" w:hAnsi="Times New Roman" w:cs="Times New Roman"/>
          <w:sz w:val="22"/>
          <w:lang w:val="lt-LT"/>
        </w:rPr>
        <w:t>o</w:t>
      </w:r>
      <w:r w:rsidR="00A35269" w:rsidRPr="00D42841">
        <w:rPr>
          <w:rFonts w:ascii="Times New Roman" w:hAnsi="Times New Roman" w:cs="Times New Roman"/>
          <w:sz w:val="22"/>
          <w:lang w:val="lt-LT"/>
        </w:rPr>
        <w:t xml:space="preserve"> Nr. NUL-20220825-1 </w:t>
      </w:r>
      <w:r w:rsidRPr="00D42841">
        <w:rPr>
          <w:rFonts w:ascii="Times New Roman" w:hAnsi="Times New Roman" w:cs="Times New Roman"/>
          <w:sz w:val="22"/>
          <w:lang w:val="lt-LT"/>
        </w:rPr>
        <w:t xml:space="preserve">pateikimo, </w:t>
      </w:r>
      <w:r w:rsidR="008728A3" w:rsidRPr="00D42841">
        <w:rPr>
          <w:rFonts w:ascii="Times New Roman" w:hAnsi="Times New Roman" w:cs="Times New Roman"/>
          <w:sz w:val="22"/>
          <w:lang w:val="lt-LT"/>
        </w:rPr>
        <w:t>Objektuose patirt</w:t>
      </w:r>
      <w:r w:rsidRPr="00D42841">
        <w:rPr>
          <w:rFonts w:ascii="Times New Roman" w:hAnsi="Times New Roman" w:cs="Times New Roman"/>
          <w:sz w:val="22"/>
          <w:lang w:val="lt-LT"/>
        </w:rPr>
        <w:t>ų</w:t>
      </w:r>
      <w:r w:rsidR="008728A3" w:rsidRPr="00D42841">
        <w:rPr>
          <w:rFonts w:ascii="Times New Roman" w:hAnsi="Times New Roman" w:cs="Times New Roman"/>
          <w:sz w:val="22"/>
          <w:lang w:val="lt-LT"/>
        </w:rPr>
        <w:t xml:space="preserve"> statybų ir įrengimo sąnaudų vertė siek</w:t>
      </w:r>
      <w:r w:rsidR="00A35269" w:rsidRPr="00D42841">
        <w:rPr>
          <w:rFonts w:ascii="Times New Roman" w:hAnsi="Times New Roman" w:cs="Times New Roman"/>
          <w:sz w:val="22"/>
          <w:lang w:val="lt-LT"/>
        </w:rPr>
        <w:t>ė</w:t>
      </w:r>
      <w:r w:rsidR="008728A3" w:rsidRPr="00D42841">
        <w:rPr>
          <w:rFonts w:ascii="Times New Roman" w:hAnsi="Times New Roman" w:cs="Times New Roman"/>
          <w:sz w:val="22"/>
          <w:lang w:val="lt-LT"/>
        </w:rPr>
        <w:t xml:space="preserve"> 7</w:t>
      </w:r>
      <w:r w:rsidRPr="00D42841">
        <w:rPr>
          <w:rFonts w:ascii="Times New Roman" w:hAnsi="Times New Roman" w:cs="Times New Roman"/>
          <w:sz w:val="22"/>
          <w:lang w:val="lt-LT"/>
        </w:rPr>
        <w:t xml:space="preserve"> </w:t>
      </w:r>
      <w:r w:rsidR="008728A3" w:rsidRPr="00D42841">
        <w:rPr>
          <w:rFonts w:ascii="Times New Roman" w:hAnsi="Times New Roman" w:cs="Times New Roman"/>
          <w:sz w:val="22"/>
          <w:lang w:val="lt-LT"/>
        </w:rPr>
        <w:t>736 169,9</w:t>
      </w:r>
      <w:r w:rsidR="003401B6">
        <w:rPr>
          <w:rFonts w:ascii="Times New Roman" w:hAnsi="Times New Roman" w:cs="Times New Roman"/>
          <w:sz w:val="22"/>
          <w:lang w:val="lt-LT"/>
        </w:rPr>
        <w:t>0</w:t>
      </w:r>
      <w:r w:rsidR="008728A3" w:rsidRPr="00D42841">
        <w:rPr>
          <w:rFonts w:ascii="Times New Roman" w:hAnsi="Times New Roman" w:cs="Times New Roman"/>
          <w:sz w:val="22"/>
          <w:lang w:val="lt-LT"/>
        </w:rPr>
        <w:t xml:space="preserve"> Eur</w:t>
      </w:r>
      <w:r w:rsidR="006112E2" w:rsidRPr="00D42841">
        <w:rPr>
          <w:lang w:val="lt-LT"/>
        </w:rPr>
        <w:t xml:space="preserve"> </w:t>
      </w:r>
      <w:r w:rsidR="006112E2" w:rsidRPr="00D42841">
        <w:rPr>
          <w:rFonts w:ascii="Times New Roman" w:hAnsi="Times New Roman" w:cs="Times New Roman"/>
          <w:sz w:val="22"/>
          <w:lang w:val="lt-LT"/>
        </w:rPr>
        <w:t>be PVM</w:t>
      </w:r>
      <w:r w:rsidR="008330E7" w:rsidRPr="00D42841">
        <w:rPr>
          <w:rFonts w:ascii="Times New Roman" w:hAnsi="Times New Roman" w:cs="Times New Roman"/>
          <w:sz w:val="22"/>
          <w:lang w:val="lt-LT"/>
        </w:rPr>
        <w:t xml:space="preserve"> (septyni</w:t>
      </w:r>
      <w:r w:rsidR="00A2395A" w:rsidRPr="00D42841">
        <w:rPr>
          <w:rFonts w:ascii="Times New Roman" w:hAnsi="Times New Roman" w:cs="Times New Roman"/>
          <w:sz w:val="22"/>
          <w:lang w:val="lt-LT"/>
        </w:rPr>
        <w:t>s</w:t>
      </w:r>
      <w:r w:rsidR="008330E7" w:rsidRPr="00D42841">
        <w:rPr>
          <w:rFonts w:ascii="Times New Roman" w:hAnsi="Times New Roman" w:cs="Times New Roman"/>
          <w:sz w:val="22"/>
          <w:lang w:val="lt-LT"/>
        </w:rPr>
        <w:t xml:space="preserve"> milijon</w:t>
      </w:r>
      <w:r w:rsidR="00A2395A" w:rsidRPr="00D42841">
        <w:rPr>
          <w:rFonts w:ascii="Times New Roman" w:hAnsi="Times New Roman" w:cs="Times New Roman"/>
          <w:sz w:val="22"/>
          <w:lang w:val="lt-LT"/>
        </w:rPr>
        <w:t>us</w:t>
      </w:r>
      <w:r w:rsidR="008330E7" w:rsidRPr="00D42841">
        <w:rPr>
          <w:rFonts w:ascii="Times New Roman" w:hAnsi="Times New Roman" w:cs="Times New Roman"/>
          <w:sz w:val="22"/>
          <w:lang w:val="lt-LT"/>
        </w:rPr>
        <w:t xml:space="preserve"> septyni</w:t>
      </w:r>
      <w:r w:rsidR="00A2395A" w:rsidRPr="00D42841">
        <w:rPr>
          <w:rFonts w:ascii="Times New Roman" w:hAnsi="Times New Roman" w:cs="Times New Roman"/>
          <w:sz w:val="22"/>
          <w:lang w:val="lt-LT"/>
        </w:rPr>
        <w:t>s</w:t>
      </w:r>
      <w:r w:rsidR="008330E7" w:rsidRPr="00D42841">
        <w:rPr>
          <w:rFonts w:ascii="Times New Roman" w:hAnsi="Times New Roman" w:cs="Times New Roman"/>
          <w:sz w:val="22"/>
          <w:lang w:val="lt-LT"/>
        </w:rPr>
        <w:t xml:space="preserve"> šimt</w:t>
      </w:r>
      <w:r w:rsidR="00A2395A" w:rsidRPr="00D42841">
        <w:rPr>
          <w:rFonts w:ascii="Times New Roman" w:hAnsi="Times New Roman" w:cs="Times New Roman"/>
          <w:sz w:val="22"/>
          <w:lang w:val="lt-LT"/>
        </w:rPr>
        <w:t>us</w:t>
      </w:r>
      <w:r w:rsidR="008330E7" w:rsidRPr="00D42841">
        <w:rPr>
          <w:rFonts w:ascii="Times New Roman" w:hAnsi="Times New Roman" w:cs="Times New Roman"/>
          <w:sz w:val="22"/>
          <w:lang w:val="lt-LT"/>
        </w:rPr>
        <w:t xml:space="preserve"> trisdešimt šeši</w:t>
      </w:r>
      <w:r w:rsidR="00A2395A" w:rsidRPr="00D42841">
        <w:rPr>
          <w:rFonts w:ascii="Times New Roman" w:hAnsi="Times New Roman" w:cs="Times New Roman"/>
          <w:sz w:val="22"/>
          <w:lang w:val="lt-LT"/>
        </w:rPr>
        <w:t>s</w:t>
      </w:r>
      <w:r w:rsidR="008330E7" w:rsidRPr="00D42841">
        <w:rPr>
          <w:rFonts w:ascii="Times New Roman" w:hAnsi="Times New Roman" w:cs="Times New Roman"/>
          <w:sz w:val="22"/>
          <w:lang w:val="lt-LT"/>
        </w:rPr>
        <w:t xml:space="preserve"> tūkstanči</w:t>
      </w:r>
      <w:r w:rsidR="00A2395A" w:rsidRPr="00D42841">
        <w:rPr>
          <w:rFonts w:ascii="Times New Roman" w:hAnsi="Times New Roman" w:cs="Times New Roman"/>
          <w:sz w:val="22"/>
          <w:lang w:val="lt-LT"/>
        </w:rPr>
        <w:t>us</w:t>
      </w:r>
      <w:r w:rsidR="008330E7" w:rsidRPr="00D42841">
        <w:rPr>
          <w:rFonts w:ascii="Times New Roman" w:hAnsi="Times New Roman" w:cs="Times New Roman"/>
          <w:sz w:val="22"/>
          <w:lang w:val="lt-LT"/>
        </w:rPr>
        <w:t xml:space="preserve"> šimt</w:t>
      </w:r>
      <w:r w:rsidR="00A2395A" w:rsidRPr="00D42841">
        <w:rPr>
          <w:rFonts w:ascii="Times New Roman" w:hAnsi="Times New Roman" w:cs="Times New Roman"/>
          <w:sz w:val="22"/>
          <w:lang w:val="lt-LT"/>
        </w:rPr>
        <w:t>ą</w:t>
      </w:r>
      <w:r w:rsidR="008330E7" w:rsidRPr="00D42841">
        <w:rPr>
          <w:rFonts w:ascii="Times New Roman" w:hAnsi="Times New Roman" w:cs="Times New Roman"/>
          <w:sz w:val="22"/>
          <w:lang w:val="lt-LT"/>
        </w:rPr>
        <w:t xml:space="preserve"> šešiasdešimt devyni</w:t>
      </w:r>
      <w:r w:rsidR="00A2395A" w:rsidRPr="00D42841">
        <w:rPr>
          <w:rFonts w:ascii="Times New Roman" w:hAnsi="Times New Roman" w:cs="Times New Roman"/>
          <w:sz w:val="22"/>
          <w:lang w:val="lt-LT"/>
        </w:rPr>
        <w:t>s</w:t>
      </w:r>
      <w:r w:rsidR="008330E7" w:rsidRPr="00D42841">
        <w:rPr>
          <w:rFonts w:ascii="Times New Roman" w:hAnsi="Times New Roman" w:cs="Times New Roman"/>
          <w:sz w:val="22"/>
          <w:lang w:val="lt-LT"/>
        </w:rPr>
        <w:t xml:space="preserve"> eur</w:t>
      </w:r>
      <w:r w:rsidR="00A2395A" w:rsidRPr="00D42841">
        <w:rPr>
          <w:rFonts w:ascii="Times New Roman" w:hAnsi="Times New Roman" w:cs="Times New Roman"/>
          <w:sz w:val="22"/>
          <w:lang w:val="lt-LT"/>
        </w:rPr>
        <w:t>us</w:t>
      </w:r>
      <w:r w:rsidR="006A5D7F" w:rsidRPr="00D42841">
        <w:rPr>
          <w:rFonts w:ascii="Times New Roman" w:hAnsi="Times New Roman" w:cs="Times New Roman"/>
          <w:sz w:val="22"/>
          <w:lang w:val="lt-LT"/>
        </w:rPr>
        <w:t xml:space="preserve"> ir 9</w:t>
      </w:r>
      <w:r w:rsidR="00714A4D" w:rsidRPr="00D42841">
        <w:rPr>
          <w:rFonts w:ascii="Times New Roman" w:hAnsi="Times New Roman" w:cs="Times New Roman"/>
          <w:sz w:val="22"/>
          <w:lang w:val="lt-LT"/>
        </w:rPr>
        <w:t>0</w:t>
      </w:r>
      <w:r w:rsidR="006A5D7F" w:rsidRPr="00D42841">
        <w:rPr>
          <w:rFonts w:ascii="Times New Roman" w:hAnsi="Times New Roman" w:cs="Times New Roman"/>
          <w:sz w:val="22"/>
          <w:lang w:val="lt-LT"/>
        </w:rPr>
        <w:t xml:space="preserve"> ct)</w:t>
      </w:r>
      <w:r w:rsidR="008728A3" w:rsidRPr="00D42841">
        <w:rPr>
          <w:rFonts w:ascii="Times New Roman" w:hAnsi="Times New Roman" w:cs="Times New Roman"/>
          <w:sz w:val="22"/>
          <w:lang w:val="lt-LT"/>
        </w:rPr>
        <w:t xml:space="preserve">. </w:t>
      </w:r>
      <w:r w:rsidR="00A2395A" w:rsidRPr="00D42841">
        <w:rPr>
          <w:rFonts w:ascii="Times New Roman" w:hAnsi="Times New Roman" w:cs="Times New Roman"/>
          <w:sz w:val="22"/>
          <w:lang w:val="lt-LT"/>
        </w:rPr>
        <w:t xml:space="preserve">Sutartyje numatyta </w:t>
      </w:r>
      <w:r w:rsidRPr="00D42841">
        <w:rPr>
          <w:rFonts w:ascii="Times New Roman" w:hAnsi="Times New Roman" w:cs="Times New Roman"/>
          <w:sz w:val="22"/>
          <w:lang w:val="lt-LT"/>
        </w:rPr>
        <w:t>Objektų statybų ir įrengimo sąnaud</w:t>
      </w:r>
      <w:r w:rsidR="00A2395A" w:rsidRPr="00D42841">
        <w:rPr>
          <w:rFonts w:ascii="Times New Roman" w:hAnsi="Times New Roman" w:cs="Times New Roman"/>
          <w:sz w:val="22"/>
          <w:lang w:val="lt-LT"/>
        </w:rPr>
        <w:t xml:space="preserve">ų vertė perskaičiuojama iki </w:t>
      </w:r>
      <w:r w:rsidR="003401B6">
        <w:rPr>
          <w:rFonts w:ascii="Times New Roman" w:hAnsi="Times New Roman" w:cs="Times New Roman"/>
          <w:sz w:val="22"/>
          <w:lang w:val="lt-LT"/>
        </w:rPr>
        <w:t xml:space="preserve">Privataus subjekto </w:t>
      </w:r>
      <w:r w:rsidR="00A2395A" w:rsidRPr="00D42841">
        <w:rPr>
          <w:rFonts w:ascii="Times New Roman" w:hAnsi="Times New Roman" w:cs="Times New Roman"/>
          <w:sz w:val="22"/>
          <w:lang w:val="lt-LT"/>
        </w:rPr>
        <w:t>2022-08-25 prašym</w:t>
      </w:r>
      <w:r w:rsidR="002F488E" w:rsidRPr="00D42841">
        <w:rPr>
          <w:rFonts w:ascii="Times New Roman" w:hAnsi="Times New Roman" w:cs="Times New Roman"/>
          <w:sz w:val="22"/>
          <w:lang w:val="lt-LT"/>
        </w:rPr>
        <w:t>o</w:t>
      </w:r>
      <w:r w:rsidR="002524F2">
        <w:rPr>
          <w:rFonts w:ascii="Times New Roman" w:hAnsi="Times New Roman" w:cs="Times New Roman"/>
          <w:sz w:val="22"/>
          <w:lang w:val="lt-LT"/>
        </w:rPr>
        <w:t xml:space="preserve"> </w:t>
      </w:r>
      <w:r w:rsidR="00A2395A" w:rsidRPr="00D42841">
        <w:rPr>
          <w:rFonts w:ascii="Times New Roman" w:hAnsi="Times New Roman" w:cs="Times New Roman"/>
          <w:sz w:val="22"/>
          <w:lang w:val="lt-LT"/>
        </w:rPr>
        <w:t>Nr. NUL-20220825-1</w:t>
      </w:r>
      <w:r w:rsidR="008F1751">
        <w:rPr>
          <w:rFonts w:ascii="Times New Roman" w:hAnsi="Times New Roman" w:cs="Times New Roman"/>
          <w:sz w:val="22"/>
          <w:lang w:val="lt-LT"/>
        </w:rPr>
        <w:t xml:space="preserve"> </w:t>
      </w:r>
      <w:r w:rsidR="002F488E" w:rsidRPr="00D42841">
        <w:rPr>
          <w:rFonts w:ascii="Times New Roman" w:hAnsi="Times New Roman" w:cs="Times New Roman"/>
          <w:sz w:val="22"/>
          <w:lang w:val="lt-LT"/>
        </w:rPr>
        <w:t xml:space="preserve">pateikimo dienos </w:t>
      </w:r>
      <w:r w:rsidR="007464CF">
        <w:rPr>
          <w:rFonts w:ascii="Times New Roman" w:hAnsi="Times New Roman" w:cs="Times New Roman"/>
          <w:sz w:val="22"/>
          <w:lang w:val="lt-LT"/>
        </w:rPr>
        <w:t>neatlikt</w:t>
      </w:r>
      <w:r w:rsidR="008F1751">
        <w:rPr>
          <w:rFonts w:ascii="Times New Roman" w:hAnsi="Times New Roman" w:cs="Times New Roman"/>
          <w:sz w:val="22"/>
          <w:lang w:val="lt-LT"/>
        </w:rPr>
        <w:t>iems</w:t>
      </w:r>
      <w:r w:rsidR="002F488E" w:rsidRPr="00D42841">
        <w:rPr>
          <w:rFonts w:ascii="Times New Roman" w:hAnsi="Times New Roman" w:cs="Times New Roman"/>
          <w:sz w:val="22"/>
          <w:lang w:val="lt-LT"/>
        </w:rPr>
        <w:t xml:space="preserve"> </w:t>
      </w:r>
      <w:r w:rsidR="007301A5" w:rsidRPr="00D42841">
        <w:rPr>
          <w:rFonts w:ascii="Times New Roman" w:hAnsi="Times New Roman" w:cs="Times New Roman"/>
          <w:sz w:val="22"/>
          <w:lang w:val="lt-LT"/>
        </w:rPr>
        <w:t xml:space="preserve">Objektų </w:t>
      </w:r>
      <w:r w:rsidR="00A2395A" w:rsidRPr="00D42841">
        <w:rPr>
          <w:rFonts w:ascii="Times New Roman" w:hAnsi="Times New Roman" w:cs="Times New Roman"/>
          <w:sz w:val="22"/>
          <w:lang w:val="lt-LT"/>
        </w:rPr>
        <w:t xml:space="preserve">statybų ir įrengimo </w:t>
      </w:r>
      <w:r w:rsidR="007464CF">
        <w:rPr>
          <w:rFonts w:ascii="Times New Roman" w:hAnsi="Times New Roman" w:cs="Times New Roman"/>
          <w:sz w:val="22"/>
          <w:lang w:val="lt-LT"/>
        </w:rPr>
        <w:t>darb</w:t>
      </w:r>
      <w:r w:rsidR="008F1751">
        <w:rPr>
          <w:rFonts w:ascii="Times New Roman" w:hAnsi="Times New Roman" w:cs="Times New Roman"/>
          <w:sz w:val="22"/>
          <w:lang w:val="lt-LT"/>
        </w:rPr>
        <w:t>ams</w:t>
      </w:r>
      <w:r w:rsidR="002F488E" w:rsidRPr="00D42841">
        <w:rPr>
          <w:rFonts w:ascii="Times New Roman" w:hAnsi="Times New Roman" w:cs="Times New Roman"/>
          <w:sz w:val="22"/>
          <w:lang w:val="lt-LT"/>
        </w:rPr>
        <w:t>, kuri</w:t>
      </w:r>
      <w:r w:rsidR="008F1751">
        <w:rPr>
          <w:rFonts w:ascii="Times New Roman" w:hAnsi="Times New Roman" w:cs="Times New Roman"/>
          <w:sz w:val="22"/>
          <w:lang w:val="lt-LT"/>
        </w:rPr>
        <w:t>ų sąnaudos</w:t>
      </w:r>
      <w:r w:rsidR="002F488E" w:rsidRPr="00D42841">
        <w:rPr>
          <w:rFonts w:ascii="Times New Roman" w:hAnsi="Times New Roman" w:cs="Times New Roman"/>
          <w:sz w:val="22"/>
          <w:lang w:val="lt-LT"/>
        </w:rPr>
        <w:t xml:space="preserve"> siekia</w:t>
      </w:r>
      <w:r w:rsidR="006112E2" w:rsidRPr="00D42841">
        <w:rPr>
          <w:rFonts w:ascii="Times New Roman" w:hAnsi="Times New Roman" w:cs="Times New Roman"/>
          <w:sz w:val="22"/>
          <w:lang w:val="lt-LT"/>
        </w:rPr>
        <w:t xml:space="preserve"> </w:t>
      </w:r>
      <w:r w:rsidR="00537C21">
        <w:rPr>
          <w:rFonts w:ascii="Times New Roman" w:hAnsi="Times New Roman" w:cs="Times New Roman"/>
          <w:sz w:val="22"/>
          <w:lang w:val="lt-LT"/>
        </w:rPr>
        <w:t>2 763 830,</w:t>
      </w:r>
      <w:r w:rsidR="00537C21" w:rsidRPr="003323D9">
        <w:rPr>
          <w:rFonts w:ascii="Times New Roman" w:hAnsi="Times New Roman" w:cs="Times New Roman"/>
          <w:sz w:val="22"/>
          <w:lang w:val="lt-LT"/>
        </w:rPr>
        <w:t>1</w:t>
      </w:r>
      <w:r w:rsidR="003401B6">
        <w:rPr>
          <w:rFonts w:ascii="Times New Roman" w:hAnsi="Times New Roman" w:cs="Times New Roman"/>
          <w:sz w:val="22"/>
          <w:lang w:val="lt-LT"/>
        </w:rPr>
        <w:t>0</w:t>
      </w:r>
      <w:r w:rsidR="00D42841" w:rsidRPr="003323D9">
        <w:rPr>
          <w:rFonts w:ascii="Times New Roman" w:hAnsi="Times New Roman" w:cs="Times New Roman"/>
          <w:sz w:val="22"/>
          <w:lang w:val="lt-LT"/>
        </w:rPr>
        <w:t xml:space="preserve"> EUR</w:t>
      </w:r>
      <w:r w:rsidR="00D42841" w:rsidRPr="003323D9">
        <w:rPr>
          <w:lang w:val="lt-LT"/>
        </w:rPr>
        <w:t xml:space="preserve"> </w:t>
      </w:r>
      <w:r w:rsidR="00537C21" w:rsidRPr="003323D9">
        <w:rPr>
          <w:rFonts w:ascii="Times New Roman" w:hAnsi="Times New Roman" w:cs="Times New Roman"/>
          <w:sz w:val="22"/>
          <w:lang w:val="lt-LT"/>
        </w:rPr>
        <w:lastRenderedPageBreak/>
        <w:t>be</w:t>
      </w:r>
      <w:r w:rsidR="00D42841" w:rsidRPr="003323D9">
        <w:rPr>
          <w:rFonts w:ascii="Times New Roman" w:hAnsi="Times New Roman" w:cs="Times New Roman"/>
          <w:sz w:val="22"/>
          <w:lang w:val="lt-LT"/>
        </w:rPr>
        <w:t xml:space="preserve"> PVM (</w:t>
      </w:r>
      <w:r w:rsidR="003323D9" w:rsidRPr="003323D9">
        <w:rPr>
          <w:rFonts w:ascii="Times New Roman" w:hAnsi="Times New Roman" w:cs="Times New Roman"/>
          <w:sz w:val="22"/>
          <w:lang w:val="lt-LT"/>
        </w:rPr>
        <w:t>du milijon</w:t>
      </w:r>
      <w:r w:rsidR="004F197A">
        <w:rPr>
          <w:rFonts w:ascii="Times New Roman" w:hAnsi="Times New Roman" w:cs="Times New Roman"/>
          <w:sz w:val="22"/>
          <w:lang w:val="lt-LT"/>
        </w:rPr>
        <w:t>us</w:t>
      </w:r>
      <w:r w:rsidR="003323D9" w:rsidRPr="003323D9">
        <w:rPr>
          <w:rFonts w:ascii="Times New Roman" w:hAnsi="Times New Roman" w:cs="Times New Roman"/>
          <w:sz w:val="22"/>
          <w:lang w:val="lt-LT"/>
        </w:rPr>
        <w:t xml:space="preserve"> septyni</w:t>
      </w:r>
      <w:r w:rsidR="004F197A">
        <w:rPr>
          <w:rFonts w:ascii="Times New Roman" w:hAnsi="Times New Roman" w:cs="Times New Roman"/>
          <w:sz w:val="22"/>
          <w:lang w:val="lt-LT"/>
        </w:rPr>
        <w:t>s</w:t>
      </w:r>
      <w:r w:rsidR="003323D9" w:rsidRPr="003323D9">
        <w:rPr>
          <w:rFonts w:ascii="Times New Roman" w:hAnsi="Times New Roman" w:cs="Times New Roman"/>
          <w:sz w:val="22"/>
          <w:lang w:val="lt-LT"/>
        </w:rPr>
        <w:t xml:space="preserve"> šimt</w:t>
      </w:r>
      <w:r w:rsidR="004F197A">
        <w:rPr>
          <w:rFonts w:ascii="Times New Roman" w:hAnsi="Times New Roman" w:cs="Times New Roman"/>
          <w:sz w:val="22"/>
          <w:lang w:val="lt-LT"/>
        </w:rPr>
        <w:t>us</w:t>
      </w:r>
      <w:r w:rsidR="003323D9" w:rsidRPr="003323D9">
        <w:rPr>
          <w:rFonts w:ascii="Times New Roman" w:hAnsi="Times New Roman" w:cs="Times New Roman"/>
          <w:sz w:val="22"/>
          <w:lang w:val="lt-LT"/>
        </w:rPr>
        <w:t xml:space="preserve"> šešiasdešimt tr</w:t>
      </w:r>
      <w:r w:rsidR="004F197A">
        <w:rPr>
          <w:rFonts w:ascii="Times New Roman" w:hAnsi="Times New Roman" w:cs="Times New Roman"/>
          <w:sz w:val="22"/>
          <w:lang w:val="lt-LT"/>
        </w:rPr>
        <w:t>i</w:t>
      </w:r>
      <w:r w:rsidR="003323D9" w:rsidRPr="003323D9">
        <w:rPr>
          <w:rFonts w:ascii="Times New Roman" w:hAnsi="Times New Roman" w:cs="Times New Roman"/>
          <w:sz w:val="22"/>
          <w:lang w:val="lt-LT"/>
        </w:rPr>
        <w:t>s tūkstanči</w:t>
      </w:r>
      <w:r w:rsidR="004F197A">
        <w:rPr>
          <w:rFonts w:ascii="Times New Roman" w:hAnsi="Times New Roman" w:cs="Times New Roman"/>
          <w:sz w:val="22"/>
          <w:lang w:val="lt-LT"/>
        </w:rPr>
        <w:t>us</w:t>
      </w:r>
      <w:r w:rsidR="003323D9" w:rsidRPr="003323D9">
        <w:rPr>
          <w:rFonts w:ascii="Times New Roman" w:hAnsi="Times New Roman" w:cs="Times New Roman"/>
          <w:sz w:val="22"/>
          <w:lang w:val="lt-LT"/>
        </w:rPr>
        <w:t xml:space="preserve"> aštuoni</w:t>
      </w:r>
      <w:r w:rsidR="004F197A">
        <w:rPr>
          <w:rFonts w:ascii="Times New Roman" w:hAnsi="Times New Roman" w:cs="Times New Roman"/>
          <w:sz w:val="22"/>
          <w:lang w:val="lt-LT"/>
        </w:rPr>
        <w:t>s</w:t>
      </w:r>
      <w:r w:rsidR="003323D9" w:rsidRPr="003323D9">
        <w:rPr>
          <w:rFonts w:ascii="Times New Roman" w:hAnsi="Times New Roman" w:cs="Times New Roman"/>
          <w:sz w:val="22"/>
          <w:lang w:val="lt-LT"/>
        </w:rPr>
        <w:t xml:space="preserve"> šimt</w:t>
      </w:r>
      <w:r w:rsidR="004F197A">
        <w:rPr>
          <w:rFonts w:ascii="Times New Roman" w:hAnsi="Times New Roman" w:cs="Times New Roman"/>
          <w:sz w:val="22"/>
          <w:lang w:val="lt-LT"/>
        </w:rPr>
        <w:t>us</w:t>
      </w:r>
      <w:r w:rsidR="003323D9" w:rsidRPr="003323D9">
        <w:rPr>
          <w:rFonts w:ascii="Times New Roman" w:hAnsi="Times New Roman" w:cs="Times New Roman"/>
          <w:sz w:val="22"/>
          <w:lang w:val="lt-LT"/>
        </w:rPr>
        <w:t xml:space="preserve"> trisdešimt eurų ir 10 ct</w:t>
      </w:r>
      <w:r w:rsidR="00D42841" w:rsidRPr="003323D9">
        <w:rPr>
          <w:rFonts w:ascii="Times New Roman" w:hAnsi="Times New Roman" w:cs="Times New Roman"/>
          <w:sz w:val="22"/>
          <w:lang w:val="lt-LT"/>
        </w:rPr>
        <w:t>)</w:t>
      </w:r>
      <w:r w:rsidR="008728A3" w:rsidRPr="003323D9">
        <w:rPr>
          <w:rFonts w:ascii="Times New Roman" w:hAnsi="Times New Roman" w:cs="Times New Roman"/>
          <w:sz w:val="22"/>
          <w:lang w:val="lt-LT"/>
        </w:rPr>
        <w:t>.</w:t>
      </w:r>
    </w:p>
    <w:p w14:paraId="1DBA21AF" w14:textId="3A0B9894" w:rsidR="00512870" w:rsidRPr="00512870" w:rsidRDefault="00D5132D" w:rsidP="00512870">
      <w:pPr>
        <w:pStyle w:val="Sraopastraipa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r w:rsidRPr="00512870">
        <w:rPr>
          <w:rFonts w:ascii="Times New Roman" w:hAnsi="Times New Roman" w:cs="Times New Roman"/>
          <w:sz w:val="22"/>
          <w:lang w:val="lt-LT"/>
        </w:rPr>
        <w:t>Šalys atsižvelgdamos į Prašymą</w:t>
      </w:r>
      <w:r w:rsidR="004C2778">
        <w:rPr>
          <w:rFonts w:ascii="Times New Roman" w:hAnsi="Times New Roman" w:cs="Times New Roman"/>
          <w:sz w:val="22"/>
          <w:lang w:val="lt-LT"/>
        </w:rPr>
        <w:t>,</w:t>
      </w:r>
      <w:r w:rsidR="00E82A96" w:rsidRPr="00512870">
        <w:rPr>
          <w:rFonts w:ascii="Times New Roman" w:hAnsi="Times New Roman" w:cs="Times New Roman"/>
          <w:sz w:val="22"/>
          <w:lang w:val="lt-LT"/>
        </w:rPr>
        <w:t xml:space="preserve"> </w:t>
      </w:r>
      <w:r w:rsidR="004C2778">
        <w:rPr>
          <w:rFonts w:ascii="Times New Roman" w:hAnsi="Times New Roman" w:cs="Times New Roman"/>
          <w:sz w:val="22"/>
          <w:lang w:val="lt-LT"/>
        </w:rPr>
        <w:t>apskaičiuoja</w:t>
      </w:r>
      <w:r w:rsidRPr="00512870">
        <w:rPr>
          <w:rFonts w:ascii="Times New Roman" w:hAnsi="Times New Roman" w:cs="Times New Roman"/>
          <w:sz w:val="22"/>
          <w:lang w:val="lt-LT"/>
        </w:rPr>
        <w:t xml:space="preserve"> Objektų statybų ir įrengimo sąnaudų vert</w:t>
      </w:r>
      <w:r w:rsidR="00512870" w:rsidRPr="00512870">
        <w:rPr>
          <w:rFonts w:ascii="Times New Roman" w:hAnsi="Times New Roman" w:cs="Times New Roman"/>
          <w:sz w:val="22"/>
          <w:lang w:val="lt-LT"/>
        </w:rPr>
        <w:t xml:space="preserve">ės pokytį. PK reikšmė </w:t>
      </w:r>
      <w:r w:rsidR="00512870">
        <w:rPr>
          <w:rFonts w:ascii="Times New Roman" w:hAnsi="Times New Roman" w:cs="Times New Roman"/>
          <w:sz w:val="22"/>
          <w:lang w:val="lt-LT"/>
        </w:rPr>
        <w:t>pateikta</w:t>
      </w:r>
      <w:r w:rsidR="008E0261">
        <w:rPr>
          <w:rFonts w:ascii="Times New Roman" w:hAnsi="Times New Roman" w:cs="Times New Roman"/>
          <w:sz w:val="22"/>
          <w:lang w:val="lt-LT"/>
        </w:rPr>
        <w:t xml:space="preserve"> remiantis</w:t>
      </w:r>
      <w:r w:rsidR="00512870" w:rsidRPr="00512870">
        <w:rPr>
          <w:rFonts w:ascii="Times New Roman" w:hAnsi="Times New Roman" w:cs="Times New Roman"/>
          <w:sz w:val="22"/>
          <w:lang w:val="lt-LT"/>
        </w:rPr>
        <w:t xml:space="preserve"> Lietuvos statistikos departamento </w:t>
      </w:r>
      <w:bookmarkStart w:id="7" w:name="_Hlk122520648"/>
      <w:r w:rsidR="00512870" w:rsidRPr="00512870">
        <w:rPr>
          <w:rFonts w:ascii="Times New Roman" w:hAnsi="Times New Roman" w:cs="Times New Roman"/>
          <w:sz w:val="22"/>
          <w:lang w:val="lt-LT"/>
        </w:rPr>
        <w:t xml:space="preserve">2022-10-10 rašte Nr. (9.24E) NUA-1168 </w:t>
      </w:r>
      <w:bookmarkEnd w:id="7"/>
      <w:r w:rsidR="00512870" w:rsidRPr="00512870">
        <w:rPr>
          <w:rFonts w:ascii="Times New Roman" w:hAnsi="Times New Roman" w:cs="Times New Roman"/>
          <w:sz w:val="22"/>
          <w:lang w:val="lt-LT"/>
        </w:rPr>
        <w:t>pateikt</w:t>
      </w:r>
      <w:r w:rsidR="008E0261">
        <w:rPr>
          <w:rFonts w:ascii="Times New Roman" w:hAnsi="Times New Roman" w:cs="Times New Roman"/>
          <w:sz w:val="22"/>
          <w:lang w:val="lt-LT"/>
        </w:rPr>
        <w:t>u</w:t>
      </w:r>
      <w:r w:rsidR="00512870" w:rsidRPr="00512870">
        <w:rPr>
          <w:rFonts w:ascii="Times New Roman" w:hAnsi="Times New Roman" w:cs="Times New Roman"/>
          <w:sz w:val="22"/>
          <w:lang w:val="lt-LT"/>
        </w:rPr>
        <w:t xml:space="preserve"> negyvenamųjų pastatų statybos sąnaudų elementų kainos padidėjimo </w:t>
      </w:r>
      <w:r w:rsidR="00A30ADF">
        <w:rPr>
          <w:rFonts w:ascii="Times New Roman" w:hAnsi="Times New Roman" w:cs="Times New Roman"/>
          <w:sz w:val="22"/>
          <w:lang w:val="lt-LT"/>
        </w:rPr>
        <w:t xml:space="preserve">  </w:t>
      </w:r>
      <w:r w:rsidR="00512870" w:rsidRPr="00512870">
        <w:rPr>
          <w:rFonts w:ascii="Times New Roman" w:hAnsi="Times New Roman" w:cs="Times New Roman"/>
          <w:sz w:val="22"/>
          <w:lang w:val="lt-LT"/>
        </w:rPr>
        <w:t>procent</w:t>
      </w:r>
      <w:r w:rsidR="008E0261">
        <w:rPr>
          <w:rFonts w:ascii="Times New Roman" w:hAnsi="Times New Roman" w:cs="Times New Roman"/>
          <w:sz w:val="22"/>
          <w:lang w:val="lt-LT"/>
        </w:rPr>
        <w:t>u</w:t>
      </w:r>
      <w:r w:rsidR="00512870" w:rsidRPr="00512870">
        <w:rPr>
          <w:rFonts w:ascii="Times New Roman" w:hAnsi="Times New Roman" w:cs="Times New Roman"/>
          <w:sz w:val="22"/>
          <w:lang w:val="lt-LT"/>
        </w:rPr>
        <w:t xml:space="preserve"> – 11,1 proc.</w:t>
      </w:r>
    </w:p>
    <w:tbl>
      <w:tblPr>
        <w:tblStyle w:val="Lentelstinklelis"/>
        <w:tblW w:w="9733" w:type="dxa"/>
        <w:tblInd w:w="-289" w:type="dxa"/>
        <w:tblLook w:val="04A0" w:firstRow="1" w:lastRow="0" w:firstColumn="1" w:lastColumn="0" w:noHBand="0" w:noVBand="1"/>
      </w:tblPr>
      <w:tblGrid>
        <w:gridCol w:w="4008"/>
        <w:gridCol w:w="5725"/>
      </w:tblGrid>
      <w:tr w:rsidR="00512870" w:rsidRPr="00A30ADF" w14:paraId="42E2329B" w14:textId="77777777" w:rsidTr="009B4CA6">
        <w:trPr>
          <w:trHeight w:val="247"/>
        </w:trPr>
        <w:tc>
          <w:tcPr>
            <w:tcW w:w="4008" w:type="dxa"/>
            <w:shd w:val="clear" w:color="auto" w:fill="D9D9D9" w:themeFill="background1" w:themeFillShade="D9"/>
          </w:tcPr>
          <w:p w14:paraId="599CCBAB" w14:textId="77777777" w:rsidR="00512870" w:rsidRPr="00A30ADF" w:rsidRDefault="00512870" w:rsidP="00B259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lang w:val="lt-LT"/>
              </w:rPr>
            </w:pPr>
            <w:r w:rsidRPr="00A30ADF">
              <w:rPr>
                <w:rFonts w:ascii="Times New Roman" w:eastAsiaTheme="minorEastAsia" w:hAnsi="Times New Roman" w:cs="Times New Roman"/>
                <w:b/>
                <w:bCs/>
                <w:sz w:val="22"/>
                <w:lang w:val="lt-LT"/>
              </w:rPr>
              <w:t>Taikoma formulė</w:t>
            </w:r>
          </w:p>
        </w:tc>
        <w:tc>
          <w:tcPr>
            <w:tcW w:w="5725" w:type="dxa"/>
            <w:shd w:val="clear" w:color="auto" w:fill="D9D9D9" w:themeFill="background1" w:themeFillShade="D9"/>
          </w:tcPr>
          <w:p w14:paraId="6F3E44CC" w14:textId="227AAF51" w:rsidR="00512870" w:rsidRPr="00A30ADF" w:rsidRDefault="00512870" w:rsidP="00B259A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lang w:val="lt-LT"/>
              </w:rPr>
            </w:pPr>
            <w:r w:rsidRPr="00A30ADF">
              <w:rPr>
                <w:rFonts w:ascii="Times New Roman" w:eastAsiaTheme="minorEastAsia" w:hAnsi="Times New Roman" w:cs="Times New Roman"/>
                <w:b/>
                <w:bCs/>
                <w:sz w:val="22"/>
                <w:lang w:val="lt-LT"/>
              </w:rPr>
              <w:t>Skaičiavim</w:t>
            </w:r>
            <w:r w:rsidR="00FF6A0C">
              <w:rPr>
                <w:rFonts w:ascii="Times New Roman" w:eastAsiaTheme="minorEastAsia" w:hAnsi="Times New Roman" w:cs="Times New Roman"/>
                <w:b/>
                <w:bCs/>
                <w:sz w:val="22"/>
                <w:lang w:val="lt-LT"/>
              </w:rPr>
              <w:t>as</w:t>
            </w:r>
          </w:p>
        </w:tc>
      </w:tr>
      <w:tr w:rsidR="00512870" w:rsidRPr="00A30ADF" w14:paraId="68E41DD7" w14:textId="77777777" w:rsidTr="009B4CA6">
        <w:trPr>
          <w:trHeight w:val="754"/>
        </w:trPr>
        <w:tc>
          <w:tcPr>
            <w:tcW w:w="4008" w:type="dxa"/>
          </w:tcPr>
          <w:p w14:paraId="7ABC3EBE" w14:textId="77777777" w:rsidR="00512870" w:rsidRPr="00A30ADF" w:rsidRDefault="00512870" w:rsidP="00B259A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2"/>
                <w:lang w:val="lt-LT"/>
              </w:rPr>
            </w:pPr>
          </w:p>
          <w:p w14:paraId="22C00872" w14:textId="77777777" w:rsidR="00512870" w:rsidRPr="00A30ADF" w:rsidRDefault="00512870" w:rsidP="00B259A3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lang w:val="lt-LT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lang w:val="lt-LT"/>
                  </w:rPr>
                  <m:t>SSVP =(SSV-NSSV)×(PK-PSPR)</m:t>
                </m:r>
              </m:oMath>
            </m:oMathPara>
          </w:p>
        </w:tc>
        <w:tc>
          <w:tcPr>
            <w:tcW w:w="5725" w:type="dxa"/>
          </w:tcPr>
          <w:p w14:paraId="3C10B5FC" w14:textId="77777777" w:rsidR="00512870" w:rsidRPr="00A30ADF" w:rsidRDefault="00512870" w:rsidP="00B259A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2"/>
                <w:highlight w:val="yellow"/>
                <w:lang w:val="lt-LT"/>
              </w:rPr>
            </w:pPr>
          </w:p>
          <w:p w14:paraId="682263B4" w14:textId="2A41B612" w:rsidR="00512870" w:rsidRPr="00A30ADF" w:rsidRDefault="00537C21" w:rsidP="00B259A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lt-LT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2"/>
                    <w:lang w:val="lt-LT"/>
                  </w:rPr>
                  <m:t>306 785,14=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2"/>
                        <w:lang w:val="lt-LT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10 500 000</m:t>
                    </m:r>
                    <m:r>
                      <w:rPr>
                        <w:rFonts w:ascii="Cambria Math" w:hAnsi="Cambria Math" w:cs="Times New Roman"/>
                        <w:sz w:val="22"/>
                        <w:lang w:val="lt-LT"/>
                      </w:rPr>
                      <m:t xml:space="preserve">-7 736 169,9 </m:t>
                    </m:r>
                  </m:e>
                </m:d>
                <m:r>
                  <w:rPr>
                    <w:rFonts w:ascii="Cambria Math" w:hAnsi="Cambria Math" w:cs="Times New Roman"/>
                    <w:sz w:val="22"/>
                    <w:lang w:val="lt-LT"/>
                  </w:rPr>
                  <m:t xml:space="preserve">×(0,111-0) </m:t>
                </m:r>
              </m:oMath>
            </m:oMathPara>
          </w:p>
          <w:p w14:paraId="0A57E475" w14:textId="77777777" w:rsidR="00512870" w:rsidRPr="00A30ADF" w:rsidRDefault="00512870" w:rsidP="00B259A3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highlight w:val="yellow"/>
                <w:lang w:val="lt-LT"/>
              </w:rPr>
            </w:pPr>
          </w:p>
        </w:tc>
      </w:tr>
    </w:tbl>
    <w:p w14:paraId="2B58B47A" w14:textId="714B0845" w:rsidR="00162DC7" w:rsidRPr="00537C21" w:rsidRDefault="000C2723" w:rsidP="002536DC">
      <w:pPr>
        <w:pStyle w:val="Sraopastraipa"/>
        <w:numPr>
          <w:ilvl w:val="1"/>
          <w:numId w:val="2"/>
        </w:numPr>
        <w:spacing w:before="24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bookmarkStart w:id="8" w:name="_Hlk127882518"/>
      <w:r w:rsidRPr="00A30ADF">
        <w:rPr>
          <w:rFonts w:ascii="Times New Roman" w:hAnsi="Times New Roman" w:cs="Times New Roman"/>
          <w:sz w:val="22"/>
          <w:lang w:val="lt-LT"/>
        </w:rPr>
        <w:t xml:space="preserve">Objektų statybų ir įrengimo sąnaudų vertės pokytis yra </w:t>
      </w:r>
      <w:r w:rsidR="00537C21" w:rsidRPr="00537C21">
        <w:rPr>
          <w:rFonts w:ascii="Times New Roman" w:hAnsi="Times New Roman" w:cs="Times New Roman"/>
          <w:sz w:val="22"/>
          <w:lang w:val="lt-LT"/>
        </w:rPr>
        <w:t>306 785,14</w:t>
      </w:r>
      <w:r w:rsidRPr="00A30ADF">
        <w:rPr>
          <w:rFonts w:ascii="Times New Roman" w:hAnsi="Times New Roman" w:cs="Times New Roman"/>
          <w:sz w:val="22"/>
          <w:lang w:val="lt-LT"/>
        </w:rPr>
        <w:t xml:space="preserve"> EUR </w:t>
      </w:r>
      <w:r w:rsidR="00994F98" w:rsidRPr="00537C21">
        <w:rPr>
          <w:rFonts w:ascii="Times New Roman" w:hAnsi="Times New Roman" w:cs="Times New Roman"/>
          <w:sz w:val="22"/>
          <w:lang w:val="lt-LT"/>
        </w:rPr>
        <w:t xml:space="preserve">be </w:t>
      </w:r>
      <w:bookmarkStart w:id="9" w:name="_Hlk127951477"/>
      <w:r w:rsidR="00994F98" w:rsidRPr="00537C21">
        <w:rPr>
          <w:rFonts w:ascii="Times New Roman" w:hAnsi="Times New Roman" w:cs="Times New Roman"/>
          <w:sz w:val="22"/>
          <w:lang w:val="lt-LT"/>
        </w:rPr>
        <w:t>PVM</w:t>
      </w:r>
      <w:bookmarkEnd w:id="9"/>
      <w:r w:rsidR="006112E2" w:rsidRPr="00537C21">
        <w:rPr>
          <w:rFonts w:ascii="Times New Roman" w:hAnsi="Times New Roman" w:cs="Times New Roman"/>
          <w:sz w:val="22"/>
          <w:lang w:val="lt-LT"/>
        </w:rPr>
        <w:t xml:space="preserve"> (</w:t>
      </w:r>
      <w:r w:rsidR="00537C21" w:rsidRPr="00537C21">
        <w:rPr>
          <w:rFonts w:ascii="Times New Roman" w:hAnsi="Times New Roman" w:cs="Times New Roman"/>
          <w:sz w:val="22"/>
          <w:lang w:val="lt-LT"/>
        </w:rPr>
        <w:t>trys šimtai šeši tūkstančiai septyni šimtai aštuoniasdešimt penki eurai ir 14 ct</w:t>
      </w:r>
      <w:r w:rsidR="006112E2" w:rsidRPr="00537C21">
        <w:rPr>
          <w:rFonts w:ascii="Times New Roman" w:hAnsi="Times New Roman" w:cs="Times New Roman"/>
          <w:sz w:val="22"/>
          <w:lang w:val="lt-LT"/>
        </w:rPr>
        <w:t>)</w:t>
      </w:r>
      <w:r w:rsidRPr="00537C21">
        <w:rPr>
          <w:rFonts w:ascii="Times New Roman" w:hAnsi="Times New Roman" w:cs="Times New Roman"/>
          <w:sz w:val="22"/>
          <w:lang w:val="lt-LT"/>
        </w:rPr>
        <w:t>.</w:t>
      </w:r>
      <w:bookmarkEnd w:id="8"/>
      <w:r w:rsidR="00D51AD8" w:rsidRPr="003626F0">
        <w:rPr>
          <w:rFonts w:ascii="Times New Roman" w:hAnsi="Times New Roman" w:cs="Times New Roman"/>
          <w:sz w:val="22"/>
          <w:lang w:val="lt-LT"/>
        </w:rPr>
        <w:t xml:space="preserve"> PVM siekia </w:t>
      </w:r>
      <w:bookmarkStart w:id="10" w:name="_Hlk127953823"/>
      <w:r w:rsidR="00537C21" w:rsidRPr="00537C21">
        <w:rPr>
          <w:rFonts w:ascii="Times New Roman" w:hAnsi="Times New Roman" w:cs="Times New Roman"/>
          <w:sz w:val="22"/>
          <w:lang w:val="lt-LT"/>
        </w:rPr>
        <w:t>64</w:t>
      </w:r>
      <w:r w:rsidR="00162CA3">
        <w:rPr>
          <w:rFonts w:ascii="Times New Roman" w:hAnsi="Times New Roman" w:cs="Times New Roman"/>
          <w:sz w:val="22"/>
          <w:lang w:val="lt-LT"/>
        </w:rPr>
        <w:t xml:space="preserve"> </w:t>
      </w:r>
      <w:r w:rsidR="00537C21" w:rsidRPr="00537C21">
        <w:rPr>
          <w:rFonts w:ascii="Times New Roman" w:hAnsi="Times New Roman" w:cs="Times New Roman"/>
          <w:sz w:val="22"/>
          <w:lang w:val="lt-LT"/>
        </w:rPr>
        <w:t>424</w:t>
      </w:r>
      <w:r w:rsidR="00537C21">
        <w:rPr>
          <w:rFonts w:ascii="Times New Roman" w:hAnsi="Times New Roman" w:cs="Times New Roman"/>
          <w:sz w:val="22"/>
          <w:lang w:val="lt-LT"/>
        </w:rPr>
        <w:t>,</w:t>
      </w:r>
      <w:r w:rsidR="00537C21" w:rsidRPr="00537C21">
        <w:rPr>
          <w:rFonts w:ascii="Times New Roman" w:hAnsi="Times New Roman" w:cs="Times New Roman"/>
          <w:sz w:val="22"/>
          <w:lang w:val="lt-LT"/>
        </w:rPr>
        <w:t>88</w:t>
      </w:r>
      <w:r w:rsidR="00F7435E">
        <w:rPr>
          <w:rFonts w:ascii="Times New Roman" w:hAnsi="Times New Roman" w:cs="Times New Roman"/>
          <w:sz w:val="22"/>
          <w:lang w:val="lt-LT"/>
        </w:rPr>
        <w:t xml:space="preserve"> EUR</w:t>
      </w:r>
      <w:r w:rsidR="00A30ADF" w:rsidRPr="003626F0">
        <w:rPr>
          <w:rFonts w:ascii="Times New Roman" w:hAnsi="Times New Roman" w:cs="Times New Roman"/>
          <w:sz w:val="22"/>
          <w:lang w:val="lt-LT"/>
        </w:rPr>
        <w:t xml:space="preserve"> </w:t>
      </w:r>
      <w:r w:rsidR="00D51AD8" w:rsidRPr="00537C21">
        <w:rPr>
          <w:rFonts w:ascii="Times New Roman" w:hAnsi="Times New Roman" w:cs="Times New Roman"/>
          <w:sz w:val="22"/>
          <w:lang w:val="lt-LT"/>
        </w:rPr>
        <w:t>(</w:t>
      </w:r>
      <w:r w:rsidR="00537C21" w:rsidRPr="00537C21">
        <w:rPr>
          <w:rFonts w:ascii="Times New Roman" w:hAnsi="Times New Roman" w:cs="Times New Roman"/>
          <w:sz w:val="22"/>
          <w:lang w:val="lt-LT"/>
        </w:rPr>
        <w:t>šešiasdešimt keturi tūkstančiai keturi šimtai dvidešimt keturi eurai</w:t>
      </w:r>
      <w:r w:rsidR="00537C21">
        <w:rPr>
          <w:rFonts w:ascii="Times New Roman" w:hAnsi="Times New Roman" w:cs="Times New Roman"/>
          <w:sz w:val="22"/>
          <w:lang w:val="lt-LT"/>
        </w:rPr>
        <w:t xml:space="preserve"> ir</w:t>
      </w:r>
      <w:r w:rsidR="00537C21" w:rsidRPr="00537C21">
        <w:rPr>
          <w:rFonts w:ascii="Times New Roman" w:hAnsi="Times New Roman" w:cs="Times New Roman"/>
          <w:sz w:val="22"/>
          <w:lang w:val="lt-LT"/>
        </w:rPr>
        <w:t xml:space="preserve"> 88 ct</w:t>
      </w:r>
      <w:r w:rsidR="00D51AD8" w:rsidRPr="00537C21">
        <w:rPr>
          <w:rFonts w:ascii="Times New Roman" w:hAnsi="Times New Roman" w:cs="Times New Roman"/>
          <w:sz w:val="22"/>
          <w:lang w:val="lt-LT"/>
        </w:rPr>
        <w:t>)</w:t>
      </w:r>
      <w:bookmarkEnd w:id="10"/>
      <w:r w:rsidR="00D51AD8" w:rsidRPr="003626F0">
        <w:rPr>
          <w:rFonts w:ascii="Times New Roman" w:hAnsi="Times New Roman" w:cs="Times New Roman"/>
          <w:sz w:val="22"/>
          <w:lang w:val="lt-LT"/>
        </w:rPr>
        <w:t>.</w:t>
      </w:r>
      <w:r w:rsidR="0061316E" w:rsidRPr="003626F0">
        <w:rPr>
          <w:rFonts w:ascii="Times New Roman" w:hAnsi="Times New Roman" w:cs="Times New Roman"/>
          <w:sz w:val="22"/>
          <w:lang w:val="lt-LT"/>
        </w:rPr>
        <w:t xml:space="preserve"> Objektų statybų ir įrengimo sąnaudų vertės pokytis </w:t>
      </w:r>
      <w:bookmarkStart w:id="11" w:name="_Hlk127944455"/>
      <w:r w:rsidR="00162CA3">
        <w:rPr>
          <w:rFonts w:ascii="Times New Roman" w:hAnsi="Times New Roman" w:cs="Times New Roman"/>
          <w:sz w:val="22"/>
          <w:lang w:val="lt-LT"/>
        </w:rPr>
        <w:t xml:space="preserve">su PVM yra </w:t>
      </w:r>
      <w:r w:rsidR="00537C21" w:rsidRPr="00537C21">
        <w:rPr>
          <w:rFonts w:ascii="Times New Roman" w:hAnsi="Times New Roman" w:cs="Times New Roman"/>
          <w:sz w:val="22"/>
          <w:lang w:val="lt-LT"/>
        </w:rPr>
        <w:t>371</w:t>
      </w:r>
      <w:r w:rsidR="00537C21">
        <w:rPr>
          <w:rFonts w:ascii="Times New Roman" w:hAnsi="Times New Roman" w:cs="Times New Roman"/>
          <w:sz w:val="22"/>
          <w:lang w:val="lt-LT"/>
        </w:rPr>
        <w:t> </w:t>
      </w:r>
      <w:r w:rsidR="00537C21" w:rsidRPr="00537C21">
        <w:rPr>
          <w:rFonts w:ascii="Times New Roman" w:hAnsi="Times New Roman" w:cs="Times New Roman"/>
          <w:sz w:val="22"/>
          <w:lang w:val="lt-LT"/>
        </w:rPr>
        <w:t>210</w:t>
      </w:r>
      <w:r w:rsidR="00537C21">
        <w:rPr>
          <w:rFonts w:ascii="Times New Roman" w:hAnsi="Times New Roman" w:cs="Times New Roman"/>
          <w:sz w:val="22"/>
          <w:lang w:val="lt-LT"/>
        </w:rPr>
        <w:t>,</w:t>
      </w:r>
      <w:r w:rsidR="00537C21" w:rsidRPr="00537C21">
        <w:rPr>
          <w:rFonts w:ascii="Times New Roman" w:hAnsi="Times New Roman" w:cs="Times New Roman"/>
          <w:sz w:val="22"/>
          <w:lang w:val="lt-LT"/>
        </w:rPr>
        <w:t>02</w:t>
      </w:r>
      <w:r w:rsidR="00F7435E">
        <w:rPr>
          <w:rFonts w:ascii="Times New Roman" w:hAnsi="Times New Roman" w:cs="Times New Roman"/>
          <w:sz w:val="22"/>
          <w:lang w:val="lt-LT"/>
        </w:rPr>
        <w:t xml:space="preserve"> EUR</w:t>
      </w:r>
      <w:r w:rsidR="006112E2" w:rsidRPr="006112E2">
        <w:rPr>
          <w:lang w:val="lt-LT"/>
        </w:rPr>
        <w:t xml:space="preserve"> </w:t>
      </w:r>
      <w:r w:rsidR="00D51AD8" w:rsidRPr="00537C21">
        <w:rPr>
          <w:rFonts w:ascii="Times New Roman" w:hAnsi="Times New Roman" w:cs="Times New Roman"/>
          <w:sz w:val="22"/>
          <w:lang w:val="lt-LT"/>
        </w:rPr>
        <w:t>(</w:t>
      </w:r>
      <w:r w:rsidR="00537C21" w:rsidRPr="00537C21">
        <w:rPr>
          <w:rFonts w:ascii="Times New Roman" w:hAnsi="Times New Roman" w:cs="Times New Roman"/>
          <w:sz w:val="22"/>
          <w:lang w:val="lt-LT"/>
        </w:rPr>
        <w:t>trys šimtai septyniasdešimt vienas tūkstan</w:t>
      </w:r>
      <w:r w:rsidR="00537C21">
        <w:rPr>
          <w:rFonts w:ascii="Times New Roman" w:hAnsi="Times New Roman" w:cs="Times New Roman"/>
          <w:sz w:val="22"/>
          <w:lang w:val="lt-LT"/>
        </w:rPr>
        <w:t>tis</w:t>
      </w:r>
      <w:r w:rsidR="00537C21" w:rsidRPr="00537C21">
        <w:rPr>
          <w:rFonts w:ascii="Times New Roman" w:hAnsi="Times New Roman" w:cs="Times New Roman"/>
          <w:sz w:val="22"/>
          <w:lang w:val="lt-LT"/>
        </w:rPr>
        <w:t xml:space="preserve"> du šimtai dešimt eur</w:t>
      </w:r>
      <w:r w:rsidR="00537C21">
        <w:rPr>
          <w:rFonts w:ascii="Times New Roman" w:hAnsi="Times New Roman" w:cs="Times New Roman"/>
          <w:sz w:val="22"/>
          <w:lang w:val="lt-LT"/>
        </w:rPr>
        <w:t>ų ir</w:t>
      </w:r>
      <w:r w:rsidR="00537C21" w:rsidRPr="00537C21">
        <w:rPr>
          <w:rFonts w:ascii="Times New Roman" w:hAnsi="Times New Roman" w:cs="Times New Roman"/>
          <w:sz w:val="22"/>
          <w:lang w:val="lt-LT"/>
        </w:rPr>
        <w:t xml:space="preserve"> 02 ct</w:t>
      </w:r>
      <w:r w:rsidR="00D51AD8" w:rsidRPr="00537C21">
        <w:rPr>
          <w:rFonts w:ascii="Times New Roman" w:hAnsi="Times New Roman" w:cs="Times New Roman"/>
          <w:sz w:val="22"/>
          <w:lang w:val="lt-LT"/>
        </w:rPr>
        <w:t>)</w:t>
      </w:r>
      <w:bookmarkEnd w:id="11"/>
      <w:r w:rsidR="00D51AD8" w:rsidRPr="00537C21">
        <w:rPr>
          <w:rFonts w:ascii="Times New Roman" w:hAnsi="Times New Roman" w:cs="Times New Roman"/>
          <w:sz w:val="22"/>
          <w:lang w:val="lt-LT"/>
        </w:rPr>
        <w:t>.</w:t>
      </w:r>
      <w:r w:rsidR="00512870" w:rsidRPr="00537C21">
        <w:rPr>
          <w:rFonts w:ascii="Times New Roman" w:hAnsi="Times New Roman" w:cs="Times New Roman"/>
          <w:sz w:val="22"/>
          <w:lang w:val="lt-LT"/>
        </w:rPr>
        <w:t xml:space="preserve"> </w:t>
      </w:r>
    </w:p>
    <w:p w14:paraId="2CE63CA5" w14:textId="161843F5" w:rsidR="004B6825" w:rsidRDefault="00162DC7" w:rsidP="004B6825">
      <w:pPr>
        <w:pStyle w:val="Sraopastraipa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 xml:space="preserve">Vadovaujantis </w:t>
      </w:r>
      <w:r w:rsidR="00A30261">
        <w:rPr>
          <w:rFonts w:ascii="Times New Roman" w:hAnsi="Times New Roman" w:cs="Times New Roman"/>
          <w:sz w:val="22"/>
          <w:lang w:val="lt-LT"/>
        </w:rPr>
        <w:t>s</w:t>
      </w:r>
      <w:r>
        <w:rPr>
          <w:rFonts w:ascii="Times New Roman" w:hAnsi="Times New Roman" w:cs="Times New Roman"/>
          <w:sz w:val="22"/>
          <w:lang w:val="lt-LT"/>
        </w:rPr>
        <w:t xml:space="preserve">usitarimo </w:t>
      </w:r>
      <w:r w:rsidR="00A35269">
        <w:rPr>
          <w:rFonts w:ascii="Times New Roman" w:hAnsi="Times New Roman" w:cs="Times New Roman"/>
          <w:sz w:val="22"/>
          <w:lang w:val="lt-LT"/>
        </w:rPr>
        <w:t>4</w:t>
      </w:r>
      <w:r>
        <w:rPr>
          <w:rFonts w:ascii="Times New Roman" w:hAnsi="Times New Roman" w:cs="Times New Roman"/>
          <w:sz w:val="22"/>
          <w:lang w:val="lt-LT"/>
        </w:rPr>
        <w:t xml:space="preserve"> p., </w:t>
      </w:r>
      <w:r w:rsidRPr="00A30ADF">
        <w:rPr>
          <w:rFonts w:ascii="Times New Roman" w:hAnsi="Times New Roman" w:cs="Times New Roman"/>
          <w:sz w:val="22"/>
          <w:lang w:val="lt-LT"/>
        </w:rPr>
        <w:t>Objektų statybų ir įrengimo sąnaudų vertės poky</w:t>
      </w:r>
      <w:r>
        <w:rPr>
          <w:rFonts w:ascii="Times New Roman" w:hAnsi="Times New Roman" w:cs="Times New Roman"/>
          <w:sz w:val="22"/>
          <w:lang w:val="lt-LT"/>
        </w:rPr>
        <w:t>čio</w:t>
      </w:r>
      <w:r w:rsidRPr="003626F0">
        <w:rPr>
          <w:rFonts w:ascii="Times New Roman" w:hAnsi="Times New Roman" w:cs="Times New Roman"/>
          <w:sz w:val="22"/>
          <w:lang w:val="lt-LT"/>
        </w:rPr>
        <w:t xml:space="preserve"> </w:t>
      </w:r>
      <w:r w:rsidR="00994F98" w:rsidRPr="003626F0">
        <w:rPr>
          <w:rFonts w:ascii="Times New Roman" w:hAnsi="Times New Roman" w:cs="Times New Roman"/>
          <w:sz w:val="22"/>
          <w:lang w:val="lt-LT"/>
        </w:rPr>
        <w:t>suma</w:t>
      </w:r>
      <w:r>
        <w:rPr>
          <w:rFonts w:ascii="Times New Roman" w:hAnsi="Times New Roman" w:cs="Times New Roman"/>
          <w:sz w:val="22"/>
          <w:lang w:val="lt-LT"/>
        </w:rPr>
        <w:t xml:space="preserve"> </w:t>
      </w:r>
      <w:r w:rsidR="00537C21" w:rsidRPr="00537C21">
        <w:rPr>
          <w:rFonts w:ascii="Times New Roman" w:hAnsi="Times New Roman" w:cs="Times New Roman"/>
          <w:sz w:val="22"/>
          <w:lang w:val="lt-LT"/>
        </w:rPr>
        <w:t>371 210,02</w:t>
      </w:r>
      <w:r w:rsidR="00F7435E">
        <w:rPr>
          <w:rFonts w:ascii="Times New Roman" w:hAnsi="Times New Roman" w:cs="Times New Roman"/>
          <w:sz w:val="22"/>
          <w:lang w:val="lt-LT"/>
        </w:rPr>
        <w:t xml:space="preserve"> EUR</w:t>
      </w:r>
      <w:r w:rsidR="00F7435E" w:rsidRPr="003626F0">
        <w:rPr>
          <w:rFonts w:ascii="Times New Roman" w:hAnsi="Times New Roman" w:cs="Times New Roman"/>
          <w:sz w:val="22"/>
          <w:lang w:val="lt-LT"/>
        </w:rPr>
        <w:t xml:space="preserve"> </w:t>
      </w:r>
      <w:r w:rsidR="006112E2">
        <w:rPr>
          <w:rFonts w:ascii="Times New Roman" w:hAnsi="Times New Roman" w:cs="Times New Roman"/>
          <w:sz w:val="22"/>
          <w:lang w:val="lt-LT"/>
        </w:rPr>
        <w:t xml:space="preserve">su </w:t>
      </w:r>
      <w:r w:rsidR="006112E2" w:rsidRPr="00181C0A">
        <w:rPr>
          <w:rFonts w:ascii="Times New Roman" w:hAnsi="Times New Roman" w:cs="Times New Roman"/>
          <w:sz w:val="22"/>
          <w:lang w:val="lt-LT"/>
        </w:rPr>
        <w:t xml:space="preserve">PVM </w:t>
      </w:r>
      <w:r w:rsidR="00F7435E" w:rsidRPr="00181C0A">
        <w:rPr>
          <w:rFonts w:ascii="Times New Roman" w:hAnsi="Times New Roman" w:cs="Times New Roman"/>
          <w:sz w:val="22"/>
          <w:lang w:val="lt-LT"/>
        </w:rPr>
        <w:t>(</w:t>
      </w:r>
      <w:r w:rsidR="00181C0A" w:rsidRPr="00181C0A">
        <w:rPr>
          <w:rFonts w:ascii="Times New Roman" w:hAnsi="Times New Roman" w:cs="Times New Roman"/>
          <w:sz w:val="22"/>
          <w:lang w:val="lt-LT"/>
        </w:rPr>
        <w:t>trys šimtai septyniasdešimt vienas tūkstantis du šimtai dešimt eurų ir 02 ct</w:t>
      </w:r>
      <w:r w:rsidR="00F7435E" w:rsidRPr="00181C0A">
        <w:rPr>
          <w:rFonts w:ascii="Times New Roman" w:hAnsi="Times New Roman" w:cs="Times New Roman"/>
          <w:sz w:val="22"/>
          <w:lang w:val="lt-LT"/>
        </w:rPr>
        <w:t>)</w:t>
      </w:r>
      <w:r w:rsidR="00994F98" w:rsidRPr="003626F0">
        <w:rPr>
          <w:rFonts w:ascii="Times New Roman" w:hAnsi="Times New Roman" w:cs="Times New Roman"/>
          <w:sz w:val="22"/>
          <w:lang w:val="lt-LT"/>
        </w:rPr>
        <w:t xml:space="preserve"> Privačiam subjektui išmokama kartu su pirmo Metinio atlyginimo pirma mėnesine dalimi.</w:t>
      </w:r>
      <w:bookmarkEnd w:id="6"/>
    </w:p>
    <w:p w14:paraId="446EE2A4" w14:textId="40222676" w:rsidR="004B6825" w:rsidRPr="00D42841" w:rsidRDefault="00704586" w:rsidP="004B6825">
      <w:pPr>
        <w:pStyle w:val="Sraopastraipa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>A</w:t>
      </w:r>
      <w:r w:rsidR="00D42841">
        <w:rPr>
          <w:rFonts w:ascii="Times New Roman" w:hAnsi="Times New Roman" w:cs="Times New Roman"/>
          <w:sz w:val="22"/>
          <w:lang w:val="lt-LT"/>
        </w:rPr>
        <w:t xml:space="preserve">pskaičiavus </w:t>
      </w:r>
      <w:r w:rsidR="00D42841" w:rsidRPr="00D42841">
        <w:rPr>
          <w:rFonts w:ascii="Times New Roman" w:hAnsi="Times New Roman" w:cs="Times New Roman"/>
          <w:sz w:val="22"/>
          <w:lang w:val="lt-LT"/>
        </w:rPr>
        <w:t>Objektų statybų ir įrengimo sąnaudų vertės pokyčio sum</w:t>
      </w:r>
      <w:r w:rsidR="00D42841">
        <w:rPr>
          <w:rFonts w:ascii="Times New Roman" w:hAnsi="Times New Roman" w:cs="Times New Roman"/>
          <w:sz w:val="22"/>
          <w:lang w:val="lt-LT"/>
        </w:rPr>
        <w:t>ą,</w:t>
      </w:r>
      <w:r w:rsidR="00D42841" w:rsidRPr="00D42841">
        <w:rPr>
          <w:rFonts w:ascii="Times New Roman" w:hAnsi="Times New Roman" w:cs="Times New Roman"/>
          <w:sz w:val="22"/>
          <w:lang w:val="lt-LT"/>
        </w:rPr>
        <w:t xml:space="preserve"> perskaičiuot</w:t>
      </w:r>
      <w:r>
        <w:rPr>
          <w:rFonts w:ascii="Times New Roman" w:hAnsi="Times New Roman" w:cs="Times New Roman"/>
          <w:sz w:val="22"/>
          <w:lang w:val="lt-LT"/>
        </w:rPr>
        <w:t>ina Sutartyje numatyta</w:t>
      </w:r>
      <w:r w:rsidR="004B6825" w:rsidRPr="00D42841">
        <w:rPr>
          <w:rFonts w:ascii="Times New Roman" w:hAnsi="Times New Roman" w:cs="Times New Roman"/>
          <w:sz w:val="22"/>
          <w:lang w:val="lt-LT"/>
        </w:rPr>
        <w:t xml:space="preserve"> Objektų statybų ir įrengimo sąnaudų vertė</w:t>
      </w:r>
      <w:r>
        <w:rPr>
          <w:rFonts w:ascii="Times New Roman" w:hAnsi="Times New Roman" w:cs="Times New Roman"/>
          <w:sz w:val="22"/>
          <w:lang w:val="lt-LT"/>
        </w:rPr>
        <w:t xml:space="preserve">. </w:t>
      </w:r>
      <w:r w:rsidRPr="00704586">
        <w:rPr>
          <w:rFonts w:ascii="Times New Roman" w:hAnsi="Times New Roman" w:cs="Times New Roman"/>
          <w:sz w:val="22"/>
          <w:lang w:val="lt-LT"/>
        </w:rPr>
        <w:t xml:space="preserve">Šalys konstatuoja, kad </w:t>
      </w:r>
      <w:r>
        <w:rPr>
          <w:rFonts w:ascii="Times New Roman" w:hAnsi="Times New Roman" w:cs="Times New Roman"/>
          <w:sz w:val="22"/>
          <w:lang w:val="lt-LT"/>
        </w:rPr>
        <w:t>perskaičiuota</w:t>
      </w:r>
      <w:r w:rsidR="004B6825" w:rsidRPr="00D42841">
        <w:rPr>
          <w:rFonts w:ascii="Times New Roman" w:hAnsi="Times New Roman" w:cs="Times New Roman"/>
          <w:sz w:val="22"/>
          <w:lang w:val="lt-LT"/>
        </w:rPr>
        <w:t xml:space="preserve"> </w:t>
      </w:r>
      <w:r w:rsidRPr="00704586">
        <w:rPr>
          <w:rFonts w:ascii="Times New Roman" w:hAnsi="Times New Roman" w:cs="Times New Roman"/>
          <w:sz w:val="22"/>
          <w:lang w:val="lt-LT"/>
        </w:rPr>
        <w:t xml:space="preserve">Objektų statybų ir įrengimo sąnaudų vertė </w:t>
      </w:r>
      <w:r w:rsidR="004B6825" w:rsidRPr="00D42841">
        <w:rPr>
          <w:rFonts w:ascii="Times New Roman" w:hAnsi="Times New Roman" w:cs="Times New Roman"/>
          <w:sz w:val="22"/>
          <w:lang w:val="lt-LT"/>
        </w:rPr>
        <w:t xml:space="preserve">yra </w:t>
      </w:r>
      <w:r w:rsidR="00181C0A" w:rsidRPr="00181C0A">
        <w:rPr>
          <w:rFonts w:ascii="Times New Roman" w:hAnsi="Times New Roman" w:cs="Times New Roman"/>
          <w:sz w:val="22"/>
          <w:lang w:val="lt-LT"/>
        </w:rPr>
        <w:t>10 806 785,14</w:t>
      </w:r>
      <w:r w:rsidR="00D42841" w:rsidRPr="00D42841">
        <w:rPr>
          <w:rFonts w:ascii="Times New Roman" w:hAnsi="Times New Roman" w:cs="Times New Roman"/>
          <w:sz w:val="22"/>
          <w:lang w:val="lt-LT"/>
        </w:rPr>
        <w:t xml:space="preserve"> EUR</w:t>
      </w:r>
      <w:r w:rsidR="00181C0A">
        <w:rPr>
          <w:rFonts w:ascii="Times New Roman" w:hAnsi="Times New Roman" w:cs="Times New Roman"/>
          <w:sz w:val="22"/>
          <w:lang w:val="lt-LT"/>
        </w:rPr>
        <w:t xml:space="preserve"> be </w:t>
      </w:r>
      <w:r w:rsidR="00181C0A" w:rsidRPr="00181C0A">
        <w:rPr>
          <w:rFonts w:ascii="Times New Roman" w:hAnsi="Times New Roman" w:cs="Times New Roman"/>
          <w:sz w:val="22"/>
          <w:lang w:val="lt-LT"/>
        </w:rPr>
        <w:t>PVM</w:t>
      </w:r>
      <w:r w:rsidR="00D42841" w:rsidRPr="00181C0A">
        <w:rPr>
          <w:rFonts w:ascii="Times New Roman" w:hAnsi="Times New Roman" w:cs="Times New Roman"/>
          <w:sz w:val="22"/>
          <w:lang w:val="lt-LT"/>
        </w:rPr>
        <w:t xml:space="preserve"> (</w:t>
      </w:r>
      <w:r w:rsidR="00181C0A" w:rsidRPr="00181C0A">
        <w:rPr>
          <w:rFonts w:ascii="Times New Roman" w:hAnsi="Times New Roman" w:cs="Times New Roman"/>
          <w:sz w:val="22"/>
          <w:lang w:val="lt-LT"/>
        </w:rPr>
        <w:t>dešimt milijonų aštuoni šimtai šeši tūkstančiai septyni šimtai aštuoniasdešimt penki eurai ir 14 ct</w:t>
      </w:r>
      <w:r w:rsidR="00D42841" w:rsidRPr="00181C0A">
        <w:rPr>
          <w:rFonts w:ascii="Times New Roman" w:hAnsi="Times New Roman" w:cs="Times New Roman"/>
          <w:sz w:val="22"/>
          <w:lang w:val="lt-LT"/>
        </w:rPr>
        <w:t>)</w:t>
      </w:r>
      <w:r w:rsidR="004B6825" w:rsidRPr="00181C0A">
        <w:rPr>
          <w:rFonts w:ascii="Times New Roman" w:hAnsi="Times New Roman" w:cs="Times New Roman"/>
          <w:sz w:val="22"/>
          <w:lang w:val="lt-LT"/>
        </w:rPr>
        <w:t>.</w:t>
      </w:r>
    </w:p>
    <w:p w14:paraId="09AD643C" w14:textId="48D1EE1B" w:rsidR="006A7B5F" w:rsidRPr="002536DC" w:rsidRDefault="0073441C" w:rsidP="002536DC">
      <w:pPr>
        <w:pStyle w:val="Sraopastraipa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r w:rsidRPr="002536DC">
        <w:rPr>
          <w:rFonts w:ascii="Times New Roman" w:hAnsi="Times New Roman" w:cs="Times New Roman"/>
          <w:color w:val="000000"/>
          <w:sz w:val="22"/>
          <w:lang w:val="lt-LT"/>
        </w:rPr>
        <w:t xml:space="preserve">Sutarties nuostatos taikomos šio </w:t>
      </w:r>
      <w:r w:rsidR="006A7B5F" w:rsidRPr="002536DC">
        <w:rPr>
          <w:rFonts w:ascii="Times New Roman" w:hAnsi="Times New Roman" w:cs="Times New Roman"/>
          <w:color w:val="000000"/>
          <w:sz w:val="22"/>
          <w:lang w:val="lt-LT"/>
        </w:rPr>
        <w:t>s</w:t>
      </w:r>
      <w:r w:rsidRPr="002536DC">
        <w:rPr>
          <w:rFonts w:ascii="Times New Roman" w:hAnsi="Times New Roman" w:cs="Times New Roman"/>
          <w:color w:val="000000"/>
          <w:sz w:val="22"/>
          <w:lang w:val="lt-LT"/>
        </w:rPr>
        <w:t>usitarimo atžvilgiu tiek, kiek jos nėra pakeistos</w:t>
      </w:r>
      <w:r w:rsidR="007465CD" w:rsidRPr="002536DC">
        <w:rPr>
          <w:rFonts w:ascii="Times New Roman" w:hAnsi="Times New Roman" w:cs="Times New Roman"/>
          <w:color w:val="000000"/>
          <w:sz w:val="22"/>
          <w:lang w:val="lt-LT"/>
        </w:rPr>
        <w:t xml:space="preserve"> </w:t>
      </w:r>
      <w:r w:rsidR="006A7B5F" w:rsidRPr="002536DC">
        <w:rPr>
          <w:rFonts w:ascii="Times New Roman" w:hAnsi="Times New Roman" w:cs="Times New Roman"/>
          <w:color w:val="000000"/>
          <w:sz w:val="22"/>
          <w:lang w:val="lt-LT"/>
        </w:rPr>
        <w:t>s</w:t>
      </w:r>
      <w:r w:rsidRPr="002536DC">
        <w:rPr>
          <w:rFonts w:ascii="Times New Roman" w:hAnsi="Times New Roman" w:cs="Times New Roman"/>
          <w:color w:val="000000"/>
          <w:sz w:val="22"/>
          <w:lang w:val="lt-LT"/>
        </w:rPr>
        <w:t xml:space="preserve">usitarimu. Susitarimas </w:t>
      </w:r>
      <w:r w:rsidR="002B2F32" w:rsidRPr="002536DC">
        <w:rPr>
          <w:rFonts w:ascii="Times New Roman" w:hAnsi="Times New Roman" w:cs="Times New Roman"/>
          <w:color w:val="000000"/>
          <w:sz w:val="22"/>
          <w:lang w:val="lt-LT"/>
        </w:rPr>
        <w:t>yra</w:t>
      </w:r>
      <w:r w:rsidRPr="002536DC">
        <w:rPr>
          <w:rFonts w:ascii="Times New Roman" w:hAnsi="Times New Roman" w:cs="Times New Roman"/>
          <w:color w:val="000000"/>
          <w:sz w:val="22"/>
          <w:lang w:val="lt-LT"/>
        </w:rPr>
        <w:t xml:space="preserve"> neatskiriam</w:t>
      </w:r>
      <w:r w:rsidR="002B2F32" w:rsidRPr="002536DC">
        <w:rPr>
          <w:rFonts w:ascii="Times New Roman" w:hAnsi="Times New Roman" w:cs="Times New Roman"/>
          <w:color w:val="000000"/>
          <w:sz w:val="22"/>
          <w:lang w:val="lt-LT"/>
        </w:rPr>
        <w:t>a</w:t>
      </w:r>
      <w:r w:rsidRPr="002536DC">
        <w:rPr>
          <w:rFonts w:ascii="Times New Roman" w:hAnsi="Times New Roman" w:cs="Times New Roman"/>
          <w:color w:val="000000"/>
          <w:sz w:val="22"/>
          <w:lang w:val="lt-LT"/>
        </w:rPr>
        <w:t xml:space="preserve"> Sutarties dal</w:t>
      </w:r>
      <w:r w:rsidR="002B2F32" w:rsidRPr="002536DC">
        <w:rPr>
          <w:rFonts w:ascii="Times New Roman" w:hAnsi="Times New Roman" w:cs="Times New Roman"/>
          <w:color w:val="000000"/>
          <w:sz w:val="22"/>
          <w:lang w:val="lt-LT"/>
        </w:rPr>
        <w:t>is</w:t>
      </w:r>
      <w:r w:rsidRPr="002536DC">
        <w:rPr>
          <w:rFonts w:ascii="Times New Roman" w:hAnsi="Times New Roman" w:cs="Times New Roman"/>
          <w:color w:val="000000"/>
          <w:sz w:val="22"/>
          <w:lang w:val="lt-LT"/>
        </w:rPr>
        <w:t>.</w:t>
      </w:r>
    </w:p>
    <w:p w14:paraId="5CDE9117" w14:textId="77777777" w:rsidR="006A7B5F" w:rsidRPr="006A7B5F" w:rsidRDefault="0073441C" w:rsidP="002536DC">
      <w:pPr>
        <w:pStyle w:val="Sraopastraipa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r w:rsidRPr="006A7B5F">
        <w:rPr>
          <w:rFonts w:ascii="Times New Roman" w:hAnsi="Times New Roman" w:cs="Times New Roman"/>
          <w:color w:val="000000"/>
          <w:sz w:val="22"/>
          <w:lang w:val="lt-LT"/>
        </w:rPr>
        <w:t xml:space="preserve">Kitos Sutarties sąlygos, neaptartos šiame </w:t>
      </w:r>
      <w:r w:rsidR="006A7B5F" w:rsidRPr="006A7B5F">
        <w:rPr>
          <w:rFonts w:ascii="Times New Roman" w:hAnsi="Times New Roman" w:cs="Times New Roman"/>
          <w:color w:val="000000"/>
          <w:sz w:val="22"/>
          <w:lang w:val="lt-LT"/>
        </w:rPr>
        <w:t>s</w:t>
      </w:r>
      <w:r w:rsidRPr="006A7B5F">
        <w:rPr>
          <w:rFonts w:ascii="Times New Roman" w:hAnsi="Times New Roman" w:cs="Times New Roman"/>
          <w:color w:val="000000"/>
          <w:sz w:val="22"/>
          <w:lang w:val="lt-LT"/>
        </w:rPr>
        <w:t>usitarime, lieka galioti nepakitusios.</w:t>
      </w:r>
    </w:p>
    <w:p w14:paraId="5492D0E5" w14:textId="77777777" w:rsidR="006A7B5F" w:rsidRPr="006A7B5F" w:rsidRDefault="0073441C" w:rsidP="002536DC">
      <w:pPr>
        <w:pStyle w:val="Sraopastraipa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r w:rsidRPr="006A7B5F">
        <w:rPr>
          <w:rFonts w:ascii="Times New Roman" w:hAnsi="Times New Roman" w:cs="Times New Roman"/>
          <w:color w:val="000000"/>
          <w:sz w:val="22"/>
          <w:lang w:val="lt-LT"/>
        </w:rPr>
        <w:t>Susitarimas įsigalioja jo pasirašymo dieną.</w:t>
      </w:r>
    </w:p>
    <w:p w14:paraId="1C981939" w14:textId="217C3C6A" w:rsidR="00D42841" w:rsidRDefault="0073441C" w:rsidP="00D42841">
      <w:pPr>
        <w:pStyle w:val="Sraopastraipa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2"/>
          <w:lang w:val="lt-LT"/>
        </w:rPr>
      </w:pPr>
      <w:r w:rsidRPr="006A7B5F">
        <w:rPr>
          <w:rFonts w:ascii="Times New Roman" w:hAnsi="Times New Roman" w:cs="Times New Roman"/>
          <w:sz w:val="22"/>
          <w:lang w:val="lt-LT"/>
        </w:rPr>
        <w:t>Susitarimas sudarytas jį Šalims pasirašant kvalifikuotais elektroniniais parašais.</w:t>
      </w:r>
    </w:p>
    <w:p w14:paraId="36267F5B" w14:textId="77777777" w:rsidR="00D42841" w:rsidRPr="00D42841" w:rsidRDefault="00D42841" w:rsidP="00D4284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lt-LT"/>
        </w:rPr>
      </w:pPr>
    </w:p>
    <w:p w14:paraId="73176193" w14:textId="2525328B" w:rsidR="00F925F9" w:rsidRDefault="00403DC9" w:rsidP="009B4CA6">
      <w:pPr>
        <w:spacing w:after="120" w:line="240" w:lineRule="atLeast"/>
        <w:jc w:val="both"/>
        <w:rPr>
          <w:rFonts w:ascii="Times New Roman" w:hAnsi="Times New Roman" w:cs="Times New Roman"/>
          <w:b/>
          <w:sz w:val="22"/>
          <w:lang w:val="lt-LT"/>
        </w:rPr>
      </w:pPr>
      <w:r w:rsidRPr="00F5366F">
        <w:rPr>
          <w:rFonts w:ascii="Times New Roman" w:hAnsi="Times New Roman" w:cs="Times New Roman"/>
          <w:b/>
          <w:sz w:val="22"/>
          <w:lang w:val="lt-LT"/>
        </w:rPr>
        <w:t>Prieda</w:t>
      </w:r>
      <w:r w:rsidR="00F925F9">
        <w:rPr>
          <w:rFonts w:ascii="Times New Roman" w:hAnsi="Times New Roman" w:cs="Times New Roman"/>
          <w:b/>
          <w:sz w:val="22"/>
          <w:lang w:val="lt-LT"/>
        </w:rPr>
        <w:t>i</w:t>
      </w:r>
      <w:r w:rsidR="00F5366F" w:rsidRPr="00F5366F">
        <w:rPr>
          <w:rFonts w:ascii="Times New Roman" w:hAnsi="Times New Roman" w:cs="Times New Roman"/>
          <w:b/>
          <w:sz w:val="22"/>
          <w:lang w:val="lt-LT"/>
        </w:rPr>
        <w:t>:</w:t>
      </w:r>
    </w:p>
    <w:p w14:paraId="3CDD7183" w14:textId="53DE3A73" w:rsidR="00F925F9" w:rsidRPr="00F925F9" w:rsidRDefault="00403DC9" w:rsidP="009B4CA6">
      <w:pPr>
        <w:pStyle w:val="Sraopastraipa"/>
        <w:numPr>
          <w:ilvl w:val="0"/>
          <w:numId w:val="9"/>
        </w:numPr>
        <w:spacing w:after="120" w:line="240" w:lineRule="atLeast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/>
          <w:sz w:val="22"/>
          <w:lang w:val="lt-LT"/>
        </w:rPr>
      </w:pPr>
      <w:r w:rsidRPr="00F925F9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Privataus subjekto </w:t>
      </w:r>
      <w:r w:rsidR="00F5366F" w:rsidRPr="00F925F9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2023-01-13 prašymas Nr. NUL-20230113-1 „Dėl perskaičiuotos statybos ir </w:t>
      </w:r>
      <w:r w:rsidR="002536DC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  </w:t>
      </w:r>
      <w:r w:rsidR="00F5366F" w:rsidRPr="00F925F9">
        <w:rPr>
          <w:rFonts w:ascii="Times New Roman" w:hAnsi="Times New Roman" w:cs="Times New Roman"/>
          <w:bCs/>
          <w:color w:val="000000"/>
          <w:sz w:val="22"/>
          <w:lang w:val="lt-LT"/>
        </w:rPr>
        <w:t>įrengimo darbų kainos dalies išmokėjimo“</w:t>
      </w:r>
      <w:r w:rsidRPr="00F925F9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, </w:t>
      </w:r>
      <w:r w:rsidR="00F5366F" w:rsidRPr="00F925F9">
        <w:rPr>
          <w:rFonts w:ascii="Times New Roman" w:hAnsi="Times New Roman" w:cs="Times New Roman"/>
          <w:bCs/>
          <w:color w:val="000000"/>
          <w:sz w:val="22"/>
          <w:lang w:val="lt-LT"/>
        </w:rPr>
        <w:t>1</w:t>
      </w:r>
      <w:r w:rsidRPr="00F925F9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 lapa</w:t>
      </w:r>
      <w:r w:rsidR="00F5366F" w:rsidRPr="00F925F9">
        <w:rPr>
          <w:rFonts w:ascii="Times New Roman" w:hAnsi="Times New Roman" w:cs="Times New Roman"/>
          <w:bCs/>
          <w:color w:val="000000"/>
          <w:sz w:val="22"/>
          <w:lang w:val="lt-LT"/>
        </w:rPr>
        <w:t>s</w:t>
      </w:r>
      <w:r w:rsidRPr="00F925F9">
        <w:rPr>
          <w:rFonts w:ascii="Times New Roman" w:hAnsi="Times New Roman" w:cs="Times New Roman"/>
          <w:bCs/>
          <w:color w:val="000000"/>
          <w:sz w:val="22"/>
          <w:lang w:val="lt-LT"/>
        </w:rPr>
        <w:t>.</w:t>
      </w:r>
    </w:p>
    <w:p w14:paraId="003755AD" w14:textId="0C0A1058" w:rsidR="00F925F9" w:rsidRPr="00F925F9" w:rsidRDefault="00F925F9" w:rsidP="009B4CA6">
      <w:pPr>
        <w:pStyle w:val="Sraopastraipa"/>
        <w:numPr>
          <w:ilvl w:val="0"/>
          <w:numId w:val="9"/>
        </w:numPr>
        <w:spacing w:after="120" w:line="240" w:lineRule="atLeast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/>
          <w:sz w:val="22"/>
          <w:lang w:val="lt-LT"/>
        </w:rPr>
      </w:pPr>
      <w:r w:rsidRPr="00F925F9">
        <w:rPr>
          <w:rFonts w:ascii="Times New Roman" w:hAnsi="Times New Roman" w:cs="Times New Roman"/>
          <w:sz w:val="22"/>
          <w:lang w:val="lt-LT"/>
        </w:rPr>
        <w:t>Objektuose atliktų darbų aktai už 2022 m. rugpjūčio mėn., 5 lapai.</w:t>
      </w:r>
    </w:p>
    <w:p w14:paraId="708E7871" w14:textId="75B74276" w:rsidR="00D42841" w:rsidRPr="009B4CA6" w:rsidRDefault="00F925F9" w:rsidP="009B4CA6">
      <w:pPr>
        <w:pStyle w:val="Sraopastraipa"/>
        <w:numPr>
          <w:ilvl w:val="0"/>
          <w:numId w:val="9"/>
        </w:numPr>
        <w:spacing w:after="120" w:line="240" w:lineRule="atLeast"/>
        <w:ind w:left="567" w:hanging="567"/>
        <w:contextualSpacing w:val="0"/>
        <w:jc w:val="both"/>
        <w:rPr>
          <w:rFonts w:ascii="Times New Roman" w:hAnsi="Times New Roman" w:cs="Times New Roman"/>
          <w:bCs/>
          <w:color w:val="000000"/>
          <w:sz w:val="22"/>
          <w:lang w:val="lt-LT"/>
        </w:rPr>
      </w:pPr>
      <w:r w:rsidRPr="00F925F9">
        <w:rPr>
          <w:rFonts w:ascii="Times New Roman" w:hAnsi="Times New Roman" w:cs="Times New Roman"/>
          <w:sz w:val="22"/>
          <w:lang w:val="lt-LT"/>
        </w:rPr>
        <w:t>Lietuvos statistikos departamento 2022-10-10 raštas Nr. (9.24E) NUA-1168, 1 lapas.</w:t>
      </w:r>
    </w:p>
    <w:p w14:paraId="127D8D0D" w14:textId="77777777" w:rsidR="009B4CA6" w:rsidRPr="009B4CA6" w:rsidRDefault="009B4CA6" w:rsidP="009B4CA6">
      <w:pPr>
        <w:spacing w:after="120" w:line="240" w:lineRule="atLeast"/>
        <w:jc w:val="both"/>
        <w:rPr>
          <w:rFonts w:ascii="Times New Roman" w:hAnsi="Times New Roman" w:cs="Times New Roman"/>
          <w:bCs/>
          <w:color w:val="000000"/>
          <w:sz w:val="22"/>
          <w:lang w:val="lt-LT"/>
        </w:rPr>
      </w:pPr>
    </w:p>
    <w:p w14:paraId="6E3CAECC" w14:textId="2A98644E" w:rsidR="007464CF" w:rsidRPr="009B4CA6" w:rsidRDefault="0073441C" w:rsidP="0073441C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2"/>
          <w:lang w:val="lt-LT"/>
        </w:rPr>
      </w:pPr>
      <w:r w:rsidRPr="00824FB3">
        <w:rPr>
          <w:rFonts w:ascii="Times New Roman" w:hAnsi="Times New Roman" w:cs="Times New Roman"/>
          <w:bCs/>
          <w:color w:val="000000"/>
          <w:sz w:val="22"/>
          <w:lang w:val="lt-LT"/>
        </w:rPr>
        <w:t xml:space="preserve">Šalių atstovai, pasirašantys </w:t>
      </w:r>
      <w:r w:rsidR="003401B6">
        <w:rPr>
          <w:rFonts w:ascii="Times New Roman" w:hAnsi="Times New Roman" w:cs="Times New Roman"/>
          <w:bCs/>
          <w:color w:val="000000"/>
          <w:sz w:val="22"/>
          <w:lang w:val="lt-LT"/>
        </w:rPr>
        <w:t>s</w:t>
      </w:r>
      <w:r w:rsidRPr="00824FB3">
        <w:rPr>
          <w:rFonts w:ascii="Times New Roman" w:hAnsi="Times New Roman" w:cs="Times New Roman"/>
          <w:bCs/>
          <w:color w:val="000000"/>
          <w:sz w:val="22"/>
          <w:lang w:val="lt-LT"/>
        </w:rPr>
        <w:t>usitarimą kvalifikuotais elektroniniais parašais:</w:t>
      </w:r>
    </w:p>
    <w:p w14:paraId="6B28133F" w14:textId="77777777" w:rsidR="00D42841" w:rsidRPr="00704586" w:rsidRDefault="00D42841" w:rsidP="0073441C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  <w:lang w:val="lt-LT"/>
        </w:rPr>
      </w:pPr>
    </w:p>
    <w:tbl>
      <w:tblPr>
        <w:tblStyle w:val="Lentelstinklelisviesus"/>
        <w:tblW w:w="9742" w:type="dxa"/>
        <w:tblLook w:val="04A0" w:firstRow="1" w:lastRow="0" w:firstColumn="1" w:lastColumn="0" w:noHBand="0" w:noVBand="1"/>
      </w:tblPr>
      <w:tblGrid>
        <w:gridCol w:w="4511"/>
        <w:gridCol w:w="455"/>
        <w:gridCol w:w="4776"/>
      </w:tblGrid>
      <w:tr w:rsidR="0073441C" w:rsidRPr="009B4CA6" w14:paraId="03A96A19" w14:textId="77777777" w:rsidTr="009B4CA6">
        <w:trPr>
          <w:trHeight w:val="1384"/>
        </w:trPr>
        <w:tc>
          <w:tcPr>
            <w:tcW w:w="4511" w:type="dxa"/>
            <w:shd w:val="clear" w:color="auto" w:fill="auto"/>
          </w:tcPr>
          <w:p w14:paraId="503FCDCB" w14:textId="77777777" w:rsidR="0073441C" w:rsidRPr="009B4CA6" w:rsidRDefault="0073441C" w:rsidP="00EF74D9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9B4C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Valdžios subjekto vardu pasirašo:</w:t>
            </w:r>
          </w:p>
          <w:p w14:paraId="3AC6C87A" w14:textId="77777777" w:rsidR="0073441C" w:rsidRPr="009B4CA6" w:rsidRDefault="0073441C" w:rsidP="00EF74D9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7705C117" w14:textId="77777777" w:rsidR="0073441C" w:rsidRPr="009B4CA6" w:rsidRDefault="0073441C" w:rsidP="00EF74D9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11EF7F60" w14:textId="269B8551" w:rsidR="0073441C" w:rsidRPr="009B4CA6" w:rsidRDefault="0073441C" w:rsidP="00EF74D9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455" w:type="dxa"/>
            <w:shd w:val="clear" w:color="auto" w:fill="auto"/>
          </w:tcPr>
          <w:p w14:paraId="2BF62DBD" w14:textId="77777777" w:rsidR="0073441C" w:rsidRPr="009B4CA6" w:rsidRDefault="0073441C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4776" w:type="dxa"/>
            <w:shd w:val="clear" w:color="auto" w:fill="auto"/>
          </w:tcPr>
          <w:p w14:paraId="1E45776A" w14:textId="2A65DFC9" w:rsidR="0073441C" w:rsidRPr="009B4CA6" w:rsidRDefault="00BB039B" w:rsidP="00EF74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B4CA6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Kauno rajono savivaldybės administracijos</w:t>
            </w:r>
          </w:p>
          <w:p w14:paraId="6A02E97C" w14:textId="2146E2FC" w:rsidR="0073441C" w:rsidRPr="009B4CA6" w:rsidRDefault="00BB039B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B4CA6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direktorius</w:t>
            </w:r>
          </w:p>
          <w:p w14:paraId="73E7C4A9" w14:textId="77777777" w:rsidR="00BB039B" w:rsidRPr="009B4CA6" w:rsidRDefault="00BB039B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0CC41AEF" w14:textId="4B8622CD" w:rsidR="0073441C" w:rsidRPr="009B4CA6" w:rsidRDefault="00BB039B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B4CA6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Šarūnas Šukevičius</w:t>
            </w:r>
          </w:p>
          <w:p w14:paraId="5A49F0FB" w14:textId="77777777" w:rsidR="0073441C" w:rsidRPr="009B4CA6" w:rsidRDefault="0073441C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61AEA2D3" w14:textId="77777777" w:rsidR="0073441C" w:rsidRPr="009B4CA6" w:rsidRDefault="0073441C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B4CA6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___________________________</w:t>
            </w:r>
          </w:p>
        </w:tc>
      </w:tr>
      <w:tr w:rsidR="0073441C" w:rsidRPr="009B4CA6" w14:paraId="2C049789" w14:textId="77777777" w:rsidTr="009B4CA6">
        <w:trPr>
          <w:trHeight w:val="1384"/>
        </w:trPr>
        <w:tc>
          <w:tcPr>
            <w:tcW w:w="4511" w:type="dxa"/>
            <w:shd w:val="clear" w:color="auto" w:fill="auto"/>
          </w:tcPr>
          <w:p w14:paraId="056B1D8D" w14:textId="77777777" w:rsidR="00D42841" w:rsidRPr="009B4CA6" w:rsidRDefault="00D42841" w:rsidP="00EF74D9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  <w:p w14:paraId="214026D1" w14:textId="30BAB2D3" w:rsidR="0073441C" w:rsidRPr="009B4CA6" w:rsidRDefault="0073441C" w:rsidP="00EF74D9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9B4C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Privataus subjekto vardu pasirašo:</w:t>
            </w:r>
          </w:p>
          <w:p w14:paraId="351DE2EA" w14:textId="77777777" w:rsidR="0073441C" w:rsidRPr="009B4CA6" w:rsidRDefault="0073441C" w:rsidP="00EF74D9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56970452" w14:textId="77777777" w:rsidR="0073441C" w:rsidRPr="009B4CA6" w:rsidRDefault="0073441C" w:rsidP="00EF74D9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27F5AB05" w14:textId="2E629EE8" w:rsidR="0073441C" w:rsidRPr="009B4CA6" w:rsidRDefault="0073441C" w:rsidP="0073441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455" w:type="dxa"/>
            <w:shd w:val="clear" w:color="auto" w:fill="auto"/>
          </w:tcPr>
          <w:p w14:paraId="16AEAA92" w14:textId="77777777" w:rsidR="0073441C" w:rsidRPr="009B4CA6" w:rsidRDefault="0073441C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4776" w:type="dxa"/>
            <w:shd w:val="clear" w:color="auto" w:fill="auto"/>
          </w:tcPr>
          <w:p w14:paraId="45D26F04" w14:textId="77777777" w:rsidR="0073441C" w:rsidRPr="009B4CA6" w:rsidRDefault="0073441C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6E4730C2" w14:textId="005E3D47" w:rsidR="0073441C" w:rsidRPr="009B4CA6" w:rsidRDefault="00BB039B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B4C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UAB „</w:t>
            </w:r>
            <w:proofErr w:type="spellStart"/>
            <w:r w:rsidRPr="009B4C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Nullus</w:t>
            </w:r>
            <w:proofErr w:type="spellEnd"/>
            <w:r w:rsidRPr="009B4C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“</w:t>
            </w:r>
            <w:r w:rsidR="00411053" w:rsidRPr="009B4C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 xml:space="preserve"> d</w:t>
            </w:r>
            <w:r w:rsidRPr="009B4C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irektorius</w:t>
            </w:r>
          </w:p>
          <w:p w14:paraId="1D70788A" w14:textId="77777777" w:rsidR="00BB039B" w:rsidRPr="009B4CA6" w:rsidRDefault="00BB039B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3C267E7C" w14:textId="1A2E94B9" w:rsidR="0073441C" w:rsidRPr="009B4CA6" w:rsidRDefault="00BB039B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B4CA6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Šarūnas </w:t>
            </w:r>
            <w:proofErr w:type="spellStart"/>
            <w:r w:rsidRPr="009B4CA6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Stepukonis</w:t>
            </w:r>
            <w:proofErr w:type="spellEnd"/>
          </w:p>
          <w:p w14:paraId="2BCF2634" w14:textId="77777777" w:rsidR="0073441C" w:rsidRPr="009B4CA6" w:rsidRDefault="0073441C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  <w:p w14:paraId="44F9537C" w14:textId="77777777" w:rsidR="0073441C" w:rsidRPr="009B4CA6" w:rsidRDefault="0073441C" w:rsidP="00EF74D9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B4CA6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__________________________</w:t>
            </w:r>
          </w:p>
        </w:tc>
      </w:tr>
    </w:tbl>
    <w:p w14:paraId="0580ECB4" w14:textId="77777777" w:rsidR="0073441C" w:rsidRPr="00824FB3" w:rsidRDefault="0073441C" w:rsidP="009B4CA6">
      <w:pPr>
        <w:spacing w:after="0" w:line="276" w:lineRule="auto"/>
        <w:rPr>
          <w:rFonts w:ascii="Times New Roman" w:hAnsi="Times New Roman" w:cs="Times New Roman"/>
          <w:sz w:val="22"/>
          <w:lang w:val="lt-LT"/>
        </w:rPr>
      </w:pPr>
    </w:p>
    <w:sectPr w:rsidR="0073441C" w:rsidRPr="00824FB3" w:rsidSect="009B4CA6">
      <w:pgSz w:w="11906" w:h="16838"/>
      <w:pgMar w:top="851" w:right="99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AEC"/>
    <w:multiLevelType w:val="multilevel"/>
    <w:tmpl w:val="AEA8050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1201CB"/>
    <w:multiLevelType w:val="multilevel"/>
    <w:tmpl w:val="AEA8050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9BB37E4"/>
    <w:multiLevelType w:val="multilevel"/>
    <w:tmpl w:val="2B42D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C6675C"/>
    <w:multiLevelType w:val="multilevel"/>
    <w:tmpl w:val="261A10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9C72BB1"/>
    <w:multiLevelType w:val="hybridMultilevel"/>
    <w:tmpl w:val="BBB0E0FE"/>
    <w:lvl w:ilvl="0" w:tplc="F378EEC4">
      <w:start w:val="4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B3C98"/>
    <w:multiLevelType w:val="multilevel"/>
    <w:tmpl w:val="96024B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D6AEB"/>
    <w:multiLevelType w:val="multilevel"/>
    <w:tmpl w:val="B6EE3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C9D132F"/>
    <w:multiLevelType w:val="multilevel"/>
    <w:tmpl w:val="37E6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790C70"/>
    <w:multiLevelType w:val="multilevel"/>
    <w:tmpl w:val="BB30D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09660272">
    <w:abstractNumId w:val="0"/>
  </w:num>
  <w:num w:numId="2" w16cid:durableId="1568370863">
    <w:abstractNumId w:val="6"/>
  </w:num>
  <w:num w:numId="3" w16cid:durableId="1595477753">
    <w:abstractNumId w:val="4"/>
  </w:num>
  <w:num w:numId="4" w16cid:durableId="1902399617">
    <w:abstractNumId w:val="8"/>
  </w:num>
  <w:num w:numId="5" w16cid:durableId="2010519099">
    <w:abstractNumId w:val="1"/>
  </w:num>
  <w:num w:numId="6" w16cid:durableId="1443111738">
    <w:abstractNumId w:val="5"/>
  </w:num>
  <w:num w:numId="7" w16cid:durableId="1076509987">
    <w:abstractNumId w:val="3"/>
  </w:num>
  <w:num w:numId="8" w16cid:durableId="943415621">
    <w:abstractNumId w:val="7"/>
  </w:num>
  <w:num w:numId="9" w16cid:durableId="152614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37"/>
    <w:rsid w:val="00002AFB"/>
    <w:rsid w:val="00007BFE"/>
    <w:rsid w:val="00011A38"/>
    <w:rsid w:val="00015133"/>
    <w:rsid w:val="0002064D"/>
    <w:rsid w:val="000210A3"/>
    <w:rsid w:val="000213CE"/>
    <w:rsid w:val="000310E9"/>
    <w:rsid w:val="00031697"/>
    <w:rsid w:val="0003610F"/>
    <w:rsid w:val="0004164C"/>
    <w:rsid w:val="0004507F"/>
    <w:rsid w:val="000514E1"/>
    <w:rsid w:val="00051FC2"/>
    <w:rsid w:val="0005207A"/>
    <w:rsid w:val="00062A16"/>
    <w:rsid w:val="00063438"/>
    <w:rsid w:val="000649BA"/>
    <w:rsid w:val="0008255A"/>
    <w:rsid w:val="00084597"/>
    <w:rsid w:val="00084C5D"/>
    <w:rsid w:val="000868EA"/>
    <w:rsid w:val="0008712A"/>
    <w:rsid w:val="00087793"/>
    <w:rsid w:val="000932D9"/>
    <w:rsid w:val="000A541F"/>
    <w:rsid w:val="000B1CC9"/>
    <w:rsid w:val="000B7D14"/>
    <w:rsid w:val="000C2723"/>
    <w:rsid w:val="000D748B"/>
    <w:rsid w:val="000E5E78"/>
    <w:rsid w:val="000F1F1F"/>
    <w:rsid w:val="000F40BA"/>
    <w:rsid w:val="000F7B02"/>
    <w:rsid w:val="00100489"/>
    <w:rsid w:val="00104410"/>
    <w:rsid w:val="001106CC"/>
    <w:rsid w:val="001124BC"/>
    <w:rsid w:val="00114A6D"/>
    <w:rsid w:val="001205A6"/>
    <w:rsid w:val="00121585"/>
    <w:rsid w:val="00121952"/>
    <w:rsid w:val="00123D22"/>
    <w:rsid w:val="00132434"/>
    <w:rsid w:val="001471F1"/>
    <w:rsid w:val="001519CA"/>
    <w:rsid w:val="00154708"/>
    <w:rsid w:val="001624FA"/>
    <w:rsid w:val="00162CA3"/>
    <w:rsid w:val="00162DC7"/>
    <w:rsid w:val="001641AC"/>
    <w:rsid w:val="00181C0A"/>
    <w:rsid w:val="00194BE9"/>
    <w:rsid w:val="001A40A2"/>
    <w:rsid w:val="001A6E71"/>
    <w:rsid w:val="001A7C32"/>
    <w:rsid w:val="001C0693"/>
    <w:rsid w:val="001C21A9"/>
    <w:rsid w:val="001C31C8"/>
    <w:rsid w:val="001C42AC"/>
    <w:rsid w:val="001C4E9F"/>
    <w:rsid w:val="001D0DB5"/>
    <w:rsid w:val="001D5357"/>
    <w:rsid w:val="001E0924"/>
    <w:rsid w:val="001E2D68"/>
    <w:rsid w:val="001E4345"/>
    <w:rsid w:val="001F0A11"/>
    <w:rsid w:val="001F65B4"/>
    <w:rsid w:val="002040A1"/>
    <w:rsid w:val="00204CE5"/>
    <w:rsid w:val="00214B2C"/>
    <w:rsid w:val="0021589D"/>
    <w:rsid w:val="002177AE"/>
    <w:rsid w:val="00220D7D"/>
    <w:rsid w:val="00223C4E"/>
    <w:rsid w:val="002335D4"/>
    <w:rsid w:val="002339D8"/>
    <w:rsid w:val="00247FA8"/>
    <w:rsid w:val="002524F2"/>
    <w:rsid w:val="00252849"/>
    <w:rsid w:val="002536DC"/>
    <w:rsid w:val="002538DD"/>
    <w:rsid w:val="00270722"/>
    <w:rsid w:val="002921B9"/>
    <w:rsid w:val="00293225"/>
    <w:rsid w:val="002A21C3"/>
    <w:rsid w:val="002B2F32"/>
    <w:rsid w:val="002C3AE1"/>
    <w:rsid w:val="002C5274"/>
    <w:rsid w:val="002D10D6"/>
    <w:rsid w:val="002D49E8"/>
    <w:rsid w:val="002E2460"/>
    <w:rsid w:val="002E49D0"/>
    <w:rsid w:val="002F1874"/>
    <w:rsid w:val="002F1ECE"/>
    <w:rsid w:val="002F46D6"/>
    <w:rsid w:val="002F488E"/>
    <w:rsid w:val="002F4D44"/>
    <w:rsid w:val="002F5FF6"/>
    <w:rsid w:val="002F697B"/>
    <w:rsid w:val="00302A25"/>
    <w:rsid w:val="003039DF"/>
    <w:rsid w:val="00303EA4"/>
    <w:rsid w:val="0031046D"/>
    <w:rsid w:val="00313939"/>
    <w:rsid w:val="00314DDC"/>
    <w:rsid w:val="0031588D"/>
    <w:rsid w:val="00322ED5"/>
    <w:rsid w:val="003323D9"/>
    <w:rsid w:val="00334E72"/>
    <w:rsid w:val="00336E11"/>
    <w:rsid w:val="00337F63"/>
    <w:rsid w:val="003401B6"/>
    <w:rsid w:val="003539B6"/>
    <w:rsid w:val="00360185"/>
    <w:rsid w:val="003626F0"/>
    <w:rsid w:val="0038760B"/>
    <w:rsid w:val="00392190"/>
    <w:rsid w:val="003950F1"/>
    <w:rsid w:val="003A7B30"/>
    <w:rsid w:val="003A7D88"/>
    <w:rsid w:val="003B06B7"/>
    <w:rsid w:val="003B6E47"/>
    <w:rsid w:val="003C0230"/>
    <w:rsid w:val="003C58CD"/>
    <w:rsid w:val="003C6485"/>
    <w:rsid w:val="003D21D5"/>
    <w:rsid w:val="003D4305"/>
    <w:rsid w:val="003E53BB"/>
    <w:rsid w:val="003F1AE6"/>
    <w:rsid w:val="003F3875"/>
    <w:rsid w:val="003F436F"/>
    <w:rsid w:val="003F5630"/>
    <w:rsid w:val="003F5ED1"/>
    <w:rsid w:val="00403DC9"/>
    <w:rsid w:val="004042D0"/>
    <w:rsid w:val="00410F16"/>
    <w:rsid w:val="00411053"/>
    <w:rsid w:val="00412DE0"/>
    <w:rsid w:val="00414273"/>
    <w:rsid w:val="004157F4"/>
    <w:rsid w:val="00416FF1"/>
    <w:rsid w:val="00420553"/>
    <w:rsid w:val="00424ED8"/>
    <w:rsid w:val="00431EE7"/>
    <w:rsid w:val="00433AF3"/>
    <w:rsid w:val="00442117"/>
    <w:rsid w:val="004444E0"/>
    <w:rsid w:val="00454CA2"/>
    <w:rsid w:val="00456334"/>
    <w:rsid w:val="00461B61"/>
    <w:rsid w:val="00472CF7"/>
    <w:rsid w:val="0047493A"/>
    <w:rsid w:val="00484739"/>
    <w:rsid w:val="00494946"/>
    <w:rsid w:val="004A01BB"/>
    <w:rsid w:val="004A3E3A"/>
    <w:rsid w:val="004A7750"/>
    <w:rsid w:val="004B6825"/>
    <w:rsid w:val="004B798E"/>
    <w:rsid w:val="004B7C9F"/>
    <w:rsid w:val="004C2778"/>
    <w:rsid w:val="004C3766"/>
    <w:rsid w:val="004C4693"/>
    <w:rsid w:val="004D0207"/>
    <w:rsid w:val="004D1C50"/>
    <w:rsid w:val="004D6C66"/>
    <w:rsid w:val="004E0C2A"/>
    <w:rsid w:val="004E24DC"/>
    <w:rsid w:val="004E4A4C"/>
    <w:rsid w:val="004E4BA0"/>
    <w:rsid w:val="004F104B"/>
    <w:rsid w:val="004F18E6"/>
    <w:rsid w:val="004F197A"/>
    <w:rsid w:val="004F60F4"/>
    <w:rsid w:val="004F6954"/>
    <w:rsid w:val="004F7ADC"/>
    <w:rsid w:val="00505188"/>
    <w:rsid w:val="00505AAE"/>
    <w:rsid w:val="005109A1"/>
    <w:rsid w:val="00512870"/>
    <w:rsid w:val="00514D8E"/>
    <w:rsid w:val="005235BA"/>
    <w:rsid w:val="0053106B"/>
    <w:rsid w:val="00532290"/>
    <w:rsid w:val="005352E5"/>
    <w:rsid w:val="00537C21"/>
    <w:rsid w:val="0054233E"/>
    <w:rsid w:val="00550825"/>
    <w:rsid w:val="005519DD"/>
    <w:rsid w:val="00555D25"/>
    <w:rsid w:val="00561794"/>
    <w:rsid w:val="00563011"/>
    <w:rsid w:val="0056635D"/>
    <w:rsid w:val="005679BD"/>
    <w:rsid w:val="00572BD6"/>
    <w:rsid w:val="005762EA"/>
    <w:rsid w:val="005862FA"/>
    <w:rsid w:val="0058640F"/>
    <w:rsid w:val="005879D8"/>
    <w:rsid w:val="00591F48"/>
    <w:rsid w:val="005A1574"/>
    <w:rsid w:val="005A1628"/>
    <w:rsid w:val="005A751D"/>
    <w:rsid w:val="005B2CF0"/>
    <w:rsid w:val="005B3A1A"/>
    <w:rsid w:val="005C2F3C"/>
    <w:rsid w:val="005C3D29"/>
    <w:rsid w:val="005F3773"/>
    <w:rsid w:val="00600961"/>
    <w:rsid w:val="006055A0"/>
    <w:rsid w:val="006112E2"/>
    <w:rsid w:val="00611626"/>
    <w:rsid w:val="00611DD7"/>
    <w:rsid w:val="0061316E"/>
    <w:rsid w:val="00622F46"/>
    <w:rsid w:val="0062412C"/>
    <w:rsid w:val="00627929"/>
    <w:rsid w:val="0064177A"/>
    <w:rsid w:val="00651816"/>
    <w:rsid w:val="00653633"/>
    <w:rsid w:val="00661F38"/>
    <w:rsid w:val="00666B31"/>
    <w:rsid w:val="0067042E"/>
    <w:rsid w:val="0068208E"/>
    <w:rsid w:val="00684C7F"/>
    <w:rsid w:val="0068728C"/>
    <w:rsid w:val="00694504"/>
    <w:rsid w:val="006A5B61"/>
    <w:rsid w:val="006A5D7F"/>
    <w:rsid w:val="006A7B5F"/>
    <w:rsid w:val="006B187F"/>
    <w:rsid w:val="006C281E"/>
    <w:rsid w:val="006C2DCF"/>
    <w:rsid w:val="006C3F5E"/>
    <w:rsid w:val="006C5C95"/>
    <w:rsid w:val="006D7EB1"/>
    <w:rsid w:val="006E6D8F"/>
    <w:rsid w:val="006F1588"/>
    <w:rsid w:val="007017C5"/>
    <w:rsid w:val="00704586"/>
    <w:rsid w:val="00711148"/>
    <w:rsid w:val="00714A4D"/>
    <w:rsid w:val="00720CEF"/>
    <w:rsid w:val="0072278C"/>
    <w:rsid w:val="007301A5"/>
    <w:rsid w:val="00733522"/>
    <w:rsid w:val="0073441C"/>
    <w:rsid w:val="0073730B"/>
    <w:rsid w:val="00737B6B"/>
    <w:rsid w:val="007464CF"/>
    <w:rsid w:val="007465CD"/>
    <w:rsid w:val="00746F32"/>
    <w:rsid w:val="00754282"/>
    <w:rsid w:val="00756195"/>
    <w:rsid w:val="00763EF3"/>
    <w:rsid w:val="00773A34"/>
    <w:rsid w:val="007912CF"/>
    <w:rsid w:val="00794600"/>
    <w:rsid w:val="00797056"/>
    <w:rsid w:val="00797C4B"/>
    <w:rsid w:val="007A4E25"/>
    <w:rsid w:val="007A56EA"/>
    <w:rsid w:val="007A6123"/>
    <w:rsid w:val="007B144B"/>
    <w:rsid w:val="007B322A"/>
    <w:rsid w:val="007B3BE5"/>
    <w:rsid w:val="007B756E"/>
    <w:rsid w:val="007C6687"/>
    <w:rsid w:val="007D27FC"/>
    <w:rsid w:val="007E19C7"/>
    <w:rsid w:val="007E3804"/>
    <w:rsid w:val="007E5358"/>
    <w:rsid w:val="007E572F"/>
    <w:rsid w:val="007E5919"/>
    <w:rsid w:val="007E6CA3"/>
    <w:rsid w:val="007E7B9B"/>
    <w:rsid w:val="007F4638"/>
    <w:rsid w:val="007F542C"/>
    <w:rsid w:val="007F61C0"/>
    <w:rsid w:val="007F7333"/>
    <w:rsid w:val="0080090C"/>
    <w:rsid w:val="008030CB"/>
    <w:rsid w:val="00824FB3"/>
    <w:rsid w:val="008272A4"/>
    <w:rsid w:val="00827F37"/>
    <w:rsid w:val="0083067C"/>
    <w:rsid w:val="00831247"/>
    <w:rsid w:val="008330E7"/>
    <w:rsid w:val="00836330"/>
    <w:rsid w:val="008406FD"/>
    <w:rsid w:val="008408B5"/>
    <w:rsid w:val="00846EB6"/>
    <w:rsid w:val="00852D77"/>
    <w:rsid w:val="00854CEA"/>
    <w:rsid w:val="008630FC"/>
    <w:rsid w:val="00863631"/>
    <w:rsid w:val="008643D6"/>
    <w:rsid w:val="008653BC"/>
    <w:rsid w:val="00865D7B"/>
    <w:rsid w:val="008660B0"/>
    <w:rsid w:val="00867CE4"/>
    <w:rsid w:val="00870C5A"/>
    <w:rsid w:val="0087211A"/>
    <w:rsid w:val="008728A3"/>
    <w:rsid w:val="00873E83"/>
    <w:rsid w:val="008753F9"/>
    <w:rsid w:val="00882F79"/>
    <w:rsid w:val="008862E3"/>
    <w:rsid w:val="008900DB"/>
    <w:rsid w:val="00896BBE"/>
    <w:rsid w:val="00897300"/>
    <w:rsid w:val="008A0A98"/>
    <w:rsid w:val="008A0DB3"/>
    <w:rsid w:val="008C5436"/>
    <w:rsid w:val="008D09D4"/>
    <w:rsid w:val="008D2E45"/>
    <w:rsid w:val="008D2EA9"/>
    <w:rsid w:val="008E0261"/>
    <w:rsid w:val="008E3862"/>
    <w:rsid w:val="008F1751"/>
    <w:rsid w:val="008F3A05"/>
    <w:rsid w:val="008F3CB3"/>
    <w:rsid w:val="00903E6C"/>
    <w:rsid w:val="00907126"/>
    <w:rsid w:val="00911E20"/>
    <w:rsid w:val="00921171"/>
    <w:rsid w:val="009227AB"/>
    <w:rsid w:val="009268BA"/>
    <w:rsid w:val="0093772E"/>
    <w:rsid w:val="00941ACB"/>
    <w:rsid w:val="00957E0A"/>
    <w:rsid w:val="0096318D"/>
    <w:rsid w:val="009830C2"/>
    <w:rsid w:val="00983FE2"/>
    <w:rsid w:val="00986506"/>
    <w:rsid w:val="00987229"/>
    <w:rsid w:val="0099169A"/>
    <w:rsid w:val="00994F98"/>
    <w:rsid w:val="00995274"/>
    <w:rsid w:val="00997ACA"/>
    <w:rsid w:val="009A4DF6"/>
    <w:rsid w:val="009B4CA6"/>
    <w:rsid w:val="009C21C7"/>
    <w:rsid w:val="009C3B4D"/>
    <w:rsid w:val="009D5B89"/>
    <w:rsid w:val="009E5550"/>
    <w:rsid w:val="009E6B2A"/>
    <w:rsid w:val="009F2A49"/>
    <w:rsid w:val="009F4C93"/>
    <w:rsid w:val="009F5042"/>
    <w:rsid w:val="009F65C9"/>
    <w:rsid w:val="00A005C8"/>
    <w:rsid w:val="00A040AE"/>
    <w:rsid w:val="00A047A9"/>
    <w:rsid w:val="00A12809"/>
    <w:rsid w:val="00A13B0A"/>
    <w:rsid w:val="00A14B9F"/>
    <w:rsid w:val="00A178AC"/>
    <w:rsid w:val="00A22A14"/>
    <w:rsid w:val="00A2395A"/>
    <w:rsid w:val="00A30261"/>
    <w:rsid w:val="00A30ADF"/>
    <w:rsid w:val="00A35269"/>
    <w:rsid w:val="00A47CFA"/>
    <w:rsid w:val="00A61CF3"/>
    <w:rsid w:val="00A6675A"/>
    <w:rsid w:val="00A85465"/>
    <w:rsid w:val="00A9691B"/>
    <w:rsid w:val="00AA3534"/>
    <w:rsid w:val="00AB1902"/>
    <w:rsid w:val="00AB4F7A"/>
    <w:rsid w:val="00AB6638"/>
    <w:rsid w:val="00AC0605"/>
    <w:rsid w:val="00AC1F15"/>
    <w:rsid w:val="00AC3214"/>
    <w:rsid w:val="00AC548A"/>
    <w:rsid w:val="00AD4318"/>
    <w:rsid w:val="00AD7213"/>
    <w:rsid w:val="00AF363C"/>
    <w:rsid w:val="00B038D1"/>
    <w:rsid w:val="00B03A9B"/>
    <w:rsid w:val="00B13585"/>
    <w:rsid w:val="00B15906"/>
    <w:rsid w:val="00B40C01"/>
    <w:rsid w:val="00B42AF7"/>
    <w:rsid w:val="00B479A9"/>
    <w:rsid w:val="00B53C24"/>
    <w:rsid w:val="00B54188"/>
    <w:rsid w:val="00B55BEB"/>
    <w:rsid w:val="00B577B2"/>
    <w:rsid w:val="00B65AEC"/>
    <w:rsid w:val="00B6694B"/>
    <w:rsid w:val="00B67CC2"/>
    <w:rsid w:val="00B72E4B"/>
    <w:rsid w:val="00B817E1"/>
    <w:rsid w:val="00B83FFB"/>
    <w:rsid w:val="00B845BF"/>
    <w:rsid w:val="00BA0D8E"/>
    <w:rsid w:val="00BA180B"/>
    <w:rsid w:val="00BB039B"/>
    <w:rsid w:val="00BB2389"/>
    <w:rsid w:val="00BB4EBA"/>
    <w:rsid w:val="00BC46F1"/>
    <w:rsid w:val="00BD2D2B"/>
    <w:rsid w:val="00BE1479"/>
    <w:rsid w:val="00BE4C4E"/>
    <w:rsid w:val="00C03D37"/>
    <w:rsid w:val="00C116DE"/>
    <w:rsid w:val="00C24AC5"/>
    <w:rsid w:val="00C27AB9"/>
    <w:rsid w:val="00C31D4E"/>
    <w:rsid w:val="00C36494"/>
    <w:rsid w:val="00C36840"/>
    <w:rsid w:val="00C40FF8"/>
    <w:rsid w:val="00C429F1"/>
    <w:rsid w:val="00C44365"/>
    <w:rsid w:val="00C64A5E"/>
    <w:rsid w:val="00C802EC"/>
    <w:rsid w:val="00C83C4E"/>
    <w:rsid w:val="00C95EF5"/>
    <w:rsid w:val="00CA0C25"/>
    <w:rsid w:val="00CA1D8A"/>
    <w:rsid w:val="00CA66B7"/>
    <w:rsid w:val="00CB1AB2"/>
    <w:rsid w:val="00CB73BF"/>
    <w:rsid w:val="00CB7FEF"/>
    <w:rsid w:val="00CC72D5"/>
    <w:rsid w:val="00CD0BEF"/>
    <w:rsid w:val="00CD6B4D"/>
    <w:rsid w:val="00CE0E60"/>
    <w:rsid w:val="00CE203F"/>
    <w:rsid w:val="00CE3495"/>
    <w:rsid w:val="00CE7261"/>
    <w:rsid w:val="00CE7759"/>
    <w:rsid w:val="00CF3E30"/>
    <w:rsid w:val="00D01BE4"/>
    <w:rsid w:val="00D06202"/>
    <w:rsid w:val="00D13643"/>
    <w:rsid w:val="00D20498"/>
    <w:rsid w:val="00D27E1C"/>
    <w:rsid w:val="00D31351"/>
    <w:rsid w:val="00D31823"/>
    <w:rsid w:val="00D31F89"/>
    <w:rsid w:val="00D364FF"/>
    <w:rsid w:val="00D42841"/>
    <w:rsid w:val="00D4312D"/>
    <w:rsid w:val="00D51188"/>
    <w:rsid w:val="00D5132D"/>
    <w:rsid w:val="00D51AD8"/>
    <w:rsid w:val="00D61F1F"/>
    <w:rsid w:val="00D6495D"/>
    <w:rsid w:val="00D64FCA"/>
    <w:rsid w:val="00D65C56"/>
    <w:rsid w:val="00D7341C"/>
    <w:rsid w:val="00D764D8"/>
    <w:rsid w:val="00D82AFF"/>
    <w:rsid w:val="00D83350"/>
    <w:rsid w:val="00D91A81"/>
    <w:rsid w:val="00D93CE3"/>
    <w:rsid w:val="00D95945"/>
    <w:rsid w:val="00D963F1"/>
    <w:rsid w:val="00DA1331"/>
    <w:rsid w:val="00DA7755"/>
    <w:rsid w:val="00DB1B4A"/>
    <w:rsid w:val="00DB33B6"/>
    <w:rsid w:val="00DB5C23"/>
    <w:rsid w:val="00DC0CB4"/>
    <w:rsid w:val="00DC1928"/>
    <w:rsid w:val="00DC2A69"/>
    <w:rsid w:val="00DC2C29"/>
    <w:rsid w:val="00DC2D64"/>
    <w:rsid w:val="00DC3838"/>
    <w:rsid w:val="00DC5BF9"/>
    <w:rsid w:val="00DC7C11"/>
    <w:rsid w:val="00DD373A"/>
    <w:rsid w:val="00DD39F5"/>
    <w:rsid w:val="00DD4901"/>
    <w:rsid w:val="00DE3202"/>
    <w:rsid w:val="00DE3D15"/>
    <w:rsid w:val="00DE4445"/>
    <w:rsid w:val="00DF6001"/>
    <w:rsid w:val="00DF6261"/>
    <w:rsid w:val="00E1551B"/>
    <w:rsid w:val="00E16280"/>
    <w:rsid w:val="00E2350A"/>
    <w:rsid w:val="00E323E5"/>
    <w:rsid w:val="00E33965"/>
    <w:rsid w:val="00E36F2A"/>
    <w:rsid w:val="00E5597A"/>
    <w:rsid w:val="00E6036A"/>
    <w:rsid w:val="00E75641"/>
    <w:rsid w:val="00E77296"/>
    <w:rsid w:val="00E77FB9"/>
    <w:rsid w:val="00E82A96"/>
    <w:rsid w:val="00E87489"/>
    <w:rsid w:val="00E874CC"/>
    <w:rsid w:val="00E920C9"/>
    <w:rsid w:val="00E92398"/>
    <w:rsid w:val="00EA3437"/>
    <w:rsid w:val="00EA613B"/>
    <w:rsid w:val="00EC424D"/>
    <w:rsid w:val="00ED2194"/>
    <w:rsid w:val="00EE08E9"/>
    <w:rsid w:val="00EE2B85"/>
    <w:rsid w:val="00EE51E5"/>
    <w:rsid w:val="00EF07C8"/>
    <w:rsid w:val="00EF49FA"/>
    <w:rsid w:val="00EF5B86"/>
    <w:rsid w:val="00F02B12"/>
    <w:rsid w:val="00F113F6"/>
    <w:rsid w:val="00F12EC3"/>
    <w:rsid w:val="00F1702D"/>
    <w:rsid w:val="00F232FF"/>
    <w:rsid w:val="00F300C5"/>
    <w:rsid w:val="00F37911"/>
    <w:rsid w:val="00F37FE3"/>
    <w:rsid w:val="00F40F5A"/>
    <w:rsid w:val="00F4731E"/>
    <w:rsid w:val="00F5366F"/>
    <w:rsid w:val="00F54B85"/>
    <w:rsid w:val="00F614C9"/>
    <w:rsid w:val="00F668B0"/>
    <w:rsid w:val="00F7038D"/>
    <w:rsid w:val="00F73465"/>
    <w:rsid w:val="00F7435E"/>
    <w:rsid w:val="00F86E8D"/>
    <w:rsid w:val="00F925F9"/>
    <w:rsid w:val="00F92EAA"/>
    <w:rsid w:val="00FA1DB0"/>
    <w:rsid w:val="00FA2D67"/>
    <w:rsid w:val="00FA37AE"/>
    <w:rsid w:val="00FA42CE"/>
    <w:rsid w:val="00FA5CAC"/>
    <w:rsid w:val="00FA6165"/>
    <w:rsid w:val="00FA7A79"/>
    <w:rsid w:val="00FB4B8D"/>
    <w:rsid w:val="00FC3A0C"/>
    <w:rsid w:val="00FC4C90"/>
    <w:rsid w:val="00FC7AB1"/>
    <w:rsid w:val="00FC7D3D"/>
    <w:rsid w:val="00FD40BF"/>
    <w:rsid w:val="00FD749B"/>
    <w:rsid w:val="00FD7935"/>
    <w:rsid w:val="00FE2B9E"/>
    <w:rsid w:val="00FE3811"/>
    <w:rsid w:val="00FF4C5F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6071"/>
  <w15:chartTrackingRefBased/>
  <w15:docId w15:val="{03C3BA76-529A-4B55-8A9A-6C90878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3437"/>
    <w:rPr>
      <w:rFonts w:ascii="Arial" w:hAnsi="Arial"/>
      <w:sz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qFormat/>
    <w:rsid w:val="00EA343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EA3437"/>
    <w:rPr>
      <w:rFonts w:ascii="Arial" w:hAnsi="Arial"/>
      <w:sz w:val="20"/>
      <w:lang w:val="en-US"/>
    </w:rPr>
  </w:style>
  <w:style w:type="table" w:styleId="Lentelstinklelis">
    <w:name w:val="Table Grid"/>
    <w:basedOn w:val="prastojilentel"/>
    <w:uiPriority w:val="39"/>
    <w:rsid w:val="0073441C"/>
    <w:pPr>
      <w:spacing w:after="0" w:line="240" w:lineRule="auto"/>
    </w:pPr>
    <w:rPr>
      <w:rFonts w:ascii="Arial" w:hAnsi="Arial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C116DE"/>
    <w:rPr>
      <w:rFonts w:ascii="TimesNewRomanPSMT" w:hAnsi="TimesNewRomanPSMT" w:hint="default"/>
      <w:b w:val="0"/>
      <w:bCs w:val="0"/>
      <w:i w:val="0"/>
      <w:iCs w:val="0"/>
      <w:color w:val="D13438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61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6123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A6123"/>
    <w:rPr>
      <w:rFonts w:ascii="Arial" w:hAnsi="Arial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61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6123"/>
    <w:rPr>
      <w:rFonts w:ascii="Arial" w:hAnsi="Arial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733522"/>
    <w:pPr>
      <w:spacing w:after="0" w:line="240" w:lineRule="auto"/>
    </w:pPr>
    <w:rPr>
      <w:rFonts w:ascii="Arial" w:hAnsi="Arial"/>
      <w:sz w:val="20"/>
      <w:lang w:val="en-US"/>
    </w:rPr>
  </w:style>
  <w:style w:type="table" w:styleId="Lentelstinklelisviesus">
    <w:name w:val="Grid Table Light"/>
    <w:basedOn w:val="prastojilentel"/>
    <w:uiPriority w:val="40"/>
    <w:rsid w:val="009B4CA6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38B5AF-A165-43AA-9A34-E62D1F530CC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235D-4EAB-43C3-98AF-F50AAF6B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4030</Words>
  <Characters>2298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2</cp:revision>
  <cp:lastPrinted>2023-02-27T13:34:00Z</cp:lastPrinted>
  <dcterms:created xsi:type="dcterms:W3CDTF">2023-03-28T12:23:00Z</dcterms:created>
  <dcterms:modified xsi:type="dcterms:W3CDTF">2023-03-28T12:23:00Z</dcterms:modified>
</cp:coreProperties>
</file>