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F8C0" w14:textId="77777777" w:rsidR="003D552B" w:rsidRDefault="003D552B" w:rsidP="000A68C6">
      <w:pPr>
        <w:spacing w:line="276" w:lineRule="auto"/>
        <w:jc w:val="center"/>
        <w:rPr>
          <w:b/>
          <w:color w:val="1D1A1A"/>
          <w:lang w:val="lt-LT"/>
        </w:rPr>
      </w:pPr>
      <w:bookmarkStart w:id="0" w:name="_Hlk126067590"/>
    </w:p>
    <w:p w14:paraId="4A055947" w14:textId="463D4111" w:rsidR="00AE01EE" w:rsidRPr="00C42522" w:rsidRDefault="000A68C6" w:rsidP="000A68C6">
      <w:pPr>
        <w:spacing w:line="276" w:lineRule="auto"/>
        <w:jc w:val="center"/>
        <w:rPr>
          <w:b/>
          <w:color w:val="1D1A1A"/>
          <w:lang w:val="lt-LT"/>
        </w:rPr>
      </w:pPr>
      <w:r w:rsidRPr="00C42522">
        <w:rPr>
          <w:b/>
          <w:color w:val="1D1A1A"/>
          <w:lang w:val="lt-LT"/>
        </w:rPr>
        <w:t>2021–2030 METŲ PLĖTROS PROGRAMOS VALDYTOJOS LIETUVOS RESPUBLIKOS SOCIALINĖS APSAUGOS IR DARBO MINISTERIJOS ĮTRAUKIOS DARBO RINKOS PLĖTROS PROGRAMOS PAŽANGOS PRIEMONĖS NR. 09-001-02-09-03 „EFEKTYVINTI PROFESINĖS RIZIKOS VALDYMĄ ĮMONĖSE IR SAVARANKIŠKAI DIRBANT“ PROJEKTO ĮGYVENDINIMO PLANO PARENGIMO PASLAUGŲ</w:t>
      </w:r>
      <w:bookmarkEnd w:id="0"/>
      <w:r w:rsidRPr="00C42522">
        <w:rPr>
          <w:b/>
          <w:lang w:val="lt-LT"/>
        </w:rPr>
        <w:t xml:space="preserve"> </w:t>
      </w:r>
      <w:r w:rsidR="00AE01EE" w:rsidRPr="00C42522">
        <w:rPr>
          <w:b/>
          <w:caps/>
          <w:lang w:val="lt-LT"/>
        </w:rPr>
        <w:t>teikimo sutartis</w:t>
      </w:r>
    </w:p>
    <w:p w14:paraId="6887D27C" w14:textId="079C2FD7" w:rsidR="00AE01EE" w:rsidRDefault="00AE01EE" w:rsidP="00FE2D7B">
      <w:pPr>
        <w:jc w:val="center"/>
        <w:rPr>
          <w:b/>
          <w:caps/>
          <w:lang w:val="lt-LT"/>
        </w:rPr>
      </w:pPr>
    </w:p>
    <w:p w14:paraId="0DE3EE7A" w14:textId="77777777" w:rsidR="003D552B" w:rsidRPr="00C42522" w:rsidRDefault="003D552B" w:rsidP="00FE2D7B">
      <w:pPr>
        <w:jc w:val="center"/>
        <w:rPr>
          <w:b/>
          <w:caps/>
          <w:lang w:val="lt-LT"/>
        </w:rPr>
      </w:pPr>
    </w:p>
    <w:p w14:paraId="0F0C110D" w14:textId="66859C8A" w:rsidR="00FE2D7B" w:rsidRPr="00C42522" w:rsidRDefault="00FE2D7B" w:rsidP="00FE2D7B">
      <w:pPr>
        <w:widowControl w:val="0"/>
        <w:tabs>
          <w:tab w:val="left" w:pos="851"/>
        </w:tabs>
        <w:jc w:val="center"/>
        <w:rPr>
          <w:lang w:val="lt-LT"/>
        </w:rPr>
      </w:pPr>
      <w:r w:rsidRPr="00C42522">
        <w:rPr>
          <w:lang w:val="lt-LT"/>
        </w:rPr>
        <w:t>202</w:t>
      </w:r>
      <w:r w:rsidR="00F27CAB" w:rsidRPr="00C42522">
        <w:rPr>
          <w:lang w:val="lt-LT"/>
        </w:rPr>
        <w:t>3</w:t>
      </w:r>
      <w:r w:rsidRPr="00C42522">
        <w:rPr>
          <w:lang w:val="lt-LT"/>
        </w:rPr>
        <w:t xml:space="preserve"> m. </w:t>
      </w:r>
      <w:r w:rsidR="00956FD0" w:rsidRPr="00C42522">
        <w:rPr>
          <w:lang w:val="lt-LT"/>
        </w:rPr>
        <w:t xml:space="preserve">   </w:t>
      </w:r>
      <w:r w:rsidRPr="00C42522">
        <w:rPr>
          <w:lang w:val="lt-LT"/>
        </w:rPr>
        <w:t xml:space="preserve">  </w:t>
      </w:r>
      <w:r w:rsidR="00CD2CE1" w:rsidRPr="00C42522">
        <w:rPr>
          <w:lang w:val="lt-LT"/>
        </w:rPr>
        <w:t xml:space="preserve"> </w:t>
      </w:r>
      <w:r w:rsidRPr="00C42522">
        <w:rPr>
          <w:lang w:val="lt-LT"/>
        </w:rPr>
        <w:t xml:space="preserve"> </w:t>
      </w:r>
      <w:r w:rsidR="00CD2CE1" w:rsidRPr="00C42522">
        <w:rPr>
          <w:lang w:val="lt-LT"/>
        </w:rPr>
        <w:t xml:space="preserve">d. </w:t>
      </w:r>
      <w:r w:rsidRPr="00C42522">
        <w:rPr>
          <w:lang w:val="lt-LT"/>
        </w:rPr>
        <w:t xml:space="preserve"> Nr. </w:t>
      </w:r>
      <w:r w:rsidR="00AE01EE" w:rsidRPr="00C42522">
        <w:rPr>
          <w:lang w:val="lt-LT"/>
        </w:rPr>
        <w:t>______</w:t>
      </w:r>
    </w:p>
    <w:p w14:paraId="5CF6CC3B" w14:textId="77777777" w:rsidR="00FE2D7B" w:rsidRPr="00C42522" w:rsidRDefault="00FE2D7B" w:rsidP="00FE2D7B">
      <w:pPr>
        <w:widowControl w:val="0"/>
        <w:jc w:val="center"/>
        <w:rPr>
          <w:lang w:val="lt-LT"/>
        </w:rPr>
      </w:pPr>
      <w:r w:rsidRPr="00C42522">
        <w:rPr>
          <w:lang w:val="lt-LT"/>
        </w:rPr>
        <w:t>Vilnius</w:t>
      </w:r>
    </w:p>
    <w:p w14:paraId="0305C93B" w14:textId="7C40679A" w:rsidR="006B3367" w:rsidRDefault="006B3367" w:rsidP="00FE2D7B">
      <w:pPr>
        <w:widowControl w:val="0"/>
        <w:jc w:val="center"/>
        <w:rPr>
          <w:lang w:val="lt-LT"/>
        </w:rPr>
      </w:pPr>
    </w:p>
    <w:p w14:paraId="4DD3825E" w14:textId="77777777" w:rsidR="003D552B" w:rsidRPr="00C42522" w:rsidRDefault="003D552B" w:rsidP="00FE2D7B">
      <w:pPr>
        <w:widowControl w:val="0"/>
        <w:jc w:val="center"/>
        <w:rPr>
          <w:lang w:val="lt-LT"/>
        </w:rPr>
      </w:pPr>
    </w:p>
    <w:p w14:paraId="10058F17" w14:textId="07A29222" w:rsidR="00FE2D7B" w:rsidRPr="00C42522" w:rsidRDefault="002A12E1" w:rsidP="006B3367">
      <w:pPr>
        <w:pStyle w:val="Komentarotekstas"/>
        <w:widowControl w:val="0"/>
        <w:ind w:firstLine="709"/>
        <w:jc w:val="both"/>
        <w:rPr>
          <w:sz w:val="24"/>
          <w:szCs w:val="24"/>
          <w:lang w:val="lt-LT"/>
        </w:rPr>
      </w:pPr>
      <w:r w:rsidRPr="00C42522">
        <w:rPr>
          <w:b/>
          <w:sz w:val="24"/>
          <w:szCs w:val="24"/>
          <w:lang w:val="lt-LT"/>
        </w:rPr>
        <w:t>Lietuvos Respublikos valstybinė darbo inspekcija prie Socialinės apsaugos ir darbo ministerijos</w:t>
      </w:r>
      <w:r w:rsidRPr="00C42522">
        <w:rPr>
          <w:bCs/>
          <w:sz w:val="24"/>
          <w:szCs w:val="24"/>
          <w:lang w:val="lt-LT"/>
        </w:rPr>
        <w:t xml:space="preserve">, </w:t>
      </w:r>
      <w:r w:rsidR="00FE2D7B" w:rsidRPr="00C42522">
        <w:rPr>
          <w:sz w:val="24"/>
          <w:szCs w:val="24"/>
          <w:lang w:val="lt-LT"/>
        </w:rPr>
        <w:t>atstovaujama</w:t>
      </w:r>
      <w:r w:rsidRPr="00C42522">
        <w:rPr>
          <w:sz w:val="24"/>
          <w:szCs w:val="24"/>
          <w:lang w:val="lt-LT"/>
        </w:rPr>
        <w:t xml:space="preserve"> </w:t>
      </w:r>
      <w:r w:rsidR="004928E5" w:rsidRPr="00C42522">
        <w:rPr>
          <w:sz w:val="24"/>
          <w:szCs w:val="24"/>
          <w:lang w:val="lt-LT"/>
        </w:rPr>
        <w:t xml:space="preserve">kanclerio </w:t>
      </w:r>
      <w:r w:rsidRPr="00C42522">
        <w:rPr>
          <w:sz w:val="24"/>
          <w:szCs w:val="24"/>
          <w:lang w:val="lt-LT"/>
        </w:rPr>
        <w:t xml:space="preserve">Šarūno </w:t>
      </w:r>
      <w:proofErr w:type="spellStart"/>
      <w:r w:rsidRPr="00C42522">
        <w:rPr>
          <w:sz w:val="24"/>
          <w:szCs w:val="24"/>
          <w:lang w:val="lt-LT"/>
        </w:rPr>
        <w:t>Orlavičiaus</w:t>
      </w:r>
      <w:proofErr w:type="spellEnd"/>
      <w:r w:rsidRPr="00C42522">
        <w:rPr>
          <w:sz w:val="24"/>
          <w:szCs w:val="24"/>
          <w:lang w:val="lt-LT"/>
        </w:rPr>
        <w:t xml:space="preserve">, </w:t>
      </w:r>
      <w:r w:rsidR="000558A3" w:rsidRPr="00C42522">
        <w:rPr>
          <w:sz w:val="24"/>
          <w:szCs w:val="24"/>
          <w:lang w:val="lt-LT"/>
        </w:rPr>
        <w:t xml:space="preserve">veikiančio </w:t>
      </w:r>
      <w:r w:rsidR="004928E5" w:rsidRPr="00C42522">
        <w:rPr>
          <w:sz w:val="24"/>
          <w:szCs w:val="24"/>
          <w:lang w:val="lt-LT"/>
        </w:rPr>
        <w:t xml:space="preserve">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w:t>
      </w:r>
      <w:r w:rsidR="00D870E0" w:rsidRPr="00272781">
        <w:rPr>
          <w:sz w:val="24"/>
          <w:szCs w:val="24"/>
          <w:lang w:val="lt-LT"/>
        </w:rPr>
        <w:t>S</w:t>
      </w:r>
      <w:r w:rsidR="004928E5" w:rsidRPr="00C42522">
        <w:rPr>
          <w:sz w:val="24"/>
          <w:szCs w:val="24"/>
          <w:lang w:val="lt-LT"/>
        </w:rPr>
        <w:t>ocialinės apsaugos ir darbo ministerijos dokumentų valdymo tvarkos aprašo patvirtinimo”, 78.1 papunkčiu</w:t>
      </w:r>
      <w:r w:rsidR="003010D6" w:rsidRPr="00C42522">
        <w:rPr>
          <w:sz w:val="24"/>
          <w:szCs w:val="24"/>
          <w:lang w:val="lt-LT"/>
        </w:rPr>
        <w:t>,</w:t>
      </w:r>
      <w:r w:rsidR="004928E5" w:rsidRPr="00C42522">
        <w:rPr>
          <w:sz w:val="24"/>
          <w:szCs w:val="24"/>
          <w:lang w:val="lt-LT"/>
        </w:rPr>
        <w:t xml:space="preserve"> </w:t>
      </w:r>
      <w:r w:rsidR="00956FD0" w:rsidRPr="00C42522">
        <w:rPr>
          <w:sz w:val="24"/>
          <w:szCs w:val="24"/>
          <w:lang w:val="lt-LT"/>
        </w:rPr>
        <w:t xml:space="preserve">toliau vadinama </w:t>
      </w:r>
      <w:r w:rsidR="00956FD0" w:rsidRPr="00C42522">
        <w:rPr>
          <w:b/>
          <w:bCs/>
          <w:sz w:val="24"/>
          <w:szCs w:val="24"/>
          <w:lang w:val="lt-LT"/>
        </w:rPr>
        <w:t>Paslaugų pirkėjas</w:t>
      </w:r>
      <w:r w:rsidR="00956FD0" w:rsidRPr="00C42522">
        <w:rPr>
          <w:sz w:val="24"/>
          <w:szCs w:val="24"/>
          <w:lang w:val="lt-LT"/>
        </w:rPr>
        <w:t>,</w:t>
      </w:r>
      <w:r w:rsidR="00FB0DC2" w:rsidRPr="00C42522">
        <w:rPr>
          <w:sz w:val="24"/>
          <w:szCs w:val="24"/>
          <w:lang w:val="lt-LT"/>
        </w:rPr>
        <w:t xml:space="preserve"> </w:t>
      </w:r>
      <w:r w:rsidR="006B3367" w:rsidRPr="00C42522">
        <w:rPr>
          <w:sz w:val="24"/>
          <w:szCs w:val="24"/>
          <w:lang w:val="lt-LT"/>
        </w:rPr>
        <w:t>ir</w:t>
      </w:r>
    </w:p>
    <w:p w14:paraId="404F10BE" w14:textId="6A1FC194" w:rsidR="00FE2D7B" w:rsidRPr="00C42522" w:rsidRDefault="003519AC" w:rsidP="006B3367">
      <w:pPr>
        <w:widowControl w:val="0"/>
        <w:ind w:firstLine="709"/>
        <w:jc w:val="both"/>
        <w:rPr>
          <w:lang w:val="lt-LT"/>
        </w:rPr>
      </w:pPr>
      <w:r w:rsidRPr="00497A20">
        <w:rPr>
          <w:b/>
          <w:bCs/>
          <w:lang w:val="lt-LT"/>
        </w:rPr>
        <w:t xml:space="preserve">VšĮ </w:t>
      </w:r>
      <w:r w:rsidR="00497A20" w:rsidRPr="00497A20">
        <w:rPr>
          <w:b/>
          <w:bCs/>
          <w:lang w:val="lt-LT"/>
        </w:rPr>
        <w:t>„Projektų valdymo ir mokymo centras“</w:t>
      </w:r>
      <w:r w:rsidR="00FE2D7B" w:rsidRPr="00C42522">
        <w:rPr>
          <w:lang w:val="lt-LT"/>
        </w:rPr>
        <w:t>, atstovaujama</w:t>
      </w:r>
      <w:r w:rsidR="00497A20">
        <w:rPr>
          <w:lang w:val="lt-LT"/>
        </w:rPr>
        <w:t xml:space="preserve">s direktoriaus Vaidoto Petronio, </w:t>
      </w:r>
      <w:r w:rsidR="008C17AB" w:rsidRPr="00C42522">
        <w:rPr>
          <w:lang w:val="lt-LT"/>
        </w:rPr>
        <w:t xml:space="preserve">veikiančio pagal </w:t>
      </w:r>
      <w:r w:rsidR="002A45A5">
        <w:rPr>
          <w:lang w:val="lt-LT"/>
        </w:rPr>
        <w:t>įstaigos</w:t>
      </w:r>
      <w:r w:rsidR="00C53A56" w:rsidRPr="00C42522">
        <w:rPr>
          <w:lang w:val="lt-LT"/>
        </w:rPr>
        <w:t xml:space="preserve"> įstatus</w:t>
      </w:r>
      <w:r w:rsidR="008C17AB" w:rsidRPr="00C42522">
        <w:rPr>
          <w:lang w:val="lt-LT"/>
        </w:rPr>
        <w:t xml:space="preserve">, </w:t>
      </w:r>
      <w:r w:rsidR="00956FD0" w:rsidRPr="00C42522">
        <w:rPr>
          <w:lang w:val="lt-LT"/>
        </w:rPr>
        <w:t xml:space="preserve">toliau vadinama </w:t>
      </w:r>
      <w:r w:rsidR="00956FD0" w:rsidRPr="00C42522">
        <w:rPr>
          <w:b/>
          <w:bCs/>
          <w:lang w:val="lt-LT"/>
        </w:rPr>
        <w:t>Paslaugų teikėjas</w:t>
      </w:r>
      <w:r w:rsidR="00956FD0" w:rsidRPr="00C42522">
        <w:rPr>
          <w:lang w:val="lt-LT"/>
        </w:rPr>
        <w:t>,</w:t>
      </w:r>
    </w:p>
    <w:p w14:paraId="34421A06" w14:textId="24ED54AC" w:rsidR="00FE2D7B" w:rsidRPr="00C42522" w:rsidRDefault="00FE2D7B" w:rsidP="006B3367">
      <w:pPr>
        <w:widowControl w:val="0"/>
        <w:ind w:firstLine="709"/>
        <w:jc w:val="both"/>
        <w:rPr>
          <w:lang w:val="lt-LT"/>
        </w:rPr>
      </w:pPr>
      <w:r w:rsidRPr="00C42522">
        <w:rPr>
          <w:lang w:val="lt-LT"/>
        </w:rPr>
        <w:t>toliau kiekviena atskirai vadinama Šalimi, o kartu – Šalimis, sudarė šią</w:t>
      </w:r>
      <w:r w:rsidR="00DE1FF6" w:rsidRPr="00C42522">
        <w:rPr>
          <w:lang w:val="lt-LT"/>
        </w:rPr>
        <w:t xml:space="preserve"> </w:t>
      </w:r>
      <w:r w:rsidR="00DE1FF6" w:rsidRPr="00C42522">
        <w:rPr>
          <w:bCs/>
          <w:color w:val="000000"/>
          <w:lang w:val="lt-LT"/>
        </w:rPr>
        <w:t>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 paslaugų teikimo</w:t>
      </w:r>
      <w:r w:rsidR="002E0CC2" w:rsidRPr="00C42522">
        <w:rPr>
          <w:bCs/>
          <w:color w:val="000000"/>
          <w:lang w:val="lt-LT"/>
        </w:rPr>
        <w:t xml:space="preserve"> sutartį</w:t>
      </w:r>
      <w:r w:rsidRPr="00C42522">
        <w:rPr>
          <w:lang w:val="lt-LT"/>
        </w:rPr>
        <w:t xml:space="preserve"> (toliau – </w:t>
      </w:r>
      <w:r w:rsidRPr="00C42522">
        <w:rPr>
          <w:b/>
          <w:bCs/>
          <w:lang w:val="lt-LT"/>
        </w:rPr>
        <w:t>Sutartis</w:t>
      </w:r>
      <w:r w:rsidRPr="00C42522">
        <w:rPr>
          <w:lang w:val="lt-LT"/>
        </w:rPr>
        <w:t>):</w:t>
      </w:r>
    </w:p>
    <w:p w14:paraId="66ED1937" w14:textId="22378BF8" w:rsidR="00FE2D7B" w:rsidRDefault="00FE2D7B" w:rsidP="006B3367">
      <w:pPr>
        <w:widowControl w:val="0"/>
        <w:jc w:val="both"/>
        <w:rPr>
          <w:b/>
          <w:caps/>
          <w:lang w:val="lt-LT"/>
        </w:rPr>
      </w:pPr>
    </w:p>
    <w:p w14:paraId="19AE99FE" w14:textId="06726D21" w:rsidR="00FE2D7B" w:rsidRPr="00C42522" w:rsidRDefault="00FE2D7B" w:rsidP="000777DD">
      <w:pPr>
        <w:widowControl w:val="0"/>
        <w:jc w:val="center"/>
        <w:rPr>
          <w:b/>
          <w:caps/>
          <w:lang w:val="lt-LT"/>
        </w:rPr>
      </w:pPr>
      <w:r w:rsidRPr="00C42522">
        <w:rPr>
          <w:b/>
          <w:caps/>
          <w:lang w:val="lt-LT"/>
        </w:rPr>
        <w:t>1. Sutarties objektas</w:t>
      </w:r>
    </w:p>
    <w:p w14:paraId="3069FEBF" w14:textId="0108C38F" w:rsidR="000777DD" w:rsidRPr="00C42522" w:rsidRDefault="000777DD" w:rsidP="000777DD">
      <w:pPr>
        <w:ind w:firstLine="851"/>
        <w:jc w:val="both"/>
        <w:rPr>
          <w:lang w:val="lt-LT"/>
        </w:rPr>
      </w:pPr>
    </w:p>
    <w:p w14:paraId="6D6E260B" w14:textId="34959820" w:rsidR="000777DD" w:rsidRPr="00C42522" w:rsidRDefault="000777DD" w:rsidP="000777DD">
      <w:pPr>
        <w:ind w:firstLine="851"/>
        <w:jc w:val="both"/>
        <w:rPr>
          <w:lang w:val="lt-LT"/>
        </w:rPr>
      </w:pPr>
      <w:r w:rsidRPr="00C42522">
        <w:rPr>
          <w:lang w:val="lt-LT"/>
        </w:rPr>
        <w:t xml:space="preserve">1.1. Šia Sutartimi Paslaugų teikėjas įsipareigoja </w:t>
      </w:r>
      <w:r w:rsidRPr="00C42522">
        <w:rPr>
          <w:iCs/>
          <w:lang w:val="lt-LT"/>
        </w:rPr>
        <w:t xml:space="preserve">Sutartyje nustatytais terminais ir tvarka, vadovaudamasis </w:t>
      </w:r>
      <w:r w:rsidR="008A48D7" w:rsidRPr="00C42522">
        <w:rPr>
          <w:bCs/>
          <w:color w:val="000000"/>
          <w:lang w:val="lt-LT"/>
        </w:rPr>
        <w:t>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w:t>
      </w:r>
      <w:r w:rsidR="008A48D7" w:rsidRPr="00C42522">
        <w:rPr>
          <w:color w:val="000000"/>
          <w:lang w:val="lt-LT" w:eastAsia="lt-LT"/>
        </w:rPr>
        <w:t xml:space="preserve"> </w:t>
      </w:r>
      <w:r w:rsidR="00A97ED1" w:rsidRPr="00C42522">
        <w:rPr>
          <w:color w:val="000000"/>
          <w:lang w:val="lt-LT" w:eastAsia="lt-LT"/>
        </w:rPr>
        <w:t>paslaugų</w:t>
      </w:r>
      <w:r w:rsidR="00A97ED1" w:rsidRPr="00C42522">
        <w:rPr>
          <w:b/>
          <w:lang w:val="lt-LT"/>
        </w:rPr>
        <w:t xml:space="preserve"> </w:t>
      </w:r>
      <w:r w:rsidRPr="00C42522">
        <w:rPr>
          <w:lang w:val="lt-LT"/>
        </w:rPr>
        <w:t xml:space="preserve">technine specifikacija (Sutarties 1 priedas) (toliau – </w:t>
      </w:r>
      <w:r w:rsidRPr="00C42522">
        <w:rPr>
          <w:b/>
          <w:bCs/>
          <w:lang w:val="lt-LT"/>
        </w:rPr>
        <w:t>Techninė specifikacija</w:t>
      </w:r>
      <w:r w:rsidRPr="00C42522">
        <w:rPr>
          <w:lang w:val="lt-LT"/>
        </w:rPr>
        <w:t xml:space="preserve">) ir Paslaugų teikėjo pasiūlymu (Sutarties </w:t>
      </w:r>
      <w:r w:rsidR="008043FE" w:rsidRPr="00C42522">
        <w:rPr>
          <w:lang w:val="lt-LT"/>
        </w:rPr>
        <w:t>3</w:t>
      </w:r>
      <w:r w:rsidRPr="00C42522">
        <w:rPr>
          <w:lang w:val="lt-LT"/>
        </w:rPr>
        <w:t xml:space="preserve"> priedas),</w:t>
      </w:r>
      <w:r w:rsidRPr="00C42522">
        <w:rPr>
          <w:iCs/>
          <w:lang w:val="lt-LT"/>
        </w:rPr>
        <w:t xml:space="preserve"> </w:t>
      </w:r>
      <w:r w:rsidRPr="00D870E0">
        <w:rPr>
          <w:iCs/>
          <w:lang w:val="lt-LT"/>
        </w:rPr>
        <w:t>suteikti</w:t>
      </w:r>
      <w:r w:rsidR="00AB50B0" w:rsidRPr="00C42522">
        <w:rPr>
          <w:iCs/>
          <w:lang w:val="lt-LT"/>
        </w:rPr>
        <w:t xml:space="preserve"> </w:t>
      </w:r>
      <w:r w:rsidR="00AB50B0" w:rsidRPr="00C42522">
        <w:rPr>
          <w:bCs/>
          <w:color w:val="000000"/>
          <w:lang w:val="lt-LT"/>
        </w:rPr>
        <w:t>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w:t>
      </w:r>
      <w:r w:rsidRPr="00C42522">
        <w:rPr>
          <w:iCs/>
          <w:lang w:val="lt-LT"/>
        </w:rPr>
        <w:t xml:space="preserve"> </w:t>
      </w:r>
      <w:r w:rsidR="009112A9" w:rsidRPr="00D870E0">
        <w:rPr>
          <w:color w:val="000000"/>
          <w:lang w:val="lt-LT" w:eastAsia="lt-LT"/>
        </w:rPr>
        <w:t>paslaug</w:t>
      </w:r>
      <w:r w:rsidR="00104A7A" w:rsidRPr="00D870E0">
        <w:rPr>
          <w:color w:val="000000"/>
          <w:lang w:val="lt-LT" w:eastAsia="lt-LT"/>
        </w:rPr>
        <w:t>as</w:t>
      </w:r>
      <w:r w:rsidR="00104A7A" w:rsidRPr="00C42522">
        <w:rPr>
          <w:b/>
          <w:lang w:val="lt-LT"/>
        </w:rPr>
        <w:t xml:space="preserve"> </w:t>
      </w:r>
      <w:r w:rsidRPr="00C42522">
        <w:rPr>
          <w:lang w:val="lt-LT"/>
        </w:rPr>
        <w:t xml:space="preserve">(toliau – </w:t>
      </w:r>
      <w:r w:rsidRPr="00C42522">
        <w:rPr>
          <w:b/>
          <w:bCs/>
          <w:lang w:val="lt-LT"/>
        </w:rPr>
        <w:t>Paslaugos),</w:t>
      </w:r>
      <w:r w:rsidRPr="00C42522">
        <w:rPr>
          <w:color w:val="000000"/>
          <w:lang w:val="lt-LT"/>
        </w:rPr>
        <w:t xml:space="preserve"> o Paslaugų pirkėjas įsipareigoja už laiku ir tinkamai suteiktas Paslaugas atsiskaityti Sutartyje nustatytomis sąlygomis ir tvarka.</w:t>
      </w:r>
    </w:p>
    <w:p w14:paraId="7F12771B" w14:textId="230BF79B" w:rsidR="00E553C4" w:rsidRDefault="000777DD" w:rsidP="002F0737">
      <w:pPr>
        <w:ind w:firstLine="709"/>
        <w:jc w:val="both"/>
        <w:rPr>
          <w:i/>
          <w:iCs/>
          <w:lang w:val="lt-LT"/>
        </w:rPr>
      </w:pPr>
      <w:r w:rsidRPr="00C42522">
        <w:rPr>
          <w:color w:val="000000"/>
          <w:lang w:val="lt-LT"/>
        </w:rPr>
        <w:t>1.2.</w:t>
      </w:r>
      <w:r w:rsidR="004D55EB">
        <w:rPr>
          <w:color w:val="000000"/>
          <w:lang w:val="lt-LT"/>
        </w:rPr>
        <w:t> </w:t>
      </w:r>
      <w:proofErr w:type="spellStart"/>
      <w:r w:rsidR="00E553C4" w:rsidRPr="004D55EB">
        <w:rPr>
          <w:color w:val="0D0D0D"/>
        </w:rPr>
        <w:t>Paslaugos</w:t>
      </w:r>
      <w:proofErr w:type="spellEnd"/>
      <w:r w:rsidR="00E553C4" w:rsidRPr="004D55EB">
        <w:rPr>
          <w:color w:val="0D0D0D"/>
        </w:rPr>
        <w:t xml:space="preserve"> </w:t>
      </w:r>
      <w:proofErr w:type="spellStart"/>
      <w:r w:rsidR="00E553C4" w:rsidRPr="004D55EB">
        <w:rPr>
          <w:color w:val="0D0D0D"/>
        </w:rPr>
        <w:t>turi</w:t>
      </w:r>
      <w:proofErr w:type="spellEnd"/>
      <w:r w:rsidR="00E553C4" w:rsidRPr="004D55EB">
        <w:rPr>
          <w:color w:val="0D0D0D"/>
        </w:rPr>
        <w:t xml:space="preserve"> </w:t>
      </w:r>
      <w:proofErr w:type="spellStart"/>
      <w:r w:rsidR="00E553C4" w:rsidRPr="004D55EB">
        <w:rPr>
          <w:color w:val="0D0D0D"/>
        </w:rPr>
        <w:t>būti</w:t>
      </w:r>
      <w:proofErr w:type="spellEnd"/>
      <w:r w:rsidR="00E553C4" w:rsidRPr="004D55EB">
        <w:rPr>
          <w:color w:val="0D0D0D"/>
        </w:rPr>
        <w:t xml:space="preserve"> </w:t>
      </w:r>
      <w:proofErr w:type="spellStart"/>
      <w:r w:rsidR="00E553C4" w:rsidRPr="004D55EB">
        <w:rPr>
          <w:color w:val="0D0D0D"/>
        </w:rPr>
        <w:t>suteiktos</w:t>
      </w:r>
      <w:proofErr w:type="spellEnd"/>
      <w:r w:rsidR="00E553C4" w:rsidRPr="004D55EB">
        <w:rPr>
          <w:color w:val="0D0D0D"/>
        </w:rPr>
        <w:t xml:space="preserve"> </w:t>
      </w:r>
      <w:r w:rsidR="00E553C4" w:rsidRPr="004D55EB">
        <w:t xml:space="preserve">ne </w:t>
      </w:r>
      <w:proofErr w:type="spellStart"/>
      <w:r w:rsidR="00E553C4" w:rsidRPr="004D55EB">
        <w:t>vėliau</w:t>
      </w:r>
      <w:proofErr w:type="spellEnd"/>
      <w:r w:rsidR="00E553C4" w:rsidRPr="004D55EB">
        <w:t xml:space="preserve"> </w:t>
      </w:r>
      <w:proofErr w:type="spellStart"/>
      <w:r w:rsidR="00DF78FE">
        <w:t>kaip</w:t>
      </w:r>
      <w:proofErr w:type="spellEnd"/>
      <w:r w:rsidR="00E553C4" w:rsidRPr="004D55EB">
        <w:t xml:space="preserve"> </w:t>
      </w:r>
      <w:proofErr w:type="spellStart"/>
      <w:r w:rsidR="00E553C4" w:rsidRPr="004D55EB">
        <w:t>iki</w:t>
      </w:r>
      <w:proofErr w:type="spellEnd"/>
      <w:r w:rsidR="00E553C4" w:rsidRPr="004D55EB">
        <w:t xml:space="preserve"> 2023 m. </w:t>
      </w:r>
      <w:proofErr w:type="spellStart"/>
      <w:r w:rsidR="00E553C4" w:rsidRPr="004D55EB">
        <w:t>balandžio</w:t>
      </w:r>
      <w:proofErr w:type="spellEnd"/>
      <w:r w:rsidR="00E553C4" w:rsidRPr="004D55EB">
        <w:t xml:space="preserve"> </w:t>
      </w:r>
      <w:r w:rsidR="00E553C4" w:rsidRPr="004D55EB">
        <w:rPr>
          <w:lang w:val="en-US"/>
        </w:rPr>
        <w:t>2</w:t>
      </w:r>
      <w:r w:rsidR="00E553C4" w:rsidRPr="004D55EB">
        <w:t xml:space="preserve">5 d. </w:t>
      </w:r>
      <w:proofErr w:type="spellStart"/>
      <w:r w:rsidR="00E553C4" w:rsidRPr="004D55EB">
        <w:t>su</w:t>
      </w:r>
      <w:proofErr w:type="spellEnd"/>
      <w:r w:rsidR="00E553C4" w:rsidRPr="004D55EB">
        <w:t xml:space="preserve"> </w:t>
      </w:r>
      <w:proofErr w:type="spellStart"/>
      <w:r w:rsidR="00E553C4" w:rsidRPr="004D55EB">
        <w:t>galimybe</w:t>
      </w:r>
      <w:proofErr w:type="spellEnd"/>
      <w:r w:rsidR="00E553C4" w:rsidRPr="004D55EB">
        <w:t xml:space="preserve"> </w:t>
      </w:r>
      <w:proofErr w:type="spellStart"/>
      <w:r w:rsidR="00E553C4" w:rsidRPr="004D55EB">
        <w:t>pratęsti</w:t>
      </w:r>
      <w:proofErr w:type="spellEnd"/>
      <w:r w:rsidR="00E553C4" w:rsidRPr="004D55EB">
        <w:t xml:space="preserve"> </w:t>
      </w:r>
      <w:proofErr w:type="spellStart"/>
      <w:r w:rsidR="00E553C4" w:rsidRPr="004D55EB">
        <w:t>Paslaug</w:t>
      </w:r>
      <w:proofErr w:type="spellEnd"/>
      <w:r w:rsidR="00E553C4" w:rsidRPr="004D55EB">
        <w:rPr>
          <w:lang w:val="lt-LT"/>
        </w:rPr>
        <w:t>ų suteikimo terminą</w:t>
      </w:r>
      <w:r w:rsidR="00E553C4" w:rsidRPr="004D55EB">
        <w:t xml:space="preserve"> ne </w:t>
      </w:r>
      <w:proofErr w:type="spellStart"/>
      <w:r w:rsidR="00E553C4" w:rsidRPr="004D55EB">
        <w:t>daugiau</w:t>
      </w:r>
      <w:proofErr w:type="spellEnd"/>
      <w:r w:rsidR="00E553C4" w:rsidRPr="004D55EB">
        <w:t xml:space="preserve"> </w:t>
      </w:r>
      <w:proofErr w:type="spellStart"/>
      <w:r w:rsidR="00E553C4" w:rsidRPr="004D55EB">
        <w:t>kaip</w:t>
      </w:r>
      <w:proofErr w:type="spellEnd"/>
      <w:r w:rsidR="00E553C4" w:rsidRPr="004D55EB">
        <w:t xml:space="preserve"> 1 </w:t>
      </w:r>
      <w:proofErr w:type="spellStart"/>
      <w:r w:rsidR="00E553C4" w:rsidRPr="004D55EB">
        <w:t>mėnesiui</w:t>
      </w:r>
      <w:proofErr w:type="spellEnd"/>
      <w:r w:rsidR="00E553C4" w:rsidRPr="004D55EB">
        <w:t>.</w:t>
      </w:r>
      <w:r w:rsidR="00E553C4" w:rsidRPr="008500C0">
        <w:rPr>
          <w:i/>
          <w:iCs/>
        </w:rPr>
        <w:t xml:space="preserve"> </w:t>
      </w:r>
    </w:p>
    <w:p w14:paraId="1B86516A" w14:textId="77777777" w:rsidR="00F43438" w:rsidRPr="00C42522" w:rsidRDefault="00E56198" w:rsidP="00F43438">
      <w:pPr>
        <w:ind w:firstLine="709"/>
        <w:jc w:val="both"/>
        <w:rPr>
          <w:rFonts w:eastAsia="Calibri"/>
          <w:lang w:val="lt-LT"/>
        </w:rPr>
      </w:pPr>
      <w:r w:rsidRPr="00C42522">
        <w:rPr>
          <w:lang w:val="lt-LT"/>
        </w:rPr>
        <w:t>1.3. </w:t>
      </w:r>
      <w:r w:rsidRPr="00C42522">
        <w:rPr>
          <w:rFonts w:eastAsia="Calibri"/>
          <w:lang w:val="lt-LT"/>
        </w:rPr>
        <w:t xml:space="preserve">Vadovaudamasis Aplinkos apsaugos kriterijų taikymo, vykdant žaliuosius pirkimus, tvarkos aprašo, patvirtinto Lietuvos Respublikos aplinkos ministro 2011 m. birželio 28 d. įsakymu Nr. D1-508 </w:t>
      </w:r>
      <w:r w:rsidRPr="00C42522">
        <w:rPr>
          <w:lang w:val="lt-LT" w:eastAsia="lt-LT"/>
        </w:rPr>
        <w:t>(Lietuvos Respublikos aplinkos ministro</w:t>
      </w:r>
      <w:r w:rsidRPr="00C42522">
        <w:rPr>
          <w:lang w:val="lt-LT"/>
        </w:rPr>
        <w:t xml:space="preserve"> </w:t>
      </w:r>
      <w:r w:rsidRPr="00C42522">
        <w:rPr>
          <w:lang w:val="lt-LT" w:eastAsia="lt-LT"/>
        </w:rPr>
        <w:t xml:space="preserve">2022 m. gruodžio 13 d. įsakymo Nr. D1-401 redakcija) </w:t>
      </w:r>
      <w:r w:rsidRPr="00C42522">
        <w:rPr>
          <w:rFonts w:eastAsia="Calibri"/>
          <w:lang w:val="lt-LT"/>
        </w:rPr>
        <w:t>„Dėl aplinkos apsaugos kriterijų taikymo, vykdant žaliuosius pirkimus, tvarkos aprašo patvirtinimo“ 4.4.3 papunkčiu, Paslaugų pirkėjas vykdo „žaliąjį“ pirkimą.</w:t>
      </w:r>
    </w:p>
    <w:p w14:paraId="4406197B" w14:textId="71EDEF72" w:rsidR="002C2664" w:rsidRPr="00C42522" w:rsidRDefault="00F43438" w:rsidP="002C2664">
      <w:pPr>
        <w:pStyle w:val="Sraopastraipa"/>
        <w:tabs>
          <w:tab w:val="left" w:pos="1276"/>
        </w:tabs>
        <w:ind w:left="0" w:firstLine="709"/>
        <w:jc w:val="both"/>
      </w:pPr>
      <w:r w:rsidRPr="00C42522">
        <w:rPr>
          <w:rFonts w:eastAsia="Calibri"/>
          <w:bCs/>
        </w:rPr>
        <w:t>1.4. Pirkimo objekto kodas pagal Bendrąjį viešųjų pirkimų žodyną (</w:t>
      </w:r>
      <w:r w:rsidRPr="00C42522">
        <w:rPr>
          <w:rFonts w:eastAsia="Calibri"/>
        </w:rPr>
        <w:t xml:space="preserve">BVPŽ) – </w:t>
      </w:r>
      <w:r w:rsidR="002C2664" w:rsidRPr="00C42522">
        <w:rPr>
          <w:color w:val="000000"/>
        </w:rPr>
        <w:t>79415200-8 (Projektavimo konsultacinės paslaugos</w:t>
      </w:r>
      <w:r w:rsidR="002C2664" w:rsidRPr="00C42522">
        <w:t>).</w:t>
      </w:r>
    </w:p>
    <w:p w14:paraId="2E6F7166" w14:textId="390C5330" w:rsidR="00F43438" w:rsidRPr="00C42522" w:rsidRDefault="00F43438" w:rsidP="00F43438">
      <w:pPr>
        <w:ind w:firstLine="709"/>
        <w:jc w:val="both"/>
        <w:rPr>
          <w:rFonts w:eastAsia="Calibri"/>
          <w:lang w:val="lt-LT"/>
        </w:rPr>
      </w:pPr>
    </w:p>
    <w:p w14:paraId="43B268E8" w14:textId="2C64966C" w:rsidR="00F43438" w:rsidRDefault="00F43438" w:rsidP="00E56198">
      <w:pPr>
        <w:ind w:firstLine="709"/>
        <w:jc w:val="both"/>
        <w:rPr>
          <w:lang w:val="lt-LT"/>
        </w:rPr>
      </w:pPr>
    </w:p>
    <w:p w14:paraId="29EB7145" w14:textId="48653B35" w:rsidR="003664E7" w:rsidRDefault="003664E7" w:rsidP="00E56198">
      <w:pPr>
        <w:ind w:firstLine="709"/>
        <w:jc w:val="both"/>
        <w:rPr>
          <w:lang w:val="lt-LT"/>
        </w:rPr>
      </w:pPr>
    </w:p>
    <w:p w14:paraId="6E9D439B" w14:textId="77777777" w:rsidR="003664E7" w:rsidRPr="00C42522" w:rsidRDefault="003664E7" w:rsidP="00E56198">
      <w:pPr>
        <w:ind w:firstLine="709"/>
        <w:jc w:val="both"/>
        <w:rPr>
          <w:lang w:val="lt-LT"/>
        </w:rPr>
      </w:pPr>
    </w:p>
    <w:p w14:paraId="40103D6B" w14:textId="77777777" w:rsidR="00FE2D7B" w:rsidRPr="00C42522" w:rsidRDefault="00FE2D7B" w:rsidP="006B3367">
      <w:pPr>
        <w:pStyle w:val="Antrat2"/>
        <w:keepNext w:val="0"/>
        <w:widowControl w:val="0"/>
        <w:tabs>
          <w:tab w:val="left" w:pos="567"/>
        </w:tabs>
        <w:spacing w:before="0" w:after="0"/>
        <w:jc w:val="center"/>
        <w:rPr>
          <w:rFonts w:ascii="Times New Roman" w:hAnsi="Times New Roman"/>
          <w:b w:val="0"/>
          <w:bCs w:val="0"/>
          <w:i w:val="0"/>
          <w:sz w:val="24"/>
          <w:szCs w:val="24"/>
          <w:lang w:val="lt-LT"/>
        </w:rPr>
      </w:pPr>
      <w:r w:rsidRPr="00C42522">
        <w:rPr>
          <w:rFonts w:ascii="Times New Roman" w:hAnsi="Times New Roman"/>
          <w:i w:val="0"/>
          <w:sz w:val="24"/>
          <w:szCs w:val="24"/>
          <w:lang w:val="lt-LT"/>
        </w:rPr>
        <w:lastRenderedPageBreak/>
        <w:t>2. SUTARTIES KAINA IR ATSISKAITYMO TVARKA</w:t>
      </w:r>
    </w:p>
    <w:p w14:paraId="4A11123B" w14:textId="77777777" w:rsidR="00FE2D7B" w:rsidRPr="00C42522" w:rsidRDefault="00FE2D7B" w:rsidP="006B3367">
      <w:pPr>
        <w:widowControl w:val="0"/>
        <w:rPr>
          <w:i/>
          <w:lang w:val="lt-LT"/>
        </w:rPr>
      </w:pPr>
    </w:p>
    <w:p w14:paraId="0F7F7DA6" w14:textId="4CBD8766" w:rsidR="007478A5" w:rsidRPr="00C42522" w:rsidRDefault="007478A5" w:rsidP="009820F3">
      <w:pPr>
        <w:ind w:firstLine="709"/>
        <w:jc w:val="both"/>
        <w:rPr>
          <w:rFonts w:eastAsia="Calibri"/>
          <w:lang w:val="lt-LT"/>
        </w:rPr>
      </w:pPr>
      <w:r w:rsidRPr="00C42522">
        <w:rPr>
          <w:lang w:val="lt-LT"/>
        </w:rPr>
        <w:t xml:space="preserve">2.1. </w:t>
      </w:r>
      <w:r w:rsidRPr="00C42522">
        <w:rPr>
          <w:color w:val="000000"/>
          <w:lang w:val="lt-LT"/>
        </w:rPr>
        <w:t>P</w:t>
      </w:r>
      <w:r w:rsidRPr="00C42522">
        <w:rPr>
          <w:rFonts w:eastAsia="Calibri"/>
          <w:lang w:val="lt-LT"/>
        </w:rPr>
        <w:t xml:space="preserve">aslaugų </w:t>
      </w:r>
      <w:r w:rsidR="008E68F4" w:rsidRPr="00C42522">
        <w:rPr>
          <w:rFonts w:eastAsia="Calibri"/>
          <w:lang w:val="lt-LT"/>
        </w:rPr>
        <w:t>kaina</w:t>
      </w:r>
      <w:r w:rsidR="00D11E24">
        <w:rPr>
          <w:rFonts w:eastAsia="Calibri"/>
          <w:lang w:val="lt-LT"/>
        </w:rPr>
        <w:t xml:space="preserve"> yra</w:t>
      </w:r>
      <w:r w:rsidR="008E68F4" w:rsidRPr="00C42522">
        <w:rPr>
          <w:rFonts w:eastAsia="Calibri"/>
          <w:lang w:val="lt-LT"/>
        </w:rPr>
        <w:t xml:space="preserve"> </w:t>
      </w:r>
      <w:r w:rsidR="008D6E88">
        <w:rPr>
          <w:rFonts w:eastAsia="Calibri"/>
          <w:lang w:val="en-US"/>
        </w:rPr>
        <w:t xml:space="preserve">4100,00 </w:t>
      </w:r>
      <w:r w:rsidR="008D6E88">
        <w:rPr>
          <w:rFonts w:eastAsia="Calibri"/>
          <w:lang w:val="lt-LT"/>
        </w:rPr>
        <w:t>EUR</w:t>
      </w:r>
      <w:r w:rsidR="008E68F4" w:rsidRPr="00C42522">
        <w:rPr>
          <w:rFonts w:eastAsia="Calibri"/>
          <w:lang w:val="lt-LT"/>
        </w:rPr>
        <w:t xml:space="preserve"> be PVM, 21 proc. PVM</w:t>
      </w:r>
      <w:r w:rsidR="008D6E88">
        <w:rPr>
          <w:rFonts w:eastAsia="Calibri"/>
          <w:lang w:val="lt-LT"/>
        </w:rPr>
        <w:t xml:space="preserve"> (toliau</w:t>
      </w:r>
      <w:r w:rsidR="008D6E88" w:rsidRPr="00D11E24">
        <w:rPr>
          <w:rFonts w:eastAsia="Calibri"/>
          <w:lang w:val="lt-LT"/>
        </w:rPr>
        <w:t xml:space="preserve"> </w:t>
      </w:r>
      <w:r w:rsidR="00D11E24" w:rsidRPr="00D11E24">
        <w:rPr>
          <w:rFonts w:eastAsia="Calibri"/>
          <w:lang w:val="lt-LT"/>
        </w:rPr>
        <w:t>-</w:t>
      </w:r>
      <w:r w:rsidR="008D6E88">
        <w:rPr>
          <w:rFonts w:eastAsia="Calibri"/>
          <w:lang w:val="lt-LT"/>
        </w:rPr>
        <w:t xml:space="preserve"> </w:t>
      </w:r>
      <w:r w:rsidR="008D6E88" w:rsidRPr="008D6E88">
        <w:rPr>
          <w:rFonts w:eastAsia="Calibri"/>
          <w:b/>
          <w:bCs/>
          <w:lang w:val="lt-LT"/>
        </w:rPr>
        <w:t>PVM</w:t>
      </w:r>
      <w:r w:rsidR="008D6E88">
        <w:rPr>
          <w:rFonts w:eastAsia="Calibri"/>
          <w:lang w:val="lt-LT"/>
        </w:rPr>
        <w:t>)</w:t>
      </w:r>
      <w:r w:rsidR="008E68F4" w:rsidRPr="00C42522">
        <w:rPr>
          <w:rFonts w:eastAsia="Calibri"/>
          <w:lang w:val="lt-LT"/>
        </w:rPr>
        <w:t xml:space="preserve"> </w:t>
      </w:r>
      <w:r w:rsidR="00D11E24">
        <w:rPr>
          <w:rFonts w:eastAsia="Calibri"/>
          <w:lang w:val="lt-LT"/>
        </w:rPr>
        <w:t>-</w:t>
      </w:r>
      <w:r w:rsidR="008E68F4" w:rsidRPr="00C42522">
        <w:rPr>
          <w:rFonts w:eastAsia="Calibri"/>
          <w:lang w:val="lt-LT"/>
        </w:rPr>
        <w:t xml:space="preserve"> </w:t>
      </w:r>
      <w:r w:rsidR="008D6E88">
        <w:rPr>
          <w:rFonts w:eastAsia="Calibri"/>
          <w:lang w:val="lt-LT"/>
        </w:rPr>
        <w:t xml:space="preserve">861,00 EUR, </w:t>
      </w:r>
      <w:r w:rsidR="008E68F4" w:rsidRPr="00C42522">
        <w:rPr>
          <w:rFonts w:eastAsia="Calibri"/>
          <w:lang w:val="lt-LT"/>
        </w:rPr>
        <w:t>viso</w:t>
      </w:r>
      <w:r w:rsidR="008D6E88">
        <w:rPr>
          <w:rFonts w:eastAsia="Calibri"/>
          <w:lang w:val="lt-LT"/>
        </w:rPr>
        <w:t xml:space="preserve"> su PVM</w:t>
      </w:r>
      <w:r w:rsidR="008E68F4" w:rsidRPr="00C42522">
        <w:rPr>
          <w:rFonts w:eastAsia="Calibri"/>
          <w:lang w:val="lt-LT"/>
        </w:rPr>
        <w:t xml:space="preserve"> </w:t>
      </w:r>
      <w:r w:rsidR="00D11E24">
        <w:rPr>
          <w:rFonts w:eastAsia="Calibri"/>
          <w:lang w:val="lt-LT"/>
        </w:rPr>
        <w:t>–</w:t>
      </w:r>
      <w:r w:rsidR="008E68F4" w:rsidRPr="00C42522">
        <w:rPr>
          <w:rFonts w:eastAsia="Calibri"/>
          <w:lang w:val="lt-LT"/>
        </w:rPr>
        <w:t xml:space="preserve"> </w:t>
      </w:r>
      <w:r w:rsidR="00D11E24">
        <w:rPr>
          <w:rFonts w:eastAsia="Calibri"/>
          <w:lang w:val="lt-LT"/>
        </w:rPr>
        <w:t xml:space="preserve">4961,00 EUR </w:t>
      </w:r>
      <w:r w:rsidR="00632ED9" w:rsidRPr="00C42522">
        <w:rPr>
          <w:rFonts w:eastAsia="Calibri"/>
          <w:lang w:val="lt-LT"/>
        </w:rPr>
        <w:t xml:space="preserve">(toliau – </w:t>
      </w:r>
      <w:r w:rsidR="00632ED9" w:rsidRPr="00C42522">
        <w:rPr>
          <w:rFonts w:eastAsia="Calibri"/>
          <w:b/>
          <w:bCs/>
          <w:lang w:val="lt-LT"/>
        </w:rPr>
        <w:t>Paslaugų kaina</w:t>
      </w:r>
      <w:r w:rsidR="00632ED9" w:rsidRPr="00C42522">
        <w:rPr>
          <w:rFonts w:eastAsia="Calibri"/>
          <w:lang w:val="lt-LT"/>
        </w:rPr>
        <w:t>)</w:t>
      </w:r>
      <w:r w:rsidR="008E68F4" w:rsidRPr="00C42522">
        <w:rPr>
          <w:rFonts w:eastAsia="Calibri"/>
          <w:lang w:val="lt-LT"/>
        </w:rPr>
        <w:t xml:space="preserve">. </w:t>
      </w:r>
      <w:r w:rsidRPr="00C42522">
        <w:rPr>
          <w:rFonts w:eastAsia="Calibri"/>
          <w:lang w:val="lt-LT"/>
        </w:rPr>
        <w:t>Į šią sumą įskaičiuot</w:t>
      </w:r>
      <w:r w:rsidR="008E68F4" w:rsidRPr="00C42522">
        <w:rPr>
          <w:rFonts w:eastAsia="Calibri"/>
          <w:lang w:val="lt-LT"/>
        </w:rPr>
        <w:t>os</w:t>
      </w:r>
      <w:r w:rsidRPr="00C42522">
        <w:rPr>
          <w:rFonts w:eastAsia="Calibri"/>
          <w:lang w:val="lt-LT"/>
        </w:rPr>
        <w:t xml:space="preserve"> visos su Paslaugų teikimu susijusios išlaidos. </w:t>
      </w:r>
    </w:p>
    <w:p w14:paraId="0C71D7E9" w14:textId="017CC704" w:rsidR="000558A3" w:rsidRPr="00C42522" w:rsidRDefault="000558A3" w:rsidP="008C17AB">
      <w:pPr>
        <w:ind w:firstLine="709"/>
        <w:jc w:val="both"/>
        <w:rPr>
          <w:lang w:val="lt-LT"/>
        </w:rPr>
      </w:pPr>
      <w:r w:rsidRPr="00C42522">
        <w:rPr>
          <w:rFonts w:eastAsia="Calibri"/>
          <w:lang w:val="lt-LT"/>
        </w:rPr>
        <w:t>2.2.</w:t>
      </w:r>
      <w:r w:rsidRPr="00C42522">
        <w:rPr>
          <w:lang w:val="lt-LT"/>
        </w:rPr>
        <w:t xml:space="preserve"> Sutarčiai taikoma</w:t>
      </w:r>
      <w:r w:rsidR="00632ED9" w:rsidRPr="00C42522">
        <w:rPr>
          <w:lang w:val="lt-LT"/>
        </w:rPr>
        <w:t xml:space="preserve"> </w:t>
      </w:r>
      <w:r w:rsidR="00D20C2D" w:rsidRPr="00C42522">
        <w:rPr>
          <w:lang w:val="lt-LT"/>
        </w:rPr>
        <w:t>fiksuoto</w:t>
      </w:r>
      <w:r w:rsidR="00632ED9" w:rsidRPr="00C42522">
        <w:rPr>
          <w:lang w:val="lt-LT"/>
        </w:rPr>
        <w:t>s kainos</w:t>
      </w:r>
      <w:r w:rsidR="00D20C2D" w:rsidRPr="00C42522">
        <w:rPr>
          <w:lang w:val="lt-LT"/>
        </w:rPr>
        <w:t xml:space="preserve"> kainodara.</w:t>
      </w:r>
    </w:p>
    <w:p w14:paraId="6F00FD07" w14:textId="1A10EEC9" w:rsidR="007478A5" w:rsidRPr="00C42522" w:rsidRDefault="00DD2ADC" w:rsidP="007478A5">
      <w:pPr>
        <w:ind w:right="50" w:firstLine="709"/>
        <w:jc w:val="both"/>
        <w:rPr>
          <w:lang w:val="lt-LT"/>
        </w:rPr>
      </w:pPr>
      <w:r w:rsidRPr="00C42522">
        <w:rPr>
          <w:lang w:val="lt-LT"/>
        </w:rPr>
        <w:t>2.</w:t>
      </w:r>
      <w:r w:rsidR="004C10D7" w:rsidRPr="00C42522">
        <w:rPr>
          <w:lang w:val="lt-LT"/>
        </w:rPr>
        <w:t>3</w:t>
      </w:r>
      <w:r w:rsidRPr="00C42522">
        <w:rPr>
          <w:lang w:val="lt-LT"/>
        </w:rPr>
        <w:t>.</w:t>
      </w:r>
      <w:r w:rsidR="007478A5" w:rsidRPr="00C42522">
        <w:rPr>
          <w:lang w:val="lt-LT"/>
        </w:rPr>
        <w:t xml:space="preserve"> </w:t>
      </w:r>
      <w:r w:rsidR="008B1BF2" w:rsidRPr="00C42522">
        <w:rPr>
          <w:lang w:val="lt-LT"/>
        </w:rPr>
        <w:t xml:space="preserve">Paslaugų kaina </w:t>
      </w:r>
      <w:r w:rsidR="005827DF" w:rsidRPr="00C42522">
        <w:rPr>
          <w:lang w:val="lt-LT"/>
        </w:rPr>
        <w:t>nebus keičiami per visą Sutarties galiojimo laikotarpį, išskyrus Sutarties 2.</w:t>
      </w:r>
      <w:r w:rsidR="000E58F4" w:rsidRPr="00C42522">
        <w:rPr>
          <w:lang w:val="lt-LT"/>
        </w:rPr>
        <w:t>5</w:t>
      </w:r>
      <w:r w:rsidR="005827DF" w:rsidRPr="00C42522">
        <w:rPr>
          <w:lang w:val="lt-LT"/>
        </w:rPr>
        <w:t xml:space="preserve"> papunk</w:t>
      </w:r>
      <w:r w:rsidR="00632ED9" w:rsidRPr="00C42522">
        <w:rPr>
          <w:lang w:val="lt-LT"/>
        </w:rPr>
        <w:t>tyje</w:t>
      </w:r>
      <w:r w:rsidR="005827DF" w:rsidRPr="00C42522">
        <w:rPr>
          <w:lang w:val="lt-LT"/>
        </w:rPr>
        <w:t xml:space="preserve"> numatytą </w:t>
      </w:r>
      <w:r w:rsidR="00851C82" w:rsidRPr="00C42522">
        <w:rPr>
          <w:lang w:val="lt-LT"/>
        </w:rPr>
        <w:t xml:space="preserve">kainos </w:t>
      </w:r>
      <w:r w:rsidR="005827DF" w:rsidRPr="00C42522">
        <w:rPr>
          <w:lang w:val="lt-LT"/>
        </w:rPr>
        <w:t>perskaičiavimą dėl PVM tarifo pasikeitimo</w:t>
      </w:r>
      <w:r w:rsidR="00632ED9" w:rsidRPr="00C42522">
        <w:rPr>
          <w:lang w:val="lt-LT"/>
        </w:rPr>
        <w:t>.</w:t>
      </w:r>
      <w:r w:rsidR="005827DF" w:rsidRPr="00C42522">
        <w:rPr>
          <w:lang w:val="lt-LT"/>
        </w:rPr>
        <w:t xml:space="preserve"> </w:t>
      </w:r>
      <w:r w:rsidR="007478A5" w:rsidRPr="00C42522">
        <w:rPr>
          <w:lang w:val="lt-LT"/>
        </w:rPr>
        <w:t>Paslaugų kaina a</w:t>
      </w:r>
      <w:r w:rsidR="00851C82" w:rsidRPr="00C42522">
        <w:rPr>
          <w:lang w:val="lt-LT"/>
        </w:rPr>
        <w:t>p</w:t>
      </w:r>
      <w:r w:rsidR="007478A5" w:rsidRPr="00C42522">
        <w:rPr>
          <w:lang w:val="lt-LT"/>
        </w:rPr>
        <w:t>skaičiuojama prie Paslaugų teikimo</w:t>
      </w:r>
      <w:r w:rsidR="00632ED9" w:rsidRPr="00C42522">
        <w:rPr>
          <w:lang w:val="lt-LT"/>
        </w:rPr>
        <w:t xml:space="preserve"> kainos</w:t>
      </w:r>
      <w:r w:rsidR="007478A5" w:rsidRPr="00C42522">
        <w:rPr>
          <w:lang w:val="lt-LT"/>
        </w:rPr>
        <w:t xml:space="preserve"> be PVM pridedant PVM, kurio dydis nustatomas pagal </w:t>
      </w:r>
      <w:r w:rsidR="00632ED9" w:rsidRPr="00C42522">
        <w:rPr>
          <w:lang w:val="lt-LT"/>
        </w:rPr>
        <w:t>P</w:t>
      </w:r>
      <w:r w:rsidR="007478A5" w:rsidRPr="00C42522">
        <w:rPr>
          <w:lang w:val="lt-LT"/>
        </w:rPr>
        <w:t>aslaugų teikimo dieną galiojantį Lietuvos Respublikos pridėtinės vertės mokesčio įstatymą</w:t>
      </w:r>
      <w:r w:rsidR="00632ED9" w:rsidRPr="00C42522">
        <w:rPr>
          <w:lang w:val="lt-LT"/>
        </w:rPr>
        <w:t>.</w:t>
      </w:r>
    </w:p>
    <w:p w14:paraId="13F7ED22" w14:textId="498183B1" w:rsidR="007478A5" w:rsidRPr="00C42522" w:rsidRDefault="00DD2ADC" w:rsidP="004C10D7">
      <w:pPr>
        <w:pStyle w:val="Pagrindinistekstas"/>
        <w:widowControl w:val="0"/>
        <w:tabs>
          <w:tab w:val="left" w:pos="1345"/>
        </w:tabs>
        <w:ind w:firstLine="851"/>
        <w:jc w:val="both"/>
        <w:rPr>
          <w:b w:val="0"/>
          <w:bCs/>
          <w:szCs w:val="24"/>
          <w:lang w:val="lt-LT"/>
        </w:rPr>
      </w:pPr>
      <w:r w:rsidRPr="00C42522">
        <w:rPr>
          <w:b w:val="0"/>
          <w:bCs/>
          <w:szCs w:val="24"/>
          <w:lang w:val="lt-LT"/>
        </w:rPr>
        <w:t>2.</w:t>
      </w:r>
      <w:r w:rsidR="00632ED9" w:rsidRPr="00C42522">
        <w:rPr>
          <w:b w:val="0"/>
          <w:bCs/>
          <w:szCs w:val="24"/>
          <w:lang w:val="lt-LT"/>
        </w:rPr>
        <w:t>4. </w:t>
      </w:r>
      <w:r w:rsidR="004C10D7" w:rsidRPr="00C42522">
        <w:rPr>
          <w:rFonts w:eastAsia="Calibri"/>
          <w:b w:val="0"/>
          <w:bCs/>
          <w:color w:val="000000"/>
          <w:szCs w:val="24"/>
          <w:lang w:val="lt-LT"/>
        </w:rPr>
        <w:t>Paslaugų pirkėjas</w:t>
      </w:r>
      <w:r w:rsidR="004C10D7" w:rsidRPr="00C42522">
        <w:rPr>
          <w:szCs w:val="24"/>
          <w:lang w:val="lt-LT"/>
        </w:rPr>
        <w:t xml:space="preserve"> </w:t>
      </w:r>
      <w:r w:rsidR="004C10D7" w:rsidRPr="00C42522">
        <w:rPr>
          <w:b w:val="0"/>
          <w:bCs/>
          <w:szCs w:val="24"/>
          <w:lang w:val="lt-LT"/>
        </w:rPr>
        <w:t>už faktiškai tinkamai ir laiku suteiktas</w:t>
      </w:r>
      <w:r w:rsidR="00D80D4F" w:rsidRPr="00C42522">
        <w:rPr>
          <w:b w:val="0"/>
          <w:bCs/>
          <w:szCs w:val="24"/>
          <w:lang w:val="lt-LT"/>
        </w:rPr>
        <w:t xml:space="preserve"> </w:t>
      </w:r>
      <w:r w:rsidR="004C10D7" w:rsidRPr="00C42522">
        <w:rPr>
          <w:b w:val="0"/>
          <w:bCs/>
          <w:szCs w:val="24"/>
          <w:lang w:val="lt-LT"/>
        </w:rPr>
        <w:t xml:space="preserve">Paslaugas atsiskaito pervesdamas lėšas į Paslaugų teikėjo nurodytą sąskaitą ne vėliau kaip per 30 (trisdešimt) dienų nuo PVM sąskaitos faktūros gavimo dienos, prieš tai pasirašius Paslaugų perdavimo – priėmimo aktą (Sutarties </w:t>
      </w:r>
      <w:r w:rsidR="00AE7036" w:rsidRPr="00C42522">
        <w:rPr>
          <w:b w:val="0"/>
          <w:bCs/>
          <w:szCs w:val="24"/>
          <w:lang w:val="lt-LT"/>
        </w:rPr>
        <w:t xml:space="preserve">2 </w:t>
      </w:r>
      <w:r w:rsidR="004C10D7" w:rsidRPr="00C42522">
        <w:rPr>
          <w:b w:val="0"/>
          <w:bCs/>
          <w:szCs w:val="24"/>
          <w:lang w:val="lt-LT"/>
        </w:rPr>
        <w:t>priedas).</w:t>
      </w:r>
    </w:p>
    <w:p w14:paraId="2950E0EF" w14:textId="02CCDB27" w:rsidR="007478A5" w:rsidRPr="00C42522" w:rsidRDefault="007478A5" w:rsidP="007478A5">
      <w:pPr>
        <w:pStyle w:val="Pagrindinistekstas"/>
        <w:widowControl w:val="0"/>
        <w:tabs>
          <w:tab w:val="left" w:pos="1345"/>
        </w:tabs>
        <w:ind w:firstLine="851"/>
        <w:jc w:val="both"/>
        <w:rPr>
          <w:b w:val="0"/>
          <w:bCs/>
          <w:szCs w:val="24"/>
          <w:lang w:val="lt-LT"/>
        </w:rPr>
      </w:pPr>
      <w:r w:rsidRPr="00C42522">
        <w:rPr>
          <w:b w:val="0"/>
          <w:bCs/>
          <w:szCs w:val="24"/>
          <w:lang w:val="lt-LT"/>
        </w:rPr>
        <w:t>2.</w:t>
      </w:r>
      <w:r w:rsidR="000E58F4" w:rsidRPr="00C42522">
        <w:rPr>
          <w:b w:val="0"/>
          <w:bCs/>
          <w:szCs w:val="24"/>
          <w:lang w:val="lt-LT"/>
        </w:rPr>
        <w:t>5</w:t>
      </w:r>
      <w:r w:rsidRPr="00C42522">
        <w:rPr>
          <w:b w:val="0"/>
          <w:bCs/>
          <w:szCs w:val="24"/>
          <w:lang w:val="lt-LT"/>
        </w:rPr>
        <w:t xml:space="preserve">. Paslaugų </w:t>
      </w:r>
      <w:r w:rsidR="003D36EE" w:rsidRPr="00C42522">
        <w:rPr>
          <w:b w:val="0"/>
          <w:bCs/>
          <w:szCs w:val="24"/>
          <w:lang w:val="lt-LT"/>
        </w:rPr>
        <w:t xml:space="preserve">kaina </w:t>
      </w:r>
      <w:r w:rsidRPr="00C42522">
        <w:rPr>
          <w:b w:val="0"/>
          <w:bCs/>
          <w:szCs w:val="24"/>
          <w:lang w:val="lt-LT"/>
        </w:rPr>
        <w:t>Sutarties galiojimo laikotarpiu gali būti perskaičiuojam</w:t>
      </w:r>
      <w:r w:rsidR="004C10D7" w:rsidRPr="00C42522">
        <w:rPr>
          <w:b w:val="0"/>
          <w:bCs/>
          <w:szCs w:val="24"/>
          <w:lang w:val="lt-LT"/>
        </w:rPr>
        <w:t>i</w:t>
      </w:r>
      <w:r w:rsidRPr="00C42522">
        <w:rPr>
          <w:b w:val="0"/>
          <w:bCs/>
          <w:szCs w:val="24"/>
          <w:lang w:val="lt-LT"/>
        </w:rPr>
        <w:t xml:space="preserve"> dėl pasikeitusio PVM tarifo.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Paslaugų </w:t>
      </w:r>
      <w:r w:rsidR="003D36EE" w:rsidRPr="00272781">
        <w:rPr>
          <w:b w:val="0"/>
          <w:bCs/>
          <w:szCs w:val="24"/>
          <w:lang w:val="lt-LT"/>
        </w:rPr>
        <w:t xml:space="preserve">kaina </w:t>
      </w:r>
      <w:r w:rsidRPr="00272781">
        <w:rPr>
          <w:b w:val="0"/>
          <w:bCs/>
          <w:szCs w:val="24"/>
          <w:lang w:val="lt-LT"/>
        </w:rPr>
        <w:t>nebus keičiama</w:t>
      </w:r>
      <w:r w:rsidRPr="00C42522">
        <w:rPr>
          <w:b w:val="0"/>
          <w:bCs/>
          <w:szCs w:val="24"/>
          <w:lang w:val="lt-LT"/>
        </w:rPr>
        <w:t xml:space="preserve">. Paslaugų </w:t>
      </w:r>
      <w:r w:rsidR="003D36EE" w:rsidRPr="00C42522">
        <w:rPr>
          <w:b w:val="0"/>
          <w:bCs/>
          <w:szCs w:val="24"/>
          <w:lang w:val="lt-LT"/>
        </w:rPr>
        <w:t xml:space="preserve">kainos </w:t>
      </w:r>
      <w:r w:rsidRPr="00C42522">
        <w:rPr>
          <w:b w:val="0"/>
          <w:bCs/>
          <w:szCs w:val="24"/>
          <w:lang w:val="lt-LT"/>
        </w:rPr>
        <w:t xml:space="preserve">dėl pasikeitusio PVM tarifo perskaičiavimas įforminamas rašytiniu Šalių susitarimu. </w:t>
      </w:r>
    </w:p>
    <w:p w14:paraId="766999E7" w14:textId="77777777" w:rsidR="00641751" w:rsidRPr="00C42522" w:rsidRDefault="00641751" w:rsidP="006B3367">
      <w:pPr>
        <w:tabs>
          <w:tab w:val="left" w:pos="851"/>
        </w:tabs>
        <w:ind w:firstLine="709"/>
        <w:contextualSpacing/>
        <w:jc w:val="both"/>
        <w:rPr>
          <w:rFonts w:eastAsia="Calibri"/>
          <w:color w:val="000000"/>
          <w:lang w:val="lt-LT"/>
        </w:rPr>
      </w:pPr>
    </w:p>
    <w:p w14:paraId="4C421A05" w14:textId="77777777" w:rsidR="00FE2D7B" w:rsidRPr="00C42522" w:rsidRDefault="00FE2D7B" w:rsidP="006B3367">
      <w:pPr>
        <w:widowControl w:val="0"/>
        <w:jc w:val="center"/>
        <w:rPr>
          <w:b/>
          <w:bCs/>
          <w:caps/>
          <w:lang w:val="lt-LT"/>
        </w:rPr>
      </w:pPr>
      <w:r w:rsidRPr="00C42522">
        <w:rPr>
          <w:b/>
          <w:bCs/>
          <w:caps/>
          <w:lang w:val="lt-LT"/>
        </w:rPr>
        <w:t>3. Šalių teisės ir pareigos</w:t>
      </w:r>
    </w:p>
    <w:p w14:paraId="1EED0943" w14:textId="77777777" w:rsidR="00FE2D7B" w:rsidRPr="00C42522" w:rsidRDefault="00FE2D7B" w:rsidP="006B3367">
      <w:pPr>
        <w:widowControl w:val="0"/>
        <w:jc w:val="center"/>
        <w:rPr>
          <w:b/>
          <w:bCs/>
          <w:caps/>
          <w:lang w:val="lt-LT"/>
        </w:rPr>
      </w:pPr>
    </w:p>
    <w:p w14:paraId="068901D8" w14:textId="52981958" w:rsidR="00FE2D7B" w:rsidRPr="00C42522" w:rsidRDefault="00FE2D7B" w:rsidP="006B3367">
      <w:pPr>
        <w:widowControl w:val="0"/>
        <w:ind w:firstLine="567"/>
        <w:jc w:val="both"/>
        <w:rPr>
          <w:b/>
          <w:lang w:val="lt-LT"/>
        </w:rPr>
      </w:pPr>
      <w:r w:rsidRPr="00C42522">
        <w:rPr>
          <w:b/>
          <w:lang w:val="lt-LT"/>
        </w:rPr>
        <w:t xml:space="preserve">3.1. </w:t>
      </w:r>
      <w:r w:rsidR="004C10D7" w:rsidRPr="00C42522">
        <w:rPr>
          <w:b/>
          <w:lang w:val="lt-LT"/>
        </w:rPr>
        <w:t>Paslaugų teikėjas</w:t>
      </w:r>
      <w:r w:rsidRPr="00C42522">
        <w:rPr>
          <w:b/>
          <w:lang w:val="lt-LT"/>
        </w:rPr>
        <w:t xml:space="preserve"> įsipareigoja:</w:t>
      </w:r>
    </w:p>
    <w:p w14:paraId="1AC6C288" w14:textId="098F94C6" w:rsidR="00C010BB" w:rsidRPr="00C42522" w:rsidRDefault="00FE2D7B" w:rsidP="006B3367">
      <w:pPr>
        <w:ind w:right="50" w:firstLine="567"/>
        <w:jc w:val="both"/>
        <w:rPr>
          <w:lang w:val="lt-LT"/>
        </w:rPr>
      </w:pPr>
      <w:r w:rsidRPr="00C42522">
        <w:rPr>
          <w:lang w:val="lt-LT"/>
        </w:rPr>
        <w:t>3.1.</w:t>
      </w:r>
      <w:r w:rsidR="009B06D6" w:rsidRPr="00C42522">
        <w:rPr>
          <w:lang w:val="lt-LT"/>
        </w:rPr>
        <w:t>1</w:t>
      </w:r>
      <w:r w:rsidRPr="00C42522">
        <w:rPr>
          <w:lang w:val="lt-LT"/>
        </w:rPr>
        <w:t xml:space="preserve">. </w:t>
      </w:r>
      <w:r w:rsidR="009B06D6" w:rsidRPr="00C42522">
        <w:rPr>
          <w:color w:val="000000"/>
          <w:lang w:val="lt-LT"/>
        </w:rPr>
        <w:t>suteikti kokybiškas Paslaugas laikydamasis Sutartyje nurodytų reikalavimų</w:t>
      </w:r>
      <w:r w:rsidR="00E01D55" w:rsidRPr="00C42522">
        <w:rPr>
          <w:color w:val="000000"/>
          <w:lang w:val="lt-LT"/>
        </w:rPr>
        <w:t>;</w:t>
      </w:r>
    </w:p>
    <w:p w14:paraId="1F91F6C5" w14:textId="0794D9F7" w:rsidR="009B06D6" w:rsidRPr="00C42522" w:rsidRDefault="009B06D6" w:rsidP="008272ED">
      <w:pPr>
        <w:ind w:firstLine="567"/>
        <w:jc w:val="both"/>
        <w:rPr>
          <w:color w:val="000000"/>
          <w:lang w:val="lt-LT"/>
        </w:rPr>
      </w:pPr>
      <w:r w:rsidRPr="00C42522">
        <w:rPr>
          <w:color w:val="000000"/>
          <w:lang w:val="lt-LT"/>
        </w:rPr>
        <w:t xml:space="preserve">3.1.2. </w:t>
      </w:r>
      <w:r w:rsidRPr="00A610D8">
        <w:rPr>
          <w:color w:val="000000"/>
          <w:lang w:val="lt-LT"/>
        </w:rPr>
        <w:t>sudarius Sutartį, tačiau ne vėliau negu Sutartis pradedama vykdyti</w:t>
      </w:r>
      <w:r w:rsidRPr="00B93826">
        <w:rPr>
          <w:color w:val="000000"/>
          <w:lang w:val="lt-LT"/>
        </w:rPr>
        <w:t>,</w:t>
      </w:r>
      <w:r w:rsidRPr="00C42522">
        <w:rPr>
          <w:color w:val="000000"/>
          <w:lang w:val="lt-LT"/>
        </w:rPr>
        <w:t xml:space="preserve"> Paslaugų pirkėjui pranešti tuo metu žinomų subtiekėjų pavadinimus, kontaktinius duomenis ir jų atstovus bei raštu informuoti Paslaugų pirkėją apie minėtos informacijos pasikeitimus visu Sutarties vykdymo metu, taip pat apie naujus subtiekėjus, kuriuos jis ketina pasitelkti vėliau;</w:t>
      </w:r>
    </w:p>
    <w:p w14:paraId="5A3B8311" w14:textId="323943B8" w:rsidR="00191807" w:rsidRPr="00C42522" w:rsidRDefault="00191807" w:rsidP="008C65D0">
      <w:pPr>
        <w:ind w:right="50" w:firstLine="567"/>
        <w:jc w:val="both"/>
        <w:rPr>
          <w:lang w:val="lt-LT"/>
        </w:rPr>
      </w:pPr>
      <w:r w:rsidRPr="00C42522">
        <w:rPr>
          <w:lang w:val="lt-LT"/>
        </w:rPr>
        <w:t>3.1.</w:t>
      </w:r>
      <w:r w:rsidR="007C7750" w:rsidRPr="00C42522">
        <w:rPr>
          <w:lang w:val="lt-LT"/>
        </w:rPr>
        <w:t>3</w:t>
      </w:r>
      <w:r w:rsidRPr="00C42522">
        <w:rPr>
          <w:lang w:val="lt-LT"/>
        </w:rPr>
        <w:t>. teikiant Paslaugas užtikrinti asmens duomenų apsaugos reikalavimų įgyvendinimą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w:t>
      </w:r>
    </w:p>
    <w:p w14:paraId="58B67D41" w14:textId="14ACEC69" w:rsidR="009B06D6" w:rsidRPr="00C42522" w:rsidRDefault="009B06D6" w:rsidP="008272ED">
      <w:pPr>
        <w:ind w:firstLine="567"/>
        <w:jc w:val="both"/>
        <w:rPr>
          <w:color w:val="000000"/>
          <w:lang w:val="lt-LT"/>
        </w:rPr>
      </w:pPr>
      <w:r w:rsidRPr="00C42522">
        <w:rPr>
          <w:color w:val="000000"/>
          <w:lang w:val="lt-LT"/>
        </w:rPr>
        <w:t>3.1.</w:t>
      </w:r>
      <w:r w:rsidR="00305DB9" w:rsidRPr="00C42522">
        <w:rPr>
          <w:color w:val="000000"/>
          <w:lang w:val="lt-LT"/>
        </w:rPr>
        <w:t>4</w:t>
      </w:r>
      <w:r w:rsidRPr="00C42522">
        <w:rPr>
          <w:color w:val="000000"/>
          <w:lang w:val="lt-LT"/>
        </w:rPr>
        <w:t>. raštu informuoti Paslaugų pirkėją apie bet kurias aplinkybes, kurios trukdo ar gali sutrukdyti Paslaugų teikėjui užbaigti Paslaugų teikimą nustatytais terminais</w:t>
      </w:r>
      <w:r w:rsidR="008A15F3">
        <w:rPr>
          <w:color w:val="000000"/>
          <w:lang w:val="lt-LT"/>
        </w:rPr>
        <w:t>,</w:t>
      </w:r>
      <w:r w:rsidR="008A15F3" w:rsidRPr="008A15F3">
        <w:rPr>
          <w:color w:val="000000"/>
          <w:lang w:val="lt-LT"/>
        </w:rPr>
        <w:t xml:space="preserve"> </w:t>
      </w:r>
      <w:r w:rsidR="008A15F3" w:rsidRPr="00C42522">
        <w:rPr>
          <w:color w:val="000000"/>
          <w:lang w:val="lt-LT"/>
        </w:rPr>
        <w:t xml:space="preserve">nedelsdamas, bet ne vėliau kaip per 2 (dvi) dienas </w:t>
      </w:r>
      <w:r w:rsidR="008A15F3">
        <w:rPr>
          <w:color w:val="000000"/>
          <w:lang w:val="lt-LT"/>
        </w:rPr>
        <w:t>nuo tokių aplinkybių paaiškėjimo dienos</w:t>
      </w:r>
      <w:r w:rsidRPr="00C42522">
        <w:rPr>
          <w:color w:val="000000"/>
          <w:lang w:val="lt-LT"/>
        </w:rPr>
        <w:t>;</w:t>
      </w:r>
    </w:p>
    <w:p w14:paraId="6BF0185A" w14:textId="670BD6C0" w:rsidR="009B06D6" w:rsidRPr="00C42522" w:rsidRDefault="009B06D6" w:rsidP="008272ED">
      <w:pPr>
        <w:ind w:firstLine="567"/>
        <w:jc w:val="both"/>
        <w:rPr>
          <w:color w:val="000000"/>
          <w:lang w:val="lt-LT"/>
        </w:rPr>
      </w:pPr>
      <w:r w:rsidRPr="00C42522">
        <w:rPr>
          <w:color w:val="000000"/>
          <w:lang w:val="lt-LT"/>
        </w:rPr>
        <w:t>3.1.</w:t>
      </w:r>
      <w:r w:rsidR="00305DB9" w:rsidRPr="00C42522">
        <w:rPr>
          <w:color w:val="000000"/>
          <w:lang w:val="lt-LT"/>
        </w:rPr>
        <w:t>5</w:t>
      </w:r>
      <w:r w:rsidRPr="00C42522">
        <w:rPr>
          <w:color w:val="000000"/>
          <w:lang w:val="lt-LT"/>
        </w:rPr>
        <w:t>. savo jėgomis ir lėšomis per Paslaugų pirkėjo nustatytą terminą pašalinti suteiktų Paslaugų trūkumus, pažeidžiančius Sutarties sąlygas;</w:t>
      </w:r>
    </w:p>
    <w:p w14:paraId="74E32A8E" w14:textId="7658F932" w:rsidR="009B06D6" w:rsidRPr="00C42522" w:rsidRDefault="009B06D6" w:rsidP="008272ED">
      <w:pPr>
        <w:ind w:firstLine="567"/>
        <w:jc w:val="both"/>
        <w:rPr>
          <w:color w:val="000000"/>
          <w:lang w:val="lt-LT"/>
        </w:rPr>
      </w:pPr>
      <w:r w:rsidRPr="00C42522">
        <w:rPr>
          <w:color w:val="000000"/>
          <w:lang w:val="lt-LT"/>
        </w:rPr>
        <w:t>3.1.</w:t>
      </w:r>
      <w:r w:rsidR="00305DB9" w:rsidRPr="00C42522">
        <w:rPr>
          <w:color w:val="000000"/>
          <w:lang w:val="lt-LT"/>
        </w:rPr>
        <w:t>6</w:t>
      </w:r>
      <w:r w:rsidRPr="00C42522">
        <w:rPr>
          <w:color w:val="000000"/>
          <w:lang w:val="lt-LT"/>
        </w:rPr>
        <w:t xml:space="preserve">. Paslaugų pirkėjo reikalaujamu būdu (žodžiu, el. paštu, telefonu), forma ir terminais suteikti jo prašomą informaciją apie Paslaugų suteikimą ar jų teikimo eigą; </w:t>
      </w:r>
    </w:p>
    <w:p w14:paraId="49E47F26" w14:textId="4676F0E1" w:rsidR="009B06D6" w:rsidRPr="00C42522" w:rsidRDefault="009B06D6" w:rsidP="008272ED">
      <w:pPr>
        <w:ind w:firstLine="567"/>
        <w:jc w:val="both"/>
        <w:rPr>
          <w:color w:val="000000"/>
          <w:lang w:val="lt-LT"/>
        </w:rPr>
      </w:pPr>
      <w:r w:rsidRPr="00C42522">
        <w:rPr>
          <w:color w:val="000000"/>
          <w:lang w:val="lt-LT"/>
        </w:rPr>
        <w:t>3.1.</w:t>
      </w:r>
      <w:r w:rsidR="00305DB9" w:rsidRPr="00C42522">
        <w:rPr>
          <w:color w:val="000000"/>
          <w:lang w:val="lt-LT"/>
        </w:rPr>
        <w:t>7</w:t>
      </w:r>
      <w:r w:rsidRPr="00C42522">
        <w:rPr>
          <w:color w:val="000000"/>
          <w:lang w:val="lt-LT"/>
        </w:rPr>
        <w:t xml:space="preserve">. </w:t>
      </w:r>
      <w:r w:rsidR="00662136" w:rsidRPr="00C42522">
        <w:rPr>
          <w:color w:val="000000"/>
          <w:lang w:val="lt-LT"/>
        </w:rPr>
        <w:t>ne vėliau kaip per 3 (tris)</w:t>
      </w:r>
      <w:r w:rsidR="00692392">
        <w:rPr>
          <w:color w:val="000000"/>
          <w:lang w:val="lt-LT"/>
        </w:rPr>
        <w:t xml:space="preserve"> </w:t>
      </w:r>
      <w:r w:rsidRPr="00C42522">
        <w:rPr>
          <w:color w:val="000000"/>
          <w:lang w:val="lt-LT"/>
        </w:rPr>
        <w:t>dien</w:t>
      </w:r>
      <w:r w:rsidR="00957291" w:rsidRPr="00C42522">
        <w:rPr>
          <w:color w:val="000000"/>
          <w:lang w:val="lt-LT"/>
        </w:rPr>
        <w:t xml:space="preserve">as po Paslaugų suteikimo </w:t>
      </w:r>
      <w:r w:rsidRPr="00C42522">
        <w:rPr>
          <w:color w:val="000000"/>
          <w:lang w:val="lt-LT"/>
        </w:rPr>
        <w:t>pateikti Paslaugų pirkėjui</w:t>
      </w:r>
      <w:r w:rsidR="00783851">
        <w:rPr>
          <w:color w:val="000000"/>
          <w:lang w:val="lt-LT"/>
        </w:rPr>
        <w:t xml:space="preserve"> </w:t>
      </w:r>
      <w:r w:rsidRPr="00C42522">
        <w:rPr>
          <w:color w:val="000000"/>
          <w:lang w:val="lt-LT"/>
        </w:rPr>
        <w:t xml:space="preserve">Paslaugų perdavimo–priėmimo aktą (Sutarties </w:t>
      </w:r>
      <w:r w:rsidR="00936D2F" w:rsidRPr="00C42522">
        <w:rPr>
          <w:color w:val="000000"/>
          <w:lang w:val="lt-LT"/>
        </w:rPr>
        <w:t>2</w:t>
      </w:r>
      <w:r w:rsidRPr="00C42522">
        <w:rPr>
          <w:color w:val="000000"/>
          <w:lang w:val="lt-LT"/>
        </w:rPr>
        <w:t xml:space="preserve"> priedas) ir PVM sąskaitą faktūrą.</w:t>
      </w:r>
      <w:r w:rsidRPr="00C42522">
        <w:rPr>
          <w:lang w:val="lt-LT"/>
        </w:rPr>
        <w:t xml:space="preserve"> </w:t>
      </w:r>
      <w:r w:rsidRPr="00C42522">
        <w:rPr>
          <w:color w:val="000000"/>
          <w:lang w:val="lt-LT"/>
        </w:rPr>
        <w:t xml:space="preserve">Sąskaitos-faktūros teikiamos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Paslaugų teikėjo pasirinktomis priemonėmis. Europos elektroninių sąskaitų-faktūrų standarto neatitinkančios elektroninės sąskaitos faktūros gali būti teikiamos tik naudojantis informacinės sistemos „E. sąskaita“ priemonėmis, išskyrus Lietuvos Respublikos viešųjų pirkimų įstatymo 22 straipsnio 12 dalyje nustatytus atvejus. Paslaugų pirkėjas </w:t>
      </w:r>
      <w:r w:rsidRPr="00C42522">
        <w:rPr>
          <w:color w:val="000000"/>
          <w:lang w:val="lt-LT"/>
        </w:rPr>
        <w:lastRenderedPageBreak/>
        <w:t xml:space="preserve">elektronines sąskaitas-faktūras priima ir apdoroja naudodamasis informacinės sistemos „E. sąskaita“ priemonėmis. Elektroninė sąskaita-faktūra suprantama kaip sąskaita-faktūra, išrašyta, perduota ir gauta tokiu elektroniniu formatu, kuris sudaro galimybę ją apdoroti automatiniu ir elektroniniu būdu; </w:t>
      </w:r>
    </w:p>
    <w:p w14:paraId="5DEEAE7E" w14:textId="45389C01" w:rsidR="009B06D6" w:rsidRPr="00C42522" w:rsidRDefault="009B06D6" w:rsidP="008272ED">
      <w:pPr>
        <w:ind w:firstLine="567"/>
        <w:jc w:val="both"/>
        <w:rPr>
          <w:color w:val="000000"/>
          <w:lang w:val="lt-LT"/>
        </w:rPr>
      </w:pPr>
      <w:r w:rsidRPr="00C42522">
        <w:rPr>
          <w:color w:val="000000"/>
          <w:lang w:val="lt-LT"/>
        </w:rPr>
        <w:t>3.1.</w:t>
      </w:r>
      <w:r w:rsidR="00305DB9" w:rsidRPr="00C42522">
        <w:rPr>
          <w:color w:val="000000"/>
          <w:lang w:val="lt-LT"/>
        </w:rPr>
        <w:t>8</w:t>
      </w:r>
      <w:r w:rsidRPr="00C42522">
        <w:rPr>
          <w:color w:val="000000"/>
          <w:lang w:val="lt-LT"/>
        </w:rPr>
        <w:t xml:space="preserve">. </w:t>
      </w:r>
      <w:r w:rsidRPr="00C42522">
        <w:rPr>
          <w:bCs/>
          <w:color w:val="000000"/>
          <w:lang w:val="lt-LT"/>
        </w:rPr>
        <w:t>jeigu Paslaugų teikėjo kvalifikacija dėl teisės verstis atitinkama veikla nebuvo tikrinama arba buvo tikrinama ne visa apimtimi, užtikrinti, kad Sutartį vykdys tik tokią teisę verstis atitinkama veikla turintys asmenys;</w:t>
      </w:r>
    </w:p>
    <w:p w14:paraId="4FB5BACB" w14:textId="3970297E" w:rsidR="009B06D6" w:rsidRPr="00C42522" w:rsidRDefault="00FE2D7B" w:rsidP="008272ED">
      <w:pPr>
        <w:tabs>
          <w:tab w:val="left" w:pos="0"/>
          <w:tab w:val="left" w:pos="567"/>
          <w:tab w:val="left" w:pos="2592"/>
          <w:tab w:val="left" w:pos="3888"/>
          <w:tab w:val="left" w:pos="5185"/>
          <w:tab w:val="left" w:pos="6481"/>
          <w:tab w:val="left" w:pos="7777"/>
          <w:tab w:val="left" w:pos="9072"/>
          <w:tab w:val="left" w:pos="9214"/>
          <w:tab w:val="left" w:pos="9498"/>
          <w:tab w:val="left" w:pos="9639"/>
          <w:tab w:val="left" w:pos="10335"/>
        </w:tabs>
        <w:suppressAutoHyphens/>
        <w:ind w:firstLine="567"/>
        <w:contextualSpacing/>
        <w:jc w:val="both"/>
        <w:rPr>
          <w:lang w:val="lt-LT"/>
        </w:rPr>
      </w:pPr>
      <w:r w:rsidRPr="00C42522">
        <w:rPr>
          <w:lang w:val="lt-LT"/>
        </w:rPr>
        <w:t>3.1.</w:t>
      </w:r>
      <w:r w:rsidR="00305DB9" w:rsidRPr="00C42522">
        <w:rPr>
          <w:lang w:val="lt-LT"/>
        </w:rPr>
        <w:t>9</w:t>
      </w:r>
      <w:r w:rsidRPr="00C42522">
        <w:rPr>
          <w:lang w:val="lt-LT"/>
        </w:rPr>
        <w:t>.</w:t>
      </w:r>
      <w:r w:rsidR="00512FE3" w:rsidRPr="00C42522">
        <w:rPr>
          <w:lang w:val="lt-LT"/>
        </w:rPr>
        <w:t xml:space="preserve"> </w:t>
      </w:r>
      <w:r w:rsidR="009B06D6" w:rsidRPr="00C42522">
        <w:rPr>
          <w:lang w:val="lt-LT"/>
        </w:rPr>
        <w:t>vykdyti</w:t>
      </w:r>
      <w:r w:rsidR="009B06D6" w:rsidRPr="00C42522">
        <w:rPr>
          <w:color w:val="000000"/>
          <w:lang w:val="lt-LT"/>
        </w:rPr>
        <w:t xml:space="preserve"> visus teisėtus Paslaugų pirkėjo nurodymus. </w:t>
      </w:r>
      <w:r w:rsidR="009B06D6" w:rsidRPr="00C42522">
        <w:rPr>
          <w:lang w:val="lt-LT"/>
        </w:rPr>
        <w:t>Jei Paslaugų teikėjas mano, kad Paslaugų pirkėjo nurodymai viršija Sutarties reikalavimus, jis apie tai raštu praneša Paslaugų pirkėjui per 3 (tris) kalendorines dienas nuo tokio nurodymo gavimo dienos, nurodydamas išsamius atsisakymo vykdyti Paslaugų pirkėjo nurodymus motyvus</w:t>
      </w:r>
      <w:r w:rsidR="00D80D4F" w:rsidRPr="00C42522">
        <w:rPr>
          <w:lang w:val="lt-LT"/>
        </w:rPr>
        <w:t>.</w:t>
      </w:r>
    </w:p>
    <w:p w14:paraId="5EA46DB4" w14:textId="77777777" w:rsidR="00D56004" w:rsidRPr="00C42522" w:rsidRDefault="00D56004" w:rsidP="008272ED">
      <w:pPr>
        <w:ind w:firstLine="567"/>
        <w:jc w:val="both"/>
        <w:rPr>
          <w:b/>
          <w:color w:val="000000"/>
          <w:lang w:val="lt-LT"/>
        </w:rPr>
      </w:pPr>
      <w:r w:rsidRPr="00C42522">
        <w:rPr>
          <w:b/>
          <w:color w:val="000000"/>
          <w:lang w:val="lt-LT"/>
        </w:rPr>
        <w:t>3.2. Paslaugų pirkėjas įsipareigoja:</w:t>
      </w:r>
    </w:p>
    <w:p w14:paraId="65118B66" w14:textId="57FDDEC0" w:rsidR="00D56004" w:rsidRPr="00C42522" w:rsidRDefault="00D56004" w:rsidP="008272ED">
      <w:pPr>
        <w:ind w:firstLine="567"/>
        <w:jc w:val="both"/>
        <w:rPr>
          <w:color w:val="000000"/>
          <w:lang w:val="lt-LT"/>
        </w:rPr>
      </w:pPr>
      <w:r w:rsidRPr="005E78AF">
        <w:rPr>
          <w:color w:val="000000"/>
          <w:lang w:val="lt-LT"/>
        </w:rPr>
        <w:t xml:space="preserve">3.2.1. suteikti Paslaugų teikėjui </w:t>
      </w:r>
      <w:r w:rsidR="00EF111D" w:rsidRPr="005E78AF">
        <w:rPr>
          <w:color w:val="000000"/>
          <w:lang w:val="lt-LT"/>
        </w:rPr>
        <w:t xml:space="preserve">jo </w:t>
      </w:r>
      <w:r w:rsidR="001168C9" w:rsidRPr="005E78AF">
        <w:rPr>
          <w:color w:val="000000"/>
          <w:lang w:val="lt-LT"/>
        </w:rPr>
        <w:t xml:space="preserve">prašomą ir Paslaugų pirkėjo </w:t>
      </w:r>
      <w:r w:rsidRPr="005E78AF">
        <w:rPr>
          <w:color w:val="000000"/>
          <w:lang w:val="lt-LT"/>
        </w:rPr>
        <w:t>turimą</w:t>
      </w:r>
      <w:r w:rsidR="005E78AF">
        <w:rPr>
          <w:color w:val="000000"/>
          <w:lang w:val="lt-LT"/>
        </w:rPr>
        <w:t xml:space="preserve"> </w:t>
      </w:r>
      <w:r w:rsidRPr="005E78AF">
        <w:rPr>
          <w:color w:val="000000"/>
          <w:lang w:val="lt-LT"/>
        </w:rPr>
        <w:t>informaciją, reikalingą Sutarčiai vykdyti;</w:t>
      </w:r>
    </w:p>
    <w:p w14:paraId="6D1DAF4E" w14:textId="77777777" w:rsidR="00D56004" w:rsidRPr="00C42522" w:rsidRDefault="00D56004" w:rsidP="008272ED">
      <w:pPr>
        <w:ind w:firstLine="567"/>
        <w:jc w:val="both"/>
        <w:rPr>
          <w:color w:val="000000"/>
          <w:lang w:val="lt-LT"/>
        </w:rPr>
      </w:pPr>
      <w:r w:rsidRPr="00C42522">
        <w:rPr>
          <w:color w:val="000000"/>
          <w:lang w:val="lt-LT"/>
        </w:rPr>
        <w:t>3.2.2. gavęs Paslaugų teikėjo suteiktų Paslaugų perdavimo–priėmimo aktą:</w:t>
      </w:r>
    </w:p>
    <w:p w14:paraId="26DB28B7" w14:textId="77777777" w:rsidR="00D56004" w:rsidRPr="00C42522" w:rsidRDefault="00D56004" w:rsidP="008272ED">
      <w:pPr>
        <w:ind w:firstLine="567"/>
        <w:jc w:val="both"/>
        <w:rPr>
          <w:bCs/>
          <w:color w:val="000000"/>
          <w:lang w:val="lt-LT"/>
        </w:rPr>
      </w:pPr>
      <w:r w:rsidRPr="00C42522">
        <w:rPr>
          <w:color w:val="000000"/>
          <w:lang w:val="lt-LT"/>
        </w:rPr>
        <w:t xml:space="preserve">3.2.2.1. jį pasirašyti, jei Paslaugos </w:t>
      </w:r>
      <w:r w:rsidRPr="00C42522">
        <w:rPr>
          <w:bCs/>
          <w:color w:val="000000"/>
          <w:lang w:val="lt-LT"/>
        </w:rPr>
        <w:t xml:space="preserve">atitinka </w:t>
      </w:r>
      <w:r w:rsidRPr="00C42522">
        <w:rPr>
          <w:color w:val="000000"/>
          <w:lang w:val="lt-LT"/>
        </w:rPr>
        <w:t>Sutartyje ir</w:t>
      </w:r>
      <w:r w:rsidRPr="00C42522">
        <w:rPr>
          <w:bCs/>
          <w:color w:val="000000"/>
          <w:lang w:val="lt-LT"/>
        </w:rPr>
        <w:t xml:space="preserve"> Techninėje specifikacijoje nustatytus reikalavimus;</w:t>
      </w:r>
    </w:p>
    <w:p w14:paraId="40B5C52E" w14:textId="4BFAD3A2" w:rsidR="00D56004" w:rsidRPr="00C42522" w:rsidRDefault="00D56004" w:rsidP="008272ED">
      <w:pPr>
        <w:ind w:firstLine="567"/>
        <w:jc w:val="both"/>
        <w:rPr>
          <w:color w:val="000000"/>
          <w:lang w:val="lt-LT"/>
        </w:rPr>
      </w:pPr>
      <w:r w:rsidRPr="00C42522">
        <w:rPr>
          <w:color w:val="000000"/>
          <w:lang w:val="lt-LT"/>
        </w:rPr>
        <w:t>3.2.2.2. nustatyti Paslaugų teikėjui protingą terminą trūkumams pašalinti, jei Paslaugos ne</w:t>
      </w:r>
      <w:r w:rsidRPr="00C42522">
        <w:rPr>
          <w:bCs/>
          <w:color w:val="000000"/>
          <w:lang w:val="lt-LT"/>
        </w:rPr>
        <w:t xml:space="preserve">atitinka </w:t>
      </w:r>
      <w:r w:rsidRPr="00C42522">
        <w:rPr>
          <w:color w:val="000000"/>
          <w:lang w:val="lt-LT"/>
        </w:rPr>
        <w:t xml:space="preserve">Sutartyje ir </w:t>
      </w:r>
      <w:r w:rsidRPr="00C42522">
        <w:rPr>
          <w:bCs/>
          <w:color w:val="000000"/>
          <w:lang w:val="lt-LT"/>
        </w:rPr>
        <w:t>Techninėje specifikacijoje nustatytų reikalavimų</w:t>
      </w:r>
      <w:r w:rsidR="00336221" w:rsidRPr="00C42522">
        <w:rPr>
          <w:color w:val="000000"/>
          <w:lang w:val="lt-LT"/>
        </w:rPr>
        <w:t>.</w:t>
      </w:r>
    </w:p>
    <w:p w14:paraId="185A413E" w14:textId="77777777" w:rsidR="00D56004" w:rsidRPr="00C42522" w:rsidRDefault="00D56004" w:rsidP="008272ED">
      <w:pPr>
        <w:ind w:firstLine="567"/>
        <w:jc w:val="both"/>
        <w:rPr>
          <w:color w:val="000000"/>
          <w:lang w:val="lt-LT"/>
        </w:rPr>
      </w:pPr>
      <w:r w:rsidRPr="00C42522">
        <w:rPr>
          <w:color w:val="000000"/>
          <w:lang w:val="lt-LT"/>
        </w:rPr>
        <w:t>3.2.3. pasirašęs Paslaugų perdavimo–priėmimo aktą už tinkamai ir laiku suteiktas Paslaugas atsiskaityti su Paslaugų teikėju Sutartyje nustatyta tvarka.</w:t>
      </w:r>
    </w:p>
    <w:p w14:paraId="59859E98" w14:textId="77777777" w:rsidR="00D56004" w:rsidRPr="00C42522" w:rsidRDefault="00D56004" w:rsidP="008272ED">
      <w:pPr>
        <w:ind w:firstLine="567"/>
        <w:jc w:val="both"/>
        <w:rPr>
          <w:color w:val="000000"/>
          <w:lang w:val="lt-LT"/>
        </w:rPr>
      </w:pPr>
      <w:r w:rsidRPr="00C42522">
        <w:rPr>
          <w:b/>
          <w:color w:val="000000"/>
          <w:lang w:val="lt-LT"/>
        </w:rPr>
        <w:t>3.3.</w:t>
      </w:r>
      <w:r w:rsidRPr="00C42522">
        <w:rPr>
          <w:color w:val="000000"/>
          <w:lang w:val="lt-LT"/>
        </w:rPr>
        <w:t xml:space="preserve"> </w:t>
      </w:r>
      <w:r w:rsidRPr="00C42522">
        <w:rPr>
          <w:rFonts w:eastAsia="Calibri"/>
          <w:b/>
          <w:color w:val="000000"/>
          <w:lang w:val="lt-LT"/>
        </w:rPr>
        <w:t>Paslaugų teikėjas:</w:t>
      </w:r>
    </w:p>
    <w:p w14:paraId="76221A76" w14:textId="77777777" w:rsidR="00D56004" w:rsidRPr="00C42522" w:rsidRDefault="00D56004" w:rsidP="008272ED">
      <w:pPr>
        <w:tabs>
          <w:tab w:val="left" w:pos="0"/>
        </w:tabs>
        <w:ind w:right="49" w:firstLine="567"/>
        <w:jc w:val="both"/>
        <w:rPr>
          <w:rFonts w:eastAsia="Calibri"/>
          <w:color w:val="000000"/>
          <w:lang w:val="lt-LT"/>
        </w:rPr>
      </w:pPr>
      <w:r w:rsidRPr="00C42522">
        <w:rPr>
          <w:rFonts w:eastAsia="Calibri"/>
          <w:color w:val="000000"/>
          <w:lang w:val="lt-LT"/>
        </w:rPr>
        <w:t xml:space="preserve">3.3.1. turi teisę Sutarties vykdymui pasitelkti subtiekėjus. </w:t>
      </w:r>
      <w:r w:rsidRPr="00C42522">
        <w:rPr>
          <w:rFonts w:eastAsia="Calibri"/>
          <w:bCs/>
          <w:color w:val="000000"/>
          <w:lang w:val="lt-LT"/>
        </w:rPr>
        <w:t>Subtiekėjo pasitelkimas nekeičia Paslaugų teikėjo atsakomybės dėl Sutarties įvykdymo;</w:t>
      </w:r>
    </w:p>
    <w:p w14:paraId="155E1AA1" w14:textId="6A44E5E5" w:rsidR="00D56004" w:rsidRPr="00C42522" w:rsidRDefault="00D56004" w:rsidP="008272ED">
      <w:pPr>
        <w:tabs>
          <w:tab w:val="left" w:pos="0"/>
        </w:tabs>
        <w:ind w:right="49" w:firstLine="567"/>
        <w:jc w:val="both"/>
        <w:rPr>
          <w:rFonts w:eastAsia="Calibri"/>
          <w:color w:val="000000"/>
          <w:lang w:val="lt-LT"/>
        </w:rPr>
      </w:pPr>
      <w:r w:rsidRPr="00C42522">
        <w:rPr>
          <w:rFonts w:eastAsia="Calibri"/>
          <w:color w:val="000000"/>
          <w:lang w:val="lt-LT"/>
        </w:rPr>
        <w:t xml:space="preserve">3.3.2. gavęs raštišką Paslaugų pirkėjo pritarimą, turi teisę pakeisti subtiekėjus. Subtiekėjas, kurio pajėgumais Paslaugų teikėjas rėmėsi, kad </w:t>
      </w:r>
      <w:bookmarkStart w:id="1" w:name="_Hlk70929149"/>
      <w:r w:rsidRPr="00C42522">
        <w:rPr>
          <w:rFonts w:eastAsia="Calibri"/>
          <w:color w:val="000000"/>
          <w:lang w:val="lt-LT"/>
        </w:rPr>
        <w:t>atitiktų pirkimo dokumentuose nustatytus kvalifikacijos reikalavimus</w:t>
      </w:r>
      <w:bookmarkEnd w:id="1"/>
      <w:r w:rsidRPr="00C42522">
        <w:rPr>
          <w:rFonts w:eastAsia="Calibri"/>
          <w:color w:val="000000"/>
          <w:lang w:val="lt-LT"/>
        </w:rPr>
        <w:t xml:space="preserve">, gali būti keičiamas tik šiais atvejais, kai: subtiekėjas bankrutuoja, yra likviduojamas ar susidaro analogiška situacija; subtiekėjas dėl objektyvių priežasčių (pavyzdžiui, subtiekėjui atsisakius vykdyti įsipareigojimus, nutrūkus teisiniams santykiams su Paslaugų teikėju ir pan.) nebegali vykdyti visų ar dalies Sutartyje numatytų įsipareigojimų; </w:t>
      </w:r>
      <w:r w:rsidRPr="00C42522">
        <w:rPr>
          <w:rFonts w:eastAsia="Calibri"/>
          <w:bCs/>
          <w:color w:val="000000"/>
          <w:lang w:val="lt-LT"/>
        </w:rPr>
        <w:t xml:space="preserve">subtiekėjo </w:t>
      </w:r>
      <w:r w:rsidRPr="00C42522">
        <w:rPr>
          <w:rFonts w:eastAsia="Calibri"/>
          <w:color w:val="000000"/>
          <w:lang w:val="lt-LT"/>
        </w:rPr>
        <w:t xml:space="preserve">padėtis atitinka bent vieną Lietuvos Respublikos viešųjų pirkimų įstatymo 46 straipsnyje nustatytų pašalinimo pagrindų. Jeigu keičiami, </w:t>
      </w:r>
      <w:r w:rsidRPr="00C42522">
        <w:rPr>
          <w:rFonts w:eastAsia="Calibri"/>
          <w:bCs/>
          <w:color w:val="000000"/>
          <w:lang w:val="lt-LT"/>
        </w:rPr>
        <w:t xml:space="preserve">Paslaugų teikėjo </w:t>
      </w:r>
      <w:r w:rsidRPr="00C42522">
        <w:rPr>
          <w:rFonts w:eastAsia="Calibri"/>
          <w:color w:val="000000"/>
          <w:lang w:val="lt-LT"/>
        </w:rPr>
        <w:t xml:space="preserve">pasiūlyme nurodyti subtiekėjai, </w:t>
      </w:r>
      <w:r w:rsidRPr="00C42522">
        <w:rPr>
          <w:rFonts w:eastAsia="Calibri"/>
          <w:bCs/>
          <w:color w:val="000000"/>
          <w:lang w:val="lt-LT"/>
        </w:rPr>
        <w:t xml:space="preserve">kurių </w:t>
      </w:r>
      <w:bookmarkStart w:id="2" w:name="_Hlk70929208"/>
      <w:r w:rsidRPr="00C42522">
        <w:rPr>
          <w:rFonts w:eastAsia="Calibri"/>
          <w:bCs/>
          <w:color w:val="000000"/>
          <w:lang w:val="lt-LT"/>
        </w:rPr>
        <w:t>pajėgumais Paslaugų teikėjas rėmėsi, kad  atitiktų pirkimo dokumentuose nustatytus kvalifikacijos reikalavimus</w:t>
      </w:r>
      <w:bookmarkEnd w:id="2"/>
      <w:r w:rsidRPr="00C42522">
        <w:rPr>
          <w:rFonts w:eastAsia="Calibri"/>
          <w:color w:val="000000"/>
          <w:lang w:val="lt-LT"/>
        </w:rPr>
        <w:t xml:space="preserve">, </w:t>
      </w:r>
      <w:r w:rsidRPr="00C42522">
        <w:rPr>
          <w:rFonts w:eastAsia="Calibri"/>
          <w:bCs/>
          <w:color w:val="000000"/>
          <w:lang w:val="lt-LT"/>
        </w:rPr>
        <w:t>Paslaugų teikėjas</w:t>
      </w:r>
      <w:r w:rsidRPr="00C42522">
        <w:rPr>
          <w:rFonts w:eastAsia="Calibri"/>
          <w:color w:val="000000"/>
          <w:lang w:val="lt-LT"/>
        </w:rPr>
        <w:t xml:space="preserve"> privalo pateikti jų pašalinimo pagrindų nebuvimą, kvalifikaciją patvirtinančius dokumentus tai dienai, kai </w:t>
      </w:r>
      <w:r w:rsidRPr="00C42522">
        <w:rPr>
          <w:rFonts w:eastAsia="Calibri"/>
          <w:bCs/>
          <w:color w:val="000000"/>
          <w:lang w:val="lt-LT"/>
        </w:rPr>
        <w:t>Paslaugų teikėjas</w:t>
      </w:r>
      <w:r w:rsidRPr="00C42522">
        <w:rPr>
          <w:rFonts w:eastAsia="Calibri"/>
          <w:color w:val="000000"/>
          <w:lang w:val="lt-LT"/>
        </w:rPr>
        <w:t xml:space="preserve"> kreipiasi į Paslaugų pirkėją su prašymu pakeisti</w:t>
      </w:r>
      <w:r w:rsidR="004C10D7" w:rsidRPr="00C42522">
        <w:rPr>
          <w:rFonts w:eastAsia="Calibri"/>
          <w:color w:val="000000"/>
          <w:lang w:val="lt-LT"/>
        </w:rPr>
        <w:t xml:space="preserve"> subtiekėją</w:t>
      </w:r>
      <w:r w:rsidRPr="00C42522">
        <w:rPr>
          <w:rFonts w:eastAsia="Calibri"/>
          <w:color w:val="000000"/>
          <w:lang w:val="lt-LT"/>
        </w:rPr>
        <w:t xml:space="preserve">. Prieš duodamas sutikimą keisti </w:t>
      </w:r>
      <w:r w:rsidRPr="00C42522">
        <w:rPr>
          <w:rFonts w:eastAsia="Calibri"/>
          <w:bCs/>
          <w:color w:val="000000"/>
          <w:lang w:val="lt-LT"/>
        </w:rPr>
        <w:t xml:space="preserve">Paslaugų teikėjo </w:t>
      </w:r>
      <w:r w:rsidRPr="00C42522">
        <w:rPr>
          <w:rFonts w:eastAsia="Calibri"/>
          <w:color w:val="000000"/>
          <w:lang w:val="lt-LT"/>
        </w:rPr>
        <w:t xml:space="preserve">pasiūlyme nurodytus subteikėjus, </w:t>
      </w:r>
      <w:r w:rsidRPr="00C42522">
        <w:rPr>
          <w:rFonts w:eastAsia="Calibri"/>
          <w:bCs/>
          <w:color w:val="000000"/>
          <w:lang w:val="lt-LT"/>
        </w:rPr>
        <w:t>kurių pajėgumais Paslaugų teikėjas rėmėsi, kad  atitiktų pirkimo dokumentuose nustatytus kvalifikacijos reikalavimus,</w:t>
      </w:r>
      <w:r w:rsidRPr="00C42522">
        <w:rPr>
          <w:rFonts w:eastAsia="Calibri"/>
          <w:color w:val="000000"/>
          <w:lang w:val="lt-LT"/>
        </w:rPr>
        <w:t xml:space="preserve"> Paslaugų pirkėjas privalo patikrinti naujų, </w:t>
      </w:r>
      <w:r w:rsidRPr="00C42522">
        <w:rPr>
          <w:rFonts w:eastAsia="Calibri"/>
          <w:bCs/>
          <w:color w:val="000000"/>
          <w:lang w:val="lt-LT"/>
        </w:rPr>
        <w:t xml:space="preserve">Paslaugų teikėjo </w:t>
      </w:r>
      <w:r w:rsidRPr="00C42522">
        <w:rPr>
          <w:rFonts w:eastAsia="Calibri"/>
          <w:color w:val="000000"/>
          <w:lang w:val="lt-LT"/>
        </w:rPr>
        <w:t xml:space="preserve">pasiūlyme nenurodytų, subtiekėjų, kuriais </w:t>
      </w:r>
      <w:r w:rsidRPr="00C42522">
        <w:rPr>
          <w:rFonts w:eastAsia="Calibri"/>
          <w:bCs/>
          <w:color w:val="000000"/>
          <w:lang w:val="lt-LT"/>
        </w:rPr>
        <w:t>grindžiama Paslaugų teikėjo kvalifikacija,</w:t>
      </w:r>
      <w:r w:rsidRPr="00C42522">
        <w:rPr>
          <w:rFonts w:eastAsia="Calibri"/>
          <w:color w:val="000000"/>
          <w:lang w:val="lt-LT"/>
        </w:rPr>
        <w:t xml:space="preserve"> pašalinimo pagrindų nebuvimą ir kvalifikacijos atitiktį. Apie subtiekėjų keitimą Paslaugų teikėjas turi raštu informuoti Paslaugų pirkėją, nurodydamas subtiekėjų pakeitimo priežastis. </w:t>
      </w:r>
      <w:r w:rsidRPr="00C42522">
        <w:rPr>
          <w:rFonts w:eastAsia="Calibri"/>
          <w:bCs/>
          <w:color w:val="000000"/>
          <w:lang w:val="lt-LT"/>
        </w:rPr>
        <w:t>Pasitelkdamas ir vėliau keisdamas subteikėjus Paslaugų teikėjas turi užtikrinti, kad subtiekėjai yra pajėgūs ir kompetentingi tinkamam jiems pavestų užduočių vykdymui;</w:t>
      </w:r>
      <w:r w:rsidRPr="00C42522">
        <w:rPr>
          <w:rFonts w:eastAsia="Calibri"/>
          <w:color w:val="000000"/>
          <w:lang w:val="lt-LT"/>
        </w:rPr>
        <w:t xml:space="preserve"> </w:t>
      </w:r>
    </w:p>
    <w:p w14:paraId="15F01B48" w14:textId="25CC31C2" w:rsidR="00D56004" w:rsidRPr="00C42522" w:rsidRDefault="00D56004" w:rsidP="008272ED">
      <w:pPr>
        <w:tabs>
          <w:tab w:val="left" w:pos="0"/>
        </w:tabs>
        <w:ind w:right="49" w:firstLine="567"/>
        <w:jc w:val="both"/>
        <w:rPr>
          <w:rFonts w:eastAsia="Calibri"/>
          <w:color w:val="000000"/>
          <w:lang w:val="lt-LT"/>
        </w:rPr>
      </w:pPr>
      <w:r w:rsidRPr="00C42522">
        <w:rPr>
          <w:rFonts w:eastAsia="Calibri"/>
          <w:color w:val="000000"/>
          <w:lang w:val="lt-LT"/>
        </w:rPr>
        <w:t xml:space="preserve">3.3.3. turi teisę gauti iš Paslaugų pirkėjo </w:t>
      </w:r>
      <w:r w:rsidR="00AC6CBD">
        <w:rPr>
          <w:rFonts w:eastAsia="Calibri"/>
          <w:color w:val="000000"/>
          <w:lang w:val="lt-LT"/>
        </w:rPr>
        <w:t xml:space="preserve">jo </w:t>
      </w:r>
      <w:r w:rsidR="00D05FE5">
        <w:rPr>
          <w:rFonts w:eastAsia="Calibri"/>
          <w:color w:val="000000"/>
          <w:lang w:val="lt-LT"/>
        </w:rPr>
        <w:t>turimą</w:t>
      </w:r>
      <w:r w:rsidR="00D05FE5" w:rsidRPr="00C42522">
        <w:rPr>
          <w:rFonts w:eastAsia="Calibri"/>
          <w:color w:val="000000"/>
          <w:lang w:val="lt-LT"/>
        </w:rPr>
        <w:t xml:space="preserve"> </w:t>
      </w:r>
      <w:r w:rsidRPr="00C42522">
        <w:rPr>
          <w:rFonts w:eastAsia="Calibri"/>
          <w:color w:val="000000"/>
          <w:lang w:val="lt-LT"/>
        </w:rPr>
        <w:t>informaciją, reikalingą Paslaugų teikimui;</w:t>
      </w:r>
    </w:p>
    <w:p w14:paraId="37536968" w14:textId="48344150" w:rsidR="00D56004" w:rsidRPr="00C42522" w:rsidRDefault="00D56004" w:rsidP="008272ED">
      <w:pPr>
        <w:tabs>
          <w:tab w:val="left" w:pos="0"/>
        </w:tabs>
        <w:ind w:right="49" w:firstLine="567"/>
        <w:jc w:val="both"/>
        <w:rPr>
          <w:rFonts w:eastAsia="Calibri"/>
          <w:color w:val="000000"/>
          <w:lang w:val="lt-LT"/>
        </w:rPr>
      </w:pPr>
      <w:r w:rsidRPr="00C42522">
        <w:rPr>
          <w:rFonts w:eastAsia="Calibri"/>
          <w:color w:val="000000"/>
          <w:lang w:val="lt-LT"/>
        </w:rPr>
        <w:t xml:space="preserve">3.3.4. </w:t>
      </w:r>
      <w:r w:rsidRPr="00C42522">
        <w:rPr>
          <w:rFonts w:eastAsia="Calibri"/>
          <w:lang w:val="lt-LT"/>
        </w:rPr>
        <w:t>turi kitas Sutartyje ir Lietuvos Respubliko</w:t>
      </w:r>
      <w:r w:rsidR="000A7B6C" w:rsidRPr="00C42522">
        <w:rPr>
          <w:rFonts w:eastAsia="Calibri"/>
          <w:lang w:val="lt-LT"/>
        </w:rPr>
        <w:t>s</w:t>
      </w:r>
      <w:r w:rsidRPr="00C42522">
        <w:rPr>
          <w:rFonts w:eastAsia="Calibri"/>
          <w:lang w:val="lt-LT"/>
        </w:rPr>
        <w:t xml:space="preserve"> galiojančiuose teisės aktuose nustatytas teises.</w:t>
      </w:r>
    </w:p>
    <w:p w14:paraId="0780BC08" w14:textId="2424A1FC" w:rsidR="004C10D7" w:rsidRPr="00C42522" w:rsidRDefault="004C10D7" w:rsidP="004C10D7">
      <w:pPr>
        <w:tabs>
          <w:tab w:val="left" w:pos="1080"/>
        </w:tabs>
        <w:suppressAutoHyphens/>
        <w:ind w:firstLine="851"/>
        <w:jc w:val="both"/>
        <w:rPr>
          <w:b/>
          <w:color w:val="000000"/>
          <w:lang w:val="lt-LT" w:eastAsia="lt-LT"/>
        </w:rPr>
      </w:pPr>
      <w:r w:rsidRPr="00C42522">
        <w:rPr>
          <w:b/>
          <w:color w:val="000000"/>
          <w:lang w:val="lt-LT" w:eastAsia="lt-LT"/>
        </w:rPr>
        <w:t>3.4.</w:t>
      </w:r>
      <w:r w:rsidRPr="00C42522">
        <w:rPr>
          <w:color w:val="000000"/>
          <w:lang w:val="lt-LT" w:eastAsia="lt-LT"/>
        </w:rPr>
        <w:t xml:space="preserve"> </w:t>
      </w:r>
      <w:r w:rsidRPr="00C42522">
        <w:rPr>
          <w:b/>
          <w:color w:val="000000"/>
          <w:lang w:val="lt-LT" w:eastAsia="lt-LT"/>
        </w:rPr>
        <w:t>Paslaugų pirkėjas:</w:t>
      </w:r>
    </w:p>
    <w:p w14:paraId="70BA3095" w14:textId="77777777" w:rsidR="004C10D7" w:rsidRPr="00C42522" w:rsidRDefault="004C10D7" w:rsidP="004C10D7">
      <w:pPr>
        <w:ind w:firstLine="851"/>
        <w:jc w:val="both"/>
        <w:rPr>
          <w:rFonts w:eastAsia="Calibri"/>
          <w:lang w:val="lt-LT"/>
        </w:rPr>
      </w:pPr>
      <w:r w:rsidRPr="00C42522">
        <w:rPr>
          <w:rFonts w:eastAsia="Calibri"/>
          <w:lang w:val="lt-LT"/>
        </w:rPr>
        <w:t>3.4.1. turi teisę gauti informaciją apie Sutarties vykdymo eigą;</w:t>
      </w:r>
    </w:p>
    <w:p w14:paraId="79BC8897" w14:textId="64C4875F" w:rsidR="004C10D7" w:rsidRPr="00C42522" w:rsidRDefault="004C10D7" w:rsidP="004C10D7">
      <w:pPr>
        <w:widowControl w:val="0"/>
        <w:ind w:firstLine="851"/>
        <w:jc w:val="both"/>
        <w:rPr>
          <w:rFonts w:eastAsia="Calibri"/>
          <w:lang w:val="lt-LT" w:eastAsia="lt-LT"/>
        </w:rPr>
      </w:pPr>
      <w:r w:rsidRPr="00C42522">
        <w:rPr>
          <w:lang w:val="lt-LT"/>
        </w:rPr>
        <w:t>3.4.</w:t>
      </w:r>
      <w:r w:rsidR="001F5D86" w:rsidRPr="00C42522">
        <w:rPr>
          <w:lang w:val="lt-LT"/>
        </w:rPr>
        <w:t>2</w:t>
      </w:r>
      <w:r w:rsidRPr="00C42522">
        <w:rPr>
          <w:lang w:val="lt-LT"/>
        </w:rPr>
        <w:t xml:space="preserve">. </w:t>
      </w:r>
      <w:r w:rsidRPr="00C42522">
        <w:rPr>
          <w:rFonts w:eastAsia="Calibri"/>
          <w:lang w:val="lt-LT" w:eastAsia="lt-LT"/>
        </w:rPr>
        <w:t>turi kitas Sutartyje ir Lietuvos Respublikos galiojančiuose teisės aktuose nustatytas teises.</w:t>
      </w:r>
    </w:p>
    <w:p w14:paraId="2EB527F2" w14:textId="0EA0C47C" w:rsidR="00FE2D7B" w:rsidRDefault="00FE2D7B" w:rsidP="008C17AB">
      <w:pPr>
        <w:widowControl w:val="0"/>
        <w:jc w:val="both"/>
        <w:rPr>
          <w:b/>
          <w:bCs/>
          <w:caps/>
          <w:lang w:val="lt-LT"/>
        </w:rPr>
      </w:pPr>
    </w:p>
    <w:p w14:paraId="4AD0E5B8" w14:textId="77777777" w:rsidR="00E20DE3" w:rsidRDefault="00E20DE3" w:rsidP="006B3367">
      <w:pPr>
        <w:widowControl w:val="0"/>
        <w:ind w:firstLine="567"/>
        <w:jc w:val="center"/>
        <w:rPr>
          <w:b/>
          <w:bCs/>
          <w:caps/>
          <w:lang w:val="lt-LT"/>
        </w:rPr>
      </w:pPr>
    </w:p>
    <w:p w14:paraId="4C0FA771" w14:textId="77777777" w:rsidR="00E20DE3" w:rsidRDefault="00E20DE3" w:rsidP="006B3367">
      <w:pPr>
        <w:widowControl w:val="0"/>
        <w:ind w:firstLine="567"/>
        <w:jc w:val="center"/>
        <w:rPr>
          <w:b/>
          <w:bCs/>
          <w:caps/>
          <w:lang w:val="lt-LT"/>
        </w:rPr>
      </w:pPr>
    </w:p>
    <w:p w14:paraId="424E0C18" w14:textId="77777777" w:rsidR="00E20DE3" w:rsidRDefault="00E20DE3" w:rsidP="006B3367">
      <w:pPr>
        <w:widowControl w:val="0"/>
        <w:ind w:firstLine="567"/>
        <w:jc w:val="center"/>
        <w:rPr>
          <w:b/>
          <w:bCs/>
          <w:caps/>
          <w:lang w:val="lt-LT"/>
        </w:rPr>
      </w:pPr>
    </w:p>
    <w:p w14:paraId="76CA3D5C" w14:textId="0F978175" w:rsidR="00FE2D7B" w:rsidRPr="00C42522" w:rsidRDefault="00FE2D7B" w:rsidP="006B3367">
      <w:pPr>
        <w:widowControl w:val="0"/>
        <w:ind w:firstLine="567"/>
        <w:jc w:val="center"/>
        <w:rPr>
          <w:b/>
          <w:bCs/>
          <w:caps/>
          <w:lang w:val="lt-LT"/>
        </w:rPr>
      </w:pPr>
      <w:r w:rsidRPr="00C42522">
        <w:rPr>
          <w:b/>
          <w:bCs/>
          <w:caps/>
          <w:lang w:val="lt-LT"/>
        </w:rPr>
        <w:lastRenderedPageBreak/>
        <w:t xml:space="preserve">4. </w:t>
      </w:r>
      <w:r w:rsidRPr="00C42522">
        <w:rPr>
          <w:b/>
          <w:caps/>
          <w:lang w:val="lt-LT"/>
        </w:rPr>
        <w:t>SUTARTIES GALIOJIMAS IR NUTRAUKIMAS, Šalių atsakomybė</w:t>
      </w:r>
      <w:r w:rsidRPr="00C42522">
        <w:rPr>
          <w:b/>
          <w:bCs/>
          <w:caps/>
          <w:lang w:val="lt-LT"/>
        </w:rPr>
        <w:t xml:space="preserve"> </w:t>
      </w:r>
    </w:p>
    <w:p w14:paraId="47A0F971" w14:textId="77777777" w:rsidR="00FE2D7B" w:rsidRPr="00C42522" w:rsidRDefault="00FE2D7B" w:rsidP="006B3367">
      <w:pPr>
        <w:widowControl w:val="0"/>
        <w:ind w:firstLine="567"/>
        <w:jc w:val="both"/>
        <w:rPr>
          <w:lang w:val="lt-LT"/>
        </w:rPr>
      </w:pPr>
    </w:p>
    <w:p w14:paraId="512A1498" w14:textId="6E525344" w:rsidR="00094B72" w:rsidRPr="00C42522" w:rsidRDefault="00C71E48" w:rsidP="00094B72">
      <w:pPr>
        <w:ind w:firstLine="851"/>
        <w:jc w:val="both"/>
        <w:rPr>
          <w:lang w:val="lt-LT"/>
        </w:rPr>
      </w:pPr>
      <w:r w:rsidRPr="00C42522">
        <w:rPr>
          <w:lang w:val="lt-LT"/>
        </w:rPr>
        <w:t>4.1. Sutartis įsigalioja nuo</w:t>
      </w:r>
      <w:r w:rsidR="00667D82" w:rsidRPr="00C42522">
        <w:rPr>
          <w:lang w:val="lt-LT"/>
        </w:rPr>
        <w:t xml:space="preserve"> </w:t>
      </w:r>
      <w:r w:rsidR="00824997">
        <w:rPr>
          <w:lang w:val="lt-LT"/>
        </w:rPr>
        <w:t xml:space="preserve">jos </w:t>
      </w:r>
      <w:r w:rsidR="00667D82" w:rsidRPr="00C42522">
        <w:rPr>
          <w:lang w:val="lt-LT"/>
        </w:rPr>
        <w:t>pasirašymo ir galioja</w:t>
      </w:r>
      <w:r w:rsidR="000020BE" w:rsidRPr="00C42522">
        <w:rPr>
          <w:lang w:val="lt-LT"/>
        </w:rPr>
        <w:t xml:space="preserve"> </w:t>
      </w:r>
      <w:r w:rsidR="00094B72" w:rsidRPr="00C42522">
        <w:rPr>
          <w:lang w:val="lt-LT"/>
        </w:rPr>
        <w:t xml:space="preserve">iki 2023 m. </w:t>
      </w:r>
      <w:r w:rsidR="0037218E">
        <w:rPr>
          <w:lang w:val="lt-LT"/>
        </w:rPr>
        <w:t>balandžio</w:t>
      </w:r>
      <w:r w:rsidR="00094B72" w:rsidRPr="00C42522">
        <w:rPr>
          <w:lang w:val="lt-LT"/>
        </w:rPr>
        <w:t xml:space="preserve"> </w:t>
      </w:r>
      <w:r w:rsidR="0037218E">
        <w:rPr>
          <w:lang w:val="en-US"/>
        </w:rPr>
        <w:t>2</w:t>
      </w:r>
      <w:r w:rsidR="00094B72" w:rsidRPr="00C42522">
        <w:rPr>
          <w:lang w:val="lt-LT"/>
        </w:rPr>
        <w:t>5 d. Sutartis gali būti pratęsta ne daugiau kaip</w:t>
      </w:r>
      <w:r w:rsidR="00824997">
        <w:rPr>
          <w:lang w:val="lt-LT"/>
        </w:rPr>
        <w:t xml:space="preserve"> </w:t>
      </w:r>
      <w:r w:rsidR="00094B72" w:rsidRPr="00C42522">
        <w:rPr>
          <w:lang w:val="lt-LT"/>
        </w:rPr>
        <w:t xml:space="preserve">1 </w:t>
      </w:r>
      <w:r w:rsidR="00824997">
        <w:rPr>
          <w:lang w:val="lt-LT"/>
        </w:rPr>
        <w:t>mėnesiui.</w:t>
      </w:r>
      <w:r w:rsidR="00094B72" w:rsidRPr="00C42522">
        <w:rPr>
          <w:lang w:val="lt-LT"/>
        </w:rPr>
        <w:t xml:space="preserve"> </w:t>
      </w:r>
    </w:p>
    <w:p w14:paraId="40821D33" w14:textId="77777777" w:rsidR="00C71E48" w:rsidRPr="00C42522" w:rsidRDefault="00C71E48" w:rsidP="00C71E48">
      <w:pPr>
        <w:ind w:firstLine="851"/>
        <w:jc w:val="both"/>
        <w:rPr>
          <w:lang w:val="lt-LT"/>
        </w:rPr>
      </w:pPr>
      <w:r w:rsidRPr="00C42522">
        <w:rPr>
          <w:lang w:val="lt-LT"/>
        </w:rPr>
        <w:t>4.2. Sutartis gali būti nutraukta:</w:t>
      </w:r>
    </w:p>
    <w:p w14:paraId="5AA6F77B" w14:textId="77777777" w:rsidR="00C71E48" w:rsidRPr="00C42522" w:rsidRDefault="00C71E48" w:rsidP="00C71E48">
      <w:pPr>
        <w:ind w:firstLine="851"/>
        <w:jc w:val="both"/>
        <w:rPr>
          <w:lang w:val="lt-LT"/>
        </w:rPr>
      </w:pPr>
      <w:r w:rsidRPr="00C42522">
        <w:rPr>
          <w:lang w:val="lt-LT"/>
        </w:rPr>
        <w:t>4.2.1. Lietuvos Respublikos viešųjų pirkimų įstatymo 90 straipsnyje nustatytais pagrindais ir tvarka;</w:t>
      </w:r>
    </w:p>
    <w:p w14:paraId="52710E3D" w14:textId="77777777" w:rsidR="00C71E48" w:rsidRPr="00C42522" w:rsidRDefault="00C71E48" w:rsidP="00C71E48">
      <w:pPr>
        <w:ind w:firstLine="851"/>
        <w:jc w:val="both"/>
        <w:rPr>
          <w:lang w:val="lt-LT"/>
        </w:rPr>
      </w:pPr>
      <w:r w:rsidRPr="00C42522">
        <w:rPr>
          <w:lang w:val="lt-LT"/>
        </w:rPr>
        <w:t>4.2.2. Lietuvos Respublikos civilinio kodekso nustatytais pagrindais ir tvarka;</w:t>
      </w:r>
    </w:p>
    <w:p w14:paraId="563C0ADB" w14:textId="77777777" w:rsidR="00C71E48" w:rsidRPr="00C42522" w:rsidRDefault="00C71E48" w:rsidP="00C71E48">
      <w:pPr>
        <w:ind w:firstLine="851"/>
        <w:jc w:val="both"/>
        <w:rPr>
          <w:lang w:val="lt-LT"/>
        </w:rPr>
      </w:pPr>
      <w:r w:rsidRPr="00C42522">
        <w:rPr>
          <w:lang w:val="lt-LT"/>
        </w:rPr>
        <w:t>4.2.3. Sutartyje nustatytais pagrindais ir tvarka.</w:t>
      </w:r>
    </w:p>
    <w:p w14:paraId="58796573" w14:textId="296908D3" w:rsidR="00C71E48" w:rsidRPr="00C42522" w:rsidRDefault="00C71E48" w:rsidP="00C71E48">
      <w:pPr>
        <w:ind w:firstLine="851"/>
        <w:jc w:val="both"/>
        <w:rPr>
          <w:lang w:val="lt-LT"/>
        </w:rPr>
      </w:pPr>
      <w:r w:rsidRPr="00C42522">
        <w:rPr>
          <w:lang w:val="lt-LT"/>
        </w:rPr>
        <w:t xml:space="preserve">4.3. Paslaugų </w:t>
      </w:r>
      <w:r w:rsidR="00756FFC" w:rsidRPr="00C42522">
        <w:rPr>
          <w:lang w:val="lt-LT"/>
        </w:rPr>
        <w:t xml:space="preserve">pirkėjas </w:t>
      </w:r>
      <w:r w:rsidRPr="00C42522">
        <w:rPr>
          <w:lang w:val="lt-LT"/>
        </w:rPr>
        <w:t xml:space="preserve">ne vėliau kaip prieš </w:t>
      </w:r>
      <w:r w:rsidR="00D05FE5">
        <w:rPr>
          <w:lang w:val="lt-LT"/>
        </w:rPr>
        <w:t>1</w:t>
      </w:r>
      <w:r w:rsidRPr="00C42522">
        <w:rPr>
          <w:lang w:val="lt-LT"/>
        </w:rPr>
        <w:t>0 (</w:t>
      </w:r>
      <w:r w:rsidR="00D05FE5">
        <w:rPr>
          <w:lang w:val="lt-LT"/>
        </w:rPr>
        <w:t>dešimt</w:t>
      </w:r>
      <w:r w:rsidRPr="00C42522">
        <w:rPr>
          <w:lang w:val="lt-LT"/>
        </w:rPr>
        <w:t xml:space="preserve">) darbo dienų įspėjęs Paslaugų teikėją turi teisę vienašališkai nutraukti Sutartį šiais atvejais: </w:t>
      </w:r>
    </w:p>
    <w:p w14:paraId="4435CA37" w14:textId="154A76D8" w:rsidR="00C71E48" w:rsidRPr="00C42522" w:rsidRDefault="00C71E48" w:rsidP="00C71E48">
      <w:pPr>
        <w:ind w:firstLine="851"/>
        <w:jc w:val="both"/>
        <w:rPr>
          <w:lang w:val="lt-LT"/>
        </w:rPr>
      </w:pPr>
      <w:r w:rsidRPr="00C42522">
        <w:rPr>
          <w:lang w:val="lt-LT"/>
        </w:rPr>
        <w:t>4.3.1. jeigu teikiamų Paslaugų kokybė neatitinka</w:t>
      </w:r>
      <w:r w:rsidR="006A39FB" w:rsidRPr="00C42522">
        <w:rPr>
          <w:lang w:val="lt-LT"/>
        </w:rPr>
        <w:t xml:space="preserve"> </w:t>
      </w:r>
      <w:r w:rsidRPr="00C42522">
        <w:rPr>
          <w:lang w:val="lt-LT"/>
        </w:rPr>
        <w:t xml:space="preserve">Sutartyje nustatytų reikalavimų ir po raštiško Paslaugų </w:t>
      </w:r>
      <w:r w:rsidR="00B2381A" w:rsidRPr="00C42522">
        <w:rPr>
          <w:lang w:val="lt-LT"/>
        </w:rPr>
        <w:t>pirkėjo</w:t>
      </w:r>
      <w:r w:rsidRPr="00C42522">
        <w:rPr>
          <w:lang w:val="lt-LT"/>
        </w:rPr>
        <w:t xml:space="preserve"> pranešimo/pretenzijos apie tai Paslaugų teikėjui, jis per Paslaugų </w:t>
      </w:r>
      <w:r w:rsidR="00B2381A" w:rsidRPr="00C42522">
        <w:rPr>
          <w:lang w:val="lt-LT"/>
        </w:rPr>
        <w:t xml:space="preserve">pirkėjo </w:t>
      </w:r>
      <w:r w:rsidRPr="00C42522">
        <w:rPr>
          <w:lang w:val="lt-LT"/>
        </w:rPr>
        <w:t>nurodytą terminą nepašalina trūkumų arba pašalina netinkamai;</w:t>
      </w:r>
    </w:p>
    <w:p w14:paraId="5E9B66DC" w14:textId="4253E90C" w:rsidR="00C71E48" w:rsidRPr="00C42522" w:rsidRDefault="00C71E48" w:rsidP="00C71E48">
      <w:pPr>
        <w:ind w:firstLine="851"/>
        <w:jc w:val="both"/>
        <w:rPr>
          <w:lang w:val="lt-LT"/>
        </w:rPr>
      </w:pPr>
      <w:r w:rsidRPr="00C42522">
        <w:rPr>
          <w:lang w:val="lt-LT"/>
        </w:rPr>
        <w:t xml:space="preserve">4.3.2. jeigu Paslaugų teikėjas nevykdo arba netinkamai vykdo Sutartyje nurodytus įsipareigojimus ir po raštiško Paslaugų </w:t>
      </w:r>
      <w:r w:rsidR="00B2381A" w:rsidRPr="00C42522">
        <w:rPr>
          <w:lang w:val="lt-LT"/>
        </w:rPr>
        <w:t xml:space="preserve">pirkėjo </w:t>
      </w:r>
      <w:r w:rsidRPr="00C42522">
        <w:rPr>
          <w:lang w:val="lt-LT"/>
        </w:rPr>
        <w:t xml:space="preserve">pranešimo/pretenzijos apie tai Paslaugų teikėjui, jis per Paslaugų </w:t>
      </w:r>
      <w:r w:rsidR="00B2381A" w:rsidRPr="00C42522">
        <w:rPr>
          <w:lang w:val="lt-LT"/>
        </w:rPr>
        <w:t>pirkėjo</w:t>
      </w:r>
      <w:r w:rsidRPr="00C42522">
        <w:rPr>
          <w:lang w:val="lt-LT"/>
        </w:rPr>
        <w:t xml:space="preserve"> nurodytą terminą nepašalina nurodytų trūkumų ir/ar toliau nevykdo arba netinkamai vykdo sutartinius įsipareigojimus;</w:t>
      </w:r>
    </w:p>
    <w:p w14:paraId="0AC5FFAF" w14:textId="76008276" w:rsidR="00C71E48" w:rsidRPr="00C42522" w:rsidRDefault="00C71E48" w:rsidP="00C71E48">
      <w:pPr>
        <w:ind w:firstLine="851"/>
        <w:jc w:val="both"/>
        <w:rPr>
          <w:lang w:val="lt-LT"/>
        </w:rPr>
      </w:pPr>
      <w:r w:rsidRPr="00C42522">
        <w:rPr>
          <w:lang w:val="lt-LT"/>
        </w:rPr>
        <w:t>4.3.3. jeigu Paslaugų teikėjas pažeidžia esmines Sutarties sąlygas. Šalys susitaria esminėmis Sutarties sąlygomis laikyti Sutarties 3.1.</w:t>
      </w:r>
      <w:r w:rsidR="00961E6E" w:rsidRPr="00C42522">
        <w:rPr>
          <w:lang w:val="lt-LT"/>
        </w:rPr>
        <w:t>1</w:t>
      </w:r>
      <w:r w:rsidRPr="00C42522">
        <w:rPr>
          <w:lang w:val="lt-LT"/>
        </w:rPr>
        <w:t>–3.1.</w:t>
      </w:r>
      <w:r w:rsidR="00E52788" w:rsidRPr="00C42522">
        <w:rPr>
          <w:lang w:val="lt-LT"/>
        </w:rPr>
        <w:t>4</w:t>
      </w:r>
      <w:r w:rsidRPr="00C42522">
        <w:rPr>
          <w:lang w:val="lt-LT"/>
        </w:rPr>
        <w:t xml:space="preserve"> papunkčiuose nurodytus įsipareigojimus, 4.3.1, 4.3.2</w:t>
      </w:r>
      <w:r w:rsidR="005F2468" w:rsidRPr="00C42522">
        <w:rPr>
          <w:lang w:val="lt-LT"/>
        </w:rPr>
        <w:t xml:space="preserve"> </w:t>
      </w:r>
      <w:r w:rsidRPr="00C42522">
        <w:rPr>
          <w:lang w:val="lt-LT"/>
        </w:rPr>
        <w:t>papunkčiuose nurodytus pažeidimus, taip pat Techninėje specifikacijoje nustatytus reikalavimus, Paslaugų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8EE966B" w14:textId="76CFF7C6" w:rsidR="00C71E48" w:rsidRPr="00C42522" w:rsidRDefault="00C71E48" w:rsidP="00C71E48">
      <w:pPr>
        <w:ind w:firstLine="851"/>
        <w:jc w:val="both"/>
        <w:rPr>
          <w:lang w:val="lt-LT"/>
        </w:rPr>
      </w:pPr>
      <w:r w:rsidRPr="00C42522">
        <w:rPr>
          <w:lang w:val="lt-LT"/>
        </w:rPr>
        <w:t>4.3.4. kai Paslaugų teikėjui iškeliama bankroto byla arba jis likviduojamas, kai sustabdo ūkinę veiklą, kai Paslaugų teikėjas netenka licencijos, akreditavimo ar kitų leidimų, kurie yra būtini jo veiklai vykdyti arba/ir susidaro kitokia situacija, kuri kelia pagrįstų abejonių, jog sutartiniai įsipareigojimai bus įvykdyti tinkamai;</w:t>
      </w:r>
    </w:p>
    <w:p w14:paraId="326DD517" w14:textId="78F1518F" w:rsidR="00C71E48" w:rsidRPr="00C42522" w:rsidRDefault="00C71E48" w:rsidP="00C71E48">
      <w:pPr>
        <w:ind w:firstLine="851"/>
        <w:jc w:val="both"/>
        <w:rPr>
          <w:lang w:val="lt-LT"/>
        </w:rPr>
      </w:pPr>
      <w:r w:rsidRPr="00C42522">
        <w:rPr>
          <w:lang w:val="lt-LT"/>
        </w:rPr>
        <w:t>4.3.</w:t>
      </w:r>
      <w:r w:rsidR="00A51792" w:rsidRPr="00C42522">
        <w:rPr>
          <w:lang w:val="lt-LT"/>
        </w:rPr>
        <w:t>5</w:t>
      </w:r>
      <w:r w:rsidRPr="00C42522">
        <w:rPr>
          <w:lang w:val="lt-LT"/>
        </w:rPr>
        <w:t>. jei nelieka Paslaugų poreikio</w:t>
      </w:r>
      <w:r w:rsidR="004C10D7" w:rsidRPr="00C42522">
        <w:rPr>
          <w:lang w:val="lt-LT"/>
        </w:rPr>
        <w:t>.</w:t>
      </w:r>
    </w:p>
    <w:p w14:paraId="02A74835" w14:textId="6E07338C" w:rsidR="00C61C61" w:rsidRPr="00C42522" w:rsidRDefault="00C61C61" w:rsidP="00C61C61">
      <w:pPr>
        <w:ind w:firstLine="851"/>
        <w:jc w:val="both"/>
        <w:rPr>
          <w:rFonts w:eastAsia="Calibri"/>
          <w:bCs/>
          <w:lang w:val="lt-LT"/>
        </w:rPr>
      </w:pPr>
      <w:r w:rsidRPr="00C42522">
        <w:rPr>
          <w:lang w:val="lt-LT"/>
        </w:rPr>
        <w:t>4.4. Paslaugų pirkėjui Sutartį vienašališkai nutraukiant Sutarties 4.3.1 – 4.3.3</w:t>
      </w:r>
      <w:r w:rsidR="00A27ED1" w:rsidRPr="00C42522">
        <w:rPr>
          <w:lang w:val="lt-LT"/>
        </w:rPr>
        <w:t xml:space="preserve"> </w:t>
      </w:r>
      <w:r w:rsidRPr="00C42522">
        <w:rPr>
          <w:lang w:val="lt-LT"/>
        </w:rPr>
        <w:t xml:space="preserve">papunkčiuose nurodytais atvejais, Paslaugų teikėjas </w:t>
      </w:r>
      <w:r w:rsidRPr="00C42522">
        <w:rPr>
          <w:rFonts w:eastAsia="Calibri"/>
          <w:bCs/>
          <w:lang w:val="lt-LT"/>
        </w:rPr>
        <w:t>privalo sumokėti 5 (penkių) proc. Sutarties vertės (kainos) su PVM dydžio baudą, kuri Sutarties Šalių susitarimu laikoma minimaliais patirtais nuostoliais, ir Paslaugų pirkėjui atlyginti visus tiesioginius nuostolius, kurių ši bauda nekompensuoja</w:t>
      </w:r>
      <w:r w:rsidRPr="00C42522">
        <w:rPr>
          <w:lang w:val="lt-LT"/>
        </w:rPr>
        <w:t xml:space="preserve">. Baudai ir tiesioginiams nuostoliams padengti Paslaugų pirkėjas turi teisę </w:t>
      </w:r>
      <w:r w:rsidR="00D223A2" w:rsidRPr="00C42522">
        <w:rPr>
          <w:lang w:val="lt-LT"/>
        </w:rPr>
        <w:t>išskaičiuoti iš Paslaugų teikėjui mokėtinos sumos</w:t>
      </w:r>
      <w:r w:rsidRPr="00C42522">
        <w:rPr>
          <w:lang w:val="lt-LT"/>
        </w:rPr>
        <w:t>.</w:t>
      </w:r>
      <w:r w:rsidR="00D223A2" w:rsidRPr="00C42522">
        <w:rPr>
          <w:lang w:val="lt-LT"/>
        </w:rPr>
        <w:t xml:space="preserve"> </w:t>
      </w:r>
    </w:p>
    <w:p w14:paraId="502C6BD9" w14:textId="2390E63F" w:rsidR="00C61C61" w:rsidRPr="00C42522" w:rsidRDefault="00C61C61" w:rsidP="00C61C61">
      <w:pPr>
        <w:ind w:firstLine="851"/>
        <w:jc w:val="both"/>
        <w:rPr>
          <w:lang w:val="lt-LT"/>
        </w:rPr>
      </w:pPr>
      <w:r w:rsidRPr="00C42522">
        <w:rPr>
          <w:lang w:val="lt-LT"/>
        </w:rPr>
        <w:t>4.</w:t>
      </w:r>
      <w:r w:rsidR="00A8749D">
        <w:rPr>
          <w:lang w:val="en-US"/>
        </w:rPr>
        <w:t>5</w:t>
      </w:r>
      <w:r w:rsidRPr="00C42522">
        <w:rPr>
          <w:lang w:val="lt-LT"/>
        </w:rPr>
        <w:t xml:space="preserve">. Paslaugų teikėjas, ne vėliau kaip prieš </w:t>
      </w:r>
      <w:r w:rsidR="00BD5B27">
        <w:rPr>
          <w:lang w:val="lt-LT"/>
        </w:rPr>
        <w:t>1</w:t>
      </w:r>
      <w:r w:rsidRPr="00C42522">
        <w:rPr>
          <w:lang w:val="lt-LT"/>
        </w:rPr>
        <w:t>0 (dešimt) darbo dienų įspėjęs Paslaugų pirkėją,</w:t>
      </w:r>
      <w:r w:rsidRPr="00C42522" w:rsidDel="00B57961">
        <w:rPr>
          <w:rFonts w:eastAsia="Calibri"/>
          <w:bCs/>
          <w:lang w:val="lt-LT"/>
        </w:rPr>
        <w:t xml:space="preserve"> </w:t>
      </w:r>
      <w:r w:rsidRPr="00C42522">
        <w:rPr>
          <w:rFonts w:eastAsia="Calibri"/>
          <w:bCs/>
          <w:lang w:val="lt-LT"/>
        </w:rPr>
        <w:t xml:space="preserve">turi teisę vienašališkai nutraukti Sutartį, kai dėl Paslaugų pirkėjo kaltės už tinkamai ir laiku suteiktas Paslaugas vėluojama atsiskaityti daugiau negu </w:t>
      </w:r>
      <w:r w:rsidR="009E7911">
        <w:rPr>
          <w:rFonts w:eastAsia="Calibri"/>
          <w:bCs/>
          <w:lang w:val="lt-LT"/>
        </w:rPr>
        <w:t>3</w:t>
      </w:r>
      <w:r w:rsidRPr="00C42522">
        <w:rPr>
          <w:rFonts w:eastAsia="Calibri"/>
          <w:bCs/>
          <w:lang w:val="lt-LT"/>
        </w:rPr>
        <w:t>0 (</w:t>
      </w:r>
      <w:r w:rsidR="009E7911">
        <w:rPr>
          <w:rFonts w:eastAsia="Calibri"/>
          <w:bCs/>
          <w:lang w:val="lt-LT"/>
        </w:rPr>
        <w:t>tris</w:t>
      </w:r>
      <w:r w:rsidRPr="00C42522">
        <w:rPr>
          <w:rFonts w:eastAsia="Calibri"/>
          <w:bCs/>
          <w:lang w:val="lt-LT"/>
        </w:rPr>
        <w:t>dešimt) dienų</w:t>
      </w:r>
      <w:r w:rsidRPr="00C42522">
        <w:rPr>
          <w:lang w:val="lt-LT"/>
        </w:rPr>
        <w:t xml:space="preserve">. </w:t>
      </w:r>
    </w:p>
    <w:p w14:paraId="113726F1" w14:textId="068D0259" w:rsidR="00C61C61" w:rsidRPr="00C42522" w:rsidRDefault="00C61C61" w:rsidP="005D5FC5">
      <w:pPr>
        <w:ind w:firstLine="851"/>
        <w:jc w:val="both"/>
        <w:rPr>
          <w:rFonts w:eastAsia="Calibri"/>
          <w:bCs/>
          <w:lang w:val="lt-LT"/>
        </w:rPr>
      </w:pPr>
      <w:r w:rsidRPr="00C42522">
        <w:rPr>
          <w:lang w:val="lt-LT"/>
        </w:rPr>
        <w:t>4.</w:t>
      </w:r>
      <w:r w:rsidR="00A8749D">
        <w:rPr>
          <w:lang w:val="lt-LT"/>
        </w:rPr>
        <w:t>6</w:t>
      </w:r>
      <w:r w:rsidRPr="00C42522">
        <w:rPr>
          <w:lang w:val="lt-LT"/>
        </w:rPr>
        <w:t>. Paslaugų teikėjui Sutartį vienašališkai nutraukiant Sutarties 4.</w:t>
      </w:r>
      <w:r w:rsidR="008412C5">
        <w:rPr>
          <w:lang w:val="lt-LT"/>
        </w:rPr>
        <w:t>5</w:t>
      </w:r>
      <w:r w:rsidRPr="00C42522">
        <w:rPr>
          <w:lang w:val="lt-LT"/>
        </w:rPr>
        <w:t xml:space="preserve"> papunktyje nurodytu atveju, Paslaugų pirkėjas </w:t>
      </w:r>
      <w:r w:rsidRPr="00C42522">
        <w:rPr>
          <w:rFonts w:eastAsia="Calibri"/>
          <w:bCs/>
          <w:lang w:val="lt-LT"/>
        </w:rPr>
        <w:t xml:space="preserve">privalo sumokėti 5 (penkių) proc. Sutarties vertės (kainos) su PVM dydžio baudą, kuri Sutarties Šalių susitarimu laikoma minimaliais patirtais nuostoliais, ir </w:t>
      </w:r>
      <w:r w:rsidR="00687E16" w:rsidRPr="00C42522">
        <w:rPr>
          <w:rFonts w:eastAsia="Calibri"/>
          <w:bCs/>
          <w:lang w:val="lt-LT"/>
        </w:rPr>
        <w:t xml:space="preserve">Paslaugų teikėjui </w:t>
      </w:r>
      <w:r w:rsidRPr="00C42522">
        <w:rPr>
          <w:rFonts w:eastAsia="Calibri"/>
          <w:bCs/>
          <w:lang w:val="lt-LT"/>
        </w:rPr>
        <w:t>atlyginti visus tiesioginius nuostolius, kurių ši bauda nekompensuoja</w:t>
      </w:r>
      <w:r w:rsidRPr="00C42522">
        <w:rPr>
          <w:lang w:val="lt-LT"/>
        </w:rPr>
        <w:t xml:space="preserve">. </w:t>
      </w:r>
    </w:p>
    <w:p w14:paraId="41F54846" w14:textId="3EC24C6B" w:rsidR="00D223A2" w:rsidRPr="00C42522" w:rsidRDefault="00C61C61" w:rsidP="00C61C61">
      <w:pPr>
        <w:ind w:firstLine="851"/>
        <w:jc w:val="both"/>
        <w:rPr>
          <w:lang w:val="lt-LT"/>
        </w:rPr>
      </w:pPr>
      <w:r w:rsidRPr="00C42522">
        <w:rPr>
          <w:lang w:val="lt-LT"/>
        </w:rPr>
        <w:t>4.</w:t>
      </w:r>
      <w:r w:rsidR="00A8749D">
        <w:rPr>
          <w:lang w:val="lt-LT"/>
        </w:rPr>
        <w:t>7</w:t>
      </w:r>
      <w:r w:rsidRPr="00C42522">
        <w:rPr>
          <w:lang w:val="lt-LT"/>
        </w:rPr>
        <w:t xml:space="preserve">. </w:t>
      </w:r>
      <w:r w:rsidRPr="00C42522">
        <w:rPr>
          <w:rFonts w:eastAsia="Calibri"/>
          <w:bCs/>
          <w:lang w:val="lt-LT"/>
        </w:rPr>
        <w:t>Jei Paslaugų pirkėjas nepasinaudoja teise Sutartį nutraukti Sutarties 4.3.1 – 4.3.3 papunkčiuose nurodytais atvejais, Paslaugų pirkėjui pareikalavus, Paslaugų teikėjas Paslaugų pirkėjui sumoka 5 (penkių) proc. Sutarties vertės (kainos) su PVM dydžio baudą. Paslaugų pirkėjas turi teisę išskaičiuoti šią baudą</w:t>
      </w:r>
      <w:r w:rsidRPr="00C42522">
        <w:rPr>
          <w:rFonts w:eastAsia="Calibri"/>
          <w:vertAlign w:val="superscript"/>
          <w:lang w:val="lt-LT"/>
        </w:rPr>
        <w:t xml:space="preserve"> </w:t>
      </w:r>
      <w:r w:rsidRPr="00C42522">
        <w:rPr>
          <w:rFonts w:eastAsia="Calibri"/>
          <w:bCs/>
          <w:lang w:val="lt-LT"/>
        </w:rPr>
        <w:t>iš Paslaugų teikėjui mokėtinos sumos</w:t>
      </w:r>
      <w:r w:rsidR="00E950F3" w:rsidRPr="00C42522">
        <w:rPr>
          <w:rFonts w:eastAsia="Calibri"/>
          <w:bCs/>
          <w:lang w:val="lt-LT"/>
        </w:rPr>
        <w:t>.</w:t>
      </w:r>
      <w:r w:rsidRPr="00C42522">
        <w:rPr>
          <w:rFonts w:eastAsia="Calibri"/>
          <w:bCs/>
          <w:i/>
          <w:lang w:val="lt-LT"/>
        </w:rPr>
        <w:t xml:space="preserve"> </w:t>
      </w:r>
      <w:r w:rsidRPr="00C42522">
        <w:rPr>
          <w:rFonts w:eastAsia="Calibri"/>
          <w:bCs/>
          <w:lang w:val="lt-LT"/>
        </w:rPr>
        <w:t>Baudos sumokėjimas nelaikomas visišku Paslaugų pirkėjo nuostolių atlyginimu ir neatleidžia Paslaugų teikėjo nuo pareigos juos visiškai atlyginti</w:t>
      </w:r>
      <w:r w:rsidRPr="00C42522">
        <w:rPr>
          <w:lang w:val="lt-LT"/>
        </w:rPr>
        <w:t>.</w:t>
      </w:r>
    </w:p>
    <w:p w14:paraId="511D9951" w14:textId="4D144452" w:rsidR="00C61C61" w:rsidRPr="00C42522" w:rsidRDefault="00C61C61" w:rsidP="00C61C61">
      <w:pPr>
        <w:ind w:firstLine="851"/>
        <w:jc w:val="both"/>
        <w:rPr>
          <w:lang w:val="lt-LT"/>
        </w:rPr>
      </w:pPr>
      <w:r w:rsidRPr="00C42522">
        <w:rPr>
          <w:lang w:val="lt-LT"/>
        </w:rPr>
        <w:t>4.</w:t>
      </w:r>
      <w:r w:rsidR="00A8749D">
        <w:rPr>
          <w:lang w:val="lt-LT"/>
        </w:rPr>
        <w:t>8</w:t>
      </w:r>
      <w:r w:rsidRPr="00C42522">
        <w:rPr>
          <w:lang w:val="lt-LT"/>
        </w:rPr>
        <w:t xml:space="preserve">. Šalys atsako už Sutarties vykdymą Lietuvos Respublikos teisės aktų nustatyta tvarka. Kai Sutartis nevykdoma ar netinkamai vykdoma, viena Šalis turi teisę reikalauti nuostolių atlyginimo, o kita Šalis privalo atlyginti dėl Sutarties nevykdymo ar netinkamo vykdymo padarytus nuostolius. Viena Šalis privalo atlyginti kitai Šaliai patirtus nuostolius dėl sutartinių įsipareigojimų nevykdymo </w:t>
      </w:r>
      <w:r w:rsidRPr="00C42522">
        <w:rPr>
          <w:lang w:val="lt-LT"/>
        </w:rPr>
        <w:lastRenderedPageBreak/>
        <w:t xml:space="preserve">ar netinkamo vykdymo ne vėliau kaip per </w:t>
      </w:r>
      <w:r w:rsidR="009E6181">
        <w:rPr>
          <w:lang w:val="lt-LT"/>
        </w:rPr>
        <w:t xml:space="preserve"> 1</w:t>
      </w:r>
      <w:r w:rsidRPr="00C42522">
        <w:rPr>
          <w:lang w:val="lt-LT"/>
        </w:rPr>
        <w:t xml:space="preserve">0 (dešimt) darbo dienų nuo rašytinio kitos Šalies pareikalavimo gavimo dienos. </w:t>
      </w:r>
    </w:p>
    <w:p w14:paraId="778F9FE6" w14:textId="65C12B38" w:rsidR="00C61C61" w:rsidRPr="00C42522" w:rsidRDefault="00C61C61" w:rsidP="00C61C61">
      <w:pPr>
        <w:ind w:firstLine="851"/>
        <w:jc w:val="both"/>
        <w:rPr>
          <w:lang w:val="lt-LT"/>
        </w:rPr>
      </w:pPr>
      <w:r w:rsidRPr="00C42522">
        <w:rPr>
          <w:lang w:val="lt-LT"/>
        </w:rPr>
        <w:t>4.</w:t>
      </w:r>
      <w:r w:rsidR="00A8749D">
        <w:rPr>
          <w:lang w:val="lt-LT"/>
        </w:rPr>
        <w:t>9</w:t>
      </w:r>
      <w:r w:rsidRPr="00C42522">
        <w:rPr>
          <w:lang w:val="lt-LT"/>
        </w:rPr>
        <w:t xml:space="preserve">. Sutartis gali būti nutraukta raštišku abiejų Šalių susitarimu, apie tokį Sutarties nutraukimą kitai Šaliai pranešant ne vėliau kaip prieš </w:t>
      </w:r>
      <w:r w:rsidR="00D223A2" w:rsidRPr="00C42522">
        <w:rPr>
          <w:lang w:val="lt-LT"/>
        </w:rPr>
        <w:t>20 (dvidešimt) darbo</w:t>
      </w:r>
      <w:r w:rsidRPr="00C42522">
        <w:rPr>
          <w:lang w:val="lt-LT"/>
        </w:rPr>
        <w:t xml:space="preserve"> dienų.</w:t>
      </w:r>
    </w:p>
    <w:p w14:paraId="35506F2A" w14:textId="083557B7" w:rsidR="00FE2D7B" w:rsidRDefault="00FE2D7B" w:rsidP="006B3367">
      <w:pPr>
        <w:widowControl w:val="0"/>
        <w:tabs>
          <w:tab w:val="left" w:pos="851"/>
        </w:tabs>
        <w:ind w:firstLine="567"/>
        <w:jc w:val="both"/>
        <w:rPr>
          <w:rFonts w:eastAsia="Calibri"/>
          <w:color w:val="000000"/>
          <w:lang w:val="lt-LT"/>
        </w:rPr>
      </w:pPr>
    </w:p>
    <w:p w14:paraId="69C57FF6" w14:textId="77777777" w:rsidR="00FE2D7B" w:rsidRPr="00C42522" w:rsidRDefault="00FE2D7B" w:rsidP="006B3367">
      <w:pPr>
        <w:widowControl w:val="0"/>
        <w:ind w:firstLine="567"/>
        <w:jc w:val="center"/>
        <w:rPr>
          <w:b/>
          <w:bCs/>
          <w:lang w:val="lt-LT"/>
        </w:rPr>
      </w:pPr>
      <w:r w:rsidRPr="00C42522">
        <w:rPr>
          <w:b/>
          <w:lang w:val="lt-LT"/>
        </w:rPr>
        <w:t xml:space="preserve">5. </w:t>
      </w:r>
      <w:r w:rsidRPr="00C42522">
        <w:rPr>
          <w:b/>
          <w:bCs/>
          <w:lang w:val="lt-LT"/>
        </w:rPr>
        <w:t>NENUGALIMOS JĖGOS APLINKYBĖS (</w:t>
      </w:r>
      <w:r w:rsidRPr="00C42522">
        <w:rPr>
          <w:b/>
          <w:bCs/>
          <w:i/>
          <w:lang w:val="lt-LT"/>
        </w:rPr>
        <w:t>FORCE MAJEURE</w:t>
      </w:r>
      <w:r w:rsidRPr="00C42522">
        <w:rPr>
          <w:b/>
          <w:bCs/>
          <w:lang w:val="lt-LT"/>
        </w:rPr>
        <w:t>)</w:t>
      </w:r>
    </w:p>
    <w:p w14:paraId="58CAFB2C" w14:textId="77777777" w:rsidR="00FE2D7B" w:rsidRPr="00C42522" w:rsidRDefault="00FE2D7B" w:rsidP="006B3367">
      <w:pPr>
        <w:widowControl w:val="0"/>
        <w:ind w:firstLine="567"/>
        <w:jc w:val="center"/>
        <w:rPr>
          <w:b/>
          <w:bCs/>
          <w:lang w:val="lt-LT"/>
        </w:rPr>
      </w:pPr>
    </w:p>
    <w:p w14:paraId="4120C6F3" w14:textId="77777777" w:rsidR="00732098" w:rsidRPr="00C42522" w:rsidRDefault="00732098" w:rsidP="00732098">
      <w:pPr>
        <w:tabs>
          <w:tab w:val="num" w:pos="1080"/>
        </w:tabs>
        <w:ind w:firstLine="851"/>
        <w:jc w:val="both"/>
        <w:rPr>
          <w:color w:val="000000"/>
          <w:lang w:val="lt-LT"/>
        </w:rPr>
      </w:pPr>
      <w:r w:rsidRPr="00C42522">
        <w:rPr>
          <w:color w:val="000000"/>
          <w:lang w:val="lt-LT"/>
        </w:rPr>
        <w:t xml:space="preserve">5.1. Atsiradus </w:t>
      </w:r>
      <w:r w:rsidRPr="00C42522">
        <w:rPr>
          <w:i/>
          <w:color w:val="000000"/>
          <w:lang w:val="lt-LT"/>
        </w:rPr>
        <w:t>force majeure</w:t>
      </w:r>
      <w:r w:rsidRPr="00C42522">
        <w:rPr>
          <w:color w:val="000000"/>
          <w:lang w:val="lt-LT"/>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C42522">
        <w:rPr>
          <w:i/>
          <w:color w:val="000000"/>
          <w:lang w:val="lt-LT"/>
        </w:rPr>
        <w:t>force majeure</w:t>
      </w:r>
      <w:r w:rsidRPr="00C42522">
        <w:rPr>
          <w:color w:val="000000"/>
          <w:lang w:val="lt-LT"/>
        </w:rPr>
        <w:t xml:space="preserve">) aplinkybėms taisyklių, patvirtintų Lietuvos Respublikos Vyriausybės 1996 m. liepos 15 d. nutarimu Nr. 840 </w:t>
      </w:r>
      <w:r w:rsidRPr="00C42522">
        <w:rPr>
          <w:lang w:val="lt-LT"/>
        </w:rPr>
        <w:t>„Dėl Atleidimo nuo atsakomybės esant nenugalimos jėgos (force majeure) aplinkybėms taisyklių patvirtinimo“</w:t>
      </w:r>
      <w:r w:rsidRPr="00C42522">
        <w:rPr>
          <w:color w:val="000000"/>
          <w:lang w:val="lt-LT"/>
        </w:rPr>
        <w:t xml:space="preserve"> ir vadovaujantis Lietuvos Respublikos civilinio kodekso 6.212, 6.253 straipsnių nuostatomis bei </w:t>
      </w:r>
      <w:r w:rsidRPr="00C42522">
        <w:rPr>
          <w:lang w:val="lt-LT"/>
        </w:rPr>
        <w:t xml:space="preserve">Lietuvos Respublikos Vyriausybės 1997 m. kovo 13 d. nutarimu Nr. 222 „Dėl nenugalimos jėgos </w:t>
      </w:r>
      <w:r w:rsidRPr="00C42522">
        <w:rPr>
          <w:i/>
          <w:iCs/>
          <w:lang w:val="lt-LT"/>
        </w:rPr>
        <w:t>(force majeure)</w:t>
      </w:r>
      <w:r w:rsidRPr="00C42522">
        <w:rPr>
          <w:lang w:val="lt-LT"/>
        </w:rPr>
        <w:t xml:space="preserve"> aplinkybes liudijančių pažymų išdavimo tvarkos patvirtinimo“</w:t>
      </w:r>
      <w:r w:rsidRPr="00C42522">
        <w:rPr>
          <w:color w:val="000000"/>
          <w:lang w:val="lt-LT"/>
        </w:rPr>
        <w:t>.</w:t>
      </w:r>
    </w:p>
    <w:p w14:paraId="217D3A23" w14:textId="77777777" w:rsidR="00732098" w:rsidRPr="00C42522" w:rsidRDefault="00732098" w:rsidP="00732098">
      <w:pPr>
        <w:tabs>
          <w:tab w:val="num" w:pos="1080"/>
        </w:tabs>
        <w:ind w:firstLine="851"/>
        <w:jc w:val="both"/>
        <w:rPr>
          <w:color w:val="000000"/>
          <w:lang w:val="lt-LT"/>
        </w:rPr>
      </w:pPr>
      <w:r w:rsidRPr="00C42522">
        <w:rPr>
          <w:color w:val="000000"/>
          <w:lang w:val="lt-LT"/>
        </w:rPr>
        <w:t xml:space="preserve">5.2. Šalis, prašanti atleisti nuo atsakomybės, sužinojusi apie </w:t>
      </w:r>
      <w:r w:rsidRPr="00C42522">
        <w:rPr>
          <w:i/>
          <w:color w:val="000000"/>
          <w:lang w:val="lt-LT"/>
        </w:rPr>
        <w:t>force majeure</w:t>
      </w:r>
      <w:r w:rsidRPr="00C42522">
        <w:rPr>
          <w:color w:val="000000"/>
          <w:lang w:val="lt-LT"/>
        </w:rPr>
        <w:t xml:space="preserve"> aplinkybę bei jos poveikį įsipareigojimų vykdymui, kuo skubiau, bet ne vėliau kaip per 10 (dešimt) darbo dienų,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5C2C0CBB" w14:textId="77777777" w:rsidR="00732098" w:rsidRPr="00C42522" w:rsidRDefault="00732098" w:rsidP="00732098">
      <w:pPr>
        <w:tabs>
          <w:tab w:val="num" w:pos="1080"/>
        </w:tabs>
        <w:ind w:firstLine="851"/>
        <w:jc w:val="both"/>
        <w:rPr>
          <w:color w:val="000000"/>
          <w:lang w:val="lt-LT"/>
        </w:rPr>
      </w:pPr>
      <w:r w:rsidRPr="00C42522">
        <w:rPr>
          <w:color w:val="000000"/>
          <w:lang w:val="lt-LT"/>
        </w:rPr>
        <w:t xml:space="preserve">5.3. Atsiradus nenugalimos jėgos </w:t>
      </w:r>
      <w:r w:rsidRPr="00C42522">
        <w:rPr>
          <w:i/>
          <w:color w:val="000000"/>
          <w:lang w:val="lt-LT"/>
        </w:rPr>
        <w:t>(force majeure)</w:t>
      </w:r>
      <w:r w:rsidRPr="00C42522">
        <w:rPr>
          <w:color w:val="000000"/>
          <w:lang w:val="lt-LT"/>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4A75DBE6" w14:textId="77777777" w:rsidR="00732098" w:rsidRPr="00C42522" w:rsidRDefault="00732098" w:rsidP="00732098">
      <w:pPr>
        <w:pStyle w:val="Tekstoblokas"/>
        <w:tabs>
          <w:tab w:val="clear" w:pos="1080"/>
        </w:tabs>
        <w:spacing w:after="0"/>
        <w:ind w:left="0" w:right="0" w:firstLine="720"/>
        <w:jc w:val="center"/>
        <w:rPr>
          <w:b/>
          <w:color w:val="000000"/>
          <w:szCs w:val="24"/>
        </w:rPr>
      </w:pPr>
      <w:r w:rsidRPr="00C42522">
        <w:rPr>
          <w:b/>
          <w:color w:val="000000"/>
          <w:szCs w:val="24"/>
        </w:rPr>
        <w:t>6. KITOS SUTARTIES SĄLYGOS</w:t>
      </w:r>
    </w:p>
    <w:p w14:paraId="2681E5F1" w14:textId="77777777" w:rsidR="00732098" w:rsidRPr="00C42522" w:rsidRDefault="00732098" w:rsidP="00732098">
      <w:pPr>
        <w:jc w:val="both"/>
        <w:rPr>
          <w:b/>
          <w:color w:val="000000"/>
          <w:lang w:val="lt-LT"/>
        </w:rPr>
      </w:pPr>
    </w:p>
    <w:p w14:paraId="605F0ACB" w14:textId="77777777" w:rsidR="00732098" w:rsidRPr="00C42522" w:rsidRDefault="00732098" w:rsidP="00732098">
      <w:pPr>
        <w:ind w:firstLine="851"/>
        <w:jc w:val="both"/>
        <w:rPr>
          <w:color w:val="000000"/>
          <w:lang w:val="lt-LT"/>
        </w:rPr>
      </w:pPr>
      <w:r w:rsidRPr="00C42522">
        <w:rPr>
          <w:color w:val="000000"/>
          <w:lang w:val="lt-LT"/>
        </w:rPr>
        <w:t>6.1.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392DE916" w14:textId="77777777" w:rsidR="00732098" w:rsidRPr="00C42522" w:rsidRDefault="00732098" w:rsidP="00732098">
      <w:pPr>
        <w:ind w:firstLine="851"/>
        <w:jc w:val="both"/>
        <w:rPr>
          <w:color w:val="000000"/>
          <w:lang w:val="lt-LT"/>
        </w:rPr>
      </w:pPr>
      <w:r w:rsidRPr="00C42522">
        <w:rPr>
          <w:color w:val="000000"/>
          <w:lang w:val="lt-LT"/>
        </w:rPr>
        <w:t>6.2. Sutarties Šalys įsipareigoja ne vėliau kaip prieš 5 (penkias) darbo dienas raštu informuoti viena kitą apie numatomus Šalių rekvizitų, bankų atsiskaitomųjų sąskaitų numerių, asmenų, nurodytų Sutarties 6.3, 6.4 papunkčiuose, pasikeitimus. Šalis, neįvykdžiusi šio įsipareigojimo, negali reikšti pretenzijų, kad kita Šalis pažeidė Sutartį, jei kita Šalis atliko veiksmus pagal paskutinius jai žinomus kitos Šalies rekvizitus.</w:t>
      </w:r>
    </w:p>
    <w:p w14:paraId="7B983595" w14:textId="016A3C0D" w:rsidR="00732098" w:rsidRPr="00C42522" w:rsidRDefault="00732098" w:rsidP="008436E7">
      <w:pPr>
        <w:tabs>
          <w:tab w:val="left" w:pos="709"/>
        </w:tabs>
        <w:ind w:firstLine="851"/>
        <w:jc w:val="both"/>
        <w:outlineLvl w:val="0"/>
        <w:rPr>
          <w:color w:val="000000"/>
          <w:lang w:val="lt-LT" w:eastAsia="ar-SA"/>
        </w:rPr>
      </w:pPr>
      <w:r w:rsidRPr="00C42522">
        <w:rPr>
          <w:color w:val="000000"/>
          <w:lang w:val="lt-LT"/>
        </w:rPr>
        <w:t>6.3. Paslaugų pirkėj</w:t>
      </w:r>
      <w:r w:rsidR="008B077F">
        <w:rPr>
          <w:color w:val="000000"/>
          <w:lang w:val="lt-LT"/>
        </w:rPr>
        <w:t>o</w:t>
      </w:r>
      <w:r w:rsidRPr="00C42522">
        <w:rPr>
          <w:color w:val="000000"/>
          <w:lang w:val="lt-LT"/>
        </w:rPr>
        <w:t xml:space="preserve"> p</w:t>
      </w:r>
      <w:r w:rsidRPr="00C42522">
        <w:rPr>
          <w:color w:val="000000"/>
          <w:lang w:val="lt-LT" w:eastAsia="ar-SA"/>
        </w:rPr>
        <w:t>askir</w:t>
      </w:r>
      <w:r w:rsidR="008B077F">
        <w:rPr>
          <w:color w:val="000000"/>
          <w:lang w:val="lt-LT" w:eastAsia="ar-SA"/>
        </w:rPr>
        <w:t>tas</w:t>
      </w:r>
      <w:r w:rsidR="00DC0F1D" w:rsidRPr="00C42522">
        <w:rPr>
          <w:color w:val="000000"/>
          <w:lang w:val="lt-LT" w:eastAsia="ar-SA"/>
        </w:rPr>
        <w:t xml:space="preserve"> </w:t>
      </w:r>
      <w:r w:rsidRPr="00C42522">
        <w:rPr>
          <w:color w:val="000000"/>
          <w:lang w:val="lt-LT" w:eastAsia="ar-SA"/>
        </w:rPr>
        <w:t>asm</w:t>
      </w:r>
      <w:r w:rsidR="008B077F">
        <w:rPr>
          <w:color w:val="000000"/>
          <w:lang w:val="lt-LT" w:eastAsia="ar-SA"/>
        </w:rPr>
        <w:t>uo</w:t>
      </w:r>
      <w:r w:rsidRPr="00C42522">
        <w:rPr>
          <w:color w:val="000000"/>
          <w:lang w:val="lt-LT" w:eastAsia="ar-SA"/>
        </w:rPr>
        <w:t>, atsaking</w:t>
      </w:r>
      <w:r w:rsidR="008B077F">
        <w:rPr>
          <w:color w:val="000000"/>
          <w:lang w:val="lt-LT" w:eastAsia="ar-SA"/>
        </w:rPr>
        <w:t>as</w:t>
      </w:r>
      <w:r w:rsidRPr="00C42522">
        <w:rPr>
          <w:color w:val="000000"/>
          <w:lang w:val="lt-LT" w:eastAsia="ar-SA"/>
        </w:rPr>
        <w:t xml:space="preserve"> už Sutarties vykdym</w:t>
      </w:r>
      <w:r w:rsidR="00AD2EC8">
        <w:rPr>
          <w:color w:val="000000"/>
          <w:lang w:val="lt-LT" w:eastAsia="ar-SA"/>
        </w:rPr>
        <w:t>ą</w:t>
      </w:r>
      <w:r w:rsidR="00604BB1">
        <w:rPr>
          <w:color w:val="000000"/>
          <w:lang w:val="lt-LT" w:eastAsia="ar-SA"/>
        </w:rPr>
        <w:t xml:space="preserve"> </w:t>
      </w:r>
      <w:r w:rsidR="006F5393">
        <w:rPr>
          <w:color w:val="000000"/>
          <w:lang w:val="lt-LT" w:eastAsia="ar-SA"/>
        </w:rPr>
        <w:t>-</w:t>
      </w:r>
      <w:r w:rsidR="008540A8">
        <w:rPr>
          <w:color w:val="000000"/>
          <w:lang w:val="lt-LT" w:eastAsia="ar-SA"/>
        </w:rPr>
        <w:t xml:space="preserve"> Darbuotojų saugos ir sveikatos skyriaus vyresnioji patarėja - vyriausioji darbo inspektorė Vesta Macė, </w:t>
      </w:r>
      <w:r w:rsidR="007A620E">
        <w:rPr>
          <w:color w:val="000000"/>
          <w:lang w:val="lt-LT" w:eastAsia="ar-SA"/>
        </w:rPr>
        <w:t xml:space="preserve">tel. </w:t>
      </w:r>
      <w:r w:rsidR="002009B8">
        <w:rPr>
          <w:color w:val="000000"/>
          <w:lang w:val="lt-LT" w:eastAsia="ar-SA"/>
        </w:rPr>
        <w:t>(</w:t>
      </w:r>
      <w:r w:rsidR="008540A8">
        <w:rPr>
          <w:color w:val="000000"/>
          <w:lang w:val="en-US" w:eastAsia="ar-SA"/>
        </w:rPr>
        <w:t>85</w:t>
      </w:r>
      <w:r w:rsidR="002009B8">
        <w:rPr>
          <w:color w:val="000000"/>
          <w:lang w:val="en-US" w:eastAsia="ar-SA"/>
        </w:rPr>
        <w:t>)</w:t>
      </w:r>
      <w:r w:rsidR="008540A8">
        <w:rPr>
          <w:color w:val="000000"/>
          <w:lang w:val="en-US" w:eastAsia="ar-SA"/>
        </w:rPr>
        <w:t xml:space="preserve"> 2139093, </w:t>
      </w:r>
      <w:r w:rsidR="007A620E">
        <w:rPr>
          <w:color w:val="000000"/>
          <w:lang w:val="lt-LT" w:eastAsia="ar-SA"/>
        </w:rPr>
        <w:t xml:space="preserve"> el. p.</w:t>
      </w:r>
      <w:r w:rsidR="008540A8">
        <w:rPr>
          <w:color w:val="000000"/>
          <w:lang w:val="lt-LT" w:eastAsia="ar-SA"/>
        </w:rPr>
        <w:t xml:space="preserve"> </w:t>
      </w:r>
      <w:r w:rsidR="00000000">
        <w:fldChar w:fldCharType="begin"/>
      </w:r>
      <w:r w:rsidR="00000000">
        <w:instrText>HYPERLINK "mailto:vesta.mace@vdi.lt"</w:instrText>
      </w:r>
      <w:r w:rsidR="00000000">
        <w:fldChar w:fldCharType="separate"/>
      </w:r>
      <w:r w:rsidR="008540A8" w:rsidRPr="00657102">
        <w:rPr>
          <w:rStyle w:val="Hipersaitas"/>
          <w:lang w:val="lt-LT" w:eastAsia="ar-SA"/>
        </w:rPr>
        <w:t>vesta.mace@vdi.lt</w:t>
      </w:r>
      <w:r w:rsidR="00000000">
        <w:rPr>
          <w:rStyle w:val="Hipersaitas"/>
          <w:lang w:val="lt-LT" w:eastAsia="ar-SA"/>
        </w:rPr>
        <w:fldChar w:fldCharType="end"/>
      </w:r>
      <w:r w:rsidR="008540A8">
        <w:rPr>
          <w:color w:val="000000"/>
          <w:lang w:val="lt-LT" w:eastAsia="ar-SA"/>
        </w:rPr>
        <w:t xml:space="preserve">. </w:t>
      </w:r>
      <w:r w:rsidR="00D862B3" w:rsidRPr="00C42522">
        <w:rPr>
          <w:color w:val="000000"/>
          <w:lang w:val="lt-LT" w:eastAsia="ar-SA"/>
        </w:rPr>
        <w:t xml:space="preserve"> </w:t>
      </w:r>
      <w:r w:rsidR="00E4799F" w:rsidRPr="00C42522">
        <w:rPr>
          <w:color w:val="000000"/>
          <w:lang w:val="lt-LT" w:eastAsia="ar-SA"/>
        </w:rPr>
        <w:t xml:space="preserve"> </w:t>
      </w:r>
    </w:p>
    <w:p w14:paraId="040868DC" w14:textId="59B44E76" w:rsidR="00732098" w:rsidRPr="00C42522" w:rsidRDefault="00732098" w:rsidP="00C53A56">
      <w:pPr>
        <w:tabs>
          <w:tab w:val="left" w:pos="709"/>
        </w:tabs>
        <w:ind w:firstLine="851"/>
        <w:jc w:val="both"/>
        <w:outlineLvl w:val="0"/>
        <w:rPr>
          <w:color w:val="000000"/>
          <w:lang w:val="lt-LT" w:eastAsia="ar-SA"/>
        </w:rPr>
      </w:pPr>
      <w:r w:rsidRPr="00C42522">
        <w:rPr>
          <w:color w:val="000000"/>
          <w:lang w:val="lt-LT"/>
        </w:rPr>
        <w:t>6.4. Paslaugų teikėj</w:t>
      </w:r>
      <w:r w:rsidR="006F3CDC">
        <w:rPr>
          <w:color w:val="000000"/>
          <w:lang w:val="lt-LT"/>
        </w:rPr>
        <w:t>o</w:t>
      </w:r>
      <w:r w:rsidRPr="00C42522">
        <w:rPr>
          <w:color w:val="000000"/>
          <w:lang w:val="lt-LT"/>
        </w:rPr>
        <w:t xml:space="preserve"> p</w:t>
      </w:r>
      <w:r w:rsidRPr="00C42522">
        <w:rPr>
          <w:color w:val="000000"/>
          <w:lang w:val="lt-LT" w:eastAsia="ar-SA"/>
        </w:rPr>
        <w:t>aski</w:t>
      </w:r>
      <w:r w:rsidR="006F3CDC">
        <w:rPr>
          <w:color w:val="000000"/>
          <w:lang w:val="lt-LT" w:eastAsia="ar-SA"/>
        </w:rPr>
        <w:t>rtas</w:t>
      </w:r>
      <w:r w:rsidR="00772238" w:rsidRPr="00C42522">
        <w:rPr>
          <w:color w:val="000000"/>
          <w:lang w:val="lt-LT" w:eastAsia="ar-SA"/>
        </w:rPr>
        <w:t xml:space="preserve"> </w:t>
      </w:r>
      <w:r w:rsidRPr="00C42522">
        <w:rPr>
          <w:color w:val="000000"/>
          <w:lang w:val="lt-LT" w:eastAsia="ar-SA"/>
        </w:rPr>
        <w:t>asm</w:t>
      </w:r>
      <w:r w:rsidR="006F3CDC">
        <w:rPr>
          <w:color w:val="000000"/>
          <w:lang w:val="lt-LT" w:eastAsia="ar-SA"/>
        </w:rPr>
        <w:t>uo</w:t>
      </w:r>
      <w:r w:rsidRPr="00C42522">
        <w:rPr>
          <w:color w:val="000000"/>
          <w:lang w:val="lt-LT" w:eastAsia="ar-SA"/>
        </w:rPr>
        <w:t>, atsaking</w:t>
      </w:r>
      <w:r w:rsidR="006F3CDC">
        <w:rPr>
          <w:color w:val="000000"/>
          <w:lang w:val="lt-LT" w:eastAsia="ar-SA"/>
        </w:rPr>
        <w:t>as</w:t>
      </w:r>
      <w:r w:rsidRPr="00C42522">
        <w:rPr>
          <w:color w:val="000000"/>
          <w:lang w:val="lt-LT" w:eastAsia="ar-SA"/>
        </w:rPr>
        <w:t xml:space="preserve"> už Sutarties vykdym</w:t>
      </w:r>
      <w:r w:rsidR="00772238" w:rsidRPr="00C42522">
        <w:rPr>
          <w:color w:val="000000"/>
          <w:lang w:val="lt-LT" w:eastAsia="ar-SA"/>
        </w:rPr>
        <w:t>ą</w:t>
      </w:r>
      <w:r w:rsidR="006F3CDC">
        <w:rPr>
          <w:color w:val="000000"/>
          <w:lang w:val="lt-LT" w:eastAsia="ar-SA"/>
        </w:rPr>
        <w:t xml:space="preserve"> </w:t>
      </w:r>
      <w:r w:rsidR="004A2FF5" w:rsidRPr="00C42522">
        <w:rPr>
          <w:color w:val="000000"/>
          <w:lang w:val="lt-LT" w:eastAsia="ar-SA"/>
        </w:rPr>
        <w:t xml:space="preserve">-  </w:t>
      </w:r>
      <w:r w:rsidR="002009B8">
        <w:rPr>
          <w:color w:val="000000"/>
          <w:lang w:val="lt-LT" w:eastAsia="ar-SA"/>
        </w:rPr>
        <w:t xml:space="preserve">direktorius Vaidotas Petronis, </w:t>
      </w:r>
      <w:r w:rsidR="00C53A56" w:rsidRPr="00C42522">
        <w:rPr>
          <w:lang w:val="lt-LT"/>
        </w:rPr>
        <w:t>tel.</w:t>
      </w:r>
      <w:r w:rsidR="002009B8">
        <w:rPr>
          <w:lang w:val="lt-LT"/>
        </w:rPr>
        <w:t xml:space="preserve"> 865561789, </w:t>
      </w:r>
      <w:r w:rsidR="004A2FF5" w:rsidRPr="00C42522">
        <w:rPr>
          <w:lang w:val="lt-LT"/>
        </w:rPr>
        <w:t>el.</w:t>
      </w:r>
      <w:r w:rsidR="00C53A56" w:rsidRPr="00C42522">
        <w:rPr>
          <w:lang w:val="lt-LT"/>
        </w:rPr>
        <w:t xml:space="preserve"> p. </w:t>
      </w:r>
      <w:r w:rsidR="00000000">
        <w:fldChar w:fldCharType="begin"/>
      </w:r>
      <w:r w:rsidR="00000000">
        <w:instrText>HYPERLINK "mailto:vaidotas@pvmc.lt"</w:instrText>
      </w:r>
      <w:r w:rsidR="00000000">
        <w:fldChar w:fldCharType="separate"/>
      </w:r>
      <w:r w:rsidR="002009B8" w:rsidRPr="00657102">
        <w:rPr>
          <w:rStyle w:val="Hipersaitas"/>
          <w:lang w:val="lt-LT"/>
        </w:rPr>
        <w:t>vaidotas@pvmc.lt</w:t>
      </w:r>
      <w:r w:rsidR="00000000">
        <w:rPr>
          <w:rStyle w:val="Hipersaitas"/>
          <w:lang w:val="lt-LT"/>
        </w:rPr>
        <w:fldChar w:fldCharType="end"/>
      </w:r>
      <w:r w:rsidR="002009B8">
        <w:rPr>
          <w:lang w:val="lt-LT"/>
        </w:rPr>
        <w:t xml:space="preserve">. </w:t>
      </w:r>
    </w:p>
    <w:p w14:paraId="38C849CC" w14:textId="376D6C9C" w:rsidR="00732098" w:rsidRPr="00C42522" w:rsidRDefault="00732098" w:rsidP="008436E7">
      <w:pPr>
        <w:tabs>
          <w:tab w:val="left" w:pos="709"/>
        </w:tabs>
        <w:ind w:firstLine="851"/>
        <w:jc w:val="both"/>
        <w:outlineLvl w:val="0"/>
        <w:rPr>
          <w:color w:val="000000"/>
          <w:lang w:val="lt-LT" w:eastAsia="ar-SA"/>
        </w:rPr>
      </w:pPr>
      <w:r w:rsidRPr="00C42522">
        <w:rPr>
          <w:color w:val="000000"/>
          <w:lang w:val="lt-LT"/>
        </w:rPr>
        <w:t>6.5. Paslaugų pirkėjas p</w:t>
      </w:r>
      <w:r w:rsidRPr="00C42522">
        <w:rPr>
          <w:color w:val="000000"/>
          <w:lang w:val="lt-LT" w:eastAsia="ar-SA"/>
        </w:rPr>
        <w:t>askiria asmenį, atsakingą už Sutarties ir pakeitimų paskelbimą pagal Lietuvos Respublikos viešųjų pirkimų įstatymo 86 straipsnio 9 dalį</w:t>
      </w:r>
      <w:r w:rsidR="00660CFD" w:rsidRPr="00C42522">
        <w:rPr>
          <w:color w:val="000000"/>
          <w:lang w:val="lt-LT" w:eastAsia="ar-SA"/>
        </w:rPr>
        <w:t xml:space="preserve">, - </w:t>
      </w:r>
      <w:r w:rsidR="001E5416" w:rsidRPr="00C42522">
        <w:rPr>
          <w:color w:val="000000"/>
          <w:lang w:val="lt-LT" w:eastAsia="ar-SA"/>
        </w:rPr>
        <w:t>Administravimo skyriaus o</w:t>
      </w:r>
      <w:r w:rsidR="00660CFD" w:rsidRPr="00C42522">
        <w:rPr>
          <w:color w:val="000000"/>
          <w:lang w:val="lt-LT" w:eastAsia="ar-SA"/>
        </w:rPr>
        <w:t>rganizavimo ir metodų analitik</w:t>
      </w:r>
      <w:r w:rsidR="002F57F8" w:rsidRPr="00C42522">
        <w:rPr>
          <w:color w:val="000000"/>
          <w:lang w:val="lt-LT" w:eastAsia="ar-SA"/>
        </w:rPr>
        <w:t>ą</w:t>
      </w:r>
      <w:r w:rsidR="00660CFD" w:rsidRPr="00C42522">
        <w:rPr>
          <w:color w:val="000000"/>
          <w:lang w:val="lt-LT" w:eastAsia="ar-SA"/>
        </w:rPr>
        <w:t xml:space="preserve"> Jon</w:t>
      </w:r>
      <w:r w:rsidR="002F57F8" w:rsidRPr="00C42522">
        <w:rPr>
          <w:color w:val="000000"/>
          <w:lang w:val="lt-LT" w:eastAsia="ar-SA"/>
        </w:rPr>
        <w:t>ą</w:t>
      </w:r>
      <w:r w:rsidR="00660CFD" w:rsidRPr="00C42522">
        <w:rPr>
          <w:color w:val="000000"/>
          <w:lang w:val="lt-LT" w:eastAsia="ar-SA"/>
        </w:rPr>
        <w:t xml:space="preserve"> Survil</w:t>
      </w:r>
      <w:r w:rsidR="002F57F8" w:rsidRPr="00C42522">
        <w:rPr>
          <w:color w:val="000000"/>
          <w:lang w:val="lt-LT" w:eastAsia="ar-SA"/>
        </w:rPr>
        <w:t>ą</w:t>
      </w:r>
      <w:r w:rsidR="00660CFD" w:rsidRPr="00C42522">
        <w:rPr>
          <w:color w:val="000000"/>
          <w:lang w:val="lt-LT" w:eastAsia="ar-SA"/>
        </w:rPr>
        <w:t>, tel. (85) 2139761, el. p.</w:t>
      </w:r>
      <w:r w:rsidR="00D408FE" w:rsidRPr="00C42522">
        <w:rPr>
          <w:lang w:val="lt-LT" w:eastAsia="ar-SA"/>
        </w:rPr>
        <w:t xml:space="preserve"> </w:t>
      </w:r>
      <w:r w:rsidR="00000000">
        <w:fldChar w:fldCharType="begin"/>
      </w:r>
      <w:r w:rsidR="00000000">
        <w:instrText>HYPERLINK "mailto:jonas.survila@vdi.lt"</w:instrText>
      </w:r>
      <w:r w:rsidR="00000000">
        <w:fldChar w:fldCharType="separate"/>
      </w:r>
      <w:r w:rsidR="00030A5C" w:rsidRPr="00C42522">
        <w:rPr>
          <w:rStyle w:val="Hipersaitas"/>
          <w:lang w:val="lt-LT" w:eastAsia="ar-SA"/>
        </w:rPr>
        <w:t>jonas.survila@vdi.lt</w:t>
      </w:r>
      <w:r w:rsidR="00000000">
        <w:rPr>
          <w:rStyle w:val="Hipersaitas"/>
          <w:lang w:val="lt-LT" w:eastAsia="ar-SA"/>
        </w:rPr>
        <w:fldChar w:fldCharType="end"/>
      </w:r>
      <w:r w:rsidR="00030A5C" w:rsidRPr="00C42522">
        <w:rPr>
          <w:lang w:val="lt-LT" w:eastAsia="ar-SA"/>
        </w:rPr>
        <w:t>.</w:t>
      </w:r>
      <w:r w:rsidR="00030A5C" w:rsidRPr="00C42522">
        <w:rPr>
          <w:color w:val="000000"/>
          <w:lang w:val="lt-LT" w:eastAsia="ar-SA"/>
        </w:rPr>
        <w:t xml:space="preserve"> </w:t>
      </w:r>
      <w:r w:rsidR="00660CFD" w:rsidRPr="00C42522">
        <w:rPr>
          <w:color w:val="000000"/>
          <w:lang w:val="lt-LT" w:eastAsia="ar-SA"/>
        </w:rPr>
        <w:t xml:space="preserve">  </w:t>
      </w:r>
      <w:r w:rsidRPr="00C42522">
        <w:rPr>
          <w:color w:val="000000"/>
          <w:lang w:val="lt-LT" w:eastAsia="ar-SA"/>
        </w:rPr>
        <w:t xml:space="preserve"> </w:t>
      </w:r>
    </w:p>
    <w:p w14:paraId="76C3E063" w14:textId="77777777" w:rsidR="00732098" w:rsidRPr="00C42522" w:rsidRDefault="00732098" w:rsidP="00732098">
      <w:pPr>
        <w:tabs>
          <w:tab w:val="left" w:pos="1080"/>
        </w:tabs>
        <w:suppressAutoHyphens/>
        <w:ind w:right="-72" w:firstLine="851"/>
        <w:jc w:val="both"/>
        <w:rPr>
          <w:b/>
          <w:color w:val="000000"/>
          <w:lang w:val="lt-LT"/>
        </w:rPr>
      </w:pPr>
      <w:r w:rsidRPr="00C42522">
        <w:rPr>
          <w:color w:val="000000"/>
          <w:lang w:val="lt-LT"/>
        </w:rPr>
        <w:t>6.6. Kilusius tarp Šalių ginčus dėl šios Sutarties vykdymo abi Šalys sprendžia derybų būdu. Jei ginčo nepavyksta išspręsti derybomis, jis sprendžiamas vadovaujantis Lietuvos Respublikos teisės aktų nustatyta tvarka teisme pagal Paslaugų pirkėjo buveinės vietą.</w:t>
      </w:r>
    </w:p>
    <w:p w14:paraId="53842888" w14:textId="53EEEF0D" w:rsidR="00732098" w:rsidRPr="00C42522" w:rsidRDefault="00732098" w:rsidP="00732098">
      <w:pPr>
        <w:tabs>
          <w:tab w:val="left" w:pos="1080"/>
        </w:tabs>
        <w:suppressAutoHyphens/>
        <w:ind w:right="-72" w:firstLine="851"/>
        <w:jc w:val="both"/>
        <w:rPr>
          <w:b/>
          <w:color w:val="000000"/>
          <w:lang w:val="lt-LT"/>
        </w:rPr>
      </w:pPr>
      <w:r w:rsidRPr="00C42522">
        <w:rPr>
          <w:color w:val="000000"/>
          <w:lang w:val="lt-LT"/>
        </w:rPr>
        <w:t>6.7.</w:t>
      </w:r>
      <w:r w:rsidRPr="00C42522">
        <w:rPr>
          <w:b/>
          <w:color w:val="000000"/>
          <w:lang w:val="lt-LT"/>
        </w:rPr>
        <w:t xml:space="preserve"> </w:t>
      </w:r>
      <w:r w:rsidRPr="00C42522">
        <w:rPr>
          <w:color w:val="000000"/>
          <w:lang w:val="lt-LT"/>
        </w:rPr>
        <w:t>Sutartis sudaryta</w:t>
      </w:r>
      <w:r w:rsidR="00D223A2" w:rsidRPr="00C42522">
        <w:rPr>
          <w:color w:val="000000"/>
          <w:lang w:val="lt-LT"/>
        </w:rPr>
        <w:t xml:space="preserve"> lietuvių kalba, pasirašyta Šalių elektroniniais parašais</w:t>
      </w:r>
      <w:r w:rsidRPr="00C42522">
        <w:rPr>
          <w:color w:val="000000"/>
          <w:lang w:val="lt-LT"/>
        </w:rPr>
        <w:t xml:space="preserve">. </w:t>
      </w:r>
    </w:p>
    <w:p w14:paraId="1013B8E9" w14:textId="77777777" w:rsidR="00732098" w:rsidRPr="00C42522" w:rsidRDefault="00732098" w:rsidP="00732098">
      <w:pPr>
        <w:ind w:firstLine="851"/>
        <w:jc w:val="both"/>
        <w:rPr>
          <w:lang w:val="lt-LT"/>
        </w:rPr>
      </w:pPr>
      <w:r w:rsidRPr="00C42522">
        <w:rPr>
          <w:color w:val="000000"/>
          <w:lang w:val="lt-LT"/>
        </w:rPr>
        <w:t xml:space="preserve">6.8. Šios Sutarties turinys ir vykdant šią Sutartį gauta informacija yra konfidenciali ir negali būti perduotas tretiesiems asmenims be kurios nors iš Šalių raštiško sutikimo, išskyrus teisės aktų </w:t>
      </w:r>
      <w:r w:rsidRPr="00C42522">
        <w:rPr>
          <w:color w:val="000000"/>
          <w:lang w:val="lt-LT"/>
        </w:rPr>
        <w:lastRenderedPageBreak/>
        <w:t>numatytus atvejus. V</w:t>
      </w:r>
      <w:r w:rsidRPr="00C42522">
        <w:rPr>
          <w:lang w:val="lt-LT"/>
        </w:rPr>
        <w:t>isi iš Paslaugų pirkėjo gauti Sutarčiai vykdyti reikalingi dokumentai, Sutarties vykdymo pabaigoje grąžinami Paslaugų pirkėjui.</w:t>
      </w:r>
    </w:p>
    <w:p w14:paraId="5FA96B67" w14:textId="77777777" w:rsidR="00732098" w:rsidRPr="00C42522" w:rsidRDefault="00732098" w:rsidP="00732098">
      <w:pPr>
        <w:ind w:firstLine="851"/>
        <w:jc w:val="both"/>
        <w:rPr>
          <w:lang w:val="lt-LT"/>
        </w:rPr>
      </w:pPr>
      <w:r w:rsidRPr="00C42522">
        <w:rPr>
          <w:lang w:val="lt-LT"/>
        </w:rPr>
        <w:t>6.9. Nė viena Šalis neturi teisės perleisti visų arba dalies teisių ir pareigų pagal šią Sutartį jokiai trečiajai šaliai be išankstinio raštiško kitos Šalies sutikimo.</w:t>
      </w:r>
    </w:p>
    <w:p w14:paraId="018A476E" w14:textId="77777777" w:rsidR="00732098" w:rsidRPr="00C42522" w:rsidRDefault="00732098" w:rsidP="00732098">
      <w:pPr>
        <w:ind w:firstLine="851"/>
        <w:jc w:val="both"/>
        <w:rPr>
          <w:lang w:val="lt-LT"/>
        </w:rPr>
      </w:pPr>
      <w:r w:rsidRPr="00C42522">
        <w:rPr>
          <w:lang w:val="lt-LT"/>
        </w:rPr>
        <w:t>6.10. Jei bet kuri šios Sutarties nuostata tampa ar pripažįstama visiškai ar iš dalies negaliojančia, tai neturi įtakos kitų Sutarties nuostatų galiojimui.</w:t>
      </w:r>
    </w:p>
    <w:p w14:paraId="30E307DA" w14:textId="34CBE397" w:rsidR="00732098" w:rsidRPr="00C42522" w:rsidRDefault="00732098" w:rsidP="00732098">
      <w:pPr>
        <w:ind w:firstLine="851"/>
        <w:jc w:val="both"/>
        <w:rPr>
          <w:lang w:val="lt-LT"/>
        </w:rPr>
      </w:pPr>
      <w:r w:rsidRPr="00C42522">
        <w:rPr>
          <w:lang w:val="lt-LT"/>
        </w:rPr>
        <w:t>6.11. Nutraukus Sutartį ar jai pasibaigus, lieka galioti</w:t>
      </w:r>
      <w:r w:rsidR="000A678F" w:rsidRPr="00C42522">
        <w:rPr>
          <w:lang w:val="lt-LT"/>
        </w:rPr>
        <w:t xml:space="preserve"> </w:t>
      </w:r>
      <w:r w:rsidRPr="00C42522">
        <w:rPr>
          <w:lang w:val="lt-LT"/>
        </w:rPr>
        <w:t>Sutarties nuostatos, susijusios su atsakomybe bei atsiskaitymais tarp Šalių pagal</w:t>
      </w:r>
      <w:r w:rsidR="000A678F" w:rsidRPr="00C42522">
        <w:rPr>
          <w:lang w:val="lt-LT"/>
        </w:rPr>
        <w:t xml:space="preserve"> </w:t>
      </w:r>
      <w:r w:rsidRPr="00C42522">
        <w:rPr>
          <w:lang w:val="lt-LT"/>
        </w:rPr>
        <w:t>Sutartį, taip pat visos kitos</w:t>
      </w:r>
      <w:r w:rsidR="000A678F" w:rsidRPr="00C42522">
        <w:rPr>
          <w:lang w:val="lt-LT"/>
        </w:rPr>
        <w:t xml:space="preserve"> </w:t>
      </w:r>
      <w:r w:rsidRPr="00C42522">
        <w:rPr>
          <w:lang w:val="lt-LT"/>
        </w:rPr>
        <w:t>Sutarties nuostatos, kurios, kaip aiškiai nurodyta, išlieka galioti po Sutarties nutraukimo arba turi išlikti galioti, kad būtų visiškai įvykdyta ši Sutartis.</w:t>
      </w:r>
    </w:p>
    <w:p w14:paraId="10B0F537" w14:textId="77777777" w:rsidR="00732098" w:rsidRPr="00C42522" w:rsidRDefault="00732098" w:rsidP="00732098">
      <w:pPr>
        <w:ind w:firstLine="851"/>
        <w:jc w:val="both"/>
        <w:rPr>
          <w:color w:val="000000"/>
          <w:lang w:val="lt-LT"/>
        </w:rPr>
      </w:pPr>
      <w:r w:rsidRPr="00C42522">
        <w:rPr>
          <w:color w:val="000000"/>
          <w:lang w:val="lt-LT"/>
        </w:rPr>
        <w:t>6.12. Be šių Sutarties sąlygų, jai taikomos ir Lietuvos Respublikos teisės aktuose numatytos tokios rūšies sutarčių sąlygos.</w:t>
      </w:r>
    </w:p>
    <w:p w14:paraId="6FBBF4BD" w14:textId="0254EF67" w:rsidR="00732098" w:rsidRPr="00C42522" w:rsidRDefault="00732098" w:rsidP="00732098">
      <w:pPr>
        <w:suppressAutoHyphens/>
        <w:jc w:val="both"/>
        <w:rPr>
          <w:b/>
          <w:color w:val="000000"/>
          <w:lang w:val="lt-LT"/>
        </w:rPr>
      </w:pPr>
    </w:p>
    <w:p w14:paraId="18A8F03C" w14:textId="77777777" w:rsidR="00732098" w:rsidRPr="00C42522" w:rsidRDefault="00732098" w:rsidP="00732098">
      <w:pPr>
        <w:suppressAutoHyphens/>
        <w:jc w:val="center"/>
        <w:rPr>
          <w:b/>
          <w:color w:val="000000"/>
          <w:lang w:val="lt-LT"/>
        </w:rPr>
      </w:pPr>
      <w:r w:rsidRPr="00C42522">
        <w:rPr>
          <w:b/>
          <w:color w:val="000000"/>
          <w:lang w:val="lt-LT"/>
        </w:rPr>
        <w:t>7. SUTARTIES PRIEDAI</w:t>
      </w:r>
    </w:p>
    <w:p w14:paraId="2414E984" w14:textId="77777777" w:rsidR="00732098" w:rsidRPr="00C42522" w:rsidRDefault="00732098" w:rsidP="00732098">
      <w:pPr>
        <w:suppressAutoHyphens/>
        <w:jc w:val="center"/>
        <w:rPr>
          <w:b/>
          <w:color w:val="000000"/>
          <w:lang w:val="lt-LT"/>
        </w:rPr>
      </w:pPr>
    </w:p>
    <w:p w14:paraId="514F3DE0" w14:textId="77777777" w:rsidR="00732098" w:rsidRPr="00C42522" w:rsidRDefault="00732098" w:rsidP="00732098">
      <w:pPr>
        <w:suppressAutoHyphens/>
        <w:ind w:firstLine="851"/>
        <w:jc w:val="both"/>
        <w:rPr>
          <w:color w:val="000000"/>
          <w:lang w:val="lt-LT"/>
        </w:rPr>
      </w:pPr>
      <w:r w:rsidRPr="00C42522">
        <w:rPr>
          <w:color w:val="000000"/>
          <w:lang w:val="lt-LT"/>
        </w:rPr>
        <w:t>7.1. Sutarties priedai yra neatskiriama šios Sutarties dalis:</w:t>
      </w:r>
    </w:p>
    <w:p w14:paraId="68059ACE" w14:textId="72152386" w:rsidR="00732098" w:rsidRPr="00C42522" w:rsidRDefault="00732098" w:rsidP="00732098">
      <w:pPr>
        <w:suppressAutoHyphens/>
        <w:ind w:firstLine="851"/>
        <w:jc w:val="both"/>
        <w:rPr>
          <w:color w:val="000000"/>
          <w:lang w:val="lt-LT"/>
        </w:rPr>
      </w:pPr>
      <w:r w:rsidRPr="00C42522">
        <w:rPr>
          <w:color w:val="000000"/>
          <w:lang w:val="lt-LT"/>
        </w:rPr>
        <w:t>7.1.1. 1 priedas.</w:t>
      </w:r>
      <w:r w:rsidR="00261180" w:rsidRPr="00C42522">
        <w:rPr>
          <w:rFonts w:eastAsia="Calibri"/>
          <w:lang w:val="lt-LT"/>
        </w:rPr>
        <w:t xml:space="preserve"> </w:t>
      </w:r>
      <w:r w:rsidR="009167E7" w:rsidRPr="00C42522">
        <w:rPr>
          <w:bCs/>
          <w:color w:val="000000"/>
          <w:lang w:val="lt-LT"/>
        </w:rPr>
        <w:t xml:space="preserve">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 paslaugų teikimo </w:t>
      </w:r>
      <w:r w:rsidR="00261180" w:rsidRPr="00C42522">
        <w:rPr>
          <w:lang w:val="lt-LT"/>
        </w:rPr>
        <w:t>techninė specifikacija</w:t>
      </w:r>
      <w:r w:rsidRPr="00C42522">
        <w:rPr>
          <w:color w:val="000000"/>
          <w:lang w:val="lt-LT"/>
        </w:rPr>
        <w:t>,</w:t>
      </w:r>
      <w:r w:rsidR="004C1552" w:rsidRPr="00C42522">
        <w:rPr>
          <w:color w:val="000000"/>
          <w:lang w:val="lt-LT"/>
        </w:rPr>
        <w:t xml:space="preserve"> 3 </w:t>
      </w:r>
      <w:r w:rsidRPr="00C42522">
        <w:rPr>
          <w:color w:val="000000"/>
          <w:lang w:val="lt-LT"/>
        </w:rPr>
        <w:t>lap</w:t>
      </w:r>
      <w:r w:rsidR="004C1552" w:rsidRPr="00C42522">
        <w:rPr>
          <w:color w:val="000000"/>
          <w:lang w:val="lt-LT"/>
        </w:rPr>
        <w:t>ai</w:t>
      </w:r>
      <w:r w:rsidRPr="00C42522">
        <w:rPr>
          <w:color w:val="000000"/>
          <w:lang w:val="lt-LT"/>
        </w:rPr>
        <w:t>;</w:t>
      </w:r>
    </w:p>
    <w:p w14:paraId="30DFED70" w14:textId="38A5EF26" w:rsidR="00732098" w:rsidRPr="00C42522" w:rsidRDefault="00732098" w:rsidP="00732098">
      <w:pPr>
        <w:ind w:firstLine="851"/>
        <w:jc w:val="both"/>
        <w:rPr>
          <w:color w:val="000000"/>
          <w:lang w:val="lt-LT"/>
        </w:rPr>
      </w:pPr>
      <w:r w:rsidRPr="00C42522">
        <w:rPr>
          <w:color w:val="000000"/>
          <w:lang w:val="lt-LT"/>
        </w:rPr>
        <w:t>7.1.</w:t>
      </w:r>
      <w:r w:rsidR="00424E8E" w:rsidRPr="00C42522">
        <w:rPr>
          <w:color w:val="000000"/>
          <w:lang w:val="lt-LT"/>
        </w:rPr>
        <w:t>2</w:t>
      </w:r>
      <w:r w:rsidRPr="00C42522">
        <w:rPr>
          <w:color w:val="000000"/>
          <w:lang w:val="lt-LT"/>
        </w:rPr>
        <w:t xml:space="preserve">. </w:t>
      </w:r>
      <w:r w:rsidR="008F5EE7" w:rsidRPr="00C42522">
        <w:rPr>
          <w:color w:val="000000"/>
          <w:lang w:val="lt-LT"/>
        </w:rPr>
        <w:t>2</w:t>
      </w:r>
      <w:r w:rsidRPr="00C42522">
        <w:rPr>
          <w:color w:val="000000"/>
          <w:lang w:val="lt-LT"/>
        </w:rPr>
        <w:t xml:space="preserve"> priedas. Paslaugų perdavimo – priėmimo akto forma, 1 lapas</w:t>
      </w:r>
      <w:r w:rsidR="004C1552" w:rsidRPr="00C42522">
        <w:rPr>
          <w:color w:val="000000"/>
          <w:lang w:val="lt-LT"/>
        </w:rPr>
        <w:t>;</w:t>
      </w:r>
    </w:p>
    <w:p w14:paraId="7E9E14C7" w14:textId="35881743" w:rsidR="00923D28" w:rsidRPr="00C42522" w:rsidRDefault="00923D28" w:rsidP="00732098">
      <w:pPr>
        <w:ind w:firstLine="851"/>
        <w:jc w:val="both"/>
        <w:rPr>
          <w:color w:val="000000"/>
          <w:lang w:val="lt-LT"/>
        </w:rPr>
      </w:pPr>
      <w:r w:rsidRPr="00C42522">
        <w:rPr>
          <w:color w:val="000000"/>
          <w:lang w:val="lt-LT"/>
        </w:rPr>
        <w:t xml:space="preserve">7.1.3. 3 priedas. Paslaugų teikėjo pasiūlymas, </w:t>
      </w:r>
      <w:r w:rsidR="004E2F56">
        <w:rPr>
          <w:color w:val="000000"/>
          <w:lang w:val="en-US"/>
        </w:rPr>
        <w:t>3</w:t>
      </w:r>
      <w:r w:rsidRPr="00C42522">
        <w:rPr>
          <w:color w:val="000000"/>
          <w:lang w:val="lt-LT"/>
        </w:rPr>
        <w:t xml:space="preserve"> lap</w:t>
      </w:r>
      <w:r w:rsidR="004E2F56">
        <w:rPr>
          <w:color w:val="000000"/>
          <w:lang w:val="lt-LT"/>
        </w:rPr>
        <w:t>ai</w:t>
      </w:r>
      <w:r w:rsidRPr="00C42522">
        <w:rPr>
          <w:color w:val="000000"/>
          <w:lang w:val="lt-LT"/>
        </w:rPr>
        <w:t xml:space="preserve">. </w:t>
      </w:r>
    </w:p>
    <w:p w14:paraId="4956DA08" w14:textId="1DCA5DC8" w:rsidR="006877AD" w:rsidRPr="00C42522" w:rsidRDefault="006877AD" w:rsidP="00732098">
      <w:pPr>
        <w:ind w:firstLine="851"/>
        <w:jc w:val="both"/>
        <w:rPr>
          <w:color w:val="000000"/>
          <w:lang w:val="lt-LT"/>
        </w:rPr>
      </w:pPr>
    </w:p>
    <w:p w14:paraId="777C8EAE" w14:textId="77777777" w:rsidR="001C4FEE" w:rsidRPr="00C42522" w:rsidRDefault="001C4FEE" w:rsidP="00732098">
      <w:pPr>
        <w:ind w:firstLine="851"/>
        <w:jc w:val="both"/>
        <w:rPr>
          <w:color w:val="000000"/>
          <w:lang w:val="lt-LT"/>
        </w:rPr>
      </w:pPr>
    </w:p>
    <w:p w14:paraId="5AE78FB0" w14:textId="77777777" w:rsidR="00732098" w:rsidRPr="00C42522" w:rsidRDefault="00732098" w:rsidP="00732098">
      <w:pPr>
        <w:ind w:firstLine="720"/>
        <w:jc w:val="center"/>
        <w:rPr>
          <w:b/>
          <w:color w:val="000000"/>
          <w:lang w:val="lt-LT"/>
        </w:rPr>
      </w:pPr>
      <w:r w:rsidRPr="00C42522">
        <w:rPr>
          <w:b/>
          <w:color w:val="000000"/>
          <w:lang w:val="lt-LT"/>
        </w:rPr>
        <w:t>8. ŠALIŲ ADRESAI IR REKVIZITAI</w:t>
      </w:r>
    </w:p>
    <w:p w14:paraId="00803F37" w14:textId="77777777" w:rsidR="00732098" w:rsidRPr="00C42522" w:rsidRDefault="00732098" w:rsidP="00732098">
      <w:pPr>
        <w:ind w:firstLine="720"/>
        <w:jc w:val="center"/>
        <w:rPr>
          <w:b/>
          <w:color w:val="000000"/>
          <w:lang w:val="lt-LT"/>
        </w:rPr>
      </w:pPr>
    </w:p>
    <w:tbl>
      <w:tblPr>
        <w:tblW w:w="9493" w:type="dxa"/>
        <w:tblLook w:val="0000" w:firstRow="0" w:lastRow="0" w:firstColumn="0" w:lastColumn="0" w:noHBand="0" w:noVBand="0"/>
      </w:tblPr>
      <w:tblGrid>
        <w:gridCol w:w="4957"/>
        <w:gridCol w:w="4536"/>
      </w:tblGrid>
      <w:tr w:rsidR="00732098" w:rsidRPr="00C42522" w14:paraId="6303B0D4" w14:textId="77777777" w:rsidTr="00A153F9">
        <w:trPr>
          <w:trHeight w:val="224"/>
        </w:trPr>
        <w:tc>
          <w:tcPr>
            <w:tcW w:w="4978" w:type="dxa"/>
          </w:tcPr>
          <w:p w14:paraId="5305C026" w14:textId="77777777" w:rsidR="00732098" w:rsidRPr="00C42522" w:rsidRDefault="00732098" w:rsidP="00A153F9">
            <w:pPr>
              <w:jc w:val="both"/>
              <w:rPr>
                <w:b/>
                <w:color w:val="000000"/>
                <w:lang w:val="lt-LT"/>
              </w:rPr>
            </w:pPr>
            <w:r w:rsidRPr="00C42522">
              <w:rPr>
                <w:b/>
                <w:color w:val="000000"/>
                <w:lang w:val="lt-LT"/>
              </w:rPr>
              <w:t>PASLAUGŲ PIRKĖJAS</w:t>
            </w:r>
            <w:r w:rsidRPr="00C42522">
              <w:rPr>
                <w:b/>
                <w:color w:val="000000"/>
                <w:lang w:val="lt-LT"/>
              </w:rPr>
              <w:tab/>
            </w:r>
          </w:p>
        </w:tc>
        <w:tc>
          <w:tcPr>
            <w:tcW w:w="4515" w:type="dxa"/>
          </w:tcPr>
          <w:p w14:paraId="1EA9613A" w14:textId="220B01BA" w:rsidR="00732098" w:rsidRPr="00C42522" w:rsidRDefault="00732098" w:rsidP="00A153F9">
            <w:pPr>
              <w:jc w:val="both"/>
              <w:rPr>
                <w:b/>
                <w:color w:val="000000"/>
                <w:lang w:val="lt-LT"/>
              </w:rPr>
            </w:pPr>
            <w:r w:rsidRPr="00C42522">
              <w:rPr>
                <w:b/>
                <w:color w:val="000000"/>
                <w:lang w:val="lt-LT"/>
              </w:rPr>
              <w:t>PASLAUGŲ TEIKĖJAS</w:t>
            </w:r>
          </w:p>
        </w:tc>
      </w:tr>
      <w:tr w:rsidR="00732098" w:rsidRPr="00C42522" w14:paraId="72A8ACB2" w14:textId="77777777" w:rsidTr="00D36BBF">
        <w:trPr>
          <w:trHeight w:val="224"/>
        </w:trPr>
        <w:tc>
          <w:tcPr>
            <w:tcW w:w="4978" w:type="dxa"/>
          </w:tcPr>
          <w:p w14:paraId="1FA3AF27" w14:textId="77777777" w:rsidR="00732098" w:rsidRPr="00C42522" w:rsidRDefault="00732098" w:rsidP="00A153F9">
            <w:pPr>
              <w:jc w:val="both"/>
              <w:rPr>
                <w:b/>
                <w:color w:val="000000"/>
                <w:lang w:val="lt-LT"/>
              </w:rPr>
            </w:pPr>
          </w:p>
        </w:tc>
        <w:tc>
          <w:tcPr>
            <w:tcW w:w="4515" w:type="dxa"/>
          </w:tcPr>
          <w:p w14:paraId="6583217D" w14:textId="77777777" w:rsidR="00732098" w:rsidRPr="00C42522" w:rsidRDefault="00732098" w:rsidP="00A153F9">
            <w:pPr>
              <w:jc w:val="both"/>
              <w:rPr>
                <w:b/>
                <w:color w:val="000000"/>
                <w:lang w:val="lt-LT"/>
              </w:rPr>
            </w:pPr>
          </w:p>
        </w:tc>
      </w:tr>
      <w:tr w:rsidR="00C53A56" w:rsidRPr="00C42522" w14:paraId="5CB78E4C" w14:textId="77777777" w:rsidTr="00D36BBF">
        <w:trPr>
          <w:trHeight w:val="224"/>
        </w:trPr>
        <w:tc>
          <w:tcPr>
            <w:tcW w:w="4978" w:type="dxa"/>
          </w:tcPr>
          <w:p w14:paraId="4BF62545" w14:textId="27F8F0B2" w:rsidR="00C53A56" w:rsidRPr="00C42522" w:rsidRDefault="005E4C69" w:rsidP="00C53A56">
            <w:pPr>
              <w:jc w:val="both"/>
              <w:rPr>
                <w:b/>
                <w:color w:val="000000"/>
                <w:lang w:val="lt-LT"/>
              </w:rPr>
            </w:pPr>
            <w:r w:rsidRPr="00C42522">
              <w:rPr>
                <w:b/>
                <w:color w:val="000000"/>
                <w:lang w:val="lt-LT"/>
              </w:rPr>
              <w:t>Lietuvos Respublikos valstybinė darbo inspekcija prie Socialinės apsaugos ir darbo ministerijos</w:t>
            </w:r>
          </w:p>
        </w:tc>
        <w:tc>
          <w:tcPr>
            <w:tcW w:w="4515" w:type="dxa"/>
          </w:tcPr>
          <w:p w14:paraId="3D00A49A" w14:textId="571AAD63" w:rsidR="00C53A56" w:rsidRPr="00022370" w:rsidRDefault="00022370" w:rsidP="00C53A56">
            <w:pPr>
              <w:jc w:val="both"/>
              <w:rPr>
                <w:b/>
                <w:color w:val="000000"/>
                <w:lang w:val="lt-LT"/>
              </w:rPr>
            </w:pPr>
            <w:r w:rsidRPr="00022370">
              <w:rPr>
                <w:b/>
                <w:color w:val="000000"/>
                <w:lang w:val="lt-LT"/>
              </w:rPr>
              <w:t>VšĮ „Projektų valdymo ir mokymo           centras“</w:t>
            </w:r>
          </w:p>
        </w:tc>
      </w:tr>
      <w:tr w:rsidR="00C53A56" w:rsidRPr="00C42522" w14:paraId="0E9B1E64" w14:textId="77777777" w:rsidTr="00D36BBF">
        <w:trPr>
          <w:trHeight w:val="109"/>
        </w:trPr>
        <w:tc>
          <w:tcPr>
            <w:tcW w:w="4978" w:type="dxa"/>
          </w:tcPr>
          <w:p w14:paraId="222162BA" w14:textId="77777777" w:rsidR="0050662C" w:rsidRPr="00C42522" w:rsidRDefault="005E4C69" w:rsidP="00C53A56">
            <w:pPr>
              <w:jc w:val="both"/>
              <w:rPr>
                <w:color w:val="000000"/>
                <w:lang w:val="lt-LT"/>
              </w:rPr>
            </w:pPr>
            <w:r w:rsidRPr="00C42522">
              <w:rPr>
                <w:color w:val="000000"/>
                <w:lang w:val="lt-LT"/>
              </w:rPr>
              <w:t xml:space="preserve"> </w:t>
            </w:r>
          </w:p>
          <w:p w14:paraId="08DAD819" w14:textId="1B7DA1F1" w:rsidR="00C53A56" w:rsidRPr="00C42522" w:rsidRDefault="00525CEC" w:rsidP="00C53A56">
            <w:pPr>
              <w:jc w:val="both"/>
              <w:rPr>
                <w:color w:val="000000"/>
                <w:lang w:val="lt-LT"/>
              </w:rPr>
            </w:pPr>
            <w:r w:rsidRPr="00C42522">
              <w:rPr>
                <w:color w:val="000000"/>
                <w:lang w:val="lt-LT"/>
              </w:rPr>
              <w:t>Algirdo g. 19, LT-03607 Vilnius</w:t>
            </w:r>
            <w:r w:rsidR="00022370">
              <w:rPr>
                <w:color w:val="000000"/>
                <w:lang w:val="lt-LT"/>
              </w:rPr>
              <w:t xml:space="preserve">                                </w:t>
            </w:r>
          </w:p>
        </w:tc>
        <w:tc>
          <w:tcPr>
            <w:tcW w:w="4515" w:type="dxa"/>
          </w:tcPr>
          <w:p w14:paraId="2ADB67C4" w14:textId="77777777" w:rsidR="0050662C" w:rsidRPr="00C42522" w:rsidRDefault="0050662C" w:rsidP="00525CEC">
            <w:pPr>
              <w:jc w:val="both"/>
              <w:rPr>
                <w:lang w:val="lt-LT"/>
              </w:rPr>
            </w:pPr>
          </w:p>
          <w:p w14:paraId="4EA0EC6E" w14:textId="6683B47E" w:rsidR="00C53A56" w:rsidRPr="00BA21DC" w:rsidRDefault="00BA21DC" w:rsidP="00C53A56">
            <w:pPr>
              <w:jc w:val="both"/>
              <w:rPr>
                <w:color w:val="000000"/>
                <w:lang w:val="en-US"/>
              </w:rPr>
            </w:pPr>
            <w:r>
              <w:rPr>
                <w:color w:val="000000"/>
                <w:lang w:val="lt-LT"/>
              </w:rPr>
              <w:t xml:space="preserve">Labdarių g. </w:t>
            </w:r>
            <w:r>
              <w:rPr>
                <w:color w:val="000000"/>
                <w:lang w:val="en-US"/>
              </w:rPr>
              <w:t xml:space="preserve">5, </w:t>
            </w:r>
            <w:r>
              <w:rPr>
                <w:color w:val="000000"/>
                <w:lang w:val="lt-LT"/>
              </w:rPr>
              <w:t>LT-0</w:t>
            </w:r>
            <w:r>
              <w:rPr>
                <w:color w:val="000000"/>
                <w:lang w:val="en-US"/>
              </w:rPr>
              <w:t>1120 Vilnius</w:t>
            </w:r>
          </w:p>
        </w:tc>
      </w:tr>
      <w:tr w:rsidR="00C53A56" w:rsidRPr="00C42522" w14:paraId="37285EBF" w14:textId="77777777" w:rsidTr="00D36BBF">
        <w:trPr>
          <w:trHeight w:val="109"/>
        </w:trPr>
        <w:tc>
          <w:tcPr>
            <w:tcW w:w="4978" w:type="dxa"/>
          </w:tcPr>
          <w:p w14:paraId="03769448" w14:textId="55FFB6F1" w:rsidR="00C53A56" w:rsidRPr="00C42522" w:rsidRDefault="00DF198B" w:rsidP="00C53A56">
            <w:pPr>
              <w:jc w:val="both"/>
              <w:rPr>
                <w:color w:val="000000"/>
                <w:lang w:val="lt-LT"/>
              </w:rPr>
            </w:pPr>
            <w:r w:rsidRPr="00C42522">
              <w:rPr>
                <w:color w:val="000000"/>
                <w:lang w:val="lt-LT"/>
              </w:rPr>
              <w:t>K</w:t>
            </w:r>
            <w:r w:rsidR="00C53A56" w:rsidRPr="00C42522">
              <w:rPr>
                <w:color w:val="000000"/>
                <w:lang w:val="lt-LT"/>
              </w:rPr>
              <w:t xml:space="preserve">odas </w:t>
            </w:r>
            <w:r w:rsidR="005E4C69" w:rsidRPr="00C42522">
              <w:rPr>
                <w:color w:val="000000"/>
                <w:lang w:val="lt-LT"/>
              </w:rPr>
              <w:t>188711163</w:t>
            </w:r>
          </w:p>
          <w:p w14:paraId="4E1A1B89" w14:textId="0920E2D7" w:rsidR="00AE6E47" w:rsidRPr="00C42522" w:rsidRDefault="00AE6E47" w:rsidP="00C53A56">
            <w:pPr>
              <w:jc w:val="both"/>
              <w:rPr>
                <w:color w:val="000000"/>
                <w:lang w:val="lt-LT"/>
              </w:rPr>
            </w:pPr>
            <w:r w:rsidRPr="00C42522">
              <w:rPr>
                <w:color w:val="000000"/>
                <w:lang w:val="lt-LT"/>
              </w:rPr>
              <w:t>Ne PVM mokėtojas</w:t>
            </w:r>
          </w:p>
          <w:p w14:paraId="0AA6675E" w14:textId="5CBD1E43" w:rsidR="005E4C69" w:rsidRPr="00C42522" w:rsidRDefault="005E4C69" w:rsidP="00C53A56">
            <w:pPr>
              <w:jc w:val="both"/>
              <w:rPr>
                <w:color w:val="000000"/>
                <w:lang w:val="lt-LT"/>
              </w:rPr>
            </w:pPr>
            <w:r w:rsidRPr="00C42522">
              <w:rPr>
                <w:color w:val="000000"/>
                <w:lang w:val="lt-LT"/>
              </w:rPr>
              <w:t>Tel. Nr. (85) 2650193</w:t>
            </w:r>
          </w:p>
          <w:p w14:paraId="6FE9A16A" w14:textId="481162F2" w:rsidR="005E4C69" w:rsidRPr="00C42522" w:rsidRDefault="005E4C69" w:rsidP="00C53A56">
            <w:pPr>
              <w:jc w:val="both"/>
              <w:rPr>
                <w:color w:val="000000"/>
                <w:lang w:val="lt-LT"/>
              </w:rPr>
            </w:pPr>
            <w:r w:rsidRPr="00C42522">
              <w:rPr>
                <w:color w:val="000000"/>
                <w:lang w:val="lt-LT"/>
              </w:rPr>
              <w:t xml:space="preserve">El. p. info@vdi.lt </w:t>
            </w:r>
          </w:p>
        </w:tc>
        <w:tc>
          <w:tcPr>
            <w:tcW w:w="4515" w:type="dxa"/>
          </w:tcPr>
          <w:p w14:paraId="779E7C2B" w14:textId="2FA5E30D" w:rsidR="005F60C0" w:rsidRPr="00C42522" w:rsidRDefault="00D90C3E" w:rsidP="00C53A56">
            <w:pPr>
              <w:jc w:val="both"/>
              <w:rPr>
                <w:lang w:val="lt-LT"/>
              </w:rPr>
            </w:pPr>
            <w:r>
              <w:rPr>
                <w:lang w:val="lt-LT"/>
              </w:rPr>
              <w:t>Kodas 300554337</w:t>
            </w:r>
          </w:p>
          <w:p w14:paraId="17AF2453" w14:textId="152E3E13" w:rsidR="00C53A56" w:rsidRDefault="00BA424F" w:rsidP="00C53A56">
            <w:pPr>
              <w:jc w:val="both"/>
              <w:rPr>
                <w:lang w:val="en-US"/>
              </w:rPr>
            </w:pPr>
            <w:r>
              <w:rPr>
                <w:lang w:val="lt-LT"/>
              </w:rPr>
              <w:t>PVM mokėtojo kodas</w:t>
            </w:r>
            <w:r w:rsidR="00323215">
              <w:rPr>
                <w:lang w:val="lt-LT"/>
              </w:rPr>
              <w:t xml:space="preserve"> LT</w:t>
            </w:r>
            <w:r w:rsidR="00323215">
              <w:rPr>
                <w:lang w:val="en-US"/>
              </w:rPr>
              <w:t>100004202317</w:t>
            </w:r>
          </w:p>
          <w:p w14:paraId="2A1021E4" w14:textId="552D11E6" w:rsidR="00323215" w:rsidRDefault="00323215" w:rsidP="00C53A56">
            <w:pPr>
              <w:jc w:val="both"/>
              <w:rPr>
                <w:lang w:val="en-US"/>
              </w:rPr>
            </w:pPr>
            <w:r>
              <w:rPr>
                <w:lang w:val="en-US"/>
              </w:rPr>
              <w:t>Tel. Nr. 865561789</w:t>
            </w:r>
          </w:p>
          <w:p w14:paraId="70E25D76" w14:textId="0AFA022B" w:rsidR="00525CEC" w:rsidRPr="00C42522" w:rsidRDefault="00323215" w:rsidP="00C53A56">
            <w:pPr>
              <w:jc w:val="both"/>
              <w:rPr>
                <w:color w:val="000000"/>
                <w:lang w:val="lt-LT"/>
              </w:rPr>
            </w:pPr>
            <w:r>
              <w:rPr>
                <w:color w:val="000000"/>
                <w:lang w:val="lt-LT"/>
              </w:rPr>
              <w:t>El. p. info@pvmc.lt</w:t>
            </w:r>
          </w:p>
        </w:tc>
      </w:tr>
      <w:tr w:rsidR="00525CEC" w:rsidRPr="00C42522" w14:paraId="6A20294E" w14:textId="77777777" w:rsidTr="00D36BBF">
        <w:trPr>
          <w:trHeight w:val="115"/>
        </w:trPr>
        <w:tc>
          <w:tcPr>
            <w:tcW w:w="4978" w:type="dxa"/>
          </w:tcPr>
          <w:p w14:paraId="24F1555E" w14:textId="179371DC" w:rsidR="00525CEC" w:rsidRPr="00C42522" w:rsidRDefault="00525CEC" w:rsidP="00525CEC">
            <w:pPr>
              <w:jc w:val="both"/>
              <w:rPr>
                <w:color w:val="000000"/>
                <w:lang w:val="lt-LT"/>
              </w:rPr>
            </w:pPr>
            <w:r w:rsidRPr="00C42522">
              <w:rPr>
                <w:color w:val="000000"/>
                <w:lang w:val="lt-LT"/>
              </w:rPr>
              <w:t>A. s. LT277044060000317190</w:t>
            </w:r>
          </w:p>
          <w:p w14:paraId="22C78800" w14:textId="6E1EE2FE" w:rsidR="00525CEC" w:rsidRPr="00C42522" w:rsidRDefault="00525CEC" w:rsidP="00525CEC">
            <w:pPr>
              <w:jc w:val="both"/>
              <w:rPr>
                <w:color w:val="000000"/>
                <w:lang w:val="lt-LT"/>
              </w:rPr>
            </w:pPr>
            <w:r w:rsidRPr="00C42522">
              <w:rPr>
                <w:color w:val="000000"/>
                <w:lang w:val="lt-LT"/>
              </w:rPr>
              <w:t>AB SEB bankas, banko kodas 70440</w:t>
            </w:r>
          </w:p>
        </w:tc>
        <w:tc>
          <w:tcPr>
            <w:tcW w:w="4515" w:type="dxa"/>
          </w:tcPr>
          <w:p w14:paraId="2D1CBC60" w14:textId="303C669B" w:rsidR="00525CEC" w:rsidRDefault="00323215" w:rsidP="00323215">
            <w:pPr>
              <w:jc w:val="both"/>
            </w:pPr>
            <w:r>
              <w:t>A. s. LT</w:t>
            </w:r>
            <w:r w:rsidR="00A97D56">
              <w:t>7574000199999823810</w:t>
            </w:r>
          </w:p>
          <w:p w14:paraId="1839138A" w14:textId="49C009FC" w:rsidR="00A97D56" w:rsidRPr="00323215" w:rsidRDefault="00A97D56" w:rsidP="00323215">
            <w:pPr>
              <w:jc w:val="both"/>
              <w:rPr>
                <w:lang w:val="lt-LT"/>
              </w:rPr>
            </w:pPr>
            <w:r>
              <w:rPr>
                <w:lang w:val="lt-LT"/>
              </w:rPr>
              <w:t>Danske Bank A/S Lietuvos filialas, banko kodas 74000</w:t>
            </w:r>
          </w:p>
          <w:p w14:paraId="26DAE759" w14:textId="6E58831C" w:rsidR="00525CEC" w:rsidRPr="00C42522" w:rsidRDefault="00525CEC" w:rsidP="00525CEC">
            <w:pPr>
              <w:jc w:val="both"/>
              <w:rPr>
                <w:lang w:val="lt-LT"/>
              </w:rPr>
            </w:pPr>
          </w:p>
          <w:p w14:paraId="5BB92DD5" w14:textId="05553791" w:rsidR="00525CEC" w:rsidRPr="00C42522" w:rsidRDefault="00525CEC" w:rsidP="00525CEC">
            <w:pPr>
              <w:jc w:val="both"/>
              <w:rPr>
                <w:color w:val="000000"/>
                <w:lang w:val="lt-LT"/>
              </w:rPr>
            </w:pPr>
          </w:p>
        </w:tc>
      </w:tr>
      <w:tr w:rsidR="00525CEC" w:rsidRPr="00C42522" w14:paraId="70AFF0C7" w14:textId="77777777" w:rsidTr="00D36BBF">
        <w:trPr>
          <w:trHeight w:val="109"/>
        </w:trPr>
        <w:tc>
          <w:tcPr>
            <w:tcW w:w="4978" w:type="dxa"/>
          </w:tcPr>
          <w:p w14:paraId="6EDD88DF" w14:textId="7ED6863E" w:rsidR="00525CEC" w:rsidRPr="00C42522" w:rsidRDefault="00525CEC" w:rsidP="00525CEC">
            <w:pPr>
              <w:jc w:val="both"/>
              <w:rPr>
                <w:color w:val="000000"/>
                <w:lang w:val="lt-LT"/>
              </w:rPr>
            </w:pPr>
          </w:p>
        </w:tc>
        <w:tc>
          <w:tcPr>
            <w:tcW w:w="4515" w:type="dxa"/>
          </w:tcPr>
          <w:p w14:paraId="43D8D6A9" w14:textId="173791F2" w:rsidR="00525CEC" w:rsidRPr="00C42522" w:rsidRDefault="00525CEC" w:rsidP="00525CEC">
            <w:pPr>
              <w:jc w:val="both"/>
              <w:rPr>
                <w:lang w:val="lt-LT"/>
              </w:rPr>
            </w:pPr>
          </w:p>
        </w:tc>
      </w:tr>
      <w:tr w:rsidR="00525CEC" w:rsidRPr="00C42522" w14:paraId="1FE6E2C7" w14:textId="77777777" w:rsidTr="00D36BBF">
        <w:trPr>
          <w:trHeight w:val="115"/>
        </w:trPr>
        <w:tc>
          <w:tcPr>
            <w:tcW w:w="4978" w:type="dxa"/>
          </w:tcPr>
          <w:p w14:paraId="1007EC51" w14:textId="53A69619" w:rsidR="006841CD" w:rsidRPr="009B3018" w:rsidRDefault="009B3018" w:rsidP="00525CEC">
            <w:pPr>
              <w:jc w:val="both"/>
              <w:rPr>
                <w:color w:val="000000"/>
                <w:lang w:val="lt-LT"/>
              </w:rPr>
            </w:pPr>
            <w:r>
              <w:rPr>
                <w:color w:val="000000"/>
                <w:lang w:val="lt-LT"/>
              </w:rPr>
              <w:t>_____________________________</w:t>
            </w:r>
          </w:p>
          <w:p w14:paraId="28B4E4E6" w14:textId="13A638C7" w:rsidR="00DF198B" w:rsidRPr="009B3018" w:rsidRDefault="00DF198B" w:rsidP="009B3018">
            <w:pPr>
              <w:jc w:val="both"/>
              <w:rPr>
                <w:color w:val="000000"/>
                <w:lang w:val="lt-LT"/>
              </w:rPr>
            </w:pPr>
            <w:r w:rsidRPr="009B3018">
              <w:rPr>
                <w:color w:val="000000"/>
                <w:lang w:val="lt-LT"/>
              </w:rPr>
              <w:t>Kancleris</w:t>
            </w:r>
            <w:r w:rsidR="009B3018" w:rsidRPr="009B3018">
              <w:rPr>
                <w:color w:val="000000"/>
                <w:lang w:val="lt-LT"/>
              </w:rPr>
              <w:t xml:space="preserve"> </w:t>
            </w:r>
            <w:r w:rsidRPr="009B3018">
              <w:rPr>
                <w:color w:val="000000"/>
                <w:lang w:val="lt-LT"/>
              </w:rPr>
              <w:t>Šarūnas Orlavičius</w:t>
            </w:r>
          </w:p>
        </w:tc>
        <w:tc>
          <w:tcPr>
            <w:tcW w:w="4515" w:type="dxa"/>
          </w:tcPr>
          <w:p w14:paraId="35B1FFA9" w14:textId="7DEE8C2C" w:rsidR="006841CD" w:rsidRPr="00FC4F62" w:rsidRDefault="00FC4F62" w:rsidP="00525CEC">
            <w:pPr>
              <w:jc w:val="both"/>
              <w:rPr>
                <w:color w:val="000000"/>
                <w:lang w:val="lt-LT"/>
              </w:rPr>
            </w:pPr>
            <w:r>
              <w:rPr>
                <w:color w:val="000000"/>
                <w:lang w:val="lt-LT"/>
              </w:rPr>
              <w:t>___________________________________</w:t>
            </w:r>
            <w:r w:rsidR="0042214C">
              <w:rPr>
                <w:color w:val="000000"/>
                <w:lang w:val="lt-LT"/>
              </w:rPr>
              <w:t>_</w:t>
            </w:r>
          </w:p>
          <w:p w14:paraId="6BE09A96" w14:textId="345DAC24" w:rsidR="006841CD" w:rsidRPr="00FC4F62" w:rsidRDefault="00FC4F62" w:rsidP="00525CEC">
            <w:pPr>
              <w:jc w:val="both"/>
              <w:rPr>
                <w:color w:val="000000"/>
                <w:lang w:val="lt-LT"/>
              </w:rPr>
            </w:pPr>
            <w:r w:rsidRPr="00FC4F62">
              <w:rPr>
                <w:color w:val="000000"/>
                <w:lang w:val="lt-LT"/>
              </w:rPr>
              <w:t>Direktorius Vaidotas Petronis</w:t>
            </w:r>
          </w:p>
          <w:p w14:paraId="3EBE26E5" w14:textId="21360A00" w:rsidR="00DF198B" w:rsidRPr="00C42522" w:rsidRDefault="00DF198B" w:rsidP="00525CEC">
            <w:pPr>
              <w:jc w:val="both"/>
              <w:rPr>
                <w:b/>
                <w:bCs/>
                <w:color w:val="000000"/>
                <w:lang w:val="lt-LT"/>
              </w:rPr>
            </w:pPr>
          </w:p>
        </w:tc>
      </w:tr>
      <w:tr w:rsidR="00525CEC" w:rsidRPr="00C42522" w14:paraId="0B53D413" w14:textId="77777777" w:rsidTr="00D36BBF">
        <w:trPr>
          <w:trHeight w:val="109"/>
        </w:trPr>
        <w:tc>
          <w:tcPr>
            <w:tcW w:w="4978" w:type="dxa"/>
          </w:tcPr>
          <w:p w14:paraId="5D093045" w14:textId="642AD200" w:rsidR="00525CEC" w:rsidRPr="00C42522" w:rsidRDefault="00525CEC" w:rsidP="00525CEC">
            <w:pPr>
              <w:jc w:val="both"/>
              <w:rPr>
                <w:color w:val="000000"/>
                <w:lang w:val="lt-LT"/>
              </w:rPr>
            </w:pPr>
          </w:p>
        </w:tc>
        <w:tc>
          <w:tcPr>
            <w:tcW w:w="4515" w:type="dxa"/>
          </w:tcPr>
          <w:p w14:paraId="448DB489" w14:textId="70FB0C6B" w:rsidR="00525CEC" w:rsidRPr="00C42522" w:rsidRDefault="00525CEC" w:rsidP="00525CEC">
            <w:pPr>
              <w:jc w:val="both"/>
              <w:rPr>
                <w:color w:val="000000"/>
                <w:lang w:val="lt-LT"/>
              </w:rPr>
            </w:pPr>
          </w:p>
        </w:tc>
      </w:tr>
      <w:tr w:rsidR="00525CEC" w:rsidRPr="00C42522" w14:paraId="0121116F" w14:textId="77777777" w:rsidTr="00C53A56">
        <w:trPr>
          <w:trHeight w:val="109"/>
        </w:trPr>
        <w:tc>
          <w:tcPr>
            <w:tcW w:w="4978" w:type="dxa"/>
          </w:tcPr>
          <w:p w14:paraId="42A4E9BD" w14:textId="59C72C88" w:rsidR="00525CEC" w:rsidRPr="00C42522" w:rsidRDefault="00525CEC" w:rsidP="00525CEC">
            <w:pPr>
              <w:jc w:val="both"/>
              <w:rPr>
                <w:color w:val="000000"/>
                <w:lang w:val="lt-LT"/>
              </w:rPr>
            </w:pPr>
          </w:p>
        </w:tc>
        <w:tc>
          <w:tcPr>
            <w:tcW w:w="4515" w:type="dxa"/>
          </w:tcPr>
          <w:p w14:paraId="4BA7D848" w14:textId="6A186811" w:rsidR="00525CEC" w:rsidRPr="00C42522" w:rsidRDefault="00525CEC" w:rsidP="00525CEC">
            <w:pPr>
              <w:jc w:val="both"/>
              <w:rPr>
                <w:color w:val="000000"/>
                <w:lang w:val="lt-LT"/>
              </w:rPr>
            </w:pPr>
          </w:p>
        </w:tc>
      </w:tr>
      <w:tr w:rsidR="00525CEC" w:rsidRPr="00C42522" w14:paraId="01F4C039" w14:textId="77777777" w:rsidTr="00C53A56">
        <w:trPr>
          <w:trHeight w:val="109"/>
        </w:trPr>
        <w:tc>
          <w:tcPr>
            <w:tcW w:w="4978" w:type="dxa"/>
          </w:tcPr>
          <w:p w14:paraId="17D27E9F" w14:textId="490431C6" w:rsidR="00525CEC" w:rsidRPr="00C42522" w:rsidRDefault="00525CEC" w:rsidP="00525CEC">
            <w:pPr>
              <w:jc w:val="both"/>
              <w:rPr>
                <w:color w:val="000000"/>
                <w:lang w:val="lt-LT"/>
              </w:rPr>
            </w:pPr>
          </w:p>
        </w:tc>
        <w:tc>
          <w:tcPr>
            <w:tcW w:w="4515" w:type="dxa"/>
          </w:tcPr>
          <w:p w14:paraId="015055B5" w14:textId="155C7919" w:rsidR="00525CEC" w:rsidRPr="00C42522" w:rsidRDefault="00525CEC" w:rsidP="00525CEC">
            <w:pPr>
              <w:jc w:val="both"/>
              <w:rPr>
                <w:color w:val="000000"/>
                <w:lang w:val="lt-LT"/>
              </w:rPr>
            </w:pPr>
          </w:p>
        </w:tc>
      </w:tr>
    </w:tbl>
    <w:p w14:paraId="4E7DF9B6" w14:textId="77777777" w:rsidR="00732098" w:rsidRPr="00C42522" w:rsidRDefault="00732098" w:rsidP="00732098">
      <w:pPr>
        <w:widowControl w:val="0"/>
        <w:ind w:firstLine="567"/>
        <w:jc w:val="both"/>
        <w:rPr>
          <w:b/>
          <w:bCs/>
          <w:caps/>
          <w:lang w:val="lt-LT"/>
        </w:rPr>
      </w:pPr>
    </w:p>
    <w:tbl>
      <w:tblPr>
        <w:tblW w:w="9493" w:type="dxa"/>
        <w:tblLook w:val="0000" w:firstRow="0" w:lastRow="0" w:firstColumn="0" w:lastColumn="0" w:noHBand="0" w:noVBand="0"/>
      </w:tblPr>
      <w:tblGrid>
        <w:gridCol w:w="4978"/>
        <w:gridCol w:w="4515"/>
      </w:tblGrid>
      <w:tr w:rsidR="00732098" w:rsidRPr="00C42522" w14:paraId="64E7187E" w14:textId="77777777" w:rsidTr="00A153F9">
        <w:trPr>
          <w:trHeight w:val="339"/>
        </w:trPr>
        <w:tc>
          <w:tcPr>
            <w:tcW w:w="4978" w:type="dxa"/>
          </w:tcPr>
          <w:p w14:paraId="2F0E5FDF" w14:textId="77777777" w:rsidR="00732098" w:rsidRPr="00C42522" w:rsidRDefault="00732098" w:rsidP="00A153F9">
            <w:pPr>
              <w:ind w:right="432"/>
              <w:rPr>
                <w:b/>
                <w:color w:val="000000"/>
                <w:lang w:val="lt-LT"/>
              </w:rPr>
            </w:pPr>
          </w:p>
        </w:tc>
        <w:tc>
          <w:tcPr>
            <w:tcW w:w="4515" w:type="dxa"/>
          </w:tcPr>
          <w:p w14:paraId="38EC8640" w14:textId="730C3845" w:rsidR="00732098" w:rsidRPr="00C42522" w:rsidRDefault="00732098" w:rsidP="00A153F9">
            <w:pPr>
              <w:jc w:val="both"/>
              <w:rPr>
                <w:b/>
                <w:color w:val="000000"/>
                <w:lang w:val="lt-LT"/>
              </w:rPr>
            </w:pPr>
          </w:p>
        </w:tc>
      </w:tr>
    </w:tbl>
    <w:p w14:paraId="22755D28" w14:textId="77777777" w:rsidR="002D674C" w:rsidRPr="00C42522" w:rsidRDefault="002D674C" w:rsidP="008B2652">
      <w:pPr>
        <w:jc w:val="both"/>
        <w:rPr>
          <w:bCs/>
          <w:u w:val="single"/>
          <w:lang w:val="lt-LT"/>
        </w:rPr>
      </w:pPr>
    </w:p>
    <w:p w14:paraId="28E3AF36" w14:textId="77777777" w:rsidR="00BF25BE" w:rsidRPr="00C42522" w:rsidRDefault="00BF25BE" w:rsidP="008B2652">
      <w:pPr>
        <w:tabs>
          <w:tab w:val="left" w:pos="1985"/>
          <w:tab w:val="left" w:pos="5245"/>
        </w:tabs>
        <w:autoSpaceDE w:val="0"/>
        <w:autoSpaceDN w:val="0"/>
        <w:adjustRightInd w:val="0"/>
        <w:ind w:left="6237" w:hanging="708"/>
        <w:rPr>
          <w:rFonts w:eastAsia="Calibri"/>
          <w:bCs/>
          <w:lang w:val="lt-LT"/>
        </w:rPr>
        <w:sectPr w:rsidR="00BF25BE" w:rsidRPr="00C42522" w:rsidSect="00606040">
          <w:headerReference w:type="default" r:id="rId8"/>
          <w:pgSz w:w="11906" w:h="16838"/>
          <w:pgMar w:top="709" w:right="567" w:bottom="851" w:left="1701" w:header="567" w:footer="567" w:gutter="0"/>
          <w:cols w:space="1296"/>
          <w:titlePg/>
          <w:docGrid w:linePitch="360"/>
        </w:sectPr>
      </w:pPr>
    </w:p>
    <w:p w14:paraId="0C45ACC1" w14:textId="336CC497" w:rsidR="00732098" w:rsidRPr="00C42522" w:rsidRDefault="00732098" w:rsidP="00732098">
      <w:pPr>
        <w:tabs>
          <w:tab w:val="left" w:pos="1985"/>
          <w:tab w:val="left" w:pos="5245"/>
          <w:tab w:val="left" w:pos="8739"/>
        </w:tabs>
        <w:autoSpaceDE w:val="0"/>
        <w:autoSpaceDN w:val="0"/>
        <w:adjustRightInd w:val="0"/>
        <w:ind w:left="3969"/>
        <w:rPr>
          <w:rFonts w:eastAsia="Calibri"/>
          <w:bCs/>
          <w:lang w:val="lt-LT"/>
        </w:rPr>
      </w:pPr>
      <w:r w:rsidRPr="00C42522">
        <w:rPr>
          <w:rFonts w:eastAsia="Calibri"/>
          <w:bCs/>
          <w:lang w:val="lt-LT"/>
        </w:rPr>
        <w:lastRenderedPageBreak/>
        <w:t>202</w:t>
      </w:r>
      <w:r w:rsidR="00F91CB2" w:rsidRPr="00C42522">
        <w:rPr>
          <w:rFonts w:eastAsia="Calibri"/>
          <w:bCs/>
          <w:lang w:val="lt-LT"/>
        </w:rPr>
        <w:t>3</w:t>
      </w:r>
      <w:r w:rsidRPr="00C42522">
        <w:rPr>
          <w:rFonts w:eastAsia="Calibri"/>
          <w:bCs/>
          <w:lang w:val="lt-LT"/>
        </w:rPr>
        <w:t xml:space="preserve"> m.                       d.</w:t>
      </w:r>
    </w:p>
    <w:p w14:paraId="370CE8DC" w14:textId="4D536426" w:rsidR="00473A8A" w:rsidRPr="00C42522" w:rsidRDefault="00EA3183" w:rsidP="00473A8A">
      <w:pPr>
        <w:tabs>
          <w:tab w:val="left" w:pos="1985"/>
          <w:tab w:val="left" w:pos="5245"/>
          <w:tab w:val="left" w:pos="8739"/>
        </w:tabs>
        <w:autoSpaceDE w:val="0"/>
        <w:autoSpaceDN w:val="0"/>
        <w:adjustRightInd w:val="0"/>
        <w:ind w:left="3969"/>
        <w:jc w:val="both"/>
        <w:rPr>
          <w:rFonts w:eastAsia="Calibri"/>
          <w:bCs/>
          <w:lang w:val="lt-LT"/>
        </w:rPr>
      </w:pPr>
      <w:r w:rsidRPr="00C42522">
        <w:rPr>
          <w:bCs/>
          <w:color w:val="000000"/>
          <w:lang w:val="lt-LT"/>
        </w:rPr>
        <w:t xml:space="preserve">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 paslaugų teikimo sutarties </w:t>
      </w:r>
      <w:r w:rsidR="00F60BB6" w:rsidRPr="00C42522">
        <w:rPr>
          <w:lang w:val="lt-LT"/>
        </w:rPr>
        <w:t xml:space="preserve">Nr. </w:t>
      </w:r>
      <w:r w:rsidR="00442203" w:rsidRPr="00C42522">
        <w:rPr>
          <w:lang w:val="lt-LT"/>
        </w:rPr>
        <w:t>____</w:t>
      </w:r>
    </w:p>
    <w:p w14:paraId="102A0366" w14:textId="0DDB7464" w:rsidR="00732098" w:rsidRPr="00C42522" w:rsidRDefault="00732098" w:rsidP="00732098">
      <w:pPr>
        <w:tabs>
          <w:tab w:val="left" w:pos="1985"/>
          <w:tab w:val="left" w:pos="5245"/>
          <w:tab w:val="left" w:pos="8739"/>
        </w:tabs>
        <w:autoSpaceDE w:val="0"/>
        <w:autoSpaceDN w:val="0"/>
        <w:adjustRightInd w:val="0"/>
        <w:ind w:left="3969"/>
        <w:rPr>
          <w:rFonts w:eastAsia="Calibri"/>
          <w:bCs/>
          <w:lang w:val="lt-LT"/>
        </w:rPr>
      </w:pPr>
      <w:r w:rsidRPr="00C42522">
        <w:rPr>
          <w:rFonts w:eastAsia="Calibri"/>
          <w:bCs/>
          <w:lang w:val="lt-LT"/>
        </w:rPr>
        <w:t>1 priedas</w:t>
      </w:r>
    </w:p>
    <w:p w14:paraId="36D111F5" w14:textId="77777777" w:rsidR="00732098" w:rsidRPr="00C42522" w:rsidRDefault="00732098" w:rsidP="00732098">
      <w:pPr>
        <w:ind w:right="142"/>
        <w:rPr>
          <w:rFonts w:eastAsiaTheme="minorHAnsi"/>
          <w:b/>
          <w:highlight w:val="yellow"/>
          <w:lang w:val="lt-LT"/>
        </w:rPr>
      </w:pPr>
    </w:p>
    <w:p w14:paraId="364B46F0" w14:textId="4D79292E" w:rsidR="000A5FCC" w:rsidRPr="00C42522" w:rsidRDefault="00611B19" w:rsidP="000A4929">
      <w:pPr>
        <w:spacing w:line="276" w:lineRule="auto"/>
        <w:jc w:val="center"/>
        <w:rPr>
          <w:b/>
          <w:lang w:val="lt-LT"/>
        </w:rPr>
      </w:pPr>
      <w:r w:rsidRPr="00C42522">
        <w:rPr>
          <w:b/>
          <w:color w:val="1D1A1A"/>
          <w:lang w:val="lt-LT"/>
        </w:rPr>
        <w:t>2021–2030 METŲ PLĖTROS PROGRAMOS VALDYTOJOS LIETUVOS RESPUBLIKOS SOCIALINĖS APSAUGOS IR DARBO MINISTERIJOS ĮTRAUKIOS DARBO RINKOS PLĖTROS PROGRAMOS PAŽANGOS PRIEMONĖS NR. 09-001-02-09-03 „EFEKTYVINTI PROFESINĖS RIZIKOS VALDYMĄ ĮMONĖSE IR SAVARANKIŠKAI DIRBANT“ PROJEKTO ĮGYVENDINIMO PLANO PARENGIMO PASLAUGŲ</w:t>
      </w:r>
      <w:r w:rsidRPr="00C42522">
        <w:rPr>
          <w:b/>
          <w:lang w:val="lt-LT"/>
        </w:rPr>
        <w:t xml:space="preserve"> </w:t>
      </w:r>
      <w:r w:rsidRPr="00C42522">
        <w:rPr>
          <w:b/>
          <w:caps/>
          <w:lang w:val="lt-LT"/>
        </w:rPr>
        <w:t>teikimo</w:t>
      </w:r>
    </w:p>
    <w:p w14:paraId="7D0BA5C7" w14:textId="3C66294D" w:rsidR="000A4929" w:rsidRPr="00C42522" w:rsidRDefault="000A4929" w:rsidP="000A4929">
      <w:pPr>
        <w:spacing w:line="276" w:lineRule="auto"/>
        <w:jc w:val="center"/>
        <w:rPr>
          <w:b/>
          <w:lang w:val="lt-LT"/>
        </w:rPr>
      </w:pPr>
      <w:r w:rsidRPr="00C42522">
        <w:rPr>
          <w:b/>
          <w:lang w:val="lt-LT"/>
        </w:rPr>
        <w:t>TECHNINĖ SPECIFIKACIJA</w:t>
      </w:r>
    </w:p>
    <w:p w14:paraId="123C3BDA" w14:textId="5F3A73A5" w:rsidR="002B506A" w:rsidRPr="00C42522" w:rsidRDefault="002B506A" w:rsidP="002B506A">
      <w:pPr>
        <w:contextualSpacing/>
        <w:mirrorIndents/>
        <w:jc w:val="center"/>
        <w:rPr>
          <w:b/>
          <w:lang w:val="lt-LT"/>
        </w:rPr>
      </w:pPr>
    </w:p>
    <w:p w14:paraId="45F8BF0A" w14:textId="77777777" w:rsidR="0073414E" w:rsidRPr="0064505A" w:rsidRDefault="0073414E" w:rsidP="0073414E">
      <w:pPr>
        <w:spacing w:before="60" w:after="60" w:line="268" w:lineRule="auto"/>
        <w:jc w:val="center"/>
        <w:rPr>
          <w:b/>
        </w:rPr>
      </w:pPr>
      <w:r w:rsidRPr="0064505A">
        <w:rPr>
          <w:b/>
        </w:rPr>
        <w:t>I. ĮVADINĖ INFORMACIJA</w:t>
      </w:r>
    </w:p>
    <w:p w14:paraId="72C5BE31" w14:textId="77777777" w:rsidR="0073414E" w:rsidRPr="0064505A" w:rsidRDefault="0073414E" w:rsidP="0073414E">
      <w:pPr>
        <w:jc w:val="both"/>
        <w:rPr>
          <w:b/>
        </w:rPr>
      </w:pPr>
    </w:p>
    <w:p w14:paraId="271E5CA8" w14:textId="77777777" w:rsidR="0073414E" w:rsidRPr="0064505A" w:rsidRDefault="0073414E" w:rsidP="0073414E">
      <w:pPr>
        <w:ind w:firstLine="851"/>
        <w:jc w:val="both"/>
        <w:rPr>
          <w:bCs/>
          <w:color w:val="1D1A1A"/>
        </w:rPr>
      </w:pPr>
      <w:r w:rsidRPr="0064505A">
        <w:rPr>
          <w:bCs/>
        </w:rPr>
        <w:t xml:space="preserve">1.1. </w:t>
      </w:r>
      <w:proofErr w:type="spellStart"/>
      <w:r w:rsidRPr="0064505A">
        <w:rPr>
          <w:bCs/>
        </w:rPr>
        <w:t>Valstybinė</w:t>
      </w:r>
      <w:proofErr w:type="spellEnd"/>
      <w:r w:rsidRPr="0064505A">
        <w:rPr>
          <w:bCs/>
        </w:rPr>
        <w:t xml:space="preserve"> </w:t>
      </w:r>
      <w:proofErr w:type="spellStart"/>
      <w:r w:rsidRPr="0064505A">
        <w:rPr>
          <w:bCs/>
        </w:rPr>
        <w:t>darbo</w:t>
      </w:r>
      <w:proofErr w:type="spellEnd"/>
      <w:r w:rsidRPr="0064505A">
        <w:rPr>
          <w:bCs/>
        </w:rPr>
        <w:t xml:space="preserve"> </w:t>
      </w:r>
      <w:proofErr w:type="spellStart"/>
      <w:r w:rsidRPr="0064505A">
        <w:rPr>
          <w:bCs/>
        </w:rPr>
        <w:t>inspekcija</w:t>
      </w:r>
      <w:proofErr w:type="spellEnd"/>
      <w:r w:rsidRPr="0064505A">
        <w:rPr>
          <w:bCs/>
        </w:rPr>
        <w:t xml:space="preserve"> </w:t>
      </w:r>
      <w:proofErr w:type="spellStart"/>
      <w:r w:rsidRPr="0064505A">
        <w:rPr>
          <w:bCs/>
        </w:rPr>
        <w:t>prie</w:t>
      </w:r>
      <w:proofErr w:type="spellEnd"/>
      <w:r w:rsidRPr="0064505A">
        <w:rPr>
          <w:bCs/>
        </w:rPr>
        <w:t xml:space="preserve"> </w:t>
      </w:r>
      <w:proofErr w:type="spellStart"/>
      <w:r w:rsidRPr="0064505A">
        <w:rPr>
          <w:bCs/>
        </w:rPr>
        <w:t>Socialinės</w:t>
      </w:r>
      <w:proofErr w:type="spellEnd"/>
      <w:r w:rsidRPr="0064505A">
        <w:rPr>
          <w:bCs/>
        </w:rPr>
        <w:t xml:space="preserve"> </w:t>
      </w:r>
      <w:proofErr w:type="spellStart"/>
      <w:r w:rsidRPr="0064505A">
        <w:rPr>
          <w:bCs/>
        </w:rPr>
        <w:t>apsaugos</w:t>
      </w:r>
      <w:proofErr w:type="spellEnd"/>
      <w:r w:rsidRPr="0064505A">
        <w:rPr>
          <w:bCs/>
        </w:rPr>
        <w:t xml:space="preserve"> </w:t>
      </w:r>
      <w:proofErr w:type="spellStart"/>
      <w:r w:rsidRPr="0064505A">
        <w:rPr>
          <w:bCs/>
        </w:rPr>
        <w:t>ir</w:t>
      </w:r>
      <w:proofErr w:type="spellEnd"/>
      <w:r w:rsidRPr="0064505A">
        <w:rPr>
          <w:bCs/>
        </w:rPr>
        <w:t xml:space="preserve"> </w:t>
      </w:r>
      <w:proofErr w:type="spellStart"/>
      <w:r w:rsidRPr="0064505A">
        <w:rPr>
          <w:bCs/>
        </w:rPr>
        <w:t>darbo</w:t>
      </w:r>
      <w:proofErr w:type="spellEnd"/>
      <w:r w:rsidRPr="0064505A">
        <w:rPr>
          <w:bCs/>
        </w:rPr>
        <w:t xml:space="preserve"> </w:t>
      </w:r>
      <w:proofErr w:type="spellStart"/>
      <w:r w:rsidRPr="0064505A">
        <w:rPr>
          <w:bCs/>
        </w:rPr>
        <w:t>ministerijos</w:t>
      </w:r>
      <w:proofErr w:type="spellEnd"/>
      <w:r w:rsidRPr="0064505A">
        <w:rPr>
          <w:bCs/>
        </w:rPr>
        <w:t xml:space="preserve"> (</w:t>
      </w:r>
      <w:proofErr w:type="spellStart"/>
      <w:r w:rsidRPr="0064505A">
        <w:rPr>
          <w:bCs/>
        </w:rPr>
        <w:t>toliau</w:t>
      </w:r>
      <w:proofErr w:type="spellEnd"/>
      <w:r w:rsidRPr="0064505A">
        <w:rPr>
          <w:bCs/>
        </w:rPr>
        <w:t xml:space="preserve"> </w:t>
      </w:r>
      <w:r w:rsidRPr="0064505A">
        <w:rPr>
          <w:bCs/>
          <w:color w:val="1D1A1A"/>
        </w:rPr>
        <w:t>–</w:t>
      </w:r>
      <w:r w:rsidRPr="0064505A">
        <w:rPr>
          <w:bCs/>
        </w:rPr>
        <w:t xml:space="preserve"> VDI, </w:t>
      </w:r>
      <w:proofErr w:type="spellStart"/>
      <w:r w:rsidRPr="0064505A">
        <w:rPr>
          <w:bCs/>
        </w:rPr>
        <w:t>Perkančioji</w:t>
      </w:r>
      <w:proofErr w:type="spellEnd"/>
      <w:r w:rsidRPr="0064505A">
        <w:rPr>
          <w:bCs/>
        </w:rPr>
        <w:t xml:space="preserve"> </w:t>
      </w:r>
      <w:proofErr w:type="spellStart"/>
      <w:r w:rsidRPr="0064505A">
        <w:rPr>
          <w:bCs/>
        </w:rPr>
        <w:t>organizacija</w:t>
      </w:r>
      <w:proofErr w:type="spellEnd"/>
      <w:r w:rsidRPr="0064505A">
        <w:rPr>
          <w:bCs/>
        </w:rPr>
        <w:t xml:space="preserve">) </w:t>
      </w:r>
      <w:proofErr w:type="spellStart"/>
      <w:r w:rsidRPr="0064505A">
        <w:rPr>
          <w:bCs/>
        </w:rPr>
        <w:t>įgyvendins</w:t>
      </w:r>
      <w:proofErr w:type="spellEnd"/>
      <w:r w:rsidRPr="0064505A">
        <w:rPr>
          <w:b/>
        </w:rPr>
        <w:t xml:space="preserve"> </w:t>
      </w:r>
      <w:r w:rsidRPr="0064505A">
        <w:rPr>
          <w:bCs/>
          <w:color w:val="1D1A1A"/>
        </w:rPr>
        <w:t>2021</w:t>
      </w:r>
      <w:bookmarkStart w:id="3" w:name="_Hlk126107345"/>
      <w:r w:rsidRPr="0064505A">
        <w:rPr>
          <w:bCs/>
          <w:color w:val="1D1A1A"/>
        </w:rPr>
        <w:t>–</w:t>
      </w:r>
      <w:bookmarkEnd w:id="3"/>
      <w:r w:rsidRPr="0064505A">
        <w:rPr>
          <w:bCs/>
          <w:color w:val="1D1A1A"/>
        </w:rPr>
        <w:t xml:space="preserve">2030 </w:t>
      </w:r>
      <w:proofErr w:type="spellStart"/>
      <w:r w:rsidRPr="0064505A">
        <w:rPr>
          <w:bCs/>
          <w:color w:val="1D1A1A"/>
        </w:rPr>
        <w:t>metų</w:t>
      </w:r>
      <w:proofErr w:type="spellEnd"/>
      <w:r w:rsidRPr="0064505A">
        <w:rPr>
          <w:bCs/>
          <w:color w:val="1D1A1A"/>
        </w:rPr>
        <w:t xml:space="preserve"> </w:t>
      </w:r>
      <w:proofErr w:type="spellStart"/>
      <w:r w:rsidRPr="0064505A">
        <w:rPr>
          <w:bCs/>
          <w:color w:val="1D1A1A"/>
        </w:rPr>
        <w:t>plėtros</w:t>
      </w:r>
      <w:proofErr w:type="spellEnd"/>
      <w:r w:rsidRPr="0064505A">
        <w:rPr>
          <w:bCs/>
          <w:color w:val="1D1A1A"/>
        </w:rPr>
        <w:t xml:space="preserve"> </w:t>
      </w:r>
      <w:proofErr w:type="spellStart"/>
      <w:r w:rsidRPr="0064505A">
        <w:rPr>
          <w:bCs/>
          <w:color w:val="1D1A1A"/>
        </w:rPr>
        <w:t>programos</w:t>
      </w:r>
      <w:proofErr w:type="spellEnd"/>
      <w:r w:rsidRPr="0064505A">
        <w:rPr>
          <w:bCs/>
          <w:color w:val="1D1A1A"/>
        </w:rPr>
        <w:t xml:space="preserve"> </w:t>
      </w:r>
      <w:proofErr w:type="spellStart"/>
      <w:r w:rsidRPr="0064505A">
        <w:rPr>
          <w:bCs/>
          <w:color w:val="1D1A1A"/>
        </w:rPr>
        <w:t>valdytojos</w:t>
      </w:r>
      <w:proofErr w:type="spellEnd"/>
      <w:r w:rsidRPr="0064505A">
        <w:rPr>
          <w:bCs/>
          <w:color w:val="1D1A1A"/>
        </w:rPr>
        <w:t xml:space="preserve"> </w:t>
      </w:r>
      <w:proofErr w:type="spellStart"/>
      <w:r w:rsidRPr="0064505A">
        <w:rPr>
          <w:bCs/>
          <w:color w:val="1D1A1A"/>
        </w:rPr>
        <w:t>Lietuvos</w:t>
      </w:r>
      <w:proofErr w:type="spellEnd"/>
      <w:r w:rsidRPr="0064505A">
        <w:rPr>
          <w:bCs/>
          <w:color w:val="1D1A1A"/>
        </w:rPr>
        <w:t xml:space="preserve"> </w:t>
      </w:r>
      <w:proofErr w:type="spellStart"/>
      <w:r w:rsidRPr="0064505A">
        <w:rPr>
          <w:bCs/>
          <w:color w:val="1D1A1A"/>
        </w:rPr>
        <w:t>Respublikos</w:t>
      </w:r>
      <w:proofErr w:type="spellEnd"/>
      <w:r w:rsidRPr="0064505A">
        <w:rPr>
          <w:bCs/>
          <w:color w:val="1D1A1A"/>
        </w:rPr>
        <w:t xml:space="preserve"> </w:t>
      </w:r>
      <w:proofErr w:type="spellStart"/>
      <w:r w:rsidRPr="0064505A">
        <w:rPr>
          <w:bCs/>
          <w:color w:val="1D1A1A"/>
        </w:rPr>
        <w:t>socialinės</w:t>
      </w:r>
      <w:proofErr w:type="spellEnd"/>
      <w:r w:rsidRPr="0064505A">
        <w:rPr>
          <w:bCs/>
          <w:color w:val="1D1A1A"/>
        </w:rPr>
        <w:t xml:space="preserve"> </w:t>
      </w:r>
      <w:proofErr w:type="spellStart"/>
      <w:r w:rsidRPr="0064505A">
        <w:rPr>
          <w:bCs/>
          <w:color w:val="1D1A1A"/>
        </w:rPr>
        <w:t>apsaugos</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darbo</w:t>
      </w:r>
      <w:proofErr w:type="spellEnd"/>
      <w:r w:rsidRPr="0064505A">
        <w:rPr>
          <w:bCs/>
          <w:color w:val="1D1A1A"/>
        </w:rPr>
        <w:t xml:space="preserve"> </w:t>
      </w:r>
      <w:proofErr w:type="spellStart"/>
      <w:r w:rsidRPr="0064505A">
        <w:rPr>
          <w:bCs/>
          <w:color w:val="1D1A1A"/>
        </w:rPr>
        <w:t>ministerijos</w:t>
      </w:r>
      <w:proofErr w:type="spellEnd"/>
      <w:r w:rsidRPr="0064505A">
        <w:rPr>
          <w:bCs/>
          <w:color w:val="1D1A1A"/>
        </w:rPr>
        <w:t xml:space="preserve"> </w:t>
      </w:r>
      <w:proofErr w:type="spellStart"/>
      <w:r w:rsidRPr="0064505A">
        <w:rPr>
          <w:bCs/>
          <w:color w:val="1D1A1A"/>
        </w:rPr>
        <w:t>įtraukios</w:t>
      </w:r>
      <w:proofErr w:type="spellEnd"/>
      <w:r w:rsidRPr="0064505A">
        <w:rPr>
          <w:bCs/>
          <w:color w:val="1D1A1A"/>
        </w:rPr>
        <w:t xml:space="preserve"> </w:t>
      </w:r>
      <w:proofErr w:type="spellStart"/>
      <w:r w:rsidRPr="0064505A">
        <w:rPr>
          <w:bCs/>
          <w:color w:val="1D1A1A"/>
        </w:rPr>
        <w:t>darbo</w:t>
      </w:r>
      <w:proofErr w:type="spellEnd"/>
      <w:r w:rsidRPr="0064505A">
        <w:rPr>
          <w:bCs/>
          <w:color w:val="1D1A1A"/>
        </w:rPr>
        <w:t xml:space="preserve"> </w:t>
      </w:r>
      <w:proofErr w:type="spellStart"/>
      <w:r w:rsidRPr="0064505A">
        <w:rPr>
          <w:bCs/>
          <w:color w:val="1D1A1A"/>
        </w:rPr>
        <w:t>rinkos</w:t>
      </w:r>
      <w:proofErr w:type="spellEnd"/>
      <w:r w:rsidRPr="0064505A">
        <w:rPr>
          <w:bCs/>
          <w:color w:val="1D1A1A"/>
        </w:rPr>
        <w:t xml:space="preserve"> </w:t>
      </w:r>
      <w:proofErr w:type="spellStart"/>
      <w:r w:rsidRPr="0064505A">
        <w:rPr>
          <w:bCs/>
          <w:color w:val="1D1A1A"/>
        </w:rPr>
        <w:t>plėtros</w:t>
      </w:r>
      <w:proofErr w:type="spellEnd"/>
      <w:r w:rsidRPr="0064505A">
        <w:rPr>
          <w:bCs/>
          <w:color w:val="1D1A1A"/>
        </w:rPr>
        <w:t xml:space="preserve"> </w:t>
      </w:r>
      <w:proofErr w:type="spellStart"/>
      <w:r w:rsidRPr="0064505A">
        <w:rPr>
          <w:bCs/>
          <w:color w:val="1D1A1A"/>
        </w:rPr>
        <w:t>programos</w:t>
      </w:r>
      <w:proofErr w:type="spellEnd"/>
      <w:r w:rsidRPr="0064505A">
        <w:rPr>
          <w:bCs/>
          <w:color w:val="1D1A1A"/>
        </w:rPr>
        <w:t xml:space="preserve"> </w:t>
      </w:r>
      <w:proofErr w:type="spellStart"/>
      <w:r w:rsidRPr="0064505A">
        <w:rPr>
          <w:bCs/>
          <w:color w:val="1D1A1A"/>
        </w:rPr>
        <w:t>pažangos</w:t>
      </w:r>
      <w:proofErr w:type="spellEnd"/>
      <w:r w:rsidRPr="0064505A">
        <w:rPr>
          <w:bCs/>
          <w:color w:val="1D1A1A"/>
        </w:rPr>
        <w:t xml:space="preserve"> </w:t>
      </w:r>
      <w:proofErr w:type="spellStart"/>
      <w:r w:rsidRPr="0064505A">
        <w:rPr>
          <w:bCs/>
          <w:color w:val="1D1A1A"/>
        </w:rPr>
        <w:t>priemonės</w:t>
      </w:r>
      <w:proofErr w:type="spellEnd"/>
      <w:r w:rsidRPr="0064505A">
        <w:rPr>
          <w:bCs/>
          <w:color w:val="1D1A1A"/>
        </w:rPr>
        <w:t xml:space="preserve"> Nr. 09-001-02-09-03 „</w:t>
      </w:r>
      <w:proofErr w:type="spellStart"/>
      <w:r w:rsidRPr="0064505A">
        <w:rPr>
          <w:bCs/>
          <w:color w:val="1D1A1A"/>
        </w:rPr>
        <w:t>Efektyvinti</w:t>
      </w:r>
      <w:proofErr w:type="spellEnd"/>
      <w:r w:rsidRPr="0064505A">
        <w:rPr>
          <w:bCs/>
          <w:color w:val="1D1A1A"/>
        </w:rPr>
        <w:t xml:space="preserve"> </w:t>
      </w:r>
      <w:proofErr w:type="spellStart"/>
      <w:r w:rsidRPr="0064505A">
        <w:rPr>
          <w:bCs/>
          <w:color w:val="1D1A1A"/>
        </w:rPr>
        <w:t>profesinės</w:t>
      </w:r>
      <w:proofErr w:type="spellEnd"/>
      <w:r w:rsidRPr="0064505A">
        <w:rPr>
          <w:bCs/>
          <w:color w:val="1D1A1A"/>
        </w:rPr>
        <w:t xml:space="preserve"> </w:t>
      </w:r>
      <w:proofErr w:type="spellStart"/>
      <w:r w:rsidRPr="0064505A">
        <w:rPr>
          <w:bCs/>
          <w:color w:val="1D1A1A"/>
        </w:rPr>
        <w:t>rizikos</w:t>
      </w:r>
      <w:proofErr w:type="spellEnd"/>
      <w:r w:rsidRPr="0064505A">
        <w:rPr>
          <w:bCs/>
          <w:color w:val="1D1A1A"/>
        </w:rPr>
        <w:t xml:space="preserve"> </w:t>
      </w:r>
      <w:proofErr w:type="spellStart"/>
      <w:r w:rsidRPr="0064505A">
        <w:rPr>
          <w:bCs/>
          <w:color w:val="1D1A1A"/>
        </w:rPr>
        <w:t>valdymą</w:t>
      </w:r>
      <w:proofErr w:type="spellEnd"/>
      <w:r w:rsidRPr="0064505A">
        <w:rPr>
          <w:bCs/>
          <w:color w:val="1D1A1A"/>
        </w:rPr>
        <w:t xml:space="preserve"> </w:t>
      </w:r>
      <w:proofErr w:type="spellStart"/>
      <w:r w:rsidRPr="0064505A">
        <w:rPr>
          <w:bCs/>
          <w:color w:val="1D1A1A"/>
        </w:rPr>
        <w:t>įmonėse</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savarankiškai</w:t>
      </w:r>
      <w:proofErr w:type="spellEnd"/>
      <w:r w:rsidRPr="0064505A">
        <w:rPr>
          <w:bCs/>
          <w:color w:val="1D1A1A"/>
        </w:rPr>
        <w:t xml:space="preserve"> </w:t>
      </w:r>
      <w:proofErr w:type="spellStart"/>
      <w:proofErr w:type="gramStart"/>
      <w:r w:rsidRPr="0064505A">
        <w:rPr>
          <w:bCs/>
          <w:color w:val="1D1A1A"/>
        </w:rPr>
        <w:t>dirbant</w:t>
      </w:r>
      <w:proofErr w:type="spellEnd"/>
      <w:r w:rsidRPr="0064505A">
        <w:rPr>
          <w:bCs/>
          <w:color w:val="1D1A1A"/>
        </w:rPr>
        <w:t>“ (</w:t>
      </w:r>
      <w:proofErr w:type="spellStart"/>
      <w:proofErr w:type="gramEnd"/>
      <w:r w:rsidRPr="0064505A">
        <w:rPr>
          <w:bCs/>
          <w:color w:val="1D1A1A"/>
        </w:rPr>
        <w:t>toliau</w:t>
      </w:r>
      <w:proofErr w:type="spellEnd"/>
      <w:r w:rsidRPr="0064505A">
        <w:rPr>
          <w:bCs/>
          <w:color w:val="1D1A1A"/>
        </w:rPr>
        <w:t xml:space="preserve"> </w:t>
      </w:r>
      <w:r w:rsidRPr="0064505A">
        <w:rPr>
          <w:bCs/>
        </w:rPr>
        <w:t>–</w:t>
      </w:r>
      <w:proofErr w:type="spellStart"/>
      <w:r w:rsidRPr="0064505A">
        <w:rPr>
          <w:bCs/>
          <w:color w:val="1D1A1A"/>
        </w:rPr>
        <w:t>Priemonė</w:t>
      </w:r>
      <w:proofErr w:type="spellEnd"/>
      <w:r w:rsidRPr="0064505A">
        <w:rPr>
          <w:bCs/>
          <w:color w:val="1D1A1A"/>
        </w:rPr>
        <w:t xml:space="preserve">) </w:t>
      </w:r>
      <w:proofErr w:type="spellStart"/>
      <w:r w:rsidRPr="0064505A">
        <w:rPr>
          <w:bCs/>
          <w:color w:val="1D1A1A"/>
        </w:rPr>
        <w:t>projektą</w:t>
      </w:r>
      <w:proofErr w:type="spellEnd"/>
      <w:r w:rsidRPr="0064505A">
        <w:rPr>
          <w:bCs/>
          <w:color w:val="1D1A1A"/>
        </w:rPr>
        <w:t xml:space="preserve"> (</w:t>
      </w:r>
      <w:proofErr w:type="spellStart"/>
      <w:r w:rsidRPr="0064505A">
        <w:rPr>
          <w:bCs/>
          <w:color w:val="1D1A1A"/>
        </w:rPr>
        <w:t>toliau</w:t>
      </w:r>
      <w:proofErr w:type="spellEnd"/>
      <w:r w:rsidRPr="0064505A">
        <w:rPr>
          <w:bCs/>
          <w:color w:val="1D1A1A"/>
        </w:rPr>
        <w:t xml:space="preserve"> – </w:t>
      </w:r>
      <w:proofErr w:type="spellStart"/>
      <w:r w:rsidRPr="0064505A">
        <w:rPr>
          <w:bCs/>
          <w:color w:val="1D1A1A"/>
        </w:rPr>
        <w:t>projektas</w:t>
      </w:r>
      <w:proofErr w:type="spellEnd"/>
      <w:r w:rsidRPr="0064505A">
        <w:rPr>
          <w:bCs/>
          <w:color w:val="1D1A1A"/>
        </w:rPr>
        <w:t xml:space="preserve">). </w:t>
      </w:r>
    </w:p>
    <w:p w14:paraId="52D56070" w14:textId="77777777" w:rsidR="0073414E" w:rsidRPr="0064505A" w:rsidRDefault="0073414E" w:rsidP="0073414E">
      <w:pPr>
        <w:ind w:firstLine="851"/>
        <w:jc w:val="both"/>
        <w:rPr>
          <w:bCs/>
        </w:rPr>
      </w:pPr>
      <w:r w:rsidRPr="0064505A">
        <w:rPr>
          <w:bCs/>
        </w:rPr>
        <w:t xml:space="preserve">1.2. </w:t>
      </w:r>
      <w:proofErr w:type="spellStart"/>
      <w:r w:rsidRPr="0064505A">
        <w:rPr>
          <w:bCs/>
        </w:rPr>
        <w:t>Projekto</w:t>
      </w:r>
      <w:proofErr w:type="spellEnd"/>
      <w:r w:rsidRPr="0064505A">
        <w:rPr>
          <w:bCs/>
        </w:rPr>
        <w:t xml:space="preserve"> </w:t>
      </w:r>
      <w:proofErr w:type="spellStart"/>
      <w:r w:rsidRPr="0064505A">
        <w:rPr>
          <w:bCs/>
        </w:rPr>
        <w:t>vykdytojas</w:t>
      </w:r>
      <w:proofErr w:type="spellEnd"/>
      <w:r w:rsidRPr="0064505A">
        <w:rPr>
          <w:bCs/>
        </w:rPr>
        <w:t xml:space="preserve"> </w:t>
      </w:r>
      <w:bookmarkStart w:id="4" w:name="_Hlk126276840"/>
      <w:r w:rsidRPr="0064505A">
        <w:rPr>
          <w:bCs/>
        </w:rPr>
        <w:t>–</w:t>
      </w:r>
      <w:bookmarkEnd w:id="4"/>
      <w:r w:rsidRPr="0064505A">
        <w:rPr>
          <w:bCs/>
        </w:rPr>
        <w:t xml:space="preserve"> VDI </w:t>
      </w:r>
      <w:proofErr w:type="spellStart"/>
      <w:r w:rsidRPr="0064505A">
        <w:rPr>
          <w:bCs/>
        </w:rPr>
        <w:t>projektą</w:t>
      </w:r>
      <w:proofErr w:type="spellEnd"/>
      <w:r w:rsidRPr="0064505A">
        <w:rPr>
          <w:bCs/>
        </w:rPr>
        <w:t xml:space="preserve"> </w:t>
      </w:r>
      <w:proofErr w:type="spellStart"/>
      <w:r w:rsidRPr="0064505A">
        <w:rPr>
          <w:bCs/>
        </w:rPr>
        <w:t>įgyvendins</w:t>
      </w:r>
      <w:proofErr w:type="spellEnd"/>
      <w:r w:rsidRPr="0064505A">
        <w:rPr>
          <w:bCs/>
        </w:rPr>
        <w:t xml:space="preserve"> be </w:t>
      </w:r>
      <w:proofErr w:type="spellStart"/>
      <w:r w:rsidRPr="0064505A">
        <w:rPr>
          <w:bCs/>
        </w:rPr>
        <w:t>partnerių</w:t>
      </w:r>
      <w:proofErr w:type="spellEnd"/>
      <w:r w:rsidRPr="0064505A">
        <w:rPr>
          <w:bCs/>
        </w:rPr>
        <w:t>.</w:t>
      </w:r>
    </w:p>
    <w:p w14:paraId="5EE1867F" w14:textId="77777777" w:rsidR="0073414E" w:rsidRPr="0064505A" w:rsidRDefault="0073414E" w:rsidP="0073414E">
      <w:pPr>
        <w:ind w:firstLine="851"/>
        <w:jc w:val="both"/>
        <w:rPr>
          <w:bCs/>
        </w:rPr>
      </w:pPr>
      <w:r w:rsidRPr="0064505A">
        <w:rPr>
          <w:bCs/>
        </w:rPr>
        <w:t xml:space="preserve">1.3. </w:t>
      </w:r>
      <w:proofErr w:type="spellStart"/>
      <w:r w:rsidRPr="0064505A">
        <w:rPr>
          <w:bCs/>
        </w:rPr>
        <w:t>Projekto</w:t>
      </w:r>
      <w:proofErr w:type="spellEnd"/>
      <w:r w:rsidRPr="0064505A">
        <w:rPr>
          <w:bCs/>
        </w:rPr>
        <w:t xml:space="preserve"> </w:t>
      </w:r>
      <w:proofErr w:type="spellStart"/>
      <w:r w:rsidRPr="0064505A">
        <w:rPr>
          <w:bCs/>
        </w:rPr>
        <w:t>tikslas</w:t>
      </w:r>
      <w:proofErr w:type="spellEnd"/>
      <w:r w:rsidRPr="0064505A">
        <w:rPr>
          <w:bCs/>
        </w:rPr>
        <w:t xml:space="preserve"> –</w:t>
      </w:r>
      <w:r w:rsidRPr="0064505A">
        <w:rPr>
          <w:bCs/>
          <w:color w:val="1D1A1A"/>
        </w:rPr>
        <w:t xml:space="preserve"> </w:t>
      </w:r>
      <w:proofErr w:type="spellStart"/>
      <w:r w:rsidRPr="0064505A">
        <w:rPr>
          <w:bCs/>
          <w:color w:val="1D1A1A"/>
        </w:rPr>
        <w:t>suteikti</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ar</w:t>
      </w:r>
      <w:proofErr w:type="spellEnd"/>
      <w:r w:rsidRPr="0064505A">
        <w:rPr>
          <w:bCs/>
          <w:color w:val="1D1A1A"/>
        </w:rPr>
        <w:t xml:space="preserve">) </w:t>
      </w:r>
      <w:proofErr w:type="spellStart"/>
      <w:r w:rsidRPr="0064505A">
        <w:rPr>
          <w:bCs/>
          <w:color w:val="1D1A1A"/>
        </w:rPr>
        <w:t>ugdyti</w:t>
      </w:r>
      <w:proofErr w:type="spellEnd"/>
      <w:r w:rsidRPr="0064505A">
        <w:rPr>
          <w:bCs/>
          <w:color w:val="1D1A1A"/>
        </w:rPr>
        <w:t xml:space="preserve"> </w:t>
      </w:r>
      <w:proofErr w:type="spellStart"/>
      <w:r w:rsidRPr="0064505A">
        <w:rPr>
          <w:bCs/>
          <w:color w:val="1D1A1A"/>
        </w:rPr>
        <w:t>su</w:t>
      </w:r>
      <w:proofErr w:type="spellEnd"/>
      <w:r w:rsidRPr="0064505A">
        <w:rPr>
          <w:bCs/>
          <w:color w:val="1D1A1A"/>
        </w:rPr>
        <w:t xml:space="preserve"> </w:t>
      </w:r>
      <w:proofErr w:type="spellStart"/>
      <w:r w:rsidRPr="0064505A">
        <w:rPr>
          <w:bCs/>
          <w:color w:val="1D1A1A"/>
        </w:rPr>
        <w:t>profesinės</w:t>
      </w:r>
      <w:proofErr w:type="spellEnd"/>
      <w:r w:rsidRPr="0064505A">
        <w:rPr>
          <w:bCs/>
          <w:color w:val="1D1A1A"/>
        </w:rPr>
        <w:t xml:space="preserve"> </w:t>
      </w:r>
      <w:proofErr w:type="spellStart"/>
      <w:r w:rsidRPr="0064505A">
        <w:rPr>
          <w:bCs/>
          <w:color w:val="1D1A1A"/>
        </w:rPr>
        <w:t>rizikos</w:t>
      </w:r>
      <w:proofErr w:type="spellEnd"/>
      <w:r w:rsidRPr="0064505A">
        <w:rPr>
          <w:bCs/>
          <w:color w:val="1D1A1A"/>
        </w:rPr>
        <w:t xml:space="preserve"> </w:t>
      </w:r>
      <w:proofErr w:type="spellStart"/>
      <w:r w:rsidRPr="0064505A">
        <w:rPr>
          <w:bCs/>
          <w:color w:val="1D1A1A"/>
        </w:rPr>
        <w:t>valdymu</w:t>
      </w:r>
      <w:proofErr w:type="spellEnd"/>
      <w:r w:rsidRPr="0064505A">
        <w:rPr>
          <w:bCs/>
          <w:color w:val="1D1A1A"/>
        </w:rPr>
        <w:t xml:space="preserve"> </w:t>
      </w:r>
      <w:proofErr w:type="spellStart"/>
      <w:r w:rsidRPr="0064505A">
        <w:rPr>
          <w:bCs/>
          <w:color w:val="1D1A1A"/>
        </w:rPr>
        <w:t>susijusias</w:t>
      </w:r>
      <w:proofErr w:type="spellEnd"/>
      <w:r w:rsidRPr="0064505A">
        <w:rPr>
          <w:bCs/>
          <w:color w:val="1D1A1A"/>
        </w:rPr>
        <w:t xml:space="preserve"> </w:t>
      </w:r>
      <w:proofErr w:type="spellStart"/>
      <w:r w:rsidRPr="0064505A">
        <w:rPr>
          <w:bCs/>
          <w:color w:val="1D1A1A"/>
        </w:rPr>
        <w:t>kompetencijas</w:t>
      </w:r>
      <w:proofErr w:type="spellEnd"/>
      <w:r w:rsidRPr="0064505A">
        <w:rPr>
          <w:bCs/>
          <w:color w:val="1D1A1A"/>
        </w:rPr>
        <w:t xml:space="preserve"> </w:t>
      </w:r>
      <w:proofErr w:type="spellStart"/>
      <w:r w:rsidRPr="0064505A">
        <w:rPr>
          <w:bCs/>
          <w:color w:val="1D1A1A"/>
        </w:rPr>
        <w:t>tikslinėms</w:t>
      </w:r>
      <w:proofErr w:type="spellEnd"/>
      <w:r w:rsidRPr="0064505A">
        <w:rPr>
          <w:bCs/>
          <w:color w:val="1D1A1A"/>
        </w:rPr>
        <w:t xml:space="preserve"> </w:t>
      </w:r>
      <w:proofErr w:type="spellStart"/>
      <w:r w:rsidRPr="0064505A">
        <w:rPr>
          <w:bCs/>
          <w:color w:val="1D1A1A"/>
        </w:rPr>
        <w:t>grupėms</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vykdyti</w:t>
      </w:r>
      <w:proofErr w:type="spellEnd"/>
      <w:r w:rsidRPr="0064505A">
        <w:rPr>
          <w:bCs/>
          <w:color w:val="1D1A1A"/>
        </w:rPr>
        <w:t xml:space="preserve"> </w:t>
      </w:r>
      <w:proofErr w:type="spellStart"/>
      <w:r w:rsidRPr="0064505A">
        <w:rPr>
          <w:bCs/>
          <w:color w:val="1D1A1A"/>
        </w:rPr>
        <w:t>socialinę</w:t>
      </w:r>
      <w:proofErr w:type="spellEnd"/>
      <w:r w:rsidRPr="0064505A">
        <w:rPr>
          <w:bCs/>
          <w:color w:val="1D1A1A"/>
        </w:rPr>
        <w:t xml:space="preserve"> </w:t>
      </w:r>
      <w:proofErr w:type="spellStart"/>
      <w:r w:rsidRPr="0064505A">
        <w:rPr>
          <w:bCs/>
          <w:color w:val="1D1A1A"/>
        </w:rPr>
        <w:t>reklamą</w:t>
      </w:r>
      <w:proofErr w:type="spellEnd"/>
      <w:r w:rsidRPr="0064505A">
        <w:rPr>
          <w:bCs/>
          <w:color w:val="1D1A1A"/>
        </w:rPr>
        <w:t xml:space="preserve"> </w:t>
      </w:r>
      <w:proofErr w:type="spellStart"/>
      <w:r w:rsidRPr="0064505A">
        <w:rPr>
          <w:bCs/>
          <w:color w:val="1D1A1A"/>
        </w:rPr>
        <w:t>apie</w:t>
      </w:r>
      <w:proofErr w:type="spellEnd"/>
      <w:r w:rsidRPr="0064505A">
        <w:rPr>
          <w:bCs/>
          <w:color w:val="1D1A1A"/>
        </w:rPr>
        <w:t xml:space="preserve"> </w:t>
      </w:r>
      <w:proofErr w:type="spellStart"/>
      <w:r w:rsidRPr="0064505A">
        <w:rPr>
          <w:bCs/>
          <w:color w:val="1D1A1A"/>
        </w:rPr>
        <w:t>profesinės</w:t>
      </w:r>
      <w:proofErr w:type="spellEnd"/>
      <w:r w:rsidRPr="0064505A">
        <w:rPr>
          <w:bCs/>
          <w:color w:val="1D1A1A"/>
        </w:rPr>
        <w:t xml:space="preserve"> </w:t>
      </w:r>
      <w:proofErr w:type="spellStart"/>
      <w:r w:rsidRPr="0064505A">
        <w:rPr>
          <w:bCs/>
          <w:color w:val="1D1A1A"/>
        </w:rPr>
        <w:t>rizikos</w:t>
      </w:r>
      <w:proofErr w:type="spellEnd"/>
      <w:r w:rsidRPr="0064505A">
        <w:rPr>
          <w:bCs/>
          <w:color w:val="1D1A1A"/>
        </w:rPr>
        <w:t xml:space="preserve"> </w:t>
      </w:r>
      <w:proofErr w:type="spellStart"/>
      <w:r w:rsidRPr="0064505A">
        <w:rPr>
          <w:bCs/>
          <w:color w:val="1D1A1A"/>
        </w:rPr>
        <w:t>valdymą</w:t>
      </w:r>
      <w:proofErr w:type="spellEnd"/>
      <w:r w:rsidRPr="0064505A">
        <w:rPr>
          <w:bCs/>
          <w:color w:val="1D1A1A"/>
        </w:rPr>
        <w:t>.</w:t>
      </w:r>
      <w:r w:rsidRPr="0064505A">
        <w:rPr>
          <w:bCs/>
        </w:rPr>
        <w:t xml:space="preserve"> </w:t>
      </w:r>
    </w:p>
    <w:p w14:paraId="0CF19FDD" w14:textId="77777777" w:rsidR="0073414E" w:rsidRPr="0064505A" w:rsidRDefault="0073414E" w:rsidP="0073414E">
      <w:pPr>
        <w:ind w:firstLine="851"/>
        <w:jc w:val="both"/>
        <w:rPr>
          <w:bCs/>
        </w:rPr>
      </w:pPr>
      <w:r w:rsidRPr="0064505A">
        <w:rPr>
          <w:bCs/>
        </w:rPr>
        <w:t xml:space="preserve">1.4. </w:t>
      </w:r>
      <w:proofErr w:type="spellStart"/>
      <w:r w:rsidRPr="0064505A">
        <w:rPr>
          <w:bCs/>
        </w:rPr>
        <w:t>Projekto</w:t>
      </w:r>
      <w:proofErr w:type="spellEnd"/>
      <w:r w:rsidRPr="0064505A">
        <w:rPr>
          <w:bCs/>
        </w:rPr>
        <w:t xml:space="preserve"> </w:t>
      </w:r>
      <w:proofErr w:type="spellStart"/>
      <w:r w:rsidRPr="0064505A">
        <w:rPr>
          <w:bCs/>
        </w:rPr>
        <w:t>tikslinė</w:t>
      </w:r>
      <w:proofErr w:type="spellEnd"/>
      <w:r w:rsidRPr="0064505A">
        <w:rPr>
          <w:bCs/>
        </w:rPr>
        <w:t xml:space="preserve"> </w:t>
      </w:r>
      <w:proofErr w:type="spellStart"/>
      <w:r w:rsidRPr="0064505A">
        <w:rPr>
          <w:bCs/>
        </w:rPr>
        <w:t>grupė</w:t>
      </w:r>
      <w:proofErr w:type="spellEnd"/>
      <w:r w:rsidRPr="0064505A">
        <w:rPr>
          <w:bCs/>
        </w:rPr>
        <w:t>:</w:t>
      </w:r>
    </w:p>
    <w:p w14:paraId="2C8EA014" w14:textId="77777777" w:rsidR="0073414E" w:rsidRPr="0064505A" w:rsidRDefault="0073414E" w:rsidP="0073414E">
      <w:pPr>
        <w:tabs>
          <w:tab w:val="left" w:pos="284"/>
        </w:tabs>
        <w:ind w:firstLine="851"/>
        <w:jc w:val="both"/>
        <w:rPr>
          <w:bCs/>
        </w:rPr>
      </w:pPr>
      <w:r w:rsidRPr="0064505A">
        <w:rPr>
          <w:bCs/>
        </w:rPr>
        <w:t xml:space="preserve">1.4.1. </w:t>
      </w:r>
      <w:proofErr w:type="spellStart"/>
      <w:r w:rsidRPr="0064505A">
        <w:rPr>
          <w:bCs/>
        </w:rPr>
        <w:t>įmonių</w:t>
      </w:r>
      <w:proofErr w:type="spellEnd"/>
      <w:r w:rsidRPr="0064505A">
        <w:rPr>
          <w:bCs/>
        </w:rPr>
        <w:t xml:space="preserve"> </w:t>
      </w:r>
      <w:proofErr w:type="spellStart"/>
      <w:r w:rsidRPr="0064505A">
        <w:rPr>
          <w:bCs/>
        </w:rPr>
        <w:t>profesinės</w:t>
      </w:r>
      <w:proofErr w:type="spellEnd"/>
      <w:r w:rsidRPr="0064505A">
        <w:rPr>
          <w:bCs/>
        </w:rPr>
        <w:t xml:space="preserve"> </w:t>
      </w:r>
      <w:proofErr w:type="spellStart"/>
      <w:r w:rsidRPr="0064505A">
        <w:rPr>
          <w:bCs/>
        </w:rPr>
        <w:t>rizikos</w:t>
      </w:r>
      <w:proofErr w:type="spellEnd"/>
      <w:r w:rsidRPr="0064505A">
        <w:rPr>
          <w:bCs/>
        </w:rPr>
        <w:t xml:space="preserve"> </w:t>
      </w:r>
      <w:proofErr w:type="spellStart"/>
      <w:r w:rsidRPr="0064505A">
        <w:rPr>
          <w:bCs/>
        </w:rPr>
        <w:t>valdymo</w:t>
      </w:r>
      <w:proofErr w:type="spellEnd"/>
      <w:r w:rsidRPr="0064505A">
        <w:rPr>
          <w:bCs/>
        </w:rPr>
        <w:t xml:space="preserve"> </w:t>
      </w:r>
      <w:proofErr w:type="spellStart"/>
      <w:r w:rsidRPr="0064505A">
        <w:rPr>
          <w:bCs/>
        </w:rPr>
        <w:t>specialistai</w:t>
      </w:r>
      <w:proofErr w:type="spellEnd"/>
      <w:r w:rsidRPr="0064505A">
        <w:rPr>
          <w:bCs/>
        </w:rPr>
        <w:t xml:space="preserve"> (</w:t>
      </w:r>
      <w:proofErr w:type="spellStart"/>
      <w:r w:rsidRPr="0064505A">
        <w:rPr>
          <w:bCs/>
        </w:rPr>
        <w:t>darbdaviui</w:t>
      </w:r>
      <w:proofErr w:type="spellEnd"/>
      <w:r w:rsidRPr="0064505A">
        <w:rPr>
          <w:bCs/>
        </w:rPr>
        <w:t xml:space="preserve"> </w:t>
      </w:r>
      <w:proofErr w:type="spellStart"/>
      <w:r w:rsidRPr="0064505A">
        <w:rPr>
          <w:bCs/>
        </w:rPr>
        <w:t>atstovaujantys</w:t>
      </w:r>
      <w:proofErr w:type="spellEnd"/>
      <w:r w:rsidRPr="0064505A">
        <w:rPr>
          <w:bCs/>
        </w:rPr>
        <w:t xml:space="preserve"> </w:t>
      </w:r>
      <w:proofErr w:type="spellStart"/>
      <w:r w:rsidRPr="0064505A">
        <w:rPr>
          <w:bCs/>
        </w:rPr>
        <w:t>asmenys</w:t>
      </w:r>
      <w:proofErr w:type="spellEnd"/>
      <w:r w:rsidRPr="0064505A">
        <w:rPr>
          <w:bCs/>
        </w:rPr>
        <w:t xml:space="preserve">, </w:t>
      </w:r>
      <w:proofErr w:type="spellStart"/>
      <w:r w:rsidRPr="0064505A">
        <w:rPr>
          <w:bCs/>
        </w:rPr>
        <w:t>atliekantys</w:t>
      </w:r>
      <w:proofErr w:type="spellEnd"/>
      <w:r w:rsidRPr="0064505A">
        <w:rPr>
          <w:bCs/>
        </w:rPr>
        <w:t xml:space="preserve"> DSS </w:t>
      </w:r>
      <w:proofErr w:type="spellStart"/>
      <w:r w:rsidRPr="0064505A">
        <w:rPr>
          <w:bCs/>
        </w:rPr>
        <w:t>tarnybos</w:t>
      </w:r>
      <w:proofErr w:type="spellEnd"/>
      <w:r w:rsidRPr="0064505A">
        <w:rPr>
          <w:bCs/>
        </w:rPr>
        <w:t xml:space="preserve"> </w:t>
      </w:r>
      <w:proofErr w:type="spellStart"/>
      <w:r w:rsidRPr="0064505A">
        <w:rPr>
          <w:bCs/>
        </w:rPr>
        <w:t>funkcijas</w:t>
      </w:r>
      <w:proofErr w:type="spellEnd"/>
      <w:r w:rsidRPr="0064505A">
        <w:rPr>
          <w:bCs/>
        </w:rPr>
        <w:t xml:space="preserve">, </w:t>
      </w:r>
      <w:proofErr w:type="spellStart"/>
      <w:r w:rsidRPr="0064505A">
        <w:rPr>
          <w:bCs/>
        </w:rPr>
        <w:t>darbdavio</w:t>
      </w:r>
      <w:proofErr w:type="spellEnd"/>
      <w:r w:rsidRPr="0064505A">
        <w:rPr>
          <w:bCs/>
        </w:rPr>
        <w:t xml:space="preserve"> </w:t>
      </w:r>
      <w:proofErr w:type="spellStart"/>
      <w:r w:rsidRPr="0064505A">
        <w:rPr>
          <w:bCs/>
        </w:rPr>
        <w:t>įgalioti</w:t>
      </w:r>
      <w:proofErr w:type="spellEnd"/>
      <w:r w:rsidRPr="0064505A">
        <w:rPr>
          <w:bCs/>
        </w:rPr>
        <w:t xml:space="preserve"> </w:t>
      </w:r>
      <w:proofErr w:type="spellStart"/>
      <w:r w:rsidRPr="0064505A">
        <w:rPr>
          <w:bCs/>
        </w:rPr>
        <w:t>asmenys</w:t>
      </w:r>
      <w:proofErr w:type="spellEnd"/>
      <w:r w:rsidRPr="0064505A">
        <w:rPr>
          <w:bCs/>
        </w:rPr>
        <w:t xml:space="preserve">, </w:t>
      </w:r>
      <w:proofErr w:type="spellStart"/>
      <w:r w:rsidRPr="0064505A">
        <w:rPr>
          <w:bCs/>
        </w:rPr>
        <w:t>atliekantys</w:t>
      </w:r>
      <w:proofErr w:type="spellEnd"/>
      <w:r w:rsidRPr="0064505A">
        <w:rPr>
          <w:bCs/>
        </w:rPr>
        <w:t xml:space="preserve"> DSS </w:t>
      </w:r>
      <w:proofErr w:type="spellStart"/>
      <w:r w:rsidRPr="0064505A">
        <w:rPr>
          <w:bCs/>
        </w:rPr>
        <w:t>tarnybos</w:t>
      </w:r>
      <w:proofErr w:type="spellEnd"/>
      <w:r w:rsidRPr="0064505A">
        <w:rPr>
          <w:bCs/>
        </w:rPr>
        <w:t xml:space="preserve"> </w:t>
      </w:r>
      <w:proofErr w:type="spellStart"/>
      <w:r w:rsidRPr="0064505A">
        <w:rPr>
          <w:bCs/>
        </w:rPr>
        <w:t>funkcijas</w:t>
      </w:r>
      <w:proofErr w:type="spellEnd"/>
      <w:r w:rsidRPr="0064505A">
        <w:rPr>
          <w:bCs/>
        </w:rPr>
        <w:t xml:space="preserve">, DSS </w:t>
      </w:r>
      <w:proofErr w:type="spellStart"/>
      <w:r w:rsidRPr="0064505A">
        <w:rPr>
          <w:bCs/>
        </w:rPr>
        <w:t>specialistai</w:t>
      </w:r>
      <w:proofErr w:type="spellEnd"/>
      <w:proofErr w:type="gramStart"/>
      <w:r w:rsidRPr="0064505A">
        <w:rPr>
          <w:bCs/>
        </w:rPr>
        <w:t>);</w:t>
      </w:r>
      <w:proofErr w:type="gramEnd"/>
    </w:p>
    <w:p w14:paraId="769FDAFB" w14:textId="77777777" w:rsidR="0073414E" w:rsidRPr="0064505A" w:rsidRDefault="0073414E" w:rsidP="0073414E">
      <w:pPr>
        <w:tabs>
          <w:tab w:val="left" w:pos="284"/>
        </w:tabs>
        <w:ind w:firstLine="851"/>
        <w:jc w:val="both"/>
        <w:rPr>
          <w:bCs/>
        </w:rPr>
      </w:pPr>
      <w:r w:rsidRPr="0064505A">
        <w:rPr>
          <w:bCs/>
        </w:rPr>
        <w:t xml:space="preserve">1.4.2. VDI </w:t>
      </w:r>
      <w:proofErr w:type="spellStart"/>
      <w:r w:rsidRPr="0064505A">
        <w:rPr>
          <w:bCs/>
        </w:rPr>
        <w:t>inspektoriai</w:t>
      </w:r>
      <w:proofErr w:type="spellEnd"/>
      <w:r w:rsidRPr="0064505A">
        <w:rPr>
          <w:bCs/>
        </w:rPr>
        <w:t xml:space="preserve">, </w:t>
      </w:r>
      <w:proofErr w:type="spellStart"/>
      <w:r w:rsidRPr="0064505A">
        <w:rPr>
          <w:bCs/>
        </w:rPr>
        <w:t>dirbantys</w:t>
      </w:r>
      <w:proofErr w:type="spellEnd"/>
      <w:r w:rsidRPr="0064505A">
        <w:rPr>
          <w:bCs/>
        </w:rPr>
        <w:t xml:space="preserve"> DSS </w:t>
      </w:r>
      <w:proofErr w:type="spellStart"/>
      <w:r w:rsidRPr="0064505A">
        <w:rPr>
          <w:bCs/>
        </w:rPr>
        <w:t>srityje</w:t>
      </w:r>
      <w:proofErr w:type="spellEnd"/>
      <w:r w:rsidRPr="0064505A">
        <w:rPr>
          <w:bCs/>
        </w:rPr>
        <w:t xml:space="preserve"> (</w:t>
      </w:r>
      <w:proofErr w:type="spellStart"/>
      <w:r w:rsidRPr="0064505A">
        <w:rPr>
          <w:bCs/>
        </w:rPr>
        <w:t>toliau</w:t>
      </w:r>
      <w:proofErr w:type="spellEnd"/>
      <w:r w:rsidRPr="0064505A">
        <w:rPr>
          <w:bCs/>
        </w:rPr>
        <w:t xml:space="preserve"> – DSSS </w:t>
      </w:r>
      <w:proofErr w:type="spellStart"/>
      <w:r w:rsidRPr="0064505A">
        <w:rPr>
          <w:bCs/>
        </w:rPr>
        <w:t>inspektoriai</w:t>
      </w:r>
      <w:proofErr w:type="spellEnd"/>
      <w:proofErr w:type="gramStart"/>
      <w:r w:rsidRPr="0064505A">
        <w:rPr>
          <w:bCs/>
        </w:rPr>
        <w:t>);</w:t>
      </w:r>
      <w:proofErr w:type="gramEnd"/>
    </w:p>
    <w:p w14:paraId="6DA0C678" w14:textId="77777777" w:rsidR="0073414E" w:rsidRPr="0064505A" w:rsidRDefault="0073414E" w:rsidP="0073414E">
      <w:pPr>
        <w:tabs>
          <w:tab w:val="left" w:pos="284"/>
        </w:tabs>
        <w:ind w:firstLine="851"/>
        <w:jc w:val="both"/>
        <w:rPr>
          <w:bCs/>
        </w:rPr>
      </w:pPr>
      <w:r w:rsidRPr="0064505A">
        <w:rPr>
          <w:bCs/>
        </w:rPr>
        <w:t xml:space="preserve">1.4.3. </w:t>
      </w:r>
      <w:proofErr w:type="spellStart"/>
      <w:r w:rsidRPr="0064505A">
        <w:rPr>
          <w:bCs/>
        </w:rPr>
        <w:t>savarankiškai</w:t>
      </w:r>
      <w:proofErr w:type="spellEnd"/>
      <w:r w:rsidRPr="0064505A">
        <w:rPr>
          <w:bCs/>
        </w:rPr>
        <w:t xml:space="preserve"> </w:t>
      </w:r>
      <w:proofErr w:type="spellStart"/>
      <w:r w:rsidRPr="0064505A">
        <w:rPr>
          <w:bCs/>
        </w:rPr>
        <w:t>dirbantys</w:t>
      </w:r>
      <w:proofErr w:type="spellEnd"/>
      <w:r w:rsidRPr="0064505A">
        <w:rPr>
          <w:bCs/>
        </w:rPr>
        <w:t xml:space="preserve"> </w:t>
      </w:r>
      <w:proofErr w:type="spellStart"/>
      <w:r w:rsidRPr="0064505A">
        <w:rPr>
          <w:bCs/>
        </w:rPr>
        <w:t>asmenys</w:t>
      </w:r>
      <w:proofErr w:type="spellEnd"/>
      <w:r w:rsidRPr="0064505A">
        <w:rPr>
          <w:bCs/>
        </w:rPr>
        <w:t xml:space="preserve">. </w:t>
      </w:r>
    </w:p>
    <w:p w14:paraId="4BEACA07" w14:textId="77777777" w:rsidR="0073414E" w:rsidRPr="0064505A" w:rsidRDefault="0073414E" w:rsidP="0073414E">
      <w:pPr>
        <w:ind w:firstLine="851"/>
        <w:jc w:val="both"/>
        <w:rPr>
          <w:bCs/>
          <w:i/>
          <w:iCs/>
        </w:rPr>
      </w:pPr>
      <w:r w:rsidRPr="0064505A">
        <w:t xml:space="preserve">1.5. </w:t>
      </w:r>
      <w:proofErr w:type="spellStart"/>
      <w:r w:rsidRPr="0064505A">
        <w:rPr>
          <w:bCs/>
        </w:rPr>
        <w:t>Projektas</w:t>
      </w:r>
      <w:proofErr w:type="spellEnd"/>
      <w:r w:rsidRPr="0064505A">
        <w:rPr>
          <w:bCs/>
        </w:rPr>
        <w:t xml:space="preserve"> bus </w:t>
      </w:r>
      <w:proofErr w:type="spellStart"/>
      <w:r w:rsidRPr="0064505A">
        <w:rPr>
          <w:bCs/>
        </w:rPr>
        <w:t>įgyvendinamas</w:t>
      </w:r>
      <w:proofErr w:type="spellEnd"/>
      <w:r w:rsidRPr="0064505A">
        <w:rPr>
          <w:bCs/>
        </w:rPr>
        <w:t xml:space="preserve"> </w:t>
      </w:r>
      <w:proofErr w:type="spellStart"/>
      <w:r w:rsidRPr="0064505A">
        <w:rPr>
          <w:bCs/>
        </w:rPr>
        <w:t>Sostinės</w:t>
      </w:r>
      <w:proofErr w:type="spellEnd"/>
      <w:r w:rsidRPr="0064505A">
        <w:rPr>
          <w:bCs/>
        </w:rPr>
        <w:t xml:space="preserve"> </w:t>
      </w:r>
      <w:proofErr w:type="spellStart"/>
      <w:r w:rsidRPr="0064505A">
        <w:rPr>
          <w:bCs/>
        </w:rPr>
        <w:t>bei</w:t>
      </w:r>
      <w:proofErr w:type="spellEnd"/>
      <w:r w:rsidRPr="0064505A">
        <w:rPr>
          <w:bCs/>
        </w:rPr>
        <w:t xml:space="preserve"> </w:t>
      </w:r>
      <w:proofErr w:type="spellStart"/>
      <w:r w:rsidRPr="0064505A">
        <w:rPr>
          <w:bCs/>
        </w:rPr>
        <w:t>Vidurio</w:t>
      </w:r>
      <w:proofErr w:type="spellEnd"/>
      <w:r w:rsidRPr="0064505A">
        <w:rPr>
          <w:bCs/>
        </w:rPr>
        <w:t xml:space="preserve"> </w:t>
      </w:r>
      <w:proofErr w:type="spellStart"/>
      <w:r w:rsidRPr="0064505A">
        <w:rPr>
          <w:bCs/>
        </w:rPr>
        <w:t>ir</w:t>
      </w:r>
      <w:proofErr w:type="spellEnd"/>
      <w:r w:rsidRPr="0064505A">
        <w:rPr>
          <w:bCs/>
        </w:rPr>
        <w:t xml:space="preserve"> </w:t>
      </w:r>
      <w:proofErr w:type="spellStart"/>
      <w:r w:rsidRPr="0064505A">
        <w:rPr>
          <w:bCs/>
        </w:rPr>
        <w:t>vakarų</w:t>
      </w:r>
      <w:proofErr w:type="spellEnd"/>
      <w:r w:rsidRPr="0064505A">
        <w:rPr>
          <w:bCs/>
        </w:rPr>
        <w:t xml:space="preserve"> </w:t>
      </w:r>
      <w:proofErr w:type="spellStart"/>
      <w:r w:rsidRPr="0064505A">
        <w:rPr>
          <w:bCs/>
        </w:rPr>
        <w:t>Lietuvos</w:t>
      </w:r>
      <w:proofErr w:type="spellEnd"/>
      <w:r w:rsidRPr="0064505A">
        <w:rPr>
          <w:bCs/>
        </w:rPr>
        <w:t xml:space="preserve"> </w:t>
      </w:r>
      <w:proofErr w:type="spellStart"/>
      <w:r w:rsidRPr="0064505A">
        <w:rPr>
          <w:bCs/>
        </w:rPr>
        <w:t>regionuose</w:t>
      </w:r>
      <w:proofErr w:type="spellEnd"/>
      <w:r w:rsidRPr="0064505A">
        <w:rPr>
          <w:bCs/>
        </w:rPr>
        <w:t xml:space="preserve">. </w:t>
      </w:r>
      <w:proofErr w:type="spellStart"/>
      <w:r w:rsidRPr="0064505A">
        <w:rPr>
          <w:bCs/>
        </w:rPr>
        <w:t>Detaliau</w:t>
      </w:r>
      <w:proofErr w:type="spellEnd"/>
      <w:r w:rsidRPr="0064505A">
        <w:rPr>
          <w:bCs/>
        </w:rPr>
        <w:t xml:space="preserve"> </w:t>
      </w:r>
      <w:proofErr w:type="spellStart"/>
      <w:r w:rsidRPr="0064505A">
        <w:rPr>
          <w:bCs/>
        </w:rPr>
        <w:t>projekto</w:t>
      </w:r>
      <w:proofErr w:type="spellEnd"/>
      <w:r w:rsidRPr="0064505A">
        <w:rPr>
          <w:bCs/>
        </w:rPr>
        <w:t xml:space="preserve"> </w:t>
      </w:r>
      <w:proofErr w:type="spellStart"/>
      <w:r w:rsidRPr="0064505A">
        <w:rPr>
          <w:bCs/>
        </w:rPr>
        <w:t>veiklos</w:t>
      </w:r>
      <w:proofErr w:type="spellEnd"/>
      <w:r w:rsidRPr="0064505A">
        <w:rPr>
          <w:bCs/>
        </w:rPr>
        <w:t xml:space="preserve"> </w:t>
      </w:r>
      <w:proofErr w:type="spellStart"/>
      <w:r w:rsidRPr="0064505A">
        <w:rPr>
          <w:bCs/>
        </w:rPr>
        <w:t>nurodytos</w:t>
      </w:r>
      <w:proofErr w:type="spellEnd"/>
      <w:r w:rsidRPr="0064505A">
        <w:rPr>
          <w:bCs/>
        </w:rPr>
        <w:t xml:space="preserve"> </w:t>
      </w:r>
      <w:proofErr w:type="spellStart"/>
      <w:r w:rsidRPr="0064505A">
        <w:rPr>
          <w:bCs/>
        </w:rPr>
        <w:t>Priemonės</w:t>
      </w:r>
      <w:proofErr w:type="spellEnd"/>
      <w:r w:rsidRPr="0064505A">
        <w:rPr>
          <w:bCs/>
        </w:rPr>
        <w:t xml:space="preserve"> </w:t>
      </w:r>
      <w:proofErr w:type="spellStart"/>
      <w:r w:rsidRPr="0064505A">
        <w:rPr>
          <w:bCs/>
        </w:rPr>
        <w:t>aprašo</w:t>
      </w:r>
      <w:proofErr w:type="spellEnd"/>
      <w:r w:rsidRPr="0064505A">
        <w:rPr>
          <w:bCs/>
        </w:rPr>
        <w:t xml:space="preserve">, </w:t>
      </w:r>
      <w:proofErr w:type="spellStart"/>
      <w:r w:rsidRPr="0064505A">
        <w:rPr>
          <w:bCs/>
        </w:rPr>
        <w:t>patvirtinto</w:t>
      </w:r>
      <w:proofErr w:type="spellEnd"/>
      <w:r w:rsidRPr="0064505A">
        <w:rPr>
          <w:bCs/>
          <w:i/>
          <w:iCs/>
        </w:rPr>
        <w:t xml:space="preserve"> </w:t>
      </w:r>
      <w:proofErr w:type="spellStart"/>
      <w:r w:rsidRPr="0064505A">
        <w:rPr>
          <w:bCs/>
          <w:i/>
          <w:iCs/>
        </w:rPr>
        <w:t>Lietuvos</w:t>
      </w:r>
      <w:proofErr w:type="spellEnd"/>
      <w:r w:rsidRPr="0064505A">
        <w:rPr>
          <w:bCs/>
          <w:i/>
          <w:iCs/>
        </w:rPr>
        <w:t xml:space="preserve"> </w:t>
      </w:r>
      <w:proofErr w:type="spellStart"/>
      <w:r w:rsidRPr="0064505A">
        <w:rPr>
          <w:bCs/>
          <w:i/>
          <w:iCs/>
        </w:rPr>
        <w:t>Respublikos</w:t>
      </w:r>
      <w:proofErr w:type="spellEnd"/>
      <w:r w:rsidRPr="0064505A">
        <w:rPr>
          <w:bCs/>
          <w:i/>
          <w:iCs/>
        </w:rPr>
        <w:t xml:space="preserve"> </w:t>
      </w:r>
      <w:proofErr w:type="spellStart"/>
      <w:r w:rsidRPr="0064505A">
        <w:rPr>
          <w:bCs/>
          <w:i/>
          <w:iCs/>
        </w:rPr>
        <w:t>socialinės</w:t>
      </w:r>
      <w:proofErr w:type="spellEnd"/>
      <w:r w:rsidRPr="0064505A">
        <w:rPr>
          <w:bCs/>
          <w:i/>
          <w:iCs/>
        </w:rPr>
        <w:t xml:space="preserve"> </w:t>
      </w:r>
      <w:proofErr w:type="spellStart"/>
      <w:r w:rsidRPr="0064505A">
        <w:rPr>
          <w:bCs/>
          <w:i/>
          <w:iCs/>
        </w:rPr>
        <w:t>apsaugos</w:t>
      </w:r>
      <w:proofErr w:type="spellEnd"/>
      <w:r w:rsidRPr="0064505A">
        <w:rPr>
          <w:bCs/>
          <w:i/>
          <w:iCs/>
        </w:rPr>
        <w:t xml:space="preserve"> </w:t>
      </w:r>
      <w:proofErr w:type="spellStart"/>
      <w:r w:rsidRPr="0064505A">
        <w:rPr>
          <w:bCs/>
          <w:i/>
          <w:iCs/>
        </w:rPr>
        <w:t>ir</w:t>
      </w:r>
      <w:proofErr w:type="spellEnd"/>
      <w:r w:rsidRPr="0064505A">
        <w:rPr>
          <w:bCs/>
          <w:i/>
          <w:iCs/>
        </w:rPr>
        <w:t xml:space="preserve"> </w:t>
      </w:r>
      <w:proofErr w:type="spellStart"/>
      <w:r w:rsidRPr="0064505A">
        <w:rPr>
          <w:bCs/>
          <w:i/>
          <w:iCs/>
        </w:rPr>
        <w:t>darbo</w:t>
      </w:r>
      <w:proofErr w:type="spellEnd"/>
      <w:r w:rsidRPr="0064505A">
        <w:rPr>
          <w:bCs/>
          <w:i/>
          <w:iCs/>
        </w:rPr>
        <w:t xml:space="preserve"> </w:t>
      </w:r>
      <w:proofErr w:type="spellStart"/>
      <w:r w:rsidRPr="0064505A">
        <w:rPr>
          <w:bCs/>
          <w:i/>
          <w:iCs/>
        </w:rPr>
        <w:t>ministro</w:t>
      </w:r>
      <w:proofErr w:type="spellEnd"/>
      <w:r w:rsidRPr="0064505A">
        <w:rPr>
          <w:bCs/>
          <w:i/>
          <w:iCs/>
        </w:rPr>
        <w:t xml:space="preserve"> 2022 m. </w:t>
      </w:r>
      <w:proofErr w:type="spellStart"/>
      <w:r w:rsidRPr="0064505A">
        <w:rPr>
          <w:bCs/>
          <w:i/>
          <w:iCs/>
        </w:rPr>
        <w:t>birželio</w:t>
      </w:r>
      <w:proofErr w:type="spellEnd"/>
      <w:r w:rsidRPr="0064505A">
        <w:rPr>
          <w:bCs/>
          <w:i/>
          <w:iCs/>
        </w:rPr>
        <w:t xml:space="preserve"> 21 d. </w:t>
      </w:r>
      <w:proofErr w:type="spellStart"/>
      <w:r w:rsidRPr="0064505A">
        <w:rPr>
          <w:bCs/>
          <w:i/>
          <w:iCs/>
        </w:rPr>
        <w:t>įsakymu</w:t>
      </w:r>
      <w:proofErr w:type="spellEnd"/>
      <w:r w:rsidRPr="0064505A">
        <w:rPr>
          <w:bCs/>
          <w:i/>
          <w:iCs/>
        </w:rPr>
        <w:t xml:space="preserve"> Nr. A1-421 „</w:t>
      </w:r>
      <w:proofErr w:type="spellStart"/>
      <w:r w:rsidRPr="0064505A">
        <w:rPr>
          <w:bCs/>
          <w:i/>
          <w:iCs/>
        </w:rPr>
        <w:t>Dėl</w:t>
      </w:r>
      <w:proofErr w:type="spellEnd"/>
      <w:r w:rsidRPr="0064505A">
        <w:rPr>
          <w:bCs/>
          <w:i/>
          <w:iCs/>
        </w:rPr>
        <w:t xml:space="preserve"> 2021–2030 </w:t>
      </w:r>
      <w:proofErr w:type="spellStart"/>
      <w:r w:rsidRPr="0064505A">
        <w:rPr>
          <w:bCs/>
          <w:i/>
          <w:iCs/>
        </w:rPr>
        <w:t>metų</w:t>
      </w:r>
      <w:proofErr w:type="spellEnd"/>
      <w:r w:rsidRPr="0064505A">
        <w:rPr>
          <w:bCs/>
          <w:i/>
          <w:iCs/>
        </w:rPr>
        <w:t xml:space="preserve"> </w:t>
      </w:r>
      <w:proofErr w:type="spellStart"/>
      <w:r w:rsidRPr="0064505A">
        <w:rPr>
          <w:bCs/>
          <w:i/>
          <w:iCs/>
        </w:rPr>
        <w:t>plėtros</w:t>
      </w:r>
      <w:proofErr w:type="spellEnd"/>
      <w:r w:rsidRPr="0064505A">
        <w:rPr>
          <w:bCs/>
          <w:i/>
          <w:iCs/>
        </w:rPr>
        <w:t xml:space="preserve"> </w:t>
      </w:r>
      <w:proofErr w:type="spellStart"/>
      <w:r w:rsidRPr="0064505A">
        <w:rPr>
          <w:bCs/>
          <w:i/>
          <w:iCs/>
        </w:rPr>
        <w:t>programos</w:t>
      </w:r>
      <w:proofErr w:type="spellEnd"/>
      <w:r w:rsidRPr="0064505A">
        <w:rPr>
          <w:bCs/>
          <w:i/>
          <w:iCs/>
        </w:rPr>
        <w:t xml:space="preserve"> </w:t>
      </w:r>
      <w:proofErr w:type="spellStart"/>
      <w:r w:rsidRPr="0064505A">
        <w:rPr>
          <w:bCs/>
          <w:i/>
          <w:iCs/>
        </w:rPr>
        <w:t>valdytojos</w:t>
      </w:r>
      <w:proofErr w:type="spellEnd"/>
      <w:r w:rsidRPr="0064505A">
        <w:rPr>
          <w:bCs/>
          <w:i/>
          <w:iCs/>
        </w:rPr>
        <w:t xml:space="preserve"> </w:t>
      </w:r>
      <w:proofErr w:type="spellStart"/>
      <w:r w:rsidRPr="0064505A">
        <w:rPr>
          <w:bCs/>
          <w:i/>
          <w:iCs/>
        </w:rPr>
        <w:t>Lietuvos</w:t>
      </w:r>
      <w:proofErr w:type="spellEnd"/>
      <w:r w:rsidRPr="0064505A">
        <w:rPr>
          <w:bCs/>
          <w:i/>
          <w:iCs/>
        </w:rPr>
        <w:t xml:space="preserve"> </w:t>
      </w:r>
      <w:proofErr w:type="spellStart"/>
      <w:r w:rsidRPr="0064505A">
        <w:rPr>
          <w:bCs/>
          <w:i/>
          <w:iCs/>
        </w:rPr>
        <w:t>Respublikos</w:t>
      </w:r>
      <w:proofErr w:type="spellEnd"/>
      <w:r w:rsidRPr="0064505A">
        <w:rPr>
          <w:bCs/>
          <w:i/>
          <w:iCs/>
        </w:rPr>
        <w:t xml:space="preserve"> </w:t>
      </w:r>
      <w:proofErr w:type="spellStart"/>
      <w:r w:rsidRPr="0064505A">
        <w:rPr>
          <w:bCs/>
          <w:i/>
          <w:iCs/>
        </w:rPr>
        <w:t>socialinės</w:t>
      </w:r>
      <w:proofErr w:type="spellEnd"/>
      <w:r w:rsidRPr="0064505A">
        <w:rPr>
          <w:bCs/>
          <w:i/>
          <w:iCs/>
        </w:rPr>
        <w:t xml:space="preserve"> </w:t>
      </w:r>
      <w:proofErr w:type="spellStart"/>
      <w:r w:rsidRPr="0064505A">
        <w:rPr>
          <w:bCs/>
          <w:i/>
          <w:iCs/>
        </w:rPr>
        <w:t>apsaugos</w:t>
      </w:r>
      <w:proofErr w:type="spellEnd"/>
      <w:r w:rsidRPr="0064505A">
        <w:rPr>
          <w:bCs/>
          <w:i/>
          <w:iCs/>
        </w:rPr>
        <w:t xml:space="preserve"> </w:t>
      </w:r>
      <w:proofErr w:type="spellStart"/>
      <w:r w:rsidRPr="0064505A">
        <w:rPr>
          <w:bCs/>
          <w:i/>
          <w:iCs/>
        </w:rPr>
        <w:t>ir</w:t>
      </w:r>
      <w:proofErr w:type="spellEnd"/>
      <w:r w:rsidRPr="0064505A">
        <w:rPr>
          <w:bCs/>
          <w:i/>
          <w:iCs/>
        </w:rPr>
        <w:t xml:space="preserve"> </w:t>
      </w:r>
      <w:proofErr w:type="spellStart"/>
      <w:r w:rsidRPr="0064505A">
        <w:rPr>
          <w:bCs/>
          <w:i/>
          <w:iCs/>
        </w:rPr>
        <w:t>darbo</w:t>
      </w:r>
      <w:proofErr w:type="spellEnd"/>
      <w:r w:rsidRPr="0064505A">
        <w:rPr>
          <w:bCs/>
          <w:i/>
          <w:iCs/>
        </w:rPr>
        <w:t xml:space="preserve"> </w:t>
      </w:r>
      <w:proofErr w:type="spellStart"/>
      <w:r w:rsidRPr="0064505A">
        <w:rPr>
          <w:bCs/>
          <w:i/>
          <w:iCs/>
        </w:rPr>
        <w:t>ministerijos</w:t>
      </w:r>
      <w:proofErr w:type="spellEnd"/>
      <w:r w:rsidRPr="0064505A">
        <w:rPr>
          <w:bCs/>
          <w:i/>
          <w:iCs/>
        </w:rPr>
        <w:t xml:space="preserve"> </w:t>
      </w:r>
      <w:proofErr w:type="spellStart"/>
      <w:r w:rsidRPr="0064505A">
        <w:rPr>
          <w:bCs/>
          <w:i/>
          <w:iCs/>
        </w:rPr>
        <w:t>įtraukios</w:t>
      </w:r>
      <w:proofErr w:type="spellEnd"/>
      <w:r w:rsidRPr="0064505A">
        <w:rPr>
          <w:bCs/>
          <w:i/>
          <w:iCs/>
        </w:rPr>
        <w:t xml:space="preserve"> </w:t>
      </w:r>
      <w:proofErr w:type="spellStart"/>
      <w:r w:rsidRPr="0064505A">
        <w:rPr>
          <w:bCs/>
          <w:i/>
          <w:iCs/>
        </w:rPr>
        <w:t>darbo</w:t>
      </w:r>
      <w:proofErr w:type="spellEnd"/>
      <w:r w:rsidRPr="0064505A">
        <w:rPr>
          <w:bCs/>
          <w:i/>
          <w:iCs/>
        </w:rPr>
        <w:t xml:space="preserve"> </w:t>
      </w:r>
      <w:proofErr w:type="spellStart"/>
      <w:r w:rsidRPr="0064505A">
        <w:rPr>
          <w:bCs/>
          <w:i/>
          <w:iCs/>
        </w:rPr>
        <w:t>rinkos</w:t>
      </w:r>
      <w:proofErr w:type="spellEnd"/>
      <w:r w:rsidRPr="0064505A">
        <w:rPr>
          <w:bCs/>
          <w:i/>
          <w:iCs/>
        </w:rPr>
        <w:t xml:space="preserve"> </w:t>
      </w:r>
      <w:proofErr w:type="spellStart"/>
      <w:r w:rsidRPr="0064505A">
        <w:rPr>
          <w:bCs/>
          <w:i/>
          <w:iCs/>
        </w:rPr>
        <w:t>plėtros</w:t>
      </w:r>
      <w:proofErr w:type="spellEnd"/>
      <w:r w:rsidRPr="0064505A">
        <w:rPr>
          <w:bCs/>
          <w:i/>
          <w:iCs/>
        </w:rPr>
        <w:t xml:space="preserve"> </w:t>
      </w:r>
      <w:proofErr w:type="spellStart"/>
      <w:r w:rsidRPr="0064505A">
        <w:rPr>
          <w:bCs/>
          <w:i/>
          <w:iCs/>
        </w:rPr>
        <w:t>programos</w:t>
      </w:r>
      <w:proofErr w:type="spellEnd"/>
      <w:r w:rsidRPr="0064505A">
        <w:rPr>
          <w:bCs/>
          <w:i/>
          <w:iCs/>
        </w:rPr>
        <w:t xml:space="preserve"> </w:t>
      </w:r>
      <w:proofErr w:type="spellStart"/>
      <w:r w:rsidRPr="0064505A">
        <w:rPr>
          <w:bCs/>
          <w:i/>
          <w:iCs/>
        </w:rPr>
        <w:t>pažangos</w:t>
      </w:r>
      <w:proofErr w:type="spellEnd"/>
      <w:r w:rsidRPr="0064505A">
        <w:rPr>
          <w:bCs/>
          <w:i/>
          <w:iCs/>
        </w:rPr>
        <w:t xml:space="preserve"> </w:t>
      </w:r>
      <w:proofErr w:type="spellStart"/>
      <w:r w:rsidRPr="0064505A">
        <w:rPr>
          <w:bCs/>
          <w:i/>
          <w:iCs/>
        </w:rPr>
        <w:t>priemonės</w:t>
      </w:r>
      <w:proofErr w:type="spellEnd"/>
      <w:r w:rsidRPr="0064505A">
        <w:rPr>
          <w:bCs/>
          <w:i/>
          <w:iCs/>
        </w:rPr>
        <w:t xml:space="preserve"> Nr. 09-001-02-09-03 „</w:t>
      </w:r>
      <w:proofErr w:type="spellStart"/>
      <w:r w:rsidRPr="0064505A">
        <w:rPr>
          <w:bCs/>
          <w:i/>
          <w:iCs/>
        </w:rPr>
        <w:t>Efektyvinti</w:t>
      </w:r>
      <w:proofErr w:type="spellEnd"/>
      <w:r w:rsidRPr="0064505A">
        <w:rPr>
          <w:bCs/>
          <w:i/>
          <w:iCs/>
        </w:rPr>
        <w:t xml:space="preserve"> </w:t>
      </w:r>
      <w:proofErr w:type="spellStart"/>
      <w:r w:rsidRPr="0064505A">
        <w:rPr>
          <w:bCs/>
          <w:i/>
          <w:iCs/>
        </w:rPr>
        <w:t>profesinės</w:t>
      </w:r>
      <w:proofErr w:type="spellEnd"/>
      <w:r w:rsidRPr="0064505A">
        <w:rPr>
          <w:bCs/>
          <w:i/>
          <w:iCs/>
        </w:rPr>
        <w:t xml:space="preserve"> </w:t>
      </w:r>
      <w:proofErr w:type="spellStart"/>
      <w:r w:rsidRPr="0064505A">
        <w:rPr>
          <w:bCs/>
          <w:i/>
          <w:iCs/>
        </w:rPr>
        <w:t>rizikos</w:t>
      </w:r>
      <w:proofErr w:type="spellEnd"/>
      <w:r w:rsidRPr="0064505A">
        <w:rPr>
          <w:bCs/>
          <w:i/>
          <w:iCs/>
        </w:rPr>
        <w:t xml:space="preserve"> </w:t>
      </w:r>
      <w:proofErr w:type="spellStart"/>
      <w:r w:rsidRPr="0064505A">
        <w:rPr>
          <w:bCs/>
          <w:i/>
          <w:iCs/>
        </w:rPr>
        <w:t>valdymą</w:t>
      </w:r>
      <w:proofErr w:type="spellEnd"/>
      <w:r w:rsidRPr="0064505A">
        <w:rPr>
          <w:bCs/>
          <w:i/>
          <w:iCs/>
        </w:rPr>
        <w:t xml:space="preserve"> </w:t>
      </w:r>
      <w:proofErr w:type="spellStart"/>
      <w:r w:rsidRPr="0064505A">
        <w:rPr>
          <w:bCs/>
          <w:i/>
          <w:iCs/>
        </w:rPr>
        <w:t>įmonėse</w:t>
      </w:r>
      <w:proofErr w:type="spellEnd"/>
      <w:r w:rsidRPr="0064505A">
        <w:rPr>
          <w:bCs/>
          <w:i/>
          <w:iCs/>
        </w:rPr>
        <w:t xml:space="preserve"> </w:t>
      </w:r>
      <w:proofErr w:type="spellStart"/>
      <w:r w:rsidRPr="0064505A">
        <w:rPr>
          <w:bCs/>
          <w:i/>
          <w:iCs/>
        </w:rPr>
        <w:t>ir</w:t>
      </w:r>
      <w:proofErr w:type="spellEnd"/>
      <w:r w:rsidRPr="0064505A">
        <w:rPr>
          <w:bCs/>
          <w:i/>
          <w:iCs/>
        </w:rPr>
        <w:t xml:space="preserve"> </w:t>
      </w:r>
      <w:proofErr w:type="spellStart"/>
      <w:r w:rsidRPr="0064505A">
        <w:rPr>
          <w:bCs/>
          <w:i/>
          <w:iCs/>
        </w:rPr>
        <w:t>savarankiškai</w:t>
      </w:r>
      <w:proofErr w:type="spellEnd"/>
      <w:r w:rsidRPr="0064505A">
        <w:rPr>
          <w:bCs/>
          <w:i/>
          <w:iCs/>
        </w:rPr>
        <w:t xml:space="preserve"> </w:t>
      </w:r>
      <w:proofErr w:type="spellStart"/>
      <w:proofErr w:type="gramStart"/>
      <w:r w:rsidRPr="0064505A">
        <w:rPr>
          <w:bCs/>
          <w:i/>
          <w:iCs/>
        </w:rPr>
        <w:t>dirbant</w:t>
      </w:r>
      <w:proofErr w:type="spellEnd"/>
      <w:r w:rsidRPr="0064505A">
        <w:rPr>
          <w:bCs/>
          <w:i/>
          <w:iCs/>
        </w:rPr>
        <w:t xml:space="preserve">“ </w:t>
      </w:r>
      <w:proofErr w:type="spellStart"/>
      <w:r w:rsidRPr="0064505A">
        <w:rPr>
          <w:bCs/>
          <w:i/>
          <w:iCs/>
        </w:rPr>
        <w:t>aprašo</w:t>
      </w:r>
      <w:proofErr w:type="spellEnd"/>
      <w:proofErr w:type="gramEnd"/>
      <w:r w:rsidRPr="0064505A">
        <w:rPr>
          <w:bCs/>
          <w:i/>
          <w:iCs/>
        </w:rPr>
        <w:t xml:space="preserve"> </w:t>
      </w:r>
      <w:proofErr w:type="spellStart"/>
      <w:r w:rsidRPr="0064505A">
        <w:rPr>
          <w:bCs/>
          <w:i/>
          <w:iCs/>
        </w:rPr>
        <w:t>patvirtinimo</w:t>
      </w:r>
      <w:proofErr w:type="spellEnd"/>
      <w:r w:rsidRPr="0064505A">
        <w:rPr>
          <w:bCs/>
          <w:i/>
          <w:iCs/>
        </w:rPr>
        <w:t>“</w:t>
      </w:r>
      <w:r w:rsidRPr="0064505A">
        <w:rPr>
          <w:bCs/>
        </w:rPr>
        <w:t xml:space="preserve"> </w:t>
      </w:r>
      <w:r w:rsidRPr="0064505A">
        <w:rPr>
          <w:bCs/>
          <w:i/>
          <w:iCs/>
        </w:rPr>
        <w:t>(</w:t>
      </w:r>
      <w:proofErr w:type="spellStart"/>
      <w:r w:rsidRPr="0064505A">
        <w:rPr>
          <w:bCs/>
          <w:i/>
          <w:iCs/>
        </w:rPr>
        <w:t>Lietuvos</w:t>
      </w:r>
      <w:proofErr w:type="spellEnd"/>
      <w:r w:rsidRPr="0064505A">
        <w:rPr>
          <w:bCs/>
          <w:i/>
          <w:iCs/>
        </w:rPr>
        <w:t xml:space="preserve"> </w:t>
      </w:r>
      <w:proofErr w:type="spellStart"/>
      <w:r w:rsidRPr="0064505A">
        <w:rPr>
          <w:bCs/>
          <w:i/>
          <w:iCs/>
        </w:rPr>
        <w:t>Respublikos</w:t>
      </w:r>
      <w:proofErr w:type="spellEnd"/>
      <w:r w:rsidRPr="0064505A">
        <w:rPr>
          <w:bCs/>
          <w:i/>
          <w:iCs/>
        </w:rPr>
        <w:t xml:space="preserve"> </w:t>
      </w:r>
      <w:proofErr w:type="spellStart"/>
      <w:r w:rsidRPr="0064505A">
        <w:rPr>
          <w:bCs/>
          <w:i/>
          <w:iCs/>
        </w:rPr>
        <w:t>socialinės</w:t>
      </w:r>
      <w:proofErr w:type="spellEnd"/>
      <w:r w:rsidRPr="0064505A">
        <w:rPr>
          <w:bCs/>
          <w:i/>
          <w:iCs/>
        </w:rPr>
        <w:t xml:space="preserve"> </w:t>
      </w:r>
      <w:proofErr w:type="spellStart"/>
      <w:r w:rsidRPr="0064505A">
        <w:rPr>
          <w:bCs/>
          <w:i/>
          <w:iCs/>
        </w:rPr>
        <w:t>apsaugos</w:t>
      </w:r>
      <w:proofErr w:type="spellEnd"/>
      <w:r w:rsidRPr="0064505A">
        <w:rPr>
          <w:bCs/>
          <w:i/>
          <w:iCs/>
        </w:rPr>
        <w:t xml:space="preserve"> </w:t>
      </w:r>
      <w:proofErr w:type="spellStart"/>
      <w:r w:rsidRPr="0064505A">
        <w:rPr>
          <w:bCs/>
          <w:i/>
          <w:iCs/>
        </w:rPr>
        <w:t>ir</w:t>
      </w:r>
      <w:proofErr w:type="spellEnd"/>
      <w:r w:rsidRPr="0064505A">
        <w:rPr>
          <w:bCs/>
          <w:i/>
          <w:iCs/>
        </w:rPr>
        <w:t xml:space="preserve"> </w:t>
      </w:r>
      <w:proofErr w:type="spellStart"/>
      <w:r w:rsidRPr="0064505A">
        <w:rPr>
          <w:bCs/>
          <w:i/>
          <w:iCs/>
        </w:rPr>
        <w:t>darbo</w:t>
      </w:r>
      <w:proofErr w:type="spellEnd"/>
      <w:r w:rsidRPr="0064505A">
        <w:rPr>
          <w:bCs/>
          <w:i/>
          <w:iCs/>
        </w:rPr>
        <w:t xml:space="preserve"> </w:t>
      </w:r>
      <w:proofErr w:type="spellStart"/>
      <w:r w:rsidRPr="0064505A">
        <w:rPr>
          <w:bCs/>
          <w:i/>
          <w:iCs/>
        </w:rPr>
        <w:t>ministro</w:t>
      </w:r>
      <w:proofErr w:type="spellEnd"/>
      <w:r w:rsidRPr="0064505A">
        <w:rPr>
          <w:bCs/>
          <w:i/>
          <w:iCs/>
        </w:rPr>
        <w:t xml:space="preserve"> 2023 m. </w:t>
      </w:r>
      <w:proofErr w:type="spellStart"/>
      <w:r w:rsidRPr="0064505A">
        <w:rPr>
          <w:bCs/>
          <w:i/>
          <w:iCs/>
        </w:rPr>
        <w:t>vasario</w:t>
      </w:r>
      <w:proofErr w:type="spellEnd"/>
      <w:r w:rsidRPr="0064505A">
        <w:rPr>
          <w:bCs/>
          <w:i/>
          <w:iCs/>
        </w:rPr>
        <w:t xml:space="preserve"> 1 d. </w:t>
      </w:r>
      <w:proofErr w:type="spellStart"/>
      <w:r w:rsidRPr="0064505A">
        <w:rPr>
          <w:bCs/>
          <w:i/>
          <w:iCs/>
        </w:rPr>
        <w:t>įsakymo</w:t>
      </w:r>
      <w:proofErr w:type="spellEnd"/>
      <w:r w:rsidRPr="0064505A">
        <w:rPr>
          <w:bCs/>
          <w:i/>
          <w:iCs/>
        </w:rPr>
        <w:t xml:space="preserve"> Nr. A1-63 </w:t>
      </w:r>
      <w:proofErr w:type="spellStart"/>
      <w:r w:rsidRPr="0064505A">
        <w:rPr>
          <w:bCs/>
          <w:i/>
          <w:iCs/>
        </w:rPr>
        <w:t>redakcija</w:t>
      </w:r>
      <w:proofErr w:type="spellEnd"/>
      <w:r w:rsidRPr="0064505A">
        <w:rPr>
          <w:bCs/>
          <w:i/>
          <w:iCs/>
        </w:rPr>
        <w:t>)</w:t>
      </w:r>
      <w:r w:rsidRPr="0064505A">
        <w:rPr>
          <w:bCs/>
        </w:rPr>
        <w:t xml:space="preserve"> (</w:t>
      </w:r>
      <w:proofErr w:type="spellStart"/>
      <w:r w:rsidRPr="0064505A">
        <w:rPr>
          <w:bCs/>
        </w:rPr>
        <w:t>toliau</w:t>
      </w:r>
      <w:proofErr w:type="spellEnd"/>
      <w:r w:rsidRPr="0064505A">
        <w:rPr>
          <w:bCs/>
        </w:rPr>
        <w:t xml:space="preserve"> – </w:t>
      </w:r>
      <w:proofErr w:type="spellStart"/>
      <w:r w:rsidRPr="0064505A">
        <w:rPr>
          <w:bCs/>
        </w:rPr>
        <w:t>Priemonės</w:t>
      </w:r>
      <w:proofErr w:type="spellEnd"/>
      <w:r w:rsidRPr="0064505A">
        <w:rPr>
          <w:bCs/>
        </w:rPr>
        <w:t xml:space="preserve"> </w:t>
      </w:r>
      <w:proofErr w:type="spellStart"/>
      <w:r w:rsidRPr="0064505A">
        <w:rPr>
          <w:bCs/>
        </w:rPr>
        <w:t>aprašas</w:t>
      </w:r>
      <w:proofErr w:type="spellEnd"/>
      <w:r w:rsidRPr="0064505A">
        <w:rPr>
          <w:bCs/>
        </w:rPr>
        <w:t xml:space="preserve">) </w:t>
      </w:r>
      <w:proofErr w:type="spellStart"/>
      <w:r w:rsidRPr="0064505A">
        <w:rPr>
          <w:bCs/>
        </w:rPr>
        <w:t>priedo</w:t>
      </w:r>
      <w:proofErr w:type="spellEnd"/>
      <w:r w:rsidRPr="0064505A">
        <w:rPr>
          <w:bCs/>
        </w:rPr>
        <w:t xml:space="preserve"> – </w:t>
      </w:r>
      <w:proofErr w:type="spellStart"/>
      <w:r w:rsidRPr="0064505A">
        <w:rPr>
          <w:bCs/>
        </w:rPr>
        <w:t>Projektų</w:t>
      </w:r>
      <w:proofErr w:type="spellEnd"/>
      <w:r w:rsidRPr="0064505A">
        <w:rPr>
          <w:bCs/>
        </w:rPr>
        <w:t xml:space="preserve"> </w:t>
      </w:r>
      <w:proofErr w:type="spellStart"/>
      <w:r w:rsidRPr="0064505A">
        <w:rPr>
          <w:bCs/>
        </w:rPr>
        <w:t>finansavimo</w:t>
      </w:r>
      <w:proofErr w:type="spellEnd"/>
      <w:r w:rsidRPr="0064505A">
        <w:rPr>
          <w:bCs/>
        </w:rPr>
        <w:t xml:space="preserve"> </w:t>
      </w:r>
      <w:proofErr w:type="spellStart"/>
      <w:r w:rsidRPr="0064505A">
        <w:rPr>
          <w:bCs/>
        </w:rPr>
        <w:t>sąlygų</w:t>
      </w:r>
      <w:proofErr w:type="spellEnd"/>
      <w:r w:rsidRPr="0064505A">
        <w:rPr>
          <w:bCs/>
        </w:rPr>
        <w:t xml:space="preserve"> </w:t>
      </w:r>
      <w:proofErr w:type="spellStart"/>
      <w:r w:rsidRPr="0064505A">
        <w:rPr>
          <w:bCs/>
        </w:rPr>
        <w:t>aprašo</w:t>
      </w:r>
      <w:proofErr w:type="spellEnd"/>
      <w:r w:rsidRPr="0064505A">
        <w:rPr>
          <w:bCs/>
        </w:rPr>
        <w:t xml:space="preserve"> 2.1 </w:t>
      </w:r>
      <w:proofErr w:type="spellStart"/>
      <w:r w:rsidRPr="0064505A">
        <w:rPr>
          <w:bCs/>
        </w:rPr>
        <w:t>papunktyje</w:t>
      </w:r>
      <w:proofErr w:type="spellEnd"/>
      <w:r w:rsidRPr="0064505A">
        <w:rPr>
          <w:bCs/>
          <w:i/>
          <w:iCs/>
        </w:rPr>
        <w:t>.</w:t>
      </w:r>
    </w:p>
    <w:p w14:paraId="09553FB2" w14:textId="77777777" w:rsidR="0073414E" w:rsidRPr="0064505A" w:rsidRDefault="0073414E" w:rsidP="0073414E">
      <w:pPr>
        <w:ind w:firstLine="851"/>
        <w:jc w:val="both"/>
        <w:rPr>
          <w:b/>
        </w:rPr>
      </w:pPr>
      <w:r w:rsidRPr="00F30F7C">
        <w:rPr>
          <w:bCs/>
        </w:rPr>
        <w:t xml:space="preserve">1.6. </w:t>
      </w:r>
      <w:proofErr w:type="spellStart"/>
      <w:r w:rsidRPr="00F30F7C">
        <w:rPr>
          <w:bCs/>
        </w:rPr>
        <w:t>Planuojama</w:t>
      </w:r>
      <w:proofErr w:type="spellEnd"/>
      <w:r w:rsidRPr="00F30F7C">
        <w:rPr>
          <w:bCs/>
        </w:rPr>
        <w:t xml:space="preserve"> </w:t>
      </w:r>
      <w:proofErr w:type="spellStart"/>
      <w:r w:rsidRPr="00F30F7C">
        <w:rPr>
          <w:bCs/>
        </w:rPr>
        <w:t>projekto</w:t>
      </w:r>
      <w:proofErr w:type="spellEnd"/>
      <w:r w:rsidRPr="00F30F7C">
        <w:rPr>
          <w:bCs/>
        </w:rPr>
        <w:t xml:space="preserve"> </w:t>
      </w:r>
      <w:proofErr w:type="spellStart"/>
      <w:r w:rsidRPr="00F30F7C">
        <w:rPr>
          <w:bCs/>
        </w:rPr>
        <w:t>įgyvendinimo</w:t>
      </w:r>
      <w:proofErr w:type="spellEnd"/>
      <w:r w:rsidRPr="00F30F7C">
        <w:rPr>
          <w:bCs/>
        </w:rPr>
        <w:t xml:space="preserve"> </w:t>
      </w:r>
      <w:proofErr w:type="spellStart"/>
      <w:r w:rsidRPr="00F30F7C">
        <w:rPr>
          <w:bCs/>
        </w:rPr>
        <w:t>pradžia</w:t>
      </w:r>
      <w:proofErr w:type="spellEnd"/>
      <w:r w:rsidRPr="00F30F7C">
        <w:rPr>
          <w:bCs/>
        </w:rPr>
        <w:t xml:space="preserve"> – 2023 m. </w:t>
      </w:r>
      <w:proofErr w:type="spellStart"/>
      <w:r w:rsidRPr="00F30F7C">
        <w:rPr>
          <w:bCs/>
        </w:rPr>
        <w:t>rugsėjo</w:t>
      </w:r>
      <w:proofErr w:type="spellEnd"/>
      <w:r w:rsidRPr="00F30F7C">
        <w:rPr>
          <w:bCs/>
        </w:rPr>
        <w:t xml:space="preserve"> 1 d., </w:t>
      </w:r>
      <w:proofErr w:type="spellStart"/>
      <w:r w:rsidRPr="00F30F7C">
        <w:rPr>
          <w:bCs/>
        </w:rPr>
        <w:t>planuojama</w:t>
      </w:r>
      <w:proofErr w:type="spellEnd"/>
      <w:r w:rsidRPr="00F30F7C">
        <w:rPr>
          <w:bCs/>
        </w:rPr>
        <w:t xml:space="preserve"> </w:t>
      </w:r>
      <w:proofErr w:type="spellStart"/>
      <w:r w:rsidRPr="00F30F7C">
        <w:rPr>
          <w:bCs/>
        </w:rPr>
        <w:t>pabaiga</w:t>
      </w:r>
      <w:proofErr w:type="spellEnd"/>
      <w:r w:rsidRPr="00F30F7C">
        <w:rPr>
          <w:bCs/>
        </w:rPr>
        <w:t xml:space="preserve"> – </w:t>
      </w:r>
      <w:r w:rsidRPr="00F30F7C">
        <w:rPr>
          <w:bCs/>
          <w:color w:val="1D1A1A"/>
        </w:rPr>
        <w:t xml:space="preserve">2027 m. </w:t>
      </w:r>
      <w:proofErr w:type="spellStart"/>
      <w:r w:rsidRPr="00F30F7C">
        <w:rPr>
          <w:bCs/>
          <w:color w:val="1D1A1A"/>
        </w:rPr>
        <w:t>gruodžio</w:t>
      </w:r>
      <w:proofErr w:type="spellEnd"/>
      <w:r w:rsidRPr="00F30F7C">
        <w:rPr>
          <w:bCs/>
          <w:color w:val="1D1A1A"/>
        </w:rPr>
        <w:t xml:space="preserve"> 31 d.</w:t>
      </w:r>
      <w:r w:rsidRPr="0064505A">
        <w:rPr>
          <w:bCs/>
        </w:rPr>
        <w:t xml:space="preserve"> </w:t>
      </w:r>
    </w:p>
    <w:p w14:paraId="26793847" w14:textId="65F626DF" w:rsidR="0073414E" w:rsidRDefault="0073414E" w:rsidP="0073414E">
      <w:pPr>
        <w:ind w:firstLine="851"/>
        <w:jc w:val="both"/>
        <w:rPr>
          <w:rFonts w:eastAsia="Calibri"/>
        </w:rPr>
      </w:pPr>
      <w:r w:rsidRPr="0064505A">
        <w:rPr>
          <w:bCs/>
        </w:rPr>
        <w:t xml:space="preserve">1.7. </w:t>
      </w:r>
      <w:proofErr w:type="spellStart"/>
      <w:r w:rsidRPr="0064505A">
        <w:rPr>
          <w:bCs/>
        </w:rPr>
        <w:t>Planuojami</w:t>
      </w:r>
      <w:proofErr w:type="spellEnd"/>
      <w:r w:rsidRPr="0064505A">
        <w:rPr>
          <w:bCs/>
        </w:rPr>
        <w:t xml:space="preserve"> </w:t>
      </w:r>
      <w:proofErr w:type="spellStart"/>
      <w:r w:rsidRPr="0064505A">
        <w:rPr>
          <w:bCs/>
        </w:rPr>
        <w:t>projekto</w:t>
      </w:r>
      <w:proofErr w:type="spellEnd"/>
      <w:r w:rsidRPr="0064505A">
        <w:rPr>
          <w:bCs/>
        </w:rPr>
        <w:t xml:space="preserve"> </w:t>
      </w:r>
      <w:proofErr w:type="spellStart"/>
      <w:r w:rsidRPr="0064505A">
        <w:rPr>
          <w:bCs/>
        </w:rPr>
        <w:t>rezultatai</w:t>
      </w:r>
      <w:proofErr w:type="spellEnd"/>
      <w:r w:rsidRPr="0064505A">
        <w:rPr>
          <w:bCs/>
        </w:rPr>
        <w:t xml:space="preserve"> – </w:t>
      </w:r>
      <w:proofErr w:type="spellStart"/>
      <w:r w:rsidRPr="0064505A">
        <w:rPr>
          <w:bCs/>
        </w:rPr>
        <w:t>projekto</w:t>
      </w:r>
      <w:proofErr w:type="spellEnd"/>
      <w:r w:rsidRPr="0064505A">
        <w:rPr>
          <w:bCs/>
        </w:rPr>
        <w:t xml:space="preserve"> </w:t>
      </w:r>
      <w:proofErr w:type="spellStart"/>
      <w:r w:rsidRPr="0064505A">
        <w:rPr>
          <w:bCs/>
        </w:rPr>
        <w:t>veiklose</w:t>
      </w:r>
      <w:proofErr w:type="spellEnd"/>
      <w:r w:rsidRPr="0064505A">
        <w:rPr>
          <w:bCs/>
        </w:rPr>
        <w:t xml:space="preserve"> </w:t>
      </w:r>
      <w:proofErr w:type="spellStart"/>
      <w:r w:rsidRPr="0064505A">
        <w:rPr>
          <w:bCs/>
        </w:rPr>
        <w:t>dalyvaus</w:t>
      </w:r>
      <w:proofErr w:type="spellEnd"/>
      <w:r w:rsidRPr="0064505A">
        <w:rPr>
          <w:bCs/>
        </w:rPr>
        <w:t xml:space="preserve"> ne </w:t>
      </w:r>
      <w:proofErr w:type="spellStart"/>
      <w:r w:rsidRPr="0064505A">
        <w:rPr>
          <w:bCs/>
        </w:rPr>
        <w:t>mažiau</w:t>
      </w:r>
      <w:proofErr w:type="spellEnd"/>
      <w:r w:rsidRPr="0064505A">
        <w:rPr>
          <w:bCs/>
        </w:rPr>
        <w:t xml:space="preserve"> </w:t>
      </w:r>
      <w:proofErr w:type="spellStart"/>
      <w:r w:rsidRPr="0064505A">
        <w:rPr>
          <w:bCs/>
        </w:rPr>
        <w:t>kaip</w:t>
      </w:r>
      <w:proofErr w:type="spellEnd"/>
      <w:r w:rsidRPr="0064505A">
        <w:rPr>
          <w:bCs/>
        </w:rPr>
        <w:t xml:space="preserve"> 6875 </w:t>
      </w:r>
      <w:proofErr w:type="spellStart"/>
      <w:r w:rsidRPr="0064505A">
        <w:rPr>
          <w:bCs/>
        </w:rPr>
        <w:t>tikslinių</w:t>
      </w:r>
      <w:proofErr w:type="spellEnd"/>
      <w:r w:rsidRPr="0064505A">
        <w:rPr>
          <w:bCs/>
        </w:rPr>
        <w:t xml:space="preserve"> </w:t>
      </w:r>
      <w:proofErr w:type="spellStart"/>
      <w:r w:rsidRPr="0064505A">
        <w:rPr>
          <w:bCs/>
        </w:rPr>
        <w:t>grupių</w:t>
      </w:r>
      <w:proofErr w:type="spellEnd"/>
      <w:r w:rsidRPr="0064505A">
        <w:rPr>
          <w:bCs/>
        </w:rPr>
        <w:t xml:space="preserve"> </w:t>
      </w:r>
      <w:proofErr w:type="spellStart"/>
      <w:r w:rsidRPr="0064505A">
        <w:rPr>
          <w:bCs/>
        </w:rPr>
        <w:t>asmenys</w:t>
      </w:r>
      <w:proofErr w:type="spellEnd"/>
      <w:r w:rsidRPr="0064505A">
        <w:rPr>
          <w:bCs/>
        </w:rPr>
        <w:t xml:space="preserve">, </w:t>
      </w:r>
      <w:proofErr w:type="spellStart"/>
      <w:r w:rsidRPr="0064505A">
        <w:rPr>
          <w:bCs/>
        </w:rPr>
        <w:t>iš</w:t>
      </w:r>
      <w:proofErr w:type="spellEnd"/>
      <w:r w:rsidRPr="0064505A">
        <w:rPr>
          <w:bCs/>
        </w:rPr>
        <w:t xml:space="preserve"> </w:t>
      </w:r>
      <w:proofErr w:type="spellStart"/>
      <w:r w:rsidRPr="0064505A">
        <w:rPr>
          <w:bCs/>
        </w:rPr>
        <w:t>jų</w:t>
      </w:r>
      <w:proofErr w:type="spellEnd"/>
      <w:r w:rsidRPr="0064505A">
        <w:rPr>
          <w:bCs/>
        </w:rPr>
        <w:t xml:space="preserve"> 2010 </w:t>
      </w:r>
      <w:proofErr w:type="spellStart"/>
      <w:r w:rsidRPr="0064505A">
        <w:rPr>
          <w:bCs/>
        </w:rPr>
        <w:t>Sostinės</w:t>
      </w:r>
      <w:proofErr w:type="spellEnd"/>
      <w:r w:rsidRPr="0064505A">
        <w:rPr>
          <w:bCs/>
        </w:rPr>
        <w:t xml:space="preserve"> </w:t>
      </w:r>
      <w:proofErr w:type="spellStart"/>
      <w:r w:rsidRPr="0064505A">
        <w:rPr>
          <w:bCs/>
        </w:rPr>
        <w:t>regione</w:t>
      </w:r>
      <w:proofErr w:type="spellEnd"/>
      <w:r w:rsidRPr="0064505A">
        <w:rPr>
          <w:bCs/>
        </w:rPr>
        <w:t xml:space="preserve"> </w:t>
      </w:r>
      <w:proofErr w:type="spellStart"/>
      <w:r w:rsidRPr="0064505A">
        <w:rPr>
          <w:bCs/>
        </w:rPr>
        <w:t>ir</w:t>
      </w:r>
      <w:proofErr w:type="spellEnd"/>
      <w:r w:rsidRPr="0064505A">
        <w:rPr>
          <w:bCs/>
        </w:rPr>
        <w:t xml:space="preserve"> 4 865 </w:t>
      </w:r>
      <w:proofErr w:type="spellStart"/>
      <w:r w:rsidRPr="0064505A">
        <w:rPr>
          <w:bCs/>
        </w:rPr>
        <w:t>Vidurio</w:t>
      </w:r>
      <w:proofErr w:type="spellEnd"/>
      <w:r w:rsidRPr="0064505A">
        <w:rPr>
          <w:bCs/>
        </w:rPr>
        <w:t xml:space="preserve"> </w:t>
      </w:r>
      <w:proofErr w:type="spellStart"/>
      <w:r w:rsidRPr="0064505A">
        <w:rPr>
          <w:bCs/>
        </w:rPr>
        <w:t>ir</w:t>
      </w:r>
      <w:proofErr w:type="spellEnd"/>
      <w:r w:rsidRPr="0064505A">
        <w:rPr>
          <w:bCs/>
        </w:rPr>
        <w:t xml:space="preserve"> </w:t>
      </w:r>
      <w:proofErr w:type="spellStart"/>
      <w:r w:rsidRPr="0064505A">
        <w:rPr>
          <w:bCs/>
        </w:rPr>
        <w:t>vakarų</w:t>
      </w:r>
      <w:proofErr w:type="spellEnd"/>
      <w:r w:rsidRPr="0064505A">
        <w:rPr>
          <w:bCs/>
        </w:rPr>
        <w:t xml:space="preserve"> </w:t>
      </w:r>
      <w:proofErr w:type="spellStart"/>
      <w:r w:rsidRPr="0064505A">
        <w:rPr>
          <w:bCs/>
        </w:rPr>
        <w:t>Lietuvos</w:t>
      </w:r>
      <w:proofErr w:type="spellEnd"/>
      <w:r w:rsidRPr="0064505A">
        <w:rPr>
          <w:bCs/>
        </w:rPr>
        <w:t xml:space="preserve"> </w:t>
      </w:r>
      <w:proofErr w:type="spellStart"/>
      <w:r w:rsidRPr="0064505A">
        <w:rPr>
          <w:bCs/>
        </w:rPr>
        <w:t>regione</w:t>
      </w:r>
      <w:proofErr w:type="spellEnd"/>
      <w:r w:rsidRPr="0064505A">
        <w:rPr>
          <w:bCs/>
        </w:rPr>
        <w:t xml:space="preserve">; ne </w:t>
      </w:r>
      <w:proofErr w:type="spellStart"/>
      <w:r w:rsidRPr="0064505A">
        <w:rPr>
          <w:bCs/>
        </w:rPr>
        <w:t>mažiau</w:t>
      </w:r>
      <w:proofErr w:type="spellEnd"/>
      <w:r w:rsidRPr="0064505A">
        <w:rPr>
          <w:bCs/>
        </w:rPr>
        <w:t xml:space="preserve"> </w:t>
      </w:r>
      <w:proofErr w:type="spellStart"/>
      <w:r w:rsidRPr="0064505A">
        <w:rPr>
          <w:bCs/>
        </w:rPr>
        <w:t>kaip</w:t>
      </w:r>
      <w:proofErr w:type="spellEnd"/>
      <w:r w:rsidRPr="0064505A">
        <w:rPr>
          <w:bCs/>
        </w:rPr>
        <w:t xml:space="preserve"> 95 proc. </w:t>
      </w:r>
      <w:proofErr w:type="spellStart"/>
      <w:r w:rsidRPr="0064505A">
        <w:rPr>
          <w:bCs/>
        </w:rPr>
        <w:t>iš</w:t>
      </w:r>
      <w:proofErr w:type="spellEnd"/>
      <w:r w:rsidRPr="0064505A">
        <w:rPr>
          <w:bCs/>
        </w:rPr>
        <w:t xml:space="preserve"> </w:t>
      </w:r>
      <w:proofErr w:type="spellStart"/>
      <w:r w:rsidRPr="0064505A">
        <w:rPr>
          <w:bCs/>
        </w:rPr>
        <w:t>jų</w:t>
      </w:r>
      <w:proofErr w:type="spellEnd"/>
      <w:r w:rsidRPr="0064505A">
        <w:rPr>
          <w:bCs/>
        </w:rPr>
        <w:t xml:space="preserve"> po </w:t>
      </w:r>
      <w:proofErr w:type="spellStart"/>
      <w:r w:rsidRPr="0064505A">
        <w:rPr>
          <w:bCs/>
        </w:rPr>
        <w:t>dalyvavimo</w:t>
      </w:r>
      <w:proofErr w:type="spellEnd"/>
      <w:r w:rsidRPr="0064505A">
        <w:rPr>
          <w:bCs/>
        </w:rPr>
        <w:t xml:space="preserve"> </w:t>
      </w:r>
      <w:proofErr w:type="spellStart"/>
      <w:r w:rsidRPr="0064505A">
        <w:rPr>
          <w:bCs/>
        </w:rPr>
        <w:t>priemonės</w:t>
      </w:r>
      <w:proofErr w:type="spellEnd"/>
      <w:r w:rsidRPr="0064505A">
        <w:rPr>
          <w:bCs/>
        </w:rPr>
        <w:t xml:space="preserve"> </w:t>
      </w:r>
      <w:proofErr w:type="spellStart"/>
      <w:r w:rsidRPr="0064505A">
        <w:rPr>
          <w:bCs/>
        </w:rPr>
        <w:t>veiklose</w:t>
      </w:r>
      <w:proofErr w:type="spellEnd"/>
      <w:r w:rsidRPr="0064505A">
        <w:rPr>
          <w:bCs/>
        </w:rPr>
        <w:t xml:space="preserve"> </w:t>
      </w:r>
      <w:proofErr w:type="spellStart"/>
      <w:r w:rsidRPr="0064505A">
        <w:rPr>
          <w:bCs/>
        </w:rPr>
        <w:t>įgis</w:t>
      </w:r>
      <w:proofErr w:type="spellEnd"/>
      <w:r w:rsidRPr="0064505A">
        <w:rPr>
          <w:bCs/>
        </w:rPr>
        <w:t xml:space="preserve"> </w:t>
      </w:r>
      <w:proofErr w:type="spellStart"/>
      <w:r w:rsidRPr="0064505A">
        <w:rPr>
          <w:bCs/>
        </w:rPr>
        <w:t>ir</w:t>
      </w:r>
      <w:proofErr w:type="spellEnd"/>
      <w:r w:rsidRPr="0064505A">
        <w:rPr>
          <w:bCs/>
        </w:rPr>
        <w:t xml:space="preserve"> (</w:t>
      </w:r>
      <w:proofErr w:type="spellStart"/>
      <w:r w:rsidRPr="0064505A">
        <w:rPr>
          <w:bCs/>
        </w:rPr>
        <w:t>ar</w:t>
      </w:r>
      <w:proofErr w:type="spellEnd"/>
      <w:r w:rsidRPr="0064505A">
        <w:rPr>
          <w:bCs/>
        </w:rPr>
        <w:t xml:space="preserve">) </w:t>
      </w:r>
      <w:proofErr w:type="spellStart"/>
      <w:r w:rsidRPr="0064505A">
        <w:rPr>
          <w:bCs/>
        </w:rPr>
        <w:t>patobulins</w:t>
      </w:r>
      <w:proofErr w:type="spellEnd"/>
      <w:r w:rsidRPr="0064505A">
        <w:rPr>
          <w:bCs/>
        </w:rPr>
        <w:t xml:space="preserve"> </w:t>
      </w:r>
      <w:proofErr w:type="spellStart"/>
      <w:r w:rsidRPr="0064505A">
        <w:rPr>
          <w:bCs/>
        </w:rPr>
        <w:t>kompetencijas</w:t>
      </w:r>
      <w:proofErr w:type="spellEnd"/>
      <w:r w:rsidRPr="0064505A">
        <w:rPr>
          <w:bCs/>
        </w:rPr>
        <w:t xml:space="preserve"> </w:t>
      </w:r>
      <w:proofErr w:type="spellStart"/>
      <w:r w:rsidRPr="0064505A">
        <w:rPr>
          <w:bCs/>
        </w:rPr>
        <w:t>profesinės</w:t>
      </w:r>
      <w:proofErr w:type="spellEnd"/>
      <w:r w:rsidRPr="0064505A">
        <w:rPr>
          <w:bCs/>
        </w:rPr>
        <w:t xml:space="preserve"> </w:t>
      </w:r>
      <w:proofErr w:type="spellStart"/>
      <w:r w:rsidRPr="0064505A">
        <w:rPr>
          <w:bCs/>
        </w:rPr>
        <w:t>rizikos</w:t>
      </w:r>
      <w:proofErr w:type="spellEnd"/>
      <w:r w:rsidRPr="0064505A">
        <w:rPr>
          <w:bCs/>
        </w:rPr>
        <w:t xml:space="preserve"> </w:t>
      </w:r>
      <w:proofErr w:type="spellStart"/>
      <w:r w:rsidRPr="0064505A">
        <w:rPr>
          <w:bCs/>
        </w:rPr>
        <w:t>vertinimo</w:t>
      </w:r>
      <w:proofErr w:type="spellEnd"/>
      <w:r w:rsidRPr="0064505A">
        <w:rPr>
          <w:bCs/>
        </w:rPr>
        <w:t xml:space="preserve">, </w:t>
      </w:r>
      <w:proofErr w:type="spellStart"/>
      <w:r w:rsidRPr="0064505A">
        <w:rPr>
          <w:bCs/>
        </w:rPr>
        <w:t>valdymo</w:t>
      </w:r>
      <w:proofErr w:type="spellEnd"/>
      <w:r w:rsidRPr="0064505A">
        <w:rPr>
          <w:bCs/>
        </w:rPr>
        <w:t xml:space="preserve"> </w:t>
      </w:r>
      <w:proofErr w:type="spellStart"/>
      <w:r w:rsidRPr="0064505A">
        <w:rPr>
          <w:bCs/>
        </w:rPr>
        <w:t>ir</w:t>
      </w:r>
      <w:proofErr w:type="spellEnd"/>
      <w:r w:rsidRPr="0064505A">
        <w:rPr>
          <w:bCs/>
        </w:rPr>
        <w:t xml:space="preserve"> </w:t>
      </w:r>
      <w:proofErr w:type="spellStart"/>
      <w:r w:rsidRPr="0064505A">
        <w:rPr>
          <w:bCs/>
        </w:rPr>
        <w:t>kitomis</w:t>
      </w:r>
      <w:proofErr w:type="spellEnd"/>
      <w:r w:rsidRPr="0064505A">
        <w:rPr>
          <w:bCs/>
        </w:rPr>
        <w:t xml:space="preserve"> </w:t>
      </w:r>
      <w:proofErr w:type="spellStart"/>
      <w:r w:rsidRPr="0064505A">
        <w:rPr>
          <w:bCs/>
        </w:rPr>
        <w:t>su</w:t>
      </w:r>
      <w:proofErr w:type="spellEnd"/>
      <w:r w:rsidRPr="0064505A">
        <w:rPr>
          <w:bCs/>
        </w:rPr>
        <w:t xml:space="preserve"> </w:t>
      </w:r>
      <w:proofErr w:type="spellStart"/>
      <w:r w:rsidRPr="0064505A">
        <w:rPr>
          <w:bCs/>
        </w:rPr>
        <w:t>profesine</w:t>
      </w:r>
      <w:proofErr w:type="spellEnd"/>
      <w:r w:rsidRPr="0064505A">
        <w:rPr>
          <w:bCs/>
        </w:rPr>
        <w:t xml:space="preserve"> </w:t>
      </w:r>
      <w:proofErr w:type="spellStart"/>
      <w:r w:rsidRPr="0064505A">
        <w:rPr>
          <w:bCs/>
        </w:rPr>
        <w:t>rizika</w:t>
      </w:r>
      <w:proofErr w:type="spellEnd"/>
      <w:r w:rsidRPr="0064505A">
        <w:rPr>
          <w:bCs/>
        </w:rPr>
        <w:t xml:space="preserve"> </w:t>
      </w:r>
      <w:proofErr w:type="spellStart"/>
      <w:r w:rsidRPr="0064505A">
        <w:rPr>
          <w:bCs/>
        </w:rPr>
        <w:t>susijusiomis</w:t>
      </w:r>
      <w:proofErr w:type="spellEnd"/>
      <w:r w:rsidRPr="0064505A">
        <w:rPr>
          <w:bCs/>
        </w:rPr>
        <w:t xml:space="preserve"> </w:t>
      </w:r>
      <w:proofErr w:type="spellStart"/>
      <w:r w:rsidRPr="0064505A">
        <w:rPr>
          <w:bCs/>
        </w:rPr>
        <w:t>temomis</w:t>
      </w:r>
      <w:proofErr w:type="spellEnd"/>
      <w:r w:rsidRPr="0064505A">
        <w:rPr>
          <w:bCs/>
        </w:rPr>
        <w:t xml:space="preserve">. Bus </w:t>
      </w:r>
      <w:proofErr w:type="spellStart"/>
      <w:r w:rsidRPr="0064505A">
        <w:rPr>
          <w:bCs/>
        </w:rPr>
        <w:t>pravesta</w:t>
      </w:r>
      <w:proofErr w:type="spellEnd"/>
      <w:r w:rsidRPr="0064505A">
        <w:rPr>
          <w:bCs/>
        </w:rPr>
        <w:t xml:space="preserve"> </w:t>
      </w:r>
      <w:proofErr w:type="spellStart"/>
      <w:r w:rsidRPr="0064505A">
        <w:rPr>
          <w:rFonts w:eastAsia="Calibri"/>
        </w:rPr>
        <w:t>socialinė</w:t>
      </w:r>
      <w:proofErr w:type="spellEnd"/>
      <w:r w:rsidRPr="0064505A">
        <w:rPr>
          <w:rFonts w:eastAsia="Calibri"/>
        </w:rPr>
        <w:t xml:space="preserve"> </w:t>
      </w:r>
      <w:proofErr w:type="spellStart"/>
      <w:r w:rsidRPr="0064505A">
        <w:rPr>
          <w:rFonts w:eastAsia="Calibri"/>
        </w:rPr>
        <w:t>reklama</w:t>
      </w:r>
      <w:proofErr w:type="spellEnd"/>
      <w:r w:rsidRPr="0064505A">
        <w:rPr>
          <w:rFonts w:eastAsia="Calibri"/>
        </w:rPr>
        <w:t xml:space="preserve"> </w:t>
      </w:r>
      <w:proofErr w:type="spellStart"/>
      <w:r w:rsidRPr="0064505A">
        <w:rPr>
          <w:rFonts w:eastAsia="Calibri"/>
        </w:rPr>
        <w:t>apie</w:t>
      </w:r>
      <w:proofErr w:type="spellEnd"/>
      <w:r w:rsidRPr="0064505A">
        <w:rPr>
          <w:rFonts w:eastAsia="Calibri"/>
        </w:rPr>
        <w:t xml:space="preserve"> </w:t>
      </w:r>
      <w:proofErr w:type="spellStart"/>
      <w:r w:rsidRPr="0064505A">
        <w:rPr>
          <w:rFonts w:eastAsia="Calibri"/>
        </w:rPr>
        <w:t>profesinės</w:t>
      </w:r>
      <w:proofErr w:type="spellEnd"/>
      <w:r w:rsidRPr="0064505A">
        <w:rPr>
          <w:rFonts w:eastAsia="Calibri"/>
        </w:rPr>
        <w:t xml:space="preserve"> </w:t>
      </w:r>
      <w:proofErr w:type="spellStart"/>
      <w:r w:rsidRPr="0064505A">
        <w:rPr>
          <w:rFonts w:eastAsia="Calibri"/>
        </w:rPr>
        <w:t>rizikos</w:t>
      </w:r>
      <w:proofErr w:type="spellEnd"/>
      <w:r w:rsidRPr="0064505A">
        <w:rPr>
          <w:rFonts w:eastAsia="Calibri"/>
        </w:rPr>
        <w:t xml:space="preserve"> </w:t>
      </w:r>
      <w:proofErr w:type="spellStart"/>
      <w:r w:rsidRPr="0064505A">
        <w:rPr>
          <w:rFonts w:eastAsia="Calibri"/>
        </w:rPr>
        <w:t>valdymą</w:t>
      </w:r>
      <w:proofErr w:type="spellEnd"/>
      <w:r w:rsidRPr="0064505A">
        <w:rPr>
          <w:rFonts w:eastAsia="Calibri"/>
        </w:rPr>
        <w:t>.</w:t>
      </w:r>
    </w:p>
    <w:p w14:paraId="2F3E26A2" w14:textId="7E5CE4B9" w:rsidR="0073414E" w:rsidRDefault="0073414E" w:rsidP="0073414E">
      <w:pPr>
        <w:ind w:firstLine="851"/>
        <w:jc w:val="both"/>
        <w:rPr>
          <w:rFonts w:eastAsia="Calibri"/>
        </w:rPr>
      </w:pPr>
    </w:p>
    <w:p w14:paraId="4CBF7F2C" w14:textId="77777777" w:rsidR="0073414E" w:rsidRPr="0064505A" w:rsidRDefault="0073414E" w:rsidP="0073414E">
      <w:pPr>
        <w:ind w:firstLine="851"/>
        <w:jc w:val="both"/>
        <w:rPr>
          <w:bCs/>
          <w:lang w:val="en-US"/>
        </w:rPr>
      </w:pPr>
    </w:p>
    <w:p w14:paraId="1370C081" w14:textId="77777777" w:rsidR="0073414E" w:rsidRPr="0064505A" w:rsidRDefault="0073414E" w:rsidP="0073414E">
      <w:pPr>
        <w:jc w:val="both"/>
        <w:rPr>
          <w:b/>
        </w:rPr>
      </w:pPr>
    </w:p>
    <w:p w14:paraId="6795DDFE" w14:textId="77777777" w:rsidR="0073414E" w:rsidRPr="0064505A" w:rsidRDefault="0073414E" w:rsidP="0073414E">
      <w:pPr>
        <w:jc w:val="center"/>
        <w:rPr>
          <w:b/>
          <w:bCs/>
          <w:color w:val="000000"/>
        </w:rPr>
      </w:pPr>
      <w:r w:rsidRPr="0064505A">
        <w:rPr>
          <w:rFonts w:eastAsia="Arial Unicode MS"/>
          <w:b/>
          <w:bCs/>
          <w:caps/>
          <w:lang w:eastAsia="lt-LT"/>
        </w:rPr>
        <w:lastRenderedPageBreak/>
        <w:t>II. paslaugų SUTEIKIMO TERMINAS</w:t>
      </w:r>
    </w:p>
    <w:p w14:paraId="7B723DE6" w14:textId="77777777" w:rsidR="0073414E" w:rsidRPr="0064505A" w:rsidRDefault="0073414E" w:rsidP="0073414E">
      <w:pPr>
        <w:ind w:left="851"/>
        <w:rPr>
          <w:b/>
          <w:bCs/>
          <w:color w:val="000000"/>
        </w:rPr>
      </w:pPr>
    </w:p>
    <w:p w14:paraId="68BD9E95" w14:textId="77777777" w:rsidR="0073414E" w:rsidRPr="0064505A" w:rsidRDefault="0073414E" w:rsidP="0073414E">
      <w:pPr>
        <w:ind w:firstLine="851"/>
        <w:jc w:val="both"/>
        <w:rPr>
          <w:i/>
          <w:iCs/>
        </w:rPr>
      </w:pPr>
      <w:bookmarkStart w:id="5" w:name="_Hlk12860298"/>
      <w:r w:rsidRPr="00F30F7C">
        <w:rPr>
          <w:rFonts w:eastAsia="Calibri"/>
          <w:color w:val="0D0D0D"/>
        </w:rPr>
        <w:t xml:space="preserve">2.1. </w:t>
      </w:r>
      <w:proofErr w:type="spellStart"/>
      <w:r w:rsidRPr="00F30F7C">
        <w:rPr>
          <w:rFonts w:eastAsia="Calibri"/>
          <w:color w:val="0D0D0D"/>
        </w:rPr>
        <w:t>Paslaugos</w:t>
      </w:r>
      <w:proofErr w:type="spellEnd"/>
      <w:r w:rsidRPr="00F30F7C">
        <w:rPr>
          <w:rFonts w:eastAsia="Calibri"/>
          <w:color w:val="0D0D0D"/>
        </w:rPr>
        <w:t xml:space="preserve"> </w:t>
      </w:r>
      <w:proofErr w:type="spellStart"/>
      <w:r w:rsidRPr="00F30F7C">
        <w:rPr>
          <w:rFonts w:eastAsia="Calibri"/>
          <w:b/>
          <w:bCs/>
          <w:color w:val="0D0D0D"/>
        </w:rPr>
        <w:t>turi</w:t>
      </w:r>
      <w:proofErr w:type="spellEnd"/>
      <w:r w:rsidRPr="00F30F7C">
        <w:rPr>
          <w:rFonts w:eastAsia="Calibri"/>
          <w:b/>
          <w:bCs/>
          <w:color w:val="0D0D0D"/>
        </w:rPr>
        <w:t xml:space="preserve"> </w:t>
      </w:r>
      <w:proofErr w:type="spellStart"/>
      <w:r w:rsidRPr="00F30F7C">
        <w:rPr>
          <w:rFonts w:eastAsia="Calibri"/>
          <w:b/>
          <w:bCs/>
          <w:color w:val="0D0D0D"/>
        </w:rPr>
        <w:t>būti</w:t>
      </w:r>
      <w:proofErr w:type="spellEnd"/>
      <w:r w:rsidRPr="00F30F7C">
        <w:rPr>
          <w:rFonts w:eastAsia="Calibri"/>
          <w:b/>
          <w:bCs/>
          <w:color w:val="0D0D0D"/>
        </w:rPr>
        <w:t xml:space="preserve"> </w:t>
      </w:r>
      <w:proofErr w:type="spellStart"/>
      <w:r w:rsidRPr="00F30F7C">
        <w:rPr>
          <w:rFonts w:eastAsia="Calibri"/>
          <w:b/>
          <w:bCs/>
          <w:color w:val="0D0D0D"/>
        </w:rPr>
        <w:t>suteiktos</w:t>
      </w:r>
      <w:proofErr w:type="spellEnd"/>
      <w:r w:rsidRPr="00F30F7C">
        <w:rPr>
          <w:rFonts w:eastAsia="Calibri"/>
          <w:color w:val="0D0D0D"/>
        </w:rPr>
        <w:t xml:space="preserve"> </w:t>
      </w:r>
      <w:r w:rsidRPr="00F30F7C">
        <w:rPr>
          <w:i/>
          <w:iCs/>
        </w:rPr>
        <w:t xml:space="preserve">ne </w:t>
      </w:r>
      <w:proofErr w:type="spellStart"/>
      <w:r w:rsidRPr="00F30F7C">
        <w:rPr>
          <w:i/>
          <w:iCs/>
        </w:rPr>
        <w:t>vėliau</w:t>
      </w:r>
      <w:proofErr w:type="spellEnd"/>
      <w:r w:rsidRPr="00F30F7C">
        <w:rPr>
          <w:i/>
          <w:iCs/>
        </w:rPr>
        <w:t xml:space="preserve"> </w:t>
      </w:r>
      <w:proofErr w:type="spellStart"/>
      <w:r w:rsidRPr="00F30F7C">
        <w:rPr>
          <w:i/>
          <w:iCs/>
        </w:rPr>
        <w:t>nei</w:t>
      </w:r>
      <w:proofErr w:type="spellEnd"/>
      <w:r w:rsidRPr="00F30F7C">
        <w:rPr>
          <w:i/>
          <w:iCs/>
        </w:rPr>
        <w:t xml:space="preserve"> </w:t>
      </w:r>
      <w:proofErr w:type="spellStart"/>
      <w:r w:rsidRPr="00F30F7C">
        <w:rPr>
          <w:i/>
          <w:iCs/>
        </w:rPr>
        <w:t>iki</w:t>
      </w:r>
      <w:proofErr w:type="spellEnd"/>
      <w:r w:rsidRPr="00F30F7C">
        <w:rPr>
          <w:i/>
          <w:iCs/>
        </w:rPr>
        <w:t xml:space="preserve"> 2023 m. </w:t>
      </w:r>
      <w:proofErr w:type="spellStart"/>
      <w:r w:rsidRPr="00F30F7C">
        <w:rPr>
          <w:i/>
          <w:iCs/>
        </w:rPr>
        <w:t>balandžio</w:t>
      </w:r>
      <w:proofErr w:type="spellEnd"/>
      <w:r w:rsidRPr="00F30F7C">
        <w:rPr>
          <w:i/>
          <w:iCs/>
        </w:rPr>
        <w:t xml:space="preserve"> 25 d</w:t>
      </w:r>
      <w:bookmarkEnd w:id="5"/>
      <w:r w:rsidRPr="00F30F7C">
        <w:rPr>
          <w:i/>
          <w:iCs/>
        </w:rPr>
        <w:t xml:space="preserve">. </w:t>
      </w:r>
      <w:proofErr w:type="spellStart"/>
      <w:r w:rsidRPr="00F30F7C">
        <w:rPr>
          <w:i/>
          <w:iCs/>
        </w:rPr>
        <w:t>su</w:t>
      </w:r>
      <w:proofErr w:type="spellEnd"/>
      <w:r w:rsidRPr="00F30F7C">
        <w:rPr>
          <w:i/>
          <w:iCs/>
        </w:rPr>
        <w:t xml:space="preserve"> </w:t>
      </w:r>
      <w:proofErr w:type="spellStart"/>
      <w:r w:rsidRPr="00F30F7C">
        <w:rPr>
          <w:i/>
          <w:iCs/>
        </w:rPr>
        <w:t>galimybe</w:t>
      </w:r>
      <w:proofErr w:type="spellEnd"/>
      <w:r w:rsidRPr="00F30F7C">
        <w:rPr>
          <w:i/>
          <w:iCs/>
        </w:rPr>
        <w:t xml:space="preserve"> </w:t>
      </w:r>
      <w:proofErr w:type="spellStart"/>
      <w:r w:rsidRPr="00F30F7C">
        <w:rPr>
          <w:i/>
          <w:iCs/>
        </w:rPr>
        <w:t>pratęsti</w:t>
      </w:r>
      <w:proofErr w:type="spellEnd"/>
      <w:r w:rsidRPr="00F30F7C">
        <w:rPr>
          <w:i/>
          <w:iCs/>
        </w:rPr>
        <w:t xml:space="preserve"> </w:t>
      </w:r>
      <w:proofErr w:type="spellStart"/>
      <w:r w:rsidRPr="00F30F7C">
        <w:rPr>
          <w:i/>
          <w:iCs/>
        </w:rPr>
        <w:t>sutartį</w:t>
      </w:r>
      <w:proofErr w:type="spellEnd"/>
      <w:r w:rsidRPr="00F30F7C">
        <w:rPr>
          <w:i/>
          <w:iCs/>
        </w:rPr>
        <w:t xml:space="preserve"> ne </w:t>
      </w:r>
      <w:proofErr w:type="spellStart"/>
      <w:r w:rsidRPr="00F30F7C">
        <w:rPr>
          <w:i/>
          <w:iCs/>
        </w:rPr>
        <w:t>daugiau</w:t>
      </w:r>
      <w:proofErr w:type="spellEnd"/>
      <w:r w:rsidRPr="00F30F7C">
        <w:rPr>
          <w:i/>
          <w:iCs/>
        </w:rPr>
        <w:t xml:space="preserve"> </w:t>
      </w:r>
      <w:proofErr w:type="spellStart"/>
      <w:r w:rsidRPr="00F30F7C">
        <w:rPr>
          <w:i/>
          <w:iCs/>
        </w:rPr>
        <w:t>kaip</w:t>
      </w:r>
      <w:proofErr w:type="spellEnd"/>
      <w:r w:rsidRPr="00F30F7C">
        <w:rPr>
          <w:i/>
          <w:iCs/>
        </w:rPr>
        <w:t xml:space="preserve"> 1 </w:t>
      </w:r>
      <w:proofErr w:type="spellStart"/>
      <w:r w:rsidRPr="00F30F7C">
        <w:rPr>
          <w:i/>
          <w:iCs/>
        </w:rPr>
        <w:t>mėnesiui</w:t>
      </w:r>
      <w:proofErr w:type="spellEnd"/>
      <w:r w:rsidRPr="00F30F7C">
        <w:rPr>
          <w:i/>
          <w:iCs/>
        </w:rPr>
        <w:t>.</w:t>
      </w:r>
      <w:r w:rsidRPr="0064505A">
        <w:rPr>
          <w:i/>
          <w:iCs/>
        </w:rPr>
        <w:t xml:space="preserve"> </w:t>
      </w:r>
    </w:p>
    <w:p w14:paraId="4D79A80C" w14:textId="77777777" w:rsidR="0073414E" w:rsidRPr="0064505A" w:rsidRDefault="0073414E" w:rsidP="0073414E">
      <w:pPr>
        <w:jc w:val="both"/>
        <w:rPr>
          <w:b/>
          <w:bCs/>
          <w:lang w:eastAsia="lt-LT"/>
        </w:rPr>
      </w:pPr>
    </w:p>
    <w:p w14:paraId="1C46AD4B" w14:textId="77777777" w:rsidR="0073414E" w:rsidRDefault="0073414E" w:rsidP="0073414E">
      <w:pPr>
        <w:tabs>
          <w:tab w:val="left" w:pos="0"/>
        </w:tabs>
        <w:suppressAutoHyphens/>
        <w:autoSpaceDN w:val="0"/>
        <w:contextualSpacing/>
        <w:jc w:val="center"/>
        <w:textAlignment w:val="baseline"/>
        <w:rPr>
          <w:rFonts w:eastAsia="Calibri"/>
          <w:b/>
        </w:rPr>
      </w:pPr>
    </w:p>
    <w:p w14:paraId="5E72D5C9" w14:textId="77777777" w:rsidR="0073414E" w:rsidRPr="0064505A" w:rsidRDefault="0073414E" w:rsidP="0073414E">
      <w:pPr>
        <w:tabs>
          <w:tab w:val="left" w:pos="0"/>
        </w:tabs>
        <w:suppressAutoHyphens/>
        <w:autoSpaceDN w:val="0"/>
        <w:contextualSpacing/>
        <w:jc w:val="center"/>
        <w:textAlignment w:val="baseline"/>
        <w:rPr>
          <w:b/>
        </w:rPr>
      </w:pPr>
      <w:r w:rsidRPr="0064505A">
        <w:rPr>
          <w:rFonts w:eastAsia="Calibri"/>
          <w:b/>
        </w:rPr>
        <w:t>III.</w:t>
      </w:r>
      <w:r w:rsidRPr="0064505A">
        <w:rPr>
          <w:rFonts w:eastAsia="Calibri"/>
        </w:rPr>
        <w:t xml:space="preserve"> </w:t>
      </w:r>
      <w:r w:rsidRPr="0064505A">
        <w:rPr>
          <w:b/>
        </w:rPr>
        <w:t>PERKAMŲ PASLAUGŲ APIBŪDINIMAS</w:t>
      </w:r>
    </w:p>
    <w:p w14:paraId="76805B0E" w14:textId="77777777" w:rsidR="0073414E" w:rsidRPr="0064505A" w:rsidRDefault="0073414E" w:rsidP="0073414E">
      <w:pPr>
        <w:tabs>
          <w:tab w:val="left" w:pos="567"/>
        </w:tabs>
        <w:suppressAutoHyphens/>
        <w:autoSpaceDN w:val="0"/>
        <w:contextualSpacing/>
        <w:jc w:val="center"/>
        <w:textAlignment w:val="baseline"/>
        <w:rPr>
          <w:b/>
        </w:rPr>
      </w:pPr>
    </w:p>
    <w:p w14:paraId="35321C87" w14:textId="77777777" w:rsidR="0073414E" w:rsidRPr="0064505A" w:rsidRDefault="0073414E" w:rsidP="0073414E">
      <w:pPr>
        <w:tabs>
          <w:tab w:val="left" w:pos="567"/>
        </w:tabs>
        <w:suppressAutoHyphens/>
        <w:autoSpaceDN w:val="0"/>
        <w:ind w:firstLine="851"/>
        <w:contextualSpacing/>
        <w:jc w:val="both"/>
        <w:textAlignment w:val="baseline"/>
        <w:rPr>
          <w:bCs/>
        </w:rPr>
      </w:pPr>
      <w:r w:rsidRPr="0064505A">
        <w:rPr>
          <w:bCs/>
        </w:rPr>
        <w:t xml:space="preserve">3.1. </w:t>
      </w:r>
      <w:proofErr w:type="spellStart"/>
      <w:r w:rsidRPr="0064505A">
        <w:rPr>
          <w:rFonts w:eastAsia="Calibri"/>
        </w:rPr>
        <w:t>Perkamas</w:t>
      </w:r>
      <w:proofErr w:type="spellEnd"/>
      <w:r w:rsidRPr="0064505A">
        <w:rPr>
          <w:rFonts w:eastAsia="Calibri"/>
        </w:rPr>
        <w:t xml:space="preserve"> </w:t>
      </w:r>
      <w:proofErr w:type="spellStart"/>
      <w:r w:rsidRPr="0064505A">
        <w:rPr>
          <w:rFonts w:eastAsia="Calibri"/>
        </w:rPr>
        <w:t>paslaugas</w:t>
      </w:r>
      <w:proofErr w:type="spellEnd"/>
      <w:r w:rsidRPr="0064505A">
        <w:rPr>
          <w:rFonts w:eastAsia="Calibri"/>
        </w:rPr>
        <w:t xml:space="preserve"> </w:t>
      </w:r>
      <w:proofErr w:type="spellStart"/>
      <w:r w:rsidRPr="0064505A">
        <w:rPr>
          <w:rFonts w:eastAsia="Calibri"/>
        </w:rPr>
        <w:t>sudaro</w:t>
      </w:r>
      <w:proofErr w:type="spellEnd"/>
      <w:r w:rsidRPr="0064505A">
        <w:rPr>
          <w:rFonts w:eastAsia="Calibri"/>
        </w:rPr>
        <w:t xml:space="preserve"> </w:t>
      </w:r>
      <w:proofErr w:type="spellStart"/>
      <w:r w:rsidRPr="0064505A">
        <w:rPr>
          <w:rFonts w:eastAsia="Calibri"/>
          <w:color w:val="0D0D0D"/>
        </w:rPr>
        <w:t>projekto</w:t>
      </w:r>
      <w:proofErr w:type="spellEnd"/>
      <w:r w:rsidRPr="0064505A">
        <w:rPr>
          <w:rFonts w:eastAsia="Calibri"/>
          <w:color w:val="0D0D0D"/>
        </w:rPr>
        <w:t xml:space="preserve"> </w:t>
      </w:r>
      <w:proofErr w:type="spellStart"/>
      <w:r w:rsidRPr="0064505A">
        <w:rPr>
          <w:rFonts w:eastAsia="Calibri"/>
          <w:color w:val="0D0D0D"/>
        </w:rPr>
        <w:t>įgyvendinimo</w:t>
      </w:r>
      <w:proofErr w:type="spellEnd"/>
      <w:r w:rsidRPr="0064505A">
        <w:rPr>
          <w:rFonts w:eastAsia="Calibri"/>
          <w:color w:val="0D0D0D"/>
        </w:rPr>
        <w:t xml:space="preserve"> </w:t>
      </w:r>
      <w:proofErr w:type="spellStart"/>
      <w:r w:rsidRPr="0064505A">
        <w:rPr>
          <w:rFonts w:eastAsia="Calibri"/>
          <w:color w:val="0D0D0D"/>
        </w:rPr>
        <w:t>plano</w:t>
      </w:r>
      <w:proofErr w:type="spellEnd"/>
      <w:r w:rsidRPr="0064505A">
        <w:rPr>
          <w:rFonts w:eastAsia="Calibri"/>
          <w:color w:val="0D0D0D"/>
        </w:rPr>
        <w:t xml:space="preserve"> </w:t>
      </w:r>
      <w:proofErr w:type="spellStart"/>
      <w:r w:rsidRPr="0064505A">
        <w:rPr>
          <w:rFonts w:eastAsia="Calibri"/>
        </w:rPr>
        <w:t>ir</w:t>
      </w:r>
      <w:proofErr w:type="spellEnd"/>
      <w:r w:rsidRPr="0064505A">
        <w:rPr>
          <w:rFonts w:eastAsia="Calibri"/>
        </w:rPr>
        <w:t xml:space="preserve"> jo </w:t>
      </w:r>
      <w:proofErr w:type="spellStart"/>
      <w:r w:rsidRPr="0064505A">
        <w:rPr>
          <w:rFonts w:eastAsia="Calibri"/>
        </w:rPr>
        <w:t>priedų</w:t>
      </w:r>
      <w:proofErr w:type="spellEnd"/>
      <w:r w:rsidRPr="0064505A">
        <w:rPr>
          <w:rFonts w:eastAsia="Calibri"/>
        </w:rPr>
        <w:t xml:space="preserve"> </w:t>
      </w:r>
      <w:r w:rsidRPr="0064505A">
        <w:rPr>
          <w:rFonts w:eastAsia="Calibri"/>
          <w:color w:val="0D0D0D"/>
        </w:rPr>
        <w:t>(</w:t>
      </w:r>
      <w:proofErr w:type="spellStart"/>
      <w:r w:rsidRPr="0064505A">
        <w:rPr>
          <w:rFonts w:eastAsia="Calibri"/>
          <w:color w:val="0D0D0D"/>
        </w:rPr>
        <w:t>toliau</w:t>
      </w:r>
      <w:proofErr w:type="spellEnd"/>
      <w:r w:rsidRPr="0064505A">
        <w:rPr>
          <w:rFonts w:eastAsia="Calibri"/>
          <w:color w:val="0D0D0D"/>
        </w:rPr>
        <w:t xml:space="preserve"> </w:t>
      </w:r>
      <w:r w:rsidRPr="0064505A">
        <w:rPr>
          <w:bCs/>
        </w:rPr>
        <w:t xml:space="preserve">– </w:t>
      </w:r>
      <w:r w:rsidRPr="0064505A">
        <w:rPr>
          <w:rFonts w:eastAsia="Calibri"/>
        </w:rPr>
        <w:t xml:space="preserve">PĮP) </w:t>
      </w:r>
      <w:proofErr w:type="spellStart"/>
      <w:r w:rsidRPr="0064505A">
        <w:rPr>
          <w:rFonts w:eastAsia="Calibri"/>
        </w:rPr>
        <w:t>parengimas</w:t>
      </w:r>
      <w:proofErr w:type="spellEnd"/>
      <w:r w:rsidRPr="0064505A">
        <w:rPr>
          <w:rFonts w:eastAsia="Calibri"/>
        </w:rPr>
        <w:t>.</w:t>
      </w:r>
    </w:p>
    <w:p w14:paraId="5E7D2502" w14:textId="77777777" w:rsidR="0073414E" w:rsidRPr="0064505A" w:rsidRDefault="0073414E" w:rsidP="0073414E">
      <w:pPr>
        <w:ind w:firstLine="851"/>
        <w:jc w:val="both"/>
        <w:rPr>
          <w:rFonts w:eastAsia="Calibri"/>
          <w:bCs/>
          <w:lang w:eastAsia="lt-LT"/>
        </w:rPr>
      </w:pPr>
      <w:r w:rsidRPr="0064505A">
        <w:rPr>
          <w:lang w:eastAsia="lt-LT"/>
        </w:rPr>
        <w:t xml:space="preserve">3.2. PĮP </w:t>
      </w:r>
      <w:proofErr w:type="spellStart"/>
      <w:r w:rsidRPr="0064505A">
        <w:rPr>
          <w:lang w:eastAsia="lt-LT"/>
        </w:rPr>
        <w:t>paskirtis</w:t>
      </w:r>
      <w:proofErr w:type="spellEnd"/>
      <w:r w:rsidRPr="0064505A">
        <w:rPr>
          <w:bCs/>
          <w:lang w:eastAsia="lt-LT"/>
        </w:rPr>
        <w:t xml:space="preserve"> – </w:t>
      </w:r>
      <w:proofErr w:type="spellStart"/>
      <w:r w:rsidRPr="0064505A">
        <w:rPr>
          <w:bCs/>
          <w:color w:val="1D1A1A"/>
        </w:rPr>
        <w:t>parengti</w:t>
      </w:r>
      <w:proofErr w:type="spellEnd"/>
      <w:r w:rsidRPr="0064505A">
        <w:rPr>
          <w:bCs/>
          <w:color w:val="1D1A1A"/>
        </w:rPr>
        <w:t xml:space="preserve"> </w:t>
      </w:r>
      <w:proofErr w:type="spellStart"/>
      <w:r w:rsidRPr="0064505A">
        <w:rPr>
          <w:bCs/>
          <w:color w:val="1D1A1A"/>
        </w:rPr>
        <w:t>projekto</w:t>
      </w:r>
      <w:proofErr w:type="spellEnd"/>
      <w:r w:rsidRPr="0064505A">
        <w:rPr>
          <w:bCs/>
          <w:color w:val="1D1A1A"/>
        </w:rPr>
        <w:t xml:space="preserve"> </w:t>
      </w:r>
      <w:proofErr w:type="spellStart"/>
      <w:r w:rsidRPr="0064505A">
        <w:rPr>
          <w:bCs/>
          <w:color w:val="1D1A1A"/>
        </w:rPr>
        <w:t>veiklų</w:t>
      </w:r>
      <w:proofErr w:type="spellEnd"/>
      <w:r w:rsidRPr="0064505A">
        <w:rPr>
          <w:bCs/>
          <w:color w:val="1D1A1A"/>
        </w:rPr>
        <w:t xml:space="preserve"> </w:t>
      </w:r>
      <w:proofErr w:type="spellStart"/>
      <w:r w:rsidRPr="0064505A">
        <w:rPr>
          <w:bCs/>
          <w:color w:val="1D1A1A"/>
        </w:rPr>
        <w:t>įgyvendinimo</w:t>
      </w:r>
      <w:proofErr w:type="spellEnd"/>
      <w:r w:rsidRPr="0064505A">
        <w:rPr>
          <w:bCs/>
          <w:color w:val="1D1A1A"/>
        </w:rPr>
        <w:t xml:space="preserve"> </w:t>
      </w:r>
      <w:proofErr w:type="spellStart"/>
      <w:r w:rsidRPr="0064505A">
        <w:rPr>
          <w:bCs/>
          <w:color w:val="1D1A1A"/>
        </w:rPr>
        <w:t>planą</w:t>
      </w:r>
      <w:proofErr w:type="spellEnd"/>
      <w:r w:rsidRPr="0064505A">
        <w:rPr>
          <w:bCs/>
          <w:color w:val="1D1A1A"/>
        </w:rPr>
        <w:t xml:space="preserve">, </w:t>
      </w:r>
      <w:proofErr w:type="spellStart"/>
      <w:r w:rsidRPr="0064505A">
        <w:rPr>
          <w:bCs/>
          <w:color w:val="1D1A1A"/>
        </w:rPr>
        <w:t>aiškiai</w:t>
      </w:r>
      <w:proofErr w:type="spellEnd"/>
      <w:r w:rsidRPr="0064505A">
        <w:rPr>
          <w:bCs/>
          <w:color w:val="1D1A1A"/>
        </w:rPr>
        <w:t xml:space="preserve"> </w:t>
      </w:r>
      <w:proofErr w:type="spellStart"/>
      <w:r w:rsidRPr="0064505A">
        <w:rPr>
          <w:bCs/>
          <w:color w:val="1D1A1A"/>
        </w:rPr>
        <w:t>nurodant</w:t>
      </w:r>
      <w:proofErr w:type="spellEnd"/>
      <w:r w:rsidRPr="0064505A">
        <w:rPr>
          <w:bCs/>
          <w:color w:val="1D1A1A"/>
        </w:rPr>
        <w:t xml:space="preserve"> </w:t>
      </w:r>
      <w:proofErr w:type="spellStart"/>
      <w:r w:rsidRPr="0064505A">
        <w:rPr>
          <w:bCs/>
          <w:color w:val="1D1A1A"/>
        </w:rPr>
        <w:t>pradinius</w:t>
      </w:r>
      <w:proofErr w:type="spellEnd"/>
      <w:r w:rsidRPr="0064505A">
        <w:rPr>
          <w:bCs/>
          <w:color w:val="1D1A1A"/>
        </w:rPr>
        <w:t xml:space="preserve"> </w:t>
      </w:r>
      <w:proofErr w:type="spellStart"/>
      <w:r w:rsidRPr="0064505A">
        <w:rPr>
          <w:bCs/>
          <w:color w:val="1D1A1A"/>
        </w:rPr>
        <w:t>duomenis</w:t>
      </w:r>
      <w:proofErr w:type="spellEnd"/>
      <w:r w:rsidRPr="0064505A">
        <w:rPr>
          <w:bCs/>
          <w:color w:val="1D1A1A"/>
        </w:rPr>
        <w:t xml:space="preserve"> </w:t>
      </w:r>
      <w:proofErr w:type="spellStart"/>
      <w:r w:rsidRPr="0064505A">
        <w:rPr>
          <w:bCs/>
          <w:color w:val="1D1A1A"/>
        </w:rPr>
        <w:t>apie</w:t>
      </w:r>
      <w:proofErr w:type="spellEnd"/>
      <w:r w:rsidRPr="0064505A">
        <w:rPr>
          <w:bCs/>
          <w:color w:val="1D1A1A"/>
        </w:rPr>
        <w:t xml:space="preserve"> </w:t>
      </w:r>
      <w:proofErr w:type="spellStart"/>
      <w:r w:rsidRPr="0064505A">
        <w:rPr>
          <w:bCs/>
          <w:color w:val="1D1A1A"/>
        </w:rPr>
        <w:t>projekto</w:t>
      </w:r>
      <w:proofErr w:type="spellEnd"/>
      <w:r w:rsidRPr="0064505A">
        <w:rPr>
          <w:bCs/>
          <w:color w:val="1D1A1A"/>
        </w:rPr>
        <w:t xml:space="preserve"> </w:t>
      </w:r>
      <w:proofErr w:type="spellStart"/>
      <w:r w:rsidRPr="0064505A">
        <w:rPr>
          <w:bCs/>
          <w:color w:val="1D1A1A"/>
        </w:rPr>
        <w:t>vykdytoją</w:t>
      </w:r>
      <w:proofErr w:type="spellEnd"/>
      <w:r w:rsidRPr="0064505A">
        <w:rPr>
          <w:bCs/>
          <w:color w:val="1D1A1A"/>
        </w:rPr>
        <w:t xml:space="preserve">, </w:t>
      </w:r>
      <w:proofErr w:type="spellStart"/>
      <w:r w:rsidRPr="0064505A">
        <w:rPr>
          <w:bCs/>
          <w:color w:val="1D1A1A"/>
        </w:rPr>
        <w:t>projektu</w:t>
      </w:r>
      <w:proofErr w:type="spellEnd"/>
      <w:r w:rsidRPr="0064505A">
        <w:rPr>
          <w:bCs/>
          <w:color w:val="1D1A1A"/>
        </w:rPr>
        <w:t xml:space="preserve"> </w:t>
      </w:r>
      <w:proofErr w:type="spellStart"/>
      <w:r w:rsidRPr="0064505A">
        <w:rPr>
          <w:bCs/>
          <w:color w:val="1D1A1A"/>
        </w:rPr>
        <w:t>sprendžiamas</w:t>
      </w:r>
      <w:proofErr w:type="spellEnd"/>
      <w:r w:rsidRPr="0064505A">
        <w:rPr>
          <w:bCs/>
          <w:color w:val="1D1A1A"/>
        </w:rPr>
        <w:t xml:space="preserve"> </w:t>
      </w:r>
      <w:proofErr w:type="spellStart"/>
      <w:r w:rsidRPr="0064505A">
        <w:rPr>
          <w:bCs/>
          <w:color w:val="1D1A1A"/>
        </w:rPr>
        <w:t>problemas</w:t>
      </w:r>
      <w:proofErr w:type="spellEnd"/>
      <w:r w:rsidRPr="0064505A">
        <w:rPr>
          <w:bCs/>
          <w:color w:val="1D1A1A"/>
        </w:rPr>
        <w:t xml:space="preserve">, </w:t>
      </w:r>
      <w:proofErr w:type="spellStart"/>
      <w:r w:rsidRPr="0064505A">
        <w:rPr>
          <w:bCs/>
          <w:color w:val="1D1A1A"/>
        </w:rPr>
        <w:t>projekto</w:t>
      </w:r>
      <w:proofErr w:type="spellEnd"/>
      <w:r w:rsidRPr="0064505A">
        <w:rPr>
          <w:bCs/>
          <w:color w:val="1D1A1A"/>
        </w:rPr>
        <w:t xml:space="preserve"> </w:t>
      </w:r>
      <w:proofErr w:type="spellStart"/>
      <w:r w:rsidRPr="0064505A">
        <w:rPr>
          <w:bCs/>
          <w:color w:val="1D1A1A"/>
        </w:rPr>
        <w:t>tikslą</w:t>
      </w:r>
      <w:proofErr w:type="spellEnd"/>
      <w:r w:rsidRPr="0064505A">
        <w:rPr>
          <w:bCs/>
          <w:color w:val="1D1A1A"/>
        </w:rPr>
        <w:t xml:space="preserve">, </w:t>
      </w:r>
      <w:proofErr w:type="spellStart"/>
      <w:r w:rsidRPr="0064505A">
        <w:rPr>
          <w:bCs/>
          <w:color w:val="1D1A1A"/>
        </w:rPr>
        <w:t>tikslinę</w:t>
      </w:r>
      <w:proofErr w:type="spellEnd"/>
      <w:r w:rsidRPr="0064505A">
        <w:rPr>
          <w:bCs/>
          <w:color w:val="1D1A1A"/>
        </w:rPr>
        <w:t xml:space="preserve"> </w:t>
      </w:r>
      <w:proofErr w:type="spellStart"/>
      <w:r w:rsidRPr="0064505A">
        <w:rPr>
          <w:bCs/>
          <w:color w:val="1D1A1A"/>
        </w:rPr>
        <w:t>grupę</w:t>
      </w:r>
      <w:proofErr w:type="spellEnd"/>
      <w:r w:rsidRPr="0064505A">
        <w:rPr>
          <w:bCs/>
          <w:color w:val="1D1A1A"/>
        </w:rPr>
        <w:t xml:space="preserve">, </w:t>
      </w:r>
      <w:proofErr w:type="spellStart"/>
      <w:r w:rsidRPr="0064505A">
        <w:rPr>
          <w:bCs/>
          <w:color w:val="1D1A1A"/>
        </w:rPr>
        <w:t>stebėsenos</w:t>
      </w:r>
      <w:proofErr w:type="spellEnd"/>
      <w:r w:rsidRPr="0064505A">
        <w:rPr>
          <w:bCs/>
          <w:color w:val="1D1A1A"/>
        </w:rPr>
        <w:t xml:space="preserve"> </w:t>
      </w:r>
      <w:proofErr w:type="spellStart"/>
      <w:r w:rsidRPr="0064505A">
        <w:rPr>
          <w:bCs/>
          <w:color w:val="1D1A1A"/>
        </w:rPr>
        <w:t>rodiklius</w:t>
      </w:r>
      <w:proofErr w:type="spellEnd"/>
      <w:r w:rsidRPr="0064505A">
        <w:rPr>
          <w:bCs/>
          <w:color w:val="1D1A1A"/>
        </w:rPr>
        <w:t xml:space="preserve">, </w:t>
      </w:r>
      <w:proofErr w:type="spellStart"/>
      <w:r w:rsidRPr="0064505A">
        <w:rPr>
          <w:bCs/>
          <w:color w:val="1D1A1A"/>
        </w:rPr>
        <w:t>detalizuojant</w:t>
      </w:r>
      <w:proofErr w:type="spellEnd"/>
      <w:r w:rsidRPr="0064505A">
        <w:rPr>
          <w:bCs/>
          <w:color w:val="1D1A1A"/>
        </w:rPr>
        <w:t xml:space="preserve"> </w:t>
      </w:r>
      <w:proofErr w:type="spellStart"/>
      <w:r w:rsidRPr="0064505A">
        <w:rPr>
          <w:bCs/>
          <w:color w:val="1D1A1A"/>
        </w:rPr>
        <w:t>veiklas</w:t>
      </w:r>
      <w:proofErr w:type="spellEnd"/>
      <w:r w:rsidRPr="0064505A">
        <w:rPr>
          <w:bCs/>
          <w:color w:val="1D1A1A"/>
        </w:rPr>
        <w:t xml:space="preserve"> </w:t>
      </w:r>
      <w:proofErr w:type="spellStart"/>
      <w:r w:rsidRPr="0064505A">
        <w:rPr>
          <w:bCs/>
          <w:color w:val="1D1A1A"/>
        </w:rPr>
        <w:t>pagal</w:t>
      </w:r>
      <w:proofErr w:type="spellEnd"/>
      <w:r w:rsidRPr="0064505A">
        <w:rPr>
          <w:bCs/>
          <w:color w:val="1D1A1A"/>
        </w:rPr>
        <w:t xml:space="preserve"> </w:t>
      </w:r>
      <w:proofErr w:type="spellStart"/>
      <w:r w:rsidRPr="0064505A">
        <w:rPr>
          <w:bCs/>
          <w:color w:val="1D1A1A"/>
        </w:rPr>
        <w:t>trukmę</w:t>
      </w:r>
      <w:proofErr w:type="spellEnd"/>
      <w:r w:rsidRPr="0064505A">
        <w:rPr>
          <w:bCs/>
          <w:color w:val="1D1A1A"/>
        </w:rPr>
        <w:t xml:space="preserve">, </w:t>
      </w:r>
      <w:proofErr w:type="spellStart"/>
      <w:r w:rsidRPr="0064505A">
        <w:rPr>
          <w:bCs/>
          <w:color w:val="1D1A1A"/>
        </w:rPr>
        <w:t>laikotarpį</w:t>
      </w:r>
      <w:proofErr w:type="spellEnd"/>
      <w:r w:rsidRPr="0064505A">
        <w:rPr>
          <w:bCs/>
          <w:color w:val="1D1A1A"/>
        </w:rPr>
        <w:t xml:space="preserve">, </w:t>
      </w:r>
      <w:proofErr w:type="spellStart"/>
      <w:r w:rsidRPr="0064505A">
        <w:rPr>
          <w:bCs/>
          <w:color w:val="1D1A1A"/>
        </w:rPr>
        <w:t>nurodant</w:t>
      </w:r>
      <w:proofErr w:type="spellEnd"/>
      <w:r w:rsidRPr="0064505A">
        <w:rPr>
          <w:bCs/>
          <w:color w:val="1D1A1A"/>
        </w:rPr>
        <w:t xml:space="preserve"> </w:t>
      </w:r>
      <w:proofErr w:type="spellStart"/>
      <w:r w:rsidRPr="0064505A">
        <w:rPr>
          <w:bCs/>
          <w:color w:val="1D1A1A"/>
        </w:rPr>
        <w:t>išlaidas</w:t>
      </w:r>
      <w:proofErr w:type="spellEnd"/>
      <w:r w:rsidRPr="0064505A">
        <w:rPr>
          <w:bCs/>
          <w:color w:val="1D1A1A"/>
        </w:rPr>
        <w:t xml:space="preserve"> </w:t>
      </w:r>
      <w:proofErr w:type="spellStart"/>
      <w:r w:rsidRPr="0064505A">
        <w:rPr>
          <w:bCs/>
          <w:color w:val="1D1A1A"/>
        </w:rPr>
        <w:t>veikloms</w:t>
      </w:r>
      <w:proofErr w:type="spellEnd"/>
      <w:r w:rsidRPr="0064505A">
        <w:rPr>
          <w:bCs/>
          <w:color w:val="1D1A1A"/>
        </w:rPr>
        <w:t xml:space="preserve"> </w:t>
      </w:r>
      <w:proofErr w:type="spellStart"/>
      <w:r w:rsidRPr="0064505A">
        <w:rPr>
          <w:bCs/>
          <w:color w:val="1D1A1A"/>
        </w:rPr>
        <w:t>įgyvendinti</w:t>
      </w:r>
      <w:proofErr w:type="spellEnd"/>
      <w:r w:rsidRPr="0064505A">
        <w:rPr>
          <w:bCs/>
          <w:color w:val="1D1A1A"/>
        </w:rPr>
        <w:t xml:space="preserve">, </w:t>
      </w:r>
      <w:proofErr w:type="spellStart"/>
      <w:r w:rsidRPr="0064505A">
        <w:rPr>
          <w:bCs/>
          <w:color w:val="1D1A1A"/>
        </w:rPr>
        <w:t>horizontaliuosius</w:t>
      </w:r>
      <w:proofErr w:type="spellEnd"/>
      <w:r w:rsidRPr="0064505A">
        <w:rPr>
          <w:bCs/>
          <w:color w:val="1D1A1A"/>
        </w:rPr>
        <w:t xml:space="preserve"> </w:t>
      </w:r>
      <w:proofErr w:type="spellStart"/>
      <w:r w:rsidRPr="0064505A">
        <w:rPr>
          <w:bCs/>
          <w:color w:val="1D1A1A"/>
        </w:rPr>
        <w:t>principus</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projekto</w:t>
      </w:r>
      <w:proofErr w:type="spellEnd"/>
      <w:r w:rsidRPr="0064505A">
        <w:rPr>
          <w:bCs/>
          <w:color w:val="1D1A1A"/>
        </w:rPr>
        <w:t xml:space="preserve"> </w:t>
      </w:r>
      <w:proofErr w:type="spellStart"/>
      <w:r w:rsidRPr="0064505A">
        <w:rPr>
          <w:bCs/>
          <w:color w:val="1D1A1A"/>
        </w:rPr>
        <w:t>matomumo</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informavimo</w:t>
      </w:r>
      <w:proofErr w:type="spellEnd"/>
      <w:r w:rsidRPr="0064505A">
        <w:rPr>
          <w:bCs/>
          <w:color w:val="1D1A1A"/>
        </w:rPr>
        <w:t xml:space="preserve"> </w:t>
      </w:r>
      <w:proofErr w:type="spellStart"/>
      <w:r w:rsidRPr="0064505A">
        <w:rPr>
          <w:bCs/>
          <w:color w:val="1D1A1A"/>
        </w:rPr>
        <w:t>apie</w:t>
      </w:r>
      <w:proofErr w:type="spellEnd"/>
      <w:r w:rsidRPr="0064505A">
        <w:rPr>
          <w:bCs/>
          <w:color w:val="1D1A1A"/>
        </w:rPr>
        <w:t xml:space="preserve"> </w:t>
      </w:r>
      <w:proofErr w:type="spellStart"/>
      <w:r w:rsidRPr="0064505A">
        <w:rPr>
          <w:bCs/>
          <w:color w:val="1D1A1A"/>
        </w:rPr>
        <w:t>projektą</w:t>
      </w:r>
      <w:proofErr w:type="spellEnd"/>
      <w:r w:rsidRPr="0064505A">
        <w:rPr>
          <w:bCs/>
          <w:color w:val="1D1A1A"/>
        </w:rPr>
        <w:t xml:space="preserve"> </w:t>
      </w:r>
      <w:proofErr w:type="spellStart"/>
      <w:r w:rsidRPr="0064505A">
        <w:rPr>
          <w:bCs/>
          <w:color w:val="1D1A1A"/>
        </w:rPr>
        <w:t>priemones</w:t>
      </w:r>
      <w:proofErr w:type="spellEnd"/>
      <w:r w:rsidRPr="0064505A">
        <w:rPr>
          <w:bCs/>
          <w:color w:val="1D1A1A"/>
        </w:rPr>
        <w:t xml:space="preserve">, Europos </w:t>
      </w:r>
      <w:proofErr w:type="spellStart"/>
      <w:r w:rsidRPr="0064505A">
        <w:rPr>
          <w:bCs/>
          <w:color w:val="1D1A1A"/>
        </w:rPr>
        <w:t>Sąjungos</w:t>
      </w:r>
      <w:proofErr w:type="spellEnd"/>
      <w:r w:rsidRPr="0064505A">
        <w:rPr>
          <w:bCs/>
          <w:color w:val="1D1A1A"/>
        </w:rPr>
        <w:t xml:space="preserve"> </w:t>
      </w:r>
      <w:proofErr w:type="spellStart"/>
      <w:r w:rsidRPr="0064505A">
        <w:rPr>
          <w:bCs/>
          <w:color w:val="1D1A1A"/>
        </w:rPr>
        <w:t>pagrindinių</w:t>
      </w:r>
      <w:proofErr w:type="spellEnd"/>
      <w:r w:rsidRPr="0064505A">
        <w:rPr>
          <w:bCs/>
          <w:color w:val="1D1A1A"/>
        </w:rPr>
        <w:t xml:space="preserve"> </w:t>
      </w:r>
      <w:proofErr w:type="spellStart"/>
      <w:r w:rsidRPr="0064505A">
        <w:rPr>
          <w:bCs/>
          <w:color w:val="1D1A1A"/>
        </w:rPr>
        <w:t>teisių</w:t>
      </w:r>
      <w:proofErr w:type="spellEnd"/>
      <w:r w:rsidRPr="0064505A">
        <w:rPr>
          <w:bCs/>
          <w:color w:val="1D1A1A"/>
        </w:rPr>
        <w:t xml:space="preserve"> </w:t>
      </w:r>
      <w:proofErr w:type="spellStart"/>
      <w:r w:rsidRPr="0064505A">
        <w:rPr>
          <w:bCs/>
          <w:color w:val="1D1A1A"/>
        </w:rPr>
        <w:t>chartijos</w:t>
      </w:r>
      <w:proofErr w:type="spellEnd"/>
      <w:r w:rsidRPr="0064505A">
        <w:rPr>
          <w:bCs/>
          <w:color w:val="1D1A1A"/>
        </w:rPr>
        <w:t xml:space="preserve"> </w:t>
      </w:r>
      <w:proofErr w:type="spellStart"/>
      <w:r w:rsidRPr="0064505A">
        <w:rPr>
          <w:bCs/>
          <w:color w:val="1D1A1A"/>
        </w:rPr>
        <w:t>nuostatas</w:t>
      </w:r>
      <w:proofErr w:type="spellEnd"/>
      <w:r w:rsidRPr="0064505A">
        <w:rPr>
          <w:bCs/>
          <w:color w:val="1D1A1A"/>
        </w:rPr>
        <w:t xml:space="preserve">, </w:t>
      </w:r>
      <w:proofErr w:type="spellStart"/>
      <w:r w:rsidRPr="0064505A">
        <w:rPr>
          <w:bCs/>
          <w:color w:val="1D1A1A"/>
        </w:rPr>
        <w:t>projekto</w:t>
      </w:r>
      <w:proofErr w:type="spellEnd"/>
      <w:r w:rsidRPr="0064505A">
        <w:rPr>
          <w:bCs/>
          <w:color w:val="1D1A1A"/>
        </w:rPr>
        <w:t xml:space="preserve"> </w:t>
      </w:r>
      <w:proofErr w:type="spellStart"/>
      <w:r w:rsidRPr="0064505A">
        <w:rPr>
          <w:bCs/>
          <w:color w:val="1D1A1A"/>
        </w:rPr>
        <w:t>komandą</w:t>
      </w:r>
      <w:proofErr w:type="spellEnd"/>
      <w:r w:rsidRPr="0064505A">
        <w:rPr>
          <w:bCs/>
          <w:color w:val="1D1A1A"/>
        </w:rPr>
        <w:t xml:space="preserve">, </w:t>
      </w:r>
      <w:proofErr w:type="spellStart"/>
      <w:r w:rsidRPr="0064505A">
        <w:rPr>
          <w:bCs/>
          <w:color w:val="1D1A1A"/>
        </w:rPr>
        <w:t>planuojamus</w:t>
      </w:r>
      <w:proofErr w:type="spellEnd"/>
      <w:r w:rsidRPr="0064505A">
        <w:rPr>
          <w:bCs/>
          <w:color w:val="1D1A1A"/>
        </w:rPr>
        <w:t xml:space="preserve"> </w:t>
      </w:r>
      <w:proofErr w:type="spellStart"/>
      <w:r w:rsidRPr="0064505A">
        <w:rPr>
          <w:bCs/>
          <w:color w:val="1D1A1A"/>
        </w:rPr>
        <w:t>rezultatus</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kitą</w:t>
      </w:r>
      <w:proofErr w:type="spellEnd"/>
      <w:r w:rsidRPr="0064505A">
        <w:rPr>
          <w:bCs/>
          <w:color w:val="1D1A1A"/>
        </w:rPr>
        <w:t xml:space="preserve"> PĮP </w:t>
      </w:r>
      <w:proofErr w:type="spellStart"/>
      <w:r w:rsidRPr="0064505A">
        <w:rPr>
          <w:bCs/>
          <w:color w:val="1D1A1A"/>
        </w:rPr>
        <w:t>formoje</w:t>
      </w:r>
      <w:proofErr w:type="spellEnd"/>
      <w:r w:rsidRPr="0064505A">
        <w:rPr>
          <w:bCs/>
          <w:color w:val="1D1A1A"/>
        </w:rPr>
        <w:t xml:space="preserve"> </w:t>
      </w:r>
      <w:proofErr w:type="spellStart"/>
      <w:r w:rsidRPr="0064505A">
        <w:rPr>
          <w:bCs/>
          <w:color w:val="1D1A1A"/>
        </w:rPr>
        <w:t>pateiktą</w:t>
      </w:r>
      <w:proofErr w:type="spellEnd"/>
      <w:r w:rsidRPr="0064505A">
        <w:rPr>
          <w:bCs/>
          <w:color w:val="1D1A1A"/>
        </w:rPr>
        <w:t xml:space="preserve"> </w:t>
      </w:r>
      <w:proofErr w:type="spellStart"/>
      <w:r w:rsidRPr="0064505A">
        <w:rPr>
          <w:bCs/>
          <w:color w:val="1D1A1A"/>
        </w:rPr>
        <w:t>informaciją</w:t>
      </w:r>
      <w:proofErr w:type="spellEnd"/>
      <w:r w:rsidRPr="0064505A">
        <w:rPr>
          <w:bCs/>
          <w:color w:val="1D1A1A"/>
        </w:rPr>
        <w:t xml:space="preserve"> (PĮP forma </w:t>
      </w:r>
      <w:proofErr w:type="spellStart"/>
      <w:r w:rsidRPr="0064505A">
        <w:rPr>
          <w:bCs/>
          <w:color w:val="1D1A1A"/>
        </w:rPr>
        <w:t>pateikiama</w:t>
      </w:r>
      <w:proofErr w:type="spellEnd"/>
      <w:r w:rsidRPr="0064505A">
        <w:rPr>
          <w:bCs/>
          <w:color w:val="1D1A1A"/>
        </w:rPr>
        <w:t xml:space="preserve"> </w:t>
      </w:r>
      <w:proofErr w:type="spellStart"/>
      <w:r w:rsidRPr="0064505A">
        <w:rPr>
          <w:bCs/>
          <w:color w:val="1D1A1A"/>
        </w:rPr>
        <w:t>Projektų</w:t>
      </w:r>
      <w:proofErr w:type="spellEnd"/>
      <w:r w:rsidRPr="0064505A">
        <w:rPr>
          <w:bCs/>
          <w:color w:val="1D1A1A"/>
        </w:rPr>
        <w:t xml:space="preserve"> </w:t>
      </w:r>
      <w:proofErr w:type="spellStart"/>
      <w:r w:rsidRPr="0064505A">
        <w:rPr>
          <w:bCs/>
          <w:color w:val="1D1A1A"/>
        </w:rPr>
        <w:t>administravimo</w:t>
      </w:r>
      <w:proofErr w:type="spellEnd"/>
      <w:r w:rsidRPr="0064505A">
        <w:rPr>
          <w:bCs/>
          <w:color w:val="1D1A1A"/>
        </w:rPr>
        <w:t xml:space="preserve"> </w:t>
      </w:r>
      <w:proofErr w:type="spellStart"/>
      <w:r w:rsidRPr="0064505A">
        <w:rPr>
          <w:bCs/>
          <w:color w:val="1D1A1A"/>
        </w:rPr>
        <w:t>ir</w:t>
      </w:r>
      <w:proofErr w:type="spellEnd"/>
      <w:r w:rsidRPr="0064505A">
        <w:rPr>
          <w:bCs/>
          <w:color w:val="1D1A1A"/>
        </w:rPr>
        <w:t xml:space="preserve"> </w:t>
      </w:r>
      <w:proofErr w:type="spellStart"/>
      <w:r w:rsidRPr="0064505A">
        <w:rPr>
          <w:bCs/>
          <w:color w:val="1D1A1A"/>
        </w:rPr>
        <w:t>finansavimo</w:t>
      </w:r>
      <w:proofErr w:type="spellEnd"/>
      <w:r w:rsidRPr="0064505A">
        <w:rPr>
          <w:bCs/>
          <w:color w:val="1D1A1A"/>
        </w:rPr>
        <w:t xml:space="preserve"> </w:t>
      </w:r>
      <w:proofErr w:type="spellStart"/>
      <w:r w:rsidRPr="0064505A">
        <w:rPr>
          <w:bCs/>
          <w:color w:val="1D1A1A"/>
        </w:rPr>
        <w:t>taisyklių</w:t>
      </w:r>
      <w:proofErr w:type="spellEnd"/>
      <w:r w:rsidRPr="0064505A">
        <w:rPr>
          <w:bCs/>
          <w:color w:val="1D1A1A"/>
        </w:rPr>
        <w:t xml:space="preserve">, </w:t>
      </w:r>
      <w:proofErr w:type="spellStart"/>
      <w:r w:rsidRPr="0064505A">
        <w:rPr>
          <w:bCs/>
          <w:color w:val="1D1A1A"/>
        </w:rPr>
        <w:t>patvirtintų</w:t>
      </w:r>
      <w:proofErr w:type="spellEnd"/>
      <w:r w:rsidRPr="0064505A">
        <w:rPr>
          <w:bCs/>
          <w:color w:val="1D1A1A"/>
        </w:rPr>
        <w:t xml:space="preserve"> </w:t>
      </w:r>
      <w:proofErr w:type="spellStart"/>
      <w:r w:rsidRPr="0064505A">
        <w:rPr>
          <w:rFonts w:eastAsia="Calibri"/>
          <w:bCs/>
          <w:i/>
          <w:iCs/>
          <w:lang w:eastAsia="lt-LT"/>
        </w:rPr>
        <w:t>Lietuvos</w:t>
      </w:r>
      <w:proofErr w:type="spellEnd"/>
      <w:r w:rsidRPr="0064505A">
        <w:rPr>
          <w:rFonts w:eastAsia="Calibri"/>
          <w:bCs/>
          <w:i/>
          <w:iCs/>
          <w:lang w:eastAsia="lt-LT"/>
        </w:rPr>
        <w:t xml:space="preserve"> </w:t>
      </w:r>
      <w:proofErr w:type="spellStart"/>
      <w:r w:rsidRPr="0064505A">
        <w:rPr>
          <w:rFonts w:eastAsia="Calibri"/>
          <w:bCs/>
          <w:i/>
          <w:iCs/>
          <w:lang w:eastAsia="lt-LT"/>
        </w:rPr>
        <w:t>Respublikos</w:t>
      </w:r>
      <w:proofErr w:type="spellEnd"/>
      <w:r w:rsidRPr="0064505A">
        <w:rPr>
          <w:rFonts w:eastAsia="Calibri"/>
          <w:bCs/>
          <w:i/>
          <w:iCs/>
          <w:lang w:eastAsia="lt-LT"/>
        </w:rPr>
        <w:t xml:space="preserve"> </w:t>
      </w:r>
      <w:proofErr w:type="spellStart"/>
      <w:r w:rsidRPr="0064505A">
        <w:rPr>
          <w:rFonts w:eastAsia="Calibri"/>
          <w:bCs/>
          <w:i/>
          <w:iCs/>
          <w:lang w:eastAsia="lt-LT"/>
        </w:rPr>
        <w:t>finansų</w:t>
      </w:r>
      <w:proofErr w:type="spellEnd"/>
      <w:r w:rsidRPr="0064505A">
        <w:rPr>
          <w:rFonts w:eastAsia="Calibri"/>
          <w:bCs/>
          <w:i/>
          <w:iCs/>
          <w:lang w:eastAsia="lt-LT"/>
        </w:rPr>
        <w:t xml:space="preserve"> </w:t>
      </w:r>
      <w:proofErr w:type="spellStart"/>
      <w:r w:rsidRPr="0064505A">
        <w:rPr>
          <w:rFonts w:eastAsia="Calibri"/>
          <w:bCs/>
          <w:i/>
          <w:iCs/>
          <w:lang w:eastAsia="lt-LT"/>
        </w:rPr>
        <w:t>ministro</w:t>
      </w:r>
      <w:proofErr w:type="spellEnd"/>
      <w:r w:rsidRPr="0064505A">
        <w:rPr>
          <w:rFonts w:eastAsia="Calibri"/>
          <w:bCs/>
          <w:i/>
          <w:iCs/>
          <w:lang w:eastAsia="lt-LT"/>
        </w:rPr>
        <w:t xml:space="preserve"> 2022 m. </w:t>
      </w:r>
      <w:proofErr w:type="spellStart"/>
      <w:r w:rsidRPr="0064505A">
        <w:rPr>
          <w:rFonts w:eastAsia="Calibri"/>
          <w:bCs/>
          <w:i/>
          <w:iCs/>
          <w:lang w:eastAsia="lt-LT"/>
        </w:rPr>
        <w:t>birželio</w:t>
      </w:r>
      <w:proofErr w:type="spellEnd"/>
      <w:r w:rsidRPr="0064505A">
        <w:rPr>
          <w:rFonts w:eastAsia="Calibri"/>
          <w:bCs/>
          <w:i/>
          <w:iCs/>
          <w:lang w:eastAsia="lt-LT"/>
        </w:rPr>
        <w:t xml:space="preserve"> 22 d. </w:t>
      </w:r>
      <w:proofErr w:type="spellStart"/>
      <w:r w:rsidRPr="0064505A">
        <w:rPr>
          <w:rFonts w:eastAsia="Calibri"/>
          <w:bCs/>
          <w:i/>
          <w:iCs/>
          <w:lang w:eastAsia="lt-LT"/>
        </w:rPr>
        <w:t>įsakymu</w:t>
      </w:r>
      <w:proofErr w:type="spellEnd"/>
      <w:r w:rsidRPr="0064505A">
        <w:rPr>
          <w:rFonts w:eastAsia="Calibri"/>
          <w:bCs/>
          <w:i/>
          <w:iCs/>
          <w:lang w:eastAsia="lt-LT"/>
        </w:rPr>
        <w:t xml:space="preserve"> Nr. 1K-237 „</w:t>
      </w:r>
      <w:proofErr w:type="spellStart"/>
      <w:r w:rsidRPr="0064505A">
        <w:rPr>
          <w:rFonts w:eastAsia="Calibri"/>
          <w:bCs/>
          <w:i/>
          <w:iCs/>
          <w:lang w:eastAsia="lt-LT"/>
        </w:rPr>
        <w:t>Dėl</w:t>
      </w:r>
      <w:proofErr w:type="spellEnd"/>
      <w:r w:rsidRPr="0064505A">
        <w:rPr>
          <w:rFonts w:eastAsia="Calibri"/>
          <w:bCs/>
          <w:i/>
          <w:iCs/>
          <w:lang w:eastAsia="lt-LT"/>
        </w:rPr>
        <w:t xml:space="preserve"> 2021–2027 </w:t>
      </w:r>
      <w:proofErr w:type="spellStart"/>
      <w:r w:rsidRPr="0064505A">
        <w:rPr>
          <w:rFonts w:eastAsia="Calibri"/>
          <w:bCs/>
          <w:i/>
          <w:iCs/>
          <w:lang w:eastAsia="lt-LT"/>
        </w:rPr>
        <w:t>metų</w:t>
      </w:r>
      <w:proofErr w:type="spellEnd"/>
      <w:r w:rsidRPr="0064505A">
        <w:rPr>
          <w:rFonts w:eastAsia="Calibri"/>
          <w:bCs/>
          <w:i/>
          <w:iCs/>
          <w:lang w:eastAsia="lt-LT"/>
        </w:rPr>
        <w:t xml:space="preserve"> Europos </w:t>
      </w:r>
      <w:proofErr w:type="spellStart"/>
      <w:r w:rsidRPr="0064505A">
        <w:rPr>
          <w:rFonts w:eastAsia="Calibri"/>
          <w:bCs/>
          <w:i/>
          <w:iCs/>
          <w:lang w:eastAsia="lt-LT"/>
        </w:rPr>
        <w:t>Sąjungos</w:t>
      </w:r>
      <w:proofErr w:type="spellEnd"/>
      <w:r w:rsidRPr="0064505A">
        <w:rPr>
          <w:rFonts w:eastAsia="Calibri"/>
          <w:bCs/>
          <w:i/>
          <w:iCs/>
          <w:lang w:eastAsia="lt-LT"/>
        </w:rPr>
        <w:t xml:space="preserve"> </w:t>
      </w:r>
      <w:proofErr w:type="spellStart"/>
      <w:r w:rsidRPr="0064505A">
        <w:rPr>
          <w:rFonts w:eastAsia="Calibri"/>
          <w:bCs/>
          <w:i/>
          <w:iCs/>
          <w:lang w:eastAsia="lt-LT"/>
        </w:rPr>
        <w:t>fondų</w:t>
      </w:r>
      <w:proofErr w:type="spellEnd"/>
      <w:r w:rsidRPr="0064505A">
        <w:rPr>
          <w:rFonts w:eastAsia="Calibri"/>
          <w:bCs/>
          <w:i/>
          <w:iCs/>
          <w:lang w:eastAsia="lt-LT"/>
        </w:rPr>
        <w:t xml:space="preserve"> </w:t>
      </w:r>
      <w:proofErr w:type="spellStart"/>
      <w:r w:rsidRPr="0064505A">
        <w:rPr>
          <w:rFonts w:eastAsia="Calibri"/>
          <w:bCs/>
          <w:i/>
          <w:iCs/>
          <w:lang w:eastAsia="lt-LT"/>
        </w:rPr>
        <w:t>investicijų</w:t>
      </w:r>
      <w:proofErr w:type="spellEnd"/>
      <w:r w:rsidRPr="0064505A">
        <w:rPr>
          <w:rFonts w:eastAsia="Calibri"/>
          <w:bCs/>
          <w:i/>
          <w:iCs/>
          <w:lang w:eastAsia="lt-LT"/>
        </w:rPr>
        <w:t xml:space="preserve"> </w:t>
      </w:r>
      <w:proofErr w:type="spellStart"/>
      <w:r w:rsidRPr="0064505A">
        <w:rPr>
          <w:rFonts w:eastAsia="Calibri"/>
          <w:bCs/>
          <w:i/>
          <w:iCs/>
          <w:lang w:eastAsia="lt-LT"/>
        </w:rPr>
        <w:t>programos</w:t>
      </w:r>
      <w:proofErr w:type="spellEnd"/>
      <w:r w:rsidRPr="0064505A">
        <w:rPr>
          <w:rFonts w:eastAsia="Calibri"/>
          <w:bCs/>
          <w:i/>
          <w:iCs/>
          <w:lang w:eastAsia="lt-LT"/>
        </w:rPr>
        <w:t xml:space="preserve"> </w:t>
      </w:r>
      <w:proofErr w:type="spellStart"/>
      <w:r w:rsidRPr="0064505A">
        <w:rPr>
          <w:rFonts w:eastAsia="Calibri"/>
          <w:bCs/>
          <w:i/>
          <w:iCs/>
          <w:lang w:eastAsia="lt-LT"/>
        </w:rPr>
        <w:t>ir</w:t>
      </w:r>
      <w:proofErr w:type="spellEnd"/>
      <w:r w:rsidRPr="0064505A">
        <w:rPr>
          <w:rFonts w:eastAsia="Calibri"/>
          <w:bCs/>
          <w:i/>
          <w:iCs/>
          <w:lang w:eastAsia="lt-LT"/>
        </w:rPr>
        <w:t xml:space="preserve"> </w:t>
      </w:r>
      <w:proofErr w:type="spellStart"/>
      <w:r w:rsidRPr="0064505A">
        <w:rPr>
          <w:rFonts w:eastAsia="Calibri"/>
          <w:bCs/>
          <w:i/>
          <w:iCs/>
          <w:lang w:eastAsia="lt-LT"/>
        </w:rPr>
        <w:t>Ekonomikos</w:t>
      </w:r>
      <w:proofErr w:type="spellEnd"/>
      <w:r w:rsidRPr="0064505A">
        <w:rPr>
          <w:rFonts w:eastAsia="Calibri"/>
          <w:bCs/>
          <w:i/>
          <w:iCs/>
          <w:lang w:eastAsia="lt-LT"/>
        </w:rPr>
        <w:t xml:space="preserve"> </w:t>
      </w:r>
      <w:proofErr w:type="spellStart"/>
      <w:r w:rsidRPr="0064505A">
        <w:rPr>
          <w:rFonts w:eastAsia="Calibri"/>
          <w:bCs/>
          <w:i/>
          <w:iCs/>
          <w:lang w:eastAsia="lt-LT"/>
        </w:rPr>
        <w:t>gaivinimo</w:t>
      </w:r>
      <w:proofErr w:type="spellEnd"/>
      <w:r w:rsidRPr="0064505A">
        <w:rPr>
          <w:rFonts w:eastAsia="Calibri"/>
          <w:bCs/>
          <w:i/>
          <w:iCs/>
          <w:lang w:eastAsia="lt-LT"/>
        </w:rPr>
        <w:t xml:space="preserve"> </w:t>
      </w:r>
      <w:proofErr w:type="spellStart"/>
      <w:r w:rsidRPr="0064505A">
        <w:rPr>
          <w:rFonts w:eastAsia="Calibri"/>
          <w:bCs/>
          <w:i/>
          <w:iCs/>
          <w:lang w:eastAsia="lt-LT"/>
        </w:rPr>
        <w:t>ir</w:t>
      </w:r>
      <w:proofErr w:type="spellEnd"/>
      <w:r w:rsidRPr="0064505A">
        <w:rPr>
          <w:rFonts w:eastAsia="Calibri"/>
          <w:bCs/>
          <w:i/>
          <w:iCs/>
          <w:lang w:eastAsia="lt-LT"/>
        </w:rPr>
        <w:t xml:space="preserve"> </w:t>
      </w:r>
      <w:proofErr w:type="spellStart"/>
      <w:r w:rsidRPr="0064505A">
        <w:rPr>
          <w:rFonts w:eastAsia="Calibri"/>
          <w:bCs/>
          <w:i/>
          <w:iCs/>
          <w:lang w:eastAsia="lt-LT"/>
        </w:rPr>
        <w:t>atsparumo</w:t>
      </w:r>
      <w:proofErr w:type="spellEnd"/>
      <w:r w:rsidRPr="0064505A">
        <w:rPr>
          <w:rFonts w:eastAsia="Calibri"/>
          <w:bCs/>
          <w:i/>
          <w:iCs/>
          <w:lang w:eastAsia="lt-LT"/>
        </w:rPr>
        <w:t xml:space="preserve"> </w:t>
      </w:r>
      <w:proofErr w:type="spellStart"/>
      <w:r w:rsidRPr="0064505A">
        <w:rPr>
          <w:rFonts w:eastAsia="Calibri"/>
          <w:bCs/>
          <w:i/>
          <w:iCs/>
          <w:lang w:eastAsia="lt-LT"/>
        </w:rPr>
        <w:t>didinimo</w:t>
      </w:r>
      <w:proofErr w:type="spellEnd"/>
      <w:r w:rsidRPr="0064505A">
        <w:rPr>
          <w:rFonts w:eastAsia="Calibri"/>
          <w:bCs/>
          <w:i/>
          <w:iCs/>
          <w:lang w:eastAsia="lt-LT"/>
        </w:rPr>
        <w:t xml:space="preserve"> </w:t>
      </w:r>
      <w:proofErr w:type="spellStart"/>
      <w:r w:rsidRPr="0064505A">
        <w:rPr>
          <w:rFonts w:eastAsia="Calibri"/>
          <w:bCs/>
          <w:i/>
          <w:iCs/>
          <w:lang w:eastAsia="lt-LT"/>
        </w:rPr>
        <w:t>plano</w:t>
      </w:r>
      <w:proofErr w:type="spellEnd"/>
      <w:r w:rsidRPr="0064505A">
        <w:rPr>
          <w:rFonts w:eastAsia="Calibri"/>
          <w:bCs/>
          <w:i/>
          <w:iCs/>
          <w:lang w:eastAsia="lt-LT"/>
        </w:rPr>
        <w:t xml:space="preserve"> „</w:t>
      </w:r>
      <w:proofErr w:type="spellStart"/>
      <w:r w:rsidRPr="0064505A">
        <w:rPr>
          <w:rFonts w:eastAsia="Calibri"/>
          <w:bCs/>
          <w:i/>
          <w:iCs/>
          <w:lang w:eastAsia="lt-LT"/>
        </w:rPr>
        <w:t>Naujos</w:t>
      </w:r>
      <w:proofErr w:type="spellEnd"/>
      <w:r w:rsidRPr="0064505A">
        <w:rPr>
          <w:rFonts w:eastAsia="Calibri"/>
          <w:bCs/>
          <w:i/>
          <w:iCs/>
          <w:lang w:eastAsia="lt-LT"/>
        </w:rPr>
        <w:t xml:space="preserve"> </w:t>
      </w:r>
      <w:proofErr w:type="spellStart"/>
      <w:r w:rsidRPr="0064505A">
        <w:rPr>
          <w:rFonts w:eastAsia="Calibri"/>
          <w:bCs/>
          <w:i/>
          <w:iCs/>
          <w:lang w:eastAsia="lt-LT"/>
        </w:rPr>
        <w:t>kartos</w:t>
      </w:r>
      <w:proofErr w:type="spellEnd"/>
      <w:r w:rsidRPr="0064505A">
        <w:rPr>
          <w:rFonts w:eastAsia="Calibri"/>
          <w:bCs/>
          <w:i/>
          <w:iCs/>
          <w:lang w:eastAsia="lt-LT"/>
        </w:rPr>
        <w:t xml:space="preserve"> </w:t>
      </w:r>
      <w:proofErr w:type="spellStart"/>
      <w:proofErr w:type="gramStart"/>
      <w:r w:rsidRPr="0064505A">
        <w:rPr>
          <w:rFonts w:eastAsia="Calibri"/>
          <w:bCs/>
          <w:i/>
          <w:iCs/>
          <w:lang w:eastAsia="lt-LT"/>
        </w:rPr>
        <w:t>Lietuva</w:t>
      </w:r>
      <w:proofErr w:type="spellEnd"/>
      <w:r w:rsidRPr="0064505A">
        <w:rPr>
          <w:rFonts w:eastAsia="Calibri"/>
          <w:bCs/>
          <w:i/>
          <w:iCs/>
          <w:lang w:eastAsia="lt-LT"/>
        </w:rPr>
        <w:t xml:space="preserve">“ </w:t>
      </w:r>
      <w:proofErr w:type="spellStart"/>
      <w:r w:rsidRPr="0064505A">
        <w:rPr>
          <w:rFonts w:eastAsia="Calibri"/>
          <w:bCs/>
          <w:i/>
          <w:iCs/>
          <w:lang w:eastAsia="lt-LT"/>
        </w:rPr>
        <w:t>įgyvendinimo</w:t>
      </w:r>
      <w:proofErr w:type="spellEnd"/>
      <w:proofErr w:type="gramEnd"/>
      <w:r w:rsidRPr="0064505A">
        <w:rPr>
          <w:rFonts w:eastAsia="Calibri"/>
          <w:bCs/>
          <w:i/>
          <w:iCs/>
          <w:lang w:eastAsia="lt-LT"/>
        </w:rPr>
        <w:t xml:space="preserve">“ </w:t>
      </w:r>
      <w:r w:rsidRPr="0064505A">
        <w:rPr>
          <w:rFonts w:eastAsia="Calibri"/>
          <w:bCs/>
          <w:lang w:eastAsia="lt-LT"/>
        </w:rPr>
        <w:t>(</w:t>
      </w:r>
      <w:proofErr w:type="spellStart"/>
      <w:r w:rsidRPr="0064505A">
        <w:rPr>
          <w:rFonts w:eastAsia="Calibri"/>
          <w:bCs/>
          <w:lang w:eastAsia="lt-LT"/>
        </w:rPr>
        <w:t>toliau</w:t>
      </w:r>
      <w:proofErr w:type="spellEnd"/>
      <w:r w:rsidRPr="0064505A">
        <w:rPr>
          <w:rFonts w:eastAsia="Calibri"/>
          <w:bCs/>
          <w:lang w:eastAsia="lt-LT"/>
        </w:rPr>
        <w:t xml:space="preserve"> – </w:t>
      </w:r>
      <w:proofErr w:type="spellStart"/>
      <w:r w:rsidRPr="0064505A">
        <w:rPr>
          <w:rFonts w:eastAsia="Calibri"/>
          <w:bCs/>
          <w:lang w:eastAsia="lt-LT"/>
        </w:rPr>
        <w:t>Projektų</w:t>
      </w:r>
      <w:proofErr w:type="spellEnd"/>
      <w:r w:rsidRPr="0064505A">
        <w:rPr>
          <w:rFonts w:eastAsia="Calibri"/>
          <w:bCs/>
          <w:lang w:eastAsia="lt-LT"/>
        </w:rPr>
        <w:t xml:space="preserve"> </w:t>
      </w:r>
      <w:proofErr w:type="spellStart"/>
      <w:r w:rsidRPr="0064505A">
        <w:rPr>
          <w:rFonts w:eastAsia="Calibri"/>
          <w:bCs/>
          <w:lang w:eastAsia="lt-LT"/>
        </w:rPr>
        <w:t>administravimo</w:t>
      </w:r>
      <w:proofErr w:type="spellEnd"/>
      <w:r w:rsidRPr="0064505A">
        <w:rPr>
          <w:rFonts w:eastAsia="Calibri"/>
          <w:bCs/>
          <w:lang w:eastAsia="lt-LT"/>
        </w:rPr>
        <w:t xml:space="preserve"> </w:t>
      </w:r>
      <w:proofErr w:type="spellStart"/>
      <w:r w:rsidRPr="0064505A">
        <w:rPr>
          <w:rFonts w:eastAsia="Calibri"/>
          <w:bCs/>
          <w:lang w:eastAsia="lt-LT"/>
        </w:rPr>
        <w:t>taisyklės</w:t>
      </w:r>
      <w:proofErr w:type="spellEnd"/>
      <w:r w:rsidRPr="0064505A">
        <w:rPr>
          <w:rFonts w:eastAsia="Calibri"/>
          <w:bCs/>
          <w:lang w:eastAsia="lt-LT"/>
        </w:rPr>
        <w:t xml:space="preserve">) 1 </w:t>
      </w:r>
      <w:proofErr w:type="spellStart"/>
      <w:r w:rsidRPr="0064505A">
        <w:rPr>
          <w:rFonts w:eastAsia="Calibri"/>
          <w:bCs/>
          <w:lang w:eastAsia="lt-LT"/>
        </w:rPr>
        <w:t>priede</w:t>
      </w:r>
      <w:proofErr w:type="spellEnd"/>
      <w:r w:rsidRPr="0064505A">
        <w:rPr>
          <w:rFonts w:eastAsia="Calibri"/>
          <w:bCs/>
          <w:lang w:eastAsia="lt-LT"/>
        </w:rPr>
        <w:t>).</w:t>
      </w:r>
    </w:p>
    <w:p w14:paraId="02019FE3" w14:textId="77777777" w:rsidR="0073414E" w:rsidRPr="0064505A" w:rsidRDefault="0073414E" w:rsidP="0073414E">
      <w:pPr>
        <w:tabs>
          <w:tab w:val="left" w:pos="426"/>
          <w:tab w:val="left" w:pos="851"/>
          <w:tab w:val="left" w:pos="993"/>
        </w:tabs>
        <w:suppressAutoHyphens/>
        <w:autoSpaceDN w:val="0"/>
        <w:ind w:firstLine="851"/>
        <w:jc w:val="both"/>
        <w:textAlignment w:val="baseline"/>
      </w:pPr>
      <w:r w:rsidRPr="0064505A">
        <w:rPr>
          <w:rFonts w:eastAsia="Calibri"/>
          <w:lang w:eastAsia="lt-LT"/>
        </w:rPr>
        <w:t xml:space="preserve">3.3. </w:t>
      </w:r>
      <w:proofErr w:type="spellStart"/>
      <w:r w:rsidRPr="0064505A">
        <w:t>Paslaugų</w:t>
      </w:r>
      <w:proofErr w:type="spellEnd"/>
      <w:r w:rsidRPr="0064505A">
        <w:t xml:space="preserve"> </w:t>
      </w:r>
      <w:proofErr w:type="spellStart"/>
      <w:r w:rsidRPr="0064505A">
        <w:t>teikėjas</w:t>
      </w:r>
      <w:proofErr w:type="spellEnd"/>
      <w:r w:rsidRPr="0064505A">
        <w:t xml:space="preserve"> </w:t>
      </w:r>
      <w:proofErr w:type="spellStart"/>
      <w:r w:rsidRPr="0064505A">
        <w:t>turi</w:t>
      </w:r>
      <w:proofErr w:type="spellEnd"/>
      <w:r w:rsidRPr="0064505A">
        <w:t xml:space="preserve"> </w:t>
      </w:r>
      <w:proofErr w:type="spellStart"/>
      <w:r w:rsidRPr="0064505A">
        <w:rPr>
          <w:rFonts w:eastAsia="Calibri"/>
        </w:rPr>
        <w:t>parengti</w:t>
      </w:r>
      <w:proofErr w:type="spellEnd"/>
      <w:r w:rsidRPr="0064505A">
        <w:rPr>
          <w:rFonts w:eastAsia="Calibri"/>
        </w:rPr>
        <w:t xml:space="preserve"> PĮP: </w:t>
      </w:r>
      <w:proofErr w:type="spellStart"/>
      <w:r w:rsidRPr="0064505A">
        <w:rPr>
          <w:rFonts w:eastAsia="Calibri"/>
        </w:rPr>
        <w:t>išanalizuoti</w:t>
      </w:r>
      <w:proofErr w:type="spellEnd"/>
      <w:r w:rsidRPr="0064505A">
        <w:rPr>
          <w:rFonts w:eastAsia="Calibri"/>
        </w:rPr>
        <w:t xml:space="preserve"> </w:t>
      </w:r>
      <w:proofErr w:type="spellStart"/>
      <w:r w:rsidRPr="0064505A">
        <w:rPr>
          <w:rFonts w:eastAsia="Calibri"/>
        </w:rPr>
        <w:t>reikiamą</w:t>
      </w:r>
      <w:proofErr w:type="spellEnd"/>
      <w:r w:rsidRPr="0064505A">
        <w:rPr>
          <w:rFonts w:eastAsia="Calibri"/>
        </w:rPr>
        <w:t xml:space="preserve"> </w:t>
      </w:r>
      <w:proofErr w:type="spellStart"/>
      <w:r w:rsidRPr="0064505A">
        <w:rPr>
          <w:rFonts w:eastAsia="Calibri"/>
        </w:rPr>
        <w:t>informaciją</w:t>
      </w:r>
      <w:proofErr w:type="spellEnd"/>
      <w:r w:rsidRPr="0064505A">
        <w:rPr>
          <w:rFonts w:eastAsia="Calibri"/>
        </w:rPr>
        <w:t xml:space="preserve">, </w:t>
      </w:r>
      <w:proofErr w:type="spellStart"/>
      <w:r w:rsidRPr="0064505A">
        <w:rPr>
          <w:rFonts w:eastAsia="Calibri"/>
        </w:rPr>
        <w:t>užpildyti</w:t>
      </w:r>
      <w:proofErr w:type="spellEnd"/>
      <w:r w:rsidRPr="0064505A">
        <w:rPr>
          <w:rFonts w:eastAsia="Calibri"/>
        </w:rPr>
        <w:t xml:space="preserve"> PĮP </w:t>
      </w:r>
      <w:proofErr w:type="spellStart"/>
      <w:r w:rsidRPr="0064505A">
        <w:rPr>
          <w:rFonts w:eastAsia="Calibri"/>
        </w:rPr>
        <w:t>formą</w:t>
      </w:r>
      <w:proofErr w:type="spellEnd"/>
      <w:r w:rsidRPr="0064505A">
        <w:rPr>
          <w:rFonts w:eastAsia="Calibri"/>
        </w:rPr>
        <w:t xml:space="preserve"> (</w:t>
      </w:r>
      <w:proofErr w:type="spellStart"/>
      <w:r w:rsidRPr="0064505A">
        <w:rPr>
          <w:rFonts w:eastAsia="Calibri"/>
        </w:rPr>
        <w:t>parašyti</w:t>
      </w:r>
      <w:proofErr w:type="spellEnd"/>
      <w:r w:rsidRPr="0064505A">
        <w:rPr>
          <w:rFonts w:eastAsia="Calibri"/>
        </w:rPr>
        <w:t xml:space="preserve"> </w:t>
      </w:r>
      <w:proofErr w:type="spellStart"/>
      <w:r w:rsidRPr="0064505A">
        <w:rPr>
          <w:rFonts w:eastAsia="Calibri"/>
        </w:rPr>
        <w:t>tekstą</w:t>
      </w:r>
      <w:proofErr w:type="spellEnd"/>
      <w:r w:rsidRPr="0064505A">
        <w:rPr>
          <w:rFonts w:eastAsia="Calibri"/>
        </w:rPr>
        <w:t xml:space="preserve">, </w:t>
      </w:r>
      <w:proofErr w:type="spellStart"/>
      <w:r w:rsidRPr="0064505A">
        <w:rPr>
          <w:rFonts w:eastAsia="Calibri"/>
        </w:rPr>
        <w:t>jį</w:t>
      </w:r>
      <w:proofErr w:type="spellEnd"/>
      <w:r w:rsidRPr="0064505A">
        <w:rPr>
          <w:rFonts w:eastAsia="Calibri"/>
        </w:rPr>
        <w:t xml:space="preserve"> </w:t>
      </w:r>
      <w:proofErr w:type="spellStart"/>
      <w:r w:rsidRPr="0064505A">
        <w:rPr>
          <w:rFonts w:eastAsia="Calibri"/>
        </w:rPr>
        <w:t>suredaguoti</w:t>
      </w:r>
      <w:proofErr w:type="spellEnd"/>
      <w:r w:rsidRPr="0064505A">
        <w:rPr>
          <w:rFonts w:eastAsia="Calibri"/>
        </w:rPr>
        <w:t xml:space="preserve">) </w:t>
      </w:r>
      <w:proofErr w:type="spellStart"/>
      <w:r w:rsidRPr="0064505A">
        <w:rPr>
          <w:rFonts w:eastAsia="Calibri"/>
        </w:rPr>
        <w:t>ir</w:t>
      </w:r>
      <w:proofErr w:type="spellEnd"/>
      <w:r w:rsidRPr="0064505A">
        <w:rPr>
          <w:rFonts w:eastAsia="Calibri"/>
        </w:rPr>
        <w:t xml:space="preserve"> </w:t>
      </w:r>
      <w:proofErr w:type="spellStart"/>
      <w:r w:rsidRPr="0064505A">
        <w:rPr>
          <w:rFonts w:eastAsia="Calibri"/>
        </w:rPr>
        <w:t>suderinti</w:t>
      </w:r>
      <w:proofErr w:type="spellEnd"/>
      <w:r w:rsidRPr="0064505A">
        <w:rPr>
          <w:rFonts w:eastAsia="Calibri"/>
        </w:rPr>
        <w:t xml:space="preserve"> </w:t>
      </w:r>
      <w:proofErr w:type="spellStart"/>
      <w:r w:rsidRPr="0064505A">
        <w:rPr>
          <w:rFonts w:eastAsia="Calibri"/>
        </w:rPr>
        <w:t>parengtą</w:t>
      </w:r>
      <w:proofErr w:type="spellEnd"/>
      <w:r w:rsidRPr="0064505A">
        <w:rPr>
          <w:rFonts w:eastAsia="Calibri"/>
        </w:rPr>
        <w:t xml:space="preserve"> PĮP </w:t>
      </w:r>
      <w:proofErr w:type="spellStart"/>
      <w:r w:rsidRPr="0064505A">
        <w:rPr>
          <w:rFonts w:eastAsia="Calibri"/>
        </w:rPr>
        <w:t>projektą</w:t>
      </w:r>
      <w:proofErr w:type="spellEnd"/>
      <w:r w:rsidRPr="0064505A">
        <w:rPr>
          <w:rFonts w:eastAsia="Calibri"/>
        </w:rPr>
        <w:t xml:space="preserve"> </w:t>
      </w:r>
      <w:proofErr w:type="spellStart"/>
      <w:r w:rsidRPr="0064505A">
        <w:rPr>
          <w:rFonts w:eastAsia="Calibri"/>
        </w:rPr>
        <w:t>su</w:t>
      </w:r>
      <w:proofErr w:type="spellEnd"/>
      <w:r w:rsidRPr="0064505A">
        <w:rPr>
          <w:rFonts w:eastAsia="Calibri"/>
        </w:rPr>
        <w:t xml:space="preserve"> </w:t>
      </w:r>
      <w:proofErr w:type="spellStart"/>
      <w:r w:rsidRPr="0064505A">
        <w:rPr>
          <w:rFonts w:eastAsia="Calibri"/>
        </w:rPr>
        <w:t>Perkančiąja</w:t>
      </w:r>
      <w:proofErr w:type="spellEnd"/>
      <w:r w:rsidRPr="0064505A">
        <w:rPr>
          <w:rFonts w:eastAsia="Calibri"/>
        </w:rPr>
        <w:t xml:space="preserve"> </w:t>
      </w:r>
      <w:proofErr w:type="spellStart"/>
      <w:r w:rsidRPr="0064505A">
        <w:rPr>
          <w:rFonts w:eastAsia="Calibri"/>
        </w:rPr>
        <w:t>organizacija</w:t>
      </w:r>
      <w:proofErr w:type="spellEnd"/>
      <w:r w:rsidRPr="0064505A">
        <w:rPr>
          <w:rFonts w:eastAsia="Calibri"/>
        </w:rPr>
        <w:t>.</w:t>
      </w:r>
    </w:p>
    <w:p w14:paraId="135F78FF" w14:textId="77777777" w:rsidR="0073414E" w:rsidRPr="0064505A" w:rsidRDefault="0073414E" w:rsidP="0073414E">
      <w:pPr>
        <w:tabs>
          <w:tab w:val="left" w:pos="426"/>
          <w:tab w:val="left" w:pos="851"/>
          <w:tab w:val="left" w:pos="993"/>
        </w:tabs>
        <w:suppressAutoHyphens/>
        <w:autoSpaceDN w:val="0"/>
        <w:ind w:firstLine="851"/>
        <w:jc w:val="both"/>
        <w:textAlignment w:val="baseline"/>
        <w:rPr>
          <w:rFonts w:eastAsia="Calibri"/>
        </w:rPr>
      </w:pPr>
      <w:r w:rsidRPr="0064505A">
        <w:t>3.4. PIP</w:t>
      </w:r>
      <w:r w:rsidRPr="0064505A">
        <w:rPr>
          <w:rFonts w:eastAsia="Calibri"/>
        </w:rPr>
        <w:t xml:space="preserve"> </w:t>
      </w:r>
      <w:proofErr w:type="spellStart"/>
      <w:r w:rsidRPr="0064505A">
        <w:rPr>
          <w:rFonts w:eastAsia="Calibri"/>
        </w:rPr>
        <w:t>turi</w:t>
      </w:r>
      <w:proofErr w:type="spellEnd"/>
      <w:r w:rsidRPr="0064505A">
        <w:rPr>
          <w:rFonts w:eastAsia="Calibri"/>
        </w:rPr>
        <w:t xml:space="preserve"> </w:t>
      </w:r>
      <w:proofErr w:type="spellStart"/>
      <w:r w:rsidRPr="0064505A">
        <w:rPr>
          <w:rFonts w:eastAsia="Calibri"/>
        </w:rPr>
        <w:t>būti</w:t>
      </w:r>
      <w:proofErr w:type="spellEnd"/>
      <w:r w:rsidRPr="0064505A">
        <w:rPr>
          <w:rFonts w:eastAsia="Calibri"/>
        </w:rPr>
        <w:t xml:space="preserve"> </w:t>
      </w:r>
      <w:proofErr w:type="spellStart"/>
      <w:r w:rsidRPr="0064505A">
        <w:rPr>
          <w:rFonts w:eastAsia="Calibri"/>
        </w:rPr>
        <w:t>parengtas</w:t>
      </w:r>
      <w:proofErr w:type="spellEnd"/>
      <w:r w:rsidRPr="0064505A">
        <w:rPr>
          <w:rFonts w:eastAsia="Calibri"/>
        </w:rPr>
        <w:t xml:space="preserve"> </w:t>
      </w:r>
      <w:proofErr w:type="spellStart"/>
      <w:r w:rsidRPr="0064505A">
        <w:rPr>
          <w:rFonts w:eastAsia="Calibri"/>
        </w:rPr>
        <w:t>lietuvių</w:t>
      </w:r>
      <w:proofErr w:type="spellEnd"/>
      <w:r w:rsidRPr="0064505A">
        <w:rPr>
          <w:rFonts w:eastAsia="Calibri"/>
        </w:rPr>
        <w:t xml:space="preserve"> </w:t>
      </w:r>
      <w:proofErr w:type="spellStart"/>
      <w:r w:rsidRPr="0064505A">
        <w:rPr>
          <w:rFonts w:eastAsia="Calibri"/>
        </w:rPr>
        <w:t>kalba</w:t>
      </w:r>
      <w:proofErr w:type="spellEnd"/>
      <w:r w:rsidRPr="0064505A">
        <w:rPr>
          <w:rFonts w:eastAsia="Calibri"/>
        </w:rPr>
        <w:t xml:space="preserve">, </w:t>
      </w:r>
      <w:proofErr w:type="spellStart"/>
      <w:r w:rsidRPr="0064505A">
        <w:rPr>
          <w:rFonts w:eastAsia="Calibri"/>
        </w:rPr>
        <w:t>tekstas</w:t>
      </w:r>
      <w:proofErr w:type="spellEnd"/>
      <w:r w:rsidRPr="0064505A">
        <w:rPr>
          <w:rFonts w:eastAsia="Calibri"/>
        </w:rPr>
        <w:t xml:space="preserve"> </w:t>
      </w:r>
      <w:proofErr w:type="spellStart"/>
      <w:r w:rsidRPr="0064505A">
        <w:rPr>
          <w:rFonts w:eastAsia="Calibri"/>
        </w:rPr>
        <w:t>turi</w:t>
      </w:r>
      <w:proofErr w:type="spellEnd"/>
      <w:r w:rsidRPr="0064505A">
        <w:rPr>
          <w:rFonts w:eastAsia="Calibri"/>
        </w:rPr>
        <w:t xml:space="preserve"> </w:t>
      </w:r>
      <w:proofErr w:type="spellStart"/>
      <w:r w:rsidRPr="0064505A">
        <w:rPr>
          <w:rFonts w:eastAsia="Calibri"/>
        </w:rPr>
        <w:t>būti</w:t>
      </w:r>
      <w:proofErr w:type="spellEnd"/>
      <w:r w:rsidRPr="0064505A">
        <w:rPr>
          <w:rFonts w:eastAsia="Calibri"/>
        </w:rPr>
        <w:t xml:space="preserve"> </w:t>
      </w:r>
      <w:proofErr w:type="spellStart"/>
      <w:r w:rsidRPr="0064505A">
        <w:rPr>
          <w:rFonts w:eastAsia="Calibri"/>
        </w:rPr>
        <w:t>parašytas</w:t>
      </w:r>
      <w:proofErr w:type="spellEnd"/>
      <w:r w:rsidRPr="0064505A">
        <w:rPr>
          <w:rFonts w:eastAsia="Calibri"/>
        </w:rPr>
        <w:t xml:space="preserve"> </w:t>
      </w:r>
      <w:proofErr w:type="spellStart"/>
      <w:r w:rsidRPr="0064505A">
        <w:rPr>
          <w:rFonts w:eastAsia="Calibri"/>
        </w:rPr>
        <w:t>aiškia</w:t>
      </w:r>
      <w:proofErr w:type="spellEnd"/>
      <w:r w:rsidRPr="0064505A">
        <w:rPr>
          <w:rFonts w:eastAsia="Calibri"/>
        </w:rPr>
        <w:t xml:space="preserve">, </w:t>
      </w:r>
      <w:proofErr w:type="spellStart"/>
      <w:r w:rsidRPr="0064505A">
        <w:rPr>
          <w:rFonts w:eastAsia="Calibri"/>
        </w:rPr>
        <w:t>sklandžia</w:t>
      </w:r>
      <w:proofErr w:type="spellEnd"/>
      <w:r w:rsidRPr="0064505A">
        <w:rPr>
          <w:rFonts w:eastAsia="Calibri"/>
        </w:rPr>
        <w:t xml:space="preserve"> </w:t>
      </w:r>
      <w:proofErr w:type="spellStart"/>
      <w:r w:rsidRPr="0064505A">
        <w:rPr>
          <w:rFonts w:eastAsia="Calibri"/>
        </w:rPr>
        <w:t>ir</w:t>
      </w:r>
      <w:proofErr w:type="spellEnd"/>
      <w:r w:rsidRPr="0064505A">
        <w:rPr>
          <w:rFonts w:eastAsia="Calibri"/>
        </w:rPr>
        <w:t xml:space="preserve"> </w:t>
      </w:r>
      <w:proofErr w:type="spellStart"/>
      <w:r w:rsidRPr="0064505A">
        <w:rPr>
          <w:rFonts w:eastAsia="Calibri"/>
        </w:rPr>
        <w:t>taisyklinga</w:t>
      </w:r>
      <w:proofErr w:type="spellEnd"/>
      <w:r w:rsidRPr="0064505A">
        <w:rPr>
          <w:rFonts w:eastAsia="Calibri"/>
        </w:rPr>
        <w:t xml:space="preserve"> </w:t>
      </w:r>
      <w:proofErr w:type="spellStart"/>
      <w:r w:rsidRPr="0064505A">
        <w:rPr>
          <w:rFonts w:eastAsia="Calibri"/>
        </w:rPr>
        <w:t>kalba</w:t>
      </w:r>
      <w:proofErr w:type="spellEnd"/>
      <w:r w:rsidRPr="0064505A">
        <w:rPr>
          <w:rFonts w:eastAsia="Calibri"/>
        </w:rPr>
        <w:t>.</w:t>
      </w:r>
    </w:p>
    <w:p w14:paraId="50B18496" w14:textId="77777777" w:rsidR="0073414E" w:rsidRPr="0064505A" w:rsidRDefault="0073414E" w:rsidP="0073414E">
      <w:pPr>
        <w:ind w:right="424"/>
        <w:jc w:val="both"/>
        <w:outlineLvl w:val="0"/>
        <w:rPr>
          <w:lang w:eastAsia="lt-LT"/>
        </w:rPr>
      </w:pPr>
    </w:p>
    <w:p w14:paraId="453856F1" w14:textId="77777777" w:rsidR="0073414E" w:rsidRPr="0064505A" w:rsidRDefault="0073414E" w:rsidP="0073414E">
      <w:pPr>
        <w:ind w:right="424"/>
        <w:jc w:val="center"/>
        <w:outlineLvl w:val="0"/>
        <w:rPr>
          <w:b/>
          <w:bCs/>
          <w:lang w:eastAsia="lt-LT"/>
        </w:rPr>
      </w:pPr>
      <w:r w:rsidRPr="0064505A">
        <w:rPr>
          <w:b/>
          <w:lang w:eastAsia="lt-LT"/>
        </w:rPr>
        <w:t>IV. REIKALAVIMAI PĮP</w:t>
      </w:r>
      <w:r w:rsidRPr="0064505A">
        <w:rPr>
          <w:b/>
          <w:bCs/>
          <w:lang w:eastAsia="lt-LT"/>
        </w:rPr>
        <w:t xml:space="preserve"> PARENGIMUI</w:t>
      </w:r>
    </w:p>
    <w:p w14:paraId="1D6C3D56" w14:textId="77777777" w:rsidR="0073414E" w:rsidRPr="0064505A" w:rsidRDefault="0073414E" w:rsidP="0073414E">
      <w:pPr>
        <w:ind w:right="424"/>
        <w:jc w:val="both"/>
        <w:outlineLvl w:val="0"/>
      </w:pPr>
    </w:p>
    <w:p w14:paraId="5C79C14A" w14:textId="77777777" w:rsidR="0073414E" w:rsidRPr="0064505A" w:rsidRDefault="0073414E" w:rsidP="0073414E">
      <w:pPr>
        <w:ind w:right="424" w:firstLine="709"/>
        <w:jc w:val="both"/>
        <w:rPr>
          <w:lang w:eastAsia="lt-LT"/>
        </w:rPr>
      </w:pPr>
      <w:r w:rsidRPr="0064505A">
        <w:rPr>
          <w:bCs/>
          <w:color w:val="1D1A1A"/>
        </w:rPr>
        <w:t>PĮP</w:t>
      </w:r>
      <w:r w:rsidRPr="0064505A">
        <w:rPr>
          <w:bCs/>
          <w:lang w:eastAsia="lt-LT"/>
        </w:rPr>
        <w:t xml:space="preserve"> </w:t>
      </w:r>
      <w:proofErr w:type="spellStart"/>
      <w:r w:rsidRPr="0064505A">
        <w:rPr>
          <w:bCs/>
          <w:lang w:eastAsia="lt-LT"/>
        </w:rPr>
        <w:t>turi</w:t>
      </w:r>
      <w:proofErr w:type="spellEnd"/>
      <w:r w:rsidRPr="0064505A">
        <w:rPr>
          <w:bCs/>
          <w:lang w:eastAsia="lt-LT"/>
        </w:rPr>
        <w:t xml:space="preserve"> </w:t>
      </w:r>
      <w:proofErr w:type="spellStart"/>
      <w:r w:rsidRPr="0064505A">
        <w:rPr>
          <w:bCs/>
          <w:lang w:eastAsia="lt-LT"/>
        </w:rPr>
        <w:t>būti</w:t>
      </w:r>
      <w:proofErr w:type="spellEnd"/>
      <w:r w:rsidRPr="0064505A">
        <w:rPr>
          <w:bCs/>
          <w:lang w:eastAsia="lt-LT"/>
        </w:rPr>
        <w:t xml:space="preserve"> </w:t>
      </w:r>
      <w:proofErr w:type="spellStart"/>
      <w:r w:rsidRPr="0064505A">
        <w:rPr>
          <w:bCs/>
          <w:lang w:eastAsia="lt-LT"/>
        </w:rPr>
        <w:t>parengtas</w:t>
      </w:r>
      <w:proofErr w:type="spellEnd"/>
      <w:r w:rsidRPr="0064505A">
        <w:rPr>
          <w:bCs/>
          <w:lang w:eastAsia="lt-LT"/>
        </w:rPr>
        <w:t xml:space="preserve"> </w:t>
      </w:r>
      <w:proofErr w:type="spellStart"/>
      <w:r w:rsidRPr="0064505A">
        <w:rPr>
          <w:lang w:eastAsia="lt-LT"/>
        </w:rPr>
        <w:t>vadovaujantis</w:t>
      </w:r>
      <w:proofErr w:type="spellEnd"/>
      <w:r w:rsidRPr="0064505A">
        <w:rPr>
          <w:lang w:eastAsia="lt-LT"/>
        </w:rPr>
        <w:t xml:space="preserve"> </w:t>
      </w:r>
      <w:proofErr w:type="spellStart"/>
      <w:r w:rsidRPr="0064505A">
        <w:rPr>
          <w:lang w:eastAsia="lt-LT"/>
        </w:rPr>
        <w:t>šiais</w:t>
      </w:r>
      <w:proofErr w:type="spellEnd"/>
      <w:r w:rsidRPr="0064505A">
        <w:rPr>
          <w:lang w:eastAsia="lt-LT"/>
        </w:rPr>
        <w:t xml:space="preserve"> </w:t>
      </w:r>
      <w:proofErr w:type="spellStart"/>
      <w:r w:rsidRPr="0064505A">
        <w:rPr>
          <w:lang w:eastAsia="lt-LT"/>
        </w:rPr>
        <w:t>teisės</w:t>
      </w:r>
      <w:proofErr w:type="spellEnd"/>
      <w:r w:rsidRPr="0064505A">
        <w:rPr>
          <w:lang w:eastAsia="lt-LT"/>
        </w:rPr>
        <w:t xml:space="preserve"> </w:t>
      </w:r>
      <w:proofErr w:type="spellStart"/>
      <w:r w:rsidRPr="0064505A">
        <w:rPr>
          <w:lang w:eastAsia="lt-LT"/>
        </w:rPr>
        <w:t>aktais</w:t>
      </w:r>
      <w:proofErr w:type="spellEnd"/>
      <w:r w:rsidRPr="0064505A">
        <w:rPr>
          <w:lang w:eastAsia="lt-LT"/>
        </w:rPr>
        <w:t xml:space="preserve"> </w:t>
      </w:r>
      <w:proofErr w:type="spellStart"/>
      <w:r w:rsidRPr="0064505A">
        <w:rPr>
          <w:lang w:eastAsia="lt-LT"/>
        </w:rPr>
        <w:t>ir</w:t>
      </w:r>
      <w:proofErr w:type="spellEnd"/>
      <w:r w:rsidRPr="0064505A">
        <w:rPr>
          <w:lang w:eastAsia="lt-LT"/>
        </w:rPr>
        <w:t xml:space="preserve"> </w:t>
      </w:r>
      <w:proofErr w:type="spellStart"/>
      <w:r w:rsidRPr="0064505A">
        <w:rPr>
          <w:lang w:eastAsia="lt-LT"/>
        </w:rPr>
        <w:t>dokumentais</w:t>
      </w:r>
      <w:proofErr w:type="spellEnd"/>
      <w:r w:rsidRPr="0064505A">
        <w:rPr>
          <w:lang w:eastAsia="lt-LT"/>
        </w:rPr>
        <w:t>:</w:t>
      </w:r>
    </w:p>
    <w:p w14:paraId="45F924CD" w14:textId="77777777" w:rsidR="0073414E" w:rsidRPr="0064505A" w:rsidRDefault="0073414E" w:rsidP="0073414E">
      <w:pPr>
        <w:ind w:right="424" w:firstLine="709"/>
        <w:jc w:val="both"/>
      </w:pPr>
      <w:r w:rsidRPr="0064505A">
        <w:rPr>
          <w:lang w:eastAsia="lt-LT"/>
        </w:rPr>
        <w:t xml:space="preserve">4.1. </w:t>
      </w:r>
      <w:proofErr w:type="spellStart"/>
      <w:r w:rsidRPr="0064505A">
        <w:rPr>
          <w:lang w:eastAsia="lt-LT"/>
        </w:rPr>
        <w:t>Lietuvos</w:t>
      </w:r>
      <w:proofErr w:type="spellEnd"/>
      <w:r w:rsidRPr="0064505A">
        <w:rPr>
          <w:lang w:eastAsia="lt-LT"/>
        </w:rPr>
        <w:t xml:space="preserve"> </w:t>
      </w:r>
      <w:proofErr w:type="spellStart"/>
      <w:r w:rsidRPr="0064505A">
        <w:rPr>
          <w:lang w:eastAsia="lt-LT"/>
        </w:rPr>
        <w:t>Respublikos</w:t>
      </w:r>
      <w:proofErr w:type="spellEnd"/>
      <w:r w:rsidRPr="0064505A">
        <w:rPr>
          <w:lang w:eastAsia="lt-LT"/>
        </w:rPr>
        <w:t xml:space="preserve"> </w:t>
      </w:r>
      <w:proofErr w:type="spellStart"/>
      <w:r w:rsidRPr="0064505A">
        <w:rPr>
          <w:lang w:eastAsia="lt-LT"/>
        </w:rPr>
        <w:t>Vyriausybės</w:t>
      </w:r>
      <w:proofErr w:type="spellEnd"/>
      <w:r w:rsidRPr="0064505A">
        <w:rPr>
          <w:lang w:eastAsia="lt-LT"/>
        </w:rPr>
        <w:t xml:space="preserve"> 2022 m. </w:t>
      </w:r>
      <w:proofErr w:type="spellStart"/>
      <w:r w:rsidRPr="0064505A">
        <w:rPr>
          <w:lang w:eastAsia="lt-LT"/>
        </w:rPr>
        <w:t>lapkričio</w:t>
      </w:r>
      <w:proofErr w:type="spellEnd"/>
      <w:r w:rsidRPr="0064505A">
        <w:rPr>
          <w:lang w:eastAsia="lt-LT"/>
        </w:rPr>
        <w:t xml:space="preserve"> 10 d. </w:t>
      </w:r>
      <w:proofErr w:type="spellStart"/>
      <w:r w:rsidRPr="0064505A">
        <w:rPr>
          <w:lang w:eastAsia="lt-LT"/>
        </w:rPr>
        <w:t>nutarimu</w:t>
      </w:r>
      <w:proofErr w:type="spellEnd"/>
      <w:r w:rsidRPr="0064505A">
        <w:rPr>
          <w:lang w:eastAsia="lt-LT"/>
        </w:rPr>
        <w:t xml:space="preserve"> Nr. 929 </w:t>
      </w:r>
      <w:r w:rsidRPr="0064505A">
        <w:t>„</w:t>
      </w:r>
      <w:proofErr w:type="spellStart"/>
      <w:r w:rsidRPr="0064505A">
        <w:rPr>
          <w:color w:val="000000"/>
        </w:rPr>
        <w:t>Dėl</w:t>
      </w:r>
      <w:proofErr w:type="spellEnd"/>
      <w:r w:rsidRPr="0064505A">
        <w:rPr>
          <w:color w:val="000000"/>
        </w:rPr>
        <w:t xml:space="preserve"> 2021–2030 </w:t>
      </w:r>
      <w:proofErr w:type="spellStart"/>
      <w:r w:rsidRPr="0064505A">
        <w:rPr>
          <w:color w:val="000000"/>
        </w:rPr>
        <w:t>metų</w:t>
      </w:r>
      <w:proofErr w:type="spellEnd"/>
      <w:r w:rsidRPr="0064505A">
        <w:rPr>
          <w:color w:val="000000"/>
        </w:rPr>
        <w:t xml:space="preserve"> </w:t>
      </w:r>
      <w:proofErr w:type="spellStart"/>
      <w:r w:rsidRPr="0064505A">
        <w:rPr>
          <w:color w:val="000000"/>
        </w:rPr>
        <w:t>plėtros</w:t>
      </w:r>
      <w:proofErr w:type="spellEnd"/>
      <w:r w:rsidRPr="0064505A">
        <w:rPr>
          <w:color w:val="000000"/>
        </w:rPr>
        <w:t xml:space="preserve"> </w:t>
      </w:r>
      <w:proofErr w:type="spellStart"/>
      <w:r w:rsidRPr="0064505A">
        <w:rPr>
          <w:color w:val="000000"/>
        </w:rPr>
        <w:t>programos</w:t>
      </w:r>
      <w:proofErr w:type="spellEnd"/>
      <w:r w:rsidRPr="0064505A">
        <w:rPr>
          <w:color w:val="000000"/>
        </w:rPr>
        <w:t xml:space="preserve"> </w:t>
      </w:r>
      <w:proofErr w:type="spellStart"/>
      <w:r w:rsidRPr="0064505A">
        <w:rPr>
          <w:color w:val="000000"/>
        </w:rPr>
        <w:t>valdytojos</w:t>
      </w:r>
      <w:proofErr w:type="spellEnd"/>
      <w:r w:rsidRPr="0064505A">
        <w:rPr>
          <w:color w:val="000000"/>
        </w:rPr>
        <w:t xml:space="preserve"> </w:t>
      </w:r>
      <w:proofErr w:type="spellStart"/>
      <w:r w:rsidRPr="0064505A">
        <w:rPr>
          <w:color w:val="000000"/>
        </w:rPr>
        <w:t>Lietuvos</w:t>
      </w:r>
      <w:proofErr w:type="spellEnd"/>
      <w:r w:rsidRPr="0064505A">
        <w:rPr>
          <w:color w:val="000000"/>
        </w:rPr>
        <w:t xml:space="preserve"> </w:t>
      </w:r>
      <w:proofErr w:type="spellStart"/>
      <w:r w:rsidRPr="0064505A">
        <w:rPr>
          <w:color w:val="000000"/>
        </w:rPr>
        <w:t>Respublikos</w:t>
      </w:r>
      <w:proofErr w:type="spellEnd"/>
      <w:r w:rsidRPr="0064505A">
        <w:rPr>
          <w:color w:val="000000"/>
        </w:rPr>
        <w:t xml:space="preserve"> </w:t>
      </w:r>
      <w:proofErr w:type="spellStart"/>
      <w:r w:rsidRPr="0064505A">
        <w:rPr>
          <w:color w:val="000000"/>
        </w:rPr>
        <w:t>socialinės</w:t>
      </w:r>
      <w:proofErr w:type="spellEnd"/>
      <w:r w:rsidRPr="0064505A">
        <w:rPr>
          <w:color w:val="000000"/>
        </w:rPr>
        <w:t xml:space="preserve"> </w:t>
      </w:r>
      <w:proofErr w:type="spellStart"/>
      <w:r w:rsidRPr="0064505A">
        <w:rPr>
          <w:color w:val="000000"/>
        </w:rPr>
        <w:t>apsaugos</w:t>
      </w:r>
      <w:proofErr w:type="spellEnd"/>
      <w:r w:rsidRPr="0064505A">
        <w:rPr>
          <w:color w:val="000000"/>
        </w:rPr>
        <w:t xml:space="preserve"> </w:t>
      </w:r>
      <w:proofErr w:type="spellStart"/>
      <w:r w:rsidRPr="0064505A">
        <w:rPr>
          <w:color w:val="000000"/>
        </w:rPr>
        <w:t>ir</w:t>
      </w:r>
      <w:proofErr w:type="spellEnd"/>
      <w:r w:rsidRPr="0064505A">
        <w:rPr>
          <w:color w:val="000000"/>
        </w:rPr>
        <w:t xml:space="preserve"> </w:t>
      </w:r>
      <w:proofErr w:type="spellStart"/>
      <w:r w:rsidRPr="0064505A">
        <w:rPr>
          <w:color w:val="000000"/>
        </w:rPr>
        <w:t>darbo</w:t>
      </w:r>
      <w:proofErr w:type="spellEnd"/>
      <w:r w:rsidRPr="0064505A">
        <w:rPr>
          <w:color w:val="000000"/>
        </w:rPr>
        <w:t xml:space="preserve"> </w:t>
      </w:r>
      <w:proofErr w:type="spellStart"/>
      <w:r w:rsidRPr="0064505A">
        <w:rPr>
          <w:color w:val="000000"/>
        </w:rPr>
        <w:t>ministerijos</w:t>
      </w:r>
      <w:proofErr w:type="spellEnd"/>
      <w:r w:rsidRPr="0064505A">
        <w:rPr>
          <w:color w:val="000000"/>
        </w:rPr>
        <w:t xml:space="preserve"> </w:t>
      </w:r>
      <w:proofErr w:type="spellStart"/>
      <w:r w:rsidRPr="0064505A">
        <w:rPr>
          <w:color w:val="000000"/>
        </w:rPr>
        <w:t>įtraukios</w:t>
      </w:r>
      <w:proofErr w:type="spellEnd"/>
      <w:r w:rsidRPr="0064505A">
        <w:rPr>
          <w:color w:val="000000"/>
        </w:rPr>
        <w:t xml:space="preserve"> </w:t>
      </w:r>
      <w:proofErr w:type="spellStart"/>
      <w:r w:rsidRPr="0064505A">
        <w:rPr>
          <w:color w:val="000000"/>
        </w:rPr>
        <w:t>darbo</w:t>
      </w:r>
      <w:proofErr w:type="spellEnd"/>
      <w:r w:rsidRPr="0064505A">
        <w:rPr>
          <w:color w:val="000000"/>
        </w:rPr>
        <w:t xml:space="preserve"> </w:t>
      </w:r>
      <w:proofErr w:type="spellStart"/>
      <w:r w:rsidRPr="0064505A">
        <w:rPr>
          <w:color w:val="000000"/>
        </w:rPr>
        <w:t>rinkos</w:t>
      </w:r>
      <w:proofErr w:type="spellEnd"/>
      <w:r w:rsidRPr="0064505A">
        <w:rPr>
          <w:color w:val="000000"/>
        </w:rPr>
        <w:t xml:space="preserve"> </w:t>
      </w:r>
      <w:proofErr w:type="spellStart"/>
      <w:r w:rsidRPr="0064505A">
        <w:rPr>
          <w:color w:val="000000"/>
        </w:rPr>
        <w:t>plėtros</w:t>
      </w:r>
      <w:proofErr w:type="spellEnd"/>
      <w:r w:rsidRPr="0064505A">
        <w:rPr>
          <w:color w:val="000000"/>
        </w:rPr>
        <w:t xml:space="preserve"> </w:t>
      </w:r>
      <w:proofErr w:type="spellStart"/>
      <w:r w:rsidRPr="0064505A">
        <w:rPr>
          <w:color w:val="000000"/>
        </w:rPr>
        <w:t>programos</w:t>
      </w:r>
      <w:proofErr w:type="spellEnd"/>
      <w:r w:rsidRPr="0064505A">
        <w:rPr>
          <w:color w:val="000000"/>
        </w:rPr>
        <w:t xml:space="preserve"> </w:t>
      </w:r>
      <w:proofErr w:type="spellStart"/>
      <w:proofErr w:type="gramStart"/>
      <w:r w:rsidRPr="0064505A">
        <w:rPr>
          <w:color w:val="000000"/>
        </w:rPr>
        <w:t>patvirtinimo</w:t>
      </w:r>
      <w:proofErr w:type="spellEnd"/>
      <w:r w:rsidRPr="0064505A">
        <w:rPr>
          <w:color w:val="000000"/>
        </w:rPr>
        <w:t>“</w:t>
      </w:r>
      <w:proofErr w:type="gramEnd"/>
      <w:r w:rsidRPr="0064505A">
        <w:rPr>
          <w:lang w:eastAsia="lt-LT"/>
        </w:rPr>
        <w:t>;</w:t>
      </w:r>
    </w:p>
    <w:p w14:paraId="02059C0D" w14:textId="77777777" w:rsidR="0073414E" w:rsidRPr="0064505A" w:rsidRDefault="0073414E" w:rsidP="0073414E">
      <w:pPr>
        <w:ind w:right="424" w:firstLine="709"/>
        <w:jc w:val="both"/>
        <w:rPr>
          <w:b/>
          <w:bCs/>
        </w:rPr>
      </w:pPr>
      <w:r w:rsidRPr="0064505A">
        <w:t xml:space="preserve">4.2. </w:t>
      </w:r>
      <w:proofErr w:type="spellStart"/>
      <w:r w:rsidRPr="0064505A">
        <w:t>Priemonės</w:t>
      </w:r>
      <w:proofErr w:type="spellEnd"/>
      <w:r w:rsidRPr="0064505A">
        <w:t xml:space="preserve"> </w:t>
      </w:r>
      <w:proofErr w:type="spellStart"/>
      <w:r w:rsidRPr="0064505A">
        <w:t>aprašu</w:t>
      </w:r>
      <w:proofErr w:type="spellEnd"/>
      <w:r w:rsidRPr="0064505A">
        <w:t xml:space="preserve"> </w:t>
      </w:r>
      <w:proofErr w:type="spellStart"/>
      <w:r w:rsidRPr="0064505A">
        <w:t>ir</w:t>
      </w:r>
      <w:proofErr w:type="spellEnd"/>
      <w:r w:rsidRPr="0064505A">
        <w:t xml:space="preserve"> jo </w:t>
      </w:r>
      <w:proofErr w:type="spellStart"/>
      <w:r w:rsidRPr="0064505A">
        <w:t>priedu</w:t>
      </w:r>
      <w:proofErr w:type="spellEnd"/>
      <w:r w:rsidRPr="0064505A">
        <w:t xml:space="preserve"> – </w:t>
      </w:r>
      <w:proofErr w:type="spellStart"/>
      <w:r w:rsidRPr="0064505A">
        <w:t>Projektų</w:t>
      </w:r>
      <w:proofErr w:type="spellEnd"/>
      <w:r w:rsidRPr="0064505A">
        <w:t xml:space="preserve"> </w:t>
      </w:r>
      <w:proofErr w:type="spellStart"/>
      <w:r w:rsidRPr="0064505A">
        <w:t>finansavimo</w:t>
      </w:r>
      <w:proofErr w:type="spellEnd"/>
      <w:r w:rsidRPr="0064505A">
        <w:t xml:space="preserve"> </w:t>
      </w:r>
      <w:proofErr w:type="spellStart"/>
      <w:r w:rsidRPr="0064505A">
        <w:t>sąlygų</w:t>
      </w:r>
      <w:proofErr w:type="spellEnd"/>
      <w:r w:rsidRPr="0064505A">
        <w:t xml:space="preserve"> </w:t>
      </w:r>
      <w:proofErr w:type="spellStart"/>
      <w:proofErr w:type="gramStart"/>
      <w:r w:rsidRPr="0064505A">
        <w:t>aprašu</w:t>
      </w:r>
      <w:proofErr w:type="spellEnd"/>
      <w:r w:rsidRPr="0064505A">
        <w:t>;</w:t>
      </w:r>
      <w:proofErr w:type="gramEnd"/>
    </w:p>
    <w:p w14:paraId="2C404E74" w14:textId="77777777" w:rsidR="0073414E" w:rsidRPr="0064505A" w:rsidRDefault="0073414E" w:rsidP="0073414E">
      <w:pPr>
        <w:numPr>
          <w:ilvl w:val="1"/>
          <w:numId w:val="19"/>
        </w:numPr>
        <w:suppressAutoHyphens/>
        <w:autoSpaceDN w:val="0"/>
        <w:ind w:right="424"/>
        <w:jc w:val="both"/>
        <w:textAlignment w:val="baseline"/>
      </w:pPr>
      <w:r w:rsidRPr="0064505A">
        <w:t xml:space="preserve"> </w:t>
      </w:r>
      <w:proofErr w:type="spellStart"/>
      <w:r w:rsidRPr="0064505A">
        <w:t>Priemonės</w:t>
      </w:r>
      <w:proofErr w:type="spellEnd"/>
      <w:r w:rsidRPr="0064505A">
        <w:t xml:space="preserve"> </w:t>
      </w:r>
      <w:proofErr w:type="spellStart"/>
      <w:r w:rsidRPr="0064505A">
        <w:t>aprašo</w:t>
      </w:r>
      <w:proofErr w:type="spellEnd"/>
      <w:r w:rsidRPr="0064505A">
        <w:t xml:space="preserve"> </w:t>
      </w:r>
      <w:proofErr w:type="spellStart"/>
      <w:r w:rsidRPr="0064505A">
        <w:t>pagrindimu</w:t>
      </w:r>
      <w:proofErr w:type="spellEnd"/>
      <w:r w:rsidRPr="0064505A">
        <w:t xml:space="preserve">, </w:t>
      </w:r>
      <w:proofErr w:type="spellStart"/>
      <w:r w:rsidRPr="0064505A">
        <w:t>skelbiamu</w:t>
      </w:r>
      <w:proofErr w:type="spellEnd"/>
      <w:r w:rsidRPr="0064505A">
        <w:t xml:space="preserve"> </w:t>
      </w:r>
      <w:proofErr w:type="spellStart"/>
      <w:r w:rsidRPr="0064505A">
        <w:t>Socialinės</w:t>
      </w:r>
      <w:proofErr w:type="spellEnd"/>
      <w:r w:rsidRPr="0064505A">
        <w:t xml:space="preserve"> </w:t>
      </w:r>
      <w:proofErr w:type="spellStart"/>
      <w:r w:rsidRPr="0064505A">
        <w:t>apsaugos</w:t>
      </w:r>
      <w:proofErr w:type="spellEnd"/>
      <w:r w:rsidRPr="0064505A">
        <w:t xml:space="preserve"> </w:t>
      </w:r>
      <w:proofErr w:type="spellStart"/>
      <w:r w:rsidRPr="0064505A">
        <w:t>ir</w:t>
      </w:r>
      <w:proofErr w:type="spellEnd"/>
      <w:r w:rsidRPr="0064505A">
        <w:t xml:space="preserve"> </w:t>
      </w:r>
      <w:proofErr w:type="spellStart"/>
      <w:r w:rsidRPr="0064505A">
        <w:t>darbo</w:t>
      </w:r>
      <w:proofErr w:type="spellEnd"/>
      <w:r w:rsidRPr="0064505A">
        <w:t xml:space="preserve"> </w:t>
      </w:r>
      <w:proofErr w:type="spellStart"/>
      <w:r w:rsidRPr="0064505A">
        <w:t>ministerijos</w:t>
      </w:r>
      <w:proofErr w:type="spellEnd"/>
    </w:p>
    <w:p w14:paraId="3A0E86AB" w14:textId="77777777" w:rsidR="0073414E" w:rsidRPr="0064505A" w:rsidRDefault="0073414E" w:rsidP="0073414E">
      <w:pPr>
        <w:ind w:right="424"/>
        <w:jc w:val="both"/>
      </w:pPr>
      <w:r w:rsidRPr="0064505A">
        <w:t>(</w:t>
      </w:r>
      <w:proofErr w:type="spellStart"/>
      <w:r w:rsidRPr="0064505A">
        <w:t>toliau</w:t>
      </w:r>
      <w:proofErr w:type="spellEnd"/>
      <w:r w:rsidRPr="0064505A">
        <w:t xml:space="preserve"> – </w:t>
      </w:r>
      <w:proofErr w:type="spellStart"/>
      <w:r w:rsidRPr="0064505A">
        <w:t>ministerija</w:t>
      </w:r>
      <w:proofErr w:type="spellEnd"/>
      <w:r w:rsidRPr="0064505A">
        <w:t xml:space="preserve">) </w:t>
      </w:r>
      <w:proofErr w:type="spellStart"/>
      <w:r w:rsidRPr="0064505A">
        <w:t>interneto</w:t>
      </w:r>
      <w:proofErr w:type="spellEnd"/>
      <w:r w:rsidRPr="0064505A">
        <w:t xml:space="preserve"> </w:t>
      </w:r>
      <w:proofErr w:type="spellStart"/>
      <w:r w:rsidRPr="0064505A">
        <w:t>svetainėje</w:t>
      </w:r>
      <w:proofErr w:type="spellEnd"/>
      <w:r w:rsidRPr="0064505A">
        <w:t xml:space="preserve"> </w:t>
      </w:r>
      <w:proofErr w:type="spellStart"/>
      <w:r w:rsidRPr="0064505A">
        <w:t>adresu</w:t>
      </w:r>
      <w:proofErr w:type="spellEnd"/>
      <w:r w:rsidRPr="0064505A">
        <w:t xml:space="preserve"> </w:t>
      </w:r>
      <w:hyperlink r:id="rId9" w:history="1">
        <w:r w:rsidRPr="0064505A">
          <w:t>https://socmin.lrv.lt/lt/veiklos-sritys/strateginis-valdymas/aktualus-strateginiai-dokumentai/pletros-programu-pazangos-priemones/itraukios-darbo-rinkos-pletros-programos-priemones</w:t>
        </w:r>
      </w:hyperlink>
      <w:r w:rsidRPr="0064505A">
        <w:t xml:space="preserve">;  </w:t>
      </w:r>
    </w:p>
    <w:p w14:paraId="5A512663" w14:textId="77777777" w:rsidR="0073414E" w:rsidRPr="0064505A" w:rsidRDefault="0073414E" w:rsidP="0073414E">
      <w:pPr>
        <w:ind w:right="424" w:firstLine="709"/>
        <w:jc w:val="both"/>
      </w:pPr>
      <w:r w:rsidRPr="0064505A">
        <w:t xml:space="preserve">4.4. </w:t>
      </w:r>
      <w:proofErr w:type="spellStart"/>
      <w:r w:rsidRPr="0064505A">
        <w:t>Priemonės</w:t>
      </w:r>
      <w:proofErr w:type="spellEnd"/>
      <w:r w:rsidRPr="0064505A">
        <w:t xml:space="preserve"> </w:t>
      </w:r>
      <w:proofErr w:type="spellStart"/>
      <w:r w:rsidRPr="0064505A">
        <w:t>ekonominės</w:t>
      </w:r>
      <w:proofErr w:type="spellEnd"/>
      <w:r w:rsidRPr="0064505A">
        <w:t xml:space="preserve"> </w:t>
      </w:r>
      <w:proofErr w:type="spellStart"/>
      <w:r w:rsidRPr="0064505A">
        <w:t>naudos</w:t>
      </w:r>
      <w:proofErr w:type="spellEnd"/>
      <w:r w:rsidRPr="0064505A">
        <w:t xml:space="preserve"> </w:t>
      </w:r>
      <w:proofErr w:type="spellStart"/>
      <w:r w:rsidRPr="0064505A">
        <w:t>ir</w:t>
      </w:r>
      <w:proofErr w:type="spellEnd"/>
      <w:r w:rsidRPr="0064505A">
        <w:t xml:space="preserve"> </w:t>
      </w:r>
      <w:proofErr w:type="spellStart"/>
      <w:r w:rsidRPr="0064505A">
        <w:t>išlaidų</w:t>
      </w:r>
      <w:proofErr w:type="spellEnd"/>
      <w:r w:rsidRPr="0064505A">
        <w:t xml:space="preserve"> </w:t>
      </w:r>
      <w:proofErr w:type="spellStart"/>
      <w:r w:rsidRPr="0064505A">
        <w:t>santykio</w:t>
      </w:r>
      <w:proofErr w:type="spellEnd"/>
      <w:r w:rsidRPr="0064505A">
        <w:t xml:space="preserve"> </w:t>
      </w:r>
      <w:proofErr w:type="spellStart"/>
      <w:r w:rsidRPr="0064505A">
        <w:t>skaičiuokle</w:t>
      </w:r>
      <w:proofErr w:type="spellEnd"/>
      <w:r w:rsidRPr="0064505A">
        <w:t xml:space="preserve">, </w:t>
      </w:r>
      <w:proofErr w:type="spellStart"/>
      <w:r w:rsidRPr="0064505A">
        <w:t>skelbiama</w:t>
      </w:r>
      <w:proofErr w:type="spellEnd"/>
      <w:r w:rsidRPr="0064505A">
        <w:t xml:space="preserve"> </w:t>
      </w:r>
      <w:proofErr w:type="spellStart"/>
      <w:r w:rsidRPr="0064505A">
        <w:t>ministerijos</w:t>
      </w:r>
      <w:proofErr w:type="spellEnd"/>
      <w:r w:rsidRPr="0064505A">
        <w:t xml:space="preserve"> </w:t>
      </w:r>
      <w:proofErr w:type="spellStart"/>
      <w:r w:rsidRPr="0064505A">
        <w:t>interneto</w:t>
      </w:r>
      <w:proofErr w:type="spellEnd"/>
      <w:r w:rsidRPr="0064505A">
        <w:t xml:space="preserve"> </w:t>
      </w:r>
      <w:proofErr w:type="spellStart"/>
      <w:proofErr w:type="gramStart"/>
      <w:r w:rsidRPr="0064505A">
        <w:t>svetainėje</w:t>
      </w:r>
      <w:proofErr w:type="spellEnd"/>
      <w:r w:rsidRPr="0064505A">
        <w:t>;</w:t>
      </w:r>
      <w:proofErr w:type="gramEnd"/>
    </w:p>
    <w:p w14:paraId="763A7CC0" w14:textId="77777777" w:rsidR="0073414E" w:rsidRPr="0064505A" w:rsidRDefault="0073414E" w:rsidP="0073414E">
      <w:pPr>
        <w:ind w:right="424" w:firstLine="709"/>
        <w:jc w:val="both"/>
      </w:pPr>
      <w:r w:rsidRPr="0064505A">
        <w:t xml:space="preserve">4.5. </w:t>
      </w:r>
      <w:hyperlink r:id="rId10" w:history="1">
        <w:r w:rsidRPr="0064505A">
          <w:t xml:space="preserve">Galimybių studijos dėl profesinės rizikos valdymo kompetencijų (tobulinimo poreikių ir galimybių) </w:t>
        </w:r>
      </w:hyperlink>
      <w:proofErr w:type="spellStart"/>
      <w:r w:rsidRPr="0064505A">
        <w:t>ataskaita</w:t>
      </w:r>
      <w:proofErr w:type="spellEnd"/>
      <w:r w:rsidRPr="0064505A">
        <w:t>,</w:t>
      </w:r>
      <w:r w:rsidRPr="0064505A">
        <w:rPr>
          <w:b/>
          <w:bCs/>
        </w:rPr>
        <w:t xml:space="preserve"> </w:t>
      </w:r>
      <w:proofErr w:type="spellStart"/>
      <w:r w:rsidRPr="0064505A">
        <w:t>skelbiama</w:t>
      </w:r>
      <w:proofErr w:type="spellEnd"/>
      <w:r w:rsidRPr="0064505A">
        <w:t xml:space="preserve"> VDI </w:t>
      </w:r>
      <w:proofErr w:type="spellStart"/>
      <w:r w:rsidRPr="0064505A">
        <w:t>interneto</w:t>
      </w:r>
      <w:proofErr w:type="spellEnd"/>
      <w:r w:rsidRPr="0064505A">
        <w:t xml:space="preserve"> </w:t>
      </w:r>
      <w:proofErr w:type="spellStart"/>
      <w:r w:rsidRPr="0064505A">
        <w:t>svetainėje</w:t>
      </w:r>
      <w:proofErr w:type="spellEnd"/>
      <w:r w:rsidRPr="0064505A">
        <w:t xml:space="preserve"> </w:t>
      </w:r>
      <w:proofErr w:type="spellStart"/>
      <w:r w:rsidRPr="0064505A">
        <w:t>adresu</w:t>
      </w:r>
      <w:proofErr w:type="spellEnd"/>
      <w:r w:rsidRPr="0064505A">
        <w:t xml:space="preserve"> http://www.vdi.lt/PdfUploads/GALIMYBIU_STUDIJA_2022.pdf</w:t>
      </w:r>
      <w:proofErr w:type="gramStart"/>
      <w:r w:rsidRPr="0064505A">
        <w:t>;</w:t>
      </w:r>
      <w:proofErr w:type="gramEnd"/>
    </w:p>
    <w:p w14:paraId="3CD0DB52" w14:textId="77777777" w:rsidR="0073414E" w:rsidRPr="0064505A" w:rsidRDefault="0073414E" w:rsidP="0073414E">
      <w:pPr>
        <w:ind w:right="424" w:firstLine="709"/>
        <w:jc w:val="both"/>
      </w:pPr>
      <w:r w:rsidRPr="0064505A">
        <w:t xml:space="preserve">4.6. </w:t>
      </w:r>
      <w:proofErr w:type="spellStart"/>
      <w:r w:rsidRPr="0064505A">
        <w:t>stebėsenos</w:t>
      </w:r>
      <w:proofErr w:type="spellEnd"/>
      <w:r w:rsidRPr="0064505A">
        <w:t xml:space="preserve"> </w:t>
      </w:r>
      <w:proofErr w:type="spellStart"/>
      <w:r w:rsidRPr="0064505A">
        <w:t>rodiklio</w:t>
      </w:r>
      <w:proofErr w:type="spellEnd"/>
      <w:r w:rsidRPr="0064505A">
        <w:t xml:space="preserve"> </w:t>
      </w:r>
      <w:bookmarkStart w:id="6" w:name="_Hlk126305571"/>
      <w:r w:rsidRPr="0064505A">
        <w:t>„</w:t>
      </w:r>
      <w:bookmarkEnd w:id="6"/>
      <w:proofErr w:type="spellStart"/>
      <w:r w:rsidRPr="0064505A">
        <w:t>Asmenų</w:t>
      </w:r>
      <w:proofErr w:type="spellEnd"/>
      <w:r w:rsidRPr="0064505A">
        <w:t xml:space="preserve">, </w:t>
      </w:r>
      <w:proofErr w:type="spellStart"/>
      <w:r w:rsidRPr="0064505A">
        <w:t>kurie</w:t>
      </w:r>
      <w:proofErr w:type="spellEnd"/>
      <w:r w:rsidRPr="0064505A">
        <w:t xml:space="preserve"> po </w:t>
      </w:r>
      <w:proofErr w:type="spellStart"/>
      <w:r w:rsidRPr="0064505A">
        <w:t>dalyvavimo</w:t>
      </w:r>
      <w:proofErr w:type="spellEnd"/>
      <w:r w:rsidRPr="0064505A">
        <w:t xml:space="preserve"> </w:t>
      </w:r>
      <w:proofErr w:type="spellStart"/>
      <w:r w:rsidRPr="0064505A">
        <w:t>veiklose</w:t>
      </w:r>
      <w:proofErr w:type="spellEnd"/>
      <w:r w:rsidRPr="0064505A">
        <w:t xml:space="preserve"> </w:t>
      </w:r>
      <w:proofErr w:type="spellStart"/>
      <w:r w:rsidRPr="0064505A">
        <w:t>įgijo</w:t>
      </w:r>
      <w:proofErr w:type="spellEnd"/>
      <w:r w:rsidRPr="0064505A">
        <w:t xml:space="preserve"> </w:t>
      </w:r>
      <w:proofErr w:type="spellStart"/>
      <w:r w:rsidRPr="0064505A">
        <w:t>arba</w:t>
      </w:r>
      <w:proofErr w:type="spellEnd"/>
      <w:r w:rsidRPr="0064505A">
        <w:t xml:space="preserve"> </w:t>
      </w:r>
      <w:proofErr w:type="spellStart"/>
      <w:r w:rsidRPr="0064505A">
        <w:t>patobulino</w:t>
      </w:r>
      <w:proofErr w:type="spellEnd"/>
      <w:r w:rsidRPr="0064505A">
        <w:t xml:space="preserve"> </w:t>
      </w:r>
      <w:proofErr w:type="spellStart"/>
      <w:r w:rsidRPr="0064505A">
        <w:t>profesinės</w:t>
      </w:r>
      <w:proofErr w:type="spellEnd"/>
      <w:r w:rsidRPr="0064505A">
        <w:t xml:space="preserve"> </w:t>
      </w:r>
      <w:proofErr w:type="spellStart"/>
      <w:r w:rsidRPr="0064505A">
        <w:t>rizikos</w:t>
      </w:r>
      <w:proofErr w:type="spellEnd"/>
      <w:r w:rsidRPr="0064505A">
        <w:t xml:space="preserve"> </w:t>
      </w:r>
      <w:proofErr w:type="spellStart"/>
      <w:r w:rsidRPr="0064505A">
        <w:t>vertinimo</w:t>
      </w:r>
      <w:proofErr w:type="spellEnd"/>
      <w:r w:rsidRPr="0064505A">
        <w:t xml:space="preserve"> </w:t>
      </w:r>
      <w:proofErr w:type="spellStart"/>
      <w:r w:rsidRPr="0064505A">
        <w:t>ir</w:t>
      </w:r>
      <w:proofErr w:type="spellEnd"/>
      <w:r w:rsidRPr="0064505A">
        <w:t xml:space="preserve"> </w:t>
      </w:r>
      <w:proofErr w:type="spellStart"/>
      <w:r w:rsidRPr="0064505A">
        <w:t>priežiūros</w:t>
      </w:r>
      <w:proofErr w:type="spellEnd"/>
      <w:r w:rsidRPr="0064505A">
        <w:t xml:space="preserve"> (</w:t>
      </w:r>
      <w:proofErr w:type="spellStart"/>
      <w:r w:rsidRPr="0064505A">
        <w:t>kontrolės</w:t>
      </w:r>
      <w:proofErr w:type="spellEnd"/>
      <w:r w:rsidRPr="0064505A">
        <w:t xml:space="preserve">) </w:t>
      </w:r>
      <w:proofErr w:type="spellStart"/>
      <w:r w:rsidRPr="0064505A">
        <w:t>kompetencijas</w:t>
      </w:r>
      <w:proofErr w:type="spellEnd"/>
      <w:r w:rsidRPr="0064505A">
        <w:t xml:space="preserve">, </w:t>
      </w:r>
      <w:proofErr w:type="spellStart"/>
      <w:r w:rsidRPr="0064505A">
        <w:t>dalis</w:t>
      </w:r>
      <w:proofErr w:type="spellEnd"/>
      <w:r w:rsidRPr="0064505A">
        <w:t xml:space="preserve">“ </w:t>
      </w:r>
      <w:proofErr w:type="spellStart"/>
      <w:r w:rsidRPr="0064505A">
        <w:t>aprašymo</w:t>
      </w:r>
      <w:proofErr w:type="spellEnd"/>
      <w:r w:rsidRPr="0064505A">
        <w:t xml:space="preserve"> </w:t>
      </w:r>
      <w:proofErr w:type="spellStart"/>
      <w:r w:rsidRPr="0064505A">
        <w:t>kortele</w:t>
      </w:r>
      <w:proofErr w:type="spellEnd"/>
      <w:r w:rsidRPr="0064505A">
        <w:t xml:space="preserve">, </w:t>
      </w:r>
      <w:proofErr w:type="spellStart"/>
      <w:r w:rsidRPr="0064505A">
        <w:t>skelbiama</w:t>
      </w:r>
      <w:proofErr w:type="spellEnd"/>
      <w:r w:rsidRPr="0064505A">
        <w:t xml:space="preserve"> </w:t>
      </w:r>
      <w:proofErr w:type="spellStart"/>
      <w:r w:rsidRPr="0064505A">
        <w:t>ministerijos</w:t>
      </w:r>
      <w:proofErr w:type="spellEnd"/>
      <w:r w:rsidRPr="0064505A">
        <w:t xml:space="preserve"> </w:t>
      </w:r>
      <w:proofErr w:type="spellStart"/>
      <w:r w:rsidRPr="0064505A">
        <w:t>interneto</w:t>
      </w:r>
      <w:proofErr w:type="spellEnd"/>
      <w:r w:rsidRPr="0064505A">
        <w:t xml:space="preserve"> </w:t>
      </w:r>
      <w:proofErr w:type="spellStart"/>
      <w:r w:rsidRPr="0064505A">
        <w:t>svetainėje</w:t>
      </w:r>
      <w:proofErr w:type="spellEnd"/>
      <w:r w:rsidRPr="0064505A">
        <w:t>;</w:t>
      </w:r>
    </w:p>
    <w:p w14:paraId="337A9F26" w14:textId="77777777" w:rsidR="0073414E" w:rsidRPr="0064505A" w:rsidRDefault="0073414E" w:rsidP="0073414E">
      <w:pPr>
        <w:ind w:right="424" w:firstLine="709"/>
        <w:jc w:val="both"/>
      </w:pPr>
      <w:r w:rsidRPr="0064505A">
        <w:t xml:space="preserve">4.7. </w:t>
      </w:r>
      <w:proofErr w:type="spellStart"/>
      <w:r w:rsidRPr="0064505A">
        <w:t>stebėsenos</w:t>
      </w:r>
      <w:proofErr w:type="spellEnd"/>
      <w:r w:rsidRPr="0064505A">
        <w:t xml:space="preserve"> </w:t>
      </w:r>
      <w:proofErr w:type="spellStart"/>
      <w:r w:rsidRPr="0064505A">
        <w:t>rodiklio</w:t>
      </w:r>
      <w:proofErr w:type="spellEnd"/>
      <w:r w:rsidRPr="0064505A">
        <w:t xml:space="preserve"> „</w:t>
      </w:r>
      <w:proofErr w:type="spellStart"/>
      <w:r w:rsidRPr="0064505A">
        <w:t>Asmenys</w:t>
      </w:r>
      <w:proofErr w:type="spellEnd"/>
      <w:r w:rsidRPr="0064505A">
        <w:t xml:space="preserve">, </w:t>
      </w:r>
      <w:proofErr w:type="spellStart"/>
      <w:r w:rsidRPr="0064505A">
        <w:t>dalyvavę</w:t>
      </w:r>
      <w:proofErr w:type="spellEnd"/>
      <w:r w:rsidRPr="0064505A">
        <w:t xml:space="preserve"> </w:t>
      </w:r>
      <w:proofErr w:type="spellStart"/>
      <w:r w:rsidRPr="0064505A">
        <w:t>veiklose</w:t>
      </w:r>
      <w:proofErr w:type="spellEnd"/>
      <w:r w:rsidRPr="0064505A">
        <w:t xml:space="preserve">, </w:t>
      </w:r>
      <w:proofErr w:type="spellStart"/>
      <w:r w:rsidRPr="0064505A">
        <w:t>skirtose</w:t>
      </w:r>
      <w:proofErr w:type="spellEnd"/>
      <w:r w:rsidRPr="0064505A">
        <w:t xml:space="preserve"> </w:t>
      </w:r>
      <w:proofErr w:type="spellStart"/>
      <w:r w:rsidRPr="0064505A">
        <w:t>didinti</w:t>
      </w:r>
      <w:proofErr w:type="spellEnd"/>
      <w:r w:rsidRPr="0064505A">
        <w:t xml:space="preserve"> </w:t>
      </w:r>
      <w:proofErr w:type="spellStart"/>
      <w:r w:rsidRPr="0064505A">
        <w:t>profesinės</w:t>
      </w:r>
      <w:proofErr w:type="spellEnd"/>
      <w:r w:rsidRPr="0064505A">
        <w:t xml:space="preserve"> </w:t>
      </w:r>
      <w:proofErr w:type="spellStart"/>
      <w:r w:rsidRPr="0064505A">
        <w:t>rizikos</w:t>
      </w:r>
      <w:proofErr w:type="spellEnd"/>
      <w:r w:rsidRPr="0064505A">
        <w:t xml:space="preserve"> </w:t>
      </w:r>
      <w:proofErr w:type="spellStart"/>
      <w:r w:rsidRPr="0064505A">
        <w:t>vertinimo</w:t>
      </w:r>
      <w:proofErr w:type="spellEnd"/>
      <w:r w:rsidRPr="0064505A">
        <w:t xml:space="preserve"> </w:t>
      </w:r>
      <w:proofErr w:type="spellStart"/>
      <w:r w:rsidRPr="0064505A">
        <w:t>ir</w:t>
      </w:r>
      <w:proofErr w:type="spellEnd"/>
      <w:r w:rsidRPr="0064505A">
        <w:t xml:space="preserve"> </w:t>
      </w:r>
      <w:proofErr w:type="spellStart"/>
      <w:r w:rsidRPr="0064505A">
        <w:t>priežiūros</w:t>
      </w:r>
      <w:proofErr w:type="spellEnd"/>
      <w:r w:rsidRPr="0064505A">
        <w:t xml:space="preserve"> (</w:t>
      </w:r>
      <w:proofErr w:type="spellStart"/>
      <w:r w:rsidRPr="0064505A">
        <w:t>kontrolės</w:t>
      </w:r>
      <w:proofErr w:type="spellEnd"/>
      <w:r w:rsidRPr="0064505A">
        <w:t xml:space="preserve">) </w:t>
      </w:r>
      <w:proofErr w:type="spellStart"/>
      <w:r w:rsidRPr="0064505A">
        <w:t>kompetencijas</w:t>
      </w:r>
      <w:proofErr w:type="spellEnd"/>
      <w:r w:rsidRPr="0064505A">
        <w:t xml:space="preserve">“ </w:t>
      </w:r>
      <w:proofErr w:type="spellStart"/>
      <w:r w:rsidRPr="0064505A">
        <w:t>aprašymo</w:t>
      </w:r>
      <w:proofErr w:type="spellEnd"/>
      <w:r w:rsidRPr="0064505A">
        <w:t xml:space="preserve"> </w:t>
      </w:r>
      <w:proofErr w:type="spellStart"/>
      <w:r w:rsidRPr="0064505A">
        <w:t>kortele</w:t>
      </w:r>
      <w:proofErr w:type="spellEnd"/>
      <w:r w:rsidRPr="0064505A">
        <w:t xml:space="preserve">, </w:t>
      </w:r>
      <w:proofErr w:type="spellStart"/>
      <w:r w:rsidRPr="0064505A">
        <w:t>skelbiama</w:t>
      </w:r>
      <w:proofErr w:type="spellEnd"/>
      <w:r w:rsidRPr="0064505A">
        <w:t xml:space="preserve"> </w:t>
      </w:r>
      <w:proofErr w:type="spellStart"/>
      <w:r w:rsidRPr="0064505A">
        <w:t>ministerijos</w:t>
      </w:r>
      <w:proofErr w:type="spellEnd"/>
      <w:r w:rsidRPr="0064505A">
        <w:t xml:space="preserve"> </w:t>
      </w:r>
      <w:proofErr w:type="spellStart"/>
      <w:r w:rsidRPr="0064505A">
        <w:t>interneto</w:t>
      </w:r>
      <w:proofErr w:type="spellEnd"/>
      <w:r w:rsidRPr="0064505A">
        <w:t xml:space="preserve"> </w:t>
      </w:r>
      <w:proofErr w:type="spellStart"/>
      <w:r w:rsidRPr="0064505A">
        <w:t>svetainėje</w:t>
      </w:r>
      <w:proofErr w:type="spellEnd"/>
      <w:r w:rsidRPr="0064505A">
        <w:t>.</w:t>
      </w:r>
    </w:p>
    <w:p w14:paraId="02383DCA" w14:textId="77777777" w:rsidR="0073414E" w:rsidRPr="0064505A" w:rsidRDefault="0073414E" w:rsidP="0073414E">
      <w:pPr>
        <w:ind w:right="424" w:firstLine="709"/>
        <w:jc w:val="both"/>
      </w:pPr>
      <w:r w:rsidRPr="0064505A">
        <w:t xml:space="preserve">4.8. 2021–2027 </w:t>
      </w:r>
      <w:proofErr w:type="spellStart"/>
      <w:r w:rsidRPr="0064505A">
        <w:t>metų</w:t>
      </w:r>
      <w:proofErr w:type="spellEnd"/>
      <w:r w:rsidRPr="0064505A">
        <w:t xml:space="preserve"> Europos </w:t>
      </w:r>
      <w:proofErr w:type="spellStart"/>
      <w:r w:rsidRPr="0064505A">
        <w:t>Sąjungos</w:t>
      </w:r>
      <w:proofErr w:type="spellEnd"/>
      <w:r w:rsidRPr="0064505A">
        <w:t xml:space="preserve"> </w:t>
      </w:r>
      <w:proofErr w:type="spellStart"/>
      <w:r w:rsidRPr="0064505A">
        <w:t>fondų</w:t>
      </w:r>
      <w:proofErr w:type="spellEnd"/>
      <w:r w:rsidRPr="0064505A">
        <w:t xml:space="preserve"> </w:t>
      </w:r>
      <w:proofErr w:type="spellStart"/>
      <w:r w:rsidRPr="0064505A">
        <w:t>investicijų</w:t>
      </w:r>
      <w:proofErr w:type="spellEnd"/>
      <w:r w:rsidRPr="0064505A">
        <w:t xml:space="preserve"> </w:t>
      </w:r>
      <w:proofErr w:type="spellStart"/>
      <w:r w:rsidRPr="0064505A">
        <w:t>programos</w:t>
      </w:r>
      <w:proofErr w:type="spellEnd"/>
      <w:r w:rsidRPr="0064505A">
        <w:t xml:space="preserve"> </w:t>
      </w:r>
      <w:proofErr w:type="spellStart"/>
      <w:r w:rsidRPr="0064505A">
        <w:t>ir</w:t>
      </w:r>
      <w:proofErr w:type="spellEnd"/>
      <w:r w:rsidRPr="0064505A">
        <w:t xml:space="preserve"> </w:t>
      </w:r>
      <w:proofErr w:type="spellStart"/>
      <w:r w:rsidRPr="0064505A">
        <w:t>Ekonomikos</w:t>
      </w:r>
      <w:proofErr w:type="spellEnd"/>
      <w:r w:rsidRPr="0064505A">
        <w:t xml:space="preserve"> </w:t>
      </w:r>
      <w:proofErr w:type="spellStart"/>
      <w:r w:rsidRPr="0064505A">
        <w:t>gaivinimo</w:t>
      </w:r>
      <w:proofErr w:type="spellEnd"/>
      <w:r w:rsidRPr="0064505A">
        <w:t xml:space="preserve"> </w:t>
      </w:r>
      <w:proofErr w:type="spellStart"/>
      <w:r w:rsidRPr="0064505A">
        <w:t>ir</w:t>
      </w:r>
      <w:proofErr w:type="spellEnd"/>
      <w:r w:rsidRPr="0064505A">
        <w:t xml:space="preserve"> </w:t>
      </w:r>
      <w:proofErr w:type="spellStart"/>
      <w:r w:rsidRPr="0064505A">
        <w:t>atsparumo</w:t>
      </w:r>
      <w:proofErr w:type="spellEnd"/>
      <w:r w:rsidRPr="0064505A">
        <w:t xml:space="preserve"> </w:t>
      </w:r>
      <w:proofErr w:type="spellStart"/>
      <w:r w:rsidRPr="0064505A">
        <w:t>didinimo</w:t>
      </w:r>
      <w:proofErr w:type="spellEnd"/>
      <w:r w:rsidRPr="0064505A">
        <w:t xml:space="preserve"> </w:t>
      </w:r>
      <w:proofErr w:type="spellStart"/>
      <w:r w:rsidRPr="0064505A">
        <w:t>plano</w:t>
      </w:r>
      <w:proofErr w:type="spellEnd"/>
      <w:r w:rsidRPr="0064505A">
        <w:t xml:space="preserve"> „</w:t>
      </w:r>
      <w:proofErr w:type="spellStart"/>
      <w:r w:rsidRPr="0064505A">
        <w:t>Naujos</w:t>
      </w:r>
      <w:proofErr w:type="spellEnd"/>
      <w:r w:rsidRPr="0064505A">
        <w:t xml:space="preserve"> </w:t>
      </w:r>
      <w:proofErr w:type="spellStart"/>
      <w:r w:rsidRPr="0064505A">
        <w:t>kartos</w:t>
      </w:r>
      <w:proofErr w:type="spellEnd"/>
      <w:r w:rsidRPr="0064505A">
        <w:t xml:space="preserve"> </w:t>
      </w:r>
      <w:proofErr w:type="spellStart"/>
      <w:r w:rsidRPr="0064505A">
        <w:t>Lietuva</w:t>
      </w:r>
      <w:proofErr w:type="spellEnd"/>
      <w:r w:rsidRPr="0064505A">
        <w:t xml:space="preserve">“ </w:t>
      </w:r>
      <w:proofErr w:type="spellStart"/>
      <w:r w:rsidRPr="0064505A">
        <w:t>administravimo</w:t>
      </w:r>
      <w:proofErr w:type="spellEnd"/>
      <w:r w:rsidRPr="0064505A">
        <w:t xml:space="preserve"> </w:t>
      </w:r>
      <w:proofErr w:type="spellStart"/>
      <w:r w:rsidRPr="0064505A">
        <w:t>taisyklėmis</w:t>
      </w:r>
      <w:proofErr w:type="spellEnd"/>
      <w:r w:rsidRPr="0064505A">
        <w:t xml:space="preserve">, </w:t>
      </w:r>
      <w:proofErr w:type="spellStart"/>
      <w:r w:rsidRPr="0064505A">
        <w:t>patvirtintomis</w:t>
      </w:r>
      <w:proofErr w:type="spellEnd"/>
      <w:r w:rsidRPr="0064505A">
        <w:t xml:space="preserve"> </w:t>
      </w:r>
      <w:proofErr w:type="spellStart"/>
      <w:r w:rsidRPr="0064505A">
        <w:t>Lietuvos</w:t>
      </w:r>
      <w:proofErr w:type="spellEnd"/>
      <w:r w:rsidRPr="0064505A">
        <w:t xml:space="preserve"> </w:t>
      </w:r>
      <w:proofErr w:type="spellStart"/>
      <w:r w:rsidRPr="0064505A">
        <w:t>Respublikos</w:t>
      </w:r>
      <w:proofErr w:type="spellEnd"/>
      <w:r w:rsidRPr="0064505A">
        <w:t xml:space="preserve"> </w:t>
      </w:r>
      <w:proofErr w:type="spellStart"/>
      <w:r w:rsidRPr="0064505A">
        <w:t>finansų</w:t>
      </w:r>
      <w:proofErr w:type="spellEnd"/>
      <w:r w:rsidRPr="0064505A">
        <w:t xml:space="preserve"> </w:t>
      </w:r>
      <w:proofErr w:type="spellStart"/>
      <w:r w:rsidRPr="0064505A">
        <w:t>ministro</w:t>
      </w:r>
      <w:proofErr w:type="spellEnd"/>
      <w:r w:rsidRPr="0064505A">
        <w:t xml:space="preserve"> 2022 m. </w:t>
      </w:r>
      <w:proofErr w:type="spellStart"/>
      <w:r w:rsidRPr="0064505A">
        <w:t>birželio</w:t>
      </w:r>
      <w:proofErr w:type="spellEnd"/>
      <w:r w:rsidRPr="0064505A">
        <w:t xml:space="preserve"> 22 d. </w:t>
      </w:r>
      <w:proofErr w:type="spellStart"/>
      <w:r w:rsidRPr="0064505A">
        <w:t>įsakymu</w:t>
      </w:r>
      <w:proofErr w:type="spellEnd"/>
      <w:r w:rsidRPr="0064505A">
        <w:t xml:space="preserve"> Nr. 1K-237 „</w:t>
      </w:r>
      <w:proofErr w:type="spellStart"/>
      <w:r w:rsidRPr="0064505A">
        <w:t>Dėl</w:t>
      </w:r>
      <w:proofErr w:type="spellEnd"/>
      <w:r w:rsidRPr="0064505A">
        <w:t xml:space="preserve"> 2021–2027 </w:t>
      </w:r>
      <w:proofErr w:type="spellStart"/>
      <w:r w:rsidRPr="0064505A">
        <w:t>metų</w:t>
      </w:r>
      <w:proofErr w:type="spellEnd"/>
      <w:r w:rsidRPr="0064505A">
        <w:t xml:space="preserve"> Europos </w:t>
      </w:r>
      <w:proofErr w:type="spellStart"/>
      <w:r w:rsidRPr="0064505A">
        <w:t>Sąjungos</w:t>
      </w:r>
      <w:proofErr w:type="spellEnd"/>
      <w:r w:rsidRPr="0064505A">
        <w:t xml:space="preserve"> </w:t>
      </w:r>
      <w:proofErr w:type="spellStart"/>
      <w:r w:rsidRPr="0064505A">
        <w:t>fondų</w:t>
      </w:r>
      <w:proofErr w:type="spellEnd"/>
      <w:r w:rsidRPr="0064505A">
        <w:t xml:space="preserve"> </w:t>
      </w:r>
      <w:proofErr w:type="spellStart"/>
      <w:r w:rsidRPr="0064505A">
        <w:t>investicijų</w:t>
      </w:r>
      <w:proofErr w:type="spellEnd"/>
      <w:r w:rsidRPr="0064505A">
        <w:t xml:space="preserve"> </w:t>
      </w:r>
      <w:proofErr w:type="spellStart"/>
      <w:r w:rsidRPr="0064505A">
        <w:t>programos</w:t>
      </w:r>
      <w:proofErr w:type="spellEnd"/>
      <w:r w:rsidRPr="0064505A">
        <w:t xml:space="preserve"> </w:t>
      </w:r>
      <w:proofErr w:type="spellStart"/>
      <w:r w:rsidRPr="0064505A">
        <w:t>ir</w:t>
      </w:r>
      <w:proofErr w:type="spellEnd"/>
      <w:r w:rsidRPr="0064505A">
        <w:t xml:space="preserve"> </w:t>
      </w:r>
      <w:proofErr w:type="spellStart"/>
      <w:r w:rsidRPr="0064505A">
        <w:t>Ekonomikos</w:t>
      </w:r>
      <w:proofErr w:type="spellEnd"/>
      <w:r w:rsidRPr="0064505A">
        <w:t xml:space="preserve"> </w:t>
      </w:r>
      <w:proofErr w:type="spellStart"/>
      <w:r w:rsidRPr="0064505A">
        <w:t>gaivinimo</w:t>
      </w:r>
      <w:proofErr w:type="spellEnd"/>
      <w:r w:rsidRPr="0064505A">
        <w:t xml:space="preserve"> </w:t>
      </w:r>
      <w:proofErr w:type="spellStart"/>
      <w:r w:rsidRPr="0064505A">
        <w:t>ir</w:t>
      </w:r>
      <w:proofErr w:type="spellEnd"/>
      <w:r w:rsidRPr="0064505A">
        <w:t xml:space="preserve"> </w:t>
      </w:r>
      <w:proofErr w:type="spellStart"/>
      <w:r w:rsidRPr="0064505A">
        <w:t>atsparumo</w:t>
      </w:r>
      <w:proofErr w:type="spellEnd"/>
      <w:r w:rsidRPr="0064505A">
        <w:t xml:space="preserve"> </w:t>
      </w:r>
      <w:proofErr w:type="spellStart"/>
      <w:r w:rsidRPr="0064505A">
        <w:t>didinimo</w:t>
      </w:r>
      <w:proofErr w:type="spellEnd"/>
      <w:r w:rsidRPr="0064505A">
        <w:t xml:space="preserve"> </w:t>
      </w:r>
      <w:proofErr w:type="spellStart"/>
      <w:r w:rsidRPr="0064505A">
        <w:t>plano</w:t>
      </w:r>
      <w:proofErr w:type="spellEnd"/>
      <w:r w:rsidRPr="0064505A">
        <w:t xml:space="preserve"> „</w:t>
      </w:r>
      <w:proofErr w:type="spellStart"/>
      <w:r w:rsidRPr="0064505A">
        <w:t>Naujos</w:t>
      </w:r>
      <w:proofErr w:type="spellEnd"/>
      <w:r w:rsidRPr="0064505A">
        <w:t xml:space="preserve"> </w:t>
      </w:r>
      <w:proofErr w:type="spellStart"/>
      <w:r w:rsidRPr="0064505A">
        <w:t>kartos</w:t>
      </w:r>
      <w:proofErr w:type="spellEnd"/>
      <w:r w:rsidRPr="0064505A">
        <w:t xml:space="preserve"> </w:t>
      </w:r>
      <w:proofErr w:type="spellStart"/>
      <w:r w:rsidRPr="0064505A">
        <w:t>Lietuva</w:t>
      </w:r>
      <w:proofErr w:type="spellEnd"/>
      <w:r w:rsidRPr="0064505A">
        <w:t xml:space="preserve">“ </w:t>
      </w:r>
      <w:proofErr w:type="spellStart"/>
      <w:r w:rsidRPr="0064505A">
        <w:t>įgyvendinimo</w:t>
      </w:r>
      <w:proofErr w:type="spellEnd"/>
      <w:r w:rsidRPr="0064505A">
        <w:t>“;</w:t>
      </w:r>
    </w:p>
    <w:p w14:paraId="42A71EB6" w14:textId="77777777" w:rsidR="0073414E" w:rsidRPr="0064505A" w:rsidRDefault="0073414E" w:rsidP="0073414E">
      <w:pPr>
        <w:ind w:right="424" w:firstLine="709"/>
        <w:jc w:val="both"/>
      </w:pPr>
      <w:r w:rsidRPr="0064505A">
        <w:lastRenderedPageBreak/>
        <w:t xml:space="preserve">4.9. </w:t>
      </w:r>
      <w:proofErr w:type="spellStart"/>
      <w:r w:rsidRPr="0064505A">
        <w:t>Projektų</w:t>
      </w:r>
      <w:proofErr w:type="spellEnd"/>
      <w:r w:rsidRPr="0064505A">
        <w:t xml:space="preserve"> </w:t>
      </w:r>
      <w:proofErr w:type="spellStart"/>
      <w:r w:rsidRPr="0064505A">
        <w:t>administravimo</w:t>
      </w:r>
      <w:proofErr w:type="spellEnd"/>
      <w:r w:rsidRPr="0064505A">
        <w:t xml:space="preserve"> </w:t>
      </w:r>
      <w:proofErr w:type="spellStart"/>
      <w:r w:rsidRPr="0064505A">
        <w:t>taisyklėmis</w:t>
      </w:r>
      <w:proofErr w:type="spellEnd"/>
      <w:r w:rsidRPr="0064505A">
        <w:t>.</w:t>
      </w:r>
    </w:p>
    <w:p w14:paraId="20520C08" w14:textId="77777777" w:rsidR="0073414E" w:rsidRPr="0064505A" w:rsidRDefault="0073414E" w:rsidP="0073414E">
      <w:pPr>
        <w:tabs>
          <w:tab w:val="left" w:pos="1080"/>
        </w:tabs>
        <w:jc w:val="both"/>
      </w:pPr>
    </w:p>
    <w:p w14:paraId="06A44635" w14:textId="77777777" w:rsidR="0073414E" w:rsidRPr="0064505A" w:rsidRDefault="0073414E" w:rsidP="0073414E">
      <w:pPr>
        <w:tabs>
          <w:tab w:val="left" w:pos="1080"/>
        </w:tabs>
        <w:jc w:val="both"/>
      </w:pPr>
    </w:p>
    <w:p w14:paraId="672614AD" w14:textId="77777777" w:rsidR="0073414E" w:rsidRPr="0064505A" w:rsidRDefault="0073414E" w:rsidP="0073414E">
      <w:pPr>
        <w:ind w:right="424"/>
        <w:jc w:val="center"/>
        <w:rPr>
          <w:b/>
          <w:bCs/>
        </w:rPr>
      </w:pPr>
      <w:r w:rsidRPr="0064505A">
        <w:rPr>
          <w:b/>
          <w:bCs/>
        </w:rPr>
        <w:t xml:space="preserve">V. PASLAUGŲ TEIKIMO TVARKA </w:t>
      </w:r>
    </w:p>
    <w:p w14:paraId="3AF41E3E" w14:textId="77777777" w:rsidR="0073414E" w:rsidRPr="0064505A" w:rsidRDefault="0073414E" w:rsidP="0073414E">
      <w:pPr>
        <w:ind w:right="424"/>
      </w:pPr>
      <w:r w:rsidRPr="0064505A">
        <w:tab/>
      </w:r>
    </w:p>
    <w:p w14:paraId="423911DB" w14:textId="77777777" w:rsidR="0073414E" w:rsidRPr="0064505A" w:rsidRDefault="0073414E" w:rsidP="0073414E">
      <w:pPr>
        <w:tabs>
          <w:tab w:val="left" w:pos="426"/>
          <w:tab w:val="left" w:pos="993"/>
        </w:tabs>
        <w:suppressAutoHyphens/>
        <w:autoSpaceDN w:val="0"/>
        <w:ind w:firstLine="709"/>
        <w:contextualSpacing/>
        <w:jc w:val="both"/>
        <w:textAlignment w:val="baseline"/>
        <w:rPr>
          <w:lang w:val="cs-CZ"/>
        </w:rPr>
      </w:pPr>
      <w:r w:rsidRPr="0064505A">
        <w:t xml:space="preserve">5.1. </w:t>
      </w:r>
      <w:r w:rsidRPr="0064505A">
        <w:rPr>
          <w:lang w:val="cs-CZ"/>
        </w:rPr>
        <w:t>Paslaugų teikimo kontrolę ir priežiūrą atlieka Perkančioji organizacija.</w:t>
      </w:r>
    </w:p>
    <w:p w14:paraId="226ED687" w14:textId="77777777" w:rsidR="0073414E" w:rsidRPr="0064505A" w:rsidRDefault="0073414E" w:rsidP="0073414E">
      <w:pPr>
        <w:tabs>
          <w:tab w:val="left" w:pos="426"/>
          <w:tab w:val="left" w:pos="993"/>
        </w:tabs>
        <w:suppressAutoHyphens/>
        <w:autoSpaceDN w:val="0"/>
        <w:contextualSpacing/>
        <w:jc w:val="both"/>
        <w:textAlignment w:val="baseline"/>
      </w:pPr>
      <w:r w:rsidRPr="0064505A">
        <w:tab/>
        <w:t xml:space="preserve">     5.2. </w:t>
      </w:r>
      <w:proofErr w:type="spellStart"/>
      <w:r w:rsidRPr="0064505A">
        <w:t>Paslaugų</w:t>
      </w:r>
      <w:proofErr w:type="spellEnd"/>
      <w:r w:rsidRPr="0064505A">
        <w:t xml:space="preserve"> </w:t>
      </w:r>
      <w:proofErr w:type="spellStart"/>
      <w:r w:rsidRPr="0064505A">
        <w:t>teikėjas</w:t>
      </w:r>
      <w:proofErr w:type="spellEnd"/>
      <w:r w:rsidRPr="0064505A">
        <w:t xml:space="preserve"> </w:t>
      </w:r>
      <w:proofErr w:type="spellStart"/>
      <w:r w:rsidRPr="0064505A">
        <w:t>Perkančiosios</w:t>
      </w:r>
      <w:proofErr w:type="spellEnd"/>
      <w:r w:rsidRPr="0064505A">
        <w:t xml:space="preserve"> </w:t>
      </w:r>
      <w:proofErr w:type="spellStart"/>
      <w:r w:rsidRPr="0064505A">
        <w:t>organizacijos</w:t>
      </w:r>
      <w:proofErr w:type="spellEnd"/>
      <w:r w:rsidRPr="0064505A">
        <w:t xml:space="preserve"> </w:t>
      </w:r>
      <w:proofErr w:type="spellStart"/>
      <w:r w:rsidRPr="0064505A">
        <w:t>kvietimu</w:t>
      </w:r>
      <w:proofErr w:type="spellEnd"/>
      <w:r w:rsidRPr="0064505A">
        <w:t xml:space="preserve"> </w:t>
      </w:r>
      <w:proofErr w:type="spellStart"/>
      <w:r w:rsidRPr="0064505A">
        <w:t>turi</w:t>
      </w:r>
      <w:proofErr w:type="spellEnd"/>
      <w:r w:rsidRPr="0064505A">
        <w:t xml:space="preserve"> </w:t>
      </w:r>
      <w:proofErr w:type="spellStart"/>
      <w:r w:rsidRPr="0064505A">
        <w:t>dalyvauti</w:t>
      </w:r>
      <w:proofErr w:type="spellEnd"/>
      <w:r w:rsidRPr="0064505A">
        <w:t xml:space="preserve"> </w:t>
      </w:r>
      <w:proofErr w:type="spellStart"/>
      <w:r w:rsidRPr="0064505A">
        <w:t>pasitarimuose</w:t>
      </w:r>
      <w:proofErr w:type="spellEnd"/>
      <w:r w:rsidRPr="0064505A">
        <w:t xml:space="preserve"> </w:t>
      </w:r>
      <w:proofErr w:type="spellStart"/>
      <w:r w:rsidRPr="0064505A">
        <w:t>su</w:t>
      </w:r>
      <w:proofErr w:type="spellEnd"/>
      <w:r w:rsidRPr="0064505A">
        <w:t xml:space="preserve"> </w:t>
      </w:r>
      <w:proofErr w:type="spellStart"/>
      <w:r w:rsidRPr="0064505A">
        <w:t>ministerija</w:t>
      </w:r>
      <w:proofErr w:type="spellEnd"/>
      <w:r w:rsidRPr="0064505A">
        <w:t xml:space="preserve"> </w:t>
      </w:r>
      <w:proofErr w:type="spellStart"/>
      <w:r w:rsidRPr="0064505A">
        <w:t>ir</w:t>
      </w:r>
      <w:proofErr w:type="spellEnd"/>
      <w:r w:rsidRPr="0064505A">
        <w:t xml:space="preserve"> (</w:t>
      </w:r>
      <w:proofErr w:type="spellStart"/>
      <w:r w:rsidRPr="0064505A">
        <w:t>ar</w:t>
      </w:r>
      <w:proofErr w:type="spellEnd"/>
      <w:r w:rsidRPr="0064505A">
        <w:t xml:space="preserve">) </w:t>
      </w:r>
      <w:proofErr w:type="spellStart"/>
      <w:r w:rsidRPr="0064505A">
        <w:t>administruojančiąja</w:t>
      </w:r>
      <w:proofErr w:type="spellEnd"/>
      <w:r w:rsidRPr="0064505A">
        <w:t xml:space="preserve"> </w:t>
      </w:r>
      <w:proofErr w:type="spellStart"/>
      <w:r w:rsidRPr="0064505A">
        <w:t>institucija</w:t>
      </w:r>
      <w:proofErr w:type="spellEnd"/>
      <w:r w:rsidRPr="0064505A">
        <w:t xml:space="preserve"> </w:t>
      </w:r>
      <w:r w:rsidRPr="0064505A">
        <w:rPr>
          <w:bCs/>
        </w:rPr>
        <w:t xml:space="preserve">– </w:t>
      </w:r>
      <w:proofErr w:type="spellStart"/>
      <w:r w:rsidRPr="0064505A">
        <w:t>VšĮ</w:t>
      </w:r>
      <w:proofErr w:type="spellEnd"/>
      <w:r w:rsidRPr="0064505A">
        <w:t xml:space="preserve"> </w:t>
      </w:r>
      <w:proofErr w:type="spellStart"/>
      <w:r w:rsidRPr="0064505A">
        <w:t>Centrine</w:t>
      </w:r>
      <w:proofErr w:type="spellEnd"/>
      <w:r w:rsidRPr="0064505A">
        <w:t xml:space="preserve"> </w:t>
      </w:r>
      <w:proofErr w:type="spellStart"/>
      <w:r w:rsidRPr="0064505A">
        <w:t>projektų</w:t>
      </w:r>
      <w:proofErr w:type="spellEnd"/>
      <w:r w:rsidRPr="0064505A">
        <w:t xml:space="preserve"> </w:t>
      </w:r>
      <w:proofErr w:type="spellStart"/>
      <w:r w:rsidRPr="0064505A">
        <w:t>valdymo</w:t>
      </w:r>
      <w:proofErr w:type="spellEnd"/>
      <w:r w:rsidRPr="0064505A">
        <w:t xml:space="preserve"> </w:t>
      </w:r>
      <w:proofErr w:type="spellStart"/>
      <w:r w:rsidRPr="0064505A">
        <w:t>agentūra</w:t>
      </w:r>
      <w:proofErr w:type="spellEnd"/>
      <w:r w:rsidRPr="0064505A">
        <w:t xml:space="preserve"> PĮP </w:t>
      </w:r>
      <w:proofErr w:type="spellStart"/>
      <w:r w:rsidRPr="0064505A">
        <w:t>rengimo</w:t>
      </w:r>
      <w:proofErr w:type="spellEnd"/>
      <w:r w:rsidRPr="0064505A">
        <w:t xml:space="preserve"> </w:t>
      </w:r>
      <w:proofErr w:type="spellStart"/>
      <w:r w:rsidRPr="0064505A">
        <w:t>klausimais</w:t>
      </w:r>
      <w:proofErr w:type="spellEnd"/>
      <w:r w:rsidRPr="0064505A">
        <w:t>.</w:t>
      </w:r>
    </w:p>
    <w:p w14:paraId="1128B5F6" w14:textId="77777777" w:rsidR="0073414E" w:rsidRPr="0064505A" w:rsidRDefault="0073414E" w:rsidP="0073414E">
      <w:pPr>
        <w:tabs>
          <w:tab w:val="left" w:pos="426"/>
          <w:tab w:val="left" w:pos="993"/>
        </w:tabs>
        <w:suppressAutoHyphens/>
        <w:autoSpaceDN w:val="0"/>
        <w:contextualSpacing/>
        <w:jc w:val="both"/>
        <w:textAlignment w:val="baseline"/>
      </w:pPr>
      <w:r w:rsidRPr="0064505A">
        <w:tab/>
        <w:t xml:space="preserve">     5.3. </w:t>
      </w:r>
      <w:proofErr w:type="spellStart"/>
      <w:r w:rsidRPr="0064505A">
        <w:t>Paslaugų</w:t>
      </w:r>
      <w:proofErr w:type="spellEnd"/>
      <w:r w:rsidRPr="0064505A">
        <w:t xml:space="preserve"> </w:t>
      </w:r>
      <w:proofErr w:type="spellStart"/>
      <w:r w:rsidRPr="0064505A">
        <w:t>teikėjas</w:t>
      </w:r>
      <w:proofErr w:type="spellEnd"/>
      <w:r w:rsidRPr="0064505A">
        <w:t xml:space="preserve"> </w:t>
      </w:r>
      <w:proofErr w:type="spellStart"/>
      <w:r w:rsidRPr="0064505A">
        <w:t>kartą</w:t>
      </w:r>
      <w:proofErr w:type="spellEnd"/>
      <w:r w:rsidRPr="0064505A">
        <w:t xml:space="preserve"> per </w:t>
      </w:r>
      <w:proofErr w:type="spellStart"/>
      <w:r w:rsidRPr="0064505A">
        <w:t>savaitę</w:t>
      </w:r>
      <w:proofErr w:type="spellEnd"/>
      <w:r w:rsidRPr="0064505A">
        <w:t xml:space="preserve"> </w:t>
      </w:r>
      <w:proofErr w:type="spellStart"/>
      <w:r w:rsidRPr="0064505A">
        <w:t>atsiskaito</w:t>
      </w:r>
      <w:proofErr w:type="spellEnd"/>
      <w:r w:rsidRPr="0064505A">
        <w:t xml:space="preserve"> </w:t>
      </w:r>
      <w:proofErr w:type="spellStart"/>
      <w:r w:rsidRPr="0064505A">
        <w:t>Perkančiajai</w:t>
      </w:r>
      <w:proofErr w:type="spellEnd"/>
      <w:r w:rsidRPr="0064505A">
        <w:t xml:space="preserve"> </w:t>
      </w:r>
      <w:proofErr w:type="spellStart"/>
      <w:r w:rsidRPr="0064505A">
        <w:t>organizacijai</w:t>
      </w:r>
      <w:proofErr w:type="spellEnd"/>
      <w:r w:rsidRPr="0064505A">
        <w:t xml:space="preserve"> </w:t>
      </w:r>
      <w:proofErr w:type="spellStart"/>
      <w:r w:rsidRPr="0064505A">
        <w:t>už</w:t>
      </w:r>
      <w:proofErr w:type="spellEnd"/>
      <w:r w:rsidRPr="0064505A">
        <w:t xml:space="preserve"> </w:t>
      </w:r>
      <w:proofErr w:type="spellStart"/>
      <w:r w:rsidRPr="0064505A">
        <w:t>atliktą</w:t>
      </w:r>
      <w:proofErr w:type="spellEnd"/>
      <w:r w:rsidRPr="0064505A">
        <w:t xml:space="preserve"> </w:t>
      </w:r>
      <w:proofErr w:type="spellStart"/>
      <w:r w:rsidRPr="0064505A">
        <w:t>darbą</w:t>
      </w:r>
      <w:proofErr w:type="spellEnd"/>
      <w:r w:rsidRPr="0064505A">
        <w:t xml:space="preserve">, </w:t>
      </w:r>
      <w:proofErr w:type="spellStart"/>
      <w:r w:rsidRPr="0064505A">
        <w:t>rengiant</w:t>
      </w:r>
      <w:proofErr w:type="spellEnd"/>
      <w:r w:rsidRPr="0064505A">
        <w:t xml:space="preserve"> PĮP.</w:t>
      </w:r>
    </w:p>
    <w:p w14:paraId="61D96BB1" w14:textId="77777777" w:rsidR="0073414E" w:rsidRPr="0064505A" w:rsidRDefault="0073414E" w:rsidP="0073414E">
      <w:pPr>
        <w:tabs>
          <w:tab w:val="left" w:pos="426"/>
          <w:tab w:val="left" w:pos="993"/>
        </w:tabs>
        <w:suppressAutoHyphens/>
        <w:autoSpaceDN w:val="0"/>
        <w:ind w:firstLine="851"/>
        <w:contextualSpacing/>
        <w:jc w:val="both"/>
        <w:textAlignment w:val="baseline"/>
        <w:rPr>
          <w:rFonts w:eastAsia="Calibri"/>
        </w:rPr>
      </w:pPr>
      <w:r w:rsidRPr="0064505A">
        <w:rPr>
          <w:rFonts w:eastAsia="Calibri"/>
        </w:rPr>
        <w:t xml:space="preserve">5.4.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teikėjas</w:t>
      </w:r>
      <w:proofErr w:type="spellEnd"/>
      <w:r w:rsidRPr="0064505A">
        <w:rPr>
          <w:rFonts w:eastAsia="Calibri"/>
        </w:rPr>
        <w:t xml:space="preserve"> ne </w:t>
      </w:r>
      <w:proofErr w:type="spellStart"/>
      <w:r w:rsidRPr="0064505A">
        <w:rPr>
          <w:rFonts w:eastAsia="Calibri"/>
        </w:rPr>
        <w:t>vėliau</w:t>
      </w:r>
      <w:proofErr w:type="spellEnd"/>
      <w:r w:rsidRPr="0064505A">
        <w:rPr>
          <w:rFonts w:eastAsia="Calibri"/>
        </w:rPr>
        <w:t xml:space="preserve"> </w:t>
      </w:r>
      <w:proofErr w:type="spellStart"/>
      <w:r w:rsidRPr="0064505A">
        <w:rPr>
          <w:rFonts w:eastAsia="Calibri"/>
        </w:rPr>
        <w:t>kaip</w:t>
      </w:r>
      <w:proofErr w:type="spellEnd"/>
      <w:r w:rsidRPr="0064505A">
        <w:rPr>
          <w:rFonts w:eastAsia="Calibri"/>
        </w:rPr>
        <w:t xml:space="preserve"> </w:t>
      </w:r>
      <w:proofErr w:type="spellStart"/>
      <w:r w:rsidRPr="0064505A">
        <w:rPr>
          <w:rFonts w:eastAsia="Calibri"/>
        </w:rPr>
        <w:t>likus</w:t>
      </w:r>
      <w:proofErr w:type="spellEnd"/>
      <w:r w:rsidRPr="0064505A">
        <w:rPr>
          <w:rFonts w:eastAsia="Calibri"/>
        </w:rPr>
        <w:t xml:space="preserve"> </w:t>
      </w:r>
      <w:r>
        <w:rPr>
          <w:rFonts w:eastAsia="Calibri"/>
        </w:rPr>
        <w:t>5 (</w:t>
      </w:r>
      <w:proofErr w:type="spellStart"/>
      <w:r>
        <w:rPr>
          <w:rFonts w:eastAsia="Calibri"/>
        </w:rPr>
        <w:t>penkioms</w:t>
      </w:r>
      <w:proofErr w:type="spellEnd"/>
      <w:r>
        <w:rPr>
          <w:rFonts w:eastAsia="Calibri"/>
        </w:rPr>
        <w:t xml:space="preserve">) </w:t>
      </w:r>
      <w:proofErr w:type="spellStart"/>
      <w:r>
        <w:rPr>
          <w:rFonts w:eastAsia="Calibri"/>
        </w:rPr>
        <w:t>darbo</w:t>
      </w:r>
      <w:proofErr w:type="spellEnd"/>
      <w:r>
        <w:rPr>
          <w:rFonts w:eastAsia="Calibri"/>
        </w:rPr>
        <w:t xml:space="preserve"> </w:t>
      </w:r>
      <w:proofErr w:type="spellStart"/>
      <w:r>
        <w:rPr>
          <w:rFonts w:eastAsia="Calibri"/>
        </w:rPr>
        <w:t>dienoms</w:t>
      </w:r>
      <w:proofErr w:type="spellEnd"/>
      <w:r w:rsidRPr="0064505A">
        <w:rPr>
          <w:rFonts w:eastAsia="Calibri"/>
        </w:rPr>
        <w:t xml:space="preserve"> </w:t>
      </w:r>
      <w:proofErr w:type="spellStart"/>
      <w:r w:rsidRPr="0064505A">
        <w:rPr>
          <w:rFonts w:eastAsia="Calibri"/>
        </w:rPr>
        <w:t>iki</w:t>
      </w:r>
      <w:proofErr w:type="spellEnd"/>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teikimo</w:t>
      </w:r>
      <w:proofErr w:type="spellEnd"/>
      <w:r w:rsidRPr="0064505A">
        <w:rPr>
          <w:rFonts w:eastAsia="Calibri"/>
        </w:rPr>
        <w:t xml:space="preserve"> </w:t>
      </w:r>
      <w:proofErr w:type="spellStart"/>
      <w:r w:rsidRPr="0064505A">
        <w:rPr>
          <w:rFonts w:eastAsia="Calibri"/>
        </w:rPr>
        <w:t>termino</w:t>
      </w:r>
      <w:proofErr w:type="spellEnd"/>
      <w:r w:rsidRPr="0064505A">
        <w:rPr>
          <w:rFonts w:eastAsia="Calibri"/>
        </w:rPr>
        <w:t xml:space="preserve"> </w:t>
      </w:r>
      <w:proofErr w:type="spellStart"/>
      <w:r w:rsidRPr="0064505A">
        <w:rPr>
          <w:rFonts w:eastAsia="Calibri"/>
        </w:rPr>
        <w:t>pabaigos</w:t>
      </w:r>
      <w:proofErr w:type="spellEnd"/>
      <w:r w:rsidRPr="0064505A">
        <w:rPr>
          <w:rFonts w:eastAsia="Calibri"/>
        </w:rPr>
        <w:t xml:space="preserve"> </w:t>
      </w:r>
      <w:proofErr w:type="spellStart"/>
      <w:r w:rsidRPr="0064505A">
        <w:rPr>
          <w:rFonts w:eastAsia="Calibri"/>
        </w:rPr>
        <w:t>turi</w:t>
      </w:r>
      <w:proofErr w:type="spellEnd"/>
      <w:r w:rsidRPr="0064505A">
        <w:rPr>
          <w:rFonts w:eastAsia="Calibri"/>
        </w:rPr>
        <w:t xml:space="preserve"> </w:t>
      </w:r>
      <w:proofErr w:type="spellStart"/>
      <w:r w:rsidRPr="0064505A">
        <w:rPr>
          <w:rFonts w:eastAsia="Calibri"/>
        </w:rPr>
        <w:t>pateikti</w:t>
      </w:r>
      <w:proofErr w:type="spellEnd"/>
      <w:r w:rsidRPr="0064505A">
        <w:rPr>
          <w:rFonts w:eastAsia="Calibri"/>
        </w:rPr>
        <w:t xml:space="preserve"> </w:t>
      </w:r>
      <w:proofErr w:type="spellStart"/>
      <w:r w:rsidRPr="0064505A">
        <w:rPr>
          <w:rFonts w:eastAsia="Calibri"/>
        </w:rPr>
        <w:t>derinti</w:t>
      </w:r>
      <w:proofErr w:type="spellEnd"/>
      <w:r w:rsidRPr="0064505A">
        <w:rPr>
          <w:rFonts w:eastAsia="Calibri"/>
        </w:rPr>
        <w:t xml:space="preserve"> el. </w:t>
      </w:r>
      <w:proofErr w:type="spellStart"/>
      <w:r w:rsidRPr="0064505A">
        <w:rPr>
          <w:rFonts w:eastAsia="Calibri"/>
        </w:rPr>
        <w:t>paštu</w:t>
      </w:r>
      <w:proofErr w:type="spellEnd"/>
      <w:r w:rsidRPr="0064505A">
        <w:rPr>
          <w:rFonts w:eastAsia="Calibri"/>
        </w:rPr>
        <w:t xml:space="preserve"> </w:t>
      </w:r>
      <w:proofErr w:type="spellStart"/>
      <w:r w:rsidRPr="0064505A">
        <w:rPr>
          <w:rFonts w:eastAsia="Calibri"/>
        </w:rPr>
        <w:t>Perkančiajai</w:t>
      </w:r>
      <w:proofErr w:type="spellEnd"/>
      <w:r w:rsidRPr="0064505A">
        <w:rPr>
          <w:rFonts w:eastAsia="Calibri"/>
        </w:rPr>
        <w:t xml:space="preserve"> </w:t>
      </w:r>
      <w:proofErr w:type="spellStart"/>
      <w:r w:rsidRPr="0064505A">
        <w:rPr>
          <w:rFonts w:eastAsia="Calibri"/>
        </w:rPr>
        <w:t>organizacijai</w:t>
      </w:r>
      <w:proofErr w:type="spellEnd"/>
      <w:r w:rsidRPr="0064505A">
        <w:rPr>
          <w:rFonts w:eastAsia="Calibri"/>
        </w:rPr>
        <w:t xml:space="preserve"> PĮP </w:t>
      </w:r>
      <w:proofErr w:type="spellStart"/>
      <w:r w:rsidRPr="0064505A">
        <w:rPr>
          <w:rFonts w:eastAsia="Calibri"/>
        </w:rPr>
        <w:t>projektą</w:t>
      </w:r>
      <w:proofErr w:type="spellEnd"/>
      <w:r w:rsidRPr="0064505A">
        <w:rPr>
          <w:rFonts w:eastAsia="Calibri"/>
        </w:rPr>
        <w:t xml:space="preserve">. </w:t>
      </w:r>
    </w:p>
    <w:p w14:paraId="6D055085" w14:textId="77777777" w:rsidR="0073414E" w:rsidRPr="0064505A" w:rsidRDefault="0073414E" w:rsidP="0073414E">
      <w:pPr>
        <w:ind w:firstLine="851"/>
        <w:jc w:val="both"/>
        <w:rPr>
          <w:rFonts w:eastAsia="Calibri"/>
        </w:rPr>
      </w:pPr>
      <w:r w:rsidRPr="0064505A">
        <w:rPr>
          <w:rFonts w:eastAsia="Calibri"/>
        </w:rPr>
        <w:t xml:space="preserve">5.5. </w:t>
      </w:r>
      <w:proofErr w:type="spellStart"/>
      <w:r w:rsidRPr="0064505A">
        <w:rPr>
          <w:rFonts w:eastAsia="Calibri"/>
        </w:rPr>
        <w:t>Perkančioji</w:t>
      </w:r>
      <w:proofErr w:type="spellEnd"/>
      <w:r w:rsidRPr="0064505A">
        <w:rPr>
          <w:rFonts w:eastAsia="Calibri"/>
        </w:rPr>
        <w:t xml:space="preserve"> </w:t>
      </w:r>
      <w:proofErr w:type="spellStart"/>
      <w:r w:rsidRPr="0064505A">
        <w:rPr>
          <w:rFonts w:eastAsia="Calibri"/>
        </w:rPr>
        <w:t>organizacija</w:t>
      </w:r>
      <w:proofErr w:type="spellEnd"/>
      <w:r w:rsidRPr="0064505A">
        <w:rPr>
          <w:rFonts w:eastAsia="Calibri"/>
        </w:rPr>
        <w:t xml:space="preserve"> </w:t>
      </w:r>
      <w:proofErr w:type="spellStart"/>
      <w:r w:rsidRPr="0064505A">
        <w:rPr>
          <w:rFonts w:eastAsia="Calibri"/>
        </w:rPr>
        <w:t>nė</w:t>
      </w:r>
      <w:proofErr w:type="spellEnd"/>
      <w:r w:rsidRPr="0064505A">
        <w:rPr>
          <w:rFonts w:eastAsia="Calibri"/>
        </w:rPr>
        <w:t xml:space="preserve"> </w:t>
      </w:r>
      <w:proofErr w:type="spellStart"/>
      <w:r w:rsidRPr="0064505A">
        <w:rPr>
          <w:rFonts w:eastAsia="Calibri"/>
        </w:rPr>
        <w:t>vėliau</w:t>
      </w:r>
      <w:proofErr w:type="spellEnd"/>
      <w:r w:rsidRPr="0064505A">
        <w:rPr>
          <w:rFonts w:eastAsia="Calibri"/>
        </w:rPr>
        <w:t xml:space="preserve"> </w:t>
      </w:r>
      <w:proofErr w:type="spellStart"/>
      <w:r w:rsidRPr="0064505A">
        <w:rPr>
          <w:rFonts w:eastAsia="Calibri"/>
        </w:rPr>
        <w:t>kaip</w:t>
      </w:r>
      <w:proofErr w:type="spellEnd"/>
      <w:r w:rsidRPr="0064505A">
        <w:rPr>
          <w:rFonts w:eastAsia="Calibri"/>
        </w:rPr>
        <w:t xml:space="preserve"> per 5 (</w:t>
      </w:r>
      <w:proofErr w:type="spellStart"/>
      <w:r w:rsidRPr="0064505A">
        <w:rPr>
          <w:rFonts w:eastAsia="Calibri"/>
        </w:rPr>
        <w:t>penkias</w:t>
      </w:r>
      <w:proofErr w:type="spellEnd"/>
      <w:r w:rsidRPr="0064505A">
        <w:rPr>
          <w:rFonts w:eastAsia="Calibri"/>
        </w:rPr>
        <w:t xml:space="preserve">) </w:t>
      </w:r>
      <w:proofErr w:type="spellStart"/>
      <w:r w:rsidRPr="0064505A">
        <w:rPr>
          <w:rFonts w:eastAsia="Calibri"/>
        </w:rPr>
        <w:t>darbo</w:t>
      </w:r>
      <w:proofErr w:type="spellEnd"/>
      <w:r w:rsidRPr="0064505A">
        <w:rPr>
          <w:rFonts w:eastAsia="Calibri"/>
        </w:rPr>
        <w:t xml:space="preserve"> </w:t>
      </w:r>
      <w:proofErr w:type="spellStart"/>
      <w:r w:rsidRPr="0064505A">
        <w:rPr>
          <w:rFonts w:eastAsia="Calibri"/>
        </w:rPr>
        <w:t>dienas</w:t>
      </w:r>
      <w:proofErr w:type="spellEnd"/>
      <w:r w:rsidRPr="0064505A">
        <w:rPr>
          <w:rFonts w:eastAsia="Calibri"/>
        </w:rPr>
        <w:t xml:space="preserve"> </w:t>
      </w:r>
      <w:proofErr w:type="spellStart"/>
      <w:r w:rsidRPr="0064505A">
        <w:rPr>
          <w:rFonts w:eastAsia="Calibri"/>
        </w:rPr>
        <w:t>nuo</w:t>
      </w:r>
      <w:proofErr w:type="spellEnd"/>
      <w:r w:rsidRPr="0064505A">
        <w:rPr>
          <w:rFonts w:eastAsia="Calibri"/>
        </w:rPr>
        <w:t xml:space="preserve"> PĮP </w:t>
      </w:r>
      <w:proofErr w:type="spellStart"/>
      <w:r w:rsidRPr="0064505A">
        <w:rPr>
          <w:rFonts w:eastAsia="Calibri"/>
        </w:rPr>
        <w:t>projekto</w:t>
      </w:r>
      <w:proofErr w:type="spellEnd"/>
      <w:r w:rsidRPr="0064505A">
        <w:rPr>
          <w:rFonts w:eastAsia="Calibri"/>
        </w:rPr>
        <w:t xml:space="preserve"> </w:t>
      </w:r>
      <w:proofErr w:type="spellStart"/>
      <w:r w:rsidRPr="0064505A">
        <w:rPr>
          <w:rFonts w:eastAsia="Calibri"/>
        </w:rPr>
        <w:t>Perkančiajai</w:t>
      </w:r>
      <w:proofErr w:type="spellEnd"/>
      <w:r w:rsidRPr="0064505A">
        <w:rPr>
          <w:rFonts w:eastAsia="Calibri"/>
        </w:rPr>
        <w:t xml:space="preserve"> </w:t>
      </w:r>
      <w:proofErr w:type="spellStart"/>
      <w:r w:rsidRPr="0064505A">
        <w:rPr>
          <w:rFonts w:eastAsia="Calibri"/>
        </w:rPr>
        <w:t>organizacijai</w:t>
      </w:r>
      <w:proofErr w:type="spellEnd"/>
      <w:r w:rsidRPr="0064505A">
        <w:rPr>
          <w:rFonts w:eastAsia="Calibri"/>
        </w:rPr>
        <w:t xml:space="preserve"> </w:t>
      </w:r>
      <w:proofErr w:type="spellStart"/>
      <w:r w:rsidRPr="0064505A">
        <w:rPr>
          <w:rFonts w:eastAsia="Calibri"/>
        </w:rPr>
        <w:t>pateikimo</w:t>
      </w:r>
      <w:proofErr w:type="spellEnd"/>
      <w:r w:rsidRPr="0064505A">
        <w:rPr>
          <w:rFonts w:eastAsia="Calibri"/>
        </w:rPr>
        <w:t xml:space="preserve"> </w:t>
      </w:r>
      <w:proofErr w:type="spellStart"/>
      <w:r w:rsidRPr="0064505A">
        <w:rPr>
          <w:rFonts w:eastAsia="Calibri"/>
        </w:rPr>
        <w:t>dienos</w:t>
      </w:r>
      <w:proofErr w:type="spellEnd"/>
      <w:r w:rsidRPr="0064505A">
        <w:rPr>
          <w:rFonts w:eastAsia="Calibri"/>
        </w:rPr>
        <w:t xml:space="preserve"> jam </w:t>
      </w:r>
      <w:proofErr w:type="spellStart"/>
      <w:r w:rsidRPr="0064505A">
        <w:rPr>
          <w:rFonts w:eastAsia="Calibri"/>
        </w:rPr>
        <w:t>pritaria</w:t>
      </w:r>
      <w:proofErr w:type="spellEnd"/>
      <w:r w:rsidRPr="0064505A">
        <w:rPr>
          <w:rFonts w:eastAsia="Calibri"/>
        </w:rPr>
        <w:t xml:space="preserve"> </w:t>
      </w:r>
      <w:proofErr w:type="spellStart"/>
      <w:r w:rsidRPr="0064505A">
        <w:rPr>
          <w:rFonts w:eastAsia="Calibri"/>
        </w:rPr>
        <w:t>arba</w:t>
      </w:r>
      <w:proofErr w:type="spellEnd"/>
      <w:r w:rsidRPr="0064505A">
        <w:rPr>
          <w:rFonts w:eastAsia="Calibri"/>
        </w:rPr>
        <w:t xml:space="preserve"> </w:t>
      </w:r>
      <w:proofErr w:type="spellStart"/>
      <w:r w:rsidRPr="0064505A">
        <w:rPr>
          <w:rFonts w:eastAsia="Calibri"/>
        </w:rPr>
        <w:t>pateikia</w:t>
      </w:r>
      <w:proofErr w:type="spellEnd"/>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teikėjui</w:t>
      </w:r>
      <w:proofErr w:type="spellEnd"/>
      <w:r w:rsidRPr="0064505A">
        <w:rPr>
          <w:rFonts w:eastAsia="Calibri"/>
        </w:rPr>
        <w:t xml:space="preserve"> </w:t>
      </w:r>
      <w:proofErr w:type="spellStart"/>
      <w:r w:rsidRPr="0064505A">
        <w:rPr>
          <w:rFonts w:eastAsia="Calibri"/>
        </w:rPr>
        <w:t>pastabas</w:t>
      </w:r>
      <w:proofErr w:type="spellEnd"/>
      <w:r w:rsidRPr="0064505A">
        <w:rPr>
          <w:rFonts w:eastAsia="Calibri"/>
        </w:rPr>
        <w:t xml:space="preserve"> el. </w:t>
      </w:r>
      <w:proofErr w:type="spellStart"/>
      <w:r w:rsidRPr="0064505A">
        <w:rPr>
          <w:rFonts w:eastAsia="Calibri"/>
        </w:rPr>
        <w:t>paštu</w:t>
      </w:r>
      <w:proofErr w:type="spellEnd"/>
      <w:r w:rsidRPr="0064505A">
        <w:rPr>
          <w:rFonts w:eastAsia="Calibri"/>
        </w:rPr>
        <w:t xml:space="preserve">, </w:t>
      </w:r>
      <w:proofErr w:type="spellStart"/>
      <w:r w:rsidRPr="0064505A">
        <w:rPr>
          <w:rFonts w:eastAsia="Calibri"/>
        </w:rPr>
        <w:t>prašydama</w:t>
      </w:r>
      <w:proofErr w:type="spellEnd"/>
      <w:r w:rsidRPr="0064505A">
        <w:rPr>
          <w:rFonts w:eastAsia="Calibri"/>
        </w:rPr>
        <w:t xml:space="preserve"> PĮP </w:t>
      </w:r>
      <w:proofErr w:type="spellStart"/>
      <w:r w:rsidRPr="0064505A">
        <w:rPr>
          <w:rFonts w:eastAsia="Calibri"/>
        </w:rPr>
        <w:t>projektą</w:t>
      </w:r>
      <w:proofErr w:type="spellEnd"/>
      <w:r w:rsidRPr="0064505A">
        <w:rPr>
          <w:rFonts w:eastAsia="Calibri"/>
        </w:rPr>
        <w:t xml:space="preserve"> </w:t>
      </w:r>
      <w:proofErr w:type="spellStart"/>
      <w:r w:rsidRPr="0064505A">
        <w:rPr>
          <w:rFonts w:eastAsia="Calibri"/>
        </w:rPr>
        <w:t>pataisyti</w:t>
      </w:r>
      <w:proofErr w:type="spellEnd"/>
      <w:r w:rsidRPr="0064505A">
        <w:rPr>
          <w:rFonts w:eastAsia="Calibri"/>
        </w:rPr>
        <w:t xml:space="preserve"> </w:t>
      </w:r>
      <w:proofErr w:type="spellStart"/>
      <w:r w:rsidRPr="0064505A">
        <w:rPr>
          <w:rFonts w:eastAsia="Calibri"/>
        </w:rPr>
        <w:t>ir</w:t>
      </w:r>
      <w:proofErr w:type="spellEnd"/>
      <w:r w:rsidRPr="0064505A">
        <w:rPr>
          <w:rFonts w:eastAsia="Calibri"/>
        </w:rPr>
        <w:t xml:space="preserve"> (</w:t>
      </w:r>
      <w:proofErr w:type="spellStart"/>
      <w:r w:rsidRPr="0064505A">
        <w:rPr>
          <w:rFonts w:eastAsia="Calibri"/>
        </w:rPr>
        <w:t>ar</w:t>
      </w:r>
      <w:proofErr w:type="spellEnd"/>
      <w:r w:rsidRPr="0064505A">
        <w:rPr>
          <w:rFonts w:eastAsia="Calibri"/>
        </w:rPr>
        <w:t xml:space="preserve">) </w:t>
      </w:r>
      <w:proofErr w:type="spellStart"/>
      <w:r w:rsidRPr="0064505A">
        <w:rPr>
          <w:rFonts w:eastAsia="Calibri"/>
        </w:rPr>
        <w:t>papildyti</w:t>
      </w:r>
      <w:proofErr w:type="spellEnd"/>
      <w:r w:rsidRPr="0064505A">
        <w:rPr>
          <w:rFonts w:eastAsia="Calibri"/>
        </w:rPr>
        <w:t>.</w:t>
      </w:r>
    </w:p>
    <w:p w14:paraId="7FEEFBBE" w14:textId="77777777" w:rsidR="0073414E" w:rsidRPr="0064505A" w:rsidRDefault="0073414E" w:rsidP="0073414E">
      <w:pPr>
        <w:ind w:firstLine="851"/>
        <w:jc w:val="both"/>
        <w:rPr>
          <w:rFonts w:eastAsia="Calibri"/>
        </w:rPr>
      </w:pPr>
      <w:r w:rsidRPr="0064505A">
        <w:rPr>
          <w:rFonts w:eastAsia="Calibri"/>
        </w:rPr>
        <w:t xml:space="preserve">5.6. </w:t>
      </w:r>
      <w:proofErr w:type="spellStart"/>
      <w:r w:rsidRPr="0064505A">
        <w:rPr>
          <w:rFonts w:eastAsia="Calibri"/>
        </w:rPr>
        <w:t>Tuo</w:t>
      </w:r>
      <w:proofErr w:type="spellEnd"/>
      <w:r w:rsidRPr="0064505A">
        <w:rPr>
          <w:rFonts w:eastAsia="Calibri"/>
        </w:rPr>
        <w:t xml:space="preserve"> </w:t>
      </w:r>
      <w:proofErr w:type="spellStart"/>
      <w:r w:rsidRPr="0064505A">
        <w:rPr>
          <w:rFonts w:eastAsia="Calibri"/>
        </w:rPr>
        <w:t>atveju</w:t>
      </w:r>
      <w:proofErr w:type="spellEnd"/>
      <w:r w:rsidRPr="0064505A">
        <w:rPr>
          <w:rFonts w:eastAsia="Calibri"/>
        </w:rPr>
        <w:t xml:space="preserve">, kai </w:t>
      </w:r>
      <w:proofErr w:type="spellStart"/>
      <w:r w:rsidRPr="0064505A">
        <w:rPr>
          <w:rFonts w:eastAsia="Calibri"/>
        </w:rPr>
        <w:t>Perkančioji</w:t>
      </w:r>
      <w:proofErr w:type="spellEnd"/>
      <w:r w:rsidRPr="0064505A">
        <w:rPr>
          <w:rFonts w:eastAsia="Calibri"/>
        </w:rPr>
        <w:t xml:space="preserve"> </w:t>
      </w:r>
      <w:proofErr w:type="spellStart"/>
      <w:r w:rsidRPr="0064505A">
        <w:rPr>
          <w:rFonts w:eastAsia="Calibri"/>
        </w:rPr>
        <w:t>organizacija</w:t>
      </w:r>
      <w:proofErr w:type="spellEnd"/>
      <w:r w:rsidRPr="0064505A">
        <w:rPr>
          <w:rFonts w:eastAsia="Calibri"/>
        </w:rPr>
        <w:t xml:space="preserve"> </w:t>
      </w:r>
      <w:proofErr w:type="spellStart"/>
      <w:r w:rsidRPr="0064505A">
        <w:rPr>
          <w:rFonts w:eastAsia="Calibri"/>
        </w:rPr>
        <w:t>raštu</w:t>
      </w:r>
      <w:proofErr w:type="spellEnd"/>
      <w:r w:rsidRPr="0064505A">
        <w:rPr>
          <w:rFonts w:eastAsia="Calibri"/>
        </w:rPr>
        <w:t xml:space="preserve"> </w:t>
      </w:r>
      <w:proofErr w:type="spellStart"/>
      <w:r w:rsidRPr="0064505A">
        <w:rPr>
          <w:rFonts w:eastAsia="Calibri"/>
        </w:rPr>
        <w:t>pateikia</w:t>
      </w:r>
      <w:proofErr w:type="spellEnd"/>
      <w:r w:rsidRPr="0064505A">
        <w:rPr>
          <w:rFonts w:eastAsia="Calibri"/>
        </w:rPr>
        <w:t xml:space="preserve"> </w:t>
      </w:r>
      <w:proofErr w:type="spellStart"/>
      <w:r w:rsidRPr="0064505A">
        <w:rPr>
          <w:rFonts w:eastAsia="Calibri"/>
        </w:rPr>
        <w:t>pastabas</w:t>
      </w:r>
      <w:proofErr w:type="spellEnd"/>
      <w:r w:rsidRPr="0064505A">
        <w:rPr>
          <w:rFonts w:eastAsia="Calibri"/>
        </w:rPr>
        <w:t xml:space="preserve"> </w:t>
      </w:r>
      <w:proofErr w:type="spellStart"/>
      <w:r w:rsidRPr="0064505A">
        <w:rPr>
          <w:rFonts w:eastAsia="Calibri"/>
        </w:rPr>
        <w:t>dėl</w:t>
      </w:r>
      <w:proofErr w:type="spellEnd"/>
      <w:r w:rsidRPr="0064505A">
        <w:rPr>
          <w:rFonts w:eastAsia="Calibri"/>
        </w:rPr>
        <w:t xml:space="preserve"> PĮP </w:t>
      </w:r>
      <w:proofErr w:type="spellStart"/>
      <w:r w:rsidRPr="0064505A">
        <w:rPr>
          <w:rFonts w:eastAsia="Calibri"/>
        </w:rPr>
        <w:t>projekto</w:t>
      </w:r>
      <w:proofErr w:type="spellEnd"/>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teikėjas</w:t>
      </w:r>
      <w:proofErr w:type="spellEnd"/>
      <w:r w:rsidRPr="0064505A">
        <w:rPr>
          <w:rFonts w:eastAsia="Calibri"/>
        </w:rPr>
        <w:t xml:space="preserve">, </w:t>
      </w:r>
      <w:proofErr w:type="spellStart"/>
      <w:r w:rsidRPr="0064505A">
        <w:rPr>
          <w:rFonts w:eastAsia="Calibri"/>
        </w:rPr>
        <w:t>atsižvelgdamas</w:t>
      </w:r>
      <w:proofErr w:type="spellEnd"/>
      <w:r w:rsidRPr="0064505A">
        <w:rPr>
          <w:rFonts w:eastAsia="Calibri"/>
        </w:rPr>
        <w:t xml:space="preserve"> į </w:t>
      </w:r>
      <w:proofErr w:type="spellStart"/>
      <w:r w:rsidRPr="0064505A">
        <w:rPr>
          <w:rFonts w:eastAsia="Calibri"/>
        </w:rPr>
        <w:t>pateiktas</w:t>
      </w:r>
      <w:proofErr w:type="spellEnd"/>
      <w:r w:rsidRPr="0064505A">
        <w:rPr>
          <w:rFonts w:eastAsia="Calibri"/>
        </w:rPr>
        <w:t xml:space="preserve"> </w:t>
      </w:r>
      <w:proofErr w:type="spellStart"/>
      <w:r w:rsidRPr="0064505A">
        <w:rPr>
          <w:rFonts w:eastAsia="Calibri"/>
        </w:rPr>
        <w:t>pastabas</w:t>
      </w:r>
      <w:proofErr w:type="spellEnd"/>
      <w:r w:rsidRPr="0064505A">
        <w:rPr>
          <w:rFonts w:eastAsia="Calibri"/>
        </w:rPr>
        <w:t xml:space="preserve">, </w:t>
      </w:r>
      <w:proofErr w:type="spellStart"/>
      <w:r w:rsidRPr="0064505A">
        <w:rPr>
          <w:rFonts w:eastAsia="Calibri"/>
        </w:rPr>
        <w:t>turi</w:t>
      </w:r>
      <w:proofErr w:type="spellEnd"/>
      <w:r w:rsidRPr="0064505A">
        <w:rPr>
          <w:rFonts w:eastAsia="Calibri"/>
        </w:rPr>
        <w:t xml:space="preserve"> </w:t>
      </w:r>
      <w:proofErr w:type="spellStart"/>
      <w:r w:rsidRPr="0064505A">
        <w:rPr>
          <w:rFonts w:eastAsia="Calibri"/>
        </w:rPr>
        <w:t>pateikti</w:t>
      </w:r>
      <w:proofErr w:type="spellEnd"/>
      <w:r w:rsidRPr="0064505A">
        <w:rPr>
          <w:rFonts w:eastAsia="Calibri"/>
        </w:rPr>
        <w:t xml:space="preserve"> </w:t>
      </w:r>
      <w:proofErr w:type="spellStart"/>
      <w:r w:rsidRPr="0064505A">
        <w:rPr>
          <w:rFonts w:eastAsia="Calibri"/>
        </w:rPr>
        <w:t>patikslintą</w:t>
      </w:r>
      <w:proofErr w:type="spellEnd"/>
      <w:r w:rsidRPr="0064505A">
        <w:rPr>
          <w:rFonts w:eastAsia="Calibri"/>
        </w:rPr>
        <w:t xml:space="preserve"> PĮP </w:t>
      </w:r>
      <w:proofErr w:type="spellStart"/>
      <w:r w:rsidRPr="0064505A">
        <w:rPr>
          <w:rFonts w:eastAsia="Calibri"/>
        </w:rPr>
        <w:t>projektą</w:t>
      </w:r>
      <w:proofErr w:type="spellEnd"/>
      <w:r w:rsidRPr="0064505A">
        <w:rPr>
          <w:rFonts w:eastAsia="Calibri"/>
        </w:rPr>
        <w:t xml:space="preserve"> </w:t>
      </w:r>
      <w:proofErr w:type="spellStart"/>
      <w:r w:rsidRPr="0064505A">
        <w:rPr>
          <w:rFonts w:eastAsia="Calibri"/>
        </w:rPr>
        <w:t>Perkančiajai</w:t>
      </w:r>
      <w:proofErr w:type="spellEnd"/>
      <w:r w:rsidRPr="0064505A">
        <w:rPr>
          <w:rFonts w:eastAsia="Calibri"/>
        </w:rPr>
        <w:t xml:space="preserve"> </w:t>
      </w:r>
      <w:proofErr w:type="spellStart"/>
      <w:r w:rsidRPr="0064505A">
        <w:rPr>
          <w:rFonts w:eastAsia="Calibri"/>
        </w:rPr>
        <w:t>organizacijai</w:t>
      </w:r>
      <w:proofErr w:type="spellEnd"/>
      <w:r w:rsidRPr="0064505A">
        <w:rPr>
          <w:rFonts w:eastAsia="Calibri"/>
        </w:rPr>
        <w:t xml:space="preserve"> ne </w:t>
      </w:r>
      <w:proofErr w:type="spellStart"/>
      <w:r w:rsidRPr="0064505A">
        <w:rPr>
          <w:rFonts w:eastAsia="Calibri"/>
        </w:rPr>
        <w:t>vėliau</w:t>
      </w:r>
      <w:proofErr w:type="spellEnd"/>
      <w:r w:rsidRPr="0064505A">
        <w:rPr>
          <w:rFonts w:eastAsia="Calibri"/>
        </w:rPr>
        <w:t xml:space="preserve"> </w:t>
      </w:r>
      <w:proofErr w:type="spellStart"/>
      <w:r w:rsidRPr="0064505A">
        <w:rPr>
          <w:rFonts w:eastAsia="Calibri"/>
        </w:rPr>
        <w:t>kaip</w:t>
      </w:r>
      <w:proofErr w:type="spellEnd"/>
      <w:r w:rsidRPr="0064505A">
        <w:rPr>
          <w:rFonts w:eastAsia="Calibri"/>
        </w:rPr>
        <w:t xml:space="preserve"> per 5 (</w:t>
      </w:r>
      <w:proofErr w:type="spellStart"/>
      <w:r w:rsidRPr="0064505A">
        <w:rPr>
          <w:rFonts w:eastAsia="Calibri"/>
        </w:rPr>
        <w:t>penkias</w:t>
      </w:r>
      <w:proofErr w:type="spellEnd"/>
      <w:r w:rsidRPr="0064505A">
        <w:rPr>
          <w:rFonts w:eastAsia="Calibri"/>
        </w:rPr>
        <w:t xml:space="preserve">) </w:t>
      </w:r>
      <w:proofErr w:type="spellStart"/>
      <w:r w:rsidRPr="0064505A">
        <w:rPr>
          <w:rFonts w:eastAsia="Calibri"/>
        </w:rPr>
        <w:t>darbo</w:t>
      </w:r>
      <w:proofErr w:type="spellEnd"/>
      <w:r w:rsidRPr="0064505A">
        <w:rPr>
          <w:rFonts w:eastAsia="Calibri"/>
        </w:rPr>
        <w:t xml:space="preserve"> </w:t>
      </w:r>
      <w:proofErr w:type="spellStart"/>
      <w:r w:rsidRPr="0064505A">
        <w:rPr>
          <w:rFonts w:eastAsia="Calibri"/>
        </w:rPr>
        <w:t>dienas</w:t>
      </w:r>
      <w:proofErr w:type="spellEnd"/>
      <w:r w:rsidRPr="0064505A">
        <w:rPr>
          <w:rFonts w:eastAsia="Calibri"/>
        </w:rPr>
        <w:t xml:space="preserve"> </w:t>
      </w:r>
      <w:proofErr w:type="spellStart"/>
      <w:r w:rsidRPr="0064505A">
        <w:rPr>
          <w:rFonts w:eastAsia="Calibri"/>
        </w:rPr>
        <w:t>nuo</w:t>
      </w:r>
      <w:proofErr w:type="spellEnd"/>
      <w:r w:rsidRPr="0064505A">
        <w:rPr>
          <w:rFonts w:eastAsia="Calibri"/>
        </w:rPr>
        <w:t xml:space="preserve"> </w:t>
      </w:r>
      <w:proofErr w:type="spellStart"/>
      <w:r w:rsidRPr="0064505A">
        <w:rPr>
          <w:rFonts w:eastAsia="Calibri"/>
        </w:rPr>
        <w:t>Perkančiosios</w:t>
      </w:r>
      <w:proofErr w:type="spellEnd"/>
      <w:r w:rsidRPr="0064505A">
        <w:rPr>
          <w:rFonts w:eastAsia="Calibri"/>
        </w:rPr>
        <w:t xml:space="preserve"> </w:t>
      </w:r>
      <w:proofErr w:type="spellStart"/>
      <w:r w:rsidRPr="0064505A">
        <w:rPr>
          <w:rFonts w:eastAsia="Calibri"/>
        </w:rPr>
        <w:t>organizacijos</w:t>
      </w:r>
      <w:proofErr w:type="spellEnd"/>
      <w:r w:rsidRPr="0064505A">
        <w:rPr>
          <w:rFonts w:eastAsia="Calibri"/>
        </w:rPr>
        <w:t xml:space="preserve"> </w:t>
      </w:r>
      <w:proofErr w:type="spellStart"/>
      <w:r w:rsidRPr="0064505A">
        <w:rPr>
          <w:rFonts w:eastAsia="Calibri"/>
        </w:rPr>
        <w:t>pastabų</w:t>
      </w:r>
      <w:proofErr w:type="spellEnd"/>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teikėjui</w:t>
      </w:r>
      <w:proofErr w:type="spellEnd"/>
      <w:r w:rsidRPr="0064505A">
        <w:rPr>
          <w:rFonts w:eastAsia="Calibri"/>
        </w:rPr>
        <w:t xml:space="preserve"> </w:t>
      </w:r>
      <w:proofErr w:type="spellStart"/>
      <w:r w:rsidRPr="0064505A">
        <w:rPr>
          <w:rFonts w:eastAsia="Calibri"/>
        </w:rPr>
        <w:t>pateikimo</w:t>
      </w:r>
      <w:proofErr w:type="spellEnd"/>
      <w:r w:rsidRPr="0064505A">
        <w:rPr>
          <w:rFonts w:eastAsia="Calibri"/>
        </w:rPr>
        <w:t xml:space="preserve"> </w:t>
      </w:r>
      <w:proofErr w:type="spellStart"/>
      <w:r w:rsidRPr="0064505A">
        <w:rPr>
          <w:rFonts w:eastAsia="Calibri"/>
        </w:rPr>
        <w:t>dienos</w:t>
      </w:r>
      <w:proofErr w:type="spellEnd"/>
      <w:r w:rsidRPr="0064505A">
        <w:rPr>
          <w:rFonts w:eastAsia="Calibri"/>
        </w:rPr>
        <w:t>.</w:t>
      </w:r>
    </w:p>
    <w:p w14:paraId="0E3CAAED" w14:textId="77777777" w:rsidR="0073414E" w:rsidRPr="0064505A" w:rsidRDefault="0073414E" w:rsidP="0073414E">
      <w:pPr>
        <w:ind w:firstLine="851"/>
        <w:jc w:val="both"/>
        <w:rPr>
          <w:rFonts w:eastAsia="Calibri"/>
        </w:rPr>
      </w:pPr>
      <w:r w:rsidRPr="0064505A">
        <w:t>5.7.</w:t>
      </w:r>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teikėjas</w:t>
      </w:r>
      <w:proofErr w:type="spellEnd"/>
      <w:r w:rsidRPr="0064505A">
        <w:rPr>
          <w:rFonts w:eastAsia="Calibri"/>
        </w:rPr>
        <w:t xml:space="preserve"> </w:t>
      </w:r>
      <w:proofErr w:type="spellStart"/>
      <w:r w:rsidRPr="0064505A">
        <w:rPr>
          <w:rFonts w:eastAsia="Calibri"/>
        </w:rPr>
        <w:t>perdavimo</w:t>
      </w:r>
      <w:proofErr w:type="spellEnd"/>
      <w:r w:rsidRPr="0064505A">
        <w:rPr>
          <w:rFonts w:eastAsia="Calibri"/>
        </w:rPr>
        <w:t>–</w:t>
      </w:r>
      <w:proofErr w:type="spellStart"/>
      <w:r w:rsidRPr="0064505A">
        <w:rPr>
          <w:rFonts w:eastAsia="Calibri"/>
        </w:rPr>
        <w:t>priėmimo</w:t>
      </w:r>
      <w:proofErr w:type="spellEnd"/>
      <w:r w:rsidRPr="0064505A">
        <w:rPr>
          <w:rFonts w:eastAsia="Calibri"/>
        </w:rPr>
        <w:t xml:space="preserve"> </w:t>
      </w:r>
      <w:proofErr w:type="spellStart"/>
      <w:r w:rsidRPr="0064505A">
        <w:rPr>
          <w:rFonts w:eastAsia="Calibri"/>
        </w:rPr>
        <w:t>aktu</w:t>
      </w:r>
      <w:proofErr w:type="spellEnd"/>
      <w:r w:rsidRPr="0064505A">
        <w:rPr>
          <w:rFonts w:eastAsia="Calibri"/>
        </w:rPr>
        <w:t xml:space="preserve"> </w:t>
      </w:r>
      <w:proofErr w:type="spellStart"/>
      <w:r w:rsidRPr="0064505A">
        <w:rPr>
          <w:rFonts w:eastAsia="Calibri"/>
        </w:rPr>
        <w:t>perduoda</w:t>
      </w:r>
      <w:proofErr w:type="spellEnd"/>
      <w:r w:rsidRPr="0064505A">
        <w:rPr>
          <w:rFonts w:eastAsia="Calibri"/>
        </w:rPr>
        <w:t xml:space="preserve"> </w:t>
      </w:r>
      <w:proofErr w:type="spellStart"/>
      <w:r w:rsidRPr="0064505A">
        <w:rPr>
          <w:rFonts w:eastAsia="Calibri"/>
        </w:rPr>
        <w:t>Perkančiajai</w:t>
      </w:r>
      <w:proofErr w:type="spellEnd"/>
      <w:r w:rsidRPr="0064505A">
        <w:rPr>
          <w:rFonts w:eastAsia="Calibri"/>
        </w:rPr>
        <w:t xml:space="preserve"> </w:t>
      </w:r>
      <w:proofErr w:type="spellStart"/>
      <w:r w:rsidRPr="0064505A">
        <w:rPr>
          <w:rFonts w:eastAsia="Calibri"/>
        </w:rPr>
        <w:t>organizacijai</w:t>
      </w:r>
      <w:proofErr w:type="spellEnd"/>
      <w:r w:rsidRPr="0064505A">
        <w:rPr>
          <w:rFonts w:eastAsia="Calibri"/>
        </w:rPr>
        <w:t xml:space="preserve"> </w:t>
      </w:r>
      <w:proofErr w:type="spellStart"/>
      <w:r w:rsidRPr="0064505A">
        <w:rPr>
          <w:rFonts w:eastAsia="Calibri"/>
        </w:rPr>
        <w:t>nuosavybės</w:t>
      </w:r>
      <w:proofErr w:type="spellEnd"/>
      <w:r w:rsidRPr="0064505A">
        <w:rPr>
          <w:rFonts w:eastAsia="Calibri"/>
        </w:rPr>
        <w:t xml:space="preserve"> </w:t>
      </w:r>
      <w:proofErr w:type="spellStart"/>
      <w:r w:rsidRPr="0064505A">
        <w:rPr>
          <w:rFonts w:eastAsia="Calibri"/>
        </w:rPr>
        <w:t>teisę</w:t>
      </w:r>
      <w:proofErr w:type="spellEnd"/>
      <w:r w:rsidRPr="0064505A">
        <w:rPr>
          <w:rFonts w:eastAsia="Calibri"/>
        </w:rPr>
        <w:t xml:space="preserve"> </w:t>
      </w:r>
      <w:proofErr w:type="spellStart"/>
      <w:r w:rsidRPr="0064505A">
        <w:rPr>
          <w:rFonts w:eastAsia="Calibri"/>
        </w:rPr>
        <w:t>ir</w:t>
      </w:r>
      <w:proofErr w:type="spellEnd"/>
      <w:r w:rsidRPr="0064505A">
        <w:rPr>
          <w:rFonts w:eastAsia="Calibri"/>
        </w:rPr>
        <w:t xml:space="preserve"> visas </w:t>
      </w:r>
      <w:proofErr w:type="spellStart"/>
      <w:r w:rsidRPr="0064505A">
        <w:rPr>
          <w:rFonts w:eastAsia="Calibri"/>
        </w:rPr>
        <w:t>išimtines</w:t>
      </w:r>
      <w:proofErr w:type="spellEnd"/>
      <w:r w:rsidRPr="0064505A">
        <w:rPr>
          <w:rFonts w:eastAsia="Calibri"/>
        </w:rPr>
        <w:t xml:space="preserve"> </w:t>
      </w:r>
      <w:proofErr w:type="spellStart"/>
      <w:r w:rsidRPr="0064505A">
        <w:rPr>
          <w:rFonts w:eastAsia="Calibri"/>
        </w:rPr>
        <w:t>autoriaus</w:t>
      </w:r>
      <w:proofErr w:type="spellEnd"/>
      <w:r w:rsidRPr="0064505A">
        <w:rPr>
          <w:rFonts w:eastAsia="Calibri"/>
        </w:rPr>
        <w:t xml:space="preserve"> </w:t>
      </w:r>
      <w:proofErr w:type="spellStart"/>
      <w:r w:rsidRPr="0064505A">
        <w:rPr>
          <w:rFonts w:eastAsia="Calibri"/>
        </w:rPr>
        <w:t>teises</w:t>
      </w:r>
      <w:proofErr w:type="spellEnd"/>
      <w:r w:rsidRPr="0064505A">
        <w:rPr>
          <w:rFonts w:eastAsia="Calibri"/>
        </w:rPr>
        <w:t xml:space="preserve"> į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teikimo</w:t>
      </w:r>
      <w:proofErr w:type="spellEnd"/>
      <w:r w:rsidRPr="0064505A">
        <w:rPr>
          <w:rFonts w:eastAsia="Calibri"/>
        </w:rPr>
        <w:t xml:space="preserve"> </w:t>
      </w:r>
      <w:proofErr w:type="spellStart"/>
      <w:r w:rsidRPr="0064505A">
        <w:rPr>
          <w:rFonts w:eastAsia="Calibri"/>
        </w:rPr>
        <w:t>metu</w:t>
      </w:r>
      <w:proofErr w:type="spellEnd"/>
      <w:r w:rsidRPr="0064505A">
        <w:rPr>
          <w:rFonts w:eastAsia="Calibri"/>
        </w:rPr>
        <w:t xml:space="preserve"> </w:t>
      </w:r>
      <w:proofErr w:type="spellStart"/>
      <w:r w:rsidRPr="0064505A">
        <w:rPr>
          <w:rFonts w:eastAsia="Calibri"/>
        </w:rPr>
        <w:t>sukurtą</w:t>
      </w:r>
      <w:proofErr w:type="spellEnd"/>
      <w:r w:rsidRPr="0064505A">
        <w:rPr>
          <w:rFonts w:eastAsia="Calibri"/>
        </w:rPr>
        <w:t xml:space="preserve"> </w:t>
      </w:r>
      <w:proofErr w:type="spellStart"/>
      <w:r w:rsidRPr="0064505A">
        <w:rPr>
          <w:rFonts w:eastAsia="Calibri"/>
        </w:rPr>
        <w:t>produktą</w:t>
      </w:r>
      <w:proofErr w:type="spellEnd"/>
      <w:r w:rsidRPr="0064505A">
        <w:rPr>
          <w:rFonts w:eastAsia="Calibri"/>
        </w:rPr>
        <w:t xml:space="preserve"> (PĮP </w:t>
      </w:r>
      <w:proofErr w:type="spellStart"/>
      <w:r w:rsidRPr="0064505A">
        <w:rPr>
          <w:rFonts w:eastAsia="Calibri"/>
        </w:rPr>
        <w:t>ir</w:t>
      </w:r>
      <w:proofErr w:type="spellEnd"/>
      <w:r w:rsidRPr="0064505A">
        <w:rPr>
          <w:rFonts w:eastAsia="Calibri"/>
        </w:rPr>
        <w:t xml:space="preserve"> jo </w:t>
      </w:r>
      <w:proofErr w:type="spellStart"/>
      <w:r w:rsidRPr="0064505A">
        <w:rPr>
          <w:rFonts w:eastAsia="Calibri"/>
        </w:rPr>
        <w:t>priedus</w:t>
      </w:r>
      <w:proofErr w:type="spellEnd"/>
      <w:r w:rsidRPr="0064505A">
        <w:rPr>
          <w:rFonts w:eastAsia="Calibri"/>
        </w:rPr>
        <w:t xml:space="preserve">) </w:t>
      </w:r>
      <w:proofErr w:type="spellStart"/>
      <w:r w:rsidRPr="0064505A">
        <w:rPr>
          <w:rFonts w:eastAsia="Calibri"/>
        </w:rPr>
        <w:t>visam</w:t>
      </w:r>
      <w:proofErr w:type="spellEnd"/>
      <w:r w:rsidRPr="0064505A">
        <w:rPr>
          <w:rFonts w:eastAsia="Calibri"/>
        </w:rPr>
        <w:t xml:space="preserve"> </w:t>
      </w:r>
      <w:proofErr w:type="spellStart"/>
      <w:r w:rsidRPr="0064505A">
        <w:rPr>
          <w:rFonts w:eastAsia="Calibri"/>
        </w:rPr>
        <w:t>teisių</w:t>
      </w:r>
      <w:proofErr w:type="spellEnd"/>
      <w:r w:rsidRPr="0064505A">
        <w:rPr>
          <w:rFonts w:eastAsia="Calibri"/>
        </w:rPr>
        <w:t xml:space="preserve"> </w:t>
      </w:r>
      <w:proofErr w:type="spellStart"/>
      <w:r w:rsidRPr="0064505A">
        <w:rPr>
          <w:rFonts w:eastAsia="Calibri"/>
        </w:rPr>
        <w:t>galiojimo</w:t>
      </w:r>
      <w:proofErr w:type="spellEnd"/>
      <w:r w:rsidRPr="0064505A">
        <w:rPr>
          <w:rFonts w:eastAsia="Calibri"/>
        </w:rPr>
        <w:t xml:space="preserve"> </w:t>
      </w:r>
      <w:proofErr w:type="spellStart"/>
      <w:r w:rsidRPr="0064505A">
        <w:rPr>
          <w:rFonts w:eastAsia="Calibri"/>
        </w:rPr>
        <w:t>terminui</w:t>
      </w:r>
      <w:proofErr w:type="spellEnd"/>
      <w:r w:rsidRPr="0064505A">
        <w:rPr>
          <w:rFonts w:eastAsia="Calibri"/>
        </w:rPr>
        <w:t xml:space="preserve"> </w:t>
      </w:r>
      <w:proofErr w:type="spellStart"/>
      <w:r w:rsidRPr="0064505A">
        <w:rPr>
          <w:rFonts w:eastAsia="Calibri"/>
        </w:rPr>
        <w:t>ir</w:t>
      </w:r>
      <w:proofErr w:type="spellEnd"/>
      <w:r w:rsidRPr="0064505A">
        <w:rPr>
          <w:rFonts w:eastAsia="Calibri"/>
        </w:rPr>
        <w:t xml:space="preserve"> </w:t>
      </w:r>
      <w:proofErr w:type="spellStart"/>
      <w:r w:rsidRPr="0064505A">
        <w:rPr>
          <w:rFonts w:eastAsia="Calibri"/>
        </w:rPr>
        <w:t>teritorijai</w:t>
      </w:r>
      <w:proofErr w:type="spellEnd"/>
      <w:r w:rsidRPr="0064505A">
        <w:rPr>
          <w:rFonts w:eastAsia="Calibri"/>
        </w:rPr>
        <w:t xml:space="preserve"> </w:t>
      </w:r>
      <w:proofErr w:type="spellStart"/>
      <w:r w:rsidRPr="0064505A">
        <w:rPr>
          <w:rFonts w:eastAsia="Calibri"/>
        </w:rPr>
        <w:t>Lietuvos</w:t>
      </w:r>
      <w:proofErr w:type="spellEnd"/>
      <w:r w:rsidRPr="0064505A">
        <w:rPr>
          <w:rFonts w:eastAsia="Calibri"/>
        </w:rPr>
        <w:t xml:space="preserve"> </w:t>
      </w:r>
      <w:proofErr w:type="spellStart"/>
      <w:r w:rsidRPr="0064505A">
        <w:rPr>
          <w:rFonts w:eastAsia="Calibri"/>
        </w:rPr>
        <w:t>Respublikos</w:t>
      </w:r>
      <w:proofErr w:type="spellEnd"/>
      <w:r w:rsidRPr="0064505A">
        <w:rPr>
          <w:rFonts w:eastAsia="Calibri"/>
        </w:rPr>
        <w:t xml:space="preserve"> </w:t>
      </w:r>
      <w:proofErr w:type="spellStart"/>
      <w:r w:rsidRPr="0064505A">
        <w:rPr>
          <w:rFonts w:eastAsia="Calibri"/>
        </w:rPr>
        <w:t>autorių</w:t>
      </w:r>
      <w:proofErr w:type="spellEnd"/>
      <w:r w:rsidRPr="0064505A">
        <w:rPr>
          <w:rFonts w:eastAsia="Calibri"/>
        </w:rPr>
        <w:t xml:space="preserve"> </w:t>
      </w:r>
      <w:proofErr w:type="spellStart"/>
      <w:r w:rsidRPr="0064505A">
        <w:rPr>
          <w:rFonts w:eastAsia="Calibri"/>
        </w:rPr>
        <w:t>teisių</w:t>
      </w:r>
      <w:proofErr w:type="spellEnd"/>
      <w:r w:rsidRPr="0064505A">
        <w:rPr>
          <w:rFonts w:eastAsia="Calibri"/>
        </w:rPr>
        <w:t xml:space="preserve"> </w:t>
      </w:r>
      <w:proofErr w:type="spellStart"/>
      <w:r w:rsidRPr="0064505A">
        <w:rPr>
          <w:rFonts w:eastAsia="Calibri"/>
        </w:rPr>
        <w:t>ir</w:t>
      </w:r>
      <w:proofErr w:type="spellEnd"/>
      <w:r w:rsidRPr="0064505A">
        <w:rPr>
          <w:rFonts w:eastAsia="Calibri"/>
        </w:rPr>
        <w:t xml:space="preserve"> </w:t>
      </w:r>
      <w:proofErr w:type="spellStart"/>
      <w:r w:rsidRPr="0064505A">
        <w:rPr>
          <w:rFonts w:eastAsia="Calibri"/>
        </w:rPr>
        <w:t>gretutinių</w:t>
      </w:r>
      <w:proofErr w:type="spellEnd"/>
      <w:r w:rsidRPr="0064505A">
        <w:rPr>
          <w:rFonts w:eastAsia="Calibri"/>
        </w:rPr>
        <w:t xml:space="preserve"> </w:t>
      </w:r>
      <w:proofErr w:type="spellStart"/>
      <w:r w:rsidRPr="0064505A">
        <w:rPr>
          <w:rFonts w:eastAsia="Calibri"/>
        </w:rPr>
        <w:t>teisių</w:t>
      </w:r>
      <w:proofErr w:type="spellEnd"/>
      <w:r w:rsidRPr="0064505A">
        <w:rPr>
          <w:rFonts w:eastAsia="Calibri"/>
        </w:rPr>
        <w:t xml:space="preserve"> </w:t>
      </w:r>
      <w:proofErr w:type="spellStart"/>
      <w:r w:rsidRPr="0064505A">
        <w:rPr>
          <w:rFonts w:eastAsia="Calibri"/>
        </w:rPr>
        <w:t>įstatymo</w:t>
      </w:r>
      <w:proofErr w:type="spellEnd"/>
      <w:r w:rsidRPr="0064505A">
        <w:rPr>
          <w:rFonts w:eastAsia="Calibri"/>
        </w:rPr>
        <w:t xml:space="preserve"> 15 </w:t>
      </w:r>
      <w:proofErr w:type="spellStart"/>
      <w:r w:rsidRPr="0064505A">
        <w:rPr>
          <w:rFonts w:eastAsia="Calibri"/>
        </w:rPr>
        <w:t>straipsnio</w:t>
      </w:r>
      <w:proofErr w:type="spellEnd"/>
      <w:r w:rsidRPr="0064505A">
        <w:rPr>
          <w:rFonts w:eastAsia="Calibri"/>
        </w:rPr>
        <w:t xml:space="preserve"> 1 </w:t>
      </w:r>
      <w:proofErr w:type="spellStart"/>
      <w:r w:rsidRPr="0064505A">
        <w:rPr>
          <w:rFonts w:eastAsia="Calibri"/>
        </w:rPr>
        <w:t>dalyje</w:t>
      </w:r>
      <w:proofErr w:type="spellEnd"/>
      <w:r w:rsidRPr="0064505A">
        <w:rPr>
          <w:rFonts w:eastAsia="Calibri"/>
        </w:rPr>
        <w:t xml:space="preserve"> </w:t>
      </w:r>
      <w:proofErr w:type="spellStart"/>
      <w:r w:rsidRPr="0064505A">
        <w:rPr>
          <w:rFonts w:eastAsia="Calibri"/>
        </w:rPr>
        <w:t>nurodytiems</w:t>
      </w:r>
      <w:proofErr w:type="spellEnd"/>
      <w:r w:rsidRPr="0064505A">
        <w:rPr>
          <w:rFonts w:eastAsia="Calibri"/>
        </w:rPr>
        <w:t xml:space="preserve"> </w:t>
      </w:r>
      <w:proofErr w:type="spellStart"/>
      <w:r w:rsidRPr="0064505A">
        <w:rPr>
          <w:rFonts w:eastAsia="Calibri"/>
        </w:rPr>
        <w:t>kūrinių</w:t>
      </w:r>
      <w:proofErr w:type="spellEnd"/>
      <w:r w:rsidRPr="0064505A">
        <w:rPr>
          <w:rFonts w:eastAsia="Calibri"/>
        </w:rPr>
        <w:t xml:space="preserve"> </w:t>
      </w:r>
      <w:proofErr w:type="spellStart"/>
      <w:r w:rsidRPr="0064505A">
        <w:rPr>
          <w:rFonts w:eastAsia="Calibri"/>
        </w:rPr>
        <w:t>naudojimo</w:t>
      </w:r>
      <w:proofErr w:type="spellEnd"/>
      <w:r w:rsidRPr="0064505A">
        <w:rPr>
          <w:rFonts w:eastAsia="Calibri"/>
        </w:rPr>
        <w:t xml:space="preserve"> </w:t>
      </w:r>
      <w:proofErr w:type="spellStart"/>
      <w:r w:rsidRPr="0064505A">
        <w:rPr>
          <w:rFonts w:eastAsia="Calibri"/>
        </w:rPr>
        <w:t>būdams</w:t>
      </w:r>
      <w:proofErr w:type="spellEnd"/>
      <w:r w:rsidRPr="0064505A">
        <w:rPr>
          <w:rFonts w:eastAsia="Calibri"/>
        </w:rPr>
        <w:t xml:space="preserve"> </w:t>
      </w:r>
      <w:proofErr w:type="spellStart"/>
      <w:r w:rsidRPr="0064505A">
        <w:rPr>
          <w:rFonts w:eastAsia="Calibri"/>
        </w:rPr>
        <w:t>nuo</w:t>
      </w:r>
      <w:proofErr w:type="spellEnd"/>
      <w:r w:rsidRPr="0064505A">
        <w:rPr>
          <w:rFonts w:eastAsia="Calibri"/>
        </w:rPr>
        <w:t xml:space="preserve"> </w:t>
      </w:r>
      <w:proofErr w:type="spellStart"/>
      <w:r w:rsidRPr="0064505A">
        <w:rPr>
          <w:rFonts w:eastAsia="Calibri"/>
        </w:rPr>
        <w:t>šio</w:t>
      </w:r>
      <w:proofErr w:type="spellEnd"/>
      <w:r w:rsidRPr="0064505A">
        <w:rPr>
          <w:rFonts w:eastAsia="Calibri"/>
        </w:rPr>
        <w:t xml:space="preserve"> </w:t>
      </w:r>
      <w:proofErr w:type="spellStart"/>
      <w:r w:rsidRPr="0064505A">
        <w:rPr>
          <w:rFonts w:eastAsia="Calibri"/>
        </w:rPr>
        <w:t>perdavimo</w:t>
      </w:r>
      <w:proofErr w:type="spellEnd"/>
      <w:r w:rsidRPr="0064505A">
        <w:rPr>
          <w:rFonts w:eastAsia="Calibri"/>
        </w:rPr>
        <w:t>–</w:t>
      </w:r>
      <w:proofErr w:type="spellStart"/>
      <w:r w:rsidRPr="0064505A">
        <w:rPr>
          <w:rFonts w:eastAsia="Calibri"/>
        </w:rPr>
        <w:t>priėmimo</w:t>
      </w:r>
      <w:proofErr w:type="spellEnd"/>
      <w:r w:rsidRPr="0064505A">
        <w:rPr>
          <w:rFonts w:eastAsia="Calibri"/>
        </w:rPr>
        <w:t xml:space="preserve"> </w:t>
      </w:r>
      <w:proofErr w:type="spellStart"/>
      <w:r w:rsidRPr="0064505A">
        <w:rPr>
          <w:rFonts w:eastAsia="Calibri"/>
        </w:rPr>
        <w:t>akto</w:t>
      </w:r>
      <w:proofErr w:type="spellEnd"/>
      <w:r w:rsidRPr="0064505A">
        <w:rPr>
          <w:rFonts w:eastAsia="Calibri"/>
        </w:rPr>
        <w:t xml:space="preserve"> </w:t>
      </w:r>
      <w:proofErr w:type="spellStart"/>
      <w:r w:rsidRPr="0064505A">
        <w:rPr>
          <w:rFonts w:eastAsia="Calibri"/>
        </w:rPr>
        <w:t>pasirašymo</w:t>
      </w:r>
      <w:proofErr w:type="spellEnd"/>
      <w:r w:rsidRPr="0064505A">
        <w:rPr>
          <w:rFonts w:eastAsia="Calibri"/>
        </w:rPr>
        <w:t xml:space="preserve"> </w:t>
      </w:r>
      <w:proofErr w:type="spellStart"/>
      <w:r w:rsidRPr="0064505A">
        <w:rPr>
          <w:rFonts w:eastAsia="Calibri"/>
        </w:rPr>
        <w:t>dienos</w:t>
      </w:r>
      <w:proofErr w:type="spellEnd"/>
      <w:r w:rsidRPr="0064505A">
        <w:rPr>
          <w:rFonts w:eastAsia="Calibri"/>
        </w:rPr>
        <w:t>.</w:t>
      </w:r>
    </w:p>
    <w:p w14:paraId="48760629" w14:textId="77777777" w:rsidR="0073414E" w:rsidRPr="0064505A" w:rsidRDefault="0073414E" w:rsidP="0073414E">
      <w:pPr>
        <w:autoSpaceDE w:val="0"/>
        <w:autoSpaceDN w:val="0"/>
        <w:adjustRightInd w:val="0"/>
        <w:ind w:firstLine="851"/>
        <w:jc w:val="both"/>
        <w:rPr>
          <w:rFonts w:eastAsia="Calibri"/>
        </w:rPr>
      </w:pPr>
      <w:r w:rsidRPr="0064505A">
        <w:rPr>
          <w:rFonts w:eastAsia="Calibri"/>
        </w:rPr>
        <w:t xml:space="preserve">5.8. </w:t>
      </w:r>
      <w:proofErr w:type="spellStart"/>
      <w:r w:rsidRPr="0064505A">
        <w:rPr>
          <w:rFonts w:eastAsia="Calibri"/>
        </w:rPr>
        <w:t>Kartu</w:t>
      </w:r>
      <w:proofErr w:type="spellEnd"/>
      <w:r w:rsidRPr="0064505A">
        <w:rPr>
          <w:rFonts w:eastAsia="Calibri"/>
        </w:rPr>
        <w:t xml:space="preserve"> </w:t>
      </w:r>
      <w:proofErr w:type="spellStart"/>
      <w:r w:rsidRPr="0064505A">
        <w:rPr>
          <w:rFonts w:eastAsia="Calibri"/>
        </w:rPr>
        <w:t>su</w:t>
      </w:r>
      <w:proofErr w:type="spellEnd"/>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perdavimo</w:t>
      </w:r>
      <w:proofErr w:type="spellEnd"/>
      <w:r w:rsidRPr="0064505A">
        <w:rPr>
          <w:rFonts w:eastAsia="Calibri"/>
        </w:rPr>
        <w:t>–</w:t>
      </w:r>
      <w:proofErr w:type="spellStart"/>
      <w:r w:rsidRPr="0064505A">
        <w:rPr>
          <w:rFonts w:eastAsia="Calibri"/>
        </w:rPr>
        <w:t>priėmimo</w:t>
      </w:r>
      <w:proofErr w:type="spellEnd"/>
      <w:r w:rsidRPr="0064505A">
        <w:rPr>
          <w:rFonts w:eastAsia="Calibri"/>
        </w:rPr>
        <w:t xml:space="preserve"> </w:t>
      </w:r>
      <w:proofErr w:type="spellStart"/>
      <w:r w:rsidRPr="0064505A">
        <w:rPr>
          <w:rFonts w:eastAsia="Calibri"/>
        </w:rPr>
        <w:t>aktu</w:t>
      </w:r>
      <w:proofErr w:type="spellEnd"/>
      <w:r w:rsidRPr="0064505A">
        <w:rPr>
          <w:rFonts w:eastAsia="Calibri"/>
        </w:rPr>
        <w:t xml:space="preserve"> </w:t>
      </w:r>
      <w:proofErr w:type="spellStart"/>
      <w:r w:rsidRPr="0064505A">
        <w:rPr>
          <w:rFonts w:eastAsia="Calibri"/>
        </w:rPr>
        <w:t>paslaugų</w:t>
      </w:r>
      <w:proofErr w:type="spellEnd"/>
      <w:r w:rsidRPr="0064505A">
        <w:rPr>
          <w:rFonts w:eastAsia="Calibri"/>
        </w:rPr>
        <w:t xml:space="preserve"> </w:t>
      </w:r>
      <w:proofErr w:type="spellStart"/>
      <w:r w:rsidRPr="0064505A">
        <w:rPr>
          <w:rFonts w:eastAsia="Calibri"/>
        </w:rPr>
        <w:t>teikėjas</w:t>
      </w:r>
      <w:proofErr w:type="spellEnd"/>
      <w:r w:rsidRPr="0064505A">
        <w:rPr>
          <w:rFonts w:eastAsia="Calibri"/>
        </w:rPr>
        <w:t xml:space="preserve"> </w:t>
      </w:r>
      <w:proofErr w:type="spellStart"/>
      <w:r w:rsidRPr="0064505A">
        <w:rPr>
          <w:rFonts w:eastAsia="Calibri"/>
        </w:rPr>
        <w:t>Perkančiajai</w:t>
      </w:r>
      <w:proofErr w:type="spellEnd"/>
      <w:r w:rsidRPr="0064505A">
        <w:rPr>
          <w:rFonts w:eastAsia="Calibri"/>
        </w:rPr>
        <w:t xml:space="preserve"> </w:t>
      </w:r>
      <w:proofErr w:type="spellStart"/>
      <w:r w:rsidRPr="0064505A">
        <w:rPr>
          <w:rFonts w:eastAsia="Calibri"/>
        </w:rPr>
        <w:t>organizacijai</w:t>
      </w:r>
      <w:proofErr w:type="spellEnd"/>
      <w:r w:rsidRPr="0064505A">
        <w:rPr>
          <w:rFonts w:eastAsia="Calibri"/>
        </w:rPr>
        <w:t xml:space="preserve"> (</w:t>
      </w:r>
      <w:proofErr w:type="spellStart"/>
      <w:r w:rsidRPr="0064505A">
        <w:rPr>
          <w:rFonts w:eastAsia="Calibri"/>
        </w:rPr>
        <w:t>adresu</w:t>
      </w:r>
      <w:proofErr w:type="spellEnd"/>
      <w:r w:rsidRPr="0064505A">
        <w:rPr>
          <w:rFonts w:eastAsia="Calibri"/>
        </w:rPr>
        <w:t xml:space="preserve"> </w:t>
      </w:r>
      <w:proofErr w:type="spellStart"/>
      <w:r w:rsidRPr="0064505A">
        <w:rPr>
          <w:rFonts w:eastAsia="Calibri"/>
        </w:rPr>
        <w:t>Aguonų</w:t>
      </w:r>
      <w:proofErr w:type="spellEnd"/>
      <w:r w:rsidRPr="0064505A">
        <w:rPr>
          <w:rFonts w:eastAsia="Calibri"/>
        </w:rPr>
        <w:t xml:space="preserve"> 4, Vilnius) </w:t>
      </w:r>
      <w:proofErr w:type="spellStart"/>
      <w:r w:rsidRPr="0064505A">
        <w:rPr>
          <w:rFonts w:eastAsia="Calibri"/>
        </w:rPr>
        <w:t>turi</w:t>
      </w:r>
      <w:proofErr w:type="spellEnd"/>
      <w:r w:rsidRPr="0064505A">
        <w:rPr>
          <w:rFonts w:eastAsia="Calibri"/>
        </w:rPr>
        <w:t xml:space="preserve"> </w:t>
      </w:r>
      <w:proofErr w:type="spellStart"/>
      <w:r w:rsidRPr="0064505A">
        <w:rPr>
          <w:rFonts w:eastAsia="Calibri"/>
        </w:rPr>
        <w:t>pateikti</w:t>
      </w:r>
      <w:proofErr w:type="spellEnd"/>
      <w:r w:rsidRPr="0064505A">
        <w:rPr>
          <w:rFonts w:eastAsia="Calibri"/>
        </w:rPr>
        <w:t xml:space="preserve"> </w:t>
      </w:r>
      <w:proofErr w:type="spellStart"/>
      <w:r w:rsidRPr="0064505A">
        <w:rPr>
          <w:rFonts w:eastAsia="Calibri"/>
        </w:rPr>
        <w:t>vieną</w:t>
      </w:r>
      <w:proofErr w:type="spellEnd"/>
      <w:r w:rsidRPr="0064505A">
        <w:rPr>
          <w:rFonts w:eastAsia="Calibri"/>
        </w:rPr>
        <w:t xml:space="preserve"> </w:t>
      </w:r>
      <w:proofErr w:type="spellStart"/>
      <w:r w:rsidRPr="0064505A">
        <w:rPr>
          <w:rFonts w:eastAsia="Calibri"/>
        </w:rPr>
        <w:t>atspausdintą</w:t>
      </w:r>
      <w:proofErr w:type="spellEnd"/>
      <w:r w:rsidRPr="0064505A">
        <w:rPr>
          <w:rFonts w:eastAsia="Calibri"/>
        </w:rPr>
        <w:t xml:space="preserve"> PĮP </w:t>
      </w:r>
      <w:proofErr w:type="spellStart"/>
      <w:r w:rsidRPr="0064505A">
        <w:rPr>
          <w:rFonts w:eastAsia="Calibri"/>
        </w:rPr>
        <w:t>egzempliorių</w:t>
      </w:r>
      <w:proofErr w:type="spellEnd"/>
      <w:r w:rsidRPr="0064505A">
        <w:rPr>
          <w:rFonts w:eastAsia="Calibri"/>
        </w:rPr>
        <w:t xml:space="preserve">, </w:t>
      </w:r>
      <w:proofErr w:type="spellStart"/>
      <w:r w:rsidRPr="0064505A">
        <w:rPr>
          <w:rFonts w:eastAsia="Calibri"/>
        </w:rPr>
        <w:t>taip</w:t>
      </w:r>
      <w:proofErr w:type="spellEnd"/>
      <w:r w:rsidRPr="0064505A">
        <w:rPr>
          <w:rFonts w:eastAsia="Calibri"/>
        </w:rPr>
        <w:t xml:space="preserve"> pat </w:t>
      </w:r>
      <w:proofErr w:type="spellStart"/>
      <w:r w:rsidRPr="0064505A">
        <w:rPr>
          <w:rFonts w:eastAsia="Calibri"/>
        </w:rPr>
        <w:t>vieną</w:t>
      </w:r>
      <w:proofErr w:type="spellEnd"/>
      <w:r w:rsidRPr="0064505A">
        <w:rPr>
          <w:rFonts w:eastAsia="Calibri"/>
        </w:rPr>
        <w:t xml:space="preserve"> el. </w:t>
      </w:r>
      <w:proofErr w:type="spellStart"/>
      <w:r w:rsidRPr="0064505A">
        <w:rPr>
          <w:rFonts w:eastAsia="Calibri"/>
        </w:rPr>
        <w:t>laikmenos</w:t>
      </w:r>
      <w:proofErr w:type="spellEnd"/>
      <w:r w:rsidRPr="0064505A">
        <w:rPr>
          <w:rFonts w:eastAsia="Calibri"/>
        </w:rPr>
        <w:t xml:space="preserve"> </w:t>
      </w:r>
      <w:proofErr w:type="spellStart"/>
      <w:r w:rsidRPr="0064505A">
        <w:rPr>
          <w:rFonts w:eastAsia="Calibri"/>
        </w:rPr>
        <w:t>egzempliorių</w:t>
      </w:r>
      <w:proofErr w:type="spellEnd"/>
      <w:r w:rsidRPr="0064505A">
        <w:rPr>
          <w:rFonts w:eastAsia="Calibri"/>
        </w:rPr>
        <w:t xml:space="preserve"> </w:t>
      </w:r>
      <w:proofErr w:type="spellStart"/>
      <w:r w:rsidRPr="0064505A">
        <w:rPr>
          <w:rFonts w:eastAsia="Calibri"/>
        </w:rPr>
        <w:t>bei</w:t>
      </w:r>
      <w:proofErr w:type="spellEnd"/>
      <w:r w:rsidRPr="0064505A">
        <w:rPr>
          <w:rFonts w:eastAsia="Calibri"/>
        </w:rPr>
        <w:t xml:space="preserve"> </w:t>
      </w:r>
      <w:proofErr w:type="spellStart"/>
      <w:r w:rsidRPr="0064505A">
        <w:rPr>
          <w:rFonts w:eastAsia="Calibri"/>
        </w:rPr>
        <w:t>atsiųsti</w:t>
      </w:r>
      <w:proofErr w:type="spellEnd"/>
      <w:r w:rsidRPr="0064505A">
        <w:rPr>
          <w:rFonts w:eastAsia="Calibri"/>
        </w:rPr>
        <w:t xml:space="preserve"> </w:t>
      </w:r>
      <w:proofErr w:type="spellStart"/>
      <w:r w:rsidRPr="0064505A">
        <w:rPr>
          <w:rFonts w:eastAsia="Calibri"/>
        </w:rPr>
        <w:t>parengtą</w:t>
      </w:r>
      <w:proofErr w:type="spellEnd"/>
      <w:r w:rsidRPr="0064505A">
        <w:rPr>
          <w:rFonts w:eastAsia="Calibri"/>
        </w:rPr>
        <w:t xml:space="preserve"> PĮP </w:t>
      </w:r>
      <w:proofErr w:type="spellStart"/>
      <w:r w:rsidRPr="0064505A">
        <w:rPr>
          <w:rFonts w:eastAsia="Calibri"/>
        </w:rPr>
        <w:t>elektroniniu</w:t>
      </w:r>
      <w:proofErr w:type="spellEnd"/>
      <w:r w:rsidRPr="0064505A">
        <w:rPr>
          <w:rFonts w:eastAsia="Calibri"/>
        </w:rPr>
        <w:t xml:space="preserve"> </w:t>
      </w:r>
      <w:proofErr w:type="spellStart"/>
      <w:r w:rsidRPr="0064505A">
        <w:rPr>
          <w:rFonts w:eastAsia="Calibri"/>
        </w:rPr>
        <w:t>paštu</w:t>
      </w:r>
      <w:proofErr w:type="spellEnd"/>
      <w:r w:rsidRPr="0064505A">
        <w:rPr>
          <w:rFonts w:eastAsia="Calibri"/>
        </w:rPr>
        <w:t>.</w:t>
      </w:r>
    </w:p>
    <w:p w14:paraId="72D73858" w14:textId="77777777" w:rsidR="0073414E" w:rsidRPr="0064505A" w:rsidRDefault="0073414E" w:rsidP="0073414E">
      <w:pPr>
        <w:tabs>
          <w:tab w:val="left" w:pos="426"/>
          <w:tab w:val="left" w:pos="993"/>
        </w:tabs>
        <w:suppressAutoHyphens/>
        <w:autoSpaceDN w:val="0"/>
        <w:ind w:firstLine="851"/>
        <w:contextualSpacing/>
        <w:jc w:val="both"/>
        <w:textAlignment w:val="baseline"/>
        <w:rPr>
          <w:rFonts w:eastAsia="Calibri"/>
        </w:rPr>
      </w:pPr>
      <w:r w:rsidRPr="0064505A">
        <w:rPr>
          <w:rFonts w:eastAsia="Calibri"/>
        </w:rPr>
        <w:t xml:space="preserve">5.9. </w:t>
      </w:r>
      <w:proofErr w:type="spellStart"/>
      <w:r w:rsidRPr="0064505A">
        <w:rPr>
          <w:rFonts w:eastAsia="Calibri"/>
        </w:rPr>
        <w:t>Paslaugos</w:t>
      </w:r>
      <w:proofErr w:type="spellEnd"/>
      <w:r w:rsidRPr="0064505A">
        <w:rPr>
          <w:rFonts w:eastAsia="Calibri"/>
        </w:rPr>
        <w:t xml:space="preserve"> </w:t>
      </w:r>
      <w:proofErr w:type="spellStart"/>
      <w:r w:rsidRPr="0064505A">
        <w:rPr>
          <w:rFonts w:eastAsia="Calibri"/>
        </w:rPr>
        <w:t>teikėjas</w:t>
      </w:r>
      <w:proofErr w:type="spellEnd"/>
      <w:r w:rsidRPr="0064505A">
        <w:rPr>
          <w:rFonts w:eastAsia="Calibri"/>
        </w:rPr>
        <w:t xml:space="preserve"> </w:t>
      </w:r>
      <w:proofErr w:type="spellStart"/>
      <w:r w:rsidRPr="0064505A">
        <w:rPr>
          <w:rFonts w:eastAsia="Calibri"/>
        </w:rPr>
        <w:t>neturi</w:t>
      </w:r>
      <w:proofErr w:type="spellEnd"/>
      <w:r w:rsidRPr="0064505A">
        <w:rPr>
          <w:rFonts w:eastAsia="Calibri"/>
        </w:rPr>
        <w:t xml:space="preserve"> </w:t>
      </w:r>
      <w:proofErr w:type="spellStart"/>
      <w:r w:rsidRPr="0064505A">
        <w:rPr>
          <w:rFonts w:eastAsia="Calibri"/>
        </w:rPr>
        <w:t>teisės</w:t>
      </w:r>
      <w:proofErr w:type="spellEnd"/>
      <w:r w:rsidRPr="0064505A">
        <w:rPr>
          <w:rFonts w:eastAsia="Calibri"/>
        </w:rPr>
        <w:t xml:space="preserve"> </w:t>
      </w:r>
      <w:proofErr w:type="spellStart"/>
      <w:r w:rsidRPr="0064505A">
        <w:rPr>
          <w:rFonts w:eastAsia="Calibri"/>
        </w:rPr>
        <w:t>viešai</w:t>
      </w:r>
      <w:proofErr w:type="spellEnd"/>
      <w:r w:rsidRPr="0064505A">
        <w:rPr>
          <w:rFonts w:eastAsia="Calibri"/>
        </w:rPr>
        <w:t xml:space="preserve"> </w:t>
      </w:r>
      <w:proofErr w:type="spellStart"/>
      <w:r w:rsidRPr="0064505A">
        <w:rPr>
          <w:rFonts w:eastAsia="Calibri"/>
        </w:rPr>
        <w:t>platinti</w:t>
      </w:r>
      <w:proofErr w:type="spellEnd"/>
      <w:r w:rsidRPr="0064505A">
        <w:rPr>
          <w:rFonts w:eastAsia="Calibri"/>
        </w:rPr>
        <w:t xml:space="preserve"> </w:t>
      </w:r>
      <w:proofErr w:type="spellStart"/>
      <w:r w:rsidRPr="0064505A">
        <w:rPr>
          <w:rFonts w:eastAsia="Calibri"/>
        </w:rPr>
        <w:t>Perkančiajai</w:t>
      </w:r>
      <w:proofErr w:type="spellEnd"/>
      <w:r w:rsidRPr="0064505A">
        <w:rPr>
          <w:rFonts w:eastAsia="Calibri"/>
        </w:rPr>
        <w:t xml:space="preserve"> </w:t>
      </w:r>
      <w:proofErr w:type="spellStart"/>
      <w:r w:rsidRPr="0064505A">
        <w:rPr>
          <w:rFonts w:eastAsia="Calibri"/>
        </w:rPr>
        <w:t>organizacijai</w:t>
      </w:r>
      <w:proofErr w:type="spellEnd"/>
      <w:r w:rsidRPr="0064505A">
        <w:rPr>
          <w:rFonts w:eastAsia="Calibri"/>
        </w:rPr>
        <w:t xml:space="preserve"> </w:t>
      </w:r>
      <w:proofErr w:type="spellStart"/>
      <w:r w:rsidRPr="0064505A">
        <w:rPr>
          <w:rFonts w:eastAsia="Calibri"/>
        </w:rPr>
        <w:t>perduoto</w:t>
      </w:r>
      <w:proofErr w:type="spellEnd"/>
      <w:r w:rsidRPr="0064505A">
        <w:rPr>
          <w:rFonts w:eastAsia="Calibri"/>
        </w:rPr>
        <w:t xml:space="preserve"> PĮP. </w:t>
      </w:r>
    </w:p>
    <w:p w14:paraId="459985EC" w14:textId="77777777" w:rsidR="0073414E" w:rsidRPr="0064505A" w:rsidRDefault="0073414E" w:rsidP="0073414E">
      <w:pPr>
        <w:autoSpaceDE w:val="0"/>
        <w:autoSpaceDN w:val="0"/>
        <w:adjustRightInd w:val="0"/>
        <w:ind w:firstLine="851"/>
        <w:jc w:val="both"/>
        <w:rPr>
          <w:rFonts w:eastAsia="Calibri"/>
        </w:rPr>
      </w:pPr>
    </w:p>
    <w:p w14:paraId="2DB3959D" w14:textId="77777777" w:rsidR="0073414E" w:rsidRPr="0064505A" w:rsidRDefault="0073414E" w:rsidP="0073414E">
      <w:pPr>
        <w:autoSpaceDE w:val="0"/>
        <w:autoSpaceDN w:val="0"/>
        <w:adjustRightInd w:val="0"/>
        <w:ind w:firstLine="851"/>
        <w:jc w:val="center"/>
        <w:rPr>
          <w:rFonts w:eastAsia="Calibri"/>
          <w:b/>
          <w:bCs/>
        </w:rPr>
      </w:pPr>
      <w:r w:rsidRPr="0064505A">
        <w:rPr>
          <w:rFonts w:eastAsia="Calibri"/>
          <w:b/>
          <w:bCs/>
        </w:rPr>
        <w:t>VI. APLINKOSAUGINIAI REIKALAVIMAI</w:t>
      </w:r>
    </w:p>
    <w:p w14:paraId="5D7F6A92" w14:textId="77777777" w:rsidR="0073414E" w:rsidRPr="0064505A" w:rsidRDefault="0073414E" w:rsidP="0073414E">
      <w:pPr>
        <w:autoSpaceDE w:val="0"/>
        <w:autoSpaceDN w:val="0"/>
        <w:adjustRightInd w:val="0"/>
        <w:ind w:firstLine="851"/>
        <w:jc w:val="center"/>
        <w:rPr>
          <w:rFonts w:eastAsia="Calibri"/>
          <w:b/>
          <w:bCs/>
        </w:rPr>
      </w:pPr>
    </w:p>
    <w:p w14:paraId="7C284844" w14:textId="77777777" w:rsidR="0073414E" w:rsidRPr="0064505A" w:rsidRDefault="0073414E" w:rsidP="0073414E">
      <w:pPr>
        <w:tabs>
          <w:tab w:val="left" w:pos="709"/>
          <w:tab w:val="left" w:pos="993"/>
          <w:tab w:val="left" w:pos="1134"/>
          <w:tab w:val="left" w:pos="1560"/>
        </w:tabs>
        <w:spacing w:before="100" w:beforeAutospacing="1" w:after="100" w:afterAutospacing="1" w:line="276" w:lineRule="auto"/>
        <w:ind w:firstLine="851"/>
        <w:contextualSpacing/>
        <w:jc w:val="both"/>
      </w:pPr>
      <w:proofErr w:type="spellStart"/>
      <w:r w:rsidRPr="0064505A">
        <w:rPr>
          <w:b/>
          <w:bCs/>
          <w:lang w:eastAsia="lt-LT"/>
        </w:rPr>
        <w:t>Paslaugos</w:t>
      </w:r>
      <w:proofErr w:type="spellEnd"/>
      <w:r w:rsidRPr="0064505A">
        <w:rPr>
          <w:b/>
          <w:bCs/>
          <w:lang w:eastAsia="lt-LT"/>
        </w:rPr>
        <w:t xml:space="preserve"> </w:t>
      </w:r>
      <w:proofErr w:type="spellStart"/>
      <w:r w:rsidRPr="0064505A">
        <w:rPr>
          <w:b/>
          <w:bCs/>
          <w:lang w:eastAsia="lt-LT"/>
        </w:rPr>
        <w:t>teikėjas</w:t>
      </w:r>
      <w:proofErr w:type="spellEnd"/>
      <w:r w:rsidRPr="0064505A">
        <w:rPr>
          <w:b/>
          <w:bCs/>
          <w:lang w:eastAsia="lt-LT"/>
        </w:rPr>
        <w:t xml:space="preserve"> </w:t>
      </w:r>
      <w:proofErr w:type="spellStart"/>
      <w:r w:rsidRPr="0064505A">
        <w:rPr>
          <w:b/>
          <w:bCs/>
          <w:lang w:eastAsia="lt-LT"/>
        </w:rPr>
        <w:t>turi</w:t>
      </w:r>
      <w:proofErr w:type="spellEnd"/>
      <w:r w:rsidRPr="0064505A">
        <w:rPr>
          <w:b/>
          <w:bCs/>
          <w:lang w:eastAsia="lt-LT"/>
        </w:rPr>
        <w:t xml:space="preserve"> </w:t>
      </w:r>
      <w:proofErr w:type="spellStart"/>
      <w:r w:rsidRPr="0064505A">
        <w:rPr>
          <w:b/>
          <w:bCs/>
          <w:lang w:eastAsia="lt-LT"/>
        </w:rPr>
        <w:t>deklaruoti</w:t>
      </w:r>
      <w:proofErr w:type="spellEnd"/>
      <w:r w:rsidRPr="0064505A">
        <w:rPr>
          <w:b/>
          <w:bCs/>
          <w:lang w:eastAsia="lt-LT"/>
        </w:rPr>
        <w:t xml:space="preserve"> </w:t>
      </w:r>
      <w:proofErr w:type="spellStart"/>
      <w:r w:rsidRPr="0064505A">
        <w:rPr>
          <w:u w:val="single"/>
          <w:lang w:eastAsia="lt-LT"/>
        </w:rPr>
        <w:t>Aplinkos</w:t>
      </w:r>
      <w:proofErr w:type="spellEnd"/>
      <w:r w:rsidRPr="0064505A">
        <w:rPr>
          <w:u w:val="single"/>
          <w:lang w:eastAsia="lt-LT"/>
        </w:rPr>
        <w:t xml:space="preserve"> </w:t>
      </w:r>
      <w:proofErr w:type="spellStart"/>
      <w:r w:rsidRPr="0064505A">
        <w:rPr>
          <w:u w:val="single"/>
          <w:lang w:eastAsia="lt-LT"/>
        </w:rPr>
        <w:t>apsaugos</w:t>
      </w:r>
      <w:proofErr w:type="spellEnd"/>
      <w:r w:rsidRPr="0064505A">
        <w:rPr>
          <w:u w:val="single"/>
          <w:lang w:eastAsia="lt-LT"/>
        </w:rPr>
        <w:t xml:space="preserve"> </w:t>
      </w:r>
      <w:proofErr w:type="spellStart"/>
      <w:r w:rsidRPr="0064505A">
        <w:rPr>
          <w:u w:val="single"/>
          <w:lang w:eastAsia="lt-LT"/>
        </w:rPr>
        <w:t>kriterijų</w:t>
      </w:r>
      <w:proofErr w:type="spellEnd"/>
      <w:r w:rsidRPr="0064505A">
        <w:rPr>
          <w:u w:val="single"/>
          <w:lang w:eastAsia="lt-LT"/>
        </w:rPr>
        <w:t xml:space="preserve"> </w:t>
      </w:r>
      <w:proofErr w:type="spellStart"/>
      <w:r w:rsidRPr="0064505A">
        <w:rPr>
          <w:u w:val="single"/>
          <w:lang w:eastAsia="lt-LT"/>
        </w:rPr>
        <w:t>taikymo</w:t>
      </w:r>
      <w:proofErr w:type="spellEnd"/>
      <w:r w:rsidRPr="0064505A">
        <w:rPr>
          <w:u w:val="single"/>
          <w:lang w:eastAsia="lt-LT"/>
        </w:rPr>
        <w:t>,</w:t>
      </w:r>
      <w:r w:rsidRPr="0064505A">
        <w:rPr>
          <w:lang w:eastAsia="lt-LT"/>
        </w:rPr>
        <w:t xml:space="preserve"> </w:t>
      </w:r>
      <w:proofErr w:type="spellStart"/>
      <w:r w:rsidRPr="0064505A">
        <w:rPr>
          <w:lang w:eastAsia="lt-LT"/>
        </w:rPr>
        <w:t>vykdant</w:t>
      </w:r>
      <w:proofErr w:type="spellEnd"/>
      <w:r w:rsidRPr="0064505A">
        <w:rPr>
          <w:lang w:eastAsia="lt-LT"/>
        </w:rPr>
        <w:t xml:space="preserve"> </w:t>
      </w:r>
      <w:proofErr w:type="spellStart"/>
      <w:r w:rsidRPr="0064505A">
        <w:rPr>
          <w:lang w:eastAsia="lt-LT"/>
        </w:rPr>
        <w:t>žaliuosius</w:t>
      </w:r>
      <w:proofErr w:type="spellEnd"/>
      <w:r w:rsidRPr="0064505A">
        <w:rPr>
          <w:lang w:eastAsia="lt-LT"/>
        </w:rPr>
        <w:t xml:space="preserve"> </w:t>
      </w:r>
      <w:proofErr w:type="spellStart"/>
      <w:r w:rsidRPr="0064505A">
        <w:rPr>
          <w:lang w:eastAsia="lt-LT"/>
        </w:rPr>
        <w:t>pirkimus</w:t>
      </w:r>
      <w:proofErr w:type="spellEnd"/>
      <w:r w:rsidRPr="0064505A">
        <w:rPr>
          <w:lang w:eastAsia="lt-LT"/>
        </w:rPr>
        <w:t xml:space="preserve">, </w:t>
      </w:r>
      <w:proofErr w:type="spellStart"/>
      <w:r w:rsidRPr="0064505A">
        <w:rPr>
          <w:lang w:eastAsia="lt-LT"/>
        </w:rPr>
        <w:t>tvarkos</w:t>
      </w:r>
      <w:proofErr w:type="spellEnd"/>
      <w:r w:rsidRPr="0064505A">
        <w:rPr>
          <w:lang w:eastAsia="lt-LT"/>
        </w:rPr>
        <w:t xml:space="preserve"> </w:t>
      </w:r>
      <w:proofErr w:type="spellStart"/>
      <w:r w:rsidRPr="0064505A">
        <w:rPr>
          <w:lang w:eastAsia="lt-LT"/>
        </w:rPr>
        <w:t>aprašo</w:t>
      </w:r>
      <w:proofErr w:type="spellEnd"/>
      <w:r w:rsidRPr="0064505A">
        <w:rPr>
          <w:lang w:eastAsia="lt-LT"/>
        </w:rPr>
        <w:t xml:space="preserve">, </w:t>
      </w:r>
      <w:proofErr w:type="spellStart"/>
      <w:r w:rsidRPr="0064505A">
        <w:rPr>
          <w:lang w:eastAsia="lt-LT"/>
        </w:rPr>
        <w:t>patvirtinto</w:t>
      </w:r>
      <w:proofErr w:type="spellEnd"/>
      <w:r w:rsidRPr="0064505A">
        <w:rPr>
          <w:lang w:eastAsia="lt-LT"/>
        </w:rPr>
        <w:t xml:space="preserve"> </w:t>
      </w:r>
      <w:proofErr w:type="spellStart"/>
      <w:r w:rsidRPr="0064505A">
        <w:rPr>
          <w:lang w:eastAsia="lt-LT"/>
        </w:rPr>
        <w:t>Lietuvos</w:t>
      </w:r>
      <w:proofErr w:type="spellEnd"/>
      <w:r w:rsidRPr="0064505A">
        <w:rPr>
          <w:lang w:eastAsia="lt-LT"/>
        </w:rPr>
        <w:t xml:space="preserve"> </w:t>
      </w:r>
      <w:proofErr w:type="spellStart"/>
      <w:r w:rsidRPr="0064505A">
        <w:rPr>
          <w:lang w:eastAsia="lt-LT"/>
        </w:rPr>
        <w:t>Respublikos</w:t>
      </w:r>
      <w:proofErr w:type="spellEnd"/>
      <w:r w:rsidRPr="0064505A">
        <w:rPr>
          <w:lang w:eastAsia="lt-LT"/>
        </w:rPr>
        <w:t xml:space="preserve"> </w:t>
      </w:r>
      <w:proofErr w:type="spellStart"/>
      <w:r w:rsidRPr="0064505A">
        <w:rPr>
          <w:lang w:eastAsia="lt-LT"/>
        </w:rPr>
        <w:t>aplinkos</w:t>
      </w:r>
      <w:proofErr w:type="spellEnd"/>
      <w:r w:rsidRPr="0064505A">
        <w:rPr>
          <w:lang w:eastAsia="lt-LT"/>
        </w:rPr>
        <w:t xml:space="preserve"> </w:t>
      </w:r>
      <w:proofErr w:type="spellStart"/>
      <w:r w:rsidRPr="0064505A">
        <w:rPr>
          <w:lang w:eastAsia="lt-LT"/>
        </w:rPr>
        <w:t>ministro</w:t>
      </w:r>
      <w:proofErr w:type="spellEnd"/>
      <w:r w:rsidRPr="0064505A">
        <w:rPr>
          <w:lang w:eastAsia="lt-LT"/>
        </w:rPr>
        <w:t xml:space="preserve"> 2011 m. </w:t>
      </w:r>
      <w:proofErr w:type="spellStart"/>
      <w:r w:rsidRPr="0064505A">
        <w:rPr>
          <w:lang w:eastAsia="lt-LT"/>
        </w:rPr>
        <w:t>birželio</w:t>
      </w:r>
      <w:proofErr w:type="spellEnd"/>
      <w:r w:rsidRPr="0064505A">
        <w:rPr>
          <w:lang w:eastAsia="lt-LT"/>
        </w:rPr>
        <w:t xml:space="preserve"> 28 d. </w:t>
      </w:r>
      <w:proofErr w:type="spellStart"/>
      <w:r w:rsidRPr="0064505A">
        <w:rPr>
          <w:lang w:eastAsia="lt-LT"/>
        </w:rPr>
        <w:t>įsakymu</w:t>
      </w:r>
      <w:proofErr w:type="spellEnd"/>
      <w:r w:rsidRPr="0064505A">
        <w:rPr>
          <w:lang w:eastAsia="lt-LT"/>
        </w:rPr>
        <w:t xml:space="preserve"> Nr. D1-508 (</w:t>
      </w:r>
      <w:proofErr w:type="spellStart"/>
      <w:r w:rsidRPr="0064505A">
        <w:rPr>
          <w:lang w:eastAsia="lt-LT"/>
        </w:rPr>
        <w:t>Lietuvos</w:t>
      </w:r>
      <w:proofErr w:type="spellEnd"/>
      <w:r w:rsidRPr="0064505A">
        <w:rPr>
          <w:lang w:eastAsia="lt-LT"/>
        </w:rPr>
        <w:t xml:space="preserve"> </w:t>
      </w:r>
      <w:proofErr w:type="spellStart"/>
      <w:r w:rsidRPr="0064505A">
        <w:rPr>
          <w:lang w:eastAsia="lt-LT"/>
        </w:rPr>
        <w:t>Respublikos</w:t>
      </w:r>
      <w:proofErr w:type="spellEnd"/>
      <w:r w:rsidRPr="0064505A">
        <w:rPr>
          <w:lang w:eastAsia="lt-LT"/>
        </w:rPr>
        <w:t xml:space="preserve"> </w:t>
      </w:r>
      <w:proofErr w:type="spellStart"/>
      <w:r w:rsidRPr="0064505A">
        <w:rPr>
          <w:lang w:eastAsia="lt-LT"/>
        </w:rPr>
        <w:t>aplinkos</w:t>
      </w:r>
      <w:proofErr w:type="spellEnd"/>
      <w:r w:rsidRPr="0064505A">
        <w:rPr>
          <w:lang w:eastAsia="lt-LT"/>
        </w:rPr>
        <w:t xml:space="preserve"> </w:t>
      </w:r>
      <w:proofErr w:type="spellStart"/>
      <w:r w:rsidRPr="0064505A">
        <w:rPr>
          <w:lang w:eastAsia="lt-LT"/>
        </w:rPr>
        <w:t>ministro</w:t>
      </w:r>
      <w:proofErr w:type="spellEnd"/>
      <w:r w:rsidRPr="0064505A">
        <w:rPr>
          <w:lang w:eastAsia="lt-LT"/>
        </w:rPr>
        <w:t xml:space="preserve"> 2022 m. </w:t>
      </w:r>
      <w:proofErr w:type="spellStart"/>
      <w:r w:rsidRPr="0064505A">
        <w:rPr>
          <w:lang w:eastAsia="lt-LT"/>
        </w:rPr>
        <w:t>gruodžio</w:t>
      </w:r>
      <w:proofErr w:type="spellEnd"/>
      <w:r w:rsidRPr="0064505A">
        <w:rPr>
          <w:lang w:eastAsia="lt-LT"/>
        </w:rPr>
        <w:t xml:space="preserve"> 13 d. </w:t>
      </w:r>
      <w:proofErr w:type="spellStart"/>
      <w:r w:rsidRPr="0064505A">
        <w:rPr>
          <w:lang w:eastAsia="lt-LT"/>
        </w:rPr>
        <w:t>įsakymo</w:t>
      </w:r>
      <w:proofErr w:type="spellEnd"/>
      <w:r w:rsidRPr="0064505A">
        <w:rPr>
          <w:lang w:eastAsia="lt-LT"/>
        </w:rPr>
        <w:t xml:space="preserve"> Nr. D1-401 </w:t>
      </w:r>
      <w:proofErr w:type="spellStart"/>
      <w:r w:rsidRPr="0064505A">
        <w:rPr>
          <w:lang w:eastAsia="lt-LT"/>
        </w:rPr>
        <w:t>redakcija</w:t>
      </w:r>
      <w:proofErr w:type="spellEnd"/>
      <w:r w:rsidRPr="0064505A">
        <w:rPr>
          <w:lang w:eastAsia="lt-LT"/>
        </w:rPr>
        <w:t>) „</w:t>
      </w:r>
      <w:proofErr w:type="spellStart"/>
      <w:r w:rsidRPr="0064505A">
        <w:rPr>
          <w:lang w:eastAsia="lt-LT"/>
        </w:rPr>
        <w:t>Dėl</w:t>
      </w:r>
      <w:proofErr w:type="spellEnd"/>
      <w:r w:rsidRPr="0064505A">
        <w:rPr>
          <w:lang w:eastAsia="lt-LT"/>
        </w:rPr>
        <w:t xml:space="preserve"> </w:t>
      </w:r>
      <w:proofErr w:type="spellStart"/>
      <w:r w:rsidRPr="0064505A">
        <w:rPr>
          <w:lang w:eastAsia="lt-LT"/>
        </w:rPr>
        <w:t>aplinkos</w:t>
      </w:r>
      <w:proofErr w:type="spellEnd"/>
      <w:r w:rsidRPr="0064505A">
        <w:rPr>
          <w:lang w:eastAsia="lt-LT"/>
        </w:rPr>
        <w:t xml:space="preserve"> </w:t>
      </w:r>
      <w:proofErr w:type="spellStart"/>
      <w:r w:rsidRPr="0064505A">
        <w:rPr>
          <w:lang w:eastAsia="lt-LT"/>
        </w:rPr>
        <w:t>apsaugos</w:t>
      </w:r>
      <w:proofErr w:type="spellEnd"/>
      <w:r w:rsidRPr="0064505A">
        <w:rPr>
          <w:lang w:eastAsia="lt-LT"/>
        </w:rPr>
        <w:t xml:space="preserve"> </w:t>
      </w:r>
      <w:proofErr w:type="spellStart"/>
      <w:r w:rsidRPr="0064505A">
        <w:rPr>
          <w:lang w:eastAsia="lt-LT"/>
        </w:rPr>
        <w:t>kriterijų</w:t>
      </w:r>
      <w:proofErr w:type="spellEnd"/>
      <w:r w:rsidRPr="0064505A">
        <w:rPr>
          <w:lang w:eastAsia="lt-LT"/>
        </w:rPr>
        <w:t xml:space="preserve"> </w:t>
      </w:r>
      <w:proofErr w:type="spellStart"/>
      <w:r w:rsidRPr="0064505A">
        <w:rPr>
          <w:lang w:eastAsia="lt-LT"/>
        </w:rPr>
        <w:t>taikymo</w:t>
      </w:r>
      <w:proofErr w:type="spellEnd"/>
      <w:r w:rsidRPr="0064505A">
        <w:rPr>
          <w:lang w:eastAsia="lt-LT"/>
        </w:rPr>
        <w:t xml:space="preserve">, </w:t>
      </w:r>
      <w:proofErr w:type="spellStart"/>
      <w:r w:rsidRPr="0064505A">
        <w:rPr>
          <w:lang w:eastAsia="lt-LT"/>
        </w:rPr>
        <w:t>vykdant</w:t>
      </w:r>
      <w:proofErr w:type="spellEnd"/>
      <w:r w:rsidRPr="0064505A">
        <w:rPr>
          <w:lang w:eastAsia="lt-LT"/>
        </w:rPr>
        <w:t xml:space="preserve"> </w:t>
      </w:r>
      <w:proofErr w:type="spellStart"/>
      <w:r w:rsidRPr="0064505A">
        <w:rPr>
          <w:lang w:eastAsia="lt-LT"/>
        </w:rPr>
        <w:t>žaliuosius</w:t>
      </w:r>
      <w:proofErr w:type="spellEnd"/>
      <w:r w:rsidRPr="0064505A">
        <w:rPr>
          <w:lang w:eastAsia="lt-LT"/>
        </w:rPr>
        <w:t xml:space="preserve"> </w:t>
      </w:r>
      <w:proofErr w:type="spellStart"/>
      <w:r w:rsidRPr="0064505A">
        <w:rPr>
          <w:lang w:eastAsia="lt-LT"/>
        </w:rPr>
        <w:t>pirkimus</w:t>
      </w:r>
      <w:proofErr w:type="spellEnd"/>
      <w:r w:rsidRPr="0064505A">
        <w:rPr>
          <w:lang w:eastAsia="lt-LT"/>
        </w:rPr>
        <w:t xml:space="preserve">, </w:t>
      </w:r>
      <w:proofErr w:type="spellStart"/>
      <w:r w:rsidRPr="0064505A">
        <w:rPr>
          <w:lang w:eastAsia="lt-LT"/>
        </w:rPr>
        <w:t>tvarkos</w:t>
      </w:r>
      <w:proofErr w:type="spellEnd"/>
      <w:r w:rsidRPr="0064505A">
        <w:rPr>
          <w:lang w:eastAsia="lt-LT"/>
        </w:rPr>
        <w:t xml:space="preserve"> </w:t>
      </w:r>
      <w:proofErr w:type="spellStart"/>
      <w:r w:rsidRPr="0064505A">
        <w:rPr>
          <w:lang w:eastAsia="lt-LT"/>
        </w:rPr>
        <w:t>aprašo</w:t>
      </w:r>
      <w:proofErr w:type="spellEnd"/>
      <w:r w:rsidRPr="0064505A">
        <w:rPr>
          <w:lang w:eastAsia="lt-LT"/>
        </w:rPr>
        <w:t xml:space="preserve"> </w:t>
      </w:r>
      <w:proofErr w:type="spellStart"/>
      <w:proofErr w:type="gramStart"/>
      <w:r w:rsidRPr="0064505A">
        <w:rPr>
          <w:lang w:eastAsia="lt-LT"/>
        </w:rPr>
        <w:t>patvirtinimo</w:t>
      </w:r>
      <w:proofErr w:type="spellEnd"/>
      <w:r w:rsidRPr="0064505A">
        <w:rPr>
          <w:lang w:eastAsia="lt-LT"/>
        </w:rPr>
        <w:t>“ 4.4.3</w:t>
      </w:r>
      <w:proofErr w:type="gramEnd"/>
      <w:r w:rsidRPr="0064505A">
        <w:rPr>
          <w:lang w:eastAsia="lt-LT"/>
        </w:rPr>
        <w:t xml:space="preserve"> </w:t>
      </w:r>
      <w:proofErr w:type="spellStart"/>
      <w:r w:rsidRPr="0064505A">
        <w:rPr>
          <w:lang w:eastAsia="lt-LT"/>
        </w:rPr>
        <w:t>papunkčio</w:t>
      </w:r>
      <w:proofErr w:type="spellEnd"/>
      <w:r w:rsidRPr="0064505A">
        <w:rPr>
          <w:lang w:eastAsia="lt-LT"/>
        </w:rPr>
        <w:t xml:space="preserve"> </w:t>
      </w:r>
      <w:proofErr w:type="spellStart"/>
      <w:r w:rsidRPr="0064505A">
        <w:rPr>
          <w:lang w:eastAsia="lt-LT"/>
        </w:rPr>
        <w:t>laikymąsi</w:t>
      </w:r>
      <w:proofErr w:type="spellEnd"/>
      <w:r w:rsidRPr="0064505A">
        <w:rPr>
          <w:lang w:eastAsia="lt-LT"/>
        </w:rPr>
        <w:t>.</w:t>
      </w:r>
    </w:p>
    <w:p w14:paraId="306941C1" w14:textId="77777777" w:rsidR="0073414E" w:rsidRPr="0064505A" w:rsidRDefault="0073414E" w:rsidP="0073414E">
      <w:pPr>
        <w:tabs>
          <w:tab w:val="left" w:pos="709"/>
          <w:tab w:val="left" w:pos="1134"/>
        </w:tabs>
        <w:spacing w:before="100" w:beforeAutospacing="1" w:after="100" w:afterAutospacing="1" w:line="276" w:lineRule="auto"/>
        <w:ind w:firstLine="851"/>
        <w:contextualSpacing/>
        <w:jc w:val="both"/>
        <w:rPr>
          <w:lang w:eastAsia="lt-LT"/>
        </w:rPr>
      </w:pPr>
      <w:bookmarkStart w:id="7" w:name="_Hlk125965241"/>
      <w:proofErr w:type="spellStart"/>
      <w:r w:rsidRPr="0064505A">
        <w:rPr>
          <w:b/>
          <w:bCs/>
          <w:i/>
          <w:iCs/>
          <w:u w:val="single"/>
          <w:lang w:eastAsia="lt-LT"/>
        </w:rPr>
        <w:t>Tiekėjas</w:t>
      </w:r>
      <w:proofErr w:type="spellEnd"/>
      <w:r w:rsidRPr="0064505A">
        <w:rPr>
          <w:b/>
          <w:bCs/>
          <w:i/>
          <w:iCs/>
          <w:u w:val="single"/>
          <w:lang w:eastAsia="lt-LT"/>
        </w:rPr>
        <w:t xml:space="preserve"> </w:t>
      </w:r>
      <w:proofErr w:type="spellStart"/>
      <w:r w:rsidRPr="0064505A">
        <w:rPr>
          <w:b/>
          <w:bCs/>
          <w:i/>
          <w:iCs/>
          <w:u w:val="single"/>
          <w:lang w:eastAsia="lt-LT"/>
        </w:rPr>
        <w:t>kartu</w:t>
      </w:r>
      <w:proofErr w:type="spellEnd"/>
      <w:r w:rsidRPr="0064505A">
        <w:rPr>
          <w:b/>
          <w:bCs/>
          <w:i/>
          <w:iCs/>
          <w:u w:val="single"/>
          <w:lang w:eastAsia="lt-LT"/>
        </w:rPr>
        <w:t xml:space="preserve"> </w:t>
      </w:r>
      <w:proofErr w:type="spellStart"/>
      <w:r w:rsidRPr="0064505A">
        <w:rPr>
          <w:b/>
          <w:bCs/>
          <w:i/>
          <w:iCs/>
          <w:u w:val="single"/>
          <w:lang w:eastAsia="lt-LT"/>
        </w:rPr>
        <w:t>su</w:t>
      </w:r>
      <w:proofErr w:type="spellEnd"/>
      <w:r w:rsidRPr="0064505A">
        <w:rPr>
          <w:b/>
          <w:bCs/>
          <w:i/>
          <w:iCs/>
          <w:u w:val="single"/>
          <w:lang w:eastAsia="lt-LT"/>
        </w:rPr>
        <w:t xml:space="preserve"> </w:t>
      </w:r>
      <w:proofErr w:type="spellStart"/>
      <w:r w:rsidRPr="0064505A">
        <w:rPr>
          <w:b/>
          <w:bCs/>
          <w:i/>
          <w:iCs/>
          <w:u w:val="single"/>
          <w:lang w:eastAsia="lt-LT"/>
        </w:rPr>
        <w:t>pasiūlymu</w:t>
      </w:r>
      <w:proofErr w:type="spellEnd"/>
      <w:r w:rsidRPr="0064505A">
        <w:rPr>
          <w:b/>
          <w:bCs/>
          <w:i/>
          <w:iCs/>
          <w:u w:val="single"/>
          <w:lang w:eastAsia="lt-LT"/>
        </w:rPr>
        <w:t xml:space="preserve"> </w:t>
      </w:r>
      <w:proofErr w:type="spellStart"/>
      <w:r w:rsidRPr="0064505A">
        <w:rPr>
          <w:b/>
          <w:bCs/>
          <w:i/>
          <w:iCs/>
          <w:u w:val="single"/>
          <w:lang w:eastAsia="lt-LT"/>
        </w:rPr>
        <w:t>turi</w:t>
      </w:r>
      <w:proofErr w:type="spellEnd"/>
      <w:r w:rsidRPr="0064505A">
        <w:rPr>
          <w:b/>
          <w:bCs/>
          <w:i/>
          <w:iCs/>
          <w:u w:val="single"/>
          <w:lang w:eastAsia="lt-LT"/>
        </w:rPr>
        <w:t xml:space="preserve"> </w:t>
      </w:r>
      <w:proofErr w:type="spellStart"/>
      <w:r w:rsidRPr="0064505A">
        <w:rPr>
          <w:b/>
          <w:bCs/>
          <w:i/>
          <w:iCs/>
          <w:u w:val="single"/>
          <w:lang w:eastAsia="lt-LT"/>
        </w:rPr>
        <w:t>pateikti</w:t>
      </w:r>
      <w:proofErr w:type="spellEnd"/>
      <w:r w:rsidRPr="0064505A">
        <w:rPr>
          <w:lang w:eastAsia="lt-LT"/>
        </w:rPr>
        <w:t xml:space="preserve"> </w:t>
      </w:r>
      <w:bookmarkEnd w:id="7"/>
      <w:proofErr w:type="spellStart"/>
      <w:r w:rsidRPr="0064505A">
        <w:rPr>
          <w:lang w:eastAsia="lt-LT"/>
        </w:rPr>
        <w:t>pasirašytą</w:t>
      </w:r>
      <w:proofErr w:type="spellEnd"/>
      <w:r w:rsidRPr="0064505A">
        <w:rPr>
          <w:lang w:eastAsia="lt-LT"/>
        </w:rPr>
        <w:t xml:space="preserve"> </w:t>
      </w:r>
      <w:bookmarkStart w:id="8" w:name="_Hlk127479083"/>
      <w:proofErr w:type="spellStart"/>
      <w:r w:rsidRPr="0064505A">
        <w:rPr>
          <w:lang w:eastAsia="lt-LT"/>
        </w:rPr>
        <w:t>laisvos</w:t>
      </w:r>
      <w:proofErr w:type="spellEnd"/>
      <w:r w:rsidRPr="0064505A">
        <w:rPr>
          <w:lang w:eastAsia="lt-LT"/>
        </w:rPr>
        <w:t xml:space="preserve"> </w:t>
      </w:r>
      <w:proofErr w:type="spellStart"/>
      <w:r w:rsidRPr="0064505A">
        <w:rPr>
          <w:lang w:eastAsia="lt-LT"/>
        </w:rPr>
        <w:t>formos</w:t>
      </w:r>
      <w:proofErr w:type="spellEnd"/>
      <w:r w:rsidRPr="0064505A">
        <w:rPr>
          <w:lang w:eastAsia="lt-LT"/>
        </w:rPr>
        <w:t xml:space="preserve"> </w:t>
      </w:r>
      <w:proofErr w:type="spellStart"/>
      <w:r w:rsidRPr="0064505A">
        <w:rPr>
          <w:lang w:eastAsia="lt-LT"/>
        </w:rPr>
        <w:t>deklaraciją</w:t>
      </w:r>
      <w:bookmarkEnd w:id="8"/>
      <w:proofErr w:type="spellEnd"/>
      <w:r w:rsidRPr="0064505A">
        <w:rPr>
          <w:lang w:eastAsia="lt-LT"/>
        </w:rPr>
        <w:t xml:space="preserve">, </w:t>
      </w:r>
      <w:proofErr w:type="spellStart"/>
      <w:r w:rsidRPr="0064505A">
        <w:rPr>
          <w:lang w:eastAsia="lt-LT"/>
        </w:rPr>
        <w:t>patvirtinančią</w:t>
      </w:r>
      <w:proofErr w:type="spellEnd"/>
      <w:r w:rsidRPr="0064505A">
        <w:rPr>
          <w:lang w:eastAsia="lt-LT"/>
        </w:rPr>
        <w:t xml:space="preserve"> </w:t>
      </w:r>
      <w:proofErr w:type="spellStart"/>
      <w:r w:rsidRPr="0064505A">
        <w:rPr>
          <w:lang w:eastAsia="lt-LT"/>
        </w:rPr>
        <w:t>Lietuvos</w:t>
      </w:r>
      <w:proofErr w:type="spellEnd"/>
      <w:r w:rsidRPr="0064505A">
        <w:rPr>
          <w:lang w:eastAsia="lt-LT"/>
        </w:rPr>
        <w:t xml:space="preserve"> </w:t>
      </w:r>
      <w:proofErr w:type="spellStart"/>
      <w:r w:rsidRPr="0064505A">
        <w:rPr>
          <w:lang w:eastAsia="lt-LT"/>
        </w:rPr>
        <w:t>Respublikos</w:t>
      </w:r>
      <w:proofErr w:type="spellEnd"/>
      <w:r w:rsidRPr="0064505A">
        <w:rPr>
          <w:lang w:eastAsia="lt-LT"/>
        </w:rPr>
        <w:t xml:space="preserve"> </w:t>
      </w:r>
      <w:proofErr w:type="spellStart"/>
      <w:r w:rsidRPr="0064505A">
        <w:rPr>
          <w:lang w:eastAsia="lt-LT"/>
        </w:rPr>
        <w:t>aplinkos</w:t>
      </w:r>
      <w:proofErr w:type="spellEnd"/>
      <w:r w:rsidRPr="0064505A">
        <w:rPr>
          <w:lang w:eastAsia="lt-LT"/>
        </w:rPr>
        <w:t xml:space="preserve"> </w:t>
      </w:r>
      <w:proofErr w:type="spellStart"/>
      <w:r w:rsidRPr="0064505A">
        <w:rPr>
          <w:lang w:eastAsia="lt-LT"/>
        </w:rPr>
        <w:t>ministro</w:t>
      </w:r>
      <w:proofErr w:type="spellEnd"/>
      <w:r w:rsidRPr="0064505A">
        <w:rPr>
          <w:lang w:eastAsia="lt-LT"/>
        </w:rPr>
        <w:t xml:space="preserve"> 2011 m. </w:t>
      </w:r>
      <w:proofErr w:type="spellStart"/>
      <w:r w:rsidRPr="0064505A">
        <w:rPr>
          <w:lang w:eastAsia="lt-LT"/>
        </w:rPr>
        <w:t>birželio</w:t>
      </w:r>
      <w:proofErr w:type="spellEnd"/>
      <w:r w:rsidRPr="0064505A">
        <w:rPr>
          <w:lang w:eastAsia="lt-LT"/>
        </w:rPr>
        <w:t xml:space="preserve"> 28 d. </w:t>
      </w:r>
      <w:proofErr w:type="spellStart"/>
      <w:r w:rsidRPr="0064505A">
        <w:rPr>
          <w:lang w:eastAsia="lt-LT"/>
        </w:rPr>
        <w:t>įsakymu</w:t>
      </w:r>
      <w:proofErr w:type="spellEnd"/>
      <w:r w:rsidRPr="0064505A">
        <w:rPr>
          <w:lang w:eastAsia="lt-LT"/>
        </w:rPr>
        <w:t xml:space="preserve"> Nr. D1-508 (</w:t>
      </w:r>
      <w:proofErr w:type="spellStart"/>
      <w:r w:rsidRPr="0064505A">
        <w:rPr>
          <w:lang w:eastAsia="lt-LT"/>
        </w:rPr>
        <w:t>Lietuvos</w:t>
      </w:r>
      <w:proofErr w:type="spellEnd"/>
      <w:r w:rsidRPr="0064505A">
        <w:rPr>
          <w:lang w:eastAsia="lt-LT"/>
        </w:rPr>
        <w:t xml:space="preserve"> </w:t>
      </w:r>
      <w:proofErr w:type="spellStart"/>
      <w:r w:rsidRPr="0064505A">
        <w:rPr>
          <w:lang w:eastAsia="lt-LT"/>
        </w:rPr>
        <w:t>Respublikos</w:t>
      </w:r>
      <w:proofErr w:type="spellEnd"/>
      <w:r w:rsidRPr="0064505A">
        <w:rPr>
          <w:lang w:eastAsia="lt-LT"/>
        </w:rPr>
        <w:t xml:space="preserve"> </w:t>
      </w:r>
      <w:proofErr w:type="spellStart"/>
      <w:r w:rsidRPr="0064505A">
        <w:rPr>
          <w:lang w:eastAsia="lt-LT"/>
        </w:rPr>
        <w:t>aplinkos</w:t>
      </w:r>
      <w:proofErr w:type="spellEnd"/>
      <w:r w:rsidRPr="0064505A">
        <w:rPr>
          <w:lang w:eastAsia="lt-LT"/>
        </w:rPr>
        <w:t xml:space="preserve"> </w:t>
      </w:r>
      <w:proofErr w:type="spellStart"/>
      <w:r w:rsidRPr="0064505A">
        <w:rPr>
          <w:lang w:eastAsia="lt-LT"/>
        </w:rPr>
        <w:t>ministro</w:t>
      </w:r>
      <w:proofErr w:type="spellEnd"/>
      <w:r w:rsidRPr="0064505A">
        <w:rPr>
          <w:lang w:eastAsia="lt-LT"/>
        </w:rPr>
        <w:t xml:space="preserve"> 2022 m. </w:t>
      </w:r>
      <w:proofErr w:type="spellStart"/>
      <w:r w:rsidRPr="0064505A">
        <w:rPr>
          <w:lang w:eastAsia="lt-LT"/>
        </w:rPr>
        <w:t>gruodžio</w:t>
      </w:r>
      <w:proofErr w:type="spellEnd"/>
      <w:r w:rsidRPr="0064505A">
        <w:rPr>
          <w:lang w:eastAsia="lt-LT"/>
        </w:rPr>
        <w:t xml:space="preserve"> 13 d. </w:t>
      </w:r>
      <w:proofErr w:type="spellStart"/>
      <w:r w:rsidRPr="0064505A">
        <w:rPr>
          <w:lang w:eastAsia="lt-LT"/>
        </w:rPr>
        <w:t>įsakymo</w:t>
      </w:r>
      <w:proofErr w:type="spellEnd"/>
      <w:r w:rsidRPr="0064505A">
        <w:rPr>
          <w:lang w:eastAsia="lt-LT"/>
        </w:rPr>
        <w:t xml:space="preserve"> Nr. D1-401 </w:t>
      </w:r>
      <w:proofErr w:type="spellStart"/>
      <w:r w:rsidRPr="0064505A">
        <w:rPr>
          <w:lang w:eastAsia="lt-LT"/>
        </w:rPr>
        <w:t>redakcija</w:t>
      </w:r>
      <w:proofErr w:type="spellEnd"/>
      <w:r w:rsidRPr="0064505A">
        <w:rPr>
          <w:lang w:eastAsia="lt-LT"/>
        </w:rPr>
        <w:t>) „</w:t>
      </w:r>
      <w:proofErr w:type="spellStart"/>
      <w:r w:rsidRPr="0064505A">
        <w:rPr>
          <w:lang w:eastAsia="lt-LT"/>
        </w:rPr>
        <w:t>Dėl</w:t>
      </w:r>
      <w:proofErr w:type="spellEnd"/>
      <w:r w:rsidRPr="0064505A">
        <w:rPr>
          <w:lang w:eastAsia="lt-LT"/>
        </w:rPr>
        <w:t xml:space="preserve"> </w:t>
      </w:r>
      <w:proofErr w:type="spellStart"/>
      <w:r w:rsidRPr="0064505A">
        <w:rPr>
          <w:lang w:eastAsia="lt-LT"/>
        </w:rPr>
        <w:t>aplinkos</w:t>
      </w:r>
      <w:proofErr w:type="spellEnd"/>
      <w:r w:rsidRPr="0064505A">
        <w:rPr>
          <w:lang w:eastAsia="lt-LT"/>
        </w:rPr>
        <w:t xml:space="preserve"> </w:t>
      </w:r>
      <w:proofErr w:type="spellStart"/>
      <w:r w:rsidRPr="0064505A">
        <w:rPr>
          <w:lang w:eastAsia="lt-LT"/>
        </w:rPr>
        <w:t>apsaugos</w:t>
      </w:r>
      <w:proofErr w:type="spellEnd"/>
      <w:r w:rsidRPr="0064505A">
        <w:rPr>
          <w:lang w:eastAsia="lt-LT"/>
        </w:rPr>
        <w:t xml:space="preserve"> </w:t>
      </w:r>
      <w:proofErr w:type="spellStart"/>
      <w:r w:rsidRPr="0064505A">
        <w:rPr>
          <w:lang w:eastAsia="lt-LT"/>
        </w:rPr>
        <w:t>kriterijų</w:t>
      </w:r>
      <w:proofErr w:type="spellEnd"/>
      <w:r w:rsidRPr="0064505A">
        <w:rPr>
          <w:lang w:eastAsia="lt-LT"/>
        </w:rPr>
        <w:t xml:space="preserve"> </w:t>
      </w:r>
      <w:proofErr w:type="spellStart"/>
      <w:r w:rsidRPr="0064505A">
        <w:rPr>
          <w:lang w:eastAsia="lt-LT"/>
        </w:rPr>
        <w:t>taikymo</w:t>
      </w:r>
      <w:proofErr w:type="spellEnd"/>
      <w:r w:rsidRPr="0064505A">
        <w:rPr>
          <w:lang w:eastAsia="lt-LT"/>
        </w:rPr>
        <w:t xml:space="preserve">, </w:t>
      </w:r>
      <w:proofErr w:type="spellStart"/>
      <w:r w:rsidRPr="0064505A">
        <w:rPr>
          <w:lang w:eastAsia="lt-LT"/>
        </w:rPr>
        <w:t>vykdant</w:t>
      </w:r>
      <w:proofErr w:type="spellEnd"/>
      <w:r w:rsidRPr="0064505A">
        <w:rPr>
          <w:lang w:eastAsia="lt-LT"/>
        </w:rPr>
        <w:t xml:space="preserve"> </w:t>
      </w:r>
      <w:proofErr w:type="spellStart"/>
      <w:r w:rsidRPr="0064505A">
        <w:rPr>
          <w:lang w:eastAsia="lt-LT"/>
        </w:rPr>
        <w:t>žaliuosius</w:t>
      </w:r>
      <w:proofErr w:type="spellEnd"/>
      <w:r w:rsidRPr="0064505A">
        <w:rPr>
          <w:lang w:eastAsia="lt-LT"/>
        </w:rPr>
        <w:t xml:space="preserve"> </w:t>
      </w:r>
      <w:proofErr w:type="spellStart"/>
      <w:r w:rsidRPr="0064505A">
        <w:rPr>
          <w:lang w:eastAsia="lt-LT"/>
        </w:rPr>
        <w:t>pirkimus</w:t>
      </w:r>
      <w:proofErr w:type="spellEnd"/>
      <w:r w:rsidRPr="0064505A">
        <w:rPr>
          <w:lang w:eastAsia="lt-LT"/>
        </w:rPr>
        <w:t xml:space="preserve">, </w:t>
      </w:r>
      <w:proofErr w:type="spellStart"/>
      <w:r w:rsidRPr="0064505A">
        <w:rPr>
          <w:lang w:eastAsia="lt-LT"/>
        </w:rPr>
        <w:t>tvarkos</w:t>
      </w:r>
      <w:proofErr w:type="spellEnd"/>
      <w:r w:rsidRPr="0064505A">
        <w:rPr>
          <w:lang w:eastAsia="lt-LT"/>
        </w:rPr>
        <w:t xml:space="preserve"> </w:t>
      </w:r>
      <w:proofErr w:type="spellStart"/>
      <w:r w:rsidRPr="0064505A">
        <w:rPr>
          <w:lang w:eastAsia="lt-LT"/>
        </w:rPr>
        <w:t>aprašo</w:t>
      </w:r>
      <w:proofErr w:type="spellEnd"/>
      <w:r w:rsidRPr="0064505A">
        <w:rPr>
          <w:lang w:eastAsia="lt-LT"/>
        </w:rPr>
        <w:t xml:space="preserve"> </w:t>
      </w:r>
      <w:proofErr w:type="spellStart"/>
      <w:proofErr w:type="gramStart"/>
      <w:r w:rsidRPr="0064505A">
        <w:rPr>
          <w:lang w:eastAsia="lt-LT"/>
        </w:rPr>
        <w:t>patvirtinimo</w:t>
      </w:r>
      <w:proofErr w:type="spellEnd"/>
      <w:r w:rsidRPr="0064505A">
        <w:rPr>
          <w:lang w:eastAsia="lt-LT"/>
        </w:rPr>
        <w:t xml:space="preserve">“ </w:t>
      </w:r>
      <w:r w:rsidRPr="0064505A">
        <w:rPr>
          <w:b/>
          <w:bCs/>
          <w:lang w:eastAsia="lt-LT"/>
        </w:rPr>
        <w:t>4.4.3</w:t>
      </w:r>
      <w:proofErr w:type="gramEnd"/>
      <w:r w:rsidRPr="0064505A">
        <w:rPr>
          <w:b/>
          <w:bCs/>
          <w:lang w:eastAsia="lt-LT"/>
        </w:rPr>
        <w:t xml:space="preserve"> </w:t>
      </w:r>
      <w:proofErr w:type="spellStart"/>
      <w:r w:rsidRPr="0064505A">
        <w:rPr>
          <w:b/>
          <w:bCs/>
          <w:lang w:eastAsia="lt-LT"/>
        </w:rPr>
        <w:t>papunkčio</w:t>
      </w:r>
      <w:proofErr w:type="spellEnd"/>
      <w:r w:rsidRPr="0064505A">
        <w:rPr>
          <w:b/>
          <w:bCs/>
          <w:lang w:eastAsia="lt-LT"/>
        </w:rPr>
        <w:t xml:space="preserve"> </w:t>
      </w:r>
      <w:proofErr w:type="spellStart"/>
      <w:r w:rsidRPr="0064505A">
        <w:rPr>
          <w:lang w:eastAsia="lt-LT"/>
        </w:rPr>
        <w:t>atitikimą</w:t>
      </w:r>
      <w:proofErr w:type="spellEnd"/>
      <w:r w:rsidRPr="0064505A">
        <w:rPr>
          <w:lang w:eastAsia="lt-LT"/>
        </w:rPr>
        <w:t>.</w:t>
      </w:r>
    </w:p>
    <w:p w14:paraId="510C5610" w14:textId="77777777" w:rsidR="0073414E" w:rsidRPr="0064505A" w:rsidRDefault="0073414E" w:rsidP="0073414E">
      <w:pPr>
        <w:rPr>
          <w:lang w:eastAsia="lt-LT"/>
        </w:rPr>
      </w:pPr>
    </w:p>
    <w:p w14:paraId="614E928E" w14:textId="77777777" w:rsidR="0073414E" w:rsidRPr="0064505A" w:rsidRDefault="0073414E" w:rsidP="0073414E">
      <w:pPr>
        <w:rPr>
          <w:lang w:eastAsia="lt-LT"/>
        </w:rPr>
      </w:pPr>
    </w:p>
    <w:p w14:paraId="1E593D43" w14:textId="77777777" w:rsidR="0073414E" w:rsidRPr="0064505A" w:rsidRDefault="0073414E" w:rsidP="0073414E">
      <w:pPr>
        <w:rPr>
          <w:lang w:eastAsia="lt-LT"/>
        </w:rPr>
      </w:pPr>
    </w:p>
    <w:p w14:paraId="608FE77D" w14:textId="77777777" w:rsidR="0073414E" w:rsidRPr="0064505A" w:rsidRDefault="0073414E" w:rsidP="0073414E">
      <w:pPr>
        <w:rPr>
          <w:lang w:eastAsia="lt-LT"/>
        </w:rPr>
      </w:pPr>
    </w:p>
    <w:p w14:paraId="735A48FF" w14:textId="2F54B507" w:rsidR="00732098" w:rsidRPr="00C42522" w:rsidRDefault="00732098" w:rsidP="00732098">
      <w:pPr>
        <w:tabs>
          <w:tab w:val="left" w:pos="1985"/>
          <w:tab w:val="left" w:pos="5245"/>
          <w:tab w:val="left" w:pos="8739"/>
        </w:tabs>
        <w:autoSpaceDE w:val="0"/>
        <w:autoSpaceDN w:val="0"/>
        <w:adjustRightInd w:val="0"/>
        <w:ind w:left="-851"/>
        <w:jc w:val="center"/>
        <w:rPr>
          <w:b/>
          <w:bCs/>
          <w:lang w:val="lt-LT"/>
        </w:rPr>
      </w:pPr>
    </w:p>
    <w:p w14:paraId="182AB6A8" w14:textId="77777777" w:rsidR="007906F0" w:rsidRPr="00C42522" w:rsidRDefault="007906F0" w:rsidP="008B2652">
      <w:pPr>
        <w:tabs>
          <w:tab w:val="left" w:pos="1985"/>
          <w:tab w:val="left" w:pos="5245"/>
        </w:tabs>
        <w:autoSpaceDE w:val="0"/>
        <w:autoSpaceDN w:val="0"/>
        <w:adjustRightInd w:val="0"/>
        <w:rPr>
          <w:rFonts w:eastAsia="Calibri"/>
          <w:bCs/>
          <w:lang w:val="lt-LT"/>
        </w:rPr>
        <w:sectPr w:rsidR="007906F0" w:rsidRPr="00C42522" w:rsidSect="00BF25BE">
          <w:pgSz w:w="11906" w:h="16838"/>
          <w:pgMar w:top="1134" w:right="567" w:bottom="1134" w:left="1701" w:header="567" w:footer="567" w:gutter="0"/>
          <w:pgNumType w:start="1"/>
          <w:cols w:space="1296"/>
          <w:titlePg/>
          <w:docGrid w:linePitch="360"/>
        </w:sectPr>
      </w:pPr>
    </w:p>
    <w:p w14:paraId="11D9B0C3" w14:textId="7475971A" w:rsidR="00933A7A" w:rsidRPr="00C42522" w:rsidRDefault="00933A7A" w:rsidP="00933A7A">
      <w:pPr>
        <w:tabs>
          <w:tab w:val="left" w:pos="1985"/>
          <w:tab w:val="left" w:pos="5245"/>
          <w:tab w:val="left" w:pos="8739"/>
        </w:tabs>
        <w:autoSpaceDE w:val="0"/>
        <w:autoSpaceDN w:val="0"/>
        <w:adjustRightInd w:val="0"/>
        <w:ind w:left="3969"/>
        <w:rPr>
          <w:rFonts w:eastAsia="Calibri"/>
          <w:bCs/>
          <w:lang w:val="lt-LT"/>
        </w:rPr>
      </w:pPr>
      <w:r w:rsidRPr="00C42522">
        <w:rPr>
          <w:rFonts w:eastAsia="Calibri"/>
          <w:bCs/>
          <w:lang w:val="lt-LT"/>
        </w:rPr>
        <w:lastRenderedPageBreak/>
        <w:t>202</w:t>
      </w:r>
      <w:r w:rsidR="00B902B4" w:rsidRPr="00C42522">
        <w:rPr>
          <w:rFonts w:eastAsia="Calibri"/>
          <w:bCs/>
          <w:lang w:val="lt-LT"/>
        </w:rPr>
        <w:t>3</w:t>
      </w:r>
      <w:r w:rsidRPr="00C42522">
        <w:rPr>
          <w:rFonts w:eastAsia="Calibri"/>
          <w:bCs/>
          <w:lang w:val="lt-LT"/>
        </w:rPr>
        <w:t xml:space="preserve"> m.                       d.</w:t>
      </w:r>
    </w:p>
    <w:p w14:paraId="7219C343" w14:textId="0D4C56E5" w:rsidR="00B902B4" w:rsidRPr="00C42522" w:rsidRDefault="00B902B4" w:rsidP="00B902B4">
      <w:pPr>
        <w:tabs>
          <w:tab w:val="left" w:pos="1985"/>
          <w:tab w:val="left" w:pos="5245"/>
          <w:tab w:val="left" w:pos="8739"/>
        </w:tabs>
        <w:autoSpaceDE w:val="0"/>
        <w:autoSpaceDN w:val="0"/>
        <w:adjustRightInd w:val="0"/>
        <w:ind w:left="3969"/>
        <w:jc w:val="both"/>
        <w:rPr>
          <w:rFonts w:eastAsia="Calibri"/>
          <w:bCs/>
          <w:lang w:val="lt-LT"/>
        </w:rPr>
      </w:pPr>
      <w:r w:rsidRPr="00C42522">
        <w:rPr>
          <w:bCs/>
          <w:color w:val="000000"/>
          <w:lang w:val="lt-LT"/>
        </w:rPr>
        <w:t xml:space="preserve">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 paslaugų teikimo sutarties </w:t>
      </w:r>
      <w:r w:rsidRPr="00C42522">
        <w:rPr>
          <w:lang w:val="lt-LT"/>
        </w:rPr>
        <w:t>Nr. ____</w:t>
      </w:r>
    </w:p>
    <w:p w14:paraId="3DB55B68" w14:textId="1DCA0031" w:rsidR="00933A7A" w:rsidRPr="00C42522" w:rsidRDefault="00D45695" w:rsidP="00933A7A">
      <w:pPr>
        <w:tabs>
          <w:tab w:val="left" w:pos="1985"/>
          <w:tab w:val="left" w:pos="5245"/>
          <w:tab w:val="left" w:pos="8739"/>
        </w:tabs>
        <w:autoSpaceDE w:val="0"/>
        <w:autoSpaceDN w:val="0"/>
        <w:adjustRightInd w:val="0"/>
        <w:ind w:left="3969"/>
        <w:rPr>
          <w:rFonts w:eastAsia="Calibri"/>
          <w:bCs/>
          <w:lang w:val="lt-LT"/>
        </w:rPr>
      </w:pPr>
      <w:r w:rsidRPr="00C42522">
        <w:rPr>
          <w:rFonts w:eastAsia="Calibri"/>
          <w:bCs/>
          <w:lang w:val="lt-LT"/>
        </w:rPr>
        <w:t>2</w:t>
      </w:r>
      <w:r w:rsidR="00933A7A" w:rsidRPr="00C42522">
        <w:rPr>
          <w:rFonts w:eastAsia="Calibri"/>
          <w:bCs/>
          <w:lang w:val="lt-LT"/>
        </w:rPr>
        <w:t xml:space="preserve"> priedas</w:t>
      </w:r>
    </w:p>
    <w:p w14:paraId="718088A8" w14:textId="77777777" w:rsidR="00933A7A" w:rsidRPr="00C42522" w:rsidRDefault="00933A7A" w:rsidP="00933A7A">
      <w:pPr>
        <w:tabs>
          <w:tab w:val="left" w:pos="1985"/>
          <w:tab w:val="left" w:pos="5245"/>
          <w:tab w:val="left" w:pos="8739"/>
        </w:tabs>
        <w:autoSpaceDE w:val="0"/>
        <w:autoSpaceDN w:val="0"/>
        <w:adjustRightInd w:val="0"/>
        <w:ind w:left="-851"/>
        <w:jc w:val="center"/>
        <w:rPr>
          <w:rFonts w:eastAsiaTheme="minorHAnsi"/>
          <w:b/>
          <w:highlight w:val="yellow"/>
          <w:lang w:val="lt-LT"/>
        </w:rPr>
      </w:pPr>
    </w:p>
    <w:p w14:paraId="6B079A1A" w14:textId="77777777" w:rsidR="00933A7A" w:rsidRPr="00C42522" w:rsidRDefault="00933A7A" w:rsidP="00933A7A">
      <w:pPr>
        <w:ind w:left="-709" w:right="-441"/>
        <w:jc w:val="center"/>
        <w:rPr>
          <w:b/>
          <w:lang w:val="lt-LT"/>
        </w:rPr>
      </w:pPr>
      <w:r w:rsidRPr="00C42522">
        <w:rPr>
          <w:b/>
          <w:lang w:val="lt-LT"/>
        </w:rPr>
        <w:t>(Paslaugų perdavimo–priėmimo akto forma)</w:t>
      </w:r>
    </w:p>
    <w:p w14:paraId="1DAFC811" w14:textId="77777777" w:rsidR="00933A7A" w:rsidRPr="00C42522" w:rsidRDefault="00933A7A" w:rsidP="00933A7A">
      <w:pPr>
        <w:ind w:left="-709" w:right="-441"/>
        <w:jc w:val="center"/>
        <w:rPr>
          <w:b/>
          <w:lang w:val="lt-LT"/>
        </w:rPr>
      </w:pPr>
    </w:p>
    <w:p w14:paraId="7B9AE7F3" w14:textId="77777777" w:rsidR="00933A7A" w:rsidRPr="00C42522" w:rsidRDefault="00933A7A" w:rsidP="00933A7A">
      <w:pPr>
        <w:ind w:left="-709" w:right="-441"/>
        <w:jc w:val="center"/>
        <w:rPr>
          <w:b/>
          <w:lang w:val="lt-LT"/>
        </w:rPr>
      </w:pPr>
      <w:r w:rsidRPr="00C42522">
        <w:rPr>
          <w:b/>
          <w:lang w:val="lt-LT"/>
        </w:rPr>
        <w:t>PASLAUGŲ PERDAVIMO–PRIĖMIMO AKTAS NR. _____</w:t>
      </w:r>
    </w:p>
    <w:p w14:paraId="00C142D4" w14:textId="77777777" w:rsidR="00933A7A" w:rsidRPr="00C42522" w:rsidRDefault="00933A7A" w:rsidP="00933A7A">
      <w:pPr>
        <w:ind w:left="-709" w:right="-441"/>
        <w:jc w:val="center"/>
        <w:rPr>
          <w:lang w:val="lt-LT"/>
        </w:rPr>
      </w:pPr>
    </w:p>
    <w:p w14:paraId="112D61B6" w14:textId="77777777" w:rsidR="00933A7A" w:rsidRPr="00C42522" w:rsidRDefault="00933A7A" w:rsidP="00933A7A">
      <w:pPr>
        <w:ind w:left="-709" w:right="-441"/>
        <w:jc w:val="center"/>
        <w:rPr>
          <w:lang w:val="lt-LT"/>
        </w:rPr>
      </w:pPr>
      <w:r w:rsidRPr="00C42522">
        <w:rPr>
          <w:lang w:val="lt-LT"/>
        </w:rPr>
        <w:t>20___m. __________ ___ d.</w:t>
      </w:r>
    </w:p>
    <w:p w14:paraId="150A3A6B" w14:textId="77777777" w:rsidR="00933A7A" w:rsidRPr="00C42522" w:rsidRDefault="00933A7A" w:rsidP="00933A7A">
      <w:pPr>
        <w:ind w:left="-709" w:right="-441"/>
        <w:jc w:val="center"/>
        <w:rPr>
          <w:lang w:val="lt-LT"/>
        </w:rPr>
      </w:pPr>
      <w:r w:rsidRPr="00C42522">
        <w:rPr>
          <w:lang w:val="lt-LT"/>
        </w:rPr>
        <w:t>Vilnius</w:t>
      </w:r>
    </w:p>
    <w:p w14:paraId="446FDBCC" w14:textId="77777777" w:rsidR="00933A7A" w:rsidRPr="00C42522" w:rsidRDefault="00933A7A" w:rsidP="00933A7A">
      <w:pPr>
        <w:ind w:left="-709" w:firstLine="720"/>
        <w:jc w:val="both"/>
        <w:rPr>
          <w:lang w:val="lt-LT"/>
        </w:rPr>
      </w:pPr>
      <w:r w:rsidRPr="00C42522">
        <w:rPr>
          <w:b/>
          <w:lang w:val="lt-LT"/>
        </w:rPr>
        <w:t xml:space="preserve">Paslaugų teikėjas </w:t>
      </w:r>
      <w:r w:rsidRPr="00C42522">
        <w:rPr>
          <w:lang w:val="lt-LT"/>
        </w:rPr>
        <w:t>– ___________________________________________ , atstovaujama (-</w:t>
      </w:r>
      <w:proofErr w:type="spellStart"/>
      <w:r w:rsidRPr="00C42522">
        <w:rPr>
          <w:lang w:val="lt-LT"/>
        </w:rPr>
        <w:t>as</w:t>
      </w:r>
      <w:proofErr w:type="spellEnd"/>
      <w:r w:rsidRPr="00C42522">
        <w:rPr>
          <w:lang w:val="lt-LT"/>
        </w:rPr>
        <w:t xml:space="preserve">) </w:t>
      </w:r>
    </w:p>
    <w:p w14:paraId="124FF6CB" w14:textId="77777777" w:rsidR="00933A7A" w:rsidRPr="00C42522" w:rsidRDefault="00933A7A" w:rsidP="00933A7A">
      <w:pPr>
        <w:ind w:left="-709" w:firstLine="720"/>
        <w:jc w:val="both"/>
        <w:rPr>
          <w:vertAlign w:val="superscript"/>
          <w:lang w:val="lt-LT"/>
        </w:rPr>
      </w:pPr>
      <w:r w:rsidRPr="00C42522">
        <w:rPr>
          <w:lang w:val="lt-LT"/>
        </w:rPr>
        <w:t xml:space="preserve">                                           </w:t>
      </w:r>
      <w:r w:rsidRPr="00C42522">
        <w:rPr>
          <w:vertAlign w:val="superscript"/>
          <w:lang w:val="lt-LT"/>
        </w:rPr>
        <w:t>(įmonės pavadinimas, kodas)</w:t>
      </w:r>
    </w:p>
    <w:p w14:paraId="20BB8517" w14:textId="77777777" w:rsidR="00933A7A" w:rsidRPr="00C42522" w:rsidRDefault="00933A7A" w:rsidP="00933A7A">
      <w:pPr>
        <w:ind w:left="-709"/>
        <w:jc w:val="both"/>
        <w:rPr>
          <w:lang w:val="lt-LT"/>
        </w:rPr>
      </w:pPr>
      <w:r w:rsidRPr="00C42522">
        <w:rPr>
          <w:lang w:val="lt-LT"/>
        </w:rPr>
        <w:t>______________________________ veikiančio pagal ______________________________________</w:t>
      </w:r>
    </w:p>
    <w:p w14:paraId="54ED97CC" w14:textId="77777777" w:rsidR="00933A7A" w:rsidRPr="00C42522" w:rsidRDefault="00933A7A" w:rsidP="00933A7A">
      <w:pPr>
        <w:ind w:left="-709"/>
        <w:jc w:val="both"/>
        <w:rPr>
          <w:lang w:val="lt-LT"/>
        </w:rPr>
      </w:pPr>
      <w:r w:rsidRPr="00C42522">
        <w:rPr>
          <w:lang w:val="lt-LT"/>
        </w:rPr>
        <w:t>(pareigų pavadinimas, vardas, pavardė)                                                                              (atstovavimo pagrindas)</w:t>
      </w:r>
    </w:p>
    <w:p w14:paraId="39E56226" w14:textId="77777777" w:rsidR="00933A7A" w:rsidRPr="00C42522" w:rsidRDefault="00933A7A" w:rsidP="00933A7A">
      <w:pPr>
        <w:ind w:left="-709"/>
        <w:jc w:val="both"/>
        <w:rPr>
          <w:lang w:val="lt-LT"/>
        </w:rPr>
      </w:pPr>
      <w:r w:rsidRPr="00C42522">
        <w:rPr>
          <w:lang w:val="lt-LT"/>
        </w:rPr>
        <w:t xml:space="preserve">vadovaudamasis 20___ m. _________ __d. _________________ paslaugų viešojo pirkimo–pardavimo </w:t>
      </w:r>
    </w:p>
    <w:p w14:paraId="2FF31B01" w14:textId="77777777" w:rsidR="00933A7A" w:rsidRPr="00C42522" w:rsidRDefault="00933A7A" w:rsidP="00933A7A">
      <w:pPr>
        <w:ind w:left="-709"/>
        <w:rPr>
          <w:vertAlign w:val="superscript"/>
          <w:lang w:val="lt-LT"/>
        </w:rPr>
      </w:pPr>
      <w:r w:rsidRPr="00C42522">
        <w:rPr>
          <w:vertAlign w:val="superscript"/>
          <w:lang w:val="lt-LT"/>
        </w:rPr>
        <w:t xml:space="preserve"> </w:t>
      </w:r>
      <w:r w:rsidRPr="00C42522">
        <w:rPr>
          <w:vertAlign w:val="superscript"/>
          <w:lang w:val="lt-LT"/>
        </w:rPr>
        <w:tab/>
      </w:r>
      <w:r w:rsidRPr="00C42522">
        <w:rPr>
          <w:vertAlign w:val="superscript"/>
          <w:lang w:val="lt-LT"/>
        </w:rPr>
        <w:tab/>
      </w:r>
      <w:r w:rsidRPr="00C42522">
        <w:rPr>
          <w:vertAlign w:val="superscript"/>
          <w:lang w:val="lt-LT"/>
        </w:rPr>
        <w:tab/>
      </w:r>
      <w:r w:rsidRPr="00C42522">
        <w:rPr>
          <w:vertAlign w:val="superscript"/>
          <w:lang w:val="lt-LT"/>
        </w:rPr>
        <w:tab/>
      </w:r>
      <w:r w:rsidRPr="00C42522">
        <w:rPr>
          <w:vertAlign w:val="superscript"/>
          <w:lang w:val="lt-LT"/>
        </w:rPr>
        <w:tab/>
        <w:t xml:space="preserve">           (perkamų paslaugų pavadinimas)</w:t>
      </w:r>
    </w:p>
    <w:p w14:paraId="1C5FCEFB" w14:textId="77777777" w:rsidR="00933A7A" w:rsidRPr="00C42522" w:rsidRDefault="00933A7A" w:rsidP="00933A7A">
      <w:pPr>
        <w:ind w:left="-709"/>
        <w:jc w:val="both"/>
        <w:rPr>
          <w:lang w:val="lt-LT"/>
        </w:rPr>
      </w:pPr>
      <w:r w:rsidRPr="00C42522">
        <w:rPr>
          <w:lang w:val="lt-LT"/>
        </w:rPr>
        <w:t>sutartimi Nr. _____/______, suteikė šias paslaugas: ________________ ir perdavė visus su paslaugų teikimu</w:t>
      </w:r>
    </w:p>
    <w:p w14:paraId="22942FF4" w14:textId="77777777" w:rsidR="00933A7A" w:rsidRPr="00C42522" w:rsidRDefault="00933A7A" w:rsidP="00933A7A">
      <w:pPr>
        <w:ind w:left="-709"/>
        <w:jc w:val="both"/>
        <w:rPr>
          <w:lang w:val="lt-LT"/>
        </w:rPr>
      </w:pPr>
      <w:r w:rsidRPr="00C42522">
        <w:rPr>
          <w:lang w:val="lt-LT"/>
        </w:rPr>
        <w:t xml:space="preserve">                                                                                           </w:t>
      </w:r>
      <w:r w:rsidRPr="00C42522">
        <w:rPr>
          <w:vertAlign w:val="superscript"/>
          <w:lang w:val="lt-LT"/>
        </w:rPr>
        <w:t>(išvardinti)</w:t>
      </w:r>
    </w:p>
    <w:p w14:paraId="2A006308" w14:textId="3EDCB4A8" w:rsidR="00933A7A" w:rsidRPr="00C42522" w:rsidRDefault="00933A7A" w:rsidP="00933A7A">
      <w:pPr>
        <w:ind w:left="-709"/>
        <w:jc w:val="both"/>
        <w:rPr>
          <w:lang w:val="lt-LT"/>
        </w:rPr>
      </w:pPr>
      <w:r w:rsidRPr="00C42522">
        <w:rPr>
          <w:lang w:val="lt-LT"/>
        </w:rPr>
        <w:t xml:space="preserve"> susijusius dokumentus ir medžiagą Paslaugų </w:t>
      </w:r>
      <w:r w:rsidR="00B2381A" w:rsidRPr="00C42522">
        <w:rPr>
          <w:lang w:val="lt-LT"/>
        </w:rPr>
        <w:t>pirkėjui</w:t>
      </w:r>
      <w:r w:rsidRPr="00C42522">
        <w:rPr>
          <w:lang w:val="lt-LT"/>
        </w:rPr>
        <w:t>.</w:t>
      </w:r>
    </w:p>
    <w:p w14:paraId="6BE3F701" w14:textId="77777777" w:rsidR="00933A7A" w:rsidRPr="00C42522" w:rsidRDefault="00933A7A" w:rsidP="00933A7A">
      <w:pPr>
        <w:ind w:left="-709" w:right="432"/>
        <w:jc w:val="both"/>
        <w:rPr>
          <w:b/>
          <w:lang w:val="lt-LT"/>
        </w:rPr>
      </w:pPr>
    </w:p>
    <w:p w14:paraId="2387DE0C" w14:textId="340B5B83" w:rsidR="00933A7A" w:rsidRPr="00C42522" w:rsidRDefault="00933A7A" w:rsidP="00933A7A">
      <w:pPr>
        <w:ind w:left="-709" w:firstLine="720"/>
        <w:jc w:val="both"/>
        <w:rPr>
          <w:lang w:val="lt-LT"/>
        </w:rPr>
      </w:pPr>
      <w:r w:rsidRPr="00C42522">
        <w:rPr>
          <w:b/>
          <w:lang w:val="lt-LT"/>
        </w:rPr>
        <w:t xml:space="preserve">Paslaugų </w:t>
      </w:r>
      <w:r w:rsidR="00B2381A" w:rsidRPr="00C42522">
        <w:rPr>
          <w:b/>
          <w:lang w:val="lt-LT"/>
        </w:rPr>
        <w:t>pirkėjui</w:t>
      </w:r>
      <w:r w:rsidRPr="00C42522">
        <w:rPr>
          <w:lang w:val="lt-LT"/>
        </w:rPr>
        <w:t xml:space="preserve"> – ____________________________________________, atstovaujama (-</w:t>
      </w:r>
      <w:proofErr w:type="spellStart"/>
      <w:r w:rsidRPr="00C42522">
        <w:rPr>
          <w:lang w:val="lt-LT"/>
        </w:rPr>
        <w:t>as</w:t>
      </w:r>
      <w:proofErr w:type="spellEnd"/>
      <w:r w:rsidRPr="00C42522">
        <w:rPr>
          <w:lang w:val="lt-LT"/>
        </w:rPr>
        <w:t xml:space="preserve">) </w:t>
      </w:r>
    </w:p>
    <w:p w14:paraId="2E5E2F6D" w14:textId="77777777" w:rsidR="00933A7A" w:rsidRPr="00C42522" w:rsidRDefault="00933A7A" w:rsidP="00933A7A">
      <w:pPr>
        <w:ind w:left="-709" w:firstLine="720"/>
        <w:jc w:val="both"/>
        <w:rPr>
          <w:vertAlign w:val="superscript"/>
          <w:lang w:val="lt-LT"/>
        </w:rPr>
      </w:pPr>
      <w:r w:rsidRPr="00C42522">
        <w:rPr>
          <w:lang w:val="lt-LT"/>
        </w:rPr>
        <w:t xml:space="preserve">                                                      </w:t>
      </w:r>
      <w:r w:rsidRPr="00C42522">
        <w:rPr>
          <w:vertAlign w:val="superscript"/>
          <w:lang w:val="lt-LT"/>
        </w:rPr>
        <w:t>(įstaigos pavadinimas, kodas)</w:t>
      </w:r>
    </w:p>
    <w:p w14:paraId="6E4E43DC" w14:textId="77777777" w:rsidR="00933A7A" w:rsidRPr="00C42522" w:rsidRDefault="00933A7A" w:rsidP="00933A7A">
      <w:pPr>
        <w:ind w:left="-709"/>
        <w:jc w:val="both"/>
        <w:rPr>
          <w:lang w:val="lt-LT"/>
        </w:rPr>
      </w:pPr>
      <w:r w:rsidRPr="00C42522">
        <w:rPr>
          <w:lang w:val="lt-LT"/>
        </w:rPr>
        <w:t>__________________________________________________________________________________,</w:t>
      </w:r>
    </w:p>
    <w:p w14:paraId="4B8E31E7" w14:textId="77777777" w:rsidR="00933A7A" w:rsidRPr="00C42522" w:rsidRDefault="00933A7A" w:rsidP="00933A7A">
      <w:pPr>
        <w:ind w:left="-709"/>
        <w:jc w:val="both"/>
        <w:rPr>
          <w:vertAlign w:val="superscript"/>
          <w:lang w:val="lt-LT"/>
        </w:rPr>
      </w:pPr>
      <w:r w:rsidRPr="00C42522">
        <w:rPr>
          <w:vertAlign w:val="superscript"/>
          <w:lang w:val="lt-LT"/>
        </w:rPr>
        <w:t xml:space="preserve">                                           </w:t>
      </w:r>
      <w:r w:rsidRPr="00C42522">
        <w:rPr>
          <w:vertAlign w:val="superscript"/>
          <w:lang w:val="lt-LT"/>
        </w:rPr>
        <w:tab/>
      </w:r>
      <w:r w:rsidRPr="00C42522">
        <w:rPr>
          <w:vertAlign w:val="superscript"/>
          <w:lang w:val="lt-LT"/>
        </w:rPr>
        <w:tab/>
      </w:r>
      <w:r w:rsidRPr="00C42522">
        <w:rPr>
          <w:vertAlign w:val="superscript"/>
          <w:lang w:val="lt-LT"/>
        </w:rPr>
        <w:tab/>
        <w:t>(pareigų pavadinimas, vardas, pavardė)</w:t>
      </w:r>
    </w:p>
    <w:p w14:paraId="291D42D0" w14:textId="77777777" w:rsidR="00933A7A" w:rsidRPr="00C42522" w:rsidRDefault="00933A7A" w:rsidP="00933A7A">
      <w:pPr>
        <w:ind w:left="-709"/>
        <w:jc w:val="both"/>
        <w:rPr>
          <w:lang w:val="lt-LT"/>
        </w:rPr>
      </w:pPr>
      <w:r w:rsidRPr="00C42522">
        <w:rPr>
          <w:lang w:val="lt-LT"/>
        </w:rPr>
        <w:t xml:space="preserve">veikiančio pagal ____________________________________________________________________, </w:t>
      </w:r>
    </w:p>
    <w:p w14:paraId="6298DB82" w14:textId="77777777" w:rsidR="00933A7A" w:rsidRPr="00C42522" w:rsidRDefault="00933A7A" w:rsidP="00933A7A">
      <w:pPr>
        <w:ind w:left="-709"/>
        <w:jc w:val="both"/>
        <w:rPr>
          <w:vertAlign w:val="superscript"/>
          <w:lang w:val="lt-LT"/>
        </w:rPr>
      </w:pPr>
      <w:r w:rsidRPr="00C42522">
        <w:rPr>
          <w:vertAlign w:val="superscript"/>
          <w:lang w:val="lt-LT"/>
        </w:rPr>
        <w:t xml:space="preserve">                                                     </w:t>
      </w:r>
      <w:r w:rsidRPr="00C42522">
        <w:rPr>
          <w:vertAlign w:val="superscript"/>
          <w:lang w:val="lt-LT"/>
        </w:rPr>
        <w:tab/>
      </w:r>
      <w:r w:rsidRPr="00C42522">
        <w:rPr>
          <w:vertAlign w:val="superscript"/>
          <w:lang w:val="lt-LT"/>
        </w:rPr>
        <w:tab/>
      </w:r>
      <w:r w:rsidRPr="00C42522">
        <w:rPr>
          <w:vertAlign w:val="superscript"/>
          <w:lang w:val="lt-LT"/>
        </w:rPr>
        <w:tab/>
        <w:t xml:space="preserve">           (atstovavimo pagrindas)</w:t>
      </w:r>
    </w:p>
    <w:p w14:paraId="1D2A020A" w14:textId="77777777" w:rsidR="00933A7A" w:rsidRPr="00C42522" w:rsidRDefault="00933A7A" w:rsidP="00933A7A">
      <w:pPr>
        <w:ind w:left="-709"/>
        <w:jc w:val="both"/>
        <w:rPr>
          <w:lang w:val="lt-LT"/>
        </w:rPr>
      </w:pPr>
      <w:r w:rsidRPr="00C42522">
        <w:rPr>
          <w:lang w:val="lt-LT"/>
        </w:rPr>
        <w:t>priėmė paslaugas ir visus su paslaugų teikimu susijusius dokumentus ir medžiagą.</w:t>
      </w:r>
    </w:p>
    <w:p w14:paraId="6F9CFE1D" w14:textId="77777777" w:rsidR="00933A7A" w:rsidRPr="00C42522" w:rsidRDefault="00933A7A" w:rsidP="00933A7A">
      <w:pPr>
        <w:ind w:left="-709" w:firstLine="720"/>
        <w:jc w:val="both"/>
        <w:rPr>
          <w:lang w:val="lt-LT"/>
        </w:rPr>
      </w:pPr>
    </w:p>
    <w:p w14:paraId="74CD9F7C" w14:textId="7A1EC67B" w:rsidR="00933A7A" w:rsidRPr="00C42522" w:rsidRDefault="00933A7A" w:rsidP="00933A7A">
      <w:pPr>
        <w:ind w:left="-709" w:firstLine="720"/>
        <w:jc w:val="both"/>
        <w:rPr>
          <w:lang w:val="lt-LT"/>
        </w:rPr>
      </w:pPr>
      <w:r w:rsidRPr="00C42522">
        <w:rPr>
          <w:lang w:val="lt-LT"/>
        </w:rPr>
        <w:t xml:space="preserve">Tuo remiantis Paslaugų </w:t>
      </w:r>
      <w:r w:rsidR="00BD210C" w:rsidRPr="00C42522">
        <w:rPr>
          <w:lang w:val="lt-LT"/>
        </w:rPr>
        <w:t>pirkėj</w:t>
      </w:r>
      <w:r w:rsidRPr="00C42522">
        <w:rPr>
          <w:lang w:val="lt-LT"/>
        </w:rPr>
        <w:t>as turi sumokėti Paslaugų teikėjui __________ eurų (_________</w:t>
      </w:r>
    </w:p>
    <w:p w14:paraId="0F6C491E" w14:textId="77777777" w:rsidR="00933A7A" w:rsidRPr="00C42522" w:rsidRDefault="00933A7A" w:rsidP="00933A7A">
      <w:pPr>
        <w:ind w:left="-709" w:firstLine="720"/>
        <w:jc w:val="both"/>
        <w:rPr>
          <w:lang w:val="lt-LT"/>
        </w:rPr>
      </w:pPr>
      <w:r w:rsidRPr="00C42522">
        <w:rPr>
          <w:lang w:val="lt-LT"/>
        </w:rPr>
        <w:t xml:space="preserve">                                                                                                                                           (suma skaičiais)</w:t>
      </w:r>
    </w:p>
    <w:p w14:paraId="483DBB1F" w14:textId="77777777" w:rsidR="00933A7A" w:rsidRPr="00C42522" w:rsidRDefault="00933A7A" w:rsidP="00933A7A">
      <w:pPr>
        <w:ind w:left="-709"/>
        <w:jc w:val="both"/>
        <w:rPr>
          <w:lang w:val="lt-LT"/>
        </w:rPr>
      </w:pPr>
      <w:r w:rsidRPr="00C42522">
        <w:rPr>
          <w:lang w:val="lt-LT"/>
        </w:rPr>
        <w:t xml:space="preserve">____________________________________ ).  </w:t>
      </w:r>
    </w:p>
    <w:p w14:paraId="03406916" w14:textId="77777777" w:rsidR="00933A7A" w:rsidRPr="00C42522" w:rsidRDefault="00933A7A" w:rsidP="00933A7A">
      <w:pPr>
        <w:ind w:left="-709"/>
        <w:jc w:val="both"/>
        <w:rPr>
          <w:lang w:val="lt-LT"/>
        </w:rPr>
      </w:pPr>
      <w:r w:rsidRPr="00C42522">
        <w:rPr>
          <w:lang w:val="lt-LT"/>
        </w:rPr>
        <w:t xml:space="preserve">                         (suma žodžiais)</w:t>
      </w:r>
    </w:p>
    <w:p w14:paraId="590C15C8" w14:textId="77777777" w:rsidR="00933A7A" w:rsidRPr="00C42522" w:rsidRDefault="00933A7A" w:rsidP="00933A7A">
      <w:pPr>
        <w:ind w:left="-709" w:right="-441"/>
        <w:jc w:val="both"/>
        <w:rPr>
          <w:lang w:val="lt-LT"/>
        </w:rPr>
      </w:pPr>
    </w:p>
    <w:p w14:paraId="3FAC7A9E" w14:textId="4732BD19" w:rsidR="00933A7A" w:rsidRPr="00C42522" w:rsidRDefault="00933A7A" w:rsidP="00933A7A">
      <w:pPr>
        <w:keepLines/>
        <w:tabs>
          <w:tab w:val="left" w:pos="5812"/>
        </w:tabs>
        <w:ind w:left="-709"/>
        <w:jc w:val="both"/>
        <w:rPr>
          <w:b/>
          <w:lang w:val="lt-LT"/>
        </w:rPr>
      </w:pPr>
      <w:r w:rsidRPr="00C42522">
        <w:rPr>
          <w:lang w:val="lt-LT"/>
        </w:rPr>
        <w:t>Šį aktą Šalys pasirašo elektroniniais parašais.</w:t>
      </w:r>
    </w:p>
    <w:p w14:paraId="56E8CB86" w14:textId="77777777" w:rsidR="00933A7A" w:rsidRPr="00C42522" w:rsidRDefault="00933A7A" w:rsidP="00933A7A">
      <w:pPr>
        <w:keepLines/>
        <w:tabs>
          <w:tab w:val="left" w:pos="5812"/>
        </w:tabs>
        <w:ind w:left="-709"/>
        <w:jc w:val="both"/>
        <w:rPr>
          <w:b/>
          <w:lang w:val="lt-LT"/>
        </w:rPr>
      </w:pPr>
      <w:r w:rsidRPr="00C42522">
        <w:rPr>
          <w:b/>
          <w:lang w:val="lt-LT"/>
        </w:rPr>
        <w:t>Paslaugas suteikė</w:t>
      </w:r>
    </w:p>
    <w:p w14:paraId="3BD4C280" w14:textId="77777777" w:rsidR="00933A7A" w:rsidRPr="00C42522" w:rsidRDefault="00933A7A" w:rsidP="00933A7A">
      <w:pPr>
        <w:keepLines/>
        <w:tabs>
          <w:tab w:val="left" w:pos="5812"/>
        </w:tabs>
        <w:ind w:left="-709"/>
        <w:jc w:val="both"/>
        <w:rPr>
          <w:b/>
          <w:lang w:val="lt-LT"/>
        </w:rPr>
      </w:pPr>
    </w:p>
    <w:p w14:paraId="6C3674C6" w14:textId="19735FE4" w:rsidR="00933A7A" w:rsidRPr="00C42522" w:rsidRDefault="00933A7A" w:rsidP="00933A7A">
      <w:pPr>
        <w:keepNext/>
        <w:ind w:left="-709"/>
        <w:jc w:val="both"/>
        <w:outlineLvl w:val="2"/>
        <w:rPr>
          <w:lang w:val="lt-LT"/>
        </w:rPr>
      </w:pPr>
      <w:r w:rsidRPr="00C42522">
        <w:rPr>
          <w:lang w:val="lt-LT"/>
        </w:rPr>
        <w:t>____________________</w:t>
      </w:r>
      <w:r w:rsidRPr="00C42522">
        <w:rPr>
          <w:lang w:val="lt-LT"/>
        </w:rPr>
        <w:tab/>
      </w:r>
      <w:r w:rsidRPr="00C42522">
        <w:rPr>
          <w:lang w:val="lt-LT"/>
        </w:rPr>
        <w:tab/>
        <w:t xml:space="preserve">___________ </w:t>
      </w:r>
      <w:r w:rsidRPr="00C42522">
        <w:rPr>
          <w:lang w:val="lt-LT"/>
        </w:rPr>
        <w:tab/>
      </w:r>
      <w:r w:rsidRPr="00C42522">
        <w:rPr>
          <w:lang w:val="lt-LT"/>
        </w:rPr>
        <w:tab/>
      </w:r>
      <w:r w:rsidR="00FF0271">
        <w:rPr>
          <w:lang w:val="lt-LT"/>
        </w:rPr>
        <w:t>____________</w:t>
      </w:r>
    </w:p>
    <w:p w14:paraId="002ACCB1" w14:textId="49102A1C" w:rsidR="00933A7A" w:rsidRPr="00C42522" w:rsidRDefault="00933A7A" w:rsidP="00933A7A">
      <w:pPr>
        <w:ind w:left="-709"/>
        <w:jc w:val="both"/>
        <w:rPr>
          <w:vertAlign w:val="superscript"/>
          <w:lang w:val="lt-LT"/>
        </w:rPr>
      </w:pPr>
      <w:r w:rsidRPr="00C42522">
        <w:rPr>
          <w:vertAlign w:val="superscript"/>
          <w:lang w:val="lt-LT"/>
        </w:rPr>
        <w:t xml:space="preserve">       (pareigų pavadinimas)</w:t>
      </w:r>
      <w:r w:rsidRPr="00C42522">
        <w:rPr>
          <w:vertAlign w:val="superscript"/>
          <w:lang w:val="lt-LT"/>
        </w:rPr>
        <w:tab/>
      </w:r>
      <w:r w:rsidRPr="00C42522">
        <w:rPr>
          <w:vertAlign w:val="superscript"/>
          <w:lang w:val="lt-LT"/>
        </w:rPr>
        <w:tab/>
      </w:r>
      <w:r w:rsidRPr="00C42522">
        <w:rPr>
          <w:vertAlign w:val="superscript"/>
          <w:lang w:val="lt-LT"/>
        </w:rPr>
        <w:tab/>
        <w:t xml:space="preserve">    </w:t>
      </w:r>
      <w:r w:rsidR="00FF0271">
        <w:rPr>
          <w:vertAlign w:val="superscript"/>
          <w:lang w:val="lt-LT"/>
        </w:rPr>
        <w:t xml:space="preserve">  </w:t>
      </w:r>
      <w:r w:rsidRPr="00C42522">
        <w:rPr>
          <w:vertAlign w:val="superscript"/>
          <w:lang w:val="lt-LT"/>
        </w:rPr>
        <w:t xml:space="preserve">  (parašas)</w:t>
      </w:r>
      <w:r w:rsidRPr="00C42522">
        <w:rPr>
          <w:vertAlign w:val="superscript"/>
          <w:lang w:val="lt-LT"/>
        </w:rPr>
        <w:tab/>
      </w:r>
      <w:r w:rsidRPr="00C42522">
        <w:rPr>
          <w:vertAlign w:val="superscript"/>
          <w:lang w:val="lt-LT"/>
        </w:rPr>
        <w:tab/>
      </w:r>
      <w:r w:rsidRPr="00C42522">
        <w:rPr>
          <w:vertAlign w:val="superscript"/>
          <w:lang w:val="lt-LT"/>
        </w:rPr>
        <w:tab/>
        <w:t xml:space="preserve">    (vardas, pavardė)</w:t>
      </w:r>
    </w:p>
    <w:p w14:paraId="04FB400D" w14:textId="77777777" w:rsidR="00933A7A" w:rsidRPr="00C42522" w:rsidRDefault="00933A7A" w:rsidP="00933A7A">
      <w:pPr>
        <w:ind w:left="-709"/>
        <w:jc w:val="both"/>
        <w:rPr>
          <w:lang w:val="lt-LT"/>
        </w:rPr>
      </w:pPr>
    </w:p>
    <w:p w14:paraId="35D4EA79" w14:textId="77777777" w:rsidR="00933A7A" w:rsidRPr="00C42522" w:rsidRDefault="00933A7A" w:rsidP="00933A7A">
      <w:pPr>
        <w:ind w:left="-709"/>
        <w:jc w:val="both"/>
        <w:rPr>
          <w:lang w:val="lt-LT"/>
        </w:rPr>
      </w:pPr>
    </w:p>
    <w:p w14:paraId="4433EB33" w14:textId="77777777" w:rsidR="00933A7A" w:rsidRPr="00C42522" w:rsidRDefault="00933A7A" w:rsidP="00933A7A">
      <w:pPr>
        <w:ind w:left="-709"/>
        <w:jc w:val="both"/>
        <w:rPr>
          <w:b/>
          <w:lang w:val="lt-LT"/>
        </w:rPr>
      </w:pPr>
      <w:r w:rsidRPr="00C42522">
        <w:rPr>
          <w:b/>
          <w:lang w:val="lt-LT"/>
        </w:rPr>
        <w:t>Paslaugas priėmė</w:t>
      </w:r>
    </w:p>
    <w:p w14:paraId="16D2E2EA" w14:textId="77777777" w:rsidR="00933A7A" w:rsidRPr="00C42522" w:rsidRDefault="00933A7A" w:rsidP="00933A7A">
      <w:pPr>
        <w:keepNext/>
        <w:ind w:left="-709" w:hanging="142"/>
        <w:jc w:val="both"/>
        <w:outlineLvl w:val="2"/>
        <w:rPr>
          <w:lang w:val="lt-LT"/>
        </w:rPr>
      </w:pPr>
      <w:r w:rsidRPr="00C42522">
        <w:rPr>
          <w:lang w:val="lt-LT"/>
        </w:rPr>
        <w:t>____________________</w:t>
      </w:r>
      <w:r w:rsidRPr="00C42522">
        <w:rPr>
          <w:lang w:val="lt-LT"/>
        </w:rPr>
        <w:tab/>
      </w:r>
      <w:r w:rsidRPr="00C42522">
        <w:rPr>
          <w:lang w:val="lt-LT"/>
        </w:rPr>
        <w:tab/>
        <w:t xml:space="preserve">____________   </w:t>
      </w:r>
      <w:r w:rsidRPr="00C42522">
        <w:rPr>
          <w:lang w:val="lt-LT"/>
        </w:rPr>
        <w:tab/>
      </w:r>
      <w:r w:rsidRPr="00C42522">
        <w:rPr>
          <w:lang w:val="lt-LT"/>
        </w:rPr>
        <w:tab/>
        <w:t>______________</w:t>
      </w:r>
    </w:p>
    <w:p w14:paraId="3357E740" w14:textId="1AF3182E" w:rsidR="00933A7A" w:rsidRPr="00C42522" w:rsidRDefault="00933A7A" w:rsidP="00933A7A">
      <w:pPr>
        <w:ind w:left="-709"/>
        <w:jc w:val="both"/>
        <w:rPr>
          <w:vertAlign w:val="superscript"/>
          <w:lang w:val="lt-LT"/>
        </w:rPr>
      </w:pPr>
      <w:r w:rsidRPr="00C42522">
        <w:rPr>
          <w:lang w:val="lt-LT"/>
        </w:rPr>
        <w:t xml:space="preserve">   </w:t>
      </w:r>
      <w:r w:rsidRPr="00C42522">
        <w:rPr>
          <w:vertAlign w:val="superscript"/>
          <w:lang w:val="lt-LT"/>
        </w:rPr>
        <w:t>(pareigų pavadinimas)</w:t>
      </w:r>
      <w:r w:rsidRPr="00C42522">
        <w:rPr>
          <w:vertAlign w:val="superscript"/>
          <w:lang w:val="lt-LT"/>
        </w:rPr>
        <w:tab/>
      </w:r>
      <w:r w:rsidRPr="00C42522">
        <w:rPr>
          <w:vertAlign w:val="superscript"/>
          <w:lang w:val="lt-LT"/>
        </w:rPr>
        <w:tab/>
      </w:r>
      <w:r w:rsidRPr="00C42522">
        <w:rPr>
          <w:vertAlign w:val="superscript"/>
          <w:lang w:val="lt-LT"/>
        </w:rPr>
        <w:tab/>
        <w:t xml:space="preserve">     </w:t>
      </w:r>
      <w:r w:rsidR="00FF0271">
        <w:rPr>
          <w:vertAlign w:val="superscript"/>
          <w:lang w:val="lt-LT"/>
        </w:rPr>
        <w:t xml:space="preserve">  </w:t>
      </w:r>
      <w:r w:rsidRPr="00C42522">
        <w:rPr>
          <w:vertAlign w:val="superscript"/>
          <w:lang w:val="lt-LT"/>
        </w:rPr>
        <w:t xml:space="preserve"> (parašas)</w:t>
      </w:r>
      <w:r w:rsidRPr="00C42522">
        <w:rPr>
          <w:vertAlign w:val="superscript"/>
          <w:lang w:val="lt-LT"/>
        </w:rPr>
        <w:tab/>
      </w:r>
      <w:r w:rsidRPr="00C42522">
        <w:rPr>
          <w:vertAlign w:val="superscript"/>
          <w:lang w:val="lt-LT"/>
        </w:rPr>
        <w:tab/>
      </w:r>
      <w:r w:rsidRPr="00C42522">
        <w:rPr>
          <w:vertAlign w:val="superscript"/>
          <w:lang w:val="lt-LT"/>
        </w:rPr>
        <w:tab/>
        <w:t xml:space="preserve">     (vardas, pavardė)</w:t>
      </w:r>
    </w:p>
    <w:p w14:paraId="4E4F5D96" w14:textId="34750B49" w:rsidR="00933A7A" w:rsidRPr="00C42522" w:rsidRDefault="00FF0271" w:rsidP="00933A7A">
      <w:pPr>
        <w:autoSpaceDE w:val="0"/>
        <w:autoSpaceDN w:val="0"/>
        <w:adjustRightInd w:val="0"/>
        <w:ind w:left="-709"/>
        <w:jc w:val="center"/>
        <w:rPr>
          <w:lang w:val="lt-LT"/>
        </w:rPr>
      </w:pPr>
      <w:r>
        <w:rPr>
          <w:lang w:val="lt-LT"/>
        </w:rPr>
        <w:t xml:space="preserve"> </w:t>
      </w:r>
    </w:p>
    <w:p w14:paraId="4DDB48CA" w14:textId="1B53685D" w:rsidR="00301A5F" w:rsidRPr="00C42522" w:rsidRDefault="00301A5F" w:rsidP="00301A5F">
      <w:pPr>
        <w:tabs>
          <w:tab w:val="left" w:pos="1985"/>
          <w:tab w:val="left" w:pos="5245"/>
          <w:tab w:val="left" w:pos="8739"/>
        </w:tabs>
        <w:autoSpaceDE w:val="0"/>
        <w:autoSpaceDN w:val="0"/>
        <w:adjustRightInd w:val="0"/>
        <w:ind w:left="3969"/>
        <w:rPr>
          <w:rFonts w:eastAsia="Calibri"/>
          <w:bCs/>
          <w:lang w:val="lt-LT"/>
        </w:rPr>
      </w:pPr>
      <w:r w:rsidRPr="00C42522">
        <w:rPr>
          <w:rFonts w:eastAsia="Calibri"/>
          <w:bCs/>
          <w:lang w:val="lt-LT"/>
        </w:rPr>
        <w:lastRenderedPageBreak/>
        <w:t>202</w:t>
      </w:r>
      <w:r w:rsidR="00E2350C" w:rsidRPr="00C42522">
        <w:rPr>
          <w:rFonts w:eastAsia="Calibri"/>
          <w:bCs/>
          <w:lang w:val="lt-LT"/>
        </w:rPr>
        <w:t>3</w:t>
      </w:r>
      <w:r w:rsidRPr="00C42522">
        <w:rPr>
          <w:rFonts w:eastAsia="Calibri"/>
          <w:bCs/>
          <w:lang w:val="lt-LT"/>
        </w:rPr>
        <w:t xml:space="preserve"> m.                       d.</w:t>
      </w:r>
    </w:p>
    <w:p w14:paraId="0C9608D6" w14:textId="77EC6DC6" w:rsidR="00E2350C" w:rsidRPr="00C42522" w:rsidRDefault="00E2350C" w:rsidP="00E2350C">
      <w:pPr>
        <w:tabs>
          <w:tab w:val="left" w:pos="1985"/>
          <w:tab w:val="left" w:pos="5245"/>
          <w:tab w:val="left" w:pos="8739"/>
        </w:tabs>
        <w:autoSpaceDE w:val="0"/>
        <w:autoSpaceDN w:val="0"/>
        <w:adjustRightInd w:val="0"/>
        <w:ind w:left="3969"/>
        <w:jc w:val="both"/>
        <w:rPr>
          <w:rFonts w:eastAsia="Calibri"/>
          <w:bCs/>
          <w:lang w:val="lt-LT"/>
        </w:rPr>
      </w:pPr>
      <w:r w:rsidRPr="00C42522">
        <w:rPr>
          <w:bCs/>
          <w:color w:val="000000"/>
          <w:lang w:val="lt-LT"/>
        </w:rPr>
        <w:t xml:space="preserve">2021–2030 metų plėtros programos valdytojos Lietuvos Respublikos socialinės apsaugos ir darbo ministerijos įtraukios darbo rinkos plėtros programos pažangos priemonės Nr. 09 001-02-09-03 „Efektyvinti profesinės rizikos valdymą įmonėse ir savarankiškai dirbant“ projekto įgyvendinimo plano parengimo paslaugų teikimo sutarties </w:t>
      </w:r>
      <w:r w:rsidRPr="00C42522">
        <w:rPr>
          <w:lang w:val="lt-LT"/>
        </w:rPr>
        <w:t>Nr. ____</w:t>
      </w:r>
    </w:p>
    <w:p w14:paraId="1D7969B6" w14:textId="11CFD62F" w:rsidR="00301A5F" w:rsidRPr="00C42522" w:rsidRDefault="00301A5F" w:rsidP="00301A5F">
      <w:pPr>
        <w:tabs>
          <w:tab w:val="left" w:pos="1985"/>
          <w:tab w:val="left" w:pos="5245"/>
          <w:tab w:val="left" w:pos="8739"/>
        </w:tabs>
        <w:autoSpaceDE w:val="0"/>
        <w:autoSpaceDN w:val="0"/>
        <w:adjustRightInd w:val="0"/>
        <w:ind w:left="3969"/>
        <w:rPr>
          <w:rFonts w:eastAsia="Calibri"/>
          <w:bCs/>
          <w:lang w:val="lt-LT"/>
        </w:rPr>
      </w:pPr>
      <w:r w:rsidRPr="00C42522">
        <w:rPr>
          <w:rFonts w:eastAsia="Calibri"/>
          <w:bCs/>
          <w:lang w:val="lt-LT"/>
        </w:rPr>
        <w:t>3 priedas</w:t>
      </w:r>
    </w:p>
    <w:p w14:paraId="39B8966F" w14:textId="77777777" w:rsidR="00301A5F" w:rsidRPr="00C42522" w:rsidRDefault="00301A5F" w:rsidP="00301A5F">
      <w:pPr>
        <w:tabs>
          <w:tab w:val="left" w:pos="1985"/>
          <w:tab w:val="left" w:pos="5245"/>
          <w:tab w:val="left" w:pos="8739"/>
        </w:tabs>
        <w:autoSpaceDE w:val="0"/>
        <w:autoSpaceDN w:val="0"/>
        <w:adjustRightInd w:val="0"/>
        <w:ind w:left="3969"/>
        <w:rPr>
          <w:rFonts w:eastAsia="Calibri"/>
          <w:bCs/>
          <w:lang w:val="lt-LT"/>
        </w:rPr>
      </w:pPr>
    </w:p>
    <w:p w14:paraId="5D2A738A" w14:textId="0FACA0F3" w:rsidR="00301A5F" w:rsidRPr="00C42522" w:rsidRDefault="00301A5F" w:rsidP="00301A5F">
      <w:pPr>
        <w:tabs>
          <w:tab w:val="left" w:pos="1985"/>
          <w:tab w:val="left" w:pos="5245"/>
          <w:tab w:val="left" w:pos="8739"/>
        </w:tabs>
        <w:autoSpaceDE w:val="0"/>
        <w:autoSpaceDN w:val="0"/>
        <w:adjustRightInd w:val="0"/>
        <w:jc w:val="center"/>
        <w:rPr>
          <w:rFonts w:eastAsia="Calibri"/>
          <w:b/>
          <w:i/>
          <w:iCs/>
          <w:lang w:val="lt-LT"/>
        </w:rPr>
      </w:pPr>
      <w:r w:rsidRPr="00C42522">
        <w:rPr>
          <w:rFonts w:eastAsia="Calibri"/>
          <w:b/>
          <w:lang w:val="lt-LT"/>
        </w:rPr>
        <w:t xml:space="preserve">PASLAUGŲ TEIKĖJO PASIŪLYMAS </w:t>
      </w:r>
      <w:r w:rsidRPr="00C42522">
        <w:rPr>
          <w:rFonts w:eastAsia="Calibri"/>
          <w:b/>
          <w:i/>
          <w:iCs/>
          <w:lang w:val="lt-LT"/>
        </w:rPr>
        <w:t>(pridedama atskiru priedu)</w:t>
      </w:r>
    </w:p>
    <w:p w14:paraId="1CB43B72" w14:textId="77777777" w:rsidR="00301A5F" w:rsidRPr="00C42522" w:rsidRDefault="00301A5F" w:rsidP="00301A5F">
      <w:pPr>
        <w:spacing w:after="200"/>
        <w:jc w:val="right"/>
        <w:rPr>
          <w:lang w:val="lt-LT"/>
        </w:rPr>
      </w:pPr>
    </w:p>
    <w:sectPr w:rsidR="00301A5F" w:rsidRPr="00C42522" w:rsidSect="00BF25BE">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2385" w14:textId="77777777" w:rsidR="00D44D2A" w:rsidRDefault="00D44D2A">
      <w:r>
        <w:separator/>
      </w:r>
    </w:p>
  </w:endnote>
  <w:endnote w:type="continuationSeparator" w:id="0">
    <w:p w14:paraId="5D099914" w14:textId="77777777" w:rsidR="00D44D2A" w:rsidRDefault="00D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099E" w14:textId="77777777" w:rsidR="00D44D2A" w:rsidRDefault="00D44D2A">
      <w:r>
        <w:separator/>
      </w:r>
    </w:p>
  </w:footnote>
  <w:footnote w:type="continuationSeparator" w:id="0">
    <w:p w14:paraId="46240869" w14:textId="77777777" w:rsidR="00D44D2A" w:rsidRDefault="00D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158990"/>
      <w:docPartObj>
        <w:docPartGallery w:val="Page Numbers (Top of Page)"/>
        <w:docPartUnique/>
      </w:docPartObj>
    </w:sdtPr>
    <w:sdtEndPr>
      <w:rPr>
        <w:noProof/>
      </w:rPr>
    </w:sdtEndPr>
    <w:sdtContent>
      <w:p w14:paraId="6EDDF818" w14:textId="589E2553" w:rsidR="009424FE" w:rsidRDefault="009424FE">
        <w:pPr>
          <w:pStyle w:val="Antrats"/>
          <w:jc w:val="center"/>
        </w:pPr>
        <w:r>
          <w:fldChar w:fldCharType="begin"/>
        </w:r>
        <w:r>
          <w:instrText xml:space="preserve"> PAGE   \* MERGEFORMAT </w:instrText>
        </w:r>
        <w:r>
          <w:fldChar w:fldCharType="separate"/>
        </w:r>
        <w:r w:rsidR="00AE7036">
          <w:rPr>
            <w:noProof/>
          </w:rPr>
          <w:t>5</w:t>
        </w:r>
        <w:r>
          <w:rPr>
            <w:noProof/>
          </w:rPr>
          <w:fldChar w:fldCharType="end"/>
        </w:r>
      </w:p>
    </w:sdtContent>
  </w:sdt>
  <w:p w14:paraId="54839725" w14:textId="77777777" w:rsidR="009424FE" w:rsidRPr="003872DF" w:rsidRDefault="009424FE" w:rsidP="00860164">
    <w:pPr>
      <w:pStyle w:val="Antrats"/>
      <w:tabs>
        <w:tab w:val="left" w:pos="4503"/>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98"/>
    <w:multiLevelType w:val="multilevel"/>
    <w:tmpl w:val="14F2DC68"/>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80033C"/>
    <w:multiLevelType w:val="multilevel"/>
    <w:tmpl w:val="AE0A43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A01D3"/>
    <w:multiLevelType w:val="hybridMultilevel"/>
    <w:tmpl w:val="EFF64C24"/>
    <w:lvl w:ilvl="0" w:tplc="6846B748">
      <w:start w:val="3"/>
      <w:numFmt w:val="upperRoman"/>
      <w:lvlText w:val="%1."/>
      <w:lvlJc w:val="left"/>
      <w:pPr>
        <w:ind w:left="1288" w:hanging="72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FFE47F4"/>
    <w:multiLevelType w:val="multilevel"/>
    <w:tmpl w:val="DE3AE58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b w:val="0"/>
        <w:bCs/>
        <w:i w:val="0"/>
      </w:rPr>
    </w:lvl>
    <w:lvl w:ilvl="2">
      <w:start w:val="1"/>
      <w:numFmt w:val="decimal"/>
      <w:isLgl/>
      <w:lvlText w:val="%1.%2.%3."/>
      <w:lvlJc w:val="left"/>
      <w:pPr>
        <w:ind w:left="1440" w:hanging="720"/>
      </w:pPr>
      <w:rPr>
        <w:rFonts w:eastAsia="Calibri" w:hint="default"/>
        <w:b/>
        <w:i w:val="0"/>
      </w:rPr>
    </w:lvl>
    <w:lvl w:ilvl="3">
      <w:start w:val="1"/>
      <w:numFmt w:val="decimal"/>
      <w:isLgl/>
      <w:lvlText w:val="%1.%2.%3.%4."/>
      <w:lvlJc w:val="left"/>
      <w:pPr>
        <w:ind w:left="1440" w:hanging="720"/>
      </w:pPr>
      <w:rPr>
        <w:rFonts w:eastAsia="Calibri" w:hint="default"/>
        <w:b/>
        <w:i w:val="0"/>
      </w:rPr>
    </w:lvl>
    <w:lvl w:ilvl="4">
      <w:start w:val="1"/>
      <w:numFmt w:val="decimal"/>
      <w:isLgl/>
      <w:lvlText w:val="%1.%2.%3.%4.%5."/>
      <w:lvlJc w:val="left"/>
      <w:pPr>
        <w:ind w:left="1800" w:hanging="1080"/>
      </w:pPr>
      <w:rPr>
        <w:rFonts w:eastAsia="Calibri" w:hint="default"/>
        <w:b/>
        <w:i w:val="0"/>
      </w:rPr>
    </w:lvl>
    <w:lvl w:ilvl="5">
      <w:start w:val="1"/>
      <w:numFmt w:val="decimal"/>
      <w:isLgl/>
      <w:lvlText w:val="%1.%2.%3.%4.%5.%6."/>
      <w:lvlJc w:val="left"/>
      <w:pPr>
        <w:ind w:left="1800" w:hanging="1080"/>
      </w:pPr>
      <w:rPr>
        <w:rFonts w:eastAsia="Calibri" w:hint="default"/>
        <w:b/>
        <w:i w:val="0"/>
      </w:rPr>
    </w:lvl>
    <w:lvl w:ilvl="6">
      <w:start w:val="1"/>
      <w:numFmt w:val="decimal"/>
      <w:isLgl/>
      <w:lvlText w:val="%1.%2.%3.%4.%5.%6.%7."/>
      <w:lvlJc w:val="left"/>
      <w:pPr>
        <w:ind w:left="2160" w:hanging="1440"/>
      </w:pPr>
      <w:rPr>
        <w:rFonts w:eastAsia="Calibri" w:hint="default"/>
        <w:b/>
        <w:i w:val="0"/>
      </w:rPr>
    </w:lvl>
    <w:lvl w:ilvl="7">
      <w:start w:val="1"/>
      <w:numFmt w:val="decimal"/>
      <w:isLgl/>
      <w:lvlText w:val="%1.%2.%3.%4.%5.%6.%7.%8."/>
      <w:lvlJc w:val="left"/>
      <w:pPr>
        <w:ind w:left="2160" w:hanging="1440"/>
      </w:pPr>
      <w:rPr>
        <w:rFonts w:eastAsia="Calibri" w:hint="default"/>
        <w:b/>
        <w:i w:val="0"/>
      </w:rPr>
    </w:lvl>
    <w:lvl w:ilvl="8">
      <w:start w:val="1"/>
      <w:numFmt w:val="decimal"/>
      <w:isLgl/>
      <w:lvlText w:val="%1.%2.%3.%4.%5.%6.%7.%8.%9."/>
      <w:lvlJc w:val="left"/>
      <w:pPr>
        <w:ind w:left="2520" w:hanging="1800"/>
      </w:pPr>
      <w:rPr>
        <w:rFonts w:eastAsia="Calibri" w:hint="default"/>
        <w:b/>
        <w:i w:val="0"/>
      </w:rPr>
    </w:lvl>
  </w:abstractNum>
  <w:abstractNum w:abstractNumId="4" w15:restartNumberingAfterBreak="0">
    <w:nsid w:val="1018276D"/>
    <w:multiLevelType w:val="hybridMultilevel"/>
    <w:tmpl w:val="D0EA602E"/>
    <w:lvl w:ilvl="0" w:tplc="ED14AA04">
      <w:start w:val="1"/>
      <w:numFmt w:val="upperLetter"/>
      <w:lvlText w:val="%1."/>
      <w:lvlJc w:val="left"/>
      <w:pPr>
        <w:ind w:left="959"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5" w15:restartNumberingAfterBreak="0">
    <w:nsid w:val="1BE307C7"/>
    <w:multiLevelType w:val="hybridMultilevel"/>
    <w:tmpl w:val="0F6CEDAC"/>
    <w:lvl w:ilvl="0" w:tplc="C742D4B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D62C2B"/>
    <w:multiLevelType w:val="hybridMultilevel"/>
    <w:tmpl w:val="5C28EC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5623EA"/>
    <w:multiLevelType w:val="multilevel"/>
    <w:tmpl w:val="0BA86C0C"/>
    <w:lvl w:ilvl="0">
      <w:start w:val="1"/>
      <w:numFmt w:val="decimal"/>
      <w:lvlText w:val="%1."/>
      <w:lvlJc w:val="left"/>
      <w:pPr>
        <w:ind w:left="360" w:hanging="360"/>
      </w:pPr>
      <w:rPr>
        <w:rFonts w:cs="Times New Roman" w:hint="default"/>
        <w:b/>
      </w:rPr>
    </w:lvl>
    <w:lvl w:ilvl="1">
      <w:start w:val="1"/>
      <w:numFmt w:val="decimal"/>
      <w:lvlText w:val="%1.%2."/>
      <w:lvlJc w:val="left"/>
      <w:pPr>
        <w:ind w:left="1429"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37253456"/>
    <w:multiLevelType w:val="hybridMultilevel"/>
    <w:tmpl w:val="EFB20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12778D"/>
    <w:multiLevelType w:val="hybridMultilevel"/>
    <w:tmpl w:val="472E31A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E8C3F29"/>
    <w:multiLevelType w:val="multilevel"/>
    <w:tmpl w:val="ACE45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A35D8A"/>
    <w:multiLevelType w:val="hybridMultilevel"/>
    <w:tmpl w:val="BB3C8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E66D9"/>
    <w:multiLevelType w:val="hybridMultilevel"/>
    <w:tmpl w:val="58DA0C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F4467"/>
    <w:multiLevelType w:val="multilevel"/>
    <w:tmpl w:val="701EC986"/>
    <w:lvl w:ilvl="0">
      <w:start w:val="1"/>
      <w:numFmt w:val="decimal"/>
      <w:lvlText w:val="%1."/>
      <w:lvlJc w:val="left"/>
      <w:pPr>
        <w:ind w:left="1482" w:hanging="915"/>
      </w:pPr>
      <w:rPr>
        <w:rFonts w:hint="default"/>
      </w:rPr>
    </w:lvl>
    <w:lvl w:ilvl="1">
      <w:start w:val="2"/>
      <w:numFmt w:val="decimal"/>
      <w:isLgl/>
      <w:lvlText w:val="%1.%2."/>
      <w:lvlJc w:val="left"/>
      <w:pPr>
        <w:ind w:left="928" w:hanging="360"/>
      </w:pPr>
      <w:rPr>
        <w:rFonts w:hint="default"/>
        <w:b/>
      </w:rPr>
    </w:lvl>
    <w:lvl w:ilvl="2">
      <w:start w:val="1"/>
      <w:numFmt w:val="decimal"/>
      <w:isLgl/>
      <w:lvlText w:val="%1.%2.%3."/>
      <w:lvlJc w:val="left"/>
      <w:pPr>
        <w:ind w:left="1289" w:hanging="720"/>
      </w:pPr>
      <w:rPr>
        <w:rFonts w:hint="default"/>
        <w:b/>
      </w:rPr>
    </w:lvl>
    <w:lvl w:ilvl="3">
      <w:start w:val="1"/>
      <w:numFmt w:val="decimal"/>
      <w:isLgl/>
      <w:lvlText w:val="%1.%2.%3.%4."/>
      <w:lvlJc w:val="left"/>
      <w:pPr>
        <w:ind w:left="1290" w:hanging="720"/>
      </w:pPr>
      <w:rPr>
        <w:rFonts w:hint="default"/>
        <w:b/>
      </w:rPr>
    </w:lvl>
    <w:lvl w:ilvl="4">
      <w:start w:val="1"/>
      <w:numFmt w:val="decimal"/>
      <w:isLgl/>
      <w:lvlText w:val="%1.%2.%3.%4.%5."/>
      <w:lvlJc w:val="left"/>
      <w:pPr>
        <w:ind w:left="1651" w:hanging="1080"/>
      </w:pPr>
      <w:rPr>
        <w:rFonts w:hint="default"/>
        <w:b/>
      </w:rPr>
    </w:lvl>
    <w:lvl w:ilvl="5">
      <w:start w:val="1"/>
      <w:numFmt w:val="decimal"/>
      <w:isLgl/>
      <w:lvlText w:val="%1.%2.%3.%4.%5.%6."/>
      <w:lvlJc w:val="left"/>
      <w:pPr>
        <w:ind w:left="1652" w:hanging="1080"/>
      </w:pPr>
      <w:rPr>
        <w:rFonts w:hint="default"/>
        <w:b/>
      </w:rPr>
    </w:lvl>
    <w:lvl w:ilvl="6">
      <w:start w:val="1"/>
      <w:numFmt w:val="decimal"/>
      <w:isLgl/>
      <w:lvlText w:val="%1.%2.%3.%4.%5.%6.%7."/>
      <w:lvlJc w:val="left"/>
      <w:pPr>
        <w:ind w:left="2013" w:hanging="1440"/>
      </w:pPr>
      <w:rPr>
        <w:rFonts w:hint="default"/>
        <w:b/>
      </w:rPr>
    </w:lvl>
    <w:lvl w:ilvl="7">
      <w:start w:val="1"/>
      <w:numFmt w:val="decimal"/>
      <w:isLgl/>
      <w:lvlText w:val="%1.%2.%3.%4.%5.%6.%7.%8."/>
      <w:lvlJc w:val="left"/>
      <w:pPr>
        <w:ind w:left="2014" w:hanging="1440"/>
      </w:pPr>
      <w:rPr>
        <w:rFonts w:hint="default"/>
        <w:b/>
      </w:rPr>
    </w:lvl>
    <w:lvl w:ilvl="8">
      <w:start w:val="1"/>
      <w:numFmt w:val="decimal"/>
      <w:isLgl/>
      <w:lvlText w:val="%1.%2.%3.%4.%5.%6.%7.%8.%9."/>
      <w:lvlJc w:val="left"/>
      <w:pPr>
        <w:ind w:left="2375" w:hanging="1800"/>
      </w:pPr>
      <w:rPr>
        <w:rFonts w:hint="default"/>
        <w:b/>
      </w:rPr>
    </w:lvl>
  </w:abstractNum>
  <w:abstractNum w:abstractNumId="14" w15:restartNumberingAfterBreak="0">
    <w:nsid w:val="4EF0189F"/>
    <w:multiLevelType w:val="hybridMultilevel"/>
    <w:tmpl w:val="FC026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290BE7"/>
    <w:multiLevelType w:val="hybridMultilevel"/>
    <w:tmpl w:val="E82A46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D014D4"/>
    <w:multiLevelType w:val="hybridMultilevel"/>
    <w:tmpl w:val="A47258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6314F"/>
    <w:multiLevelType w:val="hybridMultilevel"/>
    <w:tmpl w:val="E3967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1112D8"/>
    <w:multiLevelType w:val="multilevel"/>
    <w:tmpl w:val="330C9D6A"/>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9" w15:restartNumberingAfterBreak="0">
    <w:nsid w:val="77652A07"/>
    <w:multiLevelType w:val="multilevel"/>
    <w:tmpl w:val="1678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952725">
    <w:abstractNumId w:val="14"/>
  </w:num>
  <w:num w:numId="2" w16cid:durableId="810902976">
    <w:abstractNumId w:val="16"/>
  </w:num>
  <w:num w:numId="3" w16cid:durableId="701325321">
    <w:abstractNumId w:val="7"/>
  </w:num>
  <w:num w:numId="4" w16cid:durableId="134682106">
    <w:abstractNumId w:val="4"/>
  </w:num>
  <w:num w:numId="5" w16cid:durableId="306057880">
    <w:abstractNumId w:val="15"/>
  </w:num>
  <w:num w:numId="6" w16cid:durableId="101267614">
    <w:abstractNumId w:val="8"/>
  </w:num>
  <w:num w:numId="7" w16cid:durableId="1730032135">
    <w:abstractNumId w:val="11"/>
  </w:num>
  <w:num w:numId="8" w16cid:durableId="72551532">
    <w:abstractNumId w:val="1"/>
  </w:num>
  <w:num w:numId="9" w16cid:durableId="565141089">
    <w:abstractNumId w:val="10"/>
  </w:num>
  <w:num w:numId="10" w16cid:durableId="134105910">
    <w:abstractNumId w:val="18"/>
  </w:num>
  <w:num w:numId="11" w16cid:durableId="200288166">
    <w:abstractNumId w:val="12"/>
  </w:num>
  <w:num w:numId="12" w16cid:durableId="703137829">
    <w:abstractNumId w:val="19"/>
  </w:num>
  <w:num w:numId="13" w16cid:durableId="603683888">
    <w:abstractNumId w:val="17"/>
  </w:num>
  <w:num w:numId="14" w16cid:durableId="612249658">
    <w:abstractNumId w:val="9"/>
  </w:num>
  <w:num w:numId="15" w16cid:durableId="1068923170">
    <w:abstractNumId w:val="5"/>
  </w:num>
  <w:num w:numId="16" w16cid:durableId="1122118139">
    <w:abstractNumId w:val="13"/>
  </w:num>
  <w:num w:numId="17" w16cid:durableId="1436317557">
    <w:abstractNumId w:val="2"/>
  </w:num>
  <w:num w:numId="18" w16cid:durableId="1638756079">
    <w:abstractNumId w:val="3"/>
  </w:num>
  <w:num w:numId="19" w16cid:durableId="1103376640">
    <w:abstractNumId w:val="0"/>
  </w:num>
  <w:num w:numId="20" w16cid:durableId="333993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3E"/>
    <w:rsid w:val="00001468"/>
    <w:rsid w:val="00001D1C"/>
    <w:rsid w:val="000020BE"/>
    <w:rsid w:val="00002DD0"/>
    <w:rsid w:val="00003BB4"/>
    <w:rsid w:val="00005572"/>
    <w:rsid w:val="0000628B"/>
    <w:rsid w:val="000063EB"/>
    <w:rsid w:val="00006792"/>
    <w:rsid w:val="0000693B"/>
    <w:rsid w:val="00010B1B"/>
    <w:rsid w:val="00011A06"/>
    <w:rsid w:val="00012473"/>
    <w:rsid w:val="00012EC0"/>
    <w:rsid w:val="0001631F"/>
    <w:rsid w:val="00016BA3"/>
    <w:rsid w:val="00017FBA"/>
    <w:rsid w:val="00017FFD"/>
    <w:rsid w:val="00022370"/>
    <w:rsid w:val="00022BF9"/>
    <w:rsid w:val="00026747"/>
    <w:rsid w:val="00030A5C"/>
    <w:rsid w:val="00033A95"/>
    <w:rsid w:val="00033E3E"/>
    <w:rsid w:val="000354B1"/>
    <w:rsid w:val="000403B8"/>
    <w:rsid w:val="0004259B"/>
    <w:rsid w:val="0004403B"/>
    <w:rsid w:val="0004459C"/>
    <w:rsid w:val="000452FF"/>
    <w:rsid w:val="00045386"/>
    <w:rsid w:val="000462A4"/>
    <w:rsid w:val="00046A69"/>
    <w:rsid w:val="000471B3"/>
    <w:rsid w:val="0004734B"/>
    <w:rsid w:val="0004770B"/>
    <w:rsid w:val="000546AB"/>
    <w:rsid w:val="00054C3A"/>
    <w:rsid w:val="00054ED6"/>
    <w:rsid w:val="000558A3"/>
    <w:rsid w:val="00056686"/>
    <w:rsid w:val="000572D9"/>
    <w:rsid w:val="00060FAD"/>
    <w:rsid w:val="00062320"/>
    <w:rsid w:val="00063712"/>
    <w:rsid w:val="00066153"/>
    <w:rsid w:val="000666BF"/>
    <w:rsid w:val="000702C3"/>
    <w:rsid w:val="00074D8D"/>
    <w:rsid w:val="000758F5"/>
    <w:rsid w:val="00075F6F"/>
    <w:rsid w:val="0007655E"/>
    <w:rsid w:val="000777DD"/>
    <w:rsid w:val="00077ECB"/>
    <w:rsid w:val="000829AC"/>
    <w:rsid w:val="00082AE4"/>
    <w:rsid w:val="00084D8B"/>
    <w:rsid w:val="00085473"/>
    <w:rsid w:val="00085FE6"/>
    <w:rsid w:val="00086F95"/>
    <w:rsid w:val="000921EE"/>
    <w:rsid w:val="00093A52"/>
    <w:rsid w:val="00094B72"/>
    <w:rsid w:val="00095272"/>
    <w:rsid w:val="00096597"/>
    <w:rsid w:val="000A0466"/>
    <w:rsid w:val="000A1C12"/>
    <w:rsid w:val="000A393C"/>
    <w:rsid w:val="000A4929"/>
    <w:rsid w:val="000A5FCC"/>
    <w:rsid w:val="000A678F"/>
    <w:rsid w:val="000A68C6"/>
    <w:rsid w:val="000A6EB9"/>
    <w:rsid w:val="000A71AB"/>
    <w:rsid w:val="000A7526"/>
    <w:rsid w:val="000A7B6C"/>
    <w:rsid w:val="000B0660"/>
    <w:rsid w:val="000B15C2"/>
    <w:rsid w:val="000B1FAD"/>
    <w:rsid w:val="000B234A"/>
    <w:rsid w:val="000B673D"/>
    <w:rsid w:val="000B6E3D"/>
    <w:rsid w:val="000B7456"/>
    <w:rsid w:val="000B78A8"/>
    <w:rsid w:val="000C4F21"/>
    <w:rsid w:val="000C5E07"/>
    <w:rsid w:val="000C5F6C"/>
    <w:rsid w:val="000C6940"/>
    <w:rsid w:val="000C6D5A"/>
    <w:rsid w:val="000C789C"/>
    <w:rsid w:val="000D01E9"/>
    <w:rsid w:val="000D15EC"/>
    <w:rsid w:val="000D2508"/>
    <w:rsid w:val="000D6271"/>
    <w:rsid w:val="000E01AC"/>
    <w:rsid w:val="000E05BD"/>
    <w:rsid w:val="000E0C42"/>
    <w:rsid w:val="000E29B4"/>
    <w:rsid w:val="000E4CA8"/>
    <w:rsid w:val="000E4F83"/>
    <w:rsid w:val="000E54D9"/>
    <w:rsid w:val="000E58F4"/>
    <w:rsid w:val="000E619D"/>
    <w:rsid w:val="000F116F"/>
    <w:rsid w:val="000F634F"/>
    <w:rsid w:val="000F6490"/>
    <w:rsid w:val="000F6D33"/>
    <w:rsid w:val="001039EF"/>
    <w:rsid w:val="00103C65"/>
    <w:rsid w:val="00104156"/>
    <w:rsid w:val="00104602"/>
    <w:rsid w:val="00104794"/>
    <w:rsid w:val="001048CF"/>
    <w:rsid w:val="00104A7A"/>
    <w:rsid w:val="00104B22"/>
    <w:rsid w:val="0010500C"/>
    <w:rsid w:val="00105F52"/>
    <w:rsid w:val="0010709B"/>
    <w:rsid w:val="00107EF3"/>
    <w:rsid w:val="00110C39"/>
    <w:rsid w:val="00110F23"/>
    <w:rsid w:val="00111642"/>
    <w:rsid w:val="00112539"/>
    <w:rsid w:val="00112E07"/>
    <w:rsid w:val="001137C4"/>
    <w:rsid w:val="00114CF0"/>
    <w:rsid w:val="001168C9"/>
    <w:rsid w:val="001176BE"/>
    <w:rsid w:val="00121A67"/>
    <w:rsid w:val="00123D05"/>
    <w:rsid w:val="00124384"/>
    <w:rsid w:val="00126717"/>
    <w:rsid w:val="001271FD"/>
    <w:rsid w:val="00127953"/>
    <w:rsid w:val="00127B85"/>
    <w:rsid w:val="00133552"/>
    <w:rsid w:val="00133FF4"/>
    <w:rsid w:val="00135A86"/>
    <w:rsid w:val="001408B4"/>
    <w:rsid w:val="00141901"/>
    <w:rsid w:val="001419B8"/>
    <w:rsid w:val="00143422"/>
    <w:rsid w:val="00143C8F"/>
    <w:rsid w:val="001444A8"/>
    <w:rsid w:val="00144E8B"/>
    <w:rsid w:val="0014622A"/>
    <w:rsid w:val="00150438"/>
    <w:rsid w:val="00152F73"/>
    <w:rsid w:val="001532F8"/>
    <w:rsid w:val="00153967"/>
    <w:rsid w:val="0015425C"/>
    <w:rsid w:val="00156050"/>
    <w:rsid w:val="0015797B"/>
    <w:rsid w:val="00157DFE"/>
    <w:rsid w:val="0016056C"/>
    <w:rsid w:val="00163988"/>
    <w:rsid w:val="0016437D"/>
    <w:rsid w:val="00167444"/>
    <w:rsid w:val="00167D4A"/>
    <w:rsid w:val="001723E1"/>
    <w:rsid w:val="00176389"/>
    <w:rsid w:val="0017742F"/>
    <w:rsid w:val="00177688"/>
    <w:rsid w:val="00181018"/>
    <w:rsid w:val="001816FF"/>
    <w:rsid w:val="001822A7"/>
    <w:rsid w:val="00185584"/>
    <w:rsid w:val="00187CAC"/>
    <w:rsid w:val="00191807"/>
    <w:rsid w:val="001936D4"/>
    <w:rsid w:val="001947CA"/>
    <w:rsid w:val="001957EB"/>
    <w:rsid w:val="001961A2"/>
    <w:rsid w:val="00196391"/>
    <w:rsid w:val="00197373"/>
    <w:rsid w:val="001977E9"/>
    <w:rsid w:val="001A0548"/>
    <w:rsid w:val="001A211D"/>
    <w:rsid w:val="001A2923"/>
    <w:rsid w:val="001A2EB3"/>
    <w:rsid w:val="001A36B8"/>
    <w:rsid w:val="001A674C"/>
    <w:rsid w:val="001A790F"/>
    <w:rsid w:val="001A7D13"/>
    <w:rsid w:val="001B3580"/>
    <w:rsid w:val="001B4140"/>
    <w:rsid w:val="001B5A60"/>
    <w:rsid w:val="001B60D1"/>
    <w:rsid w:val="001B77EB"/>
    <w:rsid w:val="001B7DAC"/>
    <w:rsid w:val="001C00F1"/>
    <w:rsid w:val="001C277A"/>
    <w:rsid w:val="001C4613"/>
    <w:rsid w:val="001C4FEE"/>
    <w:rsid w:val="001C5294"/>
    <w:rsid w:val="001C70DA"/>
    <w:rsid w:val="001C7658"/>
    <w:rsid w:val="001D49E0"/>
    <w:rsid w:val="001D66AF"/>
    <w:rsid w:val="001D761D"/>
    <w:rsid w:val="001E0573"/>
    <w:rsid w:val="001E3D55"/>
    <w:rsid w:val="001E5416"/>
    <w:rsid w:val="001E5A68"/>
    <w:rsid w:val="001E76B4"/>
    <w:rsid w:val="001F033E"/>
    <w:rsid w:val="001F477C"/>
    <w:rsid w:val="001F5C97"/>
    <w:rsid w:val="001F5D86"/>
    <w:rsid w:val="001F5DDB"/>
    <w:rsid w:val="001F6B5C"/>
    <w:rsid w:val="002009B8"/>
    <w:rsid w:val="00200CBB"/>
    <w:rsid w:val="00202308"/>
    <w:rsid w:val="00202907"/>
    <w:rsid w:val="00205975"/>
    <w:rsid w:val="00205E36"/>
    <w:rsid w:val="002079DA"/>
    <w:rsid w:val="002115E7"/>
    <w:rsid w:val="0021302F"/>
    <w:rsid w:val="00213CB5"/>
    <w:rsid w:val="002145C7"/>
    <w:rsid w:val="00215BEA"/>
    <w:rsid w:val="00216186"/>
    <w:rsid w:val="002174F5"/>
    <w:rsid w:val="0022062D"/>
    <w:rsid w:val="00220F81"/>
    <w:rsid w:val="00221929"/>
    <w:rsid w:val="00222015"/>
    <w:rsid w:val="002220EE"/>
    <w:rsid w:val="00222A43"/>
    <w:rsid w:val="00222D71"/>
    <w:rsid w:val="00223C7A"/>
    <w:rsid w:val="00224157"/>
    <w:rsid w:val="00224978"/>
    <w:rsid w:val="0022569A"/>
    <w:rsid w:val="002302A6"/>
    <w:rsid w:val="002303B0"/>
    <w:rsid w:val="00230ACF"/>
    <w:rsid w:val="00232385"/>
    <w:rsid w:val="00233015"/>
    <w:rsid w:val="00233BED"/>
    <w:rsid w:val="0023586D"/>
    <w:rsid w:val="00235DFB"/>
    <w:rsid w:val="00241437"/>
    <w:rsid w:val="002421F7"/>
    <w:rsid w:val="002430A5"/>
    <w:rsid w:val="00243D23"/>
    <w:rsid w:val="00245555"/>
    <w:rsid w:val="00245747"/>
    <w:rsid w:val="00245765"/>
    <w:rsid w:val="0024648B"/>
    <w:rsid w:val="00252B9B"/>
    <w:rsid w:val="00255FED"/>
    <w:rsid w:val="002566FB"/>
    <w:rsid w:val="002568A1"/>
    <w:rsid w:val="00257485"/>
    <w:rsid w:val="00260F83"/>
    <w:rsid w:val="00261180"/>
    <w:rsid w:val="00261F59"/>
    <w:rsid w:val="00263D7B"/>
    <w:rsid w:val="00263F14"/>
    <w:rsid w:val="002651D0"/>
    <w:rsid w:val="002664D2"/>
    <w:rsid w:val="00267BDF"/>
    <w:rsid w:val="002705D3"/>
    <w:rsid w:val="00272781"/>
    <w:rsid w:val="00276BA5"/>
    <w:rsid w:val="00277188"/>
    <w:rsid w:val="00277AF0"/>
    <w:rsid w:val="002801BA"/>
    <w:rsid w:val="002827DC"/>
    <w:rsid w:val="0028316A"/>
    <w:rsid w:val="00285971"/>
    <w:rsid w:val="00290220"/>
    <w:rsid w:val="002911C6"/>
    <w:rsid w:val="00291B56"/>
    <w:rsid w:val="002941E2"/>
    <w:rsid w:val="00294BE2"/>
    <w:rsid w:val="00294CE3"/>
    <w:rsid w:val="00294EAC"/>
    <w:rsid w:val="00296DAA"/>
    <w:rsid w:val="002A048E"/>
    <w:rsid w:val="002A12E1"/>
    <w:rsid w:val="002A2F65"/>
    <w:rsid w:val="002A3423"/>
    <w:rsid w:val="002A3B83"/>
    <w:rsid w:val="002A45A5"/>
    <w:rsid w:val="002A6C64"/>
    <w:rsid w:val="002B23A7"/>
    <w:rsid w:val="002B38F8"/>
    <w:rsid w:val="002B3E00"/>
    <w:rsid w:val="002B45C0"/>
    <w:rsid w:val="002B4856"/>
    <w:rsid w:val="002B506A"/>
    <w:rsid w:val="002B5CCC"/>
    <w:rsid w:val="002C00DA"/>
    <w:rsid w:val="002C0204"/>
    <w:rsid w:val="002C2664"/>
    <w:rsid w:val="002C296F"/>
    <w:rsid w:val="002D0DBA"/>
    <w:rsid w:val="002D523E"/>
    <w:rsid w:val="002D674C"/>
    <w:rsid w:val="002D765F"/>
    <w:rsid w:val="002E0CC2"/>
    <w:rsid w:val="002E3C09"/>
    <w:rsid w:val="002E4233"/>
    <w:rsid w:val="002E4448"/>
    <w:rsid w:val="002E4725"/>
    <w:rsid w:val="002E5BC2"/>
    <w:rsid w:val="002E6050"/>
    <w:rsid w:val="002E71D9"/>
    <w:rsid w:val="002F0737"/>
    <w:rsid w:val="002F1C6F"/>
    <w:rsid w:val="002F2497"/>
    <w:rsid w:val="002F2D3B"/>
    <w:rsid w:val="002F454C"/>
    <w:rsid w:val="002F57F8"/>
    <w:rsid w:val="002F65CC"/>
    <w:rsid w:val="002F7940"/>
    <w:rsid w:val="003006E4"/>
    <w:rsid w:val="003010D6"/>
    <w:rsid w:val="00301A5F"/>
    <w:rsid w:val="003026D7"/>
    <w:rsid w:val="00302830"/>
    <w:rsid w:val="00305DB9"/>
    <w:rsid w:val="00310CC0"/>
    <w:rsid w:val="00310E38"/>
    <w:rsid w:val="00311224"/>
    <w:rsid w:val="0031325A"/>
    <w:rsid w:val="00314BD5"/>
    <w:rsid w:val="00317AF1"/>
    <w:rsid w:val="00321631"/>
    <w:rsid w:val="00323215"/>
    <w:rsid w:val="003237BD"/>
    <w:rsid w:val="00324C5D"/>
    <w:rsid w:val="00325770"/>
    <w:rsid w:val="00326F8E"/>
    <w:rsid w:val="00330CF5"/>
    <w:rsid w:val="003318C4"/>
    <w:rsid w:val="00332D2A"/>
    <w:rsid w:val="00333031"/>
    <w:rsid w:val="00335BA0"/>
    <w:rsid w:val="00336221"/>
    <w:rsid w:val="00336807"/>
    <w:rsid w:val="00341CA2"/>
    <w:rsid w:val="003420FC"/>
    <w:rsid w:val="00342401"/>
    <w:rsid w:val="00342A7F"/>
    <w:rsid w:val="0034387A"/>
    <w:rsid w:val="00344D75"/>
    <w:rsid w:val="00347478"/>
    <w:rsid w:val="00350F87"/>
    <w:rsid w:val="003519AC"/>
    <w:rsid w:val="00354B40"/>
    <w:rsid w:val="00355C24"/>
    <w:rsid w:val="003573C6"/>
    <w:rsid w:val="00357844"/>
    <w:rsid w:val="00357BA9"/>
    <w:rsid w:val="0036179B"/>
    <w:rsid w:val="00362EDA"/>
    <w:rsid w:val="00364345"/>
    <w:rsid w:val="003664E7"/>
    <w:rsid w:val="00366E0F"/>
    <w:rsid w:val="00371EE4"/>
    <w:rsid w:val="0037218E"/>
    <w:rsid w:val="00374CF7"/>
    <w:rsid w:val="003750E3"/>
    <w:rsid w:val="003755B7"/>
    <w:rsid w:val="003805F1"/>
    <w:rsid w:val="0038149F"/>
    <w:rsid w:val="00382C81"/>
    <w:rsid w:val="0038323A"/>
    <w:rsid w:val="003858D7"/>
    <w:rsid w:val="00385EAF"/>
    <w:rsid w:val="0038739A"/>
    <w:rsid w:val="00387ABE"/>
    <w:rsid w:val="00390C6D"/>
    <w:rsid w:val="00392704"/>
    <w:rsid w:val="00396040"/>
    <w:rsid w:val="00396DED"/>
    <w:rsid w:val="003A4057"/>
    <w:rsid w:val="003A649A"/>
    <w:rsid w:val="003A6710"/>
    <w:rsid w:val="003A73DC"/>
    <w:rsid w:val="003A79C8"/>
    <w:rsid w:val="003B068F"/>
    <w:rsid w:val="003B150E"/>
    <w:rsid w:val="003B2F79"/>
    <w:rsid w:val="003B4BEF"/>
    <w:rsid w:val="003B50CA"/>
    <w:rsid w:val="003B552B"/>
    <w:rsid w:val="003B5F0B"/>
    <w:rsid w:val="003B690F"/>
    <w:rsid w:val="003C05BF"/>
    <w:rsid w:val="003C0C7C"/>
    <w:rsid w:val="003C1A61"/>
    <w:rsid w:val="003C4DA9"/>
    <w:rsid w:val="003C6588"/>
    <w:rsid w:val="003D0563"/>
    <w:rsid w:val="003D08BD"/>
    <w:rsid w:val="003D1791"/>
    <w:rsid w:val="003D21ED"/>
    <w:rsid w:val="003D36EE"/>
    <w:rsid w:val="003D54BA"/>
    <w:rsid w:val="003D552B"/>
    <w:rsid w:val="003D7094"/>
    <w:rsid w:val="003E0577"/>
    <w:rsid w:val="003E0688"/>
    <w:rsid w:val="003E0EC4"/>
    <w:rsid w:val="003E100C"/>
    <w:rsid w:val="003E1862"/>
    <w:rsid w:val="003E45A5"/>
    <w:rsid w:val="003F0527"/>
    <w:rsid w:val="003F0C58"/>
    <w:rsid w:val="003F2036"/>
    <w:rsid w:val="003F304C"/>
    <w:rsid w:val="003F54CF"/>
    <w:rsid w:val="00400069"/>
    <w:rsid w:val="00404633"/>
    <w:rsid w:val="00406E01"/>
    <w:rsid w:val="004070EC"/>
    <w:rsid w:val="004075F5"/>
    <w:rsid w:val="0041049F"/>
    <w:rsid w:val="00410642"/>
    <w:rsid w:val="00416122"/>
    <w:rsid w:val="00416ECF"/>
    <w:rsid w:val="00417B0F"/>
    <w:rsid w:val="00420135"/>
    <w:rsid w:val="0042141B"/>
    <w:rsid w:val="0042214C"/>
    <w:rsid w:val="004223AE"/>
    <w:rsid w:val="00424837"/>
    <w:rsid w:val="004249C6"/>
    <w:rsid w:val="00424E8E"/>
    <w:rsid w:val="00425908"/>
    <w:rsid w:val="004279DC"/>
    <w:rsid w:val="00427BBE"/>
    <w:rsid w:val="00427C75"/>
    <w:rsid w:val="00427FD9"/>
    <w:rsid w:val="00430B48"/>
    <w:rsid w:val="004321CE"/>
    <w:rsid w:val="004323FA"/>
    <w:rsid w:val="00435409"/>
    <w:rsid w:val="00441C46"/>
    <w:rsid w:val="00442203"/>
    <w:rsid w:val="004436E5"/>
    <w:rsid w:val="00444782"/>
    <w:rsid w:val="00444BB2"/>
    <w:rsid w:val="004500D3"/>
    <w:rsid w:val="00450B77"/>
    <w:rsid w:val="00450C1D"/>
    <w:rsid w:val="00450E8F"/>
    <w:rsid w:val="00451B6E"/>
    <w:rsid w:val="00453C64"/>
    <w:rsid w:val="00454A4E"/>
    <w:rsid w:val="00455457"/>
    <w:rsid w:val="00456375"/>
    <w:rsid w:val="0045776A"/>
    <w:rsid w:val="004579C2"/>
    <w:rsid w:val="004600F5"/>
    <w:rsid w:val="00460AA9"/>
    <w:rsid w:val="004613E5"/>
    <w:rsid w:val="004620B7"/>
    <w:rsid w:val="004640F2"/>
    <w:rsid w:val="00464502"/>
    <w:rsid w:val="00464B44"/>
    <w:rsid w:val="004655D6"/>
    <w:rsid w:val="00473A8A"/>
    <w:rsid w:val="00474E73"/>
    <w:rsid w:val="00474EA0"/>
    <w:rsid w:val="00475108"/>
    <w:rsid w:val="00475134"/>
    <w:rsid w:val="004769A8"/>
    <w:rsid w:val="00476D85"/>
    <w:rsid w:val="004775D8"/>
    <w:rsid w:val="00480A84"/>
    <w:rsid w:val="00480E11"/>
    <w:rsid w:val="00481352"/>
    <w:rsid w:val="00481EB9"/>
    <w:rsid w:val="00482B9D"/>
    <w:rsid w:val="00484B1D"/>
    <w:rsid w:val="00484DFD"/>
    <w:rsid w:val="00487326"/>
    <w:rsid w:val="00490C1C"/>
    <w:rsid w:val="00492493"/>
    <w:rsid w:val="00492817"/>
    <w:rsid w:val="004928E5"/>
    <w:rsid w:val="0049380F"/>
    <w:rsid w:val="00494DFB"/>
    <w:rsid w:val="00497A20"/>
    <w:rsid w:val="004A0150"/>
    <w:rsid w:val="004A1AA4"/>
    <w:rsid w:val="004A1AD0"/>
    <w:rsid w:val="004A2FF5"/>
    <w:rsid w:val="004A40A1"/>
    <w:rsid w:val="004A453F"/>
    <w:rsid w:val="004A65FD"/>
    <w:rsid w:val="004A7973"/>
    <w:rsid w:val="004A7E0B"/>
    <w:rsid w:val="004B0259"/>
    <w:rsid w:val="004B33C4"/>
    <w:rsid w:val="004B3826"/>
    <w:rsid w:val="004B54B8"/>
    <w:rsid w:val="004B646B"/>
    <w:rsid w:val="004B6AB7"/>
    <w:rsid w:val="004B7DAD"/>
    <w:rsid w:val="004C10D7"/>
    <w:rsid w:val="004C1552"/>
    <w:rsid w:val="004C1841"/>
    <w:rsid w:val="004C2B27"/>
    <w:rsid w:val="004C2D9B"/>
    <w:rsid w:val="004C37AC"/>
    <w:rsid w:val="004C4014"/>
    <w:rsid w:val="004C5700"/>
    <w:rsid w:val="004C5AC8"/>
    <w:rsid w:val="004C73AD"/>
    <w:rsid w:val="004C746F"/>
    <w:rsid w:val="004D3491"/>
    <w:rsid w:val="004D5153"/>
    <w:rsid w:val="004D55EB"/>
    <w:rsid w:val="004D65FE"/>
    <w:rsid w:val="004D75AB"/>
    <w:rsid w:val="004D7FA7"/>
    <w:rsid w:val="004E0C08"/>
    <w:rsid w:val="004E2B7D"/>
    <w:rsid w:val="004E2F56"/>
    <w:rsid w:val="004E3D7D"/>
    <w:rsid w:val="004E4DAA"/>
    <w:rsid w:val="004E62D4"/>
    <w:rsid w:val="004E6B92"/>
    <w:rsid w:val="004E7E8A"/>
    <w:rsid w:val="004F5084"/>
    <w:rsid w:val="004F59D3"/>
    <w:rsid w:val="004F7339"/>
    <w:rsid w:val="00502290"/>
    <w:rsid w:val="005040F8"/>
    <w:rsid w:val="0050662C"/>
    <w:rsid w:val="00507349"/>
    <w:rsid w:val="00507DA8"/>
    <w:rsid w:val="005127B9"/>
    <w:rsid w:val="00512B86"/>
    <w:rsid w:val="00512FE3"/>
    <w:rsid w:val="0051510F"/>
    <w:rsid w:val="005153B5"/>
    <w:rsid w:val="00515AD7"/>
    <w:rsid w:val="00515CE2"/>
    <w:rsid w:val="005170EE"/>
    <w:rsid w:val="00521FF7"/>
    <w:rsid w:val="00523CF8"/>
    <w:rsid w:val="00524923"/>
    <w:rsid w:val="00525239"/>
    <w:rsid w:val="00525CEC"/>
    <w:rsid w:val="005275F8"/>
    <w:rsid w:val="0052761F"/>
    <w:rsid w:val="00527C9B"/>
    <w:rsid w:val="005319E9"/>
    <w:rsid w:val="00531CF9"/>
    <w:rsid w:val="00532A73"/>
    <w:rsid w:val="00532B04"/>
    <w:rsid w:val="00533628"/>
    <w:rsid w:val="005348E2"/>
    <w:rsid w:val="00535133"/>
    <w:rsid w:val="005368E0"/>
    <w:rsid w:val="00542034"/>
    <w:rsid w:val="00542195"/>
    <w:rsid w:val="0054410B"/>
    <w:rsid w:val="00546664"/>
    <w:rsid w:val="0054755F"/>
    <w:rsid w:val="005506E6"/>
    <w:rsid w:val="00553293"/>
    <w:rsid w:val="0055380A"/>
    <w:rsid w:val="00553B9E"/>
    <w:rsid w:val="0055514D"/>
    <w:rsid w:val="00556897"/>
    <w:rsid w:val="0056123D"/>
    <w:rsid w:val="00561F2F"/>
    <w:rsid w:val="00563259"/>
    <w:rsid w:val="00563E26"/>
    <w:rsid w:val="005650C2"/>
    <w:rsid w:val="00565130"/>
    <w:rsid w:val="00566923"/>
    <w:rsid w:val="005675C5"/>
    <w:rsid w:val="005678C0"/>
    <w:rsid w:val="0057109B"/>
    <w:rsid w:val="00571B65"/>
    <w:rsid w:val="00572D6D"/>
    <w:rsid w:val="00573279"/>
    <w:rsid w:val="005747D8"/>
    <w:rsid w:val="005749F2"/>
    <w:rsid w:val="005749FC"/>
    <w:rsid w:val="00575A55"/>
    <w:rsid w:val="005806D0"/>
    <w:rsid w:val="00581F16"/>
    <w:rsid w:val="005827DF"/>
    <w:rsid w:val="00582F00"/>
    <w:rsid w:val="00583FA5"/>
    <w:rsid w:val="00586037"/>
    <w:rsid w:val="00590182"/>
    <w:rsid w:val="00590781"/>
    <w:rsid w:val="00590D15"/>
    <w:rsid w:val="00594455"/>
    <w:rsid w:val="00594E95"/>
    <w:rsid w:val="00595DCC"/>
    <w:rsid w:val="005A0C15"/>
    <w:rsid w:val="005A0C17"/>
    <w:rsid w:val="005A0F69"/>
    <w:rsid w:val="005A2112"/>
    <w:rsid w:val="005A2510"/>
    <w:rsid w:val="005A2522"/>
    <w:rsid w:val="005A3A03"/>
    <w:rsid w:val="005A3A36"/>
    <w:rsid w:val="005A4108"/>
    <w:rsid w:val="005A48A3"/>
    <w:rsid w:val="005A4AA6"/>
    <w:rsid w:val="005A4DE6"/>
    <w:rsid w:val="005A608B"/>
    <w:rsid w:val="005A6099"/>
    <w:rsid w:val="005B0B56"/>
    <w:rsid w:val="005B1705"/>
    <w:rsid w:val="005B2BBE"/>
    <w:rsid w:val="005B5200"/>
    <w:rsid w:val="005B6A4D"/>
    <w:rsid w:val="005C0AE0"/>
    <w:rsid w:val="005C0F86"/>
    <w:rsid w:val="005C0FC8"/>
    <w:rsid w:val="005C170A"/>
    <w:rsid w:val="005C2359"/>
    <w:rsid w:val="005C2F17"/>
    <w:rsid w:val="005C4F1A"/>
    <w:rsid w:val="005C4F7C"/>
    <w:rsid w:val="005C6B92"/>
    <w:rsid w:val="005C7D3A"/>
    <w:rsid w:val="005C7DBF"/>
    <w:rsid w:val="005D0CFD"/>
    <w:rsid w:val="005D259D"/>
    <w:rsid w:val="005D3C0B"/>
    <w:rsid w:val="005D4FEB"/>
    <w:rsid w:val="005D540B"/>
    <w:rsid w:val="005D5FC5"/>
    <w:rsid w:val="005D64CA"/>
    <w:rsid w:val="005D7ABD"/>
    <w:rsid w:val="005E2DA4"/>
    <w:rsid w:val="005E3F6A"/>
    <w:rsid w:val="005E4137"/>
    <w:rsid w:val="005E44A0"/>
    <w:rsid w:val="005E4C69"/>
    <w:rsid w:val="005E67DB"/>
    <w:rsid w:val="005E78AF"/>
    <w:rsid w:val="005F1079"/>
    <w:rsid w:val="005F2468"/>
    <w:rsid w:val="005F31FF"/>
    <w:rsid w:val="005F4BDD"/>
    <w:rsid w:val="005F60C0"/>
    <w:rsid w:val="005F6315"/>
    <w:rsid w:val="005F64F1"/>
    <w:rsid w:val="005F6E0A"/>
    <w:rsid w:val="005F7CD8"/>
    <w:rsid w:val="0060240E"/>
    <w:rsid w:val="00604BB1"/>
    <w:rsid w:val="00605671"/>
    <w:rsid w:val="00605836"/>
    <w:rsid w:val="00606040"/>
    <w:rsid w:val="00611B19"/>
    <w:rsid w:val="00613044"/>
    <w:rsid w:val="0061379B"/>
    <w:rsid w:val="00613FB4"/>
    <w:rsid w:val="00614E23"/>
    <w:rsid w:val="00617B84"/>
    <w:rsid w:val="00620AC5"/>
    <w:rsid w:val="006211C8"/>
    <w:rsid w:val="00621ABF"/>
    <w:rsid w:val="00621AC5"/>
    <w:rsid w:val="00623D81"/>
    <w:rsid w:val="006259BA"/>
    <w:rsid w:val="00632435"/>
    <w:rsid w:val="00632ED9"/>
    <w:rsid w:val="0063332A"/>
    <w:rsid w:val="00634D61"/>
    <w:rsid w:val="006354F0"/>
    <w:rsid w:val="006379FD"/>
    <w:rsid w:val="006406E0"/>
    <w:rsid w:val="00640C7E"/>
    <w:rsid w:val="00641751"/>
    <w:rsid w:val="0064334D"/>
    <w:rsid w:val="00643480"/>
    <w:rsid w:val="00643E69"/>
    <w:rsid w:val="0064512C"/>
    <w:rsid w:val="006509E2"/>
    <w:rsid w:val="0065229D"/>
    <w:rsid w:val="0065429D"/>
    <w:rsid w:val="00655E1D"/>
    <w:rsid w:val="00656077"/>
    <w:rsid w:val="0065685F"/>
    <w:rsid w:val="006607AF"/>
    <w:rsid w:val="00660CFD"/>
    <w:rsid w:val="00661A77"/>
    <w:rsid w:val="00662136"/>
    <w:rsid w:val="006625C2"/>
    <w:rsid w:val="00663F31"/>
    <w:rsid w:val="006653EA"/>
    <w:rsid w:val="00667D82"/>
    <w:rsid w:val="006703B2"/>
    <w:rsid w:val="00671D27"/>
    <w:rsid w:val="00672BF8"/>
    <w:rsid w:val="00673E8C"/>
    <w:rsid w:val="00675BBA"/>
    <w:rsid w:val="0067627B"/>
    <w:rsid w:val="00677047"/>
    <w:rsid w:val="00677562"/>
    <w:rsid w:val="006806D5"/>
    <w:rsid w:val="00681174"/>
    <w:rsid w:val="00681EAE"/>
    <w:rsid w:val="006834C3"/>
    <w:rsid w:val="006841CD"/>
    <w:rsid w:val="00684884"/>
    <w:rsid w:val="00686351"/>
    <w:rsid w:val="006877AD"/>
    <w:rsid w:val="00687E16"/>
    <w:rsid w:val="00692312"/>
    <w:rsid w:val="00692392"/>
    <w:rsid w:val="00692907"/>
    <w:rsid w:val="0069588C"/>
    <w:rsid w:val="00696930"/>
    <w:rsid w:val="00696C52"/>
    <w:rsid w:val="006970F2"/>
    <w:rsid w:val="006A06DE"/>
    <w:rsid w:val="006A0D39"/>
    <w:rsid w:val="006A2B8B"/>
    <w:rsid w:val="006A39FB"/>
    <w:rsid w:val="006A43F8"/>
    <w:rsid w:val="006A469F"/>
    <w:rsid w:val="006A48B6"/>
    <w:rsid w:val="006A4E92"/>
    <w:rsid w:val="006A5D75"/>
    <w:rsid w:val="006A6388"/>
    <w:rsid w:val="006B077E"/>
    <w:rsid w:val="006B0B63"/>
    <w:rsid w:val="006B1AA3"/>
    <w:rsid w:val="006B27E3"/>
    <w:rsid w:val="006B3367"/>
    <w:rsid w:val="006B3F89"/>
    <w:rsid w:val="006B55C0"/>
    <w:rsid w:val="006B6F81"/>
    <w:rsid w:val="006B75E8"/>
    <w:rsid w:val="006C28F3"/>
    <w:rsid w:val="006C4DCD"/>
    <w:rsid w:val="006C58B9"/>
    <w:rsid w:val="006C790D"/>
    <w:rsid w:val="006D1B99"/>
    <w:rsid w:val="006D2EAD"/>
    <w:rsid w:val="006D599E"/>
    <w:rsid w:val="006E1F69"/>
    <w:rsid w:val="006E23D9"/>
    <w:rsid w:val="006E424B"/>
    <w:rsid w:val="006E4860"/>
    <w:rsid w:val="006F010E"/>
    <w:rsid w:val="006F01CB"/>
    <w:rsid w:val="006F05FA"/>
    <w:rsid w:val="006F0A17"/>
    <w:rsid w:val="006F0F3A"/>
    <w:rsid w:val="006F1A49"/>
    <w:rsid w:val="006F2385"/>
    <w:rsid w:val="006F337E"/>
    <w:rsid w:val="006F3CDC"/>
    <w:rsid w:val="006F5393"/>
    <w:rsid w:val="006F6487"/>
    <w:rsid w:val="006F68EF"/>
    <w:rsid w:val="0070234B"/>
    <w:rsid w:val="00704C13"/>
    <w:rsid w:val="007069CD"/>
    <w:rsid w:val="00706EF4"/>
    <w:rsid w:val="00712CFA"/>
    <w:rsid w:val="00714520"/>
    <w:rsid w:val="00714A62"/>
    <w:rsid w:val="0071550E"/>
    <w:rsid w:val="00715DE5"/>
    <w:rsid w:val="0071678E"/>
    <w:rsid w:val="00720998"/>
    <w:rsid w:val="00721751"/>
    <w:rsid w:val="00724F5F"/>
    <w:rsid w:val="0072577B"/>
    <w:rsid w:val="007271A7"/>
    <w:rsid w:val="007278E4"/>
    <w:rsid w:val="00731EAF"/>
    <w:rsid w:val="00732098"/>
    <w:rsid w:val="00732BD0"/>
    <w:rsid w:val="007332B4"/>
    <w:rsid w:val="0073365F"/>
    <w:rsid w:val="0073414E"/>
    <w:rsid w:val="00737042"/>
    <w:rsid w:val="0074123B"/>
    <w:rsid w:val="00742BEA"/>
    <w:rsid w:val="00743372"/>
    <w:rsid w:val="007434D4"/>
    <w:rsid w:val="00744231"/>
    <w:rsid w:val="0074433B"/>
    <w:rsid w:val="00744C0C"/>
    <w:rsid w:val="007461CF"/>
    <w:rsid w:val="007464BC"/>
    <w:rsid w:val="00746744"/>
    <w:rsid w:val="007478A5"/>
    <w:rsid w:val="007501EF"/>
    <w:rsid w:val="007547C9"/>
    <w:rsid w:val="00754E79"/>
    <w:rsid w:val="00756FFC"/>
    <w:rsid w:val="00761BAC"/>
    <w:rsid w:val="00763080"/>
    <w:rsid w:val="00765889"/>
    <w:rsid w:val="00766D0E"/>
    <w:rsid w:val="007711EA"/>
    <w:rsid w:val="007714C3"/>
    <w:rsid w:val="007714EA"/>
    <w:rsid w:val="00772238"/>
    <w:rsid w:val="00774143"/>
    <w:rsid w:val="00775A8A"/>
    <w:rsid w:val="00775AC7"/>
    <w:rsid w:val="0077704A"/>
    <w:rsid w:val="00777216"/>
    <w:rsid w:val="0078067F"/>
    <w:rsid w:val="00780C2B"/>
    <w:rsid w:val="00780F1B"/>
    <w:rsid w:val="00781988"/>
    <w:rsid w:val="007824AC"/>
    <w:rsid w:val="00783311"/>
    <w:rsid w:val="00783851"/>
    <w:rsid w:val="00783BEB"/>
    <w:rsid w:val="00783FB4"/>
    <w:rsid w:val="00787FBC"/>
    <w:rsid w:val="00790350"/>
    <w:rsid w:val="007906F0"/>
    <w:rsid w:val="00792254"/>
    <w:rsid w:val="00792A48"/>
    <w:rsid w:val="00792CC6"/>
    <w:rsid w:val="00794142"/>
    <w:rsid w:val="00794AFD"/>
    <w:rsid w:val="007961C1"/>
    <w:rsid w:val="007A2B2A"/>
    <w:rsid w:val="007A2D3C"/>
    <w:rsid w:val="007A3101"/>
    <w:rsid w:val="007A3A4C"/>
    <w:rsid w:val="007A4A92"/>
    <w:rsid w:val="007A620E"/>
    <w:rsid w:val="007A7D0F"/>
    <w:rsid w:val="007B2562"/>
    <w:rsid w:val="007B2DE4"/>
    <w:rsid w:val="007B4584"/>
    <w:rsid w:val="007B4A14"/>
    <w:rsid w:val="007B4CAB"/>
    <w:rsid w:val="007B5CDB"/>
    <w:rsid w:val="007B60B3"/>
    <w:rsid w:val="007B685A"/>
    <w:rsid w:val="007B69D2"/>
    <w:rsid w:val="007B7087"/>
    <w:rsid w:val="007C13C5"/>
    <w:rsid w:val="007C1F62"/>
    <w:rsid w:val="007C2520"/>
    <w:rsid w:val="007C3588"/>
    <w:rsid w:val="007C55BE"/>
    <w:rsid w:val="007C646C"/>
    <w:rsid w:val="007C6801"/>
    <w:rsid w:val="007C6866"/>
    <w:rsid w:val="007C7750"/>
    <w:rsid w:val="007C7EA7"/>
    <w:rsid w:val="007D0195"/>
    <w:rsid w:val="007D3364"/>
    <w:rsid w:val="007D7CC6"/>
    <w:rsid w:val="007E10CF"/>
    <w:rsid w:val="007E1184"/>
    <w:rsid w:val="007E4E99"/>
    <w:rsid w:val="007E6651"/>
    <w:rsid w:val="007F01FB"/>
    <w:rsid w:val="007F20A6"/>
    <w:rsid w:val="007F2286"/>
    <w:rsid w:val="007F35D9"/>
    <w:rsid w:val="007F4575"/>
    <w:rsid w:val="007F4DB5"/>
    <w:rsid w:val="007F526F"/>
    <w:rsid w:val="007F5367"/>
    <w:rsid w:val="007F53C1"/>
    <w:rsid w:val="007F63B8"/>
    <w:rsid w:val="00800D5A"/>
    <w:rsid w:val="008043FE"/>
    <w:rsid w:val="0080516C"/>
    <w:rsid w:val="008052C2"/>
    <w:rsid w:val="008056B8"/>
    <w:rsid w:val="00806C34"/>
    <w:rsid w:val="0080791C"/>
    <w:rsid w:val="00807AA5"/>
    <w:rsid w:val="00810AC5"/>
    <w:rsid w:val="0081172B"/>
    <w:rsid w:val="00812172"/>
    <w:rsid w:val="00812316"/>
    <w:rsid w:val="00812C56"/>
    <w:rsid w:val="00812DD7"/>
    <w:rsid w:val="00813CAD"/>
    <w:rsid w:val="00817B9F"/>
    <w:rsid w:val="00820161"/>
    <w:rsid w:val="00821B1C"/>
    <w:rsid w:val="00821DF4"/>
    <w:rsid w:val="0082417A"/>
    <w:rsid w:val="00824997"/>
    <w:rsid w:val="00824A5E"/>
    <w:rsid w:val="00825140"/>
    <w:rsid w:val="00826FF9"/>
    <w:rsid w:val="008272ED"/>
    <w:rsid w:val="008303D5"/>
    <w:rsid w:val="00830A9C"/>
    <w:rsid w:val="008312C6"/>
    <w:rsid w:val="008317D4"/>
    <w:rsid w:val="00831983"/>
    <w:rsid w:val="00834DB7"/>
    <w:rsid w:val="00837A69"/>
    <w:rsid w:val="008412C5"/>
    <w:rsid w:val="008436E7"/>
    <w:rsid w:val="00844B62"/>
    <w:rsid w:val="008460C8"/>
    <w:rsid w:val="00846E7B"/>
    <w:rsid w:val="0084765C"/>
    <w:rsid w:val="00847883"/>
    <w:rsid w:val="00847D2D"/>
    <w:rsid w:val="00850041"/>
    <w:rsid w:val="008500C0"/>
    <w:rsid w:val="00850494"/>
    <w:rsid w:val="00851C82"/>
    <w:rsid w:val="0085221B"/>
    <w:rsid w:val="00852716"/>
    <w:rsid w:val="0085291F"/>
    <w:rsid w:val="008540A8"/>
    <w:rsid w:val="00854A52"/>
    <w:rsid w:val="00855AD1"/>
    <w:rsid w:val="00855F19"/>
    <w:rsid w:val="00855FD8"/>
    <w:rsid w:val="008561E0"/>
    <w:rsid w:val="00857D2A"/>
    <w:rsid w:val="00860096"/>
    <w:rsid w:val="00860164"/>
    <w:rsid w:val="00860744"/>
    <w:rsid w:val="00861220"/>
    <w:rsid w:val="00862B53"/>
    <w:rsid w:val="00864CE1"/>
    <w:rsid w:val="00865C37"/>
    <w:rsid w:val="0086668B"/>
    <w:rsid w:val="0086721D"/>
    <w:rsid w:val="00867888"/>
    <w:rsid w:val="0087001B"/>
    <w:rsid w:val="008710B3"/>
    <w:rsid w:val="00875A4D"/>
    <w:rsid w:val="00877D11"/>
    <w:rsid w:val="00884AEE"/>
    <w:rsid w:val="008904A3"/>
    <w:rsid w:val="00891D97"/>
    <w:rsid w:val="00895415"/>
    <w:rsid w:val="008960B8"/>
    <w:rsid w:val="00896DA5"/>
    <w:rsid w:val="00897368"/>
    <w:rsid w:val="00897C51"/>
    <w:rsid w:val="008A069B"/>
    <w:rsid w:val="008A15F3"/>
    <w:rsid w:val="008A3BE4"/>
    <w:rsid w:val="008A3F03"/>
    <w:rsid w:val="008A48D7"/>
    <w:rsid w:val="008A4E1F"/>
    <w:rsid w:val="008A57BF"/>
    <w:rsid w:val="008A7715"/>
    <w:rsid w:val="008B077F"/>
    <w:rsid w:val="008B08A5"/>
    <w:rsid w:val="008B1BF2"/>
    <w:rsid w:val="008B2652"/>
    <w:rsid w:val="008B373B"/>
    <w:rsid w:val="008B3F53"/>
    <w:rsid w:val="008B5742"/>
    <w:rsid w:val="008B7484"/>
    <w:rsid w:val="008B78E7"/>
    <w:rsid w:val="008C17AB"/>
    <w:rsid w:val="008C3AFD"/>
    <w:rsid w:val="008C3BD5"/>
    <w:rsid w:val="008C4C15"/>
    <w:rsid w:val="008C55EE"/>
    <w:rsid w:val="008C65D0"/>
    <w:rsid w:val="008D24AA"/>
    <w:rsid w:val="008D285C"/>
    <w:rsid w:val="008D3AB2"/>
    <w:rsid w:val="008D5423"/>
    <w:rsid w:val="008D6E88"/>
    <w:rsid w:val="008D73C9"/>
    <w:rsid w:val="008D75E3"/>
    <w:rsid w:val="008E2516"/>
    <w:rsid w:val="008E68F4"/>
    <w:rsid w:val="008F101B"/>
    <w:rsid w:val="008F24A3"/>
    <w:rsid w:val="008F383D"/>
    <w:rsid w:val="008F5B77"/>
    <w:rsid w:val="008F5EE7"/>
    <w:rsid w:val="008F6782"/>
    <w:rsid w:val="008F6970"/>
    <w:rsid w:val="0090018F"/>
    <w:rsid w:val="00900E28"/>
    <w:rsid w:val="0090198D"/>
    <w:rsid w:val="0090417D"/>
    <w:rsid w:val="0090425D"/>
    <w:rsid w:val="00904DEE"/>
    <w:rsid w:val="009057B3"/>
    <w:rsid w:val="00906CB0"/>
    <w:rsid w:val="00907E4F"/>
    <w:rsid w:val="009112A9"/>
    <w:rsid w:val="009131E5"/>
    <w:rsid w:val="009134C2"/>
    <w:rsid w:val="00914365"/>
    <w:rsid w:val="00914710"/>
    <w:rsid w:val="00915A60"/>
    <w:rsid w:val="009167E7"/>
    <w:rsid w:val="00917B94"/>
    <w:rsid w:val="00917E30"/>
    <w:rsid w:val="00920097"/>
    <w:rsid w:val="00921868"/>
    <w:rsid w:val="009220E2"/>
    <w:rsid w:val="0092309B"/>
    <w:rsid w:val="00923179"/>
    <w:rsid w:val="00923A07"/>
    <w:rsid w:val="00923D28"/>
    <w:rsid w:val="00925FB9"/>
    <w:rsid w:val="00927505"/>
    <w:rsid w:val="00931214"/>
    <w:rsid w:val="00933A7A"/>
    <w:rsid w:val="00934614"/>
    <w:rsid w:val="00934785"/>
    <w:rsid w:val="00934A42"/>
    <w:rsid w:val="00935873"/>
    <w:rsid w:val="00935DAB"/>
    <w:rsid w:val="00936D2F"/>
    <w:rsid w:val="009373E4"/>
    <w:rsid w:val="009424FE"/>
    <w:rsid w:val="009431B2"/>
    <w:rsid w:val="00944E6C"/>
    <w:rsid w:val="009451CB"/>
    <w:rsid w:val="009467E9"/>
    <w:rsid w:val="00947BD0"/>
    <w:rsid w:val="00947EEF"/>
    <w:rsid w:val="00951116"/>
    <w:rsid w:val="00951CDB"/>
    <w:rsid w:val="0095239F"/>
    <w:rsid w:val="00956FD0"/>
    <w:rsid w:val="00957291"/>
    <w:rsid w:val="00961E6E"/>
    <w:rsid w:val="00962D50"/>
    <w:rsid w:val="00965872"/>
    <w:rsid w:val="009664AA"/>
    <w:rsid w:val="00967B05"/>
    <w:rsid w:val="00971213"/>
    <w:rsid w:val="0097279F"/>
    <w:rsid w:val="0097346C"/>
    <w:rsid w:val="00976775"/>
    <w:rsid w:val="009809AE"/>
    <w:rsid w:val="00980E3B"/>
    <w:rsid w:val="00981CC7"/>
    <w:rsid w:val="00981F8C"/>
    <w:rsid w:val="009820F3"/>
    <w:rsid w:val="009856F6"/>
    <w:rsid w:val="00986BB1"/>
    <w:rsid w:val="00987CC9"/>
    <w:rsid w:val="00990535"/>
    <w:rsid w:val="00994446"/>
    <w:rsid w:val="00995256"/>
    <w:rsid w:val="00995480"/>
    <w:rsid w:val="00996415"/>
    <w:rsid w:val="009974E5"/>
    <w:rsid w:val="009977FC"/>
    <w:rsid w:val="009979FE"/>
    <w:rsid w:val="00997A1C"/>
    <w:rsid w:val="00997D32"/>
    <w:rsid w:val="009A0CCE"/>
    <w:rsid w:val="009A2043"/>
    <w:rsid w:val="009A2FD2"/>
    <w:rsid w:val="009A4520"/>
    <w:rsid w:val="009A46F6"/>
    <w:rsid w:val="009A791C"/>
    <w:rsid w:val="009B03ED"/>
    <w:rsid w:val="009B06D6"/>
    <w:rsid w:val="009B3018"/>
    <w:rsid w:val="009B3320"/>
    <w:rsid w:val="009B43E7"/>
    <w:rsid w:val="009B4B5E"/>
    <w:rsid w:val="009C2AFA"/>
    <w:rsid w:val="009C3A79"/>
    <w:rsid w:val="009C4C27"/>
    <w:rsid w:val="009C6FAC"/>
    <w:rsid w:val="009C798E"/>
    <w:rsid w:val="009D1243"/>
    <w:rsid w:val="009D1400"/>
    <w:rsid w:val="009D5273"/>
    <w:rsid w:val="009D6464"/>
    <w:rsid w:val="009E10F4"/>
    <w:rsid w:val="009E3AA9"/>
    <w:rsid w:val="009E4F72"/>
    <w:rsid w:val="009E6181"/>
    <w:rsid w:val="009E7911"/>
    <w:rsid w:val="009F1C5D"/>
    <w:rsid w:val="009F31ED"/>
    <w:rsid w:val="009F3845"/>
    <w:rsid w:val="009F40F8"/>
    <w:rsid w:val="009F4394"/>
    <w:rsid w:val="009F4465"/>
    <w:rsid w:val="009F4BEE"/>
    <w:rsid w:val="009F5393"/>
    <w:rsid w:val="009F65FE"/>
    <w:rsid w:val="00A00A60"/>
    <w:rsid w:val="00A00BF0"/>
    <w:rsid w:val="00A02102"/>
    <w:rsid w:val="00A02830"/>
    <w:rsid w:val="00A04C72"/>
    <w:rsid w:val="00A067DC"/>
    <w:rsid w:val="00A07330"/>
    <w:rsid w:val="00A07F70"/>
    <w:rsid w:val="00A1009B"/>
    <w:rsid w:val="00A10B34"/>
    <w:rsid w:val="00A113B0"/>
    <w:rsid w:val="00A120EC"/>
    <w:rsid w:val="00A1293C"/>
    <w:rsid w:val="00A12952"/>
    <w:rsid w:val="00A13955"/>
    <w:rsid w:val="00A1794F"/>
    <w:rsid w:val="00A20161"/>
    <w:rsid w:val="00A208E2"/>
    <w:rsid w:val="00A20BB0"/>
    <w:rsid w:val="00A22277"/>
    <w:rsid w:val="00A22585"/>
    <w:rsid w:val="00A23C65"/>
    <w:rsid w:val="00A23C6A"/>
    <w:rsid w:val="00A242A9"/>
    <w:rsid w:val="00A27ED1"/>
    <w:rsid w:val="00A32DA9"/>
    <w:rsid w:val="00A3332F"/>
    <w:rsid w:val="00A36892"/>
    <w:rsid w:val="00A379B7"/>
    <w:rsid w:val="00A40056"/>
    <w:rsid w:val="00A415F7"/>
    <w:rsid w:val="00A418EE"/>
    <w:rsid w:val="00A41AF5"/>
    <w:rsid w:val="00A41FD1"/>
    <w:rsid w:val="00A4217A"/>
    <w:rsid w:val="00A42219"/>
    <w:rsid w:val="00A429D5"/>
    <w:rsid w:val="00A446C5"/>
    <w:rsid w:val="00A45628"/>
    <w:rsid w:val="00A456B1"/>
    <w:rsid w:val="00A45A8B"/>
    <w:rsid w:val="00A5005D"/>
    <w:rsid w:val="00A51073"/>
    <w:rsid w:val="00A510DE"/>
    <w:rsid w:val="00A51792"/>
    <w:rsid w:val="00A51AC4"/>
    <w:rsid w:val="00A52138"/>
    <w:rsid w:val="00A5427A"/>
    <w:rsid w:val="00A545DB"/>
    <w:rsid w:val="00A54B09"/>
    <w:rsid w:val="00A564DB"/>
    <w:rsid w:val="00A57D4D"/>
    <w:rsid w:val="00A610D8"/>
    <w:rsid w:val="00A62420"/>
    <w:rsid w:val="00A62E22"/>
    <w:rsid w:val="00A62FB4"/>
    <w:rsid w:val="00A65F2C"/>
    <w:rsid w:val="00A65FEC"/>
    <w:rsid w:val="00A660DF"/>
    <w:rsid w:val="00A6750A"/>
    <w:rsid w:val="00A7046C"/>
    <w:rsid w:val="00A731E9"/>
    <w:rsid w:val="00A73BAC"/>
    <w:rsid w:val="00A753C3"/>
    <w:rsid w:val="00A75906"/>
    <w:rsid w:val="00A77D3A"/>
    <w:rsid w:val="00A84E4F"/>
    <w:rsid w:val="00A857F2"/>
    <w:rsid w:val="00A8691F"/>
    <w:rsid w:val="00A8749D"/>
    <w:rsid w:val="00A87801"/>
    <w:rsid w:val="00A91E57"/>
    <w:rsid w:val="00A94C15"/>
    <w:rsid w:val="00A9630A"/>
    <w:rsid w:val="00A97D56"/>
    <w:rsid w:val="00A97ED1"/>
    <w:rsid w:val="00AA03F6"/>
    <w:rsid w:val="00AA25AD"/>
    <w:rsid w:val="00AA29E5"/>
    <w:rsid w:val="00AA2A0B"/>
    <w:rsid w:val="00AA4BC2"/>
    <w:rsid w:val="00AA71E6"/>
    <w:rsid w:val="00AB1B9A"/>
    <w:rsid w:val="00AB48F9"/>
    <w:rsid w:val="00AB50B0"/>
    <w:rsid w:val="00AB6169"/>
    <w:rsid w:val="00AB750E"/>
    <w:rsid w:val="00AC2922"/>
    <w:rsid w:val="00AC2CDF"/>
    <w:rsid w:val="00AC33EA"/>
    <w:rsid w:val="00AC49E7"/>
    <w:rsid w:val="00AC5804"/>
    <w:rsid w:val="00AC64AE"/>
    <w:rsid w:val="00AC6CBD"/>
    <w:rsid w:val="00AD00C3"/>
    <w:rsid w:val="00AD2E5F"/>
    <w:rsid w:val="00AD2EC8"/>
    <w:rsid w:val="00AD4542"/>
    <w:rsid w:val="00AD5250"/>
    <w:rsid w:val="00AD5419"/>
    <w:rsid w:val="00AD58E0"/>
    <w:rsid w:val="00AD5EE6"/>
    <w:rsid w:val="00AD6F81"/>
    <w:rsid w:val="00AD7F8A"/>
    <w:rsid w:val="00AE001C"/>
    <w:rsid w:val="00AE01EE"/>
    <w:rsid w:val="00AE37C9"/>
    <w:rsid w:val="00AE3B20"/>
    <w:rsid w:val="00AE6E47"/>
    <w:rsid w:val="00AE7036"/>
    <w:rsid w:val="00AF2491"/>
    <w:rsid w:val="00AF2DC3"/>
    <w:rsid w:val="00AF3112"/>
    <w:rsid w:val="00AF759E"/>
    <w:rsid w:val="00B000FC"/>
    <w:rsid w:val="00B00432"/>
    <w:rsid w:val="00B00797"/>
    <w:rsid w:val="00B009EF"/>
    <w:rsid w:val="00B00E4D"/>
    <w:rsid w:val="00B0170F"/>
    <w:rsid w:val="00B02265"/>
    <w:rsid w:val="00B02783"/>
    <w:rsid w:val="00B02B38"/>
    <w:rsid w:val="00B04D8A"/>
    <w:rsid w:val="00B10FAA"/>
    <w:rsid w:val="00B12E4E"/>
    <w:rsid w:val="00B164DB"/>
    <w:rsid w:val="00B2173F"/>
    <w:rsid w:val="00B21A0A"/>
    <w:rsid w:val="00B22CB2"/>
    <w:rsid w:val="00B2358D"/>
    <w:rsid w:val="00B2381A"/>
    <w:rsid w:val="00B246B1"/>
    <w:rsid w:val="00B24855"/>
    <w:rsid w:val="00B25FE5"/>
    <w:rsid w:val="00B26780"/>
    <w:rsid w:val="00B272F9"/>
    <w:rsid w:val="00B30C42"/>
    <w:rsid w:val="00B312B4"/>
    <w:rsid w:val="00B31910"/>
    <w:rsid w:val="00B33130"/>
    <w:rsid w:val="00B33D22"/>
    <w:rsid w:val="00B34238"/>
    <w:rsid w:val="00B35368"/>
    <w:rsid w:val="00B40369"/>
    <w:rsid w:val="00B4040E"/>
    <w:rsid w:val="00B4132A"/>
    <w:rsid w:val="00B428CA"/>
    <w:rsid w:val="00B42F7D"/>
    <w:rsid w:val="00B44356"/>
    <w:rsid w:val="00B451A3"/>
    <w:rsid w:val="00B451EE"/>
    <w:rsid w:val="00B46885"/>
    <w:rsid w:val="00B46BF9"/>
    <w:rsid w:val="00B46E2F"/>
    <w:rsid w:val="00B47972"/>
    <w:rsid w:val="00B50271"/>
    <w:rsid w:val="00B50B12"/>
    <w:rsid w:val="00B51760"/>
    <w:rsid w:val="00B5197B"/>
    <w:rsid w:val="00B5270B"/>
    <w:rsid w:val="00B5396A"/>
    <w:rsid w:val="00B54D67"/>
    <w:rsid w:val="00B554D9"/>
    <w:rsid w:val="00B55A9E"/>
    <w:rsid w:val="00B57C0B"/>
    <w:rsid w:val="00B602E4"/>
    <w:rsid w:val="00B6041C"/>
    <w:rsid w:val="00B607B8"/>
    <w:rsid w:val="00B63720"/>
    <w:rsid w:val="00B64BCA"/>
    <w:rsid w:val="00B64D29"/>
    <w:rsid w:val="00B66157"/>
    <w:rsid w:val="00B7293D"/>
    <w:rsid w:val="00B75C8F"/>
    <w:rsid w:val="00B80426"/>
    <w:rsid w:val="00B837D7"/>
    <w:rsid w:val="00B84626"/>
    <w:rsid w:val="00B847AC"/>
    <w:rsid w:val="00B86F45"/>
    <w:rsid w:val="00B87072"/>
    <w:rsid w:val="00B879B5"/>
    <w:rsid w:val="00B87C34"/>
    <w:rsid w:val="00B902B4"/>
    <w:rsid w:val="00B90373"/>
    <w:rsid w:val="00B91600"/>
    <w:rsid w:val="00B933FD"/>
    <w:rsid w:val="00B93826"/>
    <w:rsid w:val="00B939B7"/>
    <w:rsid w:val="00B93BF8"/>
    <w:rsid w:val="00B9640B"/>
    <w:rsid w:val="00B966D4"/>
    <w:rsid w:val="00BA21DC"/>
    <w:rsid w:val="00BA424F"/>
    <w:rsid w:val="00BA42D3"/>
    <w:rsid w:val="00BA4891"/>
    <w:rsid w:val="00BA6FEC"/>
    <w:rsid w:val="00BB16D5"/>
    <w:rsid w:val="00BB1779"/>
    <w:rsid w:val="00BB2D5C"/>
    <w:rsid w:val="00BB2EB6"/>
    <w:rsid w:val="00BB3D48"/>
    <w:rsid w:val="00BC4293"/>
    <w:rsid w:val="00BC4642"/>
    <w:rsid w:val="00BC4942"/>
    <w:rsid w:val="00BC54CD"/>
    <w:rsid w:val="00BC5BFB"/>
    <w:rsid w:val="00BC6B04"/>
    <w:rsid w:val="00BD128A"/>
    <w:rsid w:val="00BD210C"/>
    <w:rsid w:val="00BD2D7D"/>
    <w:rsid w:val="00BD3DC7"/>
    <w:rsid w:val="00BD4EBD"/>
    <w:rsid w:val="00BD5B27"/>
    <w:rsid w:val="00BD7E12"/>
    <w:rsid w:val="00BE0BE8"/>
    <w:rsid w:val="00BE3D74"/>
    <w:rsid w:val="00BE760A"/>
    <w:rsid w:val="00BF25BE"/>
    <w:rsid w:val="00BF2853"/>
    <w:rsid w:val="00BF3AC9"/>
    <w:rsid w:val="00BF3D99"/>
    <w:rsid w:val="00BF42E7"/>
    <w:rsid w:val="00BF44A0"/>
    <w:rsid w:val="00BF49DE"/>
    <w:rsid w:val="00BF5EE5"/>
    <w:rsid w:val="00BF6ACA"/>
    <w:rsid w:val="00BF6B44"/>
    <w:rsid w:val="00C00463"/>
    <w:rsid w:val="00C00C83"/>
    <w:rsid w:val="00C010BB"/>
    <w:rsid w:val="00C024E9"/>
    <w:rsid w:val="00C03C93"/>
    <w:rsid w:val="00C05A41"/>
    <w:rsid w:val="00C066FB"/>
    <w:rsid w:val="00C146DC"/>
    <w:rsid w:val="00C16766"/>
    <w:rsid w:val="00C16F26"/>
    <w:rsid w:val="00C171D2"/>
    <w:rsid w:val="00C177C9"/>
    <w:rsid w:val="00C17F11"/>
    <w:rsid w:val="00C20436"/>
    <w:rsid w:val="00C208F2"/>
    <w:rsid w:val="00C209F2"/>
    <w:rsid w:val="00C23349"/>
    <w:rsid w:val="00C23B2D"/>
    <w:rsid w:val="00C23B3D"/>
    <w:rsid w:val="00C25324"/>
    <w:rsid w:val="00C27496"/>
    <w:rsid w:val="00C30280"/>
    <w:rsid w:val="00C31DC3"/>
    <w:rsid w:val="00C31EC9"/>
    <w:rsid w:val="00C32179"/>
    <w:rsid w:val="00C32D95"/>
    <w:rsid w:val="00C34300"/>
    <w:rsid w:val="00C35447"/>
    <w:rsid w:val="00C36928"/>
    <w:rsid w:val="00C36D5A"/>
    <w:rsid w:val="00C42522"/>
    <w:rsid w:val="00C4378B"/>
    <w:rsid w:val="00C463F3"/>
    <w:rsid w:val="00C466F3"/>
    <w:rsid w:val="00C50E56"/>
    <w:rsid w:val="00C516C6"/>
    <w:rsid w:val="00C525FE"/>
    <w:rsid w:val="00C528FB"/>
    <w:rsid w:val="00C52B76"/>
    <w:rsid w:val="00C53A56"/>
    <w:rsid w:val="00C54EBC"/>
    <w:rsid w:val="00C55649"/>
    <w:rsid w:val="00C605B2"/>
    <w:rsid w:val="00C61789"/>
    <w:rsid w:val="00C61C61"/>
    <w:rsid w:val="00C65531"/>
    <w:rsid w:val="00C66F48"/>
    <w:rsid w:val="00C702F1"/>
    <w:rsid w:val="00C71E48"/>
    <w:rsid w:val="00C76DED"/>
    <w:rsid w:val="00C80CC0"/>
    <w:rsid w:val="00C831AA"/>
    <w:rsid w:val="00C847C5"/>
    <w:rsid w:val="00C84D95"/>
    <w:rsid w:val="00C8652A"/>
    <w:rsid w:val="00C978F0"/>
    <w:rsid w:val="00CA38DA"/>
    <w:rsid w:val="00CA3F4F"/>
    <w:rsid w:val="00CA56E1"/>
    <w:rsid w:val="00CA6099"/>
    <w:rsid w:val="00CA76E5"/>
    <w:rsid w:val="00CB08EE"/>
    <w:rsid w:val="00CB0C0E"/>
    <w:rsid w:val="00CB17DC"/>
    <w:rsid w:val="00CB2A35"/>
    <w:rsid w:val="00CB4047"/>
    <w:rsid w:val="00CB44DC"/>
    <w:rsid w:val="00CB5937"/>
    <w:rsid w:val="00CB6123"/>
    <w:rsid w:val="00CB68AD"/>
    <w:rsid w:val="00CB6FD1"/>
    <w:rsid w:val="00CB7D79"/>
    <w:rsid w:val="00CC0BB0"/>
    <w:rsid w:val="00CC16B3"/>
    <w:rsid w:val="00CC543F"/>
    <w:rsid w:val="00CC64AB"/>
    <w:rsid w:val="00CC7BB6"/>
    <w:rsid w:val="00CD02B8"/>
    <w:rsid w:val="00CD2CE1"/>
    <w:rsid w:val="00CD5555"/>
    <w:rsid w:val="00CD5611"/>
    <w:rsid w:val="00CE0740"/>
    <w:rsid w:val="00CE18F8"/>
    <w:rsid w:val="00CE263A"/>
    <w:rsid w:val="00CE4EA8"/>
    <w:rsid w:val="00CE645F"/>
    <w:rsid w:val="00CF3E9A"/>
    <w:rsid w:val="00CF4EF0"/>
    <w:rsid w:val="00CF5A49"/>
    <w:rsid w:val="00CF6E32"/>
    <w:rsid w:val="00D0187C"/>
    <w:rsid w:val="00D05404"/>
    <w:rsid w:val="00D05FE5"/>
    <w:rsid w:val="00D105A6"/>
    <w:rsid w:val="00D11AB5"/>
    <w:rsid w:val="00D11E24"/>
    <w:rsid w:val="00D1241C"/>
    <w:rsid w:val="00D1399B"/>
    <w:rsid w:val="00D140E7"/>
    <w:rsid w:val="00D147B1"/>
    <w:rsid w:val="00D154A3"/>
    <w:rsid w:val="00D165C6"/>
    <w:rsid w:val="00D16A69"/>
    <w:rsid w:val="00D20C2D"/>
    <w:rsid w:val="00D223A2"/>
    <w:rsid w:val="00D22433"/>
    <w:rsid w:val="00D25D76"/>
    <w:rsid w:val="00D26256"/>
    <w:rsid w:val="00D26AA2"/>
    <w:rsid w:val="00D305AF"/>
    <w:rsid w:val="00D31A82"/>
    <w:rsid w:val="00D32D22"/>
    <w:rsid w:val="00D33355"/>
    <w:rsid w:val="00D3432E"/>
    <w:rsid w:val="00D34F73"/>
    <w:rsid w:val="00D36BBF"/>
    <w:rsid w:val="00D36D44"/>
    <w:rsid w:val="00D37906"/>
    <w:rsid w:val="00D40527"/>
    <w:rsid w:val="00D408FE"/>
    <w:rsid w:val="00D40CF5"/>
    <w:rsid w:val="00D4266A"/>
    <w:rsid w:val="00D43052"/>
    <w:rsid w:val="00D440F6"/>
    <w:rsid w:val="00D449E3"/>
    <w:rsid w:val="00D44D2A"/>
    <w:rsid w:val="00D45695"/>
    <w:rsid w:val="00D45E6C"/>
    <w:rsid w:val="00D464FC"/>
    <w:rsid w:val="00D4723F"/>
    <w:rsid w:val="00D47B57"/>
    <w:rsid w:val="00D50FA4"/>
    <w:rsid w:val="00D520B1"/>
    <w:rsid w:val="00D55C0D"/>
    <w:rsid w:val="00D56004"/>
    <w:rsid w:val="00D5682C"/>
    <w:rsid w:val="00D571C5"/>
    <w:rsid w:val="00D624F9"/>
    <w:rsid w:val="00D65A6B"/>
    <w:rsid w:val="00D7155A"/>
    <w:rsid w:val="00D71630"/>
    <w:rsid w:val="00D71D08"/>
    <w:rsid w:val="00D73812"/>
    <w:rsid w:val="00D77DA0"/>
    <w:rsid w:val="00D77DD9"/>
    <w:rsid w:val="00D80C00"/>
    <w:rsid w:val="00D80D22"/>
    <w:rsid w:val="00D80D4F"/>
    <w:rsid w:val="00D814D2"/>
    <w:rsid w:val="00D8204D"/>
    <w:rsid w:val="00D844DF"/>
    <w:rsid w:val="00D8482C"/>
    <w:rsid w:val="00D85566"/>
    <w:rsid w:val="00D856AE"/>
    <w:rsid w:val="00D85BC2"/>
    <w:rsid w:val="00D862B3"/>
    <w:rsid w:val="00D862F6"/>
    <w:rsid w:val="00D863AB"/>
    <w:rsid w:val="00D865CB"/>
    <w:rsid w:val="00D870E0"/>
    <w:rsid w:val="00D873B8"/>
    <w:rsid w:val="00D8745A"/>
    <w:rsid w:val="00D90832"/>
    <w:rsid w:val="00D90C3E"/>
    <w:rsid w:val="00D912CF"/>
    <w:rsid w:val="00D924FB"/>
    <w:rsid w:val="00D94219"/>
    <w:rsid w:val="00D97198"/>
    <w:rsid w:val="00DA056B"/>
    <w:rsid w:val="00DA075A"/>
    <w:rsid w:val="00DA19E3"/>
    <w:rsid w:val="00DA2D67"/>
    <w:rsid w:val="00DA47B1"/>
    <w:rsid w:val="00DB06F2"/>
    <w:rsid w:val="00DB0DE4"/>
    <w:rsid w:val="00DB2A54"/>
    <w:rsid w:val="00DB3615"/>
    <w:rsid w:val="00DB49F9"/>
    <w:rsid w:val="00DB56B0"/>
    <w:rsid w:val="00DB571E"/>
    <w:rsid w:val="00DB6A0C"/>
    <w:rsid w:val="00DC0F1D"/>
    <w:rsid w:val="00DC1B51"/>
    <w:rsid w:val="00DC4026"/>
    <w:rsid w:val="00DC43A1"/>
    <w:rsid w:val="00DC4AD9"/>
    <w:rsid w:val="00DC5649"/>
    <w:rsid w:val="00DC5D22"/>
    <w:rsid w:val="00DC6419"/>
    <w:rsid w:val="00DC6A52"/>
    <w:rsid w:val="00DD03CD"/>
    <w:rsid w:val="00DD1139"/>
    <w:rsid w:val="00DD143B"/>
    <w:rsid w:val="00DD2550"/>
    <w:rsid w:val="00DD2ADC"/>
    <w:rsid w:val="00DD34B2"/>
    <w:rsid w:val="00DD4FBC"/>
    <w:rsid w:val="00DD5014"/>
    <w:rsid w:val="00DD5CF2"/>
    <w:rsid w:val="00DD60E4"/>
    <w:rsid w:val="00DE0866"/>
    <w:rsid w:val="00DE1EA8"/>
    <w:rsid w:val="00DE1FF6"/>
    <w:rsid w:val="00DE242F"/>
    <w:rsid w:val="00DE2860"/>
    <w:rsid w:val="00DE68F4"/>
    <w:rsid w:val="00DE69DC"/>
    <w:rsid w:val="00DE77E1"/>
    <w:rsid w:val="00DF0164"/>
    <w:rsid w:val="00DF198B"/>
    <w:rsid w:val="00DF6956"/>
    <w:rsid w:val="00DF6EB3"/>
    <w:rsid w:val="00DF78FE"/>
    <w:rsid w:val="00E00BC8"/>
    <w:rsid w:val="00E0135B"/>
    <w:rsid w:val="00E01D55"/>
    <w:rsid w:val="00E02E38"/>
    <w:rsid w:val="00E04216"/>
    <w:rsid w:val="00E04DAF"/>
    <w:rsid w:val="00E07C7C"/>
    <w:rsid w:val="00E1051A"/>
    <w:rsid w:val="00E11CD5"/>
    <w:rsid w:val="00E130F6"/>
    <w:rsid w:val="00E15F80"/>
    <w:rsid w:val="00E1742B"/>
    <w:rsid w:val="00E20DE3"/>
    <w:rsid w:val="00E21B90"/>
    <w:rsid w:val="00E22CA1"/>
    <w:rsid w:val="00E2350C"/>
    <w:rsid w:val="00E24314"/>
    <w:rsid w:val="00E27135"/>
    <w:rsid w:val="00E32803"/>
    <w:rsid w:val="00E36221"/>
    <w:rsid w:val="00E36616"/>
    <w:rsid w:val="00E37071"/>
    <w:rsid w:val="00E4161A"/>
    <w:rsid w:val="00E4192C"/>
    <w:rsid w:val="00E43305"/>
    <w:rsid w:val="00E4334E"/>
    <w:rsid w:val="00E44E22"/>
    <w:rsid w:val="00E44ED9"/>
    <w:rsid w:val="00E45D57"/>
    <w:rsid w:val="00E460AD"/>
    <w:rsid w:val="00E46811"/>
    <w:rsid w:val="00E47363"/>
    <w:rsid w:val="00E4799F"/>
    <w:rsid w:val="00E525F7"/>
    <w:rsid w:val="00E52788"/>
    <w:rsid w:val="00E53EB5"/>
    <w:rsid w:val="00E5487E"/>
    <w:rsid w:val="00E553C4"/>
    <w:rsid w:val="00E55A10"/>
    <w:rsid w:val="00E56198"/>
    <w:rsid w:val="00E5674D"/>
    <w:rsid w:val="00E56863"/>
    <w:rsid w:val="00E6126B"/>
    <w:rsid w:val="00E61D87"/>
    <w:rsid w:val="00E62B87"/>
    <w:rsid w:val="00E633A7"/>
    <w:rsid w:val="00E64625"/>
    <w:rsid w:val="00E655D0"/>
    <w:rsid w:val="00E6590A"/>
    <w:rsid w:val="00E67664"/>
    <w:rsid w:val="00E679D6"/>
    <w:rsid w:val="00E7009D"/>
    <w:rsid w:val="00E706AC"/>
    <w:rsid w:val="00E710E6"/>
    <w:rsid w:val="00E726F9"/>
    <w:rsid w:val="00E74362"/>
    <w:rsid w:val="00E74635"/>
    <w:rsid w:val="00E746EE"/>
    <w:rsid w:val="00E75FDC"/>
    <w:rsid w:val="00E76AE2"/>
    <w:rsid w:val="00E76CDD"/>
    <w:rsid w:val="00E77BF3"/>
    <w:rsid w:val="00E77FA1"/>
    <w:rsid w:val="00E816BC"/>
    <w:rsid w:val="00E81E1F"/>
    <w:rsid w:val="00E826BA"/>
    <w:rsid w:val="00E85383"/>
    <w:rsid w:val="00E86E48"/>
    <w:rsid w:val="00E8770A"/>
    <w:rsid w:val="00E877F1"/>
    <w:rsid w:val="00E87F54"/>
    <w:rsid w:val="00E9194E"/>
    <w:rsid w:val="00E93A24"/>
    <w:rsid w:val="00E94913"/>
    <w:rsid w:val="00E950F3"/>
    <w:rsid w:val="00EA1F14"/>
    <w:rsid w:val="00EA28F6"/>
    <w:rsid w:val="00EA3183"/>
    <w:rsid w:val="00EA4A82"/>
    <w:rsid w:val="00EA6FA2"/>
    <w:rsid w:val="00EB4244"/>
    <w:rsid w:val="00EB42E0"/>
    <w:rsid w:val="00EB5E97"/>
    <w:rsid w:val="00EB7BDB"/>
    <w:rsid w:val="00EC0C01"/>
    <w:rsid w:val="00EC229F"/>
    <w:rsid w:val="00EC23FD"/>
    <w:rsid w:val="00EC5717"/>
    <w:rsid w:val="00EC6C96"/>
    <w:rsid w:val="00EC6F44"/>
    <w:rsid w:val="00ED1B10"/>
    <w:rsid w:val="00ED2F99"/>
    <w:rsid w:val="00ED4348"/>
    <w:rsid w:val="00EE0298"/>
    <w:rsid w:val="00EE0617"/>
    <w:rsid w:val="00EE18F9"/>
    <w:rsid w:val="00EE1FE7"/>
    <w:rsid w:val="00EE3631"/>
    <w:rsid w:val="00EE55F6"/>
    <w:rsid w:val="00EE7ADC"/>
    <w:rsid w:val="00EF111D"/>
    <w:rsid w:val="00EF2740"/>
    <w:rsid w:val="00EF2FBF"/>
    <w:rsid w:val="00EF523D"/>
    <w:rsid w:val="00EF5D9F"/>
    <w:rsid w:val="00EF644B"/>
    <w:rsid w:val="00EF72A6"/>
    <w:rsid w:val="00F021B9"/>
    <w:rsid w:val="00F02514"/>
    <w:rsid w:val="00F04C83"/>
    <w:rsid w:val="00F0591B"/>
    <w:rsid w:val="00F05F93"/>
    <w:rsid w:val="00F102CF"/>
    <w:rsid w:val="00F11002"/>
    <w:rsid w:val="00F132E5"/>
    <w:rsid w:val="00F1336E"/>
    <w:rsid w:val="00F166BD"/>
    <w:rsid w:val="00F23832"/>
    <w:rsid w:val="00F2491D"/>
    <w:rsid w:val="00F24C51"/>
    <w:rsid w:val="00F25488"/>
    <w:rsid w:val="00F25ECB"/>
    <w:rsid w:val="00F27CAB"/>
    <w:rsid w:val="00F307E6"/>
    <w:rsid w:val="00F316B5"/>
    <w:rsid w:val="00F3250A"/>
    <w:rsid w:val="00F33A72"/>
    <w:rsid w:val="00F33FEB"/>
    <w:rsid w:val="00F35286"/>
    <w:rsid w:val="00F362FA"/>
    <w:rsid w:val="00F404D9"/>
    <w:rsid w:val="00F41F20"/>
    <w:rsid w:val="00F4256A"/>
    <w:rsid w:val="00F43438"/>
    <w:rsid w:val="00F47C32"/>
    <w:rsid w:val="00F50681"/>
    <w:rsid w:val="00F5341A"/>
    <w:rsid w:val="00F54A93"/>
    <w:rsid w:val="00F554AA"/>
    <w:rsid w:val="00F56530"/>
    <w:rsid w:val="00F60BB6"/>
    <w:rsid w:val="00F60BC0"/>
    <w:rsid w:val="00F61D7C"/>
    <w:rsid w:val="00F61F8B"/>
    <w:rsid w:val="00F6267B"/>
    <w:rsid w:val="00F6303F"/>
    <w:rsid w:val="00F64BBC"/>
    <w:rsid w:val="00F70071"/>
    <w:rsid w:val="00F71465"/>
    <w:rsid w:val="00F718C2"/>
    <w:rsid w:val="00F731E1"/>
    <w:rsid w:val="00F758DF"/>
    <w:rsid w:val="00F76F46"/>
    <w:rsid w:val="00F77678"/>
    <w:rsid w:val="00F8260E"/>
    <w:rsid w:val="00F838A0"/>
    <w:rsid w:val="00F83BD0"/>
    <w:rsid w:val="00F83ED2"/>
    <w:rsid w:val="00F8471D"/>
    <w:rsid w:val="00F85778"/>
    <w:rsid w:val="00F8732A"/>
    <w:rsid w:val="00F9012F"/>
    <w:rsid w:val="00F90366"/>
    <w:rsid w:val="00F91CB2"/>
    <w:rsid w:val="00F92358"/>
    <w:rsid w:val="00F9518F"/>
    <w:rsid w:val="00F96013"/>
    <w:rsid w:val="00F96882"/>
    <w:rsid w:val="00F973AE"/>
    <w:rsid w:val="00F97CF1"/>
    <w:rsid w:val="00FA0054"/>
    <w:rsid w:val="00FA1508"/>
    <w:rsid w:val="00FA2A7A"/>
    <w:rsid w:val="00FA3CE1"/>
    <w:rsid w:val="00FA3E3E"/>
    <w:rsid w:val="00FA6774"/>
    <w:rsid w:val="00FA79EC"/>
    <w:rsid w:val="00FB0D27"/>
    <w:rsid w:val="00FB0DC2"/>
    <w:rsid w:val="00FB2831"/>
    <w:rsid w:val="00FB2D8E"/>
    <w:rsid w:val="00FB4B98"/>
    <w:rsid w:val="00FB57B5"/>
    <w:rsid w:val="00FB5B4C"/>
    <w:rsid w:val="00FC0552"/>
    <w:rsid w:val="00FC1C33"/>
    <w:rsid w:val="00FC2429"/>
    <w:rsid w:val="00FC2840"/>
    <w:rsid w:val="00FC396E"/>
    <w:rsid w:val="00FC46D6"/>
    <w:rsid w:val="00FC4F62"/>
    <w:rsid w:val="00FC68FA"/>
    <w:rsid w:val="00FD2570"/>
    <w:rsid w:val="00FD3933"/>
    <w:rsid w:val="00FD39C3"/>
    <w:rsid w:val="00FD69A4"/>
    <w:rsid w:val="00FD7A2E"/>
    <w:rsid w:val="00FE00E0"/>
    <w:rsid w:val="00FE07D1"/>
    <w:rsid w:val="00FE2717"/>
    <w:rsid w:val="00FE2D7B"/>
    <w:rsid w:val="00FE3183"/>
    <w:rsid w:val="00FE32BA"/>
    <w:rsid w:val="00FE5E6E"/>
    <w:rsid w:val="00FE6605"/>
    <w:rsid w:val="00FE6F37"/>
    <w:rsid w:val="00FE7594"/>
    <w:rsid w:val="00FE76AF"/>
    <w:rsid w:val="00FF0271"/>
    <w:rsid w:val="00FF1DD7"/>
    <w:rsid w:val="00FF1E2D"/>
    <w:rsid w:val="00FF3243"/>
    <w:rsid w:val="00FF765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9CA3"/>
  <w15:docId w15:val="{B1D4E927-9FFF-4837-9D87-CADF5154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33E"/>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FE2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qFormat/>
    <w:rsid w:val="001F033E"/>
    <w:pPr>
      <w:keepNext/>
      <w:spacing w:before="240" w:after="60"/>
      <w:outlineLvl w:val="1"/>
    </w:pPr>
    <w:rPr>
      <w:rFonts w:ascii="Arial" w:hAnsi="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1F033E"/>
    <w:rPr>
      <w:rFonts w:ascii="Arial" w:eastAsia="Times New Roman" w:hAnsi="Arial" w:cs="Times New Roman"/>
      <w:b/>
      <w:bCs/>
      <w:i/>
      <w:iCs/>
      <w:sz w:val="28"/>
      <w:szCs w:val="28"/>
    </w:rPr>
  </w:style>
  <w:style w:type="character" w:styleId="Hipersaitas">
    <w:name w:val="Hyperlink"/>
    <w:aliases w:val="Alna"/>
    <w:uiPriority w:val="99"/>
    <w:rsid w:val="001F033E"/>
    <w:rPr>
      <w:color w:val="0000FF"/>
      <w:u w:val="single"/>
    </w:rPr>
  </w:style>
  <w:style w:type="paragraph" w:styleId="Antrats">
    <w:name w:val="header"/>
    <w:basedOn w:val="prastasis"/>
    <w:link w:val="AntratsDiagrama"/>
    <w:uiPriority w:val="99"/>
    <w:unhideWhenUsed/>
    <w:rsid w:val="001F033E"/>
    <w:pPr>
      <w:tabs>
        <w:tab w:val="center" w:pos="4819"/>
        <w:tab w:val="right" w:pos="9638"/>
      </w:tabs>
    </w:pPr>
    <w:rPr>
      <w:rFonts w:ascii="Calibri" w:eastAsia="Calibri" w:hAnsi="Calibri"/>
      <w:sz w:val="20"/>
      <w:szCs w:val="20"/>
    </w:rPr>
  </w:style>
  <w:style w:type="character" w:customStyle="1" w:styleId="AntratsDiagrama">
    <w:name w:val="Antraštės Diagrama"/>
    <w:basedOn w:val="Numatytasispastraiposriftas"/>
    <w:link w:val="Antrats"/>
    <w:uiPriority w:val="99"/>
    <w:rsid w:val="001F033E"/>
    <w:rPr>
      <w:rFonts w:ascii="Calibri" w:eastAsia="Calibri" w:hAnsi="Calibri" w:cs="Times New Roman"/>
      <w:sz w:val="20"/>
      <w:szCs w:val="20"/>
    </w:rPr>
  </w:style>
  <w:style w:type="paragraph" w:styleId="Sraopastraipa">
    <w:name w:val="List Paragraph"/>
    <w:aliases w:val="ERP-List Paragraph,List Paragraph11,Numbering,List Paragraph Red,Bullet EY,Table of contents numbered,List Paragraph21,List Paragraph2,Sąrašo pastraipa1,Sąrašo pastraipa.Bullet,Sąrašo pastraipa.Bullet1,Buletai,lp1,List Paragraph1"/>
    <w:basedOn w:val="prastasis"/>
    <w:link w:val="SraopastraipaDiagrama"/>
    <w:qFormat/>
    <w:rsid w:val="001F033E"/>
    <w:pPr>
      <w:ind w:left="720"/>
    </w:pPr>
    <w:rPr>
      <w:lang w:val="lt-LT"/>
    </w:rPr>
  </w:style>
  <w:style w:type="paragraph" w:styleId="Pagrindinistekstas">
    <w:name w:val="Body Text"/>
    <w:basedOn w:val="prastasis"/>
    <w:link w:val="PagrindinistekstasDiagrama"/>
    <w:rsid w:val="001F033E"/>
    <w:rPr>
      <w:b/>
      <w:szCs w:val="20"/>
    </w:rPr>
  </w:style>
  <w:style w:type="character" w:customStyle="1" w:styleId="PagrindinistekstasDiagrama">
    <w:name w:val="Pagrindinis tekstas Diagrama"/>
    <w:basedOn w:val="Numatytasispastraiposriftas"/>
    <w:link w:val="Pagrindinistekstas"/>
    <w:rsid w:val="001F033E"/>
    <w:rPr>
      <w:rFonts w:ascii="Times New Roman" w:eastAsia="Times New Roman" w:hAnsi="Times New Roman" w:cs="Times New Roman"/>
      <w:b/>
      <w:sz w:val="24"/>
      <w:szCs w:val="20"/>
    </w:rPr>
  </w:style>
  <w:style w:type="paragraph" w:styleId="Betarp">
    <w:name w:val="No Spacing"/>
    <w:link w:val="BetarpDiagrama"/>
    <w:uiPriority w:val="1"/>
    <w:qFormat/>
    <w:rsid w:val="001F033E"/>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1F033E"/>
    <w:rPr>
      <w:rFonts w:ascii="Calibri" w:eastAsia="Times New Roman" w:hAnsi="Calibri" w:cs="Times New Roman"/>
    </w:rPr>
  </w:style>
  <w:style w:type="character" w:styleId="Komentaronuoroda">
    <w:name w:val="annotation reference"/>
    <w:basedOn w:val="Numatytasispastraiposriftas"/>
    <w:uiPriority w:val="99"/>
    <w:unhideWhenUsed/>
    <w:rsid w:val="008960B8"/>
    <w:rPr>
      <w:sz w:val="16"/>
      <w:szCs w:val="16"/>
    </w:rPr>
  </w:style>
  <w:style w:type="paragraph" w:styleId="Komentarotekstas">
    <w:name w:val="annotation text"/>
    <w:aliases w:val=" Diagrama Diagrama Diagrama,Diagrama,Diagrama Diagrama Diagrama,Diagrama Diagrama Char Char,Diagrama Diagrama Char, Diagrama Diagrama"/>
    <w:basedOn w:val="prastasis"/>
    <w:link w:val="KomentarotekstasDiagrama"/>
    <w:uiPriority w:val="99"/>
    <w:unhideWhenUsed/>
    <w:rsid w:val="008960B8"/>
    <w:rPr>
      <w:sz w:val="20"/>
      <w:szCs w:val="20"/>
    </w:rPr>
  </w:style>
  <w:style w:type="character" w:customStyle="1" w:styleId="KomentarotekstasDiagrama">
    <w:name w:val="Komentaro tekstas Diagrama"/>
    <w:aliases w:val=" Diagrama Diagrama Diagrama Diagrama,Diagrama Diagrama,Diagrama Diagrama Diagrama Diagrama,Diagrama Diagrama Char Char Diagrama,Diagrama Diagrama Char Diagrama, Diagrama Diagrama Diagrama1"/>
    <w:basedOn w:val="Numatytasispastraiposriftas"/>
    <w:link w:val="Komentarotekstas"/>
    <w:uiPriority w:val="99"/>
    <w:rsid w:val="008960B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960B8"/>
    <w:rPr>
      <w:b/>
      <w:bCs/>
    </w:rPr>
  </w:style>
  <w:style w:type="character" w:customStyle="1" w:styleId="KomentarotemaDiagrama">
    <w:name w:val="Komentaro tema Diagrama"/>
    <w:basedOn w:val="KomentarotekstasDiagrama"/>
    <w:link w:val="Komentarotema"/>
    <w:uiPriority w:val="99"/>
    <w:semiHidden/>
    <w:rsid w:val="008960B8"/>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960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60B8"/>
    <w:rPr>
      <w:rFonts w:ascii="Tahoma" w:eastAsia="Times New Roman" w:hAnsi="Tahoma" w:cs="Tahoma"/>
      <w:sz w:val="16"/>
      <w:szCs w:val="16"/>
      <w:lang w:val="en-GB"/>
    </w:rPr>
  </w:style>
  <w:style w:type="paragraph" w:styleId="Porat">
    <w:name w:val="footer"/>
    <w:basedOn w:val="prastasis"/>
    <w:link w:val="PoratDiagrama"/>
    <w:uiPriority w:val="99"/>
    <w:unhideWhenUsed/>
    <w:rsid w:val="001B3580"/>
    <w:pPr>
      <w:tabs>
        <w:tab w:val="center" w:pos="4819"/>
        <w:tab w:val="right" w:pos="9638"/>
      </w:tabs>
    </w:pPr>
  </w:style>
  <w:style w:type="character" w:customStyle="1" w:styleId="PoratDiagrama">
    <w:name w:val="Poraštė Diagrama"/>
    <w:basedOn w:val="Numatytasispastraiposriftas"/>
    <w:link w:val="Porat"/>
    <w:uiPriority w:val="99"/>
    <w:rsid w:val="001B3580"/>
    <w:rPr>
      <w:rFonts w:ascii="Times New Roman" w:eastAsia="Times New Roman" w:hAnsi="Times New Roman" w:cs="Times New Roman"/>
      <w:sz w:val="24"/>
      <w:szCs w:val="24"/>
      <w:lang w:val="en-GB"/>
    </w:rPr>
  </w:style>
  <w:style w:type="paragraph" w:styleId="Pataisymai">
    <w:name w:val="Revision"/>
    <w:hidden/>
    <w:uiPriority w:val="99"/>
    <w:semiHidden/>
    <w:rsid w:val="00C84D95"/>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8A3BE4"/>
    <w:rPr>
      <w:color w:val="808080"/>
      <w:shd w:val="clear" w:color="auto" w:fill="E6E6E6"/>
    </w:rPr>
  </w:style>
  <w:style w:type="paragraph" w:customStyle="1" w:styleId="Default">
    <w:name w:val="Default"/>
    <w:rsid w:val="00DC1B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 1"/>
    <w:basedOn w:val="Paprastasistekstas"/>
    <w:autoRedefine/>
    <w:rsid w:val="00F23832"/>
    <w:pPr>
      <w:ind w:right="50" w:firstLine="567"/>
      <w:jc w:val="both"/>
    </w:pPr>
    <w:rPr>
      <w:rFonts w:ascii="Times New Roman" w:hAnsi="Times New Roman" w:cs="Times New Roman"/>
      <w:sz w:val="24"/>
      <w:szCs w:val="24"/>
      <w:lang w:val="lt-LT"/>
    </w:rPr>
  </w:style>
  <w:style w:type="paragraph" w:styleId="Paprastasistekstas">
    <w:name w:val="Plain Text"/>
    <w:basedOn w:val="prastasis"/>
    <w:link w:val="PaprastasistekstasDiagrama"/>
    <w:uiPriority w:val="99"/>
    <w:semiHidden/>
    <w:unhideWhenUsed/>
    <w:rsid w:val="003A6710"/>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3A6710"/>
    <w:rPr>
      <w:rFonts w:ascii="Consolas" w:eastAsia="Times New Roman" w:hAnsi="Consolas" w:cs="Consolas"/>
      <w:sz w:val="21"/>
      <w:szCs w:val="21"/>
      <w:lang w:val="en-GB"/>
    </w:rPr>
  </w:style>
  <w:style w:type="character" w:customStyle="1" w:styleId="Neapdorotaspaminjimas1">
    <w:name w:val="Neapdorotas paminėjimas1"/>
    <w:basedOn w:val="Numatytasispastraiposriftas"/>
    <w:uiPriority w:val="99"/>
    <w:semiHidden/>
    <w:unhideWhenUsed/>
    <w:rsid w:val="00C208F2"/>
    <w:rPr>
      <w:color w:val="605E5C"/>
      <w:shd w:val="clear" w:color="auto" w:fill="E1DFDD"/>
    </w:rPr>
  </w:style>
  <w:style w:type="table" w:styleId="Lentelstinklelis">
    <w:name w:val="Table Grid"/>
    <w:basedOn w:val="prastojilentel"/>
    <w:uiPriority w:val="59"/>
    <w:rsid w:val="0046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E2D7B"/>
    <w:rPr>
      <w:rFonts w:asciiTheme="majorHAnsi" w:eastAsiaTheme="majorEastAsia" w:hAnsiTheme="majorHAnsi" w:cstheme="majorBidi"/>
      <w:b/>
      <w:bCs/>
      <w:color w:val="365F91" w:themeColor="accent1" w:themeShade="BF"/>
      <w:sz w:val="28"/>
      <w:szCs w:val="28"/>
      <w:lang w:val="en-GB"/>
    </w:rPr>
  </w:style>
  <w:style w:type="paragraph" w:customStyle="1" w:styleId="SSutPunktas">
    <w:name w:val="SSutPunktas"/>
    <w:basedOn w:val="prastasis"/>
    <w:rsid w:val="00FE2D7B"/>
    <w:pPr>
      <w:widowControl w:val="0"/>
      <w:spacing w:after="57"/>
      <w:ind w:left="340" w:hanging="340"/>
      <w:jc w:val="both"/>
    </w:pPr>
    <w:rPr>
      <w:rFonts w:ascii="TimesLT" w:hAnsi="TimesLT"/>
      <w:sz w:val="20"/>
      <w:szCs w:val="20"/>
      <w:lang w:val="lt-LT"/>
    </w:rPr>
  </w:style>
  <w:style w:type="character" w:customStyle="1" w:styleId="SraopastraipaDiagrama">
    <w:name w:val="Sąrašo pastraipa Diagrama"/>
    <w:aliases w:val="ERP-List Paragraph Diagrama,List Paragraph11 Diagrama,Numbering Diagrama,List Paragraph Red Diagrama,Bullet EY Diagrama,Table of contents numbered Diagrama,List Paragraph21 Diagrama,List Paragraph2 Diagrama,Buletai Diagrama"/>
    <w:link w:val="Sraopastraipa"/>
    <w:qFormat/>
    <w:locked/>
    <w:rsid w:val="00FE2D7B"/>
    <w:rPr>
      <w:rFonts w:ascii="Times New Roman" w:eastAsia="Times New Roman" w:hAnsi="Times New Roman" w:cs="Times New Roman"/>
      <w:sz w:val="24"/>
      <w:szCs w:val="24"/>
    </w:rPr>
  </w:style>
  <w:style w:type="paragraph" w:styleId="Tekstoblokas">
    <w:name w:val="Block Text"/>
    <w:basedOn w:val="prastasis"/>
    <w:uiPriority w:val="99"/>
    <w:rsid w:val="00732098"/>
    <w:pPr>
      <w:tabs>
        <w:tab w:val="left" w:pos="1080"/>
      </w:tabs>
      <w:suppressAutoHyphens/>
      <w:spacing w:after="200"/>
      <w:ind w:left="1080" w:right="-72" w:hanging="540"/>
      <w:jc w:val="both"/>
    </w:pPr>
    <w:rPr>
      <w:szCs w:val="20"/>
      <w:lang w:val="lt-LT" w:eastAsia="lt-LT"/>
    </w:rPr>
  </w:style>
  <w:style w:type="paragraph" w:customStyle="1" w:styleId="sdb-item">
    <w:name w:val="sdb-item"/>
    <w:basedOn w:val="prastasis"/>
    <w:rsid w:val="007478A5"/>
    <w:pPr>
      <w:spacing w:before="100" w:beforeAutospacing="1" w:after="100" w:afterAutospacing="1"/>
    </w:pPr>
    <w:rPr>
      <w:lang w:val="lt-LT" w:eastAsia="lt-LT"/>
    </w:rPr>
  </w:style>
  <w:style w:type="paragraph" w:styleId="Puslapioinaostekstas">
    <w:name w:val="footnote text"/>
    <w:basedOn w:val="prastasis"/>
    <w:link w:val="PuslapioinaostekstasDiagrama"/>
    <w:unhideWhenUsed/>
    <w:rsid w:val="00C61C61"/>
    <w:rPr>
      <w:sz w:val="20"/>
      <w:szCs w:val="20"/>
      <w:lang w:val="lt-LT" w:eastAsia="lt-LT"/>
    </w:rPr>
  </w:style>
  <w:style w:type="character" w:customStyle="1" w:styleId="PuslapioinaostekstasDiagrama">
    <w:name w:val="Puslapio išnašos tekstas Diagrama"/>
    <w:basedOn w:val="Numatytasispastraiposriftas"/>
    <w:link w:val="Puslapioinaostekstas"/>
    <w:rsid w:val="00C61C61"/>
    <w:rPr>
      <w:rFonts w:ascii="Times New Roman" w:eastAsia="Times New Roman" w:hAnsi="Times New Roman" w:cs="Times New Roman"/>
      <w:sz w:val="20"/>
      <w:szCs w:val="20"/>
      <w:lang w:eastAsia="lt-LT"/>
    </w:rPr>
  </w:style>
  <w:style w:type="character" w:styleId="Puslapioinaosnuoroda">
    <w:name w:val="footnote reference"/>
    <w:unhideWhenUsed/>
    <w:rsid w:val="00C61C61"/>
    <w:rPr>
      <w:vertAlign w:val="superscript"/>
    </w:rPr>
  </w:style>
  <w:style w:type="character" w:styleId="Neapdorotaspaminjimas">
    <w:name w:val="Unresolved Mention"/>
    <w:basedOn w:val="Numatytasispastraiposriftas"/>
    <w:uiPriority w:val="99"/>
    <w:semiHidden/>
    <w:unhideWhenUsed/>
    <w:rsid w:val="00BC4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8616">
      <w:bodyDiv w:val="1"/>
      <w:marLeft w:val="0"/>
      <w:marRight w:val="0"/>
      <w:marTop w:val="0"/>
      <w:marBottom w:val="0"/>
      <w:divBdr>
        <w:top w:val="none" w:sz="0" w:space="0" w:color="auto"/>
        <w:left w:val="none" w:sz="0" w:space="0" w:color="auto"/>
        <w:bottom w:val="none" w:sz="0" w:space="0" w:color="auto"/>
        <w:right w:val="none" w:sz="0" w:space="0" w:color="auto"/>
      </w:divBdr>
    </w:div>
    <w:div w:id="675888324">
      <w:bodyDiv w:val="1"/>
      <w:marLeft w:val="0"/>
      <w:marRight w:val="0"/>
      <w:marTop w:val="0"/>
      <w:marBottom w:val="0"/>
      <w:divBdr>
        <w:top w:val="none" w:sz="0" w:space="0" w:color="auto"/>
        <w:left w:val="none" w:sz="0" w:space="0" w:color="auto"/>
        <w:bottom w:val="none" w:sz="0" w:space="0" w:color="auto"/>
        <w:right w:val="none" w:sz="0" w:space="0" w:color="auto"/>
      </w:divBdr>
    </w:div>
    <w:div w:id="738791124">
      <w:bodyDiv w:val="1"/>
      <w:marLeft w:val="0"/>
      <w:marRight w:val="0"/>
      <w:marTop w:val="0"/>
      <w:marBottom w:val="0"/>
      <w:divBdr>
        <w:top w:val="none" w:sz="0" w:space="0" w:color="auto"/>
        <w:left w:val="none" w:sz="0" w:space="0" w:color="auto"/>
        <w:bottom w:val="none" w:sz="0" w:space="0" w:color="auto"/>
        <w:right w:val="none" w:sz="0" w:space="0" w:color="auto"/>
      </w:divBdr>
    </w:div>
    <w:div w:id="831679939">
      <w:bodyDiv w:val="1"/>
      <w:marLeft w:val="0"/>
      <w:marRight w:val="0"/>
      <w:marTop w:val="0"/>
      <w:marBottom w:val="0"/>
      <w:divBdr>
        <w:top w:val="none" w:sz="0" w:space="0" w:color="auto"/>
        <w:left w:val="none" w:sz="0" w:space="0" w:color="auto"/>
        <w:bottom w:val="none" w:sz="0" w:space="0" w:color="auto"/>
        <w:right w:val="none" w:sz="0" w:space="0" w:color="auto"/>
      </w:divBdr>
    </w:div>
    <w:div w:id="869758688">
      <w:bodyDiv w:val="1"/>
      <w:marLeft w:val="0"/>
      <w:marRight w:val="0"/>
      <w:marTop w:val="0"/>
      <w:marBottom w:val="0"/>
      <w:divBdr>
        <w:top w:val="none" w:sz="0" w:space="0" w:color="auto"/>
        <w:left w:val="none" w:sz="0" w:space="0" w:color="auto"/>
        <w:bottom w:val="none" w:sz="0" w:space="0" w:color="auto"/>
        <w:right w:val="none" w:sz="0" w:space="0" w:color="auto"/>
      </w:divBdr>
    </w:div>
    <w:div w:id="905530735">
      <w:bodyDiv w:val="1"/>
      <w:marLeft w:val="0"/>
      <w:marRight w:val="0"/>
      <w:marTop w:val="0"/>
      <w:marBottom w:val="0"/>
      <w:divBdr>
        <w:top w:val="none" w:sz="0" w:space="0" w:color="auto"/>
        <w:left w:val="none" w:sz="0" w:space="0" w:color="auto"/>
        <w:bottom w:val="none" w:sz="0" w:space="0" w:color="auto"/>
        <w:right w:val="none" w:sz="0" w:space="0" w:color="auto"/>
      </w:divBdr>
    </w:div>
    <w:div w:id="1108693511">
      <w:bodyDiv w:val="1"/>
      <w:marLeft w:val="0"/>
      <w:marRight w:val="0"/>
      <w:marTop w:val="0"/>
      <w:marBottom w:val="0"/>
      <w:divBdr>
        <w:top w:val="none" w:sz="0" w:space="0" w:color="auto"/>
        <w:left w:val="none" w:sz="0" w:space="0" w:color="auto"/>
        <w:bottom w:val="none" w:sz="0" w:space="0" w:color="auto"/>
        <w:right w:val="none" w:sz="0" w:space="0" w:color="auto"/>
      </w:divBdr>
    </w:div>
    <w:div w:id="1110736580">
      <w:bodyDiv w:val="1"/>
      <w:marLeft w:val="0"/>
      <w:marRight w:val="0"/>
      <w:marTop w:val="0"/>
      <w:marBottom w:val="0"/>
      <w:divBdr>
        <w:top w:val="none" w:sz="0" w:space="0" w:color="auto"/>
        <w:left w:val="none" w:sz="0" w:space="0" w:color="auto"/>
        <w:bottom w:val="none" w:sz="0" w:space="0" w:color="auto"/>
        <w:right w:val="none" w:sz="0" w:space="0" w:color="auto"/>
      </w:divBdr>
    </w:div>
    <w:div w:id="1233542512">
      <w:bodyDiv w:val="1"/>
      <w:marLeft w:val="0"/>
      <w:marRight w:val="0"/>
      <w:marTop w:val="0"/>
      <w:marBottom w:val="0"/>
      <w:divBdr>
        <w:top w:val="none" w:sz="0" w:space="0" w:color="auto"/>
        <w:left w:val="none" w:sz="0" w:space="0" w:color="auto"/>
        <w:bottom w:val="none" w:sz="0" w:space="0" w:color="auto"/>
        <w:right w:val="none" w:sz="0" w:space="0" w:color="auto"/>
      </w:divBdr>
    </w:div>
    <w:div w:id="1238903457">
      <w:bodyDiv w:val="1"/>
      <w:marLeft w:val="0"/>
      <w:marRight w:val="0"/>
      <w:marTop w:val="0"/>
      <w:marBottom w:val="0"/>
      <w:divBdr>
        <w:top w:val="none" w:sz="0" w:space="0" w:color="auto"/>
        <w:left w:val="none" w:sz="0" w:space="0" w:color="auto"/>
        <w:bottom w:val="none" w:sz="0" w:space="0" w:color="auto"/>
        <w:right w:val="none" w:sz="0" w:space="0" w:color="auto"/>
      </w:divBdr>
    </w:div>
    <w:div w:id="1466511631">
      <w:bodyDiv w:val="1"/>
      <w:marLeft w:val="0"/>
      <w:marRight w:val="0"/>
      <w:marTop w:val="0"/>
      <w:marBottom w:val="0"/>
      <w:divBdr>
        <w:top w:val="none" w:sz="0" w:space="0" w:color="auto"/>
        <w:left w:val="none" w:sz="0" w:space="0" w:color="auto"/>
        <w:bottom w:val="none" w:sz="0" w:space="0" w:color="auto"/>
        <w:right w:val="none" w:sz="0" w:space="0" w:color="auto"/>
      </w:divBdr>
    </w:div>
    <w:div w:id="1826969554">
      <w:bodyDiv w:val="1"/>
      <w:marLeft w:val="0"/>
      <w:marRight w:val="0"/>
      <w:marTop w:val="0"/>
      <w:marBottom w:val="0"/>
      <w:divBdr>
        <w:top w:val="none" w:sz="0" w:space="0" w:color="auto"/>
        <w:left w:val="none" w:sz="0" w:space="0" w:color="auto"/>
        <w:bottom w:val="none" w:sz="0" w:space="0" w:color="auto"/>
        <w:right w:val="none" w:sz="0" w:space="0" w:color="auto"/>
      </w:divBdr>
    </w:div>
    <w:div w:id="19867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di.lt/PdfUploads/GALIMYBIU_STUDIJA_2022.pdf" TargetMode="External"/><Relationship Id="rId4" Type="http://schemas.openxmlformats.org/officeDocument/2006/relationships/settings" Target="settings.xml"/><Relationship Id="rId9" Type="http://schemas.openxmlformats.org/officeDocument/2006/relationships/hyperlink" Target="https://socmin.lrv.lt/lt/veiklos-sritys/strateginis-valdymas/aktualus-strateginiai-dokumentai/pletros-programu-pazangos-priemones/itraukios-darbo-rinkos-pletros-programos-priemon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E179-02A9-47E4-9F09-1A95A59F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22061</Words>
  <Characters>12575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Milevičius</dc:creator>
  <cp:lastModifiedBy>Jonas Survila</cp:lastModifiedBy>
  <cp:revision>2</cp:revision>
  <cp:lastPrinted>2019-11-12T12:52:00Z</cp:lastPrinted>
  <dcterms:created xsi:type="dcterms:W3CDTF">2023-03-31T08:11:00Z</dcterms:created>
  <dcterms:modified xsi:type="dcterms:W3CDTF">2023-03-31T08:11:00Z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