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01FE2" w14:textId="63EB19AF" w:rsidR="007C3461" w:rsidRPr="009C4EE8" w:rsidRDefault="00B54250" w:rsidP="007C3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PAPILDOMAS </w:t>
      </w:r>
      <w:r w:rsidR="007C3461" w:rsidRPr="009C4EE8">
        <w:rPr>
          <w:rFonts w:ascii="Times New Roman" w:hAnsi="Times New Roman" w:cs="Times New Roman"/>
          <w:b/>
          <w:sz w:val="24"/>
          <w:szCs w:val="24"/>
          <w:lang w:val="lt-LT"/>
        </w:rPr>
        <w:t>SUSITARIMAS</w:t>
      </w:r>
    </w:p>
    <w:p w14:paraId="2FE3E331" w14:textId="4491B9E3" w:rsidR="007C3461" w:rsidRPr="009C4EE8" w:rsidRDefault="007C3461" w:rsidP="007C3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2022 M. </w:t>
      </w:r>
      <w:r w:rsidR="006919DC" w:rsidRPr="009C4EE8">
        <w:rPr>
          <w:rFonts w:ascii="Times New Roman" w:hAnsi="Times New Roman" w:cs="Times New Roman"/>
          <w:b/>
          <w:sz w:val="24"/>
          <w:szCs w:val="24"/>
          <w:lang w:val="lt-LT"/>
        </w:rPr>
        <w:t>SPALIO 7</w:t>
      </w:r>
      <w:r w:rsidRPr="009C4E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PIRKIMO SUTARTIES NR. CPO</w:t>
      </w:r>
      <w:r w:rsidR="006919DC" w:rsidRPr="009C4EE8">
        <w:rPr>
          <w:rFonts w:ascii="Times New Roman" w:hAnsi="Times New Roman" w:cs="Times New Roman"/>
          <w:b/>
          <w:sz w:val="24"/>
          <w:szCs w:val="24"/>
          <w:lang w:val="lt-LT"/>
        </w:rPr>
        <w:t>225987</w:t>
      </w:r>
      <w:r w:rsidRPr="009C4E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16P-</w:t>
      </w:r>
      <w:r w:rsidR="006919DC" w:rsidRPr="009C4EE8">
        <w:rPr>
          <w:rFonts w:ascii="Times New Roman" w:hAnsi="Times New Roman" w:cs="Times New Roman"/>
          <w:b/>
          <w:sz w:val="24"/>
          <w:szCs w:val="24"/>
          <w:lang w:val="lt-LT"/>
        </w:rPr>
        <w:t>65</w:t>
      </w:r>
    </w:p>
    <w:p w14:paraId="548F8A38" w14:textId="77777777" w:rsidR="007C3461" w:rsidRPr="009C4EE8" w:rsidRDefault="007C3461" w:rsidP="007C3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1B661C2" w14:textId="117E7662" w:rsidR="007C3461" w:rsidRPr="009C4EE8" w:rsidRDefault="007C3461" w:rsidP="007C3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2023 m. </w:t>
      </w:r>
      <w:r w:rsidR="00B54250" w:rsidRPr="009C4EE8">
        <w:rPr>
          <w:rFonts w:ascii="Times New Roman" w:hAnsi="Times New Roman" w:cs="Times New Roman"/>
          <w:sz w:val="24"/>
          <w:szCs w:val="24"/>
          <w:lang w:val="lt-LT"/>
        </w:rPr>
        <w:t>kovo</w:t>
      </w: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    d. Nr. </w:t>
      </w:r>
    </w:p>
    <w:p w14:paraId="6CD11A07" w14:textId="77777777" w:rsidR="007C3461" w:rsidRPr="009C4EE8" w:rsidRDefault="007C3461" w:rsidP="007C3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2CE0747B" w14:textId="77777777" w:rsidR="007C3461" w:rsidRPr="009C4EE8" w:rsidRDefault="007C3461" w:rsidP="007C3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2958A2C" w14:textId="12478841" w:rsidR="009C4EE8" w:rsidRPr="009C4EE8" w:rsidRDefault="007C3461" w:rsidP="00F25CE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Infrastruktūros valdymo agentūra</w:t>
      </w:r>
      <w:r w:rsidR="009C4EE8" w:rsidRPr="009C4E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(toliau</w:t>
      </w:r>
      <w:r w:rsidR="009C4EE8" w:rsidRPr="009C4E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– IVA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), atstovaujama IVA direktoriaus Giedriaus Vanago, veikiančio pagal IVA nuostatus (toliau – </w:t>
      </w:r>
      <w:r w:rsidR="009C4EE8" w:rsidRPr="009C4EE8">
        <w:rPr>
          <w:rFonts w:ascii="Times New Roman" w:hAnsi="Times New Roman" w:cs="Times New Roman"/>
          <w:b/>
          <w:sz w:val="24"/>
          <w:szCs w:val="24"/>
          <w:lang w:val="lt-LT"/>
        </w:rPr>
        <w:t>Užsakovas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) ir UAB „</w:t>
      </w:r>
      <w:r w:rsidR="009C4EE8">
        <w:rPr>
          <w:rFonts w:ascii="Times New Roman" w:hAnsi="Times New Roman" w:cs="Times New Roman"/>
          <w:sz w:val="24"/>
          <w:szCs w:val="24"/>
          <w:lang w:val="lt-LT"/>
        </w:rPr>
        <w:t>Pastatų konstrukcijos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“, atstovaujama direktoriaus </w:t>
      </w:r>
      <w:r w:rsidR="009C4EE8">
        <w:rPr>
          <w:rFonts w:ascii="Times New Roman" w:hAnsi="Times New Roman" w:cs="Times New Roman"/>
          <w:sz w:val="24"/>
          <w:szCs w:val="24"/>
          <w:lang w:val="lt-LT"/>
        </w:rPr>
        <w:t xml:space="preserve">Jono </w:t>
      </w:r>
      <w:proofErr w:type="spellStart"/>
      <w:r w:rsidR="009C4EE8">
        <w:rPr>
          <w:rFonts w:ascii="Times New Roman" w:hAnsi="Times New Roman" w:cs="Times New Roman"/>
          <w:sz w:val="24"/>
          <w:szCs w:val="24"/>
          <w:lang w:val="lt-LT"/>
        </w:rPr>
        <w:t>Šarakausko</w:t>
      </w:r>
      <w:proofErr w:type="spellEnd"/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, veikiančios pagal bendrovės įstatus (toliau – </w:t>
      </w:r>
      <w:r w:rsidR="009C4EE8">
        <w:rPr>
          <w:rFonts w:ascii="Times New Roman" w:hAnsi="Times New Roman" w:cs="Times New Roman"/>
          <w:b/>
          <w:sz w:val="24"/>
          <w:szCs w:val="24"/>
          <w:lang w:val="lt-LT"/>
        </w:rPr>
        <w:t>Tiekėjas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), toliau kartu šiame statinio bendrosios projekto ekspertizės susitarime vadinami „</w:t>
      </w:r>
      <w:r w:rsidR="009C4EE8" w:rsidRPr="009C4EE8">
        <w:rPr>
          <w:rFonts w:ascii="Times New Roman" w:hAnsi="Times New Roman" w:cs="Times New Roman"/>
          <w:b/>
          <w:sz w:val="24"/>
          <w:szCs w:val="24"/>
          <w:lang w:val="lt-LT"/>
        </w:rPr>
        <w:t>Šalimis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“, o kiekvienas atskirai – „</w:t>
      </w:r>
      <w:r w:rsidR="009C4EE8" w:rsidRPr="009C4EE8">
        <w:rPr>
          <w:rFonts w:ascii="Times New Roman" w:hAnsi="Times New Roman" w:cs="Times New Roman"/>
          <w:b/>
          <w:sz w:val="24"/>
          <w:szCs w:val="24"/>
          <w:lang w:val="lt-LT"/>
        </w:rPr>
        <w:t>Šalimi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“, vadovaudamosi Lietuvos Respublikos viešųjų pirkimų įstatymo (toliau – VPĮ) 89 straipsnio 1 dalies 2 punktu, 202</w:t>
      </w:r>
      <w:r w:rsidR="009C4EE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9C4EE8">
        <w:rPr>
          <w:rFonts w:ascii="Times New Roman" w:hAnsi="Times New Roman" w:cs="Times New Roman"/>
          <w:sz w:val="24"/>
          <w:szCs w:val="24"/>
          <w:lang w:val="lt-LT"/>
        </w:rPr>
        <w:t>spalio 7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d. statinio bendrosios projekto ekspertizės paslaugų pirkimo sutarties Nr. CPO</w:t>
      </w:r>
      <w:r w:rsidR="009C4EE8">
        <w:rPr>
          <w:rFonts w:ascii="Times New Roman" w:hAnsi="Times New Roman" w:cs="Times New Roman"/>
          <w:sz w:val="24"/>
          <w:szCs w:val="24"/>
          <w:lang w:val="lt-LT"/>
        </w:rPr>
        <w:t xml:space="preserve">225987 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/16P-</w:t>
      </w:r>
      <w:r w:rsidR="009C4EE8">
        <w:rPr>
          <w:rFonts w:ascii="Times New Roman" w:hAnsi="Times New Roman" w:cs="Times New Roman"/>
          <w:sz w:val="24"/>
          <w:szCs w:val="24"/>
          <w:lang w:val="lt-LT"/>
        </w:rPr>
        <w:t xml:space="preserve">65 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9C4EE8" w:rsidRPr="009C4EE8">
        <w:rPr>
          <w:rFonts w:ascii="Times New Roman" w:hAnsi="Times New Roman" w:cs="Times New Roman"/>
          <w:b/>
          <w:sz w:val="24"/>
          <w:szCs w:val="24"/>
          <w:lang w:val="lt-LT"/>
        </w:rPr>
        <w:t>Sutartis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) 8.1.5 ir 8.5 punktais, atsižvelgdamos į tai, </w:t>
      </w:r>
      <w:r w:rsidR="009C4EE8">
        <w:rPr>
          <w:rFonts w:ascii="Times New Roman" w:hAnsi="Times New Roman" w:cs="Times New Roman"/>
          <w:sz w:val="24"/>
          <w:szCs w:val="24"/>
          <w:lang w:val="lt-LT"/>
        </w:rPr>
        <w:t xml:space="preserve">kad </w:t>
      </w:r>
      <w:r w:rsidR="00A00A92">
        <w:rPr>
          <w:rFonts w:ascii="Times New Roman" w:hAnsi="Times New Roman" w:cs="Times New Roman"/>
          <w:sz w:val="24"/>
          <w:szCs w:val="24"/>
          <w:lang w:val="lt-LT"/>
        </w:rPr>
        <w:t>Sutarties vykdymo metu paaiškėjo nauja aplinkybė, kad reikalinga</w:t>
      </w:r>
      <w:r w:rsidR="00714FA6">
        <w:rPr>
          <w:rFonts w:ascii="Times New Roman" w:hAnsi="Times New Roman" w:cs="Times New Roman"/>
          <w:sz w:val="24"/>
          <w:szCs w:val="24"/>
          <w:lang w:val="lt-LT"/>
        </w:rPr>
        <w:t xml:space="preserve"> įsigyti papildomų paslaugų, o būtent, </w:t>
      </w:r>
      <w:r w:rsidR="009C4EE8">
        <w:rPr>
          <w:rFonts w:ascii="Times New Roman" w:hAnsi="Times New Roman" w:cs="Times New Roman"/>
          <w:sz w:val="24"/>
          <w:szCs w:val="24"/>
          <w:lang w:val="lt-LT"/>
        </w:rPr>
        <w:t>lauko vandentiekio ir nuotekų šalinimo dalies</w:t>
      </w:r>
      <w:r w:rsidR="005D7C31">
        <w:rPr>
          <w:rFonts w:ascii="Times New Roman" w:hAnsi="Times New Roman" w:cs="Times New Roman"/>
          <w:sz w:val="24"/>
          <w:szCs w:val="24"/>
          <w:lang w:val="lt-LT"/>
        </w:rPr>
        <w:t xml:space="preserve"> (toliau – TP LVN dalis)</w:t>
      </w:r>
      <w:r w:rsidR="00A00A92">
        <w:rPr>
          <w:rFonts w:ascii="Times New Roman" w:hAnsi="Times New Roman" w:cs="Times New Roman"/>
          <w:sz w:val="24"/>
          <w:szCs w:val="24"/>
          <w:lang w:val="lt-LT"/>
        </w:rPr>
        <w:t xml:space="preserve"> ekspertizės paslaugas</w:t>
      </w:r>
      <w:r w:rsidR="00714FA6">
        <w:rPr>
          <w:rFonts w:ascii="Times New Roman" w:hAnsi="Times New Roman" w:cs="Times New Roman"/>
          <w:sz w:val="24"/>
          <w:szCs w:val="24"/>
          <w:lang w:val="lt-LT"/>
        </w:rPr>
        <w:t>, kuri</w:t>
      </w:r>
      <w:r w:rsidR="00A00A92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714FA6">
        <w:rPr>
          <w:rFonts w:ascii="Times New Roman" w:hAnsi="Times New Roman" w:cs="Times New Roman"/>
          <w:sz w:val="24"/>
          <w:szCs w:val="24"/>
          <w:lang w:val="lt-LT"/>
        </w:rPr>
        <w:t xml:space="preserve"> nebuvo įtraukt</w:t>
      </w:r>
      <w:r w:rsidR="00A00A92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714FA6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00A92">
        <w:rPr>
          <w:rFonts w:ascii="Times New Roman" w:hAnsi="Times New Roman" w:cs="Times New Roman"/>
          <w:sz w:val="24"/>
          <w:szCs w:val="24"/>
          <w:lang w:val="lt-LT"/>
        </w:rPr>
        <w:t>Sutarties priedu Nr. 3 nustatytą p</w:t>
      </w:r>
      <w:r w:rsidR="00714FA6">
        <w:rPr>
          <w:rFonts w:ascii="Times New Roman" w:hAnsi="Times New Roman" w:cs="Times New Roman"/>
          <w:sz w:val="24"/>
          <w:szCs w:val="24"/>
          <w:lang w:val="lt-LT"/>
        </w:rPr>
        <w:t xml:space="preserve">irkimo </w:t>
      </w:r>
      <w:r w:rsidR="00A00A92">
        <w:rPr>
          <w:rFonts w:ascii="Times New Roman" w:hAnsi="Times New Roman" w:cs="Times New Roman"/>
          <w:sz w:val="24"/>
          <w:szCs w:val="24"/>
          <w:lang w:val="lt-LT"/>
        </w:rPr>
        <w:t>objekto apimtį</w:t>
      </w:r>
      <w:r w:rsidR="00714FA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9C4E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00A92">
        <w:rPr>
          <w:rFonts w:ascii="Times New Roman" w:hAnsi="Times New Roman" w:cs="Times New Roman"/>
          <w:sz w:val="24"/>
          <w:szCs w:val="24"/>
          <w:lang w:val="lt-LT"/>
        </w:rPr>
        <w:t>bei tiekėjo pakeitimas pareikalautų Užsakovui didelių nepatogumų ir nemažą išlaidų dubliavimą</w:t>
      </w:r>
      <w:r w:rsidR="009C4EE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F25CE6">
        <w:rPr>
          <w:rFonts w:ascii="Times New Roman" w:hAnsi="Times New Roman" w:cs="Times New Roman"/>
          <w:b/>
          <w:sz w:val="24"/>
          <w:szCs w:val="24"/>
          <w:lang w:val="lt-LT"/>
        </w:rPr>
        <w:t>Tiekėjo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202</w:t>
      </w:r>
      <w:r w:rsidR="00F25CE6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F25CE6">
        <w:rPr>
          <w:rFonts w:ascii="Times New Roman" w:hAnsi="Times New Roman" w:cs="Times New Roman"/>
          <w:sz w:val="24"/>
          <w:szCs w:val="24"/>
          <w:lang w:val="lt-LT"/>
        </w:rPr>
        <w:t>kovo 6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F25CE6">
        <w:rPr>
          <w:rFonts w:ascii="Times New Roman" w:hAnsi="Times New Roman" w:cs="Times New Roman"/>
          <w:sz w:val="24"/>
          <w:szCs w:val="24"/>
          <w:lang w:val="lt-LT"/>
        </w:rPr>
        <w:t xml:space="preserve">kainos 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pasiūlymą, </w:t>
      </w:r>
      <w:r w:rsidR="009C4EE8" w:rsidRPr="00F25CE6">
        <w:rPr>
          <w:rFonts w:ascii="Times New Roman" w:hAnsi="Times New Roman" w:cs="Times New Roman"/>
          <w:b/>
          <w:sz w:val="24"/>
          <w:szCs w:val="24"/>
          <w:lang w:val="lt-LT"/>
        </w:rPr>
        <w:t>Šalys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sudarė šį susitarimą dėl </w:t>
      </w:r>
      <w:r w:rsidR="00F25CE6">
        <w:rPr>
          <w:rFonts w:ascii="Times New Roman" w:hAnsi="Times New Roman" w:cs="Times New Roman"/>
          <w:sz w:val="24"/>
          <w:szCs w:val="24"/>
          <w:lang w:val="lt-LT"/>
        </w:rPr>
        <w:t>statybos techninio projekto lauko vandentiekio ir nuotekų dalies ekspertizės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paslaugų įsigijimo ir jų teikimo sąlygų (toliau – </w:t>
      </w:r>
      <w:r w:rsidR="009C4EE8" w:rsidRPr="00F25CE6">
        <w:rPr>
          <w:rFonts w:ascii="Times New Roman" w:hAnsi="Times New Roman" w:cs="Times New Roman"/>
          <w:b/>
          <w:sz w:val="24"/>
          <w:szCs w:val="24"/>
          <w:lang w:val="lt-LT"/>
        </w:rPr>
        <w:t>Susitarimas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):</w:t>
      </w:r>
    </w:p>
    <w:p w14:paraId="1DE2B3E5" w14:textId="5014307B" w:rsidR="009C4EE8" w:rsidRDefault="009C4EE8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F25CE6" w:rsidRPr="005D7C31">
        <w:rPr>
          <w:rFonts w:ascii="Times New Roman" w:hAnsi="Times New Roman" w:cs="Times New Roman"/>
          <w:b/>
          <w:sz w:val="24"/>
          <w:szCs w:val="24"/>
          <w:lang w:val="lt-LT"/>
        </w:rPr>
        <w:t>Tiekėjas</w:t>
      </w:r>
      <w:r w:rsidRPr="005D7C31">
        <w:rPr>
          <w:rFonts w:ascii="Times New Roman" w:hAnsi="Times New Roman" w:cs="Times New Roman"/>
          <w:sz w:val="24"/>
          <w:szCs w:val="24"/>
          <w:lang w:val="lt-LT"/>
        </w:rPr>
        <w:t xml:space="preserve"> įsipareigoja savo jėgomis, rizika ir atsakomybe, pagal Sutartyje, teisės aktuose ir šiame Susitarime nustatytus reikalavimus suteikti papildomas </w:t>
      </w:r>
      <w:r w:rsidR="005D7C31" w:rsidRPr="005D7C31">
        <w:rPr>
          <w:rFonts w:ascii="Times New Roman" w:hAnsi="Times New Roman" w:cs="Times New Roman"/>
          <w:sz w:val="24"/>
          <w:szCs w:val="24"/>
          <w:lang w:val="lt-LT"/>
        </w:rPr>
        <w:t>TP LVN dalies</w:t>
      </w:r>
      <w:r w:rsidR="00875118" w:rsidRPr="005D7C31">
        <w:rPr>
          <w:rFonts w:ascii="Times New Roman" w:hAnsi="Times New Roman" w:cs="Times New Roman"/>
          <w:sz w:val="24"/>
          <w:szCs w:val="24"/>
          <w:lang w:val="lt-LT"/>
        </w:rPr>
        <w:t xml:space="preserve"> bendrosios ekspertizės</w:t>
      </w:r>
      <w:r w:rsidRPr="005D7C31">
        <w:rPr>
          <w:rFonts w:ascii="Times New Roman" w:hAnsi="Times New Roman" w:cs="Times New Roman"/>
          <w:sz w:val="24"/>
          <w:szCs w:val="24"/>
          <w:lang w:val="lt-LT"/>
        </w:rPr>
        <w:t xml:space="preserve"> paslaugas</w:t>
      </w:r>
      <w:r w:rsidR="00875118" w:rsidRPr="005D7C31">
        <w:rPr>
          <w:rFonts w:ascii="Times New Roman" w:hAnsi="Times New Roman" w:cs="Times New Roman"/>
          <w:sz w:val="24"/>
          <w:szCs w:val="24"/>
          <w:lang w:val="lt-LT"/>
        </w:rPr>
        <w:t xml:space="preserve"> (toliau - Paslaugos)</w:t>
      </w:r>
      <w:r w:rsidRPr="005D7C31">
        <w:rPr>
          <w:rFonts w:ascii="Times New Roman" w:hAnsi="Times New Roman" w:cs="Times New Roman"/>
          <w:sz w:val="24"/>
          <w:szCs w:val="24"/>
          <w:lang w:val="lt-LT"/>
        </w:rPr>
        <w:t xml:space="preserve">, reikalingas </w:t>
      </w:r>
      <w:r w:rsidR="00875118" w:rsidRPr="005D7C31">
        <w:rPr>
          <w:rFonts w:ascii="Times New Roman" w:hAnsi="Times New Roman" w:cs="Times New Roman"/>
          <w:sz w:val="24"/>
          <w:szCs w:val="24"/>
          <w:lang w:val="lt-LT"/>
        </w:rPr>
        <w:t xml:space="preserve">specialiosios paskirties pastatų Kazlų Rūdos sen., </w:t>
      </w:r>
      <w:proofErr w:type="spellStart"/>
      <w:r w:rsidR="00875118" w:rsidRPr="005D7C31">
        <w:rPr>
          <w:rFonts w:ascii="Times New Roman" w:hAnsi="Times New Roman" w:cs="Times New Roman"/>
          <w:sz w:val="24"/>
          <w:szCs w:val="24"/>
          <w:lang w:val="lt-LT"/>
        </w:rPr>
        <w:t>Gulioniškės</w:t>
      </w:r>
      <w:proofErr w:type="spellEnd"/>
      <w:r w:rsidR="00875118" w:rsidRPr="005D7C31">
        <w:rPr>
          <w:rFonts w:ascii="Times New Roman" w:hAnsi="Times New Roman" w:cs="Times New Roman"/>
          <w:sz w:val="24"/>
          <w:szCs w:val="24"/>
          <w:lang w:val="lt-LT"/>
        </w:rPr>
        <w:t xml:space="preserve"> k.,</w:t>
      </w:r>
      <w:r w:rsidRPr="005D7C31">
        <w:rPr>
          <w:rFonts w:ascii="Times New Roman" w:hAnsi="Times New Roman" w:cs="Times New Roman"/>
          <w:sz w:val="24"/>
          <w:szCs w:val="24"/>
          <w:lang w:val="lt-LT"/>
        </w:rPr>
        <w:t xml:space="preserve"> naujos statybos projektui įvertinti ir ekspertizės išvadai pateikti.</w:t>
      </w: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D1C1FFA" w14:textId="00F7E7F9" w:rsidR="009C4EE8" w:rsidRDefault="009C4EE8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875118">
        <w:rPr>
          <w:rFonts w:ascii="Times New Roman" w:hAnsi="Times New Roman" w:cs="Times New Roman"/>
          <w:b/>
          <w:sz w:val="24"/>
          <w:szCs w:val="24"/>
          <w:lang w:val="lt-LT"/>
        </w:rPr>
        <w:t>Tiekėjas</w:t>
      </w:r>
      <w:r w:rsidRPr="009C4E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įsipareigoja </w:t>
      </w:r>
      <w:r w:rsidR="005D7C31">
        <w:rPr>
          <w:rFonts w:ascii="Times New Roman" w:hAnsi="Times New Roman" w:cs="Times New Roman"/>
          <w:sz w:val="24"/>
          <w:szCs w:val="24"/>
          <w:lang w:val="lt-LT"/>
        </w:rPr>
        <w:t xml:space="preserve">papildomas </w:t>
      </w:r>
      <w:r w:rsidR="00875118">
        <w:rPr>
          <w:rFonts w:ascii="Times New Roman" w:hAnsi="Times New Roman" w:cs="Times New Roman"/>
          <w:sz w:val="24"/>
          <w:szCs w:val="24"/>
          <w:lang w:val="lt-LT"/>
        </w:rPr>
        <w:t>Paslaugas</w:t>
      </w: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vykdyti pagal Sutarties sąlygas</w:t>
      </w:r>
      <w:r w:rsidR="0087511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09E35925" w14:textId="0E546C6E" w:rsidR="00875118" w:rsidRPr="00875118" w:rsidRDefault="00875118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Tiekėjas </w:t>
      </w:r>
      <w:r>
        <w:rPr>
          <w:rFonts w:ascii="Times New Roman" w:hAnsi="Times New Roman" w:cs="Times New Roman"/>
          <w:sz w:val="24"/>
          <w:szCs w:val="24"/>
          <w:lang w:val="lt-LT"/>
        </w:rPr>
        <w:t>įsipareigoja pateikti projekto ekspertizės aktą su pastabomis (jei tokių bus) per 15 (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penkioliką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) darbo dienų nuo Susitarimo pasirašymo dienos ir pateikus atitinkamą </w:t>
      </w:r>
      <w:r w:rsidR="005D7C31">
        <w:rPr>
          <w:rFonts w:ascii="Times New Roman" w:hAnsi="Times New Roman" w:cs="Times New Roman"/>
          <w:sz w:val="24"/>
          <w:szCs w:val="24"/>
          <w:lang w:val="lt-LT"/>
        </w:rPr>
        <w:t>TP LVN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dalį vertinimui. Projektuotojui pataisius </w:t>
      </w:r>
      <w:r w:rsidR="005D7C31">
        <w:rPr>
          <w:rFonts w:ascii="Times New Roman" w:hAnsi="Times New Roman" w:cs="Times New Roman"/>
          <w:sz w:val="24"/>
          <w:szCs w:val="24"/>
          <w:lang w:val="lt-LT"/>
        </w:rPr>
        <w:t>TP LVN dalį, papildomas patikrinimas atliekamas per 5 (penkias) darbo dienas.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B036DBF" w14:textId="45985B6B" w:rsidR="009C4EE8" w:rsidRPr="009C4EE8" w:rsidRDefault="005D7C31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9C4EE8" w:rsidRPr="009C4E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Užsakovas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įsipareigoja priimti tinkamai suteiktas </w:t>
      </w:r>
      <w:r>
        <w:rPr>
          <w:rFonts w:ascii="Times New Roman" w:hAnsi="Times New Roman" w:cs="Times New Roman"/>
          <w:sz w:val="24"/>
          <w:szCs w:val="24"/>
          <w:lang w:val="lt-LT"/>
        </w:rPr>
        <w:t>papildomas Paslaugas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bei už jas sumokėti Sutartyje nustatyta tvarka ir sąlygomis. </w:t>
      </w:r>
    </w:p>
    <w:p w14:paraId="2D960D82" w14:textId="0C62560F" w:rsidR="009C4EE8" w:rsidRPr="009C4EE8" w:rsidRDefault="005D7C31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9C4EE8" w:rsidRPr="009C4EE8">
        <w:rPr>
          <w:rFonts w:ascii="Times New Roman" w:hAnsi="Times New Roman" w:cs="Times New Roman"/>
          <w:b/>
          <w:sz w:val="24"/>
          <w:szCs w:val="24"/>
          <w:lang w:val="lt-LT"/>
        </w:rPr>
        <w:t>Šalys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susitaria, kad Susitarimo 1 punkte nurodytos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papildomų Paslaugų 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kaina yra </w:t>
      </w:r>
      <w:r>
        <w:rPr>
          <w:rFonts w:ascii="Times New Roman" w:hAnsi="Times New Roman" w:cs="Times New Roman"/>
          <w:sz w:val="24"/>
          <w:szCs w:val="24"/>
          <w:lang w:val="lt-LT"/>
        </w:rPr>
        <w:t>363,00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lt-LT"/>
        </w:rPr>
        <w:t>trys šimtai šešiasdešimt trys eurai, 00 ct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) su </w:t>
      </w:r>
      <w:r>
        <w:rPr>
          <w:rFonts w:ascii="Times New Roman" w:hAnsi="Times New Roman" w:cs="Times New Roman"/>
          <w:sz w:val="24"/>
          <w:szCs w:val="24"/>
          <w:lang w:val="lt-LT"/>
        </w:rPr>
        <w:t>PVM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. Šalys susitaria pakeisti Sutarties 1 priede nustatytą Sutarties kainą padidinant ją šiame punkte nurodyta papildomų </w:t>
      </w:r>
      <w:r>
        <w:rPr>
          <w:rFonts w:ascii="Times New Roman" w:hAnsi="Times New Roman" w:cs="Times New Roman"/>
          <w:sz w:val="24"/>
          <w:szCs w:val="24"/>
          <w:lang w:val="lt-LT"/>
        </w:rPr>
        <w:t>Paslaugų</w:t>
      </w:r>
      <w:r w:rsidR="009C4EE8" w:rsidRPr="009C4EE8" w:rsidDel="0072114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kaina. Sutarties kaina po padidinimo yra </w:t>
      </w:r>
      <w:r>
        <w:rPr>
          <w:rFonts w:ascii="Times New Roman" w:hAnsi="Times New Roman" w:cs="Times New Roman"/>
          <w:sz w:val="24"/>
          <w:szCs w:val="24"/>
          <w:lang w:val="lt-LT"/>
        </w:rPr>
        <w:t>3974,85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lt-LT"/>
        </w:rPr>
        <w:t>trys tūkstančiai devyni šimtai septyniasdešimt keturi eurai, 85 ct</w:t>
      </w:r>
      <w:r w:rsidR="009C4EE8" w:rsidRPr="009C4EE8">
        <w:rPr>
          <w:rFonts w:ascii="Times New Roman" w:hAnsi="Times New Roman" w:cs="Times New Roman"/>
          <w:sz w:val="24"/>
          <w:szCs w:val="24"/>
          <w:lang w:val="lt-LT"/>
        </w:rPr>
        <w:t>) su PVM.</w:t>
      </w:r>
    </w:p>
    <w:p w14:paraId="040F9F4E" w14:textId="77777777" w:rsidR="009C4EE8" w:rsidRPr="009C4EE8" w:rsidRDefault="009C4EE8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6. Visos kitos Sutarties sąlygos lieka nepakeistos ir prisiimti </w:t>
      </w:r>
      <w:r w:rsidRPr="009C4EE8">
        <w:rPr>
          <w:rFonts w:ascii="Times New Roman" w:hAnsi="Times New Roman" w:cs="Times New Roman"/>
          <w:b/>
          <w:sz w:val="24"/>
          <w:szCs w:val="24"/>
          <w:lang w:val="lt-LT"/>
        </w:rPr>
        <w:t>Šalių</w:t>
      </w: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įsipareigojimai vykdomi pilna apimtimi. Sutarties sąlygos šiam Susitarimui taikomos visa apimtimi.</w:t>
      </w:r>
    </w:p>
    <w:p w14:paraId="665F2A1B" w14:textId="77777777" w:rsidR="009C4EE8" w:rsidRPr="009C4EE8" w:rsidRDefault="009C4EE8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7. Susitarimas įsigalioja įgaliotiems </w:t>
      </w:r>
      <w:r w:rsidRPr="009C4EE8">
        <w:rPr>
          <w:rFonts w:ascii="Times New Roman" w:hAnsi="Times New Roman" w:cs="Times New Roman"/>
          <w:b/>
          <w:sz w:val="24"/>
          <w:szCs w:val="24"/>
          <w:lang w:val="lt-LT"/>
        </w:rPr>
        <w:t>Šalių</w:t>
      </w: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atstovams pasirašius šį Susitarimą. </w:t>
      </w:r>
    </w:p>
    <w:p w14:paraId="6BDF458B" w14:textId="77777777" w:rsidR="009C4EE8" w:rsidRPr="009C4EE8" w:rsidRDefault="009C4EE8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sz w:val="24"/>
          <w:szCs w:val="24"/>
          <w:lang w:val="lt-LT"/>
        </w:rPr>
        <w:t>8. Šis Susitarimas ir jo priedas yra neatsiejama Sutarties dalis.</w:t>
      </w:r>
    </w:p>
    <w:p w14:paraId="6F7BC95F" w14:textId="77777777" w:rsidR="009C4EE8" w:rsidRPr="009C4EE8" w:rsidRDefault="009C4EE8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9. Šis Susitarimas sudarytas dviem egzemplioriais – po vieną kiekvienai </w:t>
      </w:r>
      <w:r w:rsidRPr="009C4EE8">
        <w:rPr>
          <w:rFonts w:ascii="Times New Roman" w:hAnsi="Times New Roman" w:cs="Times New Roman"/>
          <w:b/>
          <w:sz w:val="24"/>
          <w:szCs w:val="24"/>
          <w:lang w:val="lt-LT"/>
        </w:rPr>
        <w:t>Šaliai</w:t>
      </w:r>
      <w:r w:rsidRPr="009C4EE8">
        <w:rPr>
          <w:rFonts w:ascii="Times New Roman" w:hAnsi="Times New Roman" w:cs="Times New Roman"/>
          <w:sz w:val="24"/>
          <w:szCs w:val="24"/>
          <w:lang w:val="lt-LT"/>
        </w:rPr>
        <w:t>. Abu Susitarimo tekstai yra autentiški ir turi vienodą teisinę galią.</w:t>
      </w:r>
    </w:p>
    <w:p w14:paraId="7AE946A8" w14:textId="7B4E9421" w:rsidR="009C4EE8" w:rsidRDefault="009C4EE8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10. </w:t>
      </w:r>
      <w:r w:rsidRPr="009C4EE8">
        <w:rPr>
          <w:rFonts w:ascii="Times New Roman" w:hAnsi="Times New Roman" w:cs="Times New Roman"/>
          <w:b/>
          <w:sz w:val="24"/>
          <w:szCs w:val="24"/>
          <w:lang w:val="lt-LT"/>
        </w:rPr>
        <w:t>Užsakovo</w:t>
      </w: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atstovas, atsakingas už Susitarimo paskelbimą, kaip numatyta VPĮ, – IVA Planavimo ir pirkimų organizavimo skyriaus prekių ir paslaugų pirkimo specialistas </w:t>
      </w:r>
      <w:r w:rsidR="00910121">
        <w:rPr>
          <w:rFonts w:ascii="Times New Roman" w:hAnsi="Times New Roman" w:cs="Times New Roman"/>
          <w:sz w:val="24"/>
          <w:szCs w:val="24"/>
          <w:lang w:val="lt-LT"/>
        </w:rPr>
        <w:t>.</w:t>
      </w:r>
      <w:bookmarkStart w:id="0" w:name="_GoBack"/>
      <w:bookmarkEnd w:id="0"/>
    </w:p>
    <w:p w14:paraId="0D61CE7D" w14:textId="0BE226B4" w:rsidR="00EB6244" w:rsidRDefault="00EB6244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11. Susitarimo priedai:</w:t>
      </w:r>
    </w:p>
    <w:p w14:paraId="7C3B596A" w14:textId="220B4288" w:rsidR="00EB6244" w:rsidRDefault="00EB6244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11.1. Pirkimo sutarties Nr. CPO225987 / 16P-65 priedas Nr. 1, 1 lapas.</w:t>
      </w:r>
    </w:p>
    <w:p w14:paraId="7EEE965C" w14:textId="2A3FA8CE" w:rsidR="00EB6244" w:rsidRPr="009C4EE8" w:rsidRDefault="00EB6244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11.2. Tiekėjo papildomų paslaugų kainos pasiūlymas, 1 lapas.</w:t>
      </w:r>
    </w:p>
    <w:p w14:paraId="624892B1" w14:textId="79EE436E" w:rsidR="009C4EE8" w:rsidRPr="009C4EE8" w:rsidRDefault="009C4EE8" w:rsidP="009C4EE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4EE8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EB6244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9C4EE8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</w:t>
      </w:r>
      <w:r w:rsidRPr="009C4EE8">
        <w:rPr>
          <w:rFonts w:ascii="Times New Roman" w:hAnsi="Times New Roman" w:cs="Times New Roman"/>
          <w:sz w:val="24"/>
          <w:szCs w:val="24"/>
          <w:lang w:val="lt-LT"/>
        </w:rPr>
        <w:t xml:space="preserve"> rekvizitai ir parašai: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C4EE8" w:rsidRPr="009C4EE8" w14:paraId="375E7B47" w14:textId="77777777" w:rsidTr="002D3E55">
        <w:tc>
          <w:tcPr>
            <w:tcW w:w="4673" w:type="dxa"/>
          </w:tcPr>
          <w:p w14:paraId="15306D4A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DD7351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  <w:p w14:paraId="339DD68C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Infrastruktūros valdymo agentūra</w:t>
            </w:r>
          </w:p>
          <w:p w14:paraId="493C96E5" w14:textId="223288A5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Giedraičių g. 41</w:t>
            </w:r>
            <w:r w:rsidR="005D7C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-101</w:t>
            </w: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LT-09303 Vilnius</w:t>
            </w:r>
          </w:p>
          <w:p w14:paraId="3475A775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kodas 188743887</w:t>
            </w:r>
          </w:p>
          <w:p w14:paraId="20A60C4C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 8 5 210 3744</w:t>
            </w:r>
          </w:p>
          <w:p w14:paraId="1D327C74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paštas: iva.info@kam.lt</w:t>
            </w:r>
          </w:p>
          <w:p w14:paraId="34DD3480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s. LT51 7044 0600 0638 4884</w:t>
            </w:r>
          </w:p>
          <w:p w14:paraId="2533DB7B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SEB bankas</w:t>
            </w:r>
          </w:p>
        </w:tc>
        <w:tc>
          <w:tcPr>
            <w:tcW w:w="4673" w:type="dxa"/>
          </w:tcPr>
          <w:p w14:paraId="5177D460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1B46C8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Ekspertizės rangovas</w:t>
            </w:r>
          </w:p>
          <w:p w14:paraId="1A7753AE" w14:textId="28B59BFD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r w:rsidR="005D7C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Pastatų konstrukcijos</w:t>
            </w: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</w:t>
            </w:r>
          </w:p>
          <w:p w14:paraId="6ED1F8C6" w14:textId="70BE856B" w:rsidR="009C4EE8" w:rsidRPr="009C4EE8" w:rsidRDefault="005D7C31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Tilžės g. 170</w:t>
            </w:r>
            <w:r w:rsidR="009C4EE8"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LT-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76296</w:t>
            </w:r>
            <w:r w:rsidR="009C4EE8"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Šiauliai</w:t>
            </w:r>
          </w:p>
          <w:p w14:paraId="0841B779" w14:textId="2A85F600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kodas 1</w:t>
            </w:r>
            <w:r w:rsidR="005D7C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44561299</w:t>
            </w:r>
          </w:p>
          <w:p w14:paraId="5C285407" w14:textId="2664D81F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kodas LT</w:t>
            </w:r>
            <w:r w:rsidR="005D7C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445612917</w:t>
            </w:r>
          </w:p>
          <w:p w14:paraId="122C7DCB" w14:textId="47D4CA2C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telefonas 8 </w:t>
            </w:r>
            <w:r w:rsidR="005D7C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51 523458</w:t>
            </w:r>
          </w:p>
          <w:p w14:paraId="4FE281C7" w14:textId="09091966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paštas: info@</w:t>
            </w:r>
            <w:r w:rsidR="005D7C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p-k.lt</w:t>
            </w:r>
          </w:p>
          <w:p w14:paraId="3F998F80" w14:textId="4211ACFD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s. LT</w:t>
            </w:r>
            <w:r w:rsidR="005D7C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67 7180 0000 </w:t>
            </w:r>
            <w:r w:rsidR="00700F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0946 7540</w:t>
            </w:r>
          </w:p>
          <w:p w14:paraId="01230409" w14:textId="43DEAC24" w:rsidR="009C4EE8" w:rsidRPr="009C4EE8" w:rsidRDefault="009C4EE8" w:rsidP="00700F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AB </w:t>
            </w:r>
            <w:r w:rsidR="00700F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Šiaulių bankas</w:t>
            </w:r>
          </w:p>
        </w:tc>
      </w:tr>
    </w:tbl>
    <w:p w14:paraId="3EAC1A80" w14:textId="77777777" w:rsidR="009C4EE8" w:rsidRPr="009C4EE8" w:rsidRDefault="009C4EE8" w:rsidP="009C4E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C4EE8" w:rsidRPr="009C4EE8" w14:paraId="2850D3B5" w14:textId="77777777" w:rsidTr="002D3E55">
        <w:tc>
          <w:tcPr>
            <w:tcW w:w="4673" w:type="dxa"/>
          </w:tcPr>
          <w:p w14:paraId="6B817F48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Užsakovo vardu</w:t>
            </w:r>
          </w:p>
          <w:p w14:paraId="61FCE4BD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Infrastruktūros valdymo agentūros</w:t>
            </w:r>
          </w:p>
          <w:p w14:paraId="3DE022F7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5AAA44AE" w14:textId="77777777" w:rsidR="009C4EE8" w:rsidRPr="009C4EE8" w:rsidRDefault="009C4EE8" w:rsidP="002D3E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119B714" w14:textId="77777777" w:rsidR="009C4EE8" w:rsidRPr="009C4EE8" w:rsidRDefault="009C4EE8" w:rsidP="002D3E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Giedrius Vanagas</w:t>
            </w:r>
          </w:p>
        </w:tc>
        <w:tc>
          <w:tcPr>
            <w:tcW w:w="4673" w:type="dxa"/>
          </w:tcPr>
          <w:p w14:paraId="62915B5F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Ekspertizės rangovo vardu</w:t>
            </w:r>
          </w:p>
          <w:p w14:paraId="7D6B34EF" w14:textId="27238E93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r w:rsidR="00700F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Pastatų konstrukcijos</w:t>
            </w: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14DAA478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C4E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22E45BF3" w14:textId="77777777" w:rsidR="009C4EE8" w:rsidRPr="009C4EE8" w:rsidRDefault="009C4EE8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DA83047" w14:textId="0C5C2B93" w:rsidR="009C4EE8" w:rsidRPr="009C4EE8" w:rsidRDefault="00700FB5" w:rsidP="002D3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Jonas Šarakauskas</w:t>
            </w:r>
          </w:p>
        </w:tc>
      </w:tr>
    </w:tbl>
    <w:p w14:paraId="04510278" w14:textId="42B987A5" w:rsidR="00A814B0" w:rsidRPr="009C4EE8" w:rsidRDefault="00A814B0" w:rsidP="009C4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A814B0" w:rsidRPr="009C4EE8" w:rsidSect="009C4EE8">
      <w:type w:val="continuous"/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A4B"/>
    <w:multiLevelType w:val="hybridMultilevel"/>
    <w:tmpl w:val="1F567E46"/>
    <w:lvl w:ilvl="0" w:tplc="E11A3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679D3"/>
    <w:multiLevelType w:val="hybridMultilevel"/>
    <w:tmpl w:val="FCCA7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071E1"/>
    <w:multiLevelType w:val="hybridMultilevel"/>
    <w:tmpl w:val="EA488452"/>
    <w:lvl w:ilvl="0" w:tplc="D35AD6C6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634E"/>
    <w:multiLevelType w:val="hybridMultilevel"/>
    <w:tmpl w:val="4FA84B46"/>
    <w:lvl w:ilvl="0" w:tplc="5BC881DC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4605F"/>
    <w:multiLevelType w:val="hybridMultilevel"/>
    <w:tmpl w:val="244269A0"/>
    <w:lvl w:ilvl="0" w:tplc="EF9847F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74D84"/>
    <w:multiLevelType w:val="hybridMultilevel"/>
    <w:tmpl w:val="6F9AEF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000E6"/>
    <w:multiLevelType w:val="multilevel"/>
    <w:tmpl w:val="FFDC4D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4A"/>
    <w:rsid w:val="00030398"/>
    <w:rsid w:val="00073F70"/>
    <w:rsid w:val="000A491A"/>
    <w:rsid w:val="000C77F1"/>
    <w:rsid w:val="000E6AA7"/>
    <w:rsid w:val="00105A21"/>
    <w:rsid w:val="00147726"/>
    <w:rsid w:val="00153696"/>
    <w:rsid w:val="00163D7D"/>
    <w:rsid w:val="001B59E3"/>
    <w:rsid w:val="001E0A06"/>
    <w:rsid w:val="00212650"/>
    <w:rsid w:val="00356248"/>
    <w:rsid w:val="003D505A"/>
    <w:rsid w:val="003D746D"/>
    <w:rsid w:val="003D7B74"/>
    <w:rsid w:val="003E45CE"/>
    <w:rsid w:val="00422837"/>
    <w:rsid w:val="0042671B"/>
    <w:rsid w:val="0043518E"/>
    <w:rsid w:val="004421A8"/>
    <w:rsid w:val="00443A17"/>
    <w:rsid w:val="00472419"/>
    <w:rsid w:val="004F3221"/>
    <w:rsid w:val="0050099F"/>
    <w:rsid w:val="005041E2"/>
    <w:rsid w:val="0052436B"/>
    <w:rsid w:val="00563086"/>
    <w:rsid w:val="00577EDA"/>
    <w:rsid w:val="0059025D"/>
    <w:rsid w:val="0059774D"/>
    <w:rsid w:val="005D7C31"/>
    <w:rsid w:val="006063F2"/>
    <w:rsid w:val="00632B0A"/>
    <w:rsid w:val="00650357"/>
    <w:rsid w:val="00665B90"/>
    <w:rsid w:val="00672EC9"/>
    <w:rsid w:val="00686DA0"/>
    <w:rsid w:val="006919DC"/>
    <w:rsid w:val="006A3258"/>
    <w:rsid w:val="006B7987"/>
    <w:rsid w:val="006F6B4D"/>
    <w:rsid w:val="00700FB5"/>
    <w:rsid w:val="00714FA6"/>
    <w:rsid w:val="00771A0A"/>
    <w:rsid w:val="007C3461"/>
    <w:rsid w:val="007E4A07"/>
    <w:rsid w:val="00806E28"/>
    <w:rsid w:val="00807DAF"/>
    <w:rsid w:val="008322D2"/>
    <w:rsid w:val="00837078"/>
    <w:rsid w:val="008374A7"/>
    <w:rsid w:val="00875118"/>
    <w:rsid w:val="00885208"/>
    <w:rsid w:val="008E0DCB"/>
    <w:rsid w:val="00910121"/>
    <w:rsid w:val="00914068"/>
    <w:rsid w:val="009C1A6E"/>
    <w:rsid w:val="009C4EE8"/>
    <w:rsid w:val="009C7579"/>
    <w:rsid w:val="009D43C2"/>
    <w:rsid w:val="00A00A92"/>
    <w:rsid w:val="00A676C7"/>
    <w:rsid w:val="00A814B0"/>
    <w:rsid w:val="00A87158"/>
    <w:rsid w:val="00A91BA2"/>
    <w:rsid w:val="00AA235F"/>
    <w:rsid w:val="00AA2EB0"/>
    <w:rsid w:val="00AA75A1"/>
    <w:rsid w:val="00AE1C85"/>
    <w:rsid w:val="00B02CDD"/>
    <w:rsid w:val="00B0575A"/>
    <w:rsid w:val="00B37942"/>
    <w:rsid w:val="00B54250"/>
    <w:rsid w:val="00B57E74"/>
    <w:rsid w:val="00B8014A"/>
    <w:rsid w:val="00BA6534"/>
    <w:rsid w:val="00BF10B1"/>
    <w:rsid w:val="00C5351D"/>
    <w:rsid w:val="00C57D7C"/>
    <w:rsid w:val="00C95BAB"/>
    <w:rsid w:val="00CF1185"/>
    <w:rsid w:val="00CF6F52"/>
    <w:rsid w:val="00D111C5"/>
    <w:rsid w:val="00D225F7"/>
    <w:rsid w:val="00D635BD"/>
    <w:rsid w:val="00D75531"/>
    <w:rsid w:val="00D9546F"/>
    <w:rsid w:val="00DB0217"/>
    <w:rsid w:val="00DB2703"/>
    <w:rsid w:val="00DB47BD"/>
    <w:rsid w:val="00DE0A60"/>
    <w:rsid w:val="00DF3038"/>
    <w:rsid w:val="00E75A20"/>
    <w:rsid w:val="00E84EF3"/>
    <w:rsid w:val="00E95BB7"/>
    <w:rsid w:val="00EA41F5"/>
    <w:rsid w:val="00EB6244"/>
    <w:rsid w:val="00F14211"/>
    <w:rsid w:val="00F25CE6"/>
    <w:rsid w:val="00F36E97"/>
    <w:rsid w:val="00F42AEA"/>
    <w:rsid w:val="00F7084A"/>
    <w:rsid w:val="00F81D57"/>
    <w:rsid w:val="00FC2855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B221"/>
  <w15:chartTrackingRefBased/>
  <w15:docId w15:val="{F80280D3-1E9B-4305-9157-57AC72A9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7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1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A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E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3A52-2E71-461B-A18D-68B19E41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2022-02-08T13:15:00Z</cp:lastPrinted>
  <dcterms:created xsi:type="dcterms:W3CDTF">2023-04-03T12:21:00Z</dcterms:created>
  <dcterms:modified xsi:type="dcterms:W3CDTF">2023-04-03T12:21:00Z</dcterms:modified>
</cp:coreProperties>
</file>