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E2324" w14:textId="025A88E1" w:rsidR="006F36BC" w:rsidRPr="00334379" w:rsidRDefault="006F36BC" w:rsidP="00AA2AC5">
      <w:pPr>
        <w:pStyle w:val="Betarp"/>
        <w:jc w:val="right"/>
      </w:pPr>
      <w:r w:rsidRPr="00334379">
        <w:t xml:space="preserve">Kvietimo </w:t>
      </w:r>
      <w:r w:rsidR="009139E8">
        <w:t>1.3.</w:t>
      </w:r>
      <w:r w:rsidR="00334379" w:rsidRPr="00334379">
        <w:t xml:space="preserve"> priedas</w:t>
      </w:r>
    </w:p>
    <w:p w14:paraId="172C6ED6" w14:textId="77777777" w:rsidR="006F36BC" w:rsidRDefault="006F36BC" w:rsidP="00A47CA5">
      <w:pPr>
        <w:pStyle w:val="Betarp"/>
        <w:jc w:val="center"/>
        <w:rPr>
          <w:b/>
          <w:bCs/>
        </w:rPr>
      </w:pPr>
    </w:p>
    <w:p w14:paraId="30F421EA" w14:textId="77777777" w:rsidR="006F36BC" w:rsidRDefault="006F36BC" w:rsidP="00A47CA5">
      <w:pPr>
        <w:pStyle w:val="Betarp"/>
        <w:jc w:val="center"/>
        <w:rPr>
          <w:b/>
          <w:bCs/>
        </w:rPr>
      </w:pPr>
    </w:p>
    <w:p w14:paraId="63E87E05" w14:textId="0831AE31" w:rsidR="00A7685C" w:rsidRPr="003A0175" w:rsidRDefault="00F96D9D" w:rsidP="00A47CA5">
      <w:pPr>
        <w:pStyle w:val="Betarp"/>
        <w:jc w:val="center"/>
        <w:rPr>
          <w:b/>
          <w:bCs/>
        </w:rPr>
      </w:pPr>
      <w:r w:rsidRPr="00F96D9D">
        <w:rPr>
          <w:b/>
          <w:bCs/>
        </w:rPr>
        <w:t xml:space="preserve">KAZLŲ RŪDOS SAV. PLUTIŠKIŲ KV. V. VABALKŠNĖS UPELIO DALIES IR VABALKŠNĖS UPELIO BASEINO GRIOVIO NR. V-4 STATINIŲ REMONTO DARBŲ </w:t>
      </w:r>
      <w:r w:rsidR="004B63C0" w:rsidRPr="004B63C0">
        <w:rPr>
          <w:b/>
          <w:bCs/>
        </w:rPr>
        <w:t>TECHNINĖS PRIEŽIŪROS PASLAUGŲ SUTARTI</w:t>
      </w:r>
      <w:r w:rsidR="00DE558C">
        <w:rPr>
          <w:b/>
          <w:bCs/>
        </w:rPr>
        <w:t>S</w:t>
      </w:r>
    </w:p>
    <w:p w14:paraId="69378066" w14:textId="658079A2" w:rsidR="00A47CA5" w:rsidRPr="003A0175" w:rsidRDefault="00211B17" w:rsidP="00A47CA5">
      <w:pPr>
        <w:pStyle w:val="Betarp"/>
        <w:jc w:val="center"/>
      </w:pPr>
      <w:r>
        <w:t>202</w:t>
      </w:r>
      <w:r w:rsidR="00DE558C">
        <w:rPr>
          <w:lang w:val="en-US"/>
        </w:rPr>
        <w:t>3</w:t>
      </w:r>
      <w:r w:rsidR="00A47CA5" w:rsidRPr="003A0175">
        <w:t xml:space="preserve"> m. </w:t>
      </w:r>
      <w:r w:rsidR="00DE558C">
        <w:t xml:space="preserve">balandžio  </w:t>
      </w:r>
      <w:r w:rsidR="00724A0F">
        <w:t>___</w:t>
      </w:r>
      <w:r w:rsidR="00A47CA5" w:rsidRPr="003A0175">
        <w:t>d.</w:t>
      </w:r>
    </w:p>
    <w:p w14:paraId="1145A931" w14:textId="77777777" w:rsidR="00A47CA5" w:rsidRPr="003A0175" w:rsidRDefault="00A47CA5" w:rsidP="00A47CA5">
      <w:pPr>
        <w:pStyle w:val="Betarp"/>
        <w:jc w:val="center"/>
      </w:pPr>
      <w:r w:rsidRPr="003A0175">
        <w:t>Kazlų Rūda</w:t>
      </w:r>
    </w:p>
    <w:p w14:paraId="38787200" w14:textId="77777777" w:rsidR="00A47CA5" w:rsidRPr="003A0175" w:rsidRDefault="00A47CA5" w:rsidP="00A47CA5">
      <w:pPr>
        <w:pStyle w:val="Betarp"/>
      </w:pPr>
    </w:p>
    <w:p w14:paraId="36065A78" w14:textId="4FC1E790" w:rsidR="003D6347" w:rsidRDefault="00C75E20" w:rsidP="003D6347">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C75E20">
        <w:rPr>
          <w:rFonts w:ascii="Times New Roman" w:eastAsia="Times New Roman" w:hAnsi="Times New Roman" w:cs="Times New Roman"/>
          <w:b/>
          <w:bCs/>
          <w:sz w:val="24"/>
          <w:szCs w:val="24"/>
          <w:lang w:eastAsia="en-US" w:bidi="lt-LT"/>
        </w:rPr>
        <w:t>Kazlų Rūdos savivaldybės administracija</w:t>
      </w:r>
      <w:r w:rsidRPr="00C75E20">
        <w:rPr>
          <w:rFonts w:ascii="Times New Roman" w:eastAsia="Times New Roman" w:hAnsi="Times New Roman" w:cs="Times New Roman"/>
          <w:sz w:val="24"/>
          <w:szCs w:val="24"/>
          <w:lang w:eastAsia="en-US" w:bidi="lt-LT"/>
        </w:rPr>
        <w:t xml:space="preserve">, juridinio asmens kodas 188777932, kurios buveinė </w:t>
      </w:r>
      <w:r w:rsidRPr="000325EA">
        <w:rPr>
          <w:rFonts w:ascii="Times New Roman" w:eastAsia="Times New Roman" w:hAnsi="Times New Roman" w:cs="Times New Roman"/>
          <w:sz w:val="24"/>
          <w:szCs w:val="24"/>
          <w:lang w:eastAsia="en-US" w:bidi="lt-LT"/>
        </w:rPr>
        <w:t xml:space="preserve">įregistruota adresu Atgimimo g. 12, </w:t>
      </w:r>
      <w:r w:rsidR="003B5889" w:rsidRPr="003B5889">
        <w:rPr>
          <w:rFonts w:ascii="Times New Roman" w:eastAsia="Times New Roman" w:hAnsi="Times New Roman" w:cs="Times New Roman"/>
          <w:sz w:val="24"/>
          <w:szCs w:val="24"/>
          <w:lang w:eastAsia="en-US" w:bidi="lt-LT"/>
        </w:rPr>
        <w:t>69443</w:t>
      </w:r>
      <w:r w:rsidR="003B5889" w:rsidRPr="003B5889">
        <w:rPr>
          <w:rFonts w:ascii="Times New Roman" w:eastAsia="Times New Roman" w:hAnsi="Times New Roman" w:cs="Times New Roman"/>
          <w:sz w:val="24"/>
          <w:szCs w:val="24"/>
          <w:lang w:eastAsia="en-US" w:bidi="lt-LT"/>
        </w:rPr>
        <w:t xml:space="preserve"> </w:t>
      </w:r>
      <w:r w:rsidRPr="000325EA">
        <w:rPr>
          <w:rFonts w:ascii="Times New Roman" w:eastAsia="Times New Roman" w:hAnsi="Times New Roman" w:cs="Times New Roman"/>
          <w:sz w:val="24"/>
          <w:szCs w:val="24"/>
          <w:lang w:eastAsia="en-US" w:bidi="lt-LT"/>
        </w:rPr>
        <w:t xml:space="preserve">Kazlų Rūda, atstovaujama </w:t>
      </w:r>
      <w:r w:rsidR="003B5889" w:rsidRPr="003D6347">
        <w:rPr>
          <w:rFonts w:ascii="Times New Roman" w:eastAsia="Times New Roman" w:hAnsi="Times New Roman" w:cs="Times New Roman"/>
          <w:sz w:val="24"/>
          <w:szCs w:val="24"/>
          <w:lang w:eastAsia="en-US" w:bidi="lt-LT"/>
        </w:rPr>
        <w:t>administracijos direktoriaus pavaduotojo atliekančio administracijos direktoriaus funkcijas Anatolijaus Lesnicko</w:t>
      </w:r>
      <w:r w:rsidR="000325EA" w:rsidRPr="003D6347">
        <w:rPr>
          <w:rFonts w:ascii="Times New Roman" w:eastAsia="Times New Roman" w:hAnsi="Times New Roman" w:cs="Times New Roman"/>
          <w:sz w:val="24"/>
          <w:szCs w:val="24"/>
          <w:lang w:eastAsia="en-US" w:bidi="lt-LT"/>
        </w:rPr>
        <w:t>,</w:t>
      </w:r>
      <w:r w:rsidR="000325EA" w:rsidRPr="003D6347">
        <w:t xml:space="preserve"> </w:t>
      </w:r>
      <w:r w:rsidR="000325EA" w:rsidRPr="003D6347">
        <w:rPr>
          <w:rFonts w:ascii="Times New Roman" w:eastAsia="Times New Roman" w:hAnsi="Times New Roman" w:cs="Times New Roman"/>
          <w:sz w:val="24"/>
          <w:szCs w:val="24"/>
          <w:lang w:eastAsia="en-US" w:bidi="lt-LT"/>
        </w:rPr>
        <w:t xml:space="preserve">veikiančio pagal </w:t>
      </w:r>
      <w:r w:rsidR="003D6347" w:rsidRPr="003D6347">
        <w:rPr>
          <w:rFonts w:ascii="Times New Roman" w:eastAsia="Times New Roman" w:hAnsi="Times New Roman" w:cs="Times New Roman"/>
          <w:sz w:val="24"/>
          <w:szCs w:val="24"/>
          <w:lang w:eastAsia="en-US" w:bidi="lt-LT"/>
        </w:rPr>
        <w:t xml:space="preserve">2023 m. kovo 20 d. mero potvarkį MA-18  </w:t>
      </w:r>
      <w:r w:rsidRPr="003D6347">
        <w:rPr>
          <w:rFonts w:ascii="Times New Roman" w:eastAsia="Times New Roman" w:hAnsi="Times New Roman" w:cs="Times New Roman"/>
          <w:sz w:val="24"/>
          <w:szCs w:val="24"/>
          <w:lang w:bidi="lt-LT"/>
        </w:rPr>
        <w:t>(toliau – Užsakovas)</w:t>
      </w:r>
      <w:r w:rsidR="003D6347" w:rsidRPr="003D6347">
        <w:rPr>
          <w:rFonts w:ascii="Times New Roman" w:eastAsia="Times New Roman" w:hAnsi="Times New Roman" w:cs="Times New Roman"/>
          <w:sz w:val="24"/>
          <w:szCs w:val="24"/>
          <w:lang w:bidi="lt-LT"/>
        </w:rPr>
        <w:t>,</w:t>
      </w:r>
      <w:r w:rsidRPr="003D6347">
        <w:rPr>
          <w:rFonts w:ascii="Times New Roman" w:eastAsia="Times New Roman" w:hAnsi="Times New Roman" w:cs="Times New Roman"/>
          <w:sz w:val="24"/>
          <w:szCs w:val="24"/>
          <w:lang w:bidi="lt-LT"/>
        </w:rPr>
        <w:t xml:space="preserve"> ir </w:t>
      </w:r>
    </w:p>
    <w:p w14:paraId="25E67A8B" w14:textId="23F0E461" w:rsidR="00C75E20" w:rsidRPr="00C75E20" w:rsidRDefault="003D6347" w:rsidP="00A7571C">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3D6347">
        <w:rPr>
          <w:rFonts w:ascii="Times New Roman" w:eastAsia="Times New Roman" w:hAnsi="Times New Roman" w:cs="Times New Roman"/>
          <w:b/>
          <w:bCs/>
          <w:sz w:val="24"/>
          <w:szCs w:val="24"/>
          <w:lang w:bidi="lt-LT"/>
        </w:rPr>
        <w:t>I.</w:t>
      </w:r>
      <w:r w:rsidR="006D4733">
        <w:rPr>
          <w:rFonts w:ascii="Times New Roman" w:eastAsia="Times New Roman" w:hAnsi="Times New Roman" w:cs="Times New Roman"/>
          <w:b/>
          <w:bCs/>
          <w:sz w:val="24"/>
          <w:szCs w:val="24"/>
          <w:lang w:bidi="lt-LT"/>
        </w:rPr>
        <w:t xml:space="preserve"> </w:t>
      </w:r>
      <w:r w:rsidRPr="003D6347">
        <w:rPr>
          <w:rFonts w:ascii="Times New Roman" w:eastAsia="Times New Roman" w:hAnsi="Times New Roman" w:cs="Times New Roman"/>
          <w:b/>
          <w:bCs/>
          <w:sz w:val="24"/>
          <w:szCs w:val="24"/>
          <w:lang w:bidi="lt-LT"/>
        </w:rPr>
        <w:t>Vitarto projektavimo įmonė</w:t>
      </w:r>
      <w:r w:rsidR="000325EA" w:rsidRPr="003D6347">
        <w:rPr>
          <w:rFonts w:ascii="Times New Roman" w:eastAsia="Times New Roman" w:hAnsi="Times New Roman" w:cs="Times New Roman"/>
          <w:sz w:val="24"/>
          <w:szCs w:val="24"/>
          <w:lang w:bidi="lt-LT"/>
        </w:rPr>
        <w:t xml:space="preserve">, juridinio asmens kodas </w:t>
      </w:r>
      <w:r w:rsidRPr="003D6347">
        <w:rPr>
          <w:rFonts w:ascii="Times New Roman" w:eastAsia="Times New Roman" w:hAnsi="Times New Roman" w:cs="Times New Roman"/>
          <w:sz w:val="24"/>
          <w:szCs w:val="24"/>
          <w:lang w:bidi="lt-LT"/>
        </w:rPr>
        <w:t>135070034</w:t>
      </w:r>
      <w:r w:rsidR="000325EA" w:rsidRPr="003D6347">
        <w:rPr>
          <w:rFonts w:ascii="Times New Roman" w:eastAsia="Times New Roman" w:hAnsi="Times New Roman" w:cs="Times New Roman"/>
          <w:sz w:val="24"/>
          <w:szCs w:val="24"/>
          <w:lang w:bidi="lt-LT"/>
        </w:rPr>
        <w:t xml:space="preserve">, </w:t>
      </w:r>
      <w:r w:rsidR="000D7840" w:rsidRPr="000D7840">
        <w:rPr>
          <w:rFonts w:ascii="Times New Roman" w:eastAsia="Times New Roman" w:hAnsi="Times New Roman" w:cs="Times New Roman"/>
          <w:sz w:val="24"/>
          <w:szCs w:val="24"/>
          <w:lang w:bidi="lt-LT"/>
        </w:rPr>
        <w:t xml:space="preserve">kurios buveinė įregistruota adresu </w:t>
      </w:r>
      <w:r w:rsidR="00A7571C" w:rsidRPr="00A7571C">
        <w:rPr>
          <w:rFonts w:ascii="Times New Roman" w:eastAsia="Times New Roman" w:hAnsi="Times New Roman" w:cs="Times New Roman"/>
          <w:sz w:val="24"/>
          <w:szCs w:val="24"/>
          <w:lang w:bidi="lt-LT"/>
        </w:rPr>
        <w:t>V. Krėvės pr. 30-5,  LT-50410 Kaunas</w:t>
      </w:r>
      <w:r w:rsidR="006156FC" w:rsidRPr="006D4733">
        <w:rPr>
          <w:rFonts w:ascii="Times New Roman" w:eastAsia="Times New Roman" w:hAnsi="Times New Roman" w:cs="Times New Roman"/>
          <w:sz w:val="24"/>
          <w:szCs w:val="24"/>
          <w:lang w:bidi="lt-LT"/>
        </w:rPr>
        <w:t>,</w:t>
      </w:r>
      <w:r w:rsidR="000D7840" w:rsidRPr="006D4733">
        <w:rPr>
          <w:rFonts w:ascii="Times New Roman" w:eastAsia="Times New Roman" w:hAnsi="Times New Roman" w:cs="Times New Roman"/>
          <w:sz w:val="24"/>
          <w:szCs w:val="24"/>
          <w:lang w:bidi="lt-LT"/>
        </w:rPr>
        <w:t xml:space="preserve"> </w:t>
      </w:r>
      <w:r w:rsidR="000325EA" w:rsidRPr="006D4733">
        <w:rPr>
          <w:rFonts w:ascii="Times New Roman" w:eastAsia="Times New Roman" w:hAnsi="Times New Roman" w:cs="Times New Roman"/>
          <w:sz w:val="24"/>
          <w:szCs w:val="24"/>
          <w:lang w:bidi="lt-LT"/>
        </w:rPr>
        <w:t xml:space="preserve">atstovaujama </w:t>
      </w:r>
      <w:r w:rsidR="00A7571C" w:rsidRPr="006D4733">
        <w:rPr>
          <w:rFonts w:ascii="Times New Roman" w:hAnsi="Times New Roman"/>
          <w:color w:val="000000"/>
          <w:szCs w:val="24"/>
        </w:rPr>
        <w:t>įmonės vadov</w:t>
      </w:r>
      <w:r w:rsidR="00A7571C" w:rsidRPr="006D4733">
        <w:rPr>
          <w:rFonts w:ascii="Times New Roman" w:hAnsi="Times New Roman"/>
          <w:color w:val="000000"/>
          <w:szCs w:val="24"/>
        </w:rPr>
        <w:t>o</w:t>
      </w:r>
      <w:r w:rsidR="00A7571C" w:rsidRPr="006D4733">
        <w:rPr>
          <w:rFonts w:ascii="Times New Roman" w:hAnsi="Times New Roman"/>
          <w:color w:val="000000"/>
          <w:szCs w:val="24"/>
        </w:rPr>
        <w:t xml:space="preserve"> Izidori</w:t>
      </w:r>
      <w:r w:rsidR="00A7571C" w:rsidRPr="006D4733">
        <w:rPr>
          <w:rFonts w:ascii="Times New Roman" w:hAnsi="Times New Roman"/>
          <w:color w:val="000000"/>
          <w:szCs w:val="24"/>
        </w:rPr>
        <w:t>a</w:t>
      </w:r>
      <w:r w:rsidR="00A7571C" w:rsidRPr="006D4733">
        <w:rPr>
          <w:rFonts w:ascii="Times New Roman" w:hAnsi="Times New Roman"/>
          <w:color w:val="000000"/>
          <w:szCs w:val="24"/>
        </w:rPr>
        <w:t>us Vitart</w:t>
      </w:r>
      <w:r w:rsidR="00A7571C" w:rsidRPr="006D4733">
        <w:rPr>
          <w:rFonts w:ascii="Times New Roman" w:hAnsi="Times New Roman"/>
          <w:color w:val="000000"/>
          <w:szCs w:val="24"/>
        </w:rPr>
        <w:t>o</w:t>
      </w:r>
      <w:r w:rsidR="000325EA" w:rsidRPr="006D4733">
        <w:rPr>
          <w:rFonts w:ascii="Times New Roman" w:eastAsia="Times New Roman" w:hAnsi="Times New Roman" w:cs="Times New Roman"/>
          <w:sz w:val="24"/>
          <w:szCs w:val="24"/>
          <w:lang w:bidi="lt-LT"/>
        </w:rPr>
        <w:t>,</w:t>
      </w:r>
      <w:r w:rsidR="001A6970" w:rsidRPr="001A6970">
        <w:t xml:space="preserve"> </w:t>
      </w:r>
      <w:r w:rsidR="001A6970" w:rsidRPr="001A6970">
        <w:rPr>
          <w:rFonts w:ascii="Times New Roman" w:eastAsia="Times New Roman" w:hAnsi="Times New Roman" w:cs="Times New Roman"/>
          <w:sz w:val="24"/>
          <w:szCs w:val="24"/>
          <w:lang w:bidi="lt-LT"/>
        </w:rPr>
        <w:t>veikiančio pagal įmonės nuostatus</w:t>
      </w:r>
      <w:r w:rsidR="00A7571C" w:rsidRPr="006D4733">
        <w:rPr>
          <w:rFonts w:ascii="Times New Roman" w:eastAsia="Times New Roman" w:hAnsi="Times New Roman" w:cs="Times New Roman"/>
          <w:sz w:val="24"/>
          <w:szCs w:val="24"/>
          <w:lang w:bidi="lt-LT"/>
        </w:rPr>
        <w:t xml:space="preserve"> </w:t>
      </w:r>
      <w:r w:rsidR="00C75E20" w:rsidRPr="006D4733">
        <w:rPr>
          <w:rFonts w:ascii="Times New Roman" w:eastAsia="Times New Roman" w:hAnsi="Times New Roman" w:cs="Times New Roman"/>
          <w:sz w:val="24"/>
          <w:szCs w:val="24"/>
          <w:lang w:bidi="lt-LT"/>
        </w:rPr>
        <w:t xml:space="preserve">(toliau – </w:t>
      </w:r>
      <w:r w:rsidR="00105F59" w:rsidRPr="006D4733">
        <w:rPr>
          <w:rFonts w:ascii="Times New Roman" w:eastAsia="Times New Roman" w:hAnsi="Times New Roman" w:cs="Times New Roman"/>
          <w:sz w:val="24"/>
          <w:szCs w:val="24"/>
          <w:lang w:bidi="lt-LT"/>
        </w:rPr>
        <w:t>Paslaugų teikėjas</w:t>
      </w:r>
      <w:r w:rsidR="00C75E20" w:rsidRPr="006D4733">
        <w:rPr>
          <w:rFonts w:ascii="Times New Roman" w:eastAsia="Times New Roman" w:hAnsi="Times New Roman" w:cs="Times New Roman"/>
          <w:sz w:val="24"/>
          <w:szCs w:val="24"/>
          <w:lang w:bidi="lt-LT"/>
        </w:rPr>
        <w:t xml:space="preserve">), </w:t>
      </w:r>
      <w:r w:rsidR="00EA4BA6">
        <w:rPr>
          <w:rFonts w:ascii="Times New Roman" w:eastAsia="Times New Roman" w:hAnsi="Times New Roman" w:cs="Times New Roman"/>
          <w:sz w:val="24"/>
          <w:szCs w:val="24"/>
          <w:lang w:bidi="lt-LT"/>
        </w:rPr>
        <w:t xml:space="preserve">ir toliau </w:t>
      </w:r>
      <w:r w:rsidR="00C75E20" w:rsidRPr="006D4733">
        <w:rPr>
          <w:rFonts w:ascii="Times New Roman" w:eastAsia="Times New Roman" w:hAnsi="Times New Roman" w:cs="Times New Roman"/>
          <w:sz w:val="24"/>
          <w:szCs w:val="24"/>
          <w:lang w:bidi="lt-LT"/>
        </w:rPr>
        <w:t>kartu vadinami Šalimis, o kiekvienas atskirai – Šalimi, sudarė šią sutartį (toliau – Sutartis).</w:t>
      </w:r>
    </w:p>
    <w:p w14:paraId="37F3CA58" w14:textId="77777777" w:rsidR="00C05C01" w:rsidRDefault="00C05C01" w:rsidP="00A47CA5">
      <w:pPr>
        <w:autoSpaceDE w:val="0"/>
        <w:autoSpaceDN w:val="0"/>
        <w:adjustRightInd w:val="0"/>
        <w:spacing w:after="0" w:line="240" w:lineRule="auto"/>
        <w:jc w:val="center"/>
        <w:rPr>
          <w:rFonts w:ascii="Times New Roman" w:hAnsi="Times New Roman" w:cs="Times New Roman"/>
          <w:b/>
          <w:bCs/>
          <w:caps/>
          <w:sz w:val="24"/>
          <w:szCs w:val="24"/>
        </w:rPr>
      </w:pPr>
    </w:p>
    <w:p w14:paraId="1CA7E327" w14:textId="32FE81EC" w:rsidR="00A47CA5" w:rsidRPr="00F64993" w:rsidRDefault="00A47CA5" w:rsidP="00F64993">
      <w:pPr>
        <w:pStyle w:val="Sraopastraipa"/>
        <w:numPr>
          <w:ilvl w:val="0"/>
          <w:numId w:val="19"/>
        </w:numPr>
        <w:tabs>
          <w:tab w:val="left" w:pos="993"/>
        </w:tabs>
        <w:autoSpaceDE w:val="0"/>
        <w:autoSpaceDN w:val="0"/>
        <w:adjustRightInd w:val="0"/>
        <w:spacing w:after="0" w:line="240" w:lineRule="auto"/>
        <w:ind w:left="0" w:firstLine="709"/>
        <w:jc w:val="center"/>
        <w:rPr>
          <w:rFonts w:ascii="Times New Roman" w:hAnsi="Times New Roman" w:cs="Times New Roman"/>
          <w:b/>
          <w:bCs/>
          <w:caps/>
          <w:sz w:val="24"/>
          <w:szCs w:val="24"/>
        </w:rPr>
      </w:pPr>
      <w:r w:rsidRPr="00F64993">
        <w:rPr>
          <w:rFonts w:ascii="Times New Roman" w:hAnsi="Times New Roman" w:cs="Times New Roman"/>
          <w:b/>
          <w:bCs/>
          <w:caps/>
          <w:sz w:val="24"/>
          <w:szCs w:val="24"/>
        </w:rPr>
        <w:t>SUTARTIES DALYKAS</w:t>
      </w:r>
      <w:r w:rsidR="00417C84">
        <w:rPr>
          <w:rFonts w:ascii="Times New Roman" w:hAnsi="Times New Roman" w:cs="Times New Roman"/>
          <w:b/>
          <w:bCs/>
          <w:caps/>
          <w:sz w:val="24"/>
          <w:szCs w:val="24"/>
        </w:rPr>
        <w:t xml:space="preserve"> IR VYKDYMAS</w:t>
      </w:r>
    </w:p>
    <w:p w14:paraId="50322D86" w14:textId="77777777" w:rsidR="00F64993" w:rsidRPr="00F64993" w:rsidRDefault="00F64993" w:rsidP="00F64993">
      <w:pPr>
        <w:pStyle w:val="Sraopastraipa"/>
        <w:autoSpaceDE w:val="0"/>
        <w:autoSpaceDN w:val="0"/>
        <w:adjustRightInd w:val="0"/>
        <w:spacing w:after="0" w:line="240" w:lineRule="auto"/>
        <w:ind w:left="780"/>
        <w:rPr>
          <w:rFonts w:ascii="Times New Roman" w:hAnsi="Times New Roman" w:cs="Times New Roman"/>
          <w:b/>
          <w:bCs/>
          <w:caps/>
          <w:sz w:val="24"/>
          <w:szCs w:val="24"/>
        </w:rPr>
      </w:pPr>
    </w:p>
    <w:p w14:paraId="1605FF6B" w14:textId="36BD156D" w:rsidR="00C66345" w:rsidRPr="00AA2AC5" w:rsidRDefault="00A47CA5" w:rsidP="00C66345">
      <w:pPr>
        <w:pStyle w:val="Betarp"/>
        <w:numPr>
          <w:ilvl w:val="0"/>
          <w:numId w:val="6"/>
        </w:numPr>
        <w:tabs>
          <w:tab w:val="left" w:pos="993"/>
        </w:tabs>
        <w:ind w:left="0" w:firstLine="709"/>
        <w:jc w:val="both"/>
      </w:pPr>
      <w:r w:rsidRPr="00AA2AC5">
        <w:t xml:space="preserve">Sutarties dalykas </w:t>
      </w:r>
      <w:r w:rsidR="00C75E20" w:rsidRPr="00AA2AC5">
        <w:t>-</w:t>
      </w:r>
      <w:r w:rsidRPr="00AA2AC5">
        <w:rPr>
          <w:color w:val="C00000"/>
        </w:rPr>
        <w:t xml:space="preserve"> </w:t>
      </w:r>
      <w:r w:rsidR="00F96D9D" w:rsidRPr="00AA2AC5">
        <w:t xml:space="preserve">Kazlų Rūdos sav. Plutiškių kv. v. Vabalkšnės upelio dalies ir Vabalkšnės upelio baseino griovio Nr. V-4 statinių remonto darbų techninės priežiūros paslaugos </w:t>
      </w:r>
      <w:r w:rsidR="00C66345" w:rsidRPr="00AA2AC5">
        <w:t>(toliau – Paslaugos).</w:t>
      </w:r>
    </w:p>
    <w:p w14:paraId="1BF94F49" w14:textId="78525CA0" w:rsidR="00FB2D35" w:rsidRPr="00C66345" w:rsidRDefault="00C66345" w:rsidP="00C66345">
      <w:pPr>
        <w:pStyle w:val="Betarp"/>
        <w:numPr>
          <w:ilvl w:val="0"/>
          <w:numId w:val="6"/>
        </w:numPr>
        <w:tabs>
          <w:tab w:val="left" w:pos="993"/>
        </w:tabs>
        <w:ind w:left="0" w:firstLine="709"/>
        <w:jc w:val="both"/>
      </w:pPr>
      <w:r>
        <w:t>Techninę priežiūrą vykdo Vykdytojo paskirtas techninės priežiūros vadovas, remiantis Statybos techniniu reglamentu STR 1.06.01:2016 „Statybos darbai. Statinio statybos priežiūra“.</w:t>
      </w:r>
    </w:p>
    <w:p w14:paraId="3F9CABED" w14:textId="77777777" w:rsidR="00C821FE" w:rsidRPr="00C821FE" w:rsidRDefault="00C821FE" w:rsidP="00C821FE">
      <w:pPr>
        <w:pStyle w:val="Betarp"/>
        <w:tabs>
          <w:tab w:val="left" w:pos="993"/>
        </w:tabs>
        <w:ind w:left="709"/>
        <w:jc w:val="both"/>
        <w:rPr>
          <w:color w:val="FF0000"/>
        </w:rPr>
      </w:pPr>
    </w:p>
    <w:p w14:paraId="0D3F70EF" w14:textId="50635189" w:rsidR="00A47CA5" w:rsidRDefault="00A47CA5" w:rsidP="00F64993">
      <w:pPr>
        <w:pStyle w:val="Betarp"/>
        <w:numPr>
          <w:ilvl w:val="0"/>
          <w:numId w:val="19"/>
        </w:numPr>
        <w:tabs>
          <w:tab w:val="left" w:pos="993"/>
        </w:tabs>
        <w:ind w:left="0" w:firstLine="709"/>
        <w:jc w:val="center"/>
        <w:rPr>
          <w:b/>
          <w:bCs/>
        </w:rPr>
      </w:pPr>
      <w:r w:rsidRPr="003A0175">
        <w:rPr>
          <w:b/>
          <w:bCs/>
        </w:rPr>
        <w:t>SUTARTIES KAINA IR KAINODAROS TAISYKLĖS</w:t>
      </w:r>
    </w:p>
    <w:p w14:paraId="7038DC2B" w14:textId="77777777" w:rsidR="00F64993" w:rsidRPr="00FF45F3" w:rsidRDefault="00F64993" w:rsidP="00F64993">
      <w:pPr>
        <w:pStyle w:val="Betarp"/>
        <w:ind w:left="780"/>
        <w:rPr>
          <w:b/>
          <w:bCs/>
        </w:rPr>
      </w:pPr>
    </w:p>
    <w:p w14:paraId="7B7063E9" w14:textId="1CC40FAB" w:rsidR="00A47CA5" w:rsidRPr="003A0175" w:rsidRDefault="004B63C0" w:rsidP="004B63C0">
      <w:pPr>
        <w:pStyle w:val="Betarp"/>
        <w:numPr>
          <w:ilvl w:val="0"/>
          <w:numId w:val="6"/>
        </w:numPr>
        <w:tabs>
          <w:tab w:val="left" w:pos="993"/>
        </w:tabs>
        <w:ind w:left="0" w:firstLine="709"/>
        <w:jc w:val="both"/>
      </w:pPr>
      <w:r>
        <w:t>Paslaugų nurodytų Sutarties 1 punkte kaina nustatyta, pagal Paslaugų teikėjo pasiūlymą (pridedama, 1 priedas)</w:t>
      </w:r>
      <w:r w:rsidR="00A47CA5" w:rsidRPr="003A0175">
        <w:t>:</w:t>
      </w:r>
      <w:r w:rsidR="000F5AED">
        <w:t xml:space="preserve"> </w:t>
      </w:r>
    </w:p>
    <w:tbl>
      <w:tblPr>
        <w:tblW w:w="9498" w:type="dxa"/>
        <w:tblInd w:w="-5" w:type="dxa"/>
        <w:tblLayout w:type="fixed"/>
        <w:tblLook w:val="04A0" w:firstRow="1" w:lastRow="0" w:firstColumn="1" w:lastColumn="0" w:noHBand="0" w:noVBand="1"/>
      </w:tblPr>
      <w:tblGrid>
        <w:gridCol w:w="628"/>
        <w:gridCol w:w="5042"/>
        <w:gridCol w:w="1418"/>
        <w:gridCol w:w="992"/>
        <w:gridCol w:w="1418"/>
      </w:tblGrid>
      <w:tr w:rsidR="0012674A" w:rsidRPr="0012674A" w14:paraId="21314D57" w14:textId="77777777" w:rsidTr="00F17229">
        <w:trPr>
          <w:trHeight w:val="393"/>
        </w:trPr>
        <w:tc>
          <w:tcPr>
            <w:tcW w:w="628" w:type="dxa"/>
            <w:tcBorders>
              <w:top w:val="single" w:sz="4" w:space="0" w:color="auto"/>
              <w:left w:val="single" w:sz="4" w:space="0" w:color="auto"/>
              <w:bottom w:val="single" w:sz="4" w:space="0" w:color="auto"/>
              <w:right w:val="single" w:sz="4" w:space="0" w:color="auto"/>
            </w:tcBorders>
          </w:tcPr>
          <w:p w14:paraId="7E33C8FB" w14:textId="77777777" w:rsidR="0012674A" w:rsidRPr="0012674A" w:rsidRDefault="0012674A" w:rsidP="0012674A">
            <w:pPr>
              <w:rPr>
                <w:rFonts w:ascii="Times New Roman" w:hAnsi="Times New Roman" w:cs="Times New Roman"/>
                <w:b/>
                <w:sz w:val="24"/>
                <w:szCs w:val="24"/>
              </w:rPr>
            </w:pPr>
            <w:bookmarkStart w:id="0" w:name="_Hlk125631921"/>
            <w:r w:rsidRPr="0012674A">
              <w:rPr>
                <w:rFonts w:ascii="Times New Roman" w:hAnsi="Times New Roman" w:cs="Times New Roman"/>
                <w:b/>
                <w:sz w:val="24"/>
                <w:szCs w:val="24"/>
              </w:rPr>
              <w:t>Eil. Nr.</w:t>
            </w:r>
          </w:p>
        </w:tc>
        <w:tc>
          <w:tcPr>
            <w:tcW w:w="5042" w:type="dxa"/>
            <w:tcBorders>
              <w:top w:val="single" w:sz="4" w:space="0" w:color="auto"/>
              <w:left w:val="single" w:sz="4" w:space="0" w:color="auto"/>
              <w:bottom w:val="single" w:sz="4" w:space="0" w:color="auto"/>
              <w:right w:val="single" w:sz="4" w:space="0" w:color="auto"/>
            </w:tcBorders>
            <w:shd w:val="clear" w:color="auto" w:fill="auto"/>
            <w:vAlign w:val="center"/>
          </w:tcPr>
          <w:p w14:paraId="23B22E29" w14:textId="2DC9DA33" w:rsidR="0012674A" w:rsidRPr="0012674A" w:rsidRDefault="003D1000" w:rsidP="00F17229">
            <w:pPr>
              <w:jc w:val="center"/>
              <w:rPr>
                <w:rFonts w:ascii="Times New Roman" w:hAnsi="Times New Roman" w:cs="Times New Roman"/>
                <w:b/>
                <w:sz w:val="24"/>
                <w:szCs w:val="24"/>
              </w:rPr>
            </w:pPr>
            <w:r>
              <w:rPr>
                <w:rFonts w:ascii="Times New Roman" w:hAnsi="Times New Roman" w:cs="Times New Roman"/>
                <w:b/>
                <w:sz w:val="24"/>
                <w:szCs w:val="24"/>
              </w:rPr>
              <w:t>P</w:t>
            </w:r>
            <w:r w:rsidR="0012674A" w:rsidRPr="0012674A">
              <w:rPr>
                <w:rFonts w:ascii="Times New Roman" w:hAnsi="Times New Roman" w:cs="Times New Roman"/>
                <w:b/>
                <w:sz w:val="24"/>
                <w:szCs w:val="24"/>
              </w:rPr>
              <w:t>avadinimas</w:t>
            </w:r>
          </w:p>
        </w:tc>
        <w:tc>
          <w:tcPr>
            <w:tcW w:w="1418" w:type="dxa"/>
            <w:tcBorders>
              <w:top w:val="single" w:sz="4" w:space="0" w:color="auto"/>
              <w:left w:val="nil"/>
              <w:bottom w:val="single" w:sz="4" w:space="0" w:color="auto"/>
              <w:right w:val="single" w:sz="4" w:space="0" w:color="auto"/>
            </w:tcBorders>
          </w:tcPr>
          <w:p w14:paraId="05A1A0CE" w14:textId="77777777" w:rsidR="0012674A" w:rsidRPr="0012674A" w:rsidRDefault="0012674A" w:rsidP="00F17229">
            <w:pPr>
              <w:jc w:val="center"/>
              <w:rPr>
                <w:rFonts w:ascii="Times New Roman" w:hAnsi="Times New Roman" w:cs="Times New Roman"/>
                <w:b/>
                <w:bCs/>
                <w:sz w:val="24"/>
                <w:szCs w:val="24"/>
              </w:rPr>
            </w:pPr>
            <w:r w:rsidRPr="0012674A">
              <w:rPr>
                <w:rFonts w:ascii="Times New Roman" w:hAnsi="Times New Roman" w:cs="Times New Roman"/>
                <w:b/>
                <w:bCs/>
                <w:sz w:val="24"/>
                <w:szCs w:val="24"/>
              </w:rPr>
              <w:t>Kaina Eur be PVM</w:t>
            </w:r>
          </w:p>
        </w:tc>
        <w:tc>
          <w:tcPr>
            <w:tcW w:w="992" w:type="dxa"/>
            <w:tcBorders>
              <w:top w:val="single" w:sz="4" w:space="0" w:color="auto"/>
              <w:left w:val="nil"/>
              <w:bottom w:val="single" w:sz="4" w:space="0" w:color="auto"/>
              <w:right w:val="single" w:sz="4" w:space="0" w:color="auto"/>
            </w:tcBorders>
          </w:tcPr>
          <w:p w14:paraId="24A2C45F" w14:textId="46116BE7" w:rsidR="0012674A" w:rsidRPr="0012674A" w:rsidRDefault="0012674A" w:rsidP="00F17229">
            <w:pPr>
              <w:jc w:val="center"/>
              <w:rPr>
                <w:rFonts w:ascii="Times New Roman" w:hAnsi="Times New Roman" w:cs="Times New Roman"/>
                <w:b/>
                <w:bCs/>
                <w:sz w:val="24"/>
                <w:szCs w:val="24"/>
              </w:rPr>
            </w:pPr>
            <w:r w:rsidRPr="0012674A">
              <w:rPr>
                <w:rFonts w:ascii="Times New Roman" w:hAnsi="Times New Roman" w:cs="Times New Roman"/>
                <w:b/>
                <w:sz w:val="24"/>
                <w:szCs w:val="24"/>
              </w:rPr>
              <w:t>Eur, PVM</w:t>
            </w:r>
            <w:r w:rsidR="00541E7E">
              <w:rPr>
                <w:rStyle w:val="Puslapioinaosnuoroda"/>
                <w:rFonts w:ascii="Times New Roman" w:hAnsi="Times New Roman" w:cs="Times New Roman"/>
                <w:b/>
                <w:bCs/>
                <w:sz w:val="24"/>
                <w:szCs w:val="24"/>
              </w:rPr>
              <w:footnoteReference w:id="1"/>
            </w:r>
          </w:p>
        </w:tc>
        <w:tc>
          <w:tcPr>
            <w:tcW w:w="1418" w:type="dxa"/>
            <w:tcBorders>
              <w:top w:val="single" w:sz="4" w:space="0" w:color="auto"/>
              <w:left w:val="nil"/>
              <w:bottom w:val="single" w:sz="4" w:space="0" w:color="auto"/>
              <w:right w:val="single" w:sz="4" w:space="0" w:color="auto"/>
            </w:tcBorders>
          </w:tcPr>
          <w:p w14:paraId="13543992" w14:textId="77777777" w:rsidR="0012674A" w:rsidRPr="0012674A" w:rsidRDefault="0012674A" w:rsidP="00F17229">
            <w:pPr>
              <w:jc w:val="center"/>
              <w:rPr>
                <w:rFonts w:ascii="Times New Roman" w:hAnsi="Times New Roman" w:cs="Times New Roman"/>
                <w:b/>
                <w:bCs/>
                <w:sz w:val="24"/>
                <w:szCs w:val="24"/>
              </w:rPr>
            </w:pPr>
            <w:r w:rsidRPr="0012674A">
              <w:rPr>
                <w:rFonts w:ascii="Times New Roman" w:hAnsi="Times New Roman" w:cs="Times New Roman"/>
                <w:b/>
                <w:bCs/>
                <w:sz w:val="24"/>
                <w:szCs w:val="24"/>
              </w:rPr>
              <w:t xml:space="preserve">Kaina Eur su PVM </w:t>
            </w:r>
          </w:p>
        </w:tc>
      </w:tr>
      <w:tr w:rsidR="0012674A" w:rsidRPr="0012674A" w14:paraId="5C1A7DC1" w14:textId="77777777" w:rsidTr="00F17229">
        <w:trPr>
          <w:trHeight w:val="137"/>
        </w:trPr>
        <w:tc>
          <w:tcPr>
            <w:tcW w:w="628" w:type="dxa"/>
            <w:tcBorders>
              <w:top w:val="nil"/>
              <w:left w:val="single" w:sz="4" w:space="0" w:color="auto"/>
              <w:bottom w:val="single" w:sz="4" w:space="0" w:color="auto"/>
              <w:right w:val="single" w:sz="4" w:space="0" w:color="auto"/>
            </w:tcBorders>
          </w:tcPr>
          <w:p w14:paraId="7B70B807" w14:textId="77777777" w:rsidR="0012674A" w:rsidRPr="0012674A" w:rsidRDefault="0012674A" w:rsidP="00F17229">
            <w:pPr>
              <w:rPr>
                <w:rFonts w:ascii="Times New Roman" w:hAnsi="Times New Roman" w:cs="Times New Roman"/>
                <w:iCs/>
                <w:color w:val="000000"/>
                <w:sz w:val="24"/>
                <w:szCs w:val="24"/>
              </w:rPr>
            </w:pPr>
            <w:r w:rsidRPr="0012674A">
              <w:rPr>
                <w:rFonts w:ascii="Times New Roman" w:hAnsi="Times New Roman" w:cs="Times New Roman"/>
                <w:iCs/>
                <w:color w:val="000000"/>
                <w:sz w:val="24"/>
                <w:szCs w:val="24"/>
              </w:rPr>
              <w:t>1.</w:t>
            </w:r>
          </w:p>
        </w:tc>
        <w:tc>
          <w:tcPr>
            <w:tcW w:w="5042" w:type="dxa"/>
            <w:tcBorders>
              <w:top w:val="nil"/>
              <w:left w:val="single" w:sz="4" w:space="0" w:color="auto"/>
              <w:bottom w:val="single" w:sz="4" w:space="0" w:color="auto"/>
              <w:right w:val="single" w:sz="4" w:space="0" w:color="auto"/>
            </w:tcBorders>
            <w:shd w:val="clear" w:color="auto" w:fill="auto"/>
            <w:vAlign w:val="center"/>
          </w:tcPr>
          <w:p w14:paraId="2E50D1F1" w14:textId="2697C509" w:rsidR="0012674A" w:rsidRPr="002041A9" w:rsidRDefault="00C53E54" w:rsidP="0012674A">
            <w:pPr>
              <w:spacing w:after="0" w:line="240" w:lineRule="auto"/>
              <w:rPr>
                <w:rFonts w:ascii="Times New Roman" w:hAnsi="Times New Roman" w:cs="Times New Roman"/>
                <w:color w:val="000000"/>
                <w:sz w:val="24"/>
                <w:szCs w:val="24"/>
              </w:rPr>
            </w:pPr>
            <w:r w:rsidRPr="002041A9">
              <w:rPr>
                <w:rFonts w:ascii="Times New Roman" w:hAnsi="Times New Roman" w:cs="Times New Roman"/>
                <w:sz w:val="24"/>
                <w:szCs w:val="24"/>
              </w:rPr>
              <w:t>Kazlų Rūdos sav. Plutiškių kv. v. Vabalkšnės upelio dalies ir Vabalkšnės upelio baseino griovio Nr. V-4 statinių remonto darbų techninės priežiūros paslaugos</w:t>
            </w:r>
          </w:p>
        </w:tc>
        <w:tc>
          <w:tcPr>
            <w:tcW w:w="1418" w:type="dxa"/>
            <w:tcBorders>
              <w:top w:val="single" w:sz="4" w:space="0" w:color="auto"/>
              <w:left w:val="single" w:sz="4" w:space="0" w:color="auto"/>
              <w:bottom w:val="single" w:sz="4" w:space="0" w:color="auto"/>
              <w:right w:val="single" w:sz="4" w:space="0" w:color="auto"/>
            </w:tcBorders>
          </w:tcPr>
          <w:p w14:paraId="6D92C584" w14:textId="4828A3B7" w:rsidR="0012674A" w:rsidRPr="0012674A" w:rsidRDefault="00541E7E" w:rsidP="00F17229">
            <w:pPr>
              <w:jc w:val="center"/>
              <w:rPr>
                <w:rFonts w:ascii="Times New Roman" w:hAnsi="Times New Roman" w:cs="Times New Roman"/>
                <w:sz w:val="24"/>
                <w:szCs w:val="24"/>
              </w:rPr>
            </w:pPr>
            <w:r>
              <w:rPr>
                <w:rFonts w:ascii="Times New Roman" w:hAnsi="Times New Roman" w:cs="Times New Roman"/>
                <w:sz w:val="24"/>
                <w:szCs w:val="24"/>
              </w:rPr>
              <w:t>900,00</w:t>
            </w:r>
          </w:p>
        </w:tc>
        <w:tc>
          <w:tcPr>
            <w:tcW w:w="992" w:type="dxa"/>
            <w:tcBorders>
              <w:top w:val="single" w:sz="4" w:space="0" w:color="auto"/>
              <w:left w:val="single" w:sz="4" w:space="0" w:color="auto"/>
              <w:bottom w:val="single" w:sz="4" w:space="0" w:color="auto"/>
              <w:right w:val="single" w:sz="4" w:space="0" w:color="auto"/>
            </w:tcBorders>
          </w:tcPr>
          <w:p w14:paraId="32B05749" w14:textId="5A1D8243" w:rsidR="0012674A" w:rsidRPr="0012674A" w:rsidRDefault="00541E7E" w:rsidP="00F17229">
            <w:pPr>
              <w:jc w:val="center"/>
              <w:textAlignment w:val="top"/>
              <w:rPr>
                <w:rFonts w:ascii="Times New Roman" w:hAnsi="Times New Roman" w:cs="Times New Roman"/>
                <w:iCs/>
                <w:sz w:val="24"/>
                <w:szCs w:val="24"/>
              </w:rPr>
            </w:pPr>
            <w:r>
              <w:rPr>
                <w:rFonts w:ascii="Times New Roman" w:hAnsi="Times New Roman" w:cs="Times New Roman"/>
                <w:iCs/>
                <w:sz w:val="24"/>
                <w:szCs w:val="24"/>
              </w:rPr>
              <w:t>0</w:t>
            </w:r>
          </w:p>
        </w:tc>
        <w:tc>
          <w:tcPr>
            <w:tcW w:w="1418" w:type="dxa"/>
            <w:tcBorders>
              <w:top w:val="single" w:sz="4" w:space="0" w:color="auto"/>
              <w:left w:val="single" w:sz="4" w:space="0" w:color="auto"/>
              <w:bottom w:val="single" w:sz="4" w:space="0" w:color="auto"/>
              <w:right w:val="single" w:sz="4" w:space="0" w:color="auto"/>
            </w:tcBorders>
          </w:tcPr>
          <w:p w14:paraId="32114896" w14:textId="1D7A6F73" w:rsidR="0012674A" w:rsidRPr="0012674A" w:rsidRDefault="00541E7E" w:rsidP="00F17229">
            <w:pPr>
              <w:jc w:val="center"/>
              <w:textAlignment w:val="top"/>
              <w:rPr>
                <w:rFonts w:ascii="Times New Roman" w:hAnsi="Times New Roman" w:cs="Times New Roman"/>
                <w:iCs/>
                <w:sz w:val="24"/>
                <w:szCs w:val="24"/>
              </w:rPr>
            </w:pPr>
            <w:r>
              <w:rPr>
                <w:rFonts w:ascii="Times New Roman" w:hAnsi="Times New Roman" w:cs="Times New Roman"/>
                <w:iCs/>
                <w:sz w:val="24"/>
                <w:szCs w:val="24"/>
              </w:rPr>
              <w:t>900,00</w:t>
            </w:r>
          </w:p>
        </w:tc>
      </w:tr>
    </w:tbl>
    <w:bookmarkEnd w:id="0"/>
    <w:p w14:paraId="105A5BE3" w14:textId="1A81125A" w:rsidR="00EE4E26" w:rsidRPr="004B63C0" w:rsidRDefault="00EE4E26" w:rsidP="004B63C0">
      <w:pPr>
        <w:pStyle w:val="Sraopastraipa"/>
        <w:numPr>
          <w:ilvl w:val="0"/>
          <w:numId w:val="6"/>
        </w:numPr>
        <w:tabs>
          <w:tab w:val="left" w:pos="993"/>
        </w:tabs>
        <w:ind w:left="0" w:firstLine="709"/>
        <w:jc w:val="both"/>
        <w:rPr>
          <w:rFonts w:ascii="Times New Roman" w:eastAsia="Calibri" w:hAnsi="Times New Roman" w:cs="Times New Roman"/>
          <w:sz w:val="24"/>
          <w:szCs w:val="24"/>
          <w:lang w:eastAsia="en-US"/>
        </w:rPr>
      </w:pPr>
      <w:r w:rsidRPr="004B63C0">
        <w:rPr>
          <w:rFonts w:ascii="Times New Roman" w:eastAsia="Calibri" w:hAnsi="Times New Roman" w:cs="Times New Roman"/>
          <w:sz w:val="24"/>
          <w:szCs w:val="24"/>
          <w:lang w:eastAsia="en-US"/>
        </w:rPr>
        <w:t xml:space="preserve">Bendra sutarties kaina yra </w:t>
      </w:r>
      <w:r w:rsidR="00541E7E">
        <w:rPr>
          <w:rFonts w:ascii="Times New Roman" w:eastAsia="Calibri" w:hAnsi="Times New Roman" w:cs="Times New Roman"/>
          <w:sz w:val="24"/>
          <w:szCs w:val="24"/>
          <w:lang w:eastAsia="en-US"/>
        </w:rPr>
        <w:t>900,00</w:t>
      </w:r>
      <w:r w:rsidRPr="004B63C0">
        <w:rPr>
          <w:rFonts w:ascii="Times New Roman" w:eastAsia="Calibri" w:hAnsi="Times New Roman" w:cs="Times New Roman"/>
          <w:sz w:val="24"/>
          <w:szCs w:val="24"/>
          <w:lang w:eastAsia="en-US"/>
        </w:rPr>
        <w:t xml:space="preserve"> Eur (</w:t>
      </w:r>
      <w:r w:rsidR="00541E7E">
        <w:rPr>
          <w:rFonts w:ascii="Times New Roman" w:eastAsia="Calibri" w:hAnsi="Times New Roman" w:cs="Times New Roman"/>
          <w:sz w:val="24"/>
          <w:szCs w:val="24"/>
          <w:lang w:eastAsia="en-US"/>
        </w:rPr>
        <w:t>devyni šimtai eurų, 00 ct.</w:t>
      </w:r>
      <w:r w:rsidRPr="004B63C0">
        <w:rPr>
          <w:rFonts w:ascii="Times New Roman" w:eastAsia="Calibri" w:hAnsi="Times New Roman" w:cs="Times New Roman"/>
          <w:sz w:val="24"/>
          <w:szCs w:val="24"/>
          <w:lang w:eastAsia="en-US"/>
        </w:rPr>
        <w:t>)</w:t>
      </w:r>
      <w:r w:rsidR="00541E7E">
        <w:rPr>
          <w:rFonts w:ascii="Times New Roman" w:eastAsia="Calibri" w:hAnsi="Times New Roman" w:cs="Times New Roman"/>
          <w:sz w:val="24"/>
          <w:szCs w:val="24"/>
          <w:lang w:eastAsia="en-US"/>
        </w:rPr>
        <w:t>.</w:t>
      </w:r>
    </w:p>
    <w:p w14:paraId="209138A8" w14:textId="233A4631" w:rsidR="00EE4E26" w:rsidRPr="004B63C0" w:rsidRDefault="00EE4E26" w:rsidP="004B63C0">
      <w:pPr>
        <w:pStyle w:val="Sraopastraipa"/>
        <w:numPr>
          <w:ilvl w:val="0"/>
          <w:numId w:val="6"/>
        </w:numPr>
        <w:tabs>
          <w:tab w:val="left" w:pos="993"/>
        </w:tabs>
        <w:ind w:left="0" w:firstLine="709"/>
        <w:jc w:val="both"/>
        <w:rPr>
          <w:rFonts w:ascii="Times New Roman" w:eastAsia="Calibri" w:hAnsi="Times New Roman" w:cs="Times New Roman"/>
          <w:sz w:val="24"/>
          <w:szCs w:val="24"/>
          <w:lang w:eastAsia="en-US"/>
        </w:rPr>
      </w:pPr>
      <w:r w:rsidRPr="004B63C0">
        <w:rPr>
          <w:rFonts w:ascii="Times New Roman" w:eastAsia="Calibri" w:hAnsi="Times New Roman" w:cs="Times New Roman"/>
          <w:sz w:val="24"/>
          <w:szCs w:val="24"/>
          <w:lang w:eastAsia="en-US"/>
        </w:rPr>
        <w:t>Paslaugų teikėjas nėra PVM mokėtojas.</w:t>
      </w:r>
    </w:p>
    <w:p w14:paraId="5428273F" w14:textId="2ABF11C6" w:rsidR="00F730C8" w:rsidRPr="002041A9" w:rsidRDefault="00D90B80" w:rsidP="004B63C0">
      <w:pPr>
        <w:pStyle w:val="Sraopastraipa"/>
        <w:numPr>
          <w:ilvl w:val="0"/>
          <w:numId w:val="6"/>
        </w:numPr>
        <w:tabs>
          <w:tab w:val="left" w:pos="709"/>
          <w:tab w:val="left" w:pos="993"/>
        </w:tabs>
        <w:spacing w:after="0" w:line="240" w:lineRule="auto"/>
        <w:ind w:left="0" w:firstLine="709"/>
        <w:jc w:val="both"/>
        <w:rPr>
          <w:rFonts w:ascii="Times New Roman" w:eastAsia="Calibri" w:hAnsi="Times New Roman" w:cs="Times New Roman"/>
          <w:sz w:val="24"/>
          <w:szCs w:val="24"/>
          <w:lang w:eastAsia="en-US"/>
        </w:rPr>
      </w:pPr>
      <w:r w:rsidRPr="004B63C0">
        <w:rPr>
          <w:rFonts w:ascii="Times New Roman" w:eastAsia="Calibri" w:hAnsi="Times New Roman" w:cs="Times New Roman"/>
          <w:sz w:val="24"/>
          <w:szCs w:val="24"/>
          <w:lang w:eastAsia="en-US"/>
        </w:rPr>
        <w:t xml:space="preserve">Sutartyje </w:t>
      </w:r>
      <w:r w:rsidRPr="002041A9">
        <w:rPr>
          <w:rFonts w:ascii="Times New Roman" w:eastAsia="Calibri" w:hAnsi="Times New Roman" w:cs="Times New Roman"/>
          <w:sz w:val="24"/>
          <w:szCs w:val="24"/>
          <w:lang w:eastAsia="en-US"/>
        </w:rPr>
        <w:t xml:space="preserve">taikoma </w:t>
      </w:r>
      <w:r w:rsidR="00106556" w:rsidRPr="002041A9">
        <w:rPr>
          <w:rFonts w:ascii="Times New Roman" w:hAnsi="Times New Roman" w:cs="Times New Roman"/>
          <w:sz w:val="24"/>
          <w:szCs w:val="24"/>
        </w:rPr>
        <w:t>fiksuotos kainos</w:t>
      </w:r>
      <w:r w:rsidR="00556D55" w:rsidRPr="002041A9">
        <w:rPr>
          <w:rFonts w:ascii="Times New Roman" w:hAnsi="Times New Roman" w:cs="Times New Roman"/>
          <w:i/>
          <w:iCs/>
          <w:sz w:val="24"/>
          <w:szCs w:val="24"/>
        </w:rPr>
        <w:t xml:space="preserve"> </w:t>
      </w:r>
      <w:r w:rsidR="000F5AED" w:rsidRPr="002041A9">
        <w:rPr>
          <w:rFonts w:ascii="Times New Roman" w:eastAsia="Times New Roman" w:hAnsi="Times New Roman" w:cs="Times New Roman"/>
          <w:sz w:val="24"/>
          <w:szCs w:val="24"/>
          <w:lang w:eastAsia="en-US"/>
        </w:rPr>
        <w:t xml:space="preserve">kainodara. </w:t>
      </w:r>
    </w:p>
    <w:p w14:paraId="09D56C6C" w14:textId="6F86BBF7" w:rsidR="00BA6799" w:rsidRPr="004B63C0" w:rsidRDefault="00D90B80" w:rsidP="004B63C0">
      <w:pPr>
        <w:pStyle w:val="Sraopastraipa"/>
        <w:numPr>
          <w:ilvl w:val="0"/>
          <w:numId w:val="6"/>
        </w:numPr>
        <w:tabs>
          <w:tab w:val="left" w:pos="709"/>
          <w:tab w:val="left" w:pos="993"/>
          <w:tab w:val="left" w:pos="1134"/>
        </w:tabs>
        <w:spacing w:after="0" w:line="240" w:lineRule="auto"/>
        <w:ind w:left="0" w:firstLine="709"/>
        <w:jc w:val="both"/>
        <w:rPr>
          <w:rFonts w:ascii="Times New Roman" w:eastAsia="Calibri" w:hAnsi="Times New Roman" w:cs="Times New Roman"/>
          <w:sz w:val="24"/>
          <w:szCs w:val="24"/>
          <w:lang w:eastAsia="en-US"/>
        </w:rPr>
      </w:pPr>
      <w:r w:rsidRPr="004B63C0">
        <w:rPr>
          <w:rFonts w:ascii="Times New Roman" w:eastAsia="Calibri" w:hAnsi="Times New Roman" w:cs="Times New Roman"/>
          <w:sz w:val="24"/>
          <w:szCs w:val="24"/>
          <w:lang w:eastAsia="en-US"/>
        </w:rPr>
        <w:t>Sutarties kain</w:t>
      </w:r>
      <w:r w:rsidR="007F7244" w:rsidRPr="004B63C0">
        <w:rPr>
          <w:rFonts w:ascii="Times New Roman" w:eastAsia="Calibri" w:hAnsi="Times New Roman" w:cs="Times New Roman"/>
          <w:sz w:val="24"/>
          <w:szCs w:val="24"/>
          <w:lang w:eastAsia="en-US"/>
        </w:rPr>
        <w:t>a</w:t>
      </w:r>
      <w:r w:rsidRPr="004B63C0">
        <w:rPr>
          <w:rFonts w:ascii="Times New Roman" w:eastAsia="Calibri" w:hAnsi="Times New Roman" w:cs="Times New Roman"/>
          <w:sz w:val="24"/>
          <w:szCs w:val="24"/>
          <w:lang w:eastAsia="en-US"/>
        </w:rPr>
        <w:t xml:space="preserve"> </w:t>
      </w:r>
      <w:r w:rsidR="007F7244" w:rsidRPr="004B63C0">
        <w:rPr>
          <w:rFonts w:ascii="Times New Roman" w:eastAsia="Calibri" w:hAnsi="Times New Roman" w:cs="Times New Roman"/>
          <w:sz w:val="24"/>
          <w:szCs w:val="24"/>
          <w:lang w:eastAsia="en-US"/>
        </w:rPr>
        <w:t xml:space="preserve">nurodyta Sutarties </w:t>
      </w:r>
      <w:r w:rsidR="001D5C0C">
        <w:rPr>
          <w:rFonts w:ascii="Times New Roman" w:eastAsia="Calibri" w:hAnsi="Times New Roman" w:cs="Times New Roman"/>
          <w:sz w:val="24"/>
          <w:szCs w:val="24"/>
          <w:lang w:eastAsia="en-US"/>
        </w:rPr>
        <w:t>4</w:t>
      </w:r>
      <w:r w:rsidR="007F7244" w:rsidRPr="004B63C0">
        <w:rPr>
          <w:rFonts w:ascii="Times New Roman" w:eastAsia="Calibri" w:hAnsi="Times New Roman" w:cs="Times New Roman"/>
          <w:sz w:val="24"/>
          <w:szCs w:val="24"/>
          <w:lang w:eastAsia="en-US"/>
        </w:rPr>
        <w:t xml:space="preserve"> punkte yra galutinė ir apima visas tiesiogines ir netiesiogines su </w:t>
      </w:r>
      <w:r w:rsidR="00D12C30" w:rsidRPr="004B63C0">
        <w:rPr>
          <w:rFonts w:ascii="Times New Roman" w:eastAsia="Calibri" w:hAnsi="Times New Roman" w:cs="Times New Roman"/>
          <w:sz w:val="24"/>
          <w:szCs w:val="24"/>
          <w:lang w:eastAsia="en-US"/>
        </w:rPr>
        <w:t>paslaugų</w:t>
      </w:r>
      <w:r w:rsidR="007F7244" w:rsidRPr="004B63C0">
        <w:rPr>
          <w:rFonts w:ascii="Times New Roman" w:eastAsia="Calibri" w:hAnsi="Times New Roman" w:cs="Times New Roman"/>
          <w:sz w:val="24"/>
          <w:szCs w:val="24"/>
          <w:lang w:eastAsia="en-US"/>
        </w:rPr>
        <w:t xml:space="preserve"> atlikimu susijusias visas išlaidas ir mokesčius.</w:t>
      </w:r>
      <w:r w:rsidRPr="004B63C0">
        <w:rPr>
          <w:rFonts w:ascii="Times New Roman" w:eastAsia="Calibri" w:hAnsi="Times New Roman" w:cs="Times New Roman"/>
          <w:sz w:val="24"/>
          <w:szCs w:val="24"/>
          <w:lang w:eastAsia="en-US"/>
        </w:rPr>
        <w:t xml:space="preserve"> </w:t>
      </w:r>
    </w:p>
    <w:p w14:paraId="0B3002BE" w14:textId="55381B3F" w:rsidR="007D1499" w:rsidRPr="004B63C0" w:rsidRDefault="007D1499" w:rsidP="004B63C0">
      <w:pPr>
        <w:pStyle w:val="Sraopastraipa"/>
        <w:numPr>
          <w:ilvl w:val="0"/>
          <w:numId w:val="6"/>
        </w:numPr>
        <w:tabs>
          <w:tab w:val="left" w:pos="709"/>
          <w:tab w:val="left" w:pos="993"/>
          <w:tab w:val="left" w:pos="1134"/>
        </w:tabs>
        <w:spacing w:after="0" w:line="240" w:lineRule="auto"/>
        <w:ind w:left="0" w:firstLine="709"/>
        <w:jc w:val="both"/>
        <w:rPr>
          <w:rFonts w:ascii="Times New Roman" w:eastAsia="Calibri" w:hAnsi="Times New Roman" w:cs="Times New Roman"/>
          <w:sz w:val="24"/>
          <w:szCs w:val="24"/>
          <w:lang w:eastAsia="en-US"/>
        </w:rPr>
      </w:pPr>
      <w:r w:rsidRPr="004B63C0">
        <w:rPr>
          <w:rFonts w:ascii="Times New Roman" w:eastAsia="Calibri" w:hAnsi="Times New Roman" w:cs="Times New Roman"/>
          <w:sz w:val="24"/>
          <w:szCs w:val="24"/>
          <w:lang w:eastAsia="en-US"/>
        </w:rPr>
        <w:t xml:space="preserve">Už </w:t>
      </w:r>
      <w:r w:rsidR="00D12C30" w:rsidRPr="004B63C0">
        <w:rPr>
          <w:rFonts w:ascii="Times New Roman" w:eastAsia="Calibri" w:hAnsi="Times New Roman" w:cs="Times New Roman"/>
          <w:sz w:val="24"/>
          <w:szCs w:val="24"/>
          <w:lang w:eastAsia="en-US"/>
        </w:rPr>
        <w:t>teikiamas paslaugas</w:t>
      </w:r>
      <w:r w:rsidRPr="004B63C0">
        <w:rPr>
          <w:rFonts w:ascii="Times New Roman" w:eastAsia="Calibri" w:hAnsi="Times New Roman" w:cs="Times New Roman"/>
          <w:sz w:val="24"/>
          <w:szCs w:val="24"/>
          <w:lang w:eastAsia="en-US"/>
        </w:rPr>
        <w:t xml:space="preserve"> avansinis mokėjimas nenumatomas.</w:t>
      </w:r>
    </w:p>
    <w:p w14:paraId="4BE5E945" w14:textId="77777777" w:rsidR="007D1499" w:rsidRPr="004B63C0" w:rsidRDefault="007D1499" w:rsidP="004B63C0">
      <w:pPr>
        <w:pStyle w:val="Sraopastraipa"/>
        <w:numPr>
          <w:ilvl w:val="0"/>
          <w:numId w:val="6"/>
        </w:numPr>
        <w:tabs>
          <w:tab w:val="left" w:pos="709"/>
          <w:tab w:val="left" w:pos="993"/>
        </w:tabs>
        <w:spacing w:after="0" w:line="240" w:lineRule="auto"/>
        <w:ind w:left="0" w:firstLine="709"/>
        <w:jc w:val="both"/>
        <w:rPr>
          <w:rFonts w:ascii="Times New Roman" w:eastAsia="Calibri" w:hAnsi="Times New Roman" w:cs="Times New Roman"/>
          <w:sz w:val="24"/>
          <w:szCs w:val="24"/>
          <w:lang w:eastAsia="en-US"/>
        </w:rPr>
      </w:pPr>
      <w:r w:rsidRPr="004B63C0">
        <w:rPr>
          <w:rFonts w:ascii="Times New Roman" w:hAnsi="Times New Roman" w:cs="Times New Roman"/>
          <w:sz w:val="24"/>
          <w:szCs w:val="24"/>
        </w:rPr>
        <w:t>Kaina perskaičiuojama per 1 d. d. po Lietuvos Respublikos pridėtinės vertės mokesčio įstatymo pakeitimo įsigaliojimo dienos.</w:t>
      </w:r>
    </w:p>
    <w:p w14:paraId="4E32E963" w14:textId="77777777" w:rsidR="007D1499" w:rsidRPr="00DF761D" w:rsidRDefault="007D1499" w:rsidP="004B63C0">
      <w:pPr>
        <w:pStyle w:val="Betarp"/>
        <w:numPr>
          <w:ilvl w:val="0"/>
          <w:numId w:val="6"/>
        </w:numPr>
        <w:tabs>
          <w:tab w:val="left" w:pos="1134"/>
        </w:tabs>
        <w:ind w:left="0" w:firstLine="709"/>
        <w:jc w:val="both"/>
      </w:pPr>
      <w:r w:rsidRPr="004B63C0">
        <w:rPr>
          <w:color w:val="000000" w:themeColor="text1"/>
        </w:rPr>
        <w:t>Jeigu sutarties galiojimo trukmė kartu su</w:t>
      </w:r>
      <w:r w:rsidRPr="00DF761D">
        <w:rPr>
          <w:color w:val="000000" w:themeColor="text1"/>
        </w:rPr>
        <w:t xml:space="preserve"> numatytu sutarties pratęsimu yra 6 (šeši) mėnesiai ar ilgesnė, Sutartyje </w:t>
      </w:r>
      <w:r w:rsidRPr="00DF761D">
        <w:t xml:space="preserve">nurodyta fiksuota kaina yra peržiūrimi šiomis sąlygomis (aplinkybėmis): </w:t>
      </w:r>
    </w:p>
    <w:p w14:paraId="12305555" w14:textId="77777777" w:rsidR="007D1499" w:rsidRPr="00DF761D" w:rsidRDefault="007D1499" w:rsidP="007D1499">
      <w:pPr>
        <w:pStyle w:val="Sraopastraipa"/>
        <w:widowControl w:val="0"/>
        <w:numPr>
          <w:ilvl w:val="1"/>
          <w:numId w:val="6"/>
        </w:numPr>
        <w:suppressAutoHyphens/>
        <w:spacing w:after="0" w:line="240" w:lineRule="auto"/>
        <w:ind w:left="0" w:firstLine="709"/>
        <w:jc w:val="both"/>
        <w:rPr>
          <w:rFonts w:ascii="Times New Roman" w:eastAsia="Lucida Sans Unicode" w:hAnsi="Times New Roman"/>
          <w:color w:val="000000" w:themeColor="text1"/>
          <w:kern w:val="2"/>
          <w:sz w:val="24"/>
          <w:szCs w:val="24"/>
        </w:rPr>
      </w:pPr>
      <w:r w:rsidRPr="00DF761D">
        <w:rPr>
          <w:rFonts w:ascii="Times New Roman" w:eastAsia="Lucida Sans Unicode" w:hAnsi="Times New Roman"/>
          <w:kern w:val="2"/>
          <w:sz w:val="24"/>
          <w:szCs w:val="24"/>
        </w:rPr>
        <w:t xml:space="preserve">Sutarties </w:t>
      </w:r>
      <w:r>
        <w:rPr>
          <w:rFonts w:ascii="TimesNewRomanPSMT" w:hAnsi="TimesNewRomanPSMT" w:cs="TimesNewRomanPSMT"/>
          <w:sz w:val="24"/>
          <w:szCs w:val="24"/>
        </w:rPr>
        <w:t>kainos</w:t>
      </w:r>
      <w:r w:rsidRPr="00DF761D">
        <w:rPr>
          <w:rFonts w:ascii="TimesNewRomanPSMT" w:hAnsi="TimesNewRomanPSMT" w:cs="TimesNewRomanPSMT"/>
          <w:sz w:val="24"/>
          <w:szCs w:val="24"/>
        </w:rPr>
        <w:t xml:space="preserve"> </w:t>
      </w:r>
      <w:r w:rsidRPr="00DF761D">
        <w:rPr>
          <w:rFonts w:ascii="Times New Roman" w:eastAsia="Lucida Sans Unicode" w:hAnsi="Times New Roman"/>
          <w:kern w:val="2"/>
          <w:sz w:val="24"/>
          <w:szCs w:val="24"/>
        </w:rPr>
        <w:t>perskaičiuojam</w:t>
      </w:r>
      <w:r>
        <w:rPr>
          <w:rFonts w:ascii="Times New Roman" w:eastAsia="Lucida Sans Unicode" w:hAnsi="Times New Roman"/>
          <w:kern w:val="2"/>
          <w:sz w:val="24"/>
          <w:szCs w:val="24"/>
        </w:rPr>
        <w:t>os</w:t>
      </w:r>
      <w:r w:rsidRPr="00DF761D">
        <w:rPr>
          <w:rFonts w:ascii="Times New Roman" w:eastAsia="Lucida Sans Unicode" w:hAnsi="Times New Roman"/>
          <w:kern w:val="2"/>
          <w:sz w:val="24"/>
          <w:szCs w:val="24"/>
        </w:rPr>
        <w:t xml:space="preserve"> pasikeitus PVM mokesčio tarifui, t. y. </w:t>
      </w:r>
      <w:r>
        <w:rPr>
          <w:rFonts w:ascii="TimesNewRomanPSMT" w:hAnsi="TimesNewRomanPSMT" w:cs="TimesNewRomanPSMT"/>
          <w:sz w:val="24"/>
          <w:szCs w:val="24"/>
        </w:rPr>
        <w:t>kainos</w:t>
      </w:r>
      <w:r w:rsidRPr="00DF761D">
        <w:rPr>
          <w:rFonts w:ascii="TimesNewRomanPSMT" w:hAnsi="TimesNewRomanPSMT" w:cs="TimesNewRomanPSMT"/>
          <w:sz w:val="24"/>
          <w:szCs w:val="24"/>
        </w:rPr>
        <w:t xml:space="preserve"> </w:t>
      </w:r>
      <w:r w:rsidRPr="00DF761D">
        <w:rPr>
          <w:rFonts w:ascii="Times New Roman" w:eastAsia="Lucida Sans Unicode" w:hAnsi="Times New Roman"/>
          <w:kern w:val="2"/>
          <w:sz w:val="24"/>
          <w:szCs w:val="24"/>
        </w:rPr>
        <w:t>be pridėtinės vertės mokesčio nekeičiam</w:t>
      </w:r>
      <w:r>
        <w:rPr>
          <w:rFonts w:ascii="Times New Roman" w:eastAsia="Lucida Sans Unicode" w:hAnsi="Times New Roman"/>
          <w:kern w:val="2"/>
          <w:sz w:val="24"/>
          <w:szCs w:val="24"/>
        </w:rPr>
        <w:t>os</w:t>
      </w:r>
      <w:r w:rsidRPr="00DF761D">
        <w:rPr>
          <w:rFonts w:ascii="Times New Roman" w:eastAsia="Lucida Sans Unicode" w:hAnsi="Times New Roman"/>
          <w:kern w:val="2"/>
          <w:sz w:val="24"/>
          <w:szCs w:val="24"/>
        </w:rPr>
        <w:t>, keičiam</w:t>
      </w:r>
      <w:r>
        <w:rPr>
          <w:rFonts w:ascii="Times New Roman" w:eastAsia="Lucida Sans Unicode" w:hAnsi="Times New Roman"/>
          <w:kern w:val="2"/>
          <w:sz w:val="24"/>
          <w:szCs w:val="24"/>
        </w:rPr>
        <w:t>a</w:t>
      </w:r>
      <w:r w:rsidRPr="00DF761D">
        <w:rPr>
          <w:rFonts w:ascii="Times New Roman" w:eastAsia="Lucida Sans Unicode" w:hAnsi="Times New Roman"/>
          <w:kern w:val="2"/>
          <w:sz w:val="24"/>
          <w:szCs w:val="24"/>
        </w:rPr>
        <w:t xml:space="preserve">s tik vadovaujantis Lietuvos Respublikos </w:t>
      </w:r>
      <w:r w:rsidRPr="00DF761D">
        <w:rPr>
          <w:rFonts w:ascii="Times New Roman" w:eastAsia="Lucida Sans Unicode" w:hAnsi="Times New Roman"/>
          <w:color w:val="000000" w:themeColor="text1"/>
          <w:kern w:val="2"/>
          <w:sz w:val="24"/>
          <w:szCs w:val="24"/>
        </w:rPr>
        <w:lastRenderedPageBreak/>
        <w:t xml:space="preserve">pridėtinės vertės mokesčio įstatymo nustatyta tvarka apskaičiuotas PVM tarifas. Atsiradus šiame punkte paminėtoms aplinkybėms Šalys Sutarties </w:t>
      </w:r>
      <w:r>
        <w:rPr>
          <w:rFonts w:ascii="TimesNewRomanPSMT" w:hAnsi="TimesNewRomanPSMT" w:cs="TimesNewRomanPSMT"/>
          <w:sz w:val="24"/>
          <w:szCs w:val="24"/>
        </w:rPr>
        <w:t>kainas</w:t>
      </w:r>
      <w:r w:rsidRPr="00DF761D">
        <w:rPr>
          <w:rFonts w:ascii="TimesNewRomanPSMT" w:hAnsi="TimesNewRomanPSMT" w:cs="TimesNewRomanPSMT"/>
          <w:sz w:val="24"/>
          <w:szCs w:val="24"/>
        </w:rPr>
        <w:t xml:space="preserve"> </w:t>
      </w:r>
      <w:r w:rsidRPr="00DF761D">
        <w:rPr>
          <w:rFonts w:ascii="Times New Roman" w:eastAsia="Lucida Sans Unicode" w:hAnsi="Times New Roman"/>
          <w:color w:val="000000" w:themeColor="text1"/>
          <w:kern w:val="2"/>
          <w:sz w:val="24"/>
          <w:szCs w:val="24"/>
        </w:rPr>
        <w:t>perskaičiuoja ir dėl jų susitaria raštu.</w:t>
      </w:r>
    </w:p>
    <w:p w14:paraId="6346539A" w14:textId="77777777" w:rsidR="007D1499" w:rsidRPr="00AA2AC5" w:rsidRDefault="007D1499" w:rsidP="007D1499">
      <w:pPr>
        <w:pStyle w:val="Sraopastraipa"/>
        <w:numPr>
          <w:ilvl w:val="1"/>
          <w:numId w:val="6"/>
        </w:numPr>
        <w:spacing w:after="0" w:line="240" w:lineRule="auto"/>
        <w:ind w:left="0" w:firstLine="709"/>
        <w:jc w:val="both"/>
        <w:rPr>
          <w:rFonts w:ascii="Times New Roman" w:eastAsia="Lucida Sans Unicode" w:hAnsi="Times New Roman" w:cs="Times New Roman"/>
          <w:color w:val="000000" w:themeColor="text1"/>
          <w:kern w:val="2"/>
          <w:sz w:val="24"/>
          <w:szCs w:val="24"/>
        </w:rPr>
      </w:pPr>
      <w:r w:rsidRPr="00AA2AC5">
        <w:rPr>
          <w:rFonts w:ascii="Times New Roman" w:hAnsi="Times New Roman" w:cs="Times New Roman"/>
          <w:color w:val="000000" w:themeColor="text1"/>
          <w:sz w:val="24"/>
          <w:szCs w:val="24"/>
        </w:rPr>
        <w:t>Taip pat Sutartyje numatyta kaina gali būti perskaičiuojama, jeigu Lietuvos  statistikos departamento (www.stat.gov.lt) kas mėnesį skelbiamo vartotojų kainų indekso pokytis (k) yra didesnis kaip 5 %. Atlikdamos perskaičiavimą Šalys vadovaujasi Lietuvos statistikos departamento viešai Oficialiosios statistikos portale paskelbtais Rodiklių duomenų bazės duomenimis (https://osp.stat.gov.lt/), iš kitos Šalies nereikalaudamos pateikti oficialaus Lietuvos statistikos departamento ar kitos institucijos išduoto dokumento ar patvirtinimo.</w:t>
      </w:r>
      <w:r w:rsidRPr="00AA2AC5">
        <w:rPr>
          <w:rFonts w:ascii="Times New Roman" w:eastAsia="Lucida Sans Unicode" w:hAnsi="Times New Roman" w:cs="Times New Roman"/>
          <w:color w:val="000000" w:themeColor="text1"/>
          <w:kern w:val="2"/>
          <w:sz w:val="24"/>
          <w:szCs w:val="24"/>
        </w:rPr>
        <w:t xml:space="preserve"> </w:t>
      </w:r>
      <w:r w:rsidRPr="00AA2AC5">
        <w:rPr>
          <w:rFonts w:ascii="Times New Roman" w:hAnsi="Times New Roman" w:cs="Times New Roman"/>
          <w:color w:val="000000" w:themeColor="text1"/>
          <w:sz w:val="24"/>
          <w:szCs w:val="24"/>
        </w:rPr>
        <w:t xml:space="preserve">Perskaičiuotoms </w:t>
      </w:r>
      <w:r w:rsidRPr="00AA2AC5">
        <w:rPr>
          <w:rFonts w:ascii="Times New Roman" w:hAnsi="Times New Roman" w:cs="Times New Roman"/>
          <w:sz w:val="24"/>
          <w:szCs w:val="24"/>
        </w:rPr>
        <w:t xml:space="preserve">kainoms </w:t>
      </w:r>
      <w:r w:rsidRPr="00AA2AC5">
        <w:rPr>
          <w:rFonts w:ascii="Times New Roman" w:hAnsi="Times New Roman" w:cs="Times New Roman"/>
          <w:color w:val="000000" w:themeColor="text1"/>
          <w:sz w:val="24"/>
          <w:szCs w:val="24"/>
        </w:rPr>
        <w:t>taikomi užsakymams, pateiktiems po to, kai Šalys sudaro susitarimą dėl kainos perskaičiavimo.</w:t>
      </w:r>
    </w:p>
    <w:p w14:paraId="1C021DDA" w14:textId="77777777" w:rsidR="007D1499" w:rsidRPr="00AA2AC5" w:rsidRDefault="007D1499" w:rsidP="007D1499">
      <w:pPr>
        <w:pStyle w:val="Sraopastraipa"/>
        <w:numPr>
          <w:ilvl w:val="0"/>
          <w:numId w:val="6"/>
        </w:numPr>
        <w:tabs>
          <w:tab w:val="left" w:pos="1134"/>
        </w:tabs>
        <w:spacing w:after="0" w:line="240" w:lineRule="auto"/>
        <w:ind w:left="0" w:firstLine="709"/>
        <w:jc w:val="both"/>
        <w:rPr>
          <w:rFonts w:ascii="Times New Roman" w:eastAsia="Lucida Sans Unicode" w:hAnsi="Times New Roman" w:cs="Times New Roman"/>
          <w:color w:val="000000" w:themeColor="text1"/>
          <w:kern w:val="2"/>
          <w:sz w:val="24"/>
          <w:szCs w:val="24"/>
        </w:rPr>
      </w:pPr>
      <w:r w:rsidRPr="00AA2AC5">
        <w:rPr>
          <w:rFonts w:ascii="Times New Roman" w:hAnsi="Times New Roman" w:cs="Times New Roman"/>
          <w:sz w:val="24"/>
          <w:szCs w:val="24"/>
        </w:rPr>
        <w:t>Kainų perskaičiavimai Šioje Sutartyje numatytais atvejais įforminami abiejų Šalių raštišku susitarimu.</w:t>
      </w:r>
    </w:p>
    <w:p w14:paraId="17E17C9F" w14:textId="77777777" w:rsidR="004B63C0" w:rsidRPr="00AA2AC5" w:rsidRDefault="007D1499" w:rsidP="004B63C0">
      <w:pPr>
        <w:pStyle w:val="Style"/>
        <w:numPr>
          <w:ilvl w:val="0"/>
          <w:numId w:val="6"/>
        </w:numPr>
        <w:tabs>
          <w:tab w:val="left" w:pos="1134"/>
        </w:tabs>
        <w:ind w:left="0" w:firstLine="709"/>
        <w:jc w:val="both"/>
      </w:pPr>
      <w:r w:rsidRPr="00AA2AC5">
        <w:t>Pasikeitus kitiems mokesčiams Sutartyje nurodyta kaina nebus perskaičiuojama. Papildomos paslaugos, iškilus poreikiui jas įsigyti, būtų perkamos teisės aktų nustatyta tvarka.</w:t>
      </w:r>
    </w:p>
    <w:p w14:paraId="4A4D608D" w14:textId="3915B71A" w:rsidR="004B63C0" w:rsidRPr="00AA2AC5" w:rsidRDefault="004B63C0" w:rsidP="004B63C0">
      <w:pPr>
        <w:pStyle w:val="Style"/>
        <w:numPr>
          <w:ilvl w:val="0"/>
          <w:numId w:val="6"/>
        </w:numPr>
        <w:tabs>
          <w:tab w:val="left" w:pos="1134"/>
        </w:tabs>
        <w:ind w:left="0" w:firstLine="709"/>
        <w:jc w:val="both"/>
      </w:pPr>
      <w:r w:rsidRPr="00AA2AC5">
        <w:rPr>
          <w:rFonts w:eastAsia="Calibri"/>
          <w:lang w:eastAsia="en-US"/>
        </w:rPr>
        <w:t xml:space="preserve">Užsakovas su Paslaugų teikėju už tinkamai ir laiku suteiktas, Sutarties 1 punkte nurodytas paslaugas atsiskaito Sutarties </w:t>
      </w:r>
      <w:r w:rsidR="001D5C0C" w:rsidRPr="00AA2AC5">
        <w:rPr>
          <w:rFonts w:eastAsia="Calibri"/>
          <w:lang w:eastAsia="en-US"/>
        </w:rPr>
        <w:t>14</w:t>
      </w:r>
      <w:r w:rsidRPr="00AA2AC5">
        <w:rPr>
          <w:rFonts w:eastAsia="Calibri"/>
          <w:lang w:eastAsia="en-US"/>
        </w:rPr>
        <w:t xml:space="preserve"> punkte nurodyta tvarka, per 30 (trisdešimt) kalendorinių dienų. PVM sąskaitos-faktūros pateikiamos naudojantis informacinės sistemos „E. sąskaita“ priemonėmis. </w:t>
      </w:r>
    </w:p>
    <w:p w14:paraId="0832F856" w14:textId="77777777" w:rsidR="004B63C0" w:rsidRPr="00AA2AC5" w:rsidRDefault="004B63C0" w:rsidP="004B63C0">
      <w:pPr>
        <w:pStyle w:val="Style"/>
        <w:numPr>
          <w:ilvl w:val="0"/>
          <w:numId w:val="6"/>
        </w:numPr>
        <w:tabs>
          <w:tab w:val="left" w:pos="1134"/>
        </w:tabs>
        <w:ind w:left="0" w:firstLine="709"/>
        <w:jc w:val="both"/>
      </w:pPr>
      <w:r w:rsidRPr="00AA2AC5">
        <w:rPr>
          <w:rFonts w:eastAsia="Calibri"/>
          <w:lang w:eastAsia="en-US"/>
        </w:rPr>
        <w:t>Paslaugų teikėjas ne vėliau kaip iki paskutinės mėnesio dienos pateikia Užsakovui suteiktų paslaugų aktą/-us ir pažymą/-as apie suteiktas paslaugas po 2 egz., pasirašytus Paslaugų teikėjo. Užbaigus vykdyti techninės priežiūros paslaugas abi šalys pasirašo suteiktų paslaugų perdavimo – priėmimo aktą.</w:t>
      </w:r>
    </w:p>
    <w:p w14:paraId="246E2EE9" w14:textId="77777777" w:rsidR="004B63C0" w:rsidRPr="00AA2AC5" w:rsidRDefault="004B63C0" w:rsidP="004B63C0">
      <w:pPr>
        <w:pStyle w:val="Style"/>
        <w:numPr>
          <w:ilvl w:val="0"/>
          <w:numId w:val="6"/>
        </w:numPr>
        <w:tabs>
          <w:tab w:val="left" w:pos="1134"/>
        </w:tabs>
        <w:ind w:left="0" w:firstLine="709"/>
        <w:jc w:val="both"/>
      </w:pPr>
      <w:r w:rsidRPr="00AA2AC5">
        <w:rPr>
          <w:rFonts w:eastAsia="Calibri"/>
          <w:lang w:eastAsia="en-US"/>
        </w:rPr>
        <w:t>Užsakovas pasirašo pateiktas pažymą/-as apie suteiktų paslaugų vertę, suteiktų paslaugų aktą/-us, perdavimo – priėmimo aktą arba pateikia motyvuotą atsisakymą juos pasirašyti, nurodydamas teikiamų Techninės priežiūros paslaugų neatitikimą STR 1.06.01:2016 „Statybos darbai. Statinio statybos priežiūra“ reikalavimams,  per 5 (penkias) darbo dienas nuo jų gavimo.</w:t>
      </w:r>
    </w:p>
    <w:p w14:paraId="1295AFB0" w14:textId="73BEF8BE" w:rsidR="004B63C0" w:rsidRPr="00AA2AC5" w:rsidRDefault="004B63C0" w:rsidP="004B63C0">
      <w:pPr>
        <w:pStyle w:val="Style"/>
        <w:numPr>
          <w:ilvl w:val="0"/>
          <w:numId w:val="6"/>
        </w:numPr>
        <w:tabs>
          <w:tab w:val="left" w:pos="1134"/>
        </w:tabs>
        <w:ind w:left="0" w:firstLine="709"/>
        <w:jc w:val="both"/>
      </w:pPr>
      <w:r w:rsidRPr="00AA2AC5">
        <w:rPr>
          <w:rFonts w:eastAsia="Calibri"/>
          <w:lang w:eastAsia="en-US"/>
        </w:rPr>
        <w:t xml:space="preserve">Jeigu Užsakovas per 5 (penkias) darbo dienas nepagrįstai nepasirašo Sutarties </w:t>
      </w:r>
      <w:r w:rsidR="001D5C0C" w:rsidRPr="00AA2AC5">
        <w:rPr>
          <w:rFonts w:eastAsia="Calibri"/>
          <w:lang w:eastAsia="en-US"/>
        </w:rPr>
        <w:t>15</w:t>
      </w:r>
      <w:r w:rsidRPr="00AA2AC5">
        <w:rPr>
          <w:rFonts w:eastAsia="Calibri"/>
          <w:lang w:eastAsia="en-US"/>
        </w:rPr>
        <w:t xml:space="preserve"> punkte nurodytų dokumentų, šalys supranta, kad pateiktuose dokumentuose nurodyta paslaugų dalis suteikta, ir Paslaugų teikėjas  turi teisę reikalauti, kad Užsakovas sumokėtų joje nurodytą kainos dalį.</w:t>
      </w:r>
    </w:p>
    <w:p w14:paraId="4CC5215F" w14:textId="77777777" w:rsidR="00BB1270" w:rsidRPr="000A2540" w:rsidRDefault="00BB1270" w:rsidP="00947165">
      <w:pPr>
        <w:pStyle w:val="Sraopastraipa"/>
        <w:tabs>
          <w:tab w:val="left" w:pos="709"/>
          <w:tab w:val="left" w:pos="1134"/>
        </w:tabs>
        <w:spacing w:after="0" w:line="240" w:lineRule="auto"/>
        <w:ind w:left="709"/>
        <w:jc w:val="both"/>
      </w:pPr>
    </w:p>
    <w:p w14:paraId="705D9C9F" w14:textId="145A66D3" w:rsidR="003A0175" w:rsidRDefault="003A0175" w:rsidP="00F64993">
      <w:pPr>
        <w:pStyle w:val="Pagrindinistekstas"/>
        <w:numPr>
          <w:ilvl w:val="0"/>
          <w:numId w:val="19"/>
        </w:numPr>
        <w:tabs>
          <w:tab w:val="left" w:pos="1134"/>
        </w:tabs>
        <w:spacing w:after="0"/>
        <w:ind w:left="0" w:right="-57" w:firstLine="709"/>
        <w:jc w:val="center"/>
        <w:rPr>
          <w:rFonts w:ascii="Times New Roman" w:hAnsi="Times New Roman" w:cs="Times New Roman"/>
          <w:b/>
          <w:bCs/>
          <w:szCs w:val="24"/>
        </w:rPr>
      </w:pPr>
      <w:r w:rsidRPr="003A0175">
        <w:rPr>
          <w:rFonts w:ascii="Times New Roman" w:hAnsi="Times New Roman" w:cs="Times New Roman"/>
          <w:b/>
          <w:bCs/>
          <w:szCs w:val="24"/>
        </w:rPr>
        <w:t>SUTARTIES GALIOJIMAS, VYKDYMO PRADŽIA, TRUKMĖ IR TERMINAI</w:t>
      </w:r>
    </w:p>
    <w:p w14:paraId="6287F1F6" w14:textId="77777777" w:rsidR="00F64993" w:rsidRPr="00F730C8" w:rsidRDefault="00F64993" w:rsidP="00F64993">
      <w:pPr>
        <w:pStyle w:val="Pagrindinistekstas"/>
        <w:spacing w:after="0"/>
        <w:ind w:left="780" w:right="-57"/>
        <w:rPr>
          <w:rFonts w:ascii="Times New Roman" w:hAnsi="Times New Roman" w:cs="Times New Roman"/>
          <w:b/>
          <w:bCs/>
          <w:szCs w:val="24"/>
        </w:rPr>
      </w:pPr>
    </w:p>
    <w:p w14:paraId="2F1C9CF4" w14:textId="4C64C1AA" w:rsidR="00D90B80" w:rsidRPr="0024553B" w:rsidRDefault="00D90B80" w:rsidP="00AE7893">
      <w:pPr>
        <w:pStyle w:val="Sraopastraipa"/>
        <w:numPr>
          <w:ilvl w:val="0"/>
          <w:numId w:val="6"/>
        </w:numPr>
        <w:tabs>
          <w:tab w:val="left" w:pos="1134"/>
        </w:tabs>
        <w:ind w:left="0" w:firstLine="709"/>
        <w:jc w:val="both"/>
        <w:rPr>
          <w:rFonts w:ascii="Times New Roman" w:eastAsia="Calibri" w:hAnsi="Times New Roman" w:cs="Times New Roman"/>
          <w:bCs/>
          <w:sz w:val="24"/>
          <w:szCs w:val="24"/>
          <w:lang w:eastAsia="en-US"/>
        </w:rPr>
      </w:pPr>
      <w:r w:rsidRPr="0024553B">
        <w:rPr>
          <w:rFonts w:ascii="Times New Roman" w:eastAsia="Calibri" w:hAnsi="Times New Roman" w:cs="Times New Roman"/>
          <w:bCs/>
          <w:sz w:val="24"/>
          <w:szCs w:val="24"/>
          <w:lang w:eastAsia="en-US"/>
        </w:rPr>
        <w:t xml:space="preserve">Ši sutartis įsigalioja nuo tada, kai ją pasirašo abi Sutarties šalys ir galioja </w:t>
      </w:r>
      <w:r w:rsidR="00AE7893" w:rsidRPr="0024553B">
        <w:rPr>
          <w:rFonts w:ascii="Times New Roman" w:hAnsi="Times New Roman" w:cs="Times New Roman"/>
          <w:sz w:val="24"/>
          <w:szCs w:val="24"/>
        </w:rPr>
        <w:t>iki visiškų sutartinių įsipareigojimų įvykdymo</w:t>
      </w:r>
      <w:r w:rsidR="003E32F8" w:rsidRPr="0024553B">
        <w:rPr>
          <w:rFonts w:ascii="Times New Roman" w:eastAsia="Calibri" w:hAnsi="Times New Roman" w:cs="Times New Roman"/>
          <w:bCs/>
          <w:sz w:val="24"/>
          <w:szCs w:val="24"/>
          <w:lang w:eastAsia="en-US"/>
        </w:rPr>
        <w:t>,</w:t>
      </w:r>
      <w:r w:rsidRPr="0024553B">
        <w:rPr>
          <w:rFonts w:ascii="Times New Roman" w:eastAsia="Calibri" w:hAnsi="Times New Roman" w:cs="Times New Roman"/>
          <w:bCs/>
          <w:sz w:val="24"/>
          <w:szCs w:val="24"/>
          <w:lang w:eastAsia="en-US"/>
        </w:rPr>
        <w:t xml:space="preserve"> </w:t>
      </w:r>
      <w:r w:rsidR="00AE7893" w:rsidRPr="0024553B">
        <w:rPr>
          <w:rFonts w:ascii="Times New Roman" w:hAnsi="Times New Roman" w:cs="Times New Roman"/>
          <w:sz w:val="24"/>
          <w:szCs w:val="24"/>
        </w:rPr>
        <w:t xml:space="preserve">arba kol Šalys sutaria ją nutraukti, arba įvykdomos visos sutarties sąlygos. </w:t>
      </w:r>
    </w:p>
    <w:p w14:paraId="3EDCDE3E" w14:textId="081F81D6" w:rsidR="00AE7893" w:rsidRPr="002041A9" w:rsidRDefault="0004281C" w:rsidP="00AE7893">
      <w:pPr>
        <w:pStyle w:val="Sraopastraipa"/>
        <w:numPr>
          <w:ilvl w:val="0"/>
          <w:numId w:val="6"/>
        </w:numPr>
        <w:tabs>
          <w:tab w:val="left" w:pos="1134"/>
        </w:tabs>
        <w:spacing w:after="0" w:line="240" w:lineRule="auto"/>
        <w:ind w:left="0" w:firstLine="709"/>
        <w:jc w:val="both"/>
        <w:rPr>
          <w:rFonts w:ascii="Times New Roman" w:eastAsia="Calibri" w:hAnsi="Times New Roman" w:cs="Times New Roman"/>
          <w:bCs/>
          <w:sz w:val="24"/>
          <w:szCs w:val="24"/>
          <w:lang w:eastAsia="en-US"/>
        </w:rPr>
      </w:pPr>
      <w:r w:rsidRPr="002041A9">
        <w:rPr>
          <w:rFonts w:ascii="Times New Roman" w:eastAsia="Calibri" w:hAnsi="Times New Roman" w:cs="Times New Roman"/>
          <w:sz w:val="24"/>
          <w:szCs w:val="24"/>
          <w:lang w:eastAsia="en-US"/>
        </w:rPr>
        <w:t xml:space="preserve">Paslaugų vykdymo laikotarpis </w:t>
      </w:r>
      <w:r w:rsidR="00AA2AC5">
        <w:rPr>
          <w:rFonts w:ascii="Times New Roman" w:eastAsia="Calibri" w:hAnsi="Times New Roman" w:cs="Times New Roman"/>
          <w:sz w:val="24"/>
          <w:szCs w:val="24"/>
          <w:lang w:eastAsia="en-US"/>
        </w:rPr>
        <w:t xml:space="preserve">- </w:t>
      </w:r>
      <w:r w:rsidR="001B307D" w:rsidRPr="002041A9">
        <w:rPr>
          <w:rFonts w:ascii="Times New Roman" w:eastAsia="Calibri" w:hAnsi="Times New Roman" w:cs="Times New Roman"/>
          <w:sz w:val="24"/>
          <w:szCs w:val="24"/>
          <w:lang w:eastAsia="en-US"/>
        </w:rPr>
        <w:t xml:space="preserve">6 </w:t>
      </w:r>
      <w:r w:rsidRPr="002041A9">
        <w:rPr>
          <w:rFonts w:ascii="Times New Roman" w:eastAsia="Calibri" w:hAnsi="Times New Roman" w:cs="Times New Roman"/>
          <w:sz w:val="24"/>
          <w:szCs w:val="24"/>
          <w:lang w:eastAsia="en-US"/>
        </w:rPr>
        <w:t>mėnesiai nuo sutarties įsigaliojimo dienos.</w:t>
      </w:r>
    </w:p>
    <w:p w14:paraId="15BFBD8F" w14:textId="77777777" w:rsidR="002041A9" w:rsidRPr="00C53E54" w:rsidRDefault="002041A9" w:rsidP="002041A9">
      <w:pPr>
        <w:pStyle w:val="Sraopastraipa"/>
        <w:tabs>
          <w:tab w:val="left" w:pos="1134"/>
        </w:tabs>
        <w:spacing w:after="0" w:line="240" w:lineRule="auto"/>
        <w:ind w:left="709"/>
        <w:jc w:val="both"/>
        <w:rPr>
          <w:rFonts w:ascii="Times New Roman" w:eastAsia="Calibri" w:hAnsi="Times New Roman" w:cs="Times New Roman"/>
          <w:bCs/>
          <w:sz w:val="24"/>
          <w:szCs w:val="24"/>
          <w:highlight w:val="yellow"/>
          <w:lang w:eastAsia="en-US"/>
        </w:rPr>
      </w:pPr>
    </w:p>
    <w:p w14:paraId="75E194AB" w14:textId="66DD2EBC" w:rsidR="00024706" w:rsidRPr="00F64993" w:rsidRDefault="00B246E3" w:rsidP="00F64993">
      <w:pPr>
        <w:pStyle w:val="Sraopastraipa"/>
        <w:numPr>
          <w:ilvl w:val="0"/>
          <w:numId w:val="19"/>
        </w:numPr>
        <w:tabs>
          <w:tab w:val="left" w:pos="1134"/>
        </w:tabs>
        <w:spacing w:after="0" w:line="240" w:lineRule="auto"/>
        <w:ind w:left="0" w:firstLine="709"/>
        <w:jc w:val="center"/>
        <w:rPr>
          <w:rFonts w:ascii="Times New Roman Bold" w:eastAsia="Times New Roman" w:hAnsi="Times New Roman Bold" w:cs="Times New Roman"/>
          <w:b/>
          <w:caps/>
          <w:sz w:val="24"/>
          <w:szCs w:val="24"/>
        </w:rPr>
      </w:pPr>
      <w:r w:rsidRPr="00F64993">
        <w:rPr>
          <w:rFonts w:ascii="Times New Roman Bold" w:eastAsia="Times New Roman" w:hAnsi="Times New Roman Bold" w:cs="Times New Roman"/>
          <w:b/>
          <w:caps/>
          <w:sz w:val="24"/>
          <w:szCs w:val="24"/>
        </w:rPr>
        <w:t>Sub</w:t>
      </w:r>
      <w:r w:rsidRPr="00F64993">
        <w:rPr>
          <w:rFonts w:ascii="Times New Roman Bold" w:hAnsi="Times New Roman Bold" w:cs="Times New Roman"/>
          <w:b/>
          <w:caps/>
          <w:sz w:val="24"/>
          <w:szCs w:val="24"/>
        </w:rPr>
        <w:t xml:space="preserve">teikėjai </w:t>
      </w:r>
      <w:r w:rsidRPr="00F64993">
        <w:rPr>
          <w:rFonts w:ascii="Times New Roman Bold" w:eastAsia="Times New Roman" w:hAnsi="Times New Roman Bold" w:cs="Times New Roman"/>
          <w:b/>
          <w:caps/>
          <w:sz w:val="24"/>
          <w:szCs w:val="24"/>
        </w:rPr>
        <w:t>ir sub</w:t>
      </w:r>
      <w:r w:rsidRPr="00F64993">
        <w:rPr>
          <w:rFonts w:ascii="Times New Roman Bold" w:hAnsi="Times New Roman Bold" w:cs="Times New Roman"/>
          <w:b/>
          <w:caps/>
          <w:sz w:val="24"/>
          <w:szCs w:val="24"/>
        </w:rPr>
        <w:t>teikėjų</w:t>
      </w:r>
      <w:r w:rsidRPr="00F64993">
        <w:rPr>
          <w:rFonts w:ascii="Times New Roman Bold" w:eastAsia="Times New Roman" w:hAnsi="Times New Roman Bold" w:cs="Times New Roman"/>
          <w:b/>
          <w:caps/>
          <w:sz w:val="24"/>
          <w:szCs w:val="24"/>
        </w:rPr>
        <w:t xml:space="preserve"> keitimo tvark</w:t>
      </w:r>
      <w:r w:rsidR="00F64993" w:rsidRPr="00F64993">
        <w:rPr>
          <w:rFonts w:ascii="Times New Roman Bold" w:eastAsia="Times New Roman" w:hAnsi="Times New Roman Bold" w:cs="Times New Roman"/>
          <w:b/>
          <w:caps/>
          <w:sz w:val="24"/>
          <w:szCs w:val="24"/>
        </w:rPr>
        <w:t>A</w:t>
      </w:r>
    </w:p>
    <w:p w14:paraId="1EDEDD51" w14:textId="77777777" w:rsidR="00F64993" w:rsidRPr="00F64993" w:rsidRDefault="00F64993" w:rsidP="00F64993">
      <w:pPr>
        <w:pStyle w:val="Sraopastraipa"/>
        <w:spacing w:after="0" w:line="240" w:lineRule="auto"/>
        <w:ind w:left="780"/>
        <w:rPr>
          <w:rFonts w:ascii="Times New Roman Bold" w:eastAsia="Times New Roman" w:hAnsi="Times New Roman Bold" w:cs="Times New Roman"/>
          <w:b/>
          <w:caps/>
          <w:sz w:val="24"/>
          <w:szCs w:val="24"/>
        </w:rPr>
      </w:pPr>
    </w:p>
    <w:p w14:paraId="0412BA31" w14:textId="2D287B30" w:rsidR="00333ED6" w:rsidRDefault="0032294F" w:rsidP="00333ED6">
      <w:pPr>
        <w:pStyle w:val="Sraopastraipa"/>
        <w:numPr>
          <w:ilvl w:val="0"/>
          <w:numId w:val="6"/>
        </w:numPr>
        <w:tabs>
          <w:tab w:val="left" w:pos="1134"/>
        </w:tabs>
        <w:spacing w:after="0" w:line="240" w:lineRule="auto"/>
        <w:ind w:left="0" w:firstLine="709"/>
        <w:jc w:val="both"/>
        <w:rPr>
          <w:rFonts w:ascii="Times New Roman" w:eastAsia="Times New Roman" w:hAnsi="Times New Roman" w:cs="Times New Roman"/>
          <w:sz w:val="24"/>
          <w:szCs w:val="24"/>
        </w:rPr>
      </w:pPr>
      <w:r w:rsidRPr="002514B0">
        <w:rPr>
          <w:rFonts w:ascii="Times New Roman" w:eastAsia="Times New Roman" w:hAnsi="Times New Roman" w:cs="Times New Roman"/>
          <w:sz w:val="24"/>
          <w:szCs w:val="24"/>
        </w:rPr>
        <w:t xml:space="preserve">Sutartyje numatytų </w:t>
      </w:r>
      <w:r w:rsidR="00417C84">
        <w:rPr>
          <w:rFonts w:ascii="Times New Roman" w:eastAsia="Times New Roman" w:hAnsi="Times New Roman" w:cs="Times New Roman"/>
          <w:sz w:val="24"/>
          <w:szCs w:val="24"/>
        </w:rPr>
        <w:t>paslaugų</w:t>
      </w:r>
      <w:r w:rsidRPr="002514B0">
        <w:rPr>
          <w:rFonts w:ascii="Times New Roman" w:eastAsia="Times New Roman" w:hAnsi="Times New Roman" w:cs="Times New Roman"/>
          <w:sz w:val="24"/>
          <w:szCs w:val="24"/>
        </w:rPr>
        <w:t xml:space="preserve"> </w:t>
      </w:r>
      <w:r w:rsidR="00417C84">
        <w:rPr>
          <w:rFonts w:ascii="Times New Roman" w:eastAsia="Times New Roman" w:hAnsi="Times New Roman" w:cs="Times New Roman"/>
          <w:sz w:val="24"/>
          <w:szCs w:val="24"/>
        </w:rPr>
        <w:t>suteikimui</w:t>
      </w:r>
      <w:r w:rsidRPr="002514B0">
        <w:rPr>
          <w:rFonts w:ascii="Times New Roman" w:eastAsia="Times New Roman" w:hAnsi="Times New Roman" w:cs="Times New Roman"/>
          <w:sz w:val="24"/>
          <w:szCs w:val="24"/>
        </w:rPr>
        <w:t xml:space="preserve"> </w:t>
      </w:r>
      <w:r w:rsidR="00105F59" w:rsidRPr="00105F59">
        <w:rPr>
          <w:rFonts w:ascii="Times New Roman" w:eastAsia="Times New Roman" w:hAnsi="Times New Roman" w:cs="Times New Roman"/>
          <w:sz w:val="24"/>
          <w:szCs w:val="24"/>
        </w:rPr>
        <w:t>Paslaugų teikėjas</w:t>
      </w:r>
      <w:r w:rsidRPr="002514B0">
        <w:rPr>
          <w:rFonts w:ascii="Times New Roman" w:eastAsia="Times New Roman" w:hAnsi="Times New Roman" w:cs="Times New Roman"/>
          <w:sz w:val="24"/>
          <w:szCs w:val="24"/>
        </w:rPr>
        <w:t xml:space="preserve"> sub</w:t>
      </w:r>
      <w:r w:rsidR="00105F59">
        <w:rPr>
          <w:rFonts w:ascii="Times New Roman" w:eastAsia="Times New Roman" w:hAnsi="Times New Roman" w:cs="Times New Roman"/>
          <w:sz w:val="24"/>
          <w:szCs w:val="24"/>
        </w:rPr>
        <w:t>tiekėjų</w:t>
      </w:r>
      <w:r w:rsidRPr="002514B0">
        <w:rPr>
          <w:rFonts w:ascii="Times New Roman" w:eastAsia="Times New Roman" w:hAnsi="Times New Roman" w:cs="Times New Roman"/>
          <w:sz w:val="24"/>
          <w:szCs w:val="24"/>
        </w:rPr>
        <w:t xml:space="preserve"> nepasitelks. </w:t>
      </w:r>
    </w:p>
    <w:p w14:paraId="34650B8C" w14:textId="77777777" w:rsidR="00633009" w:rsidRDefault="00633009" w:rsidP="00F64993">
      <w:pPr>
        <w:pStyle w:val="Betarp"/>
        <w:rPr>
          <w:b/>
          <w:bCs/>
          <w:caps/>
        </w:rPr>
      </w:pPr>
    </w:p>
    <w:p w14:paraId="7DD1C6AD" w14:textId="194A1FC0" w:rsidR="003A0175" w:rsidRDefault="0096557A" w:rsidP="00F64993">
      <w:pPr>
        <w:pStyle w:val="Betarp"/>
        <w:numPr>
          <w:ilvl w:val="0"/>
          <w:numId w:val="19"/>
        </w:numPr>
        <w:tabs>
          <w:tab w:val="left" w:pos="993"/>
        </w:tabs>
        <w:ind w:left="0" w:firstLine="709"/>
        <w:jc w:val="center"/>
        <w:rPr>
          <w:b/>
          <w:bCs/>
          <w:caps/>
        </w:rPr>
      </w:pPr>
      <w:r>
        <w:rPr>
          <w:b/>
          <w:bCs/>
          <w:caps/>
        </w:rPr>
        <w:t>SUTARTIES ŠALIŲ TEISĖ</w:t>
      </w:r>
      <w:r w:rsidR="00024706">
        <w:rPr>
          <w:b/>
          <w:bCs/>
          <w:caps/>
        </w:rPr>
        <w:t>S IR PAREIGOS</w:t>
      </w:r>
    </w:p>
    <w:p w14:paraId="3A93A104" w14:textId="77777777" w:rsidR="00F64993" w:rsidRDefault="00F64993" w:rsidP="00F64993">
      <w:pPr>
        <w:pStyle w:val="Betarp"/>
        <w:ind w:firstLine="567"/>
        <w:jc w:val="center"/>
        <w:rPr>
          <w:b/>
          <w:bCs/>
          <w:caps/>
        </w:rPr>
      </w:pPr>
    </w:p>
    <w:p w14:paraId="6196BBD8" w14:textId="77777777" w:rsidR="00105F59" w:rsidRDefault="00105F59" w:rsidP="009E69D7">
      <w:pPr>
        <w:pStyle w:val="Betarp"/>
        <w:numPr>
          <w:ilvl w:val="0"/>
          <w:numId w:val="6"/>
        </w:numPr>
        <w:tabs>
          <w:tab w:val="left" w:pos="1134"/>
        </w:tabs>
        <w:ind w:left="0" w:firstLine="709"/>
        <w:jc w:val="both"/>
        <w:rPr>
          <w:rFonts w:eastAsiaTheme="minorEastAsia"/>
          <w:lang w:eastAsia="lt-LT"/>
        </w:rPr>
      </w:pPr>
      <w:r w:rsidRPr="00105F59">
        <w:rPr>
          <w:rFonts w:eastAsiaTheme="minorEastAsia"/>
          <w:lang w:eastAsia="lt-LT"/>
        </w:rPr>
        <w:t xml:space="preserve">Paslaugų teikėjas įsipareigoja: </w:t>
      </w:r>
    </w:p>
    <w:p w14:paraId="4BAF4925" w14:textId="77777777" w:rsidR="009E69D7" w:rsidRPr="009E69D7" w:rsidRDefault="009E69D7" w:rsidP="009E69D7">
      <w:pPr>
        <w:pStyle w:val="Betarp"/>
        <w:numPr>
          <w:ilvl w:val="1"/>
          <w:numId w:val="6"/>
        </w:numPr>
        <w:tabs>
          <w:tab w:val="left" w:pos="1134"/>
        </w:tabs>
        <w:ind w:left="0" w:firstLine="709"/>
        <w:jc w:val="both"/>
        <w:rPr>
          <w:rFonts w:eastAsiaTheme="minorEastAsia"/>
          <w:lang w:eastAsia="lt-LT"/>
        </w:rPr>
      </w:pPr>
      <w:r w:rsidRPr="009E69D7">
        <w:rPr>
          <w:rFonts w:eastAsiaTheme="minorEastAsia"/>
          <w:lang w:eastAsia="lt-LT"/>
        </w:rPr>
        <w:t>savo rizika vykdyti statinio techninės priežiūrą laikydamasis STR 1.06.01:2016 „Statybos darbai. Statinio statybos priežiūra“ nustatytų reikalavimų;</w:t>
      </w:r>
    </w:p>
    <w:p w14:paraId="1E95EB42" w14:textId="77777777" w:rsidR="009E69D7" w:rsidRPr="009E69D7" w:rsidRDefault="009E69D7" w:rsidP="009E69D7">
      <w:pPr>
        <w:pStyle w:val="Betarp"/>
        <w:numPr>
          <w:ilvl w:val="1"/>
          <w:numId w:val="6"/>
        </w:numPr>
        <w:tabs>
          <w:tab w:val="left" w:pos="1134"/>
        </w:tabs>
        <w:ind w:left="0" w:firstLine="709"/>
        <w:jc w:val="both"/>
        <w:rPr>
          <w:rFonts w:eastAsiaTheme="minorEastAsia"/>
          <w:lang w:eastAsia="lt-LT"/>
        </w:rPr>
      </w:pPr>
      <w:r w:rsidRPr="009E69D7">
        <w:rPr>
          <w:rFonts w:eastAsiaTheme="minorEastAsia"/>
          <w:lang w:eastAsia="lt-LT"/>
        </w:rPr>
        <w:t>užtikrinti techninės priežiūros grupės atstovo apsilankymą statybos objekte ne rečiau kaip 2 (du) kartus per mėnesį, išskyrus atvejus, kai rangos darbai nevykdomi;</w:t>
      </w:r>
    </w:p>
    <w:p w14:paraId="786EFC25" w14:textId="77777777" w:rsidR="009E69D7" w:rsidRPr="009E69D7" w:rsidRDefault="009E69D7" w:rsidP="009E69D7">
      <w:pPr>
        <w:pStyle w:val="Betarp"/>
        <w:numPr>
          <w:ilvl w:val="1"/>
          <w:numId w:val="6"/>
        </w:numPr>
        <w:tabs>
          <w:tab w:val="left" w:pos="1134"/>
        </w:tabs>
        <w:ind w:left="0" w:firstLine="709"/>
        <w:jc w:val="both"/>
        <w:rPr>
          <w:rFonts w:eastAsiaTheme="minorEastAsia"/>
          <w:lang w:eastAsia="lt-LT"/>
        </w:rPr>
      </w:pPr>
      <w:r w:rsidRPr="009E69D7">
        <w:rPr>
          <w:rFonts w:eastAsiaTheme="minorEastAsia"/>
          <w:lang w:eastAsia="lt-LT"/>
        </w:rPr>
        <w:t xml:space="preserve">užtikrinti, kad statinio techninės priežiūros vadovai, prižiūrėdami rangos darbus pagal atitinkamos statinio projekto dalies sprendinius, pasirašys paslėptų konstrukcijų ir paslėptų rangos darbų patikrinimo, inžinerinių tinklų, technologinių inžinerinių sistemų išbandymo pripažinimo </w:t>
      </w:r>
      <w:r w:rsidRPr="009E69D7">
        <w:rPr>
          <w:rFonts w:eastAsiaTheme="minorEastAsia"/>
          <w:lang w:eastAsia="lt-LT"/>
        </w:rPr>
        <w:lastRenderedPageBreak/>
        <w:t>užbaigtais statyti aktus ir kitus rangos darbų vykdymo dokumentus, jei jie atitiks techninį projektą bei normatyvinių dokumentų reikalavimus;</w:t>
      </w:r>
    </w:p>
    <w:p w14:paraId="54CC07FC" w14:textId="77777777" w:rsidR="009E69D7" w:rsidRPr="009E69D7" w:rsidRDefault="009E69D7" w:rsidP="009E69D7">
      <w:pPr>
        <w:pStyle w:val="Betarp"/>
        <w:numPr>
          <w:ilvl w:val="1"/>
          <w:numId w:val="6"/>
        </w:numPr>
        <w:tabs>
          <w:tab w:val="left" w:pos="1134"/>
        </w:tabs>
        <w:ind w:left="0" w:firstLine="709"/>
        <w:jc w:val="both"/>
        <w:rPr>
          <w:rFonts w:eastAsiaTheme="minorEastAsia"/>
          <w:lang w:eastAsia="lt-LT"/>
        </w:rPr>
      </w:pPr>
      <w:r w:rsidRPr="009E69D7">
        <w:rPr>
          <w:rFonts w:eastAsiaTheme="minorEastAsia"/>
          <w:lang w:eastAsia="lt-LT"/>
        </w:rPr>
        <w:t>nedelsiant raštu informuoti Užsakovą apie bet kurias aplinkybes, kurios trukdo ar gali sutrukdyti Paslaugų teikėjui užbaigti Paslaugų teikimą nustatytais terminais;</w:t>
      </w:r>
    </w:p>
    <w:p w14:paraId="325B21CB" w14:textId="77777777" w:rsidR="009E69D7" w:rsidRPr="009E69D7" w:rsidRDefault="009E69D7" w:rsidP="009E69D7">
      <w:pPr>
        <w:pStyle w:val="Betarp"/>
        <w:numPr>
          <w:ilvl w:val="1"/>
          <w:numId w:val="6"/>
        </w:numPr>
        <w:tabs>
          <w:tab w:val="left" w:pos="1134"/>
        </w:tabs>
        <w:ind w:left="0" w:firstLine="709"/>
        <w:jc w:val="both"/>
        <w:rPr>
          <w:rFonts w:eastAsiaTheme="minorEastAsia"/>
          <w:lang w:eastAsia="lt-LT"/>
        </w:rPr>
      </w:pPr>
      <w:r w:rsidRPr="009E69D7">
        <w:rPr>
          <w:rFonts w:eastAsiaTheme="minorEastAsia"/>
          <w:lang w:eastAsia="lt-LT"/>
        </w:rPr>
        <w:t xml:space="preserve">nenaudoti Užsakovo Paslaugų ženklų ar pavadinimo jokioje reklamoje, leidiniuose ar kitur be išankstinio raštiško Užsakovo sutikimo; </w:t>
      </w:r>
    </w:p>
    <w:p w14:paraId="6D2C3B04" w14:textId="77777777" w:rsidR="009E69D7" w:rsidRPr="009E69D7" w:rsidRDefault="009E69D7" w:rsidP="009E69D7">
      <w:pPr>
        <w:pStyle w:val="Betarp"/>
        <w:numPr>
          <w:ilvl w:val="1"/>
          <w:numId w:val="6"/>
        </w:numPr>
        <w:tabs>
          <w:tab w:val="left" w:pos="1134"/>
        </w:tabs>
        <w:ind w:left="0" w:firstLine="709"/>
        <w:jc w:val="both"/>
        <w:rPr>
          <w:rFonts w:eastAsiaTheme="minorEastAsia"/>
          <w:lang w:eastAsia="lt-LT"/>
        </w:rPr>
      </w:pPr>
      <w:r w:rsidRPr="009E69D7">
        <w:rPr>
          <w:rFonts w:eastAsiaTheme="minorEastAsia"/>
          <w:lang w:eastAsia="lt-LT"/>
        </w:rPr>
        <w:t xml:space="preserve">tinkamai vykdyti kitus įsipareigojimus, numatytus Sutartyje ir galiojančiuose Lietuvos Respublikos teisės aktuose. </w:t>
      </w:r>
    </w:p>
    <w:p w14:paraId="54E0F33A" w14:textId="77777777" w:rsidR="009E69D7" w:rsidRPr="009E69D7" w:rsidRDefault="009E69D7" w:rsidP="009E69D7">
      <w:pPr>
        <w:pStyle w:val="Betarp"/>
        <w:numPr>
          <w:ilvl w:val="1"/>
          <w:numId w:val="6"/>
        </w:numPr>
        <w:tabs>
          <w:tab w:val="left" w:pos="1134"/>
        </w:tabs>
        <w:ind w:left="0" w:firstLine="709"/>
        <w:jc w:val="both"/>
        <w:rPr>
          <w:rFonts w:eastAsiaTheme="minorEastAsia"/>
          <w:lang w:eastAsia="lt-LT"/>
        </w:rPr>
      </w:pPr>
      <w:r w:rsidRPr="009E69D7">
        <w:rPr>
          <w:rFonts w:eastAsiaTheme="minorEastAsia"/>
          <w:lang w:eastAsia="lt-LT"/>
        </w:rPr>
        <w:t xml:space="preserve">Paslaugų teikėjas turi teisę: </w:t>
      </w:r>
    </w:p>
    <w:p w14:paraId="54DFCBC4" w14:textId="77777777" w:rsidR="009E69D7" w:rsidRPr="009E69D7" w:rsidRDefault="009E69D7" w:rsidP="009E69D7">
      <w:pPr>
        <w:pStyle w:val="Betarp"/>
        <w:numPr>
          <w:ilvl w:val="1"/>
          <w:numId w:val="6"/>
        </w:numPr>
        <w:tabs>
          <w:tab w:val="left" w:pos="1134"/>
        </w:tabs>
        <w:ind w:left="0" w:firstLine="709"/>
        <w:jc w:val="both"/>
        <w:rPr>
          <w:rFonts w:eastAsiaTheme="minorEastAsia"/>
          <w:lang w:eastAsia="lt-LT"/>
        </w:rPr>
      </w:pPr>
      <w:r w:rsidRPr="009E69D7">
        <w:rPr>
          <w:rFonts w:eastAsiaTheme="minorEastAsia"/>
          <w:lang w:eastAsia="lt-LT"/>
        </w:rPr>
        <w:t xml:space="preserve">gauti Paslaugų kainą su sąlyga, kad jis tinkamai vykdo šią Sutartį. </w:t>
      </w:r>
    </w:p>
    <w:p w14:paraId="2898F3EC" w14:textId="77777777" w:rsidR="009E69D7" w:rsidRPr="009E69D7" w:rsidRDefault="009E69D7" w:rsidP="009E69D7">
      <w:pPr>
        <w:pStyle w:val="Betarp"/>
        <w:numPr>
          <w:ilvl w:val="1"/>
          <w:numId w:val="6"/>
        </w:numPr>
        <w:tabs>
          <w:tab w:val="left" w:pos="1134"/>
        </w:tabs>
        <w:ind w:left="0" w:firstLine="709"/>
        <w:jc w:val="both"/>
        <w:rPr>
          <w:rFonts w:eastAsiaTheme="minorEastAsia"/>
          <w:lang w:eastAsia="lt-LT"/>
        </w:rPr>
      </w:pPr>
      <w:r w:rsidRPr="009E69D7">
        <w:rPr>
          <w:rFonts w:eastAsiaTheme="minorEastAsia"/>
          <w:lang w:eastAsia="lt-LT"/>
        </w:rPr>
        <w:t>Paslaugų teikėjas turi ir kitas šios Sutarties ir Lietuvos Respublikoje galiojančių teisės aktų numatytas teises.</w:t>
      </w:r>
    </w:p>
    <w:p w14:paraId="1AF60377" w14:textId="77777777" w:rsidR="00105F59" w:rsidRDefault="00105F59" w:rsidP="009E69D7">
      <w:pPr>
        <w:pStyle w:val="Betarp"/>
        <w:numPr>
          <w:ilvl w:val="0"/>
          <w:numId w:val="6"/>
        </w:numPr>
        <w:tabs>
          <w:tab w:val="left" w:pos="1134"/>
        </w:tabs>
        <w:ind w:left="0" w:firstLine="709"/>
        <w:jc w:val="both"/>
        <w:rPr>
          <w:rFonts w:eastAsiaTheme="minorEastAsia"/>
          <w:lang w:eastAsia="lt-LT"/>
        </w:rPr>
      </w:pPr>
      <w:r w:rsidRPr="00105F59">
        <w:rPr>
          <w:rFonts w:eastAsiaTheme="minorEastAsia"/>
          <w:lang w:eastAsia="lt-LT"/>
        </w:rPr>
        <w:t>Užsakovas įsipareigoja:</w:t>
      </w:r>
    </w:p>
    <w:p w14:paraId="1DE25205" w14:textId="77777777" w:rsidR="009E69D7" w:rsidRPr="009E69D7" w:rsidRDefault="009E69D7" w:rsidP="009E69D7">
      <w:pPr>
        <w:pStyle w:val="Betarp"/>
        <w:numPr>
          <w:ilvl w:val="1"/>
          <w:numId w:val="6"/>
        </w:numPr>
        <w:tabs>
          <w:tab w:val="left" w:pos="1134"/>
        </w:tabs>
        <w:ind w:left="0" w:firstLine="709"/>
        <w:jc w:val="both"/>
        <w:rPr>
          <w:rFonts w:eastAsiaTheme="minorEastAsia"/>
          <w:lang w:eastAsia="lt-LT"/>
        </w:rPr>
      </w:pPr>
      <w:r w:rsidRPr="009E69D7">
        <w:rPr>
          <w:rFonts w:eastAsiaTheme="minorEastAsia"/>
          <w:lang w:eastAsia="lt-LT"/>
        </w:rPr>
        <w:t>neperduoti vykdyti techninės priežiūros kitoms techninės priežiūros įmonėms ar fiziniams asmenims, išskyrus Statybos techniniame reglamente STR 1.06.01:2016 „Statybos darbai. Statinio statybos priežiūra“ nurodytais atvejais;</w:t>
      </w:r>
    </w:p>
    <w:p w14:paraId="0E713AD3" w14:textId="77777777" w:rsidR="009E69D7" w:rsidRPr="009E69D7" w:rsidRDefault="009E69D7" w:rsidP="009E69D7">
      <w:pPr>
        <w:pStyle w:val="Betarp"/>
        <w:numPr>
          <w:ilvl w:val="1"/>
          <w:numId w:val="6"/>
        </w:numPr>
        <w:tabs>
          <w:tab w:val="left" w:pos="1134"/>
        </w:tabs>
        <w:ind w:left="0" w:firstLine="709"/>
        <w:jc w:val="both"/>
        <w:rPr>
          <w:rFonts w:eastAsiaTheme="minorEastAsia"/>
          <w:lang w:eastAsia="lt-LT"/>
        </w:rPr>
      </w:pPr>
      <w:r w:rsidRPr="009E69D7">
        <w:rPr>
          <w:rFonts w:eastAsiaTheme="minorEastAsia"/>
          <w:lang w:eastAsia="lt-LT"/>
        </w:rPr>
        <w:t>informuoti Vykdytoją apie numatomą darbų pradžią bei pabaigą, laikinus rangos darbų sustabdymus;</w:t>
      </w:r>
    </w:p>
    <w:p w14:paraId="28EA5C30" w14:textId="77777777" w:rsidR="009E69D7" w:rsidRPr="009E69D7" w:rsidRDefault="009E69D7" w:rsidP="009E69D7">
      <w:pPr>
        <w:pStyle w:val="Betarp"/>
        <w:numPr>
          <w:ilvl w:val="1"/>
          <w:numId w:val="6"/>
        </w:numPr>
        <w:tabs>
          <w:tab w:val="left" w:pos="1134"/>
        </w:tabs>
        <w:ind w:left="0" w:firstLine="709"/>
        <w:jc w:val="both"/>
        <w:rPr>
          <w:rFonts w:eastAsiaTheme="minorEastAsia"/>
          <w:lang w:eastAsia="lt-LT"/>
        </w:rPr>
      </w:pPr>
      <w:r w:rsidRPr="009E69D7">
        <w:rPr>
          <w:rFonts w:eastAsiaTheme="minorEastAsia"/>
          <w:lang w:eastAsia="lt-LT"/>
        </w:rPr>
        <w:t xml:space="preserve">Paslaugų teikėjui sudaryti visas sąlygas, suteikti informaciją ar dokumentus, būtinus Paslaugoms teikti. </w:t>
      </w:r>
    </w:p>
    <w:p w14:paraId="08086B34" w14:textId="02C14250" w:rsidR="009E69D7" w:rsidRDefault="009E69D7" w:rsidP="009E69D7">
      <w:pPr>
        <w:pStyle w:val="Betarp"/>
        <w:numPr>
          <w:ilvl w:val="1"/>
          <w:numId w:val="6"/>
        </w:numPr>
        <w:tabs>
          <w:tab w:val="left" w:pos="1134"/>
        </w:tabs>
        <w:ind w:left="0" w:firstLine="709"/>
        <w:jc w:val="both"/>
        <w:rPr>
          <w:rFonts w:eastAsiaTheme="minorEastAsia"/>
          <w:lang w:eastAsia="lt-LT"/>
        </w:rPr>
      </w:pPr>
      <w:r w:rsidRPr="009E69D7">
        <w:rPr>
          <w:rFonts w:eastAsiaTheme="minorEastAsia"/>
          <w:lang w:eastAsia="lt-LT"/>
        </w:rPr>
        <w:t xml:space="preserve">sumokėti  Sutarties  </w:t>
      </w:r>
      <w:r w:rsidR="001D5C0C">
        <w:rPr>
          <w:rFonts w:eastAsiaTheme="minorEastAsia"/>
          <w:lang w:eastAsia="lt-LT"/>
        </w:rPr>
        <w:t>3</w:t>
      </w:r>
      <w:r w:rsidRPr="009E69D7">
        <w:rPr>
          <w:rFonts w:eastAsiaTheme="minorEastAsia"/>
          <w:lang w:eastAsia="lt-LT"/>
        </w:rPr>
        <w:t xml:space="preserve"> punkte nurodytą kainą už tinkamai suteiktas Paslaugas. </w:t>
      </w:r>
    </w:p>
    <w:p w14:paraId="0B2CA469" w14:textId="432BF2A5" w:rsidR="009E69D7" w:rsidRPr="009E69D7" w:rsidRDefault="009E69D7" w:rsidP="009E69D7">
      <w:pPr>
        <w:pStyle w:val="Betarp"/>
        <w:numPr>
          <w:ilvl w:val="1"/>
          <w:numId w:val="6"/>
        </w:numPr>
        <w:tabs>
          <w:tab w:val="left" w:pos="1134"/>
        </w:tabs>
        <w:ind w:left="0" w:firstLine="709"/>
        <w:jc w:val="both"/>
        <w:rPr>
          <w:rFonts w:eastAsiaTheme="minorEastAsia"/>
          <w:lang w:eastAsia="lt-LT"/>
        </w:rPr>
      </w:pPr>
      <w:r w:rsidRPr="009E69D7">
        <w:rPr>
          <w:rFonts w:eastAsiaTheme="minorEastAsia"/>
          <w:lang w:eastAsia="lt-LT"/>
        </w:rPr>
        <w:t>Užsakovas turi visas šios Sutarties bei Lietuvos Respublikoje galiojančių teisės aktų numatytas teises.</w:t>
      </w:r>
    </w:p>
    <w:p w14:paraId="12AA744D" w14:textId="77777777" w:rsidR="00F730C8" w:rsidRPr="00F730C8" w:rsidRDefault="00F730C8" w:rsidP="007D38BB">
      <w:pPr>
        <w:numPr>
          <w:ilvl w:val="0"/>
          <w:numId w:val="14"/>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303C6E7D" w14:textId="77777777" w:rsidR="00F730C8" w:rsidRPr="00F730C8" w:rsidRDefault="00F730C8" w:rsidP="007D38BB">
      <w:pPr>
        <w:numPr>
          <w:ilvl w:val="0"/>
          <w:numId w:val="14"/>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196773F3" w14:textId="77777777" w:rsidR="00F730C8" w:rsidRPr="00F730C8" w:rsidRDefault="00F730C8" w:rsidP="007D38BB">
      <w:pPr>
        <w:numPr>
          <w:ilvl w:val="0"/>
          <w:numId w:val="14"/>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30D7F025" w14:textId="77777777" w:rsidR="00F730C8" w:rsidRPr="00F730C8" w:rsidRDefault="00F730C8" w:rsidP="007D38BB">
      <w:pPr>
        <w:numPr>
          <w:ilvl w:val="1"/>
          <w:numId w:val="14"/>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142B3459" w14:textId="77777777" w:rsidR="00F730C8" w:rsidRPr="00F730C8" w:rsidRDefault="00F730C8" w:rsidP="007D38BB">
      <w:pPr>
        <w:numPr>
          <w:ilvl w:val="1"/>
          <w:numId w:val="14"/>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5883F633" w14:textId="77777777" w:rsidR="00F730C8" w:rsidRPr="00F730C8" w:rsidRDefault="00F730C8" w:rsidP="007D38BB">
      <w:pPr>
        <w:numPr>
          <w:ilvl w:val="0"/>
          <w:numId w:val="15"/>
        </w:numPr>
        <w:spacing w:after="0" w:line="240" w:lineRule="auto"/>
        <w:ind w:left="0" w:firstLine="709"/>
        <w:jc w:val="both"/>
        <w:rPr>
          <w:rFonts w:ascii="Times New Roman" w:eastAsia="Calibri" w:hAnsi="Times New Roman" w:cs="Times New Roman"/>
          <w:vanish/>
          <w:sz w:val="24"/>
          <w:szCs w:val="24"/>
          <w:lang w:eastAsia="en-US"/>
        </w:rPr>
      </w:pPr>
    </w:p>
    <w:p w14:paraId="5988E163" w14:textId="77777777" w:rsidR="00F730C8" w:rsidRPr="00F730C8" w:rsidRDefault="00F730C8" w:rsidP="007D38BB">
      <w:pPr>
        <w:numPr>
          <w:ilvl w:val="0"/>
          <w:numId w:val="15"/>
        </w:numPr>
        <w:spacing w:after="0" w:line="240" w:lineRule="auto"/>
        <w:ind w:left="0" w:firstLine="709"/>
        <w:jc w:val="both"/>
        <w:rPr>
          <w:rFonts w:ascii="Times New Roman" w:eastAsia="Calibri" w:hAnsi="Times New Roman" w:cs="Times New Roman"/>
          <w:vanish/>
          <w:sz w:val="24"/>
          <w:szCs w:val="24"/>
          <w:lang w:eastAsia="en-US"/>
        </w:rPr>
      </w:pPr>
    </w:p>
    <w:p w14:paraId="5DDDEFF0" w14:textId="77777777" w:rsidR="00F64993" w:rsidRPr="00F64993" w:rsidRDefault="00F64993" w:rsidP="009E69D7">
      <w:pPr>
        <w:spacing w:after="0" w:line="240" w:lineRule="auto"/>
        <w:ind w:left="709" w:right="-57"/>
        <w:rPr>
          <w:rFonts w:ascii="Times New Roman" w:hAnsi="Times New Roman" w:cs="Times New Roman"/>
          <w:b/>
          <w:bCs/>
          <w:sz w:val="24"/>
          <w:szCs w:val="24"/>
        </w:rPr>
      </w:pPr>
    </w:p>
    <w:p w14:paraId="31D90448" w14:textId="71BD1E50" w:rsidR="003A0175" w:rsidRDefault="003A0175" w:rsidP="00F64993">
      <w:pPr>
        <w:pStyle w:val="Sraopastraipa"/>
        <w:numPr>
          <w:ilvl w:val="0"/>
          <w:numId w:val="19"/>
        </w:numPr>
        <w:tabs>
          <w:tab w:val="left" w:pos="1134"/>
        </w:tabs>
        <w:spacing w:after="0" w:line="240" w:lineRule="auto"/>
        <w:ind w:left="0" w:right="-57" w:firstLine="709"/>
        <w:jc w:val="center"/>
        <w:rPr>
          <w:rFonts w:ascii="Times New Roman" w:hAnsi="Times New Roman" w:cs="Times New Roman"/>
          <w:b/>
          <w:bCs/>
          <w:sz w:val="24"/>
          <w:szCs w:val="24"/>
        </w:rPr>
      </w:pPr>
      <w:r w:rsidRPr="00F64993">
        <w:rPr>
          <w:rFonts w:ascii="Times New Roman" w:hAnsi="Times New Roman" w:cs="Times New Roman"/>
          <w:b/>
          <w:bCs/>
          <w:sz w:val="24"/>
          <w:szCs w:val="24"/>
        </w:rPr>
        <w:t>SUTARTIES ŠALIŲ ATSAKOMYBĖ</w:t>
      </w:r>
    </w:p>
    <w:p w14:paraId="7F40E027" w14:textId="77777777" w:rsidR="00F64993" w:rsidRPr="00F64993" w:rsidRDefault="00F64993" w:rsidP="00F64993">
      <w:pPr>
        <w:pStyle w:val="Sraopastraipa"/>
        <w:spacing w:after="0" w:line="240" w:lineRule="auto"/>
        <w:ind w:left="780" w:right="-57"/>
        <w:rPr>
          <w:rFonts w:ascii="Times New Roman" w:hAnsi="Times New Roman" w:cs="Times New Roman"/>
          <w:b/>
          <w:bCs/>
          <w:sz w:val="24"/>
          <w:szCs w:val="24"/>
        </w:rPr>
      </w:pPr>
    </w:p>
    <w:p w14:paraId="2D71922A" w14:textId="13C9A9D7" w:rsidR="00473C0D" w:rsidRPr="002355FA" w:rsidRDefault="003A0175" w:rsidP="002355FA">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2355FA">
        <w:rPr>
          <w:rFonts w:ascii="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1EF7D7F6" w14:textId="2B106AE8" w:rsidR="00473C0D" w:rsidRDefault="00024706" w:rsidP="002355FA">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Užsakovas</w:t>
      </w:r>
      <w:r w:rsidRPr="00473C0D">
        <w:rPr>
          <w:rFonts w:ascii="Times New Roman" w:hAnsi="Times New Roman" w:cs="Times New Roman"/>
          <w:spacing w:val="-9"/>
          <w:sz w:val="24"/>
          <w:szCs w:val="24"/>
        </w:rPr>
        <w:t xml:space="preserve">, </w:t>
      </w:r>
      <w:r w:rsidRPr="00473C0D">
        <w:rPr>
          <w:rFonts w:ascii="Times New Roman" w:hAnsi="Times New Roman" w:cs="Times New Roman"/>
          <w:spacing w:val="-5"/>
          <w:sz w:val="24"/>
          <w:szCs w:val="24"/>
        </w:rPr>
        <w:t xml:space="preserve">nepagrįstai uždelsęs atsiskaityti už </w:t>
      </w:r>
      <w:r w:rsidR="008015E0">
        <w:rPr>
          <w:rFonts w:ascii="Times New Roman" w:hAnsi="Times New Roman" w:cs="Times New Roman"/>
          <w:spacing w:val="-5"/>
          <w:sz w:val="24"/>
          <w:szCs w:val="24"/>
        </w:rPr>
        <w:t>suteiktas paslaugas</w:t>
      </w:r>
      <w:r w:rsidRPr="00473C0D">
        <w:rPr>
          <w:rFonts w:ascii="Times New Roman" w:hAnsi="Times New Roman" w:cs="Times New Roman"/>
          <w:spacing w:val="-5"/>
          <w:sz w:val="24"/>
          <w:szCs w:val="24"/>
        </w:rPr>
        <w:t xml:space="preserve"> nustatytu laiku, ir </w:t>
      </w:r>
      <w:r w:rsidR="00414BAE" w:rsidRPr="00414BAE">
        <w:rPr>
          <w:rFonts w:ascii="Times New Roman" w:hAnsi="Times New Roman" w:cs="Times New Roman"/>
          <w:spacing w:val="-5"/>
          <w:sz w:val="24"/>
          <w:szCs w:val="24"/>
        </w:rPr>
        <w:t>Paslaugų teikėj</w:t>
      </w:r>
      <w:r w:rsidR="00414BAE">
        <w:rPr>
          <w:rFonts w:ascii="Times New Roman" w:hAnsi="Times New Roman" w:cs="Times New Roman"/>
          <w:spacing w:val="-5"/>
          <w:sz w:val="24"/>
          <w:szCs w:val="24"/>
        </w:rPr>
        <w:t>ui</w:t>
      </w:r>
      <w:r w:rsidR="00414BAE" w:rsidRPr="00414BAE">
        <w:rPr>
          <w:rFonts w:ascii="Times New Roman" w:hAnsi="Times New Roman" w:cs="Times New Roman"/>
          <w:spacing w:val="-5"/>
          <w:sz w:val="24"/>
          <w:szCs w:val="24"/>
        </w:rPr>
        <w:t xml:space="preserve"> </w:t>
      </w:r>
      <w:r w:rsidRPr="00473C0D">
        <w:rPr>
          <w:rFonts w:ascii="Times New Roman" w:hAnsi="Times New Roman" w:cs="Times New Roman"/>
          <w:spacing w:val="-5"/>
          <w:sz w:val="24"/>
          <w:szCs w:val="24"/>
        </w:rPr>
        <w:t xml:space="preserve">pareikalavus, moka </w:t>
      </w:r>
      <w:r w:rsidR="00414BAE" w:rsidRPr="00414BAE">
        <w:rPr>
          <w:rFonts w:ascii="Times New Roman" w:hAnsi="Times New Roman" w:cs="Times New Roman"/>
          <w:spacing w:val="-5"/>
          <w:sz w:val="24"/>
          <w:szCs w:val="24"/>
        </w:rPr>
        <w:t>Paslaugų teikėj</w:t>
      </w:r>
      <w:r w:rsidR="00414BAE">
        <w:rPr>
          <w:rFonts w:ascii="Times New Roman" w:hAnsi="Times New Roman" w:cs="Times New Roman"/>
          <w:spacing w:val="-5"/>
          <w:sz w:val="24"/>
          <w:szCs w:val="24"/>
        </w:rPr>
        <w:t>ui</w:t>
      </w:r>
      <w:r w:rsidR="00414BAE" w:rsidRPr="00414BAE">
        <w:rPr>
          <w:rFonts w:ascii="Times New Roman" w:hAnsi="Times New Roman" w:cs="Times New Roman"/>
          <w:spacing w:val="-5"/>
          <w:sz w:val="24"/>
          <w:szCs w:val="24"/>
        </w:rPr>
        <w:t xml:space="preserve"> </w:t>
      </w:r>
      <w:r w:rsidRPr="00473C0D">
        <w:rPr>
          <w:rFonts w:ascii="Times New Roman" w:hAnsi="Times New Roman" w:cs="Times New Roman"/>
          <w:spacing w:val="-4"/>
          <w:sz w:val="24"/>
          <w:szCs w:val="24"/>
        </w:rPr>
        <w:t>0,02 % dydžio delspinigius</w:t>
      </w:r>
      <w:r w:rsidR="0055505A" w:rsidRPr="00473C0D">
        <w:rPr>
          <w:rFonts w:ascii="Times New Roman" w:hAnsi="Times New Roman" w:cs="Times New Roman"/>
          <w:spacing w:val="-4"/>
          <w:sz w:val="24"/>
          <w:szCs w:val="24"/>
        </w:rPr>
        <w:t xml:space="preserve"> nuo nesumokėtos sumos</w:t>
      </w:r>
      <w:r w:rsidRPr="00473C0D">
        <w:rPr>
          <w:rFonts w:ascii="Times New Roman" w:hAnsi="Times New Roman" w:cs="Times New Roman"/>
          <w:spacing w:val="-4"/>
          <w:sz w:val="24"/>
          <w:szCs w:val="24"/>
        </w:rPr>
        <w:t xml:space="preserve"> už kiekvieną uždelstą dieną per ataskaitinį kalendorinį mėnesį už kurį pateikta sąskaita faktūra, bet ne daugiau kaip </w:t>
      </w:r>
      <w:r w:rsidRPr="00473C0D">
        <w:rPr>
          <w:rFonts w:ascii="Times New Roman" w:hAnsi="Times New Roman" w:cs="Times New Roman"/>
          <w:sz w:val="24"/>
          <w:szCs w:val="24"/>
        </w:rPr>
        <w:t>5 % sutarties kainos neįskaitant PVM.</w:t>
      </w:r>
    </w:p>
    <w:p w14:paraId="55F09F7B" w14:textId="6230B775" w:rsidR="00473C0D" w:rsidRDefault="008015E0" w:rsidP="002355FA">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pacing w:val="-5"/>
          <w:sz w:val="24"/>
          <w:szCs w:val="24"/>
        </w:rPr>
        <w:t>Paslaugų teikėjas</w:t>
      </w:r>
      <w:r w:rsidR="007D38BB" w:rsidRPr="00473C0D">
        <w:rPr>
          <w:rFonts w:ascii="Times New Roman" w:hAnsi="Times New Roman" w:cs="Times New Roman"/>
          <w:spacing w:val="-5"/>
          <w:sz w:val="24"/>
          <w:szCs w:val="24"/>
        </w:rPr>
        <w:t xml:space="preserve"> </w:t>
      </w:r>
      <w:r w:rsidR="00024706" w:rsidRPr="00473C0D">
        <w:rPr>
          <w:rFonts w:ascii="Times New Roman" w:hAnsi="Times New Roman" w:cs="Times New Roman"/>
          <w:spacing w:val="-2"/>
          <w:sz w:val="24"/>
          <w:szCs w:val="24"/>
        </w:rPr>
        <w:t xml:space="preserve">sutartyje nurodytu laiku </w:t>
      </w:r>
      <w:r>
        <w:rPr>
          <w:rFonts w:ascii="Times New Roman" w:hAnsi="Times New Roman" w:cs="Times New Roman"/>
          <w:spacing w:val="-2"/>
          <w:sz w:val="24"/>
          <w:szCs w:val="24"/>
        </w:rPr>
        <w:t>nesuteikęs paslaugų</w:t>
      </w:r>
      <w:r w:rsidR="00024706" w:rsidRPr="00473C0D">
        <w:rPr>
          <w:rFonts w:ascii="Times New Roman" w:hAnsi="Times New Roman" w:cs="Times New Roman"/>
          <w:spacing w:val="-2"/>
          <w:sz w:val="24"/>
          <w:szCs w:val="24"/>
        </w:rPr>
        <w:t xml:space="preserve">, ir Užsakovui pareikalavus, moka Užsakovui </w:t>
      </w:r>
      <w:r w:rsidR="00024706" w:rsidRPr="00473C0D">
        <w:rPr>
          <w:rFonts w:ascii="Times New Roman" w:hAnsi="Times New Roman" w:cs="Times New Roman"/>
          <w:sz w:val="24"/>
          <w:szCs w:val="24"/>
        </w:rPr>
        <w:t>0,02% sutarties kainos dydžio delspinigius už kiekvieną uždelstą dieną, bet ne daugiau kaip 5% sutarties kainos neįskaitant PVM.</w:t>
      </w:r>
    </w:p>
    <w:p w14:paraId="68F13A97" w14:textId="4D590DC2" w:rsidR="00473C0D" w:rsidRDefault="00024706" w:rsidP="002355FA">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 xml:space="preserve">Jei apskaičiuoti delspinigiai viršija 5% sutarties kainos neįskaitant PVM, Užsakovas gali, prieš tai raštu įspėjęs </w:t>
      </w:r>
      <w:r w:rsidR="008015E0">
        <w:rPr>
          <w:rFonts w:ascii="Times New Roman" w:hAnsi="Times New Roman" w:cs="Times New Roman"/>
          <w:spacing w:val="-5"/>
          <w:sz w:val="24"/>
          <w:szCs w:val="24"/>
        </w:rPr>
        <w:t>Paslaugų teikėją</w:t>
      </w:r>
      <w:r w:rsidRPr="00473C0D">
        <w:rPr>
          <w:rFonts w:ascii="Times New Roman" w:hAnsi="Times New Roman" w:cs="Times New Roman"/>
          <w:sz w:val="24"/>
          <w:szCs w:val="24"/>
        </w:rPr>
        <w:t>:</w:t>
      </w:r>
    </w:p>
    <w:p w14:paraId="47301DFE" w14:textId="19EBCB23" w:rsidR="00473C0D" w:rsidRDefault="00024706" w:rsidP="002355FA">
      <w:pPr>
        <w:pStyle w:val="Sraopastraipa"/>
        <w:numPr>
          <w:ilvl w:val="1"/>
          <w:numId w:val="6"/>
        </w:numPr>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 xml:space="preserve">išskaičiuoti delspinigių sumą iš </w:t>
      </w:r>
      <w:r w:rsidR="008015E0">
        <w:rPr>
          <w:rFonts w:ascii="Times New Roman" w:hAnsi="Times New Roman" w:cs="Times New Roman"/>
          <w:spacing w:val="-5"/>
          <w:sz w:val="24"/>
          <w:szCs w:val="24"/>
        </w:rPr>
        <w:t>paslaugų teikėjui</w:t>
      </w:r>
      <w:r w:rsidRPr="00473C0D">
        <w:rPr>
          <w:rFonts w:ascii="Times New Roman" w:hAnsi="Times New Roman" w:cs="Times New Roman"/>
          <w:sz w:val="24"/>
          <w:szCs w:val="24"/>
        </w:rPr>
        <w:t xml:space="preserve"> mokėtinų sumų;</w:t>
      </w:r>
    </w:p>
    <w:p w14:paraId="51930210" w14:textId="77777777" w:rsidR="00473C0D" w:rsidRDefault="00024706" w:rsidP="002355FA">
      <w:pPr>
        <w:pStyle w:val="Sraopastraipa"/>
        <w:numPr>
          <w:ilvl w:val="1"/>
          <w:numId w:val="6"/>
        </w:numPr>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pasinaudoti Sutarties įvykdymo užtikrinimu;</w:t>
      </w:r>
    </w:p>
    <w:p w14:paraId="2A4C98A1" w14:textId="77777777" w:rsidR="00473C0D" w:rsidRDefault="00024706" w:rsidP="002355FA">
      <w:pPr>
        <w:pStyle w:val="Sraopastraipa"/>
        <w:numPr>
          <w:ilvl w:val="1"/>
          <w:numId w:val="6"/>
        </w:numPr>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nutraukti Sutartį.</w:t>
      </w:r>
    </w:p>
    <w:p w14:paraId="14211EF2" w14:textId="59D06201" w:rsidR="00024706" w:rsidRPr="00473C0D" w:rsidRDefault="00024706" w:rsidP="002355FA">
      <w:pPr>
        <w:pStyle w:val="Sraopastraipa"/>
        <w:numPr>
          <w:ilvl w:val="0"/>
          <w:numId w:val="6"/>
        </w:numPr>
        <w:snapToGrid w:val="0"/>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Delspinigių sumokėjimas neatleidžia Šalių nuo pareigos vykdyti šioje Sutartyje prisiimtus įsipareigojimus.</w:t>
      </w:r>
    </w:p>
    <w:p w14:paraId="55ACD9A4" w14:textId="77777777" w:rsidR="00590DBD" w:rsidRDefault="00590DBD" w:rsidP="003A0175">
      <w:pPr>
        <w:snapToGrid w:val="0"/>
        <w:spacing w:after="0" w:line="240" w:lineRule="auto"/>
        <w:ind w:firstLine="312"/>
        <w:jc w:val="center"/>
        <w:rPr>
          <w:rFonts w:ascii="Times New Roman" w:hAnsi="Times New Roman" w:cs="Times New Roman"/>
          <w:b/>
          <w:bCs/>
          <w:sz w:val="24"/>
          <w:szCs w:val="24"/>
        </w:rPr>
      </w:pPr>
    </w:p>
    <w:p w14:paraId="36CB5D23" w14:textId="6B1AD6DB" w:rsidR="003A0175" w:rsidRDefault="003A0175" w:rsidP="00937035">
      <w:pPr>
        <w:pStyle w:val="Sraopastraipa"/>
        <w:numPr>
          <w:ilvl w:val="0"/>
          <w:numId w:val="19"/>
        </w:numPr>
        <w:tabs>
          <w:tab w:val="left" w:pos="567"/>
        </w:tabs>
        <w:spacing w:after="0" w:line="240" w:lineRule="auto"/>
        <w:ind w:left="0" w:firstLine="709"/>
        <w:jc w:val="center"/>
        <w:rPr>
          <w:rFonts w:ascii="Times New Roman" w:hAnsi="Times New Roman" w:cs="Times New Roman"/>
          <w:b/>
          <w:bCs/>
          <w:sz w:val="24"/>
          <w:szCs w:val="24"/>
        </w:rPr>
      </w:pPr>
      <w:r w:rsidRPr="00937035">
        <w:rPr>
          <w:rFonts w:ascii="Times New Roman" w:hAnsi="Times New Roman" w:cs="Times New Roman"/>
          <w:b/>
          <w:bCs/>
          <w:sz w:val="24"/>
          <w:szCs w:val="24"/>
        </w:rPr>
        <w:t>NENUGALIMOS JĖGOS APLINKYBĖS (</w:t>
      </w:r>
      <w:r w:rsidRPr="00937035">
        <w:rPr>
          <w:rFonts w:ascii="Times New Roman" w:hAnsi="Times New Roman" w:cs="Times New Roman"/>
          <w:b/>
          <w:bCs/>
          <w:i/>
          <w:iCs/>
          <w:sz w:val="24"/>
          <w:szCs w:val="24"/>
        </w:rPr>
        <w:t>FORCE MAJEURE</w:t>
      </w:r>
      <w:r w:rsidRPr="00937035">
        <w:rPr>
          <w:rFonts w:ascii="Times New Roman" w:hAnsi="Times New Roman" w:cs="Times New Roman"/>
          <w:b/>
          <w:bCs/>
          <w:sz w:val="24"/>
          <w:szCs w:val="24"/>
        </w:rPr>
        <w:t>)</w:t>
      </w:r>
    </w:p>
    <w:p w14:paraId="7FB18F3C" w14:textId="77777777" w:rsidR="005B274E" w:rsidRPr="00937035" w:rsidRDefault="005B274E" w:rsidP="005B274E">
      <w:pPr>
        <w:pStyle w:val="Sraopastraipa"/>
        <w:tabs>
          <w:tab w:val="left" w:pos="567"/>
        </w:tabs>
        <w:spacing w:after="0" w:line="240" w:lineRule="auto"/>
        <w:ind w:left="709"/>
        <w:rPr>
          <w:rFonts w:ascii="Times New Roman" w:hAnsi="Times New Roman" w:cs="Times New Roman"/>
          <w:b/>
          <w:bCs/>
          <w:sz w:val="24"/>
          <w:szCs w:val="24"/>
        </w:rPr>
      </w:pPr>
    </w:p>
    <w:p w14:paraId="4F81479C" w14:textId="77777777" w:rsidR="00473C0D" w:rsidRDefault="003A0175" w:rsidP="002355FA">
      <w:pPr>
        <w:pStyle w:val="Sraopastraipa"/>
        <w:numPr>
          <w:ilvl w:val="0"/>
          <w:numId w:val="6"/>
        </w:numPr>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1" w:name="P50805_6_212_2"/>
      <w:bookmarkEnd w:id="1"/>
      <w:r w:rsidRPr="00473C0D">
        <w:rPr>
          <w:rFonts w:ascii="Times New Roman" w:hAnsi="Times New Roman" w:cs="Times New Roman"/>
          <w:sz w:val="24"/>
          <w:szCs w:val="24"/>
        </w:rPr>
        <w:t xml:space="preserve">civilinio </w:t>
      </w:r>
      <w:r w:rsidRPr="00473C0D">
        <w:rPr>
          <w:rFonts w:ascii="Times New Roman" w:hAnsi="Times New Roman" w:cs="Times New Roman"/>
          <w:sz w:val="24"/>
          <w:szCs w:val="24"/>
        </w:rPr>
        <w:lastRenderedPageBreak/>
        <w:t xml:space="preserve">kodekso 6.212 str. ir Atleidimo nuo atsakomybės esant nenugalimos jėgos </w:t>
      </w:r>
      <w:r w:rsidRPr="00473C0D">
        <w:rPr>
          <w:rFonts w:ascii="Times New Roman" w:hAnsi="Times New Roman" w:cs="Times New Roman"/>
          <w:i/>
          <w:iCs/>
          <w:sz w:val="24"/>
          <w:szCs w:val="24"/>
        </w:rPr>
        <w:t>(force majeure)</w:t>
      </w:r>
      <w:r w:rsidRPr="00473C0D">
        <w:rPr>
          <w:rFonts w:ascii="Times New Roman" w:hAnsi="Times New Roman" w:cs="Times New Roman"/>
          <w:sz w:val="24"/>
          <w:szCs w:val="24"/>
        </w:rPr>
        <w:t xml:space="preserve"> aplinkybėms taisyklėse, patvirtintose Lietuvos Respublikos Vyriausybės 1996 m. liepos 15 d. nutarimu </w:t>
      </w:r>
      <w:bookmarkStart w:id="2" w:name="P19130_2"/>
      <w:bookmarkEnd w:id="2"/>
      <w:r w:rsidRPr="00473C0D">
        <w:rPr>
          <w:rFonts w:ascii="Times New Roman" w:hAnsi="Times New Roman" w:cs="Times New Roman"/>
          <w:sz w:val="24"/>
          <w:szCs w:val="24"/>
        </w:rPr>
        <w:t xml:space="preserve">Nr. 840 „Dėl Atleidimo nuo atsakomybės esant nenugalimos jėgos </w:t>
      </w:r>
      <w:r w:rsidRPr="00473C0D">
        <w:rPr>
          <w:rFonts w:ascii="Times New Roman" w:hAnsi="Times New Roman" w:cs="Times New Roman"/>
          <w:i/>
          <w:iCs/>
          <w:sz w:val="24"/>
          <w:szCs w:val="24"/>
        </w:rPr>
        <w:t>(force majeure)</w:t>
      </w:r>
      <w:r w:rsidRPr="00473C0D">
        <w:rPr>
          <w:rFonts w:ascii="Times New Roman" w:hAnsi="Times New Roman" w:cs="Times New Roman"/>
          <w:sz w:val="24"/>
          <w:szCs w:val="24"/>
        </w:rPr>
        <w:t xml:space="preserve"> aplinkybėms taisyklių patvirtinimo“. Nustatydamos nenugalimos jėgos </w:t>
      </w:r>
      <w:r w:rsidRPr="00473C0D">
        <w:rPr>
          <w:rFonts w:ascii="Times New Roman" w:hAnsi="Times New Roman" w:cs="Times New Roman"/>
          <w:i/>
          <w:iCs/>
          <w:sz w:val="24"/>
          <w:szCs w:val="24"/>
        </w:rPr>
        <w:t>(force majeure)</w:t>
      </w:r>
      <w:r w:rsidRPr="00473C0D">
        <w:rPr>
          <w:rFonts w:ascii="Times New Roman" w:hAnsi="Times New Roman" w:cs="Times New Roman"/>
          <w:sz w:val="24"/>
          <w:szCs w:val="24"/>
        </w:rPr>
        <w:t xml:space="preserve"> aplinkybes Šalys vadovaujasi Lietuvos Respublikos Vyriausybės 1997 m. kovo 13 d. nutarimu </w:t>
      </w:r>
      <w:bookmarkStart w:id="3" w:name="P22004_2"/>
      <w:bookmarkEnd w:id="3"/>
      <w:r w:rsidRPr="00473C0D">
        <w:rPr>
          <w:rFonts w:ascii="Times New Roman" w:hAnsi="Times New Roman" w:cs="Times New Roman"/>
          <w:sz w:val="24"/>
          <w:szCs w:val="24"/>
        </w:rPr>
        <w:t xml:space="preserve">Nr. 222 „Dėl Nenugalimos jėgos </w:t>
      </w:r>
      <w:r w:rsidRPr="00473C0D">
        <w:rPr>
          <w:rFonts w:ascii="Times New Roman" w:hAnsi="Times New Roman" w:cs="Times New Roman"/>
          <w:i/>
          <w:iCs/>
          <w:sz w:val="24"/>
          <w:szCs w:val="24"/>
        </w:rPr>
        <w:t xml:space="preserve">(force majeure) </w:t>
      </w:r>
      <w:r w:rsidRPr="00473C0D">
        <w:rPr>
          <w:rFonts w:ascii="Times New Roman" w:hAnsi="Times New Roman" w:cs="Times New Roman"/>
          <w:sz w:val="24"/>
          <w:szCs w:val="24"/>
        </w:rPr>
        <w:t xml:space="preserve">aplinkybes liudijančių pažymų išdavimo tvarkos patvirtinimo“. Esant nenugalimos jėgos </w:t>
      </w:r>
      <w:r w:rsidRPr="00473C0D">
        <w:rPr>
          <w:rFonts w:ascii="Times New Roman" w:hAnsi="Times New Roman" w:cs="Times New Roman"/>
          <w:i/>
          <w:iCs/>
          <w:sz w:val="24"/>
          <w:szCs w:val="24"/>
        </w:rPr>
        <w:t>(force majeure)</w:t>
      </w:r>
      <w:r w:rsidRPr="00473C0D">
        <w:rPr>
          <w:rFonts w:ascii="Times New Roman" w:hAnsi="Times New Roman" w:cs="Times New Roman"/>
          <w:sz w:val="24"/>
          <w:szCs w:val="24"/>
        </w:rPr>
        <w:t xml:space="preserve"> aplinkybėms šios sutarties Šalys Lietuvos Respublikos teisės aktuose nustatyta tvarka yra atleidžiamos nuo atsakomybės už šioje sutartyje numatytų prievolių neįvykdymą, dalinį neįvykdymą arba netinkamą įvykdymą, o įsipareigojimų vykdymo terminas pratęsiamas. </w:t>
      </w:r>
    </w:p>
    <w:p w14:paraId="25E15113" w14:textId="77777777" w:rsidR="00473C0D" w:rsidRDefault="003A0175" w:rsidP="002355FA">
      <w:pPr>
        <w:pStyle w:val="Sraopastraipa"/>
        <w:numPr>
          <w:ilvl w:val="0"/>
          <w:numId w:val="6"/>
        </w:numPr>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D602554" w14:textId="3A889C4F" w:rsidR="003A0175" w:rsidRPr="00473C0D" w:rsidRDefault="003A0175" w:rsidP="002355FA">
      <w:pPr>
        <w:pStyle w:val="Sraopastraipa"/>
        <w:numPr>
          <w:ilvl w:val="0"/>
          <w:numId w:val="6"/>
        </w:numPr>
        <w:tabs>
          <w:tab w:val="left" w:pos="567"/>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rPr>
      </w:pPr>
      <w:r w:rsidRPr="00473C0D">
        <w:rPr>
          <w:rFonts w:ascii="Times New Roman" w:hAnsi="Times New Roman"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84BBD2" w14:textId="77777777" w:rsidR="003A0175" w:rsidRPr="003A0175" w:rsidRDefault="003A0175" w:rsidP="003A0175">
      <w:pPr>
        <w:tabs>
          <w:tab w:val="left" w:pos="1296"/>
        </w:tabs>
        <w:spacing w:after="0" w:line="240" w:lineRule="auto"/>
        <w:jc w:val="center"/>
        <w:rPr>
          <w:rFonts w:ascii="Times New Roman" w:hAnsi="Times New Roman" w:cs="Times New Roman"/>
          <w:b/>
          <w:bCs/>
          <w:sz w:val="24"/>
          <w:szCs w:val="24"/>
        </w:rPr>
      </w:pPr>
    </w:p>
    <w:p w14:paraId="5B261285" w14:textId="5B931076" w:rsidR="003A0175" w:rsidRDefault="00042997" w:rsidP="00937035">
      <w:pPr>
        <w:pStyle w:val="Sraopastraipa"/>
        <w:numPr>
          <w:ilvl w:val="0"/>
          <w:numId w:val="19"/>
        </w:numPr>
        <w:tabs>
          <w:tab w:val="left" w:pos="1296"/>
        </w:tabs>
        <w:spacing w:after="0" w:line="240" w:lineRule="auto"/>
        <w:ind w:left="0" w:firstLine="709"/>
        <w:jc w:val="center"/>
        <w:rPr>
          <w:rFonts w:ascii="Times New Roman" w:hAnsi="Times New Roman" w:cs="Times New Roman"/>
          <w:b/>
          <w:bCs/>
          <w:sz w:val="24"/>
          <w:szCs w:val="24"/>
        </w:rPr>
      </w:pPr>
      <w:r w:rsidRPr="00937035">
        <w:rPr>
          <w:rFonts w:ascii="Times New Roman" w:hAnsi="Times New Roman" w:cs="Times New Roman"/>
          <w:b/>
          <w:bCs/>
          <w:sz w:val="24"/>
          <w:szCs w:val="24"/>
        </w:rPr>
        <w:t xml:space="preserve"> </w:t>
      </w:r>
      <w:r w:rsidR="003A0175" w:rsidRPr="00937035">
        <w:rPr>
          <w:rFonts w:ascii="Times New Roman" w:hAnsi="Times New Roman" w:cs="Times New Roman"/>
          <w:b/>
          <w:bCs/>
          <w:sz w:val="24"/>
          <w:szCs w:val="24"/>
        </w:rPr>
        <w:t xml:space="preserve">SUTARTIES </w:t>
      </w:r>
      <w:r w:rsidRPr="00937035">
        <w:rPr>
          <w:rFonts w:ascii="Times New Roman" w:hAnsi="Times New Roman" w:cs="Times New Roman"/>
          <w:b/>
          <w:bCs/>
          <w:sz w:val="24"/>
          <w:szCs w:val="24"/>
        </w:rPr>
        <w:t>KEITIMAS, STABDYMAS, NUTRAUKIMAS</w:t>
      </w:r>
    </w:p>
    <w:p w14:paraId="33EB7601" w14:textId="77777777" w:rsidR="005B274E" w:rsidRPr="00937035" w:rsidRDefault="005B274E" w:rsidP="005B274E">
      <w:pPr>
        <w:pStyle w:val="Sraopastraipa"/>
        <w:tabs>
          <w:tab w:val="left" w:pos="1296"/>
        </w:tabs>
        <w:spacing w:after="0" w:line="240" w:lineRule="auto"/>
        <w:ind w:left="709"/>
        <w:rPr>
          <w:rFonts w:ascii="Times New Roman" w:hAnsi="Times New Roman" w:cs="Times New Roman"/>
          <w:b/>
          <w:bCs/>
          <w:sz w:val="24"/>
          <w:szCs w:val="24"/>
        </w:rPr>
      </w:pPr>
    </w:p>
    <w:p w14:paraId="58AD21FF" w14:textId="77777777" w:rsidR="003A6FC2" w:rsidRDefault="00833488" w:rsidP="002355FA">
      <w:pPr>
        <w:pStyle w:val="Style"/>
        <w:numPr>
          <w:ilvl w:val="0"/>
          <w:numId w:val="6"/>
        </w:numPr>
        <w:tabs>
          <w:tab w:val="left" w:pos="1134"/>
        </w:tabs>
        <w:ind w:left="0" w:firstLine="709"/>
        <w:jc w:val="both"/>
      </w:pPr>
      <w:r w:rsidRPr="00833488">
        <w:t>Sutartis gali būti keičiama vadovaujantis Viešųjų pirkimų įstatymo 89 straipsnio nuostatomis.</w:t>
      </w:r>
      <w:r>
        <w:t xml:space="preserve"> </w:t>
      </w:r>
    </w:p>
    <w:p w14:paraId="2D572321" w14:textId="756C595C" w:rsidR="00473C0D" w:rsidRDefault="00833488" w:rsidP="002355FA">
      <w:pPr>
        <w:pStyle w:val="Style"/>
        <w:numPr>
          <w:ilvl w:val="0"/>
          <w:numId w:val="6"/>
        </w:numPr>
        <w:tabs>
          <w:tab w:val="left" w:pos="1134"/>
        </w:tabs>
        <w:ind w:left="0" w:firstLine="709"/>
        <w:jc w:val="both"/>
      </w:pPr>
      <w:r w:rsidRPr="00E33351">
        <w:t>Šalių bendru susitarimu ši sutartis gali būti pakeista ar papildyta surašant papildomą susitarimą, kuris yra galiojančios sutarties tąsa ar neatskiriama jos dalis.</w:t>
      </w:r>
    </w:p>
    <w:p w14:paraId="2BCA76A3" w14:textId="6F1B6B80" w:rsidR="00473C0D" w:rsidRDefault="00042997" w:rsidP="002355FA">
      <w:pPr>
        <w:pStyle w:val="Style"/>
        <w:numPr>
          <w:ilvl w:val="0"/>
          <w:numId w:val="6"/>
        </w:numPr>
        <w:tabs>
          <w:tab w:val="left" w:pos="1134"/>
        </w:tabs>
        <w:ind w:left="0" w:firstLine="709"/>
        <w:jc w:val="both"/>
      </w:pPr>
      <w:r w:rsidRPr="003A0175">
        <w:t xml:space="preserve">Kai dėl esminių klaidų ar pažeidimų Sutartis tampa negaliojančia, Užsakovas stabdo Sutarties vykdymą. Jei minėtos klaidos ar pažeidimai vyksta dėl </w:t>
      </w:r>
      <w:r w:rsidR="008015E0">
        <w:t>Paslaugų teikėjo</w:t>
      </w:r>
      <w:r w:rsidRPr="003A0175">
        <w:t xml:space="preserve"> kaltės, Užsakovas, atsižvelgdamas į klaidos ar pažeidimo mastą, gali nevykdyti savo įsipareigojimo mokėti </w:t>
      </w:r>
      <w:r w:rsidR="008015E0">
        <w:t>Paslaugų teikėjui</w:t>
      </w:r>
      <w:r w:rsidR="008015E0" w:rsidRPr="003A0175">
        <w:t xml:space="preserve"> </w:t>
      </w:r>
      <w:r w:rsidRPr="003A0175">
        <w:t>arba gali pareikalauti grąžinti jau sumokėtas sumas ir pasinaudoti Sutarties įvykdymo užtikrinimu.</w:t>
      </w:r>
    </w:p>
    <w:p w14:paraId="54A3895F" w14:textId="77777777" w:rsidR="00473C0D" w:rsidRDefault="00042997" w:rsidP="002355FA">
      <w:pPr>
        <w:pStyle w:val="Style"/>
        <w:numPr>
          <w:ilvl w:val="0"/>
          <w:numId w:val="6"/>
        </w:numPr>
        <w:tabs>
          <w:tab w:val="left" w:pos="1134"/>
        </w:tabs>
        <w:ind w:left="0" w:firstLine="709"/>
        <w:jc w:val="both"/>
      </w:pPr>
      <w:r w:rsidRPr="00473C0D">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7A379FB1" w14:textId="77777777" w:rsidR="00473C0D" w:rsidRDefault="00042997" w:rsidP="002355FA">
      <w:pPr>
        <w:pStyle w:val="Style"/>
        <w:numPr>
          <w:ilvl w:val="0"/>
          <w:numId w:val="6"/>
        </w:numPr>
        <w:tabs>
          <w:tab w:val="left" w:pos="1134"/>
        </w:tabs>
        <w:ind w:left="0" w:firstLine="709"/>
        <w:jc w:val="both"/>
      </w:pPr>
      <w:r w:rsidRPr="00473C0D">
        <w:t>Sutartis gali būti nutraukiama raštišku Šalių susitarimu, jei kuri nors iš Šalių nevykdo įsipareigojimų pagal šią Sutartį ir  kitais teisė aktų numatytais pagrindais.</w:t>
      </w:r>
    </w:p>
    <w:p w14:paraId="77C2D275" w14:textId="5489CD6B" w:rsidR="00473C0D" w:rsidRDefault="00414BAE" w:rsidP="002355FA">
      <w:pPr>
        <w:pStyle w:val="Style"/>
        <w:numPr>
          <w:ilvl w:val="0"/>
          <w:numId w:val="6"/>
        </w:numPr>
        <w:tabs>
          <w:tab w:val="left" w:pos="1134"/>
        </w:tabs>
        <w:ind w:left="0" w:firstLine="709"/>
        <w:jc w:val="both"/>
      </w:pPr>
      <w:r>
        <w:t>Paslaugų teikėjas</w:t>
      </w:r>
      <w:r w:rsidRPr="003A0175">
        <w:t xml:space="preserve"> </w:t>
      </w:r>
      <w:r w:rsidR="00042997" w:rsidRPr="00473C0D">
        <w:t xml:space="preserve">turi teisę vienašališkai nutraukti Sutartį tik dėl svarbių priežasčių. Tokiu atveju </w:t>
      </w:r>
      <w:r>
        <w:t>Paslaugų teikėjas</w:t>
      </w:r>
      <w:r w:rsidRPr="003A0175">
        <w:t xml:space="preserve"> </w:t>
      </w:r>
      <w:r w:rsidR="00042997" w:rsidRPr="00473C0D">
        <w:t xml:space="preserve">privalo visiškai atlyginti Užsakovo patirtus nuostolius. Apie tokį Sutarties nutraukimą </w:t>
      </w:r>
      <w:r>
        <w:t>Paslaugų teikėjas</w:t>
      </w:r>
      <w:r w:rsidRPr="003A0175">
        <w:t xml:space="preserve"> </w:t>
      </w:r>
      <w:r w:rsidR="00042997" w:rsidRPr="00473C0D">
        <w:t>raštu praneša Užsakovui prieš 60 (šešiasdešimt) kalendorinių dienų.</w:t>
      </w:r>
    </w:p>
    <w:p w14:paraId="04BBFDAA" w14:textId="53898A6D" w:rsidR="00473C0D" w:rsidRDefault="00C81499" w:rsidP="002355FA">
      <w:pPr>
        <w:pStyle w:val="Style"/>
        <w:numPr>
          <w:ilvl w:val="0"/>
          <w:numId w:val="6"/>
        </w:numPr>
        <w:tabs>
          <w:tab w:val="left" w:pos="1134"/>
        </w:tabs>
        <w:ind w:left="0" w:firstLine="709"/>
        <w:jc w:val="both"/>
      </w:pPr>
      <w:r w:rsidRPr="00473C0D">
        <w:t xml:space="preserve">Užsakovas bet kada turi teisę vienašališkai nutraukti Sutartį, apie tokį Sutarties nutraukimą pranešdamas </w:t>
      </w:r>
      <w:r w:rsidR="00414BAE">
        <w:t>Paslaugų teikėjui</w:t>
      </w:r>
      <w:r w:rsidR="00414BAE" w:rsidRPr="003A0175">
        <w:t xml:space="preserve"> </w:t>
      </w:r>
      <w:r w:rsidRPr="00473C0D">
        <w:t>prieš 60 (šešiasdešimt) dienų.</w:t>
      </w:r>
    </w:p>
    <w:p w14:paraId="03B1E889" w14:textId="5576B92D" w:rsidR="00473C0D" w:rsidRDefault="00C81499" w:rsidP="002355FA">
      <w:pPr>
        <w:pStyle w:val="Style"/>
        <w:numPr>
          <w:ilvl w:val="0"/>
          <w:numId w:val="6"/>
        </w:numPr>
        <w:tabs>
          <w:tab w:val="left" w:pos="1134"/>
        </w:tabs>
        <w:ind w:left="0" w:firstLine="709"/>
        <w:jc w:val="both"/>
      </w:pPr>
      <w:r w:rsidRPr="00473C0D">
        <w:t xml:space="preserve">Užsakovas po Sutarties nutraukimo turi kiek galima greičiau patvirtinti </w:t>
      </w:r>
      <w:r w:rsidR="00417C84">
        <w:t>suteiktų Paslaugų</w:t>
      </w:r>
      <w:r w:rsidRPr="00473C0D">
        <w:t xml:space="preserve"> vertę. Taip pat parengiama ataskaita apie Sutarties nutraukimo dieną esančią </w:t>
      </w:r>
      <w:r w:rsidR="00414BAE">
        <w:t>Paslaugų teikėjo</w:t>
      </w:r>
      <w:r w:rsidR="00414BAE" w:rsidRPr="003A0175">
        <w:t xml:space="preserve"> </w:t>
      </w:r>
      <w:r w:rsidRPr="00473C0D">
        <w:t xml:space="preserve">skolą Užsakovui ir Užsakovo skolą </w:t>
      </w:r>
      <w:r w:rsidR="00414BAE">
        <w:t>Paslaugų teikėjui</w:t>
      </w:r>
      <w:r w:rsidRPr="00473C0D">
        <w:t>.</w:t>
      </w:r>
    </w:p>
    <w:p w14:paraId="6D1FD1CA" w14:textId="026842C5" w:rsidR="00473C0D" w:rsidRDefault="00C81499" w:rsidP="002355FA">
      <w:pPr>
        <w:pStyle w:val="Style"/>
        <w:numPr>
          <w:ilvl w:val="0"/>
          <w:numId w:val="6"/>
        </w:numPr>
        <w:tabs>
          <w:tab w:val="left" w:pos="1134"/>
        </w:tabs>
        <w:ind w:left="0" w:firstLine="709"/>
        <w:jc w:val="both"/>
      </w:pPr>
      <w:r w:rsidRPr="00473C0D">
        <w:t xml:space="preserve">Jei Sutartis nutraukiama Užsakovo  iniciatyva dėl </w:t>
      </w:r>
      <w:r w:rsidR="00414BAE">
        <w:t>Paslaugų teikėjo</w:t>
      </w:r>
      <w:r w:rsidR="00414BAE" w:rsidRPr="003A0175">
        <w:t xml:space="preserve"> </w:t>
      </w:r>
      <w:r w:rsidRPr="00473C0D">
        <w:t xml:space="preserve">kaltės, Užsakovo patirti nuostoliai ar išlaidos išieškomi išskaičiuojant juos iš </w:t>
      </w:r>
      <w:r w:rsidR="00414BAE">
        <w:t>Paslaugų teikėjui</w:t>
      </w:r>
      <w:r w:rsidR="00414BAE" w:rsidRPr="003A0175">
        <w:t xml:space="preserve"> </w:t>
      </w:r>
      <w:r w:rsidRPr="00473C0D">
        <w:t xml:space="preserve">mokėtinų sumų arba pagal </w:t>
      </w:r>
      <w:r w:rsidR="00414BAE">
        <w:t>Paslaugų teikėjo</w:t>
      </w:r>
      <w:r w:rsidR="00414BAE" w:rsidRPr="003A0175">
        <w:t xml:space="preserve"> </w:t>
      </w:r>
      <w:r w:rsidRPr="00473C0D">
        <w:t>pateiktą Sutarties įvykdymo užtikrinimą.</w:t>
      </w:r>
    </w:p>
    <w:p w14:paraId="62669A0F" w14:textId="1C118A5E" w:rsidR="002977B0" w:rsidRPr="00473C0D" w:rsidRDefault="00C81499" w:rsidP="002355FA">
      <w:pPr>
        <w:pStyle w:val="Style"/>
        <w:numPr>
          <w:ilvl w:val="0"/>
          <w:numId w:val="6"/>
        </w:numPr>
        <w:tabs>
          <w:tab w:val="left" w:pos="1134"/>
        </w:tabs>
        <w:ind w:left="0" w:firstLine="709"/>
        <w:jc w:val="both"/>
      </w:pPr>
      <w:r w:rsidRPr="00473C0D">
        <w:t xml:space="preserve">Sutartį nutraukus dėl </w:t>
      </w:r>
      <w:r w:rsidR="00414BAE">
        <w:t>Paslaugų teikėjo</w:t>
      </w:r>
      <w:r w:rsidR="00414BAE" w:rsidRPr="003A0175">
        <w:t xml:space="preserve"> </w:t>
      </w:r>
      <w:r w:rsidRPr="00473C0D">
        <w:t xml:space="preserve">kaltės, be jam priklausančio atlyginimo už </w:t>
      </w:r>
      <w:r w:rsidR="00417C84">
        <w:t>suteiktas paslaugas</w:t>
      </w:r>
      <w:r w:rsidRPr="00473C0D">
        <w:t xml:space="preserve">, </w:t>
      </w:r>
      <w:r w:rsidR="00414BAE">
        <w:t>Paslaugų teikėjas</w:t>
      </w:r>
      <w:r w:rsidR="00414BAE" w:rsidRPr="003A0175">
        <w:t xml:space="preserve"> </w:t>
      </w:r>
      <w:r w:rsidRPr="00473C0D">
        <w:t>neturi teisės į kokių nors patirtų nuostolių ar žalos kompensaciją.</w:t>
      </w:r>
    </w:p>
    <w:p w14:paraId="73172E37" w14:textId="77777777" w:rsidR="005B274E" w:rsidRPr="005B274E" w:rsidRDefault="005B274E" w:rsidP="005B274E">
      <w:pPr>
        <w:tabs>
          <w:tab w:val="left" w:pos="1134"/>
        </w:tabs>
        <w:snapToGrid w:val="0"/>
        <w:spacing w:after="0" w:line="240" w:lineRule="auto"/>
        <w:ind w:firstLine="709"/>
        <w:jc w:val="center"/>
        <w:rPr>
          <w:rFonts w:ascii="Times New Roman" w:hAnsi="Times New Roman" w:cs="Times New Roman"/>
          <w:b/>
          <w:bCs/>
          <w:sz w:val="24"/>
          <w:szCs w:val="24"/>
        </w:rPr>
      </w:pPr>
    </w:p>
    <w:p w14:paraId="22BF66C3" w14:textId="371C3B09" w:rsidR="003A0175" w:rsidRDefault="003A0175" w:rsidP="005B274E">
      <w:pPr>
        <w:pStyle w:val="Sraopastraipa"/>
        <w:numPr>
          <w:ilvl w:val="0"/>
          <w:numId w:val="19"/>
        </w:numPr>
        <w:tabs>
          <w:tab w:val="left" w:pos="1134"/>
        </w:tabs>
        <w:snapToGrid w:val="0"/>
        <w:spacing w:after="0" w:line="240" w:lineRule="auto"/>
        <w:ind w:left="0" w:firstLine="709"/>
        <w:jc w:val="center"/>
        <w:rPr>
          <w:rFonts w:ascii="Times New Roman" w:hAnsi="Times New Roman" w:cs="Times New Roman"/>
          <w:b/>
          <w:bCs/>
          <w:sz w:val="24"/>
          <w:szCs w:val="24"/>
        </w:rPr>
      </w:pPr>
      <w:r w:rsidRPr="005B274E">
        <w:rPr>
          <w:rFonts w:ascii="Times New Roman" w:hAnsi="Times New Roman" w:cs="Times New Roman"/>
          <w:b/>
          <w:bCs/>
          <w:sz w:val="24"/>
          <w:szCs w:val="24"/>
        </w:rPr>
        <w:t>GINČŲ NAGRINĖJIMO TVARKA</w:t>
      </w:r>
    </w:p>
    <w:p w14:paraId="5111A3D5" w14:textId="77777777" w:rsidR="005B274E" w:rsidRPr="005B274E" w:rsidRDefault="005B274E" w:rsidP="005B274E">
      <w:pPr>
        <w:pStyle w:val="Sraopastraipa"/>
        <w:snapToGrid w:val="0"/>
        <w:spacing w:after="0" w:line="240" w:lineRule="auto"/>
        <w:ind w:left="780"/>
        <w:rPr>
          <w:rFonts w:ascii="Times New Roman" w:hAnsi="Times New Roman" w:cs="Times New Roman"/>
          <w:b/>
          <w:bCs/>
          <w:sz w:val="24"/>
          <w:szCs w:val="24"/>
        </w:rPr>
      </w:pPr>
    </w:p>
    <w:p w14:paraId="1AC0AB33" w14:textId="1F55A5E9" w:rsidR="00076838" w:rsidRPr="00076838" w:rsidRDefault="00076838" w:rsidP="002355FA">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076838">
        <w:rPr>
          <w:rFonts w:ascii="Times New Roman" w:hAnsi="Times New Roman" w:cs="Times New Roman"/>
          <w:sz w:val="24"/>
          <w:szCs w:val="24"/>
        </w:rPr>
        <w:t>Bet kokie nesutarimai ar ginčai, kylantys tarp Šalių dėl šios Sutarties vykdymo, sprendžiami dvišalių derybų būdu. Ginčas turi būti išspręstas per ne ilgesnį nei 30 dienų terminą nuo pasiūlymo ginčą spręsti derybomis gavimo dienos.</w:t>
      </w:r>
    </w:p>
    <w:p w14:paraId="6C7493FF" w14:textId="77777777" w:rsidR="00076838" w:rsidRPr="00076838" w:rsidRDefault="00076838" w:rsidP="002355FA">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076838">
        <w:rPr>
          <w:rFonts w:ascii="Times New Roman" w:hAnsi="Times New Roman" w:cs="Times New Roman"/>
          <w:sz w:val="24"/>
          <w:szCs w:val="24"/>
        </w:rPr>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14:paraId="4F5EA0FC" w14:textId="77777777" w:rsidR="00076838" w:rsidRPr="00076838" w:rsidRDefault="00076838" w:rsidP="002355FA">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076838">
        <w:rPr>
          <w:rFonts w:ascii="Times New Roman" w:hAnsi="Times New Roman" w:cs="Times New Roman"/>
          <w:sz w:val="24"/>
          <w:szCs w:val="24"/>
        </w:rPr>
        <w:t>Jeigu Šalims nepavyksta išspręsti ginčo dvišalių derybų būdu per 30 (trisdešimt) dienų nuo derybų pradžios, visi ginčai, kylantys dėl šios Sutarties ar su ja susiję, bus sprendžiami teisme Lietuvos Respublikos įstatymų nustatyta tvarka.</w:t>
      </w:r>
    </w:p>
    <w:p w14:paraId="654F574F" w14:textId="7883D984" w:rsidR="0096557A" w:rsidRPr="00076838" w:rsidRDefault="00076838" w:rsidP="002355FA">
      <w:pPr>
        <w:pStyle w:val="Sraopastraipa"/>
        <w:numPr>
          <w:ilvl w:val="0"/>
          <w:numId w:val="6"/>
        </w:numPr>
        <w:tabs>
          <w:tab w:val="left" w:pos="1134"/>
        </w:tabs>
        <w:snapToGrid w:val="0"/>
        <w:spacing w:after="0" w:line="240" w:lineRule="auto"/>
        <w:ind w:left="0" w:firstLine="709"/>
        <w:jc w:val="both"/>
        <w:rPr>
          <w:rFonts w:ascii="Times New Roman" w:hAnsi="Times New Roman" w:cs="Times New Roman"/>
          <w:sz w:val="24"/>
          <w:szCs w:val="24"/>
        </w:rPr>
      </w:pPr>
      <w:r w:rsidRPr="00076838">
        <w:rPr>
          <w:rFonts w:ascii="Times New Roman" w:hAnsi="Times New Roman" w:cs="Times New Roman"/>
          <w:sz w:val="24"/>
          <w:szCs w:val="24"/>
        </w:rPr>
        <w:t>Nepaisydamos to, kad ginčas yra nagrinėjamas teisme, Šalys ir toliau vykdo savo sutartinius įsipareigojimus, jeigu nesusitarta kitaip.</w:t>
      </w:r>
    </w:p>
    <w:p w14:paraId="2FD5668D" w14:textId="77777777" w:rsidR="0096557A" w:rsidRDefault="0096557A" w:rsidP="003A0175">
      <w:pPr>
        <w:snapToGrid w:val="0"/>
        <w:spacing w:after="0" w:line="240" w:lineRule="auto"/>
        <w:ind w:firstLine="567"/>
        <w:jc w:val="center"/>
        <w:rPr>
          <w:rFonts w:ascii="Times New Roman" w:hAnsi="Times New Roman" w:cs="Times New Roman"/>
          <w:b/>
          <w:bCs/>
          <w:sz w:val="24"/>
          <w:szCs w:val="24"/>
        </w:rPr>
      </w:pPr>
    </w:p>
    <w:p w14:paraId="28CC0026" w14:textId="54E876F7" w:rsidR="003A0175" w:rsidRDefault="003A0175" w:rsidP="005B274E">
      <w:pPr>
        <w:pStyle w:val="Sraopastraipa"/>
        <w:numPr>
          <w:ilvl w:val="0"/>
          <w:numId w:val="19"/>
        </w:numPr>
        <w:tabs>
          <w:tab w:val="left" w:pos="993"/>
        </w:tabs>
        <w:snapToGrid w:val="0"/>
        <w:spacing w:after="0" w:line="240" w:lineRule="auto"/>
        <w:ind w:left="0" w:firstLine="709"/>
        <w:jc w:val="center"/>
        <w:rPr>
          <w:rFonts w:ascii="Times New Roman" w:hAnsi="Times New Roman" w:cs="Times New Roman"/>
          <w:b/>
          <w:bCs/>
          <w:sz w:val="24"/>
          <w:szCs w:val="24"/>
        </w:rPr>
      </w:pPr>
      <w:r w:rsidRPr="005B274E">
        <w:rPr>
          <w:rFonts w:ascii="Times New Roman" w:hAnsi="Times New Roman" w:cs="Times New Roman"/>
          <w:b/>
          <w:bCs/>
          <w:sz w:val="24"/>
          <w:szCs w:val="24"/>
        </w:rPr>
        <w:t>KITOS NUOSTATOS</w:t>
      </w:r>
    </w:p>
    <w:p w14:paraId="7528CC20" w14:textId="77777777" w:rsidR="005B274E" w:rsidRPr="005B274E" w:rsidRDefault="005B274E" w:rsidP="005B274E">
      <w:pPr>
        <w:pStyle w:val="Sraopastraipa"/>
        <w:snapToGrid w:val="0"/>
        <w:spacing w:after="0" w:line="240" w:lineRule="auto"/>
        <w:ind w:left="780"/>
        <w:rPr>
          <w:rFonts w:ascii="Times New Roman" w:hAnsi="Times New Roman" w:cs="Times New Roman"/>
          <w:b/>
          <w:bCs/>
          <w:sz w:val="24"/>
          <w:szCs w:val="24"/>
        </w:rPr>
      </w:pPr>
    </w:p>
    <w:p w14:paraId="362C3DE2" w14:textId="77777777" w:rsidR="00473C0D" w:rsidRDefault="00B246E3" w:rsidP="002355FA">
      <w:pPr>
        <w:pStyle w:val="Betarp"/>
        <w:numPr>
          <w:ilvl w:val="0"/>
          <w:numId w:val="6"/>
        </w:numPr>
        <w:ind w:left="0" w:firstLine="709"/>
        <w:jc w:val="both"/>
      </w:pPr>
      <w:r w:rsidRPr="00C81499">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14:paraId="5F822A88" w14:textId="77777777" w:rsidR="00473C0D" w:rsidRDefault="00B246E3" w:rsidP="002355FA">
      <w:pPr>
        <w:pStyle w:val="Betarp"/>
        <w:numPr>
          <w:ilvl w:val="0"/>
          <w:numId w:val="6"/>
        </w:numPr>
        <w:ind w:left="0" w:firstLine="709"/>
        <w:jc w:val="both"/>
      </w:pPr>
      <w:r w:rsidRPr="00C81499">
        <w:t>Kiekviena iš Šalių pareiškia ir garantuoja kitai Šaliai, kad:</w:t>
      </w:r>
    </w:p>
    <w:p w14:paraId="10755DEA" w14:textId="77777777" w:rsidR="00473C0D" w:rsidRDefault="00B246E3" w:rsidP="002355FA">
      <w:pPr>
        <w:pStyle w:val="Betarp"/>
        <w:numPr>
          <w:ilvl w:val="1"/>
          <w:numId w:val="6"/>
        </w:numPr>
        <w:ind w:left="0" w:firstLine="709"/>
        <w:jc w:val="both"/>
      </w:pPr>
      <w:r w:rsidRPr="00C81499">
        <w:t>Šalis yra tinkamai įsteigta ir teisėtai veikia pagal Lietuvos Respublikos įstatymus;</w:t>
      </w:r>
    </w:p>
    <w:p w14:paraId="75568D62" w14:textId="2962BBE0" w:rsidR="00473C0D" w:rsidRDefault="00B246E3" w:rsidP="002355FA">
      <w:pPr>
        <w:pStyle w:val="Betarp"/>
        <w:numPr>
          <w:ilvl w:val="1"/>
          <w:numId w:val="6"/>
        </w:numPr>
        <w:ind w:left="0" w:firstLine="709"/>
        <w:jc w:val="both"/>
      </w:pPr>
      <w:r w:rsidRPr="00C81499">
        <w:t xml:space="preserve">Šalis atliko visus teisinius veiksmus, būtinus, kad ši Sutartis būtų tinkamai sudaryta ir galiotų, ir turi visus teisės aktais numatytus leidimus, licencijas, darbuotojus, reikalingus </w:t>
      </w:r>
      <w:r w:rsidR="00417C84">
        <w:t>Paslaugoms suteikti</w:t>
      </w:r>
      <w:r w:rsidRPr="00C81499">
        <w:t>;</w:t>
      </w:r>
    </w:p>
    <w:p w14:paraId="343E296F" w14:textId="77777777" w:rsidR="00473C0D" w:rsidRDefault="00B246E3" w:rsidP="002355FA">
      <w:pPr>
        <w:pStyle w:val="Betarp"/>
        <w:numPr>
          <w:ilvl w:val="1"/>
          <w:numId w:val="6"/>
        </w:numPr>
        <w:ind w:left="0" w:firstLine="709"/>
        <w:jc w:val="both"/>
      </w:pPr>
      <w:r w:rsidRPr="00C81499">
        <w:t>sudarydama šią Sutartį, Šalis neviršys savo kompetencijos ir nepažeis ją saistančių įstatymų, kitų privalomų teisės aktų, taisyklių, statutų, teismo sprendimų, įstatų, nuostatų, potvarkių, įsipareigojimų ir susitarimų;</w:t>
      </w:r>
    </w:p>
    <w:p w14:paraId="2CBEE614" w14:textId="77777777" w:rsidR="00F27377" w:rsidRDefault="00B246E3" w:rsidP="002355FA">
      <w:pPr>
        <w:pStyle w:val="Betarp"/>
        <w:numPr>
          <w:ilvl w:val="0"/>
          <w:numId w:val="6"/>
        </w:numPr>
        <w:tabs>
          <w:tab w:val="left" w:pos="1134"/>
        </w:tabs>
        <w:ind w:left="0" w:firstLine="709"/>
        <w:jc w:val="both"/>
      </w:pPr>
      <w:r w:rsidRPr="00C81499">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r w:rsidR="0032294F">
        <w:t>.</w:t>
      </w:r>
    </w:p>
    <w:p w14:paraId="11AF0591" w14:textId="1E7981A3" w:rsidR="00F27377" w:rsidRDefault="00B246E3" w:rsidP="002355FA">
      <w:pPr>
        <w:pStyle w:val="Betarp"/>
        <w:numPr>
          <w:ilvl w:val="0"/>
          <w:numId w:val="6"/>
        </w:numPr>
        <w:tabs>
          <w:tab w:val="left" w:pos="1134"/>
        </w:tabs>
        <w:ind w:left="0" w:firstLine="709"/>
        <w:jc w:val="both"/>
      </w:pPr>
      <w:r w:rsidRPr="00F27377">
        <w:t xml:space="preserve">Jei pasikeičia Šalies adresas, rekvizitai ir / ar kiti duomenys, tokia Šalis turi informuoti kitą Šalį pranešdama ne vėliau, kaip prieš </w:t>
      </w:r>
      <w:r w:rsidR="00B11E94">
        <w:t>3</w:t>
      </w:r>
      <w:r w:rsidRPr="00F27377">
        <w:t xml:space="preserve"> (penkias) darbo dienas.</w:t>
      </w:r>
      <w:r w:rsidRPr="00F27377">
        <w:rPr>
          <w:i/>
          <w:iCs/>
        </w:rPr>
        <w:t xml:space="preserve"> </w:t>
      </w:r>
      <w:r w:rsidRPr="00F27377">
        <w:t xml:space="preserve"> Jei Šaliai nepavyksta laikytis šių reikalavimų, ji neturi teisės į pretenziją ar atsiliepimą, jei kitos Šalies veiksmai, atlikti remiantis paskutiniais žinomais jai duomenimis, prieštarauja sutarties sąlygoms arba ji negavo jokio </w:t>
      </w:r>
      <w:r w:rsidR="00C81499" w:rsidRPr="00F27377">
        <w:t>P</w:t>
      </w:r>
      <w:r w:rsidRPr="00F27377">
        <w:t>ranešimo, išsiųsto pagal tuos duomenis.</w:t>
      </w:r>
    </w:p>
    <w:p w14:paraId="0871C5BA" w14:textId="58D058CA" w:rsidR="00FC33A4" w:rsidRDefault="00257C34" w:rsidP="002355FA">
      <w:pPr>
        <w:pStyle w:val="Betarp"/>
        <w:numPr>
          <w:ilvl w:val="0"/>
          <w:numId w:val="6"/>
        </w:numPr>
        <w:tabs>
          <w:tab w:val="left" w:pos="1134"/>
        </w:tabs>
        <w:ind w:left="0" w:firstLine="709"/>
        <w:jc w:val="both"/>
      </w:pPr>
      <w:r>
        <w:t>Bet kokie pranešimai vienos šalies perduodami kitai šaliai pagal šią sutartį, bei susitarimai dėl Sutarties sąlygų pakeitimų</w:t>
      </w:r>
      <w:r w:rsidR="00706E72">
        <w:t>,</w:t>
      </w:r>
      <w:r>
        <w:t xml:space="preserve"> siunčiami </w:t>
      </w:r>
      <w:r w:rsidR="00706E72">
        <w:t xml:space="preserve">elektroniniu paštu, nurodytu </w:t>
      </w:r>
      <w:r w:rsidR="00257A3D">
        <w:t>49</w:t>
      </w:r>
      <w:r w:rsidR="00706E72">
        <w:t xml:space="preserve"> punkte. </w:t>
      </w:r>
      <w:r w:rsidR="00C91F81" w:rsidRPr="00C91F81">
        <w:t>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w:t>
      </w:r>
      <w:r w:rsidR="00C91F81">
        <w:t xml:space="preserve"> </w:t>
      </w:r>
      <w:r w:rsidR="00FC33A4">
        <w:t>Visi numatomi Sutarties pakeitimai dėl Sutarties sąlygų privalo būti derinami raštu</w:t>
      </w:r>
      <w:r w:rsidR="00706E72">
        <w:t xml:space="preserve"> ir siunčiami elektroniniu paštu, nurodytu </w:t>
      </w:r>
      <w:r w:rsidR="00257A3D">
        <w:t>49</w:t>
      </w:r>
      <w:r w:rsidR="00706E72">
        <w:t xml:space="preserve"> punkte, tik po abiejų šalių </w:t>
      </w:r>
      <w:r w:rsidR="00AD5E23">
        <w:t xml:space="preserve">susitarimo dokumento dėl </w:t>
      </w:r>
      <w:r w:rsidR="00706E72">
        <w:t xml:space="preserve">šios Sutarties </w:t>
      </w:r>
      <w:r w:rsidR="00AD5E23">
        <w:t xml:space="preserve">sąlygų </w:t>
      </w:r>
      <w:r w:rsidR="00706E72">
        <w:t>pakeitimo pasirašymo.</w:t>
      </w:r>
    </w:p>
    <w:p w14:paraId="235440B4" w14:textId="6B2D0952" w:rsidR="00AD5E23" w:rsidRDefault="009D73A1" w:rsidP="002355FA">
      <w:pPr>
        <w:pStyle w:val="Sraopastraipa"/>
        <w:numPr>
          <w:ilvl w:val="0"/>
          <w:numId w:val="6"/>
        </w:numPr>
        <w:spacing w:after="0" w:line="240" w:lineRule="auto"/>
        <w:ind w:left="0" w:firstLine="709"/>
        <w:rPr>
          <w:rFonts w:ascii="Times New Roman" w:eastAsia="Times New Roman" w:hAnsi="Times New Roman" w:cs="Times New Roman"/>
          <w:sz w:val="24"/>
          <w:szCs w:val="24"/>
          <w:lang w:eastAsia="en-US"/>
        </w:rPr>
      </w:pPr>
      <w:r w:rsidRPr="009D73A1">
        <w:rPr>
          <w:rFonts w:ascii="Times New Roman" w:eastAsia="Times New Roman" w:hAnsi="Times New Roman" w:cs="Times New Roman"/>
          <w:sz w:val="24"/>
          <w:szCs w:val="24"/>
          <w:lang w:eastAsia="en-US"/>
        </w:rPr>
        <w:t>Šalys įsipareigoja imtis visų priemonių laiku ir sąžiningai vykdyti visas šios sutarties sąlygas. Visi klausimai, susiję su šia sutartimi, sprendžiami bendraujant su atsakingais asmenimis:</w:t>
      </w:r>
    </w:p>
    <w:tbl>
      <w:tblPr>
        <w:tblStyle w:val="Lentelstinklelis"/>
        <w:tblW w:w="0" w:type="auto"/>
        <w:tblInd w:w="137" w:type="dxa"/>
        <w:tblLook w:val="04A0" w:firstRow="1" w:lastRow="0" w:firstColumn="1" w:lastColumn="0" w:noHBand="0" w:noVBand="1"/>
      </w:tblPr>
      <w:tblGrid>
        <w:gridCol w:w="2126"/>
        <w:gridCol w:w="3544"/>
        <w:gridCol w:w="3681"/>
      </w:tblGrid>
      <w:tr w:rsidR="009D73A1" w14:paraId="3CE8B87D" w14:textId="77777777" w:rsidTr="00A0042D">
        <w:tc>
          <w:tcPr>
            <w:tcW w:w="2126" w:type="dxa"/>
          </w:tcPr>
          <w:p w14:paraId="4A68A637" w14:textId="77777777" w:rsidR="009D73A1" w:rsidRDefault="009D73A1" w:rsidP="009D73A1">
            <w:pPr>
              <w:pStyle w:val="Sraopastraipa"/>
              <w:ind w:left="0"/>
              <w:rPr>
                <w:rFonts w:ascii="Times New Roman" w:eastAsia="Times New Roman" w:hAnsi="Times New Roman" w:cs="Times New Roman"/>
                <w:sz w:val="24"/>
                <w:szCs w:val="24"/>
                <w:lang w:eastAsia="en-US"/>
              </w:rPr>
            </w:pPr>
          </w:p>
        </w:tc>
        <w:tc>
          <w:tcPr>
            <w:tcW w:w="3544" w:type="dxa"/>
          </w:tcPr>
          <w:p w14:paraId="2BBD5F27" w14:textId="7923E549" w:rsidR="009D73A1" w:rsidRDefault="005E1047"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Užsakovo atsakingas asmuo</w:t>
            </w:r>
          </w:p>
        </w:tc>
        <w:tc>
          <w:tcPr>
            <w:tcW w:w="3681" w:type="dxa"/>
            <w:shd w:val="clear" w:color="auto" w:fill="auto"/>
          </w:tcPr>
          <w:p w14:paraId="1AF82679" w14:textId="06F313C9" w:rsidR="009D73A1" w:rsidRDefault="00414BAE" w:rsidP="009D73A1">
            <w:pPr>
              <w:pStyle w:val="Sraopastraipa"/>
              <w:ind w:left="0"/>
              <w:rPr>
                <w:rFonts w:ascii="Times New Roman" w:eastAsia="Times New Roman" w:hAnsi="Times New Roman" w:cs="Times New Roman"/>
                <w:sz w:val="24"/>
                <w:szCs w:val="24"/>
                <w:lang w:eastAsia="en-US"/>
              </w:rPr>
            </w:pPr>
            <w:r w:rsidRPr="00414BAE">
              <w:rPr>
                <w:rFonts w:ascii="Times New Roman" w:eastAsia="Times New Roman" w:hAnsi="Times New Roman" w:cs="Times New Roman"/>
                <w:sz w:val="24"/>
                <w:szCs w:val="24"/>
                <w:lang w:eastAsia="en-US"/>
              </w:rPr>
              <w:t xml:space="preserve">Paslaugų teikėjo </w:t>
            </w:r>
            <w:r w:rsidR="005E1047">
              <w:rPr>
                <w:rFonts w:ascii="Times New Roman" w:eastAsia="Times New Roman" w:hAnsi="Times New Roman" w:cs="Times New Roman"/>
                <w:sz w:val="24"/>
                <w:szCs w:val="24"/>
                <w:lang w:eastAsia="en-US"/>
              </w:rPr>
              <w:t>atsakingas asmuo</w:t>
            </w:r>
          </w:p>
        </w:tc>
      </w:tr>
      <w:tr w:rsidR="009D73A1" w14:paraId="47EFCC02" w14:textId="77777777" w:rsidTr="00A0042D">
        <w:tc>
          <w:tcPr>
            <w:tcW w:w="2126" w:type="dxa"/>
          </w:tcPr>
          <w:p w14:paraId="46FA66A8" w14:textId="23F2FC04" w:rsidR="009D73A1" w:rsidRDefault="005E1047"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Vardas, pavardė</w:t>
            </w:r>
          </w:p>
        </w:tc>
        <w:tc>
          <w:tcPr>
            <w:tcW w:w="3544" w:type="dxa"/>
          </w:tcPr>
          <w:p w14:paraId="0F410D4E" w14:textId="4259926E" w:rsidR="009D73A1" w:rsidRDefault="00257A3D"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Romaldas Bliuvas</w:t>
            </w:r>
          </w:p>
        </w:tc>
        <w:tc>
          <w:tcPr>
            <w:tcW w:w="3681" w:type="dxa"/>
            <w:shd w:val="clear" w:color="auto" w:fill="auto"/>
          </w:tcPr>
          <w:p w14:paraId="4DA82DBF" w14:textId="45BC0D44" w:rsidR="009D73A1" w:rsidRDefault="001A6970" w:rsidP="009D73A1">
            <w:pPr>
              <w:pStyle w:val="Sraopastraipa"/>
              <w:ind w:left="0"/>
              <w:rPr>
                <w:rFonts w:ascii="Times New Roman" w:eastAsia="Times New Roman" w:hAnsi="Times New Roman" w:cs="Times New Roman"/>
                <w:sz w:val="24"/>
                <w:szCs w:val="24"/>
                <w:lang w:eastAsia="en-US"/>
              </w:rPr>
            </w:pPr>
            <w:r w:rsidRPr="001A6970">
              <w:rPr>
                <w:rFonts w:ascii="Times New Roman" w:eastAsia="Times New Roman" w:hAnsi="Times New Roman" w:cs="Times New Roman"/>
                <w:sz w:val="24"/>
                <w:szCs w:val="24"/>
                <w:lang w:eastAsia="en-US"/>
              </w:rPr>
              <w:t>Izidorius Vitartas</w:t>
            </w:r>
          </w:p>
        </w:tc>
      </w:tr>
      <w:tr w:rsidR="009D73A1" w14:paraId="06CE726D" w14:textId="77777777" w:rsidTr="00A0042D">
        <w:tc>
          <w:tcPr>
            <w:tcW w:w="2126" w:type="dxa"/>
          </w:tcPr>
          <w:p w14:paraId="5572377A" w14:textId="5F21BA16" w:rsidR="009D73A1" w:rsidRDefault="005E1047"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Adresas</w:t>
            </w:r>
          </w:p>
        </w:tc>
        <w:tc>
          <w:tcPr>
            <w:tcW w:w="3544" w:type="dxa"/>
          </w:tcPr>
          <w:p w14:paraId="19C7197E" w14:textId="3F476379" w:rsidR="009D73A1" w:rsidRDefault="00257A3D" w:rsidP="00257A3D">
            <w:pPr>
              <w:pStyle w:val="Sraopastraipa"/>
              <w:ind w:left="0"/>
              <w:jc w:val="both"/>
              <w:rPr>
                <w:rFonts w:ascii="Times New Roman" w:eastAsia="Times New Roman" w:hAnsi="Times New Roman" w:cs="Times New Roman"/>
                <w:sz w:val="24"/>
                <w:szCs w:val="24"/>
                <w:lang w:eastAsia="en-US"/>
              </w:rPr>
            </w:pPr>
            <w:r w:rsidRPr="00257A3D">
              <w:rPr>
                <w:rFonts w:ascii="Times New Roman" w:eastAsia="Times New Roman" w:hAnsi="Times New Roman" w:cs="Times New Roman"/>
                <w:sz w:val="24"/>
                <w:szCs w:val="24"/>
                <w:lang w:eastAsia="en-US"/>
              </w:rPr>
              <w:t>Atgimimo g.12, 69443 Kazlų Rūda</w:t>
            </w:r>
          </w:p>
        </w:tc>
        <w:tc>
          <w:tcPr>
            <w:tcW w:w="3681" w:type="dxa"/>
            <w:shd w:val="clear" w:color="auto" w:fill="auto"/>
          </w:tcPr>
          <w:p w14:paraId="0629A5E8" w14:textId="18BF151E" w:rsidR="009D73A1" w:rsidRDefault="00A0042D" w:rsidP="009D73A1">
            <w:pPr>
              <w:pStyle w:val="Sraopastraipa"/>
              <w:ind w:left="0"/>
              <w:rPr>
                <w:rFonts w:ascii="Times New Roman" w:eastAsia="Times New Roman" w:hAnsi="Times New Roman" w:cs="Times New Roman"/>
                <w:sz w:val="24"/>
                <w:szCs w:val="24"/>
                <w:lang w:eastAsia="en-US"/>
              </w:rPr>
            </w:pPr>
            <w:r w:rsidRPr="00A0042D">
              <w:rPr>
                <w:rFonts w:ascii="Times New Roman" w:eastAsia="Times New Roman" w:hAnsi="Times New Roman" w:cs="Times New Roman"/>
                <w:sz w:val="24"/>
                <w:szCs w:val="24"/>
                <w:lang w:eastAsia="en-US"/>
              </w:rPr>
              <w:t>V. Krėvės pr. 30-5,  LT-50410 Kaunas</w:t>
            </w:r>
          </w:p>
        </w:tc>
      </w:tr>
      <w:tr w:rsidR="009D73A1" w14:paraId="3B4A69AF" w14:textId="77777777" w:rsidTr="00A0042D">
        <w:tc>
          <w:tcPr>
            <w:tcW w:w="2126" w:type="dxa"/>
          </w:tcPr>
          <w:p w14:paraId="39087B77" w14:textId="5E2B4A11" w:rsidR="009D73A1" w:rsidRDefault="005E1047"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Telefonas</w:t>
            </w:r>
          </w:p>
        </w:tc>
        <w:tc>
          <w:tcPr>
            <w:tcW w:w="3544" w:type="dxa"/>
          </w:tcPr>
          <w:p w14:paraId="15756318" w14:textId="7C6CAF17" w:rsidR="009D73A1" w:rsidRDefault="00257A3D"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8 343 95188</w:t>
            </w:r>
          </w:p>
        </w:tc>
        <w:tc>
          <w:tcPr>
            <w:tcW w:w="3681" w:type="dxa"/>
            <w:shd w:val="clear" w:color="auto" w:fill="auto"/>
          </w:tcPr>
          <w:p w14:paraId="5367418C" w14:textId="4F1DEFEB" w:rsidR="009D73A1" w:rsidRDefault="00A0042D" w:rsidP="009D73A1">
            <w:pPr>
              <w:pStyle w:val="Sraopastraipa"/>
              <w:ind w:left="0"/>
              <w:rPr>
                <w:rFonts w:ascii="Times New Roman" w:eastAsia="Times New Roman" w:hAnsi="Times New Roman" w:cs="Times New Roman"/>
                <w:sz w:val="24"/>
                <w:szCs w:val="24"/>
                <w:lang w:eastAsia="en-US"/>
              </w:rPr>
            </w:pPr>
            <w:r w:rsidRPr="00A0042D">
              <w:rPr>
                <w:rFonts w:ascii="Times New Roman" w:eastAsia="Times New Roman" w:hAnsi="Times New Roman" w:cs="Times New Roman"/>
                <w:sz w:val="24"/>
                <w:szCs w:val="24"/>
                <w:lang w:eastAsia="en-US"/>
              </w:rPr>
              <w:t>8 671 32300</w:t>
            </w:r>
          </w:p>
        </w:tc>
      </w:tr>
      <w:tr w:rsidR="009D73A1" w14:paraId="0E80225B" w14:textId="77777777" w:rsidTr="00A0042D">
        <w:tc>
          <w:tcPr>
            <w:tcW w:w="2126" w:type="dxa"/>
          </w:tcPr>
          <w:p w14:paraId="30C51F8A" w14:textId="27AFAE28" w:rsidR="009D73A1" w:rsidRDefault="005E1047" w:rsidP="009D73A1">
            <w:pPr>
              <w:pStyle w:val="Sraopastraipa"/>
              <w:ind w:left="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El.</w:t>
            </w:r>
            <w:r w:rsidR="00EF7A85">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paštas</w:t>
            </w:r>
          </w:p>
        </w:tc>
        <w:tc>
          <w:tcPr>
            <w:tcW w:w="3544" w:type="dxa"/>
          </w:tcPr>
          <w:p w14:paraId="1557B71E" w14:textId="1725C42D" w:rsidR="009D73A1" w:rsidRPr="00C91F81" w:rsidRDefault="00257A3D" w:rsidP="009D73A1">
            <w:pPr>
              <w:pStyle w:val="Sraopastraipa"/>
              <w:ind w:left="0"/>
              <w:rPr>
                <w:rFonts w:ascii="Times New Roman" w:eastAsia="Times New Roman" w:hAnsi="Times New Roman" w:cs="Times New Roman"/>
                <w:sz w:val="24"/>
                <w:szCs w:val="24"/>
                <w:lang w:eastAsia="en-US"/>
              </w:rPr>
            </w:pPr>
            <w:hyperlink r:id="rId8" w:history="1">
              <w:r w:rsidRPr="00BF607A">
                <w:rPr>
                  <w:rStyle w:val="Hipersaitas"/>
                  <w:rFonts w:ascii="Times New Roman" w:eastAsia="Times New Roman" w:hAnsi="Times New Roman" w:cs="Times New Roman"/>
                  <w:sz w:val="24"/>
                  <w:szCs w:val="24"/>
                  <w:lang w:eastAsia="en-US"/>
                </w:rPr>
                <w:t>romaldas.bliuvas@kazluruda.lt</w:t>
              </w:r>
            </w:hyperlink>
            <w:r>
              <w:rPr>
                <w:rFonts w:ascii="Times New Roman" w:eastAsia="Times New Roman" w:hAnsi="Times New Roman" w:cs="Times New Roman"/>
                <w:sz w:val="24"/>
                <w:szCs w:val="24"/>
                <w:lang w:eastAsia="en-US"/>
              </w:rPr>
              <w:t xml:space="preserve"> </w:t>
            </w:r>
          </w:p>
        </w:tc>
        <w:tc>
          <w:tcPr>
            <w:tcW w:w="3681" w:type="dxa"/>
            <w:shd w:val="clear" w:color="auto" w:fill="auto"/>
          </w:tcPr>
          <w:p w14:paraId="6118C666" w14:textId="40F3E255" w:rsidR="009D73A1" w:rsidRDefault="00A0042D" w:rsidP="009D73A1">
            <w:pPr>
              <w:pStyle w:val="Sraopastraipa"/>
              <w:ind w:left="0"/>
              <w:rPr>
                <w:rFonts w:ascii="Times New Roman" w:eastAsia="Times New Roman" w:hAnsi="Times New Roman" w:cs="Times New Roman"/>
                <w:sz w:val="24"/>
                <w:szCs w:val="24"/>
                <w:lang w:eastAsia="en-US"/>
              </w:rPr>
            </w:pPr>
            <w:hyperlink r:id="rId9" w:history="1">
              <w:r w:rsidRPr="00BF607A">
                <w:rPr>
                  <w:rStyle w:val="Hipersaitas"/>
                  <w:rFonts w:ascii="Times New Roman" w:eastAsia="Times New Roman" w:hAnsi="Times New Roman" w:cs="Times New Roman"/>
                  <w:sz w:val="24"/>
                  <w:szCs w:val="24"/>
                  <w:lang w:eastAsia="en-US"/>
                </w:rPr>
                <w:t>ivitartas@gmail.com</w:t>
              </w:r>
            </w:hyperlink>
            <w:r>
              <w:rPr>
                <w:rFonts w:ascii="Times New Roman" w:eastAsia="Times New Roman" w:hAnsi="Times New Roman" w:cs="Times New Roman"/>
                <w:sz w:val="24"/>
                <w:szCs w:val="24"/>
                <w:lang w:eastAsia="en-US"/>
              </w:rPr>
              <w:t xml:space="preserve"> </w:t>
            </w:r>
          </w:p>
        </w:tc>
      </w:tr>
    </w:tbl>
    <w:p w14:paraId="42E6DAA8" w14:textId="39CFDC8F" w:rsidR="00F27377" w:rsidRDefault="003A0175" w:rsidP="002355FA">
      <w:pPr>
        <w:pStyle w:val="Betarp"/>
        <w:numPr>
          <w:ilvl w:val="0"/>
          <w:numId w:val="6"/>
        </w:numPr>
        <w:tabs>
          <w:tab w:val="left" w:pos="1134"/>
        </w:tabs>
        <w:ind w:left="0" w:firstLine="709"/>
        <w:jc w:val="both"/>
      </w:pPr>
      <w:r w:rsidRPr="00F27377">
        <w:t>Nė viena Šalis neturi teisės perleisti visų arba dalies teisių ir pareigų pagal šią Sutartį jokiai trečiajai šaliai be išankstinio raštiško kitos Šalies sutikimo.</w:t>
      </w:r>
    </w:p>
    <w:p w14:paraId="79ED79D3" w14:textId="77777777" w:rsidR="00F27377" w:rsidRDefault="003A0175" w:rsidP="002355FA">
      <w:pPr>
        <w:pStyle w:val="Betarp"/>
        <w:numPr>
          <w:ilvl w:val="0"/>
          <w:numId w:val="6"/>
        </w:numPr>
        <w:tabs>
          <w:tab w:val="left" w:pos="1134"/>
        </w:tabs>
        <w:ind w:left="0" w:firstLine="709"/>
        <w:jc w:val="both"/>
      </w:pPr>
      <w:r w:rsidRPr="00F27377">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7F8DAD5" w14:textId="77777777" w:rsidR="00F27377" w:rsidRDefault="003A0175" w:rsidP="002355FA">
      <w:pPr>
        <w:pStyle w:val="Betarp"/>
        <w:numPr>
          <w:ilvl w:val="0"/>
          <w:numId w:val="6"/>
        </w:numPr>
        <w:tabs>
          <w:tab w:val="left" w:pos="1134"/>
        </w:tabs>
        <w:ind w:left="0" w:firstLine="709"/>
        <w:jc w:val="both"/>
      </w:pPr>
      <w:r w:rsidRPr="00F27377">
        <w:t>Visus kitus klausimus, kurie neaptarti Sutartyje, reguliuoja Lietuvos Respublikos teisės aktai.</w:t>
      </w:r>
    </w:p>
    <w:p w14:paraId="239A5BEC" w14:textId="73C52A06" w:rsidR="00F27377" w:rsidRDefault="003A0175" w:rsidP="002355FA">
      <w:pPr>
        <w:pStyle w:val="Betarp"/>
        <w:numPr>
          <w:ilvl w:val="0"/>
          <w:numId w:val="6"/>
        </w:numPr>
        <w:tabs>
          <w:tab w:val="left" w:pos="1134"/>
        </w:tabs>
        <w:ind w:left="0" w:firstLine="709"/>
        <w:jc w:val="both"/>
      </w:pPr>
      <w:r w:rsidRPr="00F27377">
        <w:t>Ši sutartis sudaryta lietuvių kalba, 2 (dviem) egzemplioriais, turinčiais vienodą teisinę galią – po vieną kiekvienai šaliai</w:t>
      </w:r>
      <w:r w:rsidR="00F27377">
        <w:t>.</w:t>
      </w:r>
    </w:p>
    <w:p w14:paraId="1ED467CA" w14:textId="0DB64008" w:rsidR="003A0175" w:rsidRDefault="003A0175" w:rsidP="002355FA">
      <w:pPr>
        <w:pStyle w:val="Betarp"/>
        <w:numPr>
          <w:ilvl w:val="0"/>
          <w:numId w:val="6"/>
        </w:numPr>
        <w:tabs>
          <w:tab w:val="left" w:pos="1134"/>
        </w:tabs>
        <w:ind w:left="0" w:firstLine="709"/>
        <w:jc w:val="both"/>
      </w:pPr>
      <w:r w:rsidRPr="00F27377">
        <w:t>Ši Sutartis yra Sutarties Šalių perskaityta, jų suprasta ir jos autentiškumas patvirtintas ant kiekvieno Sutarties lapo kiekvienos Šalies tinkamus įgaliojimus turinčių asmenų parašais.</w:t>
      </w:r>
    </w:p>
    <w:p w14:paraId="23C33B4A" w14:textId="4FAB67CF" w:rsidR="00D25AFF" w:rsidRPr="00AA2AC5" w:rsidRDefault="00D25AFF" w:rsidP="002355FA">
      <w:pPr>
        <w:pStyle w:val="Betarp"/>
        <w:numPr>
          <w:ilvl w:val="0"/>
          <w:numId w:val="6"/>
        </w:numPr>
        <w:ind w:left="0" w:firstLine="709"/>
        <w:jc w:val="both"/>
      </w:pPr>
      <w:r w:rsidRPr="00AA2AC5">
        <w:t>Pridedama:</w:t>
      </w:r>
    </w:p>
    <w:p w14:paraId="7629CF5B" w14:textId="0EF5A53B" w:rsidR="00A900B2" w:rsidRPr="00AA2AC5" w:rsidRDefault="00AB550A" w:rsidP="002355FA">
      <w:pPr>
        <w:pStyle w:val="Betarp"/>
        <w:numPr>
          <w:ilvl w:val="1"/>
          <w:numId w:val="6"/>
        </w:numPr>
        <w:ind w:left="0" w:firstLine="709"/>
        <w:jc w:val="both"/>
      </w:pPr>
      <w:r w:rsidRPr="00AA2AC5">
        <w:t xml:space="preserve">1 priedas. </w:t>
      </w:r>
      <w:bookmarkStart w:id="4" w:name="_Hlk125356480"/>
      <w:r w:rsidR="00414BAE" w:rsidRPr="00AA2AC5">
        <w:t xml:space="preserve">Paslaugų teikėjo </w:t>
      </w:r>
      <w:r w:rsidR="00D25AFF" w:rsidRPr="00AA2AC5">
        <w:t>pasiūlymas</w:t>
      </w:r>
      <w:bookmarkEnd w:id="4"/>
      <w:r w:rsidR="00D25AFF" w:rsidRPr="00AA2AC5">
        <w:t>;</w:t>
      </w:r>
    </w:p>
    <w:p w14:paraId="2FDBE463" w14:textId="0A099F5B" w:rsidR="001C6C81" w:rsidRPr="00AA2AC5" w:rsidRDefault="001B5507" w:rsidP="00E82905">
      <w:pPr>
        <w:pStyle w:val="Betarp"/>
        <w:numPr>
          <w:ilvl w:val="1"/>
          <w:numId w:val="6"/>
        </w:numPr>
        <w:ind w:left="0" w:firstLine="709"/>
        <w:jc w:val="both"/>
      </w:pPr>
      <w:r>
        <w:t xml:space="preserve">2 </w:t>
      </w:r>
      <w:r w:rsidR="00AB550A" w:rsidRPr="00AA2AC5">
        <w:t xml:space="preserve">priedas. </w:t>
      </w:r>
      <w:r w:rsidR="00C53E54" w:rsidRPr="00AA2AC5">
        <w:t>Techninis darbo</w:t>
      </w:r>
      <w:r w:rsidR="0012674A" w:rsidRPr="00AA2AC5">
        <w:t xml:space="preserve"> projektas</w:t>
      </w:r>
      <w:r w:rsidR="00D6227A" w:rsidRPr="00AA2AC5">
        <w:t>;</w:t>
      </w:r>
    </w:p>
    <w:p w14:paraId="143489C8" w14:textId="3E968297" w:rsidR="001C6C81" w:rsidRPr="001C6C81" w:rsidRDefault="00C81499" w:rsidP="001C6C81">
      <w:pPr>
        <w:spacing w:before="240" w:after="0" w:line="240" w:lineRule="auto"/>
        <w:jc w:val="center"/>
        <w:rPr>
          <w:rFonts w:ascii="Times New Roman" w:hAnsi="Times New Roman" w:cs="Times New Roman"/>
          <w:b/>
          <w:bCs/>
          <w:sz w:val="24"/>
          <w:szCs w:val="24"/>
        </w:rPr>
      </w:pPr>
      <w:r w:rsidRPr="00C81499">
        <w:rPr>
          <w:rFonts w:ascii="Times New Roman" w:hAnsi="Times New Roman" w:cs="Times New Roman"/>
          <w:b/>
          <w:bCs/>
          <w:sz w:val="24"/>
          <w:szCs w:val="24"/>
        </w:rPr>
        <w:t xml:space="preserve">XII. </w:t>
      </w:r>
      <w:r w:rsidR="003A0175" w:rsidRPr="00C81499">
        <w:rPr>
          <w:rFonts w:ascii="Times New Roman" w:hAnsi="Times New Roman" w:cs="Times New Roman"/>
          <w:b/>
          <w:bCs/>
          <w:sz w:val="24"/>
          <w:szCs w:val="24"/>
        </w:rPr>
        <w:t>ŠALIŲ ADRESAI</w:t>
      </w:r>
      <w:r w:rsidRPr="00C81499">
        <w:rPr>
          <w:rFonts w:ascii="Times New Roman" w:hAnsi="Times New Roman" w:cs="Times New Roman"/>
          <w:b/>
          <w:bCs/>
          <w:sz w:val="24"/>
          <w:szCs w:val="24"/>
        </w:rPr>
        <w:t xml:space="preserve"> IR REKVIZITAI</w:t>
      </w: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7D539C" w:rsidRPr="007D539C" w14:paraId="7CD5F8BA" w14:textId="77777777" w:rsidTr="00D61E48">
        <w:tc>
          <w:tcPr>
            <w:tcW w:w="4812" w:type="dxa"/>
          </w:tcPr>
          <w:p w14:paraId="1B585C3F" w14:textId="77777777" w:rsidR="007D539C" w:rsidRPr="007D539C" w:rsidRDefault="007D539C" w:rsidP="007D539C">
            <w:pPr>
              <w:spacing w:after="0"/>
              <w:rPr>
                <w:rFonts w:ascii="Times New Roman" w:eastAsia="Calibri" w:hAnsi="Times New Roman" w:cs="Times New Roman"/>
                <w:b/>
                <w:bCs/>
                <w:sz w:val="24"/>
                <w:szCs w:val="24"/>
                <w:lang w:bidi="lt-LT"/>
              </w:rPr>
            </w:pPr>
            <w:r w:rsidRPr="007D539C">
              <w:rPr>
                <w:rFonts w:ascii="Times New Roman" w:eastAsia="Calibri" w:hAnsi="Times New Roman" w:cs="Times New Roman"/>
                <w:b/>
                <w:bCs/>
                <w:caps/>
                <w:sz w:val="24"/>
                <w:szCs w:val="24"/>
                <w:lang w:bidi="lt-LT"/>
              </w:rPr>
              <w:t>UŽSAKOVAS</w:t>
            </w:r>
          </w:p>
        </w:tc>
        <w:tc>
          <w:tcPr>
            <w:tcW w:w="5040" w:type="dxa"/>
          </w:tcPr>
          <w:p w14:paraId="164554E1" w14:textId="757BF837" w:rsidR="007D539C" w:rsidRPr="007D539C" w:rsidRDefault="00414BAE" w:rsidP="007D539C">
            <w:pPr>
              <w:spacing w:after="0"/>
              <w:rPr>
                <w:rFonts w:ascii="Times New Roman" w:eastAsia="Calibri" w:hAnsi="Times New Roman" w:cs="Times New Roman"/>
                <w:b/>
                <w:bCs/>
                <w:caps/>
                <w:sz w:val="24"/>
                <w:szCs w:val="24"/>
                <w:lang w:bidi="lt-LT"/>
              </w:rPr>
            </w:pPr>
            <w:r w:rsidRPr="00414BAE">
              <w:rPr>
                <w:rFonts w:ascii="Times New Roman" w:eastAsia="Calibri" w:hAnsi="Times New Roman" w:cs="Times New Roman"/>
                <w:b/>
                <w:bCs/>
                <w:caps/>
                <w:sz w:val="24"/>
                <w:szCs w:val="24"/>
                <w:lang w:bidi="lt-LT"/>
              </w:rPr>
              <w:t>Paslaugų teikėj</w:t>
            </w:r>
            <w:r>
              <w:rPr>
                <w:rFonts w:ascii="Times New Roman" w:eastAsia="Calibri" w:hAnsi="Times New Roman" w:cs="Times New Roman"/>
                <w:b/>
                <w:bCs/>
                <w:caps/>
                <w:sz w:val="24"/>
                <w:szCs w:val="24"/>
                <w:lang w:bidi="lt-LT"/>
              </w:rPr>
              <w:t>AS</w:t>
            </w:r>
          </w:p>
        </w:tc>
      </w:tr>
      <w:tr w:rsidR="00BF3670" w:rsidRPr="007D539C" w14:paraId="4A71894C" w14:textId="77777777" w:rsidTr="00D61E48">
        <w:tc>
          <w:tcPr>
            <w:tcW w:w="4812" w:type="dxa"/>
          </w:tcPr>
          <w:p w14:paraId="37B3F23B" w14:textId="77777777" w:rsidR="00BF3670" w:rsidRPr="007D539C" w:rsidRDefault="00BF3670" w:rsidP="00BF3670">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Kazlų Rūdos savivaldybės administracija</w:t>
            </w:r>
          </w:p>
        </w:tc>
        <w:tc>
          <w:tcPr>
            <w:tcW w:w="5040" w:type="dxa"/>
          </w:tcPr>
          <w:p w14:paraId="0D608240" w14:textId="336991CA" w:rsidR="00BF3670" w:rsidRPr="00BF3670" w:rsidRDefault="000D7840" w:rsidP="00BF3670">
            <w:pPr>
              <w:spacing w:after="0" w:line="240" w:lineRule="auto"/>
              <w:rPr>
                <w:rFonts w:ascii="Times New Roman" w:eastAsia="Calibri" w:hAnsi="Times New Roman" w:cs="Times New Roman"/>
                <w:sz w:val="24"/>
                <w:szCs w:val="24"/>
                <w:lang w:bidi="lt-LT"/>
              </w:rPr>
            </w:pPr>
            <w:r w:rsidRPr="000D7840">
              <w:rPr>
                <w:rFonts w:ascii="Times New Roman" w:eastAsia="Calibri" w:hAnsi="Times New Roman" w:cs="Times New Roman"/>
                <w:sz w:val="24"/>
                <w:szCs w:val="24"/>
                <w:lang w:bidi="lt-LT"/>
              </w:rPr>
              <w:t>I.</w:t>
            </w:r>
            <w:r w:rsidR="00D4166F">
              <w:rPr>
                <w:rFonts w:ascii="Times New Roman" w:eastAsia="Calibri" w:hAnsi="Times New Roman" w:cs="Times New Roman"/>
                <w:sz w:val="24"/>
                <w:szCs w:val="24"/>
                <w:lang w:bidi="lt-LT"/>
              </w:rPr>
              <w:t xml:space="preserve"> </w:t>
            </w:r>
            <w:r w:rsidRPr="000D7840">
              <w:rPr>
                <w:rFonts w:ascii="Times New Roman" w:eastAsia="Calibri" w:hAnsi="Times New Roman" w:cs="Times New Roman"/>
                <w:sz w:val="24"/>
                <w:szCs w:val="24"/>
                <w:lang w:bidi="lt-LT"/>
              </w:rPr>
              <w:t>Vitarto projektavimo įmonė</w:t>
            </w:r>
          </w:p>
        </w:tc>
      </w:tr>
      <w:tr w:rsidR="00BF3670" w:rsidRPr="007D539C" w14:paraId="60933F9A" w14:textId="77777777" w:rsidTr="00D61E48">
        <w:tc>
          <w:tcPr>
            <w:tcW w:w="4812" w:type="dxa"/>
          </w:tcPr>
          <w:p w14:paraId="00ACFD5C" w14:textId="2BB44D1F" w:rsidR="00BF3670" w:rsidRPr="007D539C" w:rsidRDefault="00BF3670" w:rsidP="00BF3670">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 xml:space="preserve">Atgimimo g. 12, </w:t>
            </w:r>
            <w:r w:rsidR="00257A3D" w:rsidRPr="00257A3D">
              <w:rPr>
                <w:rFonts w:ascii="Times New Roman" w:eastAsia="Calibri" w:hAnsi="Times New Roman" w:cs="Times New Roman"/>
                <w:sz w:val="24"/>
                <w:szCs w:val="24"/>
                <w:lang w:bidi="lt-LT"/>
              </w:rPr>
              <w:t xml:space="preserve">69443 </w:t>
            </w:r>
            <w:r w:rsidRPr="007D539C">
              <w:rPr>
                <w:rFonts w:ascii="Times New Roman" w:eastAsia="Calibri" w:hAnsi="Times New Roman" w:cs="Times New Roman"/>
                <w:sz w:val="24"/>
                <w:szCs w:val="24"/>
                <w:lang w:bidi="lt-LT"/>
              </w:rPr>
              <w:t>Kazlų Rūda</w:t>
            </w:r>
          </w:p>
        </w:tc>
        <w:tc>
          <w:tcPr>
            <w:tcW w:w="5040" w:type="dxa"/>
          </w:tcPr>
          <w:p w14:paraId="0780503F" w14:textId="08F3BF2B" w:rsidR="00BF3670" w:rsidRPr="00BF3670" w:rsidRDefault="00A0042D" w:rsidP="00BF3670">
            <w:pPr>
              <w:spacing w:after="0" w:line="240" w:lineRule="auto"/>
              <w:rPr>
                <w:rFonts w:ascii="Times New Roman" w:eastAsia="Calibri" w:hAnsi="Times New Roman" w:cs="Times New Roman"/>
                <w:sz w:val="24"/>
                <w:szCs w:val="24"/>
                <w:lang w:bidi="lt-LT"/>
              </w:rPr>
            </w:pPr>
            <w:r w:rsidRPr="00A0042D">
              <w:rPr>
                <w:rFonts w:ascii="Times New Roman" w:eastAsia="Calibri" w:hAnsi="Times New Roman" w:cs="Times New Roman"/>
                <w:sz w:val="24"/>
                <w:szCs w:val="24"/>
                <w:lang w:bidi="lt-LT"/>
              </w:rPr>
              <w:t>V. Krėvės pr. 30-5,  LT-50410 Kaunas</w:t>
            </w:r>
          </w:p>
        </w:tc>
      </w:tr>
      <w:tr w:rsidR="00BF3670" w:rsidRPr="007D539C" w14:paraId="4C8AF61D" w14:textId="77777777" w:rsidTr="00D61E48">
        <w:tc>
          <w:tcPr>
            <w:tcW w:w="4812" w:type="dxa"/>
          </w:tcPr>
          <w:p w14:paraId="0BFBDD90" w14:textId="77777777" w:rsidR="00BF3670" w:rsidRPr="007D539C" w:rsidRDefault="00BF3670" w:rsidP="00BF3670">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Įstaigos kodas 188777932</w:t>
            </w:r>
          </w:p>
        </w:tc>
        <w:tc>
          <w:tcPr>
            <w:tcW w:w="5040" w:type="dxa"/>
          </w:tcPr>
          <w:p w14:paraId="586F9A9A" w14:textId="4F8E4D49" w:rsidR="00BF3670" w:rsidRPr="00BF3670" w:rsidRDefault="000D7840" w:rsidP="00BF3670">
            <w:pPr>
              <w:spacing w:after="0" w:line="240" w:lineRule="auto"/>
              <w:rPr>
                <w:rFonts w:ascii="Times New Roman" w:eastAsia="Calibri" w:hAnsi="Times New Roman" w:cs="Times New Roman"/>
                <w:sz w:val="24"/>
                <w:szCs w:val="24"/>
                <w:lang w:bidi="lt-LT"/>
              </w:rPr>
            </w:pPr>
            <w:r w:rsidRPr="000D7840">
              <w:rPr>
                <w:rFonts w:ascii="Times New Roman" w:eastAsia="Calibri" w:hAnsi="Times New Roman" w:cs="Times New Roman"/>
                <w:sz w:val="24"/>
                <w:szCs w:val="24"/>
                <w:lang w:bidi="lt-LT"/>
              </w:rPr>
              <w:t>Įstaigos kodas</w:t>
            </w:r>
            <w:r w:rsidR="00A0042D">
              <w:rPr>
                <w:rFonts w:ascii="Times New Roman" w:eastAsia="Calibri" w:hAnsi="Times New Roman" w:cs="Times New Roman"/>
                <w:sz w:val="24"/>
                <w:szCs w:val="24"/>
                <w:lang w:bidi="lt-LT"/>
              </w:rPr>
              <w:t xml:space="preserve"> </w:t>
            </w:r>
            <w:r w:rsidR="00A0042D" w:rsidRPr="00A0042D">
              <w:rPr>
                <w:rFonts w:ascii="Times New Roman" w:eastAsia="Calibri" w:hAnsi="Times New Roman" w:cs="Times New Roman"/>
                <w:sz w:val="24"/>
                <w:szCs w:val="24"/>
                <w:lang w:bidi="lt-LT"/>
              </w:rPr>
              <w:t>135070034</w:t>
            </w:r>
          </w:p>
        </w:tc>
      </w:tr>
      <w:tr w:rsidR="00BF3670" w:rsidRPr="007D539C" w14:paraId="0938FEF4" w14:textId="77777777" w:rsidTr="00D61E48">
        <w:tc>
          <w:tcPr>
            <w:tcW w:w="4812" w:type="dxa"/>
          </w:tcPr>
          <w:p w14:paraId="0A108D28" w14:textId="77777777" w:rsidR="00BF3670" w:rsidRPr="007D539C" w:rsidRDefault="00BF3670" w:rsidP="00BF3670">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A.s. Nr.LT47 7300 0100 8716 3022</w:t>
            </w:r>
          </w:p>
        </w:tc>
        <w:tc>
          <w:tcPr>
            <w:tcW w:w="5040" w:type="dxa"/>
          </w:tcPr>
          <w:p w14:paraId="3803EA1C" w14:textId="6F689A59" w:rsidR="00BF3670" w:rsidRPr="00BF3670" w:rsidRDefault="00A0042D" w:rsidP="00BF3670">
            <w:pPr>
              <w:spacing w:after="0" w:line="240" w:lineRule="auto"/>
              <w:rPr>
                <w:rFonts w:ascii="Times New Roman" w:eastAsia="Calibri" w:hAnsi="Times New Roman" w:cs="Times New Roman"/>
                <w:sz w:val="24"/>
                <w:szCs w:val="24"/>
                <w:lang w:bidi="lt-LT"/>
              </w:rPr>
            </w:pPr>
            <w:r w:rsidRPr="000D7840">
              <w:rPr>
                <w:rFonts w:ascii="Times New Roman" w:eastAsia="Calibri" w:hAnsi="Times New Roman" w:cs="Times New Roman"/>
                <w:sz w:val="24"/>
                <w:szCs w:val="24"/>
                <w:lang w:bidi="lt-LT"/>
              </w:rPr>
              <w:t>A.s. Nr</w:t>
            </w:r>
            <w:r>
              <w:rPr>
                <w:rFonts w:ascii="Times New Roman" w:eastAsia="Calibri" w:hAnsi="Times New Roman" w:cs="Times New Roman"/>
                <w:sz w:val="24"/>
                <w:szCs w:val="24"/>
                <w:lang w:bidi="lt-LT"/>
              </w:rPr>
              <w:t>.</w:t>
            </w:r>
            <w:r w:rsidRPr="00A0042D">
              <w:rPr>
                <w:rFonts w:ascii="Times New Roman" w:eastAsia="Calibri" w:hAnsi="Times New Roman" w:cs="Times New Roman"/>
                <w:sz w:val="24"/>
                <w:szCs w:val="24"/>
                <w:lang w:bidi="lt-LT"/>
              </w:rPr>
              <w:t>LT57</w:t>
            </w:r>
            <w:r>
              <w:rPr>
                <w:rFonts w:ascii="Times New Roman" w:eastAsia="Calibri" w:hAnsi="Times New Roman" w:cs="Times New Roman"/>
                <w:sz w:val="24"/>
                <w:szCs w:val="24"/>
                <w:lang w:bidi="lt-LT"/>
              </w:rPr>
              <w:t xml:space="preserve"> </w:t>
            </w:r>
            <w:r w:rsidRPr="00A0042D">
              <w:rPr>
                <w:rFonts w:ascii="Times New Roman" w:eastAsia="Calibri" w:hAnsi="Times New Roman" w:cs="Times New Roman"/>
                <w:sz w:val="24"/>
                <w:szCs w:val="24"/>
                <w:lang w:bidi="lt-LT"/>
              </w:rPr>
              <w:t>7300</w:t>
            </w:r>
            <w:r>
              <w:rPr>
                <w:rFonts w:ascii="Times New Roman" w:eastAsia="Calibri" w:hAnsi="Times New Roman" w:cs="Times New Roman"/>
                <w:sz w:val="24"/>
                <w:szCs w:val="24"/>
                <w:lang w:bidi="lt-LT"/>
              </w:rPr>
              <w:t xml:space="preserve"> </w:t>
            </w:r>
            <w:r w:rsidRPr="00A0042D">
              <w:rPr>
                <w:rFonts w:ascii="Times New Roman" w:eastAsia="Calibri" w:hAnsi="Times New Roman" w:cs="Times New Roman"/>
                <w:sz w:val="24"/>
                <w:szCs w:val="24"/>
                <w:lang w:bidi="lt-LT"/>
              </w:rPr>
              <w:t>0100</w:t>
            </w:r>
            <w:r>
              <w:rPr>
                <w:rFonts w:ascii="Times New Roman" w:eastAsia="Calibri" w:hAnsi="Times New Roman" w:cs="Times New Roman"/>
                <w:sz w:val="24"/>
                <w:szCs w:val="24"/>
                <w:lang w:bidi="lt-LT"/>
              </w:rPr>
              <w:t xml:space="preserve"> </w:t>
            </w:r>
            <w:r w:rsidRPr="00A0042D">
              <w:rPr>
                <w:rFonts w:ascii="Times New Roman" w:eastAsia="Calibri" w:hAnsi="Times New Roman" w:cs="Times New Roman"/>
                <w:sz w:val="24"/>
                <w:szCs w:val="24"/>
                <w:lang w:bidi="lt-LT"/>
              </w:rPr>
              <w:t>7699</w:t>
            </w:r>
            <w:r>
              <w:rPr>
                <w:rFonts w:ascii="Times New Roman" w:eastAsia="Calibri" w:hAnsi="Times New Roman" w:cs="Times New Roman"/>
                <w:sz w:val="24"/>
                <w:szCs w:val="24"/>
                <w:lang w:bidi="lt-LT"/>
              </w:rPr>
              <w:t xml:space="preserve"> </w:t>
            </w:r>
            <w:r w:rsidRPr="00A0042D">
              <w:rPr>
                <w:rFonts w:ascii="Times New Roman" w:eastAsia="Calibri" w:hAnsi="Times New Roman" w:cs="Times New Roman"/>
                <w:sz w:val="24"/>
                <w:szCs w:val="24"/>
                <w:lang w:bidi="lt-LT"/>
              </w:rPr>
              <w:t>0743</w:t>
            </w:r>
          </w:p>
        </w:tc>
      </w:tr>
      <w:tr w:rsidR="00BF3670" w:rsidRPr="007D539C" w14:paraId="30CAE0E7" w14:textId="77777777" w:rsidTr="00D61E48">
        <w:tc>
          <w:tcPr>
            <w:tcW w:w="4812" w:type="dxa"/>
          </w:tcPr>
          <w:p w14:paraId="6A9994C1" w14:textId="77777777" w:rsidR="00BF3670" w:rsidRPr="007D539C" w:rsidRDefault="00BF3670" w:rsidP="00BF3670">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„Swedbank“, AB, b.k. 730001</w:t>
            </w:r>
          </w:p>
        </w:tc>
        <w:tc>
          <w:tcPr>
            <w:tcW w:w="5040" w:type="dxa"/>
          </w:tcPr>
          <w:p w14:paraId="20ECA035" w14:textId="753B223C" w:rsidR="00BF3670" w:rsidRPr="00BF3670" w:rsidRDefault="00A0042D" w:rsidP="00BF3670">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„Swedbank“, AB, b.k. 730001</w:t>
            </w:r>
          </w:p>
        </w:tc>
      </w:tr>
      <w:tr w:rsidR="00BF3670" w:rsidRPr="007D539C" w14:paraId="760BF791" w14:textId="77777777" w:rsidTr="00D61E48">
        <w:tc>
          <w:tcPr>
            <w:tcW w:w="4812" w:type="dxa"/>
          </w:tcPr>
          <w:p w14:paraId="7222DAFA" w14:textId="77777777" w:rsidR="00BF3670" w:rsidRPr="007D539C" w:rsidRDefault="00BF3670" w:rsidP="00BF3670">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Tel.,faks. (8 343) 95 276</w:t>
            </w:r>
          </w:p>
        </w:tc>
        <w:tc>
          <w:tcPr>
            <w:tcW w:w="5040" w:type="dxa"/>
          </w:tcPr>
          <w:p w14:paraId="3E379996" w14:textId="16B13373" w:rsidR="00BF3670" w:rsidRPr="00BF3670" w:rsidRDefault="00A0042D" w:rsidP="00BF3670">
            <w:pPr>
              <w:spacing w:after="0" w:line="240" w:lineRule="auto"/>
              <w:rPr>
                <w:rFonts w:ascii="Times New Roman" w:eastAsia="Calibri" w:hAnsi="Times New Roman" w:cs="Times New Roman"/>
                <w:sz w:val="24"/>
                <w:szCs w:val="24"/>
                <w:lang w:bidi="lt-LT"/>
              </w:rPr>
            </w:pPr>
            <w:r w:rsidRPr="000D7840">
              <w:rPr>
                <w:rFonts w:ascii="Times New Roman" w:eastAsia="Calibri" w:hAnsi="Times New Roman" w:cs="Times New Roman"/>
                <w:sz w:val="24"/>
                <w:szCs w:val="24"/>
                <w:lang w:val="en-US"/>
              </w:rPr>
              <w:t>Tel.,faks.</w:t>
            </w:r>
            <w:r>
              <w:rPr>
                <w:rFonts w:ascii="Times New Roman" w:eastAsia="Calibri" w:hAnsi="Times New Roman" w:cs="Times New Roman"/>
                <w:sz w:val="24"/>
                <w:szCs w:val="24"/>
                <w:lang w:val="en-US"/>
              </w:rPr>
              <w:t xml:space="preserve"> </w:t>
            </w:r>
            <w:r w:rsidRPr="00A0042D">
              <w:rPr>
                <w:rFonts w:ascii="Times New Roman" w:eastAsia="Times New Roman" w:hAnsi="Times New Roman" w:cs="Times New Roman"/>
                <w:sz w:val="24"/>
                <w:szCs w:val="24"/>
                <w:lang w:eastAsia="en-US"/>
              </w:rPr>
              <w:t>8 671 32300</w:t>
            </w:r>
          </w:p>
        </w:tc>
      </w:tr>
      <w:tr w:rsidR="00BF3670" w:rsidRPr="007D539C" w14:paraId="4E690CEB" w14:textId="77777777" w:rsidTr="00D61E48">
        <w:tc>
          <w:tcPr>
            <w:tcW w:w="4812" w:type="dxa"/>
          </w:tcPr>
          <w:p w14:paraId="4EBAD4CD" w14:textId="77777777" w:rsidR="00D4166F" w:rsidRDefault="00BF3670" w:rsidP="00D4166F">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 xml:space="preserve">El. paštas </w:t>
            </w:r>
            <w:hyperlink r:id="rId10" w:history="1">
              <w:r w:rsidRPr="007D539C">
                <w:rPr>
                  <w:rFonts w:ascii="Times New Roman" w:eastAsia="Calibri" w:hAnsi="Times New Roman" w:cs="Times New Roman"/>
                  <w:color w:val="0563C1"/>
                  <w:sz w:val="24"/>
                  <w:szCs w:val="24"/>
                  <w:u w:val="single"/>
                  <w:lang w:bidi="lt-LT"/>
                </w:rPr>
                <w:t>priimamasis@kazluruda.lt</w:t>
              </w:r>
            </w:hyperlink>
            <w:r w:rsidRPr="007D539C">
              <w:rPr>
                <w:rFonts w:ascii="Times New Roman" w:eastAsia="Calibri" w:hAnsi="Times New Roman" w:cs="Times New Roman"/>
                <w:sz w:val="24"/>
                <w:szCs w:val="24"/>
                <w:lang w:bidi="lt-LT"/>
              </w:rPr>
              <w:t xml:space="preserve"> </w:t>
            </w:r>
          </w:p>
          <w:p w14:paraId="682018D6" w14:textId="753C5928" w:rsidR="00D4166F" w:rsidRPr="00D4166F" w:rsidRDefault="00D4166F" w:rsidP="00D4166F">
            <w:pPr>
              <w:tabs>
                <w:tab w:val="left" w:pos="3210"/>
              </w:tabs>
              <w:rPr>
                <w:rFonts w:ascii="Times New Roman" w:eastAsia="Calibri" w:hAnsi="Times New Roman" w:cs="Times New Roman"/>
                <w:sz w:val="24"/>
                <w:szCs w:val="24"/>
                <w:lang w:bidi="lt-LT"/>
              </w:rPr>
            </w:pPr>
          </w:p>
        </w:tc>
        <w:tc>
          <w:tcPr>
            <w:tcW w:w="5040" w:type="dxa"/>
          </w:tcPr>
          <w:p w14:paraId="0D99E40E" w14:textId="749649A2" w:rsidR="00A0042D" w:rsidRDefault="00A0042D" w:rsidP="00A0042D">
            <w:pPr>
              <w:rPr>
                <w:rFonts w:ascii="Times New Roman" w:eastAsia="Times New Roman" w:hAnsi="Times New Roman" w:cs="Times New Roman"/>
                <w:sz w:val="24"/>
                <w:szCs w:val="24"/>
                <w:lang w:eastAsia="en-US"/>
              </w:rPr>
            </w:pPr>
            <w:r w:rsidRPr="000D7840">
              <w:rPr>
                <w:rFonts w:ascii="Times New Roman" w:eastAsia="Calibri" w:hAnsi="Times New Roman" w:cs="Times New Roman"/>
                <w:sz w:val="24"/>
                <w:szCs w:val="24"/>
              </w:rPr>
              <w:t>El. paštas</w:t>
            </w:r>
            <w:r>
              <w:rPr>
                <w:rFonts w:ascii="Times New Roman" w:eastAsia="Calibri" w:hAnsi="Times New Roman" w:cs="Times New Roman"/>
                <w:sz w:val="24"/>
                <w:szCs w:val="24"/>
              </w:rPr>
              <w:t xml:space="preserve"> </w:t>
            </w:r>
            <w:hyperlink r:id="rId11" w:history="1">
              <w:r w:rsidRPr="00BF607A">
                <w:rPr>
                  <w:rStyle w:val="Hipersaitas"/>
                  <w:rFonts w:ascii="Times New Roman" w:eastAsia="Times New Roman" w:hAnsi="Times New Roman" w:cs="Times New Roman"/>
                  <w:sz w:val="24"/>
                  <w:szCs w:val="24"/>
                  <w:lang w:eastAsia="en-US"/>
                </w:rPr>
                <w:t>ivitartas@gmail.com</w:t>
              </w:r>
            </w:hyperlink>
          </w:p>
          <w:p w14:paraId="07B0C04F" w14:textId="77777777" w:rsidR="00D4166F" w:rsidRDefault="00D4166F" w:rsidP="00A0042D">
            <w:pPr>
              <w:rPr>
                <w:rFonts w:ascii="Times New Roman" w:eastAsia="Calibri" w:hAnsi="Times New Roman" w:cs="Times New Roman"/>
                <w:sz w:val="24"/>
                <w:szCs w:val="24"/>
              </w:rPr>
            </w:pPr>
          </w:p>
          <w:p w14:paraId="036ED835" w14:textId="000FF378" w:rsidR="00A0042D" w:rsidRPr="00BF3670" w:rsidRDefault="00A0042D" w:rsidP="00BF3670">
            <w:pPr>
              <w:spacing w:after="0" w:line="240" w:lineRule="auto"/>
              <w:rPr>
                <w:rFonts w:ascii="Times New Roman" w:eastAsia="Calibri" w:hAnsi="Times New Roman" w:cs="Times New Roman"/>
                <w:sz w:val="24"/>
                <w:szCs w:val="24"/>
                <w:lang w:val="en-US"/>
              </w:rPr>
            </w:pPr>
          </w:p>
        </w:tc>
      </w:tr>
      <w:tr w:rsidR="00BF3670" w:rsidRPr="007D539C" w14:paraId="7A9384FB" w14:textId="77777777" w:rsidTr="00D61E48">
        <w:tc>
          <w:tcPr>
            <w:tcW w:w="4812" w:type="dxa"/>
          </w:tcPr>
          <w:p w14:paraId="02AB7340" w14:textId="16C67A7A" w:rsidR="00D4166F" w:rsidRPr="007D539C" w:rsidRDefault="0013404B" w:rsidP="00D4166F">
            <w:pPr>
              <w:spacing w:after="0" w:line="240" w:lineRule="auto"/>
              <w:rPr>
                <w:rFonts w:ascii="Times New Roman" w:eastAsia="Calibri" w:hAnsi="Times New Roman" w:cs="Times New Roman"/>
                <w:sz w:val="24"/>
                <w:szCs w:val="24"/>
                <w:lang w:bidi="lt-LT"/>
              </w:rPr>
            </w:pPr>
            <w:r>
              <w:rPr>
                <w:rFonts w:ascii="Times New Roman" w:eastAsia="Calibri" w:hAnsi="Times New Roman" w:cs="Times New Roman"/>
                <w:sz w:val="24"/>
                <w:szCs w:val="24"/>
                <w:lang w:bidi="lt-LT"/>
              </w:rPr>
              <w:t>A</w:t>
            </w:r>
            <w:r w:rsidRPr="0013404B">
              <w:rPr>
                <w:rFonts w:ascii="Times New Roman" w:eastAsia="Calibri" w:hAnsi="Times New Roman" w:cs="Times New Roman"/>
                <w:sz w:val="24"/>
                <w:szCs w:val="24"/>
                <w:lang w:bidi="lt-LT"/>
              </w:rPr>
              <w:t>dministracijos direktoriaus pavaduotoj</w:t>
            </w:r>
            <w:r w:rsidR="00D4166F">
              <w:rPr>
                <w:rFonts w:ascii="Times New Roman" w:eastAsia="Calibri" w:hAnsi="Times New Roman" w:cs="Times New Roman"/>
                <w:sz w:val="24"/>
                <w:szCs w:val="24"/>
                <w:lang w:bidi="lt-LT"/>
              </w:rPr>
              <w:t>as,</w:t>
            </w:r>
            <w:r w:rsidRPr="0013404B">
              <w:rPr>
                <w:rFonts w:ascii="Times New Roman" w:eastAsia="Calibri" w:hAnsi="Times New Roman" w:cs="Times New Roman"/>
                <w:sz w:val="24"/>
                <w:szCs w:val="24"/>
                <w:lang w:bidi="lt-LT"/>
              </w:rPr>
              <w:t xml:space="preserve"> </w:t>
            </w:r>
            <w:r w:rsidR="00A0042D">
              <w:rPr>
                <w:rFonts w:ascii="Times New Roman" w:eastAsia="Calibri" w:hAnsi="Times New Roman" w:cs="Times New Roman"/>
                <w:sz w:val="24"/>
                <w:szCs w:val="24"/>
                <w:lang w:bidi="lt-LT"/>
              </w:rPr>
              <w:t xml:space="preserve"> </w:t>
            </w:r>
            <w:r w:rsidR="00D4166F">
              <w:rPr>
                <w:rFonts w:ascii="Times New Roman" w:eastAsia="Calibri" w:hAnsi="Times New Roman" w:cs="Times New Roman"/>
                <w:sz w:val="24"/>
                <w:szCs w:val="24"/>
                <w:lang w:bidi="lt-LT"/>
              </w:rPr>
              <w:t xml:space="preserve"> </w:t>
            </w:r>
            <w:r w:rsidRPr="0013404B">
              <w:rPr>
                <w:rFonts w:ascii="Times New Roman" w:eastAsia="Calibri" w:hAnsi="Times New Roman" w:cs="Times New Roman"/>
                <w:sz w:val="24"/>
                <w:szCs w:val="24"/>
                <w:lang w:bidi="lt-LT"/>
              </w:rPr>
              <w:t>atliekan</w:t>
            </w:r>
            <w:r>
              <w:rPr>
                <w:rFonts w:ascii="Times New Roman" w:eastAsia="Calibri" w:hAnsi="Times New Roman" w:cs="Times New Roman"/>
                <w:sz w:val="24"/>
                <w:szCs w:val="24"/>
                <w:lang w:bidi="lt-LT"/>
              </w:rPr>
              <w:t xml:space="preserve">tis </w:t>
            </w:r>
            <w:r w:rsidRPr="0013404B">
              <w:rPr>
                <w:rFonts w:ascii="Times New Roman" w:eastAsia="Calibri" w:hAnsi="Times New Roman" w:cs="Times New Roman"/>
                <w:sz w:val="24"/>
                <w:szCs w:val="24"/>
                <w:lang w:bidi="lt-LT"/>
              </w:rPr>
              <w:t>administracijos direktoriaus</w:t>
            </w:r>
            <w:r w:rsidR="00D4166F">
              <w:rPr>
                <w:rFonts w:ascii="Times New Roman" w:eastAsia="Calibri" w:hAnsi="Times New Roman" w:cs="Times New Roman"/>
                <w:sz w:val="24"/>
                <w:szCs w:val="24"/>
                <w:lang w:bidi="lt-LT"/>
              </w:rPr>
              <w:t xml:space="preserve">                     </w:t>
            </w:r>
            <w:r w:rsidRPr="0013404B">
              <w:rPr>
                <w:rFonts w:ascii="Times New Roman" w:eastAsia="Calibri" w:hAnsi="Times New Roman" w:cs="Times New Roman"/>
                <w:sz w:val="24"/>
                <w:szCs w:val="24"/>
                <w:lang w:bidi="lt-LT"/>
              </w:rPr>
              <w:t xml:space="preserve"> funkcijas</w:t>
            </w:r>
            <w:r w:rsidR="00D4166F">
              <w:rPr>
                <w:rFonts w:ascii="Times New Roman" w:eastAsia="Calibri" w:hAnsi="Times New Roman" w:cs="Times New Roman"/>
                <w:sz w:val="24"/>
                <w:szCs w:val="24"/>
                <w:lang w:bidi="lt-LT"/>
              </w:rPr>
              <w:t>,</w:t>
            </w:r>
            <w:r w:rsidRPr="0013404B">
              <w:rPr>
                <w:rFonts w:ascii="Times New Roman" w:eastAsia="Calibri" w:hAnsi="Times New Roman" w:cs="Times New Roman"/>
                <w:sz w:val="24"/>
                <w:szCs w:val="24"/>
                <w:lang w:bidi="lt-LT"/>
              </w:rPr>
              <w:t xml:space="preserve"> </w:t>
            </w:r>
            <w:r w:rsidR="00D4166F" w:rsidRPr="0013404B">
              <w:rPr>
                <w:rFonts w:ascii="Times New Roman" w:eastAsia="Calibri" w:hAnsi="Times New Roman" w:cs="Times New Roman"/>
                <w:sz w:val="24"/>
                <w:szCs w:val="24"/>
                <w:lang w:bidi="lt-LT"/>
              </w:rPr>
              <w:t>Anatolijus Lesnick</w:t>
            </w:r>
            <w:r w:rsidR="00D4166F">
              <w:rPr>
                <w:rFonts w:ascii="Times New Roman" w:eastAsia="Calibri" w:hAnsi="Times New Roman" w:cs="Times New Roman"/>
                <w:sz w:val="24"/>
                <w:szCs w:val="24"/>
                <w:lang w:bidi="lt-LT"/>
              </w:rPr>
              <w:t>as</w:t>
            </w:r>
          </w:p>
          <w:p w14:paraId="01059066" w14:textId="06711B9F" w:rsidR="0013404B" w:rsidRDefault="0013404B" w:rsidP="00BF3670">
            <w:pPr>
              <w:spacing w:after="0" w:line="240" w:lineRule="auto"/>
              <w:rPr>
                <w:rFonts w:ascii="Times New Roman" w:eastAsia="Calibri" w:hAnsi="Times New Roman" w:cs="Times New Roman"/>
                <w:sz w:val="24"/>
                <w:szCs w:val="24"/>
                <w:lang w:bidi="lt-LT"/>
              </w:rPr>
            </w:pPr>
          </w:p>
          <w:p w14:paraId="3A7B65FE" w14:textId="23F84B5D" w:rsidR="00BF3670" w:rsidRDefault="00BF3670" w:rsidP="00BF3670">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_________________________</w:t>
            </w:r>
          </w:p>
          <w:p w14:paraId="076FF718" w14:textId="6D67120F" w:rsidR="00D4166F" w:rsidRDefault="00D4166F" w:rsidP="00BF3670">
            <w:pPr>
              <w:spacing w:after="0" w:line="240" w:lineRule="auto"/>
              <w:rPr>
                <w:rFonts w:ascii="Times New Roman" w:eastAsia="Calibri" w:hAnsi="Times New Roman" w:cs="Times New Roman"/>
                <w:sz w:val="24"/>
                <w:szCs w:val="24"/>
                <w:lang w:bidi="lt-LT"/>
              </w:rPr>
            </w:pPr>
          </w:p>
          <w:p w14:paraId="262CA816" w14:textId="1A39175B" w:rsidR="00D4166F" w:rsidRDefault="00D4166F" w:rsidP="00BF3670">
            <w:pPr>
              <w:spacing w:after="0" w:line="240" w:lineRule="auto"/>
              <w:rPr>
                <w:rFonts w:ascii="Times New Roman" w:eastAsia="Calibri" w:hAnsi="Times New Roman" w:cs="Times New Roman"/>
                <w:sz w:val="24"/>
                <w:szCs w:val="24"/>
                <w:lang w:bidi="lt-LT"/>
              </w:rPr>
            </w:pPr>
          </w:p>
          <w:p w14:paraId="1B41BCDA" w14:textId="43F6B2EA" w:rsidR="00D4166F" w:rsidRDefault="00D4166F" w:rsidP="00BF3670">
            <w:pPr>
              <w:spacing w:after="0" w:line="240" w:lineRule="auto"/>
              <w:rPr>
                <w:rFonts w:ascii="Times New Roman" w:eastAsia="Calibri" w:hAnsi="Times New Roman" w:cs="Times New Roman"/>
                <w:sz w:val="24"/>
                <w:szCs w:val="24"/>
                <w:lang w:bidi="lt-LT"/>
              </w:rPr>
            </w:pPr>
          </w:p>
          <w:p w14:paraId="6A3A8BEE" w14:textId="631709E4" w:rsidR="00D4166F" w:rsidRDefault="00D4166F" w:rsidP="00BF3670">
            <w:pPr>
              <w:spacing w:after="0" w:line="240" w:lineRule="auto"/>
              <w:rPr>
                <w:rFonts w:ascii="Times New Roman" w:eastAsia="Calibri" w:hAnsi="Times New Roman" w:cs="Times New Roman"/>
                <w:sz w:val="24"/>
                <w:szCs w:val="24"/>
                <w:lang w:bidi="lt-LT"/>
              </w:rPr>
            </w:pPr>
          </w:p>
          <w:p w14:paraId="05E36745" w14:textId="7FFD63B5" w:rsidR="00D4166F" w:rsidRDefault="00D4166F" w:rsidP="00BF3670">
            <w:pPr>
              <w:spacing w:after="0" w:line="240" w:lineRule="auto"/>
              <w:rPr>
                <w:rFonts w:ascii="Times New Roman" w:eastAsia="Calibri" w:hAnsi="Times New Roman" w:cs="Times New Roman"/>
                <w:sz w:val="24"/>
                <w:szCs w:val="24"/>
                <w:lang w:bidi="lt-LT"/>
              </w:rPr>
            </w:pPr>
          </w:p>
          <w:p w14:paraId="36E705F3" w14:textId="57DC0408" w:rsidR="00D4166F" w:rsidRDefault="00D4166F" w:rsidP="00BF3670">
            <w:pPr>
              <w:spacing w:after="0" w:line="240" w:lineRule="auto"/>
              <w:rPr>
                <w:rFonts w:ascii="Times New Roman" w:eastAsia="Calibri" w:hAnsi="Times New Roman" w:cs="Times New Roman"/>
                <w:sz w:val="24"/>
                <w:szCs w:val="24"/>
                <w:lang w:bidi="lt-LT"/>
              </w:rPr>
            </w:pPr>
          </w:p>
          <w:p w14:paraId="2E938F0F" w14:textId="6DE3F85B" w:rsidR="00D4166F" w:rsidRDefault="00D4166F" w:rsidP="00BF3670">
            <w:pPr>
              <w:spacing w:after="0" w:line="240" w:lineRule="auto"/>
              <w:rPr>
                <w:rFonts w:ascii="Times New Roman" w:eastAsia="Calibri" w:hAnsi="Times New Roman" w:cs="Times New Roman"/>
                <w:sz w:val="24"/>
                <w:szCs w:val="24"/>
                <w:lang w:bidi="lt-LT"/>
              </w:rPr>
            </w:pPr>
          </w:p>
          <w:p w14:paraId="5DBBA6F4" w14:textId="0300CE10" w:rsidR="00D4166F" w:rsidRDefault="00D4166F" w:rsidP="00BF3670">
            <w:pPr>
              <w:spacing w:after="0" w:line="240" w:lineRule="auto"/>
              <w:rPr>
                <w:rFonts w:ascii="Times New Roman" w:eastAsia="Calibri" w:hAnsi="Times New Roman" w:cs="Times New Roman"/>
                <w:sz w:val="24"/>
                <w:szCs w:val="24"/>
                <w:lang w:bidi="lt-LT"/>
              </w:rPr>
            </w:pPr>
          </w:p>
          <w:p w14:paraId="50EDF31C" w14:textId="539454F6" w:rsidR="00D4166F" w:rsidRDefault="00D4166F" w:rsidP="00BF3670">
            <w:pPr>
              <w:spacing w:after="0" w:line="240" w:lineRule="auto"/>
              <w:rPr>
                <w:rFonts w:ascii="Times New Roman" w:eastAsia="Calibri" w:hAnsi="Times New Roman" w:cs="Times New Roman"/>
                <w:sz w:val="24"/>
                <w:szCs w:val="24"/>
                <w:lang w:bidi="lt-LT"/>
              </w:rPr>
            </w:pPr>
          </w:p>
          <w:p w14:paraId="7C8C3F66" w14:textId="2B692AAF" w:rsidR="00D4166F" w:rsidRDefault="00D4166F" w:rsidP="00BF3670">
            <w:pPr>
              <w:spacing w:after="0" w:line="240" w:lineRule="auto"/>
              <w:rPr>
                <w:rFonts w:ascii="Times New Roman" w:eastAsia="Calibri" w:hAnsi="Times New Roman" w:cs="Times New Roman"/>
                <w:sz w:val="24"/>
                <w:szCs w:val="24"/>
                <w:lang w:bidi="lt-LT"/>
              </w:rPr>
            </w:pPr>
          </w:p>
          <w:p w14:paraId="7C975483" w14:textId="549216BB" w:rsidR="00D4166F" w:rsidRDefault="00D4166F" w:rsidP="00BF3670">
            <w:pPr>
              <w:spacing w:after="0" w:line="240" w:lineRule="auto"/>
              <w:rPr>
                <w:rFonts w:ascii="Times New Roman" w:eastAsia="Calibri" w:hAnsi="Times New Roman" w:cs="Times New Roman"/>
                <w:sz w:val="24"/>
                <w:szCs w:val="24"/>
                <w:lang w:bidi="lt-LT"/>
              </w:rPr>
            </w:pPr>
          </w:p>
          <w:p w14:paraId="037EE891" w14:textId="36ACB3FB" w:rsidR="00D4166F" w:rsidRDefault="00D4166F" w:rsidP="00BF3670">
            <w:pPr>
              <w:spacing w:after="0" w:line="240" w:lineRule="auto"/>
              <w:rPr>
                <w:rFonts w:ascii="Times New Roman" w:eastAsia="Calibri" w:hAnsi="Times New Roman" w:cs="Times New Roman"/>
                <w:sz w:val="24"/>
                <w:szCs w:val="24"/>
                <w:lang w:bidi="lt-LT"/>
              </w:rPr>
            </w:pPr>
          </w:p>
          <w:p w14:paraId="1A816B98" w14:textId="72095DAA" w:rsidR="00D4166F" w:rsidRDefault="00D4166F" w:rsidP="00BF3670">
            <w:pPr>
              <w:spacing w:after="0" w:line="240" w:lineRule="auto"/>
              <w:rPr>
                <w:rFonts w:ascii="Times New Roman" w:eastAsia="Calibri" w:hAnsi="Times New Roman" w:cs="Times New Roman"/>
                <w:sz w:val="24"/>
                <w:szCs w:val="24"/>
                <w:lang w:bidi="lt-LT"/>
              </w:rPr>
            </w:pPr>
          </w:p>
          <w:p w14:paraId="6C5B2C7B" w14:textId="00C64FEA" w:rsidR="00D4166F" w:rsidRDefault="00D4166F" w:rsidP="00BF3670">
            <w:pPr>
              <w:spacing w:after="0" w:line="240" w:lineRule="auto"/>
              <w:rPr>
                <w:rFonts w:ascii="Times New Roman" w:eastAsia="Calibri" w:hAnsi="Times New Roman" w:cs="Times New Roman"/>
                <w:sz w:val="24"/>
                <w:szCs w:val="24"/>
                <w:lang w:bidi="lt-LT"/>
              </w:rPr>
            </w:pPr>
          </w:p>
          <w:p w14:paraId="07DE90B7" w14:textId="77777777" w:rsidR="00D4166F" w:rsidRPr="007D539C" w:rsidRDefault="00D4166F" w:rsidP="00BF3670">
            <w:pPr>
              <w:spacing w:after="0" w:line="240" w:lineRule="auto"/>
              <w:rPr>
                <w:rFonts w:ascii="Times New Roman" w:eastAsia="Calibri" w:hAnsi="Times New Roman" w:cs="Times New Roman"/>
                <w:sz w:val="24"/>
                <w:szCs w:val="24"/>
                <w:lang w:bidi="lt-LT"/>
              </w:rPr>
            </w:pPr>
          </w:p>
          <w:p w14:paraId="6A1E8072" w14:textId="239C5FCA" w:rsidR="00BF3670" w:rsidRPr="007D539C" w:rsidRDefault="00BF3670" w:rsidP="00BF3670">
            <w:pPr>
              <w:spacing w:after="0" w:line="240" w:lineRule="auto"/>
              <w:rPr>
                <w:rFonts w:ascii="Times New Roman" w:eastAsia="Calibri" w:hAnsi="Times New Roman" w:cs="Times New Roman"/>
                <w:sz w:val="24"/>
                <w:szCs w:val="24"/>
                <w:lang w:bidi="lt-LT"/>
              </w:rPr>
            </w:pPr>
          </w:p>
        </w:tc>
        <w:tc>
          <w:tcPr>
            <w:tcW w:w="5040" w:type="dxa"/>
          </w:tcPr>
          <w:p w14:paraId="12389EC9" w14:textId="6FFAD799" w:rsidR="00D4166F" w:rsidRDefault="00D4166F" w:rsidP="00D4166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Į</w:t>
            </w:r>
            <w:r w:rsidRPr="00D4166F">
              <w:rPr>
                <w:rFonts w:ascii="Times New Roman" w:eastAsia="Calibri" w:hAnsi="Times New Roman" w:cs="Times New Roman"/>
                <w:sz w:val="24"/>
                <w:szCs w:val="24"/>
              </w:rPr>
              <w:t>monės vadovas</w:t>
            </w:r>
          </w:p>
          <w:p w14:paraId="7490DDB4" w14:textId="26BC906C" w:rsidR="00D4166F" w:rsidRDefault="00D4166F" w:rsidP="00D4166F">
            <w:pPr>
              <w:spacing w:after="0" w:line="240" w:lineRule="auto"/>
              <w:rPr>
                <w:rFonts w:ascii="Times New Roman" w:eastAsia="Calibri" w:hAnsi="Times New Roman" w:cs="Times New Roman"/>
                <w:sz w:val="24"/>
                <w:szCs w:val="24"/>
              </w:rPr>
            </w:pPr>
            <w:r w:rsidRPr="00D4166F">
              <w:rPr>
                <w:rFonts w:ascii="Times New Roman" w:eastAsia="Calibri" w:hAnsi="Times New Roman" w:cs="Times New Roman"/>
                <w:sz w:val="24"/>
                <w:szCs w:val="24"/>
              </w:rPr>
              <w:t>Izidorius Vitartas</w:t>
            </w:r>
          </w:p>
          <w:p w14:paraId="62F4BF20" w14:textId="77777777" w:rsidR="00D4166F" w:rsidRDefault="00D4166F" w:rsidP="00BF3670">
            <w:pPr>
              <w:rPr>
                <w:rFonts w:ascii="Times New Roman" w:eastAsia="Calibri" w:hAnsi="Times New Roman" w:cs="Times New Roman"/>
                <w:sz w:val="24"/>
                <w:szCs w:val="24"/>
              </w:rPr>
            </w:pPr>
          </w:p>
          <w:p w14:paraId="74B4934D" w14:textId="009BC582" w:rsidR="00BF3670" w:rsidRPr="00BF3670" w:rsidRDefault="00BF3670" w:rsidP="00BF3670">
            <w:pPr>
              <w:rPr>
                <w:rFonts w:ascii="Times New Roman" w:eastAsia="Calibri" w:hAnsi="Times New Roman" w:cs="Times New Roman"/>
                <w:sz w:val="24"/>
                <w:szCs w:val="24"/>
              </w:rPr>
            </w:pPr>
            <w:r w:rsidRPr="00BF3670">
              <w:rPr>
                <w:rFonts w:ascii="Times New Roman" w:eastAsia="Calibri" w:hAnsi="Times New Roman" w:cs="Times New Roman"/>
                <w:sz w:val="24"/>
                <w:szCs w:val="24"/>
              </w:rPr>
              <w:t>_______________________</w:t>
            </w:r>
            <w:r w:rsidR="00D4166F">
              <w:rPr>
                <w:rFonts w:ascii="Times New Roman" w:eastAsia="Calibri" w:hAnsi="Times New Roman" w:cs="Times New Roman"/>
                <w:sz w:val="24"/>
                <w:szCs w:val="24"/>
              </w:rPr>
              <w:t>__</w:t>
            </w:r>
          </w:p>
          <w:p w14:paraId="15410618" w14:textId="77777777" w:rsidR="00BF3670" w:rsidRPr="00BF3670" w:rsidRDefault="00BF3670" w:rsidP="00BF3670">
            <w:pPr>
              <w:spacing w:after="0" w:line="240" w:lineRule="auto"/>
              <w:rPr>
                <w:rFonts w:ascii="Times New Roman" w:eastAsia="Calibri" w:hAnsi="Times New Roman" w:cs="Times New Roman"/>
                <w:sz w:val="24"/>
                <w:szCs w:val="24"/>
                <w:lang w:bidi="lt-LT"/>
              </w:rPr>
            </w:pPr>
          </w:p>
        </w:tc>
      </w:tr>
    </w:tbl>
    <w:p w14:paraId="3ACA757D" w14:textId="77777777" w:rsidR="003D29A0" w:rsidRDefault="003D29A0" w:rsidP="002355FA">
      <w:pPr>
        <w:tabs>
          <w:tab w:val="left" w:pos="6120"/>
        </w:tabs>
        <w:spacing w:after="0" w:line="240" w:lineRule="auto"/>
        <w:jc w:val="right"/>
        <w:rPr>
          <w:rFonts w:ascii="Times New Roman" w:hAnsi="Times New Roman" w:cs="Times New Roman"/>
          <w:sz w:val="24"/>
          <w:szCs w:val="24"/>
        </w:rPr>
      </w:pPr>
      <w:bookmarkStart w:id="5" w:name="_Hlk125356708"/>
    </w:p>
    <w:p w14:paraId="13BF1302" w14:textId="768A0EAB" w:rsidR="003D29A0" w:rsidRDefault="003D29A0" w:rsidP="002355FA">
      <w:pPr>
        <w:tabs>
          <w:tab w:val="left" w:pos="6120"/>
        </w:tabs>
        <w:spacing w:after="0" w:line="240" w:lineRule="auto"/>
        <w:jc w:val="right"/>
        <w:rPr>
          <w:rFonts w:ascii="Times New Roman" w:hAnsi="Times New Roman" w:cs="Times New Roman"/>
          <w:sz w:val="24"/>
          <w:szCs w:val="24"/>
        </w:rPr>
      </w:pPr>
    </w:p>
    <w:p w14:paraId="17DE663A" w14:textId="4A048162" w:rsidR="000D7840" w:rsidRDefault="000D7840" w:rsidP="00D4166F">
      <w:pPr>
        <w:tabs>
          <w:tab w:val="left" w:pos="6120"/>
        </w:tabs>
        <w:spacing w:after="0" w:line="240" w:lineRule="auto"/>
        <w:rPr>
          <w:rFonts w:ascii="Times New Roman" w:hAnsi="Times New Roman" w:cs="Times New Roman"/>
          <w:sz w:val="24"/>
          <w:szCs w:val="24"/>
        </w:rPr>
      </w:pPr>
    </w:p>
    <w:p w14:paraId="29E45CED" w14:textId="38CDBF26" w:rsidR="000D7840" w:rsidRDefault="000D7840" w:rsidP="002355FA">
      <w:pPr>
        <w:tabs>
          <w:tab w:val="left" w:pos="6120"/>
        </w:tabs>
        <w:spacing w:after="0" w:line="240" w:lineRule="auto"/>
        <w:jc w:val="right"/>
        <w:rPr>
          <w:rFonts w:ascii="Times New Roman" w:hAnsi="Times New Roman" w:cs="Times New Roman"/>
          <w:sz w:val="24"/>
          <w:szCs w:val="24"/>
        </w:rPr>
      </w:pPr>
    </w:p>
    <w:p w14:paraId="482AE07B" w14:textId="77777777" w:rsidR="000D7840" w:rsidRDefault="000D7840" w:rsidP="002355FA">
      <w:pPr>
        <w:tabs>
          <w:tab w:val="left" w:pos="6120"/>
        </w:tabs>
        <w:spacing w:after="0" w:line="240" w:lineRule="auto"/>
        <w:jc w:val="right"/>
        <w:rPr>
          <w:rFonts w:ascii="Times New Roman" w:hAnsi="Times New Roman" w:cs="Times New Roman"/>
          <w:sz w:val="24"/>
          <w:szCs w:val="24"/>
        </w:rPr>
      </w:pPr>
    </w:p>
    <w:p w14:paraId="7586F77C" w14:textId="040A21CB" w:rsidR="006F36BC" w:rsidRDefault="006F36BC" w:rsidP="002355FA">
      <w:pPr>
        <w:tabs>
          <w:tab w:val="left" w:pos="612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Pirkimo sutarties </w:t>
      </w:r>
    </w:p>
    <w:p w14:paraId="3821D790" w14:textId="0EACDB2D" w:rsidR="006F36BC" w:rsidRDefault="006F36BC" w:rsidP="006F36BC">
      <w:pPr>
        <w:tabs>
          <w:tab w:val="left" w:pos="612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1 priedas</w:t>
      </w:r>
    </w:p>
    <w:bookmarkEnd w:id="5"/>
    <w:p w14:paraId="18610612" w14:textId="5D32A745" w:rsidR="006F36BC" w:rsidRDefault="006F36BC" w:rsidP="006F36BC">
      <w:pPr>
        <w:tabs>
          <w:tab w:val="left" w:pos="6120"/>
        </w:tabs>
        <w:spacing w:after="0" w:line="240" w:lineRule="auto"/>
        <w:jc w:val="right"/>
        <w:rPr>
          <w:rFonts w:ascii="Times New Roman" w:hAnsi="Times New Roman" w:cs="Times New Roman"/>
          <w:sz w:val="24"/>
          <w:szCs w:val="24"/>
        </w:rPr>
      </w:pPr>
    </w:p>
    <w:p w14:paraId="7B47EDE3" w14:textId="2DC10775" w:rsidR="006F36BC" w:rsidRDefault="00414BAE" w:rsidP="006F36BC">
      <w:pPr>
        <w:tabs>
          <w:tab w:val="left" w:pos="6120"/>
        </w:tabs>
        <w:spacing w:after="0" w:line="240" w:lineRule="auto"/>
        <w:jc w:val="center"/>
        <w:rPr>
          <w:rFonts w:ascii="Times New Roman" w:hAnsi="Times New Roman" w:cs="Times New Roman"/>
          <w:b/>
          <w:bCs/>
          <w:sz w:val="24"/>
          <w:szCs w:val="24"/>
        </w:rPr>
      </w:pPr>
      <w:r w:rsidRPr="00414BAE">
        <w:rPr>
          <w:rFonts w:ascii="Times New Roman" w:hAnsi="Times New Roman" w:cs="Times New Roman"/>
          <w:b/>
          <w:bCs/>
          <w:sz w:val="24"/>
          <w:szCs w:val="24"/>
        </w:rPr>
        <w:t xml:space="preserve">PASLAUGŲ TEIKĖJO </w:t>
      </w:r>
      <w:r w:rsidR="006F36BC" w:rsidRPr="006F36BC">
        <w:rPr>
          <w:rFonts w:ascii="Times New Roman" w:hAnsi="Times New Roman" w:cs="Times New Roman"/>
          <w:b/>
          <w:bCs/>
          <w:sz w:val="24"/>
          <w:szCs w:val="24"/>
        </w:rPr>
        <w:t>PASIŪLYMAS</w:t>
      </w:r>
    </w:p>
    <w:p w14:paraId="05493A6A" w14:textId="6552A210" w:rsidR="006F36BC" w:rsidRDefault="006F36BC" w:rsidP="006F36BC">
      <w:pPr>
        <w:tabs>
          <w:tab w:val="left" w:pos="6120"/>
        </w:tabs>
        <w:spacing w:after="0" w:line="240" w:lineRule="auto"/>
        <w:jc w:val="center"/>
        <w:rPr>
          <w:rFonts w:ascii="Times New Roman" w:hAnsi="Times New Roman" w:cs="Times New Roman"/>
          <w:b/>
          <w:bCs/>
          <w:sz w:val="24"/>
          <w:szCs w:val="24"/>
        </w:rPr>
      </w:pPr>
    </w:p>
    <w:p w14:paraId="2E202A70" w14:textId="2308D05F" w:rsidR="006F36BC" w:rsidRDefault="006F36BC" w:rsidP="006F36BC">
      <w:pPr>
        <w:tabs>
          <w:tab w:val="left" w:pos="6120"/>
        </w:tabs>
        <w:spacing w:after="0" w:line="240" w:lineRule="auto"/>
        <w:jc w:val="center"/>
        <w:rPr>
          <w:rFonts w:ascii="Times New Roman" w:hAnsi="Times New Roman" w:cs="Times New Roman"/>
          <w:b/>
          <w:bCs/>
          <w:sz w:val="24"/>
          <w:szCs w:val="24"/>
        </w:rPr>
      </w:pPr>
    </w:p>
    <w:p w14:paraId="242EA381" w14:textId="2C436148" w:rsidR="006F36BC" w:rsidRDefault="006F36BC" w:rsidP="006F36BC">
      <w:pPr>
        <w:tabs>
          <w:tab w:val="left" w:pos="6120"/>
        </w:tabs>
        <w:spacing w:after="0" w:line="240" w:lineRule="auto"/>
        <w:jc w:val="center"/>
        <w:rPr>
          <w:rFonts w:ascii="Times New Roman" w:hAnsi="Times New Roman" w:cs="Times New Roman"/>
          <w:b/>
          <w:bCs/>
          <w:sz w:val="24"/>
          <w:szCs w:val="24"/>
        </w:rPr>
      </w:pPr>
    </w:p>
    <w:p w14:paraId="1F3FCB45" w14:textId="77777777" w:rsidR="00334379" w:rsidRDefault="00334379" w:rsidP="001B5507">
      <w:pPr>
        <w:tabs>
          <w:tab w:val="left" w:pos="6120"/>
        </w:tabs>
        <w:spacing w:after="0" w:line="240" w:lineRule="auto"/>
        <w:rPr>
          <w:rFonts w:ascii="Times New Roman" w:hAnsi="Times New Roman" w:cs="Times New Roman"/>
          <w:sz w:val="24"/>
          <w:szCs w:val="24"/>
        </w:rPr>
      </w:pPr>
    </w:p>
    <w:p w14:paraId="65318D1B" w14:textId="77777777" w:rsidR="008E26C5" w:rsidRDefault="008E26C5" w:rsidP="00334379">
      <w:pPr>
        <w:tabs>
          <w:tab w:val="left" w:pos="6120"/>
        </w:tabs>
        <w:spacing w:after="0" w:line="240" w:lineRule="auto"/>
        <w:rPr>
          <w:rFonts w:ascii="Times New Roman" w:hAnsi="Times New Roman" w:cs="Times New Roman"/>
          <w:sz w:val="24"/>
          <w:szCs w:val="24"/>
        </w:rPr>
      </w:pPr>
    </w:p>
    <w:p w14:paraId="6F978FE0" w14:textId="77777777" w:rsidR="00BB1270" w:rsidRDefault="00BB1270" w:rsidP="00334379">
      <w:pPr>
        <w:tabs>
          <w:tab w:val="left" w:pos="6120"/>
        </w:tabs>
        <w:spacing w:after="0" w:line="240" w:lineRule="auto"/>
        <w:rPr>
          <w:rFonts w:ascii="Times New Roman" w:hAnsi="Times New Roman" w:cs="Times New Roman"/>
          <w:sz w:val="24"/>
          <w:szCs w:val="24"/>
        </w:rPr>
      </w:pPr>
    </w:p>
    <w:p w14:paraId="1571663B" w14:textId="77777777" w:rsidR="00334379" w:rsidRDefault="00334379" w:rsidP="00334379">
      <w:pPr>
        <w:tabs>
          <w:tab w:val="left" w:pos="6120"/>
        </w:tabs>
        <w:spacing w:after="0" w:line="240" w:lineRule="auto"/>
        <w:jc w:val="right"/>
        <w:rPr>
          <w:rFonts w:ascii="Times New Roman" w:hAnsi="Times New Roman" w:cs="Times New Roman"/>
          <w:sz w:val="24"/>
          <w:szCs w:val="24"/>
        </w:rPr>
      </w:pPr>
    </w:p>
    <w:p w14:paraId="4C3A62F3" w14:textId="4F2339E8" w:rsidR="00334379" w:rsidRDefault="00334379" w:rsidP="00334379">
      <w:pPr>
        <w:tabs>
          <w:tab w:val="left" w:pos="612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Pirkimo sutarties </w:t>
      </w:r>
    </w:p>
    <w:p w14:paraId="76F2EB13" w14:textId="6B2D57D8" w:rsidR="00334379" w:rsidRDefault="001B5507" w:rsidP="00334379">
      <w:pPr>
        <w:tabs>
          <w:tab w:val="left" w:pos="6120"/>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2 </w:t>
      </w:r>
      <w:r w:rsidR="00334379">
        <w:rPr>
          <w:rFonts w:ascii="Times New Roman" w:hAnsi="Times New Roman" w:cs="Times New Roman"/>
          <w:sz w:val="24"/>
          <w:szCs w:val="24"/>
        </w:rPr>
        <w:t>priedas</w:t>
      </w:r>
    </w:p>
    <w:p w14:paraId="5F0A4DC3" w14:textId="29562275" w:rsidR="008E26C5" w:rsidRDefault="008E26C5" w:rsidP="00334379">
      <w:pPr>
        <w:tabs>
          <w:tab w:val="left" w:pos="6120"/>
        </w:tabs>
        <w:spacing w:after="0" w:line="240" w:lineRule="auto"/>
        <w:jc w:val="right"/>
        <w:rPr>
          <w:rFonts w:ascii="Times New Roman" w:hAnsi="Times New Roman" w:cs="Times New Roman"/>
          <w:sz w:val="24"/>
          <w:szCs w:val="24"/>
        </w:rPr>
      </w:pPr>
    </w:p>
    <w:p w14:paraId="6874BC91" w14:textId="6172ED40" w:rsidR="008E26C5" w:rsidRDefault="008E26C5" w:rsidP="00334379">
      <w:pPr>
        <w:tabs>
          <w:tab w:val="left" w:pos="6120"/>
        </w:tabs>
        <w:spacing w:after="0" w:line="240" w:lineRule="auto"/>
        <w:jc w:val="right"/>
        <w:rPr>
          <w:rFonts w:ascii="Times New Roman" w:hAnsi="Times New Roman" w:cs="Times New Roman"/>
          <w:sz w:val="24"/>
          <w:szCs w:val="24"/>
        </w:rPr>
      </w:pPr>
    </w:p>
    <w:p w14:paraId="7A0699ED" w14:textId="77777777" w:rsidR="008E26C5" w:rsidRDefault="008E26C5" w:rsidP="008E26C5">
      <w:pPr>
        <w:tabs>
          <w:tab w:val="left" w:pos="6120"/>
        </w:tabs>
        <w:spacing w:after="0" w:line="240" w:lineRule="auto"/>
        <w:jc w:val="right"/>
        <w:rPr>
          <w:rFonts w:ascii="Times New Roman" w:hAnsi="Times New Roman" w:cs="Times New Roman"/>
          <w:sz w:val="24"/>
          <w:szCs w:val="24"/>
        </w:rPr>
      </w:pPr>
    </w:p>
    <w:p w14:paraId="1104A3A5" w14:textId="7E345C76" w:rsidR="008E26C5" w:rsidRPr="008E26C5" w:rsidRDefault="00C53E54" w:rsidP="008E26C5">
      <w:pPr>
        <w:tabs>
          <w:tab w:val="left" w:pos="612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TECHNINIS DARBO </w:t>
      </w:r>
      <w:r w:rsidR="008E26C5">
        <w:rPr>
          <w:rFonts w:ascii="Times New Roman" w:hAnsi="Times New Roman" w:cs="Times New Roman"/>
          <w:b/>
          <w:bCs/>
          <w:sz w:val="24"/>
          <w:szCs w:val="24"/>
        </w:rPr>
        <w:t>PROJEKTAS</w:t>
      </w:r>
    </w:p>
    <w:p w14:paraId="2FF7E3B2" w14:textId="5585AF2B" w:rsidR="006F36BC" w:rsidRDefault="006F36BC" w:rsidP="00334379">
      <w:pPr>
        <w:tabs>
          <w:tab w:val="left" w:pos="6120"/>
        </w:tabs>
        <w:spacing w:after="0" w:line="240" w:lineRule="auto"/>
        <w:jc w:val="right"/>
        <w:rPr>
          <w:rFonts w:ascii="Times New Roman" w:hAnsi="Times New Roman" w:cs="Times New Roman"/>
          <w:b/>
          <w:bCs/>
          <w:sz w:val="24"/>
          <w:szCs w:val="24"/>
        </w:rPr>
      </w:pPr>
    </w:p>
    <w:p w14:paraId="2C6DD4A6" w14:textId="77777777" w:rsidR="00334379" w:rsidRPr="00334379" w:rsidRDefault="00334379" w:rsidP="00334379">
      <w:pPr>
        <w:tabs>
          <w:tab w:val="left" w:pos="6120"/>
        </w:tabs>
        <w:spacing w:after="0" w:line="240" w:lineRule="auto"/>
        <w:jc w:val="right"/>
        <w:rPr>
          <w:rFonts w:ascii="Times New Roman" w:hAnsi="Times New Roman" w:cs="Times New Roman"/>
          <w:b/>
          <w:bCs/>
          <w:sz w:val="24"/>
          <w:szCs w:val="24"/>
        </w:rPr>
      </w:pPr>
    </w:p>
    <w:sectPr w:rsidR="00334379" w:rsidRPr="00334379" w:rsidSect="00BB1270">
      <w:pgSz w:w="11906" w:h="16838"/>
      <w:pgMar w:top="1134" w:right="70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DE359" w14:textId="77777777" w:rsidR="007651ED" w:rsidRDefault="007651ED" w:rsidP="00541E7E">
      <w:pPr>
        <w:spacing w:after="0" w:line="240" w:lineRule="auto"/>
      </w:pPr>
      <w:r>
        <w:separator/>
      </w:r>
    </w:p>
  </w:endnote>
  <w:endnote w:type="continuationSeparator" w:id="0">
    <w:p w14:paraId="22BD5900" w14:textId="77777777" w:rsidR="007651ED" w:rsidRDefault="007651ED" w:rsidP="00541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 New Roman Bold">
    <w:panose1 w:val="02020803070505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F5A8D" w14:textId="77777777" w:rsidR="007651ED" w:rsidRDefault="007651ED" w:rsidP="00541E7E">
      <w:pPr>
        <w:spacing w:after="0" w:line="240" w:lineRule="auto"/>
      </w:pPr>
      <w:r>
        <w:separator/>
      </w:r>
    </w:p>
  </w:footnote>
  <w:footnote w:type="continuationSeparator" w:id="0">
    <w:p w14:paraId="3ECBCAFF" w14:textId="77777777" w:rsidR="007651ED" w:rsidRDefault="007651ED" w:rsidP="00541E7E">
      <w:pPr>
        <w:spacing w:after="0" w:line="240" w:lineRule="auto"/>
      </w:pPr>
      <w:r>
        <w:continuationSeparator/>
      </w:r>
    </w:p>
  </w:footnote>
  <w:footnote w:id="1">
    <w:p w14:paraId="256563A6" w14:textId="1AEC05B4" w:rsidR="00541E7E" w:rsidRPr="00541E7E" w:rsidRDefault="00541E7E">
      <w:pPr>
        <w:pStyle w:val="Puslapioinaostekstas"/>
        <w:rPr>
          <w:rFonts w:ascii="Times New Roman" w:hAnsi="Times New Roman" w:cs="Times New Roman"/>
          <w:sz w:val="22"/>
          <w:szCs w:val="22"/>
        </w:rPr>
      </w:pPr>
      <w:r w:rsidRPr="00541E7E">
        <w:rPr>
          <w:rStyle w:val="Puslapioinaosnuoroda"/>
          <w:rFonts w:ascii="Times New Roman" w:hAnsi="Times New Roman" w:cs="Times New Roman"/>
          <w:sz w:val="22"/>
          <w:szCs w:val="22"/>
        </w:rPr>
        <w:footnoteRef/>
      </w:r>
      <w:r w:rsidRPr="00541E7E">
        <w:rPr>
          <w:rFonts w:ascii="Times New Roman" w:hAnsi="Times New Roman" w:cs="Times New Roman"/>
          <w:sz w:val="22"/>
          <w:szCs w:val="22"/>
        </w:rPr>
        <w:t xml:space="preserve"> </w:t>
      </w:r>
      <w:r w:rsidRPr="00541E7E">
        <w:rPr>
          <w:rFonts w:ascii="Times New Roman" w:hAnsi="Times New Roman" w:cs="Times New Roman"/>
          <w:sz w:val="22"/>
          <w:szCs w:val="22"/>
        </w:rPr>
        <w:t>Vadovaujantis Lietuvos Respublikos pridėtinės vertės mokesčio įstatymo 71 straipsnio 2 dalimi, tiekėjas nėra pridėtinės vertės mokesčio (toliau - PVM) mokėtojas.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47E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7E787A"/>
    <w:multiLevelType w:val="multilevel"/>
    <w:tmpl w:val="EA1273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08F0E63"/>
    <w:multiLevelType w:val="hybridMultilevel"/>
    <w:tmpl w:val="302EA92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6DD753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7F722BF"/>
    <w:multiLevelType w:val="hybridMultilevel"/>
    <w:tmpl w:val="19CE606C"/>
    <w:lvl w:ilvl="0" w:tplc="04270001">
      <w:start w:val="1"/>
      <w:numFmt w:val="bullet"/>
      <w:lvlText w:val=""/>
      <w:lvlJc w:val="left"/>
      <w:pPr>
        <w:ind w:left="1440" w:hanging="360"/>
      </w:pPr>
      <w:rPr>
        <w:rFonts w:ascii="Symbol" w:hAnsi="Symbol" w:cs="Symbol" w:hint="default"/>
      </w:rPr>
    </w:lvl>
    <w:lvl w:ilvl="1" w:tplc="A4CA5C24">
      <w:numFmt w:val="bullet"/>
      <w:lvlText w:val="•"/>
      <w:lvlJc w:val="left"/>
      <w:pPr>
        <w:ind w:left="2160" w:hanging="360"/>
      </w:pPr>
      <w:rPr>
        <w:rFonts w:ascii="Times New Roman" w:eastAsia="Times New Roman" w:hAnsi="Times New Roman" w:hint="default"/>
      </w:rPr>
    </w:lvl>
    <w:lvl w:ilvl="2" w:tplc="04270005">
      <w:start w:val="1"/>
      <w:numFmt w:val="bullet"/>
      <w:lvlText w:val=""/>
      <w:lvlJc w:val="left"/>
      <w:pPr>
        <w:ind w:left="2880" w:hanging="360"/>
      </w:pPr>
      <w:rPr>
        <w:rFonts w:ascii="Wingdings" w:hAnsi="Wingdings" w:cs="Wingdings" w:hint="default"/>
      </w:rPr>
    </w:lvl>
    <w:lvl w:ilvl="3" w:tplc="04270001">
      <w:start w:val="1"/>
      <w:numFmt w:val="bullet"/>
      <w:lvlText w:val=""/>
      <w:lvlJc w:val="left"/>
      <w:pPr>
        <w:ind w:left="3600" w:hanging="360"/>
      </w:pPr>
      <w:rPr>
        <w:rFonts w:ascii="Symbol" w:hAnsi="Symbol" w:cs="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cs="Wingdings" w:hint="default"/>
      </w:rPr>
    </w:lvl>
    <w:lvl w:ilvl="6" w:tplc="04270001">
      <w:start w:val="1"/>
      <w:numFmt w:val="bullet"/>
      <w:lvlText w:val=""/>
      <w:lvlJc w:val="left"/>
      <w:pPr>
        <w:ind w:left="5760" w:hanging="360"/>
      </w:pPr>
      <w:rPr>
        <w:rFonts w:ascii="Symbol" w:hAnsi="Symbol" w:cs="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cs="Wingdings" w:hint="default"/>
      </w:rPr>
    </w:lvl>
  </w:abstractNum>
  <w:abstractNum w:abstractNumId="8" w15:restartNumberingAfterBreak="0">
    <w:nsid w:val="4AF01B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AC72B6"/>
    <w:multiLevelType w:val="multilevel"/>
    <w:tmpl w:val="64A2F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color w:val="auto"/>
        <w:sz w:val="24"/>
        <w:szCs w:val="24"/>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0" w15:restartNumberingAfterBreak="0">
    <w:nsid w:val="52C813F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6F070A9"/>
    <w:multiLevelType w:val="multilevel"/>
    <w:tmpl w:val="9B28FD92"/>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E74B9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0507937"/>
    <w:multiLevelType w:val="hybridMultilevel"/>
    <w:tmpl w:val="6DE459A6"/>
    <w:lvl w:ilvl="0" w:tplc="77161B22">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4" w15:restartNumberingAfterBreak="0">
    <w:nsid w:val="71B860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27B1798"/>
    <w:multiLevelType w:val="hybridMultilevel"/>
    <w:tmpl w:val="683C5FF6"/>
    <w:lvl w:ilvl="0" w:tplc="5D26F75E">
      <w:start w:val="1"/>
      <w:numFmt w:val="upperRoman"/>
      <w:lvlText w:val="%1."/>
      <w:lvlJc w:val="left"/>
      <w:pPr>
        <w:ind w:left="1429" w:hanging="720"/>
      </w:pPr>
      <w:rPr>
        <w:rFonts w:hint="default"/>
        <w:b/>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75162886"/>
    <w:multiLevelType w:val="multilevel"/>
    <w:tmpl w:val="A3521BE4"/>
    <w:lvl w:ilvl="0">
      <w:start w:val="1"/>
      <w:numFmt w:val="decimal"/>
      <w:lvlText w:val="%1."/>
      <w:lvlJc w:val="left"/>
      <w:pPr>
        <w:ind w:left="3590" w:hanging="360"/>
        <w:jc w:val="right"/>
      </w:pPr>
      <w:rPr>
        <w:rFonts w:ascii="Times New Roman" w:eastAsia="Times New Roman" w:hAnsi="Times New Roman" w:cs="Times New Roman" w:hint="default"/>
        <w:b/>
        <w:bCs/>
        <w:w w:val="100"/>
        <w:sz w:val="24"/>
        <w:szCs w:val="24"/>
        <w:lang w:val="lt-LT" w:eastAsia="en-US" w:bidi="ar-SA"/>
      </w:rPr>
    </w:lvl>
    <w:lvl w:ilvl="1">
      <w:start w:val="1"/>
      <w:numFmt w:val="decimal"/>
      <w:lvlText w:val="%1.%2."/>
      <w:lvlJc w:val="left"/>
      <w:pPr>
        <w:ind w:left="101" w:hanging="509"/>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4334" w:hanging="509"/>
      </w:pPr>
      <w:rPr>
        <w:rFonts w:hint="default"/>
        <w:lang w:val="lt-LT" w:eastAsia="en-US" w:bidi="ar-SA"/>
      </w:rPr>
    </w:lvl>
    <w:lvl w:ilvl="3">
      <w:numFmt w:val="bullet"/>
      <w:lvlText w:val="•"/>
      <w:lvlJc w:val="left"/>
      <w:pPr>
        <w:ind w:left="5068" w:hanging="509"/>
      </w:pPr>
      <w:rPr>
        <w:rFonts w:hint="default"/>
        <w:lang w:val="lt-LT" w:eastAsia="en-US" w:bidi="ar-SA"/>
      </w:rPr>
    </w:lvl>
    <w:lvl w:ilvl="4">
      <w:numFmt w:val="bullet"/>
      <w:lvlText w:val="•"/>
      <w:lvlJc w:val="left"/>
      <w:pPr>
        <w:ind w:left="5802" w:hanging="509"/>
      </w:pPr>
      <w:rPr>
        <w:rFonts w:hint="default"/>
        <w:lang w:val="lt-LT" w:eastAsia="en-US" w:bidi="ar-SA"/>
      </w:rPr>
    </w:lvl>
    <w:lvl w:ilvl="5">
      <w:numFmt w:val="bullet"/>
      <w:lvlText w:val="•"/>
      <w:lvlJc w:val="left"/>
      <w:pPr>
        <w:ind w:left="6536" w:hanging="509"/>
      </w:pPr>
      <w:rPr>
        <w:rFonts w:hint="default"/>
        <w:lang w:val="lt-LT" w:eastAsia="en-US" w:bidi="ar-SA"/>
      </w:rPr>
    </w:lvl>
    <w:lvl w:ilvl="6">
      <w:numFmt w:val="bullet"/>
      <w:lvlText w:val="•"/>
      <w:lvlJc w:val="left"/>
      <w:pPr>
        <w:ind w:left="7270" w:hanging="509"/>
      </w:pPr>
      <w:rPr>
        <w:rFonts w:hint="default"/>
        <w:lang w:val="lt-LT" w:eastAsia="en-US" w:bidi="ar-SA"/>
      </w:rPr>
    </w:lvl>
    <w:lvl w:ilvl="7">
      <w:numFmt w:val="bullet"/>
      <w:lvlText w:val="•"/>
      <w:lvlJc w:val="left"/>
      <w:pPr>
        <w:ind w:left="8004" w:hanging="509"/>
      </w:pPr>
      <w:rPr>
        <w:rFonts w:hint="default"/>
        <w:lang w:val="lt-LT" w:eastAsia="en-US" w:bidi="ar-SA"/>
      </w:rPr>
    </w:lvl>
    <w:lvl w:ilvl="8">
      <w:numFmt w:val="bullet"/>
      <w:lvlText w:val="•"/>
      <w:lvlJc w:val="left"/>
      <w:pPr>
        <w:ind w:left="8738" w:hanging="509"/>
      </w:pPr>
      <w:rPr>
        <w:rFonts w:hint="default"/>
        <w:lang w:val="lt-LT" w:eastAsia="en-US" w:bidi="ar-SA"/>
      </w:rPr>
    </w:lvl>
  </w:abstractNum>
  <w:abstractNum w:abstractNumId="17" w15:restartNumberingAfterBreak="0">
    <w:nsid w:val="771C3D06"/>
    <w:multiLevelType w:val="multilevel"/>
    <w:tmpl w:val="78C80DFA"/>
    <w:lvl w:ilvl="0">
      <w:start w:val="1"/>
      <w:numFmt w:val="decimal"/>
      <w:lvlText w:val="%1."/>
      <w:lvlJc w:val="left"/>
      <w:pPr>
        <w:ind w:left="720" w:hanging="360"/>
      </w:pPr>
    </w:lvl>
    <w:lvl w:ilvl="1">
      <w:start w:val="4"/>
      <w:numFmt w:val="decimal"/>
      <w:isLgl/>
      <w:lvlText w:val="%1.%2"/>
      <w:lvlJc w:val="left"/>
      <w:pPr>
        <w:ind w:left="720" w:hanging="360"/>
      </w:pPr>
      <w:rPr>
        <w:rFonts w:eastAsia="Calibri" w:hint="default"/>
        <w:color w:val="000000"/>
      </w:rPr>
    </w:lvl>
    <w:lvl w:ilvl="2">
      <w:start w:val="1"/>
      <w:numFmt w:val="decimal"/>
      <w:isLgl/>
      <w:lvlText w:val="%1.%2.%3"/>
      <w:lvlJc w:val="left"/>
      <w:pPr>
        <w:ind w:left="1080" w:hanging="720"/>
      </w:pPr>
      <w:rPr>
        <w:rFonts w:eastAsia="Calibri" w:hint="default"/>
        <w:color w:val="000000"/>
      </w:rPr>
    </w:lvl>
    <w:lvl w:ilvl="3">
      <w:start w:val="1"/>
      <w:numFmt w:val="decimal"/>
      <w:isLgl/>
      <w:lvlText w:val="%1.%2.%3.%4"/>
      <w:lvlJc w:val="left"/>
      <w:pPr>
        <w:ind w:left="1080" w:hanging="720"/>
      </w:pPr>
      <w:rPr>
        <w:rFonts w:eastAsia="Calibri" w:hint="default"/>
        <w:color w:val="000000"/>
      </w:rPr>
    </w:lvl>
    <w:lvl w:ilvl="4">
      <w:start w:val="1"/>
      <w:numFmt w:val="decimal"/>
      <w:isLgl/>
      <w:lvlText w:val="%1.%2.%3.%4.%5"/>
      <w:lvlJc w:val="left"/>
      <w:pPr>
        <w:ind w:left="1440" w:hanging="1080"/>
      </w:pPr>
      <w:rPr>
        <w:rFonts w:eastAsia="Calibri" w:hint="default"/>
        <w:color w:val="000000"/>
      </w:rPr>
    </w:lvl>
    <w:lvl w:ilvl="5">
      <w:start w:val="1"/>
      <w:numFmt w:val="decimal"/>
      <w:isLgl/>
      <w:lvlText w:val="%1.%2.%3.%4.%5.%6"/>
      <w:lvlJc w:val="left"/>
      <w:pPr>
        <w:ind w:left="1440" w:hanging="1080"/>
      </w:pPr>
      <w:rPr>
        <w:rFonts w:eastAsia="Calibri" w:hint="default"/>
        <w:color w:val="000000"/>
      </w:rPr>
    </w:lvl>
    <w:lvl w:ilvl="6">
      <w:start w:val="1"/>
      <w:numFmt w:val="decimal"/>
      <w:isLgl/>
      <w:lvlText w:val="%1.%2.%3.%4.%5.%6.%7"/>
      <w:lvlJc w:val="left"/>
      <w:pPr>
        <w:ind w:left="1800" w:hanging="1440"/>
      </w:pPr>
      <w:rPr>
        <w:rFonts w:eastAsia="Calibri" w:hint="default"/>
        <w:color w:val="000000"/>
      </w:rPr>
    </w:lvl>
    <w:lvl w:ilvl="7">
      <w:start w:val="1"/>
      <w:numFmt w:val="decimal"/>
      <w:isLgl/>
      <w:lvlText w:val="%1.%2.%3.%4.%5.%6.%7.%8"/>
      <w:lvlJc w:val="left"/>
      <w:pPr>
        <w:ind w:left="1800" w:hanging="1440"/>
      </w:pPr>
      <w:rPr>
        <w:rFonts w:eastAsia="Calibri" w:hint="default"/>
        <w:color w:val="000000"/>
      </w:rPr>
    </w:lvl>
    <w:lvl w:ilvl="8">
      <w:start w:val="1"/>
      <w:numFmt w:val="decimal"/>
      <w:isLgl/>
      <w:lvlText w:val="%1.%2.%3.%4.%5.%6.%7.%8.%9"/>
      <w:lvlJc w:val="left"/>
      <w:pPr>
        <w:ind w:left="2160" w:hanging="1800"/>
      </w:pPr>
      <w:rPr>
        <w:rFonts w:eastAsia="Calibri" w:hint="default"/>
        <w:color w:val="000000"/>
      </w:rPr>
    </w:lvl>
  </w:abstractNum>
  <w:abstractNum w:abstractNumId="18" w15:restartNumberingAfterBreak="0">
    <w:nsid w:val="77542326"/>
    <w:multiLevelType w:val="hybridMultilevel"/>
    <w:tmpl w:val="A00EB8DE"/>
    <w:lvl w:ilvl="0" w:tplc="02024272">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777059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BA26B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C3B3FE3"/>
    <w:multiLevelType w:val="multilevel"/>
    <w:tmpl w:val="9B28FD92"/>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B6736F"/>
    <w:multiLevelType w:val="multilevel"/>
    <w:tmpl w:val="6D9C80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E1671E3"/>
    <w:multiLevelType w:val="multilevel"/>
    <w:tmpl w:val="CA860298"/>
    <w:lvl w:ilvl="0">
      <w:start w:val="5"/>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16cid:durableId="89594644">
    <w:abstractNumId w:val="7"/>
  </w:num>
  <w:num w:numId="2" w16cid:durableId="600650876">
    <w:abstractNumId w:val="17"/>
  </w:num>
  <w:num w:numId="3" w16cid:durableId="949581176">
    <w:abstractNumId w:val="18"/>
  </w:num>
  <w:num w:numId="4" w16cid:durableId="2139254658">
    <w:abstractNumId w:val="9"/>
  </w:num>
  <w:num w:numId="5" w16cid:durableId="477116688">
    <w:abstractNumId w:val="3"/>
  </w:num>
  <w:num w:numId="6" w16cid:durableId="1994530933">
    <w:abstractNumId w:val="21"/>
  </w:num>
  <w:num w:numId="7" w16cid:durableId="1459375806">
    <w:abstractNumId w:val="10"/>
  </w:num>
  <w:num w:numId="8" w16cid:durableId="531460327">
    <w:abstractNumId w:val="8"/>
  </w:num>
  <w:num w:numId="9" w16cid:durableId="442581490">
    <w:abstractNumId w:val="19"/>
  </w:num>
  <w:num w:numId="10" w16cid:durableId="609894658">
    <w:abstractNumId w:val="5"/>
  </w:num>
  <w:num w:numId="11" w16cid:durableId="708147173">
    <w:abstractNumId w:val="6"/>
  </w:num>
  <w:num w:numId="12" w16cid:durableId="1052538303">
    <w:abstractNumId w:val="14"/>
  </w:num>
  <w:num w:numId="13" w16cid:durableId="1790590365">
    <w:abstractNumId w:val="20"/>
  </w:num>
  <w:num w:numId="14" w16cid:durableId="433474041">
    <w:abstractNumId w:val="4"/>
  </w:num>
  <w:num w:numId="15" w16cid:durableId="665859873">
    <w:abstractNumId w:val="2"/>
  </w:num>
  <w:num w:numId="16" w16cid:durableId="1759595016">
    <w:abstractNumId w:val="23"/>
  </w:num>
  <w:num w:numId="17" w16cid:durableId="438453837">
    <w:abstractNumId w:val="0"/>
  </w:num>
  <w:num w:numId="18" w16cid:durableId="1950310245">
    <w:abstractNumId w:val="16"/>
  </w:num>
  <w:num w:numId="19" w16cid:durableId="2115442753">
    <w:abstractNumId w:val="13"/>
  </w:num>
  <w:num w:numId="20" w16cid:durableId="1837959688">
    <w:abstractNumId w:val="1"/>
  </w:num>
  <w:num w:numId="21" w16cid:durableId="710306205">
    <w:abstractNumId w:val="12"/>
  </w:num>
  <w:num w:numId="22" w16cid:durableId="24137146">
    <w:abstractNumId w:val="22"/>
  </w:num>
  <w:num w:numId="23" w16cid:durableId="1741830803">
    <w:abstractNumId w:val="11"/>
  </w:num>
  <w:num w:numId="24" w16cid:durableId="11397637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CA5"/>
    <w:rsid w:val="00000C90"/>
    <w:rsid w:val="000017E4"/>
    <w:rsid w:val="00023527"/>
    <w:rsid w:val="00024706"/>
    <w:rsid w:val="00024C5B"/>
    <w:rsid w:val="000325EA"/>
    <w:rsid w:val="00037A6D"/>
    <w:rsid w:val="0004281C"/>
    <w:rsid w:val="00042997"/>
    <w:rsid w:val="0004686C"/>
    <w:rsid w:val="00052CC6"/>
    <w:rsid w:val="00055371"/>
    <w:rsid w:val="00076838"/>
    <w:rsid w:val="0008025B"/>
    <w:rsid w:val="000830E3"/>
    <w:rsid w:val="000856E6"/>
    <w:rsid w:val="00086C39"/>
    <w:rsid w:val="000A2540"/>
    <w:rsid w:val="000A505E"/>
    <w:rsid w:val="000C0C7B"/>
    <w:rsid w:val="000D0F08"/>
    <w:rsid w:val="000D2151"/>
    <w:rsid w:val="000D6143"/>
    <w:rsid w:val="000D7840"/>
    <w:rsid w:val="000F40F1"/>
    <w:rsid w:val="000F5AED"/>
    <w:rsid w:val="000F6E6F"/>
    <w:rsid w:val="001048C8"/>
    <w:rsid w:val="00104E7E"/>
    <w:rsid w:val="00105F59"/>
    <w:rsid w:val="00106556"/>
    <w:rsid w:val="00117308"/>
    <w:rsid w:val="0012674A"/>
    <w:rsid w:val="00131E44"/>
    <w:rsid w:val="0013404B"/>
    <w:rsid w:val="00134482"/>
    <w:rsid w:val="00150E51"/>
    <w:rsid w:val="001660BF"/>
    <w:rsid w:val="00173525"/>
    <w:rsid w:val="00174235"/>
    <w:rsid w:val="001750D3"/>
    <w:rsid w:val="001A2046"/>
    <w:rsid w:val="001A6970"/>
    <w:rsid w:val="001B15CB"/>
    <w:rsid w:val="001B307D"/>
    <w:rsid w:val="001B5507"/>
    <w:rsid w:val="001C6C81"/>
    <w:rsid w:val="001D5C0C"/>
    <w:rsid w:val="001E34F3"/>
    <w:rsid w:val="002041A9"/>
    <w:rsid w:val="00211B17"/>
    <w:rsid w:val="002155F5"/>
    <w:rsid w:val="00221904"/>
    <w:rsid w:val="00231850"/>
    <w:rsid w:val="0023262A"/>
    <w:rsid w:val="0023412D"/>
    <w:rsid w:val="002355FA"/>
    <w:rsid w:val="0024553B"/>
    <w:rsid w:val="002514B0"/>
    <w:rsid w:val="00252C63"/>
    <w:rsid w:val="00257A3D"/>
    <w:rsid w:val="00257C34"/>
    <w:rsid w:val="00274D04"/>
    <w:rsid w:val="00291E04"/>
    <w:rsid w:val="00295EF8"/>
    <w:rsid w:val="002977B0"/>
    <w:rsid w:val="002E12D3"/>
    <w:rsid w:val="002F58FE"/>
    <w:rsid w:val="002F5966"/>
    <w:rsid w:val="003033EE"/>
    <w:rsid w:val="0032294F"/>
    <w:rsid w:val="003309AA"/>
    <w:rsid w:val="0033213E"/>
    <w:rsid w:val="00333ED6"/>
    <w:rsid w:val="00334379"/>
    <w:rsid w:val="003673BE"/>
    <w:rsid w:val="003726DF"/>
    <w:rsid w:val="00394221"/>
    <w:rsid w:val="00395FE9"/>
    <w:rsid w:val="003A0175"/>
    <w:rsid w:val="003A10D0"/>
    <w:rsid w:val="003A1A3E"/>
    <w:rsid w:val="003A3950"/>
    <w:rsid w:val="003A6FC2"/>
    <w:rsid w:val="003B5889"/>
    <w:rsid w:val="003B5F80"/>
    <w:rsid w:val="003C71F7"/>
    <w:rsid w:val="003D1000"/>
    <w:rsid w:val="003D29A0"/>
    <w:rsid w:val="003D6347"/>
    <w:rsid w:val="003E32F8"/>
    <w:rsid w:val="003E3DD9"/>
    <w:rsid w:val="00400EE6"/>
    <w:rsid w:val="00407EAE"/>
    <w:rsid w:val="00414BAE"/>
    <w:rsid w:val="00417C84"/>
    <w:rsid w:val="00422758"/>
    <w:rsid w:val="004233C8"/>
    <w:rsid w:val="004233D3"/>
    <w:rsid w:val="00447695"/>
    <w:rsid w:val="00453107"/>
    <w:rsid w:val="0045575F"/>
    <w:rsid w:val="00466202"/>
    <w:rsid w:val="004670C8"/>
    <w:rsid w:val="00473C0D"/>
    <w:rsid w:val="00474FD5"/>
    <w:rsid w:val="0049156D"/>
    <w:rsid w:val="004B63C0"/>
    <w:rsid w:val="004C50F5"/>
    <w:rsid w:val="004C65FA"/>
    <w:rsid w:val="004E5D37"/>
    <w:rsid w:val="00506480"/>
    <w:rsid w:val="00522FFA"/>
    <w:rsid w:val="00535B2B"/>
    <w:rsid w:val="00541E7E"/>
    <w:rsid w:val="0055505A"/>
    <w:rsid w:val="00556D55"/>
    <w:rsid w:val="00566DA5"/>
    <w:rsid w:val="005763F0"/>
    <w:rsid w:val="00590DBD"/>
    <w:rsid w:val="005A2172"/>
    <w:rsid w:val="005B0A39"/>
    <w:rsid w:val="005B274E"/>
    <w:rsid w:val="005C310D"/>
    <w:rsid w:val="005C6DBB"/>
    <w:rsid w:val="005E0E6A"/>
    <w:rsid w:val="005E1047"/>
    <w:rsid w:val="006066F4"/>
    <w:rsid w:val="006156FC"/>
    <w:rsid w:val="00615C5F"/>
    <w:rsid w:val="00632238"/>
    <w:rsid w:val="00633009"/>
    <w:rsid w:val="00693555"/>
    <w:rsid w:val="006A25DB"/>
    <w:rsid w:val="006B20B7"/>
    <w:rsid w:val="006C2D23"/>
    <w:rsid w:val="006D12A2"/>
    <w:rsid w:val="006D4733"/>
    <w:rsid w:val="006E7496"/>
    <w:rsid w:val="006F16BB"/>
    <w:rsid w:val="006F36BC"/>
    <w:rsid w:val="006F4485"/>
    <w:rsid w:val="00706E72"/>
    <w:rsid w:val="00721761"/>
    <w:rsid w:val="00724A0F"/>
    <w:rsid w:val="00724CAC"/>
    <w:rsid w:val="00730BDF"/>
    <w:rsid w:val="007651ED"/>
    <w:rsid w:val="00767694"/>
    <w:rsid w:val="00774C6A"/>
    <w:rsid w:val="007851FF"/>
    <w:rsid w:val="007A1766"/>
    <w:rsid w:val="007A5F27"/>
    <w:rsid w:val="007C023F"/>
    <w:rsid w:val="007D1499"/>
    <w:rsid w:val="007D38BB"/>
    <w:rsid w:val="007D539C"/>
    <w:rsid w:val="007F6CF9"/>
    <w:rsid w:val="007F7244"/>
    <w:rsid w:val="008015E0"/>
    <w:rsid w:val="00804178"/>
    <w:rsid w:val="008057B4"/>
    <w:rsid w:val="00812447"/>
    <w:rsid w:val="008138EF"/>
    <w:rsid w:val="00833488"/>
    <w:rsid w:val="00870046"/>
    <w:rsid w:val="00874B96"/>
    <w:rsid w:val="00874F53"/>
    <w:rsid w:val="00875D08"/>
    <w:rsid w:val="00876421"/>
    <w:rsid w:val="0088188E"/>
    <w:rsid w:val="00882E66"/>
    <w:rsid w:val="00883883"/>
    <w:rsid w:val="00886206"/>
    <w:rsid w:val="008946C1"/>
    <w:rsid w:val="008A2B77"/>
    <w:rsid w:val="008A4230"/>
    <w:rsid w:val="008B1705"/>
    <w:rsid w:val="008B6547"/>
    <w:rsid w:val="008D0C77"/>
    <w:rsid w:val="008D49A5"/>
    <w:rsid w:val="008E26C5"/>
    <w:rsid w:val="008F1604"/>
    <w:rsid w:val="0090640F"/>
    <w:rsid w:val="009139E8"/>
    <w:rsid w:val="009264B9"/>
    <w:rsid w:val="009304E7"/>
    <w:rsid w:val="0093516E"/>
    <w:rsid w:val="00937035"/>
    <w:rsid w:val="00947165"/>
    <w:rsid w:val="009614F8"/>
    <w:rsid w:val="0096557A"/>
    <w:rsid w:val="009673C7"/>
    <w:rsid w:val="009701AC"/>
    <w:rsid w:val="00985349"/>
    <w:rsid w:val="00997DD9"/>
    <w:rsid w:val="009A795C"/>
    <w:rsid w:val="009B465F"/>
    <w:rsid w:val="009B69BE"/>
    <w:rsid w:val="009D47F8"/>
    <w:rsid w:val="009D73A1"/>
    <w:rsid w:val="009D7795"/>
    <w:rsid w:val="009E2A21"/>
    <w:rsid w:val="009E69D7"/>
    <w:rsid w:val="009F7D6B"/>
    <w:rsid w:val="00A0042D"/>
    <w:rsid w:val="00A03C47"/>
    <w:rsid w:val="00A168D9"/>
    <w:rsid w:val="00A3329E"/>
    <w:rsid w:val="00A47CA5"/>
    <w:rsid w:val="00A53F5D"/>
    <w:rsid w:val="00A55C32"/>
    <w:rsid w:val="00A57256"/>
    <w:rsid w:val="00A61F3D"/>
    <w:rsid w:val="00A678E6"/>
    <w:rsid w:val="00A7571C"/>
    <w:rsid w:val="00A7685C"/>
    <w:rsid w:val="00A900B2"/>
    <w:rsid w:val="00A972A2"/>
    <w:rsid w:val="00AA2AC5"/>
    <w:rsid w:val="00AA2D11"/>
    <w:rsid w:val="00AB550A"/>
    <w:rsid w:val="00AC2E65"/>
    <w:rsid w:val="00AD5E23"/>
    <w:rsid w:val="00AE1BE5"/>
    <w:rsid w:val="00AE7893"/>
    <w:rsid w:val="00B00AB1"/>
    <w:rsid w:val="00B04192"/>
    <w:rsid w:val="00B11E94"/>
    <w:rsid w:val="00B246E3"/>
    <w:rsid w:val="00B47CCF"/>
    <w:rsid w:val="00B83907"/>
    <w:rsid w:val="00B92D95"/>
    <w:rsid w:val="00BA14CA"/>
    <w:rsid w:val="00BA6799"/>
    <w:rsid w:val="00BB1270"/>
    <w:rsid w:val="00BB6790"/>
    <w:rsid w:val="00BC0482"/>
    <w:rsid w:val="00BC4626"/>
    <w:rsid w:val="00BE6022"/>
    <w:rsid w:val="00BF3670"/>
    <w:rsid w:val="00C0374C"/>
    <w:rsid w:val="00C05C01"/>
    <w:rsid w:val="00C21D79"/>
    <w:rsid w:val="00C31263"/>
    <w:rsid w:val="00C53E54"/>
    <w:rsid w:val="00C552BE"/>
    <w:rsid w:val="00C66345"/>
    <w:rsid w:val="00C75E20"/>
    <w:rsid w:val="00C81499"/>
    <w:rsid w:val="00C817B3"/>
    <w:rsid w:val="00C821FE"/>
    <w:rsid w:val="00C837FA"/>
    <w:rsid w:val="00C866EB"/>
    <w:rsid w:val="00C91F81"/>
    <w:rsid w:val="00C94C23"/>
    <w:rsid w:val="00C96EAF"/>
    <w:rsid w:val="00CA613A"/>
    <w:rsid w:val="00CD5E6C"/>
    <w:rsid w:val="00CE077A"/>
    <w:rsid w:val="00D12C30"/>
    <w:rsid w:val="00D213FA"/>
    <w:rsid w:val="00D25AFF"/>
    <w:rsid w:val="00D375E4"/>
    <w:rsid w:val="00D4166F"/>
    <w:rsid w:val="00D6227A"/>
    <w:rsid w:val="00D90B80"/>
    <w:rsid w:val="00D91E71"/>
    <w:rsid w:val="00D93B26"/>
    <w:rsid w:val="00DB1E75"/>
    <w:rsid w:val="00DB7D48"/>
    <w:rsid w:val="00DE558C"/>
    <w:rsid w:val="00DF0948"/>
    <w:rsid w:val="00DF761D"/>
    <w:rsid w:val="00E00991"/>
    <w:rsid w:val="00E504A8"/>
    <w:rsid w:val="00E66184"/>
    <w:rsid w:val="00E82905"/>
    <w:rsid w:val="00E87E93"/>
    <w:rsid w:val="00E932F4"/>
    <w:rsid w:val="00EA00C3"/>
    <w:rsid w:val="00EA4BA6"/>
    <w:rsid w:val="00EB0A46"/>
    <w:rsid w:val="00EC2413"/>
    <w:rsid w:val="00EE3898"/>
    <w:rsid w:val="00EE4E26"/>
    <w:rsid w:val="00EF7A85"/>
    <w:rsid w:val="00F16B49"/>
    <w:rsid w:val="00F2561C"/>
    <w:rsid w:val="00F2710F"/>
    <w:rsid w:val="00F27377"/>
    <w:rsid w:val="00F64993"/>
    <w:rsid w:val="00F730C8"/>
    <w:rsid w:val="00F86FDC"/>
    <w:rsid w:val="00F87991"/>
    <w:rsid w:val="00F96D9D"/>
    <w:rsid w:val="00FA2E4F"/>
    <w:rsid w:val="00FB2D35"/>
    <w:rsid w:val="00FC33A4"/>
    <w:rsid w:val="00FD7A98"/>
    <w:rsid w:val="00FF4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485A9"/>
  <w15:docId w15:val="{9CDC1AB5-2CD0-4A09-8F57-EAAD39274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5EF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99"/>
    <w:qFormat/>
    <w:rsid w:val="00A47CA5"/>
    <w:pPr>
      <w:spacing w:after="0" w:line="240" w:lineRule="auto"/>
    </w:pPr>
    <w:rPr>
      <w:rFonts w:ascii="Times New Roman" w:eastAsia="Times New Roman" w:hAnsi="Times New Roman" w:cs="Times New Roman"/>
      <w:sz w:val="24"/>
      <w:szCs w:val="24"/>
      <w:lang w:eastAsia="en-US"/>
    </w:rPr>
  </w:style>
  <w:style w:type="paragraph" w:customStyle="1" w:styleId="Betarp2">
    <w:name w:val="Be tarpų2"/>
    <w:uiPriority w:val="99"/>
    <w:rsid w:val="00A47CA5"/>
    <w:pPr>
      <w:spacing w:after="0" w:line="240" w:lineRule="auto"/>
    </w:pPr>
    <w:rPr>
      <w:rFonts w:ascii="Calibri" w:eastAsia="Times New Roman" w:hAnsi="Calibri" w:cs="Calibri"/>
      <w:lang w:eastAsia="en-US"/>
    </w:rPr>
  </w:style>
  <w:style w:type="character" w:customStyle="1" w:styleId="PagrindinistekstasDiagrama">
    <w:name w:val="Pagrindinis tekstas Diagrama"/>
    <w:aliases w:val=" Char1 Diagrama,Char Diagrama"/>
    <w:link w:val="Pagrindinistekstas"/>
    <w:rsid w:val="00730BDF"/>
    <w:rPr>
      <w:rFonts w:eastAsia="Calibri"/>
      <w:sz w:val="24"/>
    </w:rPr>
  </w:style>
  <w:style w:type="paragraph" w:styleId="Pagrindinistekstas">
    <w:name w:val="Body Text"/>
    <w:aliases w:val=" Char1,Char"/>
    <w:basedOn w:val="prastasis"/>
    <w:link w:val="PagrindinistekstasDiagrama"/>
    <w:unhideWhenUsed/>
    <w:rsid w:val="00730BDF"/>
    <w:pPr>
      <w:spacing w:after="120" w:line="240" w:lineRule="auto"/>
    </w:pPr>
    <w:rPr>
      <w:rFonts w:eastAsia="Calibri"/>
      <w:sz w:val="24"/>
    </w:rPr>
  </w:style>
  <w:style w:type="character" w:customStyle="1" w:styleId="BodyTextChar1">
    <w:name w:val="Body Text Char1"/>
    <w:basedOn w:val="Numatytasispastraiposriftas"/>
    <w:uiPriority w:val="99"/>
    <w:semiHidden/>
    <w:rsid w:val="00730BDF"/>
  </w:style>
  <w:style w:type="paragraph" w:customStyle="1" w:styleId="Style">
    <w:name w:val="Style"/>
    <w:rsid w:val="0083348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Stilius3Diagrama">
    <w:name w:val="Stilius3 Diagrama"/>
    <w:basedOn w:val="Numatytasispastraiposriftas"/>
    <w:link w:val="Stilius3"/>
    <w:locked/>
    <w:rsid w:val="00767694"/>
    <w:rPr>
      <w:rFonts w:ascii="Times New Roman" w:eastAsia="Times New Roman" w:hAnsi="Times New Roman" w:cs="Times New Roman"/>
      <w:sz w:val="20"/>
      <w:szCs w:val="20"/>
    </w:rPr>
  </w:style>
  <w:style w:type="paragraph" w:customStyle="1" w:styleId="Stilius3">
    <w:name w:val="Stilius3"/>
    <w:basedOn w:val="prastasis"/>
    <w:link w:val="Stilius3Diagrama"/>
    <w:rsid w:val="00767694"/>
    <w:pPr>
      <w:spacing w:before="200" w:after="0" w:line="240" w:lineRule="auto"/>
      <w:jc w:val="both"/>
    </w:pPr>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AE1BE5"/>
    <w:rPr>
      <w:color w:val="0000FF" w:themeColor="hyperlink"/>
      <w:u w:val="single"/>
    </w:rPr>
  </w:style>
  <w:style w:type="character" w:customStyle="1" w:styleId="Neapdorotaspaminjimas1">
    <w:name w:val="Neapdorotas paminėjimas1"/>
    <w:basedOn w:val="Numatytasispastraiposriftas"/>
    <w:uiPriority w:val="99"/>
    <w:semiHidden/>
    <w:unhideWhenUsed/>
    <w:rsid w:val="00AE1BE5"/>
    <w:rPr>
      <w:color w:val="605E5C"/>
      <w:shd w:val="clear" w:color="auto" w:fill="E1DFDD"/>
    </w:rPr>
  </w:style>
  <w:style w:type="character" w:styleId="Neapdorotaspaminjimas">
    <w:name w:val="Unresolved Mention"/>
    <w:basedOn w:val="Numatytasispastraiposriftas"/>
    <w:uiPriority w:val="99"/>
    <w:semiHidden/>
    <w:unhideWhenUsed/>
    <w:rsid w:val="00E504A8"/>
    <w:rPr>
      <w:color w:val="605E5C"/>
      <w:shd w:val="clear" w:color="auto" w:fill="E1DFDD"/>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
    <w:basedOn w:val="prastasis"/>
    <w:link w:val="SraopastraipaDiagrama"/>
    <w:uiPriority w:val="34"/>
    <w:qFormat/>
    <w:rsid w:val="00F86FDC"/>
    <w:pPr>
      <w:ind w:left="720"/>
      <w:contextualSpacing/>
    </w:pPr>
  </w:style>
  <w:style w:type="table" w:styleId="Lentelstinklelis">
    <w:name w:val="Table Grid"/>
    <w:basedOn w:val="prastojilentel"/>
    <w:uiPriority w:val="59"/>
    <w:rsid w:val="009D7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locked/>
    <w:rsid w:val="00055371"/>
  </w:style>
  <w:style w:type="paragraph" w:styleId="Puslapioinaostekstas">
    <w:name w:val="footnote text"/>
    <w:basedOn w:val="prastasis"/>
    <w:link w:val="PuslapioinaostekstasDiagrama"/>
    <w:uiPriority w:val="99"/>
    <w:semiHidden/>
    <w:unhideWhenUsed/>
    <w:rsid w:val="00541E7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41E7E"/>
    <w:rPr>
      <w:sz w:val="20"/>
      <w:szCs w:val="20"/>
    </w:rPr>
  </w:style>
  <w:style w:type="character" w:styleId="Puslapioinaosnuoroda">
    <w:name w:val="footnote reference"/>
    <w:basedOn w:val="Numatytasispastraiposriftas"/>
    <w:uiPriority w:val="99"/>
    <w:semiHidden/>
    <w:unhideWhenUsed/>
    <w:rsid w:val="00541E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85417">
      <w:bodyDiv w:val="1"/>
      <w:marLeft w:val="0"/>
      <w:marRight w:val="0"/>
      <w:marTop w:val="0"/>
      <w:marBottom w:val="0"/>
      <w:divBdr>
        <w:top w:val="none" w:sz="0" w:space="0" w:color="auto"/>
        <w:left w:val="none" w:sz="0" w:space="0" w:color="auto"/>
        <w:bottom w:val="none" w:sz="0" w:space="0" w:color="auto"/>
        <w:right w:val="none" w:sz="0" w:space="0" w:color="auto"/>
      </w:divBdr>
    </w:div>
    <w:div w:id="418328274">
      <w:bodyDiv w:val="1"/>
      <w:marLeft w:val="0"/>
      <w:marRight w:val="0"/>
      <w:marTop w:val="0"/>
      <w:marBottom w:val="0"/>
      <w:divBdr>
        <w:top w:val="none" w:sz="0" w:space="0" w:color="auto"/>
        <w:left w:val="none" w:sz="0" w:space="0" w:color="auto"/>
        <w:bottom w:val="none" w:sz="0" w:space="0" w:color="auto"/>
        <w:right w:val="none" w:sz="0" w:space="0" w:color="auto"/>
      </w:divBdr>
    </w:div>
    <w:div w:id="1662655722">
      <w:bodyDiv w:val="1"/>
      <w:marLeft w:val="0"/>
      <w:marRight w:val="0"/>
      <w:marTop w:val="0"/>
      <w:marBottom w:val="0"/>
      <w:divBdr>
        <w:top w:val="none" w:sz="0" w:space="0" w:color="auto"/>
        <w:left w:val="none" w:sz="0" w:space="0" w:color="auto"/>
        <w:bottom w:val="none" w:sz="0" w:space="0" w:color="auto"/>
        <w:right w:val="none" w:sz="0" w:space="0" w:color="auto"/>
      </w:divBdr>
    </w:div>
    <w:div w:id="1694528294">
      <w:bodyDiv w:val="1"/>
      <w:marLeft w:val="0"/>
      <w:marRight w:val="0"/>
      <w:marTop w:val="0"/>
      <w:marBottom w:val="0"/>
      <w:divBdr>
        <w:top w:val="none" w:sz="0" w:space="0" w:color="auto"/>
        <w:left w:val="none" w:sz="0" w:space="0" w:color="auto"/>
        <w:bottom w:val="none" w:sz="0" w:space="0" w:color="auto"/>
        <w:right w:val="none" w:sz="0" w:space="0" w:color="auto"/>
      </w:divBdr>
    </w:div>
    <w:div w:id="193720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maldas.bliuvas@kazlurud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itartas@gmail.com" TargetMode="External"/><Relationship Id="rId5" Type="http://schemas.openxmlformats.org/officeDocument/2006/relationships/webSettings" Target="webSettings.xml"/><Relationship Id="rId10" Type="http://schemas.openxmlformats.org/officeDocument/2006/relationships/hyperlink" Target="mailto:priimamasis@kazluruda.lt" TargetMode="External"/><Relationship Id="rId4" Type="http://schemas.openxmlformats.org/officeDocument/2006/relationships/settings" Target="settings.xml"/><Relationship Id="rId9" Type="http://schemas.openxmlformats.org/officeDocument/2006/relationships/hyperlink" Target="mailto:ivitarta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9A765-D64E-4058-BD5F-5C44B2F54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7</Pages>
  <Words>2906</Words>
  <Characters>16570</Characters>
  <Application>Microsoft Office Word</Application>
  <DocSecurity>0</DocSecurity>
  <Lines>138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ZUS Vedejas</cp:lastModifiedBy>
  <cp:revision>26</cp:revision>
  <cp:lastPrinted>2018-06-01T06:52:00Z</cp:lastPrinted>
  <dcterms:created xsi:type="dcterms:W3CDTF">2023-03-09T08:17:00Z</dcterms:created>
  <dcterms:modified xsi:type="dcterms:W3CDTF">2023-04-04T07:34:00Z</dcterms:modified>
</cp:coreProperties>
</file>