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EEBA" w14:textId="77777777" w:rsidR="0081039C" w:rsidRDefault="0081039C" w:rsidP="000A65BD">
      <w:pPr>
        <w:pStyle w:val="prastasis1"/>
        <w:spacing w:after="0" w:line="240" w:lineRule="auto"/>
        <w:rPr>
          <w:rFonts w:ascii="Times New Roman" w:hAnsi="Times New Roman"/>
          <w:b/>
          <w:bCs/>
          <w:sz w:val="24"/>
          <w:szCs w:val="24"/>
          <w:highlight w:val="lightGray"/>
        </w:rPr>
      </w:pPr>
    </w:p>
    <w:p w14:paraId="163C42E5" w14:textId="77777777" w:rsidR="00255839" w:rsidRDefault="00CD7EEE" w:rsidP="00AF4867">
      <w:pPr>
        <w:pStyle w:val="prastasis1"/>
        <w:spacing w:after="0" w:line="240" w:lineRule="auto"/>
        <w:jc w:val="center"/>
        <w:rPr>
          <w:rFonts w:ascii="Times New Roman" w:hAnsi="Times New Roman"/>
          <w:b/>
          <w:bCs/>
          <w:sz w:val="24"/>
          <w:szCs w:val="24"/>
        </w:rPr>
      </w:pPr>
      <w:r>
        <w:rPr>
          <w:rFonts w:ascii="Times New Roman" w:hAnsi="Times New Roman"/>
          <w:b/>
          <w:bCs/>
          <w:sz w:val="24"/>
          <w:szCs w:val="24"/>
        </w:rPr>
        <w:t>MEDICININIŲ ATLIEKŲ PAKAVIMO PRIEMONĖS</w:t>
      </w:r>
    </w:p>
    <w:p w14:paraId="20DEFF32" w14:textId="77777777" w:rsidR="0046113A" w:rsidRPr="006C2F98" w:rsidRDefault="00F35B22" w:rsidP="00AF4867">
      <w:pPr>
        <w:pStyle w:val="prastasis1"/>
        <w:spacing w:after="0" w:line="240" w:lineRule="auto"/>
        <w:jc w:val="center"/>
        <w:rPr>
          <w:rFonts w:ascii="Times New Roman" w:hAnsi="Times New Roman"/>
          <w:b/>
          <w:sz w:val="24"/>
          <w:szCs w:val="24"/>
        </w:rPr>
      </w:pPr>
      <w:r w:rsidRPr="006C2F98">
        <w:rPr>
          <w:rFonts w:ascii="Times New Roman" w:hAnsi="Times New Roman"/>
          <w:b/>
          <w:sz w:val="24"/>
          <w:szCs w:val="24"/>
        </w:rPr>
        <w:t xml:space="preserve">VIEŠOJO </w:t>
      </w:r>
      <w:r w:rsidR="003B03EF" w:rsidRPr="006C2F98">
        <w:rPr>
          <w:rFonts w:ascii="Times New Roman" w:hAnsi="Times New Roman"/>
          <w:b/>
          <w:sz w:val="24"/>
          <w:szCs w:val="24"/>
        </w:rPr>
        <w:t>PIRKIMO</w:t>
      </w:r>
      <w:r w:rsidR="00255839">
        <w:rPr>
          <w:rFonts w:ascii="Times New Roman" w:hAnsi="Times New Roman"/>
          <w:b/>
          <w:sz w:val="24"/>
          <w:szCs w:val="24"/>
        </w:rPr>
        <w:t xml:space="preserve"> </w:t>
      </w:r>
      <w:r w:rsidR="003B03EF" w:rsidRPr="006C2F98">
        <w:rPr>
          <w:rFonts w:ascii="Times New Roman" w:hAnsi="Times New Roman"/>
          <w:b/>
          <w:sz w:val="24"/>
          <w:szCs w:val="24"/>
        </w:rPr>
        <w:t>–</w:t>
      </w:r>
      <w:r w:rsidR="00255839">
        <w:rPr>
          <w:rFonts w:ascii="Times New Roman" w:hAnsi="Times New Roman"/>
          <w:b/>
          <w:sz w:val="24"/>
          <w:szCs w:val="24"/>
        </w:rPr>
        <w:t xml:space="preserve"> </w:t>
      </w:r>
      <w:r w:rsidR="003B03EF" w:rsidRPr="006C2F98">
        <w:rPr>
          <w:rFonts w:ascii="Times New Roman" w:hAnsi="Times New Roman"/>
          <w:b/>
          <w:sz w:val="24"/>
          <w:szCs w:val="24"/>
        </w:rPr>
        <w:t>PARDAVIMO SUTARTIS NR.______</w:t>
      </w:r>
    </w:p>
    <w:p w14:paraId="25F0D6E4" w14:textId="77777777" w:rsidR="00255839" w:rsidRDefault="00255839" w:rsidP="00255839">
      <w:pPr>
        <w:pStyle w:val="Body2"/>
        <w:spacing w:after="0"/>
        <w:jc w:val="center"/>
        <w:rPr>
          <w:rFonts w:ascii="Calibri" w:hAnsi="Calibri" w:cs="Calibri"/>
          <w:color w:val="auto"/>
          <w:highlight w:val="lightGray"/>
        </w:rPr>
      </w:pPr>
    </w:p>
    <w:p w14:paraId="2370A55F" w14:textId="77777777" w:rsidR="00255839" w:rsidRPr="00255839" w:rsidRDefault="00255839" w:rsidP="00255839">
      <w:pPr>
        <w:pStyle w:val="Body2"/>
        <w:spacing w:after="0"/>
        <w:jc w:val="center"/>
        <w:rPr>
          <w:color w:val="auto"/>
          <w:sz w:val="24"/>
          <w:szCs w:val="24"/>
        </w:rPr>
      </w:pPr>
      <w:r w:rsidRPr="00CD7EEE">
        <w:rPr>
          <w:color w:val="auto"/>
          <w:sz w:val="24"/>
          <w:szCs w:val="24"/>
        </w:rPr>
        <w:t>20</w:t>
      </w:r>
      <w:r w:rsidR="00CD7EEE" w:rsidRPr="00CD7EEE">
        <w:rPr>
          <w:color w:val="auto"/>
          <w:sz w:val="24"/>
          <w:szCs w:val="24"/>
        </w:rPr>
        <w:t>23</w:t>
      </w:r>
      <w:r w:rsidRPr="00CD7EEE">
        <w:rPr>
          <w:color w:val="auto"/>
          <w:sz w:val="24"/>
          <w:szCs w:val="24"/>
        </w:rPr>
        <w:t xml:space="preserve"> m. ____________</w:t>
      </w:r>
      <w:r w:rsidR="00164708" w:rsidRPr="00CD7EEE">
        <w:rPr>
          <w:color w:val="auto"/>
          <w:sz w:val="24"/>
          <w:szCs w:val="24"/>
        </w:rPr>
        <w:t xml:space="preserve">  </w:t>
      </w:r>
      <w:r w:rsidRPr="00CD7EEE">
        <w:rPr>
          <w:color w:val="auto"/>
          <w:sz w:val="24"/>
          <w:szCs w:val="24"/>
        </w:rPr>
        <w:t>___ d. Nr. ____</w:t>
      </w:r>
      <w:r w:rsidR="00D54FA1" w:rsidRPr="00CD7EEE">
        <w:rPr>
          <w:color w:val="auto"/>
          <w:sz w:val="24"/>
          <w:szCs w:val="24"/>
        </w:rPr>
        <w:t>____</w:t>
      </w:r>
    </w:p>
    <w:p w14:paraId="3384FE5C" w14:textId="77777777" w:rsidR="0046113A" w:rsidRPr="00255839" w:rsidRDefault="00255839" w:rsidP="00255839">
      <w:pPr>
        <w:pStyle w:val="Body2"/>
        <w:spacing w:after="0"/>
        <w:jc w:val="center"/>
        <w:rPr>
          <w:color w:val="auto"/>
          <w:sz w:val="24"/>
          <w:szCs w:val="24"/>
        </w:rPr>
      </w:pPr>
      <w:r w:rsidRPr="00255839">
        <w:rPr>
          <w:color w:val="auto"/>
          <w:sz w:val="24"/>
          <w:szCs w:val="24"/>
        </w:rPr>
        <w:t>Kaunas</w:t>
      </w:r>
    </w:p>
    <w:p w14:paraId="101EE8E4" w14:textId="77777777" w:rsidR="0046113A" w:rsidRPr="00255839" w:rsidRDefault="0046113A">
      <w:pPr>
        <w:pStyle w:val="prastasis1"/>
        <w:spacing w:after="0" w:line="240" w:lineRule="auto"/>
        <w:jc w:val="center"/>
        <w:rPr>
          <w:rFonts w:ascii="Times New Roman" w:hAnsi="Times New Roman"/>
          <w:b/>
          <w:sz w:val="24"/>
          <w:szCs w:val="24"/>
        </w:rPr>
      </w:pPr>
    </w:p>
    <w:p w14:paraId="0CD921A9" w14:textId="77777777" w:rsidR="0046113A" w:rsidRPr="006C2F98" w:rsidRDefault="003B03EF">
      <w:pPr>
        <w:pStyle w:val="prastasis1"/>
        <w:keepNext/>
        <w:spacing w:after="0" w:line="240" w:lineRule="auto"/>
        <w:ind w:right="-82"/>
        <w:jc w:val="center"/>
        <w:rPr>
          <w:rFonts w:ascii="Times New Roman" w:eastAsia="Times New Roman" w:hAnsi="Times New Roman"/>
          <w:b/>
          <w:bCs/>
          <w:sz w:val="24"/>
          <w:szCs w:val="24"/>
          <w:lang w:eastAsia="lt-LT"/>
        </w:rPr>
      </w:pPr>
      <w:r w:rsidRPr="006C2F98">
        <w:rPr>
          <w:rFonts w:ascii="Times New Roman" w:eastAsia="Times New Roman" w:hAnsi="Times New Roman"/>
          <w:b/>
          <w:bCs/>
          <w:sz w:val="24"/>
          <w:szCs w:val="24"/>
          <w:lang w:eastAsia="lt-LT"/>
        </w:rPr>
        <w:t>SPECIALIOSIOS SĄLYGOS</w:t>
      </w:r>
    </w:p>
    <w:p w14:paraId="00ED1808" w14:textId="77777777" w:rsidR="0046113A" w:rsidRPr="006C2F98" w:rsidRDefault="0046113A">
      <w:pPr>
        <w:pStyle w:val="prastasis1"/>
        <w:spacing w:after="0" w:line="240" w:lineRule="auto"/>
        <w:jc w:val="both"/>
        <w:rPr>
          <w:rFonts w:ascii="Times New Roman" w:hAnsi="Times New Roman"/>
          <w:b/>
          <w:sz w:val="24"/>
          <w:szCs w:val="24"/>
        </w:rPr>
      </w:pPr>
    </w:p>
    <w:p w14:paraId="22BF90E6" w14:textId="77777777" w:rsidR="00C74C2C" w:rsidRDefault="00CD7EEE">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 Kauno ligoninė, juridinio asmens kodas 302583800, kurios registruota buveinė yra Josvainių g.</w:t>
      </w:r>
      <w:r>
        <w:rPr>
          <w:rFonts w:ascii="Times New Roman" w:hAnsi="Times New Roman"/>
          <w:sz w:val="24"/>
          <w:szCs w:val="24"/>
        </w:rPr>
        <w:t xml:space="preserve"> </w:t>
      </w:r>
      <w:r w:rsidRPr="006C2F98">
        <w:rPr>
          <w:rFonts w:ascii="Times New Roman" w:hAnsi="Times New Roman"/>
          <w:sz w:val="24"/>
          <w:szCs w:val="24"/>
        </w:rPr>
        <w:t xml:space="preserve">2, Kaunas, duomenys apie įstaigą kaupiami ir saugomi Lietuvos Respublikos juridinių asmenų registre, atstovaujama </w:t>
      </w:r>
      <w:r>
        <w:rPr>
          <w:rFonts w:ascii="Times New Roman" w:hAnsi="Times New Roman"/>
          <w:sz w:val="24"/>
          <w:szCs w:val="24"/>
        </w:rPr>
        <w:t xml:space="preserve">generalinio direktoriaus </w:t>
      </w:r>
      <w:r w:rsidR="007651BD">
        <w:rPr>
          <w:rFonts w:ascii="Times New Roman" w:hAnsi="Times New Roman"/>
          <w:sz w:val="24"/>
          <w:szCs w:val="24"/>
        </w:rPr>
        <w:t xml:space="preserve">Albino Naudžiūno, </w:t>
      </w:r>
      <w:r>
        <w:rPr>
          <w:rFonts w:ascii="Times New Roman" w:hAnsi="Times New Roman"/>
          <w:sz w:val="24"/>
          <w:szCs w:val="24"/>
        </w:rPr>
        <w:t xml:space="preserve">veikiančio pagal </w:t>
      </w:r>
      <w:r w:rsidRPr="0003012A">
        <w:rPr>
          <w:rFonts w:ascii="Times New Roman" w:hAnsi="Times New Roman"/>
          <w:sz w:val="24"/>
          <w:szCs w:val="24"/>
        </w:rPr>
        <w:t xml:space="preserve">įstaigos įstatus </w:t>
      </w:r>
      <w:r w:rsidRPr="006C2F98">
        <w:rPr>
          <w:rFonts w:ascii="Times New Roman" w:hAnsi="Times New Roman"/>
          <w:sz w:val="24"/>
          <w:szCs w:val="24"/>
        </w:rPr>
        <w:t>(toliau – Pirkėjas), ir</w:t>
      </w:r>
      <w:r w:rsidR="00880D3F">
        <w:rPr>
          <w:rFonts w:ascii="Times New Roman" w:hAnsi="Times New Roman"/>
          <w:sz w:val="24"/>
          <w:szCs w:val="24"/>
        </w:rPr>
        <w:t xml:space="preserve"> </w:t>
      </w:r>
    </w:p>
    <w:p w14:paraId="2A267E8E" w14:textId="77777777" w:rsidR="00C74C2C" w:rsidRDefault="00880D3F">
      <w:pPr>
        <w:pStyle w:val="prastasis1"/>
        <w:spacing w:after="0" w:line="240" w:lineRule="auto"/>
        <w:jc w:val="both"/>
        <w:rPr>
          <w:rStyle w:val="Numatytasispastraiposriftas1"/>
          <w:rFonts w:ascii="Times New Roman" w:hAnsi="Times New Roman"/>
          <w:color w:val="000000"/>
          <w:sz w:val="24"/>
          <w:szCs w:val="24"/>
        </w:rPr>
      </w:pPr>
      <w:r>
        <w:rPr>
          <w:rFonts w:ascii="Times New Roman" w:hAnsi="Times New Roman"/>
          <w:sz w:val="24"/>
          <w:szCs w:val="24"/>
        </w:rPr>
        <w:t xml:space="preserve">UAB ARD Solutions, juridinio asmens kodas 302739605, kurios registruota buveinė yra Naujanerių sodų 3-ioji g. – 38, Vilnius, </w:t>
      </w:r>
      <w:r w:rsidRPr="004C6934">
        <w:rPr>
          <w:rStyle w:val="Numatytasispastraiposriftas1"/>
          <w:rFonts w:ascii="Times New Roman" w:hAnsi="Times New Roman"/>
          <w:color w:val="000000"/>
          <w:sz w:val="24"/>
          <w:szCs w:val="24"/>
        </w:rPr>
        <w:t>duomenys apie įmonę kaupiami ir saugomi Lietuvos Respublikos juridinių asmenų registre,</w:t>
      </w:r>
      <w:r>
        <w:rPr>
          <w:rFonts w:ascii="Times New Roman" w:hAnsi="Times New Roman"/>
          <w:sz w:val="24"/>
          <w:szCs w:val="24"/>
        </w:rPr>
        <w:t xml:space="preserve"> atstovaujama direktoriaus Artūro Davidonio, veikiančio pagal bendrovės įstatus</w:t>
      </w:r>
      <w:r w:rsidR="003B03EF" w:rsidRPr="004C6934">
        <w:rPr>
          <w:rStyle w:val="Numatytasispastraiposriftas1"/>
          <w:rFonts w:ascii="Times New Roman" w:hAnsi="Times New Roman"/>
          <w:color w:val="000000"/>
          <w:sz w:val="24"/>
          <w:szCs w:val="24"/>
        </w:rPr>
        <w:t xml:space="preserve"> (toliau – Tiekėjas),</w:t>
      </w:r>
      <w:r>
        <w:rPr>
          <w:rStyle w:val="Numatytasispastraiposriftas1"/>
          <w:rFonts w:ascii="Times New Roman" w:hAnsi="Times New Roman"/>
          <w:color w:val="000000"/>
          <w:sz w:val="24"/>
          <w:szCs w:val="24"/>
        </w:rPr>
        <w:t xml:space="preserve"> </w:t>
      </w:r>
    </w:p>
    <w:p w14:paraId="21D1D901" w14:textId="77777777" w:rsidR="0046113A" w:rsidRPr="008B595E" w:rsidRDefault="003B03EF">
      <w:pPr>
        <w:pStyle w:val="prastasis1"/>
        <w:spacing w:after="0" w:line="240" w:lineRule="auto"/>
        <w:jc w:val="both"/>
        <w:rPr>
          <w:rFonts w:ascii="Times New Roman" w:hAnsi="Times New Roman"/>
          <w:sz w:val="24"/>
          <w:szCs w:val="24"/>
        </w:rPr>
      </w:pPr>
      <w:r w:rsidRPr="004C6934">
        <w:rPr>
          <w:rFonts w:ascii="Times New Roman" w:hAnsi="Times New Roman"/>
          <w:sz w:val="24"/>
          <w:szCs w:val="24"/>
        </w:rPr>
        <w:t>toliau kartu šioje prekių viešojo pirkimo</w:t>
      </w:r>
      <w:r w:rsidR="00A216CD" w:rsidRPr="004C6934">
        <w:rPr>
          <w:rFonts w:ascii="Times New Roman" w:hAnsi="Times New Roman"/>
          <w:sz w:val="24"/>
          <w:szCs w:val="24"/>
        </w:rPr>
        <w:t xml:space="preserve"> </w:t>
      </w:r>
      <w:r w:rsidRPr="004C6934">
        <w:rPr>
          <w:rFonts w:ascii="Times New Roman" w:hAnsi="Times New Roman"/>
          <w:sz w:val="24"/>
          <w:szCs w:val="24"/>
        </w:rPr>
        <w:t>–</w:t>
      </w:r>
      <w:r w:rsidR="00A216CD" w:rsidRPr="004C6934">
        <w:rPr>
          <w:rFonts w:ascii="Times New Roman" w:hAnsi="Times New Roman"/>
          <w:sz w:val="24"/>
          <w:szCs w:val="24"/>
        </w:rPr>
        <w:t xml:space="preserve"> </w:t>
      </w:r>
      <w:r w:rsidRPr="004C6934">
        <w:rPr>
          <w:rFonts w:ascii="Times New Roman" w:hAnsi="Times New Roman"/>
          <w:sz w:val="24"/>
          <w:szCs w:val="24"/>
        </w:rPr>
        <w:t xml:space="preserve">pardavimo sutartyje vadinami „Šalimis“, o kiekvienas atskirai – „Šalimi“, </w:t>
      </w:r>
      <w:r w:rsidR="008B595E" w:rsidRPr="004C6934">
        <w:rPr>
          <w:rFonts w:ascii="Times New Roman" w:hAnsi="Times New Roman"/>
          <w:sz w:val="24"/>
          <w:szCs w:val="24"/>
        </w:rPr>
        <w:t xml:space="preserve">vadovaudamiesi </w:t>
      </w:r>
      <w:r w:rsidR="00CD7EEE" w:rsidRPr="004C6934">
        <w:rPr>
          <w:rFonts w:ascii="Times New Roman" w:eastAsia="Arial Unicode MS" w:hAnsi="Times New Roman"/>
          <w:sz w:val="24"/>
          <w:szCs w:val="24"/>
        </w:rPr>
        <w:t>atviro supaprastinto</w:t>
      </w:r>
      <w:r w:rsidR="008B595E" w:rsidRPr="004C6934">
        <w:rPr>
          <w:rFonts w:ascii="Times New Roman" w:eastAsia="Arial Unicode MS" w:hAnsi="Times New Roman"/>
          <w:sz w:val="24"/>
          <w:szCs w:val="24"/>
        </w:rPr>
        <w:t xml:space="preserve"> </w:t>
      </w:r>
      <w:r w:rsidR="00B509BD" w:rsidRPr="004C6934">
        <w:rPr>
          <w:rFonts w:ascii="Times New Roman" w:eastAsia="Arial Unicode MS" w:hAnsi="Times New Roman"/>
          <w:sz w:val="24"/>
          <w:szCs w:val="24"/>
        </w:rPr>
        <w:t>konkurso</w:t>
      </w:r>
      <w:r w:rsidR="00B509BD" w:rsidRPr="004C6934">
        <w:rPr>
          <w:rFonts w:ascii="Times New Roman" w:eastAsia="Arial Unicode MS" w:hAnsi="Times New Roman"/>
          <w:i/>
          <w:iCs/>
          <w:sz w:val="24"/>
          <w:szCs w:val="24"/>
        </w:rPr>
        <w:t xml:space="preserve"> </w:t>
      </w:r>
      <w:r w:rsidR="008B595E" w:rsidRPr="004C6934">
        <w:rPr>
          <w:rFonts w:ascii="Times New Roman" w:hAnsi="Times New Roman"/>
          <w:sz w:val="24"/>
          <w:szCs w:val="24"/>
        </w:rPr>
        <w:t xml:space="preserve">viešojo pirkimo </w:t>
      </w:r>
      <w:bookmarkStart w:id="0" w:name="_Hlk30751807"/>
      <w:r w:rsidR="008B595E" w:rsidRPr="004C6934">
        <w:rPr>
          <w:rFonts w:ascii="Times New Roman" w:hAnsi="Times New Roman"/>
          <w:sz w:val="24"/>
          <w:szCs w:val="24"/>
        </w:rPr>
        <w:t>„</w:t>
      </w:r>
      <w:bookmarkEnd w:id="0"/>
      <w:r w:rsidR="00CD7EEE" w:rsidRPr="004C6934">
        <w:rPr>
          <w:rFonts w:ascii="Times New Roman" w:hAnsi="Times New Roman"/>
          <w:sz w:val="24"/>
          <w:szCs w:val="24"/>
        </w:rPr>
        <w:t>Medicininių atliekų pakavimo priemonės</w:t>
      </w:r>
      <w:r w:rsidR="008B595E" w:rsidRPr="004C6934">
        <w:rPr>
          <w:rFonts w:ascii="Times New Roman" w:hAnsi="Times New Roman"/>
          <w:bCs/>
          <w:iCs/>
          <w:sz w:val="24"/>
          <w:szCs w:val="24"/>
        </w:rPr>
        <w:t xml:space="preserve">“ </w:t>
      </w:r>
      <w:r w:rsidR="008B595E" w:rsidRPr="004C6934">
        <w:rPr>
          <w:rFonts w:ascii="Times New Roman" w:hAnsi="Times New Roman"/>
          <w:bCs/>
          <w:sz w:val="24"/>
          <w:szCs w:val="24"/>
        </w:rPr>
        <w:t xml:space="preserve">(Pirkimo Nr. </w:t>
      </w:r>
      <w:r w:rsidR="00BD15CE">
        <w:rPr>
          <w:rFonts w:ascii="Times New Roman" w:hAnsi="Times New Roman"/>
          <w:bCs/>
          <w:sz w:val="24"/>
          <w:szCs w:val="24"/>
        </w:rPr>
        <w:t>648800</w:t>
      </w:r>
      <w:r w:rsidR="008B595E" w:rsidRPr="004C6934">
        <w:rPr>
          <w:rFonts w:ascii="Times New Roman" w:hAnsi="Times New Roman"/>
          <w:bCs/>
          <w:sz w:val="24"/>
          <w:szCs w:val="24"/>
        </w:rPr>
        <w:t>)</w:t>
      </w:r>
      <w:r w:rsidR="008B595E" w:rsidRPr="008B595E">
        <w:rPr>
          <w:rFonts w:ascii="Times New Roman" w:hAnsi="Times New Roman"/>
          <w:bCs/>
          <w:sz w:val="24"/>
          <w:szCs w:val="24"/>
        </w:rPr>
        <w:t xml:space="preserve"> dokumentais</w:t>
      </w:r>
      <w:r w:rsidR="008B595E" w:rsidRPr="008B595E">
        <w:rPr>
          <w:rFonts w:ascii="Times New Roman" w:hAnsi="Times New Roman"/>
          <w:sz w:val="24"/>
          <w:szCs w:val="24"/>
        </w:rPr>
        <w:t xml:space="preserve"> ir Tiekėjo pasiūlymu, </w:t>
      </w:r>
      <w:r w:rsidRPr="008B595E">
        <w:rPr>
          <w:rFonts w:ascii="Times New Roman" w:hAnsi="Times New Roman"/>
          <w:sz w:val="24"/>
          <w:szCs w:val="24"/>
        </w:rPr>
        <w:t>sudarė šią prekių viešojo pirkimo</w:t>
      </w:r>
      <w:r w:rsidR="00A216CD" w:rsidRPr="008B595E">
        <w:rPr>
          <w:rFonts w:ascii="Times New Roman" w:hAnsi="Times New Roman"/>
          <w:sz w:val="24"/>
          <w:szCs w:val="24"/>
        </w:rPr>
        <w:t xml:space="preserve"> </w:t>
      </w:r>
      <w:r w:rsidRPr="008B595E">
        <w:rPr>
          <w:rFonts w:ascii="Times New Roman" w:hAnsi="Times New Roman"/>
          <w:sz w:val="24"/>
          <w:szCs w:val="24"/>
        </w:rPr>
        <w:t>–</w:t>
      </w:r>
      <w:r w:rsidR="00A216CD" w:rsidRPr="008B595E">
        <w:rPr>
          <w:rFonts w:ascii="Times New Roman" w:hAnsi="Times New Roman"/>
          <w:sz w:val="24"/>
          <w:szCs w:val="24"/>
        </w:rPr>
        <w:t xml:space="preserve"> </w:t>
      </w:r>
      <w:r w:rsidRPr="008B595E">
        <w:rPr>
          <w:rFonts w:ascii="Times New Roman" w:hAnsi="Times New Roman"/>
          <w:sz w:val="24"/>
          <w:szCs w:val="24"/>
        </w:rPr>
        <w:t>pardavimo sutartį, toliau vadinamą „Sutartimi“, ir susitarė dėl toliau išvardintų sąlygų.</w:t>
      </w:r>
    </w:p>
    <w:p w14:paraId="0A7EBB2B" w14:textId="77777777" w:rsidR="00A216CD" w:rsidRPr="006C2F98" w:rsidRDefault="00A216CD">
      <w:pPr>
        <w:pStyle w:val="prastasis1"/>
        <w:spacing w:after="0" w:line="240" w:lineRule="auto"/>
        <w:jc w:val="both"/>
        <w:rPr>
          <w:rFonts w:ascii="Times New Roman" w:hAnsi="Times New Roman"/>
          <w:sz w:val="24"/>
          <w:szCs w:val="24"/>
        </w:rPr>
      </w:pPr>
    </w:p>
    <w:p w14:paraId="3ADF1A81" w14:textId="77777777" w:rsidR="0046113A" w:rsidRPr="006C2F98" w:rsidRDefault="003B03EF">
      <w:pPr>
        <w:pStyle w:val="prastasis1"/>
        <w:spacing w:after="0" w:line="240" w:lineRule="auto"/>
        <w:jc w:val="center"/>
        <w:rPr>
          <w:rFonts w:ascii="Times New Roman" w:hAnsi="Times New Roman"/>
          <w:b/>
          <w:sz w:val="24"/>
          <w:szCs w:val="24"/>
        </w:rPr>
      </w:pPr>
      <w:r w:rsidRPr="006C2F98">
        <w:rPr>
          <w:rFonts w:ascii="Times New Roman" w:hAnsi="Times New Roman"/>
          <w:b/>
          <w:sz w:val="24"/>
          <w:szCs w:val="24"/>
        </w:rPr>
        <w:t>1. Sutarties dalykas</w:t>
      </w:r>
    </w:p>
    <w:p w14:paraId="1C0899B3" w14:textId="77777777" w:rsidR="0046113A" w:rsidRPr="006C2F98" w:rsidRDefault="003B03EF">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1.1. Sutarties dalykas</w:t>
      </w:r>
      <w:r w:rsidR="009F666B">
        <w:rPr>
          <w:rFonts w:ascii="Times New Roman" w:hAnsi="Times New Roman"/>
          <w:sz w:val="24"/>
          <w:szCs w:val="24"/>
        </w:rPr>
        <w:t xml:space="preserve"> </w:t>
      </w:r>
      <w:r w:rsidR="00B0047C">
        <w:rPr>
          <w:rFonts w:ascii="Times New Roman" w:hAnsi="Times New Roman"/>
          <w:sz w:val="24"/>
          <w:szCs w:val="24"/>
        </w:rPr>
        <w:t xml:space="preserve">– </w:t>
      </w:r>
      <w:r w:rsidR="00BD15CE">
        <w:rPr>
          <w:rFonts w:ascii="Times New Roman" w:hAnsi="Times New Roman"/>
          <w:bCs/>
          <w:iCs/>
          <w:sz w:val="24"/>
          <w:szCs w:val="24"/>
        </w:rPr>
        <w:t>medicininių atliekų pakavimo priemonių</w:t>
      </w:r>
      <w:r w:rsidR="006F6753" w:rsidRPr="006C2F98">
        <w:rPr>
          <w:rFonts w:ascii="Times New Roman" w:hAnsi="Times New Roman"/>
          <w:bCs/>
          <w:iCs/>
          <w:sz w:val="24"/>
          <w:szCs w:val="24"/>
        </w:rPr>
        <w:t xml:space="preserve"> </w:t>
      </w:r>
      <w:r w:rsidR="00482889" w:rsidRPr="006C2F98">
        <w:rPr>
          <w:rFonts w:ascii="Times New Roman" w:hAnsi="Times New Roman"/>
          <w:sz w:val="24"/>
          <w:szCs w:val="24"/>
        </w:rPr>
        <w:t>(toliau – Prekės) pirkimas</w:t>
      </w:r>
      <w:r w:rsidRPr="006C2F98">
        <w:rPr>
          <w:rFonts w:ascii="Times New Roman" w:hAnsi="Times New Roman"/>
          <w:sz w:val="24"/>
          <w:szCs w:val="24"/>
        </w:rPr>
        <w:t>.</w:t>
      </w:r>
      <w:r w:rsidR="00482889" w:rsidRPr="006C2F98">
        <w:rPr>
          <w:rFonts w:ascii="Times New Roman" w:hAnsi="Times New Roman"/>
          <w:sz w:val="24"/>
          <w:szCs w:val="24"/>
        </w:rPr>
        <w:t xml:space="preserve"> </w:t>
      </w:r>
      <w:r w:rsidRPr="006C2F98">
        <w:rPr>
          <w:rFonts w:ascii="Times New Roman" w:hAnsi="Times New Roman"/>
          <w:sz w:val="24"/>
          <w:szCs w:val="24"/>
        </w:rPr>
        <w:t xml:space="preserve">Perkamų </w:t>
      </w:r>
      <w:r w:rsidR="00875E7E">
        <w:rPr>
          <w:rFonts w:ascii="Times New Roman" w:hAnsi="Times New Roman"/>
          <w:sz w:val="24"/>
          <w:szCs w:val="24"/>
        </w:rPr>
        <w:t>P</w:t>
      </w:r>
      <w:r w:rsidRPr="006C2F98">
        <w:rPr>
          <w:rFonts w:ascii="Times New Roman" w:hAnsi="Times New Roman"/>
          <w:sz w:val="24"/>
          <w:szCs w:val="24"/>
        </w:rPr>
        <w:t xml:space="preserve">rekių techninė specifikacija, </w:t>
      </w:r>
      <w:r w:rsidR="002C7D5C">
        <w:rPr>
          <w:rFonts w:ascii="Times New Roman" w:hAnsi="Times New Roman"/>
          <w:iCs/>
          <w:sz w:val="24"/>
          <w:szCs w:val="24"/>
        </w:rPr>
        <w:t>maksimalus</w:t>
      </w:r>
      <w:r w:rsidR="005E2D5E" w:rsidRPr="000A5F37">
        <w:rPr>
          <w:rFonts w:ascii="Times New Roman" w:hAnsi="Times New Roman"/>
          <w:iCs/>
          <w:sz w:val="24"/>
          <w:szCs w:val="24"/>
        </w:rPr>
        <w:t xml:space="preserve"> </w:t>
      </w:r>
      <w:r w:rsidR="005E2D5E" w:rsidRPr="006C2F98">
        <w:rPr>
          <w:rFonts w:ascii="Times New Roman" w:hAnsi="Times New Roman"/>
          <w:sz w:val="24"/>
          <w:szCs w:val="24"/>
        </w:rPr>
        <w:t xml:space="preserve">prekių </w:t>
      </w:r>
      <w:r w:rsidRPr="006C2F98">
        <w:rPr>
          <w:rFonts w:ascii="Times New Roman" w:hAnsi="Times New Roman"/>
          <w:sz w:val="24"/>
          <w:szCs w:val="24"/>
        </w:rPr>
        <w:t xml:space="preserve">kiekis, </w:t>
      </w:r>
      <w:r w:rsidR="00083B29">
        <w:rPr>
          <w:rFonts w:ascii="Times New Roman" w:hAnsi="Times New Roman"/>
          <w:sz w:val="24"/>
          <w:szCs w:val="24"/>
        </w:rPr>
        <w:t xml:space="preserve">prekių </w:t>
      </w:r>
      <w:r w:rsidR="002C7D5C">
        <w:rPr>
          <w:rFonts w:ascii="Times New Roman" w:hAnsi="Times New Roman"/>
          <w:sz w:val="24"/>
          <w:szCs w:val="24"/>
        </w:rPr>
        <w:t>įkainiai</w:t>
      </w:r>
      <w:r w:rsidR="005E2D5E" w:rsidRPr="006C2F98">
        <w:rPr>
          <w:rFonts w:ascii="Times New Roman" w:hAnsi="Times New Roman"/>
          <w:sz w:val="24"/>
          <w:szCs w:val="24"/>
        </w:rPr>
        <w:t xml:space="preserve">, </w:t>
      </w:r>
      <w:r w:rsidR="002C7D5C">
        <w:rPr>
          <w:rFonts w:ascii="Times New Roman" w:hAnsi="Times New Roman"/>
          <w:sz w:val="24"/>
          <w:szCs w:val="24"/>
        </w:rPr>
        <w:t xml:space="preserve">maksimali Sutarties </w:t>
      </w:r>
      <w:r w:rsidR="00083B29">
        <w:rPr>
          <w:rFonts w:ascii="Times New Roman" w:hAnsi="Times New Roman"/>
          <w:sz w:val="24"/>
          <w:szCs w:val="24"/>
        </w:rPr>
        <w:t>vertė</w:t>
      </w:r>
      <w:r w:rsidRPr="006C2F98">
        <w:rPr>
          <w:rFonts w:ascii="Times New Roman" w:hAnsi="Times New Roman"/>
          <w:sz w:val="24"/>
          <w:szCs w:val="24"/>
        </w:rPr>
        <w:t xml:space="preserve"> nurodyti Priede Nr.</w:t>
      </w:r>
      <w:r w:rsidR="007B541E">
        <w:rPr>
          <w:rFonts w:ascii="Times New Roman" w:hAnsi="Times New Roman"/>
          <w:sz w:val="24"/>
          <w:szCs w:val="24"/>
        </w:rPr>
        <w:t xml:space="preserve"> </w:t>
      </w:r>
      <w:r w:rsidRPr="006C2F98">
        <w:rPr>
          <w:rFonts w:ascii="Times New Roman" w:hAnsi="Times New Roman"/>
          <w:sz w:val="24"/>
          <w:szCs w:val="24"/>
        </w:rPr>
        <w:t>1.</w:t>
      </w:r>
    </w:p>
    <w:p w14:paraId="10FD271F" w14:textId="77777777" w:rsidR="0046113A" w:rsidRPr="006C2F98" w:rsidRDefault="003B03EF">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1.2. Prekės turi būti pristatytos:</w:t>
      </w:r>
    </w:p>
    <w:tbl>
      <w:tblPr>
        <w:tblW w:w="10314" w:type="dxa"/>
        <w:tblCellMar>
          <w:left w:w="10" w:type="dxa"/>
          <w:right w:w="10" w:type="dxa"/>
        </w:tblCellMar>
        <w:tblLook w:val="04A0" w:firstRow="1" w:lastRow="0" w:firstColumn="1" w:lastColumn="0" w:noHBand="0" w:noVBand="1"/>
      </w:tblPr>
      <w:tblGrid>
        <w:gridCol w:w="789"/>
        <w:gridCol w:w="3288"/>
        <w:gridCol w:w="6237"/>
      </w:tblGrid>
      <w:tr w:rsidR="0046113A" w:rsidRPr="006C2F98" w14:paraId="4079A9EE" w14:textId="77777777" w:rsidTr="00723EA0">
        <w:tblPrEx>
          <w:tblCellMar>
            <w:top w:w="0" w:type="dxa"/>
            <w:bottom w:w="0" w:type="dxa"/>
          </w:tblCellMar>
        </w:tblPrEx>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817D" w14:textId="77777777" w:rsidR="0046113A" w:rsidRPr="006C2F98" w:rsidRDefault="003B03EF">
            <w:pPr>
              <w:pStyle w:val="prastasis1"/>
              <w:spacing w:after="0" w:line="240" w:lineRule="auto"/>
              <w:rPr>
                <w:rFonts w:ascii="Times New Roman" w:hAnsi="Times New Roman"/>
                <w:b/>
                <w:sz w:val="24"/>
                <w:szCs w:val="24"/>
              </w:rPr>
            </w:pPr>
            <w:r w:rsidRPr="006C2F98">
              <w:rPr>
                <w:rFonts w:ascii="Times New Roman" w:hAnsi="Times New Roman"/>
                <w:b/>
                <w:sz w:val="24"/>
                <w:szCs w:val="24"/>
              </w:rPr>
              <w:t>Eil.</w:t>
            </w:r>
          </w:p>
          <w:p w14:paraId="58BE7F36" w14:textId="77777777" w:rsidR="0046113A" w:rsidRPr="006C2F98" w:rsidRDefault="003B03EF">
            <w:pPr>
              <w:pStyle w:val="prastasis1"/>
              <w:spacing w:after="0" w:line="240" w:lineRule="auto"/>
              <w:rPr>
                <w:rFonts w:ascii="Times New Roman" w:hAnsi="Times New Roman"/>
                <w:b/>
                <w:sz w:val="24"/>
                <w:szCs w:val="24"/>
              </w:rPr>
            </w:pPr>
            <w:r w:rsidRPr="006C2F98">
              <w:rPr>
                <w:rFonts w:ascii="Times New Roman" w:hAnsi="Times New Roman"/>
                <w:b/>
                <w:sz w:val="24"/>
                <w:szCs w:val="24"/>
              </w:rPr>
              <w:t xml:space="preserve">Nr </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31C8D" w14:textId="77777777" w:rsidR="0046113A" w:rsidRPr="006C2F98" w:rsidRDefault="003B03EF">
            <w:pPr>
              <w:pStyle w:val="prastasis1"/>
              <w:spacing w:after="0" w:line="240" w:lineRule="auto"/>
              <w:rPr>
                <w:rFonts w:ascii="Times New Roman" w:hAnsi="Times New Roman"/>
                <w:b/>
                <w:sz w:val="24"/>
                <w:szCs w:val="24"/>
              </w:rPr>
            </w:pPr>
            <w:r w:rsidRPr="006C2F98">
              <w:rPr>
                <w:rFonts w:ascii="Times New Roman" w:hAnsi="Times New Roman"/>
                <w:b/>
                <w:sz w:val="24"/>
                <w:szCs w:val="24"/>
              </w:rPr>
              <w:t>Prekių pristatymo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1036" w14:textId="77777777" w:rsidR="0046113A" w:rsidRPr="006C2F98" w:rsidRDefault="003B03EF">
            <w:pPr>
              <w:pStyle w:val="prastasis1"/>
              <w:spacing w:after="0" w:line="240" w:lineRule="auto"/>
              <w:rPr>
                <w:rFonts w:ascii="Times New Roman" w:hAnsi="Times New Roman"/>
                <w:b/>
                <w:sz w:val="24"/>
                <w:szCs w:val="24"/>
              </w:rPr>
            </w:pPr>
            <w:r w:rsidRPr="006C2F98">
              <w:rPr>
                <w:rFonts w:ascii="Times New Roman" w:hAnsi="Times New Roman"/>
                <w:b/>
                <w:sz w:val="24"/>
                <w:szCs w:val="24"/>
              </w:rPr>
              <w:t xml:space="preserve">Sutartinių įsipareigojimų įvykdymo terminas </w:t>
            </w:r>
          </w:p>
        </w:tc>
      </w:tr>
      <w:tr w:rsidR="0046113A" w:rsidRPr="006C2F98" w14:paraId="5D3DE9B2" w14:textId="77777777" w:rsidTr="00723EA0">
        <w:tblPrEx>
          <w:tblCellMar>
            <w:top w:w="0" w:type="dxa"/>
            <w:bottom w:w="0" w:type="dxa"/>
          </w:tblCellMar>
        </w:tblPrEx>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8DFC9" w14:textId="77777777" w:rsidR="0046113A" w:rsidRPr="006C2F98" w:rsidRDefault="003B03EF">
            <w:pPr>
              <w:pStyle w:val="prastasis1"/>
              <w:spacing w:after="0" w:line="240" w:lineRule="auto"/>
              <w:rPr>
                <w:rFonts w:ascii="Times New Roman" w:hAnsi="Times New Roman"/>
                <w:sz w:val="24"/>
                <w:szCs w:val="24"/>
              </w:rPr>
            </w:pPr>
            <w:r w:rsidRPr="006C2F98">
              <w:rPr>
                <w:rFonts w:ascii="Times New Roman" w:hAnsi="Times New Roman"/>
                <w:sz w:val="24"/>
                <w:szCs w:val="24"/>
              </w:rPr>
              <w:t>1</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F112" w14:textId="77777777" w:rsidR="00144929" w:rsidRPr="006C2F98" w:rsidRDefault="00267F9B">
            <w:pPr>
              <w:pStyle w:val="prastasis1"/>
              <w:spacing w:after="0" w:line="240" w:lineRule="auto"/>
              <w:rPr>
                <w:rFonts w:ascii="Times New Roman" w:hAnsi="Times New Roman"/>
                <w:sz w:val="24"/>
                <w:szCs w:val="24"/>
              </w:rPr>
            </w:pPr>
            <w:r w:rsidRPr="006C2F98">
              <w:rPr>
                <w:rFonts w:ascii="Times New Roman" w:hAnsi="Times New Roman"/>
                <w:sz w:val="24"/>
                <w:szCs w:val="24"/>
              </w:rPr>
              <w:t>VšĮ Lietuvos sveikatos mokslų universiteto Kauno ligoninė</w:t>
            </w:r>
            <w:r w:rsidR="003B03EF" w:rsidRPr="006C2F98">
              <w:rPr>
                <w:rFonts w:ascii="Times New Roman" w:hAnsi="Times New Roman"/>
                <w:sz w:val="24"/>
                <w:szCs w:val="24"/>
              </w:rPr>
              <w:t xml:space="preserve">, </w:t>
            </w:r>
          </w:p>
          <w:p w14:paraId="1B860B38" w14:textId="77777777" w:rsidR="009F666B" w:rsidRPr="006C2F98" w:rsidRDefault="00B509BD">
            <w:pPr>
              <w:pStyle w:val="prastasis1"/>
              <w:spacing w:after="0" w:line="240" w:lineRule="auto"/>
              <w:rPr>
                <w:rFonts w:ascii="Times New Roman" w:hAnsi="Times New Roman"/>
                <w:sz w:val="24"/>
                <w:szCs w:val="24"/>
              </w:rPr>
            </w:pPr>
            <w:r>
              <w:rPr>
                <w:rFonts w:ascii="Times New Roman" w:hAnsi="Times New Roman"/>
                <w:sz w:val="24"/>
                <w:szCs w:val="24"/>
              </w:rPr>
              <w:t>Josvainių g. 2, Kaunas; Baltijos g. 120, Kaunas; Laisvės al. 17, Kaunas; Putvinskio g. 3, Kaunas; Hipodromo g. 13, Kaunas; Kiaunių g. 2</w:t>
            </w:r>
            <w:r w:rsidR="00707C89">
              <w:rPr>
                <w:rFonts w:ascii="Times New Roman" w:hAnsi="Times New Roman"/>
                <w:sz w:val="24"/>
                <w:szCs w:val="24"/>
              </w:rPr>
              <w:t>;</w:t>
            </w:r>
            <w:r>
              <w:rPr>
                <w:rFonts w:ascii="Times New Roman" w:hAnsi="Times New Roman"/>
                <w:sz w:val="24"/>
                <w:szCs w:val="24"/>
              </w:rPr>
              <w:t xml:space="preserve"> Vytauto g. 61, Garliava, Kauno r.; J. Zikaro g. 14, Kačerginė, Kauno r.; </w:t>
            </w:r>
            <w:r w:rsidR="00707C89">
              <w:rPr>
                <w:rFonts w:ascii="Times New Roman" w:hAnsi="Times New Roman"/>
                <w:sz w:val="24"/>
                <w:szCs w:val="24"/>
              </w:rPr>
              <w:t>S</w:t>
            </w:r>
            <w:r w:rsidR="00C36D06">
              <w:rPr>
                <w:rFonts w:ascii="Times New Roman" w:hAnsi="Times New Roman"/>
                <w:sz w:val="24"/>
                <w:szCs w:val="24"/>
              </w:rPr>
              <w:t>. Dariaus ir S. Girėno g. 50, Kaunas;</w:t>
            </w:r>
            <w:r w:rsidR="00707C89">
              <w:rPr>
                <w:rFonts w:ascii="Times New Roman" w:hAnsi="Times New Roman"/>
                <w:sz w:val="24"/>
                <w:szCs w:val="24"/>
              </w:rPr>
              <w:t xml:space="preserve"> S. Dariaus ir S. Girėno g. 48, Kaunas</w:t>
            </w:r>
            <w:r w:rsidR="00BC44A7">
              <w:rPr>
                <w:rFonts w:ascii="Times New Roman" w:hAnsi="Times New Roman"/>
                <w:sz w:val="24"/>
                <w:szCs w:val="24"/>
              </w:rPr>
              <w:t>;</w:t>
            </w:r>
            <w:r w:rsidR="00C36D06">
              <w:rPr>
                <w:rFonts w:ascii="Times New Roman" w:hAnsi="Times New Roman"/>
                <w:sz w:val="24"/>
                <w:szCs w:val="24"/>
              </w:rPr>
              <w:t xml:space="preserve"> A. Kriščiūno g. 2, Žiegždriai, Kauno r.; Miško g. 2</w:t>
            </w:r>
            <w:r w:rsidR="00B17659">
              <w:rPr>
                <w:rFonts w:ascii="Times New Roman" w:hAnsi="Times New Roman"/>
                <w:sz w:val="24"/>
                <w:szCs w:val="24"/>
              </w:rPr>
              <w:t>7</w:t>
            </w:r>
            <w:r w:rsidR="00C36D06">
              <w:rPr>
                <w:rFonts w:ascii="Times New Roman" w:hAnsi="Times New Roman"/>
                <w:sz w:val="24"/>
                <w:szCs w:val="24"/>
              </w:rPr>
              <w:t>, Kaunas.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285B" w14:textId="77777777" w:rsidR="00C73ADC" w:rsidRPr="006C2F98" w:rsidRDefault="003B03EF" w:rsidP="00C910F9">
            <w:pPr>
              <w:pStyle w:val="prastasis1"/>
              <w:spacing w:after="0" w:line="240" w:lineRule="auto"/>
              <w:rPr>
                <w:rFonts w:ascii="Times New Roman" w:hAnsi="Times New Roman"/>
                <w:sz w:val="24"/>
                <w:szCs w:val="24"/>
              </w:rPr>
            </w:pPr>
            <w:r w:rsidRPr="006C2F98">
              <w:rPr>
                <w:rFonts w:ascii="Times New Roman" w:hAnsi="Times New Roman"/>
                <w:sz w:val="24"/>
                <w:szCs w:val="24"/>
              </w:rPr>
              <w:t>Prekės</w:t>
            </w:r>
            <w:r w:rsidR="00CD4A9D" w:rsidRPr="006C2F98">
              <w:rPr>
                <w:rFonts w:ascii="Times New Roman" w:hAnsi="Times New Roman"/>
                <w:sz w:val="24"/>
                <w:szCs w:val="24"/>
              </w:rPr>
              <w:t xml:space="preserve"> </w:t>
            </w:r>
            <w:r w:rsidRPr="006C2F98">
              <w:rPr>
                <w:rFonts w:ascii="Times New Roman" w:hAnsi="Times New Roman"/>
                <w:sz w:val="24"/>
                <w:szCs w:val="24"/>
              </w:rPr>
              <w:t>turi būti pristatytos</w:t>
            </w:r>
            <w:r w:rsidR="002C7D5C">
              <w:rPr>
                <w:rFonts w:ascii="Times New Roman" w:hAnsi="Times New Roman"/>
                <w:sz w:val="24"/>
                <w:szCs w:val="24"/>
              </w:rPr>
              <w:t xml:space="preserve"> </w:t>
            </w:r>
            <w:r w:rsidRPr="009A00FB">
              <w:rPr>
                <w:rFonts w:ascii="Times New Roman" w:hAnsi="Times New Roman"/>
                <w:sz w:val="24"/>
                <w:szCs w:val="24"/>
              </w:rPr>
              <w:t xml:space="preserve">per </w:t>
            </w:r>
            <w:r w:rsidR="00F85EC1" w:rsidRPr="00F85EC1">
              <w:rPr>
                <w:rFonts w:ascii="Times New Roman" w:hAnsi="Times New Roman"/>
                <w:sz w:val="24"/>
                <w:szCs w:val="24"/>
              </w:rPr>
              <w:t>5</w:t>
            </w:r>
            <w:r w:rsidRPr="00F85EC1">
              <w:rPr>
                <w:rFonts w:ascii="Times New Roman" w:hAnsi="Times New Roman"/>
                <w:sz w:val="24"/>
                <w:szCs w:val="24"/>
              </w:rPr>
              <w:t xml:space="preserve"> (</w:t>
            </w:r>
            <w:r w:rsidR="00F85EC1" w:rsidRPr="00F85EC1">
              <w:rPr>
                <w:rFonts w:ascii="Times New Roman" w:hAnsi="Times New Roman"/>
                <w:i/>
                <w:iCs/>
                <w:sz w:val="24"/>
                <w:szCs w:val="24"/>
              </w:rPr>
              <w:t>penkias</w:t>
            </w:r>
            <w:r w:rsidR="0001757F" w:rsidRPr="00F85EC1">
              <w:rPr>
                <w:rFonts w:ascii="Times New Roman" w:hAnsi="Times New Roman"/>
                <w:sz w:val="24"/>
                <w:szCs w:val="24"/>
              </w:rPr>
              <w:t xml:space="preserve">) </w:t>
            </w:r>
            <w:r w:rsidR="002C7D5C" w:rsidRPr="00F85EC1">
              <w:rPr>
                <w:rFonts w:ascii="Times New Roman" w:hAnsi="Times New Roman"/>
                <w:sz w:val="24"/>
                <w:szCs w:val="24"/>
              </w:rPr>
              <w:t>darbo</w:t>
            </w:r>
            <w:r w:rsidR="002C7D5C">
              <w:rPr>
                <w:rFonts w:ascii="Times New Roman" w:hAnsi="Times New Roman"/>
                <w:sz w:val="24"/>
                <w:szCs w:val="24"/>
              </w:rPr>
              <w:t xml:space="preserve"> dienas</w:t>
            </w:r>
            <w:r w:rsidR="00BB16B1" w:rsidRPr="006C2F98">
              <w:rPr>
                <w:rFonts w:ascii="Times New Roman" w:hAnsi="Times New Roman"/>
                <w:sz w:val="24"/>
                <w:szCs w:val="24"/>
              </w:rPr>
              <w:t xml:space="preserve"> </w:t>
            </w:r>
            <w:r w:rsidR="00CB7714" w:rsidRPr="006C2F98">
              <w:rPr>
                <w:rFonts w:ascii="Times New Roman" w:hAnsi="Times New Roman"/>
                <w:sz w:val="24"/>
                <w:szCs w:val="24"/>
              </w:rPr>
              <w:t xml:space="preserve">nuo </w:t>
            </w:r>
            <w:r w:rsidR="002C7D5C">
              <w:rPr>
                <w:rFonts w:ascii="Times New Roman" w:hAnsi="Times New Roman"/>
                <w:sz w:val="24"/>
                <w:szCs w:val="24"/>
              </w:rPr>
              <w:t xml:space="preserve">užsakymo pateikimo dienos. </w:t>
            </w:r>
          </w:p>
        </w:tc>
      </w:tr>
    </w:tbl>
    <w:p w14:paraId="2B3B4C2D" w14:textId="77777777" w:rsidR="00DF7702" w:rsidRDefault="003B03EF" w:rsidP="00DF7702">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1.3. Tiekėjas įsipareigoja perduoti Pirkėjui nuosavybės teise Sutarties specialių</w:t>
      </w:r>
      <w:r w:rsidR="005E2D5E" w:rsidRPr="006C2F98">
        <w:rPr>
          <w:rFonts w:ascii="Times New Roman" w:hAnsi="Times New Roman"/>
          <w:sz w:val="24"/>
          <w:szCs w:val="24"/>
        </w:rPr>
        <w:t>jų sąlygų 1.1 punkte nurodyt</w:t>
      </w:r>
      <w:r w:rsidR="00A3394F">
        <w:rPr>
          <w:rFonts w:ascii="Times New Roman" w:hAnsi="Times New Roman"/>
          <w:sz w:val="24"/>
          <w:szCs w:val="24"/>
        </w:rPr>
        <w:t>ų</w:t>
      </w:r>
      <w:r w:rsidR="005E2D5E" w:rsidRPr="006C2F98">
        <w:rPr>
          <w:rFonts w:ascii="Times New Roman" w:hAnsi="Times New Roman"/>
          <w:sz w:val="24"/>
          <w:szCs w:val="24"/>
        </w:rPr>
        <w:t xml:space="preserve"> </w:t>
      </w:r>
      <w:r w:rsidR="00B55292">
        <w:rPr>
          <w:rFonts w:ascii="Times New Roman" w:hAnsi="Times New Roman"/>
          <w:sz w:val="24"/>
          <w:szCs w:val="24"/>
        </w:rPr>
        <w:t>P</w:t>
      </w:r>
      <w:r w:rsidRPr="006C2F98">
        <w:rPr>
          <w:rFonts w:ascii="Times New Roman" w:hAnsi="Times New Roman"/>
          <w:sz w:val="24"/>
          <w:szCs w:val="24"/>
        </w:rPr>
        <w:t>rek</w:t>
      </w:r>
      <w:r w:rsidR="00A3394F">
        <w:rPr>
          <w:rFonts w:ascii="Times New Roman" w:hAnsi="Times New Roman"/>
          <w:sz w:val="24"/>
          <w:szCs w:val="24"/>
        </w:rPr>
        <w:t>ių užsakytą kiekį</w:t>
      </w:r>
      <w:r w:rsidR="007D08C9" w:rsidRPr="006C2F98">
        <w:rPr>
          <w:rFonts w:ascii="Times New Roman" w:hAnsi="Times New Roman"/>
          <w:sz w:val="24"/>
          <w:szCs w:val="24"/>
        </w:rPr>
        <w:t>,</w:t>
      </w:r>
      <w:r w:rsidRPr="006C2F98">
        <w:rPr>
          <w:rFonts w:ascii="Times New Roman" w:hAnsi="Times New Roman"/>
          <w:sz w:val="24"/>
          <w:szCs w:val="24"/>
        </w:rPr>
        <w:t xml:space="preserve"> o Pirkėjas įsipareigoja priimti tvarkingas ir kokybiškas </w:t>
      </w:r>
      <w:r w:rsidR="00A3394F">
        <w:rPr>
          <w:rFonts w:ascii="Times New Roman" w:hAnsi="Times New Roman"/>
          <w:sz w:val="24"/>
          <w:szCs w:val="24"/>
        </w:rPr>
        <w:t>P</w:t>
      </w:r>
      <w:r w:rsidRPr="006C2F98">
        <w:rPr>
          <w:rFonts w:ascii="Times New Roman" w:hAnsi="Times New Roman"/>
          <w:sz w:val="24"/>
          <w:szCs w:val="24"/>
        </w:rPr>
        <w:t xml:space="preserve">rekes ir sumokėti Tiekėjui </w:t>
      </w:r>
      <w:r w:rsidR="00A536DA">
        <w:rPr>
          <w:rFonts w:ascii="Times New Roman" w:hAnsi="Times New Roman"/>
          <w:sz w:val="24"/>
          <w:szCs w:val="24"/>
        </w:rPr>
        <w:t xml:space="preserve">už </w:t>
      </w:r>
      <w:r w:rsidR="007A60EE">
        <w:rPr>
          <w:rFonts w:ascii="Times New Roman" w:hAnsi="Times New Roman"/>
          <w:sz w:val="24"/>
          <w:szCs w:val="24"/>
        </w:rPr>
        <w:t xml:space="preserve">šias </w:t>
      </w:r>
      <w:r w:rsidR="00A536DA">
        <w:rPr>
          <w:rFonts w:ascii="Times New Roman" w:hAnsi="Times New Roman"/>
          <w:sz w:val="24"/>
          <w:szCs w:val="24"/>
        </w:rPr>
        <w:t xml:space="preserve">Prekes </w:t>
      </w:r>
      <w:r w:rsidR="00A3394F" w:rsidRPr="002A6CDA">
        <w:rPr>
          <w:rFonts w:ascii="Times New Roman" w:hAnsi="Times New Roman"/>
          <w:sz w:val="24"/>
          <w:szCs w:val="24"/>
        </w:rPr>
        <w:t>pagal Sutartyje numatytus įkainius Sutartyje numatytomis sąlygomis ir terminais</w:t>
      </w:r>
      <w:r w:rsidRPr="006C2F98">
        <w:rPr>
          <w:rFonts w:ascii="Times New Roman" w:hAnsi="Times New Roman"/>
          <w:sz w:val="24"/>
          <w:szCs w:val="24"/>
        </w:rPr>
        <w:t xml:space="preserve">. </w:t>
      </w:r>
    </w:p>
    <w:p w14:paraId="1CE61B8A" w14:textId="77777777" w:rsidR="001F7125" w:rsidRDefault="007617BD" w:rsidP="001F7125">
      <w:pPr>
        <w:ind w:firstLine="720"/>
        <w:jc w:val="both"/>
      </w:pPr>
      <w:r>
        <w:rPr>
          <w:lang w:val="en-US"/>
        </w:rPr>
        <w:t xml:space="preserve">1.4. </w:t>
      </w:r>
      <w:r w:rsidRPr="002A6CDA">
        <w:t>Turi būti užtikrintas Prekių tiekimo nepertraukiamumas. Prekės pagal poreikį užsakomos visą Sutarties galiojimo laikotarpį. Pirkėjas neįsipareigoja nupirkti viso maksimalaus Prekių kiekio, nurodyto techninėje specifikacijoje.</w:t>
      </w:r>
    </w:p>
    <w:p w14:paraId="42BB31A8" w14:textId="77777777" w:rsidR="00DF7702" w:rsidRPr="00DF7702" w:rsidRDefault="00DF7702" w:rsidP="001F7125">
      <w:pPr>
        <w:ind w:firstLine="720"/>
        <w:jc w:val="both"/>
      </w:pPr>
      <w:r w:rsidRPr="00DF7702">
        <w:rPr>
          <w:lang w:val="en-US"/>
        </w:rPr>
        <w:t>1.</w:t>
      </w:r>
      <w:r w:rsidR="001F7125">
        <w:rPr>
          <w:lang w:val="en-US"/>
        </w:rPr>
        <w:t>5</w:t>
      </w:r>
      <w:r w:rsidRPr="00DF7702">
        <w:rPr>
          <w:lang w:val="en-US"/>
        </w:rPr>
        <w:t xml:space="preserve">. </w:t>
      </w:r>
      <w:r w:rsidRPr="00DF7702">
        <w:t>Tiekėjas patvirtina, kad tretieji asmenys į perduodamas Prekes neturi jokių teisių ar pretenzijų, perduodamos Prekės nėra areštuotos ir nėra teisminio ginčo objektas, taip pat Tiekėjo teisė disponuoti Prekėmis nėra atimta ar apribota.</w:t>
      </w:r>
    </w:p>
    <w:p w14:paraId="226CE089" w14:textId="77777777" w:rsidR="00DF7702" w:rsidRPr="000D565F" w:rsidRDefault="00DF7702" w:rsidP="000D565F">
      <w:pPr>
        <w:pStyle w:val="prastasis1"/>
        <w:spacing w:after="0" w:line="240" w:lineRule="auto"/>
        <w:ind w:firstLine="720"/>
        <w:jc w:val="both"/>
        <w:rPr>
          <w:rFonts w:ascii="Times New Roman" w:eastAsia="Times New Roman" w:hAnsi="Times New Roman"/>
          <w:sz w:val="24"/>
          <w:szCs w:val="24"/>
        </w:rPr>
      </w:pPr>
      <w:r w:rsidRPr="00DF7702">
        <w:rPr>
          <w:rFonts w:ascii="Times New Roman" w:eastAsia="Times New Roman" w:hAnsi="Times New Roman"/>
          <w:sz w:val="24"/>
          <w:szCs w:val="24"/>
        </w:rPr>
        <w:lastRenderedPageBreak/>
        <w:t>1.</w:t>
      </w:r>
      <w:r w:rsidR="001F7125">
        <w:rPr>
          <w:rFonts w:ascii="Times New Roman" w:eastAsia="Times New Roman" w:hAnsi="Times New Roman"/>
          <w:sz w:val="24"/>
          <w:szCs w:val="24"/>
        </w:rPr>
        <w:t>6</w:t>
      </w:r>
      <w:r w:rsidR="007617BD">
        <w:rPr>
          <w:rFonts w:ascii="Times New Roman" w:eastAsia="Times New Roman" w:hAnsi="Times New Roman"/>
          <w:sz w:val="24"/>
          <w:szCs w:val="24"/>
        </w:rPr>
        <w:t>.</w:t>
      </w:r>
      <w:r w:rsidRPr="00DF7702">
        <w:rPr>
          <w:rFonts w:ascii="Times New Roman" w:eastAsia="Times New Roman" w:hAnsi="Times New Roman"/>
          <w:sz w:val="24"/>
          <w:szCs w:val="24"/>
        </w:rPr>
        <w:t xml:space="preserve"> 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aktų reikalavimus. </w:t>
      </w:r>
    </w:p>
    <w:p w14:paraId="45EEADD4" w14:textId="77777777" w:rsidR="00BB1896" w:rsidRDefault="00BB1896" w:rsidP="00BB1896">
      <w:pPr>
        <w:ind w:firstLine="720"/>
        <w:jc w:val="both"/>
        <w:rPr>
          <w:lang w:val="en-US"/>
        </w:rPr>
      </w:pPr>
      <w:r>
        <w:rPr>
          <w:lang w:val="en-US"/>
        </w:rPr>
        <w:t>1.</w:t>
      </w:r>
      <w:r w:rsidR="001B3802">
        <w:rPr>
          <w:lang w:val="en-US"/>
        </w:rPr>
        <w:t>7</w:t>
      </w:r>
      <w:r>
        <w:rPr>
          <w:lang w:val="en-US"/>
        </w:rPr>
        <w:t xml:space="preserve">. </w:t>
      </w:r>
      <w:r w:rsidR="007A5DFC" w:rsidRPr="006C2F98">
        <w:t>Sutarties vykdymo metu Tiekėjas, gavęs Pirkėjo sutikimą, gali pristatyti kitas nei Sutartyje nurodytas Prekes, jei:</w:t>
      </w:r>
    </w:p>
    <w:p w14:paraId="708F717C" w14:textId="77777777" w:rsidR="00BB1896" w:rsidRDefault="00BB1896" w:rsidP="00BB1896">
      <w:pPr>
        <w:ind w:firstLine="720"/>
        <w:jc w:val="both"/>
        <w:rPr>
          <w:lang w:val="en-US"/>
        </w:rPr>
      </w:pPr>
      <w:r>
        <w:rPr>
          <w:lang w:val="en-US"/>
        </w:rPr>
        <w:t>1.</w:t>
      </w:r>
      <w:r w:rsidR="001B3802">
        <w:rPr>
          <w:lang w:val="en-US"/>
        </w:rPr>
        <w:t>7</w:t>
      </w:r>
      <w:r>
        <w:rPr>
          <w:lang w:val="en-US"/>
        </w:rPr>
        <w:t xml:space="preserve">.1. </w:t>
      </w:r>
      <w:r w:rsidR="007A5DFC" w:rsidRPr="006C2F98">
        <w:t>Prekių gamintojas nebegamina Sutartyje nurodytų Prekių. Tokiu atveju Sutartyje nurodytos Prekės turi būti pakeistos to paties ar kito gamintojo lygiavertėmis, tokių pačių ar geresnių techninių parametrų</w:t>
      </w:r>
      <w:r w:rsidR="006F5536" w:rsidRPr="006C2F98">
        <w:t xml:space="preserve"> (lyginama su Tiekėjo pasiūlytais techniniais parametrais</w:t>
      </w:r>
      <w:r w:rsidR="004D167B">
        <w:t>,</w:t>
      </w:r>
      <w:r w:rsidR="006F5536" w:rsidRPr="006C2F98">
        <w:t xml:space="preserve"> nurodytais Sutarties Priede Nr. 1)</w:t>
      </w:r>
      <w:r w:rsidR="007A5DFC" w:rsidRPr="006C2F98">
        <w:t xml:space="preserve"> Prekėmis, nekeičiant Sutartyje nustatyt</w:t>
      </w:r>
      <w:r w:rsidR="007617BD">
        <w:t>ų</w:t>
      </w:r>
      <w:r w:rsidR="007A5DFC" w:rsidRPr="006C2F98">
        <w:t xml:space="preserve"> Prekių </w:t>
      </w:r>
      <w:r w:rsidR="007617BD">
        <w:t>įkainių</w:t>
      </w:r>
      <w:r w:rsidR="007A5DFC" w:rsidRPr="006C2F98">
        <w:t>;</w:t>
      </w:r>
    </w:p>
    <w:p w14:paraId="4A018939" w14:textId="77777777" w:rsidR="00BB1896" w:rsidRDefault="00BB1896" w:rsidP="00BB1896">
      <w:pPr>
        <w:ind w:firstLine="720"/>
        <w:jc w:val="both"/>
        <w:rPr>
          <w:lang w:val="en-US"/>
        </w:rPr>
      </w:pPr>
      <w:r>
        <w:rPr>
          <w:lang w:val="en-US"/>
        </w:rPr>
        <w:t>1.</w:t>
      </w:r>
      <w:r w:rsidR="001B3802">
        <w:rPr>
          <w:lang w:val="en-US"/>
        </w:rPr>
        <w:t>7</w:t>
      </w:r>
      <w:r>
        <w:rPr>
          <w:lang w:val="en-US"/>
        </w:rPr>
        <w:t xml:space="preserve">.2. </w:t>
      </w:r>
      <w:r w:rsidR="007A5DFC" w:rsidRPr="006C2F98">
        <w:t>rinkoje pasirodo to paties gamintojo naujesnio modelio Prekės, kurių techniniai parametrai</w:t>
      </w:r>
      <w:r w:rsidR="006F5536" w:rsidRPr="006C2F98">
        <w:t xml:space="preserve"> (lyginama su Tiekėjo pasiūlytais techniniais parametrais</w:t>
      </w:r>
      <w:r w:rsidR="00720660">
        <w:t>,</w:t>
      </w:r>
      <w:r w:rsidR="006F5536" w:rsidRPr="006C2F98">
        <w:t xml:space="preserve"> nurodytais Sutarties Priede Nr. 1) </w:t>
      </w:r>
      <w:r w:rsidR="007A5DFC" w:rsidRPr="006C2F98">
        <w:t xml:space="preserve">yra geresni už nurodytus Sutarties </w:t>
      </w:r>
      <w:r w:rsidR="00720660">
        <w:t>P</w:t>
      </w:r>
      <w:r w:rsidR="007A5DFC" w:rsidRPr="006C2F98">
        <w:t>riede</w:t>
      </w:r>
      <w:r w:rsidR="00720660">
        <w:t xml:space="preserve"> Nr. 1</w:t>
      </w:r>
      <w:r w:rsidR="007A5DFC" w:rsidRPr="006C2F98">
        <w:t xml:space="preserve">, ir Tiekėjas sutinka pristatyti šias Prekes </w:t>
      </w:r>
      <w:r w:rsidR="007617BD">
        <w:t>tokiais pačiais</w:t>
      </w:r>
      <w:r w:rsidR="007A5DFC" w:rsidRPr="006C2F98">
        <w:t xml:space="preserve"> Sutartyje numatyt</w:t>
      </w:r>
      <w:r w:rsidR="007617BD">
        <w:t>ais</w:t>
      </w:r>
      <w:r w:rsidR="007A5DFC" w:rsidRPr="006C2F98">
        <w:t xml:space="preserve"> Prekių </w:t>
      </w:r>
      <w:r w:rsidR="007617BD">
        <w:t>įkainiais</w:t>
      </w:r>
      <w:r w:rsidR="007A5DFC" w:rsidRPr="006C2F98">
        <w:t>;</w:t>
      </w:r>
    </w:p>
    <w:p w14:paraId="37FA2E31" w14:textId="77777777" w:rsidR="00BB1896" w:rsidRDefault="00BB1896" w:rsidP="00BB1896">
      <w:pPr>
        <w:ind w:firstLine="720"/>
        <w:jc w:val="both"/>
        <w:rPr>
          <w:lang w:val="en-US"/>
        </w:rPr>
      </w:pPr>
      <w:r>
        <w:rPr>
          <w:lang w:val="en-US"/>
        </w:rPr>
        <w:t>1.</w:t>
      </w:r>
      <w:r w:rsidR="001B3802">
        <w:rPr>
          <w:lang w:val="en-US"/>
        </w:rPr>
        <w:t>7</w:t>
      </w:r>
      <w:r>
        <w:rPr>
          <w:lang w:val="en-US"/>
        </w:rPr>
        <w:t xml:space="preserve">.3. </w:t>
      </w:r>
      <w:r w:rsidR="007A5DFC" w:rsidRPr="006C2F98">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w:t>
      </w:r>
      <w:r w:rsidR="006F5536" w:rsidRPr="006C2F98">
        <w:t xml:space="preserve"> (lyginama su Tiekėjo pasiūlytais techniniais parametrais</w:t>
      </w:r>
      <w:r w:rsidR="00720660">
        <w:t>,</w:t>
      </w:r>
      <w:r w:rsidR="006F5536" w:rsidRPr="006C2F98">
        <w:t xml:space="preserve"> nurodytais Sutarties Priede Nr. 1) </w:t>
      </w:r>
      <w:r w:rsidR="007A5DFC" w:rsidRPr="006C2F98">
        <w:t>Prekėmis, nekeičiant Sutartyje nustatyt</w:t>
      </w:r>
      <w:r w:rsidR="007617BD">
        <w:t>ų</w:t>
      </w:r>
      <w:r w:rsidR="007A5DFC" w:rsidRPr="006C2F98">
        <w:t xml:space="preserve"> Prekių </w:t>
      </w:r>
      <w:r w:rsidR="007617BD">
        <w:t>įkainių</w:t>
      </w:r>
      <w:r w:rsidR="007A5DFC" w:rsidRPr="006C2F98">
        <w:t>.</w:t>
      </w:r>
    </w:p>
    <w:p w14:paraId="13CAE984" w14:textId="77777777" w:rsidR="00BB1896" w:rsidRDefault="007A5DFC" w:rsidP="00BB1896">
      <w:pPr>
        <w:ind w:firstLine="720"/>
        <w:jc w:val="both"/>
      </w:pPr>
      <w:r w:rsidRPr="006C2F98">
        <w:t>1.</w:t>
      </w:r>
      <w:r w:rsidR="001B3802">
        <w:t>8</w:t>
      </w:r>
      <w:r w:rsidR="00BB1896">
        <w:t>. 1.</w:t>
      </w:r>
      <w:r w:rsidR="001B3802">
        <w:t>7.</w:t>
      </w:r>
      <w:r w:rsidRPr="006C2F98">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00720660" w:rsidRPr="00720660">
        <w:rPr>
          <w:iCs/>
        </w:rPr>
        <w:t>Priede Nr. 1</w:t>
      </w:r>
      <w:r w:rsidR="00720660">
        <w:rPr>
          <w:i/>
        </w:rPr>
        <w:t xml:space="preserve"> </w:t>
      </w:r>
      <w:r w:rsidRPr="006C2F98">
        <w:t>nustatytiems reikalavimams</w:t>
      </w:r>
      <w:r w:rsidR="006F5536" w:rsidRPr="006C2F98">
        <w:t xml:space="preserve"> (lyginama su Tiekėjo pasiūlytais techniniais parametrais</w:t>
      </w:r>
      <w:r w:rsidR="00720660">
        <w:t>,</w:t>
      </w:r>
      <w:r w:rsidR="006F5536" w:rsidRPr="006C2F98">
        <w:t xml:space="preserve"> nurodytais Sutarties Priede Nr. 1) </w:t>
      </w:r>
      <w:r w:rsidRPr="006C2F98">
        <w:t>įrodančius dokumentus (pvz. Prekių brošiūras, katalogus ir pan.). Pirkėjui sutikus, Prekių pakeitimas įforminamas rašytiniu Šalių susitarimu.</w:t>
      </w:r>
    </w:p>
    <w:p w14:paraId="6A6D2D04" w14:textId="77777777" w:rsidR="006F7366" w:rsidRPr="00B60461" w:rsidRDefault="006F7366" w:rsidP="006F7366">
      <w:pPr>
        <w:ind w:firstLine="720"/>
        <w:jc w:val="both"/>
        <w:rPr>
          <w:bCs/>
          <w:i/>
          <w:iCs/>
        </w:rPr>
      </w:pPr>
      <w:r w:rsidRPr="001F7125">
        <w:rPr>
          <w:lang w:val="en-US"/>
        </w:rPr>
        <w:t>1.</w:t>
      </w:r>
      <w:r w:rsidR="001B3802">
        <w:rPr>
          <w:lang w:val="en-US"/>
        </w:rPr>
        <w:t>9</w:t>
      </w:r>
      <w:r w:rsidRPr="001F7125">
        <w:rPr>
          <w:lang w:val="en-US"/>
        </w:rPr>
        <w:t xml:space="preserve">. </w:t>
      </w:r>
      <w:r w:rsidRPr="001F7125">
        <w:t xml:space="preserve">Tiekėjas įsipareigoja laikytis šių aplinkosauginių reikalavimų ir pateikti šio punkto papunkčiuose nurodytus dokumentus, patvirtinančius atitiktį nustatytiems reikalavimams per 10 (dešimt) darbo dienų nuo Sutarties įsigaliojimo </w:t>
      </w:r>
      <w:r w:rsidRPr="00A933FA">
        <w:t>dienos</w:t>
      </w:r>
      <w:r w:rsidRPr="00A933FA">
        <w:rPr>
          <w:bCs/>
        </w:rPr>
        <w:t xml:space="preserve"> (1.</w:t>
      </w:r>
      <w:r w:rsidR="007651BD">
        <w:rPr>
          <w:bCs/>
          <w:lang w:val="en-US"/>
        </w:rPr>
        <w:t>9.2</w:t>
      </w:r>
      <w:r w:rsidRPr="00A933FA">
        <w:rPr>
          <w:bCs/>
        </w:rPr>
        <w:t xml:space="preserve">. punkte nurodytu atveju, atitiktį nustatytam aplinkosauginiam reikalavimui įrodančius dokumentus Tiekėjas turi pateikti kartu su teikiamais su sutarties vykdymu </w:t>
      </w:r>
      <w:r w:rsidRPr="00B60461">
        <w:rPr>
          <w:bCs/>
        </w:rPr>
        <w:t>susijusiais popieriniais dokumentais):</w:t>
      </w:r>
    </w:p>
    <w:p w14:paraId="7964D7E7" w14:textId="77777777" w:rsidR="00A933FA" w:rsidRPr="00A933FA" w:rsidRDefault="00A933FA" w:rsidP="00A933FA">
      <w:pPr>
        <w:ind w:firstLine="720"/>
        <w:jc w:val="both"/>
        <w:rPr>
          <w:bCs/>
        </w:rPr>
      </w:pPr>
      <w:r w:rsidRPr="00B60461">
        <w:rPr>
          <w:bCs/>
        </w:rPr>
        <w:t>1.</w:t>
      </w:r>
      <w:r w:rsidR="007651BD" w:rsidRPr="00B60461">
        <w:rPr>
          <w:bCs/>
        </w:rPr>
        <w:t>9</w:t>
      </w:r>
      <w:r w:rsidRPr="00B60461">
        <w:rPr>
          <w:bCs/>
        </w:rPr>
        <w:t xml:space="preserve">.1. </w:t>
      </w:r>
      <w:r w:rsidR="00B60461" w:rsidRPr="00B60461">
        <w:rPr>
          <w:bCs/>
        </w:rPr>
        <w:t>Antrinės p</w:t>
      </w:r>
      <w:r w:rsidR="00B60461" w:rsidRPr="00B60461">
        <w:t>akuotės</w:t>
      </w:r>
      <w:r w:rsidR="00B60461" w:rsidRPr="00B60461">
        <w:rPr>
          <w:b/>
          <w:bCs/>
        </w:rPr>
        <w:t xml:space="preserve"> </w:t>
      </w:r>
      <w:r w:rsidR="00B60461" w:rsidRPr="00B60461">
        <w:t>turi būti laikytinos perdirbamosiomis pakuotėmis</w:t>
      </w:r>
      <w:r w:rsidR="00B60461" w:rsidRPr="00B60461">
        <w:rPr>
          <w:i/>
          <w:iCs/>
        </w:rPr>
        <w:t xml:space="preserve"> </w:t>
      </w:r>
      <w:r w:rsidRPr="00B60461">
        <w:t>pagal Lietuvos</w:t>
      </w:r>
      <w:r w:rsidRPr="00B16B32">
        <w:t xml:space="preserve"> Respublikos mokesčio už aplinkos teršimą įstatymo nuostatas. Pateikiami atitiktį įrodantys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2CBBB6E0" w14:textId="77777777" w:rsidR="006F7366" w:rsidRPr="00A933FA" w:rsidRDefault="006F7366" w:rsidP="001F7125">
      <w:pPr>
        <w:ind w:firstLine="720"/>
        <w:jc w:val="both"/>
        <w:rPr>
          <w:bCs/>
        </w:rPr>
      </w:pPr>
      <w:r w:rsidRPr="00A933FA">
        <w:t>1.</w:t>
      </w:r>
      <w:r w:rsidR="007651BD">
        <w:t>9</w:t>
      </w:r>
      <w:r w:rsidRPr="00A933FA">
        <w:t>.</w:t>
      </w:r>
      <w:r w:rsidR="00A933FA" w:rsidRPr="00A933FA">
        <w:t>2</w:t>
      </w:r>
      <w:r w:rsidRPr="00A933FA">
        <w:t xml:space="preserve">. 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Pr="00A933FA">
        <w:rPr>
          <w:bdr w:val="none" w:sz="0" w:space="0" w:color="auto" w:frame="1"/>
        </w:rPr>
        <w:t xml:space="preserve">reikalavimus: a) </w:t>
      </w:r>
      <w:r w:rsidRPr="00A933FA">
        <w:rPr>
          <w:rFonts w:eastAsia="Cumberland"/>
          <w:lang w:eastAsia="lt-LT"/>
        </w:rPr>
        <w:t xml:space="preserve">turi būti pagamintas iš 100 proc. perdirbto popieriaus (naudoto popieriaus ir (ar) gamybos atliekų) plaušų arba </w:t>
      </w:r>
      <w:r w:rsidRPr="00A933FA">
        <w:rPr>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A933FA">
        <w:rPr>
          <w:rFonts w:eastAsia="Cumberland"/>
          <w:lang w:eastAsia="lt-LT"/>
        </w:rPr>
        <w:t>; b)</w:t>
      </w:r>
      <w:r w:rsidRPr="00A933FA">
        <w:rPr>
          <w:shd w:val="clear" w:color="auto" w:fill="FFFFFF"/>
          <w:lang w:eastAsia="lt-LT"/>
        </w:rPr>
        <w:t xml:space="preserve"> turi būti nebalintas arba balintas nenaudojant chloro dujų.</w:t>
      </w:r>
      <w:r w:rsidRPr="00A933FA">
        <w:rPr>
          <w:bdr w:val="none" w:sz="0" w:space="0" w:color="auto" w:frame="1"/>
        </w:rPr>
        <w:t xml:space="preserve"> Pateikiami atitiktį įrodantys dokumentai: </w:t>
      </w:r>
      <w:r w:rsidRPr="00A933FA">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38636FE4" w14:textId="77777777" w:rsidR="002F300C" w:rsidRPr="006C2F98" w:rsidRDefault="002F300C" w:rsidP="00263E2A">
      <w:pPr>
        <w:suppressAutoHyphens w:val="0"/>
        <w:overflowPunct w:val="0"/>
        <w:autoSpaceDE w:val="0"/>
        <w:ind w:right="-68"/>
        <w:jc w:val="both"/>
        <w:textAlignment w:val="auto"/>
      </w:pPr>
    </w:p>
    <w:p w14:paraId="59C8405D" w14:textId="77777777" w:rsidR="0046113A" w:rsidRPr="006C2F98" w:rsidRDefault="003B03EF">
      <w:pPr>
        <w:pStyle w:val="prastasis1"/>
        <w:spacing w:after="0" w:line="240" w:lineRule="auto"/>
        <w:jc w:val="center"/>
        <w:rPr>
          <w:rFonts w:ascii="Times New Roman" w:hAnsi="Times New Roman"/>
          <w:b/>
          <w:sz w:val="24"/>
          <w:szCs w:val="24"/>
        </w:rPr>
      </w:pPr>
      <w:r w:rsidRPr="006C2F98">
        <w:rPr>
          <w:rFonts w:ascii="Times New Roman" w:hAnsi="Times New Roman"/>
          <w:b/>
          <w:sz w:val="24"/>
          <w:szCs w:val="24"/>
        </w:rPr>
        <w:t>2. Sutarties galiojimas, vykdymo pradžia ir terminai</w:t>
      </w:r>
    </w:p>
    <w:p w14:paraId="725A1503" w14:textId="77777777" w:rsidR="009A1C10" w:rsidRDefault="008E30CD" w:rsidP="009A1C10">
      <w:pPr>
        <w:pStyle w:val="Pagrindinistekstas"/>
        <w:ind w:firstLine="720"/>
        <w:rPr>
          <w:rFonts w:ascii="Times New Roman" w:hAnsi="Times New Roman"/>
          <w:color w:val="000000"/>
          <w:sz w:val="24"/>
          <w:szCs w:val="24"/>
          <w:lang w:val="lt-LT"/>
        </w:rPr>
      </w:pPr>
      <w:r>
        <w:rPr>
          <w:rFonts w:ascii="Times New Roman" w:hAnsi="Times New Roman"/>
          <w:color w:val="000000"/>
          <w:sz w:val="24"/>
          <w:szCs w:val="24"/>
          <w:lang w:val="lt-LT"/>
        </w:rPr>
        <w:lastRenderedPageBreak/>
        <w:t>2.</w:t>
      </w:r>
      <w:r w:rsidR="0083444A">
        <w:rPr>
          <w:rFonts w:ascii="Times New Roman" w:hAnsi="Times New Roman"/>
          <w:color w:val="000000"/>
          <w:sz w:val="24"/>
          <w:szCs w:val="24"/>
          <w:lang w:val="lt-LT"/>
        </w:rPr>
        <w:t>1</w:t>
      </w:r>
      <w:r>
        <w:rPr>
          <w:rFonts w:ascii="Times New Roman" w:hAnsi="Times New Roman"/>
          <w:color w:val="000000"/>
          <w:sz w:val="24"/>
          <w:szCs w:val="24"/>
          <w:lang w:val="lt-LT"/>
        </w:rPr>
        <w:t xml:space="preserve">. </w:t>
      </w:r>
      <w:r w:rsidR="00963B93">
        <w:rPr>
          <w:rFonts w:ascii="Times New Roman" w:hAnsi="Times New Roman"/>
          <w:color w:val="000000"/>
          <w:sz w:val="24"/>
          <w:szCs w:val="24"/>
          <w:lang w:val="lt-LT"/>
        </w:rPr>
        <w:t>Sutartis įsigalioja, kai Sutartį pasirašo abi Sutarties Šalys, bei galioja iki visiško sutartinių įsipareigojimų įvykdymo arba Sutarties nutraukimo</w:t>
      </w:r>
      <w:r w:rsidR="009A1C10">
        <w:rPr>
          <w:rFonts w:ascii="Times New Roman" w:hAnsi="Times New Roman"/>
          <w:color w:val="000000"/>
          <w:sz w:val="24"/>
          <w:szCs w:val="24"/>
          <w:lang w:val="lt-LT"/>
        </w:rPr>
        <w:t xml:space="preserve">, bet ne ilgiau nei </w:t>
      </w:r>
      <w:r w:rsidR="001F7125">
        <w:rPr>
          <w:rFonts w:ascii="Times New Roman" w:hAnsi="Times New Roman"/>
          <w:color w:val="000000"/>
          <w:sz w:val="24"/>
          <w:szCs w:val="24"/>
          <w:lang w:val="lt-LT"/>
        </w:rPr>
        <w:t xml:space="preserve">12 </w:t>
      </w:r>
      <w:r w:rsidR="009A1C10">
        <w:rPr>
          <w:rFonts w:ascii="Times New Roman" w:hAnsi="Times New Roman"/>
          <w:color w:val="000000"/>
          <w:sz w:val="24"/>
          <w:szCs w:val="24"/>
          <w:lang w:val="lt-LT"/>
        </w:rPr>
        <w:t>(</w:t>
      </w:r>
      <w:r w:rsidR="001F7125">
        <w:rPr>
          <w:rFonts w:ascii="Times New Roman" w:hAnsi="Times New Roman"/>
          <w:i/>
          <w:iCs/>
          <w:color w:val="000000"/>
          <w:sz w:val="24"/>
          <w:szCs w:val="24"/>
          <w:lang w:val="lt-LT"/>
        </w:rPr>
        <w:t>dvylika</w:t>
      </w:r>
      <w:r w:rsidR="009A1C10">
        <w:rPr>
          <w:rFonts w:ascii="Times New Roman" w:hAnsi="Times New Roman"/>
          <w:color w:val="000000"/>
          <w:sz w:val="24"/>
          <w:szCs w:val="24"/>
          <w:lang w:val="lt-LT"/>
        </w:rPr>
        <w:t xml:space="preserve">) mėnesių nuo Sutarties įsigaliojimo arba kol bus pasiektas maksimalus Prekių kiekis, nurodytas Techninėje specifikacijoje, arba kol bus pasiekta Sutarties </w:t>
      </w:r>
      <w:r w:rsidR="009A1C10">
        <w:rPr>
          <w:rFonts w:ascii="Times New Roman" w:hAnsi="Times New Roman"/>
          <w:color w:val="000000"/>
          <w:sz w:val="24"/>
          <w:szCs w:val="24"/>
        </w:rPr>
        <w:t>3.1. p. nurodyta maksimali Sutarties vert</w:t>
      </w:r>
      <w:r w:rsidR="009A1C10">
        <w:rPr>
          <w:rFonts w:ascii="Times New Roman" w:hAnsi="Times New Roman"/>
          <w:color w:val="000000"/>
          <w:sz w:val="24"/>
          <w:szCs w:val="24"/>
          <w:lang w:val="lt-LT"/>
        </w:rPr>
        <w:t xml:space="preserve">ė, priklausomai nuo to, kas įvyksta anksčiau. </w:t>
      </w:r>
    </w:p>
    <w:p w14:paraId="04E4FD25" w14:textId="77777777" w:rsidR="00BB360B" w:rsidRPr="006C2F98" w:rsidRDefault="00E64529" w:rsidP="003440AA">
      <w:pPr>
        <w:pStyle w:val="Pagrindinistekstas"/>
        <w:spacing w:after="360"/>
        <w:ind w:firstLine="720"/>
        <w:rPr>
          <w:rFonts w:ascii="Times New Roman" w:hAnsi="Times New Roman"/>
          <w:sz w:val="24"/>
          <w:szCs w:val="24"/>
          <w:lang w:val="lt-LT"/>
        </w:rPr>
      </w:pPr>
      <w:r w:rsidRPr="006C2F98">
        <w:rPr>
          <w:rFonts w:ascii="Times New Roman" w:hAnsi="Times New Roman"/>
          <w:sz w:val="24"/>
          <w:szCs w:val="24"/>
          <w:lang w:val="lt-LT"/>
        </w:rPr>
        <w:t>2.</w:t>
      </w:r>
      <w:r w:rsidR="00F85EC1">
        <w:rPr>
          <w:rFonts w:ascii="Times New Roman" w:hAnsi="Times New Roman"/>
          <w:sz w:val="24"/>
          <w:szCs w:val="24"/>
          <w:lang w:val="lt-LT"/>
        </w:rPr>
        <w:t>2</w:t>
      </w:r>
      <w:r w:rsidRPr="006C2F98">
        <w:rPr>
          <w:rFonts w:ascii="Times New Roman" w:hAnsi="Times New Roman"/>
          <w:sz w:val="24"/>
          <w:szCs w:val="24"/>
          <w:lang w:val="lt-LT"/>
        </w:rPr>
        <w:t>. Tiekėjas Prekes</w:t>
      </w:r>
      <w:r w:rsidR="00AE084D" w:rsidRPr="006C2F98">
        <w:rPr>
          <w:rFonts w:ascii="Times New Roman" w:hAnsi="Times New Roman"/>
          <w:sz w:val="24"/>
          <w:szCs w:val="24"/>
          <w:lang w:val="lt-LT"/>
        </w:rPr>
        <w:t xml:space="preserve"> </w:t>
      </w:r>
      <w:r w:rsidRPr="006C2F98">
        <w:rPr>
          <w:rFonts w:ascii="Times New Roman" w:hAnsi="Times New Roman"/>
          <w:sz w:val="24"/>
          <w:szCs w:val="24"/>
          <w:lang w:val="lt-LT"/>
        </w:rPr>
        <w:t>pateikia nepažeisdamas Sutarties 1.2. punkte nustatyt</w:t>
      </w:r>
      <w:r w:rsidR="00AE0517">
        <w:rPr>
          <w:rFonts w:ascii="Times New Roman" w:hAnsi="Times New Roman"/>
          <w:sz w:val="24"/>
          <w:szCs w:val="24"/>
          <w:lang w:val="lt-LT"/>
        </w:rPr>
        <w:t>o</w:t>
      </w:r>
      <w:r w:rsidRPr="006C2F98">
        <w:rPr>
          <w:rFonts w:ascii="Times New Roman" w:hAnsi="Times New Roman"/>
          <w:sz w:val="24"/>
          <w:szCs w:val="24"/>
          <w:lang w:val="lt-LT"/>
        </w:rPr>
        <w:t xml:space="preserve"> sutartinių įsipareigojimų įvykdymo termino.</w:t>
      </w:r>
    </w:p>
    <w:p w14:paraId="5FD01B07" w14:textId="77777777" w:rsidR="0046113A" w:rsidRPr="006C2F98" w:rsidRDefault="003B03EF">
      <w:pPr>
        <w:pStyle w:val="prastasis1"/>
        <w:spacing w:after="0" w:line="240" w:lineRule="auto"/>
        <w:jc w:val="center"/>
        <w:rPr>
          <w:rFonts w:ascii="Times New Roman" w:hAnsi="Times New Roman"/>
          <w:b/>
          <w:sz w:val="24"/>
          <w:szCs w:val="24"/>
        </w:rPr>
      </w:pPr>
      <w:r w:rsidRPr="006C2F98">
        <w:rPr>
          <w:rFonts w:ascii="Times New Roman" w:hAnsi="Times New Roman"/>
          <w:b/>
          <w:sz w:val="24"/>
          <w:szCs w:val="24"/>
        </w:rPr>
        <w:t xml:space="preserve">3. </w:t>
      </w:r>
      <w:r w:rsidR="009B1278">
        <w:rPr>
          <w:rFonts w:ascii="Times New Roman" w:hAnsi="Times New Roman"/>
          <w:b/>
          <w:sz w:val="24"/>
          <w:szCs w:val="24"/>
        </w:rPr>
        <w:t>S</w:t>
      </w:r>
      <w:r w:rsidRPr="006C2F98">
        <w:rPr>
          <w:rFonts w:ascii="Times New Roman" w:hAnsi="Times New Roman"/>
          <w:b/>
          <w:sz w:val="24"/>
          <w:szCs w:val="24"/>
        </w:rPr>
        <w:t xml:space="preserve">utarties </w:t>
      </w:r>
      <w:r w:rsidR="00E82DEB">
        <w:rPr>
          <w:rFonts w:ascii="Times New Roman" w:hAnsi="Times New Roman"/>
          <w:b/>
          <w:sz w:val="24"/>
          <w:szCs w:val="24"/>
        </w:rPr>
        <w:t>vertė</w:t>
      </w:r>
      <w:r w:rsidR="009B1278">
        <w:rPr>
          <w:rFonts w:ascii="Times New Roman" w:hAnsi="Times New Roman"/>
          <w:b/>
          <w:sz w:val="24"/>
          <w:szCs w:val="24"/>
        </w:rPr>
        <w:t xml:space="preserve">, </w:t>
      </w:r>
      <w:r w:rsidRPr="006C2F98">
        <w:rPr>
          <w:rFonts w:ascii="Times New Roman" w:hAnsi="Times New Roman"/>
          <w:b/>
          <w:sz w:val="24"/>
          <w:szCs w:val="24"/>
        </w:rPr>
        <w:t>kainodar</w:t>
      </w:r>
      <w:r w:rsidR="008E0AD1">
        <w:rPr>
          <w:rFonts w:ascii="Times New Roman" w:hAnsi="Times New Roman"/>
          <w:b/>
          <w:sz w:val="24"/>
          <w:szCs w:val="24"/>
        </w:rPr>
        <w:t xml:space="preserve">a </w:t>
      </w:r>
      <w:r w:rsidRPr="006C2F98">
        <w:rPr>
          <w:rFonts w:ascii="Times New Roman" w:hAnsi="Times New Roman"/>
          <w:b/>
          <w:sz w:val="24"/>
          <w:szCs w:val="24"/>
        </w:rPr>
        <w:t>ir mokėjimo sąlygos</w:t>
      </w:r>
    </w:p>
    <w:p w14:paraId="4DA9CA49" w14:textId="77777777" w:rsidR="00D150DC" w:rsidRDefault="003B03EF" w:rsidP="00D150DC">
      <w:pPr>
        <w:pStyle w:val="prastasis1"/>
        <w:widowControl w:val="0"/>
        <w:spacing w:after="0" w:line="240" w:lineRule="auto"/>
        <w:ind w:firstLine="720"/>
        <w:jc w:val="both"/>
        <w:rPr>
          <w:rFonts w:ascii="Times New Roman" w:hAnsi="Times New Roman"/>
          <w:sz w:val="24"/>
          <w:szCs w:val="24"/>
        </w:rPr>
      </w:pPr>
      <w:r w:rsidRPr="006C2F98">
        <w:rPr>
          <w:rFonts w:ascii="Times New Roman" w:hAnsi="Times New Roman"/>
          <w:sz w:val="24"/>
          <w:szCs w:val="24"/>
        </w:rPr>
        <w:t xml:space="preserve">3.1. </w:t>
      </w:r>
      <w:r w:rsidR="00BD3A2A" w:rsidRPr="006C2F98">
        <w:rPr>
          <w:color w:val="000000"/>
        </w:rPr>
        <w:t xml:space="preserve"> </w:t>
      </w:r>
      <w:r w:rsidR="00E82DEB" w:rsidRPr="00E82DEB">
        <w:rPr>
          <w:rFonts w:ascii="Times New Roman" w:hAnsi="Times New Roman"/>
          <w:color w:val="000000"/>
          <w:sz w:val="24"/>
          <w:szCs w:val="24"/>
        </w:rPr>
        <w:t xml:space="preserve">Maksimali </w:t>
      </w:r>
      <w:r w:rsidR="005357A6" w:rsidRPr="00E82DEB">
        <w:rPr>
          <w:rFonts w:ascii="Times New Roman" w:hAnsi="Times New Roman"/>
          <w:sz w:val="24"/>
          <w:szCs w:val="24"/>
        </w:rPr>
        <w:t xml:space="preserve">Sutarties </w:t>
      </w:r>
      <w:r w:rsidR="00E82DEB" w:rsidRPr="00E82DEB">
        <w:rPr>
          <w:rFonts w:ascii="Times New Roman" w:hAnsi="Times New Roman"/>
          <w:sz w:val="24"/>
          <w:szCs w:val="24"/>
        </w:rPr>
        <w:t>vertė</w:t>
      </w:r>
      <w:r w:rsidR="005357A6" w:rsidRPr="00E82DEB">
        <w:rPr>
          <w:rFonts w:ascii="Times New Roman" w:hAnsi="Times New Roman"/>
          <w:sz w:val="24"/>
          <w:szCs w:val="24"/>
        </w:rPr>
        <w:t>,</w:t>
      </w:r>
      <w:r w:rsidR="005357A6" w:rsidRPr="002A6CDA">
        <w:rPr>
          <w:rFonts w:ascii="Times New Roman" w:hAnsi="Times New Roman"/>
          <w:sz w:val="24"/>
          <w:szCs w:val="24"/>
        </w:rPr>
        <w:t xml:space="preserve"> jei Pirkėjas įsigis </w:t>
      </w:r>
      <w:r w:rsidR="005357A6" w:rsidRPr="002A6CDA">
        <w:rPr>
          <w:rFonts w:ascii="Times New Roman" w:hAnsi="Times New Roman"/>
          <w:b/>
          <w:i/>
          <w:sz w:val="24"/>
          <w:szCs w:val="24"/>
        </w:rPr>
        <w:t>maksimalų</w:t>
      </w:r>
      <w:r w:rsidR="005357A6" w:rsidRPr="002A6CDA">
        <w:rPr>
          <w:rFonts w:ascii="Times New Roman" w:hAnsi="Times New Roman"/>
          <w:sz w:val="24"/>
          <w:szCs w:val="24"/>
        </w:rPr>
        <w:t xml:space="preserve"> pirkimo objekto, nurodyto Sutarties priede Nr. 1, kiekį:</w:t>
      </w:r>
    </w:p>
    <w:tbl>
      <w:tblPr>
        <w:tblW w:w="10314" w:type="dxa"/>
        <w:tblCellMar>
          <w:left w:w="10" w:type="dxa"/>
          <w:right w:w="10" w:type="dxa"/>
        </w:tblCellMar>
        <w:tblLook w:val="04A0" w:firstRow="1" w:lastRow="0" w:firstColumn="1" w:lastColumn="0" w:noHBand="0" w:noVBand="1"/>
      </w:tblPr>
      <w:tblGrid>
        <w:gridCol w:w="3618"/>
        <w:gridCol w:w="6696"/>
      </w:tblGrid>
      <w:tr w:rsidR="00D150DC" w:rsidRPr="00E93FF4" w14:paraId="166689A9" w14:textId="77777777">
        <w:tblPrEx>
          <w:tblCellMar>
            <w:top w:w="0" w:type="dxa"/>
            <w:bottom w:w="0" w:type="dxa"/>
          </w:tblCellMar>
        </w:tblPrEx>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3E32" w14:textId="77777777" w:rsidR="00D150DC" w:rsidRPr="004C6934" w:rsidRDefault="00D150DC">
            <w:pPr>
              <w:pStyle w:val="prastasis1"/>
              <w:spacing w:after="0" w:line="240" w:lineRule="auto"/>
              <w:rPr>
                <w:rFonts w:ascii="Times New Roman" w:hAnsi="Times New Roman"/>
                <w:b/>
                <w:color w:val="000000"/>
                <w:sz w:val="24"/>
                <w:szCs w:val="24"/>
              </w:rPr>
            </w:pPr>
            <w:r w:rsidRPr="004C6934">
              <w:rPr>
                <w:rFonts w:ascii="Times New Roman" w:hAnsi="Times New Roman"/>
                <w:b/>
                <w:color w:val="000000"/>
                <w:sz w:val="24"/>
                <w:szCs w:val="24"/>
              </w:rPr>
              <w:t>Pradinės Sutarties vertė be PVM</w:t>
            </w:r>
          </w:p>
        </w:tc>
        <w:tc>
          <w:tcPr>
            <w:tcW w:w="6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B851" w14:textId="77777777" w:rsidR="00D150DC" w:rsidRPr="007060AA" w:rsidRDefault="007060AA">
            <w:pPr>
              <w:pStyle w:val="prastasis1"/>
              <w:spacing w:after="0" w:line="240" w:lineRule="auto"/>
              <w:rPr>
                <w:rStyle w:val="Numatytasispastraiposriftas1"/>
                <w:rFonts w:ascii="Times New Roman" w:hAnsi="Times New Roman"/>
                <w:iCs/>
                <w:color w:val="000000"/>
                <w:sz w:val="24"/>
                <w:szCs w:val="24"/>
              </w:rPr>
            </w:pPr>
            <w:r w:rsidRPr="007060AA">
              <w:rPr>
                <w:rStyle w:val="Numatytasispastraiposriftas1"/>
                <w:rFonts w:ascii="Times New Roman" w:hAnsi="Times New Roman"/>
                <w:iCs/>
                <w:color w:val="000000"/>
                <w:sz w:val="24"/>
                <w:szCs w:val="24"/>
              </w:rPr>
              <w:t xml:space="preserve">33840 </w:t>
            </w:r>
            <w:r w:rsidR="00D150DC" w:rsidRPr="007060AA">
              <w:rPr>
                <w:rStyle w:val="Numatytasispastraiposriftas1"/>
                <w:rFonts w:ascii="Times New Roman" w:hAnsi="Times New Roman"/>
                <w:iCs/>
                <w:color w:val="000000"/>
                <w:sz w:val="24"/>
                <w:szCs w:val="24"/>
              </w:rPr>
              <w:t xml:space="preserve">Eur </w:t>
            </w:r>
            <w:r w:rsidRPr="007060AA">
              <w:rPr>
                <w:rStyle w:val="Numatytasispastraiposriftas1"/>
                <w:rFonts w:ascii="Times New Roman" w:hAnsi="Times New Roman"/>
                <w:iCs/>
                <w:color w:val="000000"/>
                <w:sz w:val="24"/>
                <w:szCs w:val="24"/>
              </w:rPr>
              <w:t xml:space="preserve">00 </w:t>
            </w:r>
            <w:r w:rsidR="00D150DC" w:rsidRPr="007060AA">
              <w:rPr>
                <w:rStyle w:val="Numatytasispastraiposriftas1"/>
                <w:rFonts w:ascii="Times New Roman" w:hAnsi="Times New Roman"/>
                <w:iCs/>
                <w:color w:val="000000"/>
                <w:sz w:val="24"/>
                <w:szCs w:val="24"/>
              </w:rPr>
              <w:t>ct</w:t>
            </w:r>
          </w:p>
          <w:p w14:paraId="2023BF17" w14:textId="77777777" w:rsidR="00D150DC" w:rsidRPr="007060AA" w:rsidRDefault="007060AA">
            <w:pPr>
              <w:pStyle w:val="prastasis1"/>
              <w:spacing w:after="0" w:line="240" w:lineRule="auto"/>
              <w:rPr>
                <w:rFonts w:ascii="Times New Roman" w:hAnsi="Times New Roman"/>
                <w:iCs/>
                <w:color w:val="000000"/>
                <w:sz w:val="24"/>
                <w:szCs w:val="24"/>
              </w:rPr>
            </w:pPr>
            <w:r w:rsidRPr="007060AA">
              <w:rPr>
                <w:rStyle w:val="Numatytasispastraiposriftas1"/>
                <w:rFonts w:ascii="Times New Roman" w:hAnsi="Times New Roman"/>
                <w:iCs/>
                <w:color w:val="000000"/>
                <w:sz w:val="24"/>
                <w:szCs w:val="24"/>
              </w:rPr>
              <w:t xml:space="preserve">Trisdešimt trys tūkstančiai aštuoni šimtai keturiasdešimt </w:t>
            </w:r>
            <w:r w:rsidR="00D150DC" w:rsidRPr="007060AA">
              <w:rPr>
                <w:rStyle w:val="Numatytasispastraiposriftas1"/>
                <w:rFonts w:ascii="Times New Roman" w:hAnsi="Times New Roman"/>
                <w:iCs/>
                <w:color w:val="000000"/>
                <w:sz w:val="24"/>
                <w:szCs w:val="24"/>
              </w:rPr>
              <w:t>eur</w:t>
            </w:r>
            <w:r w:rsidRPr="007060AA">
              <w:rPr>
                <w:rStyle w:val="Numatytasispastraiposriftas1"/>
                <w:rFonts w:ascii="Times New Roman" w:hAnsi="Times New Roman"/>
                <w:iCs/>
                <w:color w:val="000000"/>
                <w:sz w:val="24"/>
                <w:szCs w:val="24"/>
              </w:rPr>
              <w:t>ų 00</w:t>
            </w:r>
            <w:r w:rsidR="00D150DC" w:rsidRPr="007060AA">
              <w:rPr>
                <w:rStyle w:val="Numatytasispastraiposriftas1"/>
                <w:rFonts w:ascii="Times New Roman" w:hAnsi="Times New Roman"/>
                <w:iCs/>
                <w:color w:val="000000"/>
                <w:sz w:val="24"/>
                <w:szCs w:val="24"/>
              </w:rPr>
              <w:t xml:space="preserve"> cent</w:t>
            </w:r>
            <w:r w:rsidRPr="007060AA">
              <w:rPr>
                <w:rStyle w:val="Numatytasispastraiposriftas1"/>
                <w:rFonts w:ascii="Times New Roman" w:hAnsi="Times New Roman"/>
                <w:iCs/>
                <w:color w:val="000000"/>
                <w:sz w:val="24"/>
                <w:szCs w:val="24"/>
              </w:rPr>
              <w:t>ų</w:t>
            </w:r>
          </w:p>
        </w:tc>
      </w:tr>
      <w:tr w:rsidR="00D150DC" w:rsidRPr="00A620EE" w14:paraId="18EFEE2B" w14:textId="77777777">
        <w:tblPrEx>
          <w:tblCellMar>
            <w:top w:w="0" w:type="dxa"/>
            <w:bottom w:w="0" w:type="dxa"/>
          </w:tblCellMar>
        </w:tblPrEx>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C3A0" w14:textId="77777777" w:rsidR="00D150DC" w:rsidRPr="004C6934" w:rsidRDefault="00D150DC">
            <w:pPr>
              <w:pStyle w:val="prastasis1"/>
              <w:spacing w:after="0" w:line="240" w:lineRule="auto"/>
              <w:jc w:val="both"/>
              <w:rPr>
                <w:rFonts w:ascii="Times New Roman" w:hAnsi="Times New Roman"/>
                <w:b/>
                <w:color w:val="000000"/>
                <w:sz w:val="24"/>
                <w:szCs w:val="24"/>
              </w:rPr>
            </w:pPr>
            <w:r w:rsidRPr="004C6934">
              <w:rPr>
                <w:rFonts w:ascii="Times New Roman" w:hAnsi="Times New Roman"/>
                <w:b/>
                <w:color w:val="000000"/>
                <w:sz w:val="24"/>
                <w:szCs w:val="24"/>
              </w:rPr>
              <w:t xml:space="preserve">PVM </w:t>
            </w:r>
          </w:p>
          <w:p w14:paraId="1C4CC9E9" w14:textId="77777777" w:rsidR="00D150DC" w:rsidRPr="004C6934" w:rsidRDefault="00D150DC">
            <w:pPr>
              <w:pStyle w:val="prastasis1"/>
              <w:spacing w:after="0" w:line="240" w:lineRule="auto"/>
              <w:jc w:val="both"/>
              <w:rPr>
                <w:rFonts w:ascii="Times New Roman" w:hAnsi="Times New Roman"/>
                <w:b/>
                <w:color w:val="000000"/>
                <w:sz w:val="24"/>
                <w:szCs w:val="24"/>
              </w:rPr>
            </w:pPr>
            <w:r w:rsidRPr="004C6934">
              <w:rPr>
                <w:rFonts w:ascii="Times New Roman" w:hAnsi="Times New Roman"/>
                <w:b/>
                <w:color w:val="000000"/>
                <w:sz w:val="24"/>
                <w:szCs w:val="24"/>
              </w:rPr>
              <w:t>(taikomas</w:t>
            </w:r>
            <w:r w:rsidR="007060AA">
              <w:rPr>
                <w:rFonts w:ascii="Times New Roman" w:hAnsi="Times New Roman"/>
                <w:b/>
                <w:color w:val="000000"/>
                <w:sz w:val="24"/>
                <w:szCs w:val="24"/>
              </w:rPr>
              <w:t xml:space="preserve"> 21</w:t>
            </w:r>
            <w:r w:rsidRPr="004C6934">
              <w:rPr>
                <w:rFonts w:ascii="Times New Roman" w:hAnsi="Times New Roman"/>
                <w:b/>
                <w:color w:val="000000"/>
                <w:sz w:val="24"/>
                <w:szCs w:val="24"/>
              </w:rPr>
              <w:t>% PVM)</w:t>
            </w:r>
          </w:p>
        </w:tc>
        <w:tc>
          <w:tcPr>
            <w:tcW w:w="6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AC1FE" w14:textId="77777777" w:rsidR="00D150DC" w:rsidRPr="007060AA" w:rsidRDefault="007060AA">
            <w:pPr>
              <w:pStyle w:val="prastasis1"/>
              <w:spacing w:after="0" w:line="240" w:lineRule="auto"/>
              <w:rPr>
                <w:rStyle w:val="Numatytasispastraiposriftas1"/>
                <w:rFonts w:ascii="Times New Roman" w:hAnsi="Times New Roman"/>
                <w:iCs/>
                <w:color w:val="000000"/>
                <w:sz w:val="24"/>
                <w:szCs w:val="24"/>
              </w:rPr>
            </w:pPr>
            <w:r>
              <w:rPr>
                <w:rStyle w:val="Numatytasispastraiposriftas1"/>
                <w:rFonts w:ascii="Times New Roman" w:hAnsi="Times New Roman"/>
                <w:iCs/>
                <w:color w:val="000000"/>
                <w:sz w:val="24"/>
                <w:szCs w:val="24"/>
              </w:rPr>
              <w:t xml:space="preserve">7106 </w:t>
            </w:r>
            <w:r w:rsidR="00D150DC" w:rsidRPr="007060AA">
              <w:rPr>
                <w:rStyle w:val="Numatytasispastraiposriftas1"/>
                <w:rFonts w:ascii="Times New Roman" w:hAnsi="Times New Roman"/>
                <w:iCs/>
                <w:color w:val="000000"/>
                <w:sz w:val="24"/>
                <w:szCs w:val="24"/>
              </w:rPr>
              <w:t xml:space="preserve">Eur </w:t>
            </w:r>
            <w:r>
              <w:rPr>
                <w:rStyle w:val="Numatytasispastraiposriftas1"/>
                <w:rFonts w:ascii="Times New Roman" w:hAnsi="Times New Roman"/>
                <w:iCs/>
                <w:color w:val="000000"/>
                <w:sz w:val="24"/>
                <w:szCs w:val="24"/>
              </w:rPr>
              <w:t>40</w:t>
            </w:r>
            <w:r w:rsidR="00D150DC" w:rsidRPr="007060AA">
              <w:rPr>
                <w:rStyle w:val="Numatytasispastraiposriftas1"/>
                <w:rFonts w:ascii="Times New Roman" w:hAnsi="Times New Roman"/>
                <w:iCs/>
                <w:color w:val="000000"/>
                <w:sz w:val="24"/>
                <w:szCs w:val="24"/>
              </w:rPr>
              <w:t xml:space="preserve"> ct</w:t>
            </w:r>
          </w:p>
          <w:p w14:paraId="7120F8A6" w14:textId="77777777" w:rsidR="00D150DC" w:rsidRPr="007060AA" w:rsidRDefault="007060AA">
            <w:pPr>
              <w:pStyle w:val="prastasis1"/>
              <w:spacing w:after="0" w:line="240" w:lineRule="auto"/>
              <w:rPr>
                <w:rStyle w:val="Numatytasispastraiposriftas1"/>
                <w:rFonts w:ascii="Times New Roman" w:hAnsi="Times New Roman"/>
                <w:iCs/>
                <w:color w:val="000000"/>
                <w:sz w:val="24"/>
                <w:szCs w:val="24"/>
              </w:rPr>
            </w:pPr>
            <w:r>
              <w:rPr>
                <w:rStyle w:val="Numatytasispastraiposriftas1"/>
                <w:rFonts w:ascii="Times New Roman" w:hAnsi="Times New Roman"/>
                <w:iCs/>
                <w:color w:val="000000"/>
                <w:sz w:val="24"/>
                <w:szCs w:val="24"/>
              </w:rPr>
              <w:t xml:space="preserve">Septyni tūkstančiai vienas šimtas šeši </w:t>
            </w:r>
            <w:r w:rsidR="00D150DC" w:rsidRPr="007060AA">
              <w:rPr>
                <w:rStyle w:val="Numatytasispastraiposriftas1"/>
                <w:rFonts w:ascii="Times New Roman" w:hAnsi="Times New Roman"/>
                <w:iCs/>
                <w:color w:val="000000"/>
                <w:sz w:val="24"/>
                <w:szCs w:val="24"/>
              </w:rPr>
              <w:t>eur</w:t>
            </w:r>
            <w:r w:rsidR="00C155B9">
              <w:rPr>
                <w:rStyle w:val="Numatytasispastraiposriftas1"/>
                <w:rFonts w:ascii="Times New Roman" w:hAnsi="Times New Roman"/>
                <w:iCs/>
                <w:color w:val="000000"/>
                <w:sz w:val="24"/>
                <w:szCs w:val="24"/>
              </w:rPr>
              <w:t>ai</w:t>
            </w:r>
            <w:r w:rsidR="00D150DC" w:rsidRPr="007060AA">
              <w:rPr>
                <w:rStyle w:val="Numatytasispastraiposriftas1"/>
                <w:rFonts w:ascii="Times New Roman" w:hAnsi="Times New Roman"/>
                <w:iCs/>
                <w:color w:val="000000"/>
                <w:sz w:val="24"/>
                <w:szCs w:val="24"/>
              </w:rPr>
              <w:t xml:space="preserve"> </w:t>
            </w:r>
            <w:r>
              <w:rPr>
                <w:rStyle w:val="Numatytasispastraiposriftas1"/>
                <w:rFonts w:ascii="Times New Roman" w:hAnsi="Times New Roman"/>
                <w:iCs/>
                <w:color w:val="000000"/>
                <w:sz w:val="24"/>
                <w:szCs w:val="24"/>
              </w:rPr>
              <w:t xml:space="preserve">40 </w:t>
            </w:r>
            <w:r w:rsidR="00D150DC" w:rsidRPr="007060AA">
              <w:rPr>
                <w:rStyle w:val="Numatytasispastraiposriftas1"/>
                <w:rFonts w:ascii="Times New Roman" w:hAnsi="Times New Roman"/>
                <w:iCs/>
                <w:color w:val="000000"/>
                <w:sz w:val="24"/>
                <w:szCs w:val="24"/>
              </w:rPr>
              <w:t>cent</w:t>
            </w:r>
            <w:r>
              <w:rPr>
                <w:rStyle w:val="Numatytasispastraiposriftas1"/>
                <w:rFonts w:ascii="Times New Roman" w:hAnsi="Times New Roman"/>
                <w:iCs/>
                <w:color w:val="000000"/>
                <w:sz w:val="24"/>
                <w:szCs w:val="24"/>
              </w:rPr>
              <w:t>ų</w:t>
            </w:r>
          </w:p>
        </w:tc>
      </w:tr>
      <w:tr w:rsidR="00D150DC" w:rsidRPr="00EC1D5D" w14:paraId="7B12B61C" w14:textId="77777777">
        <w:tblPrEx>
          <w:tblCellMar>
            <w:top w:w="0" w:type="dxa"/>
            <w:bottom w:w="0" w:type="dxa"/>
          </w:tblCellMar>
        </w:tblPrEx>
        <w:tc>
          <w:tcPr>
            <w:tcW w:w="3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B6D2" w14:textId="77777777" w:rsidR="00D150DC" w:rsidRPr="004C6934" w:rsidRDefault="00D150DC">
            <w:pPr>
              <w:pStyle w:val="prastasis1"/>
              <w:spacing w:after="0" w:line="240" w:lineRule="auto"/>
              <w:rPr>
                <w:rFonts w:ascii="Times New Roman" w:hAnsi="Times New Roman"/>
                <w:b/>
                <w:color w:val="000000"/>
                <w:sz w:val="24"/>
                <w:szCs w:val="24"/>
              </w:rPr>
            </w:pPr>
            <w:r w:rsidRPr="004C6934">
              <w:rPr>
                <w:rFonts w:ascii="Times New Roman" w:hAnsi="Times New Roman"/>
                <w:b/>
                <w:sz w:val="24"/>
                <w:szCs w:val="24"/>
              </w:rPr>
              <w:t>Maksimali Sutarties vertė (pradinės Sutarties vertė + PVM)</w:t>
            </w:r>
          </w:p>
        </w:tc>
        <w:tc>
          <w:tcPr>
            <w:tcW w:w="6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26FE8" w14:textId="77777777" w:rsidR="00D150DC" w:rsidRPr="007060AA" w:rsidRDefault="007060AA">
            <w:pPr>
              <w:pStyle w:val="prastasis1"/>
              <w:spacing w:after="0" w:line="240" w:lineRule="auto"/>
              <w:rPr>
                <w:rStyle w:val="Numatytasispastraiposriftas1"/>
                <w:rFonts w:ascii="Times New Roman" w:hAnsi="Times New Roman"/>
                <w:iCs/>
                <w:color w:val="000000"/>
                <w:sz w:val="24"/>
                <w:szCs w:val="24"/>
              </w:rPr>
            </w:pPr>
            <w:r>
              <w:rPr>
                <w:rStyle w:val="Numatytasispastraiposriftas1"/>
                <w:rFonts w:ascii="Times New Roman" w:hAnsi="Times New Roman"/>
                <w:iCs/>
                <w:color w:val="000000"/>
                <w:sz w:val="24"/>
                <w:szCs w:val="24"/>
              </w:rPr>
              <w:t xml:space="preserve">40946 </w:t>
            </w:r>
            <w:r w:rsidR="00D150DC" w:rsidRPr="007060AA">
              <w:rPr>
                <w:rStyle w:val="Numatytasispastraiposriftas1"/>
                <w:rFonts w:ascii="Times New Roman" w:hAnsi="Times New Roman"/>
                <w:iCs/>
                <w:color w:val="000000"/>
                <w:sz w:val="24"/>
                <w:szCs w:val="24"/>
              </w:rPr>
              <w:t xml:space="preserve">Eur </w:t>
            </w:r>
            <w:r>
              <w:rPr>
                <w:rStyle w:val="Numatytasispastraiposriftas1"/>
                <w:rFonts w:ascii="Times New Roman" w:hAnsi="Times New Roman"/>
                <w:iCs/>
                <w:color w:val="000000"/>
                <w:sz w:val="24"/>
                <w:szCs w:val="24"/>
              </w:rPr>
              <w:t xml:space="preserve">40 </w:t>
            </w:r>
            <w:r w:rsidR="00D150DC" w:rsidRPr="007060AA">
              <w:rPr>
                <w:rStyle w:val="Numatytasispastraiposriftas1"/>
                <w:rFonts w:ascii="Times New Roman" w:hAnsi="Times New Roman"/>
                <w:iCs/>
                <w:color w:val="000000"/>
                <w:sz w:val="24"/>
                <w:szCs w:val="24"/>
              </w:rPr>
              <w:t>ct</w:t>
            </w:r>
          </w:p>
          <w:p w14:paraId="5F4BD40C" w14:textId="77777777" w:rsidR="00D150DC" w:rsidRPr="007060AA" w:rsidRDefault="007060AA">
            <w:pPr>
              <w:pStyle w:val="prastasis1"/>
              <w:spacing w:after="0" w:line="240" w:lineRule="auto"/>
              <w:rPr>
                <w:rFonts w:ascii="Times New Roman" w:hAnsi="Times New Roman"/>
                <w:iCs/>
                <w:color w:val="000000"/>
                <w:sz w:val="24"/>
                <w:szCs w:val="24"/>
              </w:rPr>
            </w:pPr>
            <w:r>
              <w:rPr>
                <w:rStyle w:val="Numatytasispastraiposriftas1"/>
                <w:rFonts w:ascii="Times New Roman" w:hAnsi="Times New Roman"/>
                <w:iCs/>
                <w:color w:val="000000"/>
                <w:sz w:val="24"/>
                <w:szCs w:val="24"/>
              </w:rPr>
              <w:t xml:space="preserve">Keturiasdešimt tūkstančių devyni šimtai keturiasdešimt devyni </w:t>
            </w:r>
            <w:r w:rsidR="00D150DC" w:rsidRPr="007060AA">
              <w:rPr>
                <w:rStyle w:val="Numatytasispastraiposriftas1"/>
                <w:rFonts w:ascii="Times New Roman" w:hAnsi="Times New Roman"/>
                <w:iCs/>
                <w:color w:val="000000"/>
                <w:sz w:val="24"/>
                <w:szCs w:val="24"/>
              </w:rPr>
              <w:t xml:space="preserve">eurai </w:t>
            </w:r>
            <w:r>
              <w:rPr>
                <w:rStyle w:val="Numatytasispastraiposriftas1"/>
                <w:rFonts w:ascii="Times New Roman" w:hAnsi="Times New Roman"/>
                <w:iCs/>
                <w:color w:val="000000"/>
                <w:sz w:val="24"/>
                <w:szCs w:val="24"/>
              </w:rPr>
              <w:t>40</w:t>
            </w:r>
            <w:r w:rsidR="00D150DC" w:rsidRPr="007060AA">
              <w:rPr>
                <w:rStyle w:val="Numatytasispastraiposriftas1"/>
                <w:rFonts w:ascii="Times New Roman" w:hAnsi="Times New Roman"/>
                <w:iCs/>
                <w:color w:val="000000"/>
                <w:sz w:val="24"/>
                <w:szCs w:val="24"/>
              </w:rPr>
              <w:t xml:space="preserve"> cent</w:t>
            </w:r>
            <w:r>
              <w:rPr>
                <w:rStyle w:val="Numatytasispastraiposriftas1"/>
                <w:rFonts w:ascii="Times New Roman" w:hAnsi="Times New Roman"/>
                <w:iCs/>
                <w:color w:val="000000"/>
                <w:sz w:val="24"/>
                <w:szCs w:val="24"/>
              </w:rPr>
              <w:t>ų</w:t>
            </w:r>
          </w:p>
        </w:tc>
      </w:tr>
    </w:tbl>
    <w:p w14:paraId="17E143A4" w14:textId="77777777" w:rsidR="00B51C1E" w:rsidRDefault="005357A6" w:rsidP="00B51C1E">
      <w:pPr>
        <w:pStyle w:val="prastasis1"/>
        <w:keepNext/>
        <w:widowControl w:val="0"/>
        <w:spacing w:after="0" w:line="240" w:lineRule="auto"/>
        <w:ind w:firstLine="567"/>
        <w:jc w:val="both"/>
        <w:rPr>
          <w:rFonts w:ascii="Times New Roman" w:hAnsi="Times New Roman"/>
          <w:sz w:val="24"/>
          <w:szCs w:val="24"/>
        </w:rPr>
      </w:pPr>
      <w:r w:rsidRPr="002A6CDA">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 </w:t>
      </w:r>
      <w:r w:rsidRPr="00AF262C">
        <w:rPr>
          <w:rFonts w:ascii="Times New Roman" w:hAnsi="Times New Roman"/>
          <w:b/>
          <w:iCs/>
          <w:sz w:val="24"/>
          <w:szCs w:val="24"/>
        </w:rPr>
        <w:t>fiksuoto įkainio</w:t>
      </w:r>
      <w:r w:rsidRPr="002A6CDA">
        <w:rPr>
          <w:rFonts w:ascii="Times New Roman" w:hAnsi="Times New Roman"/>
          <w:b/>
          <w:i/>
          <w:sz w:val="24"/>
          <w:szCs w:val="24"/>
        </w:rPr>
        <w:t xml:space="preserve"> </w:t>
      </w:r>
      <w:r w:rsidR="00AF262C">
        <w:rPr>
          <w:rFonts w:ascii="Times New Roman" w:hAnsi="Times New Roman"/>
          <w:sz w:val="24"/>
          <w:szCs w:val="24"/>
        </w:rPr>
        <w:t>kainodara</w:t>
      </w:r>
      <w:r w:rsidRPr="002A6CDA">
        <w:rPr>
          <w:rFonts w:ascii="Times New Roman" w:hAnsi="Times New Roman"/>
          <w:sz w:val="24"/>
          <w:szCs w:val="24"/>
        </w:rPr>
        <w:t xml:space="preserve">, nes Pirkėjas iš anksto nežino tikslaus numatomų pirkti Prekių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37EC9A9C" w14:textId="77777777" w:rsidR="0046113A" w:rsidRPr="006C2F98" w:rsidRDefault="00305DBD" w:rsidP="005357A6">
      <w:pPr>
        <w:pStyle w:val="prastasis1"/>
        <w:widowControl w:val="0"/>
        <w:spacing w:after="0" w:line="240" w:lineRule="auto"/>
        <w:ind w:firstLine="720"/>
        <w:jc w:val="both"/>
      </w:pPr>
      <w:r w:rsidRPr="006C2F98">
        <w:rPr>
          <w:rStyle w:val="Numatytasispastraiposriftas1"/>
          <w:rFonts w:ascii="Times New Roman" w:hAnsi="Times New Roman"/>
          <w:bCs/>
          <w:sz w:val="24"/>
          <w:szCs w:val="24"/>
        </w:rPr>
        <w:t>3</w:t>
      </w:r>
      <w:r w:rsidR="003B03EF" w:rsidRPr="006C2F98">
        <w:rPr>
          <w:rStyle w:val="Numatytasispastraiposriftas1"/>
          <w:rFonts w:ascii="Times New Roman" w:hAnsi="Times New Roman"/>
          <w:bCs/>
          <w:sz w:val="24"/>
          <w:szCs w:val="24"/>
        </w:rPr>
        <w:t>.2. Mokėjimai</w:t>
      </w:r>
      <w:r w:rsidR="003B03EF" w:rsidRPr="006C2F98">
        <w:rPr>
          <w:rStyle w:val="Numatytasispastraiposriftas1"/>
          <w:rFonts w:ascii="Times New Roman" w:hAnsi="Times New Roman"/>
          <w:sz w:val="24"/>
          <w:szCs w:val="24"/>
        </w:rPr>
        <w:t xml:space="preserve"> atliekami eurais tokia tvarka:</w:t>
      </w:r>
    </w:p>
    <w:p w14:paraId="0AF416B6" w14:textId="77777777" w:rsidR="00317DEB" w:rsidRPr="008F2B9E" w:rsidRDefault="00305DBD" w:rsidP="001110C6">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3.2.1.</w:t>
      </w:r>
      <w:r w:rsidRPr="006C2F98">
        <w:rPr>
          <w:sz w:val="24"/>
          <w:szCs w:val="24"/>
        </w:rPr>
        <w:t xml:space="preserve"> </w:t>
      </w:r>
      <w:r w:rsidR="000D0CC1" w:rsidRPr="006C2F98">
        <w:rPr>
          <w:rFonts w:ascii="Times New Roman" w:hAnsi="Times New Roman"/>
          <w:sz w:val="24"/>
          <w:szCs w:val="24"/>
        </w:rPr>
        <w:t>Už kokybišk</w:t>
      </w:r>
      <w:r w:rsidR="002A3480">
        <w:rPr>
          <w:rFonts w:ascii="Times New Roman" w:hAnsi="Times New Roman"/>
          <w:sz w:val="24"/>
          <w:szCs w:val="24"/>
        </w:rPr>
        <w:t>as</w:t>
      </w:r>
      <w:r w:rsidR="000D0CC1" w:rsidRPr="006C2F98">
        <w:rPr>
          <w:rFonts w:ascii="Times New Roman" w:hAnsi="Times New Roman"/>
          <w:sz w:val="24"/>
          <w:szCs w:val="24"/>
        </w:rPr>
        <w:t>, techninės specifikacijos reikalavimus atitinkanči</w:t>
      </w:r>
      <w:r w:rsidR="002A3480">
        <w:rPr>
          <w:rFonts w:ascii="Times New Roman" w:hAnsi="Times New Roman"/>
          <w:sz w:val="24"/>
          <w:szCs w:val="24"/>
        </w:rPr>
        <w:t>as</w:t>
      </w:r>
      <w:r w:rsidR="000D0CC1" w:rsidRPr="006C2F98">
        <w:rPr>
          <w:rFonts w:ascii="Times New Roman" w:hAnsi="Times New Roman"/>
          <w:sz w:val="24"/>
          <w:szCs w:val="24"/>
        </w:rPr>
        <w:t xml:space="preserve"> pristatyt</w:t>
      </w:r>
      <w:r w:rsidR="002A3480">
        <w:rPr>
          <w:rFonts w:ascii="Times New Roman" w:hAnsi="Times New Roman"/>
          <w:sz w:val="24"/>
          <w:szCs w:val="24"/>
        </w:rPr>
        <w:t>as</w:t>
      </w:r>
      <w:r w:rsidR="000D0CC1" w:rsidRPr="006C2F98">
        <w:rPr>
          <w:rFonts w:ascii="Times New Roman" w:hAnsi="Times New Roman"/>
          <w:sz w:val="24"/>
          <w:szCs w:val="24"/>
        </w:rPr>
        <w:t xml:space="preserve"> ir priimt</w:t>
      </w:r>
      <w:r w:rsidR="002A3480">
        <w:rPr>
          <w:rFonts w:ascii="Times New Roman" w:hAnsi="Times New Roman"/>
          <w:sz w:val="24"/>
          <w:szCs w:val="24"/>
        </w:rPr>
        <w:t>as</w:t>
      </w:r>
      <w:r w:rsidR="000D0CC1" w:rsidRPr="006C2F98">
        <w:rPr>
          <w:rFonts w:ascii="Times New Roman" w:hAnsi="Times New Roman"/>
          <w:sz w:val="24"/>
          <w:szCs w:val="24"/>
        </w:rPr>
        <w:t xml:space="preserve"> Prek</w:t>
      </w:r>
      <w:r w:rsidR="002A3480">
        <w:rPr>
          <w:rFonts w:ascii="Times New Roman" w:hAnsi="Times New Roman"/>
          <w:sz w:val="24"/>
          <w:szCs w:val="24"/>
        </w:rPr>
        <w:t>es</w:t>
      </w:r>
      <w:r w:rsidR="000D0CC1" w:rsidRPr="006C2F98">
        <w:rPr>
          <w:rFonts w:ascii="Times New Roman" w:hAnsi="Times New Roman"/>
          <w:sz w:val="24"/>
          <w:szCs w:val="24"/>
        </w:rPr>
        <w:t xml:space="preserve"> Pirkėjas atsiskaitys per </w:t>
      </w:r>
      <w:r w:rsidR="00976B59">
        <w:rPr>
          <w:rFonts w:ascii="Times New Roman" w:hAnsi="Times New Roman"/>
          <w:sz w:val="24"/>
          <w:szCs w:val="24"/>
        </w:rPr>
        <w:t>30</w:t>
      </w:r>
      <w:r w:rsidR="000D0CC1" w:rsidRPr="006C2F98">
        <w:rPr>
          <w:rFonts w:ascii="Times New Roman" w:hAnsi="Times New Roman"/>
          <w:sz w:val="24"/>
          <w:szCs w:val="24"/>
        </w:rPr>
        <w:t xml:space="preserve"> (</w:t>
      </w:r>
      <w:r w:rsidR="00976B59">
        <w:rPr>
          <w:rFonts w:ascii="Times New Roman" w:hAnsi="Times New Roman"/>
          <w:sz w:val="24"/>
          <w:szCs w:val="24"/>
        </w:rPr>
        <w:t>trisdešimt</w:t>
      </w:r>
      <w:r w:rsidR="000D0CC1" w:rsidRPr="006C2F98">
        <w:rPr>
          <w:rFonts w:ascii="Times New Roman" w:hAnsi="Times New Roman"/>
          <w:sz w:val="24"/>
          <w:szCs w:val="24"/>
        </w:rPr>
        <w:t xml:space="preserve">) kalendorinių dienų nuo PVM sąskaitos faktūros gavimo dienos. PVM sąskaitoje faktūroje turi būti nurodytas Sutarties numeris ir data. </w:t>
      </w:r>
      <w:r w:rsidR="004C5633" w:rsidRPr="006C2F98">
        <w:rPr>
          <w:rFonts w:ascii="Times New Roman" w:hAnsi="Times New Roman"/>
          <w:color w:val="000000"/>
          <w:sz w:val="24"/>
          <w:szCs w:val="24"/>
        </w:rPr>
        <w:t>Sąskaita faktūra priimama ir apdorojama vadovaujantis Lietuvos Respublikos finansinės apskaitos įstatymo 6 straipsnio 4 dalimi, išskyrus šio straipsnio 12 dalyje nustatytus atvejus</w:t>
      </w:r>
      <w:r w:rsidR="004C5633" w:rsidRPr="006C2F98">
        <w:rPr>
          <w:rFonts w:ascii="Times New Roman" w:hAnsi="Times New Roman"/>
          <w:sz w:val="24"/>
          <w:szCs w:val="24"/>
        </w:rPr>
        <w:t xml:space="preserve">. </w:t>
      </w:r>
      <w:r w:rsidR="000D0CC1" w:rsidRPr="006C2F98">
        <w:rPr>
          <w:rFonts w:ascii="Times New Roman" w:hAnsi="Times New Roman"/>
          <w:sz w:val="24"/>
          <w:szCs w:val="24"/>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r w:rsidR="003B58F2" w:rsidRPr="006C2F98">
        <w:rPr>
          <w:rFonts w:ascii="Times New Roman" w:hAnsi="Times New Roman"/>
          <w:sz w:val="24"/>
          <w:szCs w:val="24"/>
        </w:rPr>
        <w:t xml:space="preserve"> teikiamos Tiekėjo pasirinktomis priemonėmis</w:t>
      </w:r>
      <w:r w:rsidR="000D0CC1" w:rsidRPr="006C2F98">
        <w:rPr>
          <w:rFonts w:ascii="Times New Roman" w:hAnsi="Times New Roman"/>
          <w:sz w:val="24"/>
          <w:szCs w:val="24"/>
        </w:rPr>
        <w:t>,</w:t>
      </w:r>
      <w:r w:rsidR="003B58F2" w:rsidRPr="006C2F98">
        <w:rPr>
          <w:rFonts w:ascii="Times New Roman" w:hAnsi="Times New Roman"/>
          <w:sz w:val="24"/>
          <w:szCs w:val="24"/>
        </w:rPr>
        <w:t xml:space="preserve"> o Europos elektroninių sąskaitų faktūrų standarto neatitinkančios elektroninės sąskaitos faktūros gali būti teikiamos tik naudojantis informacinės sistemos „E. sąskaita“ priemonėmis</w:t>
      </w:r>
      <w:r w:rsidR="005B4B80" w:rsidRPr="008F2B9E">
        <w:rPr>
          <w:rFonts w:ascii="Times New Roman" w:hAnsi="Times New Roman"/>
          <w:sz w:val="24"/>
          <w:szCs w:val="24"/>
        </w:rPr>
        <w:t xml:space="preserve">. </w:t>
      </w:r>
      <w:r w:rsidR="005B4B80" w:rsidRPr="008F2B9E">
        <w:rPr>
          <w:rFonts w:ascii="Times New Roman" w:hAnsi="Times New Roman"/>
          <w:color w:val="000000"/>
          <w:sz w:val="24"/>
          <w:szCs w:val="24"/>
        </w:rPr>
        <w:t>Elektroninė sąskaita faktūra suprantama kaip sąskaita faktūra, išrašyta, perduota ir gauta tokiu elektroniniu formatu, kuris sudaro galimybę ją apdoroti automatiniu ir elektroniniu būdu</w:t>
      </w:r>
      <w:r w:rsidR="002A3480" w:rsidRPr="008F2B9E">
        <w:rPr>
          <w:rFonts w:ascii="Times New Roman" w:hAnsi="Times New Roman"/>
          <w:sz w:val="24"/>
          <w:szCs w:val="24"/>
        </w:rPr>
        <w:t>.</w:t>
      </w:r>
    </w:p>
    <w:p w14:paraId="5117F4E5" w14:textId="77777777" w:rsidR="0046113A" w:rsidRPr="00E313B7" w:rsidRDefault="009961FA" w:rsidP="001110C6">
      <w:pPr>
        <w:pStyle w:val="prastasis1"/>
        <w:spacing w:after="0" w:line="240" w:lineRule="auto"/>
        <w:ind w:firstLine="720"/>
        <w:jc w:val="both"/>
        <w:rPr>
          <w:rStyle w:val="Numatytasispastraiposriftas1"/>
          <w:rFonts w:ascii="Times New Roman" w:hAnsi="Times New Roman"/>
          <w:sz w:val="24"/>
          <w:szCs w:val="24"/>
        </w:rPr>
      </w:pPr>
      <w:r w:rsidRPr="00E313B7">
        <w:rPr>
          <w:rStyle w:val="Numatytasispastraiposriftas1"/>
          <w:rFonts w:ascii="Times New Roman" w:hAnsi="Times New Roman"/>
          <w:sz w:val="24"/>
          <w:szCs w:val="24"/>
        </w:rPr>
        <w:t>3.2.</w:t>
      </w:r>
      <w:r w:rsidR="006D3525" w:rsidRPr="00E313B7">
        <w:rPr>
          <w:rStyle w:val="Numatytasispastraiposriftas1"/>
          <w:rFonts w:ascii="Times New Roman" w:hAnsi="Times New Roman"/>
          <w:sz w:val="24"/>
          <w:szCs w:val="24"/>
        </w:rPr>
        <w:t>2</w:t>
      </w:r>
      <w:r w:rsidRPr="00E313B7">
        <w:rPr>
          <w:rStyle w:val="Numatytasispastraiposriftas1"/>
          <w:rFonts w:ascii="Times New Roman" w:hAnsi="Times New Roman"/>
          <w:sz w:val="24"/>
          <w:szCs w:val="24"/>
        </w:rPr>
        <w:t>. Pirkėjas už perkamas p</w:t>
      </w:r>
      <w:r w:rsidR="003B03EF" w:rsidRPr="00E313B7">
        <w:rPr>
          <w:rStyle w:val="Numatytasispastraiposriftas1"/>
          <w:rFonts w:ascii="Times New Roman" w:hAnsi="Times New Roman"/>
          <w:sz w:val="24"/>
          <w:szCs w:val="24"/>
        </w:rPr>
        <w:t>rekes Tiekėjui atsiskaito mokėjimo pavedimu į Tiekėjo nurodytą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394"/>
        <w:gridCol w:w="3370"/>
      </w:tblGrid>
      <w:tr w:rsidR="00E00F60" w:rsidRPr="00D932DF" w14:paraId="09E55083" w14:textId="77777777" w:rsidTr="00D932DF">
        <w:tc>
          <w:tcPr>
            <w:tcW w:w="3474" w:type="dxa"/>
            <w:shd w:val="clear" w:color="auto" w:fill="auto"/>
          </w:tcPr>
          <w:p w14:paraId="1F1AD88C" w14:textId="77777777" w:rsidR="001110C6" w:rsidRPr="00E313B7" w:rsidRDefault="001110C6" w:rsidP="00D932DF">
            <w:pPr>
              <w:pStyle w:val="prastasis1"/>
              <w:spacing w:after="0" w:line="240" w:lineRule="auto"/>
              <w:jc w:val="both"/>
              <w:rPr>
                <w:rFonts w:ascii="Times New Roman" w:hAnsi="Times New Roman"/>
                <w:iCs/>
                <w:sz w:val="24"/>
                <w:szCs w:val="24"/>
              </w:rPr>
            </w:pPr>
            <w:r w:rsidRPr="00E313B7">
              <w:rPr>
                <w:rStyle w:val="Numatytasispastraiposriftas1"/>
                <w:rFonts w:ascii="Times New Roman" w:hAnsi="Times New Roman"/>
                <w:iCs/>
                <w:sz w:val="24"/>
                <w:szCs w:val="24"/>
              </w:rPr>
              <w:t>Tiekėjo banko sąskaitos numeris</w:t>
            </w:r>
          </w:p>
        </w:tc>
        <w:tc>
          <w:tcPr>
            <w:tcW w:w="3475" w:type="dxa"/>
            <w:shd w:val="clear" w:color="auto" w:fill="auto"/>
          </w:tcPr>
          <w:p w14:paraId="63F24727" w14:textId="77777777" w:rsidR="001110C6" w:rsidRPr="00E313B7" w:rsidRDefault="001110C6" w:rsidP="00D932DF">
            <w:pPr>
              <w:pStyle w:val="prastasis1"/>
              <w:spacing w:after="0" w:line="240" w:lineRule="auto"/>
              <w:jc w:val="both"/>
              <w:rPr>
                <w:rFonts w:ascii="Times New Roman" w:hAnsi="Times New Roman"/>
                <w:iCs/>
                <w:sz w:val="24"/>
                <w:szCs w:val="24"/>
              </w:rPr>
            </w:pPr>
            <w:r w:rsidRPr="00E313B7">
              <w:rPr>
                <w:rStyle w:val="Numatytasispastraiposriftas1"/>
                <w:rFonts w:ascii="Times New Roman" w:hAnsi="Times New Roman"/>
                <w:iCs/>
                <w:sz w:val="24"/>
                <w:szCs w:val="24"/>
              </w:rPr>
              <w:t>Banko pavadinimas</w:t>
            </w:r>
          </w:p>
        </w:tc>
        <w:tc>
          <w:tcPr>
            <w:tcW w:w="3475" w:type="dxa"/>
            <w:shd w:val="clear" w:color="auto" w:fill="auto"/>
          </w:tcPr>
          <w:p w14:paraId="60A08A45" w14:textId="77777777" w:rsidR="001110C6" w:rsidRPr="00E313B7" w:rsidRDefault="001110C6" w:rsidP="00D932DF">
            <w:pPr>
              <w:pStyle w:val="prastasis1"/>
              <w:spacing w:after="0" w:line="240" w:lineRule="auto"/>
              <w:jc w:val="both"/>
              <w:rPr>
                <w:rFonts w:ascii="Times New Roman" w:hAnsi="Times New Roman"/>
                <w:iCs/>
                <w:sz w:val="24"/>
                <w:szCs w:val="24"/>
              </w:rPr>
            </w:pPr>
            <w:r w:rsidRPr="00E313B7">
              <w:rPr>
                <w:rStyle w:val="Numatytasispastraiposriftas1"/>
                <w:rFonts w:ascii="Times New Roman" w:hAnsi="Times New Roman"/>
                <w:iCs/>
                <w:sz w:val="24"/>
                <w:szCs w:val="24"/>
              </w:rPr>
              <w:t>Banko kodas</w:t>
            </w:r>
          </w:p>
        </w:tc>
      </w:tr>
      <w:tr w:rsidR="00E00F60" w:rsidRPr="00D932DF" w14:paraId="35CD6A4C" w14:textId="77777777" w:rsidTr="00D932DF">
        <w:tc>
          <w:tcPr>
            <w:tcW w:w="3474" w:type="dxa"/>
            <w:shd w:val="clear" w:color="auto" w:fill="auto"/>
          </w:tcPr>
          <w:p w14:paraId="3D4E6418" w14:textId="77777777" w:rsidR="001110C6" w:rsidRPr="00E313B7" w:rsidRDefault="001110C6" w:rsidP="00D932DF">
            <w:pPr>
              <w:pStyle w:val="prastasis1"/>
              <w:spacing w:after="0" w:line="240" w:lineRule="auto"/>
              <w:jc w:val="both"/>
              <w:rPr>
                <w:rFonts w:ascii="Times New Roman" w:hAnsi="Times New Roman"/>
                <w:sz w:val="24"/>
                <w:szCs w:val="24"/>
              </w:rPr>
            </w:pPr>
            <w:r w:rsidRPr="00E313B7">
              <w:rPr>
                <w:rFonts w:ascii="Times New Roman" w:hAnsi="Times New Roman"/>
                <w:sz w:val="24"/>
                <w:szCs w:val="24"/>
              </w:rPr>
              <w:t>L</w:t>
            </w:r>
            <w:r w:rsidRPr="00E313B7">
              <w:t>T</w:t>
            </w:r>
            <w:r w:rsidR="00BD740A">
              <w:t>407300010130945553</w:t>
            </w:r>
          </w:p>
        </w:tc>
        <w:tc>
          <w:tcPr>
            <w:tcW w:w="3475" w:type="dxa"/>
            <w:shd w:val="clear" w:color="auto" w:fill="auto"/>
          </w:tcPr>
          <w:p w14:paraId="0362B088" w14:textId="77777777" w:rsidR="001110C6" w:rsidRPr="00E313B7" w:rsidRDefault="00BD740A" w:rsidP="00D932DF">
            <w:pPr>
              <w:pStyle w:val="prastasis1"/>
              <w:spacing w:after="0" w:line="240" w:lineRule="auto"/>
              <w:jc w:val="both"/>
              <w:rPr>
                <w:rFonts w:ascii="Times New Roman" w:hAnsi="Times New Roman"/>
                <w:sz w:val="24"/>
                <w:szCs w:val="24"/>
              </w:rPr>
            </w:pPr>
            <w:r>
              <w:rPr>
                <w:rFonts w:ascii="Times New Roman" w:hAnsi="Times New Roman"/>
                <w:sz w:val="24"/>
                <w:szCs w:val="24"/>
              </w:rPr>
              <w:t>AB Swedbank</w:t>
            </w:r>
          </w:p>
        </w:tc>
        <w:tc>
          <w:tcPr>
            <w:tcW w:w="3475" w:type="dxa"/>
            <w:shd w:val="clear" w:color="auto" w:fill="auto"/>
          </w:tcPr>
          <w:p w14:paraId="7C1B13A4" w14:textId="77777777" w:rsidR="001110C6" w:rsidRPr="00E313B7" w:rsidRDefault="00BD740A" w:rsidP="00D932DF">
            <w:pPr>
              <w:pStyle w:val="prastasis1"/>
              <w:spacing w:after="0" w:line="240" w:lineRule="auto"/>
              <w:jc w:val="both"/>
              <w:rPr>
                <w:rFonts w:ascii="Times New Roman" w:hAnsi="Times New Roman"/>
                <w:sz w:val="24"/>
                <w:szCs w:val="24"/>
              </w:rPr>
            </w:pPr>
            <w:r>
              <w:rPr>
                <w:rFonts w:ascii="Times New Roman" w:hAnsi="Times New Roman"/>
                <w:sz w:val="24"/>
                <w:szCs w:val="24"/>
              </w:rPr>
              <w:t>73000</w:t>
            </w:r>
          </w:p>
        </w:tc>
      </w:tr>
    </w:tbl>
    <w:p w14:paraId="2473B8DB" w14:textId="77777777" w:rsidR="001110C6" w:rsidRPr="00E313B7" w:rsidRDefault="001110C6" w:rsidP="00E313B7">
      <w:pPr>
        <w:pStyle w:val="prastasis1"/>
        <w:spacing w:after="0" w:line="240" w:lineRule="auto"/>
        <w:jc w:val="both"/>
        <w:rPr>
          <w:rFonts w:ascii="Times New Roman" w:hAnsi="Times New Roman"/>
          <w:sz w:val="24"/>
          <w:szCs w:val="24"/>
        </w:rPr>
      </w:pPr>
    </w:p>
    <w:p w14:paraId="06877BD5" w14:textId="77777777" w:rsidR="0046113A" w:rsidRPr="008F2B9E" w:rsidRDefault="003B03EF">
      <w:pPr>
        <w:pStyle w:val="prastasis1"/>
        <w:spacing w:after="0" w:line="240" w:lineRule="auto"/>
        <w:ind w:firstLine="720"/>
        <w:jc w:val="both"/>
        <w:rPr>
          <w:rFonts w:ascii="Times New Roman" w:hAnsi="Times New Roman"/>
          <w:sz w:val="24"/>
          <w:szCs w:val="24"/>
        </w:rPr>
      </w:pPr>
      <w:r w:rsidRPr="008F2B9E">
        <w:rPr>
          <w:rFonts w:ascii="Times New Roman" w:hAnsi="Times New Roman"/>
          <w:sz w:val="24"/>
          <w:szCs w:val="24"/>
        </w:rPr>
        <w:t>Apmokėjimas laikomas įvykdytu, kai pinigai patenka į Tiekėjo šiame punkte nurodytą sąskaitą.</w:t>
      </w:r>
    </w:p>
    <w:p w14:paraId="16A65ECB" w14:textId="77777777" w:rsidR="007469A3" w:rsidRPr="00C91B0A" w:rsidRDefault="00CC712D" w:rsidP="007469A3">
      <w:pPr>
        <w:pStyle w:val="prastasis1"/>
        <w:keepNext/>
        <w:widowControl w:val="0"/>
        <w:spacing w:after="0" w:line="240" w:lineRule="auto"/>
        <w:ind w:firstLine="720"/>
        <w:jc w:val="both"/>
        <w:rPr>
          <w:rFonts w:ascii="Times New Roman" w:hAnsi="Times New Roman"/>
          <w:color w:val="000000"/>
          <w:sz w:val="24"/>
          <w:szCs w:val="24"/>
          <w:lang w:val="en-US"/>
        </w:rPr>
      </w:pPr>
      <w:r w:rsidRPr="008F2B9E">
        <w:rPr>
          <w:rFonts w:ascii="Times New Roman" w:hAnsi="Times New Roman"/>
          <w:sz w:val="24"/>
          <w:szCs w:val="24"/>
        </w:rPr>
        <w:lastRenderedPageBreak/>
        <w:t xml:space="preserve">3.3. </w:t>
      </w:r>
      <w:r w:rsidRPr="008F2B9E">
        <w:rPr>
          <w:rFonts w:ascii="Times New Roman" w:hAnsi="Times New Roman"/>
          <w:color w:val="000000"/>
          <w:sz w:val="24"/>
          <w:szCs w:val="24"/>
        </w:rPr>
        <w:t>Sutartyje numatyt</w:t>
      </w:r>
      <w:r w:rsidR="007469A3">
        <w:rPr>
          <w:rFonts w:ascii="Times New Roman" w:hAnsi="Times New Roman"/>
          <w:color w:val="000000"/>
          <w:sz w:val="24"/>
          <w:szCs w:val="24"/>
        </w:rPr>
        <w:t>i</w:t>
      </w:r>
      <w:r w:rsidRPr="008F2B9E">
        <w:rPr>
          <w:rFonts w:ascii="Times New Roman" w:hAnsi="Times New Roman"/>
          <w:color w:val="000000"/>
          <w:sz w:val="24"/>
          <w:szCs w:val="24"/>
        </w:rPr>
        <w:t xml:space="preserve"> Prekių </w:t>
      </w:r>
      <w:r w:rsidR="007469A3">
        <w:rPr>
          <w:rFonts w:ascii="Times New Roman" w:hAnsi="Times New Roman"/>
          <w:color w:val="000000"/>
          <w:sz w:val="24"/>
          <w:szCs w:val="24"/>
        </w:rPr>
        <w:t>į</w:t>
      </w:r>
      <w:r w:rsidRPr="008F2B9E">
        <w:rPr>
          <w:rFonts w:ascii="Times New Roman" w:hAnsi="Times New Roman"/>
          <w:color w:val="000000"/>
          <w:sz w:val="24"/>
          <w:szCs w:val="24"/>
        </w:rPr>
        <w:t>kain</w:t>
      </w:r>
      <w:r w:rsidR="007469A3">
        <w:rPr>
          <w:rFonts w:ascii="Times New Roman" w:hAnsi="Times New Roman"/>
          <w:color w:val="000000"/>
          <w:sz w:val="24"/>
          <w:szCs w:val="24"/>
        </w:rPr>
        <w:t>iai bei maksimali Sutarties vertė</w:t>
      </w:r>
      <w:r w:rsidRPr="008F2B9E">
        <w:rPr>
          <w:rFonts w:ascii="Times New Roman" w:hAnsi="Times New Roman"/>
          <w:color w:val="000000"/>
          <w:sz w:val="24"/>
          <w:szCs w:val="24"/>
        </w:rPr>
        <w:t xml:space="preserve"> per visą Sutarties galiojimo laikotarpį </w:t>
      </w:r>
      <w:r w:rsidR="007469A3">
        <w:rPr>
          <w:rFonts w:ascii="Times New Roman" w:hAnsi="Times New Roman"/>
          <w:color w:val="000000"/>
          <w:sz w:val="24"/>
          <w:szCs w:val="24"/>
        </w:rPr>
        <w:t xml:space="preserve">nebus </w:t>
      </w:r>
      <w:r w:rsidRPr="008F2B9E">
        <w:rPr>
          <w:rFonts w:ascii="Times New Roman" w:hAnsi="Times New Roman"/>
          <w:color w:val="000000"/>
          <w:sz w:val="24"/>
          <w:szCs w:val="24"/>
        </w:rPr>
        <w:t>keičiam</w:t>
      </w:r>
      <w:r w:rsidR="007469A3">
        <w:rPr>
          <w:rFonts w:ascii="Times New Roman" w:hAnsi="Times New Roman"/>
          <w:color w:val="000000"/>
          <w:sz w:val="24"/>
          <w:szCs w:val="24"/>
        </w:rPr>
        <w:t xml:space="preserve">i, </w:t>
      </w:r>
      <w:r w:rsidR="007469A3" w:rsidRPr="002A6CDA">
        <w:rPr>
          <w:rFonts w:ascii="Times New Roman" w:hAnsi="Times New Roman"/>
          <w:color w:val="000000"/>
          <w:sz w:val="24"/>
          <w:szCs w:val="24"/>
        </w:rPr>
        <w:t>išskyrus atvejus, kuomet gali būti keičiami atsiradus šioms aplinkybėms</w:t>
      </w:r>
      <w:r w:rsidR="007469A3">
        <w:rPr>
          <w:rFonts w:ascii="Times New Roman" w:hAnsi="Times New Roman"/>
          <w:color w:val="000000"/>
          <w:sz w:val="24"/>
          <w:szCs w:val="24"/>
        </w:rPr>
        <w:t>:</w:t>
      </w:r>
    </w:p>
    <w:p w14:paraId="078F3F02" w14:textId="77777777" w:rsidR="005700D9" w:rsidRPr="004123B7" w:rsidRDefault="008F2B9E" w:rsidP="004123B7">
      <w:pPr>
        <w:pStyle w:val="prastasis1"/>
        <w:keepNext/>
        <w:widowControl w:val="0"/>
        <w:spacing w:after="0" w:line="240" w:lineRule="auto"/>
        <w:ind w:firstLine="720"/>
        <w:jc w:val="both"/>
      </w:pPr>
      <w:r w:rsidRPr="001110C6">
        <w:rPr>
          <w:rFonts w:ascii="Times New Roman" w:hAnsi="Times New Roman"/>
          <w:color w:val="000000"/>
          <w:sz w:val="24"/>
          <w:szCs w:val="24"/>
          <w:lang w:val="en-US"/>
        </w:rPr>
        <w:t xml:space="preserve">3.3.1. </w:t>
      </w:r>
      <w:r w:rsidRPr="001110C6">
        <w:rPr>
          <w:rFonts w:ascii="Times New Roman" w:hAnsi="Times New Roman"/>
          <w:sz w:val="24"/>
          <w:szCs w:val="24"/>
        </w:rPr>
        <w:t>Pasikeitus Prekėms taikomam PVM tarifui (įsigaliojus tą patvirtinantiems Lietuvos Respublikos teisės aktams),</w:t>
      </w:r>
      <w:r w:rsidRPr="001110C6">
        <w:rPr>
          <w:rFonts w:ascii="Times New Roman" w:eastAsia="Arial Unicode MS" w:hAnsi="Times New Roman"/>
          <w:sz w:val="24"/>
          <w:szCs w:val="24"/>
          <w:bdr w:val="nil"/>
          <w:lang w:eastAsia="lt-LT"/>
        </w:rPr>
        <w:t xml:space="preserve"> </w:t>
      </w:r>
      <w:r w:rsidR="0061287B" w:rsidRPr="001110C6">
        <w:rPr>
          <w:rFonts w:ascii="Times New Roman" w:eastAsia="Arial Unicode MS" w:hAnsi="Times New Roman"/>
          <w:sz w:val="24"/>
          <w:szCs w:val="24"/>
          <w:bdr w:val="nil"/>
          <w:lang w:eastAsia="lt-LT"/>
        </w:rPr>
        <w:t>u</w:t>
      </w:r>
      <w:r w:rsidR="007B1295" w:rsidRPr="001110C6">
        <w:rPr>
          <w:rFonts w:ascii="Times New Roman" w:eastAsia="Arial Unicode MS" w:hAnsi="Times New Roman"/>
          <w:sz w:val="24"/>
          <w:szCs w:val="24"/>
          <w:bdr w:val="nil"/>
          <w:lang w:eastAsia="lt-LT"/>
        </w:rPr>
        <w:t xml:space="preserve">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Pr="001110C6">
        <w:rPr>
          <w:rFonts w:ascii="Times New Roman" w:eastAsia="Arial Unicode MS" w:hAnsi="Times New Roman"/>
          <w:sz w:val="24"/>
          <w:szCs w:val="24"/>
          <w:bdr w:val="nil"/>
          <w:lang w:eastAsia="lt-LT"/>
        </w:rPr>
        <w:t>p</w:t>
      </w:r>
      <w:r w:rsidR="007B1295" w:rsidRPr="001110C6">
        <w:rPr>
          <w:rFonts w:ascii="Times New Roman" w:eastAsia="Arial Unicode MS" w:hAnsi="Times New Roman"/>
          <w:sz w:val="24"/>
          <w:szCs w:val="24"/>
          <w:bdr w:val="nil"/>
          <w:lang w:eastAsia="lt-LT"/>
        </w:rPr>
        <w:t xml:space="preserve">asiūlymą ir tokiu atveju </w:t>
      </w:r>
      <w:r w:rsidRPr="001110C6">
        <w:rPr>
          <w:rFonts w:ascii="Times New Roman" w:eastAsia="Arial Unicode MS" w:hAnsi="Times New Roman"/>
          <w:sz w:val="24"/>
          <w:szCs w:val="24"/>
          <w:bdr w:val="nil"/>
          <w:lang w:eastAsia="lt-LT"/>
        </w:rPr>
        <w:t>k</w:t>
      </w:r>
      <w:r w:rsidR="007B1295" w:rsidRPr="001110C6">
        <w:rPr>
          <w:rFonts w:ascii="Times New Roman" w:eastAsia="Arial Unicode MS" w:hAnsi="Times New Roman"/>
          <w:sz w:val="24"/>
          <w:szCs w:val="24"/>
          <w:bdr w:val="nil"/>
          <w:lang w:eastAsia="lt-LT"/>
        </w:rPr>
        <w:t>aina su PVM nebus keičiama.</w:t>
      </w:r>
      <w:r w:rsidR="007B1295" w:rsidRPr="001110C6">
        <w:rPr>
          <w:rFonts w:ascii="Times New Roman" w:hAnsi="Times New Roman"/>
          <w:sz w:val="24"/>
          <w:szCs w:val="24"/>
          <w:bdr w:val="nil"/>
          <w:lang w:eastAsia="lt-LT"/>
        </w:rPr>
        <w:t xml:space="preserve"> </w:t>
      </w:r>
    </w:p>
    <w:p w14:paraId="1D70D81E" w14:textId="77777777" w:rsidR="001102AD" w:rsidRPr="005700D9" w:rsidRDefault="006D4EAB" w:rsidP="005700D9">
      <w:pPr>
        <w:suppressAutoHyphens w:val="0"/>
        <w:autoSpaceDN/>
        <w:ind w:firstLine="567"/>
        <w:jc w:val="both"/>
        <w:textAlignment w:val="auto"/>
        <w:rPr>
          <w:color w:val="000000"/>
        </w:rPr>
      </w:pPr>
      <w:r>
        <w:rPr>
          <w:lang w:val="en-US"/>
        </w:rPr>
        <w:t xml:space="preserve">3.3.2. </w:t>
      </w:r>
      <w:r w:rsidR="00BD0411" w:rsidRPr="001102AD">
        <w:t>Bet kuri Sutarties šalis Sutarties galiojimo metu turi teisę inicijuoti Sutartyje numatyt</w:t>
      </w:r>
      <w:r w:rsidR="00936E24">
        <w:t>ų</w:t>
      </w:r>
      <w:r w:rsidR="00BD0411" w:rsidRPr="001102AD">
        <w:t xml:space="preserve"> </w:t>
      </w:r>
      <w:r w:rsidR="00936E24">
        <w:t>į</w:t>
      </w:r>
      <w:r w:rsidR="00011C5B" w:rsidRPr="001102AD">
        <w:t>kain</w:t>
      </w:r>
      <w:r w:rsidR="00936E24">
        <w:t>ių</w:t>
      </w:r>
      <w:r w:rsidR="00011C5B" w:rsidRPr="001102AD">
        <w:t xml:space="preserve"> </w:t>
      </w:r>
      <w:r w:rsidR="00BD0411" w:rsidRPr="001102AD">
        <w:t xml:space="preserve">perskaičiavimą (keitimą) ne anksčiau kaip po </w:t>
      </w:r>
      <w:r w:rsidR="00D8733D">
        <w:t>6</w:t>
      </w:r>
      <w:r w:rsidR="00011C5B" w:rsidRPr="001102AD">
        <w:t xml:space="preserve"> </w:t>
      </w:r>
      <w:r w:rsidR="00BD0411" w:rsidRPr="001102AD">
        <w:t>mėnesių nuo Sutarties sudarymo dienos (</w:t>
      </w:r>
      <w:r w:rsidR="00BD0411" w:rsidRPr="001102AD">
        <w:rPr>
          <w:iCs/>
        </w:rPr>
        <w:t>jeigu perskaičiavimas jau buvo atliktas – nuo paskutinio perskaičiavimo pagal šį punktą dienos</w:t>
      </w:r>
      <w:r w:rsidR="00BD0411" w:rsidRPr="001102AD">
        <w:t xml:space="preserve">), jeigu Vartojimo prekių ir paslaugų kainų pokytis (k), apskaičiuotas kaip nustatyta </w:t>
      </w:r>
      <w:r w:rsidR="006E6A29" w:rsidRPr="001102AD">
        <w:rPr>
          <w:lang w:val="en-US"/>
        </w:rPr>
        <w:t>3</w:t>
      </w:r>
      <w:r w:rsidR="00BD0411" w:rsidRPr="001102AD">
        <w:t>.</w:t>
      </w:r>
      <w:r w:rsidR="006E6A29" w:rsidRPr="001102AD">
        <w:t>3.2</w:t>
      </w:r>
      <w:r w:rsidR="00BD0411" w:rsidRPr="001102AD">
        <w:t>.4. punkte, viršija 5 procentus:</w:t>
      </w:r>
    </w:p>
    <w:p w14:paraId="0D1FA6B5" w14:textId="77777777" w:rsidR="00EF32CD" w:rsidRDefault="000252D6" w:rsidP="00EF32CD">
      <w:pPr>
        <w:pStyle w:val="prastasis1"/>
        <w:keepNext/>
        <w:widowControl w:val="0"/>
        <w:spacing w:after="0" w:line="240" w:lineRule="auto"/>
        <w:ind w:firstLine="720"/>
        <w:jc w:val="both"/>
        <w:rPr>
          <w:rFonts w:ascii="Times New Roman" w:hAnsi="Times New Roman"/>
          <w:sz w:val="24"/>
          <w:szCs w:val="24"/>
        </w:rPr>
      </w:pPr>
      <w:r w:rsidRPr="001102AD">
        <w:rPr>
          <w:rFonts w:ascii="Times New Roman" w:hAnsi="Times New Roman"/>
          <w:sz w:val="24"/>
          <w:szCs w:val="24"/>
        </w:rPr>
        <w:t>3.3.2</w:t>
      </w:r>
      <w:r w:rsidR="00BD0411" w:rsidRPr="001102AD">
        <w:rPr>
          <w:rFonts w:ascii="Times New Roman" w:hAnsi="Times New Roman"/>
          <w:sz w:val="24"/>
          <w:szCs w:val="24"/>
        </w:rPr>
        <w:t>.1.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EF32CD">
        <w:rPr>
          <w:rFonts w:ascii="Times New Roman" w:hAnsi="Times New Roman"/>
          <w:sz w:val="24"/>
          <w:szCs w:val="24"/>
        </w:rPr>
        <w:t>.</w:t>
      </w:r>
    </w:p>
    <w:p w14:paraId="124B1CE3" w14:textId="77777777" w:rsidR="00936E24" w:rsidRDefault="000252D6" w:rsidP="00936E24">
      <w:pPr>
        <w:pStyle w:val="prastasis1"/>
        <w:keepNext/>
        <w:widowControl w:val="0"/>
        <w:spacing w:after="0" w:line="240" w:lineRule="auto"/>
        <w:ind w:firstLine="720"/>
        <w:jc w:val="both"/>
        <w:rPr>
          <w:rFonts w:ascii="Times New Roman" w:hAnsi="Times New Roman"/>
          <w:sz w:val="24"/>
          <w:szCs w:val="24"/>
        </w:rPr>
      </w:pPr>
      <w:r w:rsidRPr="007A0C62">
        <w:rPr>
          <w:rFonts w:ascii="Times New Roman" w:hAnsi="Times New Roman"/>
          <w:sz w:val="24"/>
          <w:szCs w:val="24"/>
        </w:rPr>
        <w:t>3.3.2</w:t>
      </w:r>
      <w:r w:rsidR="00BD0411" w:rsidRPr="007A0C62">
        <w:rPr>
          <w:rFonts w:ascii="Times New Roman" w:hAnsi="Times New Roman"/>
          <w:sz w:val="24"/>
          <w:szCs w:val="24"/>
        </w:rPr>
        <w:t xml:space="preserve">.2. Šalys privalo </w:t>
      </w:r>
      <w:r w:rsidR="00EF32CD" w:rsidRPr="007A0C62">
        <w:rPr>
          <w:rFonts w:ascii="Times New Roman" w:hAnsi="Times New Roman"/>
          <w:sz w:val="24"/>
          <w:szCs w:val="24"/>
        </w:rPr>
        <w:t>s</w:t>
      </w:r>
      <w:r w:rsidR="00BD0411" w:rsidRPr="007A0C62">
        <w:rPr>
          <w:rFonts w:ascii="Times New Roman" w:hAnsi="Times New Roman"/>
          <w:sz w:val="24"/>
          <w:szCs w:val="24"/>
        </w:rPr>
        <w:t>usitarime nurodyti indekso reikšmę laikotarpio pradžioje ir jos nustatymo datą, indekso reikšmę laikotarpio pabaigoje ir jos nustatymo datą, kainų pokytį (k), perskaičiuot</w:t>
      </w:r>
      <w:r w:rsidR="00936E24">
        <w:rPr>
          <w:rFonts w:ascii="Times New Roman" w:hAnsi="Times New Roman"/>
          <w:sz w:val="24"/>
          <w:szCs w:val="24"/>
        </w:rPr>
        <w:t>us</w:t>
      </w:r>
      <w:r w:rsidR="00EF32CD" w:rsidRPr="007A0C62">
        <w:rPr>
          <w:rFonts w:ascii="Times New Roman" w:hAnsi="Times New Roman"/>
          <w:sz w:val="24"/>
          <w:szCs w:val="24"/>
        </w:rPr>
        <w:t xml:space="preserve"> </w:t>
      </w:r>
      <w:r w:rsidR="00936E24">
        <w:rPr>
          <w:rFonts w:ascii="Times New Roman" w:hAnsi="Times New Roman"/>
          <w:sz w:val="24"/>
          <w:szCs w:val="24"/>
        </w:rPr>
        <w:t>į</w:t>
      </w:r>
      <w:r w:rsidR="00EF32CD" w:rsidRPr="007A0C62">
        <w:rPr>
          <w:rFonts w:ascii="Times New Roman" w:hAnsi="Times New Roman"/>
          <w:sz w:val="24"/>
          <w:szCs w:val="24"/>
        </w:rPr>
        <w:t>kain</w:t>
      </w:r>
      <w:r w:rsidR="00936E24">
        <w:rPr>
          <w:rFonts w:ascii="Times New Roman" w:hAnsi="Times New Roman"/>
          <w:sz w:val="24"/>
          <w:szCs w:val="24"/>
        </w:rPr>
        <w:t>ius</w:t>
      </w:r>
      <w:r w:rsidR="00BD0411" w:rsidRPr="007A0C62">
        <w:rPr>
          <w:rFonts w:ascii="Times New Roman" w:hAnsi="Times New Roman"/>
          <w:sz w:val="24"/>
          <w:szCs w:val="24"/>
        </w:rPr>
        <w:t>, perskaičiuotą pradinės sutarties vertę.</w:t>
      </w:r>
    </w:p>
    <w:p w14:paraId="669FED9B" w14:textId="77777777" w:rsidR="007A0C62" w:rsidRPr="00936E24" w:rsidRDefault="000252D6" w:rsidP="00936E24">
      <w:pPr>
        <w:pStyle w:val="prastasis1"/>
        <w:keepNext/>
        <w:widowControl w:val="0"/>
        <w:spacing w:after="0" w:line="240" w:lineRule="auto"/>
        <w:ind w:firstLine="720"/>
        <w:jc w:val="both"/>
        <w:rPr>
          <w:rFonts w:ascii="Times New Roman" w:hAnsi="Times New Roman"/>
          <w:sz w:val="24"/>
          <w:szCs w:val="24"/>
        </w:rPr>
      </w:pPr>
      <w:r w:rsidRPr="007A0C62">
        <w:rPr>
          <w:rFonts w:ascii="Times New Roman" w:hAnsi="Times New Roman"/>
          <w:sz w:val="24"/>
          <w:szCs w:val="24"/>
        </w:rPr>
        <w:t>3.3.2</w:t>
      </w:r>
      <w:r w:rsidR="00BD0411" w:rsidRPr="007A0C62">
        <w:rPr>
          <w:rFonts w:ascii="Times New Roman" w:hAnsi="Times New Roman"/>
          <w:sz w:val="24"/>
          <w:szCs w:val="24"/>
        </w:rPr>
        <w:t xml:space="preserve">.3. </w:t>
      </w:r>
      <w:r w:rsidR="00936E24" w:rsidRPr="00936E24">
        <w:rPr>
          <w:rFonts w:ascii="Times New Roman" w:hAnsi="Times New Roman"/>
          <w:sz w:val="24"/>
          <w:szCs w:val="24"/>
        </w:rPr>
        <w:t>Perskaičiuotieji įkainiai taikomi užsakymams, pateiktiems po to, kai Šalys sudaro susitarimą dėl įkainių perskaičiavimo.</w:t>
      </w:r>
    </w:p>
    <w:p w14:paraId="206B358B" w14:textId="77777777" w:rsidR="007A0C62" w:rsidRPr="006E6154" w:rsidRDefault="000252D6" w:rsidP="007A0C62">
      <w:pPr>
        <w:pStyle w:val="prastasis1"/>
        <w:keepNext/>
        <w:widowControl w:val="0"/>
        <w:spacing w:after="0" w:line="240" w:lineRule="auto"/>
        <w:ind w:firstLine="720"/>
        <w:jc w:val="both"/>
        <w:rPr>
          <w:rFonts w:ascii="Times New Roman" w:hAnsi="Times New Roman"/>
          <w:sz w:val="24"/>
          <w:szCs w:val="24"/>
        </w:rPr>
      </w:pPr>
      <w:r w:rsidRPr="00936E24">
        <w:rPr>
          <w:rFonts w:ascii="Times New Roman" w:hAnsi="Times New Roman"/>
          <w:sz w:val="24"/>
          <w:szCs w:val="24"/>
        </w:rPr>
        <w:t>3.3.2</w:t>
      </w:r>
      <w:r w:rsidR="00BD0411" w:rsidRPr="00936E24">
        <w:rPr>
          <w:rFonts w:ascii="Times New Roman" w:hAnsi="Times New Roman"/>
          <w:sz w:val="24"/>
          <w:szCs w:val="24"/>
        </w:rPr>
        <w:t>.4. Nauj</w:t>
      </w:r>
      <w:r w:rsidR="00936E24">
        <w:rPr>
          <w:rFonts w:ascii="Times New Roman" w:hAnsi="Times New Roman"/>
          <w:sz w:val="24"/>
          <w:szCs w:val="24"/>
        </w:rPr>
        <w:t>i</w:t>
      </w:r>
      <w:r w:rsidR="00BD0411" w:rsidRPr="00936E24">
        <w:rPr>
          <w:rFonts w:ascii="Times New Roman" w:hAnsi="Times New Roman"/>
          <w:sz w:val="24"/>
          <w:szCs w:val="24"/>
        </w:rPr>
        <w:t xml:space="preserve"> </w:t>
      </w:r>
      <w:r w:rsidR="00936E24">
        <w:rPr>
          <w:rFonts w:ascii="Times New Roman" w:hAnsi="Times New Roman"/>
          <w:sz w:val="24"/>
          <w:szCs w:val="24"/>
        </w:rPr>
        <w:t>įkainiai</w:t>
      </w:r>
      <w:r w:rsidR="00725AFC" w:rsidRPr="006E6154">
        <w:rPr>
          <w:rFonts w:ascii="Times New Roman" w:hAnsi="Times New Roman"/>
          <w:sz w:val="24"/>
          <w:szCs w:val="24"/>
        </w:rPr>
        <w:t xml:space="preserve"> </w:t>
      </w:r>
      <w:r w:rsidR="00BD0411" w:rsidRPr="006E6154">
        <w:rPr>
          <w:rFonts w:ascii="Times New Roman" w:hAnsi="Times New Roman"/>
          <w:sz w:val="24"/>
          <w:szCs w:val="24"/>
        </w:rPr>
        <w:t>apskaičiuojam</w:t>
      </w:r>
      <w:r w:rsidR="00725AFC" w:rsidRPr="006E6154">
        <w:rPr>
          <w:rFonts w:ascii="Times New Roman" w:hAnsi="Times New Roman"/>
          <w:sz w:val="24"/>
          <w:szCs w:val="24"/>
        </w:rPr>
        <w:t xml:space="preserve">a </w:t>
      </w:r>
      <w:r w:rsidR="00BD0411" w:rsidRPr="006E6154">
        <w:rPr>
          <w:rFonts w:ascii="Times New Roman" w:hAnsi="Times New Roman"/>
          <w:sz w:val="24"/>
          <w:szCs w:val="24"/>
        </w:rPr>
        <w:t>pagal formulę:</w:t>
      </w:r>
    </w:p>
    <w:p w14:paraId="4BF1CDFE" w14:textId="37412D66" w:rsidR="007A0C62" w:rsidRPr="006E6154" w:rsidRDefault="00140C71" w:rsidP="007A0C62">
      <w:pPr>
        <w:pStyle w:val="prastasis1"/>
        <w:keepNext/>
        <w:widowControl w:val="0"/>
        <w:spacing w:after="0" w:line="240" w:lineRule="auto"/>
        <w:ind w:firstLine="720"/>
        <w:jc w:val="both"/>
        <w:rPr>
          <w:rFonts w:ascii="Times New Roman" w:hAnsi="Times New Roman"/>
          <w:i/>
          <w:sz w:val="24"/>
          <w:szCs w:val="24"/>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BD0411" w:rsidRPr="006E6154">
        <w:rPr>
          <w:rFonts w:ascii="Times New Roman" w:hAnsi="Times New Roman"/>
          <w:i/>
          <w:sz w:val="24"/>
          <w:szCs w:val="24"/>
        </w:rPr>
        <w:t>, kur</w:t>
      </w:r>
    </w:p>
    <w:p w14:paraId="16786178" w14:textId="77777777" w:rsidR="007A0C62" w:rsidRPr="006E6154" w:rsidRDefault="00BD0411" w:rsidP="007A0C62">
      <w:pPr>
        <w:pStyle w:val="prastasis1"/>
        <w:keepNext/>
        <w:widowControl w:val="0"/>
        <w:spacing w:after="0" w:line="240" w:lineRule="auto"/>
        <w:ind w:firstLine="720"/>
        <w:jc w:val="both"/>
        <w:rPr>
          <w:rFonts w:ascii="Times New Roman" w:hAnsi="Times New Roman"/>
          <w:sz w:val="24"/>
          <w:szCs w:val="24"/>
        </w:rPr>
      </w:pPr>
      <w:r w:rsidRPr="006E6154">
        <w:rPr>
          <w:rFonts w:ascii="Times New Roman" w:hAnsi="Times New Roman"/>
          <w:sz w:val="24"/>
          <w:szCs w:val="24"/>
        </w:rPr>
        <w:t xml:space="preserve">a – </w:t>
      </w:r>
      <w:r w:rsidR="00936E24">
        <w:rPr>
          <w:rFonts w:ascii="Times New Roman" w:hAnsi="Times New Roman"/>
          <w:sz w:val="24"/>
          <w:szCs w:val="24"/>
        </w:rPr>
        <w:t>įkainis</w:t>
      </w:r>
      <w:r w:rsidRPr="006E6154">
        <w:rPr>
          <w:rFonts w:ascii="Times New Roman" w:hAnsi="Times New Roman"/>
          <w:sz w:val="24"/>
          <w:szCs w:val="24"/>
        </w:rPr>
        <w:t xml:space="preserve"> (Eur be PVM)) (jei ji jau buvo perskaičiuota, tai po paskutinio perskaičiavimo).</w:t>
      </w:r>
    </w:p>
    <w:p w14:paraId="233FE40E" w14:textId="77777777" w:rsidR="007A0C62" w:rsidRPr="006E6154" w:rsidRDefault="00BD0411" w:rsidP="007A0C62">
      <w:pPr>
        <w:pStyle w:val="prastasis1"/>
        <w:keepNext/>
        <w:widowControl w:val="0"/>
        <w:spacing w:after="0" w:line="240" w:lineRule="auto"/>
        <w:ind w:firstLine="720"/>
        <w:jc w:val="both"/>
        <w:rPr>
          <w:rFonts w:ascii="Times New Roman" w:hAnsi="Times New Roman"/>
          <w:sz w:val="24"/>
          <w:szCs w:val="24"/>
        </w:rPr>
      </w:pPr>
      <w:r w:rsidRPr="006E6154">
        <w:rPr>
          <w:rFonts w:ascii="Times New Roman" w:hAnsi="Times New Roman"/>
          <w:sz w:val="24"/>
          <w:szCs w:val="24"/>
        </w:rPr>
        <w:t>a</w:t>
      </w:r>
      <w:r w:rsidRPr="006E6154">
        <w:rPr>
          <w:rFonts w:ascii="Times New Roman" w:hAnsi="Times New Roman"/>
          <w:sz w:val="24"/>
          <w:szCs w:val="24"/>
          <w:vertAlign w:val="subscript"/>
        </w:rPr>
        <w:t>1</w:t>
      </w:r>
      <w:r w:rsidRPr="006E6154">
        <w:rPr>
          <w:rFonts w:ascii="Times New Roman" w:hAnsi="Times New Roman"/>
          <w:sz w:val="24"/>
          <w:szCs w:val="24"/>
        </w:rPr>
        <w:t xml:space="preserve"> – perskaičiuota</w:t>
      </w:r>
      <w:r w:rsidR="00936E24">
        <w:rPr>
          <w:rFonts w:ascii="Times New Roman" w:hAnsi="Times New Roman"/>
          <w:sz w:val="24"/>
          <w:szCs w:val="24"/>
        </w:rPr>
        <w:t>s</w:t>
      </w:r>
      <w:r w:rsidRPr="006E6154">
        <w:rPr>
          <w:rFonts w:ascii="Times New Roman" w:hAnsi="Times New Roman"/>
          <w:sz w:val="24"/>
          <w:szCs w:val="24"/>
        </w:rPr>
        <w:t xml:space="preserve"> (pakeista</w:t>
      </w:r>
      <w:r w:rsidR="00936E24">
        <w:rPr>
          <w:rFonts w:ascii="Times New Roman" w:hAnsi="Times New Roman"/>
          <w:sz w:val="24"/>
          <w:szCs w:val="24"/>
        </w:rPr>
        <w:t>s</w:t>
      </w:r>
      <w:r w:rsidRPr="006E6154">
        <w:rPr>
          <w:rFonts w:ascii="Times New Roman" w:hAnsi="Times New Roman"/>
          <w:sz w:val="24"/>
          <w:szCs w:val="24"/>
        </w:rPr>
        <w:t xml:space="preserve">) </w:t>
      </w:r>
      <w:r w:rsidR="00936E24">
        <w:rPr>
          <w:rFonts w:ascii="Times New Roman" w:hAnsi="Times New Roman"/>
          <w:sz w:val="24"/>
          <w:szCs w:val="24"/>
        </w:rPr>
        <w:t>įkainis</w:t>
      </w:r>
      <w:r w:rsidR="00725AFC" w:rsidRPr="006E6154">
        <w:rPr>
          <w:rFonts w:ascii="Times New Roman" w:hAnsi="Times New Roman"/>
          <w:sz w:val="24"/>
          <w:szCs w:val="24"/>
        </w:rPr>
        <w:t xml:space="preserve"> </w:t>
      </w:r>
      <w:r w:rsidRPr="006E6154">
        <w:rPr>
          <w:rFonts w:ascii="Times New Roman" w:hAnsi="Times New Roman"/>
          <w:sz w:val="24"/>
          <w:szCs w:val="24"/>
        </w:rPr>
        <w:t>(Eur be PVM)</w:t>
      </w:r>
    </w:p>
    <w:p w14:paraId="651CAE0C" w14:textId="77777777" w:rsidR="007A0C62" w:rsidRPr="004123B7" w:rsidRDefault="00BD0411" w:rsidP="007A0C62">
      <w:pPr>
        <w:pStyle w:val="prastasis1"/>
        <w:keepNext/>
        <w:widowControl w:val="0"/>
        <w:spacing w:after="0" w:line="240" w:lineRule="auto"/>
        <w:ind w:firstLine="720"/>
        <w:jc w:val="both"/>
        <w:rPr>
          <w:rFonts w:ascii="Times New Roman" w:hAnsi="Times New Roman"/>
          <w:sz w:val="24"/>
          <w:szCs w:val="24"/>
        </w:rPr>
      </w:pPr>
      <w:r w:rsidRPr="006E6154">
        <w:rPr>
          <w:rFonts w:ascii="Times New Roman" w:hAnsi="Times New Roman"/>
          <w:sz w:val="24"/>
          <w:szCs w:val="24"/>
        </w:rPr>
        <w:t xml:space="preserve">k – Pagal vartotojų kainų </w:t>
      </w:r>
      <w:r w:rsidRPr="004123B7">
        <w:rPr>
          <w:rFonts w:ascii="Times New Roman" w:hAnsi="Times New Roman"/>
          <w:sz w:val="24"/>
          <w:szCs w:val="24"/>
        </w:rPr>
        <w:t>indeksą (</w:t>
      </w:r>
      <w:r w:rsidRPr="004123B7">
        <w:rPr>
          <w:rFonts w:ascii="Times New Roman" w:hAnsi="Times New Roman"/>
          <w:i/>
          <w:iCs/>
          <w:sz w:val="24"/>
          <w:szCs w:val="24"/>
        </w:rPr>
        <w:t>Vartojimo prekės ir paslaugos</w:t>
      </w:r>
      <w:r w:rsidR="004123B7" w:rsidRPr="004123B7">
        <w:rPr>
          <w:rFonts w:ascii="Times New Roman" w:hAnsi="Times New Roman"/>
          <w:i/>
          <w:iCs/>
          <w:sz w:val="24"/>
          <w:szCs w:val="24"/>
        </w:rPr>
        <w:t xml:space="preserve">) </w:t>
      </w:r>
      <w:r w:rsidRPr="004123B7">
        <w:rPr>
          <w:rFonts w:ascii="Times New Roman" w:hAnsi="Times New Roman"/>
          <w:sz w:val="24"/>
          <w:szCs w:val="24"/>
        </w:rPr>
        <w:t xml:space="preserve">apskaičiuotas Vartojimo prekių ir paslaugų  kainų pokytis (padidėjimas arba sumažėjimas) (%). „k“ reikšmė skaičiuojama pagal formulę: </w:t>
      </w:r>
    </w:p>
    <w:p w14:paraId="184DEEB5" w14:textId="2C3B87E7" w:rsidR="007A0C62" w:rsidRPr="004123B7" w:rsidRDefault="00140C71" w:rsidP="007A0C62">
      <w:pPr>
        <w:pStyle w:val="prastasis1"/>
        <w:keepNext/>
        <w:widowControl w:val="0"/>
        <w:spacing w:after="0" w:line="240" w:lineRule="auto"/>
        <w:ind w:firstLine="720"/>
        <w:jc w:val="both"/>
        <w:rPr>
          <w:rFonts w:ascii="Times New Roman" w:hAnsi="Times New Roman"/>
          <w:sz w:val="24"/>
          <w:szCs w:val="24"/>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BD0411" w:rsidRPr="004123B7">
        <w:rPr>
          <w:rFonts w:ascii="Times New Roman" w:hAnsi="Times New Roman"/>
          <w:sz w:val="24"/>
          <w:szCs w:val="24"/>
        </w:rPr>
        <w:t>, (proc.) kur</w:t>
      </w:r>
    </w:p>
    <w:p w14:paraId="00CB6243" w14:textId="77777777" w:rsidR="007A0C62" w:rsidRPr="004123B7" w:rsidRDefault="00BD0411" w:rsidP="007A0C62">
      <w:pPr>
        <w:pStyle w:val="prastasis1"/>
        <w:keepNext/>
        <w:widowControl w:val="0"/>
        <w:spacing w:after="0" w:line="240" w:lineRule="auto"/>
        <w:ind w:firstLine="720"/>
        <w:jc w:val="both"/>
        <w:rPr>
          <w:rFonts w:ascii="Times New Roman" w:hAnsi="Times New Roman"/>
          <w:sz w:val="24"/>
          <w:szCs w:val="24"/>
        </w:rPr>
      </w:pPr>
      <w:r w:rsidRPr="004123B7">
        <w:rPr>
          <w:rFonts w:ascii="Times New Roman" w:hAnsi="Times New Roman"/>
          <w:sz w:val="24"/>
          <w:szCs w:val="24"/>
        </w:rPr>
        <w:t>Ind</w:t>
      </w:r>
      <w:r w:rsidRPr="004123B7">
        <w:rPr>
          <w:rFonts w:ascii="Times New Roman" w:hAnsi="Times New Roman"/>
          <w:sz w:val="24"/>
          <w:szCs w:val="24"/>
          <w:vertAlign w:val="subscript"/>
        </w:rPr>
        <w:t>naujausias</w:t>
      </w:r>
      <w:r w:rsidRPr="004123B7">
        <w:rPr>
          <w:rFonts w:ascii="Times New Roman" w:hAnsi="Times New Roman"/>
          <w:sz w:val="24"/>
          <w:szCs w:val="24"/>
        </w:rPr>
        <w:t xml:space="preserve"> – kreipimosi dėl </w:t>
      </w:r>
      <w:r w:rsidR="00936E24" w:rsidRPr="004123B7">
        <w:rPr>
          <w:rFonts w:ascii="Times New Roman" w:hAnsi="Times New Roman"/>
          <w:sz w:val="24"/>
          <w:szCs w:val="24"/>
        </w:rPr>
        <w:t>įkainio</w:t>
      </w:r>
      <w:r w:rsidRPr="004123B7">
        <w:rPr>
          <w:rFonts w:ascii="Times New Roman" w:hAnsi="Times New Roman"/>
          <w:sz w:val="24"/>
          <w:szCs w:val="24"/>
        </w:rPr>
        <w:t xml:space="preserve"> perskaičiavimo išsiuntimo kitai šaliai datą naujausias paskelbtas vartojimo prekių ir paslaugų indeksas (</w:t>
      </w:r>
      <w:r w:rsidRPr="004123B7">
        <w:rPr>
          <w:rFonts w:ascii="Times New Roman" w:hAnsi="Times New Roman"/>
          <w:i/>
          <w:iCs/>
          <w:sz w:val="24"/>
          <w:szCs w:val="24"/>
        </w:rPr>
        <w:t>Vartojimo prekės ir paslaugos</w:t>
      </w:r>
      <w:r w:rsidRPr="004123B7">
        <w:rPr>
          <w:rFonts w:ascii="Times New Roman" w:hAnsi="Times New Roman"/>
          <w:sz w:val="24"/>
          <w:szCs w:val="24"/>
        </w:rPr>
        <w:t>).</w:t>
      </w:r>
    </w:p>
    <w:p w14:paraId="158542EA" w14:textId="77777777" w:rsidR="007A0C62" w:rsidRPr="006E6154" w:rsidRDefault="00BD0411" w:rsidP="007A0C62">
      <w:pPr>
        <w:pStyle w:val="prastasis1"/>
        <w:keepNext/>
        <w:widowControl w:val="0"/>
        <w:spacing w:after="0" w:line="240" w:lineRule="auto"/>
        <w:ind w:firstLine="720"/>
        <w:jc w:val="both"/>
        <w:rPr>
          <w:rFonts w:ascii="Times New Roman" w:hAnsi="Times New Roman"/>
          <w:sz w:val="24"/>
          <w:szCs w:val="24"/>
        </w:rPr>
      </w:pPr>
      <w:r w:rsidRPr="004123B7">
        <w:rPr>
          <w:rFonts w:ascii="Times New Roman" w:hAnsi="Times New Roman"/>
          <w:sz w:val="24"/>
          <w:szCs w:val="24"/>
        </w:rPr>
        <w:t>Ind</w:t>
      </w:r>
      <w:r w:rsidRPr="004123B7">
        <w:rPr>
          <w:rFonts w:ascii="Times New Roman" w:hAnsi="Times New Roman"/>
          <w:sz w:val="24"/>
          <w:szCs w:val="24"/>
          <w:vertAlign w:val="subscript"/>
        </w:rPr>
        <w:t>pradžia</w:t>
      </w:r>
      <w:r w:rsidRPr="004123B7">
        <w:rPr>
          <w:rFonts w:ascii="Times New Roman" w:hAnsi="Times New Roman"/>
          <w:sz w:val="24"/>
          <w:szCs w:val="24"/>
        </w:rPr>
        <w:t xml:space="preserve"> – laikotarpio pradžios datos (mėnesio) vartojimo prekių ir paslaugų indeksas (</w:t>
      </w:r>
      <w:r w:rsidRPr="004123B7">
        <w:rPr>
          <w:rFonts w:ascii="Times New Roman" w:hAnsi="Times New Roman"/>
          <w:i/>
          <w:iCs/>
          <w:sz w:val="24"/>
          <w:szCs w:val="24"/>
        </w:rPr>
        <w:t>Vartojimo prekės ir paslaugos)</w:t>
      </w:r>
      <w:r w:rsidRPr="004123B7">
        <w:rPr>
          <w:rFonts w:ascii="Times New Roman" w:hAnsi="Times New Roman"/>
          <w:sz w:val="24"/>
          <w:szCs w:val="24"/>
        </w:rPr>
        <w:t>.</w:t>
      </w:r>
      <w:r w:rsidRPr="006E6154">
        <w:rPr>
          <w:rFonts w:ascii="Times New Roman" w:hAnsi="Times New Roman"/>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464C2AF" w14:textId="77777777" w:rsidR="007A0C62" w:rsidRPr="006E6154" w:rsidRDefault="000252D6" w:rsidP="007A0C62">
      <w:pPr>
        <w:pStyle w:val="prastasis1"/>
        <w:keepNext/>
        <w:widowControl w:val="0"/>
        <w:spacing w:after="0" w:line="240" w:lineRule="auto"/>
        <w:ind w:firstLine="720"/>
        <w:jc w:val="both"/>
        <w:rPr>
          <w:rFonts w:ascii="Times New Roman" w:hAnsi="Times New Roman"/>
          <w:sz w:val="24"/>
          <w:szCs w:val="24"/>
        </w:rPr>
      </w:pPr>
      <w:r w:rsidRPr="006E6154">
        <w:rPr>
          <w:rFonts w:ascii="Times New Roman" w:hAnsi="Times New Roman"/>
          <w:sz w:val="24"/>
          <w:szCs w:val="24"/>
        </w:rPr>
        <w:t>3.3.2</w:t>
      </w:r>
      <w:r w:rsidR="00BD0411" w:rsidRPr="006E6154">
        <w:rPr>
          <w:rFonts w:ascii="Times New Roman" w:hAnsi="Times New Roman"/>
          <w:sz w:val="24"/>
          <w:szCs w:val="24"/>
        </w:rPr>
        <w:t>.5. Skaičiavimams indeksų reikšmės imamos keturių skaitmenų po kablelio tikslumu. Apskaičiuotas pokytis (k) tolimesniems skaičiavimams naudojamas suapvalinus iki vieno skaitmens po kablelio, o apskaičiuota</w:t>
      </w:r>
      <w:r w:rsidR="008A79F2">
        <w:rPr>
          <w:rFonts w:ascii="Times New Roman" w:hAnsi="Times New Roman"/>
          <w:sz w:val="24"/>
          <w:szCs w:val="24"/>
        </w:rPr>
        <w:t>s</w:t>
      </w:r>
      <w:r w:rsidR="00BD0411" w:rsidRPr="006E6154">
        <w:rPr>
          <w:rFonts w:ascii="Times New Roman" w:hAnsi="Times New Roman"/>
          <w:sz w:val="24"/>
          <w:szCs w:val="24"/>
        </w:rPr>
        <w:t xml:space="preserve"> </w:t>
      </w:r>
      <w:r w:rsidR="008A79F2">
        <w:rPr>
          <w:rFonts w:ascii="Times New Roman" w:hAnsi="Times New Roman"/>
          <w:sz w:val="24"/>
          <w:szCs w:val="24"/>
        </w:rPr>
        <w:t>įkainis</w:t>
      </w:r>
      <w:r w:rsidR="00BD0411" w:rsidRPr="006E6154">
        <w:rPr>
          <w:rFonts w:ascii="Times New Roman" w:hAnsi="Times New Roman"/>
          <w:sz w:val="24"/>
          <w:szCs w:val="24"/>
        </w:rPr>
        <w:t xml:space="preserve"> „a“ suapvalinama</w:t>
      </w:r>
      <w:r w:rsidR="008A79F2">
        <w:rPr>
          <w:rFonts w:ascii="Times New Roman" w:hAnsi="Times New Roman"/>
          <w:sz w:val="24"/>
          <w:szCs w:val="24"/>
        </w:rPr>
        <w:t>s</w:t>
      </w:r>
      <w:r w:rsidR="00725AFC" w:rsidRPr="006E6154">
        <w:rPr>
          <w:rFonts w:ascii="Times New Roman" w:hAnsi="Times New Roman"/>
          <w:sz w:val="24"/>
          <w:szCs w:val="24"/>
        </w:rPr>
        <w:t xml:space="preserve"> </w:t>
      </w:r>
      <w:r w:rsidR="00BD0411" w:rsidRPr="006E6154">
        <w:rPr>
          <w:rFonts w:ascii="Times New Roman" w:hAnsi="Times New Roman"/>
          <w:sz w:val="24"/>
          <w:szCs w:val="24"/>
        </w:rPr>
        <w:t xml:space="preserve">iki dviejų skaitmenų po kablelio. </w:t>
      </w:r>
    </w:p>
    <w:p w14:paraId="188D70FB" w14:textId="77777777" w:rsidR="00DB6598" w:rsidRPr="006E6154" w:rsidRDefault="000252D6" w:rsidP="00DB6598">
      <w:pPr>
        <w:pStyle w:val="prastasis1"/>
        <w:keepNext/>
        <w:widowControl w:val="0"/>
        <w:spacing w:after="0" w:line="240" w:lineRule="auto"/>
        <w:ind w:firstLine="720"/>
        <w:jc w:val="both"/>
        <w:rPr>
          <w:rFonts w:ascii="Times New Roman" w:hAnsi="Times New Roman"/>
          <w:sz w:val="24"/>
          <w:szCs w:val="24"/>
        </w:rPr>
      </w:pPr>
      <w:r w:rsidRPr="006E6154">
        <w:rPr>
          <w:rFonts w:ascii="Times New Roman" w:hAnsi="Times New Roman"/>
          <w:sz w:val="24"/>
          <w:szCs w:val="24"/>
        </w:rPr>
        <w:t>3.3.2.6</w:t>
      </w:r>
      <w:r w:rsidR="00BD0411" w:rsidRPr="006E6154">
        <w:rPr>
          <w:rFonts w:ascii="Times New Roman" w:hAnsi="Times New Roman"/>
          <w:sz w:val="24"/>
          <w:szCs w:val="24"/>
        </w:rPr>
        <w:t xml:space="preserve">. Vėlesnis </w:t>
      </w:r>
      <w:r w:rsidR="008A79F2">
        <w:rPr>
          <w:rFonts w:ascii="Times New Roman" w:hAnsi="Times New Roman"/>
          <w:sz w:val="24"/>
          <w:szCs w:val="24"/>
        </w:rPr>
        <w:t xml:space="preserve">įkainių </w:t>
      </w:r>
      <w:r w:rsidR="00BD0411" w:rsidRPr="006E6154">
        <w:rPr>
          <w:rFonts w:ascii="Times New Roman" w:hAnsi="Times New Roman"/>
          <w:sz w:val="24"/>
          <w:szCs w:val="24"/>
        </w:rPr>
        <w:t>perskaičiavimas negali apimti laikotarpio, už kurį perskaičiavimas jau buvo atliktas.</w:t>
      </w:r>
    </w:p>
    <w:p w14:paraId="05340E43" w14:textId="77777777" w:rsidR="00BD0411" w:rsidRPr="006E6154" w:rsidRDefault="000252D6" w:rsidP="00DB6598">
      <w:pPr>
        <w:pStyle w:val="prastasis1"/>
        <w:keepNext/>
        <w:widowControl w:val="0"/>
        <w:spacing w:after="0" w:line="240" w:lineRule="auto"/>
        <w:ind w:firstLine="720"/>
        <w:jc w:val="both"/>
        <w:rPr>
          <w:rFonts w:ascii="Times New Roman" w:hAnsi="Times New Roman"/>
          <w:i/>
          <w:iCs/>
          <w:sz w:val="24"/>
          <w:szCs w:val="24"/>
        </w:rPr>
      </w:pPr>
      <w:r w:rsidRPr="006E6154">
        <w:rPr>
          <w:rFonts w:ascii="Times New Roman" w:hAnsi="Times New Roman"/>
          <w:sz w:val="24"/>
          <w:szCs w:val="24"/>
          <w:lang w:val="en-US"/>
        </w:rPr>
        <w:t>3.4.</w:t>
      </w:r>
      <w:r w:rsidR="00BD0411" w:rsidRPr="006E6154">
        <w:rPr>
          <w:rFonts w:ascii="Times New Roman" w:hAnsi="Times New Roman"/>
          <w:sz w:val="24"/>
          <w:szCs w:val="24"/>
          <w:lang w:val="en-US"/>
        </w:rPr>
        <w:t xml:space="preserve"> </w:t>
      </w:r>
      <w:r w:rsidR="00BD0411" w:rsidRPr="006E6154">
        <w:rPr>
          <w:rFonts w:ascii="Times New Roman" w:hAnsi="Times New Roman"/>
          <w:sz w:val="24"/>
          <w:szCs w:val="24"/>
        </w:rPr>
        <w:t xml:space="preserve">Tiekėjas, inicijuodamas </w:t>
      </w:r>
      <w:r w:rsidR="008A79F2">
        <w:rPr>
          <w:rFonts w:ascii="Times New Roman" w:hAnsi="Times New Roman"/>
          <w:sz w:val="24"/>
          <w:szCs w:val="24"/>
        </w:rPr>
        <w:t xml:space="preserve">įkainių </w:t>
      </w:r>
      <w:r w:rsidR="00BD0411" w:rsidRPr="006E6154">
        <w:rPr>
          <w:rFonts w:ascii="Times New Roman" w:hAnsi="Times New Roman"/>
          <w:sz w:val="24"/>
          <w:szCs w:val="24"/>
        </w:rPr>
        <w:t xml:space="preserve">peržiūrą, turi raštu pateikti pasiūlymą dėl </w:t>
      </w:r>
      <w:r w:rsidR="008A79F2">
        <w:rPr>
          <w:rFonts w:ascii="Times New Roman" w:hAnsi="Times New Roman"/>
          <w:sz w:val="24"/>
          <w:szCs w:val="24"/>
        </w:rPr>
        <w:t>įkainių</w:t>
      </w:r>
      <w:r w:rsidR="00BD0411" w:rsidRPr="006E6154">
        <w:rPr>
          <w:rFonts w:ascii="Times New Roman" w:hAnsi="Times New Roman"/>
          <w:sz w:val="24"/>
          <w:szCs w:val="24"/>
        </w:rPr>
        <w:t xml:space="preserve"> peržiūros kartu su atliktais skaičiavimais ir pateikti įrodančius dokumentus ar nuorodas į oficialius šaltinius, pagrindžiančius, jog atsirado Sutartyje nustatytos sąlygos, leidžiančios perskaičiuoti Sutarties </w:t>
      </w:r>
      <w:r w:rsidR="008A79F2">
        <w:rPr>
          <w:rFonts w:ascii="Times New Roman" w:hAnsi="Times New Roman"/>
          <w:sz w:val="24"/>
          <w:szCs w:val="24"/>
        </w:rPr>
        <w:t>įkainius</w:t>
      </w:r>
      <w:r w:rsidR="00BD0411" w:rsidRPr="006E6154">
        <w:rPr>
          <w:rFonts w:ascii="Times New Roman" w:hAnsi="Times New Roman"/>
          <w:sz w:val="24"/>
          <w:szCs w:val="24"/>
        </w:rPr>
        <w:t>.</w:t>
      </w:r>
    </w:p>
    <w:p w14:paraId="3913DD98" w14:textId="77777777" w:rsidR="0061287B" w:rsidRPr="006C2F98" w:rsidRDefault="0061287B" w:rsidP="00E26ABF">
      <w:pPr>
        <w:pStyle w:val="Default"/>
        <w:spacing w:after="23"/>
        <w:ind w:firstLine="709"/>
        <w:rPr>
          <w:color w:val="auto"/>
        </w:rPr>
      </w:pPr>
      <w:r w:rsidRPr="006C2F98">
        <w:rPr>
          <w:color w:val="auto"/>
        </w:rPr>
        <w:t>3.</w:t>
      </w:r>
      <w:r w:rsidR="00DD5D62" w:rsidRPr="006C2F98">
        <w:rPr>
          <w:color w:val="auto"/>
        </w:rPr>
        <w:t>5</w:t>
      </w:r>
      <w:r w:rsidRPr="006C2F98">
        <w:rPr>
          <w:color w:val="auto"/>
        </w:rPr>
        <w:t xml:space="preserve">. </w:t>
      </w:r>
      <w:r w:rsidR="007F7C60" w:rsidRPr="006C2F98">
        <w:rPr>
          <w:color w:val="auto"/>
        </w:rPr>
        <w:t xml:space="preserve"> </w:t>
      </w:r>
      <w:r w:rsidR="008A79F2">
        <w:rPr>
          <w:color w:val="auto"/>
        </w:rPr>
        <w:t>Įkainių</w:t>
      </w:r>
      <w:r w:rsidR="007F7C60" w:rsidRPr="006C2F98">
        <w:rPr>
          <w:color w:val="auto"/>
        </w:rPr>
        <w:t xml:space="preserve"> peržiūra turi būti pagrįsta dokumentais ir įforminama rašytiniu Šalių susitarimu, kuris laikomas neatskiriama šios Sutarties dalimi. </w:t>
      </w:r>
    </w:p>
    <w:p w14:paraId="4A28E9B8" w14:textId="77777777" w:rsidR="004F2ADF" w:rsidRPr="006C2F98" w:rsidRDefault="00E26ABF" w:rsidP="004F2ADF">
      <w:pPr>
        <w:pStyle w:val="Default"/>
        <w:ind w:firstLine="709"/>
        <w:jc w:val="both"/>
        <w:rPr>
          <w:color w:val="auto"/>
        </w:rPr>
      </w:pPr>
      <w:r w:rsidRPr="006C2F98">
        <w:rPr>
          <w:color w:val="auto"/>
        </w:rPr>
        <w:t>3.</w:t>
      </w:r>
      <w:r w:rsidR="00DD5D62" w:rsidRPr="006C2F98">
        <w:rPr>
          <w:color w:val="auto"/>
        </w:rPr>
        <w:t>6</w:t>
      </w:r>
      <w:r w:rsidRPr="006C2F98">
        <w:rPr>
          <w:color w:val="auto"/>
        </w:rPr>
        <w:t>.</w:t>
      </w:r>
      <w:r w:rsidR="00772188">
        <w:rPr>
          <w:color w:val="auto"/>
        </w:rPr>
        <w:t xml:space="preserve"> </w:t>
      </w:r>
      <w:r w:rsidR="004F2ADF" w:rsidRPr="004F2ADF">
        <w:rPr>
          <w:rFonts w:eastAsia="Arial Unicode MS" w:cs="Calibri"/>
        </w:rPr>
        <w:t>Į Sutarties įkainius įskaičiuoti visi mokesčiai bei visos</w:t>
      </w:r>
      <w:r w:rsidR="004F2ADF" w:rsidRPr="004F2ADF">
        <w:rPr>
          <w:rFonts w:cs="Calibri"/>
          <w:b/>
        </w:rPr>
        <w:t xml:space="preserve"> </w:t>
      </w:r>
      <w:r w:rsidR="004F2ADF" w:rsidRPr="004F2ADF">
        <w:rPr>
          <w:rFonts w:cs="Calibri"/>
        </w:rPr>
        <w:t>kitos Tiekėjo patirtos ir (ar) galimos patirti tiesioginės ir netiesioginės išlaidos ir mokesčiai</w:t>
      </w:r>
      <w:r w:rsidR="004F2ADF" w:rsidRPr="004F2ADF">
        <w:rPr>
          <w:rFonts w:eastAsia="Arial Unicode MS" w:cs="Calibri"/>
        </w:rPr>
        <w:t>, susiję su Prekių tiekimu</w:t>
      </w:r>
      <w:r w:rsidR="004F2ADF">
        <w:rPr>
          <w:rFonts w:eastAsia="Arial Unicode MS" w:cs="Calibri"/>
        </w:rPr>
        <w:t>.</w:t>
      </w:r>
    </w:p>
    <w:p w14:paraId="1E9B23BE" w14:textId="77777777" w:rsidR="0059729E" w:rsidRPr="006C2F98" w:rsidRDefault="0059729E" w:rsidP="00A306C0">
      <w:pPr>
        <w:pStyle w:val="prastasis1"/>
        <w:spacing w:after="0" w:line="240" w:lineRule="auto"/>
        <w:jc w:val="both"/>
        <w:rPr>
          <w:rStyle w:val="Numatytasispastraiposriftas1"/>
          <w:rFonts w:ascii="Times New Roman" w:hAnsi="Times New Roman"/>
          <w:color w:val="FF0000"/>
          <w:sz w:val="24"/>
          <w:szCs w:val="24"/>
        </w:rPr>
      </w:pPr>
    </w:p>
    <w:p w14:paraId="40B6F914" w14:textId="77777777" w:rsidR="001D3EA3" w:rsidRPr="006C2F98" w:rsidRDefault="00AD0470" w:rsidP="00B9795F">
      <w:pPr>
        <w:pStyle w:val="prastasis1"/>
        <w:keepNext/>
        <w:spacing w:after="0" w:line="240" w:lineRule="auto"/>
        <w:jc w:val="center"/>
        <w:rPr>
          <w:rFonts w:ascii="Times New Roman" w:hAnsi="Times New Roman"/>
          <w:b/>
          <w:sz w:val="24"/>
          <w:szCs w:val="24"/>
        </w:rPr>
      </w:pPr>
      <w:r w:rsidRPr="006C2F98">
        <w:rPr>
          <w:rFonts w:ascii="Times New Roman" w:hAnsi="Times New Roman"/>
          <w:b/>
          <w:sz w:val="24"/>
          <w:szCs w:val="24"/>
        </w:rPr>
        <w:t>4</w:t>
      </w:r>
      <w:r w:rsidR="001D3EA3" w:rsidRPr="006C2F98">
        <w:rPr>
          <w:rFonts w:ascii="Times New Roman" w:hAnsi="Times New Roman"/>
          <w:b/>
          <w:sz w:val="24"/>
          <w:szCs w:val="24"/>
        </w:rPr>
        <w:t xml:space="preserve">. </w:t>
      </w:r>
      <w:r w:rsidR="00443BBB" w:rsidRPr="006C2F98">
        <w:rPr>
          <w:rFonts w:ascii="Times New Roman" w:hAnsi="Times New Roman"/>
          <w:b/>
          <w:sz w:val="24"/>
          <w:szCs w:val="24"/>
        </w:rPr>
        <w:t>Sutarties įvykdymo užtikrinimas, atsakomybė</w:t>
      </w:r>
    </w:p>
    <w:p w14:paraId="467E51ED" w14:textId="77777777" w:rsidR="00027DCA" w:rsidRDefault="00AD0470" w:rsidP="00027DCA">
      <w:pPr>
        <w:pStyle w:val="prastasis1"/>
        <w:spacing w:after="0" w:line="240" w:lineRule="auto"/>
        <w:ind w:firstLine="720"/>
        <w:jc w:val="both"/>
        <w:rPr>
          <w:rFonts w:ascii="Times New Roman" w:hAnsi="Times New Roman"/>
          <w:color w:val="000000"/>
          <w:sz w:val="24"/>
          <w:szCs w:val="24"/>
        </w:rPr>
      </w:pPr>
      <w:r w:rsidRPr="006C2F98">
        <w:rPr>
          <w:rFonts w:ascii="Times New Roman" w:hAnsi="Times New Roman"/>
          <w:sz w:val="24"/>
          <w:szCs w:val="24"/>
        </w:rPr>
        <w:t>4</w:t>
      </w:r>
      <w:r w:rsidR="001D3EA3" w:rsidRPr="006C2F98">
        <w:rPr>
          <w:rFonts w:ascii="Times New Roman" w:hAnsi="Times New Roman"/>
          <w:sz w:val="24"/>
          <w:szCs w:val="24"/>
        </w:rPr>
        <w:t>.1.</w:t>
      </w:r>
      <w:r w:rsidR="0084007C">
        <w:rPr>
          <w:rFonts w:ascii="Times New Roman" w:hAnsi="Times New Roman"/>
          <w:sz w:val="24"/>
          <w:szCs w:val="24"/>
        </w:rPr>
        <w:t xml:space="preserve"> </w:t>
      </w:r>
      <w:r w:rsidR="0084007C" w:rsidRPr="0084007C">
        <w:rPr>
          <w:rFonts w:ascii="Times New Roman" w:hAnsi="Times New Roman"/>
          <w:color w:val="000000"/>
          <w:sz w:val="24"/>
          <w:szCs w:val="24"/>
        </w:rPr>
        <w:t xml:space="preserve">Jei Pirkėjas ne dėl Tiekėjo kaltės Sutartyje nustatytais terminais nesumoka už pristatytas tinkamas Prekes pagal pateiktą sąskaitą faktūrą, Tiekėjo reikalavimu Pirkėjas įsipareigoja sumokėti 0,05 </w:t>
      </w:r>
      <w:r w:rsidR="006F7427">
        <w:rPr>
          <w:rFonts w:ascii="Times New Roman" w:hAnsi="Times New Roman"/>
          <w:color w:val="000000"/>
          <w:sz w:val="24"/>
          <w:szCs w:val="24"/>
        </w:rPr>
        <w:t xml:space="preserve">% </w:t>
      </w:r>
      <w:r w:rsidR="0084007C" w:rsidRPr="0084007C">
        <w:rPr>
          <w:rFonts w:ascii="Times New Roman" w:hAnsi="Times New Roman"/>
          <w:color w:val="000000"/>
          <w:sz w:val="24"/>
          <w:szCs w:val="24"/>
        </w:rPr>
        <w:t>dydžio delspinigius nuo vėluojamos sumokėti sumos už kiekvieną sąskaitos faktūros apmokėjimo termino praleidimo dieną.</w:t>
      </w:r>
    </w:p>
    <w:p w14:paraId="7719CCE2" w14:textId="77777777" w:rsidR="00F545F4" w:rsidRPr="00C45559" w:rsidRDefault="00027DCA" w:rsidP="00027DCA">
      <w:pPr>
        <w:pStyle w:val="prastasis1"/>
        <w:spacing w:after="0" w:line="240" w:lineRule="auto"/>
        <w:ind w:firstLine="720"/>
        <w:jc w:val="both"/>
        <w:rPr>
          <w:rFonts w:ascii="Times New Roman" w:hAnsi="Times New Roman"/>
          <w:sz w:val="24"/>
          <w:szCs w:val="24"/>
        </w:rPr>
      </w:pPr>
      <w:r>
        <w:rPr>
          <w:rFonts w:ascii="Times New Roman" w:hAnsi="Times New Roman"/>
          <w:color w:val="000000"/>
          <w:sz w:val="24"/>
          <w:szCs w:val="24"/>
        </w:rPr>
        <w:lastRenderedPageBreak/>
        <w:t xml:space="preserve">4.2. </w:t>
      </w:r>
      <w:r w:rsidR="001D6044" w:rsidRPr="00F545F4">
        <w:rPr>
          <w:rFonts w:ascii="Times New Roman" w:hAnsi="Times New Roman"/>
          <w:sz w:val="24"/>
          <w:szCs w:val="24"/>
        </w:rPr>
        <w:t xml:space="preserve">Jei </w:t>
      </w:r>
      <w:r w:rsidR="001D6044" w:rsidRPr="00027DCA">
        <w:rPr>
          <w:rFonts w:ascii="Times New Roman" w:hAnsi="Times New Roman"/>
          <w:sz w:val="24"/>
          <w:szCs w:val="24"/>
        </w:rPr>
        <w:t xml:space="preserve">Tiekėjas </w:t>
      </w:r>
      <w:r w:rsidR="007D5CDD" w:rsidRPr="00027DCA">
        <w:rPr>
          <w:rFonts w:ascii="Times New Roman" w:hAnsi="Times New Roman"/>
          <w:sz w:val="24"/>
          <w:szCs w:val="24"/>
        </w:rPr>
        <w:t>ne dėl Pirkėjo kaltės</w:t>
      </w:r>
      <w:r w:rsidR="001D6044" w:rsidRPr="00027DCA">
        <w:rPr>
          <w:rFonts w:ascii="Times New Roman" w:hAnsi="Times New Roman"/>
          <w:sz w:val="24"/>
          <w:szCs w:val="24"/>
        </w:rPr>
        <w:t xml:space="preserve"> nepristato </w:t>
      </w:r>
      <w:r w:rsidR="00A97FB9" w:rsidRPr="00027DCA">
        <w:rPr>
          <w:rFonts w:ascii="Times New Roman" w:hAnsi="Times New Roman"/>
          <w:sz w:val="24"/>
          <w:szCs w:val="24"/>
        </w:rPr>
        <w:t xml:space="preserve">techninę specifikaciją atitikančių </w:t>
      </w:r>
      <w:r w:rsidR="001D6044" w:rsidRPr="00027DCA">
        <w:rPr>
          <w:rFonts w:ascii="Times New Roman" w:hAnsi="Times New Roman"/>
          <w:sz w:val="24"/>
          <w:szCs w:val="24"/>
        </w:rPr>
        <w:t>Prek</w:t>
      </w:r>
      <w:r w:rsidR="00624FDD" w:rsidRPr="00027DCA">
        <w:rPr>
          <w:rFonts w:ascii="Times New Roman" w:hAnsi="Times New Roman"/>
          <w:sz w:val="24"/>
          <w:szCs w:val="24"/>
        </w:rPr>
        <w:t>ių</w:t>
      </w:r>
      <w:r w:rsidR="001D6044" w:rsidRPr="00027DCA">
        <w:rPr>
          <w:rFonts w:ascii="Times New Roman" w:hAnsi="Times New Roman"/>
          <w:sz w:val="24"/>
          <w:szCs w:val="24"/>
        </w:rPr>
        <w:t xml:space="preserve"> </w:t>
      </w:r>
      <w:r w:rsidR="00FE53D4" w:rsidRPr="00E4729B">
        <w:rPr>
          <w:rFonts w:ascii="Times New Roman" w:hAnsi="Times New Roman"/>
          <w:sz w:val="24"/>
          <w:szCs w:val="24"/>
        </w:rPr>
        <w:t>nustatytu terminu</w:t>
      </w:r>
      <w:r w:rsidR="00316819">
        <w:rPr>
          <w:rFonts w:ascii="Times New Roman" w:eastAsia="Arial Unicode MS" w:hAnsi="Times New Roman"/>
          <w:iCs/>
          <w:sz w:val="24"/>
          <w:szCs w:val="24"/>
        </w:rPr>
        <w:t>,</w:t>
      </w:r>
      <w:r w:rsidR="00316819" w:rsidRPr="00027DCA">
        <w:rPr>
          <w:rFonts w:ascii="Times New Roman" w:hAnsi="Times New Roman"/>
          <w:sz w:val="24"/>
          <w:szCs w:val="24"/>
        </w:rPr>
        <w:t xml:space="preserve"> </w:t>
      </w:r>
      <w:r w:rsidR="001D6044" w:rsidRPr="00027DCA">
        <w:rPr>
          <w:rFonts w:ascii="Times New Roman" w:hAnsi="Times New Roman"/>
          <w:sz w:val="24"/>
          <w:szCs w:val="24"/>
        </w:rPr>
        <w:t xml:space="preserve">Pirkėjas turi teisę be oficialaus įspėjimo </w:t>
      </w:r>
      <w:r w:rsidR="001D3EA3" w:rsidRPr="00027DCA">
        <w:rPr>
          <w:rFonts w:ascii="Times New Roman" w:hAnsi="Times New Roman"/>
          <w:sz w:val="24"/>
          <w:szCs w:val="24"/>
        </w:rPr>
        <w:t>ir nesumažindamas kitų savo teisių gynimo būdų pradėti skaičiuoti 0,0</w:t>
      </w:r>
      <w:r w:rsidR="006F7427" w:rsidRPr="00027DCA">
        <w:rPr>
          <w:rFonts w:ascii="Times New Roman" w:hAnsi="Times New Roman"/>
          <w:sz w:val="24"/>
          <w:szCs w:val="24"/>
          <w:lang w:val="en-US"/>
        </w:rPr>
        <w:t>5</w:t>
      </w:r>
      <w:r w:rsidR="001D3EA3" w:rsidRPr="00027DCA">
        <w:rPr>
          <w:rFonts w:ascii="Times New Roman" w:hAnsi="Times New Roman"/>
          <w:sz w:val="24"/>
          <w:szCs w:val="24"/>
        </w:rPr>
        <w:t xml:space="preserve"> % dydžio delspinigius nuo laiku nepatiektų Prekių kainos už kiekvieną termino praleidimo dieną</w:t>
      </w:r>
      <w:r w:rsidR="007E51FF">
        <w:rPr>
          <w:rFonts w:ascii="Times New Roman" w:hAnsi="Times New Roman"/>
          <w:sz w:val="24"/>
          <w:szCs w:val="24"/>
        </w:rPr>
        <w:t xml:space="preserve">, </w:t>
      </w:r>
      <w:r w:rsidR="007E51FF" w:rsidRPr="00C45559">
        <w:rPr>
          <w:rFonts w:ascii="Times New Roman" w:hAnsi="Times New Roman"/>
          <w:sz w:val="24"/>
          <w:szCs w:val="24"/>
        </w:rPr>
        <w:t xml:space="preserve">bet </w:t>
      </w:r>
      <w:r w:rsidR="007E51FF" w:rsidRPr="00C45559">
        <w:rPr>
          <w:rFonts w:ascii="Times New Roman" w:eastAsia="Arial Unicode MS" w:hAnsi="Times New Roman"/>
          <w:sz w:val="24"/>
          <w:szCs w:val="24"/>
        </w:rPr>
        <w:t>ne ilgiau kaip</w:t>
      </w:r>
      <w:r w:rsidR="007E51FF" w:rsidRPr="00C45559">
        <w:rPr>
          <w:rFonts w:ascii="Times New Roman" w:eastAsia="Arial Unicode MS" w:hAnsi="Times New Roman"/>
          <w:sz w:val="24"/>
          <w:szCs w:val="24"/>
          <w:lang w:val="en-US"/>
        </w:rPr>
        <w:t xml:space="preserve"> </w:t>
      </w:r>
      <w:r w:rsidR="005700D9">
        <w:rPr>
          <w:rFonts w:ascii="Times New Roman" w:eastAsia="Arial Unicode MS" w:hAnsi="Times New Roman"/>
          <w:sz w:val="24"/>
          <w:szCs w:val="24"/>
          <w:lang w:val="en-US"/>
        </w:rPr>
        <w:t>3</w:t>
      </w:r>
      <w:r w:rsidR="007E51FF" w:rsidRPr="00C45559">
        <w:rPr>
          <w:rFonts w:ascii="Times New Roman" w:eastAsia="Arial Unicode MS" w:hAnsi="Times New Roman"/>
          <w:sz w:val="24"/>
          <w:szCs w:val="24"/>
          <w:lang w:val="en-US"/>
        </w:rPr>
        <w:t xml:space="preserve">0 </w:t>
      </w:r>
      <w:r w:rsidR="007E51FF" w:rsidRPr="00C45559">
        <w:rPr>
          <w:rFonts w:ascii="Times New Roman" w:eastAsia="Arial Unicode MS" w:hAnsi="Times New Roman"/>
          <w:sz w:val="24"/>
          <w:szCs w:val="24"/>
        </w:rPr>
        <w:t xml:space="preserve">dienų </w:t>
      </w:r>
      <w:r w:rsidR="007E51FF" w:rsidRPr="00C45559">
        <w:rPr>
          <w:rFonts w:ascii="Times New Roman" w:hAnsi="Times New Roman"/>
          <w:sz w:val="24"/>
          <w:szCs w:val="24"/>
        </w:rPr>
        <w:t>nuo termino praleidimo dienos</w:t>
      </w:r>
      <w:r w:rsidR="003807ED" w:rsidRPr="00C45559">
        <w:rPr>
          <w:rFonts w:ascii="Times New Roman" w:hAnsi="Times New Roman"/>
          <w:sz w:val="24"/>
          <w:szCs w:val="24"/>
        </w:rPr>
        <w:t>.</w:t>
      </w:r>
      <w:r w:rsidR="000D21A8" w:rsidRPr="00C45559">
        <w:rPr>
          <w:rFonts w:ascii="Times New Roman" w:hAnsi="Times New Roman"/>
          <w:sz w:val="24"/>
          <w:szCs w:val="24"/>
        </w:rPr>
        <w:t xml:space="preserve"> </w:t>
      </w:r>
      <w:r w:rsidR="0082384F" w:rsidRPr="00C45559">
        <w:rPr>
          <w:rFonts w:ascii="Times New Roman" w:eastAsia="Arial Unicode MS" w:hAnsi="Times New Roman"/>
          <w:sz w:val="24"/>
          <w:szCs w:val="24"/>
        </w:rPr>
        <w:t xml:space="preserve">Pirkėjas turi teisę išskaičiuoti netesybų sumą iš Tiekėjui mokėtinų sumų. </w:t>
      </w:r>
      <w:r w:rsidR="000D21A8" w:rsidRPr="00C45559">
        <w:rPr>
          <w:rFonts w:ascii="Times New Roman" w:eastAsia="Arial Unicode MS" w:hAnsi="Times New Roman"/>
          <w:sz w:val="24"/>
          <w:szCs w:val="24"/>
        </w:rPr>
        <w:t>Pirkėjas neprivalo įrodyti Tiekėjui, kad patyrė nuostolių.</w:t>
      </w:r>
      <w:r w:rsidR="00316819" w:rsidRPr="00C45559">
        <w:rPr>
          <w:rFonts w:ascii="Times New Roman" w:eastAsia="Arial Unicode MS" w:hAnsi="Times New Roman"/>
          <w:sz w:val="24"/>
          <w:szCs w:val="24"/>
        </w:rPr>
        <w:t xml:space="preserve"> </w:t>
      </w:r>
      <w:r w:rsidRPr="00C45559">
        <w:rPr>
          <w:rFonts w:ascii="Times New Roman" w:hAnsi="Times New Roman"/>
          <w:sz w:val="24"/>
          <w:szCs w:val="24"/>
        </w:rPr>
        <w:t xml:space="preserve">Praėjus </w:t>
      </w:r>
      <w:r w:rsidR="005700D9">
        <w:rPr>
          <w:rFonts w:ascii="Times New Roman" w:hAnsi="Times New Roman"/>
          <w:sz w:val="24"/>
          <w:szCs w:val="24"/>
          <w:lang w:val="en-US"/>
        </w:rPr>
        <w:t>3</w:t>
      </w:r>
      <w:r w:rsidRPr="00C45559">
        <w:rPr>
          <w:rFonts w:ascii="Times New Roman" w:hAnsi="Times New Roman"/>
          <w:sz w:val="24"/>
          <w:szCs w:val="24"/>
          <w:lang w:val="en-US"/>
        </w:rPr>
        <w:t>0</w:t>
      </w:r>
      <w:r w:rsidRPr="00C45559">
        <w:rPr>
          <w:rFonts w:ascii="Times New Roman" w:hAnsi="Times New Roman"/>
          <w:sz w:val="24"/>
          <w:szCs w:val="24"/>
        </w:rPr>
        <w:t xml:space="preserve"> dienų </w:t>
      </w:r>
      <w:r w:rsidR="005D61CD" w:rsidRPr="00C45559">
        <w:rPr>
          <w:rFonts w:ascii="Times New Roman" w:hAnsi="Times New Roman"/>
          <w:sz w:val="24"/>
          <w:szCs w:val="24"/>
        </w:rPr>
        <w:t xml:space="preserve">delspinigių skaičiavimo </w:t>
      </w:r>
      <w:r w:rsidRPr="00C45559">
        <w:rPr>
          <w:rFonts w:ascii="Times New Roman" w:hAnsi="Times New Roman"/>
          <w:sz w:val="24"/>
          <w:szCs w:val="24"/>
        </w:rPr>
        <w:t xml:space="preserve">terminui, Pirkėjas </w:t>
      </w:r>
      <w:bookmarkStart w:id="1" w:name="OLE_LINK51"/>
      <w:bookmarkStart w:id="2" w:name="OLE_LINK52"/>
      <w:r w:rsidRPr="00C45559">
        <w:rPr>
          <w:rFonts w:ascii="Times New Roman" w:hAnsi="Times New Roman"/>
          <w:sz w:val="24"/>
          <w:szCs w:val="24"/>
        </w:rPr>
        <w:t>vienašališkai nutraukia Sutartį pagal Sutarties specialiųjų salygų 4.5.</w:t>
      </w:r>
      <w:r w:rsidR="00443326" w:rsidRPr="00C45559">
        <w:rPr>
          <w:rFonts w:ascii="Times New Roman" w:hAnsi="Times New Roman"/>
          <w:sz w:val="24"/>
          <w:szCs w:val="24"/>
          <w:lang w:val="en-US"/>
        </w:rPr>
        <w:t>1.</w:t>
      </w:r>
      <w:r w:rsidRPr="00C45559">
        <w:rPr>
          <w:rFonts w:ascii="Times New Roman" w:hAnsi="Times New Roman"/>
          <w:sz w:val="24"/>
          <w:szCs w:val="24"/>
        </w:rPr>
        <w:t xml:space="preserve"> p.</w:t>
      </w:r>
      <w:bookmarkEnd w:id="1"/>
      <w:bookmarkEnd w:id="2"/>
    </w:p>
    <w:p w14:paraId="33D5E77F" w14:textId="77777777" w:rsidR="00F545F4" w:rsidRDefault="00AD0470" w:rsidP="00F545F4">
      <w:pPr>
        <w:pStyle w:val="prastasis1"/>
        <w:spacing w:after="0" w:line="240" w:lineRule="auto"/>
        <w:ind w:firstLine="720"/>
        <w:jc w:val="both"/>
        <w:rPr>
          <w:rFonts w:ascii="Times New Roman" w:hAnsi="Times New Roman"/>
          <w:sz w:val="24"/>
          <w:szCs w:val="24"/>
        </w:rPr>
      </w:pPr>
      <w:r w:rsidRPr="00F545F4">
        <w:rPr>
          <w:rFonts w:ascii="Times New Roman" w:hAnsi="Times New Roman"/>
          <w:sz w:val="24"/>
          <w:szCs w:val="24"/>
          <w:lang w:eastAsia="lt-LT"/>
        </w:rPr>
        <w:t>4</w:t>
      </w:r>
      <w:r w:rsidR="001D3EA3" w:rsidRPr="00F545F4">
        <w:rPr>
          <w:rFonts w:ascii="Times New Roman" w:hAnsi="Times New Roman"/>
          <w:sz w:val="24"/>
          <w:szCs w:val="24"/>
          <w:lang w:eastAsia="lt-LT"/>
        </w:rPr>
        <w:t>.</w:t>
      </w:r>
      <w:r w:rsidR="0082384F">
        <w:rPr>
          <w:rFonts w:ascii="Times New Roman" w:hAnsi="Times New Roman"/>
          <w:sz w:val="24"/>
          <w:szCs w:val="24"/>
          <w:lang w:eastAsia="lt-LT"/>
        </w:rPr>
        <w:t>3</w:t>
      </w:r>
      <w:r w:rsidR="001D3EA3" w:rsidRPr="00F545F4">
        <w:rPr>
          <w:rFonts w:ascii="Times New Roman" w:hAnsi="Times New Roman"/>
          <w:sz w:val="24"/>
          <w:szCs w:val="24"/>
          <w:lang w:eastAsia="lt-LT"/>
        </w:rPr>
        <w:t xml:space="preserve">. </w:t>
      </w:r>
      <w:r w:rsidR="00B630FC" w:rsidRPr="00F545F4">
        <w:rPr>
          <w:rFonts w:ascii="Times New Roman" w:hAnsi="Times New Roman"/>
          <w:sz w:val="24"/>
          <w:szCs w:val="24"/>
          <w:lang w:eastAsia="lt-LT"/>
        </w:rPr>
        <w:t xml:space="preserve"> </w:t>
      </w:r>
      <w:r w:rsidR="00F545F4" w:rsidRPr="00F545F4">
        <w:rPr>
          <w:rFonts w:ascii="Times New Roman" w:hAnsi="Times New Roman"/>
          <w:sz w:val="24"/>
          <w:szCs w:val="24"/>
        </w:rPr>
        <w:t xml:space="preserve">Tiekėjui pristačius nekokybiškas prekes, jis privalo per </w:t>
      </w:r>
      <w:r w:rsidR="00FB11FB">
        <w:rPr>
          <w:rFonts w:ascii="Times New Roman" w:hAnsi="Times New Roman"/>
          <w:sz w:val="24"/>
          <w:szCs w:val="24"/>
          <w:lang w:val="en-US"/>
        </w:rPr>
        <w:t>5 (penkias) dienas</w:t>
      </w:r>
      <w:r w:rsidR="00F545F4" w:rsidRPr="00F545F4">
        <w:rPr>
          <w:rFonts w:ascii="Times New Roman" w:hAnsi="Times New Roman"/>
          <w:sz w:val="24"/>
          <w:szCs w:val="24"/>
        </w:rPr>
        <w:t xml:space="preserve"> nuo pretenzijos gavimo dienos jas pakeisti kokybiškomis.</w:t>
      </w:r>
      <w:r w:rsidR="00FE53D4">
        <w:rPr>
          <w:rFonts w:ascii="Times New Roman" w:hAnsi="Times New Roman"/>
          <w:sz w:val="24"/>
          <w:szCs w:val="24"/>
        </w:rPr>
        <w:t xml:space="preserve"> </w:t>
      </w:r>
    </w:p>
    <w:p w14:paraId="301ED478" w14:textId="77777777" w:rsidR="00D35FD1" w:rsidRPr="00D35FD1" w:rsidRDefault="00D35FD1" w:rsidP="00F545F4">
      <w:pPr>
        <w:pStyle w:val="prastasis1"/>
        <w:spacing w:after="0" w:line="240" w:lineRule="auto"/>
        <w:ind w:firstLine="720"/>
        <w:jc w:val="both"/>
        <w:rPr>
          <w:rFonts w:ascii="Times New Roman" w:hAnsi="Times New Roman"/>
          <w:sz w:val="24"/>
          <w:szCs w:val="24"/>
        </w:rPr>
      </w:pPr>
      <w:r w:rsidRPr="00D35FD1">
        <w:rPr>
          <w:rFonts w:ascii="Times New Roman" w:hAnsi="Times New Roman"/>
          <w:sz w:val="24"/>
          <w:szCs w:val="24"/>
        </w:rPr>
        <w:t>4.4. Iki Prekių priėmimo visa atsakomybė dėl Prekių atsitiktinio žuvimo ar sugadinimo tenka Tiekėjui.</w:t>
      </w:r>
    </w:p>
    <w:p w14:paraId="29C9D790" w14:textId="77777777" w:rsidR="00A97FB9" w:rsidRPr="00F545F4" w:rsidRDefault="00AD0470" w:rsidP="00F545F4">
      <w:pPr>
        <w:suppressAutoHyphens w:val="0"/>
        <w:autoSpaceDN/>
        <w:ind w:firstLine="709"/>
        <w:jc w:val="both"/>
        <w:textAlignment w:val="auto"/>
      </w:pPr>
      <w:r w:rsidRPr="00F545F4">
        <w:t>4</w:t>
      </w:r>
      <w:r w:rsidR="008D28AD" w:rsidRPr="00F545F4">
        <w:t>.</w:t>
      </w:r>
      <w:r w:rsidR="00D35FD1">
        <w:t>5</w:t>
      </w:r>
      <w:r w:rsidR="008D28AD" w:rsidRPr="00F545F4">
        <w:t xml:space="preserve">. </w:t>
      </w:r>
      <w:r w:rsidR="00A97FB9" w:rsidRPr="00F545F4">
        <w:t>Sutarties ar jos dalies esminiu pažeidimu bus laikoma ir Sutartis ar jos dalis bus nutraukiama vienašališkai:</w:t>
      </w:r>
    </w:p>
    <w:p w14:paraId="3F5F6C3B" w14:textId="77777777" w:rsidR="00A97FB9" w:rsidRDefault="00A97FB9" w:rsidP="00A97FB9">
      <w:pPr>
        <w:pStyle w:val="prastasis1"/>
        <w:spacing w:after="0" w:line="240" w:lineRule="auto"/>
        <w:ind w:firstLine="720"/>
        <w:jc w:val="both"/>
        <w:rPr>
          <w:rFonts w:ascii="Times New Roman" w:hAnsi="Times New Roman"/>
          <w:iCs/>
          <w:sz w:val="24"/>
          <w:szCs w:val="24"/>
        </w:rPr>
      </w:pPr>
      <w:r w:rsidRPr="00A97FB9">
        <w:rPr>
          <w:rFonts w:ascii="Times New Roman" w:hAnsi="Times New Roman"/>
          <w:sz w:val="24"/>
          <w:szCs w:val="24"/>
          <w:lang w:val="en-US"/>
        </w:rPr>
        <w:t>4.</w:t>
      </w:r>
      <w:r w:rsidR="00D35FD1">
        <w:rPr>
          <w:rFonts w:ascii="Times New Roman" w:hAnsi="Times New Roman"/>
          <w:sz w:val="24"/>
          <w:szCs w:val="24"/>
          <w:lang w:val="en-US"/>
        </w:rPr>
        <w:t>5</w:t>
      </w:r>
      <w:r w:rsidRPr="00A97FB9">
        <w:rPr>
          <w:rFonts w:ascii="Times New Roman" w:hAnsi="Times New Roman"/>
          <w:sz w:val="24"/>
          <w:szCs w:val="24"/>
          <w:lang w:val="en-US"/>
        </w:rPr>
        <w:t xml:space="preserve">.1. </w:t>
      </w:r>
      <w:r w:rsidRPr="00A97FB9">
        <w:rPr>
          <w:rFonts w:ascii="Times New Roman" w:eastAsia="Arial Unicode MS" w:hAnsi="Times New Roman"/>
          <w:iCs/>
          <w:sz w:val="24"/>
          <w:szCs w:val="24"/>
        </w:rPr>
        <w:t xml:space="preserve">jeigu Tiekėjas per Sutartyje nustatytą terminą </w:t>
      </w:r>
      <w:r w:rsidR="00443326" w:rsidRPr="00C45559">
        <w:rPr>
          <w:rFonts w:ascii="Times New Roman" w:eastAsia="Arial Unicode MS" w:hAnsi="Times New Roman"/>
          <w:iCs/>
          <w:sz w:val="24"/>
          <w:szCs w:val="24"/>
        </w:rPr>
        <w:t>bei</w:t>
      </w:r>
      <w:r w:rsidRPr="00C45559">
        <w:rPr>
          <w:rFonts w:ascii="Times New Roman" w:eastAsia="Arial Unicode MS" w:hAnsi="Times New Roman"/>
          <w:iCs/>
          <w:sz w:val="24"/>
          <w:szCs w:val="24"/>
        </w:rPr>
        <w:t xml:space="preserve"> </w:t>
      </w:r>
      <w:r w:rsidR="00443326" w:rsidRPr="00C45559">
        <w:rPr>
          <w:rFonts w:ascii="Times New Roman" w:eastAsia="Arial Unicode MS" w:hAnsi="Times New Roman"/>
          <w:iCs/>
          <w:sz w:val="24"/>
          <w:szCs w:val="24"/>
        </w:rPr>
        <w:t xml:space="preserve">praėjus daugiau nei </w:t>
      </w:r>
      <w:r w:rsidR="005700D9">
        <w:rPr>
          <w:rFonts w:ascii="Times New Roman" w:eastAsia="Arial Unicode MS" w:hAnsi="Times New Roman"/>
          <w:iCs/>
          <w:sz w:val="24"/>
          <w:szCs w:val="24"/>
          <w:lang w:val="en-US"/>
        </w:rPr>
        <w:t>3</w:t>
      </w:r>
      <w:r w:rsidR="00443326" w:rsidRPr="00C45559">
        <w:rPr>
          <w:rFonts w:ascii="Times New Roman" w:eastAsia="Arial Unicode MS" w:hAnsi="Times New Roman"/>
          <w:iCs/>
          <w:sz w:val="24"/>
          <w:szCs w:val="24"/>
          <w:lang w:val="en-US"/>
        </w:rPr>
        <w:t>0 dien</w:t>
      </w:r>
      <w:r w:rsidR="00443326" w:rsidRPr="00C45559">
        <w:rPr>
          <w:rFonts w:ascii="Times New Roman" w:eastAsia="Arial Unicode MS" w:hAnsi="Times New Roman"/>
          <w:iCs/>
          <w:sz w:val="24"/>
          <w:szCs w:val="24"/>
        </w:rPr>
        <w:t xml:space="preserve">ų </w:t>
      </w:r>
      <w:r w:rsidR="00FE53D4" w:rsidRPr="00C45559">
        <w:rPr>
          <w:rFonts w:ascii="Times New Roman" w:eastAsia="Arial Unicode MS" w:hAnsi="Times New Roman"/>
          <w:iCs/>
          <w:sz w:val="24"/>
          <w:szCs w:val="24"/>
        </w:rPr>
        <w:t>delspinigių skaičiavimo terminui (</w:t>
      </w:r>
      <w:r w:rsidR="00104898" w:rsidRPr="00C45559">
        <w:rPr>
          <w:rFonts w:ascii="Times New Roman" w:eastAsia="Arial Unicode MS" w:hAnsi="Times New Roman"/>
          <w:iCs/>
          <w:sz w:val="24"/>
          <w:szCs w:val="24"/>
        </w:rPr>
        <w:t xml:space="preserve">kaip numatyta </w:t>
      </w:r>
      <w:r w:rsidR="00443326" w:rsidRPr="00C45559">
        <w:rPr>
          <w:rFonts w:ascii="Times New Roman" w:eastAsia="Arial Unicode MS" w:hAnsi="Times New Roman"/>
          <w:iCs/>
          <w:sz w:val="24"/>
          <w:szCs w:val="24"/>
        </w:rPr>
        <w:t xml:space="preserve">Sutarties specialiųjų sąlygų </w:t>
      </w:r>
      <w:r w:rsidR="00443326" w:rsidRPr="00C45559">
        <w:rPr>
          <w:rFonts w:ascii="Times New Roman" w:eastAsia="Arial Unicode MS" w:hAnsi="Times New Roman"/>
          <w:iCs/>
          <w:sz w:val="24"/>
          <w:szCs w:val="24"/>
          <w:lang w:val="en-US"/>
        </w:rPr>
        <w:t>4.2. p.</w:t>
      </w:r>
      <w:r w:rsidR="00FE53D4" w:rsidRPr="00C45559">
        <w:rPr>
          <w:rFonts w:ascii="Times New Roman" w:eastAsia="Arial Unicode MS" w:hAnsi="Times New Roman"/>
          <w:iCs/>
          <w:sz w:val="24"/>
          <w:szCs w:val="24"/>
          <w:lang w:val="en-US"/>
        </w:rPr>
        <w:t>)</w:t>
      </w:r>
      <w:r w:rsidRPr="00C45559">
        <w:rPr>
          <w:rFonts w:ascii="Times New Roman" w:eastAsia="Arial Unicode MS" w:hAnsi="Times New Roman"/>
          <w:iCs/>
          <w:sz w:val="24"/>
          <w:szCs w:val="24"/>
        </w:rPr>
        <w:t xml:space="preserve"> </w:t>
      </w:r>
      <w:r w:rsidRPr="00A97FB9">
        <w:rPr>
          <w:rFonts w:ascii="Times New Roman" w:eastAsia="Arial Unicode MS" w:hAnsi="Times New Roman"/>
          <w:iCs/>
          <w:sz w:val="24"/>
          <w:szCs w:val="24"/>
        </w:rPr>
        <w:t>nepristato Prekių, nepašalina nustatytų Prekių trūkumų arba nepakeičia Sutartyje ar jos dalyje nustatytų reikalavimų neatitinkančių prekių atitinkančiomis</w:t>
      </w:r>
      <w:r w:rsidRPr="00A97FB9">
        <w:rPr>
          <w:rFonts w:ascii="Times New Roman" w:hAnsi="Times New Roman"/>
          <w:iCs/>
          <w:sz w:val="24"/>
          <w:szCs w:val="24"/>
        </w:rPr>
        <w:t>;</w:t>
      </w:r>
    </w:p>
    <w:p w14:paraId="4AC7E0C2" w14:textId="77777777" w:rsidR="00F51777" w:rsidRDefault="003A594C" w:rsidP="00F51777">
      <w:pPr>
        <w:pStyle w:val="prastasis1"/>
        <w:spacing w:after="0" w:line="240" w:lineRule="auto"/>
        <w:ind w:firstLine="720"/>
        <w:jc w:val="both"/>
        <w:rPr>
          <w:rFonts w:ascii="Times New Roman" w:hAnsi="Times New Roman"/>
          <w:iCs/>
          <w:sz w:val="24"/>
          <w:szCs w:val="24"/>
        </w:rPr>
      </w:pPr>
      <w:r w:rsidRPr="00D376D0">
        <w:rPr>
          <w:rFonts w:ascii="Times New Roman" w:hAnsi="Times New Roman"/>
          <w:iCs/>
          <w:sz w:val="24"/>
          <w:szCs w:val="24"/>
        </w:rPr>
        <w:t>4.</w:t>
      </w:r>
      <w:r w:rsidR="00D35FD1" w:rsidRPr="00D376D0">
        <w:rPr>
          <w:rFonts w:ascii="Times New Roman" w:hAnsi="Times New Roman"/>
          <w:iCs/>
          <w:sz w:val="24"/>
          <w:szCs w:val="24"/>
        </w:rPr>
        <w:t>5</w:t>
      </w:r>
      <w:r w:rsidRPr="00D376D0">
        <w:rPr>
          <w:rFonts w:ascii="Times New Roman" w:hAnsi="Times New Roman"/>
          <w:iCs/>
          <w:sz w:val="24"/>
          <w:szCs w:val="24"/>
        </w:rPr>
        <w:t xml:space="preserve">.2. jeigu </w:t>
      </w:r>
      <w:r w:rsidR="00F51777" w:rsidRPr="00D376D0">
        <w:rPr>
          <w:rFonts w:ascii="Times New Roman" w:hAnsi="Times New Roman"/>
          <w:iCs/>
          <w:sz w:val="24"/>
          <w:szCs w:val="24"/>
        </w:rPr>
        <w:t xml:space="preserve">pristatytos Prekės neatitinka </w:t>
      </w:r>
      <w:r w:rsidR="00D376D0" w:rsidRPr="00D376D0">
        <w:rPr>
          <w:rFonts w:ascii="Times New Roman" w:eastAsia="Times New Roman" w:hAnsi="Times New Roman"/>
          <w:sz w:val="24"/>
          <w:szCs w:val="24"/>
        </w:rPr>
        <w:t>S</w:t>
      </w:r>
      <w:r w:rsidR="00F51777" w:rsidRPr="00D376D0">
        <w:rPr>
          <w:rFonts w:ascii="Times New Roman" w:eastAsia="Times New Roman" w:hAnsi="Times New Roman"/>
          <w:bCs/>
          <w:sz w:val="24"/>
          <w:szCs w:val="24"/>
        </w:rPr>
        <w:t xml:space="preserve">utarties </w:t>
      </w:r>
      <w:r w:rsidR="003B60BA" w:rsidRPr="00D376D0">
        <w:rPr>
          <w:rFonts w:ascii="Times New Roman" w:eastAsia="Times New Roman" w:hAnsi="Times New Roman"/>
          <w:bCs/>
          <w:sz w:val="24"/>
          <w:szCs w:val="24"/>
        </w:rPr>
        <w:t>1.</w:t>
      </w:r>
      <w:r w:rsidR="0028487B">
        <w:rPr>
          <w:rFonts w:ascii="Times New Roman" w:eastAsia="Times New Roman" w:hAnsi="Times New Roman"/>
          <w:bCs/>
          <w:sz w:val="24"/>
          <w:szCs w:val="24"/>
        </w:rPr>
        <w:t>9</w:t>
      </w:r>
      <w:r w:rsidR="00F51777" w:rsidRPr="00D376D0">
        <w:rPr>
          <w:rFonts w:ascii="Times New Roman" w:eastAsia="Times New Roman" w:hAnsi="Times New Roman"/>
          <w:bCs/>
          <w:sz w:val="24"/>
          <w:szCs w:val="24"/>
        </w:rPr>
        <w:t>. punkto papunkčiuose nurodytų aplinkosauginių reikalavimų</w:t>
      </w:r>
      <w:r w:rsidR="00F51777" w:rsidRPr="00D376D0">
        <w:rPr>
          <w:rFonts w:ascii="Times New Roman" w:hAnsi="Times New Roman"/>
          <w:bCs/>
          <w:sz w:val="24"/>
          <w:szCs w:val="24"/>
        </w:rPr>
        <w:t>;</w:t>
      </w:r>
    </w:p>
    <w:p w14:paraId="71065DB2" w14:textId="77777777" w:rsidR="00B40D8F" w:rsidRDefault="00A97FB9" w:rsidP="00B40D8F">
      <w:pPr>
        <w:pStyle w:val="prastasis1"/>
        <w:spacing w:after="0" w:line="240" w:lineRule="auto"/>
        <w:ind w:firstLine="720"/>
        <w:jc w:val="both"/>
        <w:rPr>
          <w:rFonts w:ascii="Times New Roman" w:hAnsi="Times New Roman"/>
          <w:sz w:val="24"/>
          <w:szCs w:val="24"/>
        </w:rPr>
      </w:pPr>
      <w:r>
        <w:rPr>
          <w:rFonts w:ascii="Times New Roman" w:hAnsi="Times New Roman"/>
          <w:iCs/>
          <w:sz w:val="24"/>
          <w:szCs w:val="24"/>
          <w:lang w:val="en-US"/>
        </w:rPr>
        <w:t>4.</w:t>
      </w:r>
      <w:r w:rsidR="00D35FD1">
        <w:rPr>
          <w:rFonts w:ascii="Times New Roman" w:hAnsi="Times New Roman"/>
          <w:iCs/>
          <w:sz w:val="24"/>
          <w:szCs w:val="24"/>
          <w:lang w:val="en-US"/>
        </w:rPr>
        <w:t>5</w:t>
      </w:r>
      <w:r>
        <w:rPr>
          <w:rFonts w:ascii="Times New Roman" w:hAnsi="Times New Roman"/>
          <w:iCs/>
          <w:sz w:val="24"/>
          <w:szCs w:val="24"/>
          <w:lang w:val="en-US"/>
        </w:rPr>
        <w:t>.</w:t>
      </w:r>
      <w:r w:rsidR="003A594C">
        <w:rPr>
          <w:rFonts w:ascii="Times New Roman" w:hAnsi="Times New Roman"/>
          <w:iCs/>
          <w:sz w:val="24"/>
          <w:szCs w:val="24"/>
          <w:lang w:val="en-US"/>
        </w:rPr>
        <w:t>3</w:t>
      </w:r>
      <w:r>
        <w:rPr>
          <w:rFonts w:ascii="Times New Roman" w:hAnsi="Times New Roman"/>
          <w:iCs/>
          <w:sz w:val="24"/>
          <w:szCs w:val="24"/>
          <w:lang w:val="en-US"/>
        </w:rPr>
        <w:t xml:space="preserve">. </w:t>
      </w:r>
      <w:r w:rsidRPr="00A97FB9">
        <w:rPr>
          <w:rFonts w:ascii="Times New Roman" w:hAnsi="Times New Roman"/>
          <w:sz w:val="24"/>
          <w:szCs w:val="24"/>
        </w:rPr>
        <w:t>kitais atvejais nustatydamos, ar Sutarties ar jos dalies pažeidimas yra esminis, Šalys vadovaujasi Lietuvos Respublikos civilinio kodekso 6.217 straipsniu.</w:t>
      </w:r>
    </w:p>
    <w:p w14:paraId="1C457319" w14:textId="77777777" w:rsidR="008E3574" w:rsidRDefault="00A4284B" w:rsidP="008E3574">
      <w:pPr>
        <w:pStyle w:val="prastasis1"/>
        <w:spacing w:after="0" w:line="240" w:lineRule="auto"/>
        <w:ind w:firstLine="720"/>
        <w:jc w:val="both"/>
        <w:rPr>
          <w:rFonts w:ascii="Times New Roman" w:hAnsi="Times New Roman"/>
          <w:sz w:val="24"/>
          <w:szCs w:val="24"/>
        </w:rPr>
      </w:pPr>
      <w:r>
        <w:rPr>
          <w:rFonts w:ascii="Times New Roman" w:hAnsi="Times New Roman"/>
          <w:sz w:val="24"/>
          <w:szCs w:val="24"/>
          <w:lang w:val="en-US"/>
        </w:rPr>
        <w:t>4.</w:t>
      </w:r>
      <w:r w:rsidR="00D35FD1">
        <w:rPr>
          <w:rFonts w:ascii="Times New Roman" w:hAnsi="Times New Roman"/>
          <w:sz w:val="24"/>
          <w:szCs w:val="24"/>
          <w:lang w:val="en-US"/>
        </w:rPr>
        <w:t>6</w:t>
      </w:r>
      <w:r>
        <w:rPr>
          <w:rFonts w:ascii="Times New Roman" w:hAnsi="Times New Roman"/>
          <w:sz w:val="24"/>
          <w:szCs w:val="24"/>
          <w:lang w:val="en-US"/>
        </w:rPr>
        <w:t xml:space="preserve">. </w:t>
      </w:r>
      <w:r w:rsidR="00B40D8F">
        <w:rPr>
          <w:rFonts w:ascii="Times New Roman" w:hAnsi="Times New Roman"/>
          <w:sz w:val="24"/>
          <w:szCs w:val="24"/>
        </w:rPr>
        <w:t>Pirkėjui vienašališkai nutraukus Sutartį ar jos dalį dėl</w:t>
      </w:r>
      <w:r w:rsidR="001D6044" w:rsidRPr="006C2F98">
        <w:rPr>
          <w:rFonts w:ascii="Times New Roman" w:hAnsi="Times New Roman"/>
          <w:sz w:val="24"/>
          <w:szCs w:val="24"/>
        </w:rPr>
        <w:t xml:space="preserve"> </w:t>
      </w:r>
      <w:r w:rsidR="00D90C5D">
        <w:rPr>
          <w:rFonts w:ascii="Times New Roman" w:hAnsi="Times New Roman"/>
          <w:sz w:val="24"/>
          <w:szCs w:val="24"/>
        </w:rPr>
        <w:t>esminio Sutarties ar jos dalies pažeidimo</w:t>
      </w:r>
      <w:r w:rsidR="00B40D8F">
        <w:rPr>
          <w:rFonts w:ascii="Times New Roman" w:hAnsi="Times New Roman"/>
          <w:sz w:val="24"/>
          <w:szCs w:val="24"/>
        </w:rPr>
        <w:t xml:space="preserve">, </w:t>
      </w:r>
      <w:r w:rsidR="001D6044" w:rsidRPr="006C2F98">
        <w:rPr>
          <w:rFonts w:ascii="Times New Roman" w:hAnsi="Times New Roman"/>
          <w:sz w:val="24"/>
          <w:szCs w:val="24"/>
        </w:rPr>
        <w:t>Tiekėjas įtrauk</w:t>
      </w:r>
      <w:r w:rsidR="00B40D8F">
        <w:rPr>
          <w:rFonts w:ascii="Times New Roman" w:hAnsi="Times New Roman"/>
          <w:sz w:val="24"/>
          <w:szCs w:val="24"/>
        </w:rPr>
        <w:t>iamas</w:t>
      </w:r>
      <w:r w:rsidR="001D6044" w:rsidRPr="006C2F98">
        <w:rPr>
          <w:rFonts w:ascii="Times New Roman" w:hAnsi="Times New Roman"/>
          <w:sz w:val="24"/>
          <w:szCs w:val="24"/>
        </w:rPr>
        <w:t xml:space="preserve"> į Nepatikimų tiekėjų sąrašą</w:t>
      </w:r>
      <w:r w:rsidR="00B40D8F">
        <w:rPr>
          <w:rFonts w:ascii="Times New Roman" w:hAnsi="Times New Roman"/>
          <w:sz w:val="24"/>
          <w:szCs w:val="24"/>
        </w:rPr>
        <w:t>,</w:t>
      </w:r>
      <w:r w:rsidR="001D6044" w:rsidRPr="006C2F98">
        <w:rPr>
          <w:rFonts w:ascii="Times New Roman" w:hAnsi="Times New Roman"/>
          <w:sz w:val="24"/>
          <w:szCs w:val="24"/>
        </w:rPr>
        <w:t xml:space="preserve"> </w:t>
      </w:r>
      <w:r w:rsidR="00B40D8F">
        <w:rPr>
          <w:rFonts w:ascii="Times New Roman" w:hAnsi="Times New Roman"/>
          <w:sz w:val="24"/>
          <w:szCs w:val="24"/>
        </w:rPr>
        <w:t>t</w:t>
      </w:r>
      <w:r w:rsidR="001D6044" w:rsidRPr="006C2F98">
        <w:rPr>
          <w:rFonts w:ascii="Times New Roman" w:hAnsi="Times New Roman"/>
          <w:sz w:val="24"/>
          <w:szCs w:val="24"/>
        </w:rPr>
        <w:t>aip pat</w:t>
      </w:r>
      <w:r w:rsidR="00B40D8F">
        <w:rPr>
          <w:rFonts w:ascii="Times New Roman" w:hAnsi="Times New Roman"/>
          <w:sz w:val="24"/>
          <w:szCs w:val="24"/>
        </w:rPr>
        <w:t xml:space="preserve"> Tiekėjas sumoka</w:t>
      </w:r>
      <w:r w:rsidR="001D6044" w:rsidRPr="006C2F98">
        <w:rPr>
          <w:rFonts w:ascii="Times New Roman" w:hAnsi="Times New Roman"/>
          <w:sz w:val="24"/>
          <w:szCs w:val="24"/>
        </w:rPr>
        <w:t xml:space="preserve"> Pirkėjui 10 % dydžio netesybas (baudą) nuo</w:t>
      </w:r>
      <w:r w:rsidR="00CE067D" w:rsidRPr="006C2F98">
        <w:rPr>
          <w:rFonts w:ascii="Times New Roman" w:hAnsi="Times New Roman"/>
          <w:sz w:val="24"/>
          <w:szCs w:val="24"/>
        </w:rPr>
        <w:t xml:space="preserve"> p</w:t>
      </w:r>
      <w:r w:rsidR="00CE067D" w:rsidRPr="006C2F98">
        <w:rPr>
          <w:rFonts w:ascii="Times New Roman" w:hAnsi="Times New Roman"/>
          <w:bCs/>
          <w:sz w:val="24"/>
          <w:szCs w:val="24"/>
        </w:rPr>
        <w:t>radinės sutarties vertė</w:t>
      </w:r>
      <w:r w:rsidR="00DE2B40" w:rsidRPr="006C2F98">
        <w:rPr>
          <w:rFonts w:ascii="Times New Roman" w:hAnsi="Times New Roman"/>
          <w:bCs/>
          <w:sz w:val="24"/>
          <w:szCs w:val="24"/>
        </w:rPr>
        <w:t>s</w:t>
      </w:r>
      <w:r w:rsidR="00CE067D" w:rsidRPr="006C2F98">
        <w:rPr>
          <w:rFonts w:ascii="Times New Roman" w:hAnsi="Times New Roman"/>
          <w:bCs/>
          <w:sz w:val="24"/>
          <w:szCs w:val="24"/>
        </w:rPr>
        <w:t xml:space="preserve"> be PVM</w:t>
      </w:r>
      <w:r w:rsidR="00CE067D" w:rsidRPr="006C2F98">
        <w:rPr>
          <w:rFonts w:ascii="Times New Roman" w:hAnsi="Times New Roman"/>
          <w:sz w:val="24"/>
          <w:szCs w:val="24"/>
        </w:rPr>
        <w:t xml:space="preserve"> </w:t>
      </w:r>
      <w:r w:rsidR="00EE45F9" w:rsidRPr="006C2F98">
        <w:rPr>
          <w:rFonts w:ascii="Times New Roman" w:hAnsi="Times New Roman"/>
          <w:sz w:val="24"/>
          <w:szCs w:val="24"/>
        </w:rPr>
        <w:t>arba nuo konkrečios pirkimo dalies vertės be PVM</w:t>
      </w:r>
      <w:r w:rsidR="001D6044" w:rsidRPr="006C2F98">
        <w:rPr>
          <w:rFonts w:ascii="Times New Roman" w:hAnsi="Times New Roman"/>
          <w:sz w:val="24"/>
          <w:szCs w:val="24"/>
        </w:rPr>
        <w:t>, nurodytos Sutarties priede Nr. 1.</w:t>
      </w:r>
    </w:p>
    <w:p w14:paraId="2F5D3C42" w14:textId="77777777" w:rsidR="0046113A" w:rsidRPr="006C2F98" w:rsidRDefault="00AD0470" w:rsidP="008E3574">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4</w:t>
      </w:r>
      <w:r w:rsidR="001D3EA3" w:rsidRPr="006C2F98">
        <w:rPr>
          <w:rFonts w:ascii="Times New Roman" w:hAnsi="Times New Roman"/>
          <w:sz w:val="24"/>
          <w:szCs w:val="24"/>
        </w:rPr>
        <w:t>.</w:t>
      </w:r>
      <w:r w:rsidR="008E3574">
        <w:rPr>
          <w:rFonts w:ascii="Times New Roman" w:hAnsi="Times New Roman"/>
          <w:sz w:val="24"/>
          <w:szCs w:val="24"/>
          <w:lang w:val="en-US"/>
        </w:rPr>
        <w:t>7</w:t>
      </w:r>
      <w:r w:rsidR="001D3EA3" w:rsidRPr="006C2F98">
        <w:rPr>
          <w:rFonts w:ascii="Times New Roman" w:hAnsi="Times New Roman"/>
          <w:sz w:val="24"/>
          <w:szCs w:val="24"/>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26DD6FF8" w14:textId="77777777" w:rsidR="003440AA" w:rsidRPr="006C2F98" w:rsidRDefault="003440AA" w:rsidP="008B605B">
      <w:pPr>
        <w:pStyle w:val="Pagrindinistekstas"/>
        <w:spacing w:after="120"/>
        <w:ind w:firstLine="720"/>
        <w:rPr>
          <w:rFonts w:ascii="Times New Roman" w:hAnsi="Times New Roman"/>
          <w:sz w:val="24"/>
          <w:szCs w:val="24"/>
          <w:lang w:val="lt-LT"/>
        </w:rPr>
      </w:pPr>
    </w:p>
    <w:p w14:paraId="181D3538" w14:textId="77777777" w:rsidR="00E64714" w:rsidRPr="006C2F98" w:rsidRDefault="00AD0470" w:rsidP="00E64714">
      <w:pPr>
        <w:keepNext/>
        <w:spacing w:before="120"/>
        <w:jc w:val="center"/>
        <w:textAlignment w:val="auto"/>
        <w:rPr>
          <w:rFonts w:eastAsia="Calibri"/>
          <w:b/>
        </w:rPr>
      </w:pPr>
      <w:r w:rsidRPr="006C2F98">
        <w:rPr>
          <w:rFonts w:eastAsia="Calibri"/>
          <w:b/>
        </w:rPr>
        <w:t>5</w:t>
      </w:r>
      <w:r w:rsidR="00E64714" w:rsidRPr="006C2F98">
        <w:rPr>
          <w:rFonts w:eastAsia="Calibri"/>
          <w:b/>
        </w:rPr>
        <w:t>. Subtiekimas</w:t>
      </w:r>
    </w:p>
    <w:p w14:paraId="338F5AB2" w14:textId="77777777" w:rsidR="007266C7" w:rsidRPr="00422A7E" w:rsidRDefault="002B2C64" w:rsidP="00DD225A">
      <w:pPr>
        <w:suppressAutoHyphens w:val="0"/>
        <w:autoSpaceDN/>
        <w:ind w:firstLine="720"/>
        <w:jc w:val="both"/>
        <w:textAlignment w:val="auto"/>
        <w:rPr>
          <w:rFonts w:eastAsia="Calibri"/>
          <w:bdr w:val="none" w:sz="0" w:space="0" w:color="auto" w:frame="1"/>
          <w:lang w:eastAsia="x-none"/>
        </w:rPr>
      </w:pPr>
      <w:r w:rsidRPr="00422A7E">
        <w:rPr>
          <w:rFonts w:eastAsia="Calibri"/>
          <w:bdr w:val="none" w:sz="0" w:space="0" w:color="auto" w:frame="1"/>
          <w:lang w:eastAsia="x-none"/>
        </w:rPr>
        <w:t>5</w:t>
      </w:r>
      <w:r w:rsidR="00E64714" w:rsidRPr="00422A7E">
        <w:rPr>
          <w:rFonts w:eastAsia="Calibri"/>
          <w:bdr w:val="none" w:sz="0" w:space="0" w:color="auto" w:frame="1"/>
          <w:lang w:eastAsia="x-none"/>
        </w:rPr>
        <w:t xml:space="preserve">.1. </w:t>
      </w:r>
      <w:r w:rsidR="00DD225A" w:rsidRPr="00422A7E">
        <w:t>Sutartyje numatytų įsipareigojimų vykdymui Tiekėjas subtiekėjo (-ų) nepasitelks.</w:t>
      </w:r>
    </w:p>
    <w:p w14:paraId="1D971EBB" w14:textId="77777777" w:rsidR="003440AA" w:rsidRPr="006C2F98" w:rsidRDefault="003440AA" w:rsidP="00DE64F2">
      <w:pPr>
        <w:suppressAutoHyphens w:val="0"/>
        <w:autoSpaceDN/>
        <w:jc w:val="both"/>
        <w:textAlignment w:val="auto"/>
        <w:rPr>
          <w:rFonts w:eastAsia="Calibri" w:cs="Calibri"/>
          <w:bdr w:val="none" w:sz="0" w:space="0" w:color="auto" w:frame="1"/>
          <w:lang w:eastAsia="x-none"/>
        </w:rPr>
      </w:pPr>
    </w:p>
    <w:p w14:paraId="4982AB06" w14:textId="77777777" w:rsidR="0046113A" w:rsidRPr="006C2F98" w:rsidRDefault="002B2C64" w:rsidP="008C4D5A">
      <w:pPr>
        <w:pStyle w:val="prastasis1"/>
        <w:keepNext/>
        <w:spacing w:after="0" w:line="240" w:lineRule="auto"/>
        <w:ind w:left="187"/>
        <w:jc w:val="center"/>
        <w:rPr>
          <w:rFonts w:ascii="Times New Roman" w:hAnsi="Times New Roman"/>
          <w:b/>
          <w:sz w:val="24"/>
          <w:szCs w:val="24"/>
        </w:rPr>
      </w:pPr>
      <w:r w:rsidRPr="006C2F98">
        <w:rPr>
          <w:rFonts w:ascii="Times New Roman" w:hAnsi="Times New Roman"/>
          <w:b/>
          <w:sz w:val="24"/>
          <w:szCs w:val="24"/>
        </w:rPr>
        <w:t>6</w:t>
      </w:r>
      <w:r w:rsidR="003B03EF" w:rsidRPr="006C2F98">
        <w:rPr>
          <w:rFonts w:ascii="Times New Roman" w:hAnsi="Times New Roman"/>
          <w:b/>
          <w:sz w:val="24"/>
          <w:szCs w:val="24"/>
        </w:rPr>
        <w:t>. Susirašinėjimas</w:t>
      </w:r>
    </w:p>
    <w:p w14:paraId="34E7DCC6" w14:textId="77777777" w:rsidR="006D7940" w:rsidRDefault="00C33F1F" w:rsidP="006D7940">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6</w:t>
      </w:r>
      <w:r w:rsidR="003B03EF" w:rsidRPr="006C2F98">
        <w:rPr>
          <w:rFonts w:ascii="Times New Roman" w:hAnsi="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4930" w:type="pct"/>
        <w:tblCellMar>
          <w:left w:w="10" w:type="dxa"/>
          <w:right w:w="10" w:type="dxa"/>
        </w:tblCellMar>
        <w:tblLook w:val="04A0" w:firstRow="1" w:lastRow="0" w:firstColumn="1" w:lastColumn="0" w:noHBand="0" w:noVBand="1"/>
      </w:tblPr>
      <w:tblGrid>
        <w:gridCol w:w="1163"/>
        <w:gridCol w:w="3343"/>
        <w:gridCol w:w="3374"/>
        <w:gridCol w:w="2175"/>
      </w:tblGrid>
      <w:tr w:rsidR="006D7940" w:rsidRPr="00D13D86" w14:paraId="7E374170" w14:textId="77777777" w:rsidTr="00794695">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585E" w14:textId="77777777" w:rsidR="006D7940" w:rsidRPr="00D13D86" w:rsidRDefault="006D7940">
            <w:pPr>
              <w:jc w:val="both"/>
              <w:rPr>
                <w:b/>
              </w:rPr>
            </w:pPr>
          </w:p>
        </w:tc>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3F015" w14:textId="77777777" w:rsidR="006D7940" w:rsidRPr="00D13D86" w:rsidRDefault="006D7940">
            <w:pPr>
              <w:jc w:val="center"/>
              <w:rPr>
                <w:b/>
              </w:rPr>
            </w:pPr>
            <w:r>
              <w:rPr>
                <w:b/>
              </w:rPr>
              <w:t>Pirkėjo atstovas,</w:t>
            </w:r>
            <w:r w:rsidRPr="00D13D86">
              <w:rPr>
                <w:b/>
              </w:rPr>
              <w:t xml:space="preserve"> </w:t>
            </w:r>
            <w:r>
              <w:rPr>
                <w:b/>
              </w:rPr>
              <w:t>atsakingas už Sutarties vykdymą</w:t>
            </w:r>
          </w:p>
        </w:tc>
        <w:tc>
          <w:tcPr>
            <w:tcW w:w="1641" w:type="pct"/>
            <w:tcBorders>
              <w:top w:val="single" w:sz="4" w:space="0" w:color="000000"/>
              <w:left w:val="single" w:sz="4" w:space="0" w:color="000000"/>
              <w:bottom w:val="single" w:sz="4" w:space="0" w:color="000000"/>
              <w:right w:val="single" w:sz="4" w:space="0" w:color="000000"/>
            </w:tcBorders>
          </w:tcPr>
          <w:p w14:paraId="2F1E189E" w14:textId="77777777" w:rsidR="006D7940" w:rsidRPr="00D13D86" w:rsidRDefault="006D7940">
            <w:pPr>
              <w:jc w:val="center"/>
              <w:rPr>
                <w:b/>
              </w:rPr>
            </w:pPr>
            <w:r w:rsidRPr="00D13D86">
              <w:rPr>
                <w:b/>
              </w:rPr>
              <w:t>P</w:t>
            </w:r>
            <w:r>
              <w:rPr>
                <w:b/>
              </w:rPr>
              <w:t xml:space="preserve">irkėjo atstovas, </w:t>
            </w:r>
            <w:r w:rsidRPr="00D13D86">
              <w:rPr>
                <w:b/>
              </w:rPr>
              <w:t xml:space="preserve">atsakingas už </w:t>
            </w:r>
            <w:r>
              <w:rPr>
                <w:b/>
                <w:color w:val="000000"/>
              </w:rPr>
              <w:t>S</w:t>
            </w:r>
            <w:r w:rsidRPr="00D13D86">
              <w:rPr>
                <w:b/>
                <w:color w:val="000000"/>
              </w:rPr>
              <w:t xml:space="preserve">utarties ir pakeitimų paskelbimą </w:t>
            </w:r>
          </w:p>
        </w:tc>
        <w:tc>
          <w:tcPr>
            <w:tcW w:w="12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327B6" w14:textId="77777777" w:rsidR="006D7940" w:rsidRPr="00D13D86" w:rsidRDefault="006D7940">
            <w:pPr>
              <w:jc w:val="center"/>
              <w:rPr>
                <w:b/>
              </w:rPr>
            </w:pPr>
            <w:r w:rsidRPr="00D13D86">
              <w:rPr>
                <w:b/>
              </w:rPr>
              <w:t>T</w:t>
            </w:r>
            <w:r>
              <w:rPr>
                <w:b/>
              </w:rPr>
              <w:t>iekėjo atstovas, atsakingas už Sutarties vykdymą</w:t>
            </w:r>
          </w:p>
        </w:tc>
      </w:tr>
      <w:tr w:rsidR="006D7940" w:rsidRPr="00D13D86" w14:paraId="11AF64E9" w14:textId="77777777" w:rsidTr="00794695">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65B1A" w14:textId="77777777" w:rsidR="006D7940" w:rsidRPr="00D13D86" w:rsidRDefault="006D7940">
            <w:pPr>
              <w:jc w:val="both"/>
            </w:pPr>
            <w:r w:rsidRPr="00D13D86">
              <w:t>Vardas, pavardė</w:t>
            </w:r>
          </w:p>
        </w:tc>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C033" w14:textId="77777777" w:rsidR="006D7940" w:rsidRPr="00F507CC" w:rsidRDefault="00422A7E">
            <w:pPr>
              <w:jc w:val="center"/>
            </w:pPr>
            <w:r>
              <w:t>Rasa Jonikienė</w:t>
            </w:r>
          </w:p>
        </w:tc>
        <w:tc>
          <w:tcPr>
            <w:tcW w:w="1641" w:type="pct"/>
            <w:tcBorders>
              <w:top w:val="single" w:sz="4" w:space="0" w:color="000000"/>
              <w:left w:val="single" w:sz="4" w:space="0" w:color="000000"/>
              <w:bottom w:val="single" w:sz="4" w:space="0" w:color="000000"/>
              <w:right w:val="single" w:sz="4" w:space="0" w:color="000000"/>
            </w:tcBorders>
          </w:tcPr>
          <w:p w14:paraId="20E73082" w14:textId="77777777" w:rsidR="006D7940" w:rsidRPr="00D13D86" w:rsidRDefault="00422A7E">
            <w:pPr>
              <w:jc w:val="center"/>
            </w:pPr>
            <w:r>
              <w:t>Aušra Baltrušaitė</w:t>
            </w:r>
          </w:p>
        </w:tc>
        <w:tc>
          <w:tcPr>
            <w:tcW w:w="12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CA5BE" w14:textId="77777777" w:rsidR="006D7940" w:rsidRPr="00D13D86" w:rsidRDefault="001D3D6E">
            <w:pPr>
              <w:jc w:val="both"/>
            </w:pPr>
            <w:r>
              <w:t>Artūras Davidonis</w:t>
            </w:r>
          </w:p>
        </w:tc>
      </w:tr>
      <w:tr w:rsidR="006D7940" w:rsidRPr="00D13D86" w14:paraId="67D35657" w14:textId="77777777" w:rsidTr="00794695">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EDED" w14:textId="77777777" w:rsidR="006D7940" w:rsidRPr="00D13D86" w:rsidRDefault="006D7940">
            <w:pPr>
              <w:jc w:val="both"/>
            </w:pPr>
            <w:r>
              <w:t>Adresas</w:t>
            </w:r>
          </w:p>
        </w:tc>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682E" w14:textId="77777777" w:rsidR="006D7940" w:rsidRPr="00F507CC" w:rsidRDefault="00422A7E">
            <w:pPr>
              <w:jc w:val="center"/>
            </w:pPr>
            <w:r>
              <w:t>Josvainių g. 2, Kaunas</w:t>
            </w:r>
          </w:p>
        </w:tc>
        <w:tc>
          <w:tcPr>
            <w:tcW w:w="1641" w:type="pct"/>
            <w:tcBorders>
              <w:top w:val="single" w:sz="4" w:space="0" w:color="000000"/>
              <w:left w:val="single" w:sz="4" w:space="0" w:color="000000"/>
              <w:bottom w:val="single" w:sz="4" w:space="0" w:color="000000"/>
              <w:right w:val="single" w:sz="4" w:space="0" w:color="000000"/>
            </w:tcBorders>
          </w:tcPr>
          <w:p w14:paraId="153B6057" w14:textId="77777777" w:rsidR="006D7940" w:rsidRPr="00D13D86" w:rsidRDefault="00422A7E">
            <w:pPr>
              <w:jc w:val="center"/>
            </w:pPr>
            <w:r>
              <w:t>Hipodromo g. 13, Kaunas</w:t>
            </w:r>
          </w:p>
        </w:tc>
        <w:tc>
          <w:tcPr>
            <w:tcW w:w="12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BA2DA" w14:textId="77777777" w:rsidR="006D7940" w:rsidRPr="00D13D86" w:rsidRDefault="001D3D6E">
            <w:pPr>
              <w:jc w:val="both"/>
            </w:pPr>
            <w:r>
              <w:t>Naujanerių sodų 3-ioji g. – 38, Vilnius</w:t>
            </w:r>
          </w:p>
        </w:tc>
      </w:tr>
      <w:tr w:rsidR="006D7940" w:rsidRPr="00D13D86" w14:paraId="489D3B30" w14:textId="77777777" w:rsidTr="00794695">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43CF2" w14:textId="77777777" w:rsidR="006D7940" w:rsidRPr="00D13D86" w:rsidRDefault="006D7940">
            <w:pPr>
              <w:jc w:val="both"/>
            </w:pPr>
            <w:r w:rsidRPr="00D13D86">
              <w:t>Telefonas</w:t>
            </w:r>
          </w:p>
        </w:tc>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D4A1" w14:textId="77777777" w:rsidR="006D7940" w:rsidRPr="00F507CC" w:rsidRDefault="00422A7E">
            <w:pPr>
              <w:jc w:val="center"/>
            </w:pPr>
            <w:r>
              <w:t>837 260206</w:t>
            </w:r>
          </w:p>
        </w:tc>
        <w:tc>
          <w:tcPr>
            <w:tcW w:w="1641" w:type="pct"/>
            <w:tcBorders>
              <w:top w:val="single" w:sz="4" w:space="0" w:color="000000"/>
              <w:left w:val="single" w:sz="4" w:space="0" w:color="000000"/>
              <w:bottom w:val="single" w:sz="4" w:space="0" w:color="000000"/>
              <w:right w:val="single" w:sz="4" w:space="0" w:color="000000"/>
            </w:tcBorders>
          </w:tcPr>
          <w:p w14:paraId="4163C741" w14:textId="77777777" w:rsidR="006D7940" w:rsidRPr="00D13D86" w:rsidRDefault="00422A7E">
            <w:pPr>
              <w:jc w:val="center"/>
            </w:pPr>
            <w:r>
              <w:t>837 42428</w:t>
            </w:r>
          </w:p>
        </w:tc>
        <w:tc>
          <w:tcPr>
            <w:tcW w:w="12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FED3E" w14:textId="77777777" w:rsidR="006D7940" w:rsidRPr="00D13D86" w:rsidRDefault="001D3D6E">
            <w:pPr>
              <w:jc w:val="both"/>
            </w:pPr>
            <w:r>
              <w:t>37067599925</w:t>
            </w:r>
          </w:p>
        </w:tc>
      </w:tr>
      <w:tr w:rsidR="006D7940" w:rsidRPr="00D13D86" w14:paraId="2E9E7BD1" w14:textId="77777777" w:rsidTr="00794695">
        <w:tc>
          <w:tcPr>
            <w:tcW w:w="5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48E35" w14:textId="77777777" w:rsidR="006D7940" w:rsidRPr="00D13D86" w:rsidRDefault="006D7940">
            <w:pPr>
              <w:jc w:val="both"/>
            </w:pPr>
            <w:r w:rsidRPr="00D13D86">
              <w:t>El. paštas</w:t>
            </w:r>
          </w:p>
        </w:tc>
        <w:tc>
          <w:tcPr>
            <w:tcW w:w="15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06511" w14:textId="77777777" w:rsidR="006D7940" w:rsidRPr="00422A7E" w:rsidRDefault="00422A7E">
            <w:pPr>
              <w:jc w:val="center"/>
              <w:rPr>
                <w:lang w:val="en-US"/>
              </w:rPr>
            </w:pPr>
            <w:r>
              <w:t>rasa.jonikiene</w:t>
            </w:r>
            <w:r>
              <w:rPr>
                <w:lang w:val="en-US"/>
              </w:rPr>
              <w:t>@kaunoligonine.lt</w:t>
            </w:r>
          </w:p>
        </w:tc>
        <w:tc>
          <w:tcPr>
            <w:tcW w:w="1641" w:type="pct"/>
            <w:tcBorders>
              <w:top w:val="single" w:sz="4" w:space="0" w:color="000000"/>
              <w:left w:val="single" w:sz="4" w:space="0" w:color="000000"/>
              <w:bottom w:val="single" w:sz="4" w:space="0" w:color="000000"/>
              <w:right w:val="single" w:sz="4" w:space="0" w:color="000000"/>
            </w:tcBorders>
          </w:tcPr>
          <w:p w14:paraId="2932008A" w14:textId="77777777" w:rsidR="006D7940" w:rsidRPr="00422A7E" w:rsidRDefault="00422A7E">
            <w:pPr>
              <w:jc w:val="center"/>
              <w:rPr>
                <w:lang w:val="en-US"/>
              </w:rPr>
            </w:pPr>
            <w:r>
              <w:t>ausra.baltrusaite</w:t>
            </w:r>
            <w:r>
              <w:rPr>
                <w:lang w:val="en-US"/>
              </w:rPr>
              <w:t>@kaunoligonine.lt</w:t>
            </w:r>
          </w:p>
        </w:tc>
        <w:tc>
          <w:tcPr>
            <w:tcW w:w="12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6CEB" w14:textId="77777777" w:rsidR="006D7940" w:rsidRPr="00D13D86" w:rsidRDefault="001D3D6E">
            <w:pPr>
              <w:jc w:val="both"/>
            </w:pPr>
            <w:r>
              <w:t>info@ardone.lt</w:t>
            </w:r>
          </w:p>
        </w:tc>
      </w:tr>
    </w:tbl>
    <w:p w14:paraId="1100D1ED" w14:textId="77777777" w:rsidR="008414E8" w:rsidRPr="006C2F98" w:rsidRDefault="00ED2F03" w:rsidP="00ED2F03">
      <w:pPr>
        <w:pStyle w:val="prastasis1"/>
        <w:spacing w:after="120" w:line="240" w:lineRule="auto"/>
        <w:jc w:val="both"/>
        <w:rPr>
          <w:rFonts w:ascii="Times New Roman" w:hAnsi="Times New Roman"/>
          <w:sz w:val="24"/>
          <w:szCs w:val="24"/>
        </w:rPr>
      </w:pPr>
      <w:r>
        <w:rPr>
          <w:rFonts w:ascii="Times New Roman" w:hAnsi="Times New Roman"/>
          <w:sz w:val="24"/>
          <w:szCs w:val="24"/>
        </w:rPr>
        <w:t xml:space="preserve">           </w:t>
      </w:r>
      <w:r w:rsidR="002B2C64" w:rsidRPr="006C2F98">
        <w:rPr>
          <w:rFonts w:ascii="Times New Roman" w:hAnsi="Times New Roman"/>
          <w:sz w:val="24"/>
          <w:szCs w:val="24"/>
        </w:rPr>
        <w:t>6</w:t>
      </w:r>
      <w:r w:rsidR="003B03EF" w:rsidRPr="006C2F98">
        <w:rPr>
          <w:rFonts w:ascii="Times New Roman" w:hAnsi="Times New Roman"/>
          <w:sz w:val="24"/>
          <w:szCs w:val="24"/>
        </w:rPr>
        <w:t>.2.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823222" w14:textId="77777777" w:rsidR="0046113A" w:rsidRPr="006C2F98" w:rsidRDefault="002B2C64">
      <w:pPr>
        <w:pStyle w:val="prastasis1"/>
        <w:keepNext/>
        <w:spacing w:after="0" w:line="240" w:lineRule="auto"/>
        <w:jc w:val="center"/>
        <w:rPr>
          <w:rFonts w:ascii="Times New Roman" w:hAnsi="Times New Roman"/>
          <w:b/>
          <w:sz w:val="24"/>
          <w:szCs w:val="24"/>
        </w:rPr>
      </w:pPr>
      <w:r w:rsidRPr="006C2F98">
        <w:rPr>
          <w:rFonts w:ascii="Times New Roman" w:hAnsi="Times New Roman"/>
          <w:b/>
          <w:sz w:val="24"/>
          <w:szCs w:val="24"/>
        </w:rPr>
        <w:lastRenderedPageBreak/>
        <w:t>7</w:t>
      </w:r>
      <w:r w:rsidR="003B03EF" w:rsidRPr="006C2F98">
        <w:rPr>
          <w:rFonts w:ascii="Times New Roman" w:hAnsi="Times New Roman"/>
          <w:b/>
          <w:sz w:val="24"/>
          <w:szCs w:val="24"/>
        </w:rPr>
        <w:t>. Kitos nuostatos</w:t>
      </w:r>
    </w:p>
    <w:p w14:paraId="08CA35AB" w14:textId="77777777" w:rsidR="0046113A" w:rsidRDefault="002B2C64">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7</w:t>
      </w:r>
      <w:r w:rsidR="003B03EF" w:rsidRPr="006C2F98">
        <w:rPr>
          <w:rFonts w:ascii="Times New Roman" w:hAnsi="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079A980" w14:textId="77777777" w:rsidR="00AE3A56" w:rsidRPr="00E37C58" w:rsidRDefault="00E37C58" w:rsidP="00AC06BC">
      <w:pPr>
        <w:ind w:left="2694" w:hanging="1974"/>
        <w:jc w:val="both"/>
        <w:rPr>
          <w:rFonts w:eastAsia="Calibri"/>
        </w:rPr>
      </w:pPr>
      <w:r w:rsidRPr="00E37C58">
        <w:t xml:space="preserve">7.2. </w:t>
      </w:r>
      <w:r w:rsidR="00AE3A56" w:rsidRPr="00E37C58">
        <w:rPr>
          <w:rFonts w:eastAsia="Calibri"/>
        </w:rPr>
        <w:t xml:space="preserve">Sutarties sąlygos Sutarties galiojimo laikotarpiu gali būti keičiamos, vadovaujantis </w:t>
      </w:r>
      <w:r w:rsidR="0057652E">
        <w:rPr>
          <w:rFonts w:eastAsia="Calibri"/>
        </w:rPr>
        <w:t xml:space="preserve">LR </w:t>
      </w:r>
      <w:r w:rsidR="00AE3A56" w:rsidRPr="00E37C58">
        <w:rPr>
          <w:rFonts w:eastAsia="Calibri"/>
        </w:rPr>
        <w:t xml:space="preserve">Viešųjų pirkimų įstatymo </w:t>
      </w:r>
      <w:r w:rsidR="0057652E">
        <w:rPr>
          <w:rFonts w:eastAsia="Calibri"/>
        </w:rPr>
        <w:t xml:space="preserve">(toliau – VPĮ) </w:t>
      </w:r>
      <w:r w:rsidR="00AE3A56" w:rsidRPr="00E37C58">
        <w:rPr>
          <w:rFonts w:eastAsia="Calibri"/>
        </w:rPr>
        <w:t>89 straipsnyje įtvirtintomis nuostatomis.</w:t>
      </w:r>
    </w:p>
    <w:p w14:paraId="66687F2C" w14:textId="77777777" w:rsidR="00CF64CD" w:rsidRPr="006C2F98" w:rsidRDefault="00CF64CD" w:rsidP="00CF64CD">
      <w:pPr>
        <w:pStyle w:val="normal-p"/>
        <w:shd w:val="clear" w:color="auto" w:fill="FFFFFF"/>
        <w:spacing w:before="0" w:beforeAutospacing="0" w:after="0" w:afterAutospacing="0"/>
        <w:ind w:firstLine="720"/>
        <w:jc w:val="both"/>
        <w:rPr>
          <w:rStyle w:val="cf01"/>
          <w:b/>
          <w:bCs/>
          <w:color w:val="000000"/>
          <w:highlight w:val="yellow"/>
        </w:rPr>
      </w:pPr>
      <w:r w:rsidRPr="006C2F98">
        <w:t>7.</w:t>
      </w:r>
      <w:r w:rsidR="00E37C58">
        <w:t>3</w:t>
      </w:r>
      <w:r w:rsidRPr="006C2F98">
        <w:t xml:space="preserve">. Sutartis gali būti nutraukiama Lietuvos Respublikos civiliniame kodekse ir </w:t>
      </w:r>
      <w:r w:rsidR="0057652E">
        <w:t>VPĮ</w:t>
      </w:r>
      <w:r w:rsidRPr="006C2F98">
        <w:t xml:space="preserve"> nustatytais atvejais bei tvarka, tame tarpe (bet neapsiribojant) Sutartis, vadovaujantis </w:t>
      </w:r>
      <w:r w:rsidR="0057652E">
        <w:t xml:space="preserve">VPĮ </w:t>
      </w:r>
      <w:r w:rsidRPr="006C2F98">
        <w:t>90 str. nuostatomis, gali būti vienašališkai nutraukiama Pirkėjo, jeigu:</w:t>
      </w:r>
      <w:r w:rsidRPr="006C2F98">
        <w:rPr>
          <w:rStyle w:val="cf01"/>
          <w:b/>
          <w:bCs/>
          <w:color w:val="000000"/>
          <w:highlight w:val="yellow"/>
        </w:rPr>
        <w:t xml:space="preserve"> </w:t>
      </w:r>
    </w:p>
    <w:p w14:paraId="51E3957F" w14:textId="77777777" w:rsidR="00CF64CD" w:rsidRPr="006C2F98" w:rsidRDefault="00CF64CD" w:rsidP="00CF64CD">
      <w:pPr>
        <w:pStyle w:val="normal-p"/>
        <w:shd w:val="clear" w:color="auto" w:fill="FFFFFF"/>
        <w:spacing w:before="0" w:beforeAutospacing="0" w:after="0" w:afterAutospacing="0"/>
        <w:ind w:firstLine="720"/>
        <w:jc w:val="both"/>
        <w:rPr>
          <w:color w:val="000000"/>
        </w:rPr>
      </w:pPr>
      <w:r w:rsidRPr="006C2F98">
        <w:rPr>
          <w:rStyle w:val="normal-h"/>
          <w:color w:val="000000"/>
        </w:rPr>
        <w:t>7.</w:t>
      </w:r>
      <w:r w:rsidR="00E37C58">
        <w:rPr>
          <w:rStyle w:val="normal-h"/>
          <w:color w:val="000000"/>
        </w:rPr>
        <w:t>3</w:t>
      </w:r>
      <w:r w:rsidRPr="006C2F98">
        <w:rPr>
          <w:rStyle w:val="normal-h"/>
          <w:color w:val="000000"/>
        </w:rPr>
        <w:t>.1. pirkimo sutartis ar preliminarioji sutartis buvo pakeista pažeidžiant šio įstatymo 89 straipsnį;</w:t>
      </w:r>
    </w:p>
    <w:p w14:paraId="22EB132A" w14:textId="77777777" w:rsidR="00CF64CD" w:rsidRPr="006C2F98" w:rsidRDefault="00CF64CD" w:rsidP="00CF64CD">
      <w:pPr>
        <w:pStyle w:val="normal-p"/>
        <w:shd w:val="clear" w:color="auto" w:fill="FFFFFF"/>
        <w:spacing w:before="0" w:beforeAutospacing="0" w:after="0" w:afterAutospacing="0"/>
        <w:ind w:firstLine="720"/>
        <w:jc w:val="both"/>
        <w:rPr>
          <w:color w:val="000000"/>
        </w:rPr>
      </w:pPr>
      <w:r w:rsidRPr="006C2F98">
        <w:rPr>
          <w:rStyle w:val="normal-h"/>
          <w:color w:val="000000"/>
        </w:rPr>
        <w:t>7.</w:t>
      </w:r>
      <w:r w:rsidR="00E37C58">
        <w:rPr>
          <w:rStyle w:val="normal-h"/>
          <w:color w:val="000000"/>
        </w:rPr>
        <w:t>3</w:t>
      </w:r>
      <w:r w:rsidRPr="006C2F98">
        <w:rPr>
          <w:rStyle w:val="normal-h"/>
          <w:color w:val="000000"/>
        </w:rPr>
        <w:t xml:space="preserve">.2. paaiškėjo, kad Tiekėjas, su kuriuo sudaryta pirkimo sutartis ar preliminarioji sutartis, turėjo būti pašalintas iš pirkimo procedūros pagal </w:t>
      </w:r>
      <w:r w:rsidR="0057652E">
        <w:rPr>
          <w:rStyle w:val="normal-h"/>
          <w:color w:val="000000"/>
        </w:rPr>
        <w:t>VPĮ</w:t>
      </w:r>
      <w:r w:rsidRPr="006C2F98">
        <w:rPr>
          <w:rStyle w:val="normal-h"/>
          <w:color w:val="000000"/>
        </w:rPr>
        <w:t xml:space="preserve"> 46 straipsnio 1 dalį;</w:t>
      </w:r>
    </w:p>
    <w:p w14:paraId="2F4AE68F" w14:textId="77777777" w:rsidR="0046113A" w:rsidRDefault="00CF64CD" w:rsidP="00CF64CD">
      <w:pPr>
        <w:pStyle w:val="prastasis1"/>
        <w:spacing w:after="0" w:line="240" w:lineRule="auto"/>
        <w:ind w:firstLine="720"/>
        <w:jc w:val="both"/>
        <w:rPr>
          <w:rFonts w:ascii="Times New Roman" w:hAnsi="Times New Roman"/>
          <w:sz w:val="24"/>
          <w:szCs w:val="24"/>
        </w:rPr>
      </w:pPr>
      <w:r w:rsidRPr="006C2F98">
        <w:rPr>
          <w:rStyle w:val="normal-h"/>
          <w:rFonts w:ascii="Times New Roman" w:hAnsi="Times New Roman"/>
          <w:color w:val="000000"/>
          <w:sz w:val="24"/>
          <w:szCs w:val="24"/>
        </w:rPr>
        <w:t>7.</w:t>
      </w:r>
      <w:r w:rsidR="00E37C58">
        <w:rPr>
          <w:rStyle w:val="normal-h"/>
          <w:rFonts w:ascii="Times New Roman" w:hAnsi="Times New Roman"/>
          <w:color w:val="000000"/>
          <w:sz w:val="24"/>
          <w:szCs w:val="24"/>
        </w:rPr>
        <w:t>3</w:t>
      </w:r>
      <w:r w:rsidRPr="006C2F98">
        <w:rPr>
          <w:rStyle w:val="normal-h"/>
          <w:rFonts w:ascii="Times New Roman" w:hAnsi="Times New Roman"/>
          <w:color w:val="000000"/>
          <w:sz w:val="24"/>
          <w:szCs w:val="24"/>
        </w:rPr>
        <w:t>.3.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0057652E">
        <w:rPr>
          <w:rFonts w:ascii="Times New Roman" w:hAnsi="Times New Roman"/>
          <w:sz w:val="24"/>
          <w:szCs w:val="24"/>
        </w:rPr>
        <w:t>;</w:t>
      </w:r>
    </w:p>
    <w:p w14:paraId="677BCD8B" w14:textId="77777777" w:rsidR="00052361" w:rsidRDefault="0057652E" w:rsidP="00052361">
      <w:pPr>
        <w:spacing w:line="360" w:lineRule="atLeast"/>
        <w:ind w:firstLine="720"/>
        <w:jc w:val="both"/>
        <w:rPr>
          <w:color w:val="000000"/>
        </w:rPr>
      </w:pPr>
      <w:r>
        <w:t xml:space="preserve">7.3.4. </w:t>
      </w:r>
      <w:r w:rsidRPr="0057652E">
        <w:rPr>
          <w:color w:val="000000"/>
        </w:rPr>
        <w:t>paaiškėjo šio įstatymo 37 straipsnio 9 dalyje, 45 straipsnio 2</w:t>
      </w:r>
      <w:r w:rsidRPr="0057652E">
        <w:rPr>
          <w:color w:val="000000"/>
          <w:vertAlign w:val="superscript"/>
        </w:rPr>
        <w:t>1</w:t>
      </w:r>
      <w:r w:rsidRPr="0057652E">
        <w:rPr>
          <w:color w:val="000000"/>
        </w:rPr>
        <w:t> dalyje ir (ar) 47 straipsnio 9 dalyje nurodytos aplinkybės.</w:t>
      </w:r>
    </w:p>
    <w:p w14:paraId="13894649" w14:textId="77777777" w:rsidR="0046113A" w:rsidRPr="00052361" w:rsidRDefault="002B2C64" w:rsidP="00052361">
      <w:pPr>
        <w:spacing w:line="360" w:lineRule="atLeast"/>
        <w:ind w:firstLine="720"/>
        <w:jc w:val="both"/>
        <w:rPr>
          <w:color w:val="000000"/>
        </w:rPr>
      </w:pPr>
      <w:r w:rsidRPr="006C2F98">
        <w:t>7</w:t>
      </w:r>
      <w:r w:rsidR="003B03EF" w:rsidRPr="006C2F98">
        <w:t>.</w:t>
      </w:r>
      <w:r w:rsidR="00E37C58">
        <w:t>4</w:t>
      </w:r>
      <w:r w:rsidR="003B03EF" w:rsidRPr="006C2F98">
        <w:t>. Ši Sutartis sudaryta lietuvių kalba, 2 (dviem) egzemplioriais, turinčiais vienodą teisinę galią – po vieną kiekvienai Šaliai.</w:t>
      </w:r>
      <w:r w:rsidR="00052361">
        <w:t xml:space="preserve"> </w:t>
      </w:r>
      <w:r w:rsidR="00052361" w:rsidRPr="00834C0B">
        <w:t>Jei Sutartį Šalys pasirašo kvalifikuotais el. parašais, rengiamas vienas Sutarties egzempliorius</w:t>
      </w:r>
      <w:r w:rsidR="00052361">
        <w:t xml:space="preserve">. </w:t>
      </w:r>
    </w:p>
    <w:p w14:paraId="145A0A81" w14:textId="77777777" w:rsidR="0046113A" w:rsidRPr="006C2F98" w:rsidRDefault="002B2C64">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7</w:t>
      </w:r>
      <w:r w:rsidR="003B03EF" w:rsidRPr="006C2F98">
        <w:rPr>
          <w:rFonts w:ascii="Times New Roman" w:hAnsi="Times New Roman"/>
          <w:sz w:val="24"/>
          <w:szCs w:val="24"/>
        </w:rPr>
        <w:t>.</w:t>
      </w:r>
      <w:r w:rsidR="00E37C58">
        <w:rPr>
          <w:rFonts w:ascii="Times New Roman" w:hAnsi="Times New Roman"/>
          <w:sz w:val="24"/>
          <w:szCs w:val="24"/>
        </w:rPr>
        <w:t>5</w:t>
      </w:r>
      <w:r w:rsidR="003B03EF" w:rsidRPr="006C2F98">
        <w:rPr>
          <w:rFonts w:ascii="Times New Roman" w:hAnsi="Times New Roman"/>
          <w:sz w:val="24"/>
          <w:szCs w:val="24"/>
        </w:rPr>
        <w:t>. Šalys patvirtina, kad Sutartį perskaitė, suprato jos turinį ir pasekmes, priėmė ją kaip atitinkančią jų tikslus ir pasirašė aukščiau nurodyta data.</w:t>
      </w:r>
    </w:p>
    <w:p w14:paraId="5D51C23D" w14:textId="77777777" w:rsidR="0046113A" w:rsidRPr="006C2F98" w:rsidRDefault="002B2C64">
      <w:pPr>
        <w:pStyle w:val="prastasis1"/>
        <w:spacing w:after="0" w:line="240" w:lineRule="auto"/>
        <w:ind w:firstLine="720"/>
        <w:jc w:val="both"/>
        <w:rPr>
          <w:rFonts w:ascii="Times New Roman" w:hAnsi="Times New Roman"/>
          <w:sz w:val="24"/>
          <w:szCs w:val="24"/>
        </w:rPr>
      </w:pPr>
      <w:r w:rsidRPr="006C2F98">
        <w:rPr>
          <w:rFonts w:ascii="Times New Roman" w:hAnsi="Times New Roman"/>
          <w:sz w:val="24"/>
          <w:szCs w:val="24"/>
        </w:rPr>
        <w:t>7</w:t>
      </w:r>
      <w:r w:rsidR="003B03EF" w:rsidRPr="006C2F98">
        <w:rPr>
          <w:rFonts w:ascii="Times New Roman" w:hAnsi="Times New Roman"/>
          <w:sz w:val="24"/>
          <w:szCs w:val="24"/>
        </w:rPr>
        <w:t>.</w:t>
      </w:r>
      <w:r w:rsidR="00E37C58">
        <w:rPr>
          <w:rFonts w:ascii="Times New Roman" w:hAnsi="Times New Roman"/>
          <w:sz w:val="24"/>
          <w:szCs w:val="24"/>
        </w:rPr>
        <w:t>6</w:t>
      </w:r>
      <w:r w:rsidR="003B03EF" w:rsidRPr="006C2F98">
        <w:rPr>
          <w:rFonts w:ascii="Times New Roman" w:hAnsi="Times New Roman"/>
          <w:sz w:val="24"/>
          <w:szCs w:val="24"/>
        </w:rPr>
        <w:t>. Sutarties specialiųjų sąlygų priedai:</w:t>
      </w:r>
    </w:p>
    <w:p w14:paraId="24959406" w14:textId="77777777" w:rsidR="002C306D" w:rsidRPr="006C2F98" w:rsidRDefault="002B2C64" w:rsidP="00865EEA">
      <w:pPr>
        <w:pStyle w:val="prastasis1"/>
        <w:spacing w:after="120" w:line="240" w:lineRule="auto"/>
        <w:ind w:firstLine="720"/>
        <w:jc w:val="both"/>
        <w:rPr>
          <w:rFonts w:ascii="Times New Roman" w:hAnsi="Times New Roman"/>
          <w:i/>
          <w:sz w:val="24"/>
          <w:szCs w:val="24"/>
        </w:rPr>
      </w:pPr>
      <w:r w:rsidRPr="006C2F98">
        <w:rPr>
          <w:rFonts w:ascii="Times New Roman" w:hAnsi="Times New Roman"/>
          <w:sz w:val="24"/>
          <w:szCs w:val="24"/>
        </w:rPr>
        <w:t>7</w:t>
      </w:r>
      <w:r w:rsidR="003B03EF" w:rsidRPr="006C2F98">
        <w:rPr>
          <w:rFonts w:ascii="Times New Roman" w:hAnsi="Times New Roman"/>
          <w:sz w:val="24"/>
          <w:szCs w:val="24"/>
        </w:rPr>
        <w:t>.</w:t>
      </w:r>
      <w:r w:rsidR="00E37C58">
        <w:rPr>
          <w:rFonts w:ascii="Times New Roman" w:hAnsi="Times New Roman"/>
          <w:sz w:val="24"/>
          <w:szCs w:val="24"/>
        </w:rPr>
        <w:t>6</w:t>
      </w:r>
      <w:r w:rsidR="003B03EF" w:rsidRPr="006C2F98">
        <w:rPr>
          <w:rFonts w:ascii="Times New Roman" w:hAnsi="Times New Roman"/>
          <w:sz w:val="24"/>
          <w:szCs w:val="24"/>
        </w:rPr>
        <w:t xml:space="preserve">.1. </w:t>
      </w:r>
      <w:r w:rsidR="000F44DB">
        <w:rPr>
          <w:rFonts w:ascii="Times New Roman" w:hAnsi="Times New Roman"/>
          <w:sz w:val="24"/>
          <w:szCs w:val="24"/>
        </w:rPr>
        <w:t>P</w:t>
      </w:r>
      <w:r w:rsidR="003B03EF" w:rsidRPr="006C2F98">
        <w:rPr>
          <w:rFonts w:ascii="Times New Roman" w:hAnsi="Times New Roman"/>
          <w:sz w:val="24"/>
          <w:szCs w:val="24"/>
        </w:rPr>
        <w:t xml:space="preserve">riedas Nr. 1 </w:t>
      </w:r>
      <w:r w:rsidR="003B03EF" w:rsidRPr="00CF0242">
        <w:rPr>
          <w:rFonts w:ascii="Times New Roman" w:hAnsi="Times New Roman"/>
          <w:i/>
          <w:sz w:val="24"/>
          <w:szCs w:val="24"/>
        </w:rPr>
        <w:t>„</w:t>
      </w:r>
      <w:r w:rsidR="008A430E">
        <w:rPr>
          <w:rFonts w:ascii="Times New Roman" w:hAnsi="Times New Roman"/>
          <w:i/>
          <w:sz w:val="24"/>
          <w:szCs w:val="24"/>
        </w:rPr>
        <w:t>Medicininių atliekų pakavimo priemonių</w:t>
      </w:r>
      <w:r w:rsidR="0067180C" w:rsidRPr="006C2F98">
        <w:rPr>
          <w:rFonts w:ascii="Times New Roman" w:hAnsi="Times New Roman"/>
          <w:bCs/>
          <w:i/>
          <w:sz w:val="24"/>
          <w:szCs w:val="24"/>
        </w:rPr>
        <w:t xml:space="preserve"> </w:t>
      </w:r>
      <w:r w:rsidR="00AF4867" w:rsidRPr="006C2F98">
        <w:rPr>
          <w:rFonts w:ascii="Times New Roman" w:hAnsi="Times New Roman"/>
          <w:i/>
          <w:sz w:val="24"/>
          <w:szCs w:val="24"/>
        </w:rPr>
        <w:t xml:space="preserve">techninė specifikacija, </w:t>
      </w:r>
      <w:r w:rsidR="002C306D">
        <w:rPr>
          <w:rFonts w:ascii="Times New Roman" w:hAnsi="Times New Roman"/>
          <w:i/>
          <w:sz w:val="24"/>
          <w:szCs w:val="24"/>
        </w:rPr>
        <w:t xml:space="preserve">maksimalus Prekių </w:t>
      </w:r>
      <w:r w:rsidR="00AF4867" w:rsidRPr="006C2F98">
        <w:rPr>
          <w:rFonts w:ascii="Times New Roman" w:hAnsi="Times New Roman"/>
          <w:i/>
          <w:sz w:val="24"/>
          <w:szCs w:val="24"/>
        </w:rPr>
        <w:t xml:space="preserve">kiekis, </w:t>
      </w:r>
      <w:r w:rsidR="002C306D">
        <w:rPr>
          <w:rFonts w:ascii="Times New Roman" w:hAnsi="Times New Roman"/>
          <w:i/>
          <w:sz w:val="24"/>
          <w:szCs w:val="24"/>
        </w:rPr>
        <w:t>įkainis</w:t>
      </w:r>
      <w:r w:rsidR="00AF4867" w:rsidRPr="006C2F98">
        <w:rPr>
          <w:rFonts w:ascii="Times New Roman" w:hAnsi="Times New Roman"/>
          <w:i/>
          <w:sz w:val="24"/>
          <w:szCs w:val="24"/>
        </w:rPr>
        <w:t xml:space="preserve">, </w:t>
      </w:r>
      <w:r w:rsidR="002C306D">
        <w:rPr>
          <w:rFonts w:ascii="Times New Roman" w:hAnsi="Times New Roman"/>
          <w:i/>
          <w:sz w:val="24"/>
          <w:szCs w:val="24"/>
        </w:rPr>
        <w:t>maksimali Sutarties vertė</w:t>
      </w:r>
      <w:r w:rsidR="003B03EF" w:rsidRPr="006C2F98">
        <w:rPr>
          <w:rFonts w:ascii="Times New Roman" w:hAnsi="Times New Roman"/>
          <w:i/>
          <w:sz w:val="24"/>
          <w:szCs w:val="24"/>
        </w:rPr>
        <w:t>“.</w:t>
      </w:r>
    </w:p>
    <w:p w14:paraId="195C794F" w14:textId="77777777" w:rsidR="0046113A" w:rsidRPr="006C2F98" w:rsidRDefault="009443E8">
      <w:pPr>
        <w:pStyle w:val="prastasis1"/>
        <w:spacing w:after="0" w:line="240" w:lineRule="auto"/>
        <w:jc w:val="both"/>
        <w:rPr>
          <w:rFonts w:ascii="Times New Roman" w:hAnsi="Times New Roman"/>
          <w:b/>
          <w:color w:val="FF0000"/>
          <w:sz w:val="24"/>
          <w:szCs w:val="24"/>
        </w:rPr>
      </w:pPr>
      <w:r>
        <w:rPr>
          <w:rFonts w:ascii="Times New Roman" w:hAnsi="Times New Roman"/>
          <w:b/>
          <w:sz w:val="24"/>
          <w:szCs w:val="24"/>
        </w:rPr>
        <w:t xml:space="preserve"> </w:t>
      </w:r>
      <w:r w:rsidR="00F740B0">
        <w:rPr>
          <w:rFonts w:ascii="Times New Roman" w:hAnsi="Times New Roman"/>
          <w:b/>
          <w:sz w:val="24"/>
          <w:szCs w:val="24"/>
        </w:rPr>
        <w:t xml:space="preserve"> </w:t>
      </w:r>
      <w:r w:rsidR="003B03EF" w:rsidRPr="006C2F98">
        <w:rPr>
          <w:rFonts w:ascii="Times New Roman" w:hAnsi="Times New Roman"/>
          <w:b/>
          <w:sz w:val="24"/>
          <w:szCs w:val="24"/>
        </w:rPr>
        <w:t>Pirkėjo vardu</w:t>
      </w:r>
      <w:r w:rsidR="003B03EF" w:rsidRPr="006C2F98">
        <w:rPr>
          <w:rFonts w:ascii="Times New Roman" w:hAnsi="Times New Roman"/>
          <w:b/>
          <w:sz w:val="24"/>
          <w:szCs w:val="24"/>
        </w:rPr>
        <w:tab/>
      </w:r>
      <w:r w:rsidR="003B03EF" w:rsidRPr="006C2F98">
        <w:rPr>
          <w:rFonts w:ascii="Times New Roman" w:hAnsi="Times New Roman"/>
          <w:b/>
          <w:sz w:val="24"/>
          <w:szCs w:val="24"/>
        </w:rPr>
        <w:tab/>
      </w:r>
      <w:r w:rsidR="003B03EF" w:rsidRPr="006C2F98">
        <w:rPr>
          <w:rFonts w:ascii="Times New Roman" w:hAnsi="Times New Roman"/>
          <w:b/>
          <w:sz w:val="24"/>
          <w:szCs w:val="24"/>
        </w:rPr>
        <w:tab/>
      </w:r>
      <w:r w:rsidR="003B03EF" w:rsidRPr="006C2F98">
        <w:rPr>
          <w:rFonts w:ascii="Times New Roman" w:hAnsi="Times New Roman"/>
          <w:b/>
          <w:color w:val="000000"/>
          <w:sz w:val="24"/>
          <w:szCs w:val="24"/>
        </w:rPr>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46113A" w:rsidRPr="006C2F98" w14:paraId="2DCABA95" w14:textId="77777777">
        <w:tblPrEx>
          <w:tblCellMar>
            <w:top w:w="0" w:type="dxa"/>
            <w:bottom w:w="0" w:type="dxa"/>
          </w:tblCellMar>
        </w:tblPrEx>
        <w:tc>
          <w:tcPr>
            <w:tcW w:w="5040" w:type="dxa"/>
            <w:shd w:val="clear" w:color="auto" w:fill="auto"/>
            <w:tcMar>
              <w:top w:w="0" w:type="dxa"/>
              <w:left w:w="108" w:type="dxa"/>
              <w:bottom w:w="0" w:type="dxa"/>
              <w:right w:w="108" w:type="dxa"/>
            </w:tcMar>
          </w:tcPr>
          <w:p w14:paraId="0BA677FC" w14:textId="77777777" w:rsidR="00267F9B" w:rsidRPr="006C2F98" w:rsidRDefault="00267F9B">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VšĮ Lietuvos sveikatos mokslų universiteto Kauno ligoninė </w:t>
            </w:r>
          </w:p>
          <w:p w14:paraId="0C55BF70"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509DEAB4"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541CC03"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583C7A03" w14:textId="77777777" w:rsidR="0046113A"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2321A6A6" w14:textId="77777777" w:rsidR="009443E8" w:rsidRPr="009443E8" w:rsidRDefault="009443E8">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5D02F4D0"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5576A67A" w14:textId="77777777" w:rsidR="0046113A" w:rsidRPr="006C2F98" w:rsidRDefault="00F70180">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43DD8B22"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252F7803" w14:textId="77777777" w:rsidR="0046113A" w:rsidRPr="006C2F98" w:rsidRDefault="0046113A">
            <w:pPr>
              <w:pStyle w:val="prastasis1"/>
              <w:tabs>
                <w:tab w:val="left" w:pos="0"/>
                <w:tab w:val="left" w:pos="2977"/>
              </w:tabs>
              <w:spacing w:after="0" w:line="240" w:lineRule="auto"/>
              <w:jc w:val="both"/>
              <w:rPr>
                <w:rFonts w:ascii="Times New Roman" w:hAnsi="Times New Roman"/>
                <w:sz w:val="24"/>
                <w:szCs w:val="24"/>
              </w:rPr>
            </w:pPr>
          </w:p>
        </w:tc>
        <w:tc>
          <w:tcPr>
            <w:tcW w:w="4680" w:type="dxa"/>
            <w:shd w:val="clear" w:color="auto" w:fill="auto"/>
            <w:tcMar>
              <w:top w:w="0" w:type="dxa"/>
              <w:left w:w="108" w:type="dxa"/>
              <w:bottom w:w="0" w:type="dxa"/>
              <w:right w:w="108" w:type="dxa"/>
            </w:tcMar>
          </w:tcPr>
          <w:p w14:paraId="291BCAB5" w14:textId="77777777" w:rsidR="0046113A"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UAB ARD Solutions</w:t>
            </w:r>
          </w:p>
          <w:p w14:paraId="2A3C3D66" w14:textId="77777777" w:rsidR="00086F9C" w:rsidRDefault="00086F9C">
            <w:pPr>
              <w:pStyle w:val="prastasis1"/>
              <w:spacing w:after="0" w:line="240" w:lineRule="auto"/>
              <w:jc w:val="both"/>
              <w:rPr>
                <w:rFonts w:ascii="Times New Roman" w:hAnsi="Times New Roman"/>
                <w:sz w:val="24"/>
                <w:szCs w:val="24"/>
              </w:rPr>
            </w:pPr>
          </w:p>
          <w:p w14:paraId="640C3C02"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Naujanerių sodų 3-ioji g. – 38, Vilnius</w:t>
            </w:r>
          </w:p>
          <w:p w14:paraId="4466FD48"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Įmonės kodas 302739605</w:t>
            </w:r>
          </w:p>
          <w:p w14:paraId="3E0F83DB"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PVM kodas LT100006736112</w:t>
            </w:r>
          </w:p>
          <w:p w14:paraId="74423415"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Telefonas: 37067599925</w:t>
            </w:r>
          </w:p>
          <w:p w14:paraId="2AD50D6E"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El.paštas: </w:t>
            </w:r>
            <w:hyperlink r:id="rId12" w:history="1">
              <w:r w:rsidRPr="00300738">
                <w:rPr>
                  <w:rStyle w:val="Hipersaitas"/>
                  <w:rFonts w:ascii="Times New Roman" w:hAnsi="Times New Roman"/>
                  <w:sz w:val="24"/>
                  <w:szCs w:val="24"/>
                </w:rPr>
                <w:t>info@ardone.lt</w:t>
              </w:r>
            </w:hyperlink>
          </w:p>
          <w:p w14:paraId="4A70FBEB"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A/s LT407300010130945553</w:t>
            </w:r>
          </w:p>
          <w:p w14:paraId="6B7D40BB" w14:textId="77777777" w:rsidR="00086F9C"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AB Swedbank</w:t>
            </w:r>
          </w:p>
          <w:p w14:paraId="3F294862" w14:textId="77777777" w:rsidR="00086F9C" w:rsidRPr="006C2F98" w:rsidRDefault="00086F9C">
            <w:pPr>
              <w:pStyle w:val="prastasis1"/>
              <w:spacing w:after="0" w:line="240" w:lineRule="auto"/>
              <w:jc w:val="both"/>
              <w:rPr>
                <w:rFonts w:ascii="Times New Roman" w:hAnsi="Times New Roman"/>
                <w:sz w:val="24"/>
                <w:szCs w:val="24"/>
              </w:rPr>
            </w:pPr>
            <w:r>
              <w:rPr>
                <w:rFonts w:ascii="Times New Roman" w:hAnsi="Times New Roman"/>
                <w:sz w:val="24"/>
                <w:szCs w:val="24"/>
              </w:rPr>
              <w:t>Banko kodas 73000</w:t>
            </w:r>
          </w:p>
        </w:tc>
      </w:tr>
      <w:tr w:rsidR="0046113A" w:rsidRPr="006C2F98" w14:paraId="68DB1934" w14:textId="77777777">
        <w:tblPrEx>
          <w:tblCellMar>
            <w:top w:w="0" w:type="dxa"/>
            <w:bottom w:w="0" w:type="dxa"/>
          </w:tblCellMar>
        </w:tblPrEx>
        <w:tc>
          <w:tcPr>
            <w:tcW w:w="5040" w:type="dxa"/>
            <w:shd w:val="clear" w:color="auto" w:fill="auto"/>
            <w:tcMar>
              <w:top w:w="0" w:type="dxa"/>
              <w:left w:w="108" w:type="dxa"/>
              <w:bottom w:w="0" w:type="dxa"/>
              <w:right w:w="108" w:type="dxa"/>
            </w:tcMar>
          </w:tcPr>
          <w:p w14:paraId="5564BDF2" w14:textId="77777777" w:rsidR="000F2B0B" w:rsidRPr="00D376D0" w:rsidRDefault="00D376D0" w:rsidP="000F2B0B">
            <w:pPr>
              <w:tabs>
                <w:tab w:val="left" w:pos="0"/>
                <w:tab w:val="left" w:pos="2977"/>
              </w:tabs>
              <w:jc w:val="both"/>
            </w:pPr>
            <w:r w:rsidRPr="00D376D0">
              <w:t>Generalinis direktorius</w:t>
            </w:r>
          </w:p>
          <w:p w14:paraId="14D7C243" w14:textId="77777777" w:rsidR="0046113A" w:rsidRPr="00D376D0" w:rsidRDefault="00D376D0" w:rsidP="000F2B0B">
            <w:pPr>
              <w:pStyle w:val="prastasis1"/>
              <w:spacing w:after="0" w:line="240" w:lineRule="auto"/>
              <w:jc w:val="both"/>
              <w:rPr>
                <w:rFonts w:ascii="Times New Roman" w:hAnsi="Times New Roman"/>
                <w:sz w:val="24"/>
                <w:szCs w:val="24"/>
              </w:rPr>
            </w:pPr>
            <w:r w:rsidRPr="00D376D0">
              <w:rPr>
                <w:rFonts w:ascii="Times New Roman" w:hAnsi="Times New Roman"/>
                <w:sz w:val="24"/>
                <w:szCs w:val="24"/>
              </w:rPr>
              <w:t>Albinas Naudžiūnas</w:t>
            </w:r>
            <w:r w:rsidR="000F2B0B" w:rsidRPr="00D376D0">
              <w:rPr>
                <w:rFonts w:ascii="Times New Roman" w:hAnsi="Times New Roman"/>
                <w:sz w:val="24"/>
                <w:szCs w:val="24"/>
              </w:rPr>
              <w:t xml:space="preserve"> </w:t>
            </w:r>
          </w:p>
        </w:tc>
        <w:tc>
          <w:tcPr>
            <w:tcW w:w="4680" w:type="dxa"/>
            <w:shd w:val="clear" w:color="auto" w:fill="auto"/>
            <w:tcMar>
              <w:top w:w="0" w:type="dxa"/>
              <w:left w:w="108" w:type="dxa"/>
              <w:bottom w:w="0" w:type="dxa"/>
              <w:right w:w="108" w:type="dxa"/>
            </w:tcMar>
          </w:tcPr>
          <w:p w14:paraId="3444338C" w14:textId="77777777" w:rsidR="0046113A" w:rsidRDefault="00C74C2C">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377A45F8" w14:textId="77777777" w:rsidR="00C74C2C" w:rsidRPr="006C2F98" w:rsidRDefault="00C74C2C">
            <w:pPr>
              <w:pStyle w:val="prastasis1"/>
              <w:spacing w:after="0" w:line="240" w:lineRule="auto"/>
              <w:jc w:val="both"/>
              <w:rPr>
                <w:rFonts w:ascii="Times New Roman" w:hAnsi="Times New Roman"/>
                <w:sz w:val="24"/>
                <w:szCs w:val="24"/>
              </w:rPr>
            </w:pPr>
            <w:r>
              <w:rPr>
                <w:rFonts w:ascii="Times New Roman" w:hAnsi="Times New Roman"/>
                <w:sz w:val="24"/>
                <w:szCs w:val="24"/>
              </w:rPr>
              <w:t>Artūras Davidonis</w:t>
            </w:r>
          </w:p>
        </w:tc>
      </w:tr>
      <w:tr w:rsidR="0046113A" w:rsidRPr="006C2F98" w14:paraId="5BC4BFEF" w14:textId="77777777">
        <w:tblPrEx>
          <w:tblCellMar>
            <w:top w:w="0" w:type="dxa"/>
            <w:bottom w:w="0" w:type="dxa"/>
          </w:tblCellMar>
        </w:tblPrEx>
        <w:tc>
          <w:tcPr>
            <w:tcW w:w="5040" w:type="dxa"/>
            <w:shd w:val="clear" w:color="auto" w:fill="auto"/>
            <w:tcMar>
              <w:top w:w="0" w:type="dxa"/>
              <w:left w:w="108" w:type="dxa"/>
              <w:bottom w:w="0" w:type="dxa"/>
              <w:right w:w="108" w:type="dxa"/>
            </w:tcMar>
          </w:tcPr>
          <w:p w14:paraId="3862BF20" w14:textId="77777777" w:rsidR="0046113A" w:rsidRPr="006C2F98" w:rsidRDefault="003B03EF">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3F4B034B" w14:textId="77777777" w:rsidR="0046113A" w:rsidRPr="006C2F98" w:rsidRDefault="003B03EF">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4680" w:type="dxa"/>
            <w:shd w:val="clear" w:color="auto" w:fill="auto"/>
            <w:tcMar>
              <w:top w:w="0" w:type="dxa"/>
              <w:left w:w="108" w:type="dxa"/>
              <w:bottom w:w="0" w:type="dxa"/>
              <w:right w:w="108" w:type="dxa"/>
            </w:tcMar>
          </w:tcPr>
          <w:p w14:paraId="3BCA37D4" w14:textId="77777777" w:rsidR="0046113A" w:rsidRPr="006C2F98" w:rsidRDefault="003B03EF">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57CC82DA" w14:textId="77777777" w:rsidR="0046113A" w:rsidRPr="006C2F98" w:rsidRDefault="003B03EF">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26040C64" w14:textId="77777777" w:rsidR="00A85CF9" w:rsidRPr="006C2F98" w:rsidRDefault="003B03EF">
      <w:pPr>
        <w:pStyle w:val="prastasis1"/>
        <w:spacing w:after="0" w:line="240" w:lineRule="auto"/>
        <w:jc w:val="both"/>
        <w:rPr>
          <w:rStyle w:val="Numatytasispastraiposriftas1"/>
          <w:rFonts w:ascii="Times New Roman" w:hAnsi="Times New Roman"/>
          <w:sz w:val="24"/>
          <w:szCs w:val="24"/>
        </w:rPr>
      </w:pPr>
      <w:r w:rsidRPr="006C2F98">
        <w:rPr>
          <w:rStyle w:val="Numatytasispastraiposriftas1"/>
          <w:rFonts w:ascii="Times New Roman" w:hAnsi="Times New Roman"/>
          <w:sz w:val="24"/>
          <w:szCs w:val="24"/>
        </w:rPr>
        <w:t>A.V.</w:t>
      </w:r>
      <w:r w:rsidRPr="006C2F98">
        <w:rPr>
          <w:rStyle w:val="Numatytasispastraiposriftas1"/>
          <w:rFonts w:ascii="Times New Roman" w:hAnsi="Times New Roman"/>
          <w:sz w:val="24"/>
          <w:szCs w:val="24"/>
        </w:rPr>
        <w:tab/>
      </w:r>
      <w:r w:rsidRPr="006C2F98">
        <w:rPr>
          <w:rStyle w:val="Numatytasispastraiposriftas1"/>
          <w:rFonts w:ascii="Times New Roman" w:hAnsi="Times New Roman"/>
          <w:sz w:val="24"/>
          <w:szCs w:val="24"/>
        </w:rPr>
        <w:tab/>
      </w:r>
      <w:r w:rsidRPr="006C2F98">
        <w:rPr>
          <w:rStyle w:val="Numatytasispastraiposriftas1"/>
          <w:rFonts w:ascii="Times New Roman" w:hAnsi="Times New Roman"/>
          <w:sz w:val="24"/>
          <w:szCs w:val="24"/>
        </w:rPr>
        <w:tab/>
      </w:r>
      <w:r w:rsidRPr="006C2F98">
        <w:rPr>
          <w:rStyle w:val="Numatytasispastraiposriftas1"/>
          <w:rFonts w:ascii="Times New Roman" w:hAnsi="Times New Roman"/>
          <w:sz w:val="24"/>
          <w:szCs w:val="24"/>
        </w:rPr>
        <w:tab/>
        <w:t>A.V.</w:t>
      </w:r>
    </w:p>
    <w:p w14:paraId="045C26A2" w14:textId="77777777" w:rsidR="00A85CF9" w:rsidRDefault="00A85CF9">
      <w:pPr>
        <w:pStyle w:val="prastasis1"/>
        <w:spacing w:after="0" w:line="240" w:lineRule="auto"/>
        <w:jc w:val="both"/>
        <w:rPr>
          <w:rStyle w:val="Numatytasispastraiposriftas1"/>
          <w:rFonts w:ascii="Times New Roman" w:hAnsi="Times New Roman"/>
          <w:sz w:val="24"/>
          <w:szCs w:val="24"/>
        </w:rPr>
      </w:pPr>
    </w:p>
    <w:p w14:paraId="5E42C135" w14:textId="77777777" w:rsidR="00AC06BC" w:rsidRDefault="00AC06BC">
      <w:pPr>
        <w:pStyle w:val="prastasis1"/>
        <w:spacing w:after="0" w:line="240" w:lineRule="auto"/>
        <w:jc w:val="both"/>
        <w:rPr>
          <w:rStyle w:val="Numatytasispastraiposriftas1"/>
          <w:rFonts w:ascii="Times New Roman" w:hAnsi="Times New Roman"/>
          <w:sz w:val="24"/>
          <w:szCs w:val="24"/>
        </w:rPr>
      </w:pPr>
    </w:p>
    <w:p w14:paraId="41FAFC79" w14:textId="77777777" w:rsidR="00AC06BC" w:rsidRDefault="00AC06BC">
      <w:pPr>
        <w:pStyle w:val="prastasis1"/>
        <w:spacing w:after="0" w:line="240" w:lineRule="auto"/>
        <w:jc w:val="both"/>
        <w:rPr>
          <w:rStyle w:val="Numatytasispastraiposriftas1"/>
          <w:rFonts w:ascii="Times New Roman" w:hAnsi="Times New Roman"/>
          <w:sz w:val="24"/>
          <w:szCs w:val="24"/>
        </w:rPr>
      </w:pPr>
    </w:p>
    <w:p w14:paraId="54B48F37" w14:textId="77777777" w:rsidR="00AC06BC" w:rsidRPr="006C2F98" w:rsidRDefault="00AC06BC">
      <w:pPr>
        <w:pStyle w:val="prastasis1"/>
        <w:spacing w:after="0" w:line="240" w:lineRule="auto"/>
        <w:jc w:val="both"/>
        <w:rPr>
          <w:rStyle w:val="Numatytasispastraiposriftas1"/>
          <w:rFonts w:ascii="Times New Roman" w:hAnsi="Times New Roman"/>
          <w:sz w:val="24"/>
          <w:szCs w:val="24"/>
        </w:rPr>
        <w:sectPr w:rsidR="00AC06BC" w:rsidRPr="006C2F98" w:rsidSect="006F6753">
          <w:headerReference w:type="default" r:id="rId13"/>
          <w:pgSz w:w="11909" w:h="16834"/>
          <w:pgMar w:top="993" w:right="567" w:bottom="567" w:left="1134" w:header="567" w:footer="567" w:gutter="0"/>
          <w:cols w:space="1296"/>
        </w:sectPr>
      </w:pPr>
    </w:p>
    <w:p w14:paraId="2DE701FB" w14:textId="77777777" w:rsidR="0046113A" w:rsidRDefault="003B03EF">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lastRenderedPageBreak/>
        <w:t xml:space="preserve">1 priedas </w:t>
      </w:r>
    </w:p>
    <w:p w14:paraId="1243BB39" w14:textId="77777777" w:rsidR="003D578D" w:rsidRPr="006C2F98" w:rsidRDefault="003D578D">
      <w:pPr>
        <w:pStyle w:val="prastasis1"/>
        <w:spacing w:after="0" w:line="240" w:lineRule="auto"/>
        <w:jc w:val="right"/>
        <w:rPr>
          <w:rFonts w:ascii="Times New Roman" w:eastAsia="Times New Roman" w:hAnsi="Times New Roman"/>
          <w:sz w:val="24"/>
          <w:szCs w:val="24"/>
          <w:lang w:eastAsia="lt-LT"/>
        </w:rPr>
      </w:pPr>
    </w:p>
    <w:p w14:paraId="4B7246A8" w14:textId="77777777" w:rsidR="0046113A" w:rsidRPr="006C2F98" w:rsidRDefault="003B03EF" w:rsidP="007400A3">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sidR="0038616D">
        <w:rPr>
          <w:rFonts w:ascii="Times New Roman" w:eastAsia="Times New Roman" w:hAnsi="Times New Roman"/>
          <w:sz w:val="24"/>
          <w:szCs w:val="24"/>
          <w:lang w:eastAsia="lt-LT"/>
        </w:rPr>
        <w:t xml:space="preserve">23 </w:t>
      </w:r>
      <w:r w:rsidRPr="006C2F98">
        <w:rPr>
          <w:rFonts w:ascii="Times New Roman" w:eastAsia="Times New Roman" w:hAnsi="Times New Roman"/>
          <w:sz w:val="24"/>
          <w:szCs w:val="24"/>
          <w:lang w:eastAsia="lt-LT"/>
        </w:rPr>
        <w:t>m</w:t>
      </w:r>
      <w:r w:rsidR="003D578D">
        <w:rPr>
          <w:rFonts w:ascii="Times New Roman" w:eastAsia="Times New Roman" w:hAnsi="Times New Roman"/>
          <w:sz w:val="24"/>
          <w:szCs w:val="24"/>
          <w:lang w:eastAsia="lt-LT"/>
        </w:rPr>
        <w:t>. _________ ___</w:t>
      </w:r>
      <w:r w:rsidR="007308AB" w:rsidRPr="006C2F98">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d. vieš</w:t>
      </w:r>
      <w:r w:rsidR="00797CC2" w:rsidRPr="006C2F98">
        <w:rPr>
          <w:rFonts w:ascii="Times New Roman" w:eastAsia="Times New Roman" w:hAnsi="Times New Roman"/>
          <w:sz w:val="24"/>
          <w:szCs w:val="24"/>
          <w:lang w:eastAsia="lt-LT"/>
        </w:rPr>
        <w:t>o</w:t>
      </w:r>
      <w:r w:rsidRPr="006C2F98">
        <w:rPr>
          <w:rFonts w:ascii="Times New Roman" w:eastAsia="Times New Roman" w:hAnsi="Times New Roman"/>
          <w:sz w:val="24"/>
          <w:szCs w:val="24"/>
          <w:lang w:eastAsia="lt-LT"/>
        </w:rPr>
        <w:t>jo pirkimo</w:t>
      </w:r>
      <w:r w:rsidR="003D578D">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sidR="003D578D">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7A0D89C6" w14:textId="77777777" w:rsidR="0046113A" w:rsidRDefault="0038616D" w:rsidP="00AC06BC">
      <w:pPr>
        <w:pStyle w:val="prastasis1"/>
        <w:widowControl w:val="0"/>
        <w:tabs>
          <w:tab w:val="left" w:pos="1276"/>
        </w:tabs>
        <w:spacing w:before="240" w:after="240" w:line="240" w:lineRule="auto"/>
        <w:jc w:val="center"/>
        <w:rPr>
          <w:rFonts w:ascii="Times New Roman" w:eastAsia="Times New Roman" w:hAnsi="Times New Roman"/>
          <w:b/>
          <w:bCs/>
          <w:sz w:val="24"/>
          <w:szCs w:val="24"/>
          <w:lang w:eastAsia="lt-LT"/>
        </w:rPr>
      </w:pPr>
      <w:r>
        <w:rPr>
          <w:rFonts w:ascii="Times New Roman" w:hAnsi="Times New Roman"/>
          <w:b/>
          <w:bCs/>
          <w:sz w:val="24"/>
          <w:szCs w:val="24"/>
        </w:rPr>
        <w:t>MEDICININIŲ ATLIEKŲ PAKAVIMO PRIEMON</w:t>
      </w:r>
      <w:r w:rsidR="008A430E">
        <w:rPr>
          <w:rFonts w:ascii="Times New Roman" w:hAnsi="Times New Roman"/>
          <w:b/>
          <w:bCs/>
          <w:sz w:val="24"/>
          <w:szCs w:val="24"/>
        </w:rPr>
        <w:t>IŲ</w:t>
      </w:r>
      <w:r w:rsidR="006F6753" w:rsidRPr="006C2F98">
        <w:rPr>
          <w:rFonts w:ascii="Times New Roman" w:hAnsi="Times New Roman"/>
          <w:b/>
          <w:bCs/>
          <w:sz w:val="24"/>
          <w:szCs w:val="24"/>
        </w:rPr>
        <w:t xml:space="preserve"> </w:t>
      </w:r>
      <w:r w:rsidR="003B03EF" w:rsidRPr="006C2F98">
        <w:rPr>
          <w:rFonts w:ascii="Times New Roman" w:eastAsia="Times New Roman" w:hAnsi="Times New Roman"/>
          <w:b/>
          <w:bCs/>
          <w:sz w:val="24"/>
          <w:szCs w:val="24"/>
          <w:lang w:eastAsia="lt-LT"/>
        </w:rPr>
        <w:t xml:space="preserve">TECHNINĖ SPECIFIKACIJA, </w:t>
      </w:r>
      <w:r w:rsidR="004363D3">
        <w:rPr>
          <w:rFonts w:ascii="Times New Roman" w:eastAsia="Times New Roman" w:hAnsi="Times New Roman"/>
          <w:b/>
          <w:bCs/>
          <w:sz w:val="24"/>
          <w:szCs w:val="24"/>
          <w:lang w:eastAsia="lt-LT"/>
        </w:rPr>
        <w:t xml:space="preserve">MAKSIMALUS PREKIŲ </w:t>
      </w:r>
      <w:r w:rsidR="003B03EF" w:rsidRPr="006C2F98">
        <w:rPr>
          <w:rFonts w:ascii="Times New Roman" w:eastAsia="Times New Roman" w:hAnsi="Times New Roman"/>
          <w:b/>
          <w:bCs/>
          <w:sz w:val="24"/>
          <w:szCs w:val="24"/>
          <w:lang w:eastAsia="lt-LT"/>
        </w:rPr>
        <w:t xml:space="preserve">KIEKIS, </w:t>
      </w:r>
      <w:r w:rsidR="004363D3">
        <w:rPr>
          <w:rFonts w:ascii="Times New Roman" w:eastAsia="Times New Roman" w:hAnsi="Times New Roman"/>
          <w:b/>
          <w:bCs/>
          <w:sz w:val="24"/>
          <w:szCs w:val="24"/>
          <w:lang w:eastAsia="lt-LT"/>
        </w:rPr>
        <w:t>ĮKAINIS</w:t>
      </w:r>
      <w:r w:rsidR="00876354" w:rsidRPr="006C2F98">
        <w:rPr>
          <w:rFonts w:ascii="Times New Roman" w:eastAsia="Times New Roman" w:hAnsi="Times New Roman"/>
          <w:b/>
          <w:bCs/>
          <w:sz w:val="24"/>
          <w:szCs w:val="24"/>
          <w:lang w:eastAsia="lt-LT"/>
        </w:rPr>
        <w:t xml:space="preserve">, </w:t>
      </w:r>
      <w:r w:rsidR="004363D3">
        <w:rPr>
          <w:rFonts w:ascii="Times New Roman" w:eastAsia="Times New Roman" w:hAnsi="Times New Roman"/>
          <w:b/>
          <w:bCs/>
          <w:sz w:val="24"/>
          <w:szCs w:val="24"/>
          <w:lang w:eastAsia="lt-LT"/>
        </w:rPr>
        <w:t>MAKSIMALI S</w:t>
      </w:r>
      <w:r w:rsidR="00876354" w:rsidRPr="006C2F98">
        <w:rPr>
          <w:rFonts w:ascii="Times New Roman" w:eastAsia="Times New Roman" w:hAnsi="Times New Roman"/>
          <w:b/>
          <w:bCs/>
          <w:sz w:val="24"/>
          <w:szCs w:val="24"/>
          <w:lang w:eastAsia="lt-LT"/>
        </w:rPr>
        <w:t xml:space="preserve">UTARTIES </w:t>
      </w:r>
      <w:r w:rsidR="004363D3">
        <w:rPr>
          <w:rFonts w:ascii="Times New Roman" w:eastAsia="Times New Roman" w:hAnsi="Times New Roman"/>
          <w:b/>
          <w:bCs/>
          <w:sz w:val="24"/>
          <w:szCs w:val="24"/>
          <w:lang w:eastAsia="lt-LT"/>
        </w:rPr>
        <w:t>VERTĖ</w:t>
      </w:r>
    </w:p>
    <w:p w14:paraId="746B5C99" w14:textId="77777777" w:rsidR="00AC06BC" w:rsidRDefault="004A5795" w:rsidP="004A5795">
      <w:pPr>
        <w:suppressAutoHyphens w:val="0"/>
        <w:autoSpaceDN/>
        <w:jc w:val="center"/>
        <w:textAlignment w:val="auto"/>
        <w:rPr>
          <w:b/>
          <w:bCs/>
          <w:color w:val="000000"/>
          <w:sz w:val="22"/>
          <w:szCs w:val="22"/>
          <w:lang w:eastAsia="lt-LT"/>
        </w:rPr>
      </w:pPr>
      <w:r>
        <w:rPr>
          <w:b/>
          <w:bCs/>
          <w:lang w:eastAsia="lt-LT"/>
        </w:rPr>
        <w:t>1.</w:t>
      </w:r>
      <w:r w:rsidRPr="004A5795">
        <w:rPr>
          <w:b/>
          <w:bCs/>
          <w:lang w:eastAsia="lt-LT"/>
        </w:rPr>
        <w:t xml:space="preserve">Dalis </w:t>
      </w:r>
      <w:r w:rsidRPr="00AC06BC">
        <w:rPr>
          <w:b/>
          <w:bCs/>
          <w:color w:val="000000"/>
          <w:sz w:val="22"/>
          <w:szCs w:val="22"/>
          <w:lang w:eastAsia="lt-LT"/>
        </w:rPr>
        <w:t>Gofro kartono dėžės infekuotų medicininių atliekų pakavimui</w:t>
      </w:r>
    </w:p>
    <w:p w14:paraId="55CC5A88" w14:textId="77777777" w:rsidR="004A5795" w:rsidRPr="004A5795" w:rsidRDefault="004A5795" w:rsidP="004A5795">
      <w:pPr>
        <w:suppressAutoHyphens w:val="0"/>
        <w:autoSpaceDN/>
        <w:jc w:val="center"/>
        <w:textAlignment w:val="auto"/>
        <w:rPr>
          <w:b/>
          <w:bCs/>
          <w:color w:val="000000"/>
          <w:sz w:val="22"/>
          <w:szCs w:val="22"/>
          <w:lang w:eastAsia="lt-LT"/>
        </w:rPr>
      </w:pPr>
    </w:p>
    <w:tbl>
      <w:tblPr>
        <w:tblW w:w="15686" w:type="dxa"/>
        <w:tblInd w:w="113" w:type="dxa"/>
        <w:tblLook w:val="04A0" w:firstRow="1" w:lastRow="0" w:firstColumn="1" w:lastColumn="0" w:noHBand="0" w:noVBand="1"/>
      </w:tblPr>
      <w:tblGrid>
        <w:gridCol w:w="711"/>
        <w:gridCol w:w="6755"/>
        <w:gridCol w:w="1084"/>
        <w:gridCol w:w="937"/>
        <w:gridCol w:w="1083"/>
        <w:gridCol w:w="1086"/>
        <w:gridCol w:w="1841"/>
        <w:gridCol w:w="2189"/>
      </w:tblGrid>
      <w:tr w:rsidR="00AC06BC" w:rsidRPr="004A5795" w14:paraId="5A8E4651" w14:textId="77777777" w:rsidTr="004A5795">
        <w:trPr>
          <w:trHeight w:val="90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BA047A"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Nr.</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4A4A737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Pavadinimas</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253C907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Kiekis</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1F7E34B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Mato vienetas</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47B82485"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Įkainis be PVM, Eur</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7E5DE15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Suma be PVM, Eur</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729A134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Siūlomos prekės gamintojas ir kodas (jei taikoma)</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1BE27AD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Siūlomos prekės tikslūs parametrai</w:t>
            </w:r>
          </w:p>
        </w:tc>
      </w:tr>
      <w:tr w:rsidR="00AC06BC" w:rsidRPr="004A5795" w14:paraId="376F0D93"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F2C7994"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0840E8A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Gofro kartono dėžės infekuotų medicininių atliekų pakavimui.</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3D2AFA6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34D44AA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4F40ECB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08C51E1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0D201F64"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2460FA4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r w:rsidR="00AC06BC" w:rsidRPr="004A5795" w14:paraId="1883BE8E"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A68A3A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1.1.</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5B5C3DE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Gofro kartono dėžė infekuotų medicininių atliekų pakavimui:</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7CBF8BC6"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42000</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5B62285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vnt.</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5FB32DF5"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0,56</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77F6F65A"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23520</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5855DF8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UAB Grigeo</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716DB34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r w:rsidR="00AC06BC" w:rsidRPr="004A5795" w14:paraId="423CB345"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132088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1.1.1.</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477F078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Vidiniai išmatavimai: 400 x 250 x 500 mm (visi trys matmenys gali būti iki 5 mm mažesni);</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6F518F8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26FB153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0968BDAA"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1240D37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5BFD324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single" w:sz="4" w:space="0" w:color="auto"/>
              <w:left w:val="nil"/>
              <w:bottom w:val="single" w:sz="4" w:space="0" w:color="auto"/>
              <w:right w:val="single" w:sz="4" w:space="0" w:color="auto"/>
            </w:tcBorders>
            <w:shd w:val="clear" w:color="000000" w:fill="FFFFFF"/>
            <w:noWrap/>
            <w:vAlign w:val="center"/>
            <w:hideMark/>
          </w:tcPr>
          <w:p w14:paraId="1B7DC008" w14:textId="77777777" w:rsidR="00AC06BC" w:rsidRPr="00AC06BC" w:rsidRDefault="00AC06BC" w:rsidP="004A5795">
            <w:pPr>
              <w:tabs>
                <w:tab w:val="left" w:pos="4111"/>
              </w:tabs>
              <w:suppressAutoHyphens w:val="0"/>
              <w:autoSpaceDN/>
              <w:ind w:firstLineChars="100" w:firstLine="220"/>
              <w:textAlignment w:val="auto"/>
              <w:rPr>
                <w:color w:val="000000"/>
                <w:sz w:val="22"/>
                <w:szCs w:val="22"/>
                <w:lang w:eastAsia="lt-LT"/>
              </w:rPr>
            </w:pPr>
            <w:r w:rsidRPr="00AC06BC">
              <w:rPr>
                <w:color w:val="000000"/>
                <w:sz w:val="22"/>
                <w:szCs w:val="22"/>
                <w:lang w:eastAsia="lt-LT"/>
              </w:rPr>
              <w:t>400x250x500 su 1-spalve spauda</w:t>
            </w:r>
          </w:p>
        </w:tc>
      </w:tr>
      <w:tr w:rsidR="00AC06BC" w:rsidRPr="004A5795" w14:paraId="6889FBAA"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2DB6390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1.1.2.</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42B6AF03"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Kartono storis ne mažiau 3 mm;</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7564EE63"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3C1A462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5702E9B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25CCE24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4010AA1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5A5ACD7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3,9 mm</w:t>
            </w:r>
          </w:p>
        </w:tc>
      </w:tr>
      <w:tr w:rsidR="00AC06BC" w:rsidRPr="004A5795" w14:paraId="69E47D4B" w14:textId="77777777" w:rsidTr="007060AA">
        <w:trPr>
          <w:trHeight w:val="72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0889EF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1.1.3.</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6448683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Dėžė paženklinta pavojingų atliekų etikete arba analogišku lipduku.</w:t>
            </w:r>
            <w:r w:rsidRPr="00AC06BC">
              <w:rPr>
                <w:sz w:val="22"/>
                <w:szCs w:val="22"/>
                <w:lang w:eastAsia="lt-LT"/>
              </w:rPr>
              <w:t xml:space="preserve"> Atitiktį įrodantys dokumentai</w:t>
            </w:r>
            <w:r w:rsidRPr="00AC06BC">
              <w:rPr>
                <w:color w:val="000000"/>
                <w:sz w:val="22"/>
                <w:szCs w:val="22"/>
                <w:lang w:eastAsia="lt-LT"/>
              </w:rPr>
              <w:t xml:space="preserve">: </w:t>
            </w:r>
            <w:r w:rsidRPr="00AC06BC">
              <w:rPr>
                <w:sz w:val="22"/>
                <w:szCs w:val="22"/>
                <w:lang w:eastAsia="lt-LT"/>
              </w:rPr>
              <w:t>dėžės pavojingų atliekų etiketes nuotrauka arba analogiškų lipdukų nuotrauka, arba kiti lygiaverčiai įrodymai</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48D3D09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00F50D7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54115575"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3808463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30799F3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44DCE90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Priedas nr.3</w:t>
            </w:r>
          </w:p>
        </w:tc>
      </w:tr>
      <w:tr w:rsidR="00AC06BC" w:rsidRPr="004A5795" w14:paraId="085D588F" w14:textId="77777777" w:rsidTr="004A5795">
        <w:trPr>
          <w:trHeight w:val="330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7DA79895"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1.1.4.</w:t>
            </w:r>
          </w:p>
        </w:tc>
        <w:tc>
          <w:tcPr>
            <w:tcW w:w="6761" w:type="dxa"/>
            <w:tcBorders>
              <w:top w:val="single" w:sz="4" w:space="0" w:color="auto"/>
              <w:left w:val="nil"/>
              <w:bottom w:val="single" w:sz="4" w:space="0" w:color="auto"/>
              <w:right w:val="single" w:sz="4" w:space="0" w:color="auto"/>
            </w:tcBorders>
            <w:shd w:val="clear" w:color="000000" w:fill="FFFFFF"/>
            <w:vAlign w:val="bottom"/>
            <w:hideMark/>
          </w:tcPr>
          <w:p w14:paraId="2195936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xml:space="preserve">"Gaminys turi būti: a)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arba kiti lygiaverčiai įrodymai."  </w:t>
            </w:r>
          </w:p>
        </w:tc>
        <w:tc>
          <w:tcPr>
            <w:tcW w:w="1084" w:type="dxa"/>
            <w:tcBorders>
              <w:top w:val="single" w:sz="4" w:space="0" w:color="auto"/>
              <w:left w:val="nil"/>
              <w:bottom w:val="single" w:sz="4" w:space="0" w:color="auto"/>
              <w:right w:val="single" w:sz="4" w:space="0" w:color="auto"/>
            </w:tcBorders>
            <w:shd w:val="clear" w:color="000000" w:fill="FFFFFF"/>
            <w:vAlign w:val="bottom"/>
            <w:hideMark/>
          </w:tcPr>
          <w:p w14:paraId="02439E7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77233E34"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single" w:sz="4" w:space="0" w:color="auto"/>
              <w:left w:val="nil"/>
              <w:bottom w:val="single" w:sz="4" w:space="0" w:color="auto"/>
              <w:right w:val="single" w:sz="4" w:space="0" w:color="auto"/>
            </w:tcBorders>
            <w:shd w:val="clear" w:color="000000" w:fill="FFFFFF"/>
            <w:vAlign w:val="bottom"/>
            <w:hideMark/>
          </w:tcPr>
          <w:p w14:paraId="1E163E3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single" w:sz="4" w:space="0" w:color="auto"/>
              <w:left w:val="nil"/>
              <w:bottom w:val="single" w:sz="4" w:space="0" w:color="auto"/>
              <w:right w:val="single" w:sz="4" w:space="0" w:color="auto"/>
            </w:tcBorders>
            <w:shd w:val="clear" w:color="000000" w:fill="FFFFFF"/>
            <w:vAlign w:val="bottom"/>
            <w:hideMark/>
          </w:tcPr>
          <w:p w14:paraId="565D8EF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5E432C9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single" w:sz="4" w:space="0" w:color="auto"/>
              <w:left w:val="nil"/>
              <w:bottom w:val="single" w:sz="4" w:space="0" w:color="auto"/>
              <w:right w:val="single" w:sz="4" w:space="0" w:color="auto"/>
            </w:tcBorders>
            <w:shd w:val="clear" w:color="000000" w:fill="FFFFFF"/>
            <w:vAlign w:val="bottom"/>
            <w:hideMark/>
          </w:tcPr>
          <w:p w14:paraId="52119A6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Priedas nr.2</w:t>
            </w:r>
          </w:p>
        </w:tc>
      </w:tr>
      <w:tr w:rsidR="00AC06BC" w:rsidRPr="004A5795" w14:paraId="5F90EFD3"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01B121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1.2.</w:t>
            </w:r>
          </w:p>
        </w:tc>
        <w:tc>
          <w:tcPr>
            <w:tcW w:w="6761" w:type="dxa"/>
            <w:tcBorders>
              <w:top w:val="nil"/>
              <w:left w:val="nil"/>
              <w:bottom w:val="single" w:sz="4" w:space="0" w:color="auto"/>
              <w:right w:val="single" w:sz="4" w:space="0" w:color="auto"/>
            </w:tcBorders>
            <w:shd w:val="clear" w:color="000000" w:fill="FFFFFF"/>
            <w:vAlign w:val="bottom"/>
            <w:hideMark/>
          </w:tcPr>
          <w:p w14:paraId="299188F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Gofro kartono dėžė infekuotų medicininių atliekų pakavimui:</w:t>
            </w:r>
          </w:p>
        </w:tc>
        <w:tc>
          <w:tcPr>
            <w:tcW w:w="1084" w:type="dxa"/>
            <w:tcBorders>
              <w:top w:val="nil"/>
              <w:left w:val="nil"/>
              <w:bottom w:val="single" w:sz="4" w:space="0" w:color="auto"/>
              <w:right w:val="single" w:sz="4" w:space="0" w:color="auto"/>
            </w:tcBorders>
            <w:shd w:val="clear" w:color="000000" w:fill="FFFFFF"/>
            <w:vAlign w:val="bottom"/>
            <w:hideMark/>
          </w:tcPr>
          <w:p w14:paraId="4F3F732C"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6000</w:t>
            </w:r>
          </w:p>
        </w:tc>
        <w:tc>
          <w:tcPr>
            <w:tcW w:w="937" w:type="dxa"/>
            <w:tcBorders>
              <w:top w:val="nil"/>
              <w:left w:val="nil"/>
              <w:bottom w:val="single" w:sz="4" w:space="0" w:color="auto"/>
              <w:right w:val="single" w:sz="4" w:space="0" w:color="auto"/>
            </w:tcBorders>
            <w:shd w:val="clear" w:color="000000" w:fill="FFFFFF"/>
            <w:vAlign w:val="bottom"/>
            <w:hideMark/>
          </w:tcPr>
          <w:p w14:paraId="50323D3E"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vnt.</w:t>
            </w:r>
          </w:p>
        </w:tc>
        <w:tc>
          <w:tcPr>
            <w:tcW w:w="1083" w:type="dxa"/>
            <w:tcBorders>
              <w:top w:val="nil"/>
              <w:left w:val="nil"/>
              <w:bottom w:val="single" w:sz="4" w:space="0" w:color="auto"/>
              <w:right w:val="single" w:sz="4" w:space="0" w:color="auto"/>
            </w:tcBorders>
            <w:shd w:val="clear" w:color="000000" w:fill="FFFFFF"/>
            <w:vAlign w:val="bottom"/>
            <w:hideMark/>
          </w:tcPr>
          <w:p w14:paraId="326460B2"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0,48</w:t>
            </w:r>
          </w:p>
        </w:tc>
        <w:tc>
          <w:tcPr>
            <w:tcW w:w="1086" w:type="dxa"/>
            <w:tcBorders>
              <w:top w:val="nil"/>
              <w:left w:val="nil"/>
              <w:bottom w:val="single" w:sz="4" w:space="0" w:color="auto"/>
              <w:right w:val="single" w:sz="4" w:space="0" w:color="auto"/>
            </w:tcBorders>
            <w:shd w:val="clear" w:color="000000" w:fill="FFFFFF"/>
            <w:vAlign w:val="bottom"/>
            <w:hideMark/>
          </w:tcPr>
          <w:p w14:paraId="4FDE5917"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2880</w:t>
            </w:r>
          </w:p>
        </w:tc>
        <w:tc>
          <w:tcPr>
            <w:tcW w:w="1842" w:type="dxa"/>
            <w:tcBorders>
              <w:top w:val="nil"/>
              <w:left w:val="nil"/>
              <w:bottom w:val="single" w:sz="4" w:space="0" w:color="auto"/>
              <w:right w:val="single" w:sz="4" w:space="0" w:color="auto"/>
            </w:tcBorders>
            <w:shd w:val="clear" w:color="000000" w:fill="FFFFFF"/>
            <w:vAlign w:val="bottom"/>
            <w:hideMark/>
          </w:tcPr>
          <w:p w14:paraId="200CABB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UAB Grigeo</w:t>
            </w:r>
          </w:p>
        </w:tc>
        <w:tc>
          <w:tcPr>
            <w:tcW w:w="2189" w:type="dxa"/>
            <w:tcBorders>
              <w:top w:val="nil"/>
              <w:left w:val="nil"/>
              <w:bottom w:val="single" w:sz="4" w:space="0" w:color="auto"/>
              <w:right w:val="single" w:sz="4" w:space="0" w:color="auto"/>
            </w:tcBorders>
            <w:shd w:val="clear" w:color="000000" w:fill="FFFFFF"/>
            <w:vAlign w:val="bottom"/>
            <w:hideMark/>
          </w:tcPr>
          <w:p w14:paraId="21233AB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r w:rsidR="00AC06BC" w:rsidRPr="004A5795" w14:paraId="2886544A"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64D4DF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1.2.1.</w:t>
            </w:r>
          </w:p>
        </w:tc>
        <w:tc>
          <w:tcPr>
            <w:tcW w:w="6761" w:type="dxa"/>
            <w:tcBorders>
              <w:top w:val="nil"/>
              <w:left w:val="nil"/>
              <w:bottom w:val="single" w:sz="4" w:space="0" w:color="auto"/>
              <w:right w:val="single" w:sz="4" w:space="0" w:color="auto"/>
            </w:tcBorders>
            <w:shd w:val="clear" w:color="000000" w:fill="FFFFFF"/>
            <w:vAlign w:val="bottom"/>
            <w:hideMark/>
          </w:tcPr>
          <w:p w14:paraId="6EB4CE2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Vidiniai išmatavimai: 250 x 400x 250mm (visi trys matmenys gali būti iki 5 mm mažesni);</w:t>
            </w:r>
          </w:p>
        </w:tc>
        <w:tc>
          <w:tcPr>
            <w:tcW w:w="1084" w:type="dxa"/>
            <w:tcBorders>
              <w:top w:val="nil"/>
              <w:left w:val="nil"/>
              <w:bottom w:val="single" w:sz="4" w:space="0" w:color="auto"/>
              <w:right w:val="single" w:sz="4" w:space="0" w:color="auto"/>
            </w:tcBorders>
            <w:shd w:val="clear" w:color="000000" w:fill="FFFFFF"/>
            <w:vAlign w:val="bottom"/>
            <w:hideMark/>
          </w:tcPr>
          <w:p w14:paraId="29567F3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765A7BE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nil"/>
              <w:bottom w:val="single" w:sz="4" w:space="0" w:color="auto"/>
              <w:right w:val="single" w:sz="4" w:space="0" w:color="auto"/>
            </w:tcBorders>
            <w:shd w:val="clear" w:color="000000" w:fill="FFFFFF"/>
            <w:vAlign w:val="bottom"/>
            <w:hideMark/>
          </w:tcPr>
          <w:p w14:paraId="0850257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nil"/>
              <w:left w:val="nil"/>
              <w:bottom w:val="single" w:sz="4" w:space="0" w:color="auto"/>
              <w:right w:val="single" w:sz="4" w:space="0" w:color="auto"/>
            </w:tcBorders>
            <w:shd w:val="clear" w:color="000000" w:fill="FFFFFF"/>
            <w:vAlign w:val="bottom"/>
            <w:hideMark/>
          </w:tcPr>
          <w:p w14:paraId="05BAD48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vAlign w:val="bottom"/>
            <w:hideMark/>
          </w:tcPr>
          <w:p w14:paraId="6B76ECC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single" w:sz="4" w:space="0" w:color="auto"/>
              <w:right w:val="single" w:sz="4" w:space="0" w:color="auto"/>
            </w:tcBorders>
            <w:shd w:val="clear" w:color="000000" w:fill="FFFFFF"/>
            <w:vAlign w:val="bottom"/>
            <w:hideMark/>
          </w:tcPr>
          <w:p w14:paraId="4C670DB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xml:space="preserve"> 400x250x250 su 1-spalve spauda </w:t>
            </w:r>
          </w:p>
        </w:tc>
      </w:tr>
      <w:tr w:rsidR="00AC06BC" w:rsidRPr="004A5795" w14:paraId="16CE72D5" w14:textId="77777777" w:rsidTr="004A5795">
        <w:trPr>
          <w:trHeight w:val="31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45C6BCE"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lastRenderedPageBreak/>
              <w:t>1.2.2.</w:t>
            </w:r>
          </w:p>
        </w:tc>
        <w:tc>
          <w:tcPr>
            <w:tcW w:w="6761" w:type="dxa"/>
            <w:tcBorders>
              <w:top w:val="nil"/>
              <w:left w:val="nil"/>
              <w:bottom w:val="single" w:sz="4" w:space="0" w:color="auto"/>
              <w:right w:val="single" w:sz="4" w:space="0" w:color="auto"/>
            </w:tcBorders>
            <w:shd w:val="clear" w:color="000000" w:fill="FFFFFF"/>
            <w:vAlign w:val="bottom"/>
            <w:hideMark/>
          </w:tcPr>
          <w:p w14:paraId="28A09E45"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Kartono storis ne mažiau 3 mm;</w:t>
            </w:r>
          </w:p>
        </w:tc>
        <w:tc>
          <w:tcPr>
            <w:tcW w:w="1084" w:type="dxa"/>
            <w:tcBorders>
              <w:top w:val="nil"/>
              <w:left w:val="nil"/>
              <w:bottom w:val="single" w:sz="4" w:space="0" w:color="auto"/>
              <w:right w:val="single" w:sz="4" w:space="0" w:color="auto"/>
            </w:tcBorders>
            <w:shd w:val="clear" w:color="000000" w:fill="FFFFFF"/>
            <w:vAlign w:val="bottom"/>
            <w:hideMark/>
          </w:tcPr>
          <w:p w14:paraId="34E48E24"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3F2DC31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nil"/>
              <w:bottom w:val="single" w:sz="4" w:space="0" w:color="auto"/>
              <w:right w:val="single" w:sz="4" w:space="0" w:color="auto"/>
            </w:tcBorders>
            <w:shd w:val="clear" w:color="000000" w:fill="FFFFFF"/>
            <w:vAlign w:val="bottom"/>
            <w:hideMark/>
          </w:tcPr>
          <w:p w14:paraId="59A1EBD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nil"/>
              <w:left w:val="nil"/>
              <w:bottom w:val="single" w:sz="4" w:space="0" w:color="auto"/>
              <w:right w:val="single" w:sz="4" w:space="0" w:color="auto"/>
            </w:tcBorders>
            <w:shd w:val="clear" w:color="000000" w:fill="FFFFFF"/>
            <w:vAlign w:val="bottom"/>
            <w:hideMark/>
          </w:tcPr>
          <w:p w14:paraId="33E0C66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vAlign w:val="bottom"/>
            <w:hideMark/>
          </w:tcPr>
          <w:p w14:paraId="51286BEE"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single" w:sz="4" w:space="0" w:color="auto"/>
              <w:right w:val="single" w:sz="4" w:space="0" w:color="auto"/>
            </w:tcBorders>
            <w:shd w:val="clear" w:color="000000" w:fill="FFFFFF"/>
            <w:vAlign w:val="bottom"/>
            <w:hideMark/>
          </w:tcPr>
          <w:p w14:paraId="16C175B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3,9 mm</w:t>
            </w:r>
          </w:p>
        </w:tc>
      </w:tr>
      <w:tr w:rsidR="00AC06BC" w:rsidRPr="004A5795" w14:paraId="37B2A694" w14:textId="77777777" w:rsidTr="007060AA">
        <w:trPr>
          <w:trHeight w:val="66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9181E7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1.2.3.</w:t>
            </w:r>
          </w:p>
        </w:tc>
        <w:tc>
          <w:tcPr>
            <w:tcW w:w="6761" w:type="dxa"/>
            <w:tcBorders>
              <w:top w:val="nil"/>
              <w:left w:val="nil"/>
              <w:bottom w:val="single" w:sz="4" w:space="0" w:color="auto"/>
              <w:right w:val="single" w:sz="4" w:space="0" w:color="auto"/>
            </w:tcBorders>
            <w:shd w:val="clear" w:color="000000" w:fill="FFFFFF"/>
            <w:vAlign w:val="bottom"/>
            <w:hideMark/>
          </w:tcPr>
          <w:p w14:paraId="7D5465F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Dėžė paženklinta pavojingų atliekų etikete arba analogišku lipduku.</w:t>
            </w:r>
            <w:r w:rsidRPr="00AC06BC">
              <w:rPr>
                <w:sz w:val="22"/>
                <w:szCs w:val="22"/>
                <w:lang w:eastAsia="lt-LT"/>
              </w:rPr>
              <w:t>Atitiktį įrodantys dokumentai: dėžės pavojingų atliekų etiketes nuotrauka arba analogiškų lipdukų nuotrauka, arba kiti lygiaverčiai įrodymai</w:t>
            </w:r>
          </w:p>
        </w:tc>
        <w:tc>
          <w:tcPr>
            <w:tcW w:w="1084" w:type="dxa"/>
            <w:tcBorders>
              <w:top w:val="nil"/>
              <w:left w:val="nil"/>
              <w:bottom w:val="single" w:sz="4" w:space="0" w:color="auto"/>
              <w:right w:val="single" w:sz="4" w:space="0" w:color="auto"/>
            </w:tcBorders>
            <w:shd w:val="clear" w:color="000000" w:fill="FFFFFF"/>
            <w:vAlign w:val="bottom"/>
            <w:hideMark/>
          </w:tcPr>
          <w:p w14:paraId="29D9505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10EBBA5A"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nil"/>
              <w:bottom w:val="single" w:sz="4" w:space="0" w:color="auto"/>
              <w:right w:val="single" w:sz="4" w:space="0" w:color="auto"/>
            </w:tcBorders>
            <w:shd w:val="clear" w:color="000000" w:fill="FFFFFF"/>
            <w:vAlign w:val="bottom"/>
            <w:hideMark/>
          </w:tcPr>
          <w:p w14:paraId="3E58D0A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nil"/>
              <w:left w:val="nil"/>
              <w:bottom w:val="single" w:sz="4" w:space="0" w:color="auto"/>
              <w:right w:val="single" w:sz="4" w:space="0" w:color="auto"/>
            </w:tcBorders>
            <w:shd w:val="clear" w:color="000000" w:fill="FFFFFF"/>
            <w:vAlign w:val="bottom"/>
            <w:hideMark/>
          </w:tcPr>
          <w:p w14:paraId="7048AAB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vAlign w:val="bottom"/>
            <w:hideMark/>
          </w:tcPr>
          <w:p w14:paraId="2EC9525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single" w:sz="4" w:space="0" w:color="auto"/>
              <w:right w:val="single" w:sz="4" w:space="0" w:color="auto"/>
            </w:tcBorders>
            <w:shd w:val="clear" w:color="000000" w:fill="FFFFFF"/>
            <w:vAlign w:val="bottom"/>
            <w:hideMark/>
          </w:tcPr>
          <w:p w14:paraId="7C67DDB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Priedas nr.3</w:t>
            </w:r>
          </w:p>
        </w:tc>
      </w:tr>
      <w:tr w:rsidR="00AC06BC" w:rsidRPr="004A5795" w14:paraId="729FAB2A" w14:textId="77777777" w:rsidTr="004A5795">
        <w:trPr>
          <w:trHeight w:val="330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BAD4C9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1.2.4.</w:t>
            </w:r>
          </w:p>
        </w:tc>
        <w:tc>
          <w:tcPr>
            <w:tcW w:w="6761" w:type="dxa"/>
            <w:tcBorders>
              <w:top w:val="nil"/>
              <w:left w:val="nil"/>
              <w:bottom w:val="single" w:sz="4" w:space="0" w:color="auto"/>
              <w:right w:val="single" w:sz="4" w:space="0" w:color="auto"/>
            </w:tcBorders>
            <w:shd w:val="clear" w:color="000000" w:fill="FFFFFF"/>
            <w:vAlign w:val="bottom"/>
            <w:hideMark/>
          </w:tcPr>
          <w:p w14:paraId="2260FC8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xml:space="preserve">"Gaminys turi būti: a)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arba kiti lygiaverčiai įrodymai."  </w:t>
            </w:r>
          </w:p>
        </w:tc>
        <w:tc>
          <w:tcPr>
            <w:tcW w:w="1084" w:type="dxa"/>
            <w:tcBorders>
              <w:top w:val="nil"/>
              <w:left w:val="nil"/>
              <w:bottom w:val="single" w:sz="4" w:space="0" w:color="auto"/>
              <w:right w:val="single" w:sz="4" w:space="0" w:color="auto"/>
            </w:tcBorders>
            <w:shd w:val="clear" w:color="000000" w:fill="FFFFFF"/>
            <w:vAlign w:val="bottom"/>
            <w:hideMark/>
          </w:tcPr>
          <w:p w14:paraId="7DC38FB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526C674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nil"/>
              <w:bottom w:val="single" w:sz="4" w:space="0" w:color="auto"/>
              <w:right w:val="single" w:sz="4" w:space="0" w:color="auto"/>
            </w:tcBorders>
            <w:shd w:val="clear" w:color="000000" w:fill="FFFFFF"/>
            <w:vAlign w:val="bottom"/>
            <w:hideMark/>
          </w:tcPr>
          <w:p w14:paraId="23C39AF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6" w:type="dxa"/>
            <w:tcBorders>
              <w:top w:val="nil"/>
              <w:left w:val="nil"/>
              <w:bottom w:val="single" w:sz="4" w:space="0" w:color="auto"/>
              <w:right w:val="single" w:sz="4" w:space="0" w:color="auto"/>
            </w:tcBorders>
            <w:shd w:val="clear" w:color="000000" w:fill="FFFFFF"/>
            <w:vAlign w:val="bottom"/>
            <w:hideMark/>
          </w:tcPr>
          <w:p w14:paraId="221CACB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842" w:type="dxa"/>
            <w:tcBorders>
              <w:top w:val="nil"/>
              <w:left w:val="nil"/>
              <w:bottom w:val="single" w:sz="4" w:space="0" w:color="auto"/>
              <w:right w:val="single" w:sz="4" w:space="0" w:color="auto"/>
            </w:tcBorders>
            <w:shd w:val="clear" w:color="000000" w:fill="FFFFFF"/>
            <w:vAlign w:val="bottom"/>
            <w:hideMark/>
          </w:tcPr>
          <w:p w14:paraId="411B41D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single" w:sz="4" w:space="0" w:color="auto"/>
              <w:right w:val="single" w:sz="4" w:space="0" w:color="auto"/>
            </w:tcBorders>
            <w:shd w:val="clear" w:color="000000" w:fill="FFFFFF"/>
            <w:vAlign w:val="bottom"/>
            <w:hideMark/>
          </w:tcPr>
          <w:p w14:paraId="4DB9F95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Priedas nr.2</w:t>
            </w:r>
          </w:p>
        </w:tc>
      </w:tr>
      <w:tr w:rsidR="00AC06BC" w:rsidRPr="004A5795" w14:paraId="7BEEFB10" w14:textId="77777777" w:rsidTr="004A5795">
        <w:trPr>
          <w:trHeight w:val="315"/>
        </w:trPr>
        <w:tc>
          <w:tcPr>
            <w:tcW w:w="704" w:type="dxa"/>
            <w:tcBorders>
              <w:top w:val="nil"/>
              <w:left w:val="nil"/>
              <w:bottom w:val="nil"/>
              <w:right w:val="nil"/>
            </w:tcBorders>
            <w:shd w:val="clear" w:color="000000" w:fill="FFFFFF"/>
            <w:vAlign w:val="bottom"/>
            <w:hideMark/>
          </w:tcPr>
          <w:p w14:paraId="7276504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6761" w:type="dxa"/>
            <w:tcBorders>
              <w:top w:val="nil"/>
              <w:left w:val="nil"/>
              <w:bottom w:val="nil"/>
              <w:right w:val="nil"/>
            </w:tcBorders>
            <w:shd w:val="clear" w:color="000000" w:fill="FFFFFF"/>
            <w:vAlign w:val="bottom"/>
            <w:hideMark/>
          </w:tcPr>
          <w:p w14:paraId="3FF3CFD3"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4" w:type="dxa"/>
            <w:tcBorders>
              <w:top w:val="nil"/>
              <w:left w:val="nil"/>
              <w:bottom w:val="nil"/>
              <w:right w:val="nil"/>
            </w:tcBorders>
            <w:shd w:val="clear" w:color="000000" w:fill="FFFFFF"/>
            <w:vAlign w:val="bottom"/>
            <w:hideMark/>
          </w:tcPr>
          <w:p w14:paraId="0778A580"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nil"/>
              <w:right w:val="nil"/>
            </w:tcBorders>
            <w:shd w:val="clear" w:color="000000" w:fill="FFFFFF"/>
            <w:vAlign w:val="bottom"/>
            <w:hideMark/>
          </w:tcPr>
          <w:p w14:paraId="3A71DCC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single" w:sz="4" w:space="0" w:color="auto"/>
              <w:bottom w:val="single" w:sz="4" w:space="0" w:color="auto"/>
              <w:right w:val="single" w:sz="4" w:space="0" w:color="auto"/>
            </w:tcBorders>
            <w:shd w:val="clear" w:color="000000" w:fill="FFFFFF"/>
            <w:vAlign w:val="bottom"/>
            <w:hideMark/>
          </w:tcPr>
          <w:p w14:paraId="3D30218D"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Suma be PVM</w:t>
            </w:r>
          </w:p>
        </w:tc>
        <w:tc>
          <w:tcPr>
            <w:tcW w:w="1086" w:type="dxa"/>
            <w:tcBorders>
              <w:top w:val="nil"/>
              <w:left w:val="nil"/>
              <w:bottom w:val="single" w:sz="4" w:space="0" w:color="auto"/>
              <w:right w:val="single" w:sz="4" w:space="0" w:color="auto"/>
            </w:tcBorders>
            <w:shd w:val="clear" w:color="000000" w:fill="FFFFFF"/>
            <w:vAlign w:val="bottom"/>
            <w:hideMark/>
          </w:tcPr>
          <w:p w14:paraId="7A83F4D6"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26400</w:t>
            </w:r>
          </w:p>
        </w:tc>
        <w:tc>
          <w:tcPr>
            <w:tcW w:w="1842" w:type="dxa"/>
            <w:tcBorders>
              <w:top w:val="nil"/>
              <w:left w:val="nil"/>
              <w:bottom w:val="nil"/>
              <w:right w:val="nil"/>
            </w:tcBorders>
            <w:shd w:val="clear" w:color="000000" w:fill="FFFFFF"/>
            <w:vAlign w:val="bottom"/>
            <w:hideMark/>
          </w:tcPr>
          <w:p w14:paraId="3354B50C"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nil"/>
              <w:right w:val="nil"/>
            </w:tcBorders>
            <w:shd w:val="clear" w:color="000000" w:fill="FFFFFF"/>
            <w:vAlign w:val="bottom"/>
            <w:hideMark/>
          </w:tcPr>
          <w:p w14:paraId="53B2583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r w:rsidR="00AC06BC" w:rsidRPr="004A5795" w14:paraId="6EFF2B72" w14:textId="77777777" w:rsidTr="004A5795">
        <w:trPr>
          <w:trHeight w:val="315"/>
        </w:trPr>
        <w:tc>
          <w:tcPr>
            <w:tcW w:w="704" w:type="dxa"/>
            <w:tcBorders>
              <w:top w:val="nil"/>
              <w:left w:val="nil"/>
              <w:bottom w:val="nil"/>
              <w:right w:val="nil"/>
            </w:tcBorders>
            <w:shd w:val="clear" w:color="000000" w:fill="FFFFFF"/>
            <w:vAlign w:val="bottom"/>
            <w:hideMark/>
          </w:tcPr>
          <w:p w14:paraId="1A2280C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6761" w:type="dxa"/>
            <w:tcBorders>
              <w:top w:val="nil"/>
              <w:left w:val="nil"/>
              <w:bottom w:val="nil"/>
              <w:right w:val="nil"/>
            </w:tcBorders>
            <w:shd w:val="clear" w:color="000000" w:fill="FFFFFF"/>
            <w:vAlign w:val="bottom"/>
            <w:hideMark/>
          </w:tcPr>
          <w:p w14:paraId="38B36F1E"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4" w:type="dxa"/>
            <w:tcBorders>
              <w:top w:val="nil"/>
              <w:left w:val="nil"/>
              <w:bottom w:val="nil"/>
              <w:right w:val="nil"/>
            </w:tcBorders>
            <w:shd w:val="clear" w:color="000000" w:fill="FFFFFF"/>
            <w:vAlign w:val="bottom"/>
            <w:hideMark/>
          </w:tcPr>
          <w:p w14:paraId="56BAB268"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Taikomas PVM dydis (%)</w:t>
            </w:r>
          </w:p>
        </w:tc>
        <w:tc>
          <w:tcPr>
            <w:tcW w:w="937" w:type="dxa"/>
            <w:tcBorders>
              <w:top w:val="nil"/>
              <w:left w:val="nil"/>
              <w:bottom w:val="nil"/>
              <w:right w:val="nil"/>
            </w:tcBorders>
            <w:shd w:val="clear" w:color="000000" w:fill="FFFFFF"/>
            <w:vAlign w:val="bottom"/>
            <w:hideMark/>
          </w:tcPr>
          <w:p w14:paraId="535B17D2"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21</w:t>
            </w:r>
          </w:p>
        </w:tc>
        <w:tc>
          <w:tcPr>
            <w:tcW w:w="1083" w:type="dxa"/>
            <w:tcBorders>
              <w:top w:val="nil"/>
              <w:left w:val="single" w:sz="4" w:space="0" w:color="auto"/>
              <w:bottom w:val="single" w:sz="4" w:space="0" w:color="auto"/>
              <w:right w:val="single" w:sz="4" w:space="0" w:color="auto"/>
            </w:tcBorders>
            <w:shd w:val="clear" w:color="000000" w:fill="FFFFFF"/>
            <w:vAlign w:val="bottom"/>
            <w:hideMark/>
          </w:tcPr>
          <w:p w14:paraId="68ADBD89"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PVM suma</w:t>
            </w:r>
          </w:p>
        </w:tc>
        <w:tc>
          <w:tcPr>
            <w:tcW w:w="1086" w:type="dxa"/>
            <w:tcBorders>
              <w:top w:val="nil"/>
              <w:left w:val="nil"/>
              <w:bottom w:val="single" w:sz="4" w:space="0" w:color="auto"/>
              <w:right w:val="single" w:sz="4" w:space="0" w:color="auto"/>
            </w:tcBorders>
            <w:shd w:val="clear" w:color="000000" w:fill="FFFFFF"/>
            <w:vAlign w:val="bottom"/>
            <w:hideMark/>
          </w:tcPr>
          <w:p w14:paraId="6C4D2056"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5544</w:t>
            </w:r>
          </w:p>
        </w:tc>
        <w:tc>
          <w:tcPr>
            <w:tcW w:w="1842" w:type="dxa"/>
            <w:tcBorders>
              <w:top w:val="nil"/>
              <w:left w:val="nil"/>
              <w:bottom w:val="nil"/>
              <w:right w:val="nil"/>
            </w:tcBorders>
            <w:shd w:val="clear" w:color="000000" w:fill="FFFFFF"/>
            <w:vAlign w:val="bottom"/>
            <w:hideMark/>
          </w:tcPr>
          <w:p w14:paraId="65DE6ED6"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nil"/>
              <w:right w:val="nil"/>
            </w:tcBorders>
            <w:shd w:val="clear" w:color="000000" w:fill="FFFFFF"/>
            <w:vAlign w:val="bottom"/>
            <w:hideMark/>
          </w:tcPr>
          <w:p w14:paraId="214F01A7"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r w:rsidR="00AC06BC" w:rsidRPr="004A5795" w14:paraId="2E7EBB81" w14:textId="77777777" w:rsidTr="004A5795">
        <w:trPr>
          <w:trHeight w:val="315"/>
        </w:trPr>
        <w:tc>
          <w:tcPr>
            <w:tcW w:w="704" w:type="dxa"/>
            <w:tcBorders>
              <w:top w:val="nil"/>
              <w:left w:val="nil"/>
              <w:bottom w:val="nil"/>
              <w:right w:val="nil"/>
            </w:tcBorders>
            <w:shd w:val="clear" w:color="000000" w:fill="FFFFFF"/>
            <w:vAlign w:val="bottom"/>
            <w:hideMark/>
          </w:tcPr>
          <w:p w14:paraId="4E32B511"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6761" w:type="dxa"/>
            <w:tcBorders>
              <w:top w:val="nil"/>
              <w:left w:val="nil"/>
              <w:bottom w:val="nil"/>
              <w:right w:val="nil"/>
            </w:tcBorders>
            <w:shd w:val="clear" w:color="000000" w:fill="FFFFFF"/>
            <w:vAlign w:val="bottom"/>
            <w:hideMark/>
          </w:tcPr>
          <w:p w14:paraId="0A59225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4" w:type="dxa"/>
            <w:tcBorders>
              <w:top w:val="nil"/>
              <w:left w:val="nil"/>
              <w:bottom w:val="nil"/>
              <w:right w:val="nil"/>
            </w:tcBorders>
            <w:shd w:val="clear" w:color="000000" w:fill="FFFFFF"/>
            <w:vAlign w:val="bottom"/>
            <w:hideMark/>
          </w:tcPr>
          <w:p w14:paraId="18885E25"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937" w:type="dxa"/>
            <w:tcBorders>
              <w:top w:val="nil"/>
              <w:left w:val="nil"/>
              <w:bottom w:val="nil"/>
              <w:right w:val="nil"/>
            </w:tcBorders>
            <w:shd w:val="clear" w:color="000000" w:fill="FFFFFF"/>
            <w:vAlign w:val="bottom"/>
            <w:hideMark/>
          </w:tcPr>
          <w:p w14:paraId="42907DC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1083" w:type="dxa"/>
            <w:tcBorders>
              <w:top w:val="nil"/>
              <w:left w:val="single" w:sz="4" w:space="0" w:color="auto"/>
              <w:bottom w:val="single" w:sz="4" w:space="0" w:color="auto"/>
              <w:right w:val="single" w:sz="4" w:space="0" w:color="auto"/>
            </w:tcBorders>
            <w:shd w:val="clear" w:color="000000" w:fill="FFFFFF"/>
            <w:vAlign w:val="bottom"/>
            <w:hideMark/>
          </w:tcPr>
          <w:p w14:paraId="3C36B21B"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Suma su PVM</w:t>
            </w:r>
          </w:p>
        </w:tc>
        <w:tc>
          <w:tcPr>
            <w:tcW w:w="1086" w:type="dxa"/>
            <w:tcBorders>
              <w:top w:val="nil"/>
              <w:left w:val="nil"/>
              <w:bottom w:val="single" w:sz="4" w:space="0" w:color="auto"/>
              <w:right w:val="single" w:sz="4" w:space="0" w:color="auto"/>
            </w:tcBorders>
            <w:shd w:val="clear" w:color="000000" w:fill="FFFFFF"/>
            <w:vAlign w:val="bottom"/>
            <w:hideMark/>
          </w:tcPr>
          <w:p w14:paraId="195B9C17" w14:textId="77777777" w:rsidR="00AC06BC" w:rsidRPr="00AC06BC" w:rsidRDefault="00AC06BC" w:rsidP="004A5795">
            <w:pPr>
              <w:tabs>
                <w:tab w:val="left" w:pos="4111"/>
              </w:tabs>
              <w:suppressAutoHyphens w:val="0"/>
              <w:autoSpaceDN/>
              <w:jc w:val="right"/>
              <w:textAlignment w:val="auto"/>
              <w:rPr>
                <w:color w:val="000000"/>
                <w:sz w:val="22"/>
                <w:szCs w:val="22"/>
                <w:lang w:eastAsia="lt-LT"/>
              </w:rPr>
            </w:pPr>
            <w:r w:rsidRPr="00AC06BC">
              <w:rPr>
                <w:color w:val="000000"/>
                <w:sz w:val="22"/>
                <w:szCs w:val="22"/>
                <w:lang w:eastAsia="lt-LT"/>
              </w:rPr>
              <w:t>31944</w:t>
            </w:r>
          </w:p>
        </w:tc>
        <w:tc>
          <w:tcPr>
            <w:tcW w:w="1842" w:type="dxa"/>
            <w:tcBorders>
              <w:top w:val="nil"/>
              <w:left w:val="nil"/>
              <w:bottom w:val="nil"/>
              <w:right w:val="nil"/>
            </w:tcBorders>
            <w:shd w:val="clear" w:color="000000" w:fill="FFFFFF"/>
            <w:vAlign w:val="bottom"/>
            <w:hideMark/>
          </w:tcPr>
          <w:p w14:paraId="6A7FCF82"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c>
          <w:tcPr>
            <w:tcW w:w="2189" w:type="dxa"/>
            <w:tcBorders>
              <w:top w:val="nil"/>
              <w:left w:val="nil"/>
              <w:bottom w:val="nil"/>
              <w:right w:val="nil"/>
            </w:tcBorders>
            <w:shd w:val="clear" w:color="000000" w:fill="FFFFFF"/>
            <w:vAlign w:val="bottom"/>
            <w:hideMark/>
          </w:tcPr>
          <w:p w14:paraId="44488E0F" w14:textId="77777777" w:rsidR="00AC06BC" w:rsidRPr="00AC06BC" w:rsidRDefault="00AC06BC" w:rsidP="004A5795">
            <w:pPr>
              <w:tabs>
                <w:tab w:val="left" w:pos="4111"/>
              </w:tabs>
              <w:suppressAutoHyphens w:val="0"/>
              <w:autoSpaceDN/>
              <w:textAlignment w:val="auto"/>
              <w:rPr>
                <w:color w:val="000000"/>
                <w:sz w:val="22"/>
                <w:szCs w:val="22"/>
                <w:lang w:eastAsia="lt-LT"/>
              </w:rPr>
            </w:pPr>
            <w:r w:rsidRPr="00AC06BC">
              <w:rPr>
                <w:color w:val="000000"/>
                <w:sz w:val="22"/>
                <w:szCs w:val="22"/>
                <w:lang w:eastAsia="lt-LT"/>
              </w:rPr>
              <w:t> </w:t>
            </w:r>
          </w:p>
        </w:tc>
      </w:tr>
    </w:tbl>
    <w:p w14:paraId="4EEC0679" w14:textId="77777777" w:rsidR="0038616D" w:rsidRDefault="004A5795" w:rsidP="004A5795">
      <w:pPr>
        <w:tabs>
          <w:tab w:val="left" w:pos="4111"/>
        </w:tabs>
        <w:spacing w:before="120" w:after="120"/>
        <w:jc w:val="center"/>
        <w:rPr>
          <w:b/>
          <w:bCs/>
          <w:color w:val="000000"/>
          <w:sz w:val="22"/>
          <w:szCs w:val="22"/>
        </w:rPr>
      </w:pPr>
      <w:r w:rsidRPr="004A5795">
        <w:rPr>
          <w:b/>
          <w:bCs/>
          <w:color w:val="000000"/>
          <w:sz w:val="22"/>
          <w:szCs w:val="22"/>
        </w:rPr>
        <w:t>2. Dalis Vienkartiniai polietileniniai maišai medicininių atliekų pakavimui</w:t>
      </w:r>
    </w:p>
    <w:p w14:paraId="4FC13C27" w14:textId="77777777" w:rsidR="004A5795" w:rsidRPr="004A5795" w:rsidRDefault="004A5795" w:rsidP="004A5795">
      <w:pPr>
        <w:tabs>
          <w:tab w:val="left" w:pos="4111"/>
        </w:tabs>
        <w:spacing w:before="120" w:after="120"/>
        <w:jc w:val="center"/>
        <w:rPr>
          <w:b/>
          <w:bCs/>
          <w:color w:val="000000"/>
          <w:sz w:val="22"/>
          <w:szCs w:val="22"/>
        </w:rPr>
      </w:pPr>
    </w:p>
    <w:tbl>
      <w:tblPr>
        <w:tblW w:w="15730" w:type="dxa"/>
        <w:tblInd w:w="113" w:type="dxa"/>
        <w:tblLook w:val="04A0" w:firstRow="1" w:lastRow="0" w:firstColumn="1" w:lastColumn="0" w:noHBand="0" w:noVBand="1"/>
      </w:tblPr>
      <w:tblGrid>
        <w:gridCol w:w="711"/>
        <w:gridCol w:w="6694"/>
        <w:gridCol w:w="1133"/>
        <w:gridCol w:w="937"/>
        <w:gridCol w:w="1045"/>
        <w:gridCol w:w="988"/>
        <w:gridCol w:w="1968"/>
        <w:gridCol w:w="2254"/>
      </w:tblGrid>
      <w:tr w:rsidR="004A5795" w:rsidRPr="004A5795" w14:paraId="32626DA2" w14:textId="77777777" w:rsidTr="001B393A">
        <w:trPr>
          <w:trHeight w:val="900"/>
        </w:trPr>
        <w:tc>
          <w:tcPr>
            <w:tcW w:w="71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2D8919"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Nr.</w:t>
            </w:r>
          </w:p>
        </w:tc>
        <w:tc>
          <w:tcPr>
            <w:tcW w:w="6694" w:type="dxa"/>
            <w:tcBorders>
              <w:top w:val="single" w:sz="4" w:space="0" w:color="auto"/>
              <w:left w:val="nil"/>
              <w:bottom w:val="single" w:sz="4" w:space="0" w:color="auto"/>
              <w:right w:val="single" w:sz="4" w:space="0" w:color="auto"/>
            </w:tcBorders>
            <w:shd w:val="clear" w:color="000000" w:fill="FFFFFF"/>
            <w:vAlign w:val="bottom"/>
            <w:hideMark/>
          </w:tcPr>
          <w:p w14:paraId="44F15142"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Pavadinimas</w:t>
            </w:r>
          </w:p>
        </w:tc>
        <w:tc>
          <w:tcPr>
            <w:tcW w:w="1133" w:type="dxa"/>
            <w:tcBorders>
              <w:top w:val="single" w:sz="4" w:space="0" w:color="auto"/>
              <w:left w:val="nil"/>
              <w:bottom w:val="single" w:sz="4" w:space="0" w:color="auto"/>
              <w:right w:val="single" w:sz="4" w:space="0" w:color="auto"/>
            </w:tcBorders>
            <w:shd w:val="clear" w:color="000000" w:fill="FFFFFF"/>
            <w:vAlign w:val="bottom"/>
            <w:hideMark/>
          </w:tcPr>
          <w:p w14:paraId="78C72E42"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Kiekis</w:t>
            </w:r>
          </w:p>
        </w:tc>
        <w:tc>
          <w:tcPr>
            <w:tcW w:w="937" w:type="dxa"/>
            <w:tcBorders>
              <w:top w:val="single" w:sz="4" w:space="0" w:color="auto"/>
              <w:left w:val="nil"/>
              <w:bottom w:val="single" w:sz="4" w:space="0" w:color="auto"/>
              <w:right w:val="single" w:sz="4" w:space="0" w:color="auto"/>
            </w:tcBorders>
            <w:shd w:val="clear" w:color="000000" w:fill="FFFFFF"/>
            <w:vAlign w:val="bottom"/>
            <w:hideMark/>
          </w:tcPr>
          <w:p w14:paraId="0C469FA7"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Mato vienetas</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14:paraId="0C677EF2"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Įkainis be PVM, Eur</w:t>
            </w:r>
          </w:p>
        </w:tc>
        <w:tc>
          <w:tcPr>
            <w:tcW w:w="988" w:type="dxa"/>
            <w:tcBorders>
              <w:top w:val="single" w:sz="4" w:space="0" w:color="auto"/>
              <w:left w:val="nil"/>
              <w:bottom w:val="single" w:sz="4" w:space="0" w:color="auto"/>
              <w:right w:val="single" w:sz="4" w:space="0" w:color="auto"/>
            </w:tcBorders>
            <w:shd w:val="clear" w:color="000000" w:fill="FFFFFF"/>
            <w:vAlign w:val="bottom"/>
            <w:hideMark/>
          </w:tcPr>
          <w:p w14:paraId="797DC302"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Suma be PVM, Eur</w:t>
            </w:r>
          </w:p>
        </w:tc>
        <w:tc>
          <w:tcPr>
            <w:tcW w:w="1968" w:type="dxa"/>
            <w:tcBorders>
              <w:top w:val="single" w:sz="4" w:space="0" w:color="auto"/>
              <w:left w:val="nil"/>
              <w:bottom w:val="single" w:sz="4" w:space="0" w:color="auto"/>
              <w:right w:val="single" w:sz="4" w:space="0" w:color="auto"/>
            </w:tcBorders>
            <w:shd w:val="clear" w:color="000000" w:fill="FFFFFF"/>
            <w:vAlign w:val="bottom"/>
            <w:hideMark/>
          </w:tcPr>
          <w:p w14:paraId="68AF0D4C"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Siūlomos prekės gamintojas ir kodas (jei taikoma)</w:t>
            </w:r>
          </w:p>
        </w:tc>
        <w:tc>
          <w:tcPr>
            <w:tcW w:w="2254" w:type="dxa"/>
            <w:tcBorders>
              <w:top w:val="single" w:sz="4" w:space="0" w:color="auto"/>
              <w:left w:val="nil"/>
              <w:bottom w:val="single" w:sz="4" w:space="0" w:color="auto"/>
              <w:right w:val="single" w:sz="4" w:space="0" w:color="auto"/>
            </w:tcBorders>
            <w:shd w:val="clear" w:color="000000" w:fill="FFFFFF"/>
            <w:vAlign w:val="bottom"/>
            <w:hideMark/>
          </w:tcPr>
          <w:p w14:paraId="1E9E1A44"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Siūlomos prekės tikslūs parametrai</w:t>
            </w:r>
          </w:p>
        </w:tc>
      </w:tr>
      <w:tr w:rsidR="004A5795" w:rsidRPr="004A5795" w14:paraId="74118DB8"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0514ABE8"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2.</w:t>
            </w:r>
          </w:p>
        </w:tc>
        <w:tc>
          <w:tcPr>
            <w:tcW w:w="6694" w:type="dxa"/>
            <w:tcBorders>
              <w:top w:val="nil"/>
              <w:left w:val="nil"/>
              <w:bottom w:val="single" w:sz="4" w:space="0" w:color="auto"/>
              <w:right w:val="single" w:sz="4" w:space="0" w:color="auto"/>
            </w:tcBorders>
            <w:shd w:val="clear" w:color="000000" w:fill="FFFFFF"/>
            <w:vAlign w:val="bottom"/>
            <w:hideMark/>
          </w:tcPr>
          <w:p w14:paraId="0513A4C6"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Vienkartiniai polietileniniai maišai medicininių atliekų pakavimui</w:t>
            </w:r>
          </w:p>
        </w:tc>
        <w:tc>
          <w:tcPr>
            <w:tcW w:w="1133" w:type="dxa"/>
            <w:tcBorders>
              <w:top w:val="nil"/>
              <w:left w:val="nil"/>
              <w:bottom w:val="single" w:sz="4" w:space="0" w:color="auto"/>
              <w:right w:val="single" w:sz="4" w:space="0" w:color="auto"/>
            </w:tcBorders>
            <w:shd w:val="clear" w:color="000000" w:fill="FFFFFF"/>
            <w:vAlign w:val="bottom"/>
            <w:hideMark/>
          </w:tcPr>
          <w:p w14:paraId="5DA4E9F7"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1AB07EC0"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7FFB534E"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67B7C315"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0FC3DE44"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68327DD0"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r>
      <w:tr w:rsidR="004A5795" w:rsidRPr="004A5795" w14:paraId="42601B36"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6076C108"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2.1.</w:t>
            </w:r>
          </w:p>
        </w:tc>
        <w:tc>
          <w:tcPr>
            <w:tcW w:w="6694" w:type="dxa"/>
            <w:tcBorders>
              <w:top w:val="nil"/>
              <w:left w:val="nil"/>
              <w:bottom w:val="single" w:sz="4" w:space="0" w:color="auto"/>
              <w:right w:val="single" w:sz="4" w:space="0" w:color="auto"/>
            </w:tcBorders>
            <w:shd w:val="clear" w:color="000000" w:fill="FFFFFF"/>
            <w:vAlign w:val="bottom"/>
            <w:hideMark/>
          </w:tcPr>
          <w:p w14:paraId="46D82D0B"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Vienkartiniai polietileniniai maišai medicininių atliekų pakavimui:</w:t>
            </w:r>
          </w:p>
        </w:tc>
        <w:tc>
          <w:tcPr>
            <w:tcW w:w="1133" w:type="dxa"/>
            <w:tcBorders>
              <w:top w:val="nil"/>
              <w:left w:val="nil"/>
              <w:bottom w:val="single" w:sz="4" w:space="0" w:color="auto"/>
              <w:right w:val="single" w:sz="4" w:space="0" w:color="auto"/>
            </w:tcBorders>
            <w:shd w:val="clear" w:color="000000" w:fill="FFFFFF"/>
            <w:vAlign w:val="bottom"/>
            <w:hideMark/>
          </w:tcPr>
          <w:p w14:paraId="6E44D05E" w14:textId="77777777" w:rsidR="004A5795" w:rsidRPr="004A5795" w:rsidRDefault="004A5795" w:rsidP="004A5795">
            <w:pPr>
              <w:tabs>
                <w:tab w:val="left" w:pos="4111"/>
              </w:tabs>
              <w:suppressAutoHyphens w:val="0"/>
              <w:autoSpaceDN/>
              <w:jc w:val="right"/>
              <w:textAlignment w:val="auto"/>
              <w:rPr>
                <w:color w:val="000000"/>
                <w:sz w:val="22"/>
                <w:szCs w:val="22"/>
                <w:lang w:eastAsia="lt-LT"/>
              </w:rPr>
            </w:pPr>
            <w:r w:rsidRPr="004A5795">
              <w:rPr>
                <w:color w:val="000000"/>
                <w:sz w:val="22"/>
                <w:szCs w:val="22"/>
                <w:lang w:eastAsia="lt-LT"/>
              </w:rPr>
              <w:t>42000</w:t>
            </w:r>
          </w:p>
        </w:tc>
        <w:tc>
          <w:tcPr>
            <w:tcW w:w="937" w:type="dxa"/>
            <w:tcBorders>
              <w:top w:val="nil"/>
              <w:left w:val="nil"/>
              <w:bottom w:val="single" w:sz="4" w:space="0" w:color="auto"/>
              <w:right w:val="single" w:sz="4" w:space="0" w:color="auto"/>
            </w:tcBorders>
            <w:shd w:val="clear" w:color="000000" w:fill="FFFFFF"/>
            <w:vAlign w:val="bottom"/>
            <w:hideMark/>
          </w:tcPr>
          <w:p w14:paraId="60FA8A07"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vnt.</w:t>
            </w:r>
          </w:p>
        </w:tc>
        <w:tc>
          <w:tcPr>
            <w:tcW w:w="1045" w:type="dxa"/>
            <w:tcBorders>
              <w:top w:val="nil"/>
              <w:left w:val="nil"/>
              <w:bottom w:val="single" w:sz="4" w:space="0" w:color="auto"/>
              <w:right w:val="single" w:sz="4" w:space="0" w:color="auto"/>
            </w:tcBorders>
            <w:shd w:val="clear" w:color="000000" w:fill="FFFFFF"/>
            <w:vAlign w:val="bottom"/>
            <w:hideMark/>
          </w:tcPr>
          <w:p w14:paraId="068E0D55" w14:textId="77777777" w:rsidR="004A5795" w:rsidRPr="004A5795" w:rsidRDefault="004A5795" w:rsidP="004A5795">
            <w:pPr>
              <w:tabs>
                <w:tab w:val="left" w:pos="4111"/>
              </w:tabs>
              <w:suppressAutoHyphens w:val="0"/>
              <w:autoSpaceDN/>
              <w:jc w:val="right"/>
              <w:textAlignment w:val="auto"/>
              <w:rPr>
                <w:color w:val="000000"/>
                <w:sz w:val="22"/>
                <w:szCs w:val="22"/>
                <w:lang w:eastAsia="lt-LT"/>
              </w:rPr>
            </w:pPr>
            <w:r w:rsidRPr="004A5795">
              <w:rPr>
                <w:color w:val="000000"/>
                <w:sz w:val="22"/>
                <w:szCs w:val="22"/>
                <w:lang w:eastAsia="lt-LT"/>
              </w:rPr>
              <w:t>0,16</w:t>
            </w:r>
          </w:p>
        </w:tc>
        <w:tc>
          <w:tcPr>
            <w:tcW w:w="988" w:type="dxa"/>
            <w:tcBorders>
              <w:top w:val="nil"/>
              <w:left w:val="nil"/>
              <w:bottom w:val="single" w:sz="4" w:space="0" w:color="auto"/>
              <w:right w:val="single" w:sz="4" w:space="0" w:color="auto"/>
            </w:tcBorders>
            <w:shd w:val="clear" w:color="000000" w:fill="FFFFFF"/>
            <w:vAlign w:val="bottom"/>
            <w:hideMark/>
          </w:tcPr>
          <w:p w14:paraId="12A220BE" w14:textId="77777777" w:rsidR="004A5795" w:rsidRPr="004A5795" w:rsidRDefault="004A5795" w:rsidP="004A5795">
            <w:pPr>
              <w:tabs>
                <w:tab w:val="left" w:pos="4111"/>
              </w:tabs>
              <w:suppressAutoHyphens w:val="0"/>
              <w:autoSpaceDN/>
              <w:jc w:val="right"/>
              <w:textAlignment w:val="auto"/>
              <w:rPr>
                <w:color w:val="000000"/>
                <w:sz w:val="22"/>
                <w:szCs w:val="22"/>
                <w:lang w:eastAsia="lt-LT"/>
              </w:rPr>
            </w:pPr>
            <w:r w:rsidRPr="004A5795">
              <w:rPr>
                <w:color w:val="000000"/>
                <w:sz w:val="22"/>
                <w:szCs w:val="22"/>
                <w:lang w:eastAsia="lt-LT"/>
              </w:rPr>
              <w:t>6720</w:t>
            </w:r>
          </w:p>
        </w:tc>
        <w:tc>
          <w:tcPr>
            <w:tcW w:w="1968" w:type="dxa"/>
            <w:tcBorders>
              <w:top w:val="nil"/>
              <w:left w:val="nil"/>
              <w:bottom w:val="single" w:sz="4" w:space="0" w:color="auto"/>
              <w:right w:val="single" w:sz="4" w:space="0" w:color="auto"/>
            </w:tcBorders>
            <w:shd w:val="clear" w:color="000000" w:fill="FFFFFF"/>
            <w:vAlign w:val="bottom"/>
            <w:hideMark/>
          </w:tcPr>
          <w:p w14:paraId="70CEC89A"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UAB Sūduvos klevas</w:t>
            </w:r>
          </w:p>
        </w:tc>
        <w:tc>
          <w:tcPr>
            <w:tcW w:w="2254" w:type="dxa"/>
            <w:tcBorders>
              <w:top w:val="nil"/>
              <w:left w:val="nil"/>
              <w:bottom w:val="single" w:sz="4" w:space="0" w:color="auto"/>
              <w:right w:val="single" w:sz="4" w:space="0" w:color="auto"/>
            </w:tcBorders>
            <w:shd w:val="clear" w:color="000000" w:fill="FFFFFF"/>
            <w:vAlign w:val="bottom"/>
            <w:hideMark/>
          </w:tcPr>
          <w:p w14:paraId="47F2A2E6" w14:textId="77777777" w:rsidR="004A5795" w:rsidRPr="004A5795" w:rsidRDefault="004A5795" w:rsidP="004A5795">
            <w:pPr>
              <w:tabs>
                <w:tab w:val="left" w:pos="4111"/>
              </w:tabs>
              <w:suppressAutoHyphens w:val="0"/>
              <w:autoSpaceDN/>
              <w:textAlignment w:val="auto"/>
              <w:rPr>
                <w:color w:val="000000"/>
                <w:sz w:val="22"/>
                <w:szCs w:val="22"/>
                <w:lang w:eastAsia="lt-LT"/>
              </w:rPr>
            </w:pPr>
            <w:r w:rsidRPr="004A5795">
              <w:rPr>
                <w:color w:val="000000"/>
                <w:sz w:val="22"/>
                <w:szCs w:val="22"/>
                <w:lang w:eastAsia="lt-LT"/>
              </w:rPr>
              <w:t> </w:t>
            </w:r>
          </w:p>
        </w:tc>
      </w:tr>
      <w:tr w:rsidR="004A5795" w:rsidRPr="004A5795" w14:paraId="7D48FCA6"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7C00AF4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2.1.1.</w:t>
            </w:r>
          </w:p>
        </w:tc>
        <w:tc>
          <w:tcPr>
            <w:tcW w:w="6694" w:type="dxa"/>
            <w:tcBorders>
              <w:top w:val="nil"/>
              <w:left w:val="nil"/>
              <w:bottom w:val="single" w:sz="4" w:space="0" w:color="auto"/>
              <w:right w:val="single" w:sz="4" w:space="0" w:color="auto"/>
            </w:tcBorders>
            <w:shd w:val="clear" w:color="000000" w:fill="FFFFFF"/>
            <w:vAlign w:val="bottom"/>
            <w:hideMark/>
          </w:tcPr>
          <w:p w14:paraId="4151D7C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Plėvelės tipas - LDPE (mažo tankio polietilenas);</w:t>
            </w:r>
          </w:p>
        </w:tc>
        <w:tc>
          <w:tcPr>
            <w:tcW w:w="1133" w:type="dxa"/>
            <w:tcBorders>
              <w:top w:val="nil"/>
              <w:left w:val="nil"/>
              <w:bottom w:val="single" w:sz="4" w:space="0" w:color="auto"/>
              <w:right w:val="single" w:sz="4" w:space="0" w:color="auto"/>
            </w:tcBorders>
            <w:shd w:val="clear" w:color="000000" w:fill="FFFFFF"/>
            <w:vAlign w:val="bottom"/>
            <w:hideMark/>
          </w:tcPr>
          <w:p w14:paraId="7BD050D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01BA875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6BE6439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7BBC83F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0A1EEEC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5FB9FDC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LDPE</w:t>
            </w:r>
          </w:p>
        </w:tc>
      </w:tr>
      <w:tr w:rsidR="004A5795" w:rsidRPr="004A5795" w14:paraId="1978580C"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7411723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2.1.2.</w:t>
            </w:r>
          </w:p>
        </w:tc>
        <w:tc>
          <w:tcPr>
            <w:tcW w:w="6694" w:type="dxa"/>
            <w:tcBorders>
              <w:top w:val="nil"/>
              <w:left w:val="nil"/>
              <w:bottom w:val="single" w:sz="4" w:space="0" w:color="auto"/>
              <w:right w:val="single" w:sz="4" w:space="0" w:color="auto"/>
            </w:tcBorders>
            <w:shd w:val="clear" w:color="000000" w:fill="FFFFFF"/>
            <w:vAlign w:val="bottom"/>
            <w:hideMark/>
          </w:tcPr>
          <w:p w14:paraId="5C56FF2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Maišo talpa – ne mažiau kaip 140(+-2) l;</w:t>
            </w:r>
          </w:p>
        </w:tc>
        <w:tc>
          <w:tcPr>
            <w:tcW w:w="1133" w:type="dxa"/>
            <w:tcBorders>
              <w:top w:val="nil"/>
              <w:left w:val="nil"/>
              <w:bottom w:val="single" w:sz="4" w:space="0" w:color="auto"/>
              <w:right w:val="single" w:sz="4" w:space="0" w:color="auto"/>
            </w:tcBorders>
            <w:shd w:val="clear" w:color="000000" w:fill="FFFFFF"/>
            <w:vAlign w:val="bottom"/>
            <w:hideMark/>
          </w:tcPr>
          <w:p w14:paraId="1087089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2761035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4FC8DCF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67D1E5D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7A6A66F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5EFC8B4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140 l</w:t>
            </w:r>
          </w:p>
        </w:tc>
      </w:tr>
      <w:tr w:rsidR="004A5795" w:rsidRPr="004A5795" w14:paraId="13EBBDAC"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38D686BF"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2.1.3.</w:t>
            </w:r>
          </w:p>
        </w:tc>
        <w:tc>
          <w:tcPr>
            <w:tcW w:w="6694" w:type="dxa"/>
            <w:tcBorders>
              <w:top w:val="nil"/>
              <w:left w:val="nil"/>
              <w:bottom w:val="single" w:sz="4" w:space="0" w:color="auto"/>
              <w:right w:val="single" w:sz="4" w:space="0" w:color="auto"/>
            </w:tcBorders>
            <w:shd w:val="clear" w:color="000000" w:fill="FFFFFF"/>
            <w:vAlign w:val="bottom"/>
            <w:hideMark/>
          </w:tcPr>
          <w:p w14:paraId="18FC24A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Storis ne mažiau 50 µ;</w:t>
            </w:r>
          </w:p>
        </w:tc>
        <w:tc>
          <w:tcPr>
            <w:tcW w:w="1133" w:type="dxa"/>
            <w:tcBorders>
              <w:top w:val="nil"/>
              <w:left w:val="nil"/>
              <w:bottom w:val="single" w:sz="4" w:space="0" w:color="auto"/>
              <w:right w:val="single" w:sz="4" w:space="0" w:color="auto"/>
            </w:tcBorders>
            <w:shd w:val="clear" w:color="000000" w:fill="FFFFFF"/>
            <w:vAlign w:val="bottom"/>
            <w:hideMark/>
          </w:tcPr>
          <w:p w14:paraId="1C17F22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5DB11B2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6E6AA8D6"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0CDC1082"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7171FAF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3CB5578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50 mik</w:t>
            </w:r>
          </w:p>
        </w:tc>
      </w:tr>
      <w:tr w:rsidR="004A5795" w:rsidRPr="004A5795" w14:paraId="68D25D80" w14:textId="77777777" w:rsidTr="007060AA">
        <w:trPr>
          <w:trHeight w:val="698"/>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55D82AF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lastRenderedPageBreak/>
              <w:t>2.1.4.</w:t>
            </w:r>
          </w:p>
        </w:tc>
        <w:tc>
          <w:tcPr>
            <w:tcW w:w="6694" w:type="dxa"/>
            <w:tcBorders>
              <w:top w:val="nil"/>
              <w:left w:val="nil"/>
              <w:bottom w:val="single" w:sz="4" w:space="0" w:color="auto"/>
              <w:right w:val="single" w:sz="4" w:space="0" w:color="auto"/>
            </w:tcBorders>
            <w:shd w:val="clear" w:color="000000" w:fill="FFFFFF"/>
            <w:vAlign w:val="bottom"/>
            <w:hideMark/>
          </w:tcPr>
          <w:p w14:paraId="60F59B3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Matmenys atitinka gofro kartono dėžėms ( 400 x 250 x 500 mm, visi trys matmenys gali būti iki 5 mm mažesni) dėti į vidų;</w:t>
            </w:r>
          </w:p>
        </w:tc>
        <w:tc>
          <w:tcPr>
            <w:tcW w:w="1133" w:type="dxa"/>
            <w:tcBorders>
              <w:top w:val="nil"/>
              <w:left w:val="nil"/>
              <w:bottom w:val="single" w:sz="4" w:space="0" w:color="auto"/>
              <w:right w:val="single" w:sz="4" w:space="0" w:color="auto"/>
            </w:tcBorders>
            <w:shd w:val="clear" w:color="000000" w:fill="FFFFFF"/>
            <w:vAlign w:val="bottom"/>
            <w:hideMark/>
          </w:tcPr>
          <w:p w14:paraId="494FE05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185DA01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5AD3D80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0C12F1BD"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4DD0A2C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58023C5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Maišo matmenys atitinka dėžėms (400x250x500 mm), įdėti į vidų</w:t>
            </w:r>
          </w:p>
        </w:tc>
      </w:tr>
      <w:tr w:rsidR="004A5795" w:rsidRPr="004A5795" w14:paraId="419323B8"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6959EDA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2.1.5.</w:t>
            </w:r>
          </w:p>
        </w:tc>
        <w:tc>
          <w:tcPr>
            <w:tcW w:w="6694" w:type="dxa"/>
            <w:tcBorders>
              <w:top w:val="nil"/>
              <w:left w:val="nil"/>
              <w:bottom w:val="single" w:sz="4" w:space="0" w:color="auto"/>
              <w:right w:val="single" w:sz="4" w:space="0" w:color="auto"/>
            </w:tcBorders>
            <w:shd w:val="clear" w:color="000000" w:fill="FFFFFF"/>
            <w:vAlign w:val="bottom"/>
            <w:hideMark/>
          </w:tcPr>
          <w:p w14:paraId="39FF576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Spalva ne juoda.</w:t>
            </w:r>
          </w:p>
        </w:tc>
        <w:tc>
          <w:tcPr>
            <w:tcW w:w="1133" w:type="dxa"/>
            <w:tcBorders>
              <w:top w:val="nil"/>
              <w:left w:val="nil"/>
              <w:bottom w:val="single" w:sz="4" w:space="0" w:color="auto"/>
              <w:right w:val="single" w:sz="4" w:space="0" w:color="auto"/>
            </w:tcBorders>
            <w:shd w:val="clear" w:color="000000" w:fill="FFFFFF"/>
            <w:vAlign w:val="bottom"/>
            <w:hideMark/>
          </w:tcPr>
          <w:p w14:paraId="13C87FD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0DDDB6F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0DC0393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225F712F"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4285E42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258D877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geltona</w:t>
            </w:r>
          </w:p>
        </w:tc>
      </w:tr>
      <w:tr w:rsidR="004A5795" w:rsidRPr="004A5795" w14:paraId="602015CB" w14:textId="77777777" w:rsidTr="001B393A">
        <w:trPr>
          <w:trHeight w:val="1800"/>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44CE1FDD"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2.1.6.</w:t>
            </w:r>
          </w:p>
        </w:tc>
        <w:tc>
          <w:tcPr>
            <w:tcW w:w="6694" w:type="dxa"/>
            <w:tcBorders>
              <w:top w:val="nil"/>
              <w:left w:val="nil"/>
              <w:bottom w:val="single" w:sz="4" w:space="0" w:color="auto"/>
              <w:right w:val="single" w:sz="4" w:space="0" w:color="auto"/>
            </w:tcBorders>
            <w:shd w:val="clear" w:color="000000" w:fill="FFFFFF"/>
            <w:vAlign w:val="bottom"/>
            <w:hideMark/>
          </w:tcPr>
          <w:p w14:paraId="32A928D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Gaminys pagamintas iš perdirbtų medžiagų.</w:t>
            </w:r>
            <w:r w:rsidRPr="004A5795">
              <w:rPr>
                <w:sz w:val="22"/>
                <w:szCs w:val="22"/>
                <w:lang w:eastAsia="lt-LT"/>
              </w:rPr>
              <w:t xml:space="preserve">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pagaminta i perdirbamų medžiagų ženklas (nuotrauka) arba kiti lygiaverčiai įrodymai.</w:t>
            </w:r>
          </w:p>
        </w:tc>
        <w:tc>
          <w:tcPr>
            <w:tcW w:w="1133" w:type="dxa"/>
            <w:tcBorders>
              <w:top w:val="nil"/>
              <w:left w:val="nil"/>
              <w:bottom w:val="single" w:sz="4" w:space="0" w:color="auto"/>
              <w:right w:val="single" w:sz="4" w:space="0" w:color="auto"/>
            </w:tcBorders>
            <w:shd w:val="clear" w:color="000000" w:fill="FFFFFF"/>
            <w:vAlign w:val="bottom"/>
            <w:hideMark/>
          </w:tcPr>
          <w:p w14:paraId="1E90ABD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2F1DABA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204FF1C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35FA2DC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59BB6C7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063CA8B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Priedas nr.4</w:t>
            </w:r>
          </w:p>
        </w:tc>
      </w:tr>
      <w:tr w:rsidR="004A5795" w:rsidRPr="004A5795" w14:paraId="03BBBFC8"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49F0ECE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w:t>
            </w:r>
          </w:p>
        </w:tc>
        <w:tc>
          <w:tcPr>
            <w:tcW w:w="6694" w:type="dxa"/>
            <w:tcBorders>
              <w:top w:val="nil"/>
              <w:left w:val="nil"/>
              <w:bottom w:val="single" w:sz="4" w:space="0" w:color="auto"/>
              <w:right w:val="single" w:sz="4" w:space="0" w:color="auto"/>
            </w:tcBorders>
            <w:shd w:val="clear" w:color="000000" w:fill="FFFFFF"/>
            <w:vAlign w:val="bottom"/>
            <w:hideMark/>
          </w:tcPr>
          <w:p w14:paraId="3ABC4F4D"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Vienkartiniai polietileniniai maišai medicininių atliekų pakavimui:</w:t>
            </w:r>
          </w:p>
        </w:tc>
        <w:tc>
          <w:tcPr>
            <w:tcW w:w="1133" w:type="dxa"/>
            <w:tcBorders>
              <w:top w:val="nil"/>
              <w:left w:val="nil"/>
              <w:bottom w:val="single" w:sz="4" w:space="0" w:color="auto"/>
              <w:right w:val="single" w:sz="4" w:space="0" w:color="auto"/>
            </w:tcBorders>
            <w:shd w:val="clear" w:color="000000" w:fill="FFFFFF"/>
            <w:vAlign w:val="bottom"/>
            <w:hideMark/>
          </w:tcPr>
          <w:p w14:paraId="653B1576"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6000</w:t>
            </w:r>
          </w:p>
        </w:tc>
        <w:tc>
          <w:tcPr>
            <w:tcW w:w="937" w:type="dxa"/>
            <w:tcBorders>
              <w:top w:val="nil"/>
              <w:left w:val="nil"/>
              <w:bottom w:val="single" w:sz="4" w:space="0" w:color="auto"/>
              <w:right w:val="single" w:sz="4" w:space="0" w:color="auto"/>
            </w:tcBorders>
            <w:shd w:val="clear" w:color="000000" w:fill="FFFFFF"/>
            <w:vAlign w:val="bottom"/>
            <w:hideMark/>
          </w:tcPr>
          <w:p w14:paraId="26B33D9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vnt.</w:t>
            </w:r>
          </w:p>
        </w:tc>
        <w:tc>
          <w:tcPr>
            <w:tcW w:w="1045" w:type="dxa"/>
            <w:tcBorders>
              <w:top w:val="nil"/>
              <w:left w:val="nil"/>
              <w:bottom w:val="single" w:sz="4" w:space="0" w:color="auto"/>
              <w:right w:val="single" w:sz="4" w:space="0" w:color="auto"/>
            </w:tcBorders>
            <w:shd w:val="clear" w:color="000000" w:fill="FFFFFF"/>
            <w:vAlign w:val="bottom"/>
            <w:hideMark/>
          </w:tcPr>
          <w:p w14:paraId="454D9428"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0,12</w:t>
            </w:r>
          </w:p>
        </w:tc>
        <w:tc>
          <w:tcPr>
            <w:tcW w:w="988" w:type="dxa"/>
            <w:tcBorders>
              <w:top w:val="nil"/>
              <w:left w:val="nil"/>
              <w:bottom w:val="single" w:sz="4" w:space="0" w:color="auto"/>
              <w:right w:val="single" w:sz="4" w:space="0" w:color="auto"/>
            </w:tcBorders>
            <w:shd w:val="clear" w:color="000000" w:fill="FFFFFF"/>
            <w:vAlign w:val="bottom"/>
            <w:hideMark/>
          </w:tcPr>
          <w:p w14:paraId="4C398A03"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720</w:t>
            </w:r>
          </w:p>
        </w:tc>
        <w:tc>
          <w:tcPr>
            <w:tcW w:w="1968" w:type="dxa"/>
            <w:tcBorders>
              <w:top w:val="nil"/>
              <w:left w:val="nil"/>
              <w:bottom w:val="single" w:sz="4" w:space="0" w:color="auto"/>
              <w:right w:val="single" w:sz="4" w:space="0" w:color="auto"/>
            </w:tcBorders>
            <w:shd w:val="clear" w:color="000000" w:fill="FFFFFF"/>
            <w:vAlign w:val="bottom"/>
            <w:hideMark/>
          </w:tcPr>
          <w:p w14:paraId="567079D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UAB Sūduvos klevas</w:t>
            </w:r>
          </w:p>
        </w:tc>
        <w:tc>
          <w:tcPr>
            <w:tcW w:w="2254" w:type="dxa"/>
            <w:tcBorders>
              <w:top w:val="nil"/>
              <w:left w:val="nil"/>
              <w:bottom w:val="single" w:sz="4" w:space="0" w:color="auto"/>
              <w:right w:val="single" w:sz="4" w:space="0" w:color="auto"/>
            </w:tcBorders>
            <w:shd w:val="clear" w:color="000000" w:fill="FFFFFF"/>
            <w:vAlign w:val="bottom"/>
            <w:hideMark/>
          </w:tcPr>
          <w:p w14:paraId="34001F4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r>
      <w:tr w:rsidR="004A5795" w:rsidRPr="004A5795" w14:paraId="417EE638"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54B913D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2.2.1.</w:t>
            </w:r>
          </w:p>
        </w:tc>
        <w:tc>
          <w:tcPr>
            <w:tcW w:w="6694" w:type="dxa"/>
            <w:tcBorders>
              <w:top w:val="nil"/>
              <w:left w:val="nil"/>
              <w:bottom w:val="single" w:sz="4" w:space="0" w:color="auto"/>
              <w:right w:val="single" w:sz="4" w:space="0" w:color="auto"/>
            </w:tcBorders>
            <w:shd w:val="clear" w:color="000000" w:fill="FFFFFF"/>
            <w:vAlign w:val="bottom"/>
            <w:hideMark/>
          </w:tcPr>
          <w:p w14:paraId="5B3B74E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Plėvelės tipas - LDPE (mažo tankio polietilenas);</w:t>
            </w:r>
          </w:p>
        </w:tc>
        <w:tc>
          <w:tcPr>
            <w:tcW w:w="1133" w:type="dxa"/>
            <w:tcBorders>
              <w:top w:val="nil"/>
              <w:left w:val="nil"/>
              <w:bottom w:val="single" w:sz="4" w:space="0" w:color="auto"/>
              <w:right w:val="single" w:sz="4" w:space="0" w:color="auto"/>
            </w:tcBorders>
            <w:shd w:val="clear" w:color="000000" w:fill="FFFFFF"/>
            <w:vAlign w:val="bottom"/>
            <w:hideMark/>
          </w:tcPr>
          <w:p w14:paraId="12FF97AF"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726AD40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075557B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701266B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0CFC2C0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41324B4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LDPE</w:t>
            </w:r>
          </w:p>
        </w:tc>
      </w:tr>
      <w:tr w:rsidR="004A5795" w:rsidRPr="004A5795" w14:paraId="4CFDCB80"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3C52BCC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2.2.2.</w:t>
            </w:r>
          </w:p>
        </w:tc>
        <w:tc>
          <w:tcPr>
            <w:tcW w:w="6694" w:type="dxa"/>
            <w:tcBorders>
              <w:top w:val="nil"/>
              <w:left w:val="nil"/>
              <w:bottom w:val="single" w:sz="4" w:space="0" w:color="auto"/>
              <w:right w:val="single" w:sz="4" w:space="0" w:color="auto"/>
            </w:tcBorders>
            <w:shd w:val="clear" w:color="000000" w:fill="FFFFFF"/>
            <w:vAlign w:val="bottom"/>
            <w:hideMark/>
          </w:tcPr>
          <w:p w14:paraId="4D1FD36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Maišo talpa – ne mažiau kaip 80(+-2) l;</w:t>
            </w:r>
          </w:p>
        </w:tc>
        <w:tc>
          <w:tcPr>
            <w:tcW w:w="1133" w:type="dxa"/>
            <w:tcBorders>
              <w:top w:val="nil"/>
              <w:left w:val="nil"/>
              <w:bottom w:val="single" w:sz="4" w:space="0" w:color="auto"/>
              <w:right w:val="single" w:sz="4" w:space="0" w:color="auto"/>
            </w:tcBorders>
            <w:shd w:val="clear" w:color="000000" w:fill="FFFFFF"/>
            <w:vAlign w:val="bottom"/>
            <w:hideMark/>
          </w:tcPr>
          <w:p w14:paraId="58FD5B4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0AA466C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60069C0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789DA9C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53878904"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11A0482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80 l</w:t>
            </w:r>
          </w:p>
        </w:tc>
      </w:tr>
      <w:tr w:rsidR="004A5795" w:rsidRPr="004A5795" w14:paraId="78B2E2F9"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3F74CF9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2.2.3.</w:t>
            </w:r>
          </w:p>
        </w:tc>
        <w:tc>
          <w:tcPr>
            <w:tcW w:w="6694" w:type="dxa"/>
            <w:tcBorders>
              <w:top w:val="nil"/>
              <w:left w:val="nil"/>
              <w:bottom w:val="single" w:sz="4" w:space="0" w:color="auto"/>
              <w:right w:val="single" w:sz="4" w:space="0" w:color="auto"/>
            </w:tcBorders>
            <w:shd w:val="clear" w:color="000000" w:fill="FFFFFF"/>
            <w:vAlign w:val="bottom"/>
            <w:hideMark/>
          </w:tcPr>
          <w:p w14:paraId="7F4C580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Storis ne mažiau 50 µ;</w:t>
            </w:r>
          </w:p>
        </w:tc>
        <w:tc>
          <w:tcPr>
            <w:tcW w:w="1133" w:type="dxa"/>
            <w:tcBorders>
              <w:top w:val="nil"/>
              <w:left w:val="nil"/>
              <w:bottom w:val="single" w:sz="4" w:space="0" w:color="auto"/>
              <w:right w:val="single" w:sz="4" w:space="0" w:color="auto"/>
            </w:tcBorders>
            <w:shd w:val="clear" w:color="000000" w:fill="FFFFFF"/>
            <w:vAlign w:val="bottom"/>
            <w:hideMark/>
          </w:tcPr>
          <w:p w14:paraId="2EDACB2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1AB08EA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025E783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7D358E2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0A9B10F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79E59C8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50 mik</w:t>
            </w:r>
          </w:p>
        </w:tc>
      </w:tr>
      <w:tr w:rsidR="004A5795" w:rsidRPr="004A5795" w14:paraId="0F36D423" w14:textId="77777777" w:rsidTr="001B393A">
        <w:trPr>
          <w:trHeight w:val="600"/>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01BA5516"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2.2.4.</w:t>
            </w:r>
          </w:p>
        </w:tc>
        <w:tc>
          <w:tcPr>
            <w:tcW w:w="6694" w:type="dxa"/>
            <w:tcBorders>
              <w:top w:val="nil"/>
              <w:left w:val="nil"/>
              <w:bottom w:val="single" w:sz="4" w:space="0" w:color="auto"/>
              <w:right w:val="single" w:sz="4" w:space="0" w:color="auto"/>
            </w:tcBorders>
            <w:shd w:val="clear" w:color="000000" w:fill="FFFFFF"/>
            <w:vAlign w:val="bottom"/>
            <w:hideMark/>
          </w:tcPr>
          <w:p w14:paraId="645ECC6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Matmenys atitinka gofro kartono dėžėms ( 250 x 400x 250mm,visi trys matmenys gali būti iki 5 mm mažesni) dėti į vidų;</w:t>
            </w:r>
          </w:p>
        </w:tc>
        <w:tc>
          <w:tcPr>
            <w:tcW w:w="1133" w:type="dxa"/>
            <w:tcBorders>
              <w:top w:val="nil"/>
              <w:left w:val="nil"/>
              <w:bottom w:val="single" w:sz="4" w:space="0" w:color="auto"/>
              <w:right w:val="single" w:sz="4" w:space="0" w:color="auto"/>
            </w:tcBorders>
            <w:shd w:val="clear" w:color="000000" w:fill="FFFFFF"/>
            <w:vAlign w:val="bottom"/>
            <w:hideMark/>
          </w:tcPr>
          <w:p w14:paraId="23D3CFE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0FDC9F6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1DDBDFE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17295E36"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2910076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66F990D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Maišo matmenys atitinka dėžėms (250x400x250 mm), įdėti į vidų</w:t>
            </w:r>
          </w:p>
        </w:tc>
      </w:tr>
      <w:tr w:rsidR="004A5795" w:rsidRPr="004A5795" w14:paraId="6B371C70" w14:textId="77777777" w:rsidTr="001B393A">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45750D7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2.2.5.</w:t>
            </w:r>
          </w:p>
        </w:tc>
        <w:tc>
          <w:tcPr>
            <w:tcW w:w="6694" w:type="dxa"/>
            <w:tcBorders>
              <w:top w:val="nil"/>
              <w:left w:val="nil"/>
              <w:bottom w:val="single" w:sz="4" w:space="0" w:color="auto"/>
              <w:right w:val="single" w:sz="4" w:space="0" w:color="auto"/>
            </w:tcBorders>
            <w:shd w:val="clear" w:color="000000" w:fill="FFFFFF"/>
            <w:vAlign w:val="bottom"/>
            <w:hideMark/>
          </w:tcPr>
          <w:p w14:paraId="36937F4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Spalva ne juoda.</w:t>
            </w:r>
          </w:p>
        </w:tc>
        <w:tc>
          <w:tcPr>
            <w:tcW w:w="1133" w:type="dxa"/>
            <w:tcBorders>
              <w:top w:val="nil"/>
              <w:left w:val="nil"/>
              <w:bottom w:val="single" w:sz="4" w:space="0" w:color="auto"/>
              <w:right w:val="single" w:sz="4" w:space="0" w:color="auto"/>
            </w:tcBorders>
            <w:shd w:val="clear" w:color="000000" w:fill="FFFFFF"/>
            <w:vAlign w:val="bottom"/>
            <w:hideMark/>
          </w:tcPr>
          <w:p w14:paraId="5385AA5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49E4C19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67E4A77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49F9244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75F1531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460C918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geltona</w:t>
            </w:r>
          </w:p>
        </w:tc>
      </w:tr>
      <w:tr w:rsidR="004A5795" w:rsidRPr="004A5795" w14:paraId="08A8C78A" w14:textId="77777777" w:rsidTr="001B393A">
        <w:trPr>
          <w:trHeight w:val="1800"/>
        </w:trPr>
        <w:tc>
          <w:tcPr>
            <w:tcW w:w="711" w:type="dxa"/>
            <w:tcBorders>
              <w:top w:val="nil"/>
              <w:left w:val="single" w:sz="4" w:space="0" w:color="auto"/>
              <w:bottom w:val="single" w:sz="4" w:space="0" w:color="auto"/>
              <w:right w:val="single" w:sz="4" w:space="0" w:color="auto"/>
            </w:tcBorders>
            <w:shd w:val="clear" w:color="000000" w:fill="FFFFFF"/>
            <w:vAlign w:val="bottom"/>
            <w:hideMark/>
          </w:tcPr>
          <w:p w14:paraId="3C4AEA5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2.2.6.</w:t>
            </w:r>
          </w:p>
        </w:tc>
        <w:tc>
          <w:tcPr>
            <w:tcW w:w="6694" w:type="dxa"/>
            <w:tcBorders>
              <w:top w:val="nil"/>
              <w:left w:val="nil"/>
              <w:bottom w:val="single" w:sz="4" w:space="0" w:color="auto"/>
              <w:right w:val="single" w:sz="4" w:space="0" w:color="auto"/>
            </w:tcBorders>
            <w:shd w:val="clear" w:color="000000" w:fill="FFFFFF"/>
            <w:vAlign w:val="bottom"/>
            <w:hideMark/>
          </w:tcPr>
          <w:p w14:paraId="210C52E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Gaminys pagamintas iš perdirbtų medžiagų</w:t>
            </w:r>
            <w:r w:rsidRPr="004A5795">
              <w:rPr>
                <w:sz w:val="22"/>
                <w:szCs w:val="22"/>
                <w:lang w:eastAsia="lt-LT"/>
              </w:rPr>
              <w:t>.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pagaminta i perdirbamų medžiagų ženklinimas (nuotrauka) arba kiti lygiaverčiai įrodymai.</w:t>
            </w:r>
          </w:p>
        </w:tc>
        <w:tc>
          <w:tcPr>
            <w:tcW w:w="1133" w:type="dxa"/>
            <w:tcBorders>
              <w:top w:val="nil"/>
              <w:left w:val="nil"/>
              <w:bottom w:val="single" w:sz="4" w:space="0" w:color="auto"/>
              <w:right w:val="single" w:sz="4" w:space="0" w:color="auto"/>
            </w:tcBorders>
            <w:shd w:val="clear" w:color="000000" w:fill="FFFFFF"/>
            <w:vAlign w:val="bottom"/>
            <w:hideMark/>
          </w:tcPr>
          <w:p w14:paraId="70D4950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single" w:sz="4" w:space="0" w:color="auto"/>
              <w:right w:val="single" w:sz="4" w:space="0" w:color="auto"/>
            </w:tcBorders>
            <w:shd w:val="clear" w:color="000000" w:fill="FFFFFF"/>
            <w:vAlign w:val="bottom"/>
            <w:hideMark/>
          </w:tcPr>
          <w:p w14:paraId="2666CB3F"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nil"/>
              <w:bottom w:val="single" w:sz="4" w:space="0" w:color="auto"/>
              <w:right w:val="single" w:sz="4" w:space="0" w:color="auto"/>
            </w:tcBorders>
            <w:shd w:val="clear" w:color="000000" w:fill="FFFFFF"/>
            <w:vAlign w:val="bottom"/>
            <w:hideMark/>
          </w:tcPr>
          <w:p w14:paraId="508FFA4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88" w:type="dxa"/>
            <w:tcBorders>
              <w:top w:val="nil"/>
              <w:left w:val="nil"/>
              <w:bottom w:val="single" w:sz="4" w:space="0" w:color="auto"/>
              <w:right w:val="single" w:sz="4" w:space="0" w:color="auto"/>
            </w:tcBorders>
            <w:shd w:val="clear" w:color="000000" w:fill="FFFFFF"/>
            <w:vAlign w:val="bottom"/>
            <w:hideMark/>
          </w:tcPr>
          <w:p w14:paraId="3E81D0E2"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968" w:type="dxa"/>
            <w:tcBorders>
              <w:top w:val="nil"/>
              <w:left w:val="nil"/>
              <w:bottom w:val="single" w:sz="4" w:space="0" w:color="auto"/>
              <w:right w:val="single" w:sz="4" w:space="0" w:color="auto"/>
            </w:tcBorders>
            <w:shd w:val="clear" w:color="000000" w:fill="FFFFFF"/>
            <w:vAlign w:val="bottom"/>
            <w:hideMark/>
          </w:tcPr>
          <w:p w14:paraId="15374C7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single" w:sz="4" w:space="0" w:color="auto"/>
              <w:right w:val="single" w:sz="4" w:space="0" w:color="auto"/>
            </w:tcBorders>
            <w:shd w:val="clear" w:color="000000" w:fill="FFFFFF"/>
            <w:vAlign w:val="bottom"/>
            <w:hideMark/>
          </w:tcPr>
          <w:p w14:paraId="057C327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Priedas nr.4</w:t>
            </w:r>
          </w:p>
        </w:tc>
      </w:tr>
      <w:tr w:rsidR="004A5795" w:rsidRPr="004A5795" w14:paraId="05D01B4C" w14:textId="77777777" w:rsidTr="001B393A">
        <w:trPr>
          <w:trHeight w:val="315"/>
        </w:trPr>
        <w:tc>
          <w:tcPr>
            <w:tcW w:w="711" w:type="dxa"/>
            <w:tcBorders>
              <w:top w:val="nil"/>
              <w:left w:val="nil"/>
              <w:bottom w:val="nil"/>
              <w:right w:val="nil"/>
            </w:tcBorders>
            <w:shd w:val="clear" w:color="000000" w:fill="FFFFFF"/>
            <w:vAlign w:val="bottom"/>
            <w:hideMark/>
          </w:tcPr>
          <w:p w14:paraId="4DFBB77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6694" w:type="dxa"/>
            <w:tcBorders>
              <w:top w:val="nil"/>
              <w:left w:val="nil"/>
              <w:bottom w:val="nil"/>
              <w:right w:val="nil"/>
            </w:tcBorders>
            <w:shd w:val="clear" w:color="000000" w:fill="FFFFFF"/>
            <w:vAlign w:val="bottom"/>
            <w:hideMark/>
          </w:tcPr>
          <w:p w14:paraId="4CBA7B9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133" w:type="dxa"/>
            <w:tcBorders>
              <w:top w:val="nil"/>
              <w:left w:val="nil"/>
              <w:bottom w:val="nil"/>
              <w:right w:val="nil"/>
            </w:tcBorders>
            <w:shd w:val="clear" w:color="000000" w:fill="FFFFFF"/>
            <w:vAlign w:val="bottom"/>
            <w:hideMark/>
          </w:tcPr>
          <w:p w14:paraId="29243982"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nil"/>
              <w:right w:val="nil"/>
            </w:tcBorders>
            <w:shd w:val="clear" w:color="000000" w:fill="FFFFFF"/>
            <w:vAlign w:val="bottom"/>
            <w:hideMark/>
          </w:tcPr>
          <w:p w14:paraId="6DBEE80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single" w:sz="4" w:space="0" w:color="auto"/>
              <w:bottom w:val="single" w:sz="4" w:space="0" w:color="auto"/>
              <w:right w:val="single" w:sz="4" w:space="0" w:color="auto"/>
            </w:tcBorders>
            <w:shd w:val="clear" w:color="000000" w:fill="FFFFFF"/>
            <w:vAlign w:val="bottom"/>
            <w:hideMark/>
          </w:tcPr>
          <w:p w14:paraId="4FD8FA9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Suma be PVM</w:t>
            </w:r>
          </w:p>
        </w:tc>
        <w:tc>
          <w:tcPr>
            <w:tcW w:w="988" w:type="dxa"/>
            <w:tcBorders>
              <w:top w:val="nil"/>
              <w:left w:val="nil"/>
              <w:bottom w:val="single" w:sz="4" w:space="0" w:color="auto"/>
              <w:right w:val="single" w:sz="4" w:space="0" w:color="auto"/>
            </w:tcBorders>
            <w:shd w:val="clear" w:color="000000" w:fill="FFFFFF"/>
            <w:vAlign w:val="bottom"/>
            <w:hideMark/>
          </w:tcPr>
          <w:p w14:paraId="521136DC"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7440</w:t>
            </w:r>
          </w:p>
        </w:tc>
        <w:tc>
          <w:tcPr>
            <w:tcW w:w="1968" w:type="dxa"/>
            <w:tcBorders>
              <w:top w:val="nil"/>
              <w:left w:val="nil"/>
              <w:bottom w:val="nil"/>
              <w:right w:val="nil"/>
            </w:tcBorders>
            <w:shd w:val="clear" w:color="000000" w:fill="FFFFFF"/>
            <w:vAlign w:val="bottom"/>
            <w:hideMark/>
          </w:tcPr>
          <w:p w14:paraId="797279DF"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nil"/>
              <w:right w:val="nil"/>
            </w:tcBorders>
            <w:shd w:val="clear" w:color="000000" w:fill="FFFFFF"/>
            <w:vAlign w:val="bottom"/>
            <w:hideMark/>
          </w:tcPr>
          <w:p w14:paraId="37BA6C0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r>
      <w:tr w:rsidR="004A5795" w:rsidRPr="004A5795" w14:paraId="6139A0DD" w14:textId="77777777" w:rsidTr="001B393A">
        <w:trPr>
          <w:trHeight w:val="315"/>
        </w:trPr>
        <w:tc>
          <w:tcPr>
            <w:tcW w:w="711" w:type="dxa"/>
            <w:tcBorders>
              <w:top w:val="nil"/>
              <w:left w:val="nil"/>
              <w:bottom w:val="nil"/>
              <w:right w:val="nil"/>
            </w:tcBorders>
            <w:shd w:val="clear" w:color="000000" w:fill="FFFFFF"/>
            <w:vAlign w:val="bottom"/>
            <w:hideMark/>
          </w:tcPr>
          <w:p w14:paraId="1BB3EDA8"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6694" w:type="dxa"/>
            <w:tcBorders>
              <w:top w:val="nil"/>
              <w:left w:val="nil"/>
              <w:bottom w:val="nil"/>
              <w:right w:val="nil"/>
            </w:tcBorders>
            <w:shd w:val="clear" w:color="000000" w:fill="FFFFFF"/>
            <w:vAlign w:val="bottom"/>
            <w:hideMark/>
          </w:tcPr>
          <w:p w14:paraId="60B0FE9A"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133" w:type="dxa"/>
            <w:tcBorders>
              <w:top w:val="nil"/>
              <w:left w:val="nil"/>
              <w:bottom w:val="nil"/>
              <w:right w:val="nil"/>
            </w:tcBorders>
            <w:shd w:val="clear" w:color="000000" w:fill="FFFFFF"/>
            <w:vAlign w:val="bottom"/>
            <w:hideMark/>
          </w:tcPr>
          <w:p w14:paraId="0124391C"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Taikomas PVM dydis (%)</w:t>
            </w:r>
          </w:p>
        </w:tc>
        <w:tc>
          <w:tcPr>
            <w:tcW w:w="937" w:type="dxa"/>
            <w:tcBorders>
              <w:top w:val="nil"/>
              <w:left w:val="nil"/>
              <w:bottom w:val="nil"/>
              <w:right w:val="nil"/>
            </w:tcBorders>
            <w:shd w:val="clear" w:color="000000" w:fill="FFFFFF"/>
            <w:vAlign w:val="bottom"/>
            <w:hideMark/>
          </w:tcPr>
          <w:p w14:paraId="65AF8E82"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21</w:t>
            </w:r>
          </w:p>
        </w:tc>
        <w:tc>
          <w:tcPr>
            <w:tcW w:w="1045" w:type="dxa"/>
            <w:tcBorders>
              <w:top w:val="nil"/>
              <w:left w:val="single" w:sz="4" w:space="0" w:color="auto"/>
              <w:bottom w:val="single" w:sz="4" w:space="0" w:color="auto"/>
              <w:right w:val="single" w:sz="4" w:space="0" w:color="auto"/>
            </w:tcBorders>
            <w:shd w:val="clear" w:color="000000" w:fill="FFFFFF"/>
            <w:vAlign w:val="bottom"/>
            <w:hideMark/>
          </w:tcPr>
          <w:p w14:paraId="1AFAF8EE"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PVM suma</w:t>
            </w:r>
          </w:p>
        </w:tc>
        <w:tc>
          <w:tcPr>
            <w:tcW w:w="988" w:type="dxa"/>
            <w:tcBorders>
              <w:top w:val="nil"/>
              <w:left w:val="nil"/>
              <w:bottom w:val="single" w:sz="4" w:space="0" w:color="auto"/>
              <w:right w:val="single" w:sz="4" w:space="0" w:color="auto"/>
            </w:tcBorders>
            <w:shd w:val="clear" w:color="000000" w:fill="FFFFFF"/>
            <w:vAlign w:val="bottom"/>
            <w:hideMark/>
          </w:tcPr>
          <w:p w14:paraId="292C9063"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1562,4</w:t>
            </w:r>
          </w:p>
        </w:tc>
        <w:tc>
          <w:tcPr>
            <w:tcW w:w="1968" w:type="dxa"/>
            <w:tcBorders>
              <w:top w:val="nil"/>
              <w:left w:val="nil"/>
              <w:bottom w:val="nil"/>
              <w:right w:val="nil"/>
            </w:tcBorders>
            <w:shd w:val="clear" w:color="000000" w:fill="FFFFFF"/>
            <w:vAlign w:val="bottom"/>
            <w:hideMark/>
          </w:tcPr>
          <w:p w14:paraId="2DABFC35"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nil"/>
              <w:right w:val="nil"/>
            </w:tcBorders>
            <w:shd w:val="clear" w:color="000000" w:fill="FFFFFF"/>
            <w:vAlign w:val="bottom"/>
            <w:hideMark/>
          </w:tcPr>
          <w:p w14:paraId="39F759B7"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r>
      <w:tr w:rsidR="004A5795" w:rsidRPr="004A5795" w14:paraId="201BB70D" w14:textId="77777777" w:rsidTr="001B393A">
        <w:trPr>
          <w:trHeight w:val="315"/>
        </w:trPr>
        <w:tc>
          <w:tcPr>
            <w:tcW w:w="711" w:type="dxa"/>
            <w:tcBorders>
              <w:top w:val="nil"/>
              <w:left w:val="nil"/>
              <w:bottom w:val="nil"/>
              <w:right w:val="nil"/>
            </w:tcBorders>
            <w:shd w:val="clear" w:color="000000" w:fill="FFFFFF"/>
            <w:vAlign w:val="bottom"/>
            <w:hideMark/>
          </w:tcPr>
          <w:p w14:paraId="7ADD20E3"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6694" w:type="dxa"/>
            <w:tcBorders>
              <w:top w:val="nil"/>
              <w:left w:val="nil"/>
              <w:bottom w:val="nil"/>
              <w:right w:val="nil"/>
            </w:tcBorders>
            <w:shd w:val="clear" w:color="000000" w:fill="FFFFFF"/>
            <w:vAlign w:val="bottom"/>
            <w:hideMark/>
          </w:tcPr>
          <w:p w14:paraId="1043A62B"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133" w:type="dxa"/>
            <w:tcBorders>
              <w:top w:val="nil"/>
              <w:left w:val="nil"/>
              <w:bottom w:val="nil"/>
              <w:right w:val="nil"/>
            </w:tcBorders>
            <w:shd w:val="clear" w:color="000000" w:fill="FFFFFF"/>
            <w:vAlign w:val="bottom"/>
            <w:hideMark/>
          </w:tcPr>
          <w:p w14:paraId="0E4A8349"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937" w:type="dxa"/>
            <w:tcBorders>
              <w:top w:val="nil"/>
              <w:left w:val="nil"/>
              <w:bottom w:val="nil"/>
              <w:right w:val="nil"/>
            </w:tcBorders>
            <w:shd w:val="clear" w:color="000000" w:fill="FFFFFF"/>
            <w:vAlign w:val="bottom"/>
            <w:hideMark/>
          </w:tcPr>
          <w:p w14:paraId="5B9B3BD1"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1045" w:type="dxa"/>
            <w:tcBorders>
              <w:top w:val="nil"/>
              <w:left w:val="single" w:sz="4" w:space="0" w:color="auto"/>
              <w:bottom w:val="single" w:sz="4" w:space="0" w:color="auto"/>
              <w:right w:val="single" w:sz="4" w:space="0" w:color="auto"/>
            </w:tcBorders>
            <w:shd w:val="clear" w:color="000000" w:fill="FFFFFF"/>
            <w:vAlign w:val="bottom"/>
            <w:hideMark/>
          </w:tcPr>
          <w:p w14:paraId="6D52B8E2"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Suma su PVM</w:t>
            </w:r>
          </w:p>
        </w:tc>
        <w:tc>
          <w:tcPr>
            <w:tcW w:w="988" w:type="dxa"/>
            <w:tcBorders>
              <w:top w:val="nil"/>
              <w:left w:val="nil"/>
              <w:bottom w:val="single" w:sz="4" w:space="0" w:color="auto"/>
              <w:right w:val="single" w:sz="4" w:space="0" w:color="auto"/>
            </w:tcBorders>
            <w:shd w:val="clear" w:color="000000" w:fill="FFFFFF"/>
            <w:vAlign w:val="bottom"/>
            <w:hideMark/>
          </w:tcPr>
          <w:p w14:paraId="198BAEE3" w14:textId="77777777" w:rsidR="004A5795" w:rsidRPr="004A5795" w:rsidRDefault="004A5795" w:rsidP="004A5795">
            <w:pPr>
              <w:suppressAutoHyphens w:val="0"/>
              <w:autoSpaceDN/>
              <w:jc w:val="right"/>
              <w:textAlignment w:val="auto"/>
              <w:rPr>
                <w:color w:val="000000"/>
                <w:sz w:val="22"/>
                <w:szCs w:val="22"/>
                <w:lang w:eastAsia="lt-LT"/>
              </w:rPr>
            </w:pPr>
            <w:r w:rsidRPr="004A5795">
              <w:rPr>
                <w:color w:val="000000"/>
                <w:sz w:val="22"/>
                <w:szCs w:val="22"/>
                <w:lang w:eastAsia="lt-LT"/>
              </w:rPr>
              <w:t>9002,4</w:t>
            </w:r>
          </w:p>
        </w:tc>
        <w:tc>
          <w:tcPr>
            <w:tcW w:w="1968" w:type="dxa"/>
            <w:tcBorders>
              <w:top w:val="nil"/>
              <w:left w:val="nil"/>
              <w:bottom w:val="nil"/>
              <w:right w:val="nil"/>
            </w:tcBorders>
            <w:shd w:val="clear" w:color="000000" w:fill="FFFFFF"/>
            <w:vAlign w:val="bottom"/>
            <w:hideMark/>
          </w:tcPr>
          <w:p w14:paraId="1EC10CD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c>
          <w:tcPr>
            <w:tcW w:w="2254" w:type="dxa"/>
            <w:tcBorders>
              <w:top w:val="nil"/>
              <w:left w:val="nil"/>
              <w:bottom w:val="nil"/>
              <w:right w:val="nil"/>
            </w:tcBorders>
            <w:shd w:val="clear" w:color="000000" w:fill="FFFFFF"/>
            <w:vAlign w:val="bottom"/>
            <w:hideMark/>
          </w:tcPr>
          <w:p w14:paraId="6F1552F0" w14:textId="77777777" w:rsidR="004A5795" w:rsidRPr="004A5795" w:rsidRDefault="004A5795" w:rsidP="004A5795">
            <w:pPr>
              <w:suppressAutoHyphens w:val="0"/>
              <w:autoSpaceDN/>
              <w:textAlignment w:val="auto"/>
              <w:rPr>
                <w:color w:val="000000"/>
                <w:sz w:val="22"/>
                <w:szCs w:val="22"/>
                <w:lang w:eastAsia="lt-LT"/>
              </w:rPr>
            </w:pPr>
            <w:r w:rsidRPr="004A5795">
              <w:rPr>
                <w:color w:val="000000"/>
                <w:sz w:val="22"/>
                <w:szCs w:val="22"/>
                <w:lang w:eastAsia="lt-LT"/>
              </w:rPr>
              <w:t> </w:t>
            </w:r>
          </w:p>
        </w:tc>
      </w:tr>
    </w:tbl>
    <w:p w14:paraId="624A3CEC" w14:textId="77777777" w:rsidR="0038616D" w:rsidRPr="006C2F98" w:rsidRDefault="0038616D" w:rsidP="00F568CF">
      <w:pPr>
        <w:spacing w:before="120" w:after="120"/>
        <w:rPr>
          <w:color w:val="000000"/>
        </w:rPr>
      </w:pPr>
    </w:p>
    <w:p w14:paraId="55100359" w14:textId="77777777" w:rsidR="00F568CF" w:rsidRPr="006C2F98" w:rsidRDefault="004363D3" w:rsidP="00F568CF">
      <w:pPr>
        <w:spacing w:before="120" w:after="120"/>
        <w:rPr>
          <w:color w:val="000000"/>
        </w:rPr>
      </w:pPr>
      <w:r>
        <w:rPr>
          <w:color w:val="000000"/>
        </w:rPr>
        <w:t xml:space="preserve">Maksimali </w:t>
      </w:r>
      <w:r w:rsidR="00876354" w:rsidRPr="006C2F98">
        <w:rPr>
          <w:color w:val="000000"/>
        </w:rPr>
        <w:t xml:space="preserve">Sutarties </w:t>
      </w:r>
      <w:r>
        <w:rPr>
          <w:color w:val="000000"/>
        </w:rPr>
        <w:t>vertė</w:t>
      </w:r>
      <w:r w:rsidR="0065579D">
        <w:rPr>
          <w:color w:val="000000"/>
        </w:rPr>
        <w:t xml:space="preserve"> </w:t>
      </w:r>
      <w:r w:rsidR="003B03EF" w:rsidRPr="006C2F98">
        <w:rPr>
          <w:color w:val="000000"/>
        </w:rPr>
        <w:t>žodžiu:</w:t>
      </w:r>
      <w:r w:rsidR="009D6146">
        <w:rPr>
          <w:color w:val="000000"/>
        </w:rPr>
        <w:t xml:space="preserve"> </w:t>
      </w:r>
      <w:r w:rsidR="009D6146">
        <w:rPr>
          <w:rStyle w:val="Numatytasispastraiposriftas1"/>
          <w:iCs/>
          <w:color w:val="000000"/>
        </w:rPr>
        <w:t xml:space="preserve">Keturiasdešimt tūkstančių devyni šimtai keturiasdešimt devyni </w:t>
      </w:r>
      <w:r w:rsidR="009D6146" w:rsidRPr="007060AA">
        <w:rPr>
          <w:rStyle w:val="Numatytasispastraiposriftas1"/>
          <w:iCs/>
          <w:color w:val="000000"/>
        </w:rPr>
        <w:t xml:space="preserve">eurai </w:t>
      </w:r>
      <w:r w:rsidR="009D6146">
        <w:rPr>
          <w:rStyle w:val="Numatytasispastraiposriftas1"/>
          <w:iCs/>
          <w:color w:val="000000"/>
        </w:rPr>
        <w:t>40</w:t>
      </w:r>
      <w:r w:rsidR="009D6146" w:rsidRPr="007060AA">
        <w:rPr>
          <w:rStyle w:val="Numatytasispastraiposriftas1"/>
          <w:iCs/>
          <w:color w:val="000000"/>
        </w:rPr>
        <w:t xml:space="preserve"> cent</w:t>
      </w:r>
      <w:r w:rsidR="009D6146">
        <w:rPr>
          <w:rStyle w:val="Numatytasispastraiposriftas1"/>
          <w:iCs/>
          <w:color w:val="000000"/>
        </w:rPr>
        <w:t>ų</w:t>
      </w:r>
    </w:p>
    <w:p w14:paraId="625D5076" w14:textId="77777777" w:rsidR="00180092" w:rsidRPr="006C2F98" w:rsidRDefault="00180092">
      <w:pPr>
        <w:rPr>
          <w:color w:val="000000"/>
        </w:rPr>
      </w:pPr>
    </w:p>
    <w:p w14:paraId="30E4A49F" w14:textId="77777777" w:rsidR="00BA138E" w:rsidRPr="006C2F98" w:rsidRDefault="003B03EF" w:rsidP="0076222B">
      <w:pPr>
        <w:rPr>
          <w:color w:val="000000"/>
        </w:rPr>
      </w:pPr>
      <w:r w:rsidRPr="006C2F98">
        <w:rPr>
          <w:color w:val="000000"/>
        </w:rPr>
        <w:t>Tame tarpe PVM:</w:t>
      </w:r>
      <w:r w:rsidR="009D6146">
        <w:rPr>
          <w:color w:val="000000"/>
        </w:rPr>
        <w:t xml:space="preserve"> </w:t>
      </w:r>
      <w:r w:rsidR="009D6146">
        <w:rPr>
          <w:rStyle w:val="Numatytasispastraiposriftas1"/>
          <w:iCs/>
          <w:color w:val="000000"/>
        </w:rPr>
        <w:t xml:space="preserve">Septyni tūkstančiai vienas šimtas šeši </w:t>
      </w:r>
      <w:r w:rsidR="009D6146" w:rsidRPr="007060AA">
        <w:rPr>
          <w:rStyle w:val="Numatytasispastraiposriftas1"/>
          <w:iCs/>
          <w:color w:val="000000"/>
        </w:rPr>
        <w:t>eur</w:t>
      </w:r>
      <w:r w:rsidR="009D6146">
        <w:rPr>
          <w:rStyle w:val="Numatytasispastraiposriftas1"/>
          <w:iCs/>
          <w:color w:val="000000"/>
        </w:rPr>
        <w:t>ų</w:t>
      </w:r>
      <w:r w:rsidR="009D6146" w:rsidRPr="007060AA">
        <w:rPr>
          <w:rStyle w:val="Numatytasispastraiposriftas1"/>
          <w:iCs/>
          <w:color w:val="000000"/>
        </w:rPr>
        <w:t xml:space="preserve"> </w:t>
      </w:r>
      <w:r w:rsidR="009D6146">
        <w:rPr>
          <w:rStyle w:val="Numatytasispastraiposriftas1"/>
          <w:iCs/>
          <w:color w:val="000000"/>
        </w:rPr>
        <w:t xml:space="preserve">40 </w:t>
      </w:r>
      <w:r w:rsidR="009D6146" w:rsidRPr="007060AA">
        <w:rPr>
          <w:rStyle w:val="Numatytasispastraiposriftas1"/>
          <w:iCs/>
          <w:color w:val="000000"/>
        </w:rPr>
        <w:t>cent</w:t>
      </w:r>
      <w:r w:rsidR="009D6146">
        <w:rPr>
          <w:rStyle w:val="Numatytasispastraiposriftas1"/>
          <w:iCs/>
          <w:color w:val="000000"/>
        </w:rPr>
        <w:t>ų</w:t>
      </w:r>
    </w:p>
    <w:p w14:paraId="4E8C34DD" w14:textId="77777777" w:rsidR="0076222B" w:rsidRPr="006C2F98" w:rsidRDefault="0076222B" w:rsidP="0076222B">
      <w:pPr>
        <w:rPr>
          <w:color w:val="000000"/>
        </w:rPr>
      </w:pPr>
    </w:p>
    <w:p w14:paraId="73D4D89A" w14:textId="77777777" w:rsidR="00773250" w:rsidRPr="006C2F98" w:rsidRDefault="00773250" w:rsidP="0076222B">
      <w:pPr>
        <w:rPr>
          <w:color w:val="000000"/>
        </w:rPr>
      </w:pPr>
    </w:p>
    <w:p w14:paraId="47866F60" w14:textId="77777777" w:rsidR="00773250" w:rsidRPr="006C2F98" w:rsidRDefault="00773250" w:rsidP="0076222B">
      <w:pPr>
        <w:rPr>
          <w:color w:val="000000"/>
        </w:rPr>
      </w:pPr>
    </w:p>
    <w:p w14:paraId="0B6B9137" w14:textId="77777777" w:rsidR="002D5962" w:rsidRPr="002D5962" w:rsidRDefault="003B03EF">
      <w:pPr>
        <w:pStyle w:val="prastasis1"/>
        <w:spacing w:after="0" w:line="240" w:lineRule="auto"/>
        <w:jc w:val="both"/>
        <w:rPr>
          <w:rFonts w:ascii="Times New Roman" w:hAnsi="Times New Roman"/>
          <w:b/>
          <w:color w:val="000000"/>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2D5962">
        <w:rPr>
          <w:rFonts w:ascii="Times New Roman" w:hAnsi="Times New Roman"/>
          <w:b/>
          <w:sz w:val="24"/>
          <w:szCs w:val="24"/>
        </w:rPr>
        <w:tab/>
      </w:r>
      <w:r w:rsidR="002D5962">
        <w:rPr>
          <w:rFonts w:ascii="Times New Roman" w:hAnsi="Times New Roman"/>
          <w:b/>
          <w:sz w:val="24"/>
          <w:szCs w:val="24"/>
        </w:rPr>
        <w:tab/>
        <w:t xml:space="preserve">   </w:t>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7839"/>
        <w:gridCol w:w="7435"/>
      </w:tblGrid>
      <w:tr w:rsidR="0046113A" w:rsidRPr="006C2F98" w14:paraId="449589E6" w14:textId="77777777" w:rsidTr="00B2432B">
        <w:tblPrEx>
          <w:tblCellMar>
            <w:top w:w="0" w:type="dxa"/>
            <w:bottom w:w="0" w:type="dxa"/>
          </w:tblCellMar>
        </w:tblPrEx>
        <w:tc>
          <w:tcPr>
            <w:tcW w:w="2566" w:type="pct"/>
            <w:shd w:val="clear" w:color="auto" w:fill="auto"/>
            <w:tcMar>
              <w:top w:w="0" w:type="dxa"/>
              <w:left w:w="108" w:type="dxa"/>
              <w:bottom w:w="0" w:type="dxa"/>
              <w:right w:w="108" w:type="dxa"/>
            </w:tcMar>
          </w:tcPr>
          <w:p w14:paraId="38AEAE91" w14:textId="77777777" w:rsidR="007154C1" w:rsidRPr="006C2F98" w:rsidRDefault="007154C1">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206BC45F" w14:textId="77777777" w:rsidR="007154C1" w:rsidRPr="006C2F98" w:rsidRDefault="007154C1">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6159463A"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38E8177B"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3AD99F8D"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49CAC435" w14:textId="77777777" w:rsidR="0046113A"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02D5F2E2" w14:textId="77777777" w:rsidR="00C85FC3" w:rsidRPr="00C85FC3" w:rsidRDefault="00C85FC3">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4D38278"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2141228B" w14:textId="77777777" w:rsidR="00F70180" w:rsidRPr="006C2F98" w:rsidRDefault="00F70180" w:rsidP="00F70180">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5AD6FD05" w14:textId="77777777" w:rsidR="0046113A" w:rsidRPr="006C2F98" w:rsidRDefault="003B03EF">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04B59072" w14:textId="77777777" w:rsidR="0046113A" w:rsidRPr="006C2F98" w:rsidRDefault="0046113A">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47320E8"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UAB ARD Solutions</w:t>
            </w:r>
          </w:p>
          <w:p w14:paraId="0FC246AA" w14:textId="77777777" w:rsidR="002D5962" w:rsidRDefault="002D5962" w:rsidP="002D5962">
            <w:pPr>
              <w:pStyle w:val="prastasis1"/>
              <w:spacing w:after="0" w:line="240" w:lineRule="auto"/>
              <w:jc w:val="both"/>
              <w:rPr>
                <w:rFonts w:ascii="Times New Roman" w:hAnsi="Times New Roman"/>
                <w:sz w:val="24"/>
                <w:szCs w:val="24"/>
              </w:rPr>
            </w:pPr>
          </w:p>
          <w:p w14:paraId="2B1DAE31"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Naujanerių sodų 3-ioji g. – 38, Vilnius</w:t>
            </w:r>
          </w:p>
          <w:p w14:paraId="2CB05DC0"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Įmonės kodas 302739605</w:t>
            </w:r>
          </w:p>
          <w:p w14:paraId="05096153"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PVM kodas LT100006736112</w:t>
            </w:r>
          </w:p>
          <w:p w14:paraId="53E76712"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Telefonas: 37067599925</w:t>
            </w:r>
          </w:p>
          <w:p w14:paraId="6F6A0709"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El.paštas: </w:t>
            </w:r>
            <w:hyperlink r:id="rId14" w:history="1">
              <w:r w:rsidRPr="00300738">
                <w:rPr>
                  <w:rStyle w:val="Hipersaitas"/>
                  <w:rFonts w:ascii="Times New Roman" w:hAnsi="Times New Roman"/>
                  <w:sz w:val="24"/>
                  <w:szCs w:val="24"/>
                </w:rPr>
                <w:t>info@ardone.lt</w:t>
              </w:r>
            </w:hyperlink>
          </w:p>
          <w:p w14:paraId="519CDAE1"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A/s LT407300010130945553</w:t>
            </w:r>
          </w:p>
          <w:p w14:paraId="0985D843" w14:textId="77777777" w:rsidR="002D5962"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AB Swedbank</w:t>
            </w:r>
          </w:p>
          <w:p w14:paraId="6EC632BE" w14:textId="77777777" w:rsidR="0046113A" w:rsidRPr="006C2F98" w:rsidRDefault="002D5962" w:rsidP="002D5962">
            <w:pPr>
              <w:pStyle w:val="prastasis1"/>
              <w:spacing w:after="0" w:line="240" w:lineRule="auto"/>
              <w:jc w:val="both"/>
              <w:rPr>
                <w:rFonts w:ascii="Times New Roman" w:hAnsi="Times New Roman"/>
                <w:sz w:val="24"/>
                <w:szCs w:val="24"/>
              </w:rPr>
            </w:pPr>
            <w:r>
              <w:rPr>
                <w:rFonts w:ascii="Times New Roman" w:hAnsi="Times New Roman"/>
                <w:sz w:val="24"/>
                <w:szCs w:val="24"/>
              </w:rPr>
              <w:t>Banko kodas 73000</w:t>
            </w:r>
          </w:p>
        </w:tc>
      </w:tr>
      <w:tr w:rsidR="0046113A" w:rsidRPr="006C2F98" w14:paraId="5ACE0A90" w14:textId="77777777" w:rsidTr="00B2432B">
        <w:tblPrEx>
          <w:tblCellMar>
            <w:top w:w="0" w:type="dxa"/>
            <w:bottom w:w="0" w:type="dxa"/>
          </w:tblCellMar>
        </w:tblPrEx>
        <w:tc>
          <w:tcPr>
            <w:tcW w:w="2566" w:type="pct"/>
            <w:shd w:val="clear" w:color="auto" w:fill="auto"/>
            <w:tcMar>
              <w:top w:w="0" w:type="dxa"/>
              <w:left w:w="108" w:type="dxa"/>
              <w:bottom w:w="0" w:type="dxa"/>
              <w:right w:w="108" w:type="dxa"/>
            </w:tcMar>
          </w:tcPr>
          <w:p w14:paraId="37D82588" w14:textId="77777777" w:rsidR="000F2B0B" w:rsidRPr="006C2F98" w:rsidRDefault="000F2B0B" w:rsidP="000F2B0B">
            <w:pPr>
              <w:tabs>
                <w:tab w:val="left" w:pos="0"/>
                <w:tab w:val="left" w:pos="2977"/>
              </w:tabs>
              <w:jc w:val="both"/>
            </w:pPr>
            <w:r w:rsidRPr="006C2F98">
              <w:t>Generalinis direktorius</w:t>
            </w:r>
          </w:p>
          <w:p w14:paraId="7A24983C" w14:textId="77777777" w:rsidR="0046113A" w:rsidRPr="006C2F98" w:rsidRDefault="000F2B0B" w:rsidP="000F2B0B">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Albinas Naudžiūnas</w:t>
            </w:r>
            <w:r w:rsidRPr="006C2F98">
              <w:t xml:space="preserve"> </w:t>
            </w:r>
          </w:p>
        </w:tc>
        <w:tc>
          <w:tcPr>
            <w:tcW w:w="2434" w:type="pct"/>
            <w:shd w:val="clear" w:color="auto" w:fill="auto"/>
            <w:tcMar>
              <w:top w:w="0" w:type="dxa"/>
              <w:left w:w="108" w:type="dxa"/>
              <w:bottom w:w="0" w:type="dxa"/>
              <w:right w:w="108" w:type="dxa"/>
            </w:tcMar>
          </w:tcPr>
          <w:p w14:paraId="68F14116" w14:textId="77777777" w:rsidR="00C74C2C" w:rsidRDefault="00C74C2C" w:rsidP="00C74C2C">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0A5ADC9C" w14:textId="77777777" w:rsidR="0046113A" w:rsidRPr="006C2F98" w:rsidRDefault="00C74C2C" w:rsidP="00C74C2C">
            <w:pPr>
              <w:pStyle w:val="prastasis1"/>
              <w:spacing w:after="0" w:line="240" w:lineRule="auto"/>
              <w:jc w:val="both"/>
              <w:rPr>
                <w:rFonts w:ascii="Times New Roman" w:hAnsi="Times New Roman"/>
                <w:sz w:val="24"/>
                <w:szCs w:val="24"/>
              </w:rPr>
            </w:pPr>
            <w:r>
              <w:rPr>
                <w:rFonts w:ascii="Times New Roman" w:hAnsi="Times New Roman"/>
                <w:sz w:val="24"/>
                <w:szCs w:val="24"/>
              </w:rPr>
              <w:t>Artūras Davidonis</w:t>
            </w:r>
          </w:p>
        </w:tc>
      </w:tr>
      <w:tr w:rsidR="0046113A" w:rsidRPr="006C2F98" w14:paraId="458B340D" w14:textId="77777777" w:rsidTr="00B2432B">
        <w:tblPrEx>
          <w:tblCellMar>
            <w:top w:w="0" w:type="dxa"/>
            <w:bottom w:w="0" w:type="dxa"/>
          </w:tblCellMar>
        </w:tblPrEx>
        <w:tc>
          <w:tcPr>
            <w:tcW w:w="2566" w:type="pct"/>
            <w:shd w:val="clear" w:color="auto" w:fill="auto"/>
            <w:tcMar>
              <w:top w:w="0" w:type="dxa"/>
              <w:left w:w="108" w:type="dxa"/>
              <w:bottom w:w="0" w:type="dxa"/>
              <w:right w:w="108" w:type="dxa"/>
            </w:tcMar>
          </w:tcPr>
          <w:p w14:paraId="2D781180" w14:textId="77777777" w:rsidR="0046113A" w:rsidRPr="006C2F98" w:rsidRDefault="003B03EF">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72443782" w14:textId="77777777" w:rsidR="0046113A" w:rsidRPr="006C2F98" w:rsidRDefault="003B03EF">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3E127887" w14:textId="77777777" w:rsidR="0046113A" w:rsidRPr="006C2F98" w:rsidRDefault="003B03EF">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65A6A816" w14:textId="77777777" w:rsidR="0046113A" w:rsidRPr="006C2F98" w:rsidRDefault="003B03EF">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0858AB52" w14:textId="77777777" w:rsidR="0046113A" w:rsidRPr="006C2F98" w:rsidRDefault="003B03EF">
      <w:pPr>
        <w:pStyle w:val="prastasis1"/>
        <w:spacing w:after="0" w:line="240" w:lineRule="auto"/>
        <w:jc w:val="both"/>
        <w:sectPr w:rsidR="0046113A" w:rsidRPr="006C2F98" w:rsidSect="00AC06BC">
          <w:pgSz w:w="16834" w:h="11909" w:orient="landscape"/>
          <w:pgMar w:top="1134" w:right="993" w:bottom="567" w:left="567" w:header="567" w:footer="567" w:gutter="0"/>
          <w:cols w:space="1296"/>
          <w:titlePg/>
          <w:docGrid w:linePitch="326"/>
        </w:sectPr>
      </w:pPr>
      <w:r w:rsidRPr="006C2F98">
        <w:rPr>
          <w:rStyle w:val="Numatytasispastraiposriftas1"/>
          <w:rFonts w:ascii="Times New Roman" w:hAnsi="Times New Roman"/>
          <w:sz w:val="24"/>
          <w:szCs w:val="24"/>
        </w:rPr>
        <w:t xml:space="preserve">A.V.                                                                                         </w:t>
      </w:r>
      <w:r w:rsidRPr="006C2F98">
        <w:rPr>
          <w:rStyle w:val="Numatytasispastraiposriftas1"/>
          <w:rFonts w:ascii="Times New Roman" w:hAnsi="Times New Roman"/>
          <w:sz w:val="24"/>
          <w:szCs w:val="24"/>
        </w:rPr>
        <w:tab/>
      </w:r>
      <w:r w:rsidRPr="006C2F98">
        <w:rPr>
          <w:rStyle w:val="Numatytasispastraiposriftas1"/>
          <w:rFonts w:ascii="Times New Roman" w:hAnsi="Times New Roman"/>
          <w:sz w:val="24"/>
          <w:szCs w:val="24"/>
        </w:rPr>
        <w:tab/>
        <w:t>A.V</w:t>
      </w:r>
    </w:p>
    <w:p w14:paraId="4CB11F09" w14:textId="77777777" w:rsidR="007A19A3" w:rsidRPr="006C2F98" w:rsidRDefault="007A19A3" w:rsidP="007A19A3">
      <w:pPr>
        <w:jc w:val="center"/>
        <w:rPr>
          <w:b/>
          <w:sz w:val="21"/>
          <w:szCs w:val="21"/>
        </w:rPr>
      </w:pPr>
      <w:r w:rsidRPr="006C2F98">
        <w:rPr>
          <w:b/>
          <w:sz w:val="21"/>
          <w:szCs w:val="21"/>
        </w:rPr>
        <w:lastRenderedPageBreak/>
        <w:t>PREKIŲ VIEŠOJO PIRKIMO – PARDAVIMO SUTARTIS</w:t>
      </w:r>
    </w:p>
    <w:p w14:paraId="42008997" w14:textId="77777777" w:rsidR="007A19A3" w:rsidRPr="006C2F98" w:rsidRDefault="007A19A3" w:rsidP="007A19A3">
      <w:pPr>
        <w:rPr>
          <w:sz w:val="21"/>
          <w:szCs w:val="21"/>
        </w:rPr>
      </w:pPr>
    </w:p>
    <w:p w14:paraId="29AB4038" w14:textId="77777777" w:rsidR="007A19A3" w:rsidRPr="006C2F98" w:rsidRDefault="007A19A3" w:rsidP="007A19A3">
      <w:pPr>
        <w:pStyle w:val="Antrat2"/>
        <w:numPr>
          <w:ilvl w:val="0"/>
          <w:numId w:val="0"/>
        </w:numPr>
        <w:ind w:left="900"/>
        <w:jc w:val="center"/>
        <w:rPr>
          <w:b/>
          <w:sz w:val="21"/>
          <w:szCs w:val="21"/>
        </w:rPr>
      </w:pPr>
      <w:r w:rsidRPr="006C2F98">
        <w:rPr>
          <w:b/>
          <w:sz w:val="21"/>
          <w:szCs w:val="21"/>
        </w:rPr>
        <w:t>BENDROSIOS SĄLYGOS</w:t>
      </w:r>
    </w:p>
    <w:p w14:paraId="29CB806F" w14:textId="77777777" w:rsidR="007A19A3" w:rsidRPr="006C2F98" w:rsidRDefault="007A19A3" w:rsidP="007A19A3">
      <w:pPr>
        <w:jc w:val="center"/>
        <w:rPr>
          <w:sz w:val="21"/>
          <w:szCs w:val="21"/>
        </w:rPr>
      </w:pPr>
    </w:p>
    <w:p w14:paraId="7F0ADED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r w:rsidRPr="006C2F98">
        <w:rPr>
          <w:b/>
          <w:bCs/>
          <w:sz w:val="21"/>
          <w:szCs w:val="21"/>
          <w:lang w:eastAsia="lt-LT"/>
        </w:rPr>
        <w:t>1. Pagrindinės Sutarties sąvokos</w:t>
      </w:r>
    </w:p>
    <w:p w14:paraId="5F14BB7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 w:name="part_c2ecc57304c24d6692392b9052e24740"/>
      <w:bookmarkEnd w:id="3"/>
      <w:r w:rsidRPr="006C2F98">
        <w:rPr>
          <w:sz w:val="21"/>
          <w:szCs w:val="21"/>
          <w:lang w:eastAsia="lt-LT"/>
        </w:rPr>
        <w:t>1.1. Pirkėjas – Lietuvos Respublikos viešųjų pirkimų įstatyme nurodyta perkančioji organizacija, perkanti Sutarties specialiosiose sąlygose nurodytas Prekes iš Tiekėjo.</w:t>
      </w:r>
    </w:p>
    <w:p w14:paraId="3969D0A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4" w:name="part_c58fc41403f2478d80ed57d4def8dc90"/>
      <w:bookmarkEnd w:id="4"/>
      <w:r w:rsidRPr="006C2F98">
        <w:rPr>
          <w:sz w:val="21"/>
          <w:szCs w:val="21"/>
          <w:lang w:eastAsia="lt-LT"/>
        </w:rPr>
        <w:t>1.2. Sutarties kaina – suma, kurią Pirkėjas pagal Sutartį turi sumokėti Tiekėjui už perkamas Prekes, įskaitant visas išlaidas ir mokesčius.</w:t>
      </w:r>
    </w:p>
    <w:p w14:paraId="2B77590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5" w:name="part_c11543fb149d46719fc438d03eac473a"/>
      <w:bookmarkEnd w:id="5"/>
      <w:r w:rsidRPr="006C2F98">
        <w:rPr>
          <w:sz w:val="21"/>
          <w:szCs w:val="21"/>
          <w:lang w:eastAsia="lt-LT"/>
        </w:rPr>
        <w:t>1.3. Tiekėjas – ūkio subjektas, kuriuo gali būti fizinis asmuo, privatus ar viešasis juridinis asmuo ar tokių asmenų grupė, tiekianti pagal šią Sutartį Prekes.</w:t>
      </w:r>
    </w:p>
    <w:p w14:paraId="1C9E8B9A"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 w:name="part_f126308b660e48daa1a7022842a24dcb"/>
      <w:bookmarkEnd w:id="6"/>
      <w:r w:rsidRPr="006C2F98">
        <w:rPr>
          <w:sz w:val="21"/>
          <w:szCs w:val="21"/>
          <w:lang w:eastAsia="lt-LT"/>
        </w:rPr>
        <w:t>1.4. Kainodaros taisyklės – pirkimo dokumentuose ir Sutartyje nustatoma kaina ar Sutarties kainos apskaičiavimo taisyklės.</w:t>
      </w:r>
    </w:p>
    <w:p w14:paraId="095E5FAD"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0489235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 w:name="part_c896ba236e2e4f6694882757d19e0e37"/>
      <w:bookmarkEnd w:id="7"/>
      <w:r w:rsidRPr="006C2F98">
        <w:rPr>
          <w:b/>
          <w:bCs/>
          <w:sz w:val="21"/>
          <w:szCs w:val="21"/>
          <w:lang w:eastAsia="lt-LT"/>
        </w:rPr>
        <w:t>2. Sutarties aiškinimas</w:t>
      </w:r>
    </w:p>
    <w:p w14:paraId="1C1CF8D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 w:name="part_4fea4e8b0b214956863b559f7eb060d6"/>
      <w:bookmarkEnd w:id="8"/>
      <w:r w:rsidRPr="006C2F98">
        <w:rPr>
          <w:sz w:val="21"/>
          <w:szCs w:val="21"/>
          <w:lang w:eastAsia="lt-LT"/>
        </w:rPr>
        <w:t>2.1. Sutartyje, kur reikalauja kontekstas, žodžiai, pateikti vienaskaita, gali turėti ir daugiskaitos prasmę ir atvirkščiai.</w:t>
      </w:r>
    </w:p>
    <w:p w14:paraId="1E82900B"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 w:name="part_3ea065cde1434562bc0fbd8e9acb98f8"/>
      <w:bookmarkEnd w:id="9"/>
      <w:r w:rsidRPr="006C2F98">
        <w:rPr>
          <w:sz w:val="21"/>
          <w:szCs w:val="21"/>
          <w:lang w:eastAsia="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1DCC439"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0" w:name="part_32e54102bdfe4382be52584413a8fe56"/>
      <w:bookmarkEnd w:id="10"/>
      <w:r w:rsidRPr="006C2F98">
        <w:rPr>
          <w:sz w:val="21"/>
          <w:szCs w:val="21"/>
          <w:lang w:eastAsia="lt-LT"/>
        </w:rPr>
        <w:t>2.3. Jeigu Sutartyje nenustatyta kitaip, Sutarties trukmė ir kiti terminai yra skaičiuojami kalendorinėmis dienomis.</w:t>
      </w:r>
    </w:p>
    <w:p w14:paraId="5D608A75"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5BAC9CD8"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1" w:name="part_8b56ca537c2947fdab24ae74c3ef8312"/>
      <w:bookmarkEnd w:id="11"/>
      <w:r w:rsidRPr="006C2F98">
        <w:rPr>
          <w:b/>
          <w:bCs/>
          <w:sz w:val="21"/>
          <w:szCs w:val="21"/>
          <w:lang w:eastAsia="lt-LT"/>
        </w:rPr>
        <w:t>3. Tiekėjo teisės ir pareigos</w:t>
      </w:r>
    </w:p>
    <w:p w14:paraId="0809EB5B"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2" w:name="part_d54a5d10af544ae5866c6993b914d127"/>
      <w:bookmarkEnd w:id="12"/>
      <w:r w:rsidRPr="006C2F98">
        <w:rPr>
          <w:sz w:val="21"/>
          <w:szCs w:val="21"/>
          <w:lang w:eastAsia="lt-LT"/>
        </w:rPr>
        <w:t>3.1. Tiekėjas įsipareigoja:</w:t>
      </w:r>
    </w:p>
    <w:p w14:paraId="7F96B036"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3" w:name="part_f4a73a2d06b84954892dbcc1ed566a16"/>
      <w:bookmarkEnd w:id="13"/>
      <w:r w:rsidRPr="006C2F98">
        <w:rPr>
          <w:sz w:val="21"/>
          <w:szCs w:val="21"/>
          <w:lang w:eastAsia="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52F3039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4" w:name="part_e62fd8f46854450eb2ba5697f96e5855"/>
      <w:bookmarkEnd w:id="14"/>
      <w:r w:rsidRPr="006C2F98">
        <w:rPr>
          <w:sz w:val="21"/>
          <w:szCs w:val="21"/>
          <w:lang w:eastAsia="lt-LT"/>
        </w:rPr>
        <w:t>3.1.2. pristatyti Prekes, atitinkančias Techninėje specifikacijoje nurodytą Prekių būklę, užtikrinant atitiktį tokios rūšies ir tokio naudojimo laiko daiktams įprastai keliamiems reikalavimams;</w:t>
      </w:r>
    </w:p>
    <w:p w14:paraId="4FDEDC47"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5" w:name="part_ae4e90ee95e6443cba9e58b8a5a3cfcf"/>
      <w:bookmarkEnd w:id="15"/>
      <w:r w:rsidRPr="006C2F98">
        <w:rPr>
          <w:sz w:val="21"/>
          <w:szCs w:val="21"/>
          <w:lang w:eastAsia="lt-LT"/>
        </w:rPr>
        <w:t xml:space="preserve">3.1.3. prisiimti Prekių žuvimo ar sugedimo riziką iki Prekių </w:t>
      </w:r>
      <w:r w:rsidR="00622FEC" w:rsidRPr="006C2F98">
        <w:rPr>
          <w:sz w:val="21"/>
          <w:szCs w:val="21"/>
          <w:lang w:eastAsia="lt-LT"/>
        </w:rPr>
        <w:t>priėmimo-perdavimo</w:t>
      </w:r>
      <w:r w:rsidR="00622FEC">
        <w:rPr>
          <w:sz w:val="21"/>
          <w:szCs w:val="21"/>
          <w:lang w:eastAsia="lt-LT"/>
        </w:rPr>
        <w:t xml:space="preserve"> akto ar kito priėmimą – perdavimą patvirtinančio dokumento (pvz., sąskaitos – faktūros)</w:t>
      </w:r>
      <w:r w:rsidR="00622FEC" w:rsidRPr="006C2F98">
        <w:rPr>
          <w:sz w:val="21"/>
          <w:szCs w:val="21"/>
          <w:lang w:eastAsia="lt-LT"/>
        </w:rPr>
        <w:t xml:space="preserve"> </w:t>
      </w:r>
      <w:r w:rsidRPr="006C2F98">
        <w:rPr>
          <w:sz w:val="21"/>
          <w:szCs w:val="21"/>
          <w:lang w:eastAsia="lt-LT"/>
        </w:rPr>
        <w:t>pasirašymo momento, jeigu kitaip nenustatyta Sutarties specialiosiose sąlygose;</w:t>
      </w:r>
    </w:p>
    <w:p w14:paraId="33B570C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6" w:name="part_ae3b7dcc328244b1ad8f9d59ec9265ef"/>
      <w:bookmarkEnd w:id="16"/>
      <w:r w:rsidRPr="006C2F98">
        <w:rPr>
          <w:sz w:val="21"/>
          <w:szCs w:val="21"/>
          <w:lang w:eastAsia="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2B3513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7" w:name="part_c5ab6c6c4e634b32b44dac5cdc00c009"/>
      <w:bookmarkEnd w:id="17"/>
      <w:r w:rsidRPr="006C2F98">
        <w:rPr>
          <w:sz w:val="21"/>
          <w:szCs w:val="21"/>
          <w:lang w:eastAsia="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444062A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8" w:name="part_450eff9cecde4666a77d4e3ebc4ce4a7"/>
      <w:bookmarkEnd w:id="18"/>
      <w:r w:rsidRPr="006C2F98">
        <w:rPr>
          <w:sz w:val="21"/>
          <w:szCs w:val="21"/>
          <w:lang w:eastAsia="lt-LT"/>
        </w:rPr>
        <w:t>3.1.6. per 5 (penkias) darbo dienas nuo Pirkėjo raštu pateikto prašymo gavimo dienos pateikti išsamią Prekių tiekimo ataskaitą, nurodydamas, kokios Prekės buvo pristatytos, bei pateikdamas papildomą su Prekių teikimu susijusią informaciją;</w:t>
      </w:r>
    </w:p>
    <w:p w14:paraId="75169F06"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9" w:name="part_afa1f69b11d344e1b960544a44d99c62"/>
      <w:bookmarkEnd w:id="19"/>
      <w:r w:rsidRPr="006C2F98">
        <w:rPr>
          <w:sz w:val="21"/>
          <w:szCs w:val="21"/>
          <w:lang w:eastAsia="lt-LT"/>
        </w:rPr>
        <w:t>3.1.7. kartu su Prekėmis pateikti Pirkėjui visą būtiną dokumentaciją, įskaitant Prekių naudojimo ir priežiūros instrukcijas, bei konsultuoti Pirkėją kitais klausimais;</w:t>
      </w:r>
    </w:p>
    <w:p w14:paraId="7FDFA60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0" w:name="part_e99740b95cdc4caa8f2c304edcf09a93"/>
      <w:bookmarkEnd w:id="20"/>
      <w:r w:rsidRPr="006C2F98">
        <w:rPr>
          <w:sz w:val="21"/>
          <w:szCs w:val="21"/>
          <w:lang w:eastAsia="lt-LT"/>
        </w:rPr>
        <w:t>3.1.8. nenaudoti Pirkėjo Prekių ženklų ar pavadinimo jokioje reklamoje, leidiniuose ar kt. be išankstinio raštiško Pirkėjo sutikimo;</w:t>
      </w:r>
    </w:p>
    <w:p w14:paraId="41F08C3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1" w:name="part_5f57b0fd83ae44b9878829cf67680e49"/>
      <w:bookmarkEnd w:id="21"/>
      <w:r w:rsidRPr="006C2F98">
        <w:rPr>
          <w:sz w:val="21"/>
          <w:szCs w:val="21"/>
          <w:lang w:eastAsia="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4441078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2" w:name="part_289ae612051e44fe954ceb5342af6f21"/>
      <w:bookmarkEnd w:id="22"/>
      <w:r w:rsidRPr="006C2F98">
        <w:rPr>
          <w:sz w:val="21"/>
          <w:szCs w:val="21"/>
          <w:lang w:eastAsia="lt-LT"/>
        </w:rPr>
        <w:t>3.1.10. tinkamai vykdyti kitus įsipareigojimus, numatytus Sutartyje ir galiojančiuose Lietuvos Respublikos teisės aktuose.</w:t>
      </w:r>
    </w:p>
    <w:p w14:paraId="0DCBB50C" w14:textId="77777777" w:rsidR="007A19A3" w:rsidRPr="006C2F98" w:rsidRDefault="007A19A3" w:rsidP="002479C4">
      <w:pPr>
        <w:shd w:val="clear" w:color="auto" w:fill="FFFFFF"/>
        <w:suppressAutoHyphens w:val="0"/>
        <w:autoSpaceDN/>
        <w:ind w:firstLine="567"/>
        <w:jc w:val="both"/>
        <w:textAlignment w:val="auto"/>
        <w:rPr>
          <w:sz w:val="21"/>
          <w:szCs w:val="21"/>
          <w:lang w:eastAsia="lt-LT"/>
        </w:rPr>
      </w:pPr>
      <w:bookmarkStart w:id="23" w:name="part_7a46a33fae7641dd994f066fa9fb1ff2"/>
      <w:bookmarkEnd w:id="23"/>
      <w:r w:rsidRPr="002D204D">
        <w:rPr>
          <w:sz w:val="21"/>
          <w:szCs w:val="21"/>
          <w:lang w:eastAsia="lt-LT"/>
        </w:rPr>
        <w:t xml:space="preserve">3.2. </w:t>
      </w:r>
      <w:bookmarkStart w:id="24" w:name="part_48adb5e0f6ab46eea31038949455ceb7"/>
      <w:bookmarkEnd w:id="24"/>
      <w:r w:rsidRPr="006C2F98">
        <w:rPr>
          <w:sz w:val="21"/>
          <w:szCs w:val="21"/>
          <w:lang w:eastAsia="lt-LT"/>
        </w:rPr>
        <w:t>Tiekėjas turi kitas teises, numatytas Sutartyje ir Lietuvos Respublikos galiojančiuose teisės aktuose.</w:t>
      </w:r>
    </w:p>
    <w:p w14:paraId="5AED3465"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58FFF8E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5" w:name="part_a5d4ecf73e4247b8b1643c364fb69a9a"/>
      <w:bookmarkEnd w:id="25"/>
      <w:r w:rsidRPr="006C2F98">
        <w:rPr>
          <w:b/>
          <w:bCs/>
          <w:sz w:val="21"/>
          <w:szCs w:val="21"/>
          <w:lang w:eastAsia="lt-LT"/>
        </w:rPr>
        <w:t>4. Pirkėjo teisės ir pareigos</w:t>
      </w:r>
    </w:p>
    <w:p w14:paraId="6EFBC90B"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6" w:name="part_c61c7bfdea284b289e641dd491761bee"/>
      <w:bookmarkEnd w:id="26"/>
      <w:r w:rsidRPr="006C2F98">
        <w:rPr>
          <w:sz w:val="21"/>
          <w:szCs w:val="21"/>
          <w:lang w:eastAsia="lt-LT"/>
        </w:rPr>
        <w:t>4.1. Pirkėjas įsipareigoja:</w:t>
      </w:r>
    </w:p>
    <w:p w14:paraId="4C5CAE1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7" w:name="part_b2aad9ca1f7a41268c4c259984c7b5a0"/>
      <w:bookmarkEnd w:id="27"/>
      <w:r w:rsidRPr="006C2F98">
        <w:rPr>
          <w:sz w:val="21"/>
          <w:szCs w:val="21"/>
          <w:lang w:eastAsia="lt-LT"/>
        </w:rPr>
        <w:t>4.1.1. priimti Šalių sutartu laiku pristatytas Prekes, jeigu jos atitinka šios Sutarties ir Prekėms taikomus kitus kokybės reikalavimus;</w:t>
      </w:r>
    </w:p>
    <w:p w14:paraId="1A90B04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8" w:name="part_91a89e5e76c34bf2bc034ce6ff9745c7"/>
      <w:bookmarkEnd w:id="28"/>
      <w:r w:rsidRPr="006C2F98">
        <w:rPr>
          <w:sz w:val="21"/>
          <w:szCs w:val="21"/>
          <w:lang w:eastAsia="lt-LT"/>
        </w:rPr>
        <w:t>4.1.2. priėmimo metu patikrinti perduodamas Prekes bei po patikrinimo pasirašyti Prekių gavimo dokumentus;</w:t>
      </w:r>
    </w:p>
    <w:p w14:paraId="3BC88065"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29" w:name="part_052e9f4a4e9a475ea2fb84bc3a6f3b93"/>
      <w:bookmarkEnd w:id="29"/>
      <w:r w:rsidRPr="006C2F98">
        <w:rPr>
          <w:sz w:val="21"/>
          <w:szCs w:val="21"/>
          <w:lang w:eastAsia="lt-LT"/>
        </w:rPr>
        <w:t>4.1.3. sumokėti Sutarties kainą Sutarties specialiosiose sąlygose nustatyta tvarka ir terminais;</w:t>
      </w:r>
    </w:p>
    <w:p w14:paraId="15F2774A"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0" w:name="part_426e1725e4094dd89574b131dfcaca54"/>
      <w:bookmarkEnd w:id="30"/>
      <w:r w:rsidRPr="006C2F98">
        <w:rPr>
          <w:sz w:val="21"/>
          <w:szCs w:val="21"/>
          <w:lang w:eastAsia="lt-LT"/>
        </w:rPr>
        <w:t>4.1.4. suteikti informaciją ir /ar dokumentus, būtinus Sutarčiai vykdyti;</w:t>
      </w:r>
    </w:p>
    <w:p w14:paraId="11D7082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1" w:name="part_2e4ba73f1e924eaaa1f19dd9be33df57"/>
      <w:bookmarkEnd w:id="31"/>
      <w:r w:rsidRPr="006C2F98">
        <w:rPr>
          <w:sz w:val="21"/>
          <w:szCs w:val="21"/>
          <w:lang w:eastAsia="lt-LT"/>
        </w:rPr>
        <w:t>4.1.5. tinkamai vykdyti kitus įsipareigojimus, numatytus Sutartyje.</w:t>
      </w:r>
    </w:p>
    <w:p w14:paraId="015FC75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2" w:name="part_1bc3174209354d2494f78fd76b957521"/>
      <w:bookmarkEnd w:id="32"/>
      <w:r w:rsidRPr="006C2F98">
        <w:rPr>
          <w:sz w:val="21"/>
          <w:szCs w:val="21"/>
          <w:lang w:eastAsia="lt-LT"/>
        </w:rPr>
        <w:t>4.2. Pirkėjas turi šios Sutarties bei Lietuvos Respublikoje galiojančių teisės aktų numatytas teises.</w:t>
      </w:r>
    </w:p>
    <w:p w14:paraId="526DFC10"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606BCDE6"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3" w:name="part_dcb7ce8f8f6941d293aa5ea8bc785f0e"/>
      <w:bookmarkEnd w:id="33"/>
      <w:r w:rsidRPr="006C2F98">
        <w:rPr>
          <w:b/>
          <w:bCs/>
          <w:sz w:val="21"/>
          <w:szCs w:val="21"/>
          <w:lang w:eastAsia="lt-LT"/>
        </w:rPr>
        <w:t>5. Sutarties kaina (kainodaros taisyklės)</w:t>
      </w:r>
    </w:p>
    <w:p w14:paraId="22C6DEE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4" w:name="part_1252d21e7c8f4edb83a6ce7f4b186667"/>
      <w:bookmarkEnd w:id="34"/>
      <w:r w:rsidRPr="006C2F98">
        <w:rPr>
          <w:sz w:val="21"/>
          <w:szCs w:val="21"/>
          <w:lang w:eastAsia="lt-LT"/>
        </w:rPr>
        <w:t>5.1. Sutarties kaina arba kainodaros taisyklės nustatytos Sutarties specialiosiose sąlygose.</w:t>
      </w:r>
    </w:p>
    <w:p w14:paraId="4262F2E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5" w:name="part_1f77350330a0491b8dcc7cd5583cdcfc"/>
      <w:bookmarkEnd w:id="35"/>
      <w:r w:rsidRPr="006C2F98">
        <w:rPr>
          <w:sz w:val="21"/>
          <w:szCs w:val="21"/>
          <w:lang w:eastAsia="lt-LT"/>
        </w:rPr>
        <w:t>5.2. Į Sutarties kainą turi būti įskaičiuota Prekių kaina, visos išlaidos ir mokesčiai. Tiekėjas į Sutarties kainą privalo įskaičiuoti visas su Prekių tiekimu susijusias išlaidas, įskaitant, bet neapsiribojant:</w:t>
      </w:r>
    </w:p>
    <w:p w14:paraId="690E5D37"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6" w:name="part_6231b8863a6a4d6e8a73b8c0be1fe505"/>
      <w:bookmarkEnd w:id="36"/>
      <w:r w:rsidRPr="006C2F98">
        <w:rPr>
          <w:sz w:val="21"/>
          <w:szCs w:val="21"/>
          <w:lang w:eastAsia="lt-LT"/>
        </w:rPr>
        <w:t>5.2.1. transportavimo išlaidas;</w:t>
      </w:r>
    </w:p>
    <w:p w14:paraId="671AEF21"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7" w:name="part_d43f43554a3845f3bcf0fbc11a5edb98"/>
      <w:bookmarkEnd w:id="37"/>
      <w:r w:rsidRPr="006C2F98">
        <w:rPr>
          <w:sz w:val="21"/>
          <w:szCs w:val="21"/>
          <w:lang w:eastAsia="lt-LT"/>
        </w:rPr>
        <w:t>5.2.2. pakavimo, pakrovimo, tranzito, iškrovimo, išpakavimo, tikrinimo ir kitas su Prekių tiekimu susijusias išlaidas;</w:t>
      </w:r>
    </w:p>
    <w:p w14:paraId="0F54B14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8" w:name="part_bbe49be02692429f811305780b8ee3ad"/>
      <w:bookmarkEnd w:id="38"/>
      <w:r w:rsidRPr="006C2F98">
        <w:rPr>
          <w:sz w:val="21"/>
          <w:szCs w:val="21"/>
          <w:lang w:eastAsia="lt-LT"/>
        </w:rPr>
        <w:lastRenderedPageBreak/>
        <w:t>5.2.3. visas su dokumentų, kurių reikalauja Pirkėjas, rengimu ir pateikimu susijusias išlaidas;</w:t>
      </w:r>
    </w:p>
    <w:p w14:paraId="3F211CE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39" w:name="part_7a3a51f718094601890040e7da2b61a7"/>
      <w:bookmarkEnd w:id="39"/>
      <w:r w:rsidRPr="006C2F98">
        <w:rPr>
          <w:sz w:val="21"/>
          <w:szCs w:val="21"/>
          <w:lang w:eastAsia="lt-LT"/>
        </w:rPr>
        <w:t>5.2.4. pristatytų Prekių surinkimo vietoje ir / arba paleidimo, ir / arba priežiūros išlaidas;</w:t>
      </w:r>
    </w:p>
    <w:p w14:paraId="745D866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40" w:name="part_a63bcffa707b49b991e32cf74b345ec9"/>
      <w:bookmarkEnd w:id="40"/>
      <w:r w:rsidRPr="006C2F98">
        <w:rPr>
          <w:sz w:val="21"/>
          <w:szCs w:val="21"/>
          <w:lang w:eastAsia="lt-LT"/>
        </w:rPr>
        <w:t>5.2.5. aprūpinimo įrankiais, reikalingais pristatytų Prekių surinkimui ir / arba priežiūrai, išlaidas;</w:t>
      </w:r>
    </w:p>
    <w:p w14:paraId="42FB079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41" w:name="part_eea8ca87982447168422202fb8ab0199"/>
      <w:bookmarkEnd w:id="41"/>
      <w:r w:rsidRPr="006C2F98">
        <w:rPr>
          <w:sz w:val="21"/>
          <w:szCs w:val="21"/>
          <w:lang w:eastAsia="lt-LT"/>
        </w:rPr>
        <w:t>5.2.6. naudojimo ir priežiūros instrukcijų, numatytų Techninėje specifikacijoje, pateikimo išlaidas;</w:t>
      </w:r>
    </w:p>
    <w:p w14:paraId="33603AB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42" w:name="part_7075f43761df41e093fdde3d6f0fb46e"/>
      <w:bookmarkEnd w:id="42"/>
      <w:r w:rsidRPr="006C2F98">
        <w:rPr>
          <w:sz w:val="21"/>
          <w:szCs w:val="21"/>
          <w:lang w:eastAsia="lt-LT"/>
        </w:rPr>
        <w:t>5.2.7. Prekių garantinės priežiūros išlaidas.</w:t>
      </w:r>
    </w:p>
    <w:p w14:paraId="0DB8BA00"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02C444BB" w14:textId="77777777" w:rsidR="007A19A3" w:rsidRPr="006C2F98" w:rsidRDefault="00085241" w:rsidP="00085241">
      <w:pPr>
        <w:suppressAutoHyphens w:val="0"/>
        <w:autoSpaceDN/>
        <w:ind w:firstLine="567"/>
        <w:jc w:val="both"/>
        <w:textAlignment w:val="auto"/>
        <w:rPr>
          <w:sz w:val="21"/>
          <w:szCs w:val="21"/>
          <w:lang w:eastAsia="lt-LT"/>
        </w:rPr>
      </w:pPr>
      <w:bookmarkStart w:id="43" w:name="part_7afec305ada34bb09fd873d018e4a0e6"/>
      <w:bookmarkStart w:id="44" w:name="part_5dd466453c7842acac5c70517a31a9c8"/>
      <w:bookmarkStart w:id="45" w:name="part_61cf0adfa0f2464c8af048ac1b5a036e"/>
      <w:bookmarkEnd w:id="43"/>
      <w:bookmarkEnd w:id="44"/>
      <w:bookmarkEnd w:id="45"/>
      <w:r w:rsidRPr="006C2F98">
        <w:rPr>
          <w:b/>
          <w:bCs/>
          <w:sz w:val="21"/>
          <w:szCs w:val="21"/>
          <w:lang w:eastAsia="lt-LT"/>
        </w:rPr>
        <w:t>6</w:t>
      </w:r>
      <w:r w:rsidR="007A19A3" w:rsidRPr="006C2F98">
        <w:rPr>
          <w:b/>
          <w:bCs/>
          <w:sz w:val="21"/>
          <w:szCs w:val="21"/>
          <w:lang w:eastAsia="lt-LT"/>
        </w:rPr>
        <w:t>. Prekių tiekimo terminai ir vieta</w:t>
      </w:r>
    </w:p>
    <w:p w14:paraId="3E8D6C49"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46" w:name="part_18c350bba3624f7586cd61a4ae77230f"/>
      <w:bookmarkEnd w:id="46"/>
      <w:r w:rsidRPr="006C2F98">
        <w:rPr>
          <w:sz w:val="21"/>
          <w:szCs w:val="21"/>
          <w:lang w:eastAsia="lt-LT"/>
        </w:rPr>
        <w:t>6</w:t>
      </w:r>
      <w:r w:rsidR="007A19A3" w:rsidRPr="006C2F98">
        <w:rPr>
          <w:sz w:val="21"/>
          <w:szCs w:val="21"/>
          <w:lang w:eastAsia="lt-LT"/>
        </w:rPr>
        <w:t>.1. Prekės</w:t>
      </w:r>
      <w:r w:rsidR="0097270E" w:rsidRPr="006C2F98">
        <w:rPr>
          <w:sz w:val="21"/>
          <w:szCs w:val="21"/>
          <w:lang w:eastAsia="lt-LT"/>
        </w:rPr>
        <w:t xml:space="preserve"> </w:t>
      </w:r>
      <w:r w:rsidR="007A19A3" w:rsidRPr="006C2F98">
        <w:rPr>
          <w:sz w:val="21"/>
          <w:szCs w:val="21"/>
          <w:lang w:eastAsia="lt-LT"/>
        </w:rPr>
        <w:t>Pirkėjui pristatomos ir perduodamos Sutarties specialiosiose sąlygose nurodytu adresu.</w:t>
      </w:r>
    </w:p>
    <w:p w14:paraId="528008C2"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47" w:name="part_da179de0f3614c559e4bd4daaefa94c6"/>
      <w:bookmarkEnd w:id="47"/>
      <w:r w:rsidRPr="006C2F98">
        <w:rPr>
          <w:sz w:val="21"/>
          <w:szCs w:val="21"/>
          <w:lang w:eastAsia="lt-LT"/>
        </w:rPr>
        <w:t>6</w:t>
      </w:r>
      <w:r w:rsidR="007A19A3" w:rsidRPr="006C2F98">
        <w:rPr>
          <w:sz w:val="21"/>
          <w:szCs w:val="21"/>
          <w:lang w:eastAsia="lt-LT"/>
        </w:rPr>
        <w:t>.2. Prekės yra tiekiamos Sutarties specialiosiose sąlygose nurodytais terminais.</w:t>
      </w:r>
    </w:p>
    <w:p w14:paraId="14DCDBF6"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77EF2BE7"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48" w:name="part_b91fff7d07b84c21ad1ae5fe19415d7c"/>
      <w:bookmarkEnd w:id="48"/>
      <w:r w:rsidRPr="006C2F98">
        <w:rPr>
          <w:b/>
          <w:bCs/>
          <w:sz w:val="21"/>
          <w:szCs w:val="21"/>
          <w:lang w:eastAsia="lt-LT"/>
        </w:rPr>
        <w:t>7</w:t>
      </w:r>
      <w:r w:rsidR="007A19A3" w:rsidRPr="006C2F98">
        <w:rPr>
          <w:b/>
          <w:bCs/>
          <w:sz w:val="21"/>
          <w:szCs w:val="21"/>
          <w:lang w:eastAsia="lt-LT"/>
        </w:rPr>
        <w:t>. Prekių naudojimo ir priežiūros instrukcijos</w:t>
      </w:r>
    </w:p>
    <w:p w14:paraId="2D743E52"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49" w:name="part_2bed9be485b14398b3209fa79ddf3e33"/>
      <w:bookmarkEnd w:id="49"/>
      <w:r w:rsidRPr="006C2F98">
        <w:rPr>
          <w:sz w:val="21"/>
          <w:szCs w:val="21"/>
          <w:lang w:eastAsia="lt-LT"/>
        </w:rPr>
        <w:t>7</w:t>
      </w:r>
      <w:r w:rsidR="007A19A3" w:rsidRPr="006C2F98">
        <w:rPr>
          <w:sz w:val="21"/>
          <w:szCs w:val="21"/>
          <w:lang w:eastAsia="lt-LT"/>
        </w:rPr>
        <w:t>.1. Tiekėjas kartu su Prekėmis turi pateikti Pirkėjui naudojimo instrukcijas, kuriose būtų detaliai aprašyta, kaip naudoti, prižiūrėti, reguliuoti ir</w:t>
      </w:r>
      <w:r w:rsidR="009914A3">
        <w:rPr>
          <w:sz w:val="21"/>
          <w:szCs w:val="21"/>
          <w:lang w:eastAsia="lt-LT"/>
        </w:rPr>
        <w:t xml:space="preserve"> (arba) </w:t>
      </w:r>
      <w:r w:rsidR="007A19A3" w:rsidRPr="006C2F98">
        <w:rPr>
          <w:sz w:val="21"/>
          <w:szCs w:val="21"/>
          <w:lang w:eastAsia="lt-LT"/>
        </w:rPr>
        <w:t>taisyti bet kurias Prekes ar jų dalis.</w:t>
      </w:r>
    </w:p>
    <w:p w14:paraId="5F879DF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50" w:name="part_20ba2ba18c5248ffa8b8b8c46a56879f"/>
      <w:bookmarkEnd w:id="50"/>
      <w:r w:rsidRPr="006C2F98">
        <w:rPr>
          <w:sz w:val="21"/>
          <w:szCs w:val="21"/>
          <w:lang w:eastAsia="lt-LT"/>
        </w:rPr>
        <w:t> </w:t>
      </w:r>
    </w:p>
    <w:p w14:paraId="70C2EB55"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1" w:name="part_1000518e48da4fed9d1d5174113f34cd"/>
      <w:bookmarkEnd w:id="51"/>
      <w:r w:rsidRPr="006C2F98">
        <w:rPr>
          <w:b/>
          <w:bCs/>
          <w:sz w:val="21"/>
          <w:szCs w:val="21"/>
          <w:lang w:eastAsia="lt-LT"/>
        </w:rPr>
        <w:t>8</w:t>
      </w:r>
      <w:r w:rsidR="007A19A3" w:rsidRPr="006C2F98">
        <w:rPr>
          <w:b/>
          <w:bCs/>
          <w:sz w:val="21"/>
          <w:szCs w:val="21"/>
          <w:lang w:eastAsia="lt-LT"/>
        </w:rPr>
        <w:t>. Prekių kokybė ir garantiniai įsipareigojimai</w:t>
      </w:r>
    </w:p>
    <w:p w14:paraId="00CB1258"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2" w:name="part_5c5a9c3946c34326bc556008d9a09a6a"/>
      <w:bookmarkEnd w:id="52"/>
      <w:r w:rsidRPr="006C2F98">
        <w:rPr>
          <w:sz w:val="21"/>
          <w:szCs w:val="21"/>
          <w:lang w:eastAsia="lt-LT"/>
        </w:rPr>
        <w:t>8</w:t>
      </w:r>
      <w:r w:rsidR="007A19A3" w:rsidRPr="006C2F98">
        <w:rPr>
          <w:sz w:val="21"/>
          <w:szCs w:val="21"/>
          <w:lang w:eastAsia="lt-LT"/>
        </w:rPr>
        <w:t>.1.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98B7431" w14:textId="77777777" w:rsidR="009B5FE7" w:rsidRDefault="00085241" w:rsidP="009B5FE7">
      <w:pPr>
        <w:shd w:val="clear" w:color="auto" w:fill="FFFFFF"/>
        <w:suppressAutoHyphens w:val="0"/>
        <w:autoSpaceDN/>
        <w:ind w:firstLine="567"/>
        <w:jc w:val="both"/>
        <w:textAlignment w:val="auto"/>
        <w:rPr>
          <w:sz w:val="21"/>
          <w:szCs w:val="21"/>
          <w:lang w:eastAsia="lt-LT"/>
        </w:rPr>
      </w:pPr>
      <w:bookmarkStart w:id="53" w:name="part_360ad0963ba6440d8b8b1ecba267cc57"/>
      <w:bookmarkEnd w:id="53"/>
      <w:r w:rsidRPr="006C2F98">
        <w:rPr>
          <w:sz w:val="21"/>
          <w:szCs w:val="21"/>
          <w:lang w:eastAsia="lt-LT"/>
        </w:rPr>
        <w:t>8</w:t>
      </w:r>
      <w:r w:rsidR="007A19A3" w:rsidRPr="006C2F98">
        <w:rPr>
          <w:sz w:val="21"/>
          <w:szCs w:val="21"/>
          <w:lang w:eastAsia="lt-LT"/>
        </w:rPr>
        <w:t>.2.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bookmarkStart w:id="54" w:name="part_cedfcdc2e5bf4fd1b8d88019fe59cbe8"/>
      <w:bookmarkEnd w:id="54"/>
    </w:p>
    <w:p w14:paraId="45F53473" w14:textId="77777777" w:rsidR="007A19A3" w:rsidRPr="009B5FE7" w:rsidRDefault="009B5FE7" w:rsidP="009B5FE7">
      <w:pPr>
        <w:shd w:val="clear" w:color="auto" w:fill="FFFFFF"/>
        <w:suppressAutoHyphens w:val="0"/>
        <w:autoSpaceDN/>
        <w:ind w:firstLine="567"/>
        <w:jc w:val="both"/>
        <w:textAlignment w:val="auto"/>
        <w:rPr>
          <w:sz w:val="21"/>
          <w:szCs w:val="21"/>
          <w:lang w:eastAsia="lt-LT"/>
        </w:rPr>
      </w:pPr>
      <w:r>
        <w:rPr>
          <w:sz w:val="21"/>
          <w:szCs w:val="21"/>
          <w:lang w:val="en-US" w:eastAsia="lt-LT"/>
        </w:rPr>
        <w:t xml:space="preserve">8.3. </w:t>
      </w:r>
      <w:r w:rsidRPr="009B5FE7">
        <w:rPr>
          <w:sz w:val="21"/>
          <w:szCs w:val="21"/>
          <w:lang w:eastAsia="lt-LT"/>
        </w:rPr>
        <w:t>Taikomas g</w:t>
      </w:r>
      <w:r w:rsidR="007A19A3" w:rsidRPr="009B5FE7">
        <w:rPr>
          <w:sz w:val="21"/>
          <w:szCs w:val="21"/>
          <w:lang w:eastAsia="lt-LT"/>
        </w:rPr>
        <w:t>arantinių įsipareigojimų terminas</w:t>
      </w:r>
      <w:r w:rsidRPr="009B5FE7">
        <w:rPr>
          <w:sz w:val="21"/>
          <w:szCs w:val="21"/>
          <w:lang w:eastAsia="lt-LT"/>
        </w:rPr>
        <w:t>,</w:t>
      </w:r>
      <w:r w:rsidR="007A19A3" w:rsidRPr="009B5FE7">
        <w:rPr>
          <w:sz w:val="21"/>
          <w:szCs w:val="21"/>
          <w:lang w:eastAsia="lt-LT"/>
        </w:rPr>
        <w:t xml:space="preserve"> </w:t>
      </w:r>
      <w:r w:rsidR="002479C4" w:rsidRPr="009B5FE7">
        <w:rPr>
          <w:sz w:val="21"/>
          <w:szCs w:val="21"/>
          <w:lang w:eastAsia="lt-LT"/>
        </w:rPr>
        <w:t>nu</w:t>
      </w:r>
      <w:r w:rsidRPr="009B5FE7">
        <w:rPr>
          <w:sz w:val="21"/>
          <w:szCs w:val="21"/>
          <w:lang w:eastAsia="lt-LT"/>
        </w:rPr>
        <w:t>statytas</w:t>
      </w:r>
      <w:r w:rsidR="007A19A3" w:rsidRPr="009B5FE7">
        <w:rPr>
          <w:sz w:val="21"/>
          <w:szCs w:val="21"/>
          <w:lang w:eastAsia="lt-LT"/>
        </w:rPr>
        <w:t xml:space="preserve"> Sutarties specialiosiose sąlygose</w:t>
      </w:r>
      <w:r w:rsidR="002479C4" w:rsidRPr="009B5FE7">
        <w:rPr>
          <w:sz w:val="21"/>
          <w:szCs w:val="21"/>
          <w:lang w:eastAsia="lt-LT"/>
        </w:rPr>
        <w:t xml:space="preserve">, </w:t>
      </w:r>
      <w:r w:rsidRPr="009B5FE7">
        <w:rPr>
          <w:sz w:val="21"/>
          <w:szCs w:val="21"/>
          <w:lang w:eastAsia="lt-LT"/>
        </w:rPr>
        <w:t>jeigu</w:t>
      </w:r>
      <w:r>
        <w:rPr>
          <w:sz w:val="21"/>
          <w:szCs w:val="21"/>
          <w:lang w:eastAsia="lt-LT"/>
        </w:rPr>
        <w:t xml:space="preserve"> Lietuvos Respublikos teisės aktuose nenustatytas ilgesnis terminas (taikomas tas, kuris yra ilgesnis). </w:t>
      </w:r>
      <w:r w:rsidR="007A19A3" w:rsidRPr="009B5FE7">
        <w:rPr>
          <w:sz w:val="21"/>
          <w:szCs w:val="21"/>
          <w:lang w:eastAsia="lt-LT"/>
        </w:rPr>
        <w:t>Garantinis terminas visoms pakeistoms ar sutaisytoms Prekėms ar jų dalims vėl įsigalioja nuo tinkamai pakeistų ar sutaisytų Prekių ar jų dalių perdavimo Pirkėjui dienos.</w:t>
      </w:r>
    </w:p>
    <w:p w14:paraId="6AE9EB0A"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2AEADD43"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5" w:name="part_cde595022a3a4e4594d6d7d4406819bd"/>
      <w:bookmarkEnd w:id="55"/>
      <w:r w:rsidRPr="006C2F98">
        <w:rPr>
          <w:b/>
          <w:bCs/>
          <w:sz w:val="21"/>
          <w:szCs w:val="21"/>
          <w:lang w:eastAsia="lt-LT"/>
        </w:rPr>
        <w:t>9</w:t>
      </w:r>
      <w:r w:rsidR="007A19A3" w:rsidRPr="006C2F98">
        <w:rPr>
          <w:b/>
          <w:bCs/>
          <w:sz w:val="21"/>
          <w:szCs w:val="21"/>
          <w:lang w:eastAsia="lt-LT"/>
        </w:rPr>
        <w:t>. Prekių perdavimas, nuosavybės teisės perėjimas, Prekių pakuotė</w:t>
      </w:r>
    </w:p>
    <w:p w14:paraId="0F372C48"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6" w:name="part_8fc8fae8922d4e7eae1f41b84060adcf"/>
      <w:bookmarkEnd w:id="56"/>
      <w:r w:rsidRPr="006C2F98">
        <w:rPr>
          <w:sz w:val="21"/>
          <w:szCs w:val="21"/>
          <w:lang w:eastAsia="lt-LT"/>
        </w:rPr>
        <w:t>9</w:t>
      </w:r>
      <w:r w:rsidR="007A19A3" w:rsidRPr="006C2F98">
        <w:rPr>
          <w:sz w:val="21"/>
          <w:szCs w:val="21"/>
          <w:lang w:eastAsia="lt-LT"/>
        </w:rPr>
        <w:t>.1. Tiekėjas pristato Prekes pagal Tarptautinių prekybos rūmų „Incoterms 2000“ taisykles. Pristatymo sąlygos – DDP (pristatyta, muitas sumokėtas). Pristatymo terminas pradedamas skaičiuoti nuo Sutarties įsigaliojimo dienos. Iki priėmimo-perdavimo</w:t>
      </w:r>
      <w:r w:rsidR="00622FEC">
        <w:rPr>
          <w:sz w:val="21"/>
          <w:szCs w:val="21"/>
          <w:lang w:eastAsia="lt-LT"/>
        </w:rPr>
        <w:t xml:space="preserve"> akto ar kito priėmimą – perdavimą patvirtinančio dokumento (pvz., sąskaitos – faktūros)</w:t>
      </w:r>
      <w:r w:rsidR="007A19A3" w:rsidRPr="006C2F98">
        <w:rPr>
          <w:sz w:val="21"/>
          <w:szCs w:val="21"/>
          <w:lang w:eastAsia="lt-LT"/>
        </w:rPr>
        <w:t xml:space="preserve"> pasirašymo visa atsakomybė dėl Prekių atsitiktinio žuvimo ar sugadinimo tenka Tiekėjui, jeigu Sutarties specialiosiose sąlygose nenustatyta kitaip.</w:t>
      </w:r>
    </w:p>
    <w:p w14:paraId="52AA90EF"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7" w:name="part_2c0614939cdd45ada3654e35abb51ecb"/>
      <w:bookmarkStart w:id="58" w:name="part_50a54d62f317416c9fe85ad0445b87aa"/>
      <w:bookmarkEnd w:id="57"/>
      <w:bookmarkEnd w:id="58"/>
      <w:r w:rsidRPr="006C2F98">
        <w:rPr>
          <w:sz w:val="21"/>
          <w:szCs w:val="21"/>
          <w:lang w:eastAsia="lt-LT"/>
        </w:rPr>
        <w:t>9</w:t>
      </w:r>
      <w:r w:rsidR="007A19A3" w:rsidRPr="006C2F98">
        <w:rPr>
          <w:sz w:val="21"/>
          <w:szCs w:val="21"/>
          <w:lang w:eastAsia="lt-LT"/>
        </w:rPr>
        <w:t>.</w:t>
      </w:r>
      <w:r w:rsidR="00532FB4" w:rsidRPr="006C2F98">
        <w:rPr>
          <w:sz w:val="21"/>
          <w:szCs w:val="21"/>
          <w:lang w:eastAsia="lt-LT"/>
        </w:rPr>
        <w:t>2</w:t>
      </w:r>
      <w:r w:rsidR="007A19A3" w:rsidRPr="006C2F98">
        <w:rPr>
          <w:sz w:val="21"/>
          <w:szCs w:val="21"/>
          <w:lang w:eastAsia="lt-LT"/>
        </w:rPr>
        <w:t>. Prekių pakuotė turi atitikti atsparumo pakrovimo ir iškrovimo darbams reikalavimus, apsaugoti nuo meteorologinių veiksnių įtakos Prekių gabenimo ir sandėliavimo metu, užtikrinti Prekių išsaugojimą jas gabenant.</w:t>
      </w:r>
    </w:p>
    <w:p w14:paraId="7487054D"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59" w:name="part_68c2b3f3a7d5487183b3daf769c12278"/>
      <w:bookmarkEnd w:id="59"/>
      <w:r w:rsidRPr="006C2F98">
        <w:rPr>
          <w:sz w:val="21"/>
          <w:szCs w:val="21"/>
          <w:lang w:eastAsia="lt-LT"/>
        </w:rPr>
        <w:t>9</w:t>
      </w:r>
      <w:r w:rsidR="007A19A3" w:rsidRPr="006C2F98">
        <w:rPr>
          <w:sz w:val="21"/>
          <w:szCs w:val="21"/>
          <w:lang w:eastAsia="lt-LT"/>
        </w:rPr>
        <w:t>.</w:t>
      </w:r>
      <w:r w:rsidR="00532FB4" w:rsidRPr="006C2F98">
        <w:rPr>
          <w:sz w:val="21"/>
          <w:szCs w:val="21"/>
          <w:lang w:eastAsia="lt-LT"/>
        </w:rPr>
        <w:t>3</w:t>
      </w:r>
      <w:r w:rsidR="007A19A3" w:rsidRPr="006C2F98">
        <w:rPr>
          <w:sz w:val="21"/>
          <w:szCs w:val="21"/>
          <w:lang w:eastAsia="lt-LT"/>
        </w:rPr>
        <w:t>. Prekių pakuotės turi būti paženklintos iš dviejų pusių nenuplaunamais dažais, nurodant Pirkėją, Tiekėją, Sutarties numerį, lydraščio, krovinio ir dėžės numerius, bruto ir neto svorį, dėžės matmenis, taip pat, reikalui esant, pateikiant kitas žodines ar simbolines nuorodas dėl elgsenos su Prekėmis.</w:t>
      </w:r>
    </w:p>
    <w:p w14:paraId="7AE34B10"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60" w:name="part_1b76ab44ee2140c4a7e2c42ce56bf886"/>
      <w:bookmarkEnd w:id="60"/>
      <w:r w:rsidRPr="006C2F98">
        <w:rPr>
          <w:sz w:val="21"/>
          <w:szCs w:val="21"/>
          <w:lang w:eastAsia="lt-LT"/>
        </w:rPr>
        <w:t>9</w:t>
      </w:r>
      <w:r w:rsidR="007A19A3" w:rsidRPr="006C2F98">
        <w:rPr>
          <w:sz w:val="21"/>
          <w:szCs w:val="21"/>
          <w:lang w:eastAsia="lt-LT"/>
        </w:rPr>
        <w:t>.</w:t>
      </w:r>
      <w:r w:rsidR="00532FB4" w:rsidRPr="006C2F98">
        <w:rPr>
          <w:sz w:val="21"/>
          <w:szCs w:val="21"/>
          <w:lang w:eastAsia="lt-LT"/>
        </w:rPr>
        <w:t>4</w:t>
      </w:r>
      <w:r w:rsidR="007A19A3" w:rsidRPr="006C2F98">
        <w:rPr>
          <w:sz w:val="21"/>
          <w:szCs w:val="21"/>
          <w:lang w:eastAsia="lt-LT"/>
        </w:rPr>
        <w:t xml:space="preserve">. Nuosavybės teisė į Prekes Pirkėjui pereina nuo Prekių </w:t>
      </w:r>
      <w:r w:rsidR="00622FEC" w:rsidRPr="006C2F98">
        <w:rPr>
          <w:sz w:val="21"/>
          <w:szCs w:val="21"/>
          <w:lang w:eastAsia="lt-LT"/>
        </w:rPr>
        <w:t>priėmimo-perdavimo</w:t>
      </w:r>
      <w:r w:rsidR="00622FEC">
        <w:rPr>
          <w:sz w:val="21"/>
          <w:szCs w:val="21"/>
          <w:lang w:eastAsia="lt-LT"/>
        </w:rPr>
        <w:t xml:space="preserve"> akto ar kito priėmimą – perdavimą patvirtinančio dokumento (pvz., sąskaitos – faktūros)</w:t>
      </w:r>
      <w:r w:rsidR="00622FEC" w:rsidRPr="006C2F98">
        <w:rPr>
          <w:sz w:val="21"/>
          <w:szCs w:val="21"/>
          <w:lang w:eastAsia="lt-LT"/>
        </w:rPr>
        <w:t xml:space="preserve"> </w:t>
      </w:r>
      <w:r w:rsidR="007A19A3" w:rsidRPr="006C2F98">
        <w:rPr>
          <w:sz w:val="21"/>
          <w:szCs w:val="21"/>
          <w:lang w:eastAsia="lt-LT"/>
        </w:rPr>
        <w:t xml:space="preserve">pasirašymo. Pirkėjas pasirašo Prekių </w:t>
      </w:r>
      <w:r w:rsidR="00622FEC" w:rsidRPr="006C2F98">
        <w:rPr>
          <w:sz w:val="21"/>
          <w:szCs w:val="21"/>
          <w:lang w:eastAsia="lt-LT"/>
        </w:rPr>
        <w:t>priėmimo-perdavimo</w:t>
      </w:r>
      <w:r w:rsidR="00622FEC">
        <w:rPr>
          <w:sz w:val="21"/>
          <w:szCs w:val="21"/>
          <w:lang w:eastAsia="lt-LT"/>
        </w:rPr>
        <w:t xml:space="preserve"> aktą ar kitą priėmimą – perdavimą patvirtinantį dokumentą (pvz., sąskaitą – faktūrą)</w:t>
      </w:r>
      <w:r w:rsidR="007A19A3" w:rsidRPr="006C2F98">
        <w:rPr>
          <w:sz w:val="21"/>
          <w:szCs w:val="21"/>
          <w:lang w:eastAsia="lt-LT"/>
        </w:rPr>
        <w:t>, jei visos Prekės atitinka Sutartyje nustatytus reikalavimus, yra tinkamai pristatytos bei įvykdyti kiti Sutartyje nustatyti Tiekėjo įsipareigojimai.</w:t>
      </w:r>
    </w:p>
    <w:p w14:paraId="7CC39AD2"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61" w:name="part_b08592734d9d47f989d579a614ac0a99"/>
      <w:bookmarkEnd w:id="61"/>
      <w:r w:rsidRPr="006C2F98">
        <w:rPr>
          <w:sz w:val="21"/>
          <w:szCs w:val="21"/>
          <w:lang w:eastAsia="lt-LT"/>
        </w:rPr>
        <w:t>9</w:t>
      </w:r>
      <w:r w:rsidR="007A19A3" w:rsidRPr="006C2F98">
        <w:rPr>
          <w:sz w:val="21"/>
          <w:szCs w:val="21"/>
          <w:lang w:eastAsia="lt-LT"/>
        </w:rPr>
        <w:t>.</w:t>
      </w:r>
      <w:r w:rsidR="00532FB4" w:rsidRPr="006C2F98">
        <w:rPr>
          <w:sz w:val="21"/>
          <w:szCs w:val="21"/>
          <w:lang w:eastAsia="lt-LT"/>
        </w:rPr>
        <w:t>5</w:t>
      </w:r>
      <w:r w:rsidR="007A19A3" w:rsidRPr="006C2F98">
        <w:rPr>
          <w:sz w:val="21"/>
          <w:szCs w:val="21"/>
          <w:lang w:eastAsia="lt-LT"/>
        </w:rPr>
        <w:t xml:space="preserve">. Tiekėjas, įvykdęs visus Sutartimi prisiimtus įsipareigojimus, turi kreiptis į Pirkėją dėl Prekių </w:t>
      </w:r>
      <w:r w:rsidR="00622FEC" w:rsidRPr="006C2F98">
        <w:rPr>
          <w:sz w:val="21"/>
          <w:szCs w:val="21"/>
          <w:lang w:eastAsia="lt-LT"/>
        </w:rPr>
        <w:t>priėmimo-perdavimo</w:t>
      </w:r>
      <w:r w:rsidR="00622FEC">
        <w:rPr>
          <w:sz w:val="21"/>
          <w:szCs w:val="21"/>
          <w:lang w:eastAsia="lt-LT"/>
        </w:rPr>
        <w:t xml:space="preserve"> akto ar kito priėmimą – perdavimą patvirtinančio dokumento (pvz., sąskaitos – faktūros)</w:t>
      </w:r>
      <w:r w:rsidR="00622FEC" w:rsidRPr="006C2F98">
        <w:rPr>
          <w:sz w:val="21"/>
          <w:szCs w:val="21"/>
          <w:lang w:eastAsia="lt-LT"/>
        </w:rPr>
        <w:t xml:space="preserve"> </w:t>
      </w:r>
      <w:r w:rsidR="007A19A3" w:rsidRPr="006C2F98">
        <w:rPr>
          <w:sz w:val="21"/>
          <w:szCs w:val="21"/>
          <w:lang w:eastAsia="lt-LT"/>
        </w:rPr>
        <w:t xml:space="preserve">pasirašymo. Pirkėjas turi ne vėliau kaip po 5 (penkių) darbo dienų pasirašyti Prekių </w:t>
      </w:r>
      <w:r w:rsidR="00622FEC" w:rsidRPr="006C2F98">
        <w:rPr>
          <w:sz w:val="21"/>
          <w:szCs w:val="21"/>
          <w:lang w:eastAsia="lt-LT"/>
        </w:rPr>
        <w:t>priėmimo-perdavimo</w:t>
      </w:r>
      <w:r w:rsidR="00622FEC">
        <w:rPr>
          <w:sz w:val="21"/>
          <w:szCs w:val="21"/>
          <w:lang w:eastAsia="lt-LT"/>
        </w:rPr>
        <w:t xml:space="preserve"> akto ar kitą priėmimą – perdavimą patvirtinantį dokumentą (pvz., sąskaitą – faktūrą)</w:t>
      </w:r>
      <w:r w:rsidR="00622FEC" w:rsidRPr="006C2F98">
        <w:rPr>
          <w:sz w:val="21"/>
          <w:szCs w:val="21"/>
          <w:lang w:eastAsia="lt-LT"/>
        </w:rPr>
        <w:t xml:space="preserve"> </w:t>
      </w:r>
      <w:r w:rsidR="007A19A3" w:rsidRPr="006C2F98">
        <w:rPr>
          <w:sz w:val="21"/>
          <w:szCs w:val="21"/>
          <w:lang w:eastAsia="lt-LT"/>
        </w:rPr>
        <w:t xml:space="preserve">arba atmesti Tiekėjo prašymą pasirašyti Prekių </w:t>
      </w:r>
      <w:r w:rsidR="00622FEC" w:rsidRPr="006C2F98">
        <w:rPr>
          <w:sz w:val="21"/>
          <w:szCs w:val="21"/>
          <w:lang w:eastAsia="lt-LT"/>
        </w:rPr>
        <w:t>priėmimo-perdavimo</w:t>
      </w:r>
      <w:r w:rsidR="00622FEC">
        <w:rPr>
          <w:sz w:val="21"/>
          <w:szCs w:val="21"/>
          <w:lang w:eastAsia="lt-LT"/>
        </w:rPr>
        <w:t xml:space="preserve"> aktą ar kitą priėmimą – perdavimą patvirtinantį dokumentą (pvz., sąskaitą – faktūrą)</w:t>
      </w:r>
      <w:r w:rsidR="007A19A3" w:rsidRPr="006C2F98">
        <w:rPr>
          <w:sz w:val="21"/>
          <w:szCs w:val="21"/>
          <w:lang w:eastAsia="lt-LT"/>
        </w:rPr>
        <w:t xml:space="preserve">, nurodydamas priimto sprendimo motyvus bei priemones, kurių Tiekėjas privalo imtis, kad Prekių </w:t>
      </w:r>
      <w:r w:rsidR="00622FEC" w:rsidRPr="006C2F98">
        <w:rPr>
          <w:sz w:val="21"/>
          <w:szCs w:val="21"/>
          <w:lang w:eastAsia="lt-LT"/>
        </w:rPr>
        <w:t>priėmimo-perdavimo</w:t>
      </w:r>
      <w:r w:rsidR="00622FEC">
        <w:rPr>
          <w:sz w:val="21"/>
          <w:szCs w:val="21"/>
          <w:lang w:eastAsia="lt-LT"/>
        </w:rPr>
        <w:t xml:space="preserve"> aktas ar kitas priėmimą – perdavimą patvirtinantis dokumentas (pvz., sąskaita – faktūra)</w:t>
      </w:r>
      <w:r w:rsidR="00622FEC" w:rsidRPr="006C2F98">
        <w:rPr>
          <w:sz w:val="21"/>
          <w:szCs w:val="21"/>
          <w:lang w:eastAsia="lt-LT"/>
        </w:rPr>
        <w:t xml:space="preserve"> </w:t>
      </w:r>
      <w:r w:rsidR="007A19A3" w:rsidRPr="006C2F98">
        <w:rPr>
          <w:sz w:val="21"/>
          <w:szCs w:val="21"/>
          <w:lang w:eastAsia="lt-LT"/>
        </w:rPr>
        <w:t xml:space="preserve">būtų pasirašytas. Prekių </w:t>
      </w:r>
      <w:r w:rsidR="00622FEC" w:rsidRPr="006C2F98">
        <w:rPr>
          <w:sz w:val="21"/>
          <w:szCs w:val="21"/>
          <w:lang w:eastAsia="lt-LT"/>
        </w:rPr>
        <w:t>priėmimo-perdavimo</w:t>
      </w:r>
      <w:r w:rsidR="00622FEC">
        <w:rPr>
          <w:sz w:val="21"/>
          <w:szCs w:val="21"/>
          <w:lang w:eastAsia="lt-LT"/>
        </w:rPr>
        <w:t xml:space="preserve"> aktas ar kitas priėmimą – perdavimą patvirtinantis dokumentas (pvz., sąskaita – faktūra)</w:t>
      </w:r>
      <w:r w:rsidR="00622FEC" w:rsidRPr="006C2F98">
        <w:rPr>
          <w:sz w:val="21"/>
          <w:szCs w:val="21"/>
          <w:lang w:eastAsia="lt-LT"/>
        </w:rPr>
        <w:t xml:space="preserve"> </w:t>
      </w:r>
      <w:r w:rsidR="007A19A3" w:rsidRPr="006C2F98">
        <w:rPr>
          <w:sz w:val="21"/>
          <w:szCs w:val="21"/>
          <w:lang w:eastAsia="lt-LT"/>
        </w:rPr>
        <w:t>pasirašomas 2 (dviem) vienodą teisinę galią turinčiais egzemplioriais.</w:t>
      </w:r>
    </w:p>
    <w:p w14:paraId="77176DC9"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58DBAFD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2" w:name="part_3740e4ce25e54e80a4aa45b6042dcfcd"/>
      <w:bookmarkEnd w:id="62"/>
      <w:r w:rsidRPr="006C2F98">
        <w:rPr>
          <w:b/>
          <w:bCs/>
          <w:sz w:val="21"/>
          <w:szCs w:val="21"/>
          <w:lang w:eastAsia="lt-LT"/>
        </w:rPr>
        <w:t>1</w:t>
      </w:r>
      <w:r w:rsidR="00085241" w:rsidRPr="006C2F98">
        <w:rPr>
          <w:b/>
          <w:bCs/>
          <w:sz w:val="21"/>
          <w:szCs w:val="21"/>
          <w:lang w:eastAsia="lt-LT"/>
        </w:rPr>
        <w:t>0</w:t>
      </w:r>
      <w:r w:rsidRPr="006C2F98">
        <w:rPr>
          <w:b/>
          <w:bCs/>
          <w:sz w:val="21"/>
          <w:szCs w:val="21"/>
          <w:lang w:eastAsia="lt-LT"/>
        </w:rPr>
        <w:t>. Šalių atsakomybė</w:t>
      </w:r>
    </w:p>
    <w:p w14:paraId="7EF542E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3" w:name="part_aedf8278aff64c2eb84495cbe4a73772"/>
      <w:bookmarkEnd w:id="63"/>
      <w:r w:rsidRPr="006C2F98">
        <w:rPr>
          <w:sz w:val="21"/>
          <w:szCs w:val="21"/>
          <w:lang w:eastAsia="lt-LT"/>
        </w:rPr>
        <w:t>1</w:t>
      </w:r>
      <w:r w:rsidR="00085241" w:rsidRPr="006C2F98">
        <w:rPr>
          <w:sz w:val="21"/>
          <w:szCs w:val="21"/>
          <w:lang w:eastAsia="lt-LT"/>
        </w:rPr>
        <w:t>0</w:t>
      </w:r>
      <w:r w:rsidRPr="006C2F98">
        <w:rPr>
          <w:sz w:val="21"/>
          <w:szCs w:val="21"/>
          <w:lang w:eastAsia="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215D2BF"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4" w:name="part_44ca5037fcdd4ada94d683e1eae01c02"/>
      <w:bookmarkEnd w:id="64"/>
      <w:r w:rsidRPr="006C2F98">
        <w:rPr>
          <w:sz w:val="21"/>
          <w:szCs w:val="21"/>
          <w:lang w:eastAsia="lt-LT"/>
        </w:rPr>
        <w:t>1</w:t>
      </w:r>
      <w:r w:rsidR="00085241" w:rsidRPr="006C2F98">
        <w:rPr>
          <w:sz w:val="21"/>
          <w:szCs w:val="21"/>
          <w:lang w:eastAsia="lt-LT"/>
        </w:rPr>
        <w:t>0</w:t>
      </w:r>
      <w:r w:rsidRPr="006C2F98">
        <w:rPr>
          <w:sz w:val="21"/>
          <w:szCs w:val="21"/>
          <w:lang w:eastAsia="lt-LT"/>
        </w:rPr>
        <w:t>.2. Delspinigių dydis ir jų mokėjimo sąlygos nustatytos Sutarties specialiosiose sąlygose.</w:t>
      </w:r>
    </w:p>
    <w:p w14:paraId="3A42B00B"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5" w:name="part_984340b53b1d4fc59ebbaa3a5ea705ee"/>
      <w:bookmarkEnd w:id="65"/>
      <w:r w:rsidRPr="006C2F98">
        <w:rPr>
          <w:sz w:val="21"/>
          <w:szCs w:val="21"/>
          <w:lang w:eastAsia="lt-LT"/>
        </w:rPr>
        <w:t>1</w:t>
      </w:r>
      <w:r w:rsidR="00085241" w:rsidRPr="006C2F98">
        <w:rPr>
          <w:sz w:val="21"/>
          <w:szCs w:val="21"/>
          <w:lang w:eastAsia="lt-LT"/>
        </w:rPr>
        <w:t>0</w:t>
      </w:r>
      <w:r w:rsidRPr="006C2F98">
        <w:rPr>
          <w:sz w:val="21"/>
          <w:szCs w:val="21"/>
          <w:lang w:eastAsia="lt-LT"/>
        </w:rPr>
        <w:t>.3. Delspinigių sumokėjimas neatleidžia Šalių nuo pareigos vykdyti šioje Sutartyje prisiimtus įsipareigojimus.</w:t>
      </w:r>
    </w:p>
    <w:p w14:paraId="2B687ADA"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623DC367"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6" w:name="part_f8b468227ceb447c89d3d77c96cee2e5"/>
      <w:bookmarkEnd w:id="66"/>
      <w:r w:rsidRPr="006C2F98">
        <w:rPr>
          <w:b/>
          <w:bCs/>
          <w:sz w:val="21"/>
          <w:szCs w:val="21"/>
          <w:lang w:eastAsia="lt-LT"/>
        </w:rPr>
        <w:t>1</w:t>
      </w:r>
      <w:r w:rsidR="00085241" w:rsidRPr="006C2F98">
        <w:rPr>
          <w:b/>
          <w:bCs/>
          <w:sz w:val="21"/>
          <w:szCs w:val="21"/>
          <w:lang w:eastAsia="lt-LT"/>
        </w:rPr>
        <w:t>1</w:t>
      </w:r>
      <w:r w:rsidRPr="006C2F98">
        <w:rPr>
          <w:b/>
          <w:bCs/>
          <w:sz w:val="21"/>
          <w:szCs w:val="21"/>
          <w:lang w:eastAsia="lt-LT"/>
        </w:rPr>
        <w:t xml:space="preserve">. Nenugalimos jėgos aplinkybės </w:t>
      </w:r>
      <w:r w:rsidRPr="006C2F98">
        <w:rPr>
          <w:i/>
          <w:iCs/>
          <w:sz w:val="21"/>
          <w:szCs w:val="21"/>
          <w:lang w:eastAsia="lt-LT"/>
        </w:rPr>
        <w:t>(force majeure)</w:t>
      </w:r>
    </w:p>
    <w:p w14:paraId="767E27D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7" w:name="part_e45533bc21d3484a87a5b5aa376229d9"/>
      <w:bookmarkEnd w:id="67"/>
      <w:r w:rsidRPr="006C2F98">
        <w:rPr>
          <w:sz w:val="21"/>
          <w:szCs w:val="21"/>
          <w:lang w:eastAsia="lt-LT"/>
        </w:rPr>
        <w:t>1</w:t>
      </w:r>
      <w:r w:rsidR="00085241" w:rsidRPr="006C2F98">
        <w:rPr>
          <w:sz w:val="21"/>
          <w:szCs w:val="21"/>
          <w:lang w:eastAsia="lt-LT"/>
        </w:rPr>
        <w:t>1</w:t>
      </w:r>
      <w:r w:rsidRPr="006C2F98">
        <w:rPr>
          <w:sz w:val="21"/>
          <w:szCs w:val="21"/>
          <w:lang w:eastAsia="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w:t>
      </w:r>
      <w:r w:rsidRPr="006C2F98">
        <w:rPr>
          <w:sz w:val="21"/>
          <w:szCs w:val="21"/>
          <w:lang w:eastAsia="lt-LT"/>
        </w:rPr>
        <w:lastRenderedPageBreak/>
        <w:t xml:space="preserve">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C2F98">
        <w:rPr>
          <w:i/>
          <w:iCs/>
          <w:sz w:val="21"/>
          <w:szCs w:val="21"/>
          <w:lang w:eastAsia="lt-LT"/>
        </w:rPr>
        <w:t xml:space="preserve">(force majeure) </w:t>
      </w:r>
      <w:r w:rsidRPr="006C2F98">
        <w:rPr>
          <w:sz w:val="21"/>
          <w:szCs w:val="21"/>
          <w:lang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6C2F98">
        <w:rPr>
          <w:i/>
          <w:iCs/>
          <w:sz w:val="21"/>
          <w:szCs w:val="21"/>
          <w:lang w:eastAsia="lt-LT"/>
        </w:rPr>
        <w:t xml:space="preserve">(force majeure) </w:t>
      </w:r>
      <w:r w:rsidRPr="006C2F98">
        <w:rPr>
          <w:sz w:val="21"/>
          <w:szCs w:val="21"/>
          <w:lang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0CAA896"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8" w:name="part_08c34ab15f744aba94c3fbb9cfbe25ab"/>
      <w:bookmarkEnd w:id="68"/>
      <w:r w:rsidRPr="006C2F98">
        <w:rPr>
          <w:sz w:val="21"/>
          <w:szCs w:val="21"/>
          <w:lang w:eastAsia="lt-LT"/>
        </w:rPr>
        <w:t>1</w:t>
      </w:r>
      <w:r w:rsidR="00085241" w:rsidRPr="006C2F98">
        <w:rPr>
          <w:sz w:val="21"/>
          <w:szCs w:val="21"/>
          <w:lang w:eastAsia="lt-LT"/>
        </w:rPr>
        <w:t>1</w:t>
      </w:r>
      <w:r w:rsidRPr="006C2F98">
        <w:rPr>
          <w:sz w:val="21"/>
          <w:szCs w:val="21"/>
          <w:lang w:eastAsia="lt-LT"/>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B261BA"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69" w:name="part_f2679154252c40cf8198453f4ad1dc67"/>
      <w:bookmarkEnd w:id="69"/>
      <w:r w:rsidRPr="006C2F98">
        <w:rPr>
          <w:sz w:val="21"/>
          <w:szCs w:val="21"/>
          <w:lang w:eastAsia="lt-LT"/>
        </w:rPr>
        <w:t>1</w:t>
      </w:r>
      <w:r w:rsidR="00085241" w:rsidRPr="006C2F98">
        <w:rPr>
          <w:sz w:val="21"/>
          <w:szCs w:val="21"/>
          <w:lang w:eastAsia="lt-LT"/>
        </w:rPr>
        <w:t>1</w:t>
      </w:r>
      <w:r w:rsidRPr="006C2F98">
        <w:rPr>
          <w:sz w:val="21"/>
          <w:szCs w:val="21"/>
          <w:lang w:eastAsia="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5BF13E"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014294B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0" w:name="part_2db214ec2d734013856a7246106450fe"/>
      <w:bookmarkEnd w:id="70"/>
      <w:r w:rsidRPr="006C2F98">
        <w:rPr>
          <w:b/>
          <w:bCs/>
          <w:sz w:val="21"/>
          <w:szCs w:val="21"/>
          <w:lang w:eastAsia="lt-LT"/>
        </w:rPr>
        <w:t>1</w:t>
      </w:r>
      <w:r w:rsidR="00085241" w:rsidRPr="006C2F98">
        <w:rPr>
          <w:b/>
          <w:bCs/>
          <w:sz w:val="21"/>
          <w:szCs w:val="21"/>
          <w:lang w:eastAsia="lt-LT"/>
        </w:rPr>
        <w:t>2</w:t>
      </w:r>
      <w:r w:rsidRPr="006C2F98">
        <w:rPr>
          <w:b/>
          <w:bCs/>
          <w:sz w:val="21"/>
          <w:szCs w:val="21"/>
          <w:lang w:eastAsia="lt-LT"/>
        </w:rPr>
        <w:t>. Šalių pareiškimai ir garantijos</w:t>
      </w:r>
    </w:p>
    <w:p w14:paraId="7250FFDB"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1" w:name="part_99aa4300063d4860a4b530ccb8f061d1"/>
      <w:bookmarkEnd w:id="71"/>
      <w:r w:rsidRPr="006C2F98">
        <w:rPr>
          <w:sz w:val="21"/>
          <w:szCs w:val="21"/>
          <w:lang w:eastAsia="lt-LT"/>
        </w:rPr>
        <w:t>1</w:t>
      </w:r>
      <w:r w:rsidR="00085241" w:rsidRPr="006C2F98">
        <w:rPr>
          <w:sz w:val="21"/>
          <w:szCs w:val="21"/>
          <w:lang w:eastAsia="lt-LT"/>
        </w:rPr>
        <w:t>2</w:t>
      </w:r>
      <w:r w:rsidRPr="006C2F98">
        <w:rPr>
          <w:sz w:val="21"/>
          <w:szCs w:val="21"/>
          <w:lang w:eastAsia="lt-LT"/>
        </w:rPr>
        <w:t>.1. Kiekviena iš Šalių pareiškia ir garantuoja kitai Šaliai, kad:</w:t>
      </w:r>
    </w:p>
    <w:p w14:paraId="287475AA"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2" w:name="part_af41407596be4255b914e005060523bb"/>
      <w:bookmarkEnd w:id="72"/>
      <w:r w:rsidRPr="006C2F98">
        <w:rPr>
          <w:sz w:val="21"/>
          <w:szCs w:val="21"/>
          <w:lang w:eastAsia="lt-LT"/>
        </w:rPr>
        <w:t>1</w:t>
      </w:r>
      <w:r w:rsidR="00085241" w:rsidRPr="006C2F98">
        <w:rPr>
          <w:sz w:val="21"/>
          <w:szCs w:val="21"/>
          <w:lang w:eastAsia="lt-LT"/>
        </w:rPr>
        <w:t>2</w:t>
      </w:r>
      <w:r w:rsidRPr="006C2F98">
        <w:rPr>
          <w:sz w:val="21"/>
          <w:szCs w:val="21"/>
          <w:lang w:eastAsia="lt-LT"/>
        </w:rPr>
        <w:t>.1.1. Šalis yra tinkamai įsteigta ir teisėtai veikia pagal Lietuvos Respublikos įstatymus;</w:t>
      </w:r>
    </w:p>
    <w:p w14:paraId="16D2B89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3" w:name="part_708345f8919e4fc2bd0573bff6c2da4e"/>
      <w:bookmarkEnd w:id="73"/>
      <w:r w:rsidRPr="006C2F98">
        <w:rPr>
          <w:sz w:val="21"/>
          <w:szCs w:val="21"/>
          <w:lang w:eastAsia="lt-LT"/>
        </w:rPr>
        <w:t>1</w:t>
      </w:r>
      <w:r w:rsidR="00085241" w:rsidRPr="006C2F98">
        <w:rPr>
          <w:sz w:val="21"/>
          <w:szCs w:val="21"/>
          <w:lang w:eastAsia="lt-LT"/>
        </w:rPr>
        <w:t>2</w:t>
      </w:r>
      <w:r w:rsidRPr="006C2F98">
        <w:rPr>
          <w:sz w:val="21"/>
          <w:szCs w:val="21"/>
          <w:lang w:eastAsia="lt-LT"/>
        </w:rPr>
        <w:t>.1.2. Šalis atliko visus teisinius veiksmus, būtinus, kad Sutartis būtų tinkamai sudaryta ir galiotų, ir turi visus teisės aktais numatytus leidimus, licencijas, darbuotojus, reikalingus Prekėms tiekti;</w:t>
      </w:r>
    </w:p>
    <w:p w14:paraId="2CFFB3A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4" w:name="part_ad4c748818514cfe8c039e9c210c2a96"/>
      <w:bookmarkEnd w:id="74"/>
      <w:r w:rsidRPr="006C2F98">
        <w:rPr>
          <w:sz w:val="21"/>
          <w:szCs w:val="21"/>
          <w:lang w:eastAsia="lt-LT"/>
        </w:rPr>
        <w:t>1</w:t>
      </w:r>
      <w:r w:rsidR="00085241" w:rsidRPr="006C2F98">
        <w:rPr>
          <w:sz w:val="21"/>
          <w:szCs w:val="21"/>
          <w:lang w:eastAsia="lt-LT"/>
        </w:rPr>
        <w:t>2</w:t>
      </w:r>
      <w:r w:rsidRPr="006C2F98">
        <w:rPr>
          <w:sz w:val="21"/>
          <w:szCs w:val="21"/>
          <w:lang w:eastAsia="lt-LT"/>
        </w:rPr>
        <w:t>.1.3. sudarydama Sutartį, Šalis neviršija savo kompetencijos ir nepažeidžia ją saistančių įstatymų, kitų privalomų teisės aktų, taisyklių, statutų, teismo sprendimų, įstatų, nuostatų, potvarkių, įsipareigojimų ir susitarimų;</w:t>
      </w:r>
    </w:p>
    <w:p w14:paraId="689ABAE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5" w:name="part_6a9bc837b33941b69a178d228c31c914"/>
      <w:bookmarkEnd w:id="75"/>
      <w:r w:rsidRPr="006C2F98">
        <w:rPr>
          <w:sz w:val="21"/>
          <w:szCs w:val="21"/>
          <w:lang w:eastAsia="lt-LT"/>
        </w:rPr>
        <w:t>1</w:t>
      </w:r>
      <w:r w:rsidR="00085241" w:rsidRPr="006C2F98">
        <w:rPr>
          <w:sz w:val="21"/>
          <w:szCs w:val="21"/>
          <w:lang w:eastAsia="lt-LT"/>
        </w:rPr>
        <w:t>2</w:t>
      </w:r>
      <w:r w:rsidRPr="006C2F98">
        <w:rPr>
          <w:sz w:val="21"/>
          <w:szCs w:val="21"/>
          <w:lang w:eastAsia="lt-LT"/>
        </w:rPr>
        <w:t>.1.4. ši Sutartis yra Šaliai galiojantis, teisinis ir ją saistantis įsipareigojimas, kurio vykdymo galima pareikalauti pagal Sutarties sąlygas.</w:t>
      </w:r>
    </w:p>
    <w:p w14:paraId="1300BEC2"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1EA2CA9B" w14:textId="77777777" w:rsidR="00EC6C3A" w:rsidRPr="006C2F98" w:rsidRDefault="00EC6C3A" w:rsidP="007A19A3">
      <w:pPr>
        <w:suppressAutoHyphens w:val="0"/>
        <w:autoSpaceDN/>
        <w:ind w:firstLine="567"/>
        <w:jc w:val="both"/>
        <w:textAlignment w:val="auto"/>
        <w:rPr>
          <w:sz w:val="21"/>
          <w:szCs w:val="21"/>
          <w:lang w:eastAsia="lt-LT"/>
        </w:rPr>
      </w:pPr>
    </w:p>
    <w:p w14:paraId="664363A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6" w:name="part_7a2846740d45478baf588b5f710a7a92"/>
      <w:bookmarkEnd w:id="76"/>
      <w:r w:rsidRPr="006C2F98">
        <w:rPr>
          <w:b/>
          <w:bCs/>
          <w:sz w:val="21"/>
          <w:szCs w:val="21"/>
          <w:lang w:eastAsia="lt-LT"/>
        </w:rPr>
        <w:t>1</w:t>
      </w:r>
      <w:r w:rsidR="00085241" w:rsidRPr="006C2F98">
        <w:rPr>
          <w:b/>
          <w:bCs/>
          <w:sz w:val="21"/>
          <w:szCs w:val="21"/>
          <w:lang w:eastAsia="lt-LT"/>
        </w:rPr>
        <w:t>3</w:t>
      </w:r>
      <w:r w:rsidRPr="006C2F98">
        <w:rPr>
          <w:b/>
          <w:bCs/>
          <w:sz w:val="21"/>
          <w:szCs w:val="21"/>
          <w:lang w:eastAsia="lt-LT"/>
        </w:rPr>
        <w:t>. Konfidencialumo įsipareigojimai</w:t>
      </w:r>
    </w:p>
    <w:p w14:paraId="4252616C"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7" w:name="part_c05e60d7c4104fb3a08d70c51b0a8b72"/>
      <w:bookmarkEnd w:id="77"/>
      <w:r w:rsidRPr="006C2F98">
        <w:rPr>
          <w:sz w:val="21"/>
          <w:szCs w:val="21"/>
          <w:lang w:eastAsia="lt-LT"/>
        </w:rPr>
        <w:t>1</w:t>
      </w:r>
      <w:r w:rsidR="00085241" w:rsidRPr="006C2F98">
        <w:rPr>
          <w:sz w:val="21"/>
          <w:szCs w:val="21"/>
          <w:lang w:eastAsia="lt-LT"/>
        </w:rPr>
        <w:t>3</w:t>
      </w:r>
      <w:r w:rsidRPr="006C2F98">
        <w:rPr>
          <w:sz w:val="21"/>
          <w:szCs w:val="21"/>
          <w:lang w:eastAsia="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D7033B7"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047CD84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8" w:name="part_b458b9a9573d42269c6aa3bea0e5e01b"/>
      <w:bookmarkEnd w:id="78"/>
      <w:r w:rsidRPr="006C2F98">
        <w:rPr>
          <w:b/>
          <w:bCs/>
          <w:sz w:val="21"/>
          <w:szCs w:val="21"/>
          <w:lang w:eastAsia="lt-LT"/>
        </w:rPr>
        <w:t>1</w:t>
      </w:r>
      <w:r w:rsidR="00085241" w:rsidRPr="006C2F98">
        <w:rPr>
          <w:b/>
          <w:bCs/>
          <w:sz w:val="21"/>
          <w:szCs w:val="21"/>
          <w:lang w:eastAsia="lt-LT"/>
        </w:rPr>
        <w:t>4</w:t>
      </w:r>
      <w:r w:rsidRPr="006C2F98">
        <w:rPr>
          <w:b/>
          <w:bCs/>
          <w:sz w:val="21"/>
          <w:szCs w:val="21"/>
          <w:lang w:eastAsia="lt-LT"/>
        </w:rPr>
        <w:t>. Sutarties galiojimas</w:t>
      </w:r>
    </w:p>
    <w:p w14:paraId="448141A8"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79" w:name="part_72ec71f5f57b4a198d53b98c7d313b5a"/>
      <w:bookmarkEnd w:id="79"/>
      <w:r w:rsidRPr="006C2F98">
        <w:rPr>
          <w:sz w:val="21"/>
          <w:szCs w:val="21"/>
          <w:lang w:eastAsia="lt-LT"/>
        </w:rPr>
        <w:t>1</w:t>
      </w:r>
      <w:r w:rsidR="00085241" w:rsidRPr="006C2F98">
        <w:rPr>
          <w:sz w:val="21"/>
          <w:szCs w:val="21"/>
          <w:lang w:eastAsia="lt-LT"/>
        </w:rPr>
        <w:t>4</w:t>
      </w:r>
      <w:r w:rsidRPr="006C2F98">
        <w:rPr>
          <w:sz w:val="21"/>
          <w:szCs w:val="21"/>
          <w:lang w:eastAsia="lt-LT"/>
        </w:rPr>
        <w:t>.1. Sutarties galiojimo terminas nustatytas Sutarties specialiosiose sąlygose.</w:t>
      </w:r>
    </w:p>
    <w:p w14:paraId="2DC0902A"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0" w:name="part_b40b20faf3774979bdf90c055af922df"/>
      <w:bookmarkEnd w:id="80"/>
      <w:r w:rsidRPr="006C2F98">
        <w:rPr>
          <w:sz w:val="21"/>
          <w:szCs w:val="21"/>
          <w:lang w:eastAsia="lt-LT"/>
        </w:rPr>
        <w:t>1</w:t>
      </w:r>
      <w:r w:rsidR="00085241" w:rsidRPr="006C2F98">
        <w:rPr>
          <w:sz w:val="21"/>
          <w:szCs w:val="21"/>
          <w:lang w:eastAsia="lt-LT"/>
        </w:rPr>
        <w:t>4</w:t>
      </w:r>
      <w:r w:rsidRPr="006C2F98">
        <w:rPr>
          <w:sz w:val="21"/>
          <w:szCs w:val="21"/>
          <w:lang w:eastAsia="lt-LT"/>
        </w:rPr>
        <w:t>.2. Jei bet kuri šios Sutarties nuostata tampa ar pripažįstama visiškai ar iš dalies negaliojančia, tai neturi įtakos kitų Sutarties nuostatų galiojimui.</w:t>
      </w:r>
    </w:p>
    <w:p w14:paraId="4F6775B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1" w:name="part_31e887de6d1049b489043dd90aac2586"/>
      <w:bookmarkEnd w:id="81"/>
      <w:r w:rsidRPr="006C2F98">
        <w:rPr>
          <w:sz w:val="21"/>
          <w:szCs w:val="21"/>
          <w:lang w:eastAsia="lt-LT"/>
        </w:rPr>
        <w:t>1</w:t>
      </w:r>
      <w:r w:rsidR="00085241" w:rsidRPr="006C2F98">
        <w:rPr>
          <w:sz w:val="21"/>
          <w:szCs w:val="21"/>
          <w:lang w:eastAsia="lt-LT"/>
        </w:rPr>
        <w:t>4</w:t>
      </w:r>
      <w:r w:rsidRPr="006C2F98">
        <w:rPr>
          <w:sz w:val="21"/>
          <w:szCs w:val="21"/>
          <w:lang w:eastAsia="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1B10B8"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5C5D41A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2" w:name="part_1f4df417478941b185fd819d6b5e5a80"/>
      <w:bookmarkEnd w:id="82"/>
      <w:r w:rsidRPr="006C2F98">
        <w:rPr>
          <w:b/>
          <w:bCs/>
          <w:sz w:val="21"/>
          <w:szCs w:val="21"/>
          <w:lang w:eastAsia="lt-LT"/>
        </w:rPr>
        <w:t>1</w:t>
      </w:r>
      <w:r w:rsidR="00085241" w:rsidRPr="006C2F98">
        <w:rPr>
          <w:b/>
          <w:bCs/>
          <w:sz w:val="21"/>
          <w:szCs w:val="21"/>
          <w:lang w:eastAsia="lt-LT"/>
        </w:rPr>
        <w:t>5</w:t>
      </w:r>
      <w:r w:rsidRPr="006C2F98">
        <w:rPr>
          <w:b/>
          <w:bCs/>
          <w:sz w:val="21"/>
          <w:szCs w:val="21"/>
          <w:lang w:eastAsia="lt-LT"/>
        </w:rPr>
        <w:t>. Sutarties pakeitimai</w:t>
      </w:r>
    </w:p>
    <w:p w14:paraId="00AB8EB7" w14:textId="77777777" w:rsidR="007A19A3" w:rsidRPr="006C2F98" w:rsidRDefault="007A19A3" w:rsidP="007A19A3">
      <w:pPr>
        <w:suppressAutoHyphens w:val="0"/>
        <w:autoSpaceDN/>
        <w:ind w:firstLine="567"/>
        <w:jc w:val="both"/>
        <w:textAlignment w:val="auto"/>
        <w:rPr>
          <w:sz w:val="21"/>
          <w:szCs w:val="21"/>
          <w:lang w:eastAsia="lt-LT"/>
        </w:rPr>
      </w:pPr>
      <w:bookmarkStart w:id="83" w:name="part_7258acf9c459413581d13e495ab57042"/>
      <w:bookmarkEnd w:id="83"/>
      <w:r w:rsidRPr="006C2F98">
        <w:rPr>
          <w:color w:val="000000"/>
          <w:sz w:val="21"/>
          <w:szCs w:val="21"/>
          <w:lang w:eastAsia="lt-LT"/>
        </w:rPr>
        <w:t>1</w:t>
      </w:r>
      <w:r w:rsidR="00085241" w:rsidRPr="006C2F98">
        <w:rPr>
          <w:color w:val="000000"/>
          <w:sz w:val="21"/>
          <w:szCs w:val="21"/>
          <w:lang w:eastAsia="lt-LT"/>
        </w:rPr>
        <w:t>5</w:t>
      </w:r>
      <w:r w:rsidRPr="006C2F98">
        <w:rPr>
          <w:color w:val="000000"/>
          <w:sz w:val="21"/>
          <w:szCs w:val="21"/>
          <w:lang w:eastAsia="lt-LT"/>
        </w:rPr>
        <w:t xml:space="preserve">.1. </w:t>
      </w:r>
      <w:r w:rsidR="00920D7B" w:rsidRPr="006C2F98">
        <w:rPr>
          <w:color w:val="000000"/>
          <w:sz w:val="21"/>
          <w:szCs w:val="21"/>
          <w:lang w:eastAsia="lt-LT"/>
        </w:rPr>
        <w:t>Sutarties sąlygos Sutarties galiojimo laikotarpiu gali būti keičiamos, vadovaujantis Viešųjų pirkimų įstatymo 89 straipsnyje įtvirtintomis nuostatomis.</w:t>
      </w:r>
    </w:p>
    <w:p w14:paraId="508EB20F" w14:textId="77777777" w:rsidR="007A19A3" w:rsidRPr="006C2F98" w:rsidRDefault="007A19A3" w:rsidP="007A19A3">
      <w:pPr>
        <w:suppressAutoHyphens w:val="0"/>
        <w:autoSpaceDN/>
        <w:ind w:firstLine="567"/>
        <w:jc w:val="both"/>
        <w:textAlignment w:val="auto"/>
        <w:rPr>
          <w:sz w:val="21"/>
          <w:szCs w:val="21"/>
          <w:lang w:eastAsia="lt-LT"/>
        </w:rPr>
      </w:pPr>
      <w:bookmarkStart w:id="84" w:name="part_7b67f011134941cfbd64f4af63741bf4"/>
      <w:bookmarkEnd w:id="84"/>
      <w:r w:rsidRPr="006C2F98">
        <w:rPr>
          <w:color w:val="000000"/>
          <w:sz w:val="21"/>
          <w:szCs w:val="21"/>
          <w:lang w:eastAsia="lt-LT"/>
        </w:rPr>
        <w:t>1</w:t>
      </w:r>
      <w:r w:rsidR="00085241" w:rsidRPr="006C2F98">
        <w:rPr>
          <w:color w:val="000000"/>
          <w:sz w:val="21"/>
          <w:szCs w:val="21"/>
          <w:lang w:eastAsia="lt-LT"/>
        </w:rPr>
        <w:t>5</w:t>
      </w:r>
      <w:r w:rsidRPr="006C2F98">
        <w:rPr>
          <w:color w:val="000000"/>
          <w:sz w:val="21"/>
          <w:szCs w:val="21"/>
          <w:lang w:eastAsia="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r w:rsidRPr="006C2F98">
        <w:rPr>
          <w:sz w:val="21"/>
          <w:szCs w:val="21"/>
          <w:lang w:eastAsia="lt-LT"/>
        </w:rPr>
        <w:t xml:space="preserve"> </w:t>
      </w:r>
    </w:p>
    <w:p w14:paraId="0D51D068" w14:textId="77777777" w:rsidR="007A19A3" w:rsidRPr="006C2F98" w:rsidRDefault="007A19A3" w:rsidP="007A19A3">
      <w:pPr>
        <w:suppressAutoHyphens w:val="0"/>
        <w:autoSpaceDN/>
        <w:textAlignment w:val="auto"/>
        <w:rPr>
          <w:sz w:val="21"/>
          <w:szCs w:val="21"/>
          <w:lang w:eastAsia="lt-LT"/>
        </w:rPr>
      </w:pPr>
      <w:r w:rsidRPr="006C2F98">
        <w:rPr>
          <w:sz w:val="21"/>
          <w:szCs w:val="21"/>
          <w:lang w:eastAsia="lt-LT"/>
        </w:rPr>
        <w:t> </w:t>
      </w:r>
    </w:p>
    <w:p w14:paraId="16B4D46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5" w:name="part_fececc8d0d404c35af352d4152ef9db6"/>
      <w:bookmarkEnd w:id="85"/>
      <w:r w:rsidRPr="006C2F98">
        <w:rPr>
          <w:b/>
          <w:bCs/>
          <w:sz w:val="21"/>
          <w:szCs w:val="21"/>
          <w:lang w:eastAsia="lt-LT"/>
        </w:rPr>
        <w:t>1</w:t>
      </w:r>
      <w:r w:rsidR="00085241" w:rsidRPr="006C2F98">
        <w:rPr>
          <w:b/>
          <w:bCs/>
          <w:sz w:val="21"/>
          <w:szCs w:val="21"/>
          <w:lang w:eastAsia="lt-LT"/>
        </w:rPr>
        <w:t>6</w:t>
      </w:r>
      <w:r w:rsidRPr="006C2F98">
        <w:rPr>
          <w:b/>
          <w:bCs/>
          <w:sz w:val="21"/>
          <w:szCs w:val="21"/>
          <w:lang w:eastAsia="lt-LT"/>
        </w:rPr>
        <w:t>. Sutarties pažeidimas</w:t>
      </w:r>
    </w:p>
    <w:p w14:paraId="3244B30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6" w:name="part_01bd5e64d7da4d3f8dcdca0cc640b05b"/>
      <w:bookmarkEnd w:id="86"/>
      <w:r w:rsidRPr="006C2F98">
        <w:rPr>
          <w:sz w:val="21"/>
          <w:szCs w:val="21"/>
          <w:lang w:eastAsia="lt-LT"/>
        </w:rPr>
        <w:t>1</w:t>
      </w:r>
      <w:r w:rsidR="00085241" w:rsidRPr="006C2F98">
        <w:rPr>
          <w:sz w:val="21"/>
          <w:szCs w:val="21"/>
          <w:lang w:eastAsia="lt-LT"/>
        </w:rPr>
        <w:t>6</w:t>
      </w:r>
      <w:r w:rsidRPr="006C2F98">
        <w:rPr>
          <w:sz w:val="21"/>
          <w:szCs w:val="21"/>
          <w:lang w:eastAsia="lt-LT"/>
        </w:rPr>
        <w:t>.1. Jei kuri nors Sutarties Šalis nevykdo arba netinkamai vykdo kokius nors savo įsipareigojimus pagal Sutartį, ji pažeidžia Sutartį.</w:t>
      </w:r>
    </w:p>
    <w:p w14:paraId="1095F8CE"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7" w:name="part_9244398291fa4ddba7ccd86d379b6b99"/>
      <w:bookmarkEnd w:id="87"/>
      <w:r w:rsidRPr="006C2F98">
        <w:rPr>
          <w:sz w:val="21"/>
          <w:szCs w:val="21"/>
          <w:lang w:eastAsia="lt-LT"/>
        </w:rPr>
        <w:t>1</w:t>
      </w:r>
      <w:r w:rsidR="00085241" w:rsidRPr="006C2F98">
        <w:rPr>
          <w:sz w:val="21"/>
          <w:szCs w:val="21"/>
          <w:lang w:eastAsia="lt-LT"/>
        </w:rPr>
        <w:t>6</w:t>
      </w:r>
      <w:r w:rsidRPr="006C2F98">
        <w:rPr>
          <w:sz w:val="21"/>
          <w:szCs w:val="21"/>
          <w:lang w:eastAsia="lt-LT"/>
        </w:rPr>
        <w:t>.2. Vienai Sutarties Šaliai pažeidus Sutartį, nukentėjusioji Šalis turi teisę:</w:t>
      </w:r>
    </w:p>
    <w:p w14:paraId="6476ACB5"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8" w:name="part_3cebc97106bd41da80b5f46361d93181"/>
      <w:bookmarkEnd w:id="88"/>
      <w:r w:rsidRPr="006C2F98">
        <w:rPr>
          <w:sz w:val="21"/>
          <w:szCs w:val="21"/>
          <w:lang w:eastAsia="lt-LT"/>
        </w:rPr>
        <w:t>1</w:t>
      </w:r>
      <w:r w:rsidR="00085241" w:rsidRPr="006C2F98">
        <w:rPr>
          <w:sz w:val="21"/>
          <w:szCs w:val="21"/>
          <w:lang w:eastAsia="lt-LT"/>
        </w:rPr>
        <w:t>6</w:t>
      </w:r>
      <w:r w:rsidRPr="006C2F98">
        <w:rPr>
          <w:sz w:val="21"/>
          <w:szCs w:val="21"/>
          <w:lang w:eastAsia="lt-LT"/>
        </w:rPr>
        <w:t>.2.1. reikalauti kitos Šalies vykdyti sutartinius įsipareigojimus;</w:t>
      </w:r>
    </w:p>
    <w:p w14:paraId="37CC8C99"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89" w:name="part_1b93ee7e4b434475aa9c68860438af84"/>
      <w:bookmarkEnd w:id="89"/>
      <w:r w:rsidRPr="006C2F98">
        <w:rPr>
          <w:sz w:val="21"/>
          <w:szCs w:val="21"/>
          <w:lang w:eastAsia="lt-LT"/>
        </w:rPr>
        <w:t>1</w:t>
      </w:r>
      <w:r w:rsidR="00085241" w:rsidRPr="006C2F98">
        <w:rPr>
          <w:sz w:val="21"/>
          <w:szCs w:val="21"/>
          <w:lang w:eastAsia="lt-LT"/>
        </w:rPr>
        <w:t>6</w:t>
      </w:r>
      <w:r w:rsidRPr="006C2F98">
        <w:rPr>
          <w:sz w:val="21"/>
          <w:szCs w:val="21"/>
          <w:lang w:eastAsia="lt-LT"/>
        </w:rPr>
        <w:t>.2.2. reikalauti atlyginti nuostolius;</w:t>
      </w:r>
    </w:p>
    <w:p w14:paraId="3D3A9230"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0" w:name="part_b87e7e726052437997b073e01b8ed110"/>
      <w:bookmarkEnd w:id="90"/>
      <w:r w:rsidRPr="006C2F98">
        <w:rPr>
          <w:sz w:val="21"/>
          <w:szCs w:val="21"/>
          <w:lang w:eastAsia="lt-LT"/>
        </w:rPr>
        <w:t>1</w:t>
      </w:r>
      <w:r w:rsidR="00085241" w:rsidRPr="006C2F98">
        <w:rPr>
          <w:sz w:val="21"/>
          <w:szCs w:val="21"/>
          <w:lang w:eastAsia="lt-LT"/>
        </w:rPr>
        <w:t>6</w:t>
      </w:r>
      <w:r w:rsidRPr="006C2F98">
        <w:rPr>
          <w:sz w:val="21"/>
          <w:szCs w:val="21"/>
          <w:lang w:eastAsia="lt-LT"/>
        </w:rPr>
        <w:t>.2.3. reikalauti sumokėti Sutarties specialiosiose sąlygose nustatytus delspinigius;</w:t>
      </w:r>
    </w:p>
    <w:p w14:paraId="0B0715A8"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1" w:name="part_794413b239b04bcfa1cf7e22e860076a"/>
      <w:bookmarkStart w:id="92" w:name="part_31f2a576cba642a382a02e041057cf0f"/>
      <w:bookmarkEnd w:id="91"/>
      <w:bookmarkEnd w:id="92"/>
      <w:r w:rsidRPr="006C2F98">
        <w:rPr>
          <w:sz w:val="21"/>
          <w:szCs w:val="21"/>
          <w:lang w:eastAsia="lt-LT"/>
        </w:rPr>
        <w:t>1</w:t>
      </w:r>
      <w:r w:rsidR="00085241" w:rsidRPr="006C2F98">
        <w:rPr>
          <w:sz w:val="21"/>
          <w:szCs w:val="21"/>
          <w:lang w:eastAsia="lt-LT"/>
        </w:rPr>
        <w:t>6</w:t>
      </w:r>
      <w:r w:rsidRPr="006C2F98">
        <w:rPr>
          <w:sz w:val="21"/>
          <w:szCs w:val="21"/>
          <w:lang w:eastAsia="lt-LT"/>
        </w:rPr>
        <w:t>.2.</w:t>
      </w:r>
      <w:r w:rsidR="00F1501C">
        <w:rPr>
          <w:sz w:val="21"/>
          <w:szCs w:val="21"/>
          <w:lang w:val="en-US" w:eastAsia="lt-LT"/>
        </w:rPr>
        <w:t>4</w:t>
      </w:r>
      <w:r w:rsidRPr="006C2F98">
        <w:rPr>
          <w:sz w:val="21"/>
          <w:szCs w:val="21"/>
          <w:lang w:eastAsia="lt-LT"/>
        </w:rPr>
        <w:t>. nutraukti Sutartį;</w:t>
      </w:r>
    </w:p>
    <w:p w14:paraId="29D675D2"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3" w:name="part_fe2af1789e0247ba9fc4b4ecbd396166"/>
      <w:bookmarkEnd w:id="93"/>
      <w:r w:rsidRPr="006C2F98">
        <w:rPr>
          <w:sz w:val="21"/>
          <w:szCs w:val="21"/>
          <w:lang w:eastAsia="lt-LT"/>
        </w:rPr>
        <w:t>1</w:t>
      </w:r>
      <w:r w:rsidR="00085241" w:rsidRPr="006C2F98">
        <w:rPr>
          <w:sz w:val="21"/>
          <w:szCs w:val="21"/>
          <w:lang w:eastAsia="lt-LT"/>
        </w:rPr>
        <w:t>6</w:t>
      </w:r>
      <w:r w:rsidRPr="006C2F98">
        <w:rPr>
          <w:sz w:val="21"/>
          <w:szCs w:val="21"/>
          <w:lang w:eastAsia="lt-LT"/>
        </w:rPr>
        <w:t>.2.</w:t>
      </w:r>
      <w:r w:rsidR="00F1501C">
        <w:rPr>
          <w:sz w:val="21"/>
          <w:szCs w:val="21"/>
          <w:lang w:eastAsia="lt-LT"/>
        </w:rPr>
        <w:t>5</w:t>
      </w:r>
      <w:r w:rsidRPr="006C2F98">
        <w:rPr>
          <w:sz w:val="21"/>
          <w:szCs w:val="21"/>
          <w:lang w:eastAsia="lt-LT"/>
        </w:rPr>
        <w:t>. taikyti kitus Lietuvos Respublikos teisės aktų nustatytus teisių gynimo būdus.</w:t>
      </w:r>
    </w:p>
    <w:p w14:paraId="2372BE13"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lastRenderedPageBreak/>
        <w:t> </w:t>
      </w:r>
    </w:p>
    <w:p w14:paraId="03F2AF01"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4" w:name="part_a0553e928f0c40e5b9ea0382762d740d"/>
      <w:bookmarkEnd w:id="94"/>
      <w:r w:rsidRPr="006C2F98">
        <w:rPr>
          <w:b/>
          <w:bCs/>
          <w:sz w:val="21"/>
          <w:szCs w:val="21"/>
          <w:lang w:eastAsia="lt-LT"/>
        </w:rPr>
        <w:t>1</w:t>
      </w:r>
      <w:r w:rsidR="00085241" w:rsidRPr="006C2F98">
        <w:rPr>
          <w:b/>
          <w:bCs/>
          <w:sz w:val="21"/>
          <w:szCs w:val="21"/>
          <w:lang w:eastAsia="lt-LT"/>
        </w:rPr>
        <w:t>7</w:t>
      </w:r>
      <w:r w:rsidRPr="006C2F98">
        <w:rPr>
          <w:b/>
          <w:bCs/>
          <w:sz w:val="21"/>
          <w:szCs w:val="21"/>
          <w:lang w:eastAsia="lt-LT"/>
        </w:rPr>
        <w:t>. Sutarties vykdymo sustabdymas</w:t>
      </w:r>
    </w:p>
    <w:p w14:paraId="1030738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5" w:name="part_56548d08e4d3450ca6f751121bdfe5fb"/>
      <w:bookmarkEnd w:id="95"/>
      <w:r w:rsidRPr="006C2F98">
        <w:rPr>
          <w:sz w:val="21"/>
          <w:szCs w:val="21"/>
          <w:lang w:eastAsia="lt-LT"/>
        </w:rPr>
        <w:t>1</w:t>
      </w:r>
      <w:r w:rsidR="00085241" w:rsidRPr="006C2F98">
        <w:rPr>
          <w:sz w:val="21"/>
          <w:szCs w:val="21"/>
          <w:lang w:eastAsia="lt-LT"/>
        </w:rPr>
        <w:t>7</w:t>
      </w:r>
      <w:r w:rsidRPr="006C2F98">
        <w:rPr>
          <w:sz w:val="21"/>
          <w:szCs w:val="21"/>
          <w:lang w:eastAsia="lt-LT"/>
        </w:rPr>
        <w:t>.1. Esant svarbioms aplinkybėms, Pirkėjas turi teisę reikalauti atidėti Prekių pristatymą sutartu laiku ir / arba į pristatymo vietą pristatytų Prekių įdiegimą.</w:t>
      </w:r>
    </w:p>
    <w:p w14:paraId="2DCC1A45"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6" w:name="part_973f3b364df541e4a4b258dcf9fd1b7d"/>
      <w:bookmarkEnd w:id="96"/>
      <w:r w:rsidRPr="006C2F98">
        <w:rPr>
          <w:sz w:val="21"/>
          <w:szCs w:val="21"/>
          <w:lang w:eastAsia="lt-LT"/>
        </w:rPr>
        <w:t>1</w:t>
      </w:r>
      <w:r w:rsidR="00085241" w:rsidRPr="006C2F98">
        <w:rPr>
          <w:sz w:val="21"/>
          <w:szCs w:val="21"/>
          <w:lang w:eastAsia="lt-LT"/>
        </w:rPr>
        <w:t>7</w:t>
      </w:r>
      <w:r w:rsidRPr="006C2F98">
        <w:rPr>
          <w:sz w:val="21"/>
          <w:szCs w:val="21"/>
          <w:lang w:eastAsia="lt-LT"/>
        </w:rPr>
        <w:t>.2. Tiekėjas saugo Prekes visą jų pristatymo atidėjimo laikotarpį. Jeigu Prekės pristatytos į pristatymo vietą, tačiau atidėtas jų įdiegimas, Pirkėjas privalo imtis visų priemonių Prekėms apsaugoti.</w:t>
      </w:r>
    </w:p>
    <w:p w14:paraId="0A188CF4"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7" w:name="part_1d60527a2ce743d0aa51742e89b0f599"/>
      <w:bookmarkEnd w:id="97"/>
      <w:r w:rsidRPr="006C2F98">
        <w:rPr>
          <w:sz w:val="21"/>
          <w:szCs w:val="21"/>
          <w:lang w:eastAsia="lt-LT"/>
        </w:rPr>
        <w:t>1</w:t>
      </w:r>
      <w:r w:rsidR="00085241" w:rsidRPr="006C2F98">
        <w:rPr>
          <w:sz w:val="21"/>
          <w:szCs w:val="21"/>
          <w:lang w:eastAsia="lt-LT"/>
        </w:rPr>
        <w:t>7</w:t>
      </w:r>
      <w:r w:rsidRPr="006C2F98">
        <w:rPr>
          <w:sz w:val="21"/>
          <w:szCs w:val="21"/>
          <w:lang w:eastAsia="lt-LT"/>
        </w:rPr>
        <w:t>.3.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AE435D8"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8" w:name="part_21c2f30dd2454ebe97df236317225d11"/>
      <w:bookmarkEnd w:id="98"/>
      <w:r w:rsidRPr="006C2F98">
        <w:rPr>
          <w:sz w:val="21"/>
          <w:szCs w:val="21"/>
          <w:lang w:eastAsia="lt-LT"/>
        </w:rPr>
        <w:t>1</w:t>
      </w:r>
      <w:r w:rsidR="00085241" w:rsidRPr="006C2F98">
        <w:rPr>
          <w:sz w:val="21"/>
          <w:szCs w:val="21"/>
          <w:lang w:eastAsia="lt-LT"/>
        </w:rPr>
        <w:t>7</w:t>
      </w:r>
      <w:r w:rsidRPr="006C2F98">
        <w:rPr>
          <w:sz w:val="21"/>
          <w:szCs w:val="21"/>
          <w:lang w:eastAsia="lt-LT"/>
        </w:rPr>
        <w:t>.4. Jeigu tiekimas ne dėl Tiekėjo kaltės atidedamas daugiau kaip 90 (devyniasdešimt) dienų, Tiekėjas turi teisę raštu pareikalauti Pirkėjo atnaujinti tiekimą per 30 (trisdešimt) dienų arba nutraukti Sutartį.</w:t>
      </w:r>
    </w:p>
    <w:p w14:paraId="4FF28B11"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99" w:name="part_f9b6c401ed6642cd9ad64dde97acf794"/>
      <w:bookmarkEnd w:id="99"/>
      <w:r w:rsidRPr="006C2F98">
        <w:rPr>
          <w:sz w:val="21"/>
          <w:szCs w:val="21"/>
          <w:lang w:eastAsia="lt-LT"/>
        </w:rPr>
        <w:t>1</w:t>
      </w:r>
      <w:r w:rsidR="00085241" w:rsidRPr="006C2F98">
        <w:rPr>
          <w:sz w:val="21"/>
          <w:szCs w:val="21"/>
          <w:lang w:eastAsia="lt-LT"/>
        </w:rPr>
        <w:t>7</w:t>
      </w:r>
      <w:r w:rsidRPr="006C2F98">
        <w:rPr>
          <w:sz w:val="21"/>
          <w:szCs w:val="21"/>
          <w:lang w:eastAsia="lt-LT"/>
        </w:rPr>
        <w:t>.5.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w:t>
      </w:r>
      <w:r w:rsidR="00F1501C">
        <w:rPr>
          <w:sz w:val="21"/>
          <w:szCs w:val="21"/>
          <w:lang w:eastAsia="lt-LT"/>
        </w:rPr>
        <w:t xml:space="preserve">s. </w:t>
      </w:r>
    </w:p>
    <w:p w14:paraId="26CDDEB9"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00" w:name="part_80c9931730844e35b685f17ea4a9468c"/>
      <w:bookmarkEnd w:id="100"/>
      <w:r w:rsidRPr="006C2F98">
        <w:rPr>
          <w:sz w:val="21"/>
          <w:szCs w:val="21"/>
          <w:lang w:eastAsia="lt-LT"/>
        </w:rPr>
        <w:t>1</w:t>
      </w:r>
      <w:r w:rsidR="00085241" w:rsidRPr="006C2F98">
        <w:rPr>
          <w:sz w:val="21"/>
          <w:szCs w:val="21"/>
          <w:lang w:eastAsia="lt-LT"/>
        </w:rPr>
        <w:t>7</w:t>
      </w:r>
      <w:r w:rsidRPr="006C2F98">
        <w:rPr>
          <w:sz w:val="21"/>
          <w:szCs w:val="21"/>
          <w:lang w:eastAsia="lt-LT"/>
        </w:rPr>
        <w:t>.6.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2E626FD"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12729234"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1" w:name="part_79326843e34a4c31bef6dd4840e10083"/>
      <w:bookmarkEnd w:id="101"/>
      <w:r w:rsidRPr="006C2F98">
        <w:rPr>
          <w:b/>
          <w:bCs/>
          <w:sz w:val="21"/>
          <w:szCs w:val="21"/>
          <w:lang w:eastAsia="lt-LT"/>
        </w:rPr>
        <w:t>18</w:t>
      </w:r>
      <w:r w:rsidR="007A19A3" w:rsidRPr="006C2F98">
        <w:rPr>
          <w:b/>
          <w:bCs/>
          <w:sz w:val="21"/>
          <w:szCs w:val="21"/>
          <w:lang w:eastAsia="lt-LT"/>
        </w:rPr>
        <w:t>. Sutarties nutraukimas</w:t>
      </w:r>
    </w:p>
    <w:p w14:paraId="505F83A5"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2" w:name="part_1d5e2ead9bc34cb38753a274a849c513"/>
      <w:bookmarkEnd w:id="102"/>
      <w:r w:rsidRPr="006C2F98">
        <w:rPr>
          <w:sz w:val="21"/>
          <w:szCs w:val="21"/>
          <w:lang w:eastAsia="lt-LT"/>
        </w:rPr>
        <w:t>18</w:t>
      </w:r>
      <w:r w:rsidR="007A19A3" w:rsidRPr="006C2F98">
        <w:rPr>
          <w:sz w:val="21"/>
          <w:szCs w:val="21"/>
          <w:lang w:eastAsia="lt-LT"/>
        </w:rPr>
        <w:t>.1. Sutartis gali būti nutraukta raštišku Šalių susitarimu arba vienos iš Šalių valia.</w:t>
      </w:r>
    </w:p>
    <w:p w14:paraId="7B4A37F7"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3" w:name="part_461815926bfe4dfb8efa5e95ae5ba8e1"/>
      <w:bookmarkEnd w:id="103"/>
      <w:r w:rsidRPr="006C2F98">
        <w:rPr>
          <w:sz w:val="21"/>
          <w:szCs w:val="21"/>
          <w:lang w:eastAsia="lt-LT"/>
        </w:rPr>
        <w:t>18</w:t>
      </w:r>
      <w:r w:rsidR="007A19A3" w:rsidRPr="006C2F98">
        <w:rPr>
          <w:sz w:val="21"/>
          <w:szCs w:val="21"/>
          <w:lang w:eastAsia="lt-LT"/>
        </w:rPr>
        <w:t>.2. Pirkėjas turi teisę vienašališkai nutraukti šią Sutartį prieš terminą šiais atvejais:</w:t>
      </w:r>
    </w:p>
    <w:p w14:paraId="6951F591"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4" w:name="part_50fd65549c764e2490631836e2ca5865"/>
      <w:bookmarkEnd w:id="104"/>
      <w:r w:rsidRPr="006C2F98">
        <w:rPr>
          <w:sz w:val="21"/>
          <w:szCs w:val="21"/>
          <w:lang w:eastAsia="lt-LT"/>
        </w:rPr>
        <w:t>18</w:t>
      </w:r>
      <w:r w:rsidR="007A19A3" w:rsidRPr="006C2F98">
        <w:rPr>
          <w:sz w:val="21"/>
          <w:szCs w:val="21"/>
          <w:lang w:eastAsia="lt-LT"/>
        </w:rPr>
        <w:t>.2.1. kai Tiekėjas bankrutuoja arba yra likviduojamas, sustabdo ūkinę veiklą arba įstatymuose ir kituose teisės aktuose numatyta tvarka susidaro analogiška situacija;</w:t>
      </w:r>
    </w:p>
    <w:p w14:paraId="084698D1"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5" w:name="part_fc743de087e14f888d54d12d0c0db090"/>
      <w:bookmarkEnd w:id="105"/>
      <w:r w:rsidRPr="006C2F98">
        <w:rPr>
          <w:sz w:val="21"/>
          <w:szCs w:val="21"/>
          <w:lang w:eastAsia="lt-LT"/>
        </w:rPr>
        <w:t>18</w:t>
      </w:r>
      <w:r w:rsidR="007A19A3" w:rsidRPr="006C2F98">
        <w:rPr>
          <w:sz w:val="21"/>
          <w:szCs w:val="21"/>
          <w:lang w:eastAsia="lt-LT"/>
        </w:rPr>
        <w:t>.2.2. kai keičiasi Tiekėjo organizacinė struktūra – juridinis statusas, pobūdis ar valdymo struktūra ir tai gali turėti įtakos tinkamam Sutarties įvykdymui;</w:t>
      </w:r>
    </w:p>
    <w:p w14:paraId="176134F0"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6" w:name="part_444c3ea678584aef9eefbbb3c88b0e67"/>
      <w:bookmarkEnd w:id="106"/>
      <w:r w:rsidRPr="006C2F98">
        <w:rPr>
          <w:sz w:val="21"/>
          <w:szCs w:val="21"/>
          <w:lang w:eastAsia="lt-LT"/>
        </w:rPr>
        <w:t>18</w:t>
      </w:r>
      <w:r w:rsidR="007A19A3" w:rsidRPr="006C2F98">
        <w:rPr>
          <w:sz w:val="21"/>
          <w:szCs w:val="21"/>
          <w:lang w:eastAsia="lt-LT"/>
        </w:rPr>
        <w:t>.2.3. kai Tiekėjas įsiteisėjusiu kompetentingos institucijos ar teismo sprendimu yra pripažintas kaltu dėl profesinio pažeidimo;</w:t>
      </w:r>
    </w:p>
    <w:p w14:paraId="073898B5"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7" w:name="part_59cc58c80cce4d2ab45735cebf926a9d"/>
      <w:bookmarkEnd w:id="107"/>
      <w:r w:rsidRPr="006C2F98">
        <w:rPr>
          <w:sz w:val="21"/>
          <w:szCs w:val="21"/>
          <w:lang w:eastAsia="lt-LT"/>
        </w:rPr>
        <w:t>18</w:t>
      </w:r>
      <w:r w:rsidR="007A19A3" w:rsidRPr="006C2F98">
        <w:rPr>
          <w:sz w:val="21"/>
          <w:szCs w:val="21"/>
          <w:lang w:eastAsia="lt-LT"/>
        </w:rPr>
        <w:t>.2.4. kai Tiekėjas įsiteisėjusiu teismo sprendimu pripažintas kaltu dėl sukčiavimo, korupcijos, pinigų plovimo, dalyvavimo nusikalstamoje organizacijoje;</w:t>
      </w:r>
    </w:p>
    <w:p w14:paraId="2147101A"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8" w:name="part_9c0bc1fcb5a04885b89bf72a4dbbb657"/>
      <w:bookmarkEnd w:id="108"/>
      <w:r w:rsidRPr="006C2F98">
        <w:rPr>
          <w:sz w:val="21"/>
          <w:szCs w:val="21"/>
          <w:lang w:eastAsia="lt-LT"/>
        </w:rPr>
        <w:t>18</w:t>
      </w:r>
      <w:r w:rsidR="007A19A3" w:rsidRPr="006C2F98">
        <w:rPr>
          <w:sz w:val="21"/>
          <w:szCs w:val="21"/>
          <w:lang w:eastAsia="lt-LT"/>
        </w:rPr>
        <w:t>.2.5. kai Tiekėjas sudaro subtiekimo sutartį be Pirkėjo sutikimo;</w:t>
      </w:r>
    </w:p>
    <w:p w14:paraId="3E417FB3"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09" w:name="part_9e73e5e67ddd4d309b9e1ed48f47e73b"/>
      <w:bookmarkEnd w:id="109"/>
      <w:r w:rsidRPr="006C2F98">
        <w:rPr>
          <w:sz w:val="21"/>
          <w:szCs w:val="21"/>
          <w:lang w:eastAsia="lt-LT"/>
        </w:rPr>
        <w:t>18</w:t>
      </w:r>
      <w:r w:rsidR="007A19A3" w:rsidRPr="006C2F98">
        <w:rPr>
          <w:sz w:val="21"/>
          <w:szCs w:val="21"/>
          <w:lang w:eastAsia="lt-LT"/>
        </w:rPr>
        <w:t>.2.6. kai Tiekėjas nesilaiko Sutarties įvykdymo terminų;</w:t>
      </w:r>
    </w:p>
    <w:p w14:paraId="71CCD017"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0" w:name="part_a7643ac503704942afebb84cb5b65756"/>
      <w:bookmarkEnd w:id="110"/>
      <w:r w:rsidRPr="006C2F98">
        <w:rPr>
          <w:sz w:val="21"/>
          <w:szCs w:val="21"/>
          <w:lang w:eastAsia="lt-LT"/>
        </w:rPr>
        <w:t>18</w:t>
      </w:r>
      <w:r w:rsidR="007A19A3" w:rsidRPr="006C2F98">
        <w:rPr>
          <w:sz w:val="21"/>
          <w:szCs w:val="21"/>
          <w:lang w:eastAsia="lt-LT"/>
        </w:rPr>
        <w:t>.2.7. kai Tiekėjas nevykdo kitų savo sutartinių įsipareigojimų ir tai yra esminis Sutarties pažeidimas;</w:t>
      </w:r>
    </w:p>
    <w:p w14:paraId="5957E8EE"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1" w:name="part_4a52e2c84cb443e4a8d7610bbe5c9b4e"/>
      <w:bookmarkEnd w:id="111"/>
      <w:r w:rsidRPr="006C2F98">
        <w:rPr>
          <w:sz w:val="21"/>
          <w:szCs w:val="21"/>
          <w:lang w:eastAsia="lt-LT"/>
        </w:rPr>
        <w:t>18</w:t>
      </w:r>
      <w:r w:rsidR="007A19A3" w:rsidRPr="006C2F98">
        <w:rPr>
          <w:sz w:val="21"/>
          <w:szCs w:val="21"/>
          <w:lang w:eastAsia="lt-LT"/>
        </w:rPr>
        <w:t>.2.8. dėl kitokio pobūdžio neveiksnumo, trukdančio vykdyti Sutartį.</w:t>
      </w:r>
    </w:p>
    <w:p w14:paraId="1C8FE5EE"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2" w:name="part_85d020e01a31486c846528ef36ca1577"/>
      <w:bookmarkEnd w:id="112"/>
      <w:r w:rsidRPr="006C2F98">
        <w:rPr>
          <w:sz w:val="21"/>
          <w:szCs w:val="21"/>
          <w:lang w:eastAsia="lt-LT"/>
        </w:rPr>
        <w:t>18</w:t>
      </w:r>
      <w:r w:rsidR="007A19A3" w:rsidRPr="006C2F98">
        <w:rPr>
          <w:sz w:val="21"/>
          <w:szCs w:val="21"/>
          <w:lang w:eastAsia="lt-LT"/>
        </w:rPr>
        <w:t xml:space="preserve">.3. Pirkėjas turi teisę vienašališkai nutraukti Sutartį, nesilaikydamas Sutarties bendrųjų sąlygų </w:t>
      </w:r>
      <w:r w:rsidR="003C6BE6" w:rsidRPr="006C2F98">
        <w:rPr>
          <w:sz w:val="21"/>
          <w:szCs w:val="21"/>
          <w:lang w:eastAsia="lt-LT"/>
        </w:rPr>
        <w:t>18</w:t>
      </w:r>
      <w:r w:rsidR="007A19A3" w:rsidRPr="006C2F98">
        <w:rPr>
          <w:sz w:val="21"/>
          <w:szCs w:val="21"/>
          <w:lang w:eastAsia="lt-LT"/>
        </w:rPr>
        <w:t>.5 punkte nustatytų terminų:</w:t>
      </w:r>
    </w:p>
    <w:p w14:paraId="57748B6A"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3" w:name="part_58c8641d345941f1bf5e5431299b170e"/>
      <w:bookmarkEnd w:id="113"/>
      <w:r w:rsidRPr="006C2F98">
        <w:rPr>
          <w:sz w:val="21"/>
          <w:szCs w:val="21"/>
          <w:lang w:eastAsia="lt-LT"/>
        </w:rPr>
        <w:t>18</w:t>
      </w:r>
      <w:r w:rsidR="007A19A3" w:rsidRPr="006C2F98">
        <w:rPr>
          <w:sz w:val="21"/>
          <w:szCs w:val="21"/>
          <w:lang w:eastAsia="lt-LT"/>
        </w:rPr>
        <w:t>.3.1.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2D1544F0"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4" w:name="part_29ba6bdd81884b7abd1961ca47d22d5d"/>
      <w:bookmarkEnd w:id="114"/>
      <w:r w:rsidRPr="006C2F98">
        <w:rPr>
          <w:sz w:val="21"/>
          <w:szCs w:val="21"/>
          <w:lang w:eastAsia="lt-LT"/>
        </w:rPr>
        <w:t>18</w:t>
      </w:r>
      <w:r w:rsidR="007A19A3" w:rsidRPr="006C2F98">
        <w:rPr>
          <w:sz w:val="21"/>
          <w:szCs w:val="21"/>
          <w:lang w:eastAsia="lt-LT"/>
        </w:rPr>
        <w:t>.3.2. kai apskaičiuoti delspinigiai viršija Sutarties specialiosiose sąlygose nurodytą Sutarties vertę.</w:t>
      </w:r>
    </w:p>
    <w:p w14:paraId="24028674"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5" w:name="part_106e9a521fde47d0aad0de460fa9368d"/>
      <w:bookmarkEnd w:id="115"/>
      <w:r w:rsidRPr="006C2F98">
        <w:rPr>
          <w:sz w:val="21"/>
          <w:szCs w:val="21"/>
          <w:lang w:eastAsia="lt-LT"/>
        </w:rPr>
        <w:t>18</w:t>
      </w:r>
      <w:r w:rsidR="007A19A3" w:rsidRPr="006C2F98">
        <w:rPr>
          <w:sz w:val="21"/>
          <w:szCs w:val="21"/>
          <w:lang w:eastAsia="lt-LT"/>
        </w:rPr>
        <w:t>.4. Tiekėjas turi teisę vienašališkai nutraukti šią Sutartį prieš terminą šiais atvejais:</w:t>
      </w:r>
    </w:p>
    <w:p w14:paraId="0FECCCC3"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6" w:name="part_e5e438891dd747faacde648973c620f5"/>
      <w:bookmarkEnd w:id="116"/>
      <w:r w:rsidRPr="006C2F98">
        <w:rPr>
          <w:sz w:val="21"/>
          <w:szCs w:val="21"/>
          <w:lang w:eastAsia="lt-LT"/>
        </w:rPr>
        <w:t>18</w:t>
      </w:r>
      <w:r w:rsidR="007A19A3" w:rsidRPr="006C2F98">
        <w:rPr>
          <w:sz w:val="21"/>
          <w:szCs w:val="21"/>
          <w:lang w:eastAsia="lt-LT"/>
        </w:rPr>
        <w:t>.4.1. kai Pirkėjas nevykdo ar netinkamai vykdo savo sutartinius įsipareigojimus ir toks nevykdymas ar netinkamas vykdymas yra esminis Sutarties sąlygų pažeidimas – dėl atitinkamos Sutarties dalies, kurią pažeidžia Pirkėjas;</w:t>
      </w:r>
    </w:p>
    <w:p w14:paraId="0A78064C"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7" w:name="part_d19ec40efdf34f509acaf636f8c71775"/>
      <w:bookmarkEnd w:id="117"/>
      <w:r w:rsidRPr="006C2F98">
        <w:rPr>
          <w:sz w:val="21"/>
          <w:szCs w:val="21"/>
          <w:lang w:eastAsia="lt-LT"/>
        </w:rPr>
        <w:t>18</w:t>
      </w:r>
      <w:r w:rsidR="007A19A3" w:rsidRPr="006C2F98">
        <w:rPr>
          <w:sz w:val="21"/>
          <w:szCs w:val="21"/>
          <w:lang w:eastAsia="lt-LT"/>
        </w:rPr>
        <w:t>.4.2. kai Pirkėjas bankrutuoja arba yra likviduojamas, sustabdo ūkinę veiklą arba įstatymuose ir kituose teisės aktuose numatyta tvarka susidaro analogiška situacija;</w:t>
      </w:r>
    </w:p>
    <w:p w14:paraId="39964097"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8" w:name="part_ded029d2bd62455e8022ba44602be71a"/>
      <w:bookmarkEnd w:id="118"/>
      <w:r w:rsidRPr="006C2F98">
        <w:rPr>
          <w:sz w:val="21"/>
          <w:szCs w:val="21"/>
          <w:lang w:eastAsia="lt-LT"/>
        </w:rPr>
        <w:t>18</w:t>
      </w:r>
      <w:r w:rsidR="007A19A3" w:rsidRPr="006C2F98">
        <w:rPr>
          <w:sz w:val="21"/>
          <w:szCs w:val="21"/>
          <w:lang w:eastAsia="lt-LT"/>
        </w:rPr>
        <w:t xml:space="preserve">.4.3. </w:t>
      </w:r>
      <w:r w:rsidR="007A19A3" w:rsidRPr="002479C4">
        <w:rPr>
          <w:sz w:val="21"/>
          <w:szCs w:val="21"/>
          <w:lang w:eastAsia="lt-LT"/>
        </w:rPr>
        <w:t>kai Pirkėjas sulaiko Prekių ar jų dalies pristatymą daugiau kaip 90 (devyniasdešimt) dienų dėl Sutartyje nenurodytų ir ne dėl Tiekėjo kaltės atsiradusių priežasčių.</w:t>
      </w:r>
    </w:p>
    <w:p w14:paraId="5438B66C" w14:textId="77777777" w:rsidR="007A19A3" w:rsidRPr="006C2F98" w:rsidRDefault="00085241" w:rsidP="007A19A3">
      <w:pPr>
        <w:shd w:val="clear" w:color="auto" w:fill="FFFFFF"/>
        <w:suppressAutoHyphens w:val="0"/>
        <w:autoSpaceDN/>
        <w:ind w:firstLine="567"/>
        <w:jc w:val="both"/>
        <w:textAlignment w:val="auto"/>
        <w:rPr>
          <w:sz w:val="21"/>
          <w:szCs w:val="21"/>
          <w:lang w:eastAsia="lt-LT"/>
        </w:rPr>
      </w:pPr>
      <w:bookmarkStart w:id="119" w:name="part_510e327bd0514ec18d6ed5d986284cae"/>
      <w:bookmarkEnd w:id="119"/>
      <w:r w:rsidRPr="006C2F98">
        <w:rPr>
          <w:sz w:val="21"/>
          <w:szCs w:val="21"/>
          <w:lang w:eastAsia="lt-LT"/>
        </w:rPr>
        <w:t>18</w:t>
      </w:r>
      <w:r w:rsidR="007A19A3" w:rsidRPr="006C2F98">
        <w:rPr>
          <w:sz w:val="21"/>
          <w:szCs w:val="21"/>
          <w:lang w:eastAsia="lt-LT"/>
        </w:rPr>
        <w:t>.5.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EBB37B6" w14:textId="77777777" w:rsidR="007A19A3" w:rsidRPr="006C2F98" w:rsidRDefault="009A5D9C" w:rsidP="007A19A3">
      <w:pPr>
        <w:shd w:val="clear" w:color="auto" w:fill="FFFFFF"/>
        <w:suppressAutoHyphens w:val="0"/>
        <w:autoSpaceDN/>
        <w:ind w:firstLine="567"/>
        <w:jc w:val="both"/>
        <w:textAlignment w:val="auto"/>
        <w:rPr>
          <w:sz w:val="21"/>
          <w:szCs w:val="21"/>
          <w:lang w:eastAsia="lt-LT"/>
        </w:rPr>
      </w:pPr>
      <w:bookmarkStart w:id="120" w:name="part_db46f78231444369b50759653daca18f"/>
      <w:bookmarkEnd w:id="120"/>
      <w:r w:rsidRPr="006C2F98">
        <w:rPr>
          <w:sz w:val="21"/>
          <w:szCs w:val="21"/>
          <w:lang w:eastAsia="lt-LT"/>
        </w:rPr>
        <w:t>18</w:t>
      </w:r>
      <w:r w:rsidR="007A19A3" w:rsidRPr="006C2F98">
        <w:rPr>
          <w:sz w:val="21"/>
          <w:szCs w:val="21"/>
          <w:lang w:eastAsia="lt-LT"/>
        </w:rPr>
        <w:t>.6. Nutraukiant Sutartį, Pirkėjas, dalyvaujant Tiekėjui ar jo atstovams, inventorizuoja pristatytas Prekes, ir parengia jų aprašą. Taip pat parengiama ataskaita apie Sutarties nutraukimo dieną esančią Tiekėjo skolą Pirkėjui ir Pirkėjo skolą Tiekėjui.</w:t>
      </w:r>
    </w:p>
    <w:p w14:paraId="0F54F8DE"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49DC1585" w14:textId="77777777" w:rsidR="007A19A3" w:rsidRPr="006C2F98" w:rsidRDefault="00920466" w:rsidP="007A19A3">
      <w:pPr>
        <w:shd w:val="clear" w:color="auto" w:fill="FFFFFF"/>
        <w:suppressAutoHyphens w:val="0"/>
        <w:autoSpaceDN/>
        <w:ind w:firstLine="567"/>
        <w:jc w:val="both"/>
        <w:textAlignment w:val="auto"/>
        <w:rPr>
          <w:sz w:val="21"/>
          <w:szCs w:val="21"/>
          <w:lang w:eastAsia="lt-LT"/>
        </w:rPr>
      </w:pPr>
      <w:bookmarkStart w:id="121" w:name="part_b17498b0a3274b6aa8d166a86b282614"/>
      <w:bookmarkEnd w:id="121"/>
      <w:r w:rsidRPr="006C2F98">
        <w:rPr>
          <w:b/>
          <w:bCs/>
          <w:sz w:val="21"/>
          <w:szCs w:val="21"/>
          <w:lang w:eastAsia="lt-LT"/>
        </w:rPr>
        <w:t>19</w:t>
      </w:r>
      <w:r w:rsidR="007A19A3" w:rsidRPr="006C2F98">
        <w:rPr>
          <w:b/>
          <w:bCs/>
          <w:sz w:val="21"/>
          <w:szCs w:val="21"/>
          <w:lang w:eastAsia="lt-LT"/>
        </w:rPr>
        <w:t>. Ginčų nagrinėjimo tvarka</w:t>
      </w:r>
    </w:p>
    <w:p w14:paraId="1B3263FD" w14:textId="77777777" w:rsidR="007A19A3" w:rsidRPr="006C2F98" w:rsidRDefault="00920466" w:rsidP="007A19A3">
      <w:pPr>
        <w:shd w:val="clear" w:color="auto" w:fill="FFFFFF"/>
        <w:suppressAutoHyphens w:val="0"/>
        <w:autoSpaceDN/>
        <w:ind w:firstLine="567"/>
        <w:jc w:val="both"/>
        <w:textAlignment w:val="auto"/>
        <w:rPr>
          <w:sz w:val="21"/>
          <w:szCs w:val="21"/>
          <w:lang w:eastAsia="lt-LT"/>
        </w:rPr>
      </w:pPr>
      <w:bookmarkStart w:id="122" w:name="part_8506befc77bb4722875730e7937593ca"/>
      <w:bookmarkEnd w:id="122"/>
      <w:r w:rsidRPr="006C2F98">
        <w:rPr>
          <w:sz w:val="21"/>
          <w:szCs w:val="21"/>
          <w:lang w:eastAsia="lt-LT"/>
        </w:rPr>
        <w:t>19</w:t>
      </w:r>
      <w:r w:rsidR="007A19A3" w:rsidRPr="006C2F98">
        <w:rPr>
          <w:sz w:val="21"/>
          <w:szCs w:val="21"/>
          <w:lang w:eastAsia="lt-LT"/>
        </w:rPr>
        <w:t>.1. Šiai Sutarčiai ir visoms iš šios Sutarties atsirandančioms teisėms ir pareigoms taikomi Lietuvos Respublikos įstatymai bei kiti norminiai teisės aktai. Sutartis sudaryta ir turi būti aiškinama pagal Lietuvos Respublikos teisę.</w:t>
      </w:r>
    </w:p>
    <w:p w14:paraId="77329E20" w14:textId="77777777" w:rsidR="007A19A3" w:rsidRPr="006C2F98" w:rsidRDefault="00920466" w:rsidP="007A19A3">
      <w:pPr>
        <w:shd w:val="clear" w:color="auto" w:fill="FFFFFF"/>
        <w:suppressAutoHyphens w:val="0"/>
        <w:autoSpaceDN/>
        <w:ind w:firstLine="567"/>
        <w:jc w:val="both"/>
        <w:textAlignment w:val="auto"/>
        <w:rPr>
          <w:sz w:val="21"/>
          <w:szCs w:val="21"/>
          <w:lang w:eastAsia="lt-LT"/>
        </w:rPr>
      </w:pPr>
      <w:bookmarkStart w:id="123" w:name="part_759fe1ecc98543098328b5d6c62cc8b3"/>
      <w:bookmarkEnd w:id="123"/>
      <w:r w:rsidRPr="006C2F98">
        <w:rPr>
          <w:sz w:val="21"/>
          <w:szCs w:val="21"/>
          <w:lang w:eastAsia="lt-LT"/>
        </w:rPr>
        <w:t>19</w:t>
      </w:r>
      <w:r w:rsidR="007A19A3" w:rsidRPr="006C2F98">
        <w:rPr>
          <w:sz w:val="21"/>
          <w:szCs w:val="21"/>
          <w:lang w:eastAsia="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E91AD2" w14:textId="77777777" w:rsidR="007A19A3" w:rsidRPr="006C2F98" w:rsidRDefault="007A19A3" w:rsidP="007A19A3">
      <w:pPr>
        <w:suppressAutoHyphens w:val="0"/>
        <w:autoSpaceDN/>
        <w:ind w:firstLine="567"/>
        <w:jc w:val="both"/>
        <w:textAlignment w:val="auto"/>
        <w:rPr>
          <w:sz w:val="21"/>
          <w:szCs w:val="21"/>
          <w:lang w:eastAsia="lt-LT"/>
        </w:rPr>
      </w:pPr>
      <w:r w:rsidRPr="006C2F98">
        <w:rPr>
          <w:sz w:val="21"/>
          <w:szCs w:val="21"/>
          <w:lang w:eastAsia="lt-LT"/>
        </w:rPr>
        <w:t> </w:t>
      </w:r>
    </w:p>
    <w:p w14:paraId="68B6EB63" w14:textId="77777777" w:rsidR="007A19A3" w:rsidRPr="006C2F98" w:rsidRDefault="00920466" w:rsidP="007A19A3">
      <w:pPr>
        <w:shd w:val="clear" w:color="auto" w:fill="FFFFFF"/>
        <w:suppressAutoHyphens w:val="0"/>
        <w:autoSpaceDN/>
        <w:ind w:firstLine="567"/>
        <w:jc w:val="both"/>
        <w:textAlignment w:val="auto"/>
        <w:rPr>
          <w:sz w:val="21"/>
          <w:szCs w:val="21"/>
          <w:lang w:eastAsia="lt-LT"/>
        </w:rPr>
      </w:pPr>
      <w:bookmarkStart w:id="124" w:name="part_613a3478353a4435b63f18eb753132a3"/>
      <w:bookmarkEnd w:id="124"/>
      <w:r w:rsidRPr="006C2F98">
        <w:rPr>
          <w:b/>
          <w:bCs/>
          <w:sz w:val="21"/>
          <w:szCs w:val="21"/>
          <w:lang w:eastAsia="lt-LT"/>
        </w:rPr>
        <w:t>20</w:t>
      </w:r>
      <w:r w:rsidR="007A19A3" w:rsidRPr="006C2F98">
        <w:rPr>
          <w:b/>
          <w:bCs/>
          <w:sz w:val="21"/>
          <w:szCs w:val="21"/>
          <w:lang w:eastAsia="lt-LT"/>
        </w:rPr>
        <w:t>. Baigiamosios nuostatos</w:t>
      </w:r>
    </w:p>
    <w:p w14:paraId="4C7133F8"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25" w:name="part_edc9879eff884e5c8b46efea5f8ecadc"/>
      <w:bookmarkEnd w:id="125"/>
      <w:r w:rsidRPr="006C2F98">
        <w:rPr>
          <w:sz w:val="21"/>
          <w:szCs w:val="21"/>
          <w:lang w:eastAsia="lt-LT"/>
        </w:rPr>
        <w:lastRenderedPageBreak/>
        <w:t>2</w:t>
      </w:r>
      <w:r w:rsidR="00920466" w:rsidRPr="006C2F98">
        <w:rPr>
          <w:sz w:val="21"/>
          <w:szCs w:val="21"/>
          <w:lang w:eastAsia="lt-LT"/>
        </w:rPr>
        <w:t>0</w:t>
      </w:r>
      <w:r w:rsidRPr="006C2F98">
        <w:rPr>
          <w:sz w:val="21"/>
          <w:szCs w:val="21"/>
          <w:lang w:eastAsia="lt-LT"/>
        </w:rPr>
        <w:t>.1. Nė viena Šalis neturi teisės perleisti visų arba dalies teisių ir pareigų pagal šią Sutartį jokiai trečiajai šaliai be išankstinio raštiško kitos Šalies sutikimo.</w:t>
      </w:r>
    </w:p>
    <w:p w14:paraId="2DE3865D"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26" w:name="part_4342af4415ea4e609faa5f11332f5689"/>
      <w:bookmarkEnd w:id="126"/>
      <w:r w:rsidRPr="006C2F98">
        <w:rPr>
          <w:sz w:val="21"/>
          <w:szCs w:val="21"/>
          <w:lang w:eastAsia="lt-LT"/>
        </w:rPr>
        <w:t>2</w:t>
      </w:r>
      <w:r w:rsidR="00920466" w:rsidRPr="006C2F98">
        <w:rPr>
          <w:sz w:val="21"/>
          <w:szCs w:val="21"/>
          <w:lang w:eastAsia="lt-LT"/>
        </w:rPr>
        <w:t>0</w:t>
      </w:r>
      <w:r w:rsidRPr="006C2F98">
        <w:rPr>
          <w:sz w:val="21"/>
          <w:szCs w:val="21"/>
          <w:lang w:eastAsia="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CA66C63" w14:textId="77777777" w:rsidR="007A19A3" w:rsidRPr="006C2F98" w:rsidRDefault="007A19A3" w:rsidP="007A19A3">
      <w:pPr>
        <w:shd w:val="clear" w:color="auto" w:fill="FFFFFF"/>
        <w:suppressAutoHyphens w:val="0"/>
        <w:autoSpaceDN/>
        <w:ind w:firstLine="567"/>
        <w:jc w:val="both"/>
        <w:textAlignment w:val="auto"/>
        <w:rPr>
          <w:sz w:val="21"/>
          <w:szCs w:val="21"/>
          <w:lang w:eastAsia="lt-LT"/>
        </w:rPr>
      </w:pPr>
      <w:bookmarkStart w:id="127" w:name="part_3acf7a1f33184acda822cb92b4e2a2b1"/>
      <w:bookmarkEnd w:id="127"/>
      <w:r w:rsidRPr="006C2F98">
        <w:rPr>
          <w:sz w:val="21"/>
          <w:szCs w:val="21"/>
          <w:lang w:eastAsia="lt-LT"/>
        </w:rPr>
        <w:t>2</w:t>
      </w:r>
      <w:r w:rsidR="00920466" w:rsidRPr="006C2F98">
        <w:rPr>
          <w:sz w:val="21"/>
          <w:szCs w:val="21"/>
          <w:lang w:eastAsia="lt-LT"/>
        </w:rPr>
        <w:t>0</w:t>
      </w:r>
      <w:r w:rsidRPr="006C2F98">
        <w:rPr>
          <w:sz w:val="21"/>
          <w:szCs w:val="21"/>
          <w:lang w:eastAsia="lt-LT"/>
        </w:rPr>
        <w:t>.3. Visus kitus klausimus, kurie neaptarti Sutartyje, reguliuoja Lietuvos Respublikos teisės aktai.</w:t>
      </w:r>
    </w:p>
    <w:sectPr w:rsidR="007A19A3" w:rsidRPr="006C2F98" w:rsidSect="00EC6C3A">
      <w:pgSz w:w="11907" w:h="16840"/>
      <w:pgMar w:top="567"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BF60" w14:textId="77777777" w:rsidR="00227625" w:rsidRDefault="00227625">
      <w:r>
        <w:separator/>
      </w:r>
    </w:p>
  </w:endnote>
  <w:endnote w:type="continuationSeparator" w:id="0">
    <w:p w14:paraId="0FDBF06F" w14:textId="77777777" w:rsidR="00227625" w:rsidRDefault="0022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675C" w14:textId="77777777" w:rsidR="00227625" w:rsidRDefault="00227625">
      <w:r>
        <w:rPr>
          <w:color w:val="000000"/>
        </w:rPr>
        <w:separator/>
      </w:r>
    </w:p>
  </w:footnote>
  <w:footnote w:type="continuationSeparator" w:id="0">
    <w:p w14:paraId="7B5CD808" w14:textId="77777777" w:rsidR="00227625" w:rsidRDefault="0022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44D" w14:textId="77777777" w:rsidR="00A85CF9" w:rsidRDefault="00A85CF9">
    <w:pPr>
      <w:pStyle w:val="Antrats"/>
      <w:jc w:val="center"/>
    </w:pPr>
    <w:r>
      <w:fldChar w:fldCharType="begin"/>
    </w:r>
    <w:r>
      <w:instrText>PAGE   \* MERGEFORMAT</w:instrText>
    </w:r>
    <w:r>
      <w:fldChar w:fldCharType="separate"/>
    </w:r>
    <w:r w:rsidR="002D5962">
      <w:rPr>
        <w:noProof/>
      </w:rPr>
      <w:t>5</w:t>
    </w:r>
    <w:r>
      <w:fldChar w:fldCharType="end"/>
    </w:r>
  </w:p>
  <w:p w14:paraId="758A94D9" w14:textId="77777777" w:rsidR="005E2D5E" w:rsidRDefault="005E2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E08"/>
    <w:multiLevelType w:val="multilevel"/>
    <w:tmpl w:val="A79CAF6C"/>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D1F25"/>
    <w:multiLevelType w:val="multilevel"/>
    <w:tmpl w:val="0E983B8A"/>
    <w:lvl w:ilvl="0">
      <w:start w:val="5"/>
      <w:numFmt w:val="decimal"/>
      <w:lvlText w:val="%1."/>
      <w:lvlJc w:val="left"/>
      <w:pPr>
        <w:ind w:left="540" w:hanging="540"/>
      </w:pPr>
      <w:rPr>
        <w:rFonts w:hint="default"/>
      </w:rPr>
    </w:lvl>
    <w:lvl w:ilvl="1">
      <w:start w:val="6"/>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27800B3"/>
    <w:multiLevelType w:val="multilevel"/>
    <w:tmpl w:val="05305350"/>
    <w:styleLink w:val="WWOutlineListStyle1"/>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4" w15:restartNumberingAfterBreak="0">
    <w:nsid w:val="277C79B8"/>
    <w:multiLevelType w:val="multilevel"/>
    <w:tmpl w:val="4D284F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5682"/>
        </w:tabs>
        <w:ind w:left="5682"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F411186"/>
    <w:multiLevelType w:val="multilevel"/>
    <w:tmpl w:val="5E1A6F3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B869EF"/>
    <w:multiLevelType w:val="hybridMultilevel"/>
    <w:tmpl w:val="3F7E57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6E3EC6"/>
    <w:multiLevelType w:val="multilevel"/>
    <w:tmpl w:val="ECC83DC2"/>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47D456A5"/>
    <w:multiLevelType w:val="multilevel"/>
    <w:tmpl w:val="4D0AD7CC"/>
    <w:lvl w:ilvl="0">
      <w:start w:val="3"/>
      <w:numFmt w:val="decimal"/>
      <w:lvlText w:val="%1."/>
      <w:lvlJc w:val="left"/>
      <w:pPr>
        <w:ind w:left="360" w:hanging="360"/>
      </w:pPr>
      <w:rPr>
        <w:rFonts w:eastAsia="Arial Unicode MS" w:hint="default"/>
      </w:rPr>
    </w:lvl>
    <w:lvl w:ilvl="1">
      <w:start w:val="4"/>
      <w:numFmt w:val="decimal"/>
      <w:lvlText w:val="%1.%2."/>
      <w:lvlJc w:val="left"/>
      <w:pPr>
        <w:ind w:left="1070"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Zero"/>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9" w15:restartNumberingAfterBreak="0">
    <w:nsid w:val="49B026A1"/>
    <w:multiLevelType w:val="hybridMultilevel"/>
    <w:tmpl w:val="04E6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E567F"/>
    <w:multiLevelType w:val="hybridMultilevel"/>
    <w:tmpl w:val="0B9CC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8826C4"/>
    <w:multiLevelType w:val="multilevel"/>
    <w:tmpl w:val="85A489A8"/>
    <w:lvl w:ilvl="0">
      <w:start w:val="1"/>
      <w:numFmt w:val="decimal"/>
      <w:lvlText w:val="%1."/>
      <w:lvlJc w:val="left"/>
      <w:pPr>
        <w:ind w:left="360" w:hanging="360"/>
      </w:pPr>
      <w:rPr>
        <w:rFonts w:hint="default"/>
      </w:rPr>
    </w:lvl>
    <w:lvl w:ilvl="1">
      <w:start w:val="8"/>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2" w15:restartNumberingAfterBreak="0">
    <w:nsid w:val="57674270"/>
    <w:multiLevelType w:val="hybridMultilevel"/>
    <w:tmpl w:val="C6FAD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CC0F4F"/>
    <w:multiLevelType w:val="hybridMultilevel"/>
    <w:tmpl w:val="F02EB0B4"/>
    <w:lvl w:ilvl="0" w:tplc="534604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6C7962"/>
    <w:multiLevelType w:val="multilevel"/>
    <w:tmpl w:val="0828408C"/>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679212AF"/>
    <w:multiLevelType w:val="multilevel"/>
    <w:tmpl w:val="0A9C888A"/>
    <w:lvl w:ilvl="0">
      <w:start w:val="1"/>
      <w:numFmt w:val="decimal"/>
      <w:lvlText w:val="%1."/>
      <w:lvlJc w:val="left"/>
      <w:pPr>
        <w:ind w:left="480" w:hanging="480"/>
      </w:pPr>
      <w:rPr>
        <w:rFonts w:hint="default"/>
      </w:rPr>
    </w:lvl>
    <w:lvl w:ilvl="1">
      <w:start w:val="18"/>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6" w15:restartNumberingAfterBreak="0">
    <w:nsid w:val="71A932A6"/>
    <w:multiLevelType w:val="hybridMultilevel"/>
    <w:tmpl w:val="3F7E5712"/>
    <w:lvl w:ilvl="0" w:tplc="E56AB6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FF1A7A"/>
    <w:multiLevelType w:val="multilevel"/>
    <w:tmpl w:val="840C4112"/>
    <w:lvl w:ilvl="0">
      <w:start w:val="1"/>
      <w:numFmt w:val="decimal"/>
      <w:lvlText w:val="%1."/>
      <w:lvlJc w:val="left"/>
      <w:pPr>
        <w:ind w:left="720" w:hanging="360"/>
      </w:pPr>
      <w:rPr>
        <w:b/>
        <w:bCs/>
      </w:rPr>
    </w:lvl>
    <w:lvl w:ilvl="1">
      <w:start w:val="1"/>
      <w:numFmt w:val="decimal"/>
      <w:lvlText w:val="%1.%2."/>
      <w:lvlJc w:val="left"/>
      <w:pPr>
        <w:ind w:left="719" w:hanging="435"/>
      </w:pPr>
      <w:rPr>
        <w:rFonts w:ascii="Times New Roman" w:hAnsi="Times New Roman" w:cs="Times New Roman" w:hint="default"/>
        <w:b w:val="0"/>
        <w:i w:val="0"/>
        <w:sz w:val="24"/>
        <w:szCs w:val="24"/>
        <w:u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83146016">
    <w:abstractNumId w:val="3"/>
  </w:num>
  <w:num w:numId="2" w16cid:durableId="1519124798">
    <w:abstractNumId w:val="14"/>
  </w:num>
  <w:num w:numId="3" w16cid:durableId="1522353361">
    <w:abstractNumId w:val="15"/>
  </w:num>
  <w:num w:numId="4" w16cid:durableId="1155805442">
    <w:abstractNumId w:val="11"/>
  </w:num>
  <w:num w:numId="5" w16cid:durableId="1501038601">
    <w:abstractNumId w:val="7"/>
  </w:num>
  <w:num w:numId="6" w16cid:durableId="1829714312">
    <w:abstractNumId w:val="13"/>
  </w:num>
  <w:num w:numId="7" w16cid:durableId="1278368816">
    <w:abstractNumId w:val="16"/>
  </w:num>
  <w:num w:numId="8" w16cid:durableId="1701516942">
    <w:abstractNumId w:val="6"/>
  </w:num>
  <w:num w:numId="9" w16cid:durableId="2111505806">
    <w:abstractNumId w:val="4"/>
  </w:num>
  <w:num w:numId="10" w16cid:durableId="1034116658">
    <w:abstractNumId w:val="5"/>
  </w:num>
  <w:num w:numId="11" w16cid:durableId="1731996597">
    <w:abstractNumId w:val="8"/>
  </w:num>
  <w:num w:numId="12" w16cid:durableId="1987664379">
    <w:abstractNumId w:val="1"/>
  </w:num>
  <w:num w:numId="13" w16cid:durableId="994260685">
    <w:abstractNumId w:val="9"/>
  </w:num>
  <w:num w:numId="14" w16cid:durableId="183060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79914">
    <w:abstractNumId w:val="0"/>
  </w:num>
  <w:num w:numId="16" w16cid:durableId="75519263">
    <w:abstractNumId w:val="2"/>
  </w:num>
  <w:num w:numId="17" w16cid:durableId="1060329174">
    <w:abstractNumId w:val="12"/>
  </w:num>
  <w:num w:numId="18" w16cid:durableId="317659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3A"/>
    <w:rsid w:val="000055F6"/>
    <w:rsid w:val="00011C5B"/>
    <w:rsid w:val="00011C8E"/>
    <w:rsid w:val="00013467"/>
    <w:rsid w:val="00013F30"/>
    <w:rsid w:val="00014108"/>
    <w:rsid w:val="0001415C"/>
    <w:rsid w:val="0001757F"/>
    <w:rsid w:val="000177CD"/>
    <w:rsid w:val="00017D8B"/>
    <w:rsid w:val="0002397D"/>
    <w:rsid w:val="000252D6"/>
    <w:rsid w:val="00026265"/>
    <w:rsid w:val="00027BE4"/>
    <w:rsid w:val="00027DCA"/>
    <w:rsid w:val="00031EB6"/>
    <w:rsid w:val="00032073"/>
    <w:rsid w:val="000340EA"/>
    <w:rsid w:val="000343E3"/>
    <w:rsid w:val="000352C8"/>
    <w:rsid w:val="000369EA"/>
    <w:rsid w:val="00041586"/>
    <w:rsid w:val="00043948"/>
    <w:rsid w:val="00052361"/>
    <w:rsid w:val="000553C5"/>
    <w:rsid w:val="00061087"/>
    <w:rsid w:val="00065951"/>
    <w:rsid w:val="00070127"/>
    <w:rsid w:val="00070EDB"/>
    <w:rsid w:val="00076E32"/>
    <w:rsid w:val="000777CA"/>
    <w:rsid w:val="000801D3"/>
    <w:rsid w:val="00080D15"/>
    <w:rsid w:val="00080E33"/>
    <w:rsid w:val="00081FCC"/>
    <w:rsid w:val="000823F7"/>
    <w:rsid w:val="000833C6"/>
    <w:rsid w:val="00083B29"/>
    <w:rsid w:val="00085241"/>
    <w:rsid w:val="0008531B"/>
    <w:rsid w:val="000863DE"/>
    <w:rsid w:val="00086F9C"/>
    <w:rsid w:val="00090BCC"/>
    <w:rsid w:val="00095BEC"/>
    <w:rsid w:val="000A18F4"/>
    <w:rsid w:val="000A2E92"/>
    <w:rsid w:val="000A3BA2"/>
    <w:rsid w:val="000A5F37"/>
    <w:rsid w:val="000A65BD"/>
    <w:rsid w:val="000A7184"/>
    <w:rsid w:val="000B1A9E"/>
    <w:rsid w:val="000B35D2"/>
    <w:rsid w:val="000B471E"/>
    <w:rsid w:val="000B4823"/>
    <w:rsid w:val="000B65E1"/>
    <w:rsid w:val="000B6BB1"/>
    <w:rsid w:val="000C0AB5"/>
    <w:rsid w:val="000C0BEC"/>
    <w:rsid w:val="000C103F"/>
    <w:rsid w:val="000C619C"/>
    <w:rsid w:val="000C7728"/>
    <w:rsid w:val="000D0CC1"/>
    <w:rsid w:val="000D21A8"/>
    <w:rsid w:val="000D4512"/>
    <w:rsid w:val="000D565F"/>
    <w:rsid w:val="000D670E"/>
    <w:rsid w:val="000D6BB2"/>
    <w:rsid w:val="000E0FE5"/>
    <w:rsid w:val="000E221B"/>
    <w:rsid w:val="000E2420"/>
    <w:rsid w:val="000E3CD3"/>
    <w:rsid w:val="000E5796"/>
    <w:rsid w:val="000F130A"/>
    <w:rsid w:val="000F2B0B"/>
    <w:rsid w:val="000F34A1"/>
    <w:rsid w:val="000F44DB"/>
    <w:rsid w:val="000F613C"/>
    <w:rsid w:val="000F7C24"/>
    <w:rsid w:val="00104898"/>
    <w:rsid w:val="001102AD"/>
    <w:rsid w:val="001110C6"/>
    <w:rsid w:val="00112C2C"/>
    <w:rsid w:val="00113848"/>
    <w:rsid w:val="00114C5A"/>
    <w:rsid w:val="00115442"/>
    <w:rsid w:val="00116D78"/>
    <w:rsid w:val="001216CB"/>
    <w:rsid w:val="00121CA2"/>
    <w:rsid w:val="00123C04"/>
    <w:rsid w:val="00126A5F"/>
    <w:rsid w:val="001301F5"/>
    <w:rsid w:val="00131118"/>
    <w:rsid w:val="00132B34"/>
    <w:rsid w:val="001358A7"/>
    <w:rsid w:val="0014008C"/>
    <w:rsid w:val="0014060E"/>
    <w:rsid w:val="00140C71"/>
    <w:rsid w:val="001412D8"/>
    <w:rsid w:val="00141899"/>
    <w:rsid w:val="00141E2B"/>
    <w:rsid w:val="00144929"/>
    <w:rsid w:val="00156355"/>
    <w:rsid w:val="00157949"/>
    <w:rsid w:val="00164708"/>
    <w:rsid w:val="00165724"/>
    <w:rsid w:val="0016733B"/>
    <w:rsid w:val="00171F34"/>
    <w:rsid w:val="00175AB9"/>
    <w:rsid w:val="0017689B"/>
    <w:rsid w:val="00180092"/>
    <w:rsid w:val="00180F75"/>
    <w:rsid w:val="00185001"/>
    <w:rsid w:val="001862A0"/>
    <w:rsid w:val="00193ABF"/>
    <w:rsid w:val="00193F03"/>
    <w:rsid w:val="0019486D"/>
    <w:rsid w:val="00194F11"/>
    <w:rsid w:val="00197198"/>
    <w:rsid w:val="0019757E"/>
    <w:rsid w:val="001A306D"/>
    <w:rsid w:val="001A41A1"/>
    <w:rsid w:val="001A5628"/>
    <w:rsid w:val="001A7345"/>
    <w:rsid w:val="001B14F8"/>
    <w:rsid w:val="001B3802"/>
    <w:rsid w:val="001B393A"/>
    <w:rsid w:val="001B3C04"/>
    <w:rsid w:val="001B3C6A"/>
    <w:rsid w:val="001B415A"/>
    <w:rsid w:val="001B5642"/>
    <w:rsid w:val="001B72DE"/>
    <w:rsid w:val="001B7AA9"/>
    <w:rsid w:val="001C5EC9"/>
    <w:rsid w:val="001C7025"/>
    <w:rsid w:val="001D1841"/>
    <w:rsid w:val="001D1CB1"/>
    <w:rsid w:val="001D2196"/>
    <w:rsid w:val="001D3D6E"/>
    <w:rsid w:val="001D3DCC"/>
    <w:rsid w:val="001D3EA3"/>
    <w:rsid w:val="001D6044"/>
    <w:rsid w:val="001E30A2"/>
    <w:rsid w:val="001E5AD5"/>
    <w:rsid w:val="001F27B9"/>
    <w:rsid w:val="001F354C"/>
    <w:rsid w:val="001F3845"/>
    <w:rsid w:val="001F41CC"/>
    <w:rsid w:val="001F611A"/>
    <w:rsid w:val="001F7125"/>
    <w:rsid w:val="001F7533"/>
    <w:rsid w:val="002008EE"/>
    <w:rsid w:val="002015B0"/>
    <w:rsid w:val="002024B9"/>
    <w:rsid w:val="00203A4C"/>
    <w:rsid w:val="002041C7"/>
    <w:rsid w:val="00206B20"/>
    <w:rsid w:val="002074A0"/>
    <w:rsid w:val="0021075A"/>
    <w:rsid w:val="00213593"/>
    <w:rsid w:val="00213AD6"/>
    <w:rsid w:val="0021791B"/>
    <w:rsid w:val="002223DD"/>
    <w:rsid w:val="002224F0"/>
    <w:rsid w:val="00225AFA"/>
    <w:rsid w:val="002269B9"/>
    <w:rsid w:val="00227625"/>
    <w:rsid w:val="002300E3"/>
    <w:rsid w:val="002300F4"/>
    <w:rsid w:val="00231513"/>
    <w:rsid w:val="00233773"/>
    <w:rsid w:val="002345D1"/>
    <w:rsid w:val="002358DD"/>
    <w:rsid w:val="00235FFD"/>
    <w:rsid w:val="00237A36"/>
    <w:rsid w:val="002409E0"/>
    <w:rsid w:val="00242A3D"/>
    <w:rsid w:val="00243242"/>
    <w:rsid w:val="00243C7E"/>
    <w:rsid w:val="00245BD4"/>
    <w:rsid w:val="00246D3E"/>
    <w:rsid w:val="002479C4"/>
    <w:rsid w:val="00250390"/>
    <w:rsid w:val="00250D5B"/>
    <w:rsid w:val="00252E44"/>
    <w:rsid w:val="0025435D"/>
    <w:rsid w:val="00255839"/>
    <w:rsid w:val="00256463"/>
    <w:rsid w:val="00261286"/>
    <w:rsid w:val="00261C53"/>
    <w:rsid w:val="00263E2A"/>
    <w:rsid w:val="00264310"/>
    <w:rsid w:val="00264CDC"/>
    <w:rsid w:val="00267F9B"/>
    <w:rsid w:val="00271D46"/>
    <w:rsid w:val="002739B6"/>
    <w:rsid w:val="00274C33"/>
    <w:rsid w:val="002764ED"/>
    <w:rsid w:val="00276810"/>
    <w:rsid w:val="002777D4"/>
    <w:rsid w:val="00280FFF"/>
    <w:rsid w:val="002817DF"/>
    <w:rsid w:val="002821B6"/>
    <w:rsid w:val="0028484C"/>
    <w:rsid w:val="0028487B"/>
    <w:rsid w:val="00292B4D"/>
    <w:rsid w:val="00292D91"/>
    <w:rsid w:val="00294408"/>
    <w:rsid w:val="00295D95"/>
    <w:rsid w:val="002972DD"/>
    <w:rsid w:val="002975CB"/>
    <w:rsid w:val="00297CE6"/>
    <w:rsid w:val="002A266F"/>
    <w:rsid w:val="002A2FF0"/>
    <w:rsid w:val="002A3480"/>
    <w:rsid w:val="002A3D87"/>
    <w:rsid w:val="002A480F"/>
    <w:rsid w:val="002A5A1A"/>
    <w:rsid w:val="002A5FB4"/>
    <w:rsid w:val="002A7FE0"/>
    <w:rsid w:val="002B00B3"/>
    <w:rsid w:val="002B0B67"/>
    <w:rsid w:val="002B18DF"/>
    <w:rsid w:val="002B2C64"/>
    <w:rsid w:val="002B501D"/>
    <w:rsid w:val="002B550D"/>
    <w:rsid w:val="002B7164"/>
    <w:rsid w:val="002C0514"/>
    <w:rsid w:val="002C306D"/>
    <w:rsid w:val="002C46E0"/>
    <w:rsid w:val="002C7754"/>
    <w:rsid w:val="002C7B04"/>
    <w:rsid w:val="002C7D5C"/>
    <w:rsid w:val="002D0B52"/>
    <w:rsid w:val="002D0E0A"/>
    <w:rsid w:val="002D1904"/>
    <w:rsid w:val="002D1A9D"/>
    <w:rsid w:val="002D204D"/>
    <w:rsid w:val="002D24DC"/>
    <w:rsid w:val="002D310C"/>
    <w:rsid w:val="002D559B"/>
    <w:rsid w:val="002D5962"/>
    <w:rsid w:val="002D789B"/>
    <w:rsid w:val="002E26C7"/>
    <w:rsid w:val="002F300C"/>
    <w:rsid w:val="002F52BA"/>
    <w:rsid w:val="002F70A7"/>
    <w:rsid w:val="002F7643"/>
    <w:rsid w:val="00304C22"/>
    <w:rsid w:val="00305DBD"/>
    <w:rsid w:val="00312185"/>
    <w:rsid w:val="0031294C"/>
    <w:rsid w:val="003138A0"/>
    <w:rsid w:val="003150B2"/>
    <w:rsid w:val="00316819"/>
    <w:rsid w:val="00317DEB"/>
    <w:rsid w:val="00321D95"/>
    <w:rsid w:val="003226D8"/>
    <w:rsid w:val="00330494"/>
    <w:rsid w:val="00331BC5"/>
    <w:rsid w:val="00332A02"/>
    <w:rsid w:val="00333522"/>
    <w:rsid w:val="003373FB"/>
    <w:rsid w:val="0034095F"/>
    <w:rsid w:val="00340BDE"/>
    <w:rsid w:val="003440AA"/>
    <w:rsid w:val="00346873"/>
    <w:rsid w:val="003475FD"/>
    <w:rsid w:val="00350241"/>
    <w:rsid w:val="00353EFC"/>
    <w:rsid w:val="00355839"/>
    <w:rsid w:val="00360AFD"/>
    <w:rsid w:val="00363957"/>
    <w:rsid w:val="00367F6A"/>
    <w:rsid w:val="003711FC"/>
    <w:rsid w:val="00371F1C"/>
    <w:rsid w:val="00372853"/>
    <w:rsid w:val="0037286D"/>
    <w:rsid w:val="003739E9"/>
    <w:rsid w:val="00376313"/>
    <w:rsid w:val="0037696A"/>
    <w:rsid w:val="003807ED"/>
    <w:rsid w:val="00382724"/>
    <w:rsid w:val="00383C8F"/>
    <w:rsid w:val="00383F8D"/>
    <w:rsid w:val="0038616D"/>
    <w:rsid w:val="00386818"/>
    <w:rsid w:val="00391AA9"/>
    <w:rsid w:val="00392BD8"/>
    <w:rsid w:val="0039738E"/>
    <w:rsid w:val="00397738"/>
    <w:rsid w:val="0039798D"/>
    <w:rsid w:val="003A094A"/>
    <w:rsid w:val="003A2CBA"/>
    <w:rsid w:val="003A340D"/>
    <w:rsid w:val="003A594C"/>
    <w:rsid w:val="003B0121"/>
    <w:rsid w:val="003B03EF"/>
    <w:rsid w:val="003B1034"/>
    <w:rsid w:val="003B4E32"/>
    <w:rsid w:val="003B55D3"/>
    <w:rsid w:val="003B56AF"/>
    <w:rsid w:val="003B5720"/>
    <w:rsid w:val="003B58F2"/>
    <w:rsid w:val="003B592D"/>
    <w:rsid w:val="003B60BA"/>
    <w:rsid w:val="003B6B76"/>
    <w:rsid w:val="003C1C41"/>
    <w:rsid w:val="003C55E8"/>
    <w:rsid w:val="003C6A93"/>
    <w:rsid w:val="003C6BE6"/>
    <w:rsid w:val="003C7F75"/>
    <w:rsid w:val="003D0DFE"/>
    <w:rsid w:val="003D48C5"/>
    <w:rsid w:val="003D49E1"/>
    <w:rsid w:val="003D5349"/>
    <w:rsid w:val="003D578D"/>
    <w:rsid w:val="003D57DC"/>
    <w:rsid w:val="003E0467"/>
    <w:rsid w:val="003E3A73"/>
    <w:rsid w:val="003E4ABA"/>
    <w:rsid w:val="003E4C3A"/>
    <w:rsid w:val="003E4C7F"/>
    <w:rsid w:val="003E4D16"/>
    <w:rsid w:val="003F1B93"/>
    <w:rsid w:val="003F4C2E"/>
    <w:rsid w:val="003F7441"/>
    <w:rsid w:val="003F7BB1"/>
    <w:rsid w:val="003F7C97"/>
    <w:rsid w:val="004043D7"/>
    <w:rsid w:val="004051DE"/>
    <w:rsid w:val="00405B2B"/>
    <w:rsid w:val="004123B7"/>
    <w:rsid w:val="00412EA6"/>
    <w:rsid w:val="00414D2C"/>
    <w:rsid w:val="00416133"/>
    <w:rsid w:val="00420293"/>
    <w:rsid w:val="004210CB"/>
    <w:rsid w:val="00422A7E"/>
    <w:rsid w:val="004237A5"/>
    <w:rsid w:val="00430AB5"/>
    <w:rsid w:val="00430B1C"/>
    <w:rsid w:val="004311DD"/>
    <w:rsid w:val="00432251"/>
    <w:rsid w:val="004363D3"/>
    <w:rsid w:val="004406FE"/>
    <w:rsid w:val="0044074A"/>
    <w:rsid w:val="00442820"/>
    <w:rsid w:val="00443326"/>
    <w:rsid w:val="00443645"/>
    <w:rsid w:val="004439C3"/>
    <w:rsid w:val="00443BBB"/>
    <w:rsid w:val="00443C00"/>
    <w:rsid w:val="00447E3F"/>
    <w:rsid w:val="00453444"/>
    <w:rsid w:val="0045584B"/>
    <w:rsid w:val="00455958"/>
    <w:rsid w:val="00456127"/>
    <w:rsid w:val="00456825"/>
    <w:rsid w:val="0046113A"/>
    <w:rsid w:val="00464EC1"/>
    <w:rsid w:val="00466B59"/>
    <w:rsid w:val="00467957"/>
    <w:rsid w:val="00473141"/>
    <w:rsid w:val="00476D4A"/>
    <w:rsid w:val="00482889"/>
    <w:rsid w:val="0048478D"/>
    <w:rsid w:val="004847A0"/>
    <w:rsid w:val="0049066A"/>
    <w:rsid w:val="004908F9"/>
    <w:rsid w:val="0049179A"/>
    <w:rsid w:val="0049447C"/>
    <w:rsid w:val="00495E79"/>
    <w:rsid w:val="00496D69"/>
    <w:rsid w:val="00497B98"/>
    <w:rsid w:val="004A1501"/>
    <w:rsid w:val="004A235D"/>
    <w:rsid w:val="004A2638"/>
    <w:rsid w:val="004A5795"/>
    <w:rsid w:val="004A7279"/>
    <w:rsid w:val="004B1375"/>
    <w:rsid w:val="004B1620"/>
    <w:rsid w:val="004C114F"/>
    <w:rsid w:val="004C1A00"/>
    <w:rsid w:val="004C476C"/>
    <w:rsid w:val="004C5633"/>
    <w:rsid w:val="004C6140"/>
    <w:rsid w:val="004C6934"/>
    <w:rsid w:val="004D0DDC"/>
    <w:rsid w:val="004D15DF"/>
    <w:rsid w:val="004D167B"/>
    <w:rsid w:val="004D3454"/>
    <w:rsid w:val="004D4FCF"/>
    <w:rsid w:val="004D61B7"/>
    <w:rsid w:val="004D7A1F"/>
    <w:rsid w:val="004E0656"/>
    <w:rsid w:val="004E1A9C"/>
    <w:rsid w:val="004E2580"/>
    <w:rsid w:val="004E47CB"/>
    <w:rsid w:val="004F2ADF"/>
    <w:rsid w:val="004F301F"/>
    <w:rsid w:val="004F5081"/>
    <w:rsid w:val="004F54EF"/>
    <w:rsid w:val="004F7F4F"/>
    <w:rsid w:val="00504878"/>
    <w:rsid w:val="0051254B"/>
    <w:rsid w:val="00512B54"/>
    <w:rsid w:val="00520DA3"/>
    <w:rsid w:val="00522823"/>
    <w:rsid w:val="00526CE3"/>
    <w:rsid w:val="005303E6"/>
    <w:rsid w:val="005307A8"/>
    <w:rsid w:val="00532FB4"/>
    <w:rsid w:val="005357A6"/>
    <w:rsid w:val="00536F54"/>
    <w:rsid w:val="00541D24"/>
    <w:rsid w:val="00541F59"/>
    <w:rsid w:val="005426E1"/>
    <w:rsid w:val="00543109"/>
    <w:rsid w:val="0054470E"/>
    <w:rsid w:val="005512FF"/>
    <w:rsid w:val="005517EA"/>
    <w:rsid w:val="005577B8"/>
    <w:rsid w:val="005579F8"/>
    <w:rsid w:val="005611FF"/>
    <w:rsid w:val="00562969"/>
    <w:rsid w:val="00562B38"/>
    <w:rsid w:val="005630E1"/>
    <w:rsid w:val="00563B06"/>
    <w:rsid w:val="00564F1D"/>
    <w:rsid w:val="00567CFE"/>
    <w:rsid w:val="005700D9"/>
    <w:rsid w:val="00571422"/>
    <w:rsid w:val="0057450C"/>
    <w:rsid w:val="0057652E"/>
    <w:rsid w:val="00576A93"/>
    <w:rsid w:val="0057778E"/>
    <w:rsid w:val="00581AB6"/>
    <w:rsid w:val="00583831"/>
    <w:rsid w:val="0058592C"/>
    <w:rsid w:val="00586426"/>
    <w:rsid w:val="00586C73"/>
    <w:rsid w:val="005877DE"/>
    <w:rsid w:val="00587E34"/>
    <w:rsid w:val="00596899"/>
    <w:rsid w:val="0059729E"/>
    <w:rsid w:val="005975B4"/>
    <w:rsid w:val="005A07B4"/>
    <w:rsid w:val="005A2BE3"/>
    <w:rsid w:val="005A6FEF"/>
    <w:rsid w:val="005B0864"/>
    <w:rsid w:val="005B4B80"/>
    <w:rsid w:val="005B735F"/>
    <w:rsid w:val="005C1322"/>
    <w:rsid w:val="005C1E6D"/>
    <w:rsid w:val="005C2684"/>
    <w:rsid w:val="005C6434"/>
    <w:rsid w:val="005C6B6D"/>
    <w:rsid w:val="005D26AC"/>
    <w:rsid w:val="005D42BA"/>
    <w:rsid w:val="005D5918"/>
    <w:rsid w:val="005D61CD"/>
    <w:rsid w:val="005E224C"/>
    <w:rsid w:val="005E2D5E"/>
    <w:rsid w:val="005E5D3E"/>
    <w:rsid w:val="005E6227"/>
    <w:rsid w:val="005E7C10"/>
    <w:rsid w:val="005F1C11"/>
    <w:rsid w:val="005F1DDF"/>
    <w:rsid w:val="005F1FE0"/>
    <w:rsid w:val="005F3B96"/>
    <w:rsid w:val="005F4447"/>
    <w:rsid w:val="006044AD"/>
    <w:rsid w:val="00610CEA"/>
    <w:rsid w:val="00612133"/>
    <w:rsid w:val="0061287B"/>
    <w:rsid w:val="00612BCC"/>
    <w:rsid w:val="006143F5"/>
    <w:rsid w:val="00614AF4"/>
    <w:rsid w:val="00620D1C"/>
    <w:rsid w:val="00621CAA"/>
    <w:rsid w:val="00622FEC"/>
    <w:rsid w:val="00623E2D"/>
    <w:rsid w:val="00624E06"/>
    <w:rsid w:val="00624FDD"/>
    <w:rsid w:val="00626921"/>
    <w:rsid w:val="00631A1D"/>
    <w:rsid w:val="00634828"/>
    <w:rsid w:val="00634DED"/>
    <w:rsid w:val="00635995"/>
    <w:rsid w:val="00636EF7"/>
    <w:rsid w:val="00641C7B"/>
    <w:rsid w:val="00642A1C"/>
    <w:rsid w:val="00642DB7"/>
    <w:rsid w:val="0064325A"/>
    <w:rsid w:val="00647853"/>
    <w:rsid w:val="0065196B"/>
    <w:rsid w:val="0065579D"/>
    <w:rsid w:val="00661F9F"/>
    <w:rsid w:val="00663B01"/>
    <w:rsid w:val="006647CA"/>
    <w:rsid w:val="00667291"/>
    <w:rsid w:val="00670AEE"/>
    <w:rsid w:val="0067180C"/>
    <w:rsid w:val="00676EA7"/>
    <w:rsid w:val="00677D57"/>
    <w:rsid w:val="006813F8"/>
    <w:rsid w:val="006816DF"/>
    <w:rsid w:val="006819A4"/>
    <w:rsid w:val="006836D6"/>
    <w:rsid w:val="006836F6"/>
    <w:rsid w:val="00690D45"/>
    <w:rsid w:val="00691037"/>
    <w:rsid w:val="00693686"/>
    <w:rsid w:val="00694245"/>
    <w:rsid w:val="006A4416"/>
    <w:rsid w:val="006A5021"/>
    <w:rsid w:val="006A67DE"/>
    <w:rsid w:val="006B0296"/>
    <w:rsid w:val="006B10BC"/>
    <w:rsid w:val="006B1188"/>
    <w:rsid w:val="006B258B"/>
    <w:rsid w:val="006B2EB8"/>
    <w:rsid w:val="006B50C3"/>
    <w:rsid w:val="006B6D95"/>
    <w:rsid w:val="006C2F98"/>
    <w:rsid w:val="006C3DDF"/>
    <w:rsid w:val="006D1F8B"/>
    <w:rsid w:val="006D2DF2"/>
    <w:rsid w:val="006D3525"/>
    <w:rsid w:val="006D3E3B"/>
    <w:rsid w:val="006D4EAB"/>
    <w:rsid w:val="006D508F"/>
    <w:rsid w:val="006D5A8D"/>
    <w:rsid w:val="006D638A"/>
    <w:rsid w:val="006D7940"/>
    <w:rsid w:val="006E402F"/>
    <w:rsid w:val="006E6154"/>
    <w:rsid w:val="006E6A29"/>
    <w:rsid w:val="006F5536"/>
    <w:rsid w:val="006F6753"/>
    <w:rsid w:val="006F7366"/>
    <w:rsid w:val="006F7427"/>
    <w:rsid w:val="006F7B4E"/>
    <w:rsid w:val="007018B0"/>
    <w:rsid w:val="007035DA"/>
    <w:rsid w:val="007060AA"/>
    <w:rsid w:val="00707C89"/>
    <w:rsid w:val="00711B84"/>
    <w:rsid w:val="00712853"/>
    <w:rsid w:val="00712C59"/>
    <w:rsid w:val="007154C1"/>
    <w:rsid w:val="007177E5"/>
    <w:rsid w:val="00720660"/>
    <w:rsid w:val="00720ED7"/>
    <w:rsid w:val="007213A5"/>
    <w:rsid w:val="007213A9"/>
    <w:rsid w:val="0072167F"/>
    <w:rsid w:val="00722564"/>
    <w:rsid w:val="00722711"/>
    <w:rsid w:val="00722FE6"/>
    <w:rsid w:val="00723EA0"/>
    <w:rsid w:val="00725586"/>
    <w:rsid w:val="0072560F"/>
    <w:rsid w:val="00725AFC"/>
    <w:rsid w:val="007266C7"/>
    <w:rsid w:val="007308AB"/>
    <w:rsid w:val="0073650F"/>
    <w:rsid w:val="00736B76"/>
    <w:rsid w:val="007400A3"/>
    <w:rsid w:val="00740C87"/>
    <w:rsid w:val="00741C33"/>
    <w:rsid w:val="00742D74"/>
    <w:rsid w:val="00742E62"/>
    <w:rsid w:val="00745191"/>
    <w:rsid w:val="007452F6"/>
    <w:rsid w:val="007469A3"/>
    <w:rsid w:val="00750162"/>
    <w:rsid w:val="0075200A"/>
    <w:rsid w:val="007528A9"/>
    <w:rsid w:val="007535C4"/>
    <w:rsid w:val="0075769D"/>
    <w:rsid w:val="0075790C"/>
    <w:rsid w:val="00757B6B"/>
    <w:rsid w:val="007617BD"/>
    <w:rsid w:val="0076222B"/>
    <w:rsid w:val="00764283"/>
    <w:rsid w:val="007651BD"/>
    <w:rsid w:val="007677C7"/>
    <w:rsid w:val="00767A77"/>
    <w:rsid w:val="00770121"/>
    <w:rsid w:val="00772188"/>
    <w:rsid w:val="00773101"/>
    <w:rsid w:val="00773250"/>
    <w:rsid w:val="00775879"/>
    <w:rsid w:val="00776F9D"/>
    <w:rsid w:val="007777D4"/>
    <w:rsid w:val="007819A8"/>
    <w:rsid w:val="00781C76"/>
    <w:rsid w:val="00787D2D"/>
    <w:rsid w:val="00791C6A"/>
    <w:rsid w:val="00794695"/>
    <w:rsid w:val="00796DFA"/>
    <w:rsid w:val="00797CC2"/>
    <w:rsid w:val="007A0C62"/>
    <w:rsid w:val="007A0FE9"/>
    <w:rsid w:val="007A19A3"/>
    <w:rsid w:val="007A491F"/>
    <w:rsid w:val="007A5DFC"/>
    <w:rsid w:val="007A60EE"/>
    <w:rsid w:val="007A73B4"/>
    <w:rsid w:val="007B026D"/>
    <w:rsid w:val="007B1295"/>
    <w:rsid w:val="007B1D15"/>
    <w:rsid w:val="007B247E"/>
    <w:rsid w:val="007B444C"/>
    <w:rsid w:val="007B4E2E"/>
    <w:rsid w:val="007B541E"/>
    <w:rsid w:val="007C0676"/>
    <w:rsid w:val="007C0687"/>
    <w:rsid w:val="007C1558"/>
    <w:rsid w:val="007C4E14"/>
    <w:rsid w:val="007C722C"/>
    <w:rsid w:val="007D08C9"/>
    <w:rsid w:val="007D08E4"/>
    <w:rsid w:val="007D4145"/>
    <w:rsid w:val="007D4DE5"/>
    <w:rsid w:val="007D523B"/>
    <w:rsid w:val="007D56DC"/>
    <w:rsid w:val="007D5CDD"/>
    <w:rsid w:val="007D674C"/>
    <w:rsid w:val="007E1CA9"/>
    <w:rsid w:val="007E3E5E"/>
    <w:rsid w:val="007E51FF"/>
    <w:rsid w:val="007F0886"/>
    <w:rsid w:val="007F2F06"/>
    <w:rsid w:val="007F3284"/>
    <w:rsid w:val="007F48DA"/>
    <w:rsid w:val="007F7AE5"/>
    <w:rsid w:val="007F7C60"/>
    <w:rsid w:val="0080161C"/>
    <w:rsid w:val="00805742"/>
    <w:rsid w:val="0081039C"/>
    <w:rsid w:val="00810434"/>
    <w:rsid w:val="00812970"/>
    <w:rsid w:val="008137C8"/>
    <w:rsid w:val="00813DB6"/>
    <w:rsid w:val="0082230F"/>
    <w:rsid w:val="0082384F"/>
    <w:rsid w:val="00823D64"/>
    <w:rsid w:val="00823E25"/>
    <w:rsid w:val="00825A23"/>
    <w:rsid w:val="00827EB7"/>
    <w:rsid w:val="0083061F"/>
    <w:rsid w:val="00831C5D"/>
    <w:rsid w:val="00831DEA"/>
    <w:rsid w:val="00832463"/>
    <w:rsid w:val="0083444A"/>
    <w:rsid w:val="008354FF"/>
    <w:rsid w:val="00836BDE"/>
    <w:rsid w:val="0084007C"/>
    <w:rsid w:val="00840499"/>
    <w:rsid w:val="00840E79"/>
    <w:rsid w:val="008414E8"/>
    <w:rsid w:val="0084410C"/>
    <w:rsid w:val="00844231"/>
    <w:rsid w:val="00844375"/>
    <w:rsid w:val="00844E59"/>
    <w:rsid w:val="008459E9"/>
    <w:rsid w:val="00846218"/>
    <w:rsid w:val="00853161"/>
    <w:rsid w:val="00854D28"/>
    <w:rsid w:val="00855673"/>
    <w:rsid w:val="00856201"/>
    <w:rsid w:val="00856AB3"/>
    <w:rsid w:val="00856B1B"/>
    <w:rsid w:val="00861D74"/>
    <w:rsid w:val="00863114"/>
    <w:rsid w:val="00863F28"/>
    <w:rsid w:val="00864818"/>
    <w:rsid w:val="00865EEA"/>
    <w:rsid w:val="00867DFD"/>
    <w:rsid w:val="00874706"/>
    <w:rsid w:val="008750F9"/>
    <w:rsid w:val="00875E7E"/>
    <w:rsid w:val="0087606E"/>
    <w:rsid w:val="00876354"/>
    <w:rsid w:val="00880700"/>
    <w:rsid w:val="00880D3F"/>
    <w:rsid w:val="00884E62"/>
    <w:rsid w:val="00885DF7"/>
    <w:rsid w:val="0088617A"/>
    <w:rsid w:val="008921A6"/>
    <w:rsid w:val="00895D84"/>
    <w:rsid w:val="008970A8"/>
    <w:rsid w:val="008A207D"/>
    <w:rsid w:val="008A430E"/>
    <w:rsid w:val="008A79F2"/>
    <w:rsid w:val="008B0433"/>
    <w:rsid w:val="008B0F57"/>
    <w:rsid w:val="008B2773"/>
    <w:rsid w:val="008B3D62"/>
    <w:rsid w:val="008B4BB3"/>
    <w:rsid w:val="008B568E"/>
    <w:rsid w:val="008B595E"/>
    <w:rsid w:val="008B605B"/>
    <w:rsid w:val="008C12F6"/>
    <w:rsid w:val="008C2851"/>
    <w:rsid w:val="008C3D3B"/>
    <w:rsid w:val="008C4D5A"/>
    <w:rsid w:val="008C5B2B"/>
    <w:rsid w:val="008C6B3D"/>
    <w:rsid w:val="008D091C"/>
    <w:rsid w:val="008D28AD"/>
    <w:rsid w:val="008D5C83"/>
    <w:rsid w:val="008D7926"/>
    <w:rsid w:val="008E0AD1"/>
    <w:rsid w:val="008E30CD"/>
    <w:rsid w:val="008E3574"/>
    <w:rsid w:val="008F29DE"/>
    <w:rsid w:val="008F2B9E"/>
    <w:rsid w:val="008F49F6"/>
    <w:rsid w:val="008F5F43"/>
    <w:rsid w:val="008F6B25"/>
    <w:rsid w:val="00900D78"/>
    <w:rsid w:val="00902686"/>
    <w:rsid w:val="009044A3"/>
    <w:rsid w:val="00906788"/>
    <w:rsid w:val="00912FC8"/>
    <w:rsid w:val="00920466"/>
    <w:rsid w:val="00920D7B"/>
    <w:rsid w:val="00926AC8"/>
    <w:rsid w:val="00926BB1"/>
    <w:rsid w:val="00926D82"/>
    <w:rsid w:val="00931592"/>
    <w:rsid w:val="00931AF7"/>
    <w:rsid w:val="00936342"/>
    <w:rsid w:val="00936E24"/>
    <w:rsid w:val="00937C4E"/>
    <w:rsid w:val="00940D91"/>
    <w:rsid w:val="00943FD6"/>
    <w:rsid w:val="009443E8"/>
    <w:rsid w:val="0095034D"/>
    <w:rsid w:val="00952705"/>
    <w:rsid w:val="009543FB"/>
    <w:rsid w:val="0095606B"/>
    <w:rsid w:val="00963B93"/>
    <w:rsid w:val="0097270E"/>
    <w:rsid w:val="0097634D"/>
    <w:rsid w:val="00976B59"/>
    <w:rsid w:val="00981715"/>
    <w:rsid w:val="00981FA6"/>
    <w:rsid w:val="00984BE4"/>
    <w:rsid w:val="009850FD"/>
    <w:rsid w:val="009856ED"/>
    <w:rsid w:val="00985E2D"/>
    <w:rsid w:val="009910C4"/>
    <w:rsid w:val="009914A3"/>
    <w:rsid w:val="00993C8B"/>
    <w:rsid w:val="00995258"/>
    <w:rsid w:val="00995810"/>
    <w:rsid w:val="009961FA"/>
    <w:rsid w:val="009A00FB"/>
    <w:rsid w:val="009A1C10"/>
    <w:rsid w:val="009A5D9C"/>
    <w:rsid w:val="009A6DA4"/>
    <w:rsid w:val="009A7893"/>
    <w:rsid w:val="009B1278"/>
    <w:rsid w:val="009B39CD"/>
    <w:rsid w:val="009B4848"/>
    <w:rsid w:val="009B4D0A"/>
    <w:rsid w:val="009B4E0A"/>
    <w:rsid w:val="009B5FE7"/>
    <w:rsid w:val="009C229B"/>
    <w:rsid w:val="009C2D4D"/>
    <w:rsid w:val="009C6265"/>
    <w:rsid w:val="009C6372"/>
    <w:rsid w:val="009D03E9"/>
    <w:rsid w:val="009D0FEF"/>
    <w:rsid w:val="009D107C"/>
    <w:rsid w:val="009D2BD2"/>
    <w:rsid w:val="009D57B5"/>
    <w:rsid w:val="009D6146"/>
    <w:rsid w:val="009D6850"/>
    <w:rsid w:val="009D71B1"/>
    <w:rsid w:val="009D7667"/>
    <w:rsid w:val="009E10E7"/>
    <w:rsid w:val="009E4C3C"/>
    <w:rsid w:val="009E59BF"/>
    <w:rsid w:val="009F35A2"/>
    <w:rsid w:val="009F4DEA"/>
    <w:rsid w:val="009F53D2"/>
    <w:rsid w:val="009F666B"/>
    <w:rsid w:val="009F7AA7"/>
    <w:rsid w:val="00A00B2B"/>
    <w:rsid w:val="00A012C3"/>
    <w:rsid w:val="00A02C54"/>
    <w:rsid w:val="00A05644"/>
    <w:rsid w:val="00A11A26"/>
    <w:rsid w:val="00A13B6F"/>
    <w:rsid w:val="00A17EC3"/>
    <w:rsid w:val="00A216CD"/>
    <w:rsid w:val="00A21C94"/>
    <w:rsid w:val="00A23731"/>
    <w:rsid w:val="00A24098"/>
    <w:rsid w:val="00A271E3"/>
    <w:rsid w:val="00A306C0"/>
    <w:rsid w:val="00A3394F"/>
    <w:rsid w:val="00A35B51"/>
    <w:rsid w:val="00A378A9"/>
    <w:rsid w:val="00A37F1F"/>
    <w:rsid w:val="00A37FDA"/>
    <w:rsid w:val="00A40AB3"/>
    <w:rsid w:val="00A4284B"/>
    <w:rsid w:val="00A4334C"/>
    <w:rsid w:val="00A52977"/>
    <w:rsid w:val="00A529D1"/>
    <w:rsid w:val="00A536DA"/>
    <w:rsid w:val="00A56100"/>
    <w:rsid w:val="00A57158"/>
    <w:rsid w:val="00A618E1"/>
    <w:rsid w:val="00A61A5A"/>
    <w:rsid w:val="00A620EE"/>
    <w:rsid w:val="00A622EA"/>
    <w:rsid w:val="00A635BE"/>
    <w:rsid w:val="00A65096"/>
    <w:rsid w:val="00A67A4F"/>
    <w:rsid w:val="00A728FA"/>
    <w:rsid w:val="00A7388F"/>
    <w:rsid w:val="00A747CB"/>
    <w:rsid w:val="00A74E64"/>
    <w:rsid w:val="00A761EC"/>
    <w:rsid w:val="00A80050"/>
    <w:rsid w:val="00A814FC"/>
    <w:rsid w:val="00A8223D"/>
    <w:rsid w:val="00A84833"/>
    <w:rsid w:val="00A85CF9"/>
    <w:rsid w:val="00A933FA"/>
    <w:rsid w:val="00A9366F"/>
    <w:rsid w:val="00A943DF"/>
    <w:rsid w:val="00A95E3C"/>
    <w:rsid w:val="00A963DA"/>
    <w:rsid w:val="00A97FB9"/>
    <w:rsid w:val="00AA211E"/>
    <w:rsid w:val="00AA57DF"/>
    <w:rsid w:val="00AB0E5B"/>
    <w:rsid w:val="00AB1432"/>
    <w:rsid w:val="00AB1C68"/>
    <w:rsid w:val="00AB40AE"/>
    <w:rsid w:val="00AB4705"/>
    <w:rsid w:val="00AB52E1"/>
    <w:rsid w:val="00AB555A"/>
    <w:rsid w:val="00AB55CD"/>
    <w:rsid w:val="00AB5D35"/>
    <w:rsid w:val="00AB7F5E"/>
    <w:rsid w:val="00AC06BC"/>
    <w:rsid w:val="00AC2095"/>
    <w:rsid w:val="00AC2553"/>
    <w:rsid w:val="00AC35D7"/>
    <w:rsid w:val="00AC3908"/>
    <w:rsid w:val="00AC58D0"/>
    <w:rsid w:val="00AD0470"/>
    <w:rsid w:val="00AD0F3B"/>
    <w:rsid w:val="00AD149D"/>
    <w:rsid w:val="00AD2E9E"/>
    <w:rsid w:val="00AE0517"/>
    <w:rsid w:val="00AE084D"/>
    <w:rsid w:val="00AE0B83"/>
    <w:rsid w:val="00AE0EDA"/>
    <w:rsid w:val="00AE2F86"/>
    <w:rsid w:val="00AE3A56"/>
    <w:rsid w:val="00AE5321"/>
    <w:rsid w:val="00AE7EA5"/>
    <w:rsid w:val="00AF02CB"/>
    <w:rsid w:val="00AF0B91"/>
    <w:rsid w:val="00AF262C"/>
    <w:rsid w:val="00AF4867"/>
    <w:rsid w:val="00AF53B7"/>
    <w:rsid w:val="00B0047C"/>
    <w:rsid w:val="00B031F3"/>
    <w:rsid w:val="00B04B0C"/>
    <w:rsid w:val="00B056E8"/>
    <w:rsid w:val="00B0607B"/>
    <w:rsid w:val="00B1092B"/>
    <w:rsid w:val="00B11050"/>
    <w:rsid w:val="00B14464"/>
    <w:rsid w:val="00B14687"/>
    <w:rsid w:val="00B14CB0"/>
    <w:rsid w:val="00B165CF"/>
    <w:rsid w:val="00B17659"/>
    <w:rsid w:val="00B200ED"/>
    <w:rsid w:val="00B217C3"/>
    <w:rsid w:val="00B235A9"/>
    <w:rsid w:val="00B2432B"/>
    <w:rsid w:val="00B24E50"/>
    <w:rsid w:val="00B2515D"/>
    <w:rsid w:val="00B304D0"/>
    <w:rsid w:val="00B3150B"/>
    <w:rsid w:val="00B32228"/>
    <w:rsid w:val="00B323C1"/>
    <w:rsid w:val="00B33E18"/>
    <w:rsid w:val="00B342AC"/>
    <w:rsid w:val="00B34DEC"/>
    <w:rsid w:val="00B35BFD"/>
    <w:rsid w:val="00B40D8F"/>
    <w:rsid w:val="00B410E2"/>
    <w:rsid w:val="00B44572"/>
    <w:rsid w:val="00B45FBC"/>
    <w:rsid w:val="00B46C78"/>
    <w:rsid w:val="00B509BD"/>
    <w:rsid w:val="00B51C1E"/>
    <w:rsid w:val="00B5210E"/>
    <w:rsid w:val="00B54673"/>
    <w:rsid w:val="00B55292"/>
    <w:rsid w:val="00B559E3"/>
    <w:rsid w:val="00B60461"/>
    <w:rsid w:val="00B619DA"/>
    <w:rsid w:val="00B62320"/>
    <w:rsid w:val="00B630FC"/>
    <w:rsid w:val="00B63540"/>
    <w:rsid w:val="00B63CDB"/>
    <w:rsid w:val="00B63F91"/>
    <w:rsid w:val="00B70422"/>
    <w:rsid w:val="00B7118E"/>
    <w:rsid w:val="00B723C4"/>
    <w:rsid w:val="00B72956"/>
    <w:rsid w:val="00B73044"/>
    <w:rsid w:val="00B73720"/>
    <w:rsid w:val="00B73F38"/>
    <w:rsid w:val="00B743F2"/>
    <w:rsid w:val="00B76D9D"/>
    <w:rsid w:val="00B811AB"/>
    <w:rsid w:val="00B85C7E"/>
    <w:rsid w:val="00B905AC"/>
    <w:rsid w:val="00B90887"/>
    <w:rsid w:val="00B92B8B"/>
    <w:rsid w:val="00B9324A"/>
    <w:rsid w:val="00B9471F"/>
    <w:rsid w:val="00B94E5D"/>
    <w:rsid w:val="00B96596"/>
    <w:rsid w:val="00B9795F"/>
    <w:rsid w:val="00BA138E"/>
    <w:rsid w:val="00BA27C9"/>
    <w:rsid w:val="00BA2E56"/>
    <w:rsid w:val="00BA44F6"/>
    <w:rsid w:val="00BA730D"/>
    <w:rsid w:val="00BB0F0C"/>
    <w:rsid w:val="00BB1138"/>
    <w:rsid w:val="00BB16B1"/>
    <w:rsid w:val="00BB1896"/>
    <w:rsid w:val="00BB261B"/>
    <w:rsid w:val="00BB360B"/>
    <w:rsid w:val="00BB46C9"/>
    <w:rsid w:val="00BB4A03"/>
    <w:rsid w:val="00BB5B14"/>
    <w:rsid w:val="00BB7337"/>
    <w:rsid w:val="00BC0E57"/>
    <w:rsid w:val="00BC0EAE"/>
    <w:rsid w:val="00BC3550"/>
    <w:rsid w:val="00BC44A7"/>
    <w:rsid w:val="00BC4BCE"/>
    <w:rsid w:val="00BC795F"/>
    <w:rsid w:val="00BD0411"/>
    <w:rsid w:val="00BD0D6B"/>
    <w:rsid w:val="00BD15CE"/>
    <w:rsid w:val="00BD3A2A"/>
    <w:rsid w:val="00BD5D38"/>
    <w:rsid w:val="00BD67E7"/>
    <w:rsid w:val="00BD740A"/>
    <w:rsid w:val="00BE2B56"/>
    <w:rsid w:val="00BE5270"/>
    <w:rsid w:val="00BE58F9"/>
    <w:rsid w:val="00BE6463"/>
    <w:rsid w:val="00BF10A3"/>
    <w:rsid w:val="00BF24E4"/>
    <w:rsid w:val="00BF314F"/>
    <w:rsid w:val="00BF4BF0"/>
    <w:rsid w:val="00BF507C"/>
    <w:rsid w:val="00BF6D81"/>
    <w:rsid w:val="00C03D85"/>
    <w:rsid w:val="00C0618C"/>
    <w:rsid w:val="00C11BD6"/>
    <w:rsid w:val="00C155B9"/>
    <w:rsid w:val="00C173F3"/>
    <w:rsid w:val="00C26224"/>
    <w:rsid w:val="00C26744"/>
    <w:rsid w:val="00C33F1F"/>
    <w:rsid w:val="00C34935"/>
    <w:rsid w:val="00C353B0"/>
    <w:rsid w:val="00C3554B"/>
    <w:rsid w:val="00C358D9"/>
    <w:rsid w:val="00C35F76"/>
    <w:rsid w:val="00C36D06"/>
    <w:rsid w:val="00C374FE"/>
    <w:rsid w:val="00C421A4"/>
    <w:rsid w:val="00C44084"/>
    <w:rsid w:val="00C45559"/>
    <w:rsid w:val="00C4651E"/>
    <w:rsid w:val="00C51AC7"/>
    <w:rsid w:val="00C52492"/>
    <w:rsid w:val="00C546FB"/>
    <w:rsid w:val="00C6395D"/>
    <w:rsid w:val="00C66BF5"/>
    <w:rsid w:val="00C7099A"/>
    <w:rsid w:val="00C7353E"/>
    <w:rsid w:val="00C73ADC"/>
    <w:rsid w:val="00C74C2C"/>
    <w:rsid w:val="00C76C53"/>
    <w:rsid w:val="00C8129A"/>
    <w:rsid w:val="00C84C71"/>
    <w:rsid w:val="00C8545D"/>
    <w:rsid w:val="00C85FC3"/>
    <w:rsid w:val="00C86C3A"/>
    <w:rsid w:val="00C910F9"/>
    <w:rsid w:val="00C91B0A"/>
    <w:rsid w:val="00C97176"/>
    <w:rsid w:val="00CA190F"/>
    <w:rsid w:val="00CA5AAF"/>
    <w:rsid w:val="00CB2820"/>
    <w:rsid w:val="00CB3FFA"/>
    <w:rsid w:val="00CB501E"/>
    <w:rsid w:val="00CB7452"/>
    <w:rsid w:val="00CB7714"/>
    <w:rsid w:val="00CC2F44"/>
    <w:rsid w:val="00CC3CBE"/>
    <w:rsid w:val="00CC3D4E"/>
    <w:rsid w:val="00CC6BA5"/>
    <w:rsid w:val="00CC712D"/>
    <w:rsid w:val="00CC7752"/>
    <w:rsid w:val="00CC7E41"/>
    <w:rsid w:val="00CD02D2"/>
    <w:rsid w:val="00CD0EBC"/>
    <w:rsid w:val="00CD26F0"/>
    <w:rsid w:val="00CD4432"/>
    <w:rsid w:val="00CD4A9D"/>
    <w:rsid w:val="00CD534F"/>
    <w:rsid w:val="00CD5D79"/>
    <w:rsid w:val="00CD7EEE"/>
    <w:rsid w:val="00CE067D"/>
    <w:rsid w:val="00CE38FA"/>
    <w:rsid w:val="00CE4C11"/>
    <w:rsid w:val="00CE5EC4"/>
    <w:rsid w:val="00CF0242"/>
    <w:rsid w:val="00CF04C7"/>
    <w:rsid w:val="00CF21B0"/>
    <w:rsid w:val="00CF3465"/>
    <w:rsid w:val="00CF34AF"/>
    <w:rsid w:val="00CF3668"/>
    <w:rsid w:val="00CF4479"/>
    <w:rsid w:val="00CF64CD"/>
    <w:rsid w:val="00D001F1"/>
    <w:rsid w:val="00D00AFF"/>
    <w:rsid w:val="00D0223F"/>
    <w:rsid w:val="00D022E3"/>
    <w:rsid w:val="00D032BB"/>
    <w:rsid w:val="00D106E3"/>
    <w:rsid w:val="00D10FE2"/>
    <w:rsid w:val="00D1207A"/>
    <w:rsid w:val="00D124CD"/>
    <w:rsid w:val="00D142B8"/>
    <w:rsid w:val="00D146DD"/>
    <w:rsid w:val="00D1482F"/>
    <w:rsid w:val="00D150DC"/>
    <w:rsid w:val="00D15104"/>
    <w:rsid w:val="00D15211"/>
    <w:rsid w:val="00D16495"/>
    <w:rsid w:val="00D2183D"/>
    <w:rsid w:val="00D22D1C"/>
    <w:rsid w:val="00D24E06"/>
    <w:rsid w:val="00D25F4D"/>
    <w:rsid w:val="00D27988"/>
    <w:rsid w:val="00D30E8A"/>
    <w:rsid w:val="00D32A7B"/>
    <w:rsid w:val="00D33169"/>
    <w:rsid w:val="00D35FD1"/>
    <w:rsid w:val="00D376D0"/>
    <w:rsid w:val="00D405AC"/>
    <w:rsid w:val="00D408DB"/>
    <w:rsid w:val="00D422AC"/>
    <w:rsid w:val="00D4252A"/>
    <w:rsid w:val="00D442D9"/>
    <w:rsid w:val="00D46A8D"/>
    <w:rsid w:val="00D50FEF"/>
    <w:rsid w:val="00D54FA1"/>
    <w:rsid w:val="00D63DFB"/>
    <w:rsid w:val="00D65273"/>
    <w:rsid w:val="00D65420"/>
    <w:rsid w:val="00D67F89"/>
    <w:rsid w:val="00D70E17"/>
    <w:rsid w:val="00D71513"/>
    <w:rsid w:val="00D718F0"/>
    <w:rsid w:val="00D71DE0"/>
    <w:rsid w:val="00D72A9B"/>
    <w:rsid w:val="00D75DDC"/>
    <w:rsid w:val="00D76532"/>
    <w:rsid w:val="00D802FB"/>
    <w:rsid w:val="00D82807"/>
    <w:rsid w:val="00D8321A"/>
    <w:rsid w:val="00D84704"/>
    <w:rsid w:val="00D848D4"/>
    <w:rsid w:val="00D8733D"/>
    <w:rsid w:val="00D90C5D"/>
    <w:rsid w:val="00D923BA"/>
    <w:rsid w:val="00D932DF"/>
    <w:rsid w:val="00D97BA5"/>
    <w:rsid w:val="00DA069E"/>
    <w:rsid w:val="00DA2E5B"/>
    <w:rsid w:val="00DA3F2F"/>
    <w:rsid w:val="00DA44C2"/>
    <w:rsid w:val="00DA5748"/>
    <w:rsid w:val="00DA59E3"/>
    <w:rsid w:val="00DA74E2"/>
    <w:rsid w:val="00DB1FA4"/>
    <w:rsid w:val="00DB245A"/>
    <w:rsid w:val="00DB27F0"/>
    <w:rsid w:val="00DB2AAC"/>
    <w:rsid w:val="00DB5BCE"/>
    <w:rsid w:val="00DB6598"/>
    <w:rsid w:val="00DB7F82"/>
    <w:rsid w:val="00DC1654"/>
    <w:rsid w:val="00DC54D7"/>
    <w:rsid w:val="00DC5C10"/>
    <w:rsid w:val="00DC659F"/>
    <w:rsid w:val="00DC6A48"/>
    <w:rsid w:val="00DC6F6F"/>
    <w:rsid w:val="00DD0165"/>
    <w:rsid w:val="00DD20A9"/>
    <w:rsid w:val="00DD225A"/>
    <w:rsid w:val="00DD5D62"/>
    <w:rsid w:val="00DD6075"/>
    <w:rsid w:val="00DD7B31"/>
    <w:rsid w:val="00DE1544"/>
    <w:rsid w:val="00DE2B40"/>
    <w:rsid w:val="00DE64F2"/>
    <w:rsid w:val="00DF1D35"/>
    <w:rsid w:val="00DF7702"/>
    <w:rsid w:val="00E00236"/>
    <w:rsid w:val="00E00F60"/>
    <w:rsid w:val="00E014C8"/>
    <w:rsid w:val="00E0302E"/>
    <w:rsid w:val="00E137E7"/>
    <w:rsid w:val="00E13C5E"/>
    <w:rsid w:val="00E13D31"/>
    <w:rsid w:val="00E16805"/>
    <w:rsid w:val="00E16A64"/>
    <w:rsid w:val="00E1714D"/>
    <w:rsid w:val="00E21197"/>
    <w:rsid w:val="00E22B1A"/>
    <w:rsid w:val="00E23893"/>
    <w:rsid w:val="00E2409A"/>
    <w:rsid w:val="00E26ABF"/>
    <w:rsid w:val="00E27A2D"/>
    <w:rsid w:val="00E300D0"/>
    <w:rsid w:val="00E311AF"/>
    <w:rsid w:val="00E313B7"/>
    <w:rsid w:val="00E31FCF"/>
    <w:rsid w:val="00E33024"/>
    <w:rsid w:val="00E33789"/>
    <w:rsid w:val="00E34AFE"/>
    <w:rsid w:val="00E37960"/>
    <w:rsid w:val="00E37C58"/>
    <w:rsid w:val="00E40612"/>
    <w:rsid w:val="00E40C6E"/>
    <w:rsid w:val="00E44967"/>
    <w:rsid w:val="00E470B9"/>
    <w:rsid w:val="00E4729B"/>
    <w:rsid w:val="00E533EB"/>
    <w:rsid w:val="00E56431"/>
    <w:rsid w:val="00E60155"/>
    <w:rsid w:val="00E60429"/>
    <w:rsid w:val="00E6180A"/>
    <w:rsid w:val="00E64529"/>
    <w:rsid w:val="00E64714"/>
    <w:rsid w:val="00E65567"/>
    <w:rsid w:val="00E71456"/>
    <w:rsid w:val="00E738F8"/>
    <w:rsid w:val="00E7475E"/>
    <w:rsid w:val="00E75F42"/>
    <w:rsid w:val="00E7609F"/>
    <w:rsid w:val="00E81CFC"/>
    <w:rsid w:val="00E82DEB"/>
    <w:rsid w:val="00E83918"/>
    <w:rsid w:val="00E84878"/>
    <w:rsid w:val="00E85024"/>
    <w:rsid w:val="00E85325"/>
    <w:rsid w:val="00E86E6F"/>
    <w:rsid w:val="00E87393"/>
    <w:rsid w:val="00E87D4D"/>
    <w:rsid w:val="00E90627"/>
    <w:rsid w:val="00E9309C"/>
    <w:rsid w:val="00E93FF4"/>
    <w:rsid w:val="00E94CBC"/>
    <w:rsid w:val="00E94F2E"/>
    <w:rsid w:val="00E9584A"/>
    <w:rsid w:val="00E9641E"/>
    <w:rsid w:val="00EA3529"/>
    <w:rsid w:val="00EA58CC"/>
    <w:rsid w:val="00EA6950"/>
    <w:rsid w:val="00EA776C"/>
    <w:rsid w:val="00EB220B"/>
    <w:rsid w:val="00EB3010"/>
    <w:rsid w:val="00EB3ED0"/>
    <w:rsid w:val="00EB50CB"/>
    <w:rsid w:val="00EC1B7F"/>
    <w:rsid w:val="00EC1D5D"/>
    <w:rsid w:val="00EC36F5"/>
    <w:rsid w:val="00EC58F9"/>
    <w:rsid w:val="00EC6C3A"/>
    <w:rsid w:val="00ED01C4"/>
    <w:rsid w:val="00ED0F66"/>
    <w:rsid w:val="00ED2741"/>
    <w:rsid w:val="00ED28D4"/>
    <w:rsid w:val="00ED2F03"/>
    <w:rsid w:val="00ED3DB5"/>
    <w:rsid w:val="00ED4170"/>
    <w:rsid w:val="00ED55FC"/>
    <w:rsid w:val="00EE2294"/>
    <w:rsid w:val="00EE3B1D"/>
    <w:rsid w:val="00EE45F9"/>
    <w:rsid w:val="00EE688E"/>
    <w:rsid w:val="00EE7ECA"/>
    <w:rsid w:val="00EF0252"/>
    <w:rsid w:val="00EF1DC6"/>
    <w:rsid w:val="00EF32CD"/>
    <w:rsid w:val="00EF3912"/>
    <w:rsid w:val="00EF3A88"/>
    <w:rsid w:val="00EF46BF"/>
    <w:rsid w:val="00EF7EA7"/>
    <w:rsid w:val="00F002CB"/>
    <w:rsid w:val="00F01756"/>
    <w:rsid w:val="00F02AE4"/>
    <w:rsid w:val="00F02F31"/>
    <w:rsid w:val="00F04685"/>
    <w:rsid w:val="00F04ABC"/>
    <w:rsid w:val="00F0522B"/>
    <w:rsid w:val="00F0604A"/>
    <w:rsid w:val="00F10E40"/>
    <w:rsid w:val="00F140EF"/>
    <w:rsid w:val="00F1449F"/>
    <w:rsid w:val="00F1475F"/>
    <w:rsid w:val="00F14A27"/>
    <w:rsid w:val="00F1501C"/>
    <w:rsid w:val="00F16A1F"/>
    <w:rsid w:val="00F20D17"/>
    <w:rsid w:val="00F20F3F"/>
    <w:rsid w:val="00F22E81"/>
    <w:rsid w:val="00F23A64"/>
    <w:rsid w:val="00F251F7"/>
    <w:rsid w:val="00F25DEC"/>
    <w:rsid w:val="00F27318"/>
    <w:rsid w:val="00F33ED2"/>
    <w:rsid w:val="00F35B22"/>
    <w:rsid w:val="00F35FE1"/>
    <w:rsid w:val="00F42F7F"/>
    <w:rsid w:val="00F43D15"/>
    <w:rsid w:val="00F44EF0"/>
    <w:rsid w:val="00F477A4"/>
    <w:rsid w:val="00F479C6"/>
    <w:rsid w:val="00F506E9"/>
    <w:rsid w:val="00F51777"/>
    <w:rsid w:val="00F5406F"/>
    <w:rsid w:val="00F545F4"/>
    <w:rsid w:val="00F56709"/>
    <w:rsid w:val="00F568CF"/>
    <w:rsid w:val="00F56903"/>
    <w:rsid w:val="00F56CF6"/>
    <w:rsid w:val="00F570A6"/>
    <w:rsid w:val="00F661D5"/>
    <w:rsid w:val="00F70180"/>
    <w:rsid w:val="00F70FB6"/>
    <w:rsid w:val="00F733DB"/>
    <w:rsid w:val="00F7349C"/>
    <w:rsid w:val="00F740B0"/>
    <w:rsid w:val="00F76DC8"/>
    <w:rsid w:val="00F7739B"/>
    <w:rsid w:val="00F800D9"/>
    <w:rsid w:val="00F81C97"/>
    <w:rsid w:val="00F84B86"/>
    <w:rsid w:val="00F85EC1"/>
    <w:rsid w:val="00F9101A"/>
    <w:rsid w:val="00F9351E"/>
    <w:rsid w:val="00F9417D"/>
    <w:rsid w:val="00F95ADB"/>
    <w:rsid w:val="00F96362"/>
    <w:rsid w:val="00F966AB"/>
    <w:rsid w:val="00FB0978"/>
    <w:rsid w:val="00FB11FB"/>
    <w:rsid w:val="00FB124B"/>
    <w:rsid w:val="00FB28AB"/>
    <w:rsid w:val="00FB2E14"/>
    <w:rsid w:val="00FB3929"/>
    <w:rsid w:val="00FB6F5E"/>
    <w:rsid w:val="00FB7C15"/>
    <w:rsid w:val="00FC1770"/>
    <w:rsid w:val="00FD119F"/>
    <w:rsid w:val="00FD4F65"/>
    <w:rsid w:val="00FD7C9F"/>
    <w:rsid w:val="00FE143D"/>
    <w:rsid w:val="00FE1506"/>
    <w:rsid w:val="00FE1C8E"/>
    <w:rsid w:val="00FE25B1"/>
    <w:rsid w:val="00FE3D4B"/>
    <w:rsid w:val="00FE4069"/>
    <w:rsid w:val="00FE4A89"/>
    <w:rsid w:val="00FE4F64"/>
    <w:rsid w:val="00FE53D4"/>
    <w:rsid w:val="00FE5D09"/>
    <w:rsid w:val="00FE7EF7"/>
    <w:rsid w:val="00FF1301"/>
    <w:rsid w:val="00FF2DB1"/>
    <w:rsid w:val="00FF43AD"/>
    <w:rsid w:val="00FF4481"/>
    <w:rsid w:val="00FF5A09"/>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41B7"/>
  <w15:chartTrackingRefBased/>
  <w15:docId w15:val="{837BB0A0-19D3-49F1-90D0-55B37E6A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basedOn w:val="prastasis"/>
    <w:next w:val="prastasis"/>
    <w:pPr>
      <w:keepNext/>
      <w:numPr>
        <w:numId w:val="1"/>
      </w:numPr>
      <w:suppressAutoHyphens w:val="0"/>
      <w:spacing w:before="360" w:after="360"/>
      <w:jc w:val="center"/>
      <w:textAlignment w:val="auto"/>
      <w:outlineLvl w:val="0"/>
    </w:pPr>
    <w:rPr>
      <w:sz w:val="28"/>
      <w:lang w:eastAsia="lt-LT"/>
    </w:rPr>
  </w:style>
  <w:style w:type="paragraph" w:styleId="Antrat2">
    <w:name w:val="heading 2"/>
    <w:basedOn w:val="prastasis"/>
    <w:next w:val="prastasis"/>
    <w:pPr>
      <w:numPr>
        <w:ilvl w:val="1"/>
        <w:numId w:val="1"/>
      </w:numPr>
      <w:suppressAutoHyphens w:val="0"/>
      <w:jc w:val="both"/>
      <w:textAlignment w:val="auto"/>
      <w:outlineLvl w:val="1"/>
    </w:pPr>
    <w:rPr>
      <w:szCs w:val="20"/>
      <w:lang w:eastAsia="lt-LT"/>
    </w:rPr>
  </w:style>
  <w:style w:type="paragraph" w:styleId="Antrat3">
    <w:name w:val="heading 3"/>
    <w:basedOn w:val="prastasis"/>
    <w:next w:val="prastasis"/>
    <w:pPr>
      <w:keepNext/>
      <w:numPr>
        <w:ilvl w:val="2"/>
        <w:numId w:val="1"/>
      </w:numPr>
      <w:suppressAutoHyphens w:val="0"/>
      <w:jc w:val="both"/>
      <w:textAlignment w:val="auto"/>
      <w:outlineLvl w:val="2"/>
    </w:pPr>
    <w:rPr>
      <w:szCs w:val="20"/>
      <w:lang w:eastAsia="lt-LT"/>
    </w:rPr>
  </w:style>
  <w:style w:type="paragraph" w:styleId="Antrat4">
    <w:name w:val="heading 4"/>
    <w:basedOn w:val="prastasis"/>
    <w:next w:val="prastasis"/>
    <w:pPr>
      <w:keepNext/>
      <w:numPr>
        <w:ilvl w:val="3"/>
        <w:numId w:val="1"/>
      </w:numPr>
      <w:suppressAutoHyphens w:val="0"/>
      <w:textAlignment w:val="auto"/>
      <w:outlineLvl w:val="3"/>
    </w:pPr>
    <w:rPr>
      <w:b/>
      <w:sz w:val="44"/>
      <w:szCs w:val="20"/>
      <w:lang w:eastAsia="lt-LT"/>
    </w:rPr>
  </w:style>
  <w:style w:type="paragraph" w:styleId="Antrat5">
    <w:name w:val="heading 5"/>
    <w:basedOn w:val="prastasis"/>
    <w:next w:val="prastasis"/>
    <w:link w:val="Antrat5Diagrama"/>
    <w:pPr>
      <w:keepNext/>
      <w:numPr>
        <w:ilvl w:val="4"/>
        <w:numId w:val="1"/>
      </w:numPr>
      <w:suppressAutoHyphens w:val="0"/>
      <w:textAlignment w:val="auto"/>
      <w:outlineLvl w:val="4"/>
    </w:pPr>
    <w:rPr>
      <w:b/>
      <w:sz w:val="40"/>
      <w:szCs w:val="20"/>
      <w:lang w:eastAsia="lt-LT"/>
    </w:rPr>
  </w:style>
  <w:style w:type="paragraph" w:styleId="Antrat6">
    <w:name w:val="heading 6"/>
    <w:basedOn w:val="prastasis"/>
    <w:next w:val="prastasis"/>
    <w:pPr>
      <w:keepNext/>
      <w:numPr>
        <w:ilvl w:val="5"/>
        <w:numId w:val="1"/>
      </w:numPr>
      <w:suppressAutoHyphens w:val="0"/>
      <w:textAlignment w:val="auto"/>
      <w:outlineLvl w:val="5"/>
    </w:pPr>
    <w:rPr>
      <w:b/>
      <w:sz w:val="36"/>
      <w:szCs w:val="20"/>
      <w:lang w:eastAsia="lt-LT"/>
    </w:rPr>
  </w:style>
  <w:style w:type="paragraph" w:styleId="Antrat7">
    <w:name w:val="heading 7"/>
    <w:basedOn w:val="prastasis"/>
    <w:next w:val="prastasis"/>
    <w:pPr>
      <w:keepNext/>
      <w:numPr>
        <w:ilvl w:val="6"/>
        <w:numId w:val="1"/>
      </w:numPr>
      <w:suppressAutoHyphens w:val="0"/>
      <w:textAlignment w:val="auto"/>
      <w:outlineLvl w:val="6"/>
    </w:pPr>
    <w:rPr>
      <w:sz w:val="48"/>
      <w:szCs w:val="20"/>
      <w:lang w:eastAsia="lt-LT"/>
    </w:rPr>
  </w:style>
  <w:style w:type="paragraph" w:styleId="Antrat8">
    <w:name w:val="heading 8"/>
    <w:basedOn w:val="prastasis"/>
    <w:next w:val="prastasis"/>
    <w:pPr>
      <w:keepNext/>
      <w:numPr>
        <w:ilvl w:val="7"/>
        <w:numId w:val="1"/>
      </w:numPr>
      <w:suppressAutoHyphens w:val="0"/>
      <w:textAlignment w:val="auto"/>
      <w:outlineLvl w:val="7"/>
    </w:pPr>
    <w:rPr>
      <w:b/>
      <w:sz w:val="18"/>
      <w:szCs w:val="20"/>
      <w:lang w:eastAsia="lt-LT"/>
    </w:rPr>
  </w:style>
  <w:style w:type="paragraph" w:styleId="Antrat9">
    <w:name w:val="heading 9"/>
    <w:basedOn w:val="prastasis"/>
    <w:next w:val="prastasis"/>
    <w:pPr>
      <w:keepNext/>
      <w:numPr>
        <w:ilvl w:val="8"/>
        <w:numId w:val="1"/>
      </w:numPr>
      <w:suppressAutoHyphens w:val="0"/>
      <w:textAlignment w:val="auto"/>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
    <w:name w:val="WW_OutlineListStyle_1"/>
    <w:basedOn w:val="Sraonra"/>
    <w:pPr>
      <w:numPr>
        <w:numId w:val="1"/>
      </w:numPr>
    </w:pPr>
  </w:style>
  <w:style w:type="paragraph" w:styleId="Antrats">
    <w:name w:val="header"/>
    <w:basedOn w:val="prastasis"/>
    <w:link w:val="AntratsDiagrama"/>
    <w:uiPriority w:val="99"/>
    <w:unhideWhenUsed/>
    <w:rsid w:val="005E2D5E"/>
    <w:pPr>
      <w:tabs>
        <w:tab w:val="center" w:pos="4819"/>
        <w:tab w:val="right" w:pos="9638"/>
      </w:tabs>
    </w:pPr>
  </w:style>
  <w:style w:type="paragraph" w:styleId="Porat">
    <w:name w:val="footer"/>
    <w:basedOn w:val="prastasis"/>
    <w:link w:val="PoratDiagrama1"/>
    <w:uiPriority w:val="99"/>
    <w:pPr>
      <w:tabs>
        <w:tab w:val="center" w:pos="4320"/>
        <w:tab w:val="right" w:pos="8640"/>
      </w:tabs>
    </w:pPr>
    <w:rPr>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customStyle="1" w:styleId="prastasis1">
    <w:name w:val="Įprastasis1"/>
    <w:pPr>
      <w:suppressAutoHyphens/>
      <w:autoSpaceDN w:val="0"/>
      <w:spacing w:after="200" w:line="276" w:lineRule="auto"/>
      <w:textAlignment w:val="baseline"/>
    </w:pPr>
    <w:rPr>
      <w:sz w:val="22"/>
      <w:szCs w:val="22"/>
      <w:lang w:eastAsia="en-US"/>
    </w:rPr>
  </w:style>
  <w:style w:type="character" w:customStyle="1" w:styleId="Numatytasispastraiposriftas1">
    <w:name w:val="Numatytasis pastraipos šriftas1"/>
  </w:style>
  <w:style w:type="character" w:customStyle="1" w:styleId="Hipersaitas1">
    <w:name w:val="Hipersaitas1"/>
    <w:rPr>
      <w:color w:val="0000FF"/>
      <w:u w:val="single"/>
    </w:rPr>
  </w:style>
  <w:style w:type="paragraph" w:styleId="Pagrindinistekstas">
    <w:name w:val="Body Text"/>
    <w:link w:val="PagrindinistekstasDiagrama"/>
    <w:pPr>
      <w:autoSpaceDN w:val="0"/>
      <w:snapToGrid w:val="0"/>
      <w:ind w:firstLine="312"/>
      <w:jc w:val="both"/>
    </w:pPr>
    <w:rPr>
      <w:rFonts w:ascii="TimesLT" w:eastAsia="Times New Roman" w:hAnsi="TimesLT"/>
      <w:lang w:val="en-US" w:eastAsia="en-US"/>
    </w:rPr>
  </w:style>
  <w:style w:type="character" w:customStyle="1" w:styleId="BodyTextChar">
    <w:name w:val="Body Text Char"/>
    <w:rPr>
      <w:rFonts w:ascii="Times New Roman" w:hAnsi="Times New Roman"/>
      <w:sz w:val="24"/>
      <w:szCs w:val="20"/>
    </w:rPr>
  </w:style>
  <w:style w:type="character" w:customStyle="1" w:styleId="Heading1Char">
    <w:name w:val="Heading 1 Char"/>
    <w:rPr>
      <w:sz w:val="28"/>
      <w:lang w:eastAsia="lt-LT"/>
    </w:rPr>
  </w:style>
  <w:style w:type="character" w:customStyle="1" w:styleId="Heading2Char">
    <w:name w:val="Heading 2 Char"/>
    <w:rPr>
      <w:sz w:val="24"/>
      <w:szCs w:val="20"/>
      <w:lang w:eastAsia="lt-LT"/>
    </w:rPr>
  </w:style>
  <w:style w:type="character" w:customStyle="1" w:styleId="Heading3Char">
    <w:name w:val="Heading 3 Char"/>
    <w:rPr>
      <w:sz w:val="24"/>
      <w:szCs w:val="20"/>
      <w:lang w:eastAsia="lt-LT"/>
    </w:rPr>
  </w:style>
  <w:style w:type="character" w:customStyle="1" w:styleId="Heading4Char">
    <w:name w:val="Heading 4 Char"/>
    <w:rPr>
      <w:b/>
      <w:sz w:val="44"/>
      <w:szCs w:val="20"/>
      <w:lang w:eastAsia="lt-LT"/>
    </w:rPr>
  </w:style>
  <w:style w:type="character" w:customStyle="1" w:styleId="Heading5Char">
    <w:name w:val="Heading 5 Char"/>
    <w:rPr>
      <w:b/>
      <w:sz w:val="40"/>
      <w:szCs w:val="20"/>
      <w:lang w:eastAsia="lt-LT"/>
    </w:rPr>
  </w:style>
  <w:style w:type="character" w:customStyle="1" w:styleId="Heading6Char">
    <w:name w:val="Heading 6 Char"/>
    <w:rPr>
      <w:b/>
      <w:sz w:val="36"/>
      <w:szCs w:val="20"/>
      <w:lang w:eastAsia="lt-LT"/>
    </w:rPr>
  </w:style>
  <w:style w:type="character" w:customStyle="1" w:styleId="Heading7Char">
    <w:name w:val="Heading 7 Char"/>
    <w:rPr>
      <w:sz w:val="48"/>
      <w:szCs w:val="20"/>
      <w:lang w:eastAsia="lt-LT"/>
    </w:rPr>
  </w:style>
  <w:style w:type="character" w:customStyle="1" w:styleId="Heading8Char">
    <w:name w:val="Heading 8 Char"/>
    <w:rPr>
      <w:b/>
      <w:sz w:val="18"/>
      <w:szCs w:val="20"/>
      <w:lang w:eastAsia="lt-LT"/>
    </w:rPr>
  </w:style>
  <w:style w:type="character" w:customStyle="1" w:styleId="Heading9Char">
    <w:name w:val="Heading 9 Char"/>
    <w:rPr>
      <w:sz w:val="40"/>
      <w:szCs w:val="20"/>
      <w:lang w:eastAsia="lt-LT"/>
    </w:rPr>
  </w:style>
  <w:style w:type="character" w:customStyle="1" w:styleId="BodytextChar0">
    <w:name w:val="Body text Char"/>
    <w:link w:val="Bodytext"/>
    <w:rPr>
      <w:rFonts w:ascii="TimesLT" w:eastAsia="Times New Roman" w:hAnsi="TimesLT"/>
      <w:sz w:val="20"/>
      <w:szCs w:val="20"/>
      <w:lang w:val="en-US"/>
    </w:rPr>
  </w:style>
  <w:style w:type="character" w:customStyle="1" w:styleId="AntratsDiagrama">
    <w:name w:val="Antraštės Diagrama"/>
    <w:link w:val="Antrats"/>
    <w:uiPriority w:val="99"/>
    <w:rsid w:val="005E2D5E"/>
    <w:rPr>
      <w:rFonts w:ascii="Times New Roman" w:eastAsia="Times New Roman" w:hAnsi="Times New Roman"/>
      <w:sz w:val="24"/>
      <w:szCs w:val="24"/>
      <w:lang w:eastAsia="en-US"/>
    </w:rPr>
  </w:style>
  <w:style w:type="numbering" w:customStyle="1" w:styleId="WWOutlineListStyle">
    <w:name w:val="WW_OutlineListStyle"/>
    <w:basedOn w:val="Sraonra"/>
    <w:pPr>
      <w:numPr>
        <w:numId w:val="2"/>
      </w:numPr>
    </w:pPr>
  </w:style>
  <w:style w:type="character" w:customStyle="1" w:styleId="Antrat3Diagrama">
    <w:name w:val="Antraštė 3 Diagrama"/>
    <w:rsid w:val="00641C7B"/>
    <w:rPr>
      <w:rFonts w:ascii="Times New Roman" w:eastAsia="Times New Roman" w:hAnsi="Times New Roman" w:cs="Times New Roman"/>
      <w:sz w:val="24"/>
      <w:szCs w:val="20"/>
      <w:lang w:eastAsia="lt-LT"/>
    </w:rPr>
  </w:style>
  <w:style w:type="character" w:styleId="Hipersaitas">
    <w:name w:val="Hyperlink"/>
    <w:uiPriority w:val="99"/>
    <w:unhideWhenUsed/>
    <w:rsid w:val="001D3EA3"/>
    <w:rPr>
      <w:color w:val="0563C1"/>
      <w:u w:val="single"/>
    </w:rPr>
  </w:style>
  <w:style w:type="character" w:customStyle="1" w:styleId="Neapdorotaspaminjimas1">
    <w:name w:val="Neapdorotas paminėjimas1"/>
    <w:uiPriority w:val="99"/>
    <w:semiHidden/>
    <w:unhideWhenUsed/>
    <w:rsid w:val="001D3EA3"/>
    <w:rPr>
      <w:color w:val="808080"/>
      <w:shd w:val="clear" w:color="auto" w:fill="E6E6E6"/>
    </w:rPr>
  </w:style>
  <w:style w:type="table" w:styleId="Lentelstinklelis">
    <w:name w:val="Table Grid"/>
    <w:basedOn w:val="prastojilentel"/>
    <w:uiPriority w:val="59"/>
    <w:rsid w:val="001D21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4E065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Diagrama"/>
    <w:basedOn w:val="prastasis"/>
    <w:link w:val="KomentarotekstasDiagrama"/>
    <w:uiPriority w:val="99"/>
    <w:unhideWhenUsed/>
    <w:qFormat/>
    <w:rsid w:val="004E0656"/>
    <w:rPr>
      <w:sz w:val="20"/>
      <w:szCs w:val="20"/>
    </w:rPr>
  </w:style>
  <w:style w:type="character" w:customStyle="1" w:styleId="KomentarotekstasDiagrama">
    <w:name w:val="Komentaro tekstas Diagrama"/>
    <w:aliases w:val="Diagrama Diagrama1, Diagrama Diagrama Diagrama Diagrama Diagrama1, Diagrama Diagrama Diagrama Diagrama2, Diagrama Diagrama Char Char Diagrama1, Diagrama Diagrama Char Diagrama1,Diagrama Diagrama Diagrama Diagrama Diagrama1"/>
    <w:link w:val="Komentarotekstas"/>
    <w:uiPriority w:val="99"/>
    <w:qFormat/>
    <w:rsid w:val="004E0656"/>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E0656"/>
    <w:rPr>
      <w:b/>
      <w:bCs/>
    </w:rPr>
  </w:style>
  <w:style w:type="character" w:customStyle="1" w:styleId="KomentarotemaDiagrama">
    <w:name w:val="Komentaro tema Diagrama"/>
    <w:link w:val="Komentarotema"/>
    <w:uiPriority w:val="99"/>
    <w:semiHidden/>
    <w:rsid w:val="004E0656"/>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4E0656"/>
    <w:rPr>
      <w:rFonts w:ascii="Segoe UI" w:hAnsi="Segoe UI" w:cs="Segoe UI"/>
      <w:sz w:val="18"/>
      <w:szCs w:val="18"/>
    </w:rPr>
  </w:style>
  <w:style w:type="character" w:customStyle="1" w:styleId="DebesliotekstasDiagrama">
    <w:name w:val="Debesėlio tekstas Diagrama"/>
    <w:link w:val="Debesliotekstas"/>
    <w:uiPriority w:val="99"/>
    <w:semiHidden/>
    <w:rsid w:val="004E0656"/>
    <w:rPr>
      <w:rFonts w:ascii="Segoe UI" w:eastAsia="Times New Roman" w:hAnsi="Segoe UI" w:cs="Segoe UI"/>
      <w:sz w:val="18"/>
      <w:szCs w:val="18"/>
      <w:lang w:eastAsia="en-US"/>
    </w:rPr>
  </w:style>
  <w:style w:type="character" w:customStyle="1" w:styleId="KomentarotekstasDiagrama1">
    <w:name w:val="Komentaro tekstas Diagrama1"/>
    <w:aliases w:val="Diagrama Diagrama, Diagrama Diagrama Diagrama Diagrama Diagrama, Diagrama Diagrama Diagrama Diagrama1, Diagrama Diagrama Char Char Diagrama, Diagrama Diagrama Char Diagrama,Diagrama Diagrama Diagrama Diagrama Diagrama"/>
    <w:rsid w:val="00305DBD"/>
    <w:rPr>
      <w:rFonts w:ascii="Times New Roman" w:hAnsi="Times New Roman"/>
      <w:lang w:eastAsia="en-US"/>
    </w:rPr>
  </w:style>
  <w:style w:type="numbering" w:customStyle="1" w:styleId="WWOutlineListStyle17">
    <w:name w:val="WW_OutlineListStyle_17"/>
    <w:basedOn w:val="Sraonra"/>
    <w:rsid w:val="00305DBD"/>
    <w:pPr>
      <w:numPr>
        <w:numId w:val="5"/>
      </w:numPr>
    </w:pPr>
  </w:style>
  <w:style w:type="character" w:styleId="Neapdorotaspaminjimas">
    <w:name w:val="Unresolved Mention"/>
    <w:uiPriority w:val="99"/>
    <w:semiHidden/>
    <w:unhideWhenUsed/>
    <w:rsid w:val="00587E34"/>
    <w:rPr>
      <w:color w:val="605E5C"/>
      <w:shd w:val="clear" w:color="auto" w:fill="E1DFDD"/>
    </w:rPr>
  </w:style>
  <w:style w:type="character" w:styleId="Perirtashipersaitas">
    <w:name w:val="FollowedHyperlink"/>
    <w:uiPriority w:val="99"/>
    <w:semiHidden/>
    <w:unhideWhenUsed/>
    <w:rsid w:val="00587E34"/>
    <w:rPr>
      <w:color w:val="954F72"/>
      <w:u w:val="single"/>
    </w:rPr>
  </w:style>
  <w:style w:type="paragraph" w:customStyle="1" w:styleId="Default">
    <w:name w:val="Default"/>
    <w:rsid w:val="007F7C60"/>
    <w:pPr>
      <w:autoSpaceDE w:val="0"/>
      <w:autoSpaceDN w:val="0"/>
      <w:adjustRightInd w:val="0"/>
    </w:pPr>
    <w:rPr>
      <w:rFonts w:ascii="Times New Roman" w:hAnsi="Times New Roman"/>
      <w:color w:val="000000"/>
      <w:sz w:val="24"/>
      <w:szCs w:val="24"/>
      <w:lang w:eastAsia="en-US"/>
    </w:rPr>
  </w:style>
  <w:style w:type="paragraph" w:customStyle="1" w:styleId="Bodytext">
    <w:name w:val="Body text"/>
    <w:link w:val="BodytextChar0"/>
    <w:rsid w:val="002F70A7"/>
    <w:pPr>
      <w:snapToGrid w:val="0"/>
      <w:ind w:firstLine="312"/>
      <w:jc w:val="both"/>
    </w:pPr>
    <w:rPr>
      <w:rFonts w:ascii="TimesLT" w:eastAsia="Times New Roman" w:hAnsi="TimesLT"/>
      <w:lang w:val="en-US"/>
    </w:rPr>
  </w:style>
  <w:style w:type="character" w:customStyle="1" w:styleId="PagrindinistekstasDiagrama">
    <w:name w:val="Pagrindinis tekstas Diagrama"/>
    <w:link w:val="Pagrindinistekstas"/>
    <w:rsid w:val="00BD5D38"/>
    <w:rPr>
      <w:rFonts w:ascii="TimesLT" w:eastAsia="Times New Roman" w:hAnsi="TimesLT"/>
      <w:lang w:val="en-US"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6C0"/>
    <w:pPr>
      <w:suppressAutoHyphens w:val="0"/>
      <w:autoSpaceDN/>
      <w:spacing w:after="160" w:line="259" w:lineRule="auto"/>
      <w:ind w:left="720"/>
      <w:contextualSpacing/>
      <w:textAlignment w:val="auto"/>
    </w:pPr>
    <w:rPr>
      <w:rFonts w:ascii="Calibri" w:eastAsia="Calibri" w:hAnsi="Calibri"/>
      <w:sz w:val="22"/>
      <w:szCs w:val="22"/>
      <w:lang w:val="en-US"/>
    </w:rPr>
  </w:style>
  <w:style w:type="paragraph" w:styleId="Betarp">
    <w:name w:val="No Spacing"/>
    <w:uiPriority w:val="1"/>
    <w:qFormat/>
    <w:rsid w:val="007B026D"/>
    <w:pPr>
      <w:suppressAutoHyphens/>
      <w:autoSpaceDN w:val="0"/>
      <w:textAlignment w:val="baseline"/>
    </w:pPr>
    <w:rPr>
      <w:rFonts w:ascii="Times New Roman" w:eastAsia="Times New Roman" w:hAnsi="Times New Roman"/>
      <w:sz w:val="24"/>
      <w:szCs w:val="24"/>
      <w:lang w:eastAsia="en-US"/>
    </w:rPr>
  </w:style>
  <w:style w:type="character" w:customStyle="1" w:styleId="Antrat5Diagrama">
    <w:name w:val="Antraštė 5 Diagrama"/>
    <w:link w:val="Antrat5"/>
    <w:rsid w:val="00CF64CD"/>
    <w:rPr>
      <w:rFonts w:ascii="Times New Roman" w:eastAsia="Times New Roman" w:hAnsi="Times New Roman"/>
      <w:b/>
      <w:sz w:val="40"/>
    </w:rPr>
  </w:style>
  <w:style w:type="character" w:customStyle="1" w:styleId="cf01">
    <w:name w:val="cf01"/>
    <w:rsid w:val="00CF64CD"/>
    <w:rPr>
      <w:rFonts w:ascii="Segoe UI" w:hAnsi="Segoe UI" w:cs="Segoe UI" w:hint="default"/>
      <w:sz w:val="18"/>
      <w:szCs w:val="18"/>
    </w:rPr>
  </w:style>
  <w:style w:type="paragraph" w:customStyle="1" w:styleId="normal-p">
    <w:name w:val="normal-p"/>
    <w:basedOn w:val="prastasis"/>
    <w:rsid w:val="00CF64CD"/>
    <w:pPr>
      <w:suppressAutoHyphens w:val="0"/>
      <w:autoSpaceDN/>
      <w:spacing w:before="100" w:beforeAutospacing="1" w:after="100" w:afterAutospacing="1"/>
      <w:textAlignment w:val="auto"/>
    </w:pPr>
    <w:rPr>
      <w:lang w:eastAsia="lt-LT"/>
    </w:rPr>
  </w:style>
  <w:style w:type="character" w:customStyle="1" w:styleId="normal-h">
    <w:name w:val="normal-h"/>
    <w:rsid w:val="00CF64CD"/>
  </w:style>
  <w:style w:type="paragraph" w:styleId="Pataisymai">
    <w:name w:val="Revision"/>
    <w:hidden/>
    <w:uiPriority w:val="99"/>
    <w:semiHidden/>
    <w:rsid w:val="00FB3929"/>
    <w:rPr>
      <w:rFonts w:ascii="Times New Roman" w:eastAsia="Times New Roman" w:hAnsi="Times New Roman"/>
      <w:sz w:val="24"/>
      <w:szCs w:val="24"/>
      <w:lang w:eastAsia="en-US"/>
    </w:rPr>
  </w:style>
  <w:style w:type="paragraph" w:customStyle="1" w:styleId="Body2">
    <w:name w:val="Body 2"/>
    <w:rsid w:val="008B3D62"/>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PoratDiagrama1">
    <w:name w:val="Poraštė Diagrama1"/>
    <w:link w:val="Porat"/>
    <w:uiPriority w:val="99"/>
    <w:rsid w:val="00745191"/>
    <w:rPr>
      <w:rFonts w:ascii="Times New Roman" w:eastAsia="Times New Roman" w:hAnsi="Times New Roman"/>
      <w:sz w:val="24"/>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7FB9"/>
    <w:rPr>
      <w:sz w:val="22"/>
      <w:szCs w:val="22"/>
    </w:rPr>
  </w:style>
  <w:style w:type="paragraph" w:styleId="prastasiniatinklio">
    <w:name w:val="Normal (Web)"/>
    <w:basedOn w:val="prastasis"/>
    <w:uiPriority w:val="99"/>
    <w:semiHidden/>
    <w:unhideWhenUsed/>
    <w:rsid w:val="0084007C"/>
    <w:pPr>
      <w:suppressAutoHyphens w:val="0"/>
      <w:autoSpaceDN/>
      <w:spacing w:before="100" w:beforeAutospacing="1" w:after="100" w:afterAutospacing="1"/>
      <w:textAlignment w:val="auto"/>
    </w:pPr>
    <w:rPr>
      <w:lang w:val="en-US"/>
    </w:rPr>
  </w:style>
  <w:style w:type="paragraph" w:customStyle="1" w:styleId="Heading">
    <w:name w:val="Heading"/>
    <w:next w:val="Body2"/>
    <w:rsid w:val="005357A6"/>
    <w:pPr>
      <w:pBdr>
        <w:top w:val="nil"/>
        <w:left w:val="nil"/>
        <w:bottom w:val="nil"/>
        <w:right w:val="nil"/>
        <w:between w:val="nil"/>
        <w:bar w:val="nil"/>
      </w:pBdr>
      <w:outlineLvl w:val="1"/>
    </w:pPr>
    <w:rPr>
      <w:rFonts w:ascii="Times New Roman" w:eastAsia="Arial Unicode MS" w:hAnsi="Times New Roman" w:cs="Arial Unicode MS"/>
      <w:b/>
      <w:bCs/>
      <w:caps/>
      <w:color w:val="444444"/>
      <w:spacing w:val="4"/>
      <w:sz w:val="22"/>
      <w:szCs w:val="22"/>
      <w:bdr w:val="nil"/>
    </w:rPr>
  </w:style>
  <w:style w:type="paragraph" w:customStyle="1" w:styleId="pf0">
    <w:name w:val="pf0"/>
    <w:basedOn w:val="prastasis"/>
    <w:rsid w:val="007F48DA"/>
    <w:pPr>
      <w:suppressAutoHyphens w:val="0"/>
      <w:autoSpaceDN/>
      <w:spacing w:before="100" w:beforeAutospacing="1" w:after="100" w:afterAutospacing="1"/>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066">
      <w:bodyDiv w:val="1"/>
      <w:marLeft w:val="0"/>
      <w:marRight w:val="0"/>
      <w:marTop w:val="0"/>
      <w:marBottom w:val="0"/>
      <w:divBdr>
        <w:top w:val="none" w:sz="0" w:space="0" w:color="auto"/>
        <w:left w:val="none" w:sz="0" w:space="0" w:color="auto"/>
        <w:bottom w:val="none" w:sz="0" w:space="0" w:color="auto"/>
        <w:right w:val="none" w:sz="0" w:space="0" w:color="auto"/>
      </w:divBdr>
    </w:div>
    <w:div w:id="251011501">
      <w:bodyDiv w:val="1"/>
      <w:marLeft w:val="0"/>
      <w:marRight w:val="0"/>
      <w:marTop w:val="0"/>
      <w:marBottom w:val="0"/>
      <w:divBdr>
        <w:top w:val="none" w:sz="0" w:space="0" w:color="auto"/>
        <w:left w:val="none" w:sz="0" w:space="0" w:color="auto"/>
        <w:bottom w:val="none" w:sz="0" w:space="0" w:color="auto"/>
        <w:right w:val="none" w:sz="0" w:space="0" w:color="auto"/>
      </w:divBdr>
    </w:div>
    <w:div w:id="494880906">
      <w:bodyDiv w:val="1"/>
      <w:marLeft w:val="0"/>
      <w:marRight w:val="0"/>
      <w:marTop w:val="0"/>
      <w:marBottom w:val="0"/>
      <w:divBdr>
        <w:top w:val="none" w:sz="0" w:space="0" w:color="auto"/>
        <w:left w:val="none" w:sz="0" w:space="0" w:color="auto"/>
        <w:bottom w:val="none" w:sz="0" w:space="0" w:color="auto"/>
        <w:right w:val="none" w:sz="0" w:space="0" w:color="auto"/>
      </w:divBdr>
    </w:div>
    <w:div w:id="657735556">
      <w:bodyDiv w:val="1"/>
      <w:marLeft w:val="0"/>
      <w:marRight w:val="0"/>
      <w:marTop w:val="0"/>
      <w:marBottom w:val="0"/>
      <w:divBdr>
        <w:top w:val="none" w:sz="0" w:space="0" w:color="auto"/>
        <w:left w:val="none" w:sz="0" w:space="0" w:color="auto"/>
        <w:bottom w:val="none" w:sz="0" w:space="0" w:color="auto"/>
        <w:right w:val="none" w:sz="0" w:space="0" w:color="auto"/>
      </w:divBdr>
    </w:div>
    <w:div w:id="798766123">
      <w:bodyDiv w:val="1"/>
      <w:marLeft w:val="0"/>
      <w:marRight w:val="0"/>
      <w:marTop w:val="0"/>
      <w:marBottom w:val="0"/>
      <w:divBdr>
        <w:top w:val="none" w:sz="0" w:space="0" w:color="auto"/>
        <w:left w:val="none" w:sz="0" w:space="0" w:color="auto"/>
        <w:bottom w:val="none" w:sz="0" w:space="0" w:color="auto"/>
        <w:right w:val="none" w:sz="0" w:space="0" w:color="auto"/>
      </w:divBdr>
    </w:div>
    <w:div w:id="814298205">
      <w:bodyDiv w:val="1"/>
      <w:marLeft w:val="0"/>
      <w:marRight w:val="0"/>
      <w:marTop w:val="0"/>
      <w:marBottom w:val="0"/>
      <w:divBdr>
        <w:top w:val="none" w:sz="0" w:space="0" w:color="auto"/>
        <w:left w:val="none" w:sz="0" w:space="0" w:color="auto"/>
        <w:bottom w:val="none" w:sz="0" w:space="0" w:color="auto"/>
        <w:right w:val="none" w:sz="0" w:space="0" w:color="auto"/>
      </w:divBdr>
    </w:div>
    <w:div w:id="847712681">
      <w:bodyDiv w:val="1"/>
      <w:marLeft w:val="0"/>
      <w:marRight w:val="0"/>
      <w:marTop w:val="0"/>
      <w:marBottom w:val="0"/>
      <w:divBdr>
        <w:top w:val="none" w:sz="0" w:space="0" w:color="auto"/>
        <w:left w:val="none" w:sz="0" w:space="0" w:color="auto"/>
        <w:bottom w:val="none" w:sz="0" w:space="0" w:color="auto"/>
        <w:right w:val="none" w:sz="0" w:space="0" w:color="auto"/>
      </w:divBdr>
    </w:div>
    <w:div w:id="866988112">
      <w:bodyDiv w:val="1"/>
      <w:marLeft w:val="0"/>
      <w:marRight w:val="0"/>
      <w:marTop w:val="0"/>
      <w:marBottom w:val="0"/>
      <w:divBdr>
        <w:top w:val="none" w:sz="0" w:space="0" w:color="auto"/>
        <w:left w:val="none" w:sz="0" w:space="0" w:color="auto"/>
        <w:bottom w:val="none" w:sz="0" w:space="0" w:color="auto"/>
        <w:right w:val="none" w:sz="0" w:space="0" w:color="auto"/>
      </w:divBdr>
    </w:div>
    <w:div w:id="935476345">
      <w:bodyDiv w:val="1"/>
      <w:marLeft w:val="0"/>
      <w:marRight w:val="0"/>
      <w:marTop w:val="0"/>
      <w:marBottom w:val="0"/>
      <w:divBdr>
        <w:top w:val="none" w:sz="0" w:space="0" w:color="auto"/>
        <w:left w:val="none" w:sz="0" w:space="0" w:color="auto"/>
        <w:bottom w:val="none" w:sz="0" w:space="0" w:color="auto"/>
        <w:right w:val="none" w:sz="0" w:space="0" w:color="auto"/>
      </w:divBdr>
    </w:div>
    <w:div w:id="970407034">
      <w:bodyDiv w:val="1"/>
      <w:marLeft w:val="0"/>
      <w:marRight w:val="0"/>
      <w:marTop w:val="0"/>
      <w:marBottom w:val="0"/>
      <w:divBdr>
        <w:top w:val="none" w:sz="0" w:space="0" w:color="auto"/>
        <w:left w:val="none" w:sz="0" w:space="0" w:color="auto"/>
        <w:bottom w:val="none" w:sz="0" w:space="0" w:color="auto"/>
        <w:right w:val="none" w:sz="0" w:space="0" w:color="auto"/>
      </w:divBdr>
    </w:div>
    <w:div w:id="983855328">
      <w:bodyDiv w:val="1"/>
      <w:marLeft w:val="0"/>
      <w:marRight w:val="0"/>
      <w:marTop w:val="0"/>
      <w:marBottom w:val="0"/>
      <w:divBdr>
        <w:top w:val="none" w:sz="0" w:space="0" w:color="auto"/>
        <w:left w:val="none" w:sz="0" w:space="0" w:color="auto"/>
        <w:bottom w:val="none" w:sz="0" w:space="0" w:color="auto"/>
        <w:right w:val="none" w:sz="0" w:space="0" w:color="auto"/>
      </w:divBdr>
    </w:div>
    <w:div w:id="1222981376">
      <w:bodyDiv w:val="1"/>
      <w:marLeft w:val="0"/>
      <w:marRight w:val="0"/>
      <w:marTop w:val="0"/>
      <w:marBottom w:val="0"/>
      <w:divBdr>
        <w:top w:val="none" w:sz="0" w:space="0" w:color="auto"/>
        <w:left w:val="none" w:sz="0" w:space="0" w:color="auto"/>
        <w:bottom w:val="none" w:sz="0" w:space="0" w:color="auto"/>
        <w:right w:val="none" w:sz="0" w:space="0" w:color="auto"/>
      </w:divBdr>
    </w:div>
    <w:div w:id="1238830592">
      <w:bodyDiv w:val="1"/>
      <w:marLeft w:val="0"/>
      <w:marRight w:val="0"/>
      <w:marTop w:val="0"/>
      <w:marBottom w:val="0"/>
      <w:divBdr>
        <w:top w:val="none" w:sz="0" w:space="0" w:color="auto"/>
        <w:left w:val="none" w:sz="0" w:space="0" w:color="auto"/>
        <w:bottom w:val="none" w:sz="0" w:space="0" w:color="auto"/>
        <w:right w:val="none" w:sz="0" w:space="0" w:color="auto"/>
      </w:divBdr>
    </w:div>
    <w:div w:id="1281913228">
      <w:bodyDiv w:val="1"/>
      <w:marLeft w:val="0"/>
      <w:marRight w:val="0"/>
      <w:marTop w:val="0"/>
      <w:marBottom w:val="0"/>
      <w:divBdr>
        <w:top w:val="none" w:sz="0" w:space="0" w:color="auto"/>
        <w:left w:val="none" w:sz="0" w:space="0" w:color="auto"/>
        <w:bottom w:val="none" w:sz="0" w:space="0" w:color="auto"/>
        <w:right w:val="none" w:sz="0" w:space="0" w:color="auto"/>
      </w:divBdr>
    </w:div>
    <w:div w:id="1343361679">
      <w:bodyDiv w:val="1"/>
      <w:marLeft w:val="0"/>
      <w:marRight w:val="0"/>
      <w:marTop w:val="0"/>
      <w:marBottom w:val="0"/>
      <w:divBdr>
        <w:top w:val="none" w:sz="0" w:space="0" w:color="auto"/>
        <w:left w:val="none" w:sz="0" w:space="0" w:color="auto"/>
        <w:bottom w:val="none" w:sz="0" w:space="0" w:color="auto"/>
        <w:right w:val="none" w:sz="0" w:space="0" w:color="auto"/>
      </w:divBdr>
    </w:div>
    <w:div w:id="1363169037">
      <w:bodyDiv w:val="1"/>
      <w:marLeft w:val="0"/>
      <w:marRight w:val="0"/>
      <w:marTop w:val="0"/>
      <w:marBottom w:val="0"/>
      <w:divBdr>
        <w:top w:val="none" w:sz="0" w:space="0" w:color="auto"/>
        <w:left w:val="none" w:sz="0" w:space="0" w:color="auto"/>
        <w:bottom w:val="none" w:sz="0" w:space="0" w:color="auto"/>
        <w:right w:val="none" w:sz="0" w:space="0" w:color="auto"/>
      </w:divBdr>
    </w:div>
    <w:div w:id="1579748503">
      <w:bodyDiv w:val="1"/>
      <w:marLeft w:val="0"/>
      <w:marRight w:val="0"/>
      <w:marTop w:val="0"/>
      <w:marBottom w:val="0"/>
      <w:divBdr>
        <w:top w:val="none" w:sz="0" w:space="0" w:color="auto"/>
        <w:left w:val="none" w:sz="0" w:space="0" w:color="auto"/>
        <w:bottom w:val="none" w:sz="0" w:space="0" w:color="auto"/>
        <w:right w:val="none" w:sz="0" w:space="0" w:color="auto"/>
      </w:divBdr>
    </w:div>
    <w:div w:id="1930237736">
      <w:bodyDiv w:val="1"/>
      <w:marLeft w:val="0"/>
      <w:marRight w:val="0"/>
      <w:marTop w:val="0"/>
      <w:marBottom w:val="0"/>
      <w:divBdr>
        <w:top w:val="none" w:sz="0" w:space="0" w:color="auto"/>
        <w:left w:val="none" w:sz="0" w:space="0" w:color="auto"/>
        <w:bottom w:val="none" w:sz="0" w:space="0" w:color="auto"/>
        <w:right w:val="none" w:sz="0" w:space="0" w:color="auto"/>
      </w:divBdr>
    </w:div>
    <w:div w:id="2021469187">
      <w:bodyDiv w:val="1"/>
      <w:marLeft w:val="0"/>
      <w:marRight w:val="0"/>
      <w:marTop w:val="0"/>
      <w:marBottom w:val="0"/>
      <w:divBdr>
        <w:top w:val="none" w:sz="0" w:space="0" w:color="auto"/>
        <w:left w:val="none" w:sz="0" w:space="0" w:color="auto"/>
        <w:bottom w:val="none" w:sz="0" w:space="0" w:color="auto"/>
        <w:right w:val="none" w:sz="0" w:space="0" w:color="auto"/>
      </w:divBdr>
    </w:div>
    <w:div w:id="2030371794">
      <w:bodyDiv w:val="1"/>
      <w:marLeft w:val="0"/>
      <w:marRight w:val="0"/>
      <w:marTop w:val="0"/>
      <w:marBottom w:val="0"/>
      <w:divBdr>
        <w:top w:val="none" w:sz="0" w:space="0" w:color="auto"/>
        <w:left w:val="none" w:sz="0" w:space="0" w:color="auto"/>
        <w:bottom w:val="none" w:sz="0" w:space="0" w:color="auto"/>
        <w:right w:val="none" w:sz="0" w:space="0" w:color="auto"/>
      </w:divBdr>
    </w:div>
    <w:div w:id="2052488441">
      <w:bodyDiv w:val="1"/>
      <w:marLeft w:val="0"/>
      <w:marRight w:val="0"/>
      <w:marTop w:val="0"/>
      <w:marBottom w:val="0"/>
      <w:divBdr>
        <w:top w:val="none" w:sz="0" w:space="0" w:color="auto"/>
        <w:left w:val="none" w:sz="0" w:space="0" w:color="auto"/>
        <w:bottom w:val="none" w:sz="0" w:space="0" w:color="auto"/>
        <w:right w:val="none" w:sz="0" w:space="0" w:color="auto"/>
      </w:divBdr>
    </w:div>
    <w:div w:id="2082479331">
      <w:bodyDiv w:val="1"/>
      <w:marLeft w:val="0"/>
      <w:marRight w:val="0"/>
      <w:marTop w:val="0"/>
      <w:marBottom w:val="0"/>
      <w:divBdr>
        <w:top w:val="none" w:sz="0" w:space="0" w:color="auto"/>
        <w:left w:val="none" w:sz="0" w:space="0" w:color="auto"/>
        <w:bottom w:val="none" w:sz="0" w:space="0" w:color="auto"/>
        <w:right w:val="none" w:sz="0" w:space="0" w:color="auto"/>
      </w:divBdr>
    </w:div>
    <w:div w:id="2114979590">
      <w:bodyDiv w:val="1"/>
      <w:marLeft w:val="0"/>
      <w:marRight w:val="0"/>
      <w:marTop w:val="0"/>
      <w:marBottom w:val="0"/>
      <w:divBdr>
        <w:top w:val="none" w:sz="0" w:space="0" w:color="auto"/>
        <w:left w:val="none" w:sz="0" w:space="0" w:color="auto"/>
        <w:bottom w:val="none" w:sz="0" w:space="0" w:color="auto"/>
        <w:right w:val="none" w:sz="0" w:space="0" w:color="auto"/>
      </w:divBdr>
    </w:div>
    <w:div w:id="213255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ardo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rdo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970F5D2C-C6D6-4322-8C7A-B1E8CEF043ED}">
  <ds:schemaRefs>
    <ds:schemaRef ds:uri="http://schemas.microsoft.com/office/2006/metadata/longProperties"/>
  </ds:schemaRefs>
</ds:datastoreItem>
</file>

<file path=customXml/itemProps2.xml><?xml version="1.0" encoding="utf-8"?>
<ds:datastoreItem xmlns:ds="http://schemas.openxmlformats.org/officeDocument/2006/customXml" ds:itemID="{1DA3A367-B3EE-4FD5-821E-D65955D8A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EDEA4-7A2B-493E-8C72-014929A37F44}">
  <ds:schemaRefs>
    <ds:schemaRef ds:uri="http://schemas.microsoft.com/sharepoint/v3/contenttype/forms"/>
  </ds:schemaRefs>
</ds:datastoreItem>
</file>

<file path=customXml/itemProps4.xml><?xml version="1.0" encoding="utf-8"?>
<ds:datastoreItem xmlns:ds="http://schemas.openxmlformats.org/officeDocument/2006/customXml" ds:itemID="{109799E7-BA9F-4D38-97BA-F188D4B57AB5}">
  <ds:schemaRefs>
    <ds:schemaRef ds:uri="http://schemas.openxmlformats.org/officeDocument/2006/bibliography"/>
  </ds:schemaRefs>
</ds:datastoreItem>
</file>

<file path=customXml/itemProps5.xml><?xml version="1.0" encoding="utf-8"?>
<ds:datastoreItem xmlns:ds="http://schemas.openxmlformats.org/officeDocument/2006/customXml" ds:itemID="{54A4A9CB-8480-4913-B1A1-C12D77B2F521}">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32605</Words>
  <Characters>18586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sutarties projektas</vt:lpstr>
      <vt:lpstr>Viešojo pirkimo sutarties projektas</vt:lpstr>
    </vt:vector>
  </TitlesOfParts>
  <Company/>
  <LinksUpToDate>false</LinksUpToDate>
  <CharactersWithSpaces>51089</CharactersWithSpaces>
  <SharedDoc>false</SharedDoc>
  <HLinks>
    <vt:vector size="12" baseType="variant">
      <vt:variant>
        <vt:i4>3735566</vt:i4>
      </vt:variant>
      <vt:variant>
        <vt:i4>9</vt:i4>
      </vt:variant>
      <vt:variant>
        <vt:i4>0</vt:i4>
      </vt:variant>
      <vt:variant>
        <vt:i4>5</vt:i4>
      </vt:variant>
      <vt:variant>
        <vt:lpwstr>mailto:info@ardone.lt</vt:lpwstr>
      </vt:variant>
      <vt:variant>
        <vt:lpwstr/>
      </vt:variant>
      <vt:variant>
        <vt:i4>3735566</vt:i4>
      </vt:variant>
      <vt:variant>
        <vt:i4>6</vt:i4>
      </vt:variant>
      <vt:variant>
        <vt:i4>0</vt:i4>
      </vt:variant>
      <vt:variant>
        <vt:i4>5</vt:i4>
      </vt:variant>
      <vt:variant>
        <vt:lpwstr>mailto:info@ardone.lt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sutarties projektas</dc:title>
  <dc:subject/>
  <dc:creator>Jurate Sakalauskiene</dc:creator>
  <cp:keywords/>
  <dc:description/>
  <cp:lastModifiedBy>Aušra Baltrušaitė</cp:lastModifiedBy>
  <cp:revision>2</cp:revision>
  <dcterms:created xsi:type="dcterms:W3CDTF">2023-04-06T12:43:00Z</dcterms:created>
  <dcterms:modified xsi:type="dcterms:W3CDTF">2023-04-06T12:43:00Z</dcterms:modified>
</cp:coreProperties>
</file>