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EC9" w:rsidRDefault="002A4EC9" w:rsidP="002A4EC9">
      <w:pPr>
        <w:pStyle w:val="Betarp"/>
        <w:jc w:val="center"/>
        <w:rPr>
          <w:rFonts w:ascii="Times New Roman" w:eastAsia="Times New Roman" w:hAnsi="Times New Roman" w:cs="Times New Roman"/>
          <w:b/>
          <w:lang w:val="en-GB"/>
        </w:rPr>
      </w:pPr>
      <w:bookmarkStart w:id="0" w:name="_GoBack"/>
      <w:bookmarkEnd w:id="0"/>
      <w:r>
        <w:rPr>
          <w:rFonts w:ascii="Times New Roman" w:eastAsia="Times New Roman" w:hAnsi="Times New Roman" w:cs="Times New Roman"/>
          <w:b/>
        </w:rPr>
        <w:t xml:space="preserve">RASEINIŲ RAJONO SAVIVALDYBĖS </w:t>
      </w:r>
      <w:r w:rsidR="00CA73C8">
        <w:rPr>
          <w:rFonts w:ascii="Times New Roman" w:eastAsia="Times New Roman" w:hAnsi="Times New Roman" w:cs="Times New Roman"/>
          <w:b/>
        </w:rPr>
        <w:t xml:space="preserve">PASTATŲ </w:t>
      </w:r>
      <w:r>
        <w:rPr>
          <w:rFonts w:ascii="Times New Roman" w:eastAsia="Times New Roman" w:hAnsi="Times New Roman" w:cs="Times New Roman"/>
          <w:b/>
        </w:rPr>
        <w:t xml:space="preserve">IR SENIŪNIJŲ </w:t>
      </w:r>
      <w:r w:rsidR="00CA73C8">
        <w:rPr>
          <w:rFonts w:ascii="Times New Roman" w:eastAsia="Times New Roman" w:hAnsi="Times New Roman" w:cs="Times New Roman"/>
          <w:b/>
        </w:rPr>
        <w:t xml:space="preserve">PASTATŲ </w:t>
      </w:r>
      <w:r>
        <w:rPr>
          <w:rFonts w:ascii="Times New Roman" w:eastAsia="Times New Roman" w:hAnsi="Times New Roman" w:cs="Times New Roman"/>
          <w:b/>
        </w:rPr>
        <w:t xml:space="preserve">ŠILDYMO IR KARŠTO VANDENS TIEKIMO SISTEMŲ PRIEŽIŪROS </w:t>
      </w:r>
      <w:r>
        <w:rPr>
          <w:rFonts w:ascii="Times New Roman" w:eastAsia="Times New Roman" w:hAnsi="Times New Roman" w:cs="Times New Roman"/>
          <w:b/>
          <w:lang w:val="en-GB"/>
        </w:rPr>
        <w:t>PASLAUGŲ TECHNINĖ SPECIFIKACIJA</w:t>
      </w:r>
    </w:p>
    <w:p w:rsidR="002A4EC9" w:rsidRDefault="002A4EC9" w:rsidP="00D4797D">
      <w:pPr>
        <w:spacing w:after="0" w:line="360" w:lineRule="auto"/>
        <w:jc w:val="center"/>
        <w:rPr>
          <w:rFonts w:ascii="Times New Roman" w:eastAsia="Times New Roman" w:hAnsi="Times New Roman" w:cs="Times New Roman"/>
          <w:b/>
          <w:sz w:val="24"/>
          <w:szCs w:val="24"/>
        </w:rPr>
      </w:pPr>
    </w:p>
    <w:p w:rsidR="002A4EC9" w:rsidRPr="009605B1" w:rsidRDefault="002A4EC9" w:rsidP="00D4797D">
      <w:pPr>
        <w:pStyle w:val="Sraopastraipa"/>
        <w:numPr>
          <w:ilvl w:val="0"/>
          <w:numId w:val="9"/>
        </w:numPr>
        <w:tabs>
          <w:tab w:val="left" w:pos="142"/>
        </w:tabs>
        <w:spacing w:after="0" w:line="360" w:lineRule="auto"/>
        <w:ind w:left="0" w:firstLine="0"/>
        <w:jc w:val="both"/>
        <w:rPr>
          <w:rFonts w:ascii="Times New Roman" w:hAnsi="Times New Roman" w:cs="Times New Roman"/>
          <w:b/>
          <w:sz w:val="24"/>
          <w:szCs w:val="24"/>
        </w:rPr>
      </w:pPr>
      <w:r w:rsidRPr="009605B1">
        <w:rPr>
          <w:rFonts w:ascii="Times New Roman" w:hAnsi="Times New Roman" w:cs="Times New Roman"/>
          <w:b/>
          <w:sz w:val="24"/>
          <w:szCs w:val="24"/>
        </w:rPr>
        <w:t>Sąvokos ir sutrumpinimai:</w:t>
      </w:r>
    </w:p>
    <w:p w:rsidR="002A4EC9" w:rsidRPr="009605B1" w:rsidRDefault="002A4EC9" w:rsidP="00D4797D">
      <w:pPr>
        <w:pStyle w:val="Sraopastraipa"/>
        <w:numPr>
          <w:ilvl w:val="1"/>
          <w:numId w:val="9"/>
        </w:numPr>
        <w:tabs>
          <w:tab w:val="left" w:pos="142"/>
        </w:tabs>
        <w:spacing w:after="0" w:line="360" w:lineRule="auto"/>
        <w:ind w:left="0" w:firstLine="0"/>
        <w:jc w:val="both"/>
        <w:rPr>
          <w:rFonts w:ascii="Times New Roman" w:hAnsi="Times New Roman" w:cs="Times New Roman"/>
          <w:sz w:val="24"/>
          <w:szCs w:val="24"/>
        </w:rPr>
      </w:pPr>
      <w:r w:rsidRPr="009605B1">
        <w:rPr>
          <w:rFonts w:ascii="Times New Roman" w:hAnsi="Times New Roman" w:cs="Times New Roman"/>
          <w:sz w:val="24"/>
          <w:szCs w:val="24"/>
        </w:rPr>
        <w:t>Užsakovas – Raseinių rajono savivaldybės administracija (toliau – Savivaldybė).</w:t>
      </w:r>
    </w:p>
    <w:p w:rsidR="002A4EC9" w:rsidRPr="009605B1" w:rsidRDefault="002A4EC9" w:rsidP="00D4797D">
      <w:pPr>
        <w:pStyle w:val="Sraopastraipa"/>
        <w:numPr>
          <w:ilvl w:val="1"/>
          <w:numId w:val="9"/>
        </w:numPr>
        <w:tabs>
          <w:tab w:val="left" w:pos="142"/>
        </w:tabs>
        <w:spacing w:after="0" w:line="360" w:lineRule="auto"/>
        <w:ind w:left="0" w:firstLine="0"/>
        <w:jc w:val="both"/>
        <w:rPr>
          <w:rFonts w:ascii="Times New Roman" w:hAnsi="Times New Roman" w:cs="Times New Roman"/>
          <w:sz w:val="24"/>
          <w:szCs w:val="24"/>
        </w:rPr>
      </w:pPr>
      <w:r w:rsidRPr="009605B1">
        <w:rPr>
          <w:rFonts w:ascii="Times New Roman" w:hAnsi="Times New Roman" w:cs="Times New Roman"/>
          <w:sz w:val="24"/>
          <w:szCs w:val="24"/>
        </w:rPr>
        <w:t>Paslaugų teikėjas – ūkio subjektas – fizinis ar juridinis asmuo – su kuriuo Užsakovas sudaro Sutartį.</w:t>
      </w:r>
    </w:p>
    <w:p w:rsidR="002A4EC9" w:rsidRPr="009605B1" w:rsidRDefault="002A4EC9" w:rsidP="00D4797D">
      <w:pPr>
        <w:pStyle w:val="Sraopastraipa"/>
        <w:numPr>
          <w:ilvl w:val="1"/>
          <w:numId w:val="9"/>
        </w:numPr>
        <w:tabs>
          <w:tab w:val="left" w:pos="142"/>
        </w:tabs>
        <w:spacing w:after="0" w:line="360" w:lineRule="auto"/>
        <w:ind w:left="0" w:firstLine="0"/>
        <w:jc w:val="both"/>
        <w:rPr>
          <w:rFonts w:ascii="Times New Roman" w:hAnsi="Times New Roman" w:cs="Times New Roman"/>
          <w:sz w:val="24"/>
          <w:szCs w:val="24"/>
        </w:rPr>
      </w:pPr>
      <w:r w:rsidRPr="009605B1">
        <w:rPr>
          <w:rFonts w:ascii="Times New Roman" w:hAnsi="Times New Roman" w:cs="Times New Roman"/>
          <w:sz w:val="24"/>
          <w:szCs w:val="24"/>
        </w:rPr>
        <w:t>Sutartis sudaroma tarp Paslaugų teikėjo ir Užsakovo dėl Pirkimo objekto.</w:t>
      </w:r>
    </w:p>
    <w:p w:rsidR="002A4EC9" w:rsidRPr="009605B1" w:rsidRDefault="002A4EC9" w:rsidP="00D4797D">
      <w:pPr>
        <w:pStyle w:val="Sraopastraipa"/>
        <w:numPr>
          <w:ilvl w:val="1"/>
          <w:numId w:val="9"/>
        </w:numPr>
        <w:tabs>
          <w:tab w:val="left" w:pos="142"/>
        </w:tabs>
        <w:spacing w:after="0" w:line="360" w:lineRule="auto"/>
        <w:ind w:left="0" w:firstLine="0"/>
        <w:jc w:val="both"/>
        <w:rPr>
          <w:rFonts w:ascii="Times New Roman" w:hAnsi="Times New Roman" w:cs="Times New Roman"/>
          <w:sz w:val="24"/>
          <w:szCs w:val="24"/>
        </w:rPr>
      </w:pPr>
      <w:r w:rsidRPr="009605B1">
        <w:rPr>
          <w:rFonts w:ascii="Times New Roman" w:hAnsi="Times New Roman" w:cs="Times New Roman"/>
          <w:sz w:val="24"/>
          <w:szCs w:val="24"/>
        </w:rPr>
        <w:t xml:space="preserve">Pirkimo objektas – </w:t>
      </w:r>
      <w:r w:rsidRPr="009605B1">
        <w:rPr>
          <w:rFonts w:ascii="Times New Roman" w:hAnsi="Times New Roman" w:cs="Times New Roman"/>
          <w:bCs/>
          <w:sz w:val="24"/>
          <w:szCs w:val="24"/>
        </w:rPr>
        <w:t>Raseinių rajono savivaldybės biudžetinių įstaigų pastatų šildymo ir karšto vandens tiekimo sistemų priežiūros ir eksploatavimo paslauga</w:t>
      </w:r>
      <w:r w:rsidRPr="009605B1">
        <w:rPr>
          <w:rFonts w:ascii="Times New Roman" w:hAnsi="Times New Roman" w:cs="Times New Roman"/>
          <w:sz w:val="24"/>
          <w:szCs w:val="24"/>
        </w:rPr>
        <w:t>.</w:t>
      </w:r>
    </w:p>
    <w:p w:rsidR="002A4EC9" w:rsidRPr="009605B1" w:rsidRDefault="00200824" w:rsidP="00D4797D">
      <w:pPr>
        <w:pStyle w:val="Sraopastraipa"/>
        <w:numPr>
          <w:ilvl w:val="0"/>
          <w:numId w:val="9"/>
        </w:numPr>
        <w:tabs>
          <w:tab w:val="left" w:pos="142"/>
          <w:tab w:val="left" w:pos="567"/>
          <w:tab w:val="left" w:pos="1985"/>
        </w:tabs>
        <w:spacing w:after="0" w:line="360" w:lineRule="auto"/>
        <w:ind w:left="0" w:firstLine="0"/>
        <w:jc w:val="both"/>
        <w:rPr>
          <w:rFonts w:ascii="Times New Roman" w:hAnsi="Times New Roman" w:cs="Times New Roman"/>
          <w:b/>
          <w:sz w:val="24"/>
          <w:szCs w:val="24"/>
        </w:rPr>
      </w:pPr>
      <w:r w:rsidRPr="009605B1">
        <w:rPr>
          <w:rFonts w:ascii="Times New Roman" w:hAnsi="Times New Roman" w:cs="Times New Roman"/>
          <w:b/>
          <w:sz w:val="24"/>
          <w:szCs w:val="24"/>
        </w:rPr>
        <w:t>Pirkimo objekto</w:t>
      </w:r>
      <w:r w:rsidR="002A4EC9" w:rsidRPr="009605B1">
        <w:rPr>
          <w:rFonts w:ascii="Times New Roman" w:hAnsi="Times New Roman" w:cs="Times New Roman"/>
          <w:b/>
          <w:sz w:val="24"/>
          <w:szCs w:val="24"/>
        </w:rPr>
        <w:t>:</w:t>
      </w:r>
      <w:r w:rsidRPr="009605B1">
        <w:rPr>
          <w:rFonts w:ascii="Times New Roman" w:eastAsia="Times New Roman" w:hAnsi="Times New Roman" w:cs="Times New Roman"/>
          <w:sz w:val="24"/>
          <w:szCs w:val="24"/>
          <w:lang w:eastAsia="lt-LT"/>
        </w:rPr>
        <w:t xml:space="preserve"> Šilumos punktai.</w:t>
      </w:r>
    </w:p>
    <w:p w:rsidR="00A602DA"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Pastato šilumos punkto įrenginių apžiūra, šilumos punkte esančių įrenginių veikimo patikrinimas ir pastebėtų sutrikimų pašalinimas, jeigu nėra nuotolinio stebėjimo ir valdymo sistemos</w:t>
      </w:r>
      <w:r w:rsidRPr="009605B1">
        <w:rPr>
          <w:rFonts w:ascii="Times New Roman" w:hAnsi="Times New Roman" w:cs="Times New Roman"/>
          <w:sz w:val="24"/>
          <w:szCs w:val="24"/>
        </w:rPr>
        <w:t>.</w:t>
      </w:r>
    </w:p>
    <w:p w:rsidR="0086015F"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Atnaujintuose šilumos punktuose naudojamų automatinių reguliatorių periodinė apžiūra, jų būklės, veikimo tikrinimas, judančių dalių valymas ir tepimas, reguliavimo elementų koregavimas nustatytiems parametrams palaikyti</w:t>
      </w:r>
    </w:p>
    <w:p w:rsidR="0086015F"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Šilumos punkto veikimo parametrų kontrolė (į šildymo sistemą tiekiamo ir iš jos grąžinamo šilumnešio temperatūros kontrolė ir į patalpas tiekiamo karšto vandens ir recirkuliacinio vandens temperatūrų kontrolė), į šildymo sistemą tiekiamo ir grąžinamo iš jos šilumnešio parametrų atitikimo pastatui patvirtintam temperatūros grafikui kontrolė, jų korekcija esant nuokrypiams, jeigu nėra nuotolinio stebėjimo ir valdymo sistemos.</w:t>
      </w:r>
    </w:p>
    <w:p w:rsidR="0086015F"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Įrašymas į šilumos punkte esantį žurnalą duomenų apie šilumnešio ir karšto vandens parametrus (temperatūrą ir slėgį) bei apskaitos prietaisų rodmenis apie pratekėjusį per šilumos punktą šilumnešio kiekį, suvartotą šilumos kiekį bei sušildyto vandens kiekį (jeigu įrengtas jo apskaitos prietaisas), jeigu nėra nuotolinio stebėjimo ir valdymo sistemos</w:t>
      </w:r>
    </w:p>
    <w:p w:rsidR="0086015F"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Atsiskaitomojo šilumos apskaitos prietaiso veikimo ir jo plombų vizualinė apžiūra, šilumos apskaitos prietaiso rodmenų nurašymas, jeigu nėra nuotolinio stebėjimo ir valdymo sistemos</w:t>
      </w:r>
    </w:p>
    <w:p w:rsidR="0086015F"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Filtrų ir purvo rinktuvų apžiūra, išvalymas ir praplovimas.</w:t>
      </w:r>
    </w:p>
    <w:p w:rsidR="0086015F"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Atjungimo armatūros einamasis smulkus remontas (riebokšlių sutepimas, paveržimas).</w:t>
      </w:r>
    </w:p>
    <w:p w:rsidR="0086015F"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Šildymo ir karšto vandens sistemos naudojamos šiluminės galios koregavimas reguliuojant šilumos punkto įrenginius pagal pastato savininko pageidavimus, nepažeidžiant higienos normų.</w:t>
      </w:r>
    </w:p>
    <w:p w:rsidR="009605B1"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lastRenderedPageBreak/>
        <w:t>Šilumos punkto patalpos elektros įrenginių, susijusių su šildymo ir karšto vandens sistemos darbu, priežiūra.</w:t>
      </w:r>
    </w:p>
    <w:p w:rsidR="0086015F"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Šilumos punkto patalpos elektros tinklų varžų matavimas.</w:t>
      </w:r>
    </w:p>
    <w:p w:rsidR="0086015F"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Šildymo arba/ir karšto vandens sistemos sezoninis arba poavarinis paleidimas ir nuorinimas.</w:t>
      </w:r>
    </w:p>
    <w:p w:rsidR="0086015F" w:rsidRPr="009605B1" w:rsidRDefault="0086015F"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Šilumos punkto hidraulinis išbandymas, paruošimas šildymo sezonui.</w:t>
      </w:r>
    </w:p>
    <w:p w:rsidR="0086015F" w:rsidRPr="009605B1" w:rsidRDefault="009D7782"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Avarijų šilumos punkto sistemoje (srieginių jungčių suveržimas, apkabų uždėjimas, įtrūkimų suvirinimas, susidėvėjusių iki 0,5 metrų ilgio vamzdžių pakeitimas) lokalizavimas ir likvidavimas.</w:t>
      </w:r>
    </w:p>
    <w:p w:rsidR="009D7782" w:rsidRPr="009605B1" w:rsidRDefault="009D7782"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 xml:space="preserve">Nuotėkio iš atvirai paklotų arba sienose, perdangose bei pogrindiniuose kanaluose esančių šilumos punkto vamzdžių lokalizavimas (statybinės konstrukcijos išardymas, srieginių jungčių suveržimas, apkabų uždėjimas, įtrūkimų suvirinimas ar iki 0,5 metrų ilgio vamzdžių pakeitimas) </w:t>
      </w:r>
      <w:r w:rsidRPr="009605B1">
        <w:rPr>
          <w:rFonts w:ascii="Times New Roman" w:eastAsia="Times New Roman" w:hAnsi="Times New Roman" w:cs="Times New Roman"/>
          <w:b/>
          <w:bCs/>
          <w:sz w:val="24"/>
          <w:szCs w:val="24"/>
        </w:rPr>
        <w:t>be atstatomųjų statybinės konstrukcijos ir apdailos darbų.</w:t>
      </w:r>
    </w:p>
    <w:p w:rsidR="00200824" w:rsidRPr="009605B1" w:rsidRDefault="00200824"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Šilumos punkto šilumos izoliacijos apžiūra, atsitiktinis sudrėkusios izoliacijos vietų nustatymas, pažeistų ir atsilaisvinusių izoliacijos vietų iki 0,5 metrų ilgio pritvirtinimas.</w:t>
      </w:r>
    </w:p>
    <w:p w:rsidR="00200824" w:rsidRPr="009605B1" w:rsidRDefault="00200824"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Optimalių valdymo programų nustatymas, programų keitimas pagal objektų valdytojo pageidavimus, bet nepažeidžiant higienos normų.</w:t>
      </w:r>
    </w:p>
    <w:p w:rsidR="00200824" w:rsidRPr="009605B1" w:rsidRDefault="00200824"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Vamzdynų, balansinės ir uždaromosios armatūros ženklinimas nustatytose vietose.</w:t>
      </w:r>
    </w:p>
    <w:p w:rsidR="00200824" w:rsidRPr="009605B1" w:rsidRDefault="00200824"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Šilumos ir karšto vandens siurblių viršijamo triukšmo ir vibracijos nustatymas (nereikalaujantis specialių prietaisų), guolių ir riebokšlių apžiūra, sandarumo patikrinimas, atsilaisvinusių jungčių ir blogų kontaktų, įtampos, pavaros patikrinimas, variklių perkaitimo nustatymas.</w:t>
      </w:r>
    </w:p>
    <w:p w:rsidR="00200824" w:rsidRPr="009605B1" w:rsidRDefault="00200824" w:rsidP="00D4797D">
      <w:pPr>
        <w:pStyle w:val="Sraopastraipa"/>
        <w:numPr>
          <w:ilvl w:val="0"/>
          <w:numId w:val="9"/>
        </w:numPr>
        <w:tabs>
          <w:tab w:val="left" w:pos="142"/>
        </w:tabs>
        <w:spacing w:line="360" w:lineRule="auto"/>
        <w:ind w:left="0" w:firstLine="0"/>
        <w:rPr>
          <w:rFonts w:ascii="Times New Roman" w:hAnsi="Times New Roman" w:cs="Times New Roman"/>
          <w:sz w:val="24"/>
          <w:szCs w:val="24"/>
        </w:rPr>
      </w:pPr>
      <w:r w:rsidRPr="009605B1">
        <w:rPr>
          <w:rFonts w:ascii="Times New Roman" w:hAnsi="Times New Roman" w:cs="Times New Roman"/>
          <w:b/>
          <w:sz w:val="24"/>
          <w:szCs w:val="24"/>
        </w:rPr>
        <w:t>Pirkimo objekto:</w:t>
      </w:r>
      <w:r w:rsidRPr="009605B1">
        <w:rPr>
          <w:rFonts w:ascii="Times New Roman" w:eastAsia="Times New Roman" w:hAnsi="Times New Roman" w:cs="Times New Roman"/>
          <w:sz w:val="24"/>
          <w:szCs w:val="24"/>
          <w:lang w:eastAsia="lt-LT"/>
        </w:rPr>
        <w:t xml:space="preserve"> Dokumentacija:</w:t>
      </w:r>
    </w:p>
    <w:p w:rsidR="00200824" w:rsidRPr="009605B1" w:rsidRDefault="00200824"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Duomenų apie pastebėtus įrenginių veikimo sutrikimus ir atliktus darbus juos šalinant, kitas profilaktikos priemones ar neperiodinius parametrų reguliavimo darbus įrašymas į šilumos punkte esantį žurnalą, jeigu nėra nuotolinio stebėjimo ir valdymo sistemos.</w:t>
      </w:r>
    </w:p>
    <w:p w:rsidR="00200824" w:rsidRPr="009605B1" w:rsidRDefault="00200824"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Šilumos tiekėjo dispečerio informavimas apie pastebėtus šilumnešio parametrų nuokrypius šilumos perdavimo tinkle (įvade) ir šilumos apskaitos prietaiso sutrikimus.</w:t>
      </w:r>
    </w:p>
    <w:p w:rsidR="00200824" w:rsidRPr="009605B1" w:rsidRDefault="00200824"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Šilumos mazgo techninės dokumentacijos, instrukcijų ir schemų rengimas, atnaujinimas ir iškabinimas apskaitos mazge.</w:t>
      </w:r>
    </w:p>
    <w:p w:rsidR="00E2193C" w:rsidRPr="00E2193C" w:rsidRDefault="00E2193C" w:rsidP="00D4797D">
      <w:pPr>
        <w:pStyle w:val="Sraopastraipa"/>
        <w:numPr>
          <w:ilvl w:val="0"/>
          <w:numId w:val="9"/>
        </w:numPr>
        <w:tabs>
          <w:tab w:val="left" w:pos="142"/>
        </w:tabs>
        <w:spacing w:line="360" w:lineRule="auto"/>
        <w:ind w:left="0" w:firstLine="0"/>
        <w:rPr>
          <w:rFonts w:ascii="Times New Roman" w:hAnsi="Times New Roman" w:cs="Times New Roman"/>
          <w:sz w:val="24"/>
          <w:szCs w:val="24"/>
        </w:rPr>
      </w:pPr>
      <w:r>
        <w:rPr>
          <w:rFonts w:ascii="Times New Roman" w:hAnsi="Times New Roman" w:cs="Times New Roman"/>
          <w:b/>
          <w:sz w:val="24"/>
          <w:szCs w:val="24"/>
        </w:rPr>
        <w:t xml:space="preserve">Pirkimo objekto: </w:t>
      </w:r>
      <w:r w:rsidRPr="00E2193C">
        <w:rPr>
          <w:rFonts w:ascii="Times New Roman" w:eastAsia="Times New Roman" w:hAnsi="Times New Roman" w:cs="Times New Roman"/>
          <w:sz w:val="24"/>
          <w:szCs w:val="24"/>
          <w:lang w:eastAsia="lt-LT"/>
        </w:rPr>
        <w:t>Karšto vandens sistema</w:t>
      </w:r>
      <w:r>
        <w:rPr>
          <w:rFonts w:ascii="Times New Roman" w:eastAsia="Times New Roman" w:hAnsi="Times New Roman" w:cs="Times New Roman"/>
          <w:sz w:val="24"/>
          <w:szCs w:val="24"/>
          <w:lang w:eastAsia="lt-LT"/>
        </w:rPr>
        <w:t>:</w:t>
      </w:r>
    </w:p>
    <w:p w:rsidR="00E2193C" w:rsidRPr="009605B1" w:rsidRDefault="00E2193C"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Karšto vandens sistemos vamzdyno magistralių, atšakų, stovų ir įrenginių būklės tikrinimas.</w:t>
      </w:r>
    </w:p>
    <w:p w:rsidR="00E2193C" w:rsidRPr="009605B1" w:rsidRDefault="00E2193C"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Karšto vandens tiekimo sistemos namo vamzdyno atšakų ir stovų balansavimas jei yra tam galimybės.</w:t>
      </w:r>
    </w:p>
    <w:p w:rsidR="00E2193C" w:rsidRPr="009605B1" w:rsidRDefault="00E2193C"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lastRenderedPageBreak/>
        <w:t>Į patalpas tiekiamo karšto vandens temperatūros kontrolė ir, esant nuokrypiams, koregavimas, jeigu nėra nuotolinio stebėjimo ir valdymo sistemos.</w:t>
      </w:r>
    </w:p>
    <w:p w:rsidR="00E2193C" w:rsidRPr="009605B1" w:rsidRDefault="00E2193C"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Karšto vandens sistemos išplovimas.</w:t>
      </w:r>
    </w:p>
    <w:p w:rsidR="00E2193C" w:rsidRPr="009605B1" w:rsidRDefault="00E2193C"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Karšto vandens šilumokaičių praplovimas cheminiu būdu nustatytu periodiškumu.</w:t>
      </w:r>
    </w:p>
    <w:p w:rsidR="00E2193C" w:rsidRPr="009605B1" w:rsidRDefault="00E2193C"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Tiesioginio veikimo karšto vandens kiekio ir temperatūros reguliatorių ir termorelių priežiūra, smulkus remontas.</w:t>
      </w:r>
    </w:p>
    <w:p w:rsidR="00E2193C" w:rsidRPr="009605B1" w:rsidRDefault="00E2193C"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Šalto vandens skaitiklių prieš karšto vandens šilumokaitį rodmenų nurašymas.</w:t>
      </w:r>
    </w:p>
    <w:p w:rsidR="00E2193C" w:rsidRPr="009605B1" w:rsidRDefault="00E2193C"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Avarijų karšto vandens sistemoje (srieginių jungčių suveržimas, apkabų uždėjimas, įtrūkimų suvirinimas, susidėvėjusių iki 0,5 metrų ilgio vamzdžių pakeitimas) lokalizavimas ir likvidavimas.</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 xml:space="preserve">Nuotėkio iš atvirai paklotų arba sienose, perdangose bei pogrindiniuose kanaluose esančių karšto vandens vamzdžių lokalizavimas (statybinės konstrukcijos išardymas, srieginių jungčių suveržimas, apkabų uždėjimas, įtrūkimų suvirinimas ar iki 0,5 metrų ilgio vamzdžių pakeitimas) </w:t>
      </w:r>
      <w:r w:rsidRPr="009605B1">
        <w:rPr>
          <w:rFonts w:ascii="Times New Roman" w:eastAsia="Times New Roman" w:hAnsi="Times New Roman" w:cs="Times New Roman"/>
          <w:b/>
          <w:bCs/>
          <w:sz w:val="24"/>
          <w:szCs w:val="24"/>
        </w:rPr>
        <w:t>be atstatomųjų statybinės konstrukcijos ir apdailos darbų.</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Karšto vandens sistemos šilumos izoliacijos apžiūra, atsitiktinis sudrėkusios izoliacijos vietų nustatymas, pažeistų ir atsilaisvinusių izoliacijos vietų iki 0,5 metrų ilgio pritvirtinimas.</w:t>
      </w:r>
      <w:r w:rsidRPr="009605B1">
        <w:rPr>
          <w:rFonts w:ascii="Times New Roman" w:eastAsia="Times New Roman" w:hAnsi="Times New Roman" w:cs="Times New Roman"/>
          <w:b/>
          <w:bCs/>
          <w:sz w:val="24"/>
          <w:szCs w:val="24"/>
        </w:rPr>
        <w:t xml:space="preserve"> </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Karšto vandens sistemoje vandens temperatūrą profilaktiškai pakelti iki 66</w:t>
      </w:r>
      <w:r w:rsidRPr="009605B1">
        <w:rPr>
          <w:rFonts w:ascii="Times New Roman" w:eastAsia="Times New Roman" w:hAnsi="Times New Roman" w:cs="Times New Roman"/>
          <w:color w:val="000000"/>
          <w:sz w:val="24"/>
          <w:szCs w:val="24"/>
          <w:vertAlign w:val="superscript"/>
        </w:rPr>
        <w:t xml:space="preserve"> </w:t>
      </w:r>
      <w:r w:rsidRPr="009605B1">
        <w:rPr>
          <w:rFonts w:ascii="Times New Roman" w:eastAsia="Times New Roman" w:hAnsi="Times New Roman" w:cs="Times New Roman"/>
          <w:sz w:val="24"/>
          <w:szCs w:val="24"/>
          <w:vertAlign w:val="superscript"/>
        </w:rPr>
        <w:t>0</w:t>
      </w:r>
      <w:r w:rsidRPr="009605B1">
        <w:rPr>
          <w:rFonts w:ascii="Times New Roman" w:eastAsia="Times New Roman" w:hAnsi="Times New Roman" w:cs="Times New Roman"/>
          <w:sz w:val="24"/>
          <w:szCs w:val="24"/>
        </w:rPr>
        <w:t>C ir išlaikyti 25 min. Profilaktikos darbus registruoti žurnale pagal LR HN 24:2003 „Geriamojo vandens saugos ir kokybės reikalavimai“.</w:t>
      </w:r>
    </w:p>
    <w:p w:rsidR="007115E8" w:rsidRPr="009605B1" w:rsidRDefault="007115E8" w:rsidP="00D4797D">
      <w:pPr>
        <w:pStyle w:val="Sraopastraipa"/>
        <w:numPr>
          <w:ilvl w:val="0"/>
          <w:numId w:val="9"/>
        </w:numPr>
        <w:tabs>
          <w:tab w:val="left" w:pos="142"/>
        </w:tabs>
        <w:spacing w:line="360" w:lineRule="auto"/>
        <w:ind w:left="0" w:firstLine="0"/>
        <w:rPr>
          <w:rFonts w:ascii="Times New Roman" w:hAnsi="Times New Roman" w:cs="Times New Roman"/>
          <w:sz w:val="24"/>
          <w:szCs w:val="24"/>
        </w:rPr>
      </w:pPr>
      <w:r w:rsidRPr="009605B1">
        <w:rPr>
          <w:rFonts w:ascii="Times New Roman" w:hAnsi="Times New Roman" w:cs="Times New Roman"/>
          <w:b/>
          <w:sz w:val="24"/>
          <w:szCs w:val="24"/>
        </w:rPr>
        <w:t xml:space="preserve">Pirkimo objekto: </w:t>
      </w:r>
      <w:r w:rsidRPr="009605B1">
        <w:rPr>
          <w:rFonts w:ascii="Times New Roman" w:eastAsia="Times New Roman" w:hAnsi="Times New Roman" w:cs="Times New Roman"/>
          <w:sz w:val="24"/>
          <w:szCs w:val="24"/>
          <w:lang w:eastAsia="lt-LT"/>
        </w:rPr>
        <w:t>Šildymo sistema.</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Šildymo sistemos vamzdyno magistralių, atšakų ir stovų jungčių prie magistralių ir įrenginių (įskaičiuojant atjungiamąją ir balansavimo armatūrą) apžiūra ir būklės tikrinimas.</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Šilumnešio temperatūros tikrinimas kiekvieno stovo (esant dvivamzdei sistemai – tiekimo ir grąžinimo stovų) atkarpose, esančiose 0,2–0,5 metrų atstumu nuo prijungimo prie magistralės vietos, jeigu nėra nuotolinio stebėjimo ir valdymo sistemos.</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Šildymo sistemos praplovimas.</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Šildymo sistemos hidraulinis išbandymas, paruošimas šildymo sezonui.</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Aklių, apsaugančių namo šildymo sistemą nuo padidinto slėgio lauko tinklų hidraulinio bandymo metu, įrengimas šilumos punktuose prie įvadinių sklendžių.</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 xml:space="preserve">Kiaurų radiatorių nuėmimas, aklių arba šilumnešio cirkuliacijos jungčių įrengimas vietoj nuimto radiatoriaus </w:t>
      </w:r>
      <w:r w:rsidRPr="009605B1">
        <w:rPr>
          <w:rFonts w:ascii="Times New Roman" w:eastAsia="Times New Roman" w:hAnsi="Times New Roman" w:cs="Times New Roman"/>
          <w:b/>
          <w:bCs/>
          <w:sz w:val="24"/>
          <w:szCs w:val="24"/>
        </w:rPr>
        <w:t>(radiatorius turi parūpinti pastato savininkai).</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lastRenderedPageBreak/>
        <w:t xml:space="preserve">Kiaurų radiatorių laiptinėse ir kitose bendrojo naudojimo patalpose pakeitimas </w:t>
      </w:r>
      <w:r w:rsidRPr="009605B1">
        <w:rPr>
          <w:rFonts w:ascii="Times New Roman" w:eastAsia="Times New Roman" w:hAnsi="Times New Roman" w:cs="Times New Roman"/>
          <w:b/>
          <w:bCs/>
          <w:sz w:val="24"/>
          <w:szCs w:val="24"/>
        </w:rPr>
        <w:t>(radiatorius turi parūpinti pastato savininkai).</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Avarijų šildymo sistemoje (srieginių jungčių suveržimas, apkabų uždėjimas, įtrūkimų suvirinimas, susidėvėjusių iki 0,5 metrų ilgio vamzdžių pakeitimas) lokalizavimas ir likvidavimas.</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 xml:space="preserve">Nuotėkio iš atvirai paklotų arba sienose, perdangose bei pogrindiniuose kanaluose esančių šildymo vamzdžių lokalozavimas (statybinės konstrukcijos išardymas, srieginių jungčių suveržimas, apkabų uždėjimas, įtrūkimų suvirinimas ar iki 0,5 metrų ilgio vamzdžių pakeitimas) </w:t>
      </w:r>
      <w:r w:rsidRPr="009605B1">
        <w:rPr>
          <w:rFonts w:ascii="Times New Roman" w:eastAsia="Times New Roman" w:hAnsi="Times New Roman" w:cs="Times New Roman"/>
          <w:b/>
          <w:bCs/>
          <w:sz w:val="24"/>
          <w:szCs w:val="24"/>
        </w:rPr>
        <w:t>be atstatomųjų statybinės konstrukcijos ir apdailos darbų</w:t>
      </w:r>
      <w:r w:rsidRPr="009605B1">
        <w:rPr>
          <w:rFonts w:ascii="Times New Roman" w:eastAsia="Times New Roman" w:hAnsi="Times New Roman" w:cs="Times New Roman"/>
          <w:sz w:val="24"/>
          <w:szCs w:val="24"/>
        </w:rPr>
        <w:t>.</w:t>
      </w:r>
    </w:p>
    <w:p w:rsidR="007115E8" w:rsidRPr="009605B1" w:rsidRDefault="007115E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Šildymo sistemos šilumos izoliacijos apžiūra, atsitiktinis sudrėkusios izoliacijos vietų nustatymas, pažeistų ir atsilaisvinusių izoliacijos vietų iki 0,5 metrų ilgio patvirtinimą.</w:t>
      </w:r>
    </w:p>
    <w:p w:rsidR="00AC1C88" w:rsidRPr="009605B1" w:rsidRDefault="00AC1C8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Blogai šylančių radiatorių šildymo efekto atkūrimas, jeigu tai nereikalauja sistemos kapitalinio remonto.</w:t>
      </w:r>
    </w:p>
    <w:p w:rsidR="00345FBC" w:rsidRDefault="00AC1C88" w:rsidP="00D4797D">
      <w:pPr>
        <w:pStyle w:val="Sraopastraipa"/>
        <w:numPr>
          <w:ilvl w:val="0"/>
          <w:numId w:val="9"/>
        </w:numPr>
        <w:tabs>
          <w:tab w:val="left" w:pos="142"/>
        </w:tabs>
        <w:spacing w:line="360" w:lineRule="auto"/>
        <w:ind w:left="0" w:firstLine="0"/>
        <w:rPr>
          <w:rFonts w:ascii="Times New Roman" w:hAnsi="Times New Roman" w:cs="Times New Roman"/>
          <w:sz w:val="24"/>
          <w:szCs w:val="24"/>
        </w:rPr>
      </w:pPr>
      <w:r w:rsidRPr="009605B1">
        <w:rPr>
          <w:rFonts w:ascii="Times New Roman" w:hAnsi="Times New Roman" w:cs="Times New Roman"/>
          <w:b/>
          <w:sz w:val="24"/>
          <w:szCs w:val="24"/>
        </w:rPr>
        <w:t xml:space="preserve">Pirkimo objekto: </w:t>
      </w:r>
      <w:r w:rsidRPr="009605B1">
        <w:rPr>
          <w:rFonts w:ascii="Times New Roman" w:hAnsi="Times New Roman" w:cs="Times New Roman"/>
          <w:sz w:val="24"/>
          <w:szCs w:val="24"/>
        </w:rPr>
        <w:t>Šilumos punkto patalpa.</w:t>
      </w:r>
    </w:p>
    <w:p w:rsidR="00AC1C88" w:rsidRPr="00345FBC" w:rsidRDefault="00AC1C8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345FBC">
        <w:rPr>
          <w:rFonts w:ascii="Times New Roman" w:eastAsia="Times New Roman" w:hAnsi="Times New Roman" w:cs="Times New Roman"/>
          <w:sz w:val="24"/>
          <w:szCs w:val="24"/>
        </w:rPr>
        <w:t>Prieduobių smulkių defektų šalinimas.</w:t>
      </w:r>
    </w:p>
    <w:p w:rsidR="00AC1C88" w:rsidRPr="009605B1" w:rsidRDefault="00AC1C88" w:rsidP="00D4797D">
      <w:pPr>
        <w:pStyle w:val="Sraopastraipa"/>
        <w:numPr>
          <w:ilvl w:val="0"/>
          <w:numId w:val="9"/>
        </w:numPr>
        <w:tabs>
          <w:tab w:val="left" w:pos="142"/>
        </w:tabs>
        <w:spacing w:line="360" w:lineRule="auto"/>
        <w:ind w:left="0" w:firstLine="0"/>
        <w:rPr>
          <w:rFonts w:ascii="Times New Roman" w:hAnsi="Times New Roman" w:cs="Times New Roman"/>
          <w:sz w:val="24"/>
          <w:szCs w:val="24"/>
        </w:rPr>
      </w:pPr>
      <w:r w:rsidRPr="009605B1">
        <w:rPr>
          <w:rFonts w:ascii="Times New Roman" w:hAnsi="Times New Roman" w:cs="Times New Roman"/>
          <w:b/>
          <w:sz w:val="24"/>
          <w:szCs w:val="24"/>
        </w:rPr>
        <w:t xml:space="preserve">Pirkimo objekto: </w:t>
      </w:r>
      <w:r w:rsidRPr="009605B1">
        <w:rPr>
          <w:rFonts w:ascii="Times New Roman" w:eastAsia="Times New Roman" w:hAnsi="Times New Roman" w:cs="Times New Roman"/>
          <w:sz w:val="24"/>
          <w:szCs w:val="24"/>
        </w:rPr>
        <w:t>Šildymo ir karšto vandens sistemų darbo sutrikimų bei avarijų šalinimo terminai ir įforminimas.</w:t>
      </w:r>
    </w:p>
    <w:p w:rsidR="00AC1C88" w:rsidRPr="009605B1" w:rsidRDefault="00AC1C8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Lokalizuoti šildymo ir karšto vandens sistemų darbo sutrikimus bei avarijas.</w:t>
      </w:r>
    </w:p>
    <w:p w:rsidR="00AC1C88" w:rsidRPr="009605B1" w:rsidRDefault="00AC1C8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Likviduoti atsiradusius defektus šildymo mazge, šilumokaityje, šildymo ir karšto vandens paskirstymo vamzdynuose, stovuose, šildymo prietaisuose bei karšto vandens vamzdynuose.</w:t>
      </w:r>
    </w:p>
    <w:p w:rsidR="00AC1C88" w:rsidRPr="009605B1" w:rsidRDefault="00AC1C8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Informuoti telefonu, el. paštu ar raštu paslaugos tiekėją apie avarijas ir sutrikimus, įvykusius pastato šildymo sistemose.</w:t>
      </w:r>
    </w:p>
    <w:p w:rsidR="00AC1C88" w:rsidRPr="009605B1" w:rsidRDefault="00AC1C8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eastAsia="Times New Roman" w:hAnsi="Times New Roman" w:cs="Times New Roman"/>
          <w:sz w:val="24"/>
          <w:szCs w:val="24"/>
        </w:rPr>
        <w:t>Informuoti paslaugos tiekėją apie veikiančių įrenginių ir šilumos apskaitos prietaisų sutrikimus.</w:t>
      </w:r>
    </w:p>
    <w:p w:rsidR="00AC1C88" w:rsidRPr="009605B1" w:rsidRDefault="00AC1C88" w:rsidP="00D4797D">
      <w:pPr>
        <w:pStyle w:val="Sraopastraipa"/>
        <w:numPr>
          <w:ilvl w:val="1"/>
          <w:numId w:val="9"/>
        </w:numPr>
        <w:tabs>
          <w:tab w:val="left" w:pos="142"/>
        </w:tabs>
        <w:spacing w:line="360" w:lineRule="auto"/>
        <w:ind w:left="0" w:firstLine="0"/>
        <w:rPr>
          <w:rFonts w:ascii="Times New Roman" w:hAnsi="Times New Roman" w:cs="Times New Roman"/>
          <w:sz w:val="24"/>
          <w:szCs w:val="24"/>
        </w:rPr>
      </w:pPr>
      <w:r w:rsidRPr="009605B1">
        <w:rPr>
          <w:rFonts w:ascii="Times New Roman" w:hAnsi="Times New Roman" w:cs="Times New Roman"/>
          <w:sz w:val="24"/>
          <w:szCs w:val="24"/>
        </w:rPr>
        <w:t>Pateikti raštu šilumos apskaitos prietaisų rodmenų ataskaitas paslaugų tiekėjui nuo ataskaitinio mėnesio 27 iki 30 dienos.</w:t>
      </w:r>
    </w:p>
    <w:p w:rsidR="00DD4A6E" w:rsidRPr="009605B1" w:rsidRDefault="00860B56" w:rsidP="00D4797D">
      <w:pPr>
        <w:pStyle w:val="Sraopastraipa"/>
        <w:numPr>
          <w:ilvl w:val="0"/>
          <w:numId w:val="9"/>
        </w:numPr>
        <w:tabs>
          <w:tab w:val="left" w:pos="142"/>
        </w:tabs>
        <w:spacing w:line="360" w:lineRule="auto"/>
        <w:ind w:left="0" w:firstLine="0"/>
        <w:rPr>
          <w:rFonts w:ascii="Times New Roman" w:hAnsi="Times New Roman" w:cs="Times New Roman"/>
          <w:sz w:val="24"/>
          <w:szCs w:val="24"/>
        </w:rPr>
      </w:pPr>
      <w:r w:rsidRPr="009605B1">
        <w:rPr>
          <w:rFonts w:ascii="Times New Roman" w:hAnsi="Times New Roman" w:cs="Times New Roman"/>
          <w:sz w:val="24"/>
          <w:szCs w:val="24"/>
        </w:rPr>
        <w:t xml:space="preserve">Užsakovo Raseinių m. patalpų bendras naudingasis šildomas plotas  </w:t>
      </w:r>
      <w:r w:rsidR="00E048C4" w:rsidRPr="009605B1">
        <w:rPr>
          <w:rFonts w:ascii="Times New Roman" w:hAnsi="Times New Roman" w:cs="Times New Roman"/>
          <w:sz w:val="24"/>
          <w:szCs w:val="24"/>
        </w:rPr>
        <w:t xml:space="preserve">3060,56 </w:t>
      </w:r>
      <w:r w:rsidRPr="009605B1">
        <w:rPr>
          <w:rFonts w:ascii="Times New Roman" w:hAnsi="Times New Roman" w:cs="Times New Roman"/>
          <w:sz w:val="24"/>
          <w:szCs w:val="24"/>
        </w:rPr>
        <w:t>m2.</w:t>
      </w:r>
    </w:p>
    <w:p w:rsidR="00860B56" w:rsidRPr="00345FBC" w:rsidRDefault="00860B56" w:rsidP="00D4797D">
      <w:pPr>
        <w:tabs>
          <w:tab w:val="left" w:pos="142"/>
        </w:tabs>
        <w:spacing w:line="360" w:lineRule="auto"/>
        <w:rPr>
          <w:rFonts w:ascii="Times New Roman" w:hAnsi="Times New Roman" w:cs="Times New Roman"/>
          <w:sz w:val="24"/>
          <w:szCs w:val="24"/>
        </w:rPr>
      </w:pPr>
      <w:r w:rsidRPr="00345FBC">
        <w:rPr>
          <w:rFonts w:ascii="Times New Roman" w:hAnsi="Times New Roman" w:cs="Times New Roman"/>
          <w:sz w:val="24"/>
          <w:szCs w:val="24"/>
        </w:rPr>
        <w:t xml:space="preserve">Šilumos tiekimo sistemos priežiūros objektai yra: </w:t>
      </w:r>
    </w:p>
    <w:p w:rsidR="00860B56" w:rsidRP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Administracinis pastatas, V. Kudirkos g. 5, 60150 Raseiniai, 1516,77 m2;</w:t>
      </w:r>
    </w:p>
    <w:p w:rsid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Raseinių m. seniūnija, Maironio g. 38, 60151 Raseiniai, 359,57 m2;</w:t>
      </w:r>
    </w:p>
    <w:p w:rsid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Raseinių m. seniūnija, Vytauto Didžiojo g. 17, 60150 Raseiniai, 213,42 m2;</w:t>
      </w:r>
    </w:p>
    <w:p w:rsid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Raseinių turgavietė, Algirdo g. 1, 60123 Raseiniai, 794,02 m2</w:t>
      </w:r>
      <w:r w:rsidRPr="00860B56">
        <w:rPr>
          <w:rFonts w:ascii="Times New Roman" w:hAnsi="Times New Roman" w:cs="Times New Roman"/>
          <w:sz w:val="24"/>
          <w:szCs w:val="24"/>
        </w:rPr>
        <w:tab/>
      </w:r>
    </w:p>
    <w:p w:rsidR="00D653D0" w:rsidRPr="00860B56" w:rsidRDefault="009B7728"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Raseinių rajono savivaldybės Vaikų teisių apsaugos tarnyba </w:t>
      </w:r>
      <w:r w:rsidR="00D653D0">
        <w:rPr>
          <w:rFonts w:ascii="Times New Roman" w:hAnsi="Times New Roman" w:cs="Times New Roman"/>
          <w:sz w:val="24"/>
          <w:szCs w:val="24"/>
        </w:rPr>
        <w:t xml:space="preserve">V. Grybo g. 33, </w:t>
      </w:r>
      <w:r>
        <w:rPr>
          <w:rFonts w:ascii="Times New Roman" w:hAnsi="Times New Roman" w:cs="Times New Roman"/>
          <w:sz w:val="24"/>
          <w:szCs w:val="24"/>
        </w:rPr>
        <w:t xml:space="preserve">60117, </w:t>
      </w:r>
      <w:r w:rsidR="00D653D0">
        <w:rPr>
          <w:rFonts w:ascii="Times New Roman" w:hAnsi="Times New Roman" w:cs="Times New Roman"/>
          <w:sz w:val="24"/>
          <w:szCs w:val="24"/>
        </w:rPr>
        <w:t>Raseiniai</w:t>
      </w:r>
      <w:r>
        <w:rPr>
          <w:rFonts w:ascii="Times New Roman" w:hAnsi="Times New Roman" w:cs="Times New Roman"/>
          <w:sz w:val="24"/>
          <w:szCs w:val="24"/>
        </w:rPr>
        <w:t>, 176,78 m2;</w:t>
      </w:r>
    </w:p>
    <w:p w:rsidR="00860B56" w:rsidRPr="009605B1"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9605B1">
        <w:rPr>
          <w:rFonts w:ascii="Times New Roman" w:hAnsi="Times New Roman" w:cs="Times New Roman"/>
          <w:sz w:val="24"/>
          <w:szCs w:val="24"/>
        </w:rPr>
        <w:t>Užsakovo seniūnijų patalpų bendras naudingasis šildomas plotas 3330,78 m2.</w:t>
      </w:r>
    </w:p>
    <w:p w:rsidR="00860B56" w:rsidRPr="009605B1"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9605B1">
        <w:rPr>
          <w:rFonts w:ascii="Times New Roman" w:hAnsi="Times New Roman" w:cs="Times New Roman"/>
          <w:sz w:val="24"/>
          <w:szCs w:val="24"/>
        </w:rPr>
        <w:t>Šilumos tiekimo sistemos priežiūros objektai yra:</w:t>
      </w:r>
    </w:p>
    <w:p w:rsidR="00860B56" w:rsidRP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Šiluvos seniūnija, Bukoto g. 8, Šiluva, 60432 Raseinių r., 230,05 m2;</w:t>
      </w:r>
    </w:p>
    <w:p w:rsidR="00860B56" w:rsidRP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Viduklės seniūnija, Kęstučio g. 16, Viduklė, 60349 Raseinių r., 588,24 m2;</w:t>
      </w:r>
    </w:p>
    <w:p w:rsidR="00860B56" w:rsidRP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Ariogalos seniūnija, Vytauto g. 103, Ariogala, 60263 Raseinių r., 376,20 m2;</w:t>
      </w:r>
    </w:p>
    <w:p w:rsidR="00860B56" w:rsidRP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Nemakščių seniūnija, Laisvės g. 27, Nemakščiai, 60382 Raseinių r., 292,67 m2;</w:t>
      </w:r>
    </w:p>
    <w:p w:rsidR="00860B56" w:rsidRP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Betygalos seniūnija, Sporto g. 1, Betygala, 60209 Raseinių r., 300,38 m2;</w:t>
      </w:r>
    </w:p>
    <w:p w:rsidR="00860B56" w:rsidRP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Pagojukų seniūnija, Liolingos g. 1, Kaulakių k., 60456 Raseinių r., 861,84 m2;</w:t>
      </w:r>
    </w:p>
    <w:p w:rsidR="00776719"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860B56">
        <w:rPr>
          <w:rFonts w:ascii="Times New Roman" w:hAnsi="Times New Roman" w:cs="Times New Roman"/>
          <w:sz w:val="24"/>
          <w:szCs w:val="24"/>
        </w:rPr>
        <w:t>Girkalnio seniūnija, Šėtupio g. 40, Girkalnis, 60315 Raseinių r., 308,15 m2;</w:t>
      </w:r>
    </w:p>
    <w:p w:rsidR="00860B56" w:rsidRDefault="00860B56" w:rsidP="00D4797D">
      <w:pPr>
        <w:pStyle w:val="Sraopastraipa"/>
        <w:numPr>
          <w:ilvl w:val="0"/>
          <w:numId w:val="10"/>
        </w:numPr>
        <w:tabs>
          <w:tab w:val="left" w:pos="142"/>
        </w:tabs>
        <w:spacing w:line="360" w:lineRule="auto"/>
        <w:ind w:left="0" w:firstLine="0"/>
        <w:rPr>
          <w:rFonts w:ascii="Times New Roman" w:hAnsi="Times New Roman" w:cs="Times New Roman"/>
          <w:sz w:val="24"/>
          <w:szCs w:val="24"/>
        </w:rPr>
      </w:pPr>
      <w:r w:rsidRPr="00776719">
        <w:rPr>
          <w:rFonts w:ascii="Times New Roman" w:hAnsi="Times New Roman" w:cs="Times New Roman"/>
          <w:sz w:val="24"/>
          <w:szCs w:val="24"/>
        </w:rPr>
        <w:t>Paliepių seniūnija, Mokyklos g. 6, Sujainiai, 60344 Raseinių r., 373,25 m2;</w:t>
      </w:r>
    </w:p>
    <w:p w:rsidR="00776719" w:rsidRPr="00776719" w:rsidRDefault="00776719" w:rsidP="00D4797D">
      <w:pPr>
        <w:pStyle w:val="Sraopastraipa"/>
        <w:tabs>
          <w:tab w:val="left" w:pos="142"/>
        </w:tabs>
        <w:spacing w:line="360" w:lineRule="auto"/>
        <w:ind w:left="0"/>
        <w:rPr>
          <w:rFonts w:ascii="Times New Roman" w:hAnsi="Times New Roman" w:cs="Times New Roman"/>
          <w:sz w:val="24"/>
          <w:szCs w:val="24"/>
        </w:rPr>
      </w:pPr>
    </w:p>
    <w:p w:rsidR="00D4797D" w:rsidRDefault="00D258AD" w:rsidP="00D4797D">
      <w:pPr>
        <w:pStyle w:val="Sraopastraipa"/>
        <w:numPr>
          <w:ilvl w:val="0"/>
          <w:numId w:val="9"/>
        </w:numPr>
        <w:tabs>
          <w:tab w:val="left" w:pos="142"/>
          <w:tab w:val="left" w:pos="567"/>
          <w:tab w:val="left" w:pos="1418"/>
          <w:tab w:val="left" w:pos="1560"/>
        </w:tabs>
        <w:spacing w:after="0" w:line="360" w:lineRule="auto"/>
        <w:ind w:left="0" w:firstLine="0"/>
        <w:jc w:val="both"/>
        <w:rPr>
          <w:rFonts w:ascii="Times New Roman" w:hAnsi="Times New Roman" w:cs="Times New Roman"/>
          <w:b/>
          <w:sz w:val="24"/>
          <w:szCs w:val="24"/>
        </w:rPr>
      </w:pPr>
      <w:r w:rsidRPr="009605B1">
        <w:rPr>
          <w:rFonts w:ascii="Times New Roman" w:hAnsi="Times New Roman" w:cs="Times New Roman"/>
          <w:b/>
          <w:sz w:val="24"/>
          <w:szCs w:val="24"/>
        </w:rPr>
        <w:t>Nenumatyti darbai:</w:t>
      </w:r>
    </w:p>
    <w:p w:rsidR="00F27A6A" w:rsidRPr="00D4797D" w:rsidRDefault="00D258AD" w:rsidP="00D4797D">
      <w:pPr>
        <w:pStyle w:val="Sraopastraipa"/>
        <w:numPr>
          <w:ilvl w:val="1"/>
          <w:numId w:val="9"/>
        </w:numPr>
        <w:tabs>
          <w:tab w:val="left" w:pos="142"/>
          <w:tab w:val="left" w:pos="567"/>
          <w:tab w:val="left" w:pos="1418"/>
          <w:tab w:val="left" w:pos="1560"/>
        </w:tabs>
        <w:spacing w:after="0" w:line="360" w:lineRule="auto"/>
        <w:jc w:val="both"/>
        <w:rPr>
          <w:rFonts w:ascii="Times New Roman" w:hAnsi="Times New Roman" w:cs="Times New Roman"/>
          <w:b/>
          <w:sz w:val="24"/>
          <w:szCs w:val="24"/>
        </w:rPr>
      </w:pPr>
      <w:r w:rsidRPr="00D4797D">
        <w:rPr>
          <w:rFonts w:ascii="Times New Roman" w:hAnsi="Times New Roman" w:cs="Times New Roman"/>
        </w:rPr>
        <w:t xml:space="preserve">Darbai, neaptarti paslaugų teikimo techninėje specifikacijoje ir neapimantys šildymo ir </w:t>
      </w:r>
      <w:r w:rsidRPr="00D4797D">
        <w:rPr>
          <w:rFonts w:ascii="Times New Roman" w:hAnsi="Times New Roman" w:cs="Times New Roman"/>
          <w:bCs/>
        </w:rPr>
        <w:t>karšto vandens sistemų</w:t>
      </w:r>
      <w:r w:rsidRPr="00D4797D">
        <w:rPr>
          <w:rFonts w:ascii="Times New Roman" w:hAnsi="Times New Roman" w:cs="Times New Roman"/>
        </w:rPr>
        <w:t xml:space="preserve"> eksploatavimo ir priežiūros, vykdomi sudarius atskirą sutartį su Užsakovu</w:t>
      </w:r>
      <w:r w:rsidR="00A1262F" w:rsidRPr="00D4797D">
        <w:rPr>
          <w:rFonts w:ascii="Times New Roman" w:hAnsi="Times New Roman" w:cs="Times New Roman"/>
        </w:rPr>
        <w:t>.</w:t>
      </w:r>
    </w:p>
    <w:p w:rsidR="00D4797D" w:rsidRDefault="002A4EC9" w:rsidP="00D4797D">
      <w:pPr>
        <w:pStyle w:val="Sraopastraipa"/>
        <w:numPr>
          <w:ilvl w:val="0"/>
          <w:numId w:val="9"/>
        </w:numPr>
        <w:tabs>
          <w:tab w:val="left" w:pos="142"/>
          <w:tab w:val="left" w:pos="567"/>
          <w:tab w:val="left" w:pos="1134"/>
          <w:tab w:val="left" w:pos="1560"/>
        </w:tabs>
        <w:spacing w:after="0" w:line="360" w:lineRule="auto"/>
        <w:ind w:left="0" w:firstLine="0"/>
        <w:jc w:val="both"/>
        <w:rPr>
          <w:rFonts w:ascii="Times New Roman" w:hAnsi="Times New Roman" w:cs="Times New Roman"/>
          <w:b/>
          <w:sz w:val="24"/>
          <w:szCs w:val="24"/>
        </w:rPr>
      </w:pPr>
      <w:r w:rsidRPr="009605B1">
        <w:rPr>
          <w:rFonts w:ascii="Times New Roman" w:hAnsi="Times New Roman" w:cs="Times New Roman"/>
          <w:b/>
          <w:sz w:val="24"/>
          <w:szCs w:val="24"/>
        </w:rPr>
        <w:t>Reikalavimai atsiskaitymui:</w:t>
      </w:r>
    </w:p>
    <w:p w:rsidR="00D4797D" w:rsidRDefault="002A4EC9" w:rsidP="00D4797D">
      <w:pPr>
        <w:pStyle w:val="Sraopastraipa"/>
        <w:numPr>
          <w:ilvl w:val="1"/>
          <w:numId w:val="9"/>
        </w:numPr>
        <w:tabs>
          <w:tab w:val="left" w:pos="142"/>
          <w:tab w:val="left" w:pos="567"/>
          <w:tab w:val="left" w:pos="1134"/>
          <w:tab w:val="left" w:pos="1560"/>
        </w:tabs>
        <w:spacing w:after="0" w:line="360" w:lineRule="auto"/>
        <w:jc w:val="both"/>
        <w:rPr>
          <w:rFonts w:ascii="Times New Roman" w:hAnsi="Times New Roman" w:cs="Times New Roman"/>
          <w:b/>
          <w:sz w:val="24"/>
          <w:szCs w:val="24"/>
        </w:rPr>
      </w:pPr>
      <w:r w:rsidRPr="00D4797D">
        <w:rPr>
          <w:rFonts w:ascii="Times New Roman" w:hAnsi="Times New Roman" w:cs="Times New Roman"/>
          <w:sz w:val="24"/>
          <w:szCs w:val="24"/>
        </w:rPr>
        <w:t xml:space="preserve">Paslaugų teikėjas Užsakovui iki einamojo mėnesio 10 d. pateikia savivaldybės pastatų sąrašą su įstaigos vadovo ar įgalioto asmens parašu, suteiktų paslaugų perdavimo – sąskaitą faktūrą. Sąskaita faktūra pateikiama naudojantis elektronine paslauga „E. sąskaita“ (Elektroninė paslauga „E. sąskaita“ pasiekiama adresu www.esaskaita.eu). </w:t>
      </w:r>
    </w:p>
    <w:p w:rsidR="002A4EC9" w:rsidRPr="00D4797D" w:rsidRDefault="002A4EC9" w:rsidP="00D4797D">
      <w:pPr>
        <w:pStyle w:val="Sraopastraipa"/>
        <w:numPr>
          <w:ilvl w:val="1"/>
          <w:numId w:val="9"/>
        </w:numPr>
        <w:tabs>
          <w:tab w:val="left" w:pos="142"/>
          <w:tab w:val="left" w:pos="567"/>
          <w:tab w:val="left" w:pos="1134"/>
          <w:tab w:val="left" w:pos="1560"/>
        </w:tabs>
        <w:spacing w:after="0" w:line="360" w:lineRule="auto"/>
        <w:jc w:val="both"/>
        <w:rPr>
          <w:rFonts w:ascii="Times New Roman" w:hAnsi="Times New Roman" w:cs="Times New Roman"/>
          <w:b/>
          <w:sz w:val="24"/>
          <w:szCs w:val="24"/>
        </w:rPr>
      </w:pPr>
      <w:r w:rsidRPr="00D4797D">
        <w:rPr>
          <w:rFonts w:ascii="Times New Roman" w:hAnsi="Times New Roman" w:cs="Times New Roman"/>
          <w:sz w:val="24"/>
          <w:szCs w:val="24"/>
        </w:rPr>
        <w:t>Už tinkamai suteiktas ir Užsakovo priimtas paslaugas Paslaugų teikėjui sumokama pagal pateiktą priėmimo - perdavimo aktą ir sąskaitą faktūrą per 30 kalendorinių dienų.</w:t>
      </w:r>
    </w:p>
    <w:p w:rsidR="002A4EC9" w:rsidRDefault="002A4EC9" w:rsidP="00D4797D">
      <w:pPr>
        <w:tabs>
          <w:tab w:val="left" w:pos="142"/>
        </w:tabs>
        <w:spacing w:after="0" w:line="360" w:lineRule="auto"/>
        <w:jc w:val="both"/>
        <w:rPr>
          <w:rFonts w:ascii="Times New Roman" w:hAnsi="Times New Roman" w:cs="Times New Roman"/>
          <w:sz w:val="24"/>
          <w:szCs w:val="24"/>
        </w:rPr>
      </w:pPr>
    </w:p>
    <w:p w:rsidR="002A4EC9" w:rsidRDefault="002A4EC9" w:rsidP="00D4797D">
      <w:pPr>
        <w:spacing w:after="0" w:line="360" w:lineRule="auto"/>
        <w:jc w:val="both"/>
        <w:rPr>
          <w:rFonts w:ascii="Times New Roman" w:hAnsi="Times New Roman" w:cs="Times New Roman"/>
          <w:sz w:val="24"/>
          <w:szCs w:val="24"/>
        </w:rPr>
      </w:pPr>
    </w:p>
    <w:p w:rsidR="002A4EC9" w:rsidRDefault="002A4EC9" w:rsidP="00D479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Parengė: Bendrųjų reikalų ir informacinių te</w:t>
      </w:r>
      <w:r w:rsidR="003952E8">
        <w:rPr>
          <w:rFonts w:ascii="Times New Roman" w:hAnsi="Times New Roman" w:cs="Times New Roman"/>
          <w:sz w:val="24"/>
          <w:szCs w:val="24"/>
        </w:rPr>
        <w:t>chnologijų skyriaus vyriausioji specialistė</w:t>
      </w:r>
      <w:r>
        <w:rPr>
          <w:rFonts w:ascii="Times New Roman" w:hAnsi="Times New Roman" w:cs="Times New Roman"/>
          <w:sz w:val="24"/>
          <w:szCs w:val="24"/>
        </w:rPr>
        <w:t xml:space="preserve"> </w:t>
      </w:r>
      <w:r w:rsidR="003952E8">
        <w:rPr>
          <w:rFonts w:ascii="Times New Roman" w:hAnsi="Times New Roman" w:cs="Times New Roman"/>
          <w:sz w:val="24"/>
          <w:szCs w:val="24"/>
        </w:rPr>
        <w:t>Jovita Norvilaitė</w:t>
      </w:r>
    </w:p>
    <w:p w:rsidR="00803138" w:rsidRDefault="00803138" w:rsidP="00D4797D">
      <w:pPr>
        <w:spacing w:line="360" w:lineRule="auto"/>
      </w:pPr>
    </w:p>
    <w:sectPr w:rsidR="00803138" w:rsidSect="00DA3962">
      <w:headerReference w:type="default" r:id="rId7"/>
      <w:footerReference w:type="default" r:id="rId8"/>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51F" w:rsidRDefault="00C0151F" w:rsidP="00D25B67">
      <w:pPr>
        <w:spacing w:after="0" w:line="240" w:lineRule="auto"/>
      </w:pPr>
      <w:r>
        <w:separator/>
      </w:r>
    </w:p>
  </w:endnote>
  <w:endnote w:type="continuationSeparator" w:id="0">
    <w:p w:rsidR="00C0151F" w:rsidRDefault="00C0151F" w:rsidP="00D2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812724"/>
      <w:docPartObj>
        <w:docPartGallery w:val="Page Numbers (Bottom of Page)"/>
        <w:docPartUnique/>
      </w:docPartObj>
    </w:sdtPr>
    <w:sdtEndPr/>
    <w:sdtContent>
      <w:p w:rsidR="00D25B67" w:rsidRDefault="00D25B67">
        <w:pPr>
          <w:pStyle w:val="Porat"/>
          <w:jc w:val="right"/>
        </w:pPr>
        <w:r>
          <w:fldChar w:fldCharType="begin"/>
        </w:r>
        <w:r>
          <w:instrText>PAGE   \* MERGEFORMAT</w:instrText>
        </w:r>
        <w:r>
          <w:fldChar w:fldCharType="separate"/>
        </w:r>
        <w:r w:rsidR="00BE4E3B">
          <w:rPr>
            <w:noProof/>
          </w:rPr>
          <w:t>1</w:t>
        </w:r>
        <w:r>
          <w:fldChar w:fldCharType="end"/>
        </w:r>
      </w:p>
    </w:sdtContent>
  </w:sdt>
  <w:p w:rsidR="00D25B67" w:rsidRDefault="00D25B6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51F" w:rsidRDefault="00C0151F" w:rsidP="00D25B67">
      <w:pPr>
        <w:spacing w:after="0" w:line="240" w:lineRule="auto"/>
      </w:pPr>
      <w:r>
        <w:separator/>
      </w:r>
    </w:p>
  </w:footnote>
  <w:footnote w:type="continuationSeparator" w:id="0">
    <w:p w:rsidR="00C0151F" w:rsidRDefault="00C0151F" w:rsidP="00D25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DC" w:rsidRDefault="00BE15DC" w:rsidP="00BE15DC">
    <w:pPr>
      <w:pStyle w:val="Antrats"/>
      <w:jc w:val="right"/>
    </w:pPr>
    <w:r>
      <w:t>Priedas 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B4A33"/>
    <w:multiLevelType w:val="multilevel"/>
    <w:tmpl w:val="0C209B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35397"/>
    <w:multiLevelType w:val="multilevel"/>
    <w:tmpl w:val="01741FB8"/>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B9133C"/>
    <w:multiLevelType w:val="hybridMultilevel"/>
    <w:tmpl w:val="17C2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C67F0"/>
    <w:multiLevelType w:val="hybridMultilevel"/>
    <w:tmpl w:val="EE9C9C14"/>
    <w:lvl w:ilvl="0" w:tplc="C0422252">
      <w:start w:val="7"/>
      <w:numFmt w:val="decimal"/>
      <w:lvlText w:val="%1."/>
      <w:lvlJc w:val="left"/>
      <w:pPr>
        <w:ind w:left="3246" w:hanging="360"/>
      </w:pPr>
      <w:rPr>
        <w:rFonts w:eastAsia="Times New Roman" w:hint="default"/>
      </w:rPr>
    </w:lvl>
    <w:lvl w:ilvl="1" w:tplc="04090019">
      <w:start w:val="1"/>
      <w:numFmt w:val="lowerLetter"/>
      <w:lvlText w:val="%2."/>
      <w:lvlJc w:val="left"/>
      <w:pPr>
        <w:ind w:left="3966" w:hanging="360"/>
      </w:pPr>
    </w:lvl>
    <w:lvl w:ilvl="2" w:tplc="0409001B" w:tentative="1">
      <w:start w:val="1"/>
      <w:numFmt w:val="lowerRoman"/>
      <w:lvlText w:val="%3."/>
      <w:lvlJc w:val="right"/>
      <w:pPr>
        <w:ind w:left="4686" w:hanging="180"/>
      </w:pPr>
    </w:lvl>
    <w:lvl w:ilvl="3" w:tplc="0409000F" w:tentative="1">
      <w:start w:val="1"/>
      <w:numFmt w:val="decimal"/>
      <w:lvlText w:val="%4."/>
      <w:lvlJc w:val="left"/>
      <w:pPr>
        <w:ind w:left="5406" w:hanging="360"/>
      </w:pPr>
    </w:lvl>
    <w:lvl w:ilvl="4" w:tplc="04090019" w:tentative="1">
      <w:start w:val="1"/>
      <w:numFmt w:val="lowerLetter"/>
      <w:lvlText w:val="%5."/>
      <w:lvlJc w:val="left"/>
      <w:pPr>
        <w:ind w:left="6126" w:hanging="360"/>
      </w:pPr>
    </w:lvl>
    <w:lvl w:ilvl="5" w:tplc="0409001B" w:tentative="1">
      <w:start w:val="1"/>
      <w:numFmt w:val="lowerRoman"/>
      <w:lvlText w:val="%6."/>
      <w:lvlJc w:val="right"/>
      <w:pPr>
        <w:ind w:left="6846" w:hanging="180"/>
      </w:pPr>
    </w:lvl>
    <w:lvl w:ilvl="6" w:tplc="0409000F" w:tentative="1">
      <w:start w:val="1"/>
      <w:numFmt w:val="decimal"/>
      <w:lvlText w:val="%7."/>
      <w:lvlJc w:val="left"/>
      <w:pPr>
        <w:ind w:left="7566" w:hanging="360"/>
      </w:pPr>
    </w:lvl>
    <w:lvl w:ilvl="7" w:tplc="04090019" w:tentative="1">
      <w:start w:val="1"/>
      <w:numFmt w:val="lowerLetter"/>
      <w:lvlText w:val="%8."/>
      <w:lvlJc w:val="left"/>
      <w:pPr>
        <w:ind w:left="8286" w:hanging="360"/>
      </w:pPr>
    </w:lvl>
    <w:lvl w:ilvl="8" w:tplc="0409001B" w:tentative="1">
      <w:start w:val="1"/>
      <w:numFmt w:val="lowerRoman"/>
      <w:lvlText w:val="%9."/>
      <w:lvlJc w:val="right"/>
      <w:pPr>
        <w:ind w:left="9006" w:hanging="180"/>
      </w:pPr>
    </w:lvl>
  </w:abstractNum>
  <w:abstractNum w:abstractNumId="4" w15:restartNumberingAfterBreak="0">
    <w:nsid w:val="4D9109A8"/>
    <w:multiLevelType w:val="multilevel"/>
    <w:tmpl w:val="33EAF7C6"/>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376781"/>
    <w:multiLevelType w:val="hybridMultilevel"/>
    <w:tmpl w:val="ACB0618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17B34"/>
    <w:multiLevelType w:val="hybridMultilevel"/>
    <w:tmpl w:val="DDAC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26B28"/>
    <w:multiLevelType w:val="multilevel"/>
    <w:tmpl w:val="DB34D918"/>
    <w:lvl w:ilvl="0">
      <w:start w:val="1"/>
      <w:numFmt w:val="decimal"/>
      <w:lvlText w:val="%1."/>
      <w:lvlJc w:val="left"/>
      <w:pPr>
        <w:ind w:left="2886" w:hanging="1590"/>
      </w:pPr>
      <w:rPr>
        <w:rFonts w:hint="default"/>
        <w:sz w:val="24"/>
      </w:rPr>
    </w:lvl>
    <w:lvl w:ilvl="1">
      <w:start w:val="1"/>
      <w:numFmt w:val="decimal"/>
      <w:isLgl/>
      <w:lvlText w:val="%1.%2."/>
      <w:lvlJc w:val="left"/>
      <w:pPr>
        <w:ind w:left="1211"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8" w15:restartNumberingAfterBreak="0">
    <w:nsid w:val="732A5797"/>
    <w:multiLevelType w:val="hybridMultilevel"/>
    <w:tmpl w:val="790A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F504C5"/>
    <w:multiLevelType w:val="multilevel"/>
    <w:tmpl w:val="3D147E56"/>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1"/>
  </w:num>
  <w:num w:numId="4">
    <w:abstractNumId w:val="9"/>
  </w:num>
  <w:num w:numId="5">
    <w:abstractNumId w:val="4"/>
  </w:num>
  <w:num w:numId="6">
    <w:abstractNumId w:val="8"/>
  </w:num>
  <w:num w:numId="7">
    <w:abstractNumId w:val="6"/>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C9"/>
    <w:rsid w:val="00096098"/>
    <w:rsid w:val="00117DB8"/>
    <w:rsid w:val="0018612F"/>
    <w:rsid w:val="001C7712"/>
    <w:rsid w:val="00200824"/>
    <w:rsid w:val="002357D0"/>
    <w:rsid w:val="002A4EC9"/>
    <w:rsid w:val="00345FBC"/>
    <w:rsid w:val="003952E8"/>
    <w:rsid w:val="00404A0B"/>
    <w:rsid w:val="00696289"/>
    <w:rsid w:val="006E40DD"/>
    <w:rsid w:val="007115E8"/>
    <w:rsid w:val="00776719"/>
    <w:rsid w:val="00803138"/>
    <w:rsid w:val="0086015F"/>
    <w:rsid w:val="00860B56"/>
    <w:rsid w:val="008E7FE9"/>
    <w:rsid w:val="009605B1"/>
    <w:rsid w:val="009B7728"/>
    <w:rsid w:val="009D7782"/>
    <w:rsid w:val="00A1262F"/>
    <w:rsid w:val="00A13899"/>
    <w:rsid w:val="00A602DA"/>
    <w:rsid w:val="00AB126F"/>
    <w:rsid w:val="00AC1C88"/>
    <w:rsid w:val="00AD6EE6"/>
    <w:rsid w:val="00B46E41"/>
    <w:rsid w:val="00BE15DC"/>
    <w:rsid w:val="00BE4E3B"/>
    <w:rsid w:val="00C0151F"/>
    <w:rsid w:val="00C84227"/>
    <w:rsid w:val="00CA0207"/>
    <w:rsid w:val="00CA73C8"/>
    <w:rsid w:val="00D258AD"/>
    <w:rsid w:val="00D25B67"/>
    <w:rsid w:val="00D4797D"/>
    <w:rsid w:val="00D653D0"/>
    <w:rsid w:val="00D70CD6"/>
    <w:rsid w:val="00DA3962"/>
    <w:rsid w:val="00DB44CB"/>
    <w:rsid w:val="00DD4A6E"/>
    <w:rsid w:val="00DE7612"/>
    <w:rsid w:val="00E048C4"/>
    <w:rsid w:val="00E2193C"/>
    <w:rsid w:val="00E4747A"/>
    <w:rsid w:val="00E93850"/>
    <w:rsid w:val="00EC3FFA"/>
    <w:rsid w:val="00F2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F307D-C65F-4CEF-8207-D8962AC6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4EC9"/>
    <w:pPr>
      <w:spacing w:after="200" w:line="276" w:lineRule="auto"/>
    </w:pPr>
    <w:rPr>
      <w:rFonts w:eastAsiaTheme="minorEastAsia"/>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2A4EC9"/>
    <w:rPr>
      <w:color w:val="0000FF"/>
      <w:u w:val="single"/>
    </w:rPr>
  </w:style>
  <w:style w:type="paragraph" w:styleId="Betarp">
    <w:name w:val="No Spacing"/>
    <w:uiPriority w:val="1"/>
    <w:qFormat/>
    <w:rsid w:val="002A4EC9"/>
    <w:pPr>
      <w:spacing w:after="0" w:line="240" w:lineRule="auto"/>
    </w:pPr>
    <w:rPr>
      <w:rFonts w:eastAsiaTheme="minorEastAsia"/>
      <w:lang w:val="lt-LT" w:eastAsia="lt-LT"/>
    </w:rPr>
  </w:style>
  <w:style w:type="paragraph" w:styleId="Sraopastraipa">
    <w:name w:val="List Paragraph"/>
    <w:basedOn w:val="prastasis"/>
    <w:uiPriority w:val="34"/>
    <w:qFormat/>
    <w:rsid w:val="002A4EC9"/>
    <w:pPr>
      <w:ind w:left="720"/>
      <w:contextualSpacing/>
    </w:pPr>
    <w:rPr>
      <w:rFonts w:eastAsiaTheme="minorHAnsi"/>
      <w:lang w:eastAsia="en-US"/>
    </w:rPr>
  </w:style>
  <w:style w:type="paragraph" w:styleId="Antrats">
    <w:name w:val="header"/>
    <w:basedOn w:val="prastasis"/>
    <w:link w:val="AntratsDiagrama"/>
    <w:uiPriority w:val="99"/>
    <w:unhideWhenUsed/>
    <w:rsid w:val="00D25B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5B67"/>
    <w:rPr>
      <w:rFonts w:eastAsiaTheme="minorEastAsia"/>
      <w:lang w:val="lt-LT" w:eastAsia="lt-LT"/>
    </w:rPr>
  </w:style>
  <w:style w:type="paragraph" w:styleId="Porat">
    <w:name w:val="footer"/>
    <w:basedOn w:val="prastasis"/>
    <w:link w:val="PoratDiagrama"/>
    <w:uiPriority w:val="99"/>
    <w:unhideWhenUsed/>
    <w:rsid w:val="00D25B6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25B67"/>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5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6803</Words>
  <Characters>3878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Liudas Žemgulis</dc:creator>
  <cp:keywords/>
  <dc:description/>
  <cp:lastModifiedBy>Vida Germanavičienė</cp:lastModifiedBy>
  <cp:revision>2</cp:revision>
  <dcterms:created xsi:type="dcterms:W3CDTF">2023-04-27T05:56:00Z</dcterms:created>
  <dcterms:modified xsi:type="dcterms:W3CDTF">2023-04-27T05:56:00Z</dcterms:modified>
</cp:coreProperties>
</file>