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E9719" w14:textId="77777777" w:rsidR="00E36BF7" w:rsidRPr="00CE0DB4" w:rsidRDefault="00E36BF7" w:rsidP="00E36BF7">
      <w:pPr>
        <w:jc w:val="center"/>
        <w:rPr>
          <w:b/>
          <w:sz w:val="22"/>
          <w:szCs w:val="22"/>
        </w:rPr>
      </w:pPr>
      <w:r w:rsidRPr="00CE0DB4">
        <w:rPr>
          <w:b/>
          <w:sz w:val="22"/>
          <w:szCs w:val="22"/>
        </w:rPr>
        <w:t>PATALPŲ NUOMOS SUTARTIS Nr. ____</w:t>
      </w:r>
      <w:r>
        <w:rPr>
          <w:b/>
          <w:sz w:val="22"/>
          <w:szCs w:val="22"/>
        </w:rPr>
        <w:t>__</w:t>
      </w:r>
    </w:p>
    <w:p w14:paraId="4B5792F1" w14:textId="77777777" w:rsidR="00E36BF7" w:rsidRPr="00CE0DB4" w:rsidRDefault="00E36BF7" w:rsidP="00E36BF7">
      <w:pPr>
        <w:jc w:val="center"/>
        <w:rPr>
          <w:sz w:val="22"/>
          <w:szCs w:val="22"/>
        </w:rPr>
      </w:pPr>
    </w:p>
    <w:p w14:paraId="79AD00DD" w14:textId="77777777" w:rsidR="00E36BF7" w:rsidRPr="00CE0DB4" w:rsidRDefault="00E36BF7" w:rsidP="00E36BF7">
      <w:pPr>
        <w:jc w:val="center"/>
        <w:rPr>
          <w:sz w:val="22"/>
          <w:szCs w:val="22"/>
        </w:rPr>
      </w:pPr>
    </w:p>
    <w:p w14:paraId="7D070BE7" w14:textId="12A411B3" w:rsidR="00E36BF7" w:rsidRPr="00CE0DB4" w:rsidRDefault="00E36BF7" w:rsidP="00E36BF7">
      <w:pPr>
        <w:jc w:val="center"/>
        <w:rPr>
          <w:sz w:val="22"/>
          <w:szCs w:val="22"/>
        </w:rPr>
      </w:pPr>
      <w:r w:rsidRPr="00CE0DB4">
        <w:rPr>
          <w:sz w:val="22"/>
          <w:szCs w:val="22"/>
        </w:rPr>
        <w:t>20</w:t>
      </w:r>
      <w:r>
        <w:rPr>
          <w:sz w:val="22"/>
          <w:szCs w:val="22"/>
        </w:rPr>
        <w:t>23</w:t>
      </w:r>
      <w:r w:rsidRPr="00CE0DB4">
        <w:rPr>
          <w:sz w:val="22"/>
          <w:szCs w:val="22"/>
        </w:rPr>
        <w:t xml:space="preserve"> m. </w:t>
      </w:r>
      <w:r w:rsidR="00E30DFF">
        <w:rPr>
          <w:sz w:val="22"/>
          <w:szCs w:val="22"/>
        </w:rPr>
        <w:t xml:space="preserve">               </w:t>
      </w:r>
      <w:r>
        <w:rPr>
          <w:sz w:val="22"/>
          <w:szCs w:val="22"/>
        </w:rPr>
        <w:t xml:space="preserve">        </w:t>
      </w:r>
      <w:r w:rsidRPr="00CE0DB4">
        <w:rPr>
          <w:sz w:val="22"/>
          <w:szCs w:val="22"/>
        </w:rPr>
        <w:t>d.</w:t>
      </w:r>
    </w:p>
    <w:p w14:paraId="1260933C" w14:textId="77777777" w:rsidR="00E36BF7" w:rsidRPr="00CE0DB4" w:rsidRDefault="00E36BF7" w:rsidP="00E36BF7">
      <w:pPr>
        <w:jc w:val="center"/>
        <w:rPr>
          <w:sz w:val="22"/>
          <w:szCs w:val="22"/>
        </w:rPr>
      </w:pPr>
      <w:r w:rsidRPr="00CE0DB4">
        <w:rPr>
          <w:sz w:val="22"/>
          <w:szCs w:val="22"/>
        </w:rPr>
        <w:t>Vilnius</w:t>
      </w:r>
    </w:p>
    <w:p w14:paraId="1DFD1115" w14:textId="77777777" w:rsidR="00E36BF7" w:rsidRPr="00CE0DB4" w:rsidRDefault="00E36BF7" w:rsidP="00E36BF7">
      <w:pPr>
        <w:jc w:val="center"/>
        <w:rPr>
          <w:sz w:val="22"/>
          <w:szCs w:val="22"/>
        </w:rPr>
      </w:pPr>
    </w:p>
    <w:p w14:paraId="34295181" w14:textId="2BDB9DCE" w:rsidR="00E36BF7" w:rsidRPr="00CE0DB4" w:rsidRDefault="00E36BF7" w:rsidP="00E36BF7">
      <w:pPr>
        <w:ind w:firstLine="684"/>
        <w:jc w:val="both"/>
        <w:rPr>
          <w:sz w:val="22"/>
          <w:szCs w:val="22"/>
        </w:rPr>
      </w:pPr>
      <w:r w:rsidRPr="00CE0DB4">
        <w:rPr>
          <w:b/>
          <w:sz w:val="22"/>
          <w:szCs w:val="22"/>
        </w:rPr>
        <w:t>Biudžetinė įstaiga Lietuvos nacionalinis dramos teatras</w:t>
      </w:r>
      <w:r w:rsidRPr="00CE0DB4">
        <w:rPr>
          <w:sz w:val="22"/>
          <w:szCs w:val="22"/>
        </w:rPr>
        <w:t xml:space="preserve">, įstaigos kodas 190753924, buveinė Gedimino pr. 4, Vilnius, </w:t>
      </w:r>
      <w:r>
        <w:rPr>
          <w:sz w:val="22"/>
          <w:szCs w:val="22"/>
        </w:rPr>
        <w:t xml:space="preserve">atstovaujama </w:t>
      </w:r>
      <w:r w:rsidRPr="00CE0DB4">
        <w:rPr>
          <w:b/>
          <w:sz w:val="22"/>
          <w:szCs w:val="22"/>
          <w:lang w:val="pt-BR"/>
        </w:rPr>
        <w:t>generalinio direktoriaus pavaduotojos</w:t>
      </w:r>
      <w:r>
        <w:rPr>
          <w:b/>
          <w:sz w:val="22"/>
          <w:szCs w:val="22"/>
        </w:rPr>
        <w:t xml:space="preserve">Aušros Jolantos </w:t>
      </w:r>
      <w:proofErr w:type="spellStart"/>
      <w:r>
        <w:rPr>
          <w:b/>
          <w:sz w:val="22"/>
          <w:szCs w:val="22"/>
        </w:rPr>
        <w:t>Pliaugienės</w:t>
      </w:r>
      <w:proofErr w:type="spellEnd"/>
      <w:r>
        <w:rPr>
          <w:b/>
          <w:sz w:val="22"/>
          <w:szCs w:val="22"/>
        </w:rPr>
        <w:t xml:space="preserve">, </w:t>
      </w:r>
      <w:r w:rsidRPr="00CE0DB4">
        <w:rPr>
          <w:sz w:val="22"/>
          <w:szCs w:val="22"/>
          <w:lang w:val="pt-BR"/>
        </w:rPr>
        <w:t>veikiančios</w:t>
      </w:r>
      <w:r>
        <w:rPr>
          <w:sz w:val="22"/>
          <w:szCs w:val="22"/>
          <w:lang w:val="pt-BR"/>
        </w:rPr>
        <w:t xml:space="preserve"> pagal </w:t>
      </w:r>
      <w:r w:rsidR="00E11197">
        <w:rPr>
          <w:sz w:val="23"/>
          <w:szCs w:val="23"/>
        </w:rPr>
        <w:t>Lietuvos nacionalinio dramos teatro direktoriaus 2016 m. liepos 1 d. įsakymą Nr. V-16-097.1</w:t>
      </w:r>
      <w:r w:rsidRPr="00CE0DB4">
        <w:rPr>
          <w:sz w:val="22"/>
          <w:szCs w:val="22"/>
        </w:rPr>
        <w:t>,</w:t>
      </w:r>
      <w:r w:rsidRPr="00CE0DB4">
        <w:rPr>
          <w:b/>
          <w:sz w:val="22"/>
          <w:szCs w:val="22"/>
        </w:rPr>
        <w:t xml:space="preserve"> </w:t>
      </w:r>
      <w:r w:rsidRPr="00CE0DB4">
        <w:rPr>
          <w:sz w:val="22"/>
          <w:szCs w:val="22"/>
        </w:rPr>
        <w:t xml:space="preserve"> toliau vadinama Nuomotoju, ir</w:t>
      </w:r>
    </w:p>
    <w:p w14:paraId="3028866D" w14:textId="625225C7" w:rsidR="00E36BF7" w:rsidRDefault="00E36BF7" w:rsidP="00E36BF7">
      <w:pPr>
        <w:ind w:firstLine="709"/>
        <w:jc w:val="both"/>
        <w:rPr>
          <w:sz w:val="22"/>
          <w:szCs w:val="22"/>
        </w:rPr>
      </w:pPr>
      <w:r w:rsidRPr="007F57EF">
        <w:rPr>
          <w:b/>
          <w:sz w:val="22"/>
          <w:szCs w:val="22"/>
        </w:rPr>
        <w:t>Viešoji įstaiga „</w:t>
      </w:r>
      <w:r>
        <w:rPr>
          <w:b/>
          <w:sz w:val="22"/>
          <w:szCs w:val="22"/>
        </w:rPr>
        <w:t>Vilniaus festivaliai</w:t>
      </w:r>
      <w:r w:rsidRPr="007F57EF">
        <w:rPr>
          <w:b/>
          <w:sz w:val="22"/>
          <w:szCs w:val="22"/>
        </w:rPr>
        <w:t>“</w:t>
      </w:r>
      <w:r w:rsidRPr="007F57EF">
        <w:rPr>
          <w:sz w:val="22"/>
          <w:szCs w:val="22"/>
        </w:rPr>
        <w:t xml:space="preserve">, įmonės </w:t>
      </w:r>
      <w:r w:rsidRPr="00726C6D">
        <w:rPr>
          <w:color w:val="000000" w:themeColor="text1"/>
          <w:sz w:val="22"/>
          <w:szCs w:val="22"/>
        </w:rPr>
        <w:t>kodas</w:t>
      </w:r>
      <w:r>
        <w:rPr>
          <w:color w:val="000000" w:themeColor="text1"/>
          <w:sz w:val="22"/>
          <w:szCs w:val="22"/>
        </w:rPr>
        <w:t xml:space="preserve"> </w:t>
      </w:r>
      <w:r w:rsidRPr="00E36BF7">
        <w:rPr>
          <w:color w:val="000000" w:themeColor="text1"/>
          <w:sz w:val="22"/>
          <w:szCs w:val="22"/>
        </w:rPr>
        <w:t>22</w:t>
      </w:r>
      <w:r>
        <w:rPr>
          <w:color w:val="000000" w:themeColor="text1"/>
          <w:sz w:val="22"/>
          <w:szCs w:val="22"/>
        </w:rPr>
        <w:t>6190740</w:t>
      </w:r>
      <w:r w:rsidRPr="00726C6D">
        <w:rPr>
          <w:color w:val="000000" w:themeColor="text1"/>
          <w:sz w:val="22"/>
          <w:szCs w:val="22"/>
        </w:rPr>
        <w:t xml:space="preserve">, </w:t>
      </w:r>
      <w:r w:rsidRPr="007F57EF">
        <w:rPr>
          <w:sz w:val="22"/>
          <w:szCs w:val="22"/>
        </w:rPr>
        <w:t xml:space="preserve">buveinė </w:t>
      </w:r>
      <w:r>
        <w:rPr>
          <w:bCs/>
          <w:sz w:val="22"/>
          <w:szCs w:val="22"/>
        </w:rPr>
        <w:t>Ašmenos g. 8</w:t>
      </w:r>
      <w:r w:rsidRPr="007F57EF">
        <w:rPr>
          <w:bCs/>
          <w:sz w:val="22"/>
          <w:szCs w:val="22"/>
        </w:rPr>
        <w:t>, Vilnius</w:t>
      </w:r>
      <w:r w:rsidRPr="007F57EF">
        <w:rPr>
          <w:sz w:val="22"/>
          <w:szCs w:val="22"/>
        </w:rPr>
        <w:t xml:space="preserve">, atstovaujama </w:t>
      </w:r>
      <w:r w:rsidRPr="00506D3C">
        <w:rPr>
          <w:b/>
          <w:sz w:val="22"/>
          <w:szCs w:val="22"/>
        </w:rPr>
        <w:t>direktor</w:t>
      </w:r>
      <w:r>
        <w:rPr>
          <w:b/>
          <w:sz w:val="22"/>
          <w:szCs w:val="22"/>
        </w:rPr>
        <w:t>iaus</w:t>
      </w:r>
      <w:r w:rsidRPr="00506D3C">
        <w:rPr>
          <w:b/>
          <w:sz w:val="22"/>
          <w:szCs w:val="22"/>
        </w:rPr>
        <w:t xml:space="preserve"> </w:t>
      </w:r>
      <w:r>
        <w:rPr>
          <w:b/>
          <w:sz w:val="22"/>
          <w:szCs w:val="22"/>
        </w:rPr>
        <w:t>Remigijaus Merkelio</w:t>
      </w:r>
      <w:r w:rsidRPr="007F57EF">
        <w:rPr>
          <w:sz w:val="22"/>
          <w:szCs w:val="22"/>
        </w:rPr>
        <w:t>, veikiančio</w:t>
      </w:r>
      <w:r>
        <w:rPr>
          <w:sz w:val="22"/>
          <w:szCs w:val="22"/>
        </w:rPr>
        <w:t>s</w:t>
      </w:r>
      <w:r w:rsidRPr="007F57EF">
        <w:rPr>
          <w:sz w:val="22"/>
          <w:szCs w:val="22"/>
        </w:rPr>
        <w:t xml:space="preserve"> pagal įstaigos įstatus, toliau vadinama Nuomininku</w:t>
      </w:r>
    </w:p>
    <w:p w14:paraId="1DB9BECB" w14:textId="77777777" w:rsidR="00E36BF7" w:rsidRPr="00CE0DB4" w:rsidRDefault="00E36BF7" w:rsidP="00E36BF7">
      <w:pPr>
        <w:ind w:firstLine="684"/>
        <w:jc w:val="both"/>
        <w:rPr>
          <w:sz w:val="22"/>
          <w:szCs w:val="22"/>
        </w:rPr>
      </w:pPr>
      <w:r w:rsidRPr="00CE0DB4">
        <w:rPr>
          <w:sz w:val="22"/>
          <w:szCs w:val="22"/>
        </w:rPr>
        <w:t xml:space="preserve">toliau kartu vadinamos „Šalimis“, o bet kuri atskirai vadinama „Šalimi“, vadovaudamosi LR Civiliniu kodeksu ir kitais Lietuvos Respublikos teisės aktais, sudarėme šią </w:t>
      </w:r>
      <w:r w:rsidRPr="00CE0DB4">
        <w:rPr>
          <w:b/>
          <w:sz w:val="22"/>
          <w:szCs w:val="22"/>
        </w:rPr>
        <w:t>Patalpų nuomos sutartį</w:t>
      </w:r>
      <w:r w:rsidRPr="00CE0DB4">
        <w:rPr>
          <w:sz w:val="22"/>
          <w:szCs w:val="22"/>
        </w:rPr>
        <w:t>, toliau vadinamą „Sutartimi“:</w:t>
      </w:r>
    </w:p>
    <w:p w14:paraId="79D93840" w14:textId="77777777" w:rsidR="00E36BF7" w:rsidRDefault="00E36BF7" w:rsidP="00E36BF7">
      <w:pPr>
        <w:jc w:val="both"/>
        <w:rPr>
          <w:sz w:val="22"/>
          <w:szCs w:val="22"/>
        </w:rPr>
      </w:pPr>
    </w:p>
    <w:p w14:paraId="1D4FEC88" w14:textId="77777777" w:rsidR="00E36BF7" w:rsidRPr="00CE0DB4" w:rsidRDefault="00E36BF7" w:rsidP="00E36BF7">
      <w:pPr>
        <w:tabs>
          <w:tab w:val="left" w:pos="1320"/>
          <w:tab w:val="center" w:pos="4819"/>
        </w:tabs>
        <w:jc w:val="center"/>
        <w:rPr>
          <w:b/>
          <w:sz w:val="22"/>
          <w:szCs w:val="22"/>
        </w:rPr>
      </w:pPr>
      <w:r w:rsidRPr="00CE0DB4">
        <w:rPr>
          <w:b/>
          <w:sz w:val="22"/>
          <w:szCs w:val="22"/>
        </w:rPr>
        <w:t>I. SUTARTIES</w:t>
      </w:r>
      <w:r>
        <w:rPr>
          <w:b/>
          <w:sz w:val="22"/>
          <w:szCs w:val="22"/>
        </w:rPr>
        <w:t xml:space="preserve"> OBJEKTAS IR </w:t>
      </w:r>
      <w:r w:rsidRPr="00CE0DB4">
        <w:rPr>
          <w:b/>
          <w:sz w:val="22"/>
          <w:szCs w:val="22"/>
        </w:rPr>
        <w:t>DALYKAS</w:t>
      </w:r>
    </w:p>
    <w:p w14:paraId="1E31EBDC" w14:textId="77777777" w:rsidR="00E36BF7" w:rsidRPr="00CE0DB4" w:rsidRDefault="00E36BF7" w:rsidP="00E36BF7">
      <w:pPr>
        <w:jc w:val="center"/>
        <w:rPr>
          <w:sz w:val="22"/>
          <w:szCs w:val="22"/>
        </w:rPr>
      </w:pPr>
    </w:p>
    <w:p w14:paraId="7C321136" w14:textId="77777777" w:rsidR="00E36BF7" w:rsidRPr="00CE0DB4" w:rsidRDefault="00E36BF7" w:rsidP="00E36BF7">
      <w:pPr>
        <w:ind w:firstLine="684"/>
        <w:jc w:val="both"/>
        <w:rPr>
          <w:sz w:val="22"/>
          <w:szCs w:val="22"/>
        </w:rPr>
      </w:pPr>
      <w:r w:rsidRPr="00CE0DB4">
        <w:rPr>
          <w:sz w:val="22"/>
          <w:szCs w:val="22"/>
        </w:rPr>
        <w:t>1.1.</w:t>
      </w:r>
      <w:r>
        <w:rPr>
          <w:sz w:val="22"/>
          <w:szCs w:val="22"/>
        </w:rPr>
        <w:t xml:space="preserve"> </w:t>
      </w:r>
      <w:r w:rsidRPr="00CE0DB4">
        <w:rPr>
          <w:sz w:val="22"/>
          <w:szCs w:val="22"/>
        </w:rPr>
        <w:t>Nuomotojas įsipareigoja perduoti Nuomininkui laikinai valdyti ir naudotis šios Sutarties 1.2 punkte nurodytomis Patalpomis šioje Sutartyje numatytomis sąlygomis už užmokestį, o Nuomininkas įsipareigoja laiku ir tinkamai sumokėti Nuomos mokestį ir vykdyti kitus šia Sutartimi prisiimtus įsipareigojimus.</w:t>
      </w:r>
    </w:p>
    <w:p w14:paraId="27CB50F6" w14:textId="77777777" w:rsidR="00E36BF7" w:rsidRPr="00CE0DB4" w:rsidRDefault="00E36BF7" w:rsidP="00E36BF7">
      <w:pPr>
        <w:ind w:firstLine="684"/>
        <w:jc w:val="both"/>
        <w:rPr>
          <w:sz w:val="22"/>
          <w:szCs w:val="22"/>
        </w:rPr>
      </w:pPr>
      <w:r w:rsidRPr="00CE0DB4">
        <w:rPr>
          <w:sz w:val="22"/>
          <w:szCs w:val="22"/>
        </w:rPr>
        <w:t>1.2.</w:t>
      </w:r>
      <w:r>
        <w:rPr>
          <w:sz w:val="22"/>
          <w:szCs w:val="22"/>
        </w:rPr>
        <w:t xml:space="preserve"> </w:t>
      </w:r>
      <w:r w:rsidRPr="00CE0DB4">
        <w:rPr>
          <w:sz w:val="22"/>
          <w:szCs w:val="22"/>
        </w:rPr>
        <w:t>Nuomininkui išnuomojamų Patalpų duomenys:</w:t>
      </w:r>
    </w:p>
    <w:p w14:paraId="3DEDA916" w14:textId="7200D6A4" w:rsidR="00E36BF7" w:rsidRPr="00D30BFD" w:rsidRDefault="00E36BF7" w:rsidP="00E36BF7">
      <w:pPr>
        <w:ind w:firstLine="684"/>
        <w:jc w:val="both"/>
        <w:rPr>
          <w:color w:val="000000"/>
          <w:sz w:val="22"/>
          <w:szCs w:val="22"/>
        </w:rPr>
      </w:pPr>
      <w:r w:rsidRPr="00D30BFD">
        <w:rPr>
          <w:color w:val="000000"/>
          <w:sz w:val="22"/>
          <w:szCs w:val="22"/>
        </w:rPr>
        <w:t>1.2.1. Patalpos – Lietuvos nacionali</w:t>
      </w:r>
      <w:r>
        <w:rPr>
          <w:color w:val="000000"/>
          <w:sz w:val="22"/>
          <w:szCs w:val="22"/>
        </w:rPr>
        <w:t>nio dramos teatro Naujoji salė, scena ir fojė, p</w:t>
      </w:r>
      <w:r w:rsidRPr="00D30BFD">
        <w:rPr>
          <w:color w:val="000000"/>
          <w:sz w:val="22"/>
          <w:szCs w:val="22"/>
        </w:rPr>
        <w:t>lotas</w:t>
      </w:r>
      <w:r>
        <w:rPr>
          <w:color w:val="000000"/>
          <w:sz w:val="22"/>
          <w:szCs w:val="22"/>
        </w:rPr>
        <w:t xml:space="preserve"> 2093, 59  </w:t>
      </w:r>
      <w:r w:rsidRPr="00D30BFD">
        <w:rPr>
          <w:color w:val="000000"/>
          <w:sz w:val="22"/>
          <w:szCs w:val="22"/>
        </w:rPr>
        <w:t>m</w:t>
      </w:r>
      <w:r w:rsidRPr="00D30BFD">
        <w:rPr>
          <w:color w:val="000000"/>
          <w:sz w:val="22"/>
          <w:szCs w:val="22"/>
          <w:vertAlign w:val="superscript"/>
        </w:rPr>
        <w:t>2</w:t>
      </w:r>
      <w:r>
        <w:rPr>
          <w:color w:val="000000"/>
          <w:sz w:val="22"/>
          <w:szCs w:val="22"/>
        </w:rPr>
        <w:t xml:space="preserve"> </w:t>
      </w:r>
    </w:p>
    <w:p w14:paraId="617C81EA" w14:textId="77777777" w:rsidR="00E36BF7" w:rsidRPr="00CE0DB4" w:rsidRDefault="00E36BF7" w:rsidP="00E36BF7">
      <w:pPr>
        <w:ind w:firstLine="684"/>
        <w:jc w:val="both"/>
        <w:rPr>
          <w:sz w:val="22"/>
          <w:szCs w:val="22"/>
        </w:rPr>
      </w:pPr>
      <w:r w:rsidRPr="00CE0DB4">
        <w:rPr>
          <w:sz w:val="22"/>
          <w:szCs w:val="22"/>
        </w:rPr>
        <w:t>1.2.2.</w:t>
      </w:r>
      <w:r w:rsidRPr="00CE0DB4">
        <w:rPr>
          <w:sz w:val="22"/>
          <w:szCs w:val="22"/>
        </w:rPr>
        <w:tab/>
        <w:t>Adresas – Gedimino pr. 4, Vilnius;</w:t>
      </w:r>
    </w:p>
    <w:p w14:paraId="0090CE72" w14:textId="77777777" w:rsidR="00E36BF7" w:rsidRPr="00CE0DB4" w:rsidRDefault="00E36BF7" w:rsidP="00E36BF7">
      <w:pPr>
        <w:ind w:firstLine="684"/>
        <w:jc w:val="both"/>
        <w:rPr>
          <w:color w:val="000000"/>
          <w:sz w:val="22"/>
          <w:szCs w:val="22"/>
        </w:rPr>
      </w:pPr>
      <w:r w:rsidRPr="00CE0DB4">
        <w:rPr>
          <w:sz w:val="22"/>
          <w:szCs w:val="22"/>
        </w:rPr>
        <w:t>1.2.3.</w:t>
      </w:r>
      <w:r w:rsidRPr="00CE0DB4">
        <w:rPr>
          <w:sz w:val="22"/>
          <w:szCs w:val="22"/>
        </w:rPr>
        <w:tab/>
        <w:t xml:space="preserve">Pastato unikalus Nr. </w:t>
      </w:r>
      <w:r w:rsidRPr="00CE0DB4">
        <w:rPr>
          <w:color w:val="000000"/>
          <w:sz w:val="22"/>
          <w:szCs w:val="22"/>
        </w:rPr>
        <w:t>1098-1001-9018;</w:t>
      </w:r>
    </w:p>
    <w:p w14:paraId="4E4C961F" w14:textId="77777777" w:rsidR="00E36BF7" w:rsidRPr="00CE0DB4" w:rsidRDefault="00E36BF7" w:rsidP="00E36BF7">
      <w:pPr>
        <w:ind w:firstLine="684"/>
        <w:jc w:val="both"/>
        <w:rPr>
          <w:sz w:val="22"/>
          <w:szCs w:val="22"/>
          <w:lang w:val="pt-BR"/>
        </w:rPr>
      </w:pPr>
      <w:r w:rsidRPr="00CE0DB4">
        <w:rPr>
          <w:color w:val="000000"/>
          <w:sz w:val="22"/>
          <w:szCs w:val="22"/>
        </w:rPr>
        <w:t>1.2.4.</w:t>
      </w:r>
      <w:r w:rsidRPr="00CE0DB4">
        <w:rPr>
          <w:color w:val="000000"/>
          <w:sz w:val="22"/>
          <w:szCs w:val="22"/>
        </w:rPr>
        <w:tab/>
        <w:t>Pastato pagrindinė tikslinė naudojimo paskirtis – Kultūros.</w:t>
      </w:r>
    </w:p>
    <w:p w14:paraId="6B2811A1" w14:textId="7F7B4023" w:rsidR="00E36BF7" w:rsidRDefault="00E36BF7" w:rsidP="00E36BF7">
      <w:pPr>
        <w:ind w:firstLine="684"/>
        <w:jc w:val="both"/>
        <w:rPr>
          <w:sz w:val="22"/>
          <w:szCs w:val="22"/>
        </w:rPr>
      </w:pPr>
      <w:r w:rsidRPr="00CE0DB4">
        <w:rPr>
          <w:sz w:val="22"/>
          <w:szCs w:val="22"/>
          <w:lang w:val="pt-BR"/>
        </w:rPr>
        <w:t>1.3.</w:t>
      </w:r>
      <w:r>
        <w:rPr>
          <w:sz w:val="22"/>
          <w:szCs w:val="22"/>
          <w:lang w:val="pt-BR"/>
        </w:rPr>
        <w:t xml:space="preserve"> </w:t>
      </w:r>
      <w:r w:rsidRPr="0007440A">
        <w:rPr>
          <w:sz w:val="22"/>
          <w:szCs w:val="22"/>
          <w:lang w:val="pt-BR"/>
        </w:rPr>
        <w:t>Šalys susitaria, kad Patalpos Nuomininkui išnuomojamos atlikti parengiamuosius darbus ir parodyti</w:t>
      </w:r>
      <w:r>
        <w:rPr>
          <w:sz w:val="22"/>
          <w:szCs w:val="22"/>
          <w:lang w:val="pt-BR"/>
        </w:rPr>
        <w:t xml:space="preserve"> šiuos</w:t>
      </w:r>
      <w:r w:rsidRPr="0007440A">
        <w:rPr>
          <w:sz w:val="22"/>
          <w:szCs w:val="22"/>
          <w:lang w:val="pt-BR"/>
        </w:rPr>
        <w:t xml:space="preserve"> </w:t>
      </w:r>
      <w:r>
        <w:rPr>
          <w:sz w:val="22"/>
          <w:szCs w:val="22"/>
          <w:lang w:val="pt-BR"/>
        </w:rPr>
        <w:t xml:space="preserve">festivalio “Naujasis Baltjos šokis” spektaklius </w:t>
      </w:r>
      <w:r w:rsidRPr="0007440A">
        <w:rPr>
          <w:sz w:val="22"/>
          <w:szCs w:val="22"/>
          <w:lang w:val="pt-BR"/>
        </w:rPr>
        <w:t>(toliau - Renginys),</w:t>
      </w:r>
      <w:r>
        <w:rPr>
          <w:rStyle w:val="FontStyle23"/>
          <w:szCs w:val="22"/>
        </w:rPr>
        <w:t xml:space="preserve"> 2023 m. balandžio 25-27, gegužės 4-6 ir 13-14 </w:t>
      </w:r>
      <w:r w:rsidRPr="0007440A">
        <w:rPr>
          <w:rStyle w:val="FontStyle23"/>
          <w:szCs w:val="22"/>
        </w:rPr>
        <w:t>d.</w:t>
      </w:r>
      <w:r>
        <w:rPr>
          <w:sz w:val="22"/>
          <w:szCs w:val="22"/>
        </w:rPr>
        <w:t>:</w:t>
      </w:r>
    </w:p>
    <w:p w14:paraId="7B394825" w14:textId="77777777" w:rsidR="00E36BF7" w:rsidRPr="00D80C15" w:rsidRDefault="00E36BF7" w:rsidP="00E36BF7">
      <w:pPr>
        <w:ind w:firstLine="684"/>
        <w:jc w:val="both"/>
        <w:rPr>
          <w:sz w:val="22"/>
          <w:szCs w:val="22"/>
        </w:rPr>
      </w:pP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2545"/>
        <w:gridCol w:w="3396"/>
        <w:gridCol w:w="2688"/>
      </w:tblGrid>
      <w:tr w:rsidR="00E36BF7" w:rsidRPr="00975AF5" w14:paraId="6222AE5C" w14:textId="77777777" w:rsidTr="00B023F5">
        <w:trPr>
          <w:trHeight w:val="476"/>
        </w:trPr>
        <w:tc>
          <w:tcPr>
            <w:tcW w:w="880" w:type="dxa"/>
            <w:shd w:val="clear" w:color="auto" w:fill="FFFFFF"/>
          </w:tcPr>
          <w:p w14:paraId="5F919A9E" w14:textId="77777777" w:rsidR="00E36BF7" w:rsidRPr="00975AF5" w:rsidRDefault="00E36BF7" w:rsidP="00B023F5">
            <w:pPr>
              <w:rPr>
                <w:b/>
                <w:sz w:val="22"/>
                <w:szCs w:val="22"/>
              </w:rPr>
            </w:pPr>
            <w:r w:rsidRPr="00975AF5">
              <w:rPr>
                <w:b/>
                <w:sz w:val="22"/>
                <w:szCs w:val="22"/>
              </w:rPr>
              <w:t>Eil. Nr.</w:t>
            </w:r>
          </w:p>
        </w:tc>
        <w:tc>
          <w:tcPr>
            <w:tcW w:w="2545" w:type="dxa"/>
            <w:shd w:val="clear" w:color="auto" w:fill="FFFFFF"/>
          </w:tcPr>
          <w:p w14:paraId="6FE57DE1" w14:textId="77777777" w:rsidR="00E36BF7" w:rsidRPr="00975AF5" w:rsidRDefault="00E36BF7" w:rsidP="00B023F5">
            <w:pPr>
              <w:rPr>
                <w:b/>
                <w:sz w:val="22"/>
                <w:szCs w:val="22"/>
              </w:rPr>
            </w:pPr>
            <w:r w:rsidRPr="00975AF5">
              <w:rPr>
                <w:b/>
                <w:sz w:val="22"/>
                <w:szCs w:val="22"/>
              </w:rPr>
              <w:t>Nuomos terminas</w:t>
            </w:r>
          </w:p>
        </w:tc>
        <w:tc>
          <w:tcPr>
            <w:tcW w:w="3396" w:type="dxa"/>
            <w:shd w:val="clear" w:color="auto" w:fill="FFFFFF"/>
          </w:tcPr>
          <w:p w14:paraId="521B22D0" w14:textId="77777777" w:rsidR="00E36BF7" w:rsidRPr="00975AF5" w:rsidRDefault="00E36BF7" w:rsidP="00B023F5">
            <w:pPr>
              <w:rPr>
                <w:b/>
                <w:sz w:val="22"/>
                <w:szCs w:val="22"/>
              </w:rPr>
            </w:pPr>
            <w:r>
              <w:rPr>
                <w:b/>
                <w:sz w:val="22"/>
                <w:szCs w:val="22"/>
              </w:rPr>
              <w:t>Renginys</w:t>
            </w:r>
          </w:p>
        </w:tc>
        <w:tc>
          <w:tcPr>
            <w:tcW w:w="2688" w:type="dxa"/>
            <w:shd w:val="clear" w:color="auto" w:fill="FFFFFF"/>
          </w:tcPr>
          <w:p w14:paraId="76136BFD" w14:textId="77777777" w:rsidR="00E36BF7" w:rsidRPr="00975AF5" w:rsidRDefault="00E36BF7" w:rsidP="00B023F5">
            <w:pPr>
              <w:rPr>
                <w:b/>
                <w:sz w:val="22"/>
                <w:szCs w:val="22"/>
              </w:rPr>
            </w:pPr>
            <w:r>
              <w:rPr>
                <w:b/>
                <w:sz w:val="22"/>
                <w:szCs w:val="22"/>
              </w:rPr>
              <w:t>Renginio pradžia, trukmė, vieta</w:t>
            </w:r>
          </w:p>
        </w:tc>
      </w:tr>
      <w:tr w:rsidR="00E36BF7" w:rsidRPr="00975AF5" w14:paraId="689DD1FD" w14:textId="77777777" w:rsidTr="00B023F5">
        <w:trPr>
          <w:trHeight w:val="504"/>
        </w:trPr>
        <w:tc>
          <w:tcPr>
            <w:tcW w:w="880" w:type="dxa"/>
            <w:shd w:val="clear" w:color="auto" w:fill="FFFFFF"/>
          </w:tcPr>
          <w:p w14:paraId="6787FD86" w14:textId="77777777" w:rsidR="00E36BF7" w:rsidRPr="006B4F0B" w:rsidRDefault="00E36BF7" w:rsidP="00B023F5">
            <w:pPr>
              <w:rPr>
                <w:color w:val="000000" w:themeColor="text1"/>
                <w:sz w:val="22"/>
                <w:szCs w:val="22"/>
              </w:rPr>
            </w:pPr>
            <w:r w:rsidRPr="006B4F0B">
              <w:rPr>
                <w:color w:val="000000" w:themeColor="text1"/>
                <w:sz w:val="22"/>
                <w:szCs w:val="22"/>
              </w:rPr>
              <w:t>1.3.1.</w:t>
            </w:r>
          </w:p>
        </w:tc>
        <w:tc>
          <w:tcPr>
            <w:tcW w:w="2545" w:type="dxa"/>
            <w:shd w:val="clear" w:color="auto" w:fill="FFFFFF"/>
          </w:tcPr>
          <w:p w14:paraId="6715F26A" w14:textId="427329B6" w:rsidR="00E36BF7" w:rsidRPr="00975AF5" w:rsidRDefault="00E36BF7" w:rsidP="00B023F5">
            <w:pPr>
              <w:rPr>
                <w:sz w:val="22"/>
                <w:szCs w:val="22"/>
              </w:rPr>
            </w:pPr>
            <w:r>
              <w:rPr>
                <w:sz w:val="22"/>
                <w:szCs w:val="22"/>
              </w:rPr>
              <w:t>2023 m. balandžio 24, 25 d.</w:t>
            </w:r>
            <w:r>
              <w:rPr>
                <w:sz w:val="22"/>
                <w:szCs w:val="22"/>
              </w:rPr>
              <w:br/>
              <w:t xml:space="preserve">nuo 8 val. iki 22 </w:t>
            </w:r>
            <w:r w:rsidRPr="00975AF5">
              <w:rPr>
                <w:sz w:val="22"/>
                <w:szCs w:val="22"/>
              </w:rPr>
              <w:t>val.</w:t>
            </w:r>
          </w:p>
        </w:tc>
        <w:tc>
          <w:tcPr>
            <w:tcW w:w="3396" w:type="dxa"/>
            <w:shd w:val="clear" w:color="auto" w:fill="FFFFFF"/>
          </w:tcPr>
          <w:p w14:paraId="5001CC8F" w14:textId="39873AFB" w:rsidR="00E36BF7" w:rsidRPr="00975AF5" w:rsidRDefault="00E36BF7" w:rsidP="00E36BF7">
            <w:pPr>
              <w:rPr>
                <w:color w:val="000000"/>
                <w:sz w:val="22"/>
                <w:szCs w:val="22"/>
              </w:rPr>
            </w:pPr>
            <w:r>
              <w:rPr>
                <w:color w:val="000000"/>
                <w:sz w:val="22"/>
                <w:szCs w:val="22"/>
              </w:rPr>
              <w:t>Montažo darbai Marselio baleto teatro ir (LA)HORDE programa „</w:t>
            </w:r>
            <w:proofErr w:type="spellStart"/>
            <w:r>
              <w:rPr>
                <w:color w:val="000000"/>
                <w:sz w:val="22"/>
                <w:szCs w:val="22"/>
              </w:rPr>
              <w:t>Roommates</w:t>
            </w:r>
            <w:proofErr w:type="spellEnd"/>
            <w:r>
              <w:rPr>
                <w:color w:val="000000"/>
                <w:sz w:val="22"/>
                <w:szCs w:val="22"/>
              </w:rPr>
              <w:t>“</w:t>
            </w:r>
          </w:p>
        </w:tc>
        <w:tc>
          <w:tcPr>
            <w:tcW w:w="2688" w:type="dxa"/>
            <w:shd w:val="clear" w:color="auto" w:fill="FFFFFF"/>
          </w:tcPr>
          <w:p w14:paraId="7011740C" w14:textId="3B47C616" w:rsidR="00E36BF7" w:rsidRPr="00975AF5" w:rsidRDefault="00E36BF7" w:rsidP="00B023F5">
            <w:pPr>
              <w:rPr>
                <w:color w:val="000000"/>
                <w:sz w:val="22"/>
                <w:szCs w:val="22"/>
              </w:rPr>
            </w:pPr>
            <w:r>
              <w:rPr>
                <w:color w:val="000000"/>
                <w:sz w:val="22"/>
                <w:szCs w:val="22"/>
              </w:rPr>
              <w:t>LNDT Naujoji scena</w:t>
            </w:r>
          </w:p>
        </w:tc>
      </w:tr>
      <w:tr w:rsidR="00E36BF7" w:rsidRPr="00975AF5" w14:paraId="0569FE66" w14:textId="77777777" w:rsidTr="00B023F5">
        <w:trPr>
          <w:trHeight w:val="476"/>
        </w:trPr>
        <w:tc>
          <w:tcPr>
            <w:tcW w:w="880" w:type="dxa"/>
            <w:shd w:val="clear" w:color="auto" w:fill="FFFFFF"/>
          </w:tcPr>
          <w:p w14:paraId="098DCAD4" w14:textId="77777777" w:rsidR="00E36BF7" w:rsidRPr="006B4F0B" w:rsidRDefault="00E36BF7" w:rsidP="00B023F5">
            <w:pPr>
              <w:rPr>
                <w:color w:val="000000" w:themeColor="text1"/>
                <w:sz w:val="22"/>
                <w:szCs w:val="22"/>
              </w:rPr>
            </w:pPr>
            <w:r w:rsidRPr="006B4F0B">
              <w:rPr>
                <w:color w:val="000000" w:themeColor="text1"/>
                <w:sz w:val="22"/>
                <w:szCs w:val="22"/>
              </w:rPr>
              <w:t>1.3.2.</w:t>
            </w:r>
          </w:p>
        </w:tc>
        <w:tc>
          <w:tcPr>
            <w:tcW w:w="2545" w:type="dxa"/>
            <w:shd w:val="clear" w:color="auto" w:fill="FFFFFF"/>
          </w:tcPr>
          <w:p w14:paraId="1FAADA6B" w14:textId="278930C2" w:rsidR="00E36BF7" w:rsidRPr="00975AF5" w:rsidRDefault="00E36BF7" w:rsidP="00B023F5">
            <w:pPr>
              <w:rPr>
                <w:sz w:val="22"/>
                <w:szCs w:val="22"/>
              </w:rPr>
            </w:pPr>
            <w:r>
              <w:rPr>
                <w:sz w:val="22"/>
                <w:szCs w:val="22"/>
              </w:rPr>
              <w:t>2023 m. balandžio 26-27</w:t>
            </w:r>
            <w:r w:rsidRPr="00975AF5">
              <w:rPr>
                <w:sz w:val="22"/>
                <w:szCs w:val="22"/>
              </w:rPr>
              <w:t xml:space="preserve"> d.</w:t>
            </w:r>
          </w:p>
          <w:p w14:paraId="788A0592" w14:textId="77777777" w:rsidR="00E36BF7" w:rsidRPr="00975AF5" w:rsidRDefault="00E36BF7" w:rsidP="00B023F5">
            <w:pPr>
              <w:rPr>
                <w:sz w:val="22"/>
                <w:szCs w:val="22"/>
              </w:rPr>
            </w:pPr>
            <w:r>
              <w:rPr>
                <w:sz w:val="22"/>
                <w:szCs w:val="22"/>
              </w:rPr>
              <w:t>nuo 8</w:t>
            </w:r>
            <w:r w:rsidRPr="00975AF5">
              <w:rPr>
                <w:sz w:val="22"/>
                <w:szCs w:val="22"/>
              </w:rPr>
              <w:t xml:space="preserve"> val. iki </w:t>
            </w:r>
            <w:r>
              <w:rPr>
                <w:color w:val="000000"/>
                <w:sz w:val="22"/>
                <w:szCs w:val="22"/>
              </w:rPr>
              <w:t>23</w:t>
            </w:r>
            <w:r w:rsidRPr="00975AF5">
              <w:rPr>
                <w:color w:val="000000"/>
                <w:sz w:val="22"/>
                <w:szCs w:val="22"/>
              </w:rPr>
              <w:t xml:space="preserve"> val.</w:t>
            </w:r>
            <w:r w:rsidRPr="00975AF5">
              <w:rPr>
                <w:color w:val="FF0000"/>
                <w:sz w:val="22"/>
                <w:szCs w:val="22"/>
              </w:rPr>
              <w:t xml:space="preserve"> </w:t>
            </w:r>
          </w:p>
        </w:tc>
        <w:tc>
          <w:tcPr>
            <w:tcW w:w="3396" w:type="dxa"/>
            <w:shd w:val="clear" w:color="auto" w:fill="FFFFFF"/>
          </w:tcPr>
          <w:p w14:paraId="6912D679" w14:textId="77777777" w:rsidR="00E36BF7" w:rsidRDefault="00E36BF7" w:rsidP="00B023F5">
            <w:pPr>
              <w:rPr>
                <w:color w:val="000000"/>
                <w:sz w:val="22"/>
                <w:szCs w:val="22"/>
              </w:rPr>
            </w:pPr>
            <w:r>
              <w:rPr>
                <w:color w:val="000000"/>
                <w:sz w:val="22"/>
                <w:szCs w:val="22"/>
              </w:rPr>
              <w:t>Marselio baleto teatro ir (LA)HORDE programa „</w:t>
            </w:r>
            <w:proofErr w:type="spellStart"/>
            <w:r>
              <w:rPr>
                <w:color w:val="000000"/>
                <w:sz w:val="22"/>
                <w:szCs w:val="22"/>
              </w:rPr>
              <w:t>Roommates</w:t>
            </w:r>
            <w:proofErr w:type="spellEnd"/>
            <w:r>
              <w:rPr>
                <w:color w:val="000000"/>
                <w:sz w:val="22"/>
                <w:szCs w:val="22"/>
              </w:rPr>
              <w:t>“</w:t>
            </w:r>
          </w:p>
          <w:p w14:paraId="69C39FDB" w14:textId="0DFAC98D" w:rsidR="00E36BF7" w:rsidRPr="00975AF5" w:rsidRDefault="00E36BF7" w:rsidP="00B023F5">
            <w:pPr>
              <w:rPr>
                <w:color w:val="000000"/>
                <w:sz w:val="22"/>
                <w:szCs w:val="22"/>
              </w:rPr>
            </w:pPr>
            <w:r>
              <w:rPr>
                <w:color w:val="000000"/>
                <w:sz w:val="22"/>
                <w:szCs w:val="22"/>
              </w:rPr>
              <w:t>(techninis aprašas Priedas Nr. 1)</w:t>
            </w:r>
          </w:p>
        </w:tc>
        <w:tc>
          <w:tcPr>
            <w:tcW w:w="2688" w:type="dxa"/>
            <w:shd w:val="clear" w:color="auto" w:fill="FFFFFF"/>
          </w:tcPr>
          <w:p w14:paraId="10D88A33" w14:textId="2613D81F" w:rsidR="00E36BF7" w:rsidRPr="00975AF5" w:rsidRDefault="00E36BF7" w:rsidP="00B023F5">
            <w:pPr>
              <w:rPr>
                <w:color w:val="000000"/>
                <w:sz w:val="22"/>
                <w:szCs w:val="22"/>
              </w:rPr>
            </w:pPr>
            <w:r w:rsidRPr="00462A11">
              <w:rPr>
                <w:color w:val="000000"/>
                <w:sz w:val="22"/>
                <w:szCs w:val="22"/>
              </w:rPr>
              <w:t>1</w:t>
            </w:r>
            <w:r>
              <w:rPr>
                <w:color w:val="000000"/>
                <w:sz w:val="22"/>
                <w:szCs w:val="22"/>
                <w:lang w:val="en-GB"/>
              </w:rPr>
              <w:t>9</w:t>
            </w:r>
            <w:r w:rsidRPr="00462A11">
              <w:rPr>
                <w:color w:val="000000"/>
                <w:sz w:val="22"/>
                <w:szCs w:val="22"/>
              </w:rPr>
              <w:t xml:space="preserve"> val.,</w:t>
            </w:r>
            <w:r>
              <w:rPr>
                <w:color w:val="000000"/>
                <w:sz w:val="22"/>
                <w:szCs w:val="22"/>
              </w:rPr>
              <w:t xml:space="preserve"> trukmė </w:t>
            </w:r>
            <w:r w:rsidRPr="00E30DFF">
              <w:rPr>
                <w:color w:val="000000"/>
                <w:sz w:val="22"/>
                <w:szCs w:val="22"/>
              </w:rPr>
              <w:t>- 1 val. 20</w:t>
            </w:r>
            <w:r>
              <w:rPr>
                <w:color w:val="000000"/>
                <w:sz w:val="22"/>
                <w:szCs w:val="22"/>
              </w:rPr>
              <w:t xml:space="preserve"> min</w:t>
            </w:r>
            <w:r w:rsidRPr="00975AF5">
              <w:rPr>
                <w:color w:val="000000"/>
                <w:sz w:val="22"/>
                <w:szCs w:val="22"/>
              </w:rPr>
              <w:t>.</w:t>
            </w:r>
          </w:p>
          <w:p w14:paraId="5E3A80BF" w14:textId="6D4ADF18" w:rsidR="00E36BF7" w:rsidRPr="00975AF5" w:rsidRDefault="00E36BF7" w:rsidP="00B023F5">
            <w:pPr>
              <w:rPr>
                <w:color w:val="000000"/>
                <w:sz w:val="22"/>
                <w:szCs w:val="22"/>
              </w:rPr>
            </w:pPr>
            <w:r>
              <w:rPr>
                <w:color w:val="000000"/>
                <w:sz w:val="22"/>
                <w:szCs w:val="22"/>
              </w:rPr>
              <w:t>LNDT Naujoji salė, scena ir fojė</w:t>
            </w:r>
          </w:p>
        </w:tc>
      </w:tr>
    </w:tbl>
    <w:p w14:paraId="711B7647" w14:textId="77777777" w:rsidR="00E36BF7" w:rsidRPr="00CE0DB4" w:rsidRDefault="00E36BF7" w:rsidP="00E36BF7">
      <w:pPr>
        <w:jc w:val="center"/>
        <w:rPr>
          <w:b/>
          <w:sz w:val="22"/>
          <w:szCs w:val="22"/>
          <w:lang w:val="pt-BR"/>
        </w:rPr>
      </w:pPr>
      <w:r w:rsidRPr="00CE0DB4">
        <w:rPr>
          <w:b/>
          <w:sz w:val="22"/>
          <w:szCs w:val="22"/>
          <w:lang w:val="pt-BR"/>
        </w:rPr>
        <w:t>II. ŠALIŲ PAREIŠKIMAI IR GARANTIJOS</w:t>
      </w:r>
    </w:p>
    <w:p w14:paraId="45957B8D" w14:textId="77777777" w:rsidR="00E36BF7" w:rsidRPr="00CE0DB4" w:rsidRDefault="00E36BF7" w:rsidP="00E36BF7">
      <w:pPr>
        <w:jc w:val="both"/>
        <w:rPr>
          <w:sz w:val="22"/>
          <w:szCs w:val="22"/>
          <w:lang w:val="pt-BR"/>
        </w:rPr>
      </w:pPr>
    </w:p>
    <w:p w14:paraId="12B1B082" w14:textId="77777777" w:rsidR="00E36BF7" w:rsidRPr="00CE0DB4" w:rsidRDefault="00E36BF7" w:rsidP="00E36BF7">
      <w:pPr>
        <w:ind w:firstLine="684"/>
        <w:jc w:val="both"/>
        <w:rPr>
          <w:sz w:val="22"/>
          <w:szCs w:val="22"/>
          <w:lang w:val="pt-BR"/>
        </w:rPr>
      </w:pPr>
      <w:r w:rsidRPr="00CE0DB4">
        <w:rPr>
          <w:sz w:val="22"/>
          <w:szCs w:val="22"/>
          <w:lang w:val="pt-BR"/>
        </w:rPr>
        <w:t xml:space="preserve">2.1. Nuomotojas pareiškia ir garantuoja Nuomininkui, kad: </w:t>
      </w:r>
    </w:p>
    <w:p w14:paraId="45CD2E5D" w14:textId="77777777" w:rsidR="00E36BF7" w:rsidRPr="00CE0DB4" w:rsidRDefault="00E36BF7" w:rsidP="00E36BF7">
      <w:pPr>
        <w:ind w:firstLine="684"/>
        <w:jc w:val="both"/>
        <w:rPr>
          <w:sz w:val="22"/>
          <w:szCs w:val="22"/>
          <w:lang w:val="pt-BR"/>
        </w:rPr>
      </w:pPr>
      <w:r w:rsidRPr="00CE0DB4">
        <w:rPr>
          <w:sz w:val="22"/>
          <w:szCs w:val="22"/>
          <w:lang w:val="pt-BR"/>
        </w:rPr>
        <w:t>2.1.1. patalpos yra valstybės nuosavybė, o Nuomotojas jas valdo patikėjimo teise;</w:t>
      </w:r>
    </w:p>
    <w:p w14:paraId="6B787608" w14:textId="77777777" w:rsidR="00E36BF7" w:rsidRPr="00CE0DB4" w:rsidRDefault="00E36BF7" w:rsidP="00E36BF7">
      <w:pPr>
        <w:ind w:firstLine="684"/>
        <w:jc w:val="both"/>
        <w:rPr>
          <w:sz w:val="22"/>
          <w:szCs w:val="22"/>
          <w:lang w:val="pt-BR"/>
        </w:rPr>
      </w:pPr>
      <w:r w:rsidRPr="00CE0DB4">
        <w:rPr>
          <w:sz w:val="22"/>
          <w:szCs w:val="22"/>
          <w:lang w:val="pt-BR"/>
        </w:rPr>
        <w:t>2.1.2. Nuomotojui nėra žinomi jokie nematomi ar paslėpti Patalpų trūkumai, dėl kurių Patalpų nebūtų galima naudoti pagal paskirtį;</w:t>
      </w:r>
    </w:p>
    <w:p w14:paraId="0754FF5B" w14:textId="100CDB5C" w:rsidR="00E36BF7" w:rsidRDefault="00E36BF7" w:rsidP="00E36BF7">
      <w:pPr>
        <w:ind w:firstLine="684"/>
        <w:jc w:val="both"/>
        <w:rPr>
          <w:sz w:val="22"/>
          <w:szCs w:val="22"/>
        </w:rPr>
      </w:pPr>
      <w:r w:rsidRPr="00CE0DB4">
        <w:rPr>
          <w:sz w:val="22"/>
          <w:szCs w:val="22"/>
          <w:lang w:val="pt-BR"/>
        </w:rPr>
        <w:t xml:space="preserve">2.1.3. </w:t>
      </w:r>
      <w:r w:rsidRPr="00CE0DB4">
        <w:rPr>
          <w:sz w:val="22"/>
          <w:szCs w:val="22"/>
        </w:rPr>
        <w:t xml:space="preserve">Nuomininkui nenuomojamos </w:t>
      </w:r>
      <w:r>
        <w:rPr>
          <w:sz w:val="22"/>
          <w:szCs w:val="22"/>
        </w:rPr>
        <w:t xml:space="preserve">Naujosios </w:t>
      </w:r>
      <w:r w:rsidRPr="00CE0DB4">
        <w:rPr>
          <w:sz w:val="22"/>
          <w:szCs w:val="22"/>
        </w:rPr>
        <w:t xml:space="preserve">salės parterio </w:t>
      </w:r>
      <w:r>
        <w:rPr>
          <w:sz w:val="22"/>
          <w:szCs w:val="22"/>
        </w:rPr>
        <w:t>5</w:t>
      </w:r>
      <w:r w:rsidRPr="00CE0DB4">
        <w:rPr>
          <w:sz w:val="22"/>
          <w:szCs w:val="22"/>
        </w:rPr>
        <w:t xml:space="preserve"> eilės </w:t>
      </w:r>
      <w:r w:rsidR="003F4E2D">
        <w:rPr>
          <w:sz w:val="22"/>
          <w:szCs w:val="22"/>
          <w:lang w:val="en-GB"/>
        </w:rPr>
        <w:t>6-17</w:t>
      </w:r>
      <w:r w:rsidRPr="00CE0DB4">
        <w:rPr>
          <w:sz w:val="22"/>
          <w:szCs w:val="22"/>
        </w:rPr>
        <w:t xml:space="preserve"> vietos. Nuomotojas turi teisę šias vietas užpildyti savo nuožiūra;</w:t>
      </w:r>
    </w:p>
    <w:p w14:paraId="1DFA5F84" w14:textId="22E07A91" w:rsidR="00E36BF7" w:rsidRPr="00CE0DB4" w:rsidRDefault="00E36BF7" w:rsidP="00E36BF7">
      <w:pPr>
        <w:ind w:firstLine="684"/>
        <w:jc w:val="both"/>
        <w:rPr>
          <w:sz w:val="22"/>
          <w:szCs w:val="22"/>
        </w:rPr>
      </w:pPr>
      <w:r>
        <w:rPr>
          <w:sz w:val="22"/>
          <w:szCs w:val="22"/>
        </w:rPr>
        <w:t>2.1</w:t>
      </w:r>
      <w:r w:rsidR="003F4E2D">
        <w:rPr>
          <w:sz w:val="22"/>
          <w:szCs w:val="22"/>
        </w:rPr>
        <w:t>4</w:t>
      </w:r>
      <w:r w:rsidRPr="00CE0DB4">
        <w:rPr>
          <w:sz w:val="22"/>
          <w:szCs w:val="22"/>
        </w:rPr>
        <w:t xml:space="preserve">. </w:t>
      </w:r>
      <w:r w:rsidRPr="00CE0DB4">
        <w:rPr>
          <w:rStyle w:val="FontStyle23"/>
          <w:szCs w:val="22"/>
        </w:rPr>
        <w:t xml:space="preserve">Renginio metu veiks Teatro kavinė (kavinė pradeda veikti likus ne mažiau kaip 1 (vienai) valandai iki Renginio pradžios). </w:t>
      </w:r>
      <w:r w:rsidRPr="00CE0DB4">
        <w:rPr>
          <w:sz w:val="22"/>
          <w:szCs w:val="22"/>
        </w:rPr>
        <w:t>Kontaktinis asmuo – kavinės direktor</w:t>
      </w:r>
      <w:r w:rsidR="003F4E2D">
        <w:rPr>
          <w:sz w:val="22"/>
          <w:szCs w:val="22"/>
        </w:rPr>
        <w:t>ius</w:t>
      </w:r>
      <w:r w:rsidRPr="00CE0DB4">
        <w:rPr>
          <w:sz w:val="22"/>
          <w:szCs w:val="22"/>
        </w:rPr>
        <w:t xml:space="preserve"> </w:t>
      </w:r>
      <w:r w:rsidR="003F4E2D">
        <w:rPr>
          <w:sz w:val="22"/>
          <w:szCs w:val="22"/>
        </w:rPr>
        <w:t>Kristupas Baublys</w:t>
      </w:r>
      <w:r w:rsidRPr="00CE0DB4">
        <w:rPr>
          <w:sz w:val="22"/>
          <w:szCs w:val="22"/>
        </w:rPr>
        <w:t>, tel. (8 6</w:t>
      </w:r>
      <w:r w:rsidR="003F4E2D">
        <w:rPr>
          <w:sz w:val="22"/>
          <w:szCs w:val="22"/>
        </w:rPr>
        <w:t>85</w:t>
      </w:r>
      <w:r w:rsidRPr="00CE0DB4">
        <w:rPr>
          <w:sz w:val="22"/>
          <w:szCs w:val="22"/>
        </w:rPr>
        <w:t xml:space="preserve">) </w:t>
      </w:r>
      <w:r w:rsidR="003F4E2D">
        <w:rPr>
          <w:sz w:val="22"/>
          <w:szCs w:val="22"/>
        </w:rPr>
        <w:t>80667</w:t>
      </w:r>
      <w:r w:rsidRPr="00CE0DB4">
        <w:rPr>
          <w:sz w:val="22"/>
          <w:szCs w:val="22"/>
        </w:rPr>
        <w:t xml:space="preserve">, </w:t>
      </w:r>
      <w:hyperlink r:id="rId4" w:history="1">
        <w:r w:rsidR="003F4E2D" w:rsidRPr="00703BB2">
          <w:rPr>
            <w:rStyle w:val="Hipersaitas"/>
            <w:szCs w:val="22"/>
          </w:rPr>
          <w:t>kris@kris.lt</w:t>
        </w:r>
      </w:hyperlink>
      <w:r w:rsidR="003F4E2D" w:rsidRPr="00CE0DB4">
        <w:rPr>
          <w:sz w:val="22"/>
          <w:szCs w:val="22"/>
        </w:rPr>
        <w:t xml:space="preserve"> </w:t>
      </w:r>
    </w:p>
    <w:p w14:paraId="292F04E0" w14:textId="77777777" w:rsidR="00E36BF7" w:rsidRPr="00FC2DCF" w:rsidRDefault="00E36BF7" w:rsidP="00E36BF7">
      <w:pPr>
        <w:ind w:firstLine="684"/>
        <w:jc w:val="both"/>
        <w:rPr>
          <w:sz w:val="22"/>
          <w:szCs w:val="22"/>
          <w:lang w:val="pt-BR"/>
        </w:rPr>
      </w:pPr>
      <w:r w:rsidRPr="00FC2DCF">
        <w:rPr>
          <w:sz w:val="22"/>
          <w:szCs w:val="22"/>
          <w:lang w:val="pt-BR"/>
        </w:rPr>
        <w:t xml:space="preserve">2.2. Nuomininkas pareiškia ir garantuoja Nuomotojui, kad: </w:t>
      </w:r>
    </w:p>
    <w:p w14:paraId="0BDAC884" w14:textId="49DBDB58" w:rsidR="00E36BF7" w:rsidRDefault="00E36BF7" w:rsidP="00E36BF7">
      <w:pPr>
        <w:shd w:val="clear" w:color="auto" w:fill="FFFFFF"/>
        <w:tabs>
          <w:tab w:val="left" w:pos="466"/>
        </w:tabs>
        <w:ind w:left="10" w:firstLine="699"/>
        <w:jc w:val="both"/>
        <w:rPr>
          <w:color w:val="000000"/>
          <w:sz w:val="22"/>
          <w:szCs w:val="22"/>
        </w:rPr>
      </w:pPr>
      <w:r w:rsidRPr="00FC2DCF">
        <w:rPr>
          <w:color w:val="000000"/>
          <w:sz w:val="22"/>
          <w:szCs w:val="22"/>
          <w:lang w:val="pt-BR"/>
        </w:rPr>
        <w:t xml:space="preserve">2.2.1. jam yra žinoma, jog </w:t>
      </w:r>
      <w:r w:rsidR="003F4E2D">
        <w:rPr>
          <w:color w:val="000000"/>
          <w:sz w:val="22"/>
          <w:szCs w:val="22"/>
          <w:lang w:val="pt-BR"/>
        </w:rPr>
        <w:t>Naujojoje</w:t>
      </w:r>
      <w:r w:rsidRPr="00FC2DCF">
        <w:rPr>
          <w:color w:val="000000"/>
          <w:sz w:val="22"/>
          <w:szCs w:val="22"/>
          <w:lang w:val="pt-BR"/>
        </w:rPr>
        <w:t xml:space="preserve"> salėje yra </w:t>
      </w:r>
      <w:r w:rsidR="003F4E2D">
        <w:rPr>
          <w:color w:val="000000"/>
          <w:sz w:val="22"/>
          <w:szCs w:val="22"/>
          <w:lang w:val="pt-BR"/>
        </w:rPr>
        <w:t>334</w:t>
      </w:r>
      <w:r w:rsidRPr="00FC2DCF">
        <w:rPr>
          <w:color w:val="000000"/>
          <w:sz w:val="22"/>
          <w:szCs w:val="22"/>
          <w:lang w:val="pt-BR"/>
        </w:rPr>
        <w:t xml:space="preserve"> (</w:t>
      </w:r>
      <w:r w:rsidR="003F4E2D">
        <w:rPr>
          <w:color w:val="000000"/>
          <w:sz w:val="22"/>
          <w:szCs w:val="22"/>
          <w:lang w:val="pt-BR"/>
        </w:rPr>
        <w:t>trys</w:t>
      </w:r>
      <w:r w:rsidRPr="00FC2DCF">
        <w:rPr>
          <w:color w:val="000000"/>
          <w:sz w:val="22"/>
          <w:szCs w:val="22"/>
          <w:lang w:val="pt-BR"/>
        </w:rPr>
        <w:t xml:space="preserve"> šimtai </w:t>
      </w:r>
      <w:r w:rsidR="003F4E2D">
        <w:rPr>
          <w:color w:val="000000"/>
          <w:sz w:val="22"/>
          <w:szCs w:val="22"/>
          <w:lang w:val="pt-BR"/>
        </w:rPr>
        <w:t>trisde</w:t>
      </w:r>
      <w:proofErr w:type="spellStart"/>
      <w:r w:rsidR="003F4E2D">
        <w:rPr>
          <w:color w:val="000000"/>
          <w:sz w:val="22"/>
          <w:szCs w:val="22"/>
        </w:rPr>
        <w:t>šimt</w:t>
      </w:r>
      <w:proofErr w:type="spellEnd"/>
      <w:r w:rsidR="003F4E2D">
        <w:rPr>
          <w:color w:val="000000"/>
          <w:sz w:val="22"/>
          <w:szCs w:val="22"/>
          <w:lang w:val="pt-BR"/>
        </w:rPr>
        <w:t xml:space="preserve"> keturios</w:t>
      </w:r>
      <w:r w:rsidRPr="00FC2DCF">
        <w:rPr>
          <w:color w:val="000000"/>
          <w:sz w:val="22"/>
          <w:szCs w:val="22"/>
          <w:lang w:val="pt-BR"/>
        </w:rPr>
        <w:t xml:space="preserve">) sėdimos vietos </w:t>
      </w:r>
      <w:r w:rsidRPr="00FC2DCF">
        <w:rPr>
          <w:color w:val="000000"/>
          <w:sz w:val="22"/>
          <w:szCs w:val="22"/>
        </w:rPr>
        <w:t>ir žiūrovų skaiči</w:t>
      </w:r>
      <w:r>
        <w:rPr>
          <w:color w:val="000000"/>
          <w:sz w:val="22"/>
          <w:szCs w:val="22"/>
        </w:rPr>
        <w:t>us negali viršyti šio skaičiaus;</w:t>
      </w:r>
    </w:p>
    <w:p w14:paraId="532B1530" w14:textId="04678D53" w:rsidR="00E36BF7" w:rsidRPr="00CE0DB4" w:rsidRDefault="00E36BF7" w:rsidP="00E36BF7">
      <w:pPr>
        <w:ind w:firstLine="684"/>
        <w:jc w:val="both"/>
        <w:rPr>
          <w:rStyle w:val="FontStyle23"/>
          <w:szCs w:val="22"/>
        </w:rPr>
      </w:pPr>
      <w:r>
        <w:rPr>
          <w:sz w:val="22"/>
          <w:szCs w:val="22"/>
          <w:lang w:val="pt-BR"/>
        </w:rPr>
        <w:lastRenderedPageBreak/>
        <w:t>2.2.</w:t>
      </w:r>
      <w:r w:rsidR="003F4E2D">
        <w:rPr>
          <w:sz w:val="22"/>
          <w:szCs w:val="22"/>
          <w:lang w:val="pt-BR"/>
        </w:rPr>
        <w:t>2</w:t>
      </w:r>
      <w:r w:rsidRPr="00FC2DCF">
        <w:rPr>
          <w:sz w:val="22"/>
          <w:szCs w:val="22"/>
          <w:lang w:val="pt-BR"/>
        </w:rPr>
        <w:t>. prieš sudarydamas šią Sutartį, Nuomininkas Patalpas apžiūrėjo ir susipažino su Patalpų</w:t>
      </w:r>
      <w:r w:rsidRPr="00CE0DB4">
        <w:rPr>
          <w:sz w:val="22"/>
          <w:szCs w:val="22"/>
          <w:lang w:val="pt-BR"/>
        </w:rPr>
        <w:t xml:space="preserve"> planu, įvertino Patalpų faktinę būklę, ir patvirtina, kad Patalpos visiškai atitinka Nuomininko keliamus</w:t>
      </w:r>
      <w:r>
        <w:rPr>
          <w:sz w:val="22"/>
          <w:szCs w:val="22"/>
          <w:lang w:val="pt-BR"/>
        </w:rPr>
        <w:t xml:space="preserve"> reikalavimus.</w:t>
      </w:r>
      <w:r w:rsidRPr="00CE0DB4">
        <w:rPr>
          <w:sz w:val="22"/>
          <w:szCs w:val="22"/>
          <w:lang w:val="pt-BR"/>
        </w:rPr>
        <w:t xml:space="preserve"> </w:t>
      </w:r>
    </w:p>
    <w:p w14:paraId="36D8A23D" w14:textId="4824B213" w:rsidR="00E36BF7" w:rsidRPr="00CE0DB4" w:rsidRDefault="00E36BF7" w:rsidP="00E36BF7">
      <w:pPr>
        <w:tabs>
          <w:tab w:val="num" w:pos="851"/>
        </w:tabs>
        <w:ind w:firstLine="709"/>
        <w:jc w:val="both"/>
        <w:rPr>
          <w:sz w:val="22"/>
          <w:szCs w:val="22"/>
        </w:rPr>
      </w:pPr>
      <w:r>
        <w:rPr>
          <w:rStyle w:val="FontStyle23"/>
          <w:szCs w:val="22"/>
        </w:rPr>
        <w:t>2.2.</w:t>
      </w:r>
      <w:r w:rsidR="003F4E2D">
        <w:rPr>
          <w:rStyle w:val="FontStyle23"/>
          <w:szCs w:val="22"/>
        </w:rPr>
        <w:t>3</w:t>
      </w:r>
      <w:r w:rsidRPr="00CE0DB4">
        <w:rPr>
          <w:rStyle w:val="FontStyle23"/>
          <w:szCs w:val="22"/>
        </w:rPr>
        <w:t xml:space="preserve">. Nuomininkas patvirtina, kad jam yra žinoma, jog </w:t>
      </w:r>
      <w:r>
        <w:rPr>
          <w:sz w:val="22"/>
          <w:szCs w:val="22"/>
        </w:rPr>
        <w:t>Nuomojamose</w:t>
      </w:r>
      <w:r w:rsidRPr="00CE0DB4">
        <w:rPr>
          <w:sz w:val="22"/>
          <w:szCs w:val="22"/>
        </w:rPr>
        <w:t xml:space="preserve"> Patalpose, išskyrus tam skirtas, pažymėtas, vietas, draudžiama rūkyti ir vartoti alkoholinius gėrimus. </w:t>
      </w:r>
      <w:r w:rsidRPr="00CE0DB4">
        <w:rPr>
          <w:sz w:val="22"/>
          <w:szCs w:val="22"/>
          <w:lang w:val="pt-BR"/>
        </w:rPr>
        <w:t>Nuomininkas privalo ne ginčo tvarka kompensuoti Nuomotojui visas kompetentingų institucijų paskirtas baudas dėl teisės aktuose nustatytų atitinkamų teisės aktų pažeidimų.</w:t>
      </w:r>
    </w:p>
    <w:p w14:paraId="2FD4C2CC" w14:textId="77777777" w:rsidR="00E36BF7" w:rsidRPr="00CE0DB4" w:rsidRDefault="00E36BF7" w:rsidP="00E36BF7">
      <w:pPr>
        <w:ind w:firstLine="684"/>
        <w:jc w:val="both"/>
        <w:rPr>
          <w:sz w:val="22"/>
          <w:szCs w:val="22"/>
          <w:lang w:val="pt-BR"/>
        </w:rPr>
      </w:pPr>
      <w:r w:rsidRPr="00CE0DB4">
        <w:rPr>
          <w:sz w:val="22"/>
          <w:szCs w:val="22"/>
          <w:lang w:val="pt-BR"/>
        </w:rPr>
        <w:t>2.3. Šalys patvirtina, kad šios Sutarties 2.1.–2.2. punktuose nurodyti  pareiškimai ir garantijos yra teisingi ir tikslūs.</w:t>
      </w:r>
    </w:p>
    <w:p w14:paraId="1041CE46" w14:textId="77777777" w:rsidR="00E36BF7" w:rsidRPr="00CE0DB4" w:rsidRDefault="00E36BF7" w:rsidP="00E36BF7">
      <w:pPr>
        <w:ind w:firstLine="684"/>
        <w:jc w:val="both"/>
        <w:rPr>
          <w:sz w:val="22"/>
          <w:szCs w:val="22"/>
          <w:lang w:val="pt-BR"/>
        </w:rPr>
      </w:pPr>
      <w:r w:rsidRPr="00CE0DB4">
        <w:rPr>
          <w:sz w:val="22"/>
          <w:szCs w:val="22"/>
          <w:lang w:val="pt-BR"/>
        </w:rPr>
        <w:t xml:space="preserve">2.4. Šalys  patvirtina, kad sudarydamos Sutartį jos viena kitai atskleidė visą joms žinomą informaciją, turinčią esminės reikšmė Sutarčiai sudaryti, susipažino su Sutarties ir priedų turiniu, Sutarties ir priedų turinys yra joms žinomas, aiškus ir suprantamas.  </w:t>
      </w:r>
    </w:p>
    <w:p w14:paraId="479315D1" w14:textId="77777777" w:rsidR="00E36BF7" w:rsidRPr="00CE0DB4" w:rsidRDefault="00E36BF7" w:rsidP="00E36BF7">
      <w:pPr>
        <w:jc w:val="both"/>
        <w:rPr>
          <w:sz w:val="22"/>
          <w:szCs w:val="22"/>
          <w:lang w:val="pt-BR"/>
        </w:rPr>
      </w:pPr>
    </w:p>
    <w:p w14:paraId="70B8CA37" w14:textId="77777777" w:rsidR="00E36BF7" w:rsidRPr="00CE0DB4" w:rsidRDefault="00E36BF7" w:rsidP="00E36BF7">
      <w:pPr>
        <w:ind w:firstLine="684"/>
        <w:jc w:val="center"/>
        <w:rPr>
          <w:b/>
          <w:sz w:val="22"/>
          <w:szCs w:val="22"/>
          <w:lang w:val="pt-BR"/>
        </w:rPr>
      </w:pPr>
      <w:r w:rsidRPr="00CE0DB4">
        <w:rPr>
          <w:b/>
          <w:sz w:val="22"/>
          <w:szCs w:val="22"/>
          <w:lang w:val="pt-BR"/>
        </w:rPr>
        <w:t>III. ŠALIŲ ĮSIPAREIGOJIMAI</w:t>
      </w:r>
    </w:p>
    <w:p w14:paraId="7C329145" w14:textId="77777777" w:rsidR="00E36BF7" w:rsidRPr="00CE0DB4" w:rsidRDefault="00E36BF7" w:rsidP="00E36BF7">
      <w:pPr>
        <w:ind w:firstLine="684"/>
        <w:jc w:val="both"/>
        <w:rPr>
          <w:sz w:val="22"/>
          <w:szCs w:val="22"/>
          <w:lang w:val="pt-BR"/>
        </w:rPr>
      </w:pPr>
    </w:p>
    <w:p w14:paraId="3AFBF67C" w14:textId="77777777" w:rsidR="00E36BF7" w:rsidRPr="005E3E0F" w:rsidRDefault="00E36BF7" w:rsidP="00E36BF7">
      <w:pPr>
        <w:ind w:firstLine="627"/>
        <w:jc w:val="both"/>
        <w:rPr>
          <w:sz w:val="22"/>
          <w:szCs w:val="22"/>
          <w:lang w:val="pt-BR"/>
        </w:rPr>
      </w:pPr>
      <w:r w:rsidRPr="005E3E0F">
        <w:rPr>
          <w:sz w:val="22"/>
          <w:szCs w:val="22"/>
          <w:lang w:val="pt-BR"/>
        </w:rPr>
        <w:t xml:space="preserve">3.1. Nuomininkas įsipareigoja: </w:t>
      </w:r>
    </w:p>
    <w:p w14:paraId="6F2BB49B" w14:textId="218DFD30" w:rsidR="00E36BF7" w:rsidRPr="005E3E0F" w:rsidRDefault="00E36BF7" w:rsidP="00E36BF7">
      <w:pPr>
        <w:ind w:firstLine="627"/>
        <w:jc w:val="both"/>
        <w:rPr>
          <w:sz w:val="22"/>
          <w:szCs w:val="22"/>
        </w:rPr>
      </w:pPr>
      <w:r w:rsidRPr="005E3E0F">
        <w:rPr>
          <w:sz w:val="22"/>
          <w:szCs w:val="22"/>
          <w:lang w:val="pt-BR"/>
        </w:rPr>
        <w:t xml:space="preserve">3.1.1. </w:t>
      </w:r>
      <w:r w:rsidRPr="005E3E0F">
        <w:rPr>
          <w:sz w:val="22"/>
          <w:szCs w:val="22"/>
        </w:rPr>
        <w:t>naudoti išsinuomotas Patalpas tik šios Sutarties 1.3 punkte numatytiems tikslams. Renginys turi vykti pagal Nuomininko parengtą techninį aprašymą (Sutarties Priedas Nr.1), kuris pateikiamas likus ne</w:t>
      </w:r>
      <w:r>
        <w:rPr>
          <w:sz w:val="22"/>
          <w:szCs w:val="22"/>
        </w:rPr>
        <w:t xml:space="preserve"> </w:t>
      </w:r>
      <w:r w:rsidRPr="005E3E0F">
        <w:rPr>
          <w:sz w:val="22"/>
          <w:szCs w:val="22"/>
        </w:rPr>
        <w:t>mažiau, kaip 2 (dviem) savaitėms iki Renginio pradžios ir Nuomotojo parengtą techninį aprašymą</w:t>
      </w:r>
      <w:r>
        <w:rPr>
          <w:sz w:val="22"/>
          <w:szCs w:val="22"/>
        </w:rPr>
        <w:t xml:space="preserve"> (Sutarties Priedas Nr.</w:t>
      </w:r>
      <w:r w:rsidR="00E30DFF">
        <w:rPr>
          <w:sz w:val="22"/>
          <w:szCs w:val="22"/>
        </w:rPr>
        <w:t>2</w:t>
      </w:r>
      <w:r w:rsidRPr="005E3E0F">
        <w:rPr>
          <w:sz w:val="22"/>
          <w:szCs w:val="22"/>
        </w:rPr>
        <w:t xml:space="preserve">); </w:t>
      </w:r>
    </w:p>
    <w:p w14:paraId="7ABC9C09" w14:textId="77777777" w:rsidR="00E36BF7" w:rsidRPr="00CE0DB4" w:rsidRDefault="00E36BF7" w:rsidP="00E36BF7">
      <w:pPr>
        <w:shd w:val="clear" w:color="auto" w:fill="FFFFFF"/>
        <w:tabs>
          <w:tab w:val="left" w:pos="466"/>
        </w:tabs>
        <w:ind w:firstLine="627"/>
        <w:jc w:val="both"/>
        <w:rPr>
          <w:sz w:val="22"/>
          <w:szCs w:val="22"/>
        </w:rPr>
      </w:pPr>
      <w:r w:rsidRPr="00CE0DB4">
        <w:rPr>
          <w:sz w:val="22"/>
          <w:szCs w:val="22"/>
          <w:lang w:val="pt-BR"/>
        </w:rPr>
        <w:t>3.1.2.</w:t>
      </w:r>
      <w:r>
        <w:rPr>
          <w:sz w:val="22"/>
          <w:szCs w:val="22"/>
          <w:lang w:val="pt-BR"/>
        </w:rPr>
        <w:t xml:space="preserve"> </w:t>
      </w:r>
      <w:r w:rsidRPr="00CE0DB4">
        <w:rPr>
          <w:sz w:val="22"/>
          <w:szCs w:val="22"/>
        </w:rPr>
        <w:t>griežtai laikytis šios paskirties patalpoms keliamų civilinės saugos, gaisrinės saugos, higienos reikalavimų, taip pat darbų saugos ir sveikatos, saugumo technikos taisyklių ir ne ginčo tvarka kompensuoti Nuomotojui visas kompetentingų institucijų paskirtas baudas dėl teisės aktuose nustatytų reikalavimų pažeidimų;</w:t>
      </w:r>
    </w:p>
    <w:p w14:paraId="30BAFDAE" w14:textId="77777777" w:rsidR="00E36BF7" w:rsidRPr="00CE0DB4" w:rsidRDefault="00E36BF7" w:rsidP="00E36BF7">
      <w:pPr>
        <w:tabs>
          <w:tab w:val="left" w:pos="360"/>
          <w:tab w:val="left" w:pos="741"/>
        </w:tabs>
        <w:ind w:firstLine="627"/>
        <w:jc w:val="both"/>
        <w:rPr>
          <w:sz w:val="22"/>
          <w:szCs w:val="22"/>
        </w:rPr>
      </w:pPr>
      <w:r w:rsidRPr="00CE0DB4">
        <w:rPr>
          <w:sz w:val="22"/>
          <w:szCs w:val="22"/>
        </w:rPr>
        <w:t>3.1.3.</w:t>
      </w:r>
      <w:r>
        <w:rPr>
          <w:sz w:val="22"/>
          <w:szCs w:val="22"/>
        </w:rPr>
        <w:t xml:space="preserve"> nesubnuom</w:t>
      </w:r>
      <w:r w:rsidRPr="00CE0DB4">
        <w:rPr>
          <w:sz w:val="22"/>
          <w:szCs w:val="22"/>
        </w:rPr>
        <w:t>oti nuomojamų Patalpų;</w:t>
      </w:r>
    </w:p>
    <w:p w14:paraId="10A2D228" w14:textId="73B1A2B0" w:rsidR="00E36BF7" w:rsidRDefault="00E36BF7" w:rsidP="00E36BF7">
      <w:pPr>
        <w:ind w:firstLine="627"/>
        <w:jc w:val="both"/>
        <w:rPr>
          <w:sz w:val="22"/>
          <w:szCs w:val="22"/>
        </w:rPr>
      </w:pPr>
      <w:r w:rsidRPr="00CE0DB4">
        <w:rPr>
          <w:sz w:val="22"/>
          <w:szCs w:val="22"/>
        </w:rPr>
        <w:t>3.1.4.</w:t>
      </w:r>
      <w:r>
        <w:rPr>
          <w:sz w:val="22"/>
          <w:szCs w:val="22"/>
        </w:rPr>
        <w:t xml:space="preserve"> </w:t>
      </w:r>
      <w:r w:rsidRPr="00CE0DB4">
        <w:rPr>
          <w:sz w:val="22"/>
          <w:szCs w:val="22"/>
        </w:rPr>
        <w:t>neperplanuoti ir nepertvarkyti nuomojamų Patalpų;</w:t>
      </w:r>
    </w:p>
    <w:p w14:paraId="00BB24CA" w14:textId="5B1A03FF" w:rsidR="00D37A62" w:rsidRPr="00F7359F" w:rsidRDefault="00D37A62" w:rsidP="00D37A62">
      <w:pPr>
        <w:ind w:firstLine="627"/>
        <w:jc w:val="both"/>
        <w:rPr>
          <w:sz w:val="22"/>
          <w:szCs w:val="22"/>
        </w:rPr>
      </w:pPr>
      <w:r w:rsidRPr="00F7359F">
        <w:rPr>
          <w:sz w:val="22"/>
          <w:szCs w:val="22"/>
        </w:rPr>
        <w:t xml:space="preserve">3.1.5. po Renginio kompensuoti </w:t>
      </w:r>
      <w:proofErr w:type="spellStart"/>
      <w:r w:rsidRPr="00F7359F">
        <w:rPr>
          <w:sz w:val="22"/>
          <w:szCs w:val="22"/>
        </w:rPr>
        <w:t>foje</w:t>
      </w:r>
      <w:proofErr w:type="spellEnd"/>
      <w:r w:rsidRPr="00F7359F">
        <w:rPr>
          <w:sz w:val="22"/>
          <w:szCs w:val="22"/>
        </w:rPr>
        <w:t xml:space="preserve"> kilimo, interjero detalių ar minkštų baldų valymo / remonto išlaidas, jei atsiranda papildomo valymo / remonto poreikis, pagal teatro pateiktą sąskaitą-faktūrą.</w:t>
      </w:r>
    </w:p>
    <w:p w14:paraId="5165091E" w14:textId="77777777" w:rsidR="00E36BF7" w:rsidRPr="00CE0DB4" w:rsidRDefault="00E36BF7" w:rsidP="00E36BF7">
      <w:pPr>
        <w:tabs>
          <w:tab w:val="num" w:pos="684"/>
        </w:tabs>
        <w:ind w:firstLine="627"/>
        <w:jc w:val="both"/>
        <w:rPr>
          <w:sz w:val="22"/>
          <w:szCs w:val="22"/>
        </w:rPr>
      </w:pPr>
      <w:r>
        <w:rPr>
          <w:sz w:val="22"/>
          <w:szCs w:val="22"/>
        </w:rPr>
        <w:t xml:space="preserve">3.2. </w:t>
      </w:r>
      <w:r w:rsidRPr="00CE0DB4">
        <w:rPr>
          <w:sz w:val="22"/>
          <w:szCs w:val="22"/>
        </w:rPr>
        <w:t>Nuomotojas įsipareigoja:</w:t>
      </w:r>
    </w:p>
    <w:p w14:paraId="2C1BB3C5" w14:textId="77777777" w:rsidR="00E36BF7" w:rsidRPr="00CE0DB4" w:rsidRDefault="00E36BF7" w:rsidP="00E36BF7">
      <w:pPr>
        <w:tabs>
          <w:tab w:val="num" w:pos="684"/>
        </w:tabs>
        <w:ind w:firstLine="627"/>
        <w:jc w:val="both"/>
        <w:rPr>
          <w:sz w:val="22"/>
          <w:szCs w:val="22"/>
        </w:rPr>
      </w:pPr>
      <w:r w:rsidRPr="00CE0DB4">
        <w:rPr>
          <w:sz w:val="22"/>
          <w:szCs w:val="22"/>
        </w:rPr>
        <w:t>3.2.1</w:t>
      </w:r>
      <w:r>
        <w:rPr>
          <w:sz w:val="22"/>
          <w:szCs w:val="22"/>
        </w:rPr>
        <w:t xml:space="preserve"> </w:t>
      </w:r>
      <w:r w:rsidRPr="00CE0DB4">
        <w:rPr>
          <w:sz w:val="22"/>
          <w:szCs w:val="22"/>
        </w:rPr>
        <w:t>laiku perduoti nuomojamas Patalpas Nuomininkui;</w:t>
      </w:r>
    </w:p>
    <w:p w14:paraId="3DCC4750" w14:textId="58073354" w:rsidR="00E36BF7" w:rsidRPr="005E3E0F" w:rsidRDefault="00E36BF7" w:rsidP="00E36BF7">
      <w:pPr>
        <w:tabs>
          <w:tab w:val="num" w:pos="684"/>
        </w:tabs>
        <w:ind w:firstLine="627"/>
        <w:jc w:val="both"/>
        <w:rPr>
          <w:sz w:val="22"/>
          <w:szCs w:val="22"/>
        </w:rPr>
      </w:pPr>
      <w:r w:rsidRPr="005E3E0F">
        <w:rPr>
          <w:sz w:val="22"/>
          <w:szCs w:val="22"/>
        </w:rPr>
        <w:t xml:space="preserve">3.2.2. suteikti Sutarties priede </w:t>
      </w:r>
      <w:r>
        <w:rPr>
          <w:sz w:val="22"/>
          <w:szCs w:val="22"/>
        </w:rPr>
        <w:t>Nr.</w:t>
      </w:r>
      <w:r w:rsidR="003F4E2D">
        <w:rPr>
          <w:sz w:val="22"/>
          <w:szCs w:val="22"/>
        </w:rPr>
        <w:t xml:space="preserve"> </w:t>
      </w:r>
      <w:r w:rsidR="00E30DFF">
        <w:rPr>
          <w:sz w:val="22"/>
          <w:szCs w:val="22"/>
        </w:rPr>
        <w:t>2</w:t>
      </w:r>
      <w:r>
        <w:rPr>
          <w:sz w:val="22"/>
          <w:szCs w:val="22"/>
        </w:rPr>
        <w:t xml:space="preserve"> </w:t>
      </w:r>
      <w:r w:rsidRPr="005E3E0F">
        <w:rPr>
          <w:sz w:val="22"/>
          <w:szCs w:val="22"/>
        </w:rPr>
        <w:t xml:space="preserve">numatytą Renginiui aptarnauti reikalingą įrangą ir skirti šią įrangą aptarnaujantį personalą; </w:t>
      </w:r>
    </w:p>
    <w:p w14:paraId="60D88B1F" w14:textId="656618A6" w:rsidR="00E36BF7" w:rsidRPr="00CE0DB4" w:rsidRDefault="00E36BF7" w:rsidP="00E36BF7">
      <w:pPr>
        <w:ind w:firstLine="627"/>
        <w:jc w:val="both"/>
        <w:rPr>
          <w:rStyle w:val="FontStyle23"/>
          <w:szCs w:val="22"/>
        </w:rPr>
      </w:pPr>
      <w:r w:rsidRPr="00CE0DB4">
        <w:rPr>
          <w:sz w:val="22"/>
          <w:szCs w:val="22"/>
        </w:rPr>
        <w:t xml:space="preserve">3.2.3. suteikti Nuomininkui </w:t>
      </w:r>
      <w:r w:rsidRPr="00CE0DB4">
        <w:rPr>
          <w:rStyle w:val="FontStyle23"/>
          <w:szCs w:val="22"/>
        </w:rPr>
        <w:t>Renginio viešinimo, bilietų tikrinimo, žiūrovų aptarnavimo rūbinėje, salėje ir foj</w:t>
      </w:r>
      <w:r w:rsidR="003F4E2D">
        <w:rPr>
          <w:rStyle w:val="FontStyle23"/>
          <w:szCs w:val="22"/>
        </w:rPr>
        <w:t>ė</w:t>
      </w:r>
      <w:r w:rsidRPr="00CE0DB4">
        <w:rPr>
          <w:rStyle w:val="FontStyle23"/>
          <w:szCs w:val="22"/>
        </w:rPr>
        <w:t xml:space="preserve"> paslaugas. Šalys susitaria, kad bilietų į Renginį tikrinimas,  žiūrovų aptarnavimas rūbinėje, salėje ir foj</w:t>
      </w:r>
      <w:r w:rsidR="003F4E2D">
        <w:rPr>
          <w:rStyle w:val="FontStyle23"/>
          <w:szCs w:val="22"/>
        </w:rPr>
        <w:t>ė</w:t>
      </w:r>
      <w:r w:rsidRPr="00CE0DB4">
        <w:rPr>
          <w:rStyle w:val="FontStyle23"/>
          <w:szCs w:val="22"/>
        </w:rPr>
        <w:t xml:space="preserve"> prasideda  likus ne mažiau kaip 1 (vienai) valandai iki Renginio pradžios;</w:t>
      </w:r>
    </w:p>
    <w:p w14:paraId="6E5E13E7" w14:textId="77777777" w:rsidR="00E36BF7" w:rsidRPr="00CE0DB4" w:rsidRDefault="00E36BF7" w:rsidP="00E36BF7">
      <w:pPr>
        <w:ind w:firstLine="627"/>
        <w:jc w:val="both"/>
        <w:rPr>
          <w:rStyle w:val="FontStyle23"/>
          <w:szCs w:val="22"/>
        </w:rPr>
      </w:pPr>
      <w:r w:rsidRPr="00CE0DB4">
        <w:rPr>
          <w:sz w:val="22"/>
          <w:szCs w:val="22"/>
        </w:rPr>
        <w:t xml:space="preserve">3.2.4. prieš Renginį ir po jo savo lėšomis ir jėgomis sutvarkyti ir išvalyti Patalpas. </w:t>
      </w:r>
    </w:p>
    <w:p w14:paraId="2A2E777C" w14:textId="77777777" w:rsidR="00E36BF7" w:rsidRPr="00CE0DB4" w:rsidRDefault="00E36BF7" w:rsidP="00E36BF7">
      <w:pPr>
        <w:tabs>
          <w:tab w:val="num" w:pos="684"/>
        </w:tabs>
        <w:jc w:val="both"/>
        <w:rPr>
          <w:sz w:val="22"/>
          <w:szCs w:val="22"/>
          <w:lang w:val="pt-BR"/>
        </w:rPr>
      </w:pPr>
    </w:p>
    <w:p w14:paraId="53AA9F8B" w14:textId="4B870D76" w:rsidR="00E36BF7" w:rsidRDefault="00E36BF7" w:rsidP="00E36BF7">
      <w:pPr>
        <w:jc w:val="center"/>
        <w:rPr>
          <w:b/>
          <w:sz w:val="22"/>
          <w:szCs w:val="22"/>
        </w:rPr>
      </w:pPr>
      <w:r w:rsidRPr="00CE0DB4">
        <w:rPr>
          <w:b/>
          <w:sz w:val="22"/>
          <w:szCs w:val="22"/>
        </w:rPr>
        <w:t>IV. KITOS SUTARTIES SĄLYGOS</w:t>
      </w:r>
    </w:p>
    <w:p w14:paraId="171C4F0C" w14:textId="77777777" w:rsidR="00E30DFF" w:rsidRPr="00CE0DB4" w:rsidRDefault="00E30DFF" w:rsidP="00E36BF7">
      <w:pPr>
        <w:jc w:val="center"/>
        <w:rPr>
          <w:b/>
          <w:sz w:val="22"/>
          <w:szCs w:val="22"/>
        </w:rPr>
      </w:pPr>
    </w:p>
    <w:p w14:paraId="53B78CFC" w14:textId="4D910AD1" w:rsidR="00E36BF7" w:rsidRPr="00E249CA" w:rsidRDefault="00E36BF7" w:rsidP="00E36BF7">
      <w:pPr>
        <w:jc w:val="both"/>
        <w:rPr>
          <w:color w:val="FF0000"/>
          <w:sz w:val="22"/>
          <w:szCs w:val="22"/>
          <w:lang w:val="pt-BR"/>
        </w:rPr>
      </w:pPr>
      <w:r>
        <w:rPr>
          <w:b/>
          <w:sz w:val="22"/>
          <w:szCs w:val="22"/>
        </w:rPr>
        <w:t xml:space="preserve">             </w:t>
      </w:r>
      <w:r w:rsidRPr="00CE0DB4">
        <w:rPr>
          <w:sz w:val="22"/>
          <w:szCs w:val="22"/>
        </w:rPr>
        <w:t>4.1.</w:t>
      </w:r>
      <w:r>
        <w:rPr>
          <w:sz w:val="22"/>
          <w:szCs w:val="22"/>
        </w:rPr>
        <w:t xml:space="preserve"> </w:t>
      </w:r>
      <w:r w:rsidRPr="00CE0DB4">
        <w:rPr>
          <w:sz w:val="22"/>
          <w:szCs w:val="22"/>
        </w:rPr>
        <w:t xml:space="preserve">Nuomininkas, </w:t>
      </w:r>
      <w:r>
        <w:rPr>
          <w:sz w:val="22"/>
          <w:szCs w:val="22"/>
          <w:lang w:val="pt-BR"/>
        </w:rPr>
        <w:t>parduodamas bilietus ir/</w:t>
      </w:r>
      <w:r w:rsidRPr="00CE0DB4">
        <w:rPr>
          <w:sz w:val="22"/>
          <w:szCs w:val="22"/>
          <w:lang w:val="pt-BR"/>
        </w:rPr>
        <w:t xml:space="preserve">ar įteikdamas kvietimus į šios Sutarties 1.3 punkte numatytą Renginį, privalo neviršyti šios Sutarties 2.2.1 punkte numatyto didžiausio leistino žiūrovų skaičiaus. Sėdimos vietos, į kurias Nuomininkas turi teisę platinti bilietus, pažymėtos salės plane, kuris pridedamas kaip šios </w:t>
      </w:r>
      <w:r>
        <w:rPr>
          <w:sz w:val="22"/>
          <w:szCs w:val="22"/>
          <w:lang w:val="pt-BR"/>
        </w:rPr>
        <w:t>S</w:t>
      </w:r>
      <w:r w:rsidRPr="005E3E0F">
        <w:rPr>
          <w:sz w:val="22"/>
          <w:szCs w:val="22"/>
          <w:lang w:val="pt-BR"/>
        </w:rPr>
        <w:t xml:space="preserve">utarties priedas </w:t>
      </w:r>
      <w:r>
        <w:rPr>
          <w:sz w:val="22"/>
          <w:szCs w:val="22"/>
          <w:lang w:val="pt-BR"/>
        </w:rPr>
        <w:t>Nr.</w:t>
      </w:r>
      <w:r w:rsidR="00621A7D">
        <w:rPr>
          <w:sz w:val="22"/>
          <w:szCs w:val="22"/>
          <w:lang w:val="pt-BR"/>
        </w:rPr>
        <w:t>3</w:t>
      </w:r>
      <w:r w:rsidRPr="005E3E0F">
        <w:rPr>
          <w:sz w:val="22"/>
          <w:szCs w:val="22"/>
          <w:lang w:val="pt-BR"/>
        </w:rPr>
        <w:t>.</w:t>
      </w:r>
    </w:p>
    <w:p w14:paraId="43A87231" w14:textId="77777777" w:rsidR="00E36BF7" w:rsidRPr="00CE0DB4" w:rsidRDefault="00E36BF7" w:rsidP="00E36BF7">
      <w:pPr>
        <w:ind w:firstLine="684"/>
        <w:jc w:val="both"/>
        <w:rPr>
          <w:b/>
          <w:sz w:val="22"/>
          <w:szCs w:val="22"/>
        </w:rPr>
      </w:pPr>
      <w:r w:rsidRPr="00CE0DB4">
        <w:rPr>
          <w:sz w:val="22"/>
          <w:szCs w:val="22"/>
          <w:lang w:val="pt-BR"/>
        </w:rPr>
        <w:t>4.2</w:t>
      </w:r>
      <w:r>
        <w:rPr>
          <w:sz w:val="22"/>
          <w:szCs w:val="22"/>
          <w:lang w:val="pt-BR"/>
        </w:rPr>
        <w:t xml:space="preserve">. </w:t>
      </w:r>
      <w:r w:rsidRPr="00CE0DB4">
        <w:rPr>
          <w:sz w:val="22"/>
          <w:szCs w:val="22"/>
          <w:lang w:val="pt-BR"/>
        </w:rPr>
        <w:t>P</w:t>
      </w:r>
      <w:proofErr w:type="spellStart"/>
      <w:r w:rsidRPr="00CE0DB4">
        <w:rPr>
          <w:sz w:val="22"/>
          <w:szCs w:val="22"/>
        </w:rPr>
        <w:t>rekyba</w:t>
      </w:r>
      <w:proofErr w:type="spellEnd"/>
      <w:r w:rsidRPr="00CE0DB4">
        <w:rPr>
          <w:sz w:val="22"/>
          <w:szCs w:val="22"/>
        </w:rPr>
        <w:t xml:space="preserve"> Lietuvos nacionalinio dramos teatro pastate yra draudžiama, išskyrus prekybą Renginio programėlėmis, atributika, susijusia su Renginiu, vaizdo ir garso įrašais, susijusiais su Renginiu, knygomis ir kita spauda, susijusia su Renginiu. Nuomininkas prisiima visą atsakomybę už tinkamą pajamų, gautų prekiaujant Lietuvos nacionalinio dramos teatro pastate, apskaitą laikantis LR teisės aktų reikalavimų.</w:t>
      </w:r>
    </w:p>
    <w:p w14:paraId="3031A90E" w14:textId="058017DC" w:rsidR="00E36BF7" w:rsidRPr="00CE0DB4" w:rsidRDefault="00E36BF7" w:rsidP="00E36BF7">
      <w:pPr>
        <w:tabs>
          <w:tab w:val="left" w:pos="1254"/>
        </w:tabs>
        <w:ind w:firstLine="720"/>
        <w:jc w:val="both"/>
        <w:rPr>
          <w:sz w:val="22"/>
          <w:szCs w:val="22"/>
        </w:rPr>
      </w:pPr>
      <w:r w:rsidRPr="00CE0DB4">
        <w:rPr>
          <w:sz w:val="22"/>
          <w:szCs w:val="22"/>
        </w:rPr>
        <w:t>4.3.</w:t>
      </w:r>
      <w:r>
        <w:rPr>
          <w:sz w:val="22"/>
          <w:szCs w:val="22"/>
        </w:rPr>
        <w:t xml:space="preserve"> </w:t>
      </w:r>
      <w:r w:rsidRPr="00CE0DB4">
        <w:rPr>
          <w:sz w:val="22"/>
          <w:szCs w:val="22"/>
        </w:rPr>
        <w:t>Nuomininkas įsipareigoja likus ne mažiau kaip 2 (</w:t>
      </w:r>
      <w:proofErr w:type="spellStart"/>
      <w:r w:rsidRPr="00CE0DB4">
        <w:rPr>
          <w:sz w:val="22"/>
          <w:szCs w:val="22"/>
        </w:rPr>
        <w:t>dviems</w:t>
      </w:r>
      <w:proofErr w:type="spellEnd"/>
      <w:r w:rsidRPr="00CE0DB4">
        <w:rPr>
          <w:sz w:val="22"/>
          <w:szCs w:val="22"/>
        </w:rPr>
        <w:t xml:space="preserve">) kalendorinėms dienoms pateikti Renginyje dalyvaujančių, Renginį organizuojančių bei aptarnaujančių asmenų, kurie turi teisę patekti į Patalpas, tikslų ir teisingą sąrašą. Sąraše turi būti nurodyti šie Renginyje dalyvaujančių, Renginį organizuojančių bei aptarnaujančių asmenų duomenys: pareigos, vardas, pavardė. Nuomotojas informuoja Nuomininką, jog Renginyje dalyvaujantys, Renginį organizuojantys bei aptarnaujantys asmenys, siekdami patekti į nuomojamas Patalpas Renginio dieną, privalės Nuomotojo budinčiam personalui pateikti asmens dokumentą, darbuotojo darbo pažymėjimą arba kitą dokumentą, kuriame būtų asmens vardas, pavardė bei nuotrauka. Todėl Nuomininkas įsipareigoja imtis visų įmanomų priemonių tam, kad užtikrintų, jog Renginyje dalyvaujantys, Renginį organizuojantys ar aptarnaujantys asmenys Renginio dieną Nuomotojo budinčiam </w:t>
      </w:r>
      <w:r w:rsidRPr="00CE0DB4">
        <w:rPr>
          <w:sz w:val="22"/>
          <w:szCs w:val="22"/>
        </w:rPr>
        <w:lastRenderedPageBreak/>
        <w:t>personalui pateiktų jo tapatybę patvirtinantį dokumentą. Nuomininkas supranta, jog tuo atveju, jeigu Nuomininkas laiku nepateiks minėto sąrašo ar sąraše nurodyta informacija bus netiksli, taip pat jeigu atvykę Renginį organizuojantys bei aptarnaujantys asmenys, siekdami patekti į nuomojamas Patalpas, nepateiks asmens tapatybę patvirtinančio dokumento, Nuomotojas ir jo budintis personalas turi teisę neįleisti Nuomininko organizuojamame Renginyje dalyvaujančių, Renginį o</w:t>
      </w:r>
      <w:r w:rsidR="00621A7D">
        <w:rPr>
          <w:sz w:val="22"/>
          <w:szCs w:val="22"/>
        </w:rPr>
        <w:t>r</w:t>
      </w:r>
      <w:r w:rsidRPr="00CE0DB4">
        <w:rPr>
          <w:sz w:val="22"/>
          <w:szCs w:val="22"/>
        </w:rPr>
        <w:t>ganizuojančių ar aptarnaujančių asmenų.</w:t>
      </w:r>
    </w:p>
    <w:p w14:paraId="7C2F3D19" w14:textId="77777777" w:rsidR="00E36BF7" w:rsidRPr="00CE0DB4" w:rsidRDefault="00E36BF7" w:rsidP="00E36BF7">
      <w:pPr>
        <w:tabs>
          <w:tab w:val="left" w:pos="1254"/>
        </w:tabs>
        <w:ind w:firstLine="720"/>
        <w:jc w:val="both"/>
        <w:rPr>
          <w:sz w:val="22"/>
          <w:szCs w:val="22"/>
        </w:rPr>
      </w:pPr>
      <w:r w:rsidRPr="00CE0DB4">
        <w:rPr>
          <w:sz w:val="22"/>
          <w:szCs w:val="22"/>
        </w:rPr>
        <w:t>4.4.</w:t>
      </w:r>
      <w:r>
        <w:rPr>
          <w:sz w:val="22"/>
          <w:szCs w:val="22"/>
        </w:rPr>
        <w:t xml:space="preserve"> </w:t>
      </w:r>
      <w:r w:rsidRPr="00CE0DB4">
        <w:rPr>
          <w:sz w:val="22"/>
          <w:szCs w:val="22"/>
        </w:rPr>
        <w:t>Nuomininkas įsipareigoja likus ne mažiau kaip 2 (</w:t>
      </w:r>
      <w:proofErr w:type="spellStart"/>
      <w:r w:rsidRPr="00CE0DB4">
        <w:rPr>
          <w:sz w:val="22"/>
          <w:szCs w:val="22"/>
        </w:rPr>
        <w:t>dviems</w:t>
      </w:r>
      <w:proofErr w:type="spellEnd"/>
      <w:r w:rsidRPr="00CE0DB4">
        <w:rPr>
          <w:sz w:val="22"/>
          <w:szCs w:val="22"/>
        </w:rPr>
        <w:t>) kalendorinėms dienoms pateikti Nuomotojui tikslius ir teisingus Renginyje dalyvaujančių, Renginį organizuojančių bei aptarnaujančių asmenų transporto priemonių valstybinius numerius. Nuomininkas žino, jog į Nuomotojo teritoriją transporto priemonės bus įleidžiamos pagal transporto priemonių valstybini</w:t>
      </w:r>
      <w:r>
        <w:rPr>
          <w:sz w:val="22"/>
          <w:szCs w:val="22"/>
        </w:rPr>
        <w:t>us</w:t>
      </w:r>
      <w:r w:rsidRPr="00CE0DB4">
        <w:rPr>
          <w:sz w:val="22"/>
          <w:szCs w:val="22"/>
        </w:rPr>
        <w:t xml:space="preserve"> numerius, ir supranta, jog tuo atveju, jeigu Nuomininkas laiku nepateiks minėto sąrašo ar sąraše nurodyta informacija bus netiksli, Nuomotojas ir jo budintis personalas turi teisę neįleisti tokių transporto priemonių į Nuomotojo teritoriją.</w:t>
      </w:r>
    </w:p>
    <w:p w14:paraId="3B47DF12" w14:textId="77777777" w:rsidR="00E36BF7" w:rsidRPr="005E3E0F" w:rsidRDefault="00E36BF7" w:rsidP="00E36BF7">
      <w:pPr>
        <w:tabs>
          <w:tab w:val="left" w:pos="1254"/>
        </w:tabs>
        <w:ind w:firstLine="684"/>
        <w:jc w:val="both"/>
        <w:rPr>
          <w:sz w:val="22"/>
          <w:szCs w:val="22"/>
          <w:lang w:val="pt-BR"/>
        </w:rPr>
      </w:pPr>
      <w:r w:rsidRPr="00CE0DB4">
        <w:rPr>
          <w:sz w:val="22"/>
          <w:szCs w:val="22"/>
          <w:lang w:val="pt-BR"/>
        </w:rPr>
        <w:t>4.5</w:t>
      </w:r>
      <w:r>
        <w:rPr>
          <w:sz w:val="22"/>
          <w:szCs w:val="22"/>
          <w:lang w:val="pt-BR"/>
        </w:rPr>
        <w:t xml:space="preserve">. </w:t>
      </w:r>
      <w:r w:rsidRPr="00CE0DB4">
        <w:rPr>
          <w:sz w:val="22"/>
          <w:szCs w:val="22"/>
          <w:lang w:val="pt-BR"/>
        </w:rPr>
        <w:t xml:space="preserve">Nuomininkas, siekdamas, kad Nuomotojas savo informacijos sklaidos priemonėse paskelbtų </w:t>
      </w:r>
      <w:r w:rsidRPr="005E3E0F">
        <w:rPr>
          <w:sz w:val="22"/>
          <w:szCs w:val="22"/>
          <w:lang w:val="pt-BR"/>
        </w:rPr>
        <w:t xml:space="preserve">apie Nuomininko organizuojamą Renginį, privalo po sutarties pasirašymo, bet ne vėliau kaip likus 30 kalendorinių dienų iki Renginio dienos pateikti Nuomotojui šią informaciją apie Renginį: </w:t>
      </w:r>
    </w:p>
    <w:p w14:paraId="4F457A19" w14:textId="77777777" w:rsidR="00E36BF7" w:rsidRPr="005E3E0F" w:rsidRDefault="00E36BF7" w:rsidP="00E36BF7">
      <w:pPr>
        <w:tabs>
          <w:tab w:val="left" w:pos="1254"/>
        </w:tabs>
        <w:ind w:firstLine="684"/>
        <w:jc w:val="both"/>
        <w:rPr>
          <w:sz w:val="22"/>
          <w:szCs w:val="22"/>
          <w:lang w:val="pt-BR"/>
        </w:rPr>
      </w:pPr>
      <w:r w:rsidRPr="005E3E0F">
        <w:rPr>
          <w:sz w:val="22"/>
          <w:szCs w:val="22"/>
          <w:lang w:val="pt-BR"/>
        </w:rPr>
        <w:t>4.5.1. trumpą tekstą apie Renginį;</w:t>
      </w:r>
    </w:p>
    <w:p w14:paraId="3769F2A4" w14:textId="77777777" w:rsidR="00E36BF7" w:rsidRPr="00CE0DB4" w:rsidRDefault="00E36BF7" w:rsidP="00E36BF7">
      <w:pPr>
        <w:tabs>
          <w:tab w:val="left" w:pos="1254"/>
        </w:tabs>
        <w:ind w:firstLine="684"/>
        <w:jc w:val="both"/>
        <w:rPr>
          <w:sz w:val="22"/>
          <w:szCs w:val="22"/>
          <w:lang w:val="pt-BR"/>
        </w:rPr>
      </w:pPr>
      <w:r w:rsidRPr="00CE0DB4">
        <w:rPr>
          <w:sz w:val="22"/>
          <w:szCs w:val="22"/>
          <w:lang w:val="pt-BR"/>
        </w:rPr>
        <w:t>4.5</w:t>
      </w:r>
      <w:r>
        <w:rPr>
          <w:sz w:val="22"/>
          <w:szCs w:val="22"/>
          <w:lang w:val="pt-BR"/>
        </w:rPr>
        <w:t>.2. Renginio metriką ir/</w:t>
      </w:r>
      <w:r w:rsidRPr="00CE0DB4">
        <w:rPr>
          <w:sz w:val="22"/>
          <w:szCs w:val="22"/>
          <w:lang w:val="pt-BR"/>
        </w:rPr>
        <w:t>arba programą;</w:t>
      </w:r>
    </w:p>
    <w:p w14:paraId="768E4415" w14:textId="77777777" w:rsidR="00E36BF7" w:rsidRPr="00CE0DB4" w:rsidRDefault="00E36BF7" w:rsidP="00E36BF7">
      <w:pPr>
        <w:tabs>
          <w:tab w:val="left" w:pos="1254"/>
        </w:tabs>
        <w:ind w:firstLine="684"/>
        <w:jc w:val="both"/>
        <w:rPr>
          <w:sz w:val="22"/>
          <w:szCs w:val="22"/>
          <w:lang w:val="pt-BR"/>
        </w:rPr>
      </w:pPr>
      <w:r w:rsidRPr="00CE0DB4">
        <w:rPr>
          <w:sz w:val="22"/>
          <w:szCs w:val="22"/>
          <w:lang w:val="pt-BR"/>
        </w:rPr>
        <w:t>4.5</w:t>
      </w:r>
      <w:r>
        <w:rPr>
          <w:sz w:val="22"/>
          <w:szCs w:val="22"/>
          <w:lang w:val="pt-BR"/>
        </w:rPr>
        <w:t xml:space="preserve">.3. </w:t>
      </w:r>
      <w:r w:rsidRPr="00CE0DB4">
        <w:rPr>
          <w:sz w:val="22"/>
          <w:szCs w:val="22"/>
          <w:lang w:val="pt-BR"/>
        </w:rPr>
        <w:t>1 (vieną) Renginį iliustruojantį paveikslėlį (rezoliucija 900 x 600 px).</w:t>
      </w:r>
    </w:p>
    <w:p w14:paraId="4AD6D6E9" w14:textId="77777777" w:rsidR="00E36BF7" w:rsidRPr="00CE0DB4" w:rsidRDefault="00E36BF7" w:rsidP="00E36BF7">
      <w:pPr>
        <w:tabs>
          <w:tab w:val="left" w:pos="1254"/>
        </w:tabs>
        <w:ind w:firstLine="684"/>
        <w:jc w:val="both"/>
        <w:rPr>
          <w:sz w:val="22"/>
          <w:szCs w:val="22"/>
          <w:lang w:val="pt-BR"/>
        </w:rPr>
      </w:pPr>
      <w:r w:rsidRPr="00CE0DB4">
        <w:rPr>
          <w:sz w:val="22"/>
          <w:szCs w:val="22"/>
          <w:lang w:val="pt-BR"/>
        </w:rPr>
        <w:t>4.6</w:t>
      </w:r>
      <w:r>
        <w:rPr>
          <w:sz w:val="22"/>
          <w:szCs w:val="22"/>
          <w:lang w:val="pt-BR"/>
        </w:rPr>
        <w:t xml:space="preserve">. </w:t>
      </w:r>
      <w:r w:rsidRPr="00CE0DB4">
        <w:rPr>
          <w:sz w:val="22"/>
          <w:szCs w:val="22"/>
          <w:lang w:val="pt-BR"/>
        </w:rPr>
        <w:t>Nuomininkas, pateikdamas Nuomotojui šios Sutarties 4.5 punkte nurodytą informaciją, kartu patvirtina ir garantuoja šios informacijos tikslumą ir teisingumą.</w:t>
      </w:r>
    </w:p>
    <w:p w14:paraId="2EFF7719" w14:textId="77777777" w:rsidR="00E36BF7" w:rsidRPr="00CE0DB4" w:rsidRDefault="00E36BF7" w:rsidP="00E36BF7">
      <w:pPr>
        <w:tabs>
          <w:tab w:val="left" w:pos="1254"/>
        </w:tabs>
        <w:ind w:firstLine="684"/>
        <w:jc w:val="both"/>
        <w:rPr>
          <w:sz w:val="22"/>
          <w:szCs w:val="22"/>
          <w:lang w:val="pt-BR"/>
        </w:rPr>
      </w:pPr>
      <w:r w:rsidRPr="00CE0DB4">
        <w:rPr>
          <w:sz w:val="22"/>
          <w:szCs w:val="22"/>
          <w:lang w:val="pt-BR"/>
        </w:rPr>
        <w:t>4.7.</w:t>
      </w:r>
      <w:r>
        <w:rPr>
          <w:sz w:val="22"/>
          <w:szCs w:val="22"/>
          <w:lang w:val="pt-BR"/>
        </w:rPr>
        <w:t xml:space="preserve"> </w:t>
      </w:r>
      <w:r w:rsidRPr="00CE0DB4">
        <w:rPr>
          <w:sz w:val="22"/>
          <w:szCs w:val="22"/>
          <w:lang w:val="pt-BR"/>
        </w:rPr>
        <w:t>Nuomininkas privalo informuoti Nuomotoją apie šios Sutarties 4.5 punkte numatytos informacijos pasikeitimą per 1 (vieną) darbo dieną nuo tokio pasikeitimo momento. Tuo atveju, jeigu Nuomininkas laiku ir tinkamai nepateikia informacijos apie šios Sutarties 4.5 punkte nurodytos  informacijos pasikeitimus, Nuomininkas neturi teisės reikšti pretenzijų dėl Nuomotojo informacinės sklaidos priemonėse paskelbtos klaidinančios ar netikslios informacijos apie Renginį bei atsako už trečiųjų asmenų pretenzijas dėl klaidinančios ar netikslios informacijos.</w:t>
      </w:r>
    </w:p>
    <w:p w14:paraId="1988B461" w14:textId="77777777" w:rsidR="00E36BF7" w:rsidRPr="008405CA" w:rsidRDefault="00E36BF7" w:rsidP="00E36BF7">
      <w:pPr>
        <w:tabs>
          <w:tab w:val="left" w:pos="1254"/>
        </w:tabs>
        <w:ind w:firstLine="684"/>
        <w:jc w:val="both"/>
        <w:rPr>
          <w:sz w:val="22"/>
          <w:szCs w:val="22"/>
        </w:rPr>
      </w:pPr>
      <w:r w:rsidRPr="008405CA">
        <w:rPr>
          <w:sz w:val="22"/>
          <w:szCs w:val="22"/>
          <w:lang w:val="pt-BR"/>
        </w:rPr>
        <w:t xml:space="preserve">4.8. Nuomotojas šios Sutarties 4.5 punkte nurodytą informaciją (ar jos dalį) apie Renginį skelbia šiose Nuomotojo informacijos sklaidos priemonėse: interneto svetainėje </w:t>
      </w:r>
      <w:r>
        <w:fldChar w:fldCharType="begin"/>
      </w:r>
      <w:r>
        <w:instrText>HYPERLINK "http://www.teatras.lt"</w:instrText>
      </w:r>
      <w:r>
        <w:fldChar w:fldCharType="separate"/>
      </w:r>
      <w:r w:rsidRPr="008405CA">
        <w:rPr>
          <w:rStyle w:val="Hipersaitas"/>
          <w:szCs w:val="22"/>
          <w:lang w:val="pt-BR"/>
        </w:rPr>
        <w:t>www.teatras.lt</w:t>
      </w:r>
      <w:r>
        <w:rPr>
          <w:rStyle w:val="Hipersaitas"/>
          <w:szCs w:val="22"/>
          <w:lang w:val="pt-BR"/>
        </w:rPr>
        <w:fldChar w:fldCharType="end"/>
      </w:r>
      <w:r w:rsidRPr="008405CA">
        <w:rPr>
          <w:sz w:val="22"/>
          <w:szCs w:val="22"/>
        </w:rPr>
        <w:t>.</w:t>
      </w:r>
    </w:p>
    <w:p w14:paraId="4E62638D" w14:textId="77777777" w:rsidR="008F3A14" w:rsidRPr="008F3A14" w:rsidRDefault="00E36BF7" w:rsidP="008F3A14">
      <w:pPr>
        <w:tabs>
          <w:tab w:val="left" w:pos="1254"/>
        </w:tabs>
        <w:ind w:firstLine="684"/>
        <w:jc w:val="both"/>
      </w:pPr>
      <w:r w:rsidRPr="00621A7D">
        <w:rPr>
          <w:sz w:val="22"/>
          <w:szCs w:val="22"/>
        </w:rPr>
        <w:t xml:space="preserve">4.9. </w:t>
      </w:r>
      <w:r w:rsidR="008F3A14" w:rsidRPr="00621A7D">
        <w:rPr>
          <w:sz w:val="22"/>
          <w:szCs w:val="22"/>
        </w:rPr>
        <w:t>Nuomotojas suteikia galimybę Nuomininkui 2 savaites iki renginio naudotis reklaminiais ekranais (Nuomininko informacija juose keičiasi pramaišiui su Nuomotojo informacija). Nuomininkas pats organizuoja reklamos gamybos darbus ir dengia jų kaštus. Parengta medžiaga pagal Nuomotojo pateiktus techninius reikalavimus pateikiama prieš 3 (tris) kalendorines dienas iki jos pakabinimo dienos</w:t>
      </w:r>
      <w:r w:rsidR="008F3A14" w:rsidRPr="008F3A14">
        <w:t xml:space="preserve">.  </w:t>
      </w:r>
    </w:p>
    <w:p w14:paraId="2C7CACDB" w14:textId="2F91E7CC" w:rsidR="00E36BF7" w:rsidRPr="00775B64" w:rsidRDefault="00E36BF7" w:rsidP="00E36BF7">
      <w:pPr>
        <w:tabs>
          <w:tab w:val="left" w:pos="1254"/>
        </w:tabs>
        <w:ind w:firstLine="684"/>
        <w:jc w:val="both"/>
        <w:rPr>
          <w:sz w:val="22"/>
          <w:szCs w:val="22"/>
        </w:rPr>
      </w:pPr>
    </w:p>
    <w:p w14:paraId="0A6DD9D9" w14:textId="34113768" w:rsidR="00E36BF7" w:rsidRDefault="00E36BF7" w:rsidP="00E36BF7">
      <w:pPr>
        <w:ind w:firstLine="684"/>
        <w:jc w:val="center"/>
        <w:rPr>
          <w:b/>
          <w:sz w:val="22"/>
          <w:szCs w:val="22"/>
        </w:rPr>
      </w:pPr>
      <w:r w:rsidRPr="00CE0DB4">
        <w:rPr>
          <w:b/>
          <w:sz w:val="22"/>
          <w:szCs w:val="22"/>
        </w:rPr>
        <w:t>V. TECHNINIS APTARNAVIMAS</w:t>
      </w:r>
    </w:p>
    <w:p w14:paraId="13876587" w14:textId="77777777" w:rsidR="00E30DFF" w:rsidRPr="00CE0DB4" w:rsidRDefault="00E30DFF" w:rsidP="00E36BF7">
      <w:pPr>
        <w:ind w:firstLine="684"/>
        <w:jc w:val="center"/>
        <w:rPr>
          <w:b/>
          <w:sz w:val="22"/>
          <w:szCs w:val="22"/>
        </w:rPr>
      </w:pPr>
    </w:p>
    <w:p w14:paraId="334B1806" w14:textId="1F320BDE" w:rsidR="00E36BF7" w:rsidRPr="00CE0DB4" w:rsidRDefault="00E36BF7" w:rsidP="00E36BF7">
      <w:pPr>
        <w:jc w:val="both"/>
        <w:rPr>
          <w:sz w:val="22"/>
          <w:szCs w:val="22"/>
        </w:rPr>
      </w:pPr>
      <w:r>
        <w:rPr>
          <w:sz w:val="22"/>
          <w:szCs w:val="22"/>
        </w:rPr>
        <w:t xml:space="preserve">             </w:t>
      </w:r>
      <w:r w:rsidRPr="005E3E0F">
        <w:rPr>
          <w:sz w:val="22"/>
          <w:szCs w:val="22"/>
        </w:rPr>
        <w:t>5.1. Nuomininko organizuojamam Rengin</w:t>
      </w:r>
      <w:r>
        <w:rPr>
          <w:sz w:val="22"/>
          <w:szCs w:val="22"/>
        </w:rPr>
        <w:t>i</w:t>
      </w:r>
      <w:r w:rsidRPr="005E3E0F">
        <w:rPr>
          <w:sz w:val="22"/>
          <w:szCs w:val="22"/>
        </w:rPr>
        <w:t xml:space="preserve">ui tinkamai aptarnauti reikalinga įranga yra išvardinta Renginio techniniame aprašyme, kuris pridedamas prie </w:t>
      </w:r>
      <w:r>
        <w:rPr>
          <w:sz w:val="22"/>
          <w:szCs w:val="22"/>
        </w:rPr>
        <w:t>šios Sutarties kaip Priedas Nr.</w:t>
      </w:r>
      <w:r w:rsidRPr="005E3E0F">
        <w:rPr>
          <w:sz w:val="22"/>
          <w:szCs w:val="22"/>
        </w:rPr>
        <w:t>1</w:t>
      </w:r>
      <w:r>
        <w:rPr>
          <w:sz w:val="22"/>
          <w:szCs w:val="22"/>
        </w:rPr>
        <w:t xml:space="preserve"> </w:t>
      </w:r>
      <w:r w:rsidRPr="005E3E0F">
        <w:rPr>
          <w:sz w:val="22"/>
          <w:szCs w:val="22"/>
        </w:rPr>
        <w:t>ir pateikiamas ne</w:t>
      </w:r>
      <w:r w:rsidRPr="00CE0DB4">
        <w:rPr>
          <w:sz w:val="22"/>
          <w:szCs w:val="22"/>
        </w:rPr>
        <w:t xml:space="preserve"> vėliau kaip dvi savaitės iki atitinkamo Renginio.</w:t>
      </w:r>
      <w:r>
        <w:rPr>
          <w:sz w:val="22"/>
          <w:szCs w:val="22"/>
        </w:rPr>
        <w:t xml:space="preserve"> </w:t>
      </w:r>
      <w:r w:rsidRPr="00CE0DB4">
        <w:rPr>
          <w:sz w:val="22"/>
          <w:szCs w:val="22"/>
        </w:rPr>
        <w:t xml:space="preserve">Nuomininkas patvirtina ir garantuoja, kad Renginio techniniame aprašyme pateikta informacija apie Renginiui aptarnauti naudojamą įrangą yra tiksli ir teisinga. </w:t>
      </w:r>
    </w:p>
    <w:p w14:paraId="62E56EE0" w14:textId="3F1A379A" w:rsidR="00E36BF7" w:rsidRPr="00CE0DB4" w:rsidRDefault="00E36BF7" w:rsidP="00E36BF7">
      <w:pPr>
        <w:ind w:firstLine="684"/>
        <w:jc w:val="both"/>
        <w:rPr>
          <w:color w:val="000000"/>
          <w:sz w:val="22"/>
          <w:szCs w:val="22"/>
        </w:rPr>
      </w:pPr>
      <w:r w:rsidRPr="00CE0DB4">
        <w:rPr>
          <w:color w:val="000000"/>
          <w:sz w:val="22"/>
          <w:szCs w:val="22"/>
        </w:rPr>
        <w:t xml:space="preserve">5.2. Nuomotojas užtikrina reikalingą įrangą ir skiria personalą jai aptarnauti pagal Sutarties </w:t>
      </w:r>
      <w:r>
        <w:rPr>
          <w:color w:val="000000"/>
          <w:sz w:val="22"/>
          <w:szCs w:val="22"/>
        </w:rPr>
        <w:t xml:space="preserve">priedą Nr. </w:t>
      </w:r>
      <w:r w:rsidR="00E30DFF">
        <w:rPr>
          <w:color w:val="000000"/>
          <w:sz w:val="22"/>
          <w:szCs w:val="22"/>
        </w:rPr>
        <w:t>2</w:t>
      </w:r>
      <w:r w:rsidRPr="00CE0DB4">
        <w:rPr>
          <w:color w:val="000000"/>
          <w:sz w:val="22"/>
          <w:szCs w:val="22"/>
        </w:rPr>
        <w:t xml:space="preserve">. Tuo atveju, jeigu vykdant šią Sutartį Nuomininkui yra reikalinga kita nei </w:t>
      </w:r>
      <w:r>
        <w:rPr>
          <w:color w:val="000000"/>
          <w:sz w:val="22"/>
          <w:szCs w:val="22"/>
        </w:rPr>
        <w:t>Sutarties priede Nr</w:t>
      </w:r>
      <w:r w:rsidR="00E30DFF">
        <w:rPr>
          <w:color w:val="000000"/>
          <w:sz w:val="22"/>
          <w:szCs w:val="22"/>
        </w:rPr>
        <w:t>. 2</w:t>
      </w:r>
      <w:r w:rsidR="008F3A14">
        <w:rPr>
          <w:color w:val="000000"/>
          <w:sz w:val="22"/>
          <w:szCs w:val="22"/>
        </w:rPr>
        <w:t xml:space="preserve"> </w:t>
      </w:r>
      <w:r w:rsidRPr="00CE0DB4">
        <w:rPr>
          <w:color w:val="000000"/>
          <w:sz w:val="22"/>
          <w:szCs w:val="22"/>
        </w:rPr>
        <w:t xml:space="preserve">nurodyta suteiksima įranga, Nuomotojas neįsipareigoja suteikti šios įrangos/ arba turi teisę imti papildomą mokestį. </w:t>
      </w:r>
    </w:p>
    <w:p w14:paraId="16DB7945" w14:textId="77777777" w:rsidR="00E36BF7" w:rsidRPr="00CE0DB4" w:rsidRDefault="00E36BF7" w:rsidP="00E36BF7">
      <w:pPr>
        <w:ind w:firstLine="684"/>
        <w:jc w:val="both"/>
        <w:rPr>
          <w:sz w:val="22"/>
          <w:szCs w:val="22"/>
        </w:rPr>
      </w:pPr>
      <w:r w:rsidRPr="00CE0DB4">
        <w:rPr>
          <w:sz w:val="22"/>
          <w:szCs w:val="22"/>
        </w:rPr>
        <w:t>5.3. Nuomininkas supranta, jog Nuomotojas pagal šią Sutartį neteikia kūrybinių paslaugų (pavyzdžiui, garso ir/ ar šviesų režisūra ir pan.) ir dėl to neturi jokių pretenzijų.</w:t>
      </w:r>
    </w:p>
    <w:p w14:paraId="7CC80323" w14:textId="77777777" w:rsidR="00E36BF7" w:rsidRPr="00CE0DB4" w:rsidRDefault="00E36BF7" w:rsidP="00E36BF7">
      <w:pPr>
        <w:pStyle w:val="Style6"/>
        <w:tabs>
          <w:tab w:val="left" w:pos="0"/>
        </w:tabs>
        <w:spacing w:line="240" w:lineRule="auto"/>
        <w:ind w:firstLine="709"/>
        <w:rPr>
          <w:rStyle w:val="FontStyle23"/>
          <w:szCs w:val="22"/>
          <w:lang w:val="lt-LT" w:eastAsia="lt-LT"/>
        </w:rPr>
      </w:pPr>
      <w:r w:rsidRPr="00CE0DB4">
        <w:rPr>
          <w:rStyle w:val="FontStyle23"/>
          <w:szCs w:val="22"/>
          <w:lang w:val="lt-LT" w:eastAsia="lt-LT"/>
        </w:rPr>
        <w:t xml:space="preserve">5.4. Nuomininkas įsipareigoja naudoti suteiktą techniką tik pagal tiesioginę jos paskirtį, </w:t>
      </w:r>
      <w:r w:rsidRPr="00CE0DB4">
        <w:rPr>
          <w:sz w:val="22"/>
          <w:szCs w:val="22"/>
          <w:lang w:val="lt-LT"/>
        </w:rPr>
        <w:t xml:space="preserve">kaip įmanoma rūpestingai bei efektyviai pagal geriausius visuotinai pripažįstamus profesinius, kokybinius standartus ir praktiką, panaudodamas visus reikiamus įgūdžius ir žinias, </w:t>
      </w:r>
      <w:r w:rsidRPr="00CE0DB4">
        <w:rPr>
          <w:rStyle w:val="FontStyle23"/>
          <w:szCs w:val="22"/>
          <w:lang w:val="lt-LT" w:eastAsia="lt-LT"/>
        </w:rPr>
        <w:t xml:space="preserve">ir </w:t>
      </w:r>
      <w:r w:rsidRPr="00CE0DB4">
        <w:rPr>
          <w:sz w:val="22"/>
          <w:szCs w:val="22"/>
          <w:lang w:val="lt-LT"/>
        </w:rPr>
        <w:t>atlyginti žalą, padarytą sugadinus naudoti suteiktą techniką</w:t>
      </w:r>
      <w:r w:rsidRPr="00CE0DB4">
        <w:rPr>
          <w:rStyle w:val="FontStyle23"/>
          <w:szCs w:val="22"/>
          <w:lang w:val="lt-LT" w:eastAsia="lt-LT"/>
        </w:rPr>
        <w:t>.</w:t>
      </w:r>
    </w:p>
    <w:p w14:paraId="202D42F6" w14:textId="77777777" w:rsidR="00E36BF7" w:rsidRPr="00CE0DB4" w:rsidRDefault="00E36BF7" w:rsidP="00E36BF7">
      <w:pPr>
        <w:jc w:val="center"/>
        <w:rPr>
          <w:b/>
          <w:sz w:val="22"/>
          <w:szCs w:val="22"/>
        </w:rPr>
      </w:pPr>
    </w:p>
    <w:p w14:paraId="036EAAEB" w14:textId="4C4EB03A" w:rsidR="00E36BF7" w:rsidRDefault="00E36BF7" w:rsidP="00E36BF7">
      <w:pPr>
        <w:jc w:val="center"/>
        <w:rPr>
          <w:b/>
          <w:sz w:val="22"/>
          <w:szCs w:val="22"/>
        </w:rPr>
      </w:pPr>
      <w:r w:rsidRPr="00CE0DB4">
        <w:rPr>
          <w:b/>
          <w:sz w:val="22"/>
          <w:szCs w:val="22"/>
        </w:rPr>
        <w:t>VI. PATALPŲ PRIĖMIMAS-PERDAVIMAS</w:t>
      </w:r>
    </w:p>
    <w:p w14:paraId="01CB8627" w14:textId="77777777" w:rsidR="00E30DFF" w:rsidRPr="00CE0DB4" w:rsidRDefault="00E30DFF" w:rsidP="00E36BF7">
      <w:pPr>
        <w:jc w:val="center"/>
        <w:rPr>
          <w:b/>
          <w:sz w:val="22"/>
          <w:szCs w:val="22"/>
        </w:rPr>
      </w:pPr>
    </w:p>
    <w:p w14:paraId="479F9ACA" w14:textId="77777777" w:rsidR="00E36BF7" w:rsidRPr="00CE0DB4" w:rsidRDefault="00E36BF7" w:rsidP="00E36BF7">
      <w:pPr>
        <w:jc w:val="both"/>
        <w:rPr>
          <w:sz w:val="22"/>
          <w:szCs w:val="22"/>
        </w:rPr>
      </w:pPr>
      <w:r>
        <w:rPr>
          <w:sz w:val="22"/>
          <w:szCs w:val="22"/>
        </w:rPr>
        <w:t xml:space="preserve">             6.1. </w:t>
      </w:r>
      <w:r w:rsidRPr="00CE0DB4">
        <w:rPr>
          <w:sz w:val="22"/>
          <w:szCs w:val="22"/>
        </w:rPr>
        <w:t>Nuomotojas perduoda Nuomininkui Patalpas jomis naudotis Šalims pasirašant Patalpų priėmimo-perdavimo aktą.</w:t>
      </w:r>
    </w:p>
    <w:p w14:paraId="510211AC" w14:textId="77777777" w:rsidR="00E36BF7" w:rsidRPr="00CE0DB4" w:rsidRDefault="00E36BF7" w:rsidP="00E36BF7">
      <w:pPr>
        <w:ind w:firstLine="684"/>
        <w:jc w:val="both"/>
        <w:rPr>
          <w:sz w:val="22"/>
          <w:szCs w:val="22"/>
        </w:rPr>
      </w:pPr>
      <w:r>
        <w:rPr>
          <w:sz w:val="22"/>
          <w:szCs w:val="22"/>
        </w:rPr>
        <w:t xml:space="preserve">6.2. </w:t>
      </w:r>
      <w:r w:rsidRPr="00CE0DB4">
        <w:rPr>
          <w:sz w:val="22"/>
          <w:szCs w:val="22"/>
        </w:rPr>
        <w:t xml:space="preserve">Nuomininkas grąžina Nuomotojui Patalpas Šalims pasirašant Patalpų priėmimo-perdavimo aktą. Grąžinant patalpas pastebėti trūkumai  užfiksuojami priėmimo-perdavimo akte. </w:t>
      </w:r>
    </w:p>
    <w:p w14:paraId="576CC89A" w14:textId="77777777" w:rsidR="00E36BF7" w:rsidRDefault="00E36BF7" w:rsidP="00E36BF7">
      <w:pPr>
        <w:ind w:firstLine="709"/>
        <w:jc w:val="both"/>
        <w:rPr>
          <w:sz w:val="22"/>
          <w:szCs w:val="22"/>
        </w:rPr>
      </w:pPr>
      <w:r w:rsidRPr="00E57B30">
        <w:rPr>
          <w:sz w:val="22"/>
          <w:szCs w:val="22"/>
        </w:rPr>
        <w:t>6.3.</w:t>
      </w:r>
      <w:r>
        <w:rPr>
          <w:sz w:val="22"/>
          <w:szCs w:val="22"/>
        </w:rPr>
        <w:t xml:space="preserve"> </w:t>
      </w:r>
      <w:r w:rsidRPr="00E57B30">
        <w:rPr>
          <w:sz w:val="22"/>
          <w:szCs w:val="22"/>
        </w:rPr>
        <w:t xml:space="preserve">Nuomotojas informuoja, kad jo vardu Patalpas </w:t>
      </w:r>
      <w:r>
        <w:rPr>
          <w:sz w:val="22"/>
          <w:szCs w:val="22"/>
        </w:rPr>
        <w:t>perduos ir priims bei pasirašys:</w:t>
      </w:r>
    </w:p>
    <w:p w14:paraId="0358A2FA" w14:textId="77777777" w:rsidR="00E36BF7" w:rsidRPr="004E7AE3" w:rsidRDefault="00E36BF7" w:rsidP="00E36BF7">
      <w:pPr>
        <w:ind w:firstLine="709"/>
        <w:jc w:val="both"/>
        <w:rPr>
          <w:sz w:val="22"/>
          <w:szCs w:val="22"/>
        </w:rPr>
      </w:pPr>
      <w:r w:rsidRPr="004E7AE3">
        <w:rPr>
          <w:sz w:val="22"/>
          <w:szCs w:val="22"/>
        </w:rPr>
        <w:lastRenderedPageBreak/>
        <w:t xml:space="preserve">6.3.1. Patalpų priėmimo-perdavimo aktą - Žiūrovų aptarnavimo ir gastrolių skyriaus įgaliotas atstovas; </w:t>
      </w:r>
    </w:p>
    <w:p w14:paraId="7A70FAED" w14:textId="77777777" w:rsidR="00E36BF7" w:rsidRPr="004E7AE3" w:rsidRDefault="00E36BF7" w:rsidP="00E36BF7">
      <w:pPr>
        <w:ind w:firstLine="709"/>
        <w:jc w:val="both"/>
        <w:rPr>
          <w:sz w:val="22"/>
          <w:szCs w:val="22"/>
        </w:rPr>
      </w:pPr>
      <w:r w:rsidRPr="004E7AE3">
        <w:rPr>
          <w:sz w:val="22"/>
          <w:szCs w:val="22"/>
        </w:rPr>
        <w:t xml:space="preserve">6.3.2. Sceną perduos ir priims bei pasirašys priėmimo-perdavimo aktą - Scenos tarnybų skyriaus Dekoracijų montavimo tarnybos įgaliotas atstovas; </w:t>
      </w:r>
    </w:p>
    <w:p w14:paraId="5B575972" w14:textId="77777777" w:rsidR="00E36BF7" w:rsidRPr="004E7AE3" w:rsidRDefault="00E36BF7" w:rsidP="00E36BF7">
      <w:pPr>
        <w:ind w:firstLine="709"/>
        <w:jc w:val="both"/>
        <w:rPr>
          <w:sz w:val="22"/>
          <w:szCs w:val="22"/>
        </w:rPr>
      </w:pPr>
      <w:r w:rsidRPr="004E7AE3">
        <w:rPr>
          <w:sz w:val="22"/>
          <w:szCs w:val="22"/>
        </w:rPr>
        <w:t xml:space="preserve">6.3.3. Įrangą perduos ir priims bei pasirašys priėmimo-perdavimo aktą - Scenos tarnybų skyriaus Scenos apšvietimo tarnybos įgaliotas atstovas. </w:t>
      </w:r>
    </w:p>
    <w:p w14:paraId="410F544A" w14:textId="77777777" w:rsidR="00E36BF7" w:rsidRPr="00CE0DB4" w:rsidRDefault="00E36BF7" w:rsidP="00E36BF7">
      <w:pPr>
        <w:ind w:firstLine="684"/>
        <w:jc w:val="both"/>
        <w:rPr>
          <w:color w:val="000000"/>
          <w:sz w:val="22"/>
          <w:szCs w:val="22"/>
        </w:rPr>
      </w:pPr>
      <w:r>
        <w:rPr>
          <w:sz w:val="22"/>
          <w:szCs w:val="22"/>
        </w:rPr>
        <w:t xml:space="preserve">6.4. </w:t>
      </w:r>
      <w:r w:rsidRPr="00CE0DB4">
        <w:rPr>
          <w:sz w:val="22"/>
          <w:szCs w:val="22"/>
        </w:rPr>
        <w:t xml:space="preserve">Nuomininkas informuoja, kad jo vardu Patalpas priims ir perduos bei pasirašys Patalpų priėmimo-perdavimo aktą </w:t>
      </w:r>
      <w:r w:rsidRPr="00506D3C">
        <w:rPr>
          <w:b/>
          <w:color w:val="000000"/>
          <w:sz w:val="22"/>
          <w:szCs w:val="22"/>
        </w:rPr>
        <w:t xml:space="preserve">direktorė Gintarė </w:t>
      </w:r>
      <w:proofErr w:type="spellStart"/>
      <w:r w:rsidRPr="00506D3C">
        <w:rPr>
          <w:b/>
          <w:color w:val="000000"/>
          <w:sz w:val="22"/>
          <w:szCs w:val="22"/>
        </w:rPr>
        <w:t>Masteikaitė</w:t>
      </w:r>
      <w:proofErr w:type="spellEnd"/>
      <w:r w:rsidRPr="00506D3C">
        <w:rPr>
          <w:color w:val="000000"/>
          <w:sz w:val="22"/>
          <w:szCs w:val="22"/>
        </w:rPr>
        <w:t>.</w:t>
      </w:r>
    </w:p>
    <w:p w14:paraId="0421679D" w14:textId="77777777" w:rsidR="00E36BF7" w:rsidRPr="00CE0DB4" w:rsidRDefault="00E36BF7" w:rsidP="00E36BF7">
      <w:pPr>
        <w:ind w:firstLine="684"/>
        <w:jc w:val="both"/>
        <w:rPr>
          <w:sz w:val="22"/>
          <w:szCs w:val="22"/>
        </w:rPr>
      </w:pPr>
      <w:r w:rsidRPr="00CE0DB4">
        <w:rPr>
          <w:sz w:val="22"/>
          <w:szCs w:val="22"/>
        </w:rPr>
        <w:t xml:space="preserve">6.5. Šalys patvirtina, kad jų darbuotojas/darbuotojai, pasirašantys Patalpų </w:t>
      </w:r>
      <w:r>
        <w:rPr>
          <w:sz w:val="22"/>
          <w:szCs w:val="22"/>
        </w:rPr>
        <w:t>priėmimo</w:t>
      </w:r>
      <w:r w:rsidRPr="009A4967">
        <w:rPr>
          <w:sz w:val="22"/>
          <w:szCs w:val="22"/>
        </w:rPr>
        <w:t xml:space="preserve"> – p</w:t>
      </w:r>
      <w:r>
        <w:rPr>
          <w:sz w:val="22"/>
          <w:szCs w:val="22"/>
        </w:rPr>
        <w:t>erdavimo</w:t>
      </w:r>
      <w:r w:rsidRPr="009A4967">
        <w:rPr>
          <w:sz w:val="22"/>
          <w:szCs w:val="22"/>
        </w:rPr>
        <w:t xml:space="preserve"> </w:t>
      </w:r>
      <w:r w:rsidRPr="00CE0DB4">
        <w:rPr>
          <w:sz w:val="22"/>
          <w:szCs w:val="22"/>
        </w:rPr>
        <w:t xml:space="preserve">aktus turi įgaliojimus įvertinti Patalpoms padarytą žalą ir ją konstatuoti Patalpų </w:t>
      </w:r>
      <w:r>
        <w:rPr>
          <w:sz w:val="22"/>
          <w:szCs w:val="22"/>
        </w:rPr>
        <w:t>priėmimo</w:t>
      </w:r>
      <w:r w:rsidRPr="009A4967">
        <w:rPr>
          <w:sz w:val="22"/>
          <w:szCs w:val="22"/>
        </w:rPr>
        <w:t xml:space="preserve"> – p</w:t>
      </w:r>
      <w:r>
        <w:rPr>
          <w:sz w:val="22"/>
          <w:szCs w:val="22"/>
        </w:rPr>
        <w:t>erdavimo</w:t>
      </w:r>
      <w:r w:rsidRPr="009A4967">
        <w:rPr>
          <w:sz w:val="22"/>
          <w:szCs w:val="22"/>
        </w:rPr>
        <w:t xml:space="preserve"> </w:t>
      </w:r>
      <w:r w:rsidRPr="00CE0DB4">
        <w:rPr>
          <w:sz w:val="22"/>
          <w:szCs w:val="22"/>
        </w:rPr>
        <w:t xml:space="preserve">aktuose, jų pasirašymo momentu. </w:t>
      </w:r>
    </w:p>
    <w:p w14:paraId="1090A584" w14:textId="77777777" w:rsidR="00E36BF7" w:rsidRPr="00CE0DB4" w:rsidRDefault="00E36BF7" w:rsidP="00E36BF7">
      <w:pPr>
        <w:ind w:firstLine="684"/>
        <w:jc w:val="both"/>
        <w:rPr>
          <w:sz w:val="22"/>
          <w:szCs w:val="22"/>
        </w:rPr>
      </w:pPr>
      <w:r w:rsidRPr="00CE0DB4">
        <w:rPr>
          <w:sz w:val="22"/>
          <w:szCs w:val="22"/>
        </w:rPr>
        <w:t>6.6</w:t>
      </w:r>
      <w:r>
        <w:rPr>
          <w:sz w:val="22"/>
          <w:szCs w:val="22"/>
        </w:rPr>
        <w:t xml:space="preserve">. </w:t>
      </w:r>
      <w:r w:rsidRPr="00CE0DB4">
        <w:rPr>
          <w:sz w:val="22"/>
          <w:szCs w:val="22"/>
        </w:rPr>
        <w:t>Šalys susitaria, kad Patalpų grąžinimo momentas yra užfiksuojamas Patalpų priėmimo-perdavimo akte minučių tikslumu.</w:t>
      </w:r>
    </w:p>
    <w:p w14:paraId="182A6444" w14:textId="77777777" w:rsidR="00E36BF7" w:rsidRPr="00CE0DB4" w:rsidRDefault="00E36BF7" w:rsidP="00E36BF7">
      <w:pPr>
        <w:ind w:firstLine="684"/>
        <w:jc w:val="both"/>
        <w:rPr>
          <w:sz w:val="22"/>
          <w:szCs w:val="22"/>
        </w:rPr>
      </w:pPr>
      <w:r w:rsidRPr="00CE0DB4">
        <w:rPr>
          <w:sz w:val="22"/>
          <w:szCs w:val="22"/>
        </w:rPr>
        <w:t>6.7.</w:t>
      </w:r>
      <w:r>
        <w:rPr>
          <w:sz w:val="22"/>
          <w:szCs w:val="22"/>
        </w:rPr>
        <w:t xml:space="preserve"> </w:t>
      </w:r>
      <w:r w:rsidRPr="00CE0DB4">
        <w:rPr>
          <w:sz w:val="22"/>
          <w:szCs w:val="22"/>
        </w:rPr>
        <w:t>Nuomininkas privalo grąžinti Patalpas Nuomotojui iki šios Sutarties 1.3 punkte numatyto Nuomos termino pabaigos. Tuo atveju, jeigu Nuomininkas vėluoja grąžinti Patalpas Nuomotojui daugiau kaip 15 min. nuo šios Sutarties 1.3 punkte numatyto Nuomos termino pabaigos, Nuomininkas privalo sumokė</w:t>
      </w:r>
      <w:r>
        <w:rPr>
          <w:sz w:val="22"/>
          <w:szCs w:val="22"/>
        </w:rPr>
        <w:t>ti Nuomotojui šios Sutarties 7.4</w:t>
      </w:r>
      <w:r w:rsidRPr="00CE0DB4">
        <w:rPr>
          <w:sz w:val="22"/>
          <w:szCs w:val="22"/>
        </w:rPr>
        <w:t xml:space="preserve"> punkte numatytą mokestį už kiekvieną papildomo naudojimosi Nuomotojo Patalpomis valandą. </w:t>
      </w:r>
    </w:p>
    <w:p w14:paraId="2D5537BB" w14:textId="77777777" w:rsidR="00E36BF7" w:rsidRPr="00CE0DB4" w:rsidRDefault="00E36BF7" w:rsidP="00E36BF7">
      <w:pPr>
        <w:ind w:firstLine="684"/>
        <w:jc w:val="both"/>
        <w:rPr>
          <w:sz w:val="22"/>
          <w:szCs w:val="22"/>
        </w:rPr>
      </w:pPr>
      <w:r w:rsidRPr="00CE0DB4">
        <w:rPr>
          <w:sz w:val="22"/>
          <w:szCs w:val="22"/>
        </w:rPr>
        <w:t>6.8.</w:t>
      </w:r>
      <w:r>
        <w:rPr>
          <w:sz w:val="22"/>
          <w:szCs w:val="22"/>
        </w:rPr>
        <w:t xml:space="preserve"> </w:t>
      </w:r>
      <w:r w:rsidRPr="00CE0DB4">
        <w:rPr>
          <w:sz w:val="22"/>
          <w:szCs w:val="22"/>
        </w:rPr>
        <w:t xml:space="preserve">Šalys susitaria, kad nustatant papildomo naudojimosi Nuomotojo Patalpomis valandas, Patalpų priėmimo-perdavimo akte užfiksuotas Patalpų grąžinimo Nuomotojui laikas yra suapvalinamas. Nuomininkui papildomai naudojantis Nuomotojo Patalpomis daugiau kaip 15 min. nuo šios Sutarties 1.3 punkte numatyto Nuomos termino pabaigos Nuomininkas privalo susimokėti kaip už visą papildomo naudojimosi Nuomotojo Patalpomis valandą. </w:t>
      </w:r>
    </w:p>
    <w:p w14:paraId="3947CF29" w14:textId="77777777" w:rsidR="00E36BF7" w:rsidRPr="00CE0DB4" w:rsidRDefault="00E36BF7" w:rsidP="00E36BF7">
      <w:pPr>
        <w:ind w:firstLine="684"/>
        <w:jc w:val="both"/>
        <w:rPr>
          <w:sz w:val="22"/>
          <w:szCs w:val="22"/>
        </w:rPr>
      </w:pPr>
      <w:r w:rsidRPr="00CE0DB4">
        <w:rPr>
          <w:sz w:val="22"/>
          <w:szCs w:val="22"/>
        </w:rPr>
        <w:t>6.9. Nuomininkas įsipareigoja priėmimo-perdavimo aktu grąžinus patalpas Nuomotojui, išvežti iš Nuomotojo patalpų visą Nuomininkui ir/ar Nuomininko Renginyje dalyvaujantiems, Renginį organizuojantiems bei aptarnaujantiems asmenims priklausantį turtą. Už Patalpose paliktą turtą Nuomotojas neatsako.</w:t>
      </w:r>
    </w:p>
    <w:p w14:paraId="12E323A6" w14:textId="77777777" w:rsidR="00E36BF7" w:rsidRPr="00CE0DB4" w:rsidRDefault="00E36BF7" w:rsidP="00E36BF7">
      <w:pPr>
        <w:ind w:firstLine="684"/>
        <w:jc w:val="both"/>
        <w:rPr>
          <w:sz w:val="22"/>
          <w:szCs w:val="22"/>
        </w:rPr>
      </w:pPr>
      <w:r w:rsidRPr="00CE0DB4">
        <w:rPr>
          <w:sz w:val="22"/>
          <w:szCs w:val="22"/>
        </w:rPr>
        <w:t>6.10.</w:t>
      </w:r>
      <w:r>
        <w:rPr>
          <w:sz w:val="22"/>
          <w:szCs w:val="22"/>
        </w:rPr>
        <w:t xml:space="preserve"> </w:t>
      </w:r>
      <w:r w:rsidRPr="00CE0DB4">
        <w:rPr>
          <w:sz w:val="22"/>
          <w:szCs w:val="22"/>
        </w:rPr>
        <w:t>Nuo Patalpų priėmimo-perdavimo akto pasirašymo Nuomininkas imasi visų įmanomų priemonių personalo ir žiūrovų saugumui užtikrinti.</w:t>
      </w:r>
    </w:p>
    <w:p w14:paraId="2EDB6349" w14:textId="77777777" w:rsidR="00E36BF7" w:rsidRPr="00CE0DB4" w:rsidRDefault="00E36BF7" w:rsidP="00E36BF7">
      <w:pPr>
        <w:ind w:firstLine="684"/>
        <w:jc w:val="both"/>
        <w:rPr>
          <w:sz w:val="22"/>
          <w:szCs w:val="22"/>
        </w:rPr>
      </w:pPr>
      <w:r w:rsidRPr="00CE0DB4">
        <w:rPr>
          <w:sz w:val="22"/>
          <w:szCs w:val="22"/>
        </w:rPr>
        <w:t>6.11</w:t>
      </w:r>
      <w:r>
        <w:rPr>
          <w:sz w:val="22"/>
          <w:szCs w:val="22"/>
        </w:rPr>
        <w:t>.</w:t>
      </w:r>
      <w:r w:rsidRPr="00CE0DB4">
        <w:rPr>
          <w:sz w:val="22"/>
          <w:szCs w:val="22"/>
          <w:lang w:val="pt-BR"/>
        </w:rPr>
        <w:t xml:space="preserve"> </w:t>
      </w:r>
      <w:r w:rsidRPr="00CE0DB4">
        <w:rPr>
          <w:sz w:val="22"/>
          <w:szCs w:val="22"/>
        </w:rPr>
        <w:t>Šalys susitaria, kad Nuomotojas neatsako už išnuomotose Patalpose Nuomininko ar Nuomininko organizuojamo Renginio dalyvių turtą, kuris paliktas išnuomotose Patalpose dingo, buvo sugadintas arba sunaikintas. Nuomininkas įsipareigoja imtis visų saugumo priemonių siekiant išsaugoti ir/ ar apsaugoti savo, organizuojamo Renginio dalyvių ir Nuomotojo turtą.</w:t>
      </w:r>
    </w:p>
    <w:p w14:paraId="317CA20A" w14:textId="77777777" w:rsidR="00E36BF7" w:rsidRPr="00CE0DB4" w:rsidRDefault="00E36BF7" w:rsidP="00E36BF7">
      <w:pPr>
        <w:ind w:firstLine="684"/>
        <w:jc w:val="both"/>
        <w:rPr>
          <w:sz w:val="22"/>
          <w:szCs w:val="22"/>
        </w:rPr>
      </w:pPr>
    </w:p>
    <w:p w14:paraId="15612E28" w14:textId="77777777" w:rsidR="00E36BF7" w:rsidRPr="00CE0DB4" w:rsidRDefault="00E36BF7" w:rsidP="00E36BF7">
      <w:pPr>
        <w:ind w:firstLine="684"/>
        <w:jc w:val="center"/>
        <w:rPr>
          <w:b/>
          <w:sz w:val="22"/>
          <w:szCs w:val="22"/>
        </w:rPr>
      </w:pPr>
    </w:p>
    <w:p w14:paraId="4C3463D0" w14:textId="77E63AEA" w:rsidR="00E36BF7" w:rsidRDefault="00E36BF7" w:rsidP="00E36BF7">
      <w:pPr>
        <w:ind w:firstLine="684"/>
        <w:jc w:val="center"/>
        <w:rPr>
          <w:b/>
          <w:color w:val="000000"/>
          <w:sz w:val="22"/>
          <w:szCs w:val="22"/>
        </w:rPr>
      </w:pPr>
      <w:r w:rsidRPr="00CE0DB4">
        <w:rPr>
          <w:b/>
          <w:color w:val="000000"/>
          <w:sz w:val="22"/>
          <w:szCs w:val="22"/>
        </w:rPr>
        <w:t>VII. NUOMOS MOKESTIS IR ATSISKAITYMŲ TVARKA</w:t>
      </w:r>
    </w:p>
    <w:p w14:paraId="566F1E6A" w14:textId="77777777" w:rsidR="00E30DFF" w:rsidRPr="00CE0DB4" w:rsidRDefault="00E30DFF" w:rsidP="00E36BF7">
      <w:pPr>
        <w:ind w:firstLine="684"/>
        <w:jc w:val="center"/>
        <w:rPr>
          <w:b/>
          <w:color w:val="000000"/>
          <w:sz w:val="22"/>
          <w:szCs w:val="22"/>
        </w:rPr>
      </w:pPr>
    </w:p>
    <w:p w14:paraId="10E5EDA5" w14:textId="77777777" w:rsidR="00E36BF7" w:rsidRPr="00890C43" w:rsidRDefault="00E36BF7" w:rsidP="00E36BF7">
      <w:pPr>
        <w:jc w:val="both"/>
        <w:rPr>
          <w:sz w:val="22"/>
          <w:szCs w:val="22"/>
        </w:rPr>
      </w:pPr>
      <w:r>
        <w:rPr>
          <w:b/>
          <w:color w:val="000000"/>
          <w:sz w:val="22"/>
          <w:szCs w:val="22"/>
        </w:rPr>
        <w:t xml:space="preserve">             </w:t>
      </w:r>
      <w:r w:rsidRPr="00890C43">
        <w:rPr>
          <w:sz w:val="22"/>
          <w:szCs w:val="22"/>
        </w:rPr>
        <w:t xml:space="preserve">7.1. Nuomos mokestis skaičiuojamas vadovaujantis Lietuvos nacionalinio dramos teatro generalinio direktoriaus patvirtinta nuompinigių už patalpų nuomą skaičiavimo patvirtinimo tvarka. </w:t>
      </w:r>
    </w:p>
    <w:p w14:paraId="5FDA8691" w14:textId="21AF88D0" w:rsidR="00E36BF7" w:rsidRPr="00AC059D" w:rsidRDefault="00E36BF7" w:rsidP="00E36BF7">
      <w:pPr>
        <w:ind w:firstLine="684"/>
        <w:jc w:val="both"/>
        <w:rPr>
          <w:color w:val="000000"/>
          <w:sz w:val="22"/>
          <w:szCs w:val="22"/>
        </w:rPr>
      </w:pPr>
      <w:r>
        <w:rPr>
          <w:color w:val="000000"/>
          <w:sz w:val="22"/>
          <w:szCs w:val="22"/>
        </w:rPr>
        <w:t xml:space="preserve">7.2. </w:t>
      </w:r>
      <w:r w:rsidRPr="00C90694">
        <w:rPr>
          <w:sz w:val="22"/>
          <w:szCs w:val="22"/>
        </w:rPr>
        <w:t xml:space="preserve">Šalys susitaria, kad Nuomininkas už išnuomotas šios Sutarties 1.2 punkte numatytas Patalpas bei Nuomotojo </w:t>
      </w:r>
      <w:r w:rsidRPr="00AC059D">
        <w:rPr>
          <w:sz w:val="22"/>
          <w:szCs w:val="22"/>
        </w:rPr>
        <w:t xml:space="preserve">pagal šią Sutartį teikiamas paslaugas privalo sumokėti </w:t>
      </w:r>
      <w:r w:rsidR="00E30DFF" w:rsidRPr="00AC059D">
        <w:rPr>
          <w:sz w:val="22"/>
          <w:szCs w:val="22"/>
        </w:rPr>
        <w:t>6 450</w:t>
      </w:r>
      <w:r w:rsidRPr="00AC059D">
        <w:rPr>
          <w:sz w:val="22"/>
          <w:szCs w:val="22"/>
        </w:rPr>
        <w:t xml:space="preserve"> Eur 00 ct (</w:t>
      </w:r>
      <w:r w:rsidR="00E30DFF" w:rsidRPr="00AC059D">
        <w:rPr>
          <w:sz w:val="22"/>
          <w:szCs w:val="22"/>
        </w:rPr>
        <w:t>šešių</w:t>
      </w:r>
      <w:r w:rsidRPr="00AC059D">
        <w:rPr>
          <w:sz w:val="22"/>
          <w:szCs w:val="22"/>
        </w:rPr>
        <w:t xml:space="preserve"> tūkstančių </w:t>
      </w:r>
      <w:r w:rsidR="00E30DFF" w:rsidRPr="00AC059D">
        <w:rPr>
          <w:sz w:val="22"/>
          <w:szCs w:val="22"/>
        </w:rPr>
        <w:t>keturių</w:t>
      </w:r>
      <w:r w:rsidRPr="00AC059D">
        <w:rPr>
          <w:sz w:val="22"/>
          <w:szCs w:val="22"/>
        </w:rPr>
        <w:t xml:space="preserve"> šimtų </w:t>
      </w:r>
      <w:r w:rsidR="00E30DFF" w:rsidRPr="00AC059D">
        <w:rPr>
          <w:sz w:val="22"/>
          <w:szCs w:val="22"/>
        </w:rPr>
        <w:t>penkiasdešimties</w:t>
      </w:r>
      <w:r w:rsidRPr="00AC059D">
        <w:rPr>
          <w:sz w:val="22"/>
          <w:szCs w:val="22"/>
        </w:rPr>
        <w:t xml:space="preserve"> Eur 00 ct) dydžio Nuomos mokestį tokia tvarka: </w:t>
      </w:r>
      <w:r w:rsidRPr="00AC059D">
        <w:rPr>
          <w:color w:val="000000"/>
          <w:sz w:val="22"/>
          <w:szCs w:val="22"/>
        </w:rPr>
        <w:t xml:space="preserve">            </w:t>
      </w:r>
    </w:p>
    <w:p w14:paraId="5D694848" w14:textId="3DAFF0A4" w:rsidR="00E36BF7" w:rsidRPr="00AC059D" w:rsidRDefault="00E36BF7" w:rsidP="00E36BF7">
      <w:pPr>
        <w:ind w:firstLine="684"/>
        <w:jc w:val="both"/>
        <w:rPr>
          <w:sz w:val="22"/>
          <w:szCs w:val="22"/>
        </w:rPr>
      </w:pPr>
      <w:r w:rsidRPr="00AC059D">
        <w:rPr>
          <w:color w:val="000000"/>
          <w:sz w:val="22"/>
          <w:szCs w:val="22"/>
        </w:rPr>
        <w:t xml:space="preserve">7.2.1. </w:t>
      </w:r>
      <w:r w:rsidR="00E30DFF" w:rsidRPr="00AC059D">
        <w:rPr>
          <w:color w:val="000000"/>
          <w:sz w:val="22"/>
          <w:szCs w:val="22"/>
        </w:rPr>
        <w:t>1 900</w:t>
      </w:r>
      <w:r w:rsidRPr="00AC059D">
        <w:rPr>
          <w:color w:val="000000"/>
          <w:sz w:val="22"/>
          <w:szCs w:val="22"/>
        </w:rPr>
        <w:t xml:space="preserve"> Eur 00 ct (</w:t>
      </w:r>
      <w:r w:rsidR="00E30DFF" w:rsidRPr="00AC059D">
        <w:rPr>
          <w:color w:val="000000"/>
          <w:sz w:val="22"/>
          <w:szCs w:val="22"/>
        </w:rPr>
        <w:t>vieno tūkstančio devynių šimtų</w:t>
      </w:r>
      <w:r w:rsidRPr="00AC059D">
        <w:rPr>
          <w:color w:val="000000"/>
          <w:sz w:val="22"/>
          <w:szCs w:val="22"/>
        </w:rPr>
        <w:t xml:space="preserve"> Eur 00 ct) avansą ne vėliau, kaip per 5 (penkias) kalendorines dienas po sutarties pasirašymo pagal Nuomotojo pateiktą išankstinę sąskaitą faktūrą;</w:t>
      </w:r>
    </w:p>
    <w:p w14:paraId="2B06E9AB" w14:textId="7D90DC11" w:rsidR="00E36BF7" w:rsidRPr="00AC059D" w:rsidRDefault="00E36BF7" w:rsidP="00E36BF7">
      <w:pPr>
        <w:ind w:firstLine="684"/>
        <w:jc w:val="both"/>
        <w:rPr>
          <w:sz w:val="22"/>
          <w:szCs w:val="22"/>
        </w:rPr>
      </w:pPr>
      <w:r w:rsidRPr="00AC059D">
        <w:rPr>
          <w:color w:val="000000"/>
          <w:sz w:val="22"/>
          <w:szCs w:val="22"/>
        </w:rPr>
        <w:t xml:space="preserve">7.2.2. </w:t>
      </w:r>
      <w:r w:rsidR="00E30DFF" w:rsidRPr="00AC059D">
        <w:rPr>
          <w:color w:val="000000"/>
          <w:sz w:val="22"/>
          <w:szCs w:val="22"/>
        </w:rPr>
        <w:t>4 550</w:t>
      </w:r>
      <w:r w:rsidRPr="00AC059D">
        <w:rPr>
          <w:color w:val="000000"/>
          <w:sz w:val="22"/>
          <w:szCs w:val="22"/>
        </w:rPr>
        <w:t xml:space="preserve"> Eur 00 ct (</w:t>
      </w:r>
      <w:r w:rsidR="00E30DFF" w:rsidRPr="00AC059D">
        <w:rPr>
          <w:color w:val="000000"/>
          <w:sz w:val="22"/>
          <w:szCs w:val="22"/>
        </w:rPr>
        <w:t>keturis</w:t>
      </w:r>
      <w:r w:rsidRPr="00AC059D">
        <w:rPr>
          <w:color w:val="000000"/>
          <w:sz w:val="22"/>
          <w:szCs w:val="22"/>
        </w:rPr>
        <w:t xml:space="preserve"> tūkstanči</w:t>
      </w:r>
      <w:r w:rsidR="00E30DFF" w:rsidRPr="00AC059D">
        <w:rPr>
          <w:color w:val="000000"/>
          <w:sz w:val="22"/>
          <w:szCs w:val="22"/>
        </w:rPr>
        <w:t>us</w:t>
      </w:r>
      <w:r w:rsidRPr="00AC059D">
        <w:rPr>
          <w:color w:val="000000"/>
          <w:sz w:val="22"/>
          <w:szCs w:val="22"/>
        </w:rPr>
        <w:t xml:space="preserve"> </w:t>
      </w:r>
      <w:r w:rsidR="00E30DFF" w:rsidRPr="00AC059D">
        <w:rPr>
          <w:color w:val="000000"/>
          <w:sz w:val="22"/>
          <w:szCs w:val="22"/>
        </w:rPr>
        <w:t>penkis šimtus penkiasdešimt</w:t>
      </w:r>
      <w:r w:rsidRPr="00AC059D">
        <w:rPr>
          <w:color w:val="000000"/>
          <w:sz w:val="22"/>
          <w:szCs w:val="22"/>
        </w:rPr>
        <w:t xml:space="preserve"> Eur 00 ct) ne vėliau kaip per 10 (dešimt) kalendorinių dienų įvykus 1.3 punkte nurodytam Renginiui ir Nuomotojui išrašius sąskaitą faktūrą.</w:t>
      </w:r>
    </w:p>
    <w:p w14:paraId="433F1418" w14:textId="77777777" w:rsidR="00E36BF7" w:rsidRPr="00AC059D" w:rsidRDefault="00E36BF7" w:rsidP="00E36BF7">
      <w:pPr>
        <w:jc w:val="both"/>
        <w:rPr>
          <w:sz w:val="22"/>
          <w:szCs w:val="22"/>
        </w:rPr>
      </w:pPr>
      <w:r w:rsidRPr="00AC059D">
        <w:rPr>
          <w:color w:val="000000"/>
          <w:sz w:val="22"/>
          <w:szCs w:val="22"/>
        </w:rPr>
        <w:t xml:space="preserve">            7.3. </w:t>
      </w:r>
      <w:r w:rsidRPr="00AC059D">
        <w:rPr>
          <w:color w:val="000000"/>
          <w:sz w:val="22"/>
          <w:szCs w:val="22"/>
          <w:shd w:val="clear" w:color="auto" w:fill="FFFFFF"/>
        </w:rPr>
        <w:t xml:space="preserve">Šios Sutarties 7.2. punkte numatyta suma </w:t>
      </w:r>
      <w:r w:rsidRPr="00AC059D">
        <w:rPr>
          <w:color w:val="000000"/>
          <w:sz w:val="22"/>
          <w:szCs w:val="22"/>
        </w:rPr>
        <w:t xml:space="preserve">turi būti mokama </w:t>
      </w:r>
      <w:r w:rsidRPr="00AC059D">
        <w:rPr>
          <w:color w:val="000000"/>
          <w:sz w:val="22"/>
          <w:szCs w:val="22"/>
          <w:shd w:val="clear" w:color="auto" w:fill="FFFFFF"/>
        </w:rPr>
        <w:t xml:space="preserve">eurais, mokėjimo pavedimu pervedant </w:t>
      </w:r>
      <w:r w:rsidRPr="00AC059D">
        <w:rPr>
          <w:sz w:val="22"/>
          <w:szCs w:val="22"/>
          <w:shd w:val="clear" w:color="auto" w:fill="FFFFFF"/>
        </w:rPr>
        <w:t>pinigus į Teatro sąskaitą banke.</w:t>
      </w:r>
      <w:r w:rsidRPr="00AC059D">
        <w:rPr>
          <w:sz w:val="22"/>
          <w:szCs w:val="22"/>
        </w:rPr>
        <w:t xml:space="preserve"> </w:t>
      </w:r>
    </w:p>
    <w:p w14:paraId="65F2C7CA" w14:textId="25E757FB" w:rsidR="00E36BF7" w:rsidRPr="00F7359F" w:rsidRDefault="00E36BF7" w:rsidP="00E36BF7">
      <w:pPr>
        <w:ind w:firstLine="684"/>
        <w:jc w:val="both"/>
        <w:rPr>
          <w:sz w:val="22"/>
          <w:szCs w:val="22"/>
        </w:rPr>
      </w:pPr>
      <w:r w:rsidRPr="00AC059D">
        <w:rPr>
          <w:sz w:val="22"/>
          <w:szCs w:val="22"/>
        </w:rPr>
        <w:t>7.4. Nuomininkas įsipareigoja</w:t>
      </w:r>
      <w:r w:rsidRPr="00F7359F">
        <w:rPr>
          <w:sz w:val="22"/>
          <w:szCs w:val="22"/>
        </w:rPr>
        <w:t xml:space="preserve"> mokėti 12</w:t>
      </w:r>
      <w:r w:rsidR="008F3A14" w:rsidRPr="00F7359F">
        <w:rPr>
          <w:sz w:val="22"/>
          <w:szCs w:val="22"/>
        </w:rPr>
        <w:t>7</w:t>
      </w:r>
      <w:r w:rsidRPr="00F7359F">
        <w:rPr>
          <w:sz w:val="22"/>
          <w:szCs w:val="22"/>
        </w:rPr>
        <w:t xml:space="preserve"> Eur 00 ct (vieno šimto dvidešimt</w:t>
      </w:r>
      <w:r w:rsidR="00621A7D">
        <w:rPr>
          <w:sz w:val="22"/>
          <w:szCs w:val="22"/>
        </w:rPr>
        <w:t xml:space="preserve"> septynių</w:t>
      </w:r>
      <w:r w:rsidRPr="00F7359F">
        <w:rPr>
          <w:sz w:val="22"/>
          <w:szCs w:val="22"/>
        </w:rPr>
        <w:t xml:space="preserve"> Eur 00 ct) dydžio mokestį už kiekvieną papildomo naudojimosi Nuomotojo Patalpomis valandą po </w:t>
      </w:r>
      <w:r w:rsidR="00D37A62" w:rsidRPr="00F7359F">
        <w:rPr>
          <w:sz w:val="22"/>
          <w:szCs w:val="22"/>
        </w:rPr>
        <w:t>1.3.1.-1.3.6. punktuose nurodyto nuomos laiko pabaigos</w:t>
      </w:r>
      <w:r w:rsidRPr="00F7359F">
        <w:rPr>
          <w:sz w:val="22"/>
          <w:szCs w:val="22"/>
        </w:rPr>
        <w:t xml:space="preserve"> Papildomo naudojimosi Patalpomis valandos nustatomos šios Sutarties 6.6 – 6.8 punktuose numatyta tvarka.</w:t>
      </w:r>
    </w:p>
    <w:p w14:paraId="05380F92" w14:textId="77777777" w:rsidR="00E30DFF" w:rsidRDefault="00E30DFF" w:rsidP="00E36BF7">
      <w:pPr>
        <w:ind w:firstLine="684"/>
        <w:jc w:val="center"/>
        <w:rPr>
          <w:b/>
          <w:sz w:val="22"/>
          <w:szCs w:val="22"/>
        </w:rPr>
      </w:pPr>
    </w:p>
    <w:p w14:paraId="2DE77FE1" w14:textId="7FEEBF91" w:rsidR="00E36BF7" w:rsidRPr="001119E5" w:rsidRDefault="00E36BF7" w:rsidP="00E36BF7">
      <w:pPr>
        <w:ind w:firstLine="684"/>
        <w:jc w:val="center"/>
        <w:rPr>
          <w:color w:val="000000"/>
          <w:sz w:val="22"/>
          <w:szCs w:val="22"/>
        </w:rPr>
      </w:pPr>
      <w:r w:rsidRPr="00CE0DB4">
        <w:rPr>
          <w:b/>
          <w:sz w:val="22"/>
          <w:szCs w:val="22"/>
        </w:rPr>
        <w:t xml:space="preserve">VIII. </w:t>
      </w:r>
      <w:r>
        <w:rPr>
          <w:b/>
          <w:sz w:val="22"/>
          <w:szCs w:val="22"/>
        </w:rPr>
        <w:t xml:space="preserve">ŠALIŲ </w:t>
      </w:r>
      <w:r w:rsidRPr="00CE0DB4">
        <w:rPr>
          <w:b/>
          <w:sz w:val="22"/>
          <w:szCs w:val="22"/>
        </w:rPr>
        <w:t>ATSAKOMYBĖ</w:t>
      </w:r>
    </w:p>
    <w:p w14:paraId="25219901" w14:textId="77777777" w:rsidR="00E36BF7" w:rsidRPr="00CE0DB4" w:rsidRDefault="00E36BF7" w:rsidP="00E36BF7">
      <w:pPr>
        <w:ind w:firstLine="684"/>
        <w:jc w:val="center"/>
        <w:rPr>
          <w:b/>
          <w:sz w:val="22"/>
          <w:szCs w:val="22"/>
        </w:rPr>
      </w:pPr>
    </w:p>
    <w:p w14:paraId="14F79308" w14:textId="77777777" w:rsidR="00E36BF7" w:rsidRPr="00CE0DB4" w:rsidRDefault="00E36BF7" w:rsidP="00E36BF7">
      <w:pPr>
        <w:ind w:firstLine="684"/>
        <w:jc w:val="both"/>
        <w:rPr>
          <w:sz w:val="22"/>
          <w:szCs w:val="22"/>
        </w:rPr>
      </w:pPr>
      <w:r>
        <w:rPr>
          <w:sz w:val="22"/>
          <w:szCs w:val="22"/>
        </w:rPr>
        <w:lastRenderedPageBreak/>
        <w:t xml:space="preserve">8.1. </w:t>
      </w:r>
      <w:r w:rsidRPr="00CE0DB4">
        <w:rPr>
          <w:sz w:val="22"/>
          <w:szCs w:val="22"/>
        </w:rPr>
        <w:t>Tuo atveju, jeigu Nuomininkas neatsiskaito šios Sutarties 7.2 punkte numatyta tvarka ir  terminais, Nuomininkas, Nuomotojui pareika</w:t>
      </w:r>
      <w:r>
        <w:rPr>
          <w:sz w:val="22"/>
          <w:szCs w:val="22"/>
        </w:rPr>
        <w:t>lavus raštu, privalo mokėti 0,05</w:t>
      </w:r>
      <w:r w:rsidRPr="00CE0DB4">
        <w:rPr>
          <w:sz w:val="22"/>
          <w:szCs w:val="22"/>
        </w:rPr>
        <w:t xml:space="preserve"> proc. dydžio delspinigius nuo laiku nesumokėtos sumos už kiekvieną uždelstą dieną. Delspinigių sumokėjimas neatleidžia Šalių nuo įsipareigojimų pagal šią Sutartį vykdymo.</w:t>
      </w:r>
    </w:p>
    <w:p w14:paraId="78D0614F" w14:textId="77777777" w:rsidR="00E36BF7" w:rsidRPr="00CE0DB4" w:rsidRDefault="00E36BF7" w:rsidP="00E36BF7">
      <w:pPr>
        <w:ind w:firstLine="684"/>
        <w:jc w:val="both"/>
        <w:rPr>
          <w:sz w:val="22"/>
          <w:szCs w:val="22"/>
        </w:rPr>
      </w:pPr>
      <w:r w:rsidRPr="00CE0DB4">
        <w:rPr>
          <w:sz w:val="22"/>
          <w:szCs w:val="22"/>
        </w:rPr>
        <w:t xml:space="preserve">8.2. Jeigu išnuomotomis Patalpomis nėra galimybių pasinaudoti dėl gaisro, energetinių sutrikimų, stichinių nelaimių ar kitų nuo Sutarties šalių nepriklausančių aplinkybių, laikoma, kad nei viena Sutarties šalis neturi atlyginti kitai šaliai jokių su tuo susijusių nuostolių. </w:t>
      </w:r>
    </w:p>
    <w:p w14:paraId="6D3217DF" w14:textId="77777777" w:rsidR="00E36BF7" w:rsidRPr="00CE0DB4" w:rsidRDefault="00E36BF7" w:rsidP="00E36BF7">
      <w:pPr>
        <w:ind w:firstLine="684"/>
        <w:jc w:val="both"/>
        <w:rPr>
          <w:sz w:val="22"/>
          <w:szCs w:val="22"/>
        </w:rPr>
      </w:pPr>
      <w:r w:rsidRPr="00CE0DB4">
        <w:rPr>
          <w:sz w:val="22"/>
          <w:szCs w:val="22"/>
        </w:rPr>
        <w:t>8.3.</w:t>
      </w:r>
      <w:r>
        <w:rPr>
          <w:sz w:val="22"/>
          <w:szCs w:val="22"/>
        </w:rPr>
        <w:t xml:space="preserve"> </w:t>
      </w:r>
      <w:r w:rsidRPr="00CE0DB4">
        <w:rPr>
          <w:sz w:val="22"/>
          <w:szCs w:val="22"/>
        </w:rPr>
        <w:t>Šalis atleidžiama nuo atsakomybės už Sutarties nevykdymą, jeigu ji įrodo, kad Sutartis neįvykdyta dėl nenugalimos jėgos aplinkybių (</w:t>
      </w:r>
      <w:r w:rsidRPr="00CE0DB4">
        <w:rPr>
          <w:i/>
          <w:sz w:val="22"/>
          <w:szCs w:val="22"/>
        </w:rPr>
        <w:t>Force Majeure</w:t>
      </w:r>
      <w:r w:rsidRPr="00CE0DB4">
        <w:rPr>
          <w:sz w:val="22"/>
          <w:szCs w:val="22"/>
        </w:rPr>
        <w:t xml:space="preserve">). </w:t>
      </w:r>
      <w:r w:rsidRPr="00CE0DB4">
        <w:rPr>
          <w:rFonts w:eastAsia="MS Mincho"/>
          <w:sz w:val="22"/>
          <w:szCs w:val="22"/>
        </w:rPr>
        <w:t xml:space="preserve">Šalis, kuri remiasi nenugalimos jėgos aplinkybėmis, privalo nedelsiant, bet ne vėliau kaip per 3 dienas nuo </w:t>
      </w:r>
      <w:r w:rsidRPr="00CE0DB4">
        <w:rPr>
          <w:rFonts w:eastAsia="MS Mincho"/>
          <w:i/>
          <w:sz w:val="22"/>
          <w:szCs w:val="22"/>
        </w:rPr>
        <w:t>Force Majeure</w:t>
      </w:r>
      <w:r w:rsidRPr="00CE0DB4">
        <w:rPr>
          <w:rFonts w:eastAsia="MS Mincho"/>
          <w:sz w:val="22"/>
          <w:szCs w:val="22"/>
        </w:rPr>
        <w:t xml:space="preserve"> pradžios raštu pranešti kitai Šaliai apie tokių aplinkybių atsiradimą. Šalis, nesilaikiusi pranešimo pateikimo termino, neturės teisės remtis </w:t>
      </w:r>
      <w:r w:rsidRPr="00CE0DB4">
        <w:rPr>
          <w:rFonts w:eastAsia="MS Mincho"/>
          <w:i/>
          <w:sz w:val="22"/>
          <w:szCs w:val="22"/>
        </w:rPr>
        <w:t>Force Majeure</w:t>
      </w:r>
      <w:r w:rsidRPr="00CE0DB4">
        <w:rPr>
          <w:rFonts w:eastAsia="MS Mincho"/>
          <w:sz w:val="22"/>
          <w:szCs w:val="22"/>
        </w:rPr>
        <w:t xml:space="preserve"> aplinkybėmis.</w:t>
      </w:r>
    </w:p>
    <w:p w14:paraId="35CAAFBD" w14:textId="77777777" w:rsidR="00E36BF7" w:rsidRPr="00CE0DB4" w:rsidRDefault="00E36BF7" w:rsidP="00E36BF7">
      <w:pPr>
        <w:ind w:firstLine="684"/>
        <w:jc w:val="both"/>
        <w:rPr>
          <w:sz w:val="22"/>
          <w:szCs w:val="22"/>
        </w:rPr>
      </w:pPr>
      <w:r w:rsidRPr="00CE0DB4">
        <w:rPr>
          <w:sz w:val="22"/>
          <w:szCs w:val="22"/>
        </w:rPr>
        <w:t>8.4.</w:t>
      </w:r>
      <w:r>
        <w:rPr>
          <w:sz w:val="22"/>
          <w:szCs w:val="22"/>
        </w:rPr>
        <w:t xml:space="preserve"> </w:t>
      </w:r>
      <w:r w:rsidRPr="00CE0DB4">
        <w:rPr>
          <w:sz w:val="22"/>
          <w:szCs w:val="22"/>
        </w:rPr>
        <w:t>Šalis, neįvykdžiusi ar netinkamai įvykdžiusi Sutartyje nustatytus įsipareigojimus, privalo atlyginti kitai Šaliai dėl to patirtus tiesioginius nuostolius.</w:t>
      </w:r>
    </w:p>
    <w:p w14:paraId="3BC4A487" w14:textId="77777777" w:rsidR="00E36BF7" w:rsidRPr="00CE0DB4" w:rsidRDefault="00E36BF7" w:rsidP="00E36BF7">
      <w:pPr>
        <w:ind w:firstLine="684"/>
        <w:jc w:val="both"/>
        <w:rPr>
          <w:sz w:val="22"/>
          <w:szCs w:val="22"/>
        </w:rPr>
      </w:pPr>
      <w:r w:rsidRPr="001119E5">
        <w:rPr>
          <w:sz w:val="22"/>
          <w:szCs w:val="22"/>
        </w:rPr>
        <w:t>8.5. Renginį atšaukus dėl nuo Nuomotojo nepriklausomų priežasčių mažiau nei prieš 7 kalendorines dienas ar Nuomininkui vienašališkai nutraukus Sutartį ne dėl Nuomotojo kaltės ne nuo jo priklausančių aplinkybių, avansas, numatytas Sutarties 7.2.1. papunktyje, Nuomininkui negrąžinamas.</w:t>
      </w:r>
    </w:p>
    <w:p w14:paraId="01E891BC" w14:textId="77777777" w:rsidR="00E36BF7" w:rsidRPr="009E01D0" w:rsidRDefault="00E36BF7" w:rsidP="00E36BF7">
      <w:pPr>
        <w:jc w:val="both"/>
        <w:rPr>
          <w:sz w:val="22"/>
          <w:szCs w:val="22"/>
        </w:rPr>
      </w:pPr>
      <w:r w:rsidRPr="00CE0DB4">
        <w:rPr>
          <w:sz w:val="22"/>
          <w:szCs w:val="22"/>
        </w:rPr>
        <w:t>8.6. Renginiui neįvykus dėl Nuomotojo kaltės, Nuomotojas atlygina Nuomin</w:t>
      </w:r>
      <w:r>
        <w:rPr>
          <w:sz w:val="22"/>
          <w:szCs w:val="22"/>
        </w:rPr>
        <w:t xml:space="preserve">inkui tiesioginius </w:t>
      </w:r>
      <w:r w:rsidRPr="009E01D0">
        <w:rPr>
          <w:sz w:val="22"/>
          <w:szCs w:val="22"/>
        </w:rPr>
        <w:t xml:space="preserve">nuostolius. </w:t>
      </w:r>
    </w:p>
    <w:p w14:paraId="522B7FBC" w14:textId="77777777" w:rsidR="00E36BF7" w:rsidRDefault="00E36BF7" w:rsidP="00E36BF7">
      <w:pPr>
        <w:ind w:firstLine="684"/>
        <w:jc w:val="both"/>
        <w:rPr>
          <w:sz w:val="22"/>
          <w:szCs w:val="22"/>
        </w:rPr>
      </w:pPr>
      <w:r w:rsidRPr="009E01D0">
        <w:rPr>
          <w:sz w:val="22"/>
          <w:szCs w:val="22"/>
        </w:rPr>
        <w:t>8.7. Šalys susitaria, kad Nuomininkas privalo mokėti 200 Eur 00 ct (</w:t>
      </w:r>
      <w:r>
        <w:rPr>
          <w:sz w:val="22"/>
          <w:szCs w:val="22"/>
        </w:rPr>
        <w:t>dviejų šimtų</w:t>
      </w:r>
      <w:r w:rsidRPr="009E01D0">
        <w:rPr>
          <w:sz w:val="22"/>
          <w:szCs w:val="22"/>
        </w:rPr>
        <w:t xml:space="preserve"> </w:t>
      </w:r>
      <w:r>
        <w:rPr>
          <w:sz w:val="22"/>
          <w:szCs w:val="22"/>
        </w:rPr>
        <w:t>Eur</w:t>
      </w:r>
      <w:r w:rsidRPr="009E01D0">
        <w:rPr>
          <w:sz w:val="22"/>
          <w:szCs w:val="22"/>
        </w:rPr>
        <w:t xml:space="preserve"> 00 ct) dydžio baudą, jeigu pažeidžia 2.1.3, </w:t>
      </w:r>
      <w:r>
        <w:rPr>
          <w:sz w:val="22"/>
          <w:szCs w:val="22"/>
        </w:rPr>
        <w:t>2.1.4</w:t>
      </w:r>
      <w:r w:rsidRPr="00280102">
        <w:rPr>
          <w:sz w:val="22"/>
          <w:szCs w:val="22"/>
        </w:rPr>
        <w:t>., 2.2.4,</w:t>
      </w:r>
      <w:r w:rsidRPr="009E01D0">
        <w:rPr>
          <w:sz w:val="22"/>
          <w:szCs w:val="22"/>
        </w:rPr>
        <w:t xml:space="preserve"> 4.1 arba 4.2 punktą.</w:t>
      </w:r>
    </w:p>
    <w:p w14:paraId="69D0301B" w14:textId="77777777" w:rsidR="00E36BF7" w:rsidRPr="00840DD4" w:rsidRDefault="00E36BF7" w:rsidP="00E36BF7">
      <w:pPr>
        <w:ind w:firstLine="684"/>
        <w:jc w:val="both"/>
        <w:rPr>
          <w:sz w:val="22"/>
          <w:szCs w:val="22"/>
        </w:rPr>
      </w:pPr>
      <w:r w:rsidRPr="00840DD4">
        <w:rPr>
          <w:sz w:val="22"/>
          <w:szCs w:val="22"/>
        </w:rPr>
        <w:t xml:space="preserve">8.8. Šalys susitaria, kad Nuomininkas atsako už savo veiksmais bei neveikimu padarytą žalą Nuomotojo ir/ar trečiųjų asmenų turtui ir ne ginčo tvarka privalo atlyginti patirtus nuostolius. Nuostolių atsiradimo faktas konstatuojamas Perdavimo - priėmimo akte Nuomininkui perduodant patalpas. </w:t>
      </w:r>
    </w:p>
    <w:p w14:paraId="6AC35DA4" w14:textId="77777777" w:rsidR="00E30DFF" w:rsidRDefault="00E30DFF" w:rsidP="00E36BF7">
      <w:pPr>
        <w:pStyle w:val="Style2"/>
        <w:spacing w:line="240" w:lineRule="auto"/>
        <w:rPr>
          <w:b/>
          <w:sz w:val="22"/>
          <w:szCs w:val="22"/>
          <w:lang w:val="lt-LT"/>
        </w:rPr>
      </w:pPr>
    </w:p>
    <w:p w14:paraId="72D2605C" w14:textId="63EC591B" w:rsidR="00E36BF7" w:rsidRDefault="00E36BF7" w:rsidP="00E36BF7">
      <w:pPr>
        <w:pStyle w:val="Style2"/>
        <w:spacing w:line="240" w:lineRule="auto"/>
        <w:rPr>
          <w:b/>
          <w:sz w:val="22"/>
          <w:szCs w:val="22"/>
          <w:lang w:val="lt-LT"/>
        </w:rPr>
      </w:pPr>
      <w:r w:rsidRPr="00CE0DB4">
        <w:rPr>
          <w:b/>
          <w:sz w:val="22"/>
          <w:szCs w:val="22"/>
          <w:lang w:val="lt-LT"/>
        </w:rPr>
        <w:t>IX. BAIGIAMOSIOS NUOSTATOS</w:t>
      </w:r>
    </w:p>
    <w:p w14:paraId="7D235CA9" w14:textId="77777777" w:rsidR="00E30DFF" w:rsidRPr="00CE0DB4" w:rsidRDefault="00E30DFF" w:rsidP="00E36BF7">
      <w:pPr>
        <w:pStyle w:val="Style2"/>
        <w:spacing w:line="240" w:lineRule="auto"/>
        <w:rPr>
          <w:b/>
          <w:sz w:val="22"/>
          <w:szCs w:val="22"/>
          <w:lang w:val="lt-LT"/>
        </w:rPr>
      </w:pPr>
    </w:p>
    <w:p w14:paraId="0BC7A07D" w14:textId="77777777" w:rsidR="00E36BF7" w:rsidRPr="00CE0DB4" w:rsidRDefault="00E36BF7" w:rsidP="00E36BF7">
      <w:pPr>
        <w:pStyle w:val="Style2"/>
        <w:spacing w:line="240" w:lineRule="auto"/>
        <w:ind w:firstLine="684"/>
        <w:jc w:val="both"/>
        <w:rPr>
          <w:sz w:val="22"/>
          <w:szCs w:val="22"/>
          <w:lang w:val="lt-LT"/>
        </w:rPr>
      </w:pPr>
      <w:r>
        <w:rPr>
          <w:sz w:val="22"/>
          <w:szCs w:val="22"/>
          <w:lang w:val="lt-LT"/>
        </w:rPr>
        <w:t xml:space="preserve">9.1. </w:t>
      </w:r>
      <w:r w:rsidRPr="00CE0DB4">
        <w:rPr>
          <w:sz w:val="22"/>
          <w:szCs w:val="22"/>
          <w:lang w:val="lt-LT"/>
        </w:rPr>
        <w:t>Ši Sutartis įsigalioja jos pasirašymo dieną ir galioja iki visiško Šalių sutartinių įsipareigojimų įvykdymo. Sutarties nutraukimas nepanaikina teisės reikalauti atlyginti nuostolius, atsiradusius dėl Sutarties nevykdymo ar netinkamo vykdymo bei netesybas.</w:t>
      </w:r>
    </w:p>
    <w:p w14:paraId="046480A7" w14:textId="1C8365B9" w:rsidR="00E36BF7" w:rsidRPr="00CE0DB4" w:rsidRDefault="00E36BF7" w:rsidP="00E36BF7">
      <w:pPr>
        <w:pStyle w:val="Style2"/>
        <w:spacing w:line="240" w:lineRule="auto"/>
        <w:ind w:firstLine="684"/>
        <w:jc w:val="both"/>
        <w:rPr>
          <w:sz w:val="22"/>
          <w:szCs w:val="22"/>
          <w:lang w:val="lt-LT"/>
        </w:rPr>
      </w:pPr>
      <w:r w:rsidRPr="00CE0DB4">
        <w:rPr>
          <w:sz w:val="22"/>
          <w:szCs w:val="22"/>
          <w:lang w:val="lt-LT"/>
        </w:rPr>
        <w:t>9.2.</w:t>
      </w:r>
      <w:r>
        <w:rPr>
          <w:sz w:val="22"/>
          <w:szCs w:val="22"/>
          <w:lang w:val="lt-LT"/>
        </w:rPr>
        <w:t xml:space="preserve"> </w:t>
      </w:r>
      <w:r w:rsidRPr="00CE0DB4">
        <w:rPr>
          <w:sz w:val="22"/>
          <w:szCs w:val="22"/>
          <w:lang w:val="lt-LT"/>
        </w:rPr>
        <w:t>Visi ginčai, kylantys iš šios Sutarties ir/ ar susiję su ja, yra sprendžiami derybų būdu. Nepavykus ginčo išspręsti taikiai, Lietuvos Respublikos įstatymų nustatyta tvarka ginčas perduodamas spręsti kompete</w:t>
      </w:r>
      <w:r w:rsidR="00621A7D">
        <w:rPr>
          <w:sz w:val="22"/>
          <w:szCs w:val="22"/>
          <w:lang w:val="lt-LT"/>
        </w:rPr>
        <w:t>n</w:t>
      </w:r>
      <w:r w:rsidRPr="00CE0DB4">
        <w:rPr>
          <w:sz w:val="22"/>
          <w:szCs w:val="22"/>
          <w:lang w:val="lt-LT"/>
        </w:rPr>
        <w:t>tingam Lietuvos Respublikos teismui.</w:t>
      </w:r>
    </w:p>
    <w:p w14:paraId="1EA844B6" w14:textId="77777777" w:rsidR="00E36BF7" w:rsidRPr="00CE0DB4" w:rsidRDefault="00E36BF7" w:rsidP="00E36BF7">
      <w:pPr>
        <w:pStyle w:val="Style2"/>
        <w:spacing w:line="240" w:lineRule="auto"/>
        <w:ind w:firstLine="684"/>
        <w:jc w:val="both"/>
        <w:rPr>
          <w:sz w:val="22"/>
          <w:szCs w:val="22"/>
        </w:rPr>
      </w:pPr>
      <w:r w:rsidRPr="00CE0DB4">
        <w:rPr>
          <w:sz w:val="22"/>
          <w:szCs w:val="22"/>
        </w:rPr>
        <w:t>9.3.</w:t>
      </w:r>
      <w:r>
        <w:rPr>
          <w:sz w:val="22"/>
          <w:szCs w:val="22"/>
        </w:rPr>
        <w:t xml:space="preserve"> </w:t>
      </w:r>
      <w:proofErr w:type="spellStart"/>
      <w:r w:rsidRPr="00CE0DB4">
        <w:rPr>
          <w:sz w:val="22"/>
          <w:szCs w:val="22"/>
        </w:rPr>
        <w:t>Sutartis</w:t>
      </w:r>
      <w:proofErr w:type="spellEnd"/>
      <w:r w:rsidRPr="00CE0DB4">
        <w:rPr>
          <w:sz w:val="22"/>
          <w:szCs w:val="22"/>
        </w:rPr>
        <w:t xml:space="preserve"> </w:t>
      </w:r>
      <w:proofErr w:type="spellStart"/>
      <w:r w:rsidRPr="00CE0DB4">
        <w:rPr>
          <w:sz w:val="22"/>
          <w:szCs w:val="22"/>
        </w:rPr>
        <w:t>gali</w:t>
      </w:r>
      <w:proofErr w:type="spellEnd"/>
      <w:r w:rsidRPr="00CE0DB4">
        <w:rPr>
          <w:sz w:val="22"/>
          <w:szCs w:val="22"/>
        </w:rPr>
        <w:t xml:space="preserve"> </w:t>
      </w:r>
      <w:proofErr w:type="spellStart"/>
      <w:r w:rsidRPr="00CE0DB4">
        <w:rPr>
          <w:sz w:val="22"/>
          <w:szCs w:val="22"/>
        </w:rPr>
        <w:t>būti</w:t>
      </w:r>
      <w:proofErr w:type="spellEnd"/>
      <w:r w:rsidRPr="00CE0DB4">
        <w:rPr>
          <w:sz w:val="22"/>
          <w:szCs w:val="22"/>
        </w:rPr>
        <w:t xml:space="preserve"> </w:t>
      </w:r>
      <w:proofErr w:type="spellStart"/>
      <w:r w:rsidRPr="00CE0DB4">
        <w:rPr>
          <w:sz w:val="22"/>
          <w:szCs w:val="22"/>
        </w:rPr>
        <w:t>nutraukta</w:t>
      </w:r>
      <w:proofErr w:type="spellEnd"/>
      <w:r w:rsidRPr="00CE0DB4">
        <w:rPr>
          <w:sz w:val="22"/>
          <w:szCs w:val="22"/>
        </w:rPr>
        <w:t>:</w:t>
      </w:r>
    </w:p>
    <w:p w14:paraId="3860BCE1" w14:textId="77777777" w:rsidR="00E36BF7" w:rsidRPr="00CE0DB4" w:rsidRDefault="00E36BF7" w:rsidP="00E36BF7">
      <w:pPr>
        <w:pStyle w:val="Style2"/>
        <w:spacing w:line="240" w:lineRule="auto"/>
        <w:ind w:firstLine="684"/>
        <w:jc w:val="both"/>
        <w:rPr>
          <w:sz w:val="22"/>
          <w:szCs w:val="22"/>
        </w:rPr>
      </w:pPr>
      <w:r>
        <w:rPr>
          <w:sz w:val="22"/>
          <w:szCs w:val="22"/>
        </w:rPr>
        <w:t>9.3.</w:t>
      </w:r>
      <w:proofErr w:type="gramStart"/>
      <w:r>
        <w:rPr>
          <w:sz w:val="22"/>
          <w:szCs w:val="22"/>
        </w:rPr>
        <w:t>1.Š</w:t>
      </w:r>
      <w:r w:rsidRPr="00CE0DB4">
        <w:rPr>
          <w:sz w:val="22"/>
          <w:szCs w:val="22"/>
        </w:rPr>
        <w:t>alių</w:t>
      </w:r>
      <w:proofErr w:type="gramEnd"/>
      <w:r w:rsidRPr="00CE0DB4">
        <w:rPr>
          <w:sz w:val="22"/>
          <w:szCs w:val="22"/>
        </w:rPr>
        <w:t xml:space="preserve"> </w:t>
      </w:r>
      <w:proofErr w:type="spellStart"/>
      <w:r w:rsidRPr="00CE0DB4">
        <w:rPr>
          <w:sz w:val="22"/>
          <w:szCs w:val="22"/>
        </w:rPr>
        <w:t>susitarimu</w:t>
      </w:r>
      <w:proofErr w:type="spellEnd"/>
      <w:r w:rsidRPr="00CE0DB4">
        <w:rPr>
          <w:sz w:val="22"/>
          <w:szCs w:val="22"/>
        </w:rPr>
        <w:t>;</w:t>
      </w:r>
    </w:p>
    <w:p w14:paraId="723AD781" w14:textId="77777777" w:rsidR="00E36BF7" w:rsidRPr="00CE0DB4" w:rsidRDefault="00E36BF7" w:rsidP="00E36BF7">
      <w:pPr>
        <w:pStyle w:val="Style2"/>
        <w:spacing w:line="240" w:lineRule="auto"/>
        <w:ind w:firstLine="684"/>
        <w:jc w:val="both"/>
        <w:rPr>
          <w:sz w:val="22"/>
          <w:szCs w:val="22"/>
        </w:rPr>
      </w:pPr>
      <w:r>
        <w:rPr>
          <w:sz w:val="22"/>
          <w:szCs w:val="22"/>
        </w:rPr>
        <w:t xml:space="preserve">9.3.2. </w:t>
      </w:r>
      <w:proofErr w:type="spellStart"/>
      <w:r w:rsidRPr="00CE0DB4">
        <w:rPr>
          <w:sz w:val="22"/>
          <w:szCs w:val="22"/>
        </w:rPr>
        <w:t>kitais</w:t>
      </w:r>
      <w:proofErr w:type="spellEnd"/>
      <w:r w:rsidRPr="00CE0DB4">
        <w:rPr>
          <w:sz w:val="22"/>
          <w:szCs w:val="22"/>
        </w:rPr>
        <w:t xml:space="preserve"> LR </w:t>
      </w:r>
      <w:proofErr w:type="spellStart"/>
      <w:r w:rsidRPr="00CE0DB4">
        <w:rPr>
          <w:sz w:val="22"/>
          <w:szCs w:val="22"/>
        </w:rPr>
        <w:t>Civilinio</w:t>
      </w:r>
      <w:proofErr w:type="spellEnd"/>
      <w:r w:rsidRPr="00CE0DB4">
        <w:rPr>
          <w:sz w:val="22"/>
          <w:szCs w:val="22"/>
        </w:rPr>
        <w:t xml:space="preserve"> </w:t>
      </w:r>
      <w:proofErr w:type="spellStart"/>
      <w:r w:rsidRPr="00CE0DB4">
        <w:rPr>
          <w:sz w:val="22"/>
          <w:szCs w:val="22"/>
        </w:rPr>
        <w:t>kodekso</w:t>
      </w:r>
      <w:proofErr w:type="spellEnd"/>
      <w:r w:rsidRPr="00CE0DB4">
        <w:rPr>
          <w:sz w:val="22"/>
          <w:szCs w:val="22"/>
        </w:rPr>
        <w:t xml:space="preserve"> </w:t>
      </w:r>
      <w:proofErr w:type="spellStart"/>
      <w:r w:rsidRPr="00CE0DB4">
        <w:rPr>
          <w:sz w:val="22"/>
          <w:szCs w:val="22"/>
        </w:rPr>
        <w:t>numatytais</w:t>
      </w:r>
      <w:proofErr w:type="spellEnd"/>
      <w:r w:rsidRPr="00CE0DB4">
        <w:rPr>
          <w:sz w:val="22"/>
          <w:szCs w:val="22"/>
        </w:rPr>
        <w:t xml:space="preserve"> </w:t>
      </w:r>
      <w:proofErr w:type="spellStart"/>
      <w:r w:rsidRPr="00CE0DB4">
        <w:rPr>
          <w:sz w:val="22"/>
          <w:szCs w:val="22"/>
        </w:rPr>
        <w:t>atvejais</w:t>
      </w:r>
      <w:proofErr w:type="spellEnd"/>
      <w:r w:rsidRPr="00CE0DB4">
        <w:rPr>
          <w:sz w:val="22"/>
          <w:szCs w:val="22"/>
        </w:rPr>
        <w:t>.</w:t>
      </w:r>
    </w:p>
    <w:p w14:paraId="566A72E9" w14:textId="77777777" w:rsidR="00E36BF7" w:rsidRPr="00CE0DB4" w:rsidRDefault="00E36BF7" w:rsidP="00E36BF7">
      <w:pPr>
        <w:pStyle w:val="Style2"/>
        <w:spacing w:line="240" w:lineRule="auto"/>
        <w:ind w:firstLine="684"/>
        <w:jc w:val="both"/>
        <w:rPr>
          <w:rStyle w:val="FontStyle23"/>
          <w:szCs w:val="22"/>
        </w:rPr>
      </w:pPr>
      <w:r w:rsidRPr="00CE0DB4">
        <w:rPr>
          <w:sz w:val="22"/>
          <w:szCs w:val="22"/>
        </w:rPr>
        <w:t>9.4.</w:t>
      </w:r>
      <w:r>
        <w:rPr>
          <w:sz w:val="22"/>
          <w:szCs w:val="22"/>
        </w:rPr>
        <w:t xml:space="preserve"> </w:t>
      </w:r>
      <w:r w:rsidRPr="00CE0DB4">
        <w:rPr>
          <w:rStyle w:val="FontStyle23"/>
          <w:szCs w:val="22"/>
          <w:lang w:val="lt-LT" w:eastAsia="lt-LT"/>
        </w:rPr>
        <w:t>Nė viena Šalis negali perduoti savo teisių ir pareigų tretiesiems asmenims be raštiško kitos Šalies sutikimo.</w:t>
      </w:r>
    </w:p>
    <w:p w14:paraId="4CC74902" w14:textId="77777777" w:rsidR="00E36BF7" w:rsidRPr="00CE0DB4" w:rsidRDefault="00E36BF7" w:rsidP="00E36BF7">
      <w:pPr>
        <w:pStyle w:val="Style2"/>
        <w:spacing w:line="240" w:lineRule="auto"/>
        <w:ind w:firstLine="684"/>
        <w:jc w:val="both"/>
        <w:rPr>
          <w:sz w:val="22"/>
          <w:szCs w:val="22"/>
          <w:lang w:val="lt-LT"/>
        </w:rPr>
      </w:pPr>
      <w:r w:rsidRPr="00CE0DB4">
        <w:rPr>
          <w:rStyle w:val="FontStyle23"/>
          <w:szCs w:val="22"/>
          <w:lang w:val="lt-LT" w:eastAsia="lt-LT"/>
        </w:rPr>
        <w:t>9.5.</w:t>
      </w:r>
      <w:r>
        <w:rPr>
          <w:rStyle w:val="FontStyle23"/>
          <w:szCs w:val="22"/>
          <w:lang w:val="lt-LT" w:eastAsia="lt-LT"/>
        </w:rPr>
        <w:t xml:space="preserve"> </w:t>
      </w:r>
      <w:r w:rsidRPr="00CE0DB4">
        <w:rPr>
          <w:rStyle w:val="FontStyle23"/>
          <w:szCs w:val="22"/>
          <w:lang w:val="lt-LT" w:eastAsia="lt-LT"/>
        </w:rPr>
        <w:t>Sut</w:t>
      </w:r>
      <w:r w:rsidRPr="00CE0DB4">
        <w:rPr>
          <w:sz w:val="22"/>
          <w:szCs w:val="22"/>
          <w:lang w:val="lt-LT"/>
        </w:rPr>
        <w:t>arties sąlygos Sutarties galiojimo laikotarpiu gali būti keičiamos tik rašytiniu Šalių susitarimu.</w:t>
      </w:r>
    </w:p>
    <w:p w14:paraId="1448AEF1" w14:textId="77777777" w:rsidR="00E36BF7" w:rsidRPr="00CE0DB4" w:rsidRDefault="00E36BF7" w:rsidP="00E36BF7">
      <w:pPr>
        <w:pStyle w:val="Style2"/>
        <w:spacing w:line="240" w:lineRule="auto"/>
        <w:ind w:firstLine="684"/>
        <w:jc w:val="both"/>
        <w:rPr>
          <w:color w:val="000000"/>
          <w:spacing w:val="-3"/>
          <w:sz w:val="22"/>
          <w:szCs w:val="22"/>
          <w:lang w:val="lt-LT"/>
        </w:rPr>
      </w:pPr>
      <w:r w:rsidRPr="00CE0DB4">
        <w:rPr>
          <w:color w:val="000000"/>
          <w:spacing w:val="-3"/>
          <w:sz w:val="22"/>
          <w:szCs w:val="22"/>
          <w:lang w:val="lt-LT"/>
        </w:rPr>
        <w:t xml:space="preserve">9.6. </w:t>
      </w:r>
      <w:r w:rsidRPr="00CE0DB4">
        <w:rPr>
          <w:sz w:val="22"/>
          <w:szCs w:val="22"/>
          <w:lang w:val="lt-LT"/>
        </w:rPr>
        <w:t xml:space="preserve">Sutarties Šalys įsipareigoja neatskleisti tretiesiems asmenims  </w:t>
      </w:r>
      <w:r w:rsidRPr="00CE0DB4">
        <w:rPr>
          <w:color w:val="000000"/>
          <w:sz w:val="22"/>
          <w:szCs w:val="22"/>
          <w:lang w:val="lt-LT"/>
        </w:rPr>
        <w:t xml:space="preserve">jokių šios Sutarties sąlygų ir jokios su šia Sutartimi susijusios informacijos, išskyrus valstybines ir kitas institucijas, turinčias teisę gauti šią informaciją </w:t>
      </w:r>
      <w:proofErr w:type="spellStart"/>
      <w:r w:rsidRPr="00CE0DB4">
        <w:rPr>
          <w:i/>
          <w:iCs/>
          <w:color w:val="000000"/>
          <w:sz w:val="22"/>
          <w:szCs w:val="22"/>
          <w:lang w:val="lt-LT"/>
        </w:rPr>
        <w:t>ex</w:t>
      </w:r>
      <w:proofErr w:type="spellEnd"/>
      <w:r w:rsidRPr="00CE0DB4">
        <w:rPr>
          <w:i/>
          <w:iCs/>
          <w:color w:val="000000"/>
          <w:sz w:val="22"/>
          <w:szCs w:val="22"/>
          <w:lang w:val="lt-LT"/>
        </w:rPr>
        <w:t xml:space="preserve"> </w:t>
      </w:r>
      <w:proofErr w:type="spellStart"/>
      <w:r w:rsidRPr="00CE0DB4">
        <w:rPr>
          <w:i/>
          <w:iCs/>
          <w:color w:val="000000"/>
          <w:sz w:val="22"/>
          <w:szCs w:val="22"/>
          <w:lang w:val="lt-LT"/>
        </w:rPr>
        <w:t>officio</w:t>
      </w:r>
      <w:proofErr w:type="spellEnd"/>
      <w:r w:rsidRPr="00CE0DB4">
        <w:rPr>
          <w:i/>
          <w:iCs/>
          <w:color w:val="000000"/>
          <w:sz w:val="22"/>
          <w:szCs w:val="22"/>
          <w:lang w:val="lt-LT"/>
        </w:rPr>
        <w:t xml:space="preserve">, </w:t>
      </w:r>
      <w:r w:rsidRPr="00CE0DB4">
        <w:rPr>
          <w:sz w:val="22"/>
          <w:szCs w:val="22"/>
          <w:lang w:val="lt-LT"/>
        </w:rPr>
        <w:t>saugoti jas tinkamai ir protingai laikantis profesinių standartų, naudoti šią informaciją tiktai vykdant įsipareigojimus pagal Sutartį, dauginti šią informaciją tiktai tiek, kiek to reikia ir būtina vykdant įsipareigojimus pagal Sutartį. Konfidencialumo reikalavimai netaikomi informacijai, kuri yra ar Sutarties galiojimo laikotarpiu tapo viešai žinoma, arba turi būti atskleista pagal galiojančių teisės aktų reikalavimus.</w:t>
      </w:r>
    </w:p>
    <w:p w14:paraId="436C0587" w14:textId="77777777" w:rsidR="00E36BF7" w:rsidRPr="005E3E0F" w:rsidRDefault="00E36BF7" w:rsidP="00E36BF7">
      <w:pPr>
        <w:pStyle w:val="Style2"/>
        <w:spacing w:line="240" w:lineRule="auto"/>
        <w:ind w:firstLine="684"/>
        <w:jc w:val="both"/>
        <w:rPr>
          <w:sz w:val="22"/>
          <w:szCs w:val="22"/>
          <w:lang w:val="lt-LT"/>
        </w:rPr>
      </w:pPr>
      <w:r>
        <w:rPr>
          <w:sz w:val="22"/>
          <w:szCs w:val="22"/>
          <w:lang w:val="lt-LT"/>
        </w:rPr>
        <w:t xml:space="preserve">9.7. </w:t>
      </w:r>
      <w:r w:rsidRPr="00CE0DB4">
        <w:rPr>
          <w:sz w:val="22"/>
          <w:szCs w:val="22"/>
          <w:lang w:val="lt-LT"/>
        </w:rPr>
        <w:t xml:space="preserve">Sutartis su priedais sudaryta dviem egzemplioriais lietuvių kalba, turinčiais vienodą teisinę </w:t>
      </w:r>
      <w:r w:rsidRPr="005E3E0F">
        <w:rPr>
          <w:sz w:val="22"/>
          <w:szCs w:val="22"/>
          <w:lang w:val="lt-LT"/>
        </w:rPr>
        <w:t>galią, po vieną kiekvienai Šaliai. Sutarties priedai laikomi neatskiriama šios Sutarties dalimi.</w:t>
      </w:r>
    </w:p>
    <w:p w14:paraId="221CEBCE" w14:textId="77777777" w:rsidR="00E36BF7" w:rsidRPr="00D37A62" w:rsidRDefault="00E36BF7" w:rsidP="00E36BF7">
      <w:pPr>
        <w:ind w:left="684"/>
        <w:jc w:val="both"/>
        <w:rPr>
          <w:sz w:val="22"/>
          <w:szCs w:val="22"/>
        </w:rPr>
      </w:pPr>
      <w:r w:rsidRPr="00D37A62">
        <w:rPr>
          <w:sz w:val="22"/>
          <w:szCs w:val="22"/>
        </w:rPr>
        <w:t>9.8. Sutarties priedai:</w:t>
      </w:r>
    </w:p>
    <w:p w14:paraId="4A8EF68E" w14:textId="2D3930BC" w:rsidR="00E36BF7" w:rsidRPr="00D37A62" w:rsidRDefault="00E36BF7" w:rsidP="00E36BF7">
      <w:pPr>
        <w:ind w:left="684"/>
        <w:jc w:val="both"/>
        <w:rPr>
          <w:sz w:val="22"/>
          <w:szCs w:val="22"/>
        </w:rPr>
      </w:pPr>
      <w:r w:rsidRPr="00D37A62">
        <w:rPr>
          <w:sz w:val="22"/>
          <w:szCs w:val="22"/>
        </w:rPr>
        <w:t>9.8.1. Sutarties priedas Nr.1</w:t>
      </w:r>
      <w:r w:rsidR="00D37A62" w:rsidRPr="00D37A62">
        <w:rPr>
          <w:sz w:val="22"/>
          <w:szCs w:val="22"/>
        </w:rPr>
        <w:t xml:space="preserve"> </w:t>
      </w:r>
      <w:r w:rsidRPr="00D37A62">
        <w:rPr>
          <w:sz w:val="22"/>
          <w:szCs w:val="22"/>
        </w:rPr>
        <w:t xml:space="preserve"> „Nuomininko parengtas techninis aprašymas“;</w:t>
      </w:r>
    </w:p>
    <w:p w14:paraId="699592AE" w14:textId="19CC730C" w:rsidR="00E36BF7" w:rsidRPr="00D37A62" w:rsidRDefault="00E36BF7" w:rsidP="00E36BF7">
      <w:pPr>
        <w:ind w:left="684"/>
        <w:jc w:val="both"/>
        <w:rPr>
          <w:sz w:val="22"/>
          <w:szCs w:val="22"/>
        </w:rPr>
      </w:pPr>
      <w:r w:rsidRPr="00D37A62">
        <w:rPr>
          <w:sz w:val="22"/>
          <w:szCs w:val="22"/>
        </w:rPr>
        <w:t>9.8.2. Sutarties priedas Nr.</w:t>
      </w:r>
      <w:r w:rsidR="00E30DFF">
        <w:rPr>
          <w:sz w:val="22"/>
          <w:szCs w:val="22"/>
        </w:rPr>
        <w:t>2</w:t>
      </w:r>
      <w:r w:rsidRPr="00D37A62">
        <w:rPr>
          <w:sz w:val="22"/>
          <w:szCs w:val="22"/>
        </w:rPr>
        <w:t xml:space="preserve"> „Nuomotojo parengtas </w:t>
      </w:r>
      <w:r w:rsidR="00D37A62" w:rsidRPr="00D37A62">
        <w:rPr>
          <w:sz w:val="22"/>
          <w:szCs w:val="22"/>
        </w:rPr>
        <w:t>Naujosios</w:t>
      </w:r>
      <w:r w:rsidRPr="00D37A62">
        <w:rPr>
          <w:sz w:val="22"/>
          <w:szCs w:val="22"/>
        </w:rPr>
        <w:t xml:space="preserve"> salės techninis aprašymas“;</w:t>
      </w:r>
    </w:p>
    <w:p w14:paraId="2A290909" w14:textId="14E39AFD" w:rsidR="00E36BF7" w:rsidRPr="00D37A62" w:rsidRDefault="00E36BF7" w:rsidP="00E36BF7">
      <w:pPr>
        <w:ind w:left="684"/>
        <w:jc w:val="both"/>
        <w:rPr>
          <w:sz w:val="22"/>
          <w:szCs w:val="22"/>
        </w:rPr>
      </w:pPr>
      <w:r w:rsidRPr="00D37A62">
        <w:rPr>
          <w:sz w:val="22"/>
          <w:szCs w:val="22"/>
        </w:rPr>
        <w:t xml:space="preserve">9.8.3. </w:t>
      </w:r>
      <w:r w:rsidR="00D37A62" w:rsidRPr="00D37A62">
        <w:rPr>
          <w:sz w:val="22"/>
          <w:szCs w:val="22"/>
        </w:rPr>
        <w:t>Sutarties priedas Nr.</w:t>
      </w:r>
      <w:r w:rsidR="00E30DFF">
        <w:rPr>
          <w:sz w:val="22"/>
          <w:szCs w:val="22"/>
        </w:rPr>
        <w:t>3</w:t>
      </w:r>
      <w:r w:rsidR="00D37A62" w:rsidRPr="00D37A62">
        <w:rPr>
          <w:sz w:val="22"/>
          <w:szCs w:val="22"/>
        </w:rPr>
        <w:t xml:space="preserve"> „ Naujosios salės planas“;</w:t>
      </w:r>
    </w:p>
    <w:p w14:paraId="7D3E6784" w14:textId="77777777" w:rsidR="00E36BF7" w:rsidRPr="00D37A62" w:rsidRDefault="00E36BF7" w:rsidP="00E36BF7">
      <w:pPr>
        <w:pStyle w:val="Style2"/>
        <w:spacing w:line="240" w:lineRule="auto"/>
        <w:ind w:firstLine="684"/>
        <w:jc w:val="both"/>
        <w:rPr>
          <w:sz w:val="22"/>
          <w:szCs w:val="22"/>
          <w:lang w:val="lt-LT"/>
        </w:rPr>
      </w:pPr>
      <w:r w:rsidRPr="00D37A62">
        <w:rPr>
          <w:sz w:val="22"/>
          <w:szCs w:val="22"/>
          <w:lang w:val="lt-LT"/>
        </w:rPr>
        <w:t>9.9. Dėl šios Sutarties vykdymo iš Paslaugų teikėjo pusės pagal kompetencija atsakingų asmenų kontaktai:</w:t>
      </w:r>
    </w:p>
    <w:p w14:paraId="5E163ADF" w14:textId="77777777" w:rsidR="00E36BF7" w:rsidRPr="00D37A62" w:rsidRDefault="00E36BF7" w:rsidP="00E36BF7">
      <w:pPr>
        <w:ind w:left="684"/>
        <w:jc w:val="both"/>
        <w:rPr>
          <w:sz w:val="22"/>
          <w:szCs w:val="22"/>
        </w:rPr>
      </w:pPr>
      <w:r w:rsidRPr="00D37A62">
        <w:rPr>
          <w:sz w:val="22"/>
          <w:szCs w:val="22"/>
        </w:rPr>
        <w:t xml:space="preserve">9.9.1. Janina Žvikaitė: tel. (8 5) 262 64 71, </w:t>
      </w:r>
      <w:proofErr w:type="spellStart"/>
      <w:r w:rsidRPr="00D37A62">
        <w:rPr>
          <w:sz w:val="22"/>
          <w:szCs w:val="22"/>
        </w:rPr>
        <w:t>janina@teatras.lt</w:t>
      </w:r>
      <w:proofErr w:type="spellEnd"/>
      <w:r w:rsidRPr="00D37A62">
        <w:rPr>
          <w:sz w:val="22"/>
          <w:szCs w:val="22"/>
        </w:rPr>
        <w:t xml:space="preserve"> (žiūrovų aptarnavimas, patalpų klausimai);</w:t>
      </w:r>
    </w:p>
    <w:p w14:paraId="15DD6A09" w14:textId="77777777" w:rsidR="00E36BF7" w:rsidRPr="00D37A62" w:rsidRDefault="00E36BF7" w:rsidP="00E36BF7">
      <w:pPr>
        <w:ind w:left="684"/>
        <w:jc w:val="both"/>
        <w:rPr>
          <w:sz w:val="22"/>
          <w:szCs w:val="22"/>
          <w:lang w:val="en-US"/>
        </w:rPr>
      </w:pPr>
      <w:r w:rsidRPr="00D37A62">
        <w:rPr>
          <w:sz w:val="22"/>
          <w:szCs w:val="22"/>
        </w:rPr>
        <w:t xml:space="preserve">9.9.2. Šarūnas Kiveris: tel. (8 645) 843 23, </w:t>
      </w:r>
      <w:proofErr w:type="spellStart"/>
      <w:r w:rsidRPr="00D37A62">
        <w:rPr>
          <w:sz w:val="22"/>
          <w:szCs w:val="22"/>
        </w:rPr>
        <w:t>sarunas.kiveris</w:t>
      </w:r>
      <w:proofErr w:type="spellEnd"/>
      <w:r w:rsidRPr="00D37A62">
        <w:rPr>
          <w:sz w:val="22"/>
          <w:szCs w:val="22"/>
          <w:lang w:val="en-US"/>
        </w:rPr>
        <w:t>@teatras.lt (</w:t>
      </w:r>
      <w:proofErr w:type="spellStart"/>
      <w:r w:rsidRPr="00D37A62">
        <w:rPr>
          <w:sz w:val="22"/>
          <w:szCs w:val="22"/>
          <w:lang w:val="en-US"/>
        </w:rPr>
        <w:t>techninis</w:t>
      </w:r>
      <w:proofErr w:type="spellEnd"/>
      <w:r w:rsidRPr="00D37A62">
        <w:rPr>
          <w:sz w:val="22"/>
          <w:szCs w:val="22"/>
          <w:lang w:val="en-US"/>
        </w:rPr>
        <w:t xml:space="preserve"> </w:t>
      </w:r>
      <w:proofErr w:type="spellStart"/>
      <w:r w:rsidRPr="00D37A62">
        <w:rPr>
          <w:sz w:val="22"/>
          <w:szCs w:val="22"/>
          <w:lang w:val="en-US"/>
        </w:rPr>
        <w:t>scenos</w:t>
      </w:r>
      <w:proofErr w:type="spellEnd"/>
      <w:r w:rsidRPr="00D37A62">
        <w:rPr>
          <w:sz w:val="22"/>
          <w:szCs w:val="22"/>
          <w:lang w:val="en-US"/>
        </w:rPr>
        <w:t xml:space="preserve"> </w:t>
      </w:r>
      <w:proofErr w:type="spellStart"/>
      <w:r w:rsidRPr="00D37A62">
        <w:rPr>
          <w:sz w:val="22"/>
          <w:szCs w:val="22"/>
          <w:lang w:val="en-US"/>
        </w:rPr>
        <w:t>aptarnavimas</w:t>
      </w:r>
      <w:proofErr w:type="spellEnd"/>
      <w:r w:rsidRPr="00D37A62">
        <w:rPr>
          <w:sz w:val="22"/>
          <w:szCs w:val="22"/>
          <w:lang w:val="en-US"/>
        </w:rPr>
        <w:t>);</w:t>
      </w:r>
    </w:p>
    <w:p w14:paraId="6A3999C2" w14:textId="77777777" w:rsidR="00E36BF7" w:rsidRPr="00D37A62" w:rsidRDefault="00E36BF7" w:rsidP="00E36BF7">
      <w:pPr>
        <w:ind w:left="684"/>
        <w:jc w:val="both"/>
        <w:rPr>
          <w:sz w:val="22"/>
          <w:szCs w:val="22"/>
        </w:rPr>
      </w:pPr>
      <w:r w:rsidRPr="00D37A62">
        <w:rPr>
          <w:sz w:val="22"/>
          <w:szCs w:val="22"/>
        </w:rPr>
        <w:lastRenderedPageBreak/>
        <w:t xml:space="preserve">9.9.3. Dalia Bejerienė: tel. (8 5) 262 27 42, </w:t>
      </w:r>
      <w:proofErr w:type="spellStart"/>
      <w:r w:rsidRPr="00D37A62">
        <w:rPr>
          <w:sz w:val="22"/>
          <w:szCs w:val="22"/>
        </w:rPr>
        <w:t>dalia.bejeriene@teatras.lt</w:t>
      </w:r>
      <w:proofErr w:type="spellEnd"/>
      <w:r w:rsidRPr="00D37A62">
        <w:rPr>
          <w:sz w:val="22"/>
          <w:szCs w:val="22"/>
        </w:rPr>
        <w:t xml:space="preserve"> (renginio viešinimas); </w:t>
      </w:r>
    </w:p>
    <w:p w14:paraId="3ECC940C" w14:textId="77777777" w:rsidR="00E36BF7" w:rsidRPr="00D37A62" w:rsidRDefault="00E36BF7" w:rsidP="00E36BF7">
      <w:pPr>
        <w:ind w:left="684"/>
        <w:jc w:val="both"/>
        <w:rPr>
          <w:sz w:val="22"/>
          <w:szCs w:val="22"/>
        </w:rPr>
      </w:pPr>
      <w:r w:rsidRPr="00D37A62">
        <w:rPr>
          <w:sz w:val="22"/>
          <w:szCs w:val="22"/>
        </w:rPr>
        <w:t xml:space="preserve">9.9.4. Valė Augaitytė: tel. (8 5) 262 27 42, </w:t>
      </w:r>
      <w:proofErr w:type="spellStart"/>
      <w:r w:rsidRPr="00D37A62">
        <w:rPr>
          <w:sz w:val="22"/>
          <w:szCs w:val="22"/>
        </w:rPr>
        <w:t>vale.augaityte@teatras.lt</w:t>
      </w:r>
      <w:proofErr w:type="spellEnd"/>
      <w:r w:rsidRPr="00D37A62">
        <w:rPr>
          <w:sz w:val="22"/>
          <w:szCs w:val="22"/>
        </w:rPr>
        <w:t xml:space="preserve"> (informacijos teikimas pagal Sutarties 4.3- 4.4 ir 4.8 -4.9 punktus).</w:t>
      </w:r>
    </w:p>
    <w:p w14:paraId="495871C4" w14:textId="77777777" w:rsidR="00E36BF7" w:rsidRDefault="00E36BF7" w:rsidP="00E36BF7">
      <w:pPr>
        <w:pStyle w:val="Style2"/>
        <w:spacing w:line="240" w:lineRule="auto"/>
        <w:ind w:firstLine="684"/>
        <w:jc w:val="both"/>
        <w:rPr>
          <w:sz w:val="22"/>
          <w:szCs w:val="22"/>
        </w:rPr>
      </w:pPr>
      <w:r w:rsidRPr="00D37A62">
        <w:rPr>
          <w:sz w:val="22"/>
          <w:szCs w:val="22"/>
        </w:rPr>
        <w:t xml:space="preserve">9.10. </w:t>
      </w:r>
      <w:proofErr w:type="spellStart"/>
      <w:r w:rsidRPr="00D37A62">
        <w:rPr>
          <w:sz w:val="22"/>
          <w:szCs w:val="22"/>
        </w:rPr>
        <w:t>Šalių</w:t>
      </w:r>
      <w:proofErr w:type="spellEnd"/>
      <w:r w:rsidRPr="00D37A62">
        <w:rPr>
          <w:sz w:val="22"/>
          <w:szCs w:val="22"/>
        </w:rPr>
        <w:t xml:space="preserve"> </w:t>
      </w:r>
      <w:proofErr w:type="spellStart"/>
      <w:r w:rsidRPr="00D37A62">
        <w:rPr>
          <w:sz w:val="22"/>
          <w:szCs w:val="22"/>
        </w:rPr>
        <w:t>rekvizitai</w:t>
      </w:r>
      <w:proofErr w:type="spellEnd"/>
      <w:r w:rsidRPr="00D37A62">
        <w:rPr>
          <w:sz w:val="22"/>
          <w:szCs w:val="22"/>
        </w:rPr>
        <w:t xml:space="preserve"> </w:t>
      </w:r>
      <w:proofErr w:type="spellStart"/>
      <w:r w:rsidRPr="00D37A62">
        <w:rPr>
          <w:sz w:val="22"/>
          <w:szCs w:val="22"/>
        </w:rPr>
        <w:t>ir</w:t>
      </w:r>
      <w:proofErr w:type="spellEnd"/>
      <w:r w:rsidRPr="00D37A62">
        <w:rPr>
          <w:sz w:val="22"/>
          <w:szCs w:val="22"/>
        </w:rPr>
        <w:t xml:space="preserve"> </w:t>
      </w:r>
      <w:proofErr w:type="spellStart"/>
      <w:r w:rsidRPr="00D37A62">
        <w:rPr>
          <w:sz w:val="22"/>
          <w:szCs w:val="22"/>
        </w:rPr>
        <w:t>parašai</w:t>
      </w:r>
      <w:proofErr w:type="spellEnd"/>
    </w:p>
    <w:p w14:paraId="61114B23" w14:textId="77777777" w:rsidR="00E36BF7" w:rsidRPr="00840DD4" w:rsidRDefault="00E36BF7" w:rsidP="00E36BF7">
      <w:pPr>
        <w:pStyle w:val="Style2"/>
        <w:spacing w:line="240" w:lineRule="auto"/>
        <w:ind w:firstLine="684"/>
        <w:jc w:val="both"/>
        <w:rPr>
          <w:sz w:val="22"/>
          <w:szCs w:val="22"/>
        </w:rPr>
      </w:pPr>
      <w:r w:rsidRPr="00CE0DB4">
        <w:rPr>
          <w:sz w:val="22"/>
          <w:szCs w:val="22"/>
          <w:lang w:val="lt-LT"/>
        </w:rPr>
        <w:tab/>
      </w:r>
    </w:p>
    <w:tbl>
      <w:tblPr>
        <w:tblW w:w="0" w:type="auto"/>
        <w:tblLook w:val="01E0" w:firstRow="1" w:lastRow="1" w:firstColumn="1" w:lastColumn="1" w:noHBand="0" w:noVBand="0"/>
      </w:tblPr>
      <w:tblGrid>
        <w:gridCol w:w="4785"/>
        <w:gridCol w:w="4785"/>
      </w:tblGrid>
      <w:tr w:rsidR="00E36BF7" w:rsidRPr="008C564A" w14:paraId="59927FAD" w14:textId="77777777" w:rsidTr="00B023F5">
        <w:tc>
          <w:tcPr>
            <w:tcW w:w="4785" w:type="dxa"/>
          </w:tcPr>
          <w:p w14:paraId="6F7C5CDF" w14:textId="77777777" w:rsidR="00E36BF7" w:rsidRPr="008C564A" w:rsidRDefault="00E36BF7" w:rsidP="00B023F5">
            <w:pPr>
              <w:pStyle w:val="Style2"/>
              <w:spacing w:line="240" w:lineRule="auto"/>
              <w:jc w:val="both"/>
              <w:rPr>
                <w:b/>
                <w:sz w:val="22"/>
                <w:szCs w:val="22"/>
                <w:lang w:val="lt-LT"/>
              </w:rPr>
            </w:pPr>
            <w:r w:rsidRPr="008C564A">
              <w:rPr>
                <w:b/>
                <w:sz w:val="22"/>
                <w:szCs w:val="22"/>
                <w:lang w:val="lt-LT"/>
              </w:rPr>
              <w:t>Nuomotojas</w:t>
            </w:r>
          </w:p>
        </w:tc>
        <w:tc>
          <w:tcPr>
            <w:tcW w:w="4785" w:type="dxa"/>
          </w:tcPr>
          <w:p w14:paraId="1103CB14" w14:textId="77777777" w:rsidR="00E36BF7" w:rsidRPr="008C564A" w:rsidRDefault="00E36BF7" w:rsidP="00B023F5">
            <w:pPr>
              <w:pStyle w:val="Style2"/>
              <w:spacing w:line="240" w:lineRule="auto"/>
              <w:jc w:val="both"/>
              <w:rPr>
                <w:b/>
                <w:sz w:val="22"/>
                <w:szCs w:val="22"/>
                <w:lang w:val="lt-LT"/>
              </w:rPr>
            </w:pPr>
            <w:r w:rsidRPr="008C564A">
              <w:rPr>
                <w:b/>
                <w:sz w:val="22"/>
                <w:szCs w:val="22"/>
                <w:lang w:val="lt-LT"/>
              </w:rPr>
              <w:t>Nuomininkas</w:t>
            </w:r>
          </w:p>
        </w:tc>
      </w:tr>
      <w:tr w:rsidR="00E36BF7" w:rsidRPr="008C564A" w14:paraId="7CED263D" w14:textId="77777777" w:rsidTr="00B023F5">
        <w:tc>
          <w:tcPr>
            <w:tcW w:w="4785" w:type="dxa"/>
          </w:tcPr>
          <w:p w14:paraId="6438FFA4" w14:textId="77777777" w:rsidR="00E36BF7" w:rsidRPr="008C564A" w:rsidRDefault="00E36BF7" w:rsidP="00B023F5">
            <w:pPr>
              <w:pStyle w:val="Style2"/>
              <w:spacing w:line="240" w:lineRule="auto"/>
              <w:jc w:val="both"/>
              <w:rPr>
                <w:sz w:val="22"/>
                <w:szCs w:val="22"/>
              </w:rPr>
            </w:pPr>
            <w:proofErr w:type="spellStart"/>
            <w:r w:rsidRPr="008C564A">
              <w:rPr>
                <w:sz w:val="22"/>
                <w:szCs w:val="22"/>
              </w:rPr>
              <w:t>Biudžetinė</w:t>
            </w:r>
            <w:proofErr w:type="spellEnd"/>
            <w:r w:rsidRPr="008C564A">
              <w:rPr>
                <w:sz w:val="22"/>
                <w:szCs w:val="22"/>
              </w:rPr>
              <w:t xml:space="preserve"> </w:t>
            </w:r>
            <w:proofErr w:type="spellStart"/>
            <w:r w:rsidRPr="008C564A">
              <w:rPr>
                <w:sz w:val="22"/>
                <w:szCs w:val="22"/>
              </w:rPr>
              <w:t>įstaiga</w:t>
            </w:r>
            <w:proofErr w:type="spellEnd"/>
            <w:r w:rsidRPr="008C564A">
              <w:rPr>
                <w:sz w:val="22"/>
                <w:szCs w:val="22"/>
              </w:rPr>
              <w:t xml:space="preserve"> </w:t>
            </w:r>
          </w:p>
          <w:p w14:paraId="79B410B7" w14:textId="77777777" w:rsidR="00E36BF7" w:rsidRPr="008C564A" w:rsidRDefault="00E36BF7" w:rsidP="00B023F5">
            <w:pPr>
              <w:pStyle w:val="Style2"/>
              <w:spacing w:line="240" w:lineRule="auto"/>
              <w:jc w:val="both"/>
              <w:rPr>
                <w:sz w:val="22"/>
                <w:szCs w:val="22"/>
                <w:lang w:val="lt-LT"/>
              </w:rPr>
            </w:pPr>
            <w:proofErr w:type="spellStart"/>
            <w:r w:rsidRPr="008C564A">
              <w:rPr>
                <w:sz w:val="22"/>
                <w:szCs w:val="22"/>
              </w:rPr>
              <w:t>Lietuvos</w:t>
            </w:r>
            <w:proofErr w:type="spellEnd"/>
            <w:r w:rsidRPr="008C564A">
              <w:rPr>
                <w:sz w:val="22"/>
                <w:szCs w:val="22"/>
              </w:rPr>
              <w:t xml:space="preserve"> </w:t>
            </w:r>
            <w:proofErr w:type="spellStart"/>
            <w:r w:rsidRPr="008C564A">
              <w:rPr>
                <w:sz w:val="22"/>
                <w:szCs w:val="22"/>
              </w:rPr>
              <w:t>nacionalinis</w:t>
            </w:r>
            <w:proofErr w:type="spellEnd"/>
            <w:r w:rsidRPr="008C564A">
              <w:rPr>
                <w:sz w:val="22"/>
                <w:szCs w:val="22"/>
              </w:rPr>
              <w:t xml:space="preserve"> dramos teatras</w:t>
            </w:r>
          </w:p>
        </w:tc>
        <w:tc>
          <w:tcPr>
            <w:tcW w:w="4785" w:type="dxa"/>
          </w:tcPr>
          <w:p w14:paraId="0BF22A07" w14:textId="77777777" w:rsidR="00E36BF7" w:rsidRPr="008C564A" w:rsidRDefault="00E36BF7" w:rsidP="00B023F5">
            <w:pPr>
              <w:pStyle w:val="Style2"/>
              <w:spacing w:line="240" w:lineRule="auto"/>
              <w:jc w:val="both"/>
              <w:rPr>
                <w:sz w:val="22"/>
                <w:szCs w:val="22"/>
              </w:rPr>
            </w:pPr>
            <w:proofErr w:type="spellStart"/>
            <w:r w:rsidRPr="008C564A">
              <w:rPr>
                <w:sz w:val="22"/>
                <w:szCs w:val="22"/>
              </w:rPr>
              <w:t>Viešoji</w:t>
            </w:r>
            <w:proofErr w:type="spellEnd"/>
            <w:r w:rsidRPr="008C564A">
              <w:rPr>
                <w:sz w:val="22"/>
                <w:szCs w:val="22"/>
              </w:rPr>
              <w:t xml:space="preserve"> </w:t>
            </w:r>
            <w:proofErr w:type="spellStart"/>
            <w:r w:rsidRPr="008C564A">
              <w:rPr>
                <w:sz w:val="22"/>
                <w:szCs w:val="22"/>
              </w:rPr>
              <w:t>įstaiga</w:t>
            </w:r>
            <w:proofErr w:type="spellEnd"/>
          </w:p>
          <w:p w14:paraId="64431799" w14:textId="250ED218" w:rsidR="00E36BF7" w:rsidRPr="008C564A" w:rsidRDefault="00E36BF7" w:rsidP="00B023F5">
            <w:pPr>
              <w:pStyle w:val="Style2"/>
              <w:spacing w:line="240" w:lineRule="auto"/>
              <w:jc w:val="both"/>
              <w:rPr>
                <w:sz w:val="22"/>
                <w:szCs w:val="22"/>
              </w:rPr>
            </w:pPr>
            <w:proofErr w:type="gramStart"/>
            <w:r w:rsidRPr="008C564A">
              <w:rPr>
                <w:sz w:val="22"/>
                <w:szCs w:val="22"/>
              </w:rPr>
              <w:t>,,</w:t>
            </w:r>
            <w:proofErr w:type="gramEnd"/>
            <w:r w:rsidR="008F3A14">
              <w:rPr>
                <w:sz w:val="22"/>
                <w:szCs w:val="22"/>
              </w:rPr>
              <w:t xml:space="preserve">Vilniaus </w:t>
            </w:r>
            <w:proofErr w:type="spellStart"/>
            <w:r w:rsidR="008F3A14">
              <w:rPr>
                <w:sz w:val="22"/>
                <w:szCs w:val="22"/>
              </w:rPr>
              <w:t>festivaliai</w:t>
            </w:r>
            <w:proofErr w:type="spellEnd"/>
            <w:r w:rsidRPr="008C564A">
              <w:rPr>
                <w:sz w:val="22"/>
                <w:szCs w:val="22"/>
              </w:rPr>
              <w:t>”</w:t>
            </w:r>
          </w:p>
        </w:tc>
      </w:tr>
      <w:tr w:rsidR="00E36BF7" w:rsidRPr="008C564A" w14:paraId="20EE21EC" w14:textId="77777777" w:rsidTr="00B023F5">
        <w:tc>
          <w:tcPr>
            <w:tcW w:w="4785" w:type="dxa"/>
          </w:tcPr>
          <w:p w14:paraId="30E0F450" w14:textId="77777777" w:rsidR="00E36BF7" w:rsidRPr="008C564A" w:rsidRDefault="00E36BF7" w:rsidP="00B023F5">
            <w:pPr>
              <w:tabs>
                <w:tab w:val="left" w:pos="4080"/>
                <w:tab w:val="left" w:pos="5640"/>
              </w:tabs>
              <w:jc w:val="both"/>
              <w:rPr>
                <w:sz w:val="22"/>
                <w:szCs w:val="22"/>
                <w:lang w:val="pt-BR"/>
              </w:rPr>
            </w:pPr>
            <w:r w:rsidRPr="008C564A">
              <w:rPr>
                <w:sz w:val="22"/>
                <w:szCs w:val="22"/>
                <w:lang w:val="pt-BR"/>
              </w:rPr>
              <w:t>Gedimino pr. 4, LT-01103 Vilnius</w:t>
            </w:r>
          </w:p>
        </w:tc>
        <w:tc>
          <w:tcPr>
            <w:tcW w:w="4785" w:type="dxa"/>
          </w:tcPr>
          <w:p w14:paraId="4109682B" w14:textId="7E0880AD" w:rsidR="00E36BF7" w:rsidRPr="008C564A" w:rsidRDefault="008F3A14" w:rsidP="00B023F5">
            <w:pPr>
              <w:rPr>
                <w:sz w:val="22"/>
                <w:szCs w:val="22"/>
                <w:highlight w:val="yellow"/>
              </w:rPr>
            </w:pPr>
            <w:r>
              <w:rPr>
                <w:bCs/>
                <w:sz w:val="22"/>
                <w:szCs w:val="22"/>
              </w:rPr>
              <w:t xml:space="preserve">Ašmenos </w:t>
            </w:r>
            <w:r w:rsidR="00E36BF7" w:rsidRPr="008C564A">
              <w:rPr>
                <w:bCs/>
                <w:sz w:val="22"/>
                <w:szCs w:val="22"/>
              </w:rPr>
              <w:t xml:space="preserve">g. </w:t>
            </w:r>
            <w:r>
              <w:rPr>
                <w:bCs/>
                <w:sz w:val="22"/>
                <w:szCs w:val="22"/>
                <w:lang w:val="en-GB"/>
              </w:rPr>
              <w:t>8</w:t>
            </w:r>
            <w:r w:rsidR="00E36BF7" w:rsidRPr="008C564A">
              <w:rPr>
                <w:bCs/>
                <w:sz w:val="22"/>
                <w:szCs w:val="22"/>
              </w:rPr>
              <w:t>, LT-011</w:t>
            </w:r>
            <w:r>
              <w:rPr>
                <w:bCs/>
                <w:sz w:val="22"/>
                <w:szCs w:val="22"/>
              </w:rPr>
              <w:t>35</w:t>
            </w:r>
            <w:r w:rsidR="00E36BF7" w:rsidRPr="008C564A">
              <w:rPr>
                <w:bCs/>
                <w:sz w:val="22"/>
                <w:szCs w:val="22"/>
              </w:rPr>
              <w:t xml:space="preserve"> Vilnius</w:t>
            </w:r>
          </w:p>
        </w:tc>
      </w:tr>
      <w:tr w:rsidR="00E36BF7" w:rsidRPr="008C564A" w14:paraId="08D2440B" w14:textId="77777777" w:rsidTr="00B023F5">
        <w:tc>
          <w:tcPr>
            <w:tcW w:w="4785" w:type="dxa"/>
          </w:tcPr>
          <w:p w14:paraId="6A982E94" w14:textId="77777777" w:rsidR="00E36BF7" w:rsidRPr="008C564A" w:rsidRDefault="00E36BF7" w:rsidP="00B023F5">
            <w:pPr>
              <w:tabs>
                <w:tab w:val="left" w:pos="4080"/>
                <w:tab w:val="left" w:pos="5640"/>
              </w:tabs>
              <w:jc w:val="both"/>
              <w:rPr>
                <w:sz w:val="22"/>
                <w:szCs w:val="22"/>
                <w:lang w:val="pt-BR"/>
              </w:rPr>
            </w:pPr>
            <w:r w:rsidRPr="008C564A">
              <w:rPr>
                <w:sz w:val="22"/>
                <w:szCs w:val="22"/>
                <w:lang w:val="pt-BR"/>
              </w:rPr>
              <w:t>Tel.: (8 5) 262 15 93; faks.: (8 5) 262 00 51</w:t>
            </w:r>
          </w:p>
        </w:tc>
        <w:tc>
          <w:tcPr>
            <w:tcW w:w="4785" w:type="dxa"/>
          </w:tcPr>
          <w:p w14:paraId="6B3FC76B" w14:textId="21823AC2" w:rsidR="00E36BF7" w:rsidRPr="008C564A" w:rsidRDefault="00E36BF7" w:rsidP="00B023F5">
            <w:pPr>
              <w:jc w:val="both"/>
              <w:rPr>
                <w:sz w:val="22"/>
                <w:szCs w:val="22"/>
                <w:highlight w:val="yellow"/>
              </w:rPr>
            </w:pPr>
            <w:r w:rsidRPr="008C564A">
              <w:rPr>
                <w:sz w:val="22"/>
                <w:szCs w:val="22"/>
              </w:rPr>
              <w:t xml:space="preserve">Tel.: </w:t>
            </w:r>
            <w:r w:rsidR="008F3A14">
              <w:t>+370 648 08175</w:t>
            </w:r>
          </w:p>
        </w:tc>
      </w:tr>
      <w:tr w:rsidR="00E36BF7" w:rsidRPr="008C564A" w14:paraId="301C1679" w14:textId="77777777" w:rsidTr="00B023F5">
        <w:tc>
          <w:tcPr>
            <w:tcW w:w="4785" w:type="dxa"/>
          </w:tcPr>
          <w:p w14:paraId="05890A54" w14:textId="060A57F2" w:rsidR="00E36BF7" w:rsidRPr="008C564A" w:rsidRDefault="00E36BF7" w:rsidP="00B023F5">
            <w:pPr>
              <w:pStyle w:val="Style2"/>
              <w:spacing w:line="240" w:lineRule="auto"/>
              <w:jc w:val="both"/>
              <w:rPr>
                <w:sz w:val="22"/>
                <w:szCs w:val="22"/>
              </w:rPr>
            </w:pPr>
            <w:r w:rsidRPr="008C564A">
              <w:rPr>
                <w:sz w:val="22"/>
                <w:szCs w:val="22"/>
                <w:lang w:val="lt-LT"/>
              </w:rPr>
              <w:t xml:space="preserve">El. p.: </w:t>
            </w:r>
            <w:hyperlink r:id="rId5" w:history="1">
              <w:r w:rsidR="008F3A14" w:rsidRPr="00703BB2">
                <w:rPr>
                  <w:rStyle w:val="Hipersaitas"/>
                  <w:sz w:val="22"/>
                  <w:szCs w:val="22"/>
                  <w:lang w:val="lt-LT"/>
                </w:rPr>
                <w:t>administracija</w:t>
              </w:r>
              <w:r w:rsidR="008F3A14" w:rsidRPr="00703BB2">
                <w:rPr>
                  <w:rStyle w:val="Hipersaitas"/>
                  <w:sz w:val="22"/>
                  <w:szCs w:val="22"/>
                </w:rPr>
                <w:t>@teatras.lt</w:t>
              </w:r>
            </w:hyperlink>
          </w:p>
        </w:tc>
        <w:tc>
          <w:tcPr>
            <w:tcW w:w="4785" w:type="dxa"/>
          </w:tcPr>
          <w:p w14:paraId="755DF20F" w14:textId="4C3C375F" w:rsidR="00E36BF7" w:rsidRPr="008C564A" w:rsidRDefault="00E36BF7" w:rsidP="00B023F5">
            <w:pPr>
              <w:pStyle w:val="Style2"/>
              <w:spacing w:line="240" w:lineRule="auto"/>
              <w:jc w:val="both"/>
              <w:rPr>
                <w:sz w:val="22"/>
                <w:szCs w:val="22"/>
                <w:lang w:val="lt-LT"/>
              </w:rPr>
            </w:pPr>
            <w:proofErr w:type="spellStart"/>
            <w:r w:rsidRPr="008C564A">
              <w:rPr>
                <w:sz w:val="22"/>
                <w:szCs w:val="22"/>
                <w:lang w:val="lt-LT"/>
              </w:rPr>
              <w:t>El.p</w:t>
            </w:r>
            <w:proofErr w:type="spellEnd"/>
            <w:r w:rsidRPr="008C564A">
              <w:rPr>
                <w:sz w:val="22"/>
                <w:szCs w:val="22"/>
                <w:lang w:val="lt-LT"/>
              </w:rPr>
              <w:t xml:space="preserve">.: </w:t>
            </w:r>
            <w:r w:rsidR="008F3A14">
              <w:rPr>
                <w:sz w:val="22"/>
                <w:szCs w:val="22"/>
                <w:lang w:val="lt-LT"/>
              </w:rPr>
              <w:t>info@vilniusfestivals.lt</w:t>
            </w:r>
          </w:p>
        </w:tc>
      </w:tr>
      <w:tr w:rsidR="00E36BF7" w:rsidRPr="008C564A" w14:paraId="11DFB9D9" w14:textId="77777777" w:rsidTr="00B023F5">
        <w:tc>
          <w:tcPr>
            <w:tcW w:w="4785" w:type="dxa"/>
          </w:tcPr>
          <w:p w14:paraId="4096DE86" w14:textId="77777777" w:rsidR="00E36BF7" w:rsidRPr="008C564A" w:rsidRDefault="00E36BF7" w:rsidP="00B023F5">
            <w:pPr>
              <w:tabs>
                <w:tab w:val="left" w:pos="4080"/>
                <w:tab w:val="left" w:pos="5640"/>
              </w:tabs>
              <w:jc w:val="both"/>
              <w:rPr>
                <w:sz w:val="22"/>
                <w:szCs w:val="22"/>
                <w:lang w:val="pt-BR"/>
              </w:rPr>
            </w:pPr>
            <w:r w:rsidRPr="008C564A">
              <w:rPr>
                <w:sz w:val="22"/>
                <w:szCs w:val="22"/>
                <w:lang w:val="pt-BR"/>
              </w:rPr>
              <w:t>Įstaigos kodas 190753924</w:t>
            </w:r>
          </w:p>
        </w:tc>
        <w:tc>
          <w:tcPr>
            <w:tcW w:w="4785" w:type="dxa"/>
          </w:tcPr>
          <w:p w14:paraId="76E387DA" w14:textId="7ED221B7" w:rsidR="00E36BF7" w:rsidRPr="008C564A" w:rsidRDefault="00E36BF7" w:rsidP="00B023F5">
            <w:pPr>
              <w:rPr>
                <w:sz w:val="22"/>
                <w:szCs w:val="22"/>
              </w:rPr>
            </w:pPr>
            <w:r w:rsidRPr="008C564A">
              <w:rPr>
                <w:sz w:val="22"/>
                <w:szCs w:val="22"/>
              </w:rPr>
              <w:t>Į</w:t>
            </w:r>
            <w:r w:rsidRPr="008C564A">
              <w:rPr>
                <w:sz w:val="22"/>
                <w:szCs w:val="22"/>
                <w:lang w:val="pt-BR"/>
              </w:rPr>
              <w:t>staigos</w:t>
            </w:r>
            <w:r w:rsidRPr="008C564A">
              <w:rPr>
                <w:sz w:val="22"/>
                <w:szCs w:val="22"/>
              </w:rPr>
              <w:t xml:space="preserve"> kodas </w:t>
            </w:r>
            <w:r w:rsidR="008F3A14">
              <w:t>226190740</w:t>
            </w:r>
          </w:p>
        </w:tc>
      </w:tr>
      <w:tr w:rsidR="00E36BF7" w:rsidRPr="008C564A" w14:paraId="1A1A4ED0" w14:textId="77777777" w:rsidTr="00B023F5">
        <w:tc>
          <w:tcPr>
            <w:tcW w:w="4785" w:type="dxa"/>
          </w:tcPr>
          <w:p w14:paraId="4EE972DA" w14:textId="77777777" w:rsidR="00E36BF7" w:rsidRPr="008C564A" w:rsidRDefault="00E36BF7" w:rsidP="00B023F5">
            <w:pPr>
              <w:tabs>
                <w:tab w:val="left" w:pos="4080"/>
                <w:tab w:val="left" w:pos="5640"/>
              </w:tabs>
              <w:jc w:val="both"/>
              <w:rPr>
                <w:sz w:val="22"/>
                <w:szCs w:val="22"/>
                <w:lang w:val="pt-BR"/>
              </w:rPr>
            </w:pPr>
            <w:r w:rsidRPr="008C564A">
              <w:rPr>
                <w:sz w:val="22"/>
                <w:szCs w:val="22"/>
                <w:lang w:val="pt-BR"/>
              </w:rPr>
              <w:t>A/s LT</w:t>
            </w:r>
            <w:r>
              <w:rPr>
                <w:sz w:val="22"/>
                <w:szCs w:val="22"/>
                <w:lang w:val="pt-BR"/>
              </w:rPr>
              <w:t>157300010002410624</w:t>
            </w:r>
          </w:p>
        </w:tc>
        <w:tc>
          <w:tcPr>
            <w:tcW w:w="4785" w:type="dxa"/>
          </w:tcPr>
          <w:p w14:paraId="6CE7F7CC" w14:textId="50A6C943" w:rsidR="00E36BF7" w:rsidRPr="00F7359F" w:rsidRDefault="00E36BF7" w:rsidP="00B023F5">
            <w:pPr>
              <w:pStyle w:val="Style2"/>
              <w:spacing w:line="240" w:lineRule="auto"/>
              <w:jc w:val="both"/>
              <w:rPr>
                <w:sz w:val="22"/>
                <w:szCs w:val="22"/>
                <w:highlight w:val="yellow"/>
                <w:lang w:val="lt-LT"/>
              </w:rPr>
            </w:pPr>
          </w:p>
        </w:tc>
      </w:tr>
      <w:tr w:rsidR="00E36BF7" w:rsidRPr="008C564A" w14:paraId="0E43EC43" w14:textId="77777777" w:rsidTr="00B023F5">
        <w:trPr>
          <w:trHeight w:val="80"/>
        </w:trPr>
        <w:tc>
          <w:tcPr>
            <w:tcW w:w="4785" w:type="dxa"/>
          </w:tcPr>
          <w:p w14:paraId="7E4E4538" w14:textId="77777777" w:rsidR="00E36BF7" w:rsidRPr="008C564A" w:rsidRDefault="00E36BF7" w:rsidP="00B023F5">
            <w:pPr>
              <w:tabs>
                <w:tab w:val="left" w:pos="4080"/>
                <w:tab w:val="left" w:pos="5640"/>
              </w:tabs>
              <w:jc w:val="both"/>
              <w:rPr>
                <w:sz w:val="22"/>
                <w:szCs w:val="22"/>
                <w:lang w:val="pt-BR"/>
              </w:rPr>
            </w:pPr>
            <w:r w:rsidRPr="008C564A">
              <w:rPr>
                <w:sz w:val="22"/>
                <w:szCs w:val="22"/>
                <w:lang w:val="pt-BR"/>
              </w:rPr>
              <w:t>AB S</w:t>
            </w:r>
            <w:r>
              <w:rPr>
                <w:sz w:val="22"/>
                <w:szCs w:val="22"/>
                <w:lang w:val="pt-BR"/>
              </w:rPr>
              <w:t>wedbankas</w:t>
            </w:r>
          </w:p>
        </w:tc>
        <w:tc>
          <w:tcPr>
            <w:tcW w:w="4785" w:type="dxa"/>
          </w:tcPr>
          <w:p w14:paraId="1BC2765F" w14:textId="2983F193" w:rsidR="00E36BF7" w:rsidRPr="00F7359F" w:rsidRDefault="00E36BF7" w:rsidP="00B023F5">
            <w:pPr>
              <w:pStyle w:val="Style2"/>
              <w:spacing w:line="240" w:lineRule="auto"/>
              <w:jc w:val="both"/>
              <w:rPr>
                <w:sz w:val="22"/>
                <w:szCs w:val="22"/>
                <w:highlight w:val="yellow"/>
                <w:lang w:val="lt-LT"/>
              </w:rPr>
            </w:pPr>
          </w:p>
        </w:tc>
      </w:tr>
      <w:tr w:rsidR="00E36BF7" w:rsidRPr="008C564A" w14:paraId="6E637B75" w14:textId="77777777" w:rsidTr="00B023F5">
        <w:trPr>
          <w:trHeight w:val="96"/>
        </w:trPr>
        <w:tc>
          <w:tcPr>
            <w:tcW w:w="4785" w:type="dxa"/>
          </w:tcPr>
          <w:p w14:paraId="5ECB8055" w14:textId="77777777" w:rsidR="00E36BF7" w:rsidRPr="008C564A" w:rsidRDefault="00E36BF7" w:rsidP="00B023F5">
            <w:pPr>
              <w:tabs>
                <w:tab w:val="left" w:pos="4080"/>
                <w:tab w:val="left" w:pos="5640"/>
              </w:tabs>
              <w:jc w:val="both"/>
              <w:rPr>
                <w:sz w:val="22"/>
                <w:szCs w:val="22"/>
                <w:lang w:val="pt-BR"/>
              </w:rPr>
            </w:pPr>
            <w:r w:rsidRPr="008C564A">
              <w:rPr>
                <w:sz w:val="22"/>
                <w:szCs w:val="22"/>
                <w:lang w:val="pt-BR"/>
              </w:rPr>
              <w:t>Banko kodas 7</w:t>
            </w:r>
            <w:r>
              <w:rPr>
                <w:sz w:val="22"/>
                <w:szCs w:val="22"/>
                <w:lang w:val="pt-BR"/>
              </w:rPr>
              <w:t>3000</w:t>
            </w:r>
          </w:p>
        </w:tc>
        <w:tc>
          <w:tcPr>
            <w:tcW w:w="4785" w:type="dxa"/>
          </w:tcPr>
          <w:p w14:paraId="40072D59" w14:textId="45D74CE6" w:rsidR="00E36BF7" w:rsidRPr="00F7359F" w:rsidRDefault="00E36BF7" w:rsidP="00B023F5">
            <w:pPr>
              <w:pStyle w:val="Style2"/>
              <w:spacing w:line="240" w:lineRule="auto"/>
              <w:jc w:val="both"/>
              <w:rPr>
                <w:sz w:val="22"/>
                <w:szCs w:val="22"/>
                <w:highlight w:val="yellow"/>
                <w:lang w:val="lt-LT"/>
              </w:rPr>
            </w:pPr>
          </w:p>
        </w:tc>
      </w:tr>
      <w:tr w:rsidR="00E36BF7" w:rsidRPr="008C564A" w14:paraId="0502D44E" w14:textId="77777777" w:rsidTr="00B023F5">
        <w:trPr>
          <w:trHeight w:val="96"/>
        </w:trPr>
        <w:tc>
          <w:tcPr>
            <w:tcW w:w="4785" w:type="dxa"/>
          </w:tcPr>
          <w:p w14:paraId="79842652" w14:textId="77777777" w:rsidR="00E36BF7" w:rsidRPr="008C564A" w:rsidRDefault="00E36BF7" w:rsidP="00B023F5">
            <w:pPr>
              <w:tabs>
                <w:tab w:val="left" w:pos="4080"/>
                <w:tab w:val="left" w:pos="5640"/>
              </w:tabs>
              <w:jc w:val="both"/>
              <w:rPr>
                <w:sz w:val="22"/>
                <w:szCs w:val="22"/>
                <w:lang w:val="pt-BR"/>
              </w:rPr>
            </w:pPr>
          </w:p>
        </w:tc>
        <w:tc>
          <w:tcPr>
            <w:tcW w:w="4785" w:type="dxa"/>
          </w:tcPr>
          <w:p w14:paraId="5DBF0A81" w14:textId="77777777" w:rsidR="00E36BF7" w:rsidRPr="008C564A" w:rsidRDefault="00E36BF7" w:rsidP="00B023F5">
            <w:pPr>
              <w:pStyle w:val="Style2"/>
              <w:spacing w:line="240" w:lineRule="auto"/>
              <w:jc w:val="both"/>
              <w:rPr>
                <w:sz w:val="22"/>
                <w:szCs w:val="22"/>
                <w:highlight w:val="yellow"/>
                <w:lang w:val="lt-LT" w:eastAsia="lt-LT"/>
              </w:rPr>
            </w:pPr>
          </w:p>
        </w:tc>
      </w:tr>
      <w:tr w:rsidR="00E36BF7" w:rsidRPr="008C564A" w14:paraId="34F2F8D9" w14:textId="77777777" w:rsidTr="00B023F5">
        <w:trPr>
          <w:trHeight w:val="96"/>
        </w:trPr>
        <w:tc>
          <w:tcPr>
            <w:tcW w:w="4785" w:type="dxa"/>
          </w:tcPr>
          <w:p w14:paraId="589754DB" w14:textId="47FAE5C7" w:rsidR="00E36BF7" w:rsidRPr="008C564A" w:rsidRDefault="00E36BF7" w:rsidP="00B023F5">
            <w:pPr>
              <w:tabs>
                <w:tab w:val="left" w:pos="4080"/>
                <w:tab w:val="left" w:pos="5640"/>
              </w:tabs>
              <w:jc w:val="both"/>
              <w:rPr>
                <w:sz w:val="22"/>
                <w:szCs w:val="22"/>
                <w:lang w:val="pt-BR"/>
              </w:rPr>
            </w:pPr>
            <w:r>
              <w:rPr>
                <w:sz w:val="22"/>
                <w:szCs w:val="22"/>
                <w:lang w:val="pt-BR"/>
              </w:rPr>
              <w:t>Generalini</w:t>
            </w:r>
            <w:r w:rsidR="008F3A14">
              <w:rPr>
                <w:sz w:val="22"/>
                <w:szCs w:val="22"/>
                <w:lang w:val="pt-BR"/>
              </w:rPr>
              <w:t>o direktoriaus pavaduotoja</w:t>
            </w:r>
          </w:p>
        </w:tc>
        <w:tc>
          <w:tcPr>
            <w:tcW w:w="4785" w:type="dxa"/>
          </w:tcPr>
          <w:p w14:paraId="409F28F4" w14:textId="63C59C2A" w:rsidR="00E36BF7" w:rsidRPr="00506D3C" w:rsidRDefault="00E36BF7" w:rsidP="00B023F5">
            <w:pPr>
              <w:pStyle w:val="Style2"/>
              <w:spacing w:line="240" w:lineRule="auto"/>
              <w:jc w:val="both"/>
              <w:rPr>
                <w:sz w:val="22"/>
                <w:szCs w:val="22"/>
                <w:lang w:val="lt-LT" w:eastAsia="lt-LT"/>
              </w:rPr>
            </w:pPr>
            <w:r w:rsidRPr="00506D3C">
              <w:rPr>
                <w:sz w:val="22"/>
                <w:szCs w:val="22"/>
                <w:lang w:val="lt-LT" w:eastAsia="lt-LT"/>
              </w:rPr>
              <w:t>Direktor</w:t>
            </w:r>
            <w:r w:rsidR="00502FF3">
              <w:rPr>
                <w:sz w:val="22"/>
                <w:szCs w:val="22"/>
                <w:lang w:val="lt-LT" w:eastAsia="lt-LT"/>
              </w:rPr>
              <w:t>ius</w:t>
            </w:r>
          </w:p>
        </w:tc>
      </w:tr>
      <w:tr w:rsidR="00E36BF7" w:rsidRPr="008C564A" w14:paraId="6413B13C" w14:textId="77777777" w:rsidTr="00B023F5">
        <w:trPr>
          <w:trHeight w:val="96"/>
        </w:trPr>
        <w:tc>
          <w:tcPr>
            <w:tcW w:w="4785" w:type="dxa"/>
          </w:tcPr>
          <w:p w14:paraId="68417F5C" w14:textId="679ECD33" w:rsidR="00E36BF7" w:rsidRPr="008F3A14" w:rsidRDefault="008F3A14" w:rsidP="00B023F5">
            <w:pPr>
              <w:tabs>
                <w:tab w:val="left" w:pos="4080"/>
                <w:tab w:val="left" w:pos="5640"/>
              </w:tabs>
              <w:jc w:val="both"/>
              <w:rPr>
                <w:sz w:val="22"/>
                <w:szCs w:val="22"/>
              </w:rPr>
            </w:pPr>
            <w:r>
              <w:rPr>
                <w:sz w:val="22"/>
                <w:szCs w:val="22"/>
                <w:lang w:val="pt-BR"/>
              </w:rPr>
              <w:t>Au</w:t>
            </w:r>
            <w:proofErr w:type="spellStart"/>
            <w:r>
              <w:rPr>
                <w:sz w:val="22"/>
                <w:szCs w:val="22"/>
              </w:rPr>
              <w:t>šra</w:t>
            </w:r>
            <w:proofErr w:type="spellEnd"/>
            <w:r>
              <w:rPr>
                <w:sz w:val="22"/>
                <w:szCs w:val="22"/>
              </w:rPr>
              <w:t xml:space="preserve"> Jolanta Pliaugienė</w:t>
            </w:r>
          </w:p>
        </w:tc>
        <w:tc>
          <w:tcPr>
            <w:tcW w:w="4785" w:type="dxa"/>
          </w:tcPr>
          <w:p w14:paraId="33BFE728" w14:textId="648B5F47" w:rsidR="00E36BF7" w:rsidRPr="00506D3C" w:rsidRDefault="00502FF3" w:rsidP="00B023F5">
            <w:pPr>
              <w:pStyle w:val="Style2"/>
              <w:spacing w:line="240" w:lineRule="auto"/>
              <w:jc w:val="both"/>
              <w:rPr>
                <w:sz w:val="22"/>
                <w:szCs w:val="22"/>
                <w:lang w:val="lt-LT" w:eastAsia="lt-LT"/>
              </w:rPr>
            </w:pPr>
            <w:r>
              <w:rPr>
                <w:sz w:val="22"/>
                <w:szCs w:val="22"/>
                <w:lang w:val="lt-LT" w:eastAsia="lt-LT"/>
              </w:rPr>
              <w:t>Remigijus Merkelys</w:t>
            </w:r>
          </w:p>
        </w:tc>
      </w:tr>
      <w:tr w:rsidR="00E36BF7" w:rsidRPr="008C564A" w14:paraId="185B7364" w14:textId="77777777" w:rsidTr="00B023F5">
        <w:trPr>
          <w:trHeight w:val="453"/>
        </w:trPr>
        <w:tc>
          <w:tcPr>
            <w:tcW w:w="4785" w:type="dxa"/>
          </w:tcPr>
          <w:p w14:paraId="6283447B" w14:textId="77777777" w:rsidR="00E36BF7" w:rsidRPr="008C564A" w:rsidRDefault="00E36BF7" w:rsidP="00B023F5">
            <w:pPr>
              <w:tabs>
                <w:tab w:val="left" w:pos="4080"/>
                <w:tab w:val="left" w:pos="5640"/>
              </w:tabs>
              <w:jc w:val="both"/>
              <w:rPr>
                <w:sz w:val="22"/>
                <w:szCs w:val="22"/>
                <w:lang w:val="pt-BR"/>
              </w:rPr>
            </w:pPr>
          </w:p>
        </w:tc>
        <w:tc>
          <w:tcPr>
            <w:tcW w:w="4785" w:type="dxa"/>
          </w:tcPr>
          <w:p w14:paraId="60E6FBEC" w14:textId="77777777" w:rsidR="00E36BF7" w:rsidRPr="008C564A" w:rsidRDefault="00E36BF7" w:rsidP="00B023F5">
            <w:pPr>
              <w:pStyle w:val="Style2"/>
              <w:spacing w:line="240" w:lineRule="auto"/>
              <w:jc w:val="both"/>
              <w:rPr>
                <w:sz w:val="22"/>
                <w:szCs w:val="22"/>
                <w:lang w:val="lt-LT" w:eastAsia="lt-LT"/>
              </w:rPr>
            </w:pPr>
          </w:p>
        </w:tc>
      </w:tr>
      <w:tr w:rsidR="00E36BF7" w:rsidRPr="008C564A" w14:paraId="70869DBB" w14:textId="77777777" w:rsidTr="00B023F5">
        <w:trPr>
          <w:trHeight w:val="471"/>
        </w:trPr>
        <w:tc>
          <w:tcPr>
            <w:tcW w:w="4785" w:type="dxa"/>
          </w:tcPr>
          <w:p w14:paraId="076670F7" w14:textId="77777777" w:rsidR="00E36BF7" w:rsidRPr="008C564A" w:rsidRDefault="00E36BF7" w:rsidP="00B023F5">
            <w:pPr>
              <w:tabs>
                <w:tab w:val="left" w:pos="4080"/>
                <w:tab w:val="left" w:pos="5640"/>
              </w:tabs>
              <w:jc w:val="both"/>
              <w:rPr>
                <w:sz w:val="22"/>
                <w:szCs w:val="22"/>
                <w:lang w:val="pt-BR"/>
              </w:rPr>
            </w:pPr>
            <w:r w:rsidRPr="008C564A">
              <w:rPr>
                <w:sz w:val="22"/>
                <w:szCs w:val="22"/>
                <w:lang w:val="pt-BR"/>
              </w:rPr>
              <w:t>_________________________________</w:t>
            </w:r>
          </w:p>
          <w:p w14:paraId="00085899" w14:textId="77777777" w:rsidR="00E36BF7" w:rsidRPr="008C564A" w:rsidRDefault="00E36BF7" w:rsidP="00B023F5">
            <w:pPr>
              <w:tabs>
                <w:tab w:val="left" w:pos="4080"/>
                <w:tab w:val="left" w:pos="5640"/>
              </w:tabs>
              <w:jc w:val="both"/>
              <w:rPr>
                <w:sz w:val="22"/>
                <w:szCs w:val="22"/>
                <w:lang w:val="pt-BR"/>
              </w:rPr>
            </w:pPr>
            <w:r w:rsidRPr="008C564A">
              <w:rPr>
                <w:sz w:val="22"/>
                <w:szCs w:val="22"/>
                <w:lang w:val="pt-BR"/>
              </w:rPr>
              <w:t xml:space="preserve">                (parašas)                                   (A.V.)</w:t>
            </w:r>
          </w:p>
        </w:tc>
        <w:tc>
          <w:tcPr>
            <w:tcW w:w="4785" w:type="dxa"/>
          </w:tcPr>
          <w:p w14:paraId="5B3BA725" w14:textId="77777777" w:rsidR="00E36BF7" w:rsidRPr="008C564A" w:rsidRDefault="00E36BF7" w:rsidP="00B023F5">
            <w:pPr>
              <w:pStyle w:val="Style2"/>
              <w:spacing w:line="240" w:lineRule="auto"/>
              <w:jc w:val="both"/>
              <w:rPr>
                <w:sz w:val="22"/>
                <w:szCs w:val="22"/>
                <w:lang w:val="lt-LT" w:eastAsia="lt-LT"/>
              </w:rPr>
            </w:pPr>
            <w:r w:rsidRPr="008C564A">
              <w:rPr>
                <w:sz w:val="22"/>
                <w:szCs w:val="22"/>
                <w:lang w:val="lt-LT" w:eastAsia="lt-LT"/>
              </w:rPr>
              <w:t>__________________________________</w:t>
            </w:r>
          </w:p>
          <w:p w14:paraId="1A880DD0" w14:textId="77777777" w:rsidR="00E36BF7" w:rsidRPr="008C564A" w:rsidRDefault="00E36BF7" w:rsidP="00B023F5">
            <w:pPr>
              <w:pStyle w:val="Style2"/>
              <w:spacing w:line="240" w:lineRule="auto"/>
              <w:jc w:val="both"/>
              <w:rPr>
                <w:sz w:val="22"/>
                <w:szCs w:val="22"/>
                <w:lang w:val="lt-LT" w:eastAsia="lt-LT"/>
              </w:rPr>
            </w:pPr>
            <w:r w:rsidRPr="008C564A">
              <w:rPr>
                <w:sz w:val="22"/>
                <w:szCs w:val="22"/>
                <w:lang w:val="pt-BR"/>
              </w:rPr>
              <w:t>(parašas)                                   (A.V.)</w:t>
            </w:r>
          </w:p>
        </w:tc>
      </w:tr>
    </w:tbl>
    <w:p w14:paraId="775DFF79" w14:textId="77777777" w:rsidR="00E36BF7" w:rsidRDefault="00E36BF7" w:rsidP="00E36BF7"/>
    <w:p w14:paraId="43ABDE42" w14:textId="77777777" w:rsidR="00E416E2" w:rsidRDefault="00E416E2"/>
    <w:sectPr w:rsidR="00E416E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F7"/>
    <w:rsid w:val="002913B2"/>
    <w:rsid w:val="003F4E2D"/>
    <w:rsid w:val="004B5E17"/>
    <w:rsid w:val="00502FF3"/>
    <w:rsid w:val="00621A7D"/>
    <w:rsid w:val="00653471"/>
    <w:rsid w:val="007842CA"/>
    <w:rsid w:val="008F3A14"/>
    <w:rsid w:val="009C3BF1"/>
    <w:rsid w:val="00A10E67"/>
    <w:rsid w:val="00AC059D"/>
    <w:rsid w:val="00B4230D"/>
    <w:rsid w:val="00D37A62"/>
    <w:rsid w:val="00E11197"/>
    <w:rsid w:val="00E30DFF"/>
    <w:rsid w:val="00E36BF7"/>
    <w:rsid w:val="00E416E2"/>
    <w:rsid w:val="00F735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7F339"/>
  <w15:chartTrackingRefBased/>
  <w15:docId w15:val="{60783CA1-1034-44DC-B818-EE7139C4F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6BF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36BF7"/>
    <w:rPr>
      <w:rFonts w:cs="Times New Roman"/>
      <w:color w:val="0000FF"/>
      <w:u w:val="single"/>
    </w:rPr>
  </w:style>
  <w:style w:type="character" w:customStyle="1" w:styleId="FontStyle23">
    <w:name w:val="Font Style23"/>
    <w:uiPriority w:val="99"/>
    <w:rsid w:val="00E36BF7"/>
    <w:rPr>
      <w:rFonts w:ascii="Times New Roman" w:hAnsi="Times New Roman"/>
      <w:sz w:val="22"/>
    </w:rPr>
  </w:style>
  <w:style w:type="paragraph" w:customStyle="1" w:styleId="Style6">
    <w:name w:val="Style6"/>
    <w:basedOn w:val="prastasis"/>
    <w:uiPriority w:val="99"/>
    <w:rsid w:val="00E36BF7"/>
    <w:pPr>
      <w:widowControl w:val="0"/>
      <w:autoSpaceDE w:val="0"/>
      <w:autoSpaceDN w:val="0"/>
      <w:adjustRightInd w:val="0"/>
      <w:spacing w:line="253" w:lineRule="exact"/>
      <w:jc w:val="both"/>
    </w:pPr>
    <w:rPr>
      <w:lang w:val="en-US" w:eastAsia="en-US"/>
    </w:rPr>
  </w:style>
  <w:style w:type="paragraph" w:customStyle="1" w:styleId="Style2">
    <w:name w:val="Style2"/>
    <w:basedOn w:val="prastasis"/>
    <w:uiPriority w:val="99"/>
    <w:rsid w:val="00E36BF7"/>
    <w:pPr>
      <w:widowControl w:val="0"/>
      <w:autoSpaceDE w:val="0"/>
      <w:autoSpaceDN w:val="0"/>
      <w:adjustRightInd w:val="0"/>
      <w:spacing w:line="245" w:lineRule="exact"/>
      <w:jc w:val="center"/>
    </w:pPr>
    <w:rPr>
      <w:lang w:val="en-US" w:eastAsia="en-US"/>
    </w:rPr>
  </w:style>
  <w:style w:type="character" w:styleId="Neapdorotaspaminjimas">
    <w:name w:val="Unresolved Mention"/>
    <w:basedOn w:val="Numatytasispastraiposriftas"/>
    <w:uiPriority w:val="99"/>
    <w:semiHidden/>
    <w:unhideWhenUsed/>
    <w:rsid w:val="003F4E2D"/>
    <w:rPr>
      <w:color w:val="605E5C"/>
      <w:shd w:val="clear" w:color="auto" w:fill="E1DFDD"/>
    </w:rPr>
  </w:style>
  <w:style w:type="character" w:styleId="Komentaronuoroda">
    <w:name w:val="annotation reference"/>
    <w:basedOn w:val="Numatytasispastraiposriftas"/>
    <w:uiPriority w:val="99"/>
    <w:semiHidden/>
    <w:unhideWhenUsed/>
    <w:rsid w:val="00653471"/>
    <w:rPr>
      <w:sz w:val="16"/>
      <w:szCs w:val="16"/>
    </w:rPr>
  </w:style>
  <w:style w:type="paragraph" w:styleId="Komentarotekstas">
    <w:name w:val="annotation text"/>
    <w:basedOn w:val="prastasis"/>
    <w:link w:val="KomentarotekstasDiagrama"/>
    <w:uiPriority w:val="99"/>
    <w:unhideWhenUsed/>
    <w:rsid w:val="00653471"/>
    <w:rPr>
      <w:sz w:val="20"/>
      <w:szCs w:val="20"/>
    </w:rPr>
  </w:style>
  <w:style w:type="character" w:customStyle="1" w:styleId="KomentarotekstasDiagrama">
    <w:name w:val="Komentaro tekstas Diagrama"/>
    <w:basedOn w:val="Numatytasispastraiposriftas"/>
    <w:link w:val="Komentarotekstas"/>
    <w:uiPriority w:val="99"/>
    <w:rsid w:val="00653471"/>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653471"/>
    <w:rPr>
      <w:b/>
      <w:bCs/>
    </w:rPr>
  </w:style>
  <w:style w:type="character" w:customStyle="1" w:styleId="KomentarotemaDiagrama">
    <w:name w:val="Komentaro tema Diagrama"/>
    <w:basedOn w:val="KomentarotekstasDiagrama"/>
    <w:link w:val="Komentarotema"/>
    <w:uiPriority w:val="99"/>
    <w:semiHidden/>
    <w:rsid w:val="00653471"/>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84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ailto:kris@kris.lt" TargetMode="External"
                 Type="http://schemas.openxmlformats.org/officeDocument/2006/relationships/hyperlink"/>
   <Relationship Id="rId5" Target="mailto:administracija@teatras.lt"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13582</Words>
  <Characters>7742</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21282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2023-03-22T12:38:00Z</dcterms:created>
  <dc:creator>Ada Paukštytė</dc:creator>
  <cp:lastModifiedBy>Kristina Strumilaitė</cp:lastModifiedBy>
  <dcterms:modified xsi:type="dcterms:W3CDTF">2023-04-13T07:36:00Z</dcterms:modified>
  <cp:revision>4</cp:revision>
</cp:coreProperties>
</file>