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386F2" w14:textId="77777777" w:rsidR="00191AEA" w:rsidRPr="00BA54FF" w:rsidRDefault="00191AEA" w:rsidP="00BA54FF">
      <w:pPr>
        <w:suppressAutoHyphens/>
        <w:jc w:val="center"/>
        <w:rPr>
          <w:rFonts w:ascii="Trebuchet MS" w:hAnsi="Trebuchet MS"/>
          <w:b/>
          <w:bCs/>
          <w:color w:val="000000"/>
          <w:sz w:val="22"/>
          <w:szCs w:val="22"/>
          <w:lang w:eastAsia="ar-SA"/>
        </w:rPr>
      </w:pPr>
      <w:r w:rsidRPr="00BA54FF">
        <w:rPr>
          <w:rFonts w:ascii="Trebuchet MS" w:hAnsi="Trebuchet MS"/>
          <w:b/>
          <w:bCs/>
          <w:color w:val="000000"/>
          <w:sz w:val="22"/>
          <w:szCs w:val="22"/>
          <w:lang w:eastAsia="ar-SA"/>
        </w:rPr>
        <w:t>PASIŪLYMAS</w:t>
      </w:r>
    </w:p>
    <w:p w14:paraId="3CECBA4C" w14:textId="77777777" w:rsidR="00191AEA" w:rsidRPr="00BA54FF" w:rsidRDefault="00191AEA" w:rsidP="00BA54FF">
      <w:pPr>
        <w:suppressAutoHyphens/>
        <w:jc w:val="center"/>
        <w:rPr>
          <w:rFonts w:ascii="Trebuchet MS" w:hAnsi="Trebuchet MS"/>
          <w:b/>
          <w:bCs/>
          <w:color w:val="000000"/>
          <w:sz w:val="22"/>
          <w:szCs w:val="22"/>
          <w:lang w:eastAsia="ar-SA"/>
        </w:rPr>
      </w:pPr>
    </w:p>
    <w:p w14:paraId="7AB54D9F" w14:textId="60B3BAEB" w:rsidR="00C77769" w:rsidRPr="00BA54FF" w:rsidRDefault="00191AEA" w:rsidP="00BA54FF">
      <w:pPr>
        <w:jc w:val="center"/>
        <w:rPr>
          <w:rFonts w:ascii="Trebuchet MS" w:eastAsia="Lucida Sans Unicode" w:hAnsi="Trebuchet MS"/>
          <w:b/>
          <w:sz w:val="22"/>
          <w:szCs w:val="22"/>
          <w:lang w:eastAsia="ar-SA"/>
        </w:rPr>
      </w:pPr>
      <w:r w:rsidRPr="00BA54FF">
        <w:rPr>
          <w:rFonts w:ascii="Trebuchet MS" w:hAnsi="Trebuchet MS"/>
          <w:b/>
          <w:sz w:val="22"/>
          <w:szCs w:val="22"/>
          <w:lang w:eastAsia="en-US"/>
        </w:rPr>
        <w:t>MEDICINOS ĮRANGOS</w:t>
      </w:r>
      <w:r w:rsidRPr="00BA54FF">
        <w:rPr>
          <w:rFonts w:ascii="Trebuchet MS" w:hAnsi="Trebuchet MS"/>
          <w:b/>
          <w:color w:val="000000"/>
          <w:sz w:val="22"/>
          <w:szCs w:val="22"/>
          <w:lang w:eastAsia="ar-SA"/>
        </w:rPr>
        <w:t xml:space="preserve"> TECHNINĖS PRIEŽIŪROS, REMONTO IR SAUGOS PATIKROS PASLAUGOMS </w:t>
      </w:r>
      <w:r w:rsidRPr="00BA54FF">
        <w:rPr>
          <w:rFonts w:ascii="Trebuchet MS" w:hAnsi="Trebuchet MS"/>
          <w:b/>
          <w:bCs/>
          <w:color w:val="000000"/>
          <w:sz w:val="22"/>
          <w:szCs w:val="22"/>
          <w:lang w:eastAsia="ar-SA"/>
        </w:rPr>
        <w:t>PIRKTI</w:t>
      </w:r>
    </w:p>
    <w:p w14:paraId="13DD7411" w14:textId="77777777" w:rsidR="00C77769" w:rsidRPr="00BA54FF" w:rsidRDefault="00C77769" w:rsidP="00BA54FF">
      <w:pPr>
        <w:jc w:val="center"/>
        <w:rPr>
          <w:rFonts w:ascii="Trebuchet MS" w:eastAsia="Calibri" w:hAnsi="Trebuchet MS"/>
          <w:color w:val="000000"/>
          <w:sz w:val="22"/>
          <w:szCs w:val="22"/>
        </w:rPr>
      </w:pPr>
    </w:p>
    <w:p w14:paraId="0C62F300" w14:textId="34B75349" w:rsidR="00E21058" w:rsidRPr="00BA54FF" w:rsidRDefault="00AD1564" w:rsidP="00BA54FF">
      <w:pPr>
        <w:shd w:val="clear" w:color="auto" w:fill="FFFFFF"/>
        <w:jc w:val="center"/>
        <w:rPr>
          <w:rFonts w:ascii="Trebuchet MS" w:eastAsia="Calibri" w:hAnsi="Trebuchet MS"/>
          <w:b/>
          <w:bCs/>
          <w:color w:val="000000"/>
          <w:sz w:val="22"/>
          <w:szCs w:val="22"/>
          <w:u w:val="single"/>
        </w:rPr>
      </w:pPr>
      <w:r w:rsidRPr="00BA54FF">
        <w:rPr>
          <w:rFonts w:ascii="Trebuchet MS" w:hAnsi="Trebuchet MS"/>
          <w:color w:val="000000"/>
          <w:sz w:val="22"/>
          <w:szCs w:val="22"/>
          <w:u w:val="single"/>
        </w:rPr>
        <w:t>2023-01-</w:t>
      </w:r>
      <w:r w:rsidR="003F6C1F" w:rsidRPr="00BA54FF">
        <w:rPr>
          <w:rFonts w:ascii="Trebuchet MS" w:hAnsi="Trebuchet MS"/>
          <w:color w:val="000000"/>
          <w:sz w:val="22"/>
          <w:szCs w:val="22"/>
          <w:u w:val="single"/>
        </w:rPr>
        <w:t>30</w:t>
      </w:r>
    </w:p>
    <w:p w14:paraId="4B10F2FC" w14:textId="77777777" w:rsidR="00E21058" w:rsidRPr="00BA54FF" w:rsidRDefault="00E21058" w:rsidP="00BA54FF">
      <w:pPr>
        <w:shd w:val="clear" w:color="auto" w:fill="FFFFFF"/>
        <w:jc w:val="center"/>
        <w:rPr>
          <w:rFonts w:ascii="Trebuchet MS" w:eastAsia="Calibri" w:hAnsi="Trebuchet MS"/>
          <w:bCs/>
          <w:color w:val="000000"/>
          <w:sz w:val="18"/>
          <w:szCs w:val="18"/>
        </w:rPr>
      </w:pPr>
      <w:r w:rsidRPr="00BA54FF">
        <w:rPr>
          <w:rFonts w:ascii="Trebuchet MS" w:hAnsi="Trebuchet MS"/>
          <w:bCs/>
          <w:color w:val="000000"/>
          <w:sz w:val="18"/>
          <w:szCs w:val="18"/>
        </w:rPr>
        <w:t>(Data)</w:t>
      </w:r>
    </w:p>
    <w:p w14:paraId="644678EC" w14:textId="1ED524BC" w:rsidR="00E21058" w:rsidRPr="00BA54FF" w:rsidRDefault="00AD1564" w:rsidP="00BA54FF">
      <w:pPr>
        <w:shd w:val="clear" w:color="auto" w:fill="FFFFFF"/>
        <w:jc w:val="center"/>
        <w:rPr>
          <w:rFonts w:ascii="Trebuchet MS" w:eastAsia="Calibri" w:hAnsi="Trebuchet MS"/>
          <w:bCs/>
          <w:color w:val="000000"/>
          <w:sz w:val="22"/>
          <w:szCs w:val="22"/>
          <w:u w:val="single"/>
        </w:rPr>
      </w:pPr>
      <w:r w:rsidRPr="00BA54FF">
        <w:rPr>
          <w:rFonts w:ascii="Trebuchet MS" w:hAnsi="Trebuchet MS"/>
          <w:bCs/>
          <w:color w:val="000000"/>
          <w:sz w:val="22"/>
          <w:szCs w:val="22"/>
          <w:u w:val="single"/>
        </w:rPr>
        <w:t>Didžioji Riešė</w:t>
      </w:r>
    </w:p>
    <w:p w14:paraId="5A140B59" w14:textId="142D5AC5" w:rsidR="000A5A9C" w:rsidRPr="00BA54FF" w:rsidRDefault="00E21058" w:rsidP="00BA54FF">
      <w:pPr>
        <w:shd w:val="clear" w:color="auto" w:fill="FFFFFF"/>
        <w:jc w:val="center"/>
        <w:rPr>
          <w:rFonts w:ascii="Trebuchet MS" w:eastAsia="Calibri" w:hAnsi="Trebuchet MS"/>
          <w:color w:val="000000"/>
          <w:sz w:val="18"/>
          <w:szCs w:val="18"/>
        </w:rPr>
      </w:pPr>
      <w:r w:rsidRPr="00BA54FF">
        <w:rPr>
          <w:rFonts w:ascii="Trebuchet MS" w:hAnsi="Trebuchet MS"/>
          <w:bCs/>
          <w:color w:val="000000"/>
          <w:sz w:val="18"/>
          <w:szCs w:val="18"/>
        </w:rPr>
        <w:t>(</w:t>
      </w:r>
      <w:r w:rsidR="00C77769" w:rsidRPr="00BA54FF">
        <w:rPr>
          <w:rFonts w:ascii="Trebuchet MS" w:hAnsi="Trebuchet MS"/>
          <w:bCs/>
          <w:color w:val="000000"/>
          <w:sz w:val="18"/>
          <w:szCs w:val="18"/>
        </w:rPr>
        <w:t>V</w:t>
      </w:r>
      <w:r w:rsidRPr="00BA54FF">
        <w:rPr>
          <w:rFonts w:ascii="Trebuchet MS" w:hAnsi="Trebuchet MS"/>
          <w:bCs/>
          <w:color w:val="000000"/>
          <w:sz w:val="18"/>
          <w:szCs w:val="18"/>
        </w:rPr>
        <w:t>ieta)</w:t>
      </w:r>
    </w:p>
    <w:p w14:paraId="2AD4968D" w14:textId="7802DC73" w:rsidR="009F578F" w:rsidRPr="00BA54FF" w:rsidRDefault="009F578F" w:rsidP="00BA54FF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19"/>
      </w:tblGrid>
      <w:tr w:rsidR="00E21058" w:rsidRPr="00BA54FF" w14:paraId="22C73CFF" w14:textId="77777777" w:rsidTr="003F6C1F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3C167" w14:textId="3100494B" w:rsidR="00E21058" w:rsidRPr="00BA54FF" w:rsidRDefault="00E21058" w:rsidP="00BA54FF">
            <w:pPr>
              <w:rPr>
                <w:rFonts w:ascii="Trebuchet MS" w:eastAsia="Calibri" w:hAnsi="Trebuchet MS"/>
                <w:i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color w:val="000000"/>
                <w:sz w:val="22"/>
                <w:szCs w:val="22"/>
              </w:rPr>
              <w:t>Tiekėjo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86E96" w14:textId="48AC4AF5" w:rsidR="00E21058" w:rsidRPr="00BA54FF" w:rsidRDefault="009A25DB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E21058" w:rsidRPr="00BA54FF" w14:paraId="053A716A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C792" w14:textId="27FD7BD8" w:rsidR="00E21058" w:rsidRPr="00BA54FF" w:rsidRDefault="00E21058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color w:val="000000"/>
                <w:sz w:val="22"/>
                <w:szCs w:val="22"/>
              </w:rPr>
              <w:t>Tiekėjo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532B" w14:textId="2012FD2B" w:rsidR="00E21058" w:rsidRPr="00BA54FF" w:rsidRDefault="00E10EE2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proofErr w:type="spellStart"/>
            <w:r w:rsidRPr="00BA54FF">
              <w:rPr>
                <w:rFonts w:ascii="Trebuchet MS" w:hAnsi="Trebuchet MS"/>
                <w:sz w:val="22"/>
                <w:szCs w:val="22"/>
              </w:rPr>
              <w:t>Vanaginės</w:t>
            </w:r>
            <w:proofErr w:type="spellEnd"/>
            <w:r w:rsidRPr="00BA54FF">
              <w:rPr>
                <w:rFonts w:ascii="Trebuchet MS" w:hAnsi="Trebuchet MS"/>
                <w:sz w:val="22"/>
                <w:szCs w:val="22"/>
              </w:rPr>
              <w:t xml:space="preserve"> g. 37A, 14261 Didžioji Riešė</w:t>
            </w:r>
          </w:p>
        </w:tc>
      </w:tr>
      <w:tr w:rsidR="00E27F41" w:rsidRPr="00BA54FF" w14:paraId="025BF5D4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F439" w14:textId="2525B11F" w:rsidR="00E27F41" w:rsidRPr="00BA54FF" w:rsidRDefault="00191AEA" w:rsidP="00BA54F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color w:val="000000"/>
                <w:sz w:val="22"/>
                <w:szCs w:val="22"/>
              </w:rPr>
              <w:t>Tiekėjo įmonės</w:t>
            </w:r>
            <w:r w:rsidR="00E27F41" w:rsidRPr="00BA54FF">
              <w:rPr>
                <w:rFonts w:ascii="Trebuchet MS" w:hAnsi="Trebuchet MS"/>
                <w:color w:val="000000"/>
                <w:sz w:val="22"/>
                <w:szCs w:val="22"/>
              </w:rPr>
              <w:t xml:space="preserve">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7CC" w14:textId="1F423CAC" w:rsidR="00E27F41" w:rsidRPr="00BA54FF" w:rsidRDefault="00445CBC" w:rsidP="00BA54FF">
            <w:pPr>
              <w:rPr>
                <w:rFonts w:ascii="Trebuchet MS" w:hAnsi="Trebuchet MS"/>
                <w:sz w:val="22"/>
                <w:szCs w:val="22"/>
              </w:rPr>
            </w:pPr>
            <w:r w:rsidRPr="00BA54FF">
              <w:rPr>
                <w:rFonts w:ascii="Trebuchet MS" w:hAnsi="Trebuchet MS"/>
                <w:sz w:val="22"/>
                <w:szCs w:val="22"/>
              </w:rPr>
              <w:t>111768155</w:t>
            </w:r>
          </w:p>
        </w:tc>
      </w:tr>
      <w:tr w:rsidR="00E21058" w:rsidRPr="00BA54FF" w14:paraId="651E4493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1B3F" w14:textId="0DFC837B" w:rsidR="00E21058" w:rsidRPr="00BA54FF" w:rsidRDefault="00872607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sz w:val="22"/>
                <w:szCs w:val="22"/>
                <w:lang w:eastAsia="en-US"/>
              </w:rPr>
              <w:t>Asmens, pasirašiusio pasiūlymą saugiu elektroniniu parašu, vardas, pavardė, pareigos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F59D" w14:textId="1669DF93" w:rsidR="00E21058" w:rsidRPr="00BA54FF" w:rsidRDefault="008D2459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sz w:val="22"/>
                <w:szCs w:val="22"/>
              </w:rPr>
              <w:t xml:space="preserve">Viešųjų pirkimų specialistė Lina </w:t>
            </w:r>
            <w:proofErr w:type="spellStart"/>
            <w:r w:rsidRPr="00BA54FF">
              <w:rPr>
                <w:rFonts w:ascii="Trebuchet MS" w:hAnsi="Trebuchet MS"/>
                <w:sz w:val="22"/>
                <w:szCs w:val="22"/>
              </w:rPr>
              <w:t>Alesienė</w:t>
            </w:r>
            <w:proofErr w:type="spellEnd"/>
          </w:p>
        </w:tc>
      </w:tr>
      <w:tr w:rsidR="00853569" w:rsidRPr="00BA54FF" w14:paraId="30758CDD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B29D" w14:textId="77777777" w:rsidR="00853569" w:rsidRPr="00BA54FF" w:rsidRDefault="00853569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color w:val="000000"/>
                <w:sz w:val="22"/>
                <w:szCs w:val="22"/>
              </w:rPr>
              <w:t>Telefono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18E3" w14:textId="669CFB00" w:rsidR="00853569" w:rsidRPr="00BA54FF" w:rsidRDefault="00853569" w:rsidP="009E290E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sz w:val="22"/>
                <w:szCs w:val="22"/>
              </w:rPr>
              <w:t xml:space="preserve">+370 </w:t>
            </w:r>
            <w:bookmarkStart w:id="0" w:name="_GoBack"/>
            <w:bookmarkEnd w:id="0"/>
          </w:p>
        </w:tc>
      </w:tr>
      <w:tr w:rsidR="00853569" w:rsidRPr="00BA54FF" w14:paraId="1BBD8267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65E1" w14:textId="77777777" w:rsidR="00853569" w:rsidRPr="00BA54FF" w:rsidRDefault="00853569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color w:val="000000"/>
                <w:sz w:val="22"/>
                <w:szCs w:val="22"/>
              </w:rPr>
              <w:t>El.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7500" w14:textId="3E309E99" w:rsidR="00853569" w:rsidRPr="00BA54FF" w:rsidRDefault="002A1AFA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hyperlink r:id="rId10" w:history="1">
              <w:r w:rsidR="00853569" w:rsidRPr="00BA54FF">
                <w:rPr>
                  <w:rStyle w:val="Hyperlink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</w:p>
        </w:tc>
      </w:tr>
    </w:tbl>
    <w:p w14:paraId="79CB8F6F" w14:textId="77777777" w:rsidR="00E21058" w:rsidRPr="00BA54FF" w:rsidRDefault="00E21058" w:rsidP="00BA54FF">
      <w:pPr>
        <w:tabs>
          <w:tab w:val="left" w:pos="851"/>
        </w:tabs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</w:p>
    <w:p w14:paraId="7260DBC8" w14:textId="77777777" w:rsidR="00CE6ED9" w:rsidRPr="00BA54FF" w:rsidRDefault="00CE6ED9" w:rsidP="00BA54FF">
      <w:pPr>
        <w:widowControl w:val="0"/>
        <w:suppressAutoHyphens/>
        <w:autoSpaceDE w:val="0"/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  <w:r w:rsidRPr="00BA54FF">
        <w:rPr>
          <w:rFonts w:ascii="Trebuchet MS" w:hAnsi="Trebuchet MS"/>
          <w:sz w:val="22"/>
          <w:szCs w:val="22"/>
          <w:lang w:eastAsia="en-US"/>
        </w:rPr>
        <w:t xml:space="preserve">Šiuo pasiūlymu pažymime, kad sutinkame su visomis pirkimo sąlygomis, reikalavimais, pateiktais šiuose pirkimo dokumentuose, jų paaiškinimuose, </w:t>
      </w:r>
      <w:proofErr w:type="spellStart"/>
      <w:r w:rsidRPr="00BA54FF">
        <w:rPr>
          <w:rFonts w:ascii="Trebuchet MS" w:hAnsi="Trebuchet MS"/>
          <w:sz w:val="22"/>
          <w:szCs w:val="22"/>
          <w:lang w:eastAsia="en-US"/>
        </w:rPr>
        <w:t>papildymuose</w:t>
      </w:r>
      <w:proofErr w:type="spellEnd"/>
      <w:r w:rsidRPr="00BA54FF">
        <w:rPr>
          <w:rFonts w:ascii="Trebuchet MS" w:hAnsi="Trebuchet MS"/>
          <w:sz w:val="22"/>
          <w:szCs w:val="22"/>
          <w:lang w:eastAsia="en-US"/>
        </w:rPr>
        <w:t>. Patvirtiname, kad pasiūlyme pateikta informacija yra teisinga ir apima viską, ko reikia tinkamam pirkimo sutarties įvykdymui.</w:t>
      </w:r>
    </w:p>
    <w:p w14:paraId="08DC8B9C" w14:textId="77777777" w:rsidR="00CE6ED9" w:rsidRPr="00BA54FF" w:rsidRDefault="00CE6ED9" w:rsidP="00BA54FF">
      <w:pPr>
        <w:widowControl w:val="0"/>
        <w:tabs>
          <w:tab w:val="left" w:pos="720"/>
        </w:tabs>
        <w:suppressAutoHyphens/>
        <w:autoSpaceDE w:val="0"/>
        <w:ind w:firstLine="567"/>
        <w:jc w:val="both"/>
        <w:rPr>
          <w:rFonts w:ascii="Trebuchet MS" w:hAnsi="Trebuchet MS"/>
          <w:spacing w:val="-4"/>
          <w:sz w:val="22"/>
          <w:szCs w:val="22"/>
          <w:lang w:eastAsia="en-US"/>
        </w:rPr>
      </w:pPr>
    </w:p>
    <w:p w14:paraId="0FE48E35" w14:textId="77777777" w:rsidR="00CE6ED9" w:rsidRPr="00BA54FF" w:rsidRDefault="00CE6ED9" w:rsidP="00BA54FF">
      <w:pPr>
        <w:widowControl w:val="0"/>
        <w:tabs>
          <w:tab w:val="left" w:pos="720"/>
        </w:tabs>
        <w:suppressAutoHyphens/>
        <w:autoSpaceDE w:val="0"/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  <w:r w:rsidRPr="00BA54FF">
        <w:rPr>
          <w:rFonts w:ascii="Trebuchet MS" w:hAnsi="Trebuchet MS"/>
          <w:spacing w:val="-4"/>
          <w:sz w:val="22"/>
          <w:szCs w:val="22"/>
          <w:lang w:eastAsia="en-US"/>
        </w:rPr>
        <w:t>Pasirašydamas CVP IS priemonėmis pateiktą pasiūlymą saugiu elektroniniu parašu, patvirtinu, kad dokumentų skaitmeninės</w:t>
      </w:r>
      <w:r w:rsidRPr="00BA54FF">
        <w:rPr>
          <w:rFonts w:ascii="Trebuchet MS" w:hAnsi="Trebuchet MS"/>
          <w:sz w:val="22"/>
          <w:szCs w:val="22"/>
          <w:lang w:eastAsia="en-US"/>
        </w:rPr>
        <w:t xml:space="preserve"> kopijos ir elektroninėmis priemonėmis pateikti duomenys yra tikri.</w:t>
      </w:r>
    </w:p>
    <w:p w14:paraId="4E303303" w14:textId="786A8DCB" w:rsidR="00CE6ED9" w:rsidRPr="00BA54FF" w:rsidRDefault="00CE6ED9" w:rsidP="00BA54FF">
      <w:pPr>
        <w:widowControl w:val="0"/>
        <w:tabs>
          <w:tab w:val="left" w:pos="720"/>
        </w:tabs>
        <w:suppressAutoHyphens/>
        <w:autoSpaceDE w:val="0"/>
        <w:ind w:firstLine="567"/>
        <w:jc w:val="both"/>
        <w:rPr>
          <w:rFonts w:ascii="Trebuchet MS" w:hAnsi="Trebuchet MS" w:cs="Arial"/>
          <w:sz w:val="22"/>
          <w:szCs w:val="22"/>
          <w:lang w:eastAsia="en-US"/>
        </w:rPr>
      </w:pPr>
    </w:p>
    <w:p w14:paraId="2A21D6ED" w14:textId="77777777" w:rsidR="00CE6ED9" w:rsidRPr="00BA54FF" w:rsidRDefault="00CE6ED9" w:rsidP="00BA54FF">
      <w:pPr>
        <w:widowControl w:val="0"/>
        <w:tabs>
          <w:tab w:val="left" w:pos="720"/>
        </w:tabs>
        <w:suppressAutoHyphens/>
        <w:autoSpaceDE w:val="0"/>
        <w:snapToGrid w:val="0"/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  <w:r w:rsidRPr="00BA54FF">
        <w:rPr>
          <w:rFonts w:ascii="Trebuchet MS" w:hAnsi="Trebuchet MS"/>
          <w:sz w:val="22"/>
          <w:szCs w:val="22"/>
          <w:lang w:eastAsia="en-US"/>
        </w:rPr>
        <w:t xml:space="preserve">Mes siūlome: </w:t>
      </w:r>
    </w:p>
    <w:p w14:paraId="1D6E54C6" w14:textId="77777777" w:rsidR="00CE6ED9" w:rsidRPr="00BA54FF" w:rsidRDefault="00CE6ED9" w:rsidP="00BA54FF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73968E54" w14:textId="77777777" w:rsidR="00741560" w:rsidRPr="00BA54FF" w:rsidRDefault="00741560" w:rsidP="00BA54FF">
      <w:pPr>
        <w:widowControl w:val="0"/>
        <w:tabs>
          <w:tab w:val="left" w:pos="720"/>
        </w:tabs>
        <w:suppressAutoHyphens/>
        <w:autoSpaceDE w:val="0"/>
        <w:snapToGrid w:val="0"/>
        <w:ind w:firstLine="567"/>
        <w:jc w:val="both"/>
        <w:rPr>
          <w:rFonts w:ascii="Trebuchet MS" w:hAnsi="Trebuchet MS"/>
          <w:b/>
          <w:sz w:val="22"/>
          <w:szCs w:val="22"/>
          <w:lang w:eastAsia="en-US"/>
        </w:rPr>
      </w:pPr>
      <w:r w:rsidRPr="00BA54FF">
        <w:rPr>
          <w:rFonts w:ascii="Trebuchet MS" w:hAnsi="Trebuchet MS"/>
          <w:b/>
          <w:sz w:val="22"/>
          <w:szCs w:val="22"/>
          <w:lang w:eastAsia="en-US"/>
        </w:rPr>
        <w:t>3 pirkimo objektas</w:t>
      </w:r>
    </w:p>
    <w:tbl>
      <w:tblPr>
        <w:tblW w:w="103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992"/>
        <w:gridCol w:w="1418"/>
        <w:gridCol w:w="1417"/>
      </w:tblGrid>
      <w:tr w:rsidR="00741560" w:rsidRPr="00BA54FF" w14:paraId="61C89825" w14:textId="77777777" w:rsidTr="00BA54FF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247E" w14:textId="53B55512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ind w:right="-108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Eil.</w:t>
            </w:r>
            <w:r w:rsidR="00BA54FF"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AD72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DC6AE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ind w:right="-108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DA00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ind w:right="-108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C71536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Mato vnt. įkainis (be PVM)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A54803" w14:textId="51987814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Bendra</w:t>
            </w:r>
            <w:r w:rsidR="00BA54FF"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pasiūlymo kaina (be PVM)</w:t>
            </w:r>
          </w:p>
        </w:tc>
      </w:tr>
      <w:tr w:rsidR="00741560" w:rsidRPr="00BA54FF" w14:paraId="141DBB3D" w14:textId="77777777" w:rsidTr="00BA54FF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1A359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47A5A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6B38C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EE95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7932E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64FBC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6</w:t>
            </w:r>
          </w:p>
        </w:tc>
      </w:tr>
      <w:tr w:rsidR="00741560" w:rsidRPr="00BA54FF" w14:paraId="0B96F6F7" w14:textId="77777777" w:rsidTr="00BA54FF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C1C4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554A" w14:textId="77777777" w:rsidR="00741560" w:rsidRPr="00BA54FF" w:rsidRDefault="00741560" w:rsidP="00BA54FF">
            <w:pPr>
              <w:widowControl w:val="0"/>
              <w:suppressAutoHyphens/>
              <w:autoSpaceDE w:val="0"/>
              <w:rPr>
                <w:rFonts w:ascii="Trebuchet MS" w:hAnsi="Trebuchet MS"/>
                <w:b/>
                <w:bCs/>
                <w:iCs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>Medicininio šaldytuvo HLR 245 (</w:t>
            </w:r>
            <w:proofErr w:type="spellStart"/>
            <w:r w:rsidRPr="00BA54FF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>Helmer</w:t>
            </w:r>
            <w:proofErr w:type="spellEnd"/>
            <w:r w:rsidRPr="00BA54FF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 xml:space="preserve">) </w:t>
            </w:r>
            <w:r w:rsidRPr="00BA54FF">
              <w:rPr>
                <w:rFonts w:ascii="Trebuchet MS" w:hAnsi="Trebuchet MS"/>
                <w:b/>
                <w:kern w:val="2"/>
                <w:sz w:val="20"/>
                <w:szCs w:val="20"/>
                <w:lang w:eastAsia="ar-SA"/>
              </w:rPr>
              <w:t>techninė priežiūra ir remontas</w:t>
            </w:r>
          </w:p>
        </w:tc>
      </w:tr>
      <w:tr w:rsidR="00741560" w:rsidRPr="00BA54FF" w14:paraId="12427FA5" w14:textId="77777777" w:rsidTr="00BA54FF">
        <w:trPr>
          <w:cantSplit/>
          <w:trHeight w:val="759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179B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5FC9" w14:textId="77777777" w:rsidR="00741560" w:rsidRPr="00BA54FF" w:rsidRDefault="00741560" w:rsidP="00BA54FF">
            <w:pPr>
              <w:widowControl w:val="0"/>
              <w:suppressAutoHyphens/>
              <w:autoSpaceDE w:val="0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>Medicininio šaldytuvo HLR 245 (</w:t>
            </w:r>
            <w:proofErr w:type="spellStart"/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>Helmer</w:t>
            </w:r>
            <w:proofErr w:type="spellEnd"/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 xml:space="preserve">) </w:t>
            </w:r>
            <w:r w:rsidRPr="00BA54FF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>(1vnt.)</w:t>
            </w:r>
            <w:r w:rsidRPr="00BA54F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A54FF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 xml:space="preserve">techninė priežiūra </w:t>
            </w:r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>1 kartą per metus (Žolyno g. 34, Vilnius)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90FD" w14:textId="77777777" w:rsidR="00741560" w:rsidRPr="00BA54FF" w:rsidRDefault="00741560" w:rsidP="00BA54FF">
            <w:pPr>
              <w:widowControl w:val="0"/>
              <w:suppressAutoHyphens/>
              <w:autoSpaceDE w:val="0"/>
              <w:jc w:val="center"/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</w:pPr>
            <w:r w:rsidRPr="00BA54FF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1434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</w:pPr>
            <w:r w:rsidRPr="00BA54FF"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  <w:t>1 kartas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BDA5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>325,00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49F8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>975,00</w:t>
            </w:r>
          </w:p>
        </w:tc>
      </w:tr>
      <w:tr w:rsidR="00741560" w:rsidRPr="00BA54FF" w14:paraId="448F678C" w14:textId="77777777" w:rsidTr="00BA54FF">
        <w:trPr>
          <w:cantSplit/>
          <w:trHeight w:val="387"/>
          <w:jc w:val="center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9A89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3916" w14:textId="77777777" w:rsidR="00741560" w:rsidRPr="00BA54FF" w:rsidRDefault="00741560" w:rsidP="00BA54FF">
            <w:pPr>
              <w:widowControl w:val="0"/>
              <w:suppressAutoHyphens/>
              <w:autoSpaceDE w:val="0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>Avarinis iškvietimas (remontas)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C721" w14:textId="77777777" w:rsidR="00741560" w:rsidRPr="00BA54FF" w:rsidRDefault="00741560" w:rsidP="00BA54FF">
            <w:pPr>
              <w:widowControl w:val="0"/>
              <w:suppressAutoHyphens/>
              <w:autoSpaceDE w:val="0"/>
              <w:jc w:val="center"/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</w:pPr>
            <w:r w:rsidRPr="00BA54FF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F111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</w:pPr>
            <w:r w:rsidRPr="00BA54FF"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D5DE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846E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>1500,00</w:t>
            </w:r>
          </w:p>
        </w:tc>
      </w:tr>
      <w:tr w:rsidR="00741560" w:rsidRPr="00BA54FF" w14:paraId="2BF1351B" w14:textId="77777777" w:rsidTr="00BA54FF">
        <w:trPr>
          <w:cantSplit/>
          <w:trHeight w:val="55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43BCD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right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Viso kaina </w:t>
            </w:r>
            <w:proofErr w:type="spellStart"/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Eur</w:t>
            </w:r>
            <w:proofErr w:type="spellEnd"/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be PVM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0E6E" w14:textId="77777777" w:rsidR="00741560" w:rsidRPr="004B6284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4B6284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2475,00</w:t>
            </w:r>
          </w:p>
        </w:tc>
      </w:tr>
      <w:tr w:rsidR="00741560" w:rsidRPr="00BA54FF" w14:paraId="5C76CA95" w14:textId="77777777" w:rsidTr="00BA54FF">
        <w:trPr>
          <w:cantSplit/>
          <w:trHeight w:val="86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078D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right"/>
              <w:rPr>
                <w:rFonts w:ascii="Trebuchet MS" w:hAnsi="Trebuchet MS"/>
                <w:b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 xml:space="preserve">PVM suma, </w:t>
            </w:r>
            <w:proofErr w:type="spellStart"/>
            <w:r w:rsidRPr="00BA54FF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95A6" w14:textId="77777777" w:rsidR="00741560" w:rsidRPr="004B6284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4B6284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519,75</w:t>
            </w:r>
          </w:p>
        </w:tc>
      </w:tr>
      <w:tr w:rsidR="00741560" w:rsidRPr="00BA54FF" w14:paraId="02522E84" w14:textId="77777777" w:rsidTr="00BA54FF">
        <w:trPr>
          <w:cantSplit/>
          <w:trHeight w:val="86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A8B1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right"/>
              <w:rPr>
                <w:rFonts w:ascii="Trebuchet MS" w:hAnsi="Trebuchet MS"/>
                <w:b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>Faktiškai patiriamos išlaidos</w:t>
            </w:r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Eur</w:t>
            </w:r>
            <w:proofErr w:type="spellEnd"/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su PVM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8417" w14:textId="77777777" w:rsidR="00741560" w:rsidRPr="004B6284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4B6284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4000,00</w:t>
            </w:r>
          </w:p>
        </w:tc>
      </w:tr>
      <w:tr w:rsidR="00741560" w:rsidRPr="00BA54FF" w14:paraId="53BAC2BB" w14:textId="77777777" w:rsidTr="00BA54FF">
        <w:trPr>
          <w:cantSplit/>
          <w:trHeight w:val="75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2E5C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right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Bendra pasiūlymo kaina </w:t>
            </w:r>
            <w:proofErr w:type="spellStart"/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Eur</w:t>
            </w:r>
            <w:proofErr w:type="spellEnd"/>
            <w:r w:rsidRPr="00BA54FF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su PVM</w:t>
            </w:r>
          </w:p>
          <w:p w14:paraId="18323FF1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right"/>
              <w:rPr>
                <w:rFonts w:ascii="Trebuchet MS" w:hAnsi="Trebuchet MS" w:cs="Arial"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 xml:space="preserve">(Viso kaina </w:t>
            </w:r>
            <w:proofErr w:type="spellStart"/>
            <w:r w:rsidRPr="00BA54FF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>Eur</w:t>
            </w:r>
            <w:proofErr w:type="spellEnd"/>
            <w:r w:rsidRPr="00BA54FF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 xml:space="preserve"> be PVM +</w:t>
            </w:r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PVM suma + Faktiškai patiriamos išlaidos</w:t>
            </w:r>
            <w:r w:rsidRPr="00BA54FF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54FF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>Eur</w:t>
            </w:r>
            <w:proofErr w:type="spellEnd"/>
            <w:r w:rsidRPr="00BA54FF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 xml:space="preserve"> su PVM)</w:t>
            </w:r>
            <w:r w:rsidRPr="00BA54FF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B3BA" w14:textId="77777777" w:rsidR="00741560" w:rsidRPr="00BA54FF" w:rsidRDefault="00741560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sz w:val="20"/>
                <w:szCs w:val="20"/>
                <w:lang w:eastAsia="en-US"/>
              </w:rPr>
            </w:pPr>
            <w:r w:rsidRPr="00BA54FF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>6994,75</w:t>
            </w:r>
          </w:p>
        </w:tc>
      </w:tr>
    </w:tbl>
    <w:p w14:paraId="3ECD69CF" w14:textId="77777777" w:rsidR="00741560" w:rsidRPr="00BA54FF" w:rsidRDefault="00741560" w:rsidP="005E5E8A">
      <w:pPr>
        <w:widowControl w:val="0"/>
        <w:tabs>
          <w:tab w:val="left" w:pos="935"/>
          <w:tab w:val="left" w:pos="1080"/>
        </w:tabs>
        <w:suppressAutoHyphens/>
        <w:autoSpaceDE w:val="0"/>
        <w:ind w:firstLine="567"/>
        <w:jc w:val="both"/>
        <w:rPr>
          <w:rFonts w:ascii="Trebuchet MS" w:hAnsi="Trebuchet MS"/>
          <w:b/>
          <w:sz w:val="22"/>
          <w:szCs w:val="22"/>
          <w:lang w:eastAsia="en-US"/>
        </w:rPr>
      </w:pPr>
    </w:p>
    <w:p w14:paraId="47EDBBF0" w14:textId="77777777" w:rsidR="00741560" w:rsidRPr="00BA54FF" w:rsidRDefault="00741560" w:rsidP="005E5E8A">
      <w:pPr>
        <w:widowControl w:val="0"/>
        <w:suppressAutoHyphens/>
        <w:autoSpaceDE w:val="0"/>
        <w:adjustRightInd w:val="0"/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  <w:r w:rsidRPr="00BA54FF">
        <w:rPr>
          <w:rFonts w:ascii="Trebuchet MS" w:hAnsi="Trebuchet MS"/>
          <w:sz w:val="22"/>
          <w:szCs w:val="22"/>
          <w:lang w:eastAsia="en-US"/>
        </w:rPr>
        <w:t>Siūlomos paslaugos visiškai atitinka pirkimo dokumentuose nustatytus reikalavimus nurodytus konkurso sąlygų 1 priede “Techninė specifikacija”.</w:t>
      </w:r>
    </w:p>
    <w:p w14:paraId="72233A11" w14:textId="77777777" w:rsidR="00CE6ED9" w:rsidRDefault="00CE6ED9" w:rsidP="005E5E8A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7EA5CB6E" w14:textId="77777777" w:rsidR="005E5E8A" w:rsidRDefault="005E5E8A" w:rsidP="005E5E8A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2233C0E2" w14:textId="77777777" w:rsidR="005E5E8A" w:rsidRDefault="005E5E8A" w:rsidP="005E5E8A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39508EC0" w14:textId="77777777" w:rsidR="005E5E8A" w:rsidRPr="00BA54FF" w:rsidRDefault="005E5E8A" w:rsidP="005E5E8A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6E81D62B" w14:textId="77777777" w:rsidR="00741560" w:rsidRPr="00BA54FF" w:rsidRDefault="00741560" w:rsidP="005E5E8A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50ADBF9F" w14:textId="77777777" w:rsidR="00F246DA" w:rsidRPr="00BA54FF" w:rsidRDefault="00F246DA" w:rsidP="005E5E8A">
      <w:pPr>
        <w:widowControl w:val="0"/>
        <w:tabs>
          <w:tab w:val="left" w:pos="720"/>
        </w:tabs>
        <w:suppressAutoHyphens/>
        <w:autoSpaceDE w:val="0"/>
        <w:snapToGrid w:val="0"/>
        <w:ind w:firstLine="567"/>
        <w:jc w:val="both"/>
        <w:rPr>
          <w:rFonts w:ascii="Trebuchet MS" w:hAnsi="Trebuchet MS"/>
          <w:b/>
          <w:sz w:val="22"/>
          <w:szCs w:val="22"/>
          <w:lang w:eastAsia="en-US"/>
        </w:rPr>
      </w:pPr>
      <w:r w:rsidRPr="00BA54FF">
        <w:rPr>
          <w:rFonts w:ascii="Trebuchet MS" w:hAnsi="Trebuchet MS"/>
          <w:b/>
          <w:sz w:val="22"/>
          <w:szCs w:val="22"/>
          <w:lang w:eastAsia="en-US"/>
        </w:rPr>
        <w:lastRenderedPageBreak/>
        <w:t>5 pirkimo objektas</w:t>
      </w:r>
    </w:p>
    <w:tbl>
      <w:tblPr>
        <w:tblW w:w="103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992"/>
        <w:gridCol w:w="1418"/>
        <w:gridCol w:w="1417"/>
      </w:tblGrid>
      <w:tr w:rsidR="00F246DA" w:rsidRPr="005E5E8A" w14:paraId="362F30BA" w14:textId="77777777" w:rsidTr="005E5E8A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E64E" w14:textId="44B7C6CC" w:rsidR="00F246DA" w:rsidRPr="005E5E8A" w:rsidRDefault="00F246DA" w:rsidP="005E5E8A">
            <w:pPr>
              <w:widowControl w:val="0"/>
              <w:suppressAutoHyphens/>
              <w:autoSpaceDE w:val="0"/>
              <w:adjustRightInd w:val="0"/>
              <w:ind w:right="-108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Eil.</w:t>
            </w:r>
            <w:r w:rsid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EBE4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07473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ind w:right="-108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4BE6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ind w:right="-108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1C9484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Mato vnt. įkainis (be PVM)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83D29" w14:textId="41AA92E0" w:rsidR="00F246DA" w:rsidRPr="005E5E8A" w:rsidRDefault="00F246DA" w:rsidP="005E5E8A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Bendra</w:t>
            </w:r>
            <w:r w:rsid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pasiūlymo kaina (be PVM)</w:t>
            </w:r>
          </w:p>
        </w:tc>
      </w:tr>
      <w:tr w:rsidR="00F246DA" w:rsidRPr="005E5E8A" w14:paraId="026A829B" w14:textId="77777777" w:rsidTr="005E5E8A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1973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2E5D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D7A9A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55776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92AD3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BC23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iCs/>
                <w:sz w:val="18"/>
                <w:szCs w:val="18"/>
                <w:lang w:eastAsia="en-US"/>
              </w:rPr>
              <w:t>6</w:t>
            </w:r>
          </w:p>
        </w:tc>
      </w:tr>
      <w:tr w:rsidR="00F246DA" w:rsidRPr="005E5E8A" w14:paraId="3463DAB0" w14:textId="77777777" w:rsidTr="005E5E8A">
        <w:trPr>
          <w:cantSplit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1966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3486" w14:textId="77777777" w:rsidR="00F246DA" w:rsidRPr="005E5E8A" w:rsidRDefault="00F246DA" w:rsidP="00BA54FF">
            <w:pPr>
              <w:widowControl w:val="0"/>
              <w:suppressAutoHyphens/>
              <w:autoSpaceDE w:val="0"/>
              <w:rPr>
                <w:rFonts w:ascii="Trebuchet MS" w:hAnsi="Trebuchet MS"/>
                <w:b/>
                <w:bCs/>
                <w:iCs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/>
                <w:kern w:val="2"/>
                <w:sz w:val="20"/>
                <w:szCs w:val="20"/>
                <w:lang w:eastAsia="ar-SA"/>
              </w:rPr>
              <w:t>Terapinių kėdžių techninė priežiūra ir remontas</w:t>
            </w:r>
          </w:p>
        </w:tc>
      </w:tr>
      <w:tr w:rsidR="00F246DA" w:rsidRPr="005E5E8A" w14:paraId="63158053" w14:textId="77777777" w:rsidTr="005E5E8A">
        <w:trPr>
          <w:cantSplit/>
          <w:trHeight w:val="66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5BE4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1E62" w14:textId="77777777" w:rsidR="00F246DA" w:rsidRPr="005E5E8A" w:rsidRDefault="00F246DA" w:rsidP="00BA54FF">
            <w:pPr>
              <w:ind w:right="-108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Terapinės kėdės Universal Line</w:t>
            </w:r>
            <w:r w:rsidRPr="005E5E8A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 xml:space="preserve"> (4 vnt.)</w:t>
            </w:r>
            <w:r w:rsidRPr="005E5E8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 xml:space="preserve">techninė priežiūra </w:t>
            </w: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1 kartą per metus (Žolyno g. 34, Vilnius)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6672" w14:textId="77777777" w:rsidR="00F246DA" w:rsidRPr="005E5E8A" w:rsidRDefault="00F246DA" w:rsidP="00BA54FF">
            <w:pPr>
              <w:widowControl w:val="0"/>
              <w:suppressAutoHyphens/>
              <w:autoSpaceDE w:val="0"/>
              <w:jc w:val="center"/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233D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  <w:t>1 kartas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D6DE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35,00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D84B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420,00</w:t>
            </w:r>
          </w:p>
        </w:tc>
      </w:tr>
      <w:tr w:rsidR="00F246DA" w:rsidRPr="005E5E8A" w14:paraId="6FCCA25B" w14:textId="77777777" w:rsidTr="005E5E8A">
        <w:trPr>
          <w:cantSplit/>
          <w:trHeight w:val="57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CA24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A6AF" w14:textId="77777777" w:rsidR="00F246DA" w:rsidRPr="005E5E8A" w:rsidRDefault="00F246DA" w:rsidP="00BA54FF">
            <w:pPr>
              <w:ind w:right="-108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Terapinės kėdės Universal Line</w:t>
            </w:r>
            <w:r w:rsidRPr="005E5E8A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 xml:space="preserve"> (4 vnt.)</w:t>
            </w:r>
            <w:r w:rsidRPr="005E5E8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 xml:space="preserve">techninė priežiūra </w:t>
            </w: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1 kartą per metus (Upės g. 9, Vilnius)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7F17" w14:textId="77777777" w:rsidR="00F246DA" w:rsidRPr="005E5E8A" w:rsidRDefault="00F246DA" w:rsidP="00BA54FF">
            <w:pPr>
              <w:widowControl w:val="0"/>
              <w:suppressAutoHyphens/>
              <w:autoSpaceDE w:val="0"/>
              <w:jc w:val="center"/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3DF8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  <w:t>1 kartas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17CE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02F8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540,00</w:t>
            </w:r>
          </w:p>
        </w:tc>
      </w:tr>
      <w:tr w:rsidR="00F246DA" w:rsidRPr="005E5E8A" w14:paraId="0B62DF04" w14:textId="77777777" w:rsidTr="005E5E8A">
        <w:trPr>
          <w:cantSplit/>
          <w:trHeight w:val="75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7B17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E8EA" w14:textId="77777777" w:rsidR="00F246DA" w:rsidRPr="005E5E8A" w:rsidRDefault="00F246DA" w:rsidP="00BA54FF">
            <w:pPr>
              <w:ind w:right="-108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Terapinės kėdės Universal Line</w:t>
            </w:r>
            <w:r w:rsidRPr="005E5E8A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 xml:space="preserve"> (4 vnt.)</w:t>
            </w:r>
            <w:r w:rsidRPr="005E5E8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 xml:space="preserve">techninė priežiūra </w:t>
            </w: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1 kartą per metus (Vytauto pr. 13, Kaunas)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1E63" w14:textId="77777777" w:rsidR="00F246DA" w:rsidRPr="005E5E8A" w:rsidRDefault="00F246DA" w:rsidP="00BA54FF">
            <w:pPr>
              <w:widowControl w:val="0"/>
              <w:suppressAutoHyphens/>
              <w:autoSpaceDE w:val="0"/>
              <w:jc w:val="center"/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C3D0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  <w:t>1 kartas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C22C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1A5B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720,00</w:t>
            </w:r>
          </w:p>
        </w:tc>
      </w:tr>
      <w:tr w:rsidR="00F246DA" w:rsidRPr="005E5E8A" w14:paraId="776C63F1" w14:textId="77777777" w:rsidTr="005E5E8A">
        <w:trPr>
          <w:cantSplit/>
          <w:trHeight w:val="26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5AA4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3CA4" w14:textId="77777777" w:rsidR="00F246DA" w:rsidRPr="005E5E8A" w:rsidRDefault="00F246DA" w:rsidP="00BA54FF">
            <w:pPr>
              <w:widowControl w:val="0"/>
              <w:suppressAutoHyphens/>
              <w:autoSpaceDE w:val="0"/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Avarinis iškvietimas (remontas) Vilnius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2B2E" w14:textId="77777777" w:rsidR="00F246DA" w:rsidRPr="005E5E8A" w:rsidRDefault="00F246DA" w:rsidP="00BA54FF">
            <w:pPr>
              <w:widowControl w:val="0"/>
              <w:suppressAutoHyphens/>
              <w:autoSpaceDE w:val="0"/>
              <w:jc w:val="center"/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8681E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09A9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6C2B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600,00</w:t>
            </w:r>
          </w:p>
        </w:tc>
      </w:tr>
      <w:tr w:rsidR="00F246DA" w:rsidRPr="005E5E8A" w14:paraId="499E8689" w14:textId="77777777" w:rsidTr="005E5E8A">
        <w:trPr>
          <w:cantSplit/>
          <w:trHeight w:val="828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08D8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F658" w14:textId="77777777" w:rsidR="00F246DA" w:rsidRPr="005E5E8A" w:rsidRDefault="00F246DA" w:rsidP="00BA54FF">
            <w:pPr>
              <w:widowControl w:val="0"/>
              <w:suppressAutoHyphens/>
              <w:autoSpaceDE w:val="0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Terapinės kėdės Universal Line</w:t>
            </w:r>
            <w:r w:rsidRPr="005E5E8A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 xml:space="preserve"> (3 vnt.)</w:t>
            </w:r>
            <w:r w:rsidRPr="005E5E8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 xml:space="preserve">techninė priežiūra </w:t>
            </w: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1 kartą per metus (Nemuno g. 75, Panevėžys)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90CC" w14:textId="77777777" w:rsidR="00F246DA" w:rsidRPr="005E5E8A" w:rsidRDefault="00F246DA" w:rsidP="00BA54FF">
            <w:pPr>
              <w:widowControl w:val="0"/>
              <w:suppressAutoHyphens/>
              <w:autoSpaceDE w:val="0"/>
              <w:jc w:val="center"/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9B21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  <w:t>1 kartas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2399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598F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630,00</w:t>
            </w:r>
          </w:p>
        </w:tc>
      </w:tr>
      <w:tr w:rsidR="00F246DA" w:rsidRPr="005E5E8A" w14:paraId="0025C1D2" w14:textId="77777777" w:rsidTr="005E5E8A">
        <w:trPr>
          <w:cantSplit/>
          <w:trHeight w:val="43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0976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EFF3" w14:textId="77777777" w:rsidR="00F246DA" w:rsidRPr="005E5E8A" w:rsidRDefault="00F246DA" w:rsidP="00BA54FF">
            <w:pPr>
              <w:widowControl w:val="0"/>
              <w:suppressAutoHyphens/>
              <w:autoSpaceDE w:val="0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Terapinės kėdės Universal Line</w:t>
            </w:r>
            <w:r w:rsidRPr="005E5E8A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 xml:space="preserve"> (2 vnt.)</w:t>
            </w:r>
            <w:r w:rsidRPr="005E5E8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 xml:space="preserve">techninė priežiūra </w:t>
            </w: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1 kartą per metus (Daukanto g. 9, Šiauliai)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0F54" w14:textId="77777777" w:rsidR="00F246DA" w:rsidRPr="005E5E8A" w:rsidRDefault="00F246DA" w:rsidP="00BA54FF">
            <w:pPr>
              <w:widowControl w:val="0"/>
              <w:suppressAutoHyphens/>
              <w:autoSpaceDE w:val="0"/>
              <w:jc w:val="center"/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DB905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  <w:t>1 kartas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D4CC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8A19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420,00</w:t>
            </w:r>
          </w:p>
        </w:tc>
      </w:tr>
      <w:tr w:rsidR="00F246DA" w:rsidRPr="005E5E8A" w14:paraId="746BFEF8" w14:textId="77777777" w:rsidTr="005E5E8A">
        <w:trPr>
          <w:cantSplit/>
          <w:trHeight w:val="297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3582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9A1E" w14:textId="77777777" w:rsidR="00F246DA" w:rsidRPr="005E5E8A" w:rsidRDefault="00F246DA" w:rsidP="00BA54FF">
            <w:pPr>
              <w:widowControl w:val="0"/>
              <w:suppressAutoHyphens/>
              <w:autoSpaceDE w:val="0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Avarinis iškvietimas (remontas) Panevėžys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2341" w14:textId="77777777" w:rsidR="00F246DA" w:rsidRPr="005E5E8A" w:rsidRDefault="00F246DA" w:rsidP="00BA54FF">
            <w:pPr>
              <w:widowControl w:val="0"/>
              <w:suppressAutoHyphens/>
              <w:autoSpaceDE w:val="0"/>
              <w:jc w:val="center"/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2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2A7D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</w:pPr>
            <w:r w:rsidRPr="005E5E8A">
              <w:rPr>
                <w:rFonts w:ascii="Trebuchet MS" w:hAnsi="Trebuchet MS"/>
                <w:kern w:val="3"/>
                <w:sz w:val="20"/>
                <w:szCs w:val="20"/>
                <w:lang w:eastAsia="ar-SA"/>
              </w:rPr>
              <w:t>Val.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DEE4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B6BB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>375,00</w:t>
            </w:r>
          </w:p>
        </w:tc>
      </w:tr>
      <w:tr w:rsidR="00F246DA" w:rsidRPr="005E5E8A" w14:paraId="2188A388" w14:textId="77777777" w:rsidTr="005E5E8A">
        <w:trPr>
          <w:cantSplit/>
          <w:trHeight w:val="55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16488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right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Viso kaina </w:t>
            </w:r>
            <w:proofErr w:type="spellStart"/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Eur</w:t>
            </w:r>
            <w:proofErr w:type="spellEnd"/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be PVM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99BD" w14:textId="77777777" w:rsidR="00F246DA" w:rsidRPr="006923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6923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3705,00</w:t>
            </w:r>
          </w:p>
        </w:tc>
      </w:tr>
      <w:tr w:rsidR="00F246DA" w:rsidRPr="005E5E8A" w14:paraId="2A47B1FF" w14:textId="77777777" w:rsidTr="005E5E8A">
        <w:trPr>
          <w:cantSplit/>
          <w:trHeight w:val="86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50E8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right"/>
              <w:rPr>
                <w:rFonts w:ascii="Trebuchet MS" w:hAnsi="Trebuchet MS"/>
                <w:b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 xml:space="preserve">PVM suma, </w:t>
            </w:r>
            <w:proofErr w:type="spellStart"/>
            <w:r w:rsidRPr="005E5E8A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861C" w14:textId="77777777" w:rsidR="00F246DA" w:rsidRPr="006923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6923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778,05</w:t>
            </w:r>
          </w:p>
        </w:tc>
      </w:tr>
      <w:tr w:rsidR="00F246DA" w:rsidRPr="005E5E8A" w14:paraId="4679AFF6" w14:textId="77777777" w:rsidTr="005E5E8A">
        <w:trPr>
          <w:cantSplit/>
          <w:trHeight w:val="86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449A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right"/>
              <w:rPr>
                <w:rFonts w:ascii="Trebuchet MS" w:hAnsi="Trebuchet MS"/>
                <w:b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/>
                <w:sz w:val="20"/>
                <w:szCs w:val="20"/>
                <w:lang w:eastAsia="en-US"/>
              </w:rPr>
              <w:t>Faktiškai patiriamos išlaidos</w:t>
            </w:r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Eur</w:t>
            </w:r>
            <w:proofErr w:type="spellEnd"/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su PVM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8DEE" w14:textId="77777777" w:rsidR="00F246DA" w:rsidRPr="006923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6923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4500,00</w:t>
            </w:r>
          </w:p>
        </w:tc>
      </w:tr>
      <w:tr w:rsidR="00F246DA" w:rsidRPr="005E5E8A" w14:paraId="112C15E2" w14:textId="77777777" w:rsidTr="005E5E8A">
        <w:trPr>
          <w:cantSplit/>
          <w:trHeight w:val="75"/>
          <w:jc w:val="center"/>
        </w:trPr>
        <w:tc>
          <w:tcPr>
            <w:tcW w:w="8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5BAA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right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Bendra pasiūlymo kaina </w:t>
            </w:r>
            <w:proofErr w:type="spellStart"/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Eur</w:t>
            </w:r>
            <w:proofErr w:type="spellEnd"/>
            <w:r w:rsidRPr="005E5E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 xml:space="preserve"> su PVM</w:t>
            </w:r>
          </w:p>
          <w:p w14:paraId="1CA966CC" w14:textId="77777777" w:rsidR="00F246DA" w:rsidRPr="005E5E8A" w:rsidRDefault="00F246DA" w:rsidP="00BA54FF">
            <w:pPr>
              <w:widowControl w:val="0"/>
              <w:suppressAutoHyphens/>
              <w:autoSpaceDE w:val="0"/>
              <w:adjustRightInd w:val="0"/>
              <w:jc w:val="right"/>
              <w:rPr>
                <w:rFonts w:ascii="Trebuchet MS" w:hAnsi="Trebuchet MS" w:cs="Arial"/>
                <w:sz w:val="20"/>
                <w:szCs w:val="20"/>
                <w:lang w:eastAsia="en-US"/>
              </w:rPr>
            </w:pPr>
            <w:r w:rsidRPr="005E5E8A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 xml:space="preserve">(Viso kaina </w:t>
            </w:r>
            <w:proofErr w:type="spellStart"/>
            <w:r w:rsidRPr="005E5E8A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>Eur</w:t>
            </w:r>
            <w:proofErr w:type="spellEnd"/>
            <w:r w:rsidRPr="005E5E8A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 xml:space="preserve"> be PVM +</w:t>
            </w: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PVM suma + Faktiškai patiriamos išlaidos</w:t>
            </w:r>
            <w:r w:rsidRPr="005E5E8A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E5E8A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>Eur</w:t>
            </w:r>
            <w:proofErr w:type="spellEnd"/>
            <w:r w:rsidRPr="005E5E8A">
              <w:rPr>
                <w:rFonts w:ascii="Trebuchet MS" w:hAnsi="Trebuchet MS"/>
                <w:bCs/>
                <w:sz w:val="20"/>
                <w:szCs w:val="20"/>
                <w:lang w:eastAsia="en-US"/>
              </w:rPr>
              <w:t xml:space="preserve"> su PVM)</w:t>
            </w:r>
            <w:r w:rsidRPr="005E5E8A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5203" w14:textId="77777777" w:rsidR="00F246DA" w:rsidRPr="0069238A" w:rsidRDefault="00F246DA" w:rsidP="00BA54FF">
            <w:pPr>
              <w:widowControl w:val="0"/>
              <w:suppressAutoHyphens/>
              <w:autoSpaceDE w:val="0"/>
              <w:adjustRightInd w:val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</w:pPr>
            <w:r w:rsidRPr="0069238A">
              <w:rPr>
                <w:rFonts w:ascii="Trebuchet MS" w:hAnsi="Trebuchet MS"/>
                <w:b/>
                <w:bCs/>
                <w:sz w:val="20"/>
                <w:szCs w:val="20"/>
                <w:lang w:eastAsia="en-US"/>
              </w:rPr>
              <w:t>8983,05</w:t>
            </w:r>
          </w:p>
        </w:tc>
      </w:tr>
    </w:tbl>
    <w:p w14:paraId="765D6126" w14:textId="77777777" w:rsidR="00B42136" w:rsidRDefault="00B42136" w:rsidP="00B42136">
      <w:pPr>
        <w:widowControl w:val="0"/>
        <w:suppressAutoHyphens/>
        <w:autoSpaceDE w:val="0"/>
        <w:adjustRightInd w:val="0"/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7DF13B68" w14:textId="78A1E865" w:rsidR="00F246DA" w:rsidRPr="00BA54FF" w:rsidRDefault="00F246DA" w:rsidP="00B42136">
      <w:pPr>
        <w:widowControl w:val="0"/>
        <w:suppressAutoHyphens/>
        <w:autoSpaceDE w:val="0"/>
        <w:adjustRightInd w:val="0"/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  <w:r w:rsidRPr="00BA54FF">
        <w:rPr>
          <w:rFonts w:ascii="Trebuchet MS" w:hAnsi="Trebuchet MS"/>
          <w:sz w:val="22"/>
          <w:szCs w:val="22"/>
          <w:lang w:eastAsia="en-US"/>
        </w:rPr>
        <w:t>Siūlomos paslaugos visiškai atitinka pirkimo dokumentuose nustatytus reikalavimus nurodytus konkurso sąlygų 1 priede “Techninė specifikacija”.</w:t>
      </w:r>
    </w:p>
    <w:p w14:paraId="18798543" w14:textId="77777777" w:rsidR="00741560" w:rsidRPr="00BA54FF" w:rsidRDefault="00741560" w:rsidP="00B42136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7AEF26EA" w14:textId="77777777" w:rsidR="00741560" w:rsidRPr="00BA54FF" w:rsidRDefault="00741560" w:rsidP="00B42136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289EFB77" w14:textId="77777777" w:rsidR="00E94465" w:rsidRPr="00BA54FF" w:rsidRDefault="00E94465" w:rsidP="00B42136">
      <w:pPr>
        <w:widowControl w:val="0"/>
        <w:suppressAutoHyphens/>
        <w:autoSpaceDE w:val="0"/>
        <w:ind w:firstLine="567"/>
        <w:jc w:val="both"/>
        <w:rPr>
          <w:rFonts w:ascii="Trebuchet MS" w:hAnsi="Trebuchet MS"/>
          <w:iCs/>
          <w:color w:val="000000"/>
          <w:sz w:val="22"/>
          <w:szCs w:val="22"/>
          <w:lang w:eastAsia="ar-SA"/>
        </w:rPr>
      </w:pPr>
      <w:r w:rsidRPr="00BA54FF">
        <w:rPr>
          <w:rFonts w:ascii="Trebuchet MS" w:hAnsi="Trebuchet MS"/>
          <w:iCs/>
          <w:color w:val="000000"/>
          <w:sz w:val="22"/>
          <w:szCs w:val="22"/>
          <w:lang w:eastAsia="ar-SA"/>
        </w:rPr>
        <w:t>Tais atvejais, kai pagal galiojančius teisės aktus Teikėjui nereikia mokėti PVM, jis nurodo kainą be PVM ir nurodo priežastis, dėl kurių PVM nemoka.</w:t>
      </w:r>
    </w:p>
    <w:p w14:paraId="7621C2A5" w14:textId="77777777" w:rsidR="00E94465" w:rsidRPr="00BA54FF" w:rsidRDefault="00E94465" w:rsidP="00B42136">
      <w:pPr>
        <w:widowControl w:val="0"/>
        <w:tabs>
          <w:tab w:val="left" w:pos="935"/>
          <w:tab w:val="left" w:pos="1080"/>
        </w:tabs>
        <w:suppressAutoHyphens/>
        <w:autoSpaceDE w:val="0"/>
        <w:ind w:firstLine="567"/>
        <w:jc w:val="both"/>
        <w:rPr>
          <w:rFonts w:ascii="Trebuchet MS" w:hAnsi="Trebuchet MS"/>
          <w:b/>
          <w:sz w:val="22"/>
          <w:szCs w:val="22"/>
          <w:lang w:eastAsia="en-US"/>
        </w:rPr>
      </w:pPr>
    </w:p>
    <w:p w14:paraId="3EB39711" w14:textId="725AD4DC" w:rsidR="00E41444" w:rsidRPr="00BA54FF" w:rsidRDefault="00E94465" w:rsidP="00B42136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en-US"/>
        </w:rPr>
      </w:pPr>
      <w:r w:rsidRPr="00BA54FF">
        <w:rPr>
          <w:rFonts w:ascii="Trebuchet MS" w:hAnsi="Trebuchet MS"/>
          <w:sz w:val="22"/>
          <w:szCs w:val="22"/>
          <w:lang w:eastAsia="en-US"/>
        </w:rPr>
        <w:t>Kartu su pasiūlymu pateikiami šie dokumentai: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5"/>
        <w:gridCol w:w="2549"/>
      </w:tblGrid>
      <w:tr w:rsidR="00E21058" w:rsidRPr="00BA54FF" w14:paraId="4966CF2F" w14:textId="77777777" w:rsidTr="00DC39E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2AB25" w14:textId="77777777" w:rsidR="00E21058" w:rsidRPr="00BA54FF" w:rsidRDefault="00E21058" w:rsidP="00BA54FF">
            <w:pPr>
              <w:jc w:val="center"/>
              <w:rPr>
                <w:rFonts w:ascii="Trebuchet MS" w:eastAsia="Calibri" w:hAnsi="Trebuchet MS"/>
                <w:b/>
                <w:bCs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C6389" w14:textId="77777777" w:rsidR="00E21058" w:rsidRPr="00BA54FF" w:rsidRDefault="00E21058" w:rsidP="00BA54FF">
            <w:pPr>
              <w:jc w:val="center"/>
              <w:rPr>
                <w:rFonts w:ascii="Trebuchet MS" w:eastAsia="Calibri" w:hAnsi="Trebuchet MS"/>
                <w:b/>
                <w:bCs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Pateiktų dokumentų pavadinimas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36858" w14:textId="1DF6BB1A" w:rsidR="00E21058" w:rsidRPr="00BA54FF" w:rsidRDefault="00E21058" w:rsidP="00DC39EB">
            <w:pPr>
              <w:jc w:val="center"/>
              <w:rPr>
                <w:rFonts w:ascii="Trebuchet MS" w:eastAsia="Calibri" w:hAnsi="Trebuchet MS"/>
                <w:b/>
                <w:bCs/>
                <w:color w:val="000000"/>
                <w:sz w:val="22"/>
                <w:szCs w:val="22"/>
              </w:rPr>
            </w:pPr>
            <w:r w:rsidRPr="00BA54FF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Dokumento puslapių skaičius</w:t>
            </w:r>
          </w:p>
        </w:tc>
      </w:tr>
      <w:tr w:rsidR="00E21058" w:rsidRPr="00BA54FF" w14:paraId="0D126FC8" w14:textId="77777777" w:rsidTr="00DC39E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2867" w14:textId="1B20B883" w:rsidR="00E21058" w:rsidRPr="00BA54FF" w:rsidRDefault="00B44346" w:rsidP="00BA54FF">
            <w:pPr>
              <w:jc w:val="center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BA54FF">
              <w:rPr>
                <w:rFonts w:ascii="Trebuchet MS" w:eastAsia="Calibri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A13A" w14:textId="373A355F" w:rsidR="00E21058" w:rsidRPr="00BA54FF" w:rsidRDefault="00B44346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BA54FF">
              <w:rPr>
                <w:rFonts w:ascii="Trebuchet MS" w:eastAsia="Calibri" w:hAnsi="Trebuchet MS"/>
                <w:color w:val="000000"/>
                <w:sz w:val="22"/>
                <w:szCs w:val="22"/>
              </w:rPr>
              <w:t>Įgaliojimas pasirašyti pasiūlymą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58C" w14:textId="4F1E4DD6" w:rsidR="00E21058" w:rsidRPr="00BA54FF" w:rsidRDefault="00B44346" w:rsidP="00DC39EB">
            <w:pPr>
              <w:jc w:val="center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BA54FF">
              <w:rPr>
                <w:rFonts w:ascii="Trebuchet MS" w:eastAsia="Calibri" w:hAnsi="Trebuchet MS"/>
                <w:color w:val="000000"/>
                <w:sz w:val="22"/>
                <w:szCs w:val="22"/>
              </w:rPr>
              <w:t>1</w:t>
            </w:r>
          </w:p>
        </w:tc>
      </w:tr>
      <w:tr w:rsidR="00F9725C" w:rsidRPr="00BA54FF" w14:paraId="6091381E" w14:textId="77777777" w:rsidTr="00DC39E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ADE" w14:textId="291BC89C" w:rsidR="00F9725C" w:rsidRPr="00BA54FF" w:rsidRDefault="00762570" w:rsidP="00BA54FF">
            <w:pPr>
              <w:jc w:val="center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A385" w14:textId="62536250" w:rsidR="00F9725C" w:rsidRPr="00BA54FF" w:rsidRDefault="00762570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EBVPD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C50" w14:textId="21CFFF35" w:rsidR="00F9725C" w:rsidRPr="00BA54FF" w:rsidRDefault="00A15DC7" w:rsidP="00DC39EB">
            <w:pPr>
              <w:jc w:val="center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14</w:t>
            </w:r>
          </w:p>
        </w:tc>
      </w:tr>
      <w:tr w:rsidR="00762570" w:rsidRPr="00BA54FF" w14:paraId="5B143466" w14:textId="77777777" w:rsidTr="00DC39E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9E79" w14:textId="3EC583B7" w:rsidR="00762570" w:rsidRDefault="00762570" w:rsidP="00BA54FF">
            <w:pPr>
              <w:jc w:val="center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5955" w14:textId="59DCD6C5" w:rsidR="00762570" w:rsidRDefault="00762570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Registrų centr</w:t>
            </w:r>
            <w:r w:rsidR="00DC39EB">
              <w:rPr>
                <w:rFonts w:ascii="Trebuchet MS" w:eastAsia="Calibri" w:hAnsi="Trebuchet MS"/>
                <w:color w:val="000000"/>
                <w:sz w:val="22"/>
                <w:szCs w:val="22"/>
              </w:rPr>
              <w:t>o išplėstinis išrašas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CF65" w14:textId="0828250D" w:rsidR="00762570" w:rsidRPr="00BA54FF" w:rsidRDefault="00DC39EB" w:rsidP="00DC39EB">
            <w:pPr>
              <w:jc w:val="center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6</w:t>
            </w:r>
          </w:p>
        </w:tc>
      </w:tr>
      <w:tr w:rsidR="00DC39EB" w:rsidRPr="00BA54FF" w14:paraId="1D261ABF" w14:textId="77777777" w:rsidTr="00DC39E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1976" w14:textId="40EEF728" w:rsidR="00DC39EB" w:rsidRDefault="000E31FE" w:rsidP="00BA54FF">
            <w:pPr>
              <w:jc w:val="center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6DE6" w14:textId="0BE27687" w:rsidR="00DC39EB" w:rsidRDefault="000E31FE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Tiekėjo deklaracija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0CF0" w14:textId="6FFE97CE" w:rsidR="00DC39EB" w:rsidRPr="00BA54FF" w:rsidRDefault="00BE18BE" w:rsidP="00DC39EB">
            <w:pPr>
              <w:jc w:val="center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1</w:t>
            </w:r>
          </w:p>
        </w:tc>
      </w:tr>
      <w:tr w:rsidR="002C59A2" w:rsidRPr="00BA54FF" w14:paraId="2C6C6E4E" w14:textId="77777777" w:rsidTr="00DC39E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ACB4" w14:textId="182E0BE2" w:rsidR="002C59A2" w:rsidRDefault="002C59A2" w:rsidP="00BA54FF">
            <w:pPr>
              <w:jc w:val="center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4A5C" w14:textId="2CBAEDEB" w:rsidR="002C59A2" w:rsidRDefault="002C59A2" w:rsidP="00BA54FF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Dokumentai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484" w14:textId="1A460E44" w:rsidR="002C59A2" w:rsidRDefault="002C59A2" w:rsidP="00DC39EB">
            <w:pPr>
              <w:jc w:val="center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>
              <w:rPr>
                <w:rFonts w:ascii="Trebuchet MS" w:eastAsia="Calibri" w:hAnsi="Trebuchet MS"/>
                <w:color w:val="000000"/>
                <w:sz w:val="22"/>
                <w:szCs w:val="22"/>
              </w:rPr>
              <w:t>4</w:t>
            </w:r>
          </w:p>
        </w:tc>
      </w:tr>
    </w:tbl>
    <w:p w14:paraId="1408F9D0" w14:textId="77777777" w:rsidR="00CA3FB6" w:rsidRPr="00BA54FF" w:rsidRDefault="00CA3FB6" w:rsidP="00BA54FF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4F884615" w14:textId="33ACECED" w:rsidR="00E57AE1" w:rsidRDefault="00950A25" w:rsidP="00492188">
      <w:pPr>
        <w:widowControl w:val="0"/>
        <w:tabs>
          <w:tab w:val="left" w:pos="935"/>
          <w:tab w:val="left" w:pos="1080"/>
        </w:tabs>
        <w:suppressAutoHyphens/>
        <w:autoSpaceDE w:val="0"/>
        <w:ind w:firstLine="567"/>
        <w:jc w:val="both"/>
        <w:rPr>
          <w:rFonts w:ascii="Trebuchet MS" w:hAnsi="Trebuchet MS"/>
          <w:color w:val="000000"/>
          <w:sz w:val="22"/>
          <w:szCs w:val="22"/>
          <w:lang w:eastAsia="ar-SA"/>
        </w:rPr>
      </w:pPr>
      <w:r w:rsidRPr="00BA54FF">
        <w:rPr>
          <w:rFonts w:ascii="Trebuchet MS" w:hAnsi="Trebuchet MS"/>
          <w:color w:val="000000"/>
          <w:sz w:val="22"/>
          <w:szCs w:val="22"/>
          <w:lang w:eastAsia="ar-SA"/>
        </w:rPr>
        <w:t>Pasiūlymas galioja tiek, kiek numatyta pirkimo dokumentuose.</w:t>
      </w:r>
    </w:p>
    <w:p w14:paraId="20EB138C" w14:textId="77777777" w:rsidR="00492188" w:rsidRDefault="00492188" w:rsidP="00492188">
      <w:pPr>
        <w:widowControl w:val="0"/>
        <w:tabs>
          <w:tab w:val="left" w:pos="935"/>
          <w:tab w:val="left" w:pos="1080"/>
        </w:tabs>
        <w:suppressAutoHyphens/>
        <w:autoSpaceDE w:val="0"/>
        <w:ind w:firstLine="567"/>
        <w:jc w:val="both"/>
        <w:rPr>
          <w:rFonts w:ascii="Trebuchet MS" w:hAnsi="Trebuchet MS"/>
          <w:color w:val="000000"/>
          <w:sz w:val="22"/>
          <w:szCs w:val="22"/>
          <w:lang w:eastAsia="ar-SA"/>
        </w:rPr>
      </w:pPr>
    </w:p>
    <w:p w14:paraId="0DADDD46" w14:textId="77777777" w:rsidR="00492188" w:rsidRPr="00BA54FF" w:rsidRDefault="00492188" w:rsidP="00492188">
      <w:pPr>
        <w:widowControl w:val="0"/>
        <w:tabs>
          <w:tab w:val="left" w:pos="935"/>
          <w:tab w:val="left" w:pos="1080"/>
        </w:tabs>
        <w:suppressAutoHyphens/>
        <w:autoSpaceDE w:val="0"/>
        <w:ind w:firstLine="567"/>
        <w:jc w:val="both"/>
        <w:rPr>
          <w:rFonts w:ascii="Trebuchet MS" w:hAnsi="Trebuchet MS"/>
          <w:sz w:val="22"/>
          <w:szCs w:val="22"/>
        </w:rPr>
      </w:pPr>
    </w:p>
    <w:tbl>
      <w:tblPr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3175"/>
        <w:gridCol w:w="604"/>
        <w:gridCol w:w="1980"/>
        <w:gridCol w:w="701"/>
        <w:gridCol w:w="3175"/>
      </w:tblGrid>
      <w:tr w:rsidR="00E21058" w:rsidRPr="00BA54FF" w14:paraId="35F14F9B" w14:textId="77777777" w:rsidTr="00541527">
        <w:trPr>
          <w:trHeight w:val="285"/>
          <w:jc w:val="center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1CEBA5FB" w14:textId="1E96D70C" w:rsidR="00E21058" w:rsidRPr="00BA54FF" w:rsidRDefault="00541527" w:rsidP="00BA54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54FF">
              <w:rPr>
                <w:rFonts w:ascii="Trebuchet MS" w:hAnsi="Trebuchet MS"/>
                <w:sz w:val="22"/>
                <w:szCs w:val="22"/>
              </w:rPr>
              <w:t>Viešųjų pirkimų specialistė</w:t>
            </w:r>
          </w:p>
        </w:tc>
        <w:tc>
          <w:tcPr>
            <w:tcW w:w="604" w:type="dxa"/>
            <w:vAlign w:val="center"/>
          </w:tcPr>
          <w:p w14:paraId="174B5B70" w14:textId="77777777" w:rsidR="00E21058" w:rsidRPr="00BA54FF" w:rsidRDefault="00E21058" w:rsidP="00BA54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0FF9594" w14:textId="77777777" w:rsidR="00E21058" w:rsidRPr="00BA54FF" w:rsidRDefault="00E21058" w:rsidP="00BA54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281A29F5" w14:textId="77777777" w:rsidR="00E21058" w:rsidRPr="00BA54FF" w:rsidRDefault="00E21058" w:rsidP="00BA54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0EC851A8" w14:textId="58802EE6" w:rsidR="00E21058" w:rsidRPr="00BA54FF" w:rsidRDefault="00541527" w:rsidP="00BA54F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54FF">
              <w:rPr>
                <w:rFonts w:ascii="Trebuchet MS" w:hAnsi="Trebuchet MS"/>
                <w:sz w:val="22"/>
                <w:szCs w:val="22"/>
              </w:rPr>
              <w:t xml:space="preserve">Lina </w:t>
            </w:r>
            <w:proofErr w:type="spellStart"/>
            <w:r w:rsidRPr="00BA54FF">
              <w:rPr>
                <w:rFonts w:ascii="Trebuchet MS" w:hAnsi="Trebuchet MS"/>
                <w:sz w:val="22"/>
                <w:szCs w:val="22"/>
              </w:rPr>
              <w:t>Alesienė</w:t>
            </w:r>
            <w:proofErr w:type="spellEnd"/>
          </w:p>
        </w:tc>
      </w:tr>
      <w:tr w:rsidR="00E21058" w:rsidRPr="00F9725C" w14:paraId="4E8D5585" w14:textId="77777777" w:rsidTr="00541527">
        <w:trPr>
          <w:trHeight w:val="186"/>
          <w:jc w:val="center"/>
        </w:trPr>
        <w:tc>
          <w:tcPr>
            <w:tcW w:w="3175" w:type="dxa"/>
            <w:tcBorders>
              <w:top w:val="single" w:sz="4" w:space="0" w:color="auto"/>
            </w:tcBorders>
          </w:tcPr>
          <w:p w14:paraId="3EF014D1" w14:textId="712C3916" w:rsidR="00E21058" w:rsidRPr="00F9725C" w:rsidRDefault="00E21058" w:rsidP="00BA54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9725C">
              <w:rPr>
                <w:rFonts w:ascii="Trebuchet MS" w:hAnsi="Trebuchet MS"/>
                <w:sz w:val="18"/>
                <w:szCs w:val="18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B722A" w14:textId="77777777" w:rsidR="00E21058" w:rsidRPr="00F9725C" w:rsidRDefault="00E21058" w:rsidP="00BA54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E377FBD" w14:textId="7CCD4F50" w:rsidR="00E21058" w:rsidRPr="00F9725C" w:rsidRDefault="00E21058" w:rsidP="00BA54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9725C">
              <w:rPr>
                <w:rFonts w:ascii="Trebuchet MS" w:hAnsi="Trebuchet MS"/>
                <w:sz w:val="18"/>
                <w:szCs w:val="18"/>
              </w:rPr>
              <w:t>(Parašas)</w:t>
            </w:r>
          </w:p>
        </w:tc>
        <w:tc>
          <w:tcPr>
            <w:tcW w:w="701" w:type="dxa"/>
          </w:tcPr>
          <w:p w14:paraId="522C3E44" w14:textId="77777777" w:rsidR="00E21058" w:rsidRPr="00F9725C" w:rsidRDefault="00E21058" w:rsidP="00BA54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14:paraId="065D90EC" w14:textId="6B68A5B3" w:rsidR="00E21058" w:rsidRPr="00F9725C" w:rsidRDefault="00E21058" w:rsidP="00BA54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9725C">
              <w:rPr>
                <w:rFonts w:ascii="Trebuchet MS" w:hAnsi="Trebuchet MS"/>
                <w:sz w:val="18"/>
                <w:szCs w:val="18"/>
              </w:rPr>
              <w:t>(Vardas ir pavardė)</w:t>
            </w:r>
          </w:p>
        </w:tc>
      </w:tr>
    </w:tbl>
    <w:p w14:paraId="479C8513" w14:textId="77777777" w:rsidR="00241868" w:rsidRPr="00BA54FF" w:rsidRDefault="00241868" w:rsidP="00BA54FF">
      <w:pPr>
        <w:rPr>
          <w:rFonts w:ascii="Trebuchet MS" w:hAnsi="Trebuchet MS"/>
          <w:sz w:val="22"/>
          <w:szCs w:val="22"/>
        </w:rPr>
      </w:pPr>
    </w:p>
    <w:sectPr w:rsidR="00241868" w:rsidRPr="00BA54FF" w:rsidSect="00717979">
      <w:headerReference w:type="default" r:id="rId11"/>
      <w:pgSz w:w="11906" w:h="16838" w:code="9"/>
      <w:pgMar w:top="269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90426" w14:textId="77777777" w:rsidR="002A1AFA" w:rsidRDefault="002A1AFA" w:rsidP="007B71DA">
      <w:r>
        <w:separator/>
      </w:r>
    </w:p>
  </w:endnote>
  <w:endnote w:type="continuationSeparator" w:id="0">
    <w:p w14:paraId="4277B26C" w14:textId="77777777" w:rsidR="002A1AFA" w:rsidRDefault="002A1AFA" w:rsidP="007B71DA">
      <w:r>
        <w:continuationSeparator/>
      </w:r>
    </w:p>
  </w:endnote>
  <w:endnote w:type="continuationNotice" w:id="1">
    <w:p w14:paraId="20FD6A13" w14:textId="77777777" w:rsidR="002A1AFA" w:rsidRDefault="002A1A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F9DAF" w14:textId="77777777" w:rsidR="002A1AFA" w:rsidRDefault="002A1AFA" w:rsidP="007B71DA">
      <w:r>
        <w:separator/>
      </w:r>
    </w:p>
  </w:footnote>
  <w:footnote w:type="continuationSeparator" w:id="0">
    <w:p w14:paraId="088BBAD3" w14:textId="77777777" w:rsidR="002A1AFA" w:rsidRDefault="002A1AFA" w:rsidP="007B71DA">
      <w:r>
        <w:continuationSeparator/>
      </w:r>
    </w:p>
  </w:footnote>
  <w:footnote w:type="continuationNotice" w:id="1">
    <w:p w14:paraId="330B0FE7" w14:textId="77777777" w:rsidR="002A1AFA" w:rsidRDefault="002A1A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B97EA" w14:textId="77777777" w:rsidR="007B71DA" w:rsidRDefault="0085058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4EB97EB" wp14:editId="24EB97EC">
          <wp:simplePos x="0" y="0"/>
          <wp:positionH relativeFrom="column">
            <wp:posOffset>-1089660</wp:posOffset>
          </wp:positionH>
          <wp:positionV relativeFrom="paragraph">
            <wp:posOffset>-447675</wp:posOffset>
          </wp:positionV>
          <wp:extent cx="7594272" cy="10677525"/>
          <wp:effectExtent l="0" t="0" r="698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as_ANGLISK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72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21B17"/>
    <w:multiLevelType w:val="hybridMultilevel"/>
    <w:tmpl w:val="F24E57F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pStyle w:val="Heading5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pStyle w:val="Heading6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pStyle w:val="Heading7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pStyle w:val="Heading8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pStyle w:val="Heading9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5A623FD"/>
    <w:multiLevelType w:val="hybridMultilevel"/>
    <w:tmpl w:val="53D6C49C"/>
    <w:lvl w:ilvl="0" w:tplc="943AF5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B4F7C"/>
    <w:multiLevelType w:val="hybridMultilevel"/>
    <w:tmpl w:val="EBEEC71E"/>
    <w:lvl w:ilvl="0" w:tplc="99A86F2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</w:lvl>
    <w:lvl w:ilvl="1" w:tplc="88047F32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DA"/>
    <w:rsid w:val="00014859"/>
    <w:rsid w:val="00015A94"/>
    <w:rsid w:val="000443F5"/>
    <w:rsid w:val="0006294E"/>
    <w:rsid w:val="000A5A9C"/>
    <w:rsid w:val="000D29E0"/>
    <w:rsid w:val="000E31FE"/>
    <w:rsid w:val="00122DDD"/>
    <w:rsid w:val="0013794D"/>
    <w:rsid w:val="00151159"/>
    <w:rsid w:val="00151557"/>
    <w:rsid w:val="00154A52"/>
    <w:rsid w:val="00171EB4"/>
    <w:rsid w:val="00185B1F"/>
    <w:rsid w:val="00191AEA"/>
    <w:rsid w:val="00195519"/>
    <w:rsid w:val="001A0B40"/>
    <w:rsid w:val="001A1D7C"/>
    <w:rsid w:val="001B7771"/>
    <w:rsid w:val="001F1D11"/>
    <w:rsid w:val="001F4F63"/>
    <w:rsid w:val="00205936"/>
    <w:rsid w:val="00207FA7"/>
    <w:rsid w:val="00241868"/>
    <w:rsid w:val="00267084"/>
    <w:rsid w:val="00275240"/>
    <w:rsid w:val="00293BB3"/>
    <w:rsid w:val="002A1AFA"/>
    <w:rsid w:val="002C1910"/>
    <w:rsid w:val="002C59A2"/>
    <w:rsid w:val="002C725C"/>
    <w:rsid w:val="002D729B"/>
    <w:rsid w:val="002F0AA6"/>
    <w:rsid w:val="00333727"/>
    <w:rsid w:val="00333F69"/>
    <w:rsid w:val="003379FE"/>
    <w:rsid w:val="00355DC8"/>
    <w:rsid w:val="003E0A5D"/>
    <w:rsid w:val="003F6C1F"/>
    <w:rsid w:val="00404AC7"/>
    <w:rsid w:val="00435C1D"/>
    <w:rsid w:val="00445C3F"/>
    <w:rsid w:val="00445CBC"/>
    <w:rsid w:val="004577D7"/>
    <w:rsid w:val="004724EF"/>
    <w:rsid w:val="00492188"/>
    <w:rsid w:val="00492680"/>
    <w:rsid w:val="004B6284"/>
    <w:rsid w:val="004E3C31"/>
    <w:rsid w:val="00507DE2"/>
    <w:rsid w:val="0051289A"/>
    <w:rsid w:val="00525520"/>
    <w:rsid w:val="00541527"/>
    <w:rsid w:val="00541BAF"/>
    <w:rsid w:val="00551832"/>
    <w:rsid w:val="0055796F"/>
    <w:rsid w:val="005653E0"/>
    <w:rsid w:val="00583F48"/>
    <w:rsid w:val="005A7032"/>
    <w:rsid w:val="005B4366"/>
    <w:rsid w:val="005C11FB"/>
    <w:rsid w:val="005C2F8A"/>
    <w:rsid w:val="005D246D"/>
    <w:rsid w:val="005D28AB"/>
    <w:rsid w:val="005E5E8A"/>
    <w:rsid w:val="00602C42"/>
    <w:rsid w:val="00611866"/>
    <w:rsid w:val="00617BAD"/>
    <w:rsid w:val="006406A0"/>
    <w:rsid w:val="00650B9C"/>
    <w:rsid w:val="00662C01"/>
    <w:rsid w:val="00665573"/>
    <w:rsid w:val="0069238A"/>
    <w:rsid w:val="006A4245"/>
    <w:rsid w:val="006C65FC"/>
    <w:rsid w:val="006D2B29"/>
    <w:rsid w:val="006F2186"/>
    <w:rsid w:val="00704689"/>
    <w:rsid w:val="00706FCF"/>
    <w:rsid w:val="00712ADA"/>
    <w:rsid w:val="00717979"/>
    <w:rsid w:val="00720683"/>
    <w:rsid w:val="0072188B"/>
    <w:rsid w:val="00722C3B"/>
    <w:rsid w:val="007257BA"/>
    <w:rsid w:val="007328EA"/>
    <w:rsid w:val="00741560"/>
    <w:rsid w:val="00742A14"/>
    <w:rsid w:val="00755904"/>
    <w:rsid w:val="00762570"/>
    <w:rsid w:val="00763508"/>
    <w:rsid w:val="00765FE6"/>
    <w:rsid w:val="00783CC7"/>
    <w:rsid w:val="00791733"/>
    <w:rsid w:val="00792FC9"/>
    <w:rsid w:val="007936C8"/>
    <w:rsid w:val="007A0547"/>
    <w:rsid w:val="007B71DA"/>
    <w:rsid w:val="007E6F58"/>
    <w:rsid w:val="007F7A2E"/>
    <w:rsid w:val="008033F0"/>
    <w:rsid w:val="00816CB9"/>
    <w:rsid w:val="00850584"/>
    <w:rsid w:val="00853569"/>
    <w:rsid w:val="0085413E"/>
    <w:rsid w:val="00872607"/>
    <w:rsid w:val="008A0B8E"/>
    <w:rsid w:val="008C61B6"/>
    <w:rsid w:val="008D2459"/>
    <w:rsid w:val="008F2AEE"/>
    <w:rsid w:val="00941D3B"/>
    <w:rsid w:val="00944CE3"/>
    <w:rsid w:val="00947E41"/>
    <w:rsid w:val="00950A25"/>
    <w:rsid w:val="0096185C"/>
    <w:rsid w:val="009674D3"/>
    <w:rsid w:val="009739C9"/>
    <w:rsid w:val="00983D57"/>
    <w:rsid w:val="009A25DB"/>
    <w:rsid w:val="009A711D"/>
    <w:rsid w:val="009E0940"/>
    <w:rsid w:val="009E290E"/>
    <w:rsid w:val="009F578F"/>
    <w:rsid w:val="00A15DC7"/>
    <w:rsid w:val="00A172BC"/>
    <w:rsid w:val="00A27800"/>
    <w:rsid w:val="00A4028A"/>
    <w:rsid w:val="00A648F1"/>
    <w:rsid w:val="00A9762E"/>
    <w:rsid w:val="00AA14C6"/>
    <w:rsid w:val="00AD1564"/>
    <w:rsid w:val="00AD37DF"/>
    <w:rsid w:val="00AE3E71"/>
    <w:rsid w:val="00AF1E08"/>
    <w:rsid w:val="00AF3674"/>
    <w:rsid w:val="00B106B3"/>
    <w:rsid w:val="00B15FC4"/>
    <w:rsid w:val="00B26D9A"/>
    <w:rsid w:val="00B42136"/>
    <w:rsid w:val="00B44346"/>
    <w:rsid w:val="00B550A7"/>
    <w:rsid w:val="00B62B17"/>
    <w:rsid w:val="00B920DD"/>
    <w:rsid w:val="00BA0A35"/>
    <w:rsid w:val="00BA54FF"/>
    <w:rsid w:val="00BB5018"/>
    <w:rsid w:val="00BD0AB3"/>
    <w:rsid w:val="00BD1DD7"/>
    <w:rsid w:val="00BE18BE"/>
    <w:rsid w:val="00BE53DD"/>
    <w:rsid w:val="00C52507"/>
    <w:rsid w:val="00C6077A"/>
    <w:rsid w:val="00C75416"/>
    <w:rsid w:val="00C77769"/>
    <w:rsid w:val="00C84622"/>
    <w:rsid w:val="00C90A44"/>
    <w:rsid w:val="00CA3FB6"/>
    <w:rsid w:val="00CE6ED9"/>
    <w:rsid w:val="00CF731F"/>
    <w:rsid w:val="00D0768D"/>
    <w:rsid w:val="00D41B87"/>
    <w:rsid w:val="00D91E31"/>
    <w:rsid w:val="00DA2C95"/>
    <w:rsid w:val="00DA58F8"/>
    <w:rsid w:val="00DB48EA"/>
    <w:rsid w:val="00DC2A9F"/>
    <w:rsid w:val="00DC39EB"/>
    <w:rsid w:val="00DC650F"/>
    <w:rsid w:val="00DE66DC"/>
    <w:rsid w:val="00E0102A"/>
    <w:rsid w:val="00E10EE2"/>
    <w:rsid w:val="00E21058"/>
    <w:rsid w:val="00E25E0C"/>
    <w:rsid w:val="00E27F41"/>
    <w:rsid w:val="00E36119"/>
    <w:rsid w:val="00E41444"/>
    <w:rsid w:val="00E55471"/>
    <w:rsid w:val="00E57AE1"/>
    <w:rsid w:val="00E94465"/>
    <w:rsid w:val="00EB5750"/>
    <w:rsid w:val="00EB64BA"/>
    <w:rsid w:val="00EC11FA"/>
    <w:rsid w:val="00EE380B"/>
    <w:rsid w:val="00F05C3B"/>
    <w:rsid w:val="00F246DA"/>
    <w:rsid w:val="00F35936"/>
    <w:rsid w:val="00F40A35"/>
    <w:rsid w:val="00F4196D"/>
    <w:rsid w:val="00F5508E"/>
    <w:rsid w:val="00F60938"/>
    <w:rsid w:val="00F6379A"/>
    <w:rsid w:val="00F63C53"/>
    <w:rsid w:val="00F9725C"/>
    <w:rsid w:val="00FA14A7"/>
    <w:rsid w:val="00FA18BE"/>
    <w:rsid w:val="00FB089A"/>
    <w:rsid w:val="00FD400E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B97E1"/>
  <w15:chartTrackingRefBased/>
  <w15:docId w15:val="{0A222E1C-E11F-4EEF-ABE5-BB912638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722C3B"/>
    <w:pPr>
      <w:keepNext/>
      <w:numPr>
        <w:ilvl w:val="3"/>
        <w:numId w:val="3"/>
      </w:numPr>
      <w:suppressAutoHyphens/>
      <w:outlineLvl w:val="3"/>
    </w:pPr>
    <w:rPr>
      <w:b/>
      <w:sz w:val="44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722C3B"/>
    <w:pPr>
      <w:keepNext/>
      <w:numPr>
        <w:ilvl w:val="4"/>
        <w:numId w:val="3"/>
      </w:numPr>
      <w:suppressAutoHyphens/>
      <w:outlineLvl w:val="4"/>
    </w:pPr>
    <w:rPr>
      <w:b/>
      <w:sz w:val="4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722C3B"/>
    <w:pPr>
      <w:keepNext/>
      <w:numPr>
        <w:ilvl w:val="5"/>
        <w:numId w:val="3"/>
      </w:numPr>
      <w:suppressAutoHyphens/>
      <w:outlineLvl w:val="5"/>
    </w:pPr>
    <w:rPr>
      <w:b/>
      <w:sz w:val="36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722C3B"/>
    <w:pPr>
      <w:keepNext/>
      <w:numPr>
        <w:ilvl w:val="6"/>
        <w:numId w:val="3"/>
      </w:numPr>
      <w:suppressAutoHyphens/>
      <w:outlineLvl w:val="6"/>
    </w:pPr>
    <w:rPr>
      <w:sz w:val="48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722C3B"/>
    <w:pPr>
      <w:keepNext/>
      <w:numPr>
        <w:ilvl w:val="7"/>
        <w:numId w:val="3"/>
      </w:numPr>
      <w:suppressAutoHyphens/>
      <w:outlineLvl w:val="7"/>
    </w:pPr>
    <w:rPr>
      <w:b/>
      <w:sz w:val="18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722C3B"/>
    <w:pPr>
      <w:keepNext/>
      <w:numPr>
        <w:ilvl w:val="8"/>
        <w:numId w:val="3"/>
      </w:numPr>
      <w:suppressAutoHyphens/>
      <w:outlineLvl w:val="8"/>
    </w:pPr>
    <w:rPr>
      <w:sz w:val="4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"/>
    <w:basedOn w:val="Normal"/>
    <w:link w:val="HeaderChar"/>
    <w:unhideWhenUsed/>
    <w:rsid w:val="007B71DA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, Diagrama2 Char,Diagrama2 Char"/>
    <w:basedOn w:val="DefaultParagraphFont"/>
    <w:link w:val="Header"/>
    <w:rsid w:val="007B71DA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7B71D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1DA"/>
    <w:rPr>
      <w:lang w:val="lt-LT"/>
    </w:rPr>
  </w:style>
  <w:style w:type="paragraph" w:styleId="BodyText2">
    <w:name w:val="Body Text 2"/>
    <w:basedOn w:val="Normal"/>
    <w:link w:val="BodyText2Char"/>
    <w:unhideWhenUsed/>
    <w:rsid w:val="00241868"/>
    <w:pPr>
      <w:jc w:val="both"/>
    </w:pPr>
    <w:rPr>
      <w:rFonts w:ascii="Arial Narrow" w:hAnsi="Arial Narrow"/>
      <w:lang w:eastAsia="en-US"/>
    </w:rPr>
  </w:style>
  <w:style w:type="character" w:customStyle="1" w:styleId="BodyText2Char">
    <w:name w:val="Body Text 2 Char"/>
    <w:basedOn w:val="DefaultParagraphFont"/>
    <w:link w:val="BodyText2"/>
    <w:rsid w:val="00241868"/>
    <w:rPr>
      <w:rFonts w:ascii="Arial Narrow" w:eastAsia="Times New Roman" w:hAnsi="Arial Narrow" w:cs="Times New Roman"/>
      <w:sz w:val="24"/>
      <w:szCs w:val="24"/>
      <w:lang w:val="lt-LT"/>
    </w:rPr>
  </w:style>
  <w:style w:type="character" w:styleId="Hyperlink">
    <w:name w:val="Hyperlink"/>
    <w:uiPriority w:val="99"/>
    <w:unhideWhenUsed/>
    <w:rsid w:val="0006294E"/>
    <w:rPr>
      <w:color w:val="0000FF"/>
      <w:u w:val="single"/>
    </w:rPr>
  </w:style>
  <w:style w:type="paragraph" w:customStyle="1" w:styleId="Default">
    <w:name w:val="Default"/>
    <w:rsid w:val="00435C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customStyle="1" w:styleId="Heading4Char">
    <w:name w:val="Heading 4 Char"/>
    <w:basedOn w:val="DefaultParagraphFont"/>
    <w:link w:val="Heading4"/>
    <w:rsid w:val="00722C3B"/>
    <w:rPr>
      <w:rFonts w:ascii="Times New Roman" w:eastAsia="Times New Roman" w:hAnsi="Times New Roman" w:cs="Times New Roman"/>
      <w:b/>
      <w:sz w:val="44"/>
      <w:szCs w:val="20"/>
      <w:lang w:val="lt-LT" w:eastAsia="zh-CN"/>
    </w:rPr>
  </w:style>
  <w:style w:type="character" w:customStyle="1" w:styleId="Heading5Char">
    <w:name w:val="Heading 5 Char"/>
    <w:basedOn w:val="DefaultParagraphFont"/>
    <w:link w:val="Heading5"/>
    <w:rsid w:val="00722C3B"/>
    <w:rPr>
      <w:rFonts w:ascii="Times New Roman" w:eastAsia="Times New Roman" w:hAnsi="Times New Roman" w:cs="Times New Roman"/>
      <w:b/>
      <w:sz w:val="40"/>
      <w:szCs w:val="20"/>
      <w:lang w:val="lt-LT" w:eastAsia="zh-CN"/>
    </w:rPr>
  </w:style>
  <w:style w:type="character" w:customStyle="1" w:styleId="Heading6Char">
    <w:name w:val="Heading 6 Char"/>
    <w:basedOn w:val="DefaultParagraphFont"/>
    <w:link w:val="Heading6"/>
    <w:rsid w:val="00722C3B"/>
    <w:rPr>
      <w:rFonts w:ascii="Times New Roman" w:eastAsia="Times New Roman" w:hAnsi="Times New Roman" w:cs="Times New Roman"/>
      <w:b/>
      <w:sz w:val="36"/>
      <w:szCs w:val="20"/>
      <w:lang w:val="lt-LT" w:eastAsia="zh-CN"/>
    </w:rPr>
  </w:style>
  <w:style w:type="character" w:customStyle="1" w:styleId="Heading7Char">
    <w:name w:val="Heading 7 Char"/>
    <w:basedOn w:val="DefaultParagraphFont"/>
    <w:link w:val="Heading7"/>
    <w:rsid w:val="00722C3B"/>
    <w:rPr>
      <w:rFonts w:ascii="Times New Roman" w:eastAsia="Times New Roman" w:hAnsi="Times New Roman" w:cs="Times New Roman"/>
      <w:sz w:val="48"/>
      <w:szCs w:val="20"/>
      <w:lang w:val="lt-LT" w:eastAsia="zh-CN"/>
    </w:rPr>
  </w:style>
  <w:style w:type="character" w:customStyle="1" w:styleId="Heading8Char">
    <w:name w:val="Heading 8 Char"/>
    <w:basedOn w:val="DefaultParagraphFont"/>
    <w:link w:val="Heading8"/>
    <w:rsid w:val="00722C3B"/>
    <w:rPr>
      <w:rFonts w:ascii="Times New Roman" w:eastAsia="Times New Roman" w:hAnsi="Times New Roman" w:cs="Times New Roman"/>
      <w:b/>
      <w:sz w:val="18"/>
      <w:szCs w:val="20"/>
      <w:lang w:val="lt-LT" w:eastAsia="zh-CN"/>
    </w:rPr>
  </w:style>
  <w:style w:type="character" w:customStyle="1" w:styleId="Heading9Char">
    <w:name w:val="Heading 9 Char"/>
    <w:basedOn w:val="DefaultParagraphFont"/>
    <w:link w:val="Heading9"/>
    <w:rsid w:val="00722C3B"/>
    <w:rPr>
      <w:rFonts w:ascii="Times New Roman" w:eastAsia="Times New Roman" w:hAnsi="Times New Roman" w:cs="Times New Roman"/>
      <w:sz w:val="40"/>
      <w:szCs w:val="20"/>
      <w:lang w:val="lt-LT" w:eastAsia="zh-CN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,VARNELES"/>
    <w:basedOn w:val="Normal"/>
    <w:link w:val="ListParagraphChar"/>
    <w:qFormat/>
    <w:rsid w:val="00722C3B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val="en-GB" w:eastAsia="en-US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qFormat/>
    <w:locked/>
    <w:rsid w:val="00722C3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nkursai@diamedic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6" ma:contentTypeDescription="Create a new document." ma:contentTypeScope="" ma:versionID="3a5843e718e59bdcc2db32b40f668a38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4b93b327542c6013ee32f1ec1d7c108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4BF2A-00B3-40AC-9F05-43F6A1D98940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customXml/itemProps2.xml><?xml version="1.0" encoding="utf-8"?>
<ds:datastoreItem xmlns:ds="http://schemas.openxmlformats.org/officeDocument/2006/customXml" ds:itemID="{F883733D-6809-4A06-9210-77EB802DE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0AE39-1A6B-43DD-9BA1-47413418D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R.S.</dc:creator>
  <cp:keywords/>
  <dc:description/>
  <cp:lastModifiedBy>Algimantė Misiūnienė</cp:lastModifiedBy>
  <cp:revision>2</cp:revision>
  <dcterms:created xsi:type="dcterms:W3CDTF">2023-05-08T13:10:00Z</dcterms:created>
  <dcterms:modified xsi:type="dcterms:W3CDTF">2023-05-08T13:10:00Z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