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4B3C9" w14:textId="77777777" w:rsidR="00D53CBC" w:rsidRPr="006B7020" w:rsidRDefault="00E1679C" w:rsidP="00B7087D">
      <w:pPr>
        <w:spacing w:line="288" w:lineRule="auto"/>
        <w:jc w:val="center"/>
        <w:rPr>
          <w:b/>
          <w:bCs/>
          <w:sz w:val="24"/>
          <w:szCs w:val="24"/>
          <w:lang w:val="lt-LT"/>
        </w:rPr>
      </w:pPr>
      <w:bookmarkStart w:id="0" w:name="_GoBack"/>
      <w:bookmarkEnd w:id="0"/>
      <w:r w:rsidRPr="006B7020">
        <w:rPr>
          <w:b/>
          <w:bCs/>
          <w:sz w:val="24"/>
          <w:szCs w:val="24"/>
          <w:lang w:val="lt-LT"/>
        </w:rPr>
        <w:t>SUSITARIMAS</w:t>
      </w:r>
      <w:r w:rsidR="008F41E4" w:rsidRPr="006B7020">
        <w:rPr>
          <w:b/>
          <w:bCs/>
          <w:sz w:val="24"/>
          <w:szCs w:val="24"/>
          <w:lang w:val="lt-LT"/>
        </w:rPr>
        <w:t xml:space="preserve"> </w:t>
      </w:r>
      <w:r w:rsidR="00911927" w:rsidRPr="006B7020">
        <w:rPr>
          <w:b/>
          <w:bCs/>
          <w:sz w:val="24"/>
          <w:szCs w:val="24"/>
          <w:lang w:val="lt-LT"/>
        </w:rPr>
        <w:t>DĖL</w:t>
      </w:r>
      <w:r w:rsidR="00EB22EC" w:rsidRPr="006B7020">
        <w:rPr>
          <w:b/>
          <w:bCs/>
          <w:sz w:val="24"/>
          <w:szCs w:val="24"/>
          <w:lang w:val="lt-LT"/>
        </w:rPr>
        <w:t xml:space="preserve"> </w:t>
      </w:r>
      <w:r w:rsidR="00E06305" w:rsidRPr="006B7020">
        <w:rPr>
          <w:b/>
          <w:bCs/>
          <w:sz w:val="24"/>
          <w:szCs w:val="24"/>
          <w:lang w:val="lt-LT"/>
        </w:rPr>
        <w:t>202</w:t>
      </w:r>
      <w:r w:rsidR="00D53CBC" w:rsidRPr="006B7020">
        <w:rPr>
          <w:b/>
          <w:bCs/>
          <w:sz w:val="24"/>
          <w:szCs w:val="24"/>
          <w:lang w:val="lt-LT"/>
        </w:rPr>
        <w:t>2</w:t>
      </w:r>
      <w:r w:rsidR="00EB22EC" w:rsidRPr="006B7020">
        <w:rPr>
          <w:b/>
          <w:bCs/>
          <w:sz w:val="24"/>
          <w:szCs w:val="24"/>
          <w:lang w:val="lt-LT"/>
        </w:rPr>
        <w:t xml:space="preserve"> M. </w:t>
      </w:r>
      <w:r w:rsidR="00D53CBC" w:rsidRPr="006B7020">
        <w:rPr>
          <w:b/>
          <w:bCs/>
          <w:sz w:val="24"/>
          <w:szCs w:val="24"/>
          <w:lang w:val="lt-LT"/>
        </w:rPr>
        <w:t>BALANDŽIO</w:t>
      </w:r>
      <w:r w:rsidR="008B1602" w:rsidRPr="006B7020">
        <w:rPr>
          <w:b/>
          <w:bCs/>
          <w:sz w:val="24"/>
          <w:szCs w:val="24"/>
          <w:lang w:val="lt-LT"/>
        </w:rPr>
        <w:t xml:space="preserve"> </w:t>
      </w:r>
      <w:r w:rsidR="00D53CBC" w:rsidRPr="006B7020">
        <w:rPr>
          <w:b/>
          <w:bCs/>
          <w:sz w:val="24"/>
          <w:szCs w:val="24"/>
          <w:lang w:val="lt-LT"/>
        </w:rPr>
        <w:t>2</w:t>
      </w:r>
      <w:r w:rsidR="00E06305" w:rsidRPr="006B7020">
        <w:rPr>
          <w:b/>
          <w:bCs/>
          <w:sz w:val="24"/>
          <w:szCs w:val="24"/>
          <w:lang w:val="lt-LT"/>
        </w:rPr>
        <w:t>6</w:t>
      </w:r>
      <w:r w:rsidR="00EB22EC" w:rsidRPr="006B7020">
        <w:rPr>
          <w:b/>
          <w:bCs/>
          <w:sz w:val="24"/>
          <w:szCs w:val="24"/>
          <w:lang w:val="lt-LT"/>
        </w:rPr>
        <w:t xml:space="preserve"> D.</w:t>
      </w:r>
      <w:r w:rsidR="00911927" w:rsidRPr="006B7020">
        <w:rPr>
          <w:b/>
          <w:bCs/>
          <w:sz w:val="24"/>
          <w:szCs w:val="24"/>
          <w:lang w:val="lt-LT"/>
        </w:rPr>
        <w:t xml:space="preserve"> </w:t>
      </w:r>
    </w:p>
    <w:p w14:paraId="526C66BA" w14:textId="132E8AEF" w:rsidR="00BC3CE6" w:rsidRPr="006B7020" w:rsidRDefault="00D53CBC" w:rsidP="00B7087D">
      <w:pPr>
        <w:spacing w:line="288" w:lineRule="auto"/>
        <w:jc w:val="center"/>
        <w:rPr>
          <w:b/>
          <w:bCs/>
          <w:sz w:val="24"/>
          <w:szCs w:val="24"/>
          <w:lang w:val="lt-LT"/>
        </w:rPr>
      </w:pPr>
      <w:r w:rsidRPr="006B7020">
        <w:rPr>
          <w:rFonts w:eastAsia="Calibri"/>
          <w:b/>
          <w:sz w:val="24"/>
          <w:szCs w:val="24"/>
          <w:lang w:val="lt-LT"/>
        </w:rPr>
        <w:t>STATYBOS RANGOS</w:t>
      </w:r>
      <w:r w:rsidR="00E06305" w:rsidRPr="006966B7">
        <w:rPr>
          <w:b/>
          <w:sz w:val="24"/>
          <w:szCs w:val="24"/>
          <w:lang w:val="lt-LT"/>
        </w:rPr>
        <w:t xml:space="preserve"> </w:t>
      </w:r>
      <w:r w:rsidR="00F7683F" w:rsidRPr="006B7020">
        <w:rPr>
          <w:rFonts w:eastAsia="Calibri"/>
          <w:b/>
          <w:sz w:val="24"/>
          <w:szCs w:val="24"/>
          <w:lang w:val="lt-LT"/>
        </w:rPr>
        <w:t>SUTARTIES</w:t>
      </w:r>
      <w:r w:rsidR="00F7683F" w:rsidRPr="006B7020">
        <w:rPr>
          <w:b/>
          <w:bCs/>
          <w:sz w:val="24"/>
          <w:szCs w:val="24"/>
          <w:lang w:val="lt-LT"/>
        </w:rPr>
        <w:t xml:space="preserve"> NR. SR-</w:t>
      </w:r>
      <w:r w:rsidRPr="006B7020">
        <w:rPr>
          <w:b/>
          <w:bCs/>
          <w:sz w:val="24"/>
          <w:szCs w:val="24"/>
          <w:lang w:val="lt-LT"/>
        </w:rPr>
        <w:t>244</w:t>
      </w:r>
      <w:r w:rsidR="00324E7D" w:rsidRPr="006B7020">
        <w:rPr>
          <w:b/>
          <w:bCs/>
          <w:sz w:val="24"/>
          <w:szCs w:val="24"/>
          <w:lang w:val="lt-LT"/>
        </w:rPr>
        <w:t xml:space="preserve"> </w:t>
      </w:r>
      <w:r w:rsidR="001D76F9" w:rsidRPr="006B7020">
        <w:rPr>
          <w:b/>
          <w:bCs/>
          <w:sz w:val="24"/>
          <w:szCs w:val="24"/>
          <w:lang w:val="lt-LT"/>
        </w:rPr>
        <w:t>PAKEITIMO</w:t>
      </w:r>
    </w:p>
    <w:p w14:paraId="23ADC012" w14:textId="77777777" w:rsidR="00220FC5" w:rsidRPr="006B7020" w:rsidRDefault="00220FC5" w:rsidP="00B7087D">
      <w:pPr>
        <w:spacing w:line="288" w:lineRule="auto"/>
        <w:jc w:val="center"/>
        <w:rPr>
          <w:sz w:val="24"/>
          <w:szCs w:val="24"/>
          <w:lang w:val="lt-LT"/>
        </w:rPr>
      </w:pPr>
    </w:p>
    <w:p w14:paraId="5BAE257D" w14:textId="3A476CCD" w:rsidR="00BC3CE6" w:rsidRPr="006B7020" w:rsidRDefault="00FF5A98" w:rsidP="00B7087D">
      <w:pPr>
        <w:spacing w:line="288" w:lineRule="auto"/>
        <w:jc w:val="center"/>
        <w:rPr>
          <w:sz w:val="24"/>
          <w:szCs w:val="24"/>
          <w:lang w:val="lt-LT"/>
        </w:rPr>
      </w:pPr>
      <w:r w:rsidRPr="006B7020">
        <w:rPr>
          <w:sz w:val="24"/>
          <w:szCs w:val="24"/>
          <w:lang w:val="lt-LT"/>
        </w:rPr>
        <w:t>20</w:t>
      </w:r>
      <w:r w:rsidR="00CB5930" w:rsidRPr="006B7020">
        <w:rPr>
          <w:sz w:val="24"/>
          <w:szCs w:val="24"/>
          <w:lang w:val="lt-LT"/>
        </w:rPr>
        <w:t>2</w:t>
      </w:r>
      <w:r w:rsidR="00D53CBC" w:rsidRPr="006B7020">
        <w:rPr>
          <w:sz w:val="24"/>
          <w:szCs w:val="24"/>
          <w:lang w:val="lt-LT"/>
        </w:rPr>
        <w:t>3</w:t>
      </w:r>
      <w:r w:rsidRPr="006B7020">
        <w:rPr>
          <w:sz w:val="24"/>
          <w:szCs w:val="24"/>
          <w:lang w:val="lt-LT"/>
        </w:rPr>
        <w:t xml:space="preserve"> m. ........</w:t>
      </w:r>
      <w:r w:rsidR="00C743D5" w:rsidRPr="006B7020">
        <w:rPr>
          <w:sz w:val="24"/>
          <w:szCs w:val="24"/>
          <w:lang w:val="lt-LT"/>
        </w:rPr>
        <w:t>.....</w:t>
      </w:r>
      <w:r w:rsidRPr="006B7020">
        <w:rPr>
          <w:sz w:val="24"/>
          <w:szCs w:val="24"/>
          <w:lang w:val="lt-LT"/>
        </w:rPr>
        <w:t>.................... d. Nr. ....................</w:t>
      </w:r>
    </w:p>
    <w:p w14:paraId="42E11A08" w14:textId="77777777" w:rsidR="00BC3CE6" w:rsidRPr="006B7020" w:rsidRDefault="00BC3CE6" w:rsidP="00B7087D">
      <w:pPr>
        <w:pStyle w:val="Antrat4"/>
        <w:spacing w:line="288" w:lineRule="auto"/>
        <w:ind w:left="0" w:firstLine="0"/>
        <w:jc w:val="center"/>
        <w:rPr>
          <w:szCs w:val="24"/>
        </w:rPr>
      </w:pPr>
      <w:r w:rsidRPr="006B7020">
        <w:rPr>
          <w:szCs w:val="24"/>
        </w:rPr>
        <w:t>Kaunas</w:t>
      </w:r>
      <w:r w:rsidR="00FB56C1" w:rsidRPr="006B7020">
        <w:rPr>
          <w:szCs w:val="24"/>
        </w:rPr>
        <w:t xml:space="preserve"> </w:t>
      </w:r>
    </w:p>
    <w:p w14:paraId="50B074C7" w14:textId="77777777" w:rsidR="00C77C20" w:rsidRPr="006B7020" w:rsidRDefault="00C77C20" w:rsidP="00B7087D">
      <w:pPr>
        <w:pStyle w:val="Pagrindinistekstas2"/>
        <w:spacing w:line="288" w:lineRule="auto"/>
        <w:ind w:firstLine="1298"/>
        <w:rPr>
          <w:sz w:val="24"/>
          <w:szCs w:val="24"/>
        </w:rPr>
      </w:pPr>
    </w:p>
    <w:p w14:paraId="7A1F4548" w14:textId="5E278C28" w:rsidR="00CC0A95" w:rsidRPr="006B7020" w:rsidRDefault="00FB56C1" w:rsidP="00B7087D">
      <w:pPr>
        <w:pStyle w:val="Pagrindinistekstas"/>
        <w:spacing w:line="288" w:lineRule="auto"/>
        <w:ind w:firstLine="993"/>
        <w:rPr>
          <w:szCs w:val="24"/>
        </w:rPr>
      </w:pPr>
      <w:r w:rsidRPr="006B7020">
        <w:rPr>
          <w:szCs w:val="24"/>
        </w:rPr>
        <w:t>Kauno miesto savivaldybės administracija (toliau – Užsakovas</w:t>
      </w:r>
      <w:r w:rsidRPr="006B7020">
        <w:rPr>
          <w:bCs/>
          <w:szCs w:val="24"/>
        </w:rPr>
        <w:t>)</w:t>
      </w:r>
      <w:r w:rsidRPr="006B7020">
        <w:rPr>
          <w:szCs w:val="24"/>
        </w:rPr>
        <w:t xml:space="preserve">, atstovaujama </w:t>
      </w:r>
      <w:r w:rsidR="00D53CBC" w:rsidRPr="006B7020">
        <w:rPr>
          <w:szCs w:val="24"/>
        </w:rPr>
        <w:t xml:space="preserve">Miesto tvarkymo skyriaus vedėjo Aloyzo Pakalniškio, veikiančio pagal Kauno miesto savivaldybės administracijos direktoriaus </w:t>
      </w:r>
      <w:r w:rsidR="006B7020" w:rsidRPr="006B7020">
        <w:rPr>
          <w:szCs w:val="24"/>
        </w:rPr>
        <w:t>202</w:t>
      </w:r>
      <w:r w:rsidR="006B7020">
        <w:rPr>
          <w:szCs w:val="24"/>
        </w:rPr>
        <w:t>3</w:t>
      </w:r>
      <w:r w:rsidR="006B7020" w:rsidRPr="006B7020">
        <w:rPr>
          <w:szCs w:val="24"/>
        </w:rPr>
        <w:t xml:space="preserve"> </w:t>
      </w:r>
      <w:r w:rsidR="00D53CBC" w:rsidRPr="006B7020">
        <w:rPr>
          <w:szCs w:val="24"/>
        </w:rPr>
        <w:t xml:space="preserve">m. </w:t>
      </w:r>
      <w:r w:rsidR="006B7020">
        <w:rPr>
          <w:szCs w:val="24"/>
        </w:rPr>
        <w:t>kovo</w:t>
      </w:r>
      <w:r w:rsidR="00D53CBC" w:rsidRPr="006B7020">
        <w:rPr>
          <w:szCs w:val="24"/>
        </w:rPr>
        <w:t xml:space="preserve"> </w:t>
      </w:r>
      <w:r w:rsidR="006B7020">
        <w:rPr>
          <w:szCs w:val="24"/>
        </w:rPr>
        <w:t>31</w:t>
      </w:r>
      <w:r w:rsidR="00D53CBC" w:rsidRPr="006B7020">
        <w:rPr>
          <w:szCs w:val="24"/>
        </w:rPr>
        <w:t xml:space="preserve"> d. įsakymą Nr. A-</w:t>
      </w:r>
      <w:r w:rsidR="006B7020" w:rsidRPr="006B7020">
        <w:rPr>
          <w:szCs w:val="24"/>
        </w:rPr>
        <w:t>1</w:t>
      </w:r>
      <w:r w:rsidR="006B7020">
        <w:rPr>
          <w:szCs w:val="24"/>
        </w:rPr>
        <w:t>175</w:t>
      </w:r>
      <w:r w:rsidR="006B7020" w:rsidRPr="006B7020">
        <w:rPr>
          <w:szCs w:val="24"/>
        </w:rPr>
        <w:t xml:space="preserve"> </w:t>
      </w:r>
      <w:r w:rsidR="00D53CBC" w:rsidRPr="006B7020">
        <w:rPr>
          <w:szCs w:val="24"/>
        </w:rPr>
        <w:t>„Dėl įgaliojimų suteikimo Aloyzui Pakalniškiui ir Ingai Bendokienei“</w:t>
      </w:r>
      <w:r w:rsidR="00BF7E78" w:rsidRPr="006B7020">
        <w:rPr>
          <w:noProof/>
        </w:rPr>
        <w:t xml:space="preserve">, </w:t>
      </w:r>
      <w:r w:rsidRPr="006B7020">
        <w:rPr>
          <w:bCs/>
          <w:szCs w:val="24"/>
        </w:rPr>
        <w:t xml:space="preserve">ir </w:t>
      </w:r>
      <w:r w:rsidRPr="006B7020">
        <w:rPr>
          <w:szCs w:val="24"/>
        </w:rPr>
        <w:t>UAB ,,Kauno keliai“</w:t>
      </w:r>
      <w:r w:rsidR="00035057" w:rsidRPr="006B7020">
        <w:rPr>
          <w:szCs w:val="24"/>
        </w:rPr>
        <w:t xml:space="preserve"> (toliau – Rangovas)</w:t>
      </w:r>
      <w:r w:rsidRPr="006B7020">
        <w:rPr>
          <w:szCs w:val="24"/>
        </w:rPr>
        <w:t>, atstovaujama generalinio direktoriaus Ramūno Šilinio, veikiančio pagal bendrovės įstatus</w:t>
      </w:r>
      <w:r w:rsidR="00904462" w:rsidRPr="006B7020">
        <w:rPr>
          <w:szCs w:val="24"/>
        </w:rPr>
        <w:t>,</w:t>
      </w:r>
      <w:r w:rsidR="00D50EFC" w:rsidRPr="006B7020">
        <w:rPr>
          <w:szCs w:val="24"/>
        </w:rPr>
        <w:t xml:space="preserve"> </w:t>
      </w:r>
      <w:r w:rsidR="00BF7E78" w:rsidRPr="006B7020">
        <w:rPr>
          <w:szCs w:val="24"/>
        </w:rPr>
        <w:t>atsižvelgdamos į UAB „Kauno keliai“ 202</w:t>
      </w:r>
      <w:r w:rsidR="00E6742A" w:rsidRPr="006B7020">
        <w:rPr>
          <w:szCs w:val="24"/>
        </w:rPr>
        <w:t>3</w:t>
      </w:r>
      <w:r w:rsidR="00BF7E78" w:rsidRPr="006B7020">
        <w:rPr>
          <w:szCs w:val="24"/>
        </w:rPr>
        <w:t xml:space="preserve"> m. </w:t>
      </w:r>
      <w:r w:rsidR="00E6742A" w:rsidRPr="006B7020">
        <w:rPr>
          <w:szCs w:val="24"/>
        </w:rPr>
        <w:t>kovo</w:t>
      </w:r>
      <w:r w:rsidR="008119C1" w:rsidRPr="006B7020">
        <w:rPr>
          <w:szCs w:val="24"/>
        </w:rPr>
        <w:t xml:space="preserve"> </w:t>
      </w:r>
      <w:r w:rsidR="00E6742A" w:rsidRPr="006B7020">
        <w:rPr>
          <w:szCs w:val="24"/>
        </w:rPr>
        <w:t>7</w:t>
      </w:r>
      <w:r w:rsidR="00035057" w:rsidRPr="006B7020">
        <w:rPr>
          <w:szCs w:val="24"/>
        </w:rPr>
        <w:t> </w:t>
      </w:r>
      <w:r w:rsidR="00BF7E78" w:rsidRPr="006B7020">
        <w:rPr>
          <w:szCs w:val="24"/>
        </w:rPr>
        <w:t>d. raštą Nr. </w:t>
      </w:r>
      <w:r w:rsidR="00E6742A" w:rsidRPr="006B7020">
        <w:rPr>
          <w:szCs w:val="24"/>
        </w:rPr>
        <w:t>59</w:t>
      </w:r>
      <w:r w:rsidR="008119C1" w:rsidRPr="006B7020">
        <w:rPr>
          <w:szCs w:val="24"/>
        </w:rPr>
        <w:t>-</w:t>
      </w:r>
      <w:r w:rsidR="00E6742A" w:rsidRPr="006B7020">
        <w:rPr>
          <w:szCs w:val="24"/>
        </w:rPr>
        <w:t>04</w:t>
      </w:r>
      <w:r w:rsidR="00035057" w:rsidRPr="006B7020">
        <w:rPr>
          <w:szCs w:val="24"/>
        </w:rPr>
        <w:t xml:space="preserve"> ir</w:t>
      </w:r>
      <w:r w:rsidR="00BF7E78" w:rsidRPr="006B7020">
        <w:rPr>
          <w:szCs w:val="24"/>
        </w:rPr>
        <w:t xml:space="preserve"> </w:t>
      </w:r>
      <w:r w:rsidR="003F0949" w:rsidRPr="006B7020">
        <w:rPr>
          <w:szCs w:val="24"/>
        </w:rPr>
        <w:t xml:space="preserve">dėl susiklosčiusios geopolitinės situacijos pasikeitusias rinkos sąlygas, t. y. </w:t>
      </w:r>
      <w:r w:rsidR="00BF7E78" w:rsidRPr="006B7020">
        <w:rPr>
          <w:szCs w:val="24"/>
        </w:rPr>
        <w:t>dėl karo Ukrainoje</w:t>
      </w:r>
      <w:r w:rsidR="001C27BC" w:rsidRPr="006B7020">
        <w:rPr>
          <w:szCs w:val="24"/>
        </w:rPr>
        <w:t xml:space="preserve"> </w:t>
      </w:r>
      <w:r w:rsidR="00035057" w:rsidRPr="006B7020">
        <w:rPr>
          <w:szCs w:val="24"/>
        </w:rPr>
        <w:t xml:space="preserve">ir </w:t>
      </w:r>
      <w:r w:rsidR="001C27BC" w:rsidRPr="006B7020">
        <w:rPr>
          <w:szCs w:val="24"/>
        </w:rPr>
        <w:t xml:space="preserve">visų Rusijoje ir Baltarusijoje gaminamų statybos produktų sertifikatų sustabdymo </w:t>
      </w:r>
      <w:r w:rsidR="00035057" w:rsidRPr="006B7020">
        <w:rPr>
          <w:szCs w:val="24"/>
        </w:rPr>
        <w:t xml:space="preserve">ir </w:t>
      </w:r>
      <w:r w:rsidR="001C27BC" w:rsidRPr="006B7020">
        <w:rPr>
          <w:szCs w:val="24"/>
        </w:rPr>
        <w:t>jų importo uždraudimo</w:t>
      </w:r>
      <w:r w:rsidR="00BF7E78" w:rsidRPr="006B7020">
        <w:rPr>
          <w:szCs w:val="24"/>
        </w:rPr>
        <w:t xml:space="preserve"> įvykusius</w:t>
      </w:r>
      <w:r w:rsidR="001C27BC" w:rsidRPr="006B7020">
        <w:rPr>
          <w:szCs w:val="24"/>
        </w:rPr>
        <w:t xml:space="preserve"> </w:t>
      </w:r>
      <w:r w:rsidR="00035057" w:rsidRPr="006B7020">
        <w:rPr>
          <w:szCs w:val="24"/>
        </w:rPr>
        <w:t>d</w:t>
      </w:r>
      <w:r w:rsidR="001C27BC" w:rsidRPr="006B7020">
        <w:rPr>
          <w:szCs w:val="24"/>
        </w:rPr>
        <w:t>arbams naudojamų</w:t>
      </w:r>
      <w:r w:rsidR="00BF7E78" w:rsidRPr="006B7020">
        <w:rPr>
          <w:szCs w:val="24"/>
        </w:rPr>
        <w:t xml:space="preserve"> medžiagų, žaliavų kainų pokyčius </w:t>
      </w:r>
      <w:r w:rsidR="00035057" w:rsidRPr="006B7020">
        <w:rPr>
          <w:szCs w:val="24"/>
        </w:rPr>
        <w:t xml:space="preserve">ir </w:t>
      </w:r>
      <w:r w:rsidR="001C27BC" w:rsidRPr="006B7020">
        <w:rPr>
          <w:szCs w:val="24"/>
        </w:rPr>
        <w:t xml:space="preserve">jų </w:t>
      </w:r>
      <w:r w:rsidR="00BF7E78" w:rsidRPr="006B7020">
        <w:rPr>
          <w:szCs w:val="24"/>
        </w:rPr>
        <w:t>tiekimo grandinių sut</w:t>
      </w:r>
      <w:r w:rsidR="007E25E9" w:rsidRPr="006B7020">
        <w:rPr>
          <w:szCs w:val="24"/>
        </w:rPr>
        <w:t>r</w:t>
      </w:r>
      <w:r w:rsidR="00BF7E78" w:rsidRPr="006B7020">
        <w:rPr>
          <w:szCs w:val="24"/>
        </w:rPr>
        <w:t xml:space="preserve">ikimus, </w:t>
      </w:r>
      <w:r w:rsidR="003E3FB7" w:rsidRPr="006B7020">
        <w:rPr>
          <w:szCs w:val="24"/>
        </w:rPr>
        <w:t>vadovaudam</w:t>
      </w:r>
      <w:r w:rsidR="00267686" w:rsidRPr="006B7020">
        <w:rPr>
          <w:szCs w:val="24"/>
        </w:rPr>
        <w:t>o</w:t>
      </w:r>
      <w:r w:rsidR="003E3FB7" w:rsidRPr="006B7020">
        <w:rPr>
          <w:szCs w:val="24"/>
        </w:rPr>
        <w:t>si</w:t>
      </w:r>
      <w:r w:rsidR="001C27BC" w:rsidRPr="006B7020">
        <w:rPr>
          <w:szCs w:val="24"/>
        </w:rPr>
        <w:t xml:space="preserve"> Lietuvos Respublikos viešųjų pirkimų įstatymo 89</w:t>
      </w:r>
      <w:r w:rsidR="00035057" w:rsidRPr="006B7020">
        <w:rPr>
          <w:szCs w:val="24"/>
        </w:rPr>
        <w:t> </w:t>
      </w:r>
      <w:r w:rsidR="001C27BC" w:rsidRPr="006B7020">
        <w:rPr>
          <w:szCs w:val="24"/>
        </w:rPr>
        <w:t>straipsnio 1</w:t>
      </w:r>
      <w:r w:rsidR="00035057" w:rsidRPr="006B7020">
        <w:rPr>
          <w:szCs w:val="24"/>
        </w:rPr>
        <w:t> </w:t>
      </w:r>
      <w:r w:rsidR="001C27BC" w:rsidRPr="006B7020">
        <w:rPr>
          <w:szCs w:val="24"/>
        </w:rPr>
        <w:t>dalies 3 punktu</w:t>
      </w:r>
      <w:r w:rsidR="006800E6" w:rsidRPr="006B7020">
        <w:rPr>
          <w:szCs w:val="24"/>
        </w:rPr>
        <w:t>,</w:t>
      </w:r>
      <w:r w:rsidR="00CC0A95" w:rsidRPr="006B7020">
        <w:rPr>
          <w:szCs w:val="24"/>
        </w:rPr>
        <w:t xml:space="preserve"> </w:t>
      </w:r>
      <w:r w:rsidR="00F13EC1" w:rsidRPr="006B7020">
        <w:rPr>
          <w:szCs w:val="24"/>
        </w:rPr>
        <w:t xml:space="preserve">          2022 m. balandžio 26 d. statybos rangos sutarties</w:t>
      </w:r>
      <w:r w:rsidR="0025513F">
        <w:rPr>
          <w:szCs w:val="24"/>
        </w:rPr>
        <w:t xml:space="preserve"> </w:t>
      </w:r>
      <w:r w:rsidR="0025513F" w:rsidRPr="00B7087D">
        <w:rPr>
          <w:bCs/>
          <w:szCs w:val="24"/>
        </w:rPr>
        <w:t>N</w:t>
      </w:r>
      <w:r w:rsidR="0025513F">
        <w:rPr>
          <w:bCs/>
          <w:szCs w:val="24"/>
        </w:rPr>
        <w:t>r</w:t>
      </w:r>
      <w:r w:rsidR="0025513F" w:rsidRPr="00B7087D">
        <w:rPr>
          <w:bCs/>
          <w:szCs w:val="24"/>
        </w:rPr>
        <w:t>. SR-244</w:t>
      </w:r>
      <w:r w:rsidR="0025513F" w:rsidRPr="006B7020">
        <w:rPr>
          <w:b/>
          <w:bCs/>
          <w:szCs w:val="24"/>
        </w:rPr>
        <w:t xml:space="preserve"> </w:t>
      </w:r>
      <w:r w:rsidR="00F13EC1" w:rsidRPr="006B7020">
        <w:rPr>
          <w:szCs w:val="24"/>
        </w:rPr>
        <w:t xml:space="preserve"> (toliau – Sutartis) 6 punktu, </w:t>
      </w:r>
      <w:r w:rsidR="00C9395C" w:rsidRPr="006B7020">
        <w:rPr>
          <w:szCs w:val="24"/>
        </w:rPr>
        <w:t>sudarė šį susitarimą</w:t>
      </w:r>
      <w:r w:rsidR="00594C63" w:rsidRPr="006B7020">
        <w:rPr>
          <w:szCs w:val="24"/>
        </w:rPr>
        <w:t xml:space="preserve"> </w:t>
      </w:r>
      <w:r w:rsidR="00513AE2" w:rsidRPr="006B7020">
        <w:rPr>
          <w:szCs w:val="24"/>
        </w:rPr>
        <w:t>(toliau – Susitarimas)</w:t>
      </w:r>
      <w:r w:rsidR="00035057" w:rsidRPr="006B7020">
        <w:rPr>
          <w:szCs w:val="24"/>
        </w:rPr>
        <w:t>.</w:t>
      </w:r>
      <w:r w:rsidR="00A07475" w:rsidRPr="006B7020">
        <w:rPr>
          <w:szCs w:val="24"/>
        </w:rPr>
        <w:t xml:space="preserve"> </w:t>
      </w:r>
    </w:p>
    <w:p w14:paraId="016C425E" w14:textId="0F210D17" w:rsidR="00BD6F3F" w:rsidRPr="006B7020" w:rsidRDefault="00CC0A95" w:rsidP="00B7087D">
      <w:pPr>
        <w:pStyle w:val="Pagrindinistekstas"/>
        <w:spacing w:line="288" w:lineRule="auto"/>
        <w:ind w:firstLine="993"/>
        <w:rPr>
          <w:szCs w:val="24"/>
        </w:rPr>
      </w:pPr>
      <w:r w:rsidRPr="006B7020">
        <w:rPr>
          <w:szCs w:val="24"/>
        </w:rPr>
        <w:t xml:space="preserve">1. </w:t>
      </w:r>
      <w:r w:rsidR="00BD6F3F" w:rsidRPr="006B7020">
        <w:rPr>
          <w:szCs w:val="24"/>
        </w:rPr>
        <w:t xml:space="preserve">Šalys susitaria pakeisti </w:t>
      </w:r>
      <w:r w:rsidR="00C00F56">
        <w:rPr>
          <w:szCs w:val="24"/>
        </w:rPr>
        <w:t>S</w:t>
      </w:r>
      <w:r w:rsidR="00750507" w:rsidRPr="006B7020">
        <w:rPr>
          <w:szCs w:val="24"/>
        </w:rPr>
        <w:t>utart</w:t>
      </w:r>
      <w:r w:rsidR="00C00F56">
        <w:rPr>
          <w:szCs w:val="24"/>
        </w:rPr>
        <w:t>ies</w:t>
      </w:r>
      <w:r w:rsidR="00035057" w:rsidRPr="006B7020">
        <w:rPr>
          <w:szCs w:val="24"/>
        </w:rPr>
        <w:t xml:space="preserve"> </w:t>
      </w:r>
      <w:r w:rsidR="00AA4723" w:rsidRPr="006B7020">
        <w:rPr>
          <w:szCs w:val="24"/>
        </w:rPr>
        <w:t>68</w:t>
      </w:r>
      <w:r w:rsidRPr="006B7020">
        <w:rPr>
          <w:szCs w:val="24"/>
        </w:rPr>
        <w:t xml:space="preserve"> punkt</w:t>
      </w:r>
      <w:r w:rsidR="00AA4723" w:rsidRPr="006B7020">
        <w:rPr>
          <w:szCs w:val="24"/>
        </w:rPr>
        <w:t>ą</w:t>
      </w:r>
      <w:r w:rsidRPr="006B7020">
        <w:rPr>
          <w:szCs w:val="24"/>
        </w:rPr>
        <w:t xml:space="preserve"> ir jį išdėstyti </w:t>
      </w:r>
      <w:r w:rsidR="00BD6F3F" w:rsidRPr="006B7020">
        <w:rPr>
          <w:szCs w:val="24"/>
        </w:rPr>
        <w:t>taip:</w:t>
      </w:r>
      <w:r w:rsidR="00035057" w:rsidRPr="006B7020">
        <w:rPr>
          <w:szCs w:val="24"/>
        </w:rPr>
        <w:t xml:space="preserve"> </w:t>
      </w:r>
    </w:p>
    <w:p w14:paraId="1DD4EB4E" w14:textId="77777777" w:rsidR="00AA4723" w:rsidRPr="006966B7" w:rsidRDefault="00BD6F3F" w:rsidP="00B7087D">
      <w:pPr>
        <w:spacing w:line="288" w:lineRule="auto"/>
        <w:ind w:firstLine="851"/>
        <w:jc w:val="both"/>
        <w:rPr>
          <w:sz w:val="24"/>
          <w:szCs w:val="24"/>
          <w:lang w:val="lt-LT"/>
        </w:rPr>
      </w:pPr>
      <w:r w:rsidRPr="006966B7">
        <w:rPr>
          <w:szCs w:val="24"/>
          <w:lang w:val="lt-LT"/>
        </w:rPr>
        <w:t>„</w:t>
      </w:r>
      <w:r w:rsidR="00AA4723" w:rsidRPr="006966B7">
        <w:rPr>
          <w:sz w:val="24"/>
          <w:szCs w:val="24"/>
          <w:lang w:val="lt-LT"/>
        </w:rPr>
        <w:t>68. Sutarties Įkainiai Sutarties galiojimo metu nekeičiami, išskyrus Statybos darbų Įkainius, jų peržiūrą (perskaičiavimą) šiame punkte nurodytais atvejais ir tvarka:</w:t>
      </w:r>
    </w:p>
    <w:p w14:paraId="0C53D4F3" w14:textId="77777777" w:rsidR="00AA4723" w:rsidRPr="006966B7" w:rsidRDefault="00AA4723" w:rsidP="00B7087D">
      <w:pPr>
        <w:widowControl w:val="0"/>
        <w:pBdr>
          <w:top w:val="nil"/>
          <w:left w:val="nil"/>
          <w:bottom w:val="nil"/>
          <w:right w:val="nil"/>
          <w:between w:val="nil"/>
        </w:pBdr>
        <w:tabs>
          <w:tab w:val="left" w:pos="993"/>
        </w:tabs>
        <w:spacing w:before="96" w:after="96" w:line="288" w:lineRule="auto"/>
        <w:ind w:firstLine="851"/>
        <w:jc w:val="both"/>
        <w:rPr>
          <w:sz w:val="24"/>
          <w:szCs w:val="24"/>
          <w:lang w:val="lt-LT"/>
        </w:rPr>
      </w:pPr>
      <w:r w:rsidRPr="006966B7">
        <w:rPr>
          <w:sz w:val="24"/>
          <w:szCs w:val="24"/>
          <w:lang w:val="lt-LT"/>
        </w:rPr>
        <w:t xml:space="preserve">68.1. Statybos darbų įkainiai gali būti peržiūrimi dėl kainų lygio pokyčio bet kurios iš Šalių rašytiniu prašymu. Peržiūros momentas yra Šalies prašymo kitai Šaliai peržiūrėti Sutarties Įkainius gavimo diena; </w:t>
      </w:r>
    </w:p>
    <w:p w14:paraId="071D17F1" w14:textId="77777777" w:rsidR="00AA4723" w:rsidRPr="006966B7" w:rsidRDefault="00AA4723" w:rsidP="00B7087D">
      <w:pPr>
        <w:widowControl w:val="0"/>
        <w:pBdr>
          <w:top w:val="nil"/>
          <w:left w:val="nil"/>
          <w:bottom w:val="nil"/>
          <w:right w:val="nil"/>
          <w:between w:val="nil"/>
        </w:pBdr>
        <w:tabs>
          <w:tab w:val="left" w:pos="993"/>
        </w:tabs>
        <w:spacing w:before="96" w:after="96" w:line="288" w:lineRule="auto"/>
        <w:ind w:firstLine="851"/>
        <w:jc w:val="both"/>
        <w:rPr>
          <w:sz w:val="24"/>
          <w:szCs w:val="24"/>
          <w:lang w:val="lt-LT"/>
        </w:rPr>
      </w:pPr>
      <w:r w:rsidRPr="006966B7">
        <w:rPr>
          <w:sz w:val="24"/>
          <w:szCs w:val="24"/>
          <w:lang w:val="lt-LT"/>
        </w:rPr>
        <w:t>68.2. Rangovui mokėtinos sumos už Statybos darbus gali būti perskaičiuojamos, jeigu Lietuvos Respublikos statistikos departamento (www.stat.gov.lt) kas mėnesį skelbiamo statybos sąnaudų elementų kainų indekso pagal statinių tipą „Keliai ir gatvės</w:t>
      </w:r>
      <w:r w:rsidRPr="006966B7">
        <w:rPr>
          <w:bCs/>
          <w:sz w:val="24"/>
          <w:szCs w:val="24"/>
          <w:lang w:val="lt-LT"/>
        </w:rPr>
        <w:t>“</w:t>
      </w:r>
      <w:r w:rsidRPr="006966B7">
        <w:rPr>
          <w:sz w:val="24"/>
          <w:szCs w:val="24"/>
          <w:lang w:val="lt-LT"/>
        </w:rPr>
        <w:t xml:space="preserve"> (toliau – SSKI) reikšmė pakinta daugiau kaip 7 proc. ir jei toks pokytis (K &gt; 1,07) išsilaikė ne mažiau kaip 3 mėn. iš eilės nuo laikotarpio pradžios;</w:t>
      </w:r>
    </w:p>
    <w:p w14:paraId="022C2BBB" w14:textId="79FB42D0" w:rsidR="00AA4723" w:rsidRPr="006966B7" w:rsidRDefault="00AA4723" w:rsidP="00B7087D">
      <w:pPr>
        <w:widowControl w:val="0"/>
        <w:pBdr>
          <w:top w:val="nil"/>
          <w:left w:val="nil"/>
          <w:bottom w:val="nil"/>
          <w:right w:val="nil"/>
          <w:between w:val="nil"/>
        </w:pBdr>
        <w:tabs>
          <w:tab w:val="left" w:pos="993"/>
        </w:tabs>
        <w:spacing w:before="96" w:after="96" w:line="288" w:lineRule="auto"/>
        <w:ind w:firstLine="851"/>
        <w:jc w:val="both"/>
        <w:rPr>
          <w:sz w:val="24"/>
          <w:szCs w:val="24"/>
          <w:lang w:val="lt-LT"/>
        </w:rPr>
      </w:pPr>
      <w:r w:rsidRPr="006966B7">
        <w:rPr>
          <w:sz w:val="24"/>
          <w:szCs w:val="24"/>
          <w:lang w:val="lt-LT"/>
        </w:rPr>
        <w:t>68.3. Statybos darbų įkainiai perskaičiuojami dėl kainų lygio pokyčio</w:t>
      </w:r>
      <w:r w:rsidR="005457B8">
        <w:rPr>
          <w:sz w:val="24"/>
          <w:szCs w:val="24"/>
          <w:lang w:val="lt-LT"/>
        </w:rPr>
        <w:t>,</w:t>
      </w:r>
      <w:r w:rsidRPr="006966B7">
        <w:rPr>
          <w:sz w:val="24"/>
          <w:szCs w:val="24"/>
          <w:lang w:val="lt-LT"/>
        </w:rPr>
        <w:t xml:space="preserve"> juos padauginant iš SSKI pokyčio koeficiento, kuris apskaičiuojamas pagal toliau nurodytą formulę:</w:t>
      </w:r>
    </w:p>
    <w:p w14:paraId="73965ABB"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b/>
          <w:sz w:val="24"/>
          <w:szCs w:val="24"/>
          <w:lang w:val="lt-LT"/>
        </w:rPr>
      </w:pPr>
      <w:r w:rsidRPr="006966B7">
        <w:rPr>
          <w:b/>
          <w:sz w:val="24"/>
          <w:szCs w:val="24"/>
          <w:lang w:val="lt-LT"/>
        </w:rPr>
        <w:tab/>
        <w:t>K = IPb / IPr</w:t>
      </w:r>
    </w:p>
    <w:p w14:paraId="6A23A1CF"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sz w:val="24"/>
          <w:szCs w:val="24"/>
          <w:lang w:val="lt-LT"/>
        </w:rPr>
      </w:pPr>
      <w:r w:rsidRPr="006966B7">
        <w:rPr>
          <w:sz w:val="24"/>
          <w:szCs w:val="24"/>
          <w:lang w:val="lt-LT"/>
        </w:rPr>
        <w:tab/>
        <w:t>Kur:</w:t>
      </w:r>
      <w:r w:rsidRPr="006966B7">
        <w:rPr>
          <w:sz w:val="24"/>
          <w:szCs w:val="24"/>
          <w:lang w:val="lt-LT"/>
        </w:rPr>
        <w:tab/>
      </w:r>
    </w:p>
    <w:p w14:paraId="740365ED"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sz w:val="24"/>
          <w:szCs w:val="24"/>
          <w:lang w:val="lt-LT"/>
        </w:rPr>
      </w:pPr>
      <w:r w:rsidRPr="006966B7">
        <w:rPr>
          <w:sz w:val="24"/>
          <w:szCs w:val="24"/>
          <w:lang w:val="lt-LT"/>
        </w:rPr>
        <w:tab/>
        <w:t>K – SSKI pokyčio koeficientas;</w:t>
      </w:r>
    </w:p>
    <w:p w14:paraId="416A2C3C"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sz w:val="24"/>
          <w:szCs w:val="24"/>
          <w:lang w:val="lt-LT"/>
        </w:rPr>
      </w:pPr>
      <w:r w:rsidRPr="006966B7">
        <w:rPr>
          <w:sz w:val="24"/>
          <w:szCs w:val="24"/>
          <w:lang w:val="lt-LT"/>
        </w:rPr>
        <w:tab/>
        <w:t>IPr – SSKI reikšmė laikotarpio pradžioje;</w:t>
      </w:r>
    </w:p>
    <w:p w14:paraId="212FCC72"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sz w:val="24"/>
          <w:szCs w:val="24"/>
          <w:lang w:val="lt-LT"/>
        </w:rPr>
      </w:pPr>
      <w:r w:rsidRPr="006966B7">
        <w:rPr>
          <w:sz w:val="24"/>
          <w:szCs w:val="24"/>
          <w:lang w:val="lt-LT"/>
        </w:rPr>
        <w:tab/>
        <w:t>IPb – SSKI reikšmė laikotarpio pabaigoje.</w:t>
      </w:r>
    </w:p>
    <w:p w14:paraId="41C2F24D" w14:textId="77777777" w:rsidR="00AA4723" w:rsidRPr="006966B7" w:rsidRDefault="00AA4723" w:rsidP="00B7087D">
      <w:pPr>
        <w:widowControl w:val="0"/>
        <w:pBdr>
          <w:top w:val="nil"/>
          <w:left w:val="nil"/>
          <w:bottom w:val="nil"/>
          <w:right w:val="nil"/>
          <w:between w:val="nil"/>
        </w:pBdr>
        <w:tabs>
          <w:tab w:val="left" w:pos="851"/>
        </w:tabs>
        <w:spacing w:before="96" w:after="96" w:line="288" w:lineRule="auto"/>
        <w:jc w:val="both"/>
        <w:rPr>
          <w:sz w:val="24"/>
          <w:szCs w:val="24"/>
          <w:lang w:val="lt-LT"/>
        </w:rPr>
      </w:pPr>
      <w:r w:rsidRPr="006966B7">
        <w:rPr>
          <w:sz w:val="24"/>
          <w:szCs w:val="24"/>
          <w:lang w:val="lt-LT"/>
        </w:rPr>
        <w:tab/>
        <w:t>Laikotarpis yra bet koks laikotarpis, kurio pradžia yra ne ankstesnė, negu pasiūlymų pateikimo Pirkime termino (</w:t>
      </w:r>
      <w:r w:rsidRPr="006966B7">
        <w:rPr>
          <w:i/>
          <w:sz w:val="24"/>
          <w:szCs w:val="24"/>
          <w:lang w:val="lt-LT"/>
        </w:rPr>
        <w:t>t. y. pirkimo dokumentuose nustatyta pasiūlymo pateikimo data</w:t>
      </w:r>
      <w:r w:rsidRPr="006966B7">
        <w:rPr>
          <w:sz w:val="24"/>
          <w:szCs w:val="24"/>
          <w:lang w:val="lt-LT"/>
        </w:rPr>
        <w:t>) pabaigos mėnuo, pabaiga yra</w:t>
      </w:r>
      <w:r w:rsidRPr="006966B7">
        <w:rPr>
          <w:lang w:val="lt-LT"/>
        </w:rPr>
        <w:t xml:space="preserve"> </w:t>
      </w:r>
      <w:r w:rsidRPr="006966B7">
        <w:rPr>
          <w:sz w:val="24"/>
          <w:szCs w:val="24"/>
          <w:lang w:val="lt-LT"/>
        </w:rPr>
        <w:t>ne ankstesnė nei trečiasis mėnuo, kai SSKI pokytis didesnis kaip 7 proc. (K &gt; 1,07) išsilaikė ne mažiau kaip 3 mėn. iš eilės (</w:t>
      </w:r>
      <w:r w:rsidRPr="006966B7">
        <w:rPr>
          <w:i/>
          <w:sz w:val="24"/>
          <w:szCs w:val="24"/>
          <w:lang w:val="lt-LT"/>
        </w:rPr>
        <w:t>tuo atveju, jei pokytis išsilaiko daugiau nei 3 mėn., pvz., 5 mėn., apskaičiavimui imami paskutinių 3 mėn. SSKI</w:t>
      </w:r>
      <w:r w:rsidRPr="006966B7">
        <w:rPr>
          <w:sz w:val="24"/>
          <w:szCs w:val="24"/>
          <w:lang w:val="lt-LT"/>
        </w:rPr>
        <w:t xml:space="preserve">), ir ne vėlesnė, negu paskutiniojo Atliktų darbų akto pagal Sutartį sudarymo diena. Pvz., jei pasiūlymo pateikimo galutinis terminas pirkimo </w:t>
      </w:r>
      <w:r w:rsidRPr="006966B7">
        <w:rPr>
          <w:sz w:val="24"/>
          <w:szCs w:val="24"/>
          <w:lang w:val="lt-LT"/>
        </w:rPr>
        <w:lastRenderedPageBreak/>
        <w:t xml:space="preserve">dokumentuose buvo nurodytas 2021-03-15, pirmą kartą perskaičiuojant įkainius IPr (SSKI reikšmė laikotarpio pradžioje) naudojama kovo mėn. SSKI. Tuo atveju, kai, pvz., SSKI pokytis didesnis kaip 7 proc. (K &gt; 1,07) išsilaikė iš eilės tris mėnesius: liepos, rugpjūčio ir rugsėjo (kas Lietuvos Respublikos statistikos departamento duomenų bazėje yra matoma atitinkamai 07-31, 08-31, 09-30), koeficiento K apskaičiavimui kaip IPb (SSKI reikšmė laikotarpio pabaigoje) naudojamas paskutinis tuo metu žinomas indeksas, t. y. rugpjūčio, todėl statybos darbų Įkainiai perskaičiuojami pagal koeficientą, lygų rugpjūčio mėn. ir kovo mėn. SSKI santykiui. Jei sutartis vykdoma toliau, kitam perskaičiavimui kaip pradžios SSKI taikomas rugsėjo mėn. SSKI. Jei prašymas perskaičiuoti Įkainius pateikiamas nesulaukus mėnesio pabaigos, atitinkamai vertinami tuo metu skelbiami SSKI; </w:t>
      </w:r>
    </w:p>
    <w:p w14:paraId="6ED65959" w14:textId="01FFDCBD" w:rsidR="00AA4723" w:rsidRPr="006966B7" w:rsidRDefault="00AA4723" w:rsidP="00B7087D">
      <w:pPr>
        <w:widowControl w:val="0"/>
        <w:pBdr>
          <w:top w:val="nil"/>
          <w:left w:val="nil"/>
          <w:bottom w:val="nil"/>
          <w:right w:val="nil"/>
          <w:between w:val="nil"/>
        </w:pBdr>
        <w:tabs>
          <w:tab w:val="left" w:pos="993"/>
        </w:tabs>
        <w:spacing w:before="96" w:after="96" w:line="288" w:lineRule="auto"/>
        <w:ind w:firstLine="851"/>
        <w:jc w:val="both"/>
        <w:rPr>
          <w:sz w:val="24"/>
          <w:szCs w:val="24"/>
          <w:lang w:val="lt-LT"/>
        </w:rPr>
      </w:pPr>
      <w:r w:rsidRPr="006966B7">
        <w:rPr>
          <w:sz w:val="24"/>
          <w:szCs w:val="24"/>
          <w:lang w:val="lt-LT"/>
        </w:rPr>
        <w:t xml:space="preserve">68.4. Šalys privalo sudaryti Susitarimą dėl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Pradinės </w:t>
      </w:r>
      <w:r w:rsidR="00CA4342">
        <w:rPr>
          <w:sz w:val="24"/>
          <w:szCs w:val="24"/>
          <w:lang w:val="lt-LT"/>
        </w:rPr>
        <w:t>S</w:t>
      </w:r>
      <w:r w:rsidRPr="006966B7">
        <w:rPr>
          <w:sz w:val="24"/>
          <w:szCs w:val="24"/>
          <w:lang w:val="lt-LT"/>
        </w:rPr>
        <w:t>utarties vertę bei kitą perskaičiavimui reikšmingą informaciją;</w:t>
      </w:r>
    </w:p>
    <w:p w14:paraId="302EA252" w14:textId="77777777" w:rsidR="00AA4723" w:rsidRPr="006966B7" w:rsidRDefault="00AA4723" w:rsidP="00B7087D">
      <w:pPr>
        <w:widowControl w:val="0"/>
        <w:pBdr>
          <w:top w:val="nil"/>
          <w:left w:val="nil"/>
          <w:bottom w:val="nil"/>
          <w:right w:val="nil"/>
          <w:between w:val="nil"/>
        </w:pBdr>
        <w:spacing w:before="96" w:after="96" w:line="288" w:lineRule="auto"/>
        <w:ind w:firstLine="851"/>
        <w:jc w:val="both"/>
        <w:rPr>
          <w:sz w:val="24"/>
          <w:szCs w:val="24"/>
          <w:lang w:val="lt-LT"/>
        </w:rPr>
      </w:pPr>
      <w:r w:rsidRPr="006966B7">
        <w:rPr>
          <w:sz w:val="24"/>
          <w:szCs w:val="24"/>
          <w:lang w:val="lt-LT"/>
        </w:rPr>
        <w:t>68.5. po to, kai Šalys sudaro Susitarimą dėl Įkainių perskaičiavimo, perskaičiuoti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w:t>
      </w:r>
    </w:p>
    <w:p w14:paraId="0815E85A" w14:textId="4FC3E6AC" w:rsidR="00AA4723" w:rsidRPr="006966B7" w:rsidRDefault="00AA4723" w:rsidP="00B7087D">
      <w:pPr>
        <w:widowControl w:val="0"/>
        <w:pBdr>
          <w:top w:val="nil"/>
          <w:left w:val="nil"/>
          <w:bottom w:val="nil"/>
          <w:right w:val="nil"/>
          <w:between w:val="nil"/>
        </w:pBdr>
        <w:spacing w:before="96" w:after="96" w:line="288" w:lineRule="auto"/>
        <w:ind w:firstLine="851"/>
        <w:jc w:val="both"/>
        <w:rPr>
          <w:sz w:val="24"/>
          <w:szCs w:val="24"/>
          <w:lang w:val="lt-LT"/>
        </w:rPr>
      </w:pPr>
      <w:r w:rsidRPr="006966B7">
        <w:rPr>
          <w:sz w:val="24"/>
          <w:szCs w:val="24"/>
          <w:lang w:val="lt-LT"/>
        </w:rPr>
        <w:t xml:space="preserve"> 68.5.1. pateikti Atliktų darbų aktą su neperskaičiuotais įkainiais ir perskaičiavimą atlikti kitame Atliktų darbų akte;</w:t>
      </w:r>
    </w:p>
    <w:p w14:paraId="4B7F7FE3" w14:textId="1B033C8D" w:rsidR="00AA4723" w:rsidRPr="006966B7" w:rsidRDefault="00AA4723" w:rsidP="00B7087D">
      <w:pPr>
        <w:widowControl w:val="0"/>
        <w:pBdr>
          <w:top w:val="nil"/>
          <w:left w:val="nil"/>
          <w:bottom w:val="nil"/>
          <w:right w:val="nil"/>
          <w:between w:val="nil"/>
        </w:pBdr>
        <w:spacing w:before="96" w:after="96" w:line="288" w:lineRule="auto"/>
        <w:ind w:firstLine="851"/>
        <w:jc w:val="both"/>
        <w:rPr>
          <w:sz w:val="24"/>
          <w:szCs w:val="24"/>
          <w:lang w:val="lt-LT"/>
        </w:rPr>
      </w:pPr>
      <w:r w:rsidRPr="006966B7">
        <w:rPr>
          <w:sz w:val="24"/>
          <w:szCs w:val="24"/>
          <w:lang w:val="lt-LT"/>
        </w:rPr>
        <w:t xml:space="preserve"> 68.5.2. arba sustabdyti Atliktų darbų akto pateikimą</w:t>
      </w:r>
      <w:r w:rsidR="007308D2">
        <w:rPr>
          <w:sz w:val="24"/>
          <w:szCs w:val="24"/>
          <w:lang w:val="lt-LT"/>
        </w:rPr>
        <w:t>,</w:t>
      </w:r>
      <w:r w:rsidRPr="006966B7">
        <w:rPr>
          <w:sz w:val="24"/>
          <w:szCs w:val="24"/>
          <w:lang w:val="lt-LT"/>
        </w:rPr>
        <w:t xml:space="preserve"> iki bus perskaičiuoti Įkainiai;</w:t>
      </w:r>
    </w:p>
    <w:p w14:paraId="755A1455" w14:textId="77777777" w:rsidR="00AA4723" w:rsidRPr="006966B7" w:rsidRDefault="00AA4723" w:rsidP="00B7087D">
      <w:pPr>
        <w:pStyle w:val="Sraopastraipa"/>
        <w:widowControl w:val="0"/>
        <w:numPr>
          <w:ilvl w:val="1"/>
          <w:numId w:val="20"/>
        </w:numPr>
        <w:pBdr>
          <w:top w:val="nil"/>
          <w:left w:val="nil"/>
          <w:bottom w:val="nil"/>
          <w:right w:val="nil"/>
          <w:between w:val="nil"/>
        </w:pBdr>
        <w:tabs>
          <w:tab w:val="left" w:pos="1418"/>
        </w:tabs>
        <w:spacing w:before="96" w:after="96" w:line="288" w:lineRule="auto"/>
        <w:ind w:left="0" w:firstLine="851"/>
        <w:jc w:val="both"/>
        <w:rPr>
          <w:sz w:val="24"/>
          <w:szCs w:val="24"/>
          <w:lang w:val="lt-LT"/>
        </w:rPr>
      </w:pPr>
      <w:r w:rsidRPr="006966B7">
        <w:rPr>
          <w:sz w:val="24"/>
          <w:szCs w:val="24"/>
          <w:lang w:val="lt-LT"/>
        </w:rPr>
        <w:t xml:space="preserve">Sutarties Įkainių peržiūros dažnumas nėra ribojamas; </w:t>
      </w:r>
    </w:p>
    <w:p w14:paraId="1BCAFE29" w14:textId="77777777" w:rsidR="00AA4723" w:rsidRPr="006966B7" w:rsidRDefault="00AA4723" w:rsidP="00B7087D">
      <w:pPr>
        <w:widowControl w:val="0"/>
        <w:pBdr>
          <w:top w:val="nil"/>
          <w:left w:val="nil"/>
          <w:bottom w:val="nil"/>
          <w:right w:val="nil"/>
          <w:between w:val="nil"/>
        </w:pBdr>
        <w:tabs>
          <w:tab w:val="left" w:pos="993"/>
        </w:tabs>
        <w:spacing w:before="96" w:after="96" w:line="288" w:lineRule="auto"/>
        <w:ind w:left="142" w:firstLine="709"/>
        <w:jc w:val="both"/>
        <w:rPr>
          <w:sz w:val="24"/>
          <w:szCs w:val="24"/>
          <w:lang w:val="lt-LT"/>
        </w:rPr>
      </w:pPr>
      <w:r w:rsidRPr="006966B7">
        <w:rPr>
          <w:sz w:val="24"/>
          <w:szCs w:val="24"/>
          <w:lang w:val="lt-LT"/>
        </w:rPr>
        <w:t>68.7. vėlesnis Įkainių perskaičiavimas negali apimti laikotarpio, už kurį jau buvo atliktas perskaičiavimas;</w:t>
      </w:r>
    </w:p>
    <w:p w14:paraId="55853958" w14:textId="77777777" w:rsidR="00AA4723" w:rsidRPr="006966B7" w:rsidRDefault="00AA4723" w:rsidP="00B7087D">
      <w:pPr>
        <w:widowControl w:val="0"/>
        <w:pBdr>
          <w:top w:val="nil"/>
          <w:left w:val="nil"/>
          <w:bottom w:val="nil"/>
          <w:right w:val="nil"/>
          <w:between w:val="nil"/>
        </w:pBdr>
        <w:tabs>
          <w:tab w:val="left" w:pos="993"/>
        </w:tabs>
        <w:spacing w:before="96" w:after="96" w:line="288" w:lineRule="auto"/>
        <w:ind w:left="142" w:firstLine="709"/>
        <w:jc w:val="both"/>
        <w:rPr>
          <w:sz w:val="24"/>
          <w:szCs w:val="24"/>
          <w:lang w:val="lt-LT"/>
        </w:rPr>
      </w:pPr>
      <w:r w:rsidRPr="006966B7">
        <w:rPr>
          <w:sz w:val="24"/>
          <w:szCs w:val="24"/>
          <w:lang w:val="lt-LT"/>
        </w:rPr>
        <w:t>68.8. jeigu Darbai vėluoja dėl priežasčių, dėl kurių Rangovas neįgyja teisės į Darbų terminų pratęsimą, uždelstų Statybos darbų Įkainiai neperskaičiuojami dėl kainų lygio kilimo (kai SSKI pokyčio koeficientas yra didesnis nei 1,07), bet turi būti perskaičiuojami dėl kainų lygio kritimo (kai SSKI pokyčio koeficientas yra mažesnis nei 0,93);</w:t>
      </w:r>
    </w:p>
    <w:p w14:paraId="72F5C5A0" w14:textId="77777777" w:rsidR="00AA4723" w:rsidRPr="006966B7" w:rsidRDefault="00AA4723" w:rsidP="00B7087D">
      <w:pPr>
        <w:widowControl w:val="0"/>
        <w:pBdr>
          <w:top w:val="nil"/>
          <w:left w:val="nil"/>
          <w:bottom w:val="nil"/>
          <w:right w:val="nil"/>
          <w:between w:val="nil"/>
        </w:pBdr>
        <w:tabs>
          <w:tab w:val="left" w:pos="993"/>
        </w:tabs>
        <w:spacing w:before="96" w:after="96" w:line="288" w:lineRule="auto"/>
        <w:ind w:left="142" w:firstLine="709"/>
        <w:jc w:val="both"/>
        <w:rPr>
          <w:sz w:val="24"/>
          <w:szCs w:val="24"/>
          <w:lang w:val="lt-LT"/>
        </w:rPr>
      </w:pPr>
      <w:r w:rsidRPr="006966B7">
        <w:rPr>
          <w:sz w:val="24"/>
          <w:szCs w:val="24"/>
          <w:lang w:val="lt-LT"/>
        </w:rPr>
        <w:t>68.9. gali būti perskaičiuojamos Rangovui mokėtinos sumos tik už Statybos darbus, o už kitus, nei Statybos darbai, Darbus (pvz., Darbo projekto parengimo, Inžinerinių paslaugų suteikimo ir pan.) mokėtinos sumos negali būti perskaičiuojamos.</w:t>
      </w:r>
    </w:p>
    <w:p w14:paraId="3589AD25" w14:textId="07407E08" w:rsidR="00E35AFD" w:rsidRPr="006966B7" w:rsidRDefault="00AA4723" w:rsidP="00B7087D">
      <w:pPr>
        <w:spacing w:line="288" w:lineRule="auto"/>
        <w:ind w:firstLine="993"/>
        <w:jc w:val="both"/>
        <w:rPr>
          <w:szCs w:val="24"/>
          <w:lang w:val="lt-LT"/>
        </w:rPr>
      </w:pPr>
      <w:r w:rsidRPr="006966B7">
        <w:rPr>
          <w:bCs/>
          <w:sz w:val="24"/>
          <w:szCs w:val="24"/>
          <w:lang w:val="lt-LT"/>
        </w:rPr>
        <w:t>Darbams taikomas PVM, už tinkamai atliktus Darbus, mokamas pagal privalomuosius teisės aktus. Sutarties galiojimo metu pasikeitus PVM taikymą reglamentuojantiems teisės aktams, Darbų įkainiai be PVM dėl to nebus keičiami. Užsakovas mokės Rangovui už tinkamai pagal Sutartį atliktus Darbus pagal Darbų įkainius be PVM, prie jų pridėjus PVM, apskaičiuotą pagal naujai patvirtintą mokesčio tarifą, nebent priimti teisės aktai numatytų kitaip. Suinteresuota Šalis raštu kreipiasi į kitą Šalį dėl susitarimo sudarymo. Perskaičiuota Sutarties kaina, Darbams taikytinas PVM įforminami Šalių pasirašytu susitarimu, kuris yra neatskiriama Sutarties dalis.</w:t>
      </w:r>
      <w:r w:rsidR="007B448D" w:rsidRPr="006966B7">
        <w:rPr>
          <w:szCs w:val="24"/>
          <w:lang w:val="lt-LT"/>
        </w:rPr>
        <w:t>“</w:t>
      </w:r>
      <w:r w:rsidR="00035057" w:rsidRPr="006966B7">
        <w:rPr>
          <w:szCs w:val="24"/>
          <w:lang w:val="lt-LT"/>
        </w:rPr>
        <w:t xml:space="preserve"> </w:t>
      </w:r>
    </w:p>
    <w:p w14:paraId="7DC439BE" w14:textId="7459FEBA" w:rsidR="0033372C" w:rsidRPr="006B7020" w:rsidRDefault="00513AE2" w:rsidP="00B7087D">
      <w:pPr>
        <w:pStyle w:val="Pagrindinistekstas"/>
        <w:spacing w:line="288" w:lineRule="auto"/>
        <w:ind w:firstLine="916"/>
      </w:pPr>
      <w:r w:rsidRPr="006B7020">
        <w:rPr>
          <w:szCs w:val="24"/>
        </w:rPr>
        <w:t xml:space="preserve">2. </w:t>
      </w:r>
      <w:r w:rsidR="00035057" w:rsidRPr="006B7020">
        <w:rPr>
          <w:szCs w:val="24"/>
        </w:rPr>
        <w:t>Šalys susitaria p</w:t>
      </w:r>
      <w:r w:rsidR="00E06305" w:rsidRPr="006B7020">
        <w:t xml:space="preserve">akeisti Sutartyje numatytų ir neatliktų </w:t>
      </w:r>
      <w:r w:rsidR="00035057" w:rsidRPr="006B7020">
        <w:t>d</w:t>
      </w:r>
      <w:r w:rsidR="00E06305" w:rsidRPr="006B7020">
        <w:t>arbų įkainius pagal prie Susitarimo pridedamą indeksuotų Darbų įkainių lentelę</w:t>
      </w:r>
      <w:r w:rsidR="00F260D7" w:rsidRPr="006B7020">
        <w:t>.</w:t>
      </w:r>
      <w:r w:rsidR="00E06305" w:rsidRPr="006B7020">
        <w:t xml:space="preserve"> </w:t>
      </w:r>
    </w:p>
    <w:p w14:paraId="6BE839B0" w14:textId="51600ABB" w:rsidR="00E06305" w:rsidRPr="006B7020" w:rsidRDefault="0033372C" w:rsidP="00B7087D">
      <w:pPr>
        <w:pStyle w:val="Pagrindinistekstas"/>
        <w:spacing w:line="288" w:lineRule="auto"/>
        <w:ind w:firstLine="916"/>
      </w:pPr>
      <w:r w:rsidRPr="006B7020">
        <w:lastRenderedPageBreak/>
        <w:t>3</w:t>
      </w:r>
      <w:r w:rsidR="00E06305" w:rsidRPr="006B7020">
        <w:t>. Šalys susitaria perskaičiuoti</w:t>
      </w:r>
      <w:r w:rsidRPr="006B7020">
        <w:t xml:space="preserve"> neatliktų</w:t>
      </w:r>
      <w:r w:rsidR="00E06305" w:rsidRPr="006B7020">
        <w:t xml:space="preserve"> </w:t>
      </w:r>
      <w:r w:rsidR="00035057" w:rsidRPr="006B7020">
        <w:t>d</w:t>
      </w:r>
      <w:r w:rsidR="00E06305" w:rsidRPr="006B7020">
        <w:t>arbų įkainius dauginant iš koeficiento 1,1</w:t>
      </w:r>
      <w:r w:rsidR="00AA4723" w:rsidRPr="006B7020">
        <w:t>074</w:t>
      </w:r>
      <w:r w:rsidR="001233A8" w:rsidRPr="006B7020">
        <w:t>. SSKI reikšmė laikotarpio pradžioje</w:t>
      </w:r>
      <w:r w:rsidR="00F2489E" w:rsidRPr="006B7020">
        <w:t xml:space="preserve"> (2022 m. kovo mėn.)</w:t>
      </w:r>
      <w:r w:rsidR="001233A8" w:rsidRPr="006B7020">
        <w:t xml:space="preserve"> – 123,7010. SSKI reikšmė laikotarpio pabaigoje</w:t>
      </w:r>
      <w:r w:rsidR="00F2489E" w:rsidRPr="006B7020">
        <w:t xml:space="preserve"> (2023 m. sausio mėn.)</w:t>
      </w:r>
      <w:r w:rsidR="001233A8" w:rsidRPr="006B7020">
        <w:t xml:space="preserve"> – 136,9826.</w:t>
      </w:r>
    </w:p>
    <w:p w14:paraId="46FA04F5" w14:textId="41C504F9" w:rsidR="009B6F7C" w:rsidRPr="006B7020" w:rsidRDefault="009B6F7C" w:rsidP="00B7087D">
      <w:pPr>
        <w:pStyle w:val="Pagrindinistekstas"/>
        <w:spacing w:line="288" w:lineRule="auto"/>
        <w:ind w:firstLine="916"/>
      </w:pPr>
      <w:r w:rsidRPr="006B7020">
        <w:t>4. Šalys susitaria atitinkamai pakeisti Pradin</w:t>
      </w:r>
      <w:r w:rsidR="007308D2">
        <w:t>ės</w:t>
      </w:r>
      <w:r w:rsidRPr="006B7020">
        <w:t xml:space="preserve"> </w:t>
      </w:r>
      <w:r w:rsidR="007308D2">
        <w:t>S</w:t>
      </w:r>
      <w:r w:rsidR="007308D2" w:rsidRPr="006B7020">
        <w:t xml:space="preserve">utarties </w:t>
      </w:r>
      <w:r w:rsidRPr="006B7020">
        <w:t xml:space="preserve">vertę ir nustatyti, kad Sutarties </w:t>
      </w:r>
      <w:r w:rsidR="00B360C7" w:rsidRPr="006B7020">
        <w:t>7.1</w:t>
      </w:r>
      <w:r w:rsidR="00D4075A">
        <w:t> </w:t>
      </w:r>
      <w:r w:rsidR="00B82BFD">
        <w:t>papunktyje</w:t>
      </w:r>
      <w:r w:rsidR="00B360C7" w:rsidRPr="006B7020">
        <w:t>, 61</w:t>
      </w:r>
      <w:r w:rsidR="00035057" w:rsidRPr="006B7020">
        <w:t> </w:t>
      </w:r>
      <w:r w:rsidRPr="006B7020">
        <w:t>punkt</w:t>
      </w:r>
      <w:r w:rsidR="00B360C7" w:rsidRPr="006B7020">
        <w:t>e</w:t>
      </w:r>
      <w:r w:rsidRPr="006B7020">
        <w:t xml:space="preserve"> nurodyta Pradinė</w:t>
      </w:r>
      <w:r w:rsidR="00D4075A">
        <w:t>s</w:t>
      </w:r>
      <w:r w:rsidRPr="006B7020">
        <w:t xml:space="preserve"> </w:t>
      </w:r>
      <w:r w:rsidR="00D4075A">
        <w:t>S</w:t>
      </w:r>
      <w:r w:rsidR="00D4075A" w:rsidRPr="006B7020">
        <w:t xml:space="preserve">utarties </w:t>
      </w:r>
      <w:r w:rsidRPr="006B7020">
        <w:t xml:space="preserve">vertė – </w:t>
      </w:r>
      <w:r w:rsidR="00B360C7" w:rsidRPr="006B7020">
        <w:t>4 413 523,28</w:t>
      </w:r>
      <w:r w:rsidRPr="006B7020">
        <w:t xml:space="preserve"> Eur </w:t>
      </w:r>
      <w:r w:rsidR="00B360C7" w:rsidRPr="006B7020">
        <w:t>be</w:t>
      </w:r>
      <w:r w:rsidRPr="006B7020">
        <w:t xml:space="preserve"> PVM</w:t>
      </w:r>
      <w:r w:rsidR="00B360C7" w:rsidRPr="006B7020">
        <w:t xml:space="preserve"> (5 340 363,18 Eur su PVM).</w:t>
      </w:r>
    </w:p>
    <w:p w14:paraId="009CF3C3" w14:textId="3E5C8C50" w:rsidR="00456F36" w:rsidRPr="006B7020" w:rsidRDefault="00995897" w:rsidP="00B7087D">
      <w:pPr>
        <w:pStyle w:val="Pagrindinistekstas"/>
        <w:spacing w:line="288" w:lineRule="auto"/>
        <w:ind w:firstLine="916"/>
        <w:rPr>
          <w:rFonts w:eastAsia="Calibri"/>
          <w:szCs w:val="24"/>
          <w:lang w:eastAsia="en-US"/>
        </w:rPr>
      </w:pPr>
      <w:r w:rsidRPr="006B7020">
        <w:rPr>
          <w:rFonts w:eastAsia="Calibri"/>
          <w:szCs w:val="24"/>
          <w:lang w:eastAsia="en-US"/>
        </w:rPr>
        <w:t>5</w:t>
      </w:r>
      <w:r w:rsidR="007451AF" w:rsidRPr="006B7020">
        <w:rPr>
          <w:rFonts w:eastAsia="Calibri"/>
          <w:szCs w:val="24"/>
          <w:lang w:eastAsia="en-US"/>
        </w:rPr>
        <w:t xml:space="preserve">. </w:t>
      </w:r>
      <w:r w:rsidR="000108BA" w:rsidRPr="006B7020">
        <w:rPr>
          <w:rFonts w:eastAsia="Calibri"/>
          <w:szCs w:val="24"/>
          <w:lang w:eastAsia="en-US"/>
        </w:rPr>
        <w:t xml:space="preserve">Susitarimas įsigalioja nuo tos dienos, kai jį kvalifikuotais elektroniniais parašais pasirašo </w:t>
      </w:r>
      <w:r w:rsidR="00D4075A">
        <w:rPr>
          <w:rFonts w:eastAsia="Calibri"/>
          <w:szCs w:val="24"/>
          <w:lang w:eastAsia="en-US"/>
        </w:rPr>
        <w:t>abi</w:t>
      </w:r>
      <w:r w:rsidR="00E2285A" w:rsidRPr="006B7020">
        <w:rPr>
          <w:rFonts w:eastAsia="Calibri"/>
          <w:szCs w:val="24"/>
          <w:lang w:eastAsia="en-US"/>
        </w:rPr>
        <w:t xml:space="preserve"> Šalys</w:t>
      </w:r>
      <w:r w:rsidR="000108BA" w:rsidRPr="006B7020">
        <w:rPr>
          <w:rFonts w:eastAsia="Calibri"/>
          <w:szCs w:val="24"/>
          <w:lang w:eastAsia="en-US"/>
        </w:rPr>
        <w:t xml:space="preserve">. Įsigaliojęs </w:t>
      </w:r>
      <w:r w:rsidR="00AB5507" w:rsidRPr="006B7020">
        <w:rPr>
          <w:rFonts w:eastAsia="Calibri"/>
          <w:szCs w:val="24"/>
          <w:lang w:eastAsia="en-US"/>
        </w:rPr>
        <w:t>S</w:t>
      </w:r>
      <w:r w:rsidR="000108BA" w:rsidRPr="006B7020">
        <w:rPr>
          <w:rFonts w:eastAsia="Calibri"/>
          <w:szCs w:val="24"/>
          <w:lang w:eastAsia="en-US"/>
        </w:rPr>
        <w:t>usitarimas tampa neatskiriama Sutarties dalimi.</w:t>
      </w:r>
      <w:r w:rsidR="00456F36" w:rsidRPr="006B7020">
        <w:rPr>
          <w:rFonts w:eastAsia="Calibri"/>
          <w:szCs w:val="24"/>
          <w:lang w:eastAsia="en-US"/>
        </w:rPr>
        <w:t xml:space="preserve"> </w:t>
      </w:r>
    </w:p>
    <w:p w14:paraId="204041A1" w14:textId="52357B0E" w:rsidR="00456F36" w:rsidRPr="006B7020" w:rsidRDefault="009B6F7C" w:rsidP="00B7087D">
      <w:pPr>
        <w:pStyle w:val="Pagrindinistekstas"/>
        <w:spacing w:line="288" w:lineRule="auto"/>
        <w:ind w:firstLine="916"/>
        <w:rPr>
          <w:rFonts w:eastAsia="Calibri"/>
          <w:szCs w:val="24"/>
          <w:lang w:eastAsia="en-US"/>
        </w:rPr>
      </w:pPr>
      <w:r w:rsidRPr="006B7020">
        <w:rPr>
          <w:rFonts w:eastAsia="Calibri"/>
          <w:szCs w:val="24"/>
          <w:lang w:eastAsia="en-US"/>
        </w:rPr>
        <w:t>6</w:t>
      </w:r>
      <w:r w:rsidR="000108BA" w:rsidRPr="006B7020">
        <w:rPr>
          <w:rFonts w:eastAsia="Calibri"/>
          <w:szCs w:val="24"/>
          <w:lang w:eastAsia="en-US"/>
        </w:rPr>
        <w:t xml:space="preserve">. Vykdydamos </w:t>
      </w:r>
      <w:r w:rsidR="00C0079F" w:rsidRPr="006B7020">
        <w:rPr>
          <w:rFonts w:eastAsia="Calibri"/>
          <w:szCs w:val="24"/>
          <w:lang w:eastAsia="en-US"/>
        </w:rPr>
        <w:t>S</w:t>
      </w:r>
      <w:r w:rsidR="000108BA" w:rsidRPr="006B7020">
        <w:rPr>
          <w:rFonts w:eastAsia="Calibri"/>
          <w:szCs w:val="24"/>
          <w:lang w:eastAsia="en-US"/>
        </w:rPr>
        <w:t>usitarimą, Šalys vadovaujasi Sutarties sąlygomis.</w:t>
      </w:r>
      <w:r w:rsidR="00456F36" w:rsidRPr="006B7020">
        <w:rPr>
          <w:rFonts w:eastAsia="Calibri"/>
          <w:szCs w:val="24"/>
          <w:lang w:eastAsia="en-US"/>
        </w:rPr>
        <w:t xml:space="preserve"> </w:t>
      </w:r>
    </w:p>
    <w:p w14:paraId="5C228365" w14:textId="68BEA346" w:rsidR="00456F36" w:rsidRPr="006B7020" w:rsidRDefault="009B6F7C" w:rsidP="00B7087D">
      <w:pPr>
        <w:pStyle w:val="Pagrindinistekstas"/>
        <w:spacing w:line="288" w:lineRule="auto"/>
        <w:ind w:firstLine="916"/>
        <w:rPr>
          <w:rFonts w:eastAsia="Calibri"/>
          <w:szCs w:val="24"/>
          <w:lang w:eastAsia="en-US"/>
        </w:rPr>
      </w:pPr>
      <w:r w:rsidRPr="006B7020">
        <w:rPr>
          <w:rFonts w:eastAsia="Calibri"/>
          <w:szCs w:val="24"/>
          <w:lang w:eastAsia="en-US"/>
        </w:rPr>
        <w:t>7</w:t>
      </w:r>
      <w:r w:rsidR="000108BA" w:rsidRPr="006B7020">
        <w:rPr>
          <w:rFonts w:eastAsia="Calibri"/>
          <w:szCs w:val="24"/>
          <w:lang w:eastAsia="en-US"/>
        </w:rPr>
        <w:t>.</w:t>
      </w:r>
      <w:r w:rsidR="00456F36" w:rsidRPr="006B7020">
        <w:rPr>
          <w:rFonts w:eastAsia="Calibri"/>
          <w:szCs w:val="24"/>
          <w:lang w:eastAsia="en-US"/>
        </w:rPr>
        <w:t xml:space="preserve"> </w:t>
      </w:r>
      <w:r w:rsidR="000108BA" w:rsidRPr="006B7020">
        <w:rPr>
          <w:rFonts w:eastAsia="Calibri"/>
          <w:szCs w:val="24"/>
          <w:lang w:eastAsia="en-US"/>
        </w:rPr>
        <w:t xml:space="preserve">Sutarties </w:t>
      </w:r>
      <w:r w:rsidR="00C0079F" w:rsidRPr="006B7020">
        <w:rPr>
          <w:rFonts w:eastAsia="Calibri"/>
          <w:szCs w:val="24"/>
          <w:lang w:eastAsia="en-US"/>
        </w:rPr>
        <w:t xml:space="preserve">ir jos priedų </w:t>
      </w:r>
      <w:r w:rsidR="000108BA" w:rsidRPr="006B7020">
        <w:rPr>
          <w:rFonts w:eastAsia="Calibri"/>
          <w:szCs w:val="24"/>
          <w:lang w:eastAsia="en-US"/>
        </w:rPr>
        <w:t xml:space="preserve">nuostatos, kurios nebuvo keistos </w:t>
      </w:r>
      <w:r w:rsidR="002958D4" w:rsidRPr="006B7020">
        <w:rPr>
          <w:rFonts w:eastAsia="Calibri"/>
          <w:szCs w:val="24"/>
          <w:lang w:eastAsia="en-US"/>
        </w:rPr>
        <w:t>Susitarimu</w:t>
      </w:r>
      <w:r w:rsidR="000108BA" w:rsidRPr="006B7020">
        <w:rPr>
          <w:rFonts w:eastAsia="Calibri"/>
          <w:szCs w:val="24"/>
          <w:lang w:eastAsia="en-US"/>
        </w:rPr>
        <w:t>, lieka galioti nepakitusios.</w:t>
      </w:r>
      <w:r w:rsidR="00456F36" w:rsidRPr="006B7020">
        <w:rPr>
          <w:rFonts w:eastAsia="Calibri"/>
          <w:szCs w:val="24"/>
          <w:lang w:eastAsia="en-US"/>
        </w:rPr>
        <w:t xml:space="preserve"> </w:t>
      </w:r>
    </w:p>
    <w:p w14:paraId="62AC06C7" w14:textId="77777777" w:rsidR="00D35AAC" w:rsidRPr="006966B7" w:rsidRDefault="009B6F7C" w:rsidP="00B7087D">
      <w:pPr>
        <w:spacing w:line="288" w:lineRule="auto"/>
        <w:ind w:firstLine="993"/>
        <w:jc w:val="both"/>
        <w:rPr>
          <w:sz w:val="24"/>
          <w:szCs w:val="24"/>
          <w:lang w:val="lt-LT"/>
        </w:rPr>
      </w:pPr>
      <w:r w:rsidRPr="006966B7">
        <w:rPr>
          <w:sz w:val="24"/>
          <w:szCs w:val="24"/>
          <w:lang w:val="lt-LT"/>
        </w:rPr>
        <w:t>8</w:t>
      </w:r>
      <w:r w:rsidR="0033372C" w:rsidRPr="006966B7">
        <w:rPr>
          <w:sz w:val="24"/>
          <w:szCs w:val="24"/>
          <w:lang w:val="lt-LT"/>
        </w:rPr>
        <w:t>. Prie Susitarimo pridedama</w:t>
      </w:r>
      <w:r w:rsidR="00D35AAC" w:rsidRPr="006966B7">
        <w:rPr>
          <w:sz w:val="24"/>
          <w:szCs w:val="24"/>
          <w:lang w:val="lt-LT"/>
        </w:rPr>
        <w:t>:</w:t>
      </w:r>
    </w:p>
    <w:p w14:paraId="0F5A472C" w14:textId="7F7FBA51" w:rsidR="00D35AAC" w:rsidRPr="006966B7" w:rsidRDefault="00D35AAC" w:rsidP="00B7087D">
      <w:pPr>
        <w:spacing w:line="288" w:lineRule="auto"/>
        <w:ind w:firstLine="993"/>
        <w:jc w:val="both"/>
        <w:rPr>
          <w:sz w:val="24"/>
          <w:szCs w:val="24"/>
          <w:lang w:val="lt-LT"/>
        </w:rPr>
      </w:pPr>
      <w:r w:rsidRPr="006966B7">
        <w:rPr>
          <w:sz w:val="24"/>
          <w:szCs w:val="24"/>
          <w:lang w:val="lt-LT"/>
        </w:rPr>
        <w:t>8.1.</w:t>
      </w:r>
      <w:r w:rsidR="0033372C" w:rsidRPr="006966B7">
        <w:rPr>
          <w:sz w:val="24"/>
          <w:szCs w:val="24"/>
          <w:lang w:val="lt-LT"/>
        </w:rPr>
        <w:t xml:space="preserve"> </w:t>
      </w:r>
      <w:r w:rsidRPr="006966B7">
        <w:rPr>
          <w:sz w:val="24"/>
          <w:szCs w:val="24"/>
          <w:lang w:val="lt-LT"/>
        </w:rPr>
        <w:t>I</w:t>
      </w:r>
      <w:r w:rsidR="0033372C" w:rsidRPr="006966B7">
        <w:rPr>
          <w:sz w:val="24"/>
          <w:szCs w:val="24"/>
          <w:lang w:val="lt-LT"/>
        </w:rPr>
        <w:t xml:space="preserve">ndeksuotų </w:t>
      </w:r>
      <w:r w:rsidR="00035057" w:rsidRPr="006966B7">
        <w:rPr>
          <w:sz w:val="24"/>
          <w:szCs w:val="24"/>
          <w:lang w:val="lt-LT"/>
        </w:rPr>
        <w:t>d</w:t>
      </w:r>
      <w:r w:rsidR="0033372C" w:rsidRPr="006966B7">
        <w:rPr>
          <w:sz w:val="24"/>
          <w:szCs w:val="24"/>
          <w:lang w:val="lt-LT"/>
        </w:rPr>
        <w:t xml:space="preserve">arbų </w:t>
      </w:r>
      <w:r w:rsidR="009B6F7C" w:rsidRPr="006966B7">
        <w:rPr>
          <w:sz w:val="24"/>
          <w:szCs w:val="24"/>
          <w:lang w:val="lt-LT"/>
        </w:rPr>
        <w:t>įkainių lentelė</w:t>
      </w:r>
      <w:r w:rsidR="00D4075A">
        <w:rPr>
          <w:sz w:val="24"/>
          <w:szCs w:val="24"/>
          <w:lang w:val="lt-LT"/>
        </w:rPr>
        <w:t>,</w:t>
      </w:r>
      <w:r w:rsidR="00234BA4" w:rsidRPr="006966B7">
        <w:rPr>
          <w:sz w:val="24"/>
          <w:szCs w:val="24"/>
          <w:lang w:val="lt-LT"/>
        </w:rPr>
        <w:t xml:space="preserve"> 11 </w:t>
      </w:r>
      <w:r w:rsidR="0033372C" w:rsidRPr="006966B7">
        <w:rPr>
          <w:sz w:val="24"/>
          <w:szCs w:val="24"/>
          <w:lang w:val="lt-LT"/>
        </w:rPr>
        <w:t>lap</w:t>
      </w:r>
      <w:r w:rsidR="00D4075A">
        <w:rPr>
          <w:sz w:val="24"/>
          <w:szCs w:val="24"/>
          <w:lang w:val="lt-LT"/>
        </w:rPr>
        <w:t>ų.</w:t>
      </w:r>
    </w:p>
    <w:p w14:paraId="49A666C9" w14:textId="621BACC9" w:rsidR="00D35AAC" w:rsidRPr="006966B7" w:rsidRDefault="00D35AAC" w:rsidP="00B7087D">
      <w:pPr>
        <w:spacing w:line="288" w:lineRule="auto"/>
        <w:ind w:firstLine="993"/>
        <w:jc w:val="both"/>
        <w:rPr>
          <w:sz w:val="24"/>
          <w:szCs w:val="24"/>
          <w:lang w:val="lt-LT"/>
        </w:rPr>
      </w:pPr>
      <w:r w:rsidRPr="006966B7">
        <w:rPr>
          <w:sz w:val="24"/>
          <w:szCs w:val="24"/>
          <w:lang w:val="lt-LT"/>
        </w:rPr>
        <w:t>8.2</w:t>
      </w:r>
      <w:r w:rsidR="00D4075A">
        <w:rPr>
          <w:sz w:val="24"/>
          <w:szCs w:val="24"/>
          <w:lang w:val="lt-LT"/>
        </w:rPr>
        <w:t>.</w:t>
      </w:r>
      <w:r w:rsidRPr="006966B7">
        <w:rPr>
          <w:sz w:val="24"/>
          <w:szCs w:val="24"/>
          <w:lang w:val="lt-LT"/>
        </w:rPr>
        <w:t xml:space="preserve"> UAB </w:t>
      </w:r>
      <w:r w:rsidR="00013B69" w:rsidRPr="006966B7">
        <w:rPr>
          <w:sz w:val="24"/>
          <w:szCs w:val="24"/>
          <w:lang w:val="lt-LT"/>
        </w:rPr>
        <w:t xml:space="preserve">,,Kauno keliai“ 2023 m. kovo 7 d. raštas Nr. 59-04 su priedais, </w:t>
      </w:r>
      <w:r w:rsidR="00D4075A">
        <w:rPr>
          <w:sz w:val="24"/>
          <w:szCs w:val="24"/>
          <w:lang w:val="lt-LT"/>
        </w:rPr>
        <w:t xml:space="preserve">.... </w:t>
      </w:r>
      <w:r w:rsidR="00013B69" w:rsidRPr="006966B7">
        <w:rPr>
          <w:sz w:val="24"/>
          <w:szCs w:val="24"/>
          <w:lang w:val="lt-LT"/>
        </w:rPr>
        <w:t>lap.</w:t>
      </w:r>
    </w:p>
    <w:p w14:paraId="3317B117" w14:textId="4B63208D" w:rsidR="0033372C" w:rsidRPr="006966B7" w:rsidRDefault="00035057" w:rsidP="00B7087D">
      <w:pPr>
        <w:spacing w:line="288" w:lineRule="auto"/>
        <w:ind w:firstLine="993"/>
        <w:jc w:val="both"/>
        <w:rPr>
          <w:sz w:val="24"/>
          <w:szCs w:val="24"/>
          <w:lang w:val="lt-LT"/>
        </w:rPr>
      </w:pPr>
      <w:r w:rsidRPr="006966B7">
        <w:rPr>
          <w:sz w:val="24"/>
          <w:szCs w:val="24"/>
          <w:lang w:val="lt-LT"/>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39"/>
        <w:gridCol w:w="3725"/>
        <w:gridCol w:w="1036"/>
      </w:tblGrid>
      <w:tr w:rsidR="00486A19" w:rsidRPr="006B7020" w14:paraId="2D18AFEE" w14:textId="77777777" w:rsidTr="000D30B5">
        <w:trPr>
          <w:trHeight w:val="3877"/>
        </w:trPr>
        <w:tc>
          <w:tcPr>
            <w:tcW w:w="5162" w:type="dxa"/>
            <w:gridSpan w:val="2"/>
            <w:tcBorders>
              <w:top w:val="nil"/>
              <w:left w:val="nil"/>
              <w:bottom w:val="nil"/>
              <w:right w:val="nil"/>
            </w:tcBorders>
          </w:tcPr>
          <w:p w14:paraId="48392CF4" w14:textId="77777777" w:rsidR="00486A19" w:rsidRPr="006966B7" w:rsidRDefault="00486A19" w:rsidP="00B7087D">
            <w:pPr>
              <w:spacing w:line="288" w:lineRule="auto"/>
              <w:jc w:val="both"/>
              <w:rPr>
                <w:sz w:val="24"/>
                <w:szCs w:val="24"/>
                <w:lang w:val="lt-LT"/>
              </w:rPr>
            </w:pPr>
            <w:r w:rsidRPr="006966B7">
              <w:rPr>
                <w:sz w:val="24"/>
                <w:szCs w:val="24"/>
                <w:lang w:val="lt-LT"/>
              </w:rPr>
              <w:t>UŽSAKOVAS</w:t>
            </w:r>
          </w:p>
          <w:p w14:paraId="547E5A6A" w14:textId="77777777" w:rsidR="00486A19" w:rsidRPr="006966B7" w:rsidRDefault="00486A19" w:rsidP="00B7087D">
            <w:pPr>
              <w:spacing w:line="288" w:lineRule="auto"/>
              <w:jc w:val="both"/>
              <w:rPr>
                <w:sz w:val="24"/>
                <w:szCs w:val="24"/>
                <w:lang w:val="lt-LT"/>
              </w:rPr>
            </w:pPr>
          </w:p>
          <w:p w14:paraId="0E5F832E" w14:textId="77777777" w:rsidR="00486A19" w:rsidRPr="006966B7" w:rsidRDefault="00486A19" w:rsidP="00B7087D">
            <w:pPr>
              <w:spacing w:line="288" w:lineRule="auto"/>
              <w:ind w:right="252"/>
              <w:jc w:val="both"/>
              <w:rPr>
                <w:sz w:val="24"/>
                <w:szCs w:val="24"/>
                <w:lang w:val="lt-LT"/>
              </w:rPr>
            </w:pPr>
            <w:r w:rsidRPr="006966B7">
              <w:rPr>
                <w:sz w:val="24"/>
                <w:szCs w:val="24"/>
                <w:lang w:val="lt-LT"/>
              </w:rPr>
              <w:t>Kauno miesto savivaldybės administracija</w:t>
            </w:r>
          </w:p>
          <w:p w14:paraId="01383A0E" w14:textId="77777777" w:rsidR="00486A19" w:rsidRPr="006966B7" w:rsidRDefault="00486A19" w:rsidP="00B7087D">
            <w:pPr>
              <w:spacing w:line="288" w:lineRule="auto"/>
              <w:ind w:right="252"/>
              <w:jc w:val="both"/>
              <w:rPr>
                <w:sz w:val="24"/>
                <w:szCs w:val="24"/>
                <w:lang w:val="lt-LT"/>
              </w:rPr>
            </w:pPr>
            <w:r w:rsidRPr="006966B7">
              <w:rPr>
                <w:sz w:val="24"/>
                <w:szCs w:val="24"/>
                <w:lang w:val="lt-LT"/>
              </w:rPr>
              <w:t>Kodas 188764867</w:t>
            </w:r>
          </w:p>
          <w:p w14:paraId="6517E35B" w14:textId="77777777" w:rsidR="00486A19" w:rsidRPr="006966B7" w:rsidRDefault="00486A19" w:rsidP="00B7087D">
            <w:pPr>
              <w:spacing w:line="288" w:lineRule="auto"/>
              <w:ind w:right="252"/>
              <w:jc w:val="both"/>
              <w:rPr>
                <w:bCs/>
                <w:sz w:val="24"/>
                <w:szCs w:val="24"/>
                <w:lang w:val="lt-LT"/>
              </w:rPr>
            </w:pPr>
            <w:r w:rsidRPr="006966B7">
              <w:rPr>
                <w:bCs/>
                <w:sz w:val="24"/>
                <w:szCs w:val="24"/>
                <w:lang w:val="lt-LT"/>
              </w:rPr>
              <w:t xml:space="preserve">PVM mokėtojo kodas </w:t>
            </w:r>
            <w:r w:rsidRPr="006966B7">
              <w:rPr>
                <w:sz w:val="24"/>
                <w:szCs w:val="24"/>
                <w:lang w:val="lt-LT"/>
              </w:rPr>
              <w:t>LT887648610</w:t>
            </w:r>
          </w:p>
          <w:p w14:paraId="607A03B5" w14:textId="77777777" w:rsidR="00486A19" w:rsidRPr="006966B7" w:rsidRDefault="00486A19" w:rsidP="00B7087D">
            <w:pPr>
              <w:spacing w:line="288" w:lineRule="auto"/>
              <w:ind w:right="252"/>
              <w:jc w:val="both"/>
              <w:rPr>
                <w:sz w:val="24"/>
                <w:szCs w:val="24"/>
                <w:lang w:val="lt-LT"/>
              </w:rPr>
            </w:pPr>
            <w:r w:rsidRPr="006966B7">
              <w:rPr>
                <w:sz w:val="24"/>
                <w:szCs w:val="24"/>
                <w:lang w:val="lt-LT"/>
              </w:rPr>
              <w:t>Registro tvarkytojas – VĮ Registrų centras</w:t>
            </w:r>
          </w:p>
          <w:p w14:paraId="43ED2067" w14:textId="77777777" w:rsidR="00486A19" w:rsidRPr="006966B7" w:rsidRDefault="00486A19" w:rsidP="00B7087D">
            <w:pPr>
              <w:spacing w:line="288" w:lineRule="auto"/>
              <w:ind w:right="252"/>
              <w:jc w:val="both"/>
              <w:rPr>
                <w:b/>
                <w:sz w:val="24"/>
                <w:szCs w:val="24"/>
                <w:lang w:val="lt-LT"/>
              </w:rPr>
            </w:pPr>
            <w:r w:rsidRPr="006966B7">
              <w:rPr>
                <w:sz w:val="24"/>
                <w:szCs w:val="24"/>
                <w:lang w:val="lt-LT"/>
              </w:rPr>
              <w:t>Laisvės al. 96, LT-44251 Kaunas</w:t>
            </w:r>
          </w:p>
          <w:p w14:paraId="7B00ED99" w14:textId="77777777" w:rsidR="00486A19" w:rsidRPr="006966B7" w:rsidRDefault="00486A19" w:rsidP="00B7087D">
            <w:pPr>
              <w:tabs>
                <w:tab w:val="left" w:pos="5130"/>
              </w:tabs>
              <w:spacing w:line="288" w:lineRule="auto"/>
              <w:rPr>
                <w:sz w:val="24"/>
                <w:szCs w:val="24"/>
                <w:lang w:val="lt-LT"/>
              </w:rPr>
            </w:pPr>
            <w:r w:rsidRPr="006966B7">
              <w:rPr>
                <w:sz w:val="24"/>
                <w:szCs w:val="24"/>
                <w:lang w:val="lt-LT"/>
              </w:rPr>
              <w:t>A. s. LT444010042500010078</w:t>
            </w:r>
          </w:p>
          <w:p w14:paraId="6DA81325" w14:textId="77777777" w:rsidR="00486A19" w:rsidRPr="006966B7" w:rsidRDefault="00486A19" w:rsidP="00B7087D">
            <w:pPr>
              <w:tabs>
                <w:tab w:val="left" w:pos="5130"/>
              </w:tabs>
              <w:spacing w:line="288" w:lineRule="auto"/>
              <w:rPr>
                <w:color w:val="000000"/>
                <w:sz w:val="24"/>
                <w:szCs w:val="24"/>
                <w:lang w:val="lt-LT"/>
              </w:rPr>
            </w:pPr>
            <w:r w:rsidRPr="006966B7">
              <w:rPr>
                <w:color w:val="000000"/>
                <w:sz w:val="24"/>
                <w:szCs w:val="24"/>
                <w:lang w:val="lt-LT"/>
              </w:rPr>
              <w:t>Luminor Bank AS Lietuvos skyrius</w:t>
            </w:r>
          </w:p>
          <w:p w14:paraId="63F3695A" w14:textId="77777777" w:rsidR="00486A19" w:rsidRPr="006966B7" w:rsidRDefault="00486A19" w:rsidP="00B7087D">
            <w:pPr>
              <w:tabs>
                <w:tab w:val="left" w:pos="5130"/>
              </w:tabs>
              <w:spacing w:line="288" w:lineRule="auto"/>
              <w:rPr>
                <w:color w:val="000000"/>
                <w:sz w:val="24"/>
                <w:szCs w:val="24"/>
                <w:lang w:val="lt-LT"/>
              </w:rPr>
            </w:pPr>
            <w:r w:rsidRPr="006966B7">
              <w:rPr>
                <w:color w:val="000000"/>
                <w:sz w:val="24"/>
                <w:szCs w:val="24"/>
                <w:lang w:val="lt-LT"/>
              </w:rPr>
              <w:t>Banko kodas 40100</w:t>
            </w:r>
          </w:p>
          <w:p w14:paraId="0C1D85BA" w14:textId="5AC0827F" w:rsidR="00486A19" w:rsidRPr="006966B7" w:rsidRDefault="00486A19" w:rsidP="00B7087D">
            <w:pPr>
              <w:tabs>
                <w:tab w:val="left" w:pos="5130"/>
              </w:tabs>
              <w:spacing w:line="288" w:lineRule="auto"/>
              <w:rPr>
                <w:sz w:val="24"/>
                <w:szCs w:val="24"/>
                <w:lang w:val="lt-LT"/>
              </w:rPr>
            </w:pPr>
            <w:r w:rsidRPr="006966B7">
              <w:rPr>
                <w:sz w:val="24"/>
                <w:szCs w:val="24"/>
                <w:lang w:val="lt-LT"/>
              </w:rPr>
              <w:t>Tel. +370 37 42</w:t>
            </w:r>
            <w:r w:rsidR="00D4075A">
              <w:rPr>
                <w:sz w:val="24"/>
                <w:szCs w:val="24"/>
                <w:lang w:val="lt-LT"/>
              </w:rPr>
              <w:t xml:space="preserve"> </w:t>
            </w:r>
            <w:r w:rsidRPr="006966B7">
              <w:rPr>
                <w:sz w:val="24"/>
                <w:szCs w:val="24"/>
                <w:lang w:val="lt-LT"/>
              </w:rPr>
              <w:t>26</w:t>
            </w:r>
            <w:r w:rsidR="00D4075A">
              <w:rPr>
                <w:sz w:val="24"/>
                <w:szCs w:val="24"/>
                <w:lang w:val="lt-LT"/>
              </w:rPr>
              <w:t xml:space="preserve"> </w:t>
            </w:r>
            <w:r w:rsidRPr="006966B7">
              <w:rPr>
                <w:sz w:val="24"/>
                <w:szCs w:val="24"/>
                <w:lang w:val="lt-LT"/>
              </w:rPr>
              <w:t>08</w:t>
            </w:r>
          </w:p>
          <w:p w14:paraId="639FF6DA" w14:textId="77777777" w:rsidR="00486A19" w:rsidRPr="006966B7" w:rsidRDefault="00486A19" w:rsidP="00B7087D">
            <w:pPr>
              <w:tabs>
                <w:tab w:val="left" w:pos="2268"/>
                <w:tab w:val="left" w:pos="5670"/>
                <w:tab w:val="left" w:pos="6237"/>
                <w:tab w:val="left" w:pos="6804"/>
              </w:tabs>
              <w:spacing w:line="288" w:lineRule="auto"/>
              <w:rPr>
                <w:color w:val="000000"/>
                <w:sz w:val="24"/>
                <w:szCs w:val="24"/>
                <w:lang w:val="lt-LT"/>
              </w:rPr>
            </w:pPr>
            <w:r w:rsidRPr="006966B7">
              <w:rPr>
                <w:sz w:val="24"/>
                <w:szCs w:val="24"/>
                <w:lang w:val="lt-LT"/>
              </w:rPr>
              <w:t>El. paštas info@kaunas.lt</w:t>
            </w:r>
          </w:p>
          <w:p w14:paraId="0ACDF193" w14:textId="77777777" w:rsidR="00486A19" w:rsidRPr="006966B7" w:rsidRDefault="00486A19" w:rsidP="00B7087D">
            <w:pPr>
              <w:tabs>
                <w:tab w:val="left" w:pos="5130"/>
              </w:tabs>
              <w:spacing w:line="288" w:lineRule="auto"/>
              <w:rPr>
                <w:sz w:val="24"/>
                <w:szCs w:val="24"/>
                <w:lang w:val="lt-LT"/>
              </w:rPr>
            </w:pPr>
          </w:p>
        </w:tc>
        <w:tc>
          <w:tcPr>
            <w:tcW w:w="4761" w:type="dxa"/>
            <w:gridSpan w:val="2"/>
            <w:tcBorders>
              <w:top w:val="nil"/>
              <w:left w:val="nil"/>
              <w:bottom w:val="nil"/>
              <w:right w:val="nil"/>
            </w:tcBorders>
          </w:tcPr>
          <w:p w14:paraId="19B948DB" w14:textId="77777777" w:rsidR="00486A19" w:rsidRPr="006966B7" w:rsidRDefault="00486A19" w:rsidP="00B7087D">
            <w:pPr>
              <w:spacing w:line="288" w:lineRule="auto"/>
              <w:jc w:val="both"/>
              <w:rPr>
                <w:sz w:val="24"/>
                <w:szCs w:val="24"/>
                <w:lang w:val="lt-LT"/>
              </w:rPr>
            </w:pPr>
            <w:r w:rsidRPr="006966B7">
              <w:rPr>
                <w:sz w:val="24"/>
                <w:szCs w:val="24"/>
                <w:lang w:val="lt-LT"/>
              </w:rPr>
              <w:t>RANGOVAS</w:t>
            </w:r>
          </w:p>
          <w:p w14:paraId="742CB2BA" w14:textId="77777777" w:rsidR="00486A19" w:rsidRPr="006966B7" w:rsidRDefault="00486A19" w:rsidP="00B7087D">
            <w:pPr>
              <w:spacing w:line="288" w:lineRule="auto"/>
              <w:jc w:val="both"/>
              <w:rPr>
                <w:sz w:val="24"/>
                <w:szCs w:val="24"/>
                <w:lang w:val="lt-LT"/>
              </w:rPr>
            </w:pPr>
          </w:p>
          <w:p w14:paraId="71D17A1C" w14:textId="77777777" w:rsidR="00486A19" w:rsidRPr="006966B7" w:rsidRDefault="00486A19" w:rsidP="00B7087D">
            <w:pPr>
              <w:spacing w:line="288" w:lineRule="auto"/>
              <w:ind w:right="252"/>
              <w:jc w:val="both"/>
              <w:rPr>
                <w:sz w:val="24"/>
                <w:szCs w:val="24"/>
                <w:lang w:val="lt-LT"/>
              </w:rPr>
            </w:pPr>
            <w:r w:rsidRPr="006966B7">
              <w:rPr>
                <w:sz w:val="24"/>
                <w:szCs w:val="24"/>
                <w:lang w:val="lt-LT"/>
              </w:rPr>
              <w:t>UAB „Kauno keliai“</w:t>
            </w:r>
          </w:p>
          <w:p w14:paraId="0C467DC9" w14:textId="77777777" w:rsidR="00486A19" w:rsidRPr="006966B7" w:rsidRDefault="00486A19" w:rsidP="00B7087D">
            <w:pPr>
              <w:spacing w:line="288" w:lineRule="auto"/>
              <w:ind w:right="252"/>
              <w:jc w:val="both"/>
              <w:rPr>
                <w:sz w:val="24"/>
                <w:szCs w:val="24"/>
                <w:lang w:val="lt-LT"/>
              </w:rPr>
            </w:pPr>
            <w:r w:rsidRPr="006966B7">
              <w:rPr>
                <w:sz w:val="24"/>
                <w:szCs w:val="24"/>
                <w:lang w:val="lt-LT"/>
              </w:rPr>
              <w:t>Kodas 135640993</w:t>
            </w:r>
            <w:r w:rsidRPr="006966B7">
              <w:rPr>
                <w:i/>
                <w:sz w:val="24"/>
                <w:szCs w:val="24"/>
                <w:lang w:val="lt-LT"/>
              </w:rPr>
              <w:t xml:space="preserve"> </w:t>
            </w:r>
          </w:p>
          <w:p w14:paraId="07543402" w14:textId="77777777" w:rsidR="00486A19" w:rsidRPr="006966B7" w:rsidRDefault="00486A19" w:rsidP="00B7087D">
            <w:pPr>
              <w:spacing w:line="288" w:lineRule="auto"/>
              <w:ind w:right="252"/>
              <w:jc w:val="both"/>
              <w:rPr>
                <w:bCs/>
                <w:sz w:val="24"/>
                <w:szCs w:val="24"/>
                <w:lang w:val="lt-LT"/>
              </w:rPr>
            </w:pPr>
            <w:r w:rsidRPr="006966B7">
              <w:rPr>
                <w:bCs/>
                <w:sz w:val="24"/>
                <w:szCs w:val="24"/>
                <w:lang w:val="lt-LT"/>
              </w:rPr>
              <w:t xml:space="preserve">PVM mokėtojo kodas </w:t>
            </w:r>
            <w:r w:rsidRPr="006966B7">
              <w:rPr>
                <w:color w:val="000000"/>
                <w:sz w:val="24"/>
                <w:szCs w:val="24"/>
                <w:shd w:val="clear" w:color="auto" w:fill="FAFAFA"/>
                <w:lang w:val="lt-LT"/>
              </w:rPr>
              <w:t>LT356409917</w:t>
            </w:r>
          </w:p>
          <w:p w14:paraId="445BD5BE" w14:textId="77777777" w:rsidR="00486A19" w:rsidRPr="006966B7" w:rsidRDefault="00486A19" w:rsidP="00B7087D">
            <w:pPr>
              <w:spacing w:line="288" w:lineRule="auto"/>
              <w:ind w:right="252"/>
              <w:jc w:val="both"/>
              <w:rPr>
                <w:sz w:val="24"/>
                <w:szCs w:val="24"/>
                <w:lang w:val="lt-LT"/>
              </w:rPr>
            </w:pPr>
            <w:r w:rsidRPr="006966B7">
              <w:rPr>
                <w:sz w:val="24"/>
                <w:szCs w:val="24"/>
                <w:lang w:val="lt-LT"/>
              </w:rPr>
              <w:t xml:space="preserve">Registro tvarkytojas – VĮ Registrų centras </w:t>
            </w:r>
          </w:p>
          <w:p w14:paraId="1223A987" w14:textId="77777777" w:rsidR="00486A19" w:rsidRPr="006966B7" w:rsidRDefault="00486A19" w:rsidP="00B7087D">
            <w:pPr>
              <w:tabs>
                <w:tab w:val="left" w:pos="5130"/>
              </w:tabs>
              <w:spacing w:line="288" w:lineRule="auto"/>
              <w:rPr>
                <w:sz w:val="24"/>
                <w:szCs w:val="24"/>
                <w:lang w:val="lt-LT"/>
              </w:rPr>
            </w:pPr>
            <w:r w:rsidRPr="006966B7">
              <w:rPr>
                <w:sz w:val="24"/>
                <w:szCs w:val="24"/>
                <w:lang w:val="lt-LT"/>
              </w:rPr>
              <w:t>R. Kalantos g. 85, LT-52310 Kaunas</w:t>
            </w:r>
          </w:p>
          <w:p w14:paraId="7D2B48CD" w14:textId="77777777" w:rsidR="00486A19" w:rsidRPr="006966B7" w:rsidRDefault="00486A19" w:rsidP="00B7087D">
            <w:pPr>
              <w:tabs>
                <w:tab w:val="left" w:pos="5130"/>
              </w:tabs>
              <w:spacing w:line="288" w:lineRule="auto"/>
              <w:rPr>
                <w:sz w:val="24"/>
                <w:szCs w:val="24"/>
                <w:lang w:val="lt-LT"/>
              </w:rPr>
            </w:pPr>
            <w:r w:rsidRPr="006966B7">
              <w:rPr>
                <w:sz w:val="24"/>
                <w:szCs w:val="24"/>
                <w:lang w:val="lt-LT"/>
              </w:rPr>
              <w:t>A. s. LT517044060003897125</w:t>
            </w:r>
          </w:p>
          <w:p w14:paraId="0094D97C" w14:textId="77777777" w:rsidR="00486A19" w:rsidRPr="006966B7" w:rsidRDefault="00486A19" w:rsidP="00B7087D">
            <w:pPr>
              <w:tabs>
                <w:tab w:val="left" w:pos="5130"/>
              </w:tabs>
              <w:spacing w:line="288" w:lineRule="auto"/>
              <w:rPr>
                <w:sz w:val="24"/>
                <w:szCs w:val="24"/>
                <w:lang w:val="lt-LT"/>
              </w:rPr>
            </w:pPr>
            <w:r w:rsidRPr="006966B7">
              <w:rPr>
                <w:color w:val="000000"/>
                <w:sz w:val="24"/>
                <w:szCs w:val="24"/>
                <w:lang w:val="lt-LT"/>
              </w:rPr>
              <w:t>AB SEB bankas</w:t>
            </w:r>
          </w:p>
          <w:p w14:paraId="69682B02" w14:textId="77777777" w:rsidR="00486A19" w:rsidRPr="006966B7" w:rsidRDefault="00486A19" w:rsidP="00B7087D">
            <w:pPr>
              <w:tabs>
                <w:tab w:val="left" w:pos="5130"/>
              </w:tabs>
              <w:spacing w:line="288" w:lineRule="auto"/>
              <w:rPr>
                <w:sz w:val="24"/>
                <w:szCs w:val="24"/>
                <w:lang w:val="lt-LT"/>
              </w:rPr>
            </w:pPr>
            <w:r w:rsidRPr="006966B7">
              <w:rPr>
                <w:color w:val="000000"/>
                <w:sz w:val="24"/>
                <w:szCs w:val="24"/>
                <w:lang w:val="lt-LT"/>
              </w:rPr>
              <w:t>Banko kodas 70440</w:t>
            </w:r>
          </w:p>
          <w:p w14:paraId="5C46D813" w14:textId="6A165E66" w:rsidR="00486A19" w:rsidRPr="006966B7" w:rsidRDefault="00486A19" w:rsidP="00B7087D">
            <w:pPr>
              <w:tabs>
                <w:tab w:val="left" w:pos="5130"/>
              </w:tabs>
              <w:spacing w:line="288" w:lineRule="auto"/>
              <w:rPr>
                <w:sz w:val="24"/>
                <w:szCs w:val="24"/>
                <w:lang w:val="lt-LT"/>
              </w:rPr>
            </w:pPr>
            <w:r w:rsidRPr="006966B7">
              <w:rPr>
                <w:sz w:val="24"/>
                <w:szCs w:val="24"/>
                <w:lang w:val="lt-LT"/>
              </w:rPr>
              <w:t>Tel. +370 614 92</w:t>
            </w:r>
            <w:r w:rsidR="00D4075A">
              <w:rPr>
                <w:sz w:val="24"/>
                <w:szCs w:val="24"/>
                <w:lang w:val="lt-LT"/>
              </w:rPr>
              <w:t xml:space="preserve"> </w:t>
            </w:r>
            <w:r w:rsidRPr="006966B7">
              <w:rPr>
                <w:sz w:val="24"/>
                <w:szCs w:val="24"/>
                <w:lang w:val="lt-LT"/>
              </w:rPr>
              <w:t>158</w:t>
            </w:r>
          </w:p>
          <w:p w14:paraId="24DC28DF" w14:textId="77777777" w:rsidR="00486A19" w:rsidRPr="006966B7" w:rsidRDefault="00486A19" w:rsidP="00B7087D">
            <w:pPr>
              <w:spacing w:line="288" w:lineRule="auto"/>
              <w:ind w:right="252"/>
              <w:jc w:val="both"/>
              <w:rPr>
                <w:sz w:val="24"/>
                <w:szCs w:val="24"/>
                <w:lang w:val="lt-LT"/>
              </w:rPr>
            </w:pPr>
            <w:r w:rsidRPr="006966B7">
              <w:rPr>
                <w:sz w:val="24"/>
                <w:szCs w:val="24"/>
                <w:lang w:val="lt-LT"/>
              </w:rPr>
              <w:t>El. paštas info@kaunokeliai.lt</w:t>
            </w:r>
          </w:p>
        </w:tc>
      </w:tr>
      <w:tr w:rsidR="00486A19" w:rsidRPr="006B7020" w14:paraId="362C3EF1" w14:textId="77777777" w:rsidTr="0025015D">
        <w:trPr>
          <w:gridAfter w:val="1"/>
          <w:wAfter w:w="1036" w:type="dxa"/>
        </w:trPr>
        <w:tc>
          <w:tcPr>
            <w:tcW w:w="4623" w:type="dxa"/>
            <w:tcBorders>
              <w:top w:val="nil"/>
              <w:left w:val="nil"/>
              <w:bottom w:val="nil"/>
              <w:right w:val="nil"/>
            </w:tcBorders>
          </w:tcPr>
          <w:p w14:paraId="27220ACA" w14:textId="77777777" w:rsidR="00486A19" w:rsidRPr="006966B7" w:rsidRDefault="00486A19" w:rsidP="00B7087D">
            <w:pPr>
              <w:keepNext/>
              <w:spacing w:line="288" w:lineRule="auto"/>
              <w:jc w:val="both"/>
              <w:rPr>
                <w:sz w:val="24"/>
                <w:szCs w:val="24"/>
                <w:lang w:val="lt-LT" w:eastAsia="fi-FI"/>
              </w:rPr>
            </w:pPr>
          </w:p>
          <w:p w14:paraId="6004AC3E" w14:textId="77777777" w:rsidR="00486A19" w:rsidRPr="006966B7" w:rsidRDefault="00486A19" w:rsidP="00B7087D">
            <w:pPr>
              <w:keepNext/>
              <w:spacing w:line="288" w:lineRule="auto"/>
              <w:rPr>
                <w:sz w:val="24"/>
                <w:szCs w:val="24"/>
                <w:lang w:val="lt-LT" w:eastAsia="fi-FI"/>
              </w:rPr>
            </w:pPr>
            <w:r w:rsidRPr="006966B7">
              <w:rPr>
                <w:sz w:val="24"/>
                <w:szCs w:val="24"/>
                <w:lang w:val="lt-LT"/>
              </w:rPr>
              <w:t>Miesto tvarkymo skyriaus vedėjas</w:t>
            </w:r>
          </w:p>
          <w:p w14:paraId="65BA863D" w14:textId="77777777" w:rsidR="00486A19" w:rsidRPr="006966B7" w:rsidRDefault="00486A19" w:rsidP="00B7087D">
            <w:pPr>
              <w:keepNext/>
              <w:spacing w:line="288" w:lineRule="auto"/>
              <w:rPr>
                <w:sz w:val="24"/>
                <w:szCs w:val="24"/>
                <w:lang w:val="lt-LT" w:eastAsia="fi-FI"/>
              </w:rPr>
            </w:pPr>
            <w:r w:rsidRPr="006966B7">
              <w:rPr>
                <w:sz w:val="24"/>
                <w:szCs w:val="24"/>
                <w:lang w:val="lt-LT" w:eastAsia="fi-FI"/>
              </w:rPr>
              <w:t xml:space="preserve">                                                     A. V.</w:t>
            </w:r>
          </w:p>
          <w:p w14:paraId="3FBCD0F0" w14:textId="265B160F" w:rsidR="00486A19" w:rsidRPr="006966B7" w:rsidRDefault="00486A19" w:rsidP="00B7087D">
            <w:pPr>
              <w:keepNext/>
              <w:spacing w:line="288" w:lineRule="auto"/>
              <w:rPr>
                <w:sz w:val="24"/>
                <w:szCs w:val="24"/>
                <w:lang w:val="lt-LT" w:eastAsia="fi-FI"/>
              </w:rPr>
            </w:pPr>
            <w:r w:rsidRPr="006966B7">
              <w:rPr>
                <w:sz w:val="24"/>
                <w:szCs w:val="24"/>
                <w:lang w:val="lt-LT" w:eastAsia="fi-FI"/>
              </w:rPr>
              <w:t>...................................................</w:t>
            </w:r>
          </w:p>
          <w:p w14:paraId="08DF4C95" w14:textId="16903AC3" w:rsidR="00D4075A" w:rsidRDefault="002978D9" w:rsidP="00B7087D">
            <w:pPr>
              <w:keepNext/>
              <w:spacing w:line="288" w:lineRule="auto"/>
              <w:rPr>
                <w:sz w:val="24"/>
                <w:szCs w:val="24"/>
                <w:lang w:val="lt-LT" w:eastAsia="fi-FI"/>
              </w:rPr>
            </w:pPr>
            <w:r>
              <w:rPr>
                <w:sz w:val="24"/>
                <w:szCs w:val="24"/>
                <w:lang w:val="lt-LT" w:eastAsia="fi-FI"/>
              </w:rPr>
              <w:t xml:space="preserve">                 </w:t>
            </w:r>
            <w:r w:rsidR="00D4075A">
              <w:rPr>
                <w:sz w:val="24"/>
                <w:szCs w:val="24"/>
                <w:lang w:val="lt-LT" w:eastAsia="fi-FI"/>
              </w:rPr>
              <w:t>(p</w:t>
            </w:r>
            <w:r w:rsidR="00D4075A" w:rsidRPr="006966B7">
              <w:rPr>
                <w:sz w:val="24"/>
                <w:szCs w:val="24"/>
                <w:lang w:val="lt-LT" w:eastAsia="fi-FI"/>
              </w:rPr>
              <w:t>arašas</w:t>
            </w:r>
            <w:r w:rsidR="00D4075A">
              <w:rPr>
                <w:sz w:val="24"/>
                <w:szCs w:val="24"/>
                <w:lang w:val="lt-LT" w:eastAsia="fi-FI"/>
              </w:rPr>
              <w:t>)</w:t>
            </w:r>
          </w:p>
          <w:p w14:paraId="49A86DEA" w14:textId="14F151E4" w:rsidR="00486A19" w:rsidRPr="006966B7" w:rsidRDefault="00486A19" w:rsidP="00B7087D">
            <w:pPr>
              <w:keepNext/>
              <w:spacing w:line="288" w:lineRule="auto"/>
              <w:rPr>
                <w:sz w:val="24"/>
                <w:szCs w:val="24"/>
                <w:lang w:val="lt-LT" w:eastAsia="fi-FI"/>
              </w:rPr>
            </w:pPr>
            <w:r w:rsidRPr="006966B7">
              <w:rPr>
                <w:sz w:val="24"/>
                <w:szCs w:val="24"/>
                <w:lang w:val="lt-LT" w:eastAsia="fi-FI"/>
              </w:rPr>
              <w:t>Aloyzas Pakalniškis</w:t>
            </w:r>
          </w:p>
          <w:p w14:paraId="72227D71" w14:textId="77777777" w:rsidR="002978D9" w:rsidRPr="006966B7" w:rsidRDefault="002978D9" w:rsidP="002978D9">
            <w:pPr>
              <w:keepNext/>
              <w:spacing w:line="288" w:lineRule="auto"/>
              <w:rPr>
                <w:sz w:val="24"/>
                <w:szCs w:val="24"/>
                <w:lang w:val="lt-LT" w:eastAsia="fi-FI"/>
              </w:rPr>
            </w:pPr>
            <w:r w:rsidRPr="006966B7">
              <w:rPr>
                <w:sz w:val="24"/>
                <w:szCs w:val="24"/>
                <w:lang w:val="lt-LT" w:eastAsia="fi-FI"/>
              </w:rPr>
              <w:t>...................................................</w:t>
            </w:r>
          </w:p>
          <w:p w14:paraId="303354A8" w14:textId="59131A8C" w:rsidR="002978D9" w:rsidRDefault="002978D9" w:rsidP="002978D9">
            <w:pPr>
              <w:keepNext/>
              <w:spacing w:line="288" w:lineRule="auto"/>
              <w:rPr>
                <w:sz w:val="24"/>
                <w:szCs w:val="24"/>
                <w:lang w:val="lt-LT" w:eastAsia="fi-FI"/>
              </w:rPr>
            </w:pPr>
            <w:r>
              <w:rPr>
                <w:sz w:val="24"/>
                <w:szCs w:val="24"/>
                <w:lang w:val="lt-LT" w:eastAsia="fi-FI"/>
              </w:rPr>
              <w:t xml:space="preserve">                   (data)</w:t>
            </w:r>
          </w:p>
          <w:p w14:paraId="5D8D84F8" w14:textId="77777777" w:rsidR="00486A19" w:rsidRPr="006966B7" w:rsidRDefault="00486A19" w:rsidP="00B7087D">
            <w:pPr>
              <w:keepNext/>
              <w:spacing w:line="288" w:lineRule="auto"/>
              <w:jc w:val="both"/>
              <w:rPr>
                <w:sz w:val="24"/>
                <w:szCs w:val="24"/>
                <w:lang w:val="lt-LT" w:eastAsia="fi-FI"/>
              </w:rPr>
            </w:pPr>
          </w:p>
        </w:tc>
        <w:tc>
          <w:tcPr>
            <w:tcW w:w="4264" w:type="dxa"/>
            <w:gridSpan w:val="2"/>
            <w:tcBorders>
              <w:top w:val="nil"/>
              <w:left w:val="nil"/>
              <w:bottom w:val="nil"/>
              <w:right w:val="nil"/>
            </w:tcBorders>
          </w:tcPr>
          <w:p w14:paraId="19330B91" w14:textId="77777777" w:rsidR="00486A19" w:rsidRPr="006966B7" w:rsidRDefault="00486A19" w:rsidP="00B7087D">
            <w:pPr>
              <w:keepNext/>
              <w:spacing w:line="288" w:lineRule="auto"/>
              <w:rPr>
                <w:sz w:val="24"/>
                <w:szCs w:val="24"/>
                <w:lang w:val="lt-LT" w:eastAsia="fi-FI"/>
              </w:rPr>
            </w:pPr>
          </w:p>
          <w:p w14:paraId="564F7B9D" w14:textId="77777777" w:rsidR="00486A19" w:rsidRPr="006966B7" w:rsidRDefault="00486A19" w:rsidP="00B7087D">
            <w:pPr>
              <w:keepNext/>
              <w:spacing w:line="288" w:lineRule="auto"/>
              <w:rPr>
                <w:sz w:val="24"/>
                <w:szCs w:val="24"/>
                <w:lang w:val="lt-LT" w:eastAsia="fi-FI"/>
              </w:rPr>
            </w:pPr>
            <w:r w:rsidRPr="006966B7">
              <w:rPr>
                <w:sz w:val="24"/>
                <w:szCs w:val="24"/>
                <w:lang w:val="lt-LT" w:eastAsia="fi-FI"/>
              </w:rPr>
              <w:t xml:space="preserve">         </w:t>
            </w:r>
            <w:r w:rsidRPr="006966B7">
              <w:rPr>
                <w:sz w:val="24"/>
                <w:szCs w:val="24"/>
                <w:lang w:val="lt-LT"/>
              </w:rPr>
              <w:t>Generalinis direktorius</w:t>
            </w:r>
          </w:p>
          <w:p w14:paraId="13F5E065" w14:textId="0F6A01B6" w:rsidR="00486A19" w:rsidRPr="006966B7" w:rsidRDefault="00486A19" w:rsidP="00B7087D">
            <w:pPr>
              <w:keepNext/>
              <w:spacing w:line="288" w:lineRule="auto"/>
              <w:rPr>
                <w:sz w:val="24"/>
                <w:szCs w:val="24"/>
                <w:lang w:val="lt-LT" w:eastAsia="fi-FI"/>
              </w:rPr>
            </w:pPr>
            <w:r w:rsidRPr="006966B7">
              <w:rPr>
                <w:sz w:val="24"/>
                <w:szCs w:val="24"/>
                <w:lang w:val="lt-LT" w:eastAsia="fi-FI"/>
              </w:rPr>
              <w:t xml:space="preserve">                                              A. V.</w:t>
            </w:r>
          </w:p>
          <w:p w14:paraId="5AAE4C7F" w14:textId="06515778" w:rsidR="00486A19" w:rsidRPr="006966B7" w:rsidRDefault="00486A19" w:rsidP="00B7087D">
            <w:pPr>
              <w:keepNext/>
              <w:spacing w:line="288" w:lineRule="auto"/>
              <w:rPr>
                <w:sz w:val="24"/>
                <w:szCs w:val="24"/>
                <w:lang w:val="lt-LT" w:eastAsia="fi-FI"/>
              </w:rPr>
            </w:pPr>
            <w:r w:rsidRPr="006966B7">
              <w:rPr>
                <w:sz w:val="24"/>
                <w:szCs w:val="24"/>
                <w:lang w:val="lt-LT" w:eastAsia="fi-FI"/>
              </w:rPr>
              <w:t xml:space="preserve">         ..........................................</w:t>
            </w:r>
          </w:p>
          <w:p w14:paraId="45CF7464" w14:textId="38A00168" w:rsidR="00D4075A" w:rsidRDefault="00486A19" w:rsidP="00D4075A">
            <w:pPr>
              <w:keepNext/>
              <w:spacing w:line="288" w:lineRule="auto"/>
              <w:rPr>
                <w:sz w:val="24"/>
                <w:szCs w:val="24"/>
                <w:lang w:val="lt-LT" w:eastAsia="fi-FI"/>
              </w:rPr>
            </w:pPr>
            <w:r w:rsidRPr="006966B7">
              <w:rPr>
                <w:sz w:val="24"/>
                <w:szCs w:val="24"/>
                <w:lang w:val="lt-LT" w:eastAsia="fi-FI"/>
              </w:rPr>
              <w:t xml:space="preserve">         </w:t>
            </w:r>
            <w:r w:rsidR="002978D9">
              <w:rPr>
                <w:sz w:val="24"/>
                <w:szCs w:val="24"/>
                <w:lang w:val="lt-LT" w:eastAsia="fi-FI"/>
              </w:rPr>
              <w:t xml:space="preserve">              </w:t>
            </w:r>
            <w:r w:rsidR="00D4075A">
              <w:rPr>
                <w:sz w:val="24"/>
                <w:szCs w:val="24"/>
                <w:lang w:val="lt-LT" w:eastAsia="fi-FI"/>
              </w:rPr>
              <w:t>(p</w:t>
            </w:r>
            <w:r w:rsidR="00D4075A" w:rsidRPr="006966B7">
              <w:rPr>
                <w:sz w:val="24"/>
                <w:szCs w:val="24"/>
                <w:lang w:val="lt-LT" w:eastAsia="fi-FI"/>
              </w:rPr>
              <w:t>arašas</w:t>
            </w:r>
            <w:r w:rsidR="00D4075A">
              <w:rPr>
                <w:sz w:val="24"/>
                <w:szCs w:val="24"/>
                <w:lang w:val="lt-LT" w:eastAsia="fi-FI"/>
              </w:rPr>
              <w:t>)</w:t>
            </w:r>
          </w:p>
          <w:p w14:paraId="6BB97AC0" w14:textId="3CC82195" w:rsidR="00486A19" w:rsidRPr="006966B7" w:rsidRDefault="00D4075A" w:rsidP="00B7087D">
            <w:pPr>
              <w:keepNext/>
              <w:spacing w:line="288" w:lineRule="auto"/>
              <w:jc w:val="both"/>
              <w:rPr>
                <w:sz w:val="24"/>
                <w:szCs w:val="24"/>
                <w:lang w:val="lt-LT" w:eastAsia="fi-FI"/>
              </w:rPr>
            </w:pPr>
            <w:r>
              <w:rPr>
                <w:sz w:val="24"/>
                <w:szCs w:val="24"/>
                <w:lang w:val="lt-LT"/>
              </w:rPr>
              <w:t xml:space="preserve">         </w:t>
            </w:r>
            <w:r w:rsidR="00486A19" w:rsidRPr="006966B7">
              <w:rPr>
                <w:sz w:val="24"/>
                <w:szCs w:val="24"/>
                <w:lang w:val="lt-LT"/>
              </w:rPr>
              <w:t>Ramūnas Šilinis</w:t>
            </w:r>
            <w:r w:rsidR="00486A19" w:rsidRPr="006966B7">
              <w:rPr>
                <w:sz w:val="24"/>
                <w:szCs w:val="24"/>
                <w:lang w:val="lt-LT" w:eastAsia="fi-FI"/>
              </w:rPr>
              <w:t xml:space="preserve"> </w:t>
            </w:r>
          </w:p>
          <w:p w14:paraId="4EA13E2B" w14:textId="77777777" w:rsidR="002978D9" w:rsidRPr="006966B7" w:rsidRDefault="002978D9" w:rsidP="002978D9">
            <w:pPr>
              <w:keepNext/>
              <w:spacing w:line="288" w:lineRule="auto"/>
              <w:rPr>
                <w:sz w:val="24"/>
                <w:szCs w:val="24"/>
                <w:lang w:val="lt-LT" w:eastAsia="fi-FI"/>
              </w:rPr>
            </w:pPr>
            <w:r>
              <w:rPr>
                <w:sz w:val="24"/>
                <w:szCs w:val="24"/>
                <w:lang w:val="lt-LT" w:eastAsia="fi-FI"/>
              </w:rPr>
              <w:t xml:space="preserve">         </w:t>
            </w:r>
            <w:r w:rsidRPr="006966B7">
              <w:rPr>
                <w:sz w:val="24"/>
                <w:szCs w:val="24"/>
                <w:lang w:val="lt-LT" w:eastAsia="fi-FI"/>
              </w:rPr>
              <w:t>...................................................</w:t>
            </w:r>
          </w:p>
          <w:p w14:paraId="1ADADC67" w14:textId="792FE80D" w:rsidR="002978D9" w:rsidRDefault="002978D9" w:rsidP="002978D9">
            <w:pPr>
              <w:keepNext/>
              <w:spacing w:line="288" w:lineRule="auto"/>
              <w:rPr>
                <w:sz w:val="24"/>
                <w:szCs w:val="24"/>
                <w:lang w:val="lt-LT" w:eastAsia="fi-FI"/>
              </w:rPr>
            </w:pPr>
            <w:r>
              <w:rPr>
                <w:sz w:val="24"/>
                <w:szCs w:val="24"/>
                <w:lang w:val="lt-LT" w:eastAsia="fi-FI"/>
              </w:rPr>
              <w:t xml:space="preserve">                          (data)</w:t>
            </w:r>
          </w:p>
          <w:p w14:paraId="45A7170E" w14:textId="625FC0FD" w:rsidR="00486A19" w:rsidRPr="006966B7" w:rsidRDefault="00486A19" w:rsidP="00B7087D">
            <w:pPr>
              <w:keepNext/>
              <w:spacing w:line="288" w:lineRule="auto"/>
              <w:jc w:val="both"/>
              <w:rPr>
                <w:sz w:val="24"/>
                <w:szCs w:val="24"/>
                <w:lang w:val="lt-LT" w:eastAsia="fi-FI"/>
              </w:rPr>
            </w:pPr>
          </w:p>
        </w:tc>
      </w:tr>
      <w:tr w:rsidR="00D4075A" w:rsidRPr="006B7020" w14:paraId="218B0FA3" w14:textId="77777777" w:rsidTr="0025015D">
        <w:trPr>
          <w:gridAfter w:val="1"/>
          <w:wAfter w:w="1036" w:type="dxa"/>
        </w:trPr>
        <w:tc>
          <w:tcPr>
            <w:tcW w:w="4623" w:type="dxa"/>
            <w:tcBorders>
              <w:top w:val="nil"/>
              <w:left w:val="nil"/>
              <w:bottom w:val="nil"/>
              <w:right w:val="nil"/>
            </w:tcBorders>
          </w:tcPr>
          <w:p w14:paraId="11810B1A" w14:textId="77777777" w:rsidR="00D4075A" w:rsidRPr="006966B7" w:rsidRDefault="00D4075A" w:rsidP="006B3A26">
            <w:pPr>
              <w:keepNext/>
              <w:spacing w:line="288" w:lineRule="auto"/>
              <w:jc w:val="both"/>
              <w:rPr>
                <w:sz w:val="24"/>
                <w:szCs w:val="24"/>
                <w:lang w:val="lt-LT" w:eastAsia="fi-FI"/>
              </w:rPr>
            </w:pPr>
          </w:p>
        </w:tc>
        <w:tc>
          <w:tcPr>
            <w:tcW w:w="4264" w:type="dxa"/>
            <w:gridSpan w:val="2"/>
            <w:tcBorders>
              <w:top w:val="nil"/>
              <w:left w:val="nil"/>
              <w:bottom w:val="nil"/>
              <w:right w:val="nil"/>
            </w:tcBorders>
          </w:tcPr>
          <w:p w14:paraId="1E93A76F" w14:textId="77777777" w:rsidR="00D4075A" w:rsidRPr="006966B7" w:rsidRDefault="00D4075A" w:rsidP="006B3A26">
            <w:pPr>
              <w:keepNext/>
              <w:spacing w:line="288" w:lineRule="auto"/>
              <w:rPr>
                <w:sz w:val="24"/>
                <w:szCs w:val="24"/>
                <w:lang w:val="lt-LT" w:eastAsia="fi-FI"/>
              </w:rPr>
            </w:pPr>
          </w:p>
        </w:tc>
      </w:tr>
    </w:tbl>
    <w:p w14:paraId="284AE579" w14:textId="4E23A336" w:rsidR="00BE5074" w:rsidRPr="006B7020" w:rsidRDefault="00BE5074" w:rsidP="00B7087D">
      <w:pPr>
        <w:pStyle w:val="Style"/>
        <w:spacing w:line="288" w:lineRule="auto"/>
        <w:rPr>
          <w:lang w:val="lt-LT"/>
        </w:rPr>
      </w:pPr>
    </w:p>
    <w:sectPr w:rsidR="00BE5074" w:rsidRPr="006B7020" w:rsidSect="000D30B5">
      <w:headerReference w:type="even" r:id="rId8"/>
      <w:headerReference w:type="default" r:id="rId9"/>
      <w:pgSz w:w="11906" w:h="16838"/>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7028" w14:textId="77777777" w:rsidR="00CB58B6" w:rsidRDefault="00CB58B6">
      <w:r>
        <w:separator/>
      </w:r>
    </w:p>
  </w:endnote>
  <w:endnote w:type="continuationSeparator" w:id="0">
    <w:p w14:paraId="5E86B559" w14:textId="77777777" w:rsidR="00CB58B6" w:rsidRDefault="00CB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0F84" w14:textId="77777777" w:rsidR="00CB58B6" w:rsidRDefault="00CB58B6">
      <w:r>
        <w:separator/>
      </w:r>
    </w:p>
  </w:footnote>
  <w:footnote w:type="continuationSeparator" w:id="0">
    <w:p w14:paraId="6A53474F" w14:textId="77777777" w:rsidR="00CB58B6" w:rsidRDefault="00CB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DFB8" w14:textId="77777777" w:rsidR="00267686" w:rsidRDefault="002676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126DBD" w14:textId="77777777" w:rsidR="00267686" w:rsidRDefault="002676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AF20" w14:textId="6525100F" w:rsidR="00267686" w:rsidRDefault="002676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087D">
      <w:rPr>
        <w:rStyle w:val="Puslapionumeris"/>
        <w:noProof/>
      </w:rPr>
      <w:t>2</w:t>
    </w:r>
    <w:r>
      <w:rPr>
        <w:rStyle w:val="Puslapionumeris"/>
      </w:rPr>
      <w:fldChar w:fldCharType="end"/>
    </w:r>
  </w:p>
  <w:p w14:paraId="334713C0" w14:textId="77777777" w:rsidR="00267686" w:rsidRDefault="002676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95A"/>
    <w:multiLevelType w:val="multilevel"/>
    <w:tmpl w:val="23D648B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9966A6"/>
    <w:multiLevelType w:val="hybridMultilevel"/>
    <w:tmpl w:val="24728E74"/>
    <w:lvl w:ilvl="0" w:tplc="D9F88992">
      <w:start w:val="1"/>
      <w:numFmt w:val="decimal"/>
      <w:lvlText w:val="%1."/>
      <w:lvlJc w:val="left"/>
      <w:pPr>
        <w:tabs>
          <w:tab w:val="num" w:pos="1500"/>
        </w:tabs>
        <w:ind w:left="1500" w:hanging="360"/>
      </w:pPr>
      <w:rPr>
        <w:rFonts w:hint="default"/>
        <w:sz w:val="24"/>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2" w15:restartNumberingAfterBreak="0">
    <w:nsid w:val="08765287"/>
    <w:multiLevelType w:val="multilevel"/>
    <w:tmpl w:val="81B68B7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9A536BD"/>
    <w:multiLevelType w:val="hybridMultilevel"/>
    <w:tmpl w:val="D8DC05B6"/>
    <w:lvl w:ilvl="0" w:tplc="A3F6B9C8">
      <w:start w:val="1"/>
      <w:numFmt w:val="upperLetter"/>
      <w:lvlText w:val="%1."/>
      <w:lvlJc w:val="left"/>
      <w:pPr>
        <w:ind w:left="3105" w:hanging="360"/>
      </w:pPr>
      <w:rPr>
        <w:rFonts w:hint="default"/>
      </w:rPr>
    </w:lvl>
    <w:lvl w:ilvl="1" w:tplc="04270019" w:tentative="1">
      <w:start w:val="1"/>
      <w:numFmt w:val="lowerLetter"/>
      <w:lvlText w:val="%2."/>
      <w:lvlJc w:val="left"/>
      <w:pPr>
        <w:ind w:left="3825" w:hanging="360"/>
      </w:pPr>
    </w:lvl>
    <w:lvl w:ilvl="2" w:tplc="0427001B" w:tentative="1">
      <w:start w:val="1"/>
      <w:numFmt w:val="lowerRoman"/>
      <w:lvlText w:val="%3."/>
      <w:lvlJc w:val="right"/>
      <w:pPr>
        <w:ind w:left="4545" w:hanging="180"/>
      </w:pPr>
    </w:lvl>
    <w:lvl w:ilvl="3" w:tplc="0427000F" w:tentative="1">
      <w:start w:val="1"/>
      <w:numFmt w:val="decimal"/>
      <w:lvlText w:val="%4."/>
      <w:lvlJc w:val="left"/>
      <w:pPr>
        <w:ind w:left="5265" w:hanging="360"/>
      </w:pPr>
    </w:lvl>
    <w:lvl w:ilvl="4" w:tplc="04270019" w:tentative="1">
      <w:start w:val="1"/>
      <w:numFmt w:val="lowerLetter"/>
      <w:lvlText w:val="%5."/>
      <w:lvlJc w:val="left"/>
      <w:pPr>
        <w:ind w:left="5985" w:hanging="360"/>
      </w:pPr>
    </w:lvl>
    <w:lvl w:ilvl="5" w:tplc="0427001B" w:tentative="1">
      <w:start w:val="1"/>
      <w:numFmt w:val="lowerRoman"/>
      <w:lvlText w:val="%6."/>
      <w:lvlJc w:val="right"/>
      <w:pPr>
        <w:ind w:left="6705" w:hanging="180"/>
      </w:pPr>
    </w:lvl>
    <w:lvl w:ilvl="6" w:tplc="0427000F" w:tentative="1">
      <w:start w:val="1"/>
      <w:numFmt w:val="decimal"/>
      <w:lvlText w:val="%7."/>
      <w:lvlJc w:val="left"/>
      <w:pPr>
        <w:ind w:left="7425" w:hanging="360"/>
      </w:pPr>
    </w:lvl>
    <w:lvl w:ilvl="7" w:tplc="04270019" w:tentative="1">
      <w:start w:val="1"/>
      <w:numFmt w:val="lowerLetter"/>
      <w:lvlText w:val="%8."/>
      <w:lvlJc w:val="left"/>
      <w:pPr>
        <w:ind w:left="8145" w:hanging="360"/>
      </w:pPr>
    </w:lvl>
    <w:lvl w:ilvl="8" w:tplc="0427001B" w:tentative="1">
      <w:start w:val="1"/>
      <w:numFmt w:val="lowerRoman"/>
      <w:lvlText w:val="%9."/>
      <w:lvlJc w:val="right"/>
      <w:pPr>
        <w:ind w:left="8865" w:hanging="180"/>
      </w:pPr>
    </w:lvl>
  </w:abstractNum>
  <w:abstractNum w:abstractNumId="4" w15:restartNumberingAfterBreak="0">
    <w:nsid w:val="1D9109F1"/>
    <w:multiLevelType w:val="multilevel"/>
    <w:tmpl w:val="39001DD8"/>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1170"/>
        </w:tabs>
        <w:ind w:left="1170" w:hanging="51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5" w15:restartNumberingAfterBreak="0">
    <w:nsid w:val="28B26335"/>
    <w:multiLevelType w:val="multilevel"/>
    <w:tmpl w:val="5196540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BA806F0"/>
    <w:multiLevelType w:val="multilevel"/>
    <w:tmpl w:val="883CEE1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01013B7"/>
    <w:multiLevelType w:val="hybridMultilevel"/>
    <w:tmpl w:val="04B4CB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8EA341D"/>
    <w:multiLevelType w:val="multilevel"/>
    <w:tmpl w:val="DC88D1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9" w15:restartNumberingAfterBreak="0">
    <w:nsid w:val="3E31274A"/>
    <w:multiLevelType w:val="hybridMultilevel"/>
    <w:tmpl w:val="223EF60E"/>
    <w:lvl w:ilvl="0" w:tplc="09007E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3EC00D3A"/>
    <w:multiLevelType w:val="multilevel"/>
    <w:tmpl w:val="2758B4E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FA8464F"/>
    <w:multiLevelType w:val="multilevel"/>
    <w:tmpl w:val="046CFFB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35547E7"/>
    <w:multiLevelType w:val="hybridMultilevel"/>
    <w:tmpl w:val="6EA885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78035C"/>
    <w:multiLevelType w:val="hybridMultilevel"/>
    <w:tmpl w:val="E66EB77C"/>
    <w:lvl w:ilvl="0" w:tplc="4C7822D0">
      <w:start w:val="1"/>
      <w:numFmt w:val="upperLetter"/>
      <w:lvlText w:val="%1."/>
      <w:lvlJc w:val="left"/>
      <w:pPr>
        <w:ind w:left="3345" w:hanging="360"/>
      </w:pPr>
      <w:rPr>
        <w:rFonts w:hint="default"/>
      </w:rPr>
    </w:lvl>
    <w:lvl w:ilvl="1" w:tplc="04270019" w:tentative="1">
      <w:start w:val="1"/>
      <w:numFmt w:val="lowerLetter"/>
      <w:lvlText w:val="%2."/>
      <w:lvlJc w:val="left"/>
      <w:pPr>
        <w:ind w:left="4065" w:hanging="360"/>
      </w:pPr>
    </w:lvl>
    <w:lvl w:ilvl="2" w:tplc="0427001B" w:tentative="1">
      <w:start w:val="1"/>
      <w:numFmt w:val="lowerRoman"/>
      <w:lvlText w:val="%3."/>
      <w:lvlJc w:val="right"/>
      <w:pPr>
        <w:ind w:left="4785" w:hanging="180"/>
      </w:pPr>
    </w:lvl>
    <w:lvl w:ilvl="3" w:tplc="0427000F" w:tentative="1">
      <w:start w:val="1"/>
      <w:numFmt w:val="decimal"/>
      <w:lvlText w:val="%4."/>
      <w:lvlJc w:val="left"/>
      <w:pPr>
        <w:ind w:left="5505" w:hanging="360"/>
      </w:pPr>
    </w:lvl>
    <w:lvl w:ilvl="4" w:tplc="04270019" w:tentative="1">
      <w:start w:val="1"/>
      <w:numFmt w:val="lowerLetter"/>
      <w:lvlText w:val="%5."/>
      <w:lvlJc w:val="left"/>
      <w:pPr>
        <w:ind w:left="6225" w:hanging="360"/>
      </w:pPr>
    </w:lvl>
    <w:lvl w:ilvl="5" w:tplc="0427001B" w:tentative="1">
      <w:start w:val="1"/>
      <w:numFmt w:val="lowerRoman"/>
      <w:lvlText w:val="%6."/>
      <w:lvlJc w:val="right"/>
      <w:pPr>
        <w:ind w:left="6945" w:hanging="180"/>
      </w:pPr>
    </w:lvl>
    <w:lvl w:ilvl="6" w:tplc="0427000F" w:tentative="1">
      <w:start w:val="1"/>
      <w:numFmt w:val="decimal"/>
      <w:lvlText w:val="%7."/>
      <w:lvlJc w:val="left"/>
      <w:pPr>
        <w:ind w:left="7665" w:hanging="360"/>
      </w:pPr>
    </w:lvl>
    <w:lvl w:ilvl="7" w:tplc="04270019" w:tentative="1">
      <w:start w:val="1"/>
      <w:numFmt w:val="lowerLetter"/>
      <w:lvlText w:val="%8."/>
      <w:lvlJc w:val="left"/>
      <w:pPr>
        <w:ind w:left="8385" w:hanging="360"/>
      </w:pPr>
    </w:lvl>
    <w:lvl w:ilvl="8" w:tplc="0427001B" w:tentative="1">
      <w:start w:val="1"/>
      <w:numFmt w:val="lowerRoman"/>
      <w:lvlText w:val="%9."/>
      <w:lvlJc w:val="right"/>
      <w:pPr>
        <w:ind w:left="9105" w:hanging="180"/>
      </w:pPr>
    </w:lvl>
  </w:abstractNum>
  <w:abstractNum w:abstractNumId="14" w15:restartNumberingAfterBreak="0">
    <w:nsid w:val="458246AF"/>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C9E19D9"/>
    <w:multiLevelType w:val="multilevel"/>
    <w:tmpl w:val="F5509D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4F7339F"/>
    <w:multiLevelType w:val="multilevel"/>
    <w:tmpl w:val="F77297B4"/>
    <w:lvl w:ilvl="0">
      <w:start w:val="2"/>
      <w:numFmt w:val="upperRoman"/>
      <w:lvlText w:val=""/>
      <w:lvlJc w:val="left"/>
      <w:pPr>
        <w:tabs>
          <w:tab w:val="num" w:pos="360"/>
        </w:tabs>
        <w:ind w:left="360" w:hanging="36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863673C"/>
    <w:multiLevelType w:val="singleLevel"/>
    <w:tmpl w:val="5F9E9902"/>
    <w:lvl w:ilvl="0">
      <w:start w:val="3"/>
      <w:numFmt w:val="upperRoman"/>
      <w:lvlText w:val="%1."/>
      <w:lvlJc w:val="left"/>
      <w:pPr>
        <w:tabs>
          <w:tab w:val="num" w:pos="2880"/>
        </w:tabs>
        <w:ind w:left="2880" w:hanging="720"/>
      </w:pPr>
      <w:rPr>
        <w:rFonts w:hint="default"/>
      </w:rPr>
    </w:lvl>
  </w:abstractNum>
  <w:abstractNum w:abstractNumId="18" w15:restartNumberingAfterBreak="0">
    <w:nsid w:val="6E4927F4"/>
    <w:multiLevelType w:val="hybridMultilevel"/>
    <w:tmpl w:val="31283C72"/>
    <w:lvl w:ilvl="0" w:tplc="4DD419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14"/>
  </w:num>
  <w:num w:numId="2">
    <w:abstractNumId w:val="16"/>
  </w:num>
  <w:num w:numId="3">
    <w:abstractNumId w:val="17"/>
  </w:num>
  <w:num w:numId="4">
    <w:abstractNumId w:val="5"/>
  </w:num>
  <w:num w:numId="5">
    <w:abstractNumId w:val="4"/>
  </w:num>
  <w:num w:numId="6">
    <w:abstractNumId w:val="8"/>
  </w:num>
  <w:num w:numId="7">
    <w:abstractNumId w:val="6"/>
  </w:num>
  <w:num w:numId="8">
    <w:abstractNumId w:val="15"/>
  </w:num>
  <w:num w:numId="9">
    <w:abstractNumId w:val="11"/>
  </w:num>
  <w:num w:numId="10">
    <w:abstractNumId w:val="10"/>
  </w:num>
  <w:num w:numId="11">
    <w:abstractNumId w:val="2"/>
  </w:num>
  <w:num w:numId="12">
    <w:abstractNumId w:val="9"/>
  </w:num>
  <w:num w:numId="13">
    <w:abstractNumId w:val="1"/>
  </w:num>
  <w:num w:numId="14">
    <w:abstractNumId w:val="7"/>
  </w:num>
  <w:num w:numId="15">
    <w:abstractNumId w:val="13"/>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C6"/>
    <w:rsid w:val="000009F0"/>
    <w:rsid w:val="000041AA"/>
    <w:rsid w:val="000108BA"/>
    <w:rsid w:val="00011088"/>
    <w:rsid w:val="0001145C"/>
    <w:rsid w:val="0001186B"/>
    <w:rsid w:val="00012143"/>
    <w:rsid w:val="00013B69"/>
    <w:rsid w:val="00016132"/>
    <w:rsid w:val="0001717E"/>
    <w:rsid w:val="00021216"/>
    <w:rsid w:val="0002544B"/>
    <w:rsid w:val="000308FE"/>
    <w:rsid w:val="00031AEE"/>
    <w:rsid w:val="00035057"/>
    <w:rsid w:val="00041E55"/>
    <w:rsid w:val="00045805"/>
    <w:rsid w:val="00051A90"/>
    <w:rsid w:val="000540D9"/>
    <w:rsid w:val="00054C48"/>
    <w:rsid w:val="00055BD6"/>
    <w:rsid w:val="00061AD5"/>
    <w:rsid w:val="00063150"/>
    <w:rsid w:val="00063368"/>
    <w:rsid w:val="00067581"/>
    <w:rsid w:val="0007188B"/>
    <w:rsid w:val="00071F8C"/>
    <w:rsid w:val="00076AEB"/>
    <w:rsid w:val="00077DA5"/>
    <w:rsid w:val="00083204"/>
    <w:rsid w:val="00083D27"/>
    <w:rsid w:val="0009174F"/>
    <w:rsid w:val="0009579F"/>
    <w:rsid w:val="000A0CF5"/>
    <w:rsid w:val="000A24DE"/>
    <w:rsid w:val="000A27EB"/>
    <w:rsid w:val="000A321A"/>
    <w:rsid w:val="000B0F97"/>
    <w:rsid w:val="000B4269"/>
    <w:rsid w:val="000B428D"/>
    <w:rsid w:val="000B502B"/>
    <w:rsid w:val="000C1572"/>
    <w:rsid w:val="000C22AE"/>
    <w:rsid w:val="000C2DBC"/>
    <w:rsid w:val="000C5B5D"/>
    <w:rsid w:val="000D30B5"/>
    <w:rsid w:val="000D5B02"/>
    <w:rsid w:val="000D70DD"/>
    <w:rsid w:val="000E07F4"/>
    <w:rsid w:val="000E3385"/>
    <w:rsid w:val="000E3935"/>
    <w:rsid w:val="000F36CA"/>
    <w:rsid w:val="000F4B8A"/>
    <w:rsid w:val="000F5364"/>
    <w:rsid w:val="000F64A8"/>
    <w:rsid w:val="001027A0"/>
    <w:rsid w:val="00102D62"/>
    <w:rsid w:val="00103224"/>
    <w:rsid w:val="00104556"/>
    <w:rsid w:val="001051B5"/>
    <w:rsid w:val="00106328"/>
    <w:rsid w:val="00111E72"/>
    <w:rsid w:val="001130CC"/>
    <w:rsid w:val="00114455"/>
    <w:rsid w:val="001152D9"/>
    <w:rsid w:val="00120ED1"/>
    <w:rsid w:val="001233A8"/>
    <w:rsid w:val="00124221"/>
    <w:rsid w:val="001306B7"/>
    <w:rsid w:val="00133025"/>
    <w:rsid w:val="00133B3F"/>
    <w:rsid w:val="00147AE2"/>
    <w:rsid w:val="00147EC1"/>
    <w:rsid w:val="00152981"/>
    <w:rsid w:val="00153F55"/>
    <w:rsid w:val="001573B1"/>
    <w:rsid w:val="00161766"/>
    <w:rsid w:val="00163604"/>
    <w:rsid w:val="001741E2"/>
    <w:rsid w:val="00176425"/>
    <w:rsid w:val="0018137E"/>
    <w:rsid w:val="00181F7E"/>
    <w:rsid w:val="00183088"/>
    <w:rsid w:val="001834B5"/>
    <w:rsid w:val="00184D24"/>
    <w:rsid w:val="00187B6E"/>
    <w:rsid w:val="00191F84"/>
    <w:rsid w:val="001928D1"/>
    <w:rsid w:val="00192FA7"/>
    <w:rsid w:val="001A0C21"/>
    <w:rsid w:val="001A104C"/>
    <w:rsid w:val="001A4151"/>
    <w:rsid w:val="001B2113"/>
    <w:rsid w:val="001B2C61"/>
    <w:rsid w:val="001B395A"/>
    <w:rsid w:val="001C2333"/>
    <w:rsid w:val="001C27BC"/>
    <w:rsid w:val="001C5F1A"/>
    <w:rsid w:val="001D4967"/>
    <w:rsid w:val="001D76F9"/>
    <w:rsid w:val="001E0376"/>
    <w:rsid w:val="001E0EDD"/>
    <w:rsid w:val="001F240E"/>
    <w:rsid w:val="00200589"/>
    <w:rsid w:val="00202119"/>
    <w:rsid w:val="0020515D"/>
    <w:rsid w:val="002066CA"/>
    <w:rsid w:val="0021094A"/>
    <w:rsid w:val="00212DBE"/>
    <w:rsid w:val="00217CD0"/>
    <w:rsid w:val="002208A8"/>
    <w:rsid w:val="00220FC5"/>
    <w:rsid w:val="00223CD7"/>
    <w:rsid w:val="00224CD8"/>
    <w:rsid w:val="0022616D"/>
    <w:rsid w:val="00232D2C"/>
    <w:rsid w:val="00234BA4"/>
    <w:rsid w:val="002352E3"/>
    <w:rsid w:val="00235A71"/>
    <w:rsid w:val="00236D2F"/>
    <w:rsid w:val="00237E88"/>
    <w:rsid w:val="00240E95"/>
    <w:rsid w:val="00241ADF"/>
    <w:rsid w:val="00242712"/>
    <w:rsid w:val="00244011"/>
    <w:rsid w:val="00245AC8"/>
    <w:rsid w:val="00246414"/>
    <w:rsid w:val="00246866"/>
    <w:rsid w:val="0025405F"/>
    <w:rsid w:val="0025513F"/>
    <w:rsid w:val="00265F61"/>
    <w:rsid w:val="00267686"/>
    <w:rsid w:val="00270F8B"/>
    <w:rsid w:val="0028123A"/>
    <w:rsid w:val="002815AF"/>
    <w:rsid w:val="00284322"/>
    <w:rsid w:val="002864F1"/>
    <w:rsid w:val="002958D4"/>
    <w:rsid w:val="0029611A"/>
    <w:rsid w:val="00296DE5"/>
    <w:rsid w:val="002978D9"/>
    <w:rsid w:val="002A10E0"/>
    <w:rsid w:val="002A431A"/>
    <w:rsid w:val="002A5EE9"/>
    <w:rsid w:val="002B10D4"/>
    <w:rsid w:val="002B12FC"/>
    <w:rsid w:val="002B1C37"/>
    <w:rsid w:val="002B63B3"/>
    <w:rsid w:val="002B799F"/>
    <w:rsid w:val="002C0C3E"/>
    <w:rsid w:val="002C1157"/>
    <w:rsid w:val="002C2226"/>
    <w:rsid w:val="002D25B7"/>
    <w:rsid w:val="002D4260"/>
    <w:rsid w:val="002D4888"/>
    <w:rsid w:val="002D5317"/>
    <w:rsid w:val="002D54B0"/>
    <w:rsid w:val="002D60AF"/>
    <w:rsid w:val="002D74D4"/>
    <w:rsid w:val="002E0FAC"/>
    <w:rsid w:val="002E1592"/>
    <w:rsid w:val="002E33CE"/>
    <w:rsid w:val="002E3C92"/>
    <w:rsid w:val="002E61CD"/>
    <w:rsid w:val="002F1CF5"/>
    <w:rsid w:val="002F2EE4"/>
    <w:rsid w:val="002F59B4"/>
    <w:rsid w:val="002F5BCB"/>
    <w:rsid w:val="00301304"/>
    <w:rsid w:val="00302D0F"/>
    <w:rsid w:val="003074B1"/>
    <w:rsid w:val="003100CC"/>
    <w:rsid w:val="00317433"/>
    <w:rsid w:val="00322797"/>
    <w:rsid w:val="00324E7D"/>
    <w:rsid w:val="0032529C"/>
    <w:rsid w:val="0032588C"/>
    <w:rsid w:val="0033014C"/>
    <w:rsid w:val="00330E4D"/>
    <w:rsid w:val="00332C38"/>
    <w:rsid w:val="0033311C"/>
    <w:rsid w:val="0033372C"/>
    <w:rsid w:val="00341A70"/>
    <w:rsid w:val="00351EDB"/>
    <w:rsid w:val="003520A3"/>
    <w:rsid w:val="003551E4"/>
    <w:rsid w:val="0036185B"/>
    <w:rsid w:val="00363F3E"/>
    <w:rsid w:val="0036529F"/>
    <w:rsid w:val="00365FB8"/>
    <w:rsid w:val="00367AD6"/>
    <w:rsid w:val="00373480"/>
    <w:rsid w:val="00375698"/>
    <w:rsid w:val="00380E31"/>
    <w:rsid w:val="00382961"/>
    <w:rsid w:val="003832A3"/>
    <w:rsid w:val="00383C74"/>
    <w:rsid w:val="003851E9"/>
    <w:rsid w:val="003923B0"/>
    <w:rsid w:val="0039260A"/>
    <w:rsid w:val="00395B86"/>
    <w:rsid w:val="00396D0D"/>
    <w:rsid w:val="003977CC"/>
    <w:rsid w:val="003A4892"/>
    <w:rsid w:val="003B00B2"/>
    <w:rsid w:val="003B08D4"/>
    <w:rsid w:val="003B1413"/>
    <w:rsid w:val="003B272C"/>
    <w:rsid w:val="003C08EF"/>
    <w:rsid w:val="003C3222"/>
    <w:rsid w:val="003C325A"/>
    <w:rsid w:val="003C6B33"/>
    <w:rsid w:val="003D3C26"/>
    <w:rsid w:val="003E1559"/>
    <w:rsid w:val="003E3FB7"/>
    <w:rsid w:val="003E42D6"/>
    <w:rsid w:val="003E67ED"/>
    <w:rsid w:val="003F0949"/>
    <w:rsid w:val="003F5691"/>
    <w:rsid w:val="003F6927"/>
    <w:rsid w:val="004005F6"/>
    <w:rsid w:val="00400EF9"/>
    <w:rsid w:val="004035AA"/>
    <w:rsid w:val="004039D1"/>
    <w:rsid w:val="00407012"/>
    <w:rsid w:val="0041159E"/>
    <w:rsid w:val="004126E7"/>
    <w:rsid w:val="00414C72"/>
    <w:rsid w:val="00420807"/>
    <w:rsid w:val="00420D3C"/>
    <w:rsid w:val="00426C70"/>
    <w:rsid w:val="00435C99"/>
    <w:rsid w:val="00436460"/>
    <w:rsid w:val="00442017"/>
    <w:rsid w:val="0044770B"/>
    <w:rsid w:val="00452785"/>
    <w:rsid w:val="00452C6B"/>
    <w:rsid w:val="004564E5"/>
    <w:rsid w:val="00456F36"/>
    <w:rsid w:val="00457D44"/>
    <w:rsid w:val="004632B3"/>
    <w:rsid w:val="00463527"/>
    <w:rsid w:val="00465DE1"/>
    <w:rsid w:val="00470FDD"/>
    <w:rsid w:val="004760F7"/>
    <w:rsid w:val="00481E7F"/>
    <w:rsid w:val="004844B9"/>
    <w:rsid w:val="0048586A"/>
    <w:rsid w:val="00486A19"/>
    <w:rsid w:val="00487F29"/>
    <w:rsid w:val="00493490"/>
    <w:rsid w:val="00495C1E"/>
    <w:rsid w:val="00495EDC"/>
    <w:rsid w:val="004A000D"/>
    <w:rsid w:val="004A1702"/>
    <w:rsid w:val="004A1CAD"/>
    <w:rsid w:val="004A2214"/>
    <w:rsid w:val="004A40EB"/>
    <w:rsid w:val="004A457F"/>
    <w:rsid w:val="004B0C8D"/>
    <w:rsid w:val="004B698A"/>
    <w:rsid w:val="004B7A71"/>
    <w:rsid w:val="004C11D3"/>
    <w:rsid w:val="004C1E9D"/>
    <w:rsid w:val="004C3BB9"/>
    <w:rsid w:val="004C5C87"/>
    <w:rsid w:val="004C5D60"/>
    <w:rsid w:val="004D0B37"/>
    <w:rsid w:val="004D3172"/>
    <w:rsid w:val="004D6143"/>
    <w:rsid w:val="004E06DB"/>
    <w:rsid w:val="004E2E8B"/>
    <w:rsid w:val="004E2FC2"/>
    <w:rsid w:val="004E5B44"/>
    <w:rsid w:val="004E775B"/>
    <w:rsid w:val="004E7BBC"/>
    <w:rsid w:val="004F055D"/>
    <w:rsid w:val="004F0D0E"/>
    <w:rsid w:val="004F2621"/>
    <w:rsid w:val="004F5D7E"/>
    <w:rsid w:val="00510A15"/>
    <w:rsid w:val="005111D6"/>
    <w:rsid w:val="005130ED"/>
    <w:rsid w:val="00513AE2"/>
    <w:rsid w:val="00516EE7"/>
    <w:rsid w:val="005457B8"/>
    <w:rsid w:val="0054643C"/>
    <w:rsid w:val="00553882"/>
    <w:rsid w:val="00554D0C"/>
    <w:rsid w:val="005551F1"/>
    <w:rsid w:val="00561955"/>
    <w:rsid w:val="005621B8"/>
    <w:rsid w:val="00566172"/>
    <w:rsid w:val="00573C1F"/>
    <w:rsid w:val="00576539"/>
    <w:rsid w:val="00582A50"/>
    <w:rsid w:val="00594C63"/>
    <w:rsid w:val="00594D87"/>
    <w:rsid w:val="00597724"/>
    <w:rsid w:val="005A0999"/>
    <w:rsid w:val="005A7FF9"/>
    <w:rsid w:val="005B1284"/>
    <w:rsid w:val="005B14D6"/>
    <w:rsid w:val="005B29F9"/>
    <w:rsid w:val="005B49EA"/>
    <w:rsid w:val="005B6C7B"/>
    <w:rsid w:val="005B7F1C"/>
    <w:rsid w:val="005C0C3A"/>
    <w:rsid w:val="005C1D08"/>
    <w:rsid w:val="005C3D68"/>
    <w:rsid w:val="005C5F23"/>
    <w:rsid w:val="005D1E0C"/>
    <w:rsid w:val="005D223A"/>
    <w:rsid w:val="005D2497"/>
    <w:rsid w:val="005D2C4C"/>
    <w:rsid w:val="005D2EED"/>
    <w:rsid w:val="005D49E7"/>
    <w:rsid w:val="005E066D"/>
    <w:rsid w:val="005E46C3"/>
    <w:rsid w:val="005E7451"/>
    <w:rsid w:val="005E7F45"/>
    <w:rsid w:val="005F118D"/>
    <w:rsid w:val="005F1C69"/>
    <w:rsid w:val="005F51C6"/>
    <w:rsid w:val="0060538C"/>
    <w:rsid w:val="00611330"/>
    <w:rsid w:val="00611F42"/>
    <w:rsid w:val="00613217"/>
    <w:rsid w:val="0061325D"/>
    <w:rsid w:val="0061406C"/>
    <w:rsid w:val="00614213"/>
    <w:rsid w:val="0061458E"/>
    <w:rsid w:val="0062010F"/>
    <w:rsid w:val="00620D1F"/>
    <w:rsid w:val="00620D3E"/>
    <w:rsid w:val="00623B7F"/>
    <w:rsid w:val="00623BB2"/>
    <w:rsid w:val="0062441A"/>
    <w:rsid w:val="00626092"/>
    <w:rsid w:val="00631D03"/>
    <w:rsid w:val="006369ED"/>
    <w:rsid w:val="00641234"/>
    <w:rsid w:val="00642DA7"/>
    <w:rsid w:val="00643B0C"/>
    <w:rsid w:val="00645BB3"/>
    <w:rsid w:val="00645BD9"/>
    <w:rsid w:val="00646B6D"/>
    <w:rsid w:val="006521EC"/>
    <w:rsid w:val="00653F97"/>
    <w:rsid w:val="00655795"/>
    <w:rsid w:val="00656887"/>
    <w:rsid w:val="00662C55"/>
    <w:rsid w:val="00663B12"/>
    <w:rsid w:val="00665FB5"/>
    <w:rsid w:val="0066622D"/>
    <w:rsid w:val="006675A2"/>
    <w:rsid w:val="00675E67"/>
    <w:rsid w:val="006800E6"/>
    <w:rsid w:val="00686572"/>
    <w:rsid w:val="0069103B"/>
    <w:rsid w:val="0069284D"/>
    <w:rsid w:val="00692C44"/>
    <w:rsid w:val="00692EAD"/>
    <w:rsid w:val="006966B7"/>
    <w:rsid w:val="006A2600"/>
    <w:rsid w:val="006A3054"/>
    <w:rsid w:val="006A58AE"/>
    <w:rsid w:val="006B1458"/>
    <w:rsid w:val="006B3A26"/>
    <w:rsid w:val="006B4441"/>
    <w:rsid w:val="006B4C25"/>
    <w:rsid w:val="006B7020"/>
    <w:rsid w:val="006C0DE4"/>
    <w:rsid w:val="006C2FA0"/>
    <w:rsid w:val="006C38DF"/>
    <w:rsid w:val="006C4146"/>
    <w:rsid w:val="006C668A"/>
    <w:rsid w:val="006D04D8"/>
    <w:rsid w:val="006D1981"/>
    <w:rsid w:val="006D3085"/>
    <w:rsid w:val="006D4212"/>
    <w:rsid w:val="006D6161"/>
    <w:rsid w:val="006E4A10"/>
    <w:rsid w:val="006E69EA"/>
    <w:rsid w:val="006F060B"/>
    <w:rsid w:val="006F3318"/>
    <w:rsid w:val="006F3B4C"/>
    <w:rsid w:val="006F6898"/>
    <w:rsid w:val="006F777E"/>
    <w:rsid w:val="00700F93"/>
    <w:rsid w:val="00702BBF"/>
    <w:rsid w:val="007038F9"/>
    <w:rsid w:val="00705176"/>
    <w:rsid w:val="00706623"/>
    <w:rsid w:val="007106A7"/>
    <w:rsid w:val="00713887"/>
    <w:rsid w:val="00715B27"/>
    <w:rsid w:val="00716FC6"/>
    <w:rsid w:val="00717CE7"/>
    <w:rsid w:val="007242F7"/>
    <w:rsid w:val="00726BE7"/>
    <w:rsid w:val="007308D2"/>
    <w:rsid w:val="00733047"/>
    <w:rsid w:val="0073465A"/>
    <w:rsid w:val="00737809"/>
    <w:rsid w:val="007421A4"/>
    <w:rsid w:val="00742C41"/>
    <w:rsid w:val="00744555"/>
    <w:rsid w:val="00744BE1"/>
    <w:rsid w:val="007451AF"/>
    <w:rsid w:val="007503E8"/>
    <w:rsid w:val="00750507"/>
    <w:rsid w:val="0075450E"/>
    <w:rsid w:val="00755AFC"/>
    <w:rsid w:val="007566D1"/>
    <w:rsid w:val="00757A6D"/>
    <w:rsid w:val="00760337"/>
    <w:rsid w:val="0076196A"/>
    <w:rsid w:val="0076222C"/>
    <w:rsid w:val="00762563"/>
    <w:rsid w:val="00770A68"/>
    <w:rsid w:val="00770F37"/>
    <w:rsid w:val="00774EF1"/>
    <w:rsid w:val="00776237"/>
    <w:rsid w:val="00777C7F"/>
    <w:rsid w:val="0078030E"/>
    <w:rsid w:val="00781806"/>
    <w:rsid w:val="00783388"/>
    <w:rsid w:val="00784134"/>
    <w:rsid w:val="007844A4"/>
    <w:rsid w:val="0078594A"/>
    <w:rsid w:val="007905AF"/>
    <w:rsid w:val="00791AA5"/>
    <w:rsid w:val="00795695"/>
    <w:rsid w:val="007A024C"/>
    <w:rsid w:val="007A1285"/>
    <w:rsid w:val="007A3589"/>
    <w:rsid w:val="007A4620"/>
    <w:rsid w:val="007A5F9F"/>
    <w:rsid w:val="007A7620"/>
    <w:rsid w:val="007A7AB8"/>
    <w:rsid w:val="007B0741"/>
    <w:rsid w:val="007B22E0"/>
    <w:rsid w:val="007B3A5B"/>
    <w:rsid w:val="007B448D"/>
    <w:rsid w:val="007B64C9"/>
    <w:rsid w:val="007C05AC"/>
    <w:rsid w:val="007C3639"/>
    <w:rsid w:val="007C4810"/>
    <w:rsid w:val="007C6970"/>
    <w:rsid w:val="007C7137"/>
    <w:rsid w:val="007C7138"/>
    <w:rsid w:val="007C7BD7"/>
    <w:rsid w:val="007D08C3"/>
    <w:rsid w:val="007D0BC2"/>
    <w:rsid w:val="007D13DD"/>
    <w:rsid w:val="007D15D9"/>
    <w:rsid w:val="007D6E40"/>
    <w:rsid w:val="007D6EDD"/>
    <w:rsid w:val="007D72D9"/>
    <w:rsid w:val="007E0140"/>
    <w:rsid w:val="007E1CFC"/>
    <w:rsid w:val="007E25E9"/>
    <w:rsid w:val="007E2DFE"/>
    <w:rsid w:val="007E4CAA"/>
    <w:rsid w:val="007E6915"/>
    <w:rsid w:val="007F2B30"/>
    <w:rsid w:val="007F385B"/>
    <w:rsid w:val="007F3F4B"/>
    <w:rsid w:val="007F7846"/>
    <w:rsid w:val="00800B58"/>
    <w:rsid w:val="00803C5F"/>
    <w:rsid w:val="00807A30"/>
    <w:rsid w:val="0081198A"/>
    <w:rsid w:val="008119C1"/>
    <w:rsid w:val="0081334A"/>
    <w:rsid w:val="008139C2"/>
    <w:rsid w:val="00814007"/>
    <w:rsid w:val="008166F8"/>
    <w:rsid w:val="00816BB0"/>
    <w:rsid w:val="00816F4B"/>
    <w:rsid w:val="008204AA"/>
    <w:rsid w:val="008206CC"/>
    <w:rsid w:val="008217A6"/>
    <w:rsid w:val="00824753"/>
    <w:rsid w:val="00831F49"/>
    <w:rsid w:val="00833B49"/>
    <w:rsid w:val="0084749D"/>
    <w:rsid w:val="008518F2"/>
    <w:rsid w:val="0085490D"/>
    <w:rsid w:val="00856654"/>
    <w:rsid w:val="00861AFF"/>
    <w:rsid w:val="008662A3"/>
    <w:rsid w:val="00867852"/>
    <w:rsid w:val="008771FE"/>
    <w:rsid w:val="0088078C"/>
    <w:rsid w:val="008816EF"/>
    <w:rsid w:val="00881953"/>
    <w:rsid w:val="008820A9"/>
    <w:rsid w:val="008853D0"/>
    <w:rsid w:val="0088545D"/>
    <w:rsid w:val="00886054"/>
    <w:rsid w:val="008878A6"/>
    <w:rsid w:val="00887CC6"/>
    <w:rsid w:val="008971EF"/>
    <w:rsid w:val="00897FFA"/>
    <w:rsid w:val="008A33DD"/>
    <w:rsid w:val="008A359C"/>
    <w:rsid w:val="008A5E4A"/>
    <w:rsid w:val="008A68B1"/>
    <w:rsid w:val="008B1078"/>
    <w:rsid w:val="008B1602"/>
    <w:rsid w:val="008B35F0"/>
    <w:rsid w:val="008B4083"/>
    <w:rsid w:val="008B5E4E"/>
    <w:rsid w:val="008B70A0"/>
    <w:rsid w:val="008C7403"/>
    <w:rsid w:val="008C767E"/>
    <w:rsid w:val="008D60FC"/>
    <w:rsid w:val="008E2584"/>
    <w:rsid w:val="008E4EA9"/>
    <w:rsid w:val="008E629E"/>
    <w:rsid w:val="008E7241"/>
    <w:rsid w:val="008E7653"/>
    <w:rsid w:val="008F3B0E"/>
    <w:rsid w:val="008F41E4"/>
    <w:rsid w:val="008F45E9"/>
    <w:rsid w:val="008F5CE2"/>
    <w:rsid w:val="009005E2"/>
    <w:rsid w:val="00904451"/>
    <w:rsid w:val="00904462"/>
    <w:rsid w:val="00907AF6"/>
    <w:rsid w:val="00910E87"/>
    <w:rsid w:val="00911927"/>
    <w:rsid w:val="00916889"/>
    <w:rsid w:val="009234F5"/>
    <w:rsid w:val="00926A09"/>
    <w:rsid w:val="00927EBB"/>
    <w:rsid w:val="00932C11"/>
    <w:rsid w:val="009350A4"/>
    <w:rsid w:val="00944327"/>
    <w:rsid w:val="00950467"/>
    <w:rsid w:val="0095414D"/>
    <w:rsid w:val="00955463"/>
    <w:rsid w:val="009554DC"/>
    <w:rsid w:val="009560C7"/>
    <w:rsid w:val="009561BB"/>
    <w:rsid w:val="009568C3"/>
    <w:rsid w:val="0096626F"/>
    <w:rsid w:val="009672C6"/>
    <w:rsid w:val="0097038B"/>
    <w:rsid w:val="00971B52"/>
    <w:rsid w:val="00974D6A"/>
    <w:rsid w:val="00977F34"/>
    <w:rsid w:val="00980779"/>
    <w:rsid w:val="00991A8C"/>
    <w:rsid w:val="00993342"/>
    <w:rsid w:val="00995897"/>
    <w:rsid w:val="00996635"/>
    <w:rsid w:val="009A1018"/>
    <w:rsid w:val="009A2461"/>
    <w:rsid w:val="009A24C8"/>
    <w:rsid w:val="009A4046"/>
    <w:rsid w:val="009A7355"/>
    <w:rsid w:val="009B672F"/>
    <w:rsid w:val="009B6F7C"/>
    <w:rsid w:val="009B794D"/>
    <w:rsid w:val="009C4523"/>
    <w:rsid w:val="009D39B2"/>
    <w:rsid w:val="009D6764"/>
    <w:rsid w:val="009D779A"/>
    <w:rsid w:val="009E4AEC"/>
    <w:rsid w:val="009E6049"/>
    <w:rsid w:val="009E6F77"/>
    <w:rsid w:val="009F008D"/>
    <w:rsid w:val="009F1358"/>
    <w:rsid w:val="009F50C5"/>
    <w:rsid w:val="00A0332A"/>
    <w:rsid w:val="00A05D10"/>
    <w:rsid w:val="00A068DD"/>
    <w:rsid w:val="00A07475"/>
    <w:rsid w:val="00A1029B"/>
    <w:rsid w:val="00A1144C"/>
    <w:rsid w:val="00A1515B"/>
    <w:rsid w:val="00A16420"/>
    <w:rsid w:val="00A1763D"/>
    <w:rsid w:val="00A21376"/>
    <w:rsid w:val="00A259B8"/>
    <w:rsid w:val="00A338DB"/>
    <w:rsid w:val="00A340C4"/>
    <w:rsid w:val="00A35749"/>
    <w:rsid w:val="00A37478"/>
    <w:rsid w:val="00A4019A"/>
    <w:rsid w:val="00A41528"/>
    <w:rsid w:val="00A435E3"/>
    <w:rsid w:val="00A50594"/>
    <w:rsid w:val="00A56102"/>
    <w:rsid w:val="00A624F5"/>
    <w:rsid w:val="00A6278B"/>
    <w:rsid w:val="00A62DA1"/>
    <w:rsid w:val="00A64C4D"/>
    <w:rsid w:val="00A72B31"/>
    <w:rsid w:val="00A805A9"/>
    <w:rsid w:val="00A811DF"/>
    <w:rsid w:val="00A81AFC"/>
    <w:rsid w:val="00A82D28"/>
    <w:rsid w:val="00A838F9"/>
    <w:rsid w:val="00A83EFE"/>
    <w:rsid w:val="00A8413C"/>
    <w:rsid w:val="00A8495E"/>
    <w:rsid w:val="00A872B5"/>
    <w:rsid w:val="00A90844"/>
    <w:rsid w:val="00AA0FDE"/>
    <w:rsid w:val="00AA4723"/>
    <w:rsid w:val="00AA77C9"/>
    <w:rsid w:val="00AB0D49"/>
    <w:rsid w:val="00AB1433"/>
    <w:rsid w:val="00AB36CB"/>
    <w:rsid w:val="00AB4284"/>
    <w:rsid w:val="00AB5507"/>
    <w:rsid w:val="00AB7B29"/>
    <w:rsid w:val="00AB7B84"/>
    <w:rsid w:val="00AC20FD"/>
    <w:rsid w:val="00AC79A0"/>
    <w:rsid w:val="00AC7C17"/>
    <w:rsid w:val="00AD06AA"/>
    <w:rsid w:val="00AD298B"/>
    <w:rsid w:val="00AD37C1"/>
    <w:rsid w:val="00AD3E1C"/>
    <w:rsid w:val="00AD447D"/>
    <w:rsid w:val="00AE178B"/>
    <w:rsid w:val="00AE2DCC"/>
    <w:rsid w:val="00AE5FF9"/>
    <w:rsid w:val="00AE6463"/>
    <w:rsid w:val="00AF2895"/>
    <w:rsid w:val="00AF4C67"/>
    <w:rsid w:val="00AF78D4"/>
    <w:rsid w:val="00B05949"/>
    <w:rsid w:val="00B118C0"/>
    <w:rsid w:val="00B12C96"/>
    <w:rsid w:val="00B147C9"/>
    <w:rsid w:val="00B15B09"/>
    <w:rsid w:val="00B17DCA"/>
    <w:rsid w:val="00B20ADD"/>
    <w:rsid w:val="00B21BED"/>
    <w:rsid w:val="00B220B4"/>
    <w:rsid w:val="00B23A77"/>
    <w:rsid w:val="00B314E4"/>
    <w:rsid w:val="00B32C4F"/>
    <w:rsid w:val="00B360C7"/>
    <w:rsid w:val="00B37A5D"/>
    <w:rsid w:val="00B4084B"/>
    <w:rsid w:val="00B432B7"/>
    <w:rsid w:val="00B4377E"/>
    <w:rsid w:val="00B50201"/>
    <w:rsid w:val="00B515D6"/>
    <w:rsid w:val="00B55A24"/>
    <w:rsid w:val="00B577EF"/>
    <w:rsid w:val="00B660A6"/>
    <w:rsid w:val="00B7087D"/>
    <w:rsid w:val="00B74F97"/>
    <w:rsid w:val="00B828EF"/>
    <w:rsid w:val="00B82BFD"/>
    <w:rsid w:val="00B84360"/>
    <w:rsid w:val="00B85378"/>
    <w:rsid w:val="00B857E5"/>
    <w:rsid w:val="00B869D6"/>
    <w:rsid w:val="00B876D5"/>
    <w:rsid w:val="00B90BDD"/>
    <w:rsid w:val="00B91756"/>
    <w:rsid w:val="00B924DC"/>
    <w:rsid w:val="00B94AB2"/>
    <w:rsid w:val="00B96B97"/>
    <w:rsid w:val="00BA614C"/>
    <w:rsid w:val="00BA763F"/>
    <w:rsid w:val="00BB3A7F"/>
    <w:rsid w:val="00BB5D56"/>
    <w:rsid w:val="00BB757C"/>
    <w:rsid w:val="00BC01C2"/>
    <w:rsid w:val="00BC124B"/>
    <w:rsid w:val="00BC3CE6"/>
    <w:rsid w:val="00BD09B0"/>
    <w:rsid w:val="00BD3146"/>
    <w:rsid w:val="00BD6F3F"/>
    <w:rsid w:val="00BE055F"/>
    <w:rsid w:val="00BE0A80"/>
    <w:rsid w:val="00BE1A64"/>
    <w:rsid w:val="00BE1CDD"/>
    <w:rsid w:val="00BE28C3"/>
    <w:rsid w:val="00BE5074"/>
    <w:rsid w:val="00BE5118"/>
    <w:rsid w:val="00BF024C"/>
    <w:rsid w:val="00BF54E0"/>
    <w:rsid w:val="00BF7E78"/>
    <w:rsid w:val="00C005B0"/>
    <w:rsid w:val="00C0079F"/>
    <w:rsid w:val="00C0088B"/>
    <w:rsid w:val="00C00F56"/>
    <w:rsid w:val="00C04532"/>
    <w:rsid w:val="00C05400"/>
    <w:rsid w:val="00C17733"/>
    <w:rsid w:val="00C219C6"/>
    <w:rsid w:val="00C2324F"/>
    <w:rsid w:val="00C24A8C"/>
    <w:rsid w:val="00C328C6"/>
    <w:rsid w:val="00C33BFF"/>
    <w:rsid w:val="00C34E19"/>
    <w:rsid w:val="00C351E7"/>
    <w:rsid w:val="00C3582E"/>
    <w:rsid w:val="00C35A27"/>
    <w:rsid w:val="00C37DB1"/>
    <w:rsid w:val="00C43BA6"/>
    <w:rsid w:val="00C4683B"/>
    <w:rsid w:val="00C569C1"/>
    <w:rsid w:val="00C60758"/>
    <w:rsid w:val="00C609F8"/>
    <w:rsid w:val="00C62B60"/>
    <w:rsid w:val="00C64B6A"/>
    <w:rsid w:val="00C6668E"/>
    <w:rsid w:val="00C743D5"/>
    <w:rsid w:val="00C765FB"/>
    <w:rsid w:val="00C77C20"/>
    <w:rsid w:val="00C8083A"/>
    <w:rsid w:val="00C82A54"/>
    <w:rsid w:val="00C85037"/>
    <w:rsid w:val="00C92334"/>
    <w:rsid w:val="00C9395C"/>
    <w:rsid w:val="00C94938"/>
    <w:rsid w:val="00C950F1"/>
    <w:rsid w:val="00C95520"/>
    <w:rsid w:val="00C95971"/>
    <w:rsid w:val="00CA4342"/>
    <w:rsid w:val="00CA559B"/>
    <w:rsid w:val="00CA5B80"/>
    <w:rsid w:val="00CA5DB5"/>
    <w:rsid w:val="00CA66F2"/>
    <w:rsid w:val="00CB40F4"/>
    <w:rsid w:val="00CB4FE8"/>
    <w:rsid w:val="00CB58B6"/>
    <w:rsid w:val="00CB5930"/>
    <w:rsid w:val="00CB6298"/>
    <w:rsid w:val="00CB6D05"/>
    <w:rsid w:val="00CC0980"/>
    <w:rsid w:val="00CC0A95"/>
    <w:rsid w:val="00CC1C01"/>
    <w:rsid w:val="00CC438F"/>
    <w:rsid w:val="00CC6166"/>
    <w:rsid w:val="00CC7BA4"/>
    <w:rsid w:val="00CD3471"/>
    <w:rsid w:val="00CD4C06"/>
    <w:rsid w:val="00CF2512"/>
    <w:rsid w:val="00CF2AFD"/>
    <w:rsid w:val="00D01275"/>
    <w:rsid w:val="00D03938"/>
    <w:rsid w:val="00D228B6"/>
    <w:rsid w:val="00D2461C"/>
    <w:rsid w:val="00D31B09"/>
    <w:rsid w:val="00D31E45"/>
    <w:rsid w:val="00D324A9"/>
    <w:rsid w:val="00D33E13"/>
    <w:rsid w:val="00D3513B"/>
    <w:rsid w:val="00D35AAC"/>
    <w:rsid w:val="00D35BB6"/>
    <w:rsid w:val="00D4075A"/>
    <w:rsid w:val="00D45645"/>
    <w:rsid w:val="00D45C94"/>
    <w:rsid w:val="00D501C1"/>
    <w:rsid w:val="00D50EFC"/>
    <w:rsid w:val="00D513D8"/>
    <w:rsid w:val="00D52A3B"/>
    <w:rsid w:val="00D52B0A"/>
    <w:rsid w:val="00D53CBC"/>
    <w:rsid w:val="00D54504"/>
    <w:rsid w:val="00D60AE5"/>
    <w:rsid w:val="00D62EF0"/>
    <w:rsid w:val="00D63F16"/>
    <w:rsid w:val="00D64593"/>
    <w:rsid w:val="00D70CC9"/>
    <w:rsid w:val="00D716DC"/>
    <w:rsid w:val="00D85AD2"/>
    <w:rsid w:val="00D87C3E"/>
    <w:rsid w:val="00D87E71"/>
    <w:rsid w:val="00D936BD"/>
    <w:rsid w:val="00DA6B92"/>
    <w:rsid w:val="00DB2054"/>
    <w:rsid w:val="00DC79EA"/>
    <w:rsid w:val="00DD21EE"/>
    <w:rsid w:val="00DD3040"/>
    <w:rsid w:val="00DD66C5"/>
    <w:rsid w:val="00DD7CAF"/>
    <w:rsid w:val="00DE0D90"/>
    <w:rsid w:val="00DE25AB"/>
    <w:rsid w:val="00DE584D"/>
    <w:rsid w:val="00DE5F81"/>
    <w:rsid w:val="00E0534A"/>
    <w:rsid w:val="00E06305"/>
    <w:rsid w:val="00E07383"/>
    <w:rsid w:val="00E1679C"/>
    <w:rsid w:val="00E20540"/>
    <w:rsid w:val="00E2285A"/>
    <w:rsid w:val="00E2303A"/>
    <w:rsid w:val="00E307C8"/>
    <w:rsid w:val="00E333D3"/>
    <w:rsid w:val="00E353A8"/>
    <w:rsid w:val="00E35AFD"/>
    <w:rsid w:val="00E35B3D"/>
    <w:rsid w:val="00E3664C"/>
    <w:rsid w:val="00E377D9"/>
    <w:rsid w:val="00E43366"/>
    <w:rsid w:val="00E440BB"/>
    <w:rsid w:val="00E446EA"/>
    <w:rsid w:val="00E47B48"/>
    <w:rsid w:val="00E5017A"/>
    <w:rsid w:val="00E50320"/>
    <w:rsid w:val="00E50E4D"/>
    <w:rsid w:val="00E54A4B"/>
    <w:rsid w:val="00E60E33"/>
    <w:rsid w:val="00E62DA5"/>
    <w:rsid w:val="00E65E29"/>
    <w:rsid w:val="00E6742A"/>
    <w:rsid w:val="00E72D61"/>
    <w:rsid w:val="00E765AD"/>
    <w:rsid w:val="00E808A6"/>
    <w:rsid w:val="00E85B9D"/>
    <w:rsid w:val="00E866AE"/>
    <w:rsid w:val="00E908DA"/>
    <w:rsid w:val="00E91EE7"/>
    <w:rsid w:val="00E9606F"/>
    <w:rsid w:val="00E96093"/>
    <w:rsid w:val="00E964F1"/>
    <w:rsid w:val="00EA04BA"/>
    <w:rsid w:val="00EA3261"/>
    <w:rsid w:val="00EB22AB"/>
    <w:rsid w:val="00EB22EC"/>
    <w:rsid w:val="00EB2561"/>
    <w:rsid w:val="00EB2B32"/>
    <w:rsid w:val="00EB2BD4"/>
    <w:rsid w:val="00EB4C31"/>
    <w:rsid w:val="00EB4D16"/>
    <w:rsid w:val="00EC18CB"/>
    <w:rsid w:val="00EC3249"/>
    <w:rsid w:val="00EC4389"/>
    <w:rsid w:val="00EC62DA"/>
    <w:rsid w:val="00EC65F2"/>
    <w:rsid w:val="00EC733C"/>
    <w:rsid w:val="00ED12E0"/>
    <w:rsid w:val="00ED3FD2"/>
    <w:rsid w:val="00ED70D8"/>
    <w:rsid w:val="00EE696D"/>
    <w:rsid w:val="00F07E92"/>
    <w:rsid w:val="00F100D5"/>
    <w:rsid w:val="00F1191F"/>
    <w:rsid w:val="00F13EC1"/>
    <w:rsid w:val="00F146AC"/>
    <w:rsid w:val="00F155E3"/>
    <w:rsid w:val="00F17DA7"/>
    <w:rsid w:val="00F207FE"/>
    <w:rsid w:val="00F2489E"/>
    <w:rsid w:val="00F260D7"/>
    <w:rsid w:val="00F26BDA"/>
    <w:rsid w:val="00F3616C"/>
    <w:rsid w:val="00F3711C"/>
    <w:rsid w:val="00F3777A"/>
    <w:rsid w:val="00F43550"/>
    <w:rsid w:val="00F445A2"/>
    <w:rsid w:val="00F46437"/>
    <w:rsid w:val="00F467F3"/>
    <w:rsid w:val="00F5227B"/>
    <w:rsid w:val="00F52A0D"/>
    <w:rsid w:val="00F53F90"/>
    <w:rsid w:val="00F55D4E"/>
    <w:rsid w:val="00F62BBA"/>
    <w:rsid w:val="00F7360A"/>
    <w:rsid w:val="00F73C75"/>
    <w:rsid w:val="00F7425E"/>
    <w:rsid w:val="00F74A11"/>
    <w:rsid w:val="00F74BA3"/>
    <w:rsid w:val="00F7635E"/>
    <w:rsid w:val="00F7683F"/>
    <w:rsid w:val="00F81A21"/>
    <w:rsid w:val="00F827C5"/>
    <w:rsid w:val="00F82CB5"/>
    <w:rsid w:val="00F90EBD"/>
    <w:rsid w:val="00F90FD1"/>
    <w:rsid w:val="00FA10D2"/>
    <w:rsid w:val="00FA40CA"/>
    <w:rsid w:val="00FA5697"/>
    <w:rsid w:val="00FB0F3E"/>
    <w:rsid w:val="00FB56C1"/>
    <w:rsid w:val="00FB6DA9"/>
    <w:rsid w:val="00FD0D9B"/>
    <w:rsid w:val="00FD0E7F"/>
    <w:rsid w:val="00FD6C41"/>
    <w:rsid w:val="00FE50CD"/>
    <w:rsid w:val="00FE79C0"/>
    <w:rsid w:val="00FE7B30"/>
    <w:rsid w:val="00FF0165"/>
    <w:rsid w:val="00FF0C95"/>
    <w:rsid w:val="00FF366B"/>
    <w:rsid w:val="00FF4150"/>
    <w:rsid w:val="00FF5A98"/>
    <w:rsid w:val="00FF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50E0A"/>
  <w15:docId w15:val="{094AFF28-ACB9-4ED2-AEA8-62BA400E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ind w:left="2880" w:right="-720"/>
      <w:outlineLvl w:val="1"/>
    </w:pPr>
    <w:rPr>
      <w:b/>
      <w:sz w:val="24"/>
      <w:lang w:val="lt-LT"/>
    </w:rPr>
  </w:style>
  <w:style w:type="paragraph" w:styleId="Antrat3">
    <w:name w:val="heading 3"/>
    <w:basedOn w:val="prastasis"/>
    <w:next w:val="prastasis"/>
    <w:qFormat/>
    <w:pPr>
      <w:keepNext/>
      <w:ind w:left="720"/>
      <w:jc w:val="center"/>
      <w:outlineLvl w:val="2"/>
    </w:pPr>
    <w:rPr>
      <w:b/>
      <w:sz w:val="24"/>
      <w:lang w:val="lt-LT"/>
    </w:rPr>
  </w:style>
  <w:style w:type="paragraph" w:styleId="Antrat4">
    <w:name w:val="heading 4"/>
    <w:basedOn w:val="prastasis"/>
    <w:next w:val="prastasis"/>
    <w:qFormat/>
    <w:pPr>
      <w:keepNext/>
      <w:spacing w:line="312" w:lineRule="auto"/>
      <w:ind w:left="4320" w:firstLine="720"/>
      <w:outlineLvl w:val="3"/>
    </w:pPr>
    <w:rPr>
      <w:sz w:val="24"/>
      <w:lang w:val="lt-LT"/>
    </w:rPr>
  </w:style>
  <w:style w:type="paragraph" w:styleId="Antrat5">
    <w:name w:val="heading 5"/>
    <w:basedOn w:val="prastasis"/>
    <w:next w:val="prastasis"/>
    <w:qFormat/>
    <w:pPr>
      <w:keepNext/>
      <w:jc w:val="center"/>
      <w:outlineLvl w:val="4"/>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uto"/>
      <w:jc w:val="both"/>
    </w:pPr>
    <w:rPr>
      <w:sz w:val="24"/>
      <w:lang w:val="lt-LT"/>
    </w:rPr>
  </w:style>
  <w:style w:type="paragraph" w:styleId="Pagrindinistekstas2">
    <w:name w:val="Body Text 2"/>
    <w:basedOn w:val="prastasis"/>
    <w:pPr>
      <w:spacing w:line="360" w:lineRule="auto"/>
      <w:jc w:val="both"/>
    </w:pPr>
    <w:rPr>
      <w:sz w:val="22"/>
      <w:lang w:val="lt-LT"/>
    </w:rPr>
  </w:style>
  <w:style w:type="paragraph" w:styleId="Antrats">
    <w:name w:val="header"/>
    <w:basedOn w:val="prastasis"/>
    <w:pPr>
      <w:tabs>
        <w:tab w:val="center" w:pos="4320"/>
        <w:tab w:val="right" w:pos="8640"/>
      </w:tabs>
    </w:pPr>
    <w:rPr>
      <w:sz w:val="24"/>
    </w:rPr>
  </w:style>
  <w:style w:type="paragraph" w:styleId="Pagrindiniotekstotrauka">
    <w:name w:val="Body Text Indent"/>
    <w:basedOn w:val="prastasis"/>
    <w:pPr>
      <w:ind w:left="720"/>
    </w:pPr>
    <w:rPr>
      <w:sz w:val="24"/>
      <w:lang w:val="lt-LT"/>
    </w:rPr>
  </w:style>
  <w:style w:type="paragraph" w:styleId="Pagrindinistekstas3">
    <w:name w:val="Body Text 3"/>
    <w:basedOn w:val="prastasis"/>
    <w:pPr>
      <w:spacing w:line="312" w:lineRule="auto"/>
      <w:ind w:right="-81"/>
      <w:jc w:val="both"/>
    </w:pPr>
    <w:rPr>
      <w:b/>
      <w:sz w:val="24"/>
      <w:lang w:val="lt-LT"/>
    </w:rPr>
  </w:style>
  <w:style w:type="paragraph" w:styleId="Pagrindiniotekstotrauka2">
    <w:name w:val="Body Text Indent 2"/>
    <w:basedOn w:val="prastasis"/>
    <w:pPr>
      <w:spacing w:line="312" w:lineRule="auto"/>
      <w:ind w:firstLine="720"/>
      <w:jc w:val="both"/>
    </w:pPr>
    <w:rPr>
      <w:sz w:val="24"/>
      <w:lang w:val="lt-LT"/>
    </w:rPr>
  </w:style>
  <w:style w:type="character" w:styleId="Puslapionumeris">
    <w:name w:val="page number"/>
    <w:basedOn w:val="Numatytasispastraiposriftas"/>
  </w:style>
  <w:style w:type="paragraph" w:styleId="Porat">
    <w:name w:val="footer"/>
    <w:basedOn w:val="prastasis"/>
    <w:rsid w:val="008A68B1"/>
    <w:pPr>
      <w:tabs>
        <w:tab w:val="center" w:pos="4819"/>
        <w:tab w:val="right" w:pos="9638"/>
      </w:tabs>
    </w:pPr>
  </w:style>
  <w:style w:type="character" w:styleId="Hipersaitas">
    <w:name w:val="Hyperlink"/>
    <w:rsid w:val="00E908DA"/>
    <w:rPr>
      <w:color w:val="0000FF"/>
      <w:u w:val="single"/>
    </w:rPr>
  </w:style>
  <w:style w:type="paragraph" w:customStyle="1" w:styleId="DiagramaDiagrama">
    <w:name w:val="Diagrama Diagrama"/>
    <w:basedOn w:val="prastasis"/>
    <w:rsid w:val="008F41E4"/>
    <w:pPr>
      <w:spacing w:after="160" w:line="240" w:lineRule="exact"/>
    </w:pPr>
    <w:rPr>
      <w:rFonts w:ascii="Tahoma" w:hAnsi="Tahoma"/>
      <w:lang w:eastAsia="en-US"/>
    </w:rPr>
  </w:style>
  <w:style w:type="paragraph" w:customStyle="1" w:styleId="CharChar2CharCharCharChar">
    <w:name w:val="Char Char2 Char Char Char Char"/>
    <w:basedOn w:val="prastasis"/>
    <w:rsid w:val="001051B5"/>
    <w:pPr>
      <w:spacing w:after="160" w:line="240" w:lineRule="exact"/>
    </w:pPr>
    <w:rPr>
      <w:rFonts w:ascii="Tahoma" w:hAnsi="Tahoma"/>
      <w:lang w:eastAsia="en-US"/>
    </w:rPr>
  </w:style>
  <w:style w:type="character" w:customStyle="1" w:styleId="PagrindinistekstasDiagrama">
    <w:name w:val="Pagrindinis tekstas Diagrama"/>
    <w:link w:val="Pagrindinistekstas"/>
    <w:uiPriority w:val="99"/>
    <w:locked/>
    <w:rsid w:val="000F64A8"/>
    <w:rPr>
      <w:sz w:val="24"/>
    </w:rPr>
  </w:style>
  <w:style w:type="paragraph" w:styleId="Debesliotekstas">
    <w:name w:val="Balloon Text"/>
    <w:basedOn w:val="prastasis"/>
    <w:link w:val="DebesliotekstasDiagrama"/>
    <w:rsid w:val="0097038B"/>
    <w:rPr>
      <w:rFonts w:ascii="Tahoma" w:hAnsi="Tahoma" w:cs="Tahoma"/>
      <w:sz w:val="16"/>
      <w:szCs w:val="16"/>
    </w:rPr>
  </w:style>
  <w:style w:type="character" w:customStyle="1" w:styleId="DebesliotekstasDiagrama">
    <w:name w:val="Debesėlio tekstas Diagrama"/>
    <w:link w:val="Debesliotekstas"/>
    <w:rsid w:val="0097038B"/>
    <w:rPr>
      <w:rFonts w:ascii="Tahoma" w:hAnsi="Tahoma" w:cs="Tahoma"/>
      <w:sz w:val="16"/>
      <w:szCs w:val="16"/>
      <w:lang w:val="en-US"/>
    </w:rPr>
  </w:style>
  <w:style w:type="paragraph" w:customStyle="1" w:styleId="Style">
    <w:name w:val="Style"/>
    <w:rsid w:val="00BE5074"/>
    <w:pPr>
      <w:widowControl w:val="0"/>
      <w:autoSpaceDE w:val="0"/>
      <w:autoSpaceDN w:val="0"/>
      <w:adjustRightInd w:val="0"/>
    </w:pPr>
    <w:rPr>
      <w:sz w:val="24"/>
      <w:szCs w:val="24"/>
      <w:lang w:val="en-US" w:eastAsia="en-US"/>
    </w:rPr>
  </w:style>
  <w:style w:type="paragraph" w:styleId="Sraopastraipa">
    <w:name w:val="List Paragraph"/>
    <w:basedOn w:val="prastasis"/>
    <w:uiPriority w:val="34"/>
    <w:qFormat/>
    <w:rsid w:val="00BE5074"/>
    <w:pPr>
      <w:ind w:left="720"/>
      <w:contextualSpacing/>
    </w:pPr>
    <w:rPr>
      <w:lang w:eastAsia="en-US"/>
    </w:rPr>
  </w:style>
  <w:style w:type="character" w:styleId="Komentaronuoroda">
    <w:name w:val="annotation reference"/>
    <w:basedOn w:val="Numatytasispastraiposriftas"/>
    <w:semiHidden/>
    <w:unhideWhenUsed/>
    <w:rsid w:val="0007188B"/>
    <w:rPr>
      <w:sz w:val="16"/>
      <w:szCs w:val="16"/>
    </w:rPr>
  </w:style>
  <w:style w:type="paragraph" w:styleId="Komentarotekstas">
    <w:name w:val="annotation text"/>
    <w:basedOn w:val="prastasis"/>
    <w:link w:val="KomentarotekstasDiagrama"/>
    <w:semiHidden/>
    <w:unhideWhenUsed/>
    <w:rsid w:val="0007188B"/>
  </w:style>
  <w:style w:type="character" w:customStyle="1" w:styleId="KomentarotekstasDiagrama">
    <w:name w:val="Komentaro tekstas Diagrama"/>
    <w:basedOn w:val="Numatytasispastraiposriftas"/>
    <w:link w:val="Komentarotekstas"/>
    <w:semiHidden/>
    <w:rsid w:val="0007188B"/>
    <w:rPr>
      <w:lang w:val="en-US"/>
    </w:rPr>
  </w:style>
  <w:style w:type="paragraph" w:styleId="Komentarotema">
    <w:name w:val="annotation subject"/>
    <w:basedOn w:val="Komentarotekstas"/>
    <w:next w:val="Komentarotekstas"/>
    <w:link w:val="KomentarotemaDiagrama"/>
    <w:semiHidden/>
    <w:unhideWhenUsed/>
    <w:rsid w:val="0007188B"/>
    <w:rPr>
      <w:b/>
      <w:bCs/>
    </w:rPr>
  </w:style>
  <w:style w:type="character" w:customStyle="1" w:styleId="KomentarotemaDiagrama">
    <w:name w:val="Komentaro tema Diagrama"/>
    <w:basedOn w:val="KomentarotekstasDiagrama"/>
    <w:link w:val="Komentarotema"/>
    <w:semiHidden/>
    <w:rsid w:val="0007188B"/>
    <w:rPr>
      <w:b/>
      <w:bCs/>
      <w:lang w:val="en-US"/>
    </w:rPr>
  </w:style>
  <w:style w:type="paragraph" w:customStyle="1" w:styleId="CharChar11DiagramaDiagramaCharCharCharChar">
    <w:name w:val="Char Char11 Diagrama Diagrama Char Char Char Char"/>
    <w:basedOn w:val="prastasis"/>
    <w:rsid w:val="00153F55"/>
    <w:pPr>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72671">
      <w:bodyDiv w:val="1"/>
      <w:marLeft w:val="0"/>
      <w:marRight w:val="0"/>
      <w:marTop w:val="0"/>
      <w:marBottom w:val="0"/>
      <w:divBdr>
        <w:top w:val="none" w:sz="0" w:space="0" w:color="auto"/>
        <w:left w:val="none" w:sz="0" w:space="0" w:color="auto"/>
        <w:bottom w:val="none" w:sz="0" w:space="0" w:color="auto"/>
        <w:right w:val="none" w:sz="0" w:space="0" w:color="auto"/>
      </w:divBdr>
    </w:div>
    <w:div w:id="14102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4FBA-0FB3-4F89-91B5-46B86EB2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5412</Words>
  <Characters>3085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FONTANŲ EKSPLOATACIJOS IR PRIEŽIŪROS</vt:lpstr>
      <vt:lpstr>KAUNO MIESTO FONTANŲ EKSPLOATACIJOS IR PRIEŽIŪROS</vt:lpstr>
    </vt:vector>
  </TitlesOfParts>
  <Company>Kauno miesto savivaldybe</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FONTANŲ EKSPLOATACIJOS IR PRIEŽIŪROS</dc:title>
  <dc:creator>Komunalinio ūkio skyrius</dc:creator>
  <cp:lastModifiedBy>Marius Dvaranauskas</cp:lastModifiedBy>
  <cp:revision>2</cp:revision>
  <cp:lastPrinted>2022-05-26T07:47:00Z</cp:lastPrinted>
  <dcterms:created xsi:type="dcterms:W3CDTF">2023-04-03T13:26:00Z</dcterms:created>
  <dcterms:modified xsi:type="dcterms:W3CDTF">2023-04-03T13:26:00Z</dcterms:modified>
</cp:coreProperties>
</file>