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50" w:rsidRPr="005E11A4" w:rsidRDefault="00683650" w:rsidP="006836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76448816"/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PRIE 20</w:t>
      </w: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23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GEGUŽĖS 10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</w:p>
    <w:p w:rsidR="00683650" w:rsidRPr="00644726" w:rsidRDefault="00683650" w:rsidP="006836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PASLAUGŲ TEIKIMO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SUTARTIES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NR. VP9-11</w:t>
      </w:r>
    </w:p>
    <w:p w:rsidR="00683650" w:rsidRPr="00644726" w:rsidRDefault="00683650" w:rsidP="0068365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3650" w:rsidRPr="00644726" w:rsidRDefault="00683650" w:rsidP="0068365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birželio    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Nr. VP9-</w:t>
      </w:r>
    </w:p>
    <w:p w:rsidR="00683650" w:rsidRPr="00644726" w:rsidRDefault="00683650" w:rsidP="0068365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sz w:val="24"/>
          <w:szCs w:val="24"/>
        </w:rPr>
        <w:t>Mažeikiai</w:t>
      </w:r>
    </w:p>
    <w:p w:rsidR="00683650" w:rsidRPr="00644726" w:rsidRDefault="00683650" w:rsidP="00683650">
      <w:pPr>
        <w:spacing w:after="0" w:line="276" w:lineRule="auto"/>
        <w:ind w:firstLine="56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3650" w:rsidRPr="00644726" w:rsidRDefault="00683650" w:rsidP="00683650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Mažeikių rajono savivaldybės visuomenės sveikatos biuras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303189089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kurio registruota buveinė yra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Naftininkų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g. 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LT-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89239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Mažeikiai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duomenys apie įstaigą kaupiami ir saugomi Lietuvos Respublikos juridinių asmenų registre, atstovaujamas direktoriaus Aisčio Jankūno, veikiančio pagal Mažeikių rajono savivaldybės visuomenės sveikatos biuro nuostatus (toliau – </w:t>
      </w:r>
      <w:r w:rsidR="000A0F41">
        <w:rPr>
          <w:rFonts w:ascii="Times New Roman" w:eastAsia="Times New Roman" w:hAnsi="Times New Roman" w:cs="Times New Roman"/>
          <w:b/>
          <w:sz w:val="24"/>
          <w:szCs w:val="24"/>
        </w:rPr>
        <w:t>Užsakovas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</w:p>
    <w:p w:rsidR="00683650" w:rsidRPr="005E11A4" w:rsidRDefault="00683650" w:rsidP="000A0F4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 xml:space="preserve">VšĮ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Arvydo švietimo ir mokymo </w:t>
      </w: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centras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juridinio asmens kodas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225296420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kurios registruota buveinė yra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Kalvarijų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 g.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2-5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LT-09309 Vilnius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atstovaujama</w:t>
      </w:r>
      <w:r>
        <w:rPr>
          <w:rFonts w:ascii="Times New Roman" w:eastAsia="Times New Roman" w:hAnsi="Times New Roman" w:cs="Times New Roman"/>
          <w:sz w:val="24"/>
          <w:szCs w:val="24"/>
        </w:rPr>
        <w:t>s direktoriaus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Arvydo Simaškos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veikiančio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 pagal įstatus (toliau –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Tiekėjas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toliau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kartu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vadinami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Šalimis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“, o kiekvienas atskirai – „Šalimi“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, atsižvelgdami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 Tiekėjo 2023-05-30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pateiktą prašymą </w:t>
      </w:r>
      <w:r>
        <w:rPr>
          <w:rFonts w:ascii="Times New Roman" w:eastAsia="Times New Roman" w:hAnsi="Times New Roman" w:cs="Times New Roman"/>
          <w:sz w:val="24"/>
          <w:szCs w:val="24"/>
        </w:rPr>
        <w:t>„Papildomai pasitelkiamų specialistų sąrašas“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ir vadovaujantis Šalių sudarytos 2023 m. </w:t>
      </w:r>
      <w:r>
        <w:rPr>
          <w:rFonts w:ascii="Times New Roman" w:eastAsia="Times New Roman" w:hAnsi="Times New Roman" w:cs="Times New Roman"/>
          <w:sz w:val="24"/>
          <w:szCs w:val="24"/>
        </w:rPr>
        <w:t>gegužės 10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</w:rPr>
        <w:t>Mokyklų darbuotojų kompetencijos psichikos sveikatos srityje didinimo mokymų paslaugos teikimo sutarties Nr. VP9-11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, toliau vadinamą „Sutartimi“, </w:t>
      </w:r>
      <w:r>
        <w:rPr>
          <w:rFonts w:ascii="Times New Roman" w:eastAsia="Times New Roman" w:hAnsi="Times New Roman" w:cs="Times New Roman"/>
          <w:sz w:val="24"/>
          <w:szCs w:val="24"/>
        </w:rPr>
        <w:t>3.3. punktu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, susitarė dėl toliau išvardintų sąlygų:</w:t>
      </w:r>
    </w:p>
    <w:p w:rsidR="000A0F41" w:rsidRDefault="00683650" w:rsidP="00683650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Tiekėjas Sutarčiai vykdyti pasitelkia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F41">
        <w:rPr>
          <w:rFonts w:ascii="Times New Roman" w:eastAsia="Times New Roman" w:hAnsi="Times New Roman" w:cs="Times New Roman"/>
          <w:sz w:val="24"/>
          <w:szCs w:val="24"/>
        </w:rPr>
        <w:t>papildomus specialistus:</w:t>
      </w:r>
    </w:p>
    <w:p w:rsidR="00683650" w:rsidRDefault="000A0F41" w:rsidP="000A0F41">
      <w:pPr>
        <w:pStyle w:val="Sraopastraipa"/>
        <w:widowControl w:val="0"/>
        <w:spacing w:after="0" w:line="276" w:lineRule="auto"/>
        <w:ind w:left="9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socialinę pedagogę Simoną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Petrovskają</w:t>
      </w:r>
      <w:proofErr w:type="spellEnd"/>
      <w:r w:rsidR="00683650" w:rsidRPr="00E63659">
        <w:rPr>
          <w:rFonts w:ascii="Times New Roman" w:eastAsia="Times New Roman" w:hAnsi="Times New Roman" w:cs="Times New Roman"/>
          <w:sz w:val="24"/>
          <w:szCs w:val="24"/>
        </w:rPr>
        <w:t xml:space="preserve">, teikiant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mokyklų </w:t>
      </w:r>
      <w:r w:rsidR="00683650" w:rsidRPr="00E63659">
        <w:rPr>
          <w:rFonts w:ascii="Times New Roman" w:eastAsia="Times New Roman" w:hAnsi="Times New Roman" w:cs="Times New Roman"/>
          <w:sz w:val="24"/>
          <w:szCs w:val="24"/>
        </w:rPr>
        <w:t>darbuotojų kompetencijos psichikos sveikatos srityje didinimo mokymus;</w:t>
      </w:r>
    </w:p>
    <w:p w:rsidR="000A0F41" w:rsidRDefault="000A0F41" w:rsidP="000A0F41">
      <w:pPr>
        <w:pStyle w:val="Sraopastraipa"/>
        <w:widowControl w:val="0"/>
        <w:spacing w:after="0" w:line="276" w:lineRule="auto"/>
        <w:ind w:left="9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0A0F41">
        <w:rPr>
          <w:rFonts w:ascii="Times New Roman" w:eastAsia="Times New Roman" w:hAnsi="Times New Roman" w:cs="Times New Roman"/>
          <w:sz w:val="24"/>
          <w:szCs w:val="24"/>
        </w:rPr>
        <w:t xml:space="preserve">socialinę pedagogę </w:t>
      </w:r>
      <w:r>
        <w:rPr>
          <w:rFonts w:ascii="Times New Roman" w:eastAsia="Times New Roman" w:hAnsi="Times New Roman" w:cs="Times New Roman"/>
          <w:sz w:val="24"/>
          <w:szCs w:val="24"/>
        </w:rPr>
        <w:t>Reginą Songailienę</w:t>
      </w:r>
      <w:r w:rsidRPr="000A0F41">
        <w:rPr>
          <w:rFonts w:ascii="Times New Roman" w:eastAsia="Times New Roman" w:hAnsi="Times New Roman" w:cs="Times New Roman"/>
          <w:sz w:val="24"/>
          <w:szCs w:val="24"/>
        </w:rPr>
        <w:t xml:space="preserve">, teikiant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mokyklų </w:t>
      </w:r>
      <w:r w:rsidRPr="000A0F41">
        <w:rPr>
          <w:rFonts w:ascii="Times New Roman" w:eastAsia="Times New Roman" w:hAnsi="Times New Roman" w:cs="Times New Roman"/>
          <w:sz w:val="24"/>
          <w:szCs w:val="24"/>
        </w:rPr>
        <w:t>darbuotojų kompetencijos psichikos sveikatos srityje didinimo mokymus;</w:t>
      </w:r>
    </w:p>
    <w:p w:rsidR="000A0F41" w:rsidRDefault="000A0F41" w:rsidP="000A0F41">
      <w:pPr>
        <w:pStyle w:val="Sraopastraipa"/>
        <w:widowControl w:val="0"/>
        <w:spacing w:after="0" w:line="276" w:lineRule="auto"/>
        <w:ind w:left="9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psichologę Jurgitą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Kadagienę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0F41">
        <w:rPr>
          <w:rFonts w:ascii="Times New Roman" w:eastAsia="Times New Roman" w:hAnsi="Times New Roman" w:cs="Times New Roman"/>
          <w:sz w:val="24"/>
          <w:szCs w:val="24"/>
        </w:rPr>
        <w:t xml:space="preserve">teikiant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mokyklų </w:t>
      </w:r>
      <w:r w:rsidRPr="000A0F41">
        <w:rPr>
          <w:rFonts w:ascii="Times New Roman" w:eastAsia="Times New Roman" w:hAnsi="Times New Roman" w:cs="Times New Roman"/>
          <w:sz w:val="24"/>
          <w:szCs w:val="24"/>
        </w:rPr>
        <w:t>darbuotojų kompetencijos psichikos sveikatos srityje didinimo mokymus</w:t>
      </w:r>
      <w:r w:rsidR="005E7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7F06" w:rsidRPr="00E63659" w:rsidRDefault="005E7F06" w:rsidP="000A0F41">
      <w:pPr>
        <w:pStyle w:val="Sraopastraipa"/>
        <w:widowControl w:val="0"/>
        <w:spacing w:after="0" w:line="276" w:lineRule="auto"/>
        <w:ind w:left="9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psichologą</w:t>
      </w:r>
      <w:r w:rsidRPr="005E7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Rytį Orintą</w:t>
      </w:r>
      <w:r w:rsidRPr="005E7F06">
        <w:rPr>
          <w:rFonts w:ascii="Times New Roman" w:eastAsia="Times New Roman" w:hAnsi="Times New Roman" w:cs="Times New Roman"/>
          <w:sz w:val="24"/>
          <w:szCs w:val="24"/>
        </w:rPr>
        <w:t>, teikiant mokyklų darbuotojų kompetencijos psichikos sveikatos srityje didinimo mokymus</w:t>
      </w:r>
    </w:p>
    <w:p w:rsidR="00683650" w:rsidRPr="005E11A4" w:rsidRDefault="00683650" w:rsidP="00683650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Šis susitarimas įsigalioja nuo jo pasirašymo momento ir yra neatskiriama 20</w:t>
      </w:r>
      <w:r w:rsidRPr="005E11A4">
        <w:rPr>
          <w:rFonts w:ascii="Times New Roman" w:eastAsia="Times New Roman" w:hAnsi="Times New Roman" w:cs="Times New Roman"/>
          <w:sz w:val="24"/>
          <w:szCs w:val="24"/>
          <w:lang w:val="pt-PT"/>
        </w:rPr>
        <w:t>23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0A0F41">
        <w:rPr>
          <w:rFonts w:ascii="Times New Roman" w:eastAsia="Times New Roman" w:hAnsi="Times New Roman" w:cs="Times New Roman"/>
          <w:sz w:val="24"/>
          <w:szCs w:val="24"/>
        </w:rPr>
        <w:t>gegužės 10 d. sutarties Nr. VP9-11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dalis;</w:t>
      </w:r>
    </w:p>
    <w:p w:rsidR="00683650" w:rsidRPr="005E11A4" w:rsidRDefault="00683650" w:rsidP="00683650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Susitarimas sudarytas dviem egzemplioriais, turinčiais vienodą juridinę galią.</w:t>
      </w:r>
    </w:p>
    <w:p w:rsidR="00683650" w:rsidRPr="00644726" w:rsidRDefault="00683650" w:rsidP="00683650">
      <w:pPr>
        <w:tabs>
          <w:tab w:val="left" w:pos="720"/>
          <w:tab w:val="left" w:pos="855"/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7"/>
        <w:gridCol w:w="3260"/>
        <w:gridCol w:w="1843"/>
        <w:gridCol w:w="2620"/>
      </w:tblGrid>
      <w:tr w:rsidR="00683650" w:rsidRPr="00644726" w:rsidTr="00961891">
        <w:trPr>
          <w:trHeight w:val="109"/>
        </w:trPr>
        <w:tc>
          <w:tcPr>
            <w:tcW w:w="5137" w:type="dxa"/>
            <w:gridSpan w:val="2"/>
          </w:tcPr>
          <w:p w:rsidR="00683650" w:rsidRPr="00644726" w:rsidRDefault="000A0F41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  <w:r w:rsidR="00683650"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63" w:type="dxa"/>
            <w:gridSpan w:val="2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</w:tc>
      </w:tr>
      <w:tr w:rsidR="00683650" w:rsidRPr="00644726" w:rsidTr="00961891">
        <w:trPr>
          <w:trHeight w:val="520"/>
        </w:trPr>
        <w:tc>
          <w:tcPr>
            <w:tcW w:w="5137" w:type="dxa"/>
            <w:gridSpan w:val="2"/>
          </w:tcPr>
          <w:p w:rsidR="00683650" w:rsidRDefault="00683650" w:rsidP="009618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Mažeikių rajono savivaldybės </w:t>
            </w:r>
          </w:p>
          <w:p w:rsidR="00683650" w:rsidRDefault="00683650" w:rsidP="009618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  <w:p w:rsidR="00683650" w:rsidRPr="00644726" w:rsidRDefault="00683650" w:rsidP="009618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 303189089</w:t>
            </w:r>
          </w:p>
          <w:p w:rsidR="00683650" w:rsidRPr="00644726" w:rsidRDefault="00683650" w:rsidP="009618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Naftininkų g. 9, LT-89239 Mažeikiai</w:t>
            </w:r>
          </w:p>
          <w:p w:rsidR="00683650" w:rsidRPr="00644726" w:rsidRDefault="00683650" w:rsidP="009618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Tel. (8 443) 25268</w:t>
            </w:r>
          </w:p>
          <w:p w:rsidR="00683650" w:rsidRPr="00644726" w:rsidRDefault="00683650" w:rsidP="009618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paštas: info@mazeikiuvsb.lt</w:t>
            </w:r>
          </w:p>
        </w:tc>
        <w:tc>
          <w:tcPr>
            <w:tcW w:w="4463" w:type="dxa"/>
            <w:gridSpan w:val="2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VšĮ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Arvydo švietimo ir mokymo</w:t>
            </w: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centras</w:t>
            </w:r>
          </w:p>
          <w:p w:rsidR="00683650" w:rsidRPr="00644726" w:rsidRDefault="00683650" w:rsidP="009618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225296420</w:t>
            </w:r>
          </w:p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59">
              <w:rPr>
                <w:rFonts w:ascii="Times New Roman" w:eastAsia="Times New Roman" w:hAnsi="Times New Roman" w:cs="Times New Roman"/>
                <w:sz w:val="24"/>
                <w:szCs w:val="24"/>
              </w:rPr>
              <w:t>Kalvarijų g. 2-5, LT-09309 Vilnius</w:t>
            </w:r>
          </w:p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Tel. +370 64</w:t>
            </w: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12573</w:t>
            </w:r>
          </w:p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ziniugausa</w:t>
            </w: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  <w:p w:rsidR="00683650" w:rsidRPr="00644726" w:rsidRDefault="00683650" w:rsidP="009618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50" w:rsidRPr="00644726" w:rsidTr="00961891">
        <w:trPr>
          <w:cantSplit/>
          <w:trHeight w:val="555"/>
        </w:trPr>
        <w:tc>
          <w:tcPr>
            <w:tcW w:w="1877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pavardė:</w:t>
            </w:r>
          </w:p>
        </w:tc>
        <w:tc>
          <w:tcPr>
            <w:tcW w:w="3260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Aistis</w:t>
            </w:r>
            <w:proofErr w:type="spellEnd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Jankūnas</w:t>
            </w:r>
            <w:proofErr w:type="spellEnd"/>
          </w:p>
        </w:tc>
        <w:tc>
          <w:tcPr>
            <w:tcW w:w="1843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pavardė:</w:t>
            </w:r>
          </w:p>
        </w:tc>
        <w:tc>
          <w:tcPr>
            <w:tcW w:w="2620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Arvydas Simaška</w:t>
            </w:r>
          </w:p>
        </w:tc>
      </w:tr>
      <w:tr w:rsidR="00683650" w:rsidRPr="00644726" w:rsidTr="00961891">
        <w:trPr>
          <w:cantSplit/>
          <w:trHeight w:val="403"/>
        </w:trPr>
        <w:tc>
          <w:tcPr>
            <w:tcW w:w="1877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3260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843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2620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683650" w:rsidRPr="00644726" w:rsidTr="00961891">
        <w:trPr>
          <w:cantSplit/>
          <w:trHeight w:val="351"/>
        </w:trPr>
        <w:tc>
          <w:tcPr>
            <w:tcW w:w="1877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83650" w:rsidRPr="00644726" w:rsidRDefault="00683650" w:rsidP="00961891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50" w:rsidRPr="00644726" w:rsidTr="00961891">
        <w:trPr>
          <w:cantSplit/>
          <w:trHeight w:val="351"/>
        </w:trPr>
        <w:tc>
          <w:tcPr>
            <w:tcW w:w="1877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83650" w:rsidRPr="00644726" w:rsidRDefault="00683650" w:rsidP="00961891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1843" w:type="dxa"/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683650" w:rsidRPr="00644726" w:rsidRDefault="00683650" w:rsidP="0096189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</w:tr>
      <w:bookmarkEnd w:id="0"/>
    </w:tbl>
    <w:p w:rsidR="002254C9" w:rsidRDefault="005E7F06"/>
    <w:sectPr w:rsidR="002254C9" w:rsidSect="006836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C0488"/>
    <w:multiLevelType w:val="hybridMultilevel"/>
    <w:tmpl w:val="2BD4EE6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50"/>
    <w:rsid w:val="000A0F41"/>
    <w:rsid w:val="000E2923"/>
    <w:rsid w:val="004E0E42"/>
    <w:rsid w:val="005655DF"/>
    <w:rsid w:val="005D52B5"/>
    <w:rsid w:val="005E7F06"/>
    <w:rsid w:val="00683650"/>
    <w:rsid w:val="00BF0A41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F0281-8C1B-4FEC-B7F0-336706AF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365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8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2023-06-01T07:12:00Z</dcterms:created>
  <dcterms:modified xsi:type="dcterms:W3CDTF">2023-06-06T06:21:00Z</dcterms:modified>
</cp:coreProperties>
</file>