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585D" w14:textId="5C9D2D21" w:rsidR="00B944F3" w:rsidRPr="00D12077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  <w:r w:rsidRPr="00D12077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  <w:t xml:space="preserve">TECHNINĖ SPECIFIKACIJA (TS) </w:t>
      </w:r>
    </w:p>
    <w:p w14:paraId="05626B31" w14:textId="77777777" w:rsidR="001D5D3E" w:rsidRPr="00D12077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SĄVOKOS IR SUTRUMPINIMAI</w:t>
      </w:r>
    </w:p>
    <w:p w14:paraId="2BB6D9F2" w14:textId="77777777" w:rsidR="001D5D3E" w:rsidRPr="00D12077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 xml:space="preserve">Pirkėjas </w:t>
      </w:r>
      <w:r w:rsidRPr="00D12077">
        <w:rPr>
          <w:rFonts w:ascii="Times New Roman" w:eastAsia="Arial" w:hAnsi="Times New Roman" w:cs="Times New Roman"/>
          <w:sz w:val="20"/>
        </w:rPr>
        <w:t xml:space="preserve">– </w:t>
      </w:r>
      <w:r w:rsidRPr="00D12077">
        <w:rPr>
          <w:rFonts w:ascii="Times New Roman" w:hAnsi="Times New Roman" w:cs="Times New Roman"/>
          <w:sz w:val="20"/>
        </w:rPr>
        <w:t>AB „Klaipėdos nafta“</w:t>
      </w:r>
    </w:p>
    <w:p w14:paraId="20D3D3A9" w14:textId="77777777" w:rsidR="001D5D3E" w:rsidRPr="00D12077" w:rsidRDefault="001D5D3E" w:rsidP="006062CB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Tiekėjas</w:t>
      </w:r>
      <w:r w:rsidRPr="00D12077">
        <w:rPr>
          <w:rFonts w:ascii="Times New Roman" w:hAnsi="Times New Roman" w:cs="Times New Roman"/>
          <w:b/>
          <w:bCs/>
          <w:sz w:val="20"/>
        </w:rPr>
        <w:t xml:space="preserve"> </w:t>
      </w:r>
      <w:r w:rsidRPr="00D12077">
        <w:rPr>
          <w:rFonts w:ascii="Times New Roman" w:eastAsia="Arial" w:hAnsi="Times New Roman" w:cs="Times New Roman"/>
          <w:sz w:val="20"/>
        </w:rPr>
        <w:t>– ūkio subjektas – fizinis asmuo, privatusis juridinis asmuo, viešasis juridinis asmuo, kitos organizacijos ir jų padaliniai ar tokių asmenų grupė, su kuriuo Pirkėjas sudaro Sutartį.</w:t>
      </w:r>
    </w:p>
    <w:p w14:paraId="796BBD74" w14:textId="77777777" w:rsidR="001D5D3E" w:rsidRPr="008E156B" w:rsidRDefault="001D5D3E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Sutartis</w:t>
      </w:r>
      <w:r w:rsidRPr="008E156B">
        <w:rPr>
          <w:rFonts w:ascii="Times New Roman" w:eastAsia="Arial" w:hAnsi="Times New Roman" w:cs="Times New Roman"/>
          <w:color w:val="000000" w:themeColor="text1"/>
          <w:sz w:val="20"/>
        </w:rPr>
        <w:t xml:space="preserve"> – Sutartis, sudaroma tarp Tiekėjo ir Pirkėjo dėl Pirkimo objekto.</w:t>
      </w:r>
    </w:p>
    <w:p w14:paraId="3ADF9F5B" w14:textId="71BFC782" w:rsidR="00486A7F" w:rsidRPr="008E156B" w:rsidRDefault="00EE607B" w:rsidP="00486A7F">
      <w:pPr>
        <w:pStyle w:val="Sraopastraipa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eastAsia="Arial" w:hAnsi="Times New Roman" w:cs="Times New Roman"/>
          <w:color w:val="000000" w:themeColor="text1"/>
          <w:sz w:val="20"/>
        </w:rPr>
      </w:pPr>
      <w:r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</w:t>
      </w:r>
      <w:r w:rsidR="00756653"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irkimo objektas</w:t>
      </w:r>
      <w:r w:rsidR="00756653" w:rsidRPr="008E156B">
        <w:rPr>
          <w:rFonts w:ascii="Times New Roman" w:eastAsia="Arial" w:hAnsi="Times New Roman" w:cs="Times New Roman"/>
          <w:color w:val="000000" w:themeColor="text1"/>
          <w:sz w:val="20"/>
        </w:rPr>
        <w:t xml:space="preserve"> – </w:t>
      </w:r>
      <w:r w:rsidR="002D00CA" w:rsidRPr="008E156B"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r w:rsidR="009226BE">
        <w:rPr>
          <w:rFonts w:ascii="Times New Roman" w:eastAsia="Arial" w:hAnsi="Times New Roman" w:cs="Times New Roman"/>
          <w:color w:val="000000" w:themeColor="text1"/>
          <w:sz w:val="20"/>
        </w:rPr>
        <w:t>Paslaugos.</w:t>
      </w:r>
    </w:p>
    <w:p w14:paraId="45F1C2DF" w14:textId="41392812" w:rsidR="001D5D3E" w:rsidRPr="008E156B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PIRKIMO OBJEKTAS</w:t>
      </w:r>
      <w:r w:rsidR="00B944F3"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</w:p>
    <w:p w14:paraId="6555CA40" w14:textId="6D3CDDEB" w:rsidR="009226BE" w:rsidRPr="008E156B" w:rsidRDefault="009226BE" w:rsidP="009226BE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after="0"/>
        <w:contextualSpacing w:val="0"/>
        <w:textAlignment w:val="baseline"/>
        <w:rPr>
          <w:rFonts w:ascii="Times New Roman" w:eastAsia="Arial" w:hAnsi="Times New Roman" w:cs="Times New Roman"/>
          <w:color w:val="000000" w:themeColor="text1"/>
          <w:sz w:val="20"/>
        </w:rPr>
      </w:pPr>
      <w:r w:rsidRPr="008E156B">
        <w:rPr>
          <w:rFonts w:ascii="Times New Roman" w:eastAsia="Arial" w:hAnsi="Times New Roman" w:cs="Times New Roman"/>
          <w:color w:val="000000" w:themeColor="text1"/>
          <w:sz w:val="20"/>
        </w:rPr>
        <w:t>Bendrosios, produkto civilinės atsakomybės ir civilinės atsakomybės už žalą gamtai, draudimas</w:t>
      </w:r>
      <w:r>
        <w:rPr>
          <w:rFonts w:ascii="Times New Roman" w:eastAsia="Arial" w:hAnsi="Times New Roman" w:cs="Times New Roman"/>
          <w:color w:val="000000" w:themeColor="text1"/>
          <w:sz w:val="20"/>
        </w:rPr>
        <w:t xml:space="preserve"> </w:t>
      </w:r>
      <w:r w:rsidRPr="00E44A70">
        <w:rPr>
          <w:rFonts w:ascii="Times New Roman" w:eastAsia="Arial" w:hAnsi="Times New Roman" w:cs="Times New Roman"/>
          <w:color w:val="000000" w:themeColor="text1"/>
          <w:sz w:val="20"/>
        </w:rPr>
        <w:t xml:space="preserve">(toliau – </w:t>
      </w:r>
      <w:r>
        <w:rPr>
          <w:rFonts w:ascii="Times New Roman" w:eastAsia="Arial" w:hAnsi="Times New Roman" w:cs="Times New Roman"/>
          <w:color w:val="000000" w:themeColor="text1"/>
          <w:sz w:val="20"/>
        </w:rPr>
        <w:t>P</w:t>
      </w:r>
      <w:r w:rsidRPr="00E44A70">
        <w:rPr>
          <w:rFonts w:ascii="Times New Roman" w:eastAsia="Arial" w:hAnsi="Times New Roman" w:cs="Times New Roman"/>
          <w:color w:val="000000" w:themeColor="text1"/>
          <w:sz w:val="20"/>
        </w:rPr>
        <w:t>irkimo objektas)</w:t>
      </w:r>
      <w:r>
        <w:rPr>
          <w:rFonts w:ascii="Times New Roman" w:eastAsia="Arial" w:hAnsi="Times New Roman" w:cs="Times New Roman"/>
          <w:color w:val="000000" w:themeColor="text1"/>
          <w:sz w:val="20"/>
        </w:rPr>
        <w:t>.</w:t>
      </w:r>
    </w:p>
    <w:p w14:paraId="7EB934CB" w14:textId="48F0FF3A" w:rsidR="009224F9" w:rsidRPr="00D12077" w:rsidRDefault="00AA610B" w:rsidP="00AA610B">
      <w:pPr>
        <w:pStyle w:val="Sraopastraipa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>
        <w:rPr>
          <w:rFonts w:ascii="Times New Roman" w:eastAsia="Arial" w:hAnsi="Times New Roman" w:cs="Times New Roman"/>
          <w:b/>
          <w:bCs/>
          <w:sz w:val="20"/>
        </w:rPr>
        <w:t xml:space="preserve">3. </w:t>
      </w:r>
      <w:r w:rsidR="009224F9" w:rsidRPr="00D12077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931"/>
      </w:tblGrid>
      <w:tr w:rsidR="00812D17" w:rsidRPr="009226BE" w14:paraId="103BABB9" w14:textId="77777777" w:rsidTr="4BE2A832">
        <w:trPr>
          <w:trHeight w:val="411"/>
          <w:jc w:val="center"/>
        </w:trPr>
        <w:tc>
          <w:tcPr>
            <w:tcW w:w="5000" w:type="pct"/>
            <w:gridSpan w:val="2"/>
            <w:shd w:val="clear" w:color="auto" w:fill="AFD1CA"/>
            <w:vAlign w:val="center"/>
          </w:tcPr>
          <w:p w14:paraId="38939158" w14:textId="2F5449E1" w:rsidR="00812D17" w:rsidRPr="009226BE" w:rsidRDefault="009226BE" w:rsidP="009226BE">
            <w:pPr>
              <w:keepLines/>
              <w:widowControl w:val="0"/>
              <w:spacing w:line="259" w:lineRule="auto"/>
              <w:jc w:val="center"/>
              <w:rPr>
                <w:b/>
                <w:bCs/>
                <w:color w:val="0070C0"/>
              </w:rPr>
            </w:pPr>
            <w:r w:rsidRPr="009226BE">
              <w:rPr>
                <w:b/>
                <w:bCs/>
              </w:rPr>
              <w:t>BENDROSIOS, PRODUKTO CIVILINĖS ATSAKOMYBĖS IR CIVILINĖS ATSAKOMYBĖS UŽ ŽALĄ GAMTAI, DRAUDIMAS /</w:t>
            </w:r>
            <w:r>
              <w:rPr>
                <w:b/>
                <w:bCs/>
              </w:rPr>
              <w:t xml:space="preserve"> </w:t>
            </w:r>
            <w:r w:rsidRPr="009226BE">
              <w:rPr>
                <w:b/>
                <w:bCs/>
              </w:rPr>
              <w:t>GENERAL, PRODUCT CIVIL LIABILITY AND CIVIL LIABILITY  FOR DAMAGE TO NATURE</w:t>
            </w:r>
          </w:p>
        </w:tc>
      </w:tr>
      <w:tr w:rsidR="00E633B8" w:rsidRPr="002D17A1" w14:paraId="763298CD" w14:textId="77777777" w:rsidTr="4BE2A832">
        <w:trPr>
          <w:trHeight w:val="404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0F031FF2" w:rsidR="00E40453" w:rsidRPr="00D12077" w:rsidRDefault="00F314B5" w:rsidP="00F314B5">
            <w:pPr>
              <w:keepLines/>
              <w:widowControl w:val="0"/>
              <w:jc w:val="center"/>
              <w:rPr>
                <w:b/>
                <w:color w:val="FF0000"/>
              </w:rPr>
            </w:pPr>
            <w:r w:rsidRPr="00756653">
              <w:rPr>
                <w:b/>
                <w:color w:val="000000"/>
              </w:rPr>
              <w:t xml:space="preserve">Pirkimo objektui taikomas žaliasis kriterijus </w:t>
            </w:r>
          </w:p>
        </w:tc>
      </w:tr>
      <w:tr w:rsidR="00480CD3" w:rsidRPr="009662FA" w14:paraId="366B2FCD" w14:textId="77777777" w:rsidTr="4BE2A832">
        <w:trPr>
          <w:trHeight w:val="552"/>
          <w:jc w:val="center"/>
        </w:trPr>
        <w:tc>
          <w:tcPr>
            <w:tcW w:w="365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E1CD8DA" w14:textId="03390A67" w:rsidR="00480CD3" w:rsidRPr="009226BE" w:rsidRDefault="009226BE" w:rsidP="009226BE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spacing w:before="60" w:after="60"/>
              <w:textAlignment w:val="baseline"/>
              <w:rPr>
                <w:rFonts w:eastAsia="Arial"/>
              </w:rPr>
            </w:pPr>
            <w:r w:rsidRPr="009226BE">
              <w:rPr>
                <w:rFonts w:eastAsia="Arial"/>
              </w:rPr>
              <w:t>3.1.1.</w:t>
            </w:r>
          </w:p>
        </w:tc>
        <w:tc>
          <w:tcPr>
            <w:tcW w:w="4635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8D6E065" w14:textId="586EEA41" w:rsidR="00392F02" w:rsidRPr="008E156B" w:rsidRDefault="00392F02" w:rsidP="00A21034">
            <w:pPr>
              <w:keepLines/>
              <w:widowControl w:val="0"/>
              <w:jc w:val="both"/>
              <w:rPr>
                <w:rFonts w:eastAsiaTheme="majorEastAsia"/>
                <w:color w:val="000000" w:themeColor="text1"/>
              </w:rPr>
            </w:pPr>
            <w:r w:rsidRPr="008E156B">
              <w:rPr>
                <w:rStyle w:val="ui-provider"/>
                <w:rFonts w:eastAsiaTheme="majorEastAsia"/>
                <w:color w:val="000000" w:themeColor="text1"/>
              </w:rPr>
              <w:t>Perkam</w:t>
            </w:r>
            <w:r w:rsidR="001750FA" w:rsidRPr="008E156B">
              <w:rPr>
                <w:rStyle w:val="ui-provider"/>
                <w:rFonts w:eastAsiaTheme="majorEastAsia"/>
                <w:color w:val="000000" w:themeColor="text1"/>
              </w:rPr>
              <w:t xml:space="preserve">os </w:t>
            </w:r>
            <w:r w:rsidRPr="008E156B">
              <w:rPr>
                <w:rStyle w:val="ui-provider"/>
                <w:rFonts w:eastAsiaTheme="majorEastAsia"/>
                <w:color w:val="000000" w:themeColor="text1"/>
              </w:rPr>
              <w:t>nematerialaus pobūdžio paslaug</w:t>
            </w:r>
            <w:r w:rsidR="001750FA" w:rsidRPr="008E156B">
              <w:rPr>
                <w:rStyle w:val="ui-provider"/>
                <w:rFonts w:eastAsiaTheme="majorEastAsia"/>
                <w:color w:val="000000" w:themeColor="text1"/>
              </w:rPr>
              <w:t>os</w:t>
            </w:r>
            <w:r w:rsidRPr="008E156B">
              <w:rPr>
                <w:rStyle w:val="ui-provider"/>
                <w:rFonts w:eastAsiaTheme="majorEastAsia"/>
                <w:color w:val="000000" w:themeColor="text1"/>
              </w:rPr>
              <w:t>, nesusijusi</w:t>
            </w:r>
            <w:r w:rsidR="001750FA" w:rsidRPr="008E156B">
              <w:rPr>
                <w:rStyle w:val="ui-provider"/>
                <w:rFonts w:eastAsiaTheme="majorEastAsia"/>
                <w:color w:val="000000" w:themeColor="text1"/>
              </w:rPr>
              <w:t>os</w:t>
            </w:r>
            <w:r w:rsidRPr="008E156B">
              <w:rPr>
                <w:rStyle w:val="ui-provider"/>
                <w:rFonts w:eastAsiaTheme="majorEastAsia"/>
                <w:color w:val="000000" w:themeColor="text1"/>
              </w:rPr>
              <w:t xml:space="preserve"> su materialaus objekto sukūrimu, kuri</w:t>
            </w:r>
            <w:r w:rsidR="001750FA" w:rsidRPr="008E156B">
              <w:rPr>
                <w:rStyle w:val="ui-provider"/>
                <w:rFonts w:eastAsiaTheme="majorEastAsia"/>
                <w:color w:val="000000" w:themeColor="text1"/>
              </w:rPr>
              <w:t>ų</w:t>
            </w:r>
            <w:r w:rsidRPr="008E156B">
              <w:rPr>
                <w:rStyle w:val="ui-provider"/>
                <w:rFonts w:eastAsiaTheme="majorEastAsia"/>
                <w:color w:val="000000" w:themeColor="text1"/>
              </w:rPr>
              <w:t xml:space="preserve"> teikimo metu nėra numatomas reikšmingas neigiamas poveikis aplinkai, nesukuriamas taršos šaltinis ir negeneruojamos atliekos.</w:t>
            </w:r>
          </w:p>
        </w:tc>
      </w:tr>
      <w:tr w:rsidR="004F7ACF" w:rsidRPr="00756653" w14:paraId="3315C2B9" w14:textId="77777777" w:rsidTr="4BE2A832">
        <w:trPr>
          <w:trHeight w:val="417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BE674A5" w14:textId="4E2E00DB" w:rsidR="004F7ACF" w:rsidRPr="008E156B" w:rsidRDefault="004F7ACF" w:rsidP="004F7ACF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 w:rsidRPr="008E156B">
              <w:rPr>
                <w:b/>
                <w:bCs/>
                <w:color w:val="000000" w:themeColor="text1"/>
              </w:rPr>
              <w:t>Reikalavimai dėl atitikties nacionalinio saugumo interesams</w:t>
            </w:r>
          </w:p>
        </w:tc>
      </w:tr>
      <w:tr w:rsidR="004F7ACF" w:rsidRPr="00B53C5F" w14:paraId="795F9795" w14:textId="77777777" w:rsidTr="4BE2A832">
        <w:trPr>
          <w:trHeight w:val="252"/>
          <w:jc w:val="center"/>
        </w:trPr>
        <w:tc>
          <w:tcPr>
            <w:tcW w:w="365" w:type="pct"/>
            <w:vAlign w:val="center"/>
          </w:tcPr>
          <w:p w14:paraId="64DBF272" w14:textId="5FE71628" w:rsidR="004F7ACF" w:rsidRPr="009226BE" w:rsidRDefault="009226BE" w:rsidP="009226BE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textAlignment w:val="baseline"/>
              <w:rPr>
                <w:color w:val="FF0000"/>
              </w:rPr>
            </w:pPr>
            <w:r w:rsidRPr="009226BE">
              <w:rPr>
                <w:rFonts w:eastAsia="Arial"/>
              </w:rPr>
              <w:t>3.1.</w:t>
            </w:r>
            <w:r>
              <w:rPr>
                <w:rFonts w:eastAsia="Arial"/>
              </w:rPr>
              <w:t>2</w:t>
            </w:r>
            <w:r w:rsidRPr="009226BE">
              <w:rPr>
                <w:rFonts w:eastAsia="Arial"/>
              </w:rPr>
              <w:t>.</w:t>
            </w:r>
          </w:p>
        </w:tc>
        <w:tc>
          <w:tcPr>
            <w:tcW w:w="4635" w:type="pct"/>
            <w:vAlign w:val="center"/>
          </w:tcPr>
          <w:p w14:paraId="5B021154" w14:textId="6DB03824" w:rsidR="004F7ACF" w:rsidRPr="008E156B" w:rsidRDefault="00FF7443" w:rsidP="009226BE">
            <w:pPr>
              <w:widowControl w:val="0"/>
              <w:rPr>
                <w:strike/>
                <w:color w:val="000000" w:themeColor="text1"/>
              </w:rPr>
            </w:pPr>
            <w:r w:rsidRPr="008E156B">
              <w:rPr>
                <w:rStyle w:val="ui-provider"/>
                <w:rFonts w:eastAsiaTheme="majorEastAsia"/>
                <w:b/>
                <w:bCs/>
                <w:color w:val="000000" w:themeColor="text1"/>
              </w:rPr>
              <w:t>NETAIKOMA</w:t>
            </w:r>
          </w:p>
        </w:tc>
      </w:tr>
      <w:tr w:rsidR="005A5602" w:rsidRPr="00B53C5F" w14:paraId="3BEBE471" w14:textId="77777777" w:rsidTr="4BE2A832">
        <w:trPr>
          <w:trHeight w:val="271"/>
          <w:jc w:val="center"/>
        </w:trPr>
        <w:tc>
          <w:tcPr>
            <w:tcW w:w="5000" w:type="pct"/>
            <w:gridSpan w:val="2"/>
          </w:tcPr>
          <w:p w14:paraId="24F090B3" w14:textId="68A8CFA5" w:rsidR="005A5602" w:rsidRPr="00756653" w:rsidRDefault="005A5602" w:rsidP="005A5602">
            <w:pPr>
              <w:widowControl w:val="0"/>
              <w:jc w:val="center"/>
              <w:rPr>
                <w:b/>
                <w:bCs/>
              </w:rPr>
            </w:pPr>
            <w:r w:rsidRPr="00756653">
              <w:rPr>
                <w:b/>
                <w:bCs/>
              </w:rPr>
              <w:t>Reikalaujamo parametro arba vykdomos funkcijos reikšmės išpildymas</w:t>
            </w:r>
          </w:p>
        </w:tc>
      </w:tr>
      <w:tr w:rsidR="009662FA" w:rsidRPr="009662FA" w14:paraId="398DEE0D" w14:textId="77777777" w:rsidTr="4BE2A832">
        <w:trPr>
          <w:trHeight w:val="694"/>
          <w:jc w:val="center"/>
        </w:trPr>
        <w:tc>
          <w:tcPr>
            <w:tcW w:w="365" w:type="pct"/>
          </w:tcPr>
          <w:p w14:paraId="567EF662" w14:textId="6FACCAD2" w:rsidR="009226BE" w:rsidRPr="009662FA" w:rsidRDefault="009226BE" w:rsidP="009226BE">
            <w:pPr>
              <w:keepLines/>
              <w:widowControl w:val="0"/>
              <w:tabs>
                <w:tab w:val="left" w:pos="284"/>
                <w:tab w:val="left" w:pos="457"/>
              </w:tabs>
              <w:autoSpaceDN w:val="0"/>
              <w:spacing w:after="60"/>
              <w:textAlignment w:val="baseline"/>
              <w:rPr>
                <w:color w:val="000000" w:themeColor="text1"/>
              </w:rPr>
            </w:pPr>
            <w:r w:rsidRPr="009662FA">
              <w:rPr>
                <w:color w:val="000000" w:themeColor="text1"/>
              </w:rPr>
              <w:t>3.1.3.</w:t>
            </w:r>
          </w:p>
        </w:tc>
        <w:tc>
          <w:tcPr>
            <w:tcW w:w="4635" w:type="pct"/>
          </w:tcPr>
          <w:p w14:paraId="73DD7DD7" w14:textId="77777777" w:rsidR="009226BE" w:rsidRPr="009662FA" w:rsidRDefault="009226BE" w:rsidP="009226BE">
            <w:pPr>
              <w:tabs>
                <w:tab w:val="left" w:pos="-3753"/>
              </w:tabs>
              <w:suppressAutoHyphens/>
              <w:autoSpaceDN w:val="0"/>
              <w:spacing w:after="60"/>
              <w:ind w:left="720" w:hanging="720"/>
              <w:textAlignment w:val="baseline"/>
              <w:rPr>
                <w:iCs/>
                <w:color w:val="000000" w:themeColor="text1"/>
              </w:rPr>
            </w:pPr>
            <w:r w:rsidRPr="009662FA">
              <w:rPr>
                <w:iCs/>
                <w:color w:val="000000" w:themeColor="text1"/>
              </w:rPr>
              <w:t>DRAUDIMO OBJEKTĄ SUDARO:</w:t>
            </w:r>
          </w:p>
          <w:p w14:paraId="133186B6" w14:textId="77777777" w:rsidR="009226BE" w:rsidRPr="009662FA" w:rsidRDefault="009226BE" w:rsidP="009226BE">
            <w:pPr>
              <w:tabs>
                <w:tab w:val="left" w:pos="-3753"/>
              </w:tabs>
              <w:suppressAutoHyphens/>
              <w:autoSpaceDN w:val="0"/>
              <w:spacing w:after="60"/>
              <w:textAlignment w:val="baseline"/>
              <w:rPr>
                <w:iCs/>
                <w:color w:val="000000" w:themeColor="text1"/>
              </w:rPr>
            </w:pPr>
            <w:r w:rsidRPr="009662FA">
              <w:rPr>
                <w:iCs/>
                <w:color w:val="000000" w:themeColor="text1"/>
              </w:rPr>
              <w:t>1 dalis:</w:t>
            </w:r>
            <w:r w:rsidRPr="009662FA">
              <w:rPr>
                <w:color w:val="000000" w:themeColor="text1"/>
              </w:rPr>
              <w:t xml:space="preserve"> </w:t>
            </w:r>
            <w:r w:rsidRPr="009662FA">
              <w:rPr>
                <w:iCs/>
                <w:color w:val="000000" w:themeColor="text1"/>
              </w:rPr>
              <w:t xml:space="preserve">Bendroji civilinė atsakomybė / </w:t>
            </w:r>
            <w:proofErr w:type="spellStart"/>
            <w:r w:rsidRPr="009662FA">
              <w:rPr>
                <w:iCs/>
                <w:color w:val="000000" w:themeColor="text1"/>
              </w:rPr>
              <w:t>Public</w:t>
            </w:r>
            <w:proofErr w:type="spellEnd"/>
            <w:r w:rsidRPr="009662F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662FA">
              <w:rPr>
                <w:iCs/>
                <w:color w:val="000000" w:themeColor="text1"/>
              </w:rPr>
              <w:t>Liability</w:t>
            </w:r>
            <w:proofErr w:type="spellEnd"/>
            <w:r w:rsidRPr="009662FA">
              <w:rPr>
                <w:iCs/>
                <w:color w:val="000000" w:themeColor="text1"/>
              </w:rPr>
              <w:t>;</w:t>
            </w:r>
          </w:p>
          <w:p w14:paraId="6E09B347" w14:textId="77777777" w:rsidR="009226BE" w:rsidRPr="009662FA" w:rsidRDefault="009226BE" w:rsidP="009226BE">
            <w:pPr>
              <w:tabs>
                <w:tab w:val="left" w:pos="-3753"/>
              </w:tabs>
              <w:suppressAutoHyphens/>
              <w:autoSpaceDN w:val="0"/>
              <w:spacing w:before="60" w:after="60"/>
              <w:ind w:left="720" w:hanging="720"/>
              <w:textAlignment w:val="baseline"/>
              <w:rPr>
                <w:iCs/>
                <w:color w:val="000000" w:themeColor="text1"/>
              </w:rPr>
            </w:pPr>
            <w:r w:rsidRPr="009662FA">
              <w:rPr>
                <w:iCs/>
                <w:color w:val="000000" w:themeColor="text1"/>
              </w:rPr>
              <w:t xml:space="preserve">2 dalis: Atsakomybė už užteršimą / </w:t>
            </w:r>
            <w:proofErr w:type="spellStart"/>
            <w:r w:rsidRPr="009662FA">
              <w:rPr>
                <w:iCs/>
                <w:color w:val="000000" w:themeColor="text1"/>
              </w:rPr>
              <w:t>Pollution</w:t>
            </w:r>
            <w:proofErr w:type="spellEnd"/>
            <w:r w:rsidRPr="009662F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662FA">
              <w:rPr>
                <w:iCs/>
                <w:color w:val="000000" w:themeColor="text1"/>
              </w:rPr>
              <w:t>Liability</w:t>
            </w:r>
            <w:proofErr w:type="spellEnd"/>
            <w:r w:rsidRPr="009662FA">
              <w:rPr>
                <w:iCs/>
                <w:color w:val="000000" w:themeColor="text1"/>
              </w:rPr>
              <w:t>;</w:t>
            </w:r>
          </w:p>
          <w:p w14:paraId="1A64ABD7" w14:textId="052FAFB8" w:rsidR="009226BE" w:rsidRPr="009662FA" w:rsidRDefault="009226BE" w:rsidP="009226BE">
            <w:pPr>
              <w:widowControl w:val="0"/>
              <w:rPr>
                <w:rStyle w:val="ui-provider"/>
                <w:rFonts w:eastAsiaTheme="majorEastAsia"/>
                <w:b/>
                <w:bCs/>
                <w:color w:val="000000" w:themeColor="text1"/>
              </w:rPr>
            </w:pPr>
            <w:r w:rsidRPr="009662FA">
              <w:rPr>
                <w:iCs/>
                <w:color w:val="000000" w:themeColor="text1"/>
              </w:rPr>
              <w:t xml:space="preserve">3 dalis: Atsakomybė už produktus / </w:t>
            </w:r>
            <w:proofErr w:type="spellStart"/>
            <w:r w:rsidRPr="009662FA">
              <w:rPr>
                <w:iCs/>
                <w:color w:val="000000" w:themeColor="text1"/>
              </w:rPr>
              <w:t>Products</w:t>
            </w:r>
            <w:proofErr w:type="spellEnd"/>
            <w:r w:rsidRPr="009662FA">
              <w:rPr>
                <w:iCs/>
                <w:color w:val="000000" w:themeColor="text1"/>
              </w:rPr>
              <w:t xml:space="preserve"> </w:t>
            </w:r>
            <w:proofErr w:type="spellStart"/>
            <w:r w:rsidRPr="009662FA">
              <w:rPr>
                <w:iCs/>
                <w:color w:val="000000" w:themeColor="text1"/>
              </w:rPr>
              <w:t>Liability</w:t>
            </w:r>
            <w:proofErr w:type="spellEnd"/>
            <w:r w:rsidRPr="009662FA">
              <w:rPr>
                <w:iCs/>
                <w:color w:val="000000" w:themeColor="text1"/>
              </w:rPr>
              <w:t>.</w:t>
            </w:r>
          </w:p>
          <w:p w14:paraId="72910298" w14:textId="77777777" w:rsidR="009226BE" w:rsidRPr="009662FA" w:rsidRDefault="009226BE" w:rsidP="009226BE">
            <w:pPr>
              <w:widowControl w:val="0"/>
              <w:rPr>
                <w:rStyle w:val="ui-provider"/>
                <w:rFonts w:eastAsiaTheme="majorEastAsia"/>
                <w:b/>
                <w:bCs/>
                <w:color w:val="000000" w:themeColor="text1"/>
              </w:rPr>
            </w:pPr>
          </w:p>
          <w:tbl>
            <w:tblPr>
              <w:tblStyle w:val="Lentelstinklelis"/>
              <w:tblW w:w="8897" w:type="dxa"/>
              <w:tblLayout w:type="fixed"/>
              <w:tblLook w:val="00A0" w:firstRow="1" w:lastRow="0" w:firstColumn="1" w:lastColumn="0" w:noHBand="0" w:noVBand="0"/>
            </w:tblPr>
            <w:tblGrid>
              <w:gridCol w:w="1070"/>
              <w:gridCol w:w="3308"/>
              <w:gridCol w:w="4519"/>
            </w:tblGrid>
            <w:tr w:rsidR="009662FA" w:rsidRPr="009662FA" w14:paraId="40204870" w14:textId="77777777" w:rsidTr="4BE2A8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93"/>
              </w:trPr>
              <w:tc>
                <w:tcPr>
                  <w:tcW w:w="1070" w:type="dxa"/>
                </w:tcPr>
                <w:p w14:paraId="22F82C6E" w14:textId="4B58B5BD" w:rsidR="009226BE" w:rsidRPr="009662FA" w:rsidRDefault="009226BE" w:rsidP="009226BE">
                  <w:pPr>
                    <w:pStyle w:val="Betarp"/>
                    <w:ind w:firstLine="0"/>
                    <w:jc w:val="center"/>
                    <w:rPr>
                      <w:rFonts w:ascii="Times New Roman" w:hAnsi="Times New Roman" w:cs="Times New Roman"/>
                      <w:caps w:val="0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Eil. Nr.</w:t>
                  </w:r>
                  <w:r w:rsidRPr="009662FA">
                    <w:rPr>
                      <w:rFonts w:ascii="Times New Roman" w:hAnsi="Times New Roman" w:cs="Times New Roman"/>
                      <w:caps w:val="0"/>
                      <w:color w:val="000000" w:themeColor="text1"/>
                    </w:rPr>
                    <w:t>/</w:t>
                  </w:r>
                </w:p>
                <w:p w14:paraId="3781F357" w14:textId="03E6B4D3" w:rsidR="009226BE" w:rsidRPr="009662FA" w:rsidRDefault="009226BE" w:rsidP="009226BE">
                  <w:pPr>
                    <w:pStyle w:val="Betarp"/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No.</w:t>
                  </w:r>
                </w:p>
              </w:tc>
              <w:tc>
                <w:tcPr>
                  <w:tcW w:w="3308" w:type="dxa"/>
                </w:tcPr>
                <w:p w14:paraId="0F61140B" w14:textId="2540ECC0" w:rsidR="009226BE" w:rsidRPr="009662FA" w:rsidRDefault="009226BE" w:rsidP="009226BE">
                  <w:pPr>
                    <w:pStyle w:val="Betarp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Draudimo objektas/</w:t>
                  </w:r>
                </w:p>
                <w:p w14:paraId="1A4AAFC2" w14:textId="77777777" w:rsidR="009226BE" w:rsidRPr="009662FA" w:rsidRDefault="009226BE" w:rsidP="009226BE">
                  <w:pPr>
                    <w:pStyle w:val="Betarp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Insurance Object</w:t>
                  </w:r>
                </w:p>
              </w:tc>
              <w:tc>
                <w:tcPr>
                  <w:tcW w:w="4519" w:type="dxa"/>
                </w:tcPr>
                <w:p w14:paraId="3E455D13" w14:textId="5C3B9E6A" w:rsidR="009226BE" w:rsidRPr="009662FA" w:rsidRDefault="009226BE" w:rsidP="009226BE">
                  <w:pPr>
                    <w:pStyle w:val="Betarp"/>
                    <w:tabs>
                      <w:tab w:val="clear" w:pos="851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Draudimo suma vienam draudžiamajam įvykiui ir iš viso pagal draudimo sutartį /</w:t>
                  </w:r>
                </w:p>
                <w:p w14:paraId="06107334" w14:textId="77777777" w:rsidR="009226BE" w:rsidRPr="009662FA" w:rsidRDefault="009226BE" w:rsidP="009226BE">
                  <w:pPr>
                    <w:pStyle w:val="Betarp"/>
                    <w:tabs>
                      <w:tab w:val="clear" w:pos="851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Sum Insured per occurrence and </w:t>
                  </w: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  <w:t>in the aggregate as per Insurance Agreement</w:t>
                  </w:r>
                </w:p>
              </w:tc>
            </w:tr>
            <w:tr w:rsidR="009662FA" w:rsidRPr="009662FA" w14:paraId="6334CC02" w14:textId="77777777" w:rsidTr="003D0A9F">
              <w:trPr>
                <w:trHeight w:val="142"/>
              </w:trPr>
              <w:tc>
                <w:tcPr>
                  <w:tcW w:w="1070" w:type="dxa"/>
                </w:tcPr>
                <w:p w14:paraId="636C8240" w14:textId="77777777" w:rsidR="00D55C0A" w:rsidRPr="009662FA" w:rsidRDefault="00D55C0A" w:rsidP="009226BE">
                  <w:pPr>
                    <w:pStyle w:val="Pagrindiniotekstotrauka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308" w:type="dxa"/>
                </w:tcPr>
                <w:p w14:paraId="37A537B0" w14:textId="77777777" w:rsidR="00D55C0A" w:rsidRPr="009662FA" w:rsidRDefault="00D55C0A" w:rsidP="00D55C0A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I dalis – bendroji civilinė atsakomybė</w:t>
                  </w:r>
                </w:p>
                <w:p w14:paraId="54CDC311" w14:textId="58561D5C" w:rsidR="00D55C0A" w:rsidRPr="009662FA" w:rsidRDefault="00D55C0A" w:rsidP="00D55C0A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  <w:t>Section I – Public Liability</w:t>
                  </w:r>
                </w:p>
              </w:tc>
              <w:tc>
                <w:tcPr>
                  <w:tcW w:w="4519" w:type="dxa"/>
                </w:tcPr>
                <w:p w14:paraId="33CD39F2" w14:textId="1CD2554D" w:rsidR="00D55C0A" w:rsidRPr="009662FA" w:rsidRDefault="00D55C0A" w:rsidP="00D55C0A">
                  <w:pPr>
                    <w:spacing w:after="0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10 000 000 EUR</w:t>
                  </w:r>
                </w:p>
              </w:tc>
            </w:tr>
            <w:tr w:rsidR="009662FA" w:rsidRPr="009662FA" w14:paraId="3A8C91DD" w14:textId="77777777" w:rsidTr="4BE2A832">
              <w:trPr>
                <w:trHeight w:val="582"/>
              </w:trPr>
              <w:tc>
                <w:tcPr>
                  <w:tcW w:w="1070" w:type="dxa"/>
                </w:tcPr>
                <w:p w14:paraId="7B83536C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2.</w:t>
                  </w:r>
                </w:p>
              </w:tc>
              <w:tc>
                <w:tcPr>
                  <w:tcW w:w="3308" w:type="dxa"/>
                </w:tcPr>
                <w:p w14:paraId="7824493F" w14:textId="5E059FB3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II dalis – atsakomybė už užteršimą</w:t>
                  </w:r>
                </w:p>
                <w:p w14:paraId="231AEF33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i/>
                      <w:color w:val="000000" w:themeColor="text1"/>
                      <w:lang w:val="fr-FR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fr-FR"/>
                    </w:rPr>
                    <w:t>Section II – Pollution Liability</w:t>
                  </w:r>
                </w:p>
              </w:tc>
              <w:tc>
                <w:tcPr>
                  <w:tcW w:w="4519" w:type="dxa"/>
                </w:tcPr>
                <w:p w14:paraId="5B572E00" w14:textId="4930E8D2" w:rsidR="009226BE" w:rsidRPr="009662FA" w:rsidRDefault="00D55C0A" w:rsidP="00D55C0A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</w:t>
                  </w:r>
                  <w:r w:rsidR="009226BE"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3 000 000 EUR</w:t>
                  </w:r>
                </w:p>
              </w:tc>
            </w:tr>
            <w:tr w:rsidR="009662FA" w:rsidRPr="009662FA" w14:paraId="490A1185" w14:textId="77777777" w:rsidTr="4BE2A832">
              <w:trPr>
                <w:trHeight w:val="575"/>
              </w:trPr>
              <w:tc>
                <w:tcPr>
                  <w:tcW w:w="1070" w:type="dxa"/>
                </w:tcPr>
                <w:p w14:paraId="3DC49949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3.</w:t>
                  </w:r>
                </w:p>
              </w:tc>
              <w:tc>
                <w:tcPr>
                  <w:tcW w:w="3308" w:type="dxa"/>
                </w:tcPr>
                <w:p w14:paraId="3A3962BB" w14:textId="18CC6B99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III dalis – atsakomybė už produktus</w:t>
                  </w:r>
                </w:p>
                <w:p w14:paraId="468D7846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</w:pP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  <w:t>Section III – Products Liability</w:t>
                  </w:r>
                </w:p>
              </w:tc>
              <w:tc>
                <w:tcPr>
                  <w:tcW w:w="4519" w:type="dxa"/>
                </w:tcPr>
                <w:p w14:paraId="3C4BF530" w14:textId="5DBAB18B" w:rsidR="009226BE" w:rsidRPr="009662FA" w:rsidRDefault="00D55C0A" w:rsidP="00D55C0A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</w:t>
                  </w:r>
                  <w:r w:rsidR="009226BE"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10 000 000 EUR</w:t>
                  </w:r>
                </w:p>
              </w:tc>
            </w:tr>
            <w:tr w:rsidR="009662FA" w:rsidRPr="009662FA" w14:paraId="72595707" w14:textId="77777777" w:rsidTr="4BE2A832">
              <w:trPr>
                <w:trHeight w:val="903"/>
              </w:trPr>
              <w:tc>
                <w:tcPr>
                  <w:tcW w:w="1070" w:type="dxa"/>
                </w:tcPr>
                <w:p w14:paraId="482709BF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5.</w:t>
                  </w:r>
                </w:p>
              </w:tc>
              <w:tc>
                <w:tcPr>
                  <w:tcW w:w="3308" w:type="dxa"/>
                </w:tcPr>
                <w:p w14:paraId="1CADCBA4" w14:textId="754890B0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Žala aplinkai, apskaičiuojama pagal valstybės institucijų naudojamas metodikas</w:t>
                  </w:r>
                </w:p>
                <w:p w14:paraId="526A1198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Environmental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damage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,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calculated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according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to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methodology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used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by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State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Institutions</w:t>
                  </w:r>
                  <w:proofErr w:type="spellEnd"/>
                </w:p>
              </w:tc>
              <w:tc>
                <w:tcPr>
                  <w:tcW w:w="4519" w:type="dxa"/>
                </w:tcPr>
                <w:p w14:paraId="4A31C4D7" w14:textId="77777777" w:rsidR="009226BE" w:rsidRPr="009662FA" w:rsidDel="001A72E8" w:rsidRDefault="009226BE" w:rsidP="00D55C0A">
                  <w:pPr>
                    <w:pStyle w:val="Betarp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1 000 000 EUR</w:t>
                  </w:r>
                </w:p>
              </w:tc>
            </w:tr>
            <w:tr w:rsidR="009662FA" w:rsidRPr="009662FA" w14:paraId="4787A51E" w14:textId="77777777" w:rsidTr="4BE2A832">
              <w:trPr>
                <w:trHeight w:val="911"/>
              </w:trPr>
              <w:tc>
                <w:tcPr>
                  <w:tcW w:w="1070" w:type="dxa"/>
                </w:tcPr>
                <w:p w14:paraId="686C8919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lastRenderedPageBreak/>
                    <w:t>6.</w:t>
                  </w:r>
                </w:p>
              </w:tc>
              <w:tc>
                <w:tcPr>
                  <w:tcW w:w="3308" w:type="dxa"/>
                </w:tcPr>
                <w:p w14:paraId="26D4711B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Civilinės atsakomybės dėl žalos patikėtam turtui draudimas</w:t>
                  </w:r>
                </w:p>
                <w:p w14:paraId="3F03D74D" w14:textId="77777777" w:rsidR="009226BE" w:rsidRPr="009662FA" w:rsidRDefault="009226BE" w:rsidP="009226BE">
                  <w:pPr>
                    <w:spacing w:after="0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Insurance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Liability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for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  <w:t>Property under care, custody and control</w:t>
                  </w:r>
                </w:p>
              </w:tc>
              <w:tc>
                <w:tcPr>
                  <w:tcW w:w="4519" w:type="dxa"/>
                </w:tcPr>
                <w:p w14:paraId="11676B2F" w14:textId="77777777" w:rsidR="009226BE" w:rsidRPr="009662FA" w:rsidRDefault="009226BE" w:rsidP="00D55C0A">
                  <w:pPr>
                    <w:spacing w:after="0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500 000 EUR</w:t>
                  </w:r>
                </w:p>
              </w:tc>
            </w:tr>
            <w:tr w:rsidR="009662FA" w:rsidRPr="009662FA" w14:paraId="6404A227" w14:textId="77777777" w:rsidTr="4BE2A832">
              <w:trPr>
                <w:trHeight w:val="1141"/>
              </w:trPr>
              <w:tc>
                <w:tcPr>
                  <w:tcW w:w="1070" w:type="dxa"/>
                </w:tcPr>
                <w:p w14:paraId="39D64ED5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7.</w:t>
                  </w:r>
                </w:p>
              </w:tc>
              <w:tc>
                <w:tcPr>
                  <w:tcW w:w="3308" w:type="dxa"/>
                </w:tcPr>
                <w:p w14:paraId="6D9B2089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Civilinės atsakomybės už nuostolius ar žalas dėl savaeigių darbo mašinų naudojimo draudimas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Insurance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Liability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for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losses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or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damages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,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arising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out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use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and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management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self-propelled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work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machines</w:t>
                  </w:r>
                  <w:proofErr w:type="spellEnd"/>
                </w:p>
              </w:tc>
              <w:tc>
                <w:tcPr>
                  <w:tcW w:w="4519" w:type="dxa"/>
                </w:tcPr>
                <w:p w14:paraId="733C1BD5" w14:textId="77777777" w:rsidR="009226BE" w:rsidRPr="009662FA" w:rsidRDefault="009226BE" w:rsidP="00D55C0A">
                  <w:pPr>
                    <w:spacing w:after="0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300 000 EUR</w:t>
                  </w:r>
                </w:p>
              </w:tc>
            </w:tr>
            <w:tr w:rsidR="009662FA" w:rsidRPr="009662FA" w14:paraId="696FC0F7" w14:textId="77777777" w:rsidTr="4BE2A832">
              <w:trPr>
                <w:trHeight w:val="911"/>
              </w:trPr>
              <w:tc>
                <w:tcPr>
                  <w:tcW w:w="1070" w:type="dxa"/>
                </w:tcPr>
                <w:p w14:paraId="20CDA20A" w14:textId="77777777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8.</w:t>
                  </w:r>
                </w:p>
              </w:tc>
              <w:tc>
                <w:tcPr>
                  <w:tcW w:w="3308" w:type="dxa"/>
                </w:tcPr>
                <w:p w14:paraId="0BCE1461" w14:textId="77777777" w:rsidR="009226BE" w:rsidRPr="009662FA" w:rsidRDefault="009226BE" w:rsidP="009226BE">
                  <w:pPr>
                    <w:pStyle w:val="Betarp"/>
                    <w:tabs>
                      <w:tab w:val="left" w:pos="4930"/>
                    </w:tabs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Civilinės atsakomybės už kontrahentų sukeltą žalą draudimas</w:t>
                  </w:r>
                </w:p>
                <w:p w14:paraId="7BF0904C" w14:textId="7BE3B468" w:rsidR="009226BE" w:rsidRPr="009662FA" w:rsidRDefault="009226BE" w:rsidP="009226BE">
                  <w:pPr>
                    <w:pStyle w:val="Betarp"/>
                    <w:tabs>
                      <w:tab w:val="left" w:pos="4930"/>
                    </w:tabs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Insurance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Liability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for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damage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,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made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by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Insured‘s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covenantees</w:t>
                  </w:r>
                  <w:proofErr w:type="spellEnd"/>
                </w:p>
              </w:tc>
              <w:tc>
                <w:tcPr>
                  <w:tcW w:w="4519" w:type="dxa"/>
                </w:tcPr>
                <w:p w14:paraId="56DCA340" w14:textId="77777777" w:rsidR="009226BE" w:rsidRPr="009662FA" w:rsidRDefault="009226BE" w:rsidP="00D55C0A">
                  <w:pPr>
                    <w:spacing w:after="0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1 000 000 EUR</w:t>
                  </w:r>
                </w:p>
              </w:tc>
            </w:tr>
            <w:tr w:rsidR="009662FA" w:rsidRPr="009662FA" w14:paraId="68596BBA" w14:textId="77777777" w:rsidTr="4BE2A832">
              <w:trPr>
                <w:trHeight w:val="142"/>
              </w:trPr>
              <w:tc>
                <w:tcPr>
                  <w:tcW w:w="1070" w:type="dxa"/>
                </w:tcPr>
                <w:p w14:paraId="11B97A56" w14:textId="0B68852B" w:rsidR="009226BE" w:rsidRPr="009662FA" w:rsidRDefault="009226BE" w:rsidP="009226BE">
                  <w:pPr>
                    <w:pStyle w:val="Pagrindiniotekstotrauka"/>
                    <w:ind w:firstLine="0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>9.</w:t>
                  </w:r>
                </w:p>
              </w:tc>
              <w:tc>
                <w:tcPr>
                  <w:tcW w:w="3308" w:type="dxa"/>
                </w:tcPr>
                <w:p w14:paraId="71E1A069" w14:textId="77777777" w:rsidR="009226BE" w:rsidRPr="009662FA" w:rsidRDefault="009226BE" w:rsidP="009226BE">
                  <w:pPr>
                    <w:pStyle w:val="Betarp"/>
                    <w:ind w:firstLine="0"/>
                    <w:jc w:val="lef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Bendra maksimali draudimo išmokų suma vienam draudžiamajam įvykiui ir iš viso pagal draudimo sutartį, visiems 1 – 8 punktuose išvardintiems draudimo objektams</w:t>
                  </w:r>
                </w:p>
                <w:p w14:paraId="1397020C" w14:textId="77D3D0F4" w:rsidR="009226BE" w:rsidRPr="009662FA" w:rsidRDefault="009226BE" w:rsidP="009226BE">
                  <w:pPr>
                    <w:pStyle w:val="Betarp"/>
                    <w:ind w:firstLine="0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Total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limit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Liability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per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occurrence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and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  <w:lang w:val="en-GB"/>
                    </w:rPr>
                    <w:t xml:space="preserve">in the aggregate as per Insurance Agreement,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respect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of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all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subject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matters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insured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,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named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in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items</w:t>
                  </w:r>
                  <w:proofErr w:type="spellEnd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 1 – 8 </w:t>
                  </w:r>
                  <w:proofErr w:type="spellStart"/>
                  <w:r w:rsidRPr="009662F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>above</w:t>
                  </w:r>
                  <w:proofErr w:type="spellEnd"/>
                </w:p>
              </w:tc>
              <w:tc>
                <w:tcPr>
                  <w:tcW w:w="4519" w:type="dxa"/>
                </w:tcPr>
                <w:p w14:paraId="7360EC62" w14:textId="6D644C61" w:rsidR="009226BE" w:rsidRPr="009662FA" w:rsidRDefault="00D55C0A" w:rsidP="00D55C0A">
                  <w:pPr>
                    <w:tabs>
                      <w:tab w:val="clear" w:pos="851"/>
                    </w:tabs>
                    <w:spacing w:after="0"/>
                    <w:ind w:firstLine="3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  <w:r w:rsidR="007021AD"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0 </w:t>
                  </w:r>
                  <w:r w:rsidR="009226BE" w:rsidRPr="009662FA">
                    <w:rPr>
                      <w:rFonts w:ascii="Times New Roman" w:hAnsi="Times New Roman" w:cs="Times New Roman"/>
                      <w:color w:val="000000" w:themeColor="text1"/>
                    </w:rPr>
                    <w:t>000 000 EUR</w:t>
                  </w:r>
                </w:p>
              </w:tc>
            </w:tr>
          </w:tbl>
          <w:p w14:paraId="5FBEE617" w14:textId="78A9851D" w:rsidR="009226BE" w:rsidRPr="009662FA" w:rsidRDefault="009226BE" w:rsidP="009226BE">
            <w:pPr>
              <w:widowControl w:val="0"/>
              <w:rPr>
                <w:rStyle w:val="ui-provider"/>
                <w:rFonts w:eastAsiaTheme="majorEastAsia"/>
                <w:b/>
                <w:bCs/>
                <w:color w:val="000000" w:themeColor="text1"/>
              </w:rPr>
            </w:pPr>
          </w:p>
        </w:tc>
      </w:tr>
    </w:tbl>
    <w:p w14:paraId="6F1BAB40" w14:textId="3C67FFA9" w:rsidR="00CE24B6" w:rsidRPr="009662FA" w:rsidRDefault="009226BE" w:rsidP="007021AD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uppressAutoHyphens/>
        <w:autoSpaceDN w:val="0"/>
        <w:spacing w:before="240" w:after="60"/>
        <w:ind w:left="720" w:hanging="72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9662FA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lastRenderedPageBreak/>
        <w:t>3.2.</w:t>
      </w:r>
      <w:r w:rsidR="00430495" w:rsidRPr="009662FA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 </w:t>
      </w:r>
      <w:r w:rsidR="00911BA0" w:rsidRPr="009662FA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 xml:space="preserve">PIRKIMO OBJEKTO APRAŠYMAS </w:t>
      </w:r>
    </w:p>
    <w:p w14:paraId="5572A728" w14:textId="48A9A8EC" w:rsidR="004E11B6" w:rsidRPr="009662FA" w:rsidRDefault="004E11B6" w:rsidP="003F44C9">
      <w:p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  <w:lang w:val="lt-LT" w:eastAsia="lt-LT"/>
        </w:rPr>
      </w:pPr>
      <w:r w:rsidRPr="009662FA">
        <w:rPr>
          <w:rFonts w:ascii="Times New Roman" w:hAnsi="Times New Roman" w:cs="Times New Roman"/>
          <w:color w:val="000000" w:themeColor="text1"/>
          <w:sz w:val="20"/>
          <w:lang w:val="lt-LT" w:eastAsia="lt-LT"/>
        </w:rPr>
        <w:t>Kiti pirkimo objekto reikalavimai:</w:t>
      </w:r>
    </w:p>
    <w:p w14:paraId="654735AC" w14:textId="0CB65D1D" w:rsidR="008A0A42" w:rsidRPr="009662FA" w:rsidRDefault="008A0A42" w:rsidP="008A0A42">
      <w:p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lang w:val="lt-LT" w:eastAsia="lt-LT"/>
        </w:rPr>
      </w:pPr>
      <w:r w:rsidRPr="009662FA">
        <w:rPr>
          <w:rFonts w:ascii="Times New Roman" w:hAnsi="Times New Roman" w:cs="Times New Roman"/>
          <w:b/>
          <w:bCs/>
          <w:color w:val="000000" w:themeColor="text1"/>
          <w:sz w:val="20"/>
          <w:lang w:val="lt-LT" w:eastAsia="lt-LT"/>
        </w:rPr>
        <w:t>IŠSKAITOS (FRANŠIZĖS)</w:t>
      </w:r>
    </w:p>
    <w:p w14:paraId="0D603B44" w14:textId="61B7467D" w:rsidR="00AA6D15" w:rsidRPr="009662FA" w:rsidRDefault="00D55C0A" w:rsidP="008E156B">
      <w:pPr>
        <w:pStyle w:val="Sraopastraipa"/>
        <w:numPr>
          <w:ilvl w:val="0"/>
          <w:numId w:val="40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  <w:lang w:eastAsia="lt-LT"/>
        </w:rPr>
      </w:pPr>
      <w:r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>10</w:t>
      </w:r>
      <w:r w:rsidR="008A0A42"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>0 000 EUR kiekvienam įvykiui</w:t>
      </w:r>
    </w:p>
    <w:p w14:paraId="4650693D" w14:textId="75A652FD" w:rsidR="00D034B3" w:rsidRPr="009662FA" w:rsidRDefault="008A0A42" w:rsidP="008E156B">
      <w:pPr>
        <w:pStyle w:val="Sraopastraipa"/>
        <w:numPr>
          <w:ilvl w:val="0"/>
          <w:numId w:val="40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  <w:lang w:eastAsia="lt-LT"/>
        </w:rPr>
      </w:pPr>
      <w:r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>10 000 EUR kiekvienam įvykiui, susijusiam su Sužalojimu</w:t>
      </w:r>
      <w:r w:rsidR="00D034B3"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 xml:space="preserve"> ar gyvybės praradimu </w:t>
      </w:r>
    </w:p>
    <w:p w14:paraId="7BB8A406" w14:textId="44428855" w:rsidR="005E37A0" w:rsidRPr="009662FA" w:rsidRDefault="008A0A42" w:rsidP="008E156B">
      <w:pPr>
        <w:pStyle w:val="Sraopastraipa"/>
        <w:numPr>
          <w:ilvl w:val="0"/>
          <w:numId w:val="40"/>
        </w:num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color w:val="000000" w:themeColor="text1"/>
          <w:sz w:val="20"/>
          <w:lang w:eastAsia="lt-LT"/>
        </w:rPr>
      </w:pPr>
      <w:r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 xml:space="preserve">1 000 EUR kiekvienam įvykiui dėl žalos trečiųjų šalių turtui, susijusios su Apdrausta Veikla </w:t>
      </w:r>
      <w:r w:rsidR="003C7A5C"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>veiklos vykdymo adresais</w:t>
      </w:r>
      <w:r w:rsidR="003435CC" w:rsidRPr="009662FA">
        <w:rPr>
          <w:rFonts w:ascii="Times New Roman" w:hAnsi="Times New Roman" w:cs="Times New Roman"/>
          <w:color w:val="000000" w:themeColor="text1"/>
          <w:sz w:val="20"/>
          <w:lang w:eastAsia="lt-LT"/>
        </w:rPr>
        <w:t>.</w:t>
      </w:r>
    </w:p>
    <w:p w14:paraId="6A70AA63" w14:textId="2D11EB3E" w:rsidR="005E37A0" w:rsidRPr="008E156B" w:rsidRDefault="00C07A46" w:rsidP="003A0DA1">
      <w:pPr>
        <w:tabs>
          <w:tab w:val="left" w:pos="284"/>
          <w:tab w:val="left" w:pos="2977"/>
        </w:tabs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i/>
          <w:iCs/>
          <w:color w:val="000000" w:themeColor="text1"/>
          <w:sz w:val="20"/>
          <w:lang w:val="lt-LT" w:eastAsia="lt-LT"/>
        </w:rPr>
      </w:pPr>
      <w:r w:rsidRPr="008E156B">
        <w:rPr>
          <w:rFonts w:ascii="Times New Roman" w:hAnsi="Times New Roman" w:cs="Times New Roman"/>
          <w:i/>
          <w:iCs/>
          <w:color w:val="000000" w:themeColor="text1"/>
          <w:sz w:val="20"/>
          <w:lang w:val="lt-LT" w:eastAsia="lt-LT"/>
        </w:rPr>
        <w:t xml:space="preserve">Išplėstinis pranešimo  terminas </w:t>
      </w:r>
      <w:r w:rsidR="005E37A0" w:rsidRPr="008E156B">
        <w:rPr>
          <w:rFonts w:ascii="Times New Roman" w:hAnsi="Times New Roman" w:cs="Times New Roman"/>
          <w:i/>
          <w:iCs/>
          <w:color w:val="000000" w:themeColor="text1"/>
          <w:sz w:val="20"/>
          <w:lang w:val="lt-LT" w:eastAsia="lt-LT"/>
        </w:rPr>
        <w:t xml:space="preserve">– </w:t>
      </w:r>
      <w:r w:rsidR="00200EEF">
        <w:rPr>
          <w:rFonts w:ascii="Times New Roman" w:hAnsi="Times New Roman" w:cs="Times New Roman"/>
          <w:i/>
          <w:iCs/>
          <w:color w:val="000000" w:themeColor="text1"/>
          <w:sz w:val="20"/>
          <w:lang w:val="lt-LT" w:eastAsia="lt-LT"/>
        </w:rPr>
        <w:t>9</w:t>
      </w:r>
      <w:r w:rsidR="005E37A0" w:rsidRPr="00D435ED">
        <w:rPr>
          <w:rFonts w:ascii="Times New Roman" w:hAnsi="Times New Roman" w:cs="Times New Roman"/>
          <w:i/>
          <w:iCs/>
          <w:color w:val="0070C0"/>
          <w:sz w:val="20"/>
          <w:lang w:val="lt-LT" w:eastAsia="lt-LT"/>
        </w:rPr>
        <w:t xml:space="preserve"> </w:t>
      </w:r>
      <w:r w:rsidR="005E37A0" w:rsidRPr="00200EEF">
        <w:rPr>
          <w:rFonts w:ascii="Times New Roman" w:hAnsi="Times New Roman" w:cs="Times New Roman"/>
          <w:i/>
          <w:iCs/>
          <w:color w:val="000000" w:themeColor="text1"/>
          <w:sz w:val="20"/>
          <w:lang w:val="lt-LT" w:eastAsia="lt-LT"/>
        </w:rPr>
        <w:t>mėn</w:t>
      </w:r>
      <w:r w:rsidR="005E37A0" w:rsidRPr="00D435ED">
        <w:rPr>
          <w:rFonts w:ascii="Times New Roman" w:hAnsi="Times New Roman" w:cs="Times New Roman"/>
          <w:i/>
          <w:iCs/>
          <w:color w:val="0070C0"/>
          <w:sz w:val="20"/>
          <w:lang w:val="lt-LT" w:eastAsia="lt-LT"/>
        </w:rPr>
        <w:t>.</w:t>
      </w:r>
    </w:p>
    <w:p w14:paraId="30FAE432" w14:textId="123EF45C" w:rsidR="001D5D3E" w:rsidRPr="00D12077" w:rsidRDefault="001D5D3E" w:rsidP="009D50C8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12077">
        <w:rPr>
          <w:rFonts w:ascii="Times New Roman" w:eastAsia="Arial" w:hAnsi="Times New Roman" w:cs="Times New Roman"/>
          <w:b/>
          <w:bCs/>
          <w:sz w:val="20"/>
        </w:rPr>
        <w:t>PIRKIMO OBJEKTO APIMTYS</w:t>
      </w:r>
      <w:r w:rsidR="00B944F3" w:rsidRPr="00D12077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7EA577F0" w14:textId="77777777" w:rsidR="00D1472C" w:rsidRPr="00BA6089" w:rsidRDefault="00D1472C" w:rsidP="00D1472C">
      <w:pPr>
        <w:pStyle w:val="Sraopastraipa"/>
        <w:numPr>
          <w:ilvl w:val="1"/>
          <w:numId w:val="2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 w:rsidRPr="00BA6089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23F5C540" w14:textId="14012242" w:rsidR="00D1472C" w:rsidRDefault="00F1212F" w:rsidP="00D1472C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668521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2F68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D1472C" w:rsidRPr="00BA6089">
        <w:rPr>
          <w:rFonts w:ascii="Times New Roman" w:hAnsi="Times New Roman" w:cs="Times New Roman"/>
          <w:sz w:val="20"/>
          <w:lang w:val="lt-LT"/>
        </w:rPr>
        <w:t xml:space="preserve"> Fiksuota kaina</w:t>
      </w:r>
    </w:p>
    <w:p w14:paraId="4716F97D" w14:textId="3D4255AA" w:rsidR="001D5D3E" w:rsidRPr="008E156B" w:rsidRDefault="009226BE" w:rsidP="00B36F5A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9226BE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SUTARTINIŲ ĮSIPAREIGOJIMŲ VYKDYMO VIETA (DRAUDIMO VIETA</w:t>
      </w:r>
    </w:p>
    <w:p w14:paraId="576E0334" w14:textId="77777777" w:rsidR="001D5D3E" w:rsidRPr="008E156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color w:val="000000" w:themeColor="text1"/>
          <w:sz w:val="20"/>
        </w:rPr>
      </w:pPr>
    </w:p>
    <w:p w14:paraId="327DD714" w14:textId="77777777" w:rsidR="001D5D3E" w:rsidRPr="008E156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color w:val="000000" w:themeColor="text1"/>
          <w:sz w:val="20"/>
        </w:rPr>
      </w:pPr>
    </w:p>
    <w:p w14:paraId="20B0F767" w14:textId="77777777" w:rsidR="001D5D3E" w:rsidRPr="008E156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color w:val="000000" w:themeColor="text1"/>
          <w:sz w:val="20"/>
        </w:rPr>
      </w:pPr>
    </w:p>
    <w:p w14:paraId="400FFBCA" w14:textId="77777777" w:rsidR="001D5D3E" w:rsidRPr="008E156B" w:rsidRDefault="001D5D3E">
      <w:pPr>
        <w:pStyle w:val="Sraopastraipa"/>
        <w:numPr>
          <w:ilvl w:val="0"/>
          <w:numId w:val="4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b/>
          <w:i/>
          <w:vanish/>
          <w:color w:val="000000" w:themeColor="text1"/>
          <w:sz w:val="20"/>
        </w:rPr>
      </w:pPr>
    </w:p>
    <w:p w14:paraId="59B64516" w14:textId="7666881C" w:rsidR="001D526E" w:rsidRPr="008E156B" w:rsidRDefault="002A33BD" w:rsidP="001D526E">
      <w:pPr>
        <w:pStyle w:val="Sraopastraipa"/>
        <w:numPr>
          <w:ilvl w:val="0"/>
          <w:numId w:val="0"/>
        </w:numPr>
        <w:spacing w:after="0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8E156B">
        <w:rPr>
          <w:rFonts w:ascii="Times New Roman" w:hAnsi="Times New Roman" w:cs="Times New Roman"/>
          <w:noProof/>
          <w:color w:val="000000" w:themeColor="text1"/>
          <w:sz w:val="20"/>
        </w:rPr>
        <w:t>Visi veiklos vykdymo adresai</w:t>
      </w:r>
      <w:r w:rsidR="009226BE">
        <w:rPr>
          <w:rFonts w:ascii="Times New Roman" w:hAnsi="Times New Roman" w:cs="Times New Roman"/>
          <w:noProof/>
          <w:color w:val="000000" w:themeColor="text1"/>
          <w:sz w:val="20"/>
        </w:rPr>
        <w:t>, nurodyti sutartyje</w:t>
      </w:r>
      <w:r w:rsidRPr="008E156B">
        <w:rPr>
          <w:rFonts w:ascii="Times New Roman" w:hAnsi="Times New Roman" w:cs="Times New Roman"/>
          <w:noProof/>
          <w:color w:val="000000" w:themeColor="text1"/>
          <w:sz w:val="20"/>
        </w:rPr>
        <w:t>.</w:t>
      </w:r>
    </w:p>
    <w:p w14:paraId="4DFEDFA1" w14:textId="58455559" w:rsidR="001D5D3E" w:rsidRPr="008E156B" w:rsidRDefault="000B60BF" w:rsidP="00FC77D0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 w:rsidRPr="008E156B"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SUTARTIES VYKDYMO TVARKA IR TERMINAI</w:t>
      </w:r>
    </w:p>
    <w:p w14:paraId="3CA09F6F" w14:textId="59862382" w:rsidR="00830101" w:rsidRPr="008E156B" w:rsidRDefault="00830101" w:rsidP="00B32622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</w:pPr>
      <w:r w:rsidRPr="008E156B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Sutarties galiojimas</w:t>
      </w:r>
      <w:r w:rsidR="009226BE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, draudžiamasis laikotarpis</w:t>
      </w:r>
    </w:p>
    <w:p w14:paraId="10C64418" w14:textId="77777777" w:rsidR="009226BE" w:rsidRPr="007021AD" w:rsidRDefault="009226BE" w:rsidP="007021AD">
      <w:pPr>
        <w:tabs>
          <w:tab w:val="left" w:pos="284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  <w:r w:rsidRPr="007021AD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Sutartis įsigalioja nuo to momento, kai ją pasirašo abi šalys ir galioja iki visiško Sutartinių įsipareigojimų įvykdymo.</w:t>
      </w:r>
    </w:p>
    <w:p w14:paraId="212F19E6" w14:textId="77777777" w:rsidR="009226BE" w:rsidRPr="007021AD" w:rsidRDefault="009226BE" w:rsidP="007021AD">
      <w:pPr>
        <w:tabs>
          <w:tab w:val="left" w:pos="284"/>
        </w:tabs>
        <w:suppressAutoHyphens/>
        <w:autoSpaceDN w:val="0"/>
        <w:spacing w:before="60" w:after="60"/>
        <w:ind w:left="720" w:hanging="720"/>
        <w:textAlignment w:val="baseline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  <w:r w:rsidRPr="007021AD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Pagal Sutartį Paslaugos teikiamos laikotarpiu nuo 2023 m. gegužės 15 d. iki 2024 m. gegužės 14 d. (imtinai).</w:t>
      </w:r>
    </w:p>
    <w:p w14:paraId="32D91042" w14:textId="261541F7" w:rsidR="0000587F" w:rsidRPr="008E156B" w:rsidRDefault="009226BE" w:rsidP="007021AD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Atsiskaitymo tvarka</w:t>
      </w:r>
    </w:p>
    <w:p w14:paraId="03D08A9C" w14:textId="2ECBE983" w:rsidR="009B18B4" w:rsidRPr="008E156B" w:rsidRDefault="009B18B4" w:rsidP="00405DC6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</w:pPr>
      <w:r w:rsidRPr="008E156B">
        <w:rPr>
          <w:rFonts w:ascii="Times New Roman" w:hAnsi="Times New Roman" w:cs="Times New Roman"/>
          <w:noProof/>
          <w:color w:val="000000" w:themeColor="text1"/>
          <w:sz w:val="20"/>
          <w:lang w:val="lt-LT"/>
        </w:rPr>
        <w:t>Draudimo įmokos mokėjimo terminai yra išskaidomi į ketvirčius.</w:t>
      </w:r>
    </w:p>
    <w:p w14:paraId="4ADE6036" w14:textId="77777777" w:rsidR="0000587F" w:rsidRPr="008E156B" w:rsidRDefault="0000587F" w:rsidP="00D63680">
      <w:pPr>
        <w:pStyle w:val="Sraopastraipa"/>
        <w:numPr>
          <w:ilvl w:val="1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0"/>
        </w:rPr>
      </w:pPr>
      <w:r w:rsidRPr="008E156B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>Užsakymų teikimo tvarka</w:t>
      </w:r>
    </w:p>
    <w:p w14:paraId="6981891A" w14:textId="154E0563" w:rsidR="0000587F" w:rsidRPr="008E156B" w:rsidRDefault="00F1212F" w:rsidP="00F05A43">
      <w:pPr>
        <w:spacing w:after="0"/>
        <w:rPr>
          <w:rFonts w:ascii="Times New Roman" w:hAnsi="Times New Roman" w:cs="Times New Roman"/>
          <w:color w:val="000000" w:themeColor="text1"/>
          <w:sz w:val="20"/>
          <w:lang w:val="lt-LT"/>
        </w:rPr>
      </w:pPr>
      <w:sdt>
        <w:sdtPr>
          <w:rPr>
            <w:rFonts w:ascii="Times New Roman" w:hAnsi="Times New Roman" w:cs="Times New Roman"/>
            <w:color w:val="000000" w:themeColor="text1"/>
            <w:sz w:val="20"/>
            <w:lang w:val="lt-LT"/>
          </w:rPr>
          <w:id w:val="-1328748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9F2" w:rsidRPr="008E156B">
            <w:rPr>
              <w:rFonts w:ascii="MS Gothic" w:eastAsia="MS Gothic" w:hAnsi="MS Gothic" w:cs="Times New Roman" w:hint="eastAsia"/>
              <w:color w:val="000000" w:themeColor="text1"/>
              <w:sz w:val="20"/>
              <w:lang w:val="lt-LT"/>
            </w:rPr>
            <w:t>☒</w:t>
          </w:r>
        </w:sdtContent>
      </w:sdt>
      <w:r w:rsidR="0000587F" w:rsidRPr="008E156B">
        <w:rPr>
          <w:rFonts w:ascii="Times New Roman" w:hAnsi="Times New Roman" w:cs="Times New Roman"/>
          <w:color w:val="000000" w:themeColor="text1"/>
          <w:sz w:val="20"/>
          <w:lang w:val="lt-LT"/>
        </w:rPr>
        <w:t xml:space="preserve"> El. paštu</w:t>
      </w:r>
      <w:r w:rsidR="0000587F" w:rsidRPr="008E156B" w:rsidDel="00EC5B91">
        <w:rPr>
          <w:rFonts w:ascii="Times New Roman" w:hAnsi="Times New Roman" w:cs="Times New Roman"/>
          <w:i/>
          <w:iCs/>
          <w:noProof/>
          <w:color w:val="000000" w:themeColor="text1"/>
          <w:sz w:val="20"/>
          <w:lang w:val="lt-LT"/>
        </w:rPr>
        <w:t xml:space="preserve"> </w:t>
      </w:r>
    </w:p>
    <w:p w14:paraId="17484A4F" w14:textId="77777777" w:rsidR="002F4B06" w:rsidRDefault="002F4B06" w:rsidP="002F4B06">
      <w:pPr>
        <w:jc w:val="left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</w:p>
    <w:p w14:paraId="4B576BBA" w14:textId="77777777" w:rsidR="002F4B06" w:rsidRDefault="002F4B06" w:rsidP="002F4B06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0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0"/>
        </w:rPr>
        <w:t>______________________</w:t>
      </w:r>
    </w:p>
    <w:p w14:paraId="00228A14" w14:textId="1F04F6D6" w:rsidR="004A3E2C" w:rsidRPr="00FC77D0" w:rsidRDefault="004A3E2C" w:rsidP="00457B2A">
      <w:pPr>
        <w:jc w:val="left"/>
        <w:rPr>
          <w:rFonts w:ascii="Times New Roman" w:eastAsia="Baskerville" w:hAnsi="Times New Roman" w:cs="Times New Roman"/>
          <w:sz w:val="20"/>
          <w:lang w:val="lt-LT" w:eastAsia="lt-LT"/>
        </w:rPr>
      </w:pPr>
    </w:p>
    <w:sectPr w:rsidR="004A3E2C" w:rsidRPr="00FC77D0" w:rsidSect="00457B2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9ECF" w14:textId="77777777" w:rsidR="00B318B1" w:rsidRDefault="00B318B1" w:rsidP="00582501">
      <w:r>
        <w:separator/>
      </w:r>
    </w:p>
  </w:endnote>
  <w:endnote w:type="continuationSeparator" w:id="0">
    <w:p w14:paraId="50AA4E97" w14:textId="77777777" w:rsidR="00B318B1" w:rsidRDefault="00B318B1" w:rsidP="00582501">
      <w:r>
        <w:continuationSeparator/>
      </w:r>
    </w:p>
  </w:endnote>
  <w:endnote w:type="continuationNotice" w:id="1">
    <w:p w14:paraId="7F90A187" w14:textId="77777777" w:rsidR="00B318B1" w:rsidRDefault="00B318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F15F" w14:textId="77777777" w:rsidR="00474FB5" w:rsidRPr="007021AD" w:rsidRDefault="00474FB5" w:rsidP="00890DB7">
    <w:pPr>
      <w:pStyle w:val="Porat"/>
      <w:jc w:val="right"/>
      <w:rPr>
        <w:rFonts w:ascii="Times New Roman" w:hAnsi="Times New Roman" w:cs="Times New Roman"/>
      </w:rPr>
    </w:pPr>
    <w:r w:rsidRPr="007021AD">
      <w:rPr>
        <w:rStyle w:val="Puslapionumeris"/>
        <w:rFonts w:ascii="Times New Roman" w:hAnsi="Times New Roman" w:cs="Times New Roman"/>
        <w:sz w:val="20"/>
      </w:rPr>
      <w:fldChar w:fldCharType="begin"/>
    </w:r>
    <w:r w:rsidRPr="007021AD">
      <w:rPr>
        <w:rStyle w:val="Puslapionumeris"/>
        <w:rFonts w:ascii="Times New Roman" w:hAnsi="Times New Roman" w:cs="Times New Roman"/>
        <w:sz w:val="20"/>
      </w:rPr>
      <w:instrText>PAGE  \* Arabic  \* MERGEFORMAT</w:instrText>
    </w:r>
    <w:r w:rsidRPr="007021AD">
      <w:rPr>
        <w:rStyle w:val="Puslapionumeris"/>
        <w:rFonts w:ascii="Times New Roman" w:hAnsi="Times New Roman" w:cs="Times New Roman"/>
        <w:sz w:val="20"/>
      </w:rPr>
      <w:fldChar w:fldCharType="separate"/>
    </w:r>
    <w:r w:rsidRPr="007021AD">
      <w:rPr>
        <w:rStyle w:val="Puslapionumeris"/>
        <w:rFonts w:ascii="Times New Roman" w:hAnsi="Times New Roman" w:cs="Times New Roman"/>
        <w:noProof/>
        <w:sz w:val="20"/>
      </w:rPr>
      <w:t>6</w:t>
    </w:r>
    <w:r w:rsidRPr="007021AD">
      <w:rPr>
        <w:rStyle w:val="Puslapionumeris"/>
        <w:rFonts w:ascii="Times New Roman" w:hAnsi="Times New Roman" w:cs="Times New Roman"/>
        <w:sz w:val="20"/>
      </w:rPr>
      <w:fldChar w:fldCharType="end"/>
    </w:r>
    <w:r w:rsidRPr="007021AD">
      <w:rPr>
        <w:rStyle w:val="Puslapionumeris"/>
        <w:rFonts w:ascii="Times New Roman" w:hAnsi="Times New Roman" w:cs="Times New Roman"/>
        <w:sz w:val="20"/>
      </w:rPr>
      <w:t xml:space="preserve"> (</w:t>
    </w:r>
    <w:r w:rsidRPr="007021AD">
      <w:rPr>
        <w:rStyle w:val="Puslapionumeris"/>
        <w:rFonts w:ascii="Times New Roman" w:hAnsi="Times New Roman" w:cs="Times New Roman"/>
        <w:sz w:val="20"/>
      </w:rPr>
      <w:fldChar w:fldCharType="begin"/>
    </w:r>
    <w:r w:rsidRPr="007021AD">
      <w:rPr>
        <w:rStyle w:val="Puslapionumeris"/>
        <w:rFonts w:ascii="Times New Roman" w:hAnsi="Times New Roman" w:cs="Times New Roman"/>
        <w:sz w:val="20"/>
      </w:rPr>
      <w:instrText>NUMPAGES  \* Arabic  \* MERGEFORMAT</w:instrText>
    </w:r>
    <w:r w:rsidRPr="007021AD">
      <w:rPr>
        <w:rStyle w:val="Puslapionumeris"/>
        <w:rFonts w:ascii="Times New Roman" w:hAnsi="Times New Roman" w:cs="Times New Roman"/>
        <w:sz w:val="20"/>
      </w:rPr>
      <w:fldChar w:fldCharType="separate"/>
    </w:r>
    <w:r w:rsidRPr="007021AD">
      <w:rPr>
        <w:rStyle w:val="Puslapionumeris"/>
        <w:rFonts w:ascii="Times New Roman" w:hAnsi="Times New Roman" w:cs="Times New Roman"/>
        <w:noProof/>
        <w:sz w:val="20"/>
      </w:rPr>
      <w:t>11</w:t>
    </w:r>
    <w:r w:rsidRPr="007021AD">
      <w:rPr>
        <w:rStyle w:val="Puslapionumeris"/>
        <w:rFonts w:ascii="Times New Roman" w:hAnsi="Times New Roman" w:cs="Times New Roman"/>
        <w:sz w:val="20"/>
      </w:rPr>
      <w:fldChar w:fldCharType="end"/>
    </w:r>
    <w:r w:rsidRPr="007021AD">
      <w:rPr>
        <w:rStyle w:val="Puslapionumeris"/>
        <w:rFonts w:ascii="Times New Roman" w:hAnsi="Times New Roman" w:cs="Times New Roman"/>
        <w:sz w:val="20"/>
      </w:rPr>
      <w:t>)</w:t>
    </w:r>
    <w:r w:rsidRPr="007021AD">
      <w:rPr>
        <w:rFonts w:ascii="Times New Roman" w:hAnsi="Times New Roman" w:cs="Times New Roman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2A247" id="Shape 59" o:spid="_x0000_s1026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7021AD">
      <w:rPr>
        <w:rFonts w:ascii="Times New Roman" w:hAnsi="Times New Roman" w:cs="Times New Roman"/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1B2AF" id="Shape 21" o:spid="_x0000_s1026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2B30" w14:textId="77777777" w:rsidR="00474FB5" w:rsidRPr="007021AD" w:rsidRDefault="00474FB5" w:rsidP="00D310D9">
    <w:pPr>
      <w:pStyle w:val="Porat"/>
      <w:jc w:val="right"/>
      <w:rPr>
        <w:rFonts w:ascii="Times New Roman" w:hAnsi="Times New Roman" w:cs="Times New Roman"/>
      </w:rPr>
    </w:pPr>
    <w:r w:rsidRPr="007021AD">
      <w:rPr>
        <w:rStyle w:val="Puslapionumeris"/>
        <w:rFonts w:ascii="Times New Roman" w:hAnsi="Times New Roman" w:cs="Times New Roman"/>
        <w:sz w:val="20"/>
      </w:rPr>
      <w:fldChar w:fldCharType="begin"/>
    </w:r>
    <w:r w:rsidRPr="007021AD">
      <w:rPr>
        <w:rStyle w:val="Puslapionumeris"/>
        <w:rFonts w:ascii="Times New Roman" w:hAnsi="Times New Roman" w:cs="Times New Roman"/>
        <w:sz w:val="20"/>
      </w:rPr>
      <w:instrText>PAGE  \* Arabic  \* MERGEFORMAT</w:instrText>
    </w:r>
    <w:r w:rsidRPr="007021AD">
      <w:rPr>
        <w:rStyle w:val="Puslapionumeris"/>
        <w:rFonts w:ascii="Times New Roman" w:hAnsi="Times New Roman" w:cs="Times New Roman"/>
        <w:sz w:val="20"/>
      </w:rPr>
      <w:fldChar w:fldCharType="separate"/>
    </w:r>
    <w:r w:rsidRPr="007021AD">
      <w:rPr>
        <w:rStyle w:val="Puslapionumeris"/>
        <w:rFonts w:ascii="Times New Roman" w:hAnsi="Times New Roman" w:cs="Times New Roman"/>
        <w:noProof/>
        <w:sz w:val="20"/>
      </w:rPr>
      <w:t>11</w:t>
    </w:r>
    <w:r w:rsidRPr="007021AD">
      <w:rPr>
        <w:rStyle w:val="Puslapionumeris"/>
        <w:rFonts w:ascii="Times New Roman" w:hAnsi="Times New Roman" w:cs="Times New Roman"/>
        <w:sz w:val="20"/>
      </w:rPr>
      <w:fldChar w:fldCharType="end"/>
    </w:r>
    <w:r w:rsidRPr="007021AD">
      <w:rPr>
        <w:rStyle w:val="Puslapionumeris"/>
        <w:rFonts w:ascii="Times New Roman" w:hAnsi="Times New Roman" w:cs="Times New Roman"/>
        <w:sz w:val="20"/>
      </w:rPr>
      <w:t xml:space="preserve"> (</w:t>
    </w:r>
    <w:r w:rsidRPr="007021AD">
      <w:rPr>
        <w:rStyle w:val="Puslapionumeris"/>
        <w:rFonts w:ascii="Times New Roman" w:hAnsi="Times New Roman" w:cs="Times New Roman"/>
        <w:sz w:val="20"/>
      </w:rPr>
      <w:fldChar w:fldCharType="begin"/>
    </w:r>
    <w:r w:rsidRPr="007021AD">
      <w:rPr>
        <w:rStyle w:val="Puslapionumeris"/>
        <w:rFonts w:ascii="Times New Roman" w:hAnsi="Times New Roman" w:cs="Times New Roman"/>
        <w:sz w:val="20"/>
      </w:rPr>
      <w:instrText>NUMPAGES  \* Arabic  \* MERGEFORMAT</w:instrText>
    </w:r>
    <w:r w:rsidRPr="007021AD">
      <w:rPr>
        <w:rStyle w:val="Puslapionumeris"/>
        <w:rFonts w:ascii="Times New Roman" w:hAnsi="Times New Roman" w:cs="Times New Roman"/>
        <w:sz w:val="20"/>
      </w:rPr>
      <w:fldChar w:fldCharType="separate"/>
    </w:r>
    <w:r w:rsidRPr="007021AD">
      <w:rPr>
        <w:rStyle w:val="Puslapionumeris"/>
        <w:rFonts w:ascii="Times New Roman" w:hAnsi="Times New Roman" w:cs="Times New Roman"/>
        <w:noProof/>
        <w:sz w:val="20"/>
      </w:rPr>
      <w:t>11</w:t>
    </w:r>
    <w:r w:rsidRPr="007021AD">
      <w:rPr>
        <w:rStyle w:val="Puslapionumeris"/>
        <w:rFonts w:ascii="Times New Roman" w:hAnsi="Times New Roman" w:cs="Times New Roman"/>
        <w:sz w:val="20"/>
      </w:rPr>
      <w:fldChar w:fldCharType="end"/>
    </w:r>
    <w:r w:rsidRPr="007021AD">
      <w:rPr>
        <w:rStyle w:val="Puslapionumeris"/>
        <w:rFonts w:ascii="Times New Roman" w:hAnsi="Times New Roman" w:cs="Times New Roman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574A4" id="Shape 21" o:spid="_x0000_s1026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358E" w14:textId="77777777" w:rsidR="00B318B1" w:rsidRDefault="00B318B1" w:rsidP="00582501">
      <w:r>
        <w:separator/>
      </w:r>
    </w:p>
  </w:footnote>
  <w:footnote w:type="continuationSeparator" w:id="0">
    <w:p w14:paraId="2C7EC6A2" w14:textId="77777777" w:rsidR="00B318B1" w:rsidRDefault="00B318B1" w:rsidP="00582501">
      <w:r>
        <w:continuationSeparator/>
      </w:r>
    </w:p>
  </w:footnote>
  <w:footnote w:type="continuationNotice" w:id="1">
    <w:p w14:paraId="38A8F5AD" w14:textId="77777777" w:rsidR="00B318B1" w:rsidRDefault="00B318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7AF6" w14:textId="5FF78518" w:rsidR="00474FB5" w:rsidRDefault="00474FB5" w:rsidP="00DB25B1">
    <w:pPr>
      <w:pStyle w:val="Antrats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1A211" id="Shape 59" o:spid="_x0000_s1026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2B05D" id="Shape 21" o:spid="_x0000_s1026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755C" w14:textId="11CF7AEF" w:rsidR="004E7C08" w:rsidRDefault="00474FB5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3ECCFF8B">
          <wp:simplePos x="0" y="0"/>
          <wp:positionH relativeFrom="margin">
            <wp:align>center</wp:align>
          </wp:positionH>
          <wp:positionV relativeFrom="page">
            <wp:posOffset>8255</wp:posOffset>
          </wp:positionV>
          <wp:extent cx="705600" cy="1080000"/>
          <wp:effectExtent l="0" t="0" r="0" b="635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5674F"/>
    <w:multiLevelType w:val="hybridMultilevel"/>
    <w:tmpl w:val="281AC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98A"/>
    <w:multiLevelType w:val="hybridMultilevel"/>
    <w:tmpl w:val="A7005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A52"/>
    <w:multiLevelType w:val="multilevel"/>
    <w:tmpl w:val="9AA0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CB5"/>
    <w:multiLevelType w:val="multilevel"/>
    <w:tmpl w:val="85B6269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4D316DF"/>
    <w:multiLevelType w:val="multilevel"/>
    <w:tmpl w:val="A770FD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F1D90"/>
    <w:multiLevelType w:val="multilevel"/>
    <w:tmpl w:val="13341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3A5CEB"/>
    <w:multiLevelType w:val="hybridMultilevel"/>
    <w:tmpl w:val="63400A56"/>
    <w:lvl w:ilvl="0" w:tplc="D77A06A0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A46EC"/>
    <w:multiLevelType w:val="multilevel"/>
    <w:tmpl w:val="1122C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D4B97"/>
    <w:multiLevelType w:val="multilevel"/>
    <w:tmpl w:val="4356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854748"/>
    <w:multiLevelType w:val="multilevel"/>
    <w:tmpl w:val="56BCF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4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2" w:hanging="1440"/>
      </w:pPr>
      <w:rPr>
        <w:rFonts w:hint="default"/>
      </w:rPr>
    </w:lvl>
  </w:abstractNum>
  <w:abstractNum w:abstractNumId="11" w15:restartNumberingAfterBreak="0">
    <w:nsid w:val="30B260BD"/>
    <w:multiLevelType w:val="multilevel"/>
    <w:tmpl w:val="04963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 Semilight" w:hAnsi="Segoe UI Semilight" w:cs="Segoe UI Semi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E93E30"/>
    <w:multiLevelType w:val="multilevel"/>
    <w:tmpl w:val="02608E84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CA66922"/>
    <w:multiLevelType w:val="multilevel"/>
    <w:tmpl w:val="2C0E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2" w:hanging="1440"/>
      </w:pPr>
      <w:rPr>
        <w:rFonts w:hint="default"/>
      </w:rPr>
    </w:lvl>
  </w:abstractNum>
  <w:abstractNum w:abstractNumId="15" w15:restartNumberingAfterBreak="0">
    <w:nsid w:val="3EE04C40"/>
    <w:multiLevelType w:val="hybridMultilevel"/>
    <w:tmpl w:val="440C1622"/>
    <w:lvl w:ilvl="0" w:tplc="3F7003B2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7" w:hanging="360"/>
      </w:pPr>
    </w:lvl>
    <w:lvl w:ilvl="2" w:tplc="0427001B" w:tentative="1">
      <w:start w:val="1"/>
      <w:numFmt w:val="lowerRoman"/>
      <w:lvlText w:val="%3."/>
      <w:lvlJc w:val="right"/>
      <w:pPr>
        <w:ind w:left="2257" w:hanging="180"/>
      </w:pPr>
    </w:lvl>
    <w:lvl w:ilvl="3" w:tplc="0427000F" w:tentative="1">
      <w:start w:val="1"/>
      <w:numFmt w:val="decimal"/>
      <w:lvlText w:val="%4."/>
      <w:lvlJc w:val="left"/>
      <w:pPr>
        <w:ind w:left="2977" w:hanging="360"/>
      </w:pPr>
    </w:lvl>
    <w:lvl w:ilvl="4" w:tplc="04270019" w:tentative="1">
      <w:start w:val="1"/>
      <w:numFmt w:val="lowerLetter"/>
      <w:lvlText w:val="%5."/>
      <w:lvlJc w:val="left"/>
      <w:pPr>
        <w:ind w:left="3697" w:hanging="360"/>
      </w:pPr>
    </w:lvl>
    <w:lvl w:ilvl="5" w:tplc="0427001B" w:tentative="1">
      <w:start w:val="1"/>
      <w:numFmt w:val="lowerRoman"/>
      <w:lvlText w:val="%6."/>
      <w:lvlJc w:val="right"/>
      <w:pPr>
        <w:ind w:left="4417" w:hanging="180"/>
      </w:pPr>
    </w:lvl>
    <w:lvl w:ilvl="6" w:tplc="0427000F" w:tentative="1">
      <w:start w:val="1"/>
      <w:numFmt w:val="decimal"/>
      <w:lvlText w:val="%7."/>
      <w:lvlJc w:val="left"/>
      <w:pPr>
        <w:ind w:left="5137" w:hanging="360"/>
      </w:pPr>
    </w:lvl>
    <w:lvl w:ilvl="7" w:tplc="04270019" w:tentative="1">
      <w:start w:val="1"/>
      <w:numFmt w:val="lowerLetter"/>
      <w:lvlText w:val="%8."/>
      <w:lvlJc w:val="left"/>
      <w:pPr>
        <w:ind w:left="5857" w:hanging="360"/>
      </w:pPr>
    </w:lvl>
    <w:lvl w:ilvl="8" w:tplc="0427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6" w15:restartNumberingAfterBreak="0">
    <w:nsid w:val="50837D2D"/>
    <w:multiLevelType w:val="hybridMultilevel"/>
    <w:tmpl w:val="891C58C6"/>
    <w:lvl w:ilvl="0" w:tplc="A7AAA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7A12"/>
    <w:multiLevelType w:val="multilevel"/>
    <w:tmpl w:val="91249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2" w:hanging="1440"/>
      </w:pPr>
      <w:rPr>
        <w:rFonts w:hint="default"/>
      </w:rPr>
    </w:lvl>
  </w:abstractNum>
  <w:abstractNum w:abstractNumId="18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F91C20"/>
    <w:multiLevelType w:val="multilevel"/>
    <w:tmpl w:val="660AEC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52409E"/>
    <w:multiLevelType w:val="multilevel"/>
    <w:tmpl w:val="41745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440"/>
      </w:pPr>
      <w:rPr>
        <w:rFonts w:hint="default"/>
      </w:rPr>
    </w:lvl>
  </w:abstractNum>
  <w:abstractNum w:abstractNumId="21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396127493">
    <w:abstractNumId w:val="21"/>
  </w:num>
  <w:num w:numId="2" w16cid:durableId="1967738177">
    <w:abstractNumId w:val="4"/>
  </w:num>
  <w:num w:numId="3" w16cid:durableId="821118749">
    <w:abstractNumId w:val="13"/>
  </w:num>
  <w:num w:numId="4" w16cid:durableId="761147492">
    <w:abstractNumId w:val="0"/>
  </w:num>
  <w:num w:numId="5" w16cid:durableId="1129015205">
    <w:abstractNumId w:val="12"/>
  </w:num>
  <w:num w:numId="6" w16cid:durableId="831802073">
    <w:abstractNumId w:val="19"/>
  </w:num>
  <w:num w:numId="7" w16cid:durableId="645205038">
    <w:abstractNumId w:val="3"/>
  </w:num>
  <w:num w:numId="8" w16cid:durableId="1739086192">
    <w:abstractNumId w:val="2"/>
  </w:num>
  <w:num w:numId="9" w16cid:durableId="777871008">
    <w:abstractNumId w:val="9"/>
  </w:num>
  <w:num w:numId="10" w16cid:durableId="862129741">
    <w:abstractNumId w:val="5"/>
  </w:num>
  <w:num w:numId="11" w16cid:durableId="1158380646">
    <w:abstractNumId w:val="8"/>
  </w:num>
  <w:num w:numId="12" w16cid:durableId="806780029">
    <w:abstractNumId w:val="21"/>
  </w:num>
  <w:num w:numId="13" w16cid:durableId="691341036">
    <w:abstractNumId w:val="21"/>
  </w:num>
  <w:num w:numId="14" w16cid:durableId="336538043">
    <w:abstractNumId w:val="6"/>
  </w:num>
  <w:num w:numId="15" w16cid:durableId="2094427229">
    <w:abstractNumId w:val="21"/>
  </w:num>
  <w:num w:numId="16" w16cid:durableId="1024749142">
    <w:abstractNumId w:val="21"/>
  </w:num>
  <w:num w:numId="17" w16cid:durableId="927618615">
    <w:abstractNumId w:val="21"/>
  </w:num>
  <w:num w:numId="18" w16cid:durableId="1385371158">
    <w:abstractNumId w:val="21"/>
  </w:num>
  <w:num w:numId="19" w16cid:durableId="124009227">
    <w:abstractNumId w:val="21"/>
  </w:num>
  <w:num w:numId="20" w16cid:durableId="790243866">
    <w:abstractNumId w:val="21"/>
  </w:num>
  <w:num w:numId="21" w16cid:durableId="86273156">
    <w:abstractNumId w:val="21"/>
  </w:num>
  <w:num w:numId="22" w16cid:durableId="1139613235">
    <w:abstractNumId w:val="21"/>
  </w:num>
  <w:num w:numId="23" w16cid:durableId="235286196">
    <w:abstractNumId w:val="18"/>
  </w:num>
  <w:num w:numId="24" w16cid:durableId="274796677">
    <w:abstractNumId w:val="21"/>
  </w:num>
  <w:num w:numId="25" w16cid:durableId="363218592">
    <w:abstractNumId w:val="11"/>
  </w:num>
  <w:num w:numId="26" w16cid:durableId="1627084620">
    <w:abstractNumId w:val="21"/>
  </w:num>
  <w:num w:numId="27" w16cid:durableId="1675453406">
    <w:abstractNumId w:val="21"/>
  </w:num>
  <w:num w:numId="28" w16cid:durableId="2112964925">
    <w:abstractNumId w:val="21"/>
  </w:num>
  <w:num w:numId="29" w16cid:durableId="1733188817">
    <w:abstractNumId w:val="21"/>
  </w:num>
  <w:num w:numId="30" w16cid:durableId="271396530">
    <w:abstractNumId w:val="21"/>
  </w:num>
  <w:num w:numId="31" w16cid:durableId="198520230">
    <w:abstractNumId w:val="1"/>
  </w:num>
  <w:num w:numId="32" w16cid:durableId="153031954">
    <w:abstractNumId w:val="21"/>
  </w:num>
  <w:num w:numId="33" w16cid:durableId="744498097">
    <w:abstractNumId w:val="15"/>
  </w:num>
  <w:num w:numId="34" w16cid:durableId="871117596">
    <w:abstractNumId w:val="21"/>
  </w:num>
  <w:num w:numId="35" w16cid:durableId="1156602902">
    <w:abstractNumId w:val="21"/>
  </w:num>
  <w:num w:numId="36" w16cid:durableId="1532571842">
    <w:abstractNumId w:val="14"/>
  </w:num>
  <w:num w:numId="37" w16cid:durableId="1982609160">
    <w:abstractNumId w:val="17"/>
  </w:num>
  <w:num w:numId="38" w16cid:durableId="355740563">
    <w:abstractNumId w:val="10"/>
  </w:num>
  <w:num w:numId="39" w16cid:durableId="1593275163">
    <w:abstractNumId w:val="20"/>
  </w:num>
  <w:num w:numId="40" w16cid:durableId="1672567929">
    <w:abstractNumId w:val="16"/>
  </w:num>
  <w:num w:numId="41" w16cid:durableId="123280984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1C6C"/>
    <w:rsid w:val="00003C93"/>
    <w:rsid w:val="00004E16"/>
    <w:rsid w:val="0000587F"/>
    <w:rsid w:val="00005AF1"/>
    <w:rsid w:val="00010B98"/>
    <w:rsid w:val="00011A14"/>
    <w:rsid w:val="0001372B"/>
    <w:rsid w:val="000161E2"/>
    <w:rsid w:val="00016600"/>
    <w:rsid w:val="00016EC0"/>
    <w:rsid w:val="0002054C"/>
    <w:rsid w:val="00023DB5"/>
    <w:rsid w:val="000261CA"/>
    <w:rsid w:val="00036384"/>
    <w:rsid w:val="000428D5"/>
    <w:rsid w:val="00044BE2"/>
    <w:rsid w:val="00045E44"/>
    <w:rsid w:val="00046214"/>
    <w:rsid w:val="000467A8"/>
    <w:rsid w:val="00054B15"/>
    <w:rsid w:val="00056F4D"/>
    <w:rsid w:val="00061B45"/>
    <w:rsid w:val="000623E9"/>
    <w:rsid w:val="00063DC2"/>
    <w:rsid w:val="000656DB"/>
    <w:rsid w:val="00070C99"/>
    <w:rsid w:val="00070EFD"/>
    <w:rsid w:val="00072F5D"/>
    <w:rsid w:val="000745E5"/>
    <w:rsid w:val="0007784C"/>
    <w:rsid w:val="00082FF0"/>
    <w:rsid w:val="00085E19"/>
    <w:rsid w:val="000909B9"/>
    <w:rsid w:val="00092E2D"/>
    <w:rsid w:val="000942B7"/>
    <w:rsid w:val="000A66D4"/>
    <w:rsid w:val="000B161E"/>
    <w:rsid w:val="000B4673"/>
    <w:rsid w:val="000B52E5"/>
    <w:rsid w:val="000B60BF"/>
    <w:rsid w:val="000C28FF"/>
    <w:rsid w:val="000C35A9"/>
    <w:rsid w:val="000C6E44"/>
    <w:rsid w:val="000D491A"/>
    <w:rsid w:val="000E119E"/>
    <w:rsid w:val="000E5824"/>
    <w:rsid w:val="000F172F"/>
    <w:rsid w:val="000F3957"/>
    <w:rsid w:val="000F3FCB"/>
    <w:rsid w:val="000F5438"/>
    <w:rsid w:val="00107A5F"/>
    <w:rsid w:val="00114907"/>
    <w:rsid w:val="00115A61"/>
    <w:rsid w:val="00116ABE"/>
    <w:rsid w:val="00116C08"/>
    <w:rsid w:val="00122C32"/>
    <w:rsid w:val="0012714A"/>
    <w:rsid w:val="001361C9"/>
    <w:rsid w:val="00137024"/>
    <w:rsid w:val="001403BA"/>
    <w:rsid w:val="00144D47"/>
    <w:rsid w:val="001452D1"/>
    <w:rsid w:val="001465A4"/>
    <w:rsid w:val="00154F98"/>
    <w:rsid w:val="001559B8"/>
    <w:rsid w:val="00155FFD"/>
    <w:rsid w:val="0016546D"/>
    <w:rsid w:val="00165DA5"/>
    <w:rsid w:val="00165E84"/>
    <w:rsid w:val="001713DD"/>
    <w:rsid w:val="00172820"/>
    <w:rsid w:val="001750FA"/>
    <w:rsid w:val="00175B2E"/>
    <w:rsid w:val="0018708F"/>
    <w:rsid w:val="00191E7B"/>
    <w:rsid w:val="0019261D"/>
    <w:rsid w:val="00192C9E"/>
    <w:rsid w:val="00196CE2"/>
    <w:rsid w:val="001A0379"/>
    <w:rsid w:val="001B22DA"/>
    <w:rsid w:val="001C2ECA"/>
    <w:rsid w:val="001C30BD"/>
    <w:rsid w:val="001C49E6"/>
    <w:rsid w:val="001C530D"/>
    <w:rsid w:val="001C63A5"/>
    <w:rsid w:val="001C65F3"/>
    <w:rsid w:val="001C6C03"/>
    <w:rsid w:val="001D0DB3"/>
    <w:rsid w:val="001D21B4"/>
    <w:rsid w:val="001D22BF"/>
    <w:rsid w:val="001D3108"/>
    <w:rsid w:val="001D526E"/>
    <w:rsid w:val="001D5D3E"/>
    <w:rsid w:val="001D7B27"/>
    <w:rsid w:val="001E2C56"/>
    <w:rsid w:val="001E3617"/>
    <w:rsid w:val="001E38E2"/>
    <w:rsid w:val="001F3CB9"/>
    <w:rsid w:val="001F617E"/>
    <w:rsid w:val="00200EEF"/>
    <w:rsid w:val="002013B0"/>
    <w:rsid w:val="00201D72"/>
    <w:rsid w:val="00202227"/>
    <w:rsid w:val="00211207"/>
    <w:rsid w:val="0021184E"/>
    <w:rsid w:val="002178A3"/>
    <w:rsid w:val="002264E8"/>
    <w:rsid w:val="002353F9"/>
    <w:rsid w:val="0023557B"/>
    <w:rsid w:val="00235EE9"/>
    <w:rsid w:val="002436AD"/>
    <w:rsid w:val="0024566B"/>
    <w:rsid w:val="002473FC"/>
    <w:rsid w:val="00247601"/>
    <w:rsid w:val="00253632"/>
    <w:rsid w:val="00253CB0"/>
    <w:rsid w:val="0026139D"/>
    <w:rsid w:val="002734DC"/>
    <w:rsid w:val="00273B7A"/>
    <w:rsid w:val="002753E4"/>
    <w:rsid w:val="002768BA"/>
    <w:rsid w:val="00280F92"/>
    <w:rsid w:val="00291BDA"/>
    <w:rsid w:val="00294F8D"/>
    <w:rsid w:val="00295ECB"/>
    <w:rsid w:val="002A0CE1"/>
    <w:rsid w:val="002A33BD"/>
    <w:rsid w:val="002A4664"/>
    <w:rsid w:val="002A515B"/>
    <w:rsid w:val="002A77A4"/>
    <w:rsid w:val="002A77F7"/>
    <w:rsid w:val="002B102F"/>
    <w:rsid w:val="002B2509"/>
    <w:rsid w:val="002C36E8"/>
    <w:rsid w:val="002C4A66"/>
    <w:rsid w:val="002C7D2A"/>
    <w:rsid w:val="002D00CA"/>
    <w:rsid w:val="002D068D"/>
    <w:rsid w:val="002D17A1"/>
    <w:rsid w:val="002D65FB"/>
    <w:rsid w:val="002D6D08"/>
    <w:rsid w:val="002E024F"/>
    <w:rsid w:val="002E1AF6"/>
    <w:rsid w:val="002E5ECF"/>
    <w:rsid w:val="002E66BC"/>
    <w:rsid w:val="002F0E3B"/>
    <w:rsid w:val="002F4B06"/>
    <w:rsid w:val="002F7B5E"/>
    <w:rsid w:val="00302262"/>
    <w:rsid w:val="00304C35"/>
    <w:rsid w:val="00306ADA"/>
    <w:rsid w:val="00307C3C"/>
    <w:rsid w:val="00313EF8"/>
    <w:rsid w:val="0031487E"/>
    <w:rsid w:val="00316128"/>
    <w:rsid w:val="0031658E"/>
    <w:rsid w:val="00316591"/>
    <w:rsid w:val="00325794"/>
    <w:rsid w:val="00327E54"/>
    <w:rsid w:val="0033120A"/>
    <w:rsid w:val="0033134E"/>
    <w:rsid w:val="00334D96"/>
    <w:rsid w:val="00335512"/>
    <w:rsid w:val="00335703"/>
    <w:rsid w:val="003435CC"/>
    <w:rsid w:val="003450FD"/>
    <w:rsid w:val="00345FAB"/>
    <w:rsid w:val="00347A9D"/>
    <w:rsid w:val="00347DF5"/>
    <w:rsid w:val="00350FC4"/>
    <w:rsid w:val="0035132A"/>
    <w:rsid w:val="0035479F"/>
    <w:rsid w:val="003551F2"/>
    <w:rsid w:val="00360429"/>
    <w:rsid w:val="00363C7C"/>
    <w:rsid w:val="00364FC9"/>
    <w:rsid w:val="00374E93"/>
    <w:rsid w:val="0037735B"/>
    <w:rsid w:val="0038629E"/>
    <w:rsid w:val="003900B6"/>
    <w:rsid w:val="003918BD"/>
    <w:rsid w:val="00392F02"/>
    <w:rsid w:val="003A0DA1"/>
    <w:rsid w:val="003A18FA"/>
    <w:rsid w:val="003A1A75"/>
    <w:rsid w:val="003A339F"/>
    <w:rsid w:val="003A63CD"/>
    <w:rsid w:val="003C2397"/>
    <w:rsid w:val="003C581B"/>
    <w:rsid w:val="003C7A5C"/>
    <w:rsid w:val="003D14C6"/>
    <w:rsid w:val="003D5093"/>
    <w:rsid w:val="003D5ECB"/>
    <w:rsid w:val="003F1C76"/>
    <w:rsid w:val="003F44C9"/>
    <w:rsid w:val="00400083"/>
    <w:rsid w:val="004009BA"/>
    <w:rsid w:val="0040192B"/>
    <w:rsid w:val="00403E96"/>
    <w:rsid w:val="004044C3"/>
    <w:rsid w:val="00405B26"/>
    <w:rsid w:val="00405DC6"/>
    <w:rsid w:val="004149BA"/>
    <w:rsid w:val="0041584C"/>
    <w:rsid w:val="004170D7"/>
    <w:rsid w:val="00420F36"/>
    <w:rsid w:val="004214B7"/>
    <w:rsid w:val="00421826"/>
    <w:rsid w:val="0042271B"/>
    <w:rsid w:val="00422C6E"/>
    <w:rsid w:val="004234E0"/>
    <w:rsid w:val="00425246"/>
    <w:rsid w:val="00426346"/>
    <w:rsid w:val="00426F6C"/>
    <w:rsid w:val="00430495"/>
    <w:rsid w:val="00430C64"/>
    <w:rsid w:val="00430C76"/>
    <w:rsid w:val="00432307"/>
    <w:rsid w:val="00434C9D"/>
    <w:rsid w:val="00437D04"/>
    <w:rsid w:val="004428B4"/>
    <w:rsid w:val="00445979"/>
    <w:rsid w:val="004463EE"/>
    <w:rsid w:val="004466A5"/>
    <w:rsid w:val="004506AA"/>
    <w:rsid w:val="00453354"/>
    <w:rsid w:val="0045403F"/>
    <w:rsid w:val="00455095"/>
    <w:rsid w:val="00457B2A"/>
    <w:rsid w:val="00462EAC"/>
    <w:rsid w:val="00465FE9"/>
    <w:rsid w:val="00467551"/>
    <w:rsid w:val="00474FB5"/>
    <w:rsid w:val="00480CD3"/>
    <w:rsid w:val="00482A78"/>
    <w:rsid w:val="004841E0"/>
    <w:rsid w:val="00486790"/>
    <w:rsid w:val="00486A7F"/>
    <w:rsid w:val="00493BF1"/>
    <w:rsid w:val="004961F8"/>
    <w:rsid w:val="004A1726"/>
    <w:rsid w:val="004A3015"/>
    <w:rsid w:val="004A3E2C"/>
    <w:rsid w:val="004A6782"/>
    <w:rsid w:val="004A71BB"/>
    <w:rsid w:val="004A7C6B"/>
    <w:rsid w:val="004B3475"/>
    <w:rsid w:val="004B3B30"/>
    <w:rsid w:val="004B57C8"/>
    <w:rsid w:val="004C13E8"/>
    <w:rsid w:val="004C1C31"/>
    <w:rsid w:val="004C4869"/>
    <w:rsid w:val="004C4F5F"/>
    <w:rsid w:val="004C5E34"/>
    <w:rsid w:val="004C71F8"/>
    <w:rsid w:val="004C7E11"/>
    <w:rsid w:val="004D09F2"/>
    <w:rsid w:val="004D3D97"/>
    <w:rsid w:val="004D6199"/>
    <w:rsid w:val="004E024F"/>
    <w:rsid w:val="004E11B6"/>
    <w:rsid w:val="004E6052"/>
    <w:rsid w:val="004E708B"/>
    <w:rsid w:val="004E7165"/>
    <w:rsid w:val="004E7C08"/>
    <w:rsid w:val="004F0034"/>
    <w:rsid w:val="004F0135"/>
    <w:rsid w:val="004F103C"/>
    <w:rsid w:val="004F7ACF"/>
    <w:rsid w:val="005002C6"/>
    <w:rsid w:val="00501BFB"/>
    <w:rsid w:val="00503ACB"/>
    <w:rsid w:val="005111E1"/>
    <w:rsid w:val="005221A1"/>
    <w:rsid w:val="005321E2"/>
    <w:rsid w:val="005329B4"/>
    <w:rsid w:val="00534338"/>
    <w:rsid w:val="00534347"/>
    <w:rsid w:val="00537462"/>
    <w:rsid w:val="005413E0"/>
    <w:rsid w:val="00542D61"/>
    <w:rsid w:val="00543304"/>
    <w:rsid w:val="00551CD2"/>
    <w:rsid w:val="00552886"/>
    <w:rsid w:val="0055333D"/>
    <w:rsid w:val="00556C61"/>
    <w:rsid w:val="00563845"/>
    <w:rsid w:val="00563AD8"/>
    <w:rsid w:val="00565565"/>
    <w:rsid w:val="00570BD9"/>
    <w:rsid w:val="0057276C"/>
    <w:rsid w:val="005754C1"/>
    <w:rsid w:val="00577387"/>
    <w:rsid w:val="00581207"/>
    <w:rsid w:val="00582501"/>
    <w:rsid w:val="00583371"/>
    <w:rsid w:val="00583ABA"/>
    <w:rsid w:val="00590D48"/>
    <w:rsid w:val="00597F07"/>
    <w:rsid w:val="005A5602"/>
    <w:rsid w:val="005A6510"/>
    <w:rsid w:val="005B18FF"/>
    <w:rsid w:val="005B1AFA"/>
    <w:rsid w:val="005B50D5"/>
    <w:rsid w:val="005B6411"/>
    <w:rsid w:val="005C07A1"/>
    <w:rsid w:val="005C0D68"/>
    <w:rsid w:val="005C307A"/>
    <w:rsid w:val="005C358F"/>
    <w:rsid w:val="005D1173"/>
    <w:rsid w:val="005D36FE"/>
    <w:rsid w:val="005D5667"/>
    <w:rsid w:val="005D5C10"/>
    <w:rsid w:val="005D7365"/>
    <w:rsid w:val="005D7555"/>
    <w:rsid w:val="005E37A0"/>
    <w:rsid w:val="005E7DF4"/>
    <w:rsid w:val="005F65CA"/>
    <w:rsid w:val="005F7BAC"/>
    <w:rsid w:val="0060083B"/>
    <w:rsid w:val="006031C5"/>
    <w:rsid w:val="006062CB"/>
    <w:rsid w:val="0061008F"/>
    <w:rsid w:val="00612856"/>
    <w:rsid w:val="00613B63"/>
    <w:rsid w:val="00614F42"/>
    <w:rsid w:val="00621E49"/>
    <w:rsid w:val="00622EC4"/>
    <w:rsid w:val="00631206"/>
    <w:rsid w:val="00635375"/>
    <w:rsid w:val="006431B1"/>
    <w:rsid w:val="0064403C"/>
    <w:rsid w:val="00644BFC"/>
    <w:rsid w:val="006454BF"/>
    <w:rsid w:val="0065435C"/>
    <w:rsid w:val="0065671D"/>
    <w:rsid w:val="00660A6B"/>
    <w:rsid w:val="00660D44"/>
    <w:rsid w:val="00662A0D"/>
    <w:rsid w:val="00665D26"/>
    <w:rsid w:val="0066668C"/>
    <w:rsid w:val="00673C96"/>
    <w:rsid w:val="00676B54"/>
    <w:rsid w:val="0068364C"/>
    <w:rsid w:val="0068699A"/>
    <w:rsid w:val="0069335C"/>
    <w:rsid w:val="00695991"/>
    <w:rsid w:val="00696850"/>
    <w:rsid w:val="006973BC"/>
    <w:rsid w:val="006A66DA"/>
    <w:rsid w:val="006B0A97"/>
    <w:rsid w:val="006B4F46"/>
    <w:rsid w:val="006B672D"/>
    <w:rsid w:val="006B6E66"/>
    <w:rsid w:val="006C1C82"/>
    <w:rsid w:val="006C2C23"/>
    <w:rsid w:val="006C7369"/>
    <w:rsid w:val="006D0AAE"/>
    <w:rsid w:val="006D2778"/>
    <w:rsid w:val="006D3D5F"/>
    <w:rsid w:val="006E090C"/>
    <w:rsid w:val="006E1460"/>
    <w:rsid w:val="006E32DD"/>
    <w:rsid w:val="006E5D50"/>
    <w:rsid w:val="006F0B89"/>
    <w:rsid w:val="006F1BFF"/>
    <w:rsid w:val="006F1FB8"/>
    <w:rsid w:val="006F7571"/>
    <w:rsid w:val="00700B95"/>
    <w:rsid w:val="007021AD"/>
    <w:rsid w:val="00703553"/>
    <w:rsid w:val="00705F04"/>
    <w:rsid w:val="00706901"/>
    <w:rsid w:val="007071BD"/>
    <w:rsid w:val="007110F1"/>
    <w:rsid w:val="00720BDB"/>
    <w:rsid w:val="007238AC"/>
    <w:rsid w:val="00725FF3"/>
    <w:rsid w:val="00726C7D"/>
    <w:rsid w:val="007272F0"/>
    <w:rsid w:val="007328DB"/>
    <w:rsid w:val="00735D60"/>
    <w:rsid w:val="00736DA3"/>
    <w:rsid w:val="0073777E"/>
    <w:rsid w:val="007400D8"/>
    <w:rsid w:val="007404D4"/>
    <w:rsid w:val="00740C77"/>
    <w:rsid w:val="00741C82"/>
    <w:rsid w:val="00743999"/>
    <w:rsid w:val="0074748F"/>
    <w:rsid w:val="00751C77"/>
    <w:rsid w:val="00752B00"/>
    <w:rsid w:val="00752FF2"/>
    <w:rsid w:val="007533C8"/>
    <w:rsid w:val="00755A87"/>
    <w:rsid w:val="00756653"/>
    <w:rsid w:val="00757C8B"/>
    <w:rsid w:val="00762848"/>
    <w:rsid w:val="00762950"/>
    <w:rsid w:val="00771726"/>
    <w:rsid w:val="00772226"/>
    <w:rsid w:val="0077502C"/>
    <w:rsid w:val="00777E59"/>
    <w:rsid w:val="00786299"/>
    <w:rsid w:val="00792C9D"/>
    <w:rsid w:val="00795510"/>
    <w:rsid w:val="007963AF"/>
    <w:rsid w:val="0079677F"/>
    <w:rsid w:val="007A17B6"/>
    <w:rsid w:val="007A6D06"/>
    <w:rsid w:val="007A7938"/>
    <w:rsid w:val="007B0C89"/>
    <w:rsid w:val="007B1578"/>
    <w:rsid w:val="007B1CEB"/>
    <w:rsid w:val="007B4458"/>
    <w:rsid w:val="007B615E"/>
    <w:rsid w:val="007C068F"/>
    <w:rsid w:val="007C5CD7"/>
    <w:rsid w:val="007C7495"/>
    <w:rsid w:val="007C7EAC"/>
    <w:rsid w:val="007D4866"/>
    <w:rsid w:val="007D72ED"/>
    <w:rsid w:val="007E0A3A"/>
    <w:rsid w:val="007E429A"/>
    <w:rsid w:val="007E6ABB"/>
    <w:rsid w:val="007E6DA4"/>
    <w:rsid w:val="007F2390"/>
    <w:rsid w:val="00801133"/>
    <w:rsid w:val="00801629"/>
    <w:rsid w:val="0080167C"/>
    <w:rsid w:val="00802AA3"/>
    <w:rsid w:val="00805B73"/>
    <w:rsid w:val="0080745B"/>
    <w:rsid w:val="00807972"/>
    <w:rsid w:val="00810EB2"/>
    <w:rsid w:val="008128D1"/>
    <w:rsid w:val="00812D17"/>
    <w:rsid w:val="00820310"/>
    <w:rsid w:val="00821415"/>
    <w:rsid w:val="00823161"/>
    <w:rsid w:val="008250DA"/>
    <w:rsid w:val="00830101"/>
    <w:rsid w:val="00831392"/>
    <w:rsid w:val="00831BA5"/>
    <w:rsid w:val="00832607"/>
    <w:rsid w:val="00840327"/>
    <w:rsid w:val="00842CBC"/>
    <w:rsid w:val="00847924"/>
    <w:rsid w:val="0085186C"/>
    <w:rsid w:val="008559ED"/>
    <w:rsid w:val="00861E03"/>
    <w:rsid w:val="00864F1C"/>
    <w:rsid w:val="00864F6B"/>
    <w:rsid w:val="008714D7"/>
    <w:rsid w:val="0088387D"/>
    <w:rsid w:val="008855CD"/>
    <w:rsid w:val="00886C5E"/>
    <w:rsid w:val="00886D07"/>
    <w:rsid w:val="00890DB7"/>
    <w:rsid w:val="00892A87"/>
    <w:rsid w:val="008965E1"/>
    <w:rsid w:val="008972F2"/>
    <w:rsid w:val="008A0A42"/>
    <w:rsid w:val="008A3272"/>
    <w:rsid w:val="008A43FE"/>
    <w:rsid w:val="008A4876"/>
    <w:rsid w:val="008B2BC2"/>
    <w:rsid w:val="008B3B26"/>
    <w:rsid w:val="008B4EEA"/>
    <w:rsid w:val="008B8657"/>
    <w:rsid w:val="008C19C1"/>
    <w:rsid w:val="008C56C4"/>
    <w:rsid w:val="008D4F15"/>
    <w:rsid w:val="008E1222"/>
    <w:rsid w:val="008E156B"/>
    <w:rsid w:val="008E3C5F"/>
    <w:rsid w:val="008E628A"/>
    <w:rsid w:val="008F31AC"/>
    <w:rsid w:val="008F34E7"/>
    <w:rsid w:val="008F36F4"/>
    <w:rsid w:val="008F460A"/>
    <w:rsid w:val="008F66D0"/>
    <w:rsid w:val="008F733D"/>
    <w:rsid w:val="00901B98"/>
    <w:rsid w:val="00905059"/>
    <w:rsid w:val="00911429"/>
    <w:rsid w:val="00911BA0"/>
    <w:rsid w:val="00911C19"/>
    <w:rsid w:val="00912770"/>
    <w:rsid w:val="00915CCB"/>
    <w:rsid w:val="00916EB3"/>
    <w:rsid w:val="009224F9"/>
    <w:rsid w:val="009226BE"/>
    <w:rsid w:val="00922E72"/>
    <w:rsid w:val="00927A61"/>
    <w:rsid w:val="00930542"/>
    <w:rsid w:val="00934F8E"/>
    <w:rsid w:val="00943338"/>
    <w:rsid w:val="00945168"/>
    <w:rsid w:val="009456A1"/>
    <w:rsid w:val="009501C2"/>
    <w:rsid w:val="00953B59"/>
    <w:rsid w:val="00957588"/>
    <w:rsid w:val="00962D89"/>
    <w:rsid w:val="00964F12"/>
    <w:rsid w:val="009662FA"/>
    <w:rsid w:val="00974138"/>
    <w:rsid w:val="00977340"/>
    <w:rsid w:val="0097CE16"/>
    <w:rsid w:val="0098254A"/>
    <w:rsid w:val="00982BD0"/>
    <w:rsid w:val="00983EAF"/>
    <w:rsid w:val="00986B93"/>
    <w:rsid w:val="0098741D"/>
    <w:rsid w:val="009901A4"/>
    <w:rsid w:val="009901AB"/>
    <w:rsid w:val="00990D0E"/>
    <w:rsid w:val="009975BB"/>
    <w:rsid w:val="009A30BB"/>
    <w:rsid w:val="009A6644"/>
    <w:rsid w:val="009A6B6B"/>
    <w:rsid w:val="009B18B4"/>
    <w:rsid w:val="009B296B"/>
    <w:rsid w:val="009B2B14"/>
    <w:rsid w:val="009B4AA8"/>
    <w:rsid w:val="009B4E36"/>
    <w:rsid w:val="009D045D"/>
    <w:rsid w:val="009D50C8"/>
    <w:rsid w:val="009E26A0"/>
    <w:rsid w:val="009E394D"/>
    <w:rsid w:val="009E530D"/>
    <w:rsid w:val="009F3975"/>
    <w:rsid w:val="009F619D"/>
    <w:rsid w:val="009F6DED"/>
    <w:rsid w:val="009F7AB3"/>
    <w:rsid w:val="00A02A8B"/>
    <w:rsid w:val="00A0313F"/>
    <w:rsid w:val="00A04AC8"/>
    <w:rsid w:val="00A07E5D"/>
    <w:rsid w:val="00A100D8"/>
    <w:rsid w:val="00A10B2E"/>
    <w:rsid w:val="00A21034"/>
    <w:rsid w:val="00A275D6"/>
    <w:rsid w:val="00A31F31"/>
    <w:rsid w:val="00A34769"/>
    <w:rsid w:val="00A42279"/>
    <w:rsid w:val="00A4348E"/>
    <w:rsid w:val="00A504A9"/>
    <w:rsid w:val="00A62E2C"/>
    <w:rsid w:val="00A638A1"/>
    <w:rsid w:val="00A64A52"/>
    <w:rsid w:val="00A67569"/>
    <w:rsid w:val="00A717C7"/>
    <w:rsid w:val="00A74DE8"/>
    <w:rsid w:val="00A75897"/>
    <w:rsid w:val="00A8304F"/>
    <w:rsid w:val="00AA1499"/>
    <w:rsid w:val="00AA610B"/>
    <w:rsid w:val="00AA64AB"/>
    <w:rsid w:val="00AA6D15"/>
    <w:rsid w:val="00AA7A22"/>
    <w:rsid w:val="00AB0E06"/>
    <w:rsid w:val="00AB1329"/>
    <w:rsid w:val="00AB1E77"/>
    <w:rsid w:val="00AB3E2A"/>
    <w:rsid w:val="00AB5479"/>
    <w:rsid w:val="00AB5658"/>
    <w:rsid w:val="00AB6058"/>
    <w:rsid w:val="00AB6A13"/>
    <w:rsid w:val="00AC09ED"/>
    <w:rsid w:val="00AC0F9C"/>
    <w:rsid w:val="00AC1D2E"/>
    <w:rsid w:val="00AC24BF"/>
    <w:rsid w:val="00AC29ED"/>
    <w:rsid w:val="00AC5A81"/>
    <w:rsid w:val="00AD3C0F"/>
    <w:rsid w:val="00AD450A"/>
    <w:rsid w:val="00AE24D5"/>
    <w:rsid w:val="00AE6165"/>
    <w:rsid w:val="00AF0581"/>
    <w:rsid w:val="00AF308B"/>
    <w:rsid w:val="00B013FF"/>
    <w:rsid w:val="00B01F55"/>
    <w:rsid w:val="00B023EB"/>
    <w:rsid w:val="00B03421"/>
    <w:rsid w:val="00B074B8"/>
    <w:rsid w:val="00B10FF2"/>
    <w:rsid w:val="00B12391"/>
    <w:rsid w:val="00B12B40"/>
    <w:rsid w:val="00B17E15"/>
    <w:rsid w:val="00B21425"/>
    <w:rsid w:val="00B21553"/>
    <w:rsid w:val="00B26C2D"/>
    <w:rsid w:val="00B318B1"/>
    <w:rsid w:val="00B3241A"/>
    <w:rsid w:val="00B32622"/>
    <w:rsid w:val="00B34C4B"/>
    <w:rsid w:val="00B36F5A"/>
    <w:rsid w:val="00B447AF"/>
    <w:rsid w:val="00B46A3D"/>
    <w:rsid w:val="00B47580"/>
    <w:rsid w:val="00B475C4"/>
    <w:rsid w:val="00B47E83"/>
    <w:rsid w:val="00B50E27"/>
    <w:rsid w:val="00B52C6C"/>
    <w:rsid w:val="00B53C5F"/>
    <w:rsid w:val="00B54874"/>
    <w:rsid w:val="00B54AEE"/>
    <w:rsid w:val="00B60F14"/>
    <w:rsid w:val="00B6245C"/>
    <w:rsid w:val="00B628E5"/>
    <w:rsid w:val="00B70073"/>
    <w:rsid w:val="00B713D5"/>
    <w:rsid w:val="00B72288"/>
    <w:rsid w:val="00B732CC"/>
    <w:rsid w:val="00B801FE"/>
    <w:rsid w:val="00B82CF4"/>
    <w:rsid w:val="00B8351D"/>
    <w:rsid w:val="00B8367D"/>
    <w:rsid w:val="00B84ED2"/>
    <w:rsid w:val="00B87615"/>
    <w:rsid w:val="00B944F3"/>
    <w:rsid w:val="00BA3953"/>
    <w:rsid w:val="00BB149A"/>
    <w:rsid w:val="00BB5347"/>
    <w:rsid w:val="00BB5E11"/>
    <w:rsid w:val="00BB62A4"/>
    <w:rsid w:val="00BB7127"/>
    <w:rsid w:val="00BC0427"/>
    <w:rsid w:val="00BC2D4D"/>
    <w:rsid w:val="00BC339E"/>
    <w:rsid w:val="00BC42E9"/>
    <w:rsid w:val="00BD04DD"/>
    <w:rsid w:val="00BD3AC3"/>
    <w:rsid w:val="00BD43B9"/>
    <w:rsid w:val="00BE08D7"/>
    <w:rsid w:val="00BE2E9E"/>
    <w:rsid w:val="00BE4D76"/>
    <w:rsid w:val="00BE6201"/>
    <w:rsid w:val="00BE7991"/>
    <w:rsid w:val="00BF76A0"/>
    <w:rsid w:val="00BF7B9F"/>
    <w:rsid w:val="00C00C6D"/>
    <w:rsid w:val="00C064E1"/>
    <w:rsid w:val="00C06F95"/>
    <w:rsid w:val="00C07005"/>
    <w:rsid w:val="00C07018"/>
    <w:rsid w:val="00C07A46"/>
    <w:rsid w:val="00C13281"/>
    <w:rsid w:val="00C16481"/>
    <w:rsid w:val="00C166FF"/>
    <w:rsid w:val="00C16B76"/>
    <w:rsid w:val="00C21156"/>
    <w:rsid w:val="00C23C8D"/>
    <w:rsid w:val="00C365E6"/>
    <w:rsid w:val="00C37025"/>
    <w:rsid w:val="00C42B8E"/>
    <w:rsid w:val="00C4336E"/>
    <w:rsid w:val="00C44AF5"/>
    <w:rsid w:val="00C45043"/>
    <w:rsid w:val="00C4552B"/>
    <w:rsid w:val="00C468C0"/>
    <w:rsid w:val="00C50BBF"/>
    <w:rsid w:val="00C520D3"/>
    <w:rsid w:val="00C53B06"/>
    <w:rsid w:val="00C56AE5"/>
    <w:rsid w:val="00C601CC"/>
    <w:rsid w:val="00C8080A"/>
    <w:rsid w:val="00C82B20"/>
    <w:rsid w:val="00C82D9A"/>
    <w:rsid w:val="00C83033"/>
    <w:rsid w:val="00C83CED"/>
    <w:rsid w:val="00C83F36"/>
    <w:rsid w:val="00C8674A"/>
    <w:rsid w:val="00C86AF9"/>
    <w:rsid w:val="00C90749"/>
    <w:rsid w:val="00C91F79"/>
    <w:rsid w:val="00C9207E"/>
    <w:rsid w:val="00C94F79"/>
    <w:rsid w:val="00CA2631"/>
    <w:rsid w:val="00CA28FE"/>
    <w:rsid w:val="00CA3324"/>
    <w:rsid w:val="00CA42B1"/>
    <w:rsid w:val="00CA46EA"/>
    <w:rsid w:val="00CA49E3"/>
    <w:rsid w:val="00CA54F6"/>
    <w:rsid w:val="00CB55A2"/>
    <w:rsid w:val="00CB63B0"/>
    <w:rsid w:val="00CD089B"/>
    <w:rsid w:val="00CD31A4"/>
    <w:rsid w:val="00CE0A55"/>
    <w:rsid w:val="00CE1872"/>
    <w:rsid w:val="00CE1A43"/>
    <w:rsid w:val="00CE24B6"/>
    <w:rsid w:val="00CE2EE8"/>
    <w:rsid w:val="00CE34CD"/>
    <w:rsid w:val="00CE3916"/>
    <w:rsid w:val="00CE442C"/>
    <w:rsid w:val="00CF0515"/>
    <w:rsid w:val="00CF4629"/>
    <w:rsid w:val="00CF7EB7"/>
    <w:rsid w:val="00D00175"/>
    <w:rsid w:val="00D02440"/>
    <w:rsid w:val="00D034B3"/>
    <w:rsid w:val="00D04F6B"/>
    <w:rsid w:val="00D11214"/>
    <w:rsid w:val="00D12077"/>
    <w:rsid w:val="00D1472C"/>
    <w:rsid w:val="00D2195C"/>
    <w:rsid w:val="00D21B22"/>
    <w:rsid w:val="00D23B1D"/>
    <w:rsid w:val="00D310D9"/>
    <w:rsid w:val="00D435ED"/>
    <w:rsid w:val="00D44086"/>
    <w:rsid w:val="00D46DCC"/>
    <w:rsid w:val="00D47191"/>
    <w:rsid w:val="00D52726"/>
    <w:rsid w:val="00D52F3C"/>
    <w:rsid w:val="00D5410B"/>
    <w:rsid w:val="00D55C0A"/>
    <w:rsid w:val="00D6101C"/>
    <w:rsid w:val="00D61630"/>
    <w:rsid w:val="00D61BAC"/>
    <w:rsid w:val="00D62A98"/>
    <w:rsid w:val="00D63680"/>
    <w:rsid w:val="00D67082"/>
    <w:rsid w:val="00D70518"/>
    <w:rsid w:val="00D70658"/>
    <w:rsid w:val="00D73896"/>
    <w:rsid w:val="00D75846"/>
    <w:rsid w:val="00D86AC7"/>
    <w:rsid w:val="00D90CD8"/>
    <w:rsid w:val="00D96C4B"/>
    <w:rsid w:val="00DA0AC3"/>
    <w:rsid w:val="00DA2918"/>
    <w:rsid w:val="00DA2D41"/>
    <w:rsid w:val="00DB0E1B"/>
    <w:rsid w:val="00DB25B1"/>
    <w:rsid w:val="00DB3B7A"/>
    <w:rsid w:val="00DB4BAF"/>
    <w:rsid w:val="00DC0A15"/>
    <w:rsid w:val="00DC3847"/>
    <w:rsid w:val="00DC4370"/>
    <w:rsid w:val="00DC62AF"/>
    <w:rsid w:val="00DC6D33"/>
    <w:rsid w:val="00DC6F3C"/>
    <w:rsid w:val="00DD2268"/>
    <w:rsid w:val="00DD65C4"/>
    <w:rsid w:val="00DE0342"/>
    <w:rsid w:val="00DE0481"/>
    <w:rsid w:val="00DE3714"/>
    <w:rsid w:val="00DF784C"/>
    <w:rsid w:val="00E00975"/>
    <w:rsid w:val="00E04C00"/>
    <w:rsid w:val="00E1147C"/>
    <w:rsid w:val="00E15FC6"/>
    <w:rsid w:val="00E262E4"/>
    <w:rsid w:val="00E30A7B"/>
    <w:rsid w:val="00E33583"/>
    <w:rsid w:val="00E34BE1"/>
    <w:rsid w:val="00E3652A"/>
    <w:rsid w:val="00E37742"/>
    <w:rsid w:val="00E40453"/>
    <w:rsid w:val="00E41FD5"/>
    <w:rsid w:val="00E42649"/>
    <w:rsid w:val="00E4787E"/>
    <w:rsid w:val="00E47EEF"/>
    <w:rsid w:val="00E513CC"/>
    <w:rsid w:val="00E51401"/>
    <w:rsid w:val="00E54A42"/>
    <w:rsid w:val="00E55C60"/>
    <w:rsid w:val="00E562A8"/>
    <w:rsid w:val="00E5731F"/>
    <w:rsid w:val="00E619F7"/>
    <w:rsid w:val="00E62569"/>
    <w:rsid w:val="00E633B8"/>
    <w:rsid w:val="00E657DE"/>
    <w:rsid w:val="00E7134C"/>
    <w:rsid w:val="00E7273F"/>
    <w:rsid w:val="00E75968"/>
    <w:rsid w:val="00E8219D"/>
    <w:rsid w:val="00E84DD1"/>
    <w:rsid w:val="00E868E9"/>
    <w:rsid w:val="00E87F8B"/>
    <w:rsid w:val="00E91378"/>
    <w:rsid w:val="00E93310"/>
    <w:rsid w:val="00E93EAC"/>
    <w:rsid w:val="00EA2248"/>
    <w:rsid w:val="00EA4273"/>
    <w:rsid w:val="00EA7050"/>
    <w:rsid w:val="00EB1450"/>
    <w:rsid w:val="00EB2081"/>
    <w:rsid w:val="00EB2426"/>
    <w:rsid w:val="00EB2FCA"/>
    <w:rsid w:val="00EB2FE6"/>
    <w:rsid w:val="00EB335E"/>
    <w:rsid w:val="00EB67D0"/>
    <w:rsid w:val="00EB6C53"/>
    <w:rsid w:val="00EC060B"/>
    <w:rsid w:val="00EC0B65"/>
    <w:rsid w:val="00ED26B0"/>
    <w:rsid w:val="00ED2F68"/>
    <w:rsid w:val="00ED37F0"/>
    <w:rsid w:val="00ED5FC0"/>
    <w:rsid w:val="00ED6880"/>
    <w:rsid w:val="00ED6DD7"/>
    <w:rsid w:val="00EE12A0"/>
    <w:rsid w:val="00EE2E66"/>
    <w:rsid w:val="00EE377D"/>
    <w:rsid w:val="00EE3CE0"/>
    <w:rsid w:val="00EE41B0"/>
    <w:rsid w:val="00EE607B"/>
    <w:rsid w:val="00EF0469"/>
    <w:rsid w:val="00EF09AC"/>
    <w:rsid w:val="00EF0B78"/>
    <w:rsid w:val="00EF457F"/>
    <w:rsid w:val="00F01208"/>
    <w:rsid w:val="00F05A43"/>
    <w:rsid w:val="00F06C27"/>
    <w:rsid w:val="00F117CE"/>
    <w:rsid w:val="00F2165C"/>
    <w:rsid w:val="00F24447"/>
    <w:rsid w:val="00F26261"/>
    <w:rsid w:val="00F27741"/>
    <w:rsid w:val="00F308AE"/>
    <w:rsid w:val="00F314B5"/>
    <w:rsid w:val="00F34C2A"/>
    <w:rsid w:val="00F36541"/>
    <w:rsid w:val="00F439CD"/>
    <w:rsid w:val="00F470FA"/>
    <w:rsid w:val="00F47351"/>
    <w:rsid w:val="00F566E2"/>
    <w:rsid w:val="00F567E8"/>
    <w:rsid w:val="00F57BF4"/>
    <w:rsid w:val="00F57E96"/>
    <w:rsid w:val="00F616DC"/>
    <w:rsid w:val="00F622FD"/>
    <w:rsid w:val="00F62D80"/>
    <w:rsid w:val="00F642FB"/>
    <w:rsid w:val="00F66EBE"/>
    <w:rsid w:val="00F72D02"/>
    <w:rsid w:val="00F863D6"/>
    <w:rsid w:val="00F869D8"/>
    <w:rsid w:val="00F94DBD"/>
    <w:rsid w:val="00F95E0A"/>
    <w:rsid w:val="00FA5087"/>
    <w:rsid w:val="00FA5778"/>
    <w:rsid w:val="00FA6E54"/>
    <w:rsid w:val="00FB164D"/>
    <w:rsid w:val="00FB185B"/>
    <w:rsid w:val="00FB3ABB"/>
    <w:rsid w:val="00FB4F4C"/>
    <w:rsid w:val="00FB546A"/>
    <w:rsid w:val="00FC0F45"/>
    <w:rsid w:val="00FC21BC"/>
    <w:rsid w:val="00FC4301"/>
    <w:rsid w:val="00FC4752"/>
    <w:rsid w:val="00FC67ED"/>
    <w:rsid w:val="00FC77D0"/>
    <w:rsid w:val="00FD4B4C"/>
    <w:rsid w:val="00FD6A19"/>
    <w:rsid w:val="00FE0235"/>
    <w:rsid w:val="00FE2DE6"/>
    <w:rsid w:val="00FE3244"/>
    <w:rsid w:val="00FE4433"/>
    <w:rsid w:val="00FE5D02"/>
    <w:rsid w:val="00FE6C63"/>
    <w:rsid w:val="00FF210D"/>
    <w:rsid w:val="00FF397D"/>
    <w:rsid w:val="00FF5D5E"/>
    <w:rsid w:val="00FF6454"/>
    <w:rsid w:val="00FF7230"/>
    <w:rsid w:val="00FF7443"/>
    <w:rsid w:val="022FAF49"/>
    <w:rsid w:val="0289503E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B1AF60"/>
    <w:rsid w:val="16E3B616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52CF2AA"/>
    <w:rsid w:val="35EBC16A"/>
    <w:rsid w:val="37BD5008"/>
    <w:rsid w:val="38D9222B"/>
    <w:rsid w:val="38EEF388"/>
    <w:rsid w:val="39F27FF8"/>
    <w:rsid w:val="39FFE17C"/>
    <w:rsid w:val="3C7C83A6"/>
    <w:rsid w:val="3DD21317"/>
    <w:rsid w:val="3DE6AAED"/>
    <w:rsid w:val="3DFE0A4F"/>
    <w:rsid w:val="3F98D3F9"/>
    <w:rsid w:val="4019FD6E"/>
    <w:rsid w:val="419B4023"/>
    <w:rsid w:val="42BE671E"/>
    <w:rsid w:val="432C10EB"/>
    <w:rsid w:val="458329F8"/>
    <w:rsid w:val="45844128"/>
    <w:rsid w:val="45CD84C2"/>
    <w:rsid w:val="4672E4AF"/>
    <w:rsid w:val="47F27307"/>
    <w:rsid w:val="4BE2A832"/>
    <w:rsid w:val="4E78014C"/>
    <w:rsid w:val="4E89AC5D"/>
    <w:rsid w:val="4F6D157C"/>
    <w:rsid w:val="5009F0AD"/>
    <w:rsid w:val="501DFCEA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F0E0E02"/>
    <w:rsid w:val="5FF74C57"/>
    <w:rsid w:val="609D9FAD"/>
    <w:rsid w:val="61CA0B10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CE649EE4-D3B7-461A-9C3E-50232E51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3D6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prastasis"/>
    <w:link w:val="SraopastraipaDiagrama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99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iPriority w:val="99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prastojilente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prastojilentel"/>
    <w:next w:val="Lentelstinklelis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756653"/>
    <w:pPr>
      <w:spacing w:after="0"/>
      <w:jc w:val="left"/>
    </w:pPr>
  </w:style>
  <w:style w:type="character" w:customStyle="1" w:styleId="ui-provider">
    <w:name w:val="ui-provider"/>
    <w:basedOn w:val="Numatytasispastraiposriftas"/>
    <w:rsid w:val="0039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EA759E592AE42ABA98D55293FAB65" ma:contentTypeVersion="4" ma:contentTypeDescription="Create a new document." ma:contentTypeScope="" ma:versionID="7c1129705698cb2a79e6a8bbd1b8e7bb">
  <xsd:schema xmlns:xsd="http://www.w3.org/2001/XMLSchema" xmlns:xs="http://www.w3.org/2001/XMLSchema" xmlns:p="http://schemas.microsoft.com/office/2006/metadata/properties" xmlns:ns2="ee2fbcf8-eed6-4f9f-986f-f95d7f9e3ea2" xmlns:ns3="455c1f54-8436-4f28-8172-648de94f44dc" targetNamespace="http://schemas.microsoft.com/office/2006/metadata/properties" ma:root="true" ma:fieldsID="69d9487b3b1e1b32ac5e19c46c616411" ns2:_="" ns3:_="">
    <xsd:import namespace="ee2fbcf8-eed6-4f9f-986f-f95d7f9e3ea2"/>
    <xsd:import namespace="455c1f54-8436-4f28-8172-648de94f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bcf8-eed6-4f9f-986f-f95d7f9e3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c1f54-8436-4f28-8172-648de94f4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CCC2C5-0CF0-4FB4-816F-681B3C3CF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fbcf8-eed6-4f9f-986f-f95d7f9e3ea2"/>
    <ds:schemaRef ds:uri="455c1f54-8436-4f28-8172-648de94f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1408</Characters>
  <Application>Microsoft Office Word</Application>
  <DocSecurity>0</DocSecurity>
  <Lines>11</Lines>
  <Paragraphs>7</Paragraphs>
  <ScaleCrop>false</ScaleCrop>
  <Company>AB "Klaipėdos nafta"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Vigailė Semaškaitė</cp:lastModifiedBy>
  <cp:revision>2</cp:revision>
  <cp:lastPrinted>2023-03-24T11:43:00Z</cp:lastPrinted>
  <dcterms:created xsi:type="dcterms:W3CDTF">2023-04-24T11:02:00Z</dcterms:created>
  <dcterms:modified xsi:type="dcterms:W3CDTF">2023-04-24T11:02:00Z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0x010100EA6EA759E592AE42ABA98D55293FAB65</vt:lpwstr>
  </property>
  <property fmtid="{D5CDD505-2E9C-101B-9397-08002B2CF9AE}" pid="3" name="MediaServiceImageTags">
    <vt:lpwstr/>
  </property>
</Properties>
</file>