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525" w:rsidRPr="006B02DC" w:rsidRDefault="00E77525" w:rsidP="00E77525">
      <w:pPr>
        <w:pStyle w:val="BodyText1"/>
        <w:ind w:right="-82" w:firstLine="0"/>
        <w:contextualSpacing/>
        <w:jc w:val="left"/>
        <w:rPr>
          <w:b/>
          <w:i/>
          <w:lang w:eastAsia="en-GB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99"/>
      </w:tblGrid>
      <w:tr w:rsidR="00E77525" w:rsidRPr="00536EAA" w:rsidTr="000D5B03">
        <w:tc>
          <w:tcPr>
            <w:tcW w:w="4299" w:type="dxa"/>
            <w:shd w:val="clear" w:color="auto" w:fill="auto"/>
          </w:tcPr>
          <w:p w:rsidR="00E77525" w:rsidRPr="00536EAA" w:rsidRDefault="00E77525" w:rsidP="000D5B03">
            <w:pPr>
              <w:contextualSpacing/>
              <w:rPr>
                <w:highlight w:val="yellow"/>
              </w:rPr>
            </w:pPr>
            <w:r w:rsidRPr="00536EAA">
              <w:t>Atviro konkurso sąlygų</w:t>
            </w:r>
          </w:p>
          <w:p w:rsidR="00E77525" w:rsidRPr="00536EAA" w:rsidRDefault="00E77525" w:rsidP="000D5B03">
            <w:pPr>
              <w:contextualSpacing/>
            </w:pPr>
            <w:r w:rsidRPr="00536EAA">
              <w:t>„</w:t>
            </w:r>
            <w:r>
              <w:t>Ortodontinės priemonės</w:t>
            </w:r>
            <w:r w:rsidRPr="00536EAA">
              <w:t>“</w:t>
            </w:r>
          </w:p>
          <w:p w:rsidR="00E77525" w:rsidRPr="00536EAA" w:rsidRDefault="00E77525" w:rsidP="000D5B03">
            <w:pPr>
              <w:contextualSpacing/>
            </w:pPr>
            <w:r>
              <w:t>5</w:t>
            </w:r>
            <w:r w:rsidRPr="00536EAA">
              <w:t xml:space="preserve"> priedas</w:t>
            </w:r>
          </w:p>
        </w:tc>
      </w:tr>
    </w:tbl>
    <w:p w:rsidR="00E77525" w:rsidRDefault="00E77525" w:rsidP="00E77525">
      <w:pPr>
        <w:pBdr>
          <w:bottom w:val="single" w:sz="12" w:space="1" w:color="auto"/>
        </w:pBd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UAB </w:t>
      </w:r>
      <w:proofErr w:type="spellStart"/>
      <w:r>
        <w:rPr>
          <w:color w:val="000000"/>
          <w:u w:val="single"/>
        </w:rPr>
        <w:t>Unidentas</w:t>
      </w:r>
      <w:proofErr w:type="spellEnd"/>
    </w:p>
    <w:p w:rsidR="00E77525" w:rsidRPr="008C6747" w:rsidRDefault="00E77525" w:rsidP="00E77525">
      <w:pPr>
        <w:jc w:val="center"/>
      </w:pPr>
      <w:r w:rsidRPr="008C6747">
        <w:rPr>
          <w:color w:val="000000"/>
        </w:rPr>
        <w:t>(Tiekėjo pavadinimas)</w:t>
      </w:r>
    </w:p>
    <w:p w:rsidR="00E77525" w:rsidRPr="008C6747" w:rsidRDefault="00E77525" w:rsidP="00E77525"/>
    <w:p w:rsidR="00E77525" w:rsidRPr="008C6747" w:rsidRDefault="00E77525" w:rsidP="00E77525"/>
    <w:p w:rsidR="00E77525" w:rsidRPr="008C6747" w:rsidRDefault="00E77525" w:rsidP="00E77525">
      <w:pPr>
        <w:jc w:val="both"/>
      </w:pPr>
      <w:r w:rsidRPr="008C6747">
        <w:rPr>
          <w:color w:val="000000"/>
        </w:rPr>
        <w:t xml:space="preserve">VšĮ </w:t>
      </w:r>
      <w:r>
        <w:rPr>
          <w:color w:val="000000"/>
        </w:rPr>
        <w:t>Vilniaus universiteto</w:t>
      </w:r>
      <w:r w:rsidRPr="008C6747">
        <w:rPr>
          <w:color w:val="000000"/>
        </w:rPr>
        <w:t xml:space="preserve"> ligonin</w:t>
      </w:r>
      <w:r>
        <w:rPr>
          <w:color w:val="000000"/>
        </w:rPr>
        <w:t>ės Žalgirio klinikai</w:t>
      </w:r>
    </w:p>
    <w:p w:rsidR="00E77525" w:rsidRPr="008C6747" w:rsidRDefault="00E77525" w:rsidP="00E77525"/>
    <w:p w:rsidR="00E77525" w:rsidRPr="008C6747" w:rsidRDefault="00E77525" w:rsidP="00E77525"/>
    <w:p w:rsidR="00E77525" w:rsidRPr="008C6747" w:rsidRDefault="00E77525" w:rsidP="00E77525"/>
    <w:p w:rsidR="00E77525" w:rsidRPr="008C6747" w:rsidRDefault="00E77525" w:rsidP="00E77525">
      <w:pPr>
        <w:jc w:val="center"/>
      </w:pPr>
      <w:r w:rsidRPr="008C6747">
        <w:rPr>
          <w:b/>
          <w:bCs/>
          <w:smallCaps/>
          <w:color w:val="000000"/>
        </w:rPr>
        <w:t>TIEKĖJO DEKLARACIJA</w:t>
      </w:r>
    </w:p>
    <w:p w:rsidR="00E77525" w:rsidRPr="008C6747" w:rsidRDefault="00E77525" w:rsidP="00E77525">
      <w:pPr>
        <w:shd w:val="clear" w:color="auto" w:fill="FFFFFF"/>
        <w:jc w:val="center"/>
      </w:pPr>
      <w:r>
        <w:t>2023-04-11</w:t>
      </w:r>
    </w:p>
    <w:p w:rsidR="00E77525" w:rsidRPr="008C6747" w:rsidRDefault="00E77525" w:rsidP="00E77525">
      <w:pPr>
        <w:jc w:val="center"/>
      </w:pPr>
      <w:r w:rsidRPr="008C6747">
        <w:rPr>
          <w:color w:val="000000"/>
        </w:rPr>
        <w:t>__________________</w:t>
      </w:r>
    </w:p>
    <w:p w:rsidR="00E77525" w:rsidRPr="008C6747" w:rsidRDefault="00E77525" w:rsidP="00E77525">
      <w:pPr>
        <w:jc w:val="center"/>
      </w:pPr>
      <w:r w:rsidRPr="008C6747">
        <w:rPr>
          <w:color w:val="000000"/>
        </w:rPr>
        <w:t>(Data)</w:t>
      </w:r>
    </w:p>
    <w:p w:rsidR="00E77525" w:rsidRPr="008C6747" w:rsidRDefault="00E77525" w:rsidP="00E77525"/>
    <w:p w:rsidR="00E77525" w:rsidRPr="008C6747" w:rsidRDefault="00E77525" w:rsidP="00E77525">
      <w:pPr>
        <w:spacing w:after="150"/>
        <w:ind w:firstLine="567"/>
        <w:jc w:val="both"/>
      </w:pPr>
      <w:r w:rsidRPr="008C6747">
        <w:t>Patvirtinu, kad mano nėra sąlygų, nustatytų 2022 m. balandžio 8 d. Tarybos reglamento (ES) Nr. 2022/576,</w:t>
      </w:r>
      <w:r w:rsidRPr="008C6747">
        <w:rPr>
          <w:rFonts w:eastAsia="Calibri"/>
          <w:spacing w:val="2"/>
          <w:shd w:val="clear" w:color="auto" w:fill="FFFFFF"/>
          <w:lang w:eastAsia="en-US"/>
        </w:rPr>
        <w:t xml:space="preserve"> kuriuo iš dalies keičiamas Reglamentas (ES) Nr. 833/2014 dėl ribojamųjų priemonių atsižvelgiant į Rusijos veiksmus, kuriais destabilizuojama padėtis Ukrainoje,</w:t>
      </w:r>
      <w:r w:rsidRPr="008C6747">
        <w:t xml:space="preserve"> 5k straipsnyje. Patvirtinu, kad:</w:t>
      </w:r>
    </w:p>
    <w:p w:rsidR="00E77525" w:rsidRPr="008C6747" w:rsidRDefault="00E77525" w:rsidP="00E77525">
      <w:pPr>
        <w:spacing w:after="150"/>
        <w:jc w:val="both"/>
        <w:rPr>
          <w:color w:val="000000"/>
        </w:rPr>
      </w:pPr>
      <w:r w:rsidRPr="008C6747">
        <w:rPr>
          <w:color w:val="000000"/>
        </w:rPr>
        <w:t>(a) mano atstovaujamas tiekėjas (ir nė vienas tiekėjų grupės narys) nėra Rusijos pilietis arba Rusijoje įsisteigęs fizinis ar juridinis asmuo, subjektas ar įstaiga;</w:t>
      </w:r>
    </w:p>
    <w:p w:rsidR="00E77525" w:rsidRPr="008C6747" w:rsidRDefault="00E77525" w:rsidP="00E77525">
      <w:pPr>
        <w:spacing w:after="150"/>
        <w:jc w:val="both"/>
        <w:rPr>
          <w:color w:val="000000"/>
        </w:rPr>
      </w:pPr>
      <w:r w:rsidRPr="008C6747">
        <w:rPr>
          <w:color w:val="000000"/>
        </w:rPr>
        <w:t>(b) mano atstovaujamas tiekėjas (ir nė vienas tiekėjų grupės narys) nėra juridinis asmuo, subjektas ar įstaiga, kurio nuosavybės teisės tiesiogiai ar netiesiogiai daugiau kaip 50 % priklauso a) punkte nurodytam subjektui;</w:t>
      </w:r>
    </w:p>
    <w:p w:rsidR="00E77525" w:rsidRPr="008C6747" w:rsidRDefault="00E77525" w:rsidP="00E77525">
      <w:pPr>
        <w:spacing w:after="150"/>
        <w:jc w:val="both"/>
        <w:rPr>
          <w:color w:val="000000"/>
        </w:rPr>
      </w:pPr>
      <w:r w:rsidRPr="008C6747">
        <w:rPr>
          <w:color w:val="000000"/>
        </w:rPr>
        <w:t>(c) nei aš, nei mano atstovaujama bendrovė nėra fizinis ar juridinis asmuo, subjektas ar įstaiga, veikianti a) arba b) punkte nurodyto subjekto vardu ar jo nurodymu;</w:t>
      </w:r>
    </w:p>
    <w:p w:rsidR="00E77525" w:rsidRPr="008C6747" w:rsidRDefault="00E77525" w:rsidP="00E77525">
      <w:pPr>
        <w:spacing w:after="150"/>
        <w:jc w:val="both"/>
        <w:rPr>
          <w:color w:val="000000"/>
        </w:rPr>
      </w:pPr>
      <w:r w:rsidRPr="008C6747">
        <w:rPr>
          <w:color w:val="000000"/>
        </w:rPr>
        <w:t>(d) a)-c) punktuose išvardyti subjektai nedalyvauja subrangovais, tiekėjais ar subjektais, kurių pajėgumais remiasi mano atstovaujamas tiekėjas, tais atvejais kai jiems tenka daugiau kaip 10 % sutarties vertės.</w:t>
      </w:r>
    </w:p>
    <w:p w:rsidR="00E77525" w:rsidRPr="008C6747" w:rsidRDefault="00E77525" w:rsidP="00E77525">
      <w:pPr>
        <w:spacing w:after="150"/>
        <w:jc w:val="both"/>
        <w:rPr>
          <w:color w:val="000000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452"/>
        <w:gridCol w:w="452"/>
        <w:gridCol w:w="452"/>
        <w:gridCol w:w="5103"/>
        <w:gridCol w:w="452"/>
      </w:tblGrid>
      <w:tr w:rsidR="00E77525" w:rsidRPr="008C6747" w:rsidTr="000D5B03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>
            <w:pPr>
              <w:tabs>
                <w:tab w:val="left" w:pos="284"/>
                <w:tab w:val="left" w:pos="426"/>
              </w:tabs>
              <w:spacing w:after="150"/>
              <w:ind w:firstLine="5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Patvirtinu, kad aukščiau pateikta informacija yra teisinga. </w:t>
            </w:r>
            <w:r w:rsidRPr="008C6747">
              <w:rPr>
                <w:color w:val="000000"/>
              </w:rPr>
              <w:t xml:space="preserve">Man žinoma, kad </w:t>
            </w:r>
            <w:r>
              <w:rPr>
                <w:color w:val="000000"/>
              </w:rPr>
              <w:t>už melagingos informacijos teikimą gali būti taikoma teisinė atsakomybė</w:t>
            </w:r>
            <w:r w:rsidRPr="008C6747">
              <w:rPr>
                <w:color w:val="000000"/>
              </w:rPr>
              <w:t>.</w:t>
            </w:r>
          </w:p>
          <w:p w:rsidR="00E77525" w:rsidRPr="008C6747" w:rsidRDefault="00E77525" w:rsidP="000D5B0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color w:val="000000"/>
              </w:rPr>
            </w:pPr>
          </w:p>
          <w:p w:rsidR="00E77525" w:rsidRPr="008C6747" w:rsidRDefault="00E77525" w:rsidP="000D5B0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color w:val="000000"/>
              </w:rPr>
            </w:pPr>
          </w:p>
        </w:tc>
      </w:tr>
      <w:tr w:rsidR="00E77525" w:rsidRPr="008C6747" w:rsidTr="000D5B03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</w:tr>
      <w:tr w:rsidR="00E77525" w:rsidRPr="008C6747" w:rsidTr="000D5B03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>
            <w:pPr>
              <w:spacing w:after="150"/>
            </w:pPr>
            <w:r>
              <w:rPr>
                <w:color w:val="000000"/>
              </w:rPr>
              <w:t xml:space="preserve">          </w:t>
            </w:r>
            <w:r w:rsidRPr="008C6747">
              <w:rPr>
                <w:color w:val="000000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>
            <w:pPr>
              <w:spacing w:after="150"/>
            </w:pPr>
            <w:r w:rsidRPr="008C6747">
              <w:rPr>
                <w:color w:val="000000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25" w:rsidRPr="008C6747" w:rsidRDefault="00E77525" w:rsidP="000D5B03"/>
        </w:tc>
      </w:tr>
    </w:tbl>
    <w:p w:rsidR="00E77525" w:rsidRDefault="00E77525" w:rsidP="00E77525">
      <w:pPr>
        <w:contextualSpacing/>
        <w:jc w:val="both"/>
        <w:rPr>
          <w:b/>
        </w:rPr>
      </w:pPr>
    </w:p>
    <w:p w:rsidR="00E77525" w:rsidRDefault="00E77525" w:rsidP="00E77525">
      <w:pPr>
        <w:contextualSpacing/>
        <w:jc w:val="both"/>
        <w:rPr>
          <w:b/>
        </w:rPr>
      </w:pPr>
    </w:p>
    <w:p w:rsidR="00E77525" w:rsidRDefault="00E77525" w:rsidP="00E77525">
      <w:pPr>
        <w:contextualSpacing/>
        <w:jc w:val="both"/>
        <w:rPr>
          <w:b/>
        </w:rPr>
      </w:pPr>
    </w:p>
    <w:p w:rsidR="00E77525" w:rsidRDefault="00E77525" w:rsidP="00E77525">
      <w:pPr>
        <w:contextualSpacing/>
        <w:jc w:val="both"/>
        <w:rPr>
          <w:b/>
        </w:rPr>
      </w:pPr>
    </w:p>
    <w:p w:rsidR="006317EC" w:rsidRDefault="006317EC"/>
    <w:sectPr w:rsidR="006317E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25"/>
    <w:rsid w:val="006317EC"/>
    <w:rsid w:val="00A5160A"/>
    <w:rsid w:val="00C345A0"/>
    <w:rsid w:val="00E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5BA9B-E492-414F-99C8-41DA970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E7752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">
    <w:name w:val="Body text Char"/>
    <w:link w:val="BodyText1"/>
    <w:locked/>
    <w:rsid w:val="00E77525"/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DaivaL</dc:creator>
  <cp:keywords/>
  <dc:description/>
  <cp:lastModifiedBy>Laura Balčiūnienė</cp:lastModifiedBy>
  <cp:revision>2</cp:revision>
  <dcterms:created xsi:type="dcterms:W3CDTF">2023-05-16T06:44:00Z</dcterms:created>
  <dcterms:modified xsi:type="dcterms:W3CDTF">2023-05-16T06:44:00Z</dcterms:modified>
</cp:coreProperties>
</file>