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93571" w14:textId="77777777" w:rsidR="00325189" w:rsidRPr="00325189" w:rsidRDefault="00325189" w:rsidP="00325189">
      <w:pPr>
        <w:widowControl w:val="0"/>
        <w:jc w:val="both"/>
        <w:rPr>
          <w:rFonts w:eastAsia="Times New Roman"/>
          <w:b/>
          <w:bCs/>
        </w:rPr>
      </w:pPr>
    </w:p>
    <w:p w14:paraId="19393573" w14:textId="77777777" w:rsidR="00325189" w:rsidRPr="00325189" w:rsidRDefault="00325189" w:rsidP="00325189">
      <w:pPr>
        <w:widowControl w:val="0"/>
        <w:jc w:val="both"/>
        <w:rPr>
          <w:rFonts w:eastAsia="Times New Roman"/>
          <w:b/>
          <w:bCs/>
        </w:rPr>
      </w:pPr>
    </w:p>
    <w:p w14:paraId="19393574" w14:textId="77777777" w:rsidR="004829B9" w:rsidRPr="00513A36" w:rsidRDefault="00325189" w:rsidP="00325189">
      <w:pPr>
        <w:widowControl w:val="0"/>
        <w:jc w:val="center"/>
        <w:rPr>
          <w:rFonts w:eastAsia="Times New Roman"/>
          <w:b/>
          <w:bCs/>
        </w:rPr>
      </w:pPr>
      <w:r w:rsidRPr="00325189">
        <w:rPr>
          <w:rFonts w:eastAsia="Times New Roman"/>
          <w:b/>
          <w:bCs/>
        </w:rPr>
        <w:t xml:space="preserve">LIETUVOS JŪRINĖJE TERITORIJOJE NUMATOMŲ PLĖTOTI, EKSPLOATUOTI IR PRIE PERDAVIMO TINKLŲ PRIJUNGTI VĖJO ELEKTRINIŲ PARKŲ JUNGTIES SU SAUSUMOS TINKLU KONSULTACINIŲ PASLAUGŲ </w:t>
      </w:r>
      <w:r>
        <w:rPr>
          <w:rFonts w:eastAsia="Times New Roman"/>
          <w:b/>
          <w:bCs/>
        </w:rPr>
        <w:t>VYKDYMO</w:t>
      </w:r>
      <w:r w:rsidR="2D5A80F6" w:rsidRPr="326FFF9F">
        <w:rPr>
          <w:rFonts w:eastAsia="Times New Roman"/>
        </w:rPr>
        <w:t xml:space="preserve"> </w:t>
      </w:r>
      <w:r w:rsidR="26C497FD" w:rsidRPr="326FFF9F">
        <w:rPr>
          <w:rFonts w:eastAsia="Times New Roman"/>
          <w:b/>
          <w:bCs/>
        </w:rPr>
        <w:t>SUTARTIS</w:t>
      </w:r>
    </w:p>
    <w:p w14:paraId="19393575" w14:textId="2461ADBD" w:rsidR="00AE79E7" w:rsidRPr="007F4898" w:rsidRDefault="007F4898" w:rsidP="13EE8DF8">
      <w:pPr>
        <w:widowControl w:val="0"/>
        <w:ind w:firstLine="567"/>
        <w:jc w:val="center"/>
        <w:rPr>
          <w:b/>
          <w:bCs/>
        </w:rPr>
      </w:pPr>
      <w:r w:rsidRPr="13EE8DF8">
        <w:rPr>
          <w:b/>
          <w:bCs/>
        </w:rPr>
        <w:t>(</w:t>
      </w:r>
      <w:r w:rsidR="00482C15">
        <w:rPr>
          <w:b/>
          <w:bCs/>
        </w:rPr>
        <w:t>Teisinės</w:t>
      </w:r>
      <w:r w:rsidR="00FF7F9D">
        <w:rPr>
          <w:b/>
          <w:bCs/>
        </w:rPr>
        <w:t xml:space="preserve"> konsultacinės paslaugos</w:t>
      </w:r>
      <w:r w:rsidRPr="13EE8DF8">
        <w:rPr>
          <w:b/>
          <w:bCs/>
        </w:rPr>
        <w:t>)</w:t>
      </w:r>
    </w:p>
    <w:p w14:paraId="19393576" w14:textId="77777777" w:rsidR="007F4898" w:rsidRDefault="007F4898" w:rsidP="326FFF9F">
      <w:pPr>
        <w:widowControl w:val="0"/>
        <w:ind w:firstLine="567"/>
        <w:jc w:val="center"/>
        <w:rPr>
          <w:bCs/>
        </w:rPr>
      </w:pPr>
    </w:p>
    <w:p w14:paraId="19393578" w14:textId="77777777" w:rsidR="007F4898" w:rsidRDefault="007F4898" w:rsidP="326FFF9F">
      <w:pPr>
        <w:widowControl w:val="0"/>
        <w:ind w:firstLine="567"/>
        <w:jc w:val="center"/>
        <w:rPr>
          <w:rFonts w:eastAsia="Tahoma"/>
          <w:b/>
          <w:i/>
        </w:rPr>
      </w:pPr>
    </w:p>
    <w:p w14:paraId="19393579" w14:textId="77777777" w:rsidR="00074C18" w:rsidRPr="00513A36" w:rsidRDefault="5142761C" w:rsidP="326FFF9F">
      <w:pPr>
        <w:widowControl w:val="0"/>
        <w:ind w:firstLine="567"/>
        <w:jc w:val="center"/>
        <w:rPr>
          <w:rFonts w:eastAsia="Times New Roman"/>
        </w:rPr>
      </w:pPr>
      <w:r w:rsidRPr="326FFF9F">
        <w:rPr>
          <w:rFonts w:eastAsia="Times New Roman"/>
        </w:rPr>
        <w:t>20</w:t>
      </w:r>
      <w:r w:rsidR="10BB7081" w:rsidRPr="326FFF9F">
        <w:rPr>
          <w:rFonts w:eastAsia="Times New Roman"/>
        </w:rPr>
        <w:t>___</w:t>
      </w:r>
      <w:r w:rsidR="356F0904" w:rsidRPr="326FFF9F">
        <w:rPr>
          <w:rFonts w:eastAsia="Times New Roman"/>
        </w:rPr>
        <w:t xml:space="preserve"> </w:t>
      </w:r>
      <w:r w:rsidRPr="326FFF9F">
        <w:rPr>
          <w:rFonts w:eastAsia="Times New Roman"/>
        </w:rPr>
        <w:t xml:space="preserve">m. ................................ d. Nr. </w:t>
      </w:r>
    </w:p>
    <w:p w14:paraId="1939357A" w14:textId="77777777" w:rsidR="00074C18" w:rsidRPr="00513A36" w:rsidRDefault="5142761C" w:rsidP="326FFF9F">
      <w:pPr>
        <w:widowControl w:val="0"/>
        <w:ind w:firstLine="567"/>
        <w:jc w:val="center"/>
        <w:rPr>
          <w:rFonts w:eastAsia="Times New Roman"/>
        </w:rPr>
      </w:pPr>
      <w:r w:rsidRPr="326FFF9F">
        <w:rPr>
          <w:rFonts w:eastAsia="Times New Roman"/>
        </w:rPr>
        <w:t>Vilnius</w:t>
      </w:r>
    </w:p>
    <w:p w14:paraId="1939357B" w14:textId="77777777" w:rsidR="00074C18" w:rsidRPr="00513A36" w:rsidRDefault="00074C18" w:rsidP="326FFF9F">
      <w:pPr>
        <w:widowControl w:val="0"/>
        <w:ind w:firstLine="567"/>
        <w:jc w:val="both"/>
        <w:rPr>
          <w:rFonts w:eastAsia="Times New Roman"/>
        </w:rPr>
      </w:pPr>
    </w:p>
    <w:p w14:paraId="1939357D" w14:textId="2FAD6C48" w:rsidR="00074C18" w:rsidRPr="00513A36" w:rsidRDefault="7751B1B9" w:rsidP="00280B8B">
      <w:pPr>
        <w:widowControl w:val="0"/>
        <w:ind w:firstLine="567"/>
        <w:jc w:val="both"/>
        <w:rPr>
          <w:rFonts w:eastAsia="Times New Roman"/>
        </w:rPr>
      </w:pPr>
      <w:r w:rsidRPr="13EE8DF8">
        <w:rPr>
          <w:rFonts w:eastAsia="Times New Roman"/>
        </w:rPr>
        <w:t>Lietuvos Respublikos energetikos ministerija (toliau – Užsakovas), atstovaujama, veikiančio</w:t>
      </w:r>
      <w:r w:rsidR="098DCC3D" w:rsidRPr="13EE8DF8">
        <w:rPr>
          <w:rFonts w:eastAsia="Times New Roman"/>
        </w:rPr>
        <w:t xml:space="preserve"> </w:t>
      </w:r>
      <w:r w:rsidR="4730D706" w:rsidRPr="13EE8DF8">
        <w:rPr>
          <w:rFonts w:eastAsia="Times New Roman"/>
        </w:rPr>
        <w:t>(-</w:t>
      </w:r>
      <w:proofErr w:type="spellStart"/>
      <w:r w:rsidR="4730D706" w:rsidRPr="13EE8DF8">
        <w:rPr>
          <w:rFonts w:eastAsia="Times New Roman"/>
        </w:rPr>
        <w:t>os</w:t>
      </w:r>
      <w:proofErr w:type="spellEnd"/>
      <w:r w:rsidR="4730D706" w:rsidRPr="13EE8DF8">
        <w:rPr>
          <w:rFonts w:eastAsia="Times New Roman"/>
        </w:rPr>
        <w:t>)</w:t>
      </w:r>
      <w:r w:rsidRPr="13EE8DF8">
        <w:rPr>
          <w:rFonts w:eastAsia="Times New Roman"/>
        </w:rPr>
        <w:t xml:space="preserve"> pagal</w:t>
      </w:r>
      <w:r w:rsidR="5142761C" w:rsidRPr="13EE8DF8" w:rsidDel="5142761C">
        <w:rPr>
          <w:rFonts w:eastAsia="Times New Roman"/>
        </w:rPr>
        <w:t xml:space="preserve"> </w:t>
      </w:r>
      <w:r w:rsidR="00280B8B" w:rsidRPr="008E084A">
        <w:rPr>
          <w:rFonts w:eastAsia="Times New Roman"/>
        </w:rPr>
        <w:t>suteiktus įgaliojimus</w:t>
      </w:r>
      <w:r w:rsidR="00FA720D">
        <w:rPr>
          <w:rFonts w:eastAsia="Times New Roman"/>
        </w:rPr>
        <w:t xml:space="preserve">, ir </w:t>
      </w:r>
      <w:r w:rsidR="007E6089">
        <w:rPr>
          <w:rFonts w:eastAsia="Times New Roman"/>
        </w:rPr>
        <w:t>a</w:t>
      </w:r>
      <w:r w:rsidR="007D1170">
        <w:rPr>
          <w:rFonts w:eastAsia="Times New Roman"/>
        </w:rPr>
        <w:t>dvokatų kontora TGS Baltic</w:t>
      </w:r>
      <w:r w:rsidR="00F95676">
        <w:rPr>
          <w:rFonts w:eastAsia="Times New Roman"/>
        </w:rPr>
        <w:t xml:space="preserve"> </w:t>
      </w:r>
      <w:r w:rsidRPr="13EE8DF8">
        <w:rPr>
          <w:rFonts w:eastAsia="Times New Roman"/>
        </w:rPr>
        <w:t>(toliau – Paslaugų teikėjas), atstovaujama</w:t>
      </w:r>
      <w:r w:rsidR="3D2CD41D" w:rsidRPr="13EE8DF8">
        <w:rPr>
          <w:rFonts w:eastAsia="Times New Roman"/>
        </w:rPr>
        <w:t>,</w:t>
      </w:r>
      <w:r w:rsidRPr="13EE8DF8">
        <w:rPr>
          <w:rFonts w:eastAsia="Times New Roman"/>
        </w:rPr>
        <w:t xml:space="preserve"> veikiančio</w:t>
      </w:r>
      <w:r w:rsidR="0069594C">
        <w:rPr>
          <w:rFonts w:eastAsia="Times New Roman"/>
        </w:rPr>
        <w:t xml:space="preserve"> </w:t>
      </w:r>
      <w:r w:rsidR="6CAF79B4" w:rsidRPr="13EE8DF8">
        <w:rPr>
          <w:rFonts w:eastAsia="Times New Roman"/>
        </w:rPr>
        <w:t>(-</w:t>
      </w:r>
      <w:proofErr w:type="spellStart"/>
      <w:r w:rsidR="6CAF79B4" w:rsidRPr="13EE8DF8">
        <w:rPr>
          <w:rFonts w:eastAsia="Times New Roman"/>
        </w:rPr>
        <w:t>os</w:t>
      </w:r>
      <w:proofErr w:type="spellEnd"/>
      <w:r w:rsidR="6CAF79B4" w:rsidRPr="13EE8DF8">
        <w:rPr>
          <w:rFonts w:eastAsia="Times New Roman"/>
        </w:rPr>
        <w:t>)</w:t>
      </w:r>
      <w:r w:rsidRPr="13EE8DF8">
        <w:rPr>
          <w:rFonts w:eastAsia="Times New Roman"/>
        </w:rPr>
        <w:t xml:space="preserve"> pagal</w:t>
      </w:r>
      <w:r w:rsidR="007E6089">
        <w:rPr>
          <w:rFonts w:eastAsia="Times New Roman"/>
        </w:rPr>
        <w:t xml:space="preserve"> sutartį</w:t>
      </w:r>
      <w:r w:rsidRPr="13EE8DF8">
        <w:rPr>
          <w:rFonts w:eastAsia="Times New Roman"/>
        </w:rPr>
        <w:t xml:space="preserve">, (toliau kartu – </w:t>
      </w:r>
      <w:r w:rsidR="62BB39F7" w:rsidRPr="13EE8DF8">
        <w:rPr>
          <w:rFonts w:eastAsia="Times New Roman"/>
        </w:rPr>
        <w:t>Š</w:t>
      </w:r>
      <w:r w:rsidRPr="13EE8DF8">
        <w:rPr>
          <w:rFonts w:eastAsia="Times New Roman"/>
        </w:rPr>
        <w:t>alys) sudar</w:t>
      </w:r>
      <w:r w:rsidR="3D2CD41D" w:rsidRPr="13EE8DF8">
        <w:rPr>
          <w:rFonts w:eastAsia="Times New Roman"/>
        </w:rPr>
        <w:t>ė</w:t>
      </w:r>
      <w:r w:rsidRPr="13EE8DF8">
        <w:rPr>
          <w:rFonts w:eastAsia="Times New Roman"/>
        </w:rPr>
        <w:t xml:space="preserve"> šią sutartį dėl </w:t>
      </w:r>
      <w:r w:rsidR="6CAF79B4" w:rsidRPr="13EE8DF8">
        <w:rPr>
          <w:rFonts w:eastAsia="Times New Roman"/>
        </w:rPr>
        <w:t xml:space="preserve">numatomų </w:t>
      </w:r>
      <w:r w:rsidR="53B7C00B" w:rsidRPr="13EE8DF8">
        <w:rPr>
          <w:rFonts w:eastAsia="Times New Roman"/>
        </w:rPr>
        <w:t xml:space="preserve">įsigyti </w:t>
      </w:r>
      <w:r w:rsidR="2A1136F2" w:rsidRPr="13EE8DF8">
        <w:rPr>
          <w:rFonts w:eastAsia="Times New Roman"/>
        </w:rPr>
        <w:t>paslaugų</w:t>
      </w:r>
      <w:r w:rsidR="098DCC3D" w:rsidRPr="13EE8DF8">
        <w:rPr>
          <w:rFonts w:eastAsia="Times New Roman"/>
        </w:rPr>
        <w:t xml:space="preserve"> dėl</w:t>
      </w:r>
      <w:r w:rsidR="2A1136F2" w:rsidRPr="13EE8DF8">
        <w:rPr>
          <w:rFonts w:eastAsia="Times New Roman"/>
        </w:rPr>
        <w:t xml:space="preserve"> </w:t>
      </w:r>
      <w:r w:rsidR="257ED328" w:rsidRPr="13EE8DF8">
        <w:rPr>
          <w:rFonts w:eastAsia="Times New Roman"/>
        </w:rPr>
        <w:t>Lietuvos jūrinėje teritorijoje</w:t>
      </w:r>
      <w:r w:rsidR="0982482A" w:rsidRPr="13EE8DF8">
        <w:rPr>
          <w:rFonts w:eastAsia="Times New Roman"/>
        </w:rPr>
        <w:t xml:space="preserve"> numatomų plėtoti ir eksploatuoti ir prisijungti prie sausumos perdavimo tinklų vėjo elektrinių ir susijusios infrastruktūros parengiamųjų darbų </w:t>
      </w:r>
      <w:r w:rsidRPr="13EE8DF8">
        <w:rPr>
          <w:rFonts w:eastAsia="Times New Roman"/>
        </w:rPr>
        <w:t>pirkimo (toliau – Sutartis)</w:t>
      </w:r>
      <w:r w:rsidR="3D2CD41D" w:rsidRPr="13EE8DF8">
        <w:rPr>
          <w:rFonts w:eastAsia="Times New Roman"/>
        </w:rPr>
        <w:t xml:space="preserve"> ir susitarė dėl toliau išvardintų sąlygų.</w:t>
      </w:r>
    </w:p>
    <w:p w14:paraId="1939357E" w14:textId="77777777" w:rsidR="00074C18" w:rsidRPr="00513A36" w:rsidRDefault="00074C18" w:rsidP="326FFF9F">
      <w:pPr>
        <w:widowControl w:val="0"/>
        <w:ind w:firstLine="567"/>
        <w:jc w:val="both"/>
        <w:rPr>
          <w:rFonts w:eastAsia="Times New Roman"/>
        </w:rPr>
      </w:pPr>
    </w:p>
    <w:p w14:paraId="1939357F" w14:textId="77777777" w:rsidR="00074C18" w:rsidRPr="00513A36" w:rsidRDefault="5142761C" w:rsidP="326FFF9F">
      <w:pPr>
        <w:pStyle w:val="Sraopastraipa"/>
        <w:ind w:left="0"/>
        <w:jc w:val="center"/>
        <w:rPr>
          <w:b/>
          <w:bCs/>
          <w:lang w:eastAsia="lt-LT"/>
        </w:rPr>
      </w:pPr>
      <w:r w:rsidRPr="326FFF9F">
        <w:rPr>
          <w:b/>
          <w:bCs/>
          <w:lang w:eastAsia="lt-LT"/>
        </w:rPr>
        <w:t>I. SUTARTIES DALYKAS</w:t>
      </w:r>
    </w:p>
    <w:p w14:paraId="19393580" w14:textId="77777777" w:rsidR="00074C18" w:rsidRPr="00513A36" w:rsidRDefault="00074C18" w:rsidP="326FFF9F">
      <w:pPr>
        <w:ind w:left="567"/>
        <w:rPr>
          <w:rFonts w:eastAsia="Times New Roman"/>
          <w:b/>
          <w:bCs/>
          <w:lang w:eastAsia="lt-LT"/>
        </w:rPr>
      </w:pPr>
    </w:p>
    <w:p w14:paraId="19393581" w14:textId="44F945BA" w:rsidR="00074C18" w:rsidRDefault="324E75EF" w:rsidP="13EE8DF8">
      <w:pPr>
        <w:pStyle w:val="Sraopastraipa"/>
        <w:widowControl w:val="0"/>
        <w:numPr>
          <w:ilvl w:val="1"/>
          <w:numId w:val="25"/>
        </w:numPr>
        <w:tabs>
          <w:tab w:val="left" w:pos="567"/>
          <w:tab w:val="left" w:pos="993"/>
        </w:tabs>
        <w:ind w:left="0" w:firstLine="567"/>
        <w:jc w:val="both"/>
      </w:pPr>
      <w:r w:rsidRPr="13EE8DF8">
        <w:t xml:space="preserve">Šia Sutartimi </w:t>
      </w:r>
      <w:r w:rsidR="5A8DE9F7" w:rsidRPr="13EE8DF8">
        <w:t>Tiekėjas</w:t>
      </w:r>
      <w:r w:rsidRPr="13EE8DF8">
        <w:t xml:space="preserve"> įsipareigoja, vadovaudamasis </w:t>
      </w:r>
      <w:r w:rsidR="00056BAD">
        <w:t>Sutarties pr</w:t>
      </w:r>
      <w:r w:rsidR="008D6C73">
        <w:t>ie</w:t>
      </w:r>
      <w:r w:rsidR="00056BAD">
        <w:t>du Nr.</w:t>
      </w:r>
      <w:r w:rsidR="0EA7091B" w:rsidRPr="13EE8DF8">
        <w:t xml:space="preserve"> </w:t>
      </w:r>
      <w:r w:rsidR="675B7435" w:rsidRPr="00E51D25">
        <w:t>1</w:t>
      </w:r>
      <w:r w:rsidR="0EA7091B" w:rsidRPr="13EE8DF8" w:rsidDel="00056BAD">
        <w:t xml:space="preserve"> </w:t>
      </w:r>
      <w:r w:rsidR="4A1D12C7" w:rsidRPr="13EE8DF8">
        <w:t>„</w:t>
      </w:r>
      <w:r w:rsidR="59C8BA65" w:rsidRPr="13EE8DF8">
        <w:t>Lietuvos jūrinėje teritorijoje numatomų plėtoti, eksploatuoti ir prie perdavimo tinklų prijungti vėjo elektrinių parkų jungties su sausumos tinklu konsultacinių paslaugų pirkimo techninė specifikacija</w:t>
      </w:r>
      <w:r w:rsidR="4A1D12C7" w:rsidRPr="13EE8DF8">
        <w:t>“</w:t>
      </w:r>
      <w:r w:rsidR="50DD7166" w:rsidRPr="13EE8DF8">
        <w:t xml:space="preserve"> </w:t>
      </w:r>
      <w:r w:rsidR="0B24C27E" w:rsidRPr="13EE8DF8">
        <w:t>suteikti</w:t>
      </w:r>
      <w:r w:rsidR="50DD7166" w:rsidRPr="13EE8DF8">
        <w:t xml:space="preserve"> </w:t>
      </w:r>
      <w:r w:rsidR="00AB1C2D">
        <w:rPr>
          <w:i/>
          <w:iCs/>
        </w:rPr>
        <w:t>Teisines</w:t>
      </w:r>
      <w:r w:rsidR="00425CB1">
        <w:rPr>
          <w:i/>
          <w:iCs/>
        </w:rPr>
        <w:t xml:space="preserve"> konsultacines</w:t>
      </w:r>
      <w:r w:rsidR="005A25C9">
        <w:t xml:space="preserve"> </w:t>
      </w:r>
      <w:r w:rsidR="50DD7166" w:rsidRPr="13EE8DF8">
        <w:t xml:space="preserve">paslaugas </w:t>
      </w:r>
      <w:r w:rsidRPr="13EE8DF8">
        <w:t xml:space="preserve"> (toliau – </w:t>
      </w:r>
      <w:r w:rsidR="154A6BFF" w:rsidRPr="13EE8DF8">
        <w:t>P</w:t>
      </w:r>
      <w:r w:rsidRPr="13EE8DF8">
        <w:t>aslaugos):</w:t>
      </w:r>
    </w:p>
    <w:p w14:paraId="19393582" w14:textId="29F4C338" w:rsidR="5DA3DA80" w:rsidRPr="005B0F93" w:rsidRDefault="35C046E5" w:rsidP="13EE8DF8">
      <w:pPr>
        <w:widowControl w:val="0"/>
        <w:tabs>
          <w:tab w:val="left" w:pos="709"/>
          <w:tab w:val="left" w:pos="993"/>
        </w:tabs>
        <w:ind w:firstLine="284"/>
        <w:jc w:val="both"/>
        <w:rPr>
          <w:rFonts w:eastAsia="Times New Roman"/>
        </w:rPr>
      </w:pPr>
      <w:r w:rsidRPr="13EE8DF8">
        <w:rPr>
          <w:rFonts w:eastAsia="Times New Roman"/>
        </w:rPr>
        <w:t xml:space="preserve">    1.1.1. </w:t>
      </w:r>
      <w:r w:rsidR="36DA36C7" w:rsidRPr="13EE8DF8">
        <w:rPr>
          <w:rFonts w:eastAsia="Times New Roman"/>
        </w:rPr>
        <w:t>Teikti Užsakovui bei su jūrinių vėjo elektrinių parkų ir susijusios infrastruktūros plėtra, eksploatacija ir prijungimu prie perdavimo tinklų susijusiems juridiniams asmenims (pagal Užsakovo ar jo įgalioto juridinio asmens užsakymą) konsultacijas (raštu ir žodžiu) bei pasiūlymus ir rekomendacijas (raštu ir žodžiu)</w:t>
      </w:r>
      <w:r w:rsidR="00084377">
        <w:rPr>
          <w:rFonts w:eastAsia="Times New Roman"/>
        </w:rPr>
        <w:t>.</w:t>
      </w:r>
    </w:p>
    <w:p w14:paraId="19393583" w14:textId="77777777" w:rsidR="00074C18" w:rsidRPr="00513A36" w:rsidRDefault="571FE1DC" w:rsidP="13EE8DF8">
      <w:pPr>
        <w:widowControl w:val="0"/>
        <w:jc w:val="both"/>
        <w:rPr>
          <w:rFonts w:eastAsia="Times New Roman"/>
        </w:rPr>
      </w:pPr>
      <w:r w:rsidRPr="13EE8DF8">
        <w:rPr>
          <w:rFonts w:eastAsia="Times New Roman"/>
        </w:rPr>
        <w:t xml:space="preserve">       </w:t>
      </w:r>
      <w:r w:rsidR="5142761C" w:rsidRPr="13EE8DF8">
        <w:rPr>
          <w:rFonts w:eastAsia="Times New Roman"/>
        </w:rPr>
        <w:t>1.2. Užsakovas įsipareigoja priimti tinkamai suteiktas paslaugas ir už jas sumokėti šioje Sutartyje nustatytomis sąlygomis ir tvarka.</w:t>
      </w:r>
      <w:r w:rsidR="7760C781" w:rsidRPr="13EE8DF8">
        <w:rPr>
          <w:rFonts w:eastAsia="Times New Roman"/>
        </w:rPr>
        <w:t xml:space="preserve"> </w:t>
      </w:r>
    </w:p>
    <w:p w14:paraId="19393584" w14:textId="77777777" w:rsidR="00074C18" w:rsidRPr="00513A36" w:rsidRDefault="00074C18" w:rsidP="326FFF9F">
      <w:pPr>
        <w:widowControl w:val="0"/>
        <w:ind w:firstLine="567"/>
        <w:jc w:val="both"/>
        <w:rPr>
          <w:rFonts w:eastAsia="Times New Roman"/>
        </w:rPr>
      </w:pPr>
    </w:p>
    <w:p w14:paraId="19393585" w14:textId="77777777" w:rsidR="00074C18" w:rsidRPr="00ED17A5" w:rsidRDefault="5142761C" w:rsidP="326FFF9F">
      <w:pPr>
        <w:widowControl w:val="0"/>
        <w:ind w:firstLine="567"/>
        <w:jc w:val="center"/>
        <w:rPr>
          <w:rFonts w:eastAsia="Times New Roman"/>
          <w:b/>
          <w:bCs/>
        </w:rPr>
      </w:pPr>
      <w:r w:rsidRPr="326FFF9F">
        <w:rPr>
          <w:rFonts w:eastAsia="Times New Roman"/>
          <w:b/>
          <w:bCs/>
        </w:rPr>
        <w:t xml:space="preserve">II. </w:t>
      </w:r>
      <w:r w:rsidR="7E966B11" w:rsidRPr="326FFF9F">
        <w:rPr>
          <w:rFonts w:eastAsia="Times New Roman"/>
          <w:b/>
          <w:bCs/>
        </w:rPr>
        <w:t xml:space="preserve">SUTARTIES TRUKMĖ IR </w:t>
      </w:r>
      <w:r w:rsidRPr="326FFF9F">
        <w:rPr>
          <w:rFonts w:eastAsia="Times New Roman"/>
          <w:b/>
          <w:bCs/>
        </w:rPr>
        <w:t>PASLAUGŲ TEIKIMO TERMINAI</w:t>
      </w:r>
    </w:p>
    <w:p w14:paraId="19393586" w14:textId="77777777" w:rsidR="00074C18" w:rsidRPr="00ED17A5" w:rsidRDefault="00074C18" w:rsidP="326FFF9F">
      <w:pPr>
        <w:widowControl w:val="0"/>
        <w:ind w:firstLine="567"/>
        <w:jc w:val="both"/>
        <w:rPr>
          <w:rFonts w:eastAsia="Times New Roman"/>
        </w:rPr>
      </w:pPr>
    </w:p>
    <w:p w14:paraId="19393587" w14:textId="77777777" w:rsidR="00623B24" w:rsidRPr="00ED17A5" w:rsidRDefault="571FE1DC" w:rsidP="21EF46E7">
      <w:pPr>
        <w:widowControl w:val="0"/>
        <w:jc w:val="both"/>
        <w:rPr>
          <w:rFonts w:eastAsia="Times New Roman"/>
        </w:rPr>
      </w:pPr>
      <w:r w:rsidRPr="21EF46E7">
        <w:rPr>
          <w:rFonts w:eastAsia="Times New Roman"/>
        </w:rPr>
        <w:t xml:space="preserve">      2.1. </w:t>
      </w:r>
      <w:r w:rsidR="7927961E" w:rsidRPr="21EF46E7">
        <w:rPr>
          <w:rFonts w:eastAsia="Times New Roman"/>
        </w:rPr>
        <w:t>Sutarties trukmė:</w:t>
      </w:r>
    </w:p>
    <w:p w14:paraId="19393588" w14:textId="77777777" w:rsidR="0B10E040" w:rsidRPr="00ED17A5" w:rsidRDefault="32F8CAA2" w:rsidP="21EF46E7">
      <w:pPr>
        <w:widowControl w:val="0"/>
        <w:ind w:firstLine="567"/>
        <w:jc w:val="both"/>
        <w:rPr>
          <w:rFonts w:eastAsia="Times New Roman"/>
          <w:strike/>
          <w:lang w:eastAsia="lt-LT"/>
        </w:rPr>
      </w:pPr>
      <w:r w:rsidRPr="00E51D25">
        <w:rPr>
          <w:rFonts w:eastAsia="Times New Roman"/>
        </w:rPr>
        <w:t>2.1.1.</w:t>
      </w:r>
      <w:r w:rsidR="1143E25B" w:rsidRPr="00E51D25">
        <w:rPr>
          <w:rFonts w:eastAsia="Times New Roman"/>
        </w:rPr>
        <w:t xml:space="preserve"> </w:t>
      </w:r>
      <w:r w:rsidR="1143E25B" w:rsidRPr="21EF46E7">
        <w:rPr>
          <w:rFonts w:eastAsia="Times New Roman"/>
        </w:rPr>
        <w:t xml:space="preserve">Sutartis įsigalioja ją pasirašius </w:t>
      </w:r>
      <w:r w:rsidR="005A25C9">
        <w:rPr>
          <w:rFonts w:eastAsia="Times New Roman"/>
        </w:rPr>
        <w:t>abejoms</w:t>
      </w:r>
      <w:r w:rsidR="005A25C9" w:rsidRPr="21EF46E7">
        <w:rPr>
          <w:rFonts w:eastAsia="Times New Roman"/>
        </w:rPr>
        <w:t xml:space="preserve"> </w:t>
      </w:r>
      <w:r w:rsidR="005A25C9">
        <w:rPr>
          <w:rFonts w:eastAsia="Times New Roman"/>
        </w:rPr>
        <w:t>Š</w:t>
      </w:r>
      <w:r w:rsidR="1143E25B" w:rsidRPr="21EF46E7">
        <w:rPr>
          <w:rFonts w:eastAsia="Times New Roman"/>
        </w:rPr>
        <w:t>alims</w:t>
      </w:r>
      <w:r w:rsidR="708EE65A" w:rsidRPr="21EF46E7">
        <w:rPr>
          <w:rFonts w:eastAsia="Times New Roman"/>
        </w:rPr>
        <w:t>.</w:t>
      </w:r>
      <w:r w:rsidR="1143E25B" w:rsidRPr="21EF46E7">
        <w:rPr>
          <w:rFonts w:eastAsia="Times New Roman"/>
        </w:rPr>
        <w:t xml:space="preserve"> </w:t>
      </w:r>
    </w:p>
    <w:p w14:paraId="19393589" w14:textId="77777777" w:rsidR="0B10E040" w:rsidRPr="00ED17A5" w:rsidRDefault="35C046E5" w:rsidP="21EF46E7">
      <w:pPr>
        <w:widowControl w:val="0"/>
        <w:ind w:firstLine="567"/>
        <w:jc w:val="both"/>
        <w:rPr>
          <w:rFonts w:eastAsia="Times New Roman"/>
          <w:lang w:eastAsia="lt-LT"/>
        </w:rPr>
      </w:pPr>
      <w:r w:rsidRPr="21EF46E7">
        <w:rPr>
          <w:rFonts w:eastAsia="Times New Roman"/>
          <w:lang w:eastAsia="lt-LT"/>
        </w:rPr>
        <w:t>2.</w:t>
      </w:r>
      <w:r w:rsidR="32F8CAA2" w:rsidRPr="21EF46E7">
        <w:rPr>
          <w:rFonts w:eastAsia="Times New Roman"/>
          <w:lang w:eastAsia="lt-LT"/>
        </w:rPr>
        <w:t>1</w:t>
      </w:r>
      <w:r w:rsidRPr="21EF46E7">
        <w:rPr>
          <w:rFonts w:eastAsia="Times New Roman"/>
          <w:lang w:eastAsia="lt-LT"/>
        </w:rPr>
        <w:t>.2. Paslaugos teikiamos nuo Sutarties įsigaliojimo dienos</w:t>
      </w:r>
      <w:r w:rsidR="66CF2A50" w:rsidRPr="21EF46E7">
        <w:rPr>
          <w:rFonts w:eastAsia="Times New Roman"/>
          <w:lang w:eastAsia="lt-LT"/>
        </w:rPr>
        <w:t xml:space="preserve">. </w:t>
      </w:r>
      <w:r w:rsidR="28BF3A3C" w:rsidRPr="21EF46E7">
        <w:rPr>
          <w:rFonts w:eastAsia="Times New Roman"/>
          <w:lang w:eastAsia="lt-LT"/>
        </w:rPr>
        <w:t>Konsultacinės paslaugos užsakomos pagal  Užsakovo raštu pateiktą užduotį ir suderintą paslaugų teikimo apimtį (val.).</w:t>
      </w:r>
    </w:p>
    <w:p w14:paraId="1939358A" w14:textId="6C11CB8C" w:rsidR="0B10E040" w:rsidRPr="00ED17A5" w:rsidRDefault="77AA9220" w:rsidP="21EF46E7">
      <w:pPr>
        <w:widowControl w:val="0"/>
        <w:ind w:firstLine="567"/>
        <w:jc w:val="both"/>
        <w:rPr>
          <w:rFonts w:eastAsia="Times New Roman"/>
          <w:lang w:eastAsia="lt-LT"/>
        </w:rPr>
      </w:pPr>
      <w:r w:rsidRPr="21EF46E7">
        <w:rPr>
          <w:rFonts w:eastAsia="Times New Roman"/>
          <w:lang w:eastAsia="lt-LT"/>
        </w:rPr>
        <w:t>2.</w:t>
      </w:r>
      <w:r w:rsidR="32F8CAA2" w:rsidRPr="21EF46E7">
        <w:rPr>
          <w:rFonts w:eastAsia="Times New Roman"/>
          <w:lang w:eastAsia="lt-LT"/>
        </w:rPr>
        <w:t>1</w:t>
      </w:r>
      <w:r w:rsidRPr="21EF46E7">
        <w:rPr>
          <w:rFonts w:eastAsia="Times New Roman"/>
          <w:lang w:eastAsia="lt-LT"/>
        </w:rPr>
        <w:t>.3.</w:t>
      </w:r>
      <w:r w:rsidR="2C41300D" w:rsidRPr="21EF46E7">
        <w:rPr>
          <w:rFonts w:eastAsia="Times New Roman"/>
          <w:lang w:eastAsia="lt-LT"/>
        </w:rPr>
        <w:t xml:space="preserve"> </w:t>
      </w:r>
      <w:r w:rsidR="69CA3E29" w:rsidRPr="21EF46E7">
        <w:rPr>
          <w:rFonts w:eastAsia="Times New Roman"/>
          <w:lang w:eastAsia="lt-LT"/>
        </w:rPr>
        <w:t>Sutarti</w:t>
      </w:r>
      <w:r w:rsidR="004B0F25">
        <w:rPr>
          <w:rFonts w:eastAsia="Times New Roman"/>
          <w:lang w:eastAsia="lt-LT"/>
        </w:rPr>
        <w:t>s galioja</w:t>
      </w:r>
      <w:r w:rsidR="008F4C71">
        <w:rPr>
          <w:rFonts w:eastAsia="Times New Roman"/>
          <w:lang w:eastAsia="lt-LT"/>
        </w:rPr>
        <w:t xml:space="preserve"> </w:t>
      </w:r>
      <w:r w:rsidR="00294E2C">
        <w:rPr>
          <w:rFonts w:eastAsia="Times New Roman"/>
          <w:lang w:eastAsia="lt-LT"/>
        </w:rPr>
        <w:t>12 mėnesių nuo jos pasirašymo</w:t>
      </w:r>
      <w:r w:rsidR="00837E7D">
        <w:rPr>
          <w:rFonts w:eastAsia="Times New Roman"/>
          <w:lang w:eastAsia="lt-LT"/>
        </w:rPr>
        <w:t xml:space="preserve"> arba kol bus</w:t>
      </w:r>
      <w:r w:rsidR="008F4C71">
        <w:rPr>
          <w:rFonts w:eastAsia="Times New Roman"/>
          <w:lang w:eastAsia="lt-LT"/>
        </w:rPr>
        <w:t xml:space="preserve"> nupirktas visas Paslaugų kiekis.</w:t>
      </w:r>
    </w:p>
    <w:p w14:paraId="1939358B" w14:textId="5A5FA887" w:rsidR="00ED17A5" w:rsidRPr="00DC5908" w:rsidRDefault="25B0C17A" w:rsidP="13EE8DF8">
      <w:pPr>
        <w:ind w:firstLine="567"/>
        <w:jc w:val="both"/>
        <w:rPr>
          <w:rFonts w:eastAsia="Times New Roman"/>
          <w:lang w:eastAsia="lt-LT"/>
        </w:rPr>
      </w:pPr>
      <w:r w:rsidRPr="00E51D25">
        <w:rPr>
          <w:rFonts w:eastAsia="Times New Roman"/>
          <w:lang w:eastAsia="lt-LT"/>
        </w:rPr>
        <w:t>2.</w:t>
      </w:r>
      <w:r w:rsidR="32F8CAA2" w:rsidRPr="00E51D25">
        <w:rPr>
          <w:rFonts w:eastAsia="Times New Roman"/>
          <w:lang w:eastAsia="lt-LT"/>
        </w:rPr>
        <w:t>1.4.</w:t>
      </w:r>
      <w:r w:rsidR="4A506788" w:rsidRPr="00E51D25">
        <w:rPr>
          <w:rFonts w:eastAsia="Times New Roman"/>
          <w:lang w:eastAsia="lt-LT"/>
        </w:rPr>
        <w:t xml:space="preserve"> </w:t>
      </w:r>
      <w:r w:rsidR="17461A39" w:rsidRPr="13EE8DF8">
        <w:rPr>
          <w:rFonts w:eastAsia="Times New Roman"/>
          <w:lang w:eastAsia="lt-LT"/>
        </w:rPr>
        <w:t xml:space="preserve">Sutartis gali būti pratęsiama </w:t>
      </w:r>
      <w:r w:rsidR="46988696" w:rsidRPr="13EE8DF8">
        <w:rPr>
          <w:rFonts w:eastAsia="Times New Roman"/>
          <w:lang w:eastAsia="lt-LT"/>
        </w:rPr>
        <w:t>Šalių sutarimu</w:t>
      </w:r>
      <w:r w:rsidR="1B024BD7" w:rsidRPr="13EE8DF8">
        <w:rPr>
          <w:rFonts w:eastAsia="Times New Roman"/>
          <w:lang w:eastAsia="lt-LT"/>
        </w:rPr>
        <w:t xml:space="preserve">. </w:t>
      </w:r>
      <w:r w:rsidR="31C54355" w:rsidRPr="13EE8DF8">
        <w:rPr>
          <w:rFonts w:eastAsia="Times New Roman"/>
          <w:lang w:eastAsia="lt-LT"/>
        </w:rPr>
        <w:t xml:space="preserve">Sutarties pratęsimų skaičius yra neribojamas. </w:t>
      </w:r>
      <w:r w:rsidR="38D8933F" w:rsidRPr="13EE8DF8">
        <w:rPr>
          <w:rFonts w:eastAsia="Times New Roman"/>
          <w:lang w:eastAsia="lt-LT"/>
        </w:rPr>
        <w:t>Sutartis</w:t>
      </w:r>
      <w:r w:rsidR="5C722EF5" w:rsidRPr="13EE8DF8">
        <w:rPr>
          <w:rFonts w:eastAsia="Times New Roman"/>
          <w:lang w:eastAsia="lt-LT"/>
        </w:rPr>
        <w:t>,</w:t>
      </w:r>
      <w:r w:rsidR="12BA505F" w:rsidRPr="13EE8DF8">
        <w:rPr>
          <w:rFonts w:eastAsia="Times New Roman"/>
          <w:lang w:eastAsia="lt-LT"/>
        </w:rPr>
        <w:t xml:space="preserve"> </w:t>
      </w:r>
      <w:r w:rsidR="215154BC" w:rsidRPr="13EE8DF8">
        <w:rPr>
          <w:rFonts w:eastAsia="Times New Roman"/>
          <w:lang w:eastAsia="lt-LT"/>
        </w:rPr>
        <w:t>atsižvelgiant į visus pratęsimus</w:t>
      </w:r>
      <w:r w:rsidR="5C722EF5" w:rsidRPr="13EE8DF8">
        <w:rPr>
          <w:rFonts w:eastAsia="Times New Roman"/>
          <w:lang w:eastAsia="lt-LT"/>
        </w:rPr>
        <w:t>,</w:t>
      </w:r>
      <w:r w:rsidR="5C711F61" w:rsidRPr="13EE8DF8">
        <w:rPr>
          <w:rFonts w:eastAsia="Times New Roman"/>
          <w:lang w:eastAsia="lt-LT"/>
        </w:rPr>
        <w:t xml:space="preserve"> maksimaliai</w:t>
      </w:r>
      <w:r w:rsidR="38D8933F" w:rsidRPr="13EE8DF8">
        <w:rPr>
          <w:rFonts w:eastAsia="Times New Roman"/>
          <w:lang w:eastAsia="lt-LT"/>
        </w:rPr>
        <w:t xml:space="preserve"> gali būti pratęsta </w:t>
      </w:r>
      <w:r w:rsidR="001E17FF">
        <w:rPr>
          <w:rFonts w:eastAsia="Times New Roman"/>
          <w:lang w:eastAsia="lt-LT"/>
        </w:rPr>
        <w:t>24</w:t>
      </w:r>
      <w:r w:rsidR="4CDB026F" w:rsidRPr="00E51D25">
        <w:rPr>
          <w:rFonts w:eastAsia="Times New Roman"/>
          <w:lang w:eastAsia="lt-LT"/>
        </w:rPr>
        <w:t xml:space="preserve"> (dv</w:t>
      </w:r>
      <w:r w:rsidR="001E17FF">
        <w:rPr>
          <w:rFonts w:eastAsia="Times New Roman"/>
          <w:lang w:eastAsia="lt-LT"/>
        </w:rPr>
        <w:t>idešimt keturių</w:t>
      </w:r>
      <w:r w:rsidR="0493E65A" w:rsidRPr="00E51D25">
        <w:rPr>
          <w:rFonts w:eastAsia="Times New Roman"/>
          <w:lang w:eastAsia="lt-LT"/>
        </w:rPr>
        <w:t>)</w:t>
      </w:r>
      <w:r w:rsidR="4CDB026F" w:rsidRPr="00E51D25">
        <w:rPr>
          <w:rFonts w:eastAsia="Times New Roman"/>
          <w:lang w:eastAsia="lt-LT"/>
        </w:rPr>
        <w:t xml:space="preserve"> m</w:t>
      </w:r>
      <w:r w:rsidR="4CDB026F" w:rsidRPr="13EE8DF8">
        <w:rPr>
          <w:rFonts w:eastAsia="Times New Roman"/>
          <w:lang w:eastAsia="lt-LT"/>
        </w:rPr>
        <w:t>ėnesių laikotarpiui</w:t>
      </w:r>
      <w:r w:rsidR="48BB4E97" w:rsidRPr="13EE8DF8">
        <w:rPr>
          <w:rFonts w:eastAsia="Times New Roman"/>
          <w:lang w:eastAsia="lt-LT"/>
        </w:rPr>
        <w:t xml:space="preserve">. </w:t>
      </w:r>
    </w:p>
    <w:p w14:paraId="1939358C" w14:textId="77777777" w:rsidR="00074C18" w:rsidRPr="00513A36" w:rsidRDefault="00074C18" w:rsidP="326FFF9F">
      <w:pPr>
        <w:suppressAutoHyphens/>
        <w:ind w:firstLine="567"/>
        <w:jc w:val="both"/>
        <w:rPr>
          <w:rFonts w:eastAsia="Times New Roman"/>
          <w:lang w:eastAsia="lt-LT"/>
        </w:rPr>
      </w:pPr>
    </w:p>
    <w:p w14:paraId="1939358D" w14:textId="77777777" w:rsidR="00C64E31" w:rsidRPr="00C1697A" w:rsidRDefault="27EDE97F" w:rsidP="326FFF9F">
      <w:pPr>
        <w:widowControl w:val="0"/>
        <w:ind w:firstLine="567"/>
        <w:jc w:val="center"/>
        <w:rPr>
          <w:rFonts w:eastAsia="Times New Roman"/>
          <w:b/>
          <w:bCs/>
        </w:rPr>
      </w:pPr>
      <w:r w:rsidRPr="13EE8DF8">
        <w:rPr>
          <w:rFonts w:eastAsia="Times New Roman"/>
          <w:b/>
          <w:bCs/>
        </w:rPr>
        <w:t>III. KAINODAROS TAISYKLĖS</w:t>
      </w:r>
    </w:p>
    <w:p w14:paraId="1939358E" w14:textId="77777777" w:rsidR="00C64E31" w:rsidRPr="00C1697A" w:rsidRDefault="00C64E31" w:rsidP="326FFF9F">
      <w:pPr>
        <w:widowControl w:val="0"/>
        <w:ind w:firstLine="567"/>
        <w:jc w:val="both"/>
        <w:rPr>
          <w:rFonts w:eastAsia="Times New Roman"/>
        </w:rPr>
      </w:pPr>
    </w:p>
    <w:p w14:paraId="1939358F" w14:textId="77777777" w:rsidR="00C64E31" w:rsidRDefault="72CFD30B" w:rsidP="326FFF9F">
      <w:pPr>
        <w:widowControl w:val="0"/>
        <w:tabs>
          <w:tab w:val="left" w:pos="1134"/>
        </w:tabs>
        <w:ind w:left="567"/>
        <w:jc w:val="both"/>
        <w:rPr>
          <w:rFonts w:eastAsia="Times New Roman"/>
        </w:rPr>
      </w:pPr>
      <w:r w:rsidRPr="13EE8DF8">
        <w:rPr>
          <w:rFonts w:eastAsia="Times New Roman"/>
        </w:rPr>
        <w:t xml:space="preserve">3.1. </w:t>
      </w:r>
      <w:r w:rsidR="00305939">
        <w:rPr>
          <w:rFonts w:eastAsia="Times New Roman"/>
        </w:rPr>
        <w:t xml:space="preserve">Sutarčiai taikoma </w:t>
      </w:r>
      <w:r w:rsidR="003D55B9">
        <w:rPr>
          <w:rFonts w:eastAsia="Times New Roman"/>
        </w:rPr>
        <w:t>fiksuoto įkainio kainodara.</w:t>
      </w:r>
      <w:r w:rsidR="00305939">
        <w:rPr>
          <w:rFonts w:eastAsia="Times New Roman"/>
        </w:rPr>
        <w:t xml:space="preserve"> </w:t>
      </w:r>
    </w:p>
    <w:p w14:paraId="19393590" w14:textId="77777777" w:rsidR="003A7B72" w:rsidRPr="00C1697A" w:rsidRDefault="003A7B72" w:rsidP="326FFF9F">
      <w:pPr>
        <w:widowControl w:val="0"/>
        <w:tabs>
          <w:tab w:val="left" w:pos="1134"/>
        </w:tabs>
        <w:jc w:val="both"/>
        <w:rPr>
          <w:rFonts w:eastAsia="Times New Roman"/>
        </w:rPr>
      </w:pPr>
    </w:p>
    <w:p w14:paraId="19393591" w14:textId="77777777" w:rsidR="003A7B72" w:rsidRPr="003A7B72" w:rsidRDefault="109B5ED3" w:rsidP="326FFF9F">
      <w:pPr>
        <w:pStyle w:val="Antrat"/>
        <w:rPr>
          <w:rFonts w:eastAsia="Times New Roman"/>
          <w:i w:val="0"/>
          <w:iCs w:val="0"/>
          <w:color w:val="auto"/>
          <w:sz w:val="24"/>
          <w:szCs w:val="24"/>
          <w:u w:val="single"/>
        </w:rPr>
      </w:pPr>
      <w:r w:rsidRPr="326FFF9F">
        <w:rPr>
          <w:rFonts w:eastAsia="Times New Roman"/>
          <w:i w:val="0"/>
          <w:iCs w:val="0"/>
          <w:color w:val="auto"/>
          <w:sz w:val="24"/>
          <w:szCs w:val="24"/>
          <w:u w:val="single"/>
        </w:rPr>
        <w:t xml:space="preserve">Lentelė </w:t>
      </w:r>
      <w:r w:rsidR="003A7B72" w:rsidRPr="326FFF9F">
        <w:rPr>
          <w:i w:val="0"/>
          <w:iCs w:val="0"/>
          <w:color w:val="auto"/>
          <w:sz w:val="24"/>
          <w:szCs w:val="24"/>
          <w:u w:val="single"/>
        </w:rPr>
        <w:fldChar w:fldCharType="begin"/>
      </w:r>
      <w:r w:rsidR="003A7B72" w:rsidRPr="326FFF9F">
        <w:rPr>
          <w:i w:val="0"/>
          <w:iCs w:val="0"/>
          <w:color w:val="auto"/>
          <w:sz w:val="24"/>
          <w:szCs w:val="24"/>
          <w:u w:val="single"/>
        </w:rPr>
        <w:instrText xml:space="preserve"> SEQ Lentelė \* ARABIC </w:instrText>
      </w:r>
      <w:r w:rsidR="003A7B72" w:rsidRPr="326FFF9F">
        <w:rPr>
          <w:i w:val="0"/>
          <w:iCs w:val="0"/>
          <w:color w:val="auto"/>
          <w:sz w:val="24"/>
          <w:szCs w:val="24"/>
          <w:u w:val="single"/>
        </w:rPr>
        <w:fldChar w:fldCharType="separate"/>
      </w:r>
      <w:r w:rsidRPr="326FFF9F">
        <w:rPr>
          <w:i w:val="0"/>
          <w:iCs w:val="0"/>
          <w:noProof/>
          <w:color w:val="auto"/>
          <w:sz w:val="24"/>
          <w:szCs w:val="24"/>
          <w:u w:val="single"/>
        </w:rPr>
        <w:t>1</w:t>
      </w:r>
      <w:r w:rsidR="003A7B72" w:rsidRPr="326FFF9F">
        <w:rPr>
          <w:i w:val="0"/>
          <w:iCs w:val="0"/>
          <w:noProof/>
          <w:color w:val="auto"/>
          <w:sz w:val="24"/>
          <w:szCs w:val="24"/>
          <w:u w:val="single"/>
        </w:rPr>
        <w:fldChar w:fldCharType="end"/>
      </w:r>
      <w:r w:rsidRPr="326FFF9F">
        <w:rPr>
          <w:rFonts w:eastAsia="Times New Roman"/>
          <w:i w:val="0"/>
          <w:iCs w:val="0"/>
          <w:color w:val="auto"/>
          <w:sz w:val="24"/>
          <w:szCs w:val="24"/>
          <w:u w:val="single"/>
        </w:rPr>
        <w:t>:</w:t>
      </w:r>
      <w:r w:rsidR="005A25C9">
        <w:rPr>
          <w:rFonts w:eastAsia="Times New Roman"/>
          <w:i w:val="0"/>
          <w:iCs w:val="0"/>
          <w:color w:val="auto"/>
          <w:sz w:val="24"/>
          <w:szCs w:val="24"/>
          <w:u w:val="single"/>
        </w:rPr>
        <w:t xml:space="preserve"> </w:t>
      </w:r>
      <w:r w:rsidRPr="326FFF9F">
        <w:rPr>
          <w:rFonts w:eastAsia="Times New Roman"/>
          <w:i w:val="0"/>
          <w:iCs w:val="0"/>
          <w:color w:val="auto"/>
          <w:sz w:val="24"/>
          <w:szCs w:val="24"/>
          <w:u w:val="single"/>
        </w:rPr>
        <w:t xml:space="preserve">Paslaugų </w:t>
      </w:r>
      <w:r w:rsidR="007E1F66">
        <w:rPr>
          <w:rFonts w:eastAsia="Times New Roman"/>
          <w:i w:val="0"/>
          <w:iCs w:val="0"/>
          <w:color w:val="auto"/>
          <w:sz w:val="24"/>
          <w:szCs w:val="24"/>
          <w:u w:val="single"/>
        </w:rPr>
        <w:t>įkainiai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1869"/>
        <w:gridCol w:w="2147"/>
        <w:gridCol w:w="1178"/>
        <w:gridCol w:w="1310"/>
        <w:gridCol w:w="1176"/>
        <w:gridCol w:w="1310"/>
      </w:tblGrid>
      <w:tr w:rsidR="00EC3144" w:rsidRPr="005B4023" w14:paraId="19393599" w14:textId="77777777" w:rsidTr="001C4228">
        <w:trPr>
          <w:trHeight w:val="512"/>
          <w:jc w:val="center"/>
        </w:trPr>
        <w:tc>
          <w:tcPr>
            <w:tcW w:w="652" w:type="dxa"/>
            <w:vAlign w:val="center"/>
          </w:tcPr>
          <w:p w14:paraId="19393592" w14:textId="77777777" w:rsidR="00C64E31" w:rsidRPr="005B4023" w:rsidRDefault="27EDE97F" w:rsidP="326FFF9F">
            <w:pPr>
              <w:jc w:val="center"/>
              <w:rPr>
                <w:rFonts w:eastAsia="Times New Roman"/>
                <w:b/>
                <w:bCs/>
              </w:rPr>
            </w:pPr>
            <w:r w:rsidRPr="005B4023">
              <w:rPr>
                <w:rFonts w:eastAsia="Times New Roman"/>
                <w:b/>
                <w:bCs/>
              </w:rPr>
              <w:t>Nr.</w:t>
            </w:r>
          </w:p>
        </w:tc>
        <w:tc>
          <w:tcPr>
            <w:tcW w:w="1958" w:type="dxa"/>
            <w:shd w:val="clear" w:color="auto" w:fill="auto"/>
            <w:vAlign w:val="center"/>
          </w:tcPr>
          <w:p w14:paraId="19393593" w14:textId="77777777" w:rsidR="00C64E31" w:rsidRPr="005B4023" w:rsidRDefault="27EDE97F" w:rsidP="326FFF9F">
            <w:pPr>
              <w:rPr>
                <w:rFonts w:eastAsia="Times New Roman"/>
                <w:b/>
                <w:bCs/>
                <w:lang w:val="en-US"/>
              </w:rPr>
            </w:pPr>
            <w:r w:rsidRPr="005B4023">
              <w:rPr>
                <w:rFonts w:eastAsia="Times New Roman"/>
                <w:b/>
                <w:bCs/>
              </w:rPr>
              <w:t>Paslaugų pavadinimas</w:t>
            </w:r>
            <w:r w:rsidR="000F02AF">
              <w:rPr>
                <w:rFonts w:eastAsia="Times New Roman"/>
                <w:b/>
                <w:bCs/>
              </w:rPr>
              <w:t xml:space="preserve"> </w:t>
            </w:r>
          </w:p>
        </w:tc>
        <w:tc>
          <w:tcPr>
            <w:tcW w:w="2405" w:type="dxa"/>
            <w:vAlign w:val="center"/>
          </w:tcPr>
          <w:p w14:paraId="19393594" w14:textId="77777777" w:rsidR="00C64E31" w:rsidRPr="005B4023" w:rsidRDefault="72CFD30B" w:rsidP="326FFF9F">
            <w:pPr>
              <w:rPr>
                <w:rFonts w:eastAsia="Times New Roman"/>
                <w:b/>
                <w:bCs/>
              </w:rPr>
            </w:pPr>
            <w:r w:rsidRPr="544E512A">
              <w:rPr>
                <w:rFonts w:eastAsia="Times New Roman"/>
                <w:b/>
                <w:bCs/>
              </w:rPr>
              <w:t>Paslaugų apimtis, val.</w:t>
            </w:r>
            <w:r w:rsidR="000F02AF">
              <w:rPr>
                <w:rFonts w:eastAsia="Times New Roman"/>
                <w:b/>
                <w:bCs/>
              </w:rPr>
              <w:t xml:space="preserve"> (</w:t>
            </w:r>
            <w:r w:rsidR="00463835">
              <w:rPr>
                <w:rFonts w:eastAsia="Times New Roman"/>
                <w:b/>
                <w:bCs/>
              </w:rPr>
              <w:t>A</w:t>
            </w:r>
            <w:r w:rsidR="000F02AF">
              <w:rPr>
                <w:rFonts w:eastAsia="Times New Roman"/>
                <w:b/>
                <w:bCs/>
              </w:rPr>
              <w:t>)</w:t>
            </w:r>
          </w:p>
        </w:tc>
        <w:tc>
          <w:tcPr>
            <w:tcW w:w="1185" w:type="dxa"/>
            <w:vAlign w:val="center"/>
          </w:tcPr>
          <w:p w14:paraId="19393595" w14:textId="77777777" w:rsidR="00C64E31" w:rsidRPr="005B4023" w:rsidRDefault="27EDE97F" w:rsidP="326FFF9F">
            <w:pPr>
              <w:rPr>
                <w:rFonts w:eastAsia="Times New Roman"/>
                <w:b/>
                <w:bCs/>
              </w:rPr>
            </w:pPr>
            <w:r w:rsidRPr="005B4023">
              <w:rPr>
                <w:rFonts w:eastAsia="Times New Roman"/>
                <w:b/>
                <w:bCs/>
              </w:rPr>
              <w:t>Paslaug</w:t>
            </w:r>
            <w:r w:rsidR="007E1F66">
              <w:rPr>
                <w:rFonts w:eastAsia="Times New Roman"/>
                <w:b/>
                <w:bCs/>
              </w:rPr>
              <w:t>ų</w:t>
            </w:r>
            <w:r w:rsidR="00F23A2A">
              <w:rPr>
                <w:rFonts w:eastAsia="Times New Roman"/>
                <w:b/>
                <w:bCs/>
              </w:rPr>
              <w:t xml:space="preserve"> </w:t>
            </w:r>
            <w:r w:rsidR="00CE41DF">
              <w:rPr>
                <w:rFonts w:eastAsia="Times New Roman"/>
                <w:b/>
                <w:bCs/>
              </w:rPr>
              <w:t>įkainis</w:t>
            </w:r>
            <w:r w:rsidRPr="005B4023">
              <w:rPr>
                <w:rFonts w:eastAsia="Times New Roman"/>
                <w:b/>
                <w:bCs/>
              </w:rPr>
              <w:t xml:space="preserve">, </w:t>
            </w:r>
            <w:r w:rsidR="000F02AF">
              <w:rPr>
                <w:rFonts w:eastAsia="Times New Roman"/>
                <w:b/>
                <w:bCs/>
              </w:rPr>
              <w:t xml:space="preserve">(B) </w:t>
            </w:r>
            <w:r w:rsidRPr="005B4023">
              <w:rPr>
                <w:rFonts w:eastAsia="Times New Roman"/>
                <w:b/>
                <w:bCs/>
              </w:rPr>
              <w:t>Eur / val. be PVM</w:t>
            </w:r>
          </w:p>
        </w:tc>
        <w:tc>
          <w:tcPr>
            <w:tcW w:w="1238" w:type="dxa"/>
            <w:vAlign w:val="center"/>
          </w:tcPr>
          <w:p w14:paraId="19393596" w14:textId="77777777" w:rsidR="00C64E31" w:rsidRPr="005B4023" w:rsidRDefault="00EC6604" w:rsidP="326FFF9F">
            <w:pPr>
              <w:rPr>
                <w:rFonts w:eastAsia="Times New Roman"/>
                <w:b/>
                <w:bCs/>
              </w:rPr>
            </w:pPr>
            <w:r>
              <w:rPr>
                <w:rFonts w:eastAsia="Times New Roman"/>
                <w:b/>
                <w:bCs/>
              </w:rPr>
              <w:t xml:space="preserve">Maksimali </w:t>
            </w:r>
            <w:r w:rsidR="00EC3144">
              <w:rPr>
                <w:rFonts w:eastAsia="Times New Roman"/>
                <w:b/>
                <w:bCs/>
              </w:rPr>
              <w:t>Paslaugų vertė</w:t>
            </w:r>
            <w:r w:rsidR="72CFD30B" w:rsidRPr="544E512A">
              <w:rPr>
                <w:rFonts w:eastAsia="Times New Roman"/>
                <w:b/>
                <w:bCs/>
              </w:rPr>
              <w:t xml:space="preserve">, </w:t>
            </w:r>
            <w:r w:rsidR="00463835">
              <w:rPr>
                <w:rFonts w:eastAsia="Times New Roman"/>
                <w:b/>
                <w:bCs/>
              </w:rPr>
              <w:t>(A x B)</w:t>
            </w:r>
            <w:r w:rsidR="00127D96">
              <w:rPr>
                <w:rFonts w:eastAsia="Times New Roman"/>
                <w:b/>
                <w:bCs/>
              </w:rPr>
              <w:t xml:space="preserve"> </w:t>
            </w:r>
            <w:r w:rsidR="72CFD30B" w:rsidRPr="544E512A">
              <w:rPr>
                <w:rFonts w:eastAsia="Times New Roman"/>
                <w:b/>
                <w:bCs/>
              </w:rPr>
              <w:t>Eur be PVM</w:t>
            </w:r>
          </w:p>
        </w:tc>
        <w:tc>
          <w:tcPr>
            <w:tcW w:w="928" w:type="dxa"/>
            <w:vAlign w:val="center"/>
          </w:tcPr>
          <w:p w14:paraId="19393597" w14:textId="77777777" w:rsidR="00C64E31" w:rsidRPr="005B4023" w:rsidRDefault="27EDE97F" w:rsidP="326FFF9F">
            <w:pPr>
              <w:rPr>
                <w:rFonts w:eastAsia="Times New Roman"/>
                <w:b/>
                <w:bCs/>
              </w:rPr>
            </w:pPr>
            <w:r w:rsidRPr="005B4023">
              <w:rPr>
                <w:rFonts w:eastAsia="Times New Roman"/>
                <w:b/>
                <w:bCs/>
              </w:rPr>
              <w:t>PVM, Eur</w:t>
            </w:r>
          </w:p>
        </w:tc>
        <w:tc>
          <w:tcPr>
            <w:tcW w:w="1256" w:type="dxa"/>
            <w:shd w:val="clear" w:color="auto" w:fill="auto"/>
            <w:vAlign w:val="center"/>
          </w:tcPr>
          <w:p w14:paraId="19393598" w14:textId="77777777" w:rsidR="00C64E31" w:rsidRPr="005B4023" w:rsidRDefault="00AC5DFC" w:rsidP="326FFF9F">
            <w:pPr>
              <w:rPr>
                <w:rFonts w:eastAsia="Times New Roman"/>
                <w:b/>
                <w:bCs/>
              </w:rPr>
            </w:pPr>
            <w:r>
              <w:rPr>
                <w:rFonts w:eastAsia="Times New Roman"/>
                <w:b/>
                <w:bCs/>
              </w:rPr>
              <w:t xml:space="preserve">Maksimali </w:t>
            </w:r>
            <w:r w:rsidR="00EC3144">
              <w:rPr>
                <w:rFonts w:eastAsia="Times New Roman"/>
                <w:b/>
                <w:bCs/>
              </w:rPr>
              <w:t>Paslaugų</w:t>
            </w:r>
            <w:r w:rsidR="0070021F">
              <w:rPr>
                <w:rFonts w:eastAsia="Times New Roman"/>
                <w:b/>
                <w:bCs/>
              </w:rPr>
              <w:t xml:space="preserve"> vertė</w:t>
            </w:r>
            <w:r w:rsidR="72CFD30B" w:rsidRPr="544E512A">
              <w:rPr>
                <w:rFonts w:eastAsia="Times New Roman"/>
                <w:b/>
                <w:bCs/>
              </w:rPr>
              <w:t xml:space="preserve">, </w:t>
            </w:r>
            <w:r w:rsidR="00C03DC2">
              <w:rPr>
                <w:rFonts w:eastAsia="Times New Roman"/>
                <w:b/>
                <w:bCs/>
              </w:rPr>
              <w:t xml:space="preserve">(A x B </w:t>
            </w:r>
            <w:r w:rsidR="00C03DC2" w:rsidRPr="00E51D25">
              <w:rPr>
                <w:rFonts w:eastAsia="Times New Roman"/>
                <w:b/>
                <w:bCs/>
                <w:lang w:val="fr-FR"/>
              </w:rPr>
              <w:t xml:space="preserve">+ PVM) </w:t>
            </w:r>
            <w:r w:rsidR="72CFD30B" w:rsidRPr="544E512A">
              <w:rPr>
                <w:rFonts w:eastAsia="Times New Roman"/>
                <w:b/>
                <w:bCs/>
              </w:rPr>
              <w:t>Eur su PVM</w:t>
            </w:r>
          </w:p>
        </w:tc>
      </w:tr>
      <w:tr w:rsidR="00EC3144" w:rsidRPr="005B4023" w14:paraId="193935A1" w14:textId="77777777" w:rsidTr="001C4228">
        <w:trPr>
          <w:trHeight w:val="512"/>
          <w:jc w:val="center"/>
        </w:trPr>
        <w:tc>
          <w:tcPr>
            <w:tcW w:w="652" w:type="dxa"/>
            <w:vAlign w:val="center"/>
          </w:tcPr>
          <w:p w14:paraId="1939359A" w14:textId="77777777" w:rsidR="00C64E31" w:rsidRPr="005B4023" w:rsidRDefault="007F4ECA" w:rsidP="326FFF9F">
            <w:pPr>
              <w:jc w:val="center"/>
              <w:rPr>
                <w:rFonts w:eastAsia="Times New Roman"/>
              </w:rPr>
            </w:pPr>
            <w:r>
              <w:rPr>
                <w:rFonts w:eastAsia="Times New Roman"/>
              </w:rPr>
              <w:t>1.</w:t>
            </w:r>
          </w:p>
        </w:tc>
        <w:tc>
          <w:tcPr>
            <w:tcW w:w="1958" w:type="dxa"/>
            <w:shd w:val="clear" w:color="auto" w:fill="auto"/>
            <w:vAlign w:val="center"/>
          </w:tcPr>
          <w:p w14:paraId="1939359B" w14:textId="73E9F530" w:rsidR="00C64E31" w:rsidRPr="00115811" w:rsidRDefault="00FE72C3" w:rsidP="326FFF9F">
            <w:pPr>
              <w:rPr>
                <w:rFonts w:eastAsia="Times New Roman"/>
              </w:rPr>
            </w:pPr>
            <w:r>
              <w:rPr>
                <w:rFonts w:eastAsia="Times New Roman"/>
              </w:rPr>
              <w:t>Teisinės</w:t>
            </w:r>
            <w:r w:rsidR="00ED1E6B" w:rsidRPr="00115811">
              <w:rPr>
                <w:rFonts w:eastAsia="Times New Roman"/>
              </w:rPr>
              <w:t xml:space="preserve"> konsultacinės paslaugos</w:t>
            </w:r>
          </w:p>
        </w:tc>
        <w:tc>
          <w:tcPr>
            <w:tcW w:w="2405" w:type="dxa"/>
            <w:vAlign w:val="center"/>
          </w:tcPr>
          <w:p w14:paraId="1939359C" w14:textId="1BD4C69D" w:rsidR="00C64E31" w:rsidRPr="00115811" w:rsidRDefault="00AA5F8E" w:rsidP="0063296D">
            <w:pPr>
              <w:rPr>
                <w:rFonts w:eastAsia="Times New Roman"/>
                <w:lang w:val="fr-FR"/>
              </w:rPr>
            </w:pPr>
            <w:r>
              <w:rPr>
                <w:rFonts w:eastAsia="Times New Roman"/>
                <w:lang w:val="fr-FR"/>
              </w:rPr>
              <w:t>1</w:t>
            </w:r>
            <w:r w:rsidR="00C0668E">
              <w:rPr>
                <w:rFonts w:eastAsia="Times New Roman"/>
                <w:lang w:val="fr-FR"/>
              </w:rPr>
              <w:t>.</w:t>
            </w:r>
            <w:r>
              <w:rPr>
                <w:rFonts w:eastAsia="Times New Roman"/>
                <w:lang w:val="fr-FR"/>
              </w:rPr>
              <w:t>000</w:t>
            </w:r>
          </w:p>
        </w:tc>
        <w:tc>
          <w:tcPr>
            <w:tcW w:w="1185" w:type="dxa"/>
            <w:vAlign w:val="center"/>
          </w:tcPr>
          <w:p w14:paraId="1939359D" w14:textId="52BA7C62" w:rsidR="00C64E31" w:rsidRPr="005B4023" w:rsidRDefault="00FE72C3" w:rsidP="0063296D">
            <w:pPr>
              <w:rPr>
                <w:rFonts w:eastAsia="Times New Roman"/>
              </w:rPr>
            </w:pPr>
            <w:r>
              <w:rPr>
                <w:rFonts w:eastAsia="Times New Roman"/>
              </w:rPr>
              <w:t>94,44</w:t>
            </w:r>
          </w:p>
        </w:tc>
        <w:tc>
          <w:tcPr>
            <w:tcW w:w="1238" w:type="dxa"/>
            <w:vAlign w:val="center"/>
          </w:tcPr>
          <w:p w14:paraId="1939359E" w14:textId="6F8F37B3" w:rsidR="00C64E31" w:rsidRPr="005B4023" w:rsidRDefault="00FE72C3" w:rsidP="0063296D">
            <w:pPr>
              <w:rPr>
                <w:rFonts w:eastAsia="Times New Roman"/>
              </w:rPr>
            </w:pPr>
            <w:r>
              <w:rPr>
                <w:rFonts w:eastAsia="Times New Roman"/>
              </w:rPr>
              <w:t>94.440,00</w:t>
            </w:r>
          </w:p>
        </w:tc>
        <w:tc>
          <w:tcPr>
            <w:tcW w:w="928" w:type="dxa"/>
            <w:vAlign w:val="center"/>
          </w:tcPr>
          <w:p w14:paraId="1939359F" w14:textId="5D9BA337" w:rsidR="00C64E31" w:rsidRPr="005B4023" w:rsidRDefault="00FE72C3" w:rsidP="0063296D">
            <w:pPr>
              <w:rPr>
                <w:rFonts w:eastAsia="Times New Roman"/>
              </w:rPr>
            </w:pPr>
            <w:r>
              <w:rPr>
                <w:rFonts w:eastAsia="Times New Roman"/>
              </w:rPr>
              <w:t>19.832,40</w:t>
            </w:r>
          </w:p>
        </w:tc>
        <w:tc>
          <w:tcPr>
            <w:tcW w:w="1256" w:type="dxa"/>
            <w:shd w:val="clear" w:color="auto" w:fill="auto"/>
            <w:vAlign w:val="center"/>
          </w:tcPr>
          <w:p w14:paraId="193935A0" w14:textId="1F3C64A1" w:rsidR="00C64E31" w:rsidRPr="005B4023" w:rsidRDefault="00FE72C3" w:rsidP="0063296D">
            <w:pPr>
              <w:keepNext/>
              <w:rPr>
                <w:rFonts w:eastAsia="Times New Roman"/>
              </w:rPr>
            </w:pPr>
            <w:r>
              <w:rPr>
                <w:rFonts w:eastAsia="Times New Roman"/>
              </w:rPr>
              <w:t>114.272,40</w:t>
            </w:r>
          </w:p>
        </w:tc>
      </w:tr>
    </w:tbl>
    <w:p w14:paraId="193935A2" w14:textId="77777777" w:rsidR="003A7B72" w:rsidRDefault="003A7B72" w:rsidP="326FFF9F">
      <w:pPr>
        <w:pStyle w:val="Antrat"/>
        <w:rPr>
          <w:rFonts w:eastAsia="Times New Roman"/>
          <w:sz w:val="24"/>
          <w:szCs w:val="24"/>
        </w:rPr>
      </w:pPr>
    </w:p>
    <w:p w14:paraId="193935A3" w14:textId="77777777" w:rsidR="00C64E31" w:rsidRPr="003A7B72" w:rsidRDefault="109B5ED3" w:rsidP="326FFF9F">
      <w:pPr>
        <w:pStyle w:val="Antrat"/>
        <w:rPr>
          <w:rFonts w:eastAsia="Times New Roman"/>
          <w:i w:val="0"/>
          <w:iCs w:val="0"/>
          <w:color w:val="auto"/>
          <w:sz w:val="24"/>
          <w:szCs w:val="24"/>
        </w:rPr>
      </w:pPr>
      <w:r w:rsidRPr="326FFF9F">
        <w:rPr>
          <w:rFonts w:eastAsia="Times New Roman"/>
          <w:i w:val="0"/>
          <w:iCs w:val="0"/>
          <w:color w:val="auto"/>
          <w:sz w:val="24"/>
          <w:szCs w:val="24"/>
        </w:rPr>
        <w:t xml:space="preserve">Lentelė </w:t>
      </w:r>
      <w:r w:rsidR="003A7B72" w:rsidRPr="326FFF9F">
        <w:rPr>
          <w:i w:val="0"/>
          <w:iCs w:val="0"/>
          <w:color w:val="auto"/>
          <w:sz w:val="24"/>
          <w:szCs w:val="24"/>
        </w:rPr>
        <w:fldChar w:fldCharType="begin"/>
      </w:r>
      <w:r w:rsidR="003A7B72" w:rsidRPr="326FFF9F">
        <w:rPr>
          <w:i w:val="0"/>
          <w:iCs w:val="0"/>
          <w:color w:val="auto"/>
          <w:sz w:val="24"/>
          <w:szCs w:val="24"/>
        </w:rPr>
        <w:instrText xml:space="preserve"> SEQ Lentelė \* ARABIC </w:instrText>
      </w:r>
      <w:r w:rsidR="003A7B72" w:rsidRPr="326FFF9F">
        <w:rPr>
          <w:i w:val="0"/>
          <w:iCs w:val="0"/>
          <w:color w:val="auto"/>
          <w:sz w:val="24"/>
          <w:szCs w:val="24"/>
        </w:rPr>
        <w:fldChar w:fldCharType="separate"/>
      </w:r>
      <w:r w:rsidRPr="326FFF9F">
        <w:rPr>
          <w:i w:val="0"/>
          <w:iCs w:val="0"/>
          <w:noProof/>
          <w:color w:val="auto"/>
          <w:sz w:val="24"/>
          <w:szCs w:val="24"/>
        </w:rPr>
        <w:t>2</w:t>
      </w:r>
      <w:r w:rsidR="003A7B72" w:rsidRPr="326FFF9F">
        <w:rPr>
          <w:i w:val="0"/>
          <w:iCs w:val="0"/>
          <w:noProof/>
          <w:color w:val="auto"/>
          <w:sz w:val="24"/>
          <w:szCs w:val="24"/>
        </w:rPr>
        <w:fldChar w:fldCharType="end"/>
      </w:r>
      <w:r w:rsidRPr="326FFF9F">
        <w:rPr>
          <w:rFonts w:eastAsia="Times New Roman"/>
          <w:i w:val="0"/>
          <w:iCs w:val="0"/>
          <w:color w:val="auto"/>
          <w:sz w:val="24"/>
          <w:szCs w:val="24"/>
        </w:rPr>
        <w:t xml:space="preserve">: </w:t>
      </w:r>
      <w:r w:rsidR="005E11E8" w:rsidRPr="326FFF9F">
        <w:rPr>
          <w:rFonts w:eastAsia="Times New Roman"/>
          <w:i w:val="0"/>
          <w:iCs w:val="0"/>
          <w:color w:val="auto"/>
          <w:sz w:val="24"/>
          <w:szCs w:val="24"/>
        </w:rPr>
        <w:t xml:space="preserve"> </w:t>
      </w:r>
      <w:r w:rsidRPr="326FFF9F">
        <w:rPr>
          <w:rFonts w:eastAsia="Times New Roman"/>
          <w:i w:val="0"/>
          <w:iCs w:val="0"/>
          <w:color w:val="auto"/>
          <w:sz w:val="24"/>
          <w:szCs w:val="24"/>
        </w:rPr>
        <w:t xml:space="preserve">Sutarties </w:t>
      </w:r>
      <w:r w:rsidR="00771106">
        <w:rPr>
          <w:rFonts w:eastAsia="Times New Roman"/>
          <w:i w:val="0"/>
          <w:iCs w:val="0"/>
          <w:color w:val="auto"/>
          <w:sz w:val="24"/>
          <w:szCs w:val="24"/>
        </w:rPr>
        <w:t>vertė</w:t>
      </w:r>
    </w:p>
    <w:tbl>
      <w:tblPr>
        <w:tblStyle w:val="Lentelstinklelis"/>
        <w:tblpPr w:leftFromText="180" w:rightFromText="180" w:vertAnchor="text" w:horzAnchor="page" w:tblpX="1665" w:tblpY="93"/>
        <w:tblW w:w="9634" w:type="dxa"/>
        <w:tblLook w:val="04A0" w:firstRow="1" w:lastRow="0" w:firstColumn="1" w:lastColumn="0" w:noHBand="0" w:noVBand="1"/>
      </w:tblPr>
      <w:tblGrid>
        <w:gridCol w:w="4728"/>
        <w:gridCol w:w="4906"/>
      </w:tblGrid>
      <w:tr w:rsidR="00C64E31" w:rsidRPr="00C1697A" w14:paraId="193935A6" w14:textId="77777777" w:rsidTr="326FFF9F">
        <w:tc>
          <w:tcPr>
            <w:tcW w:w="4728" w:type="dxa"/>
          </w:tcPr>
          <w:p w14:paraId="193935A4" w14:textId="77777777" w:rsidR="00C64E31" w:rsidRPr="00C1697A" w:rsidRDefault="00EC3144" w:rsidP="326FFF9F">
            <w:pPr>
              <w:rPr>
                <w:rFonts w:eastAsia="Times New Roman"/>
              </w:rPr>
            </w:pPr>
            <w:r>
              <w:rPr>
                <w:rFonts w:eastAsia="Times New Roman"/>
              </w:rPr>
              <w:t xml:space="preserve"> </w:t>
            </w:r>
            <w:r w:rsidR="00B81AB1">
              <w:rPr>
                <w:rFonts w:eastAsia="Times New Roman"/>
              </w:rPr>
              <w:t>S</w:t>
            </w:r>
            <w:r w:rsidR="27EDE97F" w:rsidRPr="326FFF9F">
              <w:rPr>
                <w:rFonts w:eastAsia="Times New Roman"/>
              </w:rPr>
              <w:t xml:space="preserve">utarties </w:t>
            </w:r>
            <w:r w:rsidR="00771106">
              <w:rPr>
                <w:rFonts w:eastAsia="Times New Roman"/>
              </w:rPr>
              <w:t>vertė</w:t>
            </w:r>
            <w:r w:rsidR="27EDE97F" w:rsidRPr="326FFF9F">
              <w:rPr>
                <w:rFonts w:eastAsia="Times New Roman"/>
              </w:rPr>
              <w:t xml:space="preserve"> (be PVM)</w:t>
            </w:r>
          </w:p>
        </w:tc>
        <w:tc>
          <w:tcPr>
            <w:tcW w:w="4906" w:type="dxa"/>
          </w:tcPr>
          <w:p w14:paraId="193935A5" w14:textId="6A04242F" w:rsidR="00C64E31" w:rsidRPr="00C1697A" w:rsidRDefault="00821A35" w:rsidP="326FFF9F">
            <w:pPr>
              <w:rPr>
                <w:rFonts w:eastAsia="Times New Roman"/>
              </w:rPr>
            </w:pPr>
            <w:r>
              <w:rPr>
                <w:rFonts w:eastAsia="Times New Roman"/>
              </w:rPr>
              <w:t>Devyniasdešimt keturi tūkstančiai keturi šimtai keturiasdešimt</w:t>
            </w:r>
            <w:r w:rsidR="0083162A">
              <w:rPr>
                <w:rFonts w:eastAsia="Times New Roman"/>
              </w:rPr>
              <w:t xml:space="preserve"> eur 00 ct</w:t>
            </w:r>
          </w:p>
        </w:tc>
      </w:tr>
      <w:tr w:rsidR="00C64E31" w:rsidRPr="00C1697A" w14:paraId="193935A9" w14:textId="77777777" w:rsidTr="326FFF9F">
        <w:tc>
          <w:tcPr>
            <w:tcW w:w="4728" w:type="dxa"/>
          </w:tcPr>
          <w:p w14:paraId="193935A7" w14:textId="77777777" w:rsidR="00C64E31" w:rsidRPr="00C1697A" w:rsidRDefault="27EDE97F" w:rsidP="326FFF9F">
            <w:pPr>
              <w:rPr>
                <w:rFonts w:eastAsia="Times New Roman"/>
              </w:rPr>
            </w:pPr>
            <w:r w:rsidRPr="326FFF9F">
              <w:rPr>
                <w:rFonts w:eastAsia="Times New Roman"/>
              </w:rPr>
              <w:t>PVM (21%)</w:t>
            </w:r>
          </w:p>
        </w:tc>
        <w:tc>
          <w:tcPr>
            <w:tcW w:w="4906" w:type="dxa"/>
          </w:tcPr>
          <w:p w14:paraId="193935A8" w14:textId="4986FE91" w:rsidR="00C64E31" w:rsidRPr="00C1697A" w:rsidRDefault="00821A35" w:rsidP="326FFF9F">
            <w:pPr>
              <w:rPr>
                <w:rFonts w:eastAsia="Times New Roman"/>
              </w:rPr>
            </w:pPr>
            <w:r>
              <w:rPr>
                <w:rFonts w:eastAsia="Times New Roman"/>
              </w:rPr>
              <w:t>Devyniolika tūkstančių aštuoni šimtai trisdešimt d</w:t>
            </w:r>
            <w:r w:rsidR="00EA2924">
              <w:rPr>
                <w:rFonts w:eastAsia="Times New Roman"/>
              </w:rPr>
              <w:t>u</w:t>
            </w:r>
            <w:r w:rsidR="00A6354A">
              <w:rPr>
                <w:rFonts w:eastAsia="Times New Roman"/>
              </w:rPr>
              <w:t xml:space="preserve"> eur </w:t>
            </w:r>
            <w:r>
              <w:rPr>
                <w:rFonts w:eastAsia="Times New Roman"/>
              </w:rPr>
              <w:t>4</w:t>
            </w:r>
            <w:r w:rsidR="00A6354A">
              <w:rPr>
                <w:rFonts w:eastAsia="Times New Roman"/>
              </w:rPr>
              <w:t>0 ct</w:t>
            </w:r>
          </w:p>
        </w:tc>
      </w:tr>
      <w:tr w:rsidR="00C64E31" w:rsidRPr="00C1697A" w14:paraId="193935AC" w14:textId="77777777" w:rsidTr="326FFF9F">
        <w:trPr>
          <w:trHeight w:val="265"/>
        </w:trPr>
        <w:tc>
          <w:tcPr>
            <w:tcW w:w="4728" w:type="dxa"/>
          </w:tcPr>
          <w:p w14:paraId="193935AA" w14:textId="77777777" w:rsidR="00C64E31" w:rsidRPr="00C1697A" w:rsidRDefault="00EF04F9" w:rsidP="326FFF9F">
            <w:pPr>
              <w:rPr>
                <w:rFonts w:eastAsia="Times New Roman"/>
                <w:b/>
                <w:bCs/>
              </w:rPr>
            </w:pPr>
            <w:r>
              <w:rPr>
                <w:rFonts w:eastAsia="Times New Roman"/>
                <w:b/>
                <w:bCs/>
              </w:rPr>
              <w:t xml:space="preserve"> </w:t>
            </w:r>
            <w:r w:rsidR="27EDE97F" w:rsidRPr="326FFF9F">
              <w:rPr>
                <w:rFonts w:eastAsia="Times New Roman"/>
                <w:b/>
                <w:bCs/>
              </w:rPr>
              <w:t xml:space="preserve">Sutarties </w:t>
            </w:r>
            <w:r w:rsidR="00360FAB">
              <w:rPr>
                <w:rFonts w:eastAsia="Times New Roman"/>
                <w:b/>
                <w:bCs/>
              </w:rPr>
              <w:t>vertė</w:t>
            </w:r>
          </w:p>
        </w:tc>
        <w:tc>
          <w:tcPr>
            <w:tcW w:w="4906" w:type="dxa"/>
          </w:tcPr>
          <w:p w14:paraId="193935AB" w14:textId="55F50DAC" w:rsidR="00C64E31" w:rsidRPr="00C1697A" w:rsidRDefault="00821A35" w:rsidP="326FFF9F">
            <w:pPr>
              <w:rPr>
                <w:rFonts w:eastAsia="Times New Roman"/>
              </w:rPr>
            </w:pPr>
            <w:r>
              <w:rPr>
                <w:rFonts w:eastAsia="Times New Roman"/>
              </w:rPr>
              <w:t xml:space="preserve">Vienas šimtas keturiolika tūkstančių du šimtai septyniasdešimt du </w:t>
            </w:r>
            <w:r w:rsidR="00A6354A">
              <w:rPr>
                <w:rFonts w:eastAsia="Times New Roman"/>
              </w:rPr>
              <w:t xml:space="preserve">eur </w:t>
            </w:r>
            <w:r>
              <w:rPr>
                <w:rFonts w:eastAsia="Times New Roman"/>
              </w:rPr>
              <w:t>4</w:t>
            </w:r>
            <w:r w:rsidR="00A6354A">
              <w:rPr>
                <w:rFonts w:eastAsia="Times New Roman"/>
              </w:rPr>
              <w:t>0 ct</w:t>
            </w:r>
          </w:p>
        </w:tc>
      </w:tr>
    </w:tbl>
    <w:p w14:paraId="193935AD" w14:textId="77777777" w:rsidR="003A7B72" w:rsidRDefault="003A7B72" w:rsidP="326FFF9F">
      <w:pPr>
        <w:widowControl w:val="0"/>
        <w:tabs>
          <w:tab w:val="left" w:pos="1134"/>
        </w:tabs>
        <w:jc w:val="both"/>
        <w:rPr>
          <w:rFonts w:eastAsia="Times New Roman"/>
        </w:rPr>
      </w:pPr>
    </w:p>
    <w:p w14:paraId="193935AE" w14:textId="77777777" w:rsidR="00C64E31" w:rsidRPr="003A7B72" w:rsidRDefault="27EDE97F" w:rsidP="326FFF9F">
      <w:pPr>
        <w:widowControl w:val="0"/>
        <w:tabs>
          <w:tab w:val="left" w:pos="1134"/>
        </w:tabs>
        <w:ind w:firstLine="567"/>
        <w:jc w:val="both"/>
        <w:rPr>
          <w:rFonts w:eastAsia="Times New Roman"/>
        </w:rPr>
      </w:pPr>
      <w:r w:rsidRPr="13EE8DF8">
        <w:rPr>
          <w:rFonts w:eastAsia="Times New Roman"/>
        </w:rPr>
        <w:t xml:space="preserve">3.2. Į Sutarties </w:t>
      </w:r>
      <w:r w:rsidR="0010770E">
        <w:rPr>
          <w:rFonts w:eastAsia="Times New Roman"/>
        </w:rPr>
        <w:t>įkainius</w:t>
      </w:r>
      <w:r w:rsidRPr="13EE8DF8">
        <w:rPr>
          <w:rFonts w:eastAsia="Times New Roman"/>
        </w:rPr>
        <w:t xml:space="preserve"> įskaičiuota Paslaugų </w:t>
      </w:r>
      <w:r w:rsidR="000244C9">
        <w:rPr>
          <w:rFonts w:eastAsia="Times New Roman"/>
        </w:rPr>
        <w:t>įkaini</w:t>
      </w:r>
      <w:r w:rsidR="000A27BF">
        <w:rPr>
          <w:rFonts w:eastAsia="Times New Roman"/>
        </w:rPr>
        <w:t>ai</w:t>
      </w:r>
      <w:r w:rsidRPr="13EE8DF8">
        <w:rPr>
          <w:rFonts w:eastAsia="Times New Roman"/>
        </w:rPr>
        <w:t>, visi mokesčiai, medžiagų ir įrangos kaina, transporto, apgyvendinimo išlaidos, išlaidos, susijusios su dokumentų, kurių reikalauja Užsakovas, rengimu ir pateikimu, kitos su Paslaugų teikimu susijusios, Paslaugų teikėjo tiesioginės ir netiesioginės išlaidos. Paslaugų teikėjas patvirtina, kad jis gerai išanalizavo pirkimo dokumentuose Užsakovo pateiktą techninę specifikaciją bei kitą dokumentaciją, numatė ir įvertino visą Paslaugų, kurias reikia atlikti, apimtį. Jeigu tinkamai įvykdyti Sutartį yra būtina atlikti tam tikras paslaugas, kurias sudarydamas Sutartį būtų numatęs kiekvienas profesionalus ir protingas Paslaugų teikėjas, tačiau Paslaugų teikėjas jų nenumatė ir neįtraukė į vykdyto pirkimo metu pateiktą pasiūlymą, tai šias paslaugas Paslaugų teikėjas įsipareigoja atlikti savo sąskaita.</w:t>
      </w:r>
    </w:p>
    <w:p w14:paraId="193935AF" w14:textId="77777777" w:rsidR="00C64E31" w:rsidRPr="003A7B72" w:rsidRDefault="27EDE97F" w:rsidP="326FFF9F">
      <w:pPr>
        <w:widowControl w:val="0"/>
        <w:tabs>
          <w:tab w:val="left" w:pos="1134"/>
        </w:tabs>
        <w:ind w:firstLine="567"/>
        <w:jc w:val="both"/>
        <w:rPr>
          <w:rFonts w:eastAsia="Times New Roman"/>
        </w:rPr>
      </w:pPr>
      <w:r w:rsidRPr="13EE8DF8">
        <w:rPr>
          <w:rFonts w:eastAsia="Times New Roman"/>
        </w:rPr>
        <w:t>3.3. Paslaugų teikėjas prisiima visą riziką dėl to, kad ne nuo Užsakovo priklausančių aplinkybių padidės su Sutarties vykdymu susijusios Paslaugų teikėjo</w:t>
      </w:r>
      <w:r w:rsidRPr="13EE8DF8" w:rsidDel="27EDE97F">
        <w:rPr>
          <w:rFonts w:eastAsia="Times New Roman"/>
        </w:rPr>
        <w:t xml:space="preserve"> </w:t>
      </w:r>
      <w:r w:rsidRPr="13EE8DF8">
        <w:rPr>
          <w:rFonts w:eastAsia="Times New Roman"/>
        </w:rPr>
        <w:t>išlaidos ir jam Sutarties vykdymas taps sudėtingesnis (jam padidės įsipareigojimų vykdymo kaštai), tačiau tai Paslaugų teikėjui nesuteikia teisės sustabdyti Sutarties vykdymo ar šiuo pagrindu atsisakyti Sutarties.</w:t>
      </w:r>
    </w:p>
    <w:p w14:paraId="193935B0" w14:textId="77777777" w:rsidR="00C64E31" w:rsidRPr="003A7B72" w:rsidRDefault="00C64E31" w:rsidP="326FFF9F">
      <w:pPr>
        <w:widowControl w:val="0"/>
        <w:tabs>
          <w:tab w:val="left" w:pos="1134"/>
        </w:tabs>
        <w:ind w:firstLine="567"/>
        <w:jc w:val="both"/>
        <w:rPr>
          <w:rFonts w:eastAsia="Times New Roman"/>
          <w:strike/>
        </w:rPr>
      </w:pPr>
    </w:p>
    <w:p w14:paraId="193935B1" w14:textId="77777777" w:rsidR="00C64E31" w:rsidRPr="003A7B72" w:rsidRDefault="27EDE97F" w:rsidP="326FFF9F">
      <w:pPr>
        <w:tabs>
          <w:tab w:val="num" w:pos="792"/>
        </w:tabs>
        <w:ind w:firstLine="567"/>
        <w:jc w:val="both"/>
        <w:rPr>
          <w:rFonts w:eastAsia="Times New Roman"/>
          <w:lang w:eastAsia="lt-LT"/>
        </w:rPr>
      </w:pPr>
      <w:r w:rsidRPr="13EE8DF8">
        <w:rPr>
          <w:rFonts w:eastAsia="Times New Roman"/>
        </w:rPr>
        <w:t xml:space="preserve">3.4. Paslaugų </w:t>
      </w:r>
      <w:r w:rsidR="008F77CD">
        <w:rPr>
          <w:rFonts w:eastAsia="Times New Roman"/>
        </w:rPr>
        <w:t>įkainiai</w:t>
      </w:r>
      <w:r w:rsidRPr="13EE8DF8">
        <w:rPr>
          <w:rFonts w:eastAsia="Times New Roman"/>
        </w:rPr>
        <w:t xml:space="preserve"> turi būti perskaičiuojama (ją didinant arba mažinant)  dėl pasikeitusio PVM. Toks perskaičiavimas taikomas tai paslaugų daliai, kuriai pagal teisės aktus taikytinas pasikeitęs PVM. Paslaugų </w:t>
      </w:r>
      <w:r w:rsidR="006E1F99">
        <w:rPr>
          <w:rFonts w:eastAsia="Times New Roman"/>
        </w:rPr>
        <w:t>įkaini</w:t>
      </w:r>
      <w:r w:rsidR="00ED001F">
        <w:rPr>
          <w:rFonts w:eastAsia="Times New Roman"/>
        </w:rPr>
        <w:t>ų</w:t>
      </w:r>
      <w:r w:rsidRPr="13EE8DF8">
        <w:rPr>
          <w:rFonts w:eastAsia="Times New Roman"/>
        </w:rPr>
        <w:t xml:space="preserve"> pakeitimas įforminamas Sutarties šalių rašytiniu susitarimu. Perskaičiuot</w:t>
      </w:r>
      <w:r w:rsidR="0020610B">
        <w:rPr>
          <w:rFonts w:eastAsia="Times New Roman"/>
        </w:rPr>
        <w:t>i</w:t>
      </w:r>
      <w:r w:rsidRPr="13EE8DF8">
        <w:rPr>
          <w:rFonts w:eastAsia="Times New Roman"/>
        </w:rPr>
        <w:t xml:space="preserve"> paslaugų </w:t>
      </w:r>
      <w:r w:rsidR="008F77CD">
        <w:rPr>
          <w:rFonts w:eastAsia="Times New Roman"/>
        </w:rPr>
        <w:t>įkainiai</w:t>
      </w:r>
      <w:r w:rsidRPr="13EE8DF8">
        <w:rPr>
          <w:rFonts w:eastAsia="Times New Roman"/>
        </w:rPr>
        <w:t xml:space="preserve"> įsigalioja nuo Sutarties šalių rašytinio susitarimo įsigaliojimo dienos.</w:t>
      </w:r>
    </w:p>
    <w:p w14:paraId="193935B2" w14:textId="77777777" w:rsidR="00C64E31" w:rsidRPr="003A7B72" w:rsidRDefault="27EDE97F" w:rsidP="326FFF9F">
      <w:pPr>
        <w:tabs>
          <w:tab w:val="num" w:pos="792"/>
        </w:tabs>
        <w:ind w:firstLine="567"/>
        <w:jc w:val="both"/>
        <w:rPr>
          <w:rFonts w:eastAsia="Times New Roman"/>
        </w:rPr>
      </w:pPr>
      <w:r w:rsidRPr="326FFF9F">
        <w:rPr>
          <w:rFonts w:eastAsia="Times New Roman"/>
        </w:rPr>
        <w:t xml:space="preserve">3.5. Pasikeitus PVM tarifui, paslaugų </w:t>
      </w:r>
      <w:r w:rsidR="008F77CD">
        <w:rPr>
          <w:rFonts w:eastAsia="Times New Roman"/>
        </w:rPr>
        <w:t>įkainiai</w:t>
      </w:r>
      <w:r w:rsidRPr="326FFF9F">
        <w:rPr>
          <w:rFonts w:eastAsia="Times New Roman"/>
        </w:rPr>
        <w:t xml:space="preserve"> perskaičiuojama pagal šią formulę: </w:t>
      </w:r>
    </w:p>
    <w:p w14:paraId="193935B3" w14:textId="77777777" w:rsidR="00C64E31" w:rsidRPr="003A7B72" w:rsidRDefault="00C64E31" w:rsidP="326FFF9F">
      <w:pPr>
        <w:tabs>
          <w:tab w:val="num" w:pos="792"/>
        </w:tabs>
        <w:ind w:firstLine="567"/>
        <w:jc w:val="both"/>
        <w:rPr>
          <w:rFonts w:eastAsia="Times New Roman"/>
        </w:rPr>
      </w:pPr>
      <w:r w:rsidRPr="003A7B72">
        <w:rPr>
          <w:rFonts w:eastAsia="Calibri"/>
          <w:position w:val="-56"/>
        </w:rPr>
        <w:object w:dxaOrig="2540" w:dyaOrig="960" w14:anchorId="193936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46.8pt" o:ole="">
            <v:imagedata r:id="rId11" o:title=""/>
          </v:shape>
          <o:OLEObject Type="Embed" ProgID="Equation.3" ShapeID="_x0000_i1025" DrawAspect="Content" ObjectID="_1745737588" r:id="rId12"/>
        </w:object>
      </w:r>
    </w:p>
    <w:p w14:paraId="193935B4" w14:textId="77777777" w:rsidR="00C64E31" w:rsidRPr="003A7B72" w:rsidRDefault="00C64E31" w:rsidP="326FFF9F">
      <w:pPr>
        <w:widowControl w:val="0"/>
        <w:autoSpaceDE w:val="0"/>
        <w:autoSpaceDN w:val="0"/>
        <w:adjustRightInd w:val="0"/>
        <w:ind w:firstLine="567"/>
        <w:jc w:val="both"/>
        <w:rPr>
          <w:rFonts w:eastAsia="Times New Roman"/>
        </w:rPr>
      </w:pPr>
      <w:r w:rsidRPr="003A7B72">
        <w:rPr>
          <w:rFonts w:eastAsia="Calibri"/>
          <w:position w:val="-12"/>
        </w:rPr>
        <w:object w:dxaOrig="340" w:dyaOrig="360" w14:anchorId="193936C5">
          <v:shape id="_x0000_i1026" type="#_x0000_t75" style="width:18.6pt;height:18.6pt" o:ole="">
            <v:imagedata r:id="rId13" o:title=""/>
          </v:shape>
          <o:OLEObject Type="Embed" ProgID="Equation.3" ShapeID="_x0000_i1026" DrawAspect="Content" ObjectID="_1745737589" r:id="rId14"/>
        </w:object>
      </w:r>
      <w:r w:rsidR="27EDE97F" w:rsidRPr="326FFF9F">
        <w:rPr>
          <w:rFonts w:eastAsia="Times New Roman"/>
        </w:rPr>
        <w:t xml:space="preserve"> – perskaičiuota bendra paslaugų </w:t>
      </w:r>
      <w:r w:rsidR="008F77CD">
        <w:rPr>
          <w:rFonts w:eastAsia="Times New Roman"/>
        </w:rPr>
        <w:t>įkainiai</w:t>
      </w:r>
      <w:r w:rsidR="27EDE97F" w:rsidRPr="326FFF9F">
        <w:rPr>
          <w:rFonts w:eastAsia="Times New Roman"/>
        </w:rPr>
        <w:t xml:space="preserve"> (su PVM)</w:t>
      </w:r>
    </w:p>
    <w:p w14:paraId="193935B5" w14:textId="77777777" w:rsidR="00C64E31" w:rsidRPr="003A7B72" w:rsidRDefault="00C64E31" w:rsidP="326FFF9F">
      <w:pPr>
        <w:widowControl w:val="0"/>
        <w:autoSpaceDE w:val="0"/>
        <w:autoSpaceDN w:val="0"/>
        <w:adjustRightInd w:val="0"/>
        <w:ind w:firstLine="567"/>
        <w:jc w:val="both"/>
        <w:rPr>
          <w:rFonts w:eastAsia="Times New Roman"/>
        </w:rPr>
      </w:pPr>
      <w:r w:rsidRPr="003A7B72">
        <w:rPr>
          <w:rFonts w:eastAsia="Calibri"/>
          <w:position w:val="-12"/>
        </w:rPr>
        <w:object w:dxaOrig="300" w:dyaOrig="360" w14:anchorId="193936C6">
          <v:shape id="_x0000_i1027" type="#_x0000_t75" style="width:14.4pt;height:18.6pt" o:ole="">
            <v:imagedata r:id="rId15" o:title=""/>
          </v:shape>
          <o:OLEObject Type="Embed" ProgID="Equation.3" ShapeID="_x0000_i1027" DrawAspect="Content" ObjectID="_1745737590" r:id="rId16"/>
        </w:object>
      </w:r>
      <w:r w:rsidR="27EDE97F" w:rsidRPr="326FFF9F">
        <w:rPr>
          <w:rFonts w:eastAsia="Times New Roman"/>
        </w:rPr>
        <w:t xml:space="preserve"> – bendra paslaugų </w:t>
      </w:r>
      <w:r w:rsidR="008F77CD">
        <w:rPr>
          <w:rFonts w:eastAsia="Times New Roman"/>
        </w:rPr>
        <w:t>įkainiai</w:t>
      </w:r>
      <w:r w:rsidR="27EDE97F" w:rsidRPr="326FFF9F">
        <w:rPr>
          <w:rFonts w:eastAsia="Times New Roman"/>
        </w:rPr>
        <w:t xml:space="preserve"> (su PVM) iki perskaičiavimo</w:t>
      </w:r>
    </w:p>
    <w:p w14:paraId="193935B6" w14:textId="77777777" w:rsidR="00C64E31" w:rsidRPr="003A7B72" w:rsidRDefault="00C64E31" w:rsidP="326FFF9F">
      <w:pPr>
        <w:widowControl w:val="0"/>
        <w:autoSpaceDE w:val="0"/>
        <w:autoSpaceDN w:val="0"/>
        <w:adjustRightInd w:val="0"/>
        <w:ind w:firstLine="567"/>
        <w:jc w:val="both"/>
        <w:rPr>
          <w:rFonts w:eastAsia="Times New Roman"/>
        </w:rPr>
      </w:pPr>
      <w:r w:rsidRPr="003A7B72">
        <w:rPr>
          <w:rFonts w:eastAsia="Calibri"/>
          <w:position w:val="-12"/>
        </w:rPr>
        <w:object w:dxaOrig="280" w:dyaOrig="360" w14:anchorId="193936C7">
          <v:shape id="_x0000_i1028" type="#_x0000_t75" style="width:13.2pt;height:18.6pt" o:ole="">
            <v:imagedata r:id="rId17" o:title=""/>
          </v:shape>
          <o:OLEObject Type="Embed" ProgID="Equation.3" ShapeID="_x0000_i1028" DrawAspect="Content" ObjectID="_1745737591" r:id="rId18"/>
        </w:object>
      </w:r>
      <w:r w:rsidR="27EDE97F" w:rsidRPr="326FFF9F">
        <w:rPr>
          <w:rFonts w:eastAsia="Times New Roman"/>
        </w:rPr>
        <w:t xml:space="preserve"> – senas PVM tarifas (procentais)</w:t>
      </w:r>
    </w:p>
    <w:p w14:paraId="193935B7" w14:textId="77777777" w:rsidR="00C64E31" w:rsidRDefault="00C64E31" w:rsidP="326FFF9F">
      <w:pPr>
        <w:widowControl w:val="0"/>
        <w:tabs>
          <w:tab w:val="left" w:pos="1134"/>
        </w:tabs>
        <w:ind w:firstLine="567"/>
        <w:jc w:val="both"/>
        <w:rPr>
          <w:rFonts w:eastAsia="Times New Roman"/>
        </w:rPr>
      </w:pPr>
      <w:r w:rsidRPr="003A7B72">
        <w:rPr>
          <w:rFonts w:eastAsia="Calibri"/>
          <w:position w:val="-12"/>
        </w:rPr>
        <w:object w:dxaOrig="320" w:dyaOrig="360" w14:anchorId="193936C8">
          <v:shape id="_x0000_i1029" type="#_x0000_t75" style="width:15pt;height:18.6pt" o:ole="">
            <v:imagedata r:id="rId19" o:title=""/>
          </v:shape>
          <o:OLEObject Type="Embed" ProgID="Equation.3" ShapeID="_x0000_i1029" DrawAspect="Content" ObjectID="_1745737592" r:id="rId20"/>
        </w:object>
      </w:r>
      <w:r w:rsidR="27EDE97F" w:rsidRPr="326FFF9F">
        <w:rPr>
          <w:rFonts w:eastAsia="Times New Roman"/>
        </w:rPr>
        <w:t xml:space="preserve"> – naujas PVM tarifas (procentais).</w:t>
      </w:r>
    </w:p>
    <w:p w14:paraId="193935B8" w14:textId="77777777" w:rsidR="00714B2F" w:rsidRDefault="00714B2F" w:rsidP="326FFF9F">
      <w:pPr>
        <w:widowControl w:val="0"/>
        <w:tabs>
          <w:tab w:val="left" w:pos="1134"/>
        </w:tabs>
        <w:ind w:firstLine="567"/>
        <w:jc w:val="both"/>
        <w:rPr>
          <w:rFonts w:eastAsia="Times New Roman"/>
        </w:rPr>
      </w:pPr>
    </w:p>
    <w:p w14:paraId="193935B9" w14:textId="77777777" w:rsidR="00BE24D4" w:rsidRPr="00752B5F" w:rsidRDefault="00714B2F" w:rsidP="004D4B3F">
      <w:pPr>
        <w:widowControl w:val="0"/>
        <w:tabs>
          <w:tab w:val="left" w:pos="1134"/>
        </w:tabs>
        <w:ind w:firstLine="567"/>
        <w:jc w:val="both"/>
        <w:rPr>
          <w:rFonts w:eastAsia="Times New Roman"/>
        </w:rPr>
      </w:pPr>
      <w:r w:rsidRPr="00752B5F">
        <w:rPr>
          <w:rFonts w:eastAsia="Times New Roman"/>
        </w:rPr>
        <w:t>3.</w:t>
      </w:r>
      <w:r w:rsidR="000A7DF9" w:rsidRPr="00752B5F">
        <w:rPr>
          <w:rFonts w:eastAsia="Times New Roman"/>
        </w:rPr>
        <w:t xml:space="preserve">6. </w:t>
      </w:r>
      <w:r w:rsidR="002B5D5F" w:rsidRPr="00752B5F">
        <w:rPr>
          <w:rFonts w:eastAsia="Times New Roman"/>
        </w:rPr>
        <w:t xml:space="preserve">Paslaugų įkainių perskaičiavimas dėl kainų lygio kitimo atliekamas žemiau nustatyta </w:t>
      </w:r>
      <w:r w:rsidR="002B5D5F" w:rsidRPr="00752B5F">
        <w:rPr>
          <w:rFonts w:eastAsia="Times New Roman"/>
        </w:rPr>
        <w:lastRenderedPageBreak/>
        <w:t>tvarka:</w:t>
      </w:r>
    </w:p>
    <w:p w14:paraId="193935BA" w14:textId="77777777" w:rsidR="00FA2F9E" w:rsidRPr="00752B5F" w:rsidRDefault="00FA2F9E" w:rsidP="004D4B3F">
      <w:pPr>
        <w:widowControl w:val="0"/>
        <w:tabs>
          <w:tab w:val="left" w:pos="1134"/>
        </w:tabs>
        <w:ind w:firstLine="567"/>
        <w:jc w:val="both"/>
        <w:rPr>
          <w:rFonts w:eastAsia="Times New Roman"/>
        </w:rPr>
      </w:pPr>
      <w:r w:rsidRPr="00752B5F">
        <w:rPr>
          <w:rFonts w:eastAsia="Times New Roman"/>
        </w:rPr>
        <w:t xml:space="preserve">3.6.1. </w:t>
      </w:r>
      <w:r w:rsidR="00B671CC" w:rsidRPr="00752B5F">
        <w:rPr>
          <w:rFonts w:eastAsia="Times New Roman"/>
        </w:rPr>
        <w:t>Paslaugų įkainiai (Eur be PVM) Sutarties galiojimo laikotarpiu perskaičiuojami tokiomis sąlygomis:</w:t>
      </w:r>
    </w:p>
    <w:p w14:paraId="193935BB" w14:textId="77777777" w:rsidR="00017219" w:rsidRPr="00752B5F" w:rsidRDefault="00017219" w:rsidP="00752B5F">
      <w:pPr>
        <w:widowControl w:val="0"/>
        <w:tabs>
          <w:tab w:val="left" w:pos="1134"/>
        </w:tabs>
        <w:ind w:firstLine="567"/>
        <w:jc w:val="both"/>
        <w:rPr>
          <w:rFonts w:eastAsia="Times New Roman"/>
        </w:rPr>
      </w:pPr>
      <w:r w:rsidRPr="00752B5F">
        <w:rPr>
          <w:rFonts w:eastAsia="Times New Roman"/>
        </w:rPr>
        <w:t xml:space="preserve">a) Paslaugų įkainiai (EUR be PVM) Sutarties galiojimo laikotarpiu galės būti perskaičiuojami ir keičiami, jeigu Lietuvos Respublikos metinė infliacija pagal suderintą vartotojų kainų indeksą, remiantis Lietuvos Respublikos statistikos departamento duomenimis, buvo didesnė nei 5 proc. arba mažesnė nei  -5 proc. Pirmą kartą perskaičiavimas atliekamas ne ankščiau kaip praėjus </w:t>
      </w:r>
      <w:r w:rsidR="00902445">
        <w:rPr>
          <w:rFonts w:eastAsia="Times New Roman"/>
        </w:rPr>
        <w:t>12</w:t>
      </w:r>
      <w:r w:rsidRPr="00752B5F">
        <w:rPr>
          <w:rFonts w:eastAsia="Times New Roman"/>
        </w:rPr>
        <w:t xml:space="preserve"> (</w:t>
      </w:r>
      <w:r w:rsidR="00902445">
        <w:rPr>
          <w:rFonts w:eastAsia="Times New Roman"/>
        </w:rPr>
        <w:t>dvylikai</w:t>
      </w:r>
      <w:r w:rsidRPr="00752B5F">
        <w:rPr>
          <w:rFonts w:eastAsia="Times New Roman"/>
        </w:rPr>
        <w:t>) mėnes</w:t>
      </w:r>
      <w:r w:rsidR="00902445">
        <w:rPr>
          <w:rFonts w:eastAsia="Times New Roman"/>
        </w:rPr>
        <w:t>ių</w:t>
      </w:r>
      <w:r w:rsidRPr="00752B5F">
        <w:rPr>
          <w:rFonts w:eastAsia="Times New Roman"/>
        </w:rPr>
        <w:t xml:space="preserve"> nuo Sutarties įsigaliojimo. Įkainių perskaičiavimą inicijuojanti Šalis turi informuoti kitą Šalį raštu apie pageidavimą perskaičiuoti įkainius. Įkainiai perskaičiuojami pagal žemiau pateiktą formulę: </w:t>
      </w:r>
    </w:p>
    <w:p w14:paraId="193935BC" w14:textId="77777777" w:rsidR="00017219" w:rsidRPr="00752B5F" w:rsidRDefault="00017219" w:rsidP="00752B5F">
      <w:pPr>
        <w:widowControl w:val="0"/>
        <w:tabs>
          <w:tab w:val="left" w:pos="1134"/>
        </w:tabs>
        <w:ind w:firstLine="567"/>
        <w:jc w:val="both"/>
        <w:rPr>
          <w:rFonts w:eastAsia="Times New Roman"/>
        </w:rPr>
      </w:pPr>
    </w:p>
    <w:p w14:paraId="193935BD" w14:textId="77777777" w:rsidR="00017219" w:rsidRPr="00752B5F" w:rsidRDefault="00017219" w:rsidP="00752B5F">
      <w:pPr>
        <w:widowControl w:val="0"/>
        <w:tabs>
          <w:tab w:val="left" w:pos="1134"/>
        </w:tabs>
        <w:ind w:firstLine="567"/>
        <w:jc w:val="both"/>
        <w:rPr>
          <w:rFonts w:eastAsia="Times New Roman"/>
        </w:rPr>
      </w:pPr>
      <w:r w:rsidRPr="00752B5F">
        <w:rPr>
          <w:rFonts w:eastAsia="Times New Roman"/>
        </w:rPr>
        <w:t>Cpn = Sn  x (1 + I  / 100), kur </w:t>
      </w:r>
    </w:p>
    <w:p w14:paraId="193935BE" w14:textId="77777777" w:rsidR="00017219" w:rsidRPr="00752B5F" w:rsidRDefault="00017219" w:rsidP="00752B5F">
      <w:pPr>
        <w:widowControl w:val="0"/>
        <w:tabs>
          <w:tab w:val="left" w:pos="1134"/>
        </w:tabs>
        <w:ind w:firstLine="567"/>
        <w:jc w:val="both"/>
        <w:rPr>
          <w:rFonts w:eastAsia="Times New Roman"/>
        </w:rPr>
      </w:pPr>
    </w:p>
    <w:p w14:paraId="193935BF" w14:textId="77777777" w:rsidR="00017219" w:rsidRPr="00752B5F" w:rsidRDefault="00017219" w:rsidP="00752B5F">
      <w:pPr>
        <w:widowControl w:val="0"/>
        <w:tabs>
          <w:tab w:val="left" w:pos="1134"/>
        </w:tabs>
        <w:ind w:firstLine="567"/>
        <w:jc w:val="both"/>
        <w:rPr>
          <w:rFonts w:eastAsia="Times New Roman"/>
        </w:rPr>
      </w:pPr>
      <w:r w:rsidRPr="00752B5F">
        <w:rPr>
          <w:rFonts w:eastAsia="Times New Roman"/>
        </w:rPr>
        <w:t>Cpn – perskaičiuotas įkainis; </w:t>
      </w:r>
    </w:p>
    <w:p w14:paraId="193935C0" w14:textId="77777777" w:rsidR="00017219" w:rsidRPr="00752B5F" w:rsidRDefault="00017219" w:rsidP="00752B5F">
      <w:pPr>
        <w:widowControl w:val="0"/>
        <w:tabs>
          <w:tab w:val="left" w:pos="1134"/>
        </w:tabs>
        <w:ind w:firstLine="567"/>
        <w:jc w:val="both"/>
        <w:rPr>
          <w:rFonts w:eastAsia="Times New Roman"/>
        </w:rPr>
      </w:pPr>
      <w:r w:rsidRPr="00752B5F">
        <w:rPr>
          <w:rFonts w:eastAsia="Times New Roman"/>
        </w:rPr>
        <w:t>Sn – Sutartyje numatytas įkainis; </w:t>
      </w:r>
    </w:p>
    <w:p w14:paraId="193935C1" w14:textId="77777777" w:rsidR="00017219" w:rsidRPr="00752B5F" w:rsidRDefault="00017219" w:rsidP="00752B5F">
      <w:pPr>
        <w:widowControl w:val="0"/>
        <w:tabs>
          <w:tab w:val="left" w:pos="1134"/>
        </w:tabs>
        <w:ind w:firstLine="567"/>
        <w:jc w:val="both"/>
        <w:rPr>
          <w:rFonts w:eastAsia="Times New Roman"/>
        </w:rPr>
      </w:pPr>
      <w:r w:rsidRPr="00752B5F">
        <w:rPr>
          <w:rFonts w:eastAsia="Times New Roman"/>
        </w:rPr>
        <w:t>I – Lietuvos Respublikos metinė infliacija pagal suderintą vartotojų kainų indeksą (infliacijos atveju teigiamas dydis, defliacijos atveju – neigiamas). </w:t>
      </w:r>
    </w:p>
    <w:p w14:paraId="193935C2" w14:textId="77777777" w:rsidR="00017219" w:rsidRPr="00752B5F" w:rsidRDefault="00017219" w:rsidP="00752B5F">
      <w:pPr>
        <w:widowControl w:val="0"/>
        <w:tabs>
          <w:tab w:val="left" w:pos="1134"/>
        </w:tabs>
        <w:ind w:firstLine="567"/>
        <w:jc w:val="both"/>
        <w:rPr>
          <w:rFonts w:eastAsia="Times New Roman"/>
        </w:rPr>
      </w:pPr>
    </w:p>
    <w:p w14:paraId="193935C3" w14:textId="77777777" w:rsidR="005D6C76" w:rsidRPr="00752B5F" w:rsidRDefault="00017219" w:rsidP="00752B5F">
      <w:pPr>
        <w:widowControl w:val="0"/>
        <w:tabs>
          <w:tab w:val="left" w:pos="1134"/>
        </w:tabs>
        <w:ind w:firstLine="567"/>
        <w:jc w:val="both"/>
        <w:rPr>
          <w:rFonts w:eastAsia="Times New Roman"/>
        </w:rPr>
      </w:pPr>
      <w:r w:rsidRPr="00752B5F">
        <w:rPr>
          <w:rFonts w:eastAsia="Times New Roman"/>
        </w:rPr>
        <w:t xml:space="preserve">Duomenų šaltinis – </w:t>
      </w:r>
      <w:hyperlink r:id="rId21" w:history="1">
        <w:r w:rsidRPr="00752B5F">
          <w:rPr>
            <w:rFonts w:eastAsia="Times New Roman"/>
          </w:rPr>
          <w:t>http://www.stat.gov.lt</w:t>
        </w:r>
      </w:hyperlink>
      <w:r w:rsidRPr="00752B5F">
        <w:rPr>
          <w:rFonts w:eastAsia="Times New Roman"/>
        </w:rPr>
        <w:t>, Pagrindiniai Lietuvos Respublikos rodikliai. </w:t>
      </w:r>
    </w:p>
    <w:p w14:paraId="193935C4" w14:textId="77777777" w:rsidR="00A67A72" w:rsidRPr="00752B5F" w:rsidRDefault="00A67A72" w:rsidP="00752B5F">
      <w:pPr>
        <w:widowControl w:val="0"/>
        <w:tabs>
          <w:tab w:val="left" w:pos="1134"/>
        </w:tabs>
        <w:ind w:firstLine="567"/>
        <w:jc w:val="both"/>
        <w:rPr>
          <w:rFonts w:eastAsia="Times New Roman"/>
        </w:rPr>
      </w:pPr>
    </w:p>
    <w:p w14:paraId="193935C5" w14:textId="77777777" w:rsidR="00617561" w:rsidRPr="00752B5F" w:rsidRDefault="00C03CA9" w:rsidP="00752B5F">
      <w:pPr>
        <w:widowControl w:val="0"/>
        <w:tabs>
          <w:tab w:val="left" w:pos="1134"/>
        </w:tabs>
        <w:ind w:firstLine="567"/>
        <w:jc w:val="both"/>
        <w:rPr>
          <w:rFonts w:eastAsia="Times New Roman"/>
        </w:rPr>
      </w:pPr>
      <w:r w:rsidRPr="00752B5F">
        <w:rPr>
          <w:rFonts w:eastAsia="Times New Roman"/>
        </w:rPr>
        <w:t xml:space="preserve">3.6.2. </w:t>
      </w:r>
      <w:r w:rsidR="00617561" w:rsidRPr="00752B5F">
        <w:rPr>
          <w:rFonts w:eastAsia="Times New Roman"/>
        </w:rPr>
        <w:t>Perskaičiuoti įkainiai įsigalioja nuo abiejų Šalių susitarimo dėl Sutarties pakeitimo pasirašymo dienos, jei pačiame susitarime nenumatyta kitaip, bei galioja tik tai Paslaugų daliai, kuri Užsakovo dar nebuvo apmokėta. Už Paslaugas suteiktas iki susitarimo dėl įkainių perskaičiavimo pasirašymo dienos, Užsakovas apmoka taikant iki tol galiojusius įkainius, o už Paslaugas, užsakytas po susitarimo pasirašymo dienos, Paslaugų tiekėjui bus apmokama taikant naujus įkainius. </w:t>
      </w:r>
    </w:p>
    <w:p w14:paraId="193935C6" w14:textId="77777777" w:rsidR="00C03CA9" w:rsidRPr="00752B5F" w:rsidRDefault="00441203" w:rsidP="00752B5F">
      <w:pPr>
        <w:widowControl w:val="0"/>
        <w:tabs>
          <w:tab w:val="left" w:pos="1134"/>
        </w:tabs>
        <w:ind w:firstLine="567"/>
        <w:jc w:val="both"/>
      </w:pPr>
      <w:r w:rsidRPr="00752B5F">
        <w:rPr>
          <w:rFonts w:eastAsia="Times New Roman"/>
        </w:rPr>
        <w:t>3.</w:t>
      </w:r>
      <w:r w:rsidR="0047777E" w:rsidRPr="00752B5F">
        <w:rPr>
          <w:rFonts w:eastAsia="Times New Roman"/>
        </w:rPr>
        <w:t xml:space="preserve">6.3. </w:t>
      </w:r>
      <w:r w:rsidR="009F2E4C" w:rsidRPr="00752B5F">
        <w:t>Įkainių perskaičiavimas įforminamas Šalių pasirašomu susitarimu, kuriame užfiksuojami perskaičiuoti įkainiai ir šio perskaičiavimo įsigaliojimo sąlygos.</w:t>
      </w:r>
    </w:p>
    <w:p w14:paraId="193935C9" w14:textId="77777777" w:rsidR="00C64E31" w:rsidRDefault="27EDE97F" w:rsidP="789EE6B2">
      <w:pPr>
        <w:widowControl w:val="0"/>
        <w:tabs>
          <w:tab w:val="left" w:pos="1134"/>
        </w:tabs>
        <w:ind w:firstLine="567"/>
        <w:jc w:val="both"/>
        <w:rPr>
          <w:rFonts w:eastAsia="Times New Roman"/>
        </w:rPr>
      </w:pPr>
      <w:r w:rsidRPr="13EE8DF8">
        <w:rPr>
          <w:rFonts w:eastAsia="Times New Roman"/>
        </w:rPr>
        <w:t>3.</w:t>
      </w:r>
      <w:r w:rsidR="000A7DF9">
        <w:rPr>
          <w:rFonts w:eastAsia="Times New Roman"/>
        </w:rPr>
        <w:t>7</w:t>
      </w:r>
      <w:r w:rsidRPr="13EE8DF8">
        <w:rPr>
          <w:rFonts w:eastAsia="Times New Roman"/>
        </w:rPr>
        <w:t xml:space="preserve">. Techninėje specifikacijoje ir Sutarties 3.1. p. nurodyta konsultacinių paslaugų apimtis yra </w:t>
      </w:r>
      <w:r w:rsidR="00357E98">
        <w:rPr>
          <w:rFonts w:eastAsia="Times New Roman"/>
        </w:rPr>
        <w:t>maksimali</w:t>
      </w:r>
      <w:r w:rsidR="00357E98" w:rsidRPr="13EE8DF8">
        <w:rPr>
          <w:rFonts w:eastAsia="Times New Roman"/>
        </w:rPr>
        <w:t xml:space="preserve"> </w:t>
      </w:r>
      <w:r w:rsidRPr="13EE8DF8">
        <w:rPr>
          <w:rFonts w:eastAsia="Times New Roman"/>
        </w:rPr>
        <w:t xml:space="preserve">ir Užsakovas neįsipareigoja ir neprivalo pateikti Tiekėjui konsultacinių paslaugų užduočių daliai ar visai Sutartyje nurodytai konsultacinių paslaugų apimčiai ir išpirkti dalį arba visą konsultacinių paslaugų valandų skaičių. Už suteiktas konsultacines paslaugas Užsakovas apmokės pagal faktinį Tiekėjo suteiktų konsultacinių paslaugų valandų skaičių pagal Sutartyje įtvirtintus fiksuotus įkainius. </w:t>
      </w:r>
    </w:p>
    <w:p w14:paraId="09B09044" w14:textId="77777777" w:rsidR="00CB4A95" w:rsidRDefault="00CB4A95" w:rsidP="789EE6B2">
      <w:pPr>
        <w:widowControl w:val="0"/>
        <w:tabs>
          <w:tab w:val="left" w:pos="1134"/>
        </w:tabs>
        <w:ind w:firstLine="567"/>
        <w:jc w:val="both"/>
        <w:rPr>
          <w:rFonts w:eastAsia="Times New Roman"/>
        </w:rPr>
      </w:pPr>
    </w:p>
    <w:p w14:paraId="193935CC" w14:textId="0E3CB30C" w:rsidR="00C64E31" w:rsidRDefault="27EDE97F" w:rsidP="00CB4A95">
      <w:pPr>
        <w:jc w:val="center"/>
        <w:rPr>
          <w:rFonts w:eastAsia="Times New Roman"/>
          <w:b/>
          <w:bCs/>
        </w:rPr>
      </w:pPr>
      <w:r w:rsidRPr="326FFF9F">
        <w:rPr>
          <w:rFonts w:eastAsia="Times New Roman"/>
          <w:b/>
          <w:bCs/>
        </w:rPr>
        <w:t>IV. PASLAUGŲ PERDAVIMAS-PRIĖMIMAS IR MOKĖJIMO UŽ PASLAUGAS TVARKA</w:t>
      </w:r>
    </w:p>
    <w:p w14:paraId="193935CD" w14:textId="77777777" w:rsidR="007F4ECA" w:rsidRPr="00C1697A" w:rsidRDefault="007F4ECA" w:rsidP="326FFF9F">
      <w:pPr>
        <w:widowControl w:val="0"/>
        <w:ind w:firstLine="567"/>
        <w:jc w:val="center"/>
        <w:rPr>
          <w:rFonts w:eastAsia="Times New Roman"/>
          <w:b/>
          <w:bCs/>
        </w:rPr>
      </w:pPr>
    </w:p>
    <w:p w14:paraId="193935CE" w14:textId="77777777" w:rsidR="00C64E31" w:rsidRPr="003A7B72" w:rsidRDefault="5273C84A" w:rsidP="789EE6B2">
      <w:pPr>
        <w:widowControl w:val="0"/>
        <w:tabs>
          <w:tab w:val="left" w:pos="1418"/>
        </w:tabs>
        <w:ind w:firstLine="567"/>
        <w:jc w:val="both"/>
        <w:rPr>
          <w:rFonts w:eastAsia="Times New Roman"/>
        </w:rPr>
      </w:pPr>
      <w:r w:rsidRPr="13EE8DF8">
        <w:rPr>
          <w:rFonts w:eastAsia="Times New Roman"/>
        </w:rPr>
        <w:t xml:space="preserve">4.1. Faktinis konsultacinių paslaugų vykdymo laikas fiksuojamas </w:t>
      </w:r>
      <w:r w:rsidR="2ED3D476" w:rsidRPr="13EE8DF8">
        <w:rPr>
          <w:rFonts w:eastAsia="Times New Roman"/>
        </w:rPr>
        <w:t xml:space="preserve">suteiktų paslaugų žiniaraštyje. Faktinis konsultacinių paslaugų laikas, nurodytas suteiktų paslaugų žiniaraštyje ir laikas, nurodytas su </w:t>
      </w:r>
      <w:r w:rsidR="3FEC5E27" w:rsidRPr="13EE8DF8">
        <w:rPr>
          <w:rFonts w:eastAsia="Times New Roman"/>
          <w:lang w:eastAsia="lt-LT"/>
        </w:rPr>
        <w:t>Užsakovu suderintoje paslaugų teikimo apimtyje, skirtis negali.</w:t>
      </w:r>
      <w:r w:rsidR="2ED3D476" w:rsidRPr="13EE8DF8">
        <w:rPr>
          <w:rFonts w:eastAsia="Times New Roman"/>
        </w:rPr>
        <w:t xml:space="preserve"> Suteiktų paslaugų žiniaraštis teikiamas Užsakovo peržiūrai ir tvirtinimui, ne rečiau nei kartą per mėnesį. Jei konsultacinių paslaugų Paslaugų teikėjas nevykdė, suteiktų paslaugų žiniaraštis nepildomas ir Užsakovui neteikiamas.</w:t>
      </w:r>
    </w:p>
    <w:p w14:paraId="193935CF" w14:textId="77777777" w:rsidR="00C64E31" w:rsidRPr="003A7B72" w:rsidRDefault="5273C84A" w:rsidP="5F32C639">
      <w:pPr>
        <w:widowControl w:val="0"/>
        <w:tabs>
          <w:tab w:val="left" w:pos="1418"/>
        </w:tabs>
        <w:ind w:firstLine="567"/>
        <w:jc w:val="both"/>
        <w:rPr>
          <w:rFonts w:eastAsia="Times New Roman"/>
        </w:rPr>
      </w:pPr>
      <w:r w:rsidRPr="13EE8DF8">
        <w:rPr>
          <w:rFonts w:eastAsia="Times New Roman"/>
        </w:rPr>
        <w:t>4.2. Paslaugų suteikimas (jų rezultato perdavimas) fiksuojamas suteiktų paslaugų perdavimo-priėmimo akto pasirašymu. Paslaugų teikėjas Sutarties 4.5. punkte nustatyta tvarka ir terminais išrašo ir Užsakovui pateikia sąskaitą. Kartu su sąskaita Paslaugų teikėjas pateikia abiejų šalių suderintą ir pasirašytą suteiktų paslaugų perdavimo-priėmimo aktą. Akte turi būti nurodyta paslaugų suteikimo (jų rezultato perdavimo) Paslaugų gavėjui data, laikas, įvardijamos konkrečios suteiktos paslaugos (perduotas jų rezultatas) (pavadinimai)</w:t>
      </w:r>
      <w:r w:rsidRPr="13EE8DF8">
        <w:rPr>
          <w:rFonts w:eastAsia="Times New Roman"/>
          <w:color w:val="FF0000"/>
        </w:rPr>
        <w:t xml:space="preserve"> </w:t>
      </w:r>
      <w:r w:rsidRPr="13EE8DF8">
        <w:rPr>
          <w:rFonts w:eastAsia="Times New Roman"/>
        </w:rPr>
        <w:t xml:space="preserve">ir apimtis pagal Užsakovo patvirtintą suteiktų paslaugų žiniaraštį, bei apskaičiuota paslaugų </w:t>
      </w:r>
      <w:r w:rsidR="00F153EE">
        <w:rPr>
          <w:rFonts w:eastAsia="Times New Roman"/>
        </w:rPr>
        <w:t>bendr</w:t>
      </w:r>
      <w:r w:rsidR="0065760F">
        <w:rPr>
          <w:rFonts w:eastAsia="Times New Roman"/>
        </w:rPr>
        <w:t xml:space="preserve">a </w:t>
      </w:r>
      <w:r w:rsidR="005D792D">
        <w:rPr>
          <w:rFonts w:eastAsia="Times New Roman"/>
        </w:rPr>
        <w:t>vertė</w:t>
      </w:r>
      <w:r w:rsidRPr="13EE8DF8">
        <w:rPr>
          <w:rFonts w:eastAsia="Times New Roman"/>
        </w:rPr>
        <w:t xml:space="preserve">, pagal Sutarties 1 lentelėje nurodyta įkainį ir kita paslaugas apibūdinanti informacija, kuri nėra nurodyta sąskaitoje. </w:t>
      </w:r>
    </w:p>
    <w:p w14:paraId="193935D0" w14:textId="77777777" w:rsidR="00C64E31" w:rsidRPr="003A7B72" w:rsidRDefault="74DF1D43" w:rsidP="5F32C639">
      <w:pPr>
        <w:widowControl w:val="0"/>
        <w:tabs>
          <w:tab w:val="left" w:pos="1418"/>
        </w:tabs>
        <w:ind w:firstLine="567"/>
        <w:jc w:val="both"/>
        <w:rPr>
          <w:rFonts w:eastAsia="Times New Roman"/>
        </w:rPr>
      </w:pPr>
      <w:r w:rsidRPr="5F32C639">
        <w:rPr>
          <w:rFonts w:eastAsia="Times New Roman"/>
        </w:rPr>
        <w:t xml:space="preserve">4.3. Tuo atveju, jeigu nustatomas netinkamo paslaugų teikimo faktas, Užsakovas turi teisę </w:t>
      </w:r>
      <w:r w:rsidRPr="5F32C639">
        <w:rPr>
          <w:rFonts w:eastAsia="Times New Roman"/>
        </w:rPr>
        <w:lastRenderedPageBreak/>
        <w:t xml:space="preserve">nepasirašyti perdavimo </w:t>
      </w:r>
      <w:r w:rsidR="00223486">
        <w:rPr>
          <w:rFonts w:eastAsia="Times New Roman"/>
        </w:rPr>
        <w:t>–</w:t>
      </w:r>
      <w:r w:rsidRPr="5F32C639">
        <w:rPr>
          <w:rFonts w:eastAsia="Times New Roman"/>
        </w:rPr>
        <w:t xml:space="preserve"> priėmimo akto iki kol bus ištaisyti visi nustatyti trūkumai. </w:t>
      </w:r>
    </w:p>
    <w:p w14:paraId="193935D1" w14:textId="77777777" w:rsidR="00C64E31" w:rsidRPr="003A7B72" w:rsidRDefault="74DF1D43" w:rsidP="789EE6B2">
      <w:pPr>
        <w:widowControl w:val="0"/>
        <w:tabs>
          <w:tab w:val="left" w:pos="1418"/>
        </w:tabs>
        <w:ind w:firstLine="567"/>
        <w:jc w:val="both"/>
        <w:rPr>
          <w:rFonts w:eastAsia="Times New Roman"/>
        </w:rPr>
      </w:pPr>
      <w:r w:rsidRPr="13EE8DF8">
        <w:rPr>
          <w:rFonts w:eastAsia="Times New Roman"/>
          <w:color w:val="000000" w:themeColor="text1"/>
        </w:rPr>
        <w:t xml:space="preserve">4.4. Paslaugų teikėjui </w:t>
      </w:r>
      <w:r w:rsidRPr="13EE8DF8">
        <w:rPr>
          <w:rFonts w:eastAsia="Times New Roman"/>
        </w:rPr>
        <w:t xml:space="preserve">mokama tik už faktiškai atliktas konsultacines paslaugas ir patektus konsultacinių paslaugų </w:t>
      </w:r>
      <w:r w:rsidRPr="00EE491F">
        <w:rPr>
          <w:rFonts w:eastAsia="Times New Roman"/>
        </w:rPr>
        <w:t>tarpinius ir galutinius rezultatus</w:t>
      </w:r>
      <w:r w:rsidRPr="13EE8DF8">
        <w:rPr>
          <w:rFonts w:eastAsia="Times New Roman"/>
        </w:rPr>
        <w:t xml:space="preserve">, kurie yra nustatyti suderintoje paslaugų apimtyje. Jei suteiktų paslaugų žiniaraštyje einamojo mėnesio laikotarpiu buvo vykdytos konsultacinės paslaugos, tačiau jų rezultatas dar nepasiektas arba Užsakovui nepateiktas ir bus pasiektas vėliau, nei tvirtinamo žiniaraščio laikotarpis, Suteiktų paslaugų priėmimo </w:t>
      </w:r>
      <w:r w:rsidR="00223486">
        <w:rPr>
          <w:rFonts w:eastAsia="Times New Roman"/>
        </w:rPr>
        <w:t>–</w:t>
      </w:r>
      <w:r w:rsidRPr="13EE8DF8">
        <w:rPr>
          <w:rFonts w:eastAsia="Times New Roman"/>
        </w:rPr>
        <w:t xml:space="preserve"> perdavimo aktą Paslaugų teikėjas gali pateikti tik Užsakovui gavus faktinį konsultacinių paslaugų rezultatą. Už konsultacines paslaugas, kurios buvo Užsakovo patvirtintos skirtingų laikotarpiu suteiktų paslaugų žiniaraščiuose, ruošiamas vienas atliktų paslaugų priėmimo </w:t>
      </w:r>
      <w:r w:rsidR="00223486">
        <w:rPr>
          <w:rFonts w:eastAsia="Times New Roman"/>
        </w:rPr>
        <w:t>–</w:t>
      </w:r>
      <w:r w:rsidRPr="13EE8DF8">
        <w:rPr>
          <w:rFonts w:eastAsia="Times New Roman"/>
        </w:rPr>
        <w:t xml:space="preserve"> perdavimo aktas,  kuriame fiksuojama suminė skirtinguose žiniaraščiuose patvirtinta konsultacinių paslaugų teikimo apimtis (val.). </w:t>
      </w:r>
    </w:p>
    <w:p w14:paraId="193935D2" w14:textId="77777777" w:rsidR="00C64E31" w:rsidRPr="003A7B72" w:rsidRDefault="74DF1D43" w:rsidP="789EE6B2">
      <w:pPr>
        <w:widowControl w:val="0"/>
        <w:tabs>
          <w:tab w:val="left" w:pos="1418"/>
        </w:tabs>
        <w:ind w:firstLine="567"/>
        <w:jc w:val="both"/>
        <w:rPr>
          <w:rFonts w:eastAsia="Times New Roman"/>
        </w:rPr>
      </w:pPr>
      <w:r w:rsidRPr="13EE8DF8">
        <w:rPr>
          <w:rFonts w:eastAsia="Times New Roman"/>
        </w:rPr>
        <w:t xml:space="preserve">4.5. Užsakovas apmoka Paslaugų teikėjui už tinkamai suteiktas paslaugas ne vėliau kaip per </w:t>
      </w:r>
      <w:r w:rsidR="007B1D58">
        <w:rPr>
          <w:rFonts w:eastAsia="Times New Roman"/>
        </w:rPr>
        <w:t>6</w:t>
      </w:r>
      <w:r w:rsidR="5DF71ED8" w:rsidRPr="13EE8DF8">
        <w:rPr>
          <w:rFonts w:eastAsia="Times New Roman"/>
        </w:rPr>
        <w:t>0</w:t>
      </w:r>
      <w:r w:rsidRPr="13EE8DF8">
        <w:rPr>
          <w:rFonts w:eastAsia="Times New Roman"/>
        </w:rPr>
        <w:t xml:space="preserve"> kalendorinių dienų nuo informacinės sistemos ,,E. sąskaita“ (elektroninės paslaugos „E. sąskaita“ svetainė pasiekiama adresu </w:t>
      </w:r>
      <w:hyperlink r:id="rId22">
        <w:r w:rsidRPr="13EE8DF8">
          <w:rPr>
            <w:rStyle w:val="Hipersaitas"/>
            <w:rFonts w:eastAsia="Times New Roman"/>
          </w:rPr>
          <w:t>www.esaskaita.eu</w:t>
        </w:r>
      </w:hyperlink>
      <w:r w:rsidRPr="13EE8DF8">
        <w:rPr>
          <w:rFonts w:eastAsia="Times New Roman"/>
        </w:rPr>
        <w:t xml:space="preserve">) priemonėmis pateiktos sąskaitos faktūros ir Šalių pasirašyto paslaugų perdavimo-priėmimo akto. Tiekėjo pateiktoje sąskaitoje faktūroje turi būti nurodoma Sutarties data ir numeris. </w:t>
      </w:r>
    </w:p>
    <w:p w14:paraId="193935D3" w14:textId="77777777" w:rsidR="00C64E31" w:rsidRPr="003A7B72" w:rsidRDefault="74DF1D43" w:rsidP="789EE6B2">
      <w:pPr>
        <w:widowControl w:val="0"/>
        <w:tabs>
          <w:tab w:val="left" w:pos="1418"/>
        </w:tabs>
        <w:ind w:firstLine="567"/>
        <w:jc w:val="both"/>
        <w:rPr>
          <w:rFonts w:eastAsia="Times New Roman"/>
        </w:rPr>
      </w:pPr>
      <w:r w:rsidRPr="13EE8DF8">
        <w:rPr>
          <w:rFonts w:eastAsia="Times New Roman"/>
        </w:rPr>
        <w:t xml:space="preserve">4.6. </w:t>
      </w:r>
      <w:r w:rsidR="7DB58CEE" w:rsidRPr="13EE8DF8">
        <w:rPr>
          <w:rFonts w:eastAsia="Times New Roman"/>
        </w:rPr>
        <w:t>Suteikus konsultacinių paslaugų dalį ir  Šalims pasirašius   paslaugų perdavimo-priėmimo aktą, Paslaugų teikėjui mokama suma, apskaičiuojama pagal suteiktų paslaugų žiniaraštyje pateiktą faktinį konsultacinių paslaugų vykdymo laiką ir Sutarties priede</w:t>
      </w:r>
      <w:r w:rsidR="00223486">
        <w:rPr>
          <w:rFonts w:eastAsia="Times New Roman"/>
        </w:rPr>
        <w:t xml:space="preserve"> Nr. 2</w:t>
      </w:r>
      <w:r w:rsidR="7DB58CEE" w:rsidRPr="13EE8DF8">
        <w:rPr>
          <w:rFonts w:eastAsia="Times New Roman"/>
        </w:rPr>
        <w:t xml:space="preserve"> </w:t>
      </w:r>
      <w:r w:rsidR="00223486">
        <w:rPr>
          <w:rFonts w:eastAsia="Times New Roman"/>
        </w:rPr>
        <w:t>„</w:t>
      </w:r>
      <w:r w:rsidR="7DB58CEE" w:rsidRPr="13EE8DF8">
        <w:rPr>
          <w:rFonts w:eastAsia="Times New Roman"/>
        </w:rPr>
        <w:t>Paslaugų teikėjo pa</w:t>
      </w:r>
      <w:r w:rsidR="00FE3B04">
        <w:rPr>
          <w:rFonts w:eastAsia="Times New Roman"/>
        </w:rPr>
        <w:t>s</w:t>
      </w:r>
      <w:r w:rsidR="7DB58CEE" w:rsidRPr="13EE8DF8">
        <w:rPr>
          <w:rFonts w:eastAsia="Times New Roman"/>
        </w:rPr>
        <w:t>iūlymas</w:t>
      </w:r>
      <w:r w:rsidR="00223486">
        <w:rPr>
          <w:rFonts w:eastAsia="Times New Roman"/>
        </w:rPr>
        <w:t>“</w:t>
      </w:r>
      <w:r w:rsidR="7DB58CEE" w:rsidRPr="13EE8DF8">
        <w:rPr>
          <w:rFonts w:eastAsia="Times New Roman"/>
        </w:rPr>
        <w:t xml:space="preserve"> nurodytą konsultacinių paslaugų valandinį įkainį.</w:t>
      </w:r>
    </w:p>
    <w:p w14:paraId="193935D4" w14:textId="77777777" w:rsidR="00C64E31" w:rsidRPr="003A7B72" w:rsidRDefault="74DF1D43" w:rsidP="326FFF9F">
      <w:pPr>
        <w:widowControl w:val="0"/>
        <w:tabs>
          <w:tab w:val="left" w:pos="1134"/>
        </w:tabs>
        <w:ind w:firstLine="567"/>
        <w:jc w:val="both"/>
        <w:rPr>
          <w:rFonts w:eastAsia="Times New Roman"/>
        </w:rPr>
      </w:pPr>
      <w:r w:rsidRPr="13EE8DF8">
        <w:rPr>
          <w:rFonts w:eastAsia="Times New Roman"/>
        </w:rPr>
        <w:t>4.7.</w:t>
      </w:r>
      <w:r>
        <w:tab/>
      </w:r>
      <w:r w:rsidRPr="13EE8DF8">
        <w:rPr>
          <w:rFonts w:eastAsia="Times New Roman"/>
        </w:rPr>
        <w:t xml:space="preserve">Užsakovas moka pavedimu į Paslaugų teikėjo Sutartyje nurodytą banko sąskaitą. </w:t>
      </w:r>
      <w:r w:rsidRPr="13EE8DF8">
        <w:rPr>
          <w:rFonts w:eastAsia="Times New Roman"/>
          <w:lang w:eastAsia="lt-LT"/>
        </w:rPr>
        <w:t xml:space="preserve">Apie banko sąskaitos pasikeitimus Paslaugų teikėjas raštu privalo nedelsdamas, ne vėliau kaip per 5 (penkias) darbo dienas nuo banko sąskaitos pasikeitimo dienos, informuoti Užsakovą. Paslaugų </w:t>
      </w:r>
      <w:r w:rsidR="0054190F">
        <w:rPr>
          <w:rFonts w:eastAsia="Times New Roman"/>
          <w:lang w:eastAsia="lt-LT"/>
        </w:rPr>
        <w:t>la</w:t>
      </w:r>
      <w:r w:rsidRPr="13EE8DF8">
        <w:rPr>
          <w:rFonts w:eastAsia="Times New Roman"/>
          <w:lang w:eastAsia="lt-LT"/>
        </w:rPr>
        <w:t>ikas, neįvykdęs šio reikalavimo, negali pareikšti pretenzijų ar atsikirtimų, kad Užsakovo veiksmai, atlikti pagal paskutinius jam žinomus duomenis, neatitinka Sutarties sąlygų arba jis negavo mokėjimų, atliktų pagal Užsakovo turėtus duomenis.</w:t>
      </w:r>
    </w:p>
    <w:p w14:paraId="193935D5" w14:textId="77777777" w:rsidR="00C64E31" w:rsidRPr="003A7B72" w:rsidRDefault="74DF1D43" w:rsidP="326FFF9F">
      <w:pPr>
        <w:widowControl w:val="0"/>
        <w:ind w:firstLine="567"/>
        <w:jc w:val="both"/>
        <w:rPr>
          <w:rFonts w:eastAsia="Times New Roman"/>
        </w:rPr>
      </w:pPr>
      <w:r w:rsidRPr="5F32C639">
        <w:rPr>
          <w:rFonts w:eastAsia="Times New Roman"/>
        </w:rPr>
        <w:t xml:space="preserve">4.8. Sumokėjimo diena – tai diena, kai lėšos išskaitomos iš Užsakovo sąskaitos. Jeigu mokėjimo termino diena sutampa su poilsio ar valstybinės šventės diena, tai mokėjimo diena laikoma po jos einanti darbo diena. </w:t>
      </w:r>
    </w:p>
    <w:p w14:paraId="193935D6" w14:textId="77777777" w:rsidR="00C64E31" w:rsidRPr="003A7B72" w:rsidRDefault="74DF1D43" w:rsidP="5F32C639">
      <w:pPr>
        <w:widowControl w:val="0"/>
        <w:ind w:firstLine="567"/>
        <w:jc w:val="both"/>
        <w:rPr>
          <w:rFonts w:eastAsia="Times New Roman"/>
        </w:rPr>
      </w:pPr>
      <w:r w:rsidRPr="789EE6B2">
        <w:rPr>
          <w:rFonts w:eastAsia="Times New Roman"/>
        </w:rPr>
        <w:t>4.9. Užsakovas ne vėliau kaip per 3 darbo dienas nuo Sutarties pasirašymo dienos informuoja subtiekėjus apie tiesioginio atsiskaitymo galimybę. Subtiekėjas, norėdamas pasinaudoti tiesioginio atsiskaitymo galimybe, per 5 darbo dienas nuo Užsakovo informavimo apie tiesioginio atsiskaitymo galimybę, Užsakovui pateikia prašymą raštu.</w:t>
      </w:r>
    </w:p>
    <w:p w14:paraId="193935D7" w14:textId="77777777" w:rsidR="00C64E31" w:rsidRPr="003A7B72" w:rsidRDefault="74DF1D43" w:rsidP="00D139F2">
      <w:pPr>
        <w:ind w:firstLine="567"/>
        <w:jc w:val="both"/>
        <w:rPr>
          <w:rFonts w:eastAsia="Times New Roman"/>
        </w:rPr>
      </w:pPr>
      <w:r w:rsidRPr="13EE8DF8">
        <w:rPr>
          <w:rFonts w:eastAsia="Times New Roman"/>
        </w:rPr>
        <w:t>4.10. Subtiekėjui pateikus Užsakovui prašymą pasinaudoti tiesioginio atsiskaitymo galimybe, tarp Užsakovo, Sutartį sudariusio Paslaugų teikėjo ir jo subtiekėjo yra sudaroma trišalė sutartis, kurioje aprašoma tiesioginio atsiskaitymo su subtiekėju tvarka ir numatoma teisė Paslaugų teikėjui prieštarauti nepagrįstiems mokėjimams subtiekėjui</w:t>
      </w:r>
    </w:p>
    <w:p w14:paraId="193935D8" w14:textId="77777777" w:rsidR="0017577C" w:rsidRDefault="74DF1D43" w:rsidP="326FFF9F">
      <w:pPr>
        <w:ind w:firstLine="540"/>
        <w:jc w:val="both"/>
        <w:rPr>
          <w:rFonts w:eastAsia="Times New Roman"/>
        </w:rPr>
      </w:pPr>
      <w:r w:rsidRPr="13EE8DF8">
        <w:rPr>
          <w:rFonts w:eastAsia="Times New Roman"/>
        </w:rPr>
        <w:t>4.1</w:t>
      </w:r>
      <w:r w:rsidR="00D139F2" w:rsidRPr="00E51D25">
        <w:rPr>
          <w:rFonts w:eastAsia="Times New Roman"/>
        </w:rPr>
        <w:t>1</w:t>
      </w:r>
      <w:r w:rsidRPr="13EE8DF8">
        <w:rPr>
          <w:rFonts w:eastAsia="Times New Roman"/>
        </w:rPr>
        <w:t>. Užsakovas turi teisę sulaikyti Paslaugų teikėjui pagal Sutartį mokėtinas sumas, jei: (1) nustatomi Paslaugų trūkumai (kurių objektyviai nebuvo įmanoma pastebėti perdavimo–priėmimo metu); (2) po perdavimo–priėmimo paaiškėja, kad Užsakovui dėl Paslaugų teikėjo kaltės padaryti nuostoliai; (3) Paslaugų teikėjas nevykdo kitų savo įsipareigojimų arba tampa akivaizdu, kad tinkamai neįvykdys bet kurio Sutartyje nurodyto įsipareigojimo.</w:t>
      </w:r>
    </w:p>
    <w:p w14:paraId="193935D9" w14:textId="77777777" w:rsidR="003C2D9C" w:rsidRDefault="003C2D9C" w:rsidP="326FFF9F">
      <w:pPr>
        <w:ind w:firstLine="540"/>
        <w:jc w:val="both"/>
        <w:rPr>
          <w:rFonts w:eastAsia="Times New Roman"/>
        </w:rPr>
      </w:pPr>
    </w:p>
    <w:p w14:paraId="193935DA" w14:textId="77777777" w:rsidR="00C64E31" w:rsidRPr="003C2D9C" w:rsidRDefault="27EDE97F" w:rsidP="003C2D9C">
      <w:pPr>
        <w:jc w:val="center"/>
        <w:rPr>
          <w:rFonts w:eastAsia="Times New Roman"/>
        </w:rPr>
      </w:pPr>
      <w:r w:rsidRPr="326FFF9F">
        <w:rPr>
          <w:rFonts w:eastAsia="Times New Roman"/>
          <w:b/>
          <w:bCs/>
          <w:lang w:eastAsia="lt-LT"/>
        </w:rPr>
        <w:t xml:space="preserve">V. </w:t>
      </w:r>
      <w:bookmarkStart w:id="0" w:name="_Hlk489882000"/>
      <w:r w:rsidRPr="326FFF9F">
        <w:rPr>
          <w:rFonts w:eastAsia="Times New Roman"/>
          <w:b/>
          <w:bCs/>
          <w:lang w:eastAsia="lt-LT"/>
        </w:rPr>
        <w:t>UŽSAKOVO TEISĖS IR PAREIGOS</w:t>
      </w:r>
      <w:bookmarkEnd w:id="0"/>
    </w:p>
    <w:p w14:paraId="193935DB" w14:textId="77777777" w:rsidR="00C64E31" w:rsidRPr="00C1697A" w:rsidRDefault="00C64E31" w:rsidP="326FFF9F">
      <w:pPr>
        <w:tabs>
          <w:tab w:val="left" w:pos="900"/>
        </w:tabs>
        <w:ind w:firstLine="567"/>
        <w:jc w:val="both"/>
        <w:rPr>
          <w:rFonts w:eastAsia="Times New Roman"/>
        </w:rPr>
      </w:pPr>
    </w:p>
    <w:p w14:paraId="193935DC" w14:textId="77777777" w:rsidR="00C64E31" w:rsidRPr="003A7B72" w:rsidRDefault="27EDE97F" w:rsidP="326FFF9F">
      <w:pPr>
        <w:tabs>
          <w:tab w:val="left" w:pos="900"/>
        </w:tabs>
        <w:ind w:firstLine="567"/>
        <w:jc w:val="both"/>
        <w:rPr>
          <w:rFonts w:eastAsia="Times New Roman"/>
        </w:rPr>
      </w:pPr>
      <w:r w:rsidRPr="326FFF9F">
        <w:rPr>
          <w:rFonts w:eastAsia="Times New Roman"/>
        </w:rPr>
        <w:t>5.1. Užsakovo teisės:</w:t>
      </w:r>
    </w:p>
    <w:p w14:paraId="193935DD" w14:textId="77777777" w:rsidR="00C64E31" w:rsidRPr="003A7B72" w:rsidRDefault="74DF1D43" w:rsidP="789EE6B2">
      <w:pPr>
        <w:tabs>
          <w:tab w:val="left" w:pos="900"/>
        </w:tabs>
        <w:ind w:firstLine="567"/>
        <w:jc w:val="both"/>
        <w:rPr>
          <w:rFonts w:eastAsia="Times New Roman"/>
        </w:rPr>
      </w:pPr>
      <w:r w:rsidRPr="789EE6B2">
        <w:rPr>
          <w:rFonts w:eastAsia="Times New Roman"/>
        </w:rPr>
        <w:t xml:space="preserve">5.1.1. reikalauti suteikti jam paslaugas </w:t>
      </w:r>
      <w:r w:rsidR="28BF3A3C" w:rsidRPr="789EE6B2">
        <w:rPr>
          <w:rFonts w:eastAsia="Times New Roman"/>
          <w:lang w:eastAsia="lt-LT"/>
        </w:rPr>
        <w:t>pagal raštu pateiktą užduotį ir suderintą paslaugų teikimo apimtį</w:t>
      </w:r>
      <w:r w:rsidRPr="789EE6B2">
        <w:rPr>
          <w:rFonts w:eastAsia="Times New Roman"/>
        </w:rPr>
        <w:t>;</w:t>
      </w:r>
    </w:p>
    <w:p w14:paraId="193935DE" w14:textId="77777777" w:rsidR="00C64E31" w:rsidRPr="003A7B72" w:rsidRDefault="27EDE97F" w:rsidP="326FFF9F">
      <w:pPr>
        <w:tabs>
          <w:tab w:val="left" w:pos="900"/>
        </w:tabs>
        <w:ind w:firstLine="567"/>
        <w:jc w:val="both"/>
        <w:rPr>
          <w:rFonts w:eastAsia="Times New Roman"/>
        </w:rPr>
      </w:pPr>
      <w:r w:rsidRPr="13EE8DF8">
        <w:rPr>
          <w:rFonts w:eastAsia="Times New Roman"/>
        </w:rPr>
        <w:t>5.1.2. reikalauti Paslaugų teikėjo  pašalinti nekokybiškai suteiktų paslaugų trūkumus;</w:t>
      </w:r>
    </w:p>
    <w:p w14:paraId="193935DF" w14:textId="77777777" w:rsidR="00C64E31" w:rsidRPr="003A7B72" w:rsidRDefault="27EDE97F" w:rsidP="326FFF9F">
      <w:pPr>
        <w:widowControl w:val="0"/>
        <w:ind w:firstLine="567"/>
        <w:jc w:val="both"/>
        <w:rPr>
          <w:rFonts w:eastAsia="Times New Roman"/>
        </w:rPr>
      </w:pPr>
      <w:r w:rsidRPr="13EE8DF8">
        <w:rPr>
          <w:rFonts w:eastAsia="Times New Roman"/>
        </w:rPr>
        <w:t>5.1.3. duoti nurodymus Paslaugų teikėjui, pateikti papildomus dokumentus, jeigu tai būtina tinkamam šios Sutarties įvykdymui ir (ar) jos trūkumų pašalinimui;</w:t>
      </w:r>
    </w:p>
    <w:p w14:paraId="193935E0" w14:textId="77777777" w:rsidR="00C64E31" w:rsidRPr="003A7B72" w:rsidRDefault="27EDE97F" w:rsidP="326FFF9F">
      <w:pPr>
        <w:widowControl w:val="0"/>
        <w:ind w:firstLine="567"/>
        <w:jc w:val="both"/>
        <w:rPr>
          <w:rFonts w:eastAsia="Times New Roman"/>
        </w:rPr>
      </w:pPr>
      <w:r w:rsidRPr="326FFF9F">
        <w:rPr>
          <w:rFonts w:eastAsia="Times New Roman"/>
        </w:rPr>
        <w:t>5.1.4. gauti informaciją apie paslaugų teikimo eigą;</w:t>
      </w:r>
    </w:p>
    <w:p w14:paraId="193935E1" w14:textId="77777777" w:rsidR="00C64E31" w:rsidRPr="003A7B72" w:rsidRDefault="27EDE97F" w:rsidP="326FFF9F">
      <w:pPr>
        <w:widowControl w:val="0"/>
        <w:tabs>
          <w:tab w:val="left" w:pos="900"/>
        </w:tabs>
        <w:ind w:firstLine="567"/>
        <w:jc w:val="both"/>
        <w:rPr>
          <w:rFonts w:eastAsia="Times New Roman"/>
        </w:rPr>
      </w:pPr>
      <w:r w:rsidRPr="326FFF9F">
        <w:rPr>
          <w:rFonts w:eastAsia="Times New Roman"/>
        </w:rPr>
        <w:t xml:space="preserve">5.1.5. atsisakyti priimti suteiktas paslaugas, kurios neatitinka šioje Sutartyje nustatytų </w:t>
      </w:r>
      <w:r w:rsidRPr="326FFF9F">
        <w:rPr>
          <w:rFonts w:eastAsia="Times New Roman"/>
        </w:rPr>
        <w:lastRenderedPageBreak/>
        <w:t>reikalavimų;</w:t>
      </w:r>
    </w:p>
    <w:p w14:paraId="193935E2" w14:textId="77777777" w:rsidR="00C64E31" w:rsidRPr="003A7B72" w:rsidRDefault="27EDE97F" w:rsidP="326FFF9F">
      <w:pPr>
        <w:tabs>
          <w:tab w:val="left" w:pos="709"/>
          <w:tab w:val="left" w:pos="960"/>
          <w:tab w:val="left" w:pos="1080"/>
        </w:tabs>
        <w:ind w:firstLine="567"/>
        <w:jc w:val="both"/>
        <w:rPr>
          <w:rFonts w:eastAsia="Times New Roman"/>
        </w:rPr>
      </w:pPr>
      <w:r w:rsidRPr="13EE8DF8">
        <w:rPr>
          <w:rFonts w:eastAsia="Times New Roman"/>
        </w:rPr>
        <w:t>5.1.6. Užsakovas bei kitos atitinkamus įgaliojimus turinčios institucijos gali atlikti bet kokias patikras, kokios joms atrodo būtinos ieškant įrodymų, kilus įtarimams apie neįprastas komercines išlaidas, susijusias su Sutarties įgyvendinimu ar kilus įtarimui, kad Paslaugų teikėjas nesugebės savalaikiai įvykdyti šioje Sutartyje numatytų įsipareigojimų;</w:t>
      </w:r>
    </w:p>
    <w:p w14:paraId="193935E3" w14:textId="77777777" w:rsidR="00C64E31" w:rsidRPr="003A7B72" w:rsidRDefault="27EDE97F" w:rsidP="326FFF9F">
      <w:pPr>
        <w:widowControl w:val="0"/>
        <w:tabs>
          <w:tab w:val="left" w:pos="900"/>
        </w:tabs>
        <w:ind w:firstLine="567"/>
        <w:jc w:val="both"/>
        <w:rPr>
          <w:rFonts w:eastAsia="Times New Roman"/>
        </w:rPr>
      </w:pPr>
      <w:r w:rsidRPr="326FFF9F">
        <w:rPr>
          <w:rFonts w:eastAsia="Times New Roman"/>
        </w:rPr>
        <w:t>5.1.7. turi kitų šioje Sutartyje ir teisės aktuose nustatytų teisių.</w:t>
      </w:r>
    </w:p>
    <w:p w14:paraId="193935E4" w14:textId="77777777" w:rsidR="00C64E31" w:rsidRPr="003A7B72" w:rsidRDefault="27EDE97F" w:rsidP="326FFF9F">
      <w:pPr>
        <w:widowControl w:val="0"/>
        <w:tabs>
          <w:tab w:val="left" w:pos="900"/>
        </w:tabs>
        <w:ind w:firstLine="567"/>
        <w:jc w:val="both"/>
        <w:rPr>
          <w:rFonts w:eastAsia="Times New Roman"/>
        </w:rPr>
      </w:pPr>
      <w:r w:rsidRPr="326FFF9F">
        <w:rPr>
          <w:rFonts w:eastAsia="Times New Roman"/>
        </w:rPr>
        <w:t>5.2. Užsakovo pareigos:</w:t>
      </w:r>
    </w:p>
    <w:p w14:paraId="193935E5" w14:textId="77777777" w:rsidR="00C64E31" w:rsidRPr="003A7B72" w:rsidRDefault="27EDE97F" w:rsidP="326FFF9F">
      <w:pPr>
        <w:widowControl w:val="0"/>
        <w:tabs>
          <w:tab w:val="left" w:pos="900"/>
        </w:tabs>
        <w:ind w:firstLine="567"/>
        <w:jc w:val="both"/>
        <w:rPr>
          <w:rFonts w:eastAsia="Times New Roman"/>
        </w:rPr>
      </w:pPr>
      <w:r w:rsidRPr="326FFF9F">
        <w:rPr>
          <w:rFonts w:eastAsia="Times New Roman"/>
        </w:rPr>
        <w:t>5.2.1. priimti paslaugas, jeigu jos atitinka šioje Sutartyje nustatytus reikalavimus;</w:t>
      </w:r>
    </w:p>
    <w:p w14:paraId="193935E6" w14:textId="77777777" w:rsidR="00C64E31" w:rsidRPr="003A7B72" w:rsidRDefault="27EDE97F" w:rsidP="326FFF9F">
      <w:pPr>
        <w:widowControl w:val="0"/>
        <w:tabs>
          <w:tab w:val="left" w:pos="900"/>
        </w:tabs>
        <w:ind w:firstLine="567"/>
        <w:jc w:val="both"/>
        <w:rPr>
          <w:rFonts w:eastAsia="Times New Roman"/>
        </w:rPr>
      </w:pPr>
      <w:r w:rsidRPr="13EE8DF8">
        <w:rPr>
          <w:rFonts w:eastAsia="Times New Roman"/>
        </w:rPr>
        <w:t>5.2.2. kontroliuoti Paslaugų teikėjo įsipareigojimų vykdymą pagal šią Sutartį;</w:t>
      </w:r>
    </w:p>
    <w:p w14:paraId="193935E7" w14:textId="77777777" w:rsidR="00C64E31" w:rsidRPr="003A7B72" w:rsidRDefault="27EDE97F" w:rsidP="326FFF9F">
      <w:pPr>
        <w:widowControl w:val="0"/>
        <w:tabs>
          <w:tab w:val="left" w:pos="900"/>
        </w:tabs>
        <w:ind w:firstLine="567"/>
        <w:jc w:val="both"/>
        <w:rPr>
          <w:rFonts w:eastAsia="Times New Roman"/>
        </w:rPr>
      </w:pPr>
      <w:r w:rsidRPr="13EE8DF8">
        <w:rPr>
          <w:rFonts w:eastAsia="Times New Roman"/>
        </w:rPr>
        <w:t>5.2.3. įvertinti Paslaugų teikėjo suteiktų paslaugų kokybę;</w:t>
      </w:r>
    </w:p>
    <w:p w14:paraId="193935E8" w14:textId="77777777" w:rsidR="00C64E31" w:rsidRPr="003A7B72" w:rsidRDefault="27EDE97F" w:rsidP="789EE6B2">
      <w:pPr>
        <w:widowControl w:val="0"/>
        <w:tabs>
          <w:tab w:val="left" w:pos="900"/>
        </w:tabs>
        <w:ind w:firstLine="567"/>
        <w:jc w:val="both"/>
        <w:rPr>
          <w:rFonts w:eastAsia="Times New Roman"/>
        </w:rPr>
      </w:pPr>
      <w:r w:rsidRPr="13EE8DF8">
        <w:rPr>
          <w:rFonts w:eastAsia="Times New Roman"/>
        </w:rPr>
        <w:t>5.2.4. suteikti Paslaugų teikėjo visus dokumentus ir (arba) informaciją, reikalingus tam, kad Paslaugų teikėjas galėtų tinkamai suteikti paslaugas. Visi šie dokumentai Užsakovui grąžinami ne vėliau kaip per 5 (penkias) darbo dienas nuo galutinio paslaugų perdavimo-priėmimo akto patvirtinimo dienos;</w:t>
      </w:r>
    </w:p>
    <w:p w14:paraId="193935E9" w14:textId="77777777" w:rsidR="00C64E31" w:rsidRPr="003A7B72" w:rsidRDefault="27EDE97F" w:rsidP="326FFF9F">
      <w:pPr>
        <w:widowControl w:val="0"/>
        <w:tabs>
          <w:tab w:val="left" w:pos="900"/>
        </w:tabs>
        <w:ind w:firstLine="567"/>
        <w:jc w:val="both"/>
        <w:rPr>
          <w:rFonts w:eastAsia="Times New Roman"/>
        </w:rPr>
      </w:pPr>
      <w:r w:rsidRPr="13EE8DF8">
        <w:rPr>
          <w:rFonts w:eastAsia="Times New Roman"/>
        </w:rPr>
        <w:t>5.2.5. viso paslaugų teikimo proceso metu tarpininkauti tarp Paslaugų teikėjo ir susijusių institucijų, kitų Lietuvos ir (ar) užsienio suinteresuotų subjektų, visuomenės atstovų, pagal poreikį organizuoti posėdžius;</w:t>
      </w:r>
    </w:p>
    <w:p w14:paraId="193935EA" w14:textId="77777777" w:rsidR="00C64E31" w:rsidRPr="003A7B72" w:rsidRDefault="27EDE97F" w:rsidP="789EE6B2">
      <w:pPr>
        <w:widowControl w:val="0"/>
        <w:tabs>
          <w:tab w:val="left" w:pos="900"/>
        </w:tabs>
        <w:ind w:firstLine="567"/>
        <w:jc w:val="both"/>
        <w:rPr>
          <w:rFonts w:eastAsia="Times New Roman"/>
        </w:rPr>
      </w:pPr>
      <w:r w:rsidRPr="13EE8DF8">
        <w:rPr>
          <w:rFonts w:eastAsia="Times New Roman"/>
        </w:rPr>
        <w:t>5.2.6. sumokėti šioje Sutartyje nustatyta tvarka Paslaugų teikėjui;</w:t>
      </w:r>
    </w:p>
    <w:p w14:paraId="193935EB" w14:textId="77777777" w:rsidR="00C64E31" w:rsidRPr="003A7B72" w:rsidRDefault="74DF1D43" w:rsidP="789EE6B2">
      <w:pPr>
        <w:widowControl w:val="0"/>
        <w:tabs>
          <w:tab w:val="left" w:pos="900"/>
        </w:tabs>
        <w:ind w:firstLine="567"/>
        <w:jc w:val="both"/>
        <w:rPr>
          <w:rFonts w:eastAsia="Times New Roman"/>
        </w:rPr>
      </w:pPr>
      <w:r w:rsidRPr="789EE6B2">
        <w:rPr>
          <w:rFonts w:eastAsia="Times New Roman"/>
        </w:rPr>
        <w:t xml:space="preserve">5.2.7. per 3 (tris) darbo dienas patikrinti ir, jei nėra pastabų, patvirtinti </w:t>
      </w:r>
      <w:r w:rsidR="7DB58CEE" w:rsidRPr="789EE6B2">
        <w:rPr>
          <w:rFonts w:eastAsia="Times New Roman"/>
        </w:rPr>
        <w:t>suteiktų paslaugų žiniaraštį;</w:t>
      </w:r>
    </w:p>
    <w:p w14:paraId="193935EC" w14:textId="77777777" w:rsidR="00C64E31" w:rsidRPr="003A7B72" w:rsidRDefault="5B1BE647" w:rsidP="789EE6B2">
      <w:pPr>
        <w:widowControl w:val="0"/>
        <w:tabs>
          <w:tab w:val="left" w:pos="900"/>
        </w:tabs>
        <w:ind w:firstLine="567"/>
        <w:jc w:val="both"/>
        <w:rPr>
          <w:rFonts w:eastAsia="Times New Roman"/>
        </w:rPr>
      </w:pPr>
      <w:r w:rsidRPr="13EE8DF8">
        <w:rPr>
          <w:rFonts w:eastAsia="Times New Roman"/>
        </w:rPr>
        <w:t xml:space="preserve">5.2.8 </w:t>
      </w:r>
      <w:r w:rsidR="74DF1D43" w:rsidRPr="13EE8DF8">
        <w:rPr>
          <w:rFonts w:eastAsia="Times New Roman"/>
        </w:rPr>
        <w:t>per 10 (dešimt) darbo dienų patikrinti ir, jei nėra pastabų, pasirašyti atliktų Paslaugų priėmimo–perdavimo aktą, o jei yra pastabų, grąžinti 5.2.7 ir 5.2.8 aprašytus dokumentus  su rašytinėmis pastabomis Paslaugų teikėjui ištaisyti.</w:t>
      </w:r>
    </w:p>
    <w:p w14:paraId="193935ED" w14:textId="77777777" w:rsidR="00C64E31" w:rsidRPr="003A7B72" w:rsidRDefault="74DF1D43" w:rsidP="326FFF9F">
      <w:pPr>
        <w:widowControl w:val="0"/>
        <w:tabs>
          <w:tab w:val="left" w:pos="900"/>
        </w:tabs>
        <w:ind w:firstLine="567"/>
        <w:jc w:val="both"/>
        <w:rPr>
          <w:rFonts w:eastAsia="Times New Roman"/>
        </w:rPr>
      </w:pPr>
      <w:r w:rsidRPr="5B1BE647">
        <w:rPr>
          <w:rFonts w:eastAsia="Times New Roman"/>
        </w:rPr>
        <w:t>5.2.9. vykdyti kitas šioje Sutartyje ir teisės aktuose nustatytas pareigas.</w:t>
      </w:r>
    </w:p>
    <w:p w14:paraId="193935EE" w14:textId="77777777" w:rsidR="00C64E31" w:rsidRPr="00C1697A" w:rsidRDefault="00C64E31" w:rsidP="326FFF9F">
      <w:pPr>
        <w:widowControl w:val="0"/>
        <w:tabs>
          <w:tab w:val="left" w:pos="720"/>
        </w:tabs>
        <w:ind w:firstLine="567"/>
        <w:jc w:val="both"/>
        <w:rPr>
          <w:rFonts w:eastAsia="Times New Roman"/>
        </w:rPr>
      </w:pPr>
    </w:p>
    <w:p w14:paraId="193935EF" w14:textId="77777777" w:rsidR="00C64E31" w:rsidRPr="00C1697A" w:rsidRDefault="27EDE97F" w:rsidP="326FFF9F">
      <w:pPr>
        <w:widowControl w:val="0"/>
        <w:tabs>
          <w:tab w:val="left" w:pos="720"/>
        </w:tabs>
        <w:ind w:firstLine="567"/>
        <w:jc w:val="center"/>
        <w:rPr>
          <w:rFonts w:eastAsia="Times New Roman"/>
          <w:b/>
          <w:bCs/>
        </w:rPr>
      </w:pPr>
      <w:r w:rsidRPr="13EE8DF8">
        <w:rPr>
          <w:rFonts w:eastAsia="Times New Roman"/>
          <w:b/>
          <w:bCs/>
        </w:rPr>
        <w:t xml:space="preserve">VI. </w:t>
      </w:r>
      <w:r w:rsidRPr="13EE8DF8">
        <w:rPr>
          <w:rFonts w:eastAsia="Times New Roman"/>
          <w:b/>
          <w:bCs/>
          <w:lang w:eastAsia="lt-LT"/>
        </w:rPr>
        <w:t>PASLAUGŲ TEIKĖJO TEISĖS IR PAREIGOS</w:t>
      </w:r>
    </w:p>
    <w:p w14:paraId="193935F0" w14:textId="77777777" w:rsidR="00C64E31" w:rsidRPr="00C1697A" w:rsidRDefault="00C64E31" w:rsidP="326FFF9F">
      <w:pPr>
        <w:widowControl w:val="0"/>
        <w:tabs>
          <w:tab w:val="left" w:pos="720"/>
        </w:tabs>
        <w:ind w:firstLine="567"/>
        <w:jc w:val="both"/>
        <w:rPr>
          <w:rFonts w:eastAsia="Times New Roman"/>
        </w:rPr>
      </w:pPr>
    </w:p>
    <w:p w14:paraId="193935F1" w14:textId="77777777" w:rsidR="00C64E31" w:rsidRPr="00201209" w:rsidRDefault="27EDE97F" w:rsidP="789EE6B2">
      <w:pPr>
        <w:widowControl w:val="0"/>
        <w:tabs>
          <w:tab w:val="left" w:pos="720"/>
        </w:tabs>
        <w:ind w:firstLine="567"/>
        <w:jc w:val="both"/>
        <w:rPr>
          <w:rFonts w:eastAsia="Times New Roman"/>
        </w:rPr>
      </w:pPr>
      <w:r w:rsidRPr="13EE8DF8">
        <w:rPr>
          <w:rFonts w:eastAsia="Times New Roman"/>
        </w:rPr>
        <w:t xml:space="preserve">6.1. Paslaugų teikėjo teisės: </w:t>
      </w:r>
    </w:p>
    <w:p w14:paraId="193935F2" w14:textId="77777777" w:rsidR="00C64E31" w:rsidRPr="00201209" w:rsidRDefault="27EDE97F" w:rsidP="789EE6B2">
      <w:pPr>
        <w:widowControl w:val="0"/>
        <w:tabs>
          <w:tab w:val="left" w:pos="720"/>
        </w:tabs>
        <w:ind w:firstLine="567"/>
        <w:jc w:val="both"/>
        <w:rPr>
          <w:rFonts w:eastAsia="Times New Roman"/>
        </w:rPr>
      </w:pPr>
      <w:r w:rsidRPr="789EE6B2">
        <w:rPr>
          <w:rFonts w:eastAsia="Times New Roman"/>
        </w:rPr>
        <w:t xml:space="preserve">6.1.1. gauti šioje Sutartyje nustatyta tvarka apmokėjimą už tinkamai suteiktas paslaugas; </w:t>
      </w:r>
    </w:p>
    <w:p w14:paraId="193935F3" w14:textId="77777777" w:rsidR="00C64E31" w:rsidRPr="00201209" w:rsidRDefault="27EDE97F" w:rsidP="789EE6B2">
      <w:pPr>
        <w:widowControl w:val="0"/>
        <w:tabs>
          <w:tab w:val="left" w:pos="900"/>
        </w:tabs>
        <w:ind w:firstLine="567"/>
        <w:jc w:val="both"/>
        <w:rPr>
          <w:rFonts w:eastAsia="Times New Roman"/>
        </w:rPr>
      </w:pPr>
      <w:r w:rsidRPr="789EE6B2">
        <w:rPr>
          <w:rFonts w:eastAsia="Times New Roman"/>
        </w:rPr>
        <w:t>6.1.2. reikalauti iš Užsakovo pateikti visus turimus ir Užsakovo galimus pateikti dokumentus ir informaciją, reikalingą tinkamam paslaugų suteikimui;</w:t>
      </w:r>
    </w:p>
    <w:p w14:paraId="193935F4" w14:textId="77777777" w:rsidR="00C64E31" w:rsidRPr="00201209" w:rsidRDefault="27EDE97F" w:rsidP="789EE6B2">
      <w:pPr>
        <w:widowControl w:val="0"/>
        <w:tabs>
          <w:tab w:val="left" w:pos="900"/>
        </w:tabs>
        <w:ind w:firstLine="567"/>
        <w:jc w:val="both"/>
        <w:rPr>
          <w:rFonts w:eastAsia="Times New Roman"/>
        </w:rPr>
      </w:pPr>
      <w:r w:rsidRPr="789EE6B2">
        <w:rPr>
          <w:rFonts w:eastAsia="Times New Roman"/>
        </w:rPr>
        <w:t>6.1.3. turi kitų šioje Sutartyje ir teisės aktuose nustatytų teisių.</w:t>
      </w:r>
    </w:p>
    <w:p w14:paraId="193935F5" w14:textId="77777777" w:rsidR="00C64E31" w:rsidRPr="00201209" w:rsidRDefault="27EDE97F" w:rsidP="789EE6B2">
      <w:pPr>
        <w:widowControl w:val="0"/>
        <w:tabs>
          <w:tab w:val="left" w:pos="900"/>
        </w:tabs>
        <w:ind w:firstLine="567"/>
        <w:jc w:val="both"/>
        <w:rPr>
          <w:rFonts w:eastAsia="Times New Roman"/>
        </w:rPr>
      </w:pPr>
      <w:r w:rsidRPr="13EE8DF8">
        <w:rPr>
          <w:rFonts w:eastAsia="Times New Roman"/>
        </w:rPr>
        <w:t>6.2. Paslaugų teikėjo pareigos:</w:t>
      </w:r>
    </w:p>
    <w:p w14:paraId="193935F6" w14:textId="77777777" w:rsidR="00C64E31" w:rsidRPr="0017577C" w:rsidRDefault="74DF1D43" w:rsidP="789EE6B2">
      <w:pPr>
        <w:tabs>
          <w:tab w:val="left" w:pos="1260"/>
        </w:tabs>
        <w:ind w:firstLine="567"/>
        <w:jc w:val="both"/>
        <w:rPr>
          <w:rFonts w:eastAsia="Times New Roman"/>
        </w:rPr>
      </w:pPr>
      <w:r w:rsidRPr="789EE6B2">
        <w:rPr>
          <w:rFonts w:eastAsia="Times New Roman"/>
        </w:rPr>
        <w:t>6.2.</w:t>
      </w:r>
      <w:r w:rsidR="1BFDD368" w:rsidRPr="00E51D25">
        <w:rPr>
          <w:rFonts w:eastAsia="Times New Roman"/>
        </w:rPr>
        <w:t>1</w:t>
      </w:r>
      <w:r w:rsidRPr="789EE6B2">
        <w:rPr>
          <w:rFonts w:eastAsia="Times New Roman"/>
        </w:rPr>
        <w:t>. kiekvieno mėnesio paskutinę darbo dieną tiekėjas privalo atsiųsti Užsakovo tvirtinimui faktiškai atliktų paslaugų žiniaraštį, pagal kurį rengiami atliktų paslaugų perdavimo-priėmimo aktai. Jei tiekėjas einamąjį mėnesį konsultacinių paslaugų neteikė, atliktų paslaugų žiniaraštis nepildomas ir Užsakovo tvirtinimui neteikiamas.</w:t>
      </w:r>
    </w:p>
    <w:p w14:paraId="193935F7" w14:textId="77777777" w:rsidR="00C64E31" w:rsidRPr="00201209" w:rsidRDefault="27EDE97F" w:rsidP="326FFF9F">
      <w:pPr>
        <w:tabs>
          <w:tab w:val="left" w:pos="1260"/>
        </w:tabs>
        <w:ind w:firstLine="567"/>
        <w:jc w:val="both"/>
        <w:rPr>
          <w:rFonts w:eastAsia="Times New Roman"/>
        </w:rPr>
      </w:pPr>
      <w:r w:rsidRPr="6C31ABE0">
        <w:rPr>
          <w:rFonts w:eastAsia="Times New Roman"/>
        </w:rPr>
        <w:t>6.2.</w:t>
      </w:r>
      <w:r w:rsidR="002A14EC" w:rsidRPr="6C31ABE0">
        <w:rPr>
          <w:rFonts w:eastAsia="Times New Roman"/>
        </w:rPr>
        <w:t>2</w:t>
      </w:r>
      <w:r w:rsidRPr="6C31ABE0">
        <w:rPr>
          <w:rFonts w:eastAsia="Times New Roman"/>
        </w:rPr>
        <w:t>. teikti paslaugas Užsakovui pagal Sutartyje nustatytus reikalavimus, vadovaujantis</w:t>
      </w:r>
      <w:r w:rsidR="000A2454">
        <w:rPr>
          <w:rFonts w:eastAsia="Times New Roman"/>
        </w:rPr>
        <w:t xml:space="preserve"> Sutarties priedu Nr. 1</w:t>
      </w:r>
      <w:r w:rsidRPr="6C31ABE0">
        <w:rPr>
          <w:rFonts w:eastAsia="Times New Roman"/>
        </w:rPr>
        <w:t xml:space="preserve"> </w:t>
      </w:r>
      <w:r w:rsidR="000A2454">
        <w:rPr>
          <w:rFonts w:eastAsia="Times New Roman"/>
        </w:rPr>
        <w:t>„T</w:t>
      </w:r>
      <w:r w:rsidRPr="6C31ABE0">
        <w:rPr>
          <w:rFonts w:eastAsia="Times New Roman"/>
        </w:rPr>
        <w:t>echnine specifikacija</w:t>
      </w:r>
      <w:r w:rsidR="000A2454">
        <w:rPr>
          <w:rFonts w:eastAsia="Times New Roman"/>
        </w:rPr>
        <w:t>“</w:t>
      </w:r>
      <w:r w:rsidRPr="6C31ABE0">
        <w:rPr>
          <w:rFonts w:eastAsia="Times New Roman"/>
        </w:rPr>
        <w:t>, kaip įmanoma rūpestingai bei efektyviai, įskaitant, bet neapsiribojant, paslaugų teikimą pagal geriausius visuotinai pripažįstamus profesinius, techninius standartus ir praktiką, panaudodamas visus reikiamus įgūdžius, žinias bei vadovaujantis Lietuvos Respublikos įstatymais ir galiojančiais teisės aktais;</w:t>
      </w:r>
    </w:p>
    <w:p w14:paraId="193935F8" w14:textId="77777777" w:rsidR="00C64E31" w:rsidRPr="0017577C" w:rsidRDefault="27EDE97F" w:rsidP="5F32C639">
      <w:pPr>
        <w:tabs>
          <w:tab w:val="left" w:pos="1260"/>
        </w:tabs>
        <w:ind w:firstLine="567"/>
        <w:jc w:val="both"/>
        <w:rPr>
          <w:rFonts w:eastAsia="Times New Roman"/>
          <w:strike/>
        </w:rPr>
      </w:pPr>
      <w:r w:rsidRPr="045F869B">
        <w:rPr>
          <w:rFonts w:eastAsia="Times New Roman"/>
        </w:rPr>
        <w:t>6.2.</w:t>
      </w:r>
      <w:r w:rsidR="002A14EC" w:rsidRPr="045F869B">
        <w:rPr>
          <w:rFonts w:eastAsia="Times New Roman"/>
        </w:rPr>
        <w:t>3</w:t>
      </w:r>
      <w:r w:rsidRPr="045F869B">
        <w:rPr>
          <w:rFonts w:eastAsia="Times New Roman"/>
        </w:rPr>
        <w:t xml:space="preserve">. dalyvauti visuose pasitarimuose ir posėdžiuose su Užsakovo, Lietuvos ir (ar) užsienio suinteresuotų institucijų atstovais, svarstant </w:t>
      </w:r>
      <w:r w:rsidR="0017577C" w:rsidRPr="045F869B">
        <w:rPr>
          <w:rFonts w:eastAsia="Times New Roman"/>
        </w:rPr>
        <w:t>su konsultacinėmis paslaugomis susijusius klausimus ar dokumentus. konsultacinių paslaugų rezultatus</w:t>
      </w:r>
      <w:r w:rsidRPr="045F869B">
        <w:rPr>
          <w:rFonts w:eastAsia="Times New Roman"/>
        </w:rPr>
        <w:t>, tarpinius paslaugų atlikimo rezultatus ir jų derinimą;</w:t>
      </w:r>
    </w:p>
    <w:p w14:paraId="193935F9" w14:textId="77777777" w:rsidR="00C64E31" w:rsidRPr="00201209" w:rsidRDefault="27EDE97F" w:rsidP="326FFF9F">
      <w:pPr>
        <w:tabs>
          <w:tab w:val="left" w:pos="1260"/>
        </w:tabs>
        <w:ind w:firstLine="567"/>
        <w:jc w:val="both"/>
        <w:rPr>
          <w:rFonts w:eastAsia="Times New Roman"/>
        </w:rPr>
      </w:pPr>
      <w:r w:rsidRPr="326FFF9F">
        <w:rPr>
          <w:rFonts w:eastAsia="Times New Roman"/>
        </w:rPr>
        <w:t>6.2.</w:t>
      </w:r>
      <w:r w:rsidR="00D02985">
        <w:rPr>
          <w:rFonts w:eastAsia="Times New Roman"/>
        </w:rPr>
        <w:t>4</w:t>
      </w:r>
      <w:r w:rsidRPr="326FFF9F">
        <w:rPr>
          <w:rFonts w:eastAsia="Times New Roman"/>
        </w:rPr>
        <w:t>. laikyti visus dokumentus ir informaciją, gautus pagal šią Sutartį, konfidencialiais ir be išankstinio raštiško Užsakovo sutikimo neperduoti kitiems asmenims, ir neskelbti bei neatskleisti jokių šios Sutarties nuostatų, išskyrus atvejus, kai tai būtina vykdant šią Sutartį arba tai nustato teisės aktai;</w:t>
      </w:r>
    </w:p>
    <w:p w14:paraId="193935FA" w14:textId="77777777" w:rsidR="00C64E31" w:rsidRPr="00201209" w:rsidRDefault="27EDE97F" w:rsidP="326FFF9F">
      <w:pPr>
        <w:tabs>
          <w:tab w:val="left" w:pos="1260"/>
        </w:tabs>
        <w:ind w:firstLine="567"/>
        <w:jc w:val="both"/>
        <w:rPr>
          <w:rFonts w:eastAsia="Times New Roman"/>
        </w:rPr>
      </w:pPr>
      <w:r w:rsidRPr="13EE8DF8">
        <w:rPr>
          <w:rFonts w:eastAsia="Times New Roman"/>
        </w:rPr>
        <w:t>6.2.</w:t>
      </w:r>
      <w:r w:rsidR="00D02985" w:rsidRPr="13EE8DF8">
        <w:rPr>
          <w:rFonts w:eastAsia="Times New Roman"/>
        </w:rPr>
        <w:t>5</w:t>
      </w:r>
      <w:r w:rsidRPr="13EE8DF8">
        <w:rPr>
          <w:rFonts w:eastAsia="Times New Roman"/>
        </w:rPr>
        <w:t>. garantuoti Užsakovui nuostolių atlyginimą, jeigu Paslaugų teikėjas, vykdydamas šią Sutartį nesilaikytų Lietuvos Respublikos įstatymų ir kitų teisės aktų ir dėl to būtų pateikti kokie nors reikalavimai ar pradėti procesiniai veiksmai;</w:t>
      </w:r>
    </w:p>
    <w:p w14:paraId="193935FB" w14:textId="77777777" w:rsidR="00C64E31" w:rsidRPr="00201209" w:rsidRDefault="27EDE97F" w:rsidP="326FFF9F">
      <w:pPr>
        <w:tabs>
          <w:tab w:val="left" w:pos="1260"/>
        </w:tabs>
        <w:ind w:firstLine="567"/>
        <w:jc w:val="both"/>
        <w:rPr>
          <w:rFonts w:eastAsia="Times New Roman"/>
        </w:rPr>
      </w:pPr>
      <w:r w:rsidRPr="326FFF9F">
        <w:rPr>
          <w:rFonts w:eastAsia="Times New Roman"/>
        </w:rPr>
        <w:lastRenderedPageBreak/>
        <w:t>6.2.</w:t>
      </w:r>
      <w:r w:rsidR="00D02985">
        <w:rPr>
          <w:rFonts w:eastAsia="Times New Roman"/>
        </w:rPr>
        <w:t>6</w:t>
      </w:r>
      <w:r w:rsidRPr="326FFF9F">
        <w:rPr>
          <w:rFonts w:eastAsia="Times New Roman"/>
        </w:rPr>
        <w:t>. bendradarbiauti su Užsakovo darbuotojais Sutarties vykdymo metu;</w:t>
      </w:r>
    </w:p>
    <w:p w14:paraId="193935FC" w14:textId="77777777" w:rsidR="00C64E31" w:rsidRPr="00201209" w:rsidRDefault="27EDE97F" w:rsidP="326FFF9F">
      <w:pPr>
        <w:tabs>
          <w:tab w:val="left" w:pos="1260"/>
        </w:tabs>
        <w:ind w:firstLine="567"/>
        <w:jc w:val="both"/>
        <w:rPr>
          <w:rFonts w:eastAsia="Times New Roman"/>
        </w:rPr>
      </w:pPr>
      <w:r w:rsidRPr="13EE8DF8">
        <w:rPr>
          <w:rFonts w:eastAsia="Times New Roman"/>
        </w:rPr>
        <w:t>6.2.</w:t>
      </w:r>
      <w:r w:rsidR="00D02985" w:rsidRPr="13EE8DF8">
        <w:rPr>
          <w:rFonts w:eastAsia="Times New Roman"/>
        </w:rPr>
        <w:t>7</w:t>
      </w:r>
      <w:r w:rsidRPr="13EE8DF8">
        <w:rPr>
          <w:rFonts w:eastAsia="Times New Roman"/>
        </w:rPr>
        <w:t>. apsaugoti ir apginti savo sąskaita Užsakovą, jo atstovus ir darbuotojus nuo bet kokių ieškinių, reikalavimų, nuostolių ar žalos, kylančios iš bet kokio Paslaugų teikėjo veikimo ar neveikimo teikiant paslaugas, įskaitant ir bet kokių teisės aktų nuostatų pažeidimus arba kitų asmenų teisių į patentus, prekių ženklus ir kitos intelektinės bei pramoninės nuosavybės formos pažeidimus, padarytus dėl Paslaugų teikėjo kaltės. Paslaugų teikėjas atsako tik už tuos ieškinius, reikalavimus, nuostolius ar žalą, kurie yra tiesiogiai susiję su šia Sutartimi ir neatsako už jokius ieškinius, reikalavimus, nuostolius ar žalą, kurie atsiranda dėl to, kad Užsakovas nesiima reikiamų veiksmų teisėtoms ir pagrįstoms Paslaugų teikėjo rekomendacijoms vykdyti arba liepia Paslaugų teikėjui vykdyti neteisėtą nurodymą;</w:t>
      </w:r>
    </w:p>
    <w:p w14:paraId="193935FD" w14:textId="77777777" w:rsidR="00C64E31" w:rsidRPr="00201209" w:rsidRDefault="27EDE97F" w:rsidP="326FFF9F">
      <w:pPr>
        <w:tabs>
          <w:tab w:val="left" w:pos="1260"/>
        </w:tabs>
        <w:ind w:firstLine="567"/>
        <w:jc w:val="both"/>
        <w:rPr>
          <w:rFonts w:eastAsia="Times New Roman"/>
        </w:rPr>
      </w:pPr>
      <w:r w:rsidRPr="13EE8DF8">
        <w:rPr>
          <w:rFonts w:eastAsia="Times New Roman"/>
        </w:rPr>
        <w:t>6.2.</w:t>
      </w:r>
      <w:r w:rsidR="00D02985" w:rsidRPr="13EE8DF8">
        <w:rPr>
          <w:rFonts w:eastAsia="Times New Roman"/>
        </w:rPr>
        <w:t>8</w:t>
      </w:r>
      <w:r w:rsidRPr="13EE8DF8">
        <w:rPr>
          <w:rFonts w:eastAsia="Times New Roman"/>
        </w:rPr>
        <w:t>. jeigu, siekiant laiku ir tinkamai įvykdyti Sutartį, reikia atlikti papildomas paslaugas, kurias Tiekėjas nenumatė sudarant Sutartį, bet turėjo ir galėjo jas numatyti ir jos yra būtinos šiai Sutarčiai tinkamai įvykdyti, šias paslaugas Paslaugų teikėjas atlieka savo sąskaita;</w:t>
      </w:r>
    </w:p>
    <w:p w14:paraId="193935FE" w14:textId="77777777" w:rsidR="00C64E31" w:rsidRPr="00201209" w:rsidRDefault="27EDE97F" w:rsidP="326FFF9F">
      <w:pPr>
        <w:tabs>
          <w:tab w:val="left" w:pos="1260"/>
        </w:tabs>
        <w:ind w:firstLine="567"/>
        <w:jc w:val="both"/>
        <w:rPr>
          <w:rFonts w:eastAsia="Times New Roman"/>
        </w:rPr>
      </w:pPr>
      <w:r w:rsidRPr="326FFF9F">
        <w:rPr>
          <w:rFonts w:eastAsia="Times New Roman"/>
        </w:rPr>
        <w:t>6.2.</w:t>
      </w:r>
      <w:r w:rsidR="00D02985">
        <w:rPr>
          <w:rFonts w:eastAsia="Times New Roman"/>
        </w:rPr>
        <w:t>9</w:t>
      </w:r>
      <w:r w:rsidRPr="326FFF9F">
        <w:rPr>
          <w:rFonts w:eastAsia="Times New Roman"/>
        </w:rPr>
        <w:t xml:space="preserve">. fiksuoti visas ūkines, finansines ir kitas operacijas, susijusias su šios Sutarties vykdymu ir teisės aktų nustatyta tvarka saugoti su šiomis operacijomis susijusius dokumentus; </w:t>
      </w:r>
    </w:p>
    <w:p w14:paraId="193935FF" w14:textId="77777777" w:rsidR="00C64E31" w:rsidRPr="00201209" w:rsidRDefault="27EDE97F" w:rsidP="326FFF9F">
      <w:pPr>
        <w:tabs>
          <w:tab w:val="left" w:pos="1260"/>
        </w:tabs>
        <w:ind w:firstLine="567"/>
        <w:jc w:val="both"/>
        <w:rPr>
          <w:rFonts w:eastAsia="Times New Roman"/>
        </w:rPr>
      </w:pPr>
      <w:r w:rsidRPr="5F32C639">
        <w:rPr>
          <w:rFonts w:eastAsia="Times New Roman"/>
        </w:rPr>
        <w:t>6.2.</w:t>
      </w:r>
      <w:r w:rsidR="00D02985" w:rsidRPr="5F32C639">
        <w:rPr>
          <w:rFonts w:eastAsia="Times New Roman"/>
        </w:rPr>
        <w:t>10</w:t>
      </w:r>
      <w:r w:rsidRPr="5F32C639">
        <w:rPr>
          <w:rFonts w:eastAsia="Times New Roman"/>
        </w:rPr>
        <w:t>. sudaryti sąlygas Užsakovui bei kitoms kompetentingoms institucijoms, kurioms šią teisę suteikia teisės aktai, tikrinti Sutarties įgyvendinimą;</w:t>
      </w:r>
    </w:p>
    <w:p w14:paraId="19393600" w14:textId="77777777" w:rsidR="00C64E31" w:rsidRPr="00201209" w:rsidRDefault="27EDE97F" w:rsidP="326FFF9F">
      <w:pPr>
        <w:pStyle w:val="Sraopastraipa"/>
        <w:tabs>
          <w:tab w:val="left" w:pos="1134"/>
        </w:tabs>
        <w:autoSpaceDE w:val="0"/>
        <w:autoSpaceDN w:val="0"/>
        <w:ind w:left="0" w:firstLine="567"/>
        <w:jc w:val="both"/>
      </w:pPr>
      <w:r>
        <w:t xml:space="preserve">6.2.11. visą Sutarties galiojimo laikotarpį išlaikyti ne mažesnę kvalifikaciją nei buvo nustatyta </w:t>
      </w:r>
      <w:r w:rsidR="007A1A3F">
        <w:t>k</w:t>
      </w:r>
      <w:r>
        <w:t>onkurso sąlygų kvalifikaciniuose reikalavimuose;</w:t>
      </w:r>
    </w:p>
    <w:p w14:paraId="19393601" w14:textId="77777777" w:rsidR="00C64E31" w:rsidRPr="00201209" w:rsidRDefault="27EDE97F" w:rsidP="326FFF9F">
      <w:pPr>
        <w:tabs>
          <w:tab w:val="left" w:pos="1260"/>
        </w:tabs>
        <w:ind w:firstLine="567"/>
        <w:jc w:val="both"/>
        <w:rPr>
          <w:rFonts w:eastAsia="Times New Roman"/>
        </w:rPr>
      </w:pPr>
      <w:r w:rsidRPr="5F32C639">
        <w:rPr>
          <w:rFonts w:eastAsia="Times New Roman"/>
        </w:rPr>
        <w:t>6.2.12. užtikrinti asmens duomenų, kuriuos gavo iš Užsakovo vykdydamas šią Sutartį, saugą;</w:t>
      </w:r>
    </w:p>
    <w:p w14:paraId="19393602" w14:textId="77777777" w:rsidR="00C64E31" w:rsidRPr="00201209" w:rsidRDefault="27EDE97F" w:rsidP="326FFF9F">
      <w:pPr>
        <w:tabs>
          <w:tab w:val="left" w:pos="1260"/>
        </w:tabs>
        <w:ind w:firstLine="567"/>
        <w:jc w:val="both"/>
        <w:rPr>
          <w:rFonts w:eastAsia="Times New Roman"/>
        </w:rPr>
      </w:pPr>
      <w:r w:rsidRPr="5F32C639">
        <w:rPr>
          <w:rFonts w:eastAsia="Times New Roman"/>
        </w:rPr>
        <w:t>6.2.13. vykdyti kitas šioje Sutartyje ir teisės aktuose nustatytas pareigas.</w:t>
      </w:r>
    </w:p>
    <w:p w14:paraId="19393603" w14:textId="77777777" w:rsidR="00C64E31" w:rsidRPr="00201209" w:rsidRDefault="27EDE97F" w:rsidP="326FFF9F">
      <w:pPr>
        <w:tabs>
          <w:tab w:val="left" w:pos="1260"/>
        </w:tabs>
        <w:ind w:firstLine="567"/>
        <w:jc w:val="both"/>
        <w:rPr>
          <w:rFonts w:eastAsia="Times New Roman"/>
        </w:rPr>
      </w:pPr>
      <w:r w:rsidRPr="5F32C639">
        <w:rPr>
          <w:rFonts w:eastAsia="Times New Roman"/>
        </w:rPr>
        <w:t>6.2.14. per 1 (vieną) darbo dieną arba per kitą Užsakovo nurodytą terminą, raštu pateikti išsamius ir kvalifikuotus atsakymus į Užsakovo pateiktus klausimus, susijusius su tiekėjo suteiktų paslaugų rezultatų turiniu.</w:t>
      </w:r>
    </w:p>
    <w:p w14:paraId="19393604" w14:textId="77777777" w:rsidR="00C64E31" w:rsidRPr="00201209" w:rsidRDefault="27EDE97F" w:rsidP="5F32C639">
      <w:pPr>
        <w:tabs>
          <w:tab w:val="left" w:pos="1260"/>
        </w:tabs>
        <w:ind w:firstLine="567"/>
        <w:jc w:val="both"/>
        <w:rPr>
          <w:rFonts w:eastAsia="Times New Roman"/>
        </w:rPr>
      </w:pPr>
      <w:r w:rsidRPr="13EE8DF8">
        <w:rPr>
          <w:rFonts w:eastAsia="Times New Roman"/>
        </w:rPr>
        <w:t>6.3. Paslaugų teikėjas garantuoja, jog paslaugų (jų rezultato) perdavimo–priėmimo metu ir bet kuriuo metu po to paslaugos atitiks Sutartyje nustatytus reikalavimus, jos bus suteiktos kokybiškai, be klaidų, kurios panaikintų ar sumažintų paslaugų vertę ar jų rezultato tinkamumą įprastam naudojimui. Tuo atveju, jei paaiškėja, kad šiame punkte nurodyta Paslaugų teikėjo pareikšta garantija neatitinka tikrovės, Paslaugų teikėjas įsipareigoja atlyginti visą Užsakovo ar trečiųjų asmenų patirtą žalą. Paslaugų teikėjas bet kuriuo Sutarties vykdymo metu (ar per kokybės garantijos terminą) atsiradusius trūkumus privalo neatlygintinai pašalinti ne vėliau kaip per 10 (dešimt) darbo dienų nuo atitinkamo Užsakovo reikalavimo gavimo dienos.</w:t>
      </w:r>
    </w:p>
    <w:p w14:paraId="19393605" w14:textId="77777777" w:rsidR="00C64E31" w:rsidRPr="00C1697A" w:rsidRDefault="00C64E31" w:rsidP="5F32C639">
      <w:pPr>
        <w:suppressAutoHyphens/>
        <w:ind w:firstLine="567"/>
        <w:jc w:val="both"/>
        <w:rPr>
          <w:rFonts w:eastAsia="Times New Roman"/>
          <w:color w:val="FF0000"/>
          <w:lang w:eastAsia="lt-LT"/>
        </w:rPr>
      </w:pPr>
      <w:r w:rsidRPr="00C1697A">
        <w:rPr>
          <w:lang w:eastAsia="lt-LT"/>
        </w:rPr>
        <w:tab/>
      </w:r>
    </w:p>
    <w:p w14:paraId="19393607" w14:textId="77777777" w:rsidR="00C64E31" w:rsidRPr="00C1697A" w:rsidRDefault="74DF1D43" w:rsidP="326FFF9F">
      <w:pPr>
        <w:jc w:val="center"/>
        <w:rPr>
          <w:rFonts w:eastAsia="Times New Roman"/>
          <w:b/>
          <w:bCs/>
          <w:lang w:eastAsia="lt-LT"/>
        </w:rPr>
      </w:pPr>
      <w:r w:rsidRPr="5F32C639">
        <w:rPr>
          <w:rFonts w:eastAsia="Times New Roman"/>
          <w:b/>
          <w:bCs/>
          <w:lang w:eastAsia="lt-LT"/>
        </w:rPr>
        <w:t>VIII. SUBTIEKIMAS</w:t>
      </w:r>
    </w:p>
    <w:p w14:paraId="19393608" w14:textId="77777777" w:rsidR="00C64E31" w:rsidRPr="00C1697A" w:rsidRDefault="00C64E31" w:rsidP="326FFF9F">
      <w:pPr>
        <w:jc w:val="center"/>
        <w:rPr>
          <w:rFonts w:eastAsia="Times New Roman"/>
          <w:b/>
          <w:bCs/>
          <w:lang w:eastAsia="lt-LT"/>
        </w:rPr>
      </w:pPr>
    </w:p>
    <w:p w14:paraId="19393609" w14:textId="77777777" w:rsidR="00C64E31" w:rsidRPr="00C572F0" w:rsidRDefault="27EDE97F" w:rsidP="326FFF9F">
      <w:pPr>
        <w:widowControl w:val="0"/>
        <w:tabs>
          <w:tab w:val="left" w:pos="1418"/>
        </w:tabs>
        <w:ind w:firstLine="567"/>
        <w:jc w:val="both"/>
        <w:rPr>
          <w:rFonts w:eastAsia="Times New Roman"/>
          <w:color w:val="000000" w:themeColor="text1"/>
        </w:rPr>
      </w:pPr>
      <w:r w:rsidRPr="00C572F0">
        <w:rPr>
          <w:rFonts w:eastAsia="Times New Roman"/>
          <w:color w:val="000000" w:themeColor="text1"/>
        </w:rPr>
        <w:t>8.1. Susitarimas, pagal kurį Tiekėjas dalies įsipareigojimų, prisiimtų šioje Sutartyje, vykdymui pasitelkia trečiąją šalį, yra laikomas subtiekimo sutartimi. Toks susitarimas turi būti rašytinis.</w:t>
      </w:r>
    </w:p>
    <w:p w14:paraId="1939360A" w14:textId="77777777" w:rsidR="00C64E31" w:rsidRPr="00C572F0" w:rsidRDefault="27EDE97F" w:rsidP="326FFF9F">
      <w:pPr>
        <w:widowControl w:val="0"/>
        <w:tabs>
          <w:tab w:val="left" w:pos="1418"/>
        </w:tabs>
        <w:ind w:firstLine="567"/>
        <w:jc w:val="both"/>
        <w:rPr>
          <w:rFonts w:eastAsia="Times New Roman"/>
          <w:color w:val="000000" w:themeColor="text1"/>
        </w:rPr>
      </w:pPr>
      <w:r w:rsidRPr="00C572F0">
        <w:rPr>
          <w:rFonts w:eastAsia="Times New Roman"/>
          <w:color w:val="000000" w:themeColor="text1"/>
        </w:rPr>
        <w:t xml:space="preserve">8.2. Subtiekimo sutartį Tiekėjas gali sudaryti, jeigu konkurso sąlygų 6 priede yra nurodytas </w:t>
      </w:r>
      <w:r w:rsidRPr="00C572F0">
        <w:rPr>
          <w:color w:val="000000" w:themeColor="text1"/>
        </w:rPr>
        <w:br/>
      </w:r>
      <w:r w:rsidRPr="00C572F0">
        <w:rPr>
          <w:rFonts w:eastAsia="Times New Roman"/>
          <w:color w:val="000000" w:themeColor="text1"/>
        </w:rPr>
        <w:t>(-i) subtiekėjas (-ai). Tiekėjas norėdamas pakeisti konkurso sąlygų 6 priede nurodytą (-us) subtiekėją (-us) privalo gauti išankstinį rašytinį Užsakovo sutikimą. Sutikimas duodamas tik dėl konkretaus subtiekėjo (-ų) pakeitimo ir tik įvardijus numatomą subtiekėją (-us). Užsakovas per 30 (trisdešimt) dienų nuo pranešimo apie numatomą subtiekėjo (-ų), nurodyto (-ų) konkurso sąlygų 6 priede, pakeitimą iš Tiekėjo gavimo dienos turi pranešti Tiekėjui apie savo sprendimą.</w:t>
      </w:r>
    </w:p>
    <w:p w14:paraId="1939360B" w14:textId="77777777" w:rsidR="00C64E31" w:rsidRPr="00C572F0" w:rsidRDefault="27EDE97F" w:rsidP="326FFF9F">
      <w:pPr>
        <w:widowControl w:val="0"/>
        <w:tabs>
          <w:tab w:val="left" w:pos="1418"/>
        </w:tabs>
        <w:ind w:firstLine="567"/>
        <w:jc w:val="both"/>
        <w:rPr>
          <w:rFonts w:eastAsia="Times New Roman"/>
          <w:color w:val="000000" w:themeColor="text1"/>
        </w:rPr>
      </w:pPr>
      <w:r w:rsidRPr="00C572F0">
        <w:rPr>
          <w:rFonts w:eastAsia="Times New Roman"/>
          <w:color w:val="000000" w:themeColor="text1"/>
        </w:rPr>
        <w:t>8.3. Subtiekimo sutartis nesukuria sutartinių santykių tarp subtiekėjo ir Užsakovo.</w:t>
      </w:r>
    </w:p>
    <w:p w14:paraId="1939360C" w14:textId="77777777" w:rsidR="00C64E31" w:rsidRPr="00C572F0" w:rsidRDefault="27EDE97F" w:rsidP="326FFF9F">
      <w:pPr>
        <w:widowControl w:val="0"/>
        <w:tabs>
          <w:tab w:val="left" w:pos="1418"/>
        </w:tabs>
        <w:ind w:firstLine="567"/>
        <w:jc w:val="both"/>
        <w:rPr>
          <w:rFonts w:eastAsia="Times New Roman"/>
          <w:color w:val="000000" w:themeColor="text1"/>
        </w:rPr>
      </w:pPr>
      <w:r w:rsidRPr="00C572F0">
        <w:rPr>
          <w:rFonts w:eastAsia="Times New Roman"/>
          <w:color w:val="000000" w:themeColor="text1"/>
        </w:rPr>
        <w:t>8.4. Tiekėjas atsako už savo subtiekėjų veiksmus, įsipareigojimų nevykdymą bei aplaidumą taip, lyg šiuos veiksmus atliktų ar Sutarties įsipareigojimų nevykdytų ar aplaidus būtų jis pats. Užsakovo sutikimas, kad kuri nors šioje Sutartyje nurodytų įsipareigojimų dalis būtų vykdoma pagal subtiekimo sutartį, neatleidžia Tiekėjo nuo jokių jo įsipareigojimų pagal šią Sutartį įvykdymo.</w:t>
      </w:r>
    </w:p>
    <w:p w14:paraId="1939360D" w14:textId="77777777" w:rsidR="00C64E31" w:rsidRPr="00C572F0" w:rsidRDefault="27EDE97F" w:rsidP="326FFF9F">
      <w:pPr>
        <w:widowControl w:val="0"/>
        <w:tabs>
          <w:tab w:val="left" w:pos="1418"/>
        </w:tabs>
        <w:ind w:firstLine="567"/>
        <w:jc w:val="both"/>
        <w:rPr>
          <w:rFonts w:eastAsia="Times New Roman"/>
          <w:color w:val="000000" w:themeColor="text1"/>
        </w:rPr>
      </w:pPr>
      <w:r w:rsidRPr="00C572F0">
        <w:rPr>
          <w:rFonts w:eastAsia="Times New Roman"/>
          <w:color w:val="000000" w:themeColor="text1"/>
        </w:rPr>
        <w:t>8.5. Jei Užsakovas turi pagrįstų įtarimų, kad subtiekėjas yra nekompetentingas vykdyti nustatytas pareigas, jis gali reikalauti Tiekėjo surasti kitą subtiekėją, kuris turėtų tinkamą ir Užsakovui priimtiną kvalifikaciją ir patirtį, atitinkančią konkurso sąlygose nustatytus kvalifikacinius reikalavimus.</w:t>
      </w:r>
    </w:p>
    <w:p w14:paraId="1939360E" w14:textId="77777777" w:rsidR="00C64E31" w:rsidRPr="00C572F0" w:rsidRDefault="27EDE97F" w:rsidP="326FFF9F">
      <w:pPr>
        <w:widowControl w:val="0"/>
        <w:tabs>
          <w:tab w:val="left" w:pos="1418"/>
        </w:tabs>
        <w:ind w:firstLine="567"/>
        <w:jc w:val="both"/>
        <w:rPr>
          <w:rFonts w:eastAsia="Times New Roman"/>
          <w:color w:val="000000" w:themeColor="text1"/>
        </w:rPr>
      </w:pPr>
      <w:r w:rsidRPr="00C572F0">
        <w:rPr>
          <w:rFonts w:eastAsia="Times New Roman"/>
          <w:color w:val="000000" w:themeColor="text1"/>
        </w:rPr>
        <w:t xml:space="preserve">8.6. Įsipareigojimams numatytiems šioje Sutartyje įvykdyti parinkti subtiekėjai neturi teisės subtiekimo sutartimi prisiimtų įsipareigojimų daliai vykdyti pasitelkti dar kitus asmenis. </w:t>
      </w:r>
    </w:p>
    <w:p w14:paraId="1939360F" w14:textId="77777777" w:rsidR="00C64E31" w:rsidRPr="00C572F0" w:rsidRDefault="27EDE97F" w:rsidP="326FFF9F">
      <w:pPr>
        <w:widowControl w:val="0"/>
        <w:ind w:firstLine="567"/>
        <w:jc w:val="both"/>
        <w:rPr>
          <w:rFonts w:eastAsia="Times New Roman"/>
          <w:color w:val="000000" w:themeColor="text1"/>
        </w:rPr>
      </w:pPr>
      <w:r w:rsidRPr="00C572F0">
        <w:rPr>
          <w:rFonts w:eastAsia="Times New Roman"/>
          <w:color w:val="000000" w:themeColor="text1"/>
        </w:rPr>
        <w:t>8.7. Papildomas išlaidas, patirtas dėl subtiekėjo keitimo, atlygina Tiekėjas.</w:t>
      </w:r>
    </w:p>
    <w:p w14:paraId="19393610" w14:textId="77777777" w:rsidR="00C64E31" w:rsidRPr="00C1697A" w:rsidRDefault="00C64E31" w:rsidP="326FFF9F">
      <w:pPr>
        <w:widowControl w:val="0"/>
        <w:ind w:firstLine="567"/>
        <w:jc w:val="both"/>
        <w:rPr>
          <w:rFonts w:eastAsia="Times New Roman"/>
        </w:rPr>
      </w:pPr>
    </w:p>
    <w:p w14:paraId="19393611" w14:textId="77777777" w:rsidR="00C64E31" w:rsidRPr="00201209" w:rsidRDefault="27EDE97F" w:rsidP="326FFF9F">
      <w:pPr>
        <w:jc w:val="center"/>
        <w:rPr>
          <w:rFonts w:eastAsia="Times New Roman"/>
          <w:b/>
          <w:bCs/>
          <w:lang w:eastAsia="lt-LT"/>
        </w:rPr>
      </w:pPr>
      <w:r w:rsidRPr="326FFF9F">
        <w:rPr>
          <w:rFonts w:eastAsia="Times New Roman"/>
          <w:b/>
          <w:bCs/>
          <w:lang w:eastAsia="lt-LT"/>
        </w:rPr>
        <w:t>IX. KONFIDENCIALUMAS IR INTELEKTINĖS NUOSAVYBĖS TEISĖS</w:t>
      </w:r>
    </w:p>
    <w:p w14:paraId="19393612" w14:textId="77777777" w:rsidR="00C64E31" w:rsidRPr="00201209" w:rsidRDefault="00C64E31" w:rsidP="326FFF9F">
      <w:pPr>
        <w:jc w:val="center"/>
        <w:rPr>
          <w:rFonts w:eastAsia="Times New Roman"/>
          <w:b/>
          <w:bCs/>
          <w:lang w:eastAsia="lt-LT"/>
        </w:rPr>
      </w:pPr>
    </w:p>
    <w:p w14:paraId="19393613" w14:textId="77777777" w:rsidR="00C64E31" w:rsidRPr="00201209" w:rsidRDefault="27EDE97F" w:rsidP="326FFF9F">
      <w:pPr>
        <w:widowControl w:val="0"/>
        <w:ind w:firstLine="567"/>
        <w:jc w:val="both"/>
        <w:rPr>
          <w:rFonts w:eastAsia="Times New Roman"/>
        </w:rPr>
      </w:pPr>
      <w:r w:rsidRPr="326FFF9F">
        <w:rPr>
          <w:rFonts w:eastAsia="Times New Roman"/>
        </w:rPr>
        <w:t xml:space="preserve">9.1. Visos teisės aktuose numatytos turtinės teisės į bet kuriuos kūrinius ir/ar jų dalis, kurie sukuriami vykdant šiose sąlygose numatytas paslaugas, yra Užsakovo nuosavybė nuo jų sukūrimo momento. </w:t>
      </w:r>
    </w:p>
    <w:p w14:paraId="19393614" w14:textId="77777777" w:rsidR="00C64E31" w:rsidRPr="00201209" w:rsidRDefault="27EDE97F" w:rsidP="326FFF9F">
      <w:pPr>
        <w:widowControl w:val="0"/>
        <w:ind w:firstLine="567"/>
        <w:jc w:val="both"/>
        <w:rPr>
          <w:rFonts w:eastAsia="Times New Roman"/>
        </w:rPr>
      </w:pPr>
      <w:r w:rsidRPr="13EE8DF8">
        <w:rPr>
          <w:rFonts w:eastAsia="Times New Roman"/>
        </w:rPr>
        <w:t xml:space="preserve">9.2. Užsakovas turi teisę be jokio papildomo Paslaugų teikėjo  sutikimo, savo nuožiūra, nevaržomai ir nemokėdamas jokio papildomo atlyginimo naudotis visomis pagal Sutarties sąlygas įgytomis autorių turtinėmis teisėmis. </w:t>
      </w:r>
    </w:p>
    <w:p w14:paraId="19393615" w14:textId="77777777" w:rsidR="00C64E31" w:rsidRPr="00201209" w:rsidRDefault="27EDE97F" w:rsidP="326FFF9F">
      <w:pPr>
        <w:widowControl w:val="0"/>
        <w:ind w:firstLine="567"/>
        <w:jc w:val="both"/>
        <w:rPr>
          <w:rFonts w:eastAsia="Times New Roman"/>
        </w:rPr>
      </w:pPr>
      <w:r w:rsidRPr="326FFF9F">
        <w:rPr>
          <w:rFonts w:eastAsia="Times New Roman"/>
        </w:rPr>
        <w:t xml:space="preserve">9.3. Tiekėjas garantuoja, kad neturės ir nereikš Užsakovui ir/ar tretiesiems asmenims jokių pretenzijų ar reikalavimų dėl Užsakovo naudojimosi pagal šias sąlygas įgytomis autorių teisėmis ir/ar sukurtais kūriniais bei jų dalimis. </w:t>
      </w:r>
    </w:p>
    <w:p w14:paraId="19393616" w14:textId="77777777" w:rsidR="00C64E31" w:rsidRPr="00201209" w:rsidRDefault="27EDE97F" w:rsidP="326FFF9F">
      <w:pPr>
        <w:widowControl w:val="0"/>
        <w:ind w:firstLine="567"/>
        <w:jc w:val="both"/>
        <w:rPr>
          <w:rFonts w:eastAsia="Times New Roman"/>
        </w:rPr>
      </w:pPr>
      <w:r w:rsidRPr="326FFF9F">
        <w:rPr>
          <w:rFonts w:eastAsia="Times New Roman"/>
        </w:rPr>
        <w:t xml:space="preserve">9.4. Sutarties turinį sudaranti ir (ar) su ja susijusi informacija, taip pat Sutarties vykdymo metu Šalių viena kitai tiek sąmoningai, tiek atsitiktinai atskleista bet kokia kita informacija (išskyrus informaciją, kuri teisės aktų pagrindu negali būti laikoma konfidencialia informacija, taip pat informacija, kuri gali būti viešai prieinama) yra konfidenciali. Kiekviena Šalis įsipareigoja neatskleisti jokios vykdant Sutartį iš kitos Šalies gautos ar su Sutarties vykdymu susijusios konfidencialios informacijos. Ši informacija tiek Sutarties galiojimo laikotarpiu, tiek Sutarčiai pasibaigus tretiesiems asmenims gali būti atskleista tik tiek, kiek toks informacijos atskleidimas yra būtinas Sutarčiai tinkamai vykdyti ir tik iš anksto gavus atitinkamą kitos Šalies raštišką sutikimą, laikantis asmens duomenų apsaugos reikalavimų. </w:t>
      </w:r>
    </w:p>
    <w:p w14:paraId="19393617" w14:textId="77777777" w:rsidR="00C64E31" w:rsidRPr="00E51D25" w:rsidRDefault="27EDE97F" w:rsidP="326FFF9F">
      <w:pPr>
        <w:widowControl w:val="0"/>
        <w:ind w:firstLine="567"/>
        <w:jc w:val="both"/>
        <w:rPr>
          <w:rFonts w:eastAsia="Times New Roman"/>
        </w:rPr>
      </w:pPr>
      <w:r w:rsidRPr="13EE8DF8">
        <w:rPr>
          <w:rFonts w:eastAsia="Times New Roman"/>
        </w:rPr>
        <w:t xml:space="preserve">9.5. </w:t>
      </w:r>
      <w:r w:rsidR="001F34C8" w:rsidRPr="13EE8DF8">
        <w:rPr>
          <w:rFonts w:eastAsia="Times New Roman"/>
        </w:rPr>
        <w:t>Už šios Sutarties 9.</w:t>
      </w:r>
      <w:r w:rsidR="001F34C8" w:rsidRPr="00E51D25">
        <w:rPr>
          <w:rFonts w:eastAsia="Times New Roman"/>
        </w:rPr>
        <w:t>4.</w:t>
      </w:r>
      <w:r w:rsidR="001F34C8" w:rsidRPr="13EE8DF8">
        <w:rPr>
          <w:rFonts w:eastAsia="Times New Roman"/>
        </w:rPr>
        <w:t xml:space="preserve"> punkte numatyto konfidencialumo įsipareigojimo pažeidimą </w:t>
      </w:r>
      <w:r w:rsidR="007D60C2" w:rsidRPr="13EE8DF8">
        <w:rPr>
          <w:rFonts w:eastAsia="Times New Roman"/>
        </w:rPr>
        <w:t>Šalis</w:t>
      </w:r>
      <w:r w:rsidR="001F34C8" w:rsidRPr="13EE8DF8">
        <w:rPr>
          <w:rFonts w:eastAsia="Times New Roman"/>
        </w:rPr>
        <w:t xml:space="preserve"> privalo sumokėti </w:t>
      </w:r>
      <w:r w:rsidR="007D60C2" w:rsidRPr="13EE8DF8">
        <w:rPr>
          <w:rFonts w:eastAsia="Times New Roman"/>
        </w:rPr>
        <w:t>kitai Šaliai</w:t>
      </w:r>
      <w:r w:rsidR="001F34C8" w:rsidRPr="13EE8DF8">
        <w:rPr>
          <w:rFonts w:eastAsia="Times New Roman"/>
        </w:rPr>
        <w:t xml:space="preserve"> 3 000 EUR (trijų tūkstančių eurų) dydžio baudą už kiekvieną pažeidimo atvejį, kuri Šalių sutarimu yra laikoma minimaliais ir neįrodinėtinais </w:t>
      </w:r>
      <w:r w:rsidR="007D60C2" w:rsidRPr="13EE8DF8">
        <w:rPr>
          <w:rFonts w:eastAsia="Times New Roman"/>
        </w:rPr>
        <w:t>Šalies</w:t>
      </w:r>
      <w:r w:rsidR="001F34C8" w:rsidRPr="13EE8DF8">
        <w:rPr>
          <w:rFonts w:eastAsia="Times New Roman"/>
        </w:rPr>
        <w:t xml:space="preserve"> nuostoliais, taip pat atlyginti kitus tiesioginius ir netiesioginius nuostolius, kuriuos </w:t>
      </w:r>
      <w:r w:rsidR="007D60C2" w:rsidRPr="13EE8DF8">
        <w:rPr>
          <w:rFonts w:eastAsia="Times New Roman"/>
        </w:rPr>
        <w:t>Šalis</w:t>
      </w:r>
      <w:r w:rsidR="001F34C8" w:rsidRPr="13EE8DF8">
        <w:rPr>
          <w:rFonts w:eastAsia="Times New Roman"/>
        </w:rPr>
        <w:t xml:space="preserve"> patyrė dėl konfidencialumo įsipareigojimo pažeidimo tiek, kiek jų nepadengia sumokėtos baudos suma.</w:t>
      </w:r>
    </w:p>
    <w:p w14:paraId="19393618" w14:textId="77777777" w:rsidR="00C64E31" w:rsidRPr="00201209" w:rsidRDefault="27EDE97F" w:rsidP="326FFF9F">
      <w:pPr>
        <w:widowControl w:val="0"/>
        <w:ind w:firstLine="567"/>
        <w:jc w:val="both"/>
        <w:rPr>
          <w:rFonts w:eastAsia="Times New Roman"/>
        </w:rPr>
      </w:pPr>
      <w:r w:rsidRPr="326FFF9F">
        <w:rPr>
          <w:rFonts w:eastAsia="Times New Roman"/>
        </w:rPr>
        <w:t xml:space="preserve">9.6. Kiekviena Šalis privalo užtikrinti, kad būtų laikomasi Europos Sąjungos ir Lietuvos Respublikos teisės aktų, reglamentuojančių valstybės, tarnybos ar komercinę paslaptis ir duomenų apsaugą. </w:t>
      </w:r>
    </w:p>
    <w:p w14:paraId="19393619" w14:textId="77777777" w:rsidR="00C64E31" w:rsidRPr="00201209" w:rsidRDefault="27EDE97F" w:rsidP="326FFF9F">
      <w:pPr>
        <w:widowControl w:val="0"/>
        <w:ind w:firstLine="567"/>
        <w:jc w:val="both"/>
        <w:rPr>
          <w:rFonts w:eastAsia="Times New Roman"/>
        </w:rPr>
      </w:pPr>
      <w:r w:rsidRPr="13EE8DF8">
        <w:rPr>
          <w:rFonts w:eastAsia="Times New Roman"/>
        </w:rPr>
        <w:t>9.7. Paslaugų teikėjas negali Užsakovo duomenų naudoti tiesioginės rinkodaros tikslais (taip pat ir reklaminio pobūdžio pranešimams siųsti).</w:t>
      </w:r>
    </w:p>
    <w:p w14:paraId="1939361A" w14:textId="77777777" w:rsidR="00C64E31" w:rsidRPr="00201209" w:rsidRDefault="00C64E31" w:rsidP="326FFF9F">
      <w:pPr>
        <w:widowControl w:val="0"/>
        <w:ind w:firstLine="720"/>
        <w:jc w:val="both"/>
        <w:rPr>
          <w:rFonts w:eastAsia="Times New Roman"/>
        </w:rPr>
      </w:pPr>
    </w:p>
    <w:p w14:paraId="1939361B" w14:textId="77777777" w:rsidR="005261E8" w:rsidRDefault="005261E8" w:rsidP="326FFF9F">
      <w:pPr>
        <w:jc w:val="center"/>
        <w:rPr>
          <w:rFonts w:eastAsia="Times New Roman"/>
          <w:b/>
          <w:bCs/>
          <w:lang w:eastAsia="lt-LT"/>
        </w:rPr>
      </w:pPr>
    </w:p>
    <w:p w14:paraId="1939361C" w14:textId="77777777" w:rsidR="00C64E31" w:rsidRPr="00C1697A" w:rsidRDefault="27EDE97F" w:rsidP="326FFF9F">
      <w:pPr>
        <w:jc w:val="center"/>
        <w:rPr>
          <w:rFonts w:eastAsia="Times New Roman"/>
          <w:b/>
          <w:bCs/>
          <w:lang w:eastAsia="lt-LT"/>
        </w:rPr>
      </w:pPr>
      <w:r w:rsidRPr="326FFF9F">
        <w:rPr>
          <w:rFonts w:eastAsia="Times New Roman"/>
          <w:b/>
          <w:bCs/>
          <w:lang w:eastAsia="lt-LT"/>
        </w:rPr>
        <w:t>X. SUTARTIES ŠALIŲ ATSAKOMYBĖ</w:t>
      </w:r>
    </w:p>
    <w:p w14:paraId="1939361D" w14:textId="77777777" w:rsidR="00C64E31" w:rsidRPr="00201209" w:rsidRDefault="00C64E31" w:rsidP="326FFF9F">
      <w:pPr>
        <w:jc w:val="center"/>
        <w:rPr>
          <w:rFonts w:eastAsia="Times New Roman"/>
          <w:b/>
          <w:bCs/>
          <w:lang w:eastAsia="lt-LT"/>
        </w:rPr>
      </w:pPr>
    </w:p>
    <w:p w14:paraId="1939361E" w14:textId="77777777" w:rsidR="00C64E31" w:rsidRPr="00201209" w:rsidRDefault="27EDE97F" w:rsidP="326FFF9F">
      <w:pPr>
        <w:widowControl w:val="0"/>
        <w:ind w:firstLine="567"/>
        <w:jc w:val="both"/>
        <w:rPr>
          <w:rFonts w:eastAsia="Times New Roman"/>
        </w:rPr>
      </w:pPr>
      <w:r w:rsidRPr="326FFF9F">
        <w:rPr>
          <w:rFonts w:eastAsia="Times New Roman"/>
        </w:rPr>
        <w:t>10.1. Jeigu kuri nors šios Sutarties šalis nevykdo kokių nors savo įsipareigojimų, prisiimtų šia Sutartimi, laikoma, kad ji pažeidžia šią Sutartį. Sutarties šaliai pažeidus šią Sutartį, kita Sutarties šalis turi teisę:</w:t>
      </w:r>
    </w:p>
    <w:p w14:paraId="1939361F" w14:textId="77777777" w:rsidR="00C64E31" w:rsidRPr="00201209" w:rsidRDefault="27EDE97F" w:rsidP="326FFF9F">
      <w:pPr>
        <w:widowControl w:val="0"/>
        <w:tabs>
          <w:tab w:val="left" w:pos="1418"/>
        </w:tabs>
        <w:ind w:firstLine="567"/>
        <w:jc w:val="both"/>
        <w:rPr>
          <w:rFonts w:eastAsia="Times New Roman"/>
        </w:rPr>
      </w:pPr>
      <w:r w:rsidRPr="326FFF9F">
        <w:rPr>
          <w:rFonts w:eastAsia="Times New Roman"/>
        </w:rPr>
        <w:t>10.1.1.</w:t>
      </w:r>
      <w:r w:rsidR="00C64E31">
        <w:tab/>
      </w:r>
      <w:r w:rsidRPr="326FFF9F">
        <w:rPr>
          <w:rFonts w:eastAsia="Times New Roman"/>
        </w:rPr>
        <w:t>reikalauti iš kitos Sutarties šalies vykdyti sutartinius įsipareigojimus;</w:t>
      </w:r>
    </w:p>
    <w:p w14:paraId="19393620" w14:textId="77777777" w:rsidR="00C64E31" w:rsidRPr="00201209" w:rsidRDefault="27EDE97F" w:rsidP="326FFF9F">
      <w:pPr>
        <w:widowControl w:val="0"/>
        <w:tabs>
          <w:tab w:val="left" w:pos="1418"/>
        </w:tabs>
        <w:ind w:firstLine="567"/>
        <w:jc w:val="both"/>
        <w:rPr>
          <w:rFonts w:eastAsia="Times New Roman"/>
        </w:rPr>
      </w:pPr>
      <w:r w:rsidRPr="326FFF9F">
        <w:rPr>
          <w:rFonts w:eastAsia="Times New Roman"/>
        </w:rPr>
        <w:t>10.1.2.</w:t>
      </w:r>
      <w:r w:rsidR="00C64E31">
        <w:tab/>
      </w:r>
      <w:r w:rsidRPr="326FFF9F">
        <w:rPr>
          <w:rFonts w:eastAsia="Times New Roman"/>
        </w:rPr>
        <w:t>reikalauti atlyginti tiesioginius nuostolius;</w:t>
      </w:r>
    </w:p>
    <w:p w14:paraId="19393621" w14:textId="77777777" w:rsidR="00C64E31" w:rsidRPr="00201209" w:rsidRDefault="27EDE97F" w:rsidP="326FFF9F">
      <w:pPr>
        <w:widowControl w:val="0"/>
        <w:tabs>
          <w:tab w:val="left" w:pos="1418"/>
        </w:tabs>
        <w:ind w:firstLine="567"/>
        <w:jc w:val="both"/>
        <w:rPr>
          <w:rFonts w:eastAsia="Times New Roman"/>
        </w:rPr>
      </w:pPr>
      <w:r w:rsidRPr="326FFF9F">
        <w:rPr>
          <w:rFonts w:eastAsia="Times New Roman"/>
        </w:rPr>
        <w:t>10.1.3.</w:t>
      </w:r>
      <w:r w:rsidR="00C64E31">
        <w:tab/>
      </w:r>
      <w:r w:rsidRPr="326FFF9F">
        <w:rPr>
          <w:rFonts w:eastAsia="Times New Roman"/>
        </w:rPr>
        <w:t>reikalauti sumokėti šioje Sutartyje nustatytus delspinigius;</w:t>
      </w:r>
    </w:p>
    <w:p w14:paraId="19393622" w14:textId="77777777" w:rsidR="00C64E31" w:rsidRPr="00201209" w:rsidRDefault="27EDE97F" w:rsidP="326FFF9F">
      <w:pPr>
        <w:widowControl w:val="0"/>
        <w:tabs>
          <w:tab w:val="left" w:pos="1418"/>
        </w:tabs>
        <w:ind w:firstLine="567"/>
        <w:jc w:val="both"/>
        <w:rPr>
          <w:rFonts w:eastAsia="Times New Roman"/>
        </w:rPr>
      </w:pPr>
      <w:r w:rsidRPr="326FFF9F">
        <w:rPr>
          <w:rFonts w:eastAsia="Times New Roman"/>
        </w:rPr>
        <w:t>10.1.4.</w:t>
      </w:r>
      <w:r w:rsidR="00C64E31">
        <w:tab/>
      </w:r>
      <w:r w:rsidRPr="326FFF9F">
        <w:rPr>
          <w:rFonts w:eastAsia="Times New Roman"/>
        </w:rPr>
        <w:t xml:space="preserve">vienašališkai nutraukti šią Sutartį, jeigu tai yra esminis Sutarties pažeidimas. </w:t>
      </w:r>
    </w:p>
    <w:p w14:paraId="19393623" w14:textId="77777777" w:rsidR="00C64E31" w:rsidRPr="00D02985" w:rsidRDefault="5273C84A" w:rsidP="5F32C639">
      <w:pPr>
        <w:widowControl w:val="0"/>
        <w:ind w:firstLine="567"/>
        <w:jc w:val="both"/>
        <w:rPr>
          <w:rFonts w:eastAsia="Times New Roman"/>
        </w:rPr>
      </w:pPr>
      <w:r w:rsidRPr="544E512A">
        <w:rPr>
          <w:rFonts w:eastAsia="Times New Roman"/>
        </w:rPr>
        <w:t xml:space="preserve">10.2. </w:t>
      </w:r>
      <w:r w:rsidR="453507D0" w:rsidRPr="544E512A">
        <w:rPr>
          <w:rFonts w:eastAsia="Times New Roman"/>
        </w:rPr>
        <w:t xml:space="preserve">Sutarties įvykdymas užtikrinamas </w:t>
      </w:r>
      <w:r w:rsidR="00085B8C">
        <w:rPr>
          <w:rFonts w:eastAsia="Times New Roman"/>
        </w:rPr>
        <w:t>netesybomis</w:t>
      </w:r>
      <w:r w:rsidR="453507D0" w:rsidRPr="544E512A">
        <w:rPr>
          <w:rFonts w:eastAsia="Times New Roman"/>
        </w:rPr>
        <w:t xml:space="preserve">. Tiekėjas, pažeidęs sutartinių įsipareigojimų įvykdymo terminus, suderintus paslaugų teikimo apimtyje, įsipareigoja Užsakovui mokėti </w:t>
      </w:r>
      <w:r w:rsidR="006555F7">
        <w:rPr>
          <w:rFonts w:eastAsia="Times New Roman"/>
        </w:rPr>
        <w:t>0,0</w:t>
      </w:r>
      <w:r w:rsidR="006555F7" w:rsidRPr="00E51D25">
        <w:rPr>
          <w:rFonts w:eastAsia="Times New Roman"/>
        </w:rPr>
        <w:t>2</w:t>
      </w:r>
      <w:r w:rsidR="00913761" w:rsidRPr="00E51D25">
        <w:rPr>
          <w:rFonts w:eastAsia="Times New Roman"/>
        </w:rPr>
        <w:t xml:space="preserve"> </w:t>
      </w:r>
      <w:r w:rsidR="00913761" w:rsidRPr="13EE8DF8">
        <w:rPr>
          <w:rFonts w:eastAsia="Times New Roman"/>
        </w:rPr>
        <w:t>(dviejų šimtųjų) procento</w:t>
      </w:r>
      <w:r w:rsidR="006555F7" w:rsidRPr="544E512A">
        <w:rPr>
          <w:rFonts w:eastAsia="Times New Roman"/>
        </w:rPr>
        <w:t xml:space="preserve"> </w:t>
      </w:r>
      <w:r w:rsidR="453507D0" w:rsidRPr="544E512A">
        <w:rPr>
          <w:rFonts w:eastAsia="Times New Roman"/>
        </w:rPr>
        <w:t xml:space="preserve">dydžio </w:t>
      </w:r>
      <w:r w:rsidR="007C15A4">
        <w:rPr>
          <w:rFonts w:eastAsia="Times New Roman"/>
        </w:rPr>
        <w:t xml:space="preserve">delspinigius nuo suderintos paslaugų teikimo </w:t>
      </w:r>
      <w:r w:rsidR="007E3F17">
        <w:rPr>
          <w:rFonts w:eastAsia="Times New Roman"/>
        </w:rPr>
        <w:t>apimties</w:t>
      </w:r>
      <w:r w:rsidR="007E3F17" w:rsidRPr="544E512A">
        <w:rPr>
          <w:rFonts w:eastAsia="Times New Roman"/>
        </w:rPr>
        <w:t xml:space="preserve"> </w:t>
      </w:r>
      <w:r w:rsidR="453507D0" w:rsidRPr="544E512A">
        <w:rPr>
          <w:rFonts w:eastAsia="Times New Roman"/>
        </w:rPr>
        <w:t xml:space="preserve">už kiekvieną pradelstą įsipareigojimų įvykdymo dieną. </w:t>
      </w:r>
    </w:p>
    <w:p w14:paraId="19393624" w14:textId="77777777" w:rsidR="00C64E31" w:rsidRPr="00201209" w:rsidRDefault="27EDE97F" w:rsidP="326FFF9F">
      <w:pPr>
        <w:widowControl w:val="0"/>
        <w:ind w:firstLine="567"/>
        <w:jc w:val="both"/>
        <w:rPr>
          <w:rFonts w:eastAsia="Times New Roman"/>
        </w:rPr>
      </w:pPr>
      <w:r w:rsidRPr="13EE8DF8">
        <w:rPr>
          <w:rFonts w:eastAsia="Times New Roman"/>
        </w:rPr>
        <w:t xml:space="preserve">10.3. Užsakovas turi teisę priskaičiuotų delspinigių suma mažinti savo piniginę prievolę Paslaugų teikėjui. </w:t>
      </w:r>
    </w:p>
    <w:p w14:paraId="19393625" w14:textId="77777777" w:rsidR="00C64E31" w:rsidRDefault="27EDE97F" w:rsidP="326FFF9F">
      <w:pPr>
        <w:widowControl w:val="0"/>
        <w:ind w:firstLine="567"/>
        <w:jc w:val="both"/>
        <w:rPr>
          <w:rFonts w:eastAsia="Times New Roman"/>
        </w:rPr>
      </w:pPr>
      <w:r w:rsidRPr="13EE8DF8">
        <w:rPr>
          <w:rFonts w:eastAsia="Times New Roman"/>
        </w:rPr>
        <w:t>10.4. Užsakovui be pateisinamų priežasčių nesumokėjus Paslaugų teikėjui per šioje Sutartyje nustatytą terminą, Paslaugų teikėjui</w:t>
      </w:r>
      <w:r w:rsidR="00DC7E4A">
        <w:rPr>
          <w:rFonts w:eastAsia="Times New Roman"/>
        </w:rPr>
        <w:t xml:space="preserve"> </w:t>
      </w:r>
      <w:r w:rsidRPr="13EE8DF8">
        <w:rPr>
          <w:rFonts w:eastAsia="Times New Roman"/>
        </w:rPr>
        <w:t>pareikalavus, Užsakovas moka 0,02 (dviejų šimtųjų) procento dydžio delspinigius nuo vėluojamos sumokėti sumos su PVM už kiekvieną uždelstą dieną. Delspinigiai skaičiuojami nuo mokėjimo termino pasibaigimo dienos (ši diena neįskaitoma) iki dienos, kurią mokėtinos lėšos išskaitomos iš Užsakovo sąskaitos.</w:t>
      </w:r>
    </w:p>
    <w:p w14:paraId="19393626" w14:textId="77777777" w:rsidR="00FF2F56" w:rsidRPr="00FF2F56" w:rsidRDefault="00FF2F56" w:rsidP="00D02985">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120" w:line="276" w:lineRule="auto"/>
        <w:ind w:firstLine="720"/>
        <w:jc w:val="both"/>
        <w:rPr>
          <w:rFonts w:eastAsia="Times New Roman"/>
        </w:rPr>
      </w:pPr>
      <w:r w:rsidRPr="13EE8DF8">
        <w:rPr>
          <w:rFonts w:eastAsia="Times New Roman"/>
        </w:rPr>
        <w:t>10.5. Jei Sutartis nutraukiama dėl Paslaugų teikėjo kaltės, įskaitant ir dėl esminio Sutarties pažeidimo, Paslaugų teikėjas  sumoka Užsakovui 10 proc. nuo</w:t>
      </w:r>
      <w:r w:rsidR="00F367E2">
        <w:rPr>
          <w:rFonts w:eastAsia="Times New Roman"/>
        </w:rPr>
        <w:t xml:space="preserve"> </w:t>
      </w:r>
      <w:r w:rsidRPr="13EE8DF8">
        <w:rPr>
          <w:rFonts w:eastAsia="Times New Roman"/>
        </w:rPr>
        <w:t xml:space="preserve"> Sutarties </w:t>
      </w:r>
      <w:r w:rsidR="000D0B2E">
        <w:rPr>
          <w:rFonts w:eastAsia="Times New Roman"/>
        </w:rPr>
        <w:t>vertės</w:t>
      </w:r>
      <w:r w:rsidRPr="13EE8DF8">
        <w:rPr>
          <w:rFonts w:eastAsia="Times New Roman"/>
        </w:rPr>
        <w:t xml:space="preserve"> su PVM dydžio baudą.</w:t>
      </w:r>
    </w:p>
    <w:p w14:paraId="19393627" w14:textId="77777777" w:rsidR="00C64E31" w:rsidRPr="00C1697A" w:rsidRDefault="00C64E31" w:rsidP="326FFF9F">
      <w:pPr>
        <w:widowControl w:val="0"/>
        <w:ind w:firstLine="567"/>
        <w:jc w:val="both"/>
        <w:rPr>
          <w:rFonts w:eastAsia="Times New Roman"/>
        </w:rPr>
      </w:pPr>
    </w:p>
    <w:p w14:paraId="19393628" w14:textId="77777777" w:rsidR="00C64E31" w:rsidRPr="00C1697A" w:rsidRDefault="27EDE97F" w:rsidP="326FFF9F">
      <w:pPr>
        <w:ind w:firstLine="567"/>
        <w:jc w:val="center"/>
        <w:rPr>
          <w:rFonts w:eastAsia="Times New Roman"/>
          <w:b/>
          <w:bCs/>
          <w:lang w:eastAsia="lt-LT"/>
        </w:rPr>
      </w:pPr>
      <w:r w:rsidRPr="326FFF9F">
        <w:rPr>
          <w:rFonts w:eastAsia="Times New Roman"/>
          <w:b/>
          <w:bCs/>
          <w:lang w:eastAsia="lt-LT"/>
        </w:rPr>
        <w:t>XI. NENUGALIMA JĖGA (FORCE MAJEURE)</w:t>
      </w:r>
    </w:p>
    <w:p w14:paraId="19393629" w14:textId="77777777" w:rsidR="00C64E31" w:rsidRPr="00C1697A" w:rsidRDefault="00C64E31" w:rsidP="326FFF9F">
      <w:pPr>
        <w:ind w:firstLine="567"/>
        <w:jc w:val="center"/>
        <w:rPr>
          <w:rFonts w:eastAsia="Times New Roman"/>
          <w:b/>
          <w:bCs/>
          <w:lang w:eastAsia="lt-LT"/>
        </w:rPr>
      </w:pPr>
    </w:p>
    <w:p w14:paraId="1939362A" w14:textId="77777777" w:rsidR="00C64E31" w:rsidRPr="00C1697A" w:rsidRDefault="27EDE97F" w:rsidP="326FFF9F">
      <w:pPr>
        <w:widowControl w:val="0"/>
        <w:ind w:firstLine="567"/>
        <w:jc w:val="both"/>
        <w:rPr>
          <w:rFonts w:eastAsia="Times New Roman"/>
        </w:rPr>
      </w:pPr>
      <w:r w:rsidRPr="326FFF9F">
        <w:rPr>
          <w:rFonts w:eastAsia="Times New Roman"/>
        </w:rPr>
        <w:t xml:space="preserve">11.1. Nė viena šios Sutarties šalis nėra laikoma pažeidusi Sutartį arba nevykdanti savo įsipareigojimų pagal ją, jei įsipareigojimus vykdyti jai trukdo nenugalimos jėgos (force majeure) aplinkybės, atsiradusios po Sutarties įsigaliojimo dienos. </w:t>
      </w:r>
    </w:p>
    <w:p w14:paraId="1939362B" w14:textId="77777777" w:rsidR="00C64E31" w:rsidRPr="00C1697A" w:rsidRDefault="27EDE97F" w:rsidP="326FFF9F">
      <w:pPr>
        <w:widowControl w:val="0"/>
        <w:ind w:firstLine="567"/>
        <w:jc w:val="both"/>
        <w:rPr>
          <w:rFonts w:eastAsia="Times New Roman"/>
        </w:rPr>
      </w:pPr>
      <w:r w:rsidRPr="326FFF9F">
        <w:rPr>
          <w:rFonts w:eastAsia="Times New Roman"/>
        </w:rPr>
        <w:t>11.2. Nenugalimos jėgos aplinkybių sąvoka apibrėžiama ir Sutarties šalių teisės, pareigos ir atsakomybė, esant šioms aplinkybėms, reglamentuojamos Lietuvos Respublikos civilinio kodekso 6.212 straipsniu bei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p>
    <w:p w14:paraId="1939362C" w14:textId="77777777" w:rsidR="00C64E31" w:rsidRPr="00C1697A" w:rsidRDefault="27EDE97F" w:rsidP="326FFF9F">
      <w:pPr>
        <w:widowControl w:val="0"/>
        <w:ind w:firstLine="567"/>
        <w:jc w:val="both"/>
        <w:rPr>
          <w:rFonts w:eastAsia="Times New Roman"/>
        </w:rPr>
      </w:pPr>
      <w:r w:rsidRPr="326FFF9F">
        <w:rPr>
          <w:rFonts w:eastAsia="Times New Roman"/>
        </w:rPr>
        <w:t>11.3. Jeigu kuri nors šios Sutarties šalis mano, kad atsirado nenugalimos jėgos (force majeure) aplinkybės, dėl kurių ji negali vykdyti savo įsipareigojimų, ji nedelsdama informuoja apie tai kitą Sutarties šalį, pranešdama apie aplinkybių pobūdį, galimą trukmę ir tikėtiną poveikį. Jeigu Užsakovas raštu nenurodo kitaip, Tiekėjas toliau vykdo savo įsipareigojimus pagal šią Sutartį tiek, kiek įmanoma, ir ieško alternatyvių būdų savo įsipareigojimams, kurių vykdyti nenugalimos jėgos (force majeure) aplinkybės netrukdo, vykdyti.</w:t>
      </w:r>
    </w:p>
    <w:p w14:paraId="1939362D" w14:textId="77777777" w:rsidR="00C64E31" w:rsidRPr="00C1697A" w:rsidRDefault="27EDE97F" w:rsidP="326FFF9F">
      <w:pPr>
        <w:widowControl w:val="0"/>
        <w:ind w:firstLine="567"/>
        <w:jc w:val="both"/>
        <w:rPr>
          <w:rFonts w:eastAsia="Times New Roman"/>
        </w:rPr>
      </w:pPr>
      <w:r w:rsidRPr="326FFF9F">
        <w:rPr>
          <w:rFonts w:eastAsia="Times New Roman"/>
        </w:rPr>
        <w:t>11.4. Tiekėjas nenaudoja alternatyvių būdų, dėl kurių gali atsirasti papildomų išlaidų, jei Užsakovas nenurodo jam to daryti.</w:t>
      </w:r>
    </w:p>
    <w:p w14:paraId="1939362E" w14:textId="77777777" w:rsidR="00C64E31" w:rsidRPr="00C1697A" w:rsidRDefault="27EDE97F" w:rsidP="326FFF9F">
      <w:pPr>
        <w:widowControl w:val="0"/>
        <w:tabs>
          <w:tab w:val="left" w:pos="1418"/>
        </w:tabs>
        <w:ind w:firstLine="567"/>
        <w:jc w:val="both"/>
        <w:rPr>
          <w:rFonts w:eastAsia="Times New Roman"/>
        </w:rPr>
      </w:pPr>
      <w:r w:rsidRPr="326FFF9F">
        <w:rPr>
          <w:rFonts w:eastAsia="Times New Roman"/>
        </w:rPr>
        <w:t>11.5. Jeigu nenugalimos jėgos (force majeure) aplinkybės trunka ilgiau kaip 30 (trisdešimt) dienų, tuomet bet kuri šios Sutarties šalis turi teisę nutraukti šią Sutartį įspėdama apie tai kitą Sutarties šalį prieš 10 (dešimt) darbo dienų. Jeigu pasibaigus šiam 10 (dešimt) darbo dienų terminui nenugalimos jėgos (force majeure) aplinkybės vis dar tęsiasi, Sutartis nutraukiama ir šios Sutarties šalys atleidžiamos nuo tolesnio Sutarties vykdymo.</w:t>
      </w:r>
    </w:p>
    <w:p w14:paraId="1939362F" w14:textId="77777777" w:rsidR="00C64E31" w:rsidRPr="00C1697A" w:rsidRDefault="00C64E31" w:rsidP="326FFF9F">
      <w:pPr>
        <w:widowControl w:val="0"/>
        <w:tabs>
          <w:tab w:val="left" w:pos="1418"/>
        </w:tabs>
        <w:ind w:firstLine="567"/>
        <w:jc w:val="both"/>
        <w:rPr>
          <w:rFonts w:eastAsia="Times New Roman"/>
          <w:b/>
          <w:bCs/>
          <w:lang w:eastAsia="lt-LT"/>
        </w:rPr>
      </w:pPr>
    </w:p>
    <w:p w14:paraId="19393630" w14:textId="77777777" w:rsidR="005261E8" w:rsidRDefault="005261E8" w:rsidP="326FFF9F">
      <w:pPr>
        <w:ind w:firstLine="567"/>
        <w:jc w:val="center"/>
        <w:rPr>
          <w:rFonts w:eastAsia="Times New Roman"/>
          <w:b/>
          <w:bCs/>
          <w:lang w:eastAsia="lt-LT"/>
        </w:rPr>
      </w:pPr>
    </w:p>
    <w:p w14:paraId="19393631" w14:textId="77777777" w:rsidR="00C64E31" w:rsidRPr="00C1697A" w:rsidRDefault="27EDE97F" w:rsidP="326FFF9F">
      <w:pPr>
        <w:ind w:firstLine="567"/>
        <w:jc w:val="center"/>
        <w:rPr>
          <w:rFonts w:eastAsia="Times New Roman"/>
          <w:b/>
          <w:bCs/>
          <w:lang w:eastAsia="lt-LT"/>
        </w:rPr>
      </w:pPr>
      <w:r w:rsidRPr="326FFF9F">
        <w:rPr>
          <w:rFonts w:eastAsia="Times New Roman"/>
          <w:b/>
          <w:bCs/>
          <w:lang w:eastAsia="lt-LT"/>
        </w:rPr>
        <w:t>XII. SUTARTIES NUTRAUKIMAS IR KEITIMAS</w:t>
      </w:r>
    </w:p>
    <w:p w14:paraId="19393632" w14:textId="77777777" w:rsidR="00C64E31" w:rsidRPr="00C1697A" w:rsidRDefault="00C64E31" w:rsidP="326FFF9F">
      <w:pPr>
        <w:ind w:firstLine="567"/>
        <w:jc w:val="center"/>
        <w:rPr>
          <w:rFonts w:eastAsia="Times New Roman"/>
          <w:b/>
          <w:bCs/>
          <w:lang w:eastAsia="lt-LT"/>
        </w:rPr>
      </w:pPr>
    </w:p>
    <w:p w14:paraId="19393633" w14:textId="77777777" w:rsidR="27EDE97F" w:rsidRDefault="27EDE97F" w:rsidP="13EE8DF8">
      <w:pPr>
        <w:pStyle w:val="pf0"/>
        <w:spacing w:before="0" w:beforeAutospacing="0" w:after="0" w:afterAutospacing="0"/>
        <w:ind w:left="567"/>
      </w:pPr>
      <w:r>
        <w:t>12</w:t>
      </w:r>
      <w:r w:rsidR="3E11F114">
        <w:t>.</w:t>
      </w:r>
      <w:r w:rsidR="38DD82C6">
        <w:t>1.Sutartis gali būti nutraukiama rašytiniu abiejų šalių sutarimu.</w:t>
      </w:r>
    </w:p>
    <w:p w14:paraId="19393634" w14:textId="77777777" w:rsidR="00C64E31" w:rsidRPr="008D5DA4" w:rsidRDefault="27EDE97F" w:rsidP="326FFF9F">
      <w:pPr>
        <w:widowControl w:val="0"/>
        <w:ind w:firstLine="567"/>
        <w:jc w:val="both"/>
        <w:rPr>
          <w:rFonts w:eastAsia="Times New Roman"/>
        </w:rPr>
      </w:pPr>
      <w:r w:rsidRPr="326FFF9F">
        <w:rPr>
          <w:rFonts w:eastAsia="Times New Roman"/>
        </w:rPr>
        <w:t>12.</w:t>
      </w:r>
      <w:r w:rsidR="38DD82C6" w:rsidRPr="326FFF9F">
        <w:rPr>
          <w:rFonts w:eastAsia="Times New Roman"/>
        </w:rPr>
        <w:t>2</w:t>
      </w:r>
      <w:r w:rsidRPr="326FFF9F">
        <w:rPr>
          <w:rFonts w:eastAsia="Times New Roman"/>
        </w:rPr>
        <w:t>. Užsakovas, įspėjęs Tiekėją prieš 30 (trisdešimt) darbo dienų, gali nutraukti šią Sutartį šiais atvejais:</w:t>
      </w:r>
    </w:p>
    <w:p w14:paraId="19393635" w14:textId="77777777" w:rsidR="00C64E31" w:rsidRPr="008D5DA4" w:rsidRDefault="27EDE97F" w:rsidP="326FFF9F">
      <w:pPr>
        <w:widowControl w:val="0"/>
        <w:ind w:firstLine="567"/>
        <w:jc w:val="both"/>
        <w:rPr>
          <w:rFonts w:eastAsia="Times New Roman"/>
        </w:rPr>
      </w:pPr>
      <w:r w:rsidRPr="045F869B">
        <w:rPr>
          <w:rFonts w:eastAsia="Times New Roman"/>
        </w:rPr>
        <w:t>12.1.1. kai Tiekėjas nevykdo savo įsipareigojimų, numatytų preliminarioje su Užsakovu suderintoje konsultacinių paslaugų teikimo apimtyje ilgiau nei 30 (trisdešimt) dienų arba vėluoja suteikti Paslaugas per kitą, Pirkėjo pagrįstai nurodytą terminą (esminis Sutarties pažeidimas).</w:t>
      </w:r>
    </w:p>
    <w:p w14:paraId="19393636" w14:textId="77777777" w:rsidR="00C64E31" w:rsidRPr="008D5DA4" w:rsidRDefault="27EDE97F" w:rsidP="326FFF9F">
      <w:pPr>
        <w:widowControl w:val="0"/>
        <w:ind w:firstLine="567"/>
        <w:jc w:val="both"/>
        <w:rPr>
          <w:rFonts w:eastAsia="Times New Roman"/>
        </w:rPr>
      </w:pPr>
      <w:r w:rsidRPr="045F869B">
        <w:rPr>
          <w:rFonts w:eastAsia="Times New Roman"/>
        </w:rPr>
        <w:t>12.1.2. kai Tiekėjas per pagrįstai nustatytą terminą neįvykdo Užsakovo nurodymo ištaisyti netinkamai įvykdytus arba neįvykdytus sutartinius įsipareigojimus ir dėl to negalima laiku ir tinkamai suteikti paslaugų (esminis Sutarties pažeidimas)</w:t>
      </w:r>
    </w:p>
    <w:p w14:paraId="19393637" w14:textId="77777777" w:rsidR="00C64E31" w:rsidRPr="008D5DA4" w:rsidRDefault="27EDE97F" w:rsidP="326FFF9F">
      <w:pPr>
        <w:widowControl w:val="0"/>
        <w:ind w:firstLine="567"/>
        <w:jc w:val="both"/>
        <w:rPr>
          <w:rFonts w:eastAsia="Times New Roman"/>
        </w:rPr>
      </w:pPr>
      <w:r w:rsidRPr="6C31ABE0">
        <w:rPr>
          <w:rFonts w:eastAsia="Times New Roman"/>
        </w:rPr>
        <w:t xml:space="preserve">12.1.3. kai Tiekėjas perleidžia savo įsipareigojimus prisiimtus šia Sutartimi arba sudaro subtiekimo sutartį su subtiekėju, nenurodytu konkurso sąlygų 6 priede, išskyrus atvejus, kai šios Sutarties nustatyta tvarka subtiekėjas buvo pakeistas (esminis Sutarties pažeidimas).; </w:t>
      </w:r>
    </w:p>
    <w:p w14:paraId="19393638" w14:textId="77777777" w:rsidR="00C64E31" w:rsidRPr="008D5DA4" w:rsidRDefault="27EDE97F" w:rsidP="326FFF9F">
      <w:pPr>
        <w:widowControl w:val="0"/>
        <w:ind w:firstLine="567"/>
        <w:jc w:val="both"/>
        <w:rPr>
          <w:rFonts w:eastAsia="Times New Roman"/>
        </w:rPr>
      </w:pPr>
      <w:r w:rsidRPr="326FFF9F">
        <w:rPr>
          <w:rFonts w:eastAsia="Times New Roman"/>
        </w:rPr>
        <w:t>12.1.4. kai Tiekėjas bankrutuoja, yra likviduojamas arba kai sustabdo ūkinę veiklą arba kai įstatymuose ir kituose teisės aktuose numatyta tvarka susidaro analogiška situacija;</w:t>
      </w:r>
    </w:p>
    <w:p w14:paraId="19393639" w14:textId="77777777" w:rsidR="00C64E31" w:rsidRPr="008D5DA4" w:rsidRDefault="27EDE97F" w:rsidP="326FFF9F">
      <w:pPr>
        <w:widowControl w:val="0"/>
        <w:ind w:firstLine="567"/>
        <w:jc w:val="both"/>
        <w:rPr>
          <w:rFonts w:eastAsia="Times New Roman"/>
        </w:rPr>
      </w:pPr>
      <w:r w:rsidRPr="326FFF9F">
        <w:rPr>
          <w:rFonts w:eastAsia="Times New Roman"/>
        </w:rPr>
        <w:t>12.1.5. kai Tiekėjas galutiniu kompetentingos valstybės institucijos arba teismo sprendimu pripažintas kaltu dėl profesinės etikos pažeidimo;</w:t>
      </w:r>
    </w:p>
    <w:p w14:paraId="1939363A" w14:textId="77777777" w:rsidR="00C64E31" w:rsidRPr="008D5DA4" w:rsidRDefault="27EDE97F" w:rsidP="326FFF9F">
      <w:pPr>
        <w:widowControl w:val="0"/>
        <w:ind w:firstLine="567"/>
        <w:jc w:val="both"/>
        <w:rPr>
          <w:rFonts w:eastAsia="Times New Roman"/>
        </w:rPr>
      </w:pPr>
      <w:r w:rsidRPr="326FFF9F">
        <w:rPr>
          <w:rFonts w:eastAsia="Times New Roman"/>
        </w:rPr>
        <w:t>12.1.6. kai Tiekėjas galutiniu teismo sprendimu pripažintas kaltu dėl sukčiavimo, korupcijos, ar kitų panašaus pobūdžio veikų padarymo;</w:t>
      </w:r>
    </w:p>
    <w:p w14:paraId="1939363B" w14:textId="77777777" w:rsidR="00C64E31" w:rsidRPr="008D5DA4" w:rsidRDefault="27EDE97F" w:rsidP="326FFF9F">
      <w:pPr>
        <w:widowControl w:val="0"/>
        <w:ind w:firstLine="567"/>
        <w:jc w:val="both"/>
        <w:rPr>
          <w:rFonts w:eastAsia="Times New Roman"/>
        </w:rPr>
      </w:pPr>
      <w:r w:rsidRPr="326FFF9F">
        <w:rPr>
          <w:rFonts w:eastAsia="Times New Roman"/>
        </w:rPr>
        <w:t>12.1.7. kai keičiasi Tiekėjo organizacinė struktūra – juridinis statusas, pobūdis ar valdymo struktūra ir tai gali turėti įtakos tinkamam šios Sutarties įvykdymui;</w:t>
      </w:r>
    </w:p>
    <w:p w14:paraId="1939363C" w14:textId="77777777" w:rsidR="00C64E31" w:rsidRPr="008D5DA4" w:rsidRDefault="27EDE97F" w:rsidP="326FFF9F">
      <w:pPr>
        <w:widowControl w:val="0"/>
        <w:ind w:firstLine="567"/>
        <w:jc w:val="both"/>
        <w:rPr>
          <w:rFonts w:eastAsia="Times New Roman"/>
        </w:rPr>
      </w:pPr>
      <w:r w:rsidRPr="326FFF9F">
        <w:rPr>
          <w:rFonts w:eastAsia="Times New Roman"/>
        </w:rPr>
        <w:t>12.1.</w:t>
      </w:r>
      <w:r w:rsidR="00D92317" w:rsidRPr="00E51D25">
        <w:rPr>
          <w:rFonts w:eastAsia="Times New Roman"/>
        </w:rPr>
        <w:t>8</w:t>
      </w:r>
      <w:r w:rsidRPr="326FFF9F">
        <w:rPr>
          <w:rFonts w:eastAsia="Times New Roman"/>
        </w:rPr>
        <w:t>. jeigu teikdamas Paslaugas Tiekėjas iš esmės nukrypsta nuo Sutarties sąlygų ar yra kitokių esminių Tiekėjo sutartinių įsipareigojimų vykdymo trūkumų (esminis Sutarties pažeidimas).;</w:t>
      </w:r>
    </w:p>
    <w:p w14:paraId="1939363D" w14:textId="77777777" w:rsidR="00C64E31" w:rsidRPr="008D5DA4" w:rsidRDefault="27EDE97F" w:rsidP="326FFF9F">
      <w:pPr>
        <w:widowControl w:val="0"/>
        <w:ind w:firstLine="567"/>
        <w:jc w:val="both"/>
        <w:rPr>
          <w:rFonts w:eastAsia="Times New Roman"/>
        </w:rPr>
      </w:pPr>
      <w:r w:rsidRPr="326FFF9F">
        <w:rPr>
          <w:rFonts w:eastAsia="Times New Roman"/>
        </w:rPr>
        <w:t>12.1.</w:t>
      </w:r>
      <w:r w:rsidR="00D92317">
        <w:rPr>
          <w:rFonts w:eastAsia="Times New Roman"/>
        </w:rPr>
        <w:t>9</w:t>
      </w:r>
      <w:r w:rsidRPr="326FFF9F">
        <w:rPr>
          <w:rFonts w:eastAsia="Times New Roman"/>
        </w:rPr>
        <w:t>. jeigu paaiškėja, kad Tiekėjas, siekdamas Sutarties, buvo sudaręs susitarimą, neleistinai ribojantį konkurenciją;</w:t>
      </w:r>
    </w:p>
    <w:p w14:paraId="1939363E" w14:textId="77777777" w:rsidR="00C64E31" w:rsidRPr="008D5DA4" w:rsidRDefault="72CFD30B" w:rsidP="326FFF9F">
      <w:pPr>
        <w:widowControl w:val="0"/>
        <w:ind w:firstLine="567"/>
        <w:jc w:val="both"/>
        <w:rPr>
          <w:rFonts w:eastAsia="Times New Roman"/>
        </w:rPr>
      </w:pPr>
      <w:r w:rsidRPr="544E512A">
        <w:rPr>
          <w:rFonts w:eastAsia="Times New Roman"/>
        </w:rPr>
        <w:t>12.1.1</w:t>
      </w:r>
      <w:r w:rsidR="62D539BC" w:rsidRPr="544E512A">
        <w:rPr>
          <w:rFonts w:eastAsia="Times New Roman"/>
        </w:rPr>
        <w:t>0</w:t>
      </w:r>
      <w:r w:rsidRPr="544E512A">
        <w:rPr>
          <w:rFonts w:eastAsia="Times New Roman"/>
        </w:rPr>
        <w:t>. jei Tiekėjui apskaičiuotos baudos viršija 10 (dešimt) %  Sutarties vertės</w:t>
      </w:r>
      <w:r w:rsidR="00B81AB1">
        <w:rPr>
          <w:rFonts w:eastAsia="Times New Roman"/>
        </w:rPr>
        <w:t xml:space="preserve"> su PVM</w:t>
      </w:r>
      <w:r w:rsidRPr="544E512A">
        <w:rPr>
          <w:rFonts w:eastAsia="Times New Roman"/>
        </w:rPr>
        <w:t>;</w:t>
      </w:r>
    </w:p>
    <w:p w14:paraId="1939363F" w14:textId="77777777" w:rsidR="00C64E31" w:rsidRPr="008D5DA4" w:rsidRDefault="27EDE97F" w:rsidP="326FFF9F">
      <w:pPr>
        <w:ind w:left="567"/>
        <w:jc w:val="both"/>
        <w:rPr>
          <w:rFonts w:eastAsia="Times New Roman"/>
        </w:rPr>
      </w:pPr>
      <w:r w:rsidRPr="13EE8DF8">
        <w:rPr>
          <w:rFonts w:eastAsia="Times New Roman"/>
        </w:rPr>
        <w:t>12.1.1</w:t>
      </w:r>
      <w:r w:rsidR="00D92317" w:rsidRPr="13EE8DF8">
        <w:rPr>
          <w:rFonts w:eastAsia="Times New Roman"/>
        </w:rPr>
        <w:t>1</w:t>
      </w:r>
      <w:r w:rsidRPr="13EE8DF8">
        <w:rPr>
          <w:rFonts w:eastAsia="Times New Roman"/>
        </w:rPr>
        <w:t>. kai dėl pasikeitusių Pirkėjo poreikių Paslaugos tampa nereikalingos Pirkėjui;</w:t>
      </w:r>
    </w:p>
    <w:p w14:paraId="19393640" w14:textId="77777777" w:rsidR="13EE8DF8" w:rsidRDefault="13EE8DF8" w:rsidP="13EE8DF8">
      <w:pPr>
        <w:ind w:left="567"/>
        <w:jc w:val="both"/>
        <w:rPr>
          <w:rFonts w:eastAsia="Times New Roman"/>
        </w:rPr>
      </w:pPr>
      <w:r w:rsidRPr="13EE8DF8">
        <w:rPr>
          <w:rFonts w:eastAsia="Times New Roman"/>
        </w:rPr>
        <w:t>12</w:t>
      </w:r>
      <w:r w:rsidR="009F1E97">
        <w:rPr>
          <w:rFonts w:eastAsia="Times New Roman"/>
        </w:rPr>
        <w:t>.</w:t>
      </w:r>
      <w:r w:rsidRPr="13EE8DF8">
        <w:rPr>
          <w:rFonts w:eastAsia="Times New Roman"/>
        </w:rPr>
        <w:t>1</w:t>
      </w:r>
      <w:r w:rsidR="009F1E97">
        <w:rPr>
          <w:rFonts w:eastAsia="Times New Roman"/>
        </w:rPr>
        <w:t>.</w:t>
      </w:r>
      <w:r w:rsidRPr="13EE8DF8">
        <w:rPr>
          <w:rFonts w:eastAsia="Times New Roman"/>
        </w:rPr>
        <w:t>12</w:t>
      </w:r>
      <w:r w:rsidR="009F1E97">
        <w:rPr>
          <w:rFonts w:eastAsia="Times New Roman"/>
        </w:rPr>
        <w:t>.</w:t>
      </w:r>
      <w:r w:rsidRPr="13EE8DF8">
        <w:rPr>
          <w:rFonts w:eastAsia="Times New Roman"/>
        </w:rPr>
        <w:t xml:space="preserve"> Užsakovo sprendimu prieš 10 kalendorinių dienų įspėjus Paslaugų teikėją, jei atsiranda bent viena iš  Viešųjų pirkimų įstatymo 45 straipsnio 2</w:t>
      </w:r>
      <w:r w:rsidRPr="00752B5F">
        <w:rPr>
          <w:rFonts w:eastAsia="Times New Roman"/>
          <w:vertAlign w:val="superscript"/>
        </w:rPr>
        <w:t xml:space="preserve">1 </w:t>
      </w:r>
      <w:r w:rsidRPr="13EE8DF8">
        <w:rPr>
          <w:rFonts w:eastAsia="Times New Roman"/>
        </w:rPr>
        <w:t>dalyje nurodytų sąlygų;</w:t>
      </w:r>
    </w:p>
    <w:p w14:paraId="19393641" w14:textId="77777777" w:rsidR="00C64E31" w:rsidRPr="008D5DA4" w:rsidRDefault="27EDE97F" w:rsidP="326FFF9F">
      <w:pPr>
        <w:widowControl w:val="0"/>
        <w:ind w:firstLine="567"/>
        <w:jc w:val="both"/>
        <w:rPr>
          <w:rFonts w:eastAsia="Times New Roman"/>
        </w:rPr>
      </w:pPr>
      <w:r w:rsidRPr="13EE8DF8">
        <w:rPr>
          <w:rFonts w:eastAsia="Times New Roman"/>
        </w:rPr>
        <w:t>12.1.1</w:t>
      </w:r>
      <w:r w:rsidR="00D92317" w:rsidRPr="13EE8DF8">
        <w:rPr>
          <w:rFonts w:eastAsia="Times New Roman"/>
        </w:rPr>
        <w:t>3</w:t>
      </w:r>
      <w:r w:rsidRPr="13EE8DF8">
        <w:rPr>
          <w:rFonts w:eastAsia="Times New Roman"/>
        </w:rPr>
        <w:t>. kitais Viešųjų pirkimų įstatymo 90 straipsnyje numatytais atvejais.</w:t>
      </w:r>
    </w:p>
    <w:p w14:paraId="19393642" w14:textId="77777777" w:rsidR="00C64E31" w:rsidRPr="008D5DA4" w:rsidRDefault="27EDE97F" w:rsidP="326FFF9F">
      <w:pPr>
        <w:widowControl w:val="0"/>
        <w:ind w:firstLine="567"/>
        <w:jc w:val="both"/>
        <w:rPr>
          <w:rFonts w:eastAsia="Times New Roman"/>
        </w:rPr>
      </w:pPr>
      <w:r w:rsidRPr="326FFF9F">
        <w:rPr>
          <w:rFonts w:eastAsia="Times New Roman"/>
        </w:rPr>
        <w:t>12.2. Jeigu Sutartis nutraukiama dėl to, kad Tiekėjas ją pažeidė, nuostoliai, Užsakovo patirti dėl Sutarties nutraukimo, išieškomi išskaičiuojant juos iš Tiekėjui mokėtinų sumų, tiek, kiek šių nuostolių nepadengia Sutarties įvykdymo užtikrinimas.</w:t>
      </w:r>
    </w:p>
    <w:p w14:paraId="19393643" w14:textId="77777777" w:rsidR="00C64E31" w:rsidRPr="008D5DA4" w:rsidRDefault="27EDE97F" w:rsidP="326FFF9F">
      <w:pPr>
        <w:widowControl w:val="0"/>
        <w:ind w:firstLine="567"/>
        <w:jc w:val="both"/>
        <w:rPr>
          <w:rFonts w:eastAsia="Times New Roman"/>
        </w:rPr>
      </w:pPr>
      <w:r w:rsidRPr="326FFF9F">
        <w:rPr>
          <w:rFonts w:eastAsia="Times New Roman"/>
        </w:rPr>
        <w:t>12.3. Jeigu Sutartis nutraukiama dėl to, kad Tiekėjas ją pažeidė ir Užsakovas sudaro kitą sutartį dėl šioje Sutartyje nurodytų paslaugų teikimo su trečiaisiais asmenimis, Užsakovas turi teisę reikalauti iš Tiekėjo kainų skirtumo bei kitų vėliau atsiradusių nuostolių atlyginimo.</w:t>
      </w:r>
    </w:p>
    <w:p w14:paraId="19393644" w14:textId="77777777" w:rsidR="00C64E31" w:rsidRPr="008D5DA4" w:rsidRDefault="27EDE97F" w:rsidP="326FFF9F">
      <w:pPr>
        <w:widowControl w:val="0"/>
        <w:ind w:firstLine="567"/>
        <w:jc w:val="both"/>
        <w:rPr>
          <w:rFonts w:eastAsia="Times New Roman"/>
        </w:rPr>
      </w:pPr>
      <w:r w:rsidRPr="326FFF9F">
        <w:rPr>
          <w:rFonts w:eastAsia="Times New Roman"/>
        </w:rPr>
        <w:t>12.4. Sutartį nutraukus dėl Tiekėjo kaltės, be jam priklausančio atlyginimo už iki Sutarties nutraukimo momento suteiktas paslaugas, Tiekėjas neturi teisės į kokių nors patirtų nuostolių ar žalos kompensaciją.</w:t>
      </w:r>
    </w:p>
    <w:p w14:paraId="19393645" w14:textId="77777777" w:rsidR="00C64E31" w:rsidRPr="008D5DA4" w:rsidRDefault="72CFD30B" w:rsidP="326FFF9F">
      <w:pPr>
        <w:widowControl w:val="0"/>
        <w:ind w:firstLine="567"/>
        <w:jc w:val="both"/>
        <w:rPr>
          <w:rFonts w:eastAsia="Times New Roman"/>
        </w:rPr>
      </w:pPr>
      <w:r w:rsidRPr="544E512A">
        <w:rPr>
          <w:rFonts w:eastAsia="Times New Roman"/>
        </w:rPr>
        <w:t xml:space="preserve">12.5. Tiekėjas, prieš 15 (penkiolika) darbo dienų įspėjęs Užsakovą, gali nutraukti Sutartį, jei Užsakovas nevykdo įsipareigojimų prisiimtų šia Sutartimi. Tokio nutraukimo atveju Užsakovas atlygina Tiekėjui visus jo patirtus nuostolius. Nuostolių atlyginimo dydis negali viršyti </w:t>
      </w:r>
      <w:r w:rsidR="00896E53">
        <w:rPr>
          <w:rFonts w:eastAsia="Times New Roman"/>
        </w:rPr>
        <w:t>bendros</w:t>
      </w:r>
      <w:r w:rsidRPr="544E512A">
        <w:rPr>
          <w:rFonts w:eastAsia="Times New Roman"/>
        </w:rPr>
        <w:t xml:space="preserve"> </w:t>
      </w:r>
      <w:r w:rsidR="00514631">
        <w:rPr>
          <w:rFonts w:eastAsia="Times New Roman"/>
        </w:rPr>
        <w:t>Sutarties</w:t>
      </w:r>
      <w:r w:rsidR="00514631" w:rsidRPr="544E512A">
        <w:rPr>
          <w:rFonts w:eastAsia="Times New Roman"/>
        </w:rPr>
        <w:t xml:space="preserve"> </w:t>
      </w:r>
      <w:r w:rsidR="00ED4B33">
        <w:rPr>
          <w:rFonts w:eastAsia="Times New Roman"/>
        </w:rPr>
        <w:t>vertės</w:t>
      </w:r>
      <w:r w:rsidR="00B81AB1">
        <w:rPr>
          <w:rFonts w:eastAsia="Times New Roman"/>
        </w:rPr>
        <w:t xml:space="preserve"> su PVM</w:t>
      </w:r>
      <w:r w:rsidR="003A4980">
        <w:rPr>
          <w:rFonts w:eastAsia="Times New Roman"/>
        </w:rPr>
        <w:t xml:space="preserve">. </w:t>
      </w:r>
    </w:p>
    <w:p w14:paraId="19393646" w14:textId="77777777" w:rsidR="00C64E31" w:rsidRPr="008D5DA4" w:rsidRDefault="27EDE97F" w:rsidP="326FFF9F">
      <w:pPr>
        <w:widowControl w:val="0"/>
        <w:ind w:firstLine="567"/>
        <w:jc w:val="both"/>
        <w:rPr>
          <w:rFonts w:eastAsia="Times New Roman"/>
        </w:rPr>
      </w:pPr>
      <w:r w:rsidRPr="5F32C639">
        <w:rPr>
          <w:rFonts w:eastAsia="Times New Roman"/>
        </w:rPr>
        <w:t>12.7. Tiekėjui ar Užsakovui nutraukus Sutartį šiame skyriuje nustatytais atvejais, Tiekėjas ne vėliau kaip per 5 (penkias) darbo dienas nuo šios Sutarties nutraukimo dienos, parengia Sutarties nutraukimo ataskaitą apie Sutarties nutraukimo dieną esančią Tiekėjo skolą Užsakovui ir Užsakovo skolą Tiekėjui. Užsakovas, gavęs Sutarties nutraukimo ataskaitą, turi ją per 3 (tris) darbo dienas nuo jos gavimo dienos, patvirtinti arba raštu pateikti Tiekėjui pastabas dėl Sutarties nutraukimo ataskaitos. Tiekėjas gavęs iš Užsakovo pastabas dėl Sutarties nutraukimo ataskaitos, privalo per 3 (tris) darbo dienas, atsižvelgęs į Užsakovo pateiktas pastabas, ją pataisyti ir/ar papildyti bei pakartotinai pateikti Užsakovui. Jei Sutarties nutraukimo ataskaita nepatvirtinama, taikomos ginčo sprendimo procedūros, nustatytos šioje Sutartyje.</w:t>
      </w:r>
    </w:p>
    <w:p w14:paraId="19393647" w14:textId="77777777" w:rsidR="00C64E31" w:rsidRPr="008D5DA4" w:rsidRDefault="27EDE97F" w:rsidP="326FFF9F">
      <w:pPr>
        <w:widowControl w:val="0"/>
        <w:ind w:firstLine="567"/>
        <w:jc w:val="both"/>
        <w:rPr>
          <w:rFonts w:eastAsia="Times New Roman"/>
        </w:rPr>
      </w:pPr>
      <w:r w:rsidRPr="5F32C639">
        <w:rPr>
          <w:rFonts w:eastAsia="Times New Roman"/>
        </w:rPr>
        <w:t>12.</w:t>
      </w:r>
      <w:r w:rsidR="00F4689F">
        <w:rPr>
          <w:rFonts w:eastAsia="Times New Roman"/>
        </w:rPr>
        <w:t>8</w:t>
      </w:r>
      <w:r w:rsidRPr="5F32C639">
        <w:rPr>
          <w:rFonts w:eastAsia="Times New Roman"/>
        </w:rPr>
        <w:t>. Sutarties sąlygos Sutarties galiojimo laikotarpiu šioje Sutartyje nenumatytais atvejais gali būti keičiamos tik Viešųjų pirkimų įstatymo 89 straipsnyje numatytais atvejais.</w:t>
      </w:r>
    </w:p>
    <w:p w14:paraId="19393648" w14:textId="77777777" w:rsidR="00C64E31" w:rsidRPr="008D5DA4" w:rsidRDefault="00C64E31" w:rsidP="326FFF9F">
      <w:pPr>
        <w:widowControl w:val="0"/>
        <w:ind w:firstLine="567"/>
        <w:jc w:val="both"/>
        <w:rPr>
          <w:rFonts w:eastAsia="Times New Roman"/>
        </w:rPr>
      </w:pPr>
    </w:p>
    <w:p w14:paraId="19393649" w14:textId="77777777" w:rsidR="5F32C639" w:rsidRDefault="5F32C639" w:rsidP="5F32C639">
      <w:pPr>
        <w:widowControl w:val="0"/>
        <w:ind w:firstLine="567"/>
        <w:jc w:val="both"/>
        <w:rPr>
          <w:rFonts w:eastAsia="Times New Roman"/>
        </w:rPr>
      </w:pPr>
    </w:p>
    <w:p w14:paraId="1939364A" w14:textId="77777777" w:rsidR="00C64E31" w:rsidRPr="008D5DA4" w:rsidRDefault="27EDE97F" w:rsidP="326FFF9F">
      <w:pPr>
        <w:jc w:val="center"/>
        <w:rPr>
          <w:rFonts w:eastAsia="Times New Roman"/>
          <w:b/>
          <w:bCs/>
          <w:lang w:eastAsia="lt-LT"/>
        </w:rPr>
      </w:pPr>
      <w:r w:rsidRPr="326FFF9F">
        <w:rPr>
          <w:rFonts w:eastAsia="Times New Roman"/>
          <w:b/>
          <w:bCs/>
          <w:lang w:eastAsia="lt-LT"/>
        </w:rPr>
        <w:t>XIII. TAIKYTINA TEISĖ IR GINČŲ SPRENDIMAS</w:t>
      </w:r>
    </w:p>
    <w:p w14:paraId="1939364B" w14:textId="77777777" w:rsidR="00C64E31" w:rsidRPr="008D5DA4" w:rsidRDefault="00C64E31" w:rsidP="326FFF9F">
      <w:pPr>
        <w:jc w:val="center"/>
        <w:rPr>
          <w:rFonts w:eastAsia="Times New Roman"/>
          <w:b/>
          <w:bCs/>
          <w:lang w:eastAsia="lt-LT"/>
        </w:rPr>
      </w:pPr>
    </w:p>
    <w:p w14:paraId="1939364C" w14:textId="77777777" w:rsidR="00C64E31" w:rsidRPr="008D5DA4" w:rsidRDefault="27EDE97F" w:rsidP="326FFF9F">
      <w:pPr>
        <w:widowControl w:val="0"/>
        <w:ind w:firstLine="567"/>
        <w:jc w:val="both"/>
        <w:rPr>
          <w:rFonts w:eastAsia="Times New Roman"/>
        </w:rPr>
      </w:pPr>
      <w:r w:rsidRPr="326FFF9F">
        <w:rPr>
          <w:rFonts w:eastAsia="Times New Roman"/>
        </w:rPr>
        <w:t>13.1. Šiai Sutarčiai ir jos nuostatų aiškinimui bei Sutartyje nereglamentuotų klausimų sprendimui taikoma Lietuvos Respublikos teisė.</w:t>
      </w:r>
    </w:p>
    <w:p w14:paraId="1939364D" w14:textId="77777777" w:rsidR="00C64E31" w:rsidRPr="008D5DA4" w:rsidRDefault="27EDE97F" w:rsidP="326FFF9F">
      <w:pPr>
        <w:widowControl w:val="0"/>
        <w:ind w:firstLine="567"/>
        <w:jc w:val="both"/>
        <w:rPr>
          <w:rFonts w:eastAsia="Times New Roman"/>
        </w:rPr>
      </w:pPr>
      <w:r w:rsidRPr="326FFF9F">
        <w:rPr>
          <w:rFonts w:eastAsia="Times New Roman"/>
        </w:rPr>
        <w:t>13.2. Ginčai, kylantys iš šios Sutarties ar susiję su šia Sutartimi, sprendžiami derybų būdu. Kilus ginčui, Sutarties šalys raštu išdėsto savo nuomonę kitai Sutarties šaliai ir pasiūlo ginčo sprendimą. Gavusi pasiūlymą ginčą spręsti derybų būdu, Sutarties šalis privalo į jį atsakyti per 10 (dešimt) dienų nuo pasiūlymo ginčą spręsti derybų būdu gavimo dienos. Ginčas turi būti išspręstas per ne ilgesnį nei 30 (trisdešimt) dienų terminą nuo pirmojo pasiūlymo ginčą spręsti derybų būdu gavimo dienos.</w:t>
      </w:r>
    </w:p>
    <w:p w14:paraId="1939364E" w14:textId="77777777" w:rsidR="00C64E31" w:rsidRPr="008D5DA4" w:rsidRDefault="27EDE97F" w:rsidP="326FFF9F">
      <w:pPr>
        <w:widowControl w:val="0"/>
        <w:ind w:firstLine="567"/>
        <w:jc w:val="both"/>
        <w:rPr>
          <w:rFonts w:eastAsia="Times New Roman"/>
        </w:rPr>
      </w:pPr>
      <w:r w:rsidRPr="326FFF9F">
        <w:rPr>
          <w:rFonts w:eastAsia="Times New Roman"/>
        </w:rPr>
        <w:t>13.3. Jeigu ginčo išspręsti derybų būdu nepavyksta, visi ginčai, kylantys dėl šios Sutarties ar su ja susiję, sprendžiami teismuose Vilniuje Lietuvos Respublikos teisės aktų nustatyta tvarka.</w:t>
      </w:r>
    </w:p>
    <w:p w14:paraId="1939364F" w14:textId="77777777" w:rsidR="00C64E31" w:rsidRPr="008D5DA4" w:rsidRDefault="00C64E31" w:rsidP="326FFF9F">
      <w:pPr>
        <w:widowControl w:val="0"/>
        <w:ind w:firstLine="567"/>
        <w:jc w:val="both"/>
        <w:rPr>
          <w:rFonts w:eastAsia="Times New Roman"/>
        </w:rPr>
      </w:pPr>
    </w:p>
    <w:p w14:paraId="19393650" w14:textId="77777777" w:rsidR="005261E8" w:rsidRDefault="005261E8" w:rsidP="326FFF9F">
      <w:pPr>
        <w:jc w:val="center"/>
        <w:rPr>
          <w:rFonts w:eastAsia="Times New Roman"/>
          <w:b/>
          <w:bCs/>
          <w:lang w:eastAsia="lt-LT"/>
        </w:rPr>
      </w:pPr>
    </w:p>
    <w:p w14:paraId="19393651" w14:textId="77777777" w:rsidR="00C64E31" w:rsidRPr="008D5DA4" w:rsidRDefault="27EDE97F" w:rsidP="326FFF9F">
      <w:pPr>
        <w:jc w:val="center"/>
        <w:rPr>
          <w:rFonts w:eastAsia="Times New Roman"/>
          <w:b/>
          <w:bCs/>
          <w:lang w:eastAsia="lt-LT"/>
        </w:rPr>
      </w:pPr>
      <w:r w:rsidRPr="326FFF9F">
        <w:rPr>
          <w:rFonts w:eastAsia="Times New Roman"/>
          <w:b/>
          <w:bCs/>
          <w:lang w:eastAsia="lt-LT"/>
        </w:rPr>
        <w:t>XIV. BAIGIAMOSIOS NUOSTATOS</w:t>
      </w:r>
    </w:p>
    <w:p w14:paraId="19393652" w14:textId="77777777" w:rsidR="00C64E31" w:rsidRPr="008D5DA4" w:rsidRDefault="00C64E31" w:rsidP="326FFF9F">
      <w:pPr>
        <w:jc w:val="center"/>
        <w:rPr>
          <w:rFonts w:eastAsia="Times New Roman"/>
          <w:b/>
          <w:bCs/>
          <w:lang w:eastAsia="lt-LT"/>
        </w:rPr>
      </w:pPr>
    </w:p>
    <w:p w14:paraId="19393653" w14:textId="77777777" w:rsidR="00C64E31" w:rsidRPr="008D5DA4" w:rsidRDefault="72CFD30B" w:rsidP="326FFF9F">
      <w:pPr>
        <w:widowControl w:val="0"/>
        <w:ind w:firstLine="567"/>
        <w:jc w:val="both"/>
        <w:rPr>
          <w:rFonts w:eastAsia="Times New Roman"/>
        </w:rPr>
      </w:pPr>
      <w:r w:rsidRPr="544E512A">
        <w:rPr>
          <w:rFonts w:eastAsia="Times New Roman"/>
        </w:rPr>
        <w:t xml:space="preserve">14.1. Sutartis įsigalioja nuo Sutarties pasirašymo ir galioja iki </w:t>
      </w:r>
      <w:r w:rsidR="005664E0">
        <w:rPr>
          <w:rFonts w:eastAsia="Times New Roman"/>
        </w:rPr>
        <w:t>kol</w:t>
      </w:r>
      <w:r w:rsidR="002208AA">
        <w:rPr>
          <w:rFonts w:eastAsia="Times New Roman"/>
        </w:rPr>
        <w:t xml:space="preserve"> </w:t>
      </w:r>
      <w:r w:rsidR="00D40006">
        <w:rPr>
          <w:rFonts w:eastAsia="Times New Roman"/>
        </w:rPr>
        <w:t>nuperkama</w:t>
      </w:r>
      <w:r w:rsidRPr="544E512A">
        <w:rPr>
          <w:rFonts w:eastAsia="Times New Roman"/>
        </w:rPr>
        <w:t xml:space="preserve"> Sutartyje numatyt</w:t>
      </w:r>
      <w:r w:rsidR="002208AA">
        <w:rPr>
          <w:rFonts w:eastAsia="Times New Roman"/>
        </w:rPr>
        <w:t>a</w:t>
      </w:r>
      <w:r w:rsidRPr="544E512A">
        <w:rPr>
          <w:rFonts w:eastAsia="Times New Roman"/>
        </w:rPr>
        <w:t xml:space="preserve"> </w:t>
      </w:r>
      <w:r w:rsidR="002208AA">
        <w:rPr>
          <w:rFonts w:eastAsia="Times New Roman"/>
        </w:rPr>
        <w:t>paslaugų apimtis</w:t>
      </w:r>
      <w:r w:rsidRPr="544E512A">
        <w:rPr>
          <w:rFonts w:eastAsia="Times New Roman"/>
        </w:rPr>
        <w:t xml:space="preserve"> arba kol baigiasi Sutarties galiojimo terminas.</w:t>
      </w:r>
    </w:p>
    <w:p w14:paraId="19393654" w14:textId="77777777" w:rsidR="00C64E31" w:rsidRPr="008D5DA4" w:rsidRDefault="27EDE97F" w:rsidP="326FFF9F">
      <w:pPr>
        <w:widowControl w:val="0"/>
        <w:ind w:firstLine="567"/>
        <w:jc w:val="both"/>
        <w:rPr>
          <w:rFonts w:eastAsia="Times New Roman"/>
        </w:rPr>
      </w:pPr>
      <w:r w:rsidRPr="326FFF9F">
        <w:rPr>
          <w:rFonts w:eastAsia="Times New Roman"/>
        </w:rPr>
        <w:t xml:space="preserve">14.2. </w:t>
      </w:r>
      <w:r w:rsidRPr="326FFF9F">
        <w:rPr>
          <w:rFonts w:eastAsia="Times New Roman"/>
          <w:lang w:eastAsia="lt-LT"/>
        </w:rPr>
        <w:t xml:space="preserve">Tais atvejais, kai Sutarties sąlygų keitimo būtinybės nebuvo įmanoma numatyti rengiant konkurso sąlygas ir (ar) Sutarties sudarymo metu, Sutarties šalys gali keisti tik Sutarties sąlygas, kurios nustatytos Viešųjų pirkimų įstatymo 89 straipsnyje. Inicijuoti Sutarties sąlygų keitimą ir koregavimą turi teisę Užsakovas ir Tiekėjas. Rengti Sutarties sąlygų keitimą ir koregavimą turi teisę Užsakovas. Sutarties sąlygų keitimas ir koregavimas įforminamas raštu (susitarimu prie Sutarties), pasirašant abiejų Sutarties Šalių įgaliotiems asmenims. Šie dokumentai yra neatskiriama Sutarties dalis. </w:t>
      </w:r>
    </w:p>
    <w:p w14:paraId="19393655" w14:textId="77777777" w:rsidR="00C64E31" w:rsidRPr="008D5DA4" w:rsidRDefault="27EDE97F" w:rsidP="326FFF9F">
      <w:pPr>
        <w:widowControl w:val="0"/>
        <w:ind w:firstLine="567"/>
        <w:jc w:val="both"/>
        <w:rPr>
          <w:rFonts w:eastAsia="Times New Roman"/>
        </w:rPr>
      </w:pPr>
      <w:r w:rsidRPr="326FFF9F">
        <w:rPr>
          <w:rFonts w:eastAsia="Times New Roman"/>
        </w:rPr>
        <w:t>14.3. Sutarties šalys negali perduoti savo teisių ir pareigų tretiesiems asmenims be raštiško kitos Sutarties šalies sutikimo.</w:t>
      </w:r>
    </w:p>
    <w:p w14:paraId="19393656" w14:textId="77777777" w:rsidR="00C64E31" w:rsidRPr="008D5DA4" w:rsidRDefault="27EDE97F" w:rsidP="326FFF9F">
      <w:pPr>
        <w:ind w:firstLine="567"/>
        <w:jc w:val="both"/>
        <w:rPr>
          <w:rFonts w:eastAsia="Times New Roman"/>
        </w:rPr>
      </w:pPr>
      <w:r w:rsidRPr="326FFF9F">
        <w:rPr>
          <w:rFonts w:eastAsia="Times New Roman"/>
        </w:rPr>
        <w:t>14.4 Tiekėjas vykdydamas sutartį, privalės užtikrinti, kad jis neturės profesinio interesų konflikto dėl perkamų Paslaugų.</w:t>
      </w:r>
    </w:p>
    <w:p w14:paraId="19393657" w14:textId="77777777" w:rsidR="00C64E31" w:rsidRPr="008D5DA4" w:rsidRDefault="72CFD30B" w:rsidP="326FFF9F">
      <w:pPr>
        <w:widowControl w:val="0"/>
        <w:ind w:firstLine="567"/>
        <w:jc w:val="both"/>
        <w:rPr>
          <w:rFonts w:eastAsia="Times New Roman"/>
        </w:rPr>
      </w:pPr>
      <w:r w:rsidRPr="544E512A">
        <w:rPr>
          <w:rFonts w:eastAsia="Times New Roman"/>
        </w:rPr>
        <w:t>14.5. Už šios sutarties vykdymą atsakingi asmenys:</w:t>
      </w:r>
    </w:p>
    <w:p w14:paraId="19393658" w14:textId="77777777" w:rsidR="00E16F45" w:rsidRDefault="00E16F45" w:rsidP="326FFF9F">
      <w:pPr>
        <w:pStyle w:val="Antrat"/>
        <w:rPr>
          <w:rFonts w:eastAsia="Times New Roman"/>
          <w:i w:val="0"/>
          <w:iCs w:val="0"/>
          <w:color w:val="auto"/>
          <w:sz w:val="24"/>
          <w:szCs w:val="24"/>
        </w:rPr>
      </w:pPr>
    </w:p>
    <w:p w14:paraId="19393659" w14:textId="77777777" w:rsidR="00C64E31" w:rsidRPr="00E16F45" w:rsidRDefault="32FAEB42" w:rsidP="544E512A">
      <w:pPr>
        <w:pStyle w:val="Antrat"/>
        <w:rPr>
          <w:rFonts w:eastAsia="Times New Roman"/>
          <w:i w:val="0"/>
          <w:iCs w:val="0"/>
          <w:color w:val="auto"/>
          <w:sz w:val="24"/>
          <w:szCs w:val="24"/>
        </w:rPr>
      </w:pPr>
      <w:r w:rsidRPr="544E512A">
        <w:rPr>
          <w:rFonts w:eastAsia="Times New Roman"/>
          <w:i w:val="0"/>
          <w:iCs w:val="0"/>
          <w:color w:val="auto"/>
          <w:sz w:val="24"/>
          <w:szCs w:val="24"/>
        </w:rPr>
        <w:t xml:space="preserve">Lentelė </w:t>
      </w:r>
      <w:r w:rsidR="3950448B" w:rsidRPr="544E512A">
        <w:rPr>
          <w:i w:val="0"/>
          <w:iCs w:val="0"/>
          <w:color w:val="auto"/>
          <w:sz w:val="24"/>
          <w:szCs w:val="24"/>
        </w:rPr>
        <w:fldChar w:fldCharType="begin"/>
      </w:r>
      <w:r w:rsidR="3950448B" w:rsidRPr="544E512A">
        <w:rPr>
          <w:i w:val="0"/>
          <w:iCs w:val="0"/>
          <w:color w:val="auto"/>
          <w:sz w:val="24"/>
          <w:szCs w:val="24"/>
        </w:rPr>
        <w:instrText xml:space="preserve"> SEQ Lentelė \* ARABIC </w:instrText>
      </w:r>
      <w:r w:rsidR="3950448B" w:rsidRPr="544E512A">
        <w:rPr>
          <w:i w:val="0"/>
          <w:iCs w:val="0"/>
          <w:color w:val="auto"/>
          <w:sz w:val="24"/>
          <w:szCs w:val="24"/>
        </w:rPr>
        <w:fldChar w:fldCharType="separate"/>
      </w:r>
      <w:r w:rsidRPr="544E512A">
        <w:rPr>
          <w:i w:val="0"/>
          <w:iCs w:val="0"/>
          <w:noProof/>
          <w:color w:val="auto"/>
          <w:sz w:val="24"/>
          <w:szCs w:val="24"/>
        </w:rPr>
        <w:t>3</w:t>
      </w:r>
      <w:r w:rsidR="3950448B" w:rsidRPr="544E512A">
        <w:rPr>
          <w:i w:val="0"/>
          <w:iCs w:val="0"/>
          <w:noProof/>
          <w:color w:val="auto"/>
          <w:sz w:val="24"/>
          <w:szCs w:val="24"/>
        </w:rPr>
        <w:fldChar w:fldCharType="end"/>
      </w:r>
      <w:r w:rsidRPr="544E512A">
        <w:rPr>
          <w:rFonts w:eastAsia="Times New Roman"/>
          <w:i w:val="0"/>
          <w:iCs w:val="0"/>
          <w:color w:val="auto"/>
          <w:sz w:val="24"/>
          <w:szCs w:val="24"/>
        </w:rPr>
        <w:t>: už sutarties vykdymą atsakingi asmenys: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410"/>
        <w:gridCol w:w="2693"/>
        <w:gridCol w:w="3118"/>
      </w:tblGrid>
      <w:tr w:rsidR="008D5DA4" w:rsidRPr="008D5DA4" w14:paraId="1939365F" w14:textId="77777777" w:rsidTr="326FFF9F">
        <w:tc>
          <w:tcPr>
            <w:tcW w:w="1418" w:type="dxa"/>
            <w:shd w:val="clear" w:color="auto" w:fill="auto"/>
          </w:tcPr>
          <w:p w14:paraId="1939365A" w14:textId="77777777" w:rsidR="00C64E31" w:rsidRPr="008D5DA4" w:rsidRDefault="00C64E31" w:rsidP="326FFF9F">
            <w:pPr>
              <w:widowControl w:val="0"/>
              <w:jc w:val="center"/>
              <w:rPr>
                <w:rFonts w:eastAsia="Times New Roman"/>
                <w:b/>
                <w:bCs/>
              </w:rPr>
            </w:pPr>
          </w:p>
        </w:tc>
        <w:tc>
          <w:tcPr>
            <w:tcW w:w="2410" w:type="dxa"/>
          </w:tcPr>
          <w:p w14:paraId="1939365B" w14:textId="77777777" w:rsidR="00C64E31" w:rsidRPr="008D5DA4" w:rsidRDefault="27EDE97F" w:rsidP="326FFF9F">
            <w:pPr>
              <w:widowControl w:val="0"/>
              <w:jc w:val="center"/>
              <w:rPr>
                <w:rFonts w:eastAsia="Times New Roman"/>
                <w:b/>
                <w:bCs/>
              </w:rPr>
            </w:pPr>
            <w:r w:rsidRPr="326FFF9F">
              <w:rPr>
                <w:rFonts w:eastAsia="Times New Roman"/>
                <w:b/>
                <w:bCs/>
              </w:rPr>
              <w:t>Perkančioji organizacija</w:t>
            </w:r>
          </w:p>
        </w:tc>
        <w:tc>
          <w:tcPr>
            <w:tcW w:w="2693" w:type="dxa"/>
          </w:tcPr>
          <w:p w14:paraId="1939365C" w14:textId="77777777" w:rsidR="00C64E31" w:rsidRPr="008D5DA4" w:rsidRDefault="27EDE97F" w:rsidP="326FFF9F">
            <w:pPr>
              <w:widowControl w:val="0"/>
              <w:jc w:val="center"/>
              <w:rPr>
                <w:rFonts w:eastAsia="Times New Roman"/>
                <w:b/>
                <w:bCs/>
              </w:rPr>
            </w:pPr>
            <w:r w:rsidRPr="326FFF9F">
              <w:rPr>
                <w:rFonts w:eastAsia="Times New Roman"/>
                <w:b/>
                <w:bCs/>
              </w:rPr>
              <w:t xml:space="preserve">Įgaliotoji </w:t>
            </w:r>
          </w:p>
          <w:p w14:paraId="1939365D" w14:textId="77777777" w:rsidR="00C64E31" w:rsidRPr="008D5DA4" w:rsidRDefault="27EDE97F" w:rsidP="326FFF9F">
            <w:pPr>
              <w:widowControl w:val="0"/>
              <w:jc w:val="center"/>
              <w:rPr>
                <w:rFonts w:eastAsia="Times New Roman"/>
                <w:b/>
                <w:bCs/>
              </w:rPr>
            </w:pPr>
            <w:r w:rsidRPr="326FFF9F">
              <w:rPr>
                <w:rFonts w:eastAsia="Times New Roman"/>
                <w:b/>
                <w:bCs/>
              </w:rPr>
              <w:t>organizacija</w:t>
            </w:r>
          </w:p>
        </w:tc>
        <w:tc>
          <w:tcPr>
            <w:tcW w:w="3118" w:type="dxa"/>
          </w:tcPr>
          <w:p w14:paraId="1939365E" w14:textId="77777777" w:rsidR="00C64E31" w:rsidRPr="008D5DA4" w:rsidRDefault="27EDE97F" w:rsidP="326FFF9F">
            <w:pPr>
              <w:widowControl w:val="0"/>
              <w:jc w:val="center"/>
              <w:rPr>
                <w:rFonts w:eastAsia="Times New Roman"/>
                <w:b/>
                <w:bCs/>
              </w:rPr>
            </w:pPr>
            <w:r w:rsidRPr="326FFF9F">
              <w:rPr>
                <w:rFonts w:eastAsia="Times New Roman"/>
                <w:b/>
                <w:bCs/>
              </w:rPr>
              <w:t>Paslaugų teikėjas</w:t>
            </w:r>
          </w:p>
        </w:tc>
      </w:tr>
      <w:tr w:rsidR="00E366AB" w:rsidRPr="008D5DA4" w14:paraId="19393664" w14:textId="77777777" w:rsidTr="326FFF9F">
        <w:tc>
          <w:tcPr>
            <w:tcW w:w="1418" w:type="dxa"/>
          </w:tcPr>
          <w:p w14:paraId="19393660" w14:textId="77777777" w:rsidR="00E366AB" w:rsidRPr="008D5DA4" w:rsidRDefault="00E366AB" w:rsidP="00E366AB">
            <w:pPr>
              <w:widowControl w:val="0"/>
              <w:rPr>
                <w:rFonts w:eastAsia="Times New Roman"/>
                <w:b/>
                <w:bCs/>
              </w:rPr>
            </w:pPr>
            <w:r w:rsidRPr="326FFF9F">
              <w:rPr>
                <w:rFonts w:eastAsia="Times New Roman"/>
                <w:b/>
                <w:bCs/>
              </w:rPr>
              <w:t>Vardas, pavardė, pareigos</w:t>
            </w:r>
          </w:p>
        </w:tc>
        <w:tc>
          <w:tcPr>
            <w:tcW w:w="2410" w:type="dxa"/>
          </w:tcPr>
          <w:p w14:paraId="19393661" w14:textId="768050D0" w:rsidR="00E366AB" w:rsidRPr="008D5DA4" w:rsidRDefault="00E366AB" w:rsidP="00E366AB">
            <w:pPr>
              <w:rPr>
                <w:rFonts w:eastAsia="Times New Roman"/>
              </w:rPr>
            </w:pPr>
          </w:p>
        </w:tc>
        <w:tc>
          <w:tcPr>
            <w:tcW w:w="2693" w:type="dxa"/>
          </w:tcPr>
          <w:p w14:paraId="19393662" w14:textId="127D9315" w:rsidR="00E366AB" w:rsidRPr="008D5DA4" w:rsidRDefault="00E366AB" w:rsidP="00E366AB">
            <w:pPr>
              <w:rPr>
                <w:rFonts w:eastAsia="Times New Roman"/>
              </w:rPr>
            </w:pPr>
          </w:p>
        </w:tc>
        <w:tc>
          <w:tcPr>
            <w:tcW w:w="3118" w:type="dxa"/>
          </w:tcPr>
          <w:p w14:paraId="19393663" w14:textId="4ECC664E" w:rsidR="00E366AB" w:rsidRPr="008D5DA4" w:rsidRDefault="00E366AB" w:rsidP="00E366AB">
            <w:pPr>
              <w:rPr>
                <w:rFonts w:eastAsia="Times New Roman"/>
              </w:rPr>
            </w:pPr>
          </w:p>
        </w:tc>
      </w:tr>
      <w:tr w:rsidR="00E366AB" w:rsidRPr="008D5DA4" w14:paraId="19393669" w14:textId="77777777" w:rsidTr="326FFF9F">
        <w:trPr>
          <w:trHeight w:val="236"/>
        </w:trPr>
        <w:tc>
          <w:tcPr>
            <w:tcW w:w="1418" w:type="dxa"/>
          </w:tcPr>
          <w:p w14:paraId="19393665" w14:textId="77777777" w:rsidR="00E366AB" w:rsidRPr="008D5DA4" w:rsidRDefault="00E366AB" w:rsidP="00E366AB">
            <w:pPr>
              <w:widowControl w:val="0"/>
              <w:rPr>
                <w:rFonts w:eastAsia="Times New Roman"/>
                <w:b/>
                <w:bCs/>
              </w:rPr>
            </w:pPr>
            <w:r w:rsidRPr="326FFF9F">
              <w:rPr>
                <w:rFonts w:eastAsia="Times New Roman"/>
                <w:b/>
                <w:bCs/>
              </w:rPr>
              <w:t>Adresas</w:t>
            </w:r>
          </w:p>
        </w:tc>
        <w:tc>
          <w:tcPr>
            <w:tcW w:w="2410" w:type="dxa"/>
          </w:tcPr>
          <w:p w14:paraId="19393666" w14:textId="52815137" w:rsidR="00E366AB" w:rsidRPr="008D5DA4" w:rsidRDefault="00E366AB" w:rsidP="00E366AB">
            <w:pPr>
              <w:rPr>
                <w:rFonts w:eastAsia="Times New Roman"/>
              </w:rPr>
            </w:pPr>
          </w:p>
        </w:tc>
        <w:tc>
          <w:tcPr>
            <w:tcW w:w="2693" w:type="dxa"/>
          </w:tcPr>
          <w:p w14:paraId="19393667" w14:textId="7A560EC3" w:rsidR="00E366AB" w:rsidRPr="008D5DA4" w:rsidRDefault="00E366AB" w:rsidP="00E366AB">
            <w:pPr>
              <w:rPr>
                <w:rFonts w:eastAsia="Times New Roman"/>
              </w:rPr>
            </w:pPr>
          </w:p>
        </w:tc>
        <w:tc>
          <w:tcPr>
            <w:tcW w:w="3118" w:type="dxa"/>
          </w:tcPr>
          <w:p w14:paraId="19393668" w14:textId="33A920A4" w:rsidR="00E366AB" w:rsidRPr="008D5DA4" w:rsidRDefault="00E366AB" w:rsidP="00E366AB">
            <w:pPr>
              <w:rPr>
                <w:rFonts w:eastAsia="Times New Roman"/>
              </w:rPr>
            </w:pPr>
          </w:p>
        </w:tc>
      </w:tr>
      <w:tr w:rsidR="00E366AB" w:rsidRPr="008D5DA4" w14:paraId="1939366E" w14:textId="77777777" w:rsidTr="326FFF9F">
        <w:tc>
          <w:tcPr>
            <w:tcW w:w="1418" w:type="dxa"/>
          </w:tcPr>
          <w:p w14:paraId="1939366A" w14:textId="77777777" w:rsidR="00E366AB" w:rsidRPr="008D5DA4" w:rsidRDefault="00E366AB" w:rsidP="00E366AB">
            <w:pPr>
              <w:widowControl w:val="0"/>
              <w:rPr>
                <w:rFonts w:eastAsia="Times New Roman"/>
                <w:b/>
                <w:bCs/>
              </w:rPr>
            </w:pPr>
            <w:r w:rsidRPr="326FFF9F">
              <w:rPr>
                <w:rFonts w:eastAsia="Times New Roman"/>
                <w:b/>
                <w:bCs/>
              </w:rPr>
              <w:t>Telefonas</w:t>
            </w:r>
          </w:p>
        </w:tc>
        <w:tc>
          <w:tcPr>
            <w:tcW w:w="2410" w:type="dxa"/>
          </w:tcPr>
          <w:p w14:paraId="1939366B" w14:textId="022A74B3" w:rsidR="00E366AB" w:rsidRPr="008D5DA4" w:rsidRDefault="00E366AB" w:rsidP="00E366AB">
            <w:pPr>
              <w:widowControl w:val="0"/>
              <w:rPr>
                <w:rFonts w:eastAsia="Times New Roman"/>
              </w:rPr>
            </w:pPr>
          </w:p>
        </w:tc>
        <w:tc>
          <w:tcPr>
            <w:tcW w:w="2693" w:type="dxa"/>
          </w:tcPr>
          <w:p w14:paraId="1939366C" w14:textId="42E5BA57" w:rsidR="00E366AB" w:rsidRPr="008D5DA4" w:rsidRDefault="00E366AB" w:rsidP="00E366AB">
            <w:pPr>
              <w:widowControl w:val="0"/>
              <w:rPr>
                <w:rFonts w:eastAsia="Times New Roman"/>
              </w:rPr>
            </w:pPr>
          </w:p>
        </w:tc>
        <w:tc>
          <w:tcPr>
            <w:tcW w:w="3118" w:type="dxa"/>
          </w:tcPr>
          <w:p w14:paraId="1939366D" w14:textId="461586EB" w:rsidR="00E366AB" w:rsidRPr="008D5DA4" w:rsidRDefault="00E366AB" w:rsidP="00E366AB">
            <w:pPr>
              <w:widowControl w:val="0"/>
              <w:rPr>
                <w:rFonts w:eastAsia="Times New Roman"/>
              </w:rPr>
            </w:pPr>
          </w:p>
        </w:tc>
      </w:tr>
      <w:tr w:rsidR="00E366AB" w:rsidRPr="008D5DA4" w14:paraId="19393673" w14:textId="77777777" w:rsidTr="326FFF9F">
        <w:trPr>
          <w:trHeight w:val="323"/>
        </w:trPr>
        <w:tc>
          <w:tcPr>
            <w:tcW w:w="1418" w:type="dxa"/>
          </w:tcPr>
          <w:p w14:paraId="1939366F" w14:textId="77777777" w:rsidR="00E366AB" w:rsidRPr="008D5DA4" w:rsidRDefault="00E366AB" w:rsidP="00E366AB">
            <w:pPr>
              <w:widowControl w:val="0"/>
              <w:rPr>
                <w:rFonts w:eastAsia="Times New Roman"/>
                <w:b/>
                <w:bCs/>
              </w:rPr>
            </w:pPr>
            <w:r w:rsidRPr="326FFF9F">
              <w:rPr>
                <w:rFonts w:eastAsia="Times New Roman"/>
                <w:b/>
                <w:bCs/>
              </w:rPr>
              <w:t>Faksas</w:t>
            </w:r>
          </w:p>
        </w:tc>
        <w:tc>
          <w:tcPr>
            <w:tcW w:w="2410" w:type="dxa"/>
          </w:tcPr>
          <w:p w14:paraId="19393670" w14:textId="6D2DCA7A" w:rsidR="00E366AB" w:rsidRPr="008D5DA4" w:rsidRDefault="00E366AB" w:rsidP="00E366AB">
            <w:pPr>
              <w:widowControl w:val="0"/>
              <w:rPr>
                <w:rFonts w:eastAsia="Times New Roman"/>
              </w:rPr>
            </w:pPr>
          </w:p>
        </w:tc>
        <w:tc>
          <w:tcPr>
            <w:tcW w:w="2693" w:type="dxa"/>
          </w:tcPr>
          <w:p w14:paraId="19393671" w14:textId="77777777" w:rsidR="00E366AB" w:rsidRPr="008D5DA4" w:rsidRDefault="00E366AB" w:rsidP="00E366AB">
            <w:pPr>
              <w:widowControl w:val="0"/>
              <w:rPr>
                <w:rFonts w:eastAsia="Times New Roman"/>
              </w:rPr>
            </w:pPr>
          </w:p>
        </w:tc>
        <w:tc>
          <w:tcPr>
            <w:tcW w:w="3118" w:type="dxa"/>
          </w:tcPr>
          <w:p w14:paraId="19393672" w14:textId="31CBA961" w:rsidR="00E366AB" w:rsidRPr="008D5DA4" w:rsidRDefault="00E366AB" w:rsidP="00E366AB">
            <w:pPr>
              <w:widowControl w:val="0"/>
              <w:rPr>
                <w:rFonts w:eastAsia="Times New Roman"/>
              </w:rPr>
            </w:pPr>
          </w:p>
        </w:tc>
      </w:tr>
      <w:tr w:rsidR="00E366AB" w:rsidRPr="008D5DA4" w14:paraId="19393678" w14:textId="77777777" w:rsidTr="326FFF9F">
        <w:trPr>
          <w:trHeight w:val="70"/>
        </w:trPr>
        <w:tc>
          <w:tcPr>
            <w:tcW w:w="1418" w:type="dxa"/>
          </w:tcPr>
          <w:p w14:paraId="19393674" w14:textId="77777777" w:rsidR="00E366AB" w:rsidRPr="008D5DA4" w:rsidRDefault="00E366AB" w:rsidP="00E366AB">
            <w:pPr>
              <w:widowControl w:val="0"/>
              <w:rPr>
                <w:rFonts w:eastAsia="Times New Roman"/>
                <w:b/>
                <w:bCs/>
              </w:rPr>
            </w:pPr>
            <w:r w:rsidRPr="326FFF9F">
              <w:rPr>
                <w:rFonts w:eastAsia="Times New Roman"/>
                <w:b/>
                <w:bCs/>
              </w:rPr>
              <w:t>El. paštas</w:t>
            </w:r>
          </w:p>
        </w:tc>
        <w:tc>
          <w:tcPr>
            <w:tcW w:w="2410" w:type="dxa"/>
          </w:tcPr>
          <w:p w14:paraId="19393675" w14:textId="3CDBA6C9" w:rsidR="00E366AB" w:rsidRPr="008D5DA4" w:rsidRDefault="00E366AB" w:rsidP="00E366AB">
            <w:pPr>
              <w:widowControl w:val="0"/>
              <w:rPr>
                <w:rFonts w:eastAsia="Times New Roman"/>
              </w:rPr>
            </w:pPr>
          </w:p>
        </w:tc>
        <w:tc>
          <w:tcPr>
            <w:tcW w:w="2693" w:type="dxa"/>
          </w:tcPr>
          <w:p w14:paraId="19393676" w14:textId="52A91D73" w:rsidR="00E366AB" w:rsidRPr="008D5DA4" w:rsidRDefault="00E366AB" w:rsidP="00E366AB">
            <w:pPr>
              <w:widowControl w:val="0"/>
              <w:rPr>
                <w:rFonts w:eastAsia="Times New Roman"/>
              </w:rPr>
            </w:pPr>
          </w:p>
        </w:tc>
        <w:tc>
          <w:tcPr>
            <w:tcW w:w="3118" w:type="dxa"/>
          </w:tcPr>
          <w:p w14:paraId="19393677" w14:textId="10BD8BCE" w:rsidR="00D96D09" w:rsidRPr="0077587C" w:rsidRDefault="00D96D09" w:rsidP="0077587C">
            <w:pPr>
              <w:keepNext/>
              <w:widowControl w:val="0"/>
            </w:pPr>
          </w:p>
        </w:tc>
      </w:tr>
    </w:tbl>
    <w:p w14:paraId="19393679" w14:textId="77777777" w:rsidR="006E6BDD" w:rsidRDefault="006E6BDD" w:rsidP="326FFF9F">
      <w:pPr>
        <w:widowControl w:val="0"/>
        <w:ind w:firstLine="567"/>
        <w:jc w:val="both"/>
        <w:rPr>
          <w:rFonts w:eastAsia="Times New Roman"/>
        </w:rPr>
      </w:pPr>
    </w:p>
    <w:p w14:paraId="1939367A" w14:textId="77777777" w:rsidR="00C64E31" w:rsidRPr="008D5DA4" w:rsidRDefault="27EDE97F" w:rsidP="326FFF9F">
      <w:pPr>
        <w:widowControl w:val="0"/>
        <w:ind w:firstLine="567"/>
        <w:jc w:val="both"/>
        <w:rPr>
          <w:rFonts w:eastAsia="Times New Roman"/>
        </w:rPr>
      </w:pPr>
      <w:r w:rsidRPr="13EE8DF8">
        <w:rPr>
          <w:rFonts w:eastAsia="Times New Roman"/>
        </w:rPr>
        <w:t>14.6. Sutarties šalys susirašinėja lietuvių ir (arba) anglų kalba.</w:t>
      </w:r>
    </w:p>
    <w:p w14:paraId="1939367B" w14:textId="77777777" w:rsidR="00C64E31" w:rsidRPr="008D5DA4" w:rsidRDefault="72CFD30B" w:rsidP="326FFF9F">
      <w:pPr>
        <w:widowControl w:val="0"/>
        <w:tabs>
          <w:tab w:val="left" w:pos="748"/>
        </w:tabs>
        <w:ind w:firstLine="567"/>
        <w:jc w:val="both"/>
        <w:rPr>
          <w:rFonts w:eastAsia="Times New Roman"/>
        </w:rPr>
      </w:pPr>
      <w:r w:rsidRPr="544E512A">
        <w:rPr>
          <w:rFonts w:eastAsia="Times New Roman"/>
        </w:rPr>
        <w:t xml:space="preserve">14.7. Užsakovo ir Tiekėjo vienas kitam siunčiami pranešimai turi būti siunčiami šalių rekvizituose nurodytu pašto adresu, elektroninio pašto adresu arba įteikiami asmeniškai kontaktiniam asmeniui. </w:t>
      </w:r>
    </w:p>
    <w:p w14:paraId="1939367C" w14:textId="77777777" w:rsidR="00C64E31" w:rsidRPr="008D5DA4" w:rsidRDefault="27EDE97F" w:rsidP="326FFF9F">
      <w:pPr>
        <w:widowControl w:val="0"/>
        <w:tabs>
          <w:tab w:val="left" w:pos="748"/>
        </w:tabs>
        <w:ind w:firstLine="567"/>
        <w:jc w:val="both"/>
        <w:rPr>
          <w:rFonts w:eastAsia="Times New Roman"/>
        </w:rPr>
      </w:pPr>
      <w:r w:rsidRPr="326FFF9F">
        <w:rPr>
          <w:rFonts w:eastAsia="Times New Roman"/>
        </w:rPr>
        <w:t>14.8. Jeigu Sutarties šaliai reikia pranešimo gavimo patvirtinimo, ji nurodo tokį reikalavimą pranešime. Jeigu yra nustatytas atsakymo į raštišką pranešimą gavimo terminas, Sutarties šalis pranešime turėtų nurodyti reikalavimą patvirtinti raštiško pranešimo gavimą. Bet kuriuo atveju Sutarties šalis imasi priemonių, būtinų jos pranešimo gavimui užtikrinti. Pranešimai neturi būti nepagrįstai sulaikomi arba delsiami išsiųsti.</w:t>
      </w:r>
    </w:p>
    <w:p w14:paraId="1939367D" w14:textId="77777777" w:rsidR="00C64E31" w:rsidRPr="008D5DA4" w:rsidRDefault="27EDE97F" w:rsidP="326FFF9F">
      <w:pPr>
        <w:widowControl w:val="0"/>
        <w:tabs>
          <w:tab w:val="left" w:pos="748"/>
          <w:tab w:val="num" w:pos="1440"/>
          <w:tab w:val="left" w:pos="2805"/>
        </w:tabs>
        <w:ind w:firstLine="567"/>
        <w:jc w:val="both"/>
        <w:rPr>
          <w:rFonts w:eastAsia="Times New Roman"/>
        </w:rPr>
      </w:pPr>
      <w:r w:rsidRPr="326FFF9F">
        <w:rPr>
          <w:rFonts w:eastAsia="Times New Roman"/>
        </w:rPr>
        <w:t xml:space="preserve">14.9. Apie visus šalių rekvizitų pakeitimus šalys privalo raštu informuoti viena kitą per 3 (tris) darbo dienas nuo rekvizitų pasikeitimo dienos. </w:t>
      </w:r>
    </w:p>
    <w:p w14:paraId="1939367E" w14:textId="77777777" w:rsidR="00C64E31" w:rsidRPr="008D5DA4" w:rsidRDefault="27EDE97F" w:rsidP="326FFF9F">
      <w:pPr>
        <w:widowControl w:val="0"/>
        <w:ind w:firstLine="567"/>
        <w:jc w:val="both"/>
        <w:rPr>
          <w:rFonts w:eastAsia="Times New Roman"/>
        </w:rPr>
      </w:pPr>
      <w:r w:rsidRPr="326FFF9F">
        <w:rPr>
          <w:rFonts w:eastAsia="Times New Roman"/>
        </w:rPr>
        <w:t>14.10. Sutarties šaliai pranešus kitą adresą, dokumentai privalo būti pristatomi naujuoju adresu.</w:t>
      </w:r>
    </w:p>
    <w:p w14:paraId="1939367F" w14:textId="77777777" w:rsidR="00C64E31" w:rsidRPr="008D5DA4" w:rsidRDefault="72CFD30B" w:rsidP="326FFF9F">
      <w:pPr>
        <w:widowControl w:val="0"/>
        <w:ind w:firstLine="567"/>
        <w:jc w:val="both"/>
        <w:rPr>
          <w:rFonts w:eastAsia="Times New Roman"/>
        </w:rPr>
      </w:pPr>
      <w:r w:rsidRPr="13EE8DF8">
        <w:rPr>
          <w:rFonts w:eastAsia="Times New Roman"/>
        </w:rPr>
        <w:t xml:space="preserve">14.11. Ši Sutartis surašyta dviem egzemplioriais lietuvių ir </w:t>
      </w:r>
      <w:r w:rsidR="27EDE97F" w:rsidRPr="13EE8DF8">
        <w:rPr>
          <w:rFonts w:eastAsia="Times New Roman"/>
        </w:rPr>
        <w:t>(arba)</w:t>
      </w:r>
      <w:r w:rsidRPr="13EE8DF8">
        <w:rPr>
          <w:rFonts w:eastAsia="Times New Roman"/>
        </w:rPr>
        <w:t xml:space="preserve"> anglų kalba, turinčiais vienodą teisinę galią – po vieną kiekvienai Sutarties šaliai. </w:t>
      </w:r>
    </w:p>
    <w:p w14:paraId="19393680" w14:textId="77777777" w:rsidR="00C64E31" w:rsidRPr="008D5DA4" w:rsidRDefault="00C64E31" w:rsidP="326FFF9F">
      <w:pPr>
        <w:widowControl w:val="0"/>
        <w:ind w:firstLine="567"/>
        <w:jc w:val="both"/>
        <w:rPr>
          <w:rFonts w:eastAsia="Times New Roman"/>
        </w:rPr>
      </w:pPr>
    </w:p>
    <w:p w14:paraId="781B1F10" w14:textId="77777777" w:rsidR="00653BBD" w:rsidRDefault="00653BBD" w:rsidP="326FFF9F">
      <w:pPr>
        <w:jc w:val="center"/>
        <w:rPr>
          <w:rFonts w:eastAsia="Times New Roman"/>
          <w:b/>
          <w:bCs/>
          <w:lang w:eastAsia="lt-LT"/>
        </w:rPr>
      </w:pPr>
    </w:p>
    <w:p w14:paraId="2BBE7E5F" w14:textId="77777777" w:rsidR="00653BBD" w:rsidRDefault="00653BBD" w:rsidP="326FFF9F">
      <w:pPr>
        <w:jc w:val="center"/>
        <w:rPr>
          <w:rFonts w:eastAsia="Times New Roman"/>
          <w:b/>
          <w:bCs/>
          <w:lang w:eastAsia="lt-LT"/>
        </w:rPr>
      </w:pPr>
    </w:p>
    <w:p w14:paraId="7725565B" w14:textId="77777777" w:rsidR="00653BBD" w:rsidRDefault="00653BBD" w:rsidP="326FFF9F">
      <w:pPr>
        <w:jc w:val="center"/>
        <w:rPr>
          <w:rFonts w:eastAsia="Times New Roman"/>
          <w:b/>
          <w:bCs/>
          <w:lang w:eastAsia="lt-LT"/>
        </w:rPr>
      </w:pPr>
    </w:p>
    <w:p w14:paraId="19393681" w14:textId="4602DEAC" w:rsidR="00C64E31" w:rsidRPr="008D5DA4" w:rsidRDefault="27EDE97F" w:rsidP="326FFF9F">
      <w:pPr>
        <w:jc w:val="center"/>
        <w:rPr>
          <w:rFonts w:eastAsia="Times New Roman"/>
          <w:b/>
          <w:bCs/>
          <w:lang w:eastAsia="lt-LT"/>
        </w:rPr>
      </w:pPr>
      <w:r w:rsidRPr="326FFF9F">
        <w:rPr>
          <w:rFonts w:eastAsia="Times New Roman"/>
          <w:b/>
          <w:bCs/>
          <w:lang w:eastAsia="lt-LT"/>
        </w:rPr>
        <w:t>XV. SUTARTIES PRIEDAI</w:t>
      </w:r>
    </w:p>
    <w:p w14:paraId="19393682" w14:textId="77777777" w:rsidR="00C64E31" w:rsidRPr="008D5DA4" w:rsidRDefault="00C64E31" w:rsidP="326FFF9F">
      <w:pPr>
        <w:jc w:val="center"/>
        <w:rPr>
          <w:rFonts w:eastAsia="Times New Roman"/>
          <w:b/>
          <w:bCs/>
          <w:lang w:eastAsia="lt-LT"/>
        </w:rPr>
      </w:pPr>
    </w:p>
    <w:p w14:paraId="19393683" w14:textId="77777777" w:rsidR="00C64E31" w:rsidRPr="005261E8" w:rsidRDefault="27EDE97F" w:rsidP="326FFF9F">
      <w:pPr>
        <w:ind w:firstLine="567"/>
        <w:jc w:val="both"/>
        <w:rPr>
          <w:rFonts w:eastAsia="Times New Roman"/>
          <w:color w:val="000000" w:themeColor="text1"/>
        </w:rPr>
      </w:pPr>
      <w:r w:rsidRPr="005261E8">
        <w:rPr>
          <w:rFonts w:eastAsia="Times New Roman"/>
          <w:color w:val="000000" w:themeColor="text1"/>
        </w:rPr>
        <w:t>15.1. Visi šios Sutarties priedai yra neatskiriamos Sutarties dalys. Kilus ginčams dėl Sutarties ir jos priedų teksto skirtingo interpretavimo, Sutarties šalys įsipareigoja vadovautis šios Sutarties tekstu.</w:t>
      </w:r>
    </w:p>
    <w:p w14:paraId="19393684" w14:textId="77777777" w:rsidR="00C64E31" w:rsidRPr="005261E8" w:rsidRDefault="27EDE97F" w:rsidP="326FFF9F">
      <w:pPr>
        <w:widowControl w:val="0"/>
        <w:ind w:firstLine="567"/>
        <w:jc w:val="both"/>
        <w:rPr>
          <w:rFonts w:eastAsia="Times New Roman"/>
          <w:color w:val="000000" w:themeColor="text1"/>
        </w:rPr>
      </w:pPr>
      <w:r w:rsidRPr="005261E8">
        <w:rPr>
          <w:rFonts w:eastAsia="Times New Roman"/>
          <w:color w:val="000000" w:themeColor="text1"/>
        </w:rPr>
        <w:t>15.2. Sutarties priedai:</w:t>
      </w:r>
    </w:p>
    <w:p w14:paraId="19393685" w14:textId="77777777" w:rsidR="00C64E31" w:rsidRPr="005261E8" w:rsidRDefault="5273C84A" w:rsidP="0077587C">
      <w:pPr>
        <w:widowControl w:val="0"/>
        <w:ind w:firstLine="567"/>
        <w:jc w:val="both"/>
        <w:rPr>
          <w:rFonts w:eastAsia="Times New Roman"/>
          <w:color w:val="000000" w:themeColor="text1"/>
        </w:rPr>
      </w:pPr>
      <w:r w:rsidRPr="00E51D25" w:rsidDel="006C23B6">
        <w:rPr>
          <w:rFonts w:eastAsia="Times New Roman"/>
          <w:color w:val="000000" w:themeColor="text1"/>
        </w:rPr>
        <w:t>1</w:t>
      </w:r>
      <w:r w:rsidR="7DE8CB19" w:rsidRPr="544E512A">
        <w:rPr>
          <w:rFonts w:eastAsia="Times New Roman"/>
          <w:color w:val="000000" w:themeColor="text1"/>
        </w:rPr>
        <w:t xml:space="preserve"> </w:t>
      </w:r>
      <w:r w:rsidRPr="544E512A">
        <w:rPr>
          <w:rFonts w:eastAsia="Times New Roman"/>
          <w:color w:val="000000" w:themeColor="text1"/>
        </w:rPr>
        <w:t xml:space="preserve">priedas </w:t>
      </w:r>
      <w:r w:rsidR="4A1D12C7" w:rsidRPr="544E512A">
        <w:rPr>
          <w:color w:val="000000" w:themeColor="text1"/>
        </w:rPr>
        <w:t>„</w:t>
      </w:r>
      <w:r w:rsidR="59C8BA65" w:rsidRPr="544E512A">
        <w:rPr>
          <w:color w:val="000000" w:themeColor="text1"/>
        </w:rPr>
        <w:t>Lietuvos jūrinėje teritorijoje numatomų plėtoti, eksploatuoti ir prie perdavimo tinklų prijungti vėjo elektrinių parkų jungties su sausumos tinklu konsultacinių paslaugų pirkimo techninė specifikacija</w:t>
      </w:r>
      <w:r w:rsidR="4A1D12C7" w:rsidRPr="544E512A">
        <w:rPr>
          <w:color w:val="000000" w:themeColor="text1"/>
        </w:rPr>
        <w:t>“;</w:t>
      </w:r>
    </w:p>
    <w:p w14:paraId="19393686" w14:textId="77777777" w:rsidR="00C64E31" w:rsidRPr="005261E8" w:rsidRDefault="00792BC0" w:rsidP="0077587C">
      <w:pPr>
        <w:widowControl w:val="0"/>
        <w:ind w:firstLine="567"/>
        <w:jc w:val="both"/>
        <w:rPr>
          <w:rFonts w:eastAsia="Times New Roman"/>
          <w:color w:val="000000" w:themeColor="text1"/>
        </w:rPr>
      </w:pPr>
      <w:r>
        <w:rPr>
          <w:rFonts w:eastAsia="Times New Roman"/>
          <w:color w:val="000000" w:themeColor="text1"/>
        </w:rPr>
        <w:t>2</w:t>
      </w:r>
      <w:r w:rsidRPr="13EE8DF8">
        <w:rPr>
          <w:rFonts w:eastAsia="Times New Roman"/>
          <w:color w:val="000000" w:themeColor="text1"/>
        </w:rPr>
        <w:t xml:space="preserve"> </w:t>
      </w:r>
      <w:r w:rsidR="27EDE97F" w:rsidRPr="13EE8DF8">
        <w:rPr>
          <w:rFonts w:eastAsia="Times New Roman"/>
          <w:color w:val="000000" w:themeColor="text1"/>
        </w:rPr>
        <w:t xml:space="preserve">priedas </w:t>
      </w:r>
      <w:r w:rsidR="000B4D96">
        <w:rPr>
          <w:rFonts w:eastAsia="Times New Roman"/>
          <w:color w:val="000000" w:themeColor="text1"/>
        </w:rPr>
        <w:t>„</w:t>
      </w:r>
      <w:r w:rsidR="27EDE97F" w:rsidRPr="13EE8DF8">
        <w:rPr>
          <w:rFonts w:eastAsia="Times New Roman"/>
          <w:color w:val="000000" w:themeColor="text1"/>
        </w:rPr>
        <w:t>Paslaugų teikėjo pasiūlymas</w:t>
      </w:r>
      <w:r w:rsidR="00AC060E">
        <w:rPr>
          <w:rFonts w:eastAsia="Times New Roman"/>
          <w:color w:val="000000" w:themeColor="text1"/>
        </w:rPr>
        <w:t>“</w:t>
      </w:r>
      <w:r w:rsidR="00A4267B">
        <w:rPr>
          <w:rFonts w:eastAsia="Times New Roman"/>
          <w:color w:val="000000" w:themeColor="text1"/>
        </w:rPr>
        <w:t>;</w:t>
      </w:r>
    </w:p>
    <w:p w14:paraId="19393687" w14:textId="77777777" w:rsidR="13EE8DF8" w:rsidRDefault="00713A64" w:rsidP="0077587C">
      <w:pPr>
        <w:widowControl w:val="0"/>
        <w:ind w:firstLine="567"/>
        <w:jc w:val="both"/>
        <w:rPr>
          <w:rFonts w:eastAsia="Times New Roman"/>
        </w:rPr>
      </w:pPr>
      <w:r w:rsidDel="00792BC0">
        <w:rPr>
          <w:rFonts w:eastAsia="Times New Roman"/>
          <w:color w:val="000000" w:themeColor="text1"/>
        </w:rPr>
        <w:t>3</w:t>
      </w:r>
      <w:r w:rsidR="13EE8DF8" w:rsidRPr="13EE8DF8">
        <w:rPr>
          <w:rFonts w:eastAsia="Times New Roman"/>
          <w:color w:val="000000" w:themeColor="text1"/>
        </w:rPr>
        <w:t xml:space="preserve"> priedas </w:t>
      </w:r>
      <w:r w:rsidR="00772AC3">
        <w:rPr>
          <w:rFonts w:eastAsia="Times New Roman"/>
          <w:color w:val="000000" w:themeColor="text1"/>
        </w:rPr>
        <w:t>„</w:t>
      </w:r>
      <w:r w:rsidR="2ED3D476" w:rsidRPr="13EE8DF8">
        <w:rPr>
          <w:rFonts w:eastAsia="Times New Roman"/>
        </w:rPr>
        <w:t xml:space="preserve"> Suteiktų paslaugų žiniaraštis</w:t>
      </w:r>
      <w:r w:rsidR="00772AC3">
        <w:rPr>
          <w:rFonts w:eastAsia="Times New Roman"/>
        </w:rPr>
        <w:t>“</w:t>
      </w:r>
      <w:r w:rsidR="00A4267B">
        <w:rPr>
          <w:rFonts w:eastAsia="Times New Roman"/>
        </w:rPr>
        <w:t>;</w:t>
      </w:r>
    </w:p>
    <w:p w14:paraId="19393688" w14:textId="77777777" w:rsidR="002C0DF4" w:rsidRDefault="00792BC0" w:rsidP="0077587C">
      <w:pPr>
        <w:widowControl w:val="0"/>
        <w:ind w:firstLine="567"/>
        <w:jc w:val="both"/>
        <w:rPr>
          <w:rFonts w:eastAsia="Times New Roman"/>
          <w:color w:val="000000" w:themeColor="text1"/>
        </w:rPr>
      </w:pPr>
      <w:r w:rsidRPr="00E51D25">
        <w:rPr>
          <w:rFonts w:eastAsia="Times New Roman"/>
          <w:color w:val="000000" w:themeColor="text1"/>
        </w:rPr>
        <w:t>4</w:t>
      </w:r>
      <w:r>
        <w:rPr>
          <w:rFonts w:eastAsia="Times New Roman"/>
          <w:color w:val="000000" w:themeColor="text1"/>
        </w:rPr>
        <w:t xml:space="preserve"> </w:t>
      </w:r>
      <w:r w:rsidR="002C0DF4">
        <w:rPr>
          <w:rFonts w:eastAsia="Times New Roman"/>
          <w:color w:val="000000" w:themeColor="text1"/>
        </w:rPr>
        <w:t xml:space="preserve">priedas </w:t>
      </w:r>
      <w:r w:rsidR="00657B9E">
        <w:rPr>
          <w:rFonts w:eastAsia="Times New Roman"/>
          <w:color w:val="000000" w:themeColor="text1"/>
        </w:rPr>
        <w:t>„</w:t>
      </w:r>
      <w:r w:rsidR="008F2037">
        <w:rPr>
          <w:rFonts w:eastAsia="Times New Roman"/>
          <w:color w:val="000000" w:themeColor="text1"/>
        </w:rPr>
        <w:t xml:space="preserve"> Suteiktų paslaugų </w:t>
      </w:r>
      <w:r w:rsidR="00B56B55">
        <w:rPr>
          <w:rFonts w:eastAsia="Times New Roman"/>
          <w:color w:val="000000" w:themeColor="text1"/>
        </w:rPr>
        <w:t>perd</w:t>
      </w:r>
      <w:r w:rsidR="00772AC3">
        <w:rPr>
          <w:rFonts w:eastAsia="Times New Roman"/>
          <w:color w:val="000000" w:themeColor="text1"/>
        </w:rPr>
        <w:t>avimo</w:t>
      </w:r>
      <w:r w:rsidR="00AF0663">
        <w:rPr>
          <w:rFonts w:eastAsia="Times New Roman"/>
          <w:color w:val="000000" w:themeColor="text1"/>
        </w:rPr>
        <w:t>-priėmimo</w:t>
      </w:r>
      <w:r w:rsidR="00772AC3">
        <w:rPr>
          <w:rFonts w:eastAsia="Times New Roman"/>
          <w:color w:val="000000" w:themeColor="text1"/>
        </w:rPr>
        <w:t xml:space="preserve"> aktas“</w:t>
      </w:r>
      <w:r w:rsidR="00A4267B">
        <w:rPr>
          <w:rFonts w:eastAsia="Times New Roman"/>
          <w:color w:val="000000" w:themeColor="text1"/>
        </w:rPr>
        <w:t>.</w:t>
      </w:r>
    </w:p>
    <w:p w14:paraId="4B549361" w14:textId="77777777" w:rsidR="00653BBD" w:rsidRDefault="00653BBD" w:rsidP="00653BBD">
      <w:pPr>
        <w:widowControl w:val="0"/>
        <w:jc w:val="both"/>
        <w:rPr>
          <w:rFonts w:eastAsia="Times New Roman"/>
          <w:color w:val="000000" w:themeColor="text1"/>
        </w:rPr>
      </w:pPr>
    </w:p>
    <w:p w14:paraId="6E0AB396" w14:textId="77777777" w:rsidR="00653BBD" w:rsidRDefault="00653BBD" w:rsidP="00653BBD">
      <w:pPr>
        <w:widowControl w:val="0"/>
        <w:jc w:val="both"/>
        <w:rPr>
          <w:rFonts w:eastAsia="Times New Roman"/>
          <w:color w:val="000000" w:themeColor="text1"/>
        </w:rPr>
      </w:pPr>
    </w:p>
    <w:p w14:paraId="1939368B" w14:textId="3C4DFD29" w:rsidR="00C64E31" w:rsidRPr="008D5DA4" w:rsidRDefault="27EDE97F" w:rsidP="00653BBD">
      <w:pPr>
        <w:jc w:val="center"/>
        <w:rPr>
          <w:rFonts w:eastAsia="Times New Roman"/>
          <w:b/>
          <w:bCs/>
          <w:lang w:eastAsia="lt-LT"/>
        </w:rPr>
      </w:pPr>
      <w:r w:rsidRPr="326FFF9F">
        <w:rPr>
          <w:rFonts w:eastAsia="Times New Roman"/>
          <w:b/>
          <w:bCs/>
          <w:lang w:eastAsia="lt-LT"/>
        </w:rPr>
        <w:t>XVI. ŠALIŲ REKVIZITAI IR PARAŠAI</w:t>
      </w:r>
    </w:p>
    <w:p w14:paraId="1939368C" w14:textId="77777777" w:rsidR="00C64E31" w:rsidRDefault="00C64E31" w:rsidP="326FFF9F">
      <w:pPr>
        <w:jc w:val="center"/>
        <w:rPr>
          <w:rFonts w:eastAsia="Times New Roman"/>
          <w:b/>
          <w:bCs/>
          <w:lang w:eastAsia="lt-LT"/>
        </w:rPr>
      </w:pPr>
    </w:p>
    <w:p w14:paraId="1939368D" w14:textId="77777777" w:rsidR="00943411" w:rsidRPr="008D5DA4" w:rsidRDefault="00943411" w:rsidP="326FFF9F">
      <w:pPr>
        <w:jc w:val="center"/>
        <w:rPr>
          <w:rFonts w:eastAsia="Times New Roman"/>
          <w:b/>
          <w:bCs/>
          <w:lang w:eastAsia="lt-LT"/>
        </w:rPr>
      </w:pPr>
    </w:p>
    <w:tbl>
      <w:tblPr>
        <w:tblW w:w="9854" w:type="dxa"/>
        <w:tblLayout w:type="fixed"/>
        <w:tblLook w:val="01E0" w:firstRow="1" w:lastRow="1" w:firstColumn="1" w:lastColumn="1" w:noHBand="0" w:noVBand="0"/>
      </w:tblPr>
      <w:tblGrid>
        <w:gridCol w:w="5063"/>
        <w:gridCol w:w="4791"/>
      </w:tblGrid>
      <w:tr w:rsidR="008D5DA4" w:rsidRPr="008D5DA4" w14:paraId="19393690" w14:textId="77777777" w:rsidTr="13EE8DF8">
        <w:tc>
          <w:tcPr>
            <w:tcW w:w="5063" w:type="dxa"/>
          </w:tcPr>
          <w:p w14:paraId="1939368E" w14:textId="77777777" w:rsidR="00C64E31" w:rsidRPr="008D5DA4" w:rsidRDefault="27EDE97F" w:rsidP="326FFF9F">
            <w:pPr>
              <w:rPr>
                <w:rFonts w:eastAsia="Times New Roman"/>
                <w:b/>
                <w:bCs/>
                <w:smallCaps/>
                <w:lang w:eastAsia="lt-LT"/>
              </w:rPr>
            </w:pPr>
            <w:r w:rsidRPr="326FFF9F">
              <w:rPr>
                <w:rFonts w:eastAsia="Times New Roman"/>
                <w:b/>
                <w:bCs/>
                <w:lang w:eastAsia="lt-LT"/>
              </w:rPr>
              <w:t>UŽSAKOVAS</w:t>
            </w:r>
          </w:p>
        </w:tc>
        <w:tc>
          <w:tcPr>
            <w:tcW w:w="4791" w:type="dxa"/>
          </w:tcPr>
          <w:p w14:paraId="1939368F" w14:textId="77777777" w:rsidR="00C64E31" w:rsidRPr="009C7BD9" w:rsidRDefault="00AC060E" w:rsidP="009C7BD9">
            <w:pPr>
              <w:spacing w:line="259" w:lineRule="auto"/>
              <w:ind w:right="-183"/>
              <w:rPr>
                <w:rFonts w:eastAsia="Times New Roman"/>
                <w:b/>
                <w:lang w:eastAsia="lt-LT"/>
              </w:rPr>
            </w:pPr>
            <w:r>
              <w:rPr>
                <w:rFonts w:eastAsia="Times New Roman"/>
                <w:b/>
                <w:bCs/>
                <w:lang w:eastAsia="lt-LT"/>
              </w:rPr>
              <w:t>PASLAUGŲ TEIKĖJAS</w:t>
            </w:r>
          </w:p>
        </w:tc>
      </w:tr>
      <w:tr w:rsidR="008D5DA4" w:rsidRPr="008D5DA4" w14:paraId="19393693" w14:textId="77777777" w:rsidTr="13EE8DF8">
        <w:tc>
          <w:tcPr>
            <w:tcW w:w="5063" w:type="dxa"/>
          </w:tcPr>
          <w:p w14:paraId="19393691" w14:textId="77777777" w:rsidR="00C64E31" w:rsidRPr="008D5DA4" w:rsidRDefault="27EDE97F" w:rsidP="326FFF9F">
            <w:pPr>
              <w:rPr>
                <w:rFonts w:eastAsia="Times New Roman"/>
                <w:b/>
                <w:bCs/>
                <w:lang w:eastAsia="lt-LT"/>
              </w:rPr>
            </w:pPr>
            <w:r w:rsidRPr="326FFF9F">
              <w:rPr>
                <w:rFonts w:eastAsia="Times New Roman"/>
                <w:lang w:eastAsia="lt-LT"/>
              </w:rPr>
              <w:t>Lietuvos Respublikos energetikos ministerija</w:t>
            </w:r>
          </w:p>
        </w:tc>
        <w:tc>
          <w:tcPr>
            <w:tcW w:w="4791" w:type="dxa"/>
          </w:tcPr>
          <w:p w14:paraId="19393692" w14:textId="057FC2C7" w:rsidR="00C64E31" w:rsidRPr="0077587C" w:rsidRDefault="008C5D41" w:rsidP="326FFF9F">
            <w:pPr>
              <w:ind w:right="-183"/>
              <w:rPr>
                <w:rFonts w:eastAsia="Times New Roman"/>
                <w:bCs/>
                <w:lang w:eastAsia="lt-LT"/>
              </w:rPr>
            </w:pPr>
            <w:r w:rsidRPr="0077587C">
              <w:rPr>
                <w:rFonts w:eastAsia="Times New Roman"/>
                <w:bCs/>
                <w:lang w:eastAsia="lt-LT"/>
              </w:rPr>
              <w:t>Advokat</w:t>
            </w:r>
            <w:r>
              <w:rPr>
                <w:rFonts w:eastAsia="Times New Roman"/>
                <w:bCs/>
                <w:lang w:eastAsia="lt-LT"/>
              </w:rPr>
              <w:t>ų kontora TGS Baltic</w:t>
            </w:r>
          </w:p>
        </w:tc>
      </w:tr>
      <w:tr w:rsidR="008D5DA4" w:rsidRPr="008D5DA4" w14:paraId="19393696" w14:textId="77777777" w:rsidTr="13EE8DF8">
        <w:trPr>
          <w:trHeight w:val="137"/>
        </w:trPr>
        <w:tc>
          <w:tcPr>
            <w:tcW w:w="5063" w:type="dxa"/>
          </w:tcPr>
          <w:p w14:paraId="19393694" w14:textId="77777777" w:rsidR="00C64E31" w:rsidRPr="008D5DA4" w:rsidRDefault="27EDE97F" w:rsidP="326FFF9F">
            <w:pPr>
              <w:rPr>
                <w:rFonts w:eastAsia="Times New Roman"/>
                <w:lang w:eastAsia="lt-LT"/>
              </w:rPr>
            </w:pPr>
            <w:r w:rsidRPr="326FFF9F">
              <w:rPr>
                <w:rFonts w:eastAsia="Times New Roman"/>
                <w:lang w:eastAsia="lt-LT"/>
              </w:rPr>
              <w:t>Kodas 302308327</w:t>
            </w:r>
          </w:p>
        </w:tc>
        <w:tc>
          <w:tcPr>
            <w:tcW w:w="4791" w:type="dxa"/>
          </w:tcPr>
          <w:p w14:paraId="19393695" w14:textId="13B8798B" w:rsidR="00C64E31" w:rsidRPr="008D5DA4" w:rsidRDefault="008C5D41" w:rsidP="326FFF9F">
            <w:pPr>
              <w:rPr>
                <w:rFonts w:eastAsia="Times New Roman"/>
              </w:rPr>
            </w:pPr>
            <w:r>
              <w:rPr>
                <w:rFonts w:eastAsia="Times New Roman"/>
              </w:rPr>
              <w:t>Registracijos kodas 9400550</w:t>
            </w:r>
          </w:p>
        </w:tc>
      </w:tr>
      <w:tr w:rsidR="008D5DA4" w:rsidRPr="008D5DA4" w14:paraId="19393699" w14:textId="77777777" w:rsidTr="13EE8DF8">
        <w:trPr>
          <w:trHeight w:val="137"/>
        </w:trPr>
        <w:tc>
          <w:tcPr>
            <w:tcW w:w="5063" w:type="dxa"/>
          </w:tcPr>
          <w:p w14:paraId="19393697" w14:textId="77777777" w:rsidR="00C64E31" w:rsidRPr="008D5DA4" w:rsidRDefault="00C64E31" w:rsidP="326FFF9F">
            <w:pPr>
              <w:rPr>
                <w:rFonts w:eastAsia="Times New Roman"/>
                <w:lang w:eastAsia="lt-LT"/>
              </w:rPr>
            </w:pPr>
          </w:p>
        </w:tc>
        <w:tc>
          <w:tcPr>
            <w:tcW w:w="4791" w:type="dxa"/>
          </w:tcPr>
          <w:p w14:paraId="19393698" w14:textId="77777777" w:rsidR="00C64E31" w:rsidRPr="008D5DA4" w:rsidRDefault="00C64E31" w:rsidP="326FFF9F">
            <w:pPr>
              <w:rPr>
                <w:rFonts w:eastAsia="Times New Roman"/>
                <w:lang w:eastAsia="lt-LT"/>
              </w:rPr>
            </w:pPr>
          </w:p>
        </w:tc>
      </w:tr>
      <w:tr w:rsidR="008D5DA4" w:rsidRPr="008D5DA4" w14:paraId="1939369D" w14:textId="77777777" w:rsidTr="13EE8DF8">
        <w:trPr>
          <w:trHeight w:val="137"/>
        </w:trPr>
        <w:tc>
          <w:tcPr>
            <w:tcW w:w="5063" w:type="dxa"/>
          </w:tcPr>
          <w:p w14:paraId="1939369A" w14:textId="77777777" w:rsidR="00C64E31" w:rsidRPr="008D5DA4" w:rsidRDefault="27EDE97F" w:rsidP="326FFF9F">
            <w:pPr>
              <w:rPr>
                <w:rFonts w:eastAsia="Times New Roman"/>
                <w:lang w:eastAsia="lt-LT"/>
              </w:rPr>
            </w:pPr>
            <w:r w:rsidRPr="326FFF9F">
              <w:rPr>
                <w:rFonts w:eastAsia="Times New Roman"/>
                <w:lang w:eastAsia="lt-LT"/>
              </w:rPr>
              <w:t xml:space="preserve">Bankas: AB „Swedbank“ </w:t>
            </w:r>
          </w:p>
          <w:p w14:paraId="1939369B" w14:textId="5E95B75B" w:rsidR="00C64E31" w:rsidRPr="008D5DA4" w:rsidRDefault="27EDE97F" w:rsidP="326FFF9F">
            <w:pPr>
              <w:rPr>
                <w:rFonts w:eastAsia="Times New Roman"/>
                <w:lang w:eastAsia="lt-LT"/>
              </w:rPr>
            </w:pPr>
            <w:r w:rsidRPr="326FFF9F">
              <w:rPr>
                <w:rFonts w:eastAsia="Times New Roman"/>
                <w:lang w:eastAsia="lt-LT"/>
              </w:rPr>
              <w:t>banko kodas: 7300</w:t>
            </w:r>
            <w:r w:rsidR="00E02C13">
              <w:rPr>
                <w:rFonts w:eastAsia="Times New Roman"/>
                <w:lang w:eastAsia="lt-LT"/>
              </w:rPr>
              <w:t>0</w:t>
            </w:r>
            <w:r w:rsidRPr="326FFF9F">
              <w:rPr>
                <w:rFonts w:eastAsia="Times New Roman"/>
                <w:lang w:eastAsia="lt-LT"/>
              </w:rPr>
              <w:t xml:space="preserve"> </w:t>
            </w:r>
          </w:p>
        </w:tc>
        <w:tc>
          <w:tcPr>
            <w:tcW w:w="4791" w:type="dxa"/>
          </w:tcPr>
          <w:p w14:paraId="229C81DA" w14:textId="77777777" w:rsidR="00C64E31" w:rsidRDefault="008C5D41" w:rsidP="326FFF9F">
            <w:pPr>
              <w:rPr>
                <w:rFonts w:eastAsia="Times New Roman"/>
              </w:rPr>
            </w:pPr>
            <w:r>
              <w:rPr>
                <w:rFonts w:eastAsia="Times New Roman"/>
              </w:rPr>
              <w:t>Bankas: SEB Bankas, AB</w:t>
            </w:r>
          </w:p>
          <w:p w14:paraId="1939369C" w14:textId="7186E1EA" w:rsidR="008C5D41" w:rsidRPr="008D5DA4" w:rsidRDefault="008C5D41" w:rsidP="326FFF9F">
            <w:pPr>
              <w:rPr>
                <w:rFonts w:eastAsia="Times New Roman"/>
              </w:rPr>
            </w:pPr>
            <w:r>
              <w:rPr>
                <w:rFonts w:eastAsia="Times New Roman"/>
              </w:rPr>
              <w:t xml:space="preserve">Banko kodas: </w:t>
            </w:r>
            <w:r w:rsidR="00E02C13">
              <w:rPr>
                <w:rFonts w:eastAsia="Times New Roman"/>
              </w:rPr>
              <w:t>70440</w:t>
            </w:r>
          </w:p>
        </w:tc>
      </w:tr>
      <w:tr w:rsidR="008D5DA4" w:rsidRPr="008D5DA4" w14:paraId="193936A0" w14:textId="77777777" w:rsidTr="13EE8DF8">
        <w:trPr>
          <w:trHeight w:val="137"/>
        </w:trPr>
        <w:tc>
          <w:tcPr>
            <w:tcW w:w="5063" w:type="dxa"/>
          </w:tcPr>
          <w:p w14:paraId="1939369E" w14:textId="77777777" w:rsidR="00C64E31" w:rsidRPr="008D5DA4" w:rsidRDefault="27EDE97F" w:rsidP="326FFF9F">
            <w:pPr>
              <w:rPr>
                <w:rFonts w:eastAsia="Times New Roman"/>
                <w:lang w:eastAsia="lt-LT"/>
              </w:rPr>
            </w:pPr>
            <w:r w:rsidRPr="326FFF9F">
              <w:rPr>
                <w:rFonts w:eastAsia="Times New Roman"/>
                <w:lang w:eastAsia="lt-LT"/>
              </w:rPr>
              <w:t>A. s. Nr.:LT09 7300 0101 1464 9626</w:t>
            </w:r>
          </w:p>
        </w:tc>
        <w:tc>
          <w:tcPr>
            <w:tcW w:w="4791" w:type="dxa"/>
          </w:tcPr>
          <w:p w14:paraId="1939369F" w14:textId="21B6BFF6" w:rsidR="008C5D41" w:rsidRPr="008D5DA4" w:rsidRDefault="008C5D41" w:rsidP="326FFF9F">
            <w:pPr>
              <w:autoSpaceDE w:val="0"/>
              <w:autoSpaceDN w:val="0"/>
              <w:adjustRightInd w:val="0"/>
              <w:rPr>
                <w:rFonts w:eastAsia="Times New Roman"/>
              </w:rPr>
            </w:pPr>
            <w:r>
              <w:rPr>
                <w:rFonts w:eastAsia="Times New Roman"/>
              </w:rPr>
              <w:t xml:space="preserve">A. s. </w:t>
            </w:r>
            <w:r w:rsidR="00E02C13">
              <w:rPr>
                <w:rFonts w:eastAsia="Times New Roman"/>
              </w:rPr>
              <w:t xml:space="preserve">Nr.: </w:t>
            </w:r>
            <w:r w:rsidR="00E02C13" w:rsidRPr="00E02C13">
              <w:rPr>
                <w:rFonts w:eastAsia="Times New Roman"/>
              </w:rPr>
              <w:t>LT07</w:t>
            </w:r>
            <w:r w:rsidR="00E02C13">
              <w:rPr>
                <w:rFonts w:eastAsia="Times New Roman"/>
              </w:rPr>
              <w:t xml:space="preserve"> </w:t>
            </w:r>
            <w:r w:rsidR="00E02C13" w:rsidRPr="00E02C13">
              <w:rPr>
                <w:rFonts w:eastAsia="Times New Roman"/>
              </w:rPr>
              <w:t>7044</w:t>
            </w:r>
            <w:r w:rsidR="00E02C13">
              <w:rPr>
                <w:rFonts w:eastAsia="Times New Roman"/>
              </w:rPr>
              <w:t xml:space="preserve"> </w:t>
            </w:r>
            <w:r w:rsidR="00E02C13" w:rsidRPr="00E02C13">
              <w:rPr>
                <w:rFonts w:eastAsia="Times New Roman"/>
              </w:rPr>
              <w:t>0600</w:t>
            </w:r>
            <w:r w:rsidR="00E02C13">
              <w:rPr>
                <w:rFonts w:eastAsia="Times New Roman"/>
              </w:rPr>
              <w:t xml:space="preserve"> </w:t>
            </w:r>
            <w:r w:rsidR="00E02C13" w:rsidRPr="00E02C13">
              <w:rPr>
                <w:rFonts w:eastAsia="Times New Roman"/>
              </w:rPr>
              <w:t>0798</w:t>
            </w:r>
            <w:r w:rsidR="00E02C13">
              <w:rPr>
                <w:rFonts w:eastAsia="Times New Roman"/>
              </w:rPr>
              <w:t xml:space="preserve"> </w:t>
            </w:r>
            <w:r w:rsidR="00E02C13" w:rsidRPr="00E02C13">
              <w:rPr>
                <w:rFonts w:eastAsia="Times New Roman"/>
              </w:rPr>
              <w:t>1617</w:t>
            </w:r>
          </w:p>
        </w:tc>
      </w:tr>
      <w:tr w:rsidR="008D5DA4" w:rsidRPr="008D5DA4" w14:paraId="193936A3" w14:textId="77777777" w:rsidTr="13EE8DF8">
        <w:trPr>
          <w:trHeight w:val="137"/>
        </w:trPr>
        <w:tc>
          <w:tcPr>
            <w:tcW w:w="5063" w:type="dxa"/>
          </w:tcPr>
          <w:p w14:paraId="193936A1" w14:textId="77777777" w:rsidR="00C64E31" w:rsidRPr="008D5DA4" w:rsidRDefault="27EDE97F" w:rsidP="326FFF9F">
            <w:pPr>
              <w:rPr>
                <w:rFonts w:eastAsia="Times New Roman"/>
                <w:lang w:eastAsia="lt-LT"/>
              </w:rPr>
            </w:pPr>
            <w:r w:rsidRPr="326FFF9F">
              <w:rPr>
                <w:rFonts w:eastAsia="Times New Roman"/>
                <w:lang w:eastAsia="lt-LT"/>
              </w:rPr>
              <w:t>Pašto adresas: Gedimino pr. 38, LT-01104 Vilnius</w:t>
            </w:r>
          </w:p>
        </w:tc>
        <w:tc>
          <w:tcPr>
            <w:tcW w:w="4791" w:type="dxa"/>
          </w:tcPr>
          <w:p w14:paraId="193936A2" w14:textId="75097A23" w:rsidR="00C64E31" w:rsidRPr="008D5DA4" w:rsidRDefault="00E02C13" w:rsidP="326FFF9F">
            <w:pPr>
              <w:autoSpaceDE w:val="0"/>
              <w:autoSpaceDN w:val="0"/>
              <w:adjustRightInd w:val="0"/>
              <w:rPr>
                <w:rFonts w:eastAsia="Times New Roman"/>
                <w:lang w:bidi="lo-LA"/>
              </w:rPr>
            </w:pPr>
            <w:r>
              <w:rPr>
                <w:rFonts w:eastAsia="Times New Roman"/>
                <w:lang w:bidi="lo-LA"/>
              </w:rPr>
              <w:t xml:space="preserve">Pašto adresas: </w:t>
            </w:r>
            <w:r w:rsidRPr="00E02C13">
              <w:rPr>
                <w:rFonts w:eastAsia="Times New Roman"/>
                <w:lang w:bidi="lo-LA"/>
              </w:rPr>
              <w:t>Konstitucijos pr. 21A, LT-08130 Vilnius</w:t>
            </w:r>
          </w:p>
        </w:tc>
      </w:tr>
      <w:tr w:rsidR="008D5DA4" w:rsidRPr="008D5DA4" w14:paraId="193936A6" w14:textId="77777777" w:rsidTr="13EE8DF8">
        <w:trPr>
          <w:trHeight w:val="137"/>
        </w:trPr>
        <w:tc>
          <w:tcPr>
            <w:tcW w:w="5063" w:type="dxa"/>
          </w:tcPr>
          <w:p w14:paraId="193936A4" w14:textId="77777777" w:rsidR="00C64E31" w:rsidRPr="008D5DA4" w:rsidRDefault="27EDE97F" w:rsidP="326FFF9F">
            <w:pPr>
              <w:rPr>
                <w:rFonts w:eastAsia="Times New Roman"/>
                <w:lang w:eastAsia="lt-LT"/>
              </w:rPr>
            </w:pPr>
            <w:r w:rsidRPr="326FFF9F">
              <w:rPr>
                <w:rFonts w:eastAsia="Times New Roman"/>
                <w:lang w:eastAsia="lt-LT"/>
              </w:rPr>
              <w:t>El. pašto adresas: info@enmin.lt</w:t>
            </w:r>
          </w:p>
        </w:tc>
        <w:tc>
          <w:tcPr>
            <w:tcW w:w="4791" w:type="dxa"/>
          </w:tcPr>
          <w:p w14:paraId="193936A5" w14:textId="25DFDE8B" w:rsidR="00E02C13" w:rsidRPr="008D5DA4" w:rsidRDefault="00E02C13" w:rsidP="00E02C13">
            <w:pPr>
              <w:autoSpaceDE w:val="0"/>
              <w:autoSpaceDN w:val="0"/>
              <w:adjustRightInd w:val="0"/>
              <w:rPr>
                <w:rFonts w:eastAsia="Times New Roman"/>
              </w:rPr>
            </w:pPr>
            <w:r>
              <w:rPr>
                <w:rFonts w:eastAsia="Times New Roman"/>
              </w:rPr>
              <w:t xml:space="preserve">El. pašto adresas: </w:t>
            </w:r>
            <w:hyperlink r:id="rId23" w:history="1">
              <w:r w:rsidRPr="000A49A7">
                <w:rPr>
                  <w:rStyle w:val="Hipersaitas"/>
                  <w:rFonts w:eastAsia="Times New Roman"/>
                </w:rPr>
                <w:t>lithuania@tgsbaltic.com</w:t>
              </w:r>
            </w:hyperlink>
          </w:p>
        </w:tc>
      </w:tr>
      <w:tr w:rsidR="008D5DA4" w:rsidRPr="008D5DA4" w14:paraId="193936A9" w14:textId="77777777" w:rsidTr="13EE8DF8">
        <w:trPr>
          <w:trHeight w:val="137"/>
        </w:trPr>
        <w:tc>
          <w:tcPr>
            <w:tcW w:w="5063" w:type="dxa"/>
          </w:tcPr>
          <w:p w14:paraId="193936A7" w14:textId="77777777" w:rsidR="00C64E31" w:rsidRPr="008D5DA4" w:rsidRDefault="27EDE97F" w:rsidP="326FFF9F">
            <w:pPr>
              <w:rPr>
                <w:rFonts w:eastAsia="Times New Roman"/>
                <w:lang w:eastAsia="lt-LT"/>
              </w:rPr>
            </w:pPr>
            <w:r w:rsidRPr="326FFF9F">
              <w:rPr>
                <w:rFonts w:eastAsia="Times New Roman"/>
                <w:lang w:eastAsia="lt-LT"/>
              </w:rPr>
              <w:t>Tel.: 8 706 6 4715</w:t>
            </w:r>
          </w:p>
        </w:tc>
        <w:tc>
          <w:tcPr>
            <w:tcW w:w="4791" w:type="dxa"/>
          </w:tcPr>
          <w:p w14:paraId="193936A8" w14:textId="1772FEEE" w:rsidR="00C64E31" w:rsidRPr="008D5DA4" w:rsidRDefault="00E02C13" w:rsidP="326FFF9F">
            <w:pPr>
              <w:autoSpaceDE w:val="0"/>
              <w:autoSpaceDN w:val="0"/>
              <w:adjustRightInd w:val="0"/>
              <w:rPr>
                <w:rFonts w:eastAsia="Times New Roman"/>
              </w:rPr>
            </w:pPr>
            <w:r>
              <w:rPr>
                <w:rFonts w:eastAsia="Times New Roman"/>
              </w:rPr>
              <w:t>Tel.: 8 525 1 4444</w:t>
            </w:r>
          </w:p>
        </w:tc>
      </w:tr>
      <w:tr w:rsidR="008D5DA4" w:rsidRPr="008D5DA4" w14:paraId="193936AC" w14:textId="77777777" w:rsidTr="13EE8DF8">
        <w:tc>
          <w:tcPr>
            <w:tcW w:w="5063" w:type="dxa"/>
          </w:tcPr>
          <w:p w14:paraId="193936AA" w14:textId="77777777" w:rsidR="00C64E31" w:rsidRPr="008D5DA4" w:rsidRDefault="27EDE97F" w:rsidP="326FFF9F">
            <w:pPr>
              <w:rPr>
                <w:rFonts w:eastAsia="Times New Roman"/>
                <w:lang w:eastAsia="lt-LT"/>
              </w:rPr>
            </w:pPr>
            <w:r w:rsidRPr="326FFF9F">
              <w:rPr>
                <w:rFonts w:eastAsia="Times New Roman"/>
                <w:lang w:eastAsia="lt-LT"/>
              </w:rPr>
              <w:t>Faksas: 8 706 64820</w:t>
            </w:r>
          </w:p>
        </w:tc>
        <w:tc>
          <w:tcPr>
            <w:tcW w:w="4791" w:type="dxa"/>
          </w:tcPr>
          <w:p w14:paraId="193936AB" w14:textId="3AA04B0B" w:rsidR="00E02C13" w:rsidRPr="008D5DA4" w:rsidRDefault="00E02C13" w:rsidP="326FFF9F">
            <w:pPr>
              <w:autoSpaceDE w:val="0"/>
              <w:autoSpaceDN w:val="0"/>
              <w:adjustRightInd w:val="0"/>
              <w:rPr>
                <w:rFonts w:eastAsia="Times New Roman"/>
                <w:lang w:bidi="lo-LA"/>
              </w:rPr>
            </w:pPr>
            <w:r>
              <w:rPr>
                <w:rFonts w:eastAsia="Times New Roman"/>
                <w:lang w:bidi="lo-LA"/>
              </w:rPr>
              <w:t>Faksas: 8 525 1 4455</w:t>
            </w:r>
          </w:p>
        </w:tc>
      </w:tr>
      <w:tr w:rsidR="008D5DA4" w:rsidRPr="008D5DA4" w14:paraId="193936AF" w14:textId="77777777" w:rsidTr="13EE8DF8">
        <w:tc>
          <w:tcPr>
            <w:tcW w:w="5063" w:type="dxa"/>
          </w:tcPr>
          <w:p w14:paraId="193936AD" w14:textId="77777777" w:rsidR="00C64E31" w:rsidRPr="008D5DA4" w:rsidRDefault="00C64E31" w:rsidP="326FFF9F">
            <w:pPr>
              <w:rPr>
                <w:rFonts w:eastAsia="Times New Roman"/>
                <w:lang w:eastAsia="lt-LT"/>
              </w:rPr>
            </w:pPr>
          </w:p>
        </w:tc>
        <w:tc>
          <w:tcPr>
            <w:tcW w:w="4791" w:type="dxa"/>
          </w:tcPr>
          <w:p w14:paraId="193936AE" w14:textId="77777777" w:rsidR="00C64E31" w:rsidRPr="008D5DA4" w:rsidRDefault="00C64E31" w:rsidP="326FFF9F">
            <w:pPr>
              <w:autoSpaceDE w:val="0"/>
              <w:autoSpaceDN w:val="0"/>
              <w:adjustRightInd w:val="0"/>
              <w:rPr>
                <w:rFonts w:eastAsia="Times New Roman"/>
                <w:lang w:bidi="lo-LA"/>
              </w:rPr>
            </w:pPr>
          </w:p>
        </w:tc>
      </w:tr>
      <w:tr w:rsidR="008D5DA4" w:rsidRPr="008D5DA4" w14:paraId="193936B2" w14:textId="77777777" w:rsidTr="13EE8DF8">
        <w:tc>
          <w:tcPr>
            <w:tcW w:w="5063" w:type="dxa"/>
          </w:tcPr>
          <w:p w14:paraId="193936B0" w14:textId="77777777" w:rsidR="00C64E31" w:rsidRPr="008D5DA4" w:rsidRDefault="00C64E31" w:rsidP="326FFF9F">
            <w:pPr>
              <w:rPr>
                <w:rFonts w:eastAsia="Times New Roman"/>
                <w:lang w:eastAsia="lt-LT"/>
              </w:rPr>
            </w:pPr>
          </w:p>
        </w:tc>
        <w:tc>
          <w:tcPr>
            <w:tcW w:w="4791" w:type="dxa"/>
          </w:tcPr>
          <w:p w14:paraId="193936B1" w14:textId="77777777" w:rsidR="00C64E31" w:rsidRPr="008D5DA4" w:rsidRDefault="00C64E31" w:rsidP="326FFF9F">
            <w:pPr>
              <w:autoSpaceDE w:val="0"/>
              <w:autoSpaceDN w:val="0"/>
              <w:adjustRightInd w:val="0"/>
              <w:rPr>
                <w:rFonts w:eastAsia="Times New Roman"/>
              </w:rPr>
            </w:pPr>
          </w:p>
        </w:tc>
      </w:tr>
      <w:tr w:rsidR="008D5DA4" w:rsidRPr="008D5DA4" w14:paraId="193936B5" w14:textId="77777777" w:rsidTr="13EE8DF8">
        <w:tc>
          <w:tcPr>
            <w:tcW w:w="5063" w:type="dxa"/>
          </w:tcPr>
          <w:p w14:paraId="193936B3" w14:textId="20D5D76E" w:rsidR="00C64E31" w:rsidRPr="008D5DA4" w:rsidRDefault="00C64E31" w:rsidP="326FFF9F">
            <w:pPr>
              <w:rPr>
                <w:rFonts w:eastAsia="Times New Roman"/>
                <w:lang w:eastAsia="lt-LT"/>
              </w:rPr>
            </w:pPr>
          </w:p>
        </w:tc>
        <w:tc>
          <w:tcPr>
            <w:tcW w:w="4791" w:type="dxa"/>
          </w:tcPr>
          <w:p w14:paraId="193936B4" w14:textId="519A36F9" w:rsidR="00C64E31" w:rsidRPr="008D5DA4" w:rsidRDefault="00C64E31" w:rsidP="0077587C">
            <w:pPr>
              <w:autoSpaceDE w:val="0"/>
              <w:autoSpaceDN w:val="0"/>
              <w:adjustRightInd w:val="0"/>
              <w:rPr>
                <w:rFonts w:eastAsia="Times New Roman"/>
              </w:rPr>
            </w:pPr>
          </w:p>
        </w:tc>
      </w:tr>
      <w:tr w:rsidR="008D5DA4" w:rsidRPr="008D5DA4" w14:paraId="193936B8" w14:textId="77777777" w:rsidTr="13EE8DF8">
        <w:tc>
          <w:tcPr>
            <w:tcW w:w="5063" w:type="dxa"/>
          </w:tcPr>
          <w:p w14:paraId="193936B6" w14:textId="77777777" w:rsidR="00C64E31" w:rsidRPr="008D5DA4" w:rsidRDefault="00C64E31" w:rsidP="326FFF9F">
            <w:pPr>
              <w:rPr>
                <w:rFonts w:eastAsia="Times New Roman"/>
                <w:lang w:eastAsia="lt-LT"/>
              </w:rPr>
            </w:pPr>
          </w:p>
        </w:tc>
        <w:tc>
          <w:tcPr>
            <w:tcW w:w="4791" w:type="dxa"/>
          </w:tcPr>
          <w:p w14:paraId="193936B7" w14:textId="77777777" w:rsidR="00C64E31" w:rsidRPr="008D5DA4" w:rsidRDefault="00C64E31" w:rsidP="326FFF9F">
            <w:pPr>
              <w:autoSpaceDE w:val="0"/>
              <w:autoSpaceDN w:val="0"/>
              <w:adjustRightInd w:val="0"/>
              <w:rPr>
                <w:rFonts w:eastAsia="Times New Roman"/>
              </w:rPr>
            </w:pPr>
          </w:p>
        </w:tc>
      </w:tr>
      <w:tr w:rsidR="008D5DA4" w:rsidRPr="008D5DA4" w14:paraId="193936BB" w14:textId="77777777" w:rsidTr="13EE8DF8">
        <w:tc>
          <w:tcPr>
            <w:tcW w:w="5063" w:type="dxa"/>
          </w:tcPr>
          <w:p w14:paraId="193936B9" w14:textId="77777777" w:rsidR="00C64E31" w:rsidRPr="008D5DA4" w:rsidRDefault="00C64E31" w:rsidP="326FFF9F">
            <w:pPr>
              <w:jc w:val="center"/>
              <w:rPr>
                <w:rFonts w:eastAsia="Times New Roman"/>
                <w:lang w:eastAsia="lt-LT"/>
              </w:rPr>
            </w:pPr>
          </w:p>
        </w:tc>
        <w:tc>
          <w:tcPr>
            <w:tcW w:w="4791" w:type="dxa"/>
          </w:tcPr>
          <w:p w14:paraId="193936BA" w14:textId="77777777" w:rsidR="00C64E31" w:rsidRPr="008D5DA4" w:rsidRDefault="00C64E31" w:rsidP="326FFF9F">
            <w:pPr>
              <w:autoSpaceDE w:val="0"/>
              <w:autoSpaceDN w:val="0"/>
              <w:adjustRightInd w:val="0"/>
              <w:jc w:val="center"/>
              <w:rPr>
                <w:rFonts w:eastAsia="Times New Roman"/>
              </w:rPr>
            </w:pPr>
          </w:p>
        </w:tc>
      </w:tr>
      <w:tr w:rsidR="008D5DA4" w:rsidRPr="008D5DA4" w14:paraId="193936BE" w14:textId="77777777" w:rsidTr="13EE8DF8">
        <w:tc>
          <w:tcPr>
            <w:tcW w:w="5063" w:type="dxa"/>
          </w:tcPr>
          <w:p w14:paraId="193936BC" w14:textId="77777777" w:rsidR="00C64E31" w:rsidRPr="008D5DA4" w:rsidRDefault="27EDE97F" w:rsidP="326FFF9F">
            <w:pPr>
              <w:rPr>
                <w:rFonts w:eastAsia="Times New Roman"/>
                <w:lang w:eastAsia="lt-LT"/>
              </w:rPr>
            </w:pPr>
            <w:r w:rsidRPr="326FFF9F">
              <w:rPr>
                <w:rFonts w:eastAsia="Times New Roman"/>
                <w:lang w:eastAsia="lt-LT"/>
              </w:rPr>
              <w:t>Data:</w:t>
            </w:r>
          </w:p>
        </w:tc>
        <w:tc>
          <w:tcPr>
            <w:tcW w:w="4791" w:type="dxa"/>
          </w:tcPr>
          <w:p w14:paraId="193936BD" w14:textId="77777777" w:rsidR="00C64E31" w:rsidRPr="008D5DA4" w:rsidRDefault="27EDE97F" w:rsidP="326FFF9F">
            <w:pPr>
              <w:autoSpaceDE w:val="0"/>
              <w:autoSpaceDN w:val="0"/>
              <w:adjustRightInd w:val="0"/>
              <w:rPr>
                <w:rFonts w:eastAsia="Times New Roman"/>
              </w:rPr>
            </w:pPr>
            <w:r w:rsidRPr="326FFF9F">
              <w:rPr>
                <w:rFonts w:eastAsia="Times New Roman"/>
              </w:rPr>
              <w:t>Data:</w:t>
            </w:r>
          </w:p>
        </w:tc>
      </w:tr>
    </w:tbl>
    <w:p w14:paraId="193936C0" w14:textId="77777777" w:rsidR="00C64E31" w:rsidRPr="008D5DA4" w:rsidRDefault="00C64E31" w:rsidP="326FFF9F">
      <w:pPr>
        <w:pStyle w:val="Pagrindiniotekstotrauka"/>
        <w:tabs>
          <w:tab w:val="left" w:pos="5700"/>
        </w:tabs>
        <w:ind w:left="4900"/>
        <w:rPr>
          <w:rFonts w:eastAsia="Times New Roman"/>
          <w:vertAlign w:val="subscript"/>
        </w:rPr>
      </w:pPr>
    </w:p>
    <w:p w14:paraId="193936C1" w14:textId="77777777" w:rsidR="00C64E31" w:rsidRPr="008D5DA4" w:rsidRDefault="00C64E31" w:rsidP="326FFF9F">
      <w:pPr>
        <w:pStyle w:val="Pagrindiniotekstotrauka"/>
        <w:tabs>
          <w:tab w:val="left" w:pos="5700"/>
        </w:tabs>
        <w:ind w:left="4900"/>
        <w:rPr>
          <w:rFonts w:eastAsia="Times New Roman"/>
          <w:sz w:val="22"/>
          <w:szCs w:val="22"/>
          <w:vertAlign w:val="subscript"/>
        </w:rPr>
      </w:pPr>
    </w:p>
    <w:p w14:paraId="193936C2" w14:textId="77777777" w:rsidR="00C64E31" w:rsidRPr="008D5DA4" w:rsidRDefault="00C64E31" w:rsidP="326FFF9F">
      <w:pPr>
        <w:pStyle w:val="Pagrindiniotekstotrauka"/>
        <w:tabs>
          <w:tab w:val="left" w:pos="5700"/>
        </w:tabs>
        <w:ind w:left="4900"/>
        <w:rPr>
          <w:rFonts w:eastAsia="Times New Roman"/>
          <w:sz w:val="22"/>
          <w:szCs w:val="22"/>
          <w:vertAlign w:val="subscript"/>
        </w:rPr>
      </w:pPr>
    </w:p>
    <w:p w14:paraId="193936C3" w14:textId="77777777" w:rsidR="00C64E31" w:rsidRPr="00513A36" w:rsidRDefault="00C64E31" w:rsidP="00337F95">
      <w:pPr>
        <w:pStyle w:val="Pagrindiniotekstotrauka"/>
        <w:tabs>
          <w:tab w:val="left" w:pos="5700"/>
        </w:tabs>
        <w:ind w:left="0"/>
        <w:rPr>
          <w:rFonts w:eastAsia="Times New Roman"/>
          <w:sz w:val="22"/>
          <w:szCs w:val="22"/>
          <w:vertAlign w:val="subscript"/>
        </w:rPr>
      </w:pPr>
    </w:p>
    <w:sectPr w:rsidR="00C64E31" w:rsidRPr="00513A36" w:rsidSect="00BC4DC1">
      <w:footerReference w:type="default" r:id="rId24"/>
      <w:pgSz w:w="11900" w:h="16840"/>
      <w:pgMar w:top="1134" w:right="567" w:bottom="1134"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440E7" w14:textId="77777777" w:rsidR="00AD47C4" w:rsidRDefault="00AD47C4">
      <w:r>
        <w:separator/>
      </w:r>
    </w:p>
  </w:endnote>
  <w:endnote w:type="continuationSeparator" w:id="0">
    <w:p w14:paraId="31411FDE" w14:textId="77777777" w:rsidR="00AD47C4" w:rsidRDefault="00AD47C4">
      <w:r>
        <w:continuationSeparator/>
      </w:r>
    </w:p>
  </w:endnote>
  <w:endnote w:type="continuationNotice" w:id="1">
    <w:p w14:paraId="354D1F17" w14:textId="77777777" w:rsidR="00AD47C4" w:rsidRDefault="00AD47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roman"/>
    <w:pitch w:val="default"/>
  </w:font>
  <w:font w:name="Helvetica Neue UltraLight">
    <w:altName w:val="Arial"/>
    <w:panose1 w:val="00000000000000000000"/>
    <w:charset w:val="00"/>
    <w:family w:val="roman"/>
    <w:notTrueType/>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936CF" w14:textId="77777777" w:rsidR="001C25D3" w:rsidRDefault="001C25D3">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B4425" w14:textId="77777777" w:rsidR="00AD47C4" w:rsidRDefault="00AD47C4">
      <w:r>
        <w:separator/>
      </w:r>
    </w:p>
  </w:footnote>
  <w:footnote w:type="continuationSeparator" w:id="0">
    <w:p w14:paraId="3CB95F2B" w14:textId="77777777" w:rsidR="00AD47C4" w:rsidRDefault="00AD47C4">
      <w:r>
        <w:continuationSeparator/>
      </w:r>
    </w:p>
  </w:footnote>
  <w:footnote w:type="continuationNotice" w:id="1">
    <w:p w14:paraId="398C640C" w14:textId="77777777" w:rsidR="00AD47C4" w:rsidRDefault="00AD47C4"/>
  </w:footnote>
</w:footnotes>
</file>

<file path=word/intelligence2.xml><?xml version="1.0" encoding="utf-8"?>
<int2:intelligence xmlns:int2="http://schemas.microsoft.com/office/intelligence/2020/intelligence" xmlns:oel="http://schemas.microsoft.com/office/2019/extlst">
  <int2:observations>
    <int2:textHash int2:hashCode="+7Mxw14rBARmK1" int2:id="uplG9BXy">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D087F"/>
    <w:multiLevelType w:val="hybridMultilevel"/>
    <w:tmpl w:val="FFFFFFFF"/>
    <w:lvl w:ilvl="0" w:tplc="7F5EC276">
      <w:start w:val="1"/>
      <w:numFmt w:val="decimal"/>
      <w:lvlText w:val="%1."/>
      <w:lvlJc w:val="left"/>
      <w:pPr>
        <w:ind w:left="720" w:hanging="360"/>
      </w:pPr>
    </w:lvl>
    <w:lvl w:ilvl="1" w:tplc="C862D3EC">
      <w:start w:val="1"/>
      <w:numFmt w:val="lowerLetter"/>
      <w:lvlText w:val="%2."/>
      <w:lvlJc w:val="left"/>
      <w:pPr>
        <w:ind w:left="1440" w:hanging="360"/>
      </w:pPr>
    </w:lvl>
    <w:lvl w:ilvl="2" w:tplc="8BA6BF84">
      <w:start w:val="1"/>
      <w:numFmt w:val="lowerRoman"/>
      <w:lvlText w:val="%3."/>
      <w:lvlJc w:val="right"/>
      <w:pPr>
        <w:ind w:left="2160" w:hanging="180"/>
      </w:pPr>
    </w:lvl>
    <w:lvl w:ilvl="3" w:tplc="DB68CD9E">
      <w:start w:val="1"/>
      <w:numFmt w:val="decimal"/>
      <w:lvlText w:val="%4."/>
      <w:lvlJc w:val="left"/>
      <w:pPr>
        <w:ind w:left="2880" w:hanging="360"/>
      </w:pPr>
    </w:lvl>
    <w:lvl w:ilvl="4" w:tplc="D6CAA47E">
      <w:start w:val="1"/>
      <w:numFmt w:val="lowerLetter"/>
      <w:lvlText w:val="%5."/>
      <w:lvlJc w:val="left"/>
      <w:pPr>
        <w:ind w:left="3600" w:hanging="360"/>
      </w:pPr>
    </w:lvl>
    <w:lvl w:ilvl="5" w:tplc="08027AC8">
      <w:start w:val="1"/>
      <w:numFmt w:val="lowerRoman"/>
      <w:lvlText w:val="%6."/>
      <w:lvlJc w:val="right"/>
      <w:pPr>
        <w:ind w:left="4320" w:hanging="180"/>
      </w:pPr>
    </w:lvl>
    <w:lvl w:ilvl="6" w:tplc="D4765240">
      <w:start w:val="1"/>
      <w:numFmt w:val="decimal"/>
      <w:lvlText w:val="%7."/>
      <w:lvlJc w:val="left"/>
      <w:pPr>
        <w:ind w:left="5040" w:hanging="360"/>
      </w:pPr>
    </w:lvl>
    <w:lvl w:ilvl="7" w:tplc="F1EA68C2">
      <w:start w:val="1"/>
      <w:numFmt w:val="lowerLetter"/>
      <w:lvlText w:val="%8."/>
      <w:lvlJc w:val="left"/>
      <w:pPr>
        <w:ind w:left="5760" w:hanging="360"/>
      </w:pPr>
    </w:lvl>
    <w:lvl w:ilvl="8" w:tplc="3954BFAA">
      <w:start w:val="1"/>
      <w:numFmt w:val="lowerRoman"/>
      <w:lvlText w:val="%9."/>
      <w:lvlJc w:val="right"/>
      <w:pPr>
        <w:ind w:left="6480" w:hanging="180"/>
      </w:pPr>
    </w:lvl>
  </w:abstractNum>
  <w:abstractNum w:abstractNumId="1" w15:restartNumberingAfterBreak="0">
    <w:nsid w:val="0E267990"/>
    <w:multiLevelType w:val="hybridMultilevel"/>
    <w:tmpl w:val="FFFFFFFF"/>
    <w:lvl w:ilvl="0" w:tplc="88B064A6">
      <w:start w:val="1"/>
      <w:numFmt w:val="decimal"/>
      <w:lvlText w:val="%1."/>
      <w:lvlJc w:val="left"/>
      <w:pPr>
        <w:ind w:left="720" w:hanging="360"/>
      </w:pPr>
    </w:lvl>
    <w:lvl w:ilvl="1" w:tplc="D3781DE2">
      <w:start w:val="1"/>
      <w:numFmt w:val="lowerLetter"/>
      <w:lvlText w:val="%2."/>
      <w:lvlJc w:val="left"/>
      <w:pPr>
        <w:ind w:left="1440" w:hanging="360"/>
      </w:pPr>
    </w:lvl>
    <w:lvl w:ilvl="2" w:tplc="E00CC7B0">
      <w:start w:val="1"/>
      <w:numFmt w:val="lowerRoman"/>
      <w:lvlText w:val="%3."/>
      <w:lvlJc w:val="right"/>
      <w:pPr>
        <w:ind w:left="2160" w:hanging="180"/>
      </w:pPr>
    </w:lvl>
    <w:lvl w:ilvl="3" w:tplc="51CA2080">
      <w:start w:val="1"/>
      <w:numFmt w:val="decimal"/>
      <w:lvlText w:val="%4."/>
      <w:lvlJc w:val="left"/>
      <w:pPr>
        <w:ind w:left="2880" w:hanging="360"/>
      </w:pPr>
    </w:lvl>
    <w:lvl w:ilvl="4" w:tplc="1AB87C72">
      <w:start w:val="1"/>
      <w:numFmt w:val="lowerLetter"/>
      <w:lvlText w:val="%5."/>
      <w:lvlJc w:val="left"/>
      <w:pPr>
        <w:ind w:left="3600" w:hanging="360"/>
      </w:pPr>
    </w:lvl>
    <w:lvl w:ilvl="5" w:tplc="ABA429F0">
      <w:start w:val="1"/>
      <w:numFmt w:val="lowerRoman"/>
      <w:lvlText w:val="%6."/>
      <w:lvlJc w:val="right"/>
      <w:pPr>
        <w:ind w:left="4320" w:hanging="180"/>
      </w:pPr>
    </w:lvl>
    <w:lvl w:ilvl="6" w:tplc="42680C32">
      <w:start w:val="1"/>
      <w:numFmt w:val="decimal"/>
      <w:lvlText w:val="%7."/>
      <w:lvlJc w:val="left"/>
      <w:pPr>
        <w:ind w:left="5040" w:hanging="360"/>
      </w:pPr>
    </w:lvl>
    <w:lvl w:ilvl="7" w:tplc="2D1CDE82">
      <w:start w:val="1"/>
      <w:numFmt w:val="lowerLetter"/>
      <w:lvlText w:val="%8."/>
      <w:lvlJc w:val="left"/>
      <w:pPr>
        <w:ind w:left="5760" w:hanging="360"/>
      </w:pPr>
    </w:lvl>
    <w:lvl w:ilvl="8" w:tplc="AA366BB0">
      <w:start w:val="1"/>
      <w:numFmt w:val="lowerRoman"/>
      <w:lvlText w:val="%9."/>
      <w:lvlJc w:val="right"/>
      <w:pPr>
        <w:ind w:left="6480" w:hanging="180"/>
      </w:pPr>
    </w:lvl>
  </w:abstractNum>
  <w:abstractNum w:abstractNumId="2" w15:restartNumberingAfterBreak="0">
    <w:nsid w:val="102E5732"/>
    <w:multiLevelType w:val="hybridMultilevel"/>
    <w:tmpl w:val="E43A3882"/>
    <w:lvl w:ilvl="0" w:tplc="63342402">
      <w:start w:val="1"/>
      <w:numFmt w:val="decimal"/>
      <w:lvlText w:val="%1."/>
      <w:lvlJc w:val="left"/>
      <w:pPr>
        <w:ind w:left="720" w:hanging="360"/>
      </w:pPr>
    </w:lvl>
    <w:lvl w:ilvl="1" w:tplc="D2164A74">
      <w:start w:val="1"/>
      <w:numFmt w:val="lowerLetter"/>
      <w:lvlText w:val="%2."/>
      <w:lvlJc w:val="left"/>
      <w:pPr>
        <w:ind w:left="1440" w:hanging="360"/>
      </w:pPr>
    </w:lvl>
    <w:lvl w:ilvl="2" w:tplc="BB2052EC">
      <w:start w:val="1"/>
      <w:numFmt w:val="lowerRoman"/>
      <w:lvlText w:val="%3."/>
      <w:lvlJc w:val="right"/>
      <w:pPr>
        <w:ind w:left="2160" w:hanging="180"/>
      </w:pPr>
    </w:lvl>
    <w:lvl w:ilvl="3" w:tplc="852C5DD2">
      <w:start w:val="1"/>
      <w:numFmt w:val="decimal"/>
      <w:lvlText w:val="%4."/>
      <w:lvlJc w:val="left"/>
      <w:pPr>
        <w:ind w:left="2880" w:hanging="360"/>
      </w:pPr>
    </w:lvl>
    <w:lvl w:ilvl="4" w:tplc="C91A6626">
      <w:start w:val="1"/>
      <w:numFmt w:val="lowerLetter"/>
      <w:lvlText w:val="%5."/>
      <w:lvlJc w:val="left"/>
      <w:pPr>
        <w:ind w:left="3600" w:hanging="360"/>
      </w:pPr>
    </w:lvl>
    <w:lvl w:ilvl="5" w:tplc="380A4F8C">
      <w:start w:val="1"/>
      <w:numFmt w:val="lowerRoman"/>
      <w:lvlText w:val="%6."/>
      <w:lvlJc w:val="right"/>
      <w:pPr>
        <w:ind w:left="4320" w:hanging="180"/>
      </w:pPr>
    </w:lvl>
    <w:lvl w:ilvl="6" w:tplc="FD6CCB6A">
      <w:start w:val="1"/>
      <w:numFmt w:val="decimal"/>
      <w:lvlText w:val="%7."/>
      <w:lvlJc w:val="left"/>
      <w:pPr>
        <w:ind w:left="5040" w:hanging="360"/>
      </w:pPr>
    </w:lvl>
    <w:lvl w:ilvl="7" w:tplc="39D61736">
      <w:start w:val="1"/>
      <w:numFmt w:val="lowerLetter"/>
      <w:lvlText w:val="%8."/>
      <w:lvlJc w:val="left"/>
      <w:pPr>
        <w:ind w:left="5760" w:hanging="360"/>
      </w:pPr>
    </w:lvl>
    <w:lvl w:ilvl="8" w:tplc="FB9C1D26">
      <w:start w:val="1"/>
      <w:numFmt w:val="lowerRoman"/>
      <w:lvlText w:val="%9."/>
      <w:lvlJc w:val="right"/>
      <w:pPr>
        <w:ind w:left="6480" w:hanging="180"/>
      </w:pPr>
    </w:lvl>
  </w:abstractNum>
  <w:abstractNum w:abstractNumId="3" w15:restartNumberingAfterBreak="0">
    <w:nsid w:val="106C3D86"/>
    <w:multiLevelType w:val="multilevel"/>
    <w:tmpl w:val="C7409212"/>
    <w:lvl w:ilvl="0">
      <w:start w:val="1"/>
      <w:numFmt w:val="none"/>
      <w:pStyle w:val="Antrat1"/>
      <w:suff w:val="space"/>
      <w:lvlText w:val="9."/>
      <w:lvlJc w:val="left"/>
      <w:pPr>
        <w:ind w:left="1512" w:hanging="432"/>
      </w:pPr>
      <w:rPr>
        <w:b/>
      </w:rPr>
    </w:lvl>
    <w:lvl w:ilvl="1">
      <w:start w:val="1"/>
      <w:numFmt w:val="decimal"/>
      <w:pStyle w:val="Antrat2"/>
      <w:suff w:val="space"/>
      <w:lvlText w:val="9.%2."/>
      <w:lvlJc w:val="left"/>
      <w:pPr>
        <w:ind w:left="131" w:firstLine="720"/>
      </w:pPr>
      <w:rPr>
        <w:b w:val="0"/>
        <w:i w:val="0"/>
      </w:rPr>
    </w:lvl>
    <w:lvl w:ilvl="2">
      <w:start w:val="1"/>
      <w:numFmt w:val="decimal"/>
      <w:pStyle w:val="Antrat3"/>
      <w:suff w:val="space"/>
      <w:lvlText w:val="9.%2.%3."/>
      <w:lvlJc w:val="left"/>
      <w:pPr>
        <w:ind w:left="360" w:firstLine="720"/>
      </w:pPr>
      <w:rPr>
        <w:b w:val="0"/>
        <w:color w:val="auto"/>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 w15:restartNumberingAfterBreak="0">
    <w:nsid w:val="159A8F6F"/>
    <w:multiLevelType w:val="hybridMultilevel"/>
    <w:tmpl w:val="FFFFFFFF"/>
    <w:lvl w:ilvl="0" w:tplc="9AA050A0">
      <w:start w:val="1"/>
      <w:numFmt w:val="decimal"/>
      <w:lvlText w:val="%1."/>
      <w:lvlJc w:val="left"/>
      <w:pPr>
        <w:ind w:left="720" w:hanging="360"/>
      </w:pPr>
    </w:lvl>
    <w:lvl w:ilvl="1" w:tplc="75EC38CC">
      <w:start w:val="1"/>
      <w:numFmt w:val="lowerLetter"/>
      <w:lvlText w:val="%2."/>
      <w:lvlJc w:val="left"/>
      <w:pPr>
        <w:ind w:left="1440" w:hanging="360"/>
      </w:pPr>
    </w:lvl>
    <w:lvl w:ilvl="2" w:tplc="3FE6C206">
      <w:start w:val="3"/>
      <w:numFmt w:val="decimal"/>
      <w:lvlText w:val="%3."/>
      <w:lvlJc w:val="left"/>
      <w:pPr>
        <w:ind w:left="2160" w:hanging="180"/>
      </w:pPr>
    </w:lvl>
    <w:lvl w:ilvl="3" w:tplc="E23E1492">
      <w:start w:val="1"/>
      <w:numFmt w:val="decimal"/>
      <w:lvlText w:val="%4."/>
      <w:lvlJc w:val="left"/>
      <w:pPr>
        <w:ind w:left="2880" w:hanging="360"/>
      </w:pPr>
    </w:lvl>
    <w:lvl w:ilvl="4" w:tplc="9F94748E">
      <w:start w:val="1"/>
      <w:numFmt w:val="lowerLetter"/>
      <w:lvlText w:val="%5."/>
      <w:lvlJc w:val="left"/>
      <w:pPr>
        <w:ind w:left="3600" w:hanging="360"/>
      </w:pPr>
    </w:lvl>
    <w:lvl w:ilvl="5" w:tplc="D34226BE">
      <w:start w:val="1"/>
      <w:numFmt w:val="lowerRoman"/>
      <w:lvlText w:val="%6."/>
      <w:lvlJc w:val="right"/>
      <w:pPr>
        <w:ind w:left="4320" w:hanging="180"/>
      </w:pPr>
    </w:lvl>
    <w:lvl w:ilvl="6" w:tplc="D43C9036">
      <w:start w:val="1"/>
      <w:numFmt w:val="decimal"/>
      <w:lvlText w:val="%7."/>
      <w:lvlJc w:val="left"/>
      <w:pPr>
        <w:ind w:left="5040" w:hanging="360"/>
      </w:pPr>
    </w:lvl>
    <w:lvl w:ilvl="7" w:tplc="D96EE674">
      <w:start w:val="1"/>
      <w:numFmt w:val="lowerLetter"/>
      <w:lvlText w:val="%8."/>
      <w:lvlJc w:val="left"/>
      <w:pPr>
        <w:ind w:left="5760" w:hanging="360"/>
      </w:pPr>
    </w:lvl>
    <w:lvl w:ilvl="8" w:tplc="944EFF84">
      <w:start w:val="1"/>
      <w:numFmt w:val="lowerRoman"/>
      <w:lvlText w:val="%9."/>
      <w:lvlJc w:val="right"/>
      <w:pPr>
        <w:ind w:left="6480" w:hanging="180"/>
      </w:pPr>
    </w:lvl>
  </w:abstractNum>
  <w:abstractNum w:abstractNumId="5" w15:restartNumberingAfterBreak="0">
    <w:nsid w:val="179C7071"/>
    <w:multiLevelType w:val="hybridMultilevel"/>
    <w:tmpl w:val="912A7014"/>
    <w:lvl w:ilvl="0" w:tplc="08090011">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 w15:restartNumberingAfterBreak="0">
    <w:nsid w:val="17AE357D"/>
    <w:multiLevelType w:val="multilevel"/>
    <w:tmpl w:val="A9E65000"/>
    <w:lvl w:ilvl="0">
      <w:start w:val="1"/>
      <w:numFmt w:val="decimal"/>
      <w:lvlText w:val="%1."/>
      <w:lvlJc w:val="left"/>
      <w:pPr>
        <w:ind w:left="928" w:hanging="360"/>
      </w:pPr>
      <w:rPr>
        <w:b/>
        <w:bCs/>
      </w:rPr>
    </w:lvl>
    <w:lvl w:ilvl="1">
      <w:start w:val="1"/>
      <w:numFmt w:val="decimal"/>
      <w:lvlText w:val="%1.%2"/>
      <w:lvlJc w:val="left"/>
      <w:pPr>
        <w:ind w:left="1429" w:hanging="720"/>
      </w:pPr>
      <w:rPr>
        <w:b w:val="0"/>
        <w:bCs/>
      </w:rPr>
    </w:lvl>
    <w:lvl w:ilvl="2">
      <w:start w:val="1"/>
      <w:numFmt w:val="decimal"/>
      <w:lvlText w:val="%1.%2.%3"/>
      <w:lvlJc w:val="left"/>
      <w:pPr>
        <w:ind w:left="1778" w:hanging="720"/>
      </w:pPr>
      <w:rPr>
        <w:b w:val="0"/>
      </w:rPr>
    </w:lvl>
    <w:lvl w:ilvl="3">
      <w:start w:val="1"/>
      <w:numFmt w:val="decimal"/>
      <w:lvlText w:val="%1.%2.%3.%4"/>
      <w:lvlJc w:val="left"/>
      <w:pPr>
        <w:ind w:left="2487" w:hanging="1080"/>
      </w:pPr>
      <w:rPr>
        <w:b w:val="0"/>
      </w:rPr>
    </w:lvl>
    <w:lvl w:ilvl="4">
      <w:start w:val="1"/>
      <w:numFmt w:val="decimal"/>
      <w:lvlText w:val="%1.%2.%3.%4.%5"/>
      <w:lvlJc w:val="left"/>
      <w:pPr>
        <w:ind w:left="2836" w:hanging="1080"/>
      </w:pPr>
      <w:rPr>
        <w:b w:val="0"/>
      </w:rPr>
    </w:lvl>
    <w:lvl w:ilvl="5">
      <w:start w:val="1"/>
      <w:numFmt w:val="decimal"/>
      <w:lvlText w:val="%1.%2.%3.%4.%5.%6"/>
      <w:lvlJc w:val="left"/>
      <w:pPr>
        <w:ind w:left="3545" w:hanging="1440"/>
      </w:pPr>
      <w:rPr>
        <w:b w:val="0"/>
      </w:rPr>
    </w:lvl>
    <w:lvl w:ilvl="6">
      <w:start w:val="1"/>
      <w:numFmt w:val="decimal"/>
      <w:lvlText w:val="%1.%2.%3.%4.%5.%6.%7"/>
      <w:lvlJc w:val="left"/>
      <w:pPr>
        <w:ind w:left="4254" w:hanging="1800"/>
      </w:pPr>
      <w:rPr>
        <w:b w:val="0"/>
      </w:rPr>
    </w:lvl>
    <w:lvl w:ilvl="7">
      <w:start w:val="1"/>
      <w:numFmt w:val="decimal"/>
      <w:lvlText w:val="%1.%2.%3.%4.%5.%6.%7.%8"/>
      <w:lvlJc w:val="left"/>
      <w:pPr>
        <w:ind w:left="4603" w:hanging="1800"/>
      </w:pPr>
      <w:rPr>
        <w:b w:val="0"/>
      </w:rPr>
    </w:lvl>
    <w:lvl w:ilvl="8">
      <w:start w:val="1"/>
      <w:numFmt w:val="decimal"/>
      <w:lvlText w:val="%1.%2.%3.%4.%5.%6.%7.%8.%9"/>
      <w:lvlJc w:val="left"/>
      <w:pPr>
        <w:ind w:left="5312" w:hanging="2160"/>
      </w:pPr>
      <w:rPr>
        <w:b w:val="0"/>
      </w:rPr>
    </w:lvl>
  </w:abstractNum>
  <w:abstractNum w:abstractNumId="7" w15:restartNumberingAfterBreak="0">
    <w:nsid w:val="1CB21801"/>
    <w:multiLevelType w:val="hybridMultilevel"/>
    <w:tmpl w:val="FFFFFFFF"/>
    <w:lvl w:ilvl="0" w:tplc="26B2DF74">
      <w:start w:val="1"/>
      <w:numFmt w:val="decimal"/>
      <w:lvlText w:val="%1."/>
      <w:lvlJc w:val="left"/>
      <w:pPr>
        <w:ind w:left="720" w:hanging="360"/>
      </w:pPr>
    </w:lvl>
    <w:lvl w:ilvl="1" w:tplc="E9AC1888">
      <w:start w:val="3"/>
      <w:numFmt w:val="decimal"/>
      <w:lvlText w:val="%2."/>
      <w:lvlJc w:val="left"/>
      <w:pPr>
        <w:ind w:left="1440" w:hanging="360"/>
      </w:pPr>
    </w:lvl>
    <w:lvl w:ilvl="2" w:tplc="7952DFD0">
      <w:start w:val="1"/>
      <w:numFmt w:val="lowerRoman"/>
      <w:lvlText w:val="%3."/>
      <w:lvlJc w:val="right"/>
      <w:pPr>
        <w:ind w:left="2160" w:hanging="180"/>
      </w:pPr>
    </w:lvl>
    <w:lvl w:ilvl="3" w:tplc="BF3ACEC8">
      <w:start w:val="1"/>
      <w:numFmt w:val="decimal"/>
      <w:lvlText w:val="%4."/>
      <w:lvlJc w:val="left"/>
      <w:pPr>
        <w:ind w:left="2880" w:hanging="360"/>
      </w:pPr>
    </w:lvl>
    <w:lvl w:ilvl="4" w:tplc="5C62B90C">
      <w:start w:val="1"/>
      <w:numFmt w:val="lowerLetter"/>
      <w:lvlText w:val="%5."/>
      <w:lvlJc w:val="left"/>
      <w:pPr>
        <w:ind w:left="3600" w:hanging="360"/>
      </w:pPr>
    </w:lvl>
    <w:lvl w:ilvl="5" w:tplc="7C7891A6">
      <w:start w:val="1"/>
      <w:numFmt w:val="lowerRoman"/>
      <w:lvlText w:val="%6."/>
      <w:lvlJc w:val="right"/>
      <w:pPr>
        <w:ind w:left="4320" w:hanging="180"/>
      </w:pPr>
    </w:lvl>
    <w:lvl w:ilvl="6" w:tplc="1A4C2786">
      <w:start w:val="1"/>
      <w:numFmt w:val="decimal"/>
      <w:lvlText w:val="%7."/>
      <w:lvlJc w:val="left"/>
      <w:pPr>
        <w:ind w:left="5040" w:hanging="360"/>
      </w:pPr>
    </w:lvl>
    <w:lvl w:ilvl="7" w:tplc="90082A78">
      <w:start w:val="1"/>
      <w:numFmt w:val="lowerLetter"/>
      <w:lvlText w:val="%8."/>
      <w:lvlJc w:val="left"/>
      <w:pPr>
        <w:ind w:left="5760" w:hanging="360"/>
      </w:pPr>
    </w:lvl>
    <w:lvl w:ilvl="8" w:tplc="8DDE0B84">
      <w:start w:val="1"/>
      <w:numFmt w:val="lowerRoman"/>
      <w:lvlText w:val="%9."/>
      <w:lvlJc w:val="right"/>
      <w:pPr>
        <w:ind w:left="6480" w:hanging="180"/>
      </w:pPr>
    </w:lvl>
  </w:abstractNum>
  <w:abstractNum w:abstractNumId="8" w15:restartNumberingAfterBreak="0">
    <w:nsid w:val="21D63CCB"/>
    <w:multiLevelType w:val="hybridMultilevel"/>
    <w:tmpl w:val="FFFFFFFF"/>
    <w:lvl w:ilvl="0" w:tplc="79785C4C">
      <w:start w:val="1"/>
      <w:numFmt w:val="decimal"/>
      <w:lvlText w:val="%1."/>
      <w:lvlJc w:val="left"/>
      <w:pPr>
        <w:ind w:left="720" w:hanging="360"/>
      </w:pPr>
    </w:lvl>
    <w:lvl w:ilvl="1" w:tplc="6DF236A0">
      <w:start w:val="1"/>
      <w:numFmt w:val="lowerLetter"/>
      <w:lvlText w:val="%2."/>
      <w:lvlJc w:val="left"/>
      <w:pPr>
        <w:ind w:left="1440" w:hanging="360"/>
      </w:pPr>
    </w:lvl>
    <w:lvl w:ilvl="2" w:tplc="F14CABFA">
      <w:start w:val="1"/>
      <w:numFmt w:val="decimal"/>
      <w:lvlText w:val="%3."/>
      <w:lvlJc w:val="left"/>
      <w:pPr>
        <w:ind w:left="2160" w:hanging="180"/>
      </w:pPr>
    </w:lvl>
    <w:lvl w:ilvl="3" w:tplc="2B965DA2">
      <w:start w:val="1"/>
      <w:numFmt w:val="decimal"/>
      <w:lvlText w:val="%4."/>
      <w:lvlJc w:val="left"/>
      <w:pPr>
        <w:ind w:left="2880" w:hanging="360"/>
      </w:pPr>
    </w:lvl>
    <w:lvl w:ilvl="4" w:tplc="7E4A418C">
      <w:start w:val="1"/>
      <w:numFmt w:val="lowerLetter"/>
      <w:lvlText w:val="%5."/>
      <w:lvlJc w:val="left"/>
      <w:pPr>
        <w:ind w:left="3600" w:hanging="360"/>
      </w:pPr>
    </w:lvl>
    <w:lvl w:ilvl="5" w:tplc="EDA6A99A">
      <w:start w:val="1"/>
      <w:numFmt w:val="lowerRoman"/>
      <w:lvlText w:val="%6."/>
      <w:lvlJc w:val="right"/>
      <w:pPr>
        <w:ind w:left="4320" w:hanging="180"/>
      </w:pPr>
    </w:lvl>
    <w:lvl w:ilvl="6" w:tplc="F9FE08CA">
      <w:start w:val="1"/>
      <w:numFmt w:val="decimal"/>
      <w:lvlText w:val="%7."/>
      <w:lvlJc w:val="left"/>
      <w:pPr>
        <w:ind w:left="5040" w:hanging="360"/>
      </w:pPr>
    </w:lvl>
    <w:lvl w:ilvl="7" w:tplc="A8649E36">
      <w:start w:val="1"/>
      <w:numFmt w:val="lowerLetter"/>
      <w:lvlText w:val="%8."/>
      <w:lvlJc w:val="left"/>
      <w:pPr>
        <w:ind w:left="5760" w:hanging="360"/>
      </w:pPr>
    </w:lvl>
    <w:lvl w:ilvl="8" w:tplc="074C6D3E">
      <w:start w:val="1"/>
      <w:numFmt w:val="lowerRoman"/>
      <w:lvlText w:val="%9."/>
      <w:lvlJc w:val="right"/>
      <w:pPr>
        <w:ind w:left="6480" w:hanging="180"/>
      </w:pPr>
    </w:lvl>
  </w:abstractNum>
  <w:abstractNum w:abstractNumId="9" w15:restartNumberingAfterBreak="0">
    <w:nsid w:val="236F1911"/>
    <w:multiLevelType w:val="hybridMultilevel"/>
    <w:tmpl w:val="9054807A"/>
    <w:lvl w:ilvl="0" w:tplc="3F9CB154">
      <w:start w:val="1"/>
      <w:numFmt w:val="decimal"/>
      <w:lvlText w:val="%1."/>
      <w:lvlJc w:val="left"/>
      <w:pPr>
        <w:ind w:left="720" w:hanging="360"/>
      </w:pPr>
    </w:lvl>
    <w:lvl w:ilvl="1" w:tplc="8F3A46AE">
      <w:start w:val="1"/>
      <w:numFmt w:val="lowerLetter"/>
      <w:lvlText w:val="%2."/>
      <w:lvlJc w:val="left"/>
      <w:pPr>
        <w:ind w:left="1440" w:hanging="360"/>
      </w:pPr>
    </w:lvl>
    <w:lvl w:ilvl="2" w:tplc="EA3245AA">
      <w:start w:val="1"/>
      <w:numFmt w:val="lowerRoman"/>
      <w:lvlText w:val="%3."/>
      <w:lvlJc w:val="right"/>
      <w:pPr>
        <w:ind w:left="2160" w:hanging="180"/>
      </w:pPr>
    </w:lvl>
    <w:lvl w:ilvl="3" w:tplc="DC0C7CF4">
      <w:start w:val="1"/>
      <w:numFmt w:val="decimal"/>
      <w:lvlText w:val="%4."/>
      <w:lvlJc w:val="left"/>
      <w:pPr>
        <w:ind w:left="2880" w:hanging="360"/>
      </w:pPr>
    </w:lvl>
    <w:lvl w:ilvl="4" w:tplc="1B247814">
      <w:start w:val="1"/>
      <w:numFmt w:val="lowerLetter"/>
      <w:lvlText w:val="%5."/>
      <w:lvlJc w:val="left"/>
      <w:pPr>
        <w:ind w:left="3600" w:hanging="360"/>
      </w:pPr>
    </w:lvl>
    <w:lvl w:ilvl="5" w:tplc="1A349690">
      <w:start w:val="1"/>
      <w:numFmt w:val="lowerRoman"/>
      <w:lvlText w:val="%6."/>
      <w:lvlJc w:val="right"/>
      <w:pPr>
        <w:ind w:left="4320" w:hanging="180"/>
      </w:pPr>
    </w:lvl>
    <w:lvl w:ilvl="6" w:tplc="8D5A5D5C">
      <w:start w:val="1"/>
      <w:numFmt w:val="decimal"/>
      <w:lvlText w:val="%7."/>
      <w:lvlJc w:val="left"/>
      <w:pPr>
        <w:ind w:left="5040" w:hanging="360"/>
      </w:pPr>
    </w:lvl>
    <w:lvl w:ilvl="7" w:tplc="0BB0C798">
      <w:start w:val="1"/>
      <w:numFmt w:val="lowerLetter"/>
      <w:lvlText w:val="%8."/>
      <w:lvlJc w:val="left"/>
      <w:pPr>
        <w:ind w:left="5760" w:hanging="360"/>
      </w:pPr>
    </w:lvl>
    <w:lvl w:ilvl="8" w:tplc="890E4370">
      <w:start w:val="1"/>
      <w:numFmt w:val="lowerRoman"/>
      <w:lvlText w:val="%9."/>
      <w:lvlJc w:val="right"/>
      <w:pPr>
        <w:ind w:left="6480" w:hanging="180"/>
      </w:pPr>
    </w:lvl>
  </w:abstractNum>
  <w:abstractNum w:abstractNumId="10" w15:restartNumberingAfterBreak="0">
    <w:nsid w:val="25974C36"/>
    <w:multiLevelType w:val="hybridMultilevel"/>
    <w:tmpl w:val="5DCE1862"/>
    <w:lvl w:ilvl="0" w:tplc="DE10BE1E">
      <w:start w:val="1"/>
      <w:numFmt w:val="decimal"/>
      <w:lvlText w:val="%1)"/>
      <w:lvlJc w:val="left"/>
      <w:pPr>
        <w:ind w:left="720" w:hanging="360"/>
      </w:pPr>
      <w:rPr>
        <w:strike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672691"/>
    <w:multiLevelType w:val="hybridMultilevel"/>
    <w:tmpl w:val="2870B172"/>
    <w:lvl w:ilvl="0" w:tplc="B498A13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96A0F40"/>
    <w:multiLevelType w:val="hybridMultilevel"/>
    <w:tmpl w:val="8ADE0968"/>
    <w:lvl w:ilvl="0" w:tplc="08090011">
      <w:start w:val="1"/>
      <w:numFmt w:val="decimal"/>
      <w:lvlText w:val="%1)"/>
      <w:lvlJc w:val="left"/>
      <w:pPr>
        <w:ind w:left="720" w:hanging="360"/>
      </w:pPr>
    </w:lvl>
    <w:lvl w:ilvl="1" w:tplc="04270019">
      <w:start w:val="1"/>
      <w:numFmt w:val="lowerLetter"/>
      <w:lvlText w:val="%2."/>
      <w:lvlJc w:val="left"/>
      <w:pPr>
        <w:ind w:left="72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AA538BE"/>
    <w:multiLevelType w:val="hybridMultilevel"/>
    <w:tmpl w:val="0A4EB92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2BDB1344"/>
    <w:multiLevelType w:val="hybridMultilevel"/>
    <w:tmpl w:val="FFFFFFFF"/>
    <w:lvl w:ilvl="0" w:tplc="4B30C672">
      <w:start w:val="1"/>
      <w:numFmt w:val="decimal"/>
      <w:lvlText w:val="%1."/>
      <w:lvlJc w:val="left"/>
      <w:pPr>
        <w:ind w:left="720" w:hanging="360"/>
      </w:pPr>
    </w:lvl>
    <w:lvl w:ilvl="1" w:tplc="9D5407B0">
      <w:start w:val="1"/>
      <w:numFmt w:val="decimal"/>
      <w:lvlText w:val="%2."/>
      <w:lvlJc w:val="left"/>
      <w:pPr>
        <w:ind w:left="1440" w:hanging="360"/>
      </w:pPr>
    </w:lvl>
    <w:lvl w:ilvl="2" w:tplc="2484426E">
      <w:start w:val="1"/>
      <w:numFmt w:val="lowerRoman"/>
      <w:lvlText w:val="%3."/>
      <w:lvlJc w:val="right"/>
      <w:pPr>
        <w:ind w:left="2160" w:hanging="180"/>
      </w:pPr>
    </w:lvl>
    <w:lvl w:ilvl="3" w:tplc="FF0AAFAA">
      <w:start w:val="1"/>
      <w:numFmt w:val="decimal"/>
      <w:lvlText w:val="%4."/>
      <w:lvlJc w:val="left"/>
      <w:pPr>
        <w:ind w:left="2880" w:hanging="360"/>
      </w:pPr>
    </w:lvl>
    <w:lvl w:ilvl="4" w:tplc="A1AE0600">
      <w:start w:val="1"/>
      <w:numFmt w:val="lowerLetter"/>
      <w:lvlText w:val="%5."/>
      <w:lvlJc w:val="left"/>
      <w:pPr>
        <w:ind w:left="3600" w:hanging="360"/>
      </w:pPr>
    </w:lvl>
    <w:lvl w:ilvl="5" w:tplc="9F8C6DB0">
      <w:start w:val="1"/>
      <w:numFmt w:val="lowerRoman"/>
      <w:lvlText w:val="%6."/>
      <w:lvlJc w:val="right"/>
      <w:pPr>
        <w:ind w:left="4320" w:hanging="180"/>
      </w:pPr>
    </w:lvl>
    <w:lvl w:ilvl="6" w:tplc="57688860">
      <w:start w:val="1"/>
      <w:numFmt w:val="decimal"/>
      <w:lvlText w:val="%7."/>
      <w:lvlJc w:val="left"/>
      <w:pPr>
        <w:ind w:left="5040" w:hanging="360"/>
      </w:pPr>
    </w:lvl>
    <w:lvl w:ilvl="7" w:tplc="3BC8F9A8">
      <w:start w:val="1"/>
      <w:numFmt w:val="lowerLetter"/>
      <w:lvlText w:val="%8."/>
      <w:lvlJc w:val="left"/>
      <w:pPr>
        <w:ind w:left="5760" w:hanging="360"/>
      </w:pPr>
    </w:lvl>
    <w:lvl w:ilvl="8" w:tplc="66589CCA">
      <w:start w:val="1"/>
      <w:numFmt w:val="lowerRoman"/>
      <w:lvlText w:val="%9."/>
      <w:lvlJc w:val="right"/>
      <w:pPr>
        <w:ind w:left="6480" w:hanging="180"/>
      </w:pPr>
    </w:lvl>
  </w:abstractNum>
  <w:abstractNum w:abstractNumId="15" w15:restartNumberingAfterBreak="0">
    <w:nsid w:val="2FC4300D"/>
    <w:multiLevelType w:val="multilevel"/>
    <w:tmpl w:val="B2E6B968"/>
    <w:lvl w:ilvl="0">
      <w:start w:val="1"/>
      <w:numFmt w:val="decimal"/>
      <w:lvlText w:val="%1."/>
      <w:lvlJc w:val="left"/>
      <w:pPr>
        <w:tabs>
          <w:tab w:val="num" w:pos="510"/>
        </w:tabs>
        <w:ind w:left="567" w:hanging="567"/>
      </w:pPr>
      <w:rPr>
        <w:rFonts w:ascii="Tahoma" w:hAnsi="Tahoma" w:cs="Tahoma" w:hint="default"/>
        <w:b/>
        <w:i w:val="0"/>
        <w:sz w:val="20"/>
      </w:rPr>
    </w:lvl>
    <w:lvl w:ilvl="1">
      <w:start w:val="1"/>
      <w:numFmt w:val="decimal"/>
      <w:lvlText w:val="%1.%2."/>
      <w:lvlJc w:val="left"/>
      <w:pPr>
        <w:ind w:left="567" w:hanging="567"/>
      </w:pPr>
      <w:rPr>
        <w:rFonts w:ascii="Tahoma" w:hAnsi="Tahoma" w:cs="Tahoma" w:hint="default"/>
        <w:b w:val="0"/>
        <w:sz w:val="20"/>
      </w:rPr>
    </w:lvl>
    <w:lvl w:ilvl="2">
      <w:start w:val="1"/>
      <w:numFmt w:val="decimal"/>
      <w:lvlText w:val="%1.%2.%3."/>
      <w:lvlJc w:val="left"/>
      <w:pPr>
        <w:ind w:left="1224" w:hanging="65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078014"/>
    <w:multiLevelType w:val="hybridMultilevel"/>
    <w:tmpl w:val="FFFFFFFF"/>
    <w:lvl w:ilvl="0" w:tplc="3C68AF6E">
      <w:start w:val="1"/>
      <w:numFmt w:val="decimal"/>
      <w:lvlText w:val="%1."/>
      <w:lvlJc w:val="left"/>
      <w:pPr>
        <w:ind w:left="720" w:hanging="360"/>
      </w:pPr>
    </w:lvl>
    <w:lvl w:ilvl="1" w:tplc="AF3C22EC">
      <w:start w:val="1"/>
      <w:numFmt w:val="decimal"/>
      <w:lvlText w:val="%2."/>
      <w:lvlJc w:val="left"/>
      <w:pPr>
        <w:ind w:left="1440" w:hanging="360"/>
      </w:pPr>
    </w:lvl>
    <w:lvl w:ilvl="2" w:tplc="157440BE">
      <w:start w:val="1"/>
      <w:numFmt w:val="lowerRoman"/>
      <w:lvlText w:val="%3."/>
      <w:lvlJc w:val="right"/>
      <w:pPr>
        <w:ind w:left="2160" w:hanging="180"/>
      </w:pPr>
    </w:lvl>
    <w:lvl w:ilvl="3" w:tplc="35D80A9E">
      <w:start w:val="1"/>
      <w:numFmt w:val="decimal"/>
      <w:lvlText w:val="%4."/>
      <w:lvlJc w:val="left"/>
      <w:pPr>
        <w:ind w:left="2880" w:hanging="360"/>
      </w:pPr>
    </w:lvl>
    <w:lvl w:ilvl="4" w:tplc="A8C86B60">
      <w:start w:val="1"/>
      <w:numFmt w:val="lowerLetter"/>
      <w:lvlText w:val="%5."/>
      <w:lvlJc w:val="left"/>
      <w:pPr>
        <w:ind w:left="3600" w:hanging="360"/>
      </w:pPr>
    </w:lvl>
    <w:lvl w:ilvl="5" w:tplc="DE540112">
      <w:start w:val="1"/>
      <w:numFmt w:val="lowerRoman"/>
      <w:lvlText w:val="%6."/>
      <w:lvlJc w:val="right"/>
      <w:pPr>
        <w:ind w:left="4320" w:hanging="180"/>
      </w:pPr>
    </w:lvl>
    <w:lvl w:ilvl="6" w:tplc="63D68C52">
      <w:start w:val="1"/>
      <w:numFmt w:val="decimal"/>
      <w:lvlText w:val="%7."/>
      <w:lvlJc w:val="left"/>
      <w:pPr>
        <w:ind w:left="5040" w:hanging="360"/>
      </w:pPr>
    </w:lvl>
    <w:lvl w:ilvl="7" w:tplc="A0C89E58">
      <w:start w:val="1"/>
      <w:numFmt w:val="lowerLetter"/>
      <w:lvlText w:val="%8."/>
      <w:lvlJc w:val="left"/>
      <w:pPr>
        <w:ind w:left="5760" w:hanging="360"/>
      </w:pPr>
    </w:lvl>
    <w:lvl w:ilvl="8" w:tplc="1D443874">
      <w:start w:val="1"/>
      <w:numFmt w:val="lowerRoman"/>
      <w:lvlText w:val="%9."/>
      <w:lvlJc w:val="right"/>
      <w:pPr>
        <w:ind w:left="6480" w:hanging="180"/>
      </w:pPr>
    </w:lvl>
  </w:abstractNum>
  <w:abstractNum w:abstractNumId="17" w15:restartNumberingAfterBreak="0">
    <w:nsid w:val="3403C557"/>
    <w:multiLevelType w:val="hybridMultilevel"/>
    <w:tmpl w:val="FFFFFFFF"/>
    <w:lvl w:ilvl="0" w:tplc="1A9C2434">
      <w:start w:val="1"/>
      <w:numFmt w:val="decimal"/>
      <w:lvlText w:val="%1."/>
      <w:lvlJc w:val="left"/>
      <w:pPr>
        <w:ind w:left="720" w:hanging="360"/>
      </w:pPr>
    </w:lvl>
    <w:lvl w:ilvl="1" w:tplc="5FCEFE5E">
      <w:start w:val="1"/>
      <w:numFmt w:val="decimal"/>
      <w:lvlText w:val="%2."/>
      <w:lvlJc w:val="left"/>
      <w:pPr>
        <w:ind w:left="1440" w:hanging="360"/>
      </w:pPr>
    </w:lvl>
    <w:lvl w:ilvl="2" w:tplc="12F0CFB4">
      <w:start w:val="1"/>
      <w:numFmt w:val="lowerRoman"/>
      <w:lvlText w:val="%3."/>
      <w:lvlJc w:val="right"/>
      <w:pPr>
        <w:ind w:left="2160" w:hanging="180"/>
      </w:pPr>
    </w:lvl>
    <w:lvl w:ilvl="3" w:tplc="E65C0CF2">
      <w:start w:val="1"/>
      <w:numFmt w:val="decimal"/>
      <w:lvlText w:val="%4."/>
      <w:lvlJc w:val="left"/>
      <w:pPr>
        <w:ind w:left="2880" w:hanging="360"/>
      </w:pPr>
    </w:lvl>
    <w:lvl w:ilvl="4" w:tplc="264C8088">
      <w:start w:val="1"/>
      <w:numFmt w:val="lowerLetter"/>
      <w:lvlText w:val="%5."/>
      <w:lvlJc w:val="left"/>
      <w:pPr>
        <w:ind w:left="3600" w:hanging="360"/>
      </w:pPr>
    </w:lvl>
    <w:lvl w:ilvl="5" w:tplc="4F40A674">
      <w:start w:val="1"/>
      <w:numFmt w:val="lowerRoman"/>
      <w:lvlText w:val="%6."/>
      <w:lvlJc w:val="right"/>
      <w:pPr>
        <w:ind w:left="4320" w:hanging="180"/>
      </w:pPr>
    </w:lvl>
    <w:lvl w:ilvl="6" w:tplc="5B8C7358">
      <w:start w:val="1"/>
      <w:numFmt w:val="decimal"/>
      <w:lvlText w:val="%7."/>
      <w:lvlJc w:val="left"/>
      <w:pPr>
        <w:ind w:left="5040" w:hanging="360"/>
      </w:pPr>
    </w:lvl>
    <w:lvl w:ilvl="7" w:tplc="84506C84">
      <w:start w:val="1"/>
      <w:numFmt w:val="lowerLetter"/>
      <w:lvlText w:val="%8."/>
      <w:lvlJc w:val="left"/>
      <w:pPr>
        <w:ind w:left="5760" w:hanging="360"/>
      </w:pPr>
    </w:lvl>
    <w:lvl w:ilvl="8" w:tplc="8F703758">
      <w:start w:val="1"/>
      <w:numFmt w:val="lowerRoman"/>
      <w:lvlText w:val="%9."/>
      <w:lvlJc w:val="right"/>
      <w:pPr>
        <w:ind w:left="6480" w:hanging="180"/>
      </w:pPr>
    </w:lvl>
  </w:abstractNum>
  <w:abstractNum w:abstractNumId="18" w15:restartNumberingAfterBreak="0">
    <w:nsid w:val="38ED1BB7"/>
    <w:multiLevelType w:val="hybridMultilevel"/>
    <w:tmpl w:val="85C440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92290F9"/>
    <w:multiLevelType w:val="hybridMultilevel"/>
    <w:tmpl w:val="FFFFFFFF"/>
    <w:lvl w:ilvl="0" w:tplc="A800B926">
      <w:start w:val="1"/>
      <w:numFmt w:val="decimal"/>
      <w:lvlText w:val="%1."/>
      <w:lvlJc w:val="left"/>
      <w:pPr>
        <w:ind w:left="720" w:hanging="360"/>
      </w:pPr>
    </w:lvl>
    <w:lvl w:ilvl="1" w:tplc="8C227224">
      <w:start w:val="3"/>
      <w:numFmt w:val="decimal"/>
      <w:lvlText w:val="%2."/>
      <w:lvlJc w:val="left"/>
      <w:pPr>
        <w:ind w:left="1440" w:hanging="360"/>
      </w:pPr>
    </w:lvl>
    <w:lvl w:ilvl="2" w:tplc="48AE8D08">
      <w:start w:val="1"/>
      <w:numFmt w:val="lowerRoman"/>
      <w:lvlText w:val="%3."/>
      <w:lvlJc w:val="right"/>
      <w:pPr>
        <w:ind w:left="2160" w:hanging="180"/>
      </w:pPr>
    </w:lvl>
    <w:lvl w:ilvl="3" w:tplc="EFD8F026">
      <w:start w:val="1"/>
      <w:numFmt w:val="decimal"/>
      <w:lvlText w:val="%4."/>
      <w:lvlJc w:val="left"/>
      <w:pPr>
        <w:ind w:left="2880" w:hanging="360"/>
      </w:pPr>
    </w:lvl>
    <w:lvl w:ilvl="4" w:tplc="A3D6D464">
      <w:start w:val="1"/>
      <w:numFmt w:val="lowerLetter"/>
      <w:lvlText w:val="%5."/>
      <w:lvlJc w:val="left"/>
      <w:pPr>
        <w:ind w:left="3600" w:hanging="360"/>
      </w:pPr>
    </w:lvl>
    <w:lvl w:ilvl="5" w:tplc="A0CC3A66">
      <w:start w:val="1"/>
      <w:numFmt w:val="lowerRoman"/>
      <w:lvlText w:val="%6."/>
      <w:lvlJc w:val="right"/>
      <w:pPr>
        <w:ind w:left="4320" w:hanging="180"/>
      </w:pPr>
    </w:lvl>
    <w:lvl w:ilvl="6" w:tplc="B4A6F4A8">
      <w:start w:val="1"/>
      <w:numFmt w:val="decimal"/>
      <w:lvlText w:val="%7."/>
      <w:lvlJc w:val="left"/>
      <w:pPr>
        <w:ind w:left="5040" w:hanging="360"/>
      </w:pPr>
    </w:lvl>
    <w:lvl w:ilvl="7" w:tplc="7D5A4832">
      <w:start w:val="1"/>
      <w:numFmt w:val="lowerLetter"/>
      <w:lvlText w:val="%8."/>
      <w:lvlJc w:val="left"/>
      <w:pPr>
        <w:ind w:left="5760" w:hanging="360"/>
      </w:pPr>
    </w:lvl>
    <w:lvl w:ilvl="8" w:tplc="00FACFDE">
      <w:start w:val="1"/>
      <w:numFmt w:val="lowerRoman"/>
      <w:lvlText w:val="%9."/>
      <w:lvlJc w:val="right"/>
      <w:pPr>
        <w:ind w:left="6480" w:hanging="180"/>
      </w:pPr>
    </w:lvl>
  </w:abstractNum>
  <w:abstractNum w:abstractNumId="20" w15:restartNumberingAfterBreak="0">
    <w:nsid w:val="39A36640"/>
    <w:multiLevelType w:val="hybridMultilevel"/>
    <w:tmpl w:val="F1249684"/>
    <w:lvl w:ilvl="0" w:tplc="DF428872">
      <w:start w:val="1"/>
      <w:numFmt w:val="decimal"/>
      <w:lvlText w:val="%1."/>
      <w:lvlJc w:val="left"/>
      <w:pPr>
        <w:ind w:left="720" w:hanging="360"/>
      </w:pPr>
    </w:lvl>
    <w:lvl w:ilvl="1" w:tplc="141A82F2">
      <w:start w:val="1"/>
      <w:numFmt w:val="lowerLetter"/>
      <w:lvlText w:val="%2."/>
      <w:lvlJc w:val="left"/>
      <w:pPr>
        <w:ind w:left="1440" w:hanging="360"/>
      </w:pPr>
    </w:lvl>
    <w:lvl w:ilvl="2" w:tplc="F42CFCEA">
      <w:start w:val="1"/>
      <w:numFmt w:val="lowerRoman"/>
      <w:lvlText w:val="%3."/>
      <w:lvlJc w:val="right"/>
      <w:pPr>
        <w:ind w:left="2160" w:hanging="180"/>
      </w:pPr>
    </w:lvl>
    <w:lvl w:ilvl="3" w:tplc="6246B398">
      <w:start w:val="1"/>
      <w:numFmt w:val="decimal"/>
      <w:lvlText w:val="%4."/>
      <w:lvlJc w:val="left"/>
      <w:pPr>
        <w:ind w:left="2880" w:hanging="360"/>
      </w:pPr>
    </w:lvl>
    <w:lvl w:ilvl="4" w:tplc="73C85204">
      <w:start w:val="1"/>
      <w:numFmt w:val="lowerLetter"/>
      <w:lvlText w:val="%5."/>
      <w:lvlJc w:val="left"/>
      <w:pPr>
        <w:ind w:left="3600" w:hanging="360"/>
      </w:pPr>
    </w:lvl>
    <w:lvl w:ilvl="5" w:tplc="DD9E7D48">
      <w:start w:val="1"/>
      <w:numFmt w:val="lowerRoman"/>
      <w:lvlText w:val="%6."/>
      <w:lvlJc w:val="right"/>
      <w:pPr>
        <w:ind w:left="4320" w:hanging="180"/>
      </w:pPr>
    </w:lvl>
    <w:lvl w:ilvl="6" w:tplc="A6942080">
      <w:start w:val="1"/>
      <w:numFmt w:val="decimal"/>
      <w:lvlText w:val="%7."/>
      <w:lvlJc w:val="left"/>
      <w:pPr>
        <w:ind w:left="5040" w:hanging="360"/>
      </w:pPr>
    </w:lvl>
    <w:lvl w:ilvl="7" w:tplc="1A9C293A">
      <w:start w:val="1"/>
      <w:numFmt w:val="lowerLetter"/>
      <w:lvlText w:val="%8."/>
      <w:lvlJc w:val="left"/>
      <w:pPr>
        <w:ind w:left="5760" w:hanging="360"/>
      </w:pPr>
    </w:lvl>
    <w:lvl w:ilvl="8" w:tplc="1930C702">
      <w:start w:val="1"/>
      <w:numFmt w:val="lowerRoman"/>
      <w:lvlText w:val="%9."/>
      <w:lvlJc w:val="right"/>
      <w:pPr>
        <w:ind w:left="6480" w:hanging="180"/>
      </w:pPr>
    </w:lvl>
  </w:abstractNum>
  <w:abstractNum w:abstractNumId="21" w15:restartNumberingAfterBreak="0">
    <w:nsid w:val="3B946695"/>
    <w:multiLevelType w:val="hybridMultilevel"/>
    <w:tmpl w:val="7C8478D4"/>
    <w:lvl w:ilvl="0" w:tplc="BC76778E">
      <w:start w:val="1"/>
      <w:numFmt w:val="decimal"/>
      <w:lvlText w:val="%1."/>
      <w:lvlJc w:val="left"/>
      <w:pPr>
        <w:ind w:left="720" w:hanging="360"/>
      </w:pPr>
    </w:lvl>
    <w:lvl w:ilvl="1" w:tplc="1D024E10">
      <w:start w:val="1"/>
      <w:numFmt w:val="lowerLetter"/>
      <w:lvlText w:val="%2."/>
      <w:lvlJc w:val="left"/>
      <w:pPr>
        <w:ind w:left="1440" w:hanging="360"/>
      </w:pPr>
    </w:lvl>
    <w:lvl w:ilvl="2" w:tplc="2140D884">
      <w:start w:val="1"/>
      <w:numFmt w:val="lowerRoman"/>
      <w:lvlText w:val="%3."/>
      <w:lvlJc w:val="right"/>
      <w:pPr>
        <w:ind w:left="2160" w:hanging="180"/>
      </w:pPr>
    </w:lvl>
    <w:lvl w:ilvl="3" w:tplc="D5107946">
      <w:start w:val="1"/>
      <w:numFmt w:val="decimal"/>
      <w:lvlText w:val="%4."/>
      <w:lvlJc w:val="left"/>
      <w:pPr>
        <w:ind w:left="2880" w:hanging="360"/>
      </w:pPr>
    </w:lvl>
    <w:lvl w:ilvl="4" w:tplc="CDDAC426">
      <w:start w:val="1"/>
      <w:numFmt w:val="lowerLetter"/>
      <w:lvlText w:val="%5."/>
      <w:lvlJc w:val="left"/>
      <w:pPr>
        <w:ind w:left="3600" w:hanging="360"/>
      </w:pPr>
    </w:lvl>
    <w:lvl w:ilvl="5" w:tplc="5784C048">
      <w:start w:val="1"/>
      <w:numFmt w:val="lowerRoman"/>
      <w:lvlText w:val="%6."/>
      <w:lvlJc w:val="right"/>
      <w:pPr>
        <w:ind w:left="4320" w:hanging="180"/>
      </w:pPr>
    </w:lvl>
    <w:lvl w:ilvl="6" w:tplc="FAA414A8">
      <w:start w:val="1"/>
      <w:numFmt w:val="decimal"/>
      <w:lvlText w:val="%7."/>
      <w:lvlJc w:val="left"/>
      <w:pPr>
        <w:ind w:left="5040" w:hanging="360"/>
      </w:pPr>
    </w:lvl>
    <w:lvl w:ilvl="7" w:tplc="D94024A2">
      <w:start w:val="1"/>
      <w:numFmt w:val="lowerLetter"/>
      <w:lvlText w:val="%8."/>
      <w:lvlJc w:val="left"/>
      <w:pPr>
        <w:ind w:left="5760" w:hanging="360"/>
      </w:pPr>
    </w:lvl>
    <w:lvl w:ilvl="8" w:tplc="9E28E6CC">
      <w:start w:val="1"/>
      <w:numFmt w:val="lowerRoman"/>
      <w:lvlText w:val="%9."/>
      <w:lvlJc w:val="right"/>
      <w:pPr>
        <w:ind w:left="6480" w:hanging="180"/>
      </w:pPr>
    </w:lvl>
  </w:abstractNum>
  <w:abstractNum w:abstractNumId="22" w15:restartNumberingAfterBreak="0">
    <w:nsid w:val="473C66EF"/>
    <w:multiLevelType w:val="hybridMultilevel"/>
    <w:tmpl w:val="FFFFFFFF"/>
    <w:lvl w:ilvl="0" w:tplc="2098D896">
      <w:start w:val="1"/>
      <w:numFmt w:val="decimal"/>
      <w:lvlText w:val="%1."/>
      <w:lvlJc w:val="left"/>
      <w:pPr>
        <w:ind w:left="720" w:hanging="360"/>
      </w:pPr>
    </w:lvl>
    <w:lvl w:ilvl="1" w:tplc="8682C6DE">
      <w:start w:val="1"/>
      <w:numFmt w:val="decimal"/>
      <w:lvlText w:val="%2."/>
      <w:lvlJc w:val="left"/>
      <w:pPr>
        <w:ind w:left="1440" w:hanging="360"/>
      </w:pPr>
    </w:lvl>
    <w:lvl w:ilvl="2" w:tplc="B314A200">
      <w:start w:val="1"/>
      <w:numFmt w:val="lowerRoman"/>
      <w:lvlText w:val="%3."/>
      <w:lvlJc w:val="right"/>
      <w:pPr>
        <w:ind w:left="2160" w:hanging="180"/>
      </w:pPr>
    </w:lvl>
    <w:lvl w:ilvl="3" w:tplc="4FF0031A">
      <w:start w:val="1"/>
      <w:numFmt w:val="decimal"/>
      <w:lvlText w:val="%4."/>
      <w:lvlJc w:val="left"/>
      <w:pPr>
        <w:ind w:left="2880" w:hanging="360"/>
      </w:pPr>
    </w:lvl>
    <w:lvl w:ilvl="4" w:tplc="39FCF47C">
      <w:start w:val="1"/>
      <w:numFmt w:val="lowerLetter"/>
      <w:lvlText w:val="%5."/>
      <w:lvlJc w:val="left"/>
      <w:pPr>
        <w:ind w:left="3600" w:hanging="360"/>
      </w:pPr>
    </w:lvl>
    <w:lvl w:ilvl="5" w:tplc="BD5633A2">
      <w:start w:val="1"/>
      <w:numFmt w:val="lowerRoman"/>
      <w:lvlText w:val="%6."/>
      <w:lvlJc w:val="right"/>
      <w:pPr>
        <w:ind w:left="4320" w:hanging="180"/>
      </w:pPr>
    </w:lvl>
    <w:lvl w:ilvl="6" w:tplc="299CAA62">
      <w:start w:val="1"/>
      <w:numFmt w:val="decimal"/>
      <w:lvlText w:val="%7."/>
      <w:lvlJc w:val="left"/>
      <w:pPr>
        <w:ind w:left="5040" w:hanging="360"/>
      </w:pPr>
    </w:lvl>
    <w:lvl w:ilvl="7" w:tplc="127C6264">
      <w:start w:val="1"/>
      <w:numFmt w:val="lowerLetter"/>
      <w:lvlText w:val="%8."/>
      <w:lvlJc w:val="left"/>
      <w:pPr>
        <w:ind w:left="5760" w:hanging="360"/>
      </w:pPr>
    </w:lvl>
    <w:lvl w:ilvl="8" w:tplc="2F14882A">
      <w:start w:val="1"/>
      <w:numFmt w:val="lowerRoman"/>
      <w:lvlText w:val="%9."/>
      <w:lvlJc w:val="right"/>
      <w:pPr>
        <w:ind w:left="6480" w:hanging="180"/>
      </w:pPr>
    </w:lvl>
  </w:abstractNum>
  <w:abstractNum w:abstractNumId="23" w15:restartNumberingAfterBreak="0">
    <w:nsid w:val="4784657C"/>
    <w:multiLevelType w:val="hybridMultilevel"/>
    <w:tmpl w:val="3E72F23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4" w15:restartNumberingAfterBreak="0">
    <w:nsid w:val="4CCAD5E0"/>
    <w:multiLevelType w:val="hybridMultilevel"/>
    <w:tmpl w:val="FFFFFFFF"/>
    <w:lvl w:ilvl="0" w:tplc="0BFC01BE">
      <w:start w:val="1"/>
      <w:numFmt w:val="decimal"/>
      <w:lvlText w:val="%1."/>
      <w:lvlJc w:val="left"/>
      <w:pPr>
        <w:ind w:left="720" w:hanging="360"/>
      </w:pPr>
    </w:lvl>
    <w:lvl w:ilvl="1" w:tplc="5770CC08">
      <w:start w:val="1"/>
      <w:numFmt w:val="lowerLetter"/>
      <w:lvlText w:val="%2."/>
      <w:lvlJc w:val="left"/>
      <w:pPr>
        <w:ind w:left="1440" w:hanging="360"/>
      </w:pPr>
    </w:lvl>
    <w:lvl w:ilvl="2" w:tplc="F01029E8">
      <w:start w:val="1"/>
      <w:numFmt w:val="lowerRoman"/>
      <w:lvlText w:val="%3."/>
      <w:lvlJc w:val="right"/>
      <w:pPr>
        <w:ind w:left="2160" w:hanging="180"/>
      </w:pPr>
    </w:lvl>
    <w:lvl w:ilvl="3" w:tplc="0588898A">
      <w:start w:val="1"/>
      <w:numFmt w:val="decimal"/>
      <w:lvlText w:val="%4."/>
      <w:lvlJc w:val="left"/>
      <w:pPr>
        <w:ind w:left="2880" w:hanging="360"/>
      </w:pPr>
    </w:lvl>
    <w:lvl w:ilvl="4" w:tplc="E94221FE">
      <w:start w:val="1"/>
      <w:numFmt w:val="lowerLetter"/>
      <w:lvlText w:val="%5."/>
      <w:lvlJc w:val="left"/>
      <w:pPr>
        <w:ind w:left="3600" w:hanging="360"/>
      </w:pPr>
    </w:lvl>
    <w:lvl w:ilvl="5" w:tplc="78C45A36">
      <w:start w:val="1"/>
      <w:numFmt w:val="lowerRoman"/>
      <w:lvlText w:val="%6."/>
      <w:lvlJc w:val="right"/>
      <w:pPr>
        <w:ind w:left="4320" w:hanging="180"/>
      </w:pPr>
    </w:lvl>
    <w:lvl w:ilvl="6" w:tplc="31A27782">
      <w:start w:val="1"/>
      <w:numFmt w:val="decimal"/>
      <w:lvlText w:val="%7."/>
      <w:lvlJc w:val="left"/>
      <w:pPr>
        <w:ind w:left="5040" w:hanging="360"/>
      </w:pPr>
    </w:lvl>
    <w:lvl w:ilvl="7" w:tplc="5BDEBF72">
      <w:start w:val="1"/>
      <w:numFmt w:val="lowerLetter"/>
      <w:lvlText w:val="%8."/>
      <w:lvlJc w:val="left"/>
      <w:pPr>
        <w:ind w:left="5760" w:hanging="360"/>
      </w:pPr>
    </w:lvl>
    <w:lvl w:ilvl="8" w:tplc="179AAD56">
      <w:start w:val="1"/>
      <w:numFmt w:val="lowerRoman"/>
      <w:lvlText w:val="%9."/>
      <w:lvlJc w:val="right"/>
      <w:pPr>
        <w:ind w:left="6480" w:hanging="180"/>
      </w:pPr>
    </w:lvl>
  </w:abstractNum>
  <w:abstractNum w:abstractNumId="25" w15:restartNumberingAfterBreak="0">
    <w:nsid w:val="4EF72C25"/>
    <w:multiLevelType w:val="hybridMultilevel"/>
    <w:tmpl w:val="7B8644E8"/>
    <w:lvl w:ilvl="0" w:tplc="FB0EF850">
      <w:start w:val="1"/>
      <w:numFmt w:val="decimal"/>
      <w:lvlText w:val="%1."/>
      <w:lvlJc w:val="left"/>
      <w:pPr>
        <w:ind w:left="720" w:hanging="360"/>
      </w:pPr>
    </w:lvl>
    <w:lvl w:ilvl="1" w:tplc="E090803E">
      <w:start w:val="1"/>
      <w:numFmt w:val="lowerLetter"/>
      <w:lvlText w:val="%2."/>
      <w:lvlJc w:val="left"/>
      <w:pPr>
        <w:ind w:left="1440" w:hanging="360"/>
      </w:pPr>
    </w:lvl>
    <w:lvl w:ilvl="2" w:tplc="4B56B066">
      <w:start w:val="1"/>
      <w:numFmt w:val="lowerRoman"/>
      <w:lvlText w:val="%3."/>
      <w:lvlJc w:val="right"/>
      <w:pPr>
        <w:ind w:left="2160" w:hanging="180"/>
      </w:pPr>
    </w:lvl>
    <w:lvl w:ilvl="3" w:tplc="DD860B98">
      <w:start w:val="1"/>
      <w:numFmt w:val="decimal"/>
      <w:lvlText w:val="%4."/>
      <w:lvlJc w:val="left"/>
      <w:pPr>
        <w:ind w:left="2880" w:hanging="360"/>
      </w:pPr>
    </w:lvl>
    <w:lvl w:ilvl="4" w:tplc="4B78B160">
      <w:start w:val="1"/>
      <w:numFmt w:val="lowerLetter"/>
      <w:lvlText w:val="%5."/>
      <w:lvlJc w:val="left"/>
      <w:pPr>
        <w:ind w:left="3600" w:hanging="360"/>
      </w:pPr>
    </w:lvl>
    <w:lvl w:ilvl="5" w:tplc="3A4E37C6">
      <w:start w:val="1"/>
      <w:numFmt w:val="lowerRoman"/>
      <w:lvlText w:val="%6."/>
      <w:lvlJc w:val="right"/>
      <w:pPr>
        <w:ind w:left="4320" w:hanging="180"/>
      </w:pPr>
    </w:lvl>
    <w:lvl w:ilvl="6" w:tplc="06D0AEA6">
      <w:start w:val="1"/>
      <w:numFmt w:val="decimal"/>
      <w:lvlText w:val="%7."/>
      <w:lvlJc w:val="left"/>
      <w:pPr>
        <w:ind w:left="5040" w:hanging="360"/>
      </w:pPr>
    </w:lvl>
    <w:lvl w:ilvl="7" w:tplc="893AFE6C">
      <w:start w:val="1"/>
      <w:numFmt w:val="lowerLetter"/>
      <w:lvlText w:val="%8."/>
      <w:lvlJc w:val="left"/>
      <w:pPr>
        <w:ind w:left="5760" w:hanging="360"/>
      </w:pPr>
    </w:lvl>
    <w:lvl w:ilvl="8" w:tplc="02B8959E">
      <w:start w:val="1"/>
      <w:numFmt w:val="lowerRoman"/>
      <w:lvlText w:val="%9."/>
      <w:lvlJc w:val="right"/>
      <w:pPr>
        <w:ind w:left="6480" w:hanging="180"/>
      </w:pPr>
    </w:lvl>
  </w:abstractNum>
  <w:abstractNum w:abstractNumId="26" w15:restartNumberingAfterBreak="0">
    <w:nsid w:val="527D459F"/>
    <w:multiLevelType w:val="hybridMultilevel"/>
    <w:tmpl w:val="962813D8"/>
    <w:lvl w:ilvl="0" w:tplc="2BE2C3E4">
      <w:start w:val="1"/>
      <w:numFmt w:val="decimal"/>
      <w:lvlText w:val="%1."/>
      <w:lvlJc w:val="left"/>
      <w:pPr>
        <w:ind w:left="720" w:hanging="360"/>
      </w:pPr>
      <w:rPr>
        <w:rFonts w:eastAsia="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2D121E"/>
    <w:multiLevelType w:val="multilevel"/>
    <w:tmpl w:val="9BA230B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58CEC1D4"/>
    <w:multiLevelType w:val="hybridMultilevel"/>
    <w:tmpl w:val="FFFFFFFF"/>
    <w:lvl w:ilvl="0" w:tplc="26F27ED4">
      <w:start w:val="1"/>
      <w:numFmt w:val="decimal"/>
      <w:lvlText w:val="%1."/>
      <w:lvlJc w:val="left"/>
      <w:pPr>
        <w:ind w:left="720" w:hanging="360"/>
      </w:pPr>
    </w:lvl>
    <w:lvl w:ilvl="1" w:tplc="2D206BFC">
      <w:start w:val="1"/>
      <w:numFmt w:val="lowerLetter"/>
      <w:lvlText w:val="%2."/>
      <w:lvlJc w:val="left"/>
      <w:pPr>
        <w:ind w:left="1440" w:hanging="360"/>
      </w:pPr>
    </w:lvl>
    <w:lvl w:ilvl="2" w:tplc="2C38B3EA">
      <w:start w:val="1"/>
      <w:numFmt w:val="lowerRoman"/>
      <w:lvlText w:val="%3."/>
      <w:lvlJc w:val="right"/>
      <w:pPr>
        <w:ind w:left="2160" w:hanging="180"/>
      </w:pPr>
    </w:lvl>
    <w:lvl w:ilvl="3" w:tplc="BF7CB318">
      <w:start w:val="1"/>
      <w:numFmt w:val="decimal"/>
      <w:lvlText w:val="%4."/>
      <w:lvlJc w:val="left"/>
      <w:pPr>
        <w:ind w:left="2880" w:hanging="360"/>
      </w:pPr>
    </w:lvl>
    <w:lvl w:ilvl="4" w:tplc="3408A1DE">
      <w:start w:val="1"/>
      <w:numFmt w:val="lowerLetter"/>
      <w:lvlText w:val="%5."/>
      <w:lvlJc w:val="left"/>
      <w:pPr>
        <w:ind w:left="3600" w:hanging="360"/>
      </w:pPr>
    </w:lvl>
    <w:lvl w:ilvl="5" w:tplc="3ED02B08">
      <w:start w:val="1"/>
      <w:numFmt w:val="lowerRoman"/>
      <w:lvlText w:val="%6."/>
      <w:lvlJc w:val="right"/>
      <w:pPr>
        <w:ind w:left="4320" w:hanging="180"/>
      </w:pPr>
    </w:lvl>
    <w:lvl w:ilvl="6" w:tplc="16E47D42">
      <w:start w:val="1"/>
      <w:numFmt w:val="decimal"/>
      <w:lvlText w:val="%7."/>
      <w:lvlJc w:val="left"/>
      <w:pPr>
        <w:ind w:left="5040" w:hanging="360"/>
      </w:pPr>
    </w:lvl>
    <w:lvl w:ilvl="7" w:tplc="EF342012">
      <w:start w:val="1"/>
      <w:numFmt w:val="lowerLetter"/>
      <w:lvlText w:val="%8."/>
      <w:lvlJc w:val="left"/>
      <w:pPr>
        <w:ind w:left="5760" w:hanging="360"/>
      </w:pPr>
    </w:lvl>
    <w:lvl w:ilvl="8" w:tplc="A580A9B2">
      <w:start w:val="1"/>
      <w:numFmt w:val="lowerRoman"/>
      <w:lvlText w:val="%9."/>
      <w:lvlJc w:val="right"/>
      <w:pPr>
        <w:ind w:left="6480" w:hanging="180"/>
      </w:pPr>
    </w:lvl>
  </w:abstractNum>
  <w:abstractNum w:abstractNumId="29" w15:restartNumberingAfterBreak="0">
    <w:nsid w:val="58EE6CF6"/>
    <w:multiLevelType w:val="hybridMultilevel"/>
    <w:tmpl w:val="F4F877AE"/>
    <w:lvl w:ilvl="0" w:tplc="B2EEF616">
      <w:start w:val="1"/>
      <w:numFmt w:val="decimal"/>
      <w:lvlText w:val="%1."/>
      <w:lvlJc w:val="left"/>
      <w:pPr>
        <w:ind w:left="1637" w:hanging="360"/>
      </w:pPr>
      <w:rPr>
        <w:b w:val="0"/>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A2081C0"/>
    <w:multiLevelType w:val="hybridMultilevel"/>
    <w:tmpl w:val="FFFFFFFF"/>
    <w:lvl w:ilvl="0" w:tplc="BA82A958">
      <w:start w:val="1"/>
      <w:numFmt w:val="decimal"/>
      <w:lvlText w:val="%1."/>
      <w:lvlJc w:val="left"/>
      <w:pPr>
        <w:ind w:left="720" w:hanging="360"/>
      </w:pPr>
    </w:lvl>
    <w:lvl w:ilvl="1" w:tplc="2BAE3662">
      <w:start w:val="3"/>
      <w:numFmt w:val="decimal"/>
      <w:lvlText w:val="%2."/>
      <w:lvlJc w:val="left"/>
      <w:pPr>
        <w:ind w:left="1440" w:hanging="360"/>
      </w:pPr>
    </w:lvl>
    <w:lvl w:ilvl="2" w:tplc="CC76727E">
      <w:start w:val="1"/>
      <w:numFmt w:val="lowerRoman"/>
      <w:lvlText w:val="%3."/>
      <w:lvlJc w:val="right"/>
      <w:pPr>
        <w:ind w:left="2160" w:hanging="180"/>
      </w:pPr>
    </w:lvl>
    <w:lvl w:ilvl="3" w:tplc="EA9014E6">
      <w:start w:val="1"/>
      <w:numFmt w:val="decimal"/>
      <w:lvlText w:val="%4."/>
      <w:lvlJc w:val="left"/>
      <w:pPr>
        <w:ind w:left="2880" w:hanging="360"/>
      </w:pPr>
    </w:lvl>
    <w:lvl w:ilvl="4" w:tplc="36502A10">
      <w:start w:val="1"/>
      <w:numFmt w:val="lowerLetter"/>
      <w:lvlText w:val="%5."/>
      <w:lvlJc w:val="left"/>
      <w:pPr>
        <w:ind w:left="3600" w:hanging="360"/>
      </w:pPr>
    </w:lvl>
    <w:lvl w:ilvl="5" w:tplc="095A0412">
      <w:start w:val="1"/>
      <w:numFmt w:val="lowerRoman"/>
      <w:lvlText w:val="%6."/>
      <w:lvlJc w:val="right"/>
      <w:pPr>
        <w:ind w:left="4320" w:hanging="180"/>
      </w:pPr>
    </w:lvl>
    <w:lvl w:ilvl="6" w:tplc="870A3374">
      <w:start w:val="1"/>
      <w:numFmt w:val="decimal"/>
      <w:lvlText w:val="%7."/>
      <w:lvlJc w:val="left"/>
      <w:pPr>
        <w:ind w:left="5040" w:hanging="360"/>
      </w:pPr>
    </w:lvl>
    <w:lvl w:ilvl="7" w:tplc="49DE1AE0">
      <w:start w:val="1"/>
      <w:numFmt w:val="lowerLetter"/>
      <w:lvlText w:val="%8."/>
      <w:lvlJc w:val="left"/>
      <w:pPr>
        <w:ind w:left="5760" w:hanging="360"/>
      </w:pPr>
    </w:lvl>
    <w:lvl w:ilvl="8" w:tplc="7A78A9AC">
      <w:start w:val="1"/>
      <w:numFmt w:val="lowerRoman"/>
      <w:lvlText w:val="%9."/>
      <w:lvlJc w:val="right"/>
      <w:pPr>
        <w:ind w:left="6480" w:hanging="180"/>
      </w:pPr>
    </w:lvl>
  </w:abstractNum>
  <w:abstractNum w:abstractNumId="31" w15:restartNumberingAfterBreak="0">
    <w:nsid w:val="5B6F019C"/>
    <w:multiLevelType w:val="multilevel"/>
    <w:tmpl w:val="580C44E4"/>
    <w:styleLink w:val="Style5"/>
    <w:lvl w:ilvl="0">
      <w:start w:val="9"/>
      <w:numFmt w:val="decimal"/>
      <w:lvlText w:val="%1"/>
      <w:lvlJc w:val="left"/>
      <w:pPr>
        <w:tabs>
          <w:tab w:val="num" w:pos="420"/>
        </w:tabs>
        <w:ind w:left="0" w:firstLine="0"/>
      </w:pPr>
      <w:rPr>
        <w:rFonts w:hint="default"/>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E3CE6BA"/>
    <w:multiLevelType w:val="hybridMultilevel"/>
    <w:tmpl w:val="FFFFFFFF"/>
    <w:lvl w:ilvl="0" w:tplc="319474FA">
      <w:start w:val="1"/>
      <w:numFmt w:val="decimal"/>
      <w:lvlText w:val="%1."/>
      <w:lvlJc w:val="left"/>
      <w:pPr>
        <w:ind w:left="720" w:hanging="360"/>
      </w:pPr>
    </w:lvl>
    <w:lvl w:ilvl="1" w:tplc="200E00E0">
      <w:start w:val="1"/>
      <w:numFmt w:val="decimal"/>
      <w:lvlText w:val="%2."/>
      <w:lvlJc w:val="left"/>
      <w:pPr>
        <w:ind w:left="1440" w:hanging="360"/>
      </w:pPr>
    </w:lvl>
    <w:lvl w:ilvl="2" w:tplc="E2F6B11E">
      <w:start w:val="1"/>
      <w:numFmt w:val="lowerRoman"/>
      <w:lvlText w:val="%3."/>
      <w:lvlJc w:val="right"/>
      <w:pPr>
        <w:ind w:left="2160" w:hanging="180"/>
      </w:pPr>
    </w:lvl>
    <w:lvl w:ilvl="3" w:tplc="565EE18A">
      <w:start w:val="1"/>
      <w:numFmt w:val="decimal"/>
      <w:lvlText w:val="%4."/>
      <w:lvlJc w:val="left"/>
      <w:pPr>
        <w:ind w:left="2880" w:hanging="360"/>
      </w:pPr>
    </w:lvl>
    <w:lvl w:ilvl="4" w:tplc="1DF493C0">
      <w:start w:val="1"/>
      <w:numFmt w:val="lowerLetter"/>
      <w:lvlText w:val="%5."/>
      <w:lvlJc w:val="left"/>
      <w:pPr>
        <w:ind w:left="3600" w:hanging="360"/>
      </w:pPr>
    </w:lvl>
    <w:lvl w:ilvl="5" w:tplc="B2F038DE">
      <w:start w:val="1"/>
      <w:numFmt w:val="lowerRoman"/>
      <w:lvlText w:val="%6."/>
      <w:lvlJc w:val="right"/>
      <w:pPr>
        <w:ind w:left="4320" w:hanging="180"/>
      </w:pPr>
    </w:lvl>
    <w:lvl w:ilvl="6" w:tplc="28443C1A">
      <w:start w:val="1"/>
      <w:numFmt w:val="decimal"/>
      <w:lvlText w:val="%7."/>
      <w:lvlJc w:val="left"/>
      <w:pPr>
        <w:ind w:left="5040" w:hanging="360"/>
      </w:pPr>
    </w:lvl>
    <w:lvl w:ilvl="7" w:tplc="21681A7A">
      <w:start w:val="1"/>
      <w:numFmt w:val="lowerLetter"/>
      <w:lvlText w:val="%8."/>
      <w:lvlJc w:val="left"/>
      <w:pPr>
        <w:ind w:left="5760" w:hanging="360"/>
      </w:pPr>
    </w:lvl>
    <w:lvl w:ilvl="8" w:tplc="117E4A8A">
      <w:start w:val="1"/>
      <w:numFmt w:val="lowerRoman"/>
      <w:lvlText w:val="%9."/>
      <w:lvlJc w:val="right"/>
      <w:pPr>
        <w:ind w:left="6480" w:hanging="180"/>
      </w:pPr>
    </w:lvl>
  </w:abstractNum>
  <w:abstractNum w:abstractNumId="33" w15:restartNumberingAfterBreak="0">
    <w:nsid w:val="627B5F94"/>
    <w:multiLevelType w:val="hybridMultilevel"/>
    <w:tmpl w:val="FFFFFFFF"/>
    <w:lvl w:ilvl="0" w:tplc="B734EC04">
      <w:start w:val="1"/>
      <w:numFmt w:val="decimal"/>
      <w:lvlText w:val="%1."/>
      <w:lvlJc w:val="left"/>
      <w:pPr>
        <w:ind w:left="720" w:hanging="360"/>
      </w:pPr>
    </w:lvl>
    <w:lvl w:ilvl="1" w:tplc="147AF148">
      <w:start w:val="2"/>
      <w:numFmt w:val="decimal"/>
      <w:lvlText w:val="%2."/>
      <w:lvlJc w:val="left"/>
      <w:pPr>
        <w:ind w:left="1440" w:hanging="360"/>
      </w:pPr>
    </w:lvl>
    <w:lvl w:ilvl="2" w:tplc="DB20E470">
      <w:start w:val="1"/>
      <w:numFmt w:val="lowerRoman"/>
      <w:lvlText w:val="%3."/>
      <w:lvlJc w:val="right"/>
      <w:pPr>
        <w:ind w:left="2160" w:hanging="180"/>
      </w:pPr>
    </w:lvl>
    <w:lvl w:ilvl="3" w:tplc="27E6E4D4">
      <w:start w:val="1"/>
      <w:numFmt w:val="decimal"/>
      <w:lvlText w:val="%4."/>
      <w:lvlJc w:val="left"/>
      <w:pPr>
        <w:ind w:left="2880" w:hanging="360"/>
      </w:pPr>
    </w:lvl>
    <w:lvl w:ilvl="4" w:tplc="366651FE">
      <w:start w:val="1"/>
      <w:numFmt w:val="lowerLetter"/>
      <w:lvlText w:val="%5."/>
      <w:lvlJc w:val="left"/>
      <w:pPr>
        <w:ind w:left="3600" w:hanging="360"/>
      </w:pPr>
    </w:lvl>
    <w:lvl w:ilvl="5" w:tplc="F7C84356">
      <w:start w:val="1"/>
      <w:numFmt w:val="lowerRoman"/>
      <w:lvlText w:val="%6."/>
      <w:lvlJc w:val="right"/>
      <w:pPr>
        <w:ind w:left="4320" w:hanging="180"/>
      </w:pPr>
    </w:lvl>
    <w:lvl w:ilvl="6" w:tplc="8F9E41B2">
      <w:start w:val="1"/>
      <w:numFmt w:val="decimal"/>
      <w:lvlText w:val="%7."/>
      <w:lvlJc w:val="left"/>
      <w:pPr>
        <w:ind w:left="5040" w:hanging="360"/>
      </w:pPr>
    </w:lvl>
    <w:lvl w:ilvl="7" w:tplc="962EC6FA">
      <w:start w:val="1"/>
      <w:numFmt w:val="lowerLetter"/>
      <w:lvlText w:val="%8."/>
      <w:lvlJc w:val="left"/>
      <w:pPr>
        <w:ind w:left="5760" w:hanging="360"/>
      </w:pPr>
    </w:lvl>
    <w:lvl w:ilvl="8" w:tplc="1CDC795C">
      <w:start w:val="1"/>
      <w:numFmt w:val="lowerRoman"/>
      <w:lvlText w:val="%9."/>
      <w:lvlJc w:val="right"/>
      <w:pPr>
        <w:ind w:left="6480" w:hanging="180"/>
      </w:pPr>
    </w:lvl>
  </w:abstractNum>
  <w:abstractNum w:abstractNumId="34" w15:restartNumberingAfterBreak="0">
    <w:nsid w:val="636320AE"/>
    <w:multiLevelType w:val="hybridMultilevel"/>
    <w:tmpl w:val="F686F956"/>
    <w:lvl w:ilvl="0" w:tplc="1180B234">
      <w:start w:val="1"/>
      <w:numFmt w:val="decimal"/>
      <w:lvlText w:val="%1."/>
      <w:lvlJc w:val="left"/>
      <w:pPr>
        <w:ind w:left="720" w:hanging="360"/>
      </w:pPr>
    </w:lvl>
    <w:lvl w:ilvl="1" w:tplc="EDC2B0C6">
      <w:start w:val="1"/>
      <w:numFmt w:val="lowerLetter"/>
      <w:lvlText w:val="%2."/>
      <w:lvlJc w:val="left"/>
      <w:pPr>
        <w:ind w:left="1440" w:hanging="360"/>
      </w:pPr>
    </w:lvl>
    <w:lvl w:ilvl="2" w:tplc="4CCC98E8">
      <w:start w:val="1"/>
      <w:numFmt w:val="lowerRoman"/>
      <w:lvlText w:val="%3."/>
      <w:lvlJc w:val="right"/>
      <w:pPr>
        <w:ind w:left="2160" w:hanging="180"/>
      </w:pPr>
    </w:lvl>
    <w:lvl w:ilvl="3" w:tplc="766EBF84">
      <w:start w:val="1"/>
      <w:numFmt w:val="decimal"/>
      <w:lvlText w:val="%4."/>
      <w:lvlJc w:val="left"/>
      <w:pPr>
        <w:ind w:left="2880" w:hanging="360"/>
      </w:pPr>
    </w:lvl>
    <w:lvl w:ilvl="4" w:tplc="DDCC700A">
      <w:start w:val="1"/>
      <w:numFmt w:val="lowerLetter"/>
      <w:lvlText w:val="%5."/>
      <w:lvlJc w:val="left"/>
      <w:pPr>
        <w:ind w:left="3600" w:hanging="360"/>
      </w:pPr>
    </w:lvl>
    <w:lvl w:ilvl="5" w:tplc="A0380A4E">
      <w:start w:val="1"/>
      <w:numFmt w:val="lowerRoman"/>
      <w:lvlText w:val="%6."/>
      <w:lvlJc w:val="right"/>
      <w:pPr>
        <w:ind w:left="4320" w:hanging="180"/>
      </w:pPr>
    </w:lvl>
    <w:lvl w:ilvl="6" w:tplc="D654F30E">
      <w:start w:val="1"/>
      <w:numFmt w:val="decimal"/>
      <w:lvlText w:val="%7."/>
      <w:lvlJc w:val="left"/>
      <w:pPr>
        <w:ind w:left="5040" w:hanging="360"/>
      </w:pPr>
    </w:lvl>
    <w:lvl w:ilvl="7" w:tplc="235AA006">
      <w:start w:val="1"/>
      <w:numFmt w:val="lowerLetter"/>
      <w:lvlText w:val="%8."/>
      <w:lvlJc w:val="left"/>
      <w:pPr>
        <w:ind w:left="5760" w:hanging="360"/>
      </w:pPr>
    </w:lvl>
    <w:lvl w:ilvl="8" w:tplc="80164B48">
      <w:start w:val="1"/>
      <w:numFmt w:val="lowerRoman"/>
      <w:lvlText w:val="%9."/>
      <w:lvlJc w:val="right"/>
      <w:pPr>
        <w:ind w:left="6480" w:hanging="180"/>
      </w:pPr>
    </w:lvl>
  </w:abstractNum>
  <w:abstractNum w:abstractNumId="35" w15:restartNumberingAfterBreak="0">
    <w:nsid w:val="63ED4E1A"/>
    <w:multiLevelType w:val="hybridMultilevel"/>
    <w:tmpl w:val="02CEE412"/>
    <w:lvl w:ilvl="0" w:tplc="1728A386">
      <w:start w:val="1"/>
      <w:numFmt w:val="decimal"/>
      <w:lvlText w:val="%1."/>
      <w:lvlJc w:val="left"/>
      <w:pPr>
        <w:ind w:left="720" w:hanging="360"/>
      </w:pPr>
    </w:lvl>
    <w:lvl w:ilvl="1" w:tplc="CAF008BC">
      <w:start w:val="1"/>
      <w:numFmt w:val="lowerLetter"/>
      <w:lvlText w:val="%2."/>
      <w:lvlJc w:val="left"/>
      <w:pPr>
        <w:ind w:left="1440" w:hanging="360"/>
      </w:pPr>
    </w:lvl>
    <w:lvl w:ilvl="2" w:tplc="605074CA">
      <w:start w:val="1"/>
      <w:numFmt w:val="lowerRoman"/>
      <w:lvlText w:val="%3."/>
      <w:lvlJc w:val="right"/>
      <w:pPr>
        <w:ind w:left="2160" w:hanging="180"/>
      </w:pPr>
    </w:lvl>
    <w:lvl w:ilvl="3" w:tplc="08F4E4A6">
      <w:start w:val="1"/>
      <w:numFmt w:val="decimal"/>
      <w:lvlText w:val="%4."/>
      <w:lvlJc w:val="left"/>
      <w:pPr>
        <w:ind w:left="2880" w:hanging="360"/>
      </w:pPr>
    </w:lvl>
    <w:lvl w:ilvl="4" w:tplc="6442A7EC">
      <w:start w:val="1"/>
      <w:numFmt w:val="lowerLetter"/>
      <w:lvlText w:val="%5."/>
      <w:lvlJc w:val="left"/>
      <w:pPr>
        <w:ind w:left="3600" w:hanging="360"/>
      </w:pPr>
    </w:lvl>
    <w:lvl w:ilvl="5" w:tplc="7F1836B6">
      <w:start w:val="1"/>
      <w:numFmt w:val="lowerRoman"/>
      <w:lvlText w:val="%6."/>
      <w:lvlJc w:val="right"/>
      <w:pPr>
        <w:ind w:left="4320" w:hanging="180"/>
      </w:pPr>
    </w:lvl>
    <w:lvl w:ilvl="6" w:tplc="371CA742">
      <w:start w:val="1"/>
      <w:numFmt w:val="decimal"/>
      <w:lvlText w:val="%7."/>
      <w:lvlJc w:val="left"/>
      <w:pPr>
        <w:ind w:left="5040" w:hanging="360"/>
      </w:pPr>
    </w:lvl>
    <w:lvl w:ilvl="7" w:tplc="FCE8E5F0">
      <w:start w:val="1"/>
      <w:numFmt w:val="lowerLetter"/>
      <w:lvlText w:val="%8."/>
      <w:lvlJc w:val="left"/>
      <w:pPr>
        <w:ind w:left="5760" w:hanging="360"/>
      </w:pPr>
    </w:lvl>
    <w:lvl w:ilvl="8" w:tplc="DB003130">
      <w:start w:val="1"/>
      <w:numFmt w:val="lowerRoman"/>
      <w:lvlText w:val="%9."/>
      <w:lvlJc w:val="right"/>
      <w:pPr>
        <w:ind w:left="6480" w:hanging="180"/>
      </w:pPr>
    </w:lvl>
  </w:abstractNum>
  <w:abstractNum w:abstractNumId="36" w15:restartNumberingAfterBreak="0">
    <w:nsid w:val="6806AB9B"/>
    <w:multiLevelType w:val="hybridMultilevel"/>
    <w:tmpl w:val="FFFFFFFF"/>
    <w:lvl w:ilvl="0" w:tplc="824AAEF4">
      <w:start w:val="1"/>
      <w:numFmt w:val="decimal"/>
      <w:lvlText w:val="%1."/>
      <w:lvlJc w:val="left"/>
      <w:pPr>
        <w:ind w:left="720" w:hanging="360"/>
      </w:pPr>
    </w:lvl>
    <w:lvl w:ilvl="1" w:tplc="484AA2BA">
      <w:start w:val="1"/>
      <w:numFmt w:val="lowerLetter"/>
      <w:lvlText w:val="%2."/>
      <w:lvlJc w:val="left"/>
      <w:pPr>
        <w:ind w:left="1440" w:hanging="360"/>
      </w:pPr>
    </w:lvl>
    <w:lvl w:ilvl="2" w:tplc="4C6E707A">
      <w:start w:val="3"/>
      <w:numFmt w:val="decimal"/>
      <w:lvlText w:val="%3."/>
      <w:lvlJc w:val="left"/>
      <w:pPr>
        <w:ind w:left="2160" w:hanging="180"/>
      </w:pPr>
    </w:lvl>
    <w:lvl w:ilvl="3" w:tplc="6F58E0CE">
      <w:start w:val="1"/>
      <w:numFmt w:val="decimal"/>
      <w:lvlText w:val="%4."/>
      <w:lvlJc w:val="left"/>
      <w:pPr>
        <w:ind w:left="2880" w:hanging="360"/>
      </w:pPr>
    </w:lvl>
    <w:lvl w:ilvl="4" w:tplc="D0D4EBA8">
      <w:start w:val="1"/>
      <w:numFmt w:val="lowerLetter"/>
      <w:lvlText w:val="%5."/>
      <w:lvlJc w:val="left"/>
      <w:pPr>
        <w:ind w:left="3600" w:hanging="360"/>
      </w:pPr>
    </w:lvl>
    <w:lvl w:ilvl="5" w:tplc="37DA099A">
      <w:start w:val="1"/>
      <w:numFmt w:val="lowerRoman"/>
      <w:lvlText w:val="%6."/>
      <w:lvlJc w:val="right"/>
      <w:pPr>
        <w:ind w:left="4320" w:hanging="180"/>
      </w:pPr>
    </w:lvl>
    <w:lvl w:ilvl="6" w:tplc="C28AA3DC">
      <w:start w:val="1"/>
      <w:numFmt w:val="decimal"/>
      <w:lvlText w:val="%7."/>
      <w:lvlJc w:val="left"/>
      <w:pPr>
        <w:ind w:left="5040" w:hanging="360"/>
      </w:pPr>
    </w:lvl>
    <w:lvl w:ilvl="7" w:tplc="BC348CC6">
      <w:start w:val="1"/>
      <w:numFmt w:val="lowerLetter"/>
      <w:lvlText w:val="%8."/>
      <w:lvlJc w:val="left"/>
      <w:pPr>
        <w:ind w:left="5760" w:hanging="360"/>
      </w:pPr>
    </w:lvl>
    <w:lvl w:ilvl="8" w:tplc="F1864562">
      <w:start w:val="1"/>
      <w:numFmt w:val="lowerRoman"/>
      <w:lvlText w:val="%9."/>
      <w:lvlJc w:val="right"/>
      <w:pPr>
        <w:ind w:left="6480" w:hanging="180"/>
      </w:pPr>
    </w:lvl>
  </w:abstractNum>
  <w:abstractNum w:abstractNumId="37" w15:restartNumberingAfterBreak="0">
    <w:nsid w:val="6AC8B608"/>
    <w:multiLevelType w:val="hybridMultilevel"/>
    <w:tmpl w:val="FFFFFFFF"/>
    <w:lvl w:ilvl="0" w:tplc="485071F2">
      <w:start w:val="1"/>
      <w:numFmt w:val="bullet"/>
      <w:lvlText w:val="·"/>
      <w:lvlJc w:val="left"/>
      <w:pPr>
        <w:ind w:left="720" w:hanging="360"/>
      </w:pPr>
      <w:rPr>
        <w:rFonts w:ascii="Symbol" w:hAnsi="Symbol" w:hint="default"/>
      </w:rPr>
    </w:lvl>
    <w:lvl w:ilvl="1" w:tplc="D6DC7734">
      <w:start w:val="1"/>
      <w:numFmt w:val="bullet"/>
      <w:lvlText w:val="o"/>
      <w:lvlJc w:val="left"/>
      <w:pPr>
        <w:ind w:left="1440" w:hanging="360"/>
      </w:pPr>
      <w:rPr>
        <w:rFonts w:ascii="Courier New" w:hAnsi="Courier New" w:hint="default"/>
      </w:rPr>
    </w:lvl>
    <w:lvl w:ilvl="2" w:tplc="AA0E736E">
      <w:start w:val="1"/>
      <w:numFmt w:val="bullet"/>
      <w:lvlText w:val=""/>
      <w:lvlJc w:val="left"/>
      <w:pPr>
        <w:ind w:left="2160" w:hanging="360"/>
      </w:pPr>
      <w:rPr>
        <w:rFonts w:ascii="Wingdings" w:hAnsi="Wingdings" w:hint="default"/>
      </w:rPr>
    </w:lvl>
    <w:lvl w:ilvl="3" w:tplc="B8CAD310">
      <w:start w:val="1"/>
      <w:numFmt w:val="bullet"/>
      <w:lvlText w:val=""/>
      <w:lvlJc w:val="left"/>
      <w:pPr>
        <w:ind w:left="2880" w:hanging="360"/>
      </w:pPr>
      <w:rPr>
        <w:rFonts w:ascii="Symbol" w:hAnsi="Symbol" w:hint="default"/>
      </w:rPr>
    </w:lvl>
    <w:lvl w:ilvl="4" w:tplc="CCEC2CDC">
      <w:start w:val="1"/>
      <w:numFmt w:val="bullet"/>
      <w:lvlText w:val="o"/>
      <w:lvlJc w:val="left"/>
      <w:pPr>
        <w:ind w:left="3600" w:hanging="360"/>
      </w:pPr>
      <w:rPr>
        <w:rFonts w:ascii="Courier New" w:hAnsi="Courier New" w:hint="default"/>
      </w:rPr>
    </w:lvl>
    <w:lvl w:ilvl="5" w:tplc="6AB4D276">
      <w:start w:val="1"/>
      <w:numFmt w:val="bullet"/>
      <w:lvlText w:val=""/>
      <w:lvlJc w:val="left"/>
      <w:pPr>
        <w:ind w:left="4320" w:hanging="360"/>
      </w:pPr>
      <w:rPr>
        <w:rFonts w:ascii="Wingdings" w:hAnsi="Wingdings" w:hint="default"/>
      </w:rPr>
    </w:lvl>
    <w:lvl w:ilvl="6" w:tplc="70A257F2">
      <w:start w:val="1"/>
      <w:numFmt w:val="bullet"/>
      <w:lvlText w:val=""/>
      <w:lvlJc w:val="left"/>
      <w:pPr>
        <w:ind w:left="5040" w:hanging="360"/>
      </w:pPr>
      <w:rPr>
        <w:rFonts w:ascii="Symbol" w:hAnsi="Symbol" w:hint="default"/>
      </w:rPr>
    </w:lvl>
    <w:lvl w:ilvl="7" w:tplc="5A7238E0">
      <w:start w:val="1"/>
      <w:numFmt w:val="bullet"/>
      <w:lvlText w:val="o"/>
      <w:lvlJc w:val="left"/>
      <w:pPr>
        <w:ind w:left="5760" w:hanging="360"/>
      </w:pPr>
      <w:rPr>
        <w:rFonts w:ascii="Courier New" w:hAnsi="Courier New" w:hint="default"/>
      </w:rPr>
    </w:lvl>
    <w:lvl w:ilvl="8" w:tplc="3AE00088">
      <w:start w:val="1"/>
      <w:numFmt w:val="bullet"/>
      <w:lvlText w:val=""/>
      <w:lvlJc w:val="left"/>
      <w:pPr>
        <w:ind w:left="6480" w:hanging="360"/>
      </w:pPr>
      <w:rPr>
        <w:rFonts w:ascii="Wingdings" w:hAnsi="Wingdings" w:hint="default"/>
      </w:rPr>
    </w:lvl>
  </w:abstractNum>
  <w:abstractNum w:abstractNumId="38" w15:restartNumberingAfterBreak="0">
    <w:nsid w:val="72FC08BD"/>
    <w:multiLevelType w:val="hybridMultilevel"/>
    <w:tmpl w:val="FFFFFFFF"/>
    <w:lvl w:ilvl="0" w:tplc="E9D081FA">
      <w:start w:val="1"/>
      <w:numFmt w:val="bullet"/>
      <w:lvlText w:val="·"/>
      <w:lvlJc w:val="left"/>
      <w:pPr>
        <w:ind w:left="720" w:hanging="360"/>
      </w:pPr>
      <w:rPr>
        <w:rFonts w:ascii="Symbol" w:hAnsi="Symbol" w:hint="default"/>
      </w:rPr>
    </w:lvl>
    <w:lvl w:ilvl="1" w:tplc="C1EACD1C">
      <w:start w:val="1"/>
      <w:numFmt w:val="bullet"/>
      <w:lvlText w:val="o"/>
      <w:lvlJc w:val="left"/>
      <w:pPr>
        <w:ind w:left="1440" w:hanging="360"/>
      </w:pPr>
      <w:rPr>
        <w:rFonts w:ascii="Courier New" w:hAnsi="Courier New" w:hint="default"/>
      </w:rPr>
    </w:lvl>
    <w:lvl w:ilvl="2" w:tplc="313C525E">
      <w:start w:val="1"/>
      <w:numFmt w:val="bullet"/>
      <w:lvlText w:val=""/>
      <w:lvlJc w:val="left"/>
      <w:pPr>
        <w:ind w:left="2160" w:hanging="360"/>
      </w:pPr>
      <w:rPr>
        <w:rFonts w:ascii="Wingdings" w:hAnsi="Wingdings" w:hint="default"/>
      </w:rPr>
    </w:lvl>
    <w:lvl w:ilvl="3" w:tplc="60840F00">
      <w:start w:val="1"/>
      <w:numFmt w:val="bullet"/>
      <w:lvlText w:val=""/>
      <w:lvlJc w:val="left"/>
      <w:pPr>
        <w:ind w:left="2880" w:hanging="360"/>
      </w:pPr>
      <w:rPr>
        <w:rFonts w:ascii="Symbol" w:hAnsi="Symbol" w:hint="default"/>
      </w:rPr>
    </w:lvl>
    <w:lvl w:ilvl="4" w:tplc="DED2AE0C">
      <w:start w:val="1"/>
      <w:numFmt w:val="bullet"/>
      <w:lvlText w:val="o"/>
      <w:lvlJc w:val="left"/>
      <w:pPr>
        <w:ind w:left="3600" w:hanging="360"/>
      </w:pPr>
      <w:rPr>
        <w:rFonts w:ascii="Courier New" w:hAnsi="Courier New" w:hint="default"/>
      </w:rPr>
    </w:lvl>
    <w:lvl w:ilvl="5" w:tplc="7DAA84EE">
      <w:start w:val="1"/>
      <w:numFmt w:val="bullet"/>
      <w:lvlText w:val=""/>
      <w:lvlJc w:val="left"/>
      <w:pPr>
        <w:ind w:left="4320" w:hanging="360"/>
      </w:pPr>
      <w:rPr>
        <w:rFonts w:ascii="Wingdings" w:hAnsi="Wingdings" w:hint="default"/>
      </w:rPr>
    </w:lvl>
    <w:lvl w:ilvl="6" w:tplc="3976AF0C">
      <w:start w:val="1"/>
      <w:numFmt w:val="bullet"/>
      <w:lvlText w:val=""/>
      <w:lvlJc w:val="left"/>
      <w:pPr>
        <w:ind w:left="5040" w:hanging="360"/>
      </w:pPr>
      <w:rPr>
        <w:rFonts w:ascii="Symbol" w:hAnsi="Symbol" w:hint="default"/>
      </w:rPr>
    </w:lvl>
    <w:lvl w:ilvl="7" w:tplc="14BE10FC">
      <w:start w:val="1"/>
      <w:numFmt w:val="bullet"/>
      <w:lvlText w:val="o"/>
      <w:lvlJc w:val="left"/>
      <w:pPr>
        <w:ind w:left="5760" w:hanging="360"/>
      </w:pPr>
      <w:rPr>
        <w:rFonts w:ascii="Courier New" w:hAnsi="Courier New" w:hint="default"/>
      </w:rPr>
    </w:lvl>
    <w:lvl w:ilvl="8" w:tplc="F1F4A65C">
      <w:start w:val="1"/>
      <w:numFmt w:val="bullet"/>
      <w:lvlText w:val=""/>
      <w:lvlJc w:val="left"/>
      <w:pPr>
        <w:ind w:left="6480" w:hanging="360"/>
      </w:pPr>
      <w:rPr>
        <w:rFonts w:ascii="Wingdings" w:hAnsi="Wingdings" w:hint="default"/>
      </w:rPr>
    </w:lvl>
  </w:abstractNum>
  <w:abstractNum w:abstractNumId="39" w15:restartNumberingAfterBreak="0">
    <w:nsid w:val="763522DC"/>
    <w:multiLevelType w:val="hybridMultilevel"/>
    <w:tmpl w:val="6EB8E70C"/>
    <w:lvl w:ilvl="0" w:tplc="E28A68D6">
      <w:start w:val="1"/>
      <w:numFmt w:val="decimal"/>
      <w:lvlText w:val="%1."/>
      <w:lvlJc w:val="left"/>
      <w:pPr>
        <w:ind w:left="720" w:hanging="360"/>
      </w:pPr>
      <w:rPr>
        <w:rFonts w:eastAsia="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A93800"/>
    <w:multiLevelType w:val="hybridMultilevel"/>
    <w:tmpl w:val="FFFFFFFF"/>
    <w:lvl w:ilvl="0" w:tplc="74287F5A">
      <w:start w:val="1"/>
      <w:numFmt w:val="decimal"/>
      <w:lvlText w:val="%1."/>
      <w:lvlJc w:val="left"/>
      <w:pPr>
        <w:ind w:left="720" w:hanging="360"/>
      </w:pPr>
    </w:lvl>
    <w:lvl w:ilvl="1" w:tplc="26DE8C5C">
      <w:start w:val="1"/>
      <w:numFmt w:val="lowerLetter"/>
      <w:lvlText w:val="%2."/>
      <w:lvlJc w:val="left"/>
      <w:pPr>
        <w:ind w:left="1440" w:hanging="360"/>
      </w:pPr>
    </w:lvl>
    <w:lvl w:ilvl="2" w:tplc="10585F32">
      <w:start w:val="3"/>
      <w:numFmt w:val="decimal"/>
      <w:lvlText w:val="%3."/>
      <w:lvlJc w:val="left"/>
      <w:pPr>
        <w:ind w:left="2160" w:hanging="180"/>
      </w:pPr>
    </w:lvl>
    <w:lvl w:ilvl="3" w:tplc="95E05942">
      <w:start w:val="1"/>
      <w:numFmt w:val="decimal"/>
      <w:lvlText w:val="%4."/>
      <w:lvlJc w:val="left"/>
      <w:pPr>
        <w:ind w:left="2880" w:hanging="360"/>
      </w:pPr>
    </w:lvl>
    <w:lvl w:ilvl="4" w:tplc="BD84E0F6">
      <w:start w:val="1"/>
      <w:numFmt w:val="lowerLetter"/>
      <w:lvlText w:val="%5."/>
      <w:lvlJc w:val="left"/>
      <w:pPr>
        <w:ind w:left="3600" w:hanging="360"/>
      </w:pPr>
    </w:lvl>
    <w:lvl w:ilvl="5" w:tplc="FEDE35B8">
      <w:start w:val="1"/>
      <w:numFmt w:val="lowerRoman"/>
      <w:lvlText w:val="%6."/>
      <w:lvlJc w:val="right"/>
      <w:pPr>
        <w:ind w:left="4320" w:hanging="180"/>
      </w:pPr>
    </w:lvl>
    <w:lvl w:ilvl="6" w:tplc="20C44852">
      <w:start w:val="1"/>
      <w:numFmt w:val="decimal"/>
      <w:lvlText w:val="%7."/>
      <w:lvlJc w:val="left"/>
      <w:pPr>
        <w:ind w:left="5040" w:hanging="360"/>
      </w:pPr>
    </w:lvl>
    <w:lvl w:ilvl="7" w:tplc="E578B1B4">
      <w:start w:val="1"/>
      <w:numFmt w:val="lowerLetter"/>
      <w:lvlText w:val="%8."/>
      <w:lvlJc w:val="left"/>
      <w:pPr>
        <w:ind w:left="5760" w:hanging="360"/>
      </w:pPr>
    </w:lvl>
    <w:lvl w:ilvl="8" w:tplc="F2A8C712">
      <w:start w:val="1"/>
      <w:numFmt w:val="lowerRoman"/>
      <w:lvlText w:val="%9."/>
      <w:lvlJc w:val="right"/>
      <w:pPr>
        <w:ind w:left="6480" w:hanging="180"/>
      </w:pPr>
    </w:lvl>
  </w:abstractNum>
  <w:abstractNum w:abstractNumId="41" w15:restartNumberingAfterBreak="0">
    <w:nsid w:val="7D04634F"/>
    <w:multiLevelType w:val="hybridMultilevel"/>
    <w:tmpl w:val="4B102CFC"/>
    <w:lvl w:ilvl="0" w:tplc="04090001">
      <w:start w:val="1"/>
      <w:numFmt w:val="bullet"/>
      <w:lvlText w:val=""/>
      <w:lvlJc w:val="left"/>
      <w:pPr>
        <w:ind w:left="1353" w:hanging="360"/>
      </w:pPr>
      <w:rPr>
        <w:rFonts w:ascii="Symbol" w:hAnsi="Symbol"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D7A16CC"/>
    <w:multiLevelType w:val="hybridMultilevel"/>
    <w:tmpl w:val="7C7C2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0321282">
    <w:abstractNumId w:val="24"/>
  </w:num>
  <w:num w:numId="2" w16cid:durableId="1709259074">
    <w:abstractNumId w:val="1"/>
  </w:num>
  <w:num w:numId="3" w16cid:durableId="1361317522">
    <w:abstractNumId w:val="0"/>
  </w:num>
  <w:num w:numId="4" w16cid:durableId="1090930627">
    <w:abstractNumId w:val="28"/>
  </w:num>
  <w:num w:numId="5" w16cid:durableId="319306613">
    <w:abstractNumId w:val="38"/>
  </w:num>
  <w:num w:numId="6" w16cid:durableId="166213372">
    <w:abstractNumId w:val="14"/>
  </w:num>
  <w:num w:numId="7" w16cid:durableId="594285198">
    <w:abstractNumId w:val="37"/>
  </w:num>
  <w:num w:numId="8" w16cid:durableId="1109809850">
    <w:abstractNumId w:val="4"/>
  </w:num>
  <w:num w:numId="9" w16cid:durableId="1324433405">
    <w:abstractNumId w:val="8"/>
  </w:num>
  <w:num w:numId="10" w16cid:durableId="1441409237">
    <w:abstractNumId w:val="36"/>
  </w:num>
  <w:num w:numId="11" w16cid:durableId="2093236294">
    <w:abstractNumId w:val="30"/>
  </w:num>
  <w:num w:numId="12" w16cid:durableId="19550504">
    <w:abstractNumId w:val="22"/>
  </w:num>
  <w:num w:numId="13" w16cid:durableId="1014503964">
    <w:abstractNumId w:val="7"/>
  </w:num>
  <w:num w:numId="14" w16cid:durableId="1830898644">
    <w:abstractNumId w:val="9"/>
  </w:num>
  <w:num w:numId="15" w16cid:durableId="620965897">
    <w:abstractNumId w:val="35"/>
  </w:num>
  <w:num w:numId="16" w16cid:durableId="1304582583">
    <w:abstractNumId w:val="21"/>
  </w:num>
  <w:num w:numId="17" w16cid:durableId="1536692404">
    <w:abstractNumId w:val="34"/>
  </w:num>
  <w:num w:numId="18" w16cid:durableId="1817260557">
    <w:abstractNumId w:val="20"/>
  </w:num>
  <w:num w:numId="19" w16cid:durableId="1492409415">
    <w:abstractNumId w:val="2"/>
  </w:num>
  <w:num w:numId="20" w16cid:durableId="1675759983">
    <w:abstractNumId w:val="25"/>
  </w:num>
  <w:num w:numId="21" w16cid:durableId="329336648">
    <w:abstractNumId w:val="3"/>
  </w:num>
  <w:num w:numId="22" w16cid:durableId="1903104436">
    <w:abstractNumId w:val="31"/>
  </w:num>
  <w:num w:numId="23" w16cid:durableId="975180248">
    <w:abstractNumId w:val="29"/>
  </w:num>
  <w:num w:numId="24" w16cid:durableId="1265262440">
    <w:abstractNumId w:val="18"/>
  </w:num>
  <w:num w:numId="25" w16cid:durableId="1257203637">
    <w:abstractNumId w:val="27"/>
  </w:num>
  <w:num w:numId="26" w16cid:durableId="1678531986">
    <w:abstractNumId w:val="12"/>
  </w:num>
  <w:num w:numId="27" w16cid:durableId="896431635">
    <w:abstractNumId w:val="10"/>
  </w:num>
  <w:num w:numId="28" w16cid:durableId="571621787">
    <w:abstractNumId w:val="13"/>
  </w:num>
  <w:num w:numId="29" w16cid:durableId="2053454242">
    <w:abstractNumId w:val="23"/>
  </w:num>
  <w:num w:numId="30" w16cid:durableId="1959723739">
    <w:abstractNumId w:val="6"/>
  </w:num>
  <w:num w:numId="31" w16cid:durableId="788233668">
    <w:abstractNumId w:val="5"/>
  </w:num>
  <w:num w:numId="32" w16cid:durableId="1089472145">
    <w:abstractNumId w:val="42"/>
  </w:num>
  <w:num w:numId="33" w16cid:durableId="370569734">
    <w:abstractNumId w:val="39"/>
  </w:num>
  <w:num w:numId="34" w16cid:durableId="313920382">
    <w:abstractNumId w:val="26"/>
  </w:num>
  <w:num w:numId="35" w16cid:durableId="488862785">
    <w:abstractNumId w:val="41"/>
  </w:num>
  <w:num w:numId="36" w16cid:durableId="370691712">
    <w:abstractNumId w:val="11"/>
  </w:num>
  <w:num w:numId="37" w16cid:durableId="1200120674">
    <w:abstractNumId w:val="32"/>
  </w:num>
  <w:num w:numId="38" w16cid:durableId="602808134">
    <w:abstractNumId w:val="17"/>
  </w:num>
  <w:num w:numId="39" w16cid:durableId="332493855">
    <w:abstractNumId w:val="16"/>
  </w:num>
  <w:num w:numId="40" w16cid:durableId="1913462398">
    <w:abstractNumId w:val="33"/>
  </w:num>
  <w:num w:numId="41" w16cid:durableId="914049145">
    <w:abstractNumId w:val="19"/>
  </w:num>
  <w:num w:numId="42" w16cid:durableId="849225093">
    <w:abstractNumId w:val="40"/>
  </w:num>
  <w:num w:numId="43" w16cid:durableId="5287633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396"/>
  <w:characterSpacingControl w:val="doNotCompress"/>
  <w:hdrShapeDefaults>
    <o:shapedefaults v:ext="edit" spidmax="205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F8E"/>
    <w:rsid w:val="00000242"/>
    <w:rsid w:val="000021CC"/>
    <w:rsid w:val="00003044"/>
    <w:rsid w:val="000031A8"/>
    <w:rsid w:val="0000326B"/>
    <w:rsid w:val="0000366A"/>
    <w:rsid w:val="0000402F"/>
    <w:rsid w:val="00004B3D"/>
    <w:rsid w:val="00006D06"/>
    <w:rsid w:val="000071F7"/>
    <w:rsid w:val="00007A69"/>
    <w:rsid w:val="00012ED7"/>
    <w:rsid w:val="00012F65"/>
    <w:rsid w:val="000133FB"/>
    <w:rsid w:val="00013759"/>
    <w:rsid w:val="00014DFF"/>
    <w:rsid w:val="00016F5E"/>
    <w:rsid w:val="00017219"/>
    <w:rsid w:val="00017C4B"/>
    <w:rsid w:val="00017C68"/>
    <w:rsid w:val="00017F83"/>
    <w:rsid w:val="00022201"/>
    <w:rsid w:val="00022362"/>
    <w:rsid w:val="0002275E"/>
    <w:rsid w:val="000244C9"/>
    <w:rsid w:val="000248E8"/>
    <w:rsid w:val="00025640"/>
    <w:rsid w:val="0002663D"/>
    <w:rsid w:val="00026BC1"/>
    <w:rsid w:val="00026C96"/>
    <w:rsid w:val="00026EF5"/>
    <w:rsid w:val="00030136"/>
    <w:rsid w:val="00030966"/>
    <w:rsid w:val="00030E80"/>
    <w:rsid w:val="00031385"/>
    <w:rsid w:val="00031506"/>
    <w:rsid w:val="000324C6"/>
    <w:rsid w:val="0003263D"/>
    <w:rsid w:val="0003298B"/>
    <w:rsid w:val="00033C8D"/>
    <w:rsid w:val="00034536"/>
    <w:rsid w:val="00034A58"/>
    <w:rsid w:val="00036111"/>
    <w:rsid w:val="0003675A"/>
    <w:rsid w:val="0004044D"/>
    <w:rsid w:val="00040A9A"/>
    <w:rsid w:val="00041727"/>
    <w:rsid w:val="0004267C"/>
    <w:rsid w:val="00043145"/>
    <w:rsid w:val="000435E9"/>
    <w:rsid w:val="000440E3"/>
    <w:rsid w:val="00046D5F"/>
    <w:rsid w:val="00046FF6"/>
    <w:rsid w:val="00050918"/>
    <w:rsid w:val="00050BD4"/>
    <w:rsid w:val="00050DCA"/>
    <w:rsid w:val="00050DFE"/>
    <w:rsid w:val="00051BA3"/>
    <w:rsid w:val="00051C05"/>
    <w:rsid w:val="00052465"/>
    <w:rsid w:val="00052620"/>
    <w:rsid w:val="00053E7B"/>
    <w:rsid w:val="00055788"/>
    <w:rsid w:val="00056BAD"/>
    <w:rsid w:val="00056CD6"/>
    <w:rsid w:val="00056F92"/>
    <w:rsid w:val="000608F3"/>
    <w:rsid w:val="00061FE6"/>
    <w:rsid w:val="00063461"/>
    <w:rsid w:val="00064BE6"/>
    <w:rsid w:val="00065EC8"/>
    <w:rsid w:val="0006681A"/>
    <w:rsid w:val="00070E3E"/>
    <w:rsid w:val="00072275"/>
    <w:rsid w:val="00072E11"/>
    <w:rsid w:val="00073320"/>
    <w:rsid w:val="000737C8"/>
    <w:rsid w:val="00074C18"/>
    <w:rsid w:val="000750C2"/>
    <w:rsid w:val="00075D27"/>
    <w:rsid w:val="00076393"/>
    <w:rsid w:val="000768D9"/>
    <w:rsid w:val="00076A2D"/>
    <w:rsid w:val="00076EC4"/>
    <w:rsid w:val="000770EE"/>
    <w:rsid w:val="00077B1D"/>
    <w:rsid w:val="00082DF1"/>
    <w:rsid w:val="0008345B"/>
    <w:rsid w:val="00084377"/>
    <w:rsid w:val="000844D3"/>
    <w:rsid w:val="00085015"/>
    <w:rsid w:val="00085B8C"/>
    <w:rsid w:val="00085E0B"/>
    <w:rsid w:val="00086500"/>
    <w:rsid w:val="00086951"/>
    <w:rsid w:val="000877A9"/>
    <w:rsid w:val="00090898"/>
    <w:rsid w:val="00092A4F"/>
    <w:rsid w:val="00092F65"/>
    <w:rsid w:val="00093CC8"/>
    <w:rsid w:val="00094B9D"/>
    <w:rsid w:val="000951AF"/>
    <w:rsid w:val="0009522F"/>
    <w:rsid w:val="00097403"/>
    <w:rsid w:val="000A1FA7"/>
    <w:rsid w:val="000A22B0"/>
    <w:rsid w:val="000A2454"/>
    <w:rsid w:val="000A2790"/>
    <w:rsid w:val="000A27BF"/>
    <w:rsid w:val="000A37CE"/>
    <w:rsid w:val="000A4BF0"/>
    <w:rsid w:val="000A5357"/>
    <w:rsid w:val="000A7AE6"/>
    <w:rsid w:val="000A7DF9"/>
    <w:rsid w:val="000B14FC"/>
    <w:rsid w:val="000B26EE"/>
    <w:rsid w:val="000B38D3"/>
    <w:rsid w:val="000B39D6"/>
    <w:rsid w:val="000B4C94"/>
    <w:rsid w:val="000B4D96"/>
    <w:rsid w:val="000B615D"/>
    <w:rsid w:val="000B6C88"/>
    <w:rsid w:val="000B6F12"/>
    <w:rsid w:val="000B6F3E"/>
    <w:rsid w:val="000C0249"/>
    <w:rsid w:val="000C0A36"/>
    <w:rsid w:val="000C1398"/>
    <w:rsid w:val="000C16F6"/>
    <w:rsid w:val="000C1C74"/>
    <w:rsid w:val="000C36CE"/>
    <w:rsid w:val="000C38AC"/>
    <w:rsid w:val="000C3ACE"/>
    <w:rsid w:val="000C4F0B"/>
    <w:rsid w:val="000C5198"/>
    <w:rsid w:val="000C5718"/>
    <w:rsid w:val="000D039C"/>
    <w:rsid w:val="000D06B3"/>
    <w:rsid w:val="000D06FB"/>
    <w:rsid w:val="000D0B2E"/>
    <w:rsid w:val="000D26E3"/>
    <w:rsid w:val="000D2A1A"/>
    <w:rsid w:val="000D434F"/>
    <w:rsid w:val="000D48FA"/>
    <w:rsid w:val="000D4F1E"/>
    <w:rsid w:val="000D6494"/>
    <w:rsid w:val="000D69A5"/>
    <w:rsid w:val="000D6CA3"/>
    <w:rsid w:val="000D710C"/>
    <w:rsid w:val="000D771C"/>
    <w:rsid w:val="000D7FB1"/>
    <w:rsid w:val="000E0752"/>
    <w:rsid w:val="000E1E70"/>
    <w:rsid w:val="000E2367"/>
    <w:rsid w:val="000E2C07"/>
    <w:rsid w:val="000E3010"/>
    <w:rsid w:val="000E33E5"/>
    <w:rsid w:val="000E3C97"/>
    <w:rsid w:val="000E4A26"/>
    <w:rsid w:val="000E4D19"/>
    <w:rsid w:val="000E4F80"/>
    <w:rsid w:val="000E5DAE"/>
    <w:rsid w:val="000E6DD9"/>
    <w:rsid w:val="000E779B"/>
    <w:rsid w:val="000E77AC"/>
    <w:rsid w:val="000F02AF"/>
    <w:rsid w:val="000F03D5"/>
    <w:rsid w:val="000F1733"/>
    <w:rsid w:val="000F6FDE"/>
    <w:rsid w:val="000F7E17"/>
    <w:rsid w:val="0010561D"/>
    <w:rsid w:val="0010770E"/>
    <w:rsid w:val="00110D7D"/>
    <w:rsid w:val="0011532A"/>
    <w:rsid w:val="00115811"/>
    <w:rsid w:val="00115907"/>
    <w:rsid w:val="00116874"/>
    <w:rsid w:val="001172AF"/>
    <w:rsid w:val="00117372"/>
    <w:rsid w:val="00122245"/>
    <w:rsid w:val="00123D5B"/>
    <w:rsid w:val="0012511A"/>
    <w:rsid w:val="001259DF"/>
    <w:rsid w:val="00126490"/>
    <w:rsid w:val="00126567"/>
    <w:rsid w:val="00126D4C"/>
    <w:rsid w:val="00127615"/>
    <w:rsid w:val="001278A8"/>
    <w:rsid w:val="00127D96"/>
    <w:rsid w:val="00130F12"/>
    <w:rsid w:val="00131797"/>
    <w:rsid w:val="00131FB3"/>
    <w:rsid w:val="00132276"/>
    <w:rsid w:val="001322C2"/>
    <w:rsid w:val="001329B1"/>
    <w:rsid w:val="00135446"/>
    <w:rsid w:val="001362BD"/>
    <w:rsid w:val="00136976"/>
    <w:rsid w:val="001442B1"/>
    <w:rsid w:val="001462D1"/>
    <w:rsid w:val="00146858"/>
    <w:rsid w:val="00146EF3"/>
    <w:rsid w:val="00150272"/>
    <w:rsid w:val="001506A2"/>
    <w:rsid w:val="00150F01"/>
    <w:rsid w:val="00150FA6"/>
    <w:rsid w:val="00151427"/>
    <w:rsid w:val="00152966"/>
    <w:rsid w:val="00153D9A"/>
    <w:rsid w:val="00153E90"/>
    <w:rsid w:val="00153F1E"/>
    <w:rsid w:val="001544BF"/>
    <w:rsid w:val="00154A50"/>
    <w:rsid w:val="00154B31"/>
    <w:rsid w:val="00155E5C"/>
    <w:rsid w:val="001560C3"/>
    <w:rsid w:val="00156C10"/>
    <w:rsid w:val="00156CE4"/>
    <w:rsid w:val="00157411"/>
    <w:rsid w:val="00161085"/>
    <w:rsid w:val="00161FE8"/>
    <w:rsid w:val="0016251C"/>
    <w:rsid w:val="00162A0E"/>
    <w:rsid w:val="00162D1A"/>
    <w:rsid w:val="00164ED3"/>
    <w:rsid w:val="00165CDC"/>
    <w:rsid w:val="00165F28"/>
    <w:rsid w:val="00166C4A"/>
    <w:rsid w:val="0016705D"/>
    <w:rsid w:val="00167FDB"/>
    <w:rsid w:val="001705C5"/>
    <w:rsid w:val="00171D4C"/>
    <w:rsid w:val="001744BE"/>
    <w:rsid w:val="0017577C"/>
    <w:rsid w:val="001762F3"/>
    <w:rsid w:val="001810A1"/>
    <w:rsid w:val="00181B6D"/>
    <w:rsid w:val="00181F1E"/>
    <w:rsid w:val="00183B4D"/>
    <w:rsid w:val="001841AC"/>
    <w:rsid w:val="00184596"/>
    <w:rsid w:val="001852C1"/>
    <w:rsid w:val="00186920"/>
    <w:rsid w:val="00187B8A"/>
    <w:rsid w:val="00187C1B"/>
    <w:rsid w:val="00190E56"/>
    <w:rsid w:val="00192CB6"/>
    <w:rsid w:val="00192F24"/>
    <w:rsid w:val="00194CA6"/>
    <w:rsid w:val="001958E3"/>
    <w:rsid w:val="001966A0"/>
    <w:rsid w:val="00197F0A"/>
    <w:rsid w:val="00197F84"/>
    <w:rsid w:val="001A22E9"/>
    <w:rsid w:val="001A27A8"/>
    <w:rsid w:val="001A408D"/>
    <w:rsid w:val="001A446B"/>
    <w:rsid w:val="001A465C"/>
    <w:rsid w:val="001A4FEF"/>
    <w:rsid w:val="001A7062"/>
    <w:rsid w:val="001A7BF3"/>
    <w:rsid w:val="001B0922"/>
    <w:rsid w:val="001B0B30"/>
    <w:rsid w:val="001B1042"/>
    <w:rsid w:val="001B1174"/>
    <w:rsid w:val="001B1E66"/>
    <w:rsid w:val="001B219E"/>
    <w:rsid w:val="001B2582"/>
    <w:rsid w:val="001B2F21"/>
    <w:rsid w:val="001B4267"/>
    <w:rsid w:val="001B4429"/>
    <w:rsid w:val="001B505C"/>
    <w:rsid w:val="001B577E"/>
    <w:rsid w:val="001B5D5B"/>
    <w:rsid w:val="001B79EB"/>
    <w:rsid w:val="001C0457"/>
    <w:rsid w:val="001C0F5D"/>
    <w:rsid w:val="001C25D3"/>
    <w:rsid w:val="001C4228"/>
    <w:rsid w:val="001C4AC4"/>
    <w:rsid w:val="001C503D"/>
    <w:rsid w:val="001C55DB"/>
    <w:rsid w:val="001C5625"/>
    <w:rsid w:val="001C593E"/>
    <w:rsid w:val="001D03BA"/>
    <w:rsid w:val="001D0E20"/>
    <w:rsid w:val="001D1457"/>
    <w:rsid w:val="001D1899"/>
    <w:rsid w:val="001D1F6B"/>
    <w:rsid w:val="001D3173"/>
    <w:rsid w:val="001D520E"/>
    <w:rsid w:val="001D633C"/>
    <w:rsid w:val="001D7801"/>
    <w:rsid w:val="001E0D87"/>
    <w:rsid w:val="001E16ED"/>
    <w:rsid w:val="001E17FF"/>
    <w:rsid w:val="001E1BA8"/>
    <w:rsid w:val="001E2712"/>
    <w:rsid w:val="001E2A16"/>
    <w:rsid w:val="001E3051"/>
    <w:rsid w:val="001E3C34"/>
    <w:rsid w:val="001E4BCB"/>
    <w:rsid w:val="001E5FF4"/>
    <w:rsid w:val="001E627F"/>
    <w:rsid w:val="001E68F4"/>
    <w:rsid w:val="001E7F50"/>
    <w:rsid w:val="001F0C17"/>
    <w:rsid w:val="001F16DB"/>
    <w:rsid w:val="001F204A"/>
    <w:rsid w:val="001F34C8"/>
    <w:rsid w:val="001F34DB"/>
    <w:rsid w:val="001F399F"/>
    <w:rsid w:val="001F3C0B"/>
    <w:rsid w:val="001F4B32"/>
    <w:rsid w:val="002007C7"/>
    <w:rsid w:val="00201209"/>
    <w:rsid w:val="00201E29"/>
    <w:rsid w:val="0020225D"/>
    <w:rsid w:val="00204AB6"/>
    <w:rsid w:val="00204BE2"/>
    <w:rsid w:val="00204DED"/>
    <w:rsid w:val="00205F11"/>
    <w:rsid w:val="0020610B"/>
    <w:rsid w:val="0020715A"/>
    <w:rsid w:val="0020755E"/>
    <w:rsid w:val="00207D8D"/>
    <w:rsid w:val="00207DE8"/>
    <w:rsid w:val="00210707"/>
    <w:rsid w:val="00211973"/>
    <w:rsid w:val="002120BD"/>
    <w:rsid w:val="0021326C"/>
    <w:rsid w:val="002143CB"/>
    <w:rsid w:val="0021564B"/>
    <w:rsid w:val="002158B2"/>
    <w:rsid w:val="0021630C"/>
    <w:rsid w:val="00216DA2"/>
    <w:rsid w:val="00217687"/>
    <w:rsid w:val="002208AA"/>
    <w:rsid w:val="00223486"/>
    <w:rsid w:val="00225D4F"/>
    <w:rsid w:val="00230DFE"/>
    <w:rsid w:val="0023174E"/>
    <w:rsid w:val="0023245E"/>
    <w:rsid w:val="002338BB"/>
    <w:rsid w:val="00233916"/>
    <w:rsid w:val="00234E72"/>
    <w:rsid w:val="00242AC4"/>
    <w:rsid w:val="00242DEB"/>
    <w:rsid w:val="00243354"/>
    <w:rsid w:val="00243C92"/>
    <w:rsid w:val="00250119"/>
    <w:rsid w:val="0025051B"/>
    <w:rsid w:val="00251BFA"/>
    <w:rsid w:val="00253363"/>
    <w:rsid w:val="00254F2A"/>
    <w:rsid w:val="002550AD"/>
    <w:rsid w:val="0025619B"/>
    <w:rsid w:val="002606EA"/>
    <w:rsid w:val="0026175D"/>
    <w:rsid w:val="0026197E"/>
    <w:rsid w:val="00261C73"/>
    <w:rsid w:val="002629F6"/>
    <w:rsid w:val="002646C1"/>
    <w:rsid w:val="00264C57"/>
    <w:rsid w:val="00264C6E"/>
    <w:rsid w:val="00264ED5"/>
    <w:rsid w:val="002674F0"/>
    <w:rsid w:val="00273347"/>
    <w:rsid w:val="00273425"/>
    <w:rsid w:val="002738D5"/>
    <w:rsid w:val="00276BA5"/>
    <w:rsid w:val="0028053D"/>
    <w:rsid w:val="00280B8B"/>
    <w:rsid w:val="002812B4"/>
    <w:rsid w:val="002822A1"/>
    <w:rsid w:val="002823A6"/>
    <w:rsid w:val="0028419F"/>
    <w:rsid w:val="00284643"/>
    <w:rsid w:val="0028595E"/>
    <w:rsid w:val="00285ECA"/>
    <w:rsid w:val="00286071"/>
    <w:rsid w:val="00286B45"/>
    <w:rsid w:val="0028713C"/>
    <w:rsid w:val="002932CB"/>
    <w:rsid w:val="00293DDA"/>
    <w:rsid w:val="00294E2C"/>
    <w:rsid w:val="00294FD3"/>
    <w:rsid w:val="00295461"/>
    <w:rsid w:val="00295A43"/>
    <w:rsid w:val="0029613D"/>
    <w:rsid w:val="00297C90"/>
    <w:rsid w:val="002A14EC"/>
    <w:rsid w:val="002A300F"/>
    <w:rsid w:val="002A31C0"/>
    <w:rsid w:val="002A3C18"/>
    <w:rsid w:val="002A3F48"/>
    <w:rsid w:val="002A4358"/>
    <w:rsid w:val="002A5F4C"/>
    <w:rsid w:val="002A61EC"/>
    <w:rsid w:val="002A697A"/>
    <w:rsid w:val="002A73C4"/>
    <w:rsid w:val="002A78B3"/>
    <w:rsid w:val="002A79AC"/>
    <w:rsid w:val="002B1806"/>
    <w:rsid w:val="002B25A1"/>
    <w:rsid w:val="002B5D5F"/>
    <w:rsid w:val="002B7987"/>
    <w:rsid w:val="002B7B6A"/>
    <w:rsid w:val="002C0DF4"/>
    <w:rsid w:val="002C10B1"/>
    <w:rsid w:val="002C1D87"/>
    <w:rsid w:val="002C1E4F"/>
    <w:rsid w:val="002C29D2"/>
    <w:rsid w:val="002C3F6F"/>
    <w:rsid w:val="002C55AB"/>
    <w:rsid w:val="002C5D54"/>
    <w:rsid w:val="002C6568"/>
    <w:rsid w:val="002C6D8B"/>
    <w:rsid w:val="002C6F1D"/>
    <w:rsid w:val="002D089E"/>
    <w:rsid w:val="002D15B7"/>
    <w:rsid w:val="002D29DC"/>
    <w:rsid w:val="002D327C"/>
    <w:rsid w:val="002D328B"/>
    <w:rsid w:val="002D3526"/>
    <w:rsid w:val="002D37CC"/>
    <w:rsid w:val="002D3819"/>
    <w:rsid w:val="002D3E82"/>
    <w:rsid w:val="002D4334"/>
    <w:rsid w:val="002D4F08"/>
    <w:rsid w:val="002D515D"/>
    <w:rsid w:val="002E016B"/>
    <w:rsid w:val="002E0A90"/>
    <w:rsid w:val="002E154C"/>
    <w:rsid w:val="002E20E3"/>
    <w:rsid w:val="002E27C9"/>
    <w:rsid w:val="002E2825"/>
    <w:rsid w:val="002E4046"/>
    <w:rsid w:val="002E4547"/>
    <w:rsid w:val="002E4A9E"/>
    <w:rsid w:val="002F2167"/>
    <w:rsid w:val="002F341A"/>
    <w:rsid w:val="002F4097"/>
    <w:rsid w:val="002F418F"/>
    <w:rsid w:val="002F442F"/>
    <w:rsid w:val="002F48A6"/>
    <w:rsid w:val="002F5786"/>
    <w:rsid w:val="002F759A"/>
    <w:rsid w:val="003010B7"/>
    <w:rsid w:val="003028E2"/>
    <w:rsid w:val="003032A1"/>
    <w:rsid w:val="00303340"/>
    <w:rsid w:val="00305939"/>
    <w:rsid w:val="00305D92"/>
    <w:rsid w:val="0030639F"/>
    <w:rsid w:val="003107BB"/>
    <w:rsid w:val="003108DC"/>
    <w:rsid w:val="00310A32"/>
    <w:rsid w:val="00312094"/>
    <w:rsid w:val="0031530B"/>
    <w:rsid w:val="00315DD0"/>
    <w:rsid w:val="00321A3F"/>
    <w:rsid w:val="00321A86"/>
    <w:rsid w:val="0032243D"/>
    <w:rsid w:val="00322A1A"/>
    <w:rsid w:val="0032318C"/>
    <w:rsid w:val="00324BE6"/>
    <w:rsid w:val="00325189"/>
    <w:rsid w:val="003256C8"/>
    <w:rsid w:val="00325C5B"/>
    <w:rsid w:val="00326DE6"/>
    <w:rsid w:val="00326DF0"/>
    <w:rsid w:val="00326FD6"/>
    <w:rsid w:val="00327458"/>
    <w:rsid w:val="0033037A"/>
    <w:rsid w:val="0033096D"/>
    <w:rsid w:val="00331B63"/>
    <w:rsid w:val="003329C1"/>
    <w:rsid w:val="00334186"/>
    <w:rsid w:val="00336404"/>
    <w:rsid w:val="00337F95"/>
    <w:rsid w:val="003416E4"/>
    <w:rsid w:val="00341CBF"/>
    <w:rsid w:val="00341F28"/>
    <w:rsid w:val="00342E3A"/>
    <w:rsid w:val="003443F0"/>
    <w:rsid w:val="00344670"/>
    <w:rsid w:val="00344EED"/>
    <w:rsid w:val="003453B2"/>
    <w:rsid w:val="00345E4D"/>
    <w:rsid w:val="00346D0C"/>
    <w:rsid w:val="0035013E"/>
    <w:rsid w:val="0035198D"/>
    <w:rsid w:val="00353135"/>
    <w:rsid w:val="0035345C"/>
    <w:rsid w:val="00353B92"/>
    <w:rsid w:val="003541F7"/>
    <w:rsid w:val="00355990"/>
    <w:rsid w:val="00355B36"/>
    <w:rsid w:val="00356FCA"/>
    <w:rsid w:val="00357E98"/>
    <w:rsid w:val="003600A6"/>
    <w:rsid w:val="00360FAB"/>
    <w:rsid w:val="00362281"/>
    <w:rsid w:val="0036262B"/>
    <w:rsid w:val="00362E17"/>
    <w:rsid w:val="00364466"/>
    <w:rsid w:val="0037053B"/>
    <w:rsid w:val="00370CA4"/>
    <w:rsid w:val="00371227"/>
    <w:rsid w:val="00372AD6"/>
    <w:rsid w:val="00372DB4"/>
    <w:rsid w:val="00373090"/>
    <w:rsid w:val="00373153"/>
    <w:rsid w:val="00374BAA"/>
    <w:rsid w:val="00376B61"/>
    <w:rsid w:val="00376C17"/>
    <w:rsid w:val="00377534"/>
    <w:rsid w:val="00377779"/>
    <w:rsid w:val="00377FF6"/>
    <w:rsid w:val="0038159A"/>
    <w:rsid w:val="00381EFA"/>
    <w:rsid w:val="00382630"/>
    <w:rsid w:val="003827D9"/>
    <w:rsid w:val="00384444"/>
    <w:rsid w:val="00385CA8"/>
    <w:rsid w:val="00386475"/>
    <w:rsid w:val="00386DA0"/>
    <w:rsid w:val="003908B3"/>
    <w:rsid w:val="0039292F"/>
    <w:rsid w:val="00392C05"/>
    <w:rsid w:val="00392E22"/>
    <w:rsid w:val="00397508"/>
    <w:rsid w:val="00397E26"/>
    <w:rsid w:val="00397F9A"/>
    <w:rsid w:val="003A230C"/>
    <w:rsid w:val="003A2F07"/>
    <w:rsid w:val="003A31EB"/>
    <w:rsid w:val="003A4980"/>
    <w:rsid w:val="003A6CB0"/>
    <w:rsid w:val="003A7544"/>
    <w:rsid w:val="003A7B72"/>
    <w:rsid w:val="003B2A3F"/>
    <w:rsid w:val="003B3D5E"/>
    <w:rsid w:val="003B46EC"/>
    <w:rsid w:val="003B4F5B"/>
    <w:rsid w:val="003C09C0"/>
    <w:rsid w:val="003C108A"/>
    <w:rsid w:val="003C1C6F"/>
    <w:rsid w:val="003C2D9C"/>
    <w:rsid w:val="003C51C0"/>
    <w:rsid w:val="003C613A"/>
    <w:rsid w:val="003C6528"/>
    <w:rsid w:val="003C7D46"/>
    <w:rsid w:val="003D0968"/>
    <w:rsid w:val="003D0E62"/>
    <w:rsid w:val="003D38B0"/>
    <w:rsid w:val="003D4069"/>
    <w:rsid w:val="003D4ACF"/>
    <w:rsid w:val="003D55B9"/>
    <w:rsid w:val="003D5B5D"/>
    <w:rsid w:val="003D6EA8"/>
    <w:rsid w:val="003D7F0A"/>
    <w:rsid w:val="003E2B0A"/>
    <w:rsid w:val="003E3125"/>
    <w:rsid w:val="003E32B5"/>
    <w:rsid w:val="003E530B"/>
    <w:rsid w:val="003E57AB"/>
    <w:rsid w:val="003E5F95"/>
    <w:rsid w:val="003E6ADF"/>
    <w:rsid w:val="003E724A"/>
    <w:rsid w:val="003F0F4D"/>
    <w:rsid w:val="003F404D"/>
    <w:rsid w:val="003F5E8E"/>
    <w:rsid w:val="003F74AB"/>
    <w:rsid w:val="004005D9"/>
    <w:rsid w:val="00401C5F"/>
    <w:rsid w:val="00401E62"/>
    <w:rsid w:val="0040237C"/>
    <w:rsid w:val="004026F7"/>
    <w:rsid w:val="00403735"/>
    <w:rsid w:val="004038F3"/>
    <w:rsid w:val="00412872"/>
    <w:rsid w:val="00412B3E"/>
    <w:rsid w:val="0041305E"/>
    <w:rsid w:val="004132B0"/>
    <w:rsid w:val="0041397A"/>
    <w:rsid w:val="00415010"/>
    <w:rsid w:val="00416F78"/>
    <w:rsid w:val="00416F9D"/>
    <w:rsid w:val="00421342"/>
    <w:rsid w:val="0042179E"/>
    <w:rsid w:val="004218B5"/>
    <w:rsid w:val="00422E04"/>
    <w:rsid w:val="00423D8D"/>
    <w:rsid w:val="00423F5C"/>
    <w:rsid w:val="00425013"/>
    <w:rsid w:val="00425C75"/>
    <w:rsid w:val="00425CB1"/>
    <w:rsid w:val="0042717B"/>
    <w:rsid w:val="0042761B"/>
    <w:rsid w:val="00427E85"/>
    <w:rsid w:val="00430543"/>
    <w:rsid w:val="00430880"/>
    <w:rsid w:val="00431C44"/>
    <w:rsid w:val="00432C5E"/>
    <w:rsid w:val="00432F7C"/>
    <w:rsid w:val="004331FC"/>
    <w:rsid w:val="0043335F"/>
    <w:rsid w:val="00433B9B"/>
    <w:rsid w:val="00434CF4"/>
    <w:rsid w:val="00436DE0"/>
    <w:rsid w:val="00437600"/>
    <w:rsid w:val="00437604"/>
    <w:rsid w:val="00437739"/>
    <w:rsid w:val="00441203"/>
    <w:rsid w:val="00441BBA"/>
    <w:rsid w:val="00443E61"/>
    <w:rsid w:val="004442FF"/>
    <w:rsid w:val="00444611"/>
    <w:rsid w:val="0044692B"/>
    <w:rsid w:val="00447C58"/>
    <w:rsid w:val="0045089F"/>
    <w:rsid w:val="004509EE"/>
    <w:rsid w:val="004516DF"/>
    <w:rsid w:val="00451883"/>
    <w:rsid w:val="0045256B"/>
    <w:rsid w:val="004526BA"/>
    <w:rsid w:val="00454303"/>
    <w:rsid w:val="0045454C"/>
    <w:rsid w:val="004549B2"/>
    <w:rsid w:val="00457951"/>
    <w:rsid w:val="0046003B"/>
    <w:rsid w:val="0046041E"/>
    <w:rsid w:val="004621D5"/>
    <w:rsid w:val="00462A48"/>
    <w:rsid w:val="00463835"/>
    <w:rsid w:val="00464249"/>
    <w:rsid w:val="00464269"/>
    <w:rsid w:val="004644B0"/>
    <w:rsid w:val="00464DC5"/>
    <w:rsid w:val="0046602E"/>
    <w:rsid w:val="004665DB"/>
    <w:rsid w:val="00470C31"/>
    <w:rsid w:val="00471EF0"/>
    <w:rsid w:val="00475168"/>
    <w:rsid w:val="004775CE"/>
    <w:rsid w:val="0047777E"/>
    <w:rsid w:val="00477DCB"/>
    <w:rsid w:val="00480FE9"/>
    <w:rsid w:val="004820A7"/>
    <w:rsid w:val="004829B9"/>
    <w:rsid w:val="00482C15"/>
    <w:rsid w:val="00483D0A"/>
    <w:rsid w:val="00484476"/>
    <w:rsid w:val="00484687"/>
    <w:rsid w:val="00484E13"/>
    <w:rsid w:val="004866E4"/>
    <w:rsid w:val="004911CD"/>
    <w:rsid w:val="00491DD3"/>
    <w:rsid w:val="00491EB7"/>
    <w:rsid w:val="00492400"/>
    <w:rsid w:val="00492EBC"/>
    <w:rsid w:val="00493F7E"/>
    <w:rsid w:val="00494468"/>
    <w:rsid w:val="0049474D"/>
    <w:rsid w:val="00495441"/>
    <w:rsid w:val="004955BF"/>
    <w:rsid w:val="00496DCC"/>
    <w:rsid w:val="004A0C1C"/>
    <w:rsid w:val="004A3559"/>
    <w:rsid w:val="004A4B34"/>
    <w:rsid w:val="004A56F0"/>
    <w:rsid w:val="004A580F"/>
    <w:rsid w:val="004A633E"/>
    <w:rsid w:val="004A6340"/>
    <w:rsid w:val="004A657E"/>
    <w:rsid w:val="004B0BC3"/>
    <w:rsid w:val="004B0F25"/>
    <w:rsid w:val="004B2559"/>
    <w:rsid w:val="004B268A"/>
    <w:rsid w:val="004B3E09"/>
    <w:rsid w:val="004B6185"/>
    <w:rsid w:val="004B786F"/>
    <w:rsid w:val="004C0FED"/>
    <w:rsid w:val="004C1857"/>
    <w:rsid w:val="004C2F34"/>
    <w:rsid w:val="004C30EB"/>
    <w:rsid w:val="004C3581"/>
    <w:rsid w:val="004C5A89"/>
    <w:rsid w:val="004C5C82"/>
    <w:rsid w:val="004C6A7A"/>
    <w:rsid w:val="004D13F2"/>
    <w:rsid w:val="004D1EB2"/>
    <w:rsid w:val="004D1F40"/>
    <w:rsid w:val="004D2183"/>
    <w:rsid w:val="004D4405"/>
    <w:rsid w:val="004D4B3F"/>
    <w:rsid w:val="004D4F14"/>
    <w:rsid w:val="004D57B4"/>
    <w:rsid w:val="004D5956"/>
    <w:rsid w:val="004D781C"/>
    <w:rsid w:val="004E015B"/>
    <w:rsid w:val="004E1B85"/>
    <w:rsid w:val="004E264C"/>
    <w:rsid w:val="004E273A"/>
    <w:rsid w:val="004E31D1"/>
    <w:rsid w:val="004E44C2"/>
    <w:rsid w:val="004E6658"/>
    <w:rsid w:val="004E797D"/>
    <w:rsid w:val="004F199A"/>
    <w:rsid w:val="004F1EEC"/>
    <w:rsid w:val="004F20F0"/>
    <w:rsid w:val="004F2DB7"/>
    <w:rsid w:val="004F32CF"/>
    <w:rsid w:val="004F3314"/>
    <w:rsid w:val="004F6BDA"/>
    <w:rsid w:val="004F702D"/>
    <w:rsid w:val="004F7DB8"/>
    <w:rsid w:val="005021AC"/>
    <w:rsid w:val="00502F2D"/>
    <w:rsid w:val="00503607"/>
    <w:rsid w:val="00507139"/>
    <w:rsid w:val="00507721"/>
    <w:rsid w:val="00510126"/>
    <w:rsid w:val="00510182"/>
    <w:rsid w:val="0051296A"/>
    <w:rsid w:val="005132E0"/>
    <w:rsid w:val="005132E6"/>
    <w:rsid w:val="00513A36"/>
    <w:rsid w:val="00514631"/>
    <w:rsid w:val="00514E87"/>
    <w:rsid w:val="00515B8E"/>
    <w:rsid w:val="0051656B"/>
    <w:rsid w:val="00516603"/>
    <w:rsid w:val="00516885"/>
    <w:rsid w:val="005202CA"/>
    <w:rsid w:val="00520909"/>
    <w:rsid w:val="00520F90"/>
    <w:rsid w:val="00521670"/>
    <w:rsid w:val="00522C12"/>
    <w:rsid w:val="00523807"/>
    <w:rsid w:val="00524A38"/>
    <w:rsid w:val="0052581F"/>
    <w:rsid w:val="005261E8"/>
    <w:rsid w:val="00530387"/>
    <w:rsid w:val="00531E5F"/>
    <w:rsid w:val="005333EB"/>
    <w:rsid w:val="0053377C"/>
    <w:rsid w:val="00534D88"/>
    <w:rsid w:val="00535ED8"/>
    <w:rsid w:val="0053691D"/>
    <w:rsid w:val="00536EE8"/>
    <w:rsid w:val="005402B0"/>
    <w:rsid w:val="0054094E"/>
    <w:rsid w:val="00541541"/>
    <w:rsid w:val="0054190F"/>
    <w:rsid w:val="00543E03"/>
    <w:rsid w:val="00544ABB"/>
    <w:rsid w:val="00551C0B"/>
    <w:rsid w:val="005522DA"/>
    <w:rsid w:val="005529A1"/>
    <w:rsid w:val="00553667"/>
    <w:rsid w:val="00553B5C"/>
    <w:rsid w:val="00553D3D"/>
    <w:rsid w:val="005544DE"/>
    <w:rsid w:val="005556E2"/>
    <w:rsid w:val="00555AE2"/>
    <w:rsid w:val="00557328"/>
    <w:rsid w:val="0056002E"/>
    <w:rsid w:val="0056073A"/>
    <w:rsid w:val="00561121"/>
    <w:rsid w:val="00561B83"/>
    <w:rsid w:val="00561C1C"/>
    <w:rsid w:val="0056296D"/>
    <w:rsid w:val="0056334B"/>
    <w:rsid w:val="005639DC"/>
    <w:rsid w:val="0056511C"/>
    <w:rsid w:val="00565D78"/>
    <w:rsid w:val="005664E0"/>
    <w:rsid w:val="00566908"/>
    <w:rsid w:val="00571C2F"/>
    <w:rsid w:val="00572A1F"/>
    <w:rsid w:val="00572E9F"/>
    <w:rsid w:val="005746DA"/>
    <w:rsid w:val="00574734"/>
    <w:rsid w:val="00574CAA"/>
    <w:rsid w:val="0057516C"/>
    <w:rsid w:val="005756B6"/>
    <w:rsid w:val="005758F5"/>
    <w:rsid w:val="00575E13"/>
    <w:rsid w:val="0057613F"/>
    <w:rsid w:val="00576CE4"/>
    <w:rsid w:val="0057789E"/>
    <w:rsid w:val="0058169E"/>
    <w:rsid w:val="00581DC7"/>
    <w:rsid w:val="00582A5A"/>
    <w:rsid w:val="00582AF5"/>
    <w:rsid w:val="00582B2D"/>
    <w:rsid w:val="00582EBA"/>
    <w:rsid w:val="005837B6"/>
    <w:rsid w:val="00586AEA"/>
    <w:rsid w:val="0058767F"/>
    <w:rsid w:val="00591355"/>
    <w:rsid w:val="0059317B"/>
    <w:rsid w:val="005939FE"/>
    <w:rsid w:val="005948D7"/>
    <w:rsid w:val="00595A90"/>
    <w:rsid w:val="00596838"/>
    <w:rsid w:val="005A0BBF"/>
    <w:rsid w:val="005A1767"/>
    <w:rsid w:val="005A1885"/>
    <w:rsid w:val="005A1B65"/>
    <w:rsid w:val="005A20B5"/>
    <w:rsid w:val="005A25C9"/>
    <w:rsid w:val="005A28E4"/>
    <w:rsid w:val="005A2F08"/>
    <w:rsid w:val="005A4775"/>
    <w:rsid w:val="005A4E55"/>
    <w:rsid w:val="005A67FE"/>
    <w:rsid w:val="005A745E"/>
    <w:rsid w:val="005B0BBF"/>
    <w:rsid w:val="005B0EFF"/>
    <w:rsid w:val="005B0F93"/>
    <w:rsid w:val="005B2176"/>
    <w:rsid w:val="005B2FAC"/>
    <w:rsid w:val="005B4023"/>
    <w:rsid w:val="005B446A"/>
    <w:rsid w:val="005B5B8D"/>
    <w:rsid w:val="005B609A"/>
    <w:rsid w:val="005C0AFB"/>
    <w:rsid w:val="005C13CC"/>
    <w:rsid w:val="005C4C49"/>
    <w:rsid w:val="005C76BF"/>
    <w:rsid w:val="005C7FAB"/>
    <w:rsid w:val="005D18C8"/>
    <w:rsid w:val="005D2CDB"/>
    <w:rsid w:val="005D31F2"/>
    <w:rsid w:val="005D4394"/>
    <w:rsid w:val="005D5933"/>
    <w:rsid w:val="005D6041"/>
    <w:rsid w:val="005D6C76"/>
    <w:rsid w:val="005D7275"/>
    <w:rsid w:val="005D792D"/>
    <w:rsid w:val="005E02AF"/>
    <w:rsid w:val="005E04FB"/>
    <w:rsid w:val="005E1077"/>
    <w:rsid w:val="005E11E8"/>
    <w:rsid w:val="005E206B"/>
    <w:rsid w:val="005E22B2"/>
    <w:rsid w:val="005E30CF"/>
    <w:rsid w:val="005E35A7"/>
    <w:rsid w:val="005E493A"/>
    <w:rsid w:val="005E4D87"/>
    <w:rsid w:val="005E4EA1"/>
    <w:rsid w:val="005E5B50"/>
    <w:rsid w:val="005F06ED"/>
    <w:rsid w:val="005F0BCF"/>
    <w:rsid w:val="005F2A84"/>
    <w:rsid w:val="005F34DD"/>
    <w:rsid w:val="005F3E28"/>
    <w:rsid w:val="005F4C6F"/>
    <w:rsid w:val="005F63B3"/>
    <w:rsid w:val="006003B0"/>
    <w:rsid w:val="00601604"/>
    <w:rsid w:val="00601799"/>
    <w:rsid w:val="00601B18"/>
    <w:rsid w:val="006025BE"/>
    <w:rsid w:val="00603D5E"/>
    <w:rsid w:val="00605967"/>
    <w:rsid w:val="006067D2"/>
    <w:rsid w:val="00606E38"/>
    <w:rsid w:val="006071D4"/>
    <w:rsid w:val="00607CC5"/>
    <w:rsid w:val="00613979"/>
    <w:rsid w:val="006147B0"/>
    <w:rsid w:val="00617561"/>
    <w:rsid w:val="00617B0C"/>
    <w:rsid w:val="0062015D"/>
    <w:rsid w:val="00620AE0"/>
    <w:rsid w:val="00621351"/>
    <w:rsid w:val="00621EBD"/>
    <w:rsid w:val="00622280"/>
    <w:rsid w:val="00622443"/>
    <w:rsid w:val="0062257F"/>
    <w:rsid w:val="0062296F"/>
    <w:rsid w:val="00623B24"/>
    <w:rsid w:val="006241AE"/>
    <w:rsid w:val="006246D4"/>
    <w:rsid w:val="0062566A"/>
    <w:rsid w:val="00627B5B"/>
    <w:rsid w:val="006301DC"/>
    <w:rsid w:val="006323A7"/>
    <w:rsid w:val="006324B5"/>
    <w:rsid w:val="006324CC"/>
    <w:rsid w:val="006325F0"/>
    <w:rsid w:val="0063296D"/>
    <w:rsid w:val="00632C73"/>
    <w:rsid w:val="00632FB7"/>
    <w:rsid w:val="0063413B"/>
    <w:rsid w:val="0063438C"/>
    <w:rsid w:val="00634547"/>
    <w:rsid w:val="006366B1"/>
    <w:rsid w:val="00637158"/>
    <w:rsid w:val="006372D5"/>
    <w:rsid w:val="00637D15"/>
    <w:rsid w:val="006406E2"/>
    <w:rsid w:val="006435F1"/>
    <w:rsid w:val="006445F3"/>
    <w:rsid w:val="006469A5"/>
    <w:rsid w:val="0064729C"/>
    <w:rsid w:val="00647810"/>
    <w:rsid w:val="00650294"/>
    <w:rsid w:val="0065075C"/>
    <w:rsid w:val="00652DA1"/>
    <w:rsid w:val="00653BBD"/>
    <w:rsid w:val="00654027"/>
    <w:rsid w:val="00654135"/>
    <w:rsid w:val="006543E2"/>
    <w:rsid w:val="0065533F"/>
    <w:rsid w:val="006555F7"/>
    <w:rsid w:val="00655634"/>
    <w:rsid w:val="006557F0"/>
    <w:rsid w:val="006561C8"/>
    <w:rsid w:val="0065760F"/>
    <w:rsid w:val="00657B9E"/>
    <w:rsid w:val="00657C5B"/>
    <w:rsid w:val="00661E18"/>
    <w:rsid w:val="00662C16"/>
    <w:rsid w:val="00662FC1"/>
    <w:rsid w:val="0066361E"/>
    <w:rsid w:val="00663869"/>
    <w:rsid w:val="006643F0"/>
    <w:rsid w:val="006644CE"/>
    <w:rsid w:val="00664837"/>
    <w:rsid w:val="00664ACF"/>
    <w:rsid w:val="00665076"/>
    <w:rsid w:val="0066708C"/>
    <w:rsid w:val="00667555"/>
    <w:rsid w:val="00667CE0"/>
    <w:rsid w:val="006701F9"/>
    <w:rsid w:val="00670658"/>
    <w:rsid w:val="006718B3"/>
    <w:rsid w:val="006724B8"/>
    <w:rsid w:val="0067407E"/>
    <w:rsid w:val="00674B0D"/>
    <w:rsid w:val="00676177"/>
    <w:rsid w:val="00676BA4"/>
    <w:rsid w:val="00676CC7"/>
    <w:rsid w:val="00676ECE"/>
    <w:rsid w:val="00677EED"/>
    <w:rsid w:val="00682E21"/>
    <w:rsid w:val="00682EC1"/>
    <w:rsid w:val="006838BE"/>
    <w:rsid w:val="00684638"/>
    <w:rsid w:val="00684695"/>
    <w:rsid w:val="00685643"/>
    <w:rsid w:val="00687E8E"/>
    <w:rsid w:val="00687ED9"/>
    <w:rsid w:val="006900D5"/>
    <w:rsid w:val="00690966"/>
    <w:rsid w:val="0069260B"/>
    <w:rsid w:val="00693A1E"/>
    <w:rsid w:val="00694242"/>
    <w:rsid w:val="006953D5"/>
    <w:rsid w:val="00695796"/>
    <w:rsid w:val="006958F2"/>
    <w:rsid w:val="0069594C"/>
    <w:rsid w:val="006977C7"/>
    <w:rsid w:val="006A15A1"/>
    <w:rsid w:val="006A1F69"/>
    <w:rsid w:val="006A47C0"/>
    <w:rsid w:val="006A5372"/>
    <w:rsid w:val="006A69D8"/>
    <w:rsid w:val="006B108B"/>
    <w:rsid w:val="006B2CF9"/>
    <w:rsid w:val="006B3B6C"/>
    <w:rsid w:val="006B476A"/>
    <w:rsid w:val="006B58DD"/>
    <w:rsid w:val="006B617A"/>
    <w:rsid w:val="006B650E"/>
    <w:rsid w:val="006B6C0B"/>
    <w:rsid w:val="006C1F56"/>
    <w:rsid w:val="006C23B6"/>
    <w:rsid w:val="006C2F5E"/>
    <w:rsid w:val="006C60EE"/>
    <w:rsid w:val="006C66BC"/>
    <w:rsid w:val="006D096F"/>
    <w:rsid w:val="006D0EFB"/>
    <w:rsid w:val="006D2C35"/>
    <w:rsid w:val="006D2F40"/>
    <w:rsid w:val="006D3053"/>
    <w:rsid w:val="006D3245"/>
    <w:rsid w:val="006D465F"/>
    <w:rsid w:val="006D47C5"/>
    <w:rsid w:val="006D5DD9"/>
    <w:rsid w:val="006D6099"/>
    <w:rsid w:val="006D6D4F"/>
    <w:rsid w:val="006D784F"/>
    <w:rsid w:val="006E1F99"/>
    <w:rsid w:val="006E3E29"/>
    <w:rsid w:val="006E56E1"/>
    <w:rsid w:val="006E5D35"/>
    <w:rsid w:val="006E6BDD"/>
    <w:rsid w:val="006E6DBC"/>
    <w:rsid w:val="006E7B42"/>
    <w:rsid w:val="006F1FAD"/>
    <w:rsid w:val="006F25CF"/>
    <w:rsid w:val="006F37F0"/>
    <w:rsid w:val="006F3A34"/>
    <w:rsid w:val="006F47C8"/>
    <w:rsid w:val="006F60F6"/>
    <w:rsid w:val="006F6CF9"/>
    <w:rsid w:val="006F6F82"/>
    <w:rsid w:val="0070021F"/>
    <w:rsid w:val="0070042C"/>
    <w:rsid w:val="00701ED6"/>
    <w:rsid w:val="0070239C"/>
    <w:rsid w:val="00704B9B"/>
    <w:rsid w:val="00706528"/>
    <w:rsid w:val="007105A3"/>
    <w:rsid w:val="007110DB"/>
    <w:rsid w:val="00712459"/>
    <w:rsid w:val="00712CCB"/>
    <w:rsid w:val="00713A64"/>
    <w:rsid w:val="00714104"/>
    <w:rsid w:val="00714B2F"/>
    <w:rsid w:val="00714C6D"/>
    <w:rsid w:val="007155EF"/>
    <w:rsid w:val="00715C91"/>
    <w:rsid w:val="007165C2"/>
    <w:rsid w:val="00716BDD"/>
    <w:rsid w:val="00717F0D"/>
    <w:rsid w:val="00720679"/>
    <w:rsid w:val="007247BC"/>
    <w:rsid w:val="00724A36"/>
    <w:rsid w:val="00724C36"/>
    <w:rsid w:val="0072593C"/>
    <w:rsid w:val="00726108"/>
    <w:rsid w:val="00726D5E"/>
    <w:rsid w:val="00726E0D"/>
    <w:rsid w:val="00726E58"/>
    <w:rsid w:val="00726F3E"/>
    <w:rsid w:val="00727092"/>
    <w:rsid w:val="0072710D"/>
    <w:rsid w:val="00727DCD"/>
    <w:rsid w:val="00732036"/>
    <w:rsid w:val="007321F7"/>
    <w:rsid w:val="00732FD0"/>
    <w:rsid w:val="00733375"/>
    <w:rsid w:val="00734A67"/>
    <w:rsid w:val="007374CF"/>
    <w:rsid w:val="00737FD6"/>
    <w:rsid w:val="007406F5"/>
    <w:rsid w:val="00742139"/>
    <w:rsid w:val="00742A18"/>
    <w:rsid w:val="00742DE0"/>
    <w:rsid w:val="00744438"/>
    <w:rsid w:val="007448FE"/>
    <w:rsid w:val="00745999"/>
    <w:rsid w:val="00746958"/>
    <w:rsid w:val="00747DFE"/>
    <w:rsid w:val="00750DE9"/>
    <w:rsid w:val="00750E98"/>
    <w:rsid w:val="00751099"/>
    <w:rsid w:val="00752B5F"/>
    <w:rsid w:val="00752F54"/>
    <w:rsid w:val="00757577"/>
    <w:rsid w:val="00757E1D"/>
    <w:rsid w:val="007618CF"/>
    <w:rsid w:val="00762911"/>
    <w:rsid w:val="00762E93"/>
    <w:rsid w:val="007640D5"/>
    <w:rsid w:val="00765D24"/>
    <w:rsid w:val="0076694A"/>
    <w:rsid w:val="00770637"/>
    <w:rsid w:val="00771106"/>
    <w:rsid w:val="00772458"/>
    <w:rsid w:val="007727B2"/>
    <w:rsid w:val="00772AC3"/>
    <w:rsid w:val="00773178"/>
    <w:rsid w:val="00774B72"/>
    <w:rsid w:val="00774D16"/>
    <w:rsid w:val="0077501F"/>
    <w:rsid w:val="0077587C"/>
    <w:rsid w:val="00775EBF"/>
    <w:rsid w:val="007806AE"/>
    <w:rsid w:val="00781507"/>
    <w:rsid w:val="00782794"/>
    <w:rsid w:val="0078315A"/>
    <w:rsid w:val="007831D6"/>
    <w:rsid w:val="00783D36"/>
    <w:rsid w:val="00784406"/>
    <w:rsid w:val="00786FA4"/>
    <w:rsid w:val="00787779"/>
    <w:rsid w:val="00792BC0"/>
    <w:rsid w:val="007941B3"/>
    <w:rsid w:val="00797AFC"/>
    <w:rsid w:val="00797EF3"/>
    <w:rsid w:val="007A0DC5"/>
    <w:rsid w:val="007A1A3F"/>
    <w:rsid w:val="007A386D"/>
    <w:rsid w:val="007A409A"/>
    <w:rsid w:val="007A44DA"/>
    <w:rsid w:val="007A4733"/>
    <w:rsid w:val="007A5D75"/>
    <w:rsid w:val="007A64D5"/>
    <w:rsid w:val="007A7AF1"/>
    <w:rsid w:val="007A7F13"/>
    <w:rsid w:val="007B1285"/>
    <w:rsid w:val="007B17A2"/>
    <w:rsid w:val="007B1D58"/>
    <w:rsid w:val="007B23BD"/>
    <w:rsid w:val="007B2C47"/>
    <w:rsid w:val="007B3AAB"/>
    <w:rsid w:val="007B476A"/>
    <w:rsid w:val="007B67AC"/>
    <w:rsid w:val="007B7AC3"/>
    <w:rsid w:val="007C15A4"/>
    <w:rsid w:val="007C1A4E"/>
    <w:rsid w:val="007C2DB1"/>
    <w:rsid w:val="007C4877"/>
    <w:rsid w:val="007C4C05"/>
    <w:rsid w:val="007C66AC"/>
    <w:rsid w:val="007C687C"/>
    <w:rsid w:val="007D0147"/>
    <w:rsid w:val="007D1170"/>
    <w:rsid w:val="007D13DE"/>
    <w:rsid w:val="007D2A7F"/>
    <w:rsid w:val="007D3BFD"/>
    <w:rsid w:val="007D484C"/>
    <w:rsid w:val="007D4E10"/>
    <w:rsid w:val="007D6007"/>
    <w:rsid w:val="007D60C1"/>
    <w:rsid w:val="007D60C2"/>
    <w:rsid w:val="007D656D"/>
    <w:rsid w:val="007D6E89"/>
    <w:rsid w:val="007D7AFC"/>
    <w:rsid w:val="007E0452"/>
    <w:rsid w:val="007E1496"/>
    <w:rsid w:val="007E1C0D"/>
    <w:rsid w:val="007E1F66"/>
    <w:rsid w:val="007E2275"/>
    <w:rsid w:val="007E3F17"/>
    <w:rsid w:val="007E4637"/>
    <w:rsid w:val="007E47A7"/>
    <w:rsid w:val="007E5A9F"/>
    <w:rsid w:val="007E6089"/>
    <w:rsid w:val="007E6922"/>
    <w:rsid w:val="007E6C2F"/>
    <w:rsid w:val="007E7FD1"/>
    <w:rsid w:val="007F0072"/>
    <w:rsid w:val="007F01FF"/>
    <w:rsid w:val="007F09D5"/>
    <w:rsid w:val="007F1584"/>
    <w:rsid w:val="007F218F"/>
    <w:rsid w:val="007F269C"/>
    <w:rsid w:val="007F2BD8"/>
    <w:rsid w:val="007F4898"/>
    <w:rsid w:val="007F4ECA"/>
    <w:rsid w:val="007F6873"/>
    <w:rsid w:val="007F7632"/>
    <w:rsid w:val="00810B33"/>
    <w:rsid w:val="00810DB9"/>
    <w:rsid w:val="008121BA"/>
    <w:rsid w:val="00812B52"/>
    <w:rsid w:val="00814642"/>
    <w:rsid w:val="00814E10"/>
    <w:rsid w:val="00814F00"/>
    <w:rsid w:val="00816C99"/>
    <w:rsid w:val="00820030"/>
    <w:rsid w:val="008201EA"/>
    <w:rsid w:val="00821A35"/>
    <w:rsid w:val="00823C96"/>
    <w:rsid w:val="0082497D"/>
    <w:rsid w:val="00825108"/>
    <w:rsid w:val="00830982"/>
    <w:rsid w:val="0083162A"/>
    <w:rsid w:val="00831E6B"/>
    <w:rsid w:val="00832713"/>
    <w:rsid w:val="00832777"/>
    <w:rsid w:val="00833356"/>
    <w:rsid w:val="0083414B"/>
    <w:rsid w:val="00834BBD"/>
    <w:rsid w:val="00835259"/>
    <w:rsid w:val="00835BAD"/>
    <w:rsid w:val="0083643C"/>
    <w:rsid w:val="0083662E"/>
    <w:rsid w:val="00837E7D"/>
    <w:rsid w:val="008431B8"/>
    <w:rsid w:val="00843383"/>
    <w:rsid w:val="008439B4"/>
    <w:rsid w:val="00844D49"/>
    <w:rsid w:val="008459E9"/>
    <w:rsid w:val="0084753C"/>
    <w:rsid w:val="00850C55"/>
    <w:rsid w:val="00850EDE"/>
    <w:rsid w:val="00850FB5"/>
    <w:rsid w:val="00853781"/>
    <w:rsid w:val="00853EB5"/>
    <w:rsid w:val="00855E0B"/>
    <w:rsid w:val="008560FD"/>
    <w:rsid w:val="008562CC"/>
    <w:rsid w:val="00857D69"/>
    <w:rsid w:val="00857E56"/>
    <w:rsid w:val="00860020"/>
    <w:rsid w:val="00860BA9"/>
    <w:rsid w:val="008611FD"/>
    <w:rsid w:val="00861E26"/>
    <w:rsid w:val="00862D0A"/>
    <w:rsid w:val="008633FA"/>
    <w:rsid w:val="00863B92"/>
    <w:rsid w:val="00863D41"/>
    <w:rsid w:val="00866005"/>
    <w:rsid w:val="0086635D"/>
    <w:rsid w:val="00866DD6"/>
    <w:rsid w:val="0086729B"/>
    <w:rsid w:val="00867403"/>
    <w:rsid w:val="0086769D"/>
    <w:rsid w:val="0086774D"/>
    <w:rsid w:val="00867A69"/>
    <w:rsid w:val="00870D94"/>
    <w:rsid w:val="00871CBF"/>
    <w:rsid w:val="00871D59"/>
    <w:rsid w:val="00871EFF"/>
    <w:rsid w:val="00872DF4"/>
    <w:rsid w:val="00873FF0"/>
    <w:rsid w:val="00874631"/>
    <w:rsid w:val="0087741E"/>
    <w:rsid w:val="008810A5"/>
    <w:rsid w:val="008818E7"/>
    <w:rsid w:val="00882A65"/>
    <w:rsid w:val="00885239"/>
    <w:rsid w:val="00885292"/>
    <w:rsid w:val="00885942"/>
    <w:rsid w:val="008863A5"/>
    <w:rsid w:val="008863C9"/>
    <w:rsid w:val="00886982"/>
    <w:rsid w:val="008876A8"/>
    <w:rsid w:val="00890EF6"/>
    <w:rsid w:val="008913EC"/>
    <w:rsid w:val="00891D36"/>
    <w:rsid w:val="008936C2"/>
    <w:rsid w:val="0089407C"/>
    <w:rsid w:val="0089431D"/>
    <w:rsid w:val="00895F90"/>
    <w:rsid w:val="00896E53"/>
    <w:rsid w:val="00896EFF"/>
    <w:rsid w:val="0089703F"/>
    <w:rsid w:val="00897AA5"/>
    <w:rsid w:val="00897C82"/>
    <w:rsid w:val="008A03AA"/>
    <w:rsid w:val="008A2E37"/>
    <w:rsid w:val="008A3413"/>
    <w:rsid w:val="008A3D1E"/>
    <w:rsid w:val="008A3E74"/>
    <w:rsid w:val="008A49AD"/>
    <w:rsid w:val="008A4CC2"/>
    <w:rsid w:val="008A4D51"/>
    <w:rsid w:val="008A4FA8"/>
    <w:rsid w:val="008A56E3"/>
    <w:rsid w:val="008A58D5"/>
    <w:rsid w:val="008A5909"/>
    <w:rsid w:val="008A5DF0"/>
    <w:rsid w:val="008A61CF"/>
    <w:rsid w:val="008A62D7"/>
    <w:rsid w:val="008B0840"/>
    <w:rsid w:val="008B333D"/>
    <w:rsid w:val="008B3FC6"/>
    <w:rsid w:val="008B500E"/>
    <w:rsid w:val="008B7397"/>
    <w:rsid w:val="008B7614"/>
    <w:rsid w:val="008C048C"/>
    <w:rsid w:val="008C205D"/>
    <w:rsid w:val="008C21B3"/>
    <w:rsid w:val="008C42B1"/>
    <w:rsid w:val="008C58D7"/>
    <w:rsid w:val="008C5D41"/>
    <w:rsid w:val="008C6200"/>
    <w:rsid w:val="008D07A6"/>
    <w:rsid w:val="008D22D9"/>
    <w:rsid w:val="008D2722"/>
    <w:rsid w:val="008D39BD"/>
    <w:rsid w:val="008D3BB7"/>
    <w:rsid w:val="008D3BC3"/>
    <w:rsid w:val="008D5033"/>
    <w:rsid w:val="008D5DA4"/>
    <w:rsid w:val="008D6C73"/>
    <w:rsid w:val="008D6E29"/>
    <w:rsid w:val="008E0EFE"/>
    <w:rsid w:val="008E247A"/>
    <w:rsid w:val="008E25B5"/>
    <w:rsid w:val="008E404D"/>
    <w:rsid w:val="008E4490"/>
    <w:rsid w:val="008E4B25"/>
    <w:rsid w:val="008E5922"/>
    <w:rsid w:val="008E65CF"/>
    <w:rsid w:val="008E6628"/>
    <w:rsid w:val="008E6947"/>
    <w:rsid w:val="008E6E7B"/>
    <w:rsid w:val="008E7547"/>
    <w:rsid w:val="008F01F6"/>
    <w:rsid w:val="008F030C"/>
    <w:rsid w:val="008F0ACB"/>
    <w:rsid w:val="008F0B57"/>
    <w:rsid w:val="008F1B14"/>
    <w:rsid w:val="008F2037"/>
    <w:rsid w:val="008F347A"/>
    <w:rsid w:val="008F463E"/>
    <w:rsid w:val="008F4C71"/>
    <w:rsid w:val="008F4DAC"/>
    <w:rsid w:val="008F5A01"/>
    <w:rsid w:val="008F5F7D"/>
    <w:rsid w:val="008F66B6"/>
    <w:rsid w:val="008F6950"/>
    <w:rsid w:val="008F7380"/>
    <w:rsid w:val="008F77CD"/>
    <w:rsid w:val="008F7C69"/>
    <w:rsid w:val="00900BEF"/>
    <w:rsid w:val="009022B8"/>
    <w:rsid w:val="00902445"/>
    <w:rsid w:val="009030A1"/>
    <w:rsid w:val="0090364E"/>
    <w:rsid w:val="00903AFC"/>
    <w:rsid w:val="0090500C"/>
    <w:rsid w:val="0090564E"/>
    <w:rsid w:val="00905737"/>
    <w:rsid w:val="009057F0"/>
    <w:rsid w:val="0090671A"/>
    <w:rsid w:val="00906F03"/>
    <w:rsid w:val="0091344B"/>
    <w:rsid w:val="00913467"/>
    <w:rsid w:val="00913627"/>
    <w:rsid w:val="009136ED"/>
    <w:rsid w:val="00913761"/>
    <w:rsid w:val="00914437"/>
    <w:rsid w:val="00914B6B"/>
    <w:rsid w:val="00914D93"/>
    <w:rsid w:val="00916286"/>
    <w:rsid w:val="00920DFB"/>
    <w:rsid w:val="00921264"/>
    <w:rsid w:val="00921AB1"/>
    <w:rsid w:val="00921E4B"/>
    <w:rsid w:val="00922D70"/>
    <w:rsid w:val="00923F7C"/>
    <w:rsid w:val="00925319"/>
    <w:rsid w:val="0092565D"/>
    <w:rsid w:val="00926C5A"/>
    <w:rsid w:val="0093231D"/>
    <w:rsid w:val="00932AD7"/>
    <w:rsid w:val="0093300D"/>
    <w:rsid w:val="00933804"/>
    <w:rsid w:val="00933EAB"/>
    <w:rsid w:val="0093459B"/>
    <w:rsid w:val="00934AA4"/>
    <w:rsid w:val="00934C63"/>
    <w:rsid w:val="00934F92"/>
    <w:rsid w:val="0093602E"/>
    <w:rsid w:val="00936294"/>
    <w:rsid w:val="0093714E"/>
    <w:rsid w:val="00940EB7"/>
    <w:rsid w:val="0094169D"/>
    <w:rsid w:val="00942658"/>
    <w:rsid w:val="009428B3"/>
    <w:rsid w:val="00942DBF"/>
    <w:rsid w:val="00943411"/>
    <w:rsid w:val="00943A28"/>
    <w:rsid w:val="0094724A"/>
    <w:rsid w:val="00947609"/>
    <w:rsid w:val="00947CD2"/>
    <w:rsid w:val="00950C7F"/>
    <w:rsid w:val="009527E1"/>
    <w:rsid w:val="00952975"/>
    <w:rsid w:val="00953E4D"/>
    <w:rsid w:val="00953E6F"/>
    <w:rsid w:val="00954DD0"/>
    <w:rsid w:val="009550B7"/>
    <w:rsid w:val="009553FE"/>
    <w:rsid w:val="00956145"/>
    <w:rsid w:val="00956C4F"/>
    <w:rsid w:val="00956C61"/>
    <w:rsid w:val="00957D51"/>
    <w:rsid w:val="00957E11"/>
    <w:rsid w:val="00957EBF"/>
    <w:rsid w:val="009607A7"/>
    <w:rsid w:val="00961697"/>
    <w:rsid w:val="009621EC"/>
    <w:rsid w:val="00963B98"/>
    <w:rsid w:val="00964987"/>
    <w:rsid w:val="00964F8E"/>
    <w:rsid w:val="0096528B"/>
    <w:rsid w:val="00965487"/>
    <w:rsid w:val="009656D4"/>
    <w:rsid w:val="00966633"/>
    <w:rsid w:val="00966898"/>
    <w:rsid w:val="00966D56"/>
    <w:rsid w:val="00970409"/>
    <w:rsid w:val="009718AE"/>
    <w:rsid w:val="0097257A"/>
    <w:rsid w:val="00972AA3"/>
    <w:rsid w:val="009739D6"/>
    <w:rsid w:val="00973A82"/>
    <w:rsid w:val="00976A48"/>
    <w:rsid w:val="0097734E"/>
    <w:rsid w:val="00980595"/>
    <w:rsid w:val="00980ACB"/>
    <w:rsid w:val="00980DE2"/>
    <w:rsid w:val="00981A83"/>
    <w:rsid w:val="009823D0"/>
    <w:rsid w:val="0098366D"/>
    <w:rsid w:val="009837E9"/>
    <w:rsid w:val="0098566F"/>
    <w:rsid w:val="00985797"/>
    <w:rsid w:val="00986116"/>
    <w:rsid w:val="009870D2"/>
    <w:rsid w:val="0098762F"/>
    <w:rsid w:val="0099103E"/>
    <w:rsid w:val="00991C0E"/>
    <w:rsid w:val="00991F04"/>
    <w:rsid w:val="009926FD"/>
    <w:rsid w:val="009A0A47"/>
    <w:rsid w:val="009A0AF4"/>
    <w:rsid w:val="009A0C60"/>
    <w:rsid w:val="009A0E89"/>
    <w:rsid w:val="009A0F59"/>
    <w:rsid w:val="009A24A8"/>
    <w:rsid w:val="009A2EF0"/>
    <w:rsid w:val="009A3000"/>
    <w:rsid w:val="009A4586"/>
    <w:rsid w:val="009A4DB1"/>
    <w:rsid w:val="009A5383"/>
    <w:rsid w:val="009A74B4"/>
    <w:rsid w:val="009A7711"/>
    <w:rsid w:val="009B1F86"/>
    <w:rsid w:val="009B226C"/>
    <w:rsid w:val="009B25FE"/>
    <w:rsid w:val="009B3222"/>
    <w:rsid w:val="009B679E"/>
    <w:rsid w:val="009B67B5"/>
    <w:rsid w:val="009B7250"/>
    <w:rsid w:val="009C0536"/>
    <w:rsid w:val="009C4087"/>
    <w:rsid w:val="009C540E"/>
    <w:rsid w:val="009C708D"/>
    <w:rsid w:val="009C7BD9"/>
    <w:rsid w:val="009D2B4F"/>
    <w:rsid w:val="009D3718"/>
    <w:rsid w:val="009D3D87"/>
    <w:rsid w:val="009D4E31"/>
    <w:rsid w:val="009D5114"/>
    <w:rsid w:val="009D538D"/>
    <w:rsid w:val="009D5734"/>
    <w:rsid w:val="009D6A10"/>
    <w:rsid w:val="009D7897"/>
    <w:rsid w:val="009E01F2"/>
    <w:rsid w:val="009E0439"/>
    <w:rsid w:val="009E11C9"/>
    <w:rsid w:val="009E15D0"/>
    <w:rsid w:val="009E2197"/>
    <w:rsid w:val="009E2C29"/>
    <w:rsid w:val="009E3D6E"/>
    <w:rsid w:val="009E4267"/>
    <w:rsid w:val="009E48E7"/>
    <w:rsid w:val="009E4E69"/>
    <w:rsid w:val="009E5440"/>
    <w:rsid w:val="009E58CB"/>
    <w:rsid w:val="009E631D"/>
    <w:rsid w:val="009E76DB"/>
    <w:rsid w:val="009E78E6"/>
    <w:rsid w:val="009F03C1"/>
    <w:rsid w:val="009F1E97"/>
    <w:rsid w:val="009F26F4"/>
    <w:rsid w:val="009F2E4C"/>
    <w:rsid w:val="009F4CB4"/>
    <w:rsid w:val="009F4DC4"/>
    <w:rsid w:val="009F765E"/>
    <w:rsid w:val="009F7703"/>
    <w:rsid w:val="009F7A54"/>
    <w:rsid w:val="00A0171A"/>
    <w:rsid w:val="00A01FAD"/>
    <w:rsid w:val="00A02371"/>
    <w:rsid w:val="00A02E58"/>
    <w:rsid w:val="00A02FCB"/>
    <w:rsid w:val="00A037CB"/>
    <w:rsid w:val="00A03C6D"/>
    <w:rsid w:val="00A04964"/>
    <w:rsid w:val="00A04C30"/>
    <w:rsid w:val="00A05179"/>
    <w:rsid w:val="00A05EC5"/>
    <w:rsid w:val="00A067F3"/>
    <w:rsid w:val="00A069A8"/>
    <w:rsid w:val="00A0701A"/>
    <w:rsid w:val="00A07783"/>
    <w:rsid w:val="00A0789F"/>
    <w:rsid w:val="00A111E2"/>
    <w:rsid w:val="00A12A09"/>
    <w:rsid w:val="00A12D4E"/>
    <w:rsid w:val="00A13CB4"/>
    <w:rsid w:val="00A14493"/>
    <w:rsid w:val="00A15467"/>
    <w:rsid w:val="00A16112"/>
    <w:rsid w:val="00A16C47"/>
    <w:rsid w:val="00A17FEA"/>
    <w:rsid w:val="00A20EBE"/>
    <w:rsid w:val="00A2122D"/>
    <w:rsid w:val="00A2200B"/>
    <w:rsid w:val="00A2201D"/>
    <w:rsid w:val="00A22AA6"/>
    <w:rsid w:val="00A2323D"/>
    <w:rsid w:val="00A25232"/>
    <w:rsid w:val="00A2632A"/>
    <w:rsid w:val="00A26824"/>
    <w:rsid w:val="00A27213"/>
    <w:rsid w:val="00A31626"/>
    <w:rsid w:val="00A32E49"/>
    <w:rsid w:val="00A34091"/>
    <w:rsid w:val="00A3420C"/>
    <w:rsid w:val="00A34389"/>
    <w:rsid w:val="00A35482"/>
    <w:rsid w:val="00A3620B"/>
    <w:rsid w:val="00A4200E"/>
    <w:rsid w:val="00A4267B"/>
    <w:rsid w:val="00A43141"/>
    <w:rsid w:val="00A436E2"/>
    <w:rsid w:val="00A450AF"/>
    <w:rsid w:val="00A4542F"/>
    <w:rsid w:val="00A468EF"/>
    <w:rsid w:val="00A509A9"/>
    <w:rsid w:val="00A50E6E"/>
    <w:rsid w:val="00A517E4"/>
    <w:rsid w:val="00A52422"/>
    <w:rsid w:val="00A52D21"/>
    <w:rsid w:val="00A5471C"/>
    <w:rsid w:val="00A5484B"/>
    <w:rsid w:val="00A5506C"/>
    <w:rsid w:val="00A55400"/>
    <w:rsid w:val="00A574FE"/>
    <w:rsid w:val="00A57E6E"/>
    <w:rsid w:val="00A60E56"/>
    <w:rsid w:val="00A614DD"/>
    <w:rsid w:val="00A6195E"/>
    <w:rsid w:val="00A629A4"/>
    <w:rsid w:val="00A6354A"/>
    <w:rsid w:val="00A6424F"/>
    <w:rsid w:val="00A658DA"/>
    <w:rsid w:val="00A65C26"/>
    <w:rsid w:val="00A65DE1"/>
    <w:rsid w:val="00A674F7"/>
    <w:rsid w:val="00A67A72"/>
    <w:rsid w:val="00A71372"/>
    <w:rsid w:val="00A7257A"/>
    <w:rsid w:val="00A7327C"/>
    <w:rsid w:val="00A736A3"/>
    <w:rsid w:val="00A73836"/>
    <w:rsid w:val="00A74675"/>
    <w:rsid w:val="00A76126"/>
    <w:rsid w:val="00A77E7D"/>
    <w:rsid w:val="00A82465"/>
    <w:rsid w:val="00A830D2"/>
    <w:rsid w:val="00A85054"/>
    <w:rsid w:val="00A856B7"/>
    <w:rsid w:val="00A86843"/>
    <w:rsid w:val="00A86A96"/>
    <w:rsid w:val="00A87595"/>
    <w:rsid w:val="00A87B3D"/>
    <w:rsid w:val="00A92C03"/>
    <w:rsid w:val="00A9343D"/>
    <w:rsid w:val="00A94CDC"/>
    <w:rsid w:val="00A95F86"/>
    <w:rsid w:val="00A96692"/>
    <w:rsid w:val="00AA1931"/>
    <w:rsid w:val="00AA1A2D"/>
    <w:rsid w:val="00AA4BEA"/>
    <w:rsid w:val="00AA5F8E"/>
    <w:rsid w:val="00AA76DD"/>
    <w:rsid w:val="00AA7D0A"/>
    <w:rsid w:val="00AB1174"/>
    <w:rsid w:val="00AB1C2D"/>
    <w:rsid w:val="00AB5650"/>
    <w:rsid w:val="00AB5779"/>
    <w:rsid w:val="00AB5931"/>
    <w:rsid w:val="00AB5A9C"/>
    <w:rsid w:val="00AB769A"/>
    <w:rsid w:val="00AC060E"/>
    <w:rsid w:val="00AC0C67"/>
    <w:rsid w:val="00AC16FC"/>
    <w:rsid w:val="00AC1B14"/>
    <w:rsid w:val="00AC40DE"/>
    <w:rsid w:val="00AC43F9"/>
    <w:rsid w:val="00AC5791"/>
    <w:rsid w:val="00AC5987"/>
    <w:rsid w:val="00AC5A29"/>
    <w:rsid w:val="00AC5DFC"/>
    <w:rsid w:val="00AC5E6F"/>
    <w:rsid w:val="00AC72D2"/>
    <w:rsid w:val="00AC7A2E"/>
    <w:rsid w:val="00AD10C0"/>
    <w:rsid w:val="00AD3C7E"/>
    <w:rsid w:val="00AD46A9"/>
    <w:rsid w:val="00AD47C4"/>
    <w:rsid w:val="00AD5219"/>
    <w:rsid w:val="00AE00E2"/>
    <w:rsid w:val="00AE01F8"/>
    <w:rsid w:val="00AE03E7"/>
    <w:rsid w:val="00AE0E9E"/>
    <w:rsid w:val="00AE2B09"/>
    <w:rsid w:val="00AE2B7C"/>
    <w:rsid w:val="00AE4B89"/>
    <w:rsid w:val="00AE5139"/>
    <w:rsid w:val="00AE563E"/>
    <w:rsid w:val="00AE5667"/>
    <w:rsid w:val="00AE745D"/>
    <w:rsid w:val="00AE74B5"/>
    <w:rsid w:val="00AE76EE"/>
    <w:rsid w:val="00AE780E"/>
    <w:rsid w:val="00AE79E7"/>
    <w:rsid w:val="00AE7E67"/>
    <w:rsid w:val="00AF0663"/>
    <w:rsid w:val="00AF2208"/>
    <w:rsid w:val="00AF5878"/>
    <w:rsid w:val="00AF5A9B"/>
    <w:rsid w:val="00AF6818"/>
    <w:rsid w:val="00AF7068"/>
    <w:rsid w:val="00AF7BDE"/>
    <w:rsid w:val="00B00127"/>
    <w:rsid w:val="00B01D8E"/>
    <w:rsid w:val="00B024A6"/>
    <w:rsid w:val="00B050B6"/>
    <w:rsid w:val="00B07882"/>
    <w:rsid w:val="00B11A03"/>
    <w:rsid w:val="00B11A44"/>
    <w:rsid w:val="00B124F5"/>
    <w:rsid w:val="00B12DF5"/>
    <w:rsid w:val="00B13012"/>
    <w:rsid w:val="00B13301"/>
    <w:rsid w:val="00B134B3"/>
    <w:rsid w:val="00B13D5D"/>
    <w:rsid w:val="00B1713D"/>
    <w:rsid w:val="00B1777F"/>
    <w:rsid w:val="00B207DF"/>
    <w:rsid w:val="00B22128"/>
    <w:rsid w:val="00B226FF"/>
    <w:rsid w:val="00B22D79"/>
    <w:rsid w:val="00B249E5"/>
    <w:rsid w:val="00B24E54"/>
    <w:rsid w:val="00B31632"/>
    <w:rsid w:val="00B31B09"/>
    <w:rsid w:val="00B331C2"/>
    <w:rsid w:val="00B33AE0"/>
    <w:rsid w:val="00B34613"/>
    <w:rsid w:val="00B36227"/>
    <w:rsid w:val="00B36B88"/>
    <w:rsid w:val="00B3724B"/>
    <w:rsid w:val="00B376E8"/>
    <w:rsid w:val="00B378F0"/>
    <w:rsid w:val="00B402A6"/>
    <w:rsid w:val="00B41393"/>
    <w:rsid w:val="00B43A17"/>
    <w:rsid w:val="00B4418A"/>
    <w:rsid w:val="00B452C4"/>
    <w:rsid w:val="00B46956"/>
    <w:rsid w:val="00B479D7"/>
    <w:rsid w:val="00B50486"/>
    <w:rsid w:val="00B50B0C"/>
    <w:rsid w:val="00B50D8D"/>
    <w:rsid w:val="00B511C5"/>
    <w:rsid w:val="00B51F0B"/>
    <w:rsid w:val="00B55094"/>
    <w:rsid w:val="00B55E68"/>
    <w:rsid w:val="00B56B55"/>
    <w:rsid w:val="00B597B8"/>
    <w:rsid w:val="00B606C5"/>
    <w:rsid w:val="00B60C8A"/>
    <w:rsid w:val="00B6192B"/>
    <w:rsid w:val="00B6333D"/>
    <w:rsid w:val="00B64139"/>
    <w:rsid w:val="00B671CC"/>
    <w:rsid w:val="00B67525"/>
    <w:rsid w:val="00B677B1"/>
    <w:rsid w:val="00B67D14"/>
    <w:rsid w:val="00B67E99"/>
    <w:rsid w:val="00B7091A"/>
    <w:rsid w:val="00B71576"/>
    <w:rsid w:val="00B71C19"/>
    <w:rsid w:val="00B77208"/>
    <w:rsid w:val="00B80806"/>
    <w:rsid w:val="00B80903"/>
    <w:rsid w:val="00B81AB1"/>
    <w:rsid w:val="00B81B12"/>
    <w:rsid w:val="00B82B1B"/>
    <w:rsid w:val="00B82D55"/>
    <w:rsid w:val="00B83DF3"/>
    <w:rsid w:val="00B851CB"/>
    <w:rsid w:val="00B87E9D"/>
    <w:rsid w:val="00B90916"/>
    <w:rsid w:val="00B926C2"/>
    <w:rsid w:val="00B940B5"/>
    <w:rsid w:val="00B966D5"/>
    <w:rsid w:val="00B96E96"/>
    <w:rsid w:val="00B972C3"/>
    <w:rsid w:val="00BA0427"/>
    <w:rsid w:val="00BA0581"/>
    <w:rsid w:val="00BA06A1"/>
    <w:rsid w:val="00BA1C9D"/>
    <w:rsid w:val="00BA260A"/>
    <w:rsid w:val="00BA2A25"/>
    <w:rsid w:val="00BA35E5"/>
    <w:rsid w:val="00BA3AAA"/>
    <w:rsid w:val="00BA423F"/>
    <w:rsid w:val="00BA464D"/>
    <w:rsid w:val="00BA5A52"/>
    <w:rsid w:val="00BA6206"/>
    <w:rsid w:val="00BA6AAF"/>
    <w:rsid w:val="00BA6E15"/>
    <w:rsid w:val="00BA743B"/>
    <w:rsid w:val="00BB13AC"/>
    <w:rsid w:val="00BB16C5"/>
    <w:rsid w:val="00BB208B"/>
    <w:rsid w:val="00BB3189"/>
    <w:rsid w:val="00BB31E7"/>
    <w:rsid w:val="00BB32FF"/>
    <w:rsid w:val="00BB3473"/>
    <w:rsid w:val="00BB418E"/>
    <w:rsid w:val="00BB423B"/>
    <w:rsid w:val="00BB49E9"/>
    <w:rsid w:val="00BB51DA"/>
    <w:rsid w:val="00BB7037"/>
    <w:rsid w:val="00BB7841"/>
    <w:rsid w:val="00BC1CF6"/>
    <w:rsid w:val="00BC2D88"/>
    <w:rsid w:val="00BC315D"/>
    <w:rsid w:val="00BC4A94"/>
    <w:rsid w:val="00BC4DC1"/>
    <w:rsid w:val="00BC5315"/>
    <w:rsid w:val="00BC5836"/>
    <w:rsid w:val="00BC7DEF"/>
    <w:rsid w:val="00BD041B"/>
    <w:rsid w:val="00BD100C"/>
    <w:rsid w:val="00BD1647"/>
    <w:rsid w:val="00BD1C27"/>
    <w:rsid w:val="00BD1C4C"/>
    <w:rsid w:val="00BD1D26"/>
    <w:rsid w:val="00BD2FBB"/>
    <w:rsid w:val="00BD421B"/>
    <w:rsid w:val="00BD4FE7"/>
    <w:rsid w:val="00BD5C18"/>
    <w:rsid w:val="00BD6292"/>
    <w:rsid w:val="00BD6EA2"/>
    <w:rsid w:val="00BD7A7E"/>
    <w:rsid w:val="00BE24BB"/>
    <w:rsid w:val="00BE24D4"/>
    <w:rsid w:val="00BE41B5"/>
    <w:rsid w:val="00BE4963"/>
    <w:rsid w:val="00BE4A39"/>
    <w:rsid w:val="00BE5AA4"/>
    <w:rsid w:val="00BE7518"/>
    <w:rsid w:val="00BF00F4"/>
    <w:rsid w:val="00BF1180"/>
    <w:rsid w:val="00BF2958"/>
    <w:rsid w:val="00BF33E8"/>
    <w:rsid w:val="00BF5377"/>
    <w:rsid w:val="00BF6371"/>
    <w:rsid w:val="00BF6871"/>
    <w:rsid w:val="00C009CF"/>
    <w:rsid w:val="00C00BE2"/>
    <w:rsid w:val="00C00C1A"/>
    <w:rsid w:val="00C02694"/>
    <w:rsid w:val="00C03CA9"/>
    <w:rsid w:val="00C03DC2"/>
    <w:rsid w:val="00C042FB"/>
    <w:rsid w:val="00C04B05"/>
    <w:rsid w:val="00C054BB"/>
    <w:rsid w:val="00C0668E"/>
    <w:rsid w:val="00C07567"/>
    <w:rsid w:val="00C07A13"/>
    <w:rsid w:val="00C1042C"/>
    <w:rsid w:val="00C107AA"/>
    <w:rsid w:val="00C109EC"/>
    <w:rsid w:val="00C10C23"/>
    <w:rsid w:val="00C10DA7"/>
    <w:rsid w:val="00C1226C"/>
    <w:rsid w:val="00C1233E"/>
    <w:rsid w:val="00C1286E"/>
    <w:rsid w:val="00C1370A"/>
    <w:rsid w:val="00C146E9"/>
    <w:rsid w:val="00C1510D"/>
    <w:rsid w:val="00C15E7E"/>
    <w:rsid w:val="00C1696C"/>
    <w:rsid w:val="00C17FCA"/>
    <w:rsid w:val="00C22574"/>
    <w:rsid w:val="00C23583"/>
    <w:rsid w:val="00C25113"/>
    <w:rsid w:val="00C26E95"/>
    <w:rsid w:val="00C27191"/>
    <w:rsid w:val="00C30012"/>
    <w:rsid w:val="00C31401"/>
    <w:rsid w:val="00C31D7C"/>
    <w:rsid w:val="00C32695"/>
    <w:rsid w:val="00C34B73"/>
    <w:rsid w:val="00C34C70"/>
    <w:rsid w:val="00C3791F"/>
    <w:rsid w:val="00C40254"/>
    <w:rsid w:val="00C44509"/>
    <w:rsid w:val="00C44927"/>
    <w:rsid w:val="00C46240"/>
    <w:rsid w:val="00C47FEE"/>
    <w:rsid w:val="00C50245"/>
    <w:rsid w:val="00C5282A"/>
    <w:rsid w:val="00C52F88"/>
    <w:rsid w:val="00C542E3"/>
    <w:rsid w:val="00C55358"/>
    <w:rsid w:val="00C55594"/>
    <w:rsid w:val="00C572F0"/>
    <w:rsid w:val="00C57792"/>
    <w:rsid w:val="00C579D2"/>
    <w:rsid w:val="00C60ACA"/>
    <w:rsid w:val="00C60C79"/>
    <w:rsid w:val="00C61BF3"/>
    <w:rsid w:val="00C63596"/>
    <w:rsid w:val="00C63644"/>
    <w:rsid w:val="00C639C8"/>
    <w:rsid w:val="00C63E0B"/>
    <w:rsid w:val="00C64E31"/>
    <w:rsid w:val="00C659A4"/>
    <w:rsid w:val="00C67A09"/>
    <w:rsid w:val="00C67AD2"/>
    <w:rsid w:val="00C70772"/>
    <w:rsid w:val="00C71011"/>
    <w:rsid w:val="00C71E63"/>
    <w:rsid w:val="00C72132"/>
    <w:rsid w:val="00C7423C"/>
    <w:rsid w:val="00C752F1"/>
    <w:rsid w:val="00C764F9"/>
    <w:rsid w:val="00C76841"/>
    <w:rsid w:val="00C773DA"/>
    <w:rsid w:val="00C77507"/>
    <w:rsid w:val="00C8044A"/>
    <w:rsid w:val="00C80B90"/>
    <w:rsid w:val="00C812AD"/>
    <w:rsid w:val="00C812DD"/>
    <w:rsid w:val="00C81912"/>
    <w:rsid w:val="00C82187"/>
    <w:rsid w:val="00C84601"/>
    <w:rsid w:val="00C84AEC"/>
    <w:rsid w:val="00C854CE"/>
    <w:rsid w:val="00C91CE5"/>
    <w:rsid w:val="00C932F8"/>
    <w:rsid w:val="00C94436"/>
    <w:rsid w:val="00C9648F"/>
    <w:rsid w:val="00C9668A"/>
    <w:rsid w:val="00CA001B"/>
    <w:rsid w:val="00CA0079"/>
    <w:rsid w:val="00CA070A"/>
    <w:rsid w:val="00CA0AC4"/>
    <w:rsid w:val="00CA22A8"/>
    <w:rsid w:val="00CA2996"/>
    <w:rsid w:val="00CA3E75"/>
    <w:rsid w:val="00CA4696"/>
    <w:rsid w:val="00CA4CA6"/>
    <w:rsid w:val="00CA527D"/>
    <w:rsid w:val="00CA53BD"/>
    <w:rsid w:val="00CA7E74"/>
    <w:rsid w:val="00CB13AA"/>
    <w:rsid w:val="00CB1618"/>
    <w:rsid w:val="00CB17AA"/>
    <w:rsid w:val="00CB2E5F"/>
    <w:rsid w:val="00CB348E"/>
    <w:rsid w:val="00CB4A95"/>
    <w:rsid w:val="00CB5870"/>
    <w:rsid w:val="00CB5ABB"/>
    <w:rsid w:val="00CB5C24"/>
    <w:rsid w:val="00CB5F75"/>
    <w:rsid w:val="00CB6875"/>
    <w:rsid w:val="00CC071C"/>
    <w:rsid w:val="00CC1CB1"/>
    <w:rsid w:val="00CC2A4B"/>
    <w:rsid w:val="00CC38DD"/>
    <w:rsid w:val="00CC56E3"/>
    <w:rsid w:val="00CC72ED"/>
    <w:rsid w:val="00CD0B08"/>
    <w:rsid w:val="00CD23E5"/>
    <w:rsid w:val="00CD37CA"/>
    <w:rsid w:val="00CD3884"/>
    <w:rsid w:val="00CD4C87"/>
    <w:rsid w:val="00CD50A4"/>
    <w:rsid w:val="00CE0F85"/>
    <w:rsid w:val="00CE1CA5"/>
    <w:rsid w:val="00CE2A08"/>
    <w:rsid w:val="00CE2C2B"/>
    <w:rsid w:val="00CE2D88"/>
    <w:rsid w:val="00CE3005"/>
    <w:rsid w:val="00CE3269"/>
    <w:rsid w:val="00CE3953"/>
    <w:rsid w:val="00CE41DF"/>
    <w:rsid w:val="00CE4C80"/>
    <w:rsid w:val="00CE4D15"/>
    <w:rsid w:val="00CE674E"/>
    <w:rsid w:val="00CE7008"/>
    <w:rsid w:val="00CF0E8F"/>
    <w:rsid w:val="00CF0F3A"/>
    <w:rsid w:val="00CF1BEF"/>
    <w:rsid w:val="00CF2D8C"/>
    <w:rsid w:val="00CF2F46"/>
    <w:rsid w:val="00CF4AB7"/>
    <w:rsid w:val="00D01E38"/>
    <w:rsid w:val="00D023B3"/>
    <w:rsid w:val="00D02985"/>
    <w:rsid w:val="00D03F37"/>
    <w:rsid w:val="00D04C05"/>
    <w:rsid w:val="00D07428"/>
    <w:rsid w:val="00D07B32"/>
    <w:rsid w:val="00D07D09"/>
    <w:rsid w:val="00D07FD3"/>
    <w:rsid w:val="00D1147C"/>
    <w:rsid w:val="00D11F85"/>
    <w:rsid w:val="00D12230"/>
    <w:rsid w:val="00D12D54"/>
    <w:rsid w:val="00D139F2"/>
    <w:rsid w:val="00D15A19"/>
    <w:rsid w:val="00D15DA6"/>
    <w:rsid w:val="00D16D40"/>
    <w:rsid w:val="00D173A7"/>
    <w:rsid w:val="00D1C2FB"/>
    <w:rsid w:val="00D2050C"/>
    <w:rsid w:val="00D20A8A"/>
    <w:rsid w:val="00D20C16"/>
    <w:rsid w:val="00D20F93"/>
    <w:rsid w:val="00D21B70"/>
    <w:rsid w:val="00D21F81"/>
    <w:rsid w:val="00D22755"/>
    <w:rsid w:val="00D22EE1"/>
    <w:rsid w:val="00D25965"/>
    <w:rsid w:val="00D259B8"/>
    <w:rsid w:val="00D310E3"/>
    <w:rsid w:val="00D31150"/>
    <w:rsid w:val="00D32B6A"/>
    <w:rsid w:val="00D35741"/>
    <w:rsid w:val="00D3579E"/>
    <w:rsid w:val="00D35D62"/>
    <w:rsid w:val="00D36054"/>
    <w:rsid w:val="00D377DD"/>
    <w:rsid w:val="00D40006"/>
    <w:rsid w:val="00D40129"/>
    <w:rsid w:val="00D4109B"/>
    <w:rsid w:val="00D4109F"/>
    <w:rsid w:val="00D421A1"/>
    <w:rsid w:val="00D425D2"/>
    <w:rsid w:val="00D43708"/>
    <w:rsid w:val="00D43AF8"/>
    <w:rsid w:val="00D45989"/>
    <w:rsid w:val="00D478B6"/>
    <w:rsid w:val="00D5094A"/>
    <w:rsid w:val="00D5316E"/>
    <w:rsid w:val="00D54A8E"/>
    <w:rsid w:val="00D5533B"/>
    <w:rsid w:val="00D557AB"/>
    <w:rsid w:val="00D602E1"/>
    <w:rsid w:val="00D60A85"/>
    <w:rsid w:val="00D61AF3"/>
    <w:rsid w:val="00D62F5E"/>
    <w:rsid w:val="00D62F5F"/>
    <w:rsid w:val="00D64878"/>
    <w:rsid w:val="00D65645"/>
    <w:rsid w:val="00D656BC"/>
    <w:rsid w:val="00D656E7"/>
    <w:rsid w:val="00D65B4C"/>
    <w:rsid w:val="00D66729"/>
    <w:rsid w:val="00D6730F"/>
    <w:rsid w:val="00D67FC6"/>
    <w:rsid w:val="00D70995"/>
    <w:rsid w:val="00D71912"/>
    <w:rsid w:val="00D71DA4"/>
    <w:rsid w:val="00D72D70"/>
    <w:rsid w:val="00D73406"/>
    <w:rsid w:val="00D73FB5"/>
    <w:rsid w:val="00D75F01"/>
    <w:rsid w:val="00D76093"/>
    <w:rsid w:val="00D76D0F"/>
    <w:rsid w:val="00D76DD3"/>
    <w:rsid w:val="00D7719C"/>
    <w:rsid w:val="00D77249"/>
    <w:rsid w:val="00D7735C"/>
    <w:rsid w:val="00D775BD"/>
    <w:rsid w:val="00D805DE"/>
    <w:rsid w:val="00D80E02"/>
    <w:rsid w:val="00D81A6C"/>
    <w:rsid w:val="00D826F0"/>
    <w:rsid w:val="00D8370A"/>
    <w:rsid w:val="00D83E1F"/>
    <w:rsid w:val="00D84037"/>
    <w:rsid w:val="00D87121"/>
    <w:rsid w:val="00D910A5"/>
    <w:rsid w:val="00D92317"/>
    <w:rsid w:val="00D93218"/>
    <w:rsid w:val="00D93947"/>
    <w:rsid w:val="00D93C5C"/>
    <w:rsid w:val="00D94D69"/>
    <w:rsid w:val="00D94FBC"/>
    <w:rsid w:val="00D95420"/>
    <w:rsid w:val="00D956A9"/>
    <w:rsid w:val="00D95FEB"/>
    <w:rsid w:val="00D963E1"/>
    <w:rsid w:val="00D96A5B"/>
    <w:rsid w:val="00D96C44"/>
    <w:rsid w:val="00D96CD8"/>
    <w:rsid w:val="00D96D09"/>
    <w:rsid w:val="00DA14F4"/>
    <w:rsid w:val="00DA1C04"/>
    <w:rsid w:val="00DA3F8D"/>
    <w:rsid w:val="00DA4992"/>
    <w:rsid w:val="00DA49E3"/>
    <w:rsid w:val="00DA4F46"/>
    <w:rsid w:val="00DA5372"/>
    <w:rsid w:val="00DA616D"/>
    <w:rsid w:val="00DA6485"/>
    <w:rsid w:val="00DB137B"/>
    <w:rsid w:val="00DB2872"/>
    <w:rsid w:val="00DB4C54"/>
    <w:rsid w:val="00DB67E4"/>
    <w:rsid w:val="00DB6865"/>
    <w:rsid w:val="00DB6B56"/>
    <w:rsid w:val="00DB7666"/>
    <w:rsid w:val="00DC0139"/>
    <w:rsid w:val="00DC2657"/>
    <w:rsid w:val="00DC2779"/>
    <w:rsid w:val="00DC2FF4"/>
    <w:rsid w:val="00DC31A9"/>
    <w:rsid w:val="00DC5231"/>
    <w:rsid w:val="00DC5908"/>
    <w:rsid w:val="00DC7A00"/>
    <w:rsid w:val="00DC7E4A"/>
    <w:rsid w:val="00DD060A"/>
    <w:rsid w:val="00DD1E18"/>
    <w:rsid w:val="00DD2679"/>
    <w:rsid w:val="00DD3139"/>
    <w:rsid w:val="00DD3834"/>
    <w:rsid w:val="00DD3C3F"/>
    <w:rsid w:val="00DD45E8"/>
    <w:rsid w:val="00DD57C9"/>
    <w:rsid w:val="00DD5D97"/>
    <w:rsid w:val="00DD6201"/>
    <w:rsid w:val="00DD6D1E"/>
    <w:rsid w:val="00DD7852"/>
    <w:rsid w:val="00DD7B44"/>
    <w:rsid w:val="00DE1B76"/>
    <w:rsid w:val="00DE1C4C"/>
    <w:rsid w:val="00DE1CEE"/>
    <w:rsid w:val="00DE21FF"/>
    <w:rsid w:val="00DE2A4D"/>
    <w:rsid w:val="00DE4A38"/>
    <w:rsid w:val="00DE58B6"/>
    <w:rsid w:val="00DE62AA"/>
    <w:rsid w:val="00DF126F"/>
    <w:rsid w:val="00DF3149"/>
    <w:rsid w:val="00DF40A0"/>
    <w:rsid w:val="00DF4529"/>
    <w:rsid w:val="00DF48F7"/>
    <w:rsid w:val="00DF5AEE"/>
    <w:rsid w:val="00E009B0"/>
    <w:rsid w:val="00E00B1C"/>
    <w:rsid w:val="00E01EE0"/>
    <w:rsid w:val="00E02028"/>
    <w:rsid w:val="00E02424"/>
    <w:rsid w:val="00E0253A"/>
    <w:rsid w:val="00E02C13"/>
    <w:rsid w:val="00E04896"/>
    <w:rsid w:val="00E04F7C"/>
    <w:rsid w:val="00E066BA"/>
    <w:rsid w:val="00E07A70"/>
    <w:rsid w:val="00E10C8B"/>
    <w:rsid w:val="00E1168E"/>
    <w:rsid w:val="00E132D2"/>
    <w:rsid w:val="00E14C39"/>
    <w:rsid w:val="00E16F45"/>
    <w:rsid w:val="00E17555"/>
    <w:rsid w:val="00E23D4A"/>
    <w:rsid w:val="00E27492"/>
    <w:rsid w:val="00E304B8"/>
    <w:rsid w:val="00E30D80"/>
    <w:rsid w:val="00E328DD"/>
    <w:rsid w:val="00E33BFA"/>
    <w:rsid w:val="00E366AB"/>
    <w:rsid w:val="00E37FC7"/>
    <w:rsid w:val="00E41700"/>
    <w:rsid w:val="00E42AEA"/>
    <w:rsid w:val="00E4380D"/>
    <w:rsid w:val="00E45030"/>
    <w:rsid w:val="00E454EE"/>
    <w:rsid w:val="00E4581C"/>
    <w:rsid w:val="00E509FA"/>
    <w:rsid w:val="00E5180E"/>
    <w:rsid w:val="00E51D25"/>
    <w:rsid w:val="00E52808"/>
    <w:rsid w:val="00E52D8D"/>
    <w:rsid w:val="00E54465"/>
    <w:rsid w:val="00E54EE6"/>
    <w:rsid w:val="00E56325"/>
    <w:rsid w:val="00E563CD"/>
    <w:rsid w:val="00E56E1B"/>
    <w:rsid w:val="00E575B8"/>
    <w:rsid w:val="00E577CC"/>
    <w:rsid w:val="00E6259C"/>
    <w:rsid w:val="00E629BA"/>
    <w:rsid w:val="00E62BBF"/>
    <w:rsid w:val="00E62EA7"/>
    <w:rsid w:val="00E6381F"/>
    <w:rsid w:val="00E63A6A"/>
    <w:rsid w:val="00E6563B"/>
    <w:rsid w:val="00E6620F"/>
    <w:rsid w:val="00E667D9"/>
    <w:rsid w:val="00E66FB3"/>
    <w:rsid w:val="00E703E0"/>
    <w:rsid w:val="00E7055D"/>
    <w:rsid w:val="00E70D84"/>
    <w:rsid w:val="00E750F2"/>
    <w:rsid w:val="00E75262"/>
    <w:rsid w:val="00E75D49"/>
    <w:rsid w:val="00E778A4"/>
    <w:rsid w:val="00E778C4"/>
    <w:rsid w:val="00E77CFC"/>
    <w:rsid w:val="00E77D35"/>
    <w:rsid w:val="00E81434"/>
    <w:rsid w:val="00E8193E"/>
    <w:rsid w:val="00E829D5"/>
    <w:rsid w:val="00E858F4"/>
    <w:rsid w:val="00E86EED"/>
    <w:rsid w:val="00E870D3"/>
    <w:rsid w:val="00E903A1"/>
    <w:rsid w:val="00E90FD6"/>
    <w:rsid w:val="00E91077"/>
    <w:rsid w:val="00E91C90"/>
    <w:rsid w:val="00E95267"/>
    <w:rsid w:val="00E95F69"/>
    <w:rsid w:val="00E96C4C"/>
    <w:rsid w:val="00E9732C"/>
    <w:rsid w:val="00EA009F"/>
    <w:rsid w:val="00EA02E8"/>
    <w:rsid w:val="00EA0C4D"/>
    <w:rsid w:val="00EA2924"/>
    <w:rsid w:val="00EA403D"/>
    <w:rsid w:val="00EA499A"/>
    <w:rsid w:val="00EA4D24"/>
    <w:rsid w:val="00EA6531"/>
    <w:rsid w:val="00EA768F"/>
    <w:rsid w:val="00EA77AA"/>
    <w:rsid w:val="00EB0EB9"/>
    <w:rsid w:val="00EB2E40"/>
    <w:rsid w:val="00EB4194"/>
    <w:rsid w:val="00EB61C6"/>
    <w:rsid w:val="00EB634D"/>
    <w:rsid w:val="00EC0D19"/>
    <w:rsid w:val="00EC0F95"/>
    <w:rsid w:val="00EC2EB9"/>
    <w:rsid w:val="00EC3144"/>
    <w:rsid w:val="00EC5342"/>
    <w:rsid w:val="00EC61F1"/>
    <w:rsid w:val="00EC6604"/>
    <w:rsid w:val="00EC7296"/>
    <w:rsid w:val="00EC7ADE"/>
    <w:rsid w:val="00ED001F"/>
    <w:rsid w:val="00ED17A5"/>
    <w:rsid w:val="00ED1B42"/>
    <w:rsid w:val="00ED1CA6"/>
    <w:rsid w:val="00ED1E6B"/>
    <w:rsid w:val="00ED396A"/>
    <w:rsid w:val="00ED48FC"/>
    <w:rsid w:val="00ED4B33"/>
    <w:rsid w:val="00ED6BAD"/>
    <w:rsid w:val="00EE018E"/>
    <w:rsid w:val="00EE0DD3"/>
    <w:rsid w:val="00EE16EC"/>
    <w:rsid w:val="00EE1B0A"/>
    <w:rsid w:val="00EE214A"/>
    <w:rsid w:val="00EE3BD0"/>
    <w:rsid w:val="00EE40C9"/>
    <w:rsid w:val="00EE491F"/>
    <w:rsid w:val="00EE4C0A"/>
    <w:rsid w:val="00EE4C35"/>
    <w:rsid w:val="00EE4D66"/>
    <w:rsid w:val="00EE7B38"/>
    <w:rsid w:val="00EE7B3D"/>
    <w:rsid w:val="00EF04F9"/>
    <w:rsid w:val="00EF052E"/>
    <w:rsid w:val="00EF11A7"/>
    <w:rsid w:val="00EF350F"/>
    <w:rsid w:val="00EF38BF"/>
    <w:rsid w:val="00EF477D"/>
    <w:rsid w:val="00EF542F"/>
    <w:rsid w:val="00EF57BF"/>
    <w:rsid w:val="00EF6237"/>
    <w:rsid w:val="00EF643C"/>
    <w:rsid w:val="00EF6F12"/>
    <w:rsid w:val="00EF6F46"/>
    <w:rsid w:val="00EF7610"/>
    <w:rsid w:val="00F00E0B"/>
    <w:rsid w:val="00F019D6"/>
    <w:rsid w:val="00F024B1"/>
    <w:rsid w:val="00F02561"/>
    <w:rsid w:val="00F027C8"/>
    <w:rsid w:val="00F0372E"/>
    <w:rsid w:val="00F06A69"/>
    <w:rsid w:val="00F06DD5"/>
    <w:rsid w:val="00F07D50"/>
    <w:rsid w:val="00F1067C"/>
    <w:rsid w:val="00F111D9"/>
    <w:rsid w:val="00F11744"/>
    <w:rsid w:val="00F119E7"/>
    <w:rsid w:val="00F1378E"/>
    <w:rsid w:val="00F13A72"/>
    <w:rsid w:val="00F13D62"/>
    <w:rsid w:val="00F148A1"/>
    <w:rsid w:val="00F153EE"/>
    <w:rsid w:val="00F16C43"/>
    <w:rsid w:val="00F21149"/>
    <w:rsid w:val="00F23812"/>
    <w:rsid w:val="00F23A2A"/>
    <w:rsid w:val="00F2474C"/>
    <w:rsid w:val="00F24CBC"/>
    <w:rsid w:val="00F2557F"/>
    <w:rsid w:val="00F25E03"/>
    <w:rsid w:val="00F25FC0"/>
    <w:rsid w:val="00F2608B"/>
    <w:rsid w:val="00F26AFC"/>
    <w:rsid w:val="00F2770C"/>
    <w:rsid w:val="00F30294"/>
    <w:rsid w:val="00F3115D"/>
    <w:rsid w:val="00F34F01"/>
    <w:rsid w:val="00F3518B"/>
    <w:rsid w:val="00F367E2"/>
    <w:rsid w:val="00F408C0"/>
    <w:rsid w:val="00F410E6"/>
    <w:rsid w:val="00F41ECE"/>
    <w:rsid w:val="00F42D91"/>
    <w:rsid w:val="00F43A16"/>
    <w:rsid w:val="00F43BA5"/>
    <w:rsid w:val="00F43DFC"/>
    <w:rsid w:val="00F4565B"/>
    <w:rsid w:val="00F45E8A"/>
    <w:rsid w:val="00F4689F"/>
    <w:rsid w:val="00F47596"/>
    <w:rsid w:val="00F47BAF"/>
    <w:rsid w:val="00F50DA0"/>
    <w:rsid w:val="00F51349"/>
    <w:rsid w:val="00F535AE"/>
    <w:rsid w:val="00F54200"/>
    <w:rsid w:val="00F54B6F"/>
    <w:rsid w:val="00F54EC1"/>
    <w:rsid w:val="00F552FA"/>
    <w:rsid w:val="00F55B04"/>
    <w:rsid w:val="00F5628D"/>
    <w:rsid w:val="00F56B32"/>
    <w:rsid w:val="00F6010C"/>
    <w:rsid w:val="00F61C1D"/>
    <w:rsid w:val="00F62848"/>
    <w:rsid w:val="00F628C6"/>
    <w:rsid w:val="00F63826"/>
    <w:rsid w:val="00F643A1"/>
    <w:rsid w:val="00F64FB5"/>
    <w:rsid w:val="00F7031B"/>
    <w:rsid w:val="00F73EA7"/>
    <w:rsid w:val="00F73FB7"/>
    <w:rsid w:val="00F751DE"/>
    <w:rsid w:val="00F773EE"/>
    <w:rsid w:val="00F77989"/>
    <w:rsid w:val="00F7798E"/>
    <w:rsid w:val="00F80427"/>
    <w:rsid w:val="00F82BE4"/>
    <w:rsid w:val="00F83997"/>
    <w:rsid w:val="00F85197"/>
    <w:rsid w:val="00F863FA"/>
    <w:rsid w:val="00F902EB"/>
    <w:rsid w:val="00F90D08"/>
    <w:rsid w:val="00F91468"/>
    <w:rsid w:val="00F91CD3"/>
    <w:rsid w:val="00F946EC"/>
    <w:rsid w:val="00F95676"/>
    <w:rsid w:val="00F95800"/>
    <w:rsid w:val="00FA02DF"/>
    <w:rsid w:val="00FA11D1"/>
    <w:rsid w:val="00FA18A4"/>
    <w:rsid w:val="00FA2F9E"/>
    <w:rsid w:val="00FA56D5"/>
    <w:rsid w:val="00FA720D"/>
    <w:rsid w:val="00FB0ECB"/>
    <w:rsid w:val="00FB2720"/>
    <w:rsid w:val="00FB391A"/>
    <w:rsid w:val="00FB46EF"/>
    <w:rsid w:val="00FB5659"/>
    <w:rsid w:val="00FB578B"/>
    <w:rsid w:val="00FB5866"/>
    <w:rsid w:val="00FB6120"/>
    <w:rsid w:val="00FB67EC"/>
    <w:rsid w:val="00FB7650"/>
    <w:rsid w:val="00FB7944"/>
    <w:rsid w:val="00FB7FD6"/>
    <w:rsid w:val="00FC4ACF"/>
    <w:rsid w:val="00FC535E"/>
    <w:rsid w:val="00FC5729"/>
    <w:rsid w:val="00FC5E03"/>
    <w:rsid w:val="00FC673C"/>
    <w:rsid w:val="00FC6B47"/>
    <w:rsid w:val="00FC7287"/>
    <w:rsid w:val="00FC7751"/>
    <w:rsid w:val="00FD1478"/>
    <w:rsid w:val="00FD164B"/>
    <w:rsid w:val="00FD1675"/>
    <w:rsid w:val="00FD1F5E"/>
    <w:rsid w:val="00FD2754"/>
    <w:rsid w:val="00FD69DC"/>
    <w:rsid w:val="00FD7162"/>
    <w:rsid w:val="00FD7356"/>
    <w:rsid w:val="00FD7371"/>
    <w:rsid w:val="00FD7801"/>
    <w:rsid w:val="00FD79EE"/>
    <w:rsid w:val="00FD7EE0"/>
    <w:rsid w:val="00FE32F6"/>
    <w:rsid w:val="00FE3B04"/>
    <w:rsid w:val="00FE5341"/>
    <w:rsid w:val="00FE5547"/>
    <w:rsid w:val="00FE6962"/>
    <w:rsid w:val="00FE72C3"/>
    <w:rsid w:val="00FE72CC"/>
    <w:rsid w:val="00FE7CA3"/>
    <w:rsid w:val="00FF13F2"/>
    <w:rsid w:val="00FF2B1F"/>
    <w:rsid w:val="00FF2F56"/>
    <w:rsid w:val="00FF56F4"/>
    <w:rsid w:val="00FF5BBD"/>
    <w:rsid w:val="00FF634D"/>
    <w:rsid w:val="00FF7061"/>
    <w:rsid w:val="00FF7709"/>
    <w:rsid w:val="00FF7F9D"/>
    <w:rsid w:val="011ABCA0"/>
    <w:rsid w:val="011B81D1"/>
    <w:rsid w:val="013780B2"/>
    <w:rsid w:val="0157CCD7"/>
    <w:rsid w:val="015CEA04"/>
    <w:rsid w:val="019248F0"/>
    <w:rsid w:val="01A5B8AB"/>
    <w:rsid w:val="01B78AFA"/>
    <w:rsid w:val="01C056FE"/>
    <w:rsid w:val="01ED5480"/>
    <w:rsid w:val="02030718"/>
    <w:rsid w:val="022FF158"/>
    <w:rsid w:val="024A6182"/>
    <w:rsid w:val="024A77AD"/>
    <w:rsid w:val="025D6CD0"/>
    <w:rsid w:val="02B5864A"/>
    <w:rsid w:val="02C1CC8A"/>
    <w:rsid w:val="02C74DFD"/>
    <w:rsid w:val="02E3B3C8"/>
    <w:rsid w:val="02E6F875"/>
    <w:rsid w:val="02FA7D39"/>
    <w:rsid w:val="031C4544"/>
    <w:rsid w:val="03237E94"/>
    <w:rsid w:val="033990EE"/>
    <w:rsid w:val="036ADE13"/>
    <w:rsid w:val="037A865F"/>
    <w:rsid w:val="037E8162"/>
    <w:rsid w:val="03821E4A"/>
    <w:rsid w:val="038AC6D9"/>
    <w:rsid w:val="039E60A8"/>
    <w:rsid w:val="03C16123"/>
    <w:rsid w:val="03C71539"/>
    <w:rsid w:val="03D2EF89"/>
    <w:rsid w:val="03DFD179"/>
    <w:rsid w:val="03DFD7F4"/>
    <w:rsid w:val="03E35408"/>
    <w:rsid w:val="03F54122"/>
    <w:rsid w:val="040CCEFB"/>
    <w:rsid w:val="0415F1EC"/>
    <w:rsid w:val="041DD160"/>
    <w:rsid w:val="041FC7BA"/>
    <w:rsid w:val="042B6747"/>
    <w:rsid w:val="04373976"/>
    <w:rsid w:val="044B768A"/>
    <w:rsid w:val="0451C5EA"/>
    <w:rsid w:val="0452A146"/>
    <w:rsid w:val="0452D417"/>
    <w:rsid w:val="04581F64"/>
    <w:rsid w:val="045F869B"/>
    <w:rsid w:val="047F9EC8"/>
    <w:rsid w:val="0493E65A"/>
    <w:rsid w:val="049E3A25"/>
    <w:rsid w:val="04CA9597"/>
    <w:rsid w:val="04D2FD4C"/>
    <w:rsid w:val="04F3E681"/>
    <w:rsid w:val="05047621"/>
    <w:rsid w:val="053C8A08"/>
    <w:rsid w:val="053E0155"/>
    <w:rsid w:val="0549F00E"/>
    <w:rsid w:val="054C6711"/>
    <w:rsid w:val="055BF52E"/>
    <w:rsid w:val="05647EA0"/>
    <w:rsid w:val="056F65AC"/>
    <w:rsid w:val="057AD513"/>
    <w:rsid w:val="058D769D"/>
    <w:rsid w:val="059A2D87"/>
    <w:rsid w:val="05A10248"/>
    <w:rsid w:val="05B465E0"/>
    <w:rsid w:val="05B5D38C"/>
    <w:rsid w:val="05B9A5FC"/>
    <w:rsid w:val="05E6A5DF"/>
    <w:rsid w:val="0609C48A"/>
    <w:rsid w:val="063FF43B"/>
    <w:rsid w:val="06B92794"/>
    <w:rsid w:val="06C886D3"/>
    <w:rsid w:val="06D0D761"/>
    <w:rsid w:val="06DD6F3D"/>
    <w:rsid w:val="06F9AF88"/>
    <w:rsid w:val="07080447"/>
    <w:rsid w:val="0716320E"/>
    <w:rsid w:val="07434843"/>
    <w:rsid w:val="0748F9B8"/>
    <w:rsid w:val="07493C90"/>
    <w:rsid w:val="079385BC"/>
    <w:rsid w:val="07945A9D"/>
    <w:rsid w:val="07D2A3C3"/>
    <w:rsid w:val="07D4F54A"/>
    <w:rsid w:val="07E34CD2"/>
    <w:rsid w:val="07E9A574"/>
    <w:rsid w:val="07ECDEBD"/>
    <w:rsid w:val="07F0D319"/>
    <w:rsid w:val="07F422B0"/>
    <w:rsid w:val="08323E63"/>
    <w:rsid w:val="084E0789"/>
    <w:rsid w:val="08776E9E"/>
    <w:rsid w:val="088DAD47"/>
    <w:rsid w:val="089E57F3"/>
    <w:rsid w:val="08AEA8F8"/>
    <w:rsid w:val="08C5401C"/>
    <w:rsid w:val="08DC9C71"/>
    <w:rsid w:val="08E4CA19"/>
    <w:rsid w:val="08E7A84B"/>
    <w:rsid w:val="091C3C2B"/>
    <w:rsid w:val="092DA6A4"/>
    <w:rsid w:val="094AACAB"/>
    <w:rsid w:val="0955D843"/>
    <w:rsid w:val="09698154"/>
    <w:rsid w:val="09725609"/>
    <w:rsid w:val="0982482A"/>
    <w:rsid w:val="098DCC3D"/>
    <w:rsid w:val="099FDE35"/>
    <w:rsid w:val="09A28416"/>
    <w:rsid w:val="09AB6CC0"/>
    <w:rsid w:val="09AF24EB"/>
    <w:rsid w:val="09CD4576"/>
    <w:rsid w:val="09DC4E3A"/>
    <w:rsid w:val="09DCFDC9"/>
    <w:rsid w:val="09F52A07"/>
    <w:rsid w:val="0A087FA8"/>
    <w:rsid w:val="0A85EDC3"/>
    <w:rsid w:val="0AB41BB4"/>
    <w:rsid w:val="0AD2EBCB"/>
    <w:rsid w:val="0AE2BF72"/>
    <w:rsid w:val="0AF293C5"/>
    <w:rsid w:val="0B00355A"/>
    <w:rsid w:val="0B0E499A"/>
    <w:rsid w:val="0B10E040"/>
    <w:rsid w:val="0B13328D"/>
    <w:rsid w:val="0B13A942"/>
    <w:rsid w:val="0B24C27E"/>
    <w:rsid w:val="0B31F528"/>
    <w:rsid w:val="0B4ACD47"/>
    <w:rsid w:val="0B5067C6"/>
    <w:rsid w:val="0B581F7E"/>
    <w:rsid w:val="0B584622"/>
    <w:rsid w:val="0B7F59EF"/>
    <w:rsid w:val="0B98366C"/>
    <w:rsid w:val="0B9DCD13"/>
    <w:rsid w:val="0BAD3AB3"/>
    <w:rsid w:val="0BB6D4AD"/>
    <w:rsid w:val="0BDC462C"/>
    <w:rsid w:val="0BE923E1"/>
    <w:rsid w:val="0C14B595"/>
    <w:rsid w:val="0C1B4CED"/>
    <w:rsid w:val="0C2B9C87"/>
    <w:rsid w:val="0C473C42"/>
    <w:rsid w:val="0C53579A"/>
    <w:rsid w:val="0C5B93AF"/>
    <w:rsid w:val="0C5FC2E6"/>
    <w:rsid w:val="0CD757B9"/>
    <w:rsid w:val="0CED0971"/>
    <w:rsid w:val="0CFE60EE"/>
    <w:rsid w:val="0D115F9F"/>
    <w:rsid w:val="0D430515"/>
    <w:rsid w:val="0D909A8F"/>
    <w:rsid w:val="0DA14BD9"/>
    <w:rsid w:val="0DAB72FF"/>
    <w:rsid w:val="0DB8F8E6"/>
    <w:rsid w:val="0DF8D2D1"/>
    <w:rsid w:val="0E0B55DB"/>
    <w:rsid w:val="0E11AE45"/>
    <w:rsid w:val="0E277965"/>
    <w:rsid w:val="0E314A14"/>
    <w:rsid w:val="0E44245A"/>
    <w:rsid w:val="0E4B4A04"/>
    <w:rsid w:val="0E8774C0"/>
    <w:rsid w:val="0E8890D6"/>
    <w:rsid w:val="0EA7091B"/>
    <w:rsid w:val="0ED5E48A"/>
    <w:rsid w:val="0EE93063"/>
    <w:rsid w:val="0EECD645"/>
    <w:rsid w:val="0EF3C7AC"/>
    <w:rsid w:val="0F37F452"/>
    <w:rsid w:val="0F40467F"/>
    <w:rsid w:val="0F49ACAB"/>
    <w:rsid w:val="0F653049"/>
    <w:rsid w:val="0F7E785D"/>
    <w:rsid w:val="0F849B1F"/>
    <w:rsid w:val="0FBFB721"/>
    <w:rsid w:val="0FE3C066"/>
    <w:rsid w:val="0FE9AF44"/>
    <w:rsid w:val="0FF731DF"/>
    <w:rsid w:val="10064C3F"/>
    <w:rsid w:val="105ADFD6"/>
    <w:rsid w:val="109B5ED3"/>
    <w:rsid w:val="10B33630"/>
    <w:rsid w:val="10B91C22"/>
    <w:rsid w:val="10BB7081"/>
    <w:rsid w:val="10C23EF7"/>
    <w:rsid w:val="10C6D814"/>
    <w:rsid w:val="10DB8B95"/>
    <w:rsid w:val="10F00230"/>
    <w:rsid w:val="11058D44"/>
    <w:rsid w:val="1111CB36"/>
    <w:rsid w:val="11132581"/>
    <w:rsid w:val="11148200"/>
    <w:rsid w:val="1118CD81"/>
    <w:rsid w:val="11282996"/>
    <w:rsid w:val="11307D3C"/>
    <w:rsid w:val="1143E25B"/>
    <w:rsid w:val="115E4A09"/>
    <w:rsid w:val="117E3434"/>
    <w:rsid w:val="1183FE1C"/>
    <w:rsid w:val="11A485D5"/>
    <w:rsid w:val="11C71B89"/>
    <w:rsid w:val="11CA2B46"/>
    <w:rsid w:val="11D3D84C"/>
    <w:rsid w:val="11DBB16B"/>
    <w:rsid w:val="11E02323"/>
    <w:rsid w:val="11E2CF7F"/>
    <w:rsid w:val="1203446E"/>
    <w:rsid w:val="1209BC0E"/>
    <w:rsid w:val="1224C7FA"/>
    <w:rsid w:val="123C3E9E"/>
    <w:rsid w:val="128BFADB"/>
    <w:rsid w:val="129D8EB5"/>
    <w:rsid w:val="12A91676"/>
    <w:rsid w:val="12BA505F"/>
    <w:rsid w:val="12BB7C6F"/>
    <w:rsid w:val="12C31E71"/>
    <w:rsid w:val="12C3CE9C"/>
    <w:rsid w:val="12CA0D02"/>
    <w:rsid w:val="12CFEA07"/>
    <w:rsid w:val="12D41981"/>
    <w:rsid w:val="12F5AB3D"/>
    <w:rsid w:val="12F7F333"/>
    <w:rsid w:val="130F8326"/>
    <w:rsid w:val="130F9483"/>
    <w:rsid w:val="13162516"/>
    <w:rsid w:val="13367C58"/>
    <w:rsid w:val="136A0823"/>
    <w:rsid w:val="13750318"/>
    <w:rsid w:val="137781CC"/>
    <w:rsid w:val="137F6F52"/>
    <w:rsid w:val="13884C58"/>
    <w:rsid w:val="13917B7F"/>
    <w:rsid w:val="139C6A04"/>
    <w:rsid w:val="139D1D9C"/>
    <w:rsid w:val="13B533AF"/>
    <w:rsid w:val="13BAF2FB"/>
    <w:rsid w:val="13E701C4"/>
    <w:rsid w:val="13EE8DF8"/>
    <w:rsid w:val="13FCC4C0"/>
    <w:rsid w:val="14338426"/>
    <w:rsid w:val="14505C64"/>
    <w:rsid w:val="14600E3C"/>
    <w:rsid w:val="14678619"/>
    <w:rsid w:val="146C1F0F"/>
    <w:rsid w:val="1471189D"/>
    <w:rsid w:val="14812430"/>
    <w:rsid w:val="149194AD"/>
    <w:rsid w:val="14AAC8AE"/>
    <w:rsid w:val="14D8028D"/>
    <w:rsid w:val="14F878FC"/>
    <w:rsid w:val="150B6010"/>
    <w:rsid w:val="1520D4C8"/>
    <w:rsid w:val="153BC6AF"/>
    <w:rsid w:val="154A6BFF"/>
    <w:rsid w:val="157AC951"/>
    <w:rsid w:val="15A3DBD7"/>
    <w:rsid w:val="15C5B322"/>
    <w:rsid w:val="15CA0593"/>
    <w:rsid w:val="15E196D6"/>
    <w:rsid w:val="15ED991E"/>
    <w:rsid w:val="16146F82"/>
    <w:rsid w:val="1615D048"/>
    <w:rsid w:val="1616154C"/>
    <w:rsid w:val="16211057"/>
    <w:rsid w:val="16355199"/>
    <w:rsid w:val="163B45E6"/>
    <w:rsid w:val="164F0AF3"/>
    <w:rsid w:val="167A5EB3"/>
    <w:rsid w:val="167F0EE0"/>
    <w:rsid w:val="16847D70"/>
    <w:rsid w:val="1699C9D9"/>
    <w:rsid w:val="169C7EE1"/>
    <w:rsid w:val="16A07661"/>
    <w:rsid w:val="16B2CF29"/>
    <w:rsid w:val="16D7669A"/>
    <w:rsid w:val="16ECD3E8"/>
    <w:rsid w:val="16F00789"/>
    <w:rsid w:val="170648C2"/>
    <w:rsid w:val="170D7755"/>
    <w:rsid w:val="17461A39"/>
    <w:rsid w:val="176875D3"/>
    <w:rsid w:val="177C51F5"/>
    <w:rsid w:val="179D4F2F"/>
    <w:rsid w:val="17A03AE7"/>
    <w:rsid w:val="17A56716"/>
    <w:rsid w:val="17B5BD7B"/>
    <w:rsid w:val="17C6DE4F"/>
    <w:rsid w:val="17F6C5FF"/>
    <w:rsid w:val="1809A47B"/>
    <w:rsid w:val="1820F993"/>
    <w:rsid w:val="18219C53"/>
    <w:rsid w:val="1825D6E9"/>
    <w:rsid w:val="1827B890"/>
    <w:rsid w:val="183559ED"/>
    <w:rsid w:val="183D9ABC"/>
    <w:rsid w:val="18521103"/>
    <w:rsid w:val="1855BD9B"/>
    <w:rsid w:val="187CE82C"/>
    <w:rsid w:val="189C5366"/>
    <w:rsid w:val="18A6928C"/>
    <w:rsid w:val="18FBF49A"/>
    <w:rsid w:val="1900E4B8"/>
    <w:rsid w:val="1923C70C"/>
    <w:rsid w:val="192B1C1F"/>
    <w:rsid w:val="193D0188"/>
    <w:rsid w:val="19447652"/>
    <w:rsid w:val="199BA3C7"/>
    <w:rsid w:val="19BD6CB4"/>
    <w:rsid w:val="19C5EAD1"/>
    <w:rsid w:val="19D4B907"/>
    <w:rsid w:val="1A1FAFD6"/>
    <w:rsid w:val="1A1FCA16"/>
    <w:rsid w:val="1A370D76"/>
    <w:rsid w:val="1A40D44C"/>
    <w:rsid w:val="1A4FF8E0"/>
    <w:rsid w:val="1A55A2A1"/>
    <w:rsid w:val="1A55F53A"/>
    <w:rsid w:val="1A5C9201"/>
    <w:rsid w:val="1A7F21CD"/>
    <w:rsid w:val="1A885297"/>
    <w:rsid w:val="1A919DCC"/>
    <w:rsid w:val="1AADB057"/>
    <w:rsid w:val="1ABEE03E"/>
    <w:rsid w:val="1AD6C79D"/>
    <w:rsid w:val="1ADAA574"/>
    <w:rsid w:val="1AECF996"/>
    <w:rsid w:val="1B024BD7"/>
    <w:rsid w:val="1B064CC8"/>
    <w:rsid w:val="1B65B318"/>
    <w:rsid w:val="1B8A1F18"/>
    <w:rsid w:val="1B8A8137"/>
    <w:rsid w:val="1BDD2104"/>
    <w:rsid w:val="1BFDD368"/>
    <w:rsid w:val="1C135C9C"/>
    <w:rsid w:val="1C5635CE"/>
    <w:rsid w:val="1C68FB99"/>
    <w:rsid w:val="1C889E9C"/>
    <w:rsid w:val="1CB4C0C2"/>
    <w:rsid w:val="1CDB11BC"/>
    <w:rsid w:val="1CE0BCB1"/>
    <w:rsid w:val="1CF27F55"/>
    <w:rsid w:val="1CF4A958"/>
    <w:rsid w:val="1D0E038B"/>
    <w:rsid w:val="1D1DF2AD"/>
    <w:rsid w:val="1D9B896B"/>
    <w:rsid w:val="1DA0DA13"/>
    <w:rsid w:val="1DBB54F1"/>
    <w:rsid w:val="1DC2DD9E"/>
    <w:rsid w:val="1DCA3AAD"/>
    <w:rsid w:val="1DDA78E6"/>
    <w:rsid w:val="1DF7055E"/>
    <w:rsid w:val="1E324FD5"/>
    <w:rsid w:val="1E6FD50B"/>
    <w:rsid w:val="1EBCDAE6"/>
    <w:rsid w:val="1ED12522"/>
    <w:rsid w:val="1ED73615"/>
    <w:rsid w:val="1EE7DA6F"/>
    <w:rsid w:val="1EF16635"/>
    <w:rsid w:val="1EFCABB3"/>
    <w:rsid w:val="1F2C018C"/>
    <w:rsid w:val="1F2CD15E"/>
    <w:rsid w:val="1F51D6C2"/>
    <w:rsid w:val="1F61DC2E"/>
    <w:rsid w:val="1F67A953"/>
    <w:rsid w:val="1F733F3E"/>
    <w:rsid w:val="1F9286BD"/>
    <w:rsid w:val="1FA01593"/>
    <w:rsid w:val="1FB18C57"/>
    <w:rsid w:val="1FB2CED1"/>
    <w:rsid w:val="1FBEDD9D"/>
    <w:rsid w:val="1FE38230"/>
    <w:rsid w:val="1FF904FA"/>
    <w:rsid w:val="1FFA2199"/>
    <w:rsid w:val="200015E6"/>
    <w:rsid w:val="2007C094"/>
    <w:rsid w:val="206938E4"/>
    <w:rsid w:val="20738148"/>
    <w:rsid w:val="20AAFC06"/>
    <w:rsid w:val="21111F81"/>
    <w:rsid w:val="21193E2D"/>
    <w:rsid w:val="21307D9B"/>
    <w:rsid w:val="214420EA"/>
    <w:rsid w:val="215154BC"/>
    <w:rsid w:val="2155456C"/>
    <w:rsid w:val="2161E766"/>
    <w:rsid w:val="2177D9B1"/>
    <w:rsid w:val="219924BB"/>
    <w:rsid w:val="21D8A5C3"/>
    <w:rsid w:val="21E8DFEC"/>
    <w:rsid w:val="21EF46E7"/>
    <w:rsid w:val="22167978"/>
    <w:rsid w:val="221A8D9B"/>
    <w:rsid w:val="221EE3B9"/>
    <w:rsid w:val="2224286A"/>
    <w:rsid w:val="223870BD"/>
    <w:rsid w:val="2250FA2C"/>
    <w:rsid w:val="225D91FA"/>
    <w:rsid w:val="228233F4"/>
    <w:rsid w:val="228471D7"/>
    <w:rsid w:val="2284D2EA"/>
    <w:rsid w:val="22924F1B"/>
    <w:rsid w:val="229623EC"/>
    <w:rsid w:val="22989202"/>
    <w:rsid w:val="22C8CE04"/>
    <w:rsid w:val="22EAD32E"/>
    <w:rsid w:val="22EC33F4"/>
    <w:rsid w:val="2315D651"/>
    <w:rsid w:val="232FED54"/>
    <w:rsid w:val="2341CF3D"/>
    <w:rsid w:val="2354766C"/>
    <w:rsid w:val="235E2865"/>
    <w:rsid w:val="23728B65"/>
    <w:rsid w:val="237CA3A9"/>
    <w:rsid w:val="237DA9B6"/>
    <w:rsid w:val="239699D3"/>
    <w:rsid w:val="23C2A0A5"/>
    <w:rsid w:val="23C2B6D0"/>
    <w:rsid w:val="23D59C75"/>
    <w:rsid w:val="23D905F2"/>
    <w:rsid w:val="23DB5CE5"/>
    <w:rsid w:val="240935C3"/>
    <w:rsid w:val="241513C5"/>
    <w:rsid w:val="241A5A45"/>
    <w:rsid w:val="242CDA52"/>
    <w:rsid w:val="24421253"/>
    <w:rsid w:val="2445DC8C"/>
    <w:rsid w:val="245345A3"/>
    <w:rsid w:val="24816889"/>
    <w:rsid w:val="24A07894"/>
    <w:rsid w:val="24A68987"/>
    <w:rsid w:val="24B1A995"/>
    <w:rsid w:val="24C7A907"/>
    <w:rsid w:val="24C84214"/>
    <w:rsid w:val="24CBEFFB"/>
    <w:rsid w:val="24CE2312"/>
    <w:rsid w:val="24F2EBB4"/>
    <w:rsid w:val="24FCC77A"/>
    <w:rsid w:val="2509A101"/>
    <w:rsid w:val="25126D05"/>
    <w:rsid w:val="252A6672"/>
    <w:rsid w:val="255B7636"/>
    <w:rsid w:val="255C664A"/>
    <w:rsid w:val="256C68B9"/>
    <w:rsid w:val="256EEE33"/>
    <w:rsid w:val="257ED328"/>
    <w:rsid w:val="25807206"/>
    <w:rsid w:val="259C8DB4"/>
    <w:rsid w:val="25A3A66A"/>
    <w:rsid w:val="25A780AA"/>
    <w:rsid w:val="25A9C9DC"/>
    <w:rsid w:val="25B0C17A"/>
    <w:rsid w:val="25B8097B"/>
    <w:rsid w:val="25C9750B"/>
    <w:rsid w:val="25CF6958"/>
    <w:rsid w:val="26212EAB"/>
    <w:rsid w:val="265AEACD"/>
    <w:rsid w:val="266E5B4B"/>
    <w:rsid w:val="2682A23F"/>
    <w:rsid w:val="269E245B"/>
    <w:rsid w:val="26AC783D"/>
    <w:rsid w:val="26B9FAA5"/>
    <w:rsid w:val="26BCF41A"/>
    <w:rsid w:val="26BD5192"/>
    <w:rsid w:val="26C497FD"/>
    <w:rsid w:val="26E1F921"/>
    <w:rsid w:val="26E568AD"/>
    <w:rsid w:val="270A6CCD"/>
    <w:rsid w:val="2710A6B4"/>
    <w:rsid w:val="2743C04A"/>
    <w:rsid w:val="2748C517"/>
    <w:rsid w:val="274D8373"/>
    <w:rsid w:val="275EE502"/>
    <w:rsid w:val="276807F3"/>
    <w:rsid w:val="277E3589"/>
    <w:rsid w:val="27A34BEF"/>
    <w:rsid w:val="27C39605"/>
    <w:rsid w:val="27EDE97F"/>
    <w:rsid w:val="27F71FD5"/>
    <w:rsid w:val="281CAB9E"/>
    <w:rsid w:val="282341FB"/>
    <w:rsid w:val="282400B1"/>
    <w:rsid w:val="28251347"/>
    <w:rsid w:val="28256726"/>
    <w:rsid w:val="28581A16"/>
    <w:rsid w:val="285EE05B"/>
    <w:rsid w:val="28769077"/>
    <w:rsid w:val="289DAD7D"/>
    <w:rsid w:val="28BF3A3C"/>
    <w:rsid w:val="28DE3418"/>
    <w:rsid w:val="28E0FD04"/>
    <w:rsid w:val="28EFAA3D"/>
    <w:rsid w:val="28F0E34E"/>
    <w:rsid w:val="28F3184F"/>
    <w:rsid w:val="28F3BD2D"/>
    <w:rsid w:val="28F41426"/>
    <w:rsid w:val="28F6BA4F"/>
    <w:rsid w:val="290260F3"/>
    <w:rsid w:val="291A05EA"/>
    <w:rsid w:val="2934E715"/>
    <w:rsid w:val="293BB14F"/>
    <w:rsid w:val="294B2022"/>
    <w:rsid w:val="296C61D3"/>
    <w:rsid w:val="297D867F"/>
    <w:rsid w:val="2986F23D"/>
    <w:rsid w:val="29AAB057"/>
    <w:rsid w:val="29B956B9"/>
    <w:rsid w:val="29D0F6B9"/>
    <w:rsid w:val="29E92DA0"/>
    <w:rsid w:val="2A05DB57"/>
    <w:rsid w:val="2A1136F2"/>
    <w:rsid w:val="2A2F8544"/>
    <w:rsid w:val="2A541F86"/>
    <w:rsid w:val="2A93EDBB"/>
    <w:rsid w:val="2AA22CC3"/>
    <w:rsid w:val="2AD7499A"/>
    <w:rsid w:val="2AE07248"/>
    <w:rsid w:val="2AE4AFE0"/>
    <w:rsid w:val="2AE59BC3"/>
    <w:rsid w:val="2AE670A4"/>
    <w:rsid w:val="2B1E6F11"/>
    <w:rsid w:val="2B3F904C"/>
    <w:rsid w:val="2B4BE470"/>
    <w:rsid w:val="2B809C3F"/>
    <w:rsid w:val="2B93599A"/>
    <w:rsid w:val="2B95CD2C"/>
    <w:rsid w:val="2B9B8038"/>
    <w:rsid w:val="2BAE4990"/>
    <w:rsid w:val="2BB26019"/>
    <w:rsid w:val="2BB82D28"/>
    <w:rsid w:val="2BE0AE5A"/>
    <w:rsid w:val="2BF013B0"/>
    <w:rsid w:val="2C067F13"/>
    <w:rsid w:val="2C0B4CF0"/>
    <w:rsid w:val="2C26DD2D"/>
    <w:rsid w:val="2C319352"/>
    <w:rsid w:val="2C3F0F83"/>
    <w:rsid w:val="2C41300D"/>
    <w:rsid w:val="2C45BBD7"/>
    <w:rsid w:val="2C51A6AC"/>
    <w:rsid w:val="2C5696CA"/>
    <w:rsid w:val="2CAA344B"/>
    <w:rsid w:val="2CB4F5C7"/>
    <w:rsid w:val="2CCE55E6"/>
    <w:rsid w:val="2CEEA6DC"/>
    <w:rsid w:val="2CF49A1D"/>
    <w:rsid w:val="2CFC2419"/>
    <w:rsid w:val="2CFF9CC3"/>
    <w:rsid w:val="2D1D9515"/>
    <w:rsid w:val="2D352695"/>
    <w:rsid w:val="2D5A80F6"/>
    <w:rsid w:val="2D921457"/>
    <w:rsid w:val="2D9CDB68"/>
    <w:rsid w:val="2DA5AAF2"/>
    <w:rsid w:val="2DAA2E82"/>
    <w:rsid w:val="2DB6BB05"/>
    <w:rsid w:val="2DECD3C8"/>
    <w:rsid w:val="2DF96516"/>
    <w:rsid w:val="2E01F843"/>
    <w:rsid w:val="2E0F5396"/>
    <w:rsid w:val="2E5F7B85"/>
    <w:rsid w:val="2E6BD69E"/>
    <w:rsid w:val="2E73AB2B"/>
    <w:rsid w:val="2E999D76"/>
    <w:rsid w:val="2ED3D476"/>
    <w:rsid w:val="2EEFE31A"/>
    <w:rsid w:val="2F5081F3"/>
    <w:rsid w:val="2F995249"/>
    <w:rsid w:val="2FA6A2E4"/>
    <w:rsid w:val="2FD71EFA"/>
    <w:rsid w:val="300C54E7"/>
    <w:rsid w:val="3021262B"/>
    <w:rsid w:val="30461047"/>
    <w:rsid w:val="30469BC9"/>
    <w:rsid w:val="305A358C"/>
    <w:rsid w:val="30654839"/>
    <w:rsid w:val="3091346C"/>
    <w:rsid w:val="30990451"/>
    <w:rsid w:val="309AF720"/>
    <w:rsid w:val="30B885A2"/>
    <w:rsid w:val="30C5E52D"/>
    <w:rsid w:val="30D6A62D"/>
    <w:rsid w:val="30DE116B"/>
    <w:rsid w:val="30E9CBC3"/>
    <w:rsid w:val="31076255"/>
    <w:rsid w:val="310A6B98"/>
    <w:rsid w:val="31341F87"/>
    <w:rsid w:val="314E4E9B"/>
    <w:rsid w:val="315D6BE2"/>
    <w:rsid w:val="316E83FD"/>
    <w:rsid w:val="318105E8"/>
    <w:rsid w:val="3184748E"/>
    <w:rsid w:val="319080E8"/>
    <w:rsid w:val="31C54355"/>
    <w:rsid w:val="31D5A130"/>
    <w:rsid w:val="31D850E3"/>
    <w:rsid w:val="31DAA6DD"/>
    <w:rsid w:val="31FA282E"/>
    <w:rsid w:val="3212A384"/>
    <w:rsid w:val="323BB650"/>
    <w:rsid w:val="323EEC4C"/>
    <w:rsid w:val="3245DDB3"/>
    <w:rsid w:val="324E75EF"/>
    <w:rsid w:val="326FFF9F"/>
    <w:rsid w:val="328A0A59"/>
    <w:rsid w:val="32BE7EAC"/>
    <w:rsid w:val="32C3ED8F"/>
    <w:rsid w:val="32E4E5D1"/>
    <w:rsid w:val="32F8CAA2"/>
    <w:rsid w:val="32FAEB42"/>
    <w:rsid w:val="32FD06A5"/>
    <w:rsid w:val="330CC93D"/>
    <w:rsid w:val="3311CD28"/>
    <w:rsid w:val="332044EF"/>
    <w:rsid w:val="333776A3"/>
    <w:rsid w:val="33424AC2"/>
    <w:rsid w:val="3356A771"/>
    <w:rsid w:val="337574A4"/>
    <w:rsid w:val="3377B0C6"/>
    <w:rsid w:val="3396237A"/>
    <w:rsid w:val="33A7D671"/>
    <w:rsid w:val="33B635B2"/>
    <w:rsid w:val="33BBCC59"/>
    <w:rsid w:val="33C31A9D"/>
    <w:rsid w:val="33CEAC4C"/>
    <w:rsid w:val="33EF7EE5"/>
    <w:rsid w:val="33F716D0"/>
    <w:rsid w:val="342ECEF7"/>
    <w:rsid w:val="3445ED08"/>
    <w:rsid w:val="346C601E"/>
    <w:rsid w:val="346F898A"/>
    <w:rsid w:val="34BBB9E1"/>
    <w:rsid w:val="34D385DA"/>
    <w:rsid w:val="35008B7B"/>
    <w:rsid w:val="3514702E"/>
    <w:rsid w:val="352C47AB"/>
    <w:rsid w:val="353F77F2"/>
    <w:rsid w:val="356F0904"/>
    <w:rsid w:val="357C6FD8"/>
    <w:rsid w:val="357CBDD5"/>
    <w:rsid w:val="3591EB12"/>
    <w:rsid w:val="35C046E5"/>
    <w:rsid w:val="361513DF"/>
    <w:rsid w:val="362C9AEE"/>
    <w:rsid w:val="364C4CE8"/>
    <w:rsid w:val="364CFF2E"/>
    <w:rsid w:val="365784E3"/>
    <w:rsid w:val="36634E6A"/>
    <w:rsid w:val="366908FA"/>
    <w:rsid w:val="367238E4"/>
    <w:rsid w:val="369CDE31"/>
    <w:rsid w:val="36B8EAE8"/>
    <w:rsid w:val="36CDC43C"/>
    <w:rsid w:val="36DA36C7"/>
    <w:rsid w:val="36E6679F"/>
    <w:rsid w:val="373441C9"/>
    <w:rsid w:val="373805DE"/>
    <w:rsid w:val="374ADFDF"/>
    <w:rsid w:val="3758B318"/>
    <w:rsid w:val="37A2726B"/>
    <w:rsid w:val="37A3610B"/>
    <w:rsid w:val="37A3BDD2"/>
    <w:rsid w:val="37AAC498"/>
    <w:rsid w:val="37B7D3BD"/>
    <w:rsid w:val="37BD1155"/>
    <w:rsid w:val="37BD901F"/>
    <w:rsid w:val="37BE3516"/>
    <w:rsid w:val="37C7B7E2"/>
    <w:rsid w:val="37CF6972"/>
    <w:rsid w:val="37F6AE0B"/>
    <w:rsid w:val="37FCDEB5"/>
    <w:rsid w:val="3805DF4C"/>
    <w:rsid w:val="380F9A09"/>
    <w:rsid w:val="381AE023"/>
    <w:rsid w:val="38244B85"/>
    <w:rsid w:val="382E4C2B"/>
    <w:rsid w:val="38318A4D"/>
    <w:rsid w:val="38538F9A"/>
    <w:rsid w:val="386FBC2B"/>
    <w:rsid w:val="3883FD6D"/>
    <w:rsid w:val="3889A6D5"/>
    <w:rsid w:val="388DD21E"/>
    <w:rsid w:val="389018D8"/>
    <w:rsid w:val="389FE1D6"/>
    <w:rsid w:val="38BB51F9"/>
    <w:rsid w:val="38C2F008"/>
    <w:rsid w:val="38D2D3A5"/>
    <w:rsid w:val="38D8933F"/>
    <w:rsid w:val="38DD82C6"/>
    <w:rsid w:val="38E28BF8"/>
    <w:rsid w:val="3945DA09"/>
    <w:rsid w:val="3950448B"/>
    <w:rsid w:val="39927E6C"/>
    <w:rsid w:val="39A479FE"/>
    <w:rsid w:val="39D124E7"/>
    <w:rsid w:val="39D4BA46"/>
    <w:rsid w:val="39D879FA"/>
    <w:rsid w:val="39E4F18C"/>
    <w:rsid w:val="39F95C11"/>
    <w:rsid w:val="3A0A0975"/>
    <w:rsid w:val="3A2A1839"/>
    <w:rsid w:val="3A378357"/>
    <w:rsid w:val="3A769091"/>
    <w:rsid w:val="3AE2108C"/>
    <w:rsid w:val="3AF59300"/>
    <w:rsid w:val="3B018C9C"/>
    <w:rsid w:val="3B1C2AEF"/>
    <w:rsid w:val="3B2D0512"/>
    <w:rsid w:val="3B2E044A"/>
    <w:rsid w:val="3B37F92D"/>
    <w:rsid w:val="3B3E0022"/>
    <w:rsid w:val="3B41BD33"/>
    <w:rsid w:val="3B492871"/>
    <w:rsid w:val="3B64FD2A"/>
    <w:rsid w:val="3B686D65"/>
    <w:rsid w:val="3BA0B171"/>
    <w:rsid w:val="3BA7D3A2"/>
    <w:rsid w:val="3BD9598A"/>
    <w:rsid w:val="3BDCD0BB"/>
    <w:rsid w:val="3BE0B032"/>
    <w:rsid w:val="3BE1F593"/>
    <w:rsid w:val="3BE53815"/>
    <w:rsid w:val="3BF2B446"/>
    <w:rsid w:val="3C2369F3"/>
    <w:rsid w:val="3C3B319B"/>
    <w:rsid w:val="3C452766"/>
    <w:rsid w:val="3C4C92A4"/>
    <w:rsid w:val="3C5F5786"/>
    <w:rsid w:val="3C792F13"/>
    <w:rsid w:val="3C7D3226"/>
    <w:rsid w:val="3C8F178F"/>
    <w:rsid w:val="3CC95EFA"/>
    <w:rsid w:val="3CE945ED"/>
    <w:rsid w:val="3D08ABFB"/>
    <w:rsid w:val="3D2CD41D"/>
    <w:rsid w:val="3D384AFB"/>
    <w:rsid w:val="3D4C0663"/>
    <w:rsid w:val="3D71C5DD"/>
    <w:rsid w:val="3DB2FE26"/>
    <w:rsid w:val="3DB45EEC"/>
    <w:rsid w:val="3DC07A57"/>
    <w:rsid w:val="3DCBE81F"/>
    <w:rsid w:val="3DD64910"/>
    <w:rsid w:val="3DE6E5AF"/>
    <w:rsid w:val="3DF7D2A3"/>
    <w:rsid w:val="3DF7F515"/>
    <w:rsid w:val="3DFA0E16"/>
    <w:rsid w:val="3DFD1481"/>
    <w:rsid w:val="3DFEDD9B"/>
    <w:rsid w:val="3E10F645"/>
    <w:rsid w:val="3E11F114"/>
    <w:rsid w:val="3E13A946"/>
    <w:rsid w:val="3E140B65"/>
    <w:rsid w:val="3E392E6A"/>
    <w:rsid w:val="3E3ECEE3"/>
    <w:rsid w:val="3E3F0F9D"/>
    <w:rsid w:val="3E661145"/>
    <w:rsid w:val="3E75AA53"/>
    <w:rsid w:val="3E804E61"/>
    <w:rsid w:val="3EAA6965"/>
    <w:rsid w:val="3EAEEEA4"/>
    <w:rsid w:val="3EFCD639"/>
    <w:rsid w:val="3F12A33C"/>
    <w:rsid w:val="3F347846"/>
    <w:rsid w:val="3F5169E1"/>
    <w:rsid w:val="3F665821"/>
    <w:rsid w:val="3F67F5E9"/>
    <w:rsid w:val="3F730864"/>
    <w:rsid w:val="3FA61982"/>
    <w:rsid w:val="3FDAB4A3"/>
    <w:rsid w:val="3FEC5E27"/>
    <w:rsid w:val="4006D6C9"/>
    <w:rsid w:val="401610B0"/>
    <w:rsid w:val="402D3DEE"/>
    <w:rsid w:val="40404CBD"/>
    <w:rsid w:val="4091A003"/>
    <w:rsid w:val="40A0BA63"/>
    <w:rsid w:val="40A13735"/>
    <w:rsid w:val="40B3851D"/>
    <w:rsid w:val="40EF5332"/>
    <w:rsid w:val="411C50B4"/>
    <w:rsid w:val="413F6EED"/>
    <w:rsid w:val="416A4AA6"/>
    <w:rsid w:val="4196DE8C"/>
    <w:rsid w:val="41A9DB7A"/>
    <w:rsid w:val="41C1EB12"/>
    <w:rsid w:val="41F1A256"/>
    <w:rsid w:val="41F99368"/>
    <w:rsid w:val="420FE24F"/>
    <w:rsid w:val="421FBAE7"/>
    <w:rsid w:val="422BAADD"/>
    <w:rsid w:val="422F72B1"/>
    <w:rsid w:val="42431689"/>
    <w:rsid w:val="42626509"/>
    <w:rsid w:val="426F79E1"/>
    <w:rsid w:val="42733C45"/>
    <w:rsid w:val="4286FF4B"/>
    <w:rsid w:val="42917C87"/>
    <w:rsid w:val="42AC74E9"/>
    <w:rsid w:val="42B5855C"/>
    <w:rsid w:val="42BAC5A7"/>
    <w:rsid w:val="42BC3F38"/>
    <w:rsid w:val="42CD6A1A"/>
    <w:rsid w:val="42EE2FD1"/>
    <w:rsid w:val="42EE9A9C"/>
    <w:rsid w:val="42F252C7"/>
    <w:rsid w:val="430AF8DC"/>
    <w:rsid w:val="43172A8C"/>
    <w:rsid w:val="4337F65E"/>
    <w:rsid w:val="434417BB"/>
    <w:rsid w:val="435DD86D"/>
    <w:rsid w:val="436BB8F1"/>
    <w:rsid w:val="43741988"/>
    <w:rsid w:val="43746E8E"/>
    <w:rsid w:val="438D72B7"/>
    <w:rsid w:val="439AD7DB"/>
    <w:rsid w:val="439C7519"/>
    <w:rsid w:val="43CB4312"/>
    <w:rsid w:val="43FB9B1C"/>
    <w:rsid w:val="43FD120D"/>
    <w:rsid w:val="443B070C"/>
    <w:rsid w:val="4443A086"/>
    <w:rsid w:val="4450D2DB"/>
    <w:rsid w:val="447010FE"/>
    <w:rsid w:val="4488B442"/>
    <w:rsid w:val="449D7BFD"/>
    <w:rsid w:val="44A35B60"/>
    <w:rsid w:val="44AFACBE"/>
    <w:rsid w:val="44CD6F44"/>
    <w:rsid w:val="450EEBD0"/>
    <w:rsid w:val="4511A0EC"/>
    <w:rsid w:val="45260E84"/>
    <w:rsid w:val="452B5342"/>
    <w:rsid w:val="453507D0"/>
    <w:rsid w:val="454ED63B"/>
    <w:rsid w:val="4581B903"/>
    <w:rsid w:val="458A2DC1"/>
    <w:rsid w:val="459BBB20"/>
    <w:rsid w:val="45AD5A2E"/>
    <w:rsid w:val="45C08AB3"/>
    <w:rsid w:val="45DCF9E4"/>
    <w:rsid w:val="45E839F3"/>
    <w:rsid w:val="45FA1F6D"/>
    <w:rsid w:val="461B2BC2"/>
    <w:rsid w:val="46263B5E"/>
    <w:rsid w:val="462A5450"/>
    <w:rsid w:val="4630CDCA"/>
    <w:rsid w:val="463CE935"/>
    <w:rsid w:val="463E49FB"/>
    <w:rsid w:val="46457138"/>
    <w:rsid w:val="464732F3"/>
    <w:rsid w:val="4648DD62"/>
    <w:rsid w:val="46880742"/>
    <w:rsid w:val="46988696"/>
    <w:rsid w:val="46AA3CA0"/>
    <w:rsid w:val="46B966CC"/>
    <w:rsid w:val="46C4A16C"/>
    <w:rsid w:val="46CFE7F6"/>
    <w:rsid w:val="46E06417"/>
    <w:rsid w:val="46F3D495"/>
    <w:rsid w:val="46F79EBD"/>
    <w:rsid w:val="471687AC"/>
    <w:rsid w:val="471E95F5"/>
    <w:rsid w:val="472849F4"/>
    <w:rsid w:val="4730D706"/>
    <w:rsid w:val="47333DDD"/>
    <w:rsid w:val="473437FD"/>
    <w:rsid w:val="47492A8F"/>
    <w:rsid w:val="4756F8CD"/>
    <w:rsid w:val="475A3305"/>
    <w:rsid w:val="4793C4BF"/>
    <w:rsid w:val="47A177F9"/>
    <w:rsid w:val="47A7B1C0"/>
    <w:rsid w:val="47BD1BD6"/>
    <w:rsid w:val="47D55476"/>
    <w:rsid w:val="47E0289D"/>
    <w:rsid w:val="4804BAF9"/>
    <w:rsid w:val="480B8B45"/>
    <w:rsid w:val="481668CA"/>
    <w:rsid w:val="4836D16C"/>
    <w:rsid w:val="4837858A"/>
    <w:rsid w:val="484C3706"/>
    <w:rsid w:val="48954AC7"/>
    <w:rsid w:val="48BB4E97"/>
    <w:rsid w:val="48DA197D"/>
    <w:rsid w:val="48E105CC"/>
    <w:rsid w:val="48E48866"/>
    <w:rsid w:val="48F1D044"/>
    <w:rsid w:val="4906F7D1"/>
    <w:rsid w:val="490C64E0"/>
    <w:rsid w:val="49107BFC"/>
    <w:rsid w:val="491B8B12"/>
    <w:rsid w:val="4922E025"/>
    <w:rsid w:val="49253E05"/>
    <w:rsid w:val="492C6C76"/>
    <w:rsid w:val="492F9520"/>
    <w:rsid w:val="49622030"/>
    <w:rsid w:val="497124D7"/>
    <w:rsid w:val="497A9A6D"/>
    <w:rsid w:val="4983584F"/>
    <w:rsid w:val="4998EAB6"/>
    <w:rsid w:val="49A2D18A"/>
    <w:rsid w:val="49CC5B81"/>
    <w:rsid w:val="49CECC4D"/>
    <w:rsid w:val="49D9CB85"/>
    <w:rsid w:val="49DE91DD"/>
    <w:rsid w:val="49ED4B37"/>
    <w:rsid w:val="49F47C21"/>
    <w:rsid w:val="49F5B669"/>
    <w:rsid w:val="4A0F0A21"/>
    <w:rsid w:val="4A1D12C7"/>
    <w:rsid w:val="4A221771"/>
    <w:rsid w:val="4A2388CC"/>
    <w:rsid w:val="4A506788"/>
    <w:rsid w:val="4A812B5D"/>
    <w:rsid w:val="4A83301C"/>
    <w:rsid w:val="4AA2D230"/>
    <w:rsid w:val="4AB0FB09"/>
    <w:rsid w:val="4ABA1DFA"/>
    <w:rsid w:val="4AC2E072"/>
    <w:rsid w:val="4ACF9355"/>
    <w:rsid w:val="4ADD4BE3"/>
    <w:rsid w:val="4ADFC9A1"/>
    <w:rsid w:val="4ADFD498"/>
    <w:rsid w:val="4AF561F6"/>
    <w:rsid w:val="4B102787"/>
    <w:rsid w:val="4B222738"/>
    <w:rsid w:val="4B2EAC30"/>
    <w:rsid w:val="4B4935DC"/>
    <w:rsid w:val="4B6AD4B9"/>
    <w:rsid w:val="4B6D3D35"/>
    <w:rsid w:val="4B6EAB7A"/>
    <w:rsid w:val="4BA49810"/>
    <w:rsid w:val="4BB31695"/>
    <w:rsid w:val="4BCBC02D"/>
    <w:rsid w:val="4BDF58E7"/>
    <w:rsid w:val="4BEE1C1C"/>
    <w:rsid w:val="4BF1C602"/>
    <w:rsid w:val="4C1263C5"/>
    <w:rsid w:val="4C5DD46B"/>
    <w:rsid w:val="4C5DDA81"/>
    <w:rsid w:val="4C6B5717"/>
    <w:rsid w:val="4C7189D9"/>
    <w:rsid w:val="4C73CD9B"/>
    <w:rsid w:val="4C7A3480"/>
    <w:rsid w:val="4C8AD1ED"/>
    <w:rsid w:val="4C94FD2F"/>
    <w:rsid w:val="4CAA543B"/>
    <w:rsid w:val="4CCBB7F4"/>
    <w:rsid w:val="4CD68DED"/>
    <w:rsid w:val="4CDB026F"/>
    <w:rsid w:val="4CF02589"/>
    <w:rsid w:val="4CFCC65E"/>
    <w:rsid w:val="4D7962DD"/>
    <w:rsid w:val="4D81B00E"/>
    <w:rsid w:val="4D935C08"/>
    <w:rsid w:val="4DA26A23"/>
    <w:rsid w:val="4DC1E20D"/>
    <w:rsid w:val="4DD3398A"/>
    <w:rsid w:val="4E0F9DFC"/>
    <w:rsid w:val="4E314D43"/>
    <w:rsid w:val="4E4E57D7"/>
    <w:rsid w:val="4E647600"/>
    <w:rsid w:val="4E78194F"/>
    <w:rsid w:val="4E8018F4"/>
    <w:rsid w:val="4EA8AD2C"/>
    <w:rsid w:val="4EA9736A"/>
    <w:rsid w:val="4ED69D42"/>
    <w:rsid w:val="4EEED512"/>
    <w:rsid w:val="4EF23397"/>
    <w:rsid w:val="4EFD7E69"/>
    <w:rsid w:val="4F092EE2"/>
    <w:rsid w:val="4F222671"/>
    <w:rsid w:val="4F298717"/>
    <w:rsid w:val="4F496D0F"/>
    <w:rsid w:val="4F6A119E"/>
    <w:rsid w:val="4F6DD480"/>
    <w:rsid w:val="4F7CE448"/>
    <w:rsid w:val="4F8AB44F"/>
    <w:rsid w:val="4F95B911"/>
    <w:rsid w:val="4F9E69DD"/>
    <w:rsid w:val="4F9ED598"/>
    <w:rsid w:val="4FAA87A3"/>
    <w:rsid w:val="4FAD106E"/>
    <w:rsid w:val="4FCD1DA4"/>
    <w:rsid w:val="4FEFB415"/>
    <w:rsid w:val="4FFC4A52"/>
    <w:rsid w:val="4FFFC317"/>
    <w:rsid w:val="5002DC4A"/>
    <w:rsid w:val="5027C5B5"/>
    <w:rsid w:val="50430344"/>
    <w:rsid w:val="5078D3D4"/>
    <w:rsid w:val="50804E7B"/>
    <w:rsid w:val="508129D7"/>
    <w:rsid w:val="50CC0A7B"/>
    <w:rsid w:val="50DA3EEC"/>
    <w:rsid w:val="50DD7166"/>
    <w:rsid w:val="50E10111"/>
    <w:rsid w:val="51219A31"/>
    <w:rsid w:val="5131155F"/>
    <w:rsid w:val="5142761C"/>
    <w:rsid w:val="5145450F"/>
    <w:rsid w:val="51508B8E"/>
    <w:rsid w:val="51566A66"/>
    <w:rsid w:val="517DEE00"/>
    <w:rsid w:val="5183B8AE"/>
    <w:rsid w:val="5184469A"/>
    <w:rsid w:val="51980488"/>
    <w:rsid w:val="519ADFD6"/>
    <w:rsid w:val="51BF2FEC"/>
    <w:rsid w:val="51D1F163"/>
    <w:rsid w:val="51FC7230"/>
    <w:rsid w:val="5215996C"/>
    <w:rsid w:val="522385FD"/>
    <w:rsid w:val="522D27DD"/>
    <w:rsid w:val="5255B215"/>
    <w:rsid w:val="526255CE"/>
    <w:rsid w:val="5273C84A"/>
    <w:rsid w:val="528F43B6"/>
    <w:rsid w:val="5297946A"/>
    <w:rsid w:val="52A0A8E1"/>
    <w:rsid w:val="52B951DD"/>
    <w:rsid w:val="52E8A866"/>
    <w:rsid w:val="530AE121"/>
    <w:rsid w:val="532CBD3F"/>
    <w:rsid w:val="532D5F4F"/>
    <w:rsid w:val="5367BC08"/>
    <w:rsid w:val="538C7E4E"/>
    <w:rsid w:val="5391357F"/>
    <w:rsid w:val="53B7C00B"/>
    <w:rsid w:val="53BEE72A"/>
    <w:rsid w:val="53F59605"/>
    <w:rsid w:val="5403CC00"/>
    <w:rsid w:val="540C5115"/>
    <w:rsid w:val="544945D1"/>
    <w:rsid w:val="544E512A"/>
    <w:rsid w:val="54593AF3"/>
    <w:rsid w:val="5470CE94"/>
    <w:rsid w:val="5472A695"/>
    <w:rsid w:val="548A0C4B"/>
    <w:rsid w:val="549E9990"/>
    <w:rsid w:val="54AE1189"/>
    <w:rsid w:val="54AF81E9"/>
    <w:rsid w:val="54BDBDCB"/>
    <w:rsid w:val="54C53F34"/>
    <w:rsid w:val="54CCD035"/>
    <w:rsid w:val="550649F9"/>
    <w:rsid w:val="550795E1"/>
    <w:rsid w:val="551B820D"/>
    <w:rsid w:val="551D075F"/>
    <w:rsid w:val="5535BCA8"/>
    <w:rsid w:val="556C16AE"/>
    <w:rsid w:val="556D7C39"/>
    <w:rsid w:val="557A6EDA"/>
    <w:rsid w:val="557F2989"/>
    <w:rsid w:val="55AB6438"/>
    <w:rsid w:val="55DE6F00"/>
    <w:rsid w:val="55E52420"/>
    <w:rsid w:val="55F35A9C"/>
    <w:rsid w:val="560F072B"/>
    <w:rsid w:val="561728D9"/>
    <w:rsid w:val="5622A46B"/>
    <w:rsid w:val="5624063D"/>
    <w:rsid w:val="5636E5AD"/>
    <w:rsid w:val="563CCC7B"/>
    <w:rsid w:val="563D2E9A"/>
    <w:rsid w:val="56575DAE"/>
    <w:rsid w:val="566B75AB"/>
    <w:rsid w:val="5675E84F"/>
    <w:rsid w:val="5699C9CD"/>
    <w:rsid w:val="56AD07A1"/>
    <w:rsid w:val="56D03D62"/>
    <w:rsid w:val="56F53C4B"/>
    <w:rsid w:val="571FE1DC"/>
    <w:rsid w:val="572C98F8"/>
    <w:rsid w:val="5732BC69"/>
    <w:rsid w:val="5757623E"/>
    <w:rsid w:val="57592C3A"/>
    <w:rsid w:val="577BBD4D"/>
    <w:rsid w:val="57853B1C"/>
    <w:rsid w:val="57CC55A4"/>
    <w:rsid w:val="58190F19"/>
    <w:rsid w:val="582A542D"/>
    <w:rsid w:val="58413B68"/>
    <w:rsid w:val="585D1EBE"/>
    <w:rsid w:val="586E763B"/>
    <w:rsid w:val="586F9DB5"/>
    <w:rsid w:val="5871F002"/>
    <w:rsid w:val="587CFA2F"/>
    <w:rsid w:val="58B632D3"/>
    <w:rsid w:val="58C0A12A"/>
    <w:rsid w:val="58D0695D"/>
    <w:rsid w:val="58E06AAC"/>
    <w:rsid w:val="58F3ABD8"/>
    <w:rsid w:val="5914B6C6"/>
    <w:rsid w:val="593026E9"/>
    <w:rsid w:val="5941BAC3"/>
    <w:rsid w:val="59546759"/>
    <w:rsid w:val="597F6737"/>
    <w:rsid w:val="59B0A9D5"/>
    <w:rsid w:val="59C8BA65"/>
    <w:rsid w:val="5A27110A"/>
    <w:rsid w:val="5A325688"/>
    <w:rsid w:val="5A374E2D"/>
    <w:rsid w:val="5A45F9D7"/>
    <w:rsid w:val="5A4E9A80"/>
    <w:rsid w:val="5A66E4A1"/>
    <w:rsid w:val="5A8DE9F7"/>
    <w:rsid w:val="5A985569"/>
    <w:rsid w:val="5AB3B01B"/>
    <w:rsid w:val="5ACA9A42"/>
    <w:rsid w:val="5AFCDA9F"/>
    <w:rsid w:val="5B0431B4"/>
    <w:rsid w:val="5B0EEA57"/>
    <w:rsid w:val="5B104B1D"/>
    <w:rsid w:val="5B13B282"/>
    <w:rsid w:val="5B1BE647"/>
    <w:rsid w:val="5B1C6688"/>
    <w:rsid w:val="5B1D2F2C"/>
    <w:rsid w:val="5B2B0688"/>
    <w:rsid w:val="5B39D689"/>
    <w:rsid w:val="5B4C7A36"/>
    <w:rsid w:val="5B4EF4BC"/>
    <w:rsid w:val="5B541293"/>
    <w:rsid w:val="5B5703C1"/>
    <w:rsid w:val="5B5EE780"/>
    <w:rsid w:val="5B76618C"/>
    <w:rsid w:val="5B83A054"/>
    <w:rsid w:val="5B9444AE"/>
    <w:rsid w:val="5BC447F8"/>
    <w:rsid w:val="5BCEF6DA"/>
    <w:rsid w:val="5BD2714A"/>
    <w:rsid w:val="5BD31E8E"/>
    <w:rsid w:val="5BD61374"/>
    <w:rsid w:val="5BDFE825"/>
    <w:rsid w:val="5BE22EDF"/>
    <w:rsid w:val="5BF1E0F6"/>
    <w:rsid w:val="5BFA284C"/>
    <w:rsid w:val="5BFC752A"/>
    <w:rsid w:val="5C4807E5"/>
    <w:rsid w:val="5C5048FF"/>
    <w:rsid w:val="5C711F61"/>
    <w:rsid w:val="5C722EF5"/>
    <w:rsid w:val="5C85AACD"/>
    <w:rsid w:val="5CD5E73A"/>
    <w:rsid w:val="5CD721CE"/>
    <w:rsid w:val="5CDA0526"/>
    <w:rsid w:val="5CF97CAB"/>
    <w:rsid w:val="5D1E8AC1"/>
    <w:rsid w:val="5D3A2CA9"/>
    <w:rsid w:val="5D3DF5E7"/>
    <w:rsid w:val="5D3EE906"/>
    <w:rsid w:val="5D4340C6"/>
    <w:rsid w:val="5D5377D2"/>
    <w:rsid w:val="5D6D4ACE"/>
    <w:rsid w:val="5DA3DA80"/>
    <w:rsid w:val="5DC8A698"/>
    <w:rsid w:val="5DF6E322"/>
    <w:rsid w:val="5DF71ED8"/>
    <w:rsid w:val="5DFC4C85"/>
    <w:rsid w:val="5E0D9D87"/>
    <w:rsid w:val="5E14C891"/>
    <w:rsid w:val="5E21E565"/>
    <w:rsid w:val="5E237CF8"/>
    <w:rsid w:val="5E27558D"/>
    <w:rsid w:val="5E768790"/>
    <w:rsid w:val="5E81CC02"/>
    <w:rsid w:val="5E841AF8"/>
    <w:rsid w:val="5E9D862D"/>
    <w:rsid w:val="5EA5081A"/>
    <w:rsid w:val="5EABEB6C"/>
    <w:rsid w:val="5EADD089"/>
    <w:rsid w:val="5EF84B7A"/>
    <w:rsid w:val="5EFF7A5B"/>
    <w:rsid w:val="5F0E2F08"/>
    <w:rsid w:val="5F264D01"/>
    <w:rsid w:val="5F32C639"/>
    <w:rsid w:val="5F7C7F91"/>
    <w:rsid w:val="5FAAADEB"/>
    <w:rsid w:val="5FB16D8D"/>
    <w:rsid w:val="5FB25906"/>
    <w:rsid w:val="5FBCE7F4"/>
    <w:rsid w:val="5FE12D96"/>
    <w:rsid w:val="5FE1B9B4"/>
    <w:rsid w:val="5FED68B8"/>
    <w:rsid w:val="6015C117"/>
    <w:rsid w:val="60184317"/>
    <w:rsid w:val="6018C80B"/>
    <w:rsid w:val="603F08CB"/>
    <w:rsid w:val="606AB6DE"/>
    <w:rsid w:val="607BABB9"/>
    <w:rsid w:val="608DBB71"/>
    <w:rsid w:val="60BB944F"/>
    <w:rsid w:val="60CFB37C"/>
    <w:rsid w:val="60D98D9C"/>
    <w:rsid w:val="60FDE020"/>
    <w:rsid w:val="6104B7A9"/>
    <w:rsid w:val="6119E571"/>
    <w:rsid w:val="61290F2D"/>
    <w:rsid w:val="61496B49"/>
    <w:rsid w:val="614C241D"/>
    <w:rsid w:val="6157AC69"/>
    <w:rsid w:val="615EBBE0"/>
    <w:rsid w:val="6160B7CF"/>
    <w:rsid w:val="616B1095"/>
    <w:rsid w:val="61705BE7"/>
    <w:rsid w:val="6171FF6E"/>
    <w:rsid w:val="619DDF02"/>
    <w:rsid w:val="61AFE855"/>
    <w:rsid w:val="61B08F08"/>
    <w:rsid w:val="61DC175B"/>
    <w:rsid w:val="61EA7400"/>
    <w:rsid w:val="62008606"/>
    <w:rsid w:val="621C6D1E"/>
    <w:rsid w:val="62296E42"/>
    <w:rsid w:val="62336755"/>
    <w:rsid w:val="623CD0F5"/>
    <w:rsid w:val="624EEC40"/>
    <w:rsid w:val="62528E40"/>
    <w:rsid w:val="6253249D"/>
    <w:rsid w:val="626798D0"/>
    <w:rsid w:val="627F923D"/>
    <w:rsid w:val="62AC577F"/>
    <w:rsid w:val="62BB39F7"/>
    <w:rsid w:val="62C2DCE2"/>
    <w:rsid w:val="62D539BC"/>
    <w:rsid w:val="62FFF0FF"/>
    <w:rsid w:val="631F4693"/>
    <w:rsid w:val="6321A877"/>
    <w:rsid w:val="6339FB57"/>
    <w:rsid w:val="634B7E63"/>
    <w:rsid w:val="6357CF65"/>
    <w:rsid w:val="635BBAFB"/>
    <w:rsid w:val="6364E884"/>
    <w:rsid w:val="636A1AF4"/>
    <w:rsid w:val="637BDC05"/>
    <w:rsid w:val="638F1EC6"/>
    <w:rsid w:val="63A6A10E"/>
    <w:rsid w:val="63A94085"/>
    <w:rsid w:val="63AACEF3"/>
    <w:rsid w:val="63AFF377"/>
    <w:rsid w:val="640790EE"/>
    <w:rsid w:val="643E3678"/>
    <w:rsid w:val="648337FF"/>
    <w:rsid w:val="649B316C"/>
    <w:rsid w:val="649B643D"/>
    <w:rsid w:val="6509541F"/>
    <w:rsid w:val="65140119"/>
    <w:rsid w:val="653B318C"/>
    <w:rsid w:val="653D765D"/>
    <w:rsid w:val="6544A09B"/>
    <w:rsid w:val="6577C53B"/>
    <w:rsid w:val="65914D27"/>
    <w:rsid w:val="65A89382"/>
    <w:rsid w:val="65B47B10"/>
    <w:rsid w:val="65B9C7DE"/>
    <w:rsid w:val="65CCA74E"/>
    <w:rsid w:val="65D0DD6C"/>
    <w:rsid w:val="65D57001"/>
    <w:rsid w:val="65F50BDA"/>
    <w:rsid w:val="65FA7DA4"/>
    <w:rsid w:val="66176B4C"/>
    <w:rsid w:val="664468CE"/>
    <w:rsid w:val="66506E0E"/>
    <w:rsid w:val="6656FADF"/>
    <w:rsid w:val="6674269E"/>
    <w:rsid w:val="668A0C65"/>
    <w:rsid w:val="66B04734"/>
    <w:rsid w:val="66C72177"/>
    <w:rsid w:val="66CF2A50"/>
    <w:rsid w:val="66DBF08F"/>
    <w:rsid w:val="67016521"/>
    <w:rsid w:val="6724A50E"/>
    <w:rsid w:val="672E5025"/>
    <w:rsid w:val="6749E7F6"/>
    <w:rsid w:val="674C40C3"/>
    <w:rsid w:val="674F2814"/>
    <w:rsid w:val="675B7435"/>
    <w:rsid w:val="67607916"/>
    <w:rsid w:val="6774BA58"/>
    <w:rsid w:val="677D25A8"/>
    <w:rsid w:val="6780D5C3"/>
    <w:rsid w:val="6789A1C7"/>
    <w:rsid w:val="6790580B"/>
    <w:rsid w:val="6790DC3B"/>
    <w:rsid w:val="6799776E"/>
    <w:rsid w:val="67BDEA34"/>
    <w:rsid w:val="67D4A9A9"/>
    <w:rsid w:val="67D93298"/>
    <w:rsid w:val="67DFDF20"/>
    <w:rsid w:val="67EC37B1"/>
    <w:rsid w:val="67F2B125"/>
    <w:rsid w:val="680A5731"/>
    <w:rsid w:val="6816C534"/>
    <w:rsid w:val="684C1795"/>
    <w:rsid w:val="6878248B"/>
    <w:rsid w:val="6879917E"/>
    <w:rsid w:val="68978936"/>
    <w:rsid w:val="68A5148E"/>
    <w:rsid w:val="68BEB9A9"/>
    <w:rsid w:val="68C4708D"/>
    <w:rsid w:val="68DC9CCB"/>
    <w:rsid w:val="68EC7C50"/>
    <w:rsid w:val="68F168A0"/>
    <w:rsid w:val="68FD897A"/>
    <w:rsid w:val="690DACDE"/>
    <w:rsid w:val="6929A108"/>
    <w:rsid w:val="692CAC9C"/>
    <w:rsid w:val="693A4FFA"/>
    <w:rsid w:val="69490D3A"/>
    <w:rsid w:val="694E7756"/>
    <w:rsid w:val="69712B4A"/>
    <w:rsid w:val="697B3F47"/>
    <w:rsid w:val="69820875"/>
    <w:rsid w:val="698D9E76"/>
    <w:rsid w:val="699AF369"/>
    <w:rsid w:val="69AC4AE6"/>
    <w:rsid w:val="69CA3E29"/>
    <w:rsid w:val="69DFEA58"/>
    <w:rsid w:val="6A16B773"/>
    <w:rsid w:val="6A365283"/>
    <w:rsid w:val="6A38CE41"/>
    <w:rsid w:val="6A3A9204"/>
    <w:rsid w:val="6A40C1B5"/>
    <w:rsid w:val="6A45EA9C"/>
    <w:rsid w:val="6A4D8C42"/>
    <w:rsid w:val="6A66E2DE"/>
    <w:rsid w:val="6AB32EE0"/>
    <w:rsid w:val="6AB5A2EB"/>
    <w:rsid w:val="6AB6C916"/>
    <w:rsid w:val="6ABFF9BA"/>
    <w:rsid w:val="6AD1F17B"/>
    <w:rsid w:val="6AF771B1"/>
    <w:rsid w:val="6B25748E"/>
    <w:rsid w:val="6B2EB8C4"/>
    <w:rsid w:val="6B2EEC6F"/>
    <w:rsid w:val="6B367ACE"/>
    <w:rsid w:val="6B702B33"/>
    <w:rsid w:val="6B94413E"/>
    <w:rsid w:val="6B9A5FC3"/>
    <w:rsid w:val="6BE5DE4A"/>
    <w:rsid w:val="6BF61C58"/>
    <w:rsid w:val="6C0185D7"/>
    <w:rsid w:val="6C058914"/>
    <w:rsid w:val="6C22E8C8"/>
    <w:rsid w:val="6C31ABE0"/>
    <w:rsid w:val="6C38D02F"/>
    <w:rsid w:val="6C44BBFF"/>
    <w:rsid w:val="6C5180D1"/>
    <w:rsid w:val="6C56C920"/>
    <w:rsid w:val="6C74F62C"/>
    <w:rsid w:val="6C9316B7"/>
    <w:rsid w:val="6CAF79B4"/>
    <w:rsid w:val="6CB9ED1B"/>
    <w:rsid w:val="6CCD9433"/>
    <w:rsid w:val="6CD006D6"/>
    <w:rsid w:val="6CE23D87"/>
    <w:rsid w:val="6D03AA62"/>
    <w:rsid w:val="6D12BBBF"/>
    <w:rsid w:val="6D1E7B86"/>
    <w:rsid w:val="6D20051D"/>
    <w:rsid w:val="6D2BF7B7"/>
    <w:rsid w:val="6D4A0217"/>
    <w:rsid w:val="6D4AA1DD"/>
    <w:rsid w:val="6D583E99"/>
    <w:rsid w:val="6D67E252"/>
    <w:rsid w:val="6D9A32AD"/>
    <w:rsid w:val="6D9BAEB7"/>
    <w:rsid w:val="6DA1C774"/>
    <w:rsid w:val="6DBC0039"/>
    <w:rsid w:val="6DBD6D79"/>
    <w:rsid w:val="6DBFB52E"/>
    <w:rsid w:val="6DEE69D8"/>
    <w:rsid w:val="6DFEDC2A"/>
    <w:rsid w:val="6E1C4D37"/>
    <w:rsid w:val="6E41C12A"/>
    <w:rsid w:val="6E7A7167"/>
    <w:rsid w:val="6E8EC721"/>
    <w:rsid w:val="6EB094A8"/>
    <w:rsid w:val="6EC0C181"/>
    <w:rsid w:val="6ECCDCEC"/>
    <w:rsid w:val="6EE6133E"/>
    <w:rsid w:val="6F03B2B3"/>
    <w:rsid w:val="6F1E6DAC"/>
    <w:rsid w:val="6F29BFB2"/>
    <w:rsid w:val="6F838DFB"/>
    <w:rsid w:val="6FAFEA72"/>
    <w:rsid w:val="6FC39FE0"/>
    <w:rsid w:val="6FF5BCBD"/>
    <w:rsid w:val="7028A3F4"/>
    <w:rsid w:val="7039D850"/>
    <w:rsid w:val="708D59AE"/>
    <w:rsid w:val="708EE65A"/>
    <w:rsid w:val="709F8314"/>
    <w:rsid w:val="70B321D4"/>
    <w:rsid w:val="70D381D5"/>
    <w:rsid w:val="70F51F38"/>
    <w:rsid w:val="70FE465C"/>
    <w:rsid w:val="71195E12"/>
    <w:rsid w:val="711ABEFD"/>
    <w:rsid w:val="71974402"/>
    <w:rsid w:val="71A5C7EB"/>
    <w:rsid w:val="71CB901C"/>
    <w:rsid w:val="7224988F"/>
    <w:rsid w:val="724976B5"/>
    <w:rsid w:val="724BA1C4"/>
    <w:rsid w:val="72508840"/>
    <w:rsid w:val="72568C27"/>
    <w:rsid w:val="72607162"/>
    <w:rsid w:val="726FE65A"/>
    <w:rsid w:val="72709FA1"/>
    <w:rsid w:val="7277BDB5"/>
    <w:rsid w:val="728B12C4"/>
    <w:rsid w:val="72B020B4"/>
    <w:rsid w:val="72BEE764"/>
    <w:rsid w:val="72CEFA4F"/>
    <w:rsid w:val="72CFD30B"/>
    <w:rsid w:val="72E33B91"/>
    <w:rsid w:val="72E92FDE"/>
    <w:rsid w:val="72F71346"/>
    <w:rsid w:val="72FF2675"/>
    <w:rsid w:val="732848AB"/>
    <w:rsid w:val="732AF256"/>
    <w:rsid w:val="7354662B"/>
    <w:rsid w:val="735848EB"/>
    <w:rsid w:val="73A8E98F"/>
    <w:rsid w:val="73AF1BEB"/>
    <w:rsid w:val="73B63E3C"/>
    <w:rsid w:val="73CD06CD"/>
    <w:rsid w:val="73D26482"/>
    <w:rsid w:val="73D7CB66"/>
    <w:rsid w:val="73F82EFB"/>
    <w:rsid w:val="741761EC"/>
    <w:rsid w:val="7444C552"/>
    <w:rsid w:val="7450D6A2"/>
    <w:rsid w:val="747EB5BD"/>
    <w:rsid w:val="74AD9D24"/>
    <w:rsid w:val="74C0D11B"/>
    <w:rsid w:val="74C12506"/>
    <w:rsid w:val="74C44156"/>
    <w:rsid w:val="74D1968F"/>
    <w:rsid w:val="74D5CEB5"/>
    <w:rsid w:val="74DF1D43"/>
    <w:rsid w:val="74E5A1C2"/>
    <w:rsid w:val="74F3DD08"/>
    <w:rsid w:val="75021F8F"/>
    <w:rsid w:val="75095A0E"/>
    <w:rsid w:val="751765C9"/>
    <w:rsid w:val="75283421"/>
    <w:rsid w:val="7547A263"/>
    <w:rsid w:val="755A6A6C"/>
    <w:rsid w:val="75834286"/>
    <w:rsid w:val="758F1806"/>
    <w:rsid w:val="75B46BD5"/>
    <w:rsid w:val="75EAEB80"/>
    <w:rsid w:val="75F2604A"/>
    <w:rsid w:val="76118F02"/>
    <w:rsid w:val="7659420E"/>
    <w:rsid w:val="768C249B"/>
    <w:rsid w:val="769BA137"/>
    <w:rsid w:val="76A62AC7"/>
    <w:rsid w:val="76C7A581"/>
    <w:rsid w:val="76F18F0B"/>
    <w:rsid w:val="771F12E7"/>
    <w:rsid w:val="772FC4EA"/>
    <w:rsid w:val="773999F2"/>
    <w:rsid w:val="774B2ED8"/>
    <w:rsid w:val="7751B1B9"/>
    <w:rsid w:val="7755E207"/>
    <w:rsid w:val="775CB1B0"/>
    <w:rsid w:val="7760C781"/>
    <w:rsid w:val="7764DD39"/>
    <w:rsid w:val="7783C57D"/>
    <w:rsid w:val="7787839A"/>
    <w:rsid w:val="77936DB8"/>
    <w:rsid w:val="7795025B"/>
    <w:rsid w:val="779AE38E"/>
    <w:rsid w:val="77AA9220"/>
    <w:rsid w:val="77AB8E63"/>
    <w:rsid w:val="77BDF72F"/>
    <w:rsid w:val="77F5126F"/>
    <w:rsid w:val="78409A92"/>
    <w:rsid w:val="78870C65"/>
    <w:rsid w:val="78954465"/>
    <w:rsid w:val="789B279F"/>
    <w:rsid w:val="789EE6B2"/>
    <w:rsid w:val="789F291D"/>
    <w:rsid w:val="78DEFCF3"/>
    <w:rsid w:val="78EA09C1"/>
    <w:rsid w:val="7927961E"/>
    <w:rsid w:val="792FACBE"/>
    <w:rsid w:val="79359524"/>
    <w:rsid w:val="7941959F"/>
    <w:rsid w:val="794404C5"/>
    <w:rsid w:val="7962AABA"/>
    <w:rsid w:val="7974E47E"/>
    <w:rsid w:val="79A29350"/>
    <w:rsid w:val="79ED73F4"/>
    <w:rsid w:val="7A05F946"/>
    <w:rsid w:val="7A19E5A2"/>
    <w:rsid w:val="7A2F42BA"/>
    <w:rsid w:val="7A39D902"/>
    <w:rsid w:val="7A4C027F"/>
    <w:rsid w:val="7A54889A"/>
    <w:rsid w:val="7A6358E1"/>
    <w:rsid w:val="7A6B5DAF"/>
    <w:rsid w:val="7A744FD4"/>
    <w:rsid w:val="7A99FB3B"/>
    <w:rsid w:val="7AC53A02"/>
    <w:rsid w:val="7AD2FB05"/>
    <w:rsid w:val="7AD6C7DA"/>
    <w:rsid w:val="7AF9CA0B"/>
    <w:rsid w:val="7B030527"/>
    <w:rsid w:val="7B0ACED7"/>
    <w:rsid w:val="7B0B8963"/>
    <w:rsid w:val="7B1E6BAB"/>
    <w:rsid w:val="7B468A71"/>
    <w:rsid w:val="7B4B692D"/>
    <w:rsid w:val="7B7C6A34"/>
    <w:rsid w:val="7B83BF47"/>
    <w:rsid w:val="7BB0BCC9"/>
    <w:rsid w:val="7BCFBF2E"/>
    <w:rsid w:val="7BE425B4"/>
    <w:rsid w:val="7BF1038B"/>
    <w:rsid w:val="7BFE598A"/>
    <w:rsid w:val="7C1355C4"/>
    <w:rsid w:val="7C361720"/>
    <w:rsid w:val="7CADFFDE"/>
    <w:rsid w:val="7CD1F29D"/>
    <w:rsid w:val="7CD8C7B9"/>
    <w:rsid w:val="7CD8E55C"/>
    <w:rsid w:val="7D15C49E"/>
    <w:rsid w:val="7D216B40"/>
    <w:rsid w:val="7D3E14DA"/>
    <w:rsid w:val="7D407CC5"/>
    <w:rsid w:val="7D5C8034"/>
    <w:rsid w:val="7D66622F"/>
    <w:rsid w:val="7D6832BF"/>
    <w:rsid w:val="7D7E7842"/>
    <w:rsid w:val="7D8FB319"/>
    <w:rsid w:val="7D980FDE"/>
    <w:rsid w:val="7DAF1E28"/>
    <w:rsid w:val="7DB58CEE"/>
    <w:rsid w:val="7DB6E0A8"/>
    <w:rsid w:val="7DC24479"/>
    <w:rsid w:val="7DCAF715"/>
    <w:rsid w:val="7DD5B1CB"/>
    <w:rsid w:val="7DDC31EC"/>
    <w:rsid w:val="7DE4557B"/>
    <w:rsid w:val="7DE8CB19"/>
    <w:rsid w:val="7E080BD9"/>
    <w:rsid w:val="7E0CBB72"/>
    <w:rsid w:val="7E228432"/>
    <w:rsid w:val="7E26BF6C"/>
    <w:rsid w:val="7E2DF9A4"/>
    <w:rsid w:val="7E3E41B4"/>
    <w:rsid w:val="7E626124"/>
    <w:rsid w:val="7E71DCB9"/>
    <w:rsid w:val="7E893788"/>
    <w:rsid w:val="7E966B11"/>
    <w:rsid w:val="7F238B8B"/>
    <w:rsid w:val="7F440DE4"/>
    <w:rsid w:val="7F526571"/>
    <w:rsid w:val="7F76C518"/>
    <w:rsid w:val="7F8E281D"/>
    <w:rsid w:val="7F97777E"/>
    <w:rsid w:val="7F9A1DEC"/>
    <w:rsid w:val="7FB608D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19393571"/>
  <w15:docId w15:val="{C314E0E3-B003-42CA-8820-F8E129C1A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E7547"/>
    <w:rPr>
      <w:sz w:val="24"/>
      <w:szCs w:val="24"/>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9"/>
    <w:qFormat/>
    <w:rsid w:val="00CC1CB1"/>
    <w:pPr>
      <w:keepNext/>
      <w:numPr>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eastAsia="lt-LT"/>
    </w:rPr>
  </w:style>
  <w:style w:type="paragraph" w:styleId="Antrat2">
    <w:name w:val="heading 2"/>
    <w:basedOn w:val="prastasis"/>
    <w:next w:val="prastasis"/>
    <w:link w:val="Antrat2Diagrama"/>
    <w:qFormat/>
    <w:rsid w:val="00CC1CB1"/>
    <w:pPr>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eastAsia="lt-LT"/>
    </w:rPr>
  </w:style>
  <w:style w:type="paragraph" w:styleId="Antrat3">
    <w:name w:val="heading 3"/>
    <w:aliases w:val="Section Header3,Sub-Clause Paragraph,H3,H31,H32,H33,H311,H321,H34,H312,H322,H35,H313,H323,H36,H37,H314,H324,H38,H315,H325,H39,H316,H326,H331,H3111,H3211,H341,H3121,H3221,H351,H3131,H3231,H361,H371,H3141,H3241,H381,H3151,H3251,Antraštė 31"/>
    <w:basedOn w:val="prastasis"/>
    <w:next w:val="prastasis"/>
    <w:link w:val="Antrat3Diagrama"/>
    <w:uiPriority w:val="99"/>
    <w:qFormat/>
    <w:rsid w:val="00CC1CB1"/>
    <w:pPr>
      <w:keepNext/>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eastAsia="lt-LT"/>
    </w:rPr>
  </w:style>
  <w:style w:type="paragraph" w:styleId="Antrat4">
    <w:name w:val="heading 4"/>
    <w:aliases w:val=" Sub-Clause Sub-paragraph,Sub-Clause Sub-paragraph,Heading 4 Char Char Char Char,Antraštė 41"/>
    <w:basedOn w:val="prastasis"/>
    <w:next w:val="prastasis"/>
    <w:link w:val="Antrat4Diagrama"/>
    <w:uiPriority w:val="99"/>
    <w:qFormat/>
    <w:rsid w:val="00CC1CB1"/>
    <w:pPr>
      <w:keepNext/>
      <w:numPr>
        <w:ilvl w:val="3"/>
        <w:numId w:val="2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eastAsia="lt-LT"/>
    </w:rPr>
  </w:style>
  <w:style w:type="paragraph" w:styleId="Antrat5">
    <w:name w:val="heading 5"/>
    <w:aliases w:val=" Diagrama,Diagrama"/>
    <w:basedOn w:val="prastasis"/>
    <w:next w:val="prastasis"/>
    <w:link w:val="Antrat5Diagrama"/>
    <w:uiPriority w:val="99"/>
    <w:qFormat/>
    <w:rsid w:val="00CC1CB1"/>
    <w:pPr>
      <w:keepNext/>
      <w:numPr>
        <w:ilvl w:val="4"/>
        <w:numId w:val="2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eastAsia="lt-LT"/>
    </w:rPr>
  </w:style>
  <w:style w:type="paragraph" w:styleId="Antrat6">
    <w:name w:val="heading 6"/>
    <w:basedOn w:val="prastasis"/>
    <w:next w:val="prastasis"/>
    <w:link w:val="Antrat6Diagrama"/>
    <w:uiPriority w:val="99"/>
    <w:qFormat/>
    <w:rsid w:val="00CC1CB1"/>
    <w:pPr>
      <w:keepNext/>
      <w:numPr>
        <w:ilvl w:val="5"/>
        <w:numId w:val="2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eastAsia="lt-LT"/>
    </w:rPr>
  </w:style>
  <w:style w:type="paragraph" w:styleId="Antrat7">
    <w:name w:val="heading 7"/>
    <w:basedOn w:val="prastasis"/>
    <w:next w:val="prastasis"/>
    <w:link w:val="Antrat7Diagrama"/>
    <w:uiPriority w:val="99"/>
    <w:qFormat/>
    <w:rsid w:val="00CC1CB1"/>
    <w:pPr>
      <w:keepNext/>
      <w:numPr>
        <w:ilvl w:val="6"/>
        <w:numId w:val="2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eastAsia="lt-LT"/>
    </w:rPr>
  </w:style>
  <w:style w:type="paragraph" w:styleId="Antrat8">
    <w:name w:val="heading 8"/>
    <w:basedOn w:val="prastasis"/>
    <w:next w:val="prastasis"/>
    <w:link w:val="Antrat8Diagrama"/>
    <w:uiPriority w:val="99"/>
    <w:qFormat/>
    <w:rsid w:val="00CC1CB1"/>
    <w:pPr>
      <w:keepNext/>
      <w:numPr>
        <w:ilvl w:val="7"/>
        <w:numId w:val="2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eastAsia="lt-LT"/>
    </w:rPr>
  </w:style>
  <w:style w:type="paragraph" w:styleId="Antrat9">
    <w:name w:val="heading 9"/>
    <w:basedOn w:val="prastasis"/>
    <w:next w:val="prastasis"/>
    <w:link w:val="Antrat9Diagrama"/>
    <w:uiPriority w:val="99"/>
    <w:qFormat/>
    <w:rsid w:val="00CC1CB1"/>
    <w:pPr>
      <w:keepNext/>
      <w:numPr>
        <w:ilvl w:val="8"/>
        <w:numId w:val="2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ipersaitas"/>
    <w:rPr>
      <w:u w:val="single"/>
    </w:rPr>
  </w:style>
  <w:style w:type="paragraph" w:styleId="Debesliotekstas">
    <w:name w:val="Balloon Text"/>
    <w:basedOn w:val="prastasis"/>
    <w:link w:val="DebesliotekstasDiagrama"/>
    <w:uiPriority w:val="99"/>
    <w:semiHidden/>
    <w:unhideWhenUsed/>
    <w:rsid w:val="008B739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B7397"/>
    <w:rPr>
      <w:rFonts w:ascii="Segoe UI" w:hAnsi="Segoe UI" w:cs="Segoe UI"/>
      <w:sz w:val="18"/>
      <w:szCs w:val="18"/>
      <w:lang w:val="en-US" w:eastAsia="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nhideWhenUsed/>
    <w:rsid w:val="00AD5219"/>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rsid w:val="00AD5219"/>
    <w:rPr>
      <w:sz w:val="24"/>
      <w:szCs w:val="24"/>
      <w:lang w:val="en-US" w:eastAsia="en-US"/>
    </w:rPr>
  </w:style>
  <w:style w:type="paragraph" w:styleId="Porat">
    <w:name w:val="footer"/>
    <w:basedOn w:val="prastasis"/>
    <w:link w:val="PoratDiagrama"/>
    <w:uiPriority w:val="99"/>
    <w:unhideWhenUsed/>
    <w:rsid w:val="00AD5219"/>
    <w:pPr>
      <w:tabs>
        <w:tab w:val="center" w:pos="4513"/>
        <w:tab w:val="right" w:pos="9026"/>
      </w:tabs>
    </w:pPr>
  </w:style>
  <w:style w:type="character" w:customStyle="1" w:styleId="PoratDiagrama">
    <w:name w:val="Poraštė Diagrama"/>
    <w:basedOn w:val="Numatytasispastraiposriftas"/>
    <w:link w:val="Porat"/>
    <w:uiPriority w:val="99"/>
    <w:rsid w:val="00AD5219"/>
    <w:rPr>
      <w:sz w:val="24"/>
      <w:szCs w:val="24"/>
      <w:lang w:val="en-US" w:eastAsia="en-US"/>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CC1CB1"/>
    <w:rPr>
      <w:rFonts w:eastAsia="Times New Roman"/>
      <w:sz w:val="28"/>
      <w:bdr w:val="none" w:sz="0" w:space="0" w:color="auto"/>
    </w:rPr>
  </w:style>
  <w:style w:type="character" w:customStyle="1" w:styleId="Antrat2Diagrama">
    <w:name w:val="Antraštė 2 Diagrama"/>
    <w:basedOn w:val="Numatytasispastraiposriftas"/>
    <w:link w:val="Antrat2"/>
    <w:rsid w:val="00CC1CB1"/>
    <w:rPr>
      <w:rFonts w:eastAsia="Times New Roman"/>
      <w:sz w:val="24"/>
      <w:bdr w:val="none" w:sz="0" w:space="0" w:color="auto"/>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9"/>
    <w:rsid w:val="00CC1CB1"/>
    <w:rPr>
      <w:rFonts w:eastAsia="Times New Roman"/>
      <w:sz w:val="24"/>
      <w:bdr w:val="none" w:sz="0" w:space="0" w:color="auto"/>
    </w:rPr>
  </w:style>
  <w:style w:type="character" w:customStyle="1" w:styleId="Antrat4Diagrama">
    <w:name w:val="Antraštė 4 Diagrama"/>
    <w:aliases w:val=" Sub-Clause Sub-paragraph Diagrama,Sub-Clause Sub-paragraph Diagrama,Heading 4 Char Char Char Char Diagrama,Antraštė 41 Diagrama"/>
    <w:basedOn w:val="Numatytasispastraiposriftas"/>
    <w:link w:val="Antrat4"/>
    <w:uiPriority w:val="99"/>
    <w:rsid w:val="00CC1CB1"/>
    <w:rPr>
      <w:rFonts w:eastAsia="Times New Roman"/>
      <w:b/>
      <w:sz w:val="44"/>
      <w:bdr w:val="none" w:sz="0" w:space="0" w:color="auto"/>
    </w:rPr>
  </w:style>
  <w:style w:type="character" w:customStyle="1" w:styleId="Antrat5Diagrama">
    <w:name w:val="Antraštė 5 Diagrama"/>
    <w:aliases w:val=" Diagrama Diagrama,Diagrama Diagrama"/>
    <w:basedOn w:val="Numatytasispastraiposriftas"/>
    <w:link w:val="Antrat5"/>
    <w:uiPriority w:val="99"/>
    <w:rsid w:val="00CC1CB1"/>
    <w:rPr>
      <w:rFonts w:eastAsia="Times New Roman"/>
      <w:b/>
      <w:sz w:val="40"/>
      <w:bdr w:val="none" w:sz="0" w:space="0" w:color="auto"/>
    </w:rPr>
  </w:style>
  <w:style w:type="character" w:customStyle="1" w:styleId="Antrat6Diagrama">
    <w:name w:val="Antraštė 6 Diagrama"/>
    <w:basedOn w:val="Numatytasispastraiposriftas"/>
    <w:link w:val="Antrat6"/>
    <w:uiPriority w:val="99"/>
    <w:rsid w:val="00CC1CB1"/>
    <w:rPr>
      <w:rFonts w:eastAsia="Times New Roman"/>
      <w:b/>
      <w:sz w:val="36"/>
      <w:bdr w:val="none" w:sz="0" w:space="0" w:color="auto"/>
    </w:rPr>
  </w:style>
  <w:style w:type="character" w:customStyle="1" w:styleId="Antrat7Diagrama">
    <w:name w:val="Antraštė 7 Diagrama"/>
    <w:basedOn w:val="Numatytasispastraiposriftas"/>
    <w:link w:val="Antrat7"/>
    <w:uiPriority w:val="99"/>
    <w:rsid w:val="00CC1CB1"/>
    <w:rPr>
      <w:rFonts w:eastAsia="Times New Roman"/>
      <w:sz w:val="48"/>
      <w:bdr w:val="none" w:sz="0" w:space="0" w:color="auto"/>
    </w:rPr>
  </w:style>
  <w:style w:type="character" w:customStyle="1" w:styleId="Antrat8Diagrama">
    <w:name w:val="Antraštė 8 Diagrama"/>
    <w:basedOn w:val="Numatytasispastraiposriftas"/>
    <w:link w:val="Antrat8"/>
    <w:uiPriority w:val="99"/>
    <w:rsid w:val="00CC1CB1"/>
    <w:rPr>
      <w:rFonts w:eastAsia="Times New Roman"/>
      <w:b/>
      <w:sz w:val="18"/>
      <w:bdr w:val="none" w:sz="0" w:space="0" w:color="auto"/>
    </w:rPr>
  </w:style>
  <w:style w:type="character" w:customStyle="1" w:styleId="Antrat9Diagrama">
    <w:name w:val="Antraštė 9 Diagrama"/>
    <w:basedOn w:val="Numatytasispastraiposriftas"/>
    <w:link w:val="Antrat9"/>
    <w:uiPriority w:val="99"/>
    <w:rsid w:val="00CC1CB1"/>
    <w:rPr>
      <w:rFonts w:eastAsia="Times New Roman"/>
      <w:sz w:val="40"/>
      <w:bdr w:val="none" w:sz="0" w:space="0" w:color="auto"/>
    </w:rPr>
  </w:style>
  <w:style w:type="character" w:styleId="Komentaronuoroda">
    <w:name w:val="annotation reference"/>
    <w:basedOn w:val="Numatytasispastraiposriftas"/>
    <w:uiPriority w:val="99"/>
    <w:unhideWhenUsed/>
    <w:rsid w:val="00FB7650"/>
    <w:rPr>
      <w:sz w:val="16"/>
      <w:szCs w:val="16"/>
    </w:rPr>
  </w:style>
  <w:style w:type="paragraph" w:styleId="Komentarotekstas">
    <w:name w:val="annotation text"/>
    <w:basedOn w:val="prastasis"/>
    <w:link w:val="KomentarotekstasDiagrama"/>
    <w:uiPriority w:val="99"/>
    <w:unhideWhenUsed/>
    <w:rsid w:val="00FB7650"/>
    <w:rPr>
      <w:sz w:val="20"/>
      <w:szCs w:val="20"/>
    </w:rPr>
  </w:style>
  <w:style w:type="character" w:customStyle="1" w:styleId="KomentarotekstasDiagrama">
    <w:name w:val="Komentaro tekstas Diagrama"/>
    <w:basedOn w:val="Numatytasispastraiposriftas"/>
    <w:link w:val="Komentarotekstas"/>
    <w:uiPriority w:val="99"/>
    <w:rsid w:val="00FB7650"/>
    <w:rPr>
      <w:lang w:val="en-US" w:eastAsia="en-US"/>
    </w:rPr>
  </w:style>
  <w:style w:type="paragraph" w:styleId="Komentarotema">
    <w:name w:val="annotation subject"/>
    <w:basedOn w:val="Komentarotekstas"/>
    <w:next w:val="Komentarotekstas"/>
    <w:link w:val="KomentarotemaDiagrama"/>
    <w:uiPriority w:val="99"/>
    <w:semiHidden/>
    <w:unhideWhenUsed/>
    <w:rsid w:val="00FB7650"/>
    <w:rPr>
      <w:b/>
      <w:bCs/>
    </w:rPr>
  </w:style>
  <w:style w:type="character" w:customStyle="1" w:styleId="KomentarotemaDiagrama">
    <w:name w:val="Komentaro tema Diagrama"/>
    <w:basedOn w:val="KomentarotekstasDiagrama"/>
    <w:link w:val="Komentarotema"/>
    <w:uiPriority w:val="99"/>
    <w:semiHidden/>
    <w:rsid w:val="00FB7650"/>
    <w:rPr>
      <w:b/>
      <w:bCs/>
      <w:lang w:val="en-US" w:eastAsia="en-US"/>
    </w:rPr>
  </w:style>
  <w:style w:type="paragraph" w:styleId="Pataisymai">
    <w:name w:val="Revision"/>
    <w:hidden/>
    <w:uiPriority w:val="99"/>
    <w:semiHidden/>
    <w:rsid w:val="00FB765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table" w:styleId="Lentelstinklelis">
    <w:name w:val="Table Grid"/>
    <w:basedOn w:val="prastojilentel"/>
    <w:uiPriority w:val="59"/>
    <w:rsid w:val="009D5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semiHidden/>
    <w:unhideWhenUsed/>
    <w:rsid w:val="00CB5F75"/>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semiHidden/>
    <w:rsid w:val="00CB5F75"/>
    <w:rPr>
      <w:rFonts w:ascii="Courier New" w:eastAsia="Times New Roman" w:hAnsi="Courier New"/>
      <w:bdr w:val="none" w:sz="0" w:space="0" w:color="auto"/>
      <w:lang w:val="en-US" w:eastAsia="en-US"/>
    </w:rPr>
  </w:style>
  <w:style w:type="paragraph" w:customStyle="1" w:styleId="Default">
    <w:name w:val="Default"/>
    <w:rsid w:val="004C6A7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Calibri"/>
      <w:color w:val="000000"/>
      <w:sz w:val="24"/>
      <w:szCs w:val="24"/>
      <w:bdr w:val="none" w:sz="0" w:space="0" w:color="auto"/>
    </w:rPr>
  </w:style>
  <w:style w:type="character" w:customStyle="1" w:styleId="UnresolvedMention1">
    <w:name w:val="Unresolved Mention1"/>
    <w:basedOn w:val="Numatytasispastraiposriftas"/>
    <w:uiPriority w:val="99"/>
    <w:semiHidden/>
    <w:unhideWhenUsed/>
    <w:rsid w:val="00F13A72"/>
    <w:rPr>
      <w:color w:val="808080"/>
      <w:shd w:val="clear" w:color="auto" w:fill="E6E6E6"/>
    </w:rPr>
  </w:style>
  <w:style w:type="paragraph" w:styleId="Turinys1">
    <w:name w:val="toc 1"/>
    <w:basedOn w:val="prastasis"/>
    <w:next w:val="prastasis"/>
    <w:autoRedefine/>
    <w:semiHidden/>
    <w:rsid w:val="004F331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276"/>
      </w:tabs>
      <w:jc w:val="both"/>
    </w:pPr>
    <w:rPr>
      <w:rFonts w:eastAsia="Times New Roman"/>
      <w:szCs w:val="20"/>
      <w:bdr w:val="none" w:sz="0" w:space="0" w:color="auto"/>
    </w:rPr>
  </w:style>
  <w:style w:type="paragraph" w:styleId="Pagrindiniotekstotrauka2">
    <w:name w:val="Body Text Indent 2"/>
    <w:basedOn w:val="prastasis"/>
    <w:link w:val="Pagrindiniotekstotrauka2Diagrama"/>
    <w:rsid w:val="00371227"/>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283"/>
    </w:pPr>
    <w:rPr>
      <w:rFonts w:eastAsia="Times New Roman"/>
      <w:szCs w:val="20"/>
      <w:bdr w:val="none" w:sz="0" w:space="0" w:color="auto"/>
    </w:rPr>
  </w:style>
  <w:style w:type="character" w:customStyle="1" w:styleId="Pagrindiniotekstotrauka2Diagrama">
    <w:name w:val="Pagrindinio teksto įtrauka 2 Diagrama"/>
    <w:basedOn w:val="Numatytasispastraiposriftas"/>
    <w:link w:val="Pagrindiniotekstotrauka2"/>
    <w:rsid w:val="00371227"/>
    <w:rPr>
      <w:rFonts w:eastAsia="Times New Roman"/>
      <w:sz w:val="24"/>
      <w:bdr w:val="none" w:sz="0" w:space="0" w:color="auto"/>
      <w:lang w:eastAsia="en-US"/>
    </w:rPr>
  </w:style>
  <w:style w:type="paragraph" w:styleId="Sraopastraipa">
    <w:name w:val="List Paragraph"/>
    <w:aliases w:val="Bullet EY,Numbering,ERP-List Paragraph,List Paragraph11,List Paragraph2,List Paragraph Red,Buletai,List Paragraph21,List Paragraph1,lp1,Use Case List Paragraph,List Paragraph111,Bullet 1,Paragraph,Sąrašo pastraipa2,Sąrašo pastraipa1"/>
    <w:basedOn w:val="prastasis"/>
    <w:link w:val="SraopastraipaDiagrama"/>
    <w:uiPriority w:val="34"/>
    <w:qFormat/>
    <w:rsid w:val="0037122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rPr>
  </w:style>
  <w:style w:type="numbering" w:customStyle="1" w:styleId="Style5">
    <w:name w:val="Style5"/>
    <w:rsid w:val="00595A90"/>
    <w:pPr>
      <w:numPr>
        <w:numId w:val="22"/>
      </w:numPr>
    </w:pPr>
  </w:style>
  <w:style w:type="paragraph" w:styleId="Pagrindinistekstas">
    <w:name w:val="Body Text"/>
    <w:aliases w:val=" Char,body text,contents,bt,Corps de texte,body tesx,heading_txt,bodytxy2...,Char1"/>
    <w:basedOn w:val="prastasis"/>
    <w:link w:val="PagrindinistekstasDiagrama"/>
    <w:uiPriority w:val="1"/>
    <w:unhideWhenUsed/>
    <w:qFormat/>
    <w:rsid w:val="009D6A10"/>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Calibri"/>
      <w:sz w:val="22"/>
      <w:szCs w:val="22"/>
      <w:bdr w:val="none" w:sz="0" w:space="0" w:color="auto"/>
    </w:rPr>
  </w:style>
  <w:style w:type="character" w:customStyle="1" w:styleId="PagrindinistekstasDiagrama">
    <w:name w:val="Pagrindinis tekstas Diagrama"/>
    <w:aliases w:val=" Char Diagrama,body text Diagrama,contents Diagrama,bt Diagrama,Corps de texte Diagrama,body tesx Diagrama,heading_txt Diagrama,bodytxy2... Diagrama,Char1 Diagrama"/>
    <w:basedOn w:val="Numatytasispastraiposriftas"/>
    <w:link w:val="Pagrindinistekstas"/>
    <w:uiPriority w:val="1"/>
    <w:rsid w:val="009D6A10"/>
    <w:rPr>
      <w:rFonts w:eastAsia="Calibri"/>
      <w:sz w:val="22"/>
      <w:szCs w:val="22"/>
      <w:bdr w:val="none" w:sz="0" w:space="0" w:color="auto"/>
      <w:lang w:eastAsia="en-US"/>
    </w:rPr>
  </w:style>
  <w:style w:type="character" w:customStyle="1" w:styleId="SraopastraipaDiagrama">
    <w:name w:val="Sąrašo pastraipa Diagrama"/>
    <w:aliases w:val="Bullet EY Diagrama,Numbering Diagrama,ERP-List Paragraph Diagrama,List Paragraph11 Diagrama,List Paragraph2 Diagrama,List Paragraph Red Diagrama,Buletai Diagrama,List Paragraph21 Diagrama,List Paragraph1 Diagrama,lp1 Diagrama"/>
    <w:link w:val="Sraopastraipa"/>
    <w:uiPriority w:val="34"/>
    <w:qFormat/>
    <w:locked/>
    <w:rsid w:val="009D6A10"/>
    <w:rPr>
      <w:rFonts w:eastAsia="Times New Roman"/>
      <w:sz w:val="24"/>
      <w:bdr w:val="none" w:sz="0" w:space="0" w:color="auto"/>
      <w:lang w:eastAsia="en-US"/>
    </w:rPr>
  </w:style>
  <w:style w:type="paragraph" w:customStyle="1" w:styleId="BodyText1">
    <w:name w:val="Body Text1"/>
    <w:rsid w:val="009E48E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Patvirtinta">
    <w:name w:val="Patvirtinta"/>
    <w:rsid w:val="00CE7008"/>
    <w:pPr>
      <w:pBdr>
        <w:top w:val="none" w:sz="0" w:space="0" w:color="auto"/>
        <w:left w:val="none" w:sz="0" w:space="0" w:color="auto"/>
        <w:bottom w:val="none" w:sz="0" w:space="0" w:color="auto"/>
        <w:right w:val="none" w:sz="0" w:space="0" w:color="auto"/>
        <w:between w:val="none" w:sz="0" w:space="0" w:color="auto"/>
        <w:bar w:val="none" w:sz="0" w:color="auto"/>
      </w:pBdr>
      <w:tabs>
        <w:tab w:val="left" w:pos="25116"/>
        <w:tab w:val="left" w:pos="25269"/>
        <w:tab w:val="left" w:pos="25416"/>
        <w:tab w:val="left" w:pos="25569"/>
      </w:tabs>
      <w:suppressAutoHyphens/>
      <w:autoSpaceDE w:val="0"/>
      <w:ind w:left="5953"/>
    </w:pPr>
    <w:rPr>
      <w:rFonts w:ascii="TimesLT" w:eastAsia="Arial" w:hAnsi="TimesLT"/>
      <w:bdr w:val="none" w:sz="0" w:space="0" w:color="auto"/>
      <w:lang w:val="en-US" w:eastAsia="ar-SA"/>
    </w:rPr>
  </w:style>
  <w:style w:type="paragraph" w:styleId="Pagrindiniotekstotrauka">
    <w:name w:val="Body Text Indent"/>
    <w:basedOn w:val="prastasis"/>
    <w:link w:val="PagrindiniotekstotraukaDiagrama"/>
    <w:uiPriority w:val="99"/>
    <w:semiHidden/>
    <w:unhideWhenUsed/>
    <w:rsid w:val="00F43A1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43A16"/>
    <w:rPr>
      <w:sz w:val="24"/>
      <w:szCs w:val="24"/>
      <w:lang w:eastAsia="en-US"/>
    </w:rPr>
  </w:style>
  <w:style w:type="paragraph" w:styleId="Puslapioinaostekstas">
    <w:name w:val="footnote text"/>
    <w:basedOn w:val="prastasis"/>
    <w:link w:val="PuslapioinaostekstasDiagrama"/>
    <w:uiPriority w:val="99"/>
    <w:rsid w:val="00DD313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sz w:val="20"/>
      <w:szCs w:val="20"/>
      <w:bdr w:val="none" w:sz="0" w:space="0" w:color="auto"/>
    </w:rPr>
  </w:style>
  <w:style w:type="character" w:customStyle="1" w:styleId="PuslapioinaostekstasDiagrama">
    <w:name w:val="Puslapio išnašos tekstas Diagrama"/>
    <w:basedOn w:val="Numatytasispastraiposriftas"/>
    <w:link w:val="Puslapioinaostekstas"/>
    <w:uiPriority w:val="99"/>
    <w:rsid w:val="00DD3139"/>
    <w:rPr>
      <w:rFonts w:eastAsia="Calibri"/>
      <w:bdr w:val="none" w:sz="0" w:space="0" w:color="auto"/>
      <w:lang w:eastAsia="en-US"/>
    </w:rPr>
  </w:style>
  <w:style w:type="character" w:styleId="Puslapioinaosnuoroda">
    <w:name w:val="footnote reference"/>
    <w:uiPriority w:val="99"/>
    <w:rsid w:val="00DD3139"/>
    <w:rPr>
      <w:vertAlign w:val="superscript"/>
    </w:rPr>
  </w:style>
  <w:style w:type="paragraph" w:styleId="Betarp">
    <w:name w:val="No Spacing"/>
    <w:link w:val="BetarpDiagrama"/>
    <w:uiPriority w:val="1"/>
    <w:qFormat/>
  </w:style>
  <w:style w:type="character" w:customStyle="1" w:styleId="BetarpDiagrama">
    <w:name w:val="Be tarpų Diagrama"/>
    <w:link w:val="Betarp"/>
    <w:uiPriority w:val="1"/>
    <w:rsid w:val="008E7547"/>
  </w:style>
  <w:style w:type="paragraph" w:styleId="Antrat">
    <w:name w:val="caption"/>
    <w:basedOn w:val="prastasis"/>
    <w:next w:val="prastasis"/>
    <w:uiPriority w:val="35"/>
    <w:unhideWhenUsed/>
    <w:qFormat/>
    <w:rsid w:val="00AB5A9C"/>
    <w:pPr>
      <w:spacing w:after="200"/>
    </w:pPr>
    <w:rPr>
      <w:i/>
      <w:iCs/>
      <w:color w:val="535F65" w:themeColor="text2"/>
      <w:sz w:val="18"/>
      <w:szCs w:val="18"/>
    </w:rPr>
  </w:style>
  <w:style w:type="paragraph" w:customStyle="1" w:styleId="pf0">
    <w:name w:val="pf0"/>
    <w:basedOn w:val="prastasis"/>
    <w:rsid w:val="00C64E3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character" w:customStyle="1" w:styleId="cf01">
    <w:name w:val="cf01"/>
    <w:basedOn w:val="Numatytasispastraiposriftas"/>
    <w:rsid w:val="00C64E31"/>
    <w:rPr>
      <w:rFonts w:ascii="Segoe UI" w:hAnsi="Segoe UI" w:cs="Segoe UI" w:hint="default"/>
      <w:sz w:val="18"/>
      <w:szCs w:val="18"/>
    </w:rPr>
  </w:style>
  <w:style w:type="paragraph" w:customStyle="1" w:styleId="VPSProvision">
    <w:name w:val="VPS Provision"/>
    <w:basedOn w:val="Antrat2"/>
    <w:qFormat/>
    <w:rsid w:val="00FF2F56"/>
    <w:pPr>
      <w:numPr>
        <w:ilvl w:val="0"/>
        <w:numId w:val="0"/>
      </w:numPr>
      <w:suppressAutoHyphens/>
      <w:autoSpaceDN w:val="0"/>
      <w:spacing w:before="120" w:after="120" w:line="276" w:lineRule="auto"/>
      <w:ind w:left="600" w:hanging="600"/>
      <w:textAlignment w:val="baseline"/>
    </w:pPr>
    <w:rPr>
      <w:rFonts w:ascii="Tahoma" w:eastAsia="Calibri" w:hAnsi="Tahoma" w:cs="Tahoma"/>
      <w:sz w:val="20"/>
      <w:lang w:eastAsia="en-US"/>
    </w:rPr>
  </w:style>
  <w:style w:type="paragraph" w:customStyle="1" w:styleId="VPSSubprovision">
    <w:name w:val="VPS Subprovision"/>
    <w:basedOn w:val="VPSProvision"/>
    <w:qFormat/>
    <w:rsid w:val="00FF2F56"/>
    <w:pPr>
      <w:tabs>
        <w:tab w:val="num" w:pos="360"/>
      </w:tabs>
      <w:ind w:left="851" w:hanging="851"/>
    </w:pPr>
    <w:rPr>
      <w:lang w:eastAsia="x-none"/>
    </w:rPr>
  </w:style>
  <w:style w:type="character" w:styleId="Paminjimas">
    <w:name w:val="Mention"/>
    <w:basedOn w:val="Numatytasispastraiposriftas"/>
    <w:uiPriority w:val="99"/>
    <w:unhideWhenUsed/>
    <w:rsid w:val="00187B8A"/>
    <w:rPr>
      <w:color w:val="2B579A"/>
      <w:shd w:val="clear" w:color="auto" w:fill="E1DFDD"/>
    </w:rPr>
  </w:style>
  <w:style w:type="paragraph" w:styleId="prastasiniatinklio">
    <w:name w:val="Normal (Web)"/>
    <w:basedOn w:val="prastasis"/>
    <w:uiPriority w:val="99"/>
    <w:semiHidden/>
    <w:unhideWhenUsed/>
    <w:rsid w:val="00BE24D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character" w:customStyle="1" w:styleId="normaltextrun">
    <w:name w:val="normaltextrun"/>
    <w:basedOn w:val="Numatytasispastraiposriftas"/>
    <w:rsid w:val="002B5D5F"/>
  </w:style>
  <w:style w:type="paragraph" w:customStyle="1" w:styleId="paragraph">
    <w:name w:val="paragraph"/>
    <w:basedOn w:val="prastasis"/>
    <w:rsid w:val="000172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US"/>
    </w:rPr>
  </w:style>
  <w:style w:type="character" w:customStyle="1" w:styleId="eop">
    <w:name w:val="eop"/>
    <w:basedOn w:val="Numatytasispastraiposriftas"/>
    <w:rsid w:val="00017219"/>
  </w:style>
  <w:style w:type="character" w:customStyle="1" w:styleId="spellingerror">
    <w:name w:val="spellingerror"/>
    <w:basedOn w:val="Numatytasispastraiposriftas"/>
    <w:rsid w:val="00017219"/>
  </w:style>
  <w:style w:type="character" w:styleId="Neapdorotaspaminjimas">
    <w:name w:val="Unresolved Mention"/>
    <w:basedOn w:val="Numatytasispastraiposriftas"/>
    <w:uiPriority w:val="99"/>
    <w:semiHidden/>
    <w:unhideWhenUsed/>
    <w:rsid w:val="008C5D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1885">
      <w:bodyDiv w:val="1"/>
      <w:marLeft w:val="0"/>
      <w:marRight w:val="0"/>
      <w:marTop w:val="0"/>
      <w:marBottom w:val="0"/>
      <w:divBdr>
        <w:top w:val="none" w:sz="0" w:space="0" w:color="auto"/>
        <w:left w:val="none" w:sz="0" w:space="0" w:color="auto"/>
        <w:bottom w:val="none" w:sz="0" w:space="0" w:color="auto"/>
        <w:right w:val="none" w:sz="0" w:space="0" w:color="auto"/>
      </w:divBdr>
      <w:divsChild>
        <w:div w:id="1848977254">
          <w:marLeft w:val="0"/>
          <w:marRight w:val="0"/>
          <w:marTop w:val="0"/>
          <w:marBottom w:val="0"/>
          <w:divBdr>
            <w:top w:val="none" w:sz="0" w:space="0" w:color="auto"/>
            <w:left w:val="none" w:sz="0" w:space="0" w:color="auto"/>
            <w:bottom w:val="none" w:sz="0" w:space="0" w:color="auto"/>
            <w:right w:val="none" w:sz="0" w:space="0" w:color="auto"/>
          </w:divBdr>
        </w:div>
      </w:divsChild>
    </w:div>
    <w:div w:id="56828572">
      <w:bodyDiv w:val="1"/>
      <w:marLeft w:val="0"/>
      <w:marRight w:val="0"/>
      <w:marTop w:val="0"/>
      <w:marBottom w:val="0"/>
      <w:divBdr>
        <w:top w:val="none" w:sz="0" w:space="0" w:color="auto"/>
        <w:left w:val="none" w:sz="0" w:space="0" w:color="auto"/>
        <w:bottom w:val="none" w:sz="0" w:space="0" w:color="auto"/>
        <w:right w:val="none" w:sz="0" w:space="0" w:color="auto"/>
      </w:divBdr>
      <w:divsChild>
        <w:div w:id="493374846">
          <w:marLeft w:val="0"/>
          <w:marRight w:val="0"/>
          <w:marTop w:val="0"/>
          <w:marBottom w:val="0"/>
          <w:divBdr>
            <w:top w:val="none" w:sz="0" w:space="0" w:color="auto"/>
            <w:left w:val="none" w:sz="0" w:space="0" w:color="auto"/>
            <w:bottom w:val="none" w:sz="0" w:space="0" w:color="auto"/>
            <w:right w:val="none" w:sz="0" w:space="0" w:color="auto"/>
          </w:divBdr>
        </w:div>
        <w:div w:id="2024165853">
          <w:marLeft w:val="0"/>
          <w:marRight w:val="0"/>
          <w:marTop w:val="0"/>
          <w:marBottom w:val="0"/>
          <w:divBdr>
            <w:top w:val="none" w:sz="0" w:space="0" w:color="auto"/>
            <w:left w:val="none" w:sz="0" w:space="0" w:color="auto"/>
            <w:bottom w:val="none" w:sz="0" w:space="0" w:color="auto"/>
            <w:right w:val="none" w:sz="0" w:space="0" w:color="auto"/>
          </w:divBdr>
        </w:div>
      </w:divsChild>
    </w:div>
    <w:div w:id="352614496">
      <w:bodyDiv w:val="1"/>
      <w:marLeft w:val="0"/>
      <w:marRight w:val="0"/>
      <w:marTop w:val="0"/>
      <w:marBottom w:val="0"/>
      <w:divBdr>
        <w:top w:val="none" w:sz="0" w:space="0" w:color="auto"/>
        <w:left w:val="none" w:sz="0" w:space="0" w:color="auto"/>
        <w:bottom w:val="none" w:sz="0" w:space="0" w:color="auto"/>
        <w:right w:val="none" w:sz="0" w:space="0" w:color="auto"/>
      </w:divBdr>
    </w:div>
    <w:div w:id="382558887">
      <w:bodyDiv w:val="1"/>
      <w:marLeft w:val="0"/>
      <w:marRight w:val="0"/>
      <w:marTop w:val="0"/>
      <w:marBottom w:val="0"/>
      <w:divBdr>
        <w:top w:val="none" w:sz="0" w:space="0" w:color="auto"/>
        <w:left w:val="none" w:sz="0" w:space="0" w:color="auto"/>
        <w:bottom w:val="none" w:sz="0" w:space="0" w:color="auto"/>
        <w:right w:val="none" w:sz="0" w:space="0" w:color="auto"/>
      </w:divBdr>
    </w:div>
    <w:div w:id="795609482">
      <w:bodyDiv w:val="1"/>
      <w:marLeft w:val="0"/>
      <w:marRight w:val="0"/>
      <w:marTop w:val="0"/>
      <w:marBottom w:val="0"/>
      <w:divBdr>
        <w:top w:val="none" w:sz="0" w:space="0" w:color="auto"/>
        <w:left w:val="none" w:sz="0" w:space="0" w:color="auto"/>
        <w:bottom w:val="none" w:sz="0" w:space="0" w:color="auto"/>
        <w:right w:val="none" w:sz="0" w:space="0" w:color="auto"/>
      </w:divBdr>
    </w:div>
    <w:div w:id="1002971807">
      <w:bodyDiv w:val="1"/>
      <w:marLeft w:val="0"/>
      <w:marRight w:val="0"/>
      <w:marTop w:val="0"/>
      <w:marBottom w:val="0"/>
      <w:divBdr>
        <w:top w:val="none" w:sz="0" w:space="0" w:color="auto"/>
        <w:left w:val="none" w:sz="0" w:space="0" w:color="auto"/>
        <w:bottom w:val="none" w:sz="0" w:space="0" w:color="auto"/>
        <w:right w:val="none" w:sz="0" w:space="0" w:color="auto"/>
      </w:divBdr>
    </w:div>
    <w:div w:id="1066807223">
      <w:bodyDiv w:val="1"/>
      <w:marLeft w:val="0"/>
      <w:marRight w:val="0"/>
      <w:marTop w:val="0"/>
      <w:marBottom w:val="0"/>
      <w:divBdr>
        <w:top w:val="none" w:sz="0" w:space="0" w:color="auto"/>
        <w:left w:val="none" w:sz="0" w:space="0" w:color="auto"/>
        <w:bottom w:val="none" w:sz="0" w:space="0" w:color="auto"/>
        <w:right w:val="none" w:sz="0" w:space="0" w:color="auto"/>
      </w:divBdr>
    </w:div>
    <w:div w:id="1170755670">
      <w:bodyDiv w:val="1"/>
      <w:marLeft w:val="0"/>
      <w:marRight w:val="0"/>
      <w:marTop w:val="0"/>
      <w:marBottom w:val="0"/>
      <w:divBdr>
        <w:top w:val="none" w:sz="0" w:space="0" w:color="auto"/>
        <w:left w:val="none" w:sz="0" w:space="0" w:color="auto"/>
        <w:bottom w:val="none" w:sz="0" w:space="0" w:color="auto"/>
        <w:right w:val="none" w:sz="0" w:space="0" w:color="auto"/>
      </w:divBdr>
    </w:div>
    <w:div w:id="1231885822">
      <w:bodyDiv w:val="1"/>
      <w:marLeft w:val="0"/>
      <w:marRight w:val="0"/>
      <w:marTop w:val="0"/>
      <w:marBottom w:val="0"/>
      <w:divBdr>
        <w:top w:val="none" w:sz="0" w:space="0" w:color="auto"/>
        <w:left w:val="none" w:sz="0" w:space="0" w:color="auto"/>
        <w:bottom w:val="none" w:sz="0" w:space="0" w:color="auto"/>
        <w:right w:val="none" w:sz="0" w:space="0" w:color="auto"/>
      </w:divBdr>
    </w:div>
    <w:div w:id="1270309632">
      <w:bodyDiv w:val="1"/>
      <w:marLeft w:val="0"/>
      <w:marRight w:val="0"/>
      <w:marTop w:val="0"/>
      <w:marBottom w:val="0"/>
      <w:divBdr>
        <w:top w:val="none" w:sz="0" w:space="0" w:color="auto"/>
        <w:left w:val="none" w:sz="0" w:space="0" w:color="auto"/>
        <w:bottom w:val="none" w:sz="0" w:space="0" w:color="auto"/>
        <w:right w:val="none" w:sz="0" w:space="0" w:color="auto"/>
      </w:divBdr>
    </w:div>
    <w:div w:id="1340154429">
      <w:bodyDiv w:val="1"/>
      <w:marLeft w:val="0"/>
      <w:marRight w:val="0"/>
      <w:marTop w:val="0"/>
      <w:marBottom w:val="0"/>
      <w:divBdr>
        <w:top w:val="none" w:sz="0" w:space="0" w:color="auto"/>
        <w:left w:val="none" w:sz="0" w:space="0" w:color="auto"/>
        <w:bottom w:val="none" w:sz="0" w:space="0" w:color="auto"/>
        <w:right w:val="none" w:sz="0" w:space="0" w:color="auto"/>
      </w:divBdr>
    </w:div>
    <w:div w:id="1596088251">
      <w:bodyDiv w:val="1"/>
      <w:marLeft w:val="0"/>
      <w:marRight w:val="0"/>
      <w:marTop w:val="0"/>
      <w:marBottom w:val="0"/>
      <w:divBdr>
        <w:top w:val="none" w:sz="0" w:space="0" w:color="auto"/>
        <w:left w:val="none" w:sz="0" w:space="0" w:color="auto"/>
        <w:bottom w:val="none" w:sz="0" w:space="0" w:color="auto"/>
        <w:right w:val="none" w:sz="0" w:space="0" w:color="auto"/>
      </w:divBdr>
    </w:div>
    <w:div w:id="1765757310">
      <w:bodyDiv w:val="1"/>
      <w:marLeft w:val="0"/>
      <w:marRight w:val="0"/>
      <w:marTop w:val="0"/>
      <w:marBottom w:val="0"/>
      <w:divBdr>
        <w:top w:val="none" w:sz="0" w:space="0" w:color="auto"/>
        <w:left w:val="none" w:sz="0" w:space="0" w:color="auto"/>
        <w:bottom w:val="none" w:sz="0" w:space="0" w:color="auto"/>
        <w:right w:val="none" w:sz="0" w:space="0" w:color="auto"/>
      </w:divBdr>
    </w:div>
    <w:div w:id="1854104217">
      <w:bodyDiv w:val="1"/>
      <w:marLeft w:val="0"/>
      <w:marRight w:val="0"/>
      <w:marTop w:val="0"/>
      <w:marBottom w:val="0"/>
      <w:divBdr>
        <w:top w:val="none" w:sz="0" w:space="0" w:color="auto"/>
        <w:left w:val="none" w:sz="0" w:space="0" w:color="auto"/>
        <w:bottom w:val="none" w:sz="0" w:space="0" w:color="auto"/>
        <w:right w:val="none" w:sz="0" w:space="0" w:color="auto"/>
      </w:divBdr>
    </w:div>
    <w:div w:id="1969974400">
      <w:bodyDiv w:val="1"/>
      <w:marLeft w:val="0"/>
      <w:marRight w:val="0"/>
      <w:marTop w:val="0"/>
      <w:marBottom w:val="0"/>
      <w:divBdr>
        <w:top w:val="none" w:sz="0" w:space="0" w:color="auto"/>
        <w:left w:val="none" w:sz="0" w:space="0" w:color="auto"/>
        <w:bottom w:val="none" w:sz="0" w:space="0" w:color="auto"/>
        <w:right w:val="none" w:sz="0" w:space="0" w:color="auto"/>
      </w:divBdr>
    </w:div>
    <w:div w:id="1973902524">
      <w:bodyDiv w:val="1"/>
      <w:marLeft w:val="0"/>
      <w:marRight w:val="0"/>
      <w:marTop w:val="0"/>
      <w:marBottom w:val="0"/>
      <w:divBdr>
        <w:top w:val="none" w:sz="0" w:space="0" w:color="auto"/>
        <w:left w:val="none" w:sz="0" w:space="0" w:color="auto"/>
        <w:bottom w:val="none" w:sz="0" w:space="0" w:color="auto"/>
        <w:right w:val="none" w:sz="0" w:space="0" w:color="auto"/>
      </w:divBdr>
    </w:div>
    <w:div w:id="2080520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stat.gov.lt"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yperlink" Target="mailto:lithuania@tgsbaltic.com" TargetMode="Externa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hyperlink" Target="http://www.esaskaita.eu" TargetMode="External"/><Relationship Id="rId27" Type="http://schemas.microsoft.com/office/2020/10/relationships/intelligence" Target="intelligence2.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0d2d55-80cd-40df-a1bb-ed883375f6c9">
      <Terms xmlns="http://schemas.microsoft.com/office/infopath/2007/PartnerControls"/>
    </lcf76f155ced4ddcb4097134ff3c332f>
    <TaxCatchAll xmlns="c3ab3c65-0b2b-47e8-8f0f-dcefee3ea8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96900CCA49C24FA3F2F5DF460F3D51" ma:contentTypeVersion="13" ma:contentTypeDescription="Create a new document." ma:contentTypeScope="" ma:versionID="b26bec81ba3a2646f5ce505835ab5cee">
  <xsd:schema xmlns:xsd="http://www.w3.org/2001/XMLSchema" xmlns:xs="http://www.w3.org/2001/XMLSchema" xmlns:p="http://schemas.microsoft.com/office/2006/metadata/properties" xmlns:ns2="240d2d55-80cd-40df-a1bb-ed883375f6c9" xmlns:ns3="c3ab3c65-0b2b-47e8-8f0f-dcefee3ea886" targetNamespace="http://schemas.microsoft.com/office/2006/metadata/properties" ma:root="true" ma:fieldsID="cc0c3d986ca4bf9fba8931aa09a49f83" ns2:_="" ns3:_="">
    <xsd:import namespace="240d2d55-80cd-40df-a1bb-ed883375f6c9"/>
    <xsd:import namespace="c3ab3c65-0b2b-47e8-8f0f-dcefee3ea8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d2d55-80cd-40df-a1bb-ed883375f6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ab3c65-0b2b-47e8-8f0f-dcefee3ea8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fcbe138-6cd6-478d-9ec1-1fe5297a9eb4}" ma:internalName="TaxCatchAll" ma:showField="CatchAllData" ma:web="c3ab3c65-0b2b-47e8-8f0f-dcefee3ea8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ns30:Sources xmlns:r="http://schemas.openxmlformats.org/officeDocument/2006/relationships" xmlns:w="http://schemas.openxmlformats.org/wordprocessingml/2006/main" xmlns:w15="http://schemas.microsoft.com/office/word/2012/wordml" xmlns:w14="http://schemas.microsoft.com/office/word/2010/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SixthEditionOfficeOnline.xsl" StyleName="APA"/>
</file>

<file path=customXml/itemProps1.xml><?xml version="1.0" encoding="utf-8"?>
<ds:datastoreItem xmlns:ds="http://schemas.openxmlformats.org/officeDocument/2006/customXml" ds:itemID="{CC0F7F94-AA04-48B7-AC65-E8394C679C68}">
  <ds:schemaRefs>
    <ds:schemaRef ds:uri="http://schemas.microsoft.com/office/2006/metadata/properties"/>
    <ds:schemaRef ds:uri="http://schemas.microsoft.com/office/infopath/2007/PartnerControls"/>
    <ds:schemaRef ds:uri="240d2d55-80cd-40df-a1bb-ed883375f6c9"/>
    <ds:schemaRef ds:uri="c3ab3c65-0b2b-47e8-8f0f-dcefee3ea886"/>
  </ds:schemaRefs>
</ds:datastoreItem>
</file>

<file path=customXml/itemProps2.xml><?xml version="1.0" encoding="utf-8"?>
<ds:datastoreItem xmlns:ds="http://schemas.openxmlformats.org/officeDocument/2006/customXml" ds:itemID="{E85B3928-EE82-4F5C-B1CD-334FAA395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d2d55-80cd-40df-a1bb-ed883375f6c9"/>
    <ds:schemaRef ds:uri="c3ab3c65-0b2b-47e8-8f0f-dcefee3ea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719908-8C9D-4DA7-9EBA-83D2DAC4211C}">
  <ds:schemaRefs>
    <ds:schemaRef ds:uri="http://schemas.microsoft.com/sharepoint/v3/contenttype/forms"/>
  </ds:schemaRefs>
</ds:datastoreItem>
</file>

<file path=customXml/itemProps4.xml><?xml version="1.0" encoding="utf-8"?>
<ds:datastoreItem xmlns:ds="http://schemas.openxmlformats.org/officeDocument/2006/customXml" ds:itemID="{7E32F0ED-A200-4425-B815-E0B331D261A9}">
  <ds:schemaRefs>
    <ds:schemaRef ds:uri="http://schemas.openxmlformats.org/officeDocument/2006/relationships"/>
    <ds:schemaRef ds:uri="http://schemas.openxmlformats.org/wordprocessingml/2006/main"/>
    <ds:schemaRef ds:uri="http://schemas.microsoft.com/office/word/2012/wordml"/>
    <ds:schemaRef ds:uri="http://schemas.microsoft.com/office/word/2010/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23012</Words>
  <Characters>13117</Characters>
  <Application>Microsoft Office Word</Application>
  <DocSecurity>0</DocSecurity>
  <Lines>109</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36057</CharactersWithSpaces>
  <SharedDoc>false</SharedDoc>
  <HLinks>
    <vt:vector size="12" baseType="variant">
      <vt:variant>
        <vt:i4>393246</vt:i4>
      </vt:variant>
      <vt:variant>
        <vt:i4>24</vt:i4>
      </vt:variant>
      <vt:variant>
        <vt:i4>0</vt:i4>
      </vt:variant>
      <vt:variant>
        <vt:i4>5</vt:i4>
      </vt:variant>
      <vt:variant>
        <vt:lpwstr>http://www.esaskaita.eu/</vt:lpwstr>
      </vt:variant>
      <vt:variant>
        <vt:lpwstr/>
      </vt:variant>
      <vt:variant>
        <vt:i4>2228269</vt:i4>
      </vt:variant>
      <vt:variant>
        <vt:i4>21</vt:i4>
      </vt:variant>
      <vt:variant>
        <vt:i4>0</vt:i4>
      </vt:variant>
      <vt:variant>
        <vt:i4>5</vt:i4>
      </vt:variant>
      <vt:variant>
        <vt:lpwstr>http://www.stat.gov.lt/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dc:creator>
  <cp:keywords/>
  <cp:lastModifiedBy>Simona Stankevičiūtė</cp:lastModifiedBy>
  <cp:revision>4</cp:revision>
  <cp:lastPrinted>2018-06-21T12:07:00Z</cp:lastPrinted>
  <dcterms:created xsi:type="dcterms:W3CDTF">2023-05-16T06:48:00Z</dcterms:created>
  <dcterms:modified xsi:type="dcterms:W3CDTF">2023-05-16T07:20:00Z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 </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 </vt:lpwstr>
  </property>
  <property fmtid="{D5CDD505-2E9C-101B-9397-08002B2CF9AE}" pid="6" name="DISdDocName">
    <vt:lpwstr>11385445</vt:lpwstr>
  </property>
  <property fmtid="{D5CDD505-2E9C-101B-9397-08002B2CF9AE}" pid="7" name="DISTaskPaneUrl">
    <vt:lpwstr>http://edvs.epaslaugos.lt/cs/idcplg?ClientControlled=DocMan&amp;coreContentOnly=1&amp;WebdavRequest=1&amp;IdcService=DOC_INFO&amp;dID=1623392</vt:lpwstr>
  </property>
  <property fmtid="{D5CDD505-2E9C-101B-9397-08002B2CF9AE}" pid="8" name="DISC_AdditionalMakers">
    <vt:lpwstr> </vt:lpwstr>
  </property>
  <property fmtid="{D5CDD505-2E9C-101B-9397-08002B2CF9AE}" pid="9" name="DISC_OrgAuthor">
    <vt:lpwstr>Viešoji įstaiga Lietuvos energetikos agentūra</vt:lpwstr>
  </property>
  <property fmtid="{D5CDD505-2E9C-101B-9397-08002B2CF9AE}" pid="10" name="DISC_AdditionalTutors">
    <vt:lpwstr> </vt:lpwstr>
  </property>
  <property fmtid="{D5CDD505-2E9C-101B-9397-08002B2CF9AE}" pid="11" name="DISC_SignersGroup">
    <vt:lpwstr> </vt:lpwstr>
  </property>
  <property fmtid="{D5CDD505-2E9C-101B-9397-08002B2CF9AE}" pid="12" name="DISC_OrgApprovers">
    <vt:lpwstr> </vt:lpwstr>
  </property>
  <property fmtid="{D5CDD505-2E9C-101B-9397-08002B2CF9AE}" pid="13" name="DISC_Signer">
    <vt:lpwstr> </vt:lpwstr>
  </property>
  <property fmtid="{D5CDD505-2E9C-101B-9397-08002B2CF9AE}" pid="14" name="DISC_MainMakerPhone">
    <vt:lpwstr> </vt:lpwstr>
  </property>
  <property fmtid="{D5CDD505-2E9C-101B-9397-08002B2CF9AE}" pid="15" name="DISC_AdditionalApproversMail">
    <vt:lpwstr> </vt:lpwstr>
  </property>
  <property fmtid="{D5CDD505-2E9C-101B-9397-08002B2CF9AE}" pid="16" name="DISidcName">
    <vt:lpwstr>edvsast1viisplocal16200</vt:lpwstr>
  </property>
  <property fmtid="{D5CDD505-2E9C-101B-9397-08002B2CF9AE}" pid="17" name="DISProperties">
    <vt:lpwstr>DISC_AdditionalMakersMail,DISC_Consignor,DIScgiUrl,DISC_MainMakerMail,DISdDocName,DISTaskPaneUrl,DISC_AdditionalMakers,DISC_OrgAuthor,DISC_AdditionalTutors,DISC_SignersGroup,DISC_OrgApprovers,DISC_Signer,DISC_MainMakerPhone,DISC_AdditionalApproversMail,DISidcName,DISC_AdditionalMakersPhone,DISdUser,DISC_AdditionalApprovers,DISdID,DISC_MainMaker,DISC_TutorPhone,DISC_AdditionalApproversPhone,DISC_AdditionalTutorsMail,DISC_AdditionalTutorsPhone,DISC_Tutor,DISC_TutorMail,DISC_Consignee</vt:lpwstr>
  </property>
  <property fmtid="{D5CDD505-2E9C-101B-9397-08002B2CF9AE}" pid="18" name="DISC_AdditionalMakersPhone">
    <vt:lpwstr> </vt:lpwstr>
  </property>
  <property fmtid="{D5CDD505-2E9C-101B-9397-08002B2CF9AE}" pid="19" name="DISdUser">
    <vt:lpwstr>virgilijus.poderys.lea</vt:lpwstr>
  </property>
  <property fmtid="{D5CDD505-2E9C-101B-9397-08002B2CF9AE}" pid="20" name="DISC_AdditionalApprovers">
    <vt:lpwstr> </vt:lpwstr>
  </property>
  <property fmtid="{D5CDD505-2E9C-101B-9397-08002B2CF9AE}" pid="21" name="DISdID">
    <vt:lpwstr>1623392</vt:lpwstr>
  </property>
  <property fmtid="{D5CDD505-2E9C-101B-9397-08002B2CF9AE}" pid="22" name="DISC_MainMaker">
    <vt:lpwstr> </vt:lpwstr>
  </property>
  <property fmtid="{D5CDD505-2E9C-101B-9397-08002B2CF9AE}" pid="23" name="DISC_TutorPhone">
    <vt:lpwstr> </vt:lpwstr>
  </property>
  <property fmtid="{D5CDD505-2E9C-101B-9397-08002B2CF9AE}" pid="24" name="DISC_AdditionalApproversPhone">
    <vt:lpwstr> </vt:lpwstr>
  </property>
  <property fmtid="{D5CDD505-2E9C-101B-9397-08002B2CF9AE}" pid="25" name="DISC_AdditionalTutorsMail">
    <vt:lpwstr> </vt:lpwstr>
  </property>
  <property fmtid="{D5CDD505-2E9C-101B-9397-08002B2CF9AE}" pid="26" name="DISC_AdditionalTutorsPhone">
    <vt:lpwstr> </vt:lpwstr>
  </property>
  <property fmtid="{D5CDD505-2E9C-101B-9397-08002B2CF9AE}" pid="27" name="DISC_Tutor">
    <vt:lpwstr> </vt:lpwstr>
  </property>
  <property fmtid="{D5CDD505-2E9C-101B-9397-08002B2CF9AE}" pid="28" name="DISC_TutorMail">
    <vt:lpwstr> </vt:lpwstr>
  </property>
  <property fmtid="{D5CDD505-2E9C-101B-9397-08002B2CF9AE}" pid="29" name="DISC_Consignee">
    <vt:lpwstr> </vt:lpwstr>
  </property>
  <property fmtid="{D5CDD505-2E9C-101B-9397-08002B2CF9AE}" pid="30" name="MSIP_Label_7058e6ed-1f62-4b3b-a413-1541f2aa482f_Enabled">
    <vt:lpwstr>true</vt:lpwstr>
  </property>
  <property fmtid="{D5CDD505-2E9C-101B-9397-08002B2CF9AE}" pid="31" name="MSIP_Label_7058e6ed-1f62-4b3b-a413-1541f2aa482f_SetDate">
    <vt:lpwstr>2022-06-21T13:40:05Z</vt:lpwstr>
  </property>
  <property fmtid="{D5CDD505-2E9C-101B-9397-08002B2CF9AE}" pid="32" name="MSIP_Label_7058e6ed-1f62-4b3b-a413-1541f2aa482f_Method">
    <vt:lpwstr>Privileged</vt:lpwstr>
  </property>
  <property fmtid="{D5CDD505-2E9C-101B-9397-08002B2CF9AE}" pid="33" name="MSIP_Label_7058e6ed-1f62-4b3b-a413-1541f2aa482f_Name">
    <vt:lpwstr>VIEŠA</vt:lpwstr>
  </property>
  <property fmtid="{D5CDD505-2E9C-101B-9397-08002B2CF9AE}" pid="34" name="MSIP_Label_7058e6ed-1f62-4b3b-a413-1541f2aa482f_SiteId">
    <vt:lpwstr>86bcf768-7bcf-4cd6-b041-b219988b7a9c</vt:lpwstr>
  </property>
  <property fmtid="{D5CDD505-2E9C-101B-9397-08002B2CF9AE}" pid="35" name="MSIP_Label_7058e6ed-1f62-4b3b-a413-1541f2aa482f_ActionId">
    <vt:lpwstr>f8894f34-8820-4c9a-a19d-0bc60f6b3743</vt:lpwstr>
  </property>
  <property fmtid="{D5CDD505-2E9C-101B-9397-08002B2CF9AE}" pid="36" name="MSIP_Label_7058e6ed-1f62-4b3b-a413-1541f2aa482f_ContentBits">
    <vt:lpwstr>0</vt:lpwstr>
  </property>
  <property fmtid="{D5CDD505-2E9C-101B-9397-08002B2CF9AE}" pid="37" name="ContentTypeId">
    <vt:lpwstr>0x0101005F96900CCA49C24FA3F2F5DF460F3D51</vt:lpwstr>
  </property>
  <property fmtid="{D5CDD505-2E9C-101B-9397-08002B2CF9AE}" pid="38" name="MediaServiceImageTags">
    <vt:lpwstr/>
  </property>
</Properties>
</file>