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26E3" w14:textId="77777777" w:rsidR="004468CD" w:rsidRPr="006A5FA7" w:rsidRDefault="00DC7EA8">
      <w:pPr>
        <w:spacing w:line="276" w:lineRule="auto"/>
        <w:jc w:val="center"/>
        <w:textAlignment w:val="baseline"/>
        <w:rPr>
          <w:b/>
          <w:lang w:val="lt-LT" w:eastAsia="en-US"/>
        </w:rPr>
      </w:pPr>
      <w:r w:rsidRPr="006A5FA7">
        <w:rPr>
          <w:b/>
          <w:lang w:val="lt-LT" w:eastAsia="en-US"/>
        </w:rPr>
        <w:t>PASLAUGŲ TEIKIMO SUTARTIS NR.</w:t>
      </w:r>
    </w:p>
    <w:p w14:paraId="7C2F92D3" w14:textId="77777777" w:rsidR="004468CD" w:rsidRPr="006A5FA7" w:rsidRDefault="004468CD">
      <w:pPr>
        <w:spacing w:line="276" w:lineRule="auto"/>
        <w:jc w:val="center"/>
        <w:textAlignment w:val="baseline"/>
        <w:rPr>
          <w:b/>
          <w:lang w:val="lt-LT" w:eastAsia="en-US"/>
        </w:rPr>
      </w:pPr>
    </w:p>
    <w:p w14:paraId="4820A9FA" w14:textId="393EEECF" w:rsidR="004468CD" w:rsidRPr="006A5FA7" w:rsidRDefault="00D0054D">
      <w:pPr>
        <w:spacing w:line="276" w:lineRule="auto"/>
        <w:jc w:val="center"/>
        <w:textAlignment w:val="baseline"/>
        <w:rPr>
          <w:lang w:val="lt-LT"/>
        </w:rPr>
      </w:pPr>
      <w:r w:rsidRPr="006A5FA7">
        <w:rPr>
          <w:lang w:val="lt-LT" w:eastAsia="en-US"/>
        </w:rPr>
        <w:t>202</w:t>
      </w:r>
      <w:r w:rsidR="00104B00" w:rsidRPr="006A5FA7">
        <w:rPr>
          <w:lang w:val="lt-LT" w:eastAsia="en-US"/>
        </w:rPr>
        <w:t>3</w:t>
      </w:r>
      <w:r w:rsidRPr="006A5FA7">
        <w:rPr>
          <w:lang w:val="lt-LT" w:eastAsia="en-US"/>
        </w:rPr>
        <w:t xml:space="preserve"> </w:t>
      </w:r>
      <w:r w:rsidR="00DC7EA8" w:rsidRPr="006A5FA7">
        <w:rPr>
          <w:lang w:val="lt-LT" w:eastAsia="en-US"/>
        </w:rPr>
        <w:t xml:space="preserve">m. </w:t>
      </w:r>
      <w:r w:rsidR="00DC7EA8" w:rsidRPr="006A5FA7">
        <w:rPr>
          <w:u w:val="single"/>
          <w:lang w:val="lt-LT" w:eastAsia="en-US"/>
        </w:rPr>
        <w:tab/>
      </w:r>
      <w:r w:rsidR="00DC7EA8" w:rsidRPr="006A5FA7">
        <w:rPr>
          <w:u w:val="single"/>
          <w:lang w:val="lt-LT" w:eastAsia="en-US"/>
        </w:rPr>
        <w:tab/>
      </w:r>
      <w:r w:rsidR="00DC7EA8" w:rsidRPr="006A5FA7">
        <w:rPr>
          <w:lang w:val="lt-LT" w:eastAsia="en-US"/>
        </w:rPr>
        <w:t xml:space="preserve"> mėn.</w:t>
      </w:r>
      <w:r w:rsidR="00DC7EA8" w:rsidRPr="006A5FA7">
        <w:rPr>
          <w:u w:val="single"/>
          <w:lang w:val="lt-LT" w:eastAsia="en-US"/>
        </w:rPr>
        <w:t xml:space="preserve">       </w:t>
      </w:r>
      <w:r w:rsidR="00DC7EA8" w:rsidRPr="006A5FA7">
        <w:rPr>
          <w:lang w:val="lt-LT" w:eastAsia="en-US"/>
        </w:rPr>
        <w:t>d.</w:t>
      </w:r>
    </w:p>
    <w:p w14:paraId="2825C971" w14:textId="77777777" w:rsidR="004468CD" w:rsidRPr="006A5FA7" w:rsidRDefault="00DC7EA8">
      <w:pPr>
        <w:spacing w:line="276" w:lineRule="auto"/>
        <w:jc w:val="center"/>
        <w:textAlignment w:val="baseline"/>
        <w:rPr>
          <w:lang w:val="lt-LT" w:eastAsia="en-US"/>
        </w:rPr>
      </w:pPr>
      <w:r w:rsidRPr="006A5FA7">
        <w:rPr>
          <w:lang w:val="lt-LT" w:eastAsia="en-US"/>
        </w:rPr>
        <w:t>Panevėžys</w:t>
      </w:r>
    </w:p>
    <w:p w14:paraId="4CADC3ED" w14:textId="77777777" w:rsidR="004468CD" w:rsidRPr="006A5FA7" w:rsidRDefault="004468CD">
      <w:pPr>
        <w:spacing w:line="276" w:lineRule="auto"/>
        <w:jc w:val="center"/>
        <w:textAlignment w:val="baseline"/>
        <w:rPr>
          <w:lang w:val="lt-LT" w:eastAsia="en-US"/>
        </w:rPr>
      </w:pPr>
    </w:p>
    <w:p w14:paraId="414226B3" w14:textId="6248E532" w:rsidR="004468CD" w:rsidRPr="00DB791A" w:rsidRDefault="00DC7EA8" w:rsidP="00844734">
      <w:pPr>
        <w:spacing w:line="276" w:lineRule="auto"/>
        <w:jc w:val="both"/>
        <w:rPr>
          <w:lang w:val="lt-LT" w:eastAsia="en-US"/>
          <w14:ligatures w14:val="standardContextual"/>
        </w:rPr>
      </w:pPr>
      <w:r w:rsidRPr="00DB791A">
        <w:rPr>
          <w:rFonts w:eastAsia="Calibri"/>
          <w:b/>
          <w:lang w:val="lt-LT" w:eastAsia="en-US"/>
        </w:rPr>
        <w:t>Panevėžio miesto savivaldybės a</w:t>
      </w:r>
      <w:r w:rsidR="009D24DD" w:rsidRPr="00DB791A">
        <w:rPr>
          <w:rFonts w:eastAsia="Calibri"/>
          <w:b/>
          <w:lang w:val="lt-LT" w:eastAsia="en-US"/>
        </w:rPr>
        <w:t>d</w:t>
      </w:r>
      <w:r w:rsidRPr="00DB791A">
        <w:rPr>
          <w:rFonts w:eastAsia="Calibri"/>
          <w:b/>
          <w:lang w:val="lt-LT" w:eastAsia="en-US"/>
        </w:rPr>
        <w:t>ministracija,</w:t>
      </w:r>
      <w:r w:rsidRPr="00DB791A">
        <w:rPr>
          <w:rFonts w:eastAsia="Calibri"/>
          <w:lang w:val="lt-LT" w:eastAsia="en-US"/>
        </w:rPr>
        <w:t xml:space="preserve"> įstaigos kodas 288724610, kurios registruota buveinė yra Laisvės a. 20, Panevėžyje</w:t>
      </w:r>
      <w:r w:rsidRPr="00DB791A">
        <w:rPr>
          <w:rFonts w:eastAsia="Calibri"/>
          <w:bCs/>
          <w:lang w:val="lt-LT" w:eastAsia="en-US"/>
        </w:rPr>
        <w:t xml:space="preserve">, </w:t>
      </w:r>
      <w:r w:rsidRPr="00DB791A">
        <w:rPr>
          <w:rFonts w:eastAsia="Calibri"/>
          <w:lang w:val="lt-LT" w:eastAsia="lt-LT"/>
        </w:rPr>
        <w:t>atstovaujama</w:t>
      </w:r>
      <w:r w:rsidR="00C22713" w:rsidRPr="00DB791A">
        <w:rPr>
          <w:rFonts w:eastAsia="Calibri"/>
          <w:bCs/>
          <w:lang w:val="lt-LT" w:eastAsia="en-US"/>
        </w:rPr>
        <w:t xml:space="preserve"> </w:t>
      </w:r>
      <w:r w:rsidR="00C22713" w:rsidRPr="00911295">
        <w:rPr>
          <w:rFonts w:eastAsia="Calibri"/>
          <w:bCs/>
          <w:lang w:val="lt-LT" w:eastAsia="en-US"/>
        </w:rPr>
        <w:t xml:space="preserve">Vidaus administravimo skyriaus vedėjos, laikinai  einančios </w:t>
      </w:r>
      <w:r w:rsidR="00813811">
        <w:rPr>
          <w:rFonts w:eastAsia="Calibri"/>
          <w:bCs/>
          <w:lang w:val="lt-LT" w:eastAsia="en-US"/>
        </w:rPr>
        <w:t xml:space="preserve">Savivaldybės administracijos </w:t>
      </w:r>
      <w:r w:rsidR="00C22713" w:rsidRPr="00911295">
        <w:rPr>
          <w:rFonts w:eastAsia="Calibri"/>
          <w:bCs/>
          <w:lang w:val="lt-LT" w:eastAsia="en-US"/>
        </w:rPr>
        <w:t>direktoriaus pareigas</w:t>
      </w:r>
      <w:r w:rsidR="00C22713" w:rsidRPr="00DB791A">
        <w:rPr>
          <w:rFonts w:eastAsia="Calibri"/>
          <w:bCs/>
          <w:lang w:val="lt-LT" w:eastAsia="en-US"/>
        </w:rPr>
        <w:t xml:space="preserve"> Sonatos Vizorienės</w:t>
      </w:r>
      <w:r w:rsidR="00C22713" w:rsidRPr="00DB791A">
        <w:rPr>
          <w:lang w:val="lt-LT"/>
        </w:rPr>
        <w:t>,</w:t>
      </w:r>
      <w:r w:rsidR="006A5FA7" w:rsidRPr="00DB791A">
        <w:rPr>
          <w:lang w:val="lt-LT"/>
        </w:rPr>
        <w:t xml:space="preserve"> veikiančio</w:t>
      </w:r>
      <w:r w:rsidR="00C22713" w:rsidRPr="00DB791A">
        <w:rPr>
          <w:lang w:val="lt-LT"/>
        </w:rPr>
        <w:t>s</w:t>
      </w:r>
      <w:r w:rsidR="006A5FA7" w:rsidRPr="00DB791A">
        <w:rPr>
          <w:lang w:val="lt-LT"/>
        </w:rPr>
        <w:t xml:space="preserve"> pagal Panevėžio miesto savivaldybės administracijos nuostatus, patvirtintus </w:t>
      </w:r>
      <w:r w:rsidR="00DB791A" w:rsidRPr="00DB791A">
        <w:rPr>
          <w:lang w:val="lt-LT" w:eastAsia="en-US"/>
          <w14:ligatures w14:val="standardContextual"/>
        </w:rPr>
        <w:t>2023 m. kovo 22 d. Panevėžio miesto savivaldybės tarybos sprendimu Nr. 1-81</w:t>
      </w:r>
      <w:r w:rsidR="00911295">
        <w:rPr>
          <w:lang w:val="lt-LT" w:eastAsia="en-US"/>
          <w14:ligatures w14:val="standardContextual"/>
        </w:rPr>
        <w:t xml:space="preserve">, </w:t>
      </w:r>
      <w:r w:rsidRPr="006A5FA7">
        <w:rPr>
          <w:rFonts w:eastAsia="Calibri"/>
          <w:lang w:val="lt-LT" w:eastAsia="lt-LT"/>
        </w:rPr>
        <w:t xml:space="preserve">(toliau - </w:t>
      </w:r>
      <w:r w:rsidRPr="006A5FA7">
        <w:rPr>
          <w:rFonts w:eastAsia="Calibri"/>
          <w:b/>
          <w:lang w:val="lt-LT" w:eastAsia="lt-LT"/>
        </w:rPr>
        <w:t>Užsakovas</w:t>
      </w:r>
      <w:r w:rsidRPr="006A5FA7">
        <w:rPr>
          <w:rFonts w:eastAsia="Calibri"/>
          <w:lang w:val="lt-LT" w:eastAsia="lt-LT"/>
        </w:rPr>
        <w:t>)</w:t>
      </w:r>
      <w:r w:rsidRPr="006A5FA7">
        <w:rPr>
          <w:rFonts w:eastAsia="Calibri"/>
          <w:lang w:val="lt-LT" w:eastAsia="en-US"/>
        </w:rPr>
        <w:t xml:space="preserve"> ir</w:t>
      </w:r>
    </w:p>
    <w:p w14:paraId="21D3856F" w14:textId="3BD73BD0" w:rsidR="004468CD" w:rsidRPr="006A5FA7" w:rsidRDefault="00C54453" w:rsidP="00844734">
      <w:pPr>
        <w:spacing w:line="276" w:lineRule="auto"/>
        <w:jc w:val="both"/>
        <w:rPr>
          <w:lang w:val="lt-LT"/>
        </w:rPr>
      </w:pPr>
      <w:r w:rsidRPr="006A5FA7">
        <w:rPr>
          <w:rFonts w:eastAsia="Calibri"/>
          <w:b/>
          <w:bCs/>
          <w:lang w:val="lt-LT" w:eastAsia="en-US"/>
        </w:rPr>
        <w:t>MB „Pupa - strateginė urbanistika“</w:t>
      </w:r>
      <w:r w:rsidRPr="006A5FA7">
        <w:rPr>
          <w:rFonts w:eastAsia="Calibri"/>
          <w:lang w:val="lt-LT" w:eastAsia="en-US"/>
        </w:rPr>
        <w:t>, juridinio asmens kodas 303089256, kurios registruota buveinė Laisvės pr. 91-3, Vilnius</w:t>
      </w:r>
      <w:r w:rsidRPr="006A5FA7">
        <w:rPr>
          <w:rFonts w:eastAsia="Calibri"/>
          <w:iCs/>
          <w:lang w:val="lt-LT" w:eastAsia="en-US"/>
        </w:rPr>
        <w:t>,</w:t>
      </w:r>
      <w:r w:rsidRPr="006A5FA7">
        <w:rPr>
          <w:rFonts w:eastAsia="Calibri"/>
          <w:b/>
          <w:iCs/>
          <w:lang w:val="lt-LT" w:eastAsia="en-US"/>
        </w:rPr>
        <w:t xml:space="preserve"> </w:t>
      </w:r>
      <w:r w:rsidRPr="006A5FA7">
        <w:rPr>
          <w:rFonts w:eastAsia="Calibri"/>
          <w:lang w:val="lt-LT" w:eastAsia="en-US"/>
        </w:rPr>
        <w:t>atstovaujama direktoriaus Tado Jonauskio, veikiančio pagal bendrijos nuostatus</w:t>
      </w:r>
      <w:r w:rsidRPr="006A5FA7">
        <w:rPr>
          <w:rFonts w:eastAsia="Calibri"/>
          <w:b/>
          <w:iCs/>
          <w:lang w:val="lt-LT" w:eastAsia="en-US"/>
        </w:rPr>
        <w:t xml:space="preserve"> </w:t>
      </w:r>
      <w:r w:rsidR="00DC7EA8" w:rsidRPr="006A5FA7">
        <w:rPr>
          <w:rFonts w:eastAsia="Calibri"/>
          <w:iCs/>
          <w:lang w:val="lt-LT" w:eastAsia="en-US"/>
        </w:rPr>
        <w:t>(</w:t>
      </w:r>
      <w:r w:rsidR="00DC7EA8" w:rsidRPr="006A5FA7">
        <w:rPr>
          <w:rFonts w:eastAsia="Calibri"/>
          <w:lang w:val="lt-LT" w:eastAsia="en-US"/>
        </w:rPr>
        <w:t xml:space="preserve">toliau </w:t>
      </w:r>
      <w:r w:rsidR="00DC7EA8" w:rsidRPr="006A5FA7">
        <w:rPr>
          <w:rFonts w:ascii="Symbol" w:eastAsia="Symbol" w:hAnsi="Symbol" w:cs="Symbol"/>
          <w:lang w:val="lt-LT" w:eastAsia="en-US"/>
        </w:rPr>
        <w:t></w:t>
      </w:r>
      <w:r w:rsidR="00DC7EA8" w:rsidRPr="006A5FA7">
        <w:rPr>
          <w:rFonts w:eastAsia="Calibri"/>
          <w:lang w:val="lt-LT" w:eastAsia="en-US"/>
        </w:rPr>
        <w:t xml:space="preserve"> </w:t>
      </w:r>
      <w:r w:rsidR="00DC7EA8" w:rsidRPr="006A5FA7">
        <w:rPr>
          <w:rFonts w:eastAsia="Calibri"/>
          <w:b/>
          <w:lang w:val="lt-LT" w:eastAsia="lt-LT"/>
        </w:rPr>
        <w:t>Paslaugų teikėjas</w:t>
      </w:r>
      <w:r w:rsidR="00DC7EA8" w:rsidRPr="006A5FA7">
        <w:rPr>
          <w:rFonts w:eastAsia="Calibri"/>
          <w:lang w:val="lt-LT" w:eastAsia="en-US"/>
        </w:rPr>
        <w:t xml:space="preserve">), </w:t>
      </w:r>
    </w:p>
    <w:p w14:paraId="4AB2B616" w14:textId="77777777" w:rsidR="004468CD" w:rsidRPr="006A5FA7" w:rsidRDefault="00DC7EA8" w:rsidP="00844734">
      <w:pPr>
        <w:autoSpaceDE w:val="0"/>
        <w:spacing w:line="276" w:lineRule="auto"/>
        <w:jc w:val="both"/>
        <w:rPr>
          <w:lang w:val="lt-LT"/>
        </w:rPr>
      </w:pPr>
      <w:r w:rsidRPr="006A5FA7">
        <w:rPr>
          <w:rFonts w:eastAsia="Calibri"/>
          <w:bCs/>
          <w:lang w:val="lt-LT" w:eastAsia="en-US"/>
        </w:rPr>
        <w:t xml:space="preserve">toliau kartu vadinami „Šalimis“, o kiekvienas atskirai – „Šalimi“, </w:t>
      </w:r>
      <w:r w:rsidRPr="006A5FA7">
        <w:rPr>
          <w:rFonts w:eastAsia="Calibri"/>
          <w:lang w:val="lt-LT" w:eastAsia="en-US"/>
        </w:rPr>
        <w:t xml:space="preserve">sudarė šią </w:t>
      </w:r>
      <w:r w:rsidRPr="006A5FA7">
        <w:rPr>
          <w:rFonts w:eastAsia="Calibri"/>
          <w:bCs/>
          <w:lang w:val="lt-LT" w:eastAsia="en-US"/>
        </w:rPr>
        <w:t xml:space="preserve">paslaugų teikimo </w:t>
      </w:r>
      <w:r w:rsidRPr="006A5FA7">
        <w:rPr>
          <w:rFonts w:eastAsia="Calibri"/>
          <w:lang w:val="lt-LT" w:eastAsia="en-US"/>
        </w:rPr>
        <w:t xml:space="preserve">sutartį (toliau – Sutartis), toliau vadinama „Sutartimi“, </w:t>
      </w:r>
      <w:r w:rsidRPr="006A5FA7">
        <w:rPr>
          <w:lang w:val="lt-LT" w:eastAsia="en-US"/>
        </w:rPr>
        <w:t>kurioje susitariame</w:t>
      </w:r>
      <w:r w:rsidRPr="006A5FA7">
        <w:rPr>
          <w:rFonts w:eastAsia="Calibri"/>
          <w:lang w:val="lt-LT" w:eastAsia="en-US"/>
        </w:rPr>
        <w:t>:</w:t>
      </w:r>
    </w:p>
    <w:p w14:paraId="45003DC3" w14:textId="77777777" w:rsidR="004468CD" w:rsidRPr="006A5FA7" w:rsidRDefault="004468CD">
      <w:pPr>
        <w:autoSpaceDE w:val="0"/>
        <w:spacing w:line="276" w:lineRule="auto"/>
        <w:jc w:val="both"/>
        <w:textAlignment w:val="baseline"/>
        <w:rPr>
          <w:rFonts w:eastAsia="Calibri"/>
          <w:lang w:val="lt-LT" w:eastAsia="en-US"/>
        </w:rPr>
      </w:pPr>
    </w:p>
    <w:p w14:paraId="354E3E87" w14:textId="77777777" w:rsidR="004468CD" w:rsidRPr="006A5FA7" w:rsidRDefault="00DC7EA8">
      <w:pPr>
        <w:numPr>
          <w:ilvl w:val="0"/>
          <w:numId w:val="2"/>
        </w:numPr>
        <w:spacing w:line="276" w:lineRule="auto"/>
        <w:jc w:val="center"/>
        <w:textAlignment w:val="baseline"/>
        <w:rPr>
          <w:b/>
          <w:lang w:val="lt-LT" w:eastAsia="en-US"/>
        </w:rPr>
      </w:pPr>
      <w:r w:rsidRPr="006A5FA7">
        <w:rPr>
          <w:b/>
          <w:lang w:val="lt-LT" w:eastAsia="en-US"/>
        </w:rPr>
        <w:t>SUTARTIES DALYKAS</w:t>
      </w:r>
    </w:p>
    <w:p w14:paraId="15C18EF9" w14:textId="77777777" w:rsidR="004468CD" w:rsidRPr="006A5FA7" w:rsidRDefault="004468CD">
      <w:pPr>
        <w:spacing w:line="276" w:lineRule="auto"/>
        <w:ind w:left="720"/>
        <w:textAlignment w:val="baseline"/>
        <w:rPr>
          <w:b/>
          <w:lang w:val="lt-LT" w:eastAsia="en-US"/>
        </w:rPr>
      </w:pPr>
    </w:p>
    <w:p w14:paraId="3D969656" w14:textId="481DCFF4" w:rsidR="004468CD" w:rsidRPr="006A5FA7" w:rsidRDefault="00DC7EA8">
      <w:pPr>
        <w:tabs>
          <w:tab w:val="left" w:pos="851"/>
        </w:tabs>
        <w:spacing w:line="276" w:lineRule="auto"/>
        <w:ind w:firstLine="567"/>
        <w:contextualSpacing/>
        <w:jc w:val="both"/>
        <w:rPr>
          <w:rFonts w:eastAsia="Calibri"/>
          <w:lang w:val="lt-LT" w:eastAsia="en-US"/>
        </w:rPr>
      </w:pPr>
      <w:r w:rsidRPr="006A5FA7">
        <w:rPr>
          <w:lang w:val="lt-LT" w:eastAsia="lt-LT"/>
        </w:rPr>
        <w:t xml:space="preserve">1.1. Sutarties dalykas yra – </w:t>
      </w:r>
      <w:r w:rsidRPr="006A5FA7">
        <w:rPr>
          <w:rFonts w:eastAsia="Calibri"/>
          <w:lang w:val="lt-LT" w:eastAsia="en-US"/>
        </w:rPr>
        <w:t>Poeto J. Čerkeso –Besparnio sodybos sutvarkym</w:t>
      </w:r>
      <w:r w:rsidR="005E63E3" w:rsidRPr="006A5FA7">
        <w:rPr>
          <w:rFonts w:eastAsia="Calibri"/>
          <w:lang w:val="lt-LT" w:eastAsia="en-US"/>
        </w:rPr>
        <w:t xml:space="preserve">o </w:t>
      </w:r>
      <w:r w:rsidRPr="006A5FA7">
        <w:rPr>
          <w:rFonts w:eastAsia="Calibri"/>
          <w:lang w:val="lt-LT" w:eastAsia="en-US"/>
        </w:rPr>
        <w:t>I</w:t>
      </w:r>
      <w:r w:rsidR="000D709E" w:rsidRPr="006A5FA7">
        <w:rPr>
          <w:rFonts w:eastAsia="Calibri"/>
          <w:lang w:val="lt-LT" w:eastAsia="en-US"/>
        </w:rPr>
        <w:t>I</w:t>
      </w:r>
      <w:r w:rsidRPr="006A5FA7">
        <w:rPr>
          <w:rFonts w:eastAsia="Calibri"/>
          <w:lang w:val="lt-LT" w:eastAsia="en-US"/>
        </w:rPr>
        <w:t xml:space="preserve"> etapo rangos darbų pagal techninį darbo projektą „Gamybos paskirties pastato Ukmergės g. 59 A, Panevėžyje, keičiant paskirtį į kultūros,</w:t>
      </w:r>
      <w:r w:rsidR="005E63E3" w:rsidRPr="006A5FA7">
        <w:rPr>
          <w:rFonts w:eastAsia="Calibri"/>
          <w:lang w:val="lt-LT" w:eastAsia="en-US"/>
        </w:rPr>
        <w:t xml:space="preserve"> </w:t>
      </w:r>
      <w:r w:rsidRPr="006A5FA7">
        <w:rPr>
          <w:rFonts w:eastAsia="Calibri"/>
          <w:lang w:val="lt-LT" w:eastAsia="en-US"/>
        </w:rPr>
        <w:t>rekonstravimas“ projekto vykdymo priežiūros paslaugos</w:t>
      </w:r>
      <w:r w:rsidRPr="006A5FA7">
        <w:rPr>
          <w:lang w:val="lt-LT" w:eastAsia="lt-LT"/>
        </w:rPr>
        <w:t xml:space="preserve"> (toliau – Paslaugos)</w:t>
      </w:r>
      <w:r w:rsidRPr="006A5FA7">
        <w:rPr>
          <w:bCs/>
          <w:lang w:val="lt-LT" w:eastAsia="lt-LT"/>
        </w:rPr>
        <w:t>.</w:t>
      </w:r>
    </w:p>
    <w:p w14:paraId="55123DB4" w14:textId="15ABB78D" w:rsidR="004468CD" w:rsidRPr="006A5FA7" w:rsidRDefault="00DC7EA8">
      <w:pPr>
        <w:widowControl w:val="0"/>
        <w:tabs>
          <w:tab w:val="left" w:pos="851"/>
        </w:tabs>
        <w:autoSpaceDE w:val="0"/>
        <w:spacing w:line="276" w:lineRule="auto"/>
        <w:ind w:firstLine="567"/>
        <w:jc w:val="both"/>
        <w:rPr>
          <w:lang w:val="lt-LT"/>
        </w:rPr>
      </w:pPr>
      <w:r w:rsidRPr="006A5FA7">
        <w:rPr>
          <w:rFonts w:eastAsia="Calibri"/>
          <w:lang w:val="lt-LT" w:eastAsia="en-US"/>
        </w:rPr>
        <w:t>1.2. Sutarties 1.1. punkte nurodytos Paslaugos turi būti suteiktos, vadovaujantis Sutarties nuostatomis, Technine specifikacija (</w:t>
      </w:r>
      <w:r w:rsidR="004D0546" w:rsidRPr="006A5FA7">
        <w:rPr>
          <w:rFonts w:eastAsia="Calibri"/>
          <w:lang w:val="lt-LT" w:eastAsia="en-US"/>
        </w:rPr>
        <w:t xml:space="preserve">Sutarties </w:t>
      </w:r>
      <w:r w:rsidRPr="006A5FA7">
        <w:rPr>
          <w:rFonts w:eastAsia="Calibri"/>
          <w:lang w:val="lt-LT" w:eastAsia="en-US"/>
        </w:rPr>
        <w:t>priedas)</w:t>
      </w:r>
      <w:r w:rsidR="00104B00" w:rsidRPr="006A5FA7">
        <w:rPr>
          <w:rFonts w:eastAsia="Calibri"/>
          <w:lang w:val="lt-LT" w:eastAsia="en-US"/>
        </w:rPr>
        <w:t xml:space="preserve"> </w:t>
      </w:r>
      <w:r w:rsidRPr="006A5FA7">
        <w:rPr>
          <w:rFonts w:eastAsia="Calibri"/>
          <w:lang w:val="lt-LT" w:eastAsia="en-US"/>
        </w:rPr>
        <w:t>ir minimų paslaugų teikimą reglamentuojančiais Lietuvos Respublikos teisės aktais, nurodytais Sutarties 1.3. p</w:t>
      </w:r>
      <w:r w:rsidR="004D0546" w:rsidRPr="006A5FA7">
        <w:rPr>
          <w:rFonts w:eastAsia="Calibri"/>
          <w:lang w:val="lt-LT" w:eastAsia="en-US"/>
        </w:rPr>
        <w:t>unkte.</w:t>
      </w:r>
    </w:p>
    <w:p w14:paraId="37D601C6" w14:textId="77AD5C49" w:rsidR="004468CD" w:rsidRPr="006A5FA7" w:rsidRDefault="00DC7EA8">
      <w:pPr>
        <w:tabs>
          <w:tab w:val="left" w:pos="851"/>
        </w:tabs>
        <w:spacing w:line="276" w:lineRule="auto"/>
        <w:ind w:firstLine="567"/>
        <w:jc w:val="both"/>
        <w:rPr>
          <w:rFonts w:eastAsia="Calibri"/>
          <w:lang w:val="lt-LT" w:eastAsia="en-US"/>
        </w:rPr>
      </w:pPr>
      <w:r w:rsidRPr="006A5FA7">
        <w:rPr>
          <w:rFonts w:eastAsia="Calibri"/>
          <w:lang w:val="lt-LT" w:eastAsia="en-US"/>
        </w:rPr>
        <w:t xml:space="preserve">1.3. Paslaugų teikėjas projekto vykdymo priežiūrą atlieka vadovaudamasis Lietuvos Respublikos </w:t>
      </w:r>
      <w:r w:rsidR="00607A99" w:rsidRPr="006A5FA7">
        <w:rPr>
          <w:rFonts w:eastAsia="Calibri"/>
          <w:lang w:val="lt-LT" w:eastAsia="en-US"/>
        </w:rPr>
        <w:t>s</w:t>
      </w:r>
      <w:r w:rsidRPr="006A5FA7">
        <w:rPr>
          <w:rFonts w:eastAsia="Calibri"/>
          <w:lang w:val="lt-LT" w:eastAsia="en-US"/>
        </w:rPr>
        <w:t xml:space="preserve">tatybos įstatymo 36 straipsniu, STR 1.06.01:2016 „Statybos darbai. Statinio statybos priežiūra“, Lietuvos Respublikos kultūros ministro 2018 m. liepos 9 d. įsakymu Nr. ĮV-556, PTR  3.06.01:2007 „Kultūros paveldo tvarkybos darbų projekto rengimo taisyklėmis“ ir kitais projekto vykdymo priežiūrą reglamentuojančiais teisės aktais.  </w:t>
      </w:r>
    </w:p>
    <w:p w14:paraId="280EEB89" w14:textId="77777777" w:rsidR="004468CD" w:rsidRPr="006A5FA7" w:rsidRDefault="004468CD">
      <w:pPr>
        <w:spacing w:line="276" w:lineRule="auto"/>
        <w:ind w:firstLine="851"/>
        <w:jc w:val="both"/>
        <w:rPr>
          <w:rFonts w:eastAsia="Calibri"/>
          <w:lang w:val="lt-LT" w:eastAsia="en-US"/>
        </w:rPr>
      </w:pPr>
    </w:p>
    <w:p w14:paraId="5F6EC21B" w14:textId="77777777" w:rsidR="004468CD" w:rsidRPr="006A5FA7" w:rsidRDefault="00DC7EA8">
      <w:pPr>
        <w:autoSpaceDE w:val="0"/>
        <w:spacing w:line="276" w:lineRule="auto"/>
        <w:jc w:val="center"/>
        <w:textAlignment w:val="baseline"/>
        <w:rPr>
          <w:b/>
          <w:lang w:val="lt-LT" w:eastAsia="en-US"/>
        </w:rPr>
      </w:pPr>
      <w:r w:rsidRPr="006A5FA7">
        <w:rPr>
          <w:b/>
          <w:lang w:val="lt-LT" w:eastAsia="en-US"/>
        </w:rPr>
        <w:t>2. KAINODAROS TAISYKLĖS IR APMOKĖJIMO SĄLYGOS</w:t>
      </w:r>
    </w:p>
    <w:p w14:paraId="37196FC2" w14:textId="77777777" w:rsidR="004468CD" w:rsidRPr="006A5FA7" w:rsidRDefault="004468CD">
      <w:pPr>
        <w:autoSpaceDE w:val="0"/>
        <w:spacing w:line="276" w:lineRule="auto"/>
        <w:jc w:val="center"/>
        <w:textAlignment w:val="baseline"/>
        <w:rPr>
          <w:b/>
          <w:lang w:val="lt-LT" w:eastAsia="en-US"/>
        </w:rPr>
      </w:pPr>
    </w:p>
    <w:p w14:paraId="65E1392B" w14:textId="5F14C969" w:rsidR="004468CD" w:rsidRPr="006A5FA7" w:rsidRDefault="00DC7EA8">
      <w:pPr>
        <w:widowControl w:val="0"/>
        <w:spacing w:line="276" w:lineRule="auto"/>
        <w:ind w:firstLine="567"/>
        <w:jc w:val="both"/>
        <w:textAlignment w:val="baseline"/>
        <w:rPr>
          <w:rFonts w:eastAsia="Calibri"/>
          <w:lang w:val="lt-LT"/>
        </w:rPr>
      </w:pPr>
      <w:r w:rsidRPr="006A5FA7">
        <w:rPr>
          <w:lang w:val="lt-LT" w:eastAsia="en-US"/>
        </w:rPr>
        <w:t xml:space="preserve">2.1. Ši Sutartis yra fiksuoto įkainio sutartis. </w:t>
      </w:r>
      <w:r w:rsidRPr="006A5FA7">
        <w:rPr>
          <w:rFonts w:eastAsia="Calibri"/>
          <w:lang w:val="lt-LT"/>
        </w:rPr>
        <w:t xml:space="preserve">Bendra Sutarties kaina </w:t>
      </w:r>
      <w:r w:rsidR="00C54453" w:rsidRPr="006A5FA7">
        <w:rPr>
          <w:color w:val="000000" w:themeColor="text1"/>
          <w:lang w:val="lt-LT"/>
        </w:rPr>
        <w:t xml:space="preserve">6.420,00 </w:t>
      </w:r>
      <w:r w:rsidR="00C22713">
        <w:rPr>
          <w:color w:val="000000" w:themeColor="text1"/>
          <w:lang w:val="lt-LT"/>
        </w:rPr>
        <w:t xml:space="preserve">Eur </w:t>
      </w:r>
      <w:r w:rsidRPr="006A5FA7">
        <w:rPr>
          <w:rFonts w:eastAsia="Calibri"/>
          <w:lang w:val="lt-LT"/>
        </w:rPr>
        <w:t xml:space="preserve">be PVM </w:t>
      </w:r>
      <w:bookmarkStart w:id="0" w:name="_Hlk135771818"/>
      <w:r w:rsidRPr="006A5FA7">
        <w:rPr>
          <w:rFonts w:eastAsia="Calibri"/>
          <w:i/>
          <w:iCs/>
          <w:lang w:val="lt-LT"/>
        </w:rPr>
        <w:t>(</w:t>
      </w:r>
      <w:r w:rsidR="00C54453" w:rsidRPr="006A5FA7">
        <w:rPr>
          <w:rFonts w:eastAsia="Calibri"/>
          <w:i/>
          <w:iCs/>
          <w:lang w:val="lt-LT"/>
        </w:rPr>
        <w:t>šeši tūkstančiai keturi šimtai dvidešimt</w:t>
      </w:r>
      <w:r w:rsidR="00793568" w:rsidRPr="006A5FA7">
        <w:rPr>
          <w:rFonts w:eastAsia="Calibri"/>
          <w:i/>
          <w:iCs/>
          <w:lang w:val="lt-LT"/>
        </w:rPr>
        <w:t xml:space="preserve"> eurų</w:t>
      </w:r>
      <w:r w:rsidR="00C22713">
        <w:rPr>
          <w:rFonts w:eastAsia="Calibri"/>
          <w:i/>
          <w:iCs/>
          <w:lang w:val="lt-LT"/>
        </w:rPr>
        <w:t xml:space="preserve">, 00 </w:t>
      </w:r>
      <w:r w:rsidR="00793568" w:rsidRPr="006A5FA7">
        <w:rPr>
          <w:rFonts w:eastAsia="Calibri"/>
          <w:i/>
          <w:iCs/>
          <w:lang w:val="lt-LT"/>
        </w:rPr>
        <w:t>ct.</w:t>
      </w:r>
      <w:r w:rsidRPr="006A5FA7">
        <w:rPr>
          <w:rFonts w:eastAsia="Calibri"/>
          <w:i/>
          <w:iCs/>
          <w:lang w:val="lt-LT"/>
        </w:rPr>
        <w:t xml:space="preserve">) </w:t>
      </w:r>
      <w:bookmarkEnd w:id="0"/>
      <w:r w:rsidRPr="006A5FA7">
        <w:rPr>
          <w:rFonts w:eastAsia="Calibri"/>
          <w:lang w:val="lt-LT"/>
        </w:rPr>
        <w:t xml:space="preserve">ir PVM </w:t>
      </w:r>
      <w:bookmarkStart w:id="1" w:name="_Hlk135771832"/>
      <w:r w:rsidR="00C54453" w:rsidRPr="006A5FA7">
        <w:rPr>
          <w:color w:val="000000" w:themeColor="text1"/>
          <w:lang w:val="lt-LT"/>
        </w:rPr>
        <w:t>1.348,20</w:t>
      </w:r>
      <w:bookmarkEnd w:id="1"/>
      <w:r w:rsidR="00EE3D7C" w:rsidRPr="006A5FA7">
        <w:rPr>
          <w:rFonts w:eastAsia="Calibri"/>
          <w:lang w:val="lt-LT"/>
        </w:rPr>
        <w:t xml:space="preserve"> </w:t>
      </w:r>
      <w:r w:rsidRPr="006A5FA7">
        <w:rPr>
          <w:rFonts w:eastAsia="Calibri"/>
          <w:lang w:val="lt-LT"/>
        </w:rPr>
        <w:t xml:space="preserve">Eur </w:t>
      </w:r>
      <w:r w:rsidR="00607A99" w:rsidRPr="006A5FA7">
        <w:rPr>
          <w:rFonts w:eastAsia="Calibri"/>
          <w:i/>
          <w:iCs/>
          <w:lang w:val="lt-LT"/>
        </w:rPr>
        <w:t>(</w:t>
      </w:r>
      <w:r w:rsidR="00C54453" w:rsidRPr="006A5FA7">
        <w:rPr>
          <w:rFonts w:eastAsia="Calibri"/>
          <w:i/>
          <w:iCs/>
          <w:lang w:val="lt-LT"/>
        </w:rPr>
        <w:t xml:space="preserve">vienas </w:t>
      </w:r>
      <w:r w:rsidR="00793568" w:rsidRPr="006A5FA7">
        <w:rPr>
          <w:rFonts w:eastAsia="Calibri"/>
          <w:i/>
          <w:iCs/>
          <w:lang w:val="lt-LT"/>
        </w:rPr>
        <w:t>tūkstantis trys šimtai keturiasdešimt aštuoni eurai</w:t>
      </w:r>
      <w:r w:rsidR="00C22713">
        <w:rPr>
          <w:rFonts w:eastAsia="Calibri"/>
          <w:i/>
          <w:iCs/>
          <w:lang w:val="lt-LT"/>
        </w:rPr>
        <w:t>,</w:t>
      </w:r>
      <w:r w:rsidR="00793568" w:rsidRPr="006A5FA7">
        <w:rPr>
          <w:rFonts w:eastAsia="Calibri"/>
          <w:i/>
          <w:iCs/>
          <w:lang w:val="lt-LT"/>
        </w:rPr>
        <w:t xml:space="preserve"> 20 ct</w:t>
      </w:r>
      <w:r w:rsidR="00607A99" w:rsidRPr="006A5FA7">
        <w:rPr>
          <w:rFonts w:eastAsia="Calibri"/>
          <w:i/>
          <w:iCs/>
          <w:lang w:val="lt-LT"/>
        </w:rPr>
        <w:t>)</w:t>
      </w:r>
      <w:r w:rsidRPr="006A5FA7">
        <w:rPr>
          <w:rFonts w:eastAsia="Calibri"/>
          <w:lang w:val="lt-LT"/>
        </w:rPr>
        <w:t xml:space="preserve">, kaina su PVM yra </w:t>
      </w:r>
      <w:r w:rsidR="00793568" w:rsidRPr="006A5FA7">
        <w:rPr>
          <w:color w:val="000000" w:themeColor="text1"/>
          <w:lang w:val="lt-LT"/>
        </w:rPr>
        <w:t xml:space="preserve">7.768,20 </w:t>
      </w:r>
      <w:r w:rsidRPr="006A5FA7">
        <w:rPr>
          <w:rFonts w:eastAsia="Calibri"/>
          <w:lang w:val="lt-LT"/>
        </w:rPr>
        <w:t xml:space="preserve">Eur </w:t>
      </w:r>
      <w:r w:rsidR="00607A99" w:rsidRPr="006A5FA7">
        <w:rPr>
          <w:rFonts w:eastAsia="Calibri"/>
          <w:i/>
          <w:iCs/>
          <w:lang w:val="lt-LT"/>
        </w:rPr>
        <w:t>(</w:t>
      </w:r>
      <w:r w:rsidR="00793568" w:rsidRPr="006A5FA7">
        <w:rPr>
          <w:rFonts w:eastAsia="Calibri"/>
          <w:i/>
          <w:iCs/>
          <w:lang w:val="lt-LT"/>
        </w:rPr>
        <w:t>septyni tūkstančiai septyni šimtai šešiasdešimt aštuoni eurai</w:t>
      </w:r>
      <w:r w:rsidR="00C22713">
        <w:rPr>
          <w:rFonts w:eastAsia="Calibri"/>
          <w:i/>
          <w:iCs/>
          <w:lang w:val="lt-LT"/>
        </w:rPr>
        <w:t>,</w:t>
      </w:r>
      <w:r w:rsidR="00793568" w:rsidRPr="006A5FA7">
        <w:rPr>
          <w:rFonts w:eastAsia="Calibri"/>
          <w:i/>
          <w:iCs/>
          <w:lang w:val="lt-LT"/>
        </w:rPr>
        <w:t xml:space="preserve"> 20 ct</w:t>
      </w:r>
      <w:r w:rsidR="00607A99" w:rsidRPr="006A5FA7">
        <w:rPr>
          <w:rFonts w:eastAsia="Calibri"/>
          <w:i/>
          <w:iCs/>
          <w:lang w:val="lt-LT"/>
        </w:rPr>
        <w:t xml:space="preserve">) </w:t>
      </w:r>
      <w:r w:rsidRPr="006A5FA7">
        <w:rPr>
          <w:rFonts w:eastAsia="Calibri"/>
          <w:lang w:val="lt-LT"/>
        </w:rPr>
        <w:t xml:space="preserve"> (toliau – Paslaugų kaina). </w:t>
      </w:r>
    </w:p>
    <w:p w14:paraId="0C5B22B5" w14:textId="02E7188F" w:rsidR="004468CD" w:rsidRPr="006A5FA7" w:rsidRDefault="00DC7EA8">
      <w:pPr>
        <w:widowControl w:val="0"/>
        <w:spacing w:line="276" w:lineRule="auto"/>
        <w:ind w:firstLine="567"/>
        <w:jc w:val="both"/>
        <w:textAlignment w:val="baseline"/>
        <w:rPr>
          <w:color w:val="000000" w:themeColor="text1"/>
          <w:lang w:val="lt-LT"/>
        </w:rPr>
      </w:pPr>
      <w:r w:rsidRPr="006A5FA7">
        <w:rPr>
          <w:rFonts w:eastAsia="Calibri"/>
          <w:lang w:val="lt-LT" w:eastAsia="en-US"/>
        </w:rPr>
        <w:t xml:space="preserve">Paslaugų teikimo vieno mėnesio įkainis – </w:t>
      </w:r>
      <w:r w:rsidR="00793568" w:rsidRPr="006A5FA7">
        <w:rPr>
          <w:color w:val="000000" w:themeColor="text1"/>
          <w:lang w:val="lt-LT"/>
        </w:rPr>
        <w:t xml:space="preserve">1.605,00 </w:t>
      </w:r>
      <w:r w:rsidRPr="006A5FA7">
        <w:rPr>
          <w:color w:val="000000" w:themeColor="text1"/>
          <w:lang w:val="lt-LT"/>
        </w:rPr>
        <w:t>Eur</w:t>
      </w:r>
      <w:r w:rsidR="00C22713">
        <w:rPr>
          <w:color w:val="000000" w:themeColor="text1"/>
          <w:lang w:val="lt-LT"/>
        </w:rPr>
        <w:t xml:space="preserve"> be PVM  (</w:t>
      </w:r>
      <w:r w:rsidR="00C22713" w:rsidRPr="00903BCB">
        <w:rPr>
          <w:i/>
          <w:color w:val="000000" w:themeColor="text1"/>
          <w:lang w:val="lt-LT"/>
        </w:rPr>
        <w:t>vienas tūkstantis šeši šimtai penki eurai, 0</w:t>
      </w:r>
      <w:r w:rsidR="00C22713">
        <w:rPr>
          <w:i/>
          <w:color w:val="000000" w:themeColor="text1"/>
          <w:lang w:val="lt-LT"/>
        </w:rPr>
        <w:t>0</w:t>
      </w:r>
      <w:r w:rsidR="00C22713" w:rsidRPr="00903BCB">
        <w:rPr>
          <w:i/>
          <w:color w:val="000000" w:themeColor="text1"/>
          <w:lang w:val="lt-LT"/>
        </w:rPr>
        <w:t xml:space="preserve"> ct</w:t>
      </w:r>
      <w:r w:rsidRPr="006A5FA7">
        <w:rPr>
          <w:color w:val="000000" w:themeColor="text1"/>
          <w:lang w:val="lt-LT"/>
        </w:rPr>
        <w:t xml:space="preserve">), </w:t>
      </w:r>
      <w:r w:rsidR="00C22713">
        <w:rPr>
          <w:color w:val="000000" w:themeColor="text1"/>
          <w:lang w:val="lt-LT"/>
        </w:rPr>
        <w:t xml:space="preserve">PVM </w:t>
      </w:r>
      <w:r w:rsidR="00793568" w:rsidRPr="006A5FA7">
        <w:rPr>
          <w:color w:val="000000" w:themeColor="text1"/>
          <w:lang w:val="lt-LT"/>
        </w:rPr>
        <w:t>337,05</w:t>
      </w:r>
      <w:r w:rsidR="00607A99" w:rsidRPr="006A5FA7">
        <w:rPr>
          <w:color w:val="000000" w:themeColor="text1"/>
          <w:lang w:val="lt-LT"/>
        </w:rPr>
        <w:t xml:space="preserve"> </w:t>
      </w:r>
      <w:r w:rsidR="00C22713">
        <w:rPr>
          <w:color w:val="000000" w:themeColor="text1"/>
          <w:lang w:val="lt-LT"/>
        </w:rPr>
        <w:t>Eur (</w:t>
      </w:r>
      <w:r w:rsidR="00C22713" w:rsidRPr="00903BCB">
        <w:rPr>
          <w:i/>
          <w:color w:val="000000" w:themeColor="text1"/>
          <w:lang w:val="lt-LT"/>
        </w:rPr>
        <w:t>trys šimtai trisdešimt septyni eurai, 05 ct</w:t>
      </w:r>
      <w:r w:rsidRPr="006A5FA7">
        <w:rPr>
          <w:color w:val="000000" w:themeColor="text1"/>
          <w:lang w:val="lt-LT"/>
        </w:rPr>
        <w:t xml:space="preserve">), </w:t>
      </w:r>
      <w:r w:rsidR="00C22713">
        <w:rPr>
          <w:color w:val="000000" w:themeColor="text1"/>
          <w:lang w:val="lt-LT"/>
        </w:rPr>
        <w:t xml:space="preserve">su PVM </w:t>
      </w:r>
      <w:r w:rsidR="00793568" w:rsidRPr="006A5FA7">
        <w:rPr>
          <w:color w:val="000000" w:themeColor="text1"/>
          <w:lang w:val="lt-LT"/>
        </w:rPr>
        <w:t>1.942,05</w:t>
      </w:r>
      <w:r w:rsidR="00C22713">
        <w:rPr>
          <w:color w:val="000000" w:themeColor="text1"/>
          <w:lang w:val="lt-LT"/>
        </w:rPr>
        <w:t xml:space="preserve"> Eur (</w:t>
      </w:r>
      <w:r w:rsidR="00C22713" w:rsidRPr="00903BCB">
        <w:rPr>
          <w:i/>
          <w:color w:val="000000" w:themeColor="text1"/>
          <w:lang w:val="lt-LT"/>
        </w:rPr>
        <w:t>vienas tūkstantis devyni šimtai keturiasdešimt du eurai, 05 ct</w:t>
      </w:r>
      <w:r w:rsidRPr="006A5FA7">
        <w:rPr>
          <w:color w:val="000000" w:themeColor="text1"/>
          <w:lang w:val="lt-LT"/>
        </w:rPr>
        <w:t>).</w:t>
      </w:r>
    </w:p>
    <w:p w14:paraId="1F4F2570" w14:textId="77777777" w:rsidR="004468CD" w:rsidRPr="006A5FA7" w:rsidRDefault="00DC7EA8">
      <w:pPr>
        <w:widowControl w:val="0"/>
        <w:spacing w:line="276" w:lineRule="auto"/>
        <w:ind w:firstLine="567"/>
        <w:jc w:val="both"/>
        <w:textAlignment w:val="baseline"/>
        <w:rPr>
          <w:lang w:val="lt-LT"/>
        </w:rPr>
      </w:pPr>
      <w:r w:rsidRPr="006A5FA7">
        <w:rPr>
          <w:lang w:val="lt-LT" w:eastAsia="lt-LT"/>
        </w:rPr>
        <w:t xml:space="preserve">2.2. Į Paslaugų kainą (įkainį) įeina visos išlaidos ir visi mokesčiai, susiję su Paslaugų teikimu. Paslaugų teikėjas neturi teisės reikalauti padengti jokių išlaidų, viršijančių Sutarties 2.1. punkte nurodytą Paslaugų kainą (įkainį).  </w:t>
      </w:r>
    </w:p>
    <w:p w14:paraId="78CD9A91" w14:textId="70940309" w:rsidR="004468CD" w:rsidRPr="006A5FA7" w:rsidRDefault="00DC7EA8" w:rsidP="00060BA3">
      <w:pPr>
        <w:widowControl w:val="0"/>
        <w:spacing w:line="276" w:lineRule="auto"/>
        <w:ind w:firstLine="567"/>
        <w:jc w:val="both"/>
        <w:textAlignment w:val="baseline"/>
        <w:rPr>
          <w:lang w:val="lt-LT" w:eastAsia="lt-LT"/>
        </w:rPr>
      </w:pPr>
      <w:r w:rsidRPr="006A5FA7">
        <w:rPr>
          <w:lang w:val="lt-LT" w:eastAsia="lt-LT"/>
        </w:rPr>
        <w:t xml:space="preserve">2.3. </w:t>
      </w:r>
      <w:r w:rsidRPr="006A5FA7">
        <w:rPr>
          <w:iCs/>
          <w:lang w:val="lt-LT" w:eastAsia="lt-LT"/>
        </w:rPr>
        <w:t xml:space="preserve">Suteiktų Paslaugų priėmimas atliekamas kas mėnesį Užsakovui ir Paslaugų teikėjui pasirašius atliktų Paslaugų </w:t>
      </w:r>
      <w:r w:rsidRPr="006A5FA7">
        <w:rPr>
          <w:bCs/>
          <w:lang w:val="lt-LT" w:eastAsia="lt-LT"/>
        </w:rPr>
        <w:t xml:space="preserve">perdavimo-priėmimo </w:t>
      </w:r>
      <w:r w:rsidRPr="006A5FA7">
        <w:rPr>
          <w:iCs/>
          <w:lang w:val="lt-LT" w:eastAsia="lt-LT"/>
        </w:rPr>
        <w:t>aktą (toliau – aktas). Paslaugų teikėjas pateikia</w:t>
      </w:r>
      <w:r w:rsidR="00060BA3" w:rsidRPr="006A5FA7">
        <w:rPr>
          <w:iCs/>
          <w:lang w:val="lt-LT" w:eastAsia="lt-LT"/>
        </w:rPr>
        <w:t xml:space="preserve"> </w:t>
      </w:r>
      <w:r w:rsidR="00060BA3" w:rsidRPr="006A5FA7">
        <w:rPr>
          <w:iCs/>
          <w:lang w:val="lt-LT" w:eastAsia="lt-LT"/>
        </w:rPr>
        <w:lastRenderedPageBreak/>
        <w:t>pasirašytą elektroniniu parašu (ADOC formatu)</w:t>
      </w:r>
      <w:r w:rsidRPr="006A5FA7">
        <w:rPr>
          <w:iCs/>
          <w:lang w:val="lt-LT" w:eastAsia="lt-LT"/>
        </w:rPr>
        <w:t xml:space="preserve"> akt</w:t>
      </w:r>
      <w:r w:rsidR="00060BA3" w:rsidRPr="006A5FA7">
        <w:rPr>
          <w:iCs/>
          <w:lang w:val="lt-LT" w:eastAsia="lt-LT"/>
        </w:rPr>
        <w:t>ą</w:t>
      </w:r>
      <w:r w:rsidRPr="006A5FA7">
        <w:rPr>
          <w:iCs/>
          <w:lang w:val="lt-LT" w:eastAsia="lt-LT"/>
        </w:rPr>
        <w:t xml:space="preserve"> Užsakovui iki kiekvieno mėnesio 2</w:t>
      </w:r>
      <w:r w:rsidR="008C14E1" w:rsidRPr="006A5FA7">
        <w:rPr>
          <w:iCs/>
          <w:lang w:val="lt-LT" w:eastAsia="lt-LT"/>
        </w:rPr>
        <w:t>5</w:t>
      </w:r>
      <w:r w:rsidRPr="006A5FA7">
        <w:rPr>
          <w:iCs/>
          <w:lang w:val="lt-LT" w:eastAsia="lt-LT"/>
        </w:rPr>
        <w:t xml:space="preserve"> (dvidešimt </w:t>
      </w:r>
      <w:r w:rsidR="008C14E1" w:rsidRPr="006A5FA7">
        <w:rPr>
          <w:iCs/>
          <w:lang w:val="lt-LT" w:eastAsia="lt-LT"/>
        </w:rPr>
        <w:t>penktos</w:t>
      </w:r>
      <w:r w:rsidRPr="006A5FA7">
        <w:rPr>
          <w:iCs/>
          <w:lang w:val="lt-LT" w:eastAsia="lt-LT"/>
        </w:rPr>
        <w:t xml:space="preserve">) dienos, o jei ši diena yra ne darbo diena – prieš ją einančią darbo dieną. </w:t>
      </w:r>
      <w:r w:rsidRPr="006A5FA7">
        <w:rPr>
          <w:lang w:val="lt-LT" w:eastAsia="lt-LT"/>
        </w:rPr>
        <w:t xml:space="preserve">Užsakovas per 5 (penkias) darbo dienas nuo akto apie suteiktas Paslaugas gavimo dienos priima Paslaugą ir pasirašo pateiktą aktą </w:t>
      </w:r>
      <w:r w:rsidR="00060BA3" w:rsidRPr="006A5FA7">
        <w:rPr>
          <w:lang w:val="lt-LT" w:eastAsia="lt-LT"/>
        </w:rPr>
        <w:t xml:space="preserve">kvalifikuotu elektroniniu parašu </w:t>
      </w:r>
      <w:r w:rsidRPr="006A5FA7">
        <w:rPr>
          <w:lang w:val="lt-LT" w:eastAsia="lt-LT"/>
        </w:rPr>
        <w:t xml:space="preserve">arba nepasirašo jo, tuo pačiu terminu grąžindamas jį Paslaugos teikėjui ir pareikšdamas </w:t>
      </w:r>
      <w:r w:rsidR="00042EA3" w:rsidRPr="006A5FA7">
        <w:rPr>
          <w:lang w:val="lt-LT" w:eastAsia="lt-LT"/>
        </w:rPr>
        <w:t>S</w:t>
      </w:r>
      <w:r w:rsidRPr="006A5FA7">
        <w:rPr>
          <w:lang w:val="lt-LT" w:eastAsia="lt-LT"/>
        </w:rPr>
        <w:t>utarties nuostatomis pagrįstas pretenzijas dėl netinkamo Paslaugos atlikimo. Užsakovui informavus apie atsisakymą pasirašyti aktą ir nurodžius priežastis, Paslaugų teikėjas neturi teisės vienašališkai pasirašyti akto ir privalo ištaisyti Užsakovo nurodytus neatitikimus ir trūkumus per Užsakovo nustatytą terminą. Jeigu Užsakovas nepriima arba nepateikia raštu pagrįstų pastabų per numatytą 5 (penkių) darbo dienas terminą laikoma, kad Paslaugų perdavimo-priėmimo aktas yra priimtas.</w:t>
      </w:r>
    </w:p>
    <w:p w14:paraId="02AFA0AB" w14:textId="77777777" w:rsidR="004468CD" w:rsidRPr="006A5FA7" w:rsidRDefault="00DC7EA8">
      <w:pPr>
        <w:widowControl w:val="0"/>
        <w:spacing w:line="276" w:lineRule="auto"/>
        <w:ind w:firstLine="567"/>
        <w:jc w:val="both"/>
        <w:textAlignment w:val="baseline"/>
        <w:rPr>
          <w:iCs/>
          <w:lang w:val="lt-LT" w:eastAsia="lt-LT"/>
        </w:rPr>
      </w:pPr>
      <w:r w:rsidRPr="006A5FA7">
        <w:rPr>
          <w:lang w:val="lt-LT" w:eastAsia="lt-LT"/>
        </w:rPr>
        <w:t xml:space="preserve">2.4. Suteiktų Paslaugų perdavimo – priėmimo akto pasirašymas neatleidžia Paslaugų teikėjo nuo atsakomybės už nekokybiškai suteiktas Paslaugas ir pareigos </w:t>
      </w:r>
      <w:r w:rsidRPr="006A5FA7">
        <w:rPr>
          <w:iCs/>
          <w:lang w:val="lt-LT" w:eastAsia="lt-LT"/>
        </w:rPr>
        <w:t xml:space="preserve">ištaisyti nustatytus suteiktų Paslaugų trūkumus ir (arba) netikslumus. </w:t>
      </w:r>
    </w:p>
    <w:p w14:paraId="26B37A7E" w14:textId="77777777" w:rsidR="004468CD" w:rsidRPr="006A5FA7" w:rsidRDefault="00DC7EA8">
      <w:pPr>
        <w:spacing w:line="276" w:lineRule="auto"/>
        <w:ind w:firstLine="567"/>
        <w:jc w:val="both"/>
        <w:textAlignment w:val="baseline"/>
        <w:rPr>
          <w:lang w:val="lt-LT"/>
        </w:rPr>
      </w:pPr>
      <w:r w:rsidRPr="006A5FA7">
        <w:rPr>
          <w:bCs/>
          <w:lang w:val="lt-LT" w:eastAsia="en-US"/>
        </w:rPr>
        <w:t xml:space="preserve">2.5. Užsakovas apmoka Paslaugų teikėjui už suteiktas Paslaugas ne vėliau kaip per 30 kalendorinių dienų nuo </w:t>
      </w:r>
      <w:r w:rsidRPr="006A5FA7">
        <w:rPr>
          <w:rFonts w:eastAsia="Calibri"/>
          <w:spacing w:val="2"/>
          <w:lang w:val="lt-LT" w:eastAsia="en-US"/>
        </w:rPr>
        <w:t xml:space="preserve">PVM </w:t>
      </w:r>
      <w:r w:rsidRPr="006A5FA7">
        <w:rPr>
          <w:bCs/>
          <w:lang w:val="lt-LT" w:eastAsia="en-US"/>
        </w:rPr>
        <w:t xml:space="preserve">sąskaitos-faktūros ir Šalių pasirašyto Paslaugų perdavimo-priėmimo akto gavimo dienos. Paslaugų teikėjo pateiktoje </w:t>
      </w:r>
      <w:r w:rsidRPr="006A5FA7">
        <w:rPr>
          <w:rFonts w:eastAsia="Calibri"/>
          <w:spacing w:val="2"/>
          <w:lang w:val="lt-LT" w:eastAsia="en-US"/>
        </w:rPr>
        <w:t>PVM</w:t>
      </w:r>
      <w:r w:rsidRPr="006A5FA7">
        <w:rPr>
          <w:bCs/>
          <w:lang w:val="lt-LT" w:eastAsia="en-US"/>
        </w:rPr>
        <w:t xml:space="preserve"> sąskaitoje-faktūroje turi būti nurodoma Sutarties data ir numeris.</w:t>
      </w:r>
    </w:p>
    <w:p w14:paraId="4E6EFA5C" w14:textId="1CB9132B" w:rsidR="004468CD" w:rsidRPr="006A5FA7" w:rsidRDefault="00DC7EA8">
      <w:pPr>
        <w:spacing w:line="276" w:lineRule="auto"/>
        <w:ind w:firstLine="567"/>
        <w:jc w:val="both"/>
        <w:rPr>
          <w:lang w:val="lt-LT"/>
        </w:rPr>
      </w:pPr>
      <w:r w:rsidRPr="006A5FA7">
        <w:rPr>
          <w:rFonts w:eastAsia="Calibri"/>
          <w:color w:val="000000"/>
          <w:lang w:val="lt-LT" w:eastAsia="en-US"/>
        </w:rPr>
        <w:t xml:space="preserve">2.6. </w:t>
      </w:r>
      <w:r w:rsidR="004219EA" w:rsidRPr="006A5FA7">
        <w:rPr>
          <w:rFonts w:eastAsia="Calibri"/>
          <w:spacing w:val="2"/>
          <w:lang w:val="lt-LT" w:eastAsia="en-US"/>
        </w:rPr>
        <w:t>Sąskaitos faktūros pateikiamos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elektroninių sąskaitų faktūrų standarto neatitinkančios elektroninės sąskaitos faktūros teikiamos tik naudojantis elektronine paslauga „E. sąskaita“ (elektroninės paslaugos „E. sąskaita“ svetainė pasiekiama adresu www.esaskaita.eu), išskyrus Lietuvos Respublikos viešųjų pirkimų įstatymo (toliau – Viešųjų pirkimų įstatymas) 22 straipsnio 12 dalyje nustatytus atvejus. Pirkėjas elektronines sąskaitas faktūras priima ir apdoroja naudodamasis informacinės sistemos „E. sąskaita“ priemonėmis.</w:t>
      </w:r>
    </w:p>
    <w:p w14:paraId="5DA614F0" w14:textId="2823AF9A" w:rsidR="00742EB1" w:rsidRPr="006A5FA7" w:rsidRDefault="00DC7EA8" w:rsidP="00237F8A">
      <w:pPr>
        <w:spacing w:line="276" w:lineRule="auto"/>
        <w:ind w:firstLine="567"/>
        <w:jc w:val="both"/>
        <w:rPr>
          <w:lang w:val="lt-LT"/>
        </w:rPr>
      </w:pPr>
      <w:r w:rsidRPr="006A5FA7">
        <w:rPr>
          <w:rFonts w:eastAsia="Calibri"/>
          <w:spacing w:val="2"/>
          <w:lang w:val="lt-LT" w:eastAsia="en-US"/>
        </w:rPr>
        <w:t xml:space="preserve">2.7. </w:t>
      </w:r>
      <w:r w:rsidRPr="006A5FA7">
        <w:rPr>
          <w:lang w:val="lt-LT"/>
        </w:rPr>
        <w:t xml:space="preserve">Šalys susitaria, kad Sutartyje nurodyti Paslaugų teikimo kaina (įkainis) gali kisti (didėti ar mažėti) dėl Lietuvos Respublikos pridėtinės vertės mokesčio įstatyme nustatyto pridėtinės vertės mokesčio dydžio pasikeitimo. </w:t>
      </w:r>
      <w:r w:rsidR="00742EB1" w:rsidRPr="006A5FA7">
        <w:rPr>
          <w:lang w:val="lt-LT" w:eastAsia="en-US"/>
        </w:rPr>
        <w:t>Tokiu atveju Paslaugų teikimo įkaini</w:t>
      </w:r>
      <w:r w:rsidR="00393C04" w:rsidRPr="006A5FA7">
        <w:rPr>
          <w:lang w:val="lt-LT" w:eastAsia="en-US"/>
        </w:rPr>
        <w:t>s</w:t>
      </w:r>
      <w:r w:rsidR="00742EB1" w:rsidRPr="006A5FA7">
        <w:rPr>
          <w:lang w:val="lt-LT" w:eastAsia="en-US"/>
        </w:rPr>
        <w:t xml:space="preserve"> pasikeičia tiek, kiek</w:t>
      </w:r>
      <w:r w:rsidR="00742EB1" w:rsidRPr="006A5FA7">
        <w:rPr>
          <w:b/>
          <w:bCs/>
          <w:lang w:val="lt-LT" w:eastAsia="en-US"/>
        </w:rPr>
        <w:t xml:space="preserve"> </w:t>
      </w:r>
      <w:r w:rsidR="00742EB1" w:rsidRPr="006A5FA7">
        <w:rPr>
          <w:lang w:val="lt-LT" w:eastAsia="en-US"/>
        </w:rPr>
        <w:t>pasikeičia mokestis. Po naujo pridėtinės vertės mokesčio dydžio įsigaliojimo dienos už suteiktas ir Sutartyje numatyta tvarka priimtas Paslaugas sumokama šiame punkte nustatyta tvarka perskaičiuot</w:t>
      </w:r>
      <w:r w:rsidR="00393C04" w:rsidRPr="006A5FA7">
        <w:rPr>
          <w:lang w:val="lt-LT" w:eastAsia="en-US"/>
        </w:rPr>
        <w:t>u</w:t>
      </w:r>
      <w:r w:rsidR="00742EB1" w:rsidRPr="006A5FA7">
        <w:rPr>
          <w:lang w:val="lt-LT" w:eastAsia="en-US"/>
        </w:rPr>
        <w:t xml:space="preserve"> įkaini</w:t>
      </w:r>
      <w:r w:rsidR="00393C04" w:rsidRPr="006A5FA7">
        <w:rPr>
          <w:lang w:val="lt-LT" w:eastAsia="en-US"/>
        </w:rPr>
        <w:t>u</w:t>
      </w:r>
      <w:r w:rsidR="00742EB1" w:rsidRPr="006A5FA7">
        <w:rPr>
          <w:lang w:val="lt-LT" w:eastAsia="en-US"/>
        </w:rPr>
        <w:t>, o už suteiktas Paslaugas iki naujo pridėtinės vertės mokesčio dydžio įsigaliojimo dienos atsiskaitoma nekoreguo</w:t>
      </w:r>
      <w:r w:rsidR="00393C04" w:rsidRPr="006A5FA7">
        <w:rPr>
          <w:lang w:val="lt-LT" w:eastAsia="en-US"/>
        </w:rPr>
        <w:t>tu</w:t>
      </w:r>
      <w:r w:rsidR="00742EB1" w:rsidRPr="006A5FA7">
        <w:rPr>
          <w:lang w:val="lt-LT" w:eastAsia="en-US"/>
        </w:rPr>
        <w:t xml:space="preserve"> įkain</w:t>
      </w:r>
      <w:r w:rsidR="00393C04" w:rsidRPr="006A5FA7">
        <w:rPr>
          <w:lang w:val="lt-LT" w:eastAsia="en-US"/>
        </w:rPr>
        <w:t>iu</w:t>
      </w:r>
      <w:r w:rsidR="00742EB1" w:rsidRPr="006A5FA7">
        <w:rPr>
          <w:lang w:val="lt-LT" w:eastAsia="en-US"/>
        </w:rPr>
        <w:t>. Ne vėliau nei per 20 darbo dienų  po naujo pridėtinės vertės mokesčio dydžio įsigaliojimo dienos teikiamų Paslaugų įkaini</w:t>
      </w:r>
      <w:r w:rsidR="00393C04" w:rsidRPr="006A5FA7">
        <w:rPr>
          <w:lang w:val="lt-LT" w:eastAsia="en-US"/>
        </w:rPr>
        <w:t xml:space="preserve">o </w:t>
      </w:r>
      <w:r w:rsidR="00742EB1" w:rsidRPr="006A5FA7">
        <w:rPr>
          <w:lang w:val="lt-LT" w:eastAsia="en-US"/>
        </w:rPr>
        <w:t>pakeitimas įforminamas abiejų Sutarties šalių pasirašomu papildomu susitarimu, kuris yra neatskiriama Sutarties dalis.</w:t>
      </w:r>
    </w:p>
    <w:p w14:paraId="477E34DF" w14:textId="77777777" w:rsidR="004468CD" w:rsidRPr="006A5FA7" w:rsidRDefault="00DC7EA8">
      <w:pPr>
        <w:spacing w:line="276" w:lineRule="auto"/>
        <w:ind w:firstLine="567"/>
        <w:jc w:val="both"/>
        <w:rPr>
          <w:rFonts w:eastAsia="Calibri"/>
          <w:spacing w:val="2"/>
          <w:lang w:val="lt-LT" w:eastAsia="en-US"/>
        </w:rPr>
      </w:pPr>
      <w:r w:rsidRPr="006A5FA7">
        <w:rPr>
          <w:rFonts w:eastAsia="Calibri"/>
          <w:spacing w:val="2"/>
          <w:lang w:val="lt-LT" w:eastAsia="en-US"/>
        </w:rPr>
        <w:t xml:space="preserve">2.8. </w:t>
      </w:r>
      <w:r w:rsidRPr="006A5FA7">
        <w:rPr>
          <w:lang w:val="lt-LT" w:eastAsia="lt-LT"/>
        </w:rPr>
        <w:t>Sutarties vykdymo metu pasikeitus PVM mokesčiui Paslaugų teikimo kaina (įkainis) perskaičiuojami taip, kaip nurodyta Sutarties 2.7. punkte ir tai nelaikoma Sutarties sąlygų keitimu.</w:t>
      </w:r>
    </w:p>
    <w:p w14:paraId="4FBF2840" w14:textId="0321140B" w:rsidR="004468CD" w:rsidRPr="006A5FA7" w:rsidRDefault="00DC7EA8">
      <w:pPr>
        <w:spacing w:line="276" w:lineRule="auto"/>
        <w:ind w:firstLine="567"/>
        <w:jc w:val="both"/>
        <w:rPr>
          <w:lang w:val="lt-LT"/>
        </w:rPr>
      </w:pPr>
      <w:r w:rsidRPr="006A5FA7">
        <w:rPr>
          <w:rFonts w:eastAsia="Calibri"/>
          <w:spacing w:val="2"/>
          <w:lang w:val="lt-LT" w:eastAsia="en-US"/>
        </w:rPr>
        <w:t xml:space="preserve">2.9. </w:t>
      </w:r>
      <w:r w:rsidRPr="006A5FA7">
        <w:rPr>
          <w:lang w:val="lt-LT" w:eastAsia="lt-LT"/>
        </w:rPr>
        <w:t xml:space="preserve">Pasikeitus kitiems mokesčiams, turintiems įtakos Sutartyje numatytų </w:t>
      </w:r>
      <w:r w:rsidR="00042EA3" w:rsidRPr="006A5FA7">
        <w:rPr>
          <w:lang w:val="lt-LT" w:eastAsia="lt-LT"/>
        </w:rPr>
        <w:t>P</w:t>
      </w:r>
      <w:r w:rsidRPr="006A5FA7">
        <w:rPr>
          <w:lang w:val="lt-LT" w:eastAsia="lt-LT"/>
        </w:rPr>
        <w:t>aslaugų teikimui, Sutarties kaina nebus perskaičiuojama.</w:t>
      </w:r>
    </w:p>
    <w:p w14:paraId="737805E6" w14:textId="77777777" w:rsidR="004468CD" w:rsidRPr="006A5FA7" w:rsidRDefault="00DC7EA8">
      <w:pPr>
        <w:spacing w:line="276" w:lineRule="auto"/>
        <w:ind w:firstLine="567"/>
        <w:jc w:val="both"/>
        <w:rPr>
          <w:rFonts w:eastAsia="Calibri"/>
          <w:bCs/>
          <w:lang w:val="lt-LT"/>
        </w:rPr>
      </w:pPr>
      <w:r w:rsidRPr="006A5FA7">
        <w:rPr>
          <w:lang w:val="lt-LT" w:eastAsia="lt-LT"/>
        </w:rPr>
        <w:t>2.10.</w:t>
      </w:r>
      <w:r w:rsidRPr="006A5FA7">
        <w:rPr>
          <w:rFonts w:eastAsia="Calibri"/>
          <w:lang w:val="lt-LT" w:eastAsia="en-US"/>
        </w:rPr>
        <w:t xml:space="preserve"> </w:t>
      </w:r>
      <w:r w:rsidRPr="006A5FA7">
        <w:rPr>
          <w:rFonts w:eastAsia="Calibri"/>
          <w:bCs/>
          <w:lang w:val="lt-LT"/>
        </w:rPr>
        <w:t xml:space="preserve">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Užsakovas. Tais atvejais, kai subtiekėjas išreiškia norą pasinaudoti tiesioginio atsiskaitymo galimybe, turi būti sudaroma trišalė sutartis tarp Užsakovo, </w:t>
      </w:r>
      <w:r w:rsidRPr="006A5FA7">
        <w:rPr>
          <w:rFonts w:eastAsia="Calibri"/>
          <w:bCs/>
          <w:lang w:val="lt-LT"/>
        </w:rPr>
        <w:lastRenderedPageBreak/>
        <w:t>Paslaugų teikėjo ir jo Subtiekėjo, kurioje aprašoma tiesioginio atsiskaitymo su Subtiekėju tvarka, kurioje numatoma teisė Paslaugų teikėjui prieštarauti nepagrįstiems mokėjimams Subtiekėjui.</w:t>
      </w:r>
    </w:p>
    <w:p w14:paraId="16FFD4B5" w14:textId="77777777" w:rsidR="00022620" w:rsidRPr="006A5FA7" w:rsidRDefault="00022620">
      <w:pPr>
        <w:spacing w:line="276" w:lineRule="auto"/>
        <w:contextualSpacing/>
        <w:jc w:val="center"/>
        <w:textAlignment w:val="baseline"/>
        <w:rPr>
          <w:b/>
          <w:lang w:val="lt-LT" w:eastAsia="en-US"/>
        </w:rPr>
      </w:pPr>
    </w:p>
    <w:p w14:paraId="55744F69" w14:textId="77777777" w:rsidR="00CE2597" w:rsidRPr="006A5FA7" w:rsidRDefault="00CE2597">
      <w:pPr>
        <w:spacing w:line="276" w:lineRule="auto"/>
        <w:contextualSpacing/>
        <w:jc w:val="center"/>
        <w:textAlignment w:val="baseline"/>
        <w:rPr>
          <w:b/>
          <w:lang w:val="lt-LT" w:eastAsia="en-US"/>
        </w:rPr>
      </w:pPr>
    </w:p>
    <w:p w14:paraId="1D3D5BDB" w14:textId="77777777" w:rsidR="00CE2597" w:rsidRPr="006A5FA7" w:rsidRDefault="00CE2597">
      <w:pPr>
        <w:spacing w:line="276" w:lineRule="auto"/>
        <w:contextualSpacing/>
        <w:jc w:val="center"/>
        <w:textAlignment w:val="baseline"/>
        <w:rPr>
          <w:b/>
          <w:lang w:val="lt-LT" w:eastAsia="en-US"/>
        </w:rPr>
      </w:pPr>
    </w:p>
    <w:p w14:paraId="061ED651" w14:textId="02732930" w:rsidR="004468CD" w:rsidRPr="006A5FA7" w:rsidRDefault="00DC7EA8">
      <w:pPr>
        <w:spacing w:line="276" w:lineRule="auto"/>
        <w:contextualSpacing/>
        <w:jc w:val="center"/>
        <w:textAlignment w:val="baseline"/>
        <w:rPr>
          <w:b/>
          <w:lang w:val="lt-LT" w:eastAsia="en-US"/>
        </w:rPr>
      </w:pPr>
      <w:r w:rsidRPr="006A5FA7">
        <w:rPr>
          <w:b/>
          <w:lang w:val="lt-LT" w:eastAsia="en-US"/>
        </w:rPr>
        <w:t xml:space="preserve">3. </w:t>
      </w:r>
      <w:bookmarkStart w:id="2" w:name="_Ref510603573"/>
      <w:bookmarkStart w:id="3" w:name="_Ref504138346"/>
      <w:bookmarkStart w:id="4" w:name="_Ref500751992"/>
      <w:r w:rsidRPr="006A5FA7">
        <w:rPr>
          <w:b/>
          <w:lang w:val="lt-LT" w:eastAsia="en-US"/>
        </w:rPr>
        <w:t>SUTARTIES VYKDYMO TERMINAI</w:t>
      </w:r>
    </w:p>
    <w:p w14:paraId="68108397" w14:textId="77777777" w:rsidR="004468CD" w:rsidRPr="006A5FA7" w:rsidRDefault="004468CD">
      <w:pPr>
        <w:spacing w:line="276" w:lineRule="auto"/>
        <w:contextualSpacing/>
        <w:jc w:val="center"/>
        <w:textAlignment w:val="baseline"/>
        <w:rPr>
          <w:b/>
          <w:lang w:val="lt-LT" w:eastAsia="en-US"/>
        </w:rPr>
      </w:pPr>
    </w:p>
    <w:p w14:paraId="5C953176" w14:textId="2EF8F77B" w:rsidR="004468CD" w:rsidRPr="006A5FA7" w:rsidRDefault="00DC7EA8">
      <w:pPr>
        <w:tabs>
          <w:tab w:val="left" w:pos="851"/>
        </w:tabs>
        <w:spacing w:line="276" w:lineRule="auto"/>
        <w:ind w:firstLine="567"/>
        <w:contextualSpacing/>
        <w:jc w:val="both"/>
        <w:rPr>
          <w:rFonts w:eastAsia="Calibri"/>
          <w:lang w:val="lt-LT" w:eastAsia="en-US"/>
        </w:rPr>
      </w:pPr>
      <w:r w:rsidRPr="006A5FA7">
        <w:rPr>
          <w:rFonts w:eastAsia="Calibri"/>
          <w:lang w:val="lt-LT" w:eastAsia="en-US"/>
        </w:rPr>
        <w:t xml:space="preserve">3.1. </w:t>
      </w:r>
      <w:r w:rsidRPr="006A5FA7">
        <w:rPr>
          <w:rFonts w:eastAsia="Calibri"/>
          <w:color w:val="000000"/>
          <w:lang w:val="lt-LT" w:eastAsia="en-US"/>
        </w:rPr>
        <w:t>Ši Sutartis įsigalioja</w:t>
      </w:r>
      <w:r w:rsidR="00042EA3" w:rsidRPr="006A5FA7">
        <w:rPr>
          <w:rFonts w:eastAsia="Calibri"/>
          <w:color w:val="000000"/>
          <w:lang w:val="lt-LT" w:eastAsia="en-US"/>
        </w:rPr>
        <w:t>,</w:t>
      </w:r>
      <w:r w:rsidRPr="006A5FA7">
        <w:rPr>
          <w:rFonts w:eastAsia="Calibri"/>
          <w:color w:val="000000"/>
          <w:lang w:val="lt-LT" w:eastAsia="en-US"/>
        </w:rPr>
        <w:t xml:space="preserve"> kai ją pasirašo abi Šalys. Sutartis galioja iki visiško sutartinių įsipareigojimų įvykdymo arba kol Šalys sutaria ją nutraukti teisės aktų ar šioje Sutartyje nustatytais atvejais.</w:t>
      </w:r>
    </w:p>
    <w:p w14:paraId="62977480" w14:textId="52A21786" w:rsidR="004468CD" w:rsidRPr="006A5FA7" w:rsidRDefault="00DC7EA8">
      <w:pPr>
        <w:tabs>
          <w:tab w:val="left" w:pos="851"/>
        </w:tabs>
        <w:spacing w:line="276" w:lineRule="auto"/>
        <w:ind w:firstLine="567"/>
        <w:contextualSpacing/>
        <w:jc w:val="both"/>
        <w:rPr>
          <w:rFonts w:eastAsia="Calibri"/>
          <w:lang w:val="lt-LT" w:eastAsia="en-US"/>
        </w:rPr>
      </w:pPr>
      <w:r w:rsidRPr="006A5FA7">
        <w:rPr>
          <w:rFonts w:eastAsia="Calibri"/>
          <w:lang w:val="lt-LT" w:eastAsia="en-US"/>
        </w:rPr>
        <w:t>3.2. Paslaugų teikėjas Sutarties 1.1</w:t>
      </w:r>
      <w:r w:rsidR="00404EFB" w:rsidRPr="006A5FA7">
        <w:rPr>
          <w:rFonts w:eastAsia="Calibri"/>
          <w:lang w:val="lt-LT" w:eastAsia="en-US"/>
        </w:rPr>
        <w:t>.</w:t>
      </w:r>
      <w:r w:rsidRPr="006A5FA7">
        <w:rPr>
          <w:rFonts w:eastAsia="Calibri"/>
          <w:lang w:val="lt-LT" w:eastAsia="en-US"/>
        </w:rPr>
        <w:t xml:space="preserve"> p</w:t>
      </w:r>
      <w:r w:rsidR="00832D35" w:rsidRPr="006A5FA7">
        <w:rPr>
          <w:rFonts w:eastAsia="Calibri"/>
          <w:lang w:val="lt-LT" w:eastAsia="en-US"/>
        </w:rPr>
        <w:t>unkte</w:t>
      </w:r>
      <w:r w:rsidRPr="006A5FA7">
        <w:rPr>
          <w:rFonts w:eastAsia="Calibri"/>
          <w:lang w:val="lt-LT" w:eastAsia="en-US"/>
        </w:rPr>
        <w:t xml:space="preserve"> nurodytas </w:t>
      </w:r>
      <w:r w:rsidR="00832D35" w:rsidRPr="006A5FA7">
        <w:rPr>
          <w:rFonts w:eastAsia="Calibri"/>
          <w:lang w:val="lt-LT" w:eastAsia="en-US"/>
        </w:rPr>
        <w:t>P</w:t>
      </w:r>
      <w:r w:rsidRPr="006A5FA7">
        <w:rPr>
          <w:rFonts w:eastAsia="Calibri"/>
          <w:lang w:val="lt-LT" w:eastAsia="en-US"/>
        </w:rPr>
        <w:t xml:space="preserve">aslaugas teikia </w:t>
      </w:r>
      <w:r w:rsidR="00104B00" w:rsidRPr="006A5FA7">
        <w:rPr>
          <w:rFonts w:eastAsia="Calibri"/>
          <w:lang w:val="lt-LT" w:eastAsia="en-US"/>
        </w:rPr>
        <w:t>4</w:t>
      </w:r>
      <w:r w:rsidRPr="006A5FA7">
        <w:rPr>
          <w:rFonts w:eastAsia="Calibri"/>
          <w:lang w:val="lt-LT" w:eastAsia="en-US"/>
        </w:rPr>
        <w:t xml:space="preserve"> mėnesi</w:t>
      </w:r>
      <w:r w:rsidR="00104B00" w:rsidRPr="006A5FA7">
        <w:rPr>
          <w:rFonts w:eastAsia="Calibri"/>
          <w:lang w:val="lt-LT" w:eastAsia="en-US"/>
        </w:rPr>
        <w:t>us</w:t>
      </w:r>
      <w:r w:rsidRPr="006A5FA7">
        <w:rPr>
          <w:rFonts w:eastAsia="Calibri"/>
          <w:lang w:val="lt-LT" w:eastAsia="en-US"/>
        </w:rPr>
        <w:t xml:space="preserve"> nuo Sutarties įsigaliojimo dienos. </w:t>
      </w:r>
    </w:p>
    <w:p w14:paraId="7C66D6ED" w14:textId="397A4C96" w:rsidR="005341C1" w:rsidRPr="006A5FA7" w:rsidRDefault="005341C1" w:rsidP="0071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lt-LT" w:eastAsia="en-US"/>
        </w:rPr>
      </w:pPr>
      <w:r w:rsidRPr="006A5FA7">
        <w:rPr>
          <w:rFonts w:eastAsia="Calibri"/>
          <w:lang w:val="lt-LT" w:eastAsia="en-US"/>
        </w:rPr>
        <w:t xml:space="preserve">        3.3 </w:t>
      </w:r>
      <w:r w:rsidRPr="006A5FA7">
        <w:rPr>
          <w:lang w:val="lt-LT" w:eastAsia="en-US"/>
        </w:rPr>
        <w:t xml:space="preserve">Sutartis gali būti pratęsta 1 kartą </w:t>
      </w:r>
      <w:r w:rsidR="00104B00" w:rsidRPr="006A5FA7">
        <w:rPr>
          <w:lang w:val="lt-LT" w:eastAsia="en-US"/>
        </w:rPr>
        <w:t>1</w:t>
      </w:r>
      <w:r w:rsidRPr="006A5FA7">
        <w:rPr>
          <w:lang w:val="lt-LT" w:eastAsia="en-US"/>
        </w:rPr>
        <w:t xml:space="preserve"> (</w:t>
      </w:r>
      <w:r w:rsidR="00104B00" w:rsidRPr="006A5FA7">
        <w:rPr>
          <w:lang w:val="lt-LT" w:eastAsia="en-US"/>
        </w:rPr>
        <w:t>vienam</w:t>
      </w:r>
      <w:r w:rsidRPr="006A5FA7">
        <w:rPr>
          <w:lang w:val="lt-LT" w:eastAsia="en-US"/>
        </w:rPr>
        <w:t>) mėnesi</w:t>
      </w:r>
      <w:r w:rsidR="00104B00" w:rsidRPr="006A5FA7">
        <w:rPr>
          <w:lang w:val="lt-LT" w:eastAsia="en-US"/>
        </w:rPr>
        <w:t>ui</w:t>
      </w:r>
      <w:r w:rsidRPr="006A5FA7">
        <w:rPr>
          <w:lang w:val="lt-LT" w:eastAsia="en-US"/>
        </w:rPr>
        <w:t xml:space="preserve"> </w:t>
      </w:r>
      <w:r w:rsidR="00832D35" w:rsidRPr="006A5FA7">
        <w:rPr>
          <w:lang w:val="lt-LT" w:eastAsia="en-US"/>
        </w:rPr>
        <w:t>Š</w:t>
      </w:r>
      <w:r w:rsidRPr="006A5FA7">
        <w:rPr>
          <w:lang w:val="lt-LT" w:eastAsia="en-US"/>
        </w:rPr>
        <w:t>alių rašytiniu susitarimu.</w:t>
      </w:r>
    </w:p>
    <w:p w14:paraId="101327F0" w14:textId="60AE5090" w:rsidR="004565F5" w:rsidRPr="006A5FA7" w:rsidRDefault="004565F5" w:rsidP="00713370">
      <w:pPr>
        <w:tabs>
          <w:tab w:val="left" w:pos="600"/>
          <w:tab w:val="left" w:pos="1080"/>
        </w:tabs>
        <w:spacing w:line="276" w:lineRule="auto"/>
        <w:jc w:val="both"/>
        <w:rPr>
          <w:color w:val="000000" w:themeColor="text1"/>
          <w:lang w:val="lt-LT" w:eastAsia="lt-LT"/>
        </w:rPr>
      </w:pPr>
      <w:r w:rsidRPr="006A5FA7">
        <w:rPr>
          <w:color w:val="000000" w:themeColor="text1"/>
          <w:lang w:val="lt-LT" w:eastAsia="lt-LT"/>
        </w:rPr>
        <w:t xml:space="preserve">        3.4. Sutarties vykdymo metu Paslaugų teikimas gali būti stabdomas Užsakovo raštu dėl sustabdytų </w:t>
      </w:r>
      <w:r w:rsidR="00D9125C" w:rsidRPr="006A5FA7">
        <w:rPr>
          <w:color w:val="000000" w:themeColor="text1"/>
          <w:lang w:val="lt-LT" w:eastAsia="lt-LT"/>
        </w:rPr>
        <w:t>R</w:t>
      </w:r>
      <w:r w:rsidRPr="006A5FA7">
        <w:rPr>
          <w:color w:val="000000" w:themeColor="text1"/>
          <w:lang w:val="lt-LT" w:eastAsia="lt-LT"/>
        </w:rPr>
        <w:t xml:space="preserve">angos darbų, nurodant (jeigu įmanoma) sustabdymo trukmę dienomis. </w:t>
      </w:r>
      <w:r w:rsidRPr="006A5FA7">
        <w:rPr>
          <w:color w:val="000000" w:themeColor="text1"/>
          <w:lang w:val="lt-LT"/>
        </w:rPr>
        <w:t>Sustabdyt</w:t>
      </w:r>
      <w:r w:rsidR="00D9125C" w:rsidRPr="006A5FA7">
        <w:rPr>
          <w:color w:val="000000" w:themeColor="text1"/>
          <w:lang w:val="lt-LT"/>
        </w:rPr>
        <w:t>os</w:t>
      </w:r>
      <w:r w:rsidRPr="006A5FA7">
        <w:rPr>
          <w:color w:val="000000" w:themeColor="text1"/>
          <w:lang w:val="lt-LT"/>
        </w:rPr>
        <w:t xml:space="preserve"> </w:t>
      </w:r>
      <w:r w:rsidR="00D9125C" w:rsidRPr="006A5FA7">
        <w:rPr>
          <w:color w:val="000000" w:themeColor="text1"/>
          <w:lang w:val="lt-LT"/>
        </w:rPr>
        <w:t>Paslaugos</w:t>
      </w:r>
      <w:r w:rsidRPr="006A5FA7">
        <w:rPr>
          <w:color w:val="000000" w:themeColor="text1"/>
          <w:lang w:val="lt-LT"/>
        </w:rPr>
        <w:t xml:space="preserve"> </w:t>
      </w:r>
      <w:r w:rsidR="00D9125C" w:rsidRPr="006A5FA7">
        <w:rPr>
          <w:color w:val="000000" w:themeColor="text1"/>
          <w:lang w:val="lt-LT"/>
        </w:rPr>
        <w:t>neteikiamos</w:t>
      </w:r>
      <w:r w:rsidRPr="006A5FA7">
        <w:rPr>
          <w:color w:val="000000" w:themeColor="text1"/>
          <w:lang w:val="lt-LT"/>
        </w:rPr>
        <w:t xml:space="preserve"> iki </w:t>
      </w:r>
      <w:r w:rsidR="00D9125C" w:rsidRPr="006A5FA7">
        <w:rPr>
          <w:color w:val="000000" w:themeColor="text1"/>
          <w:lang w:val="lt-LT"/>
        </w:rPr>
        <w:t>Rangos d</w:t>
      </w:r>
      <w:r w:rsidRPr="006A5FA7">
        <w:rPr>
          <w:color w:val="000000" w:themeColor="text1"/>
          <w:lang w:val="lt-LT"/>
        </w:rPr>
        <w:t>arbų vykdymo</w:t>
      </w:r>
      <w:r w:rsidR="00D9125C" w:rsidRPr="006A5FA7">
        <w:rPr>
          <w:color w:val="000000" w:themeColor="text1"/>
          <w:lang w:val="lt-LT"/>
        </w:rPr>
        <w:t xml:space="preserve"> ir Paslaugų teikimo</w:t>
      </w:r>
      <w:r w:rsidRPr="006A5FA7">
        <w:rPr>
          <w:color w:val="000000" w:themeColor="text1"/>
          <w:lang w:val="lt-LT"/>
        </w:rPr>
        <w:t xml:space="preserve"> atnaujinimo. </w:t>
      </w:r>
      <w:r w:rsidR="00D9125C" w:rsidRPr="006A5FA7">
        <w:rPr>
          <w:color w:val="000000" w:themeColor="text1"/>
          <w:lang w:val="lt-LT"/>
        </w:rPr>
        <w:t xml:space="preserve">Paslaugų teikimo  sustabdymo pabaiga fiksuojama Užsakovo raštu. </w:t>
      </w:r>
      <w:r w:rsidRPr="006A5FA7">
        <w:rPr>
          <w:color w:val="000000" w:themeColor="text1"/>
          <w:lang w:val="lt-LT"/>
        </w:rPr>
        <w:t xml:space="preserve">Atnaujinus </w:t>
      </w:r>
      <w:r w:rsidR="00D9125C" w:rsidRPr="006A5FA7">
        <w:rPr>
          <w:color w:val="000000" w:themeColor="text1"/>
          <w:lang w:val="lt-LT"/>
        </w:rPr>
        <w:t>Paslaugų teikimą,</w:t>
      </w:r>
      <w:r w:rsidRPr="006A5FA7">
        <w:rPr>
          <w:color w:val="000000" w:themeColor="text1"/>
          <w:lang w:val="lt-LT"/>
        </w:rPr>
        <w:t xml:space="preserve"> </w:t>
      </w:r>
      <w:r w:rsidR="00D9125C" w:rsidRPr="006A5FA7">
        <w:rPr>
          <w:color w:val="000000" w:themeColor="text1"/>
          <w:lang w:val="lt-LT"/>
        </w:rPr>
        <w:t>jos teikiamos</w:t>
      </w:r>
      <w:r w:rsidRPr="006A5FA7">
        <w:rPr>
          <w:color w:val="000000" w:themeColor="text1"/>
          <w:lang w:val="lt-LT"/>
        </w:rPr>
        <w:t xml:space="preserve"> per likusį laikotarpį (laiką), kuris buvo likęs iki sustabdymo.</w:t>
      </w:r>
    </w:p>
    <w:p w14:paraId="7F047A0C" w14:textId="77777777" w:rsidR="00393C04" w:rsidRPr="006A5FA7" w:rsidRDefault="00393C04" w:rsidP="00713370">
      <w:pPr>
        <w:tabs>
          <w:tab w:val="left" w:pos="851"/>
        </w:tabs>
        <w:spacing w:line="360" w:lineRule="auto"/>
        <w:ind w:firstLine="709"/>
        <w:jc w:val="both"/>
        <w:rPr>
          <w:rFonts w:eastAsia="Calibri"/>
          <w:color w:val="000000" w:themeColor="text1"/>
          <w:lang w:val="lt-LT" w:eastAsia="en-US"/>
        </w:rPr>
      </w:pPr>
    </w:p>
    <w:bookmarkEnd w:id="2"/>
    <w:bookmarkEnd w:id="3"/>
    <w:bookmarkEnd w:id="4"/>
    <w:p w14:paraId="69CB1378" w14:textId="77777777" w:rsidR="004468CD" w:rsidRPr="006A5FA7" w:rsidRDefault="00DC7EA8">
      <w:pPr>
        <w:tabs>
          <w:tab w:val="left" w:pos="1080"/>
        </w:tabs>
        <w:spacing w:line="276" w:lineRule="auto"/>
        <w:jc w:val="center"/>
        <w:textAlignment w:val="baseline"/>
        <w:rPr>
          <w:b/>
          <w:lang w:val="lt-LT" w:eastAsia="en-US"/>
        </w:rPr>
      </w:pPr>
      <w:r w:rsidRPr="006A5FA7">
        <w:rPr>
          <w:b/>
          <w:lang w:val="lt-LT" w:eastAsia="en-US"/>
        </w:rPr>
        <w:t>4. ŠALIŲ ATSAKOMYBĖ</w:t>
      </w:r>
    </w:p>
    <w:p w14:paraId="2EB6DF33" w14:textId="77777777" w:rsidR="004468CD" w:rsidRPr="006A5FA7" w:rsidRDefault="004468CD">
      <w:pPr>
        <w:tabs>
          <w:tab w:val="left" w:pos="1080"/>
        </w:tabs>
        <w:spacing w:line="276" w:lineRule="auto"/>
        <w:jc w:val="center"/>
        <w:textAlignment w:val="baseline"/>
        <w:rPr>
          <w:b/>
          <w:lang w:val="lt-LT" w:eastAsia="en-US"/>
        </w:rPr>
      </w:pPr>
    </w:p>
    <w:p w14:paraId="389D83FD" w14:textId="77777777" w:rsidR="004468CD" w:rsidRPr="006A5FA7" w:rsidRDefault="00DC7EA8">
      <w:pPr>
        <w:spacing w:line="276" w:lineRule="auto"/>
        <w:ind w:firstLine="567"/>
        <w:jc w:val="both"/>
        <w:textAlignment w:val="baseline"/>
        <w:rPr>
          <w:lang w:val="lt-LT"/>
        </w:rPr>
      </w:pPr>
      <w:r w:rsidRPr="006A5FA7">
        <w:rPr>
          <w:lang w:val="lt-LT" w:eastAsia="en-US"/>
        </w:rPr>
        <w:t xml:space="preserve">4.1. </w:t>
      </w:r>
      <w:r w:rsidRPr="006A5FA7">
        <w:rPr>
          <w:bCs/>
          <w:lang w:val="lt-LT" w:eastAsia="en-US"/>
        </w:rPr>
        <w:t>Paslaugų teikėjas</w:t>
      </w:r>
      <w:r w:rsidRPr="006A5FA7">
        <w:rPr>
          <w:lang w:val="lt-LT" w:eastAsia="en-US"/>
        </w:rPr>
        <w:t xml:space="preserve"> atsako už tinkamą Paslaugos kokybę.</w:t>
      </w:r>
    </w:p>
    <w:p w14:paraId="0DDD604C" w14:textId="6CD2DB11" w:rsidR="004468CD" w:rsidRPr="006A5FA7" w:rsidRDefault="00DC7EA8">
      <w:pPr>
        <w:tabs>
          <w:tab w:val="left" w:pos="1080"/>
        </w:tabs>
        <w:spacing w:line="276" w:lineRule="auto"/>
        <w:ind w:firstLine="567"/>
        <w:jc w:val="both"/>
        <w:textAlignment w:val="baseline"/>
        <w:rPr>
          <w:lang w:val="lt-LT"/>
        </w:rPr>
      </w:pPr>
      <w:r w:rsidRPr="006A5FA7">
        <w:rPr>
          <w:lang w:val="lt-LT" w:eastAsia="en-US"/>
        </w:rPr>
        <w:t>4.2.</w:t>
      </w:r>
      <w:r w:rsidRPr="006A5FA7">
        <w:rPr>
          <w:bCs/>
          <w:lang w:val="lt-LT" w:eastAsia="en-US"/>
        </w:rPr>
        <w:t xml:space="preserve"> Paslaugų teikėjas</w:t>
      </w:r>
      <w:r w:rsidRPr="006A5FA7">
        <w:rPr>
          <w:lang w:val="lt-LT" w:eastAsia="en-US"/>
        </w:rPr>
        <w:t xml:space="preserve">, pažeidęs </w:t>
      </w:r>
      <w:r w:rsidR="00832D35" w:rsidRPr="006A5FA7">
        <w:rPr>
          <w:lang w:val="lt-LT" w:eastAsia="en-US"/>
        </w:rPr>
        <w:t>P</w:t>
      </w:r>
      <w:r w:rsidRPr="006A5FA7">
        <w:rPr>
          <w:lang w:val="lt-LT" w:eastAsia="en-US"/>
        </w:rPr>
        <w:t>aslaugų suteikimo terminus</w:t>
      </w:r>
      <w:r w:rsidR="00832D35" w:rsidRPr="006A5FA7">
        <w:rPr>
          <w:lang w:val="lt-LT" w:eastAsia="en-US"/>
        </w:rPr>
        <w:t>, Užsakovui pareikalavus,</w:t>
      </w:r>
      <w:r w:rsidRPr="006A5FA7">
        <w:rPr>
          <w:lang w:val="lt-LT" w:eastAsia="en-US"/>
        </w:rPr>
        <w:t xml:space="preserve"> </w:t>
      </w:r>
      <w:r w:rsidR="00FB46EC" w:rsidRPr="006A5FA7">
        <w:rPr>
          <w:lang w:val="lt-LT" w:eastAsia="en-US"/>
        </w:rPr>
        <w:t xml:space="preserve">moka </w:t>
      </w:r>
      <w:r w:rsidRPr="006A5FA7">
        <w:rPr>
          <w:lang w:val="lt-LT" w:eastAsia="en-US"/>
        </w:rPr>
        <w:t xml:space="preserve">Užsakovui 0,02 % dydžio delspinigius nuo </w:t>
      </w:r>
      <w:r w:rsidRPr="006A5FA7">
        <w:rPr>
          <w:lang w:val="lt-LT"/>
        </w:rPr>
        <w:t xml:space="preserve">neatliktų </w:t>
      </w:r>
      <w:r w:rsidRPr="006A5FA7">
        <w:rPr>
          <w:lang w:val="lt-LT" w:eastAsia="en-US"/>
        </w:rPr>
        <w:t xml:space="preserve">Paslaugų vertės </w:t>
      </w:r>
      <w:r w:rsidR="00832D35" w:rsidRPr="006A5FA7">
        <w:rPr>
          <w:lang w:val="lt-LT" w:eastAsia="en-US"/>
        </w:rPr>
        <w:t xml:space="preserve">be PVM </w:t>
      </w:r>
      <w:r w:rsidRPr="006A5FA7">
        <w:rPr>
          <w:lang w:val="lt-LT" w:eastAsia="en-US"/>
        </w:rPr>
        <w:t xml:space="preserve">už kiekvieną uždelstą dieną, išskyrus tuos atvejus, kai Paslaugos nesuteiktos ne dėl </w:t>
      </w:r>
      <w:r w:rsidRPr="006A5FA7">
        <w:rPr>
          <w:bCs/>
          <w:lang w:val="lt-LT" w:eastAsia="en-US"/>
        </w:rPr>
        <w:t xml:space="preserve">Paslaugų teikėjo </w:t>
      </w:r>
      <w:r w:rsidRPr="006A5FA7">
        <w:rPr>
          <w:lang w:val="lt-LT" w:eastAsia="en-US"/>
        </w:rPr>
        <w:t xml:space="preserve">kaltės. </w:t>
      </w:r>
    </w:p>
    <w:p w14:paraId="00C3FFDB" w14:textId="702B0E90" w:rsidR="004468CD" w:rsidRPr="006A5FA7" w:rsidRDefault="00DC7EA8">
      <w:pPr>
        <w:tabs>
          <w:tab w:val="left" w:pos="1200"/>
        </w:tabs>
        <w:spacing w:line="276" w:lineRule="auto"/>
        <w:ind w:firstLine="567"/>
        <w:jc w:val="both"/>
        <w:textAlignment w:val="baseline"/>
        <w:rPr>
          <w:lang w:val="lt-LT"/>
        </w:rPr>
      </w:pPr>
      <w:r w:rsidRPr="006A5FA7">
        <w:rPr>
          <w:lang w:val="lt-LT" w:eastAsia="en-US"/>
        </w:rPr>
        <w:t xml:space="preserve">4.3. Užsakovas, uždelsęs apmokėti pagal pateiktas PVM sąskaitas faktūras </w:t>
      </w:r>
      <w:r w:rsidRPr="006A5FA7">
        <w:rPr>
          <w:spacing w:val="2"/>
          <w:lang w:val="lt-LT" w:eastAsia="en-US"/>
        </w:rPr>
        <w:t>(sąskaitas faktūras)</w:t>
      </w:r>
      <w:r w:rsidRPr="006A5FA7">
        <w:rPr>
          <w:lang w:val="lt-LT" w:eastAsia="en-US"/>
        </w:rPr>
        <w:t xml:space="preserve">, </w:t>
      </w:r>
      <w:r w:rsidRPr="006A5FA7">
        <w:rPr>
          <w:bCs/>
          <w:lang w:val="lt-LT" w:eastAsia="en-US"/>
        </w:rPr>
        <w:t xml:space="preserve">Paslaugų teikėjui </w:t>
      </w:r>
      <w:r w:rsidRPr="006A5FA7">
        <w:rPr>
          <w:lang w:val="lt-LT" w:eastAsia="en-US"/>
        </w:rPr>
        <w:t>pareikalavus, moka jam delspinigius po 0,02 % nuo laiku neapmokėtos sumos</w:t>
      </w:r>
      <w:r w:rsidR="00FB46EC" w:rsidRPr="006A5FA7">
        <w:rPr>
          <w:lang w:val="lt-LT" w:eastAsia="en-US"/>
        </w:rPr>
        <w:t xml:space="preserve"> be PVM</w:t>
      </w:r>
      <w:r w:rsidRPr="006A5FA7">
        <w:rPr>
          <w:lang w:val="lt-LT" w:eastAsia="en-US"/>
        </w:rPr>
        <w:t xml:space="preserve"> už kiekvieną uždelstą dieną nuo laiku nesumokėtos sumos.</w:t>
      </w:r>
    </w:p>
    <w:p w14:paraId="7A3B2988" w14:textId="77777777" w:rsidR="004468CD" w:rsidRPr="006A5FA7" w:rsidRDefault="004468CD">
      <w:pPr>
        <w:tabs>
          <w:tab w:val="left" w:pos="1080"/>
        </w:tabs>
        <w:spacing w:line="276" w:lineRule="auto"/>
        <w:ind w:firstLine="567"/>
        <w:jc w:val="both"/>
        <w:rPr>
          <w:lang w:val="lt-LT" w:eastAsia="lt-LT"/>
        </w:rPr>
      </w:pPr>
    </w:p>
    <w:p w14:paraId="4AB5305B" w14:textId="77777777" w:rsidR="004468CD" w:rsidRPr="006A5FA7" w:rsidRDefault="00DC7EA8">
      <w:pPr>
        <w:spacing w:line="276" w:lineRule="auto"/>
        <w:jc w:val="center"/>
        <w:textAlignment w:val="baseline"/>
        <w:rPr>
          <w:b/>
          <w:lang w:val="lt-LT" w:eastAsia="en-US"/>
        </w:rPr>
      </w:pPr>
      <w:r w:rsidRPr="006A5FA7">
        <w:rPr>
          <w:b/>
          <w:lang w:val="lt-LT" w:eastAsia="en-US"/>
        </w:rPr>
        <w:t>5.  ŠALIŲ ĮSIPAREIGOJIMAI IR ATSAKOMYBĖ</w:t>
      </w:r>
    </w:p>
    <w:p w14:paraId="240CF24B" w14:textId="77777777" w:rsidR="004468CD" w:rsidRPr="006A5FA7" w:rsidRDefault="004468CD">
      <w:pPr>
        <w:spacing w:line="276" w:lineRule="auto"/>
        <w:jc w:val="center"/>
        <w:textAlignment w:val="baseline"/>
        <w:rPr>
          <w:b/>
          <w:lang w:val="lt-LT" w:eastAsia="en-US"/>
        </w:rPr>
      </w:pPr>
    </w:p>
    <w:p w14:paraId="1FB7FBEB" w14:textId="77777777" w:rsidR="004468CD" w:rsidRPr="006A5FA7" w:rsidRDefault="00DC7EA8">
      <w:pPr>
        <w:spacing w:line="276" w:lineRule="auto"/>
        <w:ind w:firstLine="567"/>
        <w:contextualSpacing/>
        <w:jc w:val="both"/>
        <w:textAlignment w:val="baseline"/>
        <w:rPr>
          <w:lang w:val="lt-LT" w:eastAsia="en-US"/>
        </w:rPr>
      </w:pPr>
      <w:r w:rsidRPr="006A5FA7">
        <w:rPr>
          <w:lang w:val="lt-LT" w:eastAsia="en-US"/>
        </w:rPr>
        <w:t>5.1. Paslaugų teikėjas įsipareigoja:</w:t>
      </w:r>
    </w:p>
    <w:p w14:paraId="70482396" w14:textId="1D64D9B2" w:rsidR="004468CD" w:rsidRPr="006A5FA7" w:rsidRDefault="00DC7EA8">
      <w:pPr>
        <w:spacing w:line="276" w:lineRule="auto"/>
        <w:ind w:firstLine="567"/>
        <w:jc w:val="both"/>
        <w:rPr>
          <w:lang w:val="lt-LT"/>
        </w:rPr>
      </w:pPr>
      <w:r w:rsidRPr="006A5FA7">
        <w:rPr>
          <w:rFonts w:eastAsia="Calibri"/>
          <w:lang w:val="lt-LT" w:eastAsia="en-US"/>
        </w:rPr>
        <w:t xml:space="preserve">5.1.1. </w:t>
      </w:r>
      <w:r w:rsidR="002130C5" w:rsidRPr="006A5FA7">
        <w:rPr>
          <w:rFonts w:eastAsia="Calibri"/>
          <w:lang w:val="lt-LT" w:eastAsia="en-US"/>
        </w:rPr>
        <w:t>b</w:t>
      </w:r>
      <w:r w:rsidRPr="006A5FA7">
        <w:rPr>
          <w:rFonts w:eastAsia="Calibri"/>
          <w:lang w:val="lt-LT" w:eastAsia="en-US"/>
        </w:rPr>
        <w:t xml:space="preserve">endradarbiauti su Užsakovu, teikiant </w:t>
      </w:r>
      <w:r w:rsidR="002130C5" w:rsidRPr="006A5FA7">
        <w:rPr>
          <w:rFonts w:eastAsia="Calibri"/>
          <w:lang w:val="lt-LT" w:eastAsia="en-US"/>
        </w:rPr>
        <w:t>P</w:t>
      </w:r>
      <w:r w:rsidRPr="006A5FA7">
        <w:rPr>
          <w:rFonts w:eastAsia="Calibri"/>
          <w:lang w:val="lt-LT" w:eastAsia="en-US"/>
        </w:rPr>
        <w:t xml:space="preserve">aslaugas ir atsižvelgti į </w:t>
      </w:r>
      <w:r w:rsidRPr="006A5FA7">
        <w:rPr>
          <w:lang w:val="lt-LT"/>
        </w:rPr>
        <w:t xml:space="preserve">teisėtus </w:t>
      </w:r>
      <w:r w:rsidRPr="006A5FA7">
        <w:rPr>
          <w:rFonts w:eastAsia="Calibri"/>
          <w:lang w:val="lt-LT" w:eastAsia="en-US"/>
        </w:rPr>
        <w:t>Užsakovo pasiūlymus ir pastabas</w:t>
      </w:r>
      <w:r w:rsidR="002130C5" w:rsidRPr="006A5FA7">
        <w:rPr>
          <w:rFonts w:eastAsia="Calibri"/>
          <w:lang w:val="lt-LT" w:eastAsia="en-US"/>
        </w:rPr>
        <w:t>;</w:t>
      </w:r>
    </w:p>
    <w:p w14:paraId="1A8A1AB2" w14:textId="414B2902" w:rsidR="004468CD" w:rsidRPr="006A5FA7" w:rsidRDefault="00DC7EA8">
      <w:pPr>
        <w:spacing w:line="276" w:lineRule="auto"/>
        <w:ind w:firstLine="567"/>
        <w:jc w:val="both"/>
        <w:rPr>
          <w:rFonts w:eastAsia="Calibri"/>
          <w:lang w:val="lt-LT" w:eastAsia="en-US"/>
        </w:rPr>
      </w:pPr>
      <w:r w:rsidRPr="006A5FA7">
        <w:rPr>
          <w:rFonts w:eastAsia="Calibri"/>
          <w:lang w:val="lt-LT" w:eastAsia="en-US"/>
        </w:rPr>
        <w:t xml:space="preserve">5.1.2. </w:t>
      </w:r>
      <w:r w:rsidR="002130C5" w:rsidRPr="006A5FA7">
        <w:rPr>
          <w:rFonts w:eastAsia="Calibri"/>
          <w:lang w:val="lt-LT" w:eastAsia="en-US"/>
        </w:rPr>
        <w:t>n</w:t>
      </w:r>
      <w:r w:rsidRPr="006A5FA7">
        <w:rPr>
          <w:rFonts w:eastAsia="Calibri"/>
          <w:lang w:val="lt-LT" w:eastAsia="en-US"/>
        </w:rPr>
        <w:t>edelsiant raštu informuoti Užsakovą apie bet kurias aplinkybes, kurios trukdo tinkamai ir laiku vykdyti Sutartį ir užbaigti Paslaugos teikimą nustatytais terminais</w:t>
      </w:r>
      <w:r w:rsidR="002130C5" w:rsidRPr="006A5FA7">
        <w:rPr>
          <w:rFonts w:eastAsia="Calibri"/>
          <w:lang w:val="lt-LT" w:eastAsia="en-US"/>
        </w:rPr>
        <w:t>;</w:t>
      </w:r>
    </w:p>
    <w:p w14:paraId="3F2ED30A" w14:textId="319B2269" w:rsidR="004468CD" w:rsidRPr="006A5FA7" w:rsidRDefault="00DC7EA8">
      <w:pPr>
        <w:spacing w:line="276" w:lineRule="auto"/>
        <w:ind w:firstLine="567"/>
        <w:jc w:val="both"/>
        <w:textAlignment w:val="baseline"/>
        <w:rPr>
          <w:rFonts w:eastAsia="Calibri"/>
          <w:lang w:val="lt-LT" w:eastAsia="en-US"/>
        </w:rPr>
      </w:pPr>
      <w:r w:rsidRPr="006A5FA7">
        <w:rPr>
          <w:rFonts w:eastAsia="Calibri"/>
          <w:lang w:val="lt-LT" w:eastAsia="en-US"/>
        </w:rPr>
        <w:t xml:space="preserve">5.1.3. </w:t>
      </w:r>
      <w:r w:rsidR="002130C5" w:rsidRPr="006A5FA7">
        <w:rPr>
          <w:rFonts w:eastAsia="Calibri"/>
          <w:lang w:val="lt-LT" w:eastAsia="en-US"/>
        </w:rPr>
        <w:t>a</w:t>
      </w:r>
      <w:r w:rsidRPr="006A5FA7">
        <w:rPr>
          <w:rFonts w:eastAsia="Calibri"/>
          <w:lang w:val="lt-LT" w:eastAsia="en-US"/>
        </w:rPr>
        <w:t xml:space="preserve">tlikti </w:t>
      </w:r>
      <w:r w:rsidR="002130C5" w:rsidRPr="006A5FA7">
        <w:rPr>
          <w:rFonts w:eastAsia="Calibri"/>
          <w:lang w:val="lt-LT" w:eastAsia="en-US"/>
        </w:rPr>
        <w:t>T</w:t>
      </w:r>
      <w:r w:rsidRPr="006A5FA7">
        <w:rPr>
          <w:rFonts w:eastAsia="Calibri"/>
          <w:lang w:val="lt-LT" w:eastAsia="en-US"/>
        </w:rPr>
        <w:t xml:space="preserve">echninėje specifikacijoje </w:t>
      </w:r>
      <w:r w:rsidR="002130C5" w:rsidRPr="006A5FA7">
        <w:rPr>
          <w:rFonts w:eastAsia="Calibri"/>
          <w:lang w:val="lt-LT" w:eastAsia="en-US"/>
        </w:rPr>
        <w:t xml:space="preserve">(Sutarties </w:t>
      </w:r>
      <w:r w:rsidRPr="006A5FA7">
        <w:rPr>
          <w:rFonts w:eastAsia="Calibri"/>
          <w:lang w:val="lt-LT" w:eastAsia="en-US"/>
        </w:rPr>
        <w:t>priedas</w:t>
      </w:r>
      <w:r w:rsidR="002130C5" w:rsidRPr="006A5FA7">
        <w:rPr>
          <w:rFonts w:eastAsia="Calibri"/>
          <w:lang w:val="lt-LT" w:eastAsia="en-US"/>
        </w:rPr>
        <w:t xml:space="preserve">) </w:t>
      </w:r>
      <w:r w:rsidRPr="006A5FA7">
        <w:rPr>
          <w:rFonts w:eastAsia="Calibri"/>
          <w:lang w:val="lt-LT" w:eastAsia="en-US"/>
        </w:rPr>
        <w:t>apibrėžiamas užduotis ir vadovaujantis L</w:t>
      </w:r>
      <w:r w:rsidR="002130C5" w:rsidRPr="006A5FA7">
        <w:rPr>
          <w:rFonts w:eastAsia="Calibri"/>
          <w:lang w:val="lt-LT" w:eastAsia="en-US"/>
        </w:rPr>
        <w:t xml:space="preserve">ietuvos </w:t>
      </w:r>
      <w:r w:rsidRPr="006A5FA7">
        <w:rPr>
          <w:rFonts w:eastAsia="Calibri"/>
          <w:lang w:val="lt-LT" w:eastAsia="en-US"/>
        </w:rPr>
        <w:t>R</w:t>
      </w:r>
      <w:r w:rsidR="002130C5" w:rsidRPr="006A5FA7">
        <w:rPr>
          <w:rFonts w:eastAsia="Calibri"/>
          <w:lang w:val="lt-LT" w:eastAsia="en-US"/>
        </w:rPr>
        <w:t>espublikos</w:t>
      </w:r>
      <w:r w:rsidRPr="006A5FA7">
        <w:rPr>
          <w:rFonts w:eastAsia="Calibri"/>
          <w:lang w:val="lt-LT" w:eastAsia="en-US"/>
        </w:rPr>
        <w:t xml:space="preserve"> įstatymais, statybos techniniais reglamentais ir kitais teisės aktais</w:t>
      </w:r>
      <w:r w:rsidR="002130C5" w:rsidRPr="006A5FA7">
        <w:rPr>
          <w:rFonts w:eastAsia="Calibri"/>
          <w:lang w:val="lt-LT" w:eastAsia="en-US"/>
        </w:rPr>
        <w:t>;</w:t>
      </w:r>
    </w:p>
    <w:p w14:paraId="0262FF34" w14:textId="08EE4701" w:rsidR="004468CD" w:rsidRPr="006A5FA7" w:rsidRDefault="00DC7EA8">
      <w:pPr>
        <w:spacing w:line="276" w:lineRule="auto"/>
        <w:ind w:firstLine="567"/>
        <w:jc w:val="both"/>
        <w:textAlignment w:val="baseline"/>
        <w:rPr>
          <w:rFonts w:eastAsia="Calibri"/>
          <w:lang w:val="lt-LT" w:eastAsia="en-US"/>
        </w:rPr>
      </w:pPr>
      <w:r w:rsidRPr="006A5FA7">
        <w:rPr>
          <w:rFonts w:eastAsia="Calibri"/>
          <w:color w:val="000000"/>
          <w:lang w:val="lt-LT" w:eastAsia="en-US"/>
        </w:rPr>
        <w:t xml:space="preserve">5.1.4.  </w:t>
      </w:r>
      <w:r w:rsidR="002130C5" w:rsidRPr="006A5FA7">
        <w:rPr>
          <w:rFonts w:eastAsia="Calibri"/>
          <w:lang w:val="lt-LT" w:eastAsia="en-US"/>
        </w:rPr>
        <w:t>b</w:t>
      </w:r>
      <w:r w:rsidRPr="006A5FA7">
        <w:rPr>
          <w:rFonts w:eastAsia="Calibri"/>
          <w:lang w:val="lt-LT" w:eastAsia="en-US"/>
        </w:rPr>
        <w:t>endradarbiauti su Užsakovu Paslaugų teikimo metu</w:t>
      </w:r>
      <w:r w:rsidR="004C06D8" w:rsidRPr="006A5FA7">
        <w:rPr>
          <w:rFonts w:eastAsia="Calibri"/>
          <w:lang w:val="lt-LT" w:eastAsia="en-US"/>
        </w:rPr>
        <w:t>;</w:t>
      </w:r>
    </w:p>
    <w:p w14:paraId="22027C7D" w14:textId="77777777" w:rsidR="004C06D8" w:rsidRPr="006A5FA7" w:rsidRDefault="004C06D8">
      <w:pPr>
        <w:spacing w:line="276" w:lineRule="auto"/>
        <w:ind w:firstLine="567"/>
        <w:jc w:val="both"/>
        <w:textAlignment w:val="baseline"/>
        <w:rPr>
          <w:lang w:val="lt-LT"/>
        </w:rPr>
      </w:pPr>
      <w:r w:rsidRPr="006A5FA7">
        <w:rPr>
          <w:rFonts w:eastAsia="Calibri"/>
          <w:lang w:val="lt-LT" w:eastAsia="en-US"/>
        </w:rPr>
        <w:t xml:space="preserve">5.1.5. </w:t>
      </w:r>
      <w:r w:rsidRPr="006A5FA7">
        <w:rPr>
          <w:lang w:val="lt-LT"/>
        </w:rPr>
        <w:t xml:space="preserve">teikdamas Paslaugas laikytis šių aplinkosaugos reikalavimų: </w:t>
      </w:r>
    </w:p>
    <w:p w14:paraId="1FE55FD3" w14:textId="700CD3C2" w:rsidR="004C06D8" w:rsidRPr="006A5FA7" w:rsidRDefault="004C06D8">
      <w:pPr>
        <w:spacing w:line="276" w:lineRule="auto"/>
        <w:ind w:firstLine="567"/>
        <w:jc w:val="both"/>
        <w:textAlignment w:val="baseline"/>
        <w:rPr>
          <w:lang w:val="lt-LT"/>
        </w:rPr>
      </w:pPr>
      <w:r w:rsidRPr="006A5FA7">
        <w:rPr>
          <w:lang w:val="lt-LT"/>
        </w:rPr>
        <w:t>5.1.5.1. mažinti popieriaus sunaudojimą, atsisakyti nebūtino dokumentų kopijavimo ir spausdinimo, parengtus dokumentus, Paslaugų perdavimo</w:t>
      </w:r>
      <w:r w:rsidR="00843C35" w:rsidRPr="006A5FA7">
        <w:rPr>
          <w:lang w:val="lt-LT"/>
        </w:rPr>
        <w:t xml:space="preserve"> </w:t>
      </w:r>
      <w:r w:rsidRPr="006A5FA7">
        <w:rPr>
          <w:lang w:val="lt-LT"/>
        </w:rPr>
        <w:t>– priėmimo aktus U</w:t>
      </w:r>
      <w:r w:rsidR="00843C35" w:rsidRPr="006A5FA7">
        <w:rPr>
          <w:lang w:val="lt-LT"/>
        </w:rPr>
        <w:t>žsakovui</w:t>
      </w:r>
      <w:r w:rsidRPr="006A5FA7">
        <w:rPr>
          <w:lang w:val="lt-LT"/>
        </w:rPr>
        <w:t xml:space="preserve"> pateikti tik elektroniniu formatu ir juos pasirašyti elektroniniu parašu (jei taikoma). Esant būtinybei spausdinti, naudojamas perdirbtas popierius, kuris atitinka žaliojo pirkimo reikalavimus, patvirtintus Lietuvos </w:t>
      </w:r>
      <w:r w:rsidRPr="006A5FA7">
        <w:rPr>
          <w:lang w:val="lt-LT"/>
        </w:rPr>
        <w:lastRenderedPageBreak/>
        <w:t xml:space="preserve">Respublikos aplinkos ministro 2011 m. birželio 28 d. įsakyme Nr. D1- 508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70CC4A03" w14:textId="76A5CD6F" w:rsidR="004C06D8" w:rsidRPr="006A5FA7" w:rsidRDefault="004C06D8">
      <w:pPr>
        <w:spacing w:line="276" w:lineRule="auto"/>
        <w:ind w:firstLine="567"/>
        <w:jc w:val="both"/>
        <w:textAlignment w:val="baseline"/>
        <w:rPr>
          <w:rFonts w:eastAsia="Calibri"/>
          <w:lang w:val="lt-LT" w:eastAsia="en-US"/>
        </w:rPr>
      </w:pPr>
      <w:r w:rsidRPr="006A5FA7">
        <w:rPr>
          <w:lang w:val="lt-LT"/>
        </w:rPr>
        <w:t>5.1.5.2 darbo susirinkimus, kurie nėra reikalingi aplankyt</w:t>
      </w:r>
      <w:r w:rsidR="00C22713">
        <w:rPr>
          <w:lang w:val="lt-LT"/>
        </w:rPr>
        <w:t>i</w:t>
      </w:r>
      <w:r w:rsidRPr="006A5FA7">
        <w:rPr>
          <w:lang w:val="lt-LT"/>
        </w:rPr>
        <w:t>, patikrinti, apžiūrėti objektą, organizuoti nuotoliniu būdu</w:t>
      </w:r>
      <w:r w:rsidR="00843C35" w:rsidRPr="006A5FA7">
        <w:rPr>
          <w:lang w:val="lt-LT"/>
        </w:rPr>
        <w:t>.</w:t>
      </w:r>
    </w:p>
    <w:p w14:paraId="2AE515D4" w14:textId="2B1F9962" w:rsidR="004468CD" w:rsidRPr="006A5FA7" w:rsidRDefault="00DC7EA8">
      <w:pPr>
        <w:spacing w:line="276" w:lineRule="auto"/>
        <w:ind w:firstLine="567"/>
        <w:contextualSpacing/>
        <w:jc w:val="both"/>
        <w:textAlignment w:val="baseline"/>
        <w:rPr>
          <w:rFonts w:eastAsia="Calibri"/>
          <w:color w:val="000000"/>
          <w:lang w:val="lt-LT" w:eastAsia="lt-LT"/>
        </w:rPr>
      </w:pPr>
      <w:r w:rsidRPr="006A5FA7">
        <w:rPr>
          <w:rFonts w:eastAsia="Calibri"/>
          <w:color w:val="000000"/>
          <w:lang w:val="lt-LT" w:eastAsia="lt-LT"/>
        </w:rPr>
        <w:t>5.2. Paslaugų teikėjas turi teisę:</w:t>
      </w:r>
    </w:p>
    <w:p w14:paraId="318338BD" w14:textId="6C91659C" w:rsidR="004468CD" w:rsidRPr="006A5FA7" w:rsidRDefault="00DC7EA8">
      <w:pPr>
        <w:spacing w:line="276" w:lineRule="auto"/>
        <w:ind w:firstLine="567"/>
        <w:contextualSpacing/>
        <w:jc w:val="both"/>
        <w:textAlignment w:val="baseline"/>
        <w:rPr>
          <w:rFonts w:eastAsia="Calibri"/>
          <w:lang w:val="lt-LT" w:eastAsia="lt-LT"/>
        </w:rPr>
      </w:pPr>
      <w:r w:rsidRPr="006A5FA7">
        <w:rPr>
          <w:rFonts w:eastAsia="Calibri"/>
          <w:lang w:val="lt-LT" w:eastAsia="lt-LT"/>
        </w:rPr>
        <w:t>5.2.1.</w:t>
      </w:r>
      <w:r w:rsidRPr="006A5FA7">
        <w:rPr>
          <w:rFonts w:eastAsia="Calibri"/>
          <w:lang w:val="lt-LT" w:eastAsia="en-US"/>
        </w:rPr>
        <w:t xml:space="preserve"> </w:t>
      </w:r>
      <w:r w:rsidRPr="006A5FA7">
        <w:rPr>
          <w:lang w:val="lt-LT" w:eastAsia="lt-LT"/>
        </w:rPr>
        <w:t xml:space="preserve">gauti </w:t>
      </w:r>
      <w:r w:rsidR="002130C5" w:rsidRPr="006A5FA7">
        <w:rPr>
          <w:lang w:val="lt-LT" w:eastAsia="lt-LT"/>
        </w:rPr>
        <w:t>P</w:t>
      </w:r>
      <w:r w:rsidRPr="006A5FA7">
        <w:rPr>
          <w:lang w:val="lt-LT" w:eastAsia="lt-LT"/>
        </w:rPr>
        <w:t>aslaugų kainą su sąlyga, kad jis tinkamai vykdo šią Sutartį</w:t>
      </w:r>
      <w:r w:rsidR="002130C5" w:rsidRPr="006A5FA7">
        <w:rPr>
          <w:lang w:val="lt-LT" w:eastAsia="lt-LT"/>
        </w:rPr>
        <w:t>;</w:t>
      </w:r>
    </w:p>
    <w:p w14:paraId="12248986" w14:textId="20F3FD92" w:rsidR="004468CD" w:rsidRPr="006A5FA7" w:rsidRDefault="00DC7EA8">
      <w:pPr>
        <w:spacing w:line="276" w:lineRule="auto"/>
        <w:ind w:firstLine="567"/>
        <w:jc w:val="both"/>
        <w:textAlignment w:val="baseline"/>
        <w:rPr>
          <w:rFonts w:eastAsia="Calibri"/>
          <w:lang w:val="lt-LT" w:eastAsia="en-US"/>
        </w:rPr>
      </w:pPr>
      <w:r w:rsidRPr="006A5FA7">
        <w:rPr>
          <w:rFonts w:eastAsia="Calibri"/>
          <w:lang w:val="lt-LT" w:eastAsia="en-US"/>
        </w:rPr>
        <w:t>5.2.2. turi ir kitas šios Sutarties ir Lietuvos Respublikos galiojančių teisės aktų numatytas teises.</w:t>
      </w:r>
    </w:p>
    <w:p w14:paraId="1EBC8B82" w14:textId="77777777" w:rsidR="004468CD" w:rsidRPr="006A5FA7" w:rsidRDefault="004468CD">
      <w:pPr>
        <w:spacing w:line="276" w:lineRule="auto"/>
        <w:ind w:firstLine="567"/>
        <w:jc w:val="both"/>
        <w:textAlignment w:val="baseline"/>
        <w:rPr>
          <w:rFonts w:eastAsia="Calibri"/>
          <w:sz w:val="8"/>
          <w:szCs w:val="8"/>
          <w:lang w:val="lt-LT" w:eastAsia="en-US"/>
        </w:rPr>
      </w:pPr>
    </w:p>
    <w:p w14:paraId="4240CC0C" w14:textId="77777777" w:rsidR="004468CD" w:rsidRPr="006A5FA7" w:rsidRDefault="00DC7EA8">
      <w:pPr>
        <w:spacing w:line="276" w:lineRule="auto"/>
        <w:ind w:firstLine="567"/>
        <w:contextualSpacing/>
        <w:jc w:val="both"/>
        <w:textAlignment w:val="baseline"/>
        <w:rPr>
          <w:lang w:val="lt-LT"/>
        </w:rPr>
      </w:pPr>
      <w:r w:rsidRPr="006A5FA7">
        <w:rPr>
          <w:rFonts w:eastAsia="Calibri"/>
          <w:color w:val="000000"/>
          <w:lang w:val="lt-LT" w:eastAsia="lt-LT"/>
        </w:rPr>
        <w:t>5.3. Užsako</w:t>
      </w:r>
      <w:r w:rsidRPr="006A5FA7">
        <w:rPr>
          <w:rFonts w:eastAsia="Calibri"/>
          <w:lang w:val="lt-LT" w:eastAsia="lt-LT"/>
        </w:rPr>
        <w:t>vas įsipareigoja:</w:t>
      </w:r>
    </w:p>
    <w:p w14:paraId="4AE0CFAF" w14:textId="603EDD61" w:rsidR="004468CD" w:rsidRPr="006A5FA7" w:rsidRDefault="00DC7EA8">
      <w:pPr>
        <w:spacing w:line="276" w:lineRule="auto"/>
        <w:ind w:firstLine="567"/>
        <w:contextualSpacing/>
        <w:jc w:val="both"/>
        <w:textAlignment w:val="baseline"/>
        <w:rPr>
          <w:rFonts w:eastAsia="Calibri"/>
          <w:color w:val="000000"/>
          <w:lang w:val="lt-LT" w:eastAsia="lt-LT"/>
        </w:rPr>
      </w:pPr>
      <w:r w:rsidRPr="006A5FA7">
        <w:rPr>
          <w:rFonts w:eastAsia="Calibri"/>
          <w:color w:val="000000"/>
          <w:lang w:val="lt-LT" w:eastAsia="lt-LT"/>
        </w:rPr>
        <w:t xml:space="preserve">5.3.1. </w:t>
      </w:r>
      <w:r w:rsidR="002130C5" w:rsidRPr="006A5FA7">
        <w:rPr>
          <w:rFonts w:eastAsia="Calibri"/>
          <w:color w:val="000000"/>
          <w:lang w:val="lt-LT" w:eastAsia="lt-LT"/>
        </w:rPr>
        <w:t>s</w:t>
      </w:r>
      <w:r w:rsidRPr="006A5FA7">
        <w:rPr>
          <w:rFonts w:eastAsia="Calibri"/>
          <w:color w:val="000000"/>
          <w:lang w:val="lt-LT" w:eastAsia="lt-LT"/>
        </w:rPr>
        <w:t>uteikti Paslaugos teikėjui visą reikalingą informaciją Sutarčiai vykdyti</w:t>
      </w:r>
      <w:r w:rsidR="002130C5" w:rsidRPr="006A5FA7">
        <w:rPr>
          <w:rFonts w:eastAsia="Calibri"/>
          <w:color w:val="000000"/>
          <w:lang w:val="lt-LT" w:eastAsia="lt-LT"/>
        </w:rPr>
        <w:t>;</w:t>
      </w:r>
    </w:p>
    <w:p w14:paraId="2D8C58EC" w14:textId="66BFAE06" w:rsidR="004468CD" w:rsidRPr="006A5FA7" w:rsidRDefault="00DC7EA8">
      <w:pPr>
        <w:spacing w:line="276" w:lineRule="auto"/>
        <w:ind w:firstLine="567"/>
        <w:contextualSpacing/>
        <w:jc w:val="both"/>
        <w:textAlignment w:val="baseline"/>
        <w:rPr>
          <w:rFonts w:eastAsia="Calibri"/>
          <w:color w:val="000000"/>
          <w:lang w:val="lt-LT" w:eastAsia="lt-LT"/>
        </w:rPr>
      </w:pPr>
      <w:r w:rsidRPr="006A5FA7">
        <w:rPr>
          <w:rFonts w:eastAsia="Calibri"/>
          <w:color w:val="000000"/>
          <w:lang w:val="lt-LT" w:eastAsia="lt-LT"/>
        </w:rPr>
        <w:t>5.3.2. Sutartyje nustatytais terminais ir sąlygomis sumokėti Paslaugos teikėjui atlyginimą</w:t>
      </w:r>
      <w:r w:rsidR="002130C5" w:rsidRPr="006A5FA7">
        <w:rPr>
          <w:rFonts w:eastAsia="Calibri"/>
          <w:color w:val="000000"/>
          <w:lang w:val="lt-LT" w:eastAsia="lt-LT"/>
        </w:rPr>
        <w:t>;</w:t>
      </w:r>
      <w:r w:rsidRPr="006A5FA7">
        <w:rPr>
          <w:rFonts w:eastAsia="Calibri"/>
          <w:color w:val="000000"/>
          <w:lang w:val="lt-LT" w:eastAsia="lt-LT"/>
        </w:rPr>
        <w:t xml:space="preserve"> </w:t>
      </w:r>
    </w:p>
    <w:p w14:paraId="7C3C223C" w14:textId="62840993" w:rsidR="004468CD" w:rsidRPr="006A5FA7" w:rsidRDefault="00DC7EA8">
      <w:pPr>
        <w:spacing w:line="276" w:lineRule="auto"/>
        <w:ind w:firstLine="567"/>
        <w:contextualSpacing/>
        <w:jc w:val="both"/>
        <w:textAlignment w:val="baseline"/>
        <w:rPr>
          <w:color w:val="000000"/>
          <w:lang w:val="lt-LT" w:eastAsia="lt-LT"/>
        </w:rPr>
      </w:pPr>
      <w:r w:rsidRPr="006A5FA7">
        <w:rPr>
          <w:lang w:val="lt-LT"/>
        </w:rPr>
        <w:t xml:space="preserve">5.3.3. </w:t>
      </w:r>
      <w:r w:rsidR="002130C5" w:rsidRPr="006A5FA7">
        <w:rPr>
          <w:lang w:val="lt-LT"/>
        </w:rPr>
        <w:t>b</w:t>
      </w:r>
      <w:r w:rsidRPr="006A5FA7">
        <w:rPr>
          <w:lang w:val="lt-LT"/>
        </w:rPr>
        <w:t xml:space="preserve">endradarbiauti su </w:t>
      </w:r>
      <w:r w:rsidRPr="006A5FA7">
        <w:rPr>
          <w:color w:val="000000"/>
          <w:lang w:val="lt-LT" w:eastAsia="lt-LT"/>
        </w:rPr>
        <w:t xml:space="preserve">Paslaugos teikėju </w:t>
      </w:r>
      <w:r w:rsidRPr="006A5FA7">
        <w:rPr>
          <w:lang w:val="lt-LT"/>
        </w:rPr>
        <w:t>Paslaugų teikimo metu.</w:t>
      </w:r>
    </w:p>
    <w:p w14:paraId="29FA4319" w14:textId="0FDA4B21" w:rsidR="004468CD" w:rsidRPr="006A5FA7" w:rsidRDefault="00DC7EA8">
      <w:pPr>
        <w:tabs>
          <w:tab w:val="left" w:pos="993"/>
        </w:tabs>
        <w:autoSpaceDE w:val="0"/>
        <w:spacing w:line="276" w:lineRule="auto"/>
        <w:ind w:firstLine="567"/>
        <w:contextualSpacing/>
        <w:jc w:val="both"/>
        <w:rPr>
          <w:rFonts w:eastAsia="Calibri"/>
          <w:lang w:val="lt-LT" w:eastAsia="lt-LT"/>
        </w:rPr>
      </w:pPr>
      <w:r w:rsidRPr="006A5FA7">
        <w:rPr>
          <w:rFonts w:eastAsia="Calibri"/>
          <w:lang w:val="lt-LT" w:eastAsia="lt-LT"/>
        </w:rPr>
        <w:t>5.4.  Užsakovas turi teisę:</w:t>
      </w:r>
    </w:p>
    <w:p w14:paraId="0D34583B" w14:textId="39E1B6C5" w:rsidR="005F25CC" w:rsidRPr="006A5FA7" w:rsidRDefault="00DC7EA8">
      <w:pPr>
        <w:tabs>
          <w:tab w:val="left" w:pos="1134"/>
        </w:tabs>
        <w:autoSpaceDE w:val="0"/>
        <w:spacing w:line="276" w:lineRule="auto"/>
        <w:ind w:firstLine="567"/>
        <w:contextualSpacing/>
        <w:jc w:val="both"/>
        <w:rPr>
          <w:rFonts w:eastAsia="Calibri"/>
          <w:lang w:val="lt-LT" w:eastAsia="lt-LT"/>
        </w:rPr>
      </w:pPr>
      <w:r w:rsidRPr="006A5FA7">
        <w:rPr>
          <w:rFonts w:eastAsia="Calibri"/>
          <w:lang w:val="lt-LT" w:eastAsia="lt-LT"/>
        </w:rPr>
        <w:t xml:space="preserve">5.4.1. </w:t>
      </w:r>
      <w:r w:rsidR="002130C5" w:rsidRPr="006A5FA7">
        <w:rPr>
          <w:rFonts w:eastAsia="Calibri"/>
          <w:lang w:val="lt-LT" w:eastAsia="lt-LT"/>
        </w:rPr>
        <w:t>t</w:t>
      </w:r>
      <w:r w:rsidRPr="006A5FA7">
        <w:rPr>
          <w:rFonts w:eastAsia="Calibri"/>
          <w:lang w:val="lt-LT" w:eastAsia="lt-LT"/>
        </w:rPr>
        <w:t xml:space="preserve">ikrinti </w:t>
      </w:r>
      <w:r w:rsidR="002130C5" w:rsidRPr="006A5FA7">
        <w:rPr>
          <w:rFonts w:eastAsia="Calibri"/>
          <w:lang w:val="lt-LT" w:eastAsia="lt-LT"/>
        </w:rPr>
        <w:t>P</w:t>
      </w:r>
      <w:r w:rsidRPr="006A5FA7">
        <w:rPr>
          <w:rFonts w:eastAsia="Calibri"/>
          <w:lang w:val="lt-LT" w:eastAsia="lt-LT"/>
        </w:rPr>
        <w:t>aslaugų teikimo eigą ir kokybę</w:t>
      </w:r>
      <w:r w:rsidR="005F25CC" w:rsidRPr="006A5FA7">
        <w:rPr>
          <w:rFonts w:eastAsia="Calibri"/>
          <w:lang w:val="lt-LT" w:eastAsia="lt-LT"/>
        </w:rPr>
        <w:t xml:space="preserve">, ar ji atitinka </w:t>
      </w:r>
      <w:r w:rsidR="005F25CC" w:rsidRPr="006A5FA7">
        <w:rPr>
          <w:lang w:val="lt-LT"/>
        </w:rPr>
        <w:t>pirkimo dokumentų reikalavimus, ar Paslaugos teikiamos laikantis Sutartyje nustatytų aplinkosaugos reikalavimų, pareikšti Paslaugų teikėjui pastabas dėl Paslaugų teikimo;</w:t>
      </w:r>
    </w:p>
    <w:p w14:paraId="179E3D62" w14:textId="232D7ED5" w:rsidR="004468CD" w:rsidRPr="006A5FA7" w:rsidRDefault="00DC7EA8">
      <w:pPr>
        <w:tabs>
          <w:tab w:val="left" w:pos="1134"/>
        </w:tabs>
        <w:autoSpaceDE w:val="0"/>
        <w:spacing w:line="276" w:lineRule="auto"/>
        <w:ind w:firstLine="567"/>
        <w:contextualSpacing/>
        <w:jc w:val="both"/>
        <w:rPr>
          <w:lang w:val="lt-LT" w:eastAsia="lt-LT"/>
        </w:rPr>
      </w:pPr>
      <w:r w:rsidRPr="006A5FA7">
        <w:rPr>
          <w:rFonts w:eastAsia="Calibri"/>
          <w:lang w:val="lt-LT" w:eastAsia="lt-LT"/>
        </w:rPr>
        <w:t xml:space="preserve">5.4.2. </w:t>
      </w:r>
      <w:r w:rsidR="002130C5" w:rsidRPr="006A5FA7">
        <w:rPr>
          <w:rFonts w:eastAsia="Calibri"/>
          <w:lang w:val="lt-LT" w:eastAsia="lt-LT"/>
        </w:rPr>
        <w:t>t</w:t>
      </w:r>
      <w:r w:rsidRPr="006A5FA7">
        <w:rPr>
          <w:lang w:val="lt-LT" w:eastAsia="lt-LT"/>
        </w:rPr>
        <w:t>uri ir kitas šios Sutarties ir Lietuvos Respublikoje galiojančių teisės aktų numatytas teises.</w:t>
      </w:r>
    </w:p>
    <w:p w14:paraId="6FEA31E6" w14:textId="77777777" w:rsidR="00104B00" w:rsidRPr="006A5FA7" w:rsidRDefault="00104B00" w:rsidP="00CE2597">
      <w:pPr>
        <w:tabs>
          <w:tab w:val="left" w:pos="1134"/>
        </w:tabs>
        <w:autoSpaceDE w:val="0"/>
        <w:spacing w:line="276" w:lineRule="auto"/>
        <w:contextualSpacing/>
        <w:jc w:val="both"/>
        <w:rPr>
          <w:lang w:val="lt-LT" w:eastAsia="lt-LT"/>
        </w:rPr>
      </w:pPr>
    </w:p>
    <w:p w14:paraId="65D37A3F" w14:textId="77777777" w:rsidR="004468CD" w:rsidRPr="006A5FA7" w:rsidRDefault="00DC7EA8">
      <w:pPr>
        <w:spacing w:line="276" w:lineRule="auto"/>
        <w:jc w:val="center"/>
        <w:rPr>
          <w:rFonts w:eastAsia="Calibri"/>
          <w:b/>
          <w:lang w:val="lt-LT" w:eastAsia="en-US"/>
        </w:rPr>
      </w:pPr>
      <w:r w:rsidRPr="006A5FA7">
        <w:rPr>
          <w:rFonts w:eastAsia="Calibri"/>
          <w:b/>
          <w:lang w:val="lt-LT" w:eastAsia="en-US"/>
        </w:rPr>
        <w:t>6. NENUGALIMOS JĖGOS APLINKYBĖS (FORCE MAJEURE)</w:t>
      </w:r>
    </w:p>
    <w:p w14:paraId="7D05BE41" w14:textId="77777777" w:rsidR="004468CD" w:rsidRPr="006A5FA7" w:rsidRDefault="004468CD">
      <w:pPr>
        <w:spacing w:line="276" w:lineRule="auto"/>
        <w:jc w:val="center"/>
        <w:rPr>
          <w:rFonts w:eastAsia="Calibri"/>
          <w:b/>
          <w:lang w:val="lt-LT" w:eastAsia="en-US"/>
        </w:rPr>
      </w:pPr>
    </w:p>
    <w:p w14:paraId="6060B368" w14:textId="77777777" w:rsidR="004468CD" w:rsidRPr="006A5FA7" w:rsidRDefault="00DC7EA8">
      <w:pPr>
        <w:tabs>
          <w:tab w:val="left" w:pos="1080"/>
        </w:tabs>
        <w:spacing w:line="276" w:lineRule="auto"/>
        <w:ind w:firstLine="567"/>
        <w:jc w:val="both"/>
        <w:rPr>
          <w:rFonts w:eastAsia="Calibri"/>
          <w:lang w:val="lt-LT" w:eastAsia="en-US"/>
        </w:rPr>
      </w:pPr>
      <w:r w:rsidRPr="006A5FA7">
        <w:rPr>
          <w:rFonts w:eastAsia="Calibri"/>
          <w:lang w:val="lt-LT" w:eastAsia="en-US"/>
        </w:rPr>
        <w:t>6.1. Nė viena Sutarties šalis nėra laikoma pažeidusi Sutartį arba nevykdanti savo įsipareigojimų pagal ją jei įsipareigojimus vykdyti jai trukdo nenugalimos jėgos aplinkybės, atsiradusios po konkurso nugalėtojo paskelbimo ar po sutarties įsigaliojimo dienos.</w:t>
      </w:r>
    </w:p>
    <w:p w14:paraId="78CF76EB" w14:textId="77777777" w:rsidR="004468CD" w:rsidRPr="006A5FA7" w:rsidRDefault="00DC7EA8">
      <w:pPr>
        <w:tabs>
          <w:tab w:val="left" w:pos="1080"/>
        </w:tabs>
        <w:spacing w:line="276" w:lineRule="auto"/>
        <w:ind w:firstLine="567"/>
        <w:jc w:val="both"/>
        <w:rPr>
          <w:lang w:val="lt-LT"/>
        </w:rPr>
      </w:pPr>
      <w:r w:rsidRPr="006A5FA7">
        <w:rPr>
          <w:rFonts w:eastAsia="Calibri"/>
          <w:lang w:val="lt-LT" w:eastAsia="en-US"/>
        </w:rPr>
        <w:t>6.2. 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1996 m. liepos 15 d. Lietuvos Respublikos Vyriausybės nutarimu Nr. 840 „Dėl Atleidimo nuo atsakomybės esant nenugalimos jėgos aplinkybėms taisyklių patvirtinimo".</w:t>
      </w:r>
    </w:p>
    <w:p w14:paraId="4A1202EA" w14:textId="77777777" w:rsidR="004468CD" w:rsidRPr="006A5FA7" w:rsidRDefault="00DC7EA8">
      <w:pPr>
        <w:tabs>
          <w:tab w:val="left" w:pos="1080"/>
        </w:tabs>
        <w:spacing w:line="276" w:lineRule="auto"/>
        <w:ind w:firstLine="567"/>
        <w:jc w:val="both"/>
        <w:rPr>
          <w:rFonts w:eastAsia="Calibri"/>
          <w:lang w:val="lt-LT" w:eastAsia="en-US"/>
        </w:rPr>
      </w:pPr>
      <w:r w:rsidRPr="006A5FA7">
        <w:rPr>
          <w:rFonts w:eastAsia="Calibri"/>
          <w:lang w:val="lt-LT" w:eastAsia="en-US"/>
        </w:rPr>
        <w:t>6.3. Jei kuri nors sutarties šalis mano, kad atsirado nenugalimos jėgos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aplinkybės netrukdo, vykdyti.</w:t>
      </w:r>
    </w:p>
    <w:p w14:paraId="3006BA6D" w14:textId="77777777" w:rsidR="004468CD" w:rsidRPr="006A5FA7" w:rsidRDefault="00DC7EA8">
      <w:pPr>
        <w:tabs>
          <w:tab w:val="left" w:pos="1080"/>
        </w:tabs>
        <w:spacing w:line="276" w:lineRule="auto"/>
        <w:ind w:firstLine="567"/>
        <w:jc w:val="both"/>
        <w:rPr>
          <w:lang w:val="lt-LT"/>
        </w:rPr>
      </w:pPr>
      <w:r w:rsidRPr="006A5FA7">
        <w:rPr>
          <w:rFonts w:eastAsia="Calibri"/>
          <w:lang w:val="lt-LT" w:eastAsia="en-US"/>
        </w:rPr>
        <w:t>6.4. Šalis gali būti visiškai ar iš dalies atleidžiama nuo atsakomybės dėl ypatingų ir neišvengiamų aplinkybių – nenugalimos jėgos (</w:t>
      </w:r>
      <w:r w:rsidRPr="006A5FA7">
        <w:rPr>
          <w:rFonts w:eastAsia="Calibri"/>
          <w:i/>
          <w:lang w:val="lt-LT" w:eastAsia="en-US"/>
        </w:rPr>
        <w:t>force majeure</w:t>
      </w:r>
      <w:r w:rsidRPr="006A5FA7">
        <w:rPr>
          <w:rFonts w:eastAsia="Calibri"/>
          <w:lang w:val="lt-LT" w:eastAsia="en-US"/>
        </w:rPr>
        <w:t>), nustatytos ir jas patyrusios Šalies įrodytos pagal Lietuvos Respublikos civilinį kodeksą, jeigu Šalis nedelsiant pranešė kitai Šaliai apie kliūtį bei jos poveikį įsipareigojimų vykdymui.</w:t>
      </w:r>
    </w:p>
    <w:p w14:paraId="0D2AC543" w14:textId="77777777" w:rsidR="004468CD" w:rsidRPr="006A5FA7" w:rsidRDefault="00DC7EA8">
      <w:pPr>
        <w:tabs>
          <w:tab w:val="left" w:pos="1080"/>
        </w:tabs>
        <w:spacing w:line="276" w:lineRule="auto"/>
        <w:ind w:firstLine="567"/>
        <w:jc w:val="both"/>
        <w:rPr>
          <w:lang w:val="lt-LT"/>
        </w:rPr>
      </w:pPr>
      <w:r w:rsidRPr="006A5FA7">
        <w:rPr>
          <w:rFonts w:eastAsia="Calibri"/>
          <w:lang w:val="lt-LT" w:eastAsia="en-US"/>
        </w:rPr>
        <w:t>6.5. Jei nenugalimos jėgos (</w:t>
      </w:r>
      <w:r w:rsidRPr="006A5FA7">
        <w:rPr>
          <w:rFonts w:eastAsia="Calibri"/>
          <w:i/>
          <w:lang w:val="lt-LT" w:eastAsia="en-US"/>
        </w:rPr>
        <w:t>force majeure</w:t>
      </w:r>
      <w:r w:rsidRPr="006A5FA7">
        <w:rPr>
          <w:rFonts w:eastAsia="Calibri"/>
          <w:lang w:val="lt-LT" w:eastAsia="en-US"/>
        </w:rPr>
        <w:t>) aplinkybės trunka ilgiau kaip 180 (vienas šimtas aštuoniasdešimt)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 kalendorinių dienų laikotarpiui nenugalimos jėgos (</w:t>
      </w:r>
      <w:r w:rsidRPr="006A5FA7">
        <w:rPr>
          <w:rFonts w:eastAsia="Calibri"/>
          <w:i/>
          <w:lang w:val="lt-LT" w:eastAsia="en-US"/>
        </w:rPr>
        <w:t>force majeure</w:t>
      </w:r>
      <w:r w:rsidRPr="006A5FA7">
        <w:rPr>
          <w:rFonts w:eastAsia="Calibri"/>
          <w:lang w:val="lt-LT" w:eastAsia="en-US"/>
        </w:rPr>
        <w:t xml:space="preserve">) aplinkybės </w:t>
      </w:r>
      <w:r w:rsidRPr="006A5FA7">
        <w:rPr>
          <w:rFonts w:eastAsia="Calibri"/>
          <w:lang w:val="lt-LT" w:eastAsia="en-US"/>
        </w:rPr>
        <w:lastRenderedPageBreak/>
        <w:t>vis dar yra, Sutartis nutraukiama ir pagal Sutarties sąlygas Šalys atleidžiamos nuo tolesnio Sutarties vykdymo.</w:t>
      </w:r>
    </w:p>
    <w:p w14:paraId="3CDE50C4" w14:textId="77777777" w:rsidR="004468CD" w:rsidRPr="006A5FA7" w:rsidRDefault="004468CD">
      <w:pPr>
        <w:spacing w:line="276" w:lineRule="auto"/>
        <w:rPr>
          <w:rFonts w:eastAsia="Calibri"/>
          <w:b/>
          <w:lang w:val="lt-LT" w:eastAsia="en-US"/>
        </w:rPr>
      </w:pPr>
    </w:p>
    <w:p w14:paraId="64435CD5" w14:textId="77777777" w:rsidR="00CE2597" w:rsidRPr="006A5FA7" w:rsidRDefault="00CE2597">
      <w:pPr>
        <w:spacing w:line="276" w:lineRule="auto"/>
        <w:rPr>
          <w:rFonts w:eastAsia="Calibri"/>
          <w:b/>
          <w:lang w:val="lt-LT" w:eastAsia="en-US"/>
        </w:rPr>
      </w:pPr>
    </w:p>
    <w:p w14:paraId="3CDB042A" w14:textId="77777777" w:rsidR="00CE2597" w:rsidRPr="006A5FA7" w:rsidRDefault="00CE2597">
      <w:pPr>
        <w:spacing w:line="276" w:lineRule="auto"/>
        <w:rPr>
          <w:rFonts w:eastAsia="Calibri"/>
          <w:b/>
          <w:lang w:val="lt-LT" w:eastAsia="en-US"/>
        </w:rPr>
      </w:pPr>
    </w:p>
    <w:p w14:paraId="37CD363C" w14:textId="77777777" w:rsidR="004468CD" w:rsidRPr="006A5FA7" w:rsidRDefault="00DC7EA8">
      <w:pPr>
        <w:spacing w:line="276" w:lineRule="auto"/>
        <w:jc w:val="center"/>
        <w:rPr>
          <w:rFonts w:eastAsia="Calibri"/>
          <w:b/>
          <w:lang w:val="lt-LT" w:eastAsia="en-US"/>
        </w:rPr>
      </w:pPr>
      <w:r w:rsidRPr="006A5FA7">
        <w:rPr>
          <w:rFonts w:eastAsia="Calibri"/>
          <w:b/>
          <w:lang w:val="lt-LT" w:eastAsia="en-US"/>
        </w:rPr>
        <w:t>7. SUTARTIES PAKEITIMAS</w:t>
      </w:r>
    </w:p>
    <w:p w14:paraId="56A67D21" w14:textId="77777777" w:rsidR="004468CD" w:rsidRPr="006A5FA7" w:rsidRDefault="004468CD">
      <w:pPr>
        <w:spacing w:line="276" w:lineRule="auto"/>
        <w:jc w:val="center"/>
        <w:rPr>
          <w:rFonts w:eastAsia="Calibri"/>
          <w:b/>
          <w:lang w:val="lt-LT" w:eastAsia="en-US"/>
        </w:rPr>
      </w:pPr>
    </w:p>
    <w:p w14:paraId="4C1B32F4" w14:textId="77777777" w:rsidR="004468CD" w:rsidRPr="006A5FA7" w:rsidRDefault="00DC7EA8">
      <w:pPr>
        <w:spacing w:line="276" w:lineRule="auto"/>
        <w:ind w:firstLine="567"/>
        <w:jc w:val="both"/>
        <w:rPr>
          <w:rFonts w:eastAsia="Calibri"/>
          <w:lang w:val="lt-LT" w:eastAsia="en-US"/>
        </w:rPr>
      </w:pPr>
      <w:r w:rsidRPr="006A5FA7">
        <w:rPr>
          <w:rFonts w:eastAsia="Calibri"/>
          <w:lang w:val="lt-LT" w:eastAsia="en-US"/>
        </w:rPr>
        <w:t>7.1.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A7E9DEC" w14:textId="77777777" w:rsidR="004468CD" w:rsidRPr="006A5FA7" w:rsidRDefault="00DC7EA8">
      <w:pPr>
        <w:tabs>
          <w:tab w:val="left" w:pos="1080"/>
        </w:tabs>
        <w:spacing w:line="276" w:lineRule="auto"/>
        <w:ind w:firstLine="567"/>
        <w:jc w:val="both"/>
        <w:rPr>
          <w:rFonts w:eastAsia="Calibri"/>
          <w:lang w:val="lt-LT" w:eastAsia="en-US"/>
        </w:rPr>
      </w:pPr>
      <w:r w:rsidRPr="006A5FA7">
        <w:rPr>
          <w:rFonts w:eastAsia="Calibri"/>
          <w:lang w:val="lt-LT" w:eastAsia="en-US"/>
        </w:rPr>
        <w:t xml:space="preserve">7.2.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Sutarties šalių atstovų pasirašomu susitarimu. </w:t>
      </w:r>
    </w:p>
    <w:p w14:paraId="767D340F" w14:textId="3F474C94" w:rsidR="004468CD" w:rsidRPr="006A5FA7" w:rsidRDefault="004468CD">
      <w:pPr>
        <w:tabs>
          <w:tab w:val="left" w:pos="1080"/>
        </w:tabs>
        <w:spacing w:line="276" w:lineRule="auto"/>
        <w:ind w:firstLine="709"/>
        <w:jc w:val="both"/>
        <w:textAlignment w:val="baseline"/>
        <w:rPr>
          <w:rFonts w:eastAsia="Calibri"/>
          <w:b/>
          <w:color w:val="FF0000"/>
          <w:lang w:val="lt-LT" w:eastAsia="en-US"/>
        </w:rPr>
      </w:pPr>
    </w:p>
    <w:p w14:paraId="3C430EAC" w14:textId="77777777" w:rsidR="004468CD" w:rsidRPr="006A5FA7" w:rsidRDefault="00DC7EA8">
      <w:pPr>
        <w:spacing w:line="276" w:lineRule="auto"/>
        <w:jc w:val="center"/>
        <w:rPr>
          <w:rFonts w:eastAsia="Calibri"/>
          <w:b/>
          <w:lang w:val="lt-LT" w:eastAsia="en-US"/>
        </w:rPr>
      </w:pPr>
      <w:r w:rsidRPr="006A5FA7">
        <w:rPr>
          <w:rFonts w:eastAsia="Calibri"/>
          <w:b/>
          <w:lang w:val="lt-LT" w:eastAsia="en-US"/>
        </w:rPr>
        <w:t>8. SUTARTIES NUTRAUKIMAS</w:t>
      </w:r>
    </w:p>
    <w:p w14:paraId="7396B3A0" w14:textId="77777777" w:rsidR="004468CD" w:rsidRPr="006A5FA7" w:rsidRDefault="004468CD">
      <w:pPr>
        <w:spacing w:line="276" w:lineRule="auto"/>
        <w:jc w:val="center"/>
        <w:rPr>
          <w:rFonts w:eastAsia="Calibri"/>
          <w:b/>
          <w:lang w:val="lt-LT" w:eastAsia="en-US"/>
        </w:rPr>
      </w:pPr>
    </w:p>
    <w:p w14:paraId="7775E47A" w14:textId="77777777"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eastAsia="lt-LT"/>
        </w:rPr>
      </w:pPr>
      <w:r w:rsidRPr="006A5FA7">
        <w:rPr>
          <w:lang w:val="lt-LT" w:eastAsia="lt-LT"/>
        </w:rPr>
        <w:t xml:space="preserve">8.1. Sutartis gali būti nutraukta raštišku Šalių susitarimu. </w:t>
      </w:r>
    </w:p>
    <w:p w14:paraId="00CB1722" w14:textId="77777777"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6A5FA7">
        <w:rPr>
          <w:lang w:val="lt-LT" w:eastAsia="lt-LT"/>
        </w:rPr>
        <w:t xml:space="preserve">8.2. Užsakovas turi teisę vienašališkai nutraukti šią Sutartį prieš terminą, įspėjęs raštu prieš 30  </w:t>
      </w:r>
      <w:r w:rsidRPr="006A5FA7">
        <w:rPr>
          <w:color w:val="000000"/>
          <w:lang w:val="lt-LT" w:eastAsia="lt-LT"/>
        </w:rPr>
        <w:t>dienų Paslaugų teikėją, kai:</w:t>
      </w:r>
    </w:p>
    <w:p w14:paraId="0A431BBE" w14:textId="77777777"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6A5FA7">
        <w:rPr>
          <w:color w:val="000000"/>
          <w:lang w:val="lt-LT" w:eastAsia="lt-LT"/>
        </w:rPr>
        <w:t>8.2.1. Paslaugų teikėjas bankrutuoja arba yra likviduojamas, sustabdo ūkinę veiklą arba įstatymuose ir kituose teisės aktuose nustatyta tvarka susidaro analogiška situacija;</w:t>
      </w:r>
    </w:p>
    <w:p w14:paraId="4B8BF7D4" w14:textId="77777777"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6A5FA7">
        <w:rPr>
          <w:color w:val="000000"/>
          <w:lang w:val="lt-LT" w:eastAsia="lt-LT"/>
        </w:rPr>
        <w:t>8.2.2. keičiasi Paslaugų teikėjo organizacinė struktūra – juridinis statusas, pobūdis ar valdymo struktūra ir tai gali turėti įtakos tinkamam Sutarties įvykdymui;</w:t>
      </w:r>
    </w:p>
    <w:p w14:paraId="53AF6102" w14:textId="58153257"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6A5FA7">
        <w:rPr>
          <w:color w:val="000000"/>
          <w:lang w:val="lt-LT" w:eastAsia="lt-LT"/>
        </w:rPr>
        <w:t>8.2.3. Paslaugų teikėjas nesilaiko Sutarties įvykdymo terminų, t.</w:t>
      </w:r>
      <w:r w:rsidR="003A3441" w:rsidRPr="006A5FA7">
        <w:rPr>
          <w:color w:val="000000"/>
          <w:lang w:val="lt-LT" w:eastAsia="lt-LT"/>
        </w:rPr>
        <w:t xml:space="preserve"> </w:t>
      </w:r>
      <w:r w:rsidRPr="006A5FA7">
        <w:rPr>
          <w:color w:val="000000"/>
          <w:lang w:val="lt-LT" w:eastAsia="lt-LT"/>
        </w:rPr>
        <w:t>y. rangos darbų vykdymo laikotarpiu ilgiau kaip 30 dienų nepagrįstai neatvyksta į objektą ir/arba ilgiau kaip 14 dienų nepagrįstai nereaguoja į Užsakovo raštu užduotus klausimus ir/arba ilgiau kaip 14 dienų nepagrįstai nepatvirtina (arba nepateikia motyvuotų pastabų) Rangovo pateiktų "Medžiagų suderinimo aktų". Šių terminų vykdymas yra esminė Sutarties sąlyga;</w:t>
      </w:r>
    </w:p>
    <w:p w14:paraId="0A297BEC" w14:textId="02564D53"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6A5FA7">
        <w:rPr>
          <w:color w:val="000000"/>
          <w:lang w:val="lt-LT" w:eastAsia="lt-LT"/>
        </w:rPr>
        <w:t>8.2.4. Paslaugų teikėjas nevykdo kitų savo sutartinių įsipareigojimų, t.</w:t>
      </w:r>
      <w:r w:rsidR="003A3441" w:rsidRPr="006A5FA7">
        <w:rPr>
          <w:color w:val="000000"/>
          <w:lang w:val="lt-LT" w:eastAsia="lt-LT"/>
        </w:rPr>
        <w:t xml:space="preserve"> </w:t>
      </w:r>
      <w:r w:rsidRPr="006A5FA7">
        <w:rPr>
          <w:color w:val="000000"/>
          <w:lang w:val="lt-LT" w:eastAsia="lt-LT"/>
        </w:rPr>
        <w:t>y. dėl Paslaugų teikėjo neveikimo ar netinkamo veikimo yra sustabdomas rangos darbų vykdymas. Ši aplinkybė yra esminė Sutarties sąlyga;</w:t>
      </w:r>
    </w:p>
    <w:p w14:paraId="7483B950" w14:textId="77777777"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6A5FA7">
        <w:rPr>
          <w:color w:val="000000"/>
          <w:lang w:val="lt-LT" w:eastAsia="lt-LT"/>
        </w:rPr>
        <w:t>8.2.5.</w:t>
      </w:r>
      <w:r w:rsidRPr="006A5FA7">
        <w:rPr>
          <w:rFonts w:eastAsia="Calibri"/>
          <w:color w:val="000000"/>
          <w:lang w:val="lt-LT" w:eastAsia="en-US"/>
        </w:rPr>
        <w:t xml:space="preserve"> </w:t>
      </w:r>
      <w:r w:rsidRPr="006A5FA7">
        <w:rPr>
          <w:color w:val="000000"/>
          <w:lang w:val="lt-LT" w:eastAsia="lt-LT"/>
        </w:rPr>
        <w:t>kitais Viešųjų pirkimų įstatymo 90 straipsnyje numatytais atvejais.</w:t>
      </w:r>
    </w:p>
    <w:p w14:paraId="7C69352F" w14:textId="717BE7B1"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Calibri"/>
          <w:color w:val="000000"/>
          <w:lang w:val="lt-LT" w:eastAsia="en-US"/>
        </w:rPr>
      </w:pPr>
      <w:r w:rsidRPr="006A5FA7">
        <w:rPr>
          <w:color w:val="000000"/>
          <w:lang w:val="lt-LT" w:eastAsia="lt-LT"/>
        </w:rPr>
        <w:t>8.3. Užsakovas turi teisę vienašališkai nutraukti šią Sutartį prieš terminą įspėjęs raštu prieš 30  dienų Paslaugų teikėją, kai Paslaugų teikėjas nevykdo ar netinkamai vykdo savo sutartinius įsipareigojimus ir toks nevykdymas ar netinkamas vykdymas yra esminis Sutarties sąlygų</w:t>
      </w:r>
      <w:r w:rsidR="008C14E1" w:rsidRPr="006A5FA7">
        <w:rPr>
          <w:color w:val="000000"/>
          <w:lang w:val="lt-LT" w:eastAsia="lt-LT"/>
        </w:rPr>
        <w:t xml:space="preserve"> pažeidimas</w:t>
      </w:r>
      <w:r w:rsidR="00237F8A" w:rsidRPr="006A5FA7">
        <w:rPr>
          <w:color w:val="000000"/>
          <w:lang w:val="lt-LT" w:eastAsia="lt-LT"/>
        </w:rPr>
        <w:t>,</w:t>
      </w:r>
      <w:r w:rsidRPr="006A5FA7">
        <w:rPr>
          <w:color w:val="000000"/>
          <w:lang w:val="lt-LT" w:eastAsia="lt-LT"/>
        </w:rPr>
        <w:t xml:space="preserve"> kuris </w:t>
      </w:r>
      <w:r w:rsidR="00B010F2" w:rsidRPr="006A5FA7">
        <w:rPr>
          <w:color w:val="000000"/>
          <w:lang w:val="lt-LT" w:eastAsia="lt-LT"/>
        </w:rPr>
        <w:t>aprašyt</w:t>
      </w:r>
      <w:r w:rsidR="008C14E1" w:rsidRPr="006A5FA7">
        <w:rPr>
          <w:color w:val="000000"/>
          <w:lang w:val="lt-LT" w:eastAsia="lt-LT"/>
        </w:rPr>
        <w:t>a</w:t>
      </w:r>
      <w:r w:rsidR="00B010F2" w:rsidRPr="006A5FA7">
        <w:rPr>
          <w:color w:val="000000"/>
          <w:lang w:val="lt-LT" w:eastAsia="lt-LT"/>
        </w:rPr>
        <w:t xml:space="preserve">s </w:t>
      </w:r>
      <w:r w:rsidRPr="006A5FA7">
        <w:rPr>
          <w:color w:val="000000"/>
          <w:lang w:val="lt-LT" w:eastAsia="lt-LT"/>
        </w:rPr>
        <w:t>šios Sutarties 8.2.3.p. ir 8.2.4.p. reikalavimuose</w:t>
      </w:r>
      <w:r w:rsidR="00237F8A" w:rsidRPr="006A5FA7">
        <w:rPr>
          <w:color w:val="000000"/>
          <w:lang w:val="lt-LT" w:eastAsia="lt-LT"/>
        </w:rPr>
        <w:t>.</w:t>
      </w:r>
    </w:p>
    <w:p w14:paraId="6B2A477B" w14:textId="23676DFF"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6A5FA7">
        <w:rPr>
          <w:color w:val="000000"/>
          <w:lang w:val="lt-LT" w:eastAsia="lt-LT"/>
        </w:rPr>
        <w:t>8.4. Nutraukiant Sutartį dėl Paslaugų teikėjo kaltės, Paslaugų  teikėjas per 7 (septynias) darbo dienas sumoka Užsakovui 2</w:t>
      </w:r>
      <w:r w:rsidR="000855A4" w:rsidRPr="006A5FA7">
        <w:rPr>
          <w:color w:val="000000"/>
          <w:lang w:val="lt-LT" w:eastAsia="lt-LT"/>
        </w:rPr>
        <w:t xml:space="preserve"> </w:t>
      </w:r>
      <w:r w:rsidRPr="006A5FA7">
        <w:rPr>
          <w:color w:val="000000"/>
          <w:lang w:val="lt-LT" w:eastAsia="lt-LT"/>
        </w:rPr>
        <w:t xml:space="preserve">000 eurų ( du tūkstančius ) eurų baudą, kurios sumokėjimas neatleidžia Paslaugų teikėjo nuo pareigos atlyginti Užsakovo patirtus nuostolius, </w:t>
      </w:r>
      <w:r w:rsidRPr="006A5FA7">
        <w:rPr>
          <w:lang w:val="lt-LT"/>
        </w:rPr>
        <w:t xml:space="preserve">susijusius su Projekto vykdymo priežiūros paslaugų vykdymo metu padarytų klaidų šalinimu dėl </w:t>
      </w:r>
      <w:r w:rsidRPr="006A5FA7">
        <w:rPr>
          <w:color w:val="000000"/>
          <w:lang w:val="lt-LT" w:eastAsia="lt-LT"/>
        </w:rPr>
        <w:t xml:space="preserve">Paslaugų teikėjo kaltės, Paslaugų </w:t>
      </w:r>
      <w:r w:rsidRPr="006A5FA7">
        <w:rPr>
          <w:color w:val="000000"/>
          <w:lang w:val="lt-LT" w:eastAsia="lt-LT"/>
        </w:rPr>
        <w:lastRenderedPageBreak/>
        <w:t xml:space="preserve">teikėjui nevykdant ar netinkamai vykdant šią </w:t>
      </w:r>
      <w:r w:rsidR="003A3441" w:rsidRPr="006A5FA7">
        <w:rPr>
          <w:color w:val="000000"/>
          <w:lang w:val="lt-LT" w:eastAsia="lt-LT"/>
        </w:rPr>
        <w:t>S</w:t>
      </w:r>
      <w:r w:rsidRPr="006A5FA7">
        <w:rPr>
          <w:color w:val="000000"/>
          <w:lang w:val="lt-LT" w:eastAsia="lt-LT"/>
        </w:rPr>
        <w:t>utartį</w:t>
      </w:r>
      <w:r w:rsidRPr="006A5FA7">
        <w:rPr>
          <w:lang w:val="lt-LT"/>
        </w:rPr>
        <w:t xml:space="preserve">. Šalys susitaria, kad tokių nuostolių atlyginimo vertė negali viršyti 20% nuo šios Sutarties kainos. </w:t>
      </w:r>
    </w:p>
    <w:p w14:paraId="4806C95A" w14:textId="1053E06C" w:rsidR="004219EA" w:rsidRPr="006A5FA7" w:rsidRDefault="00421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6A5FA7">
        <w:rPr>
          <w:lang w:val="lt-LT"/>
        </w:rPr>
        <w:t>8.5 Paslaugų tiekėjas turi teisę vienašališkai nutraukti šią Sutartį prieš terminą, įspėjęs raštu prieš 30 dienų Užsakovą, kai Užsakovas nevykdo ar netinkamai vykdo savo sutartinius įsipareigojimus ir toks nevykdymas ar netinkamas vykdymas yra esminis Sutarties  sąlygų pažeidimas."</w:t>
      </w:r>
    </w:p>
    <w:p w14:paraId="500519D1" w14:textId="51F3A774"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6A5FA7">
        <w:rPr>
          <w:color w:val="000000"/>
          <w:lang w:val="lt-LT" w:eastAsia="lt-LT"/>
        </w:rPr>
        <w:t>8.</w:t>
      </w:r>
      <w:r w:rsidR="004219EA" w:rsidRPr="006A5FA7">
        <w:rPr>
          <w:color w:val="000000"/>
          <w:lang w:val="lt-LT" w:eastAsia="lt-LT"/>
        </w:rPr>
        <w:t>6</w:t>
      </w:r>
      <w:r w:rsidRPr="006A5FA7">
        <w:rPr>
          <w:color w:val="000000"/>
          <w:lang w:val="lt-LT" w:eastAsia="lt-LT"/>
        </w:rPr>
        <w:t xml:space="preserve">. Nutraukus Sutartį ar jai pasibaigus, lieka galioti šios Sutarties nuostatos, susijusios su atsakomybe bei atsiskaitymais tarp Šalių pagal šią Sutartį. </w:t>
      </w:r>
    </w:p>
    <w:p w14:paraId="6EBC4290" w14:textId="0B6BE27D"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eastAsia="lt-LT"/>
        </w:rPr>
      </w:pPr>
      <w:r w:rsidRPr="006A5FA7">
        <w:rPr>
          <w:lang w:val="lt-LT" w:eastAsia="lt-LT"/>
        </w:rPr>
        <w:t>8.</w:t>
      </w:r>
      <w:r w:rsidR="004219EA" w:rsidRPr="006A5FA7">
        <w:rPr>
          <w:lang w:val="lt-LT" w:eastAsia="lt-LT"/>
        </w:rPr>
        <w:t>7</w:t>
      </w:r>
      <w:r w:rsidRPr="006A5FA7">
        <w:rPr>
          <w:lang w:val="lt-LT" w:eastAsia="lt-LT"/>
        </w:rPr>
        <w:t>. Nutraukiant Sutartį, parengiama ataskaita apie Sutarties nutraukimo dieną esančią Užsakovo skolą Paslaugų teikėjui ir teikėjo nesuteiktas Paslaugas Užsakovui</w:t>
      </w:r>
      <w:r w:rsidR="00B010F2" w:rsidRPr="006A5FA7">
        <w:rPr>
          <w:lang w:val="lt-LT" w:eastAsia="lt-LT"/>
        </w:rPr>
        <w:t>.</w:t>
      </w:r>
    </w:p>
    <w:p w14:paraId="47526DC5" w14:textId="3ABB0A56" w:rsidR="004468CD" w:rsidRPr="006A5FA7"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6A5FA7">
        <w:rPr>
          <w:lang w:val="lt-LT" w:eastAsia="lt-LT"/>
        </w:rPr>
        <w:t>8.</w:t>
      </w:r>
      <w:r w:rsidR="004219EA" w:rsidRPr="006A5FA7">
        <w:rPr>
          <w:lang w:val="lt-LT" w:eastAsia="lt-LT"/>
        </w:rPr>
        <w:t>8</w:t>
      </w:r>
      <w:r w:rsidRPr="006A5FA7">
        <w:rPr>
          <w:lang w:val="lt-LT" w:eastAsia="lt-LT"/>
        </w:rPr>
        <w:t xml:space="preserve">. Nutraukus Sutartį dėl esminių Sutarties pažeidimų, Užsakovas gali pasinaudoti </w:t>
      </w:r>
      <w:r w:rsidR="003A3441" w:rsidRPr="006A5FA7">
        <w:rPr>
          <w:lang w:val="lt-LT" w:eastAsia="lt-LT"/>
        </w:rPr>
        <w:t>V</w:t>
      </w:r>
      <w:r w:rsidRPr="006A5FA7">
        <w:rPr>
          <w:lang w:val="lt-LT" w:eastAsia="lt-LT"/>
        </w:rPr>
        <w:t>iešųjų pirkimų įstatymo 91 straipsnyje nustatytą prievolę Centrinėje viešųjų pirkimų informacinėje sistemoje paskelbti informaciją apie Sutartį neįvykdžiusį ar netinkamai ją įvykdžiusį Paslaugų teikėją.</w:t>
      </w:r>
    </w:p>
    <w:p w14:paraId="404A084A" w14:textId="77777777" w:rsidR="004468CD" w:rsidRPr="006A5FA7" w:rsidRDefault="00446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lang w:val="lt-LT" w:eastAsia="lt-LT"/>
        </w:rPr>
      </w:pPr>
    </w:p>
    <w:p w14:paraId="732CE409" w14:textId="77777777" w:rsidR="004468CD" w:rsidRPr="006A5FA7" w:rsidRDefault="00DC7EA8">
      <w:pPr>
        <w:jc w:val="center"/>
        <w:rPr>
          <w:b/>
          <w:lang w:val="lt-LT" w:eastAsia="lt-LT"/>
        </w:rPr>
      </w:pPr>
      <w:r w:rsidRPr="006A5FA7">
        <w:rPr>
          <w:b/>
          <w:lang w:val="lt-LT" w:eastAsia="lt-LT"/>
        </w:rPr>
        <w:t>9. SUBTEIKĖJAI IR JŲ KEITIMO TVARKA</w:t>
      </w:r>
    </w:p>
    <w:p w14:paraId="1C350F5A" w14:textId="77777777" w:rsidR="004468CD" w:rsidRPr="006A5FA7" w:rsidRDefault="004468CD">
      <w:pPr>
        <w:jc w:val="center"/>
        <w:rPr>
          <w:b/>
          <w:lang w:val="lt-LT" w:eastAsia="lt-LT"/>
        </w:rPr>
      </w:pPr>
    </w:p>
    <w:p w14:paraId="3A9AC0B2" w14:textId="1C984724" w:rsidR="004468CD" w:rsidRPr="006A5FA7" w:rsidRDefault="00DC7EA8">
      <w:pPr>
        <w:spacing w:line="276" w:lineRule="auto"/>
        <w:ind w:firstLine="567"/>
        <w:jc w:val="both"/>
        <w:rPr>
          <w:i/>
          <w:lang w:val="lt-LT" w:eastAsia="lt-LT"/>
        </w:rPr>
      </w:pPr>
      <w:r w:rsidRPr="006A5FA7">
        <w:rPr>
          <w:lang w:val="lt-LT" w:eastAsia="lt-LT"/>
        </w:rPr>
        <w:t>9.1.</w:t>
      </w:r>
      <w:r w:rsidRPr="006A5FA7">
        <w:rPr>
          <w:bCs/>
          <w:lang w:val="lt-LT" w:eastAsia="lt-LT"/>
        </w:rPr>
        <w:t xml:space="preserve"> </w:t>
      </w:r>
      <w:r w:rsidR="006A5FA7" w:rsidRPr="006A5FA7">
        <w:rPr>
          <w:bCs/>
          <w:lang w:val="lt-LT" w:eastAsia="lt-LT"/>
        </w:rPr>
        <w:t>Paslaugų teikėjas</w:t>
      </w:r>
      <w:r w:rsidR="006A5FA7" w:rsidRPr="006A5FA7">
        <w:rPr>
          <w:lang w:val="lt-LT" w:eastAsia="lt-LT"/>
        </w:rPr>
        <w:t xml:space="preserve"> Sutarčiai vykdyti pasitelkia Subteikėją UAB „Mutuus“, įmonės kodas 301532436, buveinės adresas Šv. Stepono g. 27 F- 26, Vilnius (toliau – Subteikėjas).</w:t>
      </w:r>
    </w:p>
    <w:p w14:paraId="5DDF2DB3" w14:textId="77777777" w:rsidR="004468CD" w:rsidRPr="006A5FA7" w:rsidRDefault="00DC7EA8">
      <w:pPr>
        <w:spacing w:line="276" w:lineRule="auto"/>
        <w:ind w:firstLine="567"/>
        <w:jc w:val="both"/>
        <w:outlineLvl w:val="1"/>
        <w:rPr>
          <w:lang w:val="lt-LT"/>
        </w:rPr>
      </w:pPr>
      <w:r w:rsidRPr="006A5FA7">
        <w:rPr>
          <w:lang w:val="lt-LT" w:eastAsia="lt-LT"/>
        </w:rPr>
        <w:t xml:space="preserve">9.2. Subteikėjų pasitelkimas nekeičia </w:t>
      </w:r>
      <w:r w:rsidRPr="006A5FA7">
        <w:rPr>
          <w:bCs/>
          <w:lang w:val="lt-LT" w:eastAsia="lt-LT"/>
        </w:rPr>
        <w:t>Paslaugų teikėjo</w:t>
      </w:r>
      <w:r w:rsidRPr="006A5FA7">
        <w:rPr>
          <w:lang w:val="lt-LT" w:eastAsia="lt-LT"/>
        </w:rPr>
        <w:t xml:space="preserve"> atsakomybės dėl tinkamos Sutarties įvykdymo. </w:t>
      </w:r>
      <w:r w:rsidRPr="006A5FA7">
        <w:rPr>
          <w:bCs/>
          <w:lang w:val="lt-LT" w:eastAsia="lt-LT"/>
        </w:rPr>
        <w:t>Paslaugų teikėjas</w:t>
      </w:r>
      <w:r w:rsidRPr="006A5FA7">
        <w:rPr>
          <w:lang w:val="lt-LT" w:eastAsia="lt-LT"/>
        </w:rPr>
        <w:t xml:space="preserve"> prisiima atsakomybę už Subteikėjų veiklą vykdant Sutartį ir atsako už Sutartinių prievolių neįvykdymą ar netinkamą įvykdymą. </w:t>
      </w:r>
    </w:p>
    <w:p w14:paraId="55E91F57" w14:textId="77777777" w:rsidR="004468CD" w:rsidRPr="006A5FA7" w:rsidRDefault="00DC7EA8">
      <w:pPr>
        <w:spacing w:line="276" w:lineRule="auto"/>
        <w:ind w:firstLine="567"/>
        <w:jc w:val="both"/>
        <w:rPr>
          <w:lang w:val="lt-LT"/>
        </w:rPr>
      </w:pPr>
      <w:r w:rsidRPr="006A5FA7">
        <w:rPr>
          <w:lang w:val="lt-LT" w:eastAsia="lt-LT"/>
        </w:rPr>
        <w:t xml:space="preserve">9.3. Sutarties vykdymo metu </w:t>
      </w:r>
      <w:r w:rsidRPr="006A5FA7">
        <w:rPr>
          <w:bCs/>
          <w:lang w:val="lt-LT" w:eastAsia="lt-LT"/>
        </w:rPr>
        <w:t>Paslaugų teikėjas</w:t>
      </w:r>
      <w:r w:rsidRPr="006A5FA7">
        <w:rPr>
          <w:lang w:val="lt-LT" w:eastAsia="lt-LT"/>
        </w:rPr>
        <w:t xml:space="preserve"> gali inicijuoti Subteikėjo, nurodyto Sutartyje, pakeitimą/ atsisakymą, esant labai svarbioms priežastims ir tai pripažintų bei patvirtintų Pirkėjas, ar jei Subteikėjas nepajėgus vykdyti įsipareigojimų </w:t>
      </w:r>
      <w:r w:rsidRPr="006A5FA7">
        <w:rPr>
          <w:bCs/>
          <w:lang w:val="lt-LT" w:eastAsia="lt-LT"/>
        </w:rPr>
        <w:t>Paslaugų teikėjui</w:t>
      </w:r>
      <w:r w:rsidRPr="006A5FA7">
        <w:rPr>
          <w:lang w:val="lt-LT" w:eastAsia="lt-LT"/>
        </w:rPr>
        <w:t xml:space="preserve"> dėl iškeltos restruktūrizavimo, bankroto bylos, bankroto proceso vykdymo ne teismo tvarka, inicijuotos priverstinio likvidavimo ar susitarimo su kreditoriais procedūros arba jiems vykdomų analogiškų procedūrų, pateikiant Pirkėjui raštišką prašymą keisti Subteikėją arba atsisakyti jo bei keičiamo Subteikėjo kvalifikaciją pagrindžiančius dokumentus arba dokumentus, įrodančius, kad </w:t>
      </w:r>
      <w:r w:rsidRPr="006A5FA7">
        <w:rPr>
          <w:bCs/>
          <w:lang w:val="lt-LT" w:eastAsia="lt-LT"/>
        </w:rPr>
        <w:t>Paslaugų teikėjas</w:t>
      </w:r>
      <w:r w:rsidRPr="006A5FA7">
        <w:rPr>
          <w:lang w:val="lt-LT" w:eastAsia="lt-LT"/>
        </w:rPr>
        <w:t xml:space="preserve"> turi teisę atlikti tuos darbus. </w:t>
      </w:r>
      <w:r w:rsidRPr="006A5FA7">
        <w:rPr>
          <w:bCs/>
          <w:lang w:val="lt-LT" w:eastAsia="lt-LT"/>
        </w:rPr>
        <w:t>Paslaugų teikėjas</w:t>
      </w:r>
      <w:r w:rsidRPr="006A5FA7">
        <w:rPr>
          <w:lang w:val="lt-LT" w:eastAsia="lt-LT"/>
        </w:rPr>
        <w:t xml:space="preserve"> taip pat gali pasitelkti papildomą naują Subteikėją, jei Subteikėjas vėluoja sutikti paslaugas dėl didelių apimčių, skubių terminų ar kitais būdais netinkamai vykdo savo sutartinius įsipareigojimus </w:t>
      </w:r>
      <w:r w:rsidRPr="006A5FA7">
        <w:rPr>
          <w:bCs/>
          <w:lang w:val="lt-LT" w:eastAsia="lt-LT"/>
        </w:rPr>
        <w:t>Paslaugų teikėjui</w:t>
      </w:r>
      <w:r w:rsidRPr="006A5FA7">
        <w:rPr>
          <w:lang w:val="lt-LT" w:eastAsia="lt-LT"/>
        </w:rPr>
        <w:t xml:space="preserve">. </w:t>
      </w:r>
    </w:p>
    <w:p w14:paraId="6B643B59" w14:textId="77777777" w:rsidR="004468CD" w:rsidRPr="006A5FA7" w:rsidRDefault="00DC7EA8">
      <w:pPr>
        <w:spacing w:line="276" w:lineRule="auto"/>
        <w:ind w:firstLine="567"/>
        <w:jc w:val="both"/>
        <w:rPr>
          <w:lang w:val="lt-LT" w:eastAsia="lt-LT"/>
        </w:rPr>
      </w:pPr>
      <w:r w:rsidRPr="006A5FA7">
        <w:rPr>
          <w:lang w:val="lt-LT" w:eastAsia="lt-LT"/>
        </w:rPr>
        <w:t>9.4. Keičiamas Subteikėjas privalo būti ne žemesnės kvalifikacijos, kaip Subteikėjas, nurodytas Sutartyje.</w:t>
      </w:r>
    </w:p>
    <w:p w14:paraId="7F45B100" w14:textId="77777777" w:rsidR="004468CD" w:rsidRPr="006A5FA7" w:rsidRDefault="00DC7EA8">
      <w:pPr>
        <w:spacing w:line="276" w:lineRule="auto"/>
        <w:ind w:firstLine="567"/>
        <w:jc w:val="both"/>
        <w:rPr>
          <w:lang w:val="lt-LT"/>
        </w:rPr>
      </w:pPr>
      <w:r w:rsidRPr="006A5FA7">
        <w:rPr>
          <w:lang w:val="lt-LT" w:eastAsia="lt-LT"/>
        </w:rPr>
        <w:t>9.5. Į pateiktą prašymą</w:t>
      </w:r>
      <w:r w:rsidRPr="006A5FA7">
        <w:rPr>
          <w:color w:val="0070C0"/>
          <w:lang w:val="lt-LT" w:eastAsia="lt-LT"/>
        </w:rPr>
        <w:t xml:space="preserve"> </w:t>
      </w:r>
      <w:r w:rsidRPr="006A5FA7">
        <w:rPr>
          <w:lang w:val="lt-LT" w:eastAsia="lt-LT"/>
        </w:rPr>
        <w:t xml:space="preserve">pakeisti/atsisakyti Subteikėjo, Pirkėjas, įvertinęs keičiamo Subteikėjo kvalifikaciją įrodančius dokumentus, apie priimtą sprendimą </w:t>
      </w:r>
      <w:r w:rsidRPr="006A5FA7">
        <w:rPr>
          <w:bCs/>
          <w:lang w:val="lt-LT" w:eastAsia="lt-LT"/>
        </w:rPr>
        <w:t>Paslaugų teikėjui</w:t>
      </w:r>
      <w:r w:rsidRPr="006A5FA7">
        <w:rPr>
          <w:lang w:val="lt-LT" w:eastAsia="lt-LT"/>
        </w:rPr>
        <w:t xml:space="preserve"> atsako raštu  ne vėliau kaip per 3 (tris) darbo dienas, pateikdamas sutikimą pakeisti Subteikėją kitu Subteikėju, nei nurodyta Sutartyje arba  motyvuotai išdėsto Subteikėjo keitimo/ atsisakymo nesutikimo motyvus. </w:t>
      </w:r>
    </w:p>
    <w:p w14:paraId="2FA44DF4" w14:textId="77777777" w:rsidR="004468CD" w:rsidRPr="006A5FA7" w:rsidRDefault="00DC7EA8">
      <w:pPr>
        <w:spacing w:line="276" w:lineRule="auto"/>
        <w:ind w:firstLine="567"/>
        <w:jc w:val="both"/>
        <w:rPr>
          <w:lang w:val="lt-LT" w:eastAsia="lt-LT"/>
        </w:rPr>
      </w:pPr>
      <w:r w:rsidRPr="006A5FA7">
        <w:rPr>
          <w:lang w:val="lt-LT" w:eastAsia="lt-LT"/>
        </w:rPr>
        <w:t xml:space="preserve">9.6. Šalims tarpusavyje susitarus dėl Subteikėjo keitimo/ atsisakymo, šie keitimai/atsisakymai įforminami raštišku susitarimu, kuris yra Sutarties neatskiriama dalis. Subteikėjo keitimas nelaikomas Sutarties sąlygų keitimu. </w:t>
      </w:r>
    </w:p>
    <w:p w14:paraId="4D4F5458" w14:textId="77777777" w:rsidR="004468CD" w:rsidRPr="006A5FA7" w:rsidRDefault="00446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lang w:val="lt-LT" w:eastAsia="lt-LT"/>
        </w:rPr>
      </w:pPr>
    </w:p>
    <w:p w14:paraId="7763917A" w14:textId="77777777" w:rsidR="004468CD" w:rsidRPr="006A5FA7" w:rsidRDefault="00DC7EA8">
      <w:pPr>
        <w:tabs>
          <w:tab w:val="left" w:pos="1080"/>
        </w:tabs>
        <w:spacing w:line="276" w:lineRule="auto"/>
        <w:jc w:val="center"/>
        <w:textAlignment w:val="baseline"/>
        <w:rPr>
          <w:b/>
          <w:lang w:val="lt-LT" w:eastAsia="en-US"/>
        </w:rPr>
      </w:pPr>
      <w:r w:rsidRPr="006A5FA7">
        <w:rPr>
          <w:b/>
          <w:lang w:val="lt-LT" w:eastAsia="en-US"/>
        </w:rPr>
        <w:t>10. SUSIRAŠINĖJIMAS</w:t>
      </w:r>
    </w:p>
    <w:p w14:paraId="41D0E989" w14:textId="77777777" w:rsidR="004468CD" w:rsidRPr="006A5FA7" w:rsidRDefault="004468CD">
      <w:pPr>
        <w:tabs>
          <w:tab w:val="left" w:pos="1080"/>
        </w:tabs>
        <w:spacing w:line="276" w:lineRule="auto"/>
        <w:jc w:val="center"/>
        <w:textAlignment w:val="baseline"/>
        <w:rPr>
          <w:b/>
          <w:lang w:val="lt-LT" w:eastAsia="en-US"/>
        </w:rPr>
      </w:pPr>
    </w:p>
    <w:p w14:paraId="069BFC1F" w14:textId="393B90B5" w:rsidR="004468CD" w:rsidRPr="006A5FA7" w:rsidRDefault="00DC7EA8">
      <w:pPr>
        <w:tabs>
          <w:tab w:val="left" w:pos="1080"/>
        </w:tabs>
        <w:spacing w:line="276" w:lineRule="auto"/>
        <w:ind w:firstLine="567"/>
        <w:jc w:val="both"/>
        <w:textAlignment w:val="baseline"/>
        <w:rPr>
          <w:lang w:val="lt-LT" w:eastAsia="en-US"/>
        </w:rPr>
      </w:pPr>
      <w:r w:rsidRPr="006A5FA7">
        <w:rPr>
          <w:lang w:val="lt-LT" w:eastAsia="en-US"/>
        </w:rPr>
        <w:t xml:space="preserve">10.1.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w:t>
      </w:r>
      <w:r w:rsidRPr="006A5FA7">
        <w:rPr>
          <w:lang w:val="lt-LT" w:eastAsia="en-US"/>
        </w:rPr>
        <w:lastRenderedPageBreak/>
        <w:t>paštu, elektroniniu paštu (patvirtinant gavimą) nurodytais adresais, kitais adresais, kuriuos nurodė Šalis pateikdama pranešimą:</w:t>
      </w:r>
    </w:p>
    <w:p w14:paraId="2923F273" w14:textId="77777777" w:rsidR="004468CD" w:rsidRPr="006A5FA7" w:rsidRDefault="004468CD">
      <w:pPr>
        <w:tabs>
          <w:tab w:val="left" w:pos="1080"/>
        </w:tabs>
        <w:spacing w:line="276" w:lineRule="auto"/>
        <w:textAlignment w:val="baseline"/>
        <w:rPr>
          <w:lang w:val="lt-LT" w:eastAsia="en-US"/>
        </w:rPr>
      </w:pPr>
    </w:p>
    <w:tbl>
      <w:tblPr>
        <w:tblW w:w="9863" w:type="dxa"/>
        <w:tblInd w:w="-113" w:type="dxa"/>
        <w:tblLook w:val="04A0" w:firstRow="1" w:lastRow="0" w:firstColumn="1" w:lastColumn="0" w:noHBand="0" w:noVBand="1"/>
      </w:tblPr>
      <w:tblGrid>
        <w:gridCol w:w="2517"/>
        <w:gridCol w:w="4051"/>
        <w:gridCol w:w="3295"/>
      </w:tblGrid>
      <w:tr w:rsidR="004468CD" w:rsidRPr="006A5FA7" w14:paraId="483A0AB6" w14:textId="77777777">
        <w:tc>
          <w:tcPr>
            <w:tcW w:w="2517" w:type="dxa"/>
            <w:tcBorders>
              <w:top w:val="single" w:sz="4" w:space="0" w:color="000000"/>
              <w:left w:val="single" w:sz="4" w:space="0" w:color="000000"/>
              <w:bottom w:val="single" w:sz="4" w:space="0" w:color="000000"/>
            </w:tcBorders>
            <w:shd w:val="clear" w:color="auto" w:fill="auto"/>
          </w:tcPr>
          <w:p w14:paraId="631900AA" w14:textId="77777777" w:rsidR="004468CD" w:rsidRPr="006A5FA7" w:rsidRDefault="004468CD">
            <w:pPr>
              <w:tabs>
                <w:tab w:val="left" w:pos="1080"/>
              </w:tabs>
              <w:snapToGrid w:val="0"/>
              <w:spacing w:line="276" w:lineRule="auto"/>
              <w:textAlignment w:val="baseline"/>
              <w:rPr>
                <w:lang w:val="lt-LT" w:eastAsia="en-US"/>
              </w:rPr>
            </w:pPr>
          </w:p>
        </w:tc>
        <w:tc>
          <w:tcPr>
            <w:tcW w:w="4051" w:type="dxa"/>
            <w:tcBorders>
              <w:top w:val="single" w:sz="4" w:space="0" w:color="000000"/>
              <w:left w:val="single" w:sz="4" w:space="0" w:color="000000"/>
              <w:bottom w:val="single" w:sz="4" w:space="0" w:color="000000"/>
            </w:tcBorders>
            <w:shd w:val="clear" w:color="auto" w:fill="auto"/>
          </w:tcPr>
          <w:p w14:paraId="513B6042" w14:textId="77777777" w:rsidR="004468CD" w:rsidRPr="006A5FA7" w:rsidRDefault="00DC7EA8">
            <w:pPr>
              <w:tabs>
                <w:tab w:val="left" w:pos="1080"/>
              </w:tabs>
              <w:spacing w:line="276" w:lineRule="auto"/>
              <w:jc w:val="center"/>
              <w:textAlignment w:val="baseline"/>
              <w:rPr>
                <w:lang w:val="lt-LT" w:eastAsia="en-US"/>
              </w:rPr>
            </w:pPr>
            <w:r w:rsidRPr="006A5FA7">
              <w:rPr>
                <w:lang w:val="lt-LT" w:eastAsia="en-US"/>
              </w:rPr>
              <w:t>Užsakovas</w:t>
            </w:r>
          </w:p>
          <w:p w14:paraId="6DE8B065" w14:textId="77777777" w:rsidR="004468CD" w:rsidRPr="006A5FA7" w:rsidRDefault="00DC7EA8">
            <w:pPr>
              <w:tabs>
                <w:tab w:val="left" w:pos="1080"/>
              </w:tabs>
              <w:spacing w:line="276" w:lineRule="auto"/>
              <w:jc w:val="center"/>
              <w:textAlignment w:val="baseline"/>
              <w:rPr>
                <w:lang w:val="lt-LT" w:eastAsia="en-US"/>
              </w:rPr>
            </w:pPr>
            <w:r w:rsidRPr="006A5FA7">
              <w:rPr>
                <w:lang w:val="lt-LT" w:eastAsia="en-US"/>
              </w:rPr>
              <w:t>(atstovas/ atsakingas asmuo)</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12C40C87" w14:textId="77777777" w:rsidR="004468CD" w:rsidRPr="006A5FA7" w:rsidRDefault="00DC7EA8">
            <w:pPr>
              <w:tabs>
                <w:tab w:val="left" w:pos="1080"/>
              </w:tabs>
              <w:spacing w:line="276" w:lineRule="auto"/>
              <w:jc w:val="center"/>
              <w:textAlignment w:val="baseline"/>
              <w:rPr>
                <w:lang w:val="lt-LT" w:eastAsia="en-US"/>
              </w:rPr>
            </w:pPr>
            <w:r w:rsidRPr="006A5FA7">
              <w:rPr>
                <w:lang w:val="lt-LT" w:eastAsia="en-US"/>
              </w:rPr>
              <w:t>Paslaugų teikėjas</w:t>
            </w:r>
          </w:p>
          <w:p w14:paraId="06215802" w14:textId="77777777" w:rsidR="004468CD" w:rsidRPr="006A5FA7" w:rsidRDefault="00DC7EA8">
            <w:pPr>
              <w:tabs>
                <w:tab w:val="left" w:pos="1080"/>
              </w:tabs>
              <w:spacing w:line="276" w:lineRule="auto"/>
              <w:textAlignment w:val="baseline"/>
              <w:rPr>
                <w:lang w:val="lt-LT" w:eastAsia="en-US"/>
              </w:rPr>
            </w:pPr>
            <w:r w:rsidRPr="006A5FA7">
              <w:rPr>
                <w:lang w:val="lt-LT" w:eastAsia="en-US"/>
              </w:rPr>
              <w:t>(atstovas/ atsakingas asmuo)</w:t>
            </w:r>
          </w:p>
        </w:tc>
      </w:tr>
      <w:tr w:rsidR="006A5FA7" w:rsidRPr="006A5FA7" w14:paraId="5034A95E" w14:textId="77777777">
        <w:tc>
          <w:tcPr>
            <w:tcW w:w="2517" w:type="dxa"/>
            <w:tcBorders>
              <w:top w:val="single" w:sz="4" w:space="0" w:color="000000"/>
              <w:left w:val="single" w:sz="4" w:space="0" w:color="000000"/>
              <w:bottom w:val="single" w:sz="4" w:space="0" w:color="000000"/>
            </w:tcBorders>
            <w:shd w:val="clear" w:color="auto" w:fill="auto"/>
          </w:tcPr>
          <w:p w14:paraId="75B9B49E" w14:textId="77777777" w:rsidR="006A5FA7" w:rsidRPr="006A5FA7" w:rsidRDefault="006A5FA7" w:rsidP="006A5FA7">
            <w:pPr>
              <w:tabs>
                <w:tab w:val="left" w:pos="1080"/>
              </w:tabs>
              <w:spacing w:line="276" w:lineRule="auto"/>
              <w:textAlignment w:val="baseline"/>
              <w:rPr>
                <w:lang w:val="lt-LT" w:eastAsia="en-US"/>
              </w:rPr>
            </w:pPr>
            <w:r w:rsidRPr="006A5FA7">
              <w:rPr>
                <w:lang w:val="lt-LT" w:eastAsia="en-US"/>
              </w:rPr>
              <w:t>Vardas ir pavardė</w:t>
            </w:r>
          </w:p>
        </w:tc>
        <w:tc>
          <w:tcPr>
            <w:tcW w:w="4051" w:type="dxa"/>
            <w:tcBorders>
              <w:top w:val="single" w:sz="4" w:space="0" w:color="000000"/>
              <w:left w:val="single" w:sz="4" w:space="0" w:color="000000"/>
              <w:bottom w:val="single" w:sz="4" w:space="0" w:color="000000"/>
            </w:tcBorders>
            <w:shd w:val="clear" w:color="auto" w:fill="auto"/>
          </w:tcPr>
          <w:p w14:paraId="7052FCB1" w14:textId="33C4D300" w:rsidR="006A5FA7" w:rsidRPr="006A5FA7" w:rsidRDefault="006A5FA7" w:rsidP="006A5FA7">
            <w:pPr>
              <w:tabs>
                <w:tab w:val="left" w:pos="1080"/>
              </w:tabs>
              <w:spacing w:line="276" w:lineRule="auto"/>
              <w:textAlignment w:val="baseline"/>
              <w:rPr>
                <w:color w:val="000000"/>
                <w:lang w:val="lt-LT" w:eastAsia="en-US"/>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3AB516B3" w14:textId="3FE9300B" w:rsidR="006A5FA7" w:rsidRPr="006A5FA7" w:rsidRDefault="006A5FA7" w:rsidP="006A5FA7">
            <w:pPr>
              <w:tabs>
                <w:tab w:val="left" w:pos="1080"/>
              </w:tabs>
              <w:spacing w:line="276" w:lineRule="auto"/>
              <w:textAlignment w:val="baseline"/>
              <w:rPr>
                <w:lang w:val="lt-LT" w:eastAsia="en-US"/>
              </w:rPr>
            </w:pPr>
            <w:r w:rsidRPr="006A5FA7">
              <w:rPr>
                <w:lang w:val="lt-LT" w:eastAsia="en-US"/>
              </w:rPr>
              <w:t>Donatas Misiūnas</w:t>
            </w:r>
          </w:p>
        </w:tc>
      </w:tr>
      <w:tr w:rsidR="006A5FA7" w:rsidRPr="006A5FA7" w14:paraId="62424C8F" w14:textId="77777777">
        <w:tc>
          <w:tcPr>
            <w:tcW w:w="2517" w:type="dxa"/>
            <w:tcBorders>
              <w:top w:val="single" w:sz="4" w:space="0" w:color="000000"/>
              <w:left w:val="single" w:sz="4" w:space="0" w:color="000000"/>
              <w:bottom w:val="single" w:sz="4" w:space="0" w:color="000000"/>
            </w:tcBorders>
            <w:shd w:val="clear" w:color="auto" w:fill="auto"/>
          </w:tcPr>
          <w:p w14:paraId="0F525AE9" w14:textId="77777777" w:rsidR="006A5FA7" w:rsidRPr="006A5FA7" w:rsidRDefault="006A5FA7" w:rsidP="006A5FA7">
            <w:pPr>
              <w:tabs>
                <w:tab w:val="left" w:pos="1080"/>
              </w:tabs>
              <w:spacing w:line="276" w:lineRule="auto"/>
              <w:textAlignment w:val="baseline"/>
              <w:rPr>
                <w:lang w:val="lt-LT" w:eastAsia="en-US"/>
              </w:rPr>
            </w:pPr>
            <w:r w:rsidRPr="006A5FA7">
              <w:rPr>
                <w:lang w:val="lt-LT" w:eastAsia="en-US"/>
              </w:rPr>
              <w:t>Adresas</w:t>
            </w:r>
          </w:p>
        </w:tc>
        <w:tc>
          <w:tcPr>
            <w:tcW w:w="4051" w:type="dxa"/>
            <w:tcBorders>
              <w:top w:val="single" w:sz="4" w:space="0" w:color="000000"/>
              <w:left w:val="single" w:sz="4" w:space="0" w:color="000000"/>
              <w:bottom w:val="single" w:sz="4" w:space="0" w:color="000000"/>
            </w:tcBorders>
            <w:shd w:val="clear" w:color="auto" w:fill="auto"/>
          </w:tcPr>
          <w:p w14:paraId="6576555D" w14:textId="6FE4E831" w:rsidR="006A5FA7" w:rsidRPr="006A5FA7" w:rsidRDefault="006A5FA7" w:rsidP="006A5FA7">
            <w:pPr>
              <w:tabs>
                <w:tab w:val="left" w:pos="1080"/>
              </w:tabs>
              <w:spacing w:line="276" w:lineRule="auto"/>
              <w:textAlignment w:val="baseline"/>
              <w:rPr>
                <w:lang w:val="lt-LT" w:eastAsia="en-US"/>
              </w:rPr>
            </w:pPr>
            <w:r w:rsidRPr="006A5FA7">
              <w:rPr>
                <w:color w:val="000000"/>
                <w:lang w:val="lt-LT" w:eastAsia="en-US"/>
              </w:rPr>
              <w:t>Laisvės a. 20, Panevėžys</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07B5BDE2" w14:textId="39DB160A" w:rsidR="006A5FA7" w:rsidRPr="006A5FA7" w:rsidRDefault="006A5FA7" w:rsidP="006A5FA7">
            <w:pPr>
              <w:tabs>
                <w:tab w:val="left" w:pos="1080"/>
              </w:tabs>
              <w:spacing w:line="276" w:lineRule="auto"/>
              <w:textAlignment w:val="baseline"/>
              <w:rPr>
                <w:lang w:val="lt-LT" w:eastAsia="en-US"/>
              </w:rPr>
            </w:pPr>
            <w:r w:rsidRPr="006A5FA7">
              <w:rPr>
                <w:color w:val="000000"/>
                <w:lang w:val="lt-LT" w:eastAsia="en-US"/>
              </w:rPr>
              <w:t>T. Ševčenkos g. 16F, Vilnius</w:t>
            </w:r>
          </w:p>
        </w:tc>
      </w:tr>
      <w:tr w:rsidR="006A5FA7" w:rsidRPr="006A5FA7" w14:paraId="31419616" w14:textId="77777777">
        <w:tc>
          <w:tcPr>
            <w:tcW w:w="2517" w:type="dxa"/>
            <w:tcBorders>
              <w:top w:val="single" w:sz="4" w:space="0" w:color="000000"/>
              <w:left w:val="single" w:sz="4" w:space="0" w:color="000000"/>
              <w:bottom w:val="single" w:sz="4" w:space="0" w:color="000000"/>
            </w:tcBorders>
            <w:shd w:val="clear" w:color="auto" w:fill="auto"/>
          </w:tcPr>
          <w:p w14:paraId="247FF267" w14:textId="6E2AAA60" w:rsidR="006A5FA7" w:rsidRPr="006A5FA7" w:rsidRDefault="006A5FA7" w:rsidP="006A5FA7">
            <w:pPr>
              <w:tabs>
                <w:tab w:val="left" w:pos="1080"/>
              </w:tabs>
              <w:spacing w:line="276" w:lineRule="auto"/>
              <w:textAlignment w:val="baseline"/>
              <w:rPr>
                <w:lang w:val="lt-LT" w:eastAsia="en-US"/>
              </w:rPr>
            </w:pPr>
            <w:r w:rsidRPr="006A5FA7">
              <w:rPr>
                <w:lang w:val="lt-LT" w:eastAsia="en-US"/>
              </w:rPr>
              <w:t>Telefonas</w:t>
            </w:r>
          </w:p>
        </w:tc>
        <w:tc>
          <w:tcPr>
            <w:tcW w:w="4051" w:type="dxa"/>
            <w:tcBorders>
              <w:top w:val="single" w:sz="4" w:space="0" w:color="000000"/>
              <w:left w:val="single" w:sz="4" w:space="0" w:color="000000"/>
              <w:bottom w:val="single" w:sz="4" w:space="0" w:color="000000"/>
            </w:tcBorders>
            <w:shd w:val="clear" w:color="auto" w:fill="auto"/>
          </w:tcPr>
          <w:p w14:paraId="5B8314D6" w14:textId="6441A90C" w:rsidR="006A5FA7" w:rsidRPr="006A5FA7" w:rsidRDefault="006A5FA7" w:rsidP="006A5FA7">
            <w:pPr>
              <w:tabs>
                <w:tab w:val="left" w:pos="1080"/>
              </w:tabs>
              <w:spacing w:line="276" w:lineRule="auto"/>
              <w:textAlignment w:val="baseline"/>
              <w:rPr>
                <w:lang w:val="lt-LT" w:eastAsia="en-US"/>
              </w:rPr>
            </w:pPr>
            <w:r w:rsidRPr="006A5FA7">
              <w:rPr>
                <w:lang w:val="lt-LT" w:eastAsia="en-US"/>
              </w:rPr>
              <w:t>8 45 501227</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4EC33127" w14:textId="20DF784D" w:rsidR="006A5FA7" w:rsidRPr="006A5FA7" w:rsidRDefault="006A5FA7" w:rsidP="006A5FA7">
            <w:pPr>
              <w:tabs>
                <w:tab w:val="left" w:pos="1080"/>
              </w:tabs>
              <w:spacing w:line="276" w:lineRule="auto"/>
              <w:textAlignment w:val="baseline"/>
              <w:rPr>
                <w:lang w:val="lt-LT" w:eastAsia="en-US"/>
              </w:rPr>
            </w:pPr>
          </w:p>
        </w:tc>
      </w:tr>
      <w:tr w:rsidR="006A5FA7" w:rsidRPr="006A5FA7" w14:paraId="3BA9EAFB" w14:textId="77777777">
        <w:tc>
          <w:tcPr>
            <w:tcW w:w="2517" w:type="dxa"/>
            <w:tcBorders>
              <w:top w:val="single" w:sz="4" w:space="0" w:color="000000"/>
              <w:left w:val="single" w:sz="4" w:space="0" w:color="000000"/>
              <w:bottom w:val="single" w:sz="4" w:space="0" w:color="000000"/>
            </w:tcBorders>
            <w:shd w:val="clear" w:color="auto" w:fill="auto"/>
          </w:tcPr>
          <w:p w14:paraId="3C279991" w14:textId="77777777" w:rsidR="006A5FA7" w:rsidRPr="006A5FA7" w:rsidRDefault="006A5FA7" w:rsidP="006A5FA7">
            <w:pPr>
              <w:tabs>
                <w:tab w:val="left" w:pos="1080"/>
              </w:tabs>
              <w:spacing w:line="276" w:lineRule="auto"/>
              <w:textAlignment w:val="baseline"/>
              <w:rPr>
                <w:lang w:val="lt-LT" w:eastAsia="en-US"/>
              </w:rPr>
            </w:pPr>
            <w:r w:rsidRPr="006A5FA7">
              <w:rPr>
                <w:lang w:val="lt-LT" w:eastAsia="en-US"/>
              </w:rPr>
              <w:t>El. paštas</w:t>
            </w:r>
          </w:p>
        </w:tc>
        <w:tc>
          <w:tcPr>
            <w:tcW w:w="4051" w:type="dxa"/>
            <w:tcBorders>
              <w:top w:val="single" w:sz="4" w:space="0" w:color="000000"/>
              <w:left w:val="single" w:sz="4" w:space="0" w:color="000000"/>
              <w:bottom w:val="single" w:sz="4" w:space="0" w:color="000000"/>
            </w:tcBorders>
            <w:shd w:val="clear" w:color="auto" w:fill="auto"/>
          </w:tcPr>
          <w:p w14:paraId="563B25C4" w14:textId="3816D885" w:rsidR="006A5FA7" w:rsidRPr="006A5FA7" w:rsidRDefault="006A5FA7" w:rsidP="006A5FA7">
            <w:pPr>
              <w:tabs>
                <w:tab w:val="left" w:pos="1080"/>
              </w:tabs>
              <w:spacing w:line="276" w:lineRule="auto"/>
              <w:textAlignment w:val="baseline"/>
              <w:rPr>
                <w:lang w:val="lt-LT" w:eastAsia="en-US"/>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3624C518" w14:textId="5F7D4925" w:rsidR="006A5FA7" w:rsidRPr="006A5FA7" w:rsidRDefault="006A5FA7" w:rsidP="006A5FA7">
            <w:pPr>
              <w:tabs>
                <w:tab w:val="left" w:pos="1080"/>
              </w:tabs>
              <w:spacing w:line="276" w:lineRule="auto"/>
              <w:textAlignment w:val="baseline"/>
              <w:rPr>
                <w:lang w:val="lt-LT" w:eastAsia="en-US"/>
              </w:rPr>
            </w:pPr>
          </w:p>
        </w:tc>
      </w:tr>
    </w:tbl>
    <w:p w14:paraId="00A8810B" w14:textId="77777777" w:rsidR="004468CD" w:rsidRPr="006A5FA7" w:rsidRDefault="004468CD">
      <w:pPr>
        <w:tabs>
          <w:tab w:val="left" w:pos="1080"/>
        </w:tabs>
        <w:spacing w:line="276" w:lineRule="auto"/>
        <w:textAlignment w:val="baseline"/>
        <w:rPr>
          <w:lang w:val="lt-LT" w:eastAsia="en-US"/>
        </w:rPr>
      </w:pPr>
    </w:p>
    <w:p w14:paraId="5B6B3F03" w14:textId="340C626B" w:rsidR="004468CD" w:rsidRPr="006A5FA7" w:rsidRDefault="00DC7EA8" w:rsidP="00C22713">
      <w:pPr>
        <w:tabs>
          <w:tab w:val="left" w:pos="1080"/>
        </w:tabs>
        <w:spacing w:line="276" w:lineRule="auto"/>
        <w:ind w:firstLine="567"/>
        <w:jc w:val="both"/>
        <w:textAlignment w:val="baseline"/>
        <w:rPr>
          <w:iCs/>
          <w:lang w:val="lt-LT"/>
        </w:rPr>
      </w:pPr>
      <w:r w:rsidRPr="006A5FA7">
        <w:rPr>
          <w:lang w:val="lt-LT" w:eastAsia="en-US"/>
        </w:rPr>
        <w:t xml:space="preserve">10.2. Už </w:t>
      </w:r>
      <w:r w:rsidR="00EE577B" w:rsidRPr="006A5FA7">
        <w:rPr>
          <w:lang w:val="lt-LT" w:eastAsia="en-US"/>
        </w:rPr>
        <w:t>S</w:t>
      </w:r>
      <w:r w:rsidRPr="006A5FA7">
        <w:rPr>
          <w:lang w:val="lt-LT" w:eastAsia="en-US"/>
        </w:rPr>
        <w:t xml:space="preserve">utarties bei jos pakeitimų paskelbimą pagal </w:t>
      </w:r>
      <w:r w:rsidR="00EE577B" w:rsidRPr="006A5FA7">
        <w:rPr>
          <w:lang w:val="lt-LT" w:eastAsia="en-US"/>
        </w:rPr>
        <w:t>V</w:t>
      </w:r>
      <w:r w:rsidRPr="006A5FA7">
        <w:rPr>
          <w:lang w:val="lt-LT" w:eastAsia="en-US"/>
        </w:rPr>
        <w:t>iešųjų pirkimų įstatymo 86 straipsnio 9 dalies nuostatas, atsakingas Panevėžio miesto savivaldybės administracijos Viešųjų pirkimų skyriaus</w:t>
      </w:r>
      <w:r w:rsidR="00C22713">
        <w:rPr>
          <w:lang w:val="lt-LT" w:eastAsia="en-US"/>
        </w:rPr>
        <w:t xml:space="preserve">. </w:t>
      </w:r>
      <w:r w:rsidR="00EE577B" w:rsidRPr="006A5FA7">
        <w:rPr>
          <w:i/>
          <w:highlight w:val="yellow"/>
          <w:lang w:val="lt-LT"/>
        </w:rPr>
        <w:t xml:space="preserve"> </w:t>
      </w:r>
    </w:p>
    <w:p w14:paraId="3C5D42E3" w14:textId="77777777" w:rsidR="004468CD" w:rsidRPr="006A5FA7" w:rsidRDefault="00DC7EA8">
      <w:pPr>
        <w:tabs>
          <w:tab w:val="left" w:pos="1080"/>
        </w:tabs>
        <w:spacing w:line="276" w:lineRule="auto"/>
        <w:ind w:firstLine="567"/>
        <w:jc w:val="both"/>
        <w:textAlignment w:val="baseline"/>
        <w:rPr>
          <w:lang w:val="lt-LT" w:eastAsia="en-US"/>
        </w:rPr>
      </w:pPr>
      <w:r w:rsidRPr="006A5FA7">
        <w:rPr>
          <w:lang w:val="lt-LT" w:eastAsia="en-US"/>
        </w:rPr>
        <w:t>10.3. Jei pasikeičia Šalies adresas 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57C37FF" w14:textId="77777777" w:rsidR="00EC1669" w:rsidRPr="006A5FA7" w:rsidRDefault="00EC1669">
      <w:pPr>
        <w:spacing w:line="276" w:lineRule="auto"/>
        <w:jc w:val="center"/>
        <w:textAlignment w:val="baseline"/>
        <w:rPr>
          <w:b/>
          <w:lang w:val="lt-LT" w:eastAsia="en-US"/>
        </w:rPr>
      </w:pPr>
    </w:p>
    <w:p w14:paraId="6D42574A" w14:textId="77777777" w:rsidR="004468CD" w:rsidRPr="006A5FA7" w:rsidRDefault="00DC7EA8">
      <w:pPr>
        <w:spacing w:line="276" w:lineRule="auto"/>
        <w:jc w:val="center"/>
        <w:textAlignment w:val="baseline"/>
        <w:rPr>
          <w:b/>
          <w:lang w:val="lt-LT" w:eastAsia="en-US"/>
        </w:rPr>
      </w:pPr>
      <w:r w:rsidRPr="006A5FA7">
        <w:rPr>
          <w:b/>
          <w:lang w:val="lt-LT" w:eastAsia="en-US"/>
        </w:rPr>
        <w:t>11. GINČŲ SPRENDIMO TVARKA</w:t>
      </w:r>
    </w:p>
    <w:p w14:paraId="251BA7D2" w14:textId="77777777" w:rsidR="004468CD" w:rsidRPr="006A5FA7" w:rsidRDefault="004468CD">
      <w:pPr>
        <w:spacing w:line="276" w:lineRule="auto"/>
        <w:jc w:val="center"/>
        <w:textAlignment w:val="baseline"/>
        <w:rPr>
          <w:b/>
          <w:lang w:val="lt-LT" w:eastAsia="en-US"/>
        </w:rPr>
      </w:pPr>
    </w:p>
    <w:p w14:paraId="3101F988" w14:textId="77777777" w:rsidR="004468CD" w:rsidRPr="006A5FA7" w:rsidRDefault="00DC7EA8">
      <w:pPr>
        <w:spacing w:line="276" w:lineRule="auto"/>
        <w:ind w:firstLine="567"/>
        <w:jc w:val="both"/>
        <w:textAlignment w:val="baseline"/>
        <w:rPr>
          <w:lang w:val="lt-LT" w:eastAsia="en-US"/>
        </w:rPr>
      </w:pPr>
      <w:r w:rsidRPr="006A5FA7">
        <w:rPr>
          <w:lang w:val="lt-LT" w:eastAsia="en-US"/>
        </w:rPr>
        <w:t xml:space="preserve">11.1. Kilę nesutarimai ar ginčai tarp Užsakovo ir </w:t>
      </w:r>
      <w:r w:rsidRPr="006A5FA7">
        <w:rPr>
          <w:bCs/>
          <w:lang w:val="lt-LT" w:eastAsia="en-US"/>
        </w:rPr>
        <w:t>Paslaugų teikėjo</w:t>
      </w:r>
      <w:r w:rsidRPr="006A5FA7">
        <w:rPr>
          <w:lang w:val="lt-LT" w:eastAsia="en-US"/>
        </w:rPr>
        <w:t xml:space="preserve"> dėl Sutarties aiškinimo ar vykdymo sprendžiami Šalių derybomis, vadovaujantis Lietuvos Respublikos įstatymais ir kitais norminiais aktais. Jeigu derybomis nepavyksta išspręsti ginčo, jis nagrinėjamas Lietuvos Respublikos teismuose.</w:t>
      </w:r>
    </w:p>
    <w:p w14:paraId="33CEB2DE" w14:textId="77777777" w:rsidR="004468CD" w:rsidRPr="006A5FA7" w:rsidRDefault="004468CD">
      <w:pPr>
        <w:spacing w:line="276" w:lineRule="auto"/>
        <w:ind w:firstLine="567"/>
        <w:jc w:val="both"/>
        <w:textAlignment w:val="baseline"/>
        <w:rPr>
          <w:lang w:val="lt-LT" w:eastAsia="en-US"/>
        </w:rPr>
      </w:pPr>
    </w:p>
    <w:p w14:paraId="1BB0CE09" w14:textId="77777777" w:rsidR="004468CD" w:rsidRPr="006A5FA7" w:rsidRDefault="00DC7EA8">
      <w:pPr>
        <w:spacing w:line="276" w:lineRule="auto"/>
        <w:jc w:val="center"/>
        <w:textAlignment w:val="baseline"/>
        <w:rPr>
          <w:b/>
          <w:lang w:val="lt-LT" w:eastAsia="en-US"/>
        </w:rPr>
      </w:pPr>
      <w:r w:rsidRPr="006A5FA7">
        <w:rPr>
          <w:b/>
          <w:lang w:val="lt-LT" w:eastAsia="en-US"/>
        </w:rPr>
        <w:t xml:space="preserve">12. KITOS SUTARTIES SĄLYGOS </w:t>
      </w:r>
    </w:p>
    <w:p w14:paraId="68DCEB82" w14:textId="77777777" w:rsidR="004468CD" w:rsidRPr="006A5FA7" w:rsidRDefault="004468CD">
      <w:pPr>
        <w:spacing w:line="276" w:lineRule="auto"/>
        <w:jc w:val="center"/>
        <w:textAlignment w:val="baseline"/>
        <w:rPr>
          <w:b/>
          <w:lang w:val="lt-LT" w:eastAsia="en-US"/>
        </w:rPr>
      </w:pPr>
    </w:p>
    <w:p w14:paraId="7E43DBED" w14:textId="77777777" w:rsidR="004468CD" w:rsidRPr="006A5FA7" w:rsidRDefault="00DC7EA8">
      <w:pPr>
        <w:tabs>
          <w:tab w:val="left" w:pos="1080"/>
        </w:tabs>
        <w:spacing w:line="276" w:lineRule="auto"/>
        <w:ind w:firstLine="567"/>
        <w:jc w:val="both"/>
        <w:textAlignment w:val="baseline"/>
        <w:rPr>
          <w:lang w:val="lt-LT" w:eastAsia="en-US"/>
        </w:rPr>
      </w:pPr>
      <w:r w:rsidRPr="006A5FA7">
        <w:rPr>
          <w:lang w:val="lt-LT" w:eastAsia="en-US"/>
        </w:rPr>
        <w:t>12.1.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0C58FD0D" w14:textId="77777777" w:rsidR="004468CD" w:rsidRPr="006A5FA7" w:rsidRDefault="00DC7EA8">
      <w:pPr>
        <w:spacing w:line="276" w:lineRule="auto"/>
        <w:ind w:firstLine="567"/>
        <w:jc w:val="both"/>
        <w:textAlignment w:val="baseline"/>
        <w:rPr>
          <w:lang w:val="lt-LT" w:eastAsia="en-US"/>
        </w:rPr>
      </w:pPr>
      <w:r w:rsidRPr="006A5FA7">
        <w:rPr>
          <w:lang w:val="lt-LT" w:eastAsia="en-US"/>
        </w:rPr>
        <w:t>12.2. Jeigu pirkimo vykdymo metu nebuvo tikrinama Paslaugų teikėjo kvalifikacija dėl teisės verstis atitinkama veikla arba buvo tikrinama ne visa apimtimi, Paslaugų teikėjas įsipareigoja Užsakovui, kad Sutartį vykdys tik tokią teisę turintys asmenys.</w:t>
      </w:r>
    </w:p>
    <w:p w14:paraId="4CF08934" w14:textId="77777777" w:rsidR="004468CD" w:rsidRPr="006A5FA7" w:rsidRDefault="00DC7EA8">
      <w:pPr>
        <w:spacing w:line="276" w:lineRule="auto"/>
        <w:ind w:firstLine="567"/>
        <w:jc w:val="both"/>
        <w:textAlignment w:val="baseline"/>
        <w:rPr>
          <w:lang w:val="lt-LT" w:eastAsia="en-US"/>
        </w:rPr>
      </w:pPr>
      <w:r w:rsidRPr="006A5FA7">
        <w:rPr>
          <w:lang w:val="lt-LT" w:eastAsia="en-US"/>
        </w:rPr>
        <w:t>12.3.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2CC738C" w14:textId="77777777" w:rsidR="004468CD" w:rsidRPr="006A5FA7" w:rsidRDefault="00DC7EA8">
      <w:pPr>
        <w:tabs>
          <w:tab w:val="left" w:pos="1080"/>
          <w:tab w:val="left" w:pos="1380"/>
        </w:tabs>
        <w:spacing w:line="276" w:lineRule="auto"/>
        <w:ind w:firstLine="567"/>
        <w:jc w:val="both"/>
        <w:textAlignment w:val="baseline"/>
        <w:rPr>
          <w:lang w:val="lt-LT" w:eastAsia="en-US"/>
        </w:rPr>
      </w:pPr>
      <w:r w:rsidRPr="006A5FA7">
        <w:rPr>
          <w:lang w:val="lt-LT" w:eastAsia="en-US"/>
        </w:rPr>
        <w:t>12.4. Sutartis sudaroma lietuvių kalba.</w:t>
      </w:r>
    </w:p>
    <w:p w14:paraId="38798BAA" w14:textId="7D5964DC" w:rsidR="004468CD" w:rsidRPr="006A5FA7" w:rsidRDefault="00DC7EA8">
      <w:pPr>
        <w:tabs>
          <w:tab w:val="left" w:pos="1080"/>
          <w:tab w:val="left" w:pos="1380"/>
        </w:tabs>
        <w:spacing w:line="276" w:lineRule="auto"/>
        <w:ind w:firstLine="567"/>
        <w:jc w:val="both"/>
        <w:textAlignment w:val="baseline"/>
        <w:rPr>
          <w:lang w:val="lt-LT" w:eastAsia="en-US"/>
        </w:rPr>
      </w:pPr>
      <w:r w:rsidRPr="006A5FA7">
        <w:rPr>
          <w:lang w:val="lt-LT" w:eastAsia="en-US"/>
        </w:rPr>
        <w:t xml:space="preserve">12.5. Sutartis </w:t>
      </w:r>
      <w:r w:rsidR="00104B00" w:rsidRPr="006A5FA7">
        <w:rPr>
          <w:lang w:val="lt-LT"/>
        </w:rPr>
        <w:t>sudaroma 1 (vienu) egzemplioriumi ir Šalių pasirašoma kvalifikuotu elektroniniu parašu</w:t>
      </w:r>
      <w:r w:rsidRPr="006A5FA7">
        <w:rPr>
          <w:lang w:val="lt-LT" w:eastAsia="en-US"/>
        </w:rPr>
        <w:t>.</w:t>
      </w:r>
    </w:p>
    <w:p w14:paraId="29EFCF60" w14:textId="77777777" w:rsidR="004468CD" w:rsidRPr="006A5FA7" w:rsidRDefault="004468CD">
      <w:pPr>
        <w:tabs>
          <w:tab w:val="left" w:pos="1080"/>
          <w:tab w:val="left" w:pos="1380"/>
        </w:tabs>
        <w:spacing w:line="276" w:lineRule="auto"/>
        <w:ind w:firstLine="709"/>
        <w:jc w:val="both"/>
        <w:textAlignment w:val="baseline"/>
        <w:rPr>
          <w:lang w:val="lt-LT" w:eastAsia="en-US"/>
        </w:rPr>
      </w:pPr>
    </w:p>
    <w:p w14:paraId="6FF36ED0" w14:textId="77777777" w:rsidR="004468CD" w:rsidRPr="006A5FA7" w:rsidRDefault="00DC7EA8">
      <w:pPr>
        <w:tabs>
          <w:tab w:val="left" w:pos="1080"/>
        </w:tabs>
        <w:spacing w:line="276" w:lineRule="auto"/>
        <w:rPr>
          <w:rFonts w:eastAsia="Calibri"/>
          <w:b/>
          <w:caps/>
          <w:lang w:val="lt-LT" w:eastAsia="en-US"/>
        </w:rPr>
      </w:pPr>
      <w:r w:rsidRPr="006A5FA7">
        <w:rPr>
          <w:b/>
          <w:caps/>
          <w:lang w:val="lt-LT" w:eastAsia="en-US"/>
        </w:rPr>
        <w:t xml:space="preserve">                                               </w:t>
      </w:r>
      <w:r w:rsidRPr="006A5FA7">
        <w:rPr>
          <w:rFonts w:eastAsia="Calibri"/>
          <w:b/>
          <w:caps/>
          <w:lang w:val="lt-LT" w:eastAsia="en-US"/>
        </w:rPr>
        <w:t>13. SUTARTIES dokumentai</w:t>
      </w:r>
    </w:p>
    <w:p w14:paraId="68EF12B4" w14:textId="77777777" w:rsidR="004468CD" w:rsidRPr="006A5FA7" w:rsidRDefault="004468CD">
      <w:pPr>
        <w:tabs>
          <w:tab w:val="left" w:pos="1080"/>
        </w:tabs>
        <w:spacing w:line="276" w:lineRule="auto"/>
        <w:rPr>
          <w:rFonts w:eastAsia="Calibri"/>
          <w:b/>
          <w:caps/>
          <w:lang w:val="lt-LT" w:eastAsia="en-US"/>
        </w:rPr>
      </w:pPr>
    </w:p>
    <w:p w14:paraId="357C5F7C" w14:textId="16B16AF7" w:rsidR="004468CD" w:rsidRPr="006A5FA7" w:rsidRDefault="00DC7EA8" w:rsidP="00CE2597">
      <w:pPr>
        <w:tabs>
          <w:tab w:val="left" w:pos="1080"/>
          <w:tab w:val="left" w:pos="1380"/>
          <w:tab w:val="left" w:pos="1560"/>
        </w:tabs>
        <w:spacing w:line="276" w:lineRule="auto"/>
        <w:ind w:firstLine="567"/>
        <w:jc w:val="both"/>
        <w:rPr>
          <w:rFonts w:eastAsia="Calibri"/>
          <w:lang w:val="lt-LT" w:eastAsia="en-US"/>
        </w:rPr>
      </w:pPr>
      <w:r w:rsidRPr="006A5FA7">
        <w:rPr>
          <w:rFonts w:eastAsia="Calibri"/>
          <w:bCs/>
          <w:lang w:val="lt-LT" w:eastAsia="en-US"/>
        </w:rPr>
        <w:t>13. Sutarties pasirašymo metu prie Sutarties pridedam</w:t>
      </w:r>
      <w:r w:rsidR="00EE577B" w:rsidRPr="006A5FA7">
        <w:rPr>
          <w:rFonts w:eastAsia="Calibri"/>
          <w:bCs/>
          <w:lang w:val="lt-LT" w:eastAsia="en-US"/>
        </w:rPr>
        <w:t xml:space="preserve">as sutarties priedas – </w:t>
      </w:r>
      <w:r w:rsidRPr="006A5FA7">
        <w:rPr>
          <w:rFonts w:eastAsia="Calibri"/>
          <w:lang w:val="lt-LT" w:eastAsia="en-US"/>
        </w:rPr>
        <w:t>Techninė specifikacija.</w:t>
      </w:r>
    </w:p>
    <w:p w14:paraId="5302C019" w14:textId="77777777" w:rsidR="00104B00" w:rsidRPr="006A5FA7" w:rsidRDefault="00104B00">
      <w:pPr>
        <w:tabs>
          <w:tab w:val="left" w:pos="3332"/>
        </w:tabs>
        <w:spacing w:line="276" w:lineRule="auto"/>
        <w:jc w:val="center"/>
        <w:textAlignment w:val="baseline"/>
        <w:rPr>
          <w:b/>
          <w:lang w:val="lt-LT" w:eastAsia="en-US"/>
        </w:rPr>
      </w:pPr>
    </w:p>
    <w:p w14:paraId="5937C7B4" w14:textId="77777777" w:rsidR="00CE2597" w:rsidRPr="006A5FA7" w:rsidRDefault="00CE2597">
      <w:pPr>
        <w:tabs>
          <w:tab w:val="left" w:pos="3332"/>
        </w:tabs>
        <w:spacing w:line="276" w:lineRule="auto"/>
        <w:jc w:val="center"/>
        <w:textAlignment w:val="baseline"/>
        <w:rPr>
          <w:b/>
          <w:lang w:val="lt-LT" w:eastAsia="en-US"/>
        </w:rPr>
      </w:pPr>
    </w:p>
    <w:p w14:paraId="150015D5" w14:textId="77777777" w:rsidR="00CE2597" w:rsidRPr="006A5FA7" w:rsidRDefault="00CE2597">
      <w:pPr>
        <w:tabs>
          <w:tab w:val="left" w:pos="3332"/>
        </w:tabs>
        <w:spacing w:line="276" w:lineRule="auto"/>
        <w:jc w:val="center"/>
        <w:textAlignment w:val="baseline"/>
        <w:rPr>
          <w:b/>
          <w:lang w:val="lt-LT" w:eastAsia="en-US"/>
        </w:rPr>
      </w:pPr>
    </w:p>
    <w:p w14:paraId="5EF23B27" w14:textId="697F483A" w:rsidR="004468CD" w:rsidRPr="006A5FA7" w:rsidRDefault="00DC7EA8">
      <w:pPr>
        <w:tabs>
          <w:tab w:val="left" w:pos="3332"/>
        </w:tabs>
        <w:spacing w:line="276" w:lineRule="auto"/>
        <w:jc w:val="center"/>
        <w:textAlignment w:val="baseline"/>
        <w:rPr>
          <w:b/>
          <w:lang w:val="lt-LT" w:eastAsia="en-US"/>
        </w:rPr>
      </w:pPr>
      <w:r w:rsidRPr="006A5FA7">
        <w:rPr>
          <w:b/>
          <w:lang w:val="lt-LT" w:eastAsia="en-US"/>
        </w:rPr>
        <w:t>14. JURIDINIAI ŠALIŲ ADRESAI IR REKVIZITAI</w:t>
      </w:r>
    </w:p>
    <w:p w14:paraId="0DD42941" w14:textId="77777777" w:rsidR="004468CD" w:rsidRPr="006A5FA7" w:rsidRDefault="004468CD">
      <w:pPr>
        <w:tabs>
          <w:tab w:val="left" w:pos="3332"/>
        </w:tabs>
        <w:spacing w:line="276" w:lineRule="auto"/>
        <w:jc w:val="center"/>
        <w:textAlignment w:val="baseline"/>
        <w:rPr>
          <w:b/>
          <w:lang w:val="lt-LT" w:eastAsia="en-US"/>
        </w:rPr>
      </w:pPr>
    </w:p>
    <w:tbl>
      <w:tblPr>
        <w:tblW w:w="9952" w:type="dxa"/>
        <w:tblLook w:val="04A0" w:firstRow="1" w:lastRow="0" w:firstColumn="1" w:lastColumn="0" w:noHBand="0" w:noVBand="1"/>
      </w:tblPr>
      <w:tblGrid>
        <w:gridCol w:w="5117"/>
        <w:gridCol w:w="4835"/>
      </w:tblGrid>
      <w:tr w:rsidR="006A5FA7" w:rsidRPr="006A5FA7" w14:paraId="7DF5B1DF" w14:textId="77777777">
        <w:tc>
          <w:tcPr>
            <w:tcW w:w="5117" w:type="dxa"/>
            <w:tcBorders>
              <w:top w:val="single" w:sz="4" w:space="0" w:color="FFFFFF"/>
              <w:left w:val="single" w:sz="4" w:space="0" w:color="FFFFFF"/>
              <w:bottom w:val="single" w:sz="4" w:space="0" w:color="FFFFFF"/>
            </w:tcBorders>
            <w:shd w:val="clear" w:color="auto" w:fill="auto"/>
          </w:tcPr>
          <w:p w14:paraId="1B6938A1" w14:textId="77777777" w:rsidR="006A5FA7" w:rsidRPr="006A5FA7" w:rsidRDefault="006A5FA7" w:rsidP="006A5FA7">
            <w:pPr>
              <w:tabs>
                <w:tab w:val="left" w:pos="459"/>
              </w:tabs>
              <w:spacing w:line="276" w:lineRule="auto"/>
              <w:ind w:left="459" w:hanging="387"/>
              <w:jc w:val="both"/>
              <w:rPr>
                <w:b/>
                <w:lang w:val="lt-LT" w:eastAsia="en-US"/>
              </w:rPr>
            </w:pPr>
            <w:r w:rsidRPr="006A5FA7">
              <w:rPr>
                <w:b/>
                <w:lang w:val="lt-LT" w:eastAsia="en-US"/>
              </w:rPr>
              <w:t xml:space="preserve">Užsakovas </w:t>
            </w:r>
          </w:p>
          <w:p w14:paraId="2EAE28AB"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Panevėžio miesto savivaldybės administracija</w:t>
            </w:r>
          </w:p>
          <w:p w14:paraId="6A5AFA17"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Laisvės a. 20, 35200 Panevėžys</w:t>
            </w:r>
          </w:p>
          <w:p w14:paraId="3F39399E"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Tel. (8 45) 501 360, faksas (8 45) 501 354</w:t>
            </w:r>
          </w:p>
          <w:p w14:paraId="11644681"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Įmonės kodas 288724610</w:t>
            </w:r>
          </w:p>
          <w:p w14:paraId="4EF1901D"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Ne PVM mokėtojas</w:t>
            </w:r>
          </w:p>
          <w:p w14:paraId="24328CCB"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A.s. Nr. LT14 7300 0100 9286 9544</w:t>
            </w:r>
          </w:p>
          <w:p w14:paraId="424FFC92"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AB „Swedbank“</w:t>
            </w:r>
          </w:p>
          <w:p w14:paraId="1199490E"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Banko kodas 73000</w:t>
            </w:r>
          </w:p>
          <w:p w14:paraId="1CABB2CC" w14:textId="3312C145" w:rsidR="00C22713" w:rsidRDefault="00C22713" w:rsidP="00C22713">
            <w:pPr>
              <w:tabs>
                <w:tab w:val="left" w:pos="459"/>
              </w:tabs>
              <w:spacing w:line="276" w:lineRule="auto"/>
              <w:rPr>
                <w:rFonts w:eastAsia="Calibri"/>
                <w:bCs/>
                <w:lang w:val="lt-LT" w:eastAsia="en-US"/>
              </w:rPr>
            </w:pPr>
            <w:r w:rsidRPr="00911295">
              <w:rPr>
                <w:rFonts w:eastAsia="Calibri"/>
                <w:bCs/>
                <w:lang w:val="lt-LT" w:eastAsia="en-US"/>
              </w:rPr>
              <w:t xml:space="preserve">Vidaus administravimo skyriaus vedėja, laikinai  einanti </w:t>
            </w:r>
            <w:r w:rsidR="00813811">
              <w:rPr>
                <w:rFonts w:eastAsia="Calibri"/>
                <w:bCs/>
                <w:lang w:val="lt-LT" w:eastAsia="en-US"/>
              </w:rPr>
              <w:t xml:space="preserve">Savivaldybės administracijos </w:t>
            </w:r>
            <w:r w:rsidRPr="00911295">
              <w:rPr>
                <w:rFonts w:eastAsia="Calibri"/>
                <w:bCs/>
                <w:lang w:val="lt-LT" w:eastAsia="en-US"/>
              </w:rPr>
              <w:t>direktoriaus pareigas</w:t>
            </w:r>
            <w:r>
              <w:rPr>
                <w:rFonts w:eastAsia="Calibri"/>
                <w:bCs/>
                <w:lang w:val="lt-LT" w:eastAsia="en-US"/>
              </w:rPr>
              <w:t xml:space="preserve"> </w:t>
            </w:r>
          </w:p>
          <w:p w14:paraId="7924213B" w14:textId="2CED98AD" w:rsidR="00C22713" w:rsidRPr="006A5FA7" w:rsidRDefault="00C22713" w:rsidP="00911295">
            <w:pPr>
              <w:tabs>
                <w:tab w:val="left" w:pos="459"/>
              </w:tabs>
              <w:spacing w:line="276" w:lineRule="auto"/>
              <w:rPr>
                <w:rFonts w:eastAsia="Calibri"/>
                <w:bCs/>
                <w:lang w:val="lt-LT" w:eastAsia="en-US"/>
              </w:rPr>
            </w:pPr>
            <w:r>
              <w:rPr>
                <w:rFonts w:eastAsia="Calibri"/>
                <w:bCs/>
                <w:lang w:val="lt-LT" w:eastAsia="en-US"/>
              </w:rPr>
              <w:t>Sonata Vizorienė</w:t>
            </w:r>
          </w:p>
          <w:p w14:paraId="409453A9" w14:textId="77777777" w:rsidR="006A5FA7" w:rsidRPr="006A5FA7" w:rsidRDefault="006A5FA7" w:rsidP="006A5FA7">
            <w:pPr>
              <w:tabs>
                <w:tab w:val="left" w:pos="459"/>
              </w:tabs>
              <w:spacing w:line="276" w:lineRule="auto"/>
              <w:ind w:firstLine="63"/>
              <w:rPr>
                <w:rFonts w:eastAsia="Calibri"/>
                <w:bCs/>
                <w:lang w:val="lt-LT" w:eastAsia="en-US"/>
              </w:rPr>
            </w:pPr>
          </w:p>
          <w:p w14:paraId="44A37BE0" w14:textId="77777777" w:rsidR="006A5FA7" w:rsidRPr="006A5FA7" w:rsidRDefault="006A5FA7" w:rsidP="006A5FA7">
            <w:pPr>
              <w:tabs>
                <w:tab w:val="left" w:pos="459"/>
              </w:tabs>
              <w:spacing w:line="276" w:lineRule="auto"/>
              <w:ind w:firstLine="63"/>
              <w:rPr>
                <w:rFonts w:eastAsia="Calibri"/>
                <w:bCs/>
                <w:lang w:val="lt-LT" w:eastAsia="en-US"/>
              </w:rPr>
            </w:pPr>
          </w:p>
          <w:p w14:paraId="4ED41917" w14:textId="77777777" w:rsidR="006A5FA7" w:rsidRPr="006A5FA7" w:rsidRDefault="006A5FA7" w:rsidP="006A5FA7">
            <w:pPr>
              <w:tabs>
                <w:tab w:val="left" w:pos="459"/>
              </w:tabs>
              <w:spacing w:line="276" w:lineRule="auto"/>
              <w:ind w:firstLine="63"/>
              <w:rPr>
                <w:rFonts w:eastAsia="Calibri"/>
                <w:bCs/>
                <w:lang w:val="lt-LT" w:eastAsia="en-US"/>
              </w:rPr>
            </w:pPr>
          </w:p>
          <w:p w14:paraId="39D36398" w14:textId="77777777" w:rsidR="006A5FA7" w:rsidRPr="006A5FA7" w:rsidRDefault="006A5FA7" w:rsidP="006A5FA7">
            <w:pPr>
              <w:tabs>
                <w:tab w:val="left" w:pos="459"/>
              </w:tabs>
              <w:spacing w:line="276" w:lineRule="auto"/>
              <w:ind w:firstLine="63"/>
              <w:rPr>
                <w:rFonts w:eastAsia="Calibri"/>
                <w:bCs/>
                <w:lang w:val="lt-LT" w:eastAsia="en-US"/>
              </w:rPr>
            </w:pPr>
          </w:p>
          <w:p w14:paraId="3EBF8487" w14:textId="77777777" w:rsidR="006A5FA7" w:rsidRPr="006A5FA7" w:rsidRDefault="006A5FA7" w:rsidP="006A5FA7">
            <w:pPr>
              <w:tabs>
                <w:tab w:val="left" w:pos="459"/>
              </w:tabs>
              <w:spacing w:line="276" w:lineRule="auto"/>
              <w:ind w:firstLine="63"/>
              <w:rPr>
                <w:rFonts w:eastAsia="Calibri"/>
                <w:bCs/>
                <w:lang w:val="lt-LT" w:eastAsia="en-US"/>
              </w:rPr>
            </w:pPr>
          </w:p>
        </w:tc>
        <w:tc>
          <w:tcPr>
            <w:tcW w:w="4835" w:type="dxa"/>
            <w:tcBorders>
              <w:top w:val="single" w:sz="4" w:space="0" w:color="FFFFFF"/>
              <w:left w:val="single" w:sz="4" w:space="0" w:color="FFFFFF"/>
              <w:bottom w:val="single" w:sz="4" w:space="0" w:color="FFFFFF"/>
              <w:right w:val="single" w:sz="4" w:space="0" w:color="FFFFFF"/>
            </w:tcBorders>
            <w:shd w:val="clear" w:color="auto" w:fill="auto"/>
          </w:tcPr>
          <w:p w14:paraId="7DA088B2" w14:textId="77777777" w:rsidR="006A5FA7" w:rsidRPr="006A5FA7" w:rsidRDefault="006A5FA7" w:rsidP="006A5FA7">
            <w:pPr>
              <w:tabs>
                <w:tab w:val="left" w:pos="459"/>
                <w:tab w:val="left" w:pos="907"/>
              </w:tabs>
              <w:spacing w:line="276" w:lineRule="auto"/>
              <w:ind w:firstLine="9"/>
              <w:jc w:val="both"/>
              <w:rPr>
                <w:b/>
                <w:lang w:val="lt-LT" w:eastAsia="en-US"/>
              </w:rPr>
            </w:pPr>
            <w:r w:rsidRPr="006A5FA7">
              <w:rPr>
                <w:b/>
                <w:lang w:val="lt-LT" w:eastAsia="en-US"/>
              </w:rPr>
              <w:t xml:space="preserve">Paslaugų teikėjas </w:t>
            </w:r>
          </w:p>
          <w:p w14:paraId="12A903A3" w14:textId="3BEFA154"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MB“ Pupa- strateginė urbanistika“</w:t>
            </w:r>
          </w:p>
          <w:p w14:paraId="34BDBBF5"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T. Ševčenkos g. 16F, 03111 Vilnius</w:t>
            </w:r>
          </w:p>
          <w:p w14:paraId="255F9233" w14:textId="42D65D15"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Tel. +370 688 18329</w:t>
            </w:r>
          </w:p>
          <w:p w14:paraId="5E786F30"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Į.k.. 303089256</w:t>
            </w:r>
          </w:p>
          <w:p w14:paraId="4D4E7B46"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PVM mokėtojo kodas LT100010946417</w:t>
            </w:r>
          </w:p>
          <w:p w14:paraId="56DC096A"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A.s. Nr.LT847044060007907772</w:t>
            </w:r>
          </w:p>
          <w:p w14:paraId="5262114E"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SEB bankas</w:t>
            </w:r>
          </w:p>
          <w:p w14:paraId="173EC976" w14:textId="77777777" w:rsidR="006A5FA7" w:rsidRPr="006A5FA7" w:rsidRDefault="006A5FA7" w:rsidP="006A5FA7">
            <w:pPr>
              <w:tabs>
                <w:tab w:val="left" w:pos="459"/>
              </w:tabs>
              <w:spacing w:line="276" w:lineRule="auto"/>
              <w:ind w:firstLine="63"/>
              <w:rPr>
                <w:rFonts w:eastAsia="Calibri"/>
                <w:bCs/>
                <w:lang w:val="lt-LT" w:eastAsia="en-US"/>
              </w:rPr>
            </w:pPr>
            <w:r w:rsidRPr="006A5FA7">
              <w:rPr>
                <w:rFonts w:eastAsia="Calibri"/>
                <w:bCs/>
                <w:lang w:val="lt-LT" w:eastAsia="en-US"/>
              </w:rPr>
              <w:t>Banko kodas 70440</w:t>
            </w:r>
          </w:p>
          <w:p w14:paraId="5EC36B76" w14:textId="77777777" w:rsidR="006A5FA7" w:rsidRPr="006A5FA7" w:rsidRDefault="006A5FA7" w:rsidP="006A5FA7">
            <w:pPr>
              <w:tabs>
                <w:tab w:val="left" w:pos="459"/>
              </w:tabs>
              <w:spacing w:line="276" w:lineRule="auto"/>
              <w:ind w:firstLine="63"/>
              <w:rPr>
                <w:rFonts w:eastAsia="Calibri"/>
                <w:lang w:val="lt-LT" w:eastAsia="en-US"/>
              </w:rPr>
            </w:pPr>
          </w:p>
          <w:p w14:paraId="35865849" w14:textId="09FE8588" w:rsidR="006A5FA7" w:rsidRPr="006A5FA7" w:rsidRDefault="006A5FA7" w:rsidP="006A5FA7">
            <w:pPr>
              <w:tabs>
                <w:tab w:val="left" w:pos="459"/>
              </w:tabs>
              <w:spacing w:line="276" w:lineRule="auto"/>
              <w:ind w:firstLine="63"/>
              <w:rPr>
                <w:rFonts w:eastAsia="Calibri"/>
                <w:lang w:val="lt-LT" w:eastAsia="en-US"/>
              </w:rPr>
            </w:pPr>
            <w:r w:rsidRPr="006A5FA7">
              <w:rPr>
                <w:rFonts w:eastAsia="Calibri"/>
                <w:lang w:val="lt-LT" w:eastAsia="en-US"/>
              </w:rPr>
              <w:t>Direktorius Tadas Jonauskis</w:t>
            </w:r>
          </w:p>
        </w:tc>
      </w:tr>
    </w:tbl>
    <w:p w14:paraId="46785C7E" w14:textId="77777777" w:rsidR="00EE577B" w:rsidRPr="006A5FA7" w:rsidRDefault="00DC7EA8" w:rsidP="00EE28C0">
      <w:pPr>
        <w:ind w:right="-178"/>
        <w:jc w:val="right"/>
        <w:rPr>
          <w:rFonts w:eastAsia="Calibri"/>
          <w:lang w:val="lt-LT" w:eastAsia="en-US"/>
        </w:rPr>
      </w:pPr>
      <w:r w:rsidRPr="006A5FA7">
        <w:rPr>
          <w:rFonts w:eastAsia="Calibri"/>
          <w:lang w:val="lt-LT" w:eastAsia="en-US"/>
        </w:rPr>
        <w:tab/>
      </w:r>
    </w:p>
    <w:p w14:paraId="023248AF" w14:textId="77777777" w:rsidR="00EE577B" w:rsidRPr="006A5FA7" w:rsidRDefault="00EE577B">
      <w:pPr>
        <w:rPr>
          <w:rFonts w:eastAsia="Calibri"/>
          <w:lang w:val="lt-LT" w:eastAsia="en-US"/>
        </w:rPr>
      </w:pPr>
      <w:r w:rsidRPr="006A5FA7">
        <w:rPr>
          <w:rFonts w:eastAsia="Calibri"/>
          <w:lang w:val="lt-LT" w:eastAsia="en-US"/>
        </w:rPr>
        <w:br w:type="page"/>
      </w:r>
    </w:p>
    <w:p w14:paraId="39DB953E" w14:textId="41B102D9" w:rsidR="004468CD" w:rsidRPr="006A5FA7" w:rsidRDefault="00EE28C0" w:rsidP="00EE28C0">
      <w:pPr>
        <w:ind w:right="-178"/>
        <w:jc w:val="right"/>
        <w:rPr>
          <w:rFonts w:eastAsia="Calibri"/>
          <w:lang w:val="lt-LT" w:eastAsia="en-US"/>
        </w:rPr>
      </w:pPr>
      <w:r w:rsidRPr="006A5FA7">
        <w:rPr>
          <w:rFonts w:eastAsia="Calibri"/>
          <w:lang w:val="lt-LT" w:eastAsia="en-US"/>
        </w:rPr>
        <w:lastRenderedPageBreak/>
        <w:t>Sutarties priedas</w:t>
      </w:r>
    </w:p>
    <w:p w14:paraId="37F92FDC" w14:textId="77777777" w:rsidR="004468CD" w:rsidRPr="006A5FA7" w:rsidRDefault="004468CD">
      <w:pPr>
        <w:rPr>
          <w:rFonts w:eastAsia="Calibri"/>
          <w:lang w:val="lt-LT" w:eastAsia="lt-LT"/>
        </w:rPr>
      </w:pPr>
    </w:p>
    <w:p w14:paraId="6DADD792" w14:textId="77777777" w:rsidR="004468CD" w:rsidRPr="006A5FA7" w:rsidRDefault="004468CD">
      <w:pPr>
        <w:shd w:val="clear" w:color="auto" w:fill="FFFFFF"/>
        <w:jc w:val="right"/>
        <w:rPr>
          <w:rFonts w:eastAsia="Calibri"/>
          <w:b/>
          <w:bCs/>
          <w:sz w:val="16"/>
          <w:szCs w:val="16"/>
          <w:lang w:val="lt-LT" w:eastAsia="en-US"/>
        </w:rPr>
      </w:pPr>
    </w:p>
    <w:p w14:paraId="4133F546" w14:textId="77777777" w:rsidR="004468CD" w:rsidRPr="006A5FA7" w:rsidRDefault="00DC7EA8">
      <w:pPr>
        <w:snapToGrid w:val="0"/>
        <w:jc w:val="center"/>
        <w:rPr>
          <w:b/>
          <w:caps/>
          <w:lang w:val="lt-LT" w:eastAsia="en-US"/>
        </w:rPr>
      </w:pPr>
      <w:r w:rsidRPr="006A5FA7">
        <w:rPr>
          <w:b/>
          <w:caps/>
          <w:lang w:val="lt-LT" w:eastAsia="en-US"/>
        </w:rPr>
        <w:t>Techninė specifikacija</w:t>
      </w:r>
    </w:p>
    <w:p w14:paraId="01555460" w14:textId="77777777" w:rsidR="004468CD" w:rsidRPr="006A5FA7" w:rsidRDefault="00DC7EA8">
      <w:pPr>
        <w:snapToGrid w:val="0"/>
        <w:jc w:val="center"/>
        <w:rPr>
          <w:b/>
          <w:caps/>
          <w:lang w:val="lt-LT" w:eastAsia="en-US"/>
        </w:rPr>
      </w:pPr>
      <w:r w:rsidRPr="006A5FA7">
        <w:rPr>
          <w:b/>
          <w:caps/>
          <w:lang w:val="lt-LT" w:eastAsia="en-US"/>
        </w:rPr>
        <w:t>BENDROSIOS NUOSTATOS</w:t>
      </w:r>
    </w:p>
    <w:p w14:paraId="4192A777" w14:textId="77777777" w:rsidR="004468CD" w:rsidRPr="006A5FA7" w:rsidRDefault="004468CD">
      <w:pPr>
        <w:snapToGrid w:val="0"/>
        <w:spacing w:line="276" w:lineRule="auto"/>
        <w:jc w:val="center"/>
        <w:rPr>
          <w:b/>
          <w:caps/>
          <w:lang w:val="lt-LT" w:eastAsia="en-US"/>
        </w:rPr>
      </w:pPr>
    </w:p>
    <w:p w14:paraId="322F49BD" w14:textId="5110E044" w:rsidR="004468CD" w:rsidRPr="006A5FA7" w:rsidRDefault="00DC7EA8">
      <w:pPr>
        <w:numPr>
          <w:ilvl w:val="1"/>
          <w:numId w:val="3"/>
        </w:numPr>
        <w:tabs>
          <w:tab w:val="left" w:pos="1134"/>
        </w:tabs>
        <w:spacing w:line="276" w:lineRule="auto"/>
        <w:ind w:left="0" w:firstLine="567"/>
        <w:contextualSpacing/>
        <w:jc w:val="both"/>
        <w:rPr>
          <w:lang w:val="lt-LT"/>
        </w:rPr>
      </w:pPr>
      <w:r w:rsidRPr="006A5FA7">
        <w:rPr>
          <w:lang w:val="lt-LT"/>
        </w:rPr>
        <w:t>Techninė specifikacija, nustato „Poeto J. Čerkeso –Besparnio sodybos sutvarkymas“ I</w:t>
      </w:r>
      <w:r w:rsidR="00EE28C0" w:rsidRPr="006A5FA7">
        <w:rPr>
          <w:lang w:val="lt-LT"/>
        </w:rPr>
        <w:t>I</w:t>
      </w:r>
      <w:r w:rsidRPr="006A5FA7">
        <w:rPr>
          <w:lang w:val="lt-LT"/>
        </w:rPr>
        <w:t xml:space="preserve"> etapo rangos darbų pagal techninį darbo projektą „Gamybos paskirties pastato Ukmergės g. 59A, Panevėžyje, keičiant paskirtį į kultūros, rekonstravimas“ projekto vykdymo priežiūros paslaugų (toliau – Paslaugos) teikimo tvarką, statinio projekto vykdymo (įskaitant  tvarkybos darbų) priežiūros vadovo ir grupės narių pareigas ir teises. </w:t>
      </w:r>
    </w:p>
    <w:p w14:paraId="5B2C9DDE" w14:textId="77777777" w:rsidR="004468CD" w:rsidRPr="006A5FA7" w:rsidRDefault="00DC7EA8">
      <w:pPr>
        <w:snapToGrid w:val="0"/>
        <w:spacing w:line="276" w:lineRule="auto"/>
        <w:ind w:firstLine="567"/>
        <w:jc w:val="both"/>
        <w:rPr>
          <w:lang w:val="lt-LT" w:eastAsia="en-US"/>
        </w:rPr>
      </w:pPr>
      <w:r w:rsidRPr="006A5FA7">
        <w:rPr>
          <w:lang w:val="lt-LT" w:eastAsia="en-US"/>
        </w:rPr>
        <w:t>1.2. Paslaugos teikiamos vadovaujantis šių teisės aktų nuostatomis:</w:t>
      </w:r>
    </w:p>
    <w:p w14:paraId="59B12F0E" w14:textId="77777777" w:rsidR="004468CD" w:rsidRPr="006A5FA7" w:rsidRDefault="00DC7EA8">
      <w:pPr>
        <w:snapToGrid w:val="0"/>
        <w:spacing w:line="276" w:lineRule="auto"/>
        <w:ind w:firstLine="567"/>
        <w:jc w:val="both"/>
        <w:rPr>
          <w:lang w:val="lt-LT" w:eastAsia="en-US"/>
        </w:rPr>
      </w:pPr>
      <w:r w:rsidRPr="006A5FA7">
        <w:rPr>
          <w:lang w:val="lt-LT" w:eastAsia="en-US"/>
        </w:rPr>
        <w:t>1.2.1. Lietuvos Respublikos statybos įstatymu;</w:t>
      </w:r>
    </w:p>
    <w:p w14:paraId="7D670B04" w14:textId="77777777" w:rsidR="004468CD" w:rsidRPr="006A5FA7" w:rsidRDefault="00DC7EA8">
      <w:pPr>
        <w:snapToGrid w:val="0"/>
        <w:spacing w:line="276" w:lineRule="auto"/>
        <w:ind w:firstLine="567"/>
        <w:jc w:val="both"/>
        <w:rPr>
          <w:lang w:val="lt-LT" w:eastAsia="en-US"/>
        </w:rPr>
      </w:pPr>
      <w:r w:rsidRPr="006A5FA7">
        <w:rPr>
          <w:lang w:val="lt-LT" w:eastAsia="en-US"/>
        </w:rPr>
        <w:t>1.2.2. Statybos techninio reglamentu STR 1.06.01:2016 „Statybos darbai. Statinio statybos priežiūra“;</w:t>
      </w:r>
    </w:p>
    <w:p w14:paraId="751E9DF9" w14:textId="77777777" w:rsidR="004468CD" w:rsidRPr="006A5FA7" w:rsidRDefault="00DC7EA8">
      <w:pPr>
        <w:snapToGrid w:val="0"/>
        <w:spacing w:line="276" w:lineRule="auto"/>
        <w:ind w:firstLine="567"/>
        <w:jc w:val="both"/>
        <w:rPr>
          <w:lang w:val="lt-LT" w:eastAsia="en-US"/>
        </w:rPr>
      </w:pPr>
      <w:r w:rsidRPr="006A5FA7">
        <w:rPr>
          <w:lang w:val="lt-LT" w:eastAsia="en-US"/>
        </w:rPr>
        <w:t>1.2.3. Paveldo tvarkybos reglamentu PTR 3.06.01:2007 "Kultūros paveldo tvarkybos darbų projektų rengimo taisyklės";</w:t>
      </w:r>
    </w:p>
    <w:p w14:paraId="329F4DAC" w14:textId="77777777" w:rsidR="004468CD" w:rsidRPr="006A5FA7" w:rsidRDefault="00DC7EA8">
      <w:pPr>
        <w:snapToGrid w:val="0"/>
        <w:spacing w:line="276" w:lineRule="auto"/>
        <w:ind w:firstLine="567"/>
        <w:jc w:val="both"/>
        <w:rPr>
          <w:lang w:val="lt-LT" w:eastAsia="en-US"/>
        </w:rPr>
      </w:pPr>
      <w:r w:rsidRPr="006A5FA7">
        <w:rPr>
          <w:lang w:val="lt-LT" w:eastAsia="en-US"/>
        </w:rPr>
        <w:t xml:space="preserve">1.2.4. Kitais teisės aktais reglamentuojančiais šių Paslaugų teikimą. </w:t>
      </w:r>
    </w:p>
    <w:p w14:paraId="24738ED6" w14:textId="77777777" w:rsidR="004468CD" w:rsidRPr="006A5FA7" w:rsidRDefault="004468CD">
      <w:pPr>
        <w:snapToGrid w:val="0"/>
        <w:spacing w:line="276" w:lineRule="auto"/>
        <w:ind w:firstLine="567"/>
        <w:jc w:val="both"/>
        <w:rPr>
          <w:lang w:val="lt-LT" w:eastAsia="en-US"/>
        </w:rPr>
      </w:pPr>
    </w:p>
    <w:p w14:paraId="003B68EF" w14:textId="77777777" w:rsidR="004468CD" w:rsidRPr="006A5FA7" w:rsidRDefault="00DC7EA8">
      <w:pPr>
        <w:snapToGrid w:val="0"/>
        <w:spacing w:line="276" w:lineRule="auto"/>
        <w:jc w:val="center"/>
        <w:rPr>
          <w:b/>
          <w:caps/>
          <w:color w:val="000000"/>
          <w:lang w:val="lt-LT" w:eastAsia="en-US"/>
        </w:rPr>
      </w:pPr>
      <w:r w:rsidRPr="006A5FA7">
        <w:rPr>
          <w:b/>
          <w:caps/>
          <w:color w:val="000000"/>
          <w:lang w:val="lt-LT" w:eastAsia="en-US"/>
        </w:rPr>
        <w:t>STATINIO PROJEKTO VYKDYMO PRIEŽIŪROS TVARKA</w:t>
      </w:r>
    </w:p>
    <w:p w14:paraId="02354D5A" w14:textId="77777777" w:rsidR="004468CD" w:rsidRPr="006A5FA7" w:rsidRDefault="004468CD">
      <w:pPr>
        <w:snapToGrid w:val="0"/>
        <w:spacing w:line="276" w:lineRule="auto"/>
        <w:jc w:val="center"/>
        <w:rPr>
          <w:b/>
          <w:caps/>
          <w:color w:val="000000"/>
          <w:lang w:val="lt-LT" w:eastAsia="en-US"/>
        </w:rPr>
      </w:pPr>
    </w:p>
    <w:p w14:paraId="51E535D6" w14:textId="77777777" w:rsidR="004468CD" w:rsidRPr="006A5FA7" w:rsidRDefault="00DC7EA8">
      <w:pPr>
        <w:spacing w:line="276" w:lineRule="auto"/>
        <w:ind w:firstLine="567"/>
        <w:jc w:val="both"/>
        <w:rPr>
          <w:lang w:val="lt-LT" w:eastAsia="en-US"/>
        </w:rPr>
      </w:pPr>
      <w:r w:rsidRPr="006A5FA7">
        <w:rPr>
          <w:lang w:val="lt-LT" w:eastAsia="en-US"/>
        </w:rPr>
        <w:t xml:space="preserve">2.1. Techninės specifikacijos 2.2. punkte nurodytus asmenis skiria Paslaugų teikėjas. </w:t>
      </w:r>
    </w:p>
    <w:p w14:paraId="614F272C" w14:textId="77777777" w:rsidR="004468CD" w:rsidRPr="006A5FA7" w:rsidRDefault="00DC7EA8">
      <w:pPr>
        <w:spacing w:line="276" w:lineRule="auto"/>
        <w:ind w:firstLine="567"/>
        <w:jc w:val="both"/>
        <w:rPr>
          <w:lang w:val="lt-LT"/>
        </w:rPr>
      </w:pPr>
      <w:r w:rsidRPr="006A5FA7">
        <w:rPr>
          <w:lang w:val="lt-LT" w:eastAsia="en-US"/>
        </w:rPr>
        <w:t xml:space="preserve">2.2. </w:t>
      </w:r>
      <w:r w:rsidRPr="006A5FA7">
        <w:rPr>
          <w:rFonts w:eastAsia="Calibri"/>
          <w:lang w:val="lt-LT" w:eastAsia="en-US"/>
        </w:rPr>
        <w:t>Statinio projekto vykdymo (įskaitant tvarkybos darbų) priežiūros vadovo ir projekto vykdymo priežiūros grupės nariai turi būti įforminta įsakymu. Paskirtų vadovų (grupės) vardai, pavardės ir dokumentų, suteikiančių teisę eiti sutartyje nurodytas</w:t>
      </w:r>
      <w:r w:rsidRPr="006A5FA7">
        <w:rPr>
          <w:rFonts w:eastAsia="Calibri"/>
          <w:bCs/>
          <w:lang w:val="lt-LT" w:eastAsia="en-US"/>
        </w:rPr>
        <w:t xml:space="preserve"> </w:t>
      </w:r>
      <w:r w:rsidRPr="006A5FA7">
        <w:rPr>
          <w:rFonts w:eastAsia="Calibri"/>
          <w:lang w:val="lt-LT" w:eastAsia="en-US"/>
        </w:rPr>
        <w:t>pareigas, išdavimo, galiojimo datos ir numeriai įrašomi Statybos darbų žurnale.</w:t>
      </w:r>
    </w:p>
    <w:p w14:paraId="349EB819" w14:textId="77777777" w:rsidR="004468CD" w:rsidRPr="006A5FA7" w:rsidRDefault="00DC7EA8">
      <w:pPr>
        <w:spacing w:line="276" w:lineRule="auto"/>
        <w:ind w:firstLine="567"/>
        <w:jc w:val="both"/>
        <w:rPr>
          <w:lang w:val="lt-LT" w:eastAsia="en-US"/>
        </w:rPr>
      </w:pPr>
      <w:r w:rsidRPr="006A5FA7">
        <w:rPr>
          <w:lang w:val="lt-LT" w:eastAsia="en-US"/>
        </w:rPr>
        <w:t xml:space="preserve">2.3. Paslaugų teikėjas įsipareigoja ne vėliau nei </w:t>
      </w:r>
      <w:r w:rsidRPr="006A5FA7">
        <w:rPr>
          <w:i/>
          <w:iCs/>
          <w:lang w:val="lt-LT" w:eastAsia="en-US"/>
        </w:rPr>
        <w:t xml:space="preserve">per </w:t>
      </w:r>
      <w:r w:rsidRPr="006A5FA7">
        <w:rPr>
          <w:iCs/>
          <w:lang w:val="lt-LT" w:eastAsia="en-US"/>
        </w:rPr>
        <w:t>3 (tris) darbo</w:t>
      </w:r>
      <w:r w:rsidRPr="006A5FA7">
        <w:rPr>
          <w:lang w:val="lt-LT" w:eastAsia="en-US"/>
        </w:rPr>
        <w:t xml:space="preserve"> dienas nuo Sutarties įsigaliojimo asmenų nurodytų Techninės specifikacijos 2.2. punkte sąrašą, ir pateikti Užsakovui raštu. </w:t>
      </w:r>
    </w:p>
    <w:p w14:paraId="48096D40" w14:textId="77777777" w:rsidR="004468CD" w:rsidRPr="006A5FA7" w:rsidRDefault="00DC7EA8">
      <w:pPr>
        <w:spacing w:line="276" w:lineRule="auto"/>
        <w:ind w:firstLine="567"/>
        <w:jc w:val="both"/>
        <w:rPr>
          <w:lang w:val="lt-LT" w:eastAsia="en-US"/>
        </w:rPr>
      </w:pPr>
      <w:r w:rsidRPr="006A5FA7">
        <w:rPr>
          <w:color w:val="000000"/>
          <w:lang w:val="lt-LT"/>
        </w:rPr>
        <w:t>2.4. Prie Sutarties pridedamas kalendorinis statinio projekto vykdymo priežiūros</w:t>
      </w:r>
      <w:r w:rsidRPr="006A5FA7">
        <w:rPr>
          <w:bCs/>
          <w:color w:val="000000"/>
          <w:lang w:val="lt-LT"/>
        </w:rPr>
        <w:t xml:space="preserve"> </w:t>
      </w:r>
      <w:r w:rsidRPr="006A5FA7">
        <w:rPr>
          <w:color w:val="000000"/>
          <w:lang w:val="lt-LT"/>
        </w:rPr>
        <w:t>darbų grafikas.</w:t>
      </w:r>
    </w:p>
    <w:p w14:paraId="2CB105BF" w14:textId="77777777" w:rsidR="004468CD" w:rsidRPr="006A5FA7" w:rsidRDefault="004468CD">
      <w:pPr>
        <w:spacing w:line="276" w:lineRule="auto"/>
        <w:jc w:val="both"/>
        <w:rPr>
          <w:lang w:val="lt-LT" w:eastAsia="en-US"/>
        </w:rPr>
      </w:pPr>
    </w:p>
    <w:p w14:paraId="1E362D88" w14:textId="77777777" w:rsidR="004468CD" w:rsidRPr="006A5FA7" w:rsidRDefault="00DC7EA8">
      <w:pPr>
        <w:spacing w:line="276" w:lineRule="auto"/>
        <w:ind w:firstLine="567"/>
        <w:jc w:val="center"/>
        <w:rPr>
          <w:b/>
          <w:caps/>
          <w:lang w:val="lt-LT" w:eastAsia="en-US"/>
        </w:rPr>
      </w:pPr>
      <w:r w:rsidRPr="006A5FA7">
        <w:rPr>
          <w:b/>
          <w:bCs/>
          <w:caps/>
          <w:lang w:val="lt-LT" w:eastAsia="en-US"/>
        </w:rPr>
        <w:t>STATINIO PROJEKTO VYKDYMO PRIEŽIŪROS VADOVO</w:t>
      </w:r>
    </w:p>
    <w:p w14:paraId="1F7D7647" w14:textId="77777777" w:rsidR="004468CD" w:rsidRPr="006A5FA7" w:rsidRDefault="00DC7EA8">
      <w:pPr>
        <w:spacing w:line="276" w:lineRule="auto"/>
        <w:ind w:firstLine="567"/>
        <w:jc w:val="center"/>
        <w:rPr>
          <w:b/>
          <w:caps/>
          <w:color w:val="000000"/>
          <w:lang w:val="lt-LT" w:eastAsia="en-US"/>
        </w:rPr>
      </w:pPr>
      <w:r w:rsidRPr="006A5FA7">
        <w:rPr>
          <w:b/>
          <w:bCs/>
          <w:caps/>
          <w:color w:val="000000"/>
          <w:lang w:val="lt-LT" w:eastAsia="en-US"/>
        </w:rPr>
        <w:t>IR STATINIO PROJEKTO DALIES VYKDYMO PRIEŽIŪROS VADOVO PAREIGOS IR TEISĖS</w:t>
      </w:r>
    </w:p>
    <w:p w14:paraId="2B2F3A4A" w14:textId="77777777" w:rsidR="004468CD" w:rsidRPr="006A5FA7" w:rsidRDefault="004468CD">
      <w:pPr>
        <w:spacing w:line="276" w:lineRule="auto"/>
        <w:ind w:firstLine="567"/>
        <w:jc w:val="center"/>
        <w:rPr>
          <w:b/>
          <w:caps/>
          <w:color w:val="FF0000"/>
          <w:lang w:val="lt-LT" w:eastAsia="en-US"/>
        </w:rPr>
      </w:pPr>
    </w:p>
    <w:p w14:paraId="4DDC0113"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3.1.</w:t>
      </w:r>
      <w:r w:rsidRPr="006A5FA7">
        <w:rPr>
          <w:b/>
          <w:bCs/>
          <w:color w:val="000000"/>
          <w:lang w:val="lt-LT" w:eastAsia="en-US"/>
        </w:rPr>
        <w:t xml:space="preserve"> </w:t>
      </w:r>
      <w:r w:rsidRPr="006A5FA7">
        <w:rPr>
          <w:color w:val="000000"/>
          <w:lang w:val="lt-LT" w:eastAsia="en-US"/>
        </w:rPr>
        <w:t xml:space="preserve">Statinio projekto vykdymo priežiūros vadovo ir grupės narių pareigos ir teisės numatytos Statybos techniniame reglamente STR 1.06.01:2016  „Statybos darbai. Statinio statybos priežiūra“ ir </w:t>
      </w:r>
      <w:r w:rsidRPr="006A5FA7">
        <w:rPr>
          <w:lang w:val="lt-LT" w:eastAsia="en-US"/>
        </w:rPr>
        <w:t>Paveldo tvarkybos reglamente PTR 3.06.01:2007 .</w:t>
      </w:r>
    </w:p>
    <w:p w14:paraId="0C2207BA" w14:textId="77777777" w:rsidR="004468CD" w:rsidRPr="006A5FA7" w:rsidRDefault="00DC7EA8">
      <w:pPr>
        <w:spacing w:line="276" w:lineRule="auto"/>
        <w:ind w:firstLine="567"/>
        <w:jc w:val="both"/>
        <w:rPr>
          <w:lang w:val="lt-LT"/>
        </w:rPr>
      </w:pPr>
      <w:r w:rsidRPr="006A5FA7">
        <w:rPr>
          <w:color w:val="000000"/>
          <w:lang w:val="lt-LT" w:eastAsia="en-US"/>
        </w:rPr>
        <w:t xml:space="preserve">3.2. Statinio projekto vykdymo priežiūros vadovo ir grupės veikla prasideda nuo jų paskyrimo į šias pareigas dienos ir trunka iki </w:t>
      </w:r>
      <w:r w:rsidRPr="006A5FA7">
        <w:rPr>
          <w:lang w:val="lt-LT" w:eastAsia="en-US"/>
        </w:rPr>
        <w:t>statybos užbaigimo dokumento pasirašymo dienos.</w:t>
      </w:r>
    </w:p>
    <w:p w14:paraId="108F2B89" w14:textId="77777777" w:rsidR="004468CD" w:rsidRPr="006A5FA7" w:rsidRDefault="00DC7EA8">
      <w:pPr>
        <w:spacing w:line="276" w:lineRule="auto"/>
        <w:ind w:firstLine="567"/>
        <w:jc w:val="both"/>
        <w:rPr>
          <w:lang w:val="lt-LT"/>
        </w:rPr>
      </w:pPr>
      <w:r w:rsidRPr="006A5FA7">
        <w:rPr>
          <w:b/>
          <w:color w:val="000000"/>
          <w:lang w:val="lt-LT" w:eastAsia="en-US"/>
        </w:rPr>
        <w:t xml:space="preserve">3.3. </w:t>
      </w:r>
      <w:r w:rsidRPr="006A5FA7">
        <w:rPr>
          <w:b/>
          <w:bCs/>
          <w:color w:val="000000"/>
          <w:lang w:val="lt-LT" w:eastAsia="en-US"/>
        </w:rPr>
        <w:t>Statinio projekto vykdymo priežiūros vadovas privalo:</w:t>
      </w:r>
    </w:p>
    <w:p w14:paraId="5F85ECC0"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3.3.1. vadovauti statinio projektuotojo sudarytai ir patvirtintai statinio projekto vykdymo priežiūros grupei ir jai atstovauti;</w:t>
      </w:r>
    </w:p>
    <w:p w14:paraId="2FD8749E"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 xml:space="preserve">3.3.2. Ne rečiau kaip du kartus į mėnesį statybos darbų vykdymo laikotarpiu lankytis statybvietėje, dalyvauti pasitarimuose objekte ir spręsti su statinio projekto sprendinių įgyvendinimu </w:t>
      </w:r>
      <w:r w:rsidRPr="006A5FA7">
        <w:rPr>
          <w:color w:val="000000"/>
          <w:lang w:val="lt-LT" w:eastAsia="en-US"/>
        </w:rPr>
        <w:lastRenderedPageBreak/>
        <w:t>susijusius klausimus. Į statybos žurnalą surašyti atliktus darbus, neatitinkančius projekto sprendinių taip pat nurodymus ir reikalavimams tiems neatitikimams ištaisyti;</w:t>
      </w:r>
    </w:p>
    <w:p w14:paraId="1DFE9656"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3.3.3. tikrinti, ar statinys statomas ir / ar griaunamas laikantis statinio projekto sprendinių, ir apie tai įrašyti į Statybos darbų žurnalą. Nustačius neatitikimus (pažeidimus), informuoti Užsakovą per 2 d. d.</w:t>
      </w:r>
    </w:p>
    <w:p w14:paraId="4ADA18EA"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3.3.4. organizuoti pastebėtų statinio projekto sprendinių klaidų taisymą;</w:t>
      </w:r>
    </w:p>
    <w:p w14:paraId="2BFAA146"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3.3.5. į Statybos darbų žurnalą surašyti atliktus statybos ir tvarkybos  darbus, neatitinkančius statinio projekto sprendinių, taip pat nurodymus ir reikalavimus tiems neatitikimams ištaisyti;</w:t>
      </w:r>
    </w:p>
    <w:p w14:paraId="4909D338"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3.3.6. reikalauti iš rangovo sustabdyti statinio statybą, įrašant šį reikalavimą į Statybos darbų žurnalą, ir raštu kreiptis į viešojo administravimo subjektą, atliekantį statybos valstybinę priežiūrą įstatymų numatytais atvejais;</w:t>
      </w:r>
    </w:p>
    <w:p w14:paraId="18F8EE8D" w14:textId="77777777" w:rsidR="004468CD" w:rsidRPr="006A5FA7" w:rsidRDefault="00DC7EA8">
      <w:pPr>
        <w:spacing w:line="276" w:lineRule="auto"/>
        <w:ind w:firstLine="567"/>
        <w:jc w:val="both"/>
        <w:rPr>
          <w:lang w:val="lt-LT"/>
        </w:rPr>
      </w:pPr>
      <w:r w:rsidRPr="006A5FA7">
        <w:rPr>
          <w:color w:val="000000"/>
          <w:lang w:val="lt-LT" w:eastAsia="en-US"/>
        </w:rPr>
        <w:t>3.3.7. Užsakovui atskira sutartimi užsakius organizuoti statinio projekto esminius sprendinių pakeitimus. Projektas keičiamas papildomos sutarties su Paslaugų teikėju ir Užsakovu patvirtintos papildomos techninės užduoties pagrindu. Projekto keitimus ir (ar) papildymus atlieka Paslaugų teikėjas, parengiant naujos laidos projekto sprendinių dokumentą (-us).</w:t>
      </w:r>
    </w:p>
    <w:p w14:paraId="20E45D95"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 xml:space="preserve">3.3.8. </w:t>
      </w:r>
      <w:r w:rsidRPr="006A5FA7">
        <w:rPr>
          <w:rFonts w:eastAsia="Calibri"/>
          <w:color w:val="000000"/>
          <w:lang w:val="lt-LT" w:eastAsia="en-US"/>
        </w:rPr>
        <w:t xml:space="preserve">dalyvauti vykstančiuose susirinkimuose, kurių metu sprendžiami einamieji ir/ar skubos tvarka kilę klausimai, susiję su techninio projekto įgyvendinimu, statyba, ir kuriuose Užsakovo nuomone Paslaugų teikėjo dalyvavimas privalomas. </w:t>
      </w:r>
    </w:p>
    <w:p w14:paraId="73E6E61B"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Neeiliniai posėdžiai vyksta pareikalavus vienai iš Šalių, ne vėliau kaip per 5 (penkias) darbo dienas po atitinkamo rašytinio ir/ar el. būdu pranešimo pateikimo Statytojui (užsakovui). Šie posėdžiai vyksta Šalių atskirai sutartu adresu. Prireikus, Užsakovas turi teisę reikalauti, kad neeilinis posėdis įvyktų skubos tvarka. Tokį neeilinį posėdį sušaukia Užsakovas ir Paslaugų teikėjo dalyvavimas jame yra privalomas, jei Užsakovas nenusprendžia kitaip.</w:t>
      </w:r>
    </w:p>
    <w:p w14:paraId="7C1696DC"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Po posėdžio surašomas susirinkimo protokolas, kurį susiderina ir pasirašo raštu susirinkime dalyvavę asmenys. Šalims yra privalomi susirinkimų metu priimti sprendimai.</w:t>
      </w:r>
    </w:p>
    <w:p w14:paraId="09A67C46"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3.3.9.</w:t>
      </w:r>
      <w:r w:rsidRPr="006A5FA7">
        <w:rPr>
          <w:rFonts w:eastAsia="Calibri"/>
          <w:color w:val="000000"/>
          <w:lang w:val="lt-LT" w:eastAsia="lt-LT"/>
        </w:rPr>
        <w:t xml:space="preserve"> Paslaugų atlikimo metu periodiškai, kas ketvirtį, ne vėliau nei iki einamojo mėnesio 10 dienos laisva darbų vykdymo ataskaitos forma raštu informuoti Užsakovą apie teikiamų Priežiūros paslaugų eigą, pastabas, gautas iš atitinkamų institucijų, kartu pateikiant jau suteiktų Priežiūros paslaugų aprašymą, brėžinius ir kitą dokumentaciją. </w:t>
      </w:r>
    </w:p>
    <w:p w14:paraId="52FA30C4" w14:textId="77777777" w:rsidR="004468CD" w:rsidRPr="006A5FA7" w:rsidRDefault="004468CD">
      <w:pPr>
        <w:snapToGrid w:val="0"/>
        <w:spacing w:line="276" w:lineRule="auto"/>
        <w:ind w:firstLine="851"/>
        <w:jc w:val="both"/>
        <w:rPr>
          <w:color w:val="000000"/>
          <w:lang w:val="lt-LT" w:eastAsia="en-US"/>
        </w:rPr>
      </w:pPr>
    </w:p>
    <w:p w14:paraId="632DB6E7" w14:textId="77777777" w:rsidR="004468CD" w:rsidRPr="006A5FA7" w:rsidRDefault="00DC7EA8">
      <w:pPr>
        <w:spacing w:line="276" w:lineRule="auto"/>
        <w:ind w:firstLine="567"/>
        <w:jc w:val="both"/>
        <w:rPr>
          <w:b/>
          <w:bCs/>
          <w:color w:val="000000"/>
          <w:lang w:val="lt-LT" w:eastAsia="en-US"/>
        </w:rPr>
      </w:pPr>
      <w:r w:rsidRPr="006A5FA7">
        <w:rPr>
          <w:b/>
          <w:color w:val="000000"/>
          <w:lang w:val="lt-LT" w:eastAsia="en-US"/>
        </w:rPr>
        <w:t>3.4.</w:t>
      </w:r>
      <w:r w:rsidRPr="006A5FA7">
        <w:rPr>
          <w:b/>
          <w:bCs/>
          <w:color w:val="000000"/>
          <w:lang w:val="lt-LT" w:eastAsia="en-US"/>
        </w:rPr>
        <w:t xml:space="preserve"> Statinio projekto vykdymo priežiūros grupės nariai (dalių vadovai) privalo</w:t>
      </w:r>
      <w:r w:rsidRPr="006A5FA7">
        <w:rPr>
          <w:b/>
          <w:color w:val="000000"/>
          <w:lang w:val="lt-LT" w:eastAsia="en-US"/>
        </w:rPr>
        <w:t>:</w:t>
      </w:r>
    </w:p>
    <w:p w14:paraId="6BCEA4BE" w14:textId="77777777" w:rsidR="004468CD" w:rsidRPr="006A5FA7" w:rsidRDefault="00DC7EA8">
      <w:pPr>
        <w:spacing w:line="276" w:lineRule="auto"/>
        <w:ind w:firstLine="567"/>
        <w:jc w:val="both"/>
        <w:rPr>
          <w:bCs/>
          <w:color w:val="000000"/>
          <w:lang w:val="lt-LT" w:eastAsia="en-US"/>
        </w:rPr>
      </w:pPr>
      <w:r w:rsidRPr="006A5FA7">
        <w:rPr>
          <w:color w:val="000000"/>
          <w:lang w:val="lt-LT" w:eastAsia="en-US"/>
        </w:rPr>
        <w:t>3.4.1. Sutartyje numatytu laiku ir tvarka ar statinio projekto vykdymo priežiūros vadovo nurodymu lankytis statybvietėje, spręsti su jo prižiūrimos statinio projekto dalies sprendinių įgyvendinimu susijusius klausimus, informuoti statinio projekto vykdymo priežiūros vadovą apie priimtus sprendimus;</w:t>
      </w:r>
    </w:p>
    <w:p w14:paraId="7192EB48" w14:textId="77777777" w:rsidR="004468CD" w:rsidRPr="006A5FA7" w:rsidRDefault="00DC7EA8">
      <w:pPr>
        <w:spacing w:line="276" w:lineRule="auto"/>
        <w:ind w:firstLine="567"/>
        <w:jc w:val="both"/>
        <w:rPr>
          <w:bCs/>
          <w:color w:val="000000"/>
          <w:lang w:val="lt-LT" w:eastAsia="en-US"/>
        </w:rPr>
      </w:pPr>
      <w:r w:rsidRPr="006A5FA7">
        <w:rPr>
          <w:color w:val="000000"/>
          <w:lang w:val="lt-LT" w:eastAsia="en-US"/>
        </w:rPr>
        <w:t>3.4.2. tikrinti, ar statybos darbai atliekami pagal jo prižiūrimos statinio projekto dalies sprendinius ir apie tai įrašyti į Statybos darbų žurnalą, pateikti statinio projekto vykdymo priežiūros vadovui savo išvadas dėl šios statinio dalies pripažinimo tinkama naudoti;</w:t>
      </w:r>
    </w:p>
    <w:p w14:paraId="2C59167A" w14:textId="77777777" w:rsidR="004468CD" w:rsidRPr="006A5FA7" w:rsidRDefault="00DC7EA8">
      <w:pPr>
        <w:spacing w:line="276" w:lineRule="auto"/>
        <w:ind w:firstLine="567"/>
        <w:jc w:val="both"/>
        <w:rPr>
          <w:bCs/>
          <w:color w:val="000000"/>
          <w:lang w:val="lt-LT" w:eastAsia="en-US"/>
        </w:rPr>
      </w:pPr>
      <w:r w:rsidRPr="006A5FA7">
        <w:rPr>
          <w:color w:val="000000"/>
          <w:lang w:val="lt-LT" w:eastAsia="en-US"/>
        </w:rPr>
        <w:t>3.4.3. Statytojas (užsakovas) nereikalauja pasirašyti paslėptų statinio konstrukcijų ir paslėptų statybos darbų patikrinimo, inžinerinių tinklų, statinio inžinerinių sistemų, technologinių inžinerinių sistemų išbandymo ir kitų statybos vykdymo dokumentų (jei jie neatitinka prižiūrimos statinio projekto dalies sprendinius, normatyvinių statybos techninių, normatyvinių statinio saugos ir paskirties dokumentų</w:t>
      </w:r>
      <w:r w:rsidRPr="006A5FA7">
        <w:rPr>
          <w:bCs/>
          <w:color w:val="000000"/>
          <w:lang w:val="lt-LT" w:eastAsia="en-US"/>
        </w:rPr>
        <w:t xml:space="preserve"> </w:t>
      </w:r>
      <w:r w:rsidRPr="006A5FA7">
        <w:rPr>
          <w:color w:val="000000"/>
          <w:lang w:val="lt-LT" w:eastAsia="en-US"/>
        </w:rPr>
        <w:t>reikalavimus), nes tokios pareigos nenumatytos Sutartyje;</w:t>
      </w:r>
    </w:p>
    <w:p w14:paraId="70C020C2"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 xml:space="preserve">3.4.4. drausti naudoti statybos produktus (statybines medžiagas, statybos gaminius, dirbinius) ir įrenginius, jei jie neatitinka statinio projekto dalies techninių specifikacijų, normatyvinių statybos </w:t>
      </w:r>
      <w:r w:rsidRPr="006A5FA7">
        <w:rPr>
          <w:color w:val="000000"/>
          <w:lang w:val="lt-LT" w:eastAsia="en-US"/>
        </w:rPr>
        <w:lastRenderedPageBreak/>
        <w:t>techninių ir normatyvinių statinio saugos ir paskirties dokumentų reikalavimų, ir apie tai įrašyti į Statybos darbų žurnalą.</w:t>
      </w:r>
    </w:p>
    <w:p w14:paraId="15B59589" w14:textId="77777777" w:rsidR="004468CD" w:rsidRPr="006A5FA7" w:rsidRDefault="00DC7EA8">
      <w:pPr>
        <w:spacing w:line="276" w:lineRule="auto"/>
        <w:ind w:firstLine="567"/>
        <w:jc w:val="both"/>
        <w:rPr>
          <w:lang w:val="lt-LT"/>
        </w:rPr>
      </w:pPr>
      <w:r w:rsidRPr="006A5FA7">
        <w:rPr>
          <w:color w:val="000000"/>
          <w:lang w:val="lt-LT" w:eastAsia="en-US"/>
        </w:rPr>
        <w:t xml:space="preserve">3.4.5. </w:t>
      </w:r>
      <w:r w:rsidRPr="006A5FA7">
        <w:rPr>
          <w:lang w:val="lt-LT" w:eastAsia="en-US"/>
        </w:rPr>
        <w:t xml:space="preserve">tikrinti, kaip vykdomi jo nurodymai ir reikalavimai. Jei jie nevykdomi, nedelsiant apie tai informuoti statinio projekto vykdymo priežiūros vadovą. </w:t>
      </w:r>
    </w:p>
    <w:p w14:paraId="72366156" w14:textId="77777777" w:rsidR="004468CD" w:rsidRPr="006A5FA7" w:rsidRDefault="00DC7EA8">
      <w:pPr>
        <w:spacing w:line="276" w:lineRule="auto"/>
        <w:ind w:firstLine="567"/>
        <w:jc w:val="both"/>
        <w:rPr>
          <w:lang w:val="lt-LT" w:eastAsia="en-US"/>
        </w:rPr>
      </w:pPr>
      <w:r w:rsidRPr="006A5FA7">
        <w:rPr>
          <w:lang w:val="lt-LT" w:eastAsia="en-US"/>
        </w:rPr>
        <w:t xml:space="preserve">3.4.6. reikalauti iš rangovo sustabdyti statinio statybą, įrašant šį reikalavimą į Statybos darbų žurnalą  ir raštu pranešant statinio projekto vykdymo priežiūros vadovui, įstatymų numatytais atvejais. </w:t>
      </w:r>
    </w:p>
    <w:p w14:paraId="7D529E0D" w14:textId="77777777" w:rsidR="004468CD" w:rsidRPr="006A5FA7" w:rsidRDefault="00DC7EA8">
      <w:pPr>
        <w:spacing w:line="276" w:lineRule="auto"/>
        <w:ind w:firstLine="567"/>
        <w:jc w:val="both"/>
        <w:rPr>
          <w:b/>
          <w:bCs/>
          <w:color w:val="000000"/>
          <w:lang w:val="lt-LT" w:eastAsia="en-US"/>
        </w:rPr>
      </w:pPr>
      <w:r w:rsidRPr="006A5FA7">
        <w:rPr>
          <w:b/>
          <w:color w:val="000000"/>
          <w:lang w:val="lt-LT" w:eastAsia="en-US"/>
        </w:rPr>
        <w:t>3.5.</w:t>
      </w:r>
      <w:r w:rsidRPr="006A5FA7">
        <w:rPr>
          <w:b/>
          <w:bCs/>
          <w:color w:val="000000"/>
          <w:lang w:val="lt-LT" w:eastAsia="en-US"/>
        </w:rPr>
        <w:t xml:space="preserve"> Statinio projekto vykdymo priežiūros vadovas ir statinio projekto dalies vykdymo priežiūros vadovas turi teisę</w:t>
      </w:r>
      <w:r w:rsidRPr="006A5FA7">
        <w:rPr>
          <w:b/>
          <w:color w:val="000000"/>
          <w:lang w:val="lt-LT" w:eastAsia="en-US"/>
        </w:rPr>
        <w:t>:</w:t>
      </w:r>
    </w:p>
    <w:p w14:paraId="65864E5C" w14:textId="77777777" w:rsidR="004468CD" w:rsidRPr="006A5FA7" w:rsidRDefault="00DC7EA8">
      <w:pPr>
        <w:spacing w:line="276" w:lineRule="auto"/>
        <w:ind w:firstLine="567"/>
        <w:jc w:val="both"/>
        <w:rPr>
          <w:bCs/>
          <w:color w:val="000000"/>
          <w:lang w:val="lt-LT" w:eastAsia="en-US"/>
        </w:rPr>
      </w:pPr>
      <w:r w:rsidRPr="006A5FA7">
        <w:rPr>
          <w:color w:val="000000"/>
          <w:lang w:val="lt-LT" w:eastAsia="en-US"/>
        </w:rPr>
        <w:t>3.5.1. patekti į statybvietę ir patikrinti, kaip įgyvendinami statinio projekto sprendiniai;</w:t>
      </w:r>
    </w:p>
    <w:p w14:paraId="6C790027" w14:textId="77777777" w:rsidR="004468CD" w:rsidRPr="006A5FA7" w:rsidRDefault="00DC7EA8">
      <w:pPr>
        <w:spacing w:line="276" w:lineRule="auto"/>
        <w:ind w:firstLine="567"/>
        <w:jc w:val="both"/>
        <w:rPr>
          <w:bCs/>
          <w:color w:val="000000"/>
          <w:lang w:val="lt-LT" w:eastAsia="en-US"/>
        </w:rPr>
      </w:pPr>
      <w:r w:rsidRPr="006A5FA7">
        <w:rPr>
          <w:color w:val="000000"/>
          <w:lang w:val="lt-LT" w:eastAsia="en-US"/>
        </w:rPr>
        <w:t>3.5.2. reikalauti, kad statinio statybos vadovas pateiktų atliktų statybos darbų, panaudotų statybos produktų ir įrenginių atitiktį patvirtinančius dokumentus, informaciją raštu apie šių produktų ir įrenginių paskirtį ir naudojimo ypatybes; įrašyti į Statybos darbų žurnalą reikalavimus ir nurodymus dėl pastebėtų statybos produktų, įrenginių atitikties ir tinkamumo naudoti reikalavimų pažeidimų pašalinimo;</w:t>
      </w:r>
    </w:p>
    <w:p w14:paraId="7907C51C" w14:textId="77777777" w:rsidR="004468CD" w:rsidRPr="006A5FA7" w:rsidRDefault="00DC7EA8">
      <w:pPr>
        <w:spacing w:line="276" w:lineRule="auto"/>
        <w:ind w:firstLine="567"/>
        <w:jc w:val="both"/>
        <w:rPr>
          <w:color w:val="000000"/>
          <w:lang w:val="lt-LT" w:eastAsia="en-US"/>
        </w:rPr>
      </w:pPr>
      <w:r w:rsidRPr="006A5FA7">
        <w:rPr>
          <w:color w:val="000000"/>
          <w:lang w:val="lt-LT" w:eastAsia="en-US"/>
        </w:rPr>
        <w:t>3.5.3. kreiptis į viešojo administravimo subjektą, atliekantį statybos valstybinę priežiūrą, jei nevykdomi jo teisėti reikalavimai ir pažeidžiami Užsakovo ir trečiųjų asmenų interesai.</w:t>
      </w:r>
    </w:p>
    <w:p w14:paraId="3A21C792" w14:textId="77777777" w:rsidR="004468CD" w:rsidRPr="006A5FA7" w:rsidRDefault="004468CD">
      <w:pPr>
        <w:snapToGrid w:val="0"/>
        <w:spacing w:line="276" w:lineRule="auto"/>
        <w:ind w:firstLine="567"/>
        <w:jc w:val="center"/>
        <w:rPr>
          <w:color w:val="000000"/>
          <w:lang w:val="lt-LT" w:eastAsia="en-US"/>
        </w:rPr>
      </w:pPr>
    </w:p>
    <w:p w14:paraId="3CF20461" w14:textId="77777777" w:rsidR="004468CD" w:rsidRPr="006A5FA7" w:rsidRDefault="00DC7EA8">
      <w:pPr>
        <w:snapToGrid w:val="0"/>
        <w:spacing w:line="276" w:lineRule="auto"/>
        <w:ind w:firstLine="567"/>
        <w:jc w:val="center"/>
        <w:rPr>
          <w:b/>
          <w:color w:val="000000"/>
          <w:lang w:val="lt-LT" w:eastAsia="en-US"/>
        </w:rPr>
      </w:pPr>
      <w:r w:rsidRPr="006A5FA7">
        <w:rPr>
          <w:b/>
          <w:color w:val="000000"/>
          <w:lang w:val="lt-LT" w:eastAsia="en-US"/>
        </w:rPr>
        <w:t xml:space="preserve">BAIGIAMOSIOS NUOSTATOS </w:t>
      </w:r>
    </w:p>
    <w:p w14:paraId="2B9EDD00" w14:textId="77777777" w:rsidR="004468CD" w:rsidRPr="006A5FA7" w:rsidRDefault="004468CD">
      <w:pPr>
        <w:snapToGrid w:val="0"/>
        <w:spacing w:line="276" w:lineRule="auto"/>
        <w:ind w:firstLine="567"/>
        <w:jc w:val="center"/>
        <w:rPr>
          <w:b/>
          <w:color w:val="000000"/>
          <w:lang w:val="lt-LT" w:eastAsia="en-US"/>
        </w:rPr>
      </w:pPr>
    </w:p>
    <w:p w14:paraId="089101B9" w14:textId="77777777" w:rsidR="004468CD" w:rsidRPr="006A5FA7" w:rsidRDefault="00DC7EA8">
      <w:pPr>
        <w:tabs>
          <w:tab w:val="left" w:pos="0"/>
          <w:tab w:val="left" w:pos="709"/>
        </w:tabs>
        <w:spacing w:line="276" w:lineRule="auto"/>
        <w:ind w:firstLine="567"/>
        <w:contextualSpacing/>
        <w:jc w:val="both"/>
        <w:rPr>
          <w:lang w:val="lt-LT"/>
        </w:rPr>
      </w:pPr>
      <w:r w:rsidRPr="006A5FA7">
        <w:rPr>
          <w:color w:val="000000"/>
          <w:lang w:val="lt-LT" w:eastAsia="en-US"/>
        </w:rPr>
        <w:t>3.6.</w:t>
      </w:r>
      <w:r w:rsidRPr="006A5FA7">
        <w:rPr>
          <w:rFonts w:eastAsia="Arial"/>
          <w:color w:val="000000"/>
          <w:lang w:val="lt-LT" w:eastAsia="lt-LT"/>
        </w:rPr>
        <w:t xml:space="preserve"> Paslaugų teikėjas atsako už savo pateikiamų reikalavimų ir nurodymų pagrįstumą, savalaikį ir kokybišką reglamentu STR 1.06.01:2016 „Statybos darbai. Statinio statybos priežiūra“, Paveldo tvarkybos reglamentu PTR 3.06.01:2007 "Kultūros paveldo tvarkybos darbų projektų rengimo taisyklės" nustatytų ir Paslaugų teikimo sutartimi prisiimtų įsipareigojimų vykdymą, savalaikį rangovo ir Užsakovo informavimą apie statybos darbų sustabdymo būtinumą, baigto statinio projekto vykdymo priežiūros įforminimą projekto vykdymo priežiūros aktais, teikiamas išvadas ir rekomendacijas, dalyvavimą susirinkimuose, statinio statybos vietos lankymą nustatyta tvarka ir kitų įsipareigojimų tinkamą vykdymą.</w:t>
      </w:r>
    </w:p>
    <w:p w14:paraId="3DFBDCF1" w14:textId="77777777" w:rsidR="004468CD" w:rsidRPr="006A5FA7" w:rsidRDefault="004468CD">
      <w:pPr>
        <w:jc w:val="center"/>
        <w:rPr>
          <w:rFonts w:eastAsia="Arial"/>
          <w:color w:val="000000"/>
          <w:lang w:val="lt-LT" w:eastAsia="en-US"/>
        </w:rPr>
      </w:pPr>
    </w:p>
    <w:p w14:paraId="0257CF03" w14:textId="77777777" w:rsidR="004468CD" w:rsidRPr="006A5FA7" w:rsidRDefault="00DC7EA8">
      <w:pPr>
        <w:snapToGrid w:val="0"/>
        <w:jc w:val="center"/>
        <w:rPr>
          <w:color w:val="000000"/>
          <w:lang w:val="lt-LT" w:eastAsia="en-US"/>
        </w:rPr>
      </w:pPr>
      <w:r w:rsidRPr="006A5FA7">
        <w:rPr>
          <w:color w:val="000000"/>
          <w:lang w:val="lt-LT" w:eastAsia="en-US"/>
        </w:rPr>
        <w:t>______________</w:t>
      </w:r>
    </w:p>
    <w:p w14:paraId="7DAD682C" w14:textId="77777777" w:rsidR="004468CD" w:rsidRPr="006A5FA7" w:rsidRDefault="004468CD">
      <w:pPr>
        <w:jc w:val="center"/>
        <w:rPr>
          <w:strike/>
          <w:color w:val="000000"/>
          <w:lang w:val="lt-LT" w:eastAsia="en-US"/>
        </w:rPr>
      </w:pPr>
    </w:p>
    <w:p w14:paraId="00826823" w14:textId="77777777" w:rsidR="004468CD" w:rsidRPr="006A5FA7" w:rsidRDefault="004468CD">
      <w:pPr>
        <w:ind w:right="-178"/>
        <w:rPr>
          <w:rFonts w:ascii="Calibri" w:eastAsia="Calibri" w:hAnsi="Calibri" w:cs="Calibri"/>
          <w:strike/>
          <w:color w:val="000000"/>
          <w:sz w:val="22"/>
          <w:szCs w:val="22"/>
          <w:lang w:val="lt-LT" w:eastAsia="en-US"/>
        </w:rPr>
      </w:pPr>
    </w:p>
    <w:p w14:paraId="25E1AC68" w14:textId="77777777" w:rsidR="004468CD" w:rsidRPr="006A5FA7" w:rsidRDefault="004468CD">
      <w:pPr>
        <w:ind w:right="-178"/>
        <w:rPr>
          <w:rFonts w:ascii="Calibri" w:eastAsia="Calibri" w:hAnsi="Calibri" w:cs="Calibri"/>
          <w:sz w:val="22"/>
          <w:szCs w:val="22"/>
          <w:lang w:val="lt-LT" w:eastAsia="en-US"/>
        </w:rPr>
      </w:pPr>
    </w:p>
    <w:sectPr w:rsidR="004468CD" w:rsidRPr="006A5FA7">
      <w:headerReference w:type="default" r:id="rId8"/>
      <w:footerReference w:type="default" r:id="rId9"/>
      <w:headerReference w:type="first" r:id="rId10"/>
      <w:footerReference w:type="first" r:id="rId11"/>
      <w:pgSz w:w="11906" w:h="16838"/>
      <w:pgMar w:top="1134" w:right="567" w:bottom="1134" w:left="1701" w:header="567" w:footer="714"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0448" w14:textId="77777777" w:rsidR="0051147E" w:rsidRDefault="0051147E">
      <w:r>
        <w:separator/>
      </w:r>
    </w:p>
  </w:endnote>
  <w:endnote w:type="continuationSeparator" w:id="0">
    <w:p w14:paraId="13DBF9BE" w14:textId="77777777" w:rsidR="0051147E" w:rsidRDefault="0051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MS Mincho;ＭＳ 明朝">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C8A8" w14:textId="77777777" w:rsidR="004468CD" w:rsidRDefault="004468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3D8D" w14:textId="77777777" w:rsidR="004468CD" w:rsidRDefault="004468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AF6B" w14:textId="77777777" w:rsidR="0051147E" w:rsidRDefault="0051147E">
      <w:r>
        <w:separator/>
      </w:r>
    </w:p>
  </w:footnote>
  <w:footnote w:type="continuationSeparator" w:id="0">
    <w:p w14:paraId="6139E576" w14:textId="77777777" w:rsidR="0051147E" w:rsidRDefault="00511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2D32" w14:textId="77777777" w:rsidR="004468CD" w:rsidRDefault="00DC7EA8">
    <w:pPr>
      <w:pStyle w:val="Antrats"/>
    </w:pPr>
    <w:r>
      <w:rPr>
        <w:noProof/>
        <w:lang w:val="lt-LT" w:eastAsia="lt-LT"/>
      </w:rPr>
      <mc:AlternateContent>
        <mc:Choice Requires="wps">
          <w:drawing>
            <wp:anchor distT="0" distB="0" distL="0" distR="0" simplePos="0" relativeHeight="10" behindDoc="0" locked="0" layoutInCell="1" allowOverlap="1" wp14:anchorId="08F0CBB8" wp14:editId="18C3FCDB">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31C81B13" w14:textId="77777777" w:rsidR="004468CD" w:rsidRDefault="00DC7EA8">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EE12DF">
                            <w:rPr>
                              <w:rStyle w:val="Puslapionumeris"/>
                              <w:noProof/>
                            </w:rPr>
                            <w:t>8</w:t>
                          </w:r>
                          <w:r>
                            <w:rPr>
                              <w:rStyle w:val="Puslapionumeris"/>
                            </w:rPr>
                            <w:fldChar w:fldCharType="end"/>
                          </w:r>
                        </w:p>
                      </w:txbxContent>
                    </wps:txbx>
                    <wps:bodyPr lIns="0" tIns="0" rIns="0" bIns="0" anchor="t">
                      <a:noAutofit/>
                    </wps:bodyPr>
                  </wps:wsp>
                </a:graphicData>
              </a:graphic>
            </wp:anchor>
          </w:drawing>
        </mc:Choice>
        <mc:Fallback>
          <w:pict>
            <v:shapetype w14:anchorId="08F0CBB8" id="_x0000_t202" coordsize="21600,21600" o:spt="202" path="m,l,21600r21600,l21600,xe">
              <v:stroke joinstyle="miter"/>
              <v:path gradientshapeok="t" o:connecttype="rect"/>
            </v:shapetype>
            <v:shape id="Frame1" o:spid="_x0000_s1026" type="#_x0000_t202" style="position:absolute;margin-left:0;margin-top:.05pt;width:12.05pt;height:13.8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" stroked="f">
              <v:fill opacity="0"/>
              <v:textbox inset="0,0,0,0">
                <w:txbxContent>
                  <w:p w14:paraId="31C81B13" w14:textId="77777777" w:rsidR="004468CD" w:rsidRDefault="00DC7EA8">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EE12DF">
                      <w:rPr>
                        <w:rStyle w:val="Puslapionumeris"/>
                        <w:noProof/>
                      </w:rPr>
                      <w:t>8</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B2F2" w14:textId="77777777" w:rsidR="004468CD" w:rsidRDefault="004468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17721"/>
    <w:multiLevelType w:val="multilevel"/>
    <w:tmpl w:val="0726A316"/>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5E6F010F"/>
    <w:multiLevelType w:val="multilevel"/>
    <w:tmpl w:val="A51A7A6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DE5389"/>
    <w:multiLevelType w:val="multilevel"/>
    <w:tmpl w:val="DDAE1E88"/>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99230550">
    <w:abstractNumId w:val="2"/>
  </w:num>
  <w:num w:numId="2" w16cid:durableId="878784649">
    <w:abstractNumId w:val="1"/>
  </w:num>
  <w:num w:numId="3" w16cid:durableId="48951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CD"/>
    <w:rsid w:val="00003017"/>
    <w:rsid w:val="00022620"/>
    <w:rsid w:val="00042EA3"/>
    <w:rsid w:val="00060BA3"/>
    <w:rsid w:val="00070B11"/>
    <w:rsid w:val="00072BB0"/>
    <w:rsid w:val="000855A4"/>
    <w:rsid w:val="000B6FA2"/>
    <w:rsid w:val="000D615B"/>
    <w:rsid w:val="000D709E"/>
    <w:rsid w:val="000F49BE"/>
    <w:rsid w:val="00104B00"/>
    <w:rsid w:val="0012096E"/>
    <w:rsid w:val="001A2EAF"/>
    <w:rsid w:val="002130C5"/>
    <w:rsid w:val="00223667"/>
    <w:rsid w:val="00237F8A"/>
    <w:rsid w:val="002928F3"/>
    <w:rsid w:val="00330325"/>
    <w:rsid w:val="003850C6"/>
    <w:rsid w:val="00393C04"/>
    <w:rsid w:val="003A3441"/>
    <w:rsid w:val="003C7885"/>
    <w:rsid w:val="003F3CBC"/>
    <w:rsid w:val="00404EFB"/>
    <w:rsid w:val="004219EA"/>
    <w:rsid w:val="004468CD"/>
    <w:rsid w:val="004565F5"/>
    <w:rsid w:val="004C06D8"/>
    <w:rsid w:val="004D0546"/>
    <w:rsid w:val="004D1A7E"/>
    <w:rsid w:val="0051147E"/>
    <w:rsid w:val="005341C1"/>
    <w:rsid w:val="005A0C84"/>
    <w:rsid w:val="005E63E3"/>
    <w:rsid w:val="005F25CC"/>
    <w:rsid w:val="00607A99"/>
    <w:rsid w:val="00662BC0"/>
    <w:rsid w:val="006A5FA7"/>
    <w:rsid w:val="006D76E2"/>
    <w:rsid w:val="007104E9"/>
    <w:rsid w:val="00713370"/>
    <w:rsid w:val="007207FF"/>
    <w:rsid w:val="00731E80"/>
    <w:rsid w:val="00742EB1"/>
    <w:rsid w:val="00793568"/>
    <w:rsid w:val="00797AD3"/>
    <w:rsid w:val="007F5C6E"/>
    <w:rsid w:val="007F731B"/>
    <w:rsid w:val="00813811"/>
    <w:rsid w:val="00832D35"/>
    <w:rsid w:val="00843C35"/>
    <w:rsid w:val="00844734"/>
    <w:rsid w:val="008C14E1"/>
    <w:rsid w:val="008C1D5A"/>
    <w:rsid w:val="008C6E44"/>
    <w:rsid w:val="00907A68"/>
    <w:rsid w:val="00911295"/>
    <w:rsid w:val="00914F3D"/>
    <w:rsid w:val="0092425F"/>
    <w:rsid w:val="009508A1"/>
    <w:rsid w:val="009C6D8C"/>
    <w:rsid w:val="009D24DD"/>
    <w:rsid w:val="009F204C"/>
    <w:rsid w:val="00AB2769"/>
    <w:rsid w:val="00B010F2"/>
    <w:rsid w:val="00B13C0D"/>
    <w:rsid w:val="00B3465E"/>
    <w:rsid w:val="00B47183"/>
    <w:rsid w:val="00BB25F9"/>
    <w:rsid w:val="00BE55A0"/>
    <w:rsid w:val="00C06B77"/>
    <w:rsid w:val="00C22713"/>
    <w:rsid w:val="00C22E13"/>
    <w:rsid w:val="00C54453"/>
    <w:rsid w:val="00C87EED"/>
    <w:rsid w:val="00CB0CD6"/>
    <w:rsid w:val="00CE2597"/>
    <w:rsid w:val="00D0054D"/>
    <w:rsid w:val="00D30AEE"/>
    <w:rsid w:val="00D62819"/>
    <w:rsid w:val="00D9125C"/>
    <w:rsid w:val="00DA2BBD"/>
    <w:rsid w:val="00DB791A"/>
    <w:rsid w:val="00DC5635"/>
    <w:rsid w:val="00DC7EA8"/>
    <w:rsid w:val="00EC1669"/>
    <w:rsid w:val="00ED27E8"/>
    <w:rsid w:val="00EE12DF"/>
    <w:rsid w:val="00EE28C0"/>
    <w:rsid w:val="00EE3D7C"/>
    <w:rsid w:val="00EE577B"/>
    <w:rsid w:val="00EF587D"/>
    <w:rsid w:val="00F54111"/>
    <w:rsid w:val="00F67BB8"/>
    <w:rsid w:val="00F81A39"/>
    <w:rsid w:val="00F9401E"/>
    <w:rsid w:val="00FB46EC"/>
    <w:rsid w:val="00FB4902"/>
    <w:rsid w:val="00FB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917E"/>
  <w15:docId w15:val="{57916355-2327-4E34-BCC1-0200A540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bidi="ar-SA"/>
    </w:rPr>
  </w:style>
  <w:style w:type="paragraph" w:styleId="Antrat1">
    <w:name w:val="heading 1"/>
    <w:basedOn w:val="prastasis"/>
    <w:next w:val="prastasis"/>
    <w:uiPriority w:val="9"/>
    <w:qFormat/>
    <w:pPr>
      <w:keepNext/>
      <w:numPr>
        <w:numId w:val="1"/>
      </w:numPr>
      <w:jc w:val="center"/>
      <w:outlineLvl w:val="0"/>
    </w:pPr>
    <w:rPr>
      <w:rFonts w:ascii="HelveticaLT;Times New Roman" w:hAnsi="HelveticaLT;Times New Roman" w:cs="HelveticaLT;Times New Roman"/>
      <w:sz w:val="28"/>
    </w:rPr>
  </w:style>
  <w:style w:type="paragraph" w:styleId="Antrat2">
    <w:name w:val="heading 2"/>
    <w:basedOn w:val="prastasis"/>
    <w:next w:val="prastasis"/>
    <w:uiPriority w:val="9"/>
    <w:semiHidden/>
    <w:unhideWhenUsed/>
    <w:qFormat/>
    <w:pPr>
      <w:keepNext/>
      <w:spacing w:before="240" w:after="60"/>
      <w:outlineLvl w:val="1"/>
    </w:pPr>
    <w:rPr>
      <w:rFonts w:ascii="Cambria" w:hAnsi="Cambria" w:cs="Cambria"/>
      <w:b/>
      <w:bCs/>
      <w:i/>
      <w:iCs/>
      <w:sz w:val="28"/>
      <w:szCs w:val="28"/>
    </w:rPr>
  </w:style>
  <w:style w:type="paragraph" w:styleId="Antrat3">
    <w:name w:val="heading 3"/>
    <w:basedOn w:val="prastasis"/>
    <w:next w:val="prastasis"/>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tabs>
        <w:tab w:val="left" w:pos="2166"/>
      </w:tabs>
      <w:ind w:left="2166" w:hanging="864"/>
      <w:outlineLvl w:val="3"/>
    </w:pPr>
    <w:rPr>
      <w:b/>
      <w:sz w:val="44"/>
    </w:rPr>
  </w:style>
  <w:style w:type="paragraph" w:styleId="Antrat5">
    <w:name w:val="heading 5"/>
    <w:basedOn w:val="prastasis"/>
    <w:next w:val="prastasis"/>
    <w:uiPriority w:val="9"/>
    <w:semiHidden/>
    <w:unhideWhenUsed/>
    <w:qFormat/>
    <w:pPr>
      <w:keepNext/>
      <w:tabs>
        <w:tab w:val="left" w:pos="1728"/>
      </w:tabs>
      <w:ind w:left="1728" w:hanging="1008"/>
      <w:outlineLvl w:val="4"/>
    </w:pPr>
    <w:rPr>
      <w:b/>
      <w:sz w:val="40"/>
    </w:rPr>
  </w:style>
  <w:style w:type="paragraph" w:styleId="Antrat6">
    <w:name w:val="heading 6"/>
    <w:basedOn w:val="prastasis"/>
    <w:next w:val="prastasis"/>
    <w:uiPriority w:val="9"/>
    <w:semiHidden/>
    <w:unhideWhenUsed/>
    <w:qFormat/>
    <w:pPr>
      <w:keepNext/>
      <w:tabs>
        <w:tab w:val="left" w:pos="1872"/>
      </w:tabs>
      <w:ind w:left="1872" w:hanging="1152"/>
      <w:outlineLvl w:val="5"/>
    </w:pPr>
    <w:rPr>
      <w:b/>
      <w:sz w:val="36"/>
    </w:rPr>
  </w:style>
  <w:style w:type="paragraph" w:styleId="Antrat7">
    <w:name w:val="heading 7"/>
    <w:basedOn w:val="prastasis"/>
    <w:next w:val="prastasis"/>
    <w:qFormat/>
    <w:pPr>
      <w:keepNext/>
      <w:tabs>
        <w:tab w:val="left" w:pos="2016"/>
      </w:tabs>
      <w:ind w:left="2016" w:hanging="1296"/>
      <w:outlineLvl w:val="6"/>
    </w:pPr>
    <w:rPr>
      <w:sz w:val="48"/>
    </w:rPr>
  </w:style>
  <w:style w:type="paragraph" w:styleId="Antrat8">
    <w:name w:val="heading 8"/>
    <w:basedOn w:val="prastasis"/>
    <w:next w:val="prastasis"/>
    <w:qFormat/>
    <w:pPr>
      <w:keepNext/>
      <w:tabs>
        <w:tab w:val="left" w:pos="2160"/>
      </w:tabs>
      <w:ind w:left="2160" w:hanging="1440"/>
      <w:outlineLvl w:val="7"/>
    </w:pPr>
    <w:rPr>
      <w:b/>
      <w:sz w:val="18"/>
    </w:rPr>
  </w:style>
  <w:style w:type="paragraph" w:styleId="Antrat9">
    <w:name w:val="heading 9"/>
    <w:basedOn w:val="prastasis"/>
    <w:next w:val="prastasis"/>
    <w:qFormat/>
    <w:pPr>
      <w:keepNext/>
      <w:tabs>
        <w:tab w:val="left"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rPr>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b w:val="0"/>
      <w:bCs/>
    </w:rPr>
  </w:style>
  <w:style w:type="character" w:customStyle="1" w:styleId="WW8Num7z2">
    <w:name w:val="WW8Num7z2"/>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color w:val="000000"/>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b/>
    </w:rPr>
  </w:style>
  <w:style w:type="character" w:customStyle="1" w:styleId="WW8Num13z1">
    <w:name w:val="WW8Num13z1"/>
    <w:qFormat/>
    <w:rPr>
      <w:b w:val="0"/>
    </w:rPr>
  </w:style>
  <w:style w:type="character" w:customStyle="1" w:styleId="WW8Num13z2">
    <w:name w:val="WW8Num13z2"/>
    <w:qFormat/>
  </w:style>
  <w:style w:type="character" w:customStyle="1" w:styleId="WW8Num14z0">
    <w:name w:val="WW8Num14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4z0">
    <w:name w:val="WW8Num24z0"/>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Symbol" w:hAnsi="Symbol" w:cs="Symbol"/>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hAnsi="Times New Roman" w:cs="Times New Roman"/>
    </w:rPr>
  </w:style>
  <w:style w:type="character" w:customStyle="1" w:styleId="WW8Num32z0">
    <w:name w:val="WW8Num32z0"/>
    <w:qFormat/>
  </w:style>
  <w:style w:type="character" w:customStyle="1" w:styleId="WW8Num33z0">
    <w:name w:val="WW8Num33z0"/>
    <w:qFormat/>
    <w:rPr>
      <w:b/>
      <w:sz w:val="26"/>
      <w:szCs w:val="26"/>
    </w:rPr>
  </w:style>
  <w:style w:type="character" w:customStyle="1" w:styleId="WW8Num33z1">
    <w:name w:val="WW8Num33z1"/>
    <w:qFormat/>
    <w:rPr>
      <w:i w:val="0"/>
      <w:color w:val="000000"/>
    </w:rPr>
  </w:style>
  <w:style w:type="character" w:customStyle="1" w:styleId="WW8Num33z2">
    <w:name w:val="WW8Num33z2"/>
    <w:qFormat/>
    <w:rPr>
      <w:b w:val="0"/>
      <w:color w:val="000000"/>
      <w:sz w:val="24"/>
      <w:szCs w:val="24"/>
    </w:rPr>
  </w:style>
  <w:style w:type="character" w:customStyle="1" w:styleId="WW8Num33z3">
    <w:name w:val="WW8Num33z3"/>
    <w:qFormat/>
    <w:rPr>
      <w:b w:val="0"/>
    </w:rPr>
  </w:style>
  <w:style w:type="character" w:customStyle="1" w:styleId="WW8Num33z4">
    <w:name w:val="WW8Num33z4"/>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DefaultParagraphFont1">
    <w:name w:val="Default Paragraph Font1"/>
    <w:qFormat/>
  </w:style>
  <w:style w:type="character" w:customStyle="1" w:styleId="AntratsDiagrama">
    <w:name w:val="Antraštės Diagrama"/>
    <w:qFormat/>
    <w:rPr>
      <w:sz w:val="24"/>
      <w:lang w:val="lt-LT"/>
    </w:rPr>
  </w:style>
  <w:style w:type="character" w:customStyle="1" w:styleId="InternetLink">
    <w:name w:val="Internet Link"/>
    <w:rPr>
      <w:color w:val="0000FF"/>
      <w:u w:val="single"/>
    </w:rPr>
  </w:style>
  <w:style w:type="character" w:customStyle="1" w:styleId="HTMLiankstoformatuotasDiagrama">
    <w:name w:val="HTML iš anksto formatuotas Diagrama"/>
    <w:qFormat/>
    <w:rPr>
      <w:rFonts w:ascii="Arial Unicode MS" w:eastAsia="Arial Unicode MS" w:hAnsi="Arial Unicode MS" w:cs="Arial Unicode MS"/>
      <w:lang w:val="en-GB"/>
    </w:rPr>
  </w:style>
  <w:style w:type="character" w:customStyle="1" w:styleId="Antrat2Diagrama">
    <w:name w:val="Antraštė 2 Diagrama"/>
    <w:qFormat/>
    <w:rPr>
      <w:rFonts w:ascii="Cambria" w:hAnsi="Cambria" w:cs="Cambria"/>
      <w:b/>
      <w:bCs/>
      <w:i/>
      <w:iCs/>
      <w:sz w:val="28"/>
      <w:szCs w:val="28"/>
      <w:lang w:val="lt-LT"/>
    </w:rPr>
  </w:style>
  <w:style w:type="character" w:customStyle="1" w:styleId="typewriter">
    <w:name w:val="typewriter"/>
    <w:basedOn w:val="Numatytasispastraiposriftas"/>
    <w:qFormat/>
  </w:style>
  <w:style w:type="character" w:customStyle="1" w:styleId="DiagramaDiagrama7">
    <w:name w:val="Diagrama Diagrama7"/>
    <w:qFormat/>
    <w:rPr>
      <w:rFonts w:cs="Arial Unicode MS"/>
      <w:sz w:val="24"/>
      <w:szCs w:val="24"/>
      <w:lang w:val="lt-LT" w:bidi="lo-LA"/>
    </w:rPr>
  </w:style>
  <w:style w:type="character" w:customStyle="1" w:styleId="Antrat4Diagrama">
    <w:name w:val="Antraštė 4 Diagrama"/>
    <w:qFormat/>
    <w:rPr>
      <w:b/>
      <w:sz w:val="44"/>
      <w:lang w:val="lt-LT"/>
    </w:rPr>
  </w:style>
  <w:style w:type="character" w:customStyle="1" w:styleId="Antrat5Diagrama">
    <w:name w:val="Antraštė 5 Diagrama"/>
    <w:qFormat/>
    <w:rPr>
      <w:b/>
      <w:sz w:val="40"/>
      <w:lang w:val="lt-LT"/>
    </w:rPr>
  </w:style>
  <w:style w:type="character" w:customStyle="1" w:styleId="Antrat6Diagrama">
    <w:name w:val="Antraštė 6 Diagrama"/>
    <w:qFormat/>
    <w:rPr>
      <w:b/>
      <w:sz w:val="36"/>
      <w:lang w:val="lt-LT"/>
    </w:rPr>
  </w:style>
  <w:style w:type="character" w:customStyle="1" w:styleId="Antrat7Diagrama">
    <w:name w:val="Antraštė 7 Diagrama"/>
    <w:qFormat/>
    <w:rPr>
      <w:sz w:val="48"/>
      <w:lang w:val="lt-LT"/>
    </w:rPr>
  </w:style>
  <w:style w:type="character" w:customStyle="1" w:styleId="Antrat8Diagrama">
    <w:name w:val="Antraštė 8 Diagrama"/>
    <w:qFormat/>
    <w:rPr>
      <w:b/>
      <w:sz w:val="18"/>
      <w:lang w:val="lt-LT"/>
    </w:rPr>
  </w:style>
  <w:style w:type="character" w:customStyle="1" w:styleId="Antrat9Diagrama">
    <w:name w:val="Antraštė 9 Diagrama"/>
    <w:qFormat/>
    <w:rPr>
      <w:sz w:val="40"/>
      <w:lang w:val="lt-LT"/>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PoratDiagrama">
    <w:name w:val="Poraštė Diagrama"/>
    <w:qFormat/>
    <w:rPr>
      <w:sz w:val="24"/>
      <w:lang w:val="lt-LT"/>
    </w:rPr>
  </w:style>
  <w:style w:type="character" w:styleId="Puslapionumeris">
    <w:name w:val="page number"/>
  </w:style>
  <w:style w:type="character" w:customStyle="1" w:styleId="Neapdorotaspaminjimas1">
    <w:name w:val="Neapdorotas paminėjimas1"/>
    <w:qFormat/>
    <w:rPr>
      <w:color w:val="605E5C"/>
      <w:shd w:val="clear" w:color="auto" w:fill="E1DFDD"/>
    </w:rPr>
  </w:style>
  <w:style w:type="character" w:customStyle="1" w:styleId="FontStyle20">
    <w:name w:val="Font Style20"/>
    <w:qFormat/>
    <w:rPr>
      <w:rFonts w:ascii="Times New Roman" w:hAnsi="Times New Roman" w:cs="Times New Roman"/>
      <w:sz w:val="22"/>
      <w:szCs w:val="22"/>
    </w:rPr>
  </w:style>
  <w:style w:type="character" w:customStyle="1" w:styleId="DiagramaDiagrama8">
    <w:name w:val="Diagrama Diagrama8"/>
    <w:qFormat/>
    <w:rPr>
      <w:rFonts w:ascii="Courier New" w:hAnsi="Courier New" w:cs="Courier New"/>
      <w:lang w:val="lt-LT"/>
    </w:rPr>
  </w:style>
  <w:style w:type="character" w:customStyle="1" w:styleId="Antrat3Diagrama">
    <w:name w:val="Antraštė 3 Diagrama"/>
    <w:qFormat/>
    <w:rPr>
      <w:rFonts w:ascii="Arial" w:hAnsi="Arial" w:cs="Arial"/>
      <w:b/>
      <w:bCs/>
      <w:sz w:val="26"/>
      <w:szCs w:val="26"/>
      <w:lang w:val="lt-LT"/>
    </w:rPr>
  </w:style>
  <w:style w:type="character" w:customStyle="1" w:styleId="FontStyle12">
    <w:name w:val="Font Style12"/>
    <w:qFormat/>
    <w:rPr>
      <w:rFonts w:ascii="Times New Roman" w:hAnsi="Times New Roman" w:cs="Times New Roman"/>
      <w:sz w:val="20"/>
      <w:szCs w:val="20"/>
    </w:rPr>
  </w:style>
  <w:style w:type="character" w:customStyle="1" w:styleId="FontStyle11">
    <w:name w:val="Font Style11"/>
    <w:qFormat/>
    <w:rPr>
      <w:rFonts w:ascii="Times New Roman" w:hAnsi="Times New Roman" w:cs="Times New Roman"/>
      <w:b/>
      <w:bCs/>
      <w:sz w:val="20"/>
      <w:szCs w:val="20"/>
    </w:rPr>
  </w:style>
  <w:style w:type="character" w:customStyle="1" w:styleId="DiagramaDiagrama5">
    <w:name w:val="Diagrama Diagrama5"/>
    <w:qFormat/>
    <w:rPr>
      <w:sz w:val="24"/>
      <w:lang w:val="lt-LT" w:bidi="ar-SA"/>
    </w:rPr>
  </w:style>
  <w:style w:type="character" w:customStyle="1" w:styleId="Pagrindiniotekstotrauka2Diagrama">
    <w:name w:val="Pagrindinio teksto įtrauka 2 Diagrama"/>
    <w:qFormat/>
    <w:rPr>
      <w:sz w:val="24"/>
      <w:lang w:val="lt-LT"/>
    </w:rPr>
  </w:style>
  <w:style w:type="character" w:customStyle="1" w:styleId="HeaderChar2">
    <w:name w:val="Header Char2"/>
    <w:qFormat/>
    <w:rPr>
      <w:rFonts w:ascii="Times New Roman" w:eastAsia="Times New Roman" w:hAnsi="Times New Roman" w:cs="Times New Roman"/>
      <w:sz w:val="24"/>
      <w:lang w:val="lt-LT"/>
    </w:rPr>
  </w:style>
  <w:style w:type="character" w:styleId="Komentaronuoroda">
    <w:name w:val="annotation reference"/>
    <w:qFormat/>
    <w:rPr>
      <w:sz w:val="16"/>
      <w:szCs w:val="16"/>
    </w:rPr>
  </w:style>
  <w:style w:type="character" w:customStyle="1" w:styleId="KomentarotekstasDiagrama">
    <w:name w:val="Komentaro tekstas Diagrama"/>
    <w:qFormat/>
    <w:rPr>
      <w:lang w:val="lt-LT"/>
    </w:rPr>
  </w:style>
  <w:style w:type="character" w:customStyle="1" w:styleId="KomentarotemaDiagrama">
    <w:name w:val="Komentaro tema Diagrama"/>
    <w:qFormat/>
    <w:rPr>
      <w:b/>
      <w:bCs/>
      <w:lang w:val="en-US"/>
    </w:rPr>
  </w:style>
  <w:style w:type="character" w:customStyle="1" w:styleId="PagrindinistekstasDiagrama">
    <w:name w:val="Pagrindinis tekstas Diagrama"/>
    <w:qFormat/>
    <w:rPr>
      <w:sz w:val="22"/>
      <w:lang w:val="lt-LT"/>
    </w:rPr>
  </w:style>
  <w:style w:type="character" w:customStyle="1" w:styleId="Antrat1Diagrama">
    <w:name w:val="Antraštė 1 Diagrama"/>
    <w:qFormat/>
    <w:rPr>
      <w:rFonts w:ascii="HelveticaLT;Times New Roman" w:hAnsi="HelveticaLT;Times New Roman" w:cs="HelveticaLT;Times New Roman"/>
      <w:sz w:val="28"/>
      <w:lang w:val="lt-LT"/>
    </w:rPr>
  </w:style>
  <w:style w:type="character" w:customStyle="1" w:styleId="PagrindiniotekstotraukaDiagrama">
    <w:name w:val="Pagrindinio teksto įtrauka Diagrama"/>
    <w:qFormat/>
    <w:rPr>
      <w:sz w:val="24"/>
      <w:lang w:val="lt-LT"/>
    </w:rPr>
  </w:style>
  <w:style w:type="character" w:customStyle="1" w:styleId="Pagrindinistekstas3Diagrama">
    <w:name w:val="Pagrindinis tekstas 3 Diagrama"/>
    <w:qFormat/>
    <w:rPr>
      <w:rFonts w:cs="Arial Unicode MS"/>
      <w:sz w:val="16"/>
      <w:szCs w:val="16"/>
      <w:lang w:bidi="lo-LA"/>
    </w:rPr>
  </w:style>
  <w:style w:type="character" w:customStyle="1" w:styleId="Pagrindiniotekstotrauka3Diagrama">
    <w:name w:val="Pagrindinio teksto įtrauka 3 Diagrama"/>
    <w:qFormat/>
    <w:rPr>
      <w:rFonts w:cs="Arial Unicode MS"/>
      <w:lang w:val="en-US" w:bidi="lo-LA"/>
    </w:rPr>
  </w:style>
  <w:style w:type="character" w:customStyle="1" w:styleId="StrongEmphasis">
    <w:name w:val="Strong Emphasis"/>
    <w:qFormat/>
    <w:rPr>
      <w:b/>
      <w:bCs/>
    </w:rPr>
  </w:style>
  <w:style w:type="character" w:customStyle="1" w:styleId="PuslapioinaostekstasDiagrama">
    <w:name w:val="Puslapio išnašos tekstas Diagrama"/>
    <w:basedOn w:val="Numatytasispastraiposriftas"/>
    <w:qFormat/>
  </w:style>
  <w:style w:type="character" w:customStyle="1" w:styleId="FootnoteCharacters">
    <w:name w:val="Footnote Characters"/>
    <w:qFormat/>
    <w:rPr>
      <w:vertAlign w:val="superscript"/>
    </w:rPr>
  </w:style>
  <w:style w:type="character" w:customStyle="1" w:styleId="Char17">
    <w:name w:val="Char17"/>
    <w:qFormat/>
    <w:rPr>
      <w:rFonts w:eastAsia="Calibri"/>
      <w:sz w:val="28"/>
      <w:lang w:val="lt-LT"/>
    </w:rPr>
  </w:style>
  <w:style w:type="character" w:customStyle="1" w:styleId="Char16">
    <w:name w:val="Char16"/>
    <w:qFormat/>
    <w:rPr>
      <w:rFonts w:eastAsia="Times New Roman"/>
      <w:szCs w:val="20"/>
      <w:lang w:val="lt-LT"/>
    </w:rPr>
  </w:style>
  <w:style w:type="character" w:customStyle="1" w:styleId="Char15">
    <w:name w:val="Char15"/>
    <w:qFormat/>
    <w:rPr>
      <w:rFonts w:eastAsia="Times New Roman"/>
      <w:szCs w:val="20"/>
      <w:lang w:val="lt-LT"/>
    </w:rPr>
  </w:style>
  <w:style w:type="character" w:customStyle="1" w:styleId="Char8">
    <w:name w:val="Char8"/>
    <w:qFormat/>
    <w:rPr>
      <w:rFonts w:eastAsia="Times New Roman"/>
      <w:szCs w:val="20"/>
      <w:lang w:val="lt-LT"/>
    </w:rPr>
  </w:style>
  <w:style w:type="character" w:customStyle="1" w:styleId="Numatytasispastraiposriftas1">
    <w:name w:val="Numatytasis pastraipos šriftas1"/>
    <w:qFormat/>
  </w:style>
  <w:style w:type="character" w:customStyle="1" w:styleId="text1">
    <w:name w:val="text1"/>
    <w:qFormat/>
    <w:rPr>
      <w:rFonts w:ascii="Arial" w:hAnsi="Arial" w:cs="Arial"/>
      <w:b w:val="0"/>
      <w:bCs w:val="0"/>
      <w:color w:val="000000"/>
      <w:sz w:val="18"/>
      <w:szCs w:val="18"/>
    </w:rPr>
  </w:style>
  <w:style w:type="character" w:customStyle="1" w:styleId="Typewriter0">
    <w:name w:val="Typewriter"/>
    <w:qFormat/>
    <w:rPr>
      <w:rFonts w:ascii="Courier New" w:hAnsi="Courier New" w:cs="Courier New"/>
      <w:sz w:val="20"/>
      <w:szCs w:val="20"/>
    </w:rPr>
  </w:style>
  <w:style w:type="character" w:customStyle="1" w:styleId="NumberingSymbols">
    <w:name w:val="Numbering Symbols"/>
    <w:qFormat/>
  </w:style>
  <w:style w:type="character" w:customStyle="1" w:styleId="DebesliotekstasDiagrama">
    <w:name w:val="Debesėlio tekstas Diagrama"/>
    <w:qFormat/>
    <w:rPr>
      <w:rFonts w:ascii="Tahoma" w:hAnsi="Tahoma" w:cs="Tahoma"/>
      <w:sz w:val="16"/>
      <w:szCs w:val="16"/>
      <w:lang w:val="lt-LT"/>
    </w:rPr>
  </w:style>
  <w:style w:type="character" w:customStyle="1" w:styleId="Pagrindinistekstas2Diagrama">
    <w:name w:val="Pagrindinis tekstas 2 Diagrama"/>
    <w:qFormat/>
    <w:rPr>
      <w:sz w:val="24"/>
      <w:szCs w:val="24"/>
    </w:rPr>
  </w:style>
  <w:style w:type="character" w:styleId="Emfaz">
    <w:name w:val="Emphasis"/>
    <w:qFormat/>
    <w:rPr>
      <w:i/>
      <w:iCs/>
    </w:rPr>
  </w:style>
  <w:style w:type="character" w:customStyle="1" w:styleId="CharCharChar">
    <w:name w:val="Char Char Char"/>
    <w:qFormat/>
    <w:rPr>
      <w:sz w:val="24"/>
      <w:lang w:val="lt-LT" w:bidi="ar-SA"/>
    </w:rPr>
  </w:style>
  <w:style w:type="character" w:customStyle="1" w:styleId="PavadinimasDiagrama">
    <w:name w:val="Pavadinimas Diagrama"/>
    <w:qFormat/>
    <w:rPr>
      <w:b/>
      <w:bCs/>
      <w:sz w:val="28"/>
      <w:szCs w:val="28"/>
      <w:lang w:val="en-US"/>
    </w:rPr>
  </w:style>
  <w:style w:type="character" w:customStyle="1" w:styleId="DokumentoinaostekstasDiagrama">
    <w:name w:val="Dokumento išnašos tekstas Diagrama"/>
    <w:qFormat/>
    <w:rPr>
      <w:lang w:val="en-US"/>
    </w:rPr>
  </w:style>
  <w:style w:type="character" w:customStyle="1" w:styleId="FontStyle23">
    <w:name w:val="Font Style23"/>
    <w:qFormat/>
    <w:rPr>
      <w:rFonts w:ascii="Times New Roman" w:hAnsi="Times New Roman" w:cs="Times New Roman"/>
      <w:sz w:val="20"/>
      <w:szCs w:val="20"/>
    </w:rPr>
  </w:style>
  <w:style w:type="character" w:customStyle="1" w:styleId="Bodytext">
    <w:name w:val="Body text_"/>
    <w:qFormat/>
    <w:rPr>
      <w:rFonts w:ascii="TimesLT;Times New Roman" w:hAnsi="TimesLT;Times New Roman" w:cs="TimesLT;Times New Roman"/>
    </w:rPr>
  </w:style>
  <w:style w:type="character" w:customStyle="1" w:styleId="Bodytext2">
    <w:name w:val="Body text (2)_"/>
    <w:qFormat/>
    <w:rPr>
      <w:sz w:val="23"/>
      <w:szCs w:val="23"/>
      <w:shd w:val="clear" w:color="auto" w:fill="FFFFFF"/>
    </w:rPr>
  </w:style>
  <w:style w:type="character" w:customStyle="1" w:styleId="Bodytext2NotItalic">
    <w:name w:val="Body text (2) + Not Italic"/>
    <w:qFormat/>
    <w:rPr>
      <w:rFonts w:ascii="Times New Roman" w:eastAsia="Times New Roman" w:hAnsi="Times New Roman" w:cs="Times New Roman"/>
      <w:b w:val="0"/>
      <w:bCs w:val="0"/>
      <w:i/>
      <w:iCs/>
      <w:caps w:val="0"/>
      <w:smallCaps w:val="0"/>
      <w:strike w:val="0"/>
      <w:dstrike w:val="0"/>
      <w:spacing w:val="0"/>
      <w:sz w:val="23"/>
      <w:szCs w:val="23"/>
      <w:shd w:val="clear" w:color="auto" w:fill="FFFFFF"/>
    </w:rPr>
  </w:style>
  <w:style w:type="character" w:customStyle="1" w:styleId="a">
    <w:name w:val="Основной текст_"/>
    <w:qFormat/>
    <w:rPr>
      <w:shd w:val="clear" w:color="auto" w:fill="FFFFFF"/>
    </w:rPr>
  </w:style>
  <w:style w:type="character" w:customStyle="1" w:styleId="normal1">
    <w:name w:val="normal1"/>
    <w:qFormat/>
    <w:rPr>
      <w:b w:val="0"/>
      <w:bCs w:val="0"/>
    </w:rPr>
  </w:style>
  <w:style w:type="character" w:customStyle="1" w:styleId="BetarpDiagrama">
    <w:name w:val="Be tarpų Diagrama"/>
    <w:qFormat/>
    <w:rPr>
      <w:rFonts w:eastAsia="Calibri"/>
      <w:sz w:val="28"/>
      <w:szCs w:val="24"/>
      <w:lang w:val="lt-LT"/>
    </w:rPr>
  </w:style>
  <w:style w:type="paragraph" w:customStyle="1" w:styleId="Heading">
    <w:name w:val="Heading"/>
    <w:basedOn w:val="prastasis"/>
    <w:next w:val="Pagrindinistekstas"/>
    <w:qFormat/>
    <w:pPr>
      <w:keepNext/>
      <w:spacing w:before="240" w:after="120"/>
    </w:pPr>
    <w:rPr>
      <w:rFonts w:ascii="Arial" w:eastAsia="MS Mincho;ＭＳ 明朝" w:hAnsi="Arial" w:cs="Tahoma"/>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Cs w:val="20"/>
      <w:lang w:bidi="ar-SA"/>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qFormat/>
    <w:pPr>
      <w:suppressLineNumbers/>
    </w:pPr>
    <w:rPr>
      <w:rFonts w:cs="Tahoma"/>
    </w:rPr>
  </w:style>
  <w:style w:type="paragraph" w:customStyle="1" w:styleId="Caption1">
    <w:name w:val="Caption1"/>
    <w:basedOn w:val="prastasis"/>
    <w:qFormat/>
    <w:pPr>
      <w:suppressLineNumbers/>
      <w:spacing w:before="120" w:after="120"/>
    </w:pPr>
    <w:rPr>
      <w:rFonts w:cs="Tahoma"/>
      <w:i/>
      <w:i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customStyle="1" w:styleId="BalloonText1">
    <w:name w:val="Balloon Text1"/>
    <w:basedOn w:val="prastasis"/>
    <w:qFormat/>
    <w:rPr>
      <w:rFonts w:ascii="Tahoma" w:hAnsi="Tahoma" w:cs="Tahoma"/>
      <w:sz w:val="16"/>
      <w:szCs w:val="16"/>
    </w:rPr>
  </w:style>
  <w:style w:type="paragraph" w:customStyle="1" w:styleId="HTMLPreformatted1">
    <w:name w:val="HTML Preformatted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odyTextIndent21">
    <w:name w:val="Body Text Indent 21"/>
    <w:basedOn w:val="prastasis"/>
    <w:qFormat/>
    <w:pPr>
      <w:ind w:firstLine="720"/>
      <w:jc w:val="both"/>
    </w:pPr>
  </w:style>
  <w:style w:type="paragraph" w:customStyle="1" w:styleId="1">
    <w:name w:val="Стиль1"/>
    <w:basedOn w:val="prastasis"/>
    <w:qFormat/>
    <w:pPr>
      <w:jc w:val="center"/>
    </w:pPr>
    <w:rPr>
      <w:lang w:val="ru-RU"/>
    </w:rPr>
  </w:style>
  <w:style w:type="paragraph" w:customStyle="1" w:styleId="Framecontents">
    <w:name w:val="Frame contents"/>
    <w:basedOn w:val="Pagrindinisteksta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i/>
      <w:iC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Cs w:val="20"/>
      <w:lang w:bidi="ar-SA"/>
    </w:rPr>
  </w:style>
  <w:style w:type="paragraph" w:styleId="Pagrindiniotekstotrauka2">
    <w:name w:val="Body Text Indent 2"/>
    <w:basedOn w:val="prastasis"/>
    <w:qFormat/>
    <w:pPr>
      <w:spacing w:after="120" w:line="480" w:lineRule="auto"/>
      <w:ind w:left="283"/>
    </w:pPr>
  </w:style>
  <w:style w:type="paragraph" w:customStyle="1" w:styleId="Point1">
    <w:name w:val="Point 1"/>
    <w:basedOn w:val="prastasis"/>
    <w:qFormat/>
    <w:pPr>
      <w:spacing w:before="120" w:after="120"/>
      <w:ind w:left="1418" w:hanging="567"/>
      <w:jc w:val="both"/>
    </w:pPr>
    <w:rPr>
      <w:lang w:val="en-GB"/>
    </w:rPr>
  </w:style>
  <w:style w:type="paragraph" w:customStyle="1" w:styleId="CentrBoldm">
    <w:name w:val="CentrBoldm"/>
    <w:basedOn w:val="prastasis"/>
    <w:qFormat/>
    <w:pPr>
      <w:autoSpaceDE w:val="0"/>
      <w:jc w:val="center"/>
    </w:pPr>
    <w:rPr>
      <w:rFonts w:ascii="TimesLT;Times New Roman" w:hAnsi="TimesLT;Times New Roman" w:cs="TimesLT;Times New Roman"/>
      <w:b/>
      <w:bCs/>
      <w:sz w:val="20"/>
    </w:rPr>
  </w:style>
  <w:style w:type="paragraph" w:customStyle="1" w:styleId="Patvirtinta">
    <w:name w:val="Patvirtinta"/>
    <w:qFormat/>
    <w:pPr>
      <w:tabs>
        <w:tab w:val="left" w:pos="1304"/>
        <w:tab w:val="left" w:pos="1457"/>
        <w:tab w:val="left" w:pos="1604"/>
        <w:tab w:val="left" w:pos="1757"/>
      </w:tabs>
      <w:autoSpaceDE w:val="0"/>
      <w:ind w:left="5953"/>
    </w:pPr>
    <w:rPr>
      <w:rFonts w:ascii="TimesLT;Times New Roman" w:eastAsia="Times New Roman" w:hAnsi="TimesLT;Times New Roman" w:cs="TimesLT;Times New Roman"/>
      <w:szCs w:val="20"/>
      <w:lang w:bidi="ar-SA"/>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bidi="ar-SA"/>
    </w:rPr>
  </w:style>
  <w:style w:type="paragraph" w:styleId="Debesliotekstas">
    <w:name w:val="Balloon Text"/>
    <w:basedOn w:val="prastasis"/>
    <w:qFormat/>
    <w:rPr>
      <w:rFonts w:ascii="Tahoma" w:hAnsi="Tahoma" w:cs="Tahoma"/>
      <w:sz w:val="16"/>
      <w:szCs w:val="16"/>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sz w:val="20"/>
    </w:rPr>
  </w:style>
  <w:style w:type="paragraph" w:customStyle="1" w:styleId="Diagrama">
    <w:name w:val="Diagrama"/>
    <w:basedOn w:val="prastasis"/>
    <w:qFormat/>
    <w:pPr>
      <w:spacing w:after="160" w:line="240" w:lineRule="exact"/>
    </w:pPr>
    <w:rPr>
      <w:rFonts w:ascii="Tahoma" w:hAnsi="Tahoma" w:cs="Tahoma"/>
      <w:sz w:val="20"/>
    </w:rPr>
  </w:style>
  <w:style w:type="paragraph" w:customStyle="1" w:styleId="DiagramaDiagrama1CharCharDiagramaCharChar">
    <w:name w:val="Diagrama Diagrama1 Char Char Diagrama Char Char"/>
    <w:basedOn w:val="prastasis"/>
    <w:qFormat/>
    <w:pPr>
      <w:spacing w:after="160" w:line="240" w:lineRule="exact"/>
    </w:pPr>
    <w:rPr>
      <w:rFonts w:ascii="Verdana" w:hAnsi="Verdana" w:cs="Verdana"/>
      <w:sz w:val="20"/>
    </w:rPr>
  </w:style>
  <w:style w:type="paragraph" w:customStyle="1" w:styleId="Char">
    <w:name w:val="Char"/>
    <w:basedOn w:val="prastasis"/>
    <w:qFormat/>
    <w:pPr>
      <w:spacing w:after="160" w:line="240" w:lineRule="exact"/>
    </w:pPr>
    <w:rPr>
      <w:rFonts w:ascii="Verdana" w:hAnsi="Verdana" w:cs="Verdana"/>
      <w:sz w:val="20"/>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styleId="Sraopastraipa">
    <w:name w:val="List Paragraph"/>
    <w:basedOn w:val="prastasis"/>
    <w:qFormat/>
    <w:pPr>
      <w:spacing w:after="200" w:line="276" w:lineRule="auto"/>
      <w:ind w:left="720"/>
      <w:contextualSpacing/>
    </w:pPr>
    <w:rPr>
      <w:rFonts w:ascii="Calibri" w:eastAsia="Calibri" w:hAnsi="Calibri" w:cs="Calibri"/>
      <w:sz w:val="22"/>
      <w:szCs w:val="22"/>
      <w:lang w:val="en-GB"/>
    </w:rPr>
  </w:style>
  <w:style w:type="paragraph" w:customStyle="1" w:styleId="CharChar1Char">
    <w:name w:val="Char Char1 Char"/>
    <w:basedOn w:val="prastasis"/>
    <w:qFormat/>
    <w:pPr>
      <w:spacing w:after="160" w:line="240" w:lineRule="exact"/>
    </w:pPr>
    <w:rPr>
      <w:rFonts w:ascii="Verdana" w:hAnsi="Verdana" w:cs="Verdana"/>
      <w:sz w:val="20"/>
    </w:rPr>
  </w:style>
  <w:style w:type="paragraph" w:customStyle="1" w:styleId="DiagramaDiagrama1CharCharDiagramaDiagrama">
    <w:name w:val="Diagrama Diagrama1 Char Char Diagrama Diagrama"/>
    <w:basedOn w:val="prastasis"/>
    <w:qFormat/>
    <w:pPr>
      <w:spacing w:after="160" w:line="240" w:lineRule="exact"/>
    </w:pPr>
    <w:rPr>
      <w:rFonts w:ascii="Tahoma" w:hAnsi="Tahoma" w:cs="Tahoma"/>
      <w:sz w:val="20"/>
    </w:rPr>
  </w:style>
  <w:style w:type="paragraph" w:styleId="Literatrossraoantrat">
    <w:name w:val="toa heading"/>
    <w:basedOn w:val="prastasis"/>
    <w:next w:val="prastasis"/>
    <w:qFormat/>
    <w:pPr>
      <w:tabs>
        <w:tab w:val="left" w:pos="9000"/>
        <w:tab w:val="right" w:pos="9360"/>
      </w:tabs>
      <w:overflowPunct w:val="0"/>
      <w:autoSpaceDE w:val="0"/>
      <w:jc w:val="both"/>
      <w:textAlignment w:val="baseline"/>
    </w:pPr>
  </w:style>
  <w:style w:type="paragraph" w:customStyle="1" w:styleId="CharCharDiagramaDiagramaCharChar">
    <w:name w:val="Char Char Diagrama Diagrama Char Char"/>
    <w:basedOn w:val="prastasis"/>
    <w:qFormat/>
    <w:pPr>
      <w:spacing w:after="160" w:line="240" w:lineRule="exact"/>
    </w:pPr>
    <w:rPr>
      <w:rFonts w:ascii="Verdana" w:hAnsi="Verdana" w:cs="Verdana"/>
      <w:sz w:val="20"/>
    </w:rPr>
  </w:style>
  <w:style w:type="paragraph" w:customStyle="1" w:styleId="CharCharDiagramaDiagramaCharChar0">
    <w:name w:val="Char Char Diagrama Diagrama Char Char"/>
    <w:basedOn w:val="prastasis"/>
    <w:qFormat/>
    <w:pPr>
      <w:spacing w:after="160" w:line="240" w:lineRule="exact"/>
    </w:pPr>
    <w:rPr>
      <w:rFonts w:ascii="Verdana" w:hAnsi="Verdana" w:cs="Verdana"/>
      <w:sz w:val="20"/>
    </w:rPr>
  </w:style>
  <w:style w:type="paragraph" w:customStyle="1" w:styleId="ATekstas">
    <w:name w:val="A Tekstas"/>
    <w:basedOn w:val="prastasis"/>
    <w:qFormat/>
    <w:pPr>
      <w:spacing w:before="120" w:line="300" w:lineRule="auto"/>
      <w:jc w:val="both"/>
    </w:pPr>
  </w:style>
  <w:style w:type="paragraph" w:customStyle="1" w:styleId="msonospacing0">
    <w:name w:val="msonospacing"/>
    <w:basedOn w:val="prastasis"/>
    <w:qFormat/>
    <w:pPr>
      <w:spacing w:before="100" w:after="100"/>
    </w:pPr>
  </w:style>
  <w:style w:type="paragraph" w:styleId="Komentarotekstas">
    <w:name w:val="annotation text"/>
    <w:basedOn w:val="prastasis"/>
    <w:qFormat/>
    <w:rPr>
      <w:sz w:val="20"/>
    </w:rPr>
  </w:style>
  <w:style w:type="paragraph" w:styleId="Komentarotema">
    <w:name w:val="annotation subject"/>
    <w:basedOn w:val="Komentarotekstas"/>
    <w:next w:val="Komentarotekstas"/>
    <w:qFormat/>
    <w:rPr>
      <w:b/>
      <w:bCs/>
    </w:rPr>
  </w:style>
  <w:style w:type="paragraph" w:customStyle="1" w:styleId="CharCharDiagrama">
    <w:name w:val="Char Char Diagrama"/>
    <w:basedOn w:val="prastasis"/>
    <w:qFormat/>
    <w:pPr>
      <w:spacing w:after="160" w:line="240" w:lineRule="exact"/>
    </w:pPr>
    <w:rPr>
      <w:rFonts w:ascii="Tahoma" w:hAnsi="Tahoma" w:cs="Tahoma"/>
      <w:sz w:val="20"/>
    </w:rPr>
  </w:style>
  <w:style w:type="paragraph" w:styleId="Pataisymai">
    <w:name w:val="Revision"/>
    <w:qFormat/>
    <w:rPr>
      <w:rFonts w:ascii="Times New Roman" w:eastAsia="Times New Roman" w:hAnsi="Times New Roman" w:cs="Times New Roman"/>
      <w:sz w:val="24"/>
      <w:lang w:val="lt-LT" w:bidi="ar-SA"/>
    </w:rPr>
  </w:style>
  <w:style w:type="paragraph" w:customStyle="1" w:styleId="DiagramaDiagrama">
    <w:name w:val="Diagrama Diagrama"/>
    <w:basedOn w:val="prastasis"/>
    <w:qFormat/>
    <w:pPr>
      <w:spacing w:after="160" w:line="240" w:lineRule="exact"/>
    </w:pPr>
    <w:rPr>
      <w:rFonts w:ascii="Verdana" w:hAnsi="Verdana" w:cs="Verdana"/>
      <w:sz w:val="20"/>
    </w:rPr>
  </w:style>
  <w:style w:type="paragraph" w:customStyle="1" w:styleId="DiagramaDiagrama1">
    <w:name w:val="Diagrama Diagrama1"/>
    <w:basedOn w:val="prastasis"/>
    <w:qFormat/>
    <w:pPr>
      <w:spacing w:after="160" w:line="240" w:lineRule="exact"/>
    </w:pPr>
    <w:rPr>
      <w:rFonts w:ascii="Verdana" w:hAnsi="Verdana" w:cs="Verdana"/>
      <w:sz w:val="20"/>
    </w:rPr>
  </w:style>
  <w:style w:type="paragraph" w:customStyle="1" w:styleId="Char5">
    <w:name w:val="Char5"/>
    <w:basedOn w:val="prastasis"/>
    <w:qFormat/>
    <w:pPr>
      <w:spacing w:after="160" w:line="240" w:lineRule="exact"/>
    </w:pPr>
    <w:rPr>
      <w:rFonts w:ascii="Verdana" w:hAnsi="Verdana" w:cs="Verdana"/>
      <w:sz w:val="20"/>
    </w:rPr>
  </w:style>
  <w:style w:type="paragraph" w:styleId="Turinys1">
    <w:name w:val="toc 1"/>
    <w:basedOn w:val="prastasis"/>
    <w:next w:val="prastasis"/>
    <w:rPr>
      <w:bCs/>
    </w:rPr>
  </w:style>
  <w:style w:type="paragraph" w:styleId="Pagrindinistekstas3">
    <w:name w:val="Body Text 3"/>
    <w:basedOn w:val="prastasis"/>
    <w:qFormat/>
    <w:pPr>
      <w:spacing w:after="120"/>
    </w:pPr>
    <w:rPr>
      <w:rFonts w:cs="Arial Unicode MS"/>
      <w:sz w:val="16"/>
      <w:szCs w:val="16"/>
      <w:lang w:bidi="lo-LA"/>
    </w:rPr>
  </w:style>
  <w:style w:type="paragraph" w:styleId="Pagrindiniotekstotrauka3">
    <w:name w:val="Body Text Indent 3"/>
    <w:basedOn w:val="prastasis"/>
    <w:qFormat/>
    <w:pPr>
      <w:ind w:firstLine="680"/>
    </w:pPr>
    <w:rPr>
      <w:rFonts w:cs="Arial Unicode MS"/>
      <w:sz w:val="20"/>
      <w:lang w:bidi="lo-LA"/>
    </w:rPr>
  </w:style>
  <w:style w:type="paragraph" w:styleId="Puslapioinaostekstas">
    <w:name w:val="footnote text"/>
    <w:basedOn w:val="prastasis"/>
    <w:pPr>
      <w:tabs>
        <w:tab w:val="left" w:pos="360"/>
      </w:tabs>
      <w:overflowPunct w:val="0"/>
      <w:autoSpaceDE w:val="0"/>
      <w:ind w:left="360" w:hanging="360"/>
      <w:textAlignment w:val="baseline"/>
    </w:pPr>
    <w:rPr>
      <w:sz w:val="20"/>
    </w:rPr>
  </w:style>
  <w:style w:type="paragraph" w:customStyle="1" w:styleId="Linija">
    <w:name w:val="Linija"/>
    <w:basedOn w:val="prastasis"/>
    <w:qFormat/>
    <w:pPr>
      <w:autoSpaceDE w:val="0"/>
      <w:jc w:val="center"/>
    </w:pPr>
    <w:rPr>
      <w:rFonts w:ascii="TimesLT;Times New Roman" w:hAnsi="TimesLT;Times New Roman" w:cs="TimesLT;Times New Roman"/>
      <w:sz w:val="12"/>
      <w:szCs w:val="12"/>
    </w:rPr>
  </w:style>
  <w:style w:type="paragraph" w:customStyle="1" w:styleId="linija0">
    <w:name w:val="linija"/>
    <w:basedOn w:val="prastasis"/>
    <w:qFormat/>
    <w:pPr>
      <w:spacing w:before="100" w:after="100"/>
    </w:pPr>
  </w:style>
  <w:style w:type="paragraph" w:customStyle="1" w:styleId="text-3mezera">
    <w:name w:val="text - 3 mezera"/>
    <w:basedOn w:val="prastasis"/>
    <w:qFormat/>
    <w:pPr>
      <w:widowControl w:val="0"/>
      <w:spacing w:before="60" w:line="240" w:lineRule="exact"/>
      <w:jc w:val="both"/>
    </w:pPr>
    <w:rPr>
      <w:rFonts w:ascii="Arial" w:hAnsi="Arial" w:cs="Arial"/>
      <w:lang w:val="cs-CZ"/>
    </w:rPr>
  </w:style>
  <w:style w:type="paragraph" w:customStyle="1" w:styleId="Pagrindiniotekstotrauka21">
    <w:name w:val="Pagrindinio teksto įtrauka 21"/>
    <w:basedOn w:val="prastasis"/>
    <w:qFormat/>
    <w:pPr>
      <w:widowControl w:val="0"/>
      <w:autoSpaceDE w:val="0"/>
      <w:spacing w:after="120" w:line="480" w:lineRule="auto"/>
      <w:ind w:left="283"/>
    </w:pPr>
    <w:rPr>
      <w:sz w:val="20"/>
    </w:rPr>
  </w:style>
  <w:style w:type="paragraph" w:customStyle="1" w:styleId="Pagrindinistekstas31">
    <w:name w:val="Pagrindinis tekstas 31"/>
    <w:basedOn w:val="prastasis"/>
    <w:qFormat/>
    <w:pPr>
      <w:widowControl w:val="0"/>
      <w:autoSpaceDE w:val="0"/>
      <w:spacing w:after="120"/>
    </w:pPr>
    <w:rPr>
      <w:sz w:val="16"/>
      <w:szCs w:val="16"/>
    </w:rPr>
  </w:style>
  <w:style w:type="paragraph" w:customStyle="1" w:styleId="Literatrossraoantrat1">
    <w:name w:val="Literatūros sąrašo antraštė1"/>
    <w:basedOn w:val="prastasis"/>
    <w:next w:val="prastasis"/>
    <w:qFormat/>
    <w:pPr>
      <w:tabs>
        <w:tab w:val="left" w:pos="9000"/>
        <w:tab w:val="right" w:pos="9360"/>
      </w:tabs>
      <w:overflowPunct w:val="0"/>
      <w:autoSpaceDE w:val="0"/>
      <w:jc w:val="both"/>
      <w:textAlignment w:val="baseline"/>
    </w:pPr>
  </w:style>
  <w:style w:type="paragraph" w:customStyle="1" w:styleId="DiagramaDiagrama1CharCharDiagramaDiagrama0">
    <w:name w:val="Diagrama Diagrama1 Char Char Diagrama Diagrama"/>
    <w:basedOn w:val="prastasis"/>
    <w:qFormat/>
    <w:pPr>
      <w:spacing w:after="160" w:line="240" w:lineRule="exact"/>
    </w:pPr>
    <w:rPr>
      <w:rFonts w:ascii="Tahoma" w:hAnsi="Tahoma" w:cs="Tahoma"/>
      <w:sz w:val="20"/>
    </w:rPr>
  </w:style>
  <w:style w:type="paragraph" w:customStyle="1" w:styleId="DiagramaDiagrama0">
    <w:name w:val="Diagrama Diagrama"/>
    <w:basedOn w:val="prastasis"/>
    <w:qFormat/>
    <w:pPr>
      <w:spacing w:after="160" w:line="240" w:lineRule="exact"/>
    </w:pPr>
    <w:rPr>
      <w:rFonts w:ascii="Tahoma" w:hAnsi="Tahoma" w:cs="Tahoma"/>
      <w:sz w:val="20"/>
    </w:rPr>
  </w:style>
  <w:style w:type="paragraph" w:customStyle="1" w:styleId="DiagramaDiagramaDiagramaDiagramaDiagrama">
    <w:name w:val="Diagrama Diagrama Diagrama Diagrama Diagrama"/>
    <w:basedOn w:val="prastasis"/>
    <w:qFormat/>
    <w:pPr>
      <w:spacing w:after="160" w:line="240" w:lineRule="exact"/>
    </w:pPr>
    <w:rPr>
      <w:rFonts w:ascii="Tahoma" w:hAnsi="Tahoma" w:cs="Tahoma"/>
      <w:sz w:val="20"/>
    </w:rPr>
  </w:style>
  <w:style w:type="paragraph" w:customStyle="1" w:styleId="StyleHeading2BoldBottomNoborder">
    <w:name w:val="Style Heading 2 + Bold Bottom: (No border)"/>
    <w:basedOn w:val="Antrat2"/>
    <w:qFormat/>
    <w:pPr>
      <w:tabs>
        <w:tab w:val="right" w:pos="9214"/>
      </w:tabs>
      <w:spacing w:before="0" w:after="120"/>
    </w:pPr>
    <w:rPr>
      <w:rFonts w:ascii="Times New Roman" w:hAnsi="Times New Roman" w:cs="Arial Unicode MS"/>
      <w:i w:val="0"/>
      <w:iCs w:val="0"/>
      <w:sz w:val="20"/>
      <w:szCs w:val="20"/>
      <w:lang w:bidi="lo-LA"/>
    </w:rPr>
  </w:style>
  <w:style w:type="paragraph" w:customStyle="1" w:styleId="CLIENT">
    <w:name w:val="CLIENT"/>
    <w:basedOn w:val="prastasis"/>
    <w:qFormat/>
    <w:pPr>
      <w:keepNext/>
      <w:spacing w:before="60" w:after="60"/>
      <w:jc w:val="both"/>
    </w:pPr>
    <w:rPr>
      <w:b/>
      <w:bCs/>
      <w:caps/>
    </w:rPr>
  </w:style>
  <w:style w:type="paragraph" w:customStyle="1" w:styleId="Head21">
    <w:name w:val="Head 2.1"/>
    <w:basedOn w:val="prastasis"/>
    <w:qFormat/>
    <w:pPr>
      <w:overflowPunct w:val="0"/>
      <w:autoSpaceDE w:val="0"/>
      <w:jc w:val="center"/>
      <w:textAlignment w:val="baseline"/>
    </w:pPr>
    <w:rPr>
      <w:b/>
      <w:sz w:val="28"/>
    </w:rPr>
  </w:style>
  <w:style w:type="paragraph" w:customStyle="1" w:styleId="Default">
    <w:name w:val="Default"/>
    <w:qFormat/>
    <w:pPr>
      <w:autoSpaceDE w:val="0"/>
    </w:pPr>
    <w:rPr>
      <w:rFonts w:ascii="Times New Roman" w:eastAsia="Times New Roman" w:hAnsi="Times New Roman" w:cs="Times New Roman"/>
      <w:color w:val="000000"/>
      <w:sz w:val="24"/>
      <w:lang w:val="lt-LT" w:bidi="ar-SA"/>
    </w:rPr>
  </w:style>
  <w:style w:type="paragraph" w:customStyle="1" w:styleId="CharCharCharCharCharCharCharCharCharCharCharChar">
    <w:name w:val="Char Char Char Char Char Char Char Char Char Char Char Char"/>
    <w:basedOn w:val="prastasis"/>
    <w:qFormat/>
    <w:pPr>
      <w:spacing w:after="160" w:line="240" w:lineRule="exact"/>
    </w:pPr>
    <w:rPr>
      <w:rFonts w:ascii="Tahoma" w:hAnsi="Tahoma" w:cs="Tahoma"/>
      <w:sz w:val="20"/>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qFormat/>
    <w:pPr>
      <w:spacing w:after="160" w:line="240" w:lineRule="exact"/>
    </w:pPr>
    <w:rPr>
      <w:rFonts w:ascii="Tahoma" w:hAnsi="Tahoma" w:cs="Tahoma"/>
      <w:sz w:val="20"/>
    </w:rPr>
  </w:style>
  <w:style w:type="paragraph" w:customStyle="1" w:styleId="DiagramaDiagrama8CharCharDiagramaDiagrama">
    <w:name w:val="Diagrama Diagrama8 Char Char Diagrama Diagrama"/>
    <w:basedOn w:val="prastasis"/>
    <w:qFormat/>
    <w:pPr>
      <w:spacing w:after="160" w:line="240" w:lineRule="exact"/>
    </w:pPr>
    <w:rPr>
      <w:rFonts w:ascii="Tahoma" w:hAnsi="Tahoma" w:cs="Tahoma"/>
      <w:sz w:val="20"/>
    </w:rPr>
  </w:style>
  <w:style w:type="paragraph" w:customStyle="1" w:styleId="Hyperlink1">
    <w:name w:val="Hyperlink1"/>
    <w:basedOn w:val="prastasis"/>
    <w:qFormat/>
    <w:pPr>
      <w:autoSpaceDE w:val="0"/>
      <w:spacing w:line="297" w:lineRule="auto"/>
      <w:ind w:firstLine="312"/>
      <w:jc w:val="both"/>
      <w:textAlignment w:val="center"/>
    </w:pPr>
    <w:rPr>
      <w:color w:val="000000"/>
      <w:sz w:val="20"/>
    </w:rPr>
  </w:style>
  <w:style w:type="paragraph" w:customStyle="1" w:styleId="Diagrama0">
    <w:name w:val="Diagrama"/>
    <w:basedOn w:val="prastasis"/>
    <w:qFormat/>
    <w:pPr>
      <w:spacing w:after="160" w:line="240" w:lineRule="exact"/>
    </w:pPr>
    <w:rPr>
      <w:rFonts w:ascii="Tahoma" w:hAnsi="Tahoma" w:cs="Tahoma"/>
      <w:sz w:val="20"/>
    </w:rPr>
  </w:style>
  <w:style w:type="paragraph" w:customStyle="1" w:styleId="Style14">
    <w:name w:val="Style14"/>
    <w:basedOn w:val="prastasis"/>
    <w:qFormat/>
    <w:pPr>
      <w:widowControl w:val="0"/>
      <w:autoSpaceDE w:val="0"/>
      <w:spacing w:line="259" w:lineRule="exact"/>
      <w:jc w:val="both"/>
    </w:pPr>
  </w:style>
  <w:style w:type="paragraph" w:styleId="Pavadinimas">
    <w:name w:val="Title"/>
    <w:basedOn w:val="prastasis"/>
    <w:uiPriority w:val="10"/>
    <w:qFormat/>
    <w:pPr>
      <w:widowControl w:val="0"/>
      <w:jc w:val="center"/>
    </w:pPr>
    <w:rPr>
      <w:b/>
      <w:bCs/>
      <w:sz w:val="28"/>
      <w:szCs w:val="28"/>
    </w:rPr>
  </w:style>
  <w:style w:type="paragraph" w:styleId="Dokumentoinaostekstas">
    <w:name w:val="endnote text"/>
    <w:basedOn w:val="prastasis"/>
    <w:rPr>
      <w:sz w:val="20"/>
    </w:rPr>
  </w:style>
  <w:style w:type="paragraph" w:customStyle="1" w:styleId="Komentarotema1">
    <w:name w:val="Komentaro tema1"/>
    <w:basedOn w:val="Komentarotekstas"/>
    <w:next w:val="Komentarotekstas"/>
    <w:qFormat/>
    <w:rPr>
      <w:b/>
      <w:bCs/>
    </w:rPr>
  </w:style>
  <w:style w:type="paragraph" w:customStyle="1" w:styleId="Bodytext20">
    <w:name w:val="Body text (2)"/>
    <w:basedOn w:val="prastasis"/>
    <w:qFormat/>
    <w:pPr>
      <w:shd w:val="clear" w:color="auto" w:fill="FFFFFF"/>
    </w:pPr>
    <w:rPr>
      <w:sz w:val="23"/>
      <w:szCs w:val="23"/>
      <w:shd w:val="clear" w:color="auto" w:fill="FFFFFF"/>
    </w:rPr>
  </w:style>
  <w:style w:type="paragraph" w:customStyle="1" w:styleId="Betarp1">
    <w:name w:val="Be tarpų1"/>
    <w:qFormat/>
    <w:rPr>
      <w:rFonts w:ascii="Times New Roman" w:eastAsia="Calibri" w:hAnsi="Times New Roman" w:cs="Times New Roman"/>
      <w:sz w:val="28"/>
      <w:lang w:val="lt-LT" w:bidi="ar-SA"/>
    </w:rPr>
  </w:style>
  <w:style w:type="paragraph" w:customStyle="1" w:styleId="10">
    <w:name w:val="Основной текст1"/>
    <w:basedOn w:val="prastasis"/>
    <w:qFormat/>
    <w:pPr>
      <w:widowControl w:val="0"/>
      <w:shd w:val="clear" w:color="auto" w:fill="FFFFFF"/>
      <w:spacing w:line="278" w:lineRule="exact"/>
      <w:jc w:val="both"/>
    </w:pPr>
    <w:rPr>
      <w:sz w:val="20"/>
    </w:rPr>
  </w:style>
  <w:style w:type="paragraph" w:styleId="Betarp">
    <w:name w:val="No Spacing"/>
    <w:qFormat/>
    <w:rPr>
      <w:rFonts w:ascii="Times New Roman" w:eastAsia="Calibri" w:hAnsi="Times New Roman" w:cs="Times New Roman"/>
      <w:sz w:val="28"/>
      <w:lang w:val="lt-LT" w:bidi="ar-SA"/>
    </w:rPr>
  </w:style>
  <w:style w:type="paragraph" w:customStyle="1" w:styleId="Betarp2">
    <w:name w:val="Be tarpų2"/>
    <w:qFormat/>
    <w:rPr>
      <w:rFonts w:ascii="Times New Roman" w:eastAsia="Calibri" w:hAnsi="Times New Roman" w:cs="Times New Roman"/>
      <w:sz w:val="28"/>
      <w:lang w:val="lt-LT" w:bidi="ar-SA"/>
    </w:rPr>
  </w:style>
  <w:style w:type="paragraph" w:customStyle="1" w:styleId="prastasistinklapis">
    <w:name w:val="Įprastasis (tinklapis)"/>
    <w:basedOn w:val="prastasis"/>
    <w:qFormat/>
    <w:pPr>
      <w:spacing w:before="100" w:after="100"/>
    </w:pPr>
  </w:style>
  <w:style w:type="paragraph" w:customStyle="1" w:styleId="FrameContents0">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character" w:styleId="Hipersaitas">
    <w:name w:val="Hyperlink"/>
    <w:basedOn w:val="Numatytasispastraiposriftas"/>
    <w:uiPriority w:val="99"/>
    <w:unhideWhenUsed/>
    <w:rsid w:val="004D0546"/>
    <w:rPr>
      <w:color w:val="0563C1" w:themeColor="hyperlink"/>
      <w:u w:val="single"/>
    </w:rPr>
  </w:style>
  <w:style w:type="character" w:customStyle="1" w:styleId="Neapdorotaspaminjimas2">
    <w:name w:val="Neapdorotas paminėjimas2"/>
    <w:basedOn w:val="Numatytasispastraiposriftas"/>
    <w:uiPriority w:val="99"/>
    <w:semiHidden/>
    <w:unhideWhenUsed/>
    <w:rsid w:val="004D0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55321">
      <w:bodyDiv w:val="1"/>
      <w:marLeft w:val="0"/>
      <w:marRight w:val="0"/>
      <w:marTop w:val="0"/>
      <w:marBottom w:val="0"/>
      <w:divBdr>
        <w:top w:val="none" w:sz="0" w:space="0" w:color="auto"/>
        <w:left w:val="none" w:sz="0" w:space="0" w:color="auto"/>
        <w:bottom w:val="none" w:sz="0" w:space="0" w:color="auto"/>
        <w:right w:val="none" w:sz="0" w:space="0" w:color="auto"/>
      </w:divBdr>
    </w:div>
    <w:div w:id="1187447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62E7A-7C09-41E0-9A64-2164E135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20101</Words>
  <Characters>11459</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Egle1</dc:creator>
  <cp:lastModifiedBy>Eglė Mickevičienė</cp:lastModifiedBy>
  <cp:revision>3</cp:revision>
  <cp:lastPrinted>2023-05-25T05:48:00Z</cp:lastPrinted>
  <dcterms:created xsi:type="dcterms:W3CDTF">2023-06-02T12:35:00Z</dcterms:created>
  <dcterms:modified xsi:type="dcterms:W3CDTF">2023-06-02T12:37:00Z</dcterms:modified>
  <dc:language>en-US</dc:language>
</cp:coreProperties>
</file>