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47F2" w14:textId="77777777" w:rsidR="00C03DB3" w:rsidRPr="00EB09B5" w:rsidRDefault="00C03DB3" w:rsidP="00C03DB3">
      <w:pPr>
        <w:ind w:left="6521"/>
        <w:rPr>
          <w:szCs w:val="28"/>
          <w:lang w:val="lt-LT"/>
        </w:rPr>
      </w:pPr>
      <w:r w:rsidRPr="00EB09B5">
        <w:rPr>
          <w:szCs w:val="28"/>
          <w:lang w:val="lt-LT"/>
        </w:rPr>
        <w:t>20</w:t>
      </w:r>
      <w:r>
        <w:rPr>
          <w:szCs w:val="28"/>
          <w:lang w:val="lt-LT"/>
        </w:rPr>
        <w:t>2..</w:t>
      </w:r>
      <w:r w:rsidRPr="00EB09B5">
        <w:rPr>
          <w:szCs w:val="28"/>
          <w:lang w:val="lt-LT"/>
        </w:rPr>
        <w:t xml:space="preserve"> m. .................   .... d. sutarties Nr. ...............</w:t>
      </w:r>
    </w:p>
    <w:p w14:paraId="04B7E0F7" w14:textId="77777777" w:rsidR="00C03DB3" w:rsidRPr="00EB09B5" w:rsidRDefault="00C03DB3" w:rsidP="00C03DB3">
      <w:pPr>
        <w:ind w:left="6521"/>
        <w:rPr>
          <w:szCs w:val="28"/>
          <w:lang w:val="lt-LT"/>
        </w:rPr>
      </w:pPr>
      <w:r w:rsidRPr="00EB09B5">
        <w:rPr>
          <w:szCs w:val="28"/>
          <w:lang w:val="lt-LT"/>
        </w:rPr>
        <w:t>2 priedas</w:t>
      </w:r>
    </w:p>
    <w:p w14:paraId="1D3E133D" w14:textId="77777777" w:rsidR="00C03DB3" w:rsidRPr="00EB09B5" w:rsidRDefault="00C03DB3" w:rsidP="00C03DB3">
      <w:pPr>
        <w:spacing w:line="360" w:lineRule="auto"/>
        <w:ind w:left="4536" w:right="-166"/>
        <w:rPr>
          <w:lang w:val="lt-LT"/>
        </w:rPr>
      </w:pPr>
    </w:p>
    <w:p w14:paraId="7174C4C7" w14:textId="77777777" w:rsidR="00C03DB3" w:rsidRPr="005D1A7A" w:rsidRDefault="00C03DB3" w:rsidP="00C03DB3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MAKSIMALŪS PREKIŲ</w:t>
      </w:r>
      <w:r w:rsidRPr="00B36487">
        <w:rPr>
          <w:b/>
          <w:lang w:val="lt-LT"/>
        </w:rPr>
        <w:t xml:space="preserve"> KIEKIAI</w:t>
      </w:r>
      <w:r w:rsidRPr="005D1A7A">
        <w:rPr>
          <w:b/>
          <w:lang w:val="lt-LT"/>
        </w:rPr>
        <w:t xml:space="preserve"> </w:t>
      </w:r>
      <w:r>
        <w:rPr>
          <w:b/>
          <w:lang w:val="lt-LT"/>
        </w:rPr>
        <w:t>IR ĮKAINIAI</w:t>
      </w:r>
    </w:p>
    <w:p w14:paraId="43035D60" w14:textId="77777777" w:rsidR="00E21267" w:rsidRPr="005D1A7A" w:rsidRDefault="00E21267" w:rsidP="00803D6A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70"/>
        <w:gridCol w:w="4297"/>
        <w:gridCol w:w="959"/>
        <w:gridCol w:w="1470"/>
        <w:gridCol w:w="1165"/>
        <w:gridCol w:w="1167"/>
      </w:tblGrid>
      <w:tr w:rsidR="00C03DB3" w:rsidRPr="008732A3" w14:paraId="384E280C" w14:textId="2964DE31" w:rsidTr="00C03DB3">
        <w:trPr>
          <w:trHeight w:val="769"/>
        </w:trPr>
        <w:tc>
          <w:tcPr>
            <w:tcW w:w="296" w:type="pct"/>
            <w:vAlign w:val="center"/>
          </w:tcPr>
          <w:p w14:paraId="7322027D" w14:textId="77777777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Eil. Nr.</w:t>
            </w:r>
          </w:p>
        </w:tc>
        <w:tc>
          <w:tcPr>
            <w:tcW w:w="2232" w:type="pct"/>
            <w:vAlign w:val="center"/>
          </w:tcPr>
          <w:p w14:paraId="7AC674B6" w14:textId="77777777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Prekės pavadinimas</w:t>
            </w:r>
          </w:p>
        </w:tc>
        <w:tc>
          <w:tcPr>
            <w:tcW w:w="498" w:type="pct"/>
            <w:vAlign w:val="center"/>
          </w:tcPr>
          <w:p w14:paraId="2A785B56" w14:textId="77777777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Mato vnt.</w:t>
            </w:r>
          </w:p>
        </w:tc>
        <w:tc>
          <w:tcPr>
            <w:tcW w:w="763" w:type="pct"/>
            <w:vAlign w:val="center"/>
          </w:tcPr>
          <w:p w14:paraId="0C12C860" w14:textId="77777777" w:rsidR="00C03DB3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Maksimalus</w:t>
            </w:r>
          </w:p>
          <w:p w14:paraId="62D5E9C8" w14:textId="2D02E0C7" w:rsidR="00C03DB3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prekių</w:t>
            </w:r>
            <w:r w:rsidRPr="0009079B">
              <w:rPr>
                <w:b/>
                <w:lang w:val="lt-LT"/>
              </w:rPr>
              <w:t xml:space="preserve"> </w:t>
            </w:r>
          </w:p>
          <w:p w14:paraId="11D5208B" w14:textId="6CE68700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kiekis</w:t>
            </w:r>
          </w:p>
        </w:tc>
        <w:tc>
          <w:tcPr>
            <w:tcW w:w="605" w:type="pct"/>
          </w:tcPr>
          <w:p w14:paraId="6422AF9F" w14:textId="680A96D7" w:rsidR="00C03DB3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Vieneto įkainis  Eur be PVM</w:t>
            </w:r>
          </w:p>
        </w:tc>
        <w:tc>
          <w:tcPr>
            <w:tcW w:w="606" w:type="pct"/>
          </w:tcPr>
          <w:p w14:paraId="1DACD911" w14:textId="523258F2" w:rsidR="00C03DB3" w:rsidRPr="0009079B" w:rsidRDefault="00C03DB3" w:rsidP="00BC2AB1">
            <w:pPr>
              <w:pStyle w:val="Betarp"/>
              <w:spacing w:line="360" w:lineRule="auto"/>
              <w:jc w:val="center"/>
              <w:rPr>
                <w:b/>
                <w:lang w:val="lt-LT"/>
              </w:rPr>
            </w:pPr>
            <w:r w:rsidRPr="0009079B">
              <w:rPr>
                <w:b/>
                <w:lang w:val="lt-LT"/>
              </w:rPr>
              <w:t>PVM tarifas, proc.</w:t>
            </w:r>
          </w:p>
        </w:tc>
      </w:tr>
      <w:tr w:rsidR="00F04340" w:rsidRPr="008732A3" w14:paraId="3F3EF8C1" w14:textId="0B101DCC" w:rsidTr="00077A5C">
        <w:trPr>
          <w:trHeight w:val="495"/>
        </w:trPr>
        <w:tc>
          <w:tcPr>
            <w:tcW w:w="296" w:type="pct"/>
          </w:tcPr>
          <w:p w14:paraId="29632D00" w14:textId="77777777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1.</w:t>
            </w:r>
          </w:p>
        </w:tc>
        <w:tc>
          <w:tcPr>
            <w:tcW w:w="22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22E44" w14:textId="2AD9DB0B" w:rsidR="00F04340" w:rsidRPr="00DC2DBB" w:rsidRDefault="00F04340" w:rsidP="00354FF4">
            <w:pPr>
              <w:pStyle w:val="Betarp"/>
              <w:rPr>
                <w:lang w:val="ga-IE" w:eastAsia="lt-LT"/>
              </w:rPr>
            </w:pPr>
            <w:r w:rsidRPr="00DC2DBB">
              <w:rPr>
                <w:lang w:val="ga-IE"/>
              </w:rPr>
              <w:t>Naktipuodžių spintelė</w:t>
            </w:r>
            <w:r w:rsidR="00C70AFD" w:rsidRPr="00DC2DBB">
              <w:rPr>
                <w:lang w:val="ga-IE"/>
              </w:rPr>
              <w:t xml:space="preserve"> Nr.</w:t>
            </w:r>
            <w:r w:rsidR="00A13D06">
              <w:rPr>
                <w:lang w:val="lt-LT"/>
              </w:rPr>
              <w:t xml:space="preserve"> </w:t>
            </w:r>
            <w:r w:rsidR="00C70AFD" w:rsidRPr="00DC2DBB">
              <w:rPr>
                <w:lang w:val="ga-IE"/>
              </w:rPr>
              <w:t>1</w:t>
            </w:r>
            <w:r w:rsidRPr="00DC2DBB">
              <w:rPr>
                <w:lang w:val="ga-IE"/>
              </w:rPr>
              <w:t xml:space="preserve"> </w:t>
            </w:r>
          </w:p>
        </w:tc>
        <w:tc>
          <w:tcPr>
            <w:tcW w:w="498" w:type="pct"/>
            <w:vAlign w:val="center"/>
          </w:tcPr>
          <w:p w14:paraId="2075DBAB" w14:textId="58DB8E21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5760FFB7" w14:textId="3B0158ED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05" w:type="pct"/>
          </w:tcPr>
          <w:p w14:paraId="3844DB12" w14:textId="47FAB6F1" w:rsidR="00F04340" w:rsidRPr="00AD6127" w:rsidRDefault="00AE49C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240,00</w:t>
            </w:r>
          </w:p>
        </w:tc>
        <w:tc>
          <w:tcPr>
            <w:tcW w:w="606" w:type="pct"/>
          </w:tcPr>
          <w:p w14:paraId="0453CC91" w14:textId="270E573C" w:rsidR="00F04340" w:rsidRPr="00AD6127" w:rsidRDefault="00AE49C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2C5A7C88" w14:textId="1DDB85A9" w:rsidTr="00077A5C">
        <w:tc>
          <w:tcPr>
            <w:tcW w:w="296" w:type="pct"/>
          </w:tcPr>
          <w:p w14:paraId="6DD9E5D1" w14:textId="77777777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2.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27DBB" w14:textId="73D3BE45" w:rsidR="00F04340" w:rsidRPr="00DC2DBB" w:rsidRDefault="00C70AFD" w:rsidP="00F04340">
            <w:pPr>
              <w:spacing w:after="160" w:line="259" w:lineRule="auto"/>
              <w:rPr>
                <w:noProof/>
                <w:lang w:val="ga-IE" w:eastAsia="lt-LT"/>
              </w:rPr>
            </w:pPr>
            <w:r w:rsidRPr="00DC2DBB">
              <w:rPr>
                <w:sz w:val="22"/>
                <w:szCs w:val="22"/>
                <w:lang w:val="ga-IE"/>
              </w:rPr>
              <w:t>Naktipuodžių spintelė Nr. 2</w:t>
            </w:r>
          </w:p>
        </w:tc>
        <w:tc>
          <w:tcPr>
            <w:tcW w:w="498" w:type="pct"/>
            <w:vAlign w:val="center"/>
          </w:tcPr>
          <w:p w14:paraId="06AE640D" w14:textId="64F4DD0E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1423615A" w14:textId="3DBD3F9C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05" w:type="pct"/>
          </w:tcPr>
          <w:p w14:paraId="253FE152" w14:textId="6B578F9C" w:rsidR="00F04340" w:rsidRPr="00AD6127" w:rsidRDefault="00CA5484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225,00</w:t>
            </w:r>
          </w:p>
        </w:tc>
        <w:tc>
          <w:tcPr>
            <w:tcW w:w="606" w:type="pct"/>
          </w:tcPr>
          <w:p w14:paraId="09A3539A" w14:textId="1A0BEF80" w:rsidR="00F04340" w:rsidRPr="00AD6127" w:rsidRDefault="00CA5484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69B691A6" w14:textId="59CAFF0E" w:rsidTr="00077A5C">
        <w:tc>
          <w:tcPr>
            <w:tcW w:w="296" w:type="pct"/>
          </w:tcPr>
          <w:p w14:paraId="26684825" w14:textId="77777777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3.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BF708" w14:textId="5D4100AE" w:rsidR="00F04340" w:rsidRPr="00DC2DBB" w:rsidRDefault="004F4E0F" w:rsidP="00F04340">
            <w:pPr>
              <w:rPr>
                <w:lang w:val="ga-IE" w:eastAsia="lt-LT"/>
              </w:rPr>
            </w:pPr>
            <w:r>
              <w:rPr>
                <w:sz w:val="22"/>
                <w:szCs w:val="22"/>
                <w:lang w:val="ga-IE"/>
              </w:rPr>
              <w:t>Ūkinė spinta</w:t>
            </w:r>
          </w:p>
        </w:tc>
        <w:tc>
          <w:tcPr>
            <w:tcW w:w="498" w:type="pct"/>
            <w:vAlign w:val="center"/>
          </w:tcPr>
          <w:p w14:paraId="62609A43" w14:textId="20D14345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22992F41" w14:textId="203E1067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605" w:type="pct"/>
          </w:tcPr>
          <w:p w14:paraId="7278D7CB" w14:textId="5B67910F" w:rsidR="00F04340" w:rsidRPr="00AD6127" w:rsidRDefault="00CA5484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250,00</w:t>
            </w:r>
          </w:p>
        </w:tc>
        <w:tc>
          <w:tcPr>
            <w:tcW w:w="606" w:type="pct"/>
          </w:tcPr>
          <w:p w14:paraId="5BA79A32" w14:textId="48238848" w:rsidR="00F04340" w:rsidRPr="00AD6127" w:rsidRDefault="00CA5484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57F4B84C" w14:textId="47D34F66" w:rsidTr="00077A5C">
        <w:tc>
          <w:tcPr>
            <w:tcW w:w="296" w:type="pct"/>
          </w:tcPr>
          <w:p w14:paraId="1BFE809F" w14:textId="77777777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4.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97CC0" w14:textId="6B37CF58" w:rsidR="00F04340" w:rsidRPr="00DC2DBB" w:rsidRDefault="00A13D06" w:rsidP="00F04340">
            <w:pPr>
              <w:autoSpaceDE w:val="0"/>
              <w:autoSpaceDN w:val="0"/>
              <w:adjustRightInd w:val="0"/>
              <w:jc w:val="both"/>
              <w:rPr>
                <w:lang w:val="ga-IE" w:eastAsia="lt-LT"/>
              </w:rPr>
            </w:pPr>
            <w:r>
              <w:rPr>
                <w:sz w:val="22"/>
                <w:szCs w:val="22"/>
                <w:lang w:val="ga-IE"/>
              </w:rPr>
              <w:t xml:space="preserve">Spinta rūbams </w:t>
            </w:r>
            <w:r w:rsidR="004F4E0F">
              <w:rPr>
                <w:sz w:val="22"/>
                <w:szCs w:val="22"/>
                <w:lang w:val="ga-IE"/>
              </w:rPr>
              <w:t>Nr.1</w:t>
            </w:r>
          </w:p>
        </w:tc>
        <w:tc>
          <w:tcPr>
            <w:tcW w:w="498" w:type="pct"/>
            <w:vAlign w:val="center"/>
          </w:tcPr>
          <w:p w14:paraId="4393AC43" w14:textId="2B562B83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25415F60" w14:textId="0807F2E6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05" w:type="pct"/>
          </w:tcPr>
          <w:p w14:paraId="68223BE3" w14:textId="14984E63" w:rsidR="00F04340" w:rsidRPr="00AD6127" w:rsidRDefault="00CA5484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235,00</w:t>
            </w:r>
          </w:p>
        </w:tc>
        <w:tc>
          <w:tcPr>
            <w:tcW w:w="606" w:type="pct"/>
          </w:tcPr>
          <w:p w14:paraId="1099D0BA" w14:textId="7956D70F" w:rsidR="00F04340" w:rsidRPr="00AD6127" w:rsidRDefault="00CA5484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1B778FAE" w14:textId="77E92CC9" w:rsidTr="00077A5C">
        <w:tc>
          <w:tcPr>
            <w:tcW w:w="296" w:type="pct"/>
          </w:tcPr>
          <w:p w14:paraId="2D18360E" w14:textId="3DB53709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5.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E81F1" w14:textId="3117D32E" w:rsidR="00F04340" w:rsidRPr="00DC2DBB" w:rsidRDefault="00A13D06" w:rsidP="00F04340">
            <w:pPr>
              <w:autoSpaceDE w:val="0"/>
              <w:autoSpaceDN w:val="0"/>
              <w:adjustRightInd w:val="0"/>
              <w:jc w:val="both"/>
              <w:rPr>
                <w:lang w:val="ga-IE" w:eastAsia="lt-LT"/>
              </w:rPr>
            </w:pPr>
            <w:r>
              <w:rPr>
                <w:sz w:val="22"/>
                <w:szCs w:val="22"/>
                <w:lang w:val="ga-IE"/>
              </w:rPr>
              <w:t xml:space="preserve">Spinta rūbams </w:t>
            </w:r>
            <w:r w:rsidR="00F04340" w:rsidRPr="00DC2DBB">
              <w:rPr>
                <w:sz w:val="22"/>
                <w:szCs w:val="22"/>
                <w:lang w:val="ga-IE"/>
              </w:rPr>
              <w:t>Nr.</w:t>
            </w:r>
            <w:r w:rsidR="004F4E0F">
              <w:rPr>
                <w:sz w:val="22"/>
                <w:szCs w:val="22"/>
                <w:lang w:val="lt-LT"/>
              </w:rPr>
              <w:t xml:space="preserve"> </w:t>
            </w:r>
            <w:r w:rsidR="004F4E0F">
              <w:rPr>
                <w:sz w:val="22"/>
                <w:szCs w:val="22"/>
                <w:lang w:val="ga-IE"/>
              </w:rPr>
              <w:t xml:space="preserve">2 </w:t>
            </w:r>
          </w:p>
        </w:tc>
        <w:tc>
          <w:tcPr>
            <w:tcW w:w="498" w:type="pct"/>
            <w:vAlign w:val="center"/>
          </w:tcPr>
          <w:p w14:paraId="372BBFA3" w14:textId="54BEAF83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246395D3" w14:textId="33FE0CDD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05" w:type="pct"/>
          </w:tcPr>
          <w:p w14:paraId="0195EC11" w14:textId="060E6F9E" w:rsidR="00F04340" w:rsidRPr="00AD6127" w:rsidRDefault="00CA5484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255,00</w:t>
            </w:r>
          </w:p>
        </w:tc>
        <w:tc>
          <w:tcPr>
            <w:tcW w:w="606" w:type="pct"/>
          </w:tcPr>
          <w:p w14:paraId="47680438" w14:textId="7B898624" w:rsidR="00F04340" w:rsidRPr="00AD6127" w:rsidRDefault="00CA5484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6168960F" w14:textId="77777777" w:rsidTr="00077A5C">
        <w:tc>
          <w:tcPr>
            <w:tcW w:w="296" w:type="pct"/>
          </w:tcPr>
          <w:p w14:paraId="5A6AE065" w14:textId="75DA208F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6.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F5C4E" w14:textId="2F251E45" w:rsidR="00F04340" w:rsidRPr="00DC2DBB" w:rsidRDefault="00A13D06" w:rsidP="00F04340">
            <w:pPr>
              <w:autoSpaceDE w:val="0"/>
              <w:autoSpaceDN w:val="0"/>
              <w:adjustRightInd w:val="0"/>
              <w:jc w:val="both"/>
              <w:rPr>
                <w:lang w:val="ga-IE" w:eastAsia="lt-LT"/>
              </w:rPr>
            </w:pPr>
            <w:r>
              <w:rPr>
                <w:sz w:val="22"/>
                <w:szCs w:val="22"/>
                <w:lang w:val="ga-IE"/>
              </w:rPr>
              <w:t xml:space="preserve">Spinta rūbams </w:t>
            </w:r>
            <w:r w:rsidR="004F4E0F">
              <w:rPr>
                <w:sz w:val="22"/>
                <w:szCs w:val="22"/>
                <w:lang w:val="ga-IE"/>
              </w:rPr>
              <w:t>Nr.</w:t>
            </w:r>
            <w:r w:rsidR="004F4E0F">
              <w:rPr>
                <w:sz w:val="22"/>
                <w:szCs w:val="22"/>
                <w:lang w:val="lt-LT"/>
              </w:rPr>
              <w:t xml:space="preserve"> </w:t>
            </w:r>
            <w:r w:rsidR="004F4E0F">
              <w:rPr>
                <w:sz w:val="22"/>
                <w:szCs w:val="22"/>
                <w:lang w:val="ga-IE"/>
              </w:rPr>
              <w:t>3</w:t>
            </w:r>
          </w:p>
        </w:tc>
        <w:tc>
          <w:tcPr>
            <w:tcW w:w="498" w:type="pct"/>
            <w:vAlign w:val="center"/>
          </w:tcPr>
          <w:p w14:paraId="20F4FF78" w14:textId="62C99980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71F95DFB" w14:textId="344053AD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05" w:type="pct"/>
          </w:tcPr>
          <w:p w14:paraId="069759A7" w14:textId="068428FB" w:rsidR="00F04340" w:rsidRPr="00AD6127" w:rsidRDefault="00CA5484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235,00</w:t>
            </w:r>
          </w:p>
        </w:tc>
        <w:tc>
          <w:tcPr>
            <w:tcW w:w="606" w:type="pct"/>
          </w:tcPr>
          <w:p w14:paraId="77570BB2" w14:textId="2D281D6B" w:rsidR="00F04340" w:rsidRPr="00AD6127" w:rsidRDefault="00CA5484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061774ED" w14:textId="7C76B314" w:rsidTr="00F37598">
        <w:tc>
          <w:tcPr>
            <w:tcW w:w="296" w:type="pct"/>
          </w:tcPr>
          <w:p w14:paraId="651D59E8" w14:textId="4EC117DD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7.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F1151" w14:textId="364C44D3" w:rsidR="00F04340" w:rsidRPr="004F4E0F" w:rsidRDefault="00F04340" w:rsidP="00F04340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 w:rsidRPr="00DC2DBB">
              <w:rPr>
                <w:sz w:val="22"/>
                <w:szCs w:val="22"/>
                <w:lang w:val="ga-IE"/>
              </w:rPr>
              <w:t>Gr</w:t>
            </w:r>
            <w:r w:rsidR="004F4E0F">
              <w:rPr>
                <w:sz w:val="22"/>
                <w:szCs w:val="22"/>
                <w:lang w:val="ga-IE"/>
              </w:rPr>
              <w:t xml:space="preserve">upės daiktų spinta </w:t>
            </w:r>
            <w:r w:rsidR="004F4E0F">
              <w:rPr>
                <w:sz w:val="22"/>
                <w:szCs w:val="22"/>
                <w:lang w:val="lt-LT"/>
              </w:rPr>
              <w:t>(</w:t>
            </w:r>
            <w:r w:rsidR="004F4E0F">
              <w:rPr>
                <w:sz w:val="22"/>
                <w:szCs w:val="22"/>
                <w:lang w:val="ga-IE"/>
              </w:rPr>
              <w:t>atvira</w:t>
            </w:r>
            <w:r w:rsidR="004F4E0F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98" w:type="pct"/>
            <w:vAlign w:val="center"/>
          </w:tcPr>
          <w:p w14:paraId="071829D2" w14:textId="0A6F29E8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45090527" w14:textId="22D6E213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05" w:type="pct"/>
          </w:tcPr>
          <w:p w14:paraId="34F367BB" w14:textId="60540E85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295,00</w:t>
            </w:r>
          </w:p>
        </w:tc>
        <w:tc>
          <w:tcPr>
            <w:tcW w:w="606" w:type="pct"/>
          </w:tcPr>
          <w:p w14:paraId="70C10531" w14:textId="6AD7BC30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232F2AA5" w14:textId="37F11D9D" w:rsidTr="00F37598">
        <w:tc>
          <w:tcPr>
            <w:tcW w:w="296" w:type="pct"/>
          </w:tcPr>
          <w:p w14:paraId="27989386" w14:textId="688E8238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8.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03647" w14:textId="50D2884C" w:rsidR="00F04340" w:rsidRPr="00DC2DBB" w:rsidRDefault="004F4E0F" w:rsidP="00F04340">
            <w:pPr>
              <w:autoSpaceDE w:val="0"/>
              <w:autoSpaceDN w:val="0"/>
              <w:adjustRightInd w:val="0"/>
              <w:jc w:val="both"/>
              <w:rPr>
                <w:lang w:val="ga-IE" w:eastAsia="lt-LT"/>
              </w:rPr>
            </w:pPr>
            <w:r>
              <w:rPr>
                <w:sz w:val="22"/>
                <w:szCs w:val="22"/>
                <w:lang w:val="ga-IE"/>
              </w:rPr>
              <w:t>Daiktų spinta priemonėms</w:t>
            </w:r>
          </w:p>
        </w:tc>
        <w:tc>
          <w:tcPr>
            <w:tcW w:w="498" w:type="pct"/>
            <w:vAlign w:val="center"/>
          </w:tcPr>
          <w:p w14:paraId="3D0EF6EB" w14:textId="344D2F78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022366E6" w14:textId="28ABBEA8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05" w:type="pct"/>
          </w:tcPr>
          <w:p w14:paraId="270B3936" w14:textId="0A414696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395,00</w:t>
            </w:r>
          </w:p>
        </w:tc>
        <w:tc>
          <w:tcPr>
            <w:tcW w:w="606" w:type="pct"/>
          </w:tcPr>
          <w:p w14:paraId="3809F0C5" w14:textId="5ABF730D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0654F1B3" w14:textId="70667C25" w:rsidTr="00F37598">
        <w:tc>
          <w:tcPr>
            <w:tcW w:w="296" w:type="pct"/>
          </w:tcPr>
          <w:p w14:paraId="1137A1A0" w14:textId="77173400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9.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042A8" w14:textId="39C24132" w:rsidR="00F04340" w:rsidRPr="00DC2DBB" w:rsidRDefault="00F04340" w:rsidP="00F04340">
            <w:pPr>
              <w:autoSpaceDE w:val="0"/>
              <w:autoSpaceDN w:val="0"/>
              <w:adjustRightInd w:val="0"/>
              <w:jc w:val="both"/>
              <w:rPr>
                <w:lang w:val="ga-IE" w:eastAsia="lt-LT"/>
              </w:rPr>
            </w:pPr>
            <w:r w:rsidRPr="00DC2DBB">
              <w:rPr>
                <w:sz w:val="22"/>
                <w:szCs w:val="22"/>
                <w:lang w:val="ga-IE"/>
              </w:rPr>
              <w:t>Spintelė tarp spintų - lovų</w:t>
            </w:r>
          </w:p>
        </w:tc>
        <w:tc>
          <w:tcPr>
            <w:tcW w:w="498" w:type="pct"/>
            <w:vAlign w:val="center"/>
          </w:tcPr>
          <w:p w14:paraId="2249DE1B" w14:textId="5E6249E2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06DA78B2" w14:textId="5FBDFF02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05" w:type="pct"/>
          </w:tcPr>
          <w:p w14:paraId="01205953" w14:textId="5A0AA7DE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205,00</w:t>
            </w:r>
          </w:p>
        </w:tc>
        <w:tc>
          <w:tcPr>
            <w:tcW w:w="606" w:type="pct"/>
          </w:tcPr>
          <w:p w14:paraId="26B59BB1" w14:textId="0AEB1FFC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7C4704BC" w14:textId="20229FB5" w:rsidTr="00F37598">
        <w:tc>
          <w:tcPr>
            <w:tcW w:w="296" w:type="pct"/>
          </w:tcPr>
          <w:p w14:paraId="1A5DA475" w14:textId="199965F7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10.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AD65A" w14:textId="681B434A" w:rsidR="00F04340" w:rsidRPr="00DC2DBB" w:rsidRDefault="004F4E0F" w:rsidP="004F4E0F">
            <w:pPr>
              <w:autoSpaceDE w:val="0"/>
              <w:autoSpaceDN w:val="0"/>
              <w:adjustRightInd w:val="0"/>
              <w:jc w:val="both"/>
              <w:rPr>
                <w:lang w:val="ga-IE" w:eastAsia="lt-LT"/>
              </w:rPr>
            </w:pPr>
            <w:r>
              <w:rPr>
                <w:sz w:val="22"/>
                <w:szCs w:val="22"/>
                <w:lang w:val="ga-IE"/>
              </w:rPr>
              <w:t xml:space="preserve">Spinta su vienu </w:t>
            </w:r>
            <w:r>
              <w:rPr>
                <w:sz w:val="22"/>
                <w:szCs w:val="22"/>
                <w:lang w:val="lt-LT"/>
              </w:rPr>
              <w:t>„n</w:t>
            </w:r>
            <w:r>
              <w:rPr>
                <w:sz w:val="22"/>
                <w:szCs w:val="22"/>
                <w:lang w:val="ga-IE"/>
              </w:rPr>
              <w:t>ameliu</w:t>
            </w:r>
            <w:r>
              <w:rPr>
                <w:sz w:val="22"/>
                <w:szCs w:val="22"/>
                <w:lang w:val="lt-LT"/>
              </w:rPr>
              <w:t>“</w:t>
            </w:r>
            <w:r w:rsidR="00F04340" w:rsidRPr="00DC2DBB">
              <w:rPr>
                <w:sz w:val="22"/>
                <w:szCs w:val="22"/>
                <w:lang w:val="ga-IE"/>
              </w:rPr>
              <w:t xml:space="preserve"> ir paminkštinimu</w:t>
            </w:r>
          </w:p>
        </w:tc>
        <w:tc>
          <w:tcPr>
            <w:tcW w:w="498" w:type="pct"/>
            <w:vAlign w:val="center"/>
          </w:tcPr>
          <w:p w14:paraId="247DF6DD" w14:textId="64DF20D0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0F7450A8" w14:textId="16ECD09D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05" w:type="pct"/>
          </w:tcPr>
          <w:p w14:paraId="587F9693" w14:textId="64EFB914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370,00</w:t>
            </w:r>
          </w:p>
        </w:tc>
        <w:tc>
          <w:tcPr>
            <w:tcW w:w="606" w:type="pct"/>
          </w:tcPr>
          <w:p w14:paraId="6B55A464" w14:textId="414C63B8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20E52F75" w14:textId="77777777" w:rsidTr="00F37598">
        <w:tc>
          <w:tcPr>
            <w:tcW w:w="296" w:type="pct"/>
          </w:tcPr>
          <w:p w14:paraId="78D8356C" w14:textId="53E8AC10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11.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67755" w14:textId="2EB29956" w:rsidR="00F04340" w:rsidRPr="004F4E0F" w:rsidRDefault="004F4E0F" w:rsidP="004F4E0F">
            <w:pPr>
              <w:autoSpaceDE w:val="0"/>
              <w:autoSpaceDN w:val="0"/>
              <w:adjustRightInd w:val="0"/>
              <w:jc w:val="both"/>
              <w:rPr>
                <w:lang w:val="lt-LT" w:eastAsia="lt-LT"/>
              </w:rPr>
            </w:pPr>
            <w:r>
              <w:rPr>
                <w:sz w:val="22"/>
                <w:szCs w:val="22"/>
                <w:lang w:val="ga-IE"/>
              </w:rPr>
              <w:t xml:space="preserve">Spinta su </w:t>
            </w:r>
            <w:r>
              <w:rPr>
                <w:sz w:val="22"/>
                <w:szCs w:val="22"/>
                <w:lang w:val="lt-LT"/>
              </w:rPr>
              <w:t>„n</w:t>
            </w:r>
            <w:r>
              <w:rPr>
                <w:sz w:val="22"/>
                <w:szCs w:val="22"/>
                <w:lang w:val="ga-IE"/>
              </w:rPr>
              <w:t>ameliais</w:t>
            </w:r>
            <w:r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498" w:type="pct"/>
            <w:vAlign w:val="center"/>
          </w:tcPr>
          <w:p w14:paraId="569CBE89" w14:textId="6A8359B3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5646729F" w14:textId="160BC532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05" w:type="pct"/>
          </w:tcPr>
          <w:p w14:paraId="67A82A55" w14:textId="57263F99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775,00</w:t>
            </w:r>
          </w:p>
        </w:tc>
        <w:tc>
          <w:tcPr>
            <w:tcW w:w="606" w:type="pct"/>
          </w:tcPr>
          <w:p w14:paraId="396CE049" w14:textId="7CECA4E7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0CB28F2C" w14:textId="77777777" w:rsidTr="00F37598">
        <w:tc>
          <w:tcPr>
            <w:tcW w:w="296" w:type="pct"/>
          </w:tcPr>
          <w:p w14:paraId="1EF8F9CD" w14:textId="27B0CB14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12.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3F268" w14:textId="2DF04375" w:rsidR="00F04340" w:rsidRPr="00DC2DBB" w:rsidRDefault="004F4E0F" w:rsidP="00F04340">
            <w:pPr>
              <w:autoSpaceDE w:val="0"/>
              <w:autoSpaceDN w:val="0"/>
              <w:adjustRightInd w:val="0"/>
              <w:jc w:val="both"/>
              <w:rPr>
                <w:lang w:val="ga-IE" w:eastAsia="lt-LT"/>
              </w:rPr>
            </w:pPr>
            <w:r>
              <w:rPr>
                <w:sz w:val="22"/>
                <w:szCs w:val="22"/>
                <w:lang w:val="ga-IE"/>
              </w:rPr>
              <w:t xml:space="preserve">Lauko rūbų spinta </w:t>
            </w:r>
          </w:p>
        </w:tc>
        <w:tc>
          <w:tcPr>
            <w:tcW w:w="498" w:type="pct"/>
            <w:vAlign w:val="center"/>
          </w:tcPr>
          <w:p w14:paraId="56C75DD1" w14:textId="0E0520D4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3966F331" w14:textId="5C98BE71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05" w:type="pct"/>
          </w:tcPr>
          <w:p w14:paraId="3D8C7797" w14:textId="2432E616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225,00</w:t>
            </w:r>
          </w:p>
        </w:tc>
        <w:tc>
          <w:tcPr>
            <w:tcW w:w="606" w:type="pct"/>
          </w:tcPr>
          <w:p w14:paraId="50D4BF0F" w14:textId="326AEFC1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4537B4F9" w14:textId="77777777" w:rsidTr="00F37598">
        <w:tc>
          <w:tcPr>
            <w:tcW w:w="296" w:type="pct"/>
          </w:tcPr>
          <w:p w14:paraId="5B632DD7" w14:textId="1B2D1567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13.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267CD" w14:textId="2298773D" w:rsidR="00F04340" w:rsidRPr="00DC2DBB" w:rsidRDefault="004F4E0F" w:rsidP="00F04340">
            <w:pPr>
              <w:autoSpaceDE w:val="0"/>
              <w:autoSpaceDN w:val="0"/>
              <w:adjustRightInd w:val="0"/>
              <w:jc w:val="both"/>
              <w:rPr>
                <w:lang w:val="ga-IE" w:eastAsia="lt-LT"/>
              </w:rPr>
            </w:pPr>
            <w:r>
              <w:rPr>
                <w:sz w:val="22"/>
                <w:szCs w:val="22"/>
                <w:lang w:val="ga-IE"/>
              </w:rPr>
              <w:t>Grupės daiktų spinta</w:t>
            </w:r>
          </w:p>
        </w:tc>
        <w:tc>
          <w:tcPr>
            <w:tcW w:w="498" w:type="pct"/>
            <w:vAlign w:val="center"/>
          </w:tcPr>
          <w:p w14:paraId="36B4DD05" w14:textId="6BC5F9F7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538FCF79" w14:textId="6ACEE67D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05" w:type="pct"/>
          </w:tcPr>
          <w:p w14:paraId="4F1739CF" w14:textId="688DFE64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520,00</w:t>
            </w:r>
          </w:p>
        </w:tc>
        <w:tc>
          <w:tcPr>
            <w:tcW w:w="606" w:type="pct"/>
          </w:tcPr>
          <w:p w14:paraId="4911A6C5" w14:textId="02A920FC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43B5C94B" w14:textId="77777777" w:rsidTr="00F37598">
        <w:tc>
          <w:tcPr>
            <w:tcW w:w="296" w:type="pct"/>
          </w:tcPr>
          <w:p w14:paraId="2F33B82C" w14:textId="7576155A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14.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D3C69" w14:textId="4CC04264" w:rsidR="00F04340" w:rsidRPr="00DC2DBB" w:rsidRDefault="004F4E0F" w:rsidP="00F04340">
            <w:pPr>
              <w:autoSpaceDE w:val="0"/>
              <w:autoSpaceDN w:val="0"/>
              <w:adjustRightInd w:val="0"/>
              <w:jc w:val="both"/>
              <w:rPr>
                <w:lang w:val="ga-IE" w:eastAsia="lt-LT"/>
              </w:rPr>
            </w:pPr>
            <w:r>
              <w:rPr>
                <w:sz w:val="22"/>
                <w:szCs w:val="22"/>
                <w:lang w:val="ga-IE"/>
              </w:rPr>
              <w:t xml:space="preserve">Grupės daiktų spinta su </w:t>
            </w:r>
            <w:r>
              <w:rPr>
                <w:sz w:val="22"/>
                <w:szCs w:val="22"/>
                <w:lang w:val="lt-LT"/>
              </w:rPr>
              <w:t>„n</w:t>
            </w:r>
            <w:r w:rsidR="00F04340" w:rsidRPr="00DC2DBB">
              <w:rPr>
                <w:sz w:val="22"/>
                <w:szCs w:val="22"/>
                <w:lang w:val="ga-IE"/>
              </w:rPr>
              <w:t>ameliu</w:t>
            </w:r>
            <w:r>
              <w:rPr>
                <w:sz w:val="22"/>
                <w:szCs w:val="22"/>
                <w:lang w:val="lt-LT"/>
              </w:rPr>
              <w:t>“</w:t>
            </w:r>
            <w:r w:rsidR="00F04340" w:rsidRPr="00DC2DBB">
              <w:rPr>
                <w:sz w:val="22"/>
                <w:szCs w:val="22"/>
                <w:lang w:val="ga-IE"/>
              </w:rPr>
              <w:t xml:space="preserve"> ir paminkštinimu</w:t>
            </w:r>
          </w:p>
        </w:tc>
        <w:tc>
          <w:tcPr>
            <w:tcW w:w="498" w:type="pct"/>
            <w:vAlign w:val="center"/>
          </w:tcPr>
          <w:p w14:paraId="58736C79" w14:textId="77F09A7B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5F154030" w14:textId="1E6D49C4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05" w:type="pct"/>
          </w:tcPr>
          <w:p w14:paraId="4D4C504C" w14:textId="67084E32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215,00</w:t>
            </w:r>
          </w:p>
        </w:tc>
        <w:tc>
          <w:tcPr>
            <w:tcW w:w="606" w:type="pct"/>
          </w:tcPr>
          <w:p w14:paraId="03B14BCE" w14:textId="4E152BBE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F04340" w:rsidRPr="008732A3" w14:paraId="08F29B06" w14:textId="77777777" w:rsidTr="00F37598">
        <w:tc>
          <w:tcPr>
            <w:tcW w:w="296" w:type="pct"/>
          </w:tcPr>
          <w:p w14:paraId="1BE4C233" w14:textId="7FD8B223" w:rsidR="00F04340" w:rsidRPr="00AD6127" w:rsidRDefault="00F04340" w:rsidP="00F04340">
            <w:pPr>
              <w:pStyle w:val="Betarp"/>
              <w:spacing w:line="360" w:lineRule="auto"/>
              <w:rPr>
                <w:lang w:val="lt-LT"/>
              </w:rPr>
            </w:pPr>
            <w:r w:rsidRPr="00AD6127">
              <w:rPr>
                <w:lang w:val="lt-LT"/>
              </w:rPr>
              <w:t>15.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ADB5F" w14:textId="4938CAE6" w:rsidR="00F04340" w:rsidRPr="00DC2DBB" w:rsidRDefault="00F04340" w:rsidP="00F04340">
            <w:pPr>
              <w:autoSpaceDE w:val="0"/>
              <w:autoSpaceDN w:val="0"/>
              <w:adjustRightInd w:val="0"/>
              <w:jc w:val="both"/>
              <w:rPr>
                <w:lang w:val="ga-IE" w:eastAsia="lt-LT"/>
              </w:rPr>
            </w:pPr>
            <w:r w:rsidRPr="00DC2DBB">
              <w:rPr>
                <w:sz w:val="22"/>
                <w:szCs w:val="22"/>
                <w:lang w:val="ga-IE"/>
              </w:rPr>
              <w:t>Sp</w:t>
            </w:r>
            <w:r w:rsidR="004F4E0F">
              <w:rPr>
                <w:sz w:val="22"/>
                <w:szCs w:val="22"/>
                <w:lang w:val="ga-IE"/>
              </w:rPr>
              <w:t>inta vaikų grupės daiktams</w:t>
            </w:r>
          </w:p>
        </w:tc>
        <w:tc>
          <w:tcPr>
            <w:tcW w:w="498" w:type="pct"/>
            <w:vAlign w:val="center"/>
          </w:tcPr>
          <w:p w14:paraId="7FBE91DE" w14:textId="336F3EC2" w:rsidR="00F04340" w:rsidRPr="00AD6127" w:rsidRDefault="00F04340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 w:rsidRPr="00AD6127">
              <w:rPr>
                <w:lang w:val="lt-LT"/>
              </w:rPr>
              <w:t>vnt.</w:t>
            </w:r>
          </w:p>
        </w:tc>
        <w:tc>
          <w:tcPr>
            <w:tcW w:w="763" w:type="pct"/>
            <w:vAlign w:val="center"/>
          </w:tcPr>
          <w:p w14:paraId="4CEEE0FE" w14:textId="61B39D86" w:rsidR="00F04340" w:rsidRPr="00AD6127" w:rsidRDefault="004F4E0F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05" w:type="pct"/>
          </w:tcPr>
          <w:p w14:paraId="033A471F" w14:textId="7A78515F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1300,00</w:t>
            </w:r>
          </w:p>
        </w:tc>
        <w:tc>
          <w:tcPr>
            <w:tcW w:w="606" w:type="pct"/>
          </w:tcPr>
          <w:p w14:paraId="6DC71161" w14:textId="1DE3122B" w:rsidR="00F04340" w:rsidRPr="00AD6127" w:rsidRDefault="00F95C78" w:rsidP="00F04340">
            <w:pPr>
              <w:pStyle w:val="Betarp"/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</w:tbl>
    <w:p w14:paraId="624F0DF4" w14:textId="77777777" w:rsidR="00E21267" w:rsidRPr="008732A3" w:rsidRDefault="00E21267" w:rsidP="00803D6A">
      <w:pPr>
        <w:spacing w:line="360" w:lineRule="auto"/>
        <w:jc w:val="center"/>
        <w:rPr>
          <w:b/>
          <w:lang w:val="lt-LT"/>
        </w:rPr>
      </w:pPr>
    </w:p>
    <w:p w14:paraId="30465634" w14:textId="77777777" w:rsidR="00C03DB3" w:rsidRPr="008732A3" w:rsidRDefault="00C03DB3" w:rsidP="00C03DB3">
      <w:pPr>
        <w:spacing w:line="360" w:lineRule="auto"/>
        <w:jc w:val="center"/>
        <w:rPr>
          <w:b/>
          <w:lang w:val="lt-LT"/>
        </w:rPr>
      </w:pPr>
    </w:p>
    <w:p w14:paraId="1565D5D8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b/>
          <w:lang w:val="lt-LT"/>
        </w:rPr>
      </w:pPr>
      <w:r>
        <w:rPr>
          <w:b/>
          <w:lang w:val="lt-LT"/>
        </w:rPr>
        <w:t>Pirkėjas</w:t>
      </w:r>
      <w:r>
        <w:rPr>
          <w:b/>
          <w:lang w:val="lt-LT"/>
        </w:rPr>
        <w:tab/>
      </w:r>
      <w:r>
        <w:rPr>
          <w:b/>
          <w:lang w:val="lt-LT"/>
        </w:rPr>
        <w:tab/>
        <w:t xml:space="preserve">      Pardavėjas</w:t>
      </w:r>
      <w:r w:rsidRPr="0009079B">
        <w:rPr>
          <w:b/>
          <w:lang w:val="lt-LT"/>
        </w:rPr>
        <w:tab/>
      </w:r>
      <w:r w:rsidRPr="0009079B">
        <w:rPr>
          <w:b/>
          <w:lang w:val="lt-LT"/>
        </w:rPr>
        <w:tab/>
      </w:r>
    </w:p>
    <w:p w14:paraId="7EC987D9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</w:p>
    <w:p w14:paraId="146D7B82" w14:textId="77777777" w:rsidR="00C03DB3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</w:p>
    <w:p w14:paraId="4727DE74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</w:p>
    <w:p w14:paraId="5F8DD2C5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 xml:space="preserve">                           A. V. 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 xml:space="preserve">                    A. V. </w:t>
      </w:r>
    </w:p>
    <w:p w14:paraId="5EDBA61B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>––––––––––––––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>–––––––––––––</w:t>
      </w:r>
    </w:p>
    <w:p w14:paraId="2B805225" w14:textId="77777777" w:rsidR="00C03DB3" w:rsidRPr="0009079B" w:rsidRDefault="00C03DB3" w:rsidP="00C03DB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color w:val="000000"/>
          <w:lang w:val="lt-LT"/>
        </w:rPr>
      </w:pPr>
      <w:r w:rsidRPr="0009079B">
        <w:rPr>
          <w:color w:val="000000"/>
          <w:lang w:val="lt-LT"/>
        </w:rPr>
        <w:t xml:space="preserve">     (parašas)</w:t>
      </w:r>
      <w:r w:rsidRPr="0009079B">
        <w:rPr>
          <w:color w:val="000000"/>
          <w:lang w:val="lt-LT"/>
        </w:rPr>
        <w:tab/>
      </w:r>
      <w:r w:rsidRPr="0009079B">
        <w:rPr>
          <w:color w:val="000000"/>
          <w:lang w:val="lt-LT"/>
        </w:rPr>
        <w:tab/>
        <w:t xml:space="preserve">               (parašas)</w:t>
      </w:r>
    </w:p>
    <w:p w14:paraId="74DC2457" w14:textId="77777777" w:rsidR="00C03DB3" w:rsidRPr="0009079B" w:rsidRDefault="00C03DB3" w:rsidP="00C03DB3">
      <w:pPr>
        <w:spacing w:line="276" w:lineRule="auto"/>
        <w:rPr>
          <w:lang w:val="lt-LT"/>
        </w:rPr>
      </w:pPr>
    </w:p>
    <w:p w14:paraId="702D705E" w14:textId="77777777" w:rsidR="00C03DB3" w:rsidRDefault="00C03DB3" w:rsidP="00C03DB3">
      <w:pPr>
        <w:spacing w:line="360" w:lineRule="auto"/>
        <w:jc w:val="center"/>
        <w:rPr>
          <w:b/>
          <w:lang w:val="lt-LT"/>
        </w:rPr>
      </w:pPr>
    </w:p>
    <w:p w14:paraId="1E33599E" w14:textId="5A5F8B41" w:rsidR="00E21267" w:rsidRDefault="00E21267" w:rsidP="001115B4">
      <w:pPr>
        <w:spacing w:line="360" w:lineRule="auto"/>
        <w:rPr>
          <w:b/>
          <w:lang w:val="lt-LT"/>
        </w:rPr>
      </w:pPr>
    </w:p>
    <w:sectPr w:rsidR="00E21267" w:rsidSect="00A257E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E4ED" w14:textId="77777777" w:rsidR="00AB12D1" w:rsidRDefault="00AB12D1" w:rsidP="002D7A94">
      <w:r>
        <w:separator/>
      </w:r>
    </w:p>
  </w:endnote>
  <w:endnote w:type="continuationSeparator" w:id="0">
    <w:p w14:paraId="0C18CACC" w14:textId="77777777" w:rsidR="00AB12D1" w:rsidRDefault="00AB12D1" w:rsidP="002D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9460" w14:textId="77777777" w:rsidR="00AB12D1" w:rsidRDefault="00AB12D1" w:rsidP="002D7A94">
      <w:r>
        <w:separator/>
      </w:r>
    </w:p>
  </w:footnote>
  <w:footnote w:type="continuationSeparator" w:id="0">
    <w:p w14:paraId="4CBD4388" w14:textId="77777777" w:rsidR="00AB12D1" w:rsidRDefault="00AB12D1" w:rsidP="002D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257450"/>
      <w:docPartObj>
        <w:docPartGallery w:val="Page Numbers (Top of Page)"/>
        <w:docPartUnique/>
      </w:docPartObj>
    </w:sdtPr>
    <w:sdtContent>
      <w:p w14:paraId="14BA6E24" w14:textId="523431FC" w:rsidR="002D7A94" w:rsidRDefault="002D7A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DBB" w:rsidRPr="00DC2DBB">
          <w:rPr>
            <w:noProof/>
            <w:lang w:val="lt-LT"/>
          </w:rPr>
          <w:t>2</w:t>
        </w:r>
        <w:r>
          <w:fldChar w:fldCharType="end"/>
        </w:r>
      </w:p>
    </w:sdtContent>
  </w:sdt>
  <w:p w14:paraId="4F2006E9" w14:textId="77777777" w:rsidR="002D7A94" w:rsidRDefault="002D7A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7771"/>
    <w:multiLevelType w:val="hybridMultilevel"/>
    <w:tmpl w:val="105CD5A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70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2A"/>
    <w:rsid w:val="00025F55"/>
    <w:rsid w:val="00044350"/>
    <w:rsid w:val="00067E1D"/>
    <w:rsid w:val="00090676"/>
    <w:rsid w:val="0009079B"/>
    <w:rsid w:val="000A0BFF"/>
    <w:rsid w:val="000A3329"/>
    <w:rsid w:val="000B3E75"/>
    <w:rsid w:val="000F4AAA"/>
    <w:rsid w:val="001115B4"/>
    <w:rsid w:val="00117DB4"/>
    <w:rsid w:val="00126A5D"/>
    <w:rsid w:val="00142139"/>
    <w:rsid w:val="00170C27"/>
    <w:rsid w:val="0017188F"/>
    <w:rsid w:val="001C5463"/>
    <w:rsid w:val="001F1EA3"/>
    <w:rsid w:val="002271ED"/>
    <w:rsid w:val="0023322A"/>
    <w:rsid w:val="00240AF7"/>
    <w:rsid w:val="00271F9D"/>
    <w:rsid w:val="00273F00"/>
    <w:rsid w:val="0029107A"/>
    <w:rsid w:val="002925D2"/>
    <w:rsid w:val="002D7A94"/>
    <w:rsid w:val="002E1BCD"/>
    <w:rsid w:val="002E22FD"/>
    <w:rsid w:val="003202B9"/>
    <w:rsid w:val="00323F58"/>
    <w:rsid w:val="003447C4"/>
    <w:rsid w:val="00344C56"/>
    <w:rsid w:val="00354FF4"/>
    <w:rsid w:val="003B75CD"/>
    <w:rsid w:val="004A5B0F"/>
    <w:rsid w:val="004B26E3"/>
    <w:rsid w:val="004E52C4"/>
    <w:rsid w:val="004F12BB"/>
    <w:rsid w:val="004F4E0F"/>
    <w:rsid w:val="0051573C"/>
    <w:rsid w:val="005D17D5"/>
    <w:rsid w:val="005D1A7A"/>
    <w:rsid w:val="00633549"/>
    <w:rsid w:val="00651E97"/>
    <w:rsid w:val="00677E77"/>
    <w:rsid w:val="00792E12"/>
    <w:rsid w:val="007F05F5"/>
    <w:rsid w:val="007F6B6D"/>
    <w:rsid w:val="00803D6A"/>
    <w:rsid w:val="008732A3"/>
    <w:rsid w:val="00876BFC"/>
    <w:rsid w:val="008A23F5"/>
    <w:rsid w:val="008D651D"/>
    <w:rsid w:val="008F1830"/>
    <w:rsid w:val="00961A43"/>
    <w:rsid w:val="00962760"/>
    <w:rsid w:val="00986503"/>
    <w:rsid w:val="009C4BCC"/>
    <w:rsid w:val="009D4129"/>
    <w:rsid w:val="00A13D06"/>
    <w:rsid w:val="00A257E5"/>
    <w:rsid w:val="00A454A0"/>
    <w:rsid w:val="00A6753D"/>
    <w:rsid w:val="00A81B4D"/>
    <w:rsid w:val="00AA120A"/>
    <w:rsid w:val="00AB12D1"/>
    <w:rsid w:val="00AC3041"/>
    <w:rsid w:val="00AD6127"/>
    <w:rsid w:val="00AE4456"/>
    <w:rsid w:val="00AE49CF"/>
    <w:rsid w:val="00B36487"/>
    <w:rsid w:val="00B67CF2"/>
    <w:rsid w:val="00B768A0"/>
    <w:rsid w:val="00B80BC6"/>
    <w:rsid w:val="00BA7D11"/>
    <w:rsid w:val="00BC2AB1"/>
    <w:rsid w:val="00BD4D01"/>
    <w:rsid w:val="00C03DB3"/>
    <w:rsid w:val="00C36B7A"/>
    <w:rsid w:val="00C5594D"/>
    <w:rsid w:val="00C70AFD"/>
    <w:rsid w:val="00C7689D"/>
    <w:rsid w:val="00CA5484"/>
    <w:rsid w:val="00CB0401"/>
    <w:rsid w:val="00D21F20"/>
    <w:rsid w:val="00DA62BE"/>
    <w:rsid w:val="00DC1990"/>
    <w:rsid w:val="00DC2DBB"/>
    <w:rsid w:val="00DD443E"/>
    <w:rsid w:val="00DD4A93"/>
    <w:rsid w:val="00E21267"/>
    <w:rsid w:val="00E41B16"/>
    <w:rsid w:val="00E77E3F"/>
    <w:rsid w:val="00EB09B5"/>
    <w:rsid w:val="00EE0FAF"/>
    <w:rsid w:val="00F04340"/>
    <w:rsid w:val="00F255D0"/>
    <w:rsid w:val="00F363FE"/>
    <w:rsid w:val="00F449CF"/>
    <w:rsid w:val="00F56AA6"/>
    <w:rsid w:val="00F80840"/>
    <w:rsid w:val="00F95C78"/>
    <w:rsid w:val="00F967A4"/>
    <w:rsid w:val="00FC0851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4AE6"/>
  <w15:docId w15:val="{D45136F0-55E4-493A-9541-5A87B950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us">
    <w:name w:val="Normalus"/>
    <w:basedOn w:val="prastasis"/>
    <w:qFormat/>
    <w:rsid w:val="00F80840"/>
    <w:pPr>
      <w:spacing w:line="360" w:lineRule="auto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2D7A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nhideWhenUsed/>
    <w:rsid w:val="002D7A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ypewriter">
    <w:name w:val="Typewriter"/>
    <w:rsid w:val="00962760"/>
    <w:rPr>
      <w:rFonts w:ascii="Courier New" w:hAnsi="Courier New" w:cs="Courier New"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962760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6276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962760"/>
    <w:rPr>
      <w:b/>
      <w:bCs/>
    </w:rPr>
  </w:style>
  <w:style w:type="table" w:styleId="Lentelstinklelis">
    <w:name w:val="Table Grid"/>
    <w:basedOn w:val="prastojilentel"/>
    <w:uiPriority w:val="59"/>
    <w:rsid w:val="00E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0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041"/>
    <w:rPr>
      <w:rFonts w:ascii="Segoe UI" w:eastAsia="Times New Roman" w:hAnsi="Segoe UI" w:cs="Segoe UI"/>
      <w:sz w:val="18"/>
      <w:szCs w:val="18"/>
      <w:lang w:val="en-US"/>
    </w:rPr>
  </w:style>
  <w:style w:type="paragraph" w:styleId="Pagrindinistekstas">
    <w:name w:val="Body Text"/>
    <w:basedOn w:val="prastasis"/>
    <w:link w:val="PagrindinistekstasDiagrama"/>
    <w:rsid w:val="00117D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17D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09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52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52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52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52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52C4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17CA-60EC-41ED-B14A-AD8FC540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Mežanskienė</dc:creator>
  <cp:lastModifiedBy>Kamilė Džiaugytė</cp:lastModifiedBy>
  <cp:revision>2</cp:revision>
  <cp:lastPrinted>2023-02-27T09:22:00Z</cp:lastPrinted>
  <dcterms:created xsi:type="dcterms:W3CDTF">2023-05-10T07:56:00Z</dcterms:created>
  <dcterms:modified xsi:type="dcterms:W3CDTF">2023-05-10T07:56:00Z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f9c44-8378-4e69-beb2-33252e7679c3_Enabled">
    <vt:lpwstr>true</vt:lpwstr>
  </property>
  <property fmtid="{D5CDD505-2E9C-101B-9397-08002B2CF9AE}" pid="3" name="MSIP_Label_261f9c44-8378-4e69-beb2-33252e7679c3_SetDate">
    <vt:lpwstr>2023-05-10T07:56:30Z</vt:lpwstr>
  </property>
  <property fmtid="{D5CDD505-2E9C-101B-9397-08002B2CF9AE}" pid="4" name="MSIP_Label_261f9c44-8378-4e69-beb2-33252e7679c3_Method">
    <vt:lpwstr>Standard</vt:lpwstr>
  </property>
  <property fmtid="{D5CDD505-2E9C-101B-9397-08002B2CF9AE}" pid="5" name="MSIP_Label_261f9c44-8378-4e69-beb2-33252e7679c3_Name">
    <vt:lpwstr>Sensitivity label</vt:lpwstr>
  </property>
  <property fmtid="{D5CDD505-2E9C-101B-9397-08002B2CF9AE}" pid="6" name="MSIP_Label_261f9c44-8378-4e69-beb2-33252e7679c3_SiteId">
    <vt:lpwstr>b2ffa4d2-017d-4706-8e9d-fdda02bf7ffc</vt:lpwstr>
  </property>
  <property fmtid="{D5CDD505-2E9C-101B-9397-08002B2CF9AE}" pid="7" name="MSIP_Label_261f9c44-8378-4e69-beb2-33252e7679c3_ActionId">
    <vt:lpwstr>d80538fb-8eda-47bd-9879-1ed7edc53b91</vt:lpwstr>
  </property>
  <property fmtid="{D5CDD505-2E9C-101B-9397-08002B2CF9AE}" pid="8" name="MSIP_Label_261f9c44-8378-4e69-beb2-33252e7679c3_ContentBits">
    <vt:lpwstr>0</vt:lpwstr>
  </property>
</Properties>
</file>