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CB6C4" w14:textId="77777777" w:rsidR="00F132FE" w:rsidRPr="00F132FE" w:rsidRDefault="00F132FE" w:rsidP="00F132FE">
      <w:pPr>
        <w:spacing w:after="0" w:line="240" w:lineRule="auto"/>
        <w:ind w:firstLine="5245"/>
        <w:rPr>
          <w:rFonts w:ascii="Times New Roman" w:hAnsi="Times New Roman" w:cs="Times New Roman"/>
          <w:sz w:val="24"/>
          <w:szCs w:val="24"/>
          <w:lang w:val="lt-LT" w:eastAsia="zh-CN"/>
        </w:rPr>
      </w:pPr>
      <w:bookmarkStart w:id="0" w:name="_GoBack"/>
      <w:bookmarkEnd w:id="0"/>
    </w:p>
    <w:tbl>
      <w:tblPr>
        <w:tblStyle w:val="TableGrid"/>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7"/>
      </w:tblGrid>
      <w:tr w:rsidR="008B1B11" w:rsidRPr="00866F35" w14:paraId="242CB6C6" w14:textId="77777777" w:rsidTr="002B510E">
        <w:trPr>
          <w:trHeight w:val="164"/>
        </w:trPr>
        <w:tc>
          <w:tcPr>
            <w:tcW w:w="9667" w:type="dxa"/>
          </w:tcPr>
          <w:p w14:paraId="242CB6C5" w14:textId="77777777" w:rsidR="008B1B11" w:rsidRPr="00866F35" w:rsidRDefault="00E95EEE" w:rsidP="005646D6">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Siuvimo paslaugų įkainių perskaičiavimo sąlygos</w:t>
            </w:r>
          </w:p>
        </w:tc>
      </w:tr>
      <w:tr w:rsidR="008B1B11" w:rsidRPr="00866F35" w14:paraId="242CB6DD" w14:textId="77777777" w:rsidTr="002B510E">
        <w:trPr>
          <w:trHeight w:val="3840"/>
        </w:trPr>
        <w:tc>
          <w:tcPr>
            <w:tcW w:w="9667" w:type="dxa"/>
          </w:tcPr>
          <w:p w14:paraId="242CB6C7" w14:textId="77777777" w:rsidR="00571702" w:rsidRPr="00E95EEE" w:rsidRDefault="00571702" w:rsidP="00541D49">
            <w:pPr>
              <w:spacing w:after="120" w:line="240" w:lineRule="auto"/>
              <w:jc w:val="both"/>
              <w:rPr>
                <w:rFonts w:ascii="Times New Roman" w:hAnsi="Times New Roman" w:cs="Times New Roman"/>
                <w:bCs/>
                <w:iCs/>
                <w:sz w:val="24"/>
                <w:szCs w:val="24"/>
                <w:lang w:val="lt-LT"/>
              </w:rPr>
            </w:pPr>
            <w:r w:rsidRPr="00E95EEE">
              <w:rPr>
                <w:rFonts w:ascii="Times New Roman" w:hAnsi="Times New Roman" w:cs="Times New Roman"/>
                <w:sz w:val="24"/>
                <w:szCs w:val="24"/>
                <w:lang w:val="lt-LT"/>
              </w:rPr>
              <w:t xml:space="preserve">Sutarties kaina/įkainiai yra pastovūs ir nekeičiami visą sutarties galiojimo laikotarpį, išskyrus atvejus, kai po Sutarties pasirašymo keičiasi paslaugoms ir su jų teikimu susijusioms prekėms taikomas PVM tarifas </w:t>
            </w:r>
            <w:r w:rsidR="008B1B11" w:rsidRPr="00E95EEE">
              <w:rPr>
                <w:rFonts w:ascii="Times New Roman" w:hAnsi="Times New Roman" w:cs="Times New Roman"/>
                <w:bCs/>
                <w:iCs/>
                <w:sz w:val="24"/>
                <w:szCs w:val="24"/>
                <w:lang w:val="lt-LT"/>
              </w:rPr>
              <w:t>arba</w:t>
            </w:r>
            <w:r w:rsidR="00162907" w:rsidRPr="00E95EEE">
              <w:rPr>
                <w:rFonts w:ascii="Times New Roman" w:hAnsi="Times New Roman" w:cs="Times New Roman"/>
                <w:bCs/>
                <w:iCs/>
                <w:sz w:val="24"/>
                <w:szCs w:val="24"/>
                <w:lang w:val="lt-LT"/>
              </w:rPr>
              <w:t xml:space="preserve"> yra taikomas sutarties įkainio indeksavimas. P</w:t>
            </w:r>
            <w:r w:rsidRPr="00E95EEE">
              <w:rPr>
                <w:rFonts w:ascii="Times New Roman" w:hAnsi="Times New Roman" w:cs="Times New Roman"/>
                <w:bCs/>
                <w:iCs/>
                <w:sz w:val="24"/>
                <w:szCs w:val="24"/>
                <w:lang w:val="lt-LT"/>
              </w:rPr>
              <w:t>aslaugų</w:t>
            </w:r>
            <w:r w:rsidR="00162907" w:rsidRPr="00E95EEE">
              <w:rPr>
                <w:rFonts w:ascii="Times New Roman" w:hAnsi="Times New Roman" w:cs="Times New Roman"/>
                <w:bCs/>
                <w:iCs/>
                <w:sz w:val="24"/>
                <w:szCs w:val="24"/>
                <w:lang w:val="lt-LT"/>
              </w:rPr>
              <w:t xml:space="preserve"> įkainio indeksavimas atliekamas tokiomis sąlygomis ir tvarka:</w:t>
            </w:r>
          </w:p>
          <w:p w14:paraId="242CB6C8" w14:textId="77777777" w:rsidR="00E95EEE" w:rsidRPr="00E95EEE" w:rsidRDefault="00162907" w:rsidP="00162907">
            <w:pPr>
              <w:spacing w:after="120" w:line="240" w:lineRule="auto"/>
              <w:jc w:val="both"/>
              <w:rPr>
                <w:rFonts w:ascii="Times New Roman" w:hAnsi="Times New Roman" w:cs="Times New Roman"/>
                <w:bCs/>
                <w:iCs/>
                <w:sz w:val="24"/>
                <w:szCs w:val="24"/>
                <w:lang w:val="lt-LT"/>
              </w:rPr>
            </w:pPr>
            <w:r w:rsidRPr="00E95EEE">
              <w:rPr>
                <w:rFonts w:ascii="Times New Roman" w:hAnsi="Times New Roman" w:cs="Times New Roman"/>
                <w:bCs/>
                <w:iCs/>
                <w:sz w:val="24"/>
                <w:szCs w:val="24"/>
                <w:lang w:val="lt-LT"/>
              </w:rPr>
              <w:t>1</w:t>
            </w:r>
            <w:r w:rsidR="00DD7C33" w:rsidRPr="00E95EEE">
              <w:rPr>
                <w:rFonts w:ascii="Times New Roman" w:hAnsi="Times New Roman" w:cs="Times New Roman"/>
                <w:bCs/>
                <w:iCs/>
                <w:sz w:val="24"/>
                <w:szCs w:val="24"/>
                <w:lang w:val="lt-LT"/>
              </w:rPr>
              <w:t>.</w:t>
            </w:r>
            <w:r w:rsidRPr="00E95EEE">
              <w:rPr>
                <w:rFonts w:ascii="Times New Roman" w:hAnsi="Times New Roman" w:cs="Times New Roman"/>
                <w:lang w:val="lt-LT"/>
              </w:rPr>
              <w:t xml:space="preserve"> </w:t>
            </w:r>
            <w:r w:rsidRPr="00E95EEE">
              <w:rPr>
                <w:rFonts w:ascii="Times New Roman" w:hAnsi="Times New Roman" w:cs="Times New Roman"/>
                <w:bCs/>
                <w:iCs/>
                <w:sz w:val="24"/>
                <w:szCs w:val="24"/>
                <w:lang w:val="lt-LT"/>
              </w:rPr>
              <w:t xml:space="preserve">Bet kuri Šalis turi teisę inicijuoti Susitarimu nustatytų įkainių perskaičiavimą (keitimą), tačiau ne anksčiau </w:t>
            </w:r>
            <w:r w:rsidR="001D0D3A">
              <w:rPr>
                <w:rFonts w:ascii="Times New Roman" w:hAnsi="Times New Roman" w:cs="Times New Roman"/>
                <w:bCs/>
                <w:iCs/>
                <w:sz w:val="24"/>
                <w:szCs w:val="24"/>
                <w:lang w:val="lt-LT"/>
              </w:rPr>
              <w:t>kaip po 12 (dvylika</w:t>
            </w:r>
            <w:r w:rsidRPr="00E95EEE">
              <w:rPr>
                <w:rFonts w:ascii="Times New Roman" w:hAnsi="Times New Roman" w:cs="Times New Roman"/>
                <w:bCs/>
                <w:iCs/>
                <w:sz w:val="24"/>
                <w:szCs w:val="24"/>
                <w:lang w:val="lt-LT"/>
              </w:rPr>
              <w:t xml:space="preserve">) mėnesių nuo </w:t>
            </w:r>
            <w:r w:rsidR="003C25CA" w:rsidRPr="00E95EEE">
              <w:rPr>
                <w:rFonts w:ascii="Times New Roman" w:hAnsi="Times New Roman" w:cs="Times New Roman"/>
                <w:bCs/>
                <w:iCs/>
                <w:sz w:val="24"/>
                <w:szCs w:val="24"/>
                <w:lang w:val="lt-LT"/>
              </w:rPr>
              <w:t>pirmo perskaičiavimo</w:t>
            </w:r>
            <w:r w:rsidRPr="00E95EEE">
              <w:rPr>
                <w:rFonts w:ascii="Times New Roman" w:hAnsi="Times New Roman" w:cs="Times New Roman"/>
                <w:bCs/>
                <w:iCs/>
                <w:sz w:val="24"/>
                <w:szCs w:val="24"/>
                <w:lang w:val="lt-LT"/>
              </w:rPr>
              <w:t xml:space="preserve"> jeigu kainų pokytis (k) apskaičiuotas </w:t>
            </w:r>
            <w:r w:rsidR="003C25CA" w:rsidRPr="00E95EEE">
              <w:rPr>
                <w:rFonts w:ascii="Times New Roman" w:hAnsi="Times New Roman" w:cs="Times New Roman"/>
                <w:bCs/>
                <w:iCs/>
                <w:sz w:val="24"/>
                <w:szCs w:val="24"/>
                <w:lang w:val="lt-LT"/>
              </w:rPr>
              <w:t>Sutartyje</w:t>
            </w:r>
            <w:r w:rsidRPr="00E95EEE">
              <w:rPr>
                <w:rFonts w:ascii="Times New Roman" w:hAnsi="Times New Roman" w:cs="Times New Roman"/>
                <w:bCs/>
                <w:iCs/>
                <w:sz w:val="24"/>
                <w:szCs w:val="24"/>
                <w:lang w:val="lt-LT"/>
              </w:rPr>
              <w:t xml:space="preserve"> nustatyta tvar</w:t>
            </w:r>
            <w:r w:rsidR="003958DC">
              <w:rPr>
                <w:rFonts w:ascii="Times New Roman" w:hAnsi="Times New Roman" w:cs="Times New Roman"/>
                <w:bCs/>
                <w:iCs/>
                <w:sz w:val="24"/>
                <w:szCs w:val="24"/>
                <w:lang w:val="lt-LT"/>
              </w:rPr>
              <w:t>ka padidėja arba sumažėja bent 10 procentų.</w:t>
            </w:r>
          </w:p>
          <w:p w14:paraId="242CB6C9" w14:textId="77777777" w:rsidR="00E76CC9" w:rsidRPr="00E95EEE" w:rsidRDefault="00162907" w:rsidP="00162907">
            <w:pPr>
              <w:spacing w:after="120" w:line="240" w:lineRule="auto"/>
              <w:jc w:val="both"/>
              <w:rPr>
                <w:rFonts w:ascii="Times New Roman" w:hAnsi="Times New Roman" w:cs="Times New Roman"/>
                <w:bCs/>
                <w:iCs/>
                <w:sz w:val="24"/>
                <w:szCs w:val="24"/>
                <w:lang w:val="lt-LT"/>
              </w:rPr>
            </w:pPr>
            <w:r w:rsidRPr="00E95EEE">
              <w:rPr>
                <w:rFonts w:ascii="Times New Roman" w:hAnsi="Times New Roman" w:cs="Times New Roman"/>
                <w:bCs/>
                <w:iCs/>
                <w:sz w:val="24"/>
                <w:szCs w:val="24"/>
                <w:lang w:val="lt-LT"/>
              </w:rPr>
              <w:t xml:space="preserve">2. </w:t>
            </w:r>
            <w:r w:rsidR="00E76CC9" w:rsidRPr="00E95EEE">
              <w:rPr>
                <w:rFonts w:ascii="Times New Roman" w:hAnsi="Times New Roman" w:cs="Times New Roman"/>
                <w:bCs/>
                <w:iCs/>
                <w:sz w:val="24"/>
                <w:szCs w:val="24"/>
                <w:lang w:val="lt-LT"/>
              </w:rPr>
              <w:t>Nauji įkainiai</w:t>
            </w:r>
            <w:r w:rsidRPr="00E95EEE">
              <w:rPr>
                <w:rFonts w:ascii="Times New Roman" w:hAnsi="Times New Roman" w:cs="Times New Roman"/>
                <w:bCs/>
                <w:iCs/>
                <w:sz w:val="24"/>
                <w:szCs w:val="24"/>
                <w:lang w:val="lt-LT"/>
              </w:rPr>
              <w:t xml:space="preserve"> apskaičiuojami pagal šią formulę:</w:t>
            </w:r>
          </w:p>
          <w:p w14:paraId="242CB6CA" w14:textId="77777777" w:rsidR="00E76CC9" w:rsidRPr="00E95EEE" w:rsidRDefault="000D4716" w:rsidP="00162907">
            <w:pPr>
              <w:spacing w:after="0" w:line="240" w:lineRule="auto"/>
              <w:ind w:left="1030"/>
              <w:contextualSpacing/>
              <w:jc w:val="both"/>
              <w:rPr>
                <w:rFonts w:ascii="Times New Roman" w:eastAsia="Calibri" w:hAnsi="Times New Roman" w:cs="Times New Roman"/>
                <w:sz w:val="24"/>
                <w:szCs w:val="24"/>
                <w:lang w:val="lt-LT"/>
              </w:rPr>
            </w:pPr>
            <m:oMath>
              <m:sSub>
                <m:sSubPr>
                  <m:ctrlPr>
                    <w:rPr>
                      <w:rFonts w:ascii="Cambria Math" w:eastAsia="Calibri" w:hAnsi="Cambria Math" w:cs="Times New Roman"/>
                      <w:sz w:val="24"/>
                      <w:szCs w:val="24"/>
                      <w:lang w:val="lt-LT"/>
                    </w:rPr>
                  </m:ctrlPr>
                </m:sSubPr>
                <m:e>
                  <m:r>
                    <m:rPr>
                      <m:sty m:val="p"/>
                    </m:rPr>
                    <w:rPr>
                      <w:rFonts w:ascii="Cambria Math" w:eastAsia="Calibri" w:hAnsi="Cambria Math" w:cs="Times New Roman"/>
                      <w:sz w:val="24"/>
                      <w:szCs w:val="24"/>
                      <w:lang w:val="lt-LT"/>
                    </w:rPr>
                    <m:t>a</m:t>
                  </m:r>
                </m:e>
                <m:sub>
                  <m:r>
                    <m:rPr>
                      <m:sty m:val="p"/>
                    </m:rPr>
                    <w:rPr>
                      <w:rFonts w:ascii="Cambria Math" w:eastAsia="Calibri" w:hAnsi="Cambria Math" w:cs="Times New Roman"/>
                      <w:sz w:val="24"/>
                      <w:szCs w:val="24"/>
                      <w:lang w:val="lt-LT"/>
                    </w:rPr>
                    <m:t>1</m:t>
                  </m:r>
                </m:sub>
              </m:sSub>
              <m:r>
                <m:rPr>
                  <m:sty m:val="p"/>
                </m:rPr>
                <w:rPr>
                  <w:rFonts w:ascii="Cambria Math" w:eastAsia="Calibri" w:hAnsi="Cambria Math" w:cs="Times New Roman"/>
                  <w:sz w:val="24"/>
                  <w:szCs w:val="24"/>
                  <w:lang w:val="lt-LT"/>
                </w:rPr>
                <m:t>=</m:t>
              </m:r>
              <m:r>
                <m:rPr>
                  <m:sty m:val="p"/>
                </m:rPr>
                <w:rPr>
                  <w:rFonts w:ascii="Cambria Math" w:eastAsiaTheme="minorEastAsia" w:hAnsi="Cambria Math" w:cs="Times New Roman"/>
                  <w:sz w:val="24"/>
                  <w:szCs w:val="24"/>
                  <w:lang w:val="lt-LT"/>
                </w:rPr>
                <m:t>a+</m:t>
              </m:r>
              <m:d>
                <m:dPr>
                  <m:ctrlPr>
                    <w:rPr>
                      <w:rFonts w:ascii="Cambria Math" w:eastAsiaTheme="minorEastAsia" w:hAnsi="Cambria Math" w:cs="Times New Roman"/>
                      <w:sz w:val="24"/>
                      <w:szCs w:val="24"/>
                      <w:lang w:val="lt-LT"/>
                    </w:rPr>
                  </m:ctrlPr>
                </m:dPr>
                <m:e>
                  <m:f>
                    <m:fPr>
                      <m:ctrlPr>
                        <w:rPr>
                          <w:rFonts w:ascii="Cambria Math" w:eastAsiaTheme="minorEastAsia" w:hAnsi="Cambria Math" w:cs="Times New Roman"/>
                          <w:sz w:val="24"/>
                          <w:szCs w:val="24"/>
                          <w:lang w:val="lt-LT"/>
                        </w:rPr>
                      </m:ctrlPr>
                    </m:fPr>
                    <m:num>
                      <m:r>
                        <m:rPr>
                          <m:sty m:val="p"/>
                        </m:rPr>
                        <w:rPr>
                          <w:rFonts w:ascii="Cambria Math" w:eastAsiaTheme="minorEastAsia" w:hAnsi="Cambria Math" w:cs="Times New Roman"/>
                          <w:sz w:val="24"/>
                          <w:szCs w:val="24"/>
                          <w:lang w:val="lt-LT"/>
                        </w:rPr>
                        <m:t>k</m:t>
                      </m:r>
                    </m:num>
                    <m:den>
                      <m:r>
                        <m:rPr>
                          <m:sty m:val="p"/>
                        </m:rPr>
                        <w:rPr>
                          <w:rFonts w:ascii="Cambria Math" w:eastAsiaTheme="minorEastAsia" w:hAnsi="Cambria Math" w:cs="Times New Roman"/>
                          <w:sz w:val="24"/>
                          <w:szCs w:val="24"/>
                          <w:lang w:val="lt-LT"/>
                        </w:rPr>
                        <m:t>100</m:t>
                      </m:r>
                    </m:den>
                  </m:f>
                  <m:r>
                    <m:rPr>
                      <m:sty m:val="p"/>
                    </m:rPr>
                    <w:rPr>
                      <w:rFonts w:ascii="Cambria Math" w:eastAsiaTheme="minorEastAsia" w:hAnsi="Cambria Math" w:cs="Times New Roman"/>
                      <w:sz w:val="24"/>
                      <w:szCs w:val="24"/>
                      <w:lang w:val="lt-LT"/>
                    </w:rPr>
                    <m:t>×a</m:t>
                  </m:r>
                </m:e>
              </m:d>
            </m:oMath>
            <w:r w:rsidR="00E76CC9" w:rsidRPr="00E95EEE">
              <w:rPr>
                <w:rFonts w:ascii="Times New Roman" w:eastAsiaTheme="minorEastAsia" w:hAnsi="Times New Roman" w:cs="Times New Roman"/>
                <w:sz w:val="24"/>
                <w:szCs w:val="24"/>
                <w:lang w:val="lt-LT"/>
              </w:rPr>
              <w:t>, kur</w:t>
            </w:r>
          </w:p>
          <w:p w14:paraId="242CB6CB" w14:textId="77777777" w:rsidR="00723424" w:rsidRPr="00E95EEE" w:rsidRDefault="00723424" w:rsidP="00162907">
            <w:pPr>
              <w:spacing w:after="0" w:line="240" w:lineRule="auto"/>
              <w:ind w:left="1030"/>
              <w:contextualSpacing/>
              <w:jc w:val="both"/>
              <w:rPr>
                <w:rFonts w:ascii="Times New Roman" w:eastAsia="Calibri" w:hAnsi="Times New Roman" w:cs="Times New Roman"/>
                <w:sz w:val="24"/>
                <w:szCs w:val="24"/>
                <w:lang w:val="lt-LT"/>
              </w:rPr>
            </w:pPr>
          </w:p>
          <w:p w14:paraId="242CB6CC" w14:textId="77777777" w:rsidR="00E76CC9" w:rsidRPr="00E95EEE" w:rsidRDefault="00E76CC9" w:rsidP="00162907">
            <w:pPr>
              <w:spacing w:after="0" w:line="240" w:lineRule="auto"/>
              <w:ind w:left="1030"/>
              <w:contextualSpacing/>
              <w:jc w:val="both"/>
              <w:rPr>
                <w:rFonts w:ascii="Times New Roman" w:eastAsia="Calibri" w:hAnsi="Times New Roman" w:cs="Times New Roman"/>
                <w:sz w:val="24"/>
                <w:szCs w:val="24"/>
                <w:lang w:val="lt-LT"/>
              </w:rPr>
            </w:pPr>
            <w:r w:rsidRPr="00E95EEE">
              <w:rPr>
                <w:rFonts w:ascii="Times New Roman" w:eastAsia="Calibri" w:hAnsi="Times New Roman" w:cs="Times New Roman"/>
                <w:sz w:val="24"/>
                <w:szCs w:val="24"/>
                <w:lang w:val="lt-LT"/>
              </w:rPr>
              <w:t>a – sutarties prekės įkainis (</w:t>
            </w:r>
            <w:proofErr w:type="spellStart"/>
            <w:r w:rsidRPr="00E95EEE">
              <w:rPr>
                <w:rFonts w:ascii="Times New Roman" w:eastAsia="Calibri" w:hAnsi="Times New Roman" w:cs="Times New Roman"/>
                <w:sz w:val="24"/>
                <w:szCs w:val="24"/>
                <w:lang w:val="lt-LT"/>
              </w:rPr>
              <w:t>Eur</w:t>
            </w:r>
            <w:proofErr w:type="spellEnd"/>
            <w:r w:rsidRPr="00E95EEE">
              <w:rPr>
                <w:rFonts w:ascii="Times New Roman" w:eastAsia="Calibri" w:hAnsi="Times New Roman" w:cs="Times New Roman"/>
                <w:sz w:val="24"/>
                <w:szCs w:val="24"/>
                <w:lang w:val="lt-LT"/>
              </w:rPr>
              <w:t xml:space="preserve"> be PVM)) (jei įkainis buvo perskaičiuotas, tai po paskutinio perskaičiavimo).</w:t>
            </w:r>
          </w:p>
          <w:p w14:paraId="242CB6CD" w14:textId="77777777" w:rsidR="00723424" w:rsidRPr="00E95EEE" w:rsidRDefault="00723424" w:rsidP="00162907">
            <w:pPr>
              <w:spacing w:after="0" w:line="240" w:lineRule="auto"/>
              <w:ind w:left="1030"/>
              <w:contextualSpacing/>
              <w:jc w:val="both"/>
              <w:rPr>
                <w:rFonts w:ascii="Times New Roman" w:eastAsia="Calibri" w:hAnsi="Times New Roman" w:cs="Times New Roman"/>
                <w:sz w:val="24"/>
                <w:szCs w:val="24"/>
                <w:lang w:val="lt-LT"/>
              </w:rPr>
            </w:pPr>
          </w:p>
          <w:p w14:paraId="242CB6CE" w14:textId="77777777" w:rsidR="00E76CC9" w:rsidRPr="00E95EEE" w:rsidRDefault="00E76CC9" w:rsidP="00162907">
            <w:pPr>
              <w:spacing w:after="0" w:line="240" w:lineRule="auto"/>
              <w:ind w:left="1030"/>
              <w:contextualSpacing/>
              <w:jc w:val="both"/>
              <w:rPr>
                <w:rFonts w:ascii="Times New Roman" w:eastAsia="Calibri" w:hAnsi="Times New Roman" w:cs="Times New Roman"/>
                <w:sz w:val="24"/>
                <w:szCs w:val="24"/>
                <w:lang w:val="lt-LT"/>
              </w:rPr>
            </w:pPr>
            <w:r w:rsidRPr="00E95EEE">
              <w:rPr>
                <w:rFonts w:ascii="Times New Roman" w:eastAsia="Calibri" w:hAnsi="Times New Roman" w:cs="Times New Roman"/>
                <w:sz w:val="24"/>
                <w:szCs w:val="24"/>
                <w:lang w:val="lt-LT"/>
              </w:rPr>
              <w:t>a</w:t>
            </w:r>
            <w:r w:rsidRPr="00E95EEE">
              <w:rPr>
                <w:rFonts w:ascii="Times New Roman" w:eastAsia="Calibri" w:hAnsi="Times New Roman" w:cs="Times New Roman"/>
                <w:sz w:val="24"/>
                <w:szCs w:val="24"/>
                <w:vertAlign w:val="subscript"/>
                <w:lang w:val="lt-LT"/>
              </w:rPr>
              <w:t>1</w:t>
            </w:r>
            <w:r w:rsidRPr="00E95EEE">
              <w:rPr>
                <w:rFonts w:ascii="Times New Roman" w:eastAsia="Calibri" w:hAnsi="Times New Roman" w:cs="Times New Roman"/>
                <w:sz w:val="24"/>
                <w:szCs w:val="24"/>
                <w:lang w:val="lt-LT"/>
              </w:rPr>
              <w:t xml:space="preserve"> – perskaičiuotas (pakeistas) įkainis (</w:t>
            </w:r>
            <w:proofErr w:type="spellStart"/>
            <w:r w:rsidRPr="00E95EEE">
              <w:rPr>
                <w:rFonts w:ascii="Times New Roman" w:eastAsia="Calibri" w:hAnsi="Times New Roman" w:cs="Times New Roman"/>
                <w:sz w:val="24"/>
                <w:szCs w:val="24"/>
                <w:lang w:val="lt-LT"/>
              </w:rPr>
              <w:t>Eur</w:t>
            </w:r>
            <w:proofErr w:type="spellEnd"/>
            <w:r w:rsidRPr="00E95EEE">
              <w:rPr>
                <w:rFonts w:ascii="Times New Roman" w:eastAsia="Calibri" w:hAnsi="Times New Roman" w:cs="Times New Roman"/>
                <w:sz w:val="24"/>
                <w:szCs w:val="24"/>
                <w:lang w:val="lt-LT"/>
              </w:rPr>
              <w:t xml:space="preserve"> be PVM)</w:t>
            </w:r>
          </w:p>
          <w:p w14:paraId="242CB6CF" w14:textId="77777777" w:rsidR="00723424" w:rsidRPr="00E95EEE" w:rsidRDefault="00723424" w:rsidP="00162907">
            <w:pPr>
              <w:spacing w:after="0" w:line="240" w:lineRule="auto"/>
              <w:ind w:left="1030"/>
              <w:contextualSpacing/>
              <w:jc w:val="both"/>
              <w:rPr>
                <w:rFonts w:ascii="Times New Roman" w:eastAsia="Calibri" w:hAnsi="Times New Roman" w:cs="Times New Roman"/>
                <w:sz w:val="24"/>
                <w:szCs w:val="24"/>
                <w:lang w:val="lt-LT"/>
              </w:rPr>
            </w:pPr>
          </w:p>
          <w:p w14:paraId="242CB6D0" w14:textId="77777777" w:rsidR="00E76CC9" w:rsidRPr="00E95EEE" w:rsidRDefault="00E76CC9" w:rsidP="00162907">
            <w:pPr>
              <w:spacing w:after="0" w:line="240" w:lineRule="auto"/>
              <w:ind w:left="1030"/>
              <w:contextualSpacing/>
              <w:jc w:val="both"/>
              <w:rPr>
                <w:rFonts w:ascii="Times New Roman" w:eastAsia="Calibri" w:hAnsi="Times New Roman" w:cs="Times New Roman"/>
                <w:sz w:val="24"/>
                <w:szCs w:val="24"/>
                <w:lang w:val="lt-LT"/>
              </w:rPr>
            </w:pPr>
            <w:r w:rsidRPr="00E95EEE">
              <w:rPr>
                <w:rFonts w:ascii="Times New Roman" w:eastAsia="Calibri" w:hAnsi="Times New Roman" w:cs="Times New Roman"/>
                <w:sz w:val="24"/>
                <w:szCs w:val="24"/>
                <w:lang w:val="lt-LT"/>
              </w:rPr>
              <w:t>k – pagal Gamintojų parduotos pramonės produkcijos kainų indeksą (</w:t>
            </w:r>
            <w:r w:rsidRPr="00E95EEE">
              <w:rPr>
                <w:rFonts w:ascii="Times New Roman" w:eastAsia="Calibri" w:hAnsi="Times New Roman" w:cs="Times New Roman"/>
                <w:iCs/>
                <w:sz w:val="24"/>
                <w:szCs w:val="24"/>
                <w:lang w:val="lt-LT"/>
              </w:rPr>
              <w:t>pasirenkamas „</w:t>
            </w:r>
            <w:r w:rsidRPr="00E95EEE">
              <w:rPr>
                <w:rFonts w:ascii="Times New Roman" w:eastAsia="Calibri" w:hAnsi="Times New Roman" w:cs="Times New Roman"/>
                <w:sz w:val="24"/>
                <w:szCs w:val="24"/>
                <w:lang w:val="lt-LT"/>
              </w:rPr>
              <w:t>Apdirbamoji gamyba</w:t>
            </w:r>
            <w:r w:rsidRPr="00E95EEE">
              <w:rPr>
                <w:rFonts w:ascii="Times New Roman" w:eastAsia="Calibri" w:hAnsi="Times New Roman" w:cs="Times New Roman"/>
                <w:iCs/>
                <w:sz w:val="24"/>
                <w:szCs w:val="24"/>
                <w:lang w:val="lt-LT"/>
              </w:rPr>
              <w:t>“</w:t>
            </w:r>
            <w:r w:rsidRPr="00E95EEE">
              <w:rPr>
                <w:rFonts w:ascii="Times New Roman" w:eastAsia="Calibri" w:hAnsi="Times New Roman" w:cs="Times New Roman"/>
                <w:sz w:val="24"/>
                <w:szCs w:val="24"/>
                <w:lang w:val="lt-LT"/>
              </w:rPr>
              <w:t xml:space="preserve"> </w:t>
            </w:r>
            <w:r w:rsidRPr="00E95EEE">
              <w:rPr>
                <w:rFonts w:ascii="Times New Roman" w:eastAsia="Calibri" w:hAnsi="Times New Roman" w:cs="Times New Roman"/>
                <w:sz w:val="24"/>
                <w:szCs w:val="24"/>
                <w:lang w:val="lt-LT"/>
              </w:rPr>
              <w:sym w:font="Wingdings" w:char="F0E0"/>
            </w:r>
            <w:r w:rsidRPr="00E95EEE">
              <w:rPr>
                <w:rFonts w:ascii="Times New Roman" w:eastAsia="Calibri" w:hAnsi="Times New Roman" w:cs="Times New Roman"/>
                <w:sz w:val="24"/>
                <w:szCs w:val="24"/>
                <w:lang w:val="lt-LT"/>
              </w:rPr>
              <w:t xml:space="preserve"> </w:t>
            </w:r>
            <w:r w:rsidR="008F3961" w:rsidRPr="00E95EEE">
              <w:rPr>
                <w:rFonts w:ascii="Times New Roman" w:hAnsi="Times New Roman" w:cs="Times New Roman"/>
                <w:iCs/>
                <w:sz w:val="24"/>
                <w:szCs w:val="24"/>
                <w:lang w:val="lt-LT"/>
              </w:rPr>
              <w:t>„</w:t>
            </w:r>
            <w:r w:rsidR="00571702" w:rsidRPr="00E95EEE">
              <w:rPr>
                <w:rFonts w:ascii="Times New Roman" w:hAnsi="Times New Roman" w:cs="Times New Roman"/>
                <w:iCs/>
                <w:sz w:val="24"/>
                <w:szCs w:val="24"/>
                <w:lang w:val="lt-LT"/>
              </w:rPr>
              <w:t>Drabužių siuvimas</w:t>
            </w:r>
            <w:r w:rsidR="008F3961" w:rsidRPr="00E95EEE">
              <w:rPr>
                <w:rFonts w:ascii="Times New Roman" w:hAnsi="Times New Roman" w:cs="Times New Roman"/>
                <w:iCs/>
                <w:sz w:val="24"/>
                <w:szCs w:val="24"/>
                <w:lang w:val="lt-LT"/>
              </w:rPr>
              <w:t xml:space="preserve"> </w:t>
            </w:r>
            <w:r w:rsidR="00571702" w:rsidRPr="00E95EEE">
              <w:rPr>
                <w:rFonts w:ascii="Times New Roman" w:hAnsi="Times New Roman" w:cs="Times New Roman"/>
                <w:iCs/>
                <w:sz w:val="24"/>
                <w:szCs w:val="24"/>
                <w:lang w:val="lt-LT"/>
              </w:rPr>
              <w:t>(</w:t>
            </w:r>
            <w:r w:rsidR="008F3961" w:rsidRPr="00E95EEE">
              <w:rPr>
                <w:rFonts w:ascii="Times New Roman" w:hAnsi="Times New Roman" w:cs="Times New Roman"/>
                <w:iCs/>
                <w:sz w:val="24"/>
                <w:szCs w:val="24"/>
                <w:lang w:val="lt-LT"/>
              </w:rPr>
              <w:t>gamyba</w:t>
            </w:r>
            <w:r w:rsidR="00571702" w:rsidRPr="00E95EEE">
              <w:rPr>
                <w:rFonts w:ascii="Times New Roman" w:hAnsi="Times New Roman" w:cs="Times New Roman"/>
                <w:iCs/>
                <w:sz w:val="24"/>
                <w:szCs w:val="24"/>
                <w:lang w:val="lt-LT"/>
              </w:rPr>
              <w:t>)</w:t>
            </w:r>
            <w:r w:rsidR="008F3961" w:rsidRPr="00E95EEE">
              <w:rPr>
                <w:rFonts w:ascii="Times New Roman" w:hAnsi="Times New Roman" w:cs="Times New Roman"/>
                <w:iCs/>
                <w:sz w:val="24"/>
                <w:szCs w:val="24"/>
                <w:lang w:val="lt-LT"/>
              </w:rPr>
              <w:t xml:space="preserve">“ </w:t>
            </w:r>
            <w:r w:rsidR="008F3961" w:rsidRPr="00E95EEE">
              <w:rPr>
                <w:rFonts w:ascii="Times New Roman" w:eastAsia="Calibri" w:hAnsi="Times New Roman" w:cs="Times New Roman"/>
                <w:sz w:val="24"/>
                <w:szCs w:val="24"/>
                <w:lang w:val="lt-LT"/>
              </w:rPr>
              <w:t>(</w:t>
            </w:r>
            <w:r w:rsidRPr="00E95EEE">
              <w:rPr>
                <w:rFonts w:ascii="Times New Roman" w:eastAsia="Calibri" w:hAnsi="Times New Roman" w:cs="Times New Roman"/>
                <w:sz w:val="24"/>
                <w:szCs w:val="24"/>
                <w:lang w:val="lt-LT"/>
              </w:rPr>
              <w:t>Lietuvos rinka</w:t>
            </w:r>
            <w:r w:rsidR="008F3961" w:rsidRPr="00E95EEE">
              <w:rPr>
                <w:rFonts w:ascii="Times New Roman" w:eastAsia="Calibri" w:hAnsi="Times New Roman" w:cs="Times New Roman"/>
                <w:iCs/>
                <w:sz w:val="24"/>
                <w:szCs w:val="24"/>
                <w:lang w:val="lt-LT"/>
              </w:rPr>
              <w:t>)</w:t>
            </w:r>
            <w:r w:rsidRPr="00E95EEE">
              <w:rPr>
                <w:rFonts w:ascii="Times New Roman" w:eastAsia="Calibri" w:hAnsi="Times New Roman" w:cs="Times New Roman"/>
                <w:sz w:val="24"/>
                <w:szCs w:val="24"/>
                <w:lang w:val="lt-LT"/>
              </w:rPr>
              <w:t>)</w:t>
            </w:r>
            <w:r w:rsidRPr="00E95EEE">
              <w:rPr>
                <w:rFonts w:ascii="Times New Roman" w:eastAsia="Calibri" w:hAnsi="Times New Roman" w:cs="Times New Roman"/>
                <w:iCs/>
                <w:sz w:val="24"/>
                <w:szCs w:val="24"/>
                <w:lang w:val="lt-LT"/>
              </w:rPr>
              <w:t xml:space="preserve"> </w:t>
            </w:r>
            <w:r w:rsidRPr="00E95EEE">
              <w:rPr>
                <w:rFonts w:ascii="Times New Roman" w:eastAsia="Calibri" w:hAnsi="Times New Roman" w:cs="Times New Roman"/>
                <w:sz w:val="24"/>
                <w:szCs w:val="24"/>
                <w:lang w:val="lt-LT"/>
              </w:rPr>
              <w:t>kainų pokytis (padidėjimas arba sumažėjimas) (%)</w:t>
            </w:r>
            <w:r w:rsidR="001D28A4" w:rsidRPr="00E95EEE">
              <w:rPr>
                <w:rFonts w:ascii="Times New Roman" w:eastAsia="Calibri" w:hAnsi="Times New Roman" w:cs="Times New Roman"/>
                <w:sz w:val="24"/>
                <w:szCs w:val="24"/>
                <w:lang w:val="lt-LT"/>
              </w:rPr>
              <w:t>.</w:t>
            </w:r>
            <w:r w:rsidRPr="00E95EEE">
              <w:rPr>
                <w:rFonts w:ascii="Times New Roman" w:eastAsia="Calibri" w:hAnsi="Times New Roman" w:cs="Times New Roman"/>
                <w:sz w:val="24"/>
                <w:szCs w:val="24"/>
                <w:lang w:val="lt-LT"/>
              </w:rPr>
              <w:t xml:space="preserve"> „k“ reikšmė skaičiuojama pagal formulę:</w:t>
            </w:r>
          </w:p>
          <w:p w14:paraId="242CB6D1" w14:textId="77777777" w:rsidR="00E76CC9" w:rsidRPr="00E95EEE" w:rsidRDefault="00E76CC9" w:rsidP="00162907">
            <w:pPr>
              <w:spacing w:after="0" w:line="240" w:lineRule="auto"/>
              <w:ind w:left="1030"/>
              <w:contextualSpacing/>
              <w:jc w:val="both"/>
              <w:rPr>
                <w:rFonts w:ascii="Times New Roman" w:eastAsia="Calibri" w:hAnsi="Times New Roman" w:cs="Times New Roman"/>
                <w:iCs/>
                <w:color w:val="0070C0"/>
                <w:sz w:val="24"/>
                <w:szCs w:val="24"/>
                <w:lang w:val="lt-LT"/>
              </w:rPr>
            </w:pPr>
          </w:p>
          <w:p w14:paraId="242CB6D2" w14:textId="77777777" w:rsidR="00E76CC9" w:rsidRPr="00E95EEE" w:rsidRDefault="00E95EEE" w:rsidP="00162907">
            <w:pPr>
              <w:spacing w:after="0" w:line="240" w:lineRule="auto"/>
              <w:ind w:left="1030"/>
              <w:contextualSpacing/>
              <w:jc w:val="both"/>
              <w:rPr>
                <w:rFonts w:ascii="Times New Roman" w:eastAsiaTheme="minorEastAsia" w:hAnsi="Times New Roman" w:cs="Times New Roman"/>
                <w:sz w:val="24"/>
                <w:szCs w:val="24"/>
                <w:lang w:val="lt-LT"/>
              </w:rPr>
            </w:pPr>
            <m:oMath>
              <m:r>
                <m:rPr>
                  <m:sty m:val="p"/>
                </m:rPr>
                <w:rPr>
                  <w:rFonts w:ascii="Cambria Math" w:eastAsia="Calibri" w:hAnsi="Cambria Math" w:cs="Times New Roman"/>
                  <w:sz w:val="24"/>
                  <w:szCs w:val="24"/>
                  <w:lang w:val="lt-LT"/>
                </w:rPr>
                <m:t>k =</m:t>
              </m:r>
              <m:f>
                <m:fPr>
                  <m:ctrlPr>
                    <w:rPr>
                      <w:rFonts w:ascii="Cambria Math" w:eastAsiaTheme="minorEastAsia" w:hAnsi="Cambria Math" w:cs="Times New Roman"/>
                      <w:sz w:val="24"/>
                      <w:szCs w:val="24"/>
                      <w:lang w:val="lt-LT"/>
                    </w:rPr>
                  </m:ctrlPr>
                </m:fPr>
                <m:num>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pradžia</m:t>
                      </m:r>
                    </m:sub>
                  </m:sSub>
                </m:den>
              </m:f>
              <m:r>
                <m:rPr>
                  <m:sty m:val="p"/>
                </m:rPr>
                <w:rPr>
                  <w:rFonts w:ascii="Cambria Math" w:eastAsiaTheme="minorEastAsia" w:hAnsi="Cambria Math" w:cs="Times New Roman"/>
                  <w:sz w:val="24"/>
                  <w:szCs w:val="24"/>
                  <w:lang w:val="lt-LT"/>
                </w:rPr>
                <m:t>×100-100</m:t>
              </m:r>
            </m:oMath>
            <w:r w:rsidR="00E76CC9" w:rsidRPr="00E95EEE">
              <w:rPr>
                <w:rFonts w:ascii="Times New Roman" w:eastAsiaTheme="minorEastAsia" w:hAnsi="Times New Roman" w:cs="Times New Roman"/>
                <w:sz w:val="24"/>
                <w:szCs w:val="24"/>
                <w:lang w:val="lt-LT"/>
              </w:rPr>
              <w:t>, (proc.), kur</w:t>
            </w:r>
          </w:p>
          <w:p w14:paraId="242CB6D3" w14:textId="77777777" w:rsidR="00866F35" w:rsidRPr="00E95EEE" w:rsidRDefault="00866F35" w:rsidP="00162907">
            <w:pPr>
              <w:spacing w:after="0" w:line="240" w:lineRule="auto"/>
              <w:ind w:left="1030"/>
              <w:contextualSpacing/>
              <w:jc w:val="both"/>
              <w:rPr>
                <w:rFonts w:ascii="Times New Roman" w:eastAsia="Calibri" w:hAnsi="Times New Roman" w:cs="Times New Roman"/>
                <w:sz w:val="24"/>
                <w:szCs w:val="24"/>
                <w:lang w:val="lt-LT"/>
              </w:rPr>
            </w:pPr>
          </w:p>
          <w:p w14:paraId="242CB6D4" w14:textId="77777777" w:rsidR="00E76CC9" w:rsidRPr="00E95EEE" w:rsidRDefault="00E76CC9" w:rsidP="00162907">
            <w:pPr>
              <w:spacing w:after="0" w:line="240" w:lineRule="auto"/>
              <w:ind w:left="1030"/>
              <w:contextualSpacing/>
              <w:jc w:val="both"/>
              <w:rPr>
                <w:rFonts w:ascii="Times New Roman" w:eastAsia="Calibri" w:hAnsi="Times New Roman" w:cs="Times New Roman"/>
                <w:sz w:val="24"/>
                <w:szCs w:val="24"/>
                <w:lang w:val="lt-LT"/>
              </w:rPr>
            </w:pPr>
            <w:proofErr w:type="spellStart"/>
            <w:r w:rsidRPr="00E95EEE">
              <w:rPr>
                <w:rFonts w:ascii="Times New Roman" w:eastAsia="Calibri" w:hAnsi="Times New Roman" w:cs="Times New Roman"/>
                <w:sz w:val="24"/>
                <w:szCs w:val="24"/>
                <w:lang w:val="lt-LT"/>
              </w:rPr>
              <w:t>Ind</w:t>
            </w:r>
            <w:r w:rsidRPr="00E95EEE">
              <w:rPr>
                <w:rFonts w:ascii="Times New Roman" w:eastAsia="Calibri" w:hAnsi="Times New Roman" w:cs="Times New Roman"/>
                <w:sz w:val="24"/>
                <w:szCs w:val="24"/>
                <w:vertAlign w:val="subscript"/>
                <w:lang w:val="lt-LT"/>
              </w:rPr>
              <w:t>naujausias</w:t>
            </w:r>
            <w:proofErr w:type="spellEnd"/>
            <w:r w:rsidRPr="00E95EEE">
              <w:rPr>
                <w:rFonts w:ascii="Times New Roman" w:eastAsia="Calibri" w:hAnsi="Times New Roman" w:cs="Times New Roman"/>
                <w:sz w:val="24"/>
                <w:szCs w:val="24"/>
                <w:lang w:val="lt-LT"/>
              </w:rPr>
              <w:t xml:space="preserve"> – kreipimosi dėl kainos perskaičiavimo išsiuntimo kitai šaliai datą naujausias paskelbtas </w:t>
            </w:r>
            <w:r w:rsidR="0037385C" w:rsidRPr="00E95EEE">
              <w:rPr>
                <w:rFonts w:ascii="Times New Roman" w:eastAsia="Calibri" w:hAnsi="Times New Roman" w:cs="Times New Roman"/>
                <w:sz w:val="24"/>
                <w:szCs w:val="24"/>
                <w:lang w:val="lt-LT"/>
              </w:rPr>
              <w:t>G</w:t>
            </w:r>
            <w:r w:rsidRPr="00E95EEE">
              <w:rPr>
                <w:rFonts w:ascii="Times New Roman" w:eastAsia="Calibri" w:hAnsi="Times New Roman" w:cs="Times New Roman"/>
                <w:sz w:val="24"/>
                <w:szCs w:val="24"/>
                <w:lang w:val="lt-LT"/>
              </w:rPr>
              <w:t>amintojų parduotos pramonės produkcijos kainų indeksas (</w:t>
            </w:r>
            <w:r w:rsidRPr="00E95EEE">
              <w:rPr>
                <w:rFonts w:ascii="Times New Roman" w:eastAsia="Calibri" w:hAnsi="Times New Roman" w:cs="Times New Roman"/>
                <w:iCs/>
                <w:sz w:val="24"/>
                <w:szCs w:val="24"/>
                <w:lang w:val="lt-LT"/>
              </w:rPr>
              <w:t>pasirenkamas „</w:t>
            </w:r>
            <w:r w:rsidRPr="00E95EEE">
              <w:rPr>
                <w:rFonts w:ascii="Times New Roman" w:eastAsia="Calibri" w:hAnsi="Times New Roman" w:cs="Times New Roman"/>
                <w:sz w:val="24"/>
                <w:szCs w:val="24"/>
                <w:lang w:val="lt-LT"/>
              </w:rPr>
              <w:t>Apdirbamoji gamyba</w:t>
            </w:r>
            <w:r w:rsidRPr="00E95EEE">
              <w:rPr>
                <w:rFonts w:ascii="Times New Roman" w:eastAsia="Calibri" w:hAnsi="Times New Roman" w:cs="Times New Roman"/>
                <w:iCs/>
                <w:sz w:val="24"/>
                <w:szCs w:val="24"/>
                <w:lang w:val="lt-LT"/>
              </w:rPr>
              <w:t>“</w:t>
            </w:r>
            <w:r w:rsidRPr="00E95EEE">
              <w:rPr>
                <w:rFonts w:ascii="Times New Roman" w:eastAsia="Calibri" w:hAnsi="Times New Roman" w:cs="Times New Roman"/>
                <w:sz w:val="24"/>
                <w:szCs w:val="24"/>
                <w:lang w:val="lt-LT"/>
              </w:rPr>
              <w:t xml:space="preserve"> </w:t>
            </w:r>
            <w:r w:rsidRPr="00E95EEE">
              <w:rPr>
                <w:rFonts w:ascii="Times New Roman" w:eastAsia="Calibri" w:hAnsi="Times New Roman" w:cs="Times New Roman"/>
                <w:sz w:val="24"/>
                <w:szCs w:val="24"/>
                <w:lang w:val="lt-LT"/>
              </w:rPr>
              <w:sym w:font="Wingdings" w:char="F0E0"/>
            </w:r>
            <w:r w:rsidRPr="00E95EEE">
              <w:rPr>
                <w:rFonts w:ascii="Times New Roman" w:eastAsia="Calibri" w:hAnsi="Times New Roman" w:cs="Times New Roman"/>
                <w:sz w:val="24"/>
                <w:szCs w:val="24"/>
                <w:lang w:val="lt-LT"/>
              </w:rPr>
              <w:t xml:space="preserve"> </w:t>
            </w:r>
            <w:r w:rsidR="00F231E0" w:rsidRPr="00E95EEE">
              <w:rPr>
                <w:rFonts w:ascii="Times New Roman" w:hAnsi="Times New Roman" w:cs="Times New Roman"/>
                <w:iCs/>
                <w:sz w:val="24"/>
                <w:szCs w:val="24"/>
                <w:lang w:val="lt-LT"/>
              </w:rPr>
              <w:t>„</w:t>
            </w:r>
            <w:r w:rsidR="00571702" w:rsidRPr="00E95EEE">
              <w:rPr>
                <w:rFonts w:ascii="Times New Roman" w:hAnsi="Times New Roman" w:cs="Times New Roman"/>
                <w:iCs/>
                <w:sz w:val="24"/>
                <w:szCs w:val="24"/>
                <w:lang w:val="lt-LT"/>
              </w:rPr>
              <w:t>Drabužių siuvimas (gamyba)</w:t>
            </w:r>
            <w:r w:rsidR="00F231E0" w:rsidRPr="00E95EEE">
              <w:rPr>
                <w:rFonts w:ascii="Times New Roman" w:hAnsi="Times New Roman" w:cs="Times New Roman"/>
                <w:iCs/>
                <w:sz w:val="24"/>
                <w:szCs w:val="24"/>
                <w:lang w:val="lt-LT"/>
              </w:rPr>
              <w:t xml:space="preserve">“ </w:t>
            </w:r>
            <w:r w:rsidR="00F231E0" w:rsidRPr="00E95EEE">
              <w:rPr>
                <w:rFonts w:ascii="Times New Roman" w:eastAsia="Calibri" w:hAnsi="Times New Roman" w:cs="Times New Roman"/>
                <w:sz w:val="24"/>
                <w:szCs w:val="24"/>
                <w:lang w:val="lt-LT"/>
              </w:rPr>
              <w:t>(Lietuvos rinka</w:t>
            </w:r>
            <w:r w:rsidR="00F231E0" w:rsidRPr="00E95EEE">
              <w:rPr>
                <w:rFonts w:ascii="Times New Roman" w:eastAsia="Calibri" w:hAnsi="Times New Roman" w:cs="Times New Roman"/>
                <w:iCs/>
                <w:sz w:val="24"/>
                <w:szCs w:val="24"/>
                <w:lang w:val="lt-LT"/>
              </w:rPr>
              <w:t>)</w:t>
            </w:r>
            <w:r w:rsidRPr="00E95EEE">
              <w:rPr>
                <w:rFonts w:ascii="Times New Roman" w:eastAsia="Calibri" w:hAnsi="Times New Roman" w:cs="Times New Roman"/>
                <w:iCs/>
                <w:sz w:val="24"/>
                <w:szCs w:val="24"/>
                <w:lang w:val="lt-LT"/>
              </w:rPr>
              <w:t>.</w:t>
            </w:r>
          </w:p>
          <w:p w14:paraId="242CB6D5" w14:textId="77777777" w:rsidR="00E76CC9" w:rsidRPr="00E95EEE" w:rsidRDefault="00E76CC9" w:rsidP="00162907">
            <w:pPr>
              <w:spacing w:after="0" w:line="240" w:lineRule="auto"/>
              <w:ind w:left="1030"/>
              <w:contextualSpacing/>
              <w:jc w:val="both"/>
              <w:rPr>
                <w:rFonts w:ascii="Times New Roman" w:eastAsia="Calibri" w:hAnsi="Times New Roman" w:cs="Times New Roman"/>
                <w:iCs/>
                <w:sz w:val="24"/>
                <w:szCs w:val="24"/>
                <w:lang w:val="lt-LT"/>
              </w:rPr>
            </w:pPr>
            <w:proofErr w:type="spellStart"/>
            <w:r w:rsidRPr="00E95EEE">
              <w:rPr>
                <w:rFonts w:ascii="Times New Roman" w:eastAsia="Calibri" w:hAnsi="Times New Roman" w:cs="Times New Roman"/>
                <w:sz w:val="24"/>
                <w:szCs w:val="24"/>
                <w:lang w:val="lt-LT"/>
              </w:rPr>
              <w:t>Ind</w:t>
            </w:r>
            <w:r w:rsidRPr="00E95EEE">
              <w:rPr>
                <w:rFonts w:ascii="Times New Roman" w:eastAsia="Calibri" w:hAnsi="Times New Roman" w:cs="Times New Roman"/>
                <w:sz w:val="24"/>
                <w:szCs w:val="24"/>
                <w:vertAlign w:val="subscript"/>
                <w:lang w:val="lt-LT"/>
              </w:rPr>
              <w:t>pradžia</w:t>
            </w:r>
            <w:proofErr w:type="spellEnd"/>
            <w:r w:rsidRPr="00E95EEE">
              <w:rPr>
                <w:rFonts w:ascii="Times New Roman" w:eastAsia="Calibri" w:hAnsi="Times New Roman" w:cs="Times New Roman"/>
                <w:sz w:val="24"/>
                <w:szCs w:val="24"/>
                <w:lang w:val="lt-LT"/>
              </w:rPr>
              <w:t xml:space="preserve"> – laikotarpio pradžios datos (mėnesio) Gamintojų parduotos pramonės produkcijos kainų indeksas (</w:t>
            </w:r>
            <w:r w:rsidRPr="00E95EEE">
              <w:rPr>
                <w:rFonts w:ascii="Times New Roman" w:eastAsia="Calibri" w:hAnsi="Times New Roman" w:cs="Times New Roman"/>
                <w:iCs/>
                <w:sz w:val="24"/>
                <w:szCs w:val="24"/>
                <w:lang w:val="lt-LT"/>
              </w:rPr>
              <w:t>pasirenkamas „</w:t>
            </w:r>
            <w:r w:rsidRPr="00E95EEE">
              <w:rPr>
                <w:rFonts w:ascii="Times New Roman" w:eastAsia="Calibri" w:hAnsi="Times New Roman" w:cs="Times New Roman"/>
                <w:sz w:val="24"/>
                <w:szCs w:val="24"/>
                <w:lang w:val="lt-LT"/>
              </w:rPr>
              <w:t xml:space="preserve">Apdirbamoji gamyba“ </w:t>
            </w:r>
            <w:r w:rsidR="008F3961" w:rsidRPr="00E95EEE">
              <w:rPr>
                <w:rFonts w:ascii="Times New Roman" w:eastAsia="Calibri" w:hAnsi="Times New Roman" w:cs="Times New Roman"/>
                <w:sz w:val="24"/>
                <w:szCs w:val="24"/>
                <w:lang w:val="lt-LT"/>
              </w:rPr>
              <w:sym w:font="Wingdings" w:char="F0E0"/>
            </w:r>
            <w:r w:rsidR="008F3961" w:rsidRPr="00E95EEE">
              <w:rPr>
                <w:rFonts w:ascii="Times New Roman" w:eastAsia="Calibri" w:hAnsi="Times New Roman" w:cs="Times New Roman"/>
                <w:sz w:val="24"/>
                <w:szCs w:val="24"/>
                <w:lang w:val="lt-LT"/>
              </w:rPr>
              <w:t xml:space="preserve"> „</w:t>
            </w:r>
            <w:r w:rsidR="00571702" w:rsidRPr="00E95EEE">
              <w:rPr>
                <w:rFonts w:ascii="Times New Roman" w:hAnsi="Times New Roman" w:cs="Times New Roman"/>
                <w:iCs/>
                <w:sz w:val="24"/>
                <w:szCs w:val="24"/>
                <w:lang w:val="lt-LT"/>
              </w:rPr>
              <w:t>Drabužių siuvimas (gamyba)</w:t>
            </w:r>
            <w:r w:rsidR="008F3961" w:rsidRPr="00E95EEE">
              <w:rPr>
                <w:rFonts w:ascii="Times New Roman" w:hAnsi="Times New Roman" w:cs="Times New Roman"/>
                <w:iCs/>
                <w:sz w:val="24"/>
                <w:szCs w:val="24"/>
                <w:lang w:val="lt-LT"/>
              </w:rPr>
              <w:t>“ (Lietuvos rinka</w:t>
            </w:r>
            <w:r w:rsidR="008F3961" w:rsidRPr="00E95EEE">
              <w:rPr>
                <w:rFonts w:ascii="Times New Roman" w:eastAsia="Calibri" w:hAnsi="Times New Roman" w:cs="Times New Roman"/>
                <w:iCs/>
                <w:sz w:val="24"/>
                <w:szCs w:val="24"/>
                <w:lang w:val="lt-LT"/>
              </w:rPr>
              <w:t>)</w:t>
            </w:r>
            <w:r w:rsidRPr="00E95EEE">
              <w:rPr>
                <w:rFonts w:ascii="Times New Roman" w:eastAsia="Calibri" w:hAnsi="Times New Roman" w:cs="Times New Roman"/>
                <w:iCs/>
                <w:sz w:val="24"/>
                <w:szCs w:val="24"/>
                <w:lang w:val="lt-LT"/>
              </w:rPr>
              <w:t>.</w:t>
            </w:r>
          </w:p>
          <w:p w14:paraId="242CB6D6" w14:textId="77777777" w:rsidR="00866F35" w:rsidRPr="00E95EEE" w:rsidRDefault="00866F35" w:rsidP="00E76CC9">
            <w:pPr>
              <w:spacing w:after="0" w:line="240" w:lineRule="auto"/>
              <w:contextualSpacing/>
              <w:jc w:val="both"/>
              <w:rPr>
                <w:rFonts w:ascii="Times New Roman" w:eastAsia="Calibri" w:hAnsi="Times New Roman" w:cs="Times New Roman"/>
                <w:iCs/>
                <w:sz w:val="24"/>
                <w:szCs w:val="24"/>
                <w:lang w:val="lt-LT"/>
              </w:rPr>
            </w:pPr>
          </w:p>
          <w:p w14:paraId="242CB6D7" w14:textId="77777777" w:rsidR="00B8468E" w:rsidRPr="00E95EEE" w:rsidRDefault="00B8468E" w:rsidP="00162907">
            <w:pPr>
              <w:tabs>
                <w:tab w:val="left" w:pos="567"/>
              </w:tabs>
              <w:spacing w:after="0" w:line="240" w:lineRule="auto"/>
              <w:jc w:val="both"/>
              <w:rPr>
                <w:rFonts w:ascii="Times New Roman" w:eastAsia="Calibri" w:hAnsi="Times New Roman" w:cs="Times New Roman"/>
                <w:sz w:val="24"/>
                <w:szCs w:val="24"/>
                <w:lang w:val="lt-LT"/>
              </w:rPr>
            </w:pPr>
            <w:r w:rsidRPr="00E95EEE">
              <w:rPr>
                <w:rFonts w:ascii="Times New Roman" w:eastAsia="Calibri" w:hAnsi="Times New Roman" w:cs="Times New Roman"/>
                <w:sz w:val="24"/>
                <w:szCs w:val="24"/>
                <w:lang w:val="lt-LT"/>
              </w:rPr>
              <w:t xml:space="preserve">3. </w:t>
            </w:r>
            <w:r w:rsidR="00E76CC9" w:rsidRPr="00E95EEE">
              <w:rPr>
                <w:rFonts w:ascii="Times New Roman" w:eastAsia="Calibri" w:hAnsi="Times New Roman" w:cs="Times New Roman"/>
                <w:sz w:val="24"/>
                <w:szCs w:val="24"/>
                <w:lang w:val="lt-LT"/>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242CB6D8" w14:textId="77777777" w:rsidR="00B8468E" w:rsidRPr="00E95EEE" w:rsidRDefault="00B8468E" w:rsidP="00162907">
            <w:pPr>
              <w:tabs>
                <w:tab w:val="left" w:pos="567"/>
              </w:tabs>
              <w:spacing w:after="0" w:line="240" w:lineRule="auto"/>
              <w:jc w:val="both"/>
              <w:rPr>
                <w:rFonts w:ascii="Times New Roman" w:eastAsia="Calibri" w:hAnsi="Times New Roman" w:cs="Times New Roman"/>
                <w:sz w:val="24"/>
                <w:szCs w:val="24"/>
                <w:lang w:val="lt-LT"/>
              </w:rPr>
            </w:pPr>
          </w:p>
          <w:p w14:paraId="242CB6D9" w14:textId="77777777" w:rsidR="00B8468E" w:rsidRPr="00E95EEE" w:rsidRDefault="00B8468E" w:rsidP="00162907">
            <w:pPr>
              <w:tabs>
                <w:tab w:val="left" w:pos="567"/>
              </w:tabs>
              <w:spacing w:after="0" w:line="240" w:lineRule="auto"/>
              <w:jc w:val="both"/>
              <w:rPr>
                <w:rFonts w:ascii="Times New Roman" w:eastAsia="Calibri" w:hAnsi="Times New Roman" w:cs="Times New Roman"/>
                <w:sz w:val="24"/>
                <w:szCs w:val="24"/>
                <w:lang w:val="lt-LT"/>
              </w:rPr>
            </w:pPr>
            <w:r w:rsidRPr="00E95EEE">
              <w:rPr>
                <w:rFonts w:ascii="Times New Roman" w:eastAsia="Calibri" w:hAnsi="Times New Roman" w:cs="Times New Roman"/>
                <w:sz w:val="24"/>
                <w:szCs w:val="24"/>
                <w:lang w:val="lt-LT"/>
              </w:rPr>
              <w:t xml:space="preserve">4. </w:t>
            </w:r>
            <w:r w:rsidR="00E76CC9" w:rsidRPr="00E95EEE">
              <w:rPr>
                <w:rFonts w:ascii="Times New Roman" w:eastAsia="Calibri" w:hAnsi="Times New Roman" w:cs="Times New Roman"/>
                <w:sz w:val="24"/>
                <w:szCs w:val="24"/>
                <w:lang w:val="lt-LT"/>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42CB6DA" w14:textId="77777777" w:rsidR="00B8468E" w:rsidRPr="00E95EEE" w:rsidRDefault="00B8468E" w:rsidP="00162907">
            <w:pPr>
              <w:tabs>
                <w:tab w:val="left" w:pos="567"/>
              </w:tabs>
              <w:spacing w:after="0" w:line="240" w:lineRule="auto"/>
              <w:jc w:val="both"/>
              <w:rPr>
                <w:rFonts w:ascii="Times New Roman" w:eastAsia="Calibri" w:hAnsi="Times New Roman" w:cs="Times New Roman"/>
                <w:sz w:val="24"/>
                <w:szCs w:val="24"/>
                <w:lang w:val="lt-LT"/>
              </w:rPr>
            </w:pPr>
          </w:p>
          <w:p w14:paraId="242CB6DB" w14:textId="77777777" w:rsidR="00B8468E" w:rsidRPr="00E95EEE" w:rsidRDefault="00B8468E" w:rsidP="00162907">
            <w:pPr>
              <w:tabs>
                <w:tab w:val="left" w:pos="567"/>
              </w:tabs>
              <w:spacing w:after="0" w:line="240" w:lineRule="auto"/>
              <w:jc w:val="both"/>
              <w:rPr>
                <w:rFonts w:ascii="Times New Roman" w:eastAsia="Calibri" w:hAnsi="Times New Roman" w:cs="Times New Roman"/>
                <w:sz w:val="28"/>
                <w:szCs w:val="22"/>
                <w:lang w:val="lt-LT"/>
              </w:rPr>
            </w:pPr>
            <w:r w:rsidRPr="00E95EEE">
              <w:rPr>
                <w:rFonts w:ascii="Times New Roman" w:eastAsia="Calibri" w:hAnsi="Times New Roman" w:cs="Times New Roman"/>
                <w:sz w:val="24"/>
                <w:szCs w:val="24"/>
                <w:lang w:val="lt-LT"/>
              </w:rPr>
              <w:t xml:space="preserve">5. </w:t>
            </w:r>
            <w:r w:rsidR="00E76CC9" w:rsidRPr="00E95EEE">
              <w:rPr>
                <w:rFonts w:ascii="Times New Roman" w:eastAsia="Calibri" w:hAnsi="Times New Roman" w:cs="Times New Roman"/>
                <w:sz w:val="22"/>
                <w:szCs w:val="22"/>
                <w:lang w:val="lt-LT"/>
              </w:rPr>
              <w:t xml:space="preserve"> </w:t>
            </w:r>
            <w:r w:rsidRPr="00E95EEE">
              <w:rPr>
                <w:rFonts w:ascii="Times New Roman" w:hAnsi="Times New Roman" w:cs="Times New Roman"/>
                <w:sz w:val="24"/>
                <w:lang w:val="lt-LT"/>
              </w:rPr>
              <w:t xml:space="preserve">Vadovaujantis </w:t>
            </w:r>
            <w:r w:rsidR="00A05ECF" w:rsidRPr="00E95EEE">
              <w:rPr>
                <w:rFonts w:ascii="Times New Roman" w:hAnsi="Times New Roman" w:cs="Times New Roman"/>
                <w:sz w:val="24"/>
                <w:lang w:val="lt-LT"/>
              </w:rPr>
              <w:t xml:space="preserve">VPĮ </w:t>
            </w:r>
            <w:r w:rsidRPr="00E95EEE">
              <w:rPr>
                <w:rFonts w:ascii="Times New Roman" w:hAnsi="Times New Roman" w:cs="Times New Roman"/>
                <w:sz w:val="24"/>
                <w:lang w:val="lt-LT"/>
              </w:rPr>
              <w:t xml:space="preserve">89 str. 1 d. 3 p. b papunkčiu, </w:t>
            </w:r>
            <w:r w:rsidR="004A2D3A" w:rsidRPr="00E95EEE">
              <w:rPr>
                <w:rFonts w:ascii="Times New Roman" w:hAnsi="Times New Roman" w:cs="Times New Roman"/>
                <w:sz w:val="24"/>
                <w:lang w:val="lt-LT"/>
              </w:rPr>
              <w:t>įkainiai negali būti perskaičiuojami,</w:t>
            </w:r>
            <w:r w:rsidRPr="00E95EEE">
              <w:rPr>
                <w:rFonts w:ascii="Times New Roman" w:hAnsi="Times New Roman" w:cs="Times New Roman"/>
                <w:sz w:val="24"/>
                <w:lang w:val="lt-LT"/>
              </w:rPr>
              <w:t xml:space="preserve"> jei po indeksavimo Sutarties kaina viršytų ar būtų mažesnė nei 50 procentų nuo pradinės Sutarties vertės.</w:t>
            </w:r>
            <w:r w:rsidR="004A2D3A" w:rsidRPr="00E95EEE">
              <w:rPr>
                <w:rFonts w:ascii="Times New Roman" w:hAnsi="Times New Roman" w:cs="Times New Roman"/>
                <w:sz w:val="24"/>
                <w:lang w:val="lt-LT"/>
              </w:rPr>
              <w:t xml:space="preserve"> Tokiu atveju gali būti taikomas tik tokio dydžio įkainis, kuriuo remiantis apskaičia</w:t>
            </w:r>
            <w:r w:rsidR="00760B31" w:rsidRPr="00E95EEE">
              <w:rPr>
                <w:rFonts w:ascii="Times New Roman" w:hAnsi="Times New Roman" w:cs="Times New Roman"/>
                <w:sz w:val="24"/>
                <w:lang w:val="lt-LT"/>
              </w:rPr>
              <w:t>vus Sutarties vertę, ji neviršytų ar nebūtų mažesnė nei 50 procentų pradinės Sutarties vertės.</w:t>
            </w:r>
          </w:p>
          <w:p w14:paraId="242CB6DC" w14:textId="77777777" w:rsidR="00B8468E" w:rsidRPr="00E95EEE" w:rsidRDefault="00B8468E" w:rsidP="00162907">
            <w:pPr>
              <w:tabs>
                <w:tab w:val="left" w:pos="567"/>
              </w:tabs>
              <w:spacing w:after="0" w:line="240" w:lineRule="auto"/>
              <w:jc w:val="both"/>
              <w:rPr>
                <w:rFonts w:ascii="Times New Roman" w:eastAsia="Calibri" w:hAnsi="Times New Roman" w:cs="Times New Roman"/>
                <w:sz w:val="22"/>
                <w:szCs w:val="22"/>
                <w:lang w:val="lt-LT"/>
              </w:rPr>
            </w:pPr>
          </w:p>
        </w:tc>
      </w:tr>
      <w:tr w:rsidR="008B1B11" w:rsidRPr="00866F35" w14:paraId="242CB6DF" w14:textId="77777777" w:rsidTr="002B510E">
        <w:trPr>
          <w:trHeight w:val="743"/>
        </w:trPr>
        <w:tc>
          <w:tcPr>
            <w:tcW w:w="9667" w:type="dxa"/>
          </w:tcPr>
          <w:p w14:paraId="242CB6DE" w14:textId="77777777" w:rsidR="00162907" w:rsidRPr="00E95EEE" w:rsidRDefault="00E95EEE" w:rsidP="00E95EEE">
            <w:pPr>
              <w:spacing w:line="240" w:lineRule="auto"/>
              <w:jc w:val="both"/>
              <w:rPr>
                <w:rFonts w:ascii="Times New Roman" w:hAnsi="Times New Roman" w:cs="Times New Roman"/>
                <w:color w:val="FF0000"/>
                <w:lang w:val="lt-LT"/>
              </w:rPr>
            </w:pPr>
            <w:r w:rsidRPr="00E95EEE">
              <w:rPr>
                <w:rFonts w:ascii="Times New Roman" w:hAnsi="Times New Roman" w:cs="Times New Roman"/>
                <w:iCs/>
                <w:sz w:val="24"/>
                <w:szCs w:val="24"/>
                <w:lang w:val="lt-LT"/>
              </w:rPr>
              <w:t>6.</w:t>
            </w:r>
            <w:r w:rsidR="008B1B11" w:rsidRPr="00E95EEE">
              <w:rPr>
                <w:rFonts w:ascii="Times New Roman" w:hAnsi="Times New Roman" w:cs="Times New Roman"/>
                <w:iCs/>
                <w:sz w:val="24"/>
                <w:szCs w:val="24"/>
                <w:lang w:val="lt-LT"/>
              </w:rPr>
              <w:t xml:space="preserve"> Perskaičiuoti </w:t>
            </w:r>
            <w:bookmarkStart w:id="1" w:name="_Hlk103860217"/>
            <w:r w:rsidR="008B1B11" w:rsidRPr="00E95EEE">
              <w:rPr>
                <w:rFonts w:ascii="Times New Roman" w:hAnsi="Times New Roman" w:cs="Times New Roman"/>
                <w:iCs/>
                <w:sz w:val="24"/>
                <w:szCs w:val="24"/>
                <w:lang w:val="lt-LT"/>
              </w:rPr>
              <w:t>įkainiai įforminami raštišku Šalių susitarimu</w:t>
            </w:r>
            <w:r w:rsidR="00B8468E" w:rsidRPr="00E95EEE">
              <w:rPr>
                <w:rFonts w:ascii="Times New Roman" w:hAnsi="Times New Roman" w:cs="Times New Roman"/>
                <w:sz w:val="24"/>
                <w:szCs w:val="24"/>
                <w:lang w:val="lt-LT"/>
              </w:rPr>
              <w:t xml:space="preserve"> per 7 darbo dienas nuo prašymo indeksuoti įkainį gavimo dienos</w:t>
            </w:r>
            <w:r w:rsidR="008B1B11" w:rsidRPr="00E95EEE">
              <w:rPr>
                <w:rFonts w:ascii="Times New Roman" w:hAnsi="Times New Roman" w:cs="Times New Roman"/>
                <w:iCs/>
                <w:sz w:val="24"/>
                <w:szCs w:val="24"/>
                <w:lang w:val="lt-LT"/>
              </w:rPr>
              <w:t xml:space="preserve"> ir </w:t>
            </w:r>
            <w:bookmarkEnd w:id="1"/>
            <w:r w:rsidR="00571702" w:rsidRPr="00E95EEE">
              <w:rPr>
                <w:rFonts w:ascii="Times New Roman" w:hAnsi="Times New Roman" w:cs="Times New Roman"/>
                <w:sz w:val="24"/>
                <w:szCs w:val="24"/>
                <w:lang w:val="lt-LT"/>
              </w:rPr>
              <w:t>taikomi po tokio Šalių pasirašyto</w:t>
            </w:r>
            <w:r w:rsidR="00284AEB" w:rsidRPr="00E95EEE">
              <w:rPr>
                <w:rFonts w:ascii="Times New Roman" w:hAnsi="Times New Roman" w:cs="Times New Roman"/>
                <w:sz w:val="24"/>
                <w:szCs w:val="24"/>
                <w:lang w:val="lt-LT"/>
              </w:rPr>
              <w:t xml:space="preserve"> susitarimo įsigaliojimo dienos</w:t>
            </w:r>
            <w:r w:rsidRPr="00E95EEE">
              <w:rPr>
                <w:rFonts w:ascii="Times New Roman" w:hAnsi="Times New Roman" w:cs="Times New Roman"/>
                <w:sz w:val="24"/>
                <w:szCs w:val="24"/>
                <w:lang w:val="lt-LT"/>
              </w:rPr>
              <w:t>.</w:t>
            </w:r>
          </w:p>
        </w:tc>
      </w:tr>
    </w:tbl>
    <w:p w14:paraId="242CB6E0" w14:textId="77777777" w:rsidR="002D2C5D" w:rsidRPr="008E76A3" w:rsidRDefault="002D2C5D" w:rsidP="008E76A3">
      <w:pPr>
        <w:rPr>
          <w:rFonts w:ascii="Times New Roman" w:hAnsi="Times New Roman" w:cs="Times New Roman"/>
          <w:sz w:val="24"/>
          <w:szCs w:val="24"/>
          <w:lang w:val="lt-LT"/>
        </w:rPr>
      </w:pPr>
    </w:p>
    <w:sectPr w:rsidR="002D2C5D" w:rsidRPr="008E76A3" w:rsidSect="00C92CFB">
      <w:headerReference w:type="default" r:id="rId8"/>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CB6E3" w14:textId="77777777" w:rsidR="00E16DF2" w:rsidRDefault="00E16DF2" w:rsidP="008B1B11">
      <w:pPr>
        <w:spacing w:after="0" w:line="240" w:lineRule="auto"/>
      </w:pPr>
      <w:r>
        <w:separator/>
      </w:r>
    </w:p>
  </w:endnote>
  <w:endnote w:type="continuationSeparator" w:id="0">
    <w:p w14:paraId="242CB6E4" w14:textId="77777777" w:rsidR="00E16DF2" w:rsidRDefault="00E16DF2" w:rsidP="008B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CB6E1" w14:textId="77777777" w:rsidR="00E16DF2" w:rsidRDefault="00E16DF2" w:rsidP="008B1B11">
      <w:pPr>
        <w:spacing w:after="0" w:line="240" w:lineRule="auto"/>
      </w:pPr>
      <w:r>
        <w:separator/>
      </w:r>
    </w:p>
  </w:footnote>
  <w:footnote w:type="continuationSeparator" w:id="0">
    <w:p w14:paraId="242CB6E2" w14:textId="77777777" w:rsidR="00E16DF2" w:rsidRDefault="00E16DF2" w:rsidP="008B1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1BCB" w14:textId="77777777" w:rsidR="00C92CFB" w:rsidRDefault="00C92CFB" w:rsidP="00C92CFB">
    <w:pPr>
      <w:spacing w:after="0" w:line="240" w:lineRule="auto"/>
      <w:ind w:firstLine="6946"/>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2023 m. …………...  .....  d.</w:t>
    </w:r>
  </w:p>
  <w:p w14:paraId="0DFFE16A" w14:textId="77777777" w:rsidR="00C92CFB" w:rsidRDefault="00C92CFB" w:rsidP="00C92CFB">
    <w:pPr>
      <w:spacing w:after="0" w:line="240" w:lineRule="auto"/>
      <w:ind w:firstLine="6946"/>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Sutarties Nr.</w:t>
    </w:r>
  </w:p>
  <w:p w14:paraId="0C446813" w14:textId="31E0F131" w:rsidR="00C92CFB" w:rsidRDefault="00C92CFB" w:rsidP="00C92CFB">
    <w:pPr>
      <w:pStyle w:val="Header"/>
      <w:ind w:firstLine="6946"/>
    </w:pPr>
    <w:r>
      <w:rPr>
        <w:rFonts w:ascii="Times New Roman" w:hAnsi="Times New Roman" w:cs="Times New Roman"/>
        <w:color w:val="000000"/>
        <w:sz w:val="24"/>
        <w:szCs w:val="24"/>
        <w:lang w:val="lt-LT"/>
      </w:rPr>
      <w:t>4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6C8"/>
    <w:multiLevelType w:val="multilevel"/>
    <w:tmpl w:val="A5B4910E"/>
    <w:lvl w:ilvl="0">
      <w:start w:val="2"/>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2057513C"/>
    <w:multiLevelType w:val="multilevel"/>
    <w:tmpl w:val="3D52F7CC"/>
    <w:lvl w:ilvl="0">
      <w:start w:val="1"/>
      <w:numFmt w:val="decimal"/>
      <w:lvlText w:val="%1."/>
      <w:lvlJc w:val="left"/>
      <w:pPr>
        <w:ind w:left="1070" w:hanging="360"/>
      </w:pPr>
      <w:rPr>
        <w:rFonts w:hint="default"/>
      </w:rPr>
    </w:lvl>
    <w:lvl w:ilvl="1">
      <w:start w:val="1"/>
      <w:numFmt w:val="decimal"/>
      <w:isLgl/>
      <w:lvlText w:val="%1.%2"/>
      <w:lvlJc w:val="left"/>
      <w:pPr>
        <w:ind w:left="1636" w:hanging="435"/>
      </w:pPr>
      <w:rPr>
        <w:rFonts w:hint="default"/>
      </w:rPr>
    </w:lvl>
    <w:lvl w:ilvl="2">
      <w:start w:val="1"/>
      <w:numFmt w:val="decimal"/>
      <w:isLgl/>
      <w:lvlText w:val="%1.%2.%3"/>
      <w:lvlJc w:val="left"/>
      <w:pPr>
        <w:ind w:left="2412"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54"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096" w:hanging="1440"/>
      </w:pPr>
      <w:rPr>
        <w:rFonts w:hint="default"/>
      </w:rPr>
    </w:lvl>
    <w:lvl w:ilvl="7">
      <w:start w:val="1"/>
      <w:numFmt w:val="decimal"/>
      <w:isLgl/>
      <w:lvlText w:val="%1.%2.%3.%4.%5.%6.%7.%8"/>
      <w:lvlJc w:val="left"/>
      <w:pPr>
        <w:ind w:left="5587" w:hanging="1440"/>
      </w:pPr>
      <w:rPr>
        <w:rFonts w:hint="default"/>
      </w:rPr>
    </w:lvl>
    <w:lvl w:ilvl="8">
      <w:start w:val="1"/>
      <w:numFmt w:val="decimal"/>
      <w:isLgl/>
      <w:lvlText w:val="%1.%2.%3.%4.%5.%6.%7.%8.%9"/>
      <w:lvlJc w:val="left"/>
      <w:pPr>
        <w:ind w:left="6438" w:hanging="1800"/>
      </w:pPr>
      <w:rPr>
        <w:rFonts w:hint="default"/>
      </w:rPr>
    </w:lvl>
  </w:abstractNum>
  <w:abstractNum w:abstractNumId="2" w15:restartNumberingAfterBreak="0">
    <w:nsid w:val="2ABB0B65"/>
    <w:multiLevelType w:val="hybridMultilevel"/>
    <w:tmpl w:val="658E7266"/>
    <w:lvl w:ilvl="0" w:tplc="11EE432C">
      <w:start w:val="202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8143E1"/>
    <w:multiLevelType w:val="hybridMultilevel"/>
    <w:tmpl w:val="B8088028"/>
    <w:lvl w:ilvl="0" w:tplc="BE94DA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11"/>
    <w:rsid w:val="00010176"/>
    <w:rsid w:val="0001253E"/>
    <w:rsid w:val="00041818"/>
    <w:rsid w:val="00041967"/>
    <w:rsid w:val="000A479F"/>
    <w:rsid w:val="000B22E9"/>
    <w:rsid w:val="000C2D7A"/>
    <w:rsid w:val="000D4716"/>
    <w:rsid w:val="000E5BEA"/>
    <w:rsid w:val="000F3994"/>
    <w:rsid w:val="000F6A54"/>
    <w:rsid w:val="000F6FF9"/>
    <w:rsid w:val="001007D0"/>
    <w:rsid w:val="0010529A"/>
    <w:rsid w:val="0013018D"/>
    <w:rsid w:val="001436D3"/>
    <w:rsid w:val="00160981"/>
    <w:rsid w:val="00162907"/>
    <w:rsid w:val="0017768D"/>
    <w:rsid w:val="00194B6B"/>
    <w:rsid w:val="001D0D3A"/>
    <w:rsid w:val="001D28A4"/>
    <w:rsid w:val="001D6909"/>
    <w:rsid w:val="001E33F3"/>
    <w:rsid w:val="00207F78"/>
    <w:rsid w:val="00225064"/>
    <w:rsid w:val="00253B5E"/>
    <w:rsid w:val="00261E0D"/>
    <w:rsid w:val="00284AEB"/>
    <w:rsid w:val="002943B3"/>
    <w:rsid w:val="002B510E"/>
    <w:rsid w:val="002B572C"/>
    <w:rsid w:val="002D2C5D"/>
    <w:rsid w:val="00357A25"/>
    <w:rsid w:val="0037385C"/>
    <w:rsid w:val="003958DC"/>
    <w:rsid w:val="003961CD"/>
    <w:rsid w:val="003A6B0D"/>
    <w:rsid w:val="003B4FBA"/>
    <w:rsid w:val="003C25CA"/>
    <w:rsid w:val="00407DDB"/>
    <w:rsid w:val="00422540"/>
    <w:rsid w:val="00445198"/>
    <w:rsid w:val="0047286F"/>
    <w:rsid w:val="004A2D3A"/>
    <w:rsid w:val="004B3F06"/>
    <w:rsid w:val="004E023F"/>
    <w:rsid w:val="004F22C7"/>
    <w:rsid w:val="005019C2"/>
    <w:rsid w:val="0052315D"/>
    <w:rsid w:val="00541D49"/>
    <w:rsid w:val="005568D7"/>
    <w:rsid w:val="005646D6"/>
    <w:rsid w:val="00571702"/>
    <w:rsid w:val="00586A15"/>
    <w:rsid w:val="00587A9E"/>
    <w:rsid w:val="005D3189"/>
    <w:rsid w:val="005D6AFC"/>
    <w:rsid w:val="006067BC"/>
    <w:rsid w:val="00606B59"/>
    <w:rsid w:val="00644AC9"/>
    <w:rsid w:val="006C3D99"/>
    <w:rsid w:val="006E5CC8"/>
    <w:rsid w:val="00700A5E"/>
    <w:rsid w:val="0071133C"/>
    <w:rsid w:val="00723424"/>
    <w:rsid w:val="00760B31"/>
    <w:rsid w:val="007847EF"/>
    <w:rsid w:val="00797CF9"/>
    <w:rsid w:val="007A099C"/>
    <w:rsid w:val="007D1860"/>
    <w:rsid w:val="007E279A"/>
    <w:rsid w:val="007E67D8"/>
    <w:rsid w:val="007F6B6F"/>
    <w:rsid w:val="00804C30"/>
    <w:rsid w:val="008258F9"/>
    <w:rsid w:val="008402F3"/>
    <w:rsid w:val="00866F35"/>
    <w:rsid w:val="0087701D"/>
    <w:rsid w:val="008A535C"/>
    <w:rsid w:val="008B1B11"/>
    <w:rsid w:val="008C39B5"/>
    <w:rsid w:val="008E76A3"/>
    <w:rsid w:val="008F3961"/>
    <w:rsid w:val="00937019"/>
    <w:rsid w:val="009774DE"/>
    <w:rsid w:val="0098697B"/>
    <w:rsid w:val="00996D98"/>
    <w:rsid w:val="009A1BCD"/>
    <w:rsid w:val="009A5266"/>
    <w:rsid w:val="009B0EAD"/>
    <w:rsid w:val="00A0026F"/>
    <w:rsid w:val="00A05ECF"/>
    <w:rsid w:val="00A7018D"/>
    <w:rsid w:val="00A83199"/>
    <w:rsid w:val="00AC37C0"/>
    <w:rsid w:val="00AC6EE3"/>
    <w:rsid w:val="00AE6D94"/>
    <w:rsid w:val="00AF46CA"/>
    <w:rsid w:val="00B8468E"/>
    <w:rsid w:val="00C260C3"/>
    <w:rsid w:val="00C30956"/>
    <w:rsid w:val="00C50000"/>
    <w:rsid w:val="00C92CFB"/>
    <w:rsid w:val="00C97E49"/>
    <w:rsid w:val="00CC111C"/>
    <w:rsid w:val="00CC1960"/>
    <w:rsid w:val="00CE5BFC"/>
    <w:rsid w:val="00D346D5"/>
    <w:rsid w:val="00D63415"/>
    <w:rsid w:val="00D91D45"/>
    <w:rsid w:val="00DB100B"/>
    <w:rsid w:val="00DB201F"/>
    <w:rsid w:val="00DD7C33"/>
    <w:rsid w:val="00E16DF2"/>
    <w:rsid w:val="00E365D8"/>
    <w:rsid w:val="00E60FDD"/>
    <w:rsid w:val="00E76CC9"/>
    <w:rsid w:val="00E95EEE"/>
    <w:rsid w:val="00EA7704"/>
    <w:rsid w:val="00EC27F7"/>
    <w:rsid w:val="00ED071C"/>
    <w:rsid w:val="00ED195F"/>
    <w:rsid w:val="00EE2B87"/>
    <w:rsid w:val="00F132FE"/>
    <w:rsid w:val="00F20F0A"/>
    <w:rsid w:val="00F231E0"/>
    <w:rsid w:val="00F54AA0"/>
    <w:rsid w:val="00F818C9"/>
    <w:rsid w:val="00F93366"/>
    <w:rsid w:val="00FF2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B6C3"/>
  <w15:chartTrackingRefBased/>
  <w15:docId w15:val="{B9CDB26E-89DB-40A5-AE24-E4E67B9F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11"/>
    <w:pPr>
      <w:spacing w:after="200" w:line="276"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11"/>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8B1B11"/>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1B11"/>
    <w:pPr>
      <w:spacing w:after="0" w:line="240" w:lineRule="auto"/>
    </w:pPr>
    <w:rPr>
      <w:sz w:val="20"/>
      <w:szCs w:val="20"/>
    </w:rPr>
  </w:style>
  <w:style w:type="character" w:customStyle="1" w:styleId="FootnoteTextChar">
    <w:name w:val="Footnote Text Char"/>
    <w:basedOn w:val="DefaultParagraphFont"/>
    <w:link w:val="FootnoteText"/>
    <w:uiPriority w:val="99"/>
    <w:rsid w:val="008B1B11"/>
    <w:rPr>
      <w:rFonts w:ascii="Calibri" w:eastAsia="Times New Roman" w:hAnsi="Calibri" w:cs="Calibri"/>
      <w:sz w:val="20"/>
      <w:szCs w:val="20"/>
      <w:lang w:val="en-US"/>
    </w:rPr>
  </w:style>
  <w:style w:type="character" w:styleId="FootnoteReference">
    <w:name w:val="footnote reference"/>
    <w:basedOn w:val="DefaultParagraphFont"/>
    <w:uiPriority w:val="99"/>
    <w:unhideWhenUsed/>
    <w:rsid w:val="008B1B11"/>
    <w:rPr>
      <w:vertAlign w:val="superscript"/>
    </w:rPr>
  </w:style>
  <w:style w:type="character" w:styleId="Hyperlink">
    <w:name w:val="Hyperlink"/>
    <w:basedOn w:val="DefaultParagraphFont"/>
    <w:uiPriority w:val="99"/>
    <w:unhideWhenUsed/>
    <w:rsid w:val="008B1B11"/>
    <w:rPr>
      <w:color w:val="0563C1"/>
      <w:u w:val="single"/>
    </w:rPr>
  </w:style>
  <w:style w:type="character" w:styleId="FollowedHyperlink">
    <w:name w:val="FollowedHyperlink"/>
    <w:basedOn w:val="DefaultParagraphFont"/>
    <w:uiPriority w:val="99"/>
    <w:semiHidden/>
    <w:unhideWhenUsed/>
    <w:rsid w:val="003B4FBA"/>
    <w:rPr>
      <w:color w:val="954F72" w:themeColor="followedHyperlink"/>
      <w:u w:val="single"/>
    </w:rPr>
  </w:style>
  <w:style w:type="character" w:styleId="CommentReference">
    <w:name w:val="annotation reference"/>
    <w:basedOn w:val="DefaultParagraphFont"/>
    <w:uiPriority w:val="99"/>
    <w:semiHidden/>
    <w:unhideWhenUsed/>
    <w:rsid w:val="005568D7"/>
    <w:rPr>
      <w:sz w:val="16"/>
      <w:szCs w:val="16"/>
    </w:rPr>
  </w:style>
  <w:style w:type="paragraph" w:styleId="CommentText">
    <w:name w:val="annotation text"/>
    <w:basedOn w:val="Normal"/>
    <w:link w:val="CommentTextChar"/>
    <w:uiPriority w:val="99"/>
    <w:semiHidden/>
    <w:unhideWhenUsed/>
    <w:rsid w:val="005568D7"/>
    <w:pPr>
      <w:spacing w:line="240" w:lineRule="auto"/>
    </w:pPr>
    <w:rPr>
      <w:sz w:val="20"/>
      <w:szCs w:val="20"/>
    </w:rPr>
  </w:style>
  <w:style w:type="character" w:customStyle="1" w:styleId="CommentTextChar">
    <w:name w:val="Comment Text Char"/>
    <w:basedOn w:val="DefaultParagraphFont"/>
    <w:link w:val="CommentText"/>
    <w:uiPriority w:val="99"/>
    <w:semiHidden/>
    <w:rsid w:val="005568D7"/>
    <w:rPr>
      <w:rFonts w:ascii="Calibri" w:eastAsia="Times New Roman"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568D7"/>
    <w:rPr>
      <w:b/>
      <w:bCs/>
    </w:rPr>
  </w:style>
  <w:style w:type="character" w:customStyle="1" w:styleId="CommentSubjectChar">
    <w:name w:val="Comment Subject Char"/>
    <w:basedOn w:val="CommentTextChar"/>
    <w:link w:val="CommentSubject"/>
    <w:uiPriority w:val="99"/>
    <w:semiHidden/>
    <w:rsid w:val="005568D7"/>
    <w:rPr>
      <w:rFonts w:ascii="Calibri" w:eastAsia="Times New Roman" w:hAnsi="Calibri" w:cs="Calibri"/>
      <w:b/>
      <w:bCs/>
      <w:sz w:val="20"/>
      <w:szCs w:val="20"/>
      <w:lang w:val="en-US"/>
    </w:rPr>
  </w:style>
  <w:style w:type="paragraph" w:styleId="BalloonText">
    <w:name w:val="Balloon Text"/>
    <w:basedOn w:val="Normal"/>
    <w:link w:val="BalloonTextChar"/>
    <w:uiPriority w:val="99"/>
    <w:semiHidden/>
    <w:unhideWhenUsed/>
    <w:rsid w:val="00556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D7"/>
    <w:rPr>
      <w:rFonts w:ascii="Segoe UI" w:eastAsia="Times New Roman" w:hAnsi="Segoe UI" w:cs="Segoe UI"/>
      <w:sz w:val="18"/>
      <w:szCs w:val="18"/>
      <w:lang w:val="en-US"/>
    </w:rPr>
  </w:style>
  <w:style w:type="paragraph" w:styleId="NoSpacing">
    <w:name w:val="No Spacing"/>
    <w:uiPriority w:val="1"/>
    <w:qFormat/>
    <w:rsid w:val="00E76CC9"/>
    <w:pPr>
      <w:spacing w:after="0" w:line="240" w:lineRule="auto"/>
    </w:pPr>
  </w:style>
  <w:style w:type="paragraph" w:styleId="Header">
    <w:name w:val="header"/>
    <w:basedOn w:val="Normal"/>
    <w:link w:val="HeaderChar"/>
    <w:uiPriority w:val="99"/>
    <w:unhideWhenUsed/>
    <w:rsid w:val="00C92CFB"/>
    <w:pPr>
      <w:tabs>
        <w:tab w:val="center" w:pos="4986"/>
        <w:tab w:val="right" w:pos="9972"/>
      </w:tabs>
      <w:spacing w:after="0" w:line="240" w:lineRule="auto"/>
    </w:pPr>
  </w:style>
  <w:style w:type="character" w:customStyle="1" w:styleId="HeaderChar">
    <w:name w:val="Header Char"/>
    <w:basedOn w:val="DefaultParagraphFont"/>
    <w:link w:val="Header"/>
    <w:uiPriority w:val="99"/>
    <w:rsid w:val="00C92CFB"/>
    <w:rPr>
      <w:rFonts w:ascii="Calibri" w:eastAsia="Times New Roman" w:hAnsi="Calibri" w:cs="Calibri"/>
      <w:lang w:val="en-US"/>
    </w:rPr>
  </w:style>
  <w:style w:type="paragraph" w:styleId="Footer">
    <w:name w:val="footer"/>
    <w:basedOn w:val="Normal"/>
    <w:link w:val="FooterChar"/>
    <w:uiPriority w:val="99"/>
    <w:unhideWhenUsed/>
    <w:rsid w:val="00C92CFB"/>
    <w:pPr>
      <w:tabs>
        <w:tab w:val="center" w:pos="4986"/>
        <w:tab w:val="right" w:pos="9972"/>
      </w:tabs>
      <w:spacing w:after="0" w:line="240" w:lineRule="auto"/>
    </w:pPr>
  </w:style>
  <w:style w:type="character" w:customStyle="1" w:styleId="FooterChar">
    <w:name w:val="Footer Char"/>
    <w:basedOn w:val="DefaultParagraphFont"/>
    <w:link w:val="Footer"/>
    <w:uiPriority w:val="99"/>
    <w:rsid w:val="00C92CFB"/>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88796">
      <w:bodyDiv w:val="1"/>
      <w:marLeft w:val="0"/>
      <w:marRight w:val="0"/>
      <w:marTop w:val="0"/>
      <w:marBottom w:val="0"/>
      <w:divBdr>
        <w:top w:val="none" w:sz="0" w:space="0" w:color="auto"/>
        <w:left w:val="none" w:sz="0" w:space="0" w:color="auto"/>
        <w:bottom w:val="none" w:sz="0" w:space="0" w:color="auto"/>
        <w:right w:val="none" w:sz="0" w:space="0" w:color="auto"/>
      </w:divBdr>
    </w:div>
    <w:div w:id="8570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716E1-9B68-4C9F-ACD0-60800C62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Streižienė</dc:creator>
  <cp:lastModifiedBy>Windows User</cp:lastModifiedBy>
  <cp:revision>2</cp:revision>
  <cp:lastPrinted>2022-06-14T08:07:00Z</cp:lastPrinted>
  <dcterms:created xsi:type="dcterms:W3CDTF">2023-06-06T06:19:00Z</dcterms:created>
  <dcterms:modified xsi:type="dcterms:W3CDTF">2023-06-06T06:19:00Z</dcterms:modified>
</cp:coreProperties>
</file>