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30A9C" w14:textId="77777777" w:rsidR="00E148F5" w:rsidRPr="00E148F5" w:rsidRDefault="00E148F5" w:rsidP="00E148F5">
      <w:pPr>
        <w:spacing w:after="0" w:line="240" w:lineRule="auto"/>
        <w:jc w:val="center"/>
        <w:rPr>
          <w:rFonts w:ascii="Times New Roman" w:eastAsia="Times New Roman" w:hAnsi="Times New Roman" w:cs="Times New Roman"/>
          <w:b/>
          <w:lang w:val="lt-LT"/>
        </w:rPr>
      </w:pPr>
    </w:p>
    <w:p w14:paraId="0A9AF803" w14:textId="55B4BE6A"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E148F5">
        <w:rPr>
          <w:rFonts w:ascii="Times New Roman" w:eastAsia="Times New Roman" w:hAnsi="Times New Roman" w:cs="Times New Roman"/>
          <w:b/>
          <w:bCs/>
          <w:color w:val="000000"/>
          <w:lang w:val="lt-LT"/>
        </w:rPr>
        <w:t>ODONTOLOGINIŲ MEDŽIAGŲ PIRKIMO – PARDAVIMO SUTARTIS NR.</w:t>
      </w:r>
      <w:r w:rsidR="00654F79">
        <w:rPr>
          <w:rFonts w:ascii="Times New Roman" w:eastAsia="Times New Roman" w:hAnsi="Times New Roman" w:cs="Times New Roman"/>
          <w:b/>
          <w:bCs/>
          <w:color w:val="000000"/>
          <w:lang w:val="lt-LT"/>
        </w:rPr>
        <w:t xml:space="preserve"> SVP-19</w:t>
      </w:r>
      <w:bookmarkStart w:id="0" w:name="_GoBack"/>
      <w:bookmarkEnd w:id="0"/>
    </w:p>
    <w:p w14:paraId="76294FF2" w14:textId="5F138484"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2023 m.    </w:t>
      </w:r>
      <w:r w:rsidR="002E1EFD">
        <w:rPr>
          <w:rFonts w:ascii="Times New Roman" w:eastAsia="Times New Roman" w:hAnsi="Times New Roman" w:cs="Times New Roman"/>
          <w:color w:val="000000"/>
          <w:lang w:val="lt-LT"/>
        </w:rPr>
        <w:t xml:space="preserve">balandžio  </w:t>
      </w:r>
      <w:r w:rsidRPr="00E148F5">
        <w:rPr>
          <w:rFonts w:ascii="Times New Roman" w:eastAsia="Times New Roman" w:hAnsi="Times New Roman" w:cs="Times New Roman"/>
          <w:color w:val="000000"/>
          <w:lang w:val="lt-LT"/>
        </w:rPr>
        <w:t xml:space="preserve"> mėn.  </w:t>
      </w:r>
      <w:r w:rsidR="002E1EFD">
        <w:rPr>
          <w:rFonts w:ascii="Times New Roman" w:eastAsia="Times New Roman" w:hAnsi="Times New Roman" w:cs="Times New Roman"/>
          <w:color w:val="000000"/>
          <w:lang w:val="lt-LT"/>
        </w:rPr>
        <w:t>11</w:t>
      </w:r>
      <w:r w:rsidRPr="00E148F5">
        <w:rPr>
          <w:rFonts w:ascii="Times New Roman" w:eastAsia="Times New Roman" w:hAnsi="Times New Roman" w:cs="Times New Roman"/>
          <w:color w:val="000000"/>
          <w:lang w:val="lt-LT"/>
        </w:rPr>
        <w:t xml:space="preserve">    d.</w:t>
      </w:r>
    </w:p>
    <w:p w14:paraId="29ECF459"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Šiauliai </w:t>
      </w:r>
    </w:p>
    <w:p w14:paraId="0266B082"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p>
    <w:p w14:paraId="411CBB78" w14:textId="40D81DC2"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bCs/>
          <w:color w:val="000000"/>
          <w:lang w:val="lt-LT"/>
        </w:rPr>
      </w:pPr>
      <w:r w:rsidRPr="00E148F5">
        <w:rPr>
          <w:rFonts w:ascii="Times New Roman" w:eastAsia="Times New Roman" w:hAnsi="Times New Roman" w:cs="Times New Roman"/>
          <w:bCs/>
          <w:color w:val="000000"/>
          <w:lang w:val="lt-LT"/>
        </w:rPr>
        <w:t>Viešoji įstaiga Dainų pirminės sveikatos priežiūros centras, adresas Aido g. 18, Šiauliai, juridinio asmens kodas 145371299, atstovaujama direktorės Aurikos Koncienės, veikiančios pagal įstaigos įstatus (toliau – Pirkėjas arba Perkančioji organizacija) ir,</w:t>
      </w:r>
      <w:r w:rsidR="00D5315F">
        <w:rPr>
          <w:rFonts w:ascii="Times New Roman" w:eastAsia="Times New Roman" w:hAnsi="Times New Roman" w:cs="Times New Roman"/>
          <w:bCs/>
          <w:color w:val="000000"/>
          <w:lang w:val="lt-LT"/>
        </w:rPr>
        <w:t xml:space="preserve"> UAB „Unidentas“ </w:t>
      </w:r>
      <w:r w:rsidRPr="00E148F5">
        <w:rPr>
          <w:rFonts w:ascii="Times New Roman" w:eastAsia="Times New Roman" w:hAnsi="Times New Roman" w:cs="Times New Roman"/>
          <w:bCs/>
          <w:color w:val="000000"/>
          <w:lang w:val="lt-LT"/>
        </w:rPr>
        <w:t xml:space="preserve">, adresas </w:t>
      </w:r>
      <w:r w:rsidR="00D5315F">
        <w:rPr>
          <w:rFonts w:ascii="Times New Roman" w:eastAsia="Times New Roman" w:hAnsi="Times New Roman" w:cs="Times New Roman"/>
          <w:bCs/>
          <w:color w:val="000000"/>
          <w:lang w:val="lt-LT"/>
        </w:rPr>
        <w:t xml:space="preserve">Senasis Ukmergės kelias 4, Užubalių km. Vilniaus raj. </w:t>
      </w:r>
      <w:r w:rsidRPr="00E148F5">
        <w:rPr>
          <w:rFonts w:ascii="Times New Roman" w:eastAsia="Times New Roman" w:hAnsi="Times New Roman" w:cs="Times New Roman"/>
          <w:bCs/>
          <w:color w:val="000000"/>
          <w:lang w:val="lt-LT"/>
        </w:rPr>
        <w:t xml:space="preserve">, juridinio asmens kodas </w:t>
      </w:r>
      <w:r w:rsidR="00D5315F">
        <w:rPr>
          <w:rFonts w:ascii="Times New Roman" w:eastAsia="Times New Roman" w:hAnsi="Times New Roman" w:cs="Times New Roman"/>
          <w:bCs/>
          <w:color w:val="000000"/>
          <w:lang w:val="lt-LT"/>
        </w:rPr>
        <w:t>126409973</w:t>
      </w:r>
      <w:r w:rsidRPr="00E148F5">
        <w:rPr>
          <w:rFonts w:ascii="Times New Roman" w:eastAsia="Times New Roman" w:hAnsi="Times New Roman" w:cs="Times New Roman"/>
          <w:bCs/>
          <w:color w:val="000000"/>
          <w:lang w:val="lt-LT"/>
        </w:rPr>
        <w:t xml:space="preserve">, atstovaujamas </w:t>
      </w:r>
      <w:r w:rsidR="00D5315F">
        <w:rPr>
          <w:rFonts w:ascii="Times New Roman" w:eastAsia="Times New Roman" w:hAnsi="Times New Roman" w:cs="Times New Roman"/>
          <w:bCs/>
          <w:color w:val="000000"/>
          <w:lang w:val="lt-LT"/>
        </w:rPr>
        <w:t>direktoriaus Lino Stankevičiaus</w:t>
      </w:r>
      <w:r w:rsidRPr="00E148F5">
        <w:rPr>
          <w:rFonts w:ascii="Times New Roman" w:eastAsia="Times New Roman" w:hAnsi="Times New Roman" w:cs="Times New Roman"/>
          <w:bCs/>
          <w:color w:val="000000"/>
          <w:lang w:val="lt-LT"/>
        </w:rPr>
        <w:t>, veikiančio(s) pagal įmonės įstatus, (toliau – Pardavėjas) laimėjusi viešąjį pirkimą (pirkimo Nr.</w:t>
      </w:r>
      <w:r w:rsidR="00D5315F" w:rsidRPr="00D5315F">
        <w:rPr>
          <w:lang w:val="lt-LT"/>
        </w:rPr>
        <w:t xml:space="preserve"> </w:t>
      </w:r>
      <w:r w:rsidR="00D5315F" w:rsidRPr="00D5315F">
        <w:rPr>
          <w:rFonts w:ascii="Times New Roman" w:eastAsia="Times New Roman" w:hAnsi="Times New Roman" w:cs="Times New Roman"/>
          <w:bCs/>
          <w:color w:val="000000"/>
          <w:lang w:val="lt-LT"/>
        </w:rPr>
        <w:t>648370</w:t>
      </w:r>
      <w:r w:rsidRPr="00E148F5">
        <w:rPr>
          <w:rFonts w:ascii="Times New Roman" w:eastAsia="Times New Roman" w:hAnsi="Times New Roman" w:cs="Times New Roman"/>
          <w:bCs/>
          <w:color w:val="000000"/>
          <w:lang w:val="lt-LT"/>
        </w:rPr>
        <w:t xml:space="preserve">) (toliau – Pirkimas), </w:t>
      </w:r>
      <w:r w:rsidRPr="00E148F5">
        <w:rPr>
          <w:rFonts w:ascii="Times New Roman" w:eastAsia="Times New Roman" w:hAnsi="Times New Roman" w:cs="Times New Roman"/>
          <w:color w:val="000000"/>
          <w:lang w:val="lt-LT"/>
        </w:rPr>
        <w:t>toliau kartu šioje Prekių viešojo pirkimo – pardavimo sutartyje vadinami „Šalimis“, o kiekvienas atskirai – „Šalimi“, sudarė šią viešojo pirkimo – pardavimo sutartį, toliau vadinamą „Sutartimi“</w:t>
      </w:r>
      <w:r w:rsidRPr="00E148F5">
        <w:rPr>
          <w:rFonts w:ascii="Times New Roman" w:eastAsia="Times New Roman" w:hAnsi="Times New Roman" w:cs="Times New Roman"/>
          <w:bCs/>
          <w:color w:val="000000"/>
          <w:lang w:val="lt-LT"/>
        </w:rPr>
        <w:t xml:space="preserve">: </w:t>
      </w:r>
    </w:p>
    <w:p w14:paraId="0650B6F3"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61873F46"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I. SUTARTIES OBJEKTAS</w:t>
      </w:r>
    </w:p>
    <w:p w14:paraId="1C9346B6"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1.1. Pardavėjas įsipareigoja parduoti, pristatyti ir perduoti Pirkėjui jam priklausančias odontologines medžiagas, kurių pavadinimai, kiekiai, kaina nurodyti šios Sutarties priede „</w:t>
      </w:r>
      <w:r w:rsidRPr="00E148F5">
        <w:rPr>
          <w:rFonts w:ascii="Times New Roman" w:eastAsia="Times New Roman" w:hAnsi="Times New Roman" w:cs="Times New Roman"/>
          <w:iCs/>
          <w:color w:val="000000"/>
          <w:lang w:val="lt-LT"/>
        </w:rPr>
        <w:t>Pasiūlymas viešajame pirkime</w:t>
      </w:r>
      <w:r w:rsidRPr="00E148F5">
        <w:rPr>
          <w:rFonts w:ascii="Times New Roman" w:eastAsia="Times New Roman" w:hAnsi="Times New Roman" w:cs="Times New Roman"/>
          <w:color w:val="000000"/>
          <w:lang w:val="lt-LT"/>
        </w:rPr>
        <w:t xml:space="preserve">“ (toliau – Prekės), o Pirkėjas įsipareigoja kokybiškas Prekes priimti ir už jas sumokėti Sutartyje nustatytomis sąlygomis ir tvarka. </w:t>
      </w:r>
    </w:p>
    <w:p w14:paraId="590C6545"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1.2. Pardavėjas pareiškia, kad parduodamų Prekių kiekis ir kokybė atitinka šioje Sutartyje nustatytus reikalavimus, įskaitant Sutarties priede „</w:t>
      </w:r>
      <w:r w:rsidRPr="00E148F5">
        <w:rPr>
          <w:rFonts w:ascii="Times New Roman" w:eastAsia="Times New Roman" w:hAnsi="Times New Roman" w:cs="Times New Roman"/>
          <w:iCs/>
          <w:color w:val="000000"/>
          <w:lang w:val="lt-LT"/>
        </w:rPr>
        <w:t>Pasiūlymas viešajame pirkime</w:t>
      </w:r>
      <w:r w:rsidRPr="00E148F5">
        <w:rPr>
          <w:rFonts w:ascii="Times New Roman" w:eastAsia="Times New Roman" w:hAnsi="Times New Roman" w:cs="Times New Roman"/>
          <w:color w:val="000000"/>
          <w:lang w:val="lt-LT"/>
        </w:rPr>
        <w:t xml:space="preserve">“ nustatytus reikalavimus, standartus, šioje Sutartyje aptartas sąlygas ir yra tinkamos naudoti pagal paskirtį (toliau – reikalavimai). </w:t>
      </w:r>
    </w:p>
    <w:p w14:paraId="4B95E7E6"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1.3. Prekių kiekis yra preliminarus. Pirkėjas Prekes Sutarties galiojimo metu planuoja pirkti pagal atskirus užsakymus, atsižvelgdamas į Pirkėjo poreikį, kuris priklauso nuo aplinkybių, neprognozuojamų pirkimo metu (perkamų Prekių kiekis priklauso nuo Sutarties vykdymo metu iškylančio poreikio, keičiantis gydymo įstaigos poreikiams, pacientų skaičiui). Pirkėjas Sutarties galiojimo metu neįsipareigoja išpirkti viso numatyto preliminaraus Prekių kiekio. Pirkėjas, atsižvelgdamas į jo poreikius, pasilieka teisę koreguoti perkamų Prekių kiekį, nei nurodytas preliminarus Prekių kiekis, ir įsigyti arba mažesnį Prekių kiekį, arba didesnį Prekių kiekį. </w:t>
      </w:r>
    </w:p>
    <w:p w14:paraId="50EE489B"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1.4. Jeigu Prekių kokybė neatitinka galiojančių standartų, kokybės reikalavimų ar kitų teisės aktų reikalavimų, Pirkėjas įsipareigoja pranešti apie tai Pardavėjui, o Pardavėjas įsipareigoja savo sąskaita ne vėliau kaip per 5 (penkias) kalendorines dienas pakeisti Prekes kokybiškomis, atitinkančiomis galiojančių standartų, kokybės reikalavimų ar kitų teisės aktų reikalavimus. </w:t>
      </w:r>
    </w:p>
    <w:p w14:paraId="60644B48"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1.5. Pirkėjas turi teisę, atsiradus poreikiui, iš Pardavėjo įsigyti ir kitų, sutarties priede nenurodytų prekių, neviršijant 10 procentų šios Sutarties 2.1 punkte nurodytos sumos. Už prekių sąraše nenurodytas prekes apmokama ne didesnėmis nei prekių pardavimo dieną galiojančiomis šių prekių kainomis arba, jei tokios kainos neskelbiamos – Pirkėjo pasiūlytomis, konkurencingomis ir rinką atitinkančiomis kainomis.</w:t>
      </w:r>
    </w:p>
    <w:p w14:paraId="02A8F55B"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26D962A0"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II. SUTARTIES KAINA IR ATSISKAITYMŲ TVARKA</w:t>
      </w:r>
    </w:p>
    <w:p w14:paraId="7CA9614D" w14:textId="0EC01DCA"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2.1. Preliminari Sutarties kaina yra</w:t>
      </w:r>
      <w:r w:rsidR="00F67043">
        <w:rPr>
          <w:rFonts w:ascii="Times New Roman" w:eastAsia="Times New Roman" w:hAnsi="Times New Roman" w:cs="Times New Roman"/>
          <w:color w:val="000000"/>
          <w:lang w:val="lt-LT"/>
        </w:rPr>
        <w:t xml:space="preserve"> 11429,98 </w:t>
      </w:r>
      <w:r w:rsidRPr="00E148F5">
        <w:rPr>
          <w:rFonts w:ascii="Times New Roman" w:eastAsia="Times New Roman" w:hAnsi="Times New Roman" w:cs="Times New Roman"/>
          <w:color w:val="000000"/>
          <w:lang w:val="lt-LT"/>
        </w:rPr>
        <w:t xml:space="preserve"> </w:t>
      </w:r>
      <w:r w:rsidR="00F67043">
        <w:rPr>
          <w:rFonts w:ascii="Times New Roman" w:eastAsia="Times New Roman" w:hAnsi="Times New Roman" w:cs="Times New Roman"/>
          <w:color w:val="000000"/>
          <w:lang w:val="lt-LT"/>
        </w:rPr>
        <w:t>(vienuolika tūkstančių keturi šimtai dvidešimt devyni Eur 98 cnt.</w:t>
      </w:r>
      <w:r w:rsidRPr="00E148F5">
        <w:rPr>
          <w:rFonts w:ascii="Times New Roman" w:eastAsia="Times New Roman" w:hAnsi="Times New Roman" w:cs="Times New Roman"/>
          <w:color w:val="000000"/>
          <w:lang w:val="lt-LT"/>
        </w:rPr>
        <w:t>) Eur su PVM, iš kurios PVM sudaro</w:t>
      </w:r>
      <w:r w:rsidR="00F67043">
        <w:rPr>
          <w:rFonts w:ascii="Times New Roman" w:eastAsia="Times New Roman" w:hAnsi="Times New Roman" w:cs="Times New Roman"/>
          <w:color w:val="000000"/>
          <w:lang w:val="lt-LT"/>
        </w:rPr>
        <w:t>1983,63</w:t>
      </w:r>
      <w:r w:rsidRPr="00E148F5">
        <w:rPr>
          <w:rFonts w:ascii="Times New Roman" w:eastAsia="Times New Roman" w:hAnsi="Times New Roman" w:cs="Times New Roman"/>
          <w:color w:val="000000"/>
          <w:lang w:val="lt-LT"/>
        </w:rPr>
        <w:t xml:space="preserve"> </w:t>
      </w:r>
      <w:r w:rsidR="00F67043">
        <w:rPr>
          <w:rFonts w:ascii="Times New Roman" w:eastAsia="Times New Roman" w:hAnsi="Times New Roman" w:cs="Times New Roman"/>
          <w:color w:val="000000"/>
          <w:lang w:val="lt-LT"/>
        </w:rPr>
        <w:t>( vienas tūkstantis devyni šimtai aštuoniasdešimt trys Eur 63 cnt.</w:t>
      </w:r>
      <w:r w:rsidRPr="00E148F5">
        <w:rPr>
          <w:rFonts w:ascii="Times New Roman" w:eastAsia="Times New Roman" w:hAnsi="Times New Roman" w:cs="Times New Roman"/>
          <w:color w:val="000000"/>
          <w:lang w:val="lt-LT"/>
        </w:rPr>
        <w:t>) Eur. Sutartyje taikomas kainos apskaičiavimo būdas – fiksuoto įkainio su peržiūra.</w:t>
      </w:r>
    </w:p>
    <w:p w14:paraId="0906BB44" w14:textId="699FBAF6"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2.2. Maksimali sutarties vertė su PVM </w:t>
      </w:r>
      <w:r w:rsidR="00F67043">
        <w:rPr>
          <w:rFonts w:ascii="Times New Roman" w:eastAsia="Times New Roman" w:hAnsi="Times New Roman" w:cs="Times New Roman"/>
          <w:color w:val="000000"/>
          <w:lang w:val="lt-LT"/>
        </w:rPr>
        <w:t xml:space="preserve">11429,98 </w:t>
      </w:r>
      <w:r w:rsidRPr="00E148F5">
        <w:rPr>
          <w:rFonts w:ascii="Times New Roman" w:eastAsia="Times New Roman" w:hAnsi="Times New Roman" w:cs="Times New Roman"/>
          <w:color w:val="000000"/>
          <w:lang w:val="lt-LT"/>
        </w:rPr>
        <w:t>Eur</w:t>
      </w:r>
      <w:r w:rsidR="00F67043">
        <w:rPr>
          <w:rFonts w:ascii="Times New Roman" w:eastAsia="Times New Roman" w:hAnsi="Times New Roman" w:cs="Times New Roman"/>
          <w:color w:val="000000"/>
          <w:lang w:val="lt-LT"/>
        </w:rPr>
        <w:t xml:space="preserve"> ( vienuolika tūkstančių keturi šimtai dvidešimt devyni Eur 98 cnt.</w:t>
      </w:r>
      <w:r w:rsidRPr="00E148F5">
        <w:rPr>
          <w:rFonts w:ascii="Times New Roman" w:eastAsia="Times New Roman" w:hAnsi="Times New Roman" w:cs="Times New Roman"/>
          <w:color w:val="000000"/>
          <w:lang w:val="lt-LT"/>
        </w:rPr>
        <w:t>).</w:t>
      </w:r>
    </w:p>
    <w:p w14:paraId="624ACF95"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2.3. Į Prekių fiksuotus įkainius turi būti įskaičiuoti visi mokesčiai ir visos Pardavėjo patirtos / galimos patirti išlaidos / mokesčiai, susiję su Prekėmis ir tinkamu Sutarties vykdymu, tarp jų ir mokėjimo dokumentų pateikimo per informacinę sistemą „E. sąskaita“ kaštai. </w:t>
      </w:r>
    </w:p>
    <w:p w14:paraId="6B0A639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2.4. Prekių fiksuoti įkainiai Sutarties galiojimo laikotarpiu gali būti perskaičiuojami (didinama ar mažinama) pasikeitus (padidėjus ar sumažėjus) PVM, kuris turėjo tiesioginės įtakos Prekių fiksuotiems įkainiams. Šalims raštiškai susitarus, perskaičiuojami tik tie Prekių fiksuotų įkainių dalis, kuriai turėjo įtakos pasikeitęs PVM ir tik pasikeitusio PVM dydžiu. Pirkėjas taip pat turi teisę inicijuoti Prekių fiksuotų įkainių perskaičiavimą dėl pasikeitusio (padidėjusio ar sumažėjusio) PVM. </w:t>
      </w:r>
    </w:p>
    <w:p w14:paraId="089B773E"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2.5. Prekių įkainiai gali būti perskaičiuojami dėl Vartotojų kainų indekso (VKI) pokyčio (vartojimo prekės ir paslaugos) (padidėjimo arba sumažėjimo). Perskaičiavimas atliekamas vieną kartą per kalendorinius metus, kas 12 mėnesių nuo Sutarties sudarymo dienos, jeigu per šį laikotarpį vartotojų kainų indekso pokytis yra didesnis negu 5 (penki) procentai. Perskaičiavimas atliekamas per 10 darbo dienų suėjus perskaičiavimo terminui, sudarant Sutarties Šalių pasirašytą papildomą susitarimą prie šios Sutarties. Perskaičiavimas atliekamas pagal Statistikos departamento prie Lietuvos Respublikos Vyriausybės (https://osp.stat.gov.lt/statistiniu-rodikliu-analize?indicator=S7R260#/) skelbiamus VKI. Perskaičiavimas </w:t>
      </w:r>
      <w:r w:rsidRPr="00E148F5">
        <w:rPr>
          <w:rFonts w:ascii="Times New Roman" w:eastAsia="Times New Roman" w:hAnsi="Times New Roman" w:cs="Times New Roman"/>
          <w:color w:val="000000"/>
          <w:lang w:val="lt-LT"/>
        </w:rPr>
        <w:lastRenderedPageBreak/>
        <w:t>atliekamas Prekės įkainį dauginant iš perskaičiavimo koeficiento (suapvalinto dviejų skaičių po kablelio tikslumu), kuris apskaičiuojamas VKI, galiojantį suėjus perskaičiavimo terminui, dalinant iš VKI, galiojusio praėjusio perskaičiavimo termino dieną. Perskaičiuoti įkainiai taikomi nuo sekančio mėnesio 1 dienos.</w:t>
      </w:r>
    </w:p>
    <w:p w14:paraId="4F3A41D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2.5.1. Įkainiai perskaičiuojami pagal formulę:</w:t>
      </w:r>
    </w:p>
    <w:p w14:paraId="08FCB76A" w14:textId="77777777" w:rsidR="00E148F5" w:rsidRPr="00E148F5" w:rsidRDefault="00F42B08" w:rsidP="00E148F5">
      <w:pPr>
        <w:spacing w:after="0" w:line="240" w:lineRule="auto"/>
        <w:ind w:firstLine="480"/>
        <w:jc w:val="both"/>
        <w:rPr>
          <w:rFonts w:ascii="Times New Roman" w:eastAsia="Times New Roman" w:hAnsi="Times New Roman" w:cs="Times New Roman"/>
          <w:iCs/>
        </w:rPr>
      </w:pPr>
      <m:oMathPara>
        <m:oMath>
          <m:sSub>
            <m:sSubPr>
              <m:ctrlPr>
                <w:rPr>
                  <w:rFonts w:ascii="Cambria Math" w:eastAsia="Times New Roman" w:hAnsi="Cambria Math" w:cs="Times New Roman"/>
                  <w:iCs/>
                </w:rPr>
              </m:ctrlPr>
            </m:sSubPr>
            <m:e>
              <m:r>
                <m:rPr>
                  <m:sty m:val="p"/>
                </m:rPr>
                <w:rPr>
                  <w:rFonts w:ascii="Cambria Math" w:eastAsia="Times New Roman" w:hAnsi="Cambria Math" w:cs="Times New Roman"/>
                </w:rPr>
                <m:t>S</m:t>
              </m:r>
            </m:e>
            <m:sub>
              <m:r>
                <m:rPr>
                  <m:sty m:val="p"/>
                </m:rPr>
                <w:rPr>
                  <w:rFonts w:ascii="Cambria Math" w:eastAsia="Times New Roman" w:hAnsi="Cambria Math" w:cs="Times New Roman"/>
                </w:rPr>
                <m:t>p</m:t>
              </m:r>
            </m:sub>
          </m:sSub>
          <m:r>
            <m:rPr>
              <m:sty m:val="p"/>
            </m:rPr>
            <w:rPr>
              <w:rFonts w:ascii="Cambria Math" w:eastAsia="Times New Roman" w:hAnsi="Cambria Math" w:cs="Times New Roman"/>
            </w:rPr>
            <m:t>=</m:t>
          </m:r>
          <m:sSub>
            <m:sSubPr>
              <m:ctrlPr>
                <w:rPr>
                  <w:rFonts w:ascii="Cambria Math" w:eastAsia="Times New Roman" w:hAnsi="Cambria Math" w:cs="Times New Roman"/>
                  <w:iCs/>
                </w:rPr>
              </m:ctrlPr>
            </m:sSubPr>
            <m:e>
              <m:r>
                <m:rPr>
                  <m:sty m:val="p"/>
                </m:rPr>
                <w:rPr>
                  <w:rFonts w:ascii="Cambria Math" w:eastAsia="Times New Roman" w:hAnsi="Cambria Math" w:cs="Times New Roman"/>
                </w:rPr>
                <m:t>S</m:t>
              </m:r>
            </m:e>
            <m:sub>
              <m:r>
                <m:rPr>
                  <m:sty m:val="p"/>
                </m:rPr>
                <w:rPr>
                  <w:rFonts w:ascii="Cambria Math" w:eastAsia="Times New Roman" w:hAnsi="Cambria Math" w:cs="Times New Roman"/>
                </w:rPr>
                <m:t>i</m:t>
              </m:r>
            </m:sub>
          </m:sSub>
          <m:r>
            <m:rPr>
              <m:sty m:val="p"/>
            </m:rPr>
            <w:rPr>
              <w:rFonts w:ascii="Cambria Math" w:eastAsia="Times New Roman" w:hAnsi="Cambria Math" w:cs="Times New Roman"/>
            </w:rPr>
            <m:t>∙</m:t>
          </m:r>
          <m:f>
            <m:fPr>
              <m:ctrlPr>
                <w:rPr>
                  <w:rFonts w:ascii="Cambria Math" w:eastAsia="Times New Roman" w:hAnsi="Cambria Math" w:cs="Times New Roman"/>
                  <w:iCs/>
                </w:rPr>
              </m:ctrlPr>
            </m:fPr>
            <m:num>
              <m:sSub>
                <m:sSubPr>
                  <m:ctrlPr>
                    <w:rPr>
                      <w:rFonts w:ascii="Cambria Math" w:eastAsia="Times New Roman" w:hAnsi="Cambria Math" w:cs="Times New Roman"/>
                      <w:iCs/>
                    </w:rPr>
                  </m:ctrlPr>
                </m:sSubPr>
                <m:e>
                  <m:r>
                    <m:rPr>
                      <m:sty m:val="p"/>
                    </m:rPr>
                    <w:rPr>
                      <w:rFonts w:ascii="Cambria Math" w:eastAsia="Times New Roman" w:hAnsi="Cambria Math" w:cs="Times New Roman"/>
                    </w:rPr>
                    <m:t>IP</m:t>
                  </m:r>
                </m:e>
                <m:sub>
                  <m:r>
                    <m:rPr>
                      <m:sty m:val="p"/>
                    </m:rPr>
                    <w:rPr>
                      <w:rFonts w:ascii="Cambria Math" w:eastAsia="Times New Roman" w:hAnsi="Cambria Math" w:cs="Times New Roman"/>
                    </w:rPr>
                    <m:t>b</m:t>
                  </m:r>
                </m:sub>
              </m:sSub>
            </m:num>
            <m:den>
              <m:sSub>
                <m:sSubPr>
                  <m:ctrlPr>
                    <w:rPr>
                      <w:rFonts w:ascii="Cambria Math" w:eastAsia="Times New Roman" w:hAnsi="Cambria Math" w:cs="Times New Roman"/>
                      <w:iCs/>
                    </w:rPr>
                  </m:ctrlPr>
                </m:sSubPr>
                <m:e>
                  <m:r>
                    <m:rPr>
                      <m:sty m:val="p"/>
                    </m:rPr>
                    <w:rPr>
                      <w:rFonts w:ascii="Cambria Math" w:eastAsia="Times New Roman" w:hAnsi="Cambria Math" w:cs="Times New Roman"/>
                    </w:rPr>
                    <m:t>IP</m:t>
                  </m:r>
                </m:e>
                <m:sub>
                  <m:r>
                    <m:rPr>
                      <m:sty m:val="p"/>
                    </m:rPr>
                    <w:rPr>
                      <w:rFonts w:ascii="Cambria Math" w:eastAsia="Times New Roman" w:hAnsi="Cambria Math" w:cs="Times New Roman"/>
                    </w:rPr>
                    <m:t>r</m:t>
                  </m:r>
                </m:sub>
              </m:sSub>
            </m:den>
          </m:f>
        </m:oMath>
      </m:oMathPara>
    </w:p>
    <w:p w14:paraId="62151CF8" w14:textId="77777777" w:rsidR="00E148F5" w:rsidRPr="00E148F5" w:rsidRDefault="00E148F5" w:rsidP="00E148F5">
      <w:pPr>
        <w:spacing w:after="0" w:line="240" w:lineRule="auto"/>
        <w:ind w:firstLine="480"/>
        <w:jc w:val="both"/>
        <w:rPr>
          <w:rFonts w:ascii="Times New Roman" w:eastAsia="Times New Roman" w:hAnsi="Times New Roman" w:cs="Times New Roman"/>
          <w:iCs/>
        </w:rPr>
      </w:pPr>
      <w:r w:rsidRPr="00E148F5">
        <w:rPr>
          <w:rFonts w:ascii="Times New Roman" w:eastAsia="Times New Roman" w:hAnsi="Times New Roman" w:cs="Times New Roman"/>
          <w:iCs/>
        </w:rPr>
        <w:t>Pateiktoje formulėje:</w:t>
      </w:r>
    </w:p>
    <w:p w14:paraId="5F055086" w14:textId="77777777" w:rsidR="00E148F5" w:rsidRPr="00E148F5" w:rsidRDefault="00E148F5" w:rsidP="00E148F5">
      <w:pPr>
        <w:spacing w:after="0" w:line="240" w:lineRule="auto"/>
        <w:ind w:firstLine="480"/>
        <w:jc w:val="both"/>
        <w:rPr>
          <w:rFonts w:ascii="Times New Roman" w:eastAsia="Times New Roman" w:hAnsi="Times New Roman" w:cs="Times New Roman"/>
          <w:iCs/>
        </w:rPr>
      </w:pPr>
      <w:r w:rsidRPr="00E148F5">
        <w:rPr>
          <w:rFonts w:ascii="Times New Roman" w:eastAsia="Times New Roman" w:hAnsi="Times New Roman" w:cs="Times New Roman"/>
          <w:iCs/>
        </w:rPr>
        <w:tab/>
      </w:r>
      <w:r w:rsidRPr="00E148F5">
        <w:rPr>
          <w:rFonts w:ascii="Times New Roman" w:eastAsia="Times New Roman" w:hAnsi="Times New Roman" w:cs="Times New Roman"/>
          <w:i/>
          <w:iCs/>
        </w:rPr>
        <w:t>S</w:t>
      </w:r>
      <w:r w:rsidRPr="00E148F5">
        <w:rPr>
          <w:rFonts w:ascii="Times New Roman" w:eastAsia="Times New Roman" w:hAnsi="Times New Roman" w:cs="Times New Roman"/>
          <w:i/>
          <w:iCs/>
          <w:vertAlign w:val="subscript"/>
        </w:rPr>
        <w:t>p</w:t>
      </w:r>
      <w:r w:rsidRPr="00E148F5">
        <w:rPr>
          <w:rFonts w:ascii="Times New Roman" w:eastAsia="Times New Roman" w:hAnsi="Times New Roman" w:cs="Times New Roman"/>
          <w:iCs/>
        </w:rPr>
        <w:t xml:space="preserve"> – Perskaičiuotas įkainis;</w:t>
      </w:r>
    </w:p>
    <w:p w14:paraId="69EF1D3D" w14:textId="77777777" w:rsidR="00E148F5" w:rsidRPr="00E148F5" w:rsidRDefault="00E148F5" w:rsidP="00E148F5">
      <w:pPr>
        <w:spacing w:after="0" w:line="240" w:lineRule="auto"/>
        <w:ind w:firstLine="480"/>
        <w:jc w:val="both"/>
        <w:rPr>
          <w:rFonts w:ascii="Times New Roman" w:eastAsia="Times New Roman" w:hAnsi="Times New Roman" w:cs="Times New Roman"/>
          <w:iCs/>
        </w:rPr>
      </w:pPr>
      <w:r w:rsidRPr="00E148F5">
        <w:rPr>
          <w:rFonts w:ascii="Times New Roman" w:eastAsia="Times New Roman" w:hAnsi="Times New Roman" w:cs="Times New Roman"/>
          <w:iCs/>
        </w:rPr>
        <w:tab/>
      </w:r>
      <w:r w:rsidRPr="00E148F5">
        <w:rPr>
          <w:rFonts w:ascii="Times New Roman" w:eastAsia="Times New Roman" w:hAnsi="Times New Roman" w:cs="Times New Roman"/>
          <w:i/>
          <w:iCs/>
        </w:rPr>
        <w:t>S</w:t>
      </w:r>
      <w:r w:rsidRPr="00E148F5">
        <w:rPr>
          <w:rFonts w:ascii="Times New Roman" w:eastAsia="Times New Roman" w:hAnsi="Times New Roman" w:cs="Times New Roman"/>
          <w:i/>
          <w:iCs/>
          <w:vertAlign w:val="subscript"/>
        </w:rPr>
        <w:t>i</w:t>
      </w:r>
      <w:r w:rsidRPr="00E148F5">
        <w:rPr>
          <w:rFonts w:ascii="Times New Roman" w:eastAsia="Times New Roman" w:hAnsi="Times New Roman" w:cs="Times New Roman"/>
          <w:i/>
          <w:iCs/>
        </w:rPr>
        <w:t xml:space="preserve"> </w:t>
      </w:r>
      <w:r w:rsidRPr="00E148F5">
        <w:rPr>
          <w:rFonts w:ascii="Times New Roman" w:eastAsia="Times New Roman" w:hAnsi="Times New Roman" w:cs="Times New Roman"/>
          <w:iCs/>
        </w:rPr>
        <w:t>– Įkainis perskaičiavimo laikotarpio pradžioje;</w:t>
      </w:r>
    </w:p>
    <w:p w14:paraId="154190F8" w14:textId="77777777" w:rsidR="00E148F5" w:rsidRPr="00E148F5" w:rsidRDefault="00E148F5" w:rsidP="00E148F5">
      <w:pPr>
        <w:spacing w:after="0" w:line="240" w:lineRule="auto"/>
        <w:ind w:firstLine="480"/>
        <w:jc w:val="both"/>
        <w:rPr>
          <w:rFonts w:ascii="Times New Roman" w:eastAsia="Times New Roman" w:hAnsi="Times New Roman" w:cs="Times New Roman"/>
          <w:iCs/>
        </w:rPr>
      </w:pPr>
      <w:r w:rsidRPr="00E148F5">
        <w:rPr>
          <w:rFonts w:ascii="Times New Roman" w:eastAsia="Times New Roman" w:hAnsi="Times New Roman" w:cs="Times New Roman"/>
          <w:iCs/>
        </w:rPr>
        <w:tab/>
      </w:r>
      <w:r w:rsidRPr="00E148F5">
        <w:rPr>
          <w:rFonts w:ascii="Times New Roman" w:eastAsia="Times New Roman" w:hAnsi="Times New Roman" w:cs="Times New Roman"/>
          <w:i/>
          <w:iCs/>
        </w:rPr>
        <w:t>IP</w:t>
      </w:r>
      <w:r w:rsidRPr="00E148F5">
        <w:rPr>
          <w:rFonts w:ascii="Times New Roman" w:eastAsia="Times New Roman" w:hAnsi="Times New Roman" w:cs="Times New Roman"/>
          <w:i/>
          <w:iCs/>
          <w:vertAlign w:val="subscript"/>
        </w:rPr>
        <w:t>r</w:t>
      </w:r>
      <w:r w:rsidRPr="00E148F5">
        <w:rPr>
          <w:rFonts w:ascii="Times New Roman" w:eastAsia="Times New Roman" w:hAnsi="Times New Roman" w:cs="Times New Roman"/>
          <w:iCs/>
        </w:rPr>
        <w:t xml:space="preserve"> – Perskaičiavimo laikotarpio pradžios Indeksas;</w:t>
      </w:r>
    </w:p>
    <w:p w14:paraId="0F632B7A" w14:textId="77777777" w:rsidR="00E148F5" w:rsidRPr="00E148F5" w:rsidRDefault="00E148F5" w:rsidP="00E148F5">
      <w:pPr>
        <w:spacing w:after="0" w:line="240" w:lineRule="auto"/>
        <w:ind w:firstLine="480"/>
        <w:jc w:val="both"/>
        <w:rPr>
          <w:rFonts w:ascii="Times New Roman" w:eastAsia="Times New Roman" w:hAnsi="Times New Roman" w:cs="Times New Roman"/>
          <w:iCs/>
        </w:rPr>
      </w:pPr>
      <w:r w:rsidRPr="00E148F5">
        <w:rPr>
          <w:rFonts w:ascii="Times New Roman" w:eastAsia="Times New Roman" w:hAnsi="Times New Roman" w:cs="Times New Roman"/>
          <w:iCs/>
        </w:rPr>
        <w:tab/>
      </w:r>
      <w:r w:rsidRPr="00E148F5">
        <w:rPr>
          <w:rFonts w:ascii="Times New Roman" w:eastAsia="Times New Roman" w:hAnsi="Times New Roman" w:cs="Times New Roman"/>
          <w:i/>
          <w:iCs/>
        </w:rPr>
        <w:t>IP</w:t>
      </w:r>
      <w:r w:rsidRPr="00E148F5">
        <w:rPr>
          <w:rFonts w:ascii="Times New Roman" w:eastAsia="Times New Roman" w:hAnsi="Times New Roman" w:cs="Times New Roman"/>
          <w:i/>
          <w:iCs/>
          <w:vertAlign w:val="subscript"/>
        </w:rPr>
        <w:t>b</w:t>
      </w:r>
      <w:r w:rsidRPr="00E148F5">
        <w:rPr>
          <w:rFonts w:ascii="Times New Roman" w:eastAsia="Times New Roman" w:hAnsi="Times New Roman" w:cs="Times New Roman"/>
          <w:iCs/>
        </w:rPr>
        <w:t xml:space="preserve"> - Perskaičiavimo laikotarpio pabaigos Indeksas.</w:t>
      </w:r>
    </w:p>
    <w:p w14:paraId="6A878F54" w14:textId="77777777" w:rsidR="00E148F5" w:rsidRPr="00E148F5" w:rsidRDefault="00E148F5" w:rsidP="00E148F5">
      <w:pPr>
        <w:spacing w:after="0" w:line="240" w:lineRule="auto"/>
        <w:ind w:firstLine="480"/>
        <w:jc w:val="both"/>
        <w:rPr>
          <w:rFonts w:ascii="Times New Roman" w:eastAsia="Times New Roman" w:hAnsi="Times New Roman" w:cs="Times New Roman"/>
          <w:iCs/>
        </w:rPr>
      </w:pPr>
      <w:r w:rsidRPr="00E148F5">
        <w:rPr>
          <w:rFonts w:ascii="Times New Roman" w:eastAsia="Times New Roman" w:hAnsi="Times New Roman" w:cs="Times New Roman"/>
          <w:iCs/>
        </w:rPr>
        <w:t> </w:t>
      </w:r>
    </w:p>
    <w:p w14:paraId="6D928991"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2.5.2.  Įkainiai perskaičiuojami bet kuriai iš Šalių pateikus kitai Šaliai prašymą perskaičiuoti įkainius. Įkainiai laikomi perskaičiuoti, kai Šalys pasirašo susitarimą dėl jų perskaičiavimo. Nei viena iš Šalių neturi teisės atsisakyti pasirašyti tokį susitarimą be pagrįstų priežasčių.</w:t>
      </w:r>
    </w:p>
    <w:p w14:paraId="29B469C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2.6. Kainos perskaičiavimas dėl kitų mokesčių pasikeitimo nebus atliekamas.</w:t>
      </w:r>
    </w:p>
    <w:p w14:paraId="094AB291"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2.6. Mokėjimai atliekami tokia tvarka: </w:t>
      </w:r>
    </w:p>
    <w:p w14:paraId="11B10BCB"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2.6.1. Pirkėjas už Prekes Pardavėjui sumoka per 20 (dvidešimt) kalendorinių dienų nuo sąskaitos – faktūros pateikimo Pirkėjui dienos. </w:t>
      </w:r>
    </w:p>
    <w:p w14:paraId="501E172E"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2.6.2. Pirkėjas už perkamas Prekes Pardavėjui sumoka mokėjimo pavedimu eurais į Pardavėjo šioje sutartyje nurodytą atsiskaitomąją sąskaitą. Apmokėjimas laikomas įvykdytu, kai pinigai patenka į Pardavėjo nurodytą sąskaitą. </w:t>
      </w:r>
    </w:p>
    <w:p w14:paraId="2D6C0E89"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2.6.3. Pardavėjas teikia sąskaitas faktūras, atitinkančias Europos elektroninių sąskaitų faktūrų standartą, pasirinktomis priemonėmis. Jei sąskaitos faktūros neatitinka Europos elektroninių sąskaitų faktūrų standarto, Pardavėjas įsipareigoja savo sąskaita Pirkėjui teikti sąskaitą – faktūrą naudodamasis informacinės sistemos „E. sąskaita“ priemonėmis. </w:t>
      </w:r>
    </w:p>
    <w:p w14:paraId="25767AE8"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2.7. Pirkėjas turi teisę sustabdyti mokėjimą, jei: </w:t>
      </w:r>
    </w:p>
    <w:p w14:paraId="4D55E7A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2.7.1. Sąskaitoje – faktūroje nurodytas neteisingas kiekis, ir / ar kaina, t. y. nurodyti duomenys neatitinka Sutarties priede nurodytų duomenų (kol bus išsiaiškinta su Pardavėju); </w:t>
      </w:r>
    </w:p>
    <w:p w14:paraId="73A4D58B"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2.7.2. Pardavėjas pateikė nekokybiškas Prekes arba jos neatitinka nustatytų reikalavimų (kol Pardavėjas pakeis Prekes kokybiškomis arba atitinkančiomis nustatytus reikalavimus). </w:t>
      </w:r>
    </w:p>
    <w:p w14:paraId="15A13A92"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2.8. Pardavėjas, jeigu yra galimybių, turi </w:t>
      </w:r>
      <w:r w:rsidRPr="00E148F5">
        <w:rPr>
          <w:rFonts w:ascii="Times New Roman" w:eastAsia="Times New Roman" w:hAnsi="Times New Roman" w:cs="Times New Roman"/>
          <w:bCs/>
          <w:color w:val="000000"/>
          <w:lang w:val="lt-LT"/>
        </w:rPr>
        <w:t xml:space="preserve">ant sąskaitos – faktūros užrašyti Sutarties datą ir numerį, pagal kurią parduodamos Prekės. </w:t>
      </w:r>
    </w:p>
    <w:p w14:paraId="6550BD4B"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657AC04F"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III. PREKIŲ PRISTATYMO TERMINAS IR PRIĖMIMO TVARKA</w:t>
      </w:r>
    </w:p>
    <w:p w14:paraId="31307D47" w14:textId="2B0B3780"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3.1. Pardavėjas pristato ir perduoda Pirkėjui Prekes pagal pateiktą Pirkėjo užsakymą nepriklausomai nuo užsakomo Prekių kiekio sumos. Užsakymas (-ai) pateikiamas (-i) Pardavėjo elektroniniu paštu </w:t>
      </w:r>
      <w:hyperlink r:id="rId7" w:history="1">
        <w:r w:rsidR="00F67043" w:rsidRPr="00E148F5">
          <w:rPr>
            <w:rStyle w:val="Hipersaitas"/>
            <w:rFonts w:ascii="Times New Roman" w:eastAsia="Times New Roman" w:hAnsi="Times New Roman" w:cs="Times New Roman"/>
            <w:lang w:val="lt-LT"/>
          </w:rPr>
          <w:t>–</w:t>
        </w:r>
        <w:r w:rsidR="00F67043" w:rsidRPr="007B25F1">
          <w:rPr>
            <w:rStyle w:val="Hipersaitas"/>
            <w:rFonts w:ascii="Times New Roman" w:eastAsia="Times New Roman" w:hAnsi="Times New Roman" w:cs="Times New Roman"/>
            <w:lang w:val="lt-LT"/>
          </w:rPr>
          <w:t>jurate@unidentas.lt</w:t>
        </w:r>
      </w:hyperlink>
      <w:r w:rsidR="00F67043">
        <w:rPr>
          <w:rFonts w:ascii="Times New Roman" w:eastAsia="Times New Roman" w:hAnsi="Times New Roman" w:cs="Times New Roman"/>
          <w:i/>
          <w:color w:val="0070C0"/>
          <w:lang w:val="lt-LT"/>
        </w:rPr>
        <w:t>, tel. Nr. +37069934999</w:t>
      </w:r>
      <w:r w:rsidRPr="00E148F5">
        <w:rPr>
          <w:rFonts w:ascii="Times New Roman" w:eastAsia="Times New Roman" w:hAnsi="Times New Roman" w:cs="Times New Roman"/>
          <w:color w:val="000000"/>
          <w:lang w:val="lt-LT"/>
        </w:rPr>
        <w:t xml:space="preserve">. Užsakymai vykdomi pagal Pirkėjo poreikį. </w:t>
      </w:r>
    </w:p>
    <w:p w14:paraId="2C42D9D2"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3.2. Užsakytas Prekes Pardavėjas savo sąskaitą ir savo transportu pristato Pirkėjui, ne vėliau kaip per 5 (penkias) darbo dienas nuo užsakymo pateikimo dienos Pirkėjo adresu – VšĮ Dainų pirminės sveikatos priežiūros centras, Aido g. 18, Šiauliai. Jeigu Pardavėjas neturi pakankamo Pirkėjo užsakytų Prekių kiekio ir/ar asortimento, užsakytos Prekės pristatomos per Pirkėjo ir Pardavėjo suderintą papildomą terminą, kuris negali būti ilgesnis kaip 10 (dešimt) darbo dienų. </w:t>
      </w:r>
    </w:p>
    <w:p w14:paraId="1BAB1CA4"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3.3. Pardavėjas užtikrina, kad Prekių (kiekis, svoris, tūris) pakuotėse bus ne mažesnis negu nurodytas šių Prekių pakuočių etiketėse. </w:t>
      </w:r>
    </w:p>
    <w:p w14:paraId="0E7680C5"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3.4. Pardavėjas Prekes perduoda Pirkėjui arba jo įgaliotam atstovui, kurie patvirtina tinkamą Prekių gavimo faktą savo parašu Prekių perdavimo – priėmimo akte (toliau – aktas). Aktą atitinka abiejų Šalių pasirašyta sąskaitą – faktūra, jeigu nesudaromas kitas dokumentas. </w:t>
      </w:r>
    </w:p>
    <w:p w14:paraId="7336BA1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3.5. Priimant Prekes, jų kiekio, kokybės arba asortimento neatitikimą Pirkėjas įformina aktu (surašomas laisva forma) ir per 3 (tris) kalendorines dienas pateikia Pardavėjui raštišką pretenziją. </w:t>
      </w:r>
    </w:p>
    <w:p w14:paraId="158DEADC"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3.6. Šalys susitaria, kad prekių žuvimo ar sugadinimo riziką iki Prekių perdavimo – priėmimo momento prisiima Pardavėjas. </w:t>
      </w:r>
    </w:p>
    <w:p w14:paraId="0077BFFC"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b/>
          <w:bCs/>
          <w:color w:val="000000"/>
          <w:lang w:val="lt-LT"/>
        </w:rPr>
      </w:pPr>
    </w:p>
    <w:p w14:paraId="0D0CD3A8"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IV. SUTARTIES ŠALIŲ TEISĖS IR PAREIGOS</w:t>
      </w:r>
    </w:p>
    <w:p w14:paraId="402094D9"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4.1. Pirkėjas įsipareigoja: </w:t>
      </w:r>
    </w:p>
    <w:p w14:paraId="3CFB0C61"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4.1.1. Sutartį vykdyti tinkamai ir sąžiningai; </w:t>
      </w:r>
    </w:p>
    <w:p w14:paraId="0616C899"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4.1.2. Sutarties galiojimo metu teikti pagal Pirkėjo poreikį užsakymus dėl Prekių pristatymo. Laikytis Prekių užsakymo (-ų) ir kitų Prekių perdavimo priėmimo sąlygų, nurodytų Sutarties III skyriuje, tinkamo vykdymo;</w:t>
      </w:r>
    </w:p>
    <w:p w14:paraId="331A4384"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lastRenderedPageBreak/>
        <w:t xml:space="preserve">4.1.3. priimti kokybiškas, naujas, nenaudotas ir faktiškai bei Sutartyje nustatytais terminais pristatytas originalioje, nepažeistoje gamintojo pakuotėje Prekes pagal aktą ir sumokėti už jas Sutartyje nustatytomis sąlygomis ir tvarka; </w:t>
      </w:r>
    </w:p>
    <w:p w14:paraId="119CDFB2"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4.1.4. suteikti Pardavėjui visą informaciją, reikalingą tinkamam Sutarties vykdymui; </w:t>
      </w:r>
    </w:p>
    <w:p w14:paraId="4A3E60BE"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4.1.5. nedelsdamas (ne vėliau kaip per 3 (tris) darbo dienas) raštu pranešti Pardavėjui apie savo pasikeitusius rekvizitus, teisinį statusą ir kitas svarbias aplinkybes, galinčias turėti įtaką Sutarties vykdymui. </w:t>
      </w:r>
    </w:p>
    <w:p w14:paraId="561231E3"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4.1.6. ne vėliau kaip per 3 darbo dienas nuo Sutarties sudarymo dienos, informuoti subtiekėjus apie tiesioginio atsiskaitymo galimybę, o subtiekėjas, norėdamas pasinaudoti tokia galimybe, raštu pateikia prašymą Pirkėjui per 5 darbo dienas.</w:t>
      </w:r>
    </w:p>
    <w:p w14:paraId="1310BBA4"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4.1.7. vykdyti kitus Sutartyje nustatytus Pirkėjo įsipareigojimus. </w:t>
      </w:r>
    </w:p>
    <w:p w14:paraId="03FB44D2"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4.2. Pirkėjas turi teisę: </w:t>
      </w:r>
    </w:p>
    <w:p w14:paraId="598BCF48"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4.2.1. atsisakyti priimti neatitinkančias nustatytų reikalavimų ir/ar nekokybiškas Prekes ir reikalauti, kad Pardavėjas neatlygintinai pakeistų neatitinkančias ir/ar nekokybiškas Prekes į atitinkančias ir kokybiškas Prekes ne vėliau kaip per 5 (penkias) kalendorines dienas ir (arba) atlygintų nuostolius, susijusius su netinkamu Sutarties vykdymu; </w:t>
      </w:r>
    </w:p>
    <w:p w14:paraId="639BD053"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4.2.2. reikalauti, kad Pardavėjas suteiktų išsamią informaciją apie parduodamų Prekių kokybę, saugumą, galiojimo laiką ir pateiktų, Pirkėjui raštiškai pareikalavus, Prekių kokybę patvirtinančių dokumentų kopijas; </w:t>
      </w:r>
    </w:p>
    <w:p w14:paraId="6B93F1D1"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4.2.3. reikalauti atlyginti nuostolius, atsiradusius dėl Sutarties netinkamo vykdymo ar neįvykdymo bei netesybas. </w:t>
      </w:r>
    </w:p>
    <w:p w14:paraId="25B0CDD2"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4.2.4. tiesiogiai atsiskaityti su subtiekėjais. Tokio atsiskaitymo tvarka nustatoma trišalėje sutartyje, kurią sudaro Pirkėjas, Tiekėjas ir jo subtiekėjas (-ai).</w:t>
      </w:r>
    </w:p>
    <w:p w14:paraId="0AD4C48A"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 Pardavėjas įsipareigoja: </w:t>
      </w:r>
    </w:p>
    <w:p w14:paraId="1F848E0B"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4.3.1. Sutartį vykdyti tinkamai ir sąžiningai; </w:t>
      </w:r>
    </w:p>
    <w:p w14:paraId="3B4A0068"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4.3.3. savo sąskaitą pakeisti netinkamos kokybės Prekes tinkamos kokybės Prekėmis, jei atvežtos Prekės netinkamos kokybės arba neatitinka nustatytų reikalavimų; </w:t>
      </w:r>
    </w:p>
    <w:p w14:paraId="20FE696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4.3.4. pristatyti Prekes, kurių kokybė atitinka nustatytus reikalavimus; </w:t>
      </w:r>
    </w:p>
    <w:p w14:paraId="5B1E632B"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4.3.5. iš anksto raštu informuoti Pirkėją apie bet kokias aplinkybes, kurios trukdo ar gali sutrukdyti Pardavėjui pristatyti Prekes Sutartyje nustatytais terminais; </w:t>
      </w:r>
    </w:p>
    <w:p w14:paraId="37CF3ECA"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4.3.6. nedelsiant reaguoti, jei Pirkėjas pareiškia pastabas dėl parduodamų Prekių kokybės, taip pat jei Prekės pristatomos, pažeidžiant nustatytus terminus ir netinkamai; </w:t>
      </w:r>
    </w:p>
    <w:p w14:paraId="24A8A0E1"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4.3.7. pateikti Pirkėjui pasirašyti aktą ir sąskaitą faktūrą; </w:t>
      </w:r>
    </w:p>
    <w:p w14:paraId="743094E0"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4.3.8. nedelsdamas (ne vėliau kaip per 3 (tris) darbo dienas) raštu pranešti Pirkėjui apie savo pasikeitusius rekvizitus, teisinį statusą ir kitas svarbias aplinkybes, galinčias turėti įtaką Sutarties vykdymui; </w:t>
      </w:r>
    </w:p>
    <w:p w14:paraId="06CC5DF9"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4.3.9. vykdyti kitus Sutartyje nustatytus Pardavėjo įsipareigojimus. </w:t>
      </w:r>
    </w:p>
    <w:p w14:paraId="693DD20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4.4. Pardavėjas turi teisę: </w:t>
      </w:r>
    </w:p>
    <w:p w14:paraId="03AF35B5"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4.4.1. gauti visą informaciją, reikalingą tinkamam Sutarties vykdymui; </w:t>
      </w:r>
    </w:p>
    <w:p w14:paraId="73AC081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4.4.2. reikalauti iš Pirkėjo patvirtinimo, kad Sutartis bus įvykdyta tinkamai, jei Pardavėjas iš konkrečių aplinkybių numano, kad Pirkėjas gali iš esmės pažeisti Sutartį; </w:t>
      </w:r>
    </w:p>
    <w:p w14:paraId="29BF420F"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4.4.3. reikalauti atlyginti nuostolius, atsiradusius dėl Sutarties netinkamo vykdymo ar neįvykdymo bei netesybas. </w:t>
      </w:r>
    </w:p>
    <w:p w14:paraId="2955FBEA"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4.4.4. jei Pirkėjas naudojasi Sutarties 4.2.4 papunktyje įtvirtinta tiesioginio atsiskaitymo su subtiekėjais galimybe, Tiekėjas turi teisę prieštarauti nepagrįstiems mokėjimams subtiekėjams.</w:t>
      </w:r>
    </w:p>
    <w:p w14:paraId="62ADF7E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p>
    <w:p w14:paraId="470C4617"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V. ŠALIŲ ATSAKOMYBĖ</w:t>
      </w:r>
    </w:p>
    <w:p w14:paraId="3CE9ACC8"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5.1. Už Sutarties pažeidimą, neįvykdymą arba netinkamą vykdymą Sutarties Šalys atsako Lietuvos Respublikoje teisės aktų nustatyta tvarka. </w:t>
      </w:r>
    </w:p>
    <w:p w14:paraId="6B9658FC"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5.2. Pardavėjas, nustatytais terminais nepristatęs kokybiškų, naujų, originaliose, nepažeistose gamintojo pakuotėse Prekių, Pirkėjui raštu pareikalavimus moka Pirkėjui 0,02 proc. dydžio delspinigius, skaičiuojamus nuo nepristatytų Prekių kainos su PVM, už kiekvieną uždelstą kalendorinę dieną. </w:t>
      </w:r>
    </w:p>
    <w:p w14:paraId="01E09DB5"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5.3. Pirkėjas, nustatytais terminais neatsiskaitęs už pristatytas kokybiškas, naujas, originaliose, nepažeistose gamintojo pakuotėse Prekes, Pardavėjui raštu pareikalavus moka Pardavėjui 0,02 proc. dydžio delspinigius, skaičiuojamus nuo neapmokėtos Prekių kainos su PVM, už kiekvieną uždelstą kalendorinę dieną. </w:t>
      </w:r>
    </w:p>
    <w:p w14:paraId="210EDA6F"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5.4. Jei Pardavėjas per 10 (dešimt) kalendorinių dienų nuo delspinigių mokėjimo pradžios nepristato kokybiškų, naujų, nenaudotų, originaliose, nepažeistose gamintojo pakuotėse Prekių, tai Pirkėjas, apie tai raštu informavęs Pardavėją prieš 5 (penkias) kalendorines dienas, gali vienašališkai nutraukti Sutartį. </w:t>
      </w:r>
    </w:p>
    <w:p w14:paraId="51DE9836"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5.5. Jei Pirkėjas per 10 (dešimt) kalendorinių dienų nuo delspinigių mokėjimo pradžios neapmokės sąskaitų už kokybiškas, naujų, nenaudotų, originaliose, nepažeistose gamintojo pakuotėse Prekes, tai Pardavėjas, apie tai raštu informavęs Pirkėją prieš 5 (penkias) kalendorines dienas, gali vienašališkai nutraukti Sutartį. </w:t>
      </w:r>
    </w:p>
    <w:p w14:paraId="63822FD3"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lastRenderedPageBreak/>
        <w:t xml:space="preserve">5.6. Sutarties nutraukimas neatleidžia Šalių nuo netesybų (delspinigių), priskaičiuotų iki Sutarties nutraukimo momento, mokėjimo. Netesybų (delspinigių) sumokėjimas neatleidžia Šalių nuo pareigos vykdyti Šalių prisiimtus sutartinius įsipareigojimus, jei Sutartis nėra nutraukta. </w:t>
      </w:r>
    </w:p>
    <w:p w14:paraId="14719430"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5.7. Sutarties įvykdymo užtikrinimas netaikomas.</w:t>
      </w:r>
    </w:p>
    <w:p w14:paraId="644EA371"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37E1141F"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 xml:space="preserve">VI. NENUGALIMA JĖGA </w:t>
      </w:r>
      <w:r w:rsidRPr="00E148F5">
        <w:rPr>
          <w:rFonts w:ascii="Times New Roman" w:eastAsia="Times New Roman" w:hAnsi="Times New Roman" w:cs="Times New Roman"/>
          <w:b/>
          <w:bCs/>
          <w:i/>
          <w:iCs/>
          <w:color w:val="000000"/>
          <w:lang w:val="lt-LT"/>
        </w:rPr>
        <w:t>(FORCE MAJEURE)</w:t>
      </w:r>
    </w:p>
    <w:p w14:paraId="50CDBC95"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6.1.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 </w:t>
      </w:r>
    </w:p>
    <w:p w14:paraId="7FC8795D"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6.2. Nenugalimos jėgos </w:t>
      </w:r>
      <w:r w:rsidRPr="00E148F5">
        <w:rPr>
          <w:rFonts w:ascii="Times New Roman" w:eastAsia="Times New Roman" w:hAnsi="Times New Roman" w:cs="Times New Roman"/>
          <w:i/>
          <w:iCs/>
          <w:color w:val="000000"/>
          <w:lang w:val="lt-LT"/>
        </w:rPr>
        <w:t xml:space="preserve">(force majeure) </w:t>
      </w:r>
      <w:r w:rsidRPr="00E148F5">
        <w:rPr>
          <w:rFonts w:ascii="Times New Roman" w:eastAsia="Times New Roman" w:hAnsi="Times New Roman" w:cs="Times New Roman"/>
          <w:color w:val="000000"/>
          <w:lang w:val="lt-LT"/>
        </w:rPr>
        <w:t xml:space="preserve">aplinkybėmis yra laikomos aplinkybės, nurodytos Lietuvos Respublikos civiliniame kodekse ir Atleidimo nuo atsakomybės esant nenugalimos jėgos aplinkybėms taisyklėse, patvirtintose Lietuvos Respublikos Vyriausybės 1996 m. liepos 15 d. nutarimu Nr. 840. </w:t>
      </w:r>
    </w:p>
    <w:p w14:paraId="48E4F1CD"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6.3. Sutarties Šalis turi nedelsiant, bet ne vėliau kaip per 3 (tris) darbo dienas raštu pranešti kitai Šaliai apie nenugalimos jėgos </w:t>
      </w:r>
      <w:r w:rsidRPr="00E148F5">
        <w:rPr>
          <w:rFonts w:ascii="Times New Roman" w:eastAsia="Times New Roman" w:hAnsi="Times New Roman" w:cs="Times New Roman"/>
          <w:i/>
          <w:iCs/>
          <w:color w:val="000000"/>
          <w:lang w:val="lt-LT"/>
        </w:rPr>
        <w:t xml:space="preserve">(force majeure) </w:t>
      </w:r>
      <w:r w:rsidRPr="00E148F5">
        <w:rPr>
          <w:rFonts w:ascii="Times New Roman" w:eastAsia="Times New Roman" w:hAnsi="Times New Roman" w:cs="Times New Roman"/>
          <w:color w:val="000000"/>
          <w:lang w:val="lt-LT"/>
        </w:rPr>
        <w:t xml:space="preserve">aplinkybių, dėl kurių Sutarties ar jos dalies įvykdymas gali pasunkėti ar tapti neįmanomas, atsiradimą. </w:t>
      </w:r>
    </w:p>
    <w:p w14:paraId="121D199F"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6.4. Jeigu nenugalimos jėgos </w:t>
      </w:r>
      <w:r w:rsidRPr="00E148F5">
        <w:rPr>
          <w:rFonts w:ascii="Times New Roman" w:eastAsia="Times New Roman" w:hAnsi="Times New Roman" w:cs="Times New Roman"/>
          <w:i/>
          <w:iCs/>
          <w:color w:val="000000"/>
          <w:lang w:val="lt-LT"/>
        </w:rPr>
        <w:t xml:space="preserve">(force majeure) </w:t>
      </w:r>
      <w:r w:rsidRPr="00E148F5">
        <w:rPr>
          <w:rFonts w:ascii="Times New Roman" w:eastAsia="Times New Roman" w:hAnsi="Times New Roman" w:cs="Times New Roman"/>
          <w:color w:val="000000"/>
          <w:lang w:val="lt-LT"/>
        </w:rPr>
        <w:t xml:space="preserve">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 </w:t>
      </w:r>
    </w:p>
    <w:p w14:paraId="016C9B91"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3E98C2FF"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VII. ATSAKINGI UŽ SUTARTIES VYKDYMĄ ASMENYS IR PRANEŠIMŲ TEIKIMO TVARKA</w:t>
      </w:r>
    </w:p>
    <w:p w14:paraId="057D88C2" w14:textId="2C7483CA"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7.1. Už šios Sutarties vykdymo koordinavimą bei sutartinių įsipareigojimų vykdymą atsakingas Pardavėjo atstovas –</w:t>
      </w:r>
      <w:r w:rsidRPr="00E148F5">
        <w:rPr>
          <w:rFonts w:ascii="Times New Roman" w:eastAsia="Times New Roman" w:hAnsi="Times New Roman" w:cs="Times New Roman"/>
          <w:color w:val="0070C0"/>
          <w:lang w:val="lt-LT"/>
        </w:rPr>
        <w:t xml:space="preserve"> </w:t>
      </w:r>
      <w:r w:rsidR="00F67043">
        <w:rPr>
          <w:rFonts w:ascii="Times New Roman" w:eastAsia="Times New Roman" w:hAnsi="Times New Roman" w:cs="Times New Roman"/>
          <w:iCs/>
          <w:color w:val="0070C0"/>
          <w:lang w:val="lt-LT"/>
        </w:rPr>
        <w:t>vadybininkė Jūratė Vališauskienė</w:t>
      </w:r>
      <w:r w:rsidRPr="00E148F5">
        <w:rPr>
          <w:rFonts w:ascii="Times New Roman" w:eastAsia="Times New Roman" w:hAnsi="Times New Roman" w:cs="Times New Roman"/>
          <w:color w:val="0070C0"/>
          <w:lang w:val="lt-LT"/>
        </w:rPr>
        <w:t xml:space="preserve">. </w:t>
      </w:r>
    </w:p>
    <w:p w14:paraId="3BF42A6E"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7.2. Už šios Sutarties vykdymo koordinavimą bei sutartinių įsipareigojimų vykdymą atsakingas Pirkėjo atstovas – </w:t>
      </w:r>
      <w:r w:rsidRPr="00E148F5">
        <w:rPr>
          <w:rFonts w:ascii="Times New Roman" w:eastAsia="Times New Roman" w:hAnsi="Times New Roman" w:cs="Times New Roman"/>
          <w:color w:val="0070C0"/>
          <w:lang w:val="lt-LT"/>
        </w:rPr>
        <w:t>___________________</w:t>
      </w:r>
      <w:r w:rsidRPr="00E148F5">
        <w:rPr>
          <w:rFonts w:ascii="Times New Roman" w:eastAsia="Times New Roman" w:hAnsi="Times New Roman" w:cs="Times New Roman"/>
          <w:color w:val="000000"/>
          <w:lang w:val="lt-LT"/>
        </w:rPr>
        <w:t xml:space="preserve">. </w:t>
      </w:r>
    </w:p>
    <w:p w14:paraId="210CA165"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7.3. Šalys įsipareigoja ne vėliau kaip prieš 5 (penkias) darbo dienas raštu pranešti viena kitai apie atsakingų už Sutartį Šalių atstovų, nurodytų šios Sutarties 7.1 ir 7.2 punktuose, pasikeitimą. </w:t>
      </w:r>
    </w:p>
    <w:p w14:paraId="7C985496"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7.4. Visi pranešimai ir kita informacija, kuria keičiasi Šalys pagal Sutartį, turi būti pateikiama rašytine forma. Pranešimai laikomi tinkamai pateiktais, jei įteikiami asmeniškai, atsiunčiami naudojantis kurjerių paslaugomis, registruotu paštu, faksu ar el. paštu. </w:t>
      </w:r>
    </w:p>
    <w:p w14:paraId="7AF207D5"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322374A2"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VIII. GINČŲ SPRENDIMO TVARKA</w:t>
      </w:r>
    </w:p>
    <w:p w14:paraId="153E473E"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8.1. Šalys įsipareigoja imtis visų priemonių laiku ir sąžiningai įvykdyti visas šios Sutarties sąlygas. </w:t>
      </w:r>
    </w:p>
    <w:p w14:paraId="113FC794"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8.2. Bet koks ginčas arba nuomonių nesutapimas dėl šios Sutarties ar atskirų jos nuostatų, Sutarties vykdymo, neveikimo ar nutraukimo turi būti sprendžiami Šalių tarpusavio derybomis. Nepavykus susitarti – ginčas sprendžiamas Lietuvos Respublikos teisės aktų nustatyta tvarka. </w:t>
      </w:r>
    </w:p>
    <w:p w14:paraId="56D83921"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401481F4"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IX. SUTARTIES GALIOJIMAS, KEITIMO IR NUTRAUKIMO TVARKA</w:t>
      </w:r>
    </w:p>
    <w:p w14:paraId="6DCA34BF"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9.1. Sutartis laikoma sudaryta jos pasirašymo dieną. Sutartis įsigalioja 2023 m. gegužės 22 d. </w:t>
      </w:r>
      <w:r w:rsidRPr="00E148F5">
        <w:rPr>
          <w:rFonts w:ascii="Times New Roman" w:eastAsia="Times New Roman" w:hAnsi="Times New Roman" w:cs="Times New Roman"/>
          <w:bCs/>
          <w:color w:val="000000"/>
          <w:lang w:val="lt-LT"/>
        </w:rPr>
        <w:t>ir galioja 12 (dvylika) mėnesių su</w:t>
      </w:r>
      <w:r w:rsidRPr="00E148F5">
        <w:rPr>
          <w:rFonts w:ascii="Times New Roman" w:eastAsia="Times New Roman" w:hAnsi="Times New Roman" w:cs="Times New Roman"/>
          <w:color w:val="000000"/>
          <w:lang w:val="lt-LT"/>
        </w:rPr>
        <w:t xml:space="preserve"> galimybe ją pratęsti. Sutartis gali būti pratęsiama dar du kartus po 12 (dvylika) mėnesių automatiškai, jei nė viena šalis nepareiškia noro jos nepratęsti.</w:t>
      </w:r>
    </w:p>
    <w:p w14:paraId="01566BB1"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9.2. Sutarčiai nustojus galioti, Šalys sutaria, kad iki visiško sutartinių įsipareigojimų įvykdymo, lieka galioti Sutarties sąlygos, susijusios su atsiskaitymais, nuostolių, delspinigių mokėjimu ir ginčų sprendimo tvarka. </w:t>
      </w:r>
    </w:p>
    <w:p w14:paraId="6B6E12C8"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9.3. Visi šios Sutarties sąlygų pakeitimai ir papildymai galioja tik tuo atveju, jei jie yra įforminami raštu ir pasirašyti abiejų Šalių. Sutarties priedai įsigalioja nuo jų pasirašymo, jei nenurodyta vėlesnė įsigaliojimo data. </w:t>
      </w:r>
    </w:p>
    <w:p w14:paraId="78D3664F"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9.4.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w:t>
      </w:r>
    </w:p>
    <w:p w14:paraId="6108E06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9.5. Šalys įsipareigoja susilaikyti nuo bet kokių veiksmų, galinčių pakenkti kitai šios Sutarties Šaliai ir neatskleisti jokių šios Sutarties sąlygų, jei tai gali padaryti nuostolių kitai Šaliai ir nėra gautas raštiškas tos Šalies sutikimas. </w:t>
      </w:r>
    </w:p>
    <w:p w14:paraId="2C95CB6D"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9.6. Pirkėjas turi teisę nutraukti Sutartį vienašališkai, apie tai raštu pranešdamas Pardavėjui prieš 5 (penkias) kalendorines dienas, jeigu Pardavėjas pažeidžia savo sutartinius įsipareigojimus ir nepradeda jų tinkamai vykdyti per Sutarties 5.4 punkte nustatytą laikotarpį, nepaisydamas Pirkėjo raštu pateikto įspėjimo. </w:t>
      </w:r>
    </w:p>
    <w:p w14:paraId="09A9DFAE"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lastRenderedPageBreak/>
        <w:t xml:space="preserve">9.7. Vienai iš Sutarties Šalių pažeidžiant Sutartį, nevykdant ar netinkamai vykdant sutartinius įsipareigojimus, kita Šalis turi teisę vienašališkai nutraukti Sutartį, įspėjusi apie tai raštu kitą Šalį ne vėliau kaip prieš 30 (trisdešimt) kalendorinių dienų. </w:t>
      </w:r>
    </w:p>
    <w:p w14:paraId="54F6C9D6"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9.8. Sutartis gali būti nutraukta raštišku Šalių susitarimu nuo susitarime nurodytos datos arba vienašališkai, įspėjus apie tai raštu kitą Šalį ne vėliau kaip prieš 30 (trisdešimt) kalendorinių dienų. </w:t>
      </w:r>
    </w:p>
    <w:p w14:paraId="1AA9F65A"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9.9. Sutarties nutraukimas šioje Sutartyje numatytais atvejais neatleidžia Šalių nuo tinkamo sutartinių įsipareigojimų, buvusių iki Sutarties nutraukimo, įvykdymo. </w:t>
      </w:r>
    </w:p>
    <w:p w14:paraId="055CABD9"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9.9. Pirkėjas turi teisę vienašališkai nutraukti pagal Viešųjų pirkimų įstatymo 90 str. nuostatas. </w:t>
      </w:r>
    </w:p>
    <w:p w14:paraId="4F394C71"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6436761F"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E148F5">
        <w:rPr>
          <w:rFonts w:ascii="Times New Roman" w:eastAsia="Times New Roman" w:hAnsi="Times New Roman" w:cs="Times New Roman"/>
          <w:b/>
          <w:bCs/>
          <w:color w:val="000000"/>
          <w:lang w:val="lt-LT"/>
        </w:rPr>
        <w:t>X. SUBTIEKIMAS</w:t>
      </w:r>
    </w:p>
    <w:p w14:paraId="185E72C2"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10.1. Sutarties vykdymo metu Tiekėjas tinkamam Sutarties įvykdymui pasitelks šiuos subteikėjus/subtiekėjus ___________. Sutarties vykdymo metu, esant svarbioms nuo Tiekėjo valios nepriklausančioms aplinkybėms, t. y. kai subteikėjai/subtiekėjai netinkamai vykdo sutartinius įsipareigojimus Tiekėjui, subteikėjai/subtiekėjai inicijuoja vienašalį sutarties nutraukimą su Tiekėju, taip pat tuo atveju, kai subteikėjai/subtiekėjai nepajėgūs vykdyti sutartinių įsipareigojimų Tiekėjui dėl nuo subteikėjų/subtiekėjų nepriklausančių aplinkybių (pvz. iškeltos bankroto bylos, pradėtos likvidavimo ar pertvarkymo procedūros ir pan.: padėties arba kvalifikacijos, teisės verstis tam tikra veikla, Sutarčiai vykdyti reikalingos technikos, kvalifikuoto personalo netekimo; subteikėjo, kuris yra fizinis asmuo, darbingumo praradimo ir pan.), Tiekėjas gali pakeisti arba pasitelkti naujus subteikėjus/subtiekėjus. Apie tai jis turi raštu informuoti Pirkėją, nurodydamas subteikėjų/subtiekėjų pakeitimo priežastis. Gavęs tokį pranešimą, Pirkėjas kartu su Tiekėju surašo susitarimą dėl subteikėjų/subtiekėjų pakeitimo, pasirašytą Šalių įgaliotais atstovais. Sutarties vykdymo metu pasinaudojus galimybe keisti pasirinktą subteikėją/subtiekėją kitu, naujas subteikėjas/subtiekėjas turi atitikti tuos kvalifikacinius reikalavimus, kurie buvo nustatyti pasitelkiamam subteikėjui/subtiekėjui pirkimo dokumentuose</w:t>
      </w:r>
      <w:r w:rsidRPr="00E148F5">
        <w:rPr>
          <w:rFonts w:ascii="Times New Roman" w:eastAsia="Times New Roman" w:hAnsi="Times New Roman" w:cs="Times New Roman"/>
          <w:color w:val="000000"/>
          <w:vertAlign w:val="superscript"/>
          <w:lang w:val="lt-LT"/>
        </w:rPr>
        <w:footnoteReference w:id="1"/>
      </w:r>
      <w:r w:rsidRPr="00E148F5">
        <w:rPr>
          <w:rFonts w:ascii="Times New Roman" w:eastAsia="Times New Roman" w:hAnsi="Times New Roman" w:cs="Times New Roman"/>
          <w:color w:val="000000"/>
          <w:lang w:val="lt-LT"/>
        </w:rPr>
        <w:t>.</w:t>
      </w:r>
    </w:p>
    <w:p w14:paraId="7A653ABD"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i/>
          <w:color w:val="0070C0"/>
          <w:lang w:val="lt-LT"/>
        </w:rPr>
      </w:pPr>
      <w:r w:rsidRPr="00E148F5">
        <w:rPr>
          <w:rFonts w:ascii="Times New Roman" w:eastAsia="Times New Roman" w:hAnsi="Times New Roman" w:cs="Times New Roman"/>
          <w:i/>
          <w:color w:val="0070C0"/>
          <w:lang w:val="lt-LT"/>
        </w:rPr>
        <w:t>arba</w:t>
      </w:r>
    </w:p>
    <w:p w14:paraId="188B62B1"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10.1 Nei viena Šalis neturi teisės perleisti visų arba dalies teisių ir pareigų pagal šią Sutartį jokiai trečiajai šaliai.</w:t>
      </w:r>
    </w:p>
    <w:p w14:paraId="3655E7DC"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18ACA84F"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E148F5">
        <w:rPr>
          <w:rFonts w:ascii="Times New Roman" w:eastAsia="Times New Roman" w:hAnsi="Times New Roman" w:cs="Times New Roman"/>
          <w:b/>
          <w:bCs/>
          <w:color w:val="000000"/>
          <w:lang w:val="lt-LT"/>
        </w:rPr>
        <w:t>XI. ASMENS DUOMENŲ APSAUGA</w:t>
      </w:r>
    </w:p>
    <w:p w14:paraId="32C199D2"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11.1. Šalys supranta, kad vykdant sutartį dėl prekių teikimo, sutarties vykdymo tikslu šalys tvarko asmens duomenis (atsakingų darbuotojų vardai, pavardės, pareigos). Šalys, tvarkydamos viena iš kitos gaunamus asmens duomenis, įsipareigoja:</w:t>
      </w:r>
    </w:p>
    <w:p w14:paraId="4836CCD4"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11.1.1. laikytis ES Bendrojo duomenų apsaugos reglamento 2016/679 (toliau – Reglamentas), Asmens duomenų teisinės apsaugos įstatymo ir kitų teisės aktų, reglamentuojančių asmens duomenų tvarkymą;</w:t>
      </w:r>
    </w:p>
    <w:p w14:paraId="795CBC0D"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11.1.2. užtikrinti galimybes duomenų subjektams naudotis savo teisėmis pagal Reglamentą;</w:t>
      </w:r>
    </w:p>
    <w:p w14:paraId="75A73329"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11.1.3. raštu informuoti viena kita apie kiekvieną asmens duomenų saugumo pažeidimą, susijusį su kitos šalies perduotais asmens duomenimis, nurodant pažeidimo pobūdį, mastą, priemones, kurių imtasi ar rekomenduojama imtis, kad būtų sumažintos neigiamos pažeidimo pasekmės;</w:t>
      </w:r>
    </w:p>
    <w:p w14:paraId="2A62903A"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11.1.4. perduodant darbuotojų ar kitų atstovų duomenis kitai šaliai, visus fizinius asmenis, kuriuos pasitelks sutarčiai vykdyti, tinkamai informuoti apie tai, kad jų asmens duomenys gali būti perduoti kitai sutarties šaliai ir gali būti tvarkomi sutarties vykdymo tikslais; </w:t>
      </w:r>
    </w:p>
    <w:p w14:paraId="2243BCF1"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11.1.5. šaliai pareikalavus, pateikti 11.1.4 punkte nurodytos informacijos pateikimo duomenų subjektui įrodymus;</w:t>
      </w:r>
    </w:p>
    <w:p w14:paraId="1BB4220D"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11.1.6. neperduoti kitai šaliai jokių asmenų, kurie nebuvo informuoti apie kitos šalies atliekamą jų asmens duomenų tvarkymą  ir užtikrinti, kad šio draudimo laikytųsi visi sutarties šalies pasitelkiami asmenys, dalyvaujantys sutarties vykdyme;</w:t>
      </w:r>
    </w:p>
    <w:p w14:paraId="688AFE8C"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11.1.7. tinkamai reaguoti į sutarties šalies pranešimus apie vienos iš šalių darbuotojų ir kitų atstovų asmens duomenų, perduodamų kitai šaliai sutarties vykdymo tikslais, ištaisymą, ištrynimą arba tvarkymo apribojimą (priimti pranešimus ir patvirtinti jų gavimą; organizuoti pranešimuose nurodomų duomenų ištaisymo ar kitų operacijų įvykdymą ir informuoti kitą šalį apie jų įvykdymą; paskirti asmenį, atsakingą už šių pranešimų priėmimą, administravimą ir patvirtinimų ar atsakymų pateikimą ir apie tai raštu informuoti kitą šalį; informuoti kitą šalį apie poreikį ištaisyti, patikslinti, ištrinti savo darbuotojų ar kitų atstovų asmens duomenis ar apriboti tokių duomenų tvarkymą).</w:t>
      </w:r>
    </w:p>
    <w:p w14:paraId="3754390C"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lastRenderedPageBreak/>
        <w:t>11.2. Jei šalis nevykdo ar netinkamai vykdo savo įsipareigojimus informuoti duomenų subjektus apie jų duomenų tvarkymą arba netinkamai reaguoja į pranešimus, turi atlyginti kitai šaliai visą dėl to kilusią žalą, įskaitant bet kokią sankcijų, kurias galėtų taikyti priežiūros institucijos.</w:t>
      </w:r>
    </w:p>
    <w:p w14:paraId="351D4253"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3E863023"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XII. KITOS SĄLYGOS</w:t>
      </w:r>
    </w:p>
    <w:p w14:paraId="3CF17B38"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12.1. Šalys, vykdydamos Sutartį, įsipareigoja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(žaliasis pirkimas).</w:t>
      </w:r>
    </w:p>
    <w:p w14:paraId="1710D848"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12.2. Sutartis jos galiojimo laikotarpiu gali būti keičiama Lietuvos Respublikos viešųjų pirkimų įstatymo 89 straipsnio ir Sutartyje nustatytais atvejais.</w:t>
      </w:r>
    </w:p>
    <w:p w14:paraId="7C45F9D3"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12.3. Esminėmis Sutarties sąlygomis laikoma Sutarties apimtis, įkainiai, prekių tiekimo terminai. Dėl kitų Sutarties sąlygų laikymo esminėmis sprendžiama pagal Lietuvos Respublikos viešųjų pirkimų įstatymo 89 straipsnio 4 dalyje nustatytus kriterijus.</w:t>
      </w:r>
    </w:p>
    <w:p w14:paraId="238E1249"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12.4. Sutarties papildymai ir pakeitimai galioja tik tuo atveju, jei jie sudaryti raštu ir pasirašyti abiejų šalių įgaliotų atstovų.</w:t>
      </w:r>
    </w:p>
    <w:p w14:paraId="1C602D19"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12.5. Visi rašytiniai pranešimai, vienos iš Šalių skirti kitai Šaliai, laikomi atliktais tinkamu būdu, jei buvo adresuoti Sutarties 14 skyriuje nurodytais adresais. Šaliai nepranešusiai apie adreso pasikeitimą, tenka visa rizika susijusi su pranešimo negavimo nuostoliais.</w:t>
      </w:r>
    </w:p>
    <w:p w14:paraId="30AEE2DD"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12.6. Sutartis sudaroma lietuvių kalba.</w:t>
      </w:r>
    </w:p>
    <w:p w14:paraId="4041F667"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12.7. Sutartis surašoma dviem (2) turinčiais vienodą juridinę galią egzemplioriais, kiekvienai Šaliai po vieną.</w:t>
      </w:r>
    </w:p>
    <w:p w14:paraId="3D969726"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12.8. Visi priedai, nurodyti šioje Sutartyje, yra neatskiriama Sutarties dalis. </w:t>
      </w:r>
    </w:p>
    <w:p w14:paraId="55315C74" w14:textId="77777777" w:rsidR="00E148F5" w:rsidRPr="00E148F5" w:rsidRDefault="00E148F5" w:rsidP="00E148F5">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12.9. Šiuo Šalys patvirtina, kad Sutartį perskaitė, suprato jos turinį ir pasekmes, priėmė ją kaip atitinkančią jų tikslus. </w:t>
      </w:r>
    </w:p>
    <w:p w14:paraId="61B4AB33"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6B18B44B" w14:textId="77777777" w:rsidR="00E148F5" w:rsidRPr="00E148F5" w:rsidRDefault="00E148F5" w:rsidP="00E148F5">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E148F5">
        <w:rPr>
          <w:rFonts w:ascii="Times New Roman" w:eastAsia="Times New Roman" w:hAnsi="Times New Roman" w:cs="Times New Roman"/>
          <w:b/>
          <w:bCs/>
          <w:color w:val="000000"/>
          <w:lang w:val="lt-LT"/>
        </w:rPr>
        <w:t>XIII. SUTARTIES PRIEDAI</w:t>
      </w:r>
    </w:p>
    <w:p w14:paraId="2DC9893F"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 xml:space="preserve">13.1. Priedas Nr. 1 – Tiekėjo pasiūlymas viešajame pirkime. </w:t>
      </w:r>
    </w:p>
    <w:p w14:paraId="27A31439"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color w:val="000000"/>
          <w:lang w:val="lt-LT"/>
        </w:rPr>
      </w:pPr>
      <w:r w:rsidRPr="00E148F5">
        <w:rPr>
          <w:rFonts w:ascii="Times New Roman" w:eastAsia="Times New Roman" w:hAnsi="Times New Roman" w:cs="Times New Roman"/>
          <w:color w:val="000000"/>
          <w:lang w:val="lt-LT"/>
        </w:rPr>
        <w:t>13.2. Priedas Nr. 2 – Prekių techninė specifikacija, kiekiai, kainos.</w:t>
      </w:r>
    </w:p>
    <w:p w14:paraId="364B9C7C" w14:textId="77777777" w:rsidR="00E148F5" w:rsidRPr="00E148F5" w:rsidRDefault="00E148F5" w:rsidP="00E148F5">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0DBF095B" w14:textId="77777777" w:rsidR="00E148F5" w:rsidRPr="00E148F5" w:rsidRDefault="00E148F5" w:rsidP="00E148F5">
      <w:pPr>
        <w:spacing w:after="0" w:line="240" w:lineRule="auto"/>
        <w:contextualSpacing/>
        <w:jc w:val="center"/>
        <w:rPr>
          <w:rFonts w:ascii="Times New Roman" w:eastAsia="Times New Roman" w:hAnsi="Times New Roman" w:cs="Times New Roman"/>
          <w:b/>
          <w:bCs/>
          <w:color w:val="000000"/>
          <w:lang w:val="lt-LT"/>
        </w:rPr>
      </w:pPr>
      <w:r w:rsidRPr="00E148F5">
        <w:rPr>
          <w:rFonts w:ascii="Times New Roman" w:eastAsia="Times New Roman" w:hAnsi="Times New Roman" w:cs="Times New Roman"/>
          <w:b/>
          <w:bCs/>
          <w:color w:val="000000"/>
          <w:lang w:val="lt-LT"/>
        </w:rPr>
        <w:t>XIV</w:t>
      </w:r>
      <w:r w:rsidRPr="00E148F5">
        <w:rPr>
          <w:rFonts w:ascii="Times New Roman" w:eastAsia="Times New Roman" w:hAnsi="Times New Roman" w:cs="Times New Roman"/>
          <w:color w:val="000000"/>
          <w:lang w:val="lt-LT"/>
        </w:rPr>
        <w:t xml:space="preserve">. </w:t>
      </w:r>
      <w:r w:rsidRPr="00E148F5">
        <w:rPr>
          <w:rFonts w:ascii="Times New Roman" w:eastAsia="Times New Roman" w:hAnsi="Times New Roman" w:cs="Times New Roman"/>
          <w:b/>
          <w:bCs/>
          <w:color w:val="000000"/>
          <w:lang w:val="lt-LT"/>
        </w:rPr>
        <w:t>ŠALIŲ JURIDINIAI ADRESAI IR REKVIZITAI</w:t>
      </w:r>
    </w:p>
    <w:tbl>
      <w:tblPr>
        <w:tblW w:w="9787" w:type="dxa"/>
        <w:tblLook w:val="04A0" w:firstRow="1" w:lastRow="0" w:firstColumn="1" w:lastColumn="0" w:noHBand="0" w:noVBand="1"/>
      </w:tblPr>
      <w:tblGrid>
        <w:gridCol w:w="4819"/>
        <w:gridCol w:w="4968"/>
      </w:tblGrid>
      <w:tr w:rsidR="00E148F5" w:rsidRPr="00E148F5" w14:paraId="3141CAAA" w14:textId="77777777" w:rsidTr="00B9418C">
        <w:tc>
          <w:tcPr>
            <w:tcW w:w="4819" w:type="dxa"/>
            <w:hideMark/>
          </w:tcPr>
          <w:p w14:paraId="74D6A665"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b/>
                <w:lang w:val="lt-LT"/>
              </w:rPr>
            </w:pPr>
            <w:bookmarkStart w:id="1" w:name="_Hlk3832812"/>
            <w:r w:rsidRPr="00E148F5">
              <w:rPr>
                <w:rFonts w:ascii="Times New Roman" w:eastAsia="Times New Roman" w:hAnsi="Times New Roman" w:cs="Times New Roman"/>
                <w:b/>
                <w:lang w:val="lt-LT"/>
              </w:rPr>
              <w:t>PARDAVĖJAS</w:t>
            </w:r>
          </w:p>
        </w:tc>
        <w:tc>
          <w:tcPr>
            <w:tcW w:w="4968" w:type="dxa"/>
          </w:tcPr>
          <w:p w14:paraId="69BA75B0"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b/>
                <w:lang w:val="lt-LT"/>
              </w:rPr>
              <w:t>PIRKĖJAS</w:t>
            </w:r>
          </w:p>
        </w:tc>
      </w:tr>
      <w:tr w:rsidR="00E148F5" w:rsidRPr="00E148F5" w14:paraId="129180C3" w14:textId="77777777" w:rsidTr="00B9418C">
        <w:tc>
          <w:tcPr>
            <w:tcW w:w="4819" w:type="dxa"/>
            <w:hideMark/>
          </w:tcPr>
          <w:p w14:paraId="44D447EC" w14:textId="77777777" w:rsidR="00E148F5" w:rsidRDefault="00F67043"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UAB „Unidentas“</w:t>
            </w:r>
          </w:p>
          <w:p w14:paraId="64F0210C" w14:textId="77777777" w:rsidR="00F67043" w:rsidRDefault="00F67043"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Juridinio asmens kodas:126409973</w:t>
            </w:r>
          </w:p>
          <w:p w14:paraId="5F84E8ED" w14:textId="77777777" w:rsidR="00F67043" w:rsidRDefault="00F67043"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PVM mokėtojo kodas: LT264099716</w:t>
            </w:r>
          </w:p>
          <w:p w14:paraId="7E677B8A" w14:textId="77777777" w:rsidR="00F67043" w:rsidRDefault="00F67043"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Senasis Ukmergės kelias 4, Užubalių km. </w:t>
            </w:r>
          </w:p>
          <w:p w14:paraId="0DCE0624" w14:textId="77777777" w:rsidR="00F67043" w:rsidRDefault="00F67043"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Vilniaus rajonas</w:t>
            </w:r>
          </w:p>
          <w:p w14:paraId="5767DBBA" w14:textId="77777777" w:rsidR="00F67043" w:rsidRDefault="00F67043"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A./s. LT127290000016467012</w:t>
            </w:r>
          </w:p>
          <w:p w14:paraId="2CE7A4A0" w14:textId="77777777" w:rsidR="00F67043" w:rsidRDefault="00F67043"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AB „Citadele</w:t>
            </w:r>
            <w:r w:rsidR="00262FD2">
              <w:rPr>
                <w:rFonts w:ascii="Times New Roman" w:eastAsia="Times New Roman" w:hAnsi="Times New Roman" w:cs="Times New Roman"/>
                <w:lang w:val="lt-LT"/>
              </w:rPr>
              <w:t>“ bankas</w:t>
            </w:r>
          </w:p>
          <w:p w14:paraId="3FC9EB06" w14:textId="77777777" w:rsidR="00262FD2" w:rsidRDefault="00262FD2"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Banko kodas: 72900</w:t>
            </w:r>
          </w:p>
          <w:p w14:paraId="275653A4" w14:textId="77777777" w:rsidR="00262FD2" w:rsidRDefault="00262FD2"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Tel. +37069934999</w:t>
            </w:r>
          </w:p>
          <w:p w14:paraId="2A9F7A37" w14:textId="0C8633E8" w:rsidR="00262FD2" w:rsidRDefault="00262FD2"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El. p. </w:t>
            </w:r>
            <w:hyperlink r:id="rId8" w:history="1">
              <w:r w:rsidRPr="007B25F1">
                <w:rPr>
                  <w:rStyle w:val="Hipersaitas"/>
                  <w:rFonts w:ascii="Times New Roman" w:eastAsia="Times New Roman" w:hAnsi="Times New Roman" w:cs="Times New Roman"/>
                  <w:lang w:val="lt-LT"/>
                </w:rPr>
                <w:t>dental@unidentas.lt</w:t>
              </w:r>
            </w:hyperlink>
          </w:p>
          <w:p w14:paraId="44089A8C" w14:textId="1F828B59" w:rsidR="00262FD2" w:rsidRPr="00E148F5" w:rsidRDefault="00262FD2" w:rsidP="00E148F5">
            <w:pPr>
              <w:tabs>
                <w:tab w:val="left" w:pos="1800"/>
              </w:tabs>
              <w:spacing w:after="0" w:line="240" w:lineRule="auto"/>
              <w:contextualSpacing/>
              <w:jc w:val="both"/>
              <w:rPr>
                <w:rFonts w:ascii="Times New Roman" w:eastAsia="Times New Roman" w:hAnsi="Times New Roman" w:cs="Times New Roman"/>
                <w:lang w:val="lt-LT"/>
              </w:rPr>
            </w:pPr>
          </w:p>
        </w:tc>
        <w:tc>
          <w:tcPr>
            <w:tcW w:w="4968" w:type="dxa"/>
          </w:tcPr>
          <w:p w14:paraId="191DCEF1"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VšĮ Dainų pirminės priežiūros centras</w:t>
            </w:r>
          </w:p>
          <w:p w14:paraId="2798C47A"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Juridinio asmens kodas: 145371299</w:t>
            </w:r>
          </w:p>
          <w:p w14:paraId="2AB63664"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Aido g. 18, LT-78242, Šiauliai</w:t>
            </w:r>
          </w:p>
          <w:p w14:paraId="2B516B67"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A.s. LT507300010002406308</w:t>
            </w:r>
          </w:p>
          <w:p w14:paraId="6D92166C"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AB Swedbank</w:t>
            </w:r>
          </w:p>
          <w:p w14:paraId="18731C6E"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Tel./faks. (8 41) 55 27 91</w:t>
            </w:r>
          </w:p>
          <w:p w14:paraId="131670B8"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El. p. info@dainupspc.lt</w:t>
            </w:r>
          </w:p>
          <w:p w14:paraId="5EEF04A1" w14:textId="77777777"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p>
        </w:tc>
      </w:tr>
      <w:tr w:rsidR="00E148F5" w:rsidRPr="00E148F5" w14:paraId="7F8501EA" w14:textId="77777777" w:rsidTr="00B9418C">
        <w:tc>
          <w:tcPr>
            <w:tcW w:w="4819" w:type="dxa"/>
          </w:tcPr>
          <w:p w14:paraId="57C08FC1" w14:textId="77777777" w:rsidR="00262FD2" w:rsidRDefault="00262FD2"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Direktorius </w:t>
            </w:r>
          </w:p>
          <w:p w14:paraId="73057E5F" w14:textId="334ACDA9" w:rsidR="00E148F5" w:rsidRPr="00E148F5" w:rsidRDefault="00262FD2" w:rsidP="00E148F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Linas Stankevičius</w:t>
            </w:r>
          </w:p>
        </w:tc>
        <w:tc>
          <w:tcPr>
            <w:tcW w:w="4968" w:type="dxa"/>
          </w:tcPr>
          <w:p w14:paraId="59D0A5F4" w14:textId="77777777" w:rsidR="00262FD2"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 xml:space="preserve">Direktorė </w:t>
            </w:r>
            <w:r w:rsidR="00262FD2">
              <w:rPr>
                <w:rFonts w:ascii="Times New Roman" w:eastAsia="Times New Roman" w:hAnsi="Times New Roman" w:cs="Times New Roman"/>
                <w:lang w:val="lt-LT"/>
              </w:rPr>
              <w:t xml:space="preserve"> </w:t>
            </w:r>
          </w:p>
          <w:p w14:paraId="5BC71532" w14:textId="5D928A4D" w:rsidR="00E148F5" w:rsidRPr="00E148F5" w:rsidRDefault="00E148F5" w:rsidP="00E148F5">
            <w:pPr>
              <w:tabs>
                <w:tab w:val="left" w:pos="1800"/>
              </w:tabs>
              <w:spacing w:after="0" w:line="240" w:lineRule="auto"/>
              <w:contextualSpacing/>
              <w:jc w:val="both"/>
              <w:rPr>
                <w:rFonts w:ascii="Times New Roman" w:eastAsia="Times New Roman" w:hAnsi="Times New Roman" w:cs="Times New Roman"/>
                <w:lang w:val="lt-LT"/>
              </w:rPr>
            </w:pPr>
            <w:r w:rsidRPr="00E148F5">
              <w:rPr>
                <w:rFonts w:ascii="Times New Roman" w:eastAsia="Times New Roman" w:hAnsi="Times New Roman" w:cs="Times New Roman"/>
                <w:lang w:val="lt-LT"/>
              </w:rPr>
              <w:t>Aurika Koncienė</w:t>
            </w:r>
          </w:p>
        </w:tc>
      </w:tr>
    </w:tbl>
    <w:bookmarkEnd w:id="1"/>
    <w:p w14:paraId="2CA77DA6" w14:textId="77777777" w:rsidR="00E148F5" w:rsidRPr="00E148F5" w:rsidRDefault="00E148F5" w:rsidP="00E148F5">
      <w:pPr>
        <w:spacing w:after="0" w:line="240" w:lineRule="auto"/>
        <w:jc w:val="center"/>
        <w:rPr>
          <w:rFonts w:ascii="Times New Roman" w:eastAsia="Times New Roman" w:hAnsi="Times New Roman" w:cs="Times New Roman"/>
          <w:lang w:val="lt-LT"/>
        </w:rPr>
      </w:pPr>
      <w:r w:rsidRPr="00E148F5">
        <w:rPr>
          <w:rFonts w:ascii="Times New Roman" w:eastAsia="Times New Roman" w:hAnsi="Times New Roman" w:cs="Times New Roman"/>
          <w:lang w:val="lt-LT"/>
        </w:rPr>
        <w:t>____________</w:t>
      </w:r>
    </w:p>
    <w:p w14:paraId="07735CE2" w14:textId="77777777" w:rsidR="00C87F81" w:rsidRPr="00E148F5" w:rsidRDefault="00C87F81">
      <w:pPr>
        <w:rPr>
          <w:rFonts w:ascii="Times New Roman" w:hAnsi="Times New Roman" w:cs="Times New Roman"/>
        </w:rPr>
      </w:pPr>
    </w:p>
    <w:sectPr w:rsidR="00C87F81" w:rsidRPr="00E148F5" w:rsidSect="0030260D">
      <w:headerReference w:type="default" r:id="rId9"/>
      <w:pgSz w:w="11906" w:h="16838" w:code="9"/>
      <w:pgMar w:top="993" w:right="567" w:bottom="1134" w:left="1701" w:header="425"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63102" w14:textId="77777777" w:rsidR="00F42B08" w:rsidRDefault="00F42B08" w:rsidP="00E148F5">
      <w:pPr>
        <w:spacing w:after="0" w:line="240" w:lineRule="auto"/>
      </w:pPr>
      <w:r>
        <w:separator/>
      </w:r>
    </w:p>
  </w:endnote>
  <w:endnote w:type="continuationSeparator" w:id="0">
    <w:p w14:paraId="7F38B635" w14:textId="77777777" w:rsidR="00F42B08" w:rsidRDefault="00F42B08" w:rsidP="00E1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E0898" w14:textId="77777777" w:rsidR="00F42B08" w:rsidRDefault="00F42B08" w:rsidP="00E148F5">
      <w:pPr>
        <w:spacing w:after="0" w:line="240" w:lineRule="auto"/>
      </w:pPr>
      <w:r>
        <w:separator/>
      </w:r>
    </w:p>
  </w:footnote>
  <w:footnote w:type="continuationSeparator" w:id="0">
    <w:p w14:paraId="6FB9F1F1" w14:textId="77777777" w:rsidR="00F42B08" w:rsidRDefault="00F42B08" w:rsidP="00E148F5">
      <w:pPr>
        <w:spacing w:after="0" w:line="240" w:lineRule="auto"/>
      </w:pPr>
      <w:r>
        <w:continuationSeparator/>
      </w:r>
    </w:p>
  </w:footnote>
  <w:footnote w:id="1">
    <w:p w14:paraId="308C04B9" w14:textId="77777777" w:rsidR="00E148F5" w:rsidRDefault="00E148F5" w:rsidP="00E148F5">
      <w:pPr>
        <w:pStyle w:val="Puslapioinaostekstas"/>
        <w:jc w:val="both"/>
        <w:rPr>
          <w:rFonts w:ascii="Calibri" w:hAnsi="Calibri"/>
        </w:rPr>
      </w:pPr>
      <w:r>
        <w:rPr>
          <w:rStyle w:val="Puslapioinaosnuoroda"/>
        </w:rPr>
        <w:footnoteRef/>
      </w:r>
      <w:r>
        <w:t xml:space="preserve"> </w:t>
      </w:r>
      <w:r>
        <w:rPr>
          <w:sz w:val="18"/>
          <w:szCs w:val="18"/>
        </w:rPr>
        <w:t xml:space="preserve">Ši sutarties sąlyga taikoma tuomet, jei pasiūlyme Tiekėjas nurodo, kad ketina pasitelkti subtiekėjus/subteikėjus. Jeigu Tiekėjas pasiūlyme nenurodo, kad ketina pasitelkti subtiekėjus/subteikėjus, tuomet sutartyje bus nurodyta: </w:t>
      </w:r>
      <w:r>
        <w:rPr>
          <w:i/>
          <w:sz w:val="18"/>
          <w:szCs w:val="18"/>
        </w:rPr>
        <w:t>„Nei viena Šalis neturi teisės perleisti visų arba dalies teisių ir pareigų pagal šią Sutartį jokiai trečiajai šaliai“.</w:t>
      </w:r>
    </w:p>
    <w:p w14:paraId="069E08A0" w14:textId="77777777" w:rsidR="00E148F5" w:rsidRDefault="00E148F5" w:rsidP="00E148F5">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505863"/>
      <w:docPartObj>
        <w:docPartGallery w:val="Page Numbers (Top of Page)"/>
        <w:docPartUnique/>
      </w:docPartObj>
    </w:sdtPr>
    <w:sdtEndPr/>
    <w:sdtContent>
      <w:p w14:paraId="77BD8650" w14:textId="77777777" w:rsidR="00112778" w:rsidRDefault="00F42B08">
        <w:pPr>
          <w:pStyle w:val="Antrats"/>
          <w:jc w:val="center"/>
        </w:pPr>
        <w:r>
          <w:rPr>
            <w:noProof/>
          </w:rPr>
          <w:fldChar w:fldCharType="begin"/>
        </w:r>
        <w:r>
          <w:rPr>
            <w:noProof/>
          </w:rPr>
          <w:instrText>PAGE   \* MERGEFORMAT</w:instrText>
        </w:r>
        <w:r>
          <w:rPr>
            <w:noProof/>
          </w:rPr>
          <w:fldChar w:fldCharType="separate"/>
        </w:r>
        <w:r w:rsidR="00654F79">
          <w:rPr>
            <w:noProof/>
          </w:rPr>
          <w:t>6</w:t>
        </w:r>
        <w:r>
          <w:rPr>
            <w:noProof/>
          </w:rPr>
          <w:fldChar w:fldCharType="end"/>
        </w:r>
      </w:p>
    </w:sdtContent>
  </w:sdt>
  <w:p w14:paraId="3CD6A100" w14:textId="77777777" w:rsidR="00112778" w:rsidRDefault="00F42B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0D"/>
    <w:rsid w:val="00262FD2"/>
    <w:rsid w:val="002E1EFD"/>
    <w:rsid w:val="00654F79"/>
    <w:rsid w:val="007A1515"/>
    <w:rsid w:val="00AF26BF"/>
    <w:rsid w:val="00BA358E"/>
    <w:rsid w:val="00BE0C0D"/>
    <w:rsid w:val="00C87F81"/>
    <w:rsid w:val="00D5315F"/>
    <w:rsid w:val="00D9377C"/>
    <w:rsid w:val="00E148F5"/>
    <w:rsid w:val="00F42B08"/>
    <w:rsid w:val="00F6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148F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E148F5"/>
  </w:style>
  <w:style w:type="paragraph" w:styleId="Puslapioinaostekstas">
    <w:name w:val="footnote text"/>
    <w:basedOn w:val="prastasis"/>
    <w:link w:val="PuslapioinaostekstasDiagrama"/>
    <w:uiPriority w:val="99"/>
    <w:unhideWhenUsed/>
    <w:rsid w:val="00E148F5"/>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E148F5"/>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unhideWhenUsed/>
    <w:rsid w:val="00E148F5"/>
    <w:rPr>
      <w:vertAlign w:val="superscript"/>
    </w:rPr>
  </w:style>
  <w:style w:type="character" w:styleId="Hipersaitas">
    <w:name w:val="Hyperlink"/>
    <w:basedOn w:val="Numatytasispastraiposriftas"/>
    <w:uiPriority w:val="99"/>
    <w:unhideWhenUsed/>
    <w:rsid w:val="00F67043"/>
    <w:rPr>
      <w:color w:val="0563C1" w:themeColor="hyperlink"/>
      <w:u w:val="single"/>
    </w:rPr>
  </w:style>
  <w:style w:type="character" w:customStyle="1" w:styleId="UnresolvedMention">
    <w:name w:val="Unresolved Mention"/>
    <w:basedOn w:val="Numatytasispastraiposriftas"/>
    <w:uiPriority w:val="99"/>
    <w:semiHidden/>
    <w:unhideWhenUsed/>
    <w:rsid w:val="00F67043"/>
    <w:rPr>
      <w:color w:val="605E5C"/>
      <w:shd w:val="clear" w:color="auto" w:fill="E1DFDD"/>
    </w:rPr>
  </w:style>
  <w:style w:type="paragraph" w:styleId="Debesliotekstas">
    <w:name w:val="Balloon Text"/>
    <w:basedOn w:val="prastasis"/>
    <w:link w:val="DebesliotekstasDiagrama"/>
    <w:uiPriority w:val="99"/>
    <w:semiHidden/>
    <w:unhideWhenUsed/>
    <w:rsid w:val="00654F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E148F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E148F5"/>
  </w:style>
  <w:style w:type="paragraph" w:styleId="Puslapioinaostekstas">
    <w:name w:val="footnote text"/>
    <w:basedOn w:val="prastasis"/>
    <w:link w:val="PuslapioinaostekstasDiagrama"/>
    <w:uiPriority w:val="99"/>
    <w:unhideWhenUsed/>
    <w:rsid w:val="00E148F5"/>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E148F5"/>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unhideWhenUsed/>
    <w:rsid w:val="00E148F5"/>
    <w:rPr>
      <w:vertAlign w:val="superscript"/>
    </w:rPr>
  </w:style>
  <w:style w:type="character" w:styleId="Hipersaitas">
    <w:name w:val="Hyperlink"/>
    <w:basedOn w:val="Numatytasispastraiposriftas"/>
    <w:uiPriority w:val="99"/>
    <w:unhideWhenUsed/>
    <w:rsid w:val="00F67043"/>
    <w:rPr>
      <w:color w:val="0563C1" w:themeColor="hyperlink"/>
      <w:u w:val="single"/>
    </w:rPr>
  </w:style>
  <w:style w:type="character" w:customStyle="1" w:styleId="UnresolvedMention">
    <w:name w:val="Unresolved Mention"/>
    <w:basedOn w:val="Numatytasispastraiposriftas"/>
    <w:uiPriority w:val="99"/>
    <w:semiHidden/>
    <w:unhideWhenUsed/>
    <w:rsid w:val="00F67043"/>
    <w:rPr>
      <w:color w:val="605E5C"/>
      <w:shd w:val="clear" w:color="auto" w:fill="E1DFDD"/>
    </w:rPr>
  </w:style>
  <w:style w:type="paragraph" w:styleId="Debesliotekstas">
    <w:name w:val="Balloon Text"/>
    <w:basedOn w:val="prastasis"/>
    <w:link w:val="DebesliotekstasDiagrama"/>
    <w:uiPriority w:val="99"/>
    <w:semiHidden/>
    <w:unhideWhenUsed/>
    <w:rsid w:val="00654F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tal@unidentas.lt" TargetMode="External"/><Relationship Id="rId3" Type="http://schemas.openxmlformats.org/officeDocument/2006/relationships/settings" Target="settings.xml"/><Relationship Id="rId7" Type="http://schemas.openxmlformats.org/officeDocument/2006/relationships/hyperlink" Target="mailto:&#8211;jurate@unidenta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3908</Words>
  <Characters>22278</Characters>
  <Application>Microsoft Office Word</Application>
  <DocSecurity>0</DocSecurity>
  <Lines>185</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Vilija</cp:lastModifiedBy>
  <cp:revision>2</cp:revision>
  <dcterms:created xsi:type="dcterms:W3CDTF">2023-06-06T07:40:00Z</dcterms:created>
  <dcterms:modified xsi:type="dcterms:W3CDTF">2023-06-06T07:40:00Z</dcterms:modified>
</cp:coreProperties>
</file>