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B46" w:rsidRPr="008A0187" w:rsidRDefault="00511B46" w:rsidP="003420C3">
      <w:pPr>
        <w:rPr>
          <w:lang w:val="lt-LT"/>
        </w:rPr>
      </w:pPr>
    </w:p>
    <w:p w:rsidR="00511B46" w:rsidRPr="008A0187" w:rsidRDefault="00511B46" w:rsidP="00B06543">
      <w:pPr>
        <w:jc w:val="center"/>
        <w:rPr>
          <w:b/>
          <w:bCs/>
          <w:color w:val="000000"/>
          <w:szCs w:val="22"/>
          <w:lang w:val="lt-LT"/>
        </w:rPr>
      </w:pPr>
    </w:p>
    <w:p w:rsidR="00511B46" w:rsidRPr="008A0187" w:rsidRDefault="00511B46" w:rsidP="00B06543">
      <w:pPr>
        <w:jc w:val="center"/>
        <w:rPr>
          <w:szCs w:val="22"/>
          <w:lang w:val="lt-LT"/>
        </w:rPr>
      </w:pPr>
      <w:r w:rsidRPr="008A0187">
        <w:rPr>
          <w:b/>
          <w:bCs/>
          <w:color w:val="000000"/>
          <w:szCs w:val="22"/>
          <w:lang w:val="lt-LT"/>
        </w:rPr>
        <w:t xml:space="preserve">PASLAUGŲ ATLIKIMO SUTARTIS Nr. </w:t>
      </w:r>
      <w:r>
        <w:rPr>
          <w:b/>
          <w:bCs/>
          <w:color w:val="000000"/>
          <w:szCs w:val="22"/>
          <w:lang w:val="lt-LT"/>
        </w:rPr>
        <w:t>B2 - 32</w:t>
      </w:r>
      <w:r w:rsidRPr="008A0187">
        <w:rPr>
          <w:color w:val="000000"/>
          <w:szCs w:val="22"/>
          <w:u w:val="single"/>
          <w:lang w:val="lt-LT"/>
        </w:rPr>
        <w:t xml:space="preserve">           </w:t>
      </w:r>
    </w:p>
    <w:p w:rsidR="00511B46" w:rsidRPr="008A0187" w:rsidRDefault="00511B46" w:rsidP="00B06543">
      <w:pPr>
        <w:jc w:val="center"/>
        <w:rPr>
          <w:szCs w:val="22"/>
          <w:lang w:val="lt-LT"/>
        </w:rPr>
      </w:pPr>
    </w:p>
    <w:p w:rsidR="00511B46" w:rsidRPr="00BE2651" w:rsidRDefault="00511B46" w:rsidP="00B06543">
      <w:pPr>
        <w:jc w:val="center"/>
        <w:rPr>
          <w:sz w:val="24"/>
          <w:szCs w:val="24"/>
          <w:lang w:val="lt-LT"/>
        </w:rPr>
      </w:pPr>
      <w:r w:rsidRPr="00BE2651">
        <w:rPr>
          <w:sz w:val="24"/>
          <w:szCs w:val="24"/>
          <w:lang w:val="lt-LT"/>
        </w:rPr>
        <w:t xml:space="preserve">2023 m. gegužės mėn. </w:t>
      </w:r>
      <w:r>
        <w:rPr>
          <w:sz w:val="24"/>
          <w:szCs w:val="24"/>
          <w:lang w:val="lt-LT"/>
        </w:rPr>
        <w:t>22</w:t>
      </w:r>
      <w:r w:rsidRPr="00BE2651">
        <w:rPr>
          <w:sz w:val="24"/>
          <w:szCs w:val="24"/>
          <w:lang w:val="lt-LT"/>
        </w:rPr>
        <w:t xml:space="preserve">   d., Anykščiai</w:t>
      </w:r>
    </w:p>
    <w:p w:rsidR="00511B46" w:rsidRPr="008A0187" w:rsidRDefault="00511B46" w:rsidP="00B06543">
      <w:pPr>
        <w:jc w:val="center"/>
        <w:rPr>
          <w:szCs w:val="22"/>
          <w:lang w:val="lt-LT"/>
        </w:rPr>
      </w:pPr>
    </w:p>
    <w:p w:rsidR="00511B46" w:rsidRPr="008A0187" w:rsidRDefault="00511B46" w:rsidP="00B06543">
      <w:pPr>
        <w:ind w:firstLine="851"/>
        <w:rPr>
          <w:sz w:val="24"/>
          <w:szCs w:val="24"/>
          <w:lang w:val="lt-LT"/>
        </w:rPr>
      </w:pPr>
      <w:r w:rsidRPr="008A0187">
        <w:rPr>
          <w:b/>
          <w:bCs/>
          <w:color w:val="000000"/>
          <w:sz w:val="24"/>
          <w:szCs w:val="24"/>
          <w:lang w:val="lt-LT"/>
        </w:rPr>
        <w:t>VšĮ Anykščių rajono savivaldybės pirminės sveikatos priežiūros centras</w:t>
      </w:r>
      <w:r w:rsidRPr="008A0187">
        <w:rPr>
          <w:color w:val="000000"/>
          <w:sz w:val="24"/>
          <w:szCs w:val="24"/>
          <w:lang w:val="lt-LT"/>
        </w:rPr>
        <w:t xml:space="preserve"> (toliau – </w:t>
      </w:r>
      <w:r w:rsidRPr="008A0187">
        <w:rPr>
          <w:b/>
          <w:bCs/>
          <w:color w:val="000000"/>
          <w:sz w:val="24"/>
          <w:szCs w:val="24"/>
          <w:lang w:val="lt-LT"/>
        </w:rPr>
        <w:t>Užsakovas</w:t>
      </w:r>
      <w:r w:rsidRPr="008A0187">
        <w:rPr>
          <w:color w:val="000000"/>
          <w:sz w:val="24"/>
          <w:szCs w:val="24"/>
          <w:lang w:val="lt-LT"/>
        </w:rPr>
        <w:t xml:space="preserve">) atstovaujamas direktoriaus Kęstučio Jacunsko ir </w:t>
      </w:r>
      <w:r>
        <w:rPr>
          <w:color w:val="000000"/>
          <w:sz w:val="24"/>
          <w:szCs w:val="24"/>
          <w:lang w:val="lt-LT"/>
        </w:rPr>
        <w:t xml:space="preserve">UAB „DIAMEDICA“ </w:t>
      </w:r>
      <w:r w:rsidRPr="008A0187">
        <w:rPr>
          <w:color w:val="000000"/>
          <w:sz w:val="24"/>
          <w:szCs w:val="24"/>
          <w:lang w:val="lt-LT"/>
        </w:rPr>
        <w:t xml:space="preserve">(toliau – </w:t>
      </w:r>
      <w:r w:rsidRPr="008A0187">
        <w:rPr>
          <w:b/>
          <w:bCs/>
          <w:color w:val="000000"/>
          <w:sz w:val="24"/>
          <w:szCs w:val="24"/>
          <w:lang w:val="lt-LT"/>
        </w:rPr>
        <w:t>Vykdytojas</w:t>
      </w:r>
      <w:r w:rsidRPr="008A0187">
        <w:rPr>
          <w:color w:val="000000"/>
          <w:sz w:val="24"/>
          <w:szCs w:val="24"/>
          <w:lang w:val="lt-LT"/>
        </w:rPr>
        <w:t>), atstovaujama</w:t>
      </w:r>
      <w:r>
        <w:rPr>
          <w:color w:val="000000"/>
          <w:sz w:val="24"/>
          <w:szCs w:val="24"/>
          <w:lang w:val="lt-LT"/>
        </w:rPr>
        <w:t xml:space="preserve"> generalinio direktoriaus Stasio Križanausko</w:t>
      </w:r>
      <w:r w:rsidRPr="008A0187">
        <w:rPr>
          <w:color w:val="000000"/>
          <w:sz w:val="24"/>
          <w:szCs w:val="24"/>
          <w:lang w:val="lt-LT"/>
        </w:rPr>
        <w:t>, kartu Sutartyje vadinamos Šalimis arba kiekviena atskirai Šalimi, sudarė šią sutartį:</w:t>
      </w:r>
    </w:p>
    <w:p w:rsidR="00511B46" w:rsidRPr="008A0187" w:rsidRDefault="00511B46" w:rsidP="00B06543">
      <w:pPr>
        <w:rPr>
          <w:sz w:val="24"/>
          <w:szCs w:val="24"/>
          <w:lang w:val="lt-LT"/>
        </w:rPr>
      </w:pPr>
    </w:p>
    <w:p w:rsidR="00511B46" w:rsidRPr="008A0187" w:rsidRDefault="00511B46" w:rsidP="00B06543">
      <w:pPr>
        <w:rPr>
          <w:color w:val="000000"/>
          <w:sz w:val="24"/>
          <w:szCs w:val="24"/>
          <w:lang w:val="lt-LT"/>
        </w:rPr>
      </w:pPr>
      <w:r w:rsidRPr="008A0187">
        <w:rPr>
          <w:b/>
          <w:bCs/>
          <w:sz w:val="24"/>
          <w:szCs w:val="24"/>
          <w:lang w:val="lt-LT"/>
        </w:rPr>
        <w:t>1. Sutarties dalykas</w:t>
      </w:r>
    </w:p>
    <w:p w:rsidR="00511B46" w:rsidRPr="008A0187" w:rsidRDefault="00511B46" w:rsidP="00B06543">
      <w:pPr>
        <w:rPr>
          <w:color w:val="000000"/>
          <w:sz w:val="24"/>
          <w:szCs w:val="24"/>
          <w:lang w:val="lt-LT"/>
        </w:rPr>
      </w:pPr>
      <w:r w:rsidRPr="008A0187">
        <w:rPr>
          <w:color w:val="000000"/>
          <w:sz w:val="24"/>
          <w:szCs w:val="24"/>
          <w:lang w:val="lt-LT"/>
        </w:rPr>
        <w:t xml:space="preserve">1.1. Sutarties dalykas yra </w:t>
      </w:r>
      <w:r w:rsidRPr="008A0187">
        <w:rPr>
          <w:b/>
          <w:bCs/>
          <w:color w:val="000000"/>
          <w:sz w:val="24"/>
          <w:szCs w:val="24"/>
          <w:lang w:val="lt-LT"/>
        </w:rPr>
        <w:t>medicininės įrangos priežiūros ir remonto paslaugos</w:t>
      </w:r>
      <w:r w:rsidRPr="008A0187">
        <w:rPr>
          <w:color w:val="000000"/>
          <w:sz w:val="24"/>
          <w:szCs w:val="24"/>
          <w:lang w:val="lt-LT"/>
        </w:rPr>
        <w:t xml:space="preserve"> (toliau – Paslaugos), kurių specifikacija, reikalavimai ir įkainiai nurodyti sutarties prieduose Nr.1 ir Nr.2.</w:t>
      </w:r>
    </w:p>
    <w:p w:rsidR="00511B46" w:rsidRPr="008A0187" w:rsidRDefault="00511B46" w:rsidP="00B06543">
      <w:pPr>
        <w:rPr>
          <w:sz w:val="24"/>
          <w:szCs w:val="24"/>
          <w:lang w:val="lt-LT"/>
        </w:rPr>
      </w:pPr>
      <w:r w:rsidRPr="008A0187">
        <w:rPr>
          <w:color w:val="000000"/>
          <w:sz w:val="24"/>
          <w:szCs w:val="24"/>
          <w:lang w:val="lt-LT"/>
        </w:rPr>
        <w:t>1.2.</w:t>
      </w:r>
      <w:r w:rsidRPr="008A0187">
        <w:rPr>
          <w:sz w:val="24"/>
          <w:szCs w:val="24"/>
          <w:lang w:val="lt-LT"/>
        </w:rPr>
        <w:t xml:space="preserve"> Šia Sutartimi nustatoma tvarka ir sąlygos, pagal kurias Vykdytojas įsipareigoja teikti </w:t>
      </w:r>
      <w:r w:rsidRPr="008A0187">
        <w:rPr>
          <w:bCs/>
          <w:sz w:val="24"/>
          <w:szCs w:val="24"/>
          <w:lang w:val="lt-LT"/>
        </w:rPr>
        <w:t xml:space="preserve">Užsakovui </w:t>
      </w:r>
      <w:r w:rsidRPr="008A0187">
        <w:rPr>
          <w:sz w:val="24"/>
          <w:szCs w:val="24"/>
          <w:lang w:val="lt-LT"/>
        </w:rPr>
        <w:t>šios sutarties prieduose išvardintos medicininės įrangos priežiūros ir remonto paslaugas, o Užsakovas</w:t>
      </w:r>
      <w:r w:rsidRPr="008A0187">
        <w:rPr>
          <w:b/>
          <w:bCs/>
          <w:sz w:val="24"/>
          <w:szCs w:val="24"/>
          <w:lang w:val="lt-LT"/>
        </w:rPr>
        <w:t xml:space="preserve"> </w:t>
      </w:r>
      <w:r w:rsidRPr="008A0187">
        <w:rPr>
          <w:sz w:val="24"/>
          <w:szCs w:val="24"/>
          <w:lang w:val="lt-LT"/>
        </w:rPr>
        <w:t>įsipareigoja priimti šias paslaugas ir sumokėti už jas Vykdytojui šioje Sutartyje numatytą pinigų sumą atsižvelgiant į Sutartyje nustatytus terminus.</w:t>
      </w:r>
    </w:p>
    <w:p w:rsidR="00511B46" w:rsidRPr="008A0187" w:rsidRDefault="00511B46" w:rsidP="00B06543">
      <w:pPr>
        <w:rPr>
          <w:sz w:val="24"/>
          <w:szCs w:val="24"/>
          <w:lang w:val="lt-LT"/>
        </w:rPr>
      </w:pPr>
    </w:p>
    <w:p w:rsidR="00511B46" w:rsidRPr="008A0187" w:rsidRDefault="00511B46" w:rsidP="00B06543">
      <w:pPr>
        <w:rPr>
          <w:color w:val="000000"/>
          <w:sz w:val="24"/>
          <w:szCs w:val="24"/>
          <w:u w:val="single"/>
          <w:lang w:val="lt-LT"/>
        </w:rPr>
      </w:pPr>
      <w:r w:rsidRPr="008A0187">
        <w:rPr>
          <w:b/>
          <w:bCs/>
          <w:color w:val="000000"/>
          <w:sz w:val="24"/>
          <w:szCs w:val="24"/>
          <w:u w:val="single"/>
          <w:lang w:val="lt-LT"/>
        </w:rPr>
        <w:t>2. Paslaugų teikimas ir jų kokybė</w:t>
      </w:r>
    </w:p>
    <w:p w:rsidR="00511B46" w:rsidRPr="008A0187" w:rsidRDefault="00511B46" w:rsidP="00B06543">
      <w:pPr>
        <w:rPr>
          <w:bCs/>
          <w:color w:val="000000"/>
          <w:sz w:val="24"/>
          <w:szCs w:val="24"/>
          <w:lang w:val="lt-LT"/>
        </w:rPr>
      </w:pPr>
      <w:r w:rsidRPr="008A0187">
        <w:rPr>
          <w:color w:val="000000"/>
          <w:sz w:val="24"/>
          <w:szCs w:val="24"/>
          <w:lang w:val="lt-LT"/>
        </w:rPr>
        <w:t>2.1. Medicininės įrangos priežiūros ir remonto paslaugų vykdymo sąlygos:</w:t>
      </w:r>
    </w:p>
    <w:p w:rsidR="00511B46" w:rsidRPr="008A0187" w:rsidRDefault="00511B46" w:rsidP="00B06543">
      <w:pPr>
        <w:rPr>
          <w:bCs/>
          <w:color w:val="000000"/>
          <w:sz w:val="24"/>
          <w:szCs w:val="24"/>
          <w:lang w:val="lt-LT"/>
        </w:rPr>
      </w:pPr>
      <w:r w:rsidRPr="008A0187">
        <w:rPr>
          <w:bCs/>
          <w:color w:val="000000"/>
          <w:sz w:val="24"/>
          <w:szCs w:val="24"/>
          <w:lang w:val="lt-LT"/>
        </w:rPr>
        <w:t xml:space="preserve">2.1.1. </w:t>
      </w:r>
      <w:r w:rsidRPr="008A0187">
        <w:rPr>
          <w:color w:val="000000"/>
          <w:sz w:val="24"/>
          <w:szCs w:val="24"/>
          <w:u w:val="single"/>
          <w:lang w:val="lt-LT"/>
        </w:rPr>
        <w:t xml:space="preserve">Paslaugos teikiamos Užsakovo patalpose </w:t>
      </w:r>
      <w:r w:rsidRPr="008A0187">
        <w:rPr>
          <w:color w:val="000000"/>
          <w:sz w:val="24"/>
          <w:szCs w:val="24"/>
          <w:lang w:val="lt-LT"/>
        </w:rPr>
        <w:t>. Paslaugos turi būti atliktos</w:t>
      </w:r>
      <w:r w:rsidRPr="008A0187">
        <w:rPr>
          <w:sz w:val="24"/>
          <w:szCs w:val="24"/>
          <w:lang w:val="lt-LT"/>
        </w:rPr>
        <w:t xml:space="preserve"> ne vėliau kaip per 2 darbo dienas nuo </w:t>
      </w:r>
      <w:r w:rsidRPr="008A0187">
        <w:rPr>
          <w:color w:val="000000"/>
          <w:sz w:val="24"/>
          <w:szCs w:val="24"/>
          <w:lang w:val="lt-LT"/>
        </w:rPr>
        <w:t xml:space="preserve">Užsakovo (ar jo atstovo) užsakymo, perduoto el.paštu reikalingai Paslaugai atlikti, gavimo. Skubiais atvejais paslaugų teikėjas turi atvykti tą pačią dieną. Jei dėl kokių nors priežasčių nėra sąlygų suremontuoti medicininės įrangos iš karto, Vykdytojas informuoja Užsakovą apie remonto užbaigimo terminus. </w:t>
      </w:r>
    </w:p>
    <w:p w:rsidR="00511B46" w:rsidRPr="008A0187" w:rsidRDefault="00511B46" w:rsidP="00B06543">
      <w:pPr>
        <w:rPr>
          <w:color w:val="000000"/>
          <w:sz w:val="24"/>
          <w:szCs w:val="24"/>
          <w:lang w:val="lt-LT"/>
        </w:rPr>
      </w:pPr>
      <w:r w:rsidRPr="008A0187">
        <w:rPr>
          <w:bCs/>
          <w:color w:val="000000"/>
          <w:sz w:val="24"/>
          <w:szCs w:val="24"/>
          <w:lang w:val="lt-LT"/>
        </w:rPr>
        <w:t xml:space="preserve">2.1.2. </w:t>
      </w:r>
      <w:r w:rsidRPr="008A0187">
        <w:rPr>
          <w:color w:val="000000"/>
          <w:sz w:val="24"/>
          <w:szCs w:val="24"/>
          <w:lang w:val="lt-LT"/>
        </w:rPr>
        <w:t xml:space="preserve">Paslaugų kokybė turi atitikti medicininės įrangos saugumo technikos ir eksploatacijos taisyklių reikalavimus. Pakeistų detalių garantija turi būti ne mažesnė nei gamintojo, bet  ne trumpesnė kaip 6 (šeši) mėnesiai. Remonto paslaugai (atliktiems įrangos remonto darbams) suteikiamas ne, mažesnis kaip 3 (trijų) mėnesių garantinis terminas. Jeigu medicininė įranga sugenda galiojant garantiniam, terminui, Vykdytojas per 1 darbo dieną nuo iškvietimo gavimo, atvyksta pas Užsakovą ir savo sąskaita (neatlygintinai) suremontuoja įrangą. </w:t>
      </w:r>
    </w:p>
    <w:p w:rsidR="00511B46" w:rsidRPr="008A0187" w:rsidRDefault="00511B46" w:rsidP="00B06543">
      <w:pPr>
        <w:rPr>
          <w:color w:val="000000"/>
          <w:sz w:val="24"/>
          <w:szCs w:val="24"/>
          <w:lang w:val="lt-LT"/>
        </w:rPr>
      </w:pPr>
      <w:r w:rsidRPr="008A0187">
        <w:rPr>
          <w:color w:val="000000"/>
          <w:sz w:val="24"/>
          <w:szCs w:val="24"/>
          <w:lang w:val="lt-LT"/>
        </w:rPr>
        <w:t>2.1.3. Visos tiekiamos atsarginės dalys ir eksploatacinės medžiagos turi atitikti gamintojo techninius reikalavimus. Darbų kokybei ir atsarginėms detalėms suteikiamas garantinis laikotarpis pagal gamintojo duotą garantiją.</w:t>
      </w:r>
    </w:p>
    <w:p w:rsidR="00511B46" w:rsidRPr="008A0187" w:rsidRDefault="00511B46" w:rsidP="00B06543">
      <w:pPr>
        <w:rPr>
          <w:color w:val="000000"/>
          <w:sz w:val="24"/>
          <w:szCs w:val="24"/>
          <w:lang w:val="lt-LT"/>
        </w:rPr>
      </w:pPr>
      <w:r w:rsidRPr="008A0187">
        <w:rPr>
          <w:color w:val="000000"/>
          <w:sz w:val="24"/>
          <w:szCs w:val="24"/>
          <w:lang w:val="lt-LT"/>
        </w:rPr>
        <w:t>2.1.4. Atliktos medicininės įrangos priežiūros ir remonto paslaugos įforminamos atliktų darbų priėmimo aktuose, kuriuos pasirašo abiejų šalių įgalioti atstovai. Kartu išrašoma sąskaita – faktūra. Medicininės įrangos atliktų darbų akte privaloma nurodyti įrangos pavadinimą, pakeistas ar remontuotas įrangos dalis, jų kiekius, kainą ir darbo kainą pagal pirkimui pasiūlytą fiksuotą įkainį, sutarties datą bei numerį.</w:t>
      </w:r>
    </w:p>
    <w:p w:rsidR="00511B46" w:rsidRPr="008A0187" w:rsidRDefault="00511B46" w:rsidP="00B06543">
      <w:pPr>
        <w:rPr>
          <w:color w:val="000000"/>
          <w:sz w:val="24"/>
          <w:szCs w:val="24"/>
          <w:lang w:val="lt-LT"/>
        </w:rPr>
      </w:pPr>
      <w:r w:rsidRPr="008A0187">
        <w:rPr>
          <w:color w:val="000000"/>
          <w:sz w:val="24"/>
          <w:szCs w:val="24"/>
          <w:lang w:val="lt-LT"/>
        </w:rPr>
        <w:t>2.2. Užsakovas prieš pasirašydamas darbų priėmimo aktą, turi teisę pareikalauti medžiagų ir įrengimų pasų, važtaraščių, kitų dokumentų, kuriais grindžiamos išlaidos darbams atlikti ir medžiagoms bei detalėms įsigyti.</w:t>
      </w:r>
    </w:p>
    <w:p w:rsidR="00511B46" w:rsidRPr="008A0187" w:rsidRDefault="00511B46" w:rsidP="00B06543">
      <w:pPr>
        <w:rPr>
          <w:color w:val="000000"/>
          <w:sz w:val="24"/>
          <w:szCs w:val="24"/>
          <w:lang w:val="lt-LT"/>
        </w:rPr>
      </w:pPr>
      <w:r w:rsidRPr="008A0187">
        <w:rPr>
          <w:color w:val="000000"/>
          <w:sz w:val="24"/>
          <w:szCs w:val="24"/>
          <w:lang w:val="lt-LT"/>
        </w:rPr>
        <w:t>2.3. Pasikeitus įrangos sąrašui (įsigijus naujų, nenaudojant esančių ar netinkamos naudoti įrangos), šalys tai įformina raštišku susitarimu.</w:t>
      </w:r>
    </w:p>
    <w:p w:rsidR="00511B46" w:rsidRPr="008A0187" w:rsidRDefault="00511B46" w:rsidP="00B06543">
      <w:pPr>
        <w:rPr>
          <w:color w:val="000000"/>
          <w:sz w:val="24"/>
          <w:szCs w:val="24"/>
          <w:lang w:val="lt-LT"/>
        </w:rPr>
      </w:pPr>
      <w:r w:rsidRPr="008A0187">
        <w:rPr>
          <w:color w:val="000000"/>
          <w:sz w:val="24"/>
          <w:szCs w:val="24"/>
          <w:lang w:val="lt-LT"/>
        </w:rPr>
        <w:t>2.4 Paslaugai teikti ar darbams atlikti naudoti mažiau ar visai nenaudoti pavojingų cheminių medžiagų, neteršti aplinkos ir nekelti pavojaus sveikatai.</w:t>
      </w:r>
    </w:p>
    <w:p w:rsidR="00511B46" w:rsidRPr="008A0187" w:rsidRDefault="00511B46" w:rsidP="00B06543">
      <w:pPr>
        <w:rPr>
          <w:color w:val="000000"/>
          <w:sz w:val="24"/>
          <w:szCs w:val="24"/>
          <w:lang w:val="lt-LT"/>
        </w:rPr>
      </w:pPr>
      <w:r w:rsidRPr="008A0187">
        <w:rPr>
          <w:color w:val="000000"/>
          <w:sz w:val="24"/>
          <w:szCs w:val="24"/>
          <w:lang w:val="lt-LT"/>
        </w:rPr>
        <w:t>2.5 Tiekėjas paslaugas turi atlikti nuo 9.00 iki 15.00 val. užsakovo patalpose.</w:t>
      </w:r>
    </w:p>
    <w:p w:rsidR="00511B46" w:rsidRPr="008A0187" w:rsidRDefault="00511B46" w:rsidP="00B06543">
      <w:pPr>
        <w:rPr>
          <w:color w:val="000000"/>
          <w:sz w:val="24"/>
          <w:szCs w:val="24"/>
          <w:lang w:val="lt-LT"/>
        </w:rPr>
      </w:pPr>
      <w:r w:rsidRPr="008A0187">
        <w:rPr>
          <w:color w:val="000000"/>
          <w:sz w:val="24"/>
          <w:szCs w:val="24"/>
          <w:lang w:val="lt-LT"/>
        </w:rPr>
        <w:t>2.6 Visos sąskaitos, sąskaitos-faktūros pasirašomos elektroniniu būdu.</w:t>
      </w:r>
    </w:p>
    <w:p w:rsidR="00511B46" w:rsidRPr="008A0187" w:rsidRDefault="00511B46" w:rsidP="00B06543">
      <w:pPr>
        <w:rPr>
          <w:b/>
          <w:bCs/>
          <w:color w:val="000000"/>
          <w:kern w:val="1"/>
          <w:sz w:val="24"/>
          <w:szCs w:val="24"/>
          <w:lang w:val="lt-LT"/>
        </w:rPr>
      </w:pPr>
    </w:p>
    <w:p w:rsidR="00511B46" w:rsidRPr="008A0187" w:rsidRDefault="00511B46" w:rsidP="00B06543">
      <w:pPr>
        <w:widowControl w:val="0"/>
        <w:autoSpaceDE w:val="0"/>
        <w:rPr>
          <w:bCs/>
          <w:color w:val="000000"/>
          <w:kern w:val="1"/>
          <w:sz w:val="24"/>
          <w:szCs w:val="24"/>
          <w:lang w:val="lt-LT"/>
        </w:rPr>
      </w:pPr>
      <w:r w:rsidRPr="008A0187">
        <w:rPr>
          <w:b/>
          <w:bCs/>
          <w:color w:val="000000"/>
          <w:kern w:val="1"/>
          <w:sz w:val="24"/>
          <w:szCs w:val="24"/>
          <w:lang w:val="lt-LT"/>
        </w:rPr>
        <w:t xml:space="preserve">3. Paslaugų kaina ir atsiskaitymų tvarka </w:t>
      </w:r>
    </w:p>
    <w:p w:rsidR="00511B46" w:rsidRPr="008A0187" w:rsidRDefault="00511B46" w:rsidP="00B06543">
      <w:pPr>
        <w:widowControl w:val="0"/>
        <w:autoSpaceDE w:val="0"/>
        <w:rPr>
          <w:bCs/>
          <w:color w:val="000000"/>
          <w:kern w:val="1"/>
          <w:sz w:val="24"/>
          <w:szCs w:val="24"/>
          <w:lang w:val="lt-LT"/>
        </w:rPr>
      </w:pPr>
      <w:r w:rsidRPr="008A0187">
        <w:rPr>
          <w:bCs/>
          <w:color w:val="000000"/>
          <w:kern w:val="1"/>
          <w:sz w:val="24"/>
          <w:szCs w:val="24"/>
          <w:lang w:val="lt-LT"/>
        </w:rPr>
        <w:t xml:space="preserve">3.1. Sutartyje nustatyta </w:t>
      </w:r>
      <w:r w:rsidRPr="008A0187">
        <w:rPr>
          <w:color w:val="000000"/>
          <w:sz w:val="24"/>
          <w:szCs w:val="24"/>
          <w:lang w:val="lt-LT"/>
        </w:rPr>
        <w:t>Sutarties vykdymo išlaidų atlyginimo kainodara, kuri susideda iš dviejų dalių – viena kainos dalis apskaičiuojama taikant fiksuoto įkainio apskaičiavimo būdų, o kitą kainos dalį sudaro tam tikros tiekėjo faktiškai patiriamos išlaidos, tiesiogiai susijusios su sutarties vykdymu. Nustačius sutarties vykdymo išlaidų atlyginimo kainodarą, pradinės sutarties vertė lygi maksimaliai pirkimui skirtai lėšų sumai (be PVM) pirkimo dokumentuose ir sutartyje nurodytų prekių, paslaugų įsigijimui.</w:t>
      </w:r>
    </w:p>
    <w:p w:rsidR="00511B46" w:rsidRPr="008A0187" w:rsidRDefault="00511B46" w:rsidP="00B06543">
      <w:pPr>
        <w:widowControl w:val="0"/>
        <w:autoSpaceDE w:val="0"/>
        <w:rPr>
          <w:bCs/>
          <w:color w:val="000000"/>
          <w:kern w:val="1"/>
          <w:sz w:val="24"/>
          <w:szCs w:val="24"/>
          <w:lang w:val="lt-LT"/>
        </w:rPr>
      </w:pPr>
      <w:r w:rsidRPr="008A0187">
        <w:rPr>
          <w:bCs/>
          <w:color w:val="000000"/>
          <w:kern w:val="1"/>
          <w:sz w:val="24"/>
          <w:szCs w:val="24"/>
          <w:lang w:val="lt-LT"/>
        </w:rPr>
        <w:t>3.2. Paslaugų įkainiai dėl bendro kainų lygio pasikeitimo nebus perskaičiuojami.</w:t>
      </w:r>
    </w:p>
    <w:p w:rsidR="00511B46" w:rsidRPr="008A0187" w:rsidRDefault="00511B46" w:rsidP="00B06543">
      <w:pPr>
        <w:widowControl w:val="0"/>
        <w:autoSpaceDE w:val="0"/>
        <w:rPr>
          <w:bCs/>
          <w:color w:val="000000"/>
          <w:kern w:val="1"/>
          <w:sz w:val="24"/>
          <w:szCs w:val="24"/>
          <w:lang w:val="lt-LT"/>
        </w:rPr>
      </w:pPr>
      <w:r w:rsidRPr="0036182D">
        <w:rPr>
          <w:color w:val="000000"/>
          <w:kern w:val="1"/>
          <w:sz w:val="24"/>
          <w:szCs w:val="24"/>
          <w:lang w:val="lt-LT"/>
        </w:rPr>
        <w:t>3.3. Šalys susitarė, kad</w:t>
      </w:r>
      <w:r>
        <w:rPr>
          <w:b/>
          <w:bCs/>
          <w:color w:val="000000"/>
          <w:kern w:val="1"/>
          <w:sz w:val="24"/>
          <w:szCs w:val="24"/>
          <w:lang w:val="lt-LT"/>
        </w:rPr>
        <w:t xml:space="preserve"> maksimali sutarties vertė yra 600</w:t>
      </w:r>
      <w:r w:rsidRPr="0036182D">
        <w:rPr>
          <w:b/>
          <w:bCs/>
          <w:color w:val="000000"/>
          <w:kern w:val="1"/>
          <w:sz w:val="24"/>
          <w:szCs w:val="24"/>
          <w:lang w:val="lt-LT"/>
        </w:rPr>
        <w:t xml:space="preserve"> Eur su PVM (</w:t>
      </w:r>
      <w:r>
        <w:rPr>
          <w:b/>
          <w:bCs/>
          <w:color w:val="000000"/>
          <w:kern w:val="1"/>
          <w:sz w:val="24"/>
          <w:szCs w:val="24"/>
          <w:lang w:val="lt-LT"/>
        </w:rPr>
        <w:t xml:space="preserve">726 </w:t>
      </w:r>
      <w:r w:rsidRPr="0036182D">
        <w:rPr>
          <w:b/>
          <w:bCs/>
          <w:color w:val="000000"/>
          <w:kern w:val="1"/>
          <w:sz w:val="24"/>
          <w:szCs w:val="24"/>
          <w:lang w:val="lt-LT"/>
        </w:rPr>
        <w:t>Eur be PVM).</w:t>
      </w:r>
    </w:p>
    <w:p w:rsidR="00511B46" w:rsidRPr="008A0187" w:rsidRDefault="00511B46" w:rsidP="00B06543">
      <w:pPr>
        <w:widowControl w:val="0"/>
        <w:autoSpaceDE w:val="0"/>
        <w:rPr>
          <w:bCs/>
          <w:color w:val="000000"/>
          <w:kern w:val="1"/>
          <w:sz w:val="24"/>
          <w:szCs w:val="24"/>
          <w:lang w:val="lt-LT"/>
        </w:rPr>
      </w:pPr>
      <w:r w:rsidRPr="008A0187">
        <w:rPr>
          <w:bCs/>
          <w:color w:val="000000"/>
          <w:kern w:val="1"/>
          <w:sz w:val="24"/>
          <w:szCs w:val="24"/>
          <w:lang w:val="lt-LT"/>
        </w:rPr>
        <w:t>3.4.  Paslaugų įkainiai sąskaitose-faktūrose nurodomi be PVM ir bendra suma su PVM.</w:t>
      </w:r>
    </w:p>
    <w:p w:rsidR="00511B46" w:rsidRPr="008A0187" w:rsidRDefault="00511B46" w:rsidP="00B06543">
      <w:pPr>
        <w:widowControl w:val="0"/>
        <w:autoSpaceDE w:val="0"/>
        <w:rPr>
          <w:bCs/>
          <w:color w:val="000000"/>
          <w:kern w:val="1"/>
          <w:sz w:val="24"/>
          <w:szCs w:val="24"/>
          <w:lang w:val="lt-LT"/>
        </w:rPr>
      </w:pPr>
      <w:r w:rsidRPr="008A0187">
        <w:rPr>
          <w:bCs/>
          <w:color w:val="000000"/>
          <w:kern w:val="1"/>
          <w:sz w:val="24"/>
          <w:szCs w:val="24"/>
          <w:lang w:val="lt-LT"/>
        </w:rPr>
        <w:t>3.5. Paslaugų įkainiai, nurodyti pasiūlyme ir šioje sutartyje, sutampa ir nekinta visą sutarties galiojimo laiką, išskyrus esant 7.1. ir 7.3. punkte nurodytai sąlygai.</w:t>
      </w:r>
    </w:p>
    <w:p w:rsidR="00511B46" w:rsidRPr="008A0187" w:rsidRDefault="00511B46" w:rsidP="00B06543">
      <w:pPr>
        <w:widowControl w:val="0"/>
        <w:autoSpaceDE w:val="0"/>
        <w:rPr>
          <w:color w:val="000000"/>
          <w:sz w:val="24"/>
          <w:szCs w:val="24"/>
          <w:lang w:val="lt-LT"/>
        </w:rPr>
      </w:pPr>
      <w:r w:rsidRPr="008A0187">
        <w:rPr>
          <w:bCs/>
          <w:color w:val="000000"/>
          <w:kern w:val="1"/>
          <w:sz w:val="24"/>
          <w:szCs w:val="24"/>
          <w:lang w:val="lt-LT"/>
        </w:rPr>
        <w:t>3.6</w:t>
      </w:r>
      <w:r w:rsidRPr="008A0187">
        <w:rPr>
          <w:color w:val="000000"/>
          <w:sz w:val="24"/>
          <w:szCs w:val="24"/>
          <w:lang w:val="lt-LT"/>
        </w:rPr>
        <w:t xml:space="preserve"> už prekių ir (ar) paslaugų sąraše nenurodytas, tačiau su pirkimo objektu susijusias prekes ir (ar) paslaugas bus apmokėta ne didesnėmis nei rinką atitinkančiomis kainomis. </w:t>
      </w:r>
    </w:p>
    <w:p w:rsidR="00511B46" w:rsidRPr="008A0187" w:rsidRDefault="00511B46" w:rsidP="00B06543">
      <w:pPr>
        <w:widowControl w:val="0"/>
        <w:autoSpaceDE w:val="0"/>
        <w:rPr>
          <w:bCs/>
          <w:color w:val="000000"/>
          <w:kern w:val="1"/>
          <w:sz w:val="24"/>
          <w:szCs w:val="24"/>
          <w:lang w:val="lt-LT"/>
        </w:rPr>
      </w:pPr>
      <w:r w:rsidRPr="008A0187">
        <w:rPr>
          <w:color w:val="000000"/>
          <w:sz w:val="24"/>
          <w:szCs w:val="24"/>
          <w:lang w:val="lt-LT"/>
        </w:rPr>
        <w:t>3.7.  į faktiškai patirtas išlaidas negali būti įtrauktas tiekėjo pelnas.</w:t>
      </w:r>
    </w:p>
    <w:p w:rsidR="00511B46" w:rsidRPr="008A0187" w:rsidRDefault="00511B46" w:rsidP="00B06543">
      <w:pPr>
        <w:widowControl w:val="0"/>
        <w:autoSpaceDE w:val="0"/>
        <w:rPr>
          <w:bCs/>
          <w:color w:val="000000"/>
          <w:kern w:val="1"/>
          <w:sz w:val="24"/>
          <w:szCs w:val="24"/>
          <w:lang w:val="lt-LT"/>
        </w:rPr>
      </w:pPr>
      <w:r w:rsidRPr="008A0187">
        <w:rPr>
          <w:bCs/>
          <w:color w:val="000000"/>
          <w:kern w:val="1"/>
          <w:sz w:val="24"/>
          <w:szCs w:val="24"/>
          <w:lang w:val="lt-LT"/>
        </w:rPr>
        <w:t>3.8. Už tinkamai suteiktas Paslaugas Užsakovas apmoka Vykdytojui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rsidR="00511B46" w:rsidRPr="008A0187" w:rsidRDefault="00511B46" w:rsidP="00B06543">
      <w:pPr>
        <w:widowControl w:val="0"/>
        <w:autoSpaceDE w:val="0"/>
        <w:rPr>
          <w:bCs/>
          <w:color w:val="000000"/>
          <w:kern w:val="1"/>
          <w:sz w:val="24"/>
          <w:szCs w:val="24"/>
          <w:lang w:val="lt-LT"/>
        </w:rPr>
      </w:pPr>
      <w:r w:rsidRPr="008A0187">
        <w:rPr>
          <w:bCs/>
          <w:color w:val="000000"/>
          <w:kern w:val="1"/>
          <w:sz w:val="24"/>
          <w:szCs w:val="24"/>
          <w:lang w:val="lt-LT"/>
        </w:rPr>
        <w:t>3.9. Vadovaujantis Lietuvos Respublikos pridėtinės vertės mokesčio įstatymo 79 str. 2 d. Vykdytojas privalo PVM sąskaitą-faktūrą išrašyti nedelsiant, patiekus Prekes ar suteikus Paslaugas.</w:t>
      </w:r>
    </w:p>
    <w:p w:rsidR="00511B46" w:rsidRPr="008A0187" w:rsidRDefault="00511B46" w:rsidP="00B06543">
      <w:pPr>
        <w:widowControl w:val="0"/>
        <w:autoSpaceDE w:val="0"/>
        <w:rPr>
          <w:bCs/>
          <w:color w:val="000000"/>
          <w:kern w:val="1"/>
          <w:sz w:val="24"/>
          <w:szCs w:val="24"/>
          <w:lang w:val="lt-LT"/>
        </w:rPr>
      </w:pPr>
      <w:r w:rsidRPr="008A0187">
        <w:rPr>
          <w:bCs/>
          <w:color w:val="000000"/>
          <w:kern w:val="1"/>
          <w:sz w:val="24"/>
          <w:szCs w:val="24"/>
          <w:lang w:val="lt-LT"/>
        </w:rPr>
        <w:t>3.10. Vykdytojas įsipareigoja Užsakovui PVM sąskaitas – faktūras pateikti tik elektroniniu būdu, o Užsakovas įsipareigoja elektronines sąskaitas faktūras priimti ir apdoroti naudodamasis informacinės sistemos „E. sąskaita“ priemonėmis.</w:t>
      </w:r>
    </w:p>
    <w:p w:rsidR="00511B46" w:rsidRPr="008A0187" w:rsidRDefault="00511B46" w:rsidP="00B06543">
      <w:pPr>
        <w:widowControl w:val="0"/>
        <w:autoSpaceDE w:val="0"/>
        <w:rPr>
          <w:bCs/>
          <w:color w:val="000000"/>
          <w:kern w:val="1"/>
          <w:sz w:val="24"/>
          <w:szCs w:val="24"/>
          <w:lang w:val="lt-LT"/>
        </w:rPr>
      </w:pPr>
      <w:r w:rsidRPr="008A0187">
        <w:rPr>
          <w:bCs/>
          <w:color w:val="000000"/>
          <w:kern w:val="1"/>
          <w:sz w:val="24"/>
          <w:szCs w:val="24"/>
          <w:lang w:val="lt-LT"/>
        </w:rPr>
        <w:t>3.11. Į Paslaugų kainą įskaičiuotas ,,E. sąskaitos“ pateikimas, visos su paslaugų teikimu susijusios išlaidos, visi kiti mokesčiai ir pridėtinės išlaidos jei tokios yra.</w:t>
      </w:r>
    </w:p>
    <w:p w:rsidR="00511B46" w:rsidRPr="008A0187" w:rsidRDefault="00511B46" w:rsidP="00B06543">
      <w:pPr>
        <w:widowControl w:val="0"/>
        <w:autoSpaceDE w:val="0"/>
        <w:rPr>
          <w:b/>
          <w:bCs/>
          <w:color w:val="000000"/>
          <w:kern w:val="1"/>
          <w:sz w:val="24"/>
          <w:szCs w:val="24"/>
          <w:lang w:val="lt-LT"/>
        </w:rPr>
      </w:pPr>
      <w:r w:rsidRPr="008A0187">
        <w:rPr>
          <w:bCs/>
          <w:color w:val="000000"/>
          <w:kern w:val="1"/>
          <w:sz w:val="24"/>
          <w:szCs w:val="24"/>
          <w:lang w:val="lt-LT"/>
        </w:rPr>
        <w:t>3.12 Tiekėjas į įstaigą turi atvykti savo transportu, neskaičiuojant transporto išlaidų ( visos išlaidos turi būti įskaičiuotos į pasiūlymo kainą).</w:t>
      </w:r>
    </w:p>
    <w:p w:rsidR="00511B46" w:rsidRPr="008A0187" w:rsidRDefault="00511B46" w:rsidP="00B06543">
      <w:pPr>
        <w:widowControl w:val="0"/>
        <w:autoSpaceDE w:val="0"/>
        <w:rPr>
          <w:b/>
          <w:bCs/>
          <w:color w:val="000000"/>
          <w:kern w:val="1"/>
          <w:sz w:val="24"/>
          <w:szCs w:val="24"/>
          <w:lang w:val="lt-LT"/>
        </w:rPr>
      </w:pPr>
    </w:p>
    <w:p w:rsidR="00511B46" w:rsidRPr="008A0187" w:rsidRDefault="00511B46" w:rsidP="00B06543">
      <w:pPr>
        <w:widowControl w:val="0"/>
        <w:autoSpaceDE w:val="0"/>
        <w:rPr>
          <w:color w:val="000000"/>
          <w:kern w:val="1"/>
          <w:sz w:val="24"/>
          <w:szCs w:val="24"/>
          <w:lang w:val="lt-LT"/>
        </w:rPr>
      </w:pPr>
      <w:r w:rsidRPr="008A0187">
        <w:rPr>
          <w:b/>
          <w:bCs/>
          <w:color w:val="000000"/>
          <w:kern w:val="1"/>
          <w:sz w:val="24"/>
          <w:szCs w:val="24"/>
          <w:lang w:val="lt-LT"/>
        </w:rPr>
        <w:t xml:space="preserve">4. Šalių atsakomybė </w:t>
      </w:r>
    </w:p>
    <w:p w:rsidR="00511B46" w:rsidRPr="008A0187" w:rsidRDefault="00511B46" w:rsidP="00B06543">
      <w:pPr>
        <w:widowControl w:val="0"/>
        <w:autoSpaceDE w:val="0"/>
        <w:rPr>
          <w:color w:val="000000"/>
          <w:kern w:val="1"/>
          <w:sz w:val="24"/>
          <w:szCs w:val="24"/>
          <w:lang w:val="lt-LT"/>
        </w:rPr>
      </w:pPr>
      <w:r w:rsidRPr="008A0187">
        <w:rPr>
          <w:color w:val="000000"/>
          <w:kern w:val="1"/>
          <w:sz w:val="24"/>
          <w:szCs w:val="24"/>
          <w:lang w:val="lt-LT"/>
        </w:rPr>
        <w:t xml:space="preserve">4.1. Už šios Sutarties pažeidimą, nevykdymą ar netinkamą vykdymą šalys atsako Lietuvos Respublikos civilinio kodekso nustatyta tvarka. </w:t>
      </w:r>
    </w:p>
    <w:p w:rsidR="00511B46" w:rsidRPr="008A0187" w:rsidRDefault="00511B46" w:rsidP="00B06543">
      <w:pPr>
        <w:widowControl w:val="0"/>
        <w:autoSpaceDE w:val="0"/>
        <w:rPr>
          <w:color w:val="000000"/>
          <w:kern w:val="1"/>
          <w:sz w:val="24"/>
          <w:szCs w:val="24"/>
          <w:lang w:val="lt-LT"/>
        </w:rPr>
      </w:pPr>
      <w:r w:rsidRPr="008A0187">
        <w:rPr>
          <w:color w:val="000000"/>
          <w:kern w:val="1"/>
          <w:sz w:val="24"/>
          <w:szCs w:val="24"/>
          <w:lang w:val="lt-LT"/>
        </w:rPr>
        <w:t>4.2.  Už prievolių numatytų šioje sutartyje nevykdymą, Užsakovo prašymu Vykdytojas įsipareigoja mokėti po 0,02 proc. delspinigių nuo neatliktų paslaugų sumos už kiekvieną uždelstą valandą.</w:t>
      </w:r>
    </w:p>
    <w:p w:rsidR="00511B46" w:rsidRPr="008A0187" w:rsidRDefault="00511B46" w:rsidP="00B06543">
      <w:pPr>
        <w:widowControl w:val="0"/>
        <w:autoSpaceDE w:val="0"/>
        <w:rPr>
          <w:b/>
          <w:bCs/>
          <w:color w:val="000000"/>
          <w:kern w:val="1"/>
          <w:sz w:val="24"/>
          <w:szCs w:val="24"/>
          <w:lang w:val="lt-LT"/>
        </w:rPr>
      </w:pPr>
      <w:r w:rsidRPr="008A0187">
        <w:rPr>
          <w:color w:val="000000"/>
          <w:kern w:val="1"/>
          <w:sz w:val="24"/>
          <w:szCs w:val="24"/>
          <w:lang w:val="lt-LT"/>
        </w:rPr>
        <w:t>4.3. Užsakovui laiku nesumokėjus bet kurio iš Sutartyje nustatytų mokėjimų, Užsakovas įsipareigoja mokėti Vykdytojui delspinigius po 0,02 proc. nuo neapmokėtos Paslaugų sumos už kiekvieną uždelstą dieną.</w:t>
      </w:r>
    </w:p>
    <w:p w:rsidR="00511B46" w:rsidRPr="008A0187" w:rsidRDefault="00511B46" w:rsidP="00B06543">
      <w:pPr>
        <w:widowControl w:val="0"/>
        <w:autoSpaceDE w:val="0"/>
        <w:rPr>
          <w:b/>
          <w:bCs/>
          <w:color w:val="000000"/>
          <w:kern w:val="1"/>
          <w:sz w:val="24"/>
          <w:szCs w:val="24"/>
          <w:lang w:val="lt-LT"/>
        </w:rPr>
      </w:pPr>
    </w:p>
    <w:p w:rsidR="00511B46" w:rsidRPr="008A0187" w:rsidRDefault="00511B46" w:rsidP="00B06543">
      <w:pPr>
        <w:widowControl w:val="0"/>
        <w:autoSpaceDE w:val="0"/>
        <w:rPr>
          <w:color w:val="000000"/>
          <w:kern w:val="1"/>
          <w:sz w:val="24"/>
          <w:szCs w:val="24"/>
          <w:lang w:val="lt-LT"/>
        </w:rPr>
      </w:pPr>
      <w:r w:rsidRPr="008A0187">
        <w:rPr>
          <w:b/>
          <w:bCs/>
          <w:color w:val="000000"/>
          <w:kern w:val="1"/>
          <w:sz w:val="24"/>
          <w:szCs w:val="24"/>
          <w:lang w:val="lt-LT"/>
        </w:rPr>
        <w:t>5. Nenugalima jėga (Force majeure)</w:t>
      </w:r>
    </w:p>
    <w:p w:rsidR="00511B46" w:rsidRPr="008A0187" w:rsidRDefault="00511B46" w:rsidP="00B06543">
      <w:pPr>
        <w:widowControl w:val="0"/>
        <w:autoSpaceDE w:val="0"/>
        <w:rPr>
          <w:b/>
          <w:color w:val="000000"/>
          <w:kern w:val="1"/>
          <w:sz w:val="24"/>
          <w:szCs w:val="24"/>
          <w:lang w:val="lt-LT"/>
        </w:rPr>
      </w:pPr>
      <w:r w:rsidRPr="008A0187">
        <w:rPr>
          <w:color w:val="000000"/>
          <w:kern w:val="1"/>
          <w:sz w:val="24"/>
          <w:szCs w:val="24"/>
          <w:lang w:val="lt-LT"/>
        </w:rPr>
        <w:t>5.1. Esant nenugalimai jėgai</w:t>
      </w:r>
      <w:r w:rsidRPr="008A0187">
        <w:rPr>
          <w:bCs/>
          <w:color w:val="000000"/>
          <w:kern w:val="1"/>
          <w:sz w:val="24"/>
          <w:szCs w:val="24"/>
          <w:lang w:val="lt-LT"/>
        </w:rPr>
        <w:t xml:space="preserve">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511B46" w:rsidRPr="008A0187" w:rsidRDefault="00511B46" w:rsidP="00B06543">
      <w:pPr>
        <w:rPr>
          <w:b/>
          <w:color w:val="000000"/>
          <w:kern w:val="1"/>
          <w:sz w:val="24"/>
          <w:szCs w:val="24"/>
          <w:lang w:val="lt-LT"/>
        </w:rPr>
      </w:pPr>
    </w:p>
    <w:p w:rsidR="00511B46" w:rsidRPr="008A0187" w:rsidRDefault="00511B46" w:rsidP="00B06543">
      <w:pPr>
        <w:rPr>
          <w:bCs/>
          <w:kern w:val="1"/>
          <w:sz w:val="24"/>
          <w:szCs w:val="24"/>
          <w:lang w:val="lt-LT"/>
        </w:rPr>
      </w:pPr>
      <w:r w:rsidRPr="008A0187">
        <w:rPr>
          <w:b/>
          <w:color w:val="000000"/>
          <w:kern w:val="1"/>
          <w:sz w:val="24"/>
          <w:szCs w:val="24"/>
          <w:lang w:val="lt-LT"/>
        </w:rPr>
        <w:t>6. Subtiekėjai</w:t>
      </w:r>
    </w:p>
    <w:p w:rsidR="00511B46" w:rsidRPr="008A0187" w:rsidRDefault="00511B46" w:rsidP="00B06543">
      <w:pPr>
        <w:rPr>
          <w:bCs/>
          <w:kern w:val="1"/>
          <w:sz w:val="24"/>
          <w:szCs w:val="24"/>
          <w:lang w:val="lt-LT"/>
        </w:rPr>
      </w:pPr>
      <w:r w:rsidRPr="008A0187">
        <w:rPr>
          <w:bCs/>
          <w:kern w:val="1"/>
          <w:sz w:val="24"/>
          <w:szCs w:val="24"/>
          <w:lang w:val="lt-LT"/>
        </w:rPr>
        <w:t xml:space="preserve">6.1. Vykdytojas nepasitelkia subtiekėjų. </w:t>
      </w:r>
    </w:p>
    <w:p w:rsidR="00511B46" w:rsidRPr="008A0187" w:rsidRDefault="00511B46" w:rsidP="00B06543">
      <w:pPr>
        <w:rPr>
          <w:bCs/>
          <w:kern w:val="1"/>
          <w:sz w:val="24"/>
          <w:szCs w:val="24"/>
          <w:lang w:val="lt-LT"/>
        </w:rPr>
      </w:pPr>
      <w:r w:rsidRPr="008A0187">
        <w:rPr>
          <w:bCs/>
          <w:kern w:val="1"/>
          <w:sz w:val="24"/>
          <w:szCs w:val="24"/>
          <w:lang w:val="lt-LT"/>
        </w:rPr>
        <w:t>6.2. Vykdytojas, iš anksto suderinęs su Užsakovu, gali pirkimo sutarties vykdymo metu pakeisti subtiekėjus, tačiau pakeisti subtiekėjai privalo būti ne žemesnės kvalifikacijos, kaip subtiekėjai, nurodyti pasiūlyme. Be raštiško Užsakovo sutikimo pasitelkti kitus nei pasiūlyme nurodyti subtiekėjai, draudžiama.</w:t>
      </w:r>
    </w:p>
    <w:p w:rsidR="00511B46" w:rsidRPr="008A0187" w:rsidRDefault="00511B46" w:rsidP="00B06543">
      <w:pPr>
        <w:rPr>
          <w:bCs/>
          <w:kern w:val="1"/>
          <w:sz w:val="24"/>
          <w:szCs w:val="24"/>
          <w:lang w:val="lt-LT"/>
        </w:rPr>
      </w:pPr>
      <w:r w:rsidRPr="008A0187">
        <w:rPr>
          <w:bCs/>
          <w:kern w:val="1"/>
          <w:sz w:val="24"/>
          <w:szCs w:val="24"/>
          <w:lang w:val="lt-LT"/>
        </w:rPr>
        <w:t>6.3. Sutarties vykdymo metu Vykdytojas informuoja apie informacijos apie subtiekėjus pasikeitimą, apie naujus subtiekėjus, kuriuos jis ketina pasitelkti vėliau. Kartu su informacija apie naujus subtiekėjus pateikiami subtiekėjo pašalinimo pagrindų nebuvimą patvirtinantys dokumentai.</w:t>
      </w:r>
    </w:p>
    <w:p w:rsidR="00511B46" w:rsidRPr="008A0187" w:rsidRDefault="00511B46" w:rsidP="00B06543">
      <w:pPr>
        <w:rPr>
          <w:b/>
          <w:color w:val="000000"/>
          <w:sz w:val="24"/>
          <w:szCs w:val="24"/>
          <w:lang w:val="lt-LT"/>
        </w:rPr>
      </w:pPr>
      <w:r w:rsidRPr="008A0187">
        <w:rPr>
          <w:bCs/>
          <w:kern w:val="1"/>
          <w:sz w:val="24"/>
          <w:szCs w:val="24"/>
          <w:lang w:val="lt-LT"/>
        </w:rPr>
        <w:t>6.4. Vykdytojo pasitelktiems subtiekėjams pageidaujant ir nesant Vykdytojo prieštaravimo nepagrįstiems mokėjimams, Užsakovas gali atsiskaityti tiesiogiai su subtiekėjais sutartyje nustatyta tvarka ir terminais už subtiekėjo suteiktas paslaugas vykdant sutartį. Jei subtiekėjas išreiškia norą pasinaudoti tiesioginio atsiskaitymo galimybe, sudaroma trišalė sutartis tarp Užsakovo, Subtiekėjo ir jo Vykdytojo, kurioje aprašoma tiesioginio atsiskaitymo su subtiekėju tvarka, atsižvelgiant į Pirkimo dokumentuose nustatytus reikalavimus. Šios nuostatos taikymas nekeičia Vykdytojo atsakomybės dėl sutarties įvykdymo joje nustatyta tvarka ir terminais.</w:t>
      </w:r>
    </w:p>
    <w:p w:rsidR="00511B46" w:rsidRPr="008A0187" w:rsidRDefault="00511B46" w:rsidP="00B06543">
      <w:pPr>
        <w:rPr>
          <w:b/>
          <w:color w:val="000000"/>
          <w:sz w:val="24"/>
          <w:szCs w:val="24"/>
          <w:lang w:val="lt-LT"/>
        </w:rPr>
      </w:pPr>
    </w:p>
    <w:p w:rsidR="00511B46" w:rsidRPr="008A0187" w:rsidRDefault="00511B46" w:rsidP="00B06543">
      <w:pPr>
        <w:rPr>
          <w:sz w:val="24"/>
          <w:szCs w:val="24"/>
          <w:lang w:val="lt-LT"/>
        </w:rPr>
      </w:pPr>
      <w:r w:rsidRPr="008A0187">
        <w:rPr>
          <w:b/>
          <w:color w:val="000000"/>
          <w:sz w:val="24"/>
          <w:szCs w:val="24"/>
          <w:lang w:val="lt-LT"/>
        </w:rPr>
        <w:t>7. Kitos sutarties sąlygos</w:t>
      </w:r>
    </w:p>
    <w:p w:rsidR="00511B46" w:rsidRPr="008A0187" w:rsidRDefault="00511B46" w:rsidP="00B06543">
      <w:pPr>
        <w:widowControl w:val="0"/>
        <w:autoSpaceDE w:val="0"/>
        <w:rPr>
          <w:sz w:val="24"/>
          <w:szCs w:val="24"/>
          <w:lang w:val="lt-LT"/>
        </w:rPr>
      </w:pPr>
      <w:r w:rsidRPr="008A0187">
        <w:rPr>
          <w:sz w:val="24"/>
          <w:szCs w:val="24"/>
          <w:lang w:val="lt-LT"/>
        </w:rPr>
        <w:t>7.1. Sutarties Paslaugų įkainiai ir (ar) atskirų Paslaugų įkainiai gali kisti (didėti ar mažėti) jei Lietuvos Respublikos teisės aktais bus pakeistas perkamoms Paslaugoms taikomo PVM tarifo dydis, įkainius keičiant pasikeitusio PVM tarifo dydžiu. Įkainiai perskaičiuojami nekeičiant įkainio be PVM, atitinkamai perskaičiuojant tik PVM dalį. Sutarties įkainių pasikeitimas įforminamas abiejų Sutarties šalių papildomu susitarimu prie Sutarties.</w:t>
      </w:r>
    </w:p>
    <w:p w:rsidR="00511B46" w:rsidRPr="008A0187" w:rsidRDefault="00511B46" w:rsidP="00B06543">
      <w:pPr>
        <w:widowControl w:val="0"/>
        <w:autoSpaceDE w:val="0"/>
        <w:rPr>
          <w:sz w:val="24"/>
          <w:szCs w:val="24"/>
          <w:lang w:val="lt-LT"/>
        </w:rPr>
      </w:pPr>
      <w:r w:rsidRPr="008A0187">
        <w:rPr>
          <w:sz w:val="24"/>
          <w:szCs w:val="24"/>
          <w:lang w:val="lt-LT"/>
        </w:rPr>
        <w:t>7.2. Pagal Sutarties 7.1. punktą įkainiai keičiasi nuo Valstybės institucijų priimtų įstatymų ir poįstatyminių teisės aktų, keičiančių mokesčių dydį įsigaliojimo datos.</w:t>
      </w:r>
    </w:p>
    <w:p w:rsidR="00511B46" w:rsidRPr="008A0187" w:rsidRDefault="00511B46" w:rsidP="00B06543">
      <w:pPr>
        <w:widowControl w:val="0"/>
        <w:autoSpaceDE w:val="0"/>
        <w:rPr>
          <w:sz w:val="24"/>
          <w:szCs w:val="24"/>
          <w:lang w:val="lt-LT"/>
        </w:rPr>
      </w:pPr>
      <w:r w:rsidRPr="008A0187">
        <w:rPr>
          <w:sz w:val="24"/>
          <w:szCs w:val="24"/>
          <w:lang w:val="lt-LT"/>
        </w:rPr>
        <w:t>7.3. Sutarties vykdymo metu, Vykdytojas gali pasiūlyti ir mažesnius įkainius, nei Sutartyje numatyta, tačiau ne didesnius. Tokiu atveju Užsakovas apmoka Vykdytojui pagal PVM sąskaitoje – faktūroje nurodytas mažesnius įkainius.</w:t>
      </w:r>
    </w:p>
    <w:p w:rsidR="00511B46" w:rsidRPr="008A0187" w:rsidRDefault="00511B46" w:rsidP="00B06543">
      <w:pPr>
        <w:widowControl w:val="0"/>
        <w:autoSpaceDE w:val="0"/>
        <w:rPr>
          <w:sz w:val="24"/>
          <w:szCs w:val="24"/>
          <w:lang w:val="lt-LT"/>
        </w:rPr>
      </w:pPr>
      <w:r w:rsidRPr="008A0187">
        <w:rPr>
          <w:sz w:val="24"/>
          <w:szCs w:val="24"/>
          <w:lang w:val="lt-LT"/>
        </w:rPr>
        <w:t>7.4. Sutarties sąlygos Sutarties galiojimo laikotarpiu gali būti keičiamos, vadovaujantis Viešųjų pirkimų įstatymo 89 straipsniu.</w:t>
      </w:r>
    </w:p>
    <w:p w:rsidR="00511B46" w:rsidRPr="008A0187" w:rsidRDefault="00511B46" w:rsidP="00B06543">
      <w:pPr>
        <w:widowControl w:val="0"/>
        <w:autoSpaceDE w:val="0"/>
        <w:rPr>
          <w:sz w:val="24"/>
          <w:szCs w:val="24"/>
          <w:lang w:val="lt-LT"/>
        </w:rPr>
      </w:pPr>
      <w:r w:rsidRPr="008A0187">
        <w:rPr>
          <w:sz w:val="24"/>
          <w:szCs w:val="24"/>
          <w:lang w:val="lt-LT"/>
        </w:rPr>
        <w:t xml:space="preserve">7.5. Paslaugos Sutarties galiojimo laikotarpiu perkamos pagal Užsakovo poreikį ir Užsakovas neįsipareigoja užsakyti tam tikrą konkretų Sutartyje nurodytų Paslaugų kiekį per Sutarties galiojimo laiką. </w:t>
      </w:r>
    </w:p>
    <w:p w:rsidR="00511B46" w:rsidRPr="008A0187" w:rsidRDefault="00511B46" w:rsidP="00B06543">
      <w:pPr>
        <w:widowControl w:val="0"/>
        <w:autoSpaceDE w:val="0"/>
        <w:rPr>
          <w:sz w:val="24"/>
          <w:szCs w:val="24"/>
          <w:lang w:val="lt-LT"/>
        </w:rPr>
      </w:pPr>
      <w:r w:rsidRPr="008A0187">
        <w:rPr>
          <w:sz w:val="24"/>
          <w:szCs w:val="24"/>
          <w:lang w:val="lt-LT"/>
        </w:rPr>
        <w:t>7.6. Jeigu tiekėjo kvalifikacija dėl teisės verstis atitinkama veikla nebuvo tikrinama arba tikrinama ne visa apimtimi, Vykdytojas Užsakovui įsipareigoja, kad paslaugų Sutartį vykdys tik tokią teisę turintys asmenys.</w:t>
      </w:r>
    </w:p>
    <w:p w:rsidR="00511B46" w:rsidRPr="008A0187" w:rsidRDefault="00511B46" w:rsidP="00B06543">
      <w:pPr>
        <w:widowControl w:val="0"/>
        <w:autoSpaceDE w:val="0"/>
        <w:rPr>
          <w:sz w:val="24"/>
          <w:szCs w:val="24"/>
          <w:lang w:val="lt-LT"/>
        </w:rPr>
      </w:pPr>
      <w:r w:rsidRPr="008A0187">
        <w:rPr>
          <w:sz w:val="24"/>
          <w:szCs w:val="24"/>
          <w:lang w:val="lt-LT"/>
        </w:rPr>
        <w:t>7.7. Sutarties galiojimo laikotarpiu Vykdytojas įsipareigoja informuoti Užsakovą apie išpirktą Sutarties sumą ir esant tokiai situacijai Vykdytojas įsipareigoja nebeteikti Sutarties sumą viršijančių užsakymų.</w:t>
      </w:r>
    </w:p>
    <w:p w:rsidR="00511B46" w:rsidRPr="008A0187" w:rsidRDefault="00511B46" w:rsidP="00B06543">
      <w:pPr>
        <w:widowControl w:val="0"/>
        <w:autoSpaceDE w:val="0"/>
        <w:rPr>
          <w:b/>
          <w:bCs/>
          <w:color w:val="000000"/>
          <w:kern w:val="1"/>
          <w:sz w:val="24"/>
          <w:szCs w:val="24"/>
          <w:lang w:val="lt-LT"/>
        </w:rPr>
      </w:pPr>
      <w:r w:rsidRPr="008A0187">
        <w:rPr>
          <w:sz w:val="24"/>
          <w:szCs w:val="24"/>
          <w:lang w:val="lt-LT"/>
        </w:rPr>
        <w:t>7.8. Išrašydamas PVM sąskaitą – faktūrą Vykdytojas privalo joje nurodyti šios sutarties numerį.</w:t>
      </w:r>
    </w:p>
    <w:p w:rsidR="00511B46" w:rsidRPr="008A0187" w:rsidRDefault="00511B46" w:rsidP="00B06543">
      <w:pPr>
        <w:widowControl w:val="0"/>
        <w:autoSpaceDE w:val="0"/>
        <w:rPr>
          <w:color w:val="000000"/>
          <w:sz w:val="24"/>
          <w:szCs w:val="24"/>
          <w:lang w:val="lt-LT"/>
        </w:rPr>
      </w:pPr>
      <w:r w:rsidRPr="008A0187">
        <w:rPr>
          <w:b/>
          <w:bCs/>
          <w:color w:val="000000"/>
          <w:kern w:val="1"/>
          <w:sz w:val="24"/>
          <w:szCs w:val="24"/>
          <w:lang w:val="lt-LT"/>
        </w:rPr>
        <w:t>8. Sutarties galiojimas</w:t>
      </w:r>
    </w:p>
    <w:p w:rsidR="00511B46" w:rsidRPr="008A0187" w:rsidRDefault="00511B46" w:rsidP="00B06543">
      <w:pPr>
        <w:snapToGrid w:val="0"/>
        <w:rPr>
          <w:color w:val="000000"/>
          <w:sz w:val="24"/>
          <w:szCs w:val="24"/>
          <w:lang w:val="lt-LT"/>
        </w:rPr>
      </w:pPr>
      <w:r w:rsidRPr="008A0187">
        <w:rPr>
          <w:color w:val="000000"/>
          <w:sz w:val="24"/>
          <w:szCs w:val="24"/>
          <w:lang w:val="lt-LT"/>
        </w:rPr>
        <w:t xml:space="preserve">8.1. </w:t>
      </w:r>
      <w:r w:rsidRPr="008A0187">
        <w:rPr>
          <w:sz w:val="24"/>
          <w:szCs w:val="24"/>
          <w:lang w:val="lt-LT"/>
        </w:rPr>
        <w:t xml:space="preserve">Šios Sutarties Paslaugų užsakymų ir teikimo laikotarpis yra </w:t>
      </w:r>
      <w:r w:rsidRPr="008A0187">
        <w:rPr>
          <w:b/>
          <w:bCs/>
          <w:sz w:val="24"/>
          <w:szCs w:val="24"/>
          <w:lang w:val="lt-LT"/>
        </w:rPr>
        <w:t>nuo sutarties pasirašymo dienos</w:t>
      </w:r>
      <w:r w:rsidRPr="008A0187">
        <w:rPr>
          <w:b/>
          <w:bCs/>
          <w:sz w:val="24"/>
          <w:szCs w:val="24"/>
          <w:shd w:val="clear" w:color="auto" w:fill="FFFFFF"/>
          <w:lang w:val="lt-LT"/>
        </w:rPr>
        <w:t xml:space="preserve"> 12 </w:t>
      </w:r>
      <w:r w:rsidRPr="008A0187">
        <w:rPr>
          <w:b/>
          <w:bCs/>
          <w:sz w:val="24"/>
          <w:szCs w:val="24"/>
          <w:lang w:val="lt-LT"/>
        </w:rPr>
        <w:t xml:space="preserve">mėnesių </w:t>
      </w:r>
      <w:r w:rsidRPr="008A0187">
        <w:rPr>
          <w:b/>
          <w:bCs/>
          <w:color w:val="111111"/>
          <w:sz w:val="24"/>
          <w:szCs w:val="24"/>
          <w:lang w:val="lt-LT"/>
        </w:rPr>
        <w:t xml:space="preserve">arba iki visiško įsipareigojimų įvykdymo. </w:t>
      </w:r>
      <w:r w:rsidRPr="008A0187">
        <w:rPr>
          <w:color w:val="111111"/>
          <w:sz w:val="24"/>
          <w:szCs w:val="24"/>
          <w:lang w:val="lt-LT"/>
        </w:rPr>
        <w:t>Neišpirkus maksimalios sutarties sumos, rašytiniu šąlių susitarimu sutartis gali būti pratęsta dar 12 mėn., bet ne ilgiau kaip 36 mėn. Išpirkus maksimalią sutarties sumą, sutartis</w:t>
      </w:r>
      <w:r w:rsidRPr="008A0187">
        <w:rPr>
          <w:sz w:val="24"/>
          <w:szCs w:val="24"/>
          <w:lang w:val="lt-LT"/>
        </w:rPr>
        <w:t xml:space="preserve"> nustoja galioti automatiškai.</w:t>
      </w:r>
    </w:p>
    <w:p w:rsidR="00511B46" w:rsidRPr="008A0187" w:rsidRDefault="00511B46" w:rsidP="00B06543">
      <w:pPr>
        <w:rPr>
          <w:color w:val="000000"/>
          <w:sz w:val="24"/>
          <w:szCs w:val="24"/>
          <w:lang w:val="lt-LT"/>
        </w:rPr>
      </w:pPr>
      <w:r w:rsidRPr="008A0187">
        <w:rPr>
          <w:color w:val="000000"/>
          <w:sz w:val="24"/>
          <w:szCs w:val="24"/>
          <w:lang w:val="lt-LT"/>
        </w:rPr>
        <w:t>8.2. Šios Sutarties priedai yra neatskiriama Sutarties dalis ir įsigalioja nuo jų pasirašymo momento, jei pačiuose susitarimuose nenurodyta vėlesnė įsigaliojimo data.</w:t>
      </w:r>
    </w:p>
    <w:p w:rsidR="00511B46" w:rsidRPr="008A0187" w:rsidRDefault="00511B46" w:rsidP="00B06543">
      <w:pPr>
        <w:rPr>
          <w:color w:val="000000"/>
          <w:sz w:val="24"/>
          <w:szCs w:val="24"/>
          <w:lang w:val="lt-LT"/>
        </w:rPr>
      </w:pPr>
      <w:r w:rsidRPr="008A0187">
        <w:rPr>
          <w:color w:val="000000"/>
          <w:sz w:val="24"/>
          <w:szCs w:val="24"/>
          <w:lang w:val="lt-LT"/>
        </w:rPr>
        <w:t>8.3. Visi šios Sutarties sąlygų pakeitimai ir papildymai galioja tik tuo atveju, jei jie yra įforminami raštu ir pasirašyti abiejų Šalių. Sutarties priedai įsigalioja nuo jų pasirašymo, jei pačiuose susitarimuose nenurodyta vėlesnė įsigaliojimo data.</w:t>
      </w:r>
    </w:p>
    <w:p w:rsidR="00511B46" w:rsidRPr="008A0187" w:rsidRDefault="00511B46" w:rsidP="00B06543">
      <w:pPr>
        <w:rPr>
          <w:color w:val="000000"/>
          <w:sz w:val="24"/>
          <w:szCs w:val="24"/>
          <w:lang w:val="lt-LT"/>
        </w:rPr>
      </w:pPr>
      <w:r w:rsidRPr="008A0187">
        <w:rPr>
          <w:color w:val="000000"/>
          <w:sz w:val="24"/>
          <w:szCs w:val="24"/>
          <w:lang w:val="lt-LT"/>
        </w:rPr>
        <w:t>8.4. Užsakovas turi teisę vienašališkai nutraukti sutartį, jeigu Vykdytojas ją iš esmės pažeidė:</w:t>
      </w:r>
    </w:p>
    <w:p w:rsidR="00511B46" w:rsidRPr="008A0187" w:rsidRDefault="00511B46" w:rsidP="00B06543">
      <w:pPr>
        <w:rPr>
          <w:color w:val="000000"/>
          <w:sz w:val="24"/>
          <w:szCs w:val="24"/>
          <w:lang w:val="lt-LT"/>
        </w:rPr>
      </w:pPr>
      <w:r w:rsidRPr="008A0187">
        <w:rPr>
          <w:color w:val="000000"/>
          <w:sz w:val="24"/>
          <w:szCs w:val="24"/>
          <w:lang w:val="lt-LT"/>
        </w:rPr>
        <w:t>8.4.1. Paslaugos suteiktos netinkamai ir jų trūkumų neįmanoma pašalinti per protingą ir Užsakovui priimtiną terminą ar paslaugos kelis kartus buvo suteiktos netinkamai;</w:t>
      </w:r>
    </w:p>
    <w:p w:rsidR="00511B46" w:rsidRPr="008A0187" w:rsidRDefault="00511B46" w:rsidP="00B06543">
      <w:pPr>
        <w:rPr>
          <w:color w:val="000000"/>
          <w:sz w:val="24"/>
          <w:szCs w:val="24"/>
          <w:lang w:val="lt-LT"/>
        </w:rPr>
      </w:pPr>
      <w:r w:rsidRPr="008A0187">
        <w:rPr>
          <w:color w:val="000000"/>
          <w:sz w:val="24"/>
          <w:szCs w:val="24"/>
          <w:lang w:val="lt-LT"/>
        </w:rPr>
        <w:t>8.4.2. Vykdytojas nurodytais terminais nesuteikia paslaugų;</w:t>
      </w:r>
    </w:p>
    <w:p w:rsidR="00511B46" w:rsidRPr="008A0187" w:rsidRDefault="00511B46" w:rsidP="00B06543">
      <w:pPr>
        <w:rPr>
          <w:color w:val="000000"/>
          <w:sz w:val="24"/>
          <w:szCs w:val="24"/>
          <w:lang w:val="lt-LT"/>
        </w:rPr>
      </w:pPr>
      <w:r w:rsidRPr="008A0187">
        <w:rPr>
          <w:color w:val="000000"/>
          <w:sz w:val="24"/>
          <w:szCs w:val="24"/>
          <w:lang w:val="lt-LT"/>
        </w:rPr>
        <w:t>8.4.3. Vykdytojas nesilaiko kitų sutarties nuostatų.</w:t>
      </w:r>
    </w:p>
    <w:p w:rsidR="00511B46" w:rsidRPr="008A0187" w:rsidRDefault="00511B46" w:rsidP="00B06543">
      <w:pPr>
        <w:rPr>
          <w:color w:val="000000"/>
          <w:sz w:val="24"/>
          <w:szCs w:val="24"/>
          <w:lang w:val="lt-LT"/>
        </w:rPr>
      </w:pPr>
      <w:r w:rsidRPr="008A0187">
        <w:rPr>
          <w:color w:val="000000"/>
          <w:sz w:val="24"/>
          <w:szCs w:val="24"/>
          <w:lang w:val="lt-LT"/>
        </w:rPr>
        <w:t xml:space="preserve">8.5. Sutartis gali būti nutraukta prieš terminą bendru rašytiniu abiejų Šalių susitarimu. </w:t>
      </w:r>
    </w:p>
    <w:p w:rsidR="00511B46" w:rsidRPr="008A0187" w:rsidRDefault="00511B46" w:rsidP="00B06543">
      <w:pPr>
        <w:rPr>
          <w:color w:val="000000"/>
          <w:sz w:val="24"/>
          <w:szCs w:val="24"/>
          <w:lang w:val="lt-LT"/>
        </w:rPr>
      </w:pPr>
      <w:r w:rsidRPr="008A0187">
        <w:rPr>
          <w:color w:val="000000"/>
          <w:sz w:val="24"/>
          <w:szCs w:val="24"/>
          <w:lang w:val="lt-LT"/>
        </w:rPr>
        <w:t>8.6. Užsakovas turi teisę nutraukti Sutartį prieš 30 kalendorinių dienų apie tai raštu įspėjęs Vykdytoją. Užsakymai, kurie buvo  pateikti iki tokio įspėjimo išsiuntimo dienos, turi būti įvykdyti ir už juos tinkamai atsiskaityta.</w:t>
      </w:r>
    </w:p>
    <w:p w:rsidR="00511B46" w:rsidRPr="008A0187" w:rsidRDefault="00511B46" w:rsidP="00B06543">
      <w:pPr>
        <w:rPr>
          <w:sz w:val="24"/>
          <w:szCs w:val="24"/>
          <w:lang w:val="lt-LT"/>
        </w:rPr>
      </w:pPr>
      <w:r w:rsidRPr="008A0187">
        <w:rPr>
          <w:color w:val="000000"/>
          <w:sz w:val="24"/>
          <w:szCs w:val="24"/>
          <w:lang w:val="lt-LT"/>
        </w:rPr>
        <w:t>8.7. Sutarties galiojimo termino pabaiga neatleidžia Šalių nuo civilinės atsakomybės už Sutarties pažeidimą.</w:t>
      </w:r>
    </w:p>
    <w:p w:rsidR="00511B46" w:rsidRPr="008A0187" w:rsidRDefault="00511B46" w:rsidP="00B06543">
      <w:pPr>
        <w:tabs>
          <w:tab w:val="left" w:pos="4536"/>
        </w:tabs>
        <w:rPr>
          <w:sz w:val="24"/>
          <w:szCs w:val="24"/>
          <w:lang w:val="lt-LT"/>
        </w:rPr>
      </w:pPr>
    </w:p>
    <w:p w:rsidR="00511B46" w:rsidRPr="008A0187" w:rsidRDefault="00511B46" w:rsidP="00B06543">
      <w:pPr>
        <w:snapToGrid w:val="0"/>
        <w:rPr>
          <w:bCs/>
          <w:color w:val="000000"/>
          <w:sz w:val="24"/>
          <w:szCs w:val="24"/>
          <w:lang w:val="lt-LT"/>
        </w:rPr>
      </w:pPr>
      <w:r w:rsidRPr="008A0187">
        <w:rPr>
          <w:b/>
          <w:bCs/>
          <w:color w:val="000000"/>
          <w:sz w:val="24"/>
          <w:szCs w:val="24"/>
          <w:lang w:val="lt-LT"/>
        </w:rPr>
        <w:t xml:space="preserve">9. Baigiamosios nuostatos </w:t>
      </w:r>
    </w:p>
    <w:p w:rsidR="00511B46" w:rsidRPr="008A0187" w:rsidRDefault="00511B46" w:rsidP="00B06543">
      <w:pPr>
        <w:snapToGrid w:val="0"/>
        <w:rPr>
          <w:color w:val="000000"/>
          <w:sz w:val="24"/>
          <w:szCs w:val="24"/>
          <w:lang w:val="lt-LT"/>
        </w:rPr>
      </w:pPr>
      <w:r w:rsidRPr="008A0187">
        <w:rPr>
          <w:bCs/>
          <w:color w:val="000000"/>
          <w:sz w:val="24"/>
          <w:szCs w:val="24"/>
          <w:lang w:val="lt-LT"/>
        </w:rPr>
        <w:t>9</w:t>
      </w:r>
      <w:r w:rsidRPr="008A0187">
        <w:rPr>
          <w:color w:val="000000"/>
          <w:sz w:val="24"/>
          <w:szCs w:val="24"/>
          <w:lang w:val="lt-LT"/>
        </w:rPr>
        <w:t xml:space="preserve">.1. Visi ginčai, kilę iš šios Sutarties sprendžiami derybų keliu. Šalims nesusitarus geruoju, ginčas gali būti perduotas nagrinėti teismui Lietuvos Respublikos įstatymų nustatyta tvarka pagal Užsakovo buveinės vietą. </w:t>
      </w:r>
    </w:p>
    <w:p w:rsidR="00511B46" w:rsidRPr="008A0187" w:rsidRDefault="00511B46" w:rsidP="00B06543">
      <w:pPr>
        <w:snapToGrid w:val="0"/>
        <w:rPr>
          <w:bCs/>
          <w:sz w:val="24"/>
          <w:szCs w:val="24"/>
          <w:lang w:val="lt-LT"/>
        </w:rPr>
      </w:pPr>
      <w:r w:rsidRPr="008A0187">
        <w:rPr>
          <w:color w:val="000000"/>
          <w:sz w:val="24"/>
          <w:szCs w:val="24"/>
          <w:lang w:val="lt-LT"/>
        </w:rPr>
        <w:t xml:space="preserve">9.2. Sutartis pasirašyta dviem egzemplioriais lietuvių kalba, turinčiais vienodą juridinę galią. </w:t>
      </w:r>
    </w:p>
    <w:p w:rsidR="00511B46" w:rsidRPr="008A0187" w:rsidRDefault="00511B46" w:rsidP="00F5169C">
      <w:pPr>
        <w:rPr>
          <w:color w:val="000000"/>
          <w:sz w:val="24"/>
          <w:szCs w:val="24"/>
          <w:lang w:val="lt-LT"/>
        </w:rPr>
      </w:pPr>
      <w:r w:rsidRPr="008A0187">
        <w:rPr>
          <w:bCs/>
          <w:sz w:val="24"/>
          <w:szCs w:val="24"/>
          <w:lang w:val="lt-LT"/>
        </w:rPr>
        <w:t xml:space="preserve">9.3. Užsakovas </w:t>
      </w:r>
      <w:bookmarkStart w:id="0" w:name="_Ref479609233"/>
      <w:r w:rsidRPr="008A0187">
        <w:rPr>
          <w:color w:val="000000"/>
          <w:sz w:val="24"/>
          <w:szCs w:val="24"/>
          <w:lang w:val="lt-LT"/>
        </w:rPr>
        <w:t xml:space="preserve">paskiria </w:t>
      </w:r>
      <w:r w:rsidRPr="00F5169C">
        <w:rPr>
          <w:bCs/>
          <w:color w:val="000000"/>
          <w:sz w:val="24"/>
          <w:szCs w:val="24"/>
          <w:lang w:val="lt-LT"/>
        </w:rPr>
        <w:t>kontaktinį asmenį, atsakingą už Sutarties vykdymą</w:t>
      </w:r>
      <w:bookmarkStart w:id="1" w:name="_Hlk71281190"/>
      <w:r w:rsidRPr="00F5169C">
        <w:rPr>
          <w:bCs/>
          <w:color w:val="000000"/>
          <w:sz w:val="24"/>
          <w:szCs w:val="24"/>
          <w:lang w:val="lt-LT"/>
        </w:rPr>
        <w:t>:</w:t>
      </w:r>
      <w:r w:rsidRPr="008A0187">
        <w:rPr>
          <w:b/>
          <w:color w:val="000000"/>
          <w:sz w:val="24"/>
          <w:szCs w:val="24"/>
          <w:lang w:val="lt-LT"/>
        </w:rPr>
        <w:t xml:space="preserve"> </w:t>
      </w:r>
      <w:r w:rsidRPr="00F5169C">
        <w:rPr>
          <w:bCs/>
          <w:color w:val="000000"/>
          <w:sz w:val="24"/>
          <w:szCs w:val="24"/>
          <w:lang w:val="lt-LT"/>
        </w:rPr>
        <w:t>biomedicinos technologė</w:t>
      </w:r>
      <w:r>
        <w:rPr>
          <w:b/>
          <w:color w:val="000000"/>
          <w:sz w:val="24"/>
          <w:szCs w:val="24"/>
          <w:lang w:val="lt-LT"/>
        </w:rPr>
        <w:t xml:space="preserve"> </w:t>
      </w:r>
      <w:r>
        <w:rPr>
          <w:bCs/>
          <w:sz w:val="24"/>
          <w:szCs w:val="24"/>
          <w:lang w:val="lt-LT"/>
        </w:rPr>
        <w:t xml:space="preserve">Laima Dilienė,  el. paštas : </w:t>
      </w:r>
      <w:hyperlink r:id="rId7" w:history="1">
        <w:r w:rsidRPr="00CF5E30">
          <w:rPr>
            <w:rStyle w:val="Hyperlink"/>
            <w:bCs/>
            <w:sz w:val="24"/>
            <w:szCs w:val="24"/>
            <w:lang w:val="lt-LT"/>
          </w:rPr>
          <w:t>laima.diliene@anykpspc.lt</w:t>
        </w:r>
      </w:hyperlink>
      <w:r>
        <w:rPr>
          <w:bCs/>
          <w:sz w:val="24"/>
          <w:szCs w:val="24"/>
          <w:lang w:val="lt-LT"/>
        </w:rPr>
        <w:t xml:space="preserve">   862052363  </w:t>
      </w:r>
      <w:r w:rsidRPr="008A0187">
        <w:rPr>
          <w:bCs/>
          <w:sz w:val="24"/>
          <w:szCs w:val="24"/>
          <w:lang w:val="lt-LT"/>
        </w:rPr>
        <w:t xml:space="preserve"> </w:t>
      </w:r>
    </w:p>
    <w:bookmarkEnd w:id="0"/>
    <w:bookmarkEnd w:id="1"/>
    <w:p w:rsidR="00511B46" w:rsidRPr="008A0187" w:rsidRDefault="00511B46" w:rsidP="00B06543">
      <w:pPr>
        <w:rPr>
          <w:bCs/>
          <w:sz w:val="24"/>
          <w:szCs w:val="24"/>
          <w:lang w:val="lt-LT"/>
        </w:rPr>
      </w:pPr>
      <w:r w:rsidRPr="008A0187">
        <w:rPr>
          <w:color w:val="000000"/>
          <w:sz w:val="24"/>
          <w:szCs w:val="24"/>
          <w:lang w:val="lt-LT"/>
        </w:rPr>
        <w:t xml:space="preserve">9.4. Atsakingu už </w:t>
      </w:r>
      <w:r w:rsidRPr="008A0187">
        <w:rPr>
          <w:sz w:val="24"/>
          <w:szCs w:val="24"/>
          <w:lang w:val="lt-LT"/>
        </w:rPr>
        <w:t>šios Sutarties bei Sutarties pakeitimų, jeigu bus, paskelbimą Centrinėje viešųjų pirkimų informacinėje sistemoje užsakovas paskiria</w:t>
      </w:r>
      <w:r>
        <w:rPr>
          <w:sz w:val="24"/>
          <w:szCs w:val="24"/>
          <w:lang w:val="lt-LT"/>
        </w:rPr>
        <w:t>: laboratorijos vedėja</w:t>
      </w:r>
      <w:r w:rsidRPr="008A0187">
        <w:rPr>
          <w:sz w:val="24"/>
          <w:szCs w:val="24"/>
          <w:lang w:val="lt-LT"/>
        </w:rPr>
        <w:t xml:space="preserve"> Beatričią Augulienę, el. paštas: </w:t>
      </w:r>
      <w:r w:rsidRPr="008A0187">
        <w:rPr>
          <w:rStyle w:val="Hyperlink"/>
          <w:color w:val="0563C1"/>
          <w:sz w:val="24"/>
          <w:szCs w:val="24"/>
          <w:lang w:val="lt-LT"/>
        </w:rPr>
        <w:t>beatricia.auguliene</w:t>
      </w:r>
      <w:hyperlink r:id="rId8" w:history="1">
        <w:r w:rsidRPr="008A0187">
          <w:rPr>
            <w:rStyle w:val="Hyperlink"/>
            <w:color w:val="0563C1"/>
            <w:sz w:val="24"/>
            <w:szCs w:val="24"/>
            <w:lang w:val="lt-LT"/>
          </w:rPr>
          <w:t>@anykpspc.lt</w:t>
        </w:r>
      </w:hyperlink>
    </w:p>
    <w:p w:rsidR="00511B46" w:rsidRPr="008A0187" w:rsidRDefault="00511B46" w:rsidP="00B06543">
      <w:pPr>
        <w:rPr>
          <w:color w:val="000000"/>
          <w:sz w:val="24"/>
          <w:szCs w:val="24"/>
          <w:lang w:val="lt-LT"/>
        </w:rPr>
      </w:pPr>
      <w:r w:rsidRPr="008A0187">
        <w:rPr>
          <w:bCs/>
          <w:sz w:val="24"/>
          <w:szCs w:val="24"/>
          <w:lang w:val="lt-LT"/>
        </w:rPr>
        <w:t>9.5. Vykdytojas paskiria kontaktinius asmenis, atsakingus už Sutarties vykdymą: (pareigos, vardas, pavardė, telefonas, el. paštas).</w:t>
      </w:r>
    </w:p>
    <w:p w:rsidR="00511B46" w:rsidRPr="008A0187" w:rsidRDefault="00511B46" w:rsidP="00B06543">
      <w:pPr>
        <w:spacing w:after="160" w:line="252" w:lineRule="auto"/>
        <w:rPr>
          <w:spacing w:val="-5"/>
          <w:sz w:val="24"/>
          <w:szCs w:val="24"/>
          <w:lang w:val="lt-LT"/>
        </w:rPr>
      </w:pPr>
      <w:r w:rsidRPr="008A0187">
        <w:rPr>
          <w:color w:val="000000"/>
          <w:sz w:val="24"/>
          <w:szCs w:val="24"/>
          <w:lang w:val="lt-LT"/>
        </w:rPr>
        <w:t>9.6.</w:t>
      </w:r>
      <w:r w:rsidRPr="008A0187">
        <w:rPr>
          <w:spacing w:val="-5"/>
          <w:sz w:val="24"/>
          <w:szCs w:val="24"/>
          <w:lang w:val="lt-LT"/>
        </w:rPr>
        <w:t xml:space="preserve"> Sutarties priedai:</w:t>
      </w:r>
    </w:p>
    <w:p w:rsidR="00511B46" w:rsidRDefault="00511B46" w:rsidP="00F5169C">
      <w:pPr>
        <w:spacing w:after="160" w:line="252" w:lineRule="auto"/>
        <w:rPr>
          <w:color w:val="000000"/>
          <w:spacing w:val="-5"/>
          <w:sz w:val="24"/>
          <w:szCs w:val="24"/>
          <w:lang w:val="lt-LT"/>
        </w:rPr>
      </w:pPr>
      <w:r w:rsidRPr="00936488">
        <w:rPr>
          <w:spacing w:val="-5"/>
          <w:sz w:val="24"/>
          <w:szCs w:val="24"/>
          <w:lang w:val="lt-LT"/>
        </w:rPr>
        <w:t xml:space="preserve">9.6.1. </w:t>
      </w:r>
      <w:r w:rsidRPr="00936488">
        <w:rPr>
          <w:color w:val="000000"/>
          <w:spacing w:val="-5"/>
          <w:sz w:val="24"/>
          <w:szCs w:val="24"/>
          <w:lang w:val="lt-LT"/>
        </w:rPr>
        <w:t>Priedas Nr. 1 – Pasiūlymas su kainomis</w:t>
      </w:r>
    </w:p>
    <w:p w:rsidR="00511B46" w:rsidRPr="008A0187" w:rsidRDefault="00511B46" w:rsidP="00F5169C">
      <w:pPr>
        <w:spacing w:after="160" w:line="252" w:lineRule="auto"/>
        <w:rPr>
          <w:color w:val="000000"/>
          <w:spacing w:val="-5"/>
          <w:sz w:val="24"/>
          <w:szCs w:val="24"/>
          <w:lang w:val="lt-LT"/>
        </w:rPr>
      </w:pPr>
      <w:r>
        <w:rPr>
          <w:color w:val="000000"/>
          <w:spacing w:val="-5"/>
          <w:sz w:val="24"/>
          <w:szCs w:val="24"/>
          <w:lang w:val="lt-LT"/>
        </w:rPr>
        <w:t>9.6.2.  Priedas Nr. 2 – Techninė specifikacija</w:t>
      </w:r>
    </w:p>
    <w:p w:rsidR="00511B46" w:rsidRPr="008A0187" w:rsidRDefault="00511B46" w:rsidP="00B06543">
      <w:pPr>
        <w:rPr>
          <w:szCs w:val="22"/>
          <w:lang w:val="lt-LT"/>
        </w:rPr>
      </w:pPr>
      <w:r w:rsidRPr="008A0187">
        <w:rPr>
          <w:bCs/>
          <w:szCs w:val="22"/>
          <w:lang w:val="lt-LT"/>
        </w:rPr>
        <w:t>__________________________________________________________________________________.</w:t>
      </w:r>
    </w:p>
    <w:p w:rsidR="00511B46" w:rsidRPr="008A0187" w:rsidRDefault="00511B46" w:rsidP="00B06543">
      <w:pPr>
        <w:rPr>
          <w:szCs w:val="22"/>
          <w:lang w:val="lt-LT"/>
        </w:rPr>
      </w:pPr>
    </w:p>
    <w:p w:rsidR="00511B46" w:rsidRPr="008A0187" w:rsidRDefault="00511B46" w:rsidP="00B06543">
      <w:pPr>
        <w:rPr>
          <w:b/>
          <w:szCs w:val="22"/>
          <w:lang w:val="lt-LT"/>
        </w:rPr>
      </w:pPr>
      <w:r w:rsidRPr="008A0187">
        <w:rPr>
          <w:b/>
          <w:szCs w:val="22"/>
          <w:lang w:val="lt-LT"/>
        </w:rPr>
        <w:t xml:space="preserve">10. Šalių rekvizitai ir parašai.: </w:t>
      </w:r>
    </w:p>
    <w:p w:rsidR="00511B46" w:rsidRPr="008A0187" w:rsidRDefault="00511B46" w:rsidP="00B06543">
      <w:pPr>
        <w:rPr>
          <w:b/>
          <w:szCs w:val="22"/>
          <w:lang w:val="lt-LT"/>
        </w:rPr>
      </w:pPr>
    </w:p>
    <w:p w:rsidR="00511B46" w:rsidRPr="008A0187" w:rsidRDefault="00511B46" w:rsidP="00B06543">
      <w:pPr>
        <w:rPr>
          <w:szCs w:val="22"/>
          <w:lang w:val="lt-LT"/>
        </w:rPr>
      </w:pPr>
      <w:r w:rsidRPr="008A0187">
        <w:rPr>
          <w:b/>
          <w:bCs/>
          <w:szCs w:val="22"/>
          <w:lang w:val="lt-LT"/>
        </w:rPr>
        <w:t>UŽSAKOVAS                                                                                      VYKDYTOJAS</w:t>
      </w:r>
      <w:r w:rsidRPr="008A0187">
        <w:rPr>
          <w:b/>
          <w:bCs/>
          <w:szCs w:val="22"/>
          <w:lang w:val="lt-LT"/>
        </w:rPr>
        <w:tab/>
      </w:r>
      <w:r w:rsidRPr="008A0187">
        <w:rPr>
          <w:b/>
          <w:bCs/>
          <w:szCs w:val="22"/>
          <w:lang w:val="lt-LT"/>
        </w:rPr>
        <w:tab/>
      </w:r>
      <w:r w:rsidRPr="008A0187">
        <w:rPr>
          <w:b/>
          <w:bCs/>
          <w:szCs w:val="22"/>
          <w:lang w:val="lt-LT"/>
        </w:rPr>
        <w:tab/>
        <w:t xml:space="preserve">                                                        </w:t>
      </w:r>
    </w:p>
    <w:p w:rsidR="00511B46" w:rsidRPr="008A0187" w:rsidRDefault="00511B46" w:rsidP="00B06543">
      <w:pPr>
        <w:rPr>
          <w:b/>
          <w:bCs/>
          <w:szCs w:val="24"/>
          <w:lang w:val="lt-LT"/>
        </w:rPr>
      </w:pPr>
      <w:r w:rsidRPr="008A0187">
        <w:rPr>
          <w:szCs w:val="22"/>
          <w:lang w:val="lt-LT"/>
        </w:rPr>
        <w:tab/>
      </w:r>
      <w:r w:rsidRPr="008A0187">
        <w:rPr>
          <w:szCs w:val="22"/>
          <w:lang w:val="lt-LT"/>
        </w:rPr>
        <w:tab/>
      </w:r>
      <w:r w:rsidRPr="008A0187">
        <w:rPr>
          <w:szCs w:val="22"/>
          <w:lang w:val="lt-LT"/>
        </w:rPr>
        <w:tab/>
      </w:r>
      <w:r w:rsidRPr="008A0187">
        <w:rPr>
          <w:szCs w:val="22"/>
          <w:lang w:val="lt-LT"/>
        </w:rPr>
        <w:tab/>
      </w:r>
      <w:r w:rsidRPr="008A0187">
        <w:rPr>
          <w:szCs w:val="22"/>
          <w:lang w:val="lt-LT"/>
        </w:rPr>
        <w:tab/>
      </w:r>
    </w:p>
    <w:p w:rsidR="00511B46" w:rsidRPr="008A0187" w:rsidRDefault="00511B46" w:rsidP="00B06543">
      <w:pPr>
        <w:tabs>
          <w:tab w:val="left" w:pos="720"/>
        </w:tabs>
        <w:rPr>
          <w:b/>
          <w:bCs/>
          <w:szCs w:val="24"/>
          <w:lang w:val="lt-LT"/>
        </w:rPr>
      </w:pPr>
      <w:r w:rsidRPr="008A0187">
        <w:rPr>
          <w:b/>
          <w:bCs/>
          <w:szCs w:val="24"/>
          <w:lang w:val="lt-LT"/>
        </w:rPr>
        <w:t xml:space="preserve">Viešoji įstaiga Anykščių rajono savivaldybės                                   </w:t>
      </w:r>
      <w:r>
        <w:rPr>
          <w:b/>
          <w:bCs/>
          <w:szCs w:val="24"/>
          <w:lang w:val="lt-LT"/>
        </w:rPr>
        <w:t>UAB „DIAMEDICA“</w:t>
      </w:r>
    </w:p>
    <w:p w:rsidR="00511B46" w:rsidRPr="008A0187" w:rsidRDefault="00511B46" w:rsidP="00B06543">
      <w:pPr>
        <w:tabs>
          <w:tab w:val="left" w:pos="720"/>
        </w:tabs>
        <w:rPr>
          <w:szCs w:val="24"/>
          <w:lang w:val="lt-LT"/>
        </w:rPr>
      </w:pPr>
      <w:r w:rsidRPr="008A0187">
        <w:rPr>
          <w:b/>
          <w:bCs/>
          <w:szCs w:val="24"/>
          <w:lang w:val="lt-LT"/>
        </w:rPr>
        <w:t xml:space="preserve">pirminės sveikatos priežiūros centras                                            </w:t>
      </w:r>
    </w:p>
    <w:p w:rsidR="00511B46" w:rsidRPr="00372702" w:rsidRDefault="00511B46" w:rsidP="00B06543">
      <w:pPr>
        <w:tabs>
          <w:tab w:val="left" w:pos="720"/>
        </w:tabs>
        <w:rPr>
          <w:lang w:val="lt-LT"/>
        </w:rPr>
      </w:pPr>
      <w:r w:rsidRPr="00372702">
        <w:rPr>
          <w:lang w:val="lt-LT"/>
        </w:rPr>
        <w:t xml:space="preserve">Įstaigos kodas: 154278545;                                                                 </w:t>
      </w:r>
      <w:r>
        <w:rPr>
          <w:lang w:val="lt-LT"/>
        </w:rPr>
        <w:t xml:space="preserve"> </w:t>
      </w:r>
      <w:r w:rsidRPr="00372702">
        <w:rPr>
          <w:lang w:val="lt-LT"/>
        </w:rPr>
        <w:t xml:space="preserve"> Įstaigos kodas: 111768155</w:t>
      </w:r>
    </w:p>
    <w:p w:rsidR="00511B46" w:rsidRPr="00372702" w:rsidRDefault="00511B46" w:rsidP="00B06543">
      <w:pPr>
        <w:tabs>
          <w:tab w:val="left" w:pos="720"/>
        </w:tabs>
        <w:rPr>
          <w:color w:val="000000"/>
          <w:lang w:val="lt-LT"/>
        </w:rPr>
      </w:pPr>
      <w:r w:rsidRPr="00372702">
        <w:rPr>
          <w:lang w:val="lt-LT"/>
        </w:rPr>
        <w:t xml:space="preserve">Adresas: V. Kudirkos g. 1, Anykščiai                                                 </w:t>
      </w:r>
      <w:r>
        <w:rPr>
          <w:lang w:val="lt-LT"/>
        </w:rPr>
        <w:t xml:space="preserve">  </w:t>
      </w:r>
      <w:r w:rsidRPr="00372702">
        <w:rPr>
          <w:lang w:val="lt-LT"/>
        </w:rPr>
        <w:t xml:space="preserve">Adresas: Vanaginės g. 37, LT-14261 Vilniaus raj. </w:t>
      </w:r>
    </w:p>
    <w:p w:rsidR="00511B46" w:rsidRPr="00372702" w:rsidRDefault="00511B46" w:rsidP="00B06543">
      <w:pPr>
        <w:pStyle w:val="BodyText"/>
        <w:spacing w:after="0"/>
        <w:rPr>
          <w:lang w:val="lt-LT"/>
        </w:rPr>
      </w:pPr>
      <w:r w:rsidRPr="00372702">
        <w:rPr>
          <w:color w:val="000000"/>
          <w:lang w:val="lt-LT"/>
        </w:rPr>
        <w:t xml:space="preserve">A/s: LT587300010087172233                                           </w:t>
      </w:r>
      <w:r>
        <w:rPr>
          <w:color w:val="000000"/>
          <w:lang w:val="lt-LT"/>
        </w:rPr>
        <w:t xml:space="preserve">                   </w:t>
      </w:r>
      <w:r w:rsidRPr="00372702">
        <w:rPr>
          <w:color w:val="000000"/>
          <w:lang w:val="lt-LT"/>
        </w:rPr>
        <w:t>Didžioji Riešė</w:t>
      </w:r>
    </w:p>
    <w:p w:rsidR="00511B46" w:rsidRPr="00372702" w:rsidRDefault="00511B46" w:rsidP="00B06543">
      <w:pPr>
        <w:tabs>
          <w:tab w:val="left" w:pos="720"/>
        </w:tabs>
        <w:rPr>
          <w:lang w:val="lt-LT"/>
        </w:rPr>
      </w:pPr>
      <w:r w:rsidRPr="00372702">
        <w:rPr>
          <w:lang w:val="lt-LT"/>
        </w:rPr>
        <w:t xml:space="preserve">Bankas: AB Swedbankas;                                                                   </w:t>
      </w:r>
      <w:r>
        <w:rPr>
          <w:lang w:val="lt-LT"/>
        </w:rPr>
        <w:t xml:space="preserve">  A/SLT49+2140030002131892</w:t>
      </w:r>
    </w:p>
    <w:p w:rsidR="00511B46" w:rsidRPr="00372702" w:rsidRDefault="00511B46" w:rsidP="00B06543">
      <w:pPr>
        <w:tabs>
          <w:tab w:val="left" w:pos="720"/>
        </w:tabs>
        <w:rPr>
          <w:lang w:val="lt-LT"/>
        </w:rPr>
      </w:pPr>
      <w:r w:rsidRPr="00372702">
        <w:rPr>
          <w:lang w:val="lt-LT"/>
        </w:rPr>
        <w:t xml:space="preserve">Tel.: 8 381 58388                                                                                </w:t>
      </w:r>
      <w:r>
        <w:rPr>
          <w:lang w:val="lt-LT"/>
        </w:rPr>
        <w:t xml:space="preserve">  Tel. 8-655 12281</w:t>
      </w:r>
    </w:p>
    <w:p w:rsidR="00511B46" w:rsidRPr="00A967AB" w:rsidRDefault="00511B46" w:rsidP="00B06543">
      <w:pPr>
        <w:tabs>
          <w:tab w:val="left" w:pos="720"/>
        </w:tabs>
        <w:rPr>
          <w:lang w:val="fr-FR"/>
        </w:rPr>
      </w:pPr>
      <w:r w:rsidRPr="00372702">
        <w:rPr>
          <w:lang w:val="lt-LT"/>
        </w:rPr>
        <w:t xml:space="preserve">el. paštas: </w:t>
      </w:r>
      <w:hyperlink r:id="rId9" w:history="1">
        <w:r w:rsidRPr="00372702">
          <w:rPr>
            <w:rStyle w:val="Hyperlink"/>
            <w:lang w:val="lt-LT"/>
          </w:rPr>
          <w:t>anykpspc@anykpspc.lt</w:t>
        </w:r>
      </w:hyperlink>
      <w:r w:rsidRPr="00372702">
        <w:rPr>
          <w:lang w:val="lt-LT"/>
        </w:rPr>
        <w:t xml:space="preserve">                                                       </w:t>
      </w:r>
      <w:r>
        <w:rPr>
          <w:lang w:val="lt-LT"/>
        </w:rPr>
        <w:t xml:space="preserve">  el. paštas: info</w:t>
      </w:r>
      <w:r w:rsidRPr="00A967AB">
        <w:rPr>
          <w:lang w:val="fr-FR"/>
        </w:rPr>
        <w:t>@</w:t>
      </w:r>
      <w:r>
        <w:rPr>
          <w:lang w:val="fr-FR"/>
        </w:rPr>
        <w:t>diamedica.lt</w:t>
      </w:r>
    </w:p>
    <w:p w:rsidR="00511B46" w:rsidRDefault="00511B46" w:rsidP="00B06543">
      <w:pPr>
        <w:ind w:left="1260" w:hanging="1260"/>
        <w:rPr>
          <w:lang w:val="lt-LT"/>
        </w:rPr>
      </w:pPr>
      <w:r w:rsidRPr="00372702">
        <w:rPr>
          <w:lang w:val="lt-LT"/>
        </w:rPr>
        <w:t xml:space="preserve">Direktorius                                                                                             </w:t>
      </w:r>
      <w:r>
        <w:rPr>
          <w:lang w:val="lt-LT"/>
        </w:rPr>
        <w:t>Generalinis direktorius</w:t>
      </w:r>
    </w:p>
    <w:p w:rsidR="00511B46" w:rsidRPr="00372702" w:rsidRDefault="00511B46" w:rsidP="00B06543">
      <w:pPr>
        <w:rPr>
          <w:lang w:val="lt-LT"/>
        </w:rPr>
      </w:pPr>
      <w:r w:rsidRPr="00372702">
        <w:rPr>
          <w:lang w:val="lt-LT"/>
        </w:rPr>
        <w:t>Kęstutis Jacunskas</w:t>
      </w:r>
      <w:r>
        <w:rPr>
          <w:lang w:val="lt-LT"/>
        </w:rPr>
        <w:tab/>
      </w:r>
      <w:r>
        <w:rPr>
          <w:lang w:val="lt-LT"/>
        </w:rPr>
        <w:tab/>
      </w:r>
      <w:r>
        <w:rPr>
          <w:lang w:val="lt-LT"/>
        </w:rPr>
        <w:tab/>
        <w:t xml:space="preserve">       Stasys Križanauskas</w:t>
      </w:r>
    </w:p>
    <w:p w:rsidR="00511B46" w:rsidRPr="00185ACD" w:rsidRDefault="00511B46" w:rsidP="00B06543">
      <w:pPr>
        <w:rPr>
          <w:sz w:val="16"/>
          <w:szCs w:val="16"/>
          <w:lang w:val="lt-LT"/>
        </w:rPr>
      </w:pPr>
    </w:p>
    <w:p w:rsidR="00511B46" w:rsidRPr="008A0187" w:rsidRDefault="00511B46" w:rsidP="00B06543">
      <w:pPr>
        <w:rPr>
          <w:szCs w:val="22"/>
          <w:lang w:val="lt-LT"/>
        </w:rPr>
      </w:pPr>
      <w:r w:rsidRPr="008A0187">
        <w:rPr>
          <w:szCs w:val="22"/>
          <w:lang w:val="lt-LT"/>
        </w:rPr>
        <w:t>____________________________________</w:t>
      </w:r>
      <w:r w:rsidRPr="008A0187">
        <w:rPr>
          <w:szCs w:val="22"/>
          <w:lang w:val="lt-LT"/>
        </w:rPr>
        <w:tab/>
        <w:t xml:space="preserve">                </w:t>
      </w:r>
      <w:r>
        <w:rPr>
          <w:szCs w:val="22"/>
          <w:lang w:val="lt-LT"/>
        </w:rPr>
        <w:t xml:space="preserve">                 </w:t>
      </w:r>
      <w:r w:rsidRPr="008A0187">
        <w:rPr>
          <w:szCs w:val="22"/>
          <w:lang w:val="lt-LT"/>
        </w:rPr>
        <w:t>________________________________</w:t>
      </w:r>
    </w:p>
    <w:p w:rsidR="00511B46" w:rsidRPr="008A0187" w:rsidRDefault="00511B46" w:rsidP="00B06543">
      <w:pPr>
        <w:rPr>
          <w:sz w:val="24"/>
          <w:szCs w:val="24"/>
          <w:lang w:val="lt-LT"/>
        </w:rPr>
        <w:sectPr w:rsidR="00511B46" w:rsidRPr="008A0187" w:rsidSect="00B06543">
          <w:pgSz w:w="12240" w:h="15840"/>
          <w:pgMar w:top="1134" w:right="567" w:bottom="1134" w:left="1701" w:header="567" w:footer="567" w:gutter="0"/>
          <w:cols w:space="1296"/>
          <w:docGrid w:linePitch="600" w:charSpace="36864"/>
        </w:sectPr>
      </w:pPr>
      <w:r w:rsidRPr="008A0187">
        <w:rPr>
          <w:szCs w:val="22"/>
          <w:lang w:val="lt-LT"/>
        </w:rPr>
        <w:t>A.V.</w:t>
      </w:r>
      <w:r w:rsidRPr="008A0187">
        <w:rPr>
          <w:szCs w:val="22"/>
          <w:lang w:val="lt-LT"/>
        </w:rPr>
        <w:tab/>
      </w:r>
      <w:r w:rsidRPr="008A0187">
        <w:rPr>
          <w:szCs w:val="22"/>
          <w:lang w:val="lt-LT"/>
        </w:rPr>
        <w:tab/>
      </w:r>
      <w:r w:rsidRPr="008A0187">
        <w:rPr>
          <w:szCs w:val="22"/>
          <w:lang w:val="lt-LT"/>
        </w:rPr>
        <w:tab/>
        <w:t xml:space="preserve">                </w:t>
      </w:r>
      <w:r>
        <w:rPr>
          <w:szCs w:val="22"/>
          <w:lang w:val="lt-LT"/>
        </w:rPr>
        <w:t xml:space="preserve">                </w:t>
      </w:r>
      <w:r w:rsidRPr="008A0187">
        <w:rPr>
          <w:szCs w:val="22"/>
          <w:lang w:val="lt-LT"/>
        </w:rPr>
        <w:t xml:space="preserve">A.V.           </w:t>
      </w:r>
    </w:p>
    <w:p w:rsidR="00511B46" w:rsidRPr="0036182D" w:rsidRDefault="00511B46" w:rsidP="00414B7A">
      <w:pPr>
        <w:rPr>
          <w:rFonts w:ascii="Trebuchet MS" w:hAnsi="Trebuchet MS"/>
          <w:b/>
          <w:sz w:val="22"/>
          <w:szCs w:val="22"/>
          <w:lang w:val="lt-LT"/>
        </w:rPr>
      </w:pPr>
      <w:r w:rsidRPr="0036182D">
        <w:rPr>
          <w:rFonts w:ascii="Trebuchet MS" w:hAnsi="Trebuchet MS"/>
          <w:sz w:val="22"/>
          <w:szCs w:val="22"/>
          <w:lang w:val="lt-LT"/>
        </w:rPr>
        <w:t>VšĮ Anykščių rajono savivaldybės PSPC</w:t>
      </w:r>
    </w:p>
    <w:p w:rsidR="00511B46" w:rsidRPr="0036182D" w:rsidRDefault="00511B46" w:rsidP="00414B7A">
      <w:pPr>
        <w:jc w:val="center"/>
        <w:rPr>
          <w:rFonts w:ascii="Trebuchet MS" w:hAnsi="Trebuchet MS"/>
          <w:b/>
          <w:sz w:val="22"/>
          <w:szCs w:val="22"/>
          <w:lang w:val="lt-LT"/>
        </w:rPr>
      </w:pPr>
    </w:p>
    <w:p w:rsidR="00511B46" w:rsidRPr="0036182D" w:rsidRDefault="00511B46" w:rsidP="00414B7A">
      <w:pPr>
        <w:keepNext/>
        <w:jc w:val="center"/>
        <w:rPr>
          <w:rFonts w:ascii="Trebuchet MS" w:hAnsi="Trebuchet MS"/>
          <w:b/>
          <w:bCs/>
          <w:sz w:val="22"/>
          <w:szCs w:val="22"/>
          <w:lang w:val="lt-LT"/>
        </w:rPr>
      </w:pPr>
      <w:r w:rsidRPr="0036182D">
        <w:rPr>
          <w:rFonts w:ascii="Trebuchet MS" w:hAnsi="Trebuchet MS"/>
          <w:b/>
          <w:bCs/>
          <w:sz w:val="22"/>
          <w:szCs w:val="22"/>
          <w:lang w:val="lt-LT"/>
        </w:rPr>
        <w:t>PASIŪLYMAS</w:t>
      </w:r>
    </w:p>
    <w:p w:rsidR="00511B46" w:rsidRPr="0036182D" w:rsidRDefault="00511B46" w:rsidP="00414B7A">
      <w:pPr>
        <w:jc w:val="center"/>
        <w:rPr>
          <w:rFonts w:ascii="Trebuchet MS" w:hAnsi="Trebuchet MS"/>
          <w:b/>
          <w:bCs/>
          <w:sz w:val="22"/>
          <w:szCs w:val="22"/>
          <w:lang w:val="lt-LT"/>
        </w:rPr>
      </w:pPr>
      <w:bookmarkStart w:id="2" w:name="Bookmark1"/>
      <w:bookmarkEnd w:id="2"/>
      <w:r w:rsidRPr="0036182D">
        <w:rPr>
          <w:rFonts w:ascii="Trebuchet MS" w:hAnsi="Trebuchet MS"/>
          <w:b/>
          <w:bCs/>
          <w:sz w:val="22"/>
          <w:szCs w:val="22"/>
          <w:lang w:val="lt-LT"/>
        </w:rPr>
        <w:t>DĖL LABORATORINĖS MEDICININĖS ĮRANGOS PRIEŽIŪROS IR REMONTO</w:t>
      </w:r>
    </w:p>
    <w:p w:rsidR="00511B46" w:rsidRPr="0036182D" w:rsidRDefault="00511B46" w:rsidP="00414B7A">
      <w:pPr>
        <w:jc w:val="center"/>
        <w:rPr>
          <w:rFonts w:ascii="Trebuchet MS" w:hAnsi="Trebuchet MS"/>
          <w:color w:val="000000"/>
          <w:sz w:val="22"/>
          <w:szCs w:val="22"/>
          <w:lang w:val="lt-LT"/>
        </w:rPr>
      </w:pPr>
    </w:p>
    <w:p w:rsidR="00511B46" w:rsidRPr="0036182D" w:rsidRDefault="00511B46" w:rsidP="00414B7A">
      <w:pPr>
        <w:shd w:val="clear" w:color="auto" w:fill="FFFFFF"/>
        <w:jc w:val="center"/>
        <w:rPr>
          <w:rFonts w:ascii="Trebuchet MS" w:hAnsi="Trebuchet MS"/>
          <w:b/>
          <w:bCs/>
          <w:color w:val="000000"/>
          <w:sz w:val="22"/>
          <w:szCs w:val="22"/>
          <w:u w:val="single"/>
          <w:lang w:val="lt-LT"/>
        </w:rPr>
      </w:pPr>
      <w:r w:rsidRPr="0036182D">
        <w:rPr>
          <w:rFonts w:ascii="Trebuchet MS" w:hAnsi="Trebuchet MS"/>
          <w:color w:val="000000"/>
          <w:sz w:val="22"/>
          <w:szCs w:val="22"/>
          <w:u w:val="single"/>
          <w:lang w:val="lt-LT"/>
        </w:rPr>
        <w:t>2023-05-16</w:t>
      </w:r>
    </w:p>
    <w:p w:rsidR="00511B46" w:rsidRPr="0036182D" w:rsidRDefault="00511B46" w:rsidP="00414B7A">
      <w:pPr>
        <w:shd w:val="clear" w:color="auto" w:fill="FFFFFF"/>
        <w:jc w:val="center"/>
        <w:rPr>
          <w:rFonts w:ascii="Trebuchet MS" w:hAnsi="Trebuchet MS"/>
          <w:bCs/>
          <w:color w:val="000000"/>
          <w:sz w:val="18"/>
          <w:szCs w:val="18"/>
          <w:lang w:val="lt-LT"/>
        </w:rPr>
      </w:pPr>
      <w:r w:rsidRPr="0036182D">
        <w:rPr>
          <w:rFonts w:ascii="Trebuchet MS" w:hAnsi="Trebuchet MS"/>
          <w:bCs/>
          <w:color w:val="000000"/>
          <w:sz w:val="18"/>
          <w:szCs w:val="18"/>
          <w:lang w:val="lt-LT"/>
        </w:rPr>
        <w:t>(Data)</w:t>
      </w:r>
    </w:p>
    <w:p w:rsidR="00511B46" w:rsidRPr="00F5169C" w:rsidRDefault="00511B46" w:rsidP="00414B7A">
      <w:pPr>
        <w:shd w:val="clear" w:color="auto" w:fill="FFFFFF"/>
        <w:jc w:val="center"/>
        <w:rPr>
          <w:rFonts w:ascii="Trebuchet MS" w:hAnsi="Trebuchet MS"/>
          <w:bCs/>
          <w:color w:val="000000"/>
          <w:sz w:val="22"/>
          <w:szCs w:val="22"/>
          <w:u w:val="single"/>
          <w:lang w:val="lt-LT"/>
        </w:rPr>
      </w:pPr>
      <w:r w:rsidRPr="00F5169C">
        <w:rPr>
          <w:rFonts w:ascii="Trebuchet MS" w:hAnsi="Trebuchet MS"/>
          <w:bCs/>
          <w:color w:val="000000"/>
          <w:sz w:val="22"/>
          <w:szCs w:val="22"/>
          <w:u w:val="single"/>
          <w:lang w:val="lt-LT"/>
        </w:rPr>
        <w:t>Didžioji Riešė</w:t>
      </w:r>
    </w:p>
    <w:p w:rsidR="00511B46" w:rsidRPr="00F5169C" w:rsidRDefault="00511B46" w:rsidP="00414B7A">
      <w:pPr>
        <w:shd w:val="clear" w:color="auto" w:fill="FFFFFF"/>
        <w:jc w:val="center"/>
        <w:rPr>
          <w:rFonts w:ascii="Trebuchet MS" w:hAnsi="Trebuchet MS"/>
          <w:color w:val="000000"/>
          <w:sz w:val="18"/>
          <w:szCs w:val="18"/>
          <w:lang w:val="lt-LT"/>
        </w:rPr>
      </w:pPr>
      <w:r w:rsidRPr="00F5169C">
        <w:rPr>
          <w:rFonts w:ascii="Trebuchet MS" w:hAnsi="Trebuchet MS"/>
          <w:bCs/>
          <w:color w:val="000000"/>
          <w:sz w:val="18"/>
          <w:szCs w:val="18"/>
          <w:lang w:val="lt-LT"/>
        </w:rPr>
        <w:t>(Sudarymo vieta)</w:t>
      </w:r>
    </w:p>
    <w:p w:rsidR="00511B46" w:rsidRPr="00F5169C" w:rsidRDefault="00511B46" w:rsidP="00414B7A">
      <w:pPr>
        <w:jc w:val="center"/>
        <w:rPr>
          <w:rFonts w:ascii="Trebuchet MS" w:hAnsi="Trebuchet MS"/>
          <w:color w:val="000000"/>
          <w:sz w:val="22"/>
          <w:szCs w:val="22"/>
          <w:lang w:val="lt-LT"/>
        </w:rPr>
      </w:pPr>
    </w:p>
    <w:p w:rsidR="00511B46" w:rsidRPr="0064147E" w:rsidRDefault="00511B46" w:rsidP="00414B7A">
      <w:pPr>
        <w:numPr>
          <w:ilvl w:val="0"/>
          <w:numId w:val="9"/>
        </w:numPr>
        <w:shd w:val="clear" w:color="auto" w:fill="FFFFFF"/>
        <w:tabs>
          <w:tab w:val="clear" w:pos="720"/>
          <w:tab w:val="num" w:pos="284"/>
        </w:tabs>
        <w:ind w:left="0" w:firstLine="0"/>
        <w:jc w:val="center"/>
        <w:rPr>
          <w:rFonts w:ascii="Trebuchet MS" w:hAnsi="Trebuchet MS"/>
          <w:sz w:val="22"/>
          <w:szCs w:val="22"/>
        </w:rPr>
      </w:pPr>
      <w:r w:rsidRPr="0064147E">
        <w:rPr>
          <w:rFonts w:ascii="Trebuchet MS" w:hAnsi="Trebuchet MS"/>
          <w:b/>
          <w:bCs/>
          <w:sz w:val="22"/>
          <w:szCs w:val="22"/>
        </w:rPr>
        <w:t>INFORMACIJA APIE TIEKĖJĄ</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815"/>
        <w:gridCol w:w="4819"/>
      </w:tblGrid>
      <w:tr w:rsidR="00511B46" w:rsidRPr="0064147E">
        <w:trPr>
          <w:jc w:val="center"/>
        </w:trPr>
        <w:tc>
          <w:tcPr>
            <w:tcW w:w="4815" w:type="dxa"/>
            <w:tcBorders>
              <w:top w:val="single" w:sz="4" w:space="0" w:color="auto"/>
              <w:bottom w:val="single" w:sz="4" w:space="0" w:color="auto"/>
              <w:right w:val="single" w:sz="4" w:space="0" w:color="auto"/>
            </w:tcBorders>
            <w:vAlign w:val="center"/>
          </w:tcPr>
          <w:p w:rsidR="00511B46" w:rsidRPr="0064147E" w:rsidRDefault="00511B46" w:rsidP="00C05851">
            <w:pPr>
              <w:rPr>
                <w:rFonts w:ascii="Trebuchet MS" w:hAnsi="Trebuchet MS"/>
                <w:i/>
                <w:color w:val="000000"/>
                <w:sz w:val="22"/>
                <w:szCs w:val="22"/>
              </w:rPr>
            </w:pPr>
            <w:r w:rsidRPr="0064147E">
              <w:rPr>
                <w:rFonts w:ascii="Trebuchet MS" w:hAnsi="Trebuchet MS"/>
                <w:color w:val="000000"/>
                <w:sz w:val="22"/>
                <w:szCs w:val="22"/>
              </w:rPr>
              <w:t>Tiekėjo pavadinimas</w:t>
            </w:r>
          </w:p>
        </w:tc>
        <w:tc>
          <w:tcPr>
            <w:tcW w:w="4819" w:type="dxa"/>
            <w:tcBorders>
              <w:top w:val="single" w:sz="4" w:space="0" w:color="auto"/>
              <w:left w:val="single" w:sz="4" w:space="0" w:color="auto"/>
              <w:bottom w:val="single" w:sz="4" w:space="0" w:color="auto"/>
            </w:tcBorders>
            <w:vAlign w:val="center"/>
          </w:tcPr>
          <w:p w:rsidR="00511B46" w:rsidRPr="0064147E" w:rsidRDefault="00511B46" w:rsidP="00C05851">
            <w:pPr>
              <w:rPr>
                <w:rFonts w:ascii="Trebuchet MS" w:hAnsi="Trebuchet MS"/>
                <w:color w:val="000000"/>
                <w:sz w:val="22"/>
                <w:szCs w:val="22"/>
              </w:rPr>
            </w:pPr>
            <w:r w:rsidRPr="0064147E">
              <w:rPr>
                <w:rFonts w:ascii="Trebuchet MS" w:hAnsi="Trebuchet MS"/>
                <w:sz w:val="22"/>
                <w:szCs w:val="22"/>
              </w:rPr>
              <w:t>UAB „DIAMEDICA“</w:t>
            </w:r>
          </w:p>
        </w:tc>
      </w:tr>
      <w:tr w:rsidR="00511B46" w:rsidRPr="00826B44">
        <w:trPr>
          <w:jc w:val="center"/>
        </w:trPr>
        <w:tc>
          <w:tcPr>
            <w:tcW w:w="4815" w:type="dxa"/>
            <w:tcBorders>
              <w:top w:val="single" w:sz="4" w:space="0" w:color="auto"/>
              <w:bottom w:val="single" w:sz="4" w:space="0" w:color="auto"/>
              <w:right w:val="single" w:sz="4" w:space="0" w:color="auto"/>
            </w:tcBorders>
            <w:vAlign w:val="center"/>
          </w:tcPr>
          <w:p w:rsidR="00511B46" w:rsidRPr="0064147E" w:rsidRDefault="00511B46" w:rsidP="00C05851">
            <w:pPr>
              <w:rPr>
                <w:rFonts w:ascii="Trebuchet MS" w:hAnsi="Trebuchet MS"/>
                <w:color w:val="000000"/>
                <w:sz w:val="22"/>
                <w:szCs w:val="22"/>
              </w:rPr>
            </w:pPr>
            <w:r w:rsidRPr="0064147E">
              <w:rPr>
                <w:rFonts w:ascii="Trebuchet MS" w:hAnsi="Trebuchet MS"/>
                <w:color w:val="000000"/>
                <w:sz w:val="22"/>
                <w:szCs w:val="22"/>
              </w:rPr>
              <w:t>Tiekėjo adresas</w:t>
            </w:r>
          </w:p>
        </w:tc>
        <w:tc>
          <w:tcPr>
            <w:tcW w:w="4819" w:type="dxa"/>
            <w:tcBorders>
              <w:top w:val="single" w:sz="4" w:space="0" w:color="auto"/>
              <w:left w:val="single" w:sz="4" w:space="0" w:color="auto"/>
              <w:bottom w:val="single" w:sz="4" w:space="0" w:color="auto"/>
            </w:tcBorders>
            <w:vAlign w:val="center"/>
          </w:tcPr>
          <w:p w:rsidR="00511B46" w:rsidRPr="0036182D" w:rsidRDefault="00511B46" w:rsidP="00C05851">
            <w:pPr>
              <w:rPr>
                <w:rFonts w:ascii="Trebuchet MS" w:hAnsi="Trebuchet MS"/>
                <w:color w:val="000000"/>
                <w:sz w:val="22"/>
                <w:szCs w:val="22"/>
                <w:lang w:val="it-IT"/>
              </w:rPr>
            </w:pPr>
            <w:r w:rsidRPr="0036182D">
              <w:rPr>
                <w:rFonts w:ascii="Trebuchet MS" w:hAnsi="Trebuchet MS"/>
                <w:sz w:val="22"/>
                <w:szCs w:val="22"/>
                <w:lang w:val="it-IT"/>
              </w:rPr>
              <w:t>Vanaginės g. 37A, 14261 Didžioji Riešė</w:t>
            </w:r>
          </w:p>
        </w:tc>
      </w:tr>
      <w:tr w:rsidR="00511B46" w:rsidRPr="002D50F3">
        <w:trPr>
          <w:jc w:val="center"/>
        </w:trPr>
        <w:tc>
          <w:tcPr>
            <w:tcW w:w="4815" w:type="dxa"/>
            <w:tcBorders>
              <w:top w:val="single" w:sz="4" w:space="0" w:color="auto"/>
              <w:bottom w:val="single" w:sz="4" w:space="0" w:color="auto"/>
              <w:right w:val="single" w:sz="4" w:space="0" w:color="auto"/>
            </w:tcBorders>
            <w:vAlign w:val="center"/>
          </w:tcPr>
          <w:p w:rsidR="00511B46" w:rsidRPr="0036182D" w:rsidRDefault="00511B46" w:rsidP="00C05851">
            <w:pPr>
              <w:rPr>
                <w:rFonts w:ascii="Trebuchet MS" w:hAnsi="Trebuchet MS"/>
                <w:color w:val="000000"/>
                <w:sz w:val="22"/>
                <w:szCs w:val="22"/>
                <w:lang w:val="it-IT"/>
              </w:rPr>
            </w:pPr>
            <w:r w:rsidRPr="0036182D">
              <w:rPr>
                <w:rFonts w:ascii="Trebuchet MS" w:hAnsi="Trebuchet MS"/>
                <w:sz w:val="22"/>
                <w:szCs w:val="22"/>
                <w:lang w:val="it-IT"/>
              </w:rPr>
              <w:t>Už pasiūlymą atsakingo asmens vardas, pavardė</w:t>
            </w:r>
          </w:p>
        </w:tc>
        <w:tc>
          <w:tcPr>
            <w:tcW w:w="4819" w:type="dxa"/>
            <w:tcBorders>
              <w:top w:val="single" w:sz="4" w:space="0" w:color="auto"/>
              <w:left w:val="single" w:sz="4" w:space="0" w:color="auto"/>
              <w:bottom w:val="single" w:sz="4" w:space="0" w:color="auto"/>
            </w:tcBorders>
            <w:vAlign w:val="center"/>
          </w:tcPr>
          <w:p w:rsidR="00511B46" w:rsidRPr="0036182D" w:rsidRDefault="00511B46" w:rsidP="00C05851">
            <w:pPr>
              <w:rPr>
                <w:rFonts w:ascii="Trebuchet MS" w:hAnsi="Trebuchet MS"/>
                <w:color w:val="000000"/>
                <w:sz w:val="22"/>
                <w:szCs w:val="22"/>
                <w:lang w:val="it-IT"/>
              </w:rPr>
            </w:pPr>
            <w:r w:rsidRPr="0036182D">
              <w:rPr>
                <w:rFonts w:ascii="Trebuchet MS" w:hAnsi="Trebuchet MS"/>
                <w:sz w:val="22"/>
                <w:szCs w:val="22"/>
                <w:lang w:val="it-IT"/>
              </w:rPr>
              <w:t>Viešųjų pirkimų specialistė Lina Alesienė</w:t>
            </w:r>
          </w:p>
        </w:tc>
      </w:tr>
      <w:tr w:rsidR="00511B46" w:rsidRPr="0064147E">
        <w:trPr>
          <w:jc w:val="center"/>
        </w:trPr>
        <w:tc>
          <w:tcPr>
            <w:tcW w:w="4815" w:type="dxa"/>
            <w:tcBorders>
              <w:top w:val="single" w:sz="4" w:space="0" w:color="auto"/>
              <w:bottom w:val="single" w:sz="4" w:space="0" w:color="auto"/>
              <w:right w:val="single" w:sz="4" w:space="0" w:color="auto"/>
            </w:tcBorders>
            <w:vAlign w:val="center"/>
          </w:tcPr>
          <w:p w:rsidR="00511B46" w:rsidRPr="0064147E" w:rsidRDefault="00511B46" w:rsidP="00C05851">
            <w:pPr>
              <w:rPr>
                <w:rFonts w:ascii="Trebuchet MS" w:hAnsi="Trebuchet MS"/>
                <w:color w:val="000000"/>
                <w:sz w:val="22"/>
                <w:szCs w:val="22"/>
              </w:rPr>
            </w:pPr>
            <w:r w:rsidRPr="0064147E">
              <w:rPr>
                <w:rFonts w:ascii="Trebuchet MS" w:hAnsi="Trebuchet MS"/>
                <w:color w:val="000000"/>
                <w:sz w:val="22"/>
                <w:szCs w:val="22"/>
              </w:rPr>
              <w:t>Telefono numeris</w:t>
            </w:r>
          </w:p>
        </w:tc>
        <w:tc>
          <w:tcPr>
            <w:tcW w:w="4819" w:type="dxa"/>
            <w:tcBorders>
              <w:top w:val="single" w:sz="4" w:space="0" w:color="auto"/>
              <w:left w:val="single" w:sz="4" w:space="0" w:color="auto"/>
              <w:bottom w:val="single" w:sz="4" w:space="0" w:color="auto"/>
            </w:tcBorders>
            <w:vAlign w:val="center"/>
          </w:tcPr>
          <w:p w:rsidR="00511B46" w:rsidRPr="0064147E" w:rsidRDefault="00511B46" w:rsidP="00C05851">
            <w:pPr>
              <w:rPr>
                <w:rFonts w:ascii="Trebuchet MS" w:hAnsi="Trebuchet MS"/>
                <w:color w:val="000000"/>
                <w:sz w:val="22"/>
                <w:szCs w:val="22"/>
              </w:rPr>
            </w:pPr>
            <w:r w:rsidRPr="0064147E">
              <w:rPr>
                <w:rFonts w:ascii="Trebuchet MS" w:hAnsi="Trebuchet MS"/>
                <w:sz w:val="22"/>
                <w:szCs w:val="22"/>
              </w:rPr>
              <w:t>+370 679 50 237</w:t>
            </w:r>
          </w:p>
        </w:tc>
      </w:tr>
      <w:tr w:rsidR="00511B46" w:rsidRPr="0064147E">
        <w:trPr>
          <w:jc w:val="center"/>
        </w:trPr>
        <w:tc>
          <w:tcPr>
            <w:tcW w:w="4815" w:type="dxa"/>
            <w:tcBorders>
              <w:top w:val="single" w:sz="4" w:space="0" w:color="auto"/>
              <w:bottom w:val="single" w:sz="4" w:space="0" w:color="auto"/>
              <w:right w:val="single" w:sz="4" w:space="0" w:color="auto"/>
            </w:tcBorders>
            <w:vAlign w:val="center"/>
          </w:tcPr>
          <w:p w:rsidR="00511B46" w:rsidRPr="0064147E" w:rsidRDefault="00511B46" w:rsidP="00C05851">
            <w:pPr>
              <w:rPr>
                <w:rFonts w:ascii="Trebuchet MS" w:hAnsi="Trebuchet MS"/>
                <w:color w:val="000000"/>
                <w:sz w:val="22"/>
                <w:szCs w:val="22"/>
              </w:rPr>
            </w:pPr>
            <w:r w:rsidRPr="0064147E">
              <w:rPr>
                <w:rFonts w:ascii="Trebuchet MS" w:hAnsi="Trebuchet MS"/>
                <w:color w:val="000000"/>
                <w:sz w:val="22"/>
                <w:szCs w:val="22"/>
              </w:rPr>
              <w:t>Fakso numeris</w:t>
            </w:r>
          </w:p>
        </w:tc>
        <w:tc>
          <w:tcPr>
            <w:tcW w:w="4819" w:type="dxa"/>
            <w:tcBorders>
              <w:top w:val="single" w:sz="4" w:space="0" w:color="auto"/>
              <w:left w:val="single" w:sz="4" w:space="0" w:color="auto"/>
              <w:bottom w:val="single" w:sz="4" w:space="0" w:color="auto"/>
            </w:tcBorders>
            <w:vAlign w:val="center"/>
          </w:tcPr>
          <w:p w:rsidR="00511B46" w:rsidRPr="0064147E" w:rsidRDefault="00511B46" w:rsidP="00C05851">
            <w:pPr>
              <w:rPr>
                <w:rFonts w:ascii="Trebuchet MS" w:hAnsi="Trebuchet MS"/>
                <w:color w:val="000000"/>
                <w:sz w:val="22"/>
                <w:szCs w:val="22"/>
              </w:rPr>
            </w:pPr>
            <w:r w:rsidRPr="0064147E">
              <w:rPr>
                <w:rFonts w:ascii="Trebuchet MS" w:hAnsi="Trebuchet MS"/>
                <w:color w:val="000000"/>
                <w:sz w:val="22"/>
                <w:szCs w:val="22"/>
              </w:rPr>
              <w:t>–</w:t>
            </w:r>
          </w:p>
        </w:tc>
      </w:tr>
      <w:tr w:rsidR="00511B46" w:rsidRPr="0064147E">
        <w:trPr>
          <w:jc w:val="center"/>
        </w:trPr>
        <w:tc>
          <w:tcPr>
            <w:tcW w:w="4815" w:type="dxa"/>
            <w:tcBorders>
              <w:top w:val="single" w:sz="4" w:space="0" w:color="auto"/>
              <w:bottom w:val="single" w:sz="4" w:space="0" w:color="auto"/>
              <w:right w:val="single" w:sz="4" w:space="0" w:color="auto"/>
            </w:tcBorders>
            <w:vAlign w:val="center"/>
          </w:tcPr>
          <w:p w:rsidR="00511B46" w:rsidRPr="0064147E" w:rsidRDefault="00511B46" w:rsidP="00C05851">
            <w:pPr>
              <w:rPr>
                <w:rFonts w:ascii="Trebuchet MS" w:hAnsi="Trebuchet MS"/>
                <w:color w:val="000000"/>
                <w:sz w:val="22"/>
                <w:szCs w:val="22"/>
              </w:rPr>
            </w:pPr>
            <w:r w:rsidRPr="0064147E">
              <w:rPr>
                <w:rFonts w:ascii="Trebuchet MS" w:hAnsi="Trebuchet MS"/>
                <w:color w:val="000000"/>
                <w:sz w:val="22"/>
                <w:szCs w:val="22"/>
              </w:rPr>
              <w:t>El. pašto adresas</w:t>
            </w:r>
          </w:p>
        </w:tc>
        <w:tc>
          <w:tcPr>
            <w:tcW w:w="4819" w:type="dxa"/>
            <w:tcBorders>
              <w:top w:val="single" w:sz="4" w:space="0" w:color="auto"/>
              <w:left w:val="single" w:sz="4" w:space="0" w:color="auto"/>
              <w:bottom w:val="single" w:sz="4" w:space="0" w:color="auto"/>
            </w:tcBorders>
            <w:vAlign w:val="center"/>
          </w:tcPr>
          <w:p w:rsidR="00511B46" w:rsidRPr="0064147E" w:rsidRDefault="00511B46" w:rsidP="00C05851">
            <w:pPr>
              <w:rPr>
                <w:rFonts w:ascii="Trebuchet MS" w:hAnsi="Trebuchet MS"/>
                <w:color w:val="000000"/>
                <w:sz w:val="22"/>
                <w:szCs w:val="22"/>
              </w:rPr>
            </w:pPr>
            <w:hyperlink r:id="rId10" w:history="1">
              <w:r w:rsidRPr="0064147E">
                <w:rPr>
                  <w:rStyle w:val="Hyperlink"/>
                  <w:rFonts w:ascii="Trebuchet MS" w:hAnsi="Trebuchet MS"/>
                  <w:sz w:val="22"/>
                  <w:szCs w:val="22"/>
                </w:rPr>
                <w:t>konkursai@diamedica.lt</w:t>
              </w:r>
            </w:hyperlink>
          </w:p>
        </w:tc>
      </w:tr>
    </w:tbl>
    <w:p w:rsidR="00511B46" w:rsidRPr="0064147E" w:rsidRDefault="00511B46" w:rsidP="00414B7A">
      <w:pPr>
        <w:jc w:val="center"/>
        <w:rPr>
          <w:rFonts w:ascii="Trebuchet MS" w:hAnsi="Trebuchet MS"/>
          <w:color w:val="000000"/>
          <w:sz w:val="22"/>
          <w:szCs w:val="22"/>
        </w:rPr>
      </w:pPr>
    </w:p>
    <w:p w:rsidR="00511B46" w:rsidRPr="0064147E" w:rsidRDefault="00511B46" w:rsidP="00414B7A">
      <w:pPr>
        <w:numPr>
          <w:ilvl w:val="0"/>
          <w:numId w:val="10"/>
        </w:numPr>
        <w:tabs>
          <w:tab w:val="clear" w:pos="720"/>
          <w:tab w:val="num" w:pos="284"/>
        </w:tabs>
        <w:ind w:left="0" w:firstLine="0"/>
        <w:jc w:val="center"/>
        <w:rPr>
          <w:rFonts w:ascii="Trebuchet MS" w:hAnsi="Trebuchet MS"/>
          <w:sz w:val="22"/>
          <w:szCs w:val="22"/>
        </w:rPr>
      </w:pPr>
      <w:r w:rsidRPr="0064147E">
        <w:rPr>
          <w:rFonts w:ascii="Trebuchet MS" w:hAnsi="Trebuchet MS"/>
          <w:b/>
          <w:bCs/>
          <w:color w:val="000000"/>
          <w:sz w:val="22"/>
          <w:szCs w:val="22"/>
        </w:rPr>
        <w:t>PASIŪLYMO KAINA</w:t>
      </w:r>
    </w:p>
    <w:p w:rsidR="00511B46" w:rsidRPr="0064147E" w:rsidRDefault="00511B46" w:rsidP="00414B7A">
      <w:pPr>
        <w:ind w:left="34"/>
        <w:rPr>
          <w:rFonts w:ascii="Trebuchet MS" w:hAnsi="Trebuchet MS"/>
          <w:sz w:val="22"/>
          <w:szCs w:val="22"/>
        </w:rPr>
      </w:pPr>
      <w:r w:rsidRPr="0064147E">
        <w:rPr>
          <w:rFonts w:ascii="Trebuchet MS" w:hAnsi="Trebuchet MS"/>
          <w:sz w:val="22"/>
          <w:szCs w:val="22"/>
        </w:rPr>
        <w:t>1 dalis</w:t>
      </w:r>
    </w:p>
    <w:tbl>
      <w:tblPr>
        <w:tblpPr w:leftFromText="180" w:rightFromText="180" w:vertAnchor="text" w:horzAnchor="margin" w:tblpXSpec="center" w:tblpY="422"/>
        <w:tblW w:w="9634" w:type="dxa"/>
        <w:tblLayout w:type="fixed"/>
        <w:tblLook w:val="0000"/>
      </w:tblPr>
      <w:tblGrid>
        <w:gridCol w:w="537"/>
        <w:gridCol w:w="1868"/>
        <w:gridCol w:w="992"/>
        <w:gridCol w:w="1418"/>
        <w:gridCol w:w="1276"/>
        <w:gridCol w:w="1134"/>
        <w:gridCol w:w="1134"/>
        <w:gridCol w:w="1275"/>
      </w:tblGrid>
      <w:tr w:rsidR="00511B46" w:rsidRPr="00826B44">
        <w:trPr>
          <w:cantSplit/>
          <w:trHeight w:val="274"/>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511B46" w:rsidRPr="000D395A" w:rsidRDefault="00511B46" w:rsidP="00C05851">
            <w:pPr>
              <w:pStyle w:val="Paprastasistekstas1"/>
              <w:jc w:val="center"/>
              <w:rPr>
                <w:rFonts w:ascii="Trebuchet MS" w:hAnsi="Trebuchet MS" w:cs="Times New Roman"/>
                <w:lang w:val="lt-LT"/>
              </w:rPr>
            </w:pPr>
            <w:r w:rsidRPr="000D395A">
              <w:rPr>
                <w:rFonts w:ascii="Trebuchet MS" w:hAnsi="Trebuchet MS" w:cs="Times New Roman"/>
                <w:lang w:val="lt-LT"/>
              </w:rPr>
              <w:t>Eil. Nr.</w:t>
            </w:r>
          </w:p>
        </w:tc>
        <w:tc>
          <w:tcPr>
            <w:tcW w:w="186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511B46" w:rsidRPr="000D395A" w:rsidRDefault="00511B46" w:rsidP="00C05851">
            <w:pPr>
              <w:pStyle w:val="Paprastasistekstas1"/>
              <w:jc w:val="center"/>
              <w:rPr>
                <w:rFonts w:ascii="Trebuchet MS" w:hAnsi="Trebuchet MS" w:cs="Times New Roman"/>
                <w:lang w:val="lt-LT"/>
              </w:rPr>
            </w:pPr>
            <w:r w:rsidRPr="000D395A">
              <w:rPr>
                <w:rFonts w:ascii="Trebuchet MS" w:hAnsi="Trebuchet MS" w:cs="Times New Roman"/>
                <w:lang w:val="lt-LT"/>
              </w:rPr>
              <w:t>Laboratorinio medicininio aparato pavadinimas</w:t>
            </w:r>
          </w:p>
        </w:tc>
        <w:tc>
          <w:tcPr>
            <w:tcW w:w="368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511B46" w:rsidRPr="000D395A" w:rsidRDefault="00511B46" w:rsidP="00C05851">
            <w:pPr>
              <w:pStyle w:val="Paprastasistekstas1"/>
              <w:jc w:val="center"/>
              <w:rPr>
                <w:rFonts w:ascii="Trebuchet MS" w:hAnsi="Trebuchet MS" w:cs="Times New Roman"/>
                <w:lang w:val="lt-LT"/>
              </w:rPr>
            </w:pPr>
            <w:r w:rsidRPr="000D395A">
              <w:rPr>
                <w:rFonts w:ascii="Trebuchet MS" w:hAnsi="Trebuchet MS" w:cs="Times New Roman"/>
                <w:lang w:val="lt-LT"/>
              </w:rPr>
              <w:t>Techninė priežiūra</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511B46" w:rsidRPr="000D395A" w:rsidRDefault="00511B46" w:rsidP="00C05851">
            <w:pPr>
              <w:pStyle w:val="Paprastasistekstas1"/>
              <w:jc w:val="center"/>
              <w:rPr>
                <w:rFonts w:ascii="Trebuchet MS" w:hAnsi="Trebuchet MS" w:cs="Times New Roman"/>
                <w:lang w:val="lt-LT"/>
              </w:rPr>
            </w:pPr>
            <w:r w:rsidRPr="000D395A">
              <w:rPr>
                <w:rFonts w:ascii="Trebuchet MS" w:hAnsi="Trebuchet MS" w:cs="Times New Roman"/>
                <w:lang w:val="lt-LT"/>
              </w:rPr>
              <w:t>Remonto darbai</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511B46" w:rsidRPr="000D395A" w:rsidRDefault="00511B46" w:rsidP="00C05851">
            <w:pPr>
              <w:pStyle w:val="Paprastasistekstas1"/>
              <w:jc w:val="center"/>
              <w:rPr>
                <w:rFonts w:ascii="Trebuchet MS" w:hAnsi="Trebuchet MS" w:cs="Times New Roman"/>
                <w:lang w:val="lt-LT"/>
              </w:rPr>
            </w:pPr>
            <w:r w:rsidRPr="000D395A">
              <w:rPr>
                <w:rFonts w:ascii="Trebuchet MS" w:hAnsi="Trebuchet MS" w:cs="Times New Roman"/>
                <w:lang w:val="lt-LT"/>
              </w:rPr>
              <w:t>Bendra pasiūlymo kaina Eur be PVM</w:t>
            </w:r>
          </w:p>
        </w:tc>
      </w:tr>
      <w:tr w:rsidR="00511B46" w:rsidRPr="002D50F3">
        <w:trPr>
          <w:cantSplit/>
          <w:trHeight w:val="368"/>
        </w:trPr>
        <w:tc>
          <w:tcPr>
            <w:tcW w:w="53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511B46" w:rsidRPr="0036182D" w:rsidRDefault="00511B46" w:rsidP="00C05851">
            <w:pPr>
              <w:jc w:val="center"/>
              <w:rPr>
                <w:rFonts w:ascii="Trebuchet MS" w:hAnsi="Trebuchet MS"/>
                <w:lang w:val="it-IT"/>
              </w:rPr>
            </w:pPr>
          </w:p>
        </w:tc>
        <w:tc>
          <w:tcPr>
            <w:tcW w:w="186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511B46" w:rsidRPr="0036182D" w:rsidRDefault="00511B46" w:rsidP="00C05851">
            <w:pPr>
              <w:jc w:val="center"/>
              <w:rPr>
                <w:rFonts w:ascii="Trebuchet MS" w:hAnsi="Trebuchet MS"/>
                <w:lang w:val="it-IT"/>
              </w:rPr>
            </w:pP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1B46" w:rsidRPr="000D395A" w:rsidRDefault="00511B46" w:rsidP="00C05851">
            <w:pPr>
              <w:pStyle w:val="Paprastasistekstas1"/>
              <w:jc w:val="center"/>
              <w:rPr>
                <w:rFonts w:ascii="Trebuchet MS" w:hAnsi="Trebuchet MS" w:cs="Times New Roman"/>
                <w:lang w:val="lt-LT"/>
              </w:rPr>
            </w:pPr>
            <w:r w:rsidRPr="000D395A">
              <w:rPr>
                <w:rFonts w:ascii="Trebuchet MS" w:hAnsi="Trebuchet MS" w:cs="Times New Roman"/>
                <w:lang w:val="lt-LT"/>
              </w:rPr>
              <w:t>Metinės TP atlikimo data</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1B46" w:rsidRPr="000D395A" w:rsidRDefault="00511B46" w:rsidP="00C05851">
            <w:pPr>
              <w:pStyle w:val="Paprastasistekstas1"/>
              <w:jc w:val="center"/>
              <w:rPr>
                <w:rFonts w:ascii="Trebuchet MS" w:hAnsi="Trebuchet MS" w:cs="Times New Roman"/>
                <w:lang w:val="lt-LT"/>
              </w:rPr>
            </w:pPr>
            <w:r w:rsidRPr="000D395A">
              <w:rPr>
                <w:rFonts w:ascii="Trebuchet MS" w:hAnsi="Trebuchet MS" w:cs="Times New Roman"/>
                <w:lang w:val="lt-LT"/>
              </w:rPr>
              <w:t>Vieną kartą per metus Eur be PVM</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1B46" w:rsidRPr="000D395A" w:rsidRDefault="00511B46" w:rsidP="00C05851">
            <w:pPr>
              <w:pStyle w:val="Paprastasistekstas1"/>
              <w:jc w:val="center"/>
              <w:rPr>
                <w:rFonts w:ascii="Trebuchet MS" w:hAnsi="Trebuchet MS" w:cs="Times New Roman"/>
                <w:lang w:val="lt-LT"/>
              </w:rPr>
            </w:pPr>
            <w:r w:rsidRPr="000D395A">
              <w:rPr>
                <w:rFonts w:ascii="Trebuchet MS" w:hAnsi="Trebuchet MS" w:cs="Times New Roman"/>
                <w:lang w:val="lt-LT"/>
              </w:rPr>
              <w:t>Vieną kartą per metus Eur su PVM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1B46" w:rsidRPr="000D395A" w:rsidRDefault="00511B46" w:rsidP="00C05851">
            <w:pPr>
              <w:pStyle w:val="Paprastasistekstas1"/>
              <w:jc w:val="center"/>
              <w:rPr>
                <w:rFonts w:ascii="Trebuchet MS" w:hAnsi="Trebuchet MS" w:cs="Times New Roman"/>
                <w:lang w:val="lt-LT"/>
              </w:rPr>
            </w:pPr>
            <w:r w:rsidRPr="000D395A">
              <w:rPr>
                <w:rFonts w:ascii="Trebuchet MS" w:hAnsi="Trebuchet MS" w:cs="Times New Roman"/>
                <w:lang w:val="lt-LT"/>
              </w:rPr>
              <w:t>Darbo valandos kaina Eur be PVM</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11B46" w:rsidRPr="000D395A" w:rsidRDefault="00511B46" w:rsidP="00C05851">
            <w:pPr>
              <w:pStyle w:val="Paprastasistekstas1"/>
              <w:jc w:val="center"/>
              <w:rPr>
                <w:rFonts w:ascii="Trebuchet MS" w:hAnsi="Trebuchet MS" w:cs="Times New Roman"/>
                <w:lang w:val="lt-LT"/>
              </w:rPr>
            </w:pPr>
            <w:r w:rsidRPr="000D395A">
              <w:rPr>
                <w:rFonts w:ascii="Trebuchet MS" w:hAnsi="Trebuchet MS" w:cs="Times New Roman"/>
                <w:lang w:val="lt-LT"/>
              </w:rPr>
              <w:t>Darbo valandos kaina Eur su PVM</w:t>
            </w: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511B46" w:rsidRPr="0036182D" w:rsidRDefault="00511B46" w:rsidP="00C05851">
            <w:pPr>
              <w:jc w:val="center"/>
              <w:rPr>
                <w:rFonts w:ascii="Trebuchet MS" w:hAnsi="Trebuchet MS"/>
                <w:lang w:val="it-IT"/>
              </w:rPr>
            </w:pPr>
          </w:p>
        </w:tc>
      </w:tr>
      <w:tr w:rsidR="00511B46" w:rsidRPr="000D395A">
        <w:trPr>
          <w:trHeight w:val="592"/>
        </w:trPr>
        <w:tc>
          <w:tcPr>
            <w:tcW w:w="537" w:type="dxa"/>
            <w:tcBorders>
              <w:top w:val="single" w:sz="4" w:space="0" w:color="000000"/>
              <w:left w:val="single" w:sz="4" w:space="0" w:color="000000"/>
              <w:bottom w:val="single" w:sz="4" w:space="0" w:color="000000"/>
              <w:right w:val="single" w:sz="4" w:space="0" w:color="000000"/>
            </w:tcBorders>
            <w:vAlign w:val="center"/>
          </w:tcPr>
          <w:p w:rsidR="00511B46" w:rsidRPr="000D395A" w:rsidRDefault="00511B46" w:rsidP="00C05851">
            <w:pPr>
              <w:pStyle w:val="Paprastasistekstas1"/>
              <w:jc w:val="center"/>
              <w:rPr>
                <w:rFonts w:ascii="Trebuchet MS" w:hAnsi="Trebuchet MS" w:cs="Times New Roman"/>
                <w:lang w:val="lt-LT"/>
              </w:rPr>
            </w:pPr>
            <w:r w:rsidRPr="000D395A">
              <w:rPr>
                <w:rFonts w:ascii="Trebuchet MS" w:hAnsi="Trebuchet MS" w:cs="Times New Roman"/>
                <w:lang w:val="lt-LT"/>
              </w:rPr>
              <w:t>1.</w:t>
            </w:r>
          </w:p>
        </w:tc>
        <w:tc>
          <w:tcPr>
            <w:tcW w:w="1868" w:type="dxa"/>
            <w:tcBorders>
              <w:top w:val="single" w:sz="4" w:space="0" w:color="000000"/>
              <w:left w:val="single" w:sz="4" w:space="0" w:color="000000"/>
              <w:bottom w:val="single" w:sz="4" w:space="0" w:color="000000"/>
              <w:right w:val="single" w:sz="4" w:space="0" w:color="000000"/>
            </w:tcBorders>
            <w:vAlign w:val="center"/>
          </w:tcPr>
          <w:p w:rsidR="00511B46" w:rsidRPr="000D395A" w:rsidRDefault="00511B46" w:rsidP="00C05851">
            <w:pPr>
              <w:pStyle w:val="Paprastasistekstas1"/>
              <w:rPr>
                <w:rFonts w:ascii="Trebuchet MS" w:hAnsi="Trebuchet MS" w:cs="Times New Roman"/>
                <w:lang w:val="lt-LT"/>
              </w:rPr>
            </w:pPr>
            <w:r w:rsidRPr="000D395A">
              <w:rPr>
                <w:rFonts w:ascii="Trebuchet MS" w:hAnsi="Trebuchet MS" w:cs="Times New Roman"/>
                <w:lang w:val="lt-LT"/>
              </w:rPr>
              <w:t xml:space="preserve">Hematologinis analizatorius </w:t>
            </w:r>
            <w:r>
              <w:rPr>
                <w:rFonts w:ascii="Trebuchet MS" w:hAnsi="Trebuchet MS" w:cs="Times New Roman"/>
                <w:b/>
                <w:bCs/>
                <w:lang w:val="lt-LT"/>
              </w:rPr>
              <w:t>„</w:t>
            </w:r>
            <w:r w:rsidRPr="000D395A">
              <w:rPr>
                <w:rFonts w:ascii="Trebuchet MS" w:hAnsi="Trebuchet MS" w:cs="Times New Roman"/>
                <w:b/>
                <w:bCs/>
                <w:lang w:val="lt-LT"/>
              </w:rPr>
              <w:t>MEK-6410</w:t>
            </w:r>
            <w:r>
              <w:rPr>
                <w:rFonts w:ascii="Trebuchet MS" w:hAnsi="Trebuchet MS" w:cs="Times New Roman"/>
                <w:b/>
                <w:bCs/>
                <w:lang w:val="lt-LT"/>
              </w:rPr>
              <w:t>“</w:t>
            </w:r>
            <w:r w:rsidRPr="000D395A">
              <w:rPr>
                <w:rFonts w:ascii="Trebuchet MS" w:hAnsi="Trebuchet MS" w:cs="Times New Roman"/>
                <w:b/>
                <w:bCs/>
                <w:lang w:val="lt-LT"/>
              </w:rPr>
              <w:t xml:space="preserve"> </w:t>
            </w:r>
            <w:r w:rsidRPr="000D395A">
              <w:rPr>
                <w:rFonts w:ascii="Trebuchet MS" w:hAnsi="Trebuchet MS" w:cs="Times New Roman"/>
                <w:lang w:val="lt-LT"/>
              </w:rPr>
              <w:t>(PSPC laboratorija)</w:t>
            </w:r>
          </w:p>
        </w:tc>
        <w:tc>
          <w:tcPr>
            <w:tcW w:w="992" w:type="dxa"/>
            <w:tcBorders>
              <w:top w:val="single" w:sz="4" w:space="0" w:color="000000"/>
              <w:left w:val="single" w:sz="4" w:space="0" w:color="000000"/>
              <w:bottom w:val="single" w:sz="4" w:space="0" w:color="000000"/>
              <w:right w:val="single" w:sz="4" w:space="0" w:color="000000"/>
            </w:tcBorders>
            <w:vAlign w:val="center"/>
          </w:tcPr>
          <w:p w:rsidR="00511B46" w:rsidRPr="000D395A" w:rsidRDefault="00511B46" w:rsidP="00C05851">
            <w:pPr>
              <w:pStyle w:val="Paprastasistekstas1"/>
              <w:jc w:val="center"/>
              <w:rPr>
                <w:rFonts w:ascii="Trebuchet MS" w:hAnsi="Trebuchet MS" w:cs="Times New Roman"/>
                <w:lang w:val="lt-LT"/>
              </w:rPr>
            </w:pPr>
            <w:r w:rsidRPr="000D395A">
              <w:rPr>
                <w:rFonts w:ascii="Trebuchet MS" w:hAnsi="Trebuchet MS" w:cs="Times New Roman"/>
                <w:lang w:val="lt-LT"/>
              </w:rPr>
              <w:t>07 mėn.</w:t>
            </w:r>
          </w:p>
        </w:tc>
        <w:tc>
          <w:tcPr>
            <w:tcW w:w="1418" w:type="dxa"/>
            <w:tcBorders>
              <w:top w:val="single" w:sz="4" w:space="0" w:color="000000"/>
              <w:left w:val="single" w:sz="4" w:space="0" w:color="000000"/>
              <w:bottom w:val="single" w:sz="4" w:space="0" w:color="000000"/>
              <w:right w:val="single" w:sz="4" w:space="0" w:color="000000"/>
            </w:tcBorders>
            <w:vAlign w:val="center"/>
          </w:tcPr>
          <w:p w:rsidR="00511B46" w:rsidRPr="000D395A" w:rsidRDefault="00511B46" w:rsidP="00C05851">
            <w:pPr>
              <w:pStyle w:val="Paprastasistekstas1"/>
              <w:snapToGrid w:val="0"/>
              <w:jc w:val="center"/>
              <w:rPr>
                <w:rFonts w:ascii="Trebuchet MS" w:hAnsi="Trebuchet MS" w:cs="Times New Roman"/>
                <w:lang w:val="lt-LT"/>
              </w:rPr>
            </w:pPr>
            <w:r w:rsidRPr="000D395A">
              <w:rPr>
                <w:rFonts w:ascii="Trebuchet MS" w:hAnsi="Trebuchet MS" w:cs="Times New Roman"/>
                <w:lang w:val="lt-LT"/>
              </w:rPr>
              <w:t>320,00</w:t>
            </w:r>
          </w:p>
        </w:tc>
        <w:tc>
          <w:tcPr>
            <w:tcW w:w="1276" w:type="dxa"/>
            <w:tcBorders>
              <w:top w:val="single" w:sz="4" w:space="0" w:color="000000"/>
              <w:left w:val="single" w:sz="4" w:space="0" w:color="000000"/>
              <w:bottom w:val="single" w:sz="4" w:space="0" w:color="000000"/>
              <w:right w:val="single" w:sz="4" w:space="0" w:color="000000"/>
            </w:tcBorders>
            <w:vAlign w:val="center"/>
          </w:tcPr>
          <w:p w:rsidR="00511B46" w:rsidRPr="000D395A" w:rsidRDefault="00511B46" w:rsidP="00C05851">
            <w:pPr>
              <w:pStyle w:val="Paprastasistekstas1"/>
              <w:snapToGrid w:val="0"/>
              <w:jc w:val="center"/>
              <w:rPr>
                <w:rFonts w:ascii="Trebuchet MS" w:hAnsi="Trebuchet MS" w:cs="Times New Roman"/>
                <w:lang w:val="lt-LT"/>
              </w:rPr>
            </w:pPr>
            <w:r w:rsidRPr="000D395A">
              <w:rPr>
                <w:rFonts w:ascii="Trebuchet MS" w:hAnsi="Trebuchet MS" w:cs="Times New Roman"/>
                <w:lang w:val="lt-LT"/>
              </w:rPr>
              <w:t>387,20</w:t>
            </w:r>
          </w:p>
        </w:tc>
        <w:tc>
          <w:tcPr>
            <w:tcW w:w="1134" w:type="dxa"/>
            <w:tcBorders>
              <w:top w:val="single" w:sz="4" w:space="0" w:color="000000"/>
              <w:left w:val="single" w:sz="4" w:space="0" w:color="000000"/>
              <w:bottom w:val="single" w:sz="4" w:space="0" w:color="000000"/>
              <w:right w:val="single" w:sz="4" w:space="0" w:color="000000"/>
            </w:tcBorders>
            <w:vAlign w:val="center"/>
          </w:tcPr>
          <w:p w:rsidR="00511B46" w:rsidRPr="000D395A" w:rsidRDefault="00511B46" w:rsidP="00C05851">
            <w:pPr>
              <w:pStyle w:val="Paprastasistekstas1"/>
              <w:snapToGrid w:val="0"/>
              <w:jc w:val="center"/>
              <w:rPr>
                <w:rFonts w:ascii="Trebuchet MS" w:hAnsi="Trebuchet MS" w:cs="Times New Roman"/>
                <w:lang w:val="lt-LT"/>
              </w:rPr>
            </w:pPr>
            <w:r w:rsidRPr="000D395A">
              <w:rPr>
                <w:rFonts w:ascii="Trebuchet MS" w:hAnsi="Trebuchet MS" w:cs="Times New Roman"/>
                <w:lang w:val="lt-LT"/>
              </w:rPr>
              <w:t>60,00</w:t>
            </w:r>
          </w:p>
        </w:tc>
        <w:tc>
          <w:tcPr>
            <w:tcW w:w="1134" w:type="dxa"/>
            <w:tcBorders>
              <w:top w:val="single" w:sz="4" w:space="0" w:color="000000"/>
              <w:left w:val="single" w:sz="4" w:space="0" w:color="000000"/>
              <w:bottom w:val="single" w:sz="4" w:space="0" w:color="000000"/>
              <w:right w:val="single" w:sz="4" w:space="0" w:color="000000"/>
            </w:tcBorders>
            <w:vAlign w:val="center"/>
          </w:tcPr>
          <w:p w:rsidR="00511B46" w:rsidRPr="000D395A" w:rsidRDefault="00511B46" w:rsidP="00C05851">
            <w:pPr>
              <w:pStyle w:val="Paprastasistekstas1"/>
              <w:snapToGrid w:val="0"/>
              <w:jc w:val="center"/>
              <w:rPr>
                <w:rFonts w:ascii="Trebuchet MS" w:hAnsi="Trebuchet MS" w:cs="Times New Roman"/>
                <w:lang w:val="lt-LT"/>
              </w:rPr>
            </w:pPr>
            <w:r w:rsidRPr="000D395A">
              <w:rPr>
                <w:rFonts w:ascii="Trebuchet MS" w:hAnsi="Trebuchet MS" w:cs="Times New Roman"/>
                <w:lang w:val="lt-LT"/>
              </w:rPr>
              <w:t>72,60</w:t>
            </w:r>
          </w:p>
        </w:tc>
        <w:tc>
          <w:tcPr>
            <w:tcW w:w="1275" w:type="dxa"/>
            <w:tcBorders>
              <w:top w:val="single" w:sz="4" w:space="0" w:color="000000"/>
              <w:left w:val="single" w:sz="4" w:space="0" w:color="000000"/>
              <w:bottom w:val="single" w:sz="4" w:space="0" w:color="000000"/>
              <w:right w:val="single" w:sz="4" w:space="0" w:color="000000"/>
            </w:tcBorders>
            <w:vAlign w:val="center"/>
          </w:tcPr>
          <w:p w:rsidR="00511B46" w:rsidRPr="000D395A" w:rsidRDefault="00511B46" w:rsidP="00C05851">
            <w:pPr>
              <w:pStyle w:val="Paprastasistekstas1"/>
              <w:snapToGrid w:val="0"/>
              <w:jc w:val="center"/>
              <w:rPr>
                <w:rFonts w:ascii="Trebuchet MS" w:hAnsi="Trebuchet MS" w:cs="Times New Roman"/>
                <w:lang w:val="lt-LT"/>
              </w:rPr>
            </w:pPr>
            <w:r>
              <w:rPr>
                <w:rFonts w:ascii="Trebuchet MS" w:hAnsi="Trebuchet MS" w:cs="Times New Roman"/>
                <w:lang w:val="lt-LT"/>
              </w:rPr>
              <w:t>380,00</w:t>
            </w:r>
          </w:p>
        </w:tc>
      </w:tr>
      <w:tr w:rsidR="00511B46" w:rsidRPr="000D395A">
        <w:trPr>
          <w:trHeight w:val="143"/>
        </w:trPr>
        <w:tc>
          <w:tcPr>
            <w:tcW w:w="8359"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511B46" w:rsidRPr="000D395A" w:rsidRDefault="00511B46" w:rsidP="00C05851">
            <w:pPr>
              <w:pStyle w:val="Paprastasistekstas1"/>
              <w:snapToGrid w:val="0"/>
              <w:jc w:val="right"/>
              <w:rPr>
                <w:rFonts w:ascii="Trebuchet MS" w:hAnsi="Trebuchet MS" w:cs="Times New Roman"/>
                <w:lang w:val="lt-LT"/>
              </w:rPr>
            </w:pPr>
            <w:r w:rsidRPr="000D395A">
              <w:rPr>
                <w:rFonts w:ascii="Trebuchet MS" w:hAnsi="Trebuchet MS" w:cs="Times New Roman"/>
                <w:lang w:val="lt-LT"/>
              </w:rPr>
              <w:t>Iš viso kaina be PVM, Eur</w:t>
            </w:r>
          </w:p>
        </w:tc>
        <w:tc>
          <w:tcPr>
            <w:tcW w:w="1275" w:type="dxa"/>
            <w:tcBorders>
              <w:top w:val="single" w:sz="4" w:space="0" w:color="000000"/>
              <w:left w:val="single" w:sz="4" w:space="0" w:color="000000"/>
              <w:bottom w:val="single" w:sz="4" w:space="0" w:color="000000"/>
              <w:right w:val="single" w:sz="4" w:space="0" w:color="000000"/>
            </w:tcBorders>
            <w:vAlign w:val="center"/>
          </w:tcPr>
          <w:p w:rsidR="00511B46" w:rsidRPr="000D395A" w:rsidRDefault="00511B46" w:rsidP="00C05851">
            <w:pPr>
              <w:pStyle w:val="Paprastasistekstas1"/>
              <w:snapToGrid w:val="0"/>
              <w:jc w:val="center"/>
              <w:rPr>
                <w:rFonts w:ascii="Trebuchet MS" w:hAnsi="Trebuchet MS" w:cs="Times New Roman"/>
                <w:lang w:val="lt-LT"/>
              </w:rPr>
            </w:pPr>
            <w:r>
              <w:rPr>
                <w:rFonts w:ascii="Trebuchet MS" w:hAnsi="Trebuchet MS" w:cs="Times New Roman"/>
                <w:lang w:val="lt-LT"/>
              </w:rPr>
              <w:t>380,00</w:t>
            </w:r>
          </w:p>
        </w:tc>
      </w:tr>
      <w:tr w:rsidR="00511B46" w:rsidRPr="000D395A">
        <w:trPr>
          <w:trHeight w:val="143"/>
        </w:trPr>
        <w:tc>
          <w:tcPr>
            <w:tcW w:w="8359"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511B46" w:rsidRPr="000D395A" w:rsidRDefault="00511B46" w:rsidP="00C05851">
            <w:pPr>
              <w:pStyle w:val="Paprastasistekstas1"/>
              <w:snapToGrid w:val="0"/>
              <w:jc w:val="right"/>
              <w:rPr>
                <w:rFonts w:ascii="Trebuchet MS" w:hAnsi="Trebuchet MS" w:cs="Times New Roman"/>
                <w:lang w:val="lt-LT"/>
              </w:rPr>
            </w:pPr>
            <w:r w:rsidRPr="000D395A">
              <w:rPr>
                <w:rFonts w:ascii="Trebuchet MS" w:hAnsi="Trebuchet MS" w:cs="Times New Roman"/>
                <w:lang w:val="lt-LT"/>
              </w:rPr>
              <w:t>PVM, Eur</w:t>
            </w:r>
          </w:p>
        </w:tc>
        <w:tc>
          <w:tcPr>
            <w:tcW w:w="1275" w:type="dxa"/>
            <w:tcBorders>
              <w:top w:val="single" w:sz="4" w:space="0" w:color="000000"/>
              <w:left w:val="single" w:sz="4" w:space="0" w:color="000000"/>
              <w:bottom w:val="single" w:sz="4" w:space="0" w:color="000000"/>
              <w:right w:val="single" w:sz="4" w:space="0" w:color="000000"/>
            </w:tcBorders>
            <w:vAlign w:val="center"/>
          </w:tcPr>
          <w:p w:rsidR="00511B46" w:rsidRPr="000D395A" w:rsidRDefault="00511B46" w:rsidP="00C05851">
            <w:pPr>
              <w:pStyle w:val="Paprastasistekstas1"/>
              <w:snapToGrid w:val="0"/>
              <w:jc w:val="center"/>
              <w:rPr>
                <w:rFonts w:ascii="Trebuchet MS" w:hAnsi="Trebuchet MS" w:cs="Times New Roman"/>
                <w:lang w:val="lt-LT"/>
              </w:rPr>
            </w:pPr>
            <w:r>
              <w:rPr>
                <w:rFonts w:ascii="Trebuchet MS" w:hAnsi="Trebuchet MS" w:cs="Times New Roman"/>
                <w:lang w:val="lt-LT"/>
              </w:rPr>
              <w:t>79,80</w:t>
            </w:r>
          </w:p>
        </w:tc>
      </w:tr>
      <w:tr w:rsidR="00511B46" w:rsidRPr="000D395A">
        <w:trPr>
          <w:trHeight w:val="143"/>
        </w:trPr>
        <w:tc>
          <w:tcPr>
            <w:tcW w:w="8359"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511B46" w:rsidRPr="000D395A" w:rsidRDefault="00511B46" w:rsidP="00C05851">
            <w:pPr>
              <w:pStyle w:val="Paprastasistekstas1"/>
              <w:snapToGrid w:val="0"/>
              <w:jc w:val="right"/>
              <w:rPr>
                <w:rFonts w:ascii="Trebuchet MS" w:hAnsi="Trebuchet MS" w:cs="Times New Roman"/>
                <w:lang w:val="lt-LT"/>
              </w:rPr>
            </w:pPr>
            <w:r w:rsidRPr="000D395A">
              <w:rPr>
                <w:rFonts w:ascii="Trebuchet MS" w:hAnsi="Trebuchet MS" w:cs="Times New Roman"/>
                <w:lang w:val="lt-LT"/>
              </w:rPr>
              <w:t>Iš viso kaina su PVM, Eur</w:t>
            </w:r>
          </w:p>
        </w:tc>
        <w:tc>
          <w:tcPr>
            <w:tcW w:w="1275" w:type="dxa"/>
            <w:tcBorders>
              <w:top w:val="single" w:sz="4" w:space="0" w:color="000000"/>
              <w:left w:val="single" w:sz="4" w:space="0" w:color="000000"/>
              <w:bottom w:val="single" w:sz="4" w:space="0" w:color="000000"/>
              <w:right w:val="single" w:sz="4" w:space="0" w:color="000000"/>
            </w:tcBorders>
            <w:vAlign w:val="center"/>
          </w:tcPr>
          <w:p w:rsidR="00511B46" w:rsidRPr="000D395A" w:rsidRDefault="00511B46" w:rsidP="00C05851">
            <w:pPr>
              <w:pStyle w:val="Paprastasistekstas1"/>
              <w:snapToGrid w:val="0"/>
              <w:jc w:val="center"/>
              <w:rPr>
                <w:rFonts w:ascii="Trebuchet MS" w:hAnsi="Trebuchet MS" w:cs="Times New Roman"/>
                <w:lang w:val="lt-LT"/>
              </w:rPr>
            </w:pPr>
            <w:r>
              <w:rPr>
                <w:rFonts w:ascii="Trebuchet MS" w:hAnsi="Trebuchet MS" w:cs="Times New Roman"/>
                <w:lang w:val="lt-LT"/>
              </w:rPr>
              <w:t>459,80</w:t>
            </w:r>
          </w:p>
        </w:tc>
      </w:tr>
    </w:tbl>
    <w:p w:rsidR="00511B46" w:rsidRPr="0064147E" w:rsidRDefault="00511B46" w:rsidP="00414B7A">
      <w:pPr>
        <w:ind w:left="34"/>
        <w:rPr>
          <w:rFonts w:ascii="Trebuchet MS" w:hAnsi="Trebuchet MS"/>
          <w:sz w:val="22"/>
          <w:szCs w:val="22"/>
        </w:rPr>
      </w:pPr>
      <w:r w:rsidRPr="0064147E">
        <w:rPr>
          <w:rFonts w:ascii="Trebuchet MS" w:hAnsi="Trebuchet MS"/>
          <w:sz w:val="22"/>
          <w:szCs w:val="22"/>
        </w:rPr>
        <w:t>Mes siūlome:</w:t>
      </w:r>
    </w:p>
    <w:p w:rsidR="00511B46" w:rsidRPr="000D395A" w:rsidRDefault="00511B46" w:rsidP="00414B7A">
      <w:pPr>
        <w:ind w:left="34" w:firstLine="533"/>
        <w:jc w:val="both"/>
        <w:rPr>
          <w:rFonts w:ascii="Trebuchet MS" w:hAnsi="Trebuchet MS"/>
          <w:sz w:val="18"/>
          <w:szCs w:val="18"/>
        </w:rPr>
      </w:pPr>
      <w:r w:rsidRPr="000D395A">
        <w:rPr>
          <w:rFonts w:ascii="Trebuchet MS" w:hAnsi="Trebuchet MS"/>
          <w:i/>
          <w:iCs/>
          <w:sz w:val="18"/>
          <w:szCs w:val="18"/>
        </w:rPr>
        <w:t>* Tais atvejais, kai pagal galiojančius teisės aktus tiekėjui nereikia mokėti PVM, šių lentelės skilčių tiekėjas nepildo ir nurodo priežastis, dėl kurių PVM nemokamas:</w:t>
      </w:r>
    </w:p>
    <w:p w:rsidR="00511B46" w:rsidRPr="000D395A" w:rsidRDefault="00511B46" w:rsidP="00414B7A">
      <w:pPr>
        <w:ind w:left="34" w:firstLine="533"/>
        <w:jc w:val="both"/>
        <w:rPr>
          <w:rFonts w:ascii="Trebuchet MS" w:hAnsi="Trebuchet MS"/>
          <w:sz w:val="18"/>
          <w:szCs w:val="18"/>
        </w:rPr>
      </w:pPr>
      <w:r w:rsidRPr="000D395A">
        <w:rPr>
          <w:rFonts w:ascii="Trebuchet MS" w:hAnsi="Trebuchet MS"/>
          <w:sz w:val="18"/>
          <w:szCs w:val="18"/>
        </w:rPr>
        <w:t>Jei suma skaičiais neatitinka sumos nurodytos žodžiais, teisinga laikoma suma žodžiais. Į aukščiau nurodytą kainą įeina visos išlaidos ir visi mokesčiai ir visos tiekėjo patiriamos su pirkimo sutarties vykdymu susijusios išlaidos.</w:t>
      </w:r>
    </w:p>
    <w:p w:rsidR="00511B46" w:rsidRPr="00F5169C" w:rsidRDefault="00511B46" w:rsidP="00414B7A">
      <w:pPr>
        <w:ind w:left="34" w:firstLine="533"/>
        <w:rPr>
          <w:rFonts w:ascii="Trebuchet MS" w:hAnsi="Trebuchet MS"/>
          <w:sz w:val="22"/>
          <w:szCs w:val="22"/>
          <w:lang w:val="pl-PL"/>
        </w:rPr>
      </w:pPr>
      <w:r w:rsidRPr="00F5169C">
        <w:rPr>
          <w:rFonts w:ascii="Trebuchet MS" w:hAnsi="Trebuchet MS"/>
          <w:sz w:val="22"/>
          <w:szCs w:val="22"/>
          <w:lang w:val="pl-PL"/>
        </w:rPr>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
        <w:gridCol w:w="4111"/>
        <w:gridCol w:w="1985"/>
        <w:gridCol w:w="2970"/>
      </w:tblGrid>
      <w:tr w:rsidR="00511B46" w:rsidRPr="002D50F3">
        <w:trPr>
          <w:jc w:val="center"/>
        </w:trPr>
        <w:tc>
          <w:tcPr>
            <w:tcW w:w="562" w:type="dxa"/>
            <w:shd w:val="clear" w:color="auto" w:fill="D9D9D9"/>
            <w:vAlign w:val="center"/>
          </w:tcPr>
          <w:p w:rsidR="00511B46" w:rsidRPr="000B4D6A" w:rsidRDefault="00511B46" w:rsidP="000B4D6A">
            <w:pPr>
              <w:jc w:val="center"/>
              <w:rPr>
                <w:rFonts w:ascii="Trebuchet MS" w:hAnsi="Trebuchet MS"/>
                <w:b/>
                <w:bCs/>
                <w:sz w:val="22"/>
                <w:szCs w:val="22"/>
              </w:rPr>
            </w:pPr>
            <w:r w:rsidRPr="000B4D6A">
              <w:rPr>
                <w:rFonts w:ascii="Trebuchet MS" w:hAnsi="Trebuchet MS"/>
                <w:b/>
                <w:bCs/>
                <w:sz w:val="22"/>
                <w:szCs w:val="22"/>
              </w:rPr>
              <w:t>Eil. Nr.</w:t>
            </w:r>
          </w:p>
        </w:tc>
        <w:tc>
          <w:tcPr>
            <w:tcW w:w="4111" w:type="dxa"/>
            <w:shd w:val="clear" w:color="auto" w:fill="D9D9D9"/>
            <w:vAlign w:val="center"/>
          </w:tcPr>
          <w:p w:rsidR="00511B46" w:rsidRPr="000B4D6A" w:rsidRDefault="00511B46" w:rsidP="000B4D6A">
            <w:pPr>
              <w:jc w:val="center"/>
              <w:rPr>
                <w:rFonts w:ascii="Trebuchet MS" w:hAnsi="Trebuchet MS"/>
                <w:b/>
                <w:bCs/>
                <w:sz w:val="22"/>
                <w:szCs w:val="22"/>
              </w:rPr>
            </w:pPr>
            <w:r w:rsidRPr="000B4D6A">
              <w:rPr>
                <w:rFonts w:ascii="Trebuchet MS" w:hAnsi="Trebuchet MS"/>
                <w:b/>
                <w:bCs/>
                <w:sz w:val="22"/>
                <w:szCs w:val="22"/>
              </w:rPr>
              <w:t>Pateiktų dokumentų pavadinimas</w:t>
            </w:r>
          </w:p>
        </w:tc>
        <w:tc>
          <w:tcPr>
            <w:tcW w:w="1985" w:type="dxa"/>
            <w:shd w:val="clear" w:color="auto" w:fill="D9D9D9"/>
            <w:vAlign w:val="center"/>
          </w:tcPr>
          <w:p w:rsidR="00511B46" w:rsidRPr="000B4D6A" w:rsidRDefault="00511B46" w:rsidP="000B4D6A">
            <w:pPr>
              <w:ind w:left="34"/>
              <w:jc w:val="center"/>
              <w:rPr>
                <w:rFonts w:ascii="Trebuchet MS" w:hAnsi="Trebuchet MS"/>
                <w:b/>
                <w:bCs/>
                <w:lang w:val="fr-FR"/>
              </w:rPr>
            </w:pPr>
            <w:r w:rsidRPr="000B4D6A">
              <w:rPr>
                <w:rFonts w:ascii="Trebuchet MS" w:hAnsi="Trebuchet MS"/>
                <w:b/>
                <w:bCs/>
                <w:lang w:val="fr-FR"/>
              </w:rPr>
              <w:t>Ar dokumentas konfidencialus?</w:t>
            </w:r>
          </w:p>
          <w:p w:rsidR="00511B46" w:rsidRPr="000B4D6A" w:rsidRDefault="00511B46" w:rsidP="000B4D6A">
            <w:pPr>
              <w:jc w:val="center"/>
              <w:rPr>
                <w:rFonts w:ascii="Trebuchet MS" w:hAnsi="Trebuchet MS"/>
                <w:b/>
                <w:bCs/>
                <w:lang w:val="fr-FR"/>
              </w:rPr>
            </w:pPr>
            <w:r w:rsidRPr="000B4D6A">
              <w:rPr>
                <w:rFonts w:ascii="Trebuchet MS" w:hAnsi="Trebuchet MS"/>
                <w:b/>
                <w:bCs/>
                <w:lang w:val="fr-FR"/>
              </w:rPr>
              <w:t>(Taip / Ne)</w:t>
            </w:r>
          </w:p>
        </w:tc>
        <w:tc>
          <w:tcPr>
            <w:tcW w:w="2970" w:type="dxa"/>
            <w:shd w:val="clear" w:color="auto" w:fill="D9D9D9"/>
            <w:vAlign w:val="center"/>
          </w:tcPr>
          <w:p w:rsidR="00511B46" w:rsidRPr="000B4D6A" w:rsidRDefault="00511B46" w:rsidP="000B4D6A">
            <w:pPr>
              <w:jc w:val="center"/>
              <w:rPr>
                <w:rFonts w:ascii="Trebuchet MS" w:hAnsi="Trebuchet MS"/>
                <w:b/>
                <w:bCs/>
                <w:lang w:val="fr-FR"/>
              </w:rPr>
            </w:pPr>
            <w:r w:rsidRPr="000B4D6A">
              <w:rPr>
                <w:rFonts w:ascii="Trebuchet MS" w:hAnsi="Trebuchet MS"/>
                <w:b/>
                <w:bCs/>
                <w:lang w:val="fr-FR"/>
              </w:rPr>
              <w:t>Paaiškinimas, kokia konkreti informacija dokumente yra konfidenciali**</w:t>
            </w:r>
          </w:p>
        </w:tc>
      </w:tr>
      <w:tr w:rsidR="00511B46">
        <w:trPr>
          <w:jc w:val="center"/>
        </w:trPr>
        <w:tc>
          <w:tcPr>
            <w:tcW w:w="562" w:type="dxa"/>
            <w:vAlign w:val="center"/>
          </w:tcPr>
          <w:p w:rsidR="00511B46" w:rsidRPr="000B4D6A" w:rsidRDefault="00511B46" w:rsidP="000B4D6A">
            <w:pPr>
              <w:jc w:val="center"/>
              <w:rPr>
                <w:rFonts w:ascii="Trebuchet MS" w:hAnsi="Trebuchet MS"/>
                <w:sz w:val="22"/>
                <w:szCs w:val="22"/>
              </w:rPr>
            </w:pPr>
            <w:r w:rsidRPr="000B4D6A">
              <w:rPr>
                <w:rFonts w:ascii="Trebuchet MS" w:hAnsi="Trebuchet MS"/>
                <w:sz w:val="22"/>
                <w:szCs w:val="22"/>
              </w:rPr>
              <w:t>1.</w:t>
            </w:r>
          </w:p>
        </w:tc>
        <w:tc>
          <w:tcPr>
            <w:tcW w:w="4111" w:type="dxa"/>
            <w:vAlign w:val="center"/>
          </w:tcPr>
          <w:p w:rsidR="00511B46" w:rsidRPr="000B4D6A" w:rsidRDefault="00511B46" w:rsidP="00C05851">
            <w:pPr>
              <w:rPr>
                <w:rFonts w:ascii="Trebuchet MS" w:hAnsi="Trebuchet MS"/>
                <w:sz w:val="22"/>
                <w:szCs w:val="22"/>
              </w:rPr>
            </w:pPr>
            <w:r w:rsidRPr="000B4D6A">
              <w:rPr>
                <w:rFonts w:ascii="Trebuchet MS" w:hAnsi="Trebuchet MS"/>
                <w:sz w:val="22"/>
                <w:szCs w:val="22"/>
              </w:rPr>
              <w:t>Įgaliojimas pasirašyti pasiūlymą</w:t>
            </w:r>
          </w:p>
        </w:tc>
        <w:tc>
          <w:tcPr>
            <w:tcW w:w="1985" w:type="dxa"/>
            <w:vAlign w:val="center"/>
          </w:tcPr>
          <w:p w:rsidR="00511B46" w:rsidRPr="000B4D6A" w:rsidRDefault="00511B46" w:rsidP="000B4D6A">
            <w:pPr>
              <w:jc w:val="center"/>
              <w:rPr>
                <w:rFonts w:ascii="Trebuchet MS" w:hAnsi="Trebuchet MS"/>
                <w:sz w:val="22"/>
                <w:szCs w:val="22"/>
              </w:rPr>
            </w:pPr>
            <w:r w:rsidRPr="000B4D6A">
              <w:rPr>
                <w:rFonts w:ascii="Trebuchet MS" w:hAnsi="Trebuchet MS"/>
                <w:sz w:val="22"/>
                <w:szCs w:val="22"/>
              </w:rPr>
              <w:t>Ne</w:t>
            </w:r>
          </w:p>
        </w:tc>
        <w:tc>
          <w:tcPr>
            <w:tcW w:w="2970" w:type="dxa"/>
            <w:vAlign w:val="center"/>
          </w:tcPr>
          <w:p w:rsidR="00511B46" w:rsidRPr="000B4D6A" w:rsidRDefault="00511B46" w:rsidP="000B4D6A">
            <w:pPr>
              <w:jc w:val="center"/>
              <w:rPr>
                <w:rFonts w:ascii="Trebuchet MS" w:hAnsi="Trebuchet MS"/>
                <w:sz w:val="22"/>
                <w:szCs w:val="22"/>
              </w:rPr>
            </w:pPr>
            <w:r w:rsidRPr="000B4D6A">
              <w:rPr>
                <w:rFonts w:ascii="Trebuchet MS" w:hAnsi="Trebuchet MS"/>
                <w:sz w:val="22"/>
                <w:szCs w:val="22"/>
              </w:rPr>
              <w:t>–</w:t>
            </w:r>
          </w:p>
        </w:tc>
      </w:tr>
    </w:tbl>
    <w:p w:rsidR="00511B46" w:rsidRPr="0064147E" w:rsidRDefault="00511B46" w:rsidP="00414B7A">
      <w:pPr>
        <w:tabs>
          <w:tab w:val="left" w:pos="851"/>
        </w:tabs>
        <w:ind w:firstLine="567"/>
        <w:jc w:val="both"/>
        <w:rPr>
          <w:rFonts w:ascii="Trebuchet MS" w:hAnsi="Trebuchet MS"/>
          <w:sz w:val="22"/>
          <w:szCs w:val="22"/>
        </w:rPr>
      </w:pPr>
    </w:p>
    <w:p w:rsidR="00511B46" w:rsidRPr="0064147E" w:rsidRDefault="00511B46" w:rsidP="00414B7A">
      <w:pPr>
        <w:tabs>
          <w:tab w:val="left" w:pos="851"/>
        </w:tabs>
        <w:ind w:firstLine="567"/>
        <w:jc w:val="both"/>
        <w:rPr>
          <w:rFonts w:ascii="Trebuchet MS" w:hAnsi="Trebuchet MS"/>
          <w:color w:val="000000"/>
          <w:sz w:val="22"/>
          <w:szCs w:val="22"/>
        </w:rPr>
      </w:pPr>
    </w:p>
    <w:p w:rsidR="00511B46" w:rsidRPr="0064147E" w:rsidRDefault="00511B46" w:rsidP="00414B7A">
      <w:pPr>
        <w:tabs>
          <w:tab w:val="left" w:pos="851"/>
        </w:tabs>
        <w:ind w:firstLine="567"/>
        <w:jc w:val="both"/>
        <w:rPr>
          <w:rFonts w:ascii="Trebuchet MS" w:hAnsi="Trebuchet MS"/>
          <w:sz w:val="22"/>
          <w:szCs w:val="22"/>
        </w:rPr>
      </w:pPr>
      <w:r w:rsidRPr="0064147E">
        <w:rPr>
          <w:rFonts w:ascii="Trebuchet MS" w:hAnsi="Trebuchet MS"/>
          <w:color w:val="000000"/>
          <w:sz w:val="22"/>
          <w:szCs w:val="22"/>
        </w:rPr>
        <w:t>Pasirašydamas šį pasiūlymą, tvirtinu, kad:</w:t>
      </w:r>
    </w:p>
    <w:p w:rsidR="00511B46" w:rsidRPr="0064147E" w:rsidRDefault="00511B46" w:rsidP="00414B7A">
      <w:pPr>
        <w:numPr>
          <w:ilvl w:val="0"/>
          <w:numId w:val="11"/>
        </w:numPr>
        <w:tabs>
          <w:tab w:val="left" w:pos="851"/>
        </w:tabs>
        <w:ind w:left="0" w:firstLine="567"/>
        <w:jc w:val="both"/>
        <w:rPr>
          <w:rFonts w:ascii="Trebuchet MS" w:hAnsi="Trebuchet MS"/>
          <w:sz w:val="22"/>
          <w:szCs w:val="22"/>
        </w:rPr>
      </w:pPr>
      <w:r w:rsidRPr="0064147E">
        <w:rPr>
          <w:rFonts w:ascii="Trebuchet MS" w:hAnsi="Trebuchet MS"/>
          <w:color w:val="000000"/>
          <w:sz w:val="22"/>
          <w:szCs w:val="22"/>
        </w:rPr>
        <w:t xml:space="preserve">Sutinkame su visomis </w:t>
      </w:r>
      <w:r w:rsidRPr="0064147E">
        <w:rPr>
          <w:rFonts w:ascii="Trebuchet MS" w:hAnsi="Trebuchet MS"/>
          <w:sz w:val="22"/>
          <w:szCs w:val="22"/>
        </w:rPr>
        <w:t>pirkimo sąlygomis, nustatytomis pirkimo dokumentuose, jų papildymuose, paaiškinimuose.</w:t>
      </w:r>
    </w:p>
    <w:p w:rsidR="00511B46" w:rsidRPr="0064147E" w:rsidRDefault="00511B46" w:rsidP="00414B7A">
      <w:pPr>
        <w:numPr>
          <w:ilvl w:val="0"/>
          <w:numId w:val="11"/>
        </w:numPr>
        <w:tabs>
          <w:tab w:val="left" w:pos="851"/>
        </w:tabs>
        <w:ind w:left="0" w:firstLine="567"/>
        <w:jc w:val="both"/>
        <w:rPr>
          <w:rFonts w:ascii="Trebuchet MS" w:hAnsi="Trebuchet MS"/>
          <w:sz w:val="22"/>
          <w:szCs w:val="22"/>
        </w:rPr>
      </w:pPr>
      <w:r w:rsidRPr="0064147E">
        <w:rPr>
          <w:rFonts w:ascii="Trebuchet MS" w:hAnsi="Trebuchet MS"/>
          <w:color w:val="000000"/>
          <w:sz w:val="22"/>
          <w:szCs w:val="22"/>
        </w:rPr>
        <w:t>Dokumentų skaitmeninės kopijos ir elektroninėmis priemonėmis pateikti duomenys yra tikri.</w:t>
      </w:r>
    </w:p>
    <w:p w:rsidR="00511B46" w:rsidRPr="0064147E" w:rsidRDefault="00511B46" w:rsidP="00414B7A">
      <w:pPr>
        <w:numPr>
          <w:ilvl w:val="0"/>
          <w:numId w:val="11"/>
        </w:numPr>
        <w:tabs>
          <w:tab w:val="left" w:pos="851"/>
        </w:tabs>
        <w:ind w:left="0" w:firstLine="567"/>
        <w:jc w:val="both"/>
        <w:rPr>
          <w:rFonts w:ascii="Trebuchet MS" w:hAnsi="Trebuchet MS"/>
          <w:sz w:val="22"/>
          <w:szCs w:val="22"/>
        </w:rPr>
      </w:pPr>
      <w:r w:rsidRPr="0064147E">
        <w:rPr>
          <w:rFonts w:ascii="Trebuchet MS" w:hAnsi="Trebuchet MS"/>
          <w:sz w:val="22"/>
          <w:szCs w:val="22"/>
        </w:rPr>
        <w:t>Sutinkame, jog vadovaujantis Lietuvos Respublikos viešųjų pirkimų įstatymo 86 straipsnio 9 dalimi, laimėjimo atveju, CVP IS būtų paskelbtas pasiūlymas, sudaryta pirkimo sutartis ir jos pakeitimai (jei tokie bus).</w:t>
      </w:r>
    </w:p>
    <w:p w:rsidR="00511B46" w:rsidRPr="0064147E" w:rsidRDefault="00511B46" w:rsidP="00414B7A">
      <w:pPr>
        <w:numPr>
          <w:ilvl w:val="0"/>
          <w:numId w:val="11"/>
        </w:numPr>
        <w:tabs>
          <w:tab w:val="left" w:pos="851"/>
        </w:tabs>
        <w:ind w:left="0" w:firstLine="567"/>
        <w:jc w:val="both"/>
        <w:rPr>
          <w:rFonts w:ascii="Trebuchet MS" w:hAnsi="Trebuchet MS"/>
          <w:sz w:val="22"/>
          <w:szCs w:val="22"/>
        </w:rPr>
      </w:pPr>
      <w:r w:rsidRPr="0064147E">
        <w:rPr>
          <w:rFonts w:ascii="Trebuchet MS" w:hAnsi="Trebuchet MS"/>
          <w:sz w:val="22"/>
          <w:szCs w:val="22"/>
        </w:rPr>
        <w:t>Jeigu kvalifikacija dėl teisės verstis atitinkama veikla nebuvo tikrinama arba tikrinama ne visa apimtimi, įsipareigojame perkančiajai organizacijai, kad pirkimo sutartį vykdys tik tokią teisę turintys asmenys.</w:t>
      </w:r>
    </w:p>
    <w:p w:rsidR="00511B46" w:rsidRPr="00F5169C" w:rsidRDefault="00511B46" w:rsidP="00414B7A">
      <w:pPr>
        <w:numPr>
          <w:ilvl w:val="0"/>
          <w:numId w:val="11"/>
        </w:numPr>
        <w:tabs>
          <w:tab w:val="left" w:pos="851"/>
        </w:tabs>
        <w:ind w:left="0" w:firstLine="567"/>
        <w:jc w:val="both"/>
        <w:rPr>
          <w:rFonts w:ascii="Trebuchet MS" w:hAnsi="Trebuchet MS"/>
          <w:sz w:val="22"/>
          <w:szCs w:val="22"/>
          <w:lang w:val="pl-PL"/>
        </w:rPr>
      </w:pPr>
      <w:r w:rsidRPr="00F5169C">
        <w:rPr>
          <w:rFonts w:ascii="Trebuchet MS" w:hAnsi="Trebuchet MS"/>
          <w:sz w:val="22"/>
          <w:szCs w:val="22"/>
          <w:lang w:val="pl-PL"/>
        </w:rPr>
        <w:t>Pasiūlymas galioja iki termino, nustatyto pirkimo dokumentuose.</w:t>
      </w:r>
    </w:p>
    <w:p w:rsidR="00511B46" w:rsidRPr="00F5169C" w:rsidRDefault="00511B46" w:rsidP="00414B7A">
      <w:pPr>
        <w:tabs>
          <w:tab w:val="left" w:pos="851"/>
        </w:tabs>
        <w:ind w:firstLine="567"/>
        <w:jc w:val="both"/>
        <w:rPr>
          <w:rFonts w:ascii="Trebuchet MS" w:hAnsi="Trebuchet MS"/>
          <w:sz w:val="22"/>
          <w:szCs w:val="22"/>
          <w:lang w:val="pl-PL"/>
        </w:rPr>
      </w:pPr>
    </w:p>
    <w:p w:rsidR="00511B46" w:rsidRPr="00F5169C" w:rsidRDefault="00511B46" w:rsidP="00414B7A">
      <w:pPr>
        <w:tabs>
          <w:tab w:val="left" w:pos="851"/>
        </w:tabs>
        <w:ind w:firstLine="567"/>
        <w:jc w:val="both"/>
        <w:rPr>
          <w:rFonts w:ascii="Trebuchet MS" w:hAnsi="Trebuchet MS"/>
          <w:sz w:val="22"/>
          <w:szCs w:val="22"/>
          <w:lang w:val="pl-PL"/>
        </w:rPr>
      </w:pPr>
    </w:p>
    <w:p w:rsidR="00511B46" w:rsidRPr="00F5169C" w:rsidRDefault="00511B46" w:rsidP="00414B7A">
      <w:pPr>
        <w:tabs>
          <w:tab w:val="left" w:pos="851"/>
        </w:tabs>
        <w:ind w:firstLine="567"/>
        <w:jc w:val="both"/>
        <w:rPr>
          <w:rFonts w:ascii="Trebuchet MS" w:hAnsi="Trebuchet MS"/>
          <w:sz w:val="22"/>
          <w:szCs w:val="22"/>
          <w:lang w:val="pl-PL"/>
        </w:rPr>
      </w:pPr>
    </w:p>
    <w:p w:rsidR="00511B46" w:rsidRPr="00F5169C" w:rsidRDefault="00511B46" w:rsidP="00414B7A">
      <w:pPr>
        <w:tabs>
          <w:tab w:val="left" w:pos="851"/>
        </w:tabs>
        <w:ind w:firstLine="567"/>
        <w:jc w:val="both"/>
        <w:rPr>
          <w:rFonts w:ascii="Trebuchet MS" w:hAnsi="Trebuchet MS"/>
          <w:sz w:val="22"/>
          <w:szCs w:val="22"/>
          <w:lang w:val="pl-PL"/>
        </w:rPr>
      </w:pPr>
    </w:p>
    <w:p w:rsidR="00511B46" w:rsidRPr="00F5169C" w:rsidRDefault="00511B46" w:rsidP="00414B7A">
      <w:pPr>
        <w:tabs>
          <w:tab w:val="left" w:pos="851"/>
        </w:tabs>
        <w:ind w:firstLine="567"/>
        <w:jc w:val="both"/>
        <w:rPr>
          <w:rFonts w:ascii="Trebuchet MS" w:hAnsi="Trebuchet MS"/>
          <w:color w:val="000000"/>
          <w:sz w:val="22"/>
          <w:szCs w:val="22"/>
          <w:lang w:val="pl-PL"/>
        </w:rPr>
      </w:pPr>
    </w:p>
    <w:tbl>
      <w:tblPr>
        <w:tblW w:w="9635" w:type="dxa"/>
        <w:jc w:val="center"/>
        <w:tblLayout w:type="fixed"/>
        <w:tblLook w:val="00A0"/>
      </w:tblPr>
      <w:tblGrid>
        <w:gridCol w:w="3175"/>
        <w:gridCol w:w="604"/>
        <w:gridCol w:w="1980"/>
        <w:gridCol w:w="701"/>
        <w:gridCol w:w="3175"/>
      </w:tblGrid>
      <w:tr w:rsidR="00511B46" w:rsidRPr="0064147E">
        <w:trPr>
          <w:trHeight w:val="285"/>
          <w:jc w:val="center"/>
        </w:trPr>
        <w:tc>
          <w:tcPr>
            <w:tcW w:w="3175" w:type="dxa"/>
            <w:tcBorders>
              <w:bottom w:val="single" w:sz="4" w:space="0" w:color="auto"/>
            </w:tcBorders>
            <w:vAlign w:val="center"/>
          </w:tcPr>
          <w:p w:rsidR="00511B46" w:rsidRPr="0064147E" w:rsidRDefault="00511B46" w:rsidP="00C05851">
            <w:pPr>
              <w:jc w:val="center"/>
              <w:rPr>
                <w:rFonts w:ascii="Trebuchet MS" w:hAnsi="Trebuchet MS"/>
                <w:sz w:val="22"/>
                <w:szCs w:val="22"/>
              </w:rPr>
            </w:pPr>
            <w:r w:rsidRPr="0064147E">
              <w:rPr>
                <w:rFonts w:ascii="Trebuchet MS" w:hAnsi="Trebuchet MS"/>
                <w:sz w:val="22"/>
                <w:szCs w:val="22"/>
              </w:rPr>
              <w:t>Viešųjų pirkimų specialistė</w:t>
            </w:r>
          </w:p>
        </w:tc>
        <w:tc>
          <w:tcPr>
            <w:tcW w:w="604" w:type="dxa"/>
            <w:vAlign w:val="center"/>
          </w:tcPr>
          <w:p w:rsidR="00511B46" w:rsidRPr="0064147E" w:rsidRDefault="00511B46" w:rsidP="00C05851">
            <w:pPr>
              <w:jc w:val="center"/>
              <w:rPr>
                <w:rFonts w:ascii="Trebuchet MS" w:hAnsi="Trebuchet MS"/>
                <w:sz w:val="22"/>
                <w:szCs w:val="22"/>
              </w:rPr>
            </w:pPr>
          </w:p>
        </w:tc>
        <w:tc>
          <w:tcPr>
            <w:tcW w:w="1980" w:type="dxa"/>
            <w:tcBorders>
              <w:bottom w:val="single" w:sz="4" w:space="0" w:color="auto"/>
            </w:tcBorders>
            <w:vAlign w:val="center"/>
          </w:tcPr>
          <w:p w:rsidR="00511B46" w:rsidRPr="0064147E" w:rsidRDefault="00511B46" w:rsidP="00C05851">
            <w:pPr>
              <w:jc w:val="center"/>
              <w:rPr>
                <w:rFonts w:ascii="Trebuchet MS" w:hAnsi="Trebuchet MS"/>
                <w:sz w:val="22"/>
                <w:szCs w:val="22"/>
              </w:rPr>
            </w:pPr>
          </w:p>
        </w:tc>
        <w:tc>
          <w:tcPr>
            <w:tcW w:w="701" w:type="dxa"/>
            <w:vAlign w:val="center"/>
          </w:tcPr>
          <w:p w:rsidR="00511B46" w:rsidRPr="0064147E" w:rsidRDefault="00511B46" w:rsidP="00C05851">
            <w:pPr>
              <w:jc w:val="center"/>
              <w:rPr>
                <w:rFonts w:ascii="Trebuchet MS" w:hAnsi="Trebuchet MS"/>
                <w:sz w:val="22"/>
                <w:szCs w:val="22"/>
              </w:rPr>
            </w:pPr>
          </w:p>
        </w:tc>
        <w:tc>
          <w:tcPr>
            <w:tcW w:w="3175" w:type="dxa"/>
            <w:tcBorders>
              <w:bottom w:val="single" w:sz="4" w:space="0" w:color="auto"/>
            </w:tcBorders>
            <w:vAlign w:val="center"/>
          </w:tcPr>
          <w:p w:rsidR="00511B46" w:rsidRPr="0064147E" w:rsidRDefault="00511B46" w:rsidP="00C05851">
            <w:pPr>
              <w:jc w:val="center"/>
              <w:rPr>
                <w:rFonts w:ascii="Trebuchet MS" w:hAnsi="Trebuchet MS"/>
                <w:sz w:val="22"/>
                <w:szCs w:val="22"/>
              </w:rPr>
            </w:pPr>
            <w:r w:rsidRPr="0064147E">
              <w:rPr>
                <w:rFonts w:ascii="Trebuchet MS" w:hAnsi="Trebuchet MS"/>
                <w:sz w:val="22"/>
                <w:szCs w:val="22"/>
              </w:rPr>
              <w:t>Lina Alesienė</w:t>
            </w:r>
          </w:p>
        </w:tc>
      </w:tr>
      <w:tr w:rsidR="00511B46" w:rsidRPr="006B4CDE">
        <w:trPr>
          <w:trHeight w:val="186"/>
          <w:jc w:val="center"/>
        </w:trPr>
        <w:tc>
          <w:tcPr>
            <w:tcW w:w="3175" w:type="dxa"/>
            <w:tcBorders>
              <w:top w:val="single" w:sz="4" w:space="0" w:color="auto"/>
            </w:tcBorders>
          </w:tcPr>
          <w:p w:rsidR="00511B46" w:rsidRPr="006B4CDE" w:rsidRDefault="00511B46" w:rsidP="00C05851">
            <w:pPr>
              <w:jc w:val="center"/>
              <w:rPr>
                <w:rFonts w:ascii="Trebuchet MS" w:hAnsi="Trebuchet MS"/>
                <w:sz w:val="18"/>
                <w:szCs w:val="18"/>
              </w:rPr>
            </w:pPr>
            <w:r w:rsidRPr="006B4CDE">
              <w:rPr>
                <w:rFonts w:ascii="Trebuchet MS" w:hAnsi="Trebuchet MS"/>
                <w:sz w:val="18"/>
                <w:szCs w:val="18"/>
              </w:rPr>
              <w:t>(Tiekėjo arba jo įgalioto asmens pareigų pavadinimas)</w:t>
            </w:r>
          </w:p>
        </w:tc>
        <w:tc>
          <w:tcPr>
            <w:tcW w:w="604" w:type="dxa"/>
          </w:tcPr>
          <w:p w:rsidR="00511B46" w:rsidRPr="006B4CDE" w:rsidRDefault="00511B46" w:rsidP="00C05851">
            <w:pPr>
              <w:jc w:val="center"/>
              <w:rPr>
                <w:rFonts w:ascii="Trebuchet MS" w:hAnsi="Trebuchet MS"/>
                <w:sz w:val="18"/>
                <w:szCs w:val="18"/>
              </w:rPr>
            </w:pPr>
          </w:p>
        </w:tc>
        <w:tc>
          <w:tcPr>
            <w:tcW w:w="1980" w:type="dxa"/>
            <w:tcBorders>
              <w:top w:val="single" w:sz="4" w:space="0" w:color="auto"/>
            </w:tcBorders>
          </w:tcPr>
          <w:p w:rsidR="00511B46" w:rsidRPr="006B4CDE" w:rsidRDefault="00511B46" w:rsidP="00C05851">
            <w:pPr>
              <w:jc w:val="center"/>
              <w:rPr>
                <w:rFonts w:ascii="Trebuchet MS" w:hAnsi="Trebuchet MS"/>
                <w:sz w:val="18"/>
                <w:szCs w:val="18"/>
              </w:rPr>
            </w:pPr>
            <w:r w:rsidRPr="006B4CDE">
              <w:rPr>
                <w:rFonts w:ascii="Trebuchet MS" w:hAnsi="Trebuchet MS"/>
                <w:sz w:val="18"/>
                <w:szCs w:val="18"/>
              </w:rPr>
              <w:t>(Parašas)</w:t>
            </w:r>
          </w:p>
        </w:tc>
        <w:tc>
          <w:tcPr>
            <w:tcW w:w="701" w:type="dxa"/>
          </w:tcPr>
          <w:p w:rsidR="00511B46" w:rsidRPr="006B4CDE" w:rsidRDefault="00511B46" w:rsidP="00C05851">
            <w:pPr>
              <w:jc w:val="center"/>
              <w:rPr>
                <w:rFonts w:ascii="Trebuchet MS" w:hAnsi="Trebuchet MS"/>
                <w:sz w:val="18"/>
                <w:szCs w:val="18"/>
              </w:rPr>
            </w:pPr>
          </w:p>
        </w:tc>
        <w:tc>
          <w:tcPr>
            <w:tcW w:w="3175" w:type="dxa"/>
            <w:tcBorders>
              <w:top w:val="single" w:sz="4" w:space="0" w:color="auto"/>
            </w:tcBorders>
          </w:tcPr>
          <w:p w:rsidR="00511B46" w:rsidRPr="006B4CDE" w:rsidRDefault="00511B46" w:rsidP="00C05851">
            <w:pPr>
              <w:jc w:val="center"/>
              <w:rPr>
                <w:rFonts w:ascii="Trebuchet MS" w:hAnsi="Trebuchet MS"/>
                <w:sz w:val="18"/>
                <w:szCs w:val="18"/>
              </w:rPr>
            </w:pPr>
            <w:r w:rsidRPr="006B4CDE">
              <w:rPr>
                <w:rFonts w:ascii="Trebuchet MS" w:hAnsi="Trebuchet MS"/>
                <w:sz w:val="18"/>
                <w:szCs w:val="18"/>
              </w:rPr>
              <w:t>(Vardas ir pavardė)</w:t>
            </w:r>
          </w:p>
        </w:tc>
      </w:tr>
    </w:tbl>
    <w:p w:rsidR="00511B46" w:rsidRPr="0064147E" w:rsidRDefault="00511B46" w:rsidP="00414B7A">
      <w:pPr>
        <w:rPr>
          <w:rFonts w:ascii="Trebuchet MS" w:hAnsi="Trebuchet MS"/>
          <w:sz w:val="22"/>
          <w:szCs w:val="22"/>
        </w:rPr>
      </w:pPr>
    </w:p>
    <w:p w:rsidR="00511B46" w:rsidRPr="008A0187" w:rsidRDefault="00511B46" w:rsidP="00826B44">
      <w:pPr>
        <w:rPr>
          <w:szCs w:val="22"/>
          <w:lang w:val="lt-LT"/>
        </w:rPr>
      </w:pPr>
      <w:r w:rsidRPr="008A0187">
        <w:rPr>
          <w:b/>
          <w:bCs/>
          <w:szCs w:val="22"/>
          <w:lang w:val="lt-LT"/>
        </w:rPr>
        <w:t>UŽSAKOVAS                                                                                      VYKDYTOJAS</w:t>
      </w:r>
      <w:r w:rsidRPr="008A0187">
        <w:rPr>
          <w:b/>
          <w:bCs/>
          <w:szCs w:val="22"/>
          <w:lang w:val="lt-LT"/>
        </w:rPr>
        <w:tab/>
      </w:r>
      <w:r w:rsidRPr="008A0187">
        <w:rPr>
          <w:b/>
          <w:bCs/>
          <w:szCs w:val="22"/>
          <w:lang w:val="lt-LT"/>
        </w:rPr>
        <w:tab/>
      </w:r>
      <w:r w:rsidRPr="008A0187">
        <w:rPr>
          <w:b/>
          <w:bCs/>
          <w:szCs w:val="22"/>
          <w:lang w:val="lt-LT"/>
        </w:rPr>
        <w:tab/>
        <w:t xml:space="preserve">                                                        </w:t>
      </w:r>
    </w:p>
    <w:p w:rsidR="00511B46" w:rsidRPr="008A0187" w:rsidRDefault="00511B46" w:rsidP="00826B44">
      <w:pPr>
        <w:rPr>
          <w:b/>
          <w:bCs/>
          <w:szCs w:val="24"/>
          <w:lang w:val="lt-LT"/>
        </w:rPr>
      </w:pPr>
      <w:r w:rsidRPr="008A0187">
        <w:rPr>
          <w:szCs w:val="22"/>
          <w:lang w:val="lt-LT"/>
        </w:rPr>
        <w:tab/>
      </w:r>
      <w:r w:rsidRPr="008A0187">
        <w:rPr>
          <w:szCs w:val="22"/>
          <w:lang w:val="lt-LT"/>
        </w:rPr>
        <w:tab/>
      </w:r>
      <w:r w:rsidRPr="008A0187">
        <w:rPr>
          <w:szCs w:val="22"/>
          <w:lang w:val="lt-LT"/>
        </w:rPr>
        <w:tab/>
      </w:r>
      <w:r w:rsidRPr="008A0187">
        <w:rPr>
          <w:szCs w:val="22"/>
          <w:lang w:val="lt-LT"/>
        </w:rPr>
        <w:tab/>
      </w:r>
      <w:r w:rsidRPr="008A0187">
        <w:rPr>
          <w:szCs w:val="22"/>
          <w:lang w:val="lt-LT"/>
        </w:rPr>
        <w:tab/>
      </w:r>
    </w:p>
    <w:p w:rsidR="00511B46" w:rsidRPr="008A0187" w:rsidRDefault="00511B46" w:rsidP="00826B44">
      <w:pPr>
        <w:tabs>
          <w:tab w:val="left" w:pos="720"/>
        </w:tabs>
        <w:rPr>
          <w:b/>
          <w:bCs/>
          <w:szCs w:val="24"/>
          <w:lang w:val="lt-LT"/>
        </w:rPr>
      </w:pPr>
      <w:r w:rsidRPr="008A0187">
        <w:rPr>
          <w:b/>
          <w:bCs/>
          <w:szCs w:val="24"/>
          <w:lang w:val="lt-LT"/>
        </w:rPr>
        <w:t xml:space="preserve">Viešoji įstaiga Anykščių rajono savivaldybės                                   </w:t>
      </w:r>
      <w:r>
        <w:rPr>
          <w:b/>
          <w:bCs/>
          <w:szCs w:val="24"/>
          <w:lang w:val="lt-LT"/>
        </w:rPr>
        <w:t>UAB „DIAMEDICA“</w:t>
      </w:r>
    </w:p>
    <w:p w:rsidR="00511B46" w:rsidRPr="008A0187" w:rsidRDefault="00511B46" w:rsidP="00826B44">
      <w:pPr>
        <w:tabs>
          <w:tab w:val="left" w:pos="720"/>
        </w:tabs>
        <w:rPr>
          <w:szCs w:val="24"/>
          <w:lang w:val="lt-LT"/>
        </w:rPr>
      </w:pPr>
      <w:r w:rsidRPr="008A0187">
        <w:rPr>
          <w:b/>
          <w:bCs/>
          <w:szCs w:val="24"/>
          <w:lang w:val="lt-LT"/>
        </w:rPr>
        <w:t xml:space="preserve">pirminės sveikatos priežiūros centras                                            </w:t>
      </w:r>
    </w:p>
    <w:p w:rsidR="00511B46" w:rsidRPr="00372702" w:rsidRDefault="00511B46" w:rsidP="00826B44">
      <w:pPr>
        <w:tabs>
          <w:tab w:val="left" w:pos="720"/>
        </w:tabs>
        <w:rPr>
          <w:lang w:val="lt-LT"/>
        </w:rPr>
      </w:pPr>
      <w:r w:rsidRPr="00372702">
        <w:rPr>
          <w:lang w:val="lt-LT"/>
        </w:rPr>
        <w:t xml:space="preserve">Įstaigos kodas: 154278545;                                                                 </w:t>
      </w:r>
      <w:r>
        <w:rPr>
          <w:lang w:val="lt-LT"/>
        </w:rPr>
        <w:t xml:space="preserve"> </w:t>
      </w:r>
      <w:r w:rsidRPr="00372702">
        <w:rPr>
          <w:lang w:val="lt-LT"/>
        </w:rPr>
        <w:t xml:space="preserve"> Įstaigos kodas: 111768155</w:t>
      </w:r>
    </w:p>
    <w:p w:rsidR="00511B46" w:rsidRPr="00372702" w:rsidRDefault="00511B46" w:rsidP="00826B44">
      <w:pPr>
        <w:tabs>
          <w:tab w:val="left" w:pos="720"/>
        </w:tabs>
        <w:rPr>
          <w:color w:val="000000"/>
          <w:lang w:val="lt-LT"/>
        </w:rPr>
      </w:pPr>
      <w:r w:rsidRPr="00372702">
        <w:rPr>
          <w:lang w:val="lt-LT"/>
        </w:rPr>
        <w:t xml:space="preserve">Adresas: V. Kudirkos g. 1, Anykščiai                                                 </w:t>
      </w:r>
      <w:r>
        <w:rPr>
          <w:lang w:val="lt-LT"/>
        </w:rPr>
        <w:t xml:space="preserve">  </w:t>
      </w:r>
      <w:r w:rsidRPr="00372702">
        <w:rPr>
          <w:lang w:val="lt-LT"/>
        </w:rPr>
        <w:t xml:space="preserve">Adresas: Vanaginės g. 37, LT-14261 Vilniaus raj. </w:t>
      </w:r>
    </w:p>
    <w:p w:rsidR="00511B46" w:rsidRPr="00372702" w:rsidRDefault="00511B46" w:rsidP="00826B44">
      <w:pPr>
        <w:pStyle w:val="BodyText"/>
        <w:spacing w:after="0"/>
        <w:rPr>
          <w:lang w:val="lt-LT"/>
        </w:rPr>
      </w:pPr>
      <w:r w:rsidRPr="00372702">
        <w:rPr>
          <w:color w:val="000000"/>
          <w:lang w:val="lt-LT"/>
        </w:rPr>
        <w:t xml:space="preserve">A/s: LT587300010087172233                                           </w:t>
      </w:r>
      <w:r>
        <w:rPr>
          <w:color w:val="000000"/>
          <w:lang w:val="lt-LT"/>
        </w:rPr>
        <w:t xml:space="preserve">                   </w:t>
      </w:r>
      <w:r w:rsidRPr="00372702">
        <w:rPr>
          <w:color w:val="000000"/>
          <w:lang w:val="lt-LT"/>
        </w:rPr>
        <w:t>Didžioji Riešė</w:t>
      </w:r>
    </w:p>
    <w:p w:rsidR="00511B46" w:rsidRPr="00372702" w:rsidRDefault="00511B46" w:rsidP="00826B44">
      <w:pPr>
        <w:tabs>
          <w:tab w:val="left" w:pos="720"/>
        </w:tabs>
        <w:rPr>
          <w:lang w:val="lt-LT"/>
        </w:rPr>
      </w:pPr>
      <w:r w:rsidRPr="00372702">
        <w:rPr>
          <w:lang w:val="lt-LT"/>
        </w:rPr>
        <w:t xml:space="preserve">Bankas: AB Swedbankas;                                                                   </w:t>
      </w:r>
      <w:r>
        <w:rPr>
          <w:lang w:val="lt-LT"/>
        </w:rPr>
        <w:t xml:space="preserve">  A/SLT49+2140030002131892</w:t>
      </w:r>
    </w:p>
    <w:p w:rsidR="00511B46" w:rsidRPr="00372702" w:rsidRDefault="00511B46" w:rsidP="00826B44">
      <w:pPr>
        <w:tabs>
          <w:tab w:val="left" w:pos="720"/>
        </w:tabs>
        <w:rPr>
          <w:lang w:val="lt-LT"/>
        </w:rPr>
      </w:pPr>
      <w:r w:rsidRPr="00372702">
        <w:rPr>
          <w:lang w:val="lt-LT"/>
        </w:rPr>
        <w:t xml:space="preserve">Tel.: 8 381 58388                                                                                </w:t>
      </w:r>
      <w:r>
        <w:rPr>
          <w:lang w:val="lt-LT"/>
        </w:rPr>
        <w:t xml:space="preserve">  Tel. 8-655 12281</w:t>
      </w:r>
    </w:p>
    <w:p w:rsidR="00511B46" w:rsidRPr="00A967AB" w:rsidRDefault="00511B46" w:rsidP="00826B44">
      <w:pPr>
        <w:tabs>
          <w:tab w:val="left" w:pos="720"/>
        </w:tabs>
        <w:rPr>
          <w:lang w:val="fr-FR"/>
        </w:rPr>
      </w:pPr>
      <w:r w:rsidRPr="00372702">
        <w:rPr>
          <w:lang w:val="lt-LT"/>
        </w:rPr>
        <w:t xml:space="preserve">el. paštas: </w:t>
      </w:r>
      <w:hyperlink r:id="rId11" w:history="1">
        <w:r w:rsidRPr="00372702">
          <w:rPr>
            <w:rStyle w:val="Hyperlink"/>
            <w:lang w:val="lt-LT"/>
          </w:rPr>
          <w:t>anykpspc@anykpspc.lt</w:t>
        </w:r>
      </w:hyperlink>
      <w:r w:rsidRPr="00372702">
        <w:rPr>
          <w:lang w:val="lt-LT"/>
        </w:rPr>
        <w:t xml:space="preserve">                                                       </w:t>
      </w:r>
      <w:r>
        <w:rPr>
          <w:lang w:val="lt-LT"/>
        </w:rPr>
        <w:t xml:space="preserve">  el. paštas: info</w:t>
      </w:r>
      <w:r w:rsidRPr="00A967AB">
        <w:rPr>
          <w:lang w:val="fr-FR"/>
        </w:rPr>
        <w:t>@</w:t>
      </w:r>
      <w:r>
        <w:rPr>
          <w:lang w:val="fr-FR"/>
        </w:rPr>
        <w:t>diamedica.lt</w:t>
      </w:r>
    </w:p>
    <w:p w:rsidR="00511B46" w:rsidRDefault="00511B46" w:rsidP="00826B44">
      <w:pPr>
        <w:ind w:left="1260" w:hanging="1260"/>
        <w:rPr>
          <w:lang w:val="lt-LT"/>
        </w:rPr>
      </w:pPr>
      <w:r w:rsidRPr="00372702">
        <w:rPr>
          <w:lang w:val="lt-LT"/>
        </w:rPr>
        <w:t xml:space="preserve">Direktorius                                                                                             </w:t>
      </w:r>
      <w:r>
        <w:rPr>
          <w:lang w:val="lt-LT"/>
        </w:rPr>
        <w:t>Generalinis direktorius</w:t>
      </w:r>
    </w:p>
    <w:p w:rsidR="00511B46" w:rsidRPr="00372702" w:rsidRDefault="00511B46" w:rsidP="00826B44">
      <w:pPr>
        <w:rPr>
          <w:lang w:val="lt-LT"/>
        </w:rPr>
      </w:pPr>
      <w:r w:rsidRPr="00372702">
        <w:rPr>
          <w:lang w:val="lt-LT"/>
        </w:rPr>
        <w:t>Kęstutis Jacunskas</w:t>
      </w:r>
      <w:r>
        <w:rPr>
          <w:lang w:val="lt-LT"/>
        </w:rPr>
        <w:tab/>
      </w:r>
      <w:r>
        <w:rPr>
          <w:lang w:val="lt-LT"/>
        </w:rPr>
        <w:tab/>
      </w:r>
      <w:r>
        <w:rPr>
          <w:lang w:val="lt-LT"/>
        </w:rPr>
        <w:tab/>
        <w:t xml:space="preserve">       Stasys Križanauskas</w:t>
      </w:r>
    </w:p>
    <w:p w:rsidR="00511B46" w:rsidRPr="00185ACD" w:rsidRDefault="00511B46" w:rsidP="00826B44">
      <w:pPr>
        <w:rPr>
          <w:sz w:val="16"/>
          <w:szCs w:val="16"/>
          <w:lang w:val="lt-LT"/>
        </w:rPr>
      </w:pPr>
    </w:p>
    <w:p w:rsidR="00511B46" w:rsidRPr="008A0187" w:rsidRDefault="00511B46" w:rsidP="00826B44">
      <w:pPr>
        <w:rPr>
          <w:szCs w:val="22"/>
          <w:lang w:val="lt-LT"/>
        </w:rPr>
      </w:pPr>
      <w:r w:rsidRPr="008A0187">
        <w:rPr>
          <w:szCs w:val="22"/>
          <w:lang w:val="lt-LT"/>
        </w:rPr>
        <w:t>____________________________________</w:t>
      </w:r>
      <w:r w:rsidRPr="008A0187">
        <w:rPr>
          <w:szCs w:val="22"/>
          <w:lang w:val="lt-LT"/>
        </w:rPr>
        <w:tab/>
        <w:t xml:space="preserve">                </w:t>
      </w:r>
      <w:r>
        <w:rPr>
          <w:szCs w:val="22"/>
          <w:lang w:val="lt-LT"/>
        </w:rPr>
        <w:t xml:space="preserve">                 </w:t>
      </w:r>
      <w:r w:rsidRPr="008A0187">
        <w:rPr>
          <w:szCs w:val="22"/>
          <w:lang w:val="lt-LT"/>
        </w:rPr>
        <w:t>________________________________</w:t>
      </w:r>
    </w:p>
    <w:p w:rsidR="00511B46" w:rsidRDefault="00511B46" w:rsidP="002D50F3">
      <w:pPr>
        <w:jc w:val="right"/>
        <w:rPr>
          <w:lang w:val="lt-LT"/>
        </w:rPr>
      </w:pPr>
      <w:r w:rsidRPr="008A0187">
        <w:rPr>
          <w:szCs w:val="22"/>
          <w:lang w:val="lt-LT"/>
        </w:rPr>
        <w:t>A.V.</w:t>
      </w:r>
      <w:r w:rsidRPr="008A0187">
        <w:rPr>
          <w:szCs w:val="22"/>
          <w:lang w:val="lt-LT"/>
        </w:rPr>
        <w:tab/>
      </w:r>
      <w:r w:rsidRPr="008A0187">
        <w:rPr>
          <w:szCs w:val="22"/>
          <w:lang w:val="lt-LT"/>
        </w:rPr>
        <w:tab/>
      </w:r>
      <w:r w:rsidRPr="008A0187">
        <w:rPr>
          <w:szCs w:val="22"/>
          <w:lang w:val="lt-LT"/>
        </w:rPr>
        <w:tab/>
        <w:t xml:space="preserve">                </w:t>
      </w:r>
      <w:r>
        <w:rPr>
          <w:szCs w:val="22"/>
          <w:lang w:val="lt-LT"/>
        </w:rPr>
        <w:t xml:space="preserve">                </w:t>
      </w:r>
      <w:r w:rsidRPr="008A0187">
        <w:rPr>
          <w:szCs w:val="22"/>
          <w:lang w:val="lt-LT"/>
        </w:rPr>
        <w:t xml:space="preserve">A.V.           </w:t>
      </w:r>
    </w:p>
    <w:p w:rsidR="00511B46" w:rsidRDefault="00511B46" w:rsidP="002D50F3">
      <w:pPr>
        <w:pStyle w:val="Default"/>
        <w:pageBreakBefore/>
        <w:jc w:val="center"/>
        <w:rPr>
          <w:b/>
          <w:bCs/>
        </w:rPr>
      </w:pPr>
      <w:r>
        <w:rPr>
          <w:b/>
          <w:bCs/>
        </w:rPr>
        <w:t>SVEIKATOS PRIEŽIŪROS CENTRAS</w:t>
      </w:r>
    </w:p>
    <w:p w:rsidR="00511B46" w:rsidRDefault="00511B46" w:rsidP="002D50F3">
      <w:pPr>
        <w:pStyle w:val="Default"/>
        <w:ind w:right="220"/>
        <w:jc w:val="right"/>
        <w:rPr>
          <w:b/>
          <w:bCs/>
        </w:rPr>
      </w:pPr>
    </w:p>
    <w:p w:rsidR="00511B46" w:rsidRDefault="00511B46" w:rsidP="002D50F3">
      <w:pPr>
        <w:pStyle w:val="Default"/>
        <w:jc w:val="center"/>
        <w:rPr>
          <w:b/>
          <w:bCs/>
        </w:rPr>
      </w:pPr>
      <w:r>
        <w:rPr>
          <w:b/>
          <w:bCs/>
        </w:rPr>
        <w:t>TECHNINĖ SPECIFIKACIJA</w:t>
      </w:r>
    </w:p>
    <w:p w:rsidR="00511B46" w:rsidRDefault="00511B46" w:rsidP="002D50F3">
      <w:pPr>
        <w:pStyle w:val="Default"/>
        <w:jc w:val="center"/>
        <w:rPr>
          <w:b/>
          <w:bCs/>
        </w:rPr>
      </w:pPr>
    </w:p>
    <w:tbl>
      <w:tblPr>
        <w:tblW w:w="0" w:type="auto"/>
        <w:tblInd w:w="-106" w:type="dxa"/>
        <w:tblLayout w:type="fixed"/>
        <w:tblLook w:val="0000"/>
      </w:tblPr>
      <w:tblGrid>
        <w:gridCol w:w="9402"/>
      </w:tblGrid>
      <w:tr w:rsidR="00511B46" w:rsidTr="002D50F3">
        <w:trPr>
          <w:trHeight w:val="315"/>
        </w:trPr>
        <w:tc>
          <w:tcPr>
            <w:tcW w:w="9402" w:type="dxa"/>
            <w:tcBorders>
              <w:top w:val="single" w:sz="4" w:space="0" w:color="000000"/>
              <w:left w:val="single" w:sz="4" w:space="0" w:color="000000"/>
              <w:bottom w:val="single" w:sz="4" w:space="0" w:color="000000"/>
              <w:right w:val="single" w:sz="4" w:space="0" w:color="000000"/>
            </w:tcBorders>
          </w:tcPr>
          <w:p w:rsidR="00511B46" w:rsidRDefault="00511B46">
            <w:pPr>
              <w:pStyle w:val="Default"/>
            </w:pPr>
            <w:r>
              <w:rPr>
                <w:b/>
                <w:bCs/>
              </w:rPr>
              <w:t>Pirkimo objektas:   Laboratorinės medicininės įrangos priežiūra ir remontas</w:t>
            </w:r>
          </w:p>
        </w:tc>
      </w:tr>
      <w:tr w:rsidR="00511B46" w:rsidTr="002D50F3">
        <w:trPr>
          <w:trHeight w:val="240"/>
        </w:trPr>
        <w:tc>
          <w:tcPr>
            <w:tcW w:w="9402" w:type="dxa"/>
            <w:tcBorders>
              <w:top w:val="single" w:sz="4" w:space="0" w:color="000000"/>
              <w:left w:val="single" w:sz="4" w:space="0" w:color="000000"/>
              <w:bottom w:val="single" w:sz="4" w:space="0" w:color="000000"/>
              <w:right w:val="single" w:sz="4" w:space="0" w:color="000000"/>
            </w:tcBorders>
          </w:tcPr>
          <w:p w:rsidR="00511B46" w:rsidRDefault="00511B46">
            <w:pPr>
              <w:pStyle w:val="Default"/>
            </w:pPr>
            <w:r>
              <w:rPr>
                <w:rFonts w:eastAsia="Times New Roman"/>
                <w:b/>
                <w:bCs/>
              </w:rPr>
              <w:t xml:space="preserve">              </w:t>
            </w:r>
          </w:p>
        </w:tc>
      </w:tr>
      <w:tr w:rsidR="00511B46" w:rsidTr="002D50F3">
        <w:trPr>
          <w:trHeight w:val="195"/>
        </w:trPr>
        <w:tc>
          <w:tcPr>
            <w:tcW w:w="9402" w:type="dxa"/>
            <w:tcBorders>
              <w:top w:val="single" w:sz="4" w:space="0" w:color="000000"/>
              <w:left w:val="single" w:sz="4" w:space="0" w:color="000000"/>
              <w:bottom w:val="single" w:sz="4" w:space="0" w:color="000000"/>
              <w:right w:val="single" w:sz="4" w:space="0" w:color="000000"/>
            </w:tcBorders>
          </w:tcPr>
          <w:p w:rsidR="00511B46" w:rsidRDefault="00511B46">
            <w:pPr>
              <w:pStyle w:val="Default"/>
            </w:pPr>
            <w:r>
              <w:rPr>
                <w:b/>
                <w:bCs/>
              </w:rPr>
              <w:t>Pirkimo objekto BVPŽ kodas :   50421000</w:t>
            </w:r>
          </w:p>
        </w:tc>
      </w:tr>
      <w:tr w:rsidR="00511B46" w:rsidTr="002D50F3">
        <w:trPr>
          <w:trHeight w:val="232"/>
        </w:trPr>
        <w:tc>
          <w:tcPr>
            <w:tcW w:w="9402" w:type="dxa"/>
            <w:tcBorders>
              <w:top w:val="single" w:sz="4" w:space="0" w:color="000000"/>
              <w:left w:val="single" w:sz="4" w:space="0" w:color="000000"/>
              <w:bottom w:val="single" w:sz="4" w:space="0" w:color="000000"/>
              <w:right w:val="single" w:sz="4" w:space="0" w:color="000000"/>
            </w:tcBorders>
          </w:tcPr>
          <w:p w:rsidR="00511B46" w:rsidRDefault="00511B46">
            <w:pPr>
              <w:pStyle w:val="Default"/>
            </w:pPr>
            <w:r>
              <w:rPr>
                <w:b/>
                <w:bCs/>
              </w:rPr>
              <w:t xml:space="preserve">           </w:t>
            </w:r>
          </w:p>
        </w:tc>
      </w:tr>
      <w:tr w:rsidR="00511B46" w:rsidTr="002D50F3">
        <w:trPr>
          <w:trHeight w:val="100"/>
        </w:trPr>
        <w:tc>
          <w:tcPr>
            <w:tcW w:w="9402" w:type="dxa"/>
            <w:tcBorders>
              <w:top w:val="single" w:sz="4" w:space="0" w:color="000000"/>
              <w:left w:val="single" w:sz="4" w:space="0" w:color="000000"/>
              <w:bottom w:val="single" w:sz="4" w:space="0" w:color="000000"/>
              <w:right w:val="single" w:sz="4" w:space="0" w:color="000000"/>
            </w:tcBorders>
          </w:tcPr>
          <w:p w:rsidR="00511B46" w:rsidRDefault="00511B46">
            <w:pPr>
              <w:pStyle w:val="Default"/>
              <w:rPr>
                <w:b/>
                <w:bCs/>
                <w:i/>
                <w:iCs/>
              </w:rPr>
            </w:pPr>
            <w:r>
              <w:rPr>
                <w:b/>
                <w:bCs/>
              </w:rPr>
              <w:t xml:space="preserve">Pirkimo objekto aprašymas: </w:t>
            </w:r>
            <w:r>
              <w:rPr>
                <w:i/>
                <w:iCs/>
              </w:rPr>
              <w:t>ketinamų pirkti prekių, paslaugų ar darbų savybės, kokybės reikalavimai</w:t>
            </w:r>
            <w:r>
              <w:rPr>
                <w:b/>
                <w:bCs/>
                <w:i/>
                <w:iCs/>
                <w:sz w:val="22"/>
                <w:szCs w:val="22"/>
              </w:rPr>
              <w:t>.</w:t>
            </w:r>
          </w:p>
          <w:p w:rsidR="00511B46" w:rsidRDefault="00511B46">
            <w:pPr>
              <w:pStyle w:val="Default"/>
              <w:rPr>
                <w:rFonts w:eastAsia="Times New Roman"/>
              </w:rPr>
            </w:pPr>
            <w:r>
              <w:rPr>
                <w:b/>
                <w:bCs/>
                <w:i/>
                <w:iCs/>
              </w:rPr>
              <w:t>Medicininių - Laboratorinių aparatų techninio aptarnavimo paslaugos pirkimas Anykščių PSPC ir visų ambulatorijų:</w:t>
            </w:r>
          </w:p>
          <w:p w:rsidR="00511B46" w:rsidRDefault="00511B46">
            <w:pPr>
              <w:jc w:val="both"/>
              <w:rPr>
                <w:sz w:val="24"/>
                <w:szCs w:val="24"/>
              </w:rPr>
            </w:pPr>
            <w:r>
              <w:rPr>
                <w:rFonts w:eastAsia="Times New Roman"/>
                <w:sz w:val="24"/>
                <w:szCs w:val="24"/>
                <w:lang w:val="lt-LT"/>
              </w:rPr>
              <w:t xml:space="preserve">    </w:t>
            </w:r>
            <w:r>
              <w:rPr>
                <w:sz w:val="24"/>
                <w:szCs w:val="24"/>
              </w:rPr>
              <w:t>Pirkimo sąlygos:</w:t>
            </w:r>
          </w:p>
          <w:p w:rsidR="00511B46" w:rsidRDefault="00511B46">
            <w:pPr>
              <w:numPr>
                <w:ilvl w:val="0"/>
                <w:numId w:val="12"/>
              </w:numPr>
              <w:suppressAutoHyphens/>
              <w:jc w:val="both"/>
              <w:rPr>
                <w:sz w:val="24"/>
                <w:szCs w:val="24"/>
              </w:rPr>
            </w:pPr>
            <w:r>
              <w:rPr>
                <w:sz w:val="24"/>
                <w:szCs w:val="24"/>
              </w:rPr>
              <w:t>Tiekėjas turi suremontuoti  medicininę įrangą  per 2 darbo dienas nuo kreipimosi dėl gedimo, o skubiais atvejais atvykti turi tą pačią darbo dieną.</w:t>
            </w:r>
          </w:p>
          <w:p w:rsidR="00511B46" w:rsidRDefault="00511B46">
            <w:pPr>
              <w:numPr>
                <w:ilvl w:val="0"/>
                <w:numId w:val="12"/>
              </w:numPr>
              <w:suppressAutoHyphens/>
              <w:jc w:val="both"/>
              <w:rPr>
                <w:sz w:val="24"/>
                <w:szCs w:val="24"/>
              </w:rPr>
            </w:pPr>
            <w:r>
              <w:rPr>
                <w:sz w:val="24"/>
                <w:szCs w:val="24"/>
              </w:rPr>
              <w:t>Darbų kokybei ir atsarginėms detalėms suteikiamas garantinis laikotarpis pagal gamintojo duotą garantiją.</w:t>
            </w:r>
          </w:p>
          <w:p w:rsidR="00511B46" w:rsidRDefault="00511B46">
            <w:pPr>
              <w:numPr>
                <w:ilvl w:val="0"/>
                <w:numId w:val="12"/>
              </w:numPr>
              <w:suppressAutoHyphens/>
              <w:jc w:val="both"/>
              <w:rPr>
                <w:sz w:val="24"/>
                <w:szCs w:val="24"/>
              </w:rPr>
            </w:pPr>
            <w:r>
              <w:rPr>
                <w:sz w:val="24"/>
                <w:szCs w:val="24"/>
              </w:rPr>
              <w:t>Paslaugų tiekėjui  bus apmokama fiksuota sutarties kainos dalis už remonto paslaugą (valandinis įkainis) ir kitą sutarties kainos dalis faktines išlaidas už remontui panaudotas  detales ir priemones.</w:t>
            </w:r>
          </w:p>
          <w:p w:rsidR="00511B46" w:rsidRDefault="00511B46">
            <w:pPr>
              <w:numPr>
                <w:ilvl w:val="0"/>
                <w:numId w:val="12"/>
              </w:numPr>
              <w:suppressAutoHyphens/>
              <w:jc w:val="both"/>
              <w:rPr>
                <w:sz w:val="24"/>
                <w:szCs w:val="24"/>
              </w:rPr>
            </w:pPr>
            <w:r>
              <w:rPr>
                <w:sz w:val="24"/>
                <w:szCs w:val="24"/>
              </w:rPr>
              <w:t>Pirkimo vykdytojui pareikalavus, tiekėjas privalo per 5 darbo dienas pateikti išlaidas pagrindžiančius trečiųjų šalių  dokumentus.</w:t>
            </w:r>
          </w:p>
          <w:p w:rsidR="00511B46" w:rsidRDefault="00511B46">
            <w:pPr>
              <w:numPr>
                <w:ilvl w:val="0"/>
                <w:numId w:val="12"/>
              </w:numPr>
              <w:suppressAutoHyphens/>
              <w:jc w:val="both"/>
              <w:rPr>
                <w:sz w:val="24"/>
                <w:szCs w:val="24"/>
              </w:rPr>
            </w:pPr>
            <w:r>
              <w:rPr>
                <w:sz w:val="24"/>
                <w:szCs w:val="24"/>
              </w:rPr>
              <w:t>Paslaugų tiekėjui už paslaugų sąraše nenurodytas, tačiau su pirkimo objektu susijusias prekes ar paslaugas turi būti  apmokėta ne didesnėmis nei rinką atitinkančiomis kainomis.</w:t>
            </w:r>
          </w:p>
          <w:p w:rsidR="00511B46" w:rsidRDefault="00511B46">
            <w:pPr>
              <w:numPr>
                <w:ilvl w:val="0"/>
                <w:numId w:val="12"/>
              </w:numPr>
              <w:suppressAutoHyphens/>
              <w:jc w:val="both"/>
              <w:rPr>
                <w:sz w:val="24"/>
                <w:szCs w:val="24"/>
              </w:rPr>
            </w:pPr>
            <w:r>
              <w:rPr>
                <w:sz w:val="24"/>
                <w:szCs w:val="24"/>
              </w:rPr>
              <w:t>Į faktiškai patirtas išlaidas  negali būti įtrauktas tiekėjo pelnas.</w:t>
            </w:r>
          </w:p>
          <w:p w:rsidR="00511B46" w:rsidRDefault="00511B46" w:rsidP="002D50F3">
            <w:pPr>
              <w:numPr>
                <w:ilvl w:val="0"/>
                <w:numId w:val="12"/>
              </w:numPr>
              <w:suppressAutoHyphens/>
              <w:ind w:left="0" w:firstLine="0"/>
              <w:jc w:val="both"/>
              <w:rPr>
                <w:sz w:val="24"/>
                <w:szCs w:val="24"/>
              </w:rPr>
            </w:pPr>
            <w:r>
              <w:rPr>
                <w:sz w:val="24"/>
                <w:szCs w:val="24"/>
              </w:rPr>
              <w:t>Tiekėjas į įstaigą turi atvykti savo transportu, neskaičiuojant transporto išlaidų ( visos išlaidos turi būti įskaičiuotos į pasiūlymo kainą.)</w:t>
            </w:r>
          </w:p>
          <w:p w:rsidR="00511B46" w:rsidRDefault="00511B46" w:rsidP="002D50F3">
            <w:pPr>
              <w:numPr>
                <w:ilvl w:val="0"/>
                <w:numId w:val="12"/>
              </w:numPr>
              <w:suppressAutoHyphens/>
              <w:ind w:left="0" w:firstLine="0"/>
              <w:jc w:val="both"/>
              <w:rPr>
                <w:sz w:val="24"/>
                <w:szCs w:val="24"/>
              </w:rPr>
            </w:pPr>
            <w:r>
              <w:rPr>
                <w:sz w:val="24"/>
                <w:szCs w:val="24"/>
              </w:rPr>
              <w:t>Sutarties galiojimo laikas 12 mėn. arba iki visiško sutarties įsipareigijimų įvykdymo. Su galimybe pratesti iki 36 mėn.</w:t>
            </w:r>
          </w:p>
          <w:p w:rsidR="00511B46" w:rsidRDefault="00511B46" w:rsidP="002D50F3">
            <w:pPr>
              <w:numPr>
                <w:ilvl w:val="0"/>
                <w:numId w:val="12"/>
              </w:numPr>
              <w:suppressAutoHyphens/>
              <w:ind w:left="0" w:firstLine="0"/>
              <w:jc w:val="both"/>
              <w:rPr>
                <w:rFonts w:eastAsia="Times New Roman"/>
                <w:sz w:val="24"/>
                <w:szCs w:val="24"/>
              </w:rPr>
            </w:pPr>
            <w:r>
              <w:rPr>
                <w:sz w:val="24"/>
                <w:szCs w:val="24"/>
              </w:rPr>
              <w:t>Pirkimas skaidomas į 14  pirkimo dalių, kiekvienai pirkimo daliai pateikti atskirus pasiūlymus.</w:t>
            </w:r>
            <w:r>
              <w:rPr>
                <w:rFonts w:eastAsia="Times New Roman"/>
                <w:sz w:val="24"/>
                <w:szCs w:val="24"/>
              </w:rPr>
              <w:t xml:space="preserve">   </w:t>
            </w:r>
          </w:p>
          <w:p w:rsidR="00511B46" w:rsidRDefault="00511B46">
            <w:pPr>
              <w:ind w:left="435"/>
              <w:jc w:val="both"/>
              <w:rPr>
                <w:rFonts w:eastAsia="Times New Roman"/>
                <w:sz w:val="24"/>
                <w:szCs w:val="24"/>
              </w:rPr>
            </w:pPr>
            <w:r>
              <w:rPr>
                <w:rFonts w:eastAsia="Times New Roman"/>
                <w:sz w:val="24"/>
                <w:szCs w:val="24"/>
              </w:rPr>
              <w:t xml:space="preserve">                                                                                          </w:t>
            </w:r>
          </w:p>
          <w:p w:rsidR="00511B46" w:rsidRDefault="00511B46">
            <w:pPr>
              <w:jc w:val="both"/>
              <w:rPr>
                <w:sz w:val="24"/>
                <w:szCs w:val="24"/>
              </w:rPr>
            </w:pPr>
            <w:r>
              <w:rPr>
                <w:rFonts w:eastAsia="Times New Roman"/>
                <w:sz w:val="24"/>
                <w:szCs w:val="24"/>
              </w:rPr>
              <w:t xml:space="preserve">      </w:t>
            </w:r>
            <w:r>
              <w:rPr>
                <w:sz w:val="24"/>
                <w:szCs w:val="24"/>
              </w:rPr>
              <w:t>Papildoma informacija:</w:t>
            </w:r>
          </w:p>
          <w:p w:rsidR="00511B46" w:rsidRDefault="00511B46">
            <w:pPr>
              <w:jc w:val="both"/>
              <w:rPr>
                <w:sz w:val="24"/>
                <w:szCs w:val="24"/>
              </w:rPr>
            </w:pPr>
            <w:r>
              <w:rPr>
                <w:sz w:val="24"/>
                <w:szCs w:val="24"/>
              </w:rPr>
              <w:t>Pirkimui taikomi žalieji kriterijai:</w:t>
            </w:r>
          </w:p>
          <w:p w:rsidR="00511B46" w:rsidRDefault="00511B46">
            <w:pPr>
              <w:jc w:val="both"/>
              <w:rPr>
                <w:sz w:val="24"/>
                <w:szCs w:val="24"/>
              </w:rPr>
            </w:pPr>
            <w:r>
              <w:rPr>
                <w:sz w:val="24"/>
                <w:szCs w:val="24"/>
              </w:rPr>
              <w:t>1.    Paslaugai teikti ar darbams atlikti naudojama mažiau ar visai nenaudojama pavojingų cheminių medžiagų,neteršiama aplinka ir nekeliamas pavojus sveikatai.</w:t>
            </w:r>
          </w:p>
          <w:p w:rsidR="00511B46" w:rsidRDefault="00511B46">
            <w:pPr>
              <w:jc w:val="both"/>
              <w:rPr>
                <w:sz w:val="24"/>
                <w:szCs w:val="24"/>
              </w:rPr>
            </w:pPr>
            <w:r>
              <w:rPr>
                <w:sz w:val="24"/>
                <w:szCs w:val="24"/>
              </w:rPr>
              <w:t>2.     Tiekėjas paslaugas turi atlikti nuo 9 val. Iki 15 val.</w:t>
            </w:r>
          </w:p>
          <w:p w:rsidR="00511B46" w:rsidRDefault="00511B46">
            <w:pPr>
              <w:jc w:val="both"/>
            </w:pPr>
            <w:r>
              <w:rPr>
                <w:sz w:val="24"/>
                <w:szCs w:val="24"/>
              </w:rPr>
              <w:t>3.     Visos sąskaitos, sąskaitos -faktūros pasiršomos elektroniniu būdu.</w:t>
            </w:r>
          </w:p>
        </w:tc>
      </w:tr>
      <w:tr w:rsidR="00511B46" w:rsidTr="002D50F3">
        <w:trPr>
          <w:trHeight w:val="100"/>
        </w:trPr>
        <w:tc>
          <w:tcPr>
            <w:tcW w:w="9402" w:type="dxa"/>
            <w:tcBorders>
              <w:top w:val="nil"/>
              <w:left w:val="single" w:sz="4" w:space="0" w:color="000000"/>
              <w:bottom w:val="single" w:sz="4" w:space="0" w:color="000000"/>
              <w:right w:val="single" w:sz="4" w:space="0" w:color="000000"/>
            </w:tcBorders>
          </w:tcPr>
          <w:p w:rsidR="00511B46" w:rsidRDefault="00511B46">
            <w:pPr>
              <w:pStyle w:val="Default"/>
            </w:pPr>
          </w:p>
        </w:tc>
      </w:tr>
      <w:tr w:rsidR="00511B46" w:rsidTr="002D50F3">
        <w:trPr>
          <w:trHeight w:val="450"/>
        </w:trPr>
        <w:tc>
          <w:tcPr>
            <w:tcW w:w="9402" w:type="dxa"/>
            <w:tcBorders>
              <w:top w:val="single" w:sz="4" w:space="0" w:color="000000"/>
              <w:left w:val="single" w:sz="4" w:space="0" w:color="000000"/>
              <w:bottom w:val="single" w:sz="4" w:space="0" w:color="000000"/>
              <w:right w:val="single" w:sz="4" w:space="0" w:color="000000"/>
            </w:tcBorders>
          </w:tcPr>
          <w:p w:rsidR="00511B46" w:rsidRDefault="00511B46">
            <w:pPr>
              <w:pStyle w:val="Default"/>
              <w:rPr>
                <w:b/>
                <w:bCs/>
                <w:i/>
                <w:iCs/>
              </w:rPr>
            </w:pPr>
            <w:r>
              <w:rPr>
                <w:b/>
                <w:bCs/>
              </w:rPr>
              <w:t xml:space="preserve">Pirkimo objekto kiekis ar apimtys </w:t>
            </w:r>
            <w:r>
              <w:rPr>
                <w:i/>
                <w:iCs/>
              </w:rPr>
              <w:t xml:space="preserve">(atsižvelgiant į visą pirkimo sutarties trukmę su galimais pratęsimais) </w:t>
            </w:r>
            <w:r>
              <w:rPr>
                <w:b/>
                <w:bCs/>
                <w:i/>
                <w:iCs/>
              </w:rPr>
              <w:t xml:space="preserve">14 laboratorinių medicinių  aparatų metinė patikra ir remontas, metinės patikros grafikas.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9"/>
              <w:gridCol w:w="6313"/>
              <w:gridCol w:w="2245"/>
            </w:tblGrid>
            <w:tr w:rsidR="00511B46">
              <w:trPr>
                <w:trHeight w:val="557"/>
              </w:trPr>
              <w:tc>
                <w:tcPr>
                  <w:tcW w:w="859"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Eil.</w:t>
                  </w:r>
                </w:p>
                <w:p w:rsidR="00511B46" w:rsidRDefault="00511B46">
                  <w:pPr>
                    <w:pStyle w:val="Default"/>
                    <w:jc w:val="center"/>
                    <w:rPr>
                      <w:sz w:val="20"/>
                      <w:szCs w:val="20"/>
                    </w:rPr>
                  </w:pPr>
                  <w:r>
                    <w:rPr>
                      <w:sz w:val="20"/>
                      <w:szCs w:val="20"/>
                    </w:rPr>
                    <w:t>Nr.</w:t>
                  </w:r>
                </w:p>
              </w:tc>
              <w:tc>
                <w:tcPr>
                  <w:tcW w:w="6313"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pPr>
                  <w:r>
                    <w:rPr>
                      <w:sz w:val="22"/>
                      <w:szCs w:val="22"/>
                    </w:rPr>
                    <w:t>Laboratorinio medicininio aparato pavadinimas</w:t>
                  </w:r>
                </w:p>
              </w:tc>
              <w:tc>
                <w:tcPr>
                  <w:tcW w:w="2245"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pPr>
                  <w:r>
                    <w:rPr>
                      <w:sz w:val="22"/>
                      <w:szCs w:val="22"/>
                    </w:rPr>
                    <w:t>Metinės TP atlikimo data</w:t>
                  </w:r>
                </w:p>
              </w:tc>
            </w:tr>
            <w:tr w:rsidR="00511B46">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1.</w:t>
                  </w:r>
                </w:p>
              </w:tc>
              <w:tc>
                <w:tcPr>
                  <w:tcW w:w="6313" w:type="dxa"/>
                  <w:tcBorders>
                    <w:top w:val="single" w:sz="4" w:space="0" w:color="auto"/>
                    <w:left w:val="single" w:sz="4" w:space="0" w:color="auto"/>
                    <w:bottom w:val="single" w:sz="4" w:space="0" w:color="auto"/>
                    <w:right w:val="single" w:sz="4" w:space="0" w:color="auto"/>
                  </w:tcBorders>
                </w:tcPr>
                <w:p w:rsidR="00511B46" w:rsidRDefault="00511B46">
                  <w:pPr>
                    <w:pStyle w:val="PlainText"/>
                    <w:rPr>
                      <w:lang w:val="pl-PL"/>
                    </w:rPr>
                  </w:pPr>
                  <w:r>
                    <w:rPr>
                      <w:rFonts w:ascii="Times New Roman" w:hAnsi="Times New Roman"/>
                      <w:sz w:val="22"/>
                      <w:szCs w:val="22"/>
                      <w:lang w:val="pl-PL"/>
                    </w:rPr>
                    <w:t xml:space="preserve">Hematologinis analizatorius </w:t>
                  </w:r>
                  <w:r>
                    <w:rPr>
                      <w:rFonts w:ascii="Times New Roman" w:hAnsi="Times New Roman"/>
                      <w:b/>
                      <w:bCs/>
                      <w:sz w:val="22"/>
                      <w:szCs w:val="22"/>
                      <w:lang w:val="pl-PL"/>
                    </w:rPr>
                    <w:t>”MEK-6410” ( PSPC laboratorija)</w:t>
                  </w:r>
                </w:p>
              </w:tc>
              <w:tc>
                <w:tcPr>
                  <w:tcW w:w="2245"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PlainText"/>
                    <w:jc w:val="center"/>
                  </w:pPr>
                  <w:r>
                    <w:rPr>
                      <w:rFonts w:ascii="Times New Roman" w:hAnsi="Times New Roman"/>
                      <w:lang w:val="pl-PL"/>
                    </w:rPr>
                    <w:t>07 mėn.</w:t>
                  </w:r>
                </w:p>
              </w:tc>
            </w:tr>
            <w:tr w:rsidR="00511B46">
              <w:trPr>
                <w:trHeight w:val="265"/>
              </w:trPr>
              <w:tc>
                <w:tcPr>
                  <w:tcW w:w="859"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2.</w:t>
                  </w:r>
                </w:p>
              </w:tc>
              <w:tc>
                <w:tcPr>
                  <w:tcW w:w="6313" w:type="dxa"/>
                  <w:tcBorders>
                    <w:top w:val="single" w:sz="4" w:space="0" w:color="auto"/>
                    <w:left w:val="single" w:sz="4" w:space="0" w:color="auto"/>
                    <w:bottom w:val="single" w:sz="4" w:space="0" w:color="auto"/>
                    <w:right w:val="single" w:sz="4" w:space="0" w:color="auto"/>
                  </w:tcBorders>
                </w:tcPr>
                <w:p w:rsidR="00511B46" w:rsidRDefault="00511B46">
                  <w:pPr>
                    <w:pStyle w:val="Default"/>
                  </w:pPr>
                  <w:r>
                    <w:rPr>
                      <w:sz w:val="22"/>
                      <w:szCs w:val="22"/>
                      <w:lang w:val="pl-PL"/>
                    </w:rPr>
                    <w:t xml:space="preserve">Šlapimo analizatorius           </w:t>
                  </w:r>
                  <w:r>
                    <w:rPr>
                      <w:b/>
                      <w:bCs/>
                      <w:sz w:val="22"/>
                      <w:szCs w:val="22"/>
                      <w:lang w:val="pl-PL"/>
                    </w:rPr>
                    <w:t>”H-500”  ( PSPC laboratorija)</w:t>
                  </w:r>
                </w:p>
              </w:tc>
              <w:tc>
                <w:tcPr>
                  <w:tcW w:w="2245"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07 mėn.</w:t>
                  </w:r>
                </w:p>
              </w:tc>
            </w:tr>
            <w:tr w:rsidR="00511B46">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3.</w:t>
                  </w:r>
                </w:p>
              </w:tc>
              <w:tc>
                <w:tcPr>
                  <w:tcW w:w="6313" w:type="dxa"/>
                  <w:tcBorders>
                    <w:top w:val="single" w:sz="4" w:space="0" w:color="auto"/>
                    <w:left w:val="single" w:sz="4" w:space="0" w:color="auto"/>
                    <w:bottom w:val="single" w:sz="4" w:space="0" w:color="auto"/>
                    <w:right w:val="single" w:sz="4" w:space="0" w:color="auto"/>
                  </w:tcBorders>
                </w:tcPr>
                <w:p w:rsidR="00511B46" w:rsidRDefault="00511B46">
                  <w:pPr>
                    <w:pStyle w:val="Default"/>
                  </w:pPr>
                  <w:r>
                    <w:rPr>
                      <w:sz w:val="22"/>
                      <w:szCs w:val="22"/>
                    </w:rPr>
                    <w:t xml:space="preserve">Hematologinis analizatorius </w:t>
                  </w:r>
                  <w:r>
                    <w:rPr>
                      <w:b/>
                      <w:bCs/>
                      <w:sz w:val="22"/>
                      <w:szCs w:val="22"/>
                    </w:rPr>
                    <w:t>”Mindray” ( Kavarsko ambul.)</w:t>
                  </w:r>
                </w:p>
              </w:tc>
              <w:tc>
                <w:tcPr>
                  <w:tcW w:w="2245"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09 mėn.</w:t>
                  </w:r>
                </w:p>
              </w:tc>
            </w:tr>
            <w:tr w:rsidR="00511B46">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4.</w:t>
                  </w:r>
                </w:p>
              </w:tc>
              <w:tc>
                <w:tcPr>
                  <w:tcW w:w="6313" w:type="dxa"/>
                  <w:tcBorders>
                    <w:top w:val="single" w:sz="4" w:space="0" w:color="auto"/>
                    <w:left w:val="single" w:sz="4" w:space="0" w:color="auto"/>
                    <w:bottom w:val="single" w:sz="4" w:space="0" w:color="auto"/>
                    <w:right w:val="single" w:sz="4" w:space="0" w:color="auto"/>
                  </w:tcBorders>
                </w:tcPr>
                <w:p w:rsidR="00511B46" w:rsidRDefault="00511B46">
                  <w:pPr>
                    <w:pStyle w:val="PlainText"/>
                  </w:pPr>
                  <w:r>
                    <w:rPr>
                      <w:rFonts w:ascii="Times New Roman" w:hAnsi="Times New Roman"/>
                      <w:sz w:val="22"/>
                      <w:szCs w:val="22"/>
                    </w:rPr>
                    <w:t xml:space="preserve">Hematologinis analizatorius </w:t>
                  </w:r>
                  <w:r>
                    <w:rPr>
                      <w:rFonts w:ascii="Times New Roman" w:hAnsi="Times New Roman"/>
                      <w:b/>
                      <w:bCs/>
                      <w:sz w:val="22"/>
                      <w:szCs w:val="22"/>
                    </w:rPr>
                    <w:t>”Mindray” ( Troškūnų ambul.)</w:t>
                  </w:r>
                </w:p>
              </w:tc>
              <w:tc>
                <w:tcPr>
                  <w:tcW w:w="2245"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09 mėn.</w:t>
                  </w:r>
                </w:p>
              </w:tc>
            </w:tr>
            <w:tr w:rsidR="00511B46">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5.</w:t>
                  </w:r>
                </w:p>
              </w:tc>
              <w:tc>
                <w:tcPr>
                  <w:tcW w:w="6313" w:type="dxa"/>
                  <w:tcBorders>
                    <w:top w:val="single" w:sz="4" w:space="0" w:color="auto"/>
                    <w:left w:val="single" w:sz="4" w:space="0" w:color="auto"/>
                    <w:bottom w:val="single" w:sz="4" w:space="0" w:color="auto"/>
                    <w:right w:val="single" w:sz="4" w:space="0" w:color="auto"/>
                  </w:tcBorders>
                </w:tcPr>
                <w:p w:rsidR="00511B46" w:rsidRDefault="00511B46">
                  <w:pPr>
                    <w:pStyle w:val="Default"/>
                  </w:pPr>
                  <w:r>
                    <w:rPr>
                      <w:sz w:val="22"/>
                      <w:szCs w:val="22"/>
                    </w:rPr>
                    <w:t xml:space="preserve">Hematologinis analizatorius </w:t>
                  </w:r>
                  <w:r>
                    <w:rPr>
                      <w:b/>
                      <w:bCs/>
                      <w:sz w:val="22"/>
                      <w:szCs w:val="22"/>
                    </w:rPr>
                    <w:t>”Mindray” ( Svėdasų ambul.)</w:t>
                  </w:r>
                </w:p>
              </w:tc>
              <w:tc>
                <w:tcPr>
                  <w:tcW w:w="2245"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09 mėn.</w:t>
                  </w:r>
                </w:p>
              </w:tc>
            </w:tr>
            <w:tr w:rsidR="00511B46">
              <w:trPr>
                <w:trHeight w:val="265"/>
              </w:trPr>
              <w:tc>
                <w:tcPr>
                  <w:tcW w:w="859"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6.</w:t>
                  </w:r>
                </w:p>
              </w:tc>
              <w:tc>
                <w:tcPr>
                  <w:tcW w:w="6313" w:type="dxa"/>
                  <w:tcBorders>
                    <w:top w:val="single" w:sz="4" w:space="0" w:color="auto"/>
                    <w:left w:val="single" w:sz="4" w:space="0" w:color="auto"/>
                    <w:bottom w:val="single" w:sz="4" w:space="0" w:color="auto"/>
                    <w:right w:val="single" w:sz="4" w:space="0" w:color="auto"/>
                  </w:tcBorders>
                </w:tcPr>
                <w:p w:rsidR="00511B46" w:rsidRDefault="00511B46">
                  <w:pPr>
                    <w:pStyle w:val="PlainText"/>
                  </w:pPr>
                  <w:r>
                    <w:rPr>
                      <w:rFonts w:ascii="Times New Roman" w:hAnsi="Times New Roman"/>
                      <w:sz w:val="22"/>
                      <w:szCs w:val="22"/>
                    </w:rPr>
                    <w:t xml:space="preserve">Šlapimo analizatorius </w:t>
                  </w:r>
                  <w:r>
                    <w:rPr>
                      <w:rFonts w:ascii="Times New Roman" w:hAnsi="Times New Roman"/>
                      <w:b/>
                      <w:bCs/>
                      <w:sz w:val="22"/>
                      <w:szCs w:val="22"/>
                    </w:rPr>
                    <w:t xml:space="preserve">”CLINITEK”      ( Kavarsko ambul.)                </w:t>
                  </w:r>
                </w:p>
              </w:tc>
              <w:tc>
                <w:tcPr>
                  <w:tcW w:w="2245"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09 mėn.</w:t>
                  </w:r>
                </w:p>
              </w:tc>
            </w:tr>
            <w:tr w:rsidR="00511B46">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7.</w:t>
                  </w:r>
                </w:p>
              </w:tc>
              <w:tc>
                <w:tcPr>
                  <w:tcW w:w="6313" w:type="dxa"/>
                  <w:tcBorders>
                    <w:top w:val="single" w:sz="4" w:space="0" w:color="auto"/>
                    <w:left w:val="single" w:sz="4" w:space="0" w:color="auto"/>
                    <w:bottom w:val="single" w:sz="4" w:space="0" w:color="auto"/>
                    <w:right w:val="single" w:sz="4" w:space="0" w:color="auto"/>
                  </w:tcBorders>
                </w:tcPr>
                <w:p w:rsidR="00511B46" w:rsidRDefault="00511B46">
                  <w:pPr>
                    <w:pStyle w:val="PlainText"/>
                  </w:pPr>
                  <w:r>
                    <w:rPr>
                      <w:rFonts w:ascii="Times New Roman" w:hAnsi="Times New Roman"/>
                      <w:sz w:val="22"/>
                      <w:szCs w:val="22"/>
                    </w:rPr>
                    <w:t xml:space="preserve">Šlapimo analizatorius </w:t>
                  </w:r>
                  <w:r>
                    <w:rPr>
                      <w:rFonts w:ascii="Times New Roman" w:hAnsi="Times New Roman"/>
                      <w:b/>
                      <w:bCs/>
                      <w:sz w:val="22"/>
                      <w:szCs w:val="22"/>
                    </w:rPr>
                    <w:t xml:space="preserve">”CLINITEK”      ( Troškūnų ambul.)                 </w:t>
                  </w:r>
                </w:p>
              </w:tc>
              <w:tc>
                <w:tcPr>
                  <w:tcW w:w="2245"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09 mėn.</w:t>
                  </w:r>
                </w:p>
              </w:tc>
            </w:tr>
            <w:tr w:rsidR="00511B46">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8.</w:t>
                  </w:r>
                </w:p>
              </w:tc>
              <w:tc>
                <w:tcPr>
                  <w:tcW w:w="6313" w:type="dxa"/>
                  <w:tcBorders>
                    <w:top w:val="single" w:sz="4" w:space="0" w:color="auto"/>
                    <w:left w:val="single" w:sz="4" w:space="0" w:color="auto"/>
                    <w:bottom w:val="single" w:sz="4" w:space="0" w:color="auto"/>
                    <w:right w:val="single" w:sz="4" w:space="0" w:color="auto"/>
                  </w:tcBorders>
                </w:tcPr>
                <w:p w:rsidR="00511B46" w:rsidRDefault="00511B46">
                  <w:pPr>
                    <w:pStyle w:val="PlainText"/>
                  </w:pPr>
                  <w:r>
                    <w:rPr>
                      <w:rFonts w:ascii="Times New Roman" w:hAnsi="Times New Roman"/>
                      <w:sz w:val="22"/>
                      <w:szCs w:val="22"/>
                    </w:rPr>
                    <w:t xml:space="preserve">Šlapimo analizatorius </w:t>
                  </w:r>
                  <w:r>
                    <w:rPr>
                      <w:rFonts w:ascii="Times New Roman" w:hAnsi="Times New Roman"/>
                      <w:b/>
                      <w:bCs/>
                      <w:sz w:val="22"/>
                      <w:szCs w:val="22"/>
                    </w:rPr>
                    <w:t xml:space="preserve">”CLINITEK”      ( Svėdasų ambul.)            </w:t>
                  </w:r>
                </w:p>
              </w:tc>
              <w:tc>
                <w:tcPr>
                  <w:tcW w:w="2245"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09 mėn.</w:t>
                  </w:r>
                </w:p>
              </w:tc>
            </w:tr>
            <w:tr w:rsidR="00511B46">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9.</w:t>
                  </w:r>
                </w:p>
              </w:tc>
              <w:tc>
                <w:tcPr>
                  <w:tcW w:w="6313" w:type="dxa"/>
                  <w:tcBorders>
                    <w:top w:val="single" w:sz="4" w:space="0" w:color="auto"/>
                    <w:left w:val="single" w:sz="4" w:space="0" w:color="auto"/>
                    <w:bottom w:val="single" w:sz="4" w:space="0" w:color="auto"/>
                    <w:right w:val="single" w:sz="4" w:space="0" w:color="auto"/>
                  </w:tcBorders>
                </w:tcPr>
                <w:p w:rsidR="00511B46" w:rsidRDefault="00511B46">
                  <w:pPr>
                    <w:pStyle w:val="PlainText"/>
                  </w:pPr>
                  <w:r>
                    <w:rPr>
                      <w:rFonts w:ascii="Times New Roman" w:hAnsi="Times New Roman"/>
                      <w:sz w:val="22"/>
                      <w:szCs w:val="22"/>
                    </w:rPr>
                    <w:t xml:space="preserve">Šlapimo analizatorius </w:t>
                  </w:r>
                  <w:r>
                    <w:rPr>
                      <w:rFonts w:ascii="Times New Roman" w:hAnsi="Times New Roman"/>
                      <w:b/>
                      <w:bCs/>
                      <w:sz w:val="22"/>
                      <w:szCs w:val="22"/>
                    </w:rPr>
                    <w:t xml:space="preserve">”CLINITEK”       ( Kurklių ambul.)                   </w:t>
                  </w:r>
                </w:p>
              </w:tc>
              <w:tc>
                <w:tcPr>
                  <w:tcW w:w="2245"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09 mėn.</w:t>
                  </w:r>
                </w:p>
              </w:tc>
            </w:tr>
            <w:tr w:rsidR="00511B46">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10.</w:t>
                  </w:r>
                </w:p>
              </w:tc>
              <w:tc>
                <w:tcPr>
                  <w:tcW w:w="6313" w:type="dxa"/>
                  <w:tcBorders>
                    <w:top w:val="single" w:sz="4" w:space="0" w:color="auto"/>
                    <w:left w:val="single" w:sz="4" w:space="0" w:color="auto"/>
                    <w:bottom w:val="single" w:sz="4" w:space="0" w:color="auto"/>
                    <w:right w:val="single" w:sz="4" w:space="0" w:color="auto"/>
                  </w:tcBorders>
                </w:tcPr>
                <w:p w:rsidR="00511B46" w:rsidRDefault="00511B46">
                  <w:pPr>
                    <w:pStyle w:val="PlainText"/>
                  </w:pPr>
                  <w:r>
                    <w:rPr>
                      <w:rFonts w:ascii="Times New Roman" w:hAnsi="Times New Roman"/>
                      <w:sz w:val="22"/>
                      <w:szCs w:val="22"/>
                    </w:rPr>
                    <w:t xml:space="preserve">Šlapimo analizatorius </w:t>
                  </w:r>
                  <w:r>
                    <w:rPr>
                      <w:rFonts w:ascii="Times New Roman" w:hAnsi="Times New Roman"/>
                      <w:b/>
                      <w:bCs/>
                      <w:sz w:val="22"/>
                      <w:szCs w:val="22"/>
                    </w:rPr>
                    <w:t xml:space="preserve">”CLINITEK”      ( Debeikių ambul.)       </w:t>
                  </w:r>
                </w:p>
              </w:tc>
              <w:tc>
                <w:tcPr>
                  <w:tcW w:w="2245"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09 mėn.</w:t>
                  </w:r>
                </w:p>
              </w:tc>
            </w:tr>
            <w:tr w:rsidR="00511B46">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11.</w:t>
                  </w:r>
                </w:p>
              </w:tc>
              <w:tc>
                <w:tcPr>
                  <w:tcW w:w="6313" w:type="dxa"/>
                  <w:tcBorders>
                    <w:top w:val="single" w:sz="4" w:space="0" w:color="auto"/>
                    <w:left w:val="single" w:sz="4" w:space="0" w:color="auto"/>
                    <w:bottom w:val="single" w:sz="4" w:space="0" w:color="auto"/>
                    <w:right w:val="single" w:sz="4" w:space="0" w:color="auto"/>
                  </w:tcBorders>
                </w:tcPr>
                <w:p w:rsidR="00511B46" w:rsidRDefault="00511B46">
                  <w:pPr>
                    <w:pStyle w:val="PlainText"/>
                  </w:pPr>
                  <w:r>
                    <w:rPr>
                      <w:rFonts w:ascii="Times New Roman" w:hAnsi="Times New Roman"/>
                      <w:sz w:val="22"/>
                      <w:szCs w:val="22"/>
                    </w:rPr>
                    <w:t xml:space="preserve">Šlapimo analizatorius </w:t>
                  </w:r>
                  <w:r>
                    <w:rPr>
                      <w:rFonts w:ascii="Times New Roman" w:hAnsi="Times New Roman"/>
                      <w:b/>
                      <w:bCs/>
                      <w:sz w:val="22"/>
                      <w:szCs w:val="22"/>
                    </w:rPr>
                    <w:t xml:space="preserve">”CLINITEK”      ( Viešintų ambul.)         </w:t>
                  </w:r>
                </w:p>
              </w:tc>
              <w:tc>
                <w:tcPr>
                  <w:tcW w:w="2245"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09 mėn.</w:t>
                  </w:r>
                </w:p>
              </w:tc>
            </w:tr>
            <w:tr w:rsidR="00511B46">
              <w:trPr>
                <w:trHeight w:val="265"/>
              </w:trPr>
              <w:tc>
                <w:tcPr>
                  <w:tcW w:w="859"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12.</w:t>
                  </w:r>
                </w:p>
              </w:tc>
              <w:tc>
                <w:tcPr>
                  <w:tcW w:w="6313" w:type="dxa"/>
                  <w:tcBorders>
                    <w:top w:val="single" w:sz="4" w:space="0" w:color="auto"/>
                    <w:left w:val="single" w:sz="4" w:space="0" w:color="auto"/>
                    <w:bottom w:val="single" w:sz="4" w:space="0" w:color="auto"/>
                    <w:right w:val="single" w:sz="4" w:space="0" w:color="auto"/>
                  </w:tcBorders>
                </w:tcPr>
                <w:p w:rsidR="00511B46" w:rsidRDefault="00511B46">
                  <w:pPr>
                    <w:pStyle w:val="PlainText"/>
                    <w:rPr>
                      <w:lang w:val="lt-LT"/>
                    </w:rPr>
                  </w:pPr>
                  <w:r>
                    <w:rPr>
                      <w:rFonts w:ascii="Times New Roman" w:hAnsi="Times New Roman"/>
                      <w:sz w:val="22"/>
                      <w:szCs w:val="22"/>
                      <w:lang w:val="lt-LT"/>
                    </w:rPr>
                    <w:t xml:space="preserve">Mikroskopas </w:t>
                  </w:r>
                  <w:r>
                    <w:rPr>
                      <w:rFonts w:ascii="Times New Roman" w:hAnsi="Times New Roman"/>
                      <w:b/>
                      <w:bCs/>
                      <w:sz w:val="22"/>
                      <w:szCs w:val="22"/>
                      <w:lang w:val="lt-LT"/>
                    </w:rPr>
                    <w:t>”ZEISS</w:t>
                  </w:r>
                  <w:r>
                    <w:rPr>
                      <w:rFonts w:ascii="Times New Roman" w:hAnsi="Times New Roman"/>
                      <w:sz w:val="22"/>
                      <w:szCs w:val="22"/>
                      <w:lang w:val="lt-LT"/>
                    </w:rPr>
                    <w:t xml:space="preserve"> </w:t>
                  </w:r>
                  <w:r>
                    <w:rPr>
                      <w:rFonts w:ascii="Times New Roman" w:hAnsi="Times New Roman"/>
                      <w:b/>
                      <w:bCs/>
                      <w:sz w:val="22"/>
                      <w:szCs w:val="22"/>
                      <w:lang w:val="lt-LT"/>
                    </w:rPr>
                    <w:t xml:space="preserve">AXIOSTAR PLIUS” ( PSPC laboratorija)          </w:t>
                  </w:r>
                </w:p>
              </w:tc>
              <w:tc>
                <w:tcPr>
                  <w:tcW w:w="2245"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12 mėn.</w:t>
                  </w:r>
                </w:p>
              </w:tc>
            </w:tr>
            <w:tr w:rsidR="00511B46">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13.</w:t>
                  </w:r>
                </w:p>
              </w:tc>
              <w:tc>
                <w:tcPr>
                  <w:tcW w:w="6313" w:type="dxa"/>
                  <w:tcBorders>
                    <w:top w:val="single" w:sz="4" w:space="0" w:color="auto"/>
                    <w:left w:val="single" w:sz="4" w:space="0" w:color="auto"/>
                    <w:bottom w:val="single" w:sz="4" w:space="0" w:color="auto"/>
                    <w:right w:val="single" w:sz="4" w:space="0" w:color="auto"/>
                  </w:tcBorders>
                </w:tcPr>
                <w:p w:rsidR="00511B46" w:rsidRDefault="00511B46">
                  <w:pPr>
                    <w:pStyle w:val="PlainText"/>
                  </w:pPr>
                  <w:r>
                    <w:rPr>
                      <w:rFonts w:ascii="Times New Roman" w:hAnsi="Times New Roman"/>
                      <w:sz w:val="22"/>
                      <w:szCs w:val="22"/>
                    </w:rPr>
                    <w:t xml:space="preserve">Laboratorinė centrifūga     </w:t>
                  </w:r>
                  <w:r>
                    <w:rPr>
                      <w:rFonts w:ascii="Times New Roman" w:hAnsi="Times New Roman"/>
                      <w:b/>
                      <w:bCs/>
                      <w:sz w:val="22"/>
                      <w:szCs w:val="22"/>
                    </w:rPr>
                    <w:t>”CM-6MT” ( PSPC laboratorija)</w:t>
                  </w:r>
                </w:p>
              </w:tc>
              <w:tc>
                <w:tcPr>
                  <w:tcW w:w="2245"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12 mėn.</w:t>
                  </w:r>
                </w:p>
              </w:tc>
            </w:tr>
            <w:tr w:rsidR="00511B46">
              <w:trPr>
                <w:trHeight w:val="278"/>
              </w:trPr>
              <w:tc>
                <w:tcPr>
                  <w:tcW w:w="859"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14.</w:t>
                  </w:r>
                </w:p>
              </w:tc>
              <w:tc>
                <w:tcPr>
                  <w:tcW w:w="6313" w:type="dxa"/>
                  <w:tcBorders>
                    <w:top w:val="single" w:sz="4" w:space="0" w:color="auto"/>
                    <w:left w:val="single" w:sz="4" w:space="0" w:color="auto"/>
                    <w:bottom w:val="single" w:sz="4" w:space="0" w:color="auto"/>
                    <w:right w:val="single" w:sz="4" w:space="0" w:color="auto"/>
                  </w:tcBorders>
                </w:tcPr>
                <w:p w:rsidR="00511B46" w:rsidRDefault="00511B46">
                  <w:pPr>
                    <w:pStyle w:val="PlainText"/>
                  </w:pPr>
                  <w:r>
                    <w:rPr>
                      <w:rFonts w:ascii="Times New Roman" w:hAnsi="Times New Roman"/>
                      <w:sz w:val="22"/>
                      <w:szCs w:val="22"/>
                    </w:rPr>
                    <w:t xml:space="preserve">Laboratorinė centrifūga    </w:t>
                  </w:r>
                  <w:r>
                    <w:rPr>
                      <w:rFonts w:ascii="Times New Roman" w:hAnsi="Times New Roman"/>
                      <w:b/>
                      <w:bCs/>
                      <w:sz w:val="22"/>
                      <w:szCs w:val="22"/>
                    </w:rPr>
                    <w:t>”EBA 20”  ( Procedūrinis kab.)</w:t>
                  </w:r>
                </w:p>
              </w:tc>
              <w:tc>
                <w:tcPr>
                  <w:tcW w:w="2245" w:type="dxa"/>
                  <w:tcBorders>
                    <w:top w:val="single" w:sz="4" w:space="0" w:color="auto"/>
                    <w:left w:val="single" w:sz="4" w:space="0" w:color="auto"/>
                    <w:bottom w:val="single" w:sz="4" w:space="0" w:color="auto"/>
                    <w:right w:val="single" w:sz="4" w:space="0" w:color="auto"/>
                  </w:tcBorders>
                  <w:vAlign w:val="center"/>
                </w:tcPr>
                <w:p w:rsidR="00511B46" w:rsidRDefault="00511B46">
                  <w:pPr>
                    <w:pStyle w:val="Default"/>
                    <w:jc w:val="center"/>
                    <w:rPr>
                      <w:sz w:val="20"/>
                      <w:szCs w:val="20"/>
                    </w:rPr>
                  </w:pPr>
                  <w:r>
                    <w:rPr>
                      <w:sz w:val="20"/>
                      <w:szCs w:val="20"/>
                    </w:rPr>
                    <w:t>12 mėn.</w:t>
                  </w:r>
                </w:p>
              </w:tc>
            </w:tr>
          </w:tbl>
          <w:p w:rsidR="00511B46" w:rsidRDefault="00511B46">
            <w:pPr>
              <w:pStyle w:val="Default"/>
            </w:pPr>
          </w:p>
        </w:tc>
      </w:tr>
      <w:tr w:rsidR="00511B46" w:rsidTr="002D50F3">
        <w:trPr>
          <w:trHeight w:val="279"/>
        </w:trPr>
        <w:tc>
          <w:tcPr>
            <w:tcW w:w="9402" w:type="dxa"/>
            <w:tcBorders>
              <w:top w:val="nil"/>
              <w:left w:val="single" w:sz="4" w:space="0" w:color="000000"/>
              <w:bottom w:val="single" w:sz="4" w:space="0" w:color="000000"/>
              <w:right w:val="single" w:sz="4" w:space="0" w:color="000000"/>
            </w:tcBorders>
          </w:tcPr>
          <w:p w:rsidR="00511B46" w:rsidRDefault="00511B46">
            <w:pPr>
              <w:pStyle w:val="Default"/>
            </w:pPr>
          </w:p>
        </w:tc>
      </w:tr>
      <w:tr w:rsidR="00511B46" w:rsidTr="002D50F3">
        <w:trPr>
          <w:trHeight w:val="210"/>
        </w:trPr>
        <w:tc>
          <w:tcPr>
            <w:tcW w:w="9402" w:type="dxa"/>
            <w:tcBorders>
              <w:top w:val="single" w:sz="4" w:space="0" w:color="000000"/>
              <w:left w:val="single" w:sz="4" w:space="0" w:color="000000"/>
              <w:bottom w:val="single" w:sz="4" w:space="0" w:color="000000"/>
              <w:right w:val="single" w:sz="4" w:space="0" w:color="000000"/>
            </w:tcBorders>
          </w:tcPr>
          <w:p w:rsidR="00511B46" w:rsidRDefault="00511B46">
            <w:pPr>
              <w:pStyle w:val="Default"/>
            </w:pPr>
            <w:r>
              <w:rPr>
                <w:b/>
                <w:bCs/>
              </w:rPr>
              <w:t>Prekių pristatymo, paslaugų suteikimo ar darbų atlikimo terminai: Analizatorių priežiūra ir remontas. Tiekėjas turi suremontuoti analizatorių per 2 darbo dienas nuo kreipimosi dėl gedimo, o skubiais atvejais atvykti tą pačią dieną.</w:t>
            </w:r>
          </w:p>
        </w:tc>
      </w:tr>
      <w:tr w:rsidR="00511B46" w:rsidTr="002D50F3">
        <w:trPr>
          <w:trHeight w:val="210"/>
        </w:trPr>
        <w:tc>
          <w:tcPr>
            <w:tcW w:w="9402" w:type="dxa"/>
            <w:tcBorders>
              <w:top w:val="nil"/>
              <w:left w:val="single" w:sz="4" w:space="0" w:color="000000"/>
              <w:bottom w:val="single" w:sz="4" w:space="0" w:color="000000"/>
              <w:right w:val="single" w:sz="4" w:space="0" w:color="000000"/>
            </w:tcBorders>
          </w:tcPr>
          <w:p w:rsidR="00511B46" w:rsidRDefault="00511B46">
            <w:pPr>
              <w:pStyle w:val="Default"/>
              <w:rPr>
                <w:b/>
                <w:bCs/>
              </w:rPr>
            </w:pPr>
          </w:p>
        </w:tc>
      </w:tr>
      <w:tr w:rsidR="00511B46" w:rsidTr="002D50F3">
        <w:trPr>
          <w:trHeight w:val="98"/>
        </w:trPr>
        <w:tc>
          <w:tcPr>
            <w:tcW w:w="9402" w:type="dxa"/>
            <w:tcBorders>
              <w:top w:val="single" w:sz="4" w:space="0" w:color="000000"/>
              <w:left w:val="single" w:sz="4" w:space="0" w:color="000000"/>
              <w:bottom w:val="single" w:sz="4" w:space="0" w:color="000000"/>
              <w:right w:val="single" w:sz="4" w:space="0" w:color="000000"/>
            </w:tcBorders>
          </w:tcPr>
          <w:p w:rsidR="00511B46" w:rsidRDefault="00511B46">
            <w:pPr>
              <w:pStyle w:val="Default"/>
              <w:rPr>
                <w:b/>
                <w:bCs/>
              </w:rPr>
            </w:pPr>
            <w:r>
              <w:rPr>
                <w:b/>
                <w:bCs/>
              </w:rPr>
              <w:t>Reikalavimai, keliami pirkimo objektui :</w:t>
            </w:r>
          </w:p>
          <w:p w:rsidR="00511B46" w:rsidRDefault="00511B46">
            <w:pPr>
              <w:pStyle w:val="Default"/>
              <w:rPr>
                <w:b/>
                <w:bCs/>
              </w:rPr>
            </w:pPr>
            <w:r>
              <w:rPr>
                <w:b/>
                <w:bCs/>
              </w:rPr>
              <w:t>1. Tiekėjas turi suremontuoti aparatą per 2 darbo dienas nuo kreipimosi dėl gedimo, o skubiais  atvejais turi atvykti tą pačią dieną.</w:t>
            </w:r>
          </w:p>
          <w:p w:rsidR="00511B46" w:rsidRDefault="00511B46">
            <w:pPr>
              <w:pStyle w:val="Default"/>
              <w:rPr>
                <w:b/>
                <w:bCs/>
              </w:rPr>
            </w:pPr>
            <w:r>
              <w:rPr>
                <w:b/>
                <w:bCs/>
              </w:rPr>
              <w:t xml:space="preserve">2. Tiekėjas į įstaigą turi atvykti savo transportu.  </w:t>
            </w:r>
          </w:p>
          <w:p w:rsidR="00511B46" w:rsidRDefault="00511B46">
            <w:pPr>
              <w:pStyle w:val="Default"/>
              <w:rPr>
                <w:b/>
                <w:bCs/>
              </w:rPr>
            </w:pPr>
            <w:r>
              <w:rPr>
                <w:b/>
                <w:bCs/>
              </w:rPr>
              <w:t>3.  Sutarties galiojimo laikas 12 mėn. nuo sutarties pasirašymo, o esant reikalui galimas sutarties pratęsimas.</w:t>
            </w:r>
          </w:p>
          <w:p w:rsidR="00511B46" w:rsidRDefault="00511B46">
            <w:pPr>
              <w:pStyle w:val="Default"/>
            </w:pPr>
            <w:r>
              <w:rPr>
                <w:b/>
                <w:bCs/>
              </w:rPr>
              <w:t>4. Darbų kokybei ir atsarginėms detalėms suteikiamas garantinis laikotarpis pagal gamintojų duotą garantiją.</w:t>
            </w:r>
          </w:p>
        </w:tc>
      </w:tr>
      <w:tr w:rsidR="00511B46" w:rsidTr="002D50F3">
        <w:trPr>
          <w:trHeight w:val="98"/>
        </w:trPr>
        <w:tc>
          <w:tcPr>
            <w:tcW w:w="9402" w:type="dxa"/>
            <w:tcBorders>
              <w:top w:val="nil"/>
              <w:left w:val="single" w:sz="4" w:space="0" w:color="000000"/>
              <w:bottom w:val="single" w:sz="4" w:space="0" w:color="000000"/>
              <w:right w:val="single" w:sz="4" w:space="0" w:color="000000"/>
            </w:tcBorders>
          </w:tcPr>
          <w:p w:rsidR="00511B46" w:rsidRDefault="00511B46">
            <w:pPr>
              <w:pStyle w:val="Default"/>
              <w:rPr>
                <w:b/>
                <w:bCs/>
              </w:rPr>
            </w:pPr>
          </w:p>
        </w:tc>
      </w:tr>
      <w:tr w:rsidR="00511B46" w:rsidTr="002D50F3">
        <w:trPr>
          <w:trHeight w:val="315"/>
        </w:trPr>
        <w:tc>
          <w:tcPr>
            <w:tcW w:w="9402" w:type="dxa"/>
            <w:tcBorders>
              <w:top w:val="single" w:sz="4" w:space="0" w:color="000000"/>
              <w:left w:val="single" w:sz="4" w:space="0" w:color="000000"/>
              <w:bottom w:val="single" w:sz="4" w:space="0" w:color="000000"/>
              <w:right w:val="single" w:sz="4" w:space="0" w:color="000000"/>
            </w:tcBorders>
          </w:tcPr>
          <w:p w:rsidR="00511B46" w:rsidRDefault="00511B46">
            <w:pPr>
              <w:pStyle w:val="Default"/>
              <w:rPr>
                <w:b/>
                <w:bCs/>
              </w:rPr>
            </w:pPr>
            <w:r>
              <w:rPr>
                <w:b/>
                <w:bCs/>
              </w:rPr>
              <w:t>Papildoma informacija :</w:t>
            </w:r>
          </w:p>
          <w:p w:rsidR="00511B46" w:rsidRDefault="00511B46">
            <w:pPr>
              <w:pStyle w:val="Default"/>
              <w:rPr>
                <w:b/>
                <w:bCs/>
              </w:rPr>
            </w:pPr>
            <w:r>
              <w:rPr>
                <w:b/>
                <w:bCs/>
              </w:rPr>
              <w:t>1. Laboratorinės medicininės įrangos techninė priežiūra atliekama kas metai, remontas atliekamas pagal poreikį.</w:t>
            </w:r>
          </w:p>
          <w:p w:rsidR="00511B46" w:rsidRDefault="00511B46">
            <w:pPr>
              <w:pStyle w:val="Default"/>
              <w:rPr>
                <w:b/>
                <w:bCs/>
              </w:rPr>
            </w:pPr>
            <w:r>
              <w:rPr>
                <w:b/>
                <w:bCs/>
              </w:rPr>
              <w:t>2. Pirkimas skaidomas į 14 pirkimo dalių, kiekvienai pirkimo daliai pateikiant atskirus pasiūlymus.</w:t>
            </w:r>
          </w:p>
          <w:p w:rsidR="00511B46" w:rsidRDefault="00511B46">
            <w:pPr>
              <w:pStyle w:val="Default"/>
              <w:rPr>
                <w:b/>
                <w:bCs/>
              </w:rPr>
            </w:pPr>
            <w:r>
              <w:rPr>
                <w:b/>
                <w:bCs/>
              </w:rPr>
              <w:t>3. Tiekėjui užsakanti paslaugą įstaiga už suteiktas paslaugas turi apmokėti pavedimu į tiekėjo atsiskaitomąją sąskaitą per 30 darbo dienų.</w:t>
            </w:r>
          </w:p>
          <w:p w:rsidR="00511B46" w:rsidRDefault="00511B46">
            <w:pPr>
              <w:pStyle w:val="Default"/>
            </w:pPr>
            <w:r>
              <w:rPr>
                <w:b/>
                <w:bCs/>
              </w:rPr>
              <w:t xml:space="preserve">4. Neapmokėjus už suteiktas paslaugas, užsakiusi įstaiga turi mokėti 0,02% nuo užsakymo vertės už kiekvieną uždelstą dieną iki tinkamo įsipareigojimų įvykdymo.  </w:t>
            </w:r>
          </w:p>
        </w:tc>
      </w:tr>
    </w:tbl>
    <w:p w:rsidR="00511B46" w:rsidRDefault="00511B46" w:rsidP="002D50F3">
      <w:pPr>
        <w:rPr>
          <w:lang w:val="lt-LT"/>
        </w:rPr>
      </w:pPr>
    </w:p>
    <w:p w:rsidR="00511B46" w:rsidRDefault="00511B46" w:rsidP="002D50F3">
      <w:pPr>
        <w:rPr>
          <w:lang w:val="lt-LT"/>
        </w:rPr>
      </w:pPr>
    </w:p>
    <w:p w:rsidR="00511B46" w:rsidRDefault="00511B46" w:rsidP="002D50F3">
      <w:pPr>
        <w:rPr>
          <w:lang w:val="lt-LT"/>
        </w:rPr>
      </w:pPr>
    </w:p>
    <w:p w:rsidR="00511B46" w:rsidRDefault="00511B46" w:rsidP="002D50F3">
      <w:pPr>
        <w:rPr>
          <w:lang w:val="lt-LT"/>
        </w:rPr>
      </w:pPr>
    </w:p>
    <w:p w:rsidR="00511B46" w:rsidRDefault="00511B46" w:rsidP="002D50F3">
      <w:pPr>
        <w:pBdr>
          <w:bottom w:val="single" w:sz="4" w:space="1" w:color="000000"/>
        </w:pBdr>
        <w:ind w:firstLine="720"/>
        <w:rPr>
          <w:i/>
          <w:iCs/>
          <w:sz w:val="24"/>
          <w:szCs w:val="24"/>
          <w:lang w:val="lt-LT"/>
        </w:rPr>
      </w:pPr>
      <w:r>
        <w:rPr>
          <w:sz w:val="24"/>
          <w:szCs w:val="24"/>
          <w:lang w:val="lt-LT"/>
        </w:rPr>
        <w:t>Pirkimo iniciatorius                                                                                  Laima Dilienė</w:t>
      </w:r>
    </w:p>
    <w:p w:rsidR="00511B46" w:rsidRDefault="00511B46" w:rsidP="002D50F3">
      <w:pPr>
        <w:rPr>
          <w:sz w:val="24"/>
          <w:szCs w:val="24"/>
          <w:lang w:val="lt-LT"/>
        </w:rPr>
      </w:pPr>
      <w:r>
        <w:rPr>
          <w:i/>
          <w:iCs/>
          <w:sz w:val="24"/>
          <w:szCs w:val="24"/>
          <w:lang w:val="lt-LT"/>
        </w:rPr>
        <w:t>(atsakingojo  darbuotojo pareigos)</w:t>
      </w:r>
      <w:r>
        <w:rPr>
          <w:sz w:val="24"/>
          <w:szCs w:val="24"/>
          <w:lang w:val="lt-LT"/>
        </w:rPr>
        <w:t xml:space="preserve"> </w:t>
      </w:r>
      <w:r>
        <w:rPr>
          <w:sz w:val="24"/>
          <w:szCs w:val="24"/>
          <w:lang w:val="lt-LT"/>
        </w:rPr>
        <w:tab/>
      </w:r>
      <w:r>
        <w:rPr>
          <w:i/>
          <w:iCs/>
          <w:sz w:val="24"/>
          <w:szCs w:val="24"/>
          <w:lang w:val="lt-LT"/>
        </w:rPr>
        <w:t>(parašas)</w:t>
      </w:r>
      <w:r>
        <w:rPr>
          <w:i/>
          <w:iCs/>
          <w:sz w:val="24"/>
          <w:szCs w:val="24"/>
          <w:lang w:val="lt-LT"/>
        </w:rPr>
        <w:tab/>
      </w:r>
      <w:r>
        <w:rPr>
          <w:i/>
          <w:iCs/>
          <w:sz w:val="24"/>
          <w:szCs w:val="24"/>
          <w:lang w:val="lt-LT"/>
        </w:rPr>
        <w:tab/>
        <w:t>(vardas ir pavardė)</w:t>
      </w:r>
    </w:p>
    <w:p w:rsidR="00511B46" w:rsidRDefault="00511B46" w:rsidP="002D50F3">
      <w:pPr>
        <w:rPr>
          <w:sz w:val="24"/>
          <w:szCs w:val="24"/>
          <w:lang w:val="lt-LT"/>
        </w:rPr>
      </w:pPr>
    </w:p>
    <w:p w:rsidR="00511B46" w:rsidRDefault="00511B46" w:rsidP="002D50F3">
      <w:pPr>
        <w:rPr>
          <w:sz w:val="24"/>
          <w:szCs w:val="24"/>
          <w:lang w:val="lt-LT"/>
        </w:rPr>
      </w:pPr>
    </w:p>
    <w:p w:rsidR="00511B46" w:rsidRDefault="00511B46" w:rsidP="002D50F3">
      <w:pPr>
        <w:pBdr>
          <w:bottom w:val="single" w:sz="4" w:space="1" w:color="000000"/>
        </w:pBdr>
        <w:ind w:firstLine="720"/>
        <w:rPr>
          <w:i/>
          <w:iCs/>
          <w:sz w:val="24"/>
          <w:szCs w:val="24"/>
          <w:lang w:val="lt-LT"/>
        </w:rPr>
      </w:pPr>
      <w:r>
        <w:rPr>
          <w:sz w:val="24"/>
          <w:szCs w:val="24"/>
          <w:lang w:val="lt-LT"/>
        </w:rPr>
        <w:t>Direktorius</w:t>
      </w:r>
    </w:p>
    <w:p w:rsidR="00511B46" w:rsidRDefault="00511B46" w:rsidP="002D50F3">
      <w:pPr>
        <w:rPr>
          <w:sz w:val="24"/>
          <w:szCs w:val="24"/>
          <w:lang w:val="lt-LT"/>
        </w:rPr>
      </w:pPr>
      <w:r>
        <w:rPr>
          <w:i/>
          <w:iCs/>
          <w:sz w:val="24"/>
          <w:szCs w:val="24"/>
          <w:lang w:val="lt-LT"/>
        </w:rPr>
        <w:t>(atsakingojo darbuotojo pareigos)</w:t>
      </w:r>
      <w:r>
        <w:rPr>
          <w:i/>
          <w:iCs/>
          <w:sz w:val="24"/>
          <w:szCs w:val="24"/>
          <w:lang w:val="lt-LT"/>
        </w:rPr>
        <w:tab/>
        <w:t>(parašas)</w:t>
      </w:r>
      <w:r>
        <w:rPr>
          <w:i/>
          <w:iCs/>
          <w:sz w:val="24"/>
          <w:szCs w:val="24"/>
          <w:lang w:val="lt-LT"/>
        </w:rPr>
        <w:tab/>
      </w:r>
      <w:r>
        <w:rPr>
          <w:i/>
          <w:iCs/>
          <w:sz w:val="24"/>
          <w:szCs w:val="24"/>
          <w:lang w:val="lt-LT"/>
        </w:rPr>
        <w:tab/>
        <w:t>(vardas ir pavardė)</w:t>
      </w:r>
    </w:p>
    <w:p w:rsidR="00511B46" w:rsidRPr="008A0187" w:rsidRDefault="00511B46" w:rsidP="00826B44">
      <w:pPr>
        <w:rPr>
          <w:sz w:val="24"/>
          <w:szCs w:val="24"/>
          <w:lang w:val="lt-LT"/>
        </w:rPr>
        <w:sectPr w:rsidR="00511B46" w:rsidRPr="008A0187" w:rsidSect="00B06543">
          <w:pgSz w:w="12240" w:h="15840"/>
          <w:pgMar w:top="1134" w:right="567" w:bottom="1134" w:left="1701" w:header="567" w:footer="567" w:gutter="0"/>
          <w:cols w:space="1296"/>
          <w:docGrid w:linePitch="600" w:charSpace="36864"/>
        </w:sectPr>
      </w:pPr>
    </w:p>
    <w:p w:rsidR="00511B46" w:rsidRPr="008A0187" w:rsidRDefault="00511B46" w:rsidP="006671D7">
      <w:pPr>
        <w:rPr>
          <w:lang w:val="lt-LT"/>
        </w:rPr>
      </w:pPr>
    </w:p>
    <w:sectPr w:rsidR="00511B46" w:rsidRPr="008A0187" w:rsidSect="00717979">
      <w:headerReference w:type="default" r:id="rId12"/>
      <w:pgSz w:w="11906" w:h="16838" w:code="9"/>
      <w:pgMar w:top="269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B46" w:rsidRDefault="00511B46">
      <w:r>
        <w:separator/>
      </w:r>
    </w:p>
  </w:endnote>
  <w:endnote w:type="continuationSeparator" w:id="0">
    <w:p w:rsidR="00511B46" w:rsidRDefault="00511B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Ø©??"/>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Trebuchet MS">
    <w:panose1 w:val="020B0603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B46" w:rsidRDefault="00511B46">
      <w:r>
        <w:separator/>
      </w:r>
    </w:p>
  </w:footnote>
  <w:footnote w:type="continuationSeparator" w:id="0">
    <w:p w:rsidR="00511B46" w:rsidRDefault="00511B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B46" w:rsidRDefault="00511B4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49" type="#_x0000_t75" style="position:absolute;margin-left:-85.8pt;margin-top:-35.25pt;width:597.95pt;height:840.75pt;z-index:-251656192;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435"/>
        </w:tabs>
        <w:ind w:left="435" w:hanging="435"/>
      </w:pPr>
      <w:rPr>
        <w:rFonts w:cs="Times New Roman" w:hint="default"/>
      </w:rPr>
    </w:lvl>
  </w:abstractNum>
  <w:abstractNum w:abstractNumId="1">
    <w:nsid w:val="0853101C"/>
    <w:multiLevelType w:val="hybridMultilevel"/>
    <w:tmpl w:val="07DA87FA"/>
    <w:lvl w:ilvl="0" w:tplc="F1B44B4E">
      <w:start w:val="1"/>
      <w:numFmt w:val="decimal"/>
      <w:lvlText w:val="%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nsid w:val="196B5410"/>
    <w:multiLevelType w:val="hybridMultilevel"/>
    <w:tmpl w:val="7CE4AF6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nsid w:val="29B66180"/>
    <w:multiLevelType w:val="hybridMultilevel"/>
    <w:tmpl w:val="1C10F1AE"/>
    <w:lvl w:ilvl="0" w:tplc="2F8215AC">
      <w:start w:val="1"/>
      <w:numFmt w:val="decimal"/>
      <w:lvlText w:val="%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39C16892"/>
    <w:multiLevelType w:val="hybridMultilevel"/>
    <w:tmpl w:val="276CC2B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3AC96026"/>
    <w:multiLevelType w:val="multilevel"/>
    <w:tmpl w:val="CD20EFC2"/>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4C465B06"/>
    <w:multiLevelType w:val="hybridMultilevel"/>
    <w:tmpl w:val="70107E38"/>
    <w:lvl w:ilvl="0" w:tplc="88C09F18">
      <w:start w:val="1"/>
      <w:numFmt w:val="decimal"/>
      <w:lvlText w:val="%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61901BD5"/>
    <w:multiLevelType w:val="multilevel"/>
    <w:tmpl w:val="70BAEF2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63603053"/>
    <w:multiLevelType w:val="hybridMultilevel"/>
    <w:tmpl w:val="7C30D2F2"/>
    <w:lvl w:ilvl="0" w:tplc="3C7A6AE2">
      <w:start w:val="1"/>
      <w:numFmt w:val="decimal"/>
      <w:lvlText w:val="%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nsid w:val="76DB73B1"/>
    <w:multiLevelType w:val="hybridMultilevel"/>
    <w:tmpl w:val="CD689DE6"/>
    <w:lvl w:ilvl="0" w:tplc="F5729622">
      <w:start w:val="1"/>
      <w:numFmt w:val="decimal"/>
      <w:lvlText w:val="%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nsid w:val="7F885191"/>
    <w:multiLevelType w:val="multilevel"/>
    <w:tmpl w:val="CF6C1F0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num>
  <w:num w:numId="2">
    <w:abstractNumId w:val="8"/>
  </w:num>
  <w:num w:numId="3">
    <w:abstractNumId w:val="6"/>
  </w:num>
  <w:num w:numId="4">
    <w:abstractNumId w:val="2"/>
  </w:num>
  <w:num w:numId="5">
    <w:abstractNumId w:val="3"/>
  </w:num>
  <w:num w:numId="6">
    <w:abstractNumId w:val="1"/>
  </w:num>
  <w:num w:numId="7">
    <w:abstractNumId w:val="9"/>
  </w:num>
  <w:num w:numId="8">
    <w:abstractNumId w:val="0"/>
  </w:num>
  <w:num w:numId="9">
    <w:abstractNumId w:val="7"/>
  </w:num>
  <w:num w:numId="10">
    <w:abstractNumId w:val="5"/>
  </w:num>
  <w:num w:numId="11">
    <w:abstractNumId w:val="10"/>
  </w:num>
  <w:num w:numId="1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6543"/>
    <w:rsid w:val="000B4D6A"/>
    <w:rsid w:val="000D395A"/>
    <w:rsid w:val="000D4025"/>
    <w:rsid w:val="000E6070"/>
    <w:rsid w:val="00185ACD"/>
    <w:rsid w:val="001F625D"/>
    <w:rsid w:val="0022215F"/>
    <w:rsid w:val="00232C25"/>
    <w:rsid w:val="00266067"/>
    <w:rsid w:val="0027394F"/>
    <w:rsid w:val="00281DC5"/>
    <w:rsid w:val="002D50F3"/>
    <w:rsid w:val="002D574D"/>
    <w:rsid w:val="003134E7"/>
    <w:rsid w:val="003136EA"/>
    <w:rsid w:val="00327C5C"/>
    <w:rsid w:val="003420C3"/>
    <w:rsid w:val="0036182D"/>
    <w:rsid w:val="00370D86"/>
    <w:rsid w:val="00372702"/>
    <w:rsid w:val="003736CE"/>
    <w:rsid w:val="0040544A"/>
    <w:rsid w:val="00414B7A"/>
    <w:rsid w:val="00425F33"/>
    <w:rsid w:val="004670C2"/>
    <w:rsid w:val="00470985"/>
    <w:rsid w:val="00511B46"/>
    <w:rsid w:val="00541A21"/>
    <w:rsid w:val="00590ECA"/>
    <w:rsid w:val="00626ACD"/>
    <w:rsid w:val="00627C14"/>
    <w:rsid w:val="006342DF"/>
    <w:rsid w:val="0064147E"/>
    <w:rsid w:val="006671D7"/>
    <w:rsid w:val="006B4CDE"/>
    <w:rsid w:val="007115A3"/>
    <w:rsid w:val="00717979"/>
    <w:rsid w:val="00735BE7"/>
    <w:rsid w:val="007A417E"/>
    <w:rsid w:val="007B3EDC"/>
    <w:rsid w:val="007B71DA"/>
    <w:rsid w:val="007B7E75"/>
    <w:rsid w:val="0081212C"/>
    <w:rsid w:val="00826B44"/>
    <w:rsid w:val="00853FFB"/>
    <w:rsid w:val="00894A5E"/>
    <w:rsid w:val="008A0187"/>
    <w:rsid w:val="00936488"/>
    <w:rsid w:val="00955510"/>
    <w:rsid w:val="00A2257F"/>
    <w:rsid w:val="00A328F2"/>
    <w:rsid w:val="00A70491"/>
    <w:rsid w:val="00A967AB"/>
    <w:rsid w:val="00AC1474"/>
    <w:rsid w:val="00AD0441"/>
    <w:rsid w:val="00AE5772"/>
    <w:rsid w:val="00AF1872"/>
    <w:rsid w:val="00B06543"/>
    <w:rsid w:val="00B250CC"/>
    <w:rsid w:val="00B81980"/>
    <w:rsid w:val="00BA79C0"/>
    <w:rsid w:val="00BE2651"/>
    <w:rsid w:val="00C00AE7"/>
    <w:rsid w:val="00C05851"/>
    <w:rsid w:val="00C8440E"/>
    <w:rsid w:val="00CC1D2D"/>
    <w:rsid w:val="00CF5E30"/>
    <w:rsid w:val="00D82F80"/>
    <w:rsid w:val="00E07C9C"/>
    <w:rsid w:val="00E474FD"/>
    <w:rsid w:val="00F24FEC"/>
    <w:rsid w:val="00F5169C"/>
    <w:rsid w:val="00FC03BD"/>
    <w:rsid w:val="00FE3D75"/>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43"/>
    <w:rPr>
      <w:rFonts w:ascii="Times New Roman" w:eastAsia="SimSun" w:hAnsi="Times New Roman"/>
      <w:sz w:val="20"/>
      <w:szCs w:val="20"/>
      <w:lang w:val="en-AU"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6543"/>
    <w:rPr>
      <w:rFonts w:cs="Times New Roman"/>
      <w:color w:val="0000FF"/>
      <w:u w:val="single"/>
    </w:rPr>
  </w:style>
  <w:style w:type="paragraph" w:customStyle="1" w:styleId="Default">
    <w:name w:val="Default"/>
    <w:uiPriority w:val="99"/>
    <w:rsid w:val="00B06543"/>
    <w:pPr>
      <w:suppressAutoHyphens/>
      <w:autoSpaceDE w:val="0"/>
    </w:pPr>
    <w:rPr>
      <w:rFonts w:ascii="Times New Roman" w:eastAsia="SimSun" w:hAnsi="Times New Roman"/>
      <w:color w:val="000000"/>
      <w:sz w:val="24"/>
      <w:szCs w:val="24"/>
      <w:lang w:eastAsia="zh-CN"/>
    </w:rPr>
  </w:style>
  <w:style w:type="table" w:styleId="TableGrid">
    <w:name w:val="Table Grid"/>
    <w:basedOn w:val="TableNormal"/>
    <w:uiPriority w:val="99"/>
    <w:rsid w:val="00B0654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aliases w:val="Plain Text Char"/>
    <w:basedOn w:val="Normal"/>
    <w:link w:val="PlainTextChar2"/>
    <w:uiPriority w:val="99"/>
    <w:rsid w:val="00B06543"/>
    <w:pPr>
      <w:suppressAutoHyphens/>
    </w:pPr>
    <w:rPr>
      <w:rFonts w:ascii="Courier New" w:hAnsi="Courier New"/>
    </w:rPr>
  </w:style>
  <w:style w:type="character" w:customStyle="1" w:styleId="PlainTextChar1">
    <w:name w:val="Plain Text Char1"/>
    <w:aliases w:val="Plain Text Char Char"/>
    <w:basedOn w:val="DefaultParagraphFont"/>
    <w:link w:val="PlainText"/>
    <w:uiPriority w:val="99"/>
    <w:semiHidden/>
    <w:rsid w:val="00E11051"/>
    <w:rPr>
      <w:rFonts w:ascii="Courier New" w:eastAsia="SimSun" w:hAnsi="Courier New" w:cs="Courier New"/>
      <w:sz w:val="20"/>
      <w:szCs w:val="20"/>
      <w:lang w:val="en-AU" w:eastAsia="zh-CN"/>
    </w:rPr>
  </w:style>
  <w:style w:type="character" w:customStyle="1" w:styleId="PlainTextChar2">
    <w:name w:val="Plain Text Char2"/>
    <w:aliases w:val="Plain Text Char Char1"/>
    <w:basedOn w:val="DefaultParagraphFont"/>
    <w:link w:val="PlainText"/>
    <w:uiPriority w:val="99"/>
    <w:semiHidden/>
    <w:rsid w:val="00955510"/>
    <w:rPr>
      <w:rFonts w:ascii="Courier New" w:eastAsia="SimSun" w:hAnsi="Courier New" w:cs="Times New Roman"/>
      <w:sz w:val="20"/>
      <w:lang w:val="en-AU" w:eastAsia="zh-CN"/>
    </w:rPr>
  </w:style>
  <w:style w:type="paragraph" w:customStyle="1" w:styleId="Paprastasistekstas1">
    <w:name w:val="Paprastasis tekstas1"/>
    <w:basedOn w:val="Normal"/>
    <w:uiPriority w:val="99"/>
    <w:rsid w:val="00B06543"/>
    <w:pPr>
      <w:suppressAutoHyphens/>
    </w:pPr>
    <w:rPr>
      <w:rFonts w:ascii="Courier New" w:eastAsia="Times New Roman" w:hAnsi="Courier New" w:cs="Courier New"/>
    </w:rPr>
  </w:style>
  <w:style w:type="paragraph" w:styleId="BodyText">
    <w:name w:val="Body Text"/>
    <w:basedOn w:val="Normal"/>
    <w:link w:val="BodyTextChar"/>
    <w:uiPriority w:val="99"/>
    <w:rsid w:val="00B06543"/>
    <w:pPr>
      <w:widowControl w:val="0"/>
      <w:suppressAutoHyphens/>
      <w:spacing w:after="120"/>
    </w:pPr>
    <w:rPr>
      <w:rFonts w:eastAsia="Calibri"/>
      <w:lang w:val="de-DE"/>
    </w:rPr>
  </w:style>
  <w:style w:type="character" w:customStyle="1" w:styleId="BodyTextChar">
    <w:name w:val="Body Text Char"/>
    <w:basedOn w:val="DefaultParagraphFont"/>
    <w:link w:val="BodyText"/>
    <w:uiPriority w:val="99"/>
    <w:rsid w:val="00B06543"/>
    <w:rPr>
      <w:rFonts w:ascii="Times New Roman" w:hAnsi="Times New Roman" w:cs="Times New Roman"/>
      <w:kern w:val="0"/>
      <w:sz w:val="20"/>
      <w:lang w:val="de-DE"/>
    </w:rPr>
  </w:style>
  <w:style w:type="paragraph" w:styleId="Header">
    <w:name w:val="header"/>
    <w:aliases w:val="HEADER_EN,En-tête-1,En-tête-2,hd,Header 2,Virðutinis kolontitulas Diagrama,Char Diagrama,Char Diagrama Diagrama Diagrama Diagrama Diagrama Diagrama Diagrama Diagrama Diagrama Diagrama Diagrama Diagrama Diagrama,Diagrama2"/>
    <w:basedOn w:val="Normal"/>
    <w:link w:val="HeaderChar"/>
    <w:uiPriority w:val="99"/>
    <w:rsid w:val="00414B7A"/>
    <w:pPr>
      <w:tabs>
        <w:tab w:val="center" w:pos="4986"/>
        <w:tab w:val="right" w:pos="9972"/>
      </w:tabs>
    </w:pPr>
    <w:rPr>
      <w:rFonts w:eastAsia="Times New Roman"/>
      <w:sz w:val="24"/>
      <w:szCs w:val="24"/>
      <w:lang w:val="lt-LT" w:eastAsia="lt-LT"/>
    </w:rPr>
  </w:style>
  <w:style w:type="character" w:customStyle="1" w:styleId="HeaderChar">
    <w:name w:val="Header Char"/>
    <w:aliases w:val="HEADER_EN Char,En-tête-1 Char,En-tête-2 Char,hd Char,Header 2 Char,Virðutinis kolontitulas Diagrama Char,Char Diagrama Char,Diagrama2 Char"/>
    <w:basedOn w:val="DefaultParagraphFont"/>
    <w:link w:val="Header"/>
    <w:uiPriority w:val="99"/>
    <w:rsid w:val="00414B7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17382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ta.buziene@anykpsp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ima.diliene@anykpspc.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ykpspc@anykpspc.lt" TargetMode="External"/><Relationship Id="rId5" Type="http://schemas.openxmlformats.org/officeDocument/2006/relationships/footnotes" Target="footnotes.xml"/><Relationship Id="rId10" Type="http://schemas.openxmlformats.org/officeDocument/2006/relationships/hyperlink" Target="mailto:konkursai@diamedica.lt" TargetMode="External"/><Relationship Id="rId4" Type="http://schemas.openxmlformats.org/officeDocument/2006/relationships/webSettings" Target="webSettings.xml"/><Relationship Id="rId9" Type="http://schemas.openxmlformats.org/officeDocument/2006/relationships/hyperlink" Target="mailto:anykpspc@anykpspc.l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9</Pages>
  <Words>14603</Words>
  <Characters>8325</Characters>
  <Application>Microsoft Office Outlook</Application>
  <DocSecurity>0</DocSecurity>
  <Lines>0</Lines>
  <Paragraphs>0</Paragraphs>
  <ScaleCrop>false</ScaleCrop>
  <Company>pspc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Jacunskas</dc:creator>
  <cp:keywords/>
  <dc:description/>
  <cp:lastModifiedBy>L</cp:lastModifiedBy>
  <cp:revision>35</cp:revision>
  <dcterms:created xsi:type="dcterms:W3CDTF">2023-05-09T12:03:00Z</dcterms:created>
  <dcterms:modified xsi:type="dcterms:W3CDTF">2023-05-22T09:04:00Z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ies>
</file>