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9B7" w:rsidRPr="00DF3146" w:rsidRDefault="007259B7" w:rsidP="007259B7">
      <w:pPr>
        <w:tabs>
          <w:tab w:val="left" w:pos="6096"/>
        </w:tabs>
        <w:spacing w:after="0" w:line="240" w:lineRule="auto"/>
        <w:ind w:left="6096"/>
        <w:contextualSpacing/>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2023 m. </w:t>
      </w:r>
      <w:r w:rsidR="00C95AB7">
        <w:rPr>
          <w:rFonts w:ascii="Times New Roman" w:hAnsi="Times New Roman" w:cs="Times New Roman"/>
          <w:sz w:val="24"/>
          <w:szCs w:val="24"/>
          <w:lang w:val="lt-LT"/>
        </w:rPr>
        <w:t>gegužės</w:t>
      </w:r>
      <w:r w:rsidRPr="00DF3146">
        <w:rPr>
          <w:rFonts w:ascii="Times New Roman" w:hAnsi="Times New Roman" w:cs="Times New Roman"/>
          <w:sz w:val="24"/>
          <w:szCs w:val="24"/>
          <w:lang w:val="lt-LT"/>
        </w:rPr>
        <w:t xml:space="preserve">     d.</w:t>
      </w:r>
    </w:p>
    <w:p w:rsidR="007259B7" w:rsidRPr="00DF3146" w:rsidRDefault="007259B7" w:rsidP="007259B7">
      <w:pPr>
        <w:tabs>
          <w:tab w:val="left" w:pos="6096"/>
        </w:tabs>
        <w:spacing w:after="0" w:line="240" w:lineRule="auto"/>
        <w:ind w:left="6096"/>
        <w:contextualSpacing/>
        <w:rPr>
          <w:rFonts w:ascii="Times New Roman" w:hAnsi="Times New Roman" w:cs="Times New Roman"/>
          <w:bCs/>
          <w:sz w:val="24"/>
          <w:szCs w:val="24"/>
          <w:lang w:val="lt-LT"/>
        </w:rPr>
      </w:pPr>
      <w:r w:rsidRPr="00DF3146">
        <w:rPr>
          <w:rFonts w:ascii="Times New Roman" w:hAnsi="Times New Roman" w:cs="Times New Roman"/>
          <w:bCs/>
          <w:sz w:val="24"/>
          <w:szCs w:val="24"/>
          <w:lang w:val="lt-LT"/>
        </w:rPr>
        <w:t xml:space="preserve">Pagrindinės sutarties Nr. </w:t>
      </w:r>
      <w:r w:rsidR="00C95AB7">
        <w:rPr>
          <w:rFonts w:ascii="Times New Roman" w:hAnsi="Times New Roman" w:cs="Times New Roman"/>
          <w:bCs/>
          <w:sz w:val="24"/>
          <w:szCs w:val="24"/>
          <w:lang w:val="lt-LT"/>
        </w:rPr>
        <w:t>6K-</w:t>
      </w:r>
      <w:bookmarkStart w:id="0" w:name="_GoBack"/>
      <w:bookmarkEnd w:id="0"/>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r w:rsidRPr="00DF3146">
        <w:rPr>
          <w:rFonts w:ascii="Times New Roman" w:hAnsi="Times New Roman" w:cs="Times New Roman"/>
          <w:sz w:val="24"/>
          <w:szCs w:val="24"/>
          <w:lang w:val="lt-LT"/>
        </w:rPr>
        <w:t>1 priedas</w:t>
      </w:r>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rsidR="007259B7" w:rsidRPr="00DF3146" w:rsidRDefault="007259B7" w:rsidP="007259B7">
      <w:pPr>
        <w:pStyle w:val="Porat"/>
        <w:tabs>
          <w:tab w:val="clear" w:pos="4819"/>
          <w:tab w:val="clear" w:pos="9638"/>
          <w:tab w:val="center" w:pos="3544"/>
          <w:tab w:val="left" w:pos="6096"/>
          <w:tab w:val="right" w:pos="8640"/>
        </w:tabs>
        <w:jc w:val="center"/>
        <w:rPr>
          <w:rFonts w:cs="Times New Roman"/>
          <w:b/>
          <w:szCs w:val="24"/>
        </w:rPr>
      </w:pPr>
      <w:r w:rsidRPr="00DF3146">
        <w:rPr>
          <w:rFonts w:cs="Times New Roman"/>
          <w:b/>
          <w:szCs w:val="24"/>
        </w:rPr>
        <w:t>TECHNINĖ SPECIFIKACIJA</w:t>
      </w:r>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rsidR="007259B7" w:rsidRPr="00DF3146" w:rsidRDefault="007259B7" w:rsidP="001055D3">
      <w:pPr>
        <w:numPr>
          <w:ilvl w:val="0"/>
          <w:numId w:val="1"/>
        </w:numPr>
        <w:tabs>
          <w:tab w:val="left" w:pos="426"/>
          <w:tab w:val="left" w:pos="709"/>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Perkančioji organizacija.</w:t>
      </w:r>
      <w:r w:rsidRPr="00DF3146">
        <w:rPr>
          <w:rFonts w:ascii="Times New Roman" w:hAnsi="Times New Roman" w:cs="Times New Roman"/>
          <w:sz w:val="24"/>
          <w:szCs w:val="24"/>
          <w:lang w:val="lt-LT"/>
        </w:rPr>
        <w:t xml:space="preserve"> Migracijos departamentas prie Lietuvos Respublikos vidaus reikalų ministerijos (toliau – Perkančioji organizacija).</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 xml:space="preserve">Pirkimo objektas. </w:t>
      </w:r>
      <w:r w:rsidRPr="00DF3146">
        <w:rPr>
          <w:rFonts w:ascii="Times New Roman" w:hAnsi="Times New Roman" w:cs="Times New Roman"/>
          <w:sz w:val="24"/>
          <w:szCs w:val="24"/>
          <w:lang w:val="lt-LT"/>
        </w:rPr>
        <w:t>Preliminariosios sutartys dėl vertimo raštu ir žodžiu paslaugų pirkimo (toliau – paslaugos).</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Paslaugos bus perkamos pagal Perkančiosios organizacijos faktinį poreikį.</w:t>
      </w:r>
      <w:r w:rsidRPr="00DF3146">
        <w:rPr>
          <w:rFonts w:ascii="Times New Roman" w:hAnsi="Times New Roman" w:cs="Times New Roman"/>
          <w:i/>
          <w:sz w:val="24"/>
          <w:szCs w:val="24"/>
          <w:lang w:val="lt-LT"/>
        </w:rPr>
        <w:t xml:space="preserve"> </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Verčiamos informacijos pobūdis:</w:t>
      </w:r>
    </w:p>
    <w:p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rsidR="007259B7" w:rsidRPr="007661C2" w:rsidRDefault="007259B7" w:rsidP="007661C2">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7661C2">
        <w:rPr>
          <w:rFonts w:ascii="Times New Roman" w:hAnsi="Times New Roman" w:cs="Times New Roman"/>
          <w:b/>
          <w:sz w:val="24"/>
          <w:szCs w:val="24"/>
          <w:lang w:val="lt-LT"/>
        </w:rPr>
        <w:t>Pirkimo objektas</w:t>
      </w:r>
      <w:r w:rsidR="007661C2" w:rsidRPr="007661C2">
        <w:rPr>
          <w:rFonts w:ascii="Times New Roman" w:hAnsi="Times New Roman" w:cs="Times New Roman"/>
          <w:b/>
          <w:sz w:val="24"/>
          <w:szCs w:val="24"/>
          <w:lang w:val="lt-LT"/>
        </w:rPr>
        <w:t xml:space="preserve"> - </w:t>
      </w:r>
      <w:r w:rsidR="007661C2" w:rsidRPr="007661C2">
        <w:rPr>
          <w:rFonts w:ascii="Times New Roman" w:hAnsi="Times New Roman" w:cs="Times New Roman"/>
          <w:sz w:val="24"/>
          <w:szCs w:val="24"/>
          <w:lang w:val="lt-LT"/>
        </w:rPr>
        <w:t xml:space="preserve">vertimo raštu (iki </w:t>
      </w:r>
      <w:r w:rsidR="007661C2">
        <w:rPr>
          <w:rFonts w:ascii="Times New Roman" w:hAnsi="Times New Roman" w:cs="Times New Roman"/>
          <w:sz w:val="24"/>
          <w:szCs w:val="24"/>
          <w:lang w:val="lt-LT"/>
        </w:rPr>
        <w:t>475</w:t>
      </w:r>
      <w:r w:rsidR="007661C2" w:rsidRPr="007661C2">
        <w:rPr>
          <w:rFonts w:ascii="Times New Roman" w:hAnsi="Times New Roman" w:cs="Times New Roman"/>
          <w:sz w:val="24"/>
          <w:szCs w:val="24"/>
          <w:lang w:val="lt-LT"/>
        </w:rPr>
        <w:t xml:space="preserve"> psl.) ir nuoseklus žodžiu (iki </w:t>
      </w:r>
      <w:r w:rsidR="007661C2">
        <w:rPr>
          <w:rFonts w:ascii="Times New Roman" w:hAnsi="Times New Roman" w:cs="Times New Roman"/>
          <w:sz w:val="24"/>
          <w:szCs w:val="24"/>
          <w:lang w:val="lt-LT"/>
        </w:rPr>
        <w:t>320</w:t>
      </w:r>
      <w:r w:rsidR="007661C2" w:rsidRPr="007661C2">
        <w:rPr>
          <w:rFonts w:ascii="Times New Roman" w:hAnsi="Times New Roman" w:cs="Times New Roman"/>
          <w:sz w:val="24"/>
          <w:szCs w:val="24"/>
          <w:lang w:val="lt-LT"/>
        </w:rPr>
        <w:t xml:space="preserve"> val.) iš / į ispanų, italų, prancūzų kalbų (</w:t>
      </w:r>
      <w:proofErr w:type="spellStart"/>
      <w:r w:rsidR="007661C2" w:rsidRPr="007661C2">
        <w:rPr>
          <w:rFonts w:ascii="Times New Roman" w:hAnsi="Times New Roman" w:cs="Times New Roman"/>
          <w:sz w:val="24"/>
          <w:szCs w:val="24"/>
          <w:lang w:val="lt-LT"/>
        </w:rPr>
        <w:t>as</w:t>
      </w:r>
      <w:proofErr w:type="spellEnd"/>
      <w:r w:rsidR="007661C2" w:rsidRPr="007661C2">
        <w:rPr>
          <w:rFonts w:ascii="Times New Roman" w:hAnsi="Times New Roman" w:cs="Times New Roman"/>
          <w:sz w:val="24"/>
          <w:szCs w:val="24"/>
          <w:lang w:val="lt-LT"/>
        </w:rPr>
        <w:t>) į / iš lietuvių kalbą (</w:t>
      </w:r>
      <w:proofErr w:type="spellStart"/>
      <w:r w:rsidR="007661C2" w:rsidRPr="007661C2">
        <w:rPr>
          <w:rFonts w:ascii="Times New Roman" w:hAnsi="Times New Roman" w:cs="Times New Roman"/>
          <w:sz w:val="24"/>
          <w:szCs w:val="24"/>
          <w:lang w:val="lt-LT"/>
        </w:rPr>
        <w:t>os</w:t>
      </w:r>
      <w:proofErr w:type="spellEnd"/>
      <w:r w:rsidR="007661C2" w:rsidRPr="007661C2">
        <w:rPr>
          <w:rFonts w:ascii="Times New Roman" w:hAnsi="Times New Roman" w:cs="Times New Roman"/>
          <w:sz w:val="24"/>
          <w:szCs w:val="24"/>
          <w:lang w:val="lt-LT"/>
        </w:rPr>
        <w:t>) paslaugos</w:t>
      </w:r>
      <w:r w:rsidR="007661C2" w:rsidRPr="007661C2">
        <w:rPr>
          <w:rFonts w:ascii="Times New Roman" w:hAnsi="Times New Roman" w:cs="Times New Roman"/>
          <w:sz w:val="24"/>
          <w:szCs w:val="24"/>
          <w:lang w:val="lt-LT"/>
        </w:rPr>
        <w:t>.</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paslaugas turės suteikti pagal perkančiosios organizacijos faktinį poreikį,</w:t>
      </w:r>
      <w:r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Vertimo raštu paslauga:</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DF3146">
        <w:rPr>
          <w:rFonts w:ascii="Times New Roman" w:hAnsi="Times New Roman" w:cs="Times New Roman"/>
          <w:bCs/>
          <w:sz w:val="24"/>
          <w:szCs w:val="24"/>
          <w:lang w:val="lt-LT"/>
        </w:rPr>
        <w:t>įskaitoma</w:t>
      </w:r>
      <w:r w:rsidRPr="00DF3146">
        <w:rPr>
          <w:rFonts w:ascii="Times New Roman" w:hAnsi="Times New Roman" w:cs="Times New Roman"/>
          <w:sz w:val="24"/>
          <w:szCs w:val="24"/>
          <w:lang w:val="lt-LT"/>
        </w:rPr>
        <w:t xml:space="preserve"> į vertimo paslaugų įkainį;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išversti tekstai į lietuvių kalbą turi būti suredaguoti lietuvių kalbos redaktoriaus;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pagal Perkančiosios organizacijos poreikį, turi nemokamai patvirtinti kiekvieną vertimą paslaugos teikėjo antspaudu (tvirtina kiekvieną vertimo puslapį);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Perkančiajai organizacijai pateikus verčiamą tekstą, atlieka teksto vertimą tokiais </w:t>
      </w:r>
      <w:r w:rsidRPr="00DF3146">
        <w:rPr>
          <w:rFonts w:ascii="Times New Roman" w:hAnsi="Times New Roman" w:cs="Times New Roman"/>
          <w:iCs/>
          <w:sz w:val="24"/>
          <w:szCs w:val="24"/>
          <w:lang w:val="lt-LT"/>
        </w:rPr>
        <w:t>terminais</w:t>
      </w:r>
      <w:r w:rsidRPr="00DF3146">
        <w:rPr>
          <w:rFonts w:ascii="Times New Roman" w:hAnsi="Times New Roman" w:cs="Times New Roman"/>
          <w:sz w:val="24"/>
          <w:szCs w:val="24"/>
          <w:lang w:val="lt-LT"/>
        </w:rPr>
        <w:t xml:space="preserve">: </w:t>
      </w:r>
    </w:p>
    <w:p w:rsidR="007259B7" w:rsidRPr="00DF3146" w:rsidRDefault="007259B7" w:rsidP="007259B7">
      <w:pPr>
        <w:numPr>
          <w:ilvl w:val="2"/>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skubus vertimas raštu – 1 darbo diena; </w:t>
      </w:r>
    </w:p>
    <w:p w:rsidR="007259B7" w:rsidRPr="00DF3146" w:rsidRDefault="007259B7" w:rsidP="007259B7">
      <w:pPr>
        <w:numPr>
          <w:ilvl w:val="2"/>
          <w:numId w:val="1"/>
        </w:numPr>
        <w:tabs>
          <w:tab w:val="left" w:pos="0"/>
          <w:tab w:val="left" w:pos="709"/>
        </w:tabs>
        <w:spacing w:after="0" w:line="240" w:lineRule="auto"/>
        <w:ind w:hanging="1072"/>
        <w:rPr>
          <w:rFonts w:ascii="Times New Roman" w:hAnsi="Times New Roman" w:cs="Times New Roman"/>
          <w:sz w:val="24"/>
          <w:szCs w:val="24"/>
          <w:lang w:val="lt-LT"/>
        </w:rPr>
      </w:pPr>
      <w:r w:rsidRPr="00DF3146">
        <w:rPr>
          <w:rFonts w:ascii="Times New Roman" w:hAnsi="Times New Roman" w:cs="Times New Roman"/>
          <w:sz w:val="24"/>
          <w:szCs w:val="24"/>
          <w:lang w:val="lt-LT"/>
        </w:rPr>
        <w:t>įprastas vertimas raštu – pagal susitarimą, bet ne ilgiau kaip 10 darbo dienų.</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 xml:space="preserve">Vertimo žodžiu paslauga: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žodžiu paslauga suprantama kaip nuoseklaus vertimo paslaugos suteikimas paslaugos užsakyme nurodytomis sąlygomis ir kalbomis;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Vertėjo kalba turi būti aiški, suprantama vienareikšmiškai, taisyklingos dikcijos. Vertimas turi būti atliekamas į (iš) tą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 tos (-ų) kalbą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(-ų) kuri / </w:t>
      </w:r>
      <w:proofErr w:type="spellStart"/>
      <w:r w:rsidRPr="00DF3146">
        <w:rPr>
          <w:rFonts w:ascii="Times New Roman" w:hAnsi="Times New Roman" w:cs="Times New Roman"/>
          <w:sz w:val="24"/>
          <w:szCs w:val="24"/>
          <w:lang w:val="lt-LT"/>
        </w:rPr>
        <w:t>ios</w:t>
      </w:r>
      <w:proofErr w:type="spellEnd"/>
      <w:r w:rsidRPr="00DF3146">
        <w:rPr>
          <w:rFonts w:ascii="Times New Roman" w:hAnsi="Times New Roman" w:cs="Times New Roman"/>
          <w:sz w:val="24"/>
          <w:szCs w:val="24"/>
          <w:lang w:val="lt-LT"/>
        </w:rPr>
        <w:t xml:space="preserve"> buvo numatyta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paslaugos užsakyme;</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vertimą žodžiu Paslaugos teikėjas turi suteikti gavęs užsakymą (paslaugos teikimo laiką, adresą, vertimo trukmę, kalbą/</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į (iš) kurias bus verčiama bei galimą pagalbinę medžiagą) raštu, telefonu ar elektroniniu paštu;</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teikėjo kelionės iki Perkančiosios organizacijos nurodytos vietos išlaidos turi būti įskaičiuotos į paslaugų kainą / įkainį;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užtikrina nurodyto(-ų) vertėjo(-ų) dalyvavimą visą paslaugų atlikimo laiką;</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rsidR="007259B7" w:rsidRPr="00DF3146" w:rsidRDefault="007259B7" w:rsidP="007259B7">
      <w:pPr>
        <w:numPr>
          <w:ilvl w:val="1"/>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Paslaugų teikėjas privalo:</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 3 (tris) darbo dienas nuo sutarties įsigaliojimo dienos paskirti atstovą ryšiams su Perkančiąja organizacija palaikyti ir apie tai raštu informuoti Perkančiąją organizaciją;</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teikdamas paslaugas, įsipareigoja laikytis šių aplinkosaugos reikalavimų: mažinti popieriaus sunaudojimą, atsisakyti nebūtino dokumentų kopijavimo ir spausdinimo, </w:t>
      </w:r>
      <w:r w:rsidRPr="00DF3146">
        <w:rPr>
          <w:rFonts w:ascii="Times New Roman" w:hAnsi="Times New Roman" w:cs="Times New Roman"/>
          <w:sz w:val="24"/>
          <w:szCs w:val="24"/>
          <w:lang w:val="lt-LT"/>
        </w:rPr>
        <w:lastRenderedPageBreak/>
        <w:t>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pagal </w:t>
      </w:r>
      <w:r w:rsidRPr="00DF3146">
        <w:rPr>
          <w:rFonts w:ascii="Times New Roman" w:hAnsi="Times New Roman" w:cs="Times New Roman"/>
          <w:bCs/>
          <w:sz w:val="24"/>
          <w:szCs w:val="24"/>
          <w:lang w:val="lt-LT"/>
        </w:rPr>
        <w:t>Perkančiosios organizacijos</w:t>
      </w:r>
      <w:r w:rsidRPr="00DF3146">
        <w:rPr>
          <w:rFonts w:ascii="Times New Roman" w:hAnsi="Times New Roman" w:cs="Times New Roman"/>
          <w:sz w:val="24"/>
          <w:szCs w:val="24"/>
          <w:lang w:val="lt-LT"/>
        </w:rPr>
        <w:t xml:space="preserve"> pageidavimą, nurodytą paslaugos užsakyme, patvirtinti vertimus ir pateikti elektroniniu paštu, išspausdintus popieriuje arba įrašytus į informacinę laikmeną </w:t>
      </w:r>
      <w:r w:rsidRPr="00DF3146">
        <w:rPr>
          <w:rFonts w:ascii="Times New Roman" w:hAnsi="Times New Roman" w:cs="Times New Roman"/>
          <w:i/>
          <w:iCs/>
          <w:sz w:val="24"/>
          <w:szCs w:val="24"/>
          <w:lang w:val="lt-LT"/>
        </w:rPr>
        <w:t>Microsoft Word</w:t>
      </w:r>
      <w:r w:rsidRPr="00DF3146">
        <w:rPr>
          <w:rFonts w:ascii="Times New Roman" w:hAnsi="Times New Roman" w:cs="Times New Roman"/>
          <w:sz w:val="24"/>
          <w:szCs w:val="24"/>
          <w:lang w:val="lt-LT"/>
        </w:rPr>
        <w:t xml:space="preserve"> formatu;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Perkančios organizacijos rengiamuose mokymuose, skirtuose prieglobsčio srityje dirbantiems vertėjams;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rsidR="007259B7" w:rsidRPr="00DF3146" w:rsidRDefault="007259B7" w:rsidP="007259B7">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7259B7" w:rsidRPr="00DF3146" w:rsidTr="00F851B1">
        <w:trPr>
          <w:trHeight w:val="2601"/>
        </w:trPr>
        <w:tc>
          <w:tcPr>
            <w:tcW w:w="5162" w:type="dxa"/>
            <w:shd w:val="clear" w:color="auto" w:fill="auto"/>
          </w:tcPr>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UŽSAKOVAS</w:t>
            </w:r>
          </w:p>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p>
          <w:p w:rsidR="007259B7" w:rsidRPr="00DF3146" w:rsidRDefault="007259B7" w:rsidP="00F851B1">
            <w:pPr>
              <w:tabs>
                <w:tab w:val="left" w:pos="6096"/>
              </w:tabs>
              <w:spacing w:after="0" w:line="240" w:lineRule="auto"/>
              <w:jc w:val="left"/>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rsidR="007259B7" w:rsidRPr="00DF3146" w:rsidRDefault="007259B7" w:rsidP="00F851B1">
            <w:pPr>
              <w:tabs>
                <w:tab w:val="left" w:pos="6096"/>
              </w:tabs>
              <w:spacing w:after="0" w:line="240" w:lineRule="auto"/>
              <w:ind w:left="420" w:hanging="386"/>
              <w:contextualSpacing/>
              <w:rPr>
                <w:rFonts w:ascii="Times New Roman" w:eastAsiaTheme="minorHAnsi" w:hAnsi="Times New Roman" w:cs="Times New Roman"/>
                <w:sz w:val="24"/>
                <w:szCs w:val="24"/>
                <w:lang w:val="lt-LT" w:bidi="en-US"/>
              </w:rPr>
            </w:pPr>
          </w:p>
          <w:p w:rsidR="007259B7" w:rsidRPr="00DF3146" w:rsidRDefault="007259B7" w:rsidP="00F851B1">
            <w:pPr>
              <w:tabs>
                <w:tab w:val="left" w:pos="6096"/>
              </w:tabs>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rsidR="007259B7" w:rsidRPr="00DF3146" w:rsidRDefault="007259B7" w:rsidP="00F851B1">
            <w:pPr>
              <w:tabs>
                <w:tab w:val="left" w:pos="6096"/>
              </w:tabs>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7259B7" w:rsidRPr="00DF3146" w:rsidRDefault="007259B7" w:rsidP="00F851B1">
            <w:pPr>
              <w:tabs>
                <w:tab w:val="left" w:pos="6096"/>
              </w:tabs>
              <w:spacing w:after="0" w:line="240" w:lineRule="auto"/>
              <w:contextualSpacing/>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7259B7" w:rsidRPr="00DF3146" w:rsidRDefault="007259B7" w:rsidP="00F851B1">
            <w:pPr>
              <w:tabs>
                <w:tab w:val="left" w:pos="6096"/>
              </w:tabs>
              <w:spacing w:after="0" w:line="240" w:lineRule="auto"/>
              <w:rPr>
                <w:rFonts w:ascii="Times New Roman" w:hAnsi="Times New Roman" w:cs="Times New Roman"/>
                <w:color w:val="1F497D"/>
                <w:sz w:val="24"/>
                <w:szCs w:val="24"/>
                <w:lang w:val="lt-LT"/>
              </w:rPr>
            </w:pPr>
            <w:r w:rsidRPr="00DF3146">
              <w:rPr>
                <w:rFonts w:ascii="Times New Roman" w:hAnsi="Times New Roman" w:cs="Times New Roman"/>
                <w:sz w:val="24"/>
                <w:szCs w:val="24"/>
                <w:lang w:val="lt-LT"/>
              </w:rPr>
              <w:t>Evelina Gudzinskaitė</w:t>
            </w:r>
            <w:r w:rsidRPr="00DF3146">
              <w:rPr>
                <w:rFonts w:ascii="Times New Roman" w:hAnsi="Times New Roman" w:cs="Times New Roman"/>
                <w:b/>
                <w:bCs/>
                <w:sz w:val="24"/>
                <w:szCs w:val="24"/>
                <w:lang w:val="lt-LT"/>
              </w:rPr>
              <w:t xml:space="preserve">  </w:t>
            </w:r>
          </w:p>
          <w:p w:rsidR="007259B7" w:rsidRPr="00DF3146" w:rsidRDefault="007259B7" w:rsidP="00F851B1">
            <w:pPr>
              <w:tabs>
                <w:tab w:val="left" w:pos="6096"/>
              </w:tabs>
              <w:spacing w:after="0" w:line="240" w:lineRule="auto"/>
              <w:ind w:left="420" w:hanging="386"/>
              <w:contextualSpacing/>
              <w:rPr>
                <w:rFonts w:ascii="Times New Roman" w:eastAsiaTheme="minorHAnsi" w:hAnsi="Times New Roman" w:cs="Times New Roman"/>
                <w:b/>
                <w:sz w:val="24"/>
                <w:szCs w:val="24"/>
                <w:lang w:val="lt-LT" w:bidi="en-US"/>
              </w:rPr>
            </w:pPr>
          </w:p>
        </w:tc>
        <w:tc>
          <w:tcPr>
            <w:tcW w:w="4873" w:type="dxa"/>
            <w:shd w:val="clear" w:color="auto" w:fill="auto"/>
          </w:tcPr>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TIEKĖJAS</w:t>
            </w:r>
          </w:p>
          <w:p w:rsidR="007259B7" w:rsidRPr="00DF3146" w:rsidRDefault="007259B7" w:rsidP="00F851B1">
            <w:pPr>
              <w:pStyle w:val="Antrat1"/>
              <w:tabs>
                <w:tab w:val="left" w:pos="6096"/>
                <w:tab w:val="left" w:pos="9360"/>
              </w:tabs>
            </w:pPr>
          </w:p>
          <w:p w:rsidR="007259B7" w:rsidRPr="00DF3146" w:rsidRDefault="007259B7" w:rsidP="00F851B1">
            <w:pPr>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UAB „</w:t>
            </w:r>
            <w:r>
              <w:rPr>
                <w:rFonts w:ascii="Times New Roman" w:hAnsi="Times New Roman" w:cs="Times New Roman"/>
                <w:b/>
                <w:sz w:val="24"/>
                <w:szCs w:val="24"/>
                <w:lang w:val="lt-LT"/>
              </w:rPr>
              <w:t>Pasaulio spalvos</w:t>
            </w:r>
            <w:r w:rsidRPr="00DF3146">
              <w:rPr>
                <w:rFonts w:ascii="Times New Roman" w:hAnsi="Times New Roman" w:cs="Times New Roman"/>
                <w:b/>
                <w:sz w:val="24"/>
                <w:szCs w:val="24"/>
                <w:lang w:val="lt-LT"/>
              </w:rPr>
              <w:t>“</w:t>
            </w:r>
          </w:p>
          <w:p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7259B7" w:rsidRPr="00F26C71" w:rsidRDefault="00F26C71" w:rsidP="00F851B1">
            <w:pPr>
              <w:spacing w:after="0" w:line="240" w:lineRule="auto"/>
              <w:rPr>
                <w:rFonts w:ascii="Times New Roman" w:hAnsi="Times New Roman" w:cs="Times New Roman"/>
                <w:sz w:val="24"/>
                <w:szCs w:val="24"/>
                <w:lang w:val="lt-LT"/>
              </w:rPr>
            </w:pPr>
            <w:r w:rsidRPr="00F26C71">
              <w:rPr>
                <w:rFonts w:ascii="Times New Roman" w:hAnsi="Times New Roman" w:cs="Times New Roman"/>
                <w:sz w:val="24"/>
                <w:szCs w:val="24"/>
                <w:lang w:val="lt-LT"/>
              </w:rPr>
              <w:t>Komercijos ir marketingo direktorė</w:t>
            </w:r>
          </w:p>
          <w:p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7259B7" w:rsidRPr="00F26C71" w:rsidRDefault="00F26C71" w:rsidP="00F851B1">
            <w:pPr>
              <w:tabs>
                <w:tab w:val="left" w:pos="6096"/>
              </w:tabs>
              <w:spacing w:after="0" w:line="240" w:lineRule="auto"/>
              <w:ind w:left="83" w:hanging="83"/>
              <w:contextualSpacing/>
              <w:rPr>
                <w:rFonts w:ascii="Times New Roman" w:eastAsiaTheme="minorHAnsi" w:hAnsi="Times New Roman" w:cs="Times New Roman"/>
                <w:sz w:val="24"/>
                <w:szCs w:val="24"/>
                <w:lang w:val="lt-LT" w:bidi="en-US"/>
              </w:rPr>
            </w:pPr>
            <w:r w:rsidRPr="00F26C71">
              <w:rPr>
                <w:rFonts w:ascii="Times New Roman" w:hAnsi="Times New Roman" w:cs="Times New Roman"/>
                <w:sz w:val="24"/>
                <w:szCs w:val="24"/>
                <w:lang w:val="lt-LT"/>
              </w:rPr>
              <w:t xml:space="preserve">Vilma </w:t>
            </w:r>
            <w:proofErr w:type="spellStart"/>
            <w:r w:rsidRPr="00F26C71">
              <w:rPr>
                <w:rFonts w:ascii="Times New Roman" w:hAnsi="Times New Roman" w:cs="Times New Roman"/>
                <w:sz w:val="24"/>
                <w:szCs w:val="24"/>
                <w:lang w:val="lt-LT"/>
              </w:rPr>
              <w:t>Kačerauskienė</w:t>
            </w:r>
            <w:proofErr w:type="spellEnd"/>
          </w:p>
        </w:tc>
      </w:tr>
    </w:tbl>
    <w:p w:rsidR="007259B7" w:rsidRPr="00DF3146" w:rsidRDefault="007259B7" w:rsidP="007259B7">
      <w:pPr>
        <w:tabs>
          <w:tab w:val="left" w:pos="9630"/>
        </w:tabs>
        <w:spacing w:after="0" w:line="240" w:lineRule="auto"/>
        <w:rPr>
          <w:rFonts w:ascii="Times New Roman" w:hAnsi="Times New Roman" w:cs="Times New Roman"/>
          <w:b/>
          <w:sz w:val="24"/>
          <w:szCs w:val="24"/>
          <w:lang w:val="lt-LT"/>
        </w:rPr>
      </w:pPr>
    </w:p>
    <w:p w:rsidR="00600D07" w:rsidRDefault="00600D07"/>
    <w:sectPr w:rsidR="00600D07" w:rsidSect="007259B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C3BC1"/>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7"/>
    <w:rsid w:val="00067673"/>
    <w:rsid w:val="001055D3"/>
    <w:rsid w:val="00600D07"/>
    <w:rsid w:val="00723ECC"/>
    <w:rsid w:val="007259B7"/>
    <w:rsid w:val="007661C2"/>
    <w:rsid w:val="00C95AB7"/>
    <w:rsid w:val="00F26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E8D1"/>
  <w15:chartTrackingRefBased/>
  <w15:docId w15:val="{3FEF3BCA-E241-47E3-80A3-FD112D9C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59B7"/>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259B7"/>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7259B7"/>
    <w:rPr>
      <w:rFonts w:ascii="Times New Roman" w:eastAsia="Times New Roman" w:hAnsi="Times New Roman" w:cs="Times New Roman"/>
      <w:b/>
      <w:bCs/>
      <w:sz w:val="24"/>
      <w:szCs w:val="24"/>
    </w:rPr>
  </w:style>
  <w:style w:type="character" w:customStyle="1" w:styleId="PoratDiagrama">
    <w:name w:val="Poraštė Diagrama"/>
    <w:basedOn w:val="Numatytasispastraiposriftas"/>
    <w:link w:val="Porat"/>
    <w:qFormat/>
    <w:rsid w:val="007259B7"/>
    <w:rPr>
      <w:rFonts w:ascii="Times New Roman" w:hAnsi="Times New Roman"/>
      <w:sz w:val="24"/>
    </w:rPr>
  </w:style>
  <w:style w:type="paragraph" w:styleId="Porat">
    <w:name w:val="footer"/>
    <w:basedOn w:val="prastasis"/>
    <w:link w:val="PoratDiagrama"/>
    <w:unhideWhenUsed/>
    <w:rsid w:val="007259B7"/>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7259B7"/>
    <w:rPr>
      <w:rFonts w:eastAsiaTheme="minorEastAsia"/>
      <w:lang w:val="en-US"/>
    </w:rPr>
  </w:style>
  <w:style w:type="paragraph" w:styleId="Pagrindinistekstas">
    <w:name w:val="Body Text"/>
    <w:basedOn w:val="prastasis"/>
    <w:link w:val="PagrindinistekstasDiagrama"/>
    <w:uiPriority w:val="99"/>
    <w:unhideWhenUsed/>
    <w:rsid w:val="007259B7"/>
    <w:pPr>
      <w:spacing w:after="120"/>
    </w:pPr>
  </w:style>
  <w:style w:type="character" w:customStyle="1" w:styleId="PagrindinistekstasDiagrama">
    <w:name w:val="Pagrindinis tekstas Diagrama"/>
    <w:basedOn w:val="Numatytasispastraiposriftas"/>
    <w:link w:val="Pagrindinistekstas"/>
    <w:uiPriority w:val="99"/>
    <w:rsid w:val="007259B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1428</Words>
  <Characters>8140</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2023-05-03T10:33:00Z</dcterms:created>
  <dc:creator>Karolina Skrebytė</dc:creator>
  <cp:lastModifiedBy>Aistė Aničaitė-Stabingienė</cp:lastModifiedBy>
  <dcterms:modified xsi:type="dcterms:W3CDTF">2023-05-25T10:19:00Z</dcterms:modified>
  <cp:revision>4</cp:revision>
</cp:coreProperties>
</file>