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9947" w14:textId="77777777" w:rsidR="001B3F6C" w:rsidRPr="00550661" w:rsidRDefault="001B3F6C" w:rsidP="003B5065">
      <w:pPr>
        <w:rPr>
          <w:b/>
          <w:bCs/>
        </w:rPr>
      </w:pPr>
      <w:bookmarkStart w:id="0" w:name="_GoBack"/>
      <w:bookmarkEnd w:id="0"/>
    </w:p>
    <w:p w14:paraId="6F68B43E" w14:textId="3C542011" w:rsidR="00D46D35" w:rsidRPr="00550661" w:rsidRDefault="00D46D35" w:rsidP="00D46D35">
      <w:pPr>
        <w:jc w:val="center"/>
        <w:rPr>
          <w:b/>
          <w:bCs/>
        </w:rPr>
      </w:pPr>
      <w:r w:rsidRPr="00550661">
        <w:rPr>
          <w:b/>
          <w:bCs/>
        </w:rPr>
        <w:t>PAPILDOMAS</w:t>
      </w:r>
      <w:r w:rsidR="002E6793" w:rsidRPr="00550661">
        <w:rPr>
          <w:b/>
          <w:bCs/>
        </w:rPr>
        <w:t xml:space="preserve"> SUSITARIMAS N</w:t>
      </w:r>
      <w:r w:rsidR="001B3F6C" w:rsidRPr="00550661">
        <w:rPr>
          <w:b/>
          <w:bCs/>
        </w:rPr>
        <w:t>R</w:t>
      </w:r>
      <w:r w:rsidR="002E6793" w:rsidRPr="00550661">
        <w:rPr>
          <w:b/>
          <w:bCs/>
        </w:rPr>
        <w:t>.</w:t>
      </w:r>
      <w:r w:rsidR="001B3F6C" w:rsidRPr="00550661">
        <w:rPr>
          <w:b/>
          <w:bCs/>
        </w:rPr>
        <w:t xml:space="preserve"> 1 </w:t>
      </w:r>
      <w:r w:rsidR="002E6793" w:rsidRPr="00550661">
        <w:rPr>
          <w:b/>
          <w:bCs/>
        </w:rPr>
        <w:t>PRIE  20</w:t>
      </w:r>
      <w:r w:rsidR="00FE7323" w:rsidRPr="00550661">
        <w:rPr>
          <w:b/>
          <w:bCs/>
        </w:rPr>
        <w:t>2</w:t>
      </w:r>
      <w:r w:rsidR="004666E9" w:rsidRPr="00550661">
        <w:rPr>
          <w:b/>
          <w:bCs/>
        </w:rPr>
        <w:t>2</w:t>
      </w:r>
      <w:r w:rsidRPr="00550661">
        <w:rPr>
          <w:b/>
          <w:bCs/>
        </w:rPr>
        <w:t xml:space="preserve"> M. </w:t>
      </w:r>
      <w:r w:rsidR="00550661" w:rsidRPr="00550661">
        <w:rPr>
          <w:b/>
          <w:bCs/>
        </w:rPr>
        <w:t>LAPKRIČIO 10</w:t>
      </w:r>
      <w:r w:rsidR="001B3F6C" w:rsidRPr="00550661">
        <w:rPr>
          <w:b/>
          <w:bCs/>
        </w:rPr>
        <w:t xml:space="preserve"> D. </w:t>
      </w:r>
    </w:p>
    <w:p w14:paraId="6F68B441" w14:textId="68E24748" w:rsidR="00D46D35" w:rsidRPr="00550661" w:rsidRDefault="00A02726" w:rsidP="00975C1A">
      <w:pPr>
        <w:jc w:val="center"/>
        <w:rPr>
          <w:b/>
          <w:bCs/>
        </w:rPr>
      </w:pPr>
      <w:r w:rsidRPr="00550661">
        <w:rPr>
          <w:b/>
          <w:bCs/>
          <w:shd w:val="clear" w:color="auto" w:fill="FFFFFF"/>
        </w:rPr>
        <w:t>STATYBOS RANGOS</w:t>
      </w:r>
      <w:r w:rsidR="001B3F6C" w:rsidRPr="00550661">
        <w:rPr>
          <w:b/>
          <w:bCs/>
          <w:shd w:val="clear" w:color="auto" w:fill="FFFFFF"/>
        </w:rPr>
        <w:t xml:space="preserve"> SUTARTIES</w:t>
      </w:r>
      <w:r w:rsidR="007B1437" w:rsidRPr="00550661">
        <w:rPr>
          <w:b/>
          <w:bCs/>
          <w:shd w:val="clear" w:color="auto" w:fill="FFFFFF"/>
        </w:rPr>
        <w:t xml:space="preserve"> </w:t>
      </w:r>
      <w:r w:rsidR="007B1437" w:rsidRPr="00550661">
        <w:rPr>
          <w:b/>
          <w:bCs/>
        </w:rPr>
        <w:t>NR. SŽ-</w:t>
      </w:r>
      <w:r w:rsidR="00550661" w:rsidRPr="00550661">
        <w:rPr>
          <w:b/>
          <w:bCs/>
        </w:rPr>
        <w:t>1700</w:t>
      </w:r>
    </w:p>
    <w:p w14:paraId="6F68B442" w14:textId="77777777" w:rsidR="00AD1E97" w:rsidRPr="00550661" w:rsidRDefault="00AD1E97" w:rsidP="00D46D35">
      <w:pPr>
        <w:jc w:val="center"/>
        <w:rPr>
          <w:b/>
          <w:bCs/>
        </w:rPr>
      </w:pPr>
    </w:p>
    <w:p w14:paraId="6F68B443" w14:textId="6217F946" w:rsidR="00D46D35" w:rsidRPr="00550661" w:rsidRDefault="00D46D35" w:rsidP="00D46D35">
      <w:pPr>
        <w:jc w:val="center"/>
      </w:pPr>
      <w:r w:rsidRPr="00550661">
        <w:t>202</w:t>
      </w:r>
      <w:r w:rsidR="00550661" w:rsidRPr="00550661">
        <w:t>3</w:t>
      </w:r>
      <w:r w:rsidRPr="00550661">
        <w:t xml:space="preserve"> m. </w:t>
      </w:r>
      <w:r w:rsidR="00D731C3" w:rsidRPr="00550661">
        <w:t xml:space="preserve"> </w:t>
      </w:r>
      <w:r w:rsidR="00550661" w:rsidRPr="00550661">
        <w:t xml:space="preserve"> </w:t>
      </w:r>
      <w:r w:rsidR="001B3F6C" w:rsidRPr="00550661">
        <w:t xml:space="preserve">      </w:t>
      </w:r>
      <w:r w:rsidRPr="00550661">
        <w:t xml:space="preserve">  d. SŽ-</w:t>
      </w:r>
    </w:p>
    <w:p w14:paraId="6F68B444" w14:textId="77777777" w:rsidR="00D46D35" w:rsidRPr="00550661" w:rsidRDefault="00D46D35" w:rsidP="00D46D35">
      <w:pPr>
        <w:jc w:val="center"/>
      </w:pPr>
      <w:r w:rsidRPr="00550661">
        <w:t>Šiauliai</w:t>
      </w:r>
    </w:p>
    <w:p w14:paraId="6F68B445" w14:textId="77777777" w:rsidR="00D46D35" w:rsidRPr="00550661" w:rsidRDefault="00D46D35" w:rsidP="00D46D35">
      <w:pPr>
        <w:jc w:val="both"/>
      </w:pPr>
    </w:p>
    <w:p w14:paraId="39257ED1" w14:textId="344EE9B2" w:rsidR="000D3B9C" w:rsidRPr="006C485D" w:rsidRDefault="00D46D35" w:rsidP="000D3B9C">
      <w:pPr>
        <w:ind w:firstLine="851"/>
        <w:jc w:val="both"/>
        <w:rPr>
          <w:rFonts w:cs="Tahoma"/>
          <w:color w:val="FF0000"/>
        </w:rPr>
      </w:pPr>
      <w:r w:rsidRPr="00D939CE">
        <w:t>Šiaulių miesto savivaldybės administracija, toliau vadinama Užsakov</w:t>
      </w:r>
      <w:r w:rsidR="001B3F6C" w:rsidRPr="00D939CE">
        <w:t>u</w:t>
      </w:r>
      <w:r w:rsidRPr="00D939CE">
        <w:t xml:space="preserve">, atstovaujama </w:t>
      </w:r>
      <w:r w:rsidRPr="00D939CE">
        <w:rPr>
          <w:rFonts w:cs="Tahoma"/>
        </w:rPr>
        <w:t xml:space="preserve">Savivaldybės administracijos direktoriaus Antano Bartulio </w:t>
      </w:r>
      <w:r w:rsidRPr="00D939CE">
        <w:t>ir</w:t>
      </w:r>
      <w:r w:rsidR="001B3F6C" w:rsidRPr="00D939CE">
        <w:t xml:space="preserve"> </w:t>
      </w:r>
      <w:r w:rsidR="00550661" w:rsidRPr="00D939CE">
        <w:t xml:space="preserve">UAB </w:t>
      </w:r>
      <w:r w:rsidR="001803A3" w:rsidRPr="00D939CE">
        <w:t>„</w:t>
      </w:r>
      <w:r w:rsidR="00F4618D" w:rsidRPr="00D939CE">
        <w:t>FISANTA</w:t>
      </w:r>
      <w:r w:rsidR="001803A3" w:rsidRPr="00D939CE">
        <w:t>“</w:t>
      </w:r>
      <w:r w:rsidRPr="00D939CE">
        <w:rPr>
          <w:rFonts w:cs="Tahoma"/>
        </w:rPr>
        <w:t xml:space="preserve">, toliau vadinama Rangovu, atstovaujama </w:t>
      </w:r>
      <w:r w:rsidR="00A576BF" w:rsidRPr="00D939CE">
        <w:rPr>
          <w:rFonts w:cs="Tahoma"/>
        </w:rPr>
        <w:t xml:space="preserve">administratorės Kristinos </w:t>
      </w:r>
      <w:proofErr w:type="spellStart"/>
      <w:r w:rsidR="00A576BF" w:rsidRPr="00D939CE">
        <w:rPr>
          <w:rFonts w:cs="Tahoma"/>
        </w:rPr>
        <w:t>Bertašienės</w:t>
      </w:r>
      <w:proofErr w:type="spellEnd"/>
      <w:r w:rsidR="00A576BF" w:rsidRPr="00D939CE">
        <w:rPr>
          <w:rFonts w:cs="Tahoma"/>
        </w:rPr>
        <w:t xml:space="preserve">, veikiančios pagal </w:t>
      </w:r>
      <w:r w:rsidR="00DB0FFD" w:rsidRPr="00D939CE">
        <w:rPr>
          <w:rFonts w:cs="Tahoma"/>
        </w:rPr>
        <w:t>UAB „FISANTA“ direktorės 2023 m. gegužės 17 d. įgaliojimą Nr. 23-065 (Susitarimo Priedas Nr. 1)</w:t>
      </w:r>
      <w:r w:rsidR="00882B7A" w:rsidRPr="00D939CE">
        <w:rPr>
          <w:rFonts w:cs="Tahoma"/>
        </w:rPr>
        <w:t xml:space="preserve">, </w:t>
      </w:r>
      <w:r w:rsidR="00882B7A" w:rsidRPr="00D939CE">
        <w:rPr>
          <w:rFonts w:eastAsia="Calibri"/>
          <w:lang w:eastAsia="en-US"/>
        </w:rPr>
        <w:t xml:space="preserve">kiekviena </w:t>
      </w:r>
      <w:r w:rsidR="00882B7A" w:rsidRPr="00550661">
        <w:rPr>
          <w:rFonts w:eastAsia="Calibri"/>
          <w:lang w:eastAsia="en-US"/>
        </w:rPr>
        <w:t>atskirai vadinama – Šalimi, o visos kartu – Šalimis</w:t>
      </w:r>
      <w:r w:rsidRPr="00550661">
        <w:rPr>
          <w:rFonts w:cs="Tahoma"/>
        </w:rPr>
        <w:t xml:space="preserve">, </w:t>
      </w:r>
      <w:r w:rsidR="000D3B9C" w:rsidRPr="00550661">
        <w:rPr>
          <w:rFonts w:cs="Tahoma"/>
        </w:rPr>
        <w:t>sudaro šį papildomą susitarimą (toliau – Susitarimas) ir:</w:t>
      </w:r>
    </w:p>
    <w:p w14:paraId="316077B2" w14:textId="3CCA287C" w:rsidR="001E07B6" w:rsidRPr="00550661" w:rsidRDefault="00CF4DAA" w:rsidP="003B5065">
      <w:pPr>
        <w:pStyle w:val="Sraopastraipa"/>
        <w:numPr>
          <w:ilvl w:val="0"/>
          <w:numId w:val="8"/>
        </w:numPr>
        <w:ind w:left="0" w:firstLine="993"/>
        <w:jc w:val="both"/>
      </w:pPr>
      <w:r w:rsidRPr="00550661">
        <w:t>a</w:t>
      </w:r>
      <w:r w:rsidR="00076C42" w:rsidRPr="00550661">
        <w:t>tsižvelgdami į Rangovo 202</w:t>
      </w:r>
      <w:r w:rsidR="00550661" w:rsidRPr="00550661">
        <w:t>3</w:t>
      </w:r>
      <w:r w:rsidR="00076C42" w:rsidRPr="00550661">
        <w:t xml:space="preserve"> m. gegužės </w:t>
      </w:r>
      <w:r w:rsidR="00550661" w:rsidRPr="00550661">
        <w:t>18</w:t>
      </w:r>
      <w:r w:rsidR="00076C42" w:rsidRPr="00550661">
        <w:t xml:space="preserve"> d. </w:t>
      </w:r>
      <w:r w:rsidR="00550661" w:rsidRPr="00550661">
        <w:t>prašymą</w:t>
      </w:r>
      <w:r w:rsidR="00076C42" w:rsidRPr="00550661">
        <w:t xml:space="preserve"> Nr. </w:t>
      </w:r>
      <w:r w:rsidR="00550661" w:rsidRPr="00550661">
        <w:t>23-070</w:t>
      </w:r>
      <w:r w:rsidR="001E07B6" w:rsidRPr="00550661">
        <w:t xml:space="preserve"> (Susitarimo Priedas Nr. </w:t>
      </w:r>
      <w:r w:rsidR="00DB0FFD">
        <w:t>2</w:t>
      </w:r>
      <w:r w:rsidR="001E07B6" w:rsidRPr="00550661">
        <w:t>)</w:t>
      </w:r>
      <w:r w:rsidR="00550661" w:rsidRPr="00550661">
        <w:t>, Užsakovo 2023 m. gegužės</w:t>
      </w:r>
      <w:r w:rsidR="00076C42" w:rsidRPr="00550661">
        <w:t xml:space="preserve"> </w:t>
      </w:r>
      <w:r w:rsidR="00550661" w:rsidRPr="00550661">
        <w:t xml:space="preserve">26 raštą Nr. S-2034 </w:t>
      </w:r>
      <w:r w:rsidR="00550661">
        <w:t xml:space="preserve">(Susitarimo Priedas Nr. </w:t>
      </w:r>
      <w:r w:rsidR="00DB0FFD">
        <w:t>3</w:t>
      </w:r>
      <w:r w:rsidR="00550661">
        <w:t xml:space="preserve">) </w:t>
      </w:r>
      <w:r w:rsidR="00076C42" w:rsidRPr="00550661">
        <w:t xml:space="preserve">bei vadovaudamiesi </w:t>
      </w:r>
      <w:r w:rsidR="00550661" w:rsidRPr="00550661">
        <w:t xml:space="preserve">2022 m. lapkričio 10 d. Statybos rangos sutarties Nr. SŽ-1700 (toliau – </w:t>
      </w:r>
      <w:r w:rsidR="001E07B6" w:rsidRPr="00550661">
        <w:t>Sutart</w:t>
      </w:r>
      <w:r w:rsidR="00550661" w:rsidRPr="00550661">
        <w:t>i</w:t>
      </w:r>
      <w:r w:rsidR="001E07B6" w:rsidRPr="00550661">
        <w:t>s</w:t>
      </w:r>
      <w:r w:rsidR="00550661" w:rsidRPr="00550661">
        <w:t>)</w:t>
      </w:r>
      <w:r w:rsidR="001E07B6" w:rsidRPr="00550661">
        <w:t xml:space="preserve"> 9.10.3. punktu, </w:t>
      </w:r>
      <w:r w:rsidR="00550661" w:rsidRPr="00550661">
        <w:rPr>
          <w:rFonts w:eastAsiaTheme="minorHAnsi"/>
        </w:rPr>
        <w:t>Viešųjų pirkim</w:t>
      </w:r>
      <w:r w:rsidR="00550661">
        <w:rPr>
          <w:rFonts w:eastAsiaTheme="minorHAnsi"/>
        </w:rPr>
        <w:t>ų</w:t>
      </w:r>
      <w:r w:rsidR="00550661" w:rsidRPr="00550661">
        <w:rPr>
          <w:rFonts w:eastAsiaTheme="minorHAnsi"/>
        </w:rPr>
        <w:t xml:space="preserve"> į</w:t>
      </w:r>
      <w:r w:rsidR="00076C42" w:rsidRPr="00550661">
        <w:rPr>
          <w:rFonts w:eastAsiaTheme="minorHAnsi"/>
        </w:rPr>
        <w:t>statymo 89 straipsnio 3 dalimi</w:t>
      </w:r>
      <w:r w:rsidRPr="00550661">
        <w:rPr>
          <w:rFonts w:eastAsiaTheme="minorHAnsi"/>
        </w:rPr>
        <w:t xml:space="preserve"> </w:t>
      </w:r>
      <w:r w:rsidRPr="00550661">
        <w:t xml:space="preserve">susitaria </w:t>
      </w:r>
      <w:r w:rsidR="001E07B6" w:rsidRPr="00550661">
        <w:t xml:space="preserve">padidinti Sutarties kainą </w:t>
      </w:r>
      <w:r w:rsidR="00550661">
        <w:t>2 543,</w:t>
      </w:r>
      <w:r w:rsidR="00550661" w:rsidRPr="00550661">
        <w:t>11 Eur su PVM</w:t>
      </w:r>
      <w:r w:rsidR="001E07B6" w:rsidRPr="00550661">
        <w:t xml:space="preserve">. </w:t>
      </w:r>
    </w:p>
    <w:p w14:paraId="5A225FF7" w14:textId="4BB24BEB" w:rsidR="001E07B6" w:rsidRPr="006C485D" w:rsidRDefault="001E07B6" w:rsidP="003B5065">
      <w:pPr>
        <w:pStyle w:val="Sraopastraipa"/>
        <w:numPr>
          <w:ilvl w:val="0"/>
          <w:numId w:val="8"/>
        </w:numPr>
        <w:ind w:left="0" w:firstLine="993"/>
        <w:jc w:val="both"/>
        <w:rPr>
          <w:color w:val="FF0000"/>
        </w:rPr>
      </w:pPr>
      <w:r w:rsidRPr="00550661">
        <w:t xml:space="preserve">Aiškumo ir tikslumo </w:t>
      </w:r>
      <w:r w:rsidRPr="00F4618D">
        <w:t xml:space="preserve">dėlei, Šalys sutaria, kad dėl šiame Susitarime nurodyto pakeitimo, pakeičiama galutinė Sutarties kaina yra </w:t>
      </w:r>
      <w:r w:rsidR="00B85F88" w:rsidRPr="00F4618D">
        <w:t>170 970,42</w:t>
      </w:r>
      <w:r w:rsidRPr="00F4618D">
        <w:t xml:space="preserve"> Eur (</w:t>
      </w:r>
      <w:r w:rsidR="00F4618D" w:rsidRPr="00F4618D">
        <w:t>šimtas</w:t>
      </w:r>
      <w:r w:rsidRPr="00F4618D">
        <w:t xml:space="preserve"> </w:t>
      </w:r>
      <w:r w:rsidR="00F4618D" w:rsidRPr="00F4618D">
        <w:t>septynias</w:t>
      </w:r>
      <w:r w:rsidR="003B5065" w:rsidRPr="00F4618D">
        <w:t xml:space="preserve">dešimt </w:t>
      </w:r>
      <w:r w:rsidRPr="00F4618D">
        <w:t>tūkstanči</w:t>
      </w:r>
      <w:r w:rsidR="00F4618D" w:rsidRPr="00F4618D">
        <w:t>ų</w:t>
      </w:r>
      <w:r w:rsidRPr="00F4618D">
        <w:t xml:space="preserve"> </w:t>
      </w:r>
      <w:r w:rsidR="00F4618D" w:rsidRPr="00F4618D">
        <w:t xml:space="preserve">devyni </w:t>
      </w:r>
      <w:r w:rsidR="003B5065" w:rsidRPr="00F4618D">
        <w:t xml:space="preserve">šimtai </w:t>
      </w:r>
      <w:r w:rsidR="00577F8F" w:rsidRPr="00F4618D">
        <w:t xml:space="preserve">septyniasdešimt </w:t>
      </w:r>
      <w:r w:rsidR="00F4618D" w:rsidRPr="00F4618D">
        <w:t>eurų</w:t>
      </w:r>
      <w:r w:rsidRPr="00F4618D">
        <w:t xml:space="preserve">, </w:t>
      </w:r>
      <w:r w:rsidR="00F4618D" w:rsidRPr="00F4618D">
        <w:t>42</w:t>
      </w:r>
      <w:r w:rsidRPr="00F4618D">
        <w:t xml:space="preserve"> ct) be PVM. Papildomo susitarimo sudarymo dieną taikoms 21</w:t>
      </w:r>
      <w:r w:rsidRPr="00F4618D">
        <w:rPr>
          <w:lang w:val="en-US"/>
        </w:rPr>
        <w:t xml:space="preserve">% PVM </w:t>
      </w:r>
      <w:r w:rsidRPr="00F4618D">
        <w:t xml:space="preserve">sudaro </w:t>
      </w:r>
      <w:r w:rsidR="00F4618D" w:rsidRPr="00F4618D">
        <w:t>35 903,79</w:t>
      </w:r>
      <w:r w:rsidRPr="00F4618D">
        <w:t xml:space="preserve"> Eur (</w:t>
      </w:r>
      <w:r w:rsidR="00F4618D" w:rsidRPr="00F4618D">
        <w:t>tris</w:t>
      </w:r>
      <w:r w:rsidRPr="00F4618D">
        <w:t xml:space="preserve">dešimt </w:t>
      </w:r>
      <w:r w:rsidR="003B5065" w:rsidRPr="00F4618D">
        <w:t>penki tūkstančiai</w:t>
      </w:r>
      <w:r w:rsidRPr="00F4618D">
        <w:t xml:space="preserve"> </w:t>
      </w:r>
      <w:r w:rsidR="00F4618D" w:rsidRPr="00F4618D">
        <w:t>devyni</w:t>
      </w:r>
      <w:r w:rsidRPr="00F4618D">
        <w:t xml:space="preserve"> šimtai </w:t>
      </w:r>
      <w:r w:rsidR="00F4618D" w:rsidRPr="00F4618D">
        <w:t>trys</w:t>
      </w:r>
      <w:r w:rsidR="00577F8F" w:rsidRPr="00F4618D">
        <w:t xml:space="preserve"> eurai</w:t>
      </w:r>
      <w:r w:rsidRPr="00F4618D">
        <w:rPr>
          <w:lang w:val="en-US"/>
        </w:rPr>
        <w:t>,</w:t>
      </w:r>
      <w:r w:rsidR="00F4618D" w:rsidRPr="00F4618D">
        <w:rPr>
          <w:lang w:val="en-US"/>
        </w:rPr>
        <w:t>79</w:t>
      </w:r>
      <w:r w:rsidRPr="00F4618D">
        <w:rPr>
          <w:lang w:val="en-US"/>
        </w:rPr>
        <w:t xml:space="preserve"> </w:t>
      </w:r>
      <w:proofErr w:type="spellStart"/>
      <w:r w:rsidRPr="00F4618D">
        <w:rPr>
          <w:lang w:val="en-US"/>
        </w:rPr>
        <w:t>ct</w:t>
      </w:r>
      <w:proofErr w:type="spellEnd"/>
      <w:r w:rsidRPr="00F4618D">
        <w:rPr>
          <w:lang w:val="en-US"/>
        </w:rPr>
        <w:t>)</w:t>
      </w:r>
      <w:r w:rsidRPr="00F4618D">
        <w:t>.</w:t>
      </w:r>
    </w:p>
    <w:p w14:paraId="2E27629C" w14:textId="77777777" w:rsidR="00CF4DAA" w:rsidRPr="00F4618D" w:rsidRDefault="00D46D35" w:rsidP="003B5065">
      <w:pPr>
        <w:pStyle w:val="Sraopastraipa"/>
        <w:numPr>
          <w:ilvl w:val="0"/>
          <w:numId w:val="8"/>
        </w:numPr>
        <w:ind w:left="0" w:firstLine="993"/>
        <w:jc w:val="both"/>
      </w:pPr>
      <w:r w:rsidRPr="00F4618D">
        <w:t xml:space="preserve">Šis </w:t>
      </w:r>
      <w:r w:rsidR="00EA15A0" w:rsidRPr="00F4618D">
        <w:t>S</w:t>
      </w:r>
      <w:r w:rsidRPr="00F4618D">
        <w:t xml:space="preserve">usitarimas įsigalioja nuo jo pasirašymo dienos (pasirašymo data yra data, kai </w:t>
      </w:r>
      <w:r w:rsidR="00882B7A" w:rsidRPr="00F4618D">
        <w:t>S</w:t>
      </w:r>
      <w:r w:rsidRPr="00F4618D">
        <w:t xml:space="preserve">usitarimą pasirašo paskutinė </w:t>
      </w:r>
      <w:r w:rsidR="00882B7A" w:rsidRPr="00F4618D">
        <w:t>S</w:t>
      </w:r>
      <w:r w:rsidR="00B046C1" w:rsidRPr="00F4618D">
        <w:t>usitarimo šalis)</w:t>
      </w:r>
      <w:r w:rsidR="000E4637" w:rsidRPr="00F4618D">
        <w:t>.</w:t>
      </w:r>
    </w:p>
    <w:p w14:paraId="64D3D7A5" w14:textId="77777777" w:rsidR="003B5065" w:rsidRPr="00F4618D" w:rsidRDefault="00D46D35" w:rsidP="003B5065">
      <w:pPr>
        <w:pStyle w:val="Sraopastraipa"/>
        <w:numPr>
          <w:ilvl w:val="0"/>
          <w:numId w:val="8"/>
        </w:numPr>
        <w:ind w:left="0" w:firstLine="993"/>
        <w:jc w:val="both"/>
      </w:pPr>
      <w:r w:rsidRPr="00F4618D">
        <w:t xml:space="preserve">Šis </w:t>
      </w:r>
      <w:r w:rsidR="00882B7A" w:rsidRPr="00F4618D">
        <w:t>S</w:t>
      </w:r>
      <w:r w:rsidRPr="00F4618D">
        <w:t xml:space="preserve">usitarimas sudarytas lietuvių kalba dviem egzemplioriais, turinčiais vienodą teisinę galią, kurių po vieną tenka kiekvienai sutarties Šaliai ir yra neatskiriama </w:t>
      </w:r>
      <w:r w:rsidR="00882B7A" w:rsidRPr="00F4618D">
        <w:t>S</w:t>
      </w:r>
      <w:r w:rsidR="000B74D0" w:rsidRPr="00F4618D">
        <w:t xml:space="preserve">utarties </w:t>
      </w:r>
      <w:r w:rsidRPr="00F4618D">
        <w:t>dalis.</w:t>
      </w:r>
    </w:p>
    <w:p w14:paraId="3A499A58" w14:textId="5F5BE5D8" w:rsidR="000D3B9C" w:rsidRPr="00F4618D" w:rsidRDefault="00237EFC" w:rsidP="003B5065">
      <w:pPr>
        <w:pStyle w:val="Sraopastraipa"/>
        <w:numPr>
          <w:ilvl w:val="0"/>
          <w:numId w:val="8"/>
        </w:numPr>
        <w:ind w:left="0" w:firstLine="993"/>
        <w:jc w:val="both"/>
      </w:pPr>
      <w:r w:rsidRPr="00F4618D">
        <w:t>Pridedami dokumentai:</w:t>
      </w:r>
    </w:p>
    <w:p w14:paraId="5C2947A5" w14:textId="3C047F19" w:rsidR="000D3B9C" w:rsidRPr="00F4618D" w:rsidRDefault="000D3B9C" w:rsidP="003B5065">
      <w:pPr>
        <w:pStyle w:val="Sraopastraipa"/>
        <w:numPr>
          <w:ilvl w:val="1"/>
          <w:numId w:val="8"/>
        </w:numPr>
        <w:ind w:left="1701"/>
        <w:jc w:val="both"/>
      </w:pPr>
      <w:r w:rsidRPr="00F4618D">
        <w:t xml:space="preserve"> </w:t>
      </w:r>
      <w:r w:rsidR="00237EFC" w:rsidRPr="00F4618D">
        <w:t xml:space="preserve">Susitarimo </w:t>
      </w:r>
      <w:r w:rsidR="003B5065" w:rsidRPr="00F4618D">
        <w:t>Priedas Nr. 1;</w:t>
      </w:r>
    </w:p>
    <w:p w14:paraId="6BFCFAE4" w14:textId="29F9380B" w:rsidR="000D3B9C" w:rsidRDefault="000D3B9C" w:rsidP="003B5065">
      <w:pPr>
        <w:pStyle w:val="Sraopastraipa"/>
        <w:numPr>
          <w:ilvl w:val="1"/>
          <w:numId w:val="8"/>
        </w:numPr>
        <w:ind w:left="1701"/>
        <w:jc w:val="both"/>
      </w:pPr>
      <w:r w:rsidRPr="00F4618D">
        <w:t xml:space="preserve"> </w:t>
      </w:r>
      <w:r w:rsidR="00237EFC" w:rsidRPr="00F4618D">
        <w:t xml:space="preserve">Susitarimo </w:t>
      </w:r>
      <w:r w:rsidR="003B5065" w:rsidRPr="00F4618D">
        <w:t>Priedas Nr. 2;</w:t>
      </w:r>
    </w:p>
    <w:p w14:paraId="58E7D2BD" w14:textId="2C54C911" w:rsidR="00DB0FFD" w:rsidRPr="00F4618D" w:rsidRDefault="00DB0FFD" w:rsidP="003B5065">
      <w:pPr>
        <w:pStyle w:val="Sraopastraipa"/>
        <w:numPr>
          <w:ilvl w:val="1"/>
          <w:numId w:val="8"/>
        </w:numPr>
        <w:ind w:left="1701"/>
        <w:jc w:val="both"/>
      </w:pPr>
      <w:r>
        <w:t xml:space="preserve"> </w:t>
      </w:r>
      <w:r w:rsidRPr="00F4618D">
        <w:t>Susitarimo Priedas Nr</w:t>
      </w:r>
      <w:r>
        <w:t>. 3.</w:t>
      </w:r>
    </w:p>
    <w:p w14:paraId="6F68B451" w14:textId="39ABD101" w:rsidR="00D46D35" w:rsidRPr="001803A3" w:rsidRDefault="00D46D35" w:rsidP="003B5065">
      <w:pPr>
        <w:spacing w:after="120"/>
        <w:ind w:firstLine="851"/>
        <w:jc w:val="both"/>
      </w:pPr>
      <w:r w:rsidRPr="001803A3">
        <w:t>Šalių rekvizitai:</w:t>
      </w:r>
    </w:p>
    <w:p w14:paraId="6F68B453" w14:textId="40E585A9" w:rsidR="00D46D35" w:rsidRPr="001803A3" w:rsidRDefault="00D46D35" w:rsidP="00D46D35">
      <w:pPr>
        <w:ind w:firstLine="1296"/>
        <w:jc w:val="both"/>
        <w:rPr>
          <w:rFonts w:cs="Tahoma"/>
        </w:rPr>
      </w:pPr>
      <w:r w:rsidRPr="001803A3">
        <w:rPr>
          <w:b/>
          <w:bCs/>
        </w:rPr>
        <w:t xml:space="preserve">UŽSAKOVAS: </w:t>
      </w:r>
      <w:r w:rsidRPr="001803A3">
        <w:rPr>
          <w:rFonts w:cs="Tahoma"/>
        </w:rPr>
        <w:t>Šiaulių miesto savivaldybės administracija, kodas 188771865, Vasario 16-osios g. 62, LT 76295 Šiauliai, tel. (841) 59 63 20, faks. (841) 52 40 45, a</w:t>
      </w:r>
      <w:r w:rsidR="00D5781B" w:rsidRPr="001803A3">
        <w:rPr>
          <w:rFonts w:cs="Tahoma"/>
        </w:rPr>
        <w:t>/</w:t>
      </w:r>
      <w:r w:rsidRPr="001803A3">
        <w:rPr>
          <w:rFonts w:cs="Tahoma"/>
        </w:rPr>
        <w:t xml:space="preserve">s LT 30 7300 0100 9374 1771, AB Swedbank; el. paštas: </w:t>
      </w:r>
      <w:hyperlink r:id="rId5" w:history="1">
        <w:r w:rsidRPr="001803A3">
          <w:rPr>
            <w:rStyle w:val="Hipersaitas"/>
            <w:rFonts w:cs="Tahoma"/>
            <w:color w:val="auto"/>
            <w:u w:val="none"/>
          </w:rPr>
          <w:t>rastine</w:t>
        </w:r>
        <w:r w:rsidRPr="001803A3">
          <w:rPr>
            <w:rStyle w:val="Hipersaitas"/>
            <w:rFonts w:cs="Tahoma"/>
            <w:color w:val="auto"/>
            <w:u w:val="none"/>
            <w:lang w:val="en-US"/>
          </w:rPr>
          <w:t>@</w:t>
        </w:r>
        <w:proofErr w:type="spellStart"/>
        <w:r w:rsidRPr="001803A3">
          <w:rPr>
            <w:rStyle w:val="Hipersaitas"/>
            <w:rFonts w:cs="Tahoma"/>
            <w:color w:val="auto"/>
            <w:u w:val="none"/>
          </w:rPr>
          <w:t>siauliai.lt</w:t>
        </w:r>
        <w:proofErr w:type="spellEnd"/>
      </w:hyperlink>
      <w:r w:rsidRPr="001803A3">
        <w:rPr>
          <w:rFonts w:cs="Tahoma"/>
        </w:rPr>
        <w:t xml:space="preserve"> .</w:t>
      </w:r>
    </w:p>
    <w:p w14:paraId="6F68B455" w14:textId="3B79B106" w:rsidR="00FE7323" w:rsidRPr="001803A3" w:rsidRDefault="00D46D35" w:rsidP="00FE7323">
      <w:pPr>
        <w:pStyle w:val="Stilius3"/>
        <w:spacing w:before="0"/>
        <w:ind w:left="48" w:firstLine="1248"/>
        <w:rPr>
          <w:sz w:val="24"/>
          <w:szCs w:val="24"/>
          <w:lang w:val="en-US"/>
        </w:rPr>
      </w:pPr>
      <w:r w:rsidRPr="001803A3">
        <w:rPr>
          <w:rFonts w:cs="Tahoma"/>
          <w:b/>
          <w:sz w:val="24"/>
          <w:szCs w:val="24"/>
        </w:rPr>
        <w:t>RANGOVAS</w:t>
      </w:r>
      <w:r w:rsidRPr="001803A3">
        <w:rPr>
          <w:rFonts w:cs="Tahoma"/>
          <w:b/>
          <w:sz w:val="24"/>
          <w:szCs w:val="24"/>
          <w:shd w:val="clear" w:color="auto" w:fill="FFFFFF"/>
        </w:rPr>
        <w:t xml:space="preserve">: </w:t>
      </w:r>
      <w:r w:rsidR="001803A3" w:rsidRPr="001803A3">
        <w:rPr>
          <w:rFonts w:cs="Tahoma"/>
          <w:sz w:val="24"/>
          <w:szCs w:val="24"/>
          <w:shd w:val="clear" w:color="auto" w:fill="FFFFFF"/>
        </w:rPr>
        <w:t>UAB „FISANTA“</w:t>
      </w:r>
      <w:r w:rsidRPr="001803A3">
        <w:rPr>
          <w:rFonts w:cs="Tahoma"/>
          <w:sz w:val="24"/>
          <w:szCs w:val="24"/>
          <w:shd w:val="clear" w:color="auto" w:fill="FFFFFF"/>
        </w:rPr>
        <w:t xml:space="preserve">, kodas </w:t>
      </w:r>
      <w:r w:rsidR="001803A3" w:rsidRPr="001803A3">
        <w:rPr>
          <w:sz w:val="24"/>
          <w:szCs w:val="24"/>
        </w:rPr>
        <w:t>144951210</w:t>
      </w:r>
      <w:r w:rsidRPr="001803A3">
        <w:rPr>
          <w:sz w:val="24"/>
          <w:szCs w:val="24"/>
        </w:rPr>
        <w:t xml:space="preserve">, </w:t>
      </w:r>
      <w:proofErr w:type="spellStart"/>
      <w:r w:rsidR="001803A3" w:rsidRPr="001803A3">
        <w:rPr>
          <w:sz w:val="24"/>
          <w:szCs w:val="24"/>
          <w:lang w:val="en-US"/>
        </w:rPr>
        <w:t>Varpo</w:t>
      </w:r>
      <w:proofErr w:type="spellEnd"/>
      <w:r w:rsidR="001803A3" w:rsidRPr="001803A3">
        <w:rPr>
          <w:sz w:val="24"/>
          <w:szCs w:val="24"/>
          <w:lang w:val="en-US"/>
        </w:rPr>
        <w:t xml:space="preserve"> g. 25</w:t>
      </w:r>
      <w:r w:rsidR="00FE7323" w:rsidRPr="001803A3">
        <w:rPr>
          <w:sz w:val="24"/>
          <w:szCs w:val="24"/>
          <w:lang w:val="en-US"/>
        </w:rPr>
        <w:t xml:space="preserve">, </w:t>
      </w:r>
      <w:r w:rsidR="00C3170F" w:rsidRPr="001803A3">
        <w:rPr>
          <w:sz w:val="24"/>
          <w:szCs w:val="24"/>
          <w:lang w:val="en-US"/>
        </w:rPr>
        <w:t>Šiauliai</w:t>
      </w:r>
      <w:r w:rsidR="00FE7323" w:rsidRPr="001803A3">
        <w:rPr>
          <w:sz w:val="24"/>
          <w:szCs w:val="24"/>
          <w:lang w:val="en-US"/>
        </w:rPr>
        <w:t>,</w:t>
      </w:r>
      <w:r w:rsidRPr="001803A3">
        <w:rPr>
          <w:rFonts w:cs="Tahoma"/>
          <w:sz w:val="24"/>
          <w:szCs w:val="24"/>
          <w:shd w:val="clear" w:color="auto" w:fill="FFFFFF"/>
        </w:rPr>
        <w:t xml:space="preserve"> tel. </w:t>
      </w:r>
      <w:r w:rsidR="00C3170F" w:rsidRPr="001803A3">
        <w:rPr>
          <w:sz w:val="24"/>
          <w:szCs w:val="24"/>
        </w:rPr>
        <w:t xml:space="preserve">(8 41) </w:t>
      </w:r>
      <w:r w:rsidR="001803A3" w:rsidRPr="001803A3">
        <w:rPr>
          <w:sz w:val="24"/>
          <w:szCs w:val="24"/>
        </w:rPr>
        <w:t>521 180</w:t>
      </w:r>
      <w:r w:rsidRPr="001803A3">
        <w:rPr>
          <w:rFonts w:cs="Tahoma"/>
          <w:sz w:val="24"/>
          <w:szCs w:val="24"/>
          <w:shd w:val="clear" w:color="auto" w:fill="FFFFFF"/>
        </w:rPr>
        <w:t>, el. p. info</w:t>
      </w:r>
      <w:r w:rsidRPr="001803A3">
        <w:rPr>
          <w:rFonts w:cs="Tahoma"/>
          <w:sz w:val="24"/>
          <w:szCs w:val="24"/>
          <w:shd w:val="clear" w:color="auto" w:fill="FFFFFF"/>
          <w:lang w:val="en-US"/>
        </w:rPr>
        <w:t>@</w:t>
      </w:r>
      <w:proofErr w:type="spellStart"/>
      <w:r w:rsidR="001803A3" w:rsidRPr="001803A3">
        <w:rPr>
          <w:rFonts w:cs="Tahoma"/>
          <w:sz w:val="24"/>
          <w:szCs w:val="24"/>
          <w:shd w:val="clear" w:color="auto" w:fill="FFFFFF"/>
          <w:lang w:val="en-US"/>
        </w:rPr>
        <w:t>fisanta</w:t>
      </w:r>
      <w:r w:rsidRPr="001803A3">
        <w:rPr>
          <w:rFonts w:cs="Tahoma"/>
          <w:sz w:val="24"/>
          <w:szCs w:val="24"/>
          <w:shd w:val="clear" w:color="auto" w:fill="FFFFFF"/>
          <w:lang w:val="en-US"/>
        </w:rPr>
        <w:t>.lt</w:t>
      </w:r>
      <w:proofErr w:type="spellEnd"/>
      <w:r w:rsidRPr="001803A3">
        <w:rPr>
          <w:rFonts w:cs="Tahoma"/>
          <w:sz w:val="24"/>
          <w:szCs w:val="24"/>
          <w:shd w:val="clear" w:color="auto" w:fill="FFFFFF"/>
          <w:lang w:val="en-US"/>
        </w:rPr>
        <w:t>,</w:t>
      </w:r>
      <w:r w:rsidRPr="001803A3">
        <w:rPr>
          <w:rFonts w:cs="Tahoma"/>
          <w:sz w:val="24"/>
          <w:szCs w:val="24"/>
          <w:shd w:val="clear" w:color="auto" w:fill="FFFFFF"/>
        </w:rPr>
        <w:t xml:space="preserve"> a/s</w:t>
      </w:r>
      <w:r w:rsidR="00D5781B" w:rsidRPr="001803A3">
        <w:rPr>
          <w:rFonts w:cs="Tahoma"/>
          <w:sz w:val="24"/>
          <w:szCs w:val="24"/>
          <w:shd w:val="clear" w:color="auto" w:fill="FFFFFF"/>
        </w:rPr>
        <w:t xml:space="preserve"> </w:t>
      </w:r>
      <w:r w:rsidR="00C3170F" w:rsidRPr="001803A3">
        <w:rPr>
          <w:sz w:val="24"/>
          <w:szCs w:val="24"/>
        </w:rPr>
        <w:t>LT</w:t>
      </w:r>
      <w:r w:rsidR="001803A3" w:rsidRPr="001803A3">
        <w:rPr>
          <w:sz w:val="24"/>
          <w:szCs w:val="24"/>
        </w:rPr>
        <w:t>85 7300 0100 0239 7336</w:t>
      </w:r>
      <w:r w:rsidR="00D5781B" w:rsidRPr="001803A3">
        <w:rPr>
          <w:sz w:val="24"/>
          <w:szCs w:val="24"/>
        </w:rPr>
        <w:t xml:space="preserve">, </w:t>
      </w:r>
      <w:r w:rsidR="001803A3" w:rsidRPr="001803A3">
        <w:rPr>
          <w:sz w:val="24"/>
          <w:szCs w:val="24"/>
        </w:rPr>
        <w:t>AB Swedbank</w:t>
      </w:r>
      <w:r w:rsidR="00D5781B" w:rsidRPr="001803A3">
        <w:rPr>
          <w:sz w:val="24"/>
          <w:szCs w:val="24"/>
        </w:rPr>
        <w:t>.</w:t>
      </w:r>
    </w:p>
    <w:p w14:paraId="6F68B457" w14:textId="77777777" w:rsidR="00D46D35" w:rsidRPr="006C485D" w:rsidRDefault="00D46D35" w:rsidP="00D46D35">
      <w:pPr>
        <w:spacing w:line="200" w:lineRule="atLeast"/>
        <w:rPr>
          <w:rFonts w:cs="Tahoma"/>
          <w:color w:val="FF0000"/>
          <w:shd w:val="clear" w:color="auto" w:fill="FFFFFF"/>
        </w:rPr>
      </w:pPr>
    </w:p>
    <w:p w14:paraId="6F68B459" w14:textId="77777777" w:rsidR="00AD1E97" w:rsidRPr="006C485D" w:rsidRDefault="00AD1E97" w:rsidP="00D46D35">
      <w:pPr>
        <w:spacing w:line="200" w:lineRule="atLeast"/>
        <w:rPr>
          <w:rFonts w:cs="Tahoma"/>
          <w:color w:val="FF0000"/>
          <w:shd w:val="clear" w:color="auto" w:fill="FFFFFF"/>
        </w:rPr>
      </w:pPr>
    </w:p>
    <w:p w14:paraId="6F68B45A" w14:textId="77777777" w:rsidR="00D46D35" w:rsidRPr="001803A3" w:rsidRDefault="00D46D35" w:rsidP="00AD1E97">
      <w:pPr>
        <w:widowControl/>
        <w:suppressAutoHyphens w:val="0"/>
        <w:spacing w:after="160" w:line="259" w:lineRule="auto"/>
        <w:rPr>
          <w:rFonts w:cs="Tahoma"/>
          <w:shd w:val="clear" w:color="auto" w:fill="FFFFFF"/>
        </w:rPr>
      </w:pPr>
      <w:r w:rsidRPr="001803A3">
        <w:rPr>
          <w:rFonts w:cs="Tahoma"/>
          <w:shd w:val="clear" w:color="auto" w:fill="FFFFFF"/>
        </w:rPr>
        <w:t>Administracijos direktorius       ______________________        ____</w:t>
      </w:r>
      <w:r w:rsidRPr="001803A3">
        <w:rPr>
          <w:rFonts w:cs="Tahoma"/>
          <w:u w:val="single"/>
          <w:shd w:val="clear" w:color="auto" w:fill="FFFFFF"/>
        </w:rPr>
        <w:t>Antanas Bartulis</w:t>
      </w:r>
      <w:r w:rsidRPr="001803A3">
        <w:rPr>
          <w:rFonts w:cs="Tahoma"/>
          <w:shd w:val="clear" w:color="auto" w:fill="FFFFFF"/>
        </w:rPr>
        <w:t>__________</w:t>
      </w:r>
    </w:p>
    <w:p w14:paraId="6F68B45D" w14:textId="1EFCCE10" w:rsidR="00D46D35" w:rsidRPr="00DB0FFD" w:rsidRDefault="00D46D35" w:rsidP="00D46D35">
      <w:pPr>
        <w:spacing w:line="200" w:lineRule="atLeast"/>
        <w:rPr>
          <w:sz w:val="18"/>
          <w:szCs w:val="18"/>
          <w:shd w:val="clear" w:color="auto" w:fill="FFFFFF"/>
        </w:rPr>
      </w:pPr>
      <w:r w:rsidRPr="00DB0FFD">
        <w:rPr>
          <w:rFonts w:cs="Tahoma"/>
          <w:shd w:val="clear" w:color="auto" w:fill="FFFFFF"/>
        </w:rPr>
        <w:tab/>
      </w:r>
      <w:r w:rsidRPr="00DB0FFD">
        <w:rPr>
          <w:sz w:val="22"/>
          <w:szCs w:val="22"/>
          <w:shd w:val="clear" w:color="auto" w:fill="FFFFFF"/>
        </w:rPr>
        <w:t xml:space="preserve">A.V.  </w:t>
      </w:r>
      <w:r w:rsidRPr="00DB0FFD">
        <w:rPr>
          <w:sz w:val="22"/>
          <w:szCs w:val="22"/>
          <w:shd w:val="clear" w:color="auto" w:fill="FFFFFF"/>
        </w:rPr>
        <w:tab/>
        <w:t xml:space="preserve">         </w:t>
      </w:r>
      <w:r w:rsidRPr="00DB0FFD">
        <w:rPr>
          <w:sz w:val="18"/>
          <w:szCs w:val="18"/>
          <w:shd w:val="clear" w:color="auto" w:fill="FFFFFF"/>
        </w:rPr>
        <w:t>(parašas)  (pasirašymo data)</w:t>
      </w:r>
      <w:r w:rsidRPr="00DB0FFD">
        <w:rPr>
          <w:sz w:val="18"/>
          <w:szCs w:val="18"/>
          <w:shd w:val="clear" w:color="auto" w:fill="FFFFFF"/>
        </w:rPr>
        <w:tab/>
      </w:r>
      <w:r w:rsidRPr="00DB0FFD">
        <w:rPr>
          <w:sz w:val="18"/>
          <w:szCs w:val="18"/>
          <w:shd w:val="clear" w:color="auto" w:fill="FFFFFF"/>
        </w:rPr>
        <w:tab/>
      </w:r>
      <w:r w:rsidR="00C64213" w:rsidRPr="00DB0FFD">
        <w:rPr>
          <w:sz w:val="18"/>
          <w:szCs w:val="18"/>
          <w:shd w:val="clear" w:color="auto" w:fill="FFFFFF"/>
        </w:rPr>
        <w:t xml:space="preserve">     </w:t>
      </w:r>
      <w:r w:rsidRPr="00DB0FFD">
        <w:rPr>
          <w:sz w:val="18"/>
          <w:szCs w:val="18"/>
          <w:shd w:val="clear" w:color="auto" w:fill="FFFFFF"/>
        </w:rPr>
        <w:t>(vardas, pavardė)</w:t>
      </w:r>
    </w:p>
    <w:p w14:paraId="6F68B45F" w14:textId="77777777" w:rsidR="00AD1E97" w:rsidRPr="00DB0FFD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61" w14:textId="11AF8359" w:rsidR="00D46D35" w:rsidRPr="00DB0FFD" w:rsidRDefault="00DB0FFD" w:rsidP="00D46D35">
      <w:pPr>
        <w:spacing w:line="200" w:lineRule="atLeast"/>
        <w:rPr>
          <w:rFonts w:cs="Tahoma"/>
          <w:shd w:val="clear" w:color="auto" w:fill="FFFFFF"/>
        </w:rPr>
      </w:pPr>
      <w:r w:rsidRPr="00DB0FFD">
        <w:rPr>
          <w:rFonts w:cs="Tahoma"/>
          <w:shd w:val="clear" w:color="auto" w:fill="FFFFFF"/>
        </w:rPr>
        <w:t>Administratorė</w:t>
      </w:r>
    </w:p>
    <w:p w14:paraId="6F68B462" w14:textId="77B9B247" w:rsidR="00D46D35" w:rsidRPr="00DB0FFD" w:rsidRDefault="00D46D35" w:rsidP="00D46D35">
      <w:pPr>
        <w:spacing w:line="200" w:lineRule="atLeast"/>
        <w:ind w:left="2592"/>
        <w:rPr>
          <w:rFonts w:cs="Tahoma"/>
          <w:u w:val="single"/>
          <w:shd w:val="clear" w:color="auto" w:fill="FFFFFF"/>
        </w:rPr>
      </w:pPr>
      <w:r w:rsidRPr="00DB0FFD">
        <w:rPr>
          <w:rFonts w:cs="Tahoma"/>
          <w:shd w:val="clear" w:color="auto" w:fill="FFFFFF"/>
        </w:rPr>
        <w:t xml:space="preserve">      _______________________         ___</w:t>
      </w:r>
      <w:r w:rsidR="00DB0FFD" w:rsidRPr="00DB0FFD">
        <w:rPr>
          <w:rFonts w:cs="Tahoma"/>
          <w:u w:val="single"/>
          <w:shd w:val="clear" w:color="auto" w:fill="FFFFFF"/>
        </w:rPr>
        <w:t xml:space="preserve">Kristina </w:t>
      </w:r>
      <w:proofErr w:type="spellStart"/>
      <w:r w:rsidR="00DB0FFD" w:rsidRPr="00DB0FFD">
        <w:rPr>
          <w:rFonts w:cs="Tahoma"/>
          <w:u w:val="single"/>
          <w:shd w:val="clear" w:color="auto" w:fill="FFFFFF"/>
        </w:rPr>
        <w:t>Bertašienė</w:t>
      </w:r>
      <w:proofErr w:type="spellEnd"/>
      <w:r w:rsidRPr="00DB0FFD">
        <w:rPr>
          <w:rFonts w:cs="Tahoma"/>
          <w:u w:val="single"/>
          <w:shd w:val="clear" w:color="auto" w:fill="FFFFFF"/>
        </w:rPr>
        <w:t>______</w:t>
      </w:r>
      <w:r w:rsidR="00C3170F" w:rsidRPr="00DB0FFD">
        <w:rPr>
          <w:rFonts w:cs="Tahoma"/>
          <w:u w:val="single"/>
          <w:shd w:val="clear" w:color="auto" w:fill="FFFFFF"/>
        </w:rPr>
        <w:t>__</w:t>
      </w:r>
    </w:p>
    <w:p w14:paraId="6F68B463" w14:textId="4594351C" w:rsidR="00D46D35" w:rsidRPr="00DB0FFD" w:rsidRDefault="00D46D35" w:rsidP="00D46D35">
      <w:pPr>
        <w:spacing w:line="200" w:lineRule="atLeast"/>
        <w:rPr>
          <w:sz w:val="18"/>
          <w:szCs w:val="18"/>
          <w:shd w:val="clear" w:color="auto" w:fill="FFFFFF"/>
        </w:rPr>
      </w:pPr>
      <w:r w:rsidRPr="00DB0FFD">
        <w:rPr>
          <w:rFonts w:cs="Tahoma"/>
          <w:shd w:val="clear" w:color="auto" w:fill="FFFFFF"/>
        </w:rPr>
        <w:t xml:space="preserve">                    </w:t>
      </w:r>
      <w:r w:rsidRPr="00DB0FFD">
        <w:rPr>
          <w:sz w:val="22"/>
          <w:szCs w:val="22"/>
          <w:shd w:val="clear" w:color="auto" w:fill="FFFFFF"/>
        </w:rPr>
        <w:t xml:space="preserve">A.V.  </w:t>
      </w:r>
      <w:r w:rsidRPr="00DB0FFD">
        <w:rPr>
          <w:sz w:val="22"/>
          <w:szCs w:val="22"/>
          <w:shd w:val="clear" w:color="auto" w:fill="FFFFFF"/>
        </w:rPr>
        <w:tab/>
        <w:t xml:space="preserve">           </w:t>
      </w:r>
      <w:r w:rsidRPr="00DB0FFD">
        <w:rPr>
          <w:sz w:val="18"/>
          <w:szCs w:val="18"/>
          <w:shd w:val="clear" w:color="auto" w:fill="FFFFFF"/>
        </w:rPr>
        <w:t xml:space="preserve">(parašas)  (pasirašymo data)                           </w:t>
      </w:r>
      <w:r w:rsidR="00C64213" w:rsidRPr="00DB0FFD">
        <w:rPr>
          <w:sz w:val="18"/>
          <w:szCs w:val="18"/>
          <w:shd w:val="clear" w:color="auto" w:fill="FFFFFF"/>
        </w:rPr>
        <w:t xml:space="preserve">       </w:t>
      </w:r>
      <w:r w:rsidRPr="00DB0FFD">
        <w:rPr>
          <w:sz w:val="18"/>
          <w:szCs w:val="18"/>
          <w:shd w:val="clear" w:color="auto" w:fill="FFFFFF"/>
        </w:rPr>
        <w:t xml:space="preserve">  (vardas, pavardė)</w:t>
      </w:r>
    </w:p>
    <w:p w14:paraId="6F68B46E" w14:textId="77777777" w:rsidR="00D46D35" w:rsidRPr="006C485D" w:rsidRDefault="00D46D35" w:rsidP="00D46D35">
      <w:pPr>
        <w:spacing w:line="200" w:lineRule="atLeast"/>
        <w:rPr>
          <w:rFonts w:cs="Tahoma"/>
          <w:color w:val="FF0000"/>
        </w:rPr>
      </w:pPr>
    </w:p>
    <w:p w14:paraId="19778579" w14:textId="77777777" w:rsidR="002400CC" w:rsidRPr="006C485D" w:rsidRDefault="002400CC" w:rsidP="00D46D35">
      <w:pPr>
        <w:spacing w:line="200" w:lineRule="atLeast"/>
        <w:rPr>
          <w:rFonts w:cs="Tahoma"/>
          <w:color w:val="FF0000"/>
        </w:rPr>
      </w:pPr>
    </w:p>
    <w:p w14:paraId="6F68B47A" w14:textId="7F5455EA" w:rsidR="00D46D35" w:rsidRPr="001803A3" w:rsidRDefault="003B5065" w:rsidP="003D4917">
      <w:pPr>
        <w:spacing w:line="200" w:lineRule="atLeast"/>
        <w:rPr>
          <w:rFonts w:cs="Tahoma"/>
        </w:rPr>
      </w:pPr>
      <w:r w:rsidRPr="001803A3">
        <w:rPr>
          <w:rFonts w:cs="Tahoma"/>
        </w:rPr>
        <w:t>S</w:t>
      </w:r>
      <w:r w:rsidR="00D46D35" w:rsidRPr="001803A3">
        <w:rPr>
          <w:rFonts w:cs="Tahoma"/>
        </w:rPr>
        <w:t xml:space="preserve">utarties </w:t>
      </w:r>
      <w:r w:rsidR="003D4917" w:rsidRPr="001803A3">
        <w:rPr>
          <w:rFonts w:cs="Tahoma"/>
        </w:rPr>
        <w:t>kuratorius</w:t>
      </w:r>
      <w:r w:rsidR="00D46D35" w:rsidRPr="001803A3">
        <w:rPr>
          <w:rFonts w:cs="Tahoma"/>
        </w:rPr>
        <w:t xml:space="preserve">: </w:t>
      </w:r>
      <w:r w:rsidR="00D46D35" w:rsidRPr="001803A3">
        <w:t>Miesto ūkio ir aplinkos skyriaus</w:t>
      </w:r>
      <w:r w:rsidR="00C3170F" w:rsidRPr="001803A3">
        <w:t xml:space="preserve"> Infrastruktūros poskyrio</w:t>
      </w:r>
      <w:r w:rsidR="00D46D35" w:rsidRPr="001803A3">
        <w:t xml:space="preserve"> vyr. specialistė</w:t>
      </w:r>
      <w:r w:rsidR="00FE7323" w:rsidRPr="001803A3">
        <w:t xml:space="preserve"> </w:t>
      </w:r>
      <w:r w:rsidRPr="001803A3">
        <w:t>Lorinta Laureckytė</w:t>
      </w:r>
      <w:r w:rsidR="003D4917" w:rsidRPr="001803A3">
        <w:rPr>
          <w:rFonts w:cs="Tahoma"/>
        </w:rPr>
        <w:t xml:space="preserve">, </w:t>
      </w:r>
      <w:r w:rsidR="00D46D35" w:rsidRPr="001803A3">
        <w:t xml:space="preserve">tel. </w:t>
      </w:r>
      <w:r w:rsidR="00C3170F" w:rsidRPr="001803A3">
        <w:t xml:space="preserve">+370 </w:t>
      </w:r>
      <w:r w:rsidR="00D46D35" w:rsidRPr="001803A3">
        <w:t>41 5</w:t>
      </w:r>
      <w:r w:rsidRPr="001803A3">
        <w:t>96</w:t>
      </w:r>
      <w:r w:rsidR="00D46D35" w:rsidRPr="001803A3">
        <w:t> </w:t>
      </w:r>
      <w:r w:rsidRPr="001803A3">
        <w:t>324</w:t>
      </w:r>
      <w:r w:rsidR="00D46D35" w:rsidRPr="001803A3">
        <w:t xml:space="preserve">, el. p. </w:t>
      </w:r>
      <w:proofErr w:type="spellStart"/>
      <w:r w:rsidRPr="001803A3">
        <w:t>lorinta.laureckyte</w:t>
      </w:r>
      <w:proofErr w:type="spellEnd"/>
      <w:r w:rsidR="00FE7323" w:rsidRPr="001803A3">
        <w:rPr>
          <w:lang w:val="en-US"/>
        </w:rPr>
        <w:t>@</w:t>
      </w:r>
      <w:proofErr w:type="spellStart"/>
      <w:r w:rsidR="00FE7323" w:rsidRPr="001803A3">
        <w:rPr>
          <w:lang w:val="en-US"/>
        </w:rPr>
        <w:t>siauliai.lt</w:t>
      </w:r>
      <w:proofErr w:type="spellEnd"/>
      <w:r w:rsidR="00FE7323" w:rsidRPr="001803A3">
        <w:rPr>
          <w:rFonts w:cs="Tahoma"/>
          <w:shd w:val="clear" w:color="auto" w:fill="FFFFFF"/>
        </w:rPr>
        <w:t xml:space="preserve"> </w:t>
      </w:r>
    </w:p>
    <w:sectPr w:rsidR="00D46D35" w:rsidRPr="001803A3" w:rsidSect="00D46D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F22"/>
    <w:multiLevelType w:val="hybridMultilevel"/>
    <w:tmpl w:val="7E32E0FA"/>
    <w:lvl w:ilvl="0" w:tplc="BE2423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50955"/>
    <w:multiLevelType w:val="hybridMultilevel"/>
    <w:tmpl w:val="545A88AA"/>
    <w:lvl w:ilvl="0" w:tplc="956A88E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7576A4A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3682A0B"/>
    <w:multiLevelType w:val="multilevel"/>
    <w:tmpl w:val="BAE6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A4330B8"/>
    <w:multiLevelType w:val="multilevel"/>
    <w:tmpl w:val="C9B0D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5" w15:restartNumberingAfterBreak="0">
    <w:nsid w:val="4C3A1051"/>
    <w:multiLevelType w:val="multilevel"/>
    <w:tmpl w:val="8C6A3D30"/>
    <w:lvl w:ilvl="0">
      <w:start w:val="1"/>
      <w:numFmt w:val="decimal"/>
      <w:lvlText w:val="%1."/>
      <w:lvlJc w:val="left"/>
      <w:pPr>
        <w:ind w:left="1211" w:hanging="360"/>
      </w:pPr>
      <w:rPr>
        <w:rFonts w:cs="Tahom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6" w15:restartNumberingAfterBreak="0">
    <w:nsid w:val="553058DC"/>
    <w:multiLevelType w:val="hybridMultilevel"/>
    <w:tmpl w:val="BC4C2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35"/>
    <w:rsid w:val="00073092"/>
    <w:rsid w:val="00076C42"/>
    <w:rsid w:val="000B74D0"/>
    <w:rsid w:val="000D33E2"/>
    <w:rsid w:val="000D3B9C"/>
    <w:rsid w:val="000E4637"/>
    <w:rsid w:val="00111FD7"/>
    <w:rsid w:val="001803A3"/>
    <w:rsid w:val="001B1150"/>
    <w:rsid w:val="001B3F6C"/>
    <w:rsid w:val="001B5EEF"/>
    <w:rsid w:val="001D27F3"/>
    <w:rsid w:val="001E07B6"/>
    <w:rsid w:val="00213C7D"/>
    <w:rsid w:val="00237EFC"/>
    <w:rsid w:val="002400CC"/>
    <w:rsid w:val="002D3074"/>
    <w:rsid w:val="002E6793"/>
    <w:rsid w:val="002E70EE"/>
    <w:rsid w:val="002E7D36"/>
    <w:rsid w:val="0032337E"/>
    <w:rsid w:val="0035010E"/>
    <w:rsid w:val="0036481F"/>
    <w:rsid w:val="003B5065"/>
    <w:rsid w:val="003D4917"/>
    <w:rsid w:val="004666E9"/>
    <w:rsid w:val="004B11B3"/>
    <w:rsid w:val="0050289C"/>
    <w:rsid w:val="005232B2"/>
    <w:rsid w:val="00550661"/>
    <w:rsid w:val="00560935"/>
    <w:rsid w:val="00577F8F"/>
    <w:rsid w:val="005E5E38"/>
    <w:rsid w:val="005E7309"/>
    <w:rsid w:val="006954BE"/>
    <w:rsid w:val="006C485D"/>
    <w:rsid w:val="006E79DE"/>
    <w:rsid w:val="00704BC8"/>
    <w:rsid w:val="007161BA"/>
    <w:rsid w:val="0074438C"/>
    <w:rsid w:val="007B1437"/>
    <w:rsid w:val="007C7DCA"/>
    <w:rsid w:val="00817EAE"/>
    <w:rsid w:val="008357E9"/>
    <w:rsid w:val="0085237F"/>
    <w:rsid w:val="00882B7A"/>
    <w:rsid w:val="008A0B2F"/>
    <w:rsid w:val="008D33E7"/>
    <w:rsid w:val="008F0F39"/>
    <w:rsid w:val="00925956"/>
    <w:rsid w:val="00963C6B"/>
    <w:rsid w:val="00965064"/>
    <w:rsid w:val="00975C1A"/>
    <w:rsid w:val="00994ECC"/>
    <w:rsid w:val="009F4461"/>
    <w:rsid w:val="00A02726"/>
    <w:rsid w:val="00A0321A"/>
    <w:rsid w:val="00A576BF"/>
    <w:rsid w:val="00AD1E97"/>
    <w:rsid w:val="00AE6BE3"/>
    <w:rsid w:val="00B0462C"/>
    <w:rsid w:val="00B046C1"/>
    <w:rsid w:val="00B1240C"/>
    <w:rsid w:val="00B41CD8"/>
    <w:rsid w:val="00B85F88"/>
    <w:rsid w:val="00C3170F"/>
    <w:rsid w:val="00C64213"/>
    <w:rsid w:val="00CC1AD3"/>
    <w:rsid w:val="00CD4C8A"/>
    <w:rsid w:val="00CF4DAA"/>
    <w:rsid w:val="00CF4EE5"/>
    <w:rsid w:val="00D22A7A"/>
    <w:rsid w:val="00D32DC6"/>
    <w:rsid w:val="00D46D35"/>
    <w:rsid w:val="00D5781B"/>
    <w:rsid w:val="00D731C3"/>
    <w:rsid w:val="00D939CE"/>
    <w:rsid w:val="00DB0FFD"/>
    <w:rsid w:val="00E028BF"/>
    <w:rsid w:val="00EA0997"/>
    <w:rsid w:val="00EA15A0"/>
    <w:rsid w:val="00F4618D"/>
    <w:rsid w:val="00F83A4C"/>
    <w:rsid w:val="00FA0609"/>
    <w:rsid w:val="00FA2BD0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43C"/>
  <w15:chartTrackingRefBased/>
  <w15:docId w15:val="{9E7EEF09-7C23-425B-828A-C302527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D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560935"/>
    <w:pPr>
      <w:widowControl/>
      <w:suppressAutoHyphens w:val="0"/>
      <w:autoSpaceDE w:val="0"/>
      <w:autoSpaceDN w:val="0"/>
      <w:ind w:left="959"/>
      <w:outlineLvl w:val="0"/>
    </w:pPr>
    <w:rPr>
      <w:rFonts w:eastAsiaTheme="minorHAnsi"/>
      <w:b/>
      <w:bCs/>
      <w:kern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D46D35"/>
    <w:rPr>
      <w:color w:val="000080"/>
      <w:u w:val="single"/>
    </w:rPr>
  </w:style>
  <w:style w:type="table" w:styleId="Lentelstinklelis">
    <w:name w:val="Table Grid"/>
    <w:basedOn w:val="prastojilentel"/>
    <w:uiPriority w:val="39"/>
    <w:rsid w:val="00D4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F4EE5"/>
    <w:pPr>
      <w:ind w:left="720"/>
      <w:contextualSpacing/>
    </w:pPr>
  </w:style>
  <w:style w:type="character" w:customStyle="1" w:styleId="Numatytasispastraiposriftas1">
    <w:name w:val="Numatytasis pastraipos šriftas1"/>
    <w:rsid w:val="00073092"/>
  </w:style>
  <w:style w:type="paragraph" w:customStyle="1" w:styleId="Stilius3">
    <w:name w:val="Stilius3"/>
    <w:basedOn w:val="prastasis"/>
    <w:qFormat/>
    <w:rsid w:val="00FE7323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111FD7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  <w:style w:type="paragraph" w:customStyle="1" w:styleId="Stilius1">
    <w:name w:val="Stilius1"/>
    <w:basedOn w:val="prastasis"/>
    <w:autoRedefine/>
    <w:qFormat/>
    <w:rsid w:val="00FA2BD0"/>
    <w:pPr>
      <w:widowControl/>
      <w:suppressAutoHyphens w:val="0"/>
      <w:ind w:firstLine="1276"/>
      <w:jc w:val="both"/>
    </w:pPr>
    <w:rPr>
      <w:rFonts w:eastAsia="Times New Roman"/>
      <w:bCs/>
      <w:sz w:val="22"/>
      <w:szCs w:val="22"/>
      <w:lang w:eastAsia="lo-LA" w:bidi="lo-L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2B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2B7A"/>
    <w:rPr>
      <w:rFonts w:ascii="Times New Roman" w:eastAsia="Lucida Sans Unicode" w:hAnsi="Times New Roman" w:cs="Times New Roman"/>
      <w:sz w:val="20"/>
      <w:szCs w:val="20"/>
      <w:lang w:eastAsia="lt-LT"/>
    </w:rPr>
  </w:style>
  <w:style w:type="paragraph" w:customStyle="1" w:styleId="WW-BodyText2">
    <w:name w:val="WW-Body Text 2"/>
    <w:basedOn w:val="prastasis"/>
    <w:rsid w:val="00882B7A"/>
    <w:pPr>
      <w:jc w:val="both"/>
    </w:pPr>
    <w:rPr>
      <w:szCs w:val="20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0935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siau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1770</Words>
  <Characters>1009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Kamarauskienė</dc:creator>
  <cp:keywords/>
  <dc:description/>
  <cp:lastModifiedBy>Toma Vilutienė</cp:lastModifiedBy>
  <cp:revision>2</cp:revision>
  <dcterms:created xsi:type="dcterms:W3CDTF">2023-06-08T13:28:00Z</dcterms:created>
  <dcterms:modified xsi:type="dcterms:W3CDTF">2023-06-08T13:28:00Z</dcterms:modified>
</cp:coreProperties>
</file>