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38806D62" w14:textId="77777777" w:rsidR="00AE62EA" w:rsidRPr="006A4F8F" w:rsidRDefault="00AE62EA" w:rsidP="00AE62E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B603A303713148DABD53C152850AEF0D"/>
          </w:placeholder>
          <w:comboBox>
            <w:listItem w:value="Pasirinkite elementą."/>
            <w:listItem w:displayText="Prekės." w:value="Prekės."/>
            <w:listItem w:displayText="Įranga." w:value="Įranga."/>
          </w:comboBox>
        </w:sdtPr>
        <w:sdtContent>
          <w:r>
            <w:rPr>
              <w:rFonts w:ascii="Times New Roman" w:hAnsi="Times New Roman" w:cs="Times New Roman"/>
              <w:lang w:val="lt-LT"/>
            </w:rPr>
            <w:t>Prekės.</w:t>
          </w:r>
        </w:sdtContent>
      </w:sdt>
    </w:p>
    <w:p w14:paraId="7B8D92BC" w14:textId="77777777" w:rsidR="00AE62EA" w:rsidRPr="00AE62EA" w:rsidRDefault="00AE62EA" w:rsidP="00AE62EA">
      <w:pPr>
        <w:pStyle w:val="Sraopastraipa"/>
        <w:tabs>
          <w:tab w:val="left" w:pos="567"/>
        </w:tabs>
        <w:spacing w:before="60" w:after="60"/>
        <w:ind w:left="0"/>
        <w:jc w:val="both"/>
        <w:rPr>
          <w:rFonts w:ascii="Times New Roman" w:hAnsi="Times New Roman" w:cs="Times New Roman"/>
          <w:lang w:val="lt-LT"/>
        </w:rPr>
      </w:pPr>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6D1DD6C5" w:rsidR="00B124A9" w:rsidRPr="00C04E8C" w:rsidRDefault="00EF0A26"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Pr="00C04E8C">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6A4F8F">
            <w:rPr>
              <w:rStyle w:val="PavadinimasDiagrama"/>
              <w:rFonts w:ascii="Times New Roman" w:hAnsi="Times New Roman" w:cs="Times New Roman"/>
              <w:sz w:val="24"/>
              <w:szCs w:val="24"/>
            </w:rPr>
            <w:t>mineralinės medžiagos.</w:t>
          </w:r>
        </w:sdtContent>
      </w:sdt>
    </w:p>
    <w:p w14:paraId="196C4D5F" w14:textId="0BEFDDE3" w:rsidR="00A32D17" w:rsidRPr="00403C97" w:rsidRDefault="00B124A9" w:rsidP="007E22E1">
      <w:pPr>
        <w:pStyle w:val="Sraopastraipa"/>
        <w:numPr>
          <w:ilvl w:val="1"/>
          <w:numId w:val="1"/>
        </w:numPr>
        <w:tabs>
          <w:tab w:val="left" w:pos="567"/>
        </w:tabs>
        <w:spacing w:before="60" w:after="60"/>
        <w:ind w:left="0" w:firstLine="0"/>
        <w:rPr>
          <w:rFonts w:ascii="Times New Roman" w:hAnsi="Times New Roman" w:cs="Times New Roman"/>
          <w:iCs/>
          <w:lang w:val="lt-LT"/>
        </w:rPr>
      </w:pPr>
      <w:bookmarkStart w:id="0" w:name="_Hlk83026880"/>
      <w:r w:rsidRPr="00403C97">
        <w:rPr>
          <w:rFonts w:ascii="Times New Roman" w:hAnsi="Times New Roman" w:cs="Times New Roman"/>
          <w:iCs/>
          <w:lang w:val="lt-LT"/>
        </w:rPr>
        <w:t xml:space="preserve">Pirkimo objektas </w:t>
      </w:r>
      <w:sdt>
        <w:sdtPr>
          <w:rPr>
            <w:rFonts w:ascii="Times New Roman" w:hAnsi="Times New Roman" w:cs="Times New Roman"/>
            <w:iCs/>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7858AE">
            <w:rPr>
              <w:rFonts w:ascii="Times New Roman" w:hAnsi="Times New Roman" w:cs="Times New Roman"/>
              <w:iCs/>
              <w:lang w:val="lt-LT"/>
            </w:rPr>
            <w:t>skaidomas į pirkimo dalis:</w:t>
          </w:r>
        </w:sdtContent>
      </w:sdt>
    </w:p>
    <w:p w14:paraId="03FF8DB3" w14:textId="0256EEF0" w:rsidR="00E25C0E" w:rsidRDefault="006A4F8F" w:rsidP="00F31CBE">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 xml:space="preserve">Pirkimo </w:t>
      </w:r>
      <w:r w:rsidR="00EA5B8D" w:rsidRPr="00306A3B">
        <w:rPr>
          <w:rFonts w:ascii="Times New Roman" w:hAnsi="Times New Roman" w:cs="Times New Roman"/>
          <w:iCs/>
          <w:lang w:val="lt-LT"/>
        </w:rPr>
        <w:t>objekt</w:t>
      </w:r>
      <w:r w:rsidR="00EA5B8D">
        <w:rPr>
          <w:rFonts w:ascii="Times New Roman" w:hAnsi="Times New Roman" w:cs="Times New Roman"/>
          <w:iCs/>
          <w:lang w:val="lt-LT"/>
        </w:rPr>
        <w:t xml:space="preserve">o detalizacija, </w:t>
      </w:r>
      <w:proofErr w:type="spellStart"/>
      <w:r w:rsidR="00EA5B8D">
        <w:rPr>
          <w:rFonts w:ascii="Times New Roman" w:hAnsi="Times New Roman" w:cs="Times New Roman"/>
          <w:iCs/>
          <w:lang w:val="lt-LT"/>
        </w:rPr>
        <w:t>t.y</w:t>
      </w:r>
      <w:proofErr w:type="spellEnd"/>
      <w:r w:rsidR="00EA5B8D">
        <w:rPr>
          <w:rFonts w:ascii="Times New Roman" w:hAnsi="Times New Roman" w:cs="Times New Roman"/>
          <w:iCs/>
          <w:lang w:val="lt-LT"/>
        </w:rPr>
        <w:t>.</w:t>
      </w:r>
      <w:r w:rsidRPr="00306A3B">
        <w:rPr>
          <w:rFonts w:ascii="Times New Roman" w:hAnsi="Times New Roman" w:cs="Times New Roman"/>
          <w:iCs/>
          <w:lang w:val="lt-LT"/>
        </w:rPr>
        <w:t xml:space="preserve"> adresai</w:t>
      </w:r>
      <w:r w:rsidR="00306A3B" w:rsidRPr="00306A3B">
        <w:rPr>
          <w:rFonts w:ascii="Times New Roman" w:hAnsi="Times New Roman" w:cs="Times New Roman"/>
          <w:iCs/>
          <w:lang w:val="lt-LT"/>
        </w:rPr>
        <w:t xml:space="preserve">, </w:t>
      </w:r>
      <w:r w:rsidR="00D644C8">
        <w:rPr>
          <w:rFonts w:ascii="Times New Roman" w:hAnsi="Times New Roman" w:cs="Times New Roman"/>
          <w:iCs/>
          <w:lang w:val="lt-LT"/>
        </w:rPr>
        <w:t>maksimalūs</w:t>
      </w:r>
      <w:r w:rsidR="00306A3B" w:rsidRPr="00306A3B">
        <w:rPr>
          <w:rFonts w:ascii="Times New Roman" w:hAnsi="Times New Roman" w:cs="Times New Roman"/>
          <w:iCs/>
          <w:lang w:val="lt-LT"/>
        </w:rPr>
        <w:t xml:space="preserve"> kiekiai bei </w:t>
      </w:r>
      <w:r w:rsidR="00EA5B8D">
        <w:rPr>
          <w:rFonts w:ascii="Times New Roman" w:hAnsi="Times New Roman" w:cs="Times New Roman"/>
          <w:iCs/>
          <w:lang w:val="lt-LT"/>
        </w:rPr>
        <w:t>P</w:t>
      </w:r>
      <w:r w:rsidR="00EA5B8D" w:rsidRPr="00306A3B">
        <w:rPr>
          <w:rFonts w:ascii="Times New Roman" w:hAnsi="Times New Roman" w:cs="Times New Roman"/>
          <w:iCs/>
          <w:lang w:val="lt-LT"/>
        </w:rPr>
        <w:t>rek</w:t>
      </w:r>
      <w:r w:rsidR="00EA5B8D">
        <w:rPr>
          <w:rFonts w:ascii="Times New Roman" w:hAnsi="Times New Roman" w:cs="Times New Roman"/>
          <w:iCs/>
          <w:lang w:val="lt-LT"/>
        </w:rPr>
        <w:t>ių</w:t>
      </w:r>
      <w:r w:rsidR="00EA5B8D" w:rsidRPr="00306A3B">
        <w:rPr>
          <w:rFonts w:ascii="Times New Roman" w:hAnsi="Times New Roman" w:cs="Times New Roman"/>
          <w:iCs/>
          <w:lang w:val="lt-LT"/>
        </w:rPr>
        <w:t xml:space="preserve"> </w:t>
      </w:r>
      <w:r w:rsidR="00306A3B" w:rsidRPr="00306A3B">
        <w:rPr>
          <w:rFonts w:ascii="Times New Roman" w:hAnsi="Times New Roman" w:cs="Times New Roman"/>
          <w:iCs/>
          <w:lang w:val="lt-LT"/>
        </w:rPr>
        <w:t xml:space="preserve">paskirtis nurodyti Techninės specifikacijos </w:t>
      </w:r>
      <w:r w:rsidR="00EA5B8D">
        <w:rPr>
          <w:rFonts w:ascii="Times New Roman" w:hAnsi="Times New Roman" w:cs="Times New Roman"/>
          <w:iCs/>
          <w:lang w:val="lt-LT"/>
        </w:rPr>
        <w:t>p</w:t>
      </w:r>
      <w:r w:rsidR="00EA5B8D" w:rsidRPr="00306A3B">
        <w:rPr>
          <w:rFonts w:ascii="Times New Roman" w:hAnsi="Times New Roman" w:cs="Times New Roman"/>
          <w:iCs/>
          <w:lang w:val="lt-LT"/>
        </w:rPr>
        <w:t xml:space="preserve">riede </w:t>
      </w:r>
      <w:r w:rsidR="00306A3B" w:rsidRPr="00306A3B">
        <w:rPr>
          <w:rFonts w:ascii="Times New Roman" w:hAnsi="Times New Roman" w:cs="Times New Roman"/>
          <w:iCs/>
          <w:lang w:val="lt-LT"/>
        </w:rPr>
        <w:t>Nr. 1.</w:t>
      </w:r>
    </w:p>
    <w:p w14:paraId="3FD345CE" w14:textId="3FFA5FE4" w:rsidR="00C01851" w:rsidRPr="00CB5FDA" w:rsidRDefault="00C01851" w:rsidP="00C01851">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CB5FDA">
        <w:rPr>
          <w:rFonts w:ascii="Times New Roman" w:hAnsi="Times New Roman" w:cs="Times New Roman"/>
          <w:iCs/>
          <w:lang w:val="lt-LT"/>
        </w:rPr>
        <w:t>Nustatant laimėtoją vertinam</w:t>
      </w:r>
      <w:r w:rsidR="00CB5FDA">
        <w:rPr>
          <w:rFonts w:ascii="Times New Roman" w:hAnsi="Times New Roman" w:cs="Times New Roman"/>
          <w:iCs/>
          <w:lang w:val="lt-LT"/>
        </w:rPr>
        <w:t>os</w:t>
      </w:r>
      <w:r w:rsidRPr="00CB5FDA">
        <w:rPr>
          <w:rFonts w:ascii="Times New Roman" w:hAnsi="Times New Roman" w:cs="Times New Roman"/>
          <w:iCs/>
          <w:lang w:val="lt-LT"/>
        </w:rPr>
        <w:t xml:space="preserve"> kainos ir transportavimo sąnaudos. </w:t>
      </w:r>
      <w:r w:rsidR="00B427F5" w:rsidRPr="00CB5FDA">
        <w:rPr>
          <w:rFonts w:ascii="Times New Roman" w:hAnsi="Times New Roman" w:cs="Times New Roman"/>
          <w:iCs/>
          <w:lang w:val="lt-LT"/>
        </w:rPr>
        <w:t xml:space="preserve"> Transportavimo sąnaudos apskaičiuojamos pagal formulę: </w:t>
      </w:r>
      <w:r w:rsidR="00B427F5" w:rsidRPr="00CB5FDA">
        <w:rPr>
          <w:rFonts w:ascii="Times New Roman" w:hAnsi="Times New Roman" w:cs="Times New Roman"/>
          <w:i/>
          <w:lang w:val="lt-LT"/>
        </w:rPr>
        <w:t>preliminarus kiekis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1 t</w:t>
      </w:r>
      <w:r w:rsidR="0039751C">
        <w:rPr>
          <w:rFonts w:ascii="Times New Roman" w:hAnsi="Times New Roman" w:cs="Times New Roman"/>
          <w:i/>
          <w:lang w:val="lt-LT"/>
        </w:rPr>
        <w:t>/</w:t>
      </w:r>
      <w:r w:rsidR="00B427F5" w:rsidRPr="00CB5FDA">
        <w:rPr>
          <w:rFonts w:ascii="Times New Roman" w:hAnsi="Times New Roman" w:cs="Times New Roman"/>
          <w:i/>
          <w:lang w:val="lt-LT"/>
        </w:rPr>
        <w:t>km įkainis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atstumas km</w:t>
      </w:r>
      <w:r w:rsidR="00B427F5" w:rsidRPr="00CB5FDA">
        <w:rPr>
          <w:rFonts w:ascii="Times New Roman" w:hAnsi="Times New Roman" w:cs="Times New Roman"/>
          <w:iCs/>
          <w:lang w:val="lt-LT"/>
        </w:rPr>
        <w:t xml:space="preserve">. Transportavimo sąnaudoms apskaičiuoti naudojamas 0,09 </w:t>
      </w:r>
      <w:proofErr w:type="spellStart"/>
      <w:r w:rsidR="00B427F5" w:rsidRPr="00CB5FDA">
        <w:rPr>
          <w:rFonts w:ascii="Times New Roman" w:hAnsi="Times New Roman" w:cs="Times New Roman"/>
          <w:iCs/>
          <w:lang w:val="lt-LT"/>
        </w:rPr>
        <w:t>eur</w:t>
      </w:r>
      <w:proofErr w:type="spellEnd"/>
      <w:r w:rsidR="00B427F5" w:rsidRPr="00CB5FDA">
        <w:rPr>
          <w:rFonts w:ascii="Times New Roman" w:hAnsi="Times New Roman" w:cs="Times New Roman"/>
          <w:iCs/>
          <w:lang w:val="lt-LT"/>
        </w:rPr>
        <w:t xml:space="preserve"> t/km įkainis.</w:t>
      </w:r>
    </w:p>
    <w:p w14:paraId="35D423F0" w14:textId="59738A6E" w:rsidR="00127E4A" w:rsidRPr="006D5867" w:rsidRDefault="00127E4A" w:rsidP="00127E4A">
      <w:pPr>
        <w:pStyle w:val="Sraopastraipa"/>
        <w:numPr>
          <w:ilvl w:val="1"/>
          <w:numId w:val="1"/>
        </w:numPr>
        <w:tabs>
          <w:tab w:val="left" w:pos="567"/>
        </w:tabs>
        <w:spacing w:before="60" w:after="60"/>
        <w:ind w:left="0" w:firstLine="0"/>
        <w:jc w:val="both"/>
        <w:rPr>
          <w:rFonts w:ascii="Times New Roman" w:hAnsi="Times New Roman" w:cs="Times New Roman"/>
          <w:iCs/>
          <w:lang w:val="lt-LT"/>
        </w:rPr>
      </w:pPr>
      <w:bookmarkStart w:id="1" w:name="_Hlk88466950"/>
      <w:r w:rsidRPr="00753CFC">
        <w:rPr>
          <w:rFonts w:ascii="Times New Roman" w:hAnsi="Times New Roman" w:cs="Times New Roman"/>
          <w:iCs/>
          <w:lang w:val="lt-LT"/>
        </w:rPr>
        <w:t xml:space="preserve">Perkamų prekių pakrovimo vieta turi būti nutolusi </w:t>
      </w:r>
      <w:r w:rsidRPr="00753CFC">
        <w:rPr>
          <w:rFonts w:ascii="Times New Roman" w:hAnsi="Times New Roman" w:cs="Times New Roman"/>
          <w:b/>
          <w:bCs/>
          <w:iCs/>
          <w:lang w:val="lt-LT"/>
        </w:rPr>
        <w:t xml:space="preserve">ne daugiau </w:t>
      </w:r>
      <w:r w:rsidR="00AF6E61" w:rsidRPr="00753CFC">
        <w:rPr>
          <w:rFonts w:ascii="Times New Roman" w:hAnsi="Times New Roman" w:cs="Times New Roman"/>
          <w:b/>
          <w:bCs/>
          <w:iCs/>
          <w:lang w:val="lt-LT"/>
        </w:rPr>
        <w:t xml:space="preserve">kaip </w:t>
      </w:r>
      <w:r w:rsidR="00B63498">
        <w:rPr>
          <w:rFonts w:ascii="Times New Roman" w:hAnsi="Times New Roman" w:cs="Times New Roman"/>
          <w:b/>
          <w:bCs/>
          <w:iCs/>
          <w:lang w:val="lt-LT"/>
        </w:rPr>
        <w:t>100</w:t>
      </w:r>
      <w:r w:rsidRPr="00753CFC">
        <w:rPr>
          <w:rFonts w:ascii="Times New Roman" w:hAnsi="Times New Roman" w:cs="Times New Roman"/>
          <w:b/>
          <w:bCs/>
          <w:iCs/>
          <w:lang w:val="lt-LT"/>
        </w:rPr>
        <w:t xml:space="preserve"> km nuo konkrečioje pirkimo dalyje nurodyto adreso.</w:t>
      </w:r>
      <w:r w:rsidR="006D5867" w:rsidRPr="006D5867">
        <w:t xml:space="preserve"> </w:t>
      </w:r>
      <w:r w:rsidR="006D5867" w:rsidRPr="006D5867">
        <w:rPr>
          <w:rFonts w:ascii="Times New Roman" w:hAnsi="Times New Roman" w:cs="Times New Roman"/>
          <w:iCs/>
          <w:lang w:val="lt-LT"/>
        </w:rPr>
        <w:t xml:space="preserve">Atstumas tikrinamas pagal pirminį </w:t>
      </w:r>
      <w:proofErr w:type="spellStart"/>
      <w:r w:rsidR="006D5867" w:rsidRPr="006D5867">
        <w:rPr>
          <w:rFonts w:ascii="Times New Roman" w:hAnsi="Times New Roman" w:cs="Times New Roman"/>
          <w:iCs/>
          <w:lang w:val="lt-LT"/>
        </w:rPr>
        <w:t>Maps.lt</w:t>
      </w:r>
      <w:proofErr w:type="spellEnd"/>
      <w:r w:rsidR="006D5867" w:rsidRPr="006D5867">
        <w:rPr>
          <w:rFonts w:ascii="Times New Roman" w:hAnsi="Times New Roman" w:cs="Times New Roman"/>
          <w:iCs/>
          <w:lang w:val="lt-LT"/>
        </w:rPr>
        <w:t xml:space="preserve"> sistemos siūlomą maršrutą.</w:t>
      </w:r>
    </w:p>
    <w:bookmarkEnd w:id="0"/>
    <w:bookmarkEnd w:id="1"/>
    <w:p w14:paraId="78B369CA" w14:textId="6FC004BC" w:rsidR="00B418E6" w:rsidRPr="00AE62EA" w:rsidRDefault="006C0BDE" w:rsidP="00F31CBE">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 (toliau – Papildomos prekės). Papildomų prekių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Tokių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r w:rsidR="00B418E6" w:rsidRPr="00E723B5">
        <w:rPr>
          <w:rFonts w:ascii="Times New Roman" w:hAnsi="Times New Roman" w:cs="Times New Roman"/>
          <w:lang w:val="lt-LT"/>
        </w:rPr>
        <w:t xml:space="preserve"> </w:t>
      </w:r>
    </w:p>
    <w:p w14:paraId="34828873" w14:textId="77777777" w:rsidR="00AE62EA" w:rsidRPr="00E14B06" w:rsidRDefault="00AE62EA" w:rsidP="00AE62EA">
      <w:pPr>
        <w:pStyle w:val="Sraopastraipa"/>
        <w:tabs>
          <w:tab w:val="left" w:pos="567"/>
        </w:tabs>
        <w:spacing w:before="60" w:after="60"/>
        <w:ind w:left="0"/>
        <w:jc w:val="both"/>
        <w:rPr>
          <w:rFonts w:ascii="Times New Roman" w:hAnsi="Times New Roman" w:cs="Times New Roman"/>
          <w:i/>
          <w:lang w:val="lt-LT"/>
        </w:rPr>
      </w:pPr>
    </w:p>
    <w:p w14:paraId="3F0DDCE4" w14:textId="64ADF5A8" w:rsidR="006E29F5" w:rsidRPr="00F264C9" w:rsidRDefault="00B418E6" w:rsidP="00F264C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0075D965" w14:textId="601AE615" w:rsidR="00060A65" w:rsidRDefault="00060A65" w:rsidP="00A57C15">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Prekių kokybiniai reikalavimai pateikti Techninės specifikacijos priede Nr.1.</w:t>
      </w:r>
    </w:p>
    <w:p w14:paraId="15E4ACEF" w14:textId="1096B3A1" w:rsidR="00874B6A" w:rsidRDefault="00874B6A" w:rsidP="00A57C15">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A57C15">
        <w:rPr>
          <w:rFonts w:ascii="Times New Roman" w:hAnsi="Times New Roman" w:cs="Times New Roman"/>
          <w:lang w:val="lt-LT"/>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3 (tris)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7A1E0A36" w14:textId="77777777" w:rsidR="00AE62EA" w:rsidRPr="00A57C15" w:rsidRDefault="00AE62EA" w:rsidP="00AE62EA">
      <w:pPr>
        <w:pStyle w:val="Sraopastraipa"/>
        <w:tabs>
          <w:tab w:val="left" w:pos="284"/>
          <w:tab w:val="left" w:pos="567"/>
        </w:tabs>
        <w:spacing w:before="60" w:after="60"/>
        <w:ind w:left="0"/>
        <w:jc w:val="both"/>
        <w:rPr>
          <w:rFonts w:ascii="Times New Roman" w:hAnsi="Times New Roman" w:cs="Times New Roman"/>
          <w:lang w:val="lt-LT"/>
        </w:rPr>
      </w:pP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C133727" w14:textId="5CE82CA9" w:rsidR="00270771" w:rsidRPr="0099225C" w:rsidRDefault="00270771" w:rsidP="00CE114F">
      <w:pPr>
        <w:pStyle w:val="Sraopastraipa"/>
        <w:numPr>
          <w:ilvl w:val="1"/>
          <w:numId w:val="1"/>
        </w:numPr>
        <w:tabs>
          <w:tab w:val="left" w:pos="284"/>
          <w:tab w:val="left" w:pos="567"/>
        </w:tabs>
        <w:spacing w:before="60" w:after="60"/>
        <w:ind w:left="0" w:firstLine="0"/>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3A7FA1">
            <w:rPr>
              <w:rFonts w:ascii="Times New Roman" w:hAnsi="Times New Roman" w:cs="Times New Roman"/>
              <w:iCs/>
              <w:lang w:val="lt-LT"/>
            </w:rPr>
            <w:t>be pristatymo, Tiekėjo nurodytoje Prekių atsiėmimo vietoje.</w:t>
          </w:r>
        </w:sdtContent>
      </w:sdt>
      <w:r w:rsidRPr="00C04E8C">
        <w:rPr>
          <w:rFonts w:ascii="Times New Roman" w:hAnsi="Times New Roman" w:cs="Times New Roman"/>
          <w:iCs/>
          <w:lang w:val="lt-LT"/>
        </w:rPr>
        <w:t xml:space="preserve"> </w:t>
      </w:r>
    </w:p>
    <w:p w14:paraId="1C3A9210" w14:textId="5F99F9F2" w:rsidR="0068451D" w:rsidRDefault="00EB7E67"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99225C" w:rsidRPr="00922D08">
            <w:rPr>
              <w:rFonts w:ascii="Times New Roman" w:hAnsi="Times New Roman" w:cs="Times New Roman"/>
              <w:lang w:val="lt-LT"/>
            </w:rPr>
            <w:t>paruoštos atsiėmimui</w:t>
          </w:r>
        </w:sdtContent>
      </w:sdt>
      <w:r w:rsidRPr="00922D08">
        <w:rPr>
          <w:rFonts w:ascii="Times New Roman" w:hAnsi="Times New Roman" w:cs="Times New Roman"/>
          <w:lang w:val="lt-LT"/>
        </w:rPr>
        <w:t xml:space="preserve"> ne vėliau kaip per</w:t>
      </w:r>
      <w:r w:rsidR="006D3F16" w:rsidRPr="00922D08">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Content>
          <w:r w:rsidR="0099225C" w:rsidRPr="00922D08">
            <w:rPr>
              <w:rFonts w:ascii="Times New Roman" w:hAnsi="Times New Roman" w:cs="Times New Roman"/>
              <w:lang w:val="lt-LT"/>
            </w:rPr>
            <w:t>5</w:t>
          </w:r>
        </w:sdtContent>
      </w:sdt>
      <w:r w:rsidRPr="00922D08">
        <w:rPr>
          <w:rFonts w:ascii="Times New Roman" w:hAnsi="Times New Roman" w:cs="Times New Roman"/>
          <w:lang w:val="lt-LT"/>
        </w:rPr>
        <w:t xml:space="preserve"> </w:t>
      </w:r>
      <w:r w:rsidR="00EF2F88" w:rsidRPr="00922D08">
        <w:rPr>
          <w:rFonts w:ascii="Times New Roman" w:hAnsi="Times New Roman" w:cs="Times New Roman"/>
          <w:lang w:val="lt-LT"/>
        </w:rPr>
        <w:t>(penkias)</w:t>
      </w:r>
      <w:r w:rsidR="00BF27A1" w:rsidRPr="00922D08">
        <w:rPr>
          <w:rFonts w:ascii="Times New Roman" w:hAnsi="Times New Roman" w:cs="Times New Roman"/>
          <w:lang w:val="lt-LT"/>
        </w:rPr>
        <w:t xml:space="preserve"> </w:t>
      </w:r>
      <w:r w:rsidRPr="00922D08">
        <w:rPr>
          <w:rFonts w:ascii="Times New Roman" w:hAnsi="Times New Roman" w:cs="Times New Roman"/>
          <w:lang w:val="lt-LT"/>
        </w:rPr>
        <w:t>darbo dien</w:t>
      </w:r>
      <w:r w:rsidR="00BF27A1" w:rsidRPr="00922D08">
        <w:rPr>
          <w:rFonts w:ascii="Times New Roman" w:hAnsi="Times New Roman" w:cs="Times New Roman"/>
          <w:lang w:val="lt-LT"/>
        </w:rPr>
        <w:t>as</w:t>
      </w:r>
      <w:r w:rsidRPr="00922D08">
        <w:rPr>
          <w:rFonts w:ascii="Times New Roman" w:hAnsi="Times New Roman" w:cs="Times New Roman"/>
          <w:lang w:val="lt-LT"/>
        </w:rPr>
        <w:t xml:space="preserve"> nuo</w:t>
      </w:r>
      <w:r w:rsidR="0068451D" w:rsidRPr="00922D08">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89387C" w:rsidRPr="00922D08">
            <w:rPr>
              <w:rFonts w:ascii="Times New Roman" w:hAnsi="Times New Roman" w:cs="Times New Roman"/>
              <w:lang w:val="lt-LT"/>
            </w:rPr>
            <w:t>užsakymo, siųsto Tiekėjui elektroniniu paštu ar telefonu, nurodytu Sutartyje pateikimo dienos.</w:t>
          </w:r>
        </w:sdtContent>
      </w:sdt>
      <w:r w:rsidR="005D0B86" w:rsidRPr="00922D08">
        <w:rPr>
          <w:rFonts w:ascii="Times New Roman" w:hAnsi="Times New Roman" w:cs="Times New Roman"/>
          <w:lang w:val="lt-LT"/>
        </w:rPr>
        <w:t xml:space="preserve"> </w:t>
      </w:r>
      <w:r w:rsidRPr="00922D08">
        <w:rPr>
          <w:rFonts w:ascii="Times New Roman" w:hAnsi="Times New Roman" w:cs="Times New Roman"/>
          <w:lang w:val="lt-LT"/>
        </w:rPr>
        <w:t xml:space="preserve"> </w:t>
      </w:r>
    </w:p>
    <w:p w14:paraId="31169839" w14:textId="2903C484" w:rsidR="00825D26" w:rsidRPr="00825D26" w:rsidRDefault="00825D26" w:rsidP="00825D26">
      <w:pPr>
        <w:pStyle w:val="Sraopastraipa"/>
        <w:numPr>
          <w:ilvl w:val="1"/>
          <w:numId w:val="1"/>
        </w:numPr>
        <w:rPr>
          <w:rFonts w:ascii="Times New Roman" w:hAnsi="Times New Roman" w:cs="Times New Roman"/>
          <w:lang w:val="lt-LT"/>
        </w:rPr>
      </w:pPr>
      <w:r w:rsidRPr="00825D26">
        <w:rPr>
          <w:rFonts w:ascii="Times New Roman" w:hAnsi="Times New Roman" w:cs="Times New Roman"/>
          <w:lang w:val="lt-LT"/>
        </w:rPr>
        <w:t xml:space="preserve">Kartu su </w:t>
      </w:r>
      <w:r w:rsidR="00060A65">
        <w:rPr>
          <w:rFonts w:ascii="Times New Roman" w:hAnsi="Times New Roman" w:cs="Times New Roman"/>
          <w:lang w:val="lt-LT"/>
        </w:rPr>
        <w:t>prekėmis</w:t>
      </w:r>
      <w:r w:rsidRPr="00825D26">
        <w:rPr>
          <w:rFonts w:ascii="Times New Roman" w:hAnsi="Times New Roman" w:cs="Times New Roman"/>
          <w:lang w:val="lt-LT"/>
        </w:rPr>
        <w:t xml:space="preserve"> pateikiamos eksploatacinių savybių deklaracijos, patvirtinančios Prekių atitikimą pirkimo objekto reikalavimams.</w:t>
      </w:r>
    </w:p>
    <w:p w14:paraId="57694550" w14:textId="436CDDDE"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tiekiamos 12 (dvylika) mėnesių, bet ne ilgiau iki bus nupirkta Prekių už </w:t>
      </w:r>
      <w:r w:rsidR="007C52A7" w:rsidRPr="00922D08">
        <w:rPr>
          <w:rFonts w:ascii="Times New Roman" w:hAnsi="Times New Roman" w:cs="Times New Roman"/>
          <w:lang w:val="lt-LT"/>
        </w:rPr>
        <w:t>maksimalią Sutarties vertę</w:t>
      </w:r>
      <w:r w:rsidRPr="00922D08">
        <w:rPr>
          <w:rFonts w:ascii="Times New Roman" w:hAnsi="Times New Roman" w:cs="Times New Roman"/>
          <w:lang w:val="lt-LT"/>
        </w:rPr>
        <w:t xml:space="preserve">. Sutartis įsigalioja, kai Sutartį pasirašo abi sutarties Šalys ir galioja iki visiško sutartinių įsipareigojimų įvykdymo arba Sutarties nutraukimo (priklausomai nuo to, kuri sąlyga įvyksta anksčiau). Visais atvejais Prekės tiekiamos ne ilgiau kaip </w:t>
      </w:r>
      <w:r w:rsidR="00515EF9">
        <w:rPr>
          <w:rFonts w:ascii="Times New Roman" w:hAnsi="Times New Roman" w:cs="Times New Roman"/>
          <w:lang w:val="lt-LT"/>
        </w:rPr>
        <w:t>24</w:t>
      </w:r>
      <w:r w:rsidRPr="00922D08">
        <w:rPr>
          <w:rFonts w:ascii="Times New Roman" w:hAnsi="Times New Roman" w:cs="Times New Roman"/>
          <w:lang w:val="lt-LT"/>
        </w:rPr>
        <w:t xml:space="preserve"> (</w:t>
      </w:r>
      <w:r w:rsidR="00515EF9">
        <w:rPr>
          <w:rFonts w:ascii="Times New Roman" w:hAnsi="Times New Roman" w:cs="Times New Roman"/>
          <w:lang w:val="lt-LT"/>
        </w:rPr>
        <w:t>dvidešimt keturis</w:t>
      </w:r>
      <w:r w:rsidRPr="00922D08">
        <w:rPr>
          <w:rFonts w:ascii="Times New Roman" w:hAnsi="Times New Roman" w:cs="Times New Roman"/>
          <w:lang w:val="lt-LT"/>
        </w:rPr>
        <w:t>) mėnesius.</w:t>
      </w:r>
    </w:p>
    <w:p w14:paraId="6229413E" w14:textId="6B8B2B69"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lastRenderedPageBreak/>
        <w:t xml:space="preserve">Jeigu Prekių tiekimo metu nėra išperkama Prekių už maksimalią Sutarties vertę, Prekių tiekimo terminas automatiškai pratęsiamas dar 12 (dvylikos) mėnesių terminui. Automatinio pratęsimo sąlyga taikoma </w:t>
      </w:r>
      <w:r w:rsidR="00515EF9">
        <w:rPr>
          <w:rFonts w:ascii="Times New Roman" w:hAnsi="Times New Roman" w:cs="Times New Roman"/>
          <w:lang w:val="lt-LT"/>
        </w:rPr>
        <w:t>1</w:t>
      </w:r>
      <w:r w:rsidRPr="00922D08">
        <w:rPr>
          <w:rFonts w:ascii="Times New Roman" w:hAnsi="Times New Roman" w:cs="Times New Roman"/>
          <w:lang w:val="lt-LT"/>
        </w:rPr>
        <w:t xml:space="preserve"> (</w:t>
      </w:r>
      <w:r w:rsidR="00515EF9">
        <w:rPr>
          <w:rFonts w:ascii="Times New Roman" w:hAnsi="Times New Roman" w:cs="Times New Roman"/>
          <w:lang w:val="lt-LT"/>
        </w:rPr>
        <w:t>vieną</w:t>
      </w:r>
      <w:r w:rsidRPr="00922D08">
        <w:rPr>
          <w:rFonts w:ascii="Times New Roman" w:hAnsi="Times New Roman" w:cs="Times New Roman"/>
          <w:lang w:val="lt-LT"/>
        </w:rPr>
        <w:t>) kart</w:t>
      </w:r>
      <w:r w:rsidR="00515EF9">
        <w:rPr>
          <w:rFonts w:ascii="Times New Roman" w:hAnsi="Times New Roman" w:cs="Times New Roman"/>
          <w:lang w:val="lt-LT"/>
        </w:rPr>
        <w:t>ą</w:t>
      </w:r>
      <w:r w:rsidRPr="00922D08">
        <w:rPr>
          <w:rFonts w:ascii="Times New Roman" w:hAnsi="Times New Roman" w:cs="Times New Roman"/>
          <w:lang w:val="lt-LT"/>
        </w:rPr>
        <w:t>. Šalys turi teisę atsisakyti pratęsti Prekių tiekimo terminą, apie tai raštu informavus kitą Šalį 30 (trisdešimt) dienų iki Prekių tiekimo termino pabaigos.</w:t>
      </w:r>
    </w:p>
    <w:p w14:paraId="7CE1ED7F" w14:textId="7F3FEAE2" w:rsidR="00EF2F88" w:rsidRPr="00EF2F88"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color w:val="000000" w:themeColor="text1"/>
          <w:lang w:val="lt-LT"/>
        </w:rPr>
      </w:pPr>
      <w:r w:rsidRPr="00EF2F88">
        <w:rPr>
          <w:rFonts w:ascii="Times New Roman" w:hAnsi="Times New Roman" w:cs="Times New Roman"/>
          <w:color w:val="000000" w:themeColor="text1"/>
          <w:lang w:val="lt-LT"/>
        </w:rPr>
        <w:t xml:space="preserve">Prekes Pirkėjas pasiima savo transportu iš </w:t>
      </w:r>
      <w:r w:rsidR="004E48C5">
        <w:rPr>
          <w:rFonts w:ascii="Times New Roman" w:hAnsi="Times New Roman" w:cs="Times New Roman"/>
          <w:color w:val="000000" w:themeColor="text1"/>
          <w:lang w:val="lt-LT"/>
        </w:rPr>
        <w:t>Tiekėjo</w:t>
      </w:r>
      <w:r w:rsidRPr="00EF2F88">
        <w:rPr>
          <w:rFonts w:ascii="Times New Roman" w:hAnsi="Times New Roman" w:cs="Times New Roman"/>
          <w:color w:val="000000" w:themeColor="text1"/>
          <w:lang w:val="lt-LT"/>
        </w:rPr>
        <w:t xml:space="preserve"> gamybos bazės. </w:t>
      </w:r>
      <w:r w:rsidR="004E48C5">
        <w:rPr>
          <w:rFonts w:ascii="Times New Roman" w:hAnsi="Times New Roman" w:cs="Times New Roman"/>
          <w:color w:val="000000" w:themeColor="text1"/>
          <w:lang w:val="lt-LT"/>
        </w:rPr>
        <w:t>Tiekėjas</w:t>
      </w:r>
      <w:r w:rsidRPr="00EF2F88">
        <w:rPr>
          <w:rFonts w:ascii="Times New Roman" w:hAnsi="Times New Roman" w:cs="Times New Roman"/>
          <w:color w:val="000000" w:themeColor="text1"/>
          <w:lang w:val="lt-LT"/>
        </w:rPr>
        <w:t xml:space="preserve"> pakrauna Prekes į Pirkėjo transportą savo įranga ir kaštais</w:t>
      </w:r>
      <w:r w:rsidR="001B1CFA">
        <w:rPr>
          <w:rFonts w:ascii="Times New Roman" w:hAnsi="Times New Roman" w:cs="Times New Roman"/>
          <w:color w:val="000000" w:themeColor="text1"/>
          <w:lang w:val="lt-LT"/>
        </w:rPr>
        <w:t>, kurie turi būti įskaičiuoti į Tiekėjo pasiūlyme nurodytą Prekės kainą.</w:t>
      </w:r>
    </w:p>
    <w:p w14:paraId="2B256EA6" w14:textId="03A726EE" w:rsidR="00900642"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4AE69052" w14:textId="77777777" w:rsidR="00CA32E3" w:rsidRPr="006A4672" w:rsidRDefault="00CA32E3" w:rsidP="00CA32E3">
      <w:pPr>
        <w:pStyle w:val="Sraopastraipa"/>
        <w:numPr>
          <w:ilvl w:val="1"/>
          <w:numId w:val="1"/>
        </w:numPr>
        <w:shd w:val="clear" w:color="auto" w:fill="FFFFFF" w:themeFill="background1"/>
        <w:spacing w:before="60" w:after="60"/>
        <w:jc w:val="both"/>
        <w:rPr>
          <w:rFonts w:ascii="Times New Roman" w:hAnsi="Times New Roman" w:cs="Times New Roman"/>
          <w:bCs/>
          <w:iCs/>
          <w:color w:val="00B050"/>
          <w:lang w:val="lt-LT"/>
        </w:rPr>
      </w:pPr>
      <w:bookmarkStart w:id="2" w:name="_Hlk107474163"/>
      <w:r w:rsidRPr="006A4672">
        <w:rPr>
          <w:rFonts w:ascii="Times New Roman" w:hAnsi="Times New Roman" w:cs="Times New Roman"/>
          <w:color w:val="00B050"/>
          <w:lang w:val="lt-LT"/>
        </w:rPr>
        <w:t>Pirkėjas siekia įsigyti prekes, darančias kuo mažesnį poveikį aplinkai, todėl:</w:t>
      </w:r>
    </w:p>
    <w:p w14:paraId="0A3B846A" w14:textId="77777777" w:rsidR="00CA32E3" w:rsidRPr="006A4672" w:rsidRDefault="00CA32E3" w:rsidP="00CA32E3">
      <w:pPr>
        <w:pStyle w:val="Sraopastraipa"/>
        <w:ind w:left="0"/>
        <w:jc w:val="both"/>
        <w:rPr>
          <w:rFonts w:ascii="Times New Roman" w:hAnsi="Times New Roman" w:cs="Times New Roman"/>
          <w:color w:val="00B050"/>
          <w:lang w:val="lt-LT"/>
        </w:rPr>
      </w:pPr>
      <w:r w:rsidRPr="006A4672">
        <w:rPr>
          <w:rFonts w:ascii="Times New Roman" w:hAnsi="Times New Roman" w:cs="Times New Roman"/>
          <w:color w:val="00B050"/>
          <w:lang w:val="lt-LT"/>
        </w:rPr>
        <w:t>4.8.1. bendravimas tarp Tiekėjo ir Pirkėjo bus vykdomas tik elektroninėmis   priemonėmis (telefonu, elektroniniu paštu ar kt.);</w:t>
      </w:r>
    </w:p>
    <w:p w14:paraId="28539C31" w14:textId="77777777" w:rsidR="00CA32E3" w:rsidRPr="006A4672" w:rsidRDefault="00CA32E3" w:rsidP="00CA32E3">
      <w:pPr>
        <w:pStyle w:val="Sraopastraipa"/>
        <w:ind w:left="0"/>
        <w:jc w:val="both"/>
        <w:rPr>
          <w:rFonts w:ascii="Times New Roman" w:hAnsi="Times New Roman" w:cs="Times New Roman"/>
          <w:color w:val="00B050"/>
          <w:lang w:val="lt-LT"/>
        </w:rPr>
      </w:pPr>
      <w:r w:rsidRPr="006A4672">
        <w:rPr>
          <w:rFonts w:ascii="Times New Roman" w:hAnsi="Times New Roman" w:cs="Times New Roman"/>
          <w:color w:val="00B050"/>
          <w:lang w:val="lt-LT"/>
        </w:rPr>
        <w:t>4.8.2. visa dokumentacija susijusi su Sutarties vykdymu teikiama Pirkėjui elektorinėmis priemonėmis (elektoriniu paštu ar kt.);</w:t>
      </w:r>
    </w:p>
    <w:p w14:paraId="2A9BDACB" w14:textId="77777777" w:rsidR="00CA32E3" w:rsidRPr="006A4672" w:rsidRDefault="00CA32E3" w:rsidP="00CA32E3">
      <w:pPr>
        <w:pStyle w:val="Sraopastraipa"/>
        <w:ind w:left="0"/>
        <w:jc w:val="both"/>
        <w:rPr>
          <w:rFonts w:ascii="Times New Roman" w:hAnsi="Times New Roman" w:cs="Times New Roman"/>
          <w:color w:val="00B050"/>
          <w:lang w:val="lt-LT"/>
        </w:rPr>
      </w:pPr>
      <w:r w:rsidRPr="006A4672">
        <w:rPr>
          <w:rFonts w:ascii="Times New Roman" w:hAnsi="Times New Roman" w:cs="Times New Roman"/>
          <w:color w:val="00B050"/>
          <w:lang w:val="lt-LT"/>
        </w:rPr>
        <w:t xml:space="preserve">4.8.3. Sutartis bus pasirašoma tik elektroninėmis priemonėmis (elektroniniu parašu). </w:t>
      </w:r>
      <w:bookmarkEnd w:id="2"/>
    </w:p>
    <w:p w14:paraId="3E8D3993" w14:textId="77777777" w:rsidR="00CA32E3" w:rsidRPr="0068451D" w:rsidRDefault="00CA32E3" w:rsidP="00CA32E3">
      <w:pPr>
        <w:pStyle w:val="Sraopastraipa"/>
        <w:tabs>
          <w:tab w:val="left" w:pos="284"/>
          <w:tab w:val="left" w:pos="567"/>
        </w:tabs>
        <w:spacing w:before="60" w:after="60"/>
        <w:ind w:left="0"/>
        <w:jc w:val="both"/>
        <w:rPr>
          <w:rFonts w:ascii="Times New Roman" w:hAnsi="Times New Roman" w:cs="Times New Roman"/>
          <w:lang w:val="lt-LT" w:eastAsia="lt-LT"/>
        </w:rPr>
      </w:pPr>
    </w:p>
    <w:p w14:paraId="6C5B4504" w14:textId="77777777" w:rsidR="00E70465" w:rsidRPr="00C04E8C" w:rsidRDefault="00E70465" w:rsidP="00E70465">
      <w:pPr>
        <w:pStyle w:val="Sraopastraipa"/>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2CFE7E33" w:rsidR="007E3A3A" w:rsidRPr="00F31CBE" w:rsidRDefault="00EE6CDE" w:rsidP="00CE114F">
      <w:pPr>
        <w:pStyle w:val="Sraopastraipa"/>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F31CBE">
        <w:rPr>
          <w:rFonts w:ascii="Times New Roman" w:hAnsi="Times New Roman" w:cs="Times New Roman"/>
          <w:color w:val="000000" w:themeColor="text1"/>
          <w:lang w:val="lt-LT"/>
        </w:rPr>
        <w:t>Techninės specifikacijos</w:t>
      </w:r>
      <w:r w:rsidR="000D31C9">
        <w:rPr>
          <w:rFonts w:ascii="Times New Roman" w:hAnsi="Times New Roman" w:cs="Times New Roman"/>
          <w:color w:val="000000" w:themeColor="text1"/>
          <w:lang w:val="lt-LT"/>
        </w:rPr>
        <w:t xml:space="preserve"> 1</w:t>
      </w:r>
      <w:r w:rsidR="005745DA" w:rsidRPr="00F31CBE">
        <w:rPr>
          <w:rFonts w:ascii="Times New Roman" w:hAnsi="Times New Roman" w:cs="Times New Roman"/>
          <w:color w:val="000000" w:themeColor="text1"/>
          <w:lang w:val="lt-LT"/>
        </w:rPr>
        <w:t xml:space="preserve"> </w:t>
      </w:r>
      <w:r w:rsidR="00F31CBE">
        <w:rPr>
          <w:rFonts w:ascii="Times New Roman" w:hAnsi="Times New Roman" w:cs="Times New Roman"/>
          <w:color w:val="000000" w:themeColor="text1"/>
          <w:lang w:val="lt-LT"/>
        </w:rPr>
        <w:t>p</w:t>
      </w:r>
      <w:r w:rsidR="003E7B59" w:rsidRPr="00F31CBE">
        <w:rPr>
          <w:rFonts w:ascii="Times New Roman" w:hAnsi="Times New Roman" w:cs="Times New Roman"/>
          <w:color w:val="000000" w:themeColor="text1"/>
          <w:lang w:val="lt-LT"/>
        </w:rPr>
        <w:t xml:space="preserve">riedas </w:t>
      </w:r>
      <w:r w:rsidR="00D67182">
        <w:rPr>
          <w:rFonts w:ascii="Times New Roman" w:hAnsi="Times New Roman" w:cs="Times New Roman"/>
          <w:color w:val="000000" w:themeColor="text1"/>
          <w:lang w:val="lt-LT"/>
        </w:rPr>
        <w:t>–</w:t>
      </w:r>
      <w:r w:rsidR="00F31CBE">
        <w:rPr>
          <w:rFonts w:ascii="Times New Roman" w:hAnsi="Times New Roman" w:cs="Times New Roman"/>
          <w:color w:val="000000" w:themeColor="text1"/>
          <w:lang w:val="lt-LT"/>
        </w:rPr>
        <w:t xml:space="preserve"> </w:t>
      </w:r>
      <w:r w:rsidR="00D67182">
        <w:rPr>
          <w:rFonts w:ascii="Times New Roman" w:hAnsi="Times New Roman" w:cs="Times New Roman"/>
          <w:color w:val="000000" w:themeColor="text1"/>
          <w:lang w:val="lt-LT"/>
        </w:rPr>
        <w:t>Pirkimo objekto detalizacija.</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72D8944B" w14:textId="1E570C49" w:rsidR="00730BFE" w:rsidRPr="00C04E8C" w:rsidRDefault="00730BFE" w:rsidP="004C3A4C">
      <w:pPr>
        <w:pStyle w:val="Sraopastraipa"/>
        <w:ind w:left="0"/>
        <w:jc w:val="center"/>
        <w:rPr>
          <w:rFonts w:ascii="Times New Roman" w:hAnsi="Times New Roman" w:cs="Times New Roman"/>
          <w:i/>
          <w:iCs/>
          <w:lang w:val="lt-LT"/>
        </w:rPr>
        <w:sectPr w:rsidR="00730BFE" w:rsidRPr="00C04E8C" w:rsidSect="002503A8">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720" w:footer="720" w:gutter="0"/>
          <w:cols w:space="720"/>
          <w:titlePg/>
          <w:docGrid w:linePitch="360"/>
        </w:sectPr>
      </w:pPr>
      <w:r w:rsidRPr="00F31CBE">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w:t>
      </w:r>
      <w:r w:rsidR="004C3A4C">
        <w:rPr>
          <w:rFonts w:ascii="Times New Roman" w:hAnsi="Times New Roman" w:cs="Times New Roman"/>
          <w:i/>
          <w:iCs/>
          <w:lang w:val="lt-LT"/>
        </w:rPr>
        <w:t>a.</w:t>
      </w:r>
    </w:p>
    <w:p w14:paraId="14CCD840" w14:textId="1190CC05" w:rsidR="004C3A4C" w:rsidRPr="004C3A4C" w:rsidRDefault="004C3A4C" w:rsidP="004C3A4C"/>
    <w:p w14:paraId="7AEF9B34" w14:textId="55220D5B" w:rsidR="004C3A4C" w:rsidRPr="004C3A4C" w:rsidRDefault="004C3A4C" w:rsidP="004C3A4C"/>
    <w:p w14:paraId="16673274" w14:textId="1007502E" w:rsidR="004C3A4C" w:rsidRPr="004C3A4C" w:rsidRDefault="004C3A4C" w:rsidP="004C3A4C"/>
    <w:p w14:paraId="039BA57E" w14:textId="05288FC5" w:rsidR="004C3A4C" w:rsidRPr="004C3A4C" w:rsidRDefault="004C3A4C" w:rsidP="004C3A4C"/>
    <w:p w14:paraId="00202680" w14:textId="6C71BD3C" w:rsidR="004C3A4C" w:rsidRPr="004C3A4C" w:rsidRDefault="004C3A4C" w:rsidP="004C3A4C"/>
    <w:p w14:paraId="6275A49A" w14:textId="56388F45" w:rsidR="004C3A4C" w:rsidRPr="004C3A4C" w:rsidRDefault="004C3A4C" w:rsidP="004C3A4C"/>
    <w:p w14:paraId="52DD3669" w14:textId="0B7D4D03" w:rsidR="004C3A4C" w:rsidRDefault="004C3A4C" w:rsidP="004C3A4C"/>
    <w:p w14:paraId="61003106" w14:textId="5F659137" w:rsidR="004C3A4C" w:rsidRPr="004C3A4C" w:rsidRDefault="004C3A4C" w:rsidP="004C3A4C"/>
    <w:p w14:paraId="5680C33F" w14:textId="24CF20AE" w:rsidR="004C3A4C" w:rsidRPr="004C3A4C" w:rsidRDefault="004C3A4C" w:rsidP="004C3A4C">
      <w:pPr>
        <w:tabs>
          <w:tab w:val="left" w:pos="11940"/>
        </w:tabs>
      </w:pPr>
      <w:r>
        <w:tab/>
      </w:r>
    </w:p>
    <w:sectPr w:rsidR="004C3A4C" w:rsidRPr="004C3A4C" w:rsidSect="002503A8">
      <w:headerReference w:type="default" r:id="rId16"/>
      <w:footerReference w:type="default" r:id="rId17"/>
      <w:footerReference w:type="first" r:id="rId18"/>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5113" w14:textId="77777777" w:rsidR="002144CB" w:rsidRDefault="002144CB" w:rsidP="00BA372F">
      <w:r>
        <w:separator/>
      </w:r>
    </w:p>
  </w:endnote>
  <w:endnote w:type="continuationSeparator" w:id="0">
    <w:p w14:paraId="10E8A476" w14:textId="77777777" w:rsidR="002144CB" w:rsidRDefault="002144C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5FFB" w14:textId="77777777" w:rsidR="002144CB" w:rsidRDefault="002144CB" w:rsidP="00BA372F">
      <w:r>
        <w:separator/>
      </w:r>
    </w:p>
  </w:footnote>
  <w:footnote w:type="continuationSeparator" w:id="0">
    <w:p w14:paraId="13C80A7C" w14:textId="77777777" w:rsidR="002144CB" w:rsidRDefault="002144CB"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5F32BC29" w:rsidR="00E25C0E" w:rsidRDefault="000D51BD" w:rsidP="00E25C0E">
    <w:pPr>
      <w:jc w:val="right"/>
    </w:pPr>
    <w:r>
      <w:rPr>
        <w:i/>
        <w:sz w:val="20"/>
        <w:szCs w:val="20"/>
      </w:rPr>
      <w:t>Kvietimo pateikti pasiūlymą</w:t>
    </w:r>
    <w:r w:rsidR="00922D08">
      <w:rPr>
        <w:i/>
        <w:sz w:val="20"/>
        <w:szCs w:val="20"/>
      </w:rPr>
      <w:t xml:space="preserve"> 2 </w:t>
    </w:r>
    <w:r>
      <w:rPr>
        <w:i/>
        <w:sz w:val="20"/>
        <w:szCs w:val="20"/>
      </w:rPr>
      <w:t xml:space="preserve"> p</w:t>
    </w:r>
    <w:r w:rsidR="00E25C0E" w:rsidRPr="0081296E">
      <w:rPr>
        <w:i/>
        <w:sz w:val="20"/>
        <w:szCs w:val="20"/>
      </w:rPr>
      <w:t>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976637">
    <w:abstractNumId w:val="15"/>
  </w:num>
  <w:num w:numId="2" w16cid:durableId="205995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549378">
    <w:abstractNumId w:val="14"/>
  </w:num>
  <w:num w:numId="4" w16cid:durableId="448087715">
    <w:abstractNumId w:val="3"/>
  </w:num>
  <w:num w:numId="5" w16cid:durableId="156618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593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9874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99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86573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45227">
    <w:abstractNumId w:val="4"/>
  </w:num>
  <w:num w:numId="11" w16cid:durableId="196239873">
    <w:abstractNumId w:val="12"/>
  </w:num>
  <w:num w:numId="12" w16cid:durableId="143381509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22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10360">
    <w:abstractNumId w:val="7"/>
  </w:num>
  <w:num w:numId="15" w16cid:durableId="1385525310">
    <w:abstractNumId w:val="5"/>
  </w:num>
  <w:num w:numId="16" w16cid:durableId="2044403388">
    <w:abstractNumId w:val="11"/>
  </w:num>
  <w:num w:numId="17" w16cid:durableId="2115594085">
    <w:abstractNumId w:val="9"/>
  </w:num>
  <w:num w:numId="18" w16cid:durableId="610286233">
    <w:abstractNumId w:val="1"/>
  </w:num>
  <w:num w:numId="19" w16cid:durableId="810057131">
    <w:abstractNumId w:val="8"/>
  </w:num>
  <w:num w:numId="20" w16cid:durableId="2114741715">
    <w:abstractNumId w:val="0"/>
  </w:num>
  <w:num w:numId="21" w16cid:durableId="1517841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699D"/>
    <w:rsid w:val="00037B44"/>
    <w:rsid w:val="00045665"/>
    <w:rsid w:val="00051A6E"/>
    <w:rsid w:val="000521C1"/>
    <w:rsid w:val="00054445"/>
    <w:rsid w:val="00060A65"/>
    <w:rsid w:val="00070EC2"/>
    <w:rsid w:val="000955D2"/>
    <w:rsid w:val="0009726E"/>
    <w:rsid w:val="000A0167"/>
    <w:rsid w:val="000A1B11"/>
    <w:rsid w:val="000A72E9"/>
    <w:rsid w:val="000A7D09"/>
    <w:rsid w:val="000C1853"/>
    <w:rsid w:val="000C4B51"/>
    <w:rsid w:val="000D10A2"/>
    <w:rsid w:val="000D31C9"/>
    <w:rsid w:val="000D49FC"/>
    <w:rsid w:val="000D51BD"/>
    <w:rsid w:val="000E1312"/>
    <w:rsid w:val="000F10BB"/>
    <w:rsid w:val="000F41A9"/>
    <w:rsid w:val="000F49AA"/>
    <w:rsid w:val="001101CE"/>
    <w:rsid w:val="001175B0"/>
    <w:rsid w:val="001240FC"/>
    <w:rsid w:val="00125833"/>
    <w:rsid w:val="00125EC3"/>
    <w:rsid w:val="00127E4A"/>
    <w:rsid w:val="0013206C"/>
    <w:rsid w:val="00132B19"/>
    <w:rsid w:val="0014109A"/>
    <w:rsid w:val="00142FB0"/>
    <w:rsid w:val="001670B2"/>
    <w:rsid w:val="0016795D"/>
    <w:rsid w:val="001803B1"/>
    <w:rsid w:val="00186437"/>
    <w:rsid w:val="00194C2C"/>
    <w:rsid w:val="00196F11"/>
    <w:rsid w:val="001A6349"/>
    <w:rsid w:val="001B1CFA"/>
    <w:rsid w:val="001B3172"/>
    <w:rsid w:val="001B319E"/>
    <w:rsid w:val="001B5021"/>
    <w:rsid w:val="001C3FF7"/>
    <w:rsid w:val="001D3622"/>
    <w:rsid w:val="001D57B5"/>
    <w:rsid w:val="001D5FBF"/>
    <w:rsid w:val="001E217B"/>
    <w:rsid w:val="001E2776"/>
    <w:rsid w:val="001E5E92"/>
    <w:rsid w:val="001E7E39"/>
    <w:rsid w:val="001F3D70"/>
    <w:rsid w:val="00205308"/>
    <w:rsid w:val="002144CB"/>
    <w:rsid w:val="00217ED8"/>
    <w:rsid w:val="002342A0"/>
    <w:rsid w:val="00244035"/>
    <w:rsid w:val="002503A8"/>
    <w:rsid w:val="00250C85"/>
    <w:rsid w:val="00252B80"/>
    <w:rsid w:val="00253FDE"/>
    <w:rsid w:val="00270771"/>
    <w:rsid w:val="00291C24"/>
    <w:rsid w:val="002A125B"/>
    <w:rsid w:val="002A43FF"/>
    <w:rsid w:val="002A499E"/>
    <w:rsid w:val="002A68D6"/>
    <w:rsid w:val="002B3509"/>
    <w:rsid w:val="002B5423"/>
    <w:rsid w:val="002C4EB1"/>
    <w:rsid w:val="002D5C5C"/>
    <w:rsid w:val="002E6267"/>
    <w:rsid w:val="002E6931"/>
    <w:rsid w:val="00306A3B"/>
    <w:rsid w:val="00310124"/>
    <w:rsid w:val="00311167"/>
    <w:rsid w:val="00313FDA"/>
    <w:rsid w:val="00316485"/>
    <w:rsid w:val="00321DE6"/>
    <w:rsid w:val="00332AC8"/>
    <w:rsid w:val="00335911"/>
    <w:rsid w:val="00342B89"/>
    <w:rsid w:val="00347A35"/>
    <w:rsid w:val="003722F6"/>
    <w:rsid w:val="00374A41"/>
    <w:rsid w:val="00382B78"/>
    <w:rsid w:val="00385AB2"/>
    <w:rsid w:val="00387E7F"/>
    <w:rsid w:val="0039751C"/>
    <w:rsid w:val="003A1C61"/>
    <w:rsid w:val="003A49A9"/>
    <w:rsid w:val="003A76AE"/>
    <w:rsid w:val="003A7FA1"/>
    <w:rsid w:val="003C2FEA"/>
    <w:rsid w:val="003C72BB"/>
    <w:rsid w:val="003D2BBD"/>
    <w:rsid w:val="003D4876"/>
    <w:rsid w:val="003E6F92"/>
    <w:rsid w:val="003E7B59"/>
    <w:rsid w:val="004009EE"/>
    <w:rsid w:val="00403C97"/>
    <w:rsid w:val="00407A18"/>
    <w:rsid w:val="004100B0"/>
    <w:rsid w:val="00411E49"/>
    <w:rsid w:val="00411FF7"/>
    <w:rsid w:val="00422E40"/>
    <w:rsid w:val="00426B50"/>
    <w:rsid w:val="00437D1E"/>
    <w:rsid w:val="004503A5"/>
    <w:rsid w:val="004545B8"/>
    <w:rsid w:val="004556B3"/>
    <w:rsid w:val="00456947"/>
    <w:rsid w:val="00483E12"/>
    <w:rsid w:val="0049327E"/>
    <w:rsid w:val="004958EA"/>
    <w:rsid w:val="004A3585"/>
    <w:rsid w:val="004C0F42"/>
    <w:rsid w:val="004C264E"/>
    <w:rsid w:val="004C3A4C"/>
    <w:rsid w:val="004D1C29"/>
    <w:rsid w:val="004D2ED9"/>
    <w:rsid w:val="004D5F40"/>
    <w:rsid w:val="004E48C5"/>
    <w:rsid w:val="004F381A"/>
    <w:rsid w:val="005117E5"/>
    <w:rsid w:val="00512868"/>
    <w:rsid w:val="00515EF9"/>
    <w:rsid w:val="00520509"/>
    <w:rsid w:val="00522FAA"/>
    <w:rsid w:val="00526B4D"/>
    <w:rsid w:val="00527099"/>
    <w:rsid w:val="005321E8"/>
    <w:rsid w:val="00536363"/>
    <w:rsid w:val="005422BC"/>
    <w:rsid w:val="00547249"/>
    <w:rsid w:val="0056130C"/>
    <w:rsid w:val="005630C0"/>
    <w:rsid w:val="00567FC8"/>
    <w:rsid w:val="00573B4A"/>
    <w:rsid w:val="005745DA"/>
    <w:rsid w:val="005926B4"/>
    <w:rsid w:val="005A33A6"/>
    <w:rsid w:val="005A4E99"/>
    <w:rsid w:val="005C1C8E"/>
    <w:rsid w:val="005C1D51"/>
    <w:rsid w:val="005C5A52"/>
    <w:rsid w:val="005D0B86"/>
    <w:rsid w:val="005D3E8F"/>
    <w:rsid w:val="005D46D5"/>
    <w:rsid w:val="005D683A"/>
    <w:rsid w:val="006101CF"/>
    <w:rsid w:val="00611107"/>
    <w:rsid w:val="00627992"/>
    <w:rsid w:val="00635202"/>
    <w:rsid w:val="00635EF1"/>
    <w:rsid w:val="006605DD"/>
    <w:rsid w:val="006609E4"/>
    <w:rsid w:val="00662907"/>
    <w:rsid w:val="00662B2D"/>
    <w:rsid w:val="00667D5B"/>
    <w:rsid w:val="006706C3"/>
    <w:rsid w:val="00673BE4"/>
    <w:rsid w:val="0067429D"/>
    <w:rsid w:val="00681252"/>
    <w:rsid w:val="0068451D"/>
    <w:rsid w:val="006846AE"/>
    <w:rsid w:val="006876A4"/>
    <w:rsid w:val="00691F41"/>
    <w:rsid w:val="00692A64"/>
    <w:rsid w:val="00695DFA"/>
    <w:rsid w:val="006A18A8"/>
    <w:rsid w:val="006A4F8F"/>
    <w:rsid w:val="006B6EA0"/>
    <w:rsid w:val="006C0BDE"/>
    <w:rsid w:val="006C7B6E"/>
    <w:rsid w:val="006D3F16"/>
    <w:rsid w:val="006D5867"/>
    <w:rsid w:val="006E29F5"/>
    <w:rsid w:val="006E3E8A"/>
    <w:rsid w:val="006E7A88"/>
    <w:rsid w:val="006F1644"/>
    <w:rsid w:val="006F3820"/>
    <w:rsid w:val="006F7FF8"/>
    <w:rsid w:val="00700AEC"/>
    <w:rsid w:val="0070108E"/>
    <w:rsid w:val="0070144B"/>
    <w:rsid w:val="007061C0"/>
    <w:rsid w:val="00707F06"/>
    <w:rsid w:val="00710BC5"/>
    <w:rsid w:val="007114E6"/>
    <w:rsid w:val="00715802"/>
    <w:rsid w:val="00717F54"/>
    <w:rsid w:val="00730102"/>
    <w:rsid w:val="00730BFE"/>
    <w:rsid w:val="0073391A"/>
    <w:rsid w:val="00736515"/>
    <w:rsid w:val="00753CFC"/>
    <w:rsid w:val="007577E2"/>
    <w:rsid w:val="00757CC1"/>
    <w:rsid w:val="007600FC"/>
    <w:rsid w:val="00761F85"/>
    <w:rsid w:val="007858AE"/>
    <w:rsid w:val="00786FA3"/>
    <w:rsid w:val="007958F8"/>
    <w:rsid w:val="00796ED6"/>
    <w:rsid w:val="007A3B28"/>
    <w:rsid w:val="007B3448"/>
    <w:rsid w:val="007C2C15"/>
    <w:rsid w:val="007C4BAF"/>
    <w:rsid w:val="007C4FDC"/>
    <w:rsid w:val="007C52A7"/>
    <w:rsid w:val="007C6AE4"/>
    <w:rsid w:val="007D228A"/>
    <w:rsid w:val="007D4491"/>
    <w:rsid w:val="007E22E1"/>
    <w:rsid w:val="007E2376"/>
    <w:rsid w:val="007E3A3A"/>
    <w:rsid w:val="007E3AB3"/>
    <w:rsid w:val="007F001A"/>
    <w:rsid w:val="007F51CF"/>
    <w:rsid w:val="008118DA"/>
    <w:rsid w:val="00815B51"/>
    <w:rsid w:val="00825655"/>
    <w:rsid w:val="00825D26"/>
    <w:rsid w:val="00844FC9"/>
    <w:rsid w:val="00850994"/>
    <w:rsid w:val="00851297"/>
    <w:rsid w:val="00852E4B"/>
    <w:rsid w:val="00854BF3"/>
    <w:rsid w:val="00874A0E"/>
    <w:rsid w:val="00874B6A"/>
    <w:rsid w:val="00877FED"/>
    <w:rsid w:val="008839D4"/>
    <w:rsid w:val="0089387C"/>
    <w:rsid w:val="008B7FEF"/>
    <w:rsid w:val="008D3F29"/>
    <w:rsid w:val="00900642"/>
    <w:rsid w:val="00904685"/>
    <w:rsid w:val="00917334"/>
    <w:rsid w:val="00922D08"/>
    <w:rsid w:val="00943A3F"/>
    <w:rsid w:val="00957C51"/>
    <w:rsid w:val="00960F47"/>
    <w:rsid w:val="00962F68"/>
    <w:rsid w:val="009653E2"/>
    <w:rsid w:val="0097102D"/>
    <w:rsid w:val="0097122D"/>
    <w:rsid w:val="009903C2"/>
    <w:rsid w:val="0099225C"/>
    <w:rsid w:val="009A08BC"/>
    <w:rsid w:val="009A7930"/>
    <w:rsid w:val="009C1BF1"/>
    <w:rsid w:val="009C6560"/>
    <w:rsid w:val="009D21B5"/>
    <w:rsid w:val="009D6D5B"/>
    <w:rsid w:val="009D7178"/>
    <w:rsid w:val="009E6E4E"/>
    <w:rsid w:val="009F29A7"/>
    <w:rsid w:val="00A0517B"/>
    <w:rsid w:val="00A111F8"/>
    <w:rsid w:val="00A1547B"/>
    <w:rsid w:val="00A17FE4"/>
    <w:rsid w:val="00A20236"/>
    <w:rsid w:val="00A32D17"/>
    <w:rsid w:val="00A42AC5"/>
    <w:rsid w:val="00A4469F"/>
    <w:rsid w:val="00A4473B"/>
    <w:rsid w:val="00A5095A"/>
    <w:rsid w:val="00A533A3"/>
    <w:rsid w:val="00A57C15"/>
    <w:rsid w:val="00A6035D"/>
    <w:rsid w:val="00A81C92"/>
    <w:rsid w:val="00A91163"/>
    <w:rsid w:val="00A95E99"/>
    <w:rsid w:val="00AA2407"/>
    <w:rsid w:val="00AB6379"/>
    <w:rsid w:val="00AE223B"/>
    <w:rsid w:val="00AE62EA"/>
    <w:rsid w:val="00AF6E61"/>
    <w:rsid w:val="00B0591D"/>
    <w:rsid w:val="00B11450"/>
    <w:rsid w:val="00B124A9"/>
    <w:rsid w:val="00B16AC8"/>
    <w:rsid w:val="00B24883"/>
    <w:rsid w:val="00B26E62"/>
    <w:rsid w:val="00B35302"/>
    <w:rsid w:val="00B37A90"/>
    <w:rsid w:val="00B418E6"/>
    <w:rsid w:val="00B427F5"/>
    <w:rsid w:val="00B6105E"/>
    <w:rsid w:val="00B63498"/>
    <w:rsid w:val="00B707BD"/>
    <w:rsid w:val="00B75134"/>
    <w:rsid w:val="00B7704C"/>
    <w:rsid w:val="00BA372F"/>
    <w:rsid w:val="00BB7140"/>
    <w:rsid w:val="00BC0229"/>
    <w:rsid w:val="00BC4CAD"/>
    <w:rsid w:val="00BE3FFC"/>
    <w:rsid w:val="00BE6794"/>
    <w:rsid w:val="00BF27A1"/>
    <w:rsid w:val="00C01851"/>
    <w:rsid w:val="00C035DC"/>
    <w:rsid w:val="00C0445D"/>
    <w:rsid w:val="00C04E8C"/>
    <w:rsid w:val="00C12119"/>
    <w:rsid w:val="00C24BFF"/>
    <w:rsid w:val="00C4373C"/>
    <w:rsid w:val="00C451A7"/>
    <w:rsid w:val="00C465B1"/>
    <w:rsid w:val="00C5084A"/>
    <w:rsid w:val="00C623DC"/>
    <w:rsid w:val="00C62CCE"/>
    <w:rsid w:val="00C66EF1"/>
    <w:rsid w:val="00C70001"/>
    <w:rsid w:val="00C9756A"/>
    <w:rsid w:val="00CA32E3"/>
    <w:rsid w:val="00CA3575"/>
    <w:rsid w:val="00CA368F"/>
    <w:rsid w:val="00CA4C0C"/>
    <w:rsid w:val="00CB40D4"/>
    <w:rsid w:val="00CB5FDA"/>
    <w:rsid w:val="00CC4B66"/>
    <w:rsid w:val="00CC57AC"/>
    <w:rsid w:val="00CC7151"/>
    <w:rsid w:val="00CE114F"/>
    <w:rsid w:val="00CE2651"/>
    <w:rsid w:val="00CF1AB2"/>
    <w:rsid w:val="00CF74D4"/>
    <w:rsid w:val="00D03208"/>
    <w:rsid w:val="00D07A5C"/>
    <w:rsid w:val="00D3039A"/>
    <w:rsid w:val="00D30F9A"/>
    <w:rsid w:val="00D31407"/>
    <w:rsid w:val="00D52632"/>
    <w:rsid w:val="00D53F19"/>
    <w:rsid w:val="00D623E1"/>
    <w:rsid w:val="00D6381F"/>
    <w:rsid w:val="00D644C8"/>
    <w:rsid w:val="00D67182"/>
    <w:rsid w:val="00D71E0A"/>
    <w:rsid w:val="00D72224"/>
    <w:rsid w:val="00D95478"/>
    <w:rsid w:val="00D95F39"/>
    <w:rsid w:val="00DA3623"/>
    <w:rsid w:val="00DA7C7A"/>
    <w:rsid w:val="00DC1DB9"/>
    <w:rsid w:val="00DC7AB7"/>
    <w:rsid w:val="00DD31EE"/>
    <w:rsid w:val="00DE4F68"/>
    <w:rsid w:val="00DF09A0"/>
    <w:rsid w:val="00DF2013"/>
    <w:rsid w:val="00DF2C45"/>
    <w:rsid w:val="00DF30AA"/>
    <w:rsid w:val="00DF6B20"/>
    <w:rsid w:val="00E14B06"/>
    <w:rsid w:val="00E24C22"/>
    <w:rsid w:val="00E25C0E"/>
    <w:rsid w:val="00E271BC"/>
    <w:rsid w:val="00E27FFE"/>
    <w:rsid w:val="00E426A6"/>
    <w:rsid w:val="00E57279"/>
    <w:rsid w:val="00E6171D"/>
    <w:rsid w:val="00E70465"/>
    <w:rsid w:val="00E723B5"/>
    <w:rsid w:val="00E727D8"/>
    <w:rsid w:val="00E729F3"/>
    <w:rsid w:val="00E74037"/>
    <w:rsid w:val="00E750A2"/>
    <w:rsid w:val="00E8050B"/>
    <w:rsid w:val="00E821A1"/>
    <w:rsid w:val="00E83AAA"/>
    <w:rsid w:val="00EA568A"/>
    <w:rsid w:val="00EA5B8D"/>
    <w:rsid w:val="00EA6AAA"/>
    <w:rsid w:val="00EB49B0"/>
    <w:rsid w:val="00EB4B4D"/>
    <w:rsid w:val="00EB6CC3"/>
    <w:rsid w:val="00EB7E67"/>
    <w:rsid w:val="00EC1814"/>
    <w:rsid w:val="00EC40B7"/>
    <w:rsid w:val="00EC763E"/>
    <w:rsid w:val="00ED0E36"/>
    <w:rsid w:val="00ED1EE2"/>
    <w:rsid w:val="00ED36F4"/>
    <w:rsid w:val="00EE13CC"/>
    <w:rsid w:val="00EE3EB4"/>
    <w:rsid w:val="00EE4AD8"/>
    <w:rsid w:val="00EE6CDE"/>
    <w:rsid w:val="00EE7036"/>
    <w:rsid w:val="00EF0A26"/>
    <w:rsid w:val="00EF2F88"/>
    <w:rsid w:val="00EF4AFF"/>
    <w:rsid w:val="00F14B66"/>
    <w:rsid w:val="00F259C2"/>
    <w:rsid w:val="00F264C9"/>
    <w:rsid w:val="00F26C6C"/>
    <w:rsid w:val="00F26CCA"/>
    <w:rsid w:val="00F31CBE"/>
    <w:rsid w:val="00F42E8C"/>
    <w:rsid w:val="00F47B03"/>
    <w:rsid w:val="00F561AA"/>
    <w:rsid w:val="00F65839"/>
    <w:rsid w:val="00F67642"/>
    <w:rsid w:val="00F73F3A"/>
    <w:rsid w:val="00F816A0"/>
    <w:rsid w:val="00F95152"/>
    <w:rsid w:val="00FA24F2"/>
    <w:rsid w:val="00FB02E8"/>
    <w:rsid w:val="00FB0380"/>
    <w:rsid w:val="00FB59C0"/>
    <w:rsid w:val="00FC1079"/>
    <w:rsid w:val="00FC74CE"/>
    <w:rsid w:val="00FD06B4"/>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D07A5C"/>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B603A303713148DABD53C152850AEF0D"/>
        <w:category>
          <w:name w:val="Bendrosios nuostatos"/>
          <w:gallery w:val="placeholder"/>
        </w:category>
        <w:types>
          <w:type w:val="bbPlcHdr"/>
        </w:types>
        <w:behaviors>
          <w:behavior w:val="content"/>
        </w:behaviors>
        <w:guid w:val="{818EC7B9-FCD6-47C5-9968-96E8FC347DFF}"/>
      </w:docPartPr>
      <w:docPartBody>
        <w:p w:rsidR="003B3FB2" w:rsidRDefault="00D2736F" w:rsidP="00D2736F">
          <w:pPr>
            <w:pStyle w:val="B603A303713148DABD53C152850AEF0D"/>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5C06"/>
    <w:rsid w:val="000271F6"/>
    <w:rsid w:val="00055601"/>
    <w:rsid w:val="000617F6"/>
    <w:rsid w:val="000656A7"/>
    <w:rsid w:val="00072DA8"/>
    <w:rsid w:val="00096D5B"/>
    <w:rsid w:val="000A25B6"/>
    <w:rsid w:val="000A31F0"/>
    <w:rsid w:val="0012742D"/>
    <w:rsid w:val="001667C3"/>
    <w:rsid w:val="001943CF"/>
    <w:rsid w:val="00195653"/>
    <w:rsid w:val="001F2EB6"/>
    <w:rsid w:val="00205136"/>
    <w:rsid w:val="00251D5F"/>
    <w:rsid w:val="002C23CB"/>
    <w:rsid w:val="002D09E3"/>
    <w:rsid w:val="002D3279"/>
    <w:rsid w:val="002F29F5"/>
    <w:rsid w:val="00354FE1"/>
    <w:rsid w:val="00356858"/>
    <w:rsid w:val="00386987"/>
    <w:rsid w:val="003B3FB2"/>
    <w:rsid w:val="003D73A0"/>
    <w:rsid w:val="003F363C"/>
    <w:rsid w:val="00417A9A"/>
    <w:rsid w:val="004806C4"/>
    <w:rsid w:val="00491D36"/>
    <w:rsid w:val="00495FC2"/>
    <w:rsid w:val="004D30BF"/>
    <w:rsid w:val="00501AA9"/>
    <w:rsid w:val="00527772"/>
    <w:rsid w:val="005518EE"/>
    <w:rsid w:val="00573319"/>
    <w:rsid w:val="0059222D"/>
    <w:rsid w:val="005969D0"/>
    <w:rsid w:val="005B16D6"/>
    <w:rsid w:val="005C1984"/>
    <w:rsid w:val="005D3B73"/>
    <w:rsid w:val="005E3880"/>
    <w:rsid w:val="00627885"/>
    <w:rsid w:val="00636EB9"/>
    <w:rsid w:val="006454F0"/>
    <w:rsid w:val="0065216A"/>
    <w:rsid w:val="006D6D4F"/>
    <w:rsid w:val="006F7BCE"/>
    <w:rsid w:val="00700995"/>
    <w:rsid w:val="00707EE7"/>
    <w:rsid w:val="00710244"/>
    <w:rsid w:val="00755FD1"/>
    <w:rsid w:val="00776E09"/>
    <w:rsid w:val="0077722E"/>
    <w:rsid w:val="007A0F00"/>
    <w:rsid w:val="007A2415"/>
    <w:rsid w:val="007A451B"/>
    <w:rsid w:val="007A50E3"/>
    <w:rsid w:val="00831BC9"/>
    <w:rsid w:val="00864FD6"/>
    <w:rsid w:val="008D14E2"/>
    <w:rsid w:val="0090676A"/>
    <w:rsid w:val="00942360"/>
    <w:rsid w:val="00951D16"/>
    <w:rsid w:val="00952A06"/>
    <w:rsid w:val="00955960"/>
    <w:rsid w:val="0095625B"/>
    <w:rsid w:val="00986247"/>
    <w:rsid w:val="0098639C"/>
    <w:rsid w:val="00993693"/>
    <w:rsid w:val="009A19BA"/>
    <w:rsid w:val="00A0345E"/>
    <w:rsid w:val="00A442BF"/>
    <w:rsid w:val="00A52A0F"/>
    <w:rsid w:val="00A62E9A"/>
    <w:rsid w:val="00A83735"/>
    <w:rsid w:val="00AA2E85"/>
    <w:rsid w:val="00B4135E"/>
    <w:rsid w:val="00B625B0"/>
    <w:rsid w:val="00B66F8C"/>
    <w:rsid w:val="00B74556"/>
    <w:rsid w:val="00B93115"/>
    <w:rsid w:val="00BA1B0E"/>
    <w:rsid w:val="00BD1491"/>
    <w:rsid w:val="00BF6B4B"/>
    <w:rsid w:val="00C02241"/>
    <w:rsid w:val="00C3135C"/>
    <w:rsid w:val="00C41640"/>
    <w:rsid w:val="00C6219B"/>
    <w:rsid w:val="00C67257"/>
    <w:rsid w:val="00C94A68"/>
    <w:rsid w:val="00CB35B6"/>
    <w:rsid w:val="00CC666E"/>
    <w:rsid w:val="00CD6E8D"/>
    <w:rsid w:val="00CE2598"/>
    <w:rsid w:val="00CF345C"/>
    <w:rsid w:val="00D07215"/>
    <w:rsid w:val="00D2736F"/>
    <w:rsid w:val="00D84453"/>
    <w:rsid w:val="00DC5571"/>
    <w:rsid w:val="00E06E4B"/>
    <w:rsid w:val="00E13399"/>
    <w:rsid w:val="00EC1844"/>
    <w:rsid w:val="00ED77D7"/>
    <w:rsid w:val="00F47384"/>
    <w:rsid w:val="00F5022B"/>
    <w:rsid w:val="00F95AD0"/>
    <w:rsid w:val="00FC171D"/>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736F"/>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B603A303713148DABD53C152850AEF0D">
    <w:name w:val="B603A303713148DABD53C152850AEF0D"/>
    <w:rsid w:val="00D2736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3065</Words>
  <Characters>1748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dcterms:created xsi:type="dcterms:W3CDTF">2023-05-17T11:01:00Z</dcterms:created>
  <dcterms:modified xsi:type="dcterms:W3CDTF">2023-05-17T11:01:00Z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