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2030" w14:textId="77777777" w:rsidR="00BE289E" w:rsidRPr="00F50202" w:rsidRDefault="00BE289E" w:rsidP="00BE289E">
      <w:pPr>
        <w:pStyle w:val="Body2"/>
        <w:ind w:right="-66"/>
        <w:rPr>
          <w:lang w:val="lt-LT"/>
        </w:rPr>
      </w:pPr>
    </w:p>
    <w:p w14:paraId="14659600" w14:textId="77777777" w:rsidR="00D90654" w:rsidRPr="00F50202" w:rsidRDefault="00297A16" w:rsidP="00EF6673">
      <w:pPr>
        <w:pStyle w:val="Heading"/>
        <w:spacing w:line="360" w:lineRule="auto"/>
        <w:jc w:val="center"/>
        <w:rPr>
          <w:color w:val="auto"/>
          <w:lang w:val="lt-LT"/>
        </w:rPr>
      </w:pPr>
      <w:r w:rsidRPr="00F50202">
        <w:rPr>
          <w:color w:val="auto"/>
          <w:lang w:val="lt-LT"/>
        </w:rPr>
        <w:t>VIEŠOJO PREKIŲ PIRKIMO-PARDAVIMO SUTARTIS (FIKSUOT</w:t>
      </w:r>
      <w:r w:rsidR="009B6FE7" w:rsidRPr="00F50202">
        <w:rPr>
          <w:color w:val="auto"/>
          <w:lang w:val="lt-LT"/>
        </w:rPr>
        <w:t>Ų ĮkainIŲ</w:t>
      </w:r>
      <w:r w:rsidRPr="00F50202">
        <w:rPr>
          <w:color w:val="auto"/>
          <w:lang w:val="lt-LT"/>
        </w:rPr>
        <w:t>)</w:t>
      </w:r>
    </w:p>
    <w:p w14:paraId="3FF6F9AC" w14:textId="53FC9751" w:rsidR="00D90654" w:rsidRPr="00F50202" w:rsidRDefault="00297A16" w:rsidP="00DF5C96">
      <w:pPr>
        <w:pStyle w:val="Heading"/>
        <w:spacing w:line="360" w:lineRule="auto"/>
        <w:jc w:val="center"/>
        <w:rPr>
          <w:color w:val="auto"/>
          <w:lang w:val="lt-LT"/>
        </w:rPr>
      </w:pPr>
      <w:r w:rsidRPr="00F50202">
        <w:rPr>
          <w:color w:val="auto"/>
          <w:lang w:val="lt-LT"/>
        </w:rPr>
        <w:t xml:space="preserve">Nr. </w:t>
      </w:r>
      <w:r w:rsidR="00DF5C96" w:rsidRPr="00DF5C96">
        <w:rPr>
          <w:rFonts w:cs="Times New Roman"/>
          <w:color w:val="000000" w:themeColor="text1"/>
          <w:sz w:val="24"/>
          <w:szCs w:val="24"/>
          <w:shd w:val="clear" w:color="auto" w:fill="FFFFFF"/>
        </w:rPr>
        <w:t>S-6.19E-414/2023</w:t>
      </w:r>
    </w:p>
    <w:p w14:paraId="00D51268" w14:textId="77777777" w:rsidR="000E5872" w:rsidRPr="00F50202" w:rsidRDefault="000E5872" w:rsidP="000E5872">
      <w:pPr>
        <w:pStyle w:val="Body2"/>
        <w:rPr>
          <w:lang w:val="lt-LT"/>
        </w:rPr>
      </w:pPr>
    </w:p>
    <w:p w14:paraId="092FC7DF" w14:textId="72497CBE" w:rsidR="00E97DA5" w:rsidRPr="005C2C2B" w:rsidRDefault="005C2C2B" w:rsidP="005C2C2B">
      <w:pPr>
        <w:jc w:val="center"/>
        <w:rPr>
          <w:rFonts w:eastAsia="Times New Roman"/>
          <w:b/>
          <w:bCs/>
          <w:caps/>
          <w:lang w:val="lt-LT"/>
        </w:rPr>
      </w:pPr>
      <w:r w:rsidRPr="005C2C2B">
        <w:rPr>
          <w:b/>
          <w:bCs/>
          <w:caps/>
        </w:rPr>
        <w:t>Užpakalinė kaklo ir kaklo-pakauškaulio fiksavimo sistema ir galvos smegenų kraujagysliniai klipsai (Nr. 7751, 7756</w:t>
      </w:r>
      <w:r w:rsidR="0070682B" w:rsidRPr="005C2C2B">
        <w:rPr>
          <w:caps/>
          <w:lang w:val="lt-LT"/>
        </w:rPr>
        <w:t>)</w:t>
      </w:r>
    </w:p>
    <w:p w14:paraId="09137050" w14:textId="77777777" w:rsidR="00D90654" w:rsidRPr="00F50202" w:rsidRDefault="00D90654">
      <w:pPr>
        <w:pStyle w:val="Body2"/>
        <w:jc w:val="center"/>
        <w:rPr>
          <w:lang w:val="lt-LT"/>
        </w:rPr>
      </w:pPr>
    </w:p>
    <w:p w14:paraId="49C851D1" w14:textId="71D3394E" w:rsidR="00D90654" w:rsidRPr="00F50202" w:rsidRDefault="00297A16">
      <w:pPr>
        <w:pStyle w:val="Body2"/>
        <w:jc w:val="center"/>
        <w:rPr>
          <w:lang w:val="lt-LT"/>
        </w:rPr>
      </w:pPr>
      <w:r w:rsidRPr="00F50202">
        <w:rPr>
          <w:lang w:val="lt-LT"/>
        </w:rPr>
        <w:t>202</w:t>
      </w:r>
      <w:r w:rsidR="009B6FE7" w:rsidRPr="00F50202">
        <w:rPr>
          <w:lang w:val="lt-LT"/>
        </w:rPr>
        <w:t>3</w:t>
      </w:r>
      <w:r w:rsidRPr="00F50202">
        <w:rPr>
          <w:lang w:val="lt-LT"/>
        </w:rPr>
        <w:t xml:space="preserve"> m. </w:t>
      </w:r>
      <w:r w:rsidR="00DF5C96">
        <w:rPr>
          <w:lang w:val="lt-LT"/>
        </w:rPr>
        <w:t>birželio 21</w:t>
      </w:r>
      <w:r w:rsidRPr="00F50202">
        <w:rPr>
          <w:lang w:val="lt-LT"/>
        </w:rPr>
        <w:t xml:space="preserve"> d.</w:t>
      </w:r>
    </w:p>
    <w:p w14:paraId="24F78938" w14:textId="77777777" w:rsidR="00D90654" w:rsidRPr="00F50202" w:rsidRDefault="00297A16">
      <w:pPr>
        <w:pStyle w:val="Body2"/>
        <w:jc w:val="center"/>
        <w:rPr>
          <w:lang w:val="lt-LT"/>
        </w:rPr>
      </w:pPr>
      <w:r w:rsidRPr="00F50202">
        <w:rPr>
          <w:lang w:val="lt-LT"/>
        </w:rPr>
        <w:t>Vilnius</w:t>
      </w:r>
    </w:p>
    <w:p w14:paraId="4757F3AC" w14:textId="77777777" w:rsidR="00D90654" w:rsidRPr="00F50202" w:rsidRDefault="00D90654">
      <w:pPr>
        <w:pStyle w:val="Body2"/>
        <w:rPr>
          <w:lang w:val="lt-LT"/>
        </w:rPr>
      </w:pPr>
    </w:p>
    <w:p w14:paraId="142BEE85" w14:textId="46B7B5C4" w:rsidR="00D90654" w:rsidRPr="00F50202" w:rsidRDefault="00297A16">
      <w:pPr>
        <w:pStyle w:val="Body2"/>
        <w:rPr>
          <w:lang w:val="lt-LT"/>
        </w:rPr>
      </w:pPr>
      <w:r w:rsidRPr="00F50202">
        <w:rPr>
          <w:lang w:val="lt-LT"/>
        </w:rPr>
        <w:tab/>
      </w:r>
      <w:r w:rsidR="0046053A" w:rsidRPr="007960B2">
        <w:rPr>
          <w:b/>
          <w:bCs/>
          <w:color w:val="auto"/>
          <w:lang w:val="lt-LT"/>
        </w:rPr>
        <w:t>UAB „</w:t>
      </w:r>
      <w:proofErr w:type="spellStart"/>
      <w:r w:rsidR="0046053A" w:rsidRPr="007960B2">
        <w:rPr>
          <w:b/>
          <w:bCs/>
          <w:color w:val="auto"/>
          <w:lang w:val="lt-LT"/>
        </w:rPr>
        <w:t>Vakonda</w:t>
      </w:r>
      <w:proofErr w:type="spellEnd"/>
      <w:r w:rsidR="0046053A" w:rsidRPr="007960B2">
        <w:rPr>
          <w:b/>
          <w:bCs/>
          <w:color w:val="auto"/>
          <w:lang w:val="lt-LT"/>
        </w:rPr>
        <w:t>“</w:t>
      </w:r>
      <w:r w:rsidRPr="007960B2">
        <w:rPr>
          <w:color w:val="auto"/>
          <w:lang w:val="lt-LT"/>
        </w:rPr>
        <w:t xml:space="preserve"> </w:t>
      </w:r>
      <w:r w:rsidRPr="00F50202">
        <w:rPr>
          <w:lang w:val="lt-LT"/>
        </w:rPr>
        <w:t xml:space="preserve">(toliau - Pardavėjas), atstovaujama </w:t>
      </w:r>
      <w:r w:rsidR="0046053A">
        <w:rPr>
          <w:lang w:val="lt-LT"/>
        </w:rPr>
        <w:t xml:space="preserve">direktoriaus </w:t>
      </w:r>
      <w:r w:rsidR="00BC2FE1">
        <w:rPr>
          <w:lang w:val="lt-LT"/>
        </w:rPr>
        <w:tab/>
      </w:r>
      <w:r w:rsidR="00BC2FE1">
        <w:rPr>
          <w:lang w:val="lt-LT"/>
        </w:rPr>
        <w:tab/>
      </w:r>
      <w:r w:rsidRPr="00F50202">
        <w:rPr>
          <w:lang w:val="lt-LT"/>
        </w:rPr>
        <w:t xml:space="preserve">, veikiančio pagal </w:t>
      </w:r>
      <w:r w:rsidR="0046053A">
        <w:rPr>
          <w:lang w:val="lt-LT"/>
        </w:rPr>
        <w:t>bendrovės įstatus</w:t>
      </w:r>
      <w:r w:rsidRPr="00F50202">
        <w:rPr>
          <w:lang w:val="lt-LT"/>
        </w:rPr>
        <w:t xml:space="preserve">, </w:t>
      </w:r>
    </w:p>
    <w:p w14:paraId="746A2068" w14:textId="77777777" w:rsidR="00D90654" w:rsidRPr="00F50202" w:rsidRDefault="00297A16">
      <w:pPr>
        <w:pStyle w:val="Body2"/>
        <w:rPr>
          <w:lang w:val="lt-LT"/>
        </w:rPr>
      </w:pPr>
      <w:r w:rsidRPr="00F50202">
        <w:rPr>
          <w:lang w:val="lt-LT"/>
        </w:rPr>
        <w:tab/>
        <w:t>ir</w:t>
      </w:r>
    </w:p>
    <w:p w14:paraId="266A298C" w14:textId="37E18D99" w:rsidR="00D90654" w:rsidRPr="00F50202" w:rsidRDefault="00297A16" w:rsidP="007960B2">
      <w:pPr>
        <w:pStyle w:val="Body2"/>
        <w:tabs>
          <w:tab w:val="left" w:pos="709"/>
        </w:tabs>
        <w:ind w:right="218"/>
        <w:rPr>
          <w:lang w:val="lt-LT"/>
        </w:rPr>
      </w:pPr>
      <w:r w:rsidRPr="00F50202">
        <w:rPr>
          <w:lang w:val="lt-LT"/>
        </w:rPr>
        <w:tab/>
      </w:r>
      <w:r w:rsidR="00EF6673" w:rsidRPr="00F50202">
        <w:rPr>
          <w:b/>
          <w:bCs/>
          <w:lang w:val="lt-LT"/>
        </w:rPr>
        <w:t>VšĮ Respublikinė Vilniaus universitetinė ligoninė</w:t>
      </w:r>
      <w:r w:rsidR="00EF6673" w:rsidRPr="00F50202">
        <w:rPr>
          <w:lang w:val="lt-LT"/>
        </w:rPr>
        <w:t xml:space="preserve"> (toliau - Pirkėjas), atstovaujama direktorės dr.</w:t>
      </w:r>
      <w:r w:rsidR="000C28ED" w:rsidRPr="00F50202">
        <w:rPr>
          <w:lang w:val="lt-LT"/>
        </w:rPr>
        <w:t> </w:t>
      </w:r>
      <w:r w:rsidR="00BC2FE1">
        <w:rPr>
          <w:lang w:val="lt-LT"/>
        </w:rPr>
        <w:tab/>
      </w:r>
      <w:r w:rsidR="00BC2FE1">
        <w:rPr>
          <w:lang w:val="lt-LT"/>
        </w:rPr>
        <w:tab/>
      </w:r>
      <w:r w:rsidR="00EF6673" w:rsidRPr="00F50202">
        <w:rPr>
          <w:lang w:val="lt-LT"/>
        </w:rPr>
        <w:t>, veikiančios pagal įstaigos įstatus,</w:t>
      </w:r>
      <w:r w:rsidRPr="00F50202">
        <w:rPr>
          <w:lang w:val="lt-LT"/>
        </w:rPr>
        <w:t xml:space="preserve"> </w:t>
      </w:r>
    </w:p>
    <w:p w14:paraId="51C8ABC3" w14:textId="4B14606B" w:rsidR="00D90654" w:rsidRPr="00F50202" w:rsidRDefault="00297A16" w:rsidP="005C2C2B">
      <w:pPr>
        <w:pStyle w:val="Body2"/>
        <w:rPr>
          <w:lang w:val="lt-LT"/>
        </w:rPr>
      </w:pPr>
      <w:r w:rsidRPr="00F50202">
        <w:rPr>
          <w:lang w:val="lt-LT"/>
        </w:rPr>
        <w:tab/>
        <w:t xml:space="preserve">toliau Pardavėjas ir Pirkėjas kiekvienas atskirai gali būti vadinami „Šalimi“, o abu kartu – „Šalimis“, sudarė šią sutartį (toliau – Sutartis), vadovaujantis </w:t>
      </w:r>
      <w:r w:rsidR="00EF6673" w:rsidRPr="00F50202">
        <w:rPr>
          <w:lang w:val="lt-LT"/>
        </w:rPr>
        <w:t>atviro</w:t>
      </w:r>
      <w:r w:rsidR="00A44D73" w:rsidRPr="00F50202">
        <w:rPr>
          <w:lang w:val="lt-LT"/>
        </w:rPr>
        <w:t xml:space="preserve"> (tarptautinio)</w:t>
      </w:r>
      <w:r w:rsidR="00EF6673" w:rsidRPr="00F50202">
        <w:rPr>
          <w:lang w:val="lt-LT"/>
        </w:rPr>
        <w:t xml:space="preserve"> konkurso</w:t>
      </w:r>
      <w:r w:rsidRPr="00F50202">
        <w:rPr>
          <w:lang w:val="lt-LT"/>
        </w:rPr>
        <w:t xml:space="preserve"> būdu atlikto viešojo pirkimo </w:t>
      </w:r>
      <w:r w:rsidR="00EF6673" w:rsidRPr="00F50202">
        <w:rPr>
          <w:b/>
          <w:bCs/>
          <w:lang w:val="lt-LT"/>
        </w:rPr>
        <w:t>„</w:t>
      </w:r>
      <w:r w:rsidR="005C2C2B" w:rsidRPr="005C2C2B">
        <w:rPr>
          <w:b/>
          <w:bCs/>
          <w:lang w:val="lt-LT"/>
        </w:rPr>
        <w:t xml:space="preserve">Užpakalinė kaklo ir kaklo-pakauškaulio fiksavimo sistema ir galvos smegenų kraujagysliniai </w:t>
      </w:r>
      <w:proofErr w:type="spellStart"/>
      <w:r w:rsidR="005C2C2B" w:rsidRPr="005C2C2B">
        <w:rPr>
          <w:b/>
          <w:bCs/>
          <w:lang w:val="lt-LT"/>
        </w:rPr>
        <w:t>klipsai</w:t>
      </w:r>
      <w:proofErr w:type="spellEnd"/>
      <w:r w:rsidR="005C2C2B" w:rsidRPr="005C2C2B">
        <w:rPr>
          <w:b/>
          <w:bCs/>
          <w:lang w:val="lt-LT"/>
        </w:rPr>
        <w:t xml:space="preserve"> (Nr. 7751, 7756</w:t>
      </w:r>
      <w:r w:rsidR="005C2C2B">
        <w:rPr>
          <w:b/>
          <w:bCs/>
          <w:lang w:val="lt-LT"/>
        </w:rPr>
        <w:t>)</w:t>
      </w:r>
      <w:r w:rsidR="00EF6673" w:rsidRPr="00F50202">
        <w:rPr>
          <w:b/>
          <w:bCs/>
          <w:lang w:val="lt-LT"/>
        </w:rPr>
        <w:t>“</w:t>
      </w:r>
      <w:r w:rsidRPr="00F50202">
        <w:rPr>
          <w:lang w:val="lt-LT"/>
        </w:rPr>
        <w:t xml:space="preserve"> </w:t>
      </w:r>
      <w:r w:rsidR="00EF6673" w:rsidRPr="00F50202">
        <w:rPr>
          <w:lang w:val="lt-LT"/>
        </w:rPr>
        <w:t xml:space="preserve">(pirkimo Nr. </w:t>
      </w:r>
      <w:r w:rsidR="007960B2" w:rsidRPr="007960B2">
        <w:rPr>
          <w:iCs/>
          <w:color w:val="auto"/>
          <w:lang w:val="lt-LT"/>
        </w:rPr>
        <w:t>664848</w:t>
      </w:r>
      <w:r w:rsidR="00EF6673" w:rsidRPr="00F50202">
        <w:rPr>
          <w:lang w:val="lt-LT"/>
        </w:rPr>
        <w:t xml:space="preserve">) </w:t>
      </w:r>
      <w:r w:rsidRPr="00F50202">
        <w:rPr>
          <w:lang w:val="lt-LT"/>
        </w:rPr>
        <w:t>sąlygomis ir susitarė dėl toliau išvardytų sąlygų.</w:t>
      </w:r>
    </w:p>
    <w:p w14:paraId="1A7231C2" w14:textId="77777777" w:rsidR="000E5872" w:rsidRPr="00F50202" w:rsidRDefault="000E5872">
      <w:pPr>
        <w:pStyle w:val="Body2"/>
        <w:rPr>
          <w:lang w:val="lt-LT"/>
        </w:rPr>
      </w:pPr>
    </w:p>
    <w:p w14:paraId="29EB91C1" w14:textId="77777777" w:rsidR="00D90654" w:rsidRPr="00F50202" w:rsidRDefault="00297A16" w:rsidP="00457FAA">
      <w:pPr>
        <w:pStyle w:val="Heading"/>
        <w:numPr>
          <w:ilvl w:val="0"/>
          <w:numId w:val="1"/>
        </w:numPr>
        <w:rPr>
          <w:color w:val="auto"/>
          <w:lang w:val="lt-LT"/>
        </w:rPr>
      </w:pPr>
      <w:r w:rsidRPr="00F50202">
        <w:rPr>
          <w:color w:val="auto"/>
          <w:lang w:val="lt-LT"/>
        </w:rPr>
        <w:t xml:space="preserve">SUTARTIES OBJEKTAS </w:t>
      </w:r>
    </w:p>
    <w:p w14:paraId="4D436E62" w14:textId="77777777" w:rsidR="00457FAA" w:rsidRPr="00F50202" w:rsidRDefault="00457FAA" w:rsidP="00457FAA">
      <w:pPr>
        <w:pStyle w:val="Body2"/>
        <w:rPr>
          <w:lang w:val="lt-LT"/>
        </w:rPr>
      </w:pPr>
    </w:p>
    <w:p w14:paraId="2EEE7434" w14:textId="3B87AE76" w:rsidR="00FA20EA" w:rsidRPr="00F50202" w:rsidRDefault="00297A16" w:rsidP="00FA20EA">
      <w:pPr>
        <w:pStyle w:val="Body2"/>
        <w:rPr>
          <w:lang w:val="lt-LT"/>
        </w:rPr>
      </w:pPr>
      <w:r w:rsidRPr="00F50202">
        <w:rPr>
          <w:lang w:val="lt-LT"/>
        </w:rPr>
        <w:tab/>
      </w:r>
      <w:r w:rsidR="00EF6673" w:rsidRPr="00F50202">
        <w:rPr>
          <w:lang w:val="lt-LT"/>
        </w:rPr>
        <w:t xml:space="preserve">1.1. </w:t>
      </w:r>
      <w:r w:rsidR="002E7C76" w:rsidRPr="00F50202">
        <w:rPr>
          <w:lang w:val="lt-LT"/>
        </w:rPr>
        <w:t xml:space="preserve">Pardavėjas įsipareigoja pagal Pirkėjo poreikį Pirkėjui parduoti ir pristatyti Sutarties priede nurodytas prekes (toliau - prekės), </w:t>
      </w:r>
      <w:r w:rsidR="005C2C2B" w:rsidRPr="005C2C2B">
        <w:rPr>
          <w:lang w:val="lt-LT"/>
        </w:rPr>
        <w:t>kartu su prekių naudojimo instrukcijomis originalo ir lietuvių kalba bei kitais Sutartyje reikalaujamais dokumentais</w:t>
      </w:r>
      <w:r w:rsidR="005C2C2B">
        <w:rPr>
          <w:lang w:val="lt-LT"/>
        </w:rPr>
        <w:t xml:space="preserve">, </w:t>
      </w:r>
      <w:r w:rsidR="002E7C76" w:rsidRPr="00F50202">
        <w:rPr>
          <w:lang w:val="lt-LT"/>
        </w:rPr>
        <w:t>o Pirkėjas įsipareigoja, esant prekių poreikiui, pateikti Pardavėjui užsakymą, priimti užsakytas prekes ir už jas sumokėti pagal Sutarties priede nurodytus įkainius.</w:t>
      </w:r>
      <w:r w:rsidR="00FA20EA" w:rsidRPr="00F50202">
        <w:rPr>
          <w:lang w:val="lt-LT"/>
        </w:rPr>
        <w:t xml:space="preserve"> </w:t>
      </w:r>
      <w:r w:rsidR="00713496" w:rsidRPr="00F50202">
        <w:rPr>
          <w:lang w:val="lt-LT"/>
        </w:rPr>
        <w:t>Pardavėjo</w:t>
      </w:r>
      <w:r w:rsidR="00FA20EA" w:rsidRPr="00F50202">
        <w:rPr>
          <w:lang w:val="lt-LT"/>
        </w:rPr>
        <w:t xml:space="preserve"> įsipareigojimų įvykdymo vieta yra Šiltnamių g. 29, Vilnius, </w:t>
      </w:r>
      <w:r w:rsidR="00713496" w:rsidRPr="00F50202">
        <w:rPr>
          <w:lang w:val="lt-LT"/>
        </w:rPr>
        <w:t>Pirkėjo</w:t>
      </w:r>
      <w:r w:rsidR="00FA20EA" w:rsidRPr="00F50202">
        <w:rPr>
          <w:lang w:val="lt-LT"/>
        </w:rPr>
        <w:t xml:space="preserve"> nurodyta patalpa. </w:t>
      </w:r>
      <w:r w:rsidR="005C2C2B">
        <w:rPr>
          <w:lang w:val="lt-LT"/>
        </w:rPr>
        <w:t>Siūlomą panaudai įrangą Pardavėjas įsipareigoja perduoti Pirkėjui pagal atskirą panaudos sutartį vadovaujantis viešojo pirkimo sąlygų reikalavimais.</w:t>
      </w:r>
    </w:p>
    <w:p w14:paraId="0CECB720" w14:textId="51BDF1B3" w:rsidR="002E7C76" w:rsidRPr="00F50202" w:rsidRDefault="002E7C76" w:rsidP="002E7C76">
      <w:pPr>
        <w:pStyle w:val="Body2"/>
        <w:ind w:firstLine="720"/>
        <w:rPr>
          <w:rFonts w:eastAsia="Times New Roman"/>
          <w:lang w:val="lt-LT"/>
        </w:rPr>
      </w:pPr>
      <w:r w:rsidRPr="00F50202">
        <w:rPr>
          <w:rFonts w:cs="Times New Roman"/>
          <w:color w:val="auto"/>
          <w:lang w:val="lt-LT"/>
        </w:rPr>
        <w:t xml:space="preserve">1.2. Sutarties galiojimo metu numatomas įsigyti </w:t>
      </w:r>
      <w:r w:rsidR="00E40DD8">
        <w:rPr>
          <w:rFonts w:cs="Times New Roman"/>
          <w:color w:val="auto"/>
          <w:lang w:val="lt-LT"/>
        </w:rPr>
        <w:t>preliminarus</w:t>
      </w:r>
      <w:r w:rsidRPr="00F50202">
        <w:rPr>
          <w:rFonts w:cs="Times New Roman"/>
          <w:color w:val="auto"/>
          <w:lang w:val="lt-LT"/>
        </w:rPr>
        <w:t xml:space="preserve"> kiekvienos prekės kiekis yra nurodytas Sutarties priede. Pirkėjas neįsipareigoja nupirkti konkretaus prekių kiekio.</w:t>
      </w:r>
    </w:p>
    <w:p w14:paraId="7039FDFF" w14:textId="77777777" w:rsidR="00EF6673" w:rsidRPr="00F50202" w:rsidRDefault="00EF6673" w:rsidP="00EF6673">
      <w:pPr>
        <w:pStyle w:val="Body2"/>
        <w:rPr>
          <w:lang w:val="lt-LT"/>
        </w:rPr>
      </w:pPr>
      <w:r w:rsidRPr="00F50202">
        <w:rPr>
          <w:lang w:val="lt-LT"/>
        </w:rPr>
        <w:tab/>
        <w:t>1.</w:t>
      </w:r>
      <w:r w:rsidR="002E7C76" w:rsidRPr="00F50202">
        <w:rPr>
          <w:lang w:val="lt-LT"/>
        </w:rPr>
        <w:t>3</w:t>
      </w:r>
      <w:r w:rsidRPr="00F50202">
        <w:rPr>
          <w:lang w:val="lt-LT"/>
        </w:rPr>
        <w:t>.  Prekės turi atitikti prie Sutarties pridėtą pirkimo sąlygų techninę specifikaciją.</w:t>
      </w:r>
    </w:p>
    <w:p w14:paraId="7BD20264" w14:textId="485A4D50" w:rsidR="004E735A" w:rsidRPr="00F50202" w:rsidRDefault="004E735A" w:rsidP="004E735A">
      <w:pPr>
        <w:pStyle w:val="Body2"/>
        <w:ind w:firstLine="720"/>
        <w:rPr>
          <w:lang w:val="lt-LT"/>
        </w:rPr>
      </w:pPr>
      <w:r w:rsidRPr="00F50202">
        <w:rPr>
          <w:lang w:val="lt-LT"/>
        </w:rPr>
        <w:t>1.</w:t>
      </w:r>
      <w:r w:rsidR="002E7C76" w:rsidRPr="00F50202">
        <w:rPr>
          <w:lang w:val="lt-LT"/>
        </w:rPr>
        <w:t>4</w:t>
      </w:r>
      <w:r w:rsidRPr="00F50202">
        <w:rPr>
          <w:lang w:val="lt-LT"/>
        </w:rPr>
        <w:t xml:space="preserve">. Pirkėjas, esant poreikiui, gali pagal šią Sutartį įsigyti iš Pardavėjo Sutarties priede nenurodytų, tačiau su pirkimo objektu susijusių prekių, neviršijant 10% </w:t>
      </w:r>
      <w:r w:rsidR="00DD387D" w:rsidRPr="00F50202">
        <w:rPr>
          <w:lang w:val="lt-LT"/>
        </w:rPr>
        <w:t>S</w:t>
      </w:r>
      <w:r w:rsidR="0065757E" w:rsidRPr="00F50202">
        <w:rPr>
          <w:lang w:val="lt-LT"/>
        </w:rPr>
        <w:t>utarties vertės</w:t>
      </w:r>
      <w:r w:rsidR="004F0785">
        <w:rPr>
          <w:lang w:val="lt-LT"/>
        </w:rPr>
        <w:t>,</w:t>
      </w:r>
      <w:r w:rsidR="0065757E" w:rsidRPr="00F50202">
        <w:rPr>
          <w:lang w:val="lt-LT"/>
        </w:rPr>
        <w:t xml:space="preserve"> </w:t>
      </w:r>
      <w:r w:rsidRPr="00F50202">
        <w:rPr>
          <w:lang w:val="lt-LT"/>
        </w:rPr>
        <w:t xml:space="preserve">nurodytos Sutarties </w:t>
      </w:r>
      <w:r w:rsidR="004F0785">
        <w:rPr>
          <w:lang w:val="lt-LT"/>
        </w:rPr>
        <w:t>4.1 punkte</w:t>
      </w:r>
      <w:r w:rsidRPr="00F50202">
        <w:rPr>
          <w:lang w:val="lt-LT"/>
        </w:rPr>
        <w:t>. Pirkėjas už tokias prekes apmoka ne didesn</w:t>
      </w:r>
      <w:r w:rsidR="009B6FE7" w:rsidRPr="00F50202">
        <w:rPr>
          <w:lang w:val="lt-LT"/>
        </w:rPr>
        <w:t>iais</w:t>
      </w:r>
      <w:r w:rsidRPr="00F50202">
        <w:rPr>
          <w:lang w:val="lt-LT"/>
        </w:rPr>
        <w:t xml:space="preserve"> nei užsakymo dieną Pardavėjo prekybos vietoje, kataloge ar interneto svetainėje nurodytomis galiojančiomis šių prekių </w:t>
      </w:r>
      <w:r w:rsidR="009B6FE7" w:rsidRPr="00F50202">
        <w:rPr>
          <w:lang w:val="lt-LT"/>
        </w:rPr>
        <w:t>įkainiais</w:t>
      </w:r>
      <w:r w:rsidRPr="00F50202">
        <w:rPr>
          <w:lang w:val="lt-LT"/>
        </w:rPr>
        <w:t xml:space="preserve"> arba, jei toki</w:t>
      </w:r>
      <w:r w:rsidR="009B6FE7" w:rsidRPr="00F50202">
        <w:rPr>
          <w:lang w:val="lt-LT"/>
        </w:rPr>
        <w:t>e</w:t>
      </w:r>
      <w:r w:rsidRPr="00F50202">
        <w:rPr>
          <w:lang w:val="lt-LT"/>
        </w:rPr>
        <w:t xml:space="preserve"> neskelbiam</w:t>
      </w:r>
      <w:r w:rsidR="009B6FE7" w:rsidRPr="00F50202">
        <w:rPr>
          <w:lang w:val="lt-LT"/>
        </w:rPr>
        <w:t>i</w:t>
      </w:r>
      <w:r w:rsidRPr="00F50202">
        <w:rPr>
          <w:lang w:val="lt-LT"/>
        </w:rPr>
        <w:t>, Pardavėjo pasiūlyt</w:t>
      </w:r>
      <w:r w:rsidR="009B6FE7" w:rsidRPr="00F50202">
        <w:rPr>
          <w:lang w:val="lt-LT"/>
        </w:rPr>
        <w:t>a</w:t>
      </w:r>
      <w:r w:rsidRPr="00F50202">
        <w:rPr>
          <w:lang w:val="lt-LT"/>
        </w:rPr>
        <w:t>is, konkurencing</w:t>
      </w:r>
      <w:r w:rsidR="009B6FE7" w:rsidRPr="00F50202">
        <w:rPr>
          <w:lang w:val="lt-LT"/>
        </w:rPr>
        <w:t>a</w:t>
      </w:r>
      <w:r w:rsidRPr="00F50202">
        <w:rPr>
          <w:lang w:val="lt-LT"/>
        </w:rPr>
        <w:t>is ir rinką atitinkanči</w:t>
      </w:r>
      <w:r w:rsidR="009B6FE7" w:rsidRPr="00F50202">
        <w:rPr>
          <w:lang w:val="lt-LT"/>
        </w:rPr>
        <w:t>ai</w:t>
      </w:r>
      <w:r w:rsidRPr="00F50202">
        <w:rPr>
          <w:lang w:val="lt-LT"/>
        </w:rPr>
        <w:t xml:space="preserve">s </w:t>
      </w:r>
      <w:r w:rsidR="009B6FE7" w:rsidRPr="00F50202">
        <w:rPr>
          <w:lang w:val="lt-LT"/>
        </w:rPr>
        <w:t>įkainiai</w:t>
      </w:r>
      <w:r w:rsidRPr="00F50202">
        <w:rPr>
          <w:lang w:val="lt-LT"/>
        </w:rPr>
        <w:t>s. Visais atvejais pagal Sutartį galima nupirkti prekių (nurodytų Sutarties priede ir nenurodytų) neviršijant Sutarties vertės</w:t>
      </w:r>
      <w:r w:rsidR="004219DE" w:rsidRPr="00F50202">
        <w:rPr>
          <w:lang w:val="lt-LT"/>
        </w:rPr>
        <w:t>.</w:t>
      </w:r>
    </w:p>
    <w:p w14:paraId="42B29FC1" w14:textId="77777777" w:rsidR="008B02B3" w:rsidRPr="00B82570" w:rsidRDefault="007F2CD7" w:rsidP="007F2CD7">
      <w:pPr>
        <w:pStyle w:val="Body2"/>
        <w:ind w:firstLine="720"/>
        <w:rPr>
          <w:lang w:val="lt-LT"/>
        </w:rPr>
      </w:pPr>
      <w:r w:rsidRPr="00B82570">
        <w:rPr>
          <w:lang w:val="lt-LT"/>
        </w:rPr>
        <w:t xml:space="preserve">1.5. Šalys vykdydamos Sutartį </w:t>
      </w:r>
      <w:r w:rsidR="008B02B3" w:rsidRPr="00B82570">
        <w:rPr>
          <w:lang w:val="lt-LT"/>
        </w:rPr>
        <w:t>įsipareigoja</w:t>
      </w:r>
      <w:r w:rsidRPr="00B82570">
        <w:rPr>
          <w:lang w:val="lt-LT"/>
        </w:rPr>
        <w:t xml:space="preserve"> laikytis šių aplinkosaugos reikalavimų</w:t>
      </w:r>
      <w:r w:rsidR="008B02B3" w:rsidRPr="00B82570">
        <w:rPr>
          <w:lang w:val="lt-LT"/>
        </w:rPr>
        <w:t>:</w:t>
      </w:r>
    </w:p>
    <w:p w14:paraId="59A77878" w14:textId="77777777" w:rsidR="007F2CD7" w:rsidRPr="00B82570" w:rsidRDefault="008B02B3" w:rsidP="007F2CD7">
      <w:pPr>
        <w:pStyle w:val="Body2"/>
        <w:ind w:firstLine="720"/>
        <w:rPr>
          <w:lang w:val="lt-LT"/>
        </w:rPr>
      </w:pPr>
      <w:r w:rsidRPr="00B82570">
        <w:rPr>
          <w:lang w:val="lt-LT"/>
        </w:rPr>
        <w:t>1.5.1.</w:t>
      </w:r>
      <w:r w:rsidR="007F2CD7" w:rsidRPr="00B82570">
        <w:rPr>
          <w:lang w:val="lt-LT"/>
        </w:rPr>
        <w:t xml:space="preserve"> mažinti popieriaus sunaudojimą, atsisakyti nebūtino dokumentų kopijavimo ir spausdinimo, dokument</w:t>
      </w:r>
      <w:r w:rsidRPr="00B82570">
        <w:rPr>
          <w:lang w:val="lt-LT"/>
        </w:rPr>
        <w:t>us pasirašyti</w:t>
      </w:r>
      <w:r w:rsidR="007F2CD7" w:rsidRPr="00B82570">
        <w:rPr>
          <w:lang w:val="lt-LT"/>
        </w:rPr>
        <w:t xml:space="preserve"> elektroniniu parašu. Esant būtinybei spausdinti, naud</w:t>
      </w:r>
      <w:r w:rsidRPr="00B82570">
        <w:rPr>
          <w:lang w:val="lt-LT"/>
        </w:rPr>
        <w:t>oti</w:t>
      </w:r>
      <w:r w:rsidR="007F2CD7" w:rsidRPr="00B82570">
        <w:rPr>
          <w:lang w:val="lt-LT"/>
        </w:rPr>
        <w:t xml:space="preserve"> perdirbt</w:t>
      </w:r>
      <w:r w:rsidRPr="00B82570">
        <w:rPr>
          <w:lang w:val="lt-LT"/>
        </w:rPr>
        <w:t>ą</w:t>
      </w:r>
      <w:r w:rsidR="007F2CD7" w:rsidRPr="00B82570">
        <w:rPr>
          <w:lang w:val="lt-LT"/>
        </w:rPr>
        <w:t xml:space="preserve"> popieri</w:t>
      </w:r>
      <w:r w:rsidRPr="00B82570">
        <w:rPr>
          <w:lang w:val="lt-LT"/>
        </w:rPr>
        <w:t>ų</w:t>
      </w:r>
      <w:r w:rsidR="007F2CD7" w:rsidRPr="00B82570">
        <w:rPr>
          <w:lang w:val="lt-LT"/>
        </w:rPr>
        <w:t>, kuris atitinka žaliojo pirkimo reikalavimus, patvirtintus Lietuvos Respublikos aplinkos ministro 2011 m. birželio 28 d. įsakyme Nr. D1- 508 (Lietuvos Respublikos aplinkos ministro 2022 m. gruodžio 13 d. įsakymo Nr. D1-401 redakcija) „Dėl Produktų, kurių viešiesiems pirkimams taikytini aplinkos apsaugos kriterijai, sąrašo, Aplinkos apsaugos kriterijų ir Aplinkos apsaugos kriterijų, kuriuos perkančiosios organizacijos turi taikyti pirkdamos prekes, paslaugas ar darbus, taikymo tvarkos aprašo patvirtinimo“ (4.4.4 p. pirkimo vykdytojas savarankiškai nustato aplinkos apsaugos kriterijus (4.4.4.1. p.)</w:t>
      </w:r>
      <w:r w:rsidRPr="00B82570">
        <w:rPr>
          <w:lang w:val="lt-LT"/>
        </w:rPr>
        <w:t>;</w:t>
      </w:r>
    </w:p>
    <w:p w14:paraId="08C566C5" w14:textId="77777777" w:rsidR="00B12830" w:rsidRPr="00B82570" w:rsidRDefault="008B02B3" w:rsidP="00B12830">
      <w:pPr>
        <w:pStyle w:val="Body2"/>
        <w:ind w:firstLine="720"/>
        <w:rPr>
          <w:lang w:val="lt-LT"/>
        </w:rPr>
      </w:pPr>
      <w:bookmarkStart w:id="0" w:name="_Hlk132114722"/>
      <w:r w:rsidRPr="00B82570">
        <w:rPr>
          <w:lang w:val="lt-LT"/>
        </w:rPr>
        <w:t xml:space="preserve">1.5.2. Pirkėjas – užsakyti prekes, o Pardavėjas – pristatyti užsakytas prekes – ne dažniau, kaip 2 </w:t>
      </w:r>
      <w:r w:rsidR="00B12830" w:rsidRPr="00B82570">
        <w:rPr>
          <w:lang w:val="lt-LT"/>
        </w:rPr>
        <w:t xml:space="preserve">(du) </w:t>
      </w:r>
      <w:r w:rsidRPr="00B82570">
        <w:rPr>
          <w:lang w:val="lt-LT"/>
        </w:rPr>
        <w:t>kartus per mėnesį</w:t>
      </w:r>
      <w:r w:rsidR="00B12830" w:rsidRPr="00B82570">
        <w:rPr>
          <w:lang w:val="lt-LT"/>
        </w:rPr>
        <w:t>. Pardavėjas įsipareigoja prekes pristatyti ne piko valandomis (piko valandos pirmadieniais – penktadieniais nuo 8:00 iki 10:00 val., nuo 12:00 iki 14:00 val., nuo 16:00 iki 18:00 val.).</w:t>
      </w:r>
    </w:p>
    <w:bookmarkEnd w:id="0"/>
    <w:p w14:paraId="18043882" w14:textId="77777777" w:rsidR="00B12830" w:rsidRPr="00F50202" w:rsidRDefault="00B12830" w:rsidP="00B12830">
      <w:pPr>
        <w:pStyle w:val="Body2"/>
        <w:ind w:firstLine="720"/>
        <w:rPr>
          <w:lang w:val="lt-LT"/>
        </w:rPr>
      </w:pPr>
      <w:r w:rsidRPr="00B82570">
        <w:rPr>
          <w:lang w:val="lt-LT"/>
        </w:rPr>
        <w:t>1.6. Pirkėjas turi teisę prašyti Pardavėjo pateikti informaciją ir/ar dokumentus, kurie įrodytų Pardavėjo aplinkosaugos reikalavimų laikymąsi.</w:t>
      </w:r>
    </w:p>
    <w:p w14:paraId="74F89BC1" w14:textId="4B54D6B8" w:rsidR="00EF6673" w:rsidRPr="00F50202" w:rsidRDefault="00EF6673" w:rsidP="000C28ED">
      <w:pPr>
        <w:pStyle w:val="Body2"/>
        <w:ind w:firstLine="720"/>
        <w:rPr>
          <w:color w:val="auto"/>
          <w:lang w:val="lt-LT"/>
        </w:rPr>
      </w:pPr>
      <w:r w:rsidRPr="00F50202">
        <w:rPr>
          <w:lang w:val="lt-LT"/>
        </w:rPr>
        <w:t>1.</w:t>
      </w:r>
      <w:r w:rsidR="00B12830" w:rsidRPr="00F50202">
        <w:rPr>
          <w:lang w:val="lt-LT"/>
        </w:rPr>
        <w:t>7</w:t>
      </w:r>
      <w:r w:rsidRPr="00F50202">
        <w:rPr>
          <w:lang w:val="lt-LT"/>
        </w:rPr>
        <w:t xml:space="preserve">. </w:t>
      </w:r>
      <w:r w:rsidRPr="00F50202">
        <w:rPr>
          <w:color w:val="auto"/>
          <w:lang w:val="lt-LT"/>
        </w:rPr>
        <w:t xml:space="preserve"> Jei</w:t>
      </w:r>
      <w:r w:rsidR="001C6159" w:rsidRPr="00F50202">
        <w:rPr>
          <w:color w:val="auto"/>
          <w:lang w:val="lt-LT"/>
        </w:rPr>
        <w:t xml:space="preserve">gu dėl nuo Pardavėjo nepriklausančių objektyvių aplinkybių, kurių nebuvo įmanoma numatyti rengiant pirkimo dokumentus ir (ar) Sutarties sudarymo metu, Pardavėjas negali pristatyti Sutartyje nurodytų </w:t>
      </w:r>
      <w:r w:rsidR="001C6159" w:rsidRPr="00F50202">
        <w:rPr>
          <w:color w:val="auto"/>
          <w:lang w:val="lt-LT"/>
        </w:rPr>
        <w:lastRenderedPageBreak/>
        <w:t>prekių (t.</w:t>
      </w:r>
      <w:r w:rsidR="00E40DD8">
        <w:rPr>
          <w:color w:val="auto"/>
          <w:lang w:val="lt-LT"/>
        </w:rPr>
        <w:t xml:space="preserve"> </w:t>
      </w:r>
      <w:r w:rsidR="001C6159" w:rsidRPr="00F50202">
        <w:rPr>
          <w:color w:val="auto"/>
          <w:lang w:val="lt-LT"/>
        </w:rPr>
        <w:t>y. Sutarties vykdymo metu tokia prekė jau yra nebegaminama arba prekės negalima įsigyti rinkoje), Pirkėjui raštu išreiškus sutikimą, nedidinant Sutarties kainos, Pardavėjas gali pristatyti kitas prekes su sąlyga, kad šios prekės atitiks keliamus reikalavimus, t.</w:t>
      </w:r>
      <w:r w:rsidR="00B82570">
        <w:rPr>
          <w:color w:val="auto"/>
          <w:lang w:val="lt-LT"/>
        </w:rPr>
        <w:t xml:space="preserve"> </w:t>
      </w:r>
      <w:r w:rsidR="001C6159" w:rsidRPr="00F50202">
        <w:rPr>
          <w:color w:val="auto"/>
          <w:lang w:val="lt-LT"/>
        </w:rPr>
        <w:t xml:space="preserve">y. prekės turi būti </w:t>
      </w:r>
      <w:r w:rsidR="00B82570" w:rsidRPr="00F50202">
        <w:rPr>
          <w:color w:val="auto"/>
          <w:lang w:val="lt-LT"/>
        </w:rPr>
        <w:t>lygiavertės</w:t>
      </w:r>
      <w:r w:rsidR="001C6159" w:rsidRPr="00F50202">
        <w:rPr>
          <w:color w:val="auto"/>
          <w:lang w:val="lt-LT"/>
        </w:rPr>
        <w:t xml:space="preserve"> keičiam</w:t>
      </w:r>
      <w:r w:rsidR="00B82570">
        <w:rPr>
          <w:color w:val="auto"/>
          <w:lang w:val="lt-LT"/>
        </w:rPr>
        <w:t>oms</w:t>
      </w:r>
      <w:r w:rsidR="001C6159" w:rsidRPr="00F50202">
        <w:rPr>
          <w:color w:val="auto"/>
          <w:lang w:val="lt-LT"/>
        </w:rPr>
        <w:t xml:space="preserve"> ir atitikti ne žemesnius nei techninėje specifikacijoje įtvirtintus reikalavimus (negali būti blogesnių charakteristikų), ir bus pristatytos už tą pačią kainą: </w:t>
      </w:r>
      <w:r w:rsidRPr="00F50202">
        <w:rPr>
          <w:color w:val="auto"/>
          <w:lang w:val="lt-LT"/>
        </w:rPr>
        <w:t xml:space="preserve"> </w:t>
      </w:r>
    </w:p>
    <w:p w14:paraId="007C34BA" w14:textId="77777777" w:rsidR="00D90654" w:rsidRPr="00F50202" w:rsidRDefault="00EF6673" w:rsidP="00EF6673">
      <w:pPr>
        <w:pStyle w:val="Body2"/>
        <w:rPr>
          <w:lang w:val="lt-LT"/>
        </w:rPr>
      </w:pPr>
      <w:r w:rsidRPr="00F50202">
        <w:rPr>
          <w:color w:val="auto"/>
          <w:lang w:val="lt-LT"/>
        </w:rPr>
        <w:tab/>
        <w:t>1.</w:t>
      </w:r>
      <w:r w:rsidR="00B12830" w:rsidRPr="00F50202">
        <w:rPr>
          <w:color w:val="auto"/>
          <w:lang w:val="lt-LT"/>
        </w:rPr>
        <w:t>7</w:t>
      </w:r>
      <w:r w:rsidRPr="00F50202">
        <w:rPr>
          <w:color w:val="auto"/>
          <w:lang w:val="lt-LT"/>
        </w:rPr>
        <w:t>.</w:t>
      </w:r>
      <w:r w:rsidR="00E65C9E" w:rsidRPr="00F50202">
        <w:rPr>
          <w:color w:val="auto"/>
          <w:lang w:val="lt-LT"/>
        </w:rPr>
        <w:t>1.</w:t>
      </w:r>
      <w:r w:rsidRPr="00F50202">
        <w:rPr>
          <w:color w:val="auto"/>
          <w:lang w:val="lt-LT"/>
        </w:rPr>
        <w:t xml:space="preserve"> </w:t>
      </w:r>
      <w:r w:rsidR="00E65C9E" w:rsidRPr="00F50202">
        <w:rPr>
          <w:color w:val="auto"/>
          <w:lang w:val="lt-LT"/>
        </w:rPr>
        <w:t xml:space="preserve">Pardavėjas raštu praneša Pirkėjui apie poreikį keisti prekes, pateikdamas tą poreikį pagrindžiančius dokumentus (pvz. gamintojo raštą/patvirtinimą, kad prekės nebegaminamos) bei prekių techninę specifikaciją, pagrindžiančią, kad naujos prekės atitinka  nustatytą techninę specifikaciją ir Pardavėjo pasiūlyme nurodytas techninių parametrų reikšmes;  </w:t>
      </w:r>
    </w:p>
    <w:p w14:paraId="37FF6F8E" w14:textId="77777777" w:rsidR="00F753C0" w:rsidRPr="00F50202" w:rsidRDefault="00297A16" w:rsidP="00E65C9E">
      <w:pPr>
        <w:pStyle w:val="Body2"/>
        <w:tabs>
          <w:tab w:val="left" w:pos="709"/>
        </w:tabs>
        <w:rPr>
          <w:lang w:val="lt-LT"/>
        </w:rPr>
      </w:pPr>
      <w:r w:rsidRPr="00F50202">
        <w:rPr>
          <w:lang w:val="lt-LT"/>
        </w:rPr>
        <w:tab/>
      </w:r>
      <w:r w:rsidR="00E65C9E" w:rsidRPr="00F50202">
        <w:rPr>
          <w:lang w:val="lt-LT"/>
        </w:rPr>
        <w:t>1.</w:t>
      </w:r>
      <w:r w:rsidR="00B12830" w:rsidRPr="00F50202">
        <w:rPr>
          <w:lang w:val="lt-LT"/>
        </w:rPr>
        <w:t>7</w:t>
      </w:r>
      <w:r w:rsidR="00E65C9E" w:rsidRPr="00F50202">
        <w:rPr>
          <w:lang w:val="lt-LT"/>
        </w:rPr>
        <w:t>.2. Šalims susitarus, turi būti sudaromas rašytinis Šalių susitarimas dėl Sutarties sąlygų keitimo. Susitarimas įsigalioja nuo jame nurodytos datos  ir (ar) aplinkybių ir tampa neatsiejama šios Sutarties dalimi.</w:t>
      </w:r>
    </w:p>
    <w:p w14:paraId="5D6765F7" w14:textId="77777777" w:rsidR="009467F9" w:rsidRPr="00F50202" w:rsidRDefault="004E735A" w:rsidP="00E65C9E">
      <w:pPr>
        <w:pStyle w:val="Body2"/>
        <w:tabs>
          <w:tab w:val="left" w:pos="709"/>
        </w:tabs>
        <w:rPr>
          <w:lang w:val="lt-LT"/>
        </w:rPr>
      </w:pPr>
      <w:r w:rsidRPr="00F50202">
        <w:rPr>
          <w:lang w:val="lt-LT"/>
        </w:rPr>
        <w:tab/>
      </w:r>
      <w:r w:rsidR="002E7C76" w:rsidRPr="00F50202">
        <w:rPr>
          <w:lang w:val="lt-LT"/>
        </w:rPr>
        <w:t>1.</w:t>
      </w:r>
      <w:r w:rsidR="00B12830" w:rsidRPr="00F50202">
        <w:rPr>
          <w:lang w:val="lt-LT"/>
        </w:rPr>
        <w:t>8</w:t>
      </w:r>
      <w:r w:rsidR="002E7C76" w:rsidRPr="00F50202">
        <w:rPr>
          <w:lang w:val="lt-LT"/>
        </w:rPr>
        <w:t>. Pardavėjas įsipareigoja neatlygintinai konsultuoti Pirkėją su prekių, perkamų pagal šią Sutartį, panaudojimu susijusiais klausimais, Pirkėjo pareikalavimu pateikti visus dokumentus, reikalingus tinkamam prekių naudojimui</w:t>
      </w:r>
    </w:p>
    <w:p w14:paraId="62BF8FB1" w14:textId="77777777" w:rsidR="000E5872" w:rsidRPr="00F50202" w:rsidRDefault="000E5872" w:rsidP="00E65C9E">
      <w:pPr>
        <w:pStyle w:val="Body2"/>
        <w:tabs>
          <w:tab w:val="left" w:pos="709"/>
        </w:tabs>
        <w:rPr>
          <w:lang w:val="lt-LT"/>
        </w:rPr>
      </w:pPr>
    </w:p>
    <w:p w14:paraId="69F866C5" w14:textId="77777777" w:rsidR="00D90654" w:rsidRPr="00F50202" w:rsidRDefault="00297A16" w:rsidP="00457FAA">
      <w:pPr>
        <w:pStyle w:val="Heading"/>
        <w:numPr>
          <w:ilvl w:val="0"/>
          <w:numId w:val="1"/>
        </w:numPr>
        <w:rPr>
          <w:color w:val="auto"/>
          <w:lang w:val="lt-LT"/>
        </w:rPr>
      </w:pPr>
      <w:r w:rsidRPr="00F50202">
        <w:rPr>
          <w:color w:val="auto"/>
          <w:lang w:val="lt-LT"/>
        </w:rPr>
        <w:t xml:space="preserve">PREKIŲ </w:t>
      </w:r>
      <w:r w:rsidR="002E7C76" w:rsidRPr="00F50202">
        <w:rPr>
          <w:color w:val="auto"/>
          <w:lang w:val="lt-LT"/>
        </w:rPr>
        <w:t>UŽSAKYMO, TIEKIMO</w:t>
      </w:r>
      <w:r w:rsidRPr="00F50202">
        <w:rPr>
          <w:color w:val="auto"/>
          <w:lang w:val="lt-LT"/>
        </w:rPr>
        <w:t xml:space="preserve"> IR PRIĖMIMO TVARKA</w:t>
      </w:r>
    </w:p>
    <w:p w14:paraId="798B7BDD" w14:textId="77777777" w:rsidR="00457FAA" w:rsidRPr="00F50202" w:rsidRDefault="00457FAA" w:rsidP="00457FAA">
      <w:pPr>
        <w:pStyle w:val="Body2"/>
        <w:rPr>
          <w:lang w:val="lt-LT"/>
        </w:rPr>
      </w:pPr>
    </w:p>
    <w:p w14:paraId="771BC77D" w14:textId="510C8714" w:rsidR="002E7C76" w:rsidRPr="00F50202" w:rsidRDefault="002E7C76" w:rsidP="002E7C76">
      <w:pPr>
        <w:pStyle w:val="Body2"/>
        <w:ind w:firstLine="720"/>
        <w:rPr>
          <w:rFonts w:cs="Times New Roman"/>
          <w:color w:val="auto"/>
          <w:lang w:val="lt-LT"/>
        </w:rPr>
      </w:pPr>
      <w:r w:rsidRPr="00F50202">
        <w:rPr>
          <w:rFonts w:cs="Times New Roman"/>
          <w:color w:val="auto"/>
          <w:lang w:val="lt-LT"/>
        </w:rPr>
        <w:t>2.1. Pirkėjas prekes užsako teikdamas Pardavėjui užsakymus raštu (elektroniniu paštu). Kiekviename užsakyme nurodomas užsakomų prekių kiekis ir Pirkėjo priskirtas prekės kodas</w:t>
      </w:r>
      <w:r w:rsidR="00DD7731">
        <w:rPr>
          <w:rFonts w:cs="Times New Roman"/>
          <w:color w:val="auto"/>
          <w:lang w:val="lt-LT"/>
        </w:rPr>
        <w:t xml:space="preserve"> </w:t>
      </w:r>
      <w:r w:rsidR="00DD7731">
        <w:rPr>
          <w:sz w:val="23"/>
          <w:szCs w:val="23"/>
          <w:lang w:val="lt-LT"/>
        </w:rPr>
        <w:t>(jei toks yra)</w:t>
      </w:r>
      <w:r w:rsidRPr="00F50202">
        <w:rPr>
          <w:rFonts w:cs="Times New Roman"/>
          <w:color w:val="auto"/>
          <w:lang w:val="lt-LT"/>
        </w:rPr>
        <w:t>. Prekių pristatymo vieta – Šiltnamių g. 29, LT-04130, Vilnius, Pirkėjo atsakingo asmens nurodyta patalpa.</w:t>
      </w:r>
    </w:p>
    <w:p w14:paraId="7FC11080" w14:textId="77777777" w:rsidR="002E7C76" w:rsidRPr="00B82570" w:rsidRDefault="002E7C76" w:rsidP="002E7C76">
      <w:pPr>
        <w:pStyle w:val="Body2"/>
        <w:rPr>
          <w:rFonts w:cs="Times New Roman"/>
          <w:color w:val="auto"/>
          <w:lang w:val="lt-LT"/>
        </w:rPr>
      </w:pPr>
      <w:r w:rsidRPr="00F50202">
        <w:rPr>
          <w:rFonts w:cs="Times New Roman"/>
          <w:color w:val="auto"/>
          <w:lang w:val="lt-LT"/>
        </w:rPr>
        <w:tab/>
      </w:r>
      <w:r w:rsidRPr="00B82570">
        <w:rPr>
          <w:rFonts w:cs="Times New Roman"/>
          <w:color w:val="auto"/>
          <w:lang w:val="lt-LT"/>
        </w:rPr>
        <w:t>2.2. Pardavėjas įsipareigoja pristatyti prekes savo lėšomis ir transportu ne vėliau kaip per 10 darbo dienų nuo užsakymo pateikimo dienos.</w:t>
      </w:r>
    </w:p>
    <w:p w14:paraId="2CA2F5B6" w14:textId="77777777" w:rsidR="002E7C76" w:rsidRPr="00B82570" w:rsidRDefault="002E7C76" w:rsidP="002E7C76">
      <w:pPr>
        <w:pStyle w:val="Body2"/>
        <w:rPr>
          <w:rFonts w:cs="Times New Roman"/>
          <w:color w:val="auto"/>
          <w:lang w:val="lt-LT"/>
        </w:rPr>
      </w:pPr>
      <w:r w:rsidRPr="00B82570">
        <w:rPr>
          <w:rFonts w:cs="Times New Roman"/>
          <w:color w:val="auto"/>
          <w:lang w:val="lt-LT"/>
        </w:rPr>
        <w:tab/>
        <w:t>2.3. Pirkėjas pasirašo Pardavėjo pateiktą perdavimo-priėmimo aktą arba kitą prekių pristatymą patvirtinantį dokumentą, jei prekės atitinka Sutarties reikalavimus, yra tinkamai pristatytos.</w:t>
      </w:r>
    </w:p>
    <w:p w14:paraId="02B920A9" w14:textId="10BE36D3" w:rsidR="00D90654" w:rsidRPr="00F50202" w:rsidRDefault="002E7C76" w:rsidP="002E7C76">
      <w:pPr>
        <w:pStyle w:val="Body2"/>
        <w:rPr>
          <w:lang w:val="lt-LT"/>
        </w:rPr>
      </w:pPr>
      <w:r w:rsidRPr="00B82570">
        <w:rPr>
          <w:rFonts w:cs="Times New Roman"/>
          <w:color w:val="auto"/>
          <w:lang w:val="lt-LT"/>
        </w:rPr>
        <w:tab/>
        <w:t xml:space="preserve">2.4. </w:t>
      </w:r>
      <w:r w:rsidRPr="00B82570">
        <w:rPr>
          <w:rFonts w:cs="Times New Roman"/>
          <w:lang w:val="lt-LT"/>
        </w:rPr>
        <w:t xml:space="preserve">Prekių pagal Sutartį tiekimo terminas: 24 mėnesiai nuo Sutarties įsigaliojimo dienos, bet ne ilgiau nei </w:t>
      </w:r>
      <w:r w:rsidR="00D9562C" w:rsidRPr="00B82570">
        <w:rPr>
          <w:rFonts w:cs="Times New Roman"/>
          <w:lang w:val="lt-LT"/>
        </w:rPr>
        <w:t>Pardavėjas parduoda Pirkėjui prekių už Sutarties vertę</w:t>
      </w:r>
      <w:r w:rsidR="00297A16" w:rsidRPr="00B82570">
        <w:rPr>
          <w:lang w:val="lt-LT"/>
        </w:rPr>
        <w:t>.</w:t>
      </w:r>
    </w:p>
    <w:p w14:paraId="1326A932" w14:textId="77777777" w:rsidR="000E5872" w:rsidRPr="00F50202" w:rsidRDefault="000E5872">
      <w:pPr>
        <w:pStyle w:val="Body2"/>
        <w:rPr>
          <w:lang w:val="lt-LT"/>
        </w:rPr>
      </w:pPr>
    </w:p>
    <w:p w14:paraId="4D35A6AD" w14:textId="77777777" w:rsidR="00BE289E" w:rsidRPr="00F50202" w:rsidRDefault="00297A16" w:rsidP="00457FAA">
      <w:pPr>
        <w:pStyle w:val="Heading"/>
        <w:numPr>
          <w:ilvl w:val="0"/>
          <w:numId w:val="1"/>
        </w:numPr>
        <w:rPr>
          <w:color w:val="auto"/>
          <w:lang w:val="lt-LT"/>
        </w:rPr>
      </w:pPr>
      <w:r w:rsidRPr="00F50202">
        <w:rPr>
          <w:color w:val="auto"/>
          <w:lang w:val="lt-LT"/>
        </w:rPr>
        <w:t>SUBTIEKIMAS</w:t>
      </w:r>
    </w:p>
    <w:p w14:paraId="1E481E94" w14:textId="77777777" w:rsidR="00457FAA" w:rsidRPr="00F50202" w:rsidRDefault="00457FAA" w:rsidP="00457FAA">
      <w:pPr>
        <w:pStyle w:val="Body2"/>
        <w:rPr>
          <w:lang w:val="lt-LT"/>
        </w:rPr>
      </w:pPr>
    </w:p>
    <w:p w14:paraId="4FC9E48A" w14:textId="5DC67E21" w:rsidR="00D90654" w:rsidRPr="00F50202" w:rsidRDefault="00297A16" w:rsidP="00797699">
      <w:pPr>
        <w:pStyle w:val="Body2"/>
        <w:spacing w:after="0"/>
        <w:rPr>
          <w:rFonts w:cs="Times New Roman"/>
          <w:lang w:val="lt-LT"/>
        </w:rPr>
      </w:pPr>
      <w:r w:rsidRPr="00F50202">
        <w:rPr>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w:t>
      </w:r>
      <w:r w:rsidRPr="00F50202">
        <w:rPr>
          <w:rFonts w:cs="Times New Roman"/>
          <w:lang w:val="lt-LT"/>
        </w:rPr>
        <w:t xml:space="preserve">metu, taip pat apie naujus subtiekėjus, kuriuos jis ketina pasitelkti vėliau. </w:t>
      </w:r>
      <w:r w:rsidR="003D127C" w:rsidRPr="00F50202">
        <w:rPr>
          <w:rFonts w:cs="Times New Roman"/>
          <w:lang w:val="lt-LT"/>
        </w:rPr>
        <w:t>Pasiūlyme Pardavėjas nenurodė, kad pasitelks subtiekėjus</w:t>
      </w:r>
      <w:r w:rsidR="003D127C" w:rsidRPr="00F50202">
        <w:rPr>
          <w:rFonts w:cs="Times New Roman"/>
          <w:i/>
          <w:lang w:val="lt-LT"/>
        </w:rPr>
        <w:t xml:space="preserve">. </w:t>
      </w:r>
    </w:p>
    <w:p w14:paraId="0F5154A2" w14:textId="77777777" w:rsidR="00D66344" w:rsidRPr="00F50202" w:rsidRDefault="00297A16" w:rsidP="00797699">
      <w:pPr>
        <w:pStyle w:val="prastasis1"/>
        <w:widowControl/>
        <w:tabs>
          <w:tab w:val="left" w:pos="709"/>
          <w:tab w:val="left" w:pos="1026"/>
        </w:tabs>
        <w:spacing w:after="0" w:line="240" w:lineRule="auto"/>
        <w:jc w:val="both"/>
        <w:rPr>
          <w:rFonts w:cs="Times New Roman"/>
          <w:color w:val="000000"/>
          <w:sz w:val="22"/>
          <w:szCs w:val="22"/>
          <w:lang w:val="lt-LT"/>
        </w:rPr>
      </w:pPr>
      <w:r w:rsidRPr="00F50202">
        <w:rPr>
          <w:rFonts w:cs="Times New Roman"/>
          <w:lang w:val="lt-LT"/>
        </w:rPr>
        <w:tab/>
      </w:r>
      <w:r w:rsidR="00D66344" w:rsidRPr="00F50202">
        <w:rPr>
          <w:rFonts w:cs="Times New Roman"/>
          <w:color w:val="000000"/>
          <w:sz w:val="22"/>
          <w:szCs w:val="22"/>
          <w:lang w:val="lt-LT"/>
        </w:rPr>
        <w:t>3.2.Subtiekėjas (-ai) gali būti keičiamas (-i) tik šiais atvejais:</w:t>
      </w:r>
    </w:p>
    <w:p w14:paraId="3E287DCE" w14:textId="77777777" w:rsidR="00D66344" w:rsidRPr="00F50202" w:rsidRDefault="00D66344" w:rsidP="00797699">
      <w:pPr>
        <w:pStyle w:val="prastasis1"/>
        <w:widowControl/>
        <w:numPr>
          <w:ilvl w:val="2"/>
          <w:numId w:val="2"/>
        </w:numPr>
        <w:tabs>
          <w:tab w:val="left" w:pos="0"/>
          <w:tab w:val="left" w:pos="709"/>
          <w:tab w:val="left" w:pos="961"/>
          <w:tab w:val="left" w:pos="1313"/>
        </w:tabs>
        <w:spacing w:after="0" w:line="240" w:lineRule="auto"/>
        <w:ind w:left="0" w:hanging="11"/>
        <w:jc w:val="both"/>
        <w:rPr>
          <w:rFonts w:cs="Times New Roman"/>
          <w:color w:val="000000"/>
          <w:sz w:val="22"/>
          <w:szCs w:val="22"/>
          <w:lang w:val="lt-LT"/>
        </w:rPr>
      </w:pPr>
      <w:r w:rsidRPr="00F50202">
        <w:rPr>
          <w:rFonts w:cs="Times New Roman"/>
          <w:color w:val="000000"/>
          <w:sz w:val="22"/>
          <w:szCs w:val="22"/>
          <w:lang w:val="lt-LT"/>
        </w:rPr>
        <w:t>kai subtiekėjas (-ai) bankrutuoja, yra likviduojamas ar susidaro analogiška situacija;</w:t>
      </w:r>
    </w:p>
    <w:p w14:paraId="326F0F18" w14:textId="77777777" w:rsidR="00D66344" w:rsidRPr="00F50202" w:rsidRDefault="00D66344" w:rsidP="00797699">
      <w:pPr>
        <w:pStyle w:val="BodyText1"/>
        <w:numPr>
          <w:ilvl w:val="2"/>
          <w:numId w:val="2"/>
        </w:numPr>
        <w:tabs>
          <w:tab w:val="left" w:pos="709"/>
        </w:tabs>
        <w:autoSpaceDE/>
        <w:ind w:left="0" w:firstLine="676"/>
        <w:rPr>
          <w:rFonts w:ascii="Times New Roman" w:hAnsi="Times New Roman"/>
          <w:sz w:val="22"/>
          <w:szCs w:val="22"/>
          <w:lang w:val="lt-LT"/>
        </w:rPr>
      </w:pPr>
      <w:r w:rsidRPr="00F50202">
        <w:rPr>
          <w:rFonts w:ascii="Times New Roman" w:hAnsi="Times New Roman"/>
          <w:color w:val="000000"/>
          <w:sz w:val="22"/>
          <w:szCs w:val="22"/>
          <w:lang w:val="lt-LT"/>
        </w:rPr>
        <w:t>kai subtiekėjas (-ai) dėl objektyvių priežasčių (nutrūkus teisiniams santykiams su Pardavėju, subtiekėjui atsisakius vykdyti Sutartį) nebegali dalyvauti Sutarties vykdyme.</w:t>
      </w:r>
      <w:r w:rsidRPr="00F50202">
        <w:rPr>
          <w:rFonts w:ascii="Times New Roman" w:hAnsi="Times New Roman"/>
          <w:sz w:val="22"/>
          <w:szCs w:val="22"/>
          <w:lang w:val="lt-LT"/>
        </w:rPr>
        <w:t xml:space="preserve"> </w:t>
      </w:r>
    </w:p>
    <w:p w14:paraId="69A2DB97" w14:textId="77777777" w:rsidR="00D66344" w:rsidRPr="00F50202" w:rsidRDefault="00D66344" w:rsidP="00797699">
      <w:pPr>
        <w:pStyle w:val="BodyText1"/>
        <w:tabs>
          <w:tab w:val="left" w:pos="0"/>
          <w:tab w:val="left" w:pos="567"/>
        </w:tabs>
        <w:autoSpaceDE/>
        <w:ind w:firstLine="0"/>
        <w:rPr>
          <w:rFonts w:ascii="Times New Roman" w:hAnsi="Times New Roman"/>
          <w:sz w:val="22"/>
          <w:szCs w:val="22"/>
          <w:lang w:val="lt-LT"/>
        </w:rPr>
      </w:pPr>
      <w:r w:rsidRPr="00F50202">
        <w:rPr>
          <w:rFonts w:ascii="Times New Roman" w:hAnsi="Times New Roman"/>
          <w:color w:val="000000"/>
          <w:sz w:val="22"/>
          <w:szCs w:val="22"/>
          <w:lang w:val="lt-LT"/>
        </w:rPr>
        <w:tab/>
        <w:t xml:space="preserve">  3.3. Pardavėjas negali keisti Sutarties 3.1 punkte nurodyto (-ų) subtiekėjo (-ų) Sutarties laikotarpiu be raštiško Pirkėjo sutikimo. Pardavėjas, siekdamas pakeisti subtiekėją (-</w:t>
      </w:r>
      <w:proofErr w:type="spellStart"/>
      <w:r w:rsidRPr="00F50202">
        <w:rPr>
          <w:rFonts w:ascii="Times New Roman" w:hAnsi="Times New Roman"/>
          <w:color w:val="000000"/>
          <w:sz w:val="22"/>
          <w:szCs w:val="22"/>
          <w:lang w:val="lt-LT"/>
        </w:rPr>
        <w:t>us</w:t>
      </w:r>
      <w:proofErr w:type="spellEnd"/>
      <w:r w:rsidRPr="00F50202">
        <w:rPr>
          <w:rFonts w:ascii="Times New Roman" w:hAnsi="Times New Roman"/>
          <w:color w:val="000000"/>
          <w:sz w:val="22"/>
          <w:szCs w:val="22"/>
          <w:lang w:val="lt-LT"/>
        </w:rPr>
        <w:t xml:space="preserve">), turi raštu informuoti apie tai Pirkėją. Pirkėjui sutikus su subtiekėjo (-ų) pakeitimu, </w:t>
      </w:r>
      <w:r w:rsidRPr="00F50202">
        <w:rPr>
          <w:rFonts w:ascii="Times New Roman" w:hAnsi="Times New Roman"/>
          <w:sz w:val="22"/>
          <w:szCs w:val="22"/>
          <w:lang w:val="lt-LT" w:eastAsia="lt-LT"/>
        </w:rPr>
        <w:t>Pirkėjas</w:t>
      </w:r>
      <w:r w:rsidRPr="00F50202">
        <w:rPr>
          <w:rFonts w:ascii="Times New Roman" w:hAnsi="Times New Roman"/>
          <w:color w:val="000000"/>
          <w:sz w:val="22"/>
          <w:szCs w:val="22"/>
          <w:lang w:val="lt-LT"/>
        </w:rPr>
        <w:t xml:space="preserve"> su Pardavėju raštu sudaro susitarimą dėl subtiekėjo (ų) pakeitimo. Šis susitarimas yra neatskiriama Sutarties dalis.</w:t>
      </w:r>
    </w:p>
    <w:p w14:paraId="27CF21D3" w14:textId="77777777" w:rsidR="00D66344" w:rsidRPr="00F50202" w:rsidRDefault="00D66344" w:rsidP="00797699">
      <w:pPr>
        <w:pStyle w:val="Body2"/>
        <w:tabs>
          <w:tab w:val="left" w:pos="709"/>
        </w:tabs>
        <w:spacing w:after="0"/>
        <w:rPr>
          <w:rFonts w:cs="Times New Roman"/>
          <w:lang w:val="lt-LT"/>
        </w:rPr>
      </w:pPr>
      <w:r w:rsidRPr="00F50202">
        <w:rPr>
          <w:rFonts w:cs="Times New Roman"/>
          <w:lang w:val="lt-LT"/>
        </w:rPr>
        <w:t xml:space="preserve">             3.4. Jeigu Pardavėjas Sutarties vykdymo metu nori pasitelkti naujus subtiekėjus, kurie nebuvo nurodyti Pardavėjo pasiūlyme, jis privalo apie tai raštu informuoti Pirkėją. Pirkėjui sutikus su naujo subtiekėjo (-ų) pasitelkimu, </w:t>
      </w:r>
      <w:r w:rsidRPr="00F50202">
        <w:rPr>
          <w:rFonts w:cs="Times New Roman"/>
          <w:lang w:val="lt-LT" w:eastAsia="lt-LT"/>
        </w:rPr>
        <w:t>Pirkėjas</w:t>
      </w:r>
      <w:r w:rsidRPr="00F50202">
        <w:rPr>
          <w:rFonts w:cs="Times New Roman"/>
          <w:lang w:val="lt-LT"/>
        </w:rPr>
        <w:t xml:space="preserve"> su Pardavėju raštu sudaro susitarimą dėl naujo subtiekėjo (ų) pasitelkimo. Šis susitarimas yra neatskiriama Sutarties dalis.</w:t>
      </w:r>
    </w:p>
    <w:p w14:paraId="505159B1" w14:textId="77777777" w:rsidR="000E5872" w:rsidRPr="00F50202" w:rsidRDefault="000E5872" w:rsidP="00D66344">
      <w:pPr>
        <w:pStyle w:val="Body2"/>
        <w:tabs>
          <w:tab w:val="left" w:pos="709"/>
        </w:tabs>
        <w:rPr>
          <w:rFonts w:cs="Times New Roman"/>
          <w:lang w:val="lt-LT"/>
        </w:rPr>
      </w:pPr>
    </w:p>
    <w:p w14:paraId="5BEAC46C" w14:textId="77777777" w:rsidR="00D90654" w:rsidRPr="00F50202" w:rsidRDefault="00297A16" w:rsidP="00457FAA">
      <w:pPr>
        <w:pStyle w:val="Heading"/>
        <w:numPr>
          <w:ilvl w:val="0"/>
          <w:numId w:val="1"/>
        </w:numPr>
        <w:rPr>
          <w:rFonts w:cs="Times New Roman"/>
          <w:color w:val="auto"/>
          <w:lang w:val="lt-LT"/>
        </w:rPr>
      </w:pPr>
      <w:r w:rsidRPr="00F50202">
        <w:rPr>
          <w:rFonts w:cs="Times New Roman"/>
          <w:color w:val="auto"/>
          <w:lang w:val="lt-LT"/>
        </w:rPr>
        <w:t>PREKIŲ KAINA IR APMOKĖJIMO TVARKA</w:t>
      </w:r>
    </w:p>
    <w:p w14:paraId="587E5D5E" w14:textId="77777777" w:rsidR="00457FAA" w:rsidRPr="00F50202" w:rsidRDefault="00457FAA" w:rsidP="00457FAA">
      <w:pPr>
        <w:pStyle w:val="Body2"/>
        <w:rPr>
          <w:rFonts w:cs="Times New Roman"/>
          <w:lang w:val="lt-LT"/>
        </w:rPr>
      </w:pPr>
    </w:p>
    <w:p w14:paraId="02D0BBD7" w14:textId="439F7962" w:rsidR="00953905" w:rsidRPr="00F50202" w:rsidRDefault="003D127C" w:rsidP="00797699">
      <w:pPr>
        <w:pStyle w:val="Body2"/>
        <w:tabs>
          <w:tab w:val="left" w:pos="709"/>
        </w:tabs>
        <w:spacing w:after="0"/>
        <w:rPr>
          <w:rFonts w:eastAsia="Times New Roman" w:cs="Times New Roman"/>
          <w:color w:val="auto"/>
          <w:lang w:val="lt-LT"/>
        </w:rPr>
      </w:pPr>
      <w:r w:rsidRPr="00F50202">
        <w:rPr>
          <w:rFonts w:cs="Times New Roman"/>
          <w:lang w:val="lt-LT"/>
        </w:rPr>
        <w:t xml:space="preserve"> </w:t>
      </w:r>
      <w:r w:rsidR="00953905" w:rsidRPr="00F50202">
        <w:rPr>
          <w:rFonts w:cs="Times New Roman"/>
          <w:lang w:val="lt-LT"/>
        </w:rPr>
        <w:tab/>
      </w:r>
      <w:r w:rsidRPr="00F50202">
        <w:rPr>
          <w:rFonts w:eastAsia="Times New Roman" w:cs="Times New Roman"/>
          <w:color w:val="auto"/>
          <w:lang w:val="lt-LT"/>
        </w:rPr>
        <w:t xml:space="preserve">4.1. </w:t>
      </w:r>
      <w:r w:rsidR="00DD387D" w:rsidRPr="00F9512C">
        <w:rPr>
          <w:rFonts w:eastAsia="Times New Roman" w:cs="Times New Roman"/>
          <w:b/>
          <w:bCs/>
          <w:color w:val="auto"/>
          <w:lang w:val="lt-LT"/>
        </w:rPr>
        <w:t>S</w:t>
      </w:r>
      <w:r w:rsidR="00953905" w:rsidRPr="00F9512C">
        <w:rPr>
          <w:rFonts w:eastAsia="Times New Roman" w:cs="Times New Roman"/>
          <w:b/>
          <w:bCs/>
          <w:color w:val="auto"/>
          <w:lang w:val="lt-LT"/>
        </w:rPr>
        <w:t xml:space="preserve">utarties </w:t>
      </w:r>
      <w:r w:rsidR="00D9562C" w:rsidRPr="00F9512C">
        <w:rPr>
          <w:rFonts w:eastAsia="Times New Roman" w:cs="Times New Roman"/>
          <w:b/>
          <w:bCs/>
          <w:color w:val="auto"/>
          <w:lang w:val="lt-LT"/>
        </w:rPr>
        <w:t xml:space="preserve">vertė </w:t>
      </w:r>
      <w:r w:rsidR="00953905" w:rsidRPr="00F9512C">
        <w:rPr>
          <w:rFonts w:eastAsia="Times New Roman" w:cs="Times New Roman"/>
          <w:b/>
          <w:bCs/>
          <w:color w:val="auto"/>
          <w:lang w:val="lt-LT"/>
        </w:rPr>
        <w:t xml:space="preserve">yra </w:t>
      </w:r>
      <w:r w:rsidR="00ED6C22">
        <w:rPr>
          <w:rFonts w:eastAsia="Times New Roman" w:cs="Times New Roman"/>
          <w:b/>
          <w:bCs/>
          <w:color w:val="auto"/>
          <w:lang w:val="en-GB"/>
        </w:rPr>
        <w:t>84</w:t>
      </w:r>
      <w:r w:rsidR="007960B2" w:rsidRPr="00F9512C">
        <w:rPr>
          <w:rFonts w:eastAsia="Times New Roman" w:cs="Times New Roman"/>
          <w:b/>
          <w:bCs/>
          <w:color w:val="auto"/>
          <w:lang w:val="en-GB"/>
        </w:rPr>
        <w:t> </w:t>
      </w:r>
      <w:r w:rsidR="00ED6C22">
        <w:rPr>
          <w:rFonts w:eastAsia="Times New Roman" w:cs="Times New Roman"/>
          <w:b/>
          <w:bCs/>
          <w:color w:val="auto"/>
          <w:lang w:val="en-GB"/>
        </w:rPr>
        <w:t>0</w:t>
      </w:r>
      <w:r w:rsidR="007960B2" w:rsidRPr="00F9512C">
        <w:rPr>
          <w:rFonts w:eastAsia="Times New Roman" w:cs="Times New Roman"/>
          <w:b/>
          <w:bCs/>
          <w:color w:val="auto"/>
          <w:lang w:val="en-GB"/>
        </w:rPr>
        <w:t>00</w:t>
      </w:r>
      <w:r w:rsidR="0046053A" w:rsidRPr="00F9512C">
        <w:rPr>
          <w:rFonts w:eastAsia="Times New Roman" w:cs="Times New Roman"/>
          <w:b/>
          <w:bCs/>
          <w:color w:val="auto"/>
          <w:lang w:val="en-GB"/>
        </w:rPr>
        <w:t>,</w:t>
      </w:r>
      <w:r w:rsidR="007960B2" w:rsidRPr="00F9512C">
        <w:rPr>
          <w:rFonts w:eastAsia="Times New Roman" w:cs="Times New Roman"/>
          <w:b/>
          <w:bCs/>
          <w:color w:val="auto"/>
          <w:lang w:val="en-GB"/>
        </w:rPr>
        <w:t xml:space="preserve">00 </w:t>
      </w:r>
      <w:r w:rsidR="00953905" w:rsidRPr="00F9512C">
        <w:rPr>
          <w:rFonts w:eastAsia="Times New Roman" w:cs="Times New Roman"/>
          <w:b/>
          <w:bCs/>
          <w:color w:val="auto"/>
          <w:lang w:val="lt-LT"/>
        </w:rPr>
        <w:t>Eur su PVM</w:t>
      </w:r>
      <w:r w:rsidR="00953905" w:rsidRPr="00F50202">
        <w:rPr>
          <w:rFonts w:eastAsia="Times New Roman" w:cs="Times New Roman"/>
          <w:color w:val="auto"/>
          <w:lang w:val="lt-LT"/>
        </w:rPr>
        <w:t xml:space="preserve"> </w:t>
      </w:r>
      <w:r w:rsidR="00953905" w:rsidRPr="00F9512C">
        <w:rPr>
          <w:rFonts w:eastAsia="Times New Roman" w:cs="Times New Roman"/>
          <w:b/>
          <w:bCs/>
          <w:color w:val="auto"/>
          <w:lang w:val="lt-LT"/>
        </w:rPr>
        <w:t>(</w:t>
      </w:r>
      <w:r w:rsidR="00ED6C22">
        <w:rPr>
          <w:rFonts w:eastAsia="Times New Roman" w:cs="Times New Roman"/>
          <w:b/>
          <w:bCs/>
          <w:color w:val="auto"/>
          <w:lang w:val="lt-LT"/>
        </w:rPr>
        <w:t>aštuoniasdešimt</w:t>
      </w:r>
      <w:r w:rsidR="007960B2" w:rsidRPr="00F9512C">
        <w:rPr>
          <w:rFonts w:eastAsia="Times New Roman" w:cs="Times New Roman"/>
          <w:b/>
          <w:bCs/>
          <w:color w:val="auto"/>
          <w:lang w:val="lt-LT"/>
        </w:rPr>
        <w:t xml:space="preserve"> </w:t>
      </w:r>
      <w:r w:rsidR="00ED6C22">
        <w:rPr>
          <w:rFonts w:eastAsia="Times New Roman" w:cs="Times New Roman"/>
          <w:b/>
          <w:bCs/>
          <w:color w:val="auto"/>
          <w:lang w:val="lt-LT"/>
        </w:rPr>
        <w:t>ketur</w:t>
      </w:r>
      <w:r w:rsidR="007960B2" w:rsidRPr="00F9512C">
        <w:rPr>
          <w:rFonts w:eastAsia="Times New Roman" w:cs="Times New Roman"/>
          <w:b/>
          <w:bCs/>
          <w:color w:val="auto"/>
          <w:lang w:val="lt-LT"/>
        </w:rPr>
        <w:t>i</w:t>
      </w:r>
      <w:r w:rsidR="0046053A" w:rsidRPr="00F9512C">
        <w:rPr>
          <w:rFonts w:eastAsia="Times New Roman" w:cs="Times New Roman"/>
          <w:b/>
          <w:bCs/>
          <w:color w:val="auto"/>
          <w:lang w:val="lt-LT"/>
        </w:rPr>
        <w:t xml:space="preserve"> tūkstančiai </w:t>
      </w:r>
      <w:r w:rsidR="0046053A">
        <w:rPr>
          <w:rFonts w:eastAsia="Times New Roman" w:cs="Times New Roman"/>
          <w:color w:val="auto"/>
          <w:lang w:val="lt-LT"/>
        </w:rPr>
        <w:t>Eur</w:t>
      </w:r>
      <w:r w:rsidR="00F9512C">
        <w:rPr>
          <w:rFonts w:eastAsia="Times New Roman" w:cs="Times New Roman"/>
          <w:color w:val="auto"/>
          <w:lang w:val="lt-LT"/>
        </w:rPr>
        <w:t>,</w:t>
      </w:r>
      <w:r w:rsidR="0046053A">
        <w:rPr>
          <w:rFonts w:eastAsia="Times New Roman" w:cs="Times New Roman"/>
          <w:color w:val="auto"/>
          <w:lang w:val="lt-LT"/>
        </w:rPr>
        <w:t xml:space="preserve"> </w:t>
      </w:r>
      <w:r w:rsidR="00F9512C" w:rsidRPr="00F9512C">
        <w:rPr>
          <w:rFonts w:eastAsia="Times New Roman" w:cs="Times New Roman"/>
          <w:b/>
          <w:bCs/>
          <w:color w:val="auto"/>
          <w:lang w:val="lt-LT"/>
        </w:rPr>
        <w:t xml:space="preserve">00 </w:t>
      </w:r>
      <w:r w:rsidR="0046053A" w:rsidRPr="00F9512C">
        <w:rPr>
          <w:rFonts w:eastAsia="Times New Roman" w:cs="Times New Roman"/>
          <w:b/>
          <w:bCs/>
          <w:color w:val="auto"/>
          <w:lang w:val="lt-LT"/>
        </w:rPr>
        <w:t>ct</w:t>
      </w:r>
      <w:r w:rsidR="0046053A">
        <w:rPr>
          <w:rFonts w:eastAsia="Times New Roman" w:cs="Times New Roman"/>
          <w:color w:val="auto"/>
          <w:lang w:val="lt-LT"/>
        </w:rPr>
        <w:t>.</w:t>
      </w:r>
      <w:r w:rsidR="00953905" w:rsidRPr="00F50202">
        <w:rPr>
          <w:rFonts w:eastAsia="Times New Roman" w:cs="Times New Roman"/>
          <w:color w:val="auto"/>
          <w:lang w:val="lt-LT"/>
        </w:rPr>
        <w:t xml:space="preserve">), iš kurios PVM sudaro </w:t>
      </w:r>
      <w:r w:rsidR="00ED6C22">
        <w:rPr>
          <w:rFonts w:eastAsia="Times New Roman" w:cs="Times New Roman"/>
          <w:color w:val="auto"/>
          <w:lang w:val="lt-LT"/>
        </w:rPr>
        <w:t>4</w:t>
      </w:r>
      <w:r w:rsidR="00F9512C">
        <w:rPr>
          <w:rFonts w:eastAsia="Times New Roman" w:cs="Times New Roman"/>
          <w:color w:val="auto"/>
          <w:lang w:val="lt-LT"/>
        </w:rPr>
        <w:t> </w:t>
      </w:r>
      <w:r w:rsidR="00ED6C22">
        <w:rPr>
          <w:rFonts w:eastAsia="Times New Roman" w:cs="Times New Roman"/>
          <w:color w:val="auto"/>
          <w:lang w:val="lt-LT"/>
        </w:rPr>
        <w:t>0</w:t>
      </w:r>
      <w:r w:rsidR="00F9512C">
        <w:rPr>
          <w:rFonts w:eastAsia="Times New Roman" w:cs="Times New Roman"/>
          <w:color w:val="auto"/>
          <w:lang w:val="lt-LT"/>
        </w:rPr>
        <w:t>00</w:t>
      </w:r>
      <w:r w:rsidR="0046053A">
        <w:rPr>
          <w:rFonts w:eastAsia="Times New Roman" w:cs="Times New Roman"/>
          <w:color w:val="auto"/>
          <w:lang w:val="en-GB"/>
        </w:rPr>
        <w:t>,</w:t>
      </w:r>
      <w:r w:rsidR="00F9512C">
        <w:rPr>
          <w:rFonts w:eastAsia="Times New Roman" w:cs="Times New Roman"/>
          <w:color w:val="auto"/>
          <w:lang w:val="en-GB"/>
        </w:rPr>
        <w:t>00</w:t>
      </w:r>
      <w:r w:rsidR="00953905" w:rsidRPr="00F50202">
        <w:rPr>
          <w:rFonts w:eastAsia="Times New Roman" w:cs="Times New Roman"/>
          <w:color w:val="auto"/>
          <w:lang w:val="lt-LT"/>
        </w:rPr>
        <w:t xml:space="preserve"> Eur.</w:t>
      </w:r>
      <w:r w:rsidR="004914F5">
        <w:rPr>
          <w:rFonts w:eastAsia="Times New Roman" w:cs="Times New Roman"/>
          <w:color w:val="auto"/>
          <w:lang w:val="lt-LT"/>
        </w:rPr>
        <w:t xml:space="preserve"> </w:t>
      </w:r>
      <w:r w:rsidR="004914F5">
        <w:rPr>
          <w:iCs/>
          <w:lang w:val="lt-LT"/>
        </w:rPr>
        <w:t xml:space="preserve">Jeigu Sutartis sudaroma dėl dviejų pirkimo dalių, atskirų pirkimo dalių Sutarties vertės nurodomos </w:t>
      </w:r>
      <w:r w:rsidR="004914F5">
        <w:rPr>
          <w:lang w:val="lt-LT"/>
        </w:rPr>
        <w:t>Sutarties priede Nr. 1.</w:t>
      </w:r>
    </w:p>
    <w:p w14:paraId="1CC2CEAC" w14:textId="77777777" w:rsidR="00415CDD" w:rsidRPr="00F50202" w:rsidRDefault="00953905" w:rsidP="00797699">
      <w:pPr>
        <w:pStyle w:val="Body2"/>
        <w:tabs>
          <w:tab w:val="left" w:pos="709"/>
        </w:tabs>
        <w:spacing w:after="0"/>
        <w:rPr>
          <w:rFonts w:cs="Times New Roman"/>
          <w:lang w:val="lt-LT"/>
        </w:rPr>
      </w:pPr>
      <w:r w:rsidRPr="00F50202">
        <w:rPr>
          <w:rFonts w:cs="Times New Roman"/>
          <w:lang w:val="lt-LT"/>
        </w:rPr>
        <w:tab/>
        <w:t xml:space="preserve">4.2. </w:t>
      </w:r>
      <w:r w:rsidR="00297A16" w:rsidRPr="00F50202">
        <w:rPr>
          <w:rFonts w:cs="Times New Roman"/>
          <w:lang w:val="lt-LT"/>
        </w:rPr>
        <w:t>Į Sutarties priede nurodytą</w:t>
      </w:r>
      <w:r w:rsidR="00F42EAF" w:rsidRPr="00F50202">
        <w:rPr>
          <w:rFonts w:cs="Times New Roman"/>
          <w:lang w:val="lt-LT"/>
        </w:rPr>
        <w:t xml:space="preserve"> </w:t>
      </w:r>
      <w:r w:rsidR="002370BC" w:rsidRPr="00F50202">
        <w:rPr>
          <w:rFonts w:cs="Times New Roman"/>
          <w:lang w:val="lt-LT"/>
        </w:rPr>
        <w:t>įkainį/</w:t>
      </w:r>
      <w:r w:rsidR="00297A16" w:rsidRPr="00F50202">
        <w:rPr>
          <w:rFonts w:cs="Times New Roman"/>
          <w:lang w:val="lt-LT"/>
        </w:rPr>
        <w:t xml:space="preserve"> kain</w:t>
      </w:r>
      <w:r w:rsidR="00F42EAF" w:rsidRPr="00F50202">
        <w:rPr>
          <w:rFonts w:cs="Times New Roman"/>
          <w:lang w:val="lt-LT"/>
        </w:rPr>
        <w:t>ą</w:t>
      </w:r>
      <w:r w:rsidR="00297A16" w:rsidRPr="00F50202">
        <w:rPr>
          <w:rFonts w:cs="Times New Roman"/>
          <w:lang w:val="lt-LT"/>
        </w:rPr>
        <w:t xml:space="preserve"> įtraukti visi Pardavėjui privalomi mokėti mokesčiai ir visos su prekių tiekimu susijusios išlaidos</w:t>
      </w:r>
      <w:r w:rsidR="00415CDD" w:rsidRPr="00F50202">
        <w:rPr>
          <w:rFonts w:cs="Times New Roman"/>
          <w:lang w:val="lt-LT"/>
        </w:rPr>
        <w:t>, įskaitant bet neapsiribojant:</w:t>
      </w:r>
    </w:p>
    <w:p w14:paraId="787F4C5D" w14:textId="77777777" w:rsidR="00D90654" w:rsidRPr="00F50202" w:rsidRDefault="00415CDD" w:rsidP="00D735A8">
      <w:pPr>
        <w:pStyle w:val="Body2"/>
        <w:spacing w:after="0"/>
        <w:ind w:firstLine="720"/>
        <w:rPr>
          <w:rFonts w:cs="Times New Roman"/>
          <w:lang w:val="lt-LT"/>
        </w:rPr>
      </w:pPr>
      <w:r w:rsidRPr="00F50202">
        <w:rPr>
          <w:rFonts w:cs="Times New Roman"/>
          <w:lang w:val="lt-LT"/>
        </w:rPr>
        <w:t>4.</w:t>
      </w:r>
      <w:r w:rsidR="00953905" w:rsidRPr="00F50202">
        <w:rPr>
          <w:rFonts w:cs="Times New Roman"/>
          <w:lang w:val="lt-LT"/>
        </w:rPr>
        <w:t>2</w:t>
      </w:r>
      <w:r w:rsidRPr="00F50202">
        <w:rPr>
          <w:rFonts w:cs="Times New Roman"/>
          <w:lang w:val="lt-LT"/>
        </w:rPr>
        <w:t>.1.</w:t>
      </w:r>
      <w:r w:rsidR="00440C48" w:rsidRPr="00F50202">
        <w:rPr>
          <w:rFonts w:cs="Times New Roman"/>
          <w:lang w:val="lt-LT"/>
        </w:rPr>
        <w:t xml:space="preserve"> </w:t>
      </w:r>
      <w:r w:rsidRPr="00F50202">
        <w:rPr>
          <w:rFonts w:cs="Times New Roman"/>
          <w:lang w:val="lt-LT"/>
        </w:rPr>
        <w:t>transportavimo išlaidas;</w:t>
      </w:r>
    </w:p>
    <w:p w14:paraId="46A17F40" w14:textId="77777777" w:rsidR="00415CDD" w:rsidRPr="00F50202" w:rsidRDefault="00415CDD" w:rsidP="00797699">
      <w:pPr>
        <w:pStyle w:val="Body2"/>
        <w:spacing w:after="0"/>
        <w:ind w:firstLine="720"/>
        <w:rPr>
          <w:rFonts w:cs="Times New Roman"/>
          <w:lang w:val="lt-LT"/>
        </w:rPr>
      </w:pPr>
      <w:r w:rsidRPr="00F50202">
        <w:rPr>
          <w:rFonts w:cs="Times New Roman"/>
          <w:lang w:val="lt-LT"/>
        </w:rPr>
        <w:lastRenderedPageBreak/>
        <w:t>4.</w:t>
      </w:r>
      <w:r w:rsidR="00953905" w:rsidRPr="00F50202">
        <w:rPr>
          <w:rFonts w:cs="Times New Roman"/>
          <w:lang w:val="lt-LT"/>
        </w:rPr>
        <w:t>2</w:t>
      </w:r>
      <w:r w:rsidRPr="00F50202">
        <w:rPr>
          <w:rFonts w:cs="Times New Roman"/>
          <w:lang w:val="lt-LT"/>
        </w:rPr>
        <w:t>.</w:t>
      </w:r>
      <w:r w:rsidR="00D735A8" w:rsidRPr="00F50202">
        <w:rPr>
          <w:rFonts w:cs="Times New Roman"/>
          <w:lang w:val="lt-LT"/>
        </w:rPr>
        <w:t>2</w:t>
      </w:r>
      <w:r w:rsidRPr="00F50202">
        <w:rPr>
          <w:rFonts w:cs="Times New Roman"/>
          <w:lang w:val="lt-LT"/>
        </w:rPr>
        <w:t xml:space="preserve">. pakavimo, pakrovimo, tranzito, iškrovimo, išpakavimo, tikrinimo ir kitas su prekių </w:t>
      </w:r>
      <w:r w:rsidR="00953905" w:rsidRPr="00F50202">
        <w:rPr>
          <w:rFonts w:cs="Times New Roman"/>
          <w:lang w:val="lt-LT"/>
        </w:rPr>
        <w:t>pristatym</w:t>
      </w:r>
      <w:r w:rsidRPr="00F50202">
        <w:rPr>
          <w:rFonts w:cs="Times New Roman"/>
          <w:lang w:val="lt-LT"/>
        </w:rPr>
        <w:t>u susijusias išlaidas;</w:t>
      </w:r>
    </w:p>
    <w:p w14:paraId="3C9B90A5" w14:textId="77777777" w:rsidR="00415CDD" w:rsidRPr="00F50202" w:rsidRDefault="00415CDD" w:rsidP="00797699">
      <w:pPr>
        <w:pStyle w:val="Body2"/>
        <w:tabs>
          <w:tab w:val="left" w:pos="709"/>
        </w:tabs>
        <w:spacing w:after="0"/>
        <w:rPr>
          <w:rFonts w:cs="Times New Roman"/>
          <w:lang w:val="lt-LT"/>
        </w:rPr>
      </w:pPr>
      <w:r w:rsidRPr="00F50202">
        <w:rPr>
          <w:rFonts w:cs="Times New Roman"/>
          <w:lang w:val="lt-LT"/>
        </w:rPr>
        <w:t xml:space="preserve"> </w:t>
      </w:r>
      <w:r w:rsidR="00953905" w:rsidRPr="00F50202">
        <w:rPr>
          <w:rFonts w:cs="Times New Roman"/>
          <w:lang w:val="lt-LT"/>
        </w:rPr>
        <w:tab/>
      </w:r>
      <w:r w:rsidRPr="00F50202">
        <w:rPr>
          <w:rFonts w:cs="Times New Roman"/>
          <w:lang w:val="lt-LT"/>
        </w:rPr>
        <w:t>4.</w:t>
      </w:r>
      <w:r w:rsidR="00953905" w:rsidRPr="00F50202">
        <w:rPr>
          <w:rFonts w:cs="Times New Roman"/>
          <w:lang w:val="lt-LT"/>
        </w:rPr>
        <w:t>2</w:t>
      </w:r>
      <w:r w:rsidRPr="00F50202">
        <w:rPr>
          <w:rFonts w:cs="Times New Roman"/>
          <w:lang w:val="lt-LT"/>
        </w:rPr>
        <w:t>.</w:t>
      </w:r>
      <w:r w:rsidR="00D735A8" w:rsidRPr="00F50202">
        <w:rPr>
          <w:rFonts w:cs="Times New Roman"/>
          <w:lang w:val="lt-LT"/>
        </w:rPr>
        <w:t>3</w:t>
      </w:r>
      <w:r w:rsidRPr="00F50202">
        <w:rPr>
          <w:rFonts w:cs="Times New Roman"/>
          <w:lang w:val="lt-LT"/>
        </w:rPr>
        <w:t>. visas su dokumentų, kurių reikalauja Pirkėjas, rengimu ir pateikimu susijusias išlaidas;</w:t>
      </w:r>
    </w:p>
    <w:p w14:paraId="67D2C6F6" w14:textId="044CF6A1" w:rsidR="00415CDD" w:rsidRPr="00F50202" w:rsidRDefault="00415CDD" w:rsidP="002370BC">
      <w:pPr>
        <w:pStyle w:val="Body2"/>
        <w:spacing w:after="0"/>
        <w:ind w:firstLine="720"/>
        <w:rPr>
          <w:rFonts w:cs="Times New Roman"/>
          <w:lang w:val="lt-LT"/>
        </w:rPr>
      </w:pPr>
      <w:r w:rsidRPr="00F50202">
        <w:rPr>
          <w:rFonts w:cs="Times New Roman"/>
          <w:lang w:val="lt-LT"/>
        </w:rPr>
        <w:t>4.</w:t>
      </w:r>
      <w:r w:rsidR="002370BC" w:rsidRPr="00F50202">
        <w:rPr>
          <w:rFonts w:cs="Times New Roman"/>
          <w:lang w:val="lt-LT"/>
        </w:rPr>
        <w:t>2</w:t>
      </w:r>
      <w:r w:rsidRPr="00F50202">
        <w:rPr>
          <w:rFonts w:cs="Times New Roman"/>
          <w:lang w:val="lt-LT"/>
        </w:rPr>
        <w:t>.</w:t>
      </w:r>
      <w:r w:rsidR="005A1C7F">
        <w:rPr>
          <w:rFonts w:cs="Times New Roman"/>
          <w:lang w:val="lt-LT"/>
        </w:rPr>
        <w:t>3</w:t>
      </w:r>
      <w:r w:rsidRPr="00F50202">
        <w:rPr>
          <w:rFonts w:cs="Times New Roman"/>
          <w:lang w:val="lt-LT"/>
        </w:rPr>
        <w:t xml:space="preserve">. </w:t>
      </w:r>
      <w:r w:rsidR="00706487" w:rsidRPr="00F50202">
        <w:rPr>
          <w:rFonts w:cs="Times New Roman"/>
          <w:lang w:val="lt-LT"/>
        </w:rPr>
        <w:t>p</w:t>
      </w:r>
      <w:r w:rsidRPr="00F50202">
        <w:rPr>
          <w:rFonts w:cs="Times New Roman"/>
          <w:lang w:val="lt-LT"/>
        </w:rPr>
        <w:t>rekių garantinės priežiūros išlaidas;</w:t>
      </w:r>
    </w:p>
    <w:p w14:paraId="1C27AEBA" w14:textId="5CECCA1F" w:rsidR="00415CDD" w:rsidRPr="00F50202" w:rsidRDefault="00415CDD" w:rsidP="002370BC">
      <w:pPr>
        <w:pStyle w:val="Body2"/>
        <w:spacing w:after="0"/>
        <w:ind w:firstLine="720"/>
        <w:rPr>
          <w:rFonts w:cs="Times New Roman"/>
          <w:lang w:val="lt-LT"/>
        </w:rPr>
      </w:pPr>
      <w:r w:rsidRPr="00F50202">
        <w:rPr>
          <w:rFonts w:cs="Times New Roman"/>
          <w:lang w:val="lt-LT"/>
        </w:rPr>
        <w:t>4.</w:t>
      </w:r>
      <w:r w:rsidR="002370BC" w:rsidRPr="00F50202">
        <w:rPr>
          <w:rFonts w:cs="Times New Roman"/>
          <w:lang w:val="lt-LT"/>
        </w:rPr>
        <w:t>2</w:t>
      </w:r>
      <w:r w:rsidRPr="00F50202">
        <w:rPr>
          <w:rFonts w:cs="Times New Roman"/>
          <w:lang w:val="lt-LT"/>
        </w:rPr>
        <w:t>.</w:t>
      </w:r>
      <w:r w:rsidR="005A1C7F">
        <w:rPr>
          <w:rFonts w:cs="Times New Roman"/>
          <w:lang w:val="lt-LT"/>
        </w:rPr>
        <w:t>4</w:t>
      </w:r>
      <w:r w:rsidRPr="00F50202">
        <w:rPr>
          <w:rFonts w:cs="Times New Roman"/>
          <w:lang w:val="lt-LT"/>
        </w:rPr>
        <w:t xml:space="preserve">. </w:t>
      </w:r>
      <w:r w:rsidR="00552FC9" w:rsidRPr="00F50202">
        <w:rPr>
          <w:rFonts w:cs="Times New Roman"/>
          <w:lang w:val="lt-LT"/>
        </w:rPr>
        <w:t>P</w:t>
      </w:r>
      <w:r w:rsidRPr="00F50202">
        <w:rPr>
          <w:rFonts w:cs="Times New Roman"/>
          <w:lang w:val="lt-LT"/>
        </w:rPr>
        <w:t>irkėjo konsultacijų, susijusiais su prekės naudojimu išlaidas;</w:t>
      </w:r>
    </w:p>
    <w:p w14:paraId="3666EC9A" w14:textId="067E5F13" w:rsidR="00415CDD" w:rsidRPr="00F50202" w:rsidRDefault="002370BC" w:rsidP="00797699">
      <w:pPr>
        <w:pStyle w:val="Body2"/>
        <w:tabs>
          <w:tab w:val="left" w:pos="709"/>
        </w:tabs>
        <w:spacing w:after="0"/>
        <w:rPr>
          <w:rFonts w:cs="Times New Roman"/>
          <w:lang w:val="lt-LT"/>
        </w:rPr>
      </w:pPr>
      <w:r w:rsidRPr="00F50202">
        <w:rPr>
          <w:rFonts w:cs="Times New Roman"/>
          <w:lang w:val="lt-LT"/>
        </w:rPr>
        <w:tab/>
      </w:r>
      <w:r w:rsidR="00415CDD" w:rsidRPr="00F50202">
        <w:rPr>
          <w:rFonts w:cs="Times New Roman"/>
          <w:lang w:val="lt-LT"/>
        </w:rPr>
        <w:t>4.</w:t>
      </w:r>
      <w:r w:rsidRPr="00F50202">
        <w:rPr>
          <w:rFonts w:cs="Times New Roman"/>
          <w:lang w:val="lt-LT"/>
        </w:rPr>
        <w:t>2</w:t>
      </w:r>
      <w:r w:rsidR="00415CDD" w:rsidRPr="00F50202">
        <w:rPr>
          <w:rFonts w:cs="Times New Roman"/>
          <w:lang w:val="lt-LT"/>
        </w:rPr>
        <w:t>.</w:t>
      </w:r>
      <w:r w:rsidR="005A1C7F">
        <w:rPr>
          <w:rFonts w:cs="Times New Roman"/>
          <w:lang w:val="lt-LT"/>
        </w:rPr>
        <w:t>5</w:t>
      </w:r>
      <w:r w:rsidR="00415CDD" w:rsidRPr="00F50202">
        <w:rPr>
          <w:rFonts w:cs="Times New Roman"/>
          <w:lang w:val="lt-LT"/>
        </w:rPr>
        <w:t xml:space="preserve">. visos  kitos būtinos išlaidos, susijusios su Sutartyje nurodytų įsipareigojimų įvykdymu.  </w:t>
      </w:r>
    </w:p>
    <w:p w14:paraId="258FA763" w14:textId="67D9ABC3" w:rsidR="00D90654" w:rsidRPr="00F50202" w:rsidRDefault="00297A16" w:rsidP="00797699">
      <w:pPr>
        <w:pStyle w:val="Body2"/>
        <w:spacing w:after="0"/>
        <w:rPr>
          <w:rFonts w:cs="Times New Roman"/>
          <w:lang w:val="lt-LT"/>
        </w:rPr>
      </w:pPr>
      <w:r w:rsidRPr="00F50202">
        <w:rPr>
          <w:rFonts w:cs="Times New Roman"/>
          <w:lang w:val="lt-LT"/>
        </w:rPr>
        <w:tab/>
        <w:t>4.</w:t>
      </w:r>
      <w:r w:rsidR="002370BC" w:rsidRPr="00F50202">
        <w:rPr>
          <w:rFonts w:cs="Times New Roman"/>
          <w:lang w:val="lt-LT"/>
        </w:rPr>
        <w:t>3</w:t>
      </w:r>
      <w:r w:rsidRPr="00F50202">
        <w:rPr>
          <w:rFonts w:cs="Times New Roman"/>
          <w:lang w:val="lt-LT"/>
        </w:rPr>
        <w:t xml:space="preserve">. </w:t>
      </w:r>
      <w:r w:rsidR="00567935" w:rsidRPr="00F50202">
        <w:rPr>
          <w:rFonts w:cs="Times New Roman"/>
          <w:lang w:val="lt-LT"/>
        </w:rPr>
        <w:t xml:space="preserve">Lietuvos Respublikoje pasikeitus teisės aktams, reglamentuojantiems pridėtinės vertės mokesčio dydį, prekių </w:t>
      </w:r>
      <w:r w:rsidR="003F712B">
        <w:rPr>
          <w:rFonts w:cs="Times New Roman"/>
          <w:lang w:val="lt-LT"/>
        </w:rPr>
        <w:t>įkainis</w:t>
      </w:r>
      <w:r w:rsidR="003F712B" w:rsidRPr="00F50202">
        <w:rPr>
          <w:rFonts w:cs="Times New Roman"/>
          <w:lang w:val="lt-LT"/>
        </w:rPr>
        <w:t xml:space="preserve"> </w:t>
      </w:r>
      <w:r w:rsidR="00567935" w:rsidRPr="00F50202">
        <w:rPr>
          <w:rFonts w:cs="Times New Roman"/>
          <w:lang w:val="lt-LT"/>
        </w:rPr>
        <w:t>keičiama</w:t>
      </w:r>
      <w:r w:rsidR="003F712B">
        <w:rPr>
          <w:rFonts w:cs="Times New Roman"/>
          <w:lang w:val="lt-LT"/>
        </w:rPr>
        <w:t>s</w:t>
      </w:r>
      <w:r w:rsidR="00567935" w:rsidRPr="00F50202">
        <w:rPr>
          <w:rFonts w:cs="Times New Roman"/>
          <w:lang w:val="lt-LT"/>
        </w:rPr>
        <w:t xml:space="preserve"> atitinkama dalimi (didinama</w:t>
      </w:r>
      <w:r w:rsidR="003F712B">
        <w:rPr>
          <w:rFonts w:cs="Times New Roman"/>
          <w:lang w:val="lt-LT"/>
        </w:rPr>
        <w:t>s</w:t>
      </w:r>
      <w:r w:rsidR="00567935" w:rsidRPr="00F50202">
        <w:rPr>
          <w:rFonts w:cs="Times New Roman"/>
          <w:lang w:val="lt-LT"/>
        </w:rPr>
        <w:t xml:space="preserve"> arba mažinama</w:t>
      </w:r>
      <w:r w:rsidR="003F712B">
        <w:rPr>
          <w:rFonts w:cs="Times New Roman"/>
          <w:lang w:val="lt-LT"/>
        </w:rPr>
        <w:t>s</w:t>
      </w:r>
      <w:r w:rsidR="00567935" w:rsidRPr="00F50202">
        <w:rPr>
          <w:rFonts w:cs="Times New Roman"/>
          <w:lang w:val="lt-LT"/>
        </w:rPr>
        <w:t>) vadovaujantis šiomis nuostatomis:</w:t>
      </w:r>
    </w:p>
    <w:p w14:paraId="131559D5" w14:textId="74C8A5EC" w:rsidR="004A4333" w:rsidRPr="00F50202" w:rsidRDefault="004A4333" w:rsidP="00797699">
      <w:pPr>
        <w:pStyle w:val="Body2"/>
        <w:spacing w:after="0"/>
        <w:rPr>
          <w:rFonts w:cs="Times New Roman"/>
          <w:lang w:val="lt-LT"/>
        </w:rPr>
      </w:pPr>
      <w:r w:rsidRPr="00F50202">
        <w:rPr>
          <w:rFonts w:cs="Times New Roman"/>
          <w:lang w:val="lt-LT"/>
        </w:rPr>
        <w:t xml:space="preserve"> </w:t>
      </w:r>
      <w:r w:rsidR="002370BC" w:rsidRPr="00F50202">
        <w:rPr>
          <w:rFonts w:cs="Times New Roman"/>
          <w:lang w:val="lt-LT"/>
        </w:rPr>
        <w:tab/>
      </w:r>
      <w:r w:rsidRPr="00F50202">
        <w:rPr>
          <w:rFonts w:cs="Times New Roman"/>
          <w:lang w:val="lt-LT"/>
        </w:rPr>
        <w:t>4.</w:t>
      </w:r>
      <w:r w:rsidR="002370BC" w:rsidRPr="00F50202">
        <w:rPr>
          <w:rFonts w:cs="Times New Roman"/>
          <w:lang w:val="lt-LT"/>
        </w:rPr>
        <w:t>3</w:t>
      </w:r>
      <w:r w:rsidRPr="00F50202">
        <w:rPr>
          <w:rFonts w:cs="Times New Roman"/>
          <w:lang w:val="lt-LT"/>
        </w:rPr>
        <w:t>.1. pasikeitus pridėtinės vertės mokesčiui, bet kurios Šalies iniciatyva per protingą terminą atitinkamai turi būti perskaičiuojama</w:t>
      </w:r>
      <w:r w:rsidR="003F712B">
        <w:rPr>
          <w:rFonts w:cs="Times New Roman"/>
          <w:lang w:val="lt-LT"/>
        </w:rPr>
        <w:t>s</w:t>
      </w:r>
      <w:r w:rsidRPr="00F50202">
        <w:rPr>
          <w:rFonts w:cs="Times New Roman"/>
          <w:lang w:val="lt-LT"/>
        </w:rPr>
        <w:t xml:space="preserve"> prekių </w:t>
      </w:r>
      <w:r w:rsidR="003F712B">
        <w:rPr>
          <w:rFonts w:cs="Times New Roman"/>
          <w:lang w:val="lt-LT"/>
        </w:rPr>
        <w:t>įkainis</w:t>
      </w:r>
      <w:r w:rsidRPr="00F50202">
        <w:rPr>
          <w:rFonts w:cs="Times New Roman"/>
          <w:lang w:val="lt-LT"/>
        </w:rPr>
        <w:t>;</w:t>
      </w:r>
    </w:p>
    <w:p w14:paraId="35240431" w14:textId="6E821C7A" w:rsidR="004A4333" w:rsidRPr="00F50202" w:rsidRDefault="004A4333" w:rsidP="002370BC">
      <w:pPr>
        <w:pStyle w:val="Body2"/>
        <w:spacing w:after="0"/>
        <w:ind w:left="720"/>
        <w:rPr>
          <w:rFonts w:cs="Times New Roman"/>
          <w:lang w:val="lt-LT"/>
        </w:rPr>
      </w:pPr>
      <w:r w:rsidRPr="00F50202">
        <w:rPr>
          <w:rFonts w:cs="Times New Roman"/>
          <w:lang w:val="lt-LT"/>
        </w:rPr>
        <w:t>4.</w:t>
      </w:r>
      <w:r w:rsidR="002370BC" w:rsidRPr="00F50202">
        <w:rPr>
          <w:rFonts w:cs="Times New Roman"/>
          <w:lang w:val="lt-LT"/>
        </w:rPr>
        <w:t>3</w:t>
      </w:r>
      <w:r w:rsidRPr="00F50202">
        <w:rPr>
          <w:rFonts w:cs="Times New Roman"/>
          <w:lang w:val="lt-LT"/>
        </w:rPr>
        <w:t>.2.</w:t>
      </w:r>
      <w:r w:rsidR="004951AA" w:rsidRPr="00F50202">
        <w:rPr>
          <w:rFonts w:cs="Times New Roman"/>
          <w:lang w:val="lt-LT"/>
        </w:rPr>
        <w:t xml:space="preserve"> </w:t>
      </w:r>
      <w:r w:rsidRPr="00F50202">
        <w:rPr>
          <w:rFonts w:cs="Times New Roman"/>
          <w:lang w:val="lt-LT"/>
        </w:rPr>
        <w:t xml:space="preserve">ta pati tvarka taikoma tiek didinant prekių </w:t>
      </w:r>
      <w:r w:rsidR="003F712B">
        <w:rPr>
          <w:rFonts w:cs="Times New Roman"/>
          <w:lang w:val="lt-LT"/>
        </w:rPr>
        <w:t>įkainį</w:t>
      </w:r>
      <w:r w:rsidR="003F712B" w:rsidRPr="00F50202">
        <w:rPr>
          <w:rFonts w:cs="Times New Roman"/>
          <w:lang w:val="lt-LT"/>
        </w:rPr>
        <w:t xml:space="preserve"> </w:t>
      </w:r>
      <w:r w:rsidRPr="00F50202">
        <w:rPr>
          <w:rFonts w:cs="Times New Roman"/>
          <w:lang w:val="lt-LT"/>
        </w:rPr>
        <w:t>padidėjus mokesčiui, tiek j</w:t>
      </w:r>
      <w:r w:rsidR="003F712B">
        <w:rPr>
          <w:rFonts w:cs="Times New Roman"/>
          <w:lang w:val="lt-LT"/>
        </w:rPr>
        <w:t>į</w:t>
      </w:r>
      <w:r w:rsidRPr="00F50202">
        <w:rPr>
          <w:rFonts w:cs="Times New Roman"/>
          <w:lang w:val="lt-LT"/>
        </w:rPr>
        <w:t xml:space="preserve"> mažinant, jeigu mokestis mažėja; </w:t>
      </w:r>
    </w:p>
    <w:p w14:paraId="41C18E0A" w14:textId="35721708" w:rsidR="00D3764D" w:rsidRPr="00F50202" w:rsidRDefault="00D3764D" w:rsidP="00797699">
      <w:pPr>
        <w:pStyle w:val="Body2"/>
        <w:spacing w:after="0"/>
        <w:rPr>
          <w:rFonts w:cs="Times New Roman"/>
          <w:lang w:val="lt-LT"/>
        </w:rPr>
      </w:pPr>
      <w:r w:rsidRPr="00F50202">
        <w:rPr>
          <w:rFonts w:cs="Times New Roman"/>
          <w:lang w:val="lt-LT"/>
        </w:rPr>
        <w:t xml:space="preserve"> </w:t>
      </w:r>
      <w:r w:rsidR="002370BC" w:rsidRPr="00F50202">
        <w:rPr>
          <w:rFonts w:cs="Times New Roman"/>
          <w:lang w:val="lt-LT"/>
        </w:rPr>
        <w:tab/>
      </w:r>
      <w:r w:rsidRPr="00F50202">
        <w:rPr>
          <w:rFonts w:cs="Times New Roman"/>
          <w:lang w:val="lt-LT"/>
        </w:rPr>
        <w:t>4.</w:t>
      </w:r>
      <w:r w:rsidR="002370BC" w:rsidRPr="00F50202">
        <w:rPr>
          <w:rFonts w:cs="Times New Roman"/>
          <w:lang w:val="lt-LT"/>
        </w:rPr>
        <w:t>3</w:t>
      </w:r>
      <w:r w:rsidRPr="00F50202">
        <w:rPr>
          <w:rFonts w:cs="Times New Roman"/>
          <w:lang w:val="lt-LT"/>
        </w:rPr>
        <w:t xml:space="preserve">.3. prekių </w:t>
      </w:r>
      <w:r w:rsidR="003F712B">
        <w:rPr>
          <w:rFonts w:cs="Times New Roman"/>
          <w:lang w:val="lt-LT"/>
        </w:rPr>
        <w:t>įkainio</w:t>
      </w:r>
      <w:r w:rsidR="003F712B" w:rsidRPr="00F50202">
        <w:rPr>
          <w:rFonts w:cs="Times New Roman"/>
          <w:lang w:val="lt-LT"/>
        </w:rPr>
        <w:t xml:space="preserve"> </w:t>
      </w:r>
      <w:r w:rsidRPr="00F50202">
        <w:rPr>
          <w:rFonts w:cs="Times New Roman"/>
          <w:lang w:val="lt-LT"/>
        </w:rPr>
        <w:t xml:space="preserve">pasikeitimą Šalys įformina Sutarties Šalių įgaliotų atstovų pasirašomu papildomu susitarimu prie Sutarties. </w:t>
      </w:r>
      <w:r w:rsidR="006075DC" w:rsidRPr="00F50202">
        <w:rPr>
          <w:rFonts w:cs="Times New Roman"/>
          <w:lang w:val="lt-LT"/>
        </w:rPr>
        <w:t>Nauja</w:t>
      </w:r>
      <w:r w:rsidR="003F712B">
        <w:rPr>
          <w:rFonts w:cs="Times New Roman"/>
          <w:lang w:val="lt-LT"/>
        </w:rPr>
        <w:t>s</w:t>
      </w:r>
      <w:r w:rsidR="006075DC" w:rsidRPr="00F50202">
        <w:rPr>
          <w:rFonts w:cs="Times New Roman"/>
          <w:lang w:val="lt-LT"/>
        </w:rPr>
        <w:t xml:space="preserve"> prekių </w:t>
      </w:r>
      <w:r w:rsidR="003F712B">
        <w:rPr>
          <w:rFonts w:cs="Times New Roman"/>
          <w:lang w:val="lt-LT"/>
        </w:rPr>
        <w:t>įkainis</w:t>
      </w:r>
      <w:r w:rsidR="003F712B" w:rsidRPr="00F50202">
        <w:rPr>
          <w:rFonts w:cs="Times New Roman"/>
          <w:lang w:val="lt-LT"/>
        </w:rPr>
        <w:t xml:space="preserve"> </w:t>
      </w:r>
      <w:r w:rsidR="006075DC" w:rsidRPr="00F50202">
        <w:rPr>
          <w:rFonts w:cs="Times New Roman"/>
          <w:lang w:val="lt-LT"/>
        </w:rPr>
        <w:t>įsigalioja tik pasirašius papildomą susitarimą arba protokolą;</w:t>
      </w:r>
    </w:p>
    <w:p w14:paraId="3972DEFD" w14:textId="6BB2536E" w:rsidR="006075DC" w:rsidRPr="00F50202" w:rsidRDefault="006075DC" w:rsidP="00797699">
      <w:pPr>
        <w:pStyle w:val="Body2"/>
        <w:spacing w:after="0"/>
        <w:rPr>
          <w:rFonts w:cs="Times New Roman"/>
          <w:lang w:val="lt-LT"/>
        </w:rPr>
      </w:pPr>
      <w:r w:rsidRPr="00F50202">
        <w:rPr>
          <w:rFonts w:cs="Times New Roman"/>
          <w:lang w:val="lt-LT"/>
        </w:rPr>
        <w:t xml:space="preserve"> </w:t>
      </w:r>
      <w:r w:rsidR="002370BC" w:rsidRPr="00F50202">
        <w:rPr>
          <w:rFonts w:cs="Times New Roman"/>
          <w:lang w:val="lt-LT"/>
        </w:rPr>
        <w:tab/>
      </w:r>
      <w:r w:rsidRPr="00F50202">
        <w:rPr>
          <w:rFonts w:cs="Times New Roman"/>
          <w:lang w:val="lt-LT"/>
        </w:rPr>
        <w:t>4.</w:t>
      </w:r>
      <w:r w:rsidR="002370BC" w:rsidRPr="00F50202">
        <w:rPr>
          <w:rFonts w:cs="Times New Roman"/>
          <w:lang w:val="lt-LT"/>
        </w:rPr>
        <w:t>3</w:t>
      </w:r>
      <w:r w:rsidRPr="00F50202">
        <w:rPr>
          <w:rFonts w:cs="Times New Roman"/>
          <w:lang w:val="lt-LT"/>
        </w:rPr>
        <w:t xml:space="preserve">.4.  Šalis, inicijuojanti prekių </w:t>
      </w:r>
      <w:r w:rsidR="003F712B">
        <w:rPr>
          <w:rFonts w:cs="Times New Roman"/>
          <w:lang w:val="lt-LT"/>
        </w:rPr>
        <w:t>įkainio</w:t>
      </w:r>
      <w:r w:rsidR="003F712B" w:rsidRPr="00F50202">
        <w:rPr>
          <w:rFonts w:cs="Times New Roman"/>
          <w:lang w:val="lt-LT"/>
        </w:rPr>
        <w:t xml:space="preserve"> </w:t>
      </w:r>
      <w:r w:rsidRPr="00F50202">
        <w:rPr>
          <w:rFonts w:cs="Times New Roman"/>
          <w:lang w:val="lt-LT"/>
        </w:rPr>
        <w:t xml:space="preserve">pasikeitimą, privalo pateikti tinkamus įrodymus, pagrindžiančius Sutartyje nurodytų aplinkybių, suteikiančių teisę keisti prekės </w:t>
      </w:r>
      <w:r w:rsidR="003F712B">
        <w:rPr>
          <w:rFonts w:cs="Times New Roman"/>
          <w:lang w:val="lt-LT"/>
        </w:rPr>
        <w:t>įkainį</w:t>
      </w:r>
      <w:r w:rsidRPr="00F50202">
        <w:rPr>
          <w:rFonts w:cs="Times New Roman"/>
          <w:lang w:val="lt-LT"/>
        </w:rPr>
        <w:t>, egzistavimą.</w:t>
      </w:r>
    </w:p>
    <w:p w14:paraId="06E16316" w14:textId="77777777" w:rsidR="007F2CD7" w:rsidRPr="00F50202" w:rsidRDefault="00614DDD" w:rsidP="002370BC">
      <w:pPr>
        <w:pStyle w:val="Body2"/>
        <w:spacing w:after="0"/>
        <w:ind w:firstLine="720"/>
        <w:rPr>
          <w:color w:val="auto"/>
          <w:lang w:val="lt-LT"/>
        </w:rPr>
      </w:pPr>
      <w:r w:rsidRPr="00B82570">
        <w:rPr>
          <w:rFonts w:cs="Times New Roman"/>
          <w:lang w:val="lt-LT"/>
        </w:rPr>
        <w:t>4.</w:t>
      </w:r>
      <w:r w:rsidR="002370BC" w:rsidRPr="00B82570">
        <w:rPr>
          <w:rFonts w:cs="Times New Roman"/>
          <w:lang w:val="lt-LT"/>
        </w:rPr>
        <w:t>4</w:t>
      </w:r>
      <w:r w:rsidRPr="00B82570">
        <w:rPr>
          <w:rFonts w:cs="Times New Roman"/>
          <w:lang w:val="lt-LT"/>
        </w:rPr>
        <w:t xml:space="preserve">. </w:t>
      </w:r>
      <w:r w:rsidR="007F2CD7" w:rsidRPr="00B82570">
        <w:rPr>
          <w:color w:val="auto"/>
          <w:lang w:val="lt-LT"/>
        </w:rPr>
        <w:t>Sutartyje nurodytas įkainis (-</w:t>
      </w:r>
      <w:proofErr w:type="spellStart"/>
      <w:r w:rsidR="007F2CD7" w:rsidRPr="00B82570">
        <w:rPr>
          <w:color w:val="auto"/>
          <w:lang w:val="lt-LT"/>
        </w:rPr>
        <w:t>iai</w:t>
      </w:r>
      <w:proofErr w:type="spellEnd"/>
      <w:r w:rsidR="007F2CD7" w:rsidRPr="00B82570">
        <w:rPr>
          <w:color w:val="auto"/>
          <w:lang w:val="lt-LT"/>
        </w:rPr>
        <w:t>) gali būti perskaičiuojami, jeigu Lietuvos Respublikos statistikos departamento (www.stat.gov.lt) skelbiamo vartotojų kainų indekso „06</w:t>
      </w:r>
      <w:r w:rsidR="00E5735E" w:rsidRPr="00B82570">
        <w:rPr>
          <w:color w:val="auto"/>
          <w:lang w:val="lt-LT"/>
        </w:rPr>
        <w:t>12</w:t>
      </w:r>
      <w:r w:rsidR="007F2CD7" w:rsidRPr="00B82570">
        <w:rPr>
          <w:color w:val="auto"/>
          <w:lang w:val="lt-LT"/>
        </w:rPr>
        <w:t xml:space="preserve"> </w:t>
      </w:r>
      <w:r w:rsidR="00E5735E" w:rsidRPr="00B82570">
        <w:rPr>
          <w:color w:val="auto"/>
          <w:lang w:val="lt-LT"/>
        </w:rPr>
        <w:t xml:space="preserve">Kiti medicinos gaminiai </w:t>
      </w:r>
      <w:r w:rsidR="00E444B5" w:rsidRPr="00B82570">
        <w:rPr>
          <w:color w:val="auto"/>
          <w:lang w:val="lt-LT"/>
        </w:rPr>
        <w:t>(</w:t>
      </w:r>
      <w:proofErr w:type="spellStart"/>
      <w:r w:rsidR="00E444B5" w:rsidRPr="00B82570">
        <w:rPr>
          <w:color w:val="auto"/>
          <w:lang w:val="lt-LT"/>
        </w:rPr>
        <w:t>nd</w:t>
      </w:r>
      <w:proofErr w:type="spellEnd"/>
      <w:r w:rsidR="00E444B5" w:rsidRPr="00B82570">
        <w:rPr>
          <w:color w:val="auto"/>
          <w:lang w:val="lt-LT"/>
        </w:rPr>
        <w:t>)“</w:t>
      </w:r>
      <w:r w:rsidR="007F2CD7" w:rsidRPr="00B82570">
        <w:rPr>
          <w:color w:val="auto"/>
          <w:lang w:val="lt-LT"/>
        </w:rPr>
        <w:t xml:space="preserve"> (toliau – Indeksas) reikšmė pakinta daugiau kaip 1</w:t>
      </w:r>
      <w:r w:rsidR="00E444B5" w:rsidRPr="00B82570">
        <w:rPr>
          <w:color w:val="auto"/>
          <w:lang w:val="lt-LT"/>
        </w:rPr>
        <w:t>2</w:t>
      </w:r>
      <w:r w:rsidR="007F2CD7" w:rsidRPr="00B82570">
        <w:rPr>
          <w:color w:val="auto"/>
          <w:lang w:val="lt-LT"/>
        </w:rPr>
        <w:t xml:space="preserve"> procentų nuo Sutarties įsigaliojimo arba nuo paskutinio Susitarimo dėl įkainio (-</w:t>
      </w:r>
      <w:proofErr w:type="spellStart"/>
      <w:r w:rsidR="007F2CD7" w:rsidRPr="00B82570">
        <w:rPr>
          <w:color w:val="auto"/>
          <w:lang w:val="lt-LT"/>
        </w:rPr>
        <w:t>ių</w:t>
      </w:r>
      <w:proofErr w:type="spellEnd"/>
      <w:r w:rsidR="007F2CD7" w:rsidRPr="00B82570">
        <w:rPr>
          <w:color w:val="auto"/>
          <w:lang w:val="lt-LT"/>
        </w:rPr>
        <w:t>) perskaičiavimo įsigaliojimo dienos, jeigu įkainis (-</w:t>
      </w:r>
      <w:proofErr w:type="spellStart"/>
      <w:r w:rsidR="007F2CD7" w:rsidRPr="00B82570">
        <w:rPr>
          <w:color w:val="auto"/>
          <w:lang w:val="lt-LT"/>
        </w:rPr>
        <w:t>iai</w:t>
      </w:r>
      <w:proofErr w:type="spellEnd"/>
      <w:r w:rsidR="007F2CD7" w:rsidRPr="00B82570">
        <w:rPr>
          <w:color w:val="auto"/>
          <w:lang w:val="lt-LT"/>
        </w:rPr>
        <w:t>) jau buvo perskaičiuoti.</w:t>
      </w:r>
    </w:p>
    <w:p w14:paraId="0FA2E7EF" w14:textId="77777777" w:rsidR="007F2CD7" w:rsidRPr="00F50202" w:rsidRDefault="007F2CD7" w:rsidP="007F2CD7">
      <w:pPr>
        <w:pStyle w:val="Body2"/>
        <w:ind w:firstLine="720"/>
        <w:rPr>
          <w:color w:val="auto"/>
          <w:lang w:val="lt-LT"/>
        </w:rPr>
      </w:pPr>
      <w:r w:rsidRPr="00F50202">
        <w:rPr>
          <w:lang w:val="lt-LT"/>
        </w:rPr>
        <w:t>4.</w:t>
      </w:r>
      <w:r w:rsidR="00E444B5" w:rsidRPr="00F50202">
        <w:rPr>
          <w:lang w:val="lt-LT"/>
        </w:rPr>
        <w:t>4.</w:t>
      </w:r>
      <w:r w:rsidRPr="00F50202">
        <w:rPr>
          <w:lang w:val="lt-LT"/>
        </w:rPr>
        <w:t>1.</w:t>
      </w:r>
      <w:r w:rsidRPr="00F50202">
        <w:rPr>
          <w:color w:val="auto"/>
          <w:lang w:val="lt-LT"/>
        </w:rPr>
        <w:t xml:space="preserve"> Sutarties įkainis (-</w:t>
      </w:r>
      <w:proofErr w:type="spellStart"/>
      <w:r w:rsidRPr="00F50202">
        <w:rPr>
          <w:color w:val="auto"/>
          <w:lang w:val="lt-LT"/>
        </w:rPr>
        <w:t>iai</w:t>
      </w:r>
      <w:proofErr w:type="spellEnd"/>
      <w:r w:rsidRPr="00F50202">
        <w:rPr>
          <w:color w:val="auto"/>
          <w:lang w:val="lt-LT"/>
        </w:rPr>
        <w:t>) perskaičiuojami dėl Indekso pokyčio, pagal Sutartį neišpirktų prekių vertę padauginant iš Indekso pokyčio koeficiento, kuris apskaičiuojamas pagal toliau nurodytą formulę:</w:t>
      </w:r>
    </w:p>
    <w:p w14:paraId="77A8845A" w14:textId="77777777" w:rsidR="007F2CD7" w:rsidRPr="00F50202" w:rsidRDefault="007F2CD7" w:rsidP="007F2CD7">
      <w:pPr>
        <w:spacing w:after="40"/>
        <w:jc w:val="both"/>
        <w:rPr>
          <w:sz w:val="22"/>
          <w:szCs w:val="22"/>
          <w:lang w:val="lt-LT"/>
        </w:rPr>
      </w:pPr>
      <w:r w:rsidRPr="00F50202">
        <w:rPr>
          <w:sz w:val="22"/>
          <w:szCs w:val="22"/>
          <w:lang w:val="lt-LT"/>
        </w:rPr>
        <w:t xml:space="preserve">K = </w:t>
      </w:r>
      <w:proofErr w:type="spellStart"/>
      <w:r w:rsidRPr="00F50202">
        <w:rPr>
          <w:sz w:val="22"/>
          <w:szCs w:val="22"/>
          <w:lang w:val="lt-LT"/>
        </w:rPr>
        <w:t>IPb</w:t>
      </w:r>
      <w:proofErr w:type="spellEnd"/>
      <w:r w:rsidRPr="00F50202">
        <w:rPr>
          <w:sz w:val="22"/>
          <w:szCs w:val="22"/>
          <w:lang w:val="lt-LT"/>
        </w:rPr>
        <w:t xml:space="preserve"> / </w:t>
      </w:r>
      <w:proofErr w:type="spellStart"/>
      <w:r w:rsidRPr="00F50202">
        <w:rPr>
          <w:sz w:val="22"/>
          <w:szCs w:val="22"/>
          <w:lang w:val="lt-LT"/>
        </w:rPr>
        <w:t>IPr</w:t>
      </w:r>
      <w:proofErr w:type="spellEnd"/>
    </w:p>
    <w:p w14:paraId="16EA6A4F" w14:textId="77777777" w:rsidR="007F2CD7" w:rsidRPr="00F50202" w:rsidRDefault="007F2CD7" w:rsidP="007F2CD7">
      <w:pPr>
        <w:spacing w:after="40"/>
        <w:jc w:val="both"/>
        <w:rPr>
          <w:sz w:val="22"/>
          <w:szCs w:val="22"/>
          <w:lang w:val="lt-LT"/>
        </w:rPr>
      </w:pPr>
      <w:r w:rsidRPr="00F50202">
        <w:rPr>
          <w:sz w:val="22"/>
          <w:szCs w:val="22"/>
          <w:lang w:val="lt-LT"/>
        </w:rPr>
        <w:t>Kur:</w:t>
      </w:r>
    </w:p>
    <w:p w14:paraId="39FD04AF" w14:textId="77777777" w:rsidR="007F2CD7" w:rsidRPr="00F50202" w:rsidRDefault="007F2CD7" w:rsidP="007F2CD7">
      <w:pPr>
        <w:spacing w:after="40"/>
        <w:jc w:val="both"/>
        <w:rPr>
          <w:sz w:val="22"/>
          <w:szCs w:val="22"/>
          <w:lang w:val="lt-LT"/>
        </w:rPr>
      </w:pPr>
      <w:r w:rsidRPr="00F50202">
        <w:rPr>
          <w:sz w:val="22"/>
          <w:szCs w:val="22"/>
          <w:lang w:val="lt-LT"/>
        </w:rPr>
        <w:t>K – Indekso pokyčio koeficientas;</w:t>
      </w:r>
    </w:p>
    <w:p w14:paraId="3AA978F4" w14:textId="77777777" w:rsidR="007F2CD7" w:rsidRPr="00F50202" w:rsidRDefault="007F2CD7" w:rsidP="007F2CD7">
      <w:pPr>
        <w:spacing w:after="40"/>
        <w:jc w:val="both"/>
        <w:rPr>
          <w:sz w:val="22"/>
          <w:szCs w:val="22"/>
          <w:lang w:val="lt-LT"/>
        </w:rPr>
      </w:pPr>
      <w:proofErr w:type="spellStart"/>
      <w:r w:rsidRPr="00F50202">
        <w:rPr>
          <w:sz w:val="22"/>
          <w:szCs w:val="22"/>
          <w:lang w:val="lt-LT"/>
        </w:rPr>
        <w:t>IPr</w:t>
      </w:r>
      <w:proofErr w:type="spellEnd"/>
      <w:r w:rsidRPr="00F50202">
        <w:rPr>
          <w:sz w:val="22"/>
          <w:szCs w:val="22"/>
          <w:lang w:val="lt-LT"/>
        </w:rPr>
        <w:t xml:space="preserve"> – Indekso reikšmė laikotarpio pradžioje;</w:t>
      </w:r>
    </w:p>
    <w:p w14:paraId="1291F825" w14:textId="77777777" w:rsidR="007F2CD7" w:rsidRPr="00F50202" w:rsidRDefault="007F2CD7" w:rsidP="007F2CD7">
      <w:pPr>
        <w:spacing w:after="40"/>
        <w:jc w:val="both"/>
        <w:rPr>
          <w:sz w:val="22"/>
          <w:szCs w:val="22"/>
          <w:lang w:val="lt-LT"/>
        </w:rPr>
      </w:pPr>
      <w:proofErr w:type="spellStart"/>
      <w:r w:rsidRPr="00F50202">
        <w:rPr>
          <w:sz w:val="22"/>
          <w:szCs w:val="22"/>
          <w:lang w:val="lt-LT"/>
        </w:rPr>
        <w:t>IPb</w:t>
      </w:r>
      <w:proofErr w:type="spellEnd"/>
      <w:r w:rsidRPr="00F50202">
        <w:rPr>
          <w:sz w:val="22"/>
          <w:szCs w:val="22"/>
          <w:lang w:val="lt-LT"/>
        </w:rPr>
        <w:t xml:space="preserve"> – Indekso reikšmė laikotarpio pabaigoje;</w:t>
      </w:r>
    </w:p>
    <w:p w14:paraId="04E94C35" w14:textId="5F6AA3FF" w:rsidR="007F2CD7" w:rsidRPr="00F50202" w:rsidRDefault="008B5727" w:rsidP="007F2CD7">
      <w:pPr>
        <w:tabs>
          <w:tab w:val="left" w:pos="709"/>
        </w:tabs>
        <w:spacing w:after="40"/>
        <w:jc w:val="both"/>
        <w:rPr>
          <w:sz w:val="22"/>
          <w:szCs w:val="22"/>
          <w:lang w:val="lt-LT"/>
        </w:rPr>
      </w:pPr>
      <w:r w:rsidRPr="00F50202">
        <w:rPr>
          <w:sz w:val="22"/>
          <w:szCs w:val="22"/>
          <w:lang w:val="lt-LT"/>
        </w:rPr>
        <w:tab/>
      </w:r>
      <w:r w:rsidR="007F2CD7" w:rsidRPr="00F50202">
        <w:rPr>
          <w:sz w:val="22"/>
          <w:szCs w:val="22"/>
          <w:lang w:val="lt-LT"/>
        </w:rPr>
        <w:t>4.</w:t>
      </w:r>
      <w:r w:rsidR="00E444B5" w:rsidRPr="00F50202">
        <w:rPr>
          <w:sz w:val="22"/>
          <w:szCs w:val="22"/>
          <w:lang w:val="lt-LT"/>
        </w:rPr>
        <w:t>4</w:t>
      </w:r>
      <w:r w:rsidR="007F2CD7" w:rsidRPr="00F50202">
        <w:rPr>
          <w:sz w:val="22"/>
          <w:szCs w:val="22"/>
          <w:lang w:val="lt-LT"/>
        </w:rPr>
        <w:t>.2. Laikotarpis – tai laikotarpis, per kurį Indeksas pakinta tiek, kad turi būti perskaičiuojamas Sutarties įkainis (-</w:t>
      </w:r>
      <w:proofErr w:type="spellStart"/>
      <w:r w:rsidR="007F2CD7" w:rsidRPr="00F50202">
        <w:rPr>
          <w:sz w:val="22"/>
          <w:szCs w:val="22"/>
          <w:lang w:val="lt-LT"/>
        </w:rPr>
        <w:t>iai</w:t>
      </w:r>
      <w:proofErr w:type="spellEnd"/>
      <w:r w:rsidR="007F2CD7" w:rsidRPr="00F50202">
        <w:rPr>
          <w:sz w:val="22"/>
          <w:szCs w:val="22"/>
          <w:lang w:val="lt-LT"/>
        </w:rPr>
        <w:t>). Indeksavimo laikotarpio pradžia laikomas tas mėnuo, kurį buvo sudaryta Sutartis. Indeksavimo laikotarpis negali būti trumpesnis kaip 12 (dvylika) kalendorinių mėnesių.</w:t>
      </w:r>
    </w:p>
    <w:p w14:paraId="051D398A" w14:textId="77777777" w:rsidR="007F2CD7" w:rsidRPr="00F50202" w:rsidRDefault="007F2CD7" w:rsidP="007F2CD7">
      <w:pPr>
        <w:spacing w:after="40"/>
        <w:ind w:firstLine="720"/>
        <w:jc w:val="both"/>
        <w:rPr>
          <w:sz w:val="22"/>
          <w:szCs w:val="22"/>
          <w:lang w:val="lt-LT"/>
        </w:rPr>
      </w:pPr>
      <w:r w:rsidRPr="00F50202">
        <w:rPr>
          <w:sz w:val="22"/>
          <w:szCs w:val="22"/>
          <w:lang w:val="lt-LT"/>
        </w:rPr>
        <w:t>4.</w:t>
      </w:r>
      <w:r w:rsidR="00E444B5" w:rsidRPr="00F50202">
        <w:rPr>
          <w:sz w:val="22"/>
          <w:szCs w:val="22"/>
          <w:lang w:val="lt-LT"/>
        </w:rPr>
        <w:t>4</w:t>
      </w:r>
      <w:r w:rsidRPr="00F50202">
        <w:rPr>
          <w:sz w:val="22"/>
          <w:szCs w:val="22"/>
          <w:lang w:val="lt-LT"/>
        </w:rPr>
        <w:t>.3. Šalys, esant 4.</w:t>
      </w:r>
      <w:r w:rsidR="008B5727" w:rsidRPr="00F50202">
        <w:rPr>
          <w:sz w:val="22"/>
          <w:szCs w:val="22"/>
          <w:lang w:val="lt-LT"/>
        </w:rPr>
        <w:t>4</w:t>
      </w:r>
      <w:r w:rsidRPr="00F50202">
        <w:rPr>
          <w:sz w:val="22"/>
          <w:szCs w:val="22"/>
          <w:lang w:val="lt-LT"/>
        </w:rPr>
        <w:t>. punkte numatytoms sąlygoms, sudaro papildomą Susitarimą dėl įkainio (-</w:t>
      </w:r>
      <w:proofErr w:type="spellStart"/>
      <w:r w:rsidRPr="00F50202">
        <w:rPr>
          <w:sz w:val="22"/>
          <w:szCs w:val="22"/>
          <w:lang w:val="lt-LT"/>
        </w:rPr>
        <w:t>ių</w:t>
      </w:r>
      <w:proofErr w:type="spellEnd"/>
      <w:r w:rsidRPr="00F50202">
        <w:rPr>
          <w:sz w:val="22"/>
          <w:szCs w:val="22"/>
          <w:lang w:val="lt-LT"/>
        </w:rPr>
        <w:t>) perskaičiavimo per 10 darbo dienų nuo Šalies prašymo kitai Šaliai perskaičiuoti įkainį (-</w:t>
      </w:r>
      <w:proofErr w:type="spellStart"/>
      <w:r w:rsidRPr="00F50202">
        <w:rPr>
          <w:sz w:val="22"/>
          <w:szCs w:val="22"/>
          <w:lang w:val="lt-LT"/>
        </w:rPr>
        <w:t>ius</w:t>
      </w:r>
      <w:proofErr w:type="spellEnd"/>
      <w:r w:rsidRPr="00F50202">
        <w:rPr>
          <w:sz w:val="22"/>
          <w:szCs w:val="22"/>
          <w:lang w:val="lt-LT"/>
        </w:rPr>
        <w:t>) pateikimo dienos. Šalys privalo Susitarime nurodyti Indekso reikšmę laikotarpio pradžioje ir jos nustatymo datą, Indekso reikšmę laikotarpio pabaigoje ir jos nustatymo datą, Indekso pokyčio koeficientą, perskaičiuotą Sutarties įkainio (-</w:t>
      </w:r>
      <w:proofErr w:type="spellStart"/>
      <w:r w:rsidRPr="00F50202">
        <w:rPr>
          <w:sz w:val="22"/>
          <w:szCs w:val="22"/>
          <w:lang w:val="lt-LT"/>
        </w:rPr>
        <w:t>ių</w:t>
      </w:r>
      <w:proofErr w:type="spellEnd"/>
      <w:r w:rsidRPr="00F50202">
        <w:rPr>
          <w:sz w:val="22"/>
          <w:szCs w:val="22"/>
          <w:lang w:val="lt-LT"/>
        </w:rPr>
        <w:t>) sumą bei kitą perskaičiavimui reikšmingą informaciją.</w:t>
      </w:r>
    </w:p>
    <w:p w14:paraId="4D352405" w14:textId="77777777" w:rsidR="007F2CD7" w:rsidRPr="00F50202" w:rsidRDefault="008B5727" w:rsidP="007F2CD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560"/>
          <w:tab w:val="left" w:pos="1701"/>
        </w:tabs>
        <w:autoSpaceDN w:val="0"/>
        <w:spacing w:after="40"/>
        <w:jc w:val="both"/>
        <w:rPr>
          <w:sz w:val="22"/>
          <w:szCs w:val="22"/>
          <w:lang w:val="lt-LT"/>
        </w:rPr>
      </w:pPr>
      <w:r w:rsidRPr="00F50202">
        <w:rPr>
          <w:sz w:val="22"/>
          <w:szCs w:val="22"/>
          <w:lang w:val="lt-LT"/>
        </w:rPr>
        <w:tab/>
      </w:r>
      <w:r w:rsidR="007F2CD7" w:rsidRPr="00F50202">
        <w:rPr>
          <w:sz w:val="22"/>
          <w:szCs w:val="22"/>
          <w:lang w:val="lt-LT"/>
        </w:rPr>
        <w:t>4.</w:t>
      </w:r>
      <w:r w:rsidRPr="00F50202">
        <w:rPr>
          <w:sz w:val="22"/>
          <w:szCs w:val="22"/>
          <w:lang w:val="lt-LT"/>
        </w:rPr>
        <w:t>4</w:t>
      </w:r>
      <w:r w:rsidR="007F2CD7" w:rsidRPr="00F50202">
        <w:rPr>
          <w:sz w:val="22"/>
          <w:szCs w:val="22"/>
          <w:lang w:val="lt-LT"/>
        </w:rPr>
        <w:t>.4. Po to, kai Šalys sudaro Susitarimą dėl įkainio (-</w:t>
      </w:r>
      <w:proofErr w:type="spellStart"/>
      <w:r w:rsidR="007F2CD7" w:rsidRPr="00F50202">
        <w:rPr>
          <w:sz w:val="22"/>
          <w:szCs w:val="22"/>
          <w:lang w:val="lt-LT"/>
        </w:rPr>
        <w:t>ių</w:t>
      </w:r>
      <w:proofErr w:type="spellEnd"/>
      <w:r w:rsidR="007F2CD7" w:rsidRPr="00F50202">
        <w:rPr>
          <w:sz w:val="22"/>
          <w:szCs w:val="22"/>
          <w:lang w:val="lt-LT"/>
        </w:rPr>
        <w:t>) perskaičiavimo, perskaičiuotas įkainis (-</w:t>
      </w:r>
      <w:proofErr w:type="spellStart"/>
      <w:r w:rsidR="007F2CD7" w:rsidRPr="00F50202">
        <w:rPr>
          <w:sz w:val="22"/>
          <w:szCs w:val="22"/>
          <w:lang w:val="lt-LT"/>
        </w:rPr>
        <w:t>iai</w:t>
      </w:r>
      <w:proofErr w:type="spellEnd"/>
      <w:r w:rsidR="007F2CD7" w:rsidRPr="00F50202">
        <w:rPr>
          <w:sz w:val="22"/>
          <w:szCs w:val="22"/>
          <w:lang w:val="lt-LT"/>
        </w:rPr>
        <w:t>) taikomi prekėms, kurios yra užsakomos po Susitarimo dėl įkainio (-</w:t>
      </w:r>
      <w:proofErr w:type="spellStart"/>
      <w:r w:rsidR="007F2CD7" w:rsidRPr="00F50202">
        <w:rPr>
          <w:sz w:val="22"/>
          <w:szCs w:val="22"/>
          <w:lang w:val="lt-LT"/>
        </w:rPr>
        <w:t>ių</w:t>
      </w:r>
      <w:proofErr w:type="spellEnd"/>
      <w:r w:rsidR="007F2CD7" w:rsidRPr="00F50202">
        <w:rPr>
          <w:sz w:val="22"/>
          <w:szCs w:val="22"/>
          <w:lang w:val="lt-LT"/>
        </w:rPr>
        <w:t>) perskaičiavimo dėl įkainio (-</w:t>
      </w:r>
      <w:proofErr w:type="spellStart"/>
      <w:r w:rsidR="007F2CD7" w:rsidRPr="00F50202">
        <w:rPr>
          <w:sz w:val="22"/>
          <w:szCs w:val="22"/>
          <w:lang w:val="lt-LT"/>
        </w:rPr>
        <w:t>ių</w:t>
      </w:r>
      <w:proofErr w:type="spellEnd"/>
      <w:r w:rsidR="007F2CD7" w:rsidRPr="00F50202">
        <w:rPr>
          <w:sz w:val="22"/>
          <w:szCs w:val="22"/>
          <w:lang w:val="lt-LT"/>
        </w:rPr>
        <w:t>) lygio pokyčio įsigaliojimo dienos. Perskaičiuotas įkainis (-</w:t>
      </w:r>
      <w:proofErr w:type="spellStart"/>
      <w:r w:rsidR="007F2CD7" w:rsidRPr="00F50202">
        <w:rPr>
          <w:sz w:val="22"/>
          <w:szCs w:val="22"/>
          <w:lang w:val="lt-LT"/>
        </w:rPr>
        <w:t>iai</w:t>
      </w:r>
      <w:proofErr w:type="spellEnd"/>
      <w:r w:rsidR="007F2CD7" w:rsidRPr="00F50202">
        <w:rPr>
          <w:sz w:val="22"/>
          <w:szCs w:val="22"/>
          <w:lang w:val="lt-LT"/>
        </w:rPr>
        <w:t>) netaikomi prekėms, kurios buvo užsakytos iki Sutarties įkainio (-</w:t>
      </w:r>
      <w:proofErr w:type="spellStart"/>
      <w:r w:rsidR="007F2CD7" w:rsidRPr="00F50202">
        <w:rPr>
          <w:sz w:val="22"/>
          <w:szCs w:val="22"/>
          <w:lang w:val="lt-LT"/>
        </w:rPr>
        <w:t>ių</w:t>
      </w:r>
      <w:proofErr w:type="spellEnd"/>
      <w:r w:rsidR="007F2CD7" w:rsidRPr="00F50202">
        <w:rPr>
          <w:sz w:val="22"/>
          <w:szCs w:val="22"/>
          <w:lang w:val="lt-LT"/>
        </w:rPr>
        <w:t>) perskaičiavimo, tačiau Pirkėjo buvo nepriimtos ir grąžintos Pardavėjui dėl trūkumų, ir/arba faktiškai iki Sutarties įkainio (-</w:t>
      </w:r>
      <w:proofErr w:type="spellStart"/>
      <w:r w:rsidR="007F2CD7" w:rsidRPr="00F50202">
        <w:rPr>
          <w:sz w:val="22"/>
          <w:szCs w:val="22"/>
          <w:lang w:val="lt-LT"/>
        </w:rPr>
        <w:t>ių</w:t>
      </w:r>
      <w:proofErr w:type="spellEnd"/>
      <w:r w:rsidR="007F2CD7" w:rsidRPr="00F50202">
        <w:rPr>
          <w:sz w:val="22"/>
          <w:szCs w:val="22"/>
          <w:lang w:val="lt-LT"/>
        </w:rPr>
        <w:t>) perskaičiavimo užsakytoms prekėms.</w:t>
      </w:r>
    </w:p>
    <w:p w14:paraId="0AB3B933" w14:textId="316870C6" w:rsidR="007F2CD7" w:rsidRPr="00F50202" w:rsidRDefault="008B5727" w:rsidP="007F2CD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560"/>
          <w:tab w:val="left" w:pos="1701"/>
        </w:tabs>
        <w:autoSpaceDN w:val="0"/>
        <w:spacing w:after="40"/>
        <w:jc w:val="both"/>
        <w:rPr>
          <w:sz w:val="22"/>
          <w:szCs w:val="22"/>
          <w:lang w:val="lt-LT"/>
        </w:rPr>
      </w:pPr>
      <w:r w:rsidRPr="00F50202">
        <w:rPr>
          <w:sz w:val="22"/>
          <w:szCs w:val="22"/>
          <w:lang w:val="lt-LT"/>
        </w:rPr>
        <w:tab/>
      </w:r>
      <w:r w:rsidR="007F2CD7" w:rsidRPr="00F50202">
        <w:rPr>
          <w:sz w:val="22"/>
          <w:szCs w:val="22"/>
          <w:lang w:val="lt-LT"/>
        </w:rPr>
        <w:t>4.</w:t>
      </w:r>
      <w:r w:rsidRPr="00F50202">
        <w:rPr>
          <w:sz w:val="22"/>
          <w:szCs w:val="22"/>
          <w:lang w:val="lt-LT"/>
        </w:rPr>
        <w:t>4</w:t>
      </w:r>
      <w:r w:rsidR="007F2CD7" w:rsidRPr="00F50202">
        <w:rPr>
          <w:sz w:val="22"/>
          <w:szCs w:val="22"/>
          <w:lang w:val="lt-LT"/>
        </w:rPr>
        <w:t>.5. Sutarties įkainio (-</w:t>
      </w:r>
      <w:proofErr w:type="spellStart"/>
      <w:r w:rsidR="007F2CD7" w:rsidRPr="00F50202">
        <w:rPr>
          <w:sz w:val="22"/>
          <w:szCs w:val="22"/>
          <w:lang w:val="lt-LT"/>
        </w:rPr>
        <w:t>ių</w:t>
      </w:r>
      <w:proofErr w:type="spellEnd"/>
      <w:r w:rsidR="007F2CD7" w:rsidRPr="00F50202">
        <w:rPr>
          <w:sz w:val="22"/>
          <w:szCs w:val="22"/>
          <w:lang w:val="lt-LT"/>
        </w:rPr>
        <w:t>) peržiūra gali būti atliekama ne anksčiau nei po 12 mėnesių nuo Sutarties įsigaliojimo dienos.</w:t>
      </w:r>
    </w:p>
    <w:p w14:paraId="2BD483CA" w14:textId="77777777" w:rsidR="007F2CD7" w:rsidRPr="00F50202" w:rsidRDefault="008B5727" w:rsidP="007F2CD7">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 w:val="left" w:pos="1560"/>
          <w:tab w:val="left" w:pos="1701"/>
        </w:tabs>
        <w:autoSpaceDN w:val="0"/>
        <w:spacing w:after="40"/>
        <w:jc w:val="both"/>
        <w:rPr>
          <w:sz w:val="22"/>
          <w:szCs w:val="22"/>
          <w:lang w:val="lt-LT"/>
        </w:rPr>
      </w:pPr>
      <w:r w:rsidRPr="00F50202">
        <w:rPr>
          <w:sz w:val="22"/>
          <w:szCs w:val="22"/>
          <w:lang w:val="lt-LT"/>
        </w:rPr>
        <w:tab/>
      </w:r>
      <w:r w:rsidR="007F2CD7" w:rsidRPr="00F50202">
        <w:rPr>
          <w:sz w:val="22"/>
          <w:szCs w:val="22"/>
          <w:lang w:val="lt-LT"/>
        </w:rPr>
        <w:t xml:space="preserve"> 4.</w:t>
      </w:r>
      <w:r w:rsidRPr="00F50202">
        <w:rPr>
          <w:sz w:val="22"/>
          <w:szCs w:val="22"/>
          <w:lang w:val="lt-LT"/>
        </w:rPr>
        <w:t>4.</w:t>
      </w:r>
      <w:r w:rsidR="007F2CD7" w:rsidRPr="00F50202">
        <w:rPr>
          <w:sz w:val="22"/>
          <w:szCs w:val="22"/>
          <w:lang w:val="lt-LT"/>
        </w:rPr>
        <w:t>6. Jeigu prekes vėluojama pristatyti dėl priežasčių, dėl kurių Pardavėjas neįgyja teisės į prekių pristatymo terminų pratęsimą, uždelstų pristatyti prekių įkainis (-</w:t>
      </w:r>
      <w:proofErr w:type="spellStart"/>
      <w:r w:rsidR="007F2CD7" w:rsidRPr="00F50202">
        <w:rPr>
          <w:sz w:val="22"/>
          <w:szCs w:val="22"/>
          <w:lang w:val="lt-LT"/>
        </w:rPr>
        <w:t>iai</w:t>
      </w:r>
      <w:proofErr w:type="spellEnd"/>
      <w:r w:rsidR="007F2CD7" w:rsidRPr="00F50202">
        <w:rPr>
          <w:sz w:val="22"/>
          <w:szCs w:val="22"/>
          <w:lang w:val="lt-LT"/>
        </w:rPr>
        <w:t>) neperskaičiuojami dėl kainų lygio kilimo, bet turi būti perskaičiuojami dėl kainų lygio kritimo.</w:t>
      </w:r>
    </w:p>
    <w:p w14:paraId="12D0A0F2" w14:textId="77777777" w:rsidR="007F2CD7" w:rsidRPr="00F50202" w:rsidRDefault="007F2CD7" w:rsidP="008B5727">
      <w:pPr>
        <w:pStyle w:val="Body2"/>
        <w:ind w:firstLine="720"/>
        <w:rPr>
          <w:lang w:val="lt-LT"/>
        </w:rPr>
      </w:pPr>
      <w:r w:rsidRPr="00F50202">
        <w:rPr>
          <w:lang w:val="lt-LT"/>
        </w:rPr>
        <w:t>4.</w:t>
      </w:r>
      <w:r w:rsidR="008B5727" w:rsidRPr="00F50202">
        <w:rPr>
          <w:lang w:val="lt-LT"/>
        </w:rPr>
        <w:t>4</w:t>
      </w:r>
      <w:r w:rsidRPr="00F50202">
        <w:rPr>
          <w:lang w:val="lt-LT"/>
        </w:rPr>
        <w:t>.7. Perskaičiuotas Sutarties įkainis (-</w:t>
      </w:r>
      <w:proofErr w:type="spellStart"/>
      <w:r w:rsidRPr="00F50202">
        <w:rPr>
          <w:lang w:val="lt-LT"/>
        </w:rPr>
        <w:t>iai</w:t>
      </w:r>
      <w:proofErr w:type="spellEnd"/>
      <w:r w:rsidRPr="00F50202">
        <w:rPr>
          <w:lang w:val="lt-LT"/>
        </w:rPr>
        <w:t xml:space="preserve">) įforminami Sutarties Šalių atstovų pasirašomu papildomu Susitarimu, kuris yra šios Sutarties neatskiriama dalis. </w:t>
      </w:r>
    </w:p>
    <w:p w14:paraId="68BB1F1B" w14:textId="6F554CD5" w:rsidR="00D90654" w:rsidRPr="00F50202" w:rsidRDefault="00297A16" w:rsidP="008B5727">
      <w:pPr>
        <w:pStyle w:val="Body2"/>
        <w:spacing w:after="0"/>
        <w:ind w:firstLine="720"/>
        <w:rPr>
          <w:rFonts w:cs="Times New Roman"/>
          <w:lang w:val="lt-LT"/>
        </w:rPr>
      </w:pPr>
      <w:r w:rsidRPr="00F50202">
        <w:rPr>
          <w:rFonts w:cs="Times New Roman"/>
          <w:color w:val="auto"/>
          <w:lang w:val="lt-LT"/>
        </w:rPr>
        <w:t>4.</w:t>
      </w:r>
      <w:r w:rsidR="008B5727" w:rsidRPr="00F50202">
        <w:rPr>
          <w:rFonts w:cs="Times New Roman"/>
          <w:color w:val="auto"/>
          <w:lang w:val="lt-LT"/>
        </w:rPr>
        <w:t>5</w:t>
      </w:r>
      <w:r w:rsidRPr="00F50202">
        <w:rPr>
          <w:rFonts w:cs="Times New Roman"/>
          <w:color w:val="auto"/>
          <w:lang w:val="lt-LT"/>
        </w:rPr>
        <w:t>. Pirkėjas apmoka Pardavėjui už prekes ne vėliau kaip per</w:t>
      </w:r>
      <w:r w:rsidR="009171A2" w:rsidRPr="00F50202">
        <w:rPr>
          <w:rFonts w:cs="Times New Roman"/>
          <w:color w:val="auto"/>
          <w:lang w:val="lt-LT"/>
        </w:rPr>
        <w:t xml:space="preserve"> 30</w:t>
      </w:r>
      <w:r w:rsidRPr="00F50202">
        <w:rPr>
          <w:rFonts w:cs="Times New Roman"/>
          <w:color w:val="auto"/>
          <w:lang w:val="lt-LT"/>
        </w:rPr>
        <w:t xml:space="preserve"> kalendorinių dienų nuo sąskaitos faktūros ir Šalių pasirašyto prekių perdavimo-priėmimo akto arba kito prekių pristatymą patvirtinančio dokumento gavimo dienos. Pardavėjo pateiktoje sąskaitoje-faktūroje turi būti nurodomas Sutarties numeris</w:t>
      </w:r>
      <w:r w:rsidR="00D9562C">
        <w:rPr>
          <w:rFonts w:cs="Times New Roman"/>
          <w:color w:val="auto"/>
          <w:lang w:val="lt-LT"/>
        </w:rPr>
        <w:t xml:space="preserve"> ir </w:t>
      </w:r>
      <w:r w:rsidR="00D9562C">
        <w:rPr>
          <w:sz w:val="23"/>
          <w:szCs w:val="23"/>
          <w:lang w:val="lt-LT"/>
        </w:rPr>
        <w:t>Pirkėjo prekių užsakyme Pardavėjui nurodytas Pirkėjo priskirtas prekės kodas (jei toks yra)</w:t>
      </w:r>
      <w:r w:rsidRPr="00F50202">
        <w:rPr>
          <w:rFonts w:cs="Times New Roman"/>
          <w:color w:val="auto"/>
          <w:lang w:val="lt-LT"/>
        </w:rPr>
        <w:t>.</w:t>
      </w:r>
    </w:p>
    <w:p w14:paraId="6DA53BAD" w14:textId="77777777" w:rsidR="00D90654" w:rsidRPr="00F50202" w:rsidRDefault="00297A16" w:rsidP="00797699">
      <w:pPr>
        <w:pStyle w:val="Body2"/>
        <w:spacing w:after="0"/>
        <w:rPr>
          <w:rFonts w:cs="Times New Roman"/>
          <w:lang w:val="lt-LT"/>
        </w:rPr>
      </w:pPr>
      <w:r w:rsidRPr="00F50202">
        <w:rPr>
          <w:rFonts w:cs="Times New Roman"/>
          <w:lang w:val="lt-LT"/>
        </w:rPr>
        <w:tab/>
        <w:t>4.</w:t>
      </w:r>
      <w:r w:rsidR="008B5727" w:rsidRPr="00F50202">
        <w:rPr>
          <w:rFonts w:cs="Times New Roman"/>
          <w:lang w:val="lt-LT"/>
        </w:rPr>
        <w:t>6</w:t>
      </w:r>
      <w:r w:rsidRPr="00F50202">
        <w:rPr>
          <w:rFonts w:cs="Times New Roman"/>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w:t>
      </w:r>
      <w:r w:rsidRPr="00F50202">
        <w:rPr>
          <w:rFonts w:cs="Times New Roman"/>
          <w:lang w:val="lt-LT"/>
        </w:rPr>
        <w:lastRenderedPageBreak/>
        <w:t xml:space="preserve">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8" w:history="1">
        <w:r w:rsidRPr="00F50202">
          <w:rPr>
            <w:rStyle w:val="Hyperlink0"/>
            <w:rFonts w:cs="Times New Roman"/>
            <w:lang w:val="lt-LT"/>
          </w:rPr>
          <w:t>www.esaskaita.eu</w:t>
        </w:r>
      </w:hyperlink>
      <w:r w:rsidRPr="00F50202">
        <w:rPr>
          <w:rFonts w:cs="Times New Roman"/>
          <w:lang w:val="lt-LT"/>
        </w:rPr>
        <w:t>). Paslauga yra apmokama Lietuvos Respublikos finansų ministro nustatyta tvarka. Elektroninės sąskaitos faktūros priimamos ir apdorojamos naudodamasi informacinės sistemos „E. sąskaita“ priemonėmis.</w:t>
      </w:r>
    </w:p>
    <w:p w14:paraId="76EF5920" w14:textId="77777777" w:rsidR="00D90654" w:rsidRPr="00F50202" w:rsidRDefault="00297A16" w:rsidP="00797699">
      <w:pPr>
        <w:pStyle w:val="Body2"/>
        <w:spacing w:after="0"/>
        <w:rPr>
          <w:rFonts w:cs="Times New Roman"/>
          <w:lang w:val="lt-LT"/>
        </w:rPr>
      </w:pPr>
      <w:r w:rsidRPr="00F50202">
        <w:rPr>
          <w:rFonts w:cs="Times New Roman"/>
          <w:lang w:val="lt-LT"/>
        </w:rPr>
        <w:tab/>
        <w:t>4.</w:t>
      </w:r>
      <w:r w:rsidR="008B5727" w:rsidRPr="00F50202">
        <w:rPr>
          <w:rFonts w:cs="Times New Roman"/>
          <w:lang w:val="lt-LT"/>
        </w:rPr>
        <w:t>7</w:t>
      </w:r>
      <w:r w:rsidRPr="00F50202">
        <w:rPr>
          <w:rFonts w:cs="Times New Roman"/>
          <w:lang w:val="lt-LT"/>
        </w:rPr>
        <w:t>.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573B1570" w14:textId="77777777" w:rsidR="000E5872" w:rsidRPr="00F50202" w:rsidRDefault="000E5872">
      <w:pPr>
        <w:pStyle w:val="Body2"/>
        <w:rPr>
          <w:lang w:val="lt-LT"/>
        </w:rPr>
      </w:pPr>
    </w:p>
    <w:p w14:paraId="10B24A6C" w14:textId="77777777" w:rsidR="00D90654" w:rsidRPr="00F50202" w:rsidRDefault="00297A16" w:rsidP="00457FAA">
      <w:pPr>
        <w:pStyle w:val="Heading"/>
        <w:numPr>
          <w:ilvl w:val="0"/>
          <w:numId w:val="1"/>
        </w:numPr>
        <w:rPr>
          <w:color w:val="auto"/>
          <w:lang w:val="lt-LT"/>
        </w:rPr>
      </w:pPr>
      <w:r w:rsidRPr="00F50202">
        <w:rPr>
          <w:color w:val="auto"/>
          <w:lang w:val="lt-LT"/>
        </w:rPr>
        <w:t>PREKIŲ KOKYBĖ IR GARANTIJA</w:t>
      </w:r>
    </w:p>
    <w:p w14:paraId="22DDD7D2" w14:textId="77777777" w:rsidR="00457FAA" w:rsidRPr="00F50202" w:rsidRDefault="00457FAA" w:rsidP="00457FAA">
      <w:pPr>
        <w:pStyle w:val="Body2"/>
        <w:rPr>
          <w:lang w:val="lt-LT"/>
        </w:rPr>
      </w:pPr>
    </w:p>
    <w:p w14:paraId="33AD4AD0" w14:textId="77777777" w:rsidR="00D735A8" w:rsidRPr="00F50202" w:rsidRDefault="00297A16" w:rsidP="00D735A8">
      <w:pPr>
        <w:pStyle w:val="Body2"/>
        <w:rPr>
          <w:rFonts w:cs="Times New Roman"/>
          <w:color w:val="auto"/>
          <w:lang w:val="lt-LT"/>
        </w:rPr>
      </w:pPr>
      <w:r w:rsidRPr="00F50202">
        <w:rPr>
          <w:lang w:val="lt-LT"/>
        </w:rPr>
        <w:tab/>
      </w:r>
      <w:r w:rsidR="00D735A8" w:rsidRPr="00F50202">
        <w:rPr>
          <w:rFonts w:cs="Times New Roman"/>
          <w:color w:val="auto"/>
          <w:lang w:val="lt-LT"/>
        </w:rPr>
        <w:t xml:space="preserve">5.1. Pardavėjas garantuoja parduodamų prekių kokybę. Pardavėjo pristatomos prekės turi būti naujos, kokybiškos, atitikti tai prekių grupei keliamus standartus ir būti tinkamos naudoti pagal paskirtį. Prekių kokybė, ženklinimas ir įpakavimas turi atitikti Lietuvos Respublikos standartus. </w:t>
      </w:r>
    </w:p>
    <w:p w14:paraId="1A1BD7E5" w14:textId="77777777" w:rsidR="00D735A8" w:rsidRPr="00F50202" w:rsidRDefault="00D735A8" w:rsidP="00D735A8">
      <w:pPr>
        <w:pStyle w:val="Body2"/>
        <w:rPr>
          <w:rFonts w:cs="Times New Roman"/>
          <w:color w:val="auto"/>
          <w:lang w:val="lt-LT"/>
        </w:rPr>
      </w:pPr>
      <w:r w:rsidRPr="00F50202">
        <w:rPr>
          <w:rFonts w:cs="Times New Roman"/>
          <w:color w:val="auto"/>
          <w:lang w:val="lt-LT"/>
        </w:rPr>
        <w:tab/>
        <w:t>5.2. Prekėms suteikiama gamintojo garantija, kurios terminas negali būti trumpesnis, nei reikalaujama pagal Lietuvos Respublikos teisės aktus. Jei Sutarties priede nurodytas ilgesnis reikalaujamas prekės minimalus garantijos terminas, prekei taikomas ne trumpesnis garantijos terminas nei nurodyta Sutarties priede.</w:t>
      </w:r>
    </w:p>
    <w:p w14:paraId="393626DC" w14:textId="77777777" w:rsidR="00D735A8" w:rsidRPr="00F50202" w:rsidRDefault="00D735A8" w:rsidP="00D735A8">
      <w:pPr>
        <w:pStyle w:val="Body2"/>
        <w:rPr>
          <w:rFonts w:cs="Times New Roman"/>
          <w:color w:val="auto"/>
          <w:lang w:val="lt-LT"/>
        </w:rPr>
      </w:pPr>
      <w:r w:rsidRPr="00F50202">
        <w:rPr>
          <w:rFonts w:cs="Times New Roman"/>
          <w:color w:val="auto"/>
          <w:lang w:val="lt-LT"/>
        </w:rPr>
        <w:tab/>
        <w:t>5.3. Garantinis laikotarpis pradedamas skaičiuoti nuo prekių perdavimo - priėmimo akto ar lygiaverčio dokumento pasirašymo dienos.</w:t>
      </w:r>
    </w:p>
    <w:p w14:paraId="6D7DA860" w14:textId="77777777" w:rsidR="00D735A8" w:rsidRPr="00F50202" w:rsidRDefault="00D735A8" w:rsidP="00D735A8">
      <w:pPr>
        <w:pStyle w:val="Body2"/>
        <w:rPr>
          <w:rFonts w:cs="Times New Roman"/>
          <w:color w:val="auto"/>
          <w:lang w:val="lt-LT"/>
        </w:rPr>
      </w:pPr>
      <w:r w:rsidRPr="00F50202">
        <w:rPr>
          <w:rFonts w:cs="Times New Roman"/>
          <w:color w:val="auto"/>
          <w:lang w:val="lt-LT"/>
        </w:rPr>
        <w:tab/>
        <w:t xml:space="preserve">5.4. </w:t>
      </w:r>
      <w:r w:rsidRPr="00F50202">
        <w:rPr>
          <w:rFonts w:cs="Times New Roman"/>
          <w:lang w:val="lt-LT"/>
        </w:rPr>
        <w:t>Tuo atveju, jeigu prekės turi trūkumų, Pardavėjas privalo trūkumus pašalinti ne vėliau kaip per 5 (penkias) darbo dienas nuo Pirkėjo pranešimo gavimo dienos. Prekių trūkumas suprantamas, kaip Pirkėjui pristatytų prekių kiekio, asortimento ar kokybės neatitikimas Pirkėjo užsakytoms prekėms.</w:t>
      </w:r>
    </w:p>
    <w:p w14:paraId="242B1B4B" w14:textId="5CAD1F0F" w:rsidR="00D61203" w:rsidRPr="00F50202" w:rsidRDefault="00597EAB" w:rsidP="00B82570">
      <w:pPr>
        <w:pStyle w:val="Body2"/>
        <w:spacing w:after="0"/>
        <w:rPr>
          <w:rFonts w:eastAsia="Times New Roman"/>
          <w:lang w:val="lt-LT" w:eastAsia="lt-LT"/>
        </w:rPr>
      </w:pPr>
      <w:r w:rsidRPr="00F50202">
        <w:rPr>
          <w:rFonts w:eastAsia="Times New Roman"/>
          <w:lang w:val="lt-LT" w:eastAsia="lt-LT"/>
        </w:rPr>
        <w:tab/>
      </w:r>
      <w:r w:rsidR="00D61203" w:rsidRPr="00F50202">
        <w:rPr>
          <w:rFonts w:eastAsia="Times New Roman"/>
          <w:lang w:val="lt-LT" w:eastAsia="lt-LT"/>
        </w:rPr>
        <w:t>5.</w:t>
      </w:r>
      <w:r w:rsidR="00D9562C">
        <w:rPr>
          <w:rFonts w:eastAsia="Times New Roman"/>
          <w:lang w:val="lt-LT" w:eastAsia="lt-LT"/>
        </w:rPr>
        <w:t>5</w:t>
      </w:r>
      <w:r w:rsidR="00D61203" w:rsidRPr="00F50202">
        <w:rPr>
          <w:rFonts w:eastAsia="Times New Roman"/>
          <w:lang w:val="lt-LT" w:eastAsia="lt-LT"/>
        </w:rPr>
        <w:t xml:space="preserve">. Jeigu Pardavėjas per </w:t>
      </w:r>
      <w:r w:rsidR="00D9562C">
        <w:rPr>
          <w:rFonts w:eastAsia="Times New Roman"/>
          <w:lang w:val="lt-LT" w:eastAsia="lt-LT"/>
        </w:rPr>
        <w:t xml:space="preserve">Sutarties 5.4 punkte </w:t>
      </w:r>
      <w:r w:rsidR="00D61203" w:rsidRPr="00F50202">
        <w:rPr>
          <w:rFonts w:eastAsia="Times New Roman"/>
          <w:lang w:val="lt-LT" w:eastAsia="lt-LT"/>
        </w:rPr>
        <w:t xml:space="preserve">nurodytą terminą nepašalina </w:t>
      </w:r>
      <w:r w:rsidR="00D9562C">
        <w:rPr>
          <w:rFonts w:eastAsia="Times New Roman"/>
          <w:lang w:val="lt-LT" w:eastAsia="lt-LT"/>
        </w:rPr>
        <w:t>prekių trūkumų</w:t>
      </w:r>
      <w:r w:rsidR="00D61203" w:rsidRPr="00F50202">
        <w:rPr>
          <w:rFonts w:eastAsia="Times New Roman"/>
          <w:lang w:val="lt-LT" w:eastAsia="lt-LT"/>
        </w:rPr>
        <w:t>, Pirkėjas turi teisę pašalinti prekių trūkumus savo jėgomis ir savo sąskaita, o Pardavėjas įsipareigoja atlyginti visas Pirkėjo dėl to patirtas išlaidas bei nuostolius.</w:t>
      </w:r>
    </w:p>
    <w:p w14:paraId="24C2D05C" w14:textId="77777777" w:rsidR="000E5872" w:rsidRPr="00F50202" w:rsidRDefault="000E5872" w:rsidP="004A0508">
      <w:pPr>
        <w:suppressAutoHyphens/>
        <w:spacing w:after="40"/>
        <w:jc w:val="both"/>
        <w:rPr>
          <w:lang w:val="lt-LT"/>
        </w:rPr>
      </w:pPr>
    </w:p>
    <w:p w14:paraId="60C0112B" w14:textId="77777777" w:rsidR="00D90654" w:rsidRPr="00F50202" w:rsidRDefault="00297A16" w:rsidP="00457FAA">
      <w:pPr>
        <w:pStyle w:val="Heading"/>
        <w:numPr>
          <w:ilvl w:val="0"/>
          <w:numId w:val="1"/>
        </w:numPr>
        <w:rPr>
          <w:color w:val="auto"/>
          <w:lang w:val="lt-LT"/>
        </w:rPr>
      </w:pPr>
      <w:r w:rsidRPr="00F50202">
        <w:rPr>
          <w:color w:val="auto"/>
          <w:lang w:val="lt-LT"/>
        </w:rPr>
        <w:t>SUSIRAŠINĖJIMAS</w:t>
      </w:r>
    </w:p>
    <w:p w14:paraId="435F7DDB" w14:textId="77777777" w:rsidR="00457FAA" w:rsidRPr="00F50202" w:rsidRDefault="00457FAA" w:rsidP="00457FAA">
      <w:pPr>
        <w:pStyle w:val="Body2"/>
        <w:rPr>
          <w:lang w:val="lt-LT"/>
        </w:rPr>
      </w:pPr>
    </w:p>
    <w:p w14:paraId="416C0F3A" w14:textId="77777777" w:rsidR="00D90654" w:rsidRPr="00F50202" w:rsidRDefault="00297A16">
      <w:pPr>
        <w:pStyle w:val="Body2"/>
        <w:rPr>
          <w:lang w:val="lt-LT"/>
        </w:rPr>
      </w:pPr>
      <w:r w:rsidRPr="00F50202">
        <w:rPr>
          <w:lang w:val="lt-LT"/>
        </w:rPr>
        <w:tab/>
        <w:t xml:space="preserve">6.1. Pirkėjo ir Pardavėjo vienas kitam siunčiami pranešimai turi būti raštiški. Siunčiami pranešimai turi būti siunčiami elektroniniu paštu Sutartyje Šalių nurodytais </w:t>
      </w:r>
      <w:r w:rsidR="008B5727" w:rsidRPr="00F50202">
        <w:rPr>
          <w:lang w:val="lt-LT"/>
        </w:rPr>
        <w:t xml:space="preserve">el. pašto </w:t>
      </w:r>
      <w:r w:rsidRPr="00F50202">
        <w:rPr>
          <w:lang w:val="lt-LT"/>
        </w:rPr>
        <w:t xml:space="preserve">adresais. Jei adresatas raštu praneša kitą adresą, tai dokumentai privalo būti </w:t>
      </w:r>
      <w:r w:rsidR="008B5727" w:rsidRPr="00F50202">
        <w:rPr>
          <w:lang w:val="lt-LT"/>
        </w:rPr>
        <w:t>pateikiam</w:t>
      </w:r>
      <w:r w:rsidRPr="00F50202">
        <w:rPr>
          <w:lang w:val="lt-LT"/>
        </w:rPr>
        <w:t>i naujuoju adresu.</w:t>
      </w:r>
    </w:p>
    <w:p w14:paraId="699107A6" w14:textId="77777777" w:rsidR="00D90654" w:rsidRPr="00F50202" w:rsidRDefault="00297A16">
      <w:pPr>
        <w:pStyle w:val="Body2"/>
        <w:rPr>
          <w:lang w:val="lt-LT"/>
        </w:rPr>
      </w:pPr>
      <w:r w:rsidRPr="00F50202">
        <w:rPr>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BDF5480" w14:textId="77777777" w:rsidR="000E5872" w:rsidRPr="00F50202" w:rsidRDefault="000E5872">
      <w:pPr>
        <w:pStyle w:val="Body2"/>
        <w:rPr>
          <w:lang w:val="lt-LT"/>
        </w:rPr>
      </w:pPr>
    </w:p>
    <w:p w14:paraId="41B9B39A" w14:textId="77777777" w:rsidR="00D90654" w:rsidRPr="00F50202" w:rsidRDefault="00297A16" w:rsidP="00457FAA">
      <w:pPr>
        <w:pStyle w:val="Heading"/>
        <w:numPr>
          <w:ilvl w:val="0"/>
          <w:numId w:val="1"/>
        </w:numPr>
        <w:rPr>
          <w:color w:val="auto"/>
          <w:lang w:val="lt-LT"/>
        </w:rPr>
      </w:pPr>
      <w:r w:rsidRPr="00F50202">
        <w:rPr>
          <w:color w:val="auto"/>
          <w:lang w:val="lt-LT"/>
        </w:rPr>
        <w:t>ŠALIŲ ATSAKOMYBĖ</w:t>
      </w:r>
    </w:p>
    <w:p w14:paraId="0C2BF397" w14:textId="77777777" w:rsidR="00457FAA" w:rsidRPr="00F50202" w:rsidRDefault="00457FAA" w:rsidP="00457FAA">
      <w:pPr>
        <w:pStyle w:val="Body2"/>
        <w:rPr>
          <w:lang w:val="lt-LT"/>
        </w:rPr>
      </w:pPr>
    </w:p>
    <w:p w14:paraId="0D2C96C4" w14:textId="77777777" w:rsidR="009171A2" w:rsidRPr="00F50202" w:rsidRDefault="00297A16" w:rsidP="009171A2">
      <w:pPr>
        <w:pStyle w:val="Body2"/>
        <w:rPr>
          <w:lang w:val="lt-LT"/>
        </w:rPr>
      </w:pPr>
      <w:r w:rsidRPr="00F50202">
        <w:rPr>
          <w:lang w:val="lt-LT"/>
        </w:rPr>
        <w:tab/>
      </w:r>
      <w:r w:rsidR="009171A2" w:rsidRPr="00F50202">
        <w:rPr>
          <w:lang w:val="lt-LT"/>
        </w:rPr>
        <w:t>7.1. Pirkėjas, uždelsęs sumokėti Sutarties 4.</w:t>
      </w:r>
      <w:r w:rsidR="00093687" w:rsidRPr="00F50202">
        <w:rPr>
          <w:lang w:val="lt-LT"/>
        </w:rPr>
        <w:t>4</w:t>
      </w:r>
      <w:r w:rsidR="009171A2" w:rsidRPr="00F50202">
        <w:rPr>
          <w:lang w:val="lt-LT"/>
        </w:rPr>
        <w:t xml:space="preserve"> punkte numatyta tvarka, įsipareigoja Pardavėjui </w:t>
      </w:r>
      <w:r w:rsidR="00705CBC" w:rsidRPr="00F50202">
        <w:rPr>
          <w:lang w:val="lt-LT"/>
        </w:rPr>
        <w:t xml:space="preserve">pareikalavus </w:t>
      </w:r>
      <w:r w:rsidR="009171A2" w:rsidRPr="00F50202">
        <w:rPr>
          <w:lang w:val="lt-LT"/>
        </w:rPr>
        <w:t>mokėti</w:t>
      </w:r>
      <w:r w:rsidR="00705CBC" w:rsidRPr="00F50202">
        <w:rPr>
          <w:lang w:val="lt-LT"/>
        </w:rPr>
        <w:t xml:space="preserve"> Pardavėjui</w:t>
      </w:r>
      <w:r w:rsidR="009171A2" w:rsidRPr="00F50202">
        <w:rPr>
          <w:lang w:val="lt-LT"/>
        </w:rPr>
        <w:t xml:space="preserve">  </w:t>
      </w:r>
      <w:r w:rsidR="009171A2" w:rsidRPr="00F50202">
        <w:rPr>
          <w:color w:val="auto"/>
          <w:lang w:val="lt-LT"/>
        </w:rPr>
        <w:t xml:space="preserve">0,04 </w:t>
      </w:r>
      <w:r w:rsidR="009171A2" w:rsidRPr="00F50202">
        <w:rPr>
          <w:lang w:val="lt-LT"/>
        </w:rPr>
        <w:t xml:space="preserve">% delspinigius nuo neapmokėtos sąskaitos </w:t>
      </w:r>
      <w:r w:rsidR="00FA3922" w:rsidRPr="00F50202">
        <w:rPr>
          <w:lang w:val="lt-LT"/>
        </w:rPr>
        <w:t xml:space="preserve">su PVM </w:t>
      </w:r>
      <w:r w:rsidR="009171A2" w:rsidRPr="00F50202">
        <w:rPr>
          <w:lang w:val="lt-LT"/>
        </w:rPr>
        <w:t>dydžio, už kiekvieną uždelstą dieną.</w:t>
      </w:r>
    </w:p>
    <w:p w14:paraId="02A08572" w14:textId="788D68E0" w:rsidR="00D735A8" w:rsidRPr="00F50202" w:rsidRDefault="009171A2" w:rsidP="00D735A8">
      <w:pPr>
        <w:pStyle w:val="Body2"/>
        <w:rPr>
          <w:rFonts w:cs="Times New Roman"/>
          <w:color w:val="auto"/>
          <w:lang w:val="lt-LT"/>
        </w:rPr>
      </w:pPr>
      <w:r w:rsidRPr="00F50202">
        <w:rPr>
          <w:lang w:val="lt-LT"/>
        </w:rPr>
        <w:tab/>
        <w:t xml:space="preserve">7.2. </w:t>
      </w:r>
      <w:r w:rsidR="00D735A8" w:rsidRPr="00F50202">
        <w:rPr>
          <w:rFonts w:cs="Times New Roman"/>
          <w:color w:val="auto"/>
          <w:lang w:val="lt-LT"/>
        </w:rPr>
        <w:t xml:space="preserve">Pardavėjas, uždelsęs pristatyti tinkamas Prekes Sutartyje numatytais terminais, įsipareigoja mokėti Pirkėjui 0,04 % delspinigius nuo nepristatytų prekių vertės </w:t>
      </w:r>
      <w:r w:rsidR="005A1C7F">
        <w:rPr>
          <w:rFonts w:cs="Times New Roman"/>
          <w:color w:val="auto"/>
          <w:lang w:val="lt-LT"/>
        </w:rPr>
        <w:t xml:space="preserve">su PVM </w:t>
      </w:r>
      <w:r w:rsidR="00D735A8" w:rsidRPr="00F50202">
        <w:rPr>
          <w:rFonts w:cs="Times New Roman"/>
          <w:color w:val="auto"/>
          <w:lang w:val="lt-LT"/>
        </w:rPr>
        <w:t>už kiekvieną uždelstą dieną</w:t>
      </w:r>
      <w:r w:rsidR="001B3C0D">
        <w:rPr>
          <w:rFonts w:cs="Times New Roman"/>
          <w:color w:val="auto"/>
          <w:lang w:val="lt-LT"/>
        </w:rPr>
        <w:t>, bet ne mažiau kaip 30 Eur</w:t>
      </w:r>
      <w:r w:rsidR="00D735A8" w:rsidRPr="00F50202">
        <w:rPr>
          <w:rFonts w:cs="Times New Roman"/>
          <w:color w:val="auto"/>
          <w:lang w:val="lt-LT"/>
        </w:rPr>
        <w:t>.</w:t>
      </w:r>
      <w:r w:rsidR="005A1C7F">
        <w:rPr>
          <w:rFonts w:cs="Times New Roman"/>
          <w:color w:val="auto"/>
          <w:lang w:val="lt-LT"/>
        </w:rPr>
        <w:t xml:space="preserve"> Delspinigi</w:t>
      </w:r>
      <w:r w:rsidR="003F712B">
        <w:rPr>
          <w:rFonts w:cs="Times New Roman"/>
          <w:color w:val="auto"/>
          <w:lang w:val="lt-LT"/>
        </w:rPr>
        <w:t>us Pirkėjas</w:t>
      </w:r>
      <w:r w:rsidR="005A1C7F">
        <w:rPr>
          <w:rFonts w:cs="Times New Roman"/>
          <w:color w:val="auto"/>
          <w:lang w:val="lt-LT"/>
        </w:rPr>
        <w:t xml:space="preserve"> be atskiro raštiško įspėjimo išskaičiuoja iš Pardavėjui mokėtinų sumų.</w:t>
      </w:r>
    </w:p>
    <w:p w14:paraId="632C0848" w14:textId="76E832D3" w:rsidR="009171A2" w:rsidRPr="00F50202" w:rsidRDefault="009171A2" w:rsidP="00F713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40"/>
        <w:jc w:val="both"/>
        <w:rPr>
          <w:lang w:val="lt-LT"/>
        </w:rPr>
      </w:pPr>
      <w:r w:rsidRPr="00F50202">
        <w:rPr>
          <w:sz w:val="22"/>
          <w:szCs w:val="22"/>
          <w:lang w:val="lt-LT"/>
        </w:rPr>
        <w:tab/>
        <w:t>7.</w:t>
      </w:r>
      <w:r w:rsidR="00F71311" w:rsidRPr="00F50202">
        <w:rPr>
          <w:sz w:val="22"/>
          <w:szCs w:val="22"/>
          <w:lang w:val="lt-LT"/>
        </w:rPr>
        <w:t>3</w:t>
      </w:r>
      <w:r w:rsidRPr="00F50202">
        <w:rPr>
          <w:sz w:val="22"/>
          <w:szCs w:val="22"/>
          <w:lang w:val="lt-LT"/>
        </w:rPr>
        <w:t>.</w:t>
      </w:r>
      <w:r w:rsidR="00B664F1" w:rsidRPr="00F50202">
        <w:rPr>
          <w:sz w:val="22"/>
          <w:szCs w:val="22"/>
          <w:lang w:val="lt-LT"/>
        </w:rPr>
        <w:t xml:space="preserve"> </w:t>
      </w:r>
      <w:r w:rsidR="00F71311" w:rsidRPr="00F50202">
        <w:rPr>
          <w:sz w:val="22"/>
          <w:szCs w:val="22"/>
          <w:lang w:val="lt-LT"/>
        </w:rPr>
        <w:t>Sutarties įvykdymas užtikrinamas 10 % Sutarties vertės su PVM dydžio bauda</w:t>
      </w:r>
      <w:r w:rsidR="00BA6819" w:rsidRPr="00F50202">
        <w:rPr>
          <w:sz w:val="22"/>
          <w:szCs w:val="22"/>
          <w:lang w:val="lt-LT"/>
        </w:rPr>
        <w:t xml:space="preserve"> (netaikoma tais atvejais, kuomet skaičiuojami delspinigiai pagal Sutarties 7.2.p.)</w:t>
      </w:r>
      <w:r w:rsidR="00F71311" w:rsidRPr="00F50202">
        <w:rPr>
          <w:sz w:val="22"/>
          <w:szCs w:val="22"/>
          <w:lang w:val="lt-LT"/>
        </w:rPr>
        <w:t xml:space="preserve">. </w:t>
      </w:r>
      <w:r w:rsidR="005F5930" w:rsidRPr="009D3505">
        <w:rPr>
          <w:sz w:val="22"/>
          <w:szCs w:val="22"/>
          <w:lang w:val="lt-LT"/>
        </w:rPr>
        <w:t xml:space="preserve">Pardavėjui netinkamai vykdant arba nevykdant Sutartimi ir/ar Panaudos sutartimi </w:t>
      </w:r>
      <w:proofErr w:type="spellStart"/>
      <w:r w:rsidR="005F5930" w:rsidRPr="009D3505">
        <w:rPr>
          <w:sz w:val="22"/>
          <w:szCs w:val="22"/>
          <w:lang w:val="lt-LT"/>
        </w:rPr>
        <w:t>Nr</w:t>
      </w:r>
      <w:proofErr w:type="spellEnd"/>
      <w:r w:rsidR="00DF5C96" w:rsidRPr="00DF5C96">
        <w:t xml:space="preserve"> </w:t>
      </w:r>
      <w:r w:rsidR="00DF5C96" w:rsidRPr="00DF5C96">
        <w:rPr>
          <w:b/>
          <w:bCs/>
          <w:lang w:val="lt-LT"/>
        </w:rPr>
        <w:t>S-6.19E-41</w:t>
      </w:r>
      <w:r w:rsidR="00DF5C96">
        <w:rPr>
          <w:b/>
          <w:bCs/>
          <w:lang w:val="lt-LT"/>
        </w:rPr>
        <w:t>5</w:t>
      </w:r>
      <w:r w:rsidR="00DF5C96" w:rsidRPr="00DF5C96">
        <w:rPr>
          <w:b/>
          <w:bCs/>
          <w:lang w:val="lt-LT"/>
        </w:rPr>
        <w:t>/2023</w:t>
      </w:r>
      <w:r w:rsidR="005F5930" w:rsidRPr="009D3505">
        <w:rPr>
          <w:sz w:val="22"/>
          <w:szCs w:val="22"/>
          <w:lang w:val="lt-LT"/>
        </w:rPr>
        <w:t xml:space="preserve"> prisiimtų įsipareigojimų</w:t>
      </w:r>
      <w:r w:rsidR="005F5930">
        <w:rPr>
          <w:sz w:val="22"/>
          <w:szCs w:val="22"/>
          <w:lang w:val="lt-LT"/>
        </w:rPr>
        <w:t xml:space="preserve"> (jei taikoma)</w:t>
      </w:r>
      <w:r w:rsidR="005F5930" w:rsidRPr="009D3505">
        <w:rPr>
          <w:sz w:val="22"/>
          <w:szCs w:val="22"/>
          <w:lang w:val="lt-LT"/>
        </w:rPr>
        <w:t>, Pirkėjas įgyja teisę reikalauti, o Pardavėjas įsipareigoja sumokėti šiame Sutarties punkte nurodyto dydžio baudą.</w:t>
      </w:r>
      <w:r w:rsidR="00F71311" w:rsidRPr="00F50202">
        <w:rPr>
          <w:sz w:val="22"/>
          <w:szCs w:val="22"/>
          <w:lang w:val="lt-LT"/>
        </w:rPr>
        <w:t xml:space="preserve">  </w:t>
      </w:r>
    </w:p>
    <w:p w14:paraId="4D0B1796" w14:textId="77777777" w:rsidR="00D90654" w:rsidRPr="00F50202" w:rsidRDefault="00297A16" w:rsidP="00457FAA">
      <w:pPr>
        <w:pStyle w:val="Heading"/>
        <w:numPr>
          <w:ilvl w:val="0"/>
          <w:numId w:val="1"/>
        </w:numPr>
        <w:rPr>
          <w:color w:val="auto"/>
          <w:lang w:val="lt-LT"/>
        </w:rPr>
      </w:pPr>
      <w:r w:rsidRPr="00F50202">
        <w:rPr>
          <w:color w:val="auto"/>
          <w:lang w:val="lt-LT"/>
        </w:rPr>
        <w:t>SUTARTIES GALIOJIMAS IR SUSTABDYMAS</w:t>
      </w:r>
    </w:p>
    <w:p w14:paraId="3D94B5B3" w14:textId="77777777" w:rsidR="00457FAA" w:rsidRPr="00F50202" w:rsidRDefault="00457FAA" w:rsidP="00457FAA">
      <w:pPr>
        <w:pStyle w:val="Body2"/>
        <w:rPr>
          <w:lang w:val="lt-LT"/>
        </w:rPr>
      </w:pPr>
    </w:p>
    <w:p w14:paraId="0D0B7690" w14:textId="403896E3" w:rsidR="00D90654" w:rsidRPr="00F50202" w:rsidRDefault="00297A16">
      <w:pPr>
        <w:pStyle w:val="Body2"/>
        <w:rPr>
          <w:lang w:val="lt-LT"/>
        </w:rPr>
      </w:pPr>
      <w:r w:rsidRPr="00F50202">
        <w:rPr>
          <w:lang w:val="lt-LT"/>
        </w:rPr>
        <w:lastRenderedPageBreak/>
        <w:tab/>
      </w:r>
      <w:r w:rsidR="009171A2" w:rsidRPr="00F50202">
        <w:rPr>
          <w:lang w:val="lt-LT"/>
        </w:rPr>
        <w:t xml:space="preserve">8.1. </w:t>
      </w:r>
      <w:r w:rsidR="009171A2" w:rsidRPr="00F50202">
        <w:rPr>
          <w:color w:val="auto"/>
          <w:lang w:val="lt-LT"/>
        </w:rPr>
        <w:t xml:space="preserve">Sutartis įsigalioja, kai Sutartį pasirašo abi Sutarties Šalys ir galioja </w:t>
      </w:r>
      <w:r w:rsidR="00597EAB" w:rsidRPr="00F50202">
        <w:rPr>
          <w:color w:val="auto"/>
          <w:lang w:val="lt-LT"/>
        </w:rPr>
        <w:t>iki visiško Šalių įsipareigojimų įvykdymo</w:t>
      </w:r>
      <w:r w:rsidR="00A110F5" w:rsidRPr="00F50202">
        <w:rPr>
          <w:color w:val="auto"/>
          <w:lang w:val="lt-LT"/>
        </w:rPr>
        <w:t xml:space="preserve">. </w:t>
      </w:r>
    </w:p>
    <w:p w14:paraId="0BD02052" w14:textId="77777777" w:rsidR="00D90654" w:rsidRPr="00F50202" w:rsidRDefault="00297A16">
      <w:pPr>
        <w:pStyle w:val="Body2"/>
        <w:rPr>
          <w:lang w:val="lt-LT"/>
        </w:rPr>
      </w:pPr>
      <w:r w:rsidRPr="00F50202">
        <w:rPr>
          <w:lang w:val="lt-LT"/>
        </w:rPr>
        <w:tab/>
        <w:t xml:space="preserve">8.2. Esant nuo Pirkėjo nepriklausančioms aplinkybėms dėl kurių Pirkėjas negali priimti Prekių, Pirkėjas turi teisę reikalauti sustabdyti Prekių pristatymą (įskaitant </w:t>
      </w:r>
      <w:r w:rsidR="00407592" w:rsidRPr="00F50202">
        <w:rPr>
          <w:lang w:val="lt-LT"/>
        </w:rPr>
        <w:t xml:space="preserve">sumontavimą, surinkimą </w:t>
      </w:r>
      <w:r w:rsidRPr="00F50202">
        <w:rPr>
          <w:lang w:val="lt-LT"/>
        </w:rPr>
        <w:t>ar kt.) iki atitinkamų aplinkybių pasibaigimo. Pirkėjas nekompensuoja Pardavėjui dėl tokio sustabdymo kilusių Pardavėjo išlaidų. Jei Prekių pristatymo sustabdymas trunka ilgiau, kaip 90 dienų, Pardavėjas turi teisę nutraukti Sutartį.</w:t>
      </w:r>
    </w:p>
    <w:p w14:paraId="4A74B17F" w14:textId="77777777" w:rsidR="00D90654" w:rsidRPr="00F50202" w:rsidRDefault="00297A16">
      <w:pPr>
        <w:pStyle w:val="Body2"/>
        <w:rPr>
          <w:lang w:val="lt-LT"/>
        </w:rPr>
      </w:pPr>
      <w:r w:rsidRPr="00F50202">
        <w:rPr>
          <w:lang w:val="lt-LT"/>
        </w:rPr>
        <w:tab/>
        <w:t>8.3. Jei bet kuri Sutarties nuostata tampa ar pripažįstama visiškai ar iš dalies negaliojančia, tai neturi įtakos kitų Sutarties nuostatų galiojimui.</w:t>
      </w:r>
    </w:p>
    <w:p w14:paraId="79CA2874" w14:textId="77777777" w:rsidR="000E5872" w:rsidRPr="00F50202" w:rsidRDefault="000E5872">
      <w:pPr>
        <w:pStyle w:val="Body2"/>
        <w:rPr>
          <w:lang w:val="lt-LT"/>
        </w:rPr>
      </w:pPr>
    </w:p>
    <w:p w14:paraId="5B7EE9BE" w14:textId="77777777" w:rsidR="00D90654" w:rsidRPr="00F50202" w:rsidRDefault="00297A16" w:rsidP="00457FAA">
      <w:pPr>
        <w:pStyle w:val="Heading"/>
        <w:numPr>
          <w:ilvl w:val="0"/>
          <w:numId w:val="1"/>
        </w:numPr>
        <w:rPr>
          <w:color w:val="auto"/>
          <w:lang w:val="lt-LT"/>
        </w:rPr>
      </w:pPr>
      <w:r w:rsidRPr="00F50202">
        <w:rPr>
          <w:color w:val="auto"/>
          <w:lang w:val="lt-LT"/>
        </w:rPr>
        <w:t>SUTARTIES NUTRAUKIMAS</w:t>
      </w:r>
    </w:p>
    <w:p w14:paraId="2EDA04C0" w14:textId="77777777" w:rsidR="00457FAA" w:rsidRPr="00F50202" w:rsidRDefault="00457FAA" w:rsidP="00457FAA">
      <w:pPr>
        <w:pStyle w:val="Body2"/>
        <w:rPr>
          <w:lang w:val="lt-LT"/>
        </w:rPr>
      </w:pPr>
    </w:p>
    <w:p w14:paraId="7CF514B6" w14:textId="77777777" w:rsidR="00D90654" w:rsidRPr="00F50202" w:rsidRDefault="00297A16">
      <w:pPr>
        <w:pStyle w:val="Body2"/>
        <w:rPr>
          <w:lang w:val="lt-LT"/>
        </w:rPr>
      </w:pPr>
      <w:r w:rsidRPr="00F50202">
        <w:rPr>
          <w:lang w:val="lt-LT"/>
        </w:rPr>
        <w:tab/>
      </w:r>
      <w:bookmarkStart w:id="1" w:name="_Hlk129700439"/>
      <w:r w:rsidRPr="00F50202">
        <w:rPr>
          <w:lang w:val="lt-LT"/>
        </w:rPr>
        <w:t>9.1. Sutartį galima nutraukti šiais atvejais:</w:t>
      </w:r>
    </w:p>
    <w:p w14:paraId="61287796" w14:textId="77777777" w:rsidR="00D90654" w:rsidRPr="00F50202" w:rsidRDefault="00297A16">
      <w:pPr>
        <w:pStyle w:val="Body2"/>
        <w:rPr>
          <w:lang w:val="lt-LT"/>
        </w:rPr>
      </w:pPr>
      <w:r w:rsidRPr="00F50202">
        <w:rPr>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8809DDD" w14:textId="77777777" w:rsidR="00D90654" w:rsidRPr="00F50202" w:rsidRDefault="00297A16">
      <w:pPr>
        <w:pStyle w:val="Body2"/>
        <w:rPr>
          <w:lang w:val="lt-LT"/>
        </w:rPr>
      </w:pPr>
      <w:r w:rsidRPr="00F50202">
        <w:rPr>
          <w:lang w:val="lt-LT"/>
        </w:rPr>
        <w:tab/>
        <w:t>9.1.2. Pirkėjo sprendimu prieš 10 kalendorinių dienų raštu įspėjus Pardavėją Viešųjų pirkimų įstatymo 90 straipsnio 1 dalyje nurodytais atvejais.</w:t>
      </w:r>
    </w:p>
    <w:p w14:paraId="29352877" w14:textId="77777777" w:rsidR="00D90654" w:rsidRPr="00F50202" w:rsidRDefault="00297A16">
      <w:pPr>
        <w:pStyle w:val="Body2"/>
        <w:rPr>
          <w:lang w:val="lt-LT"/>
        </w:rPr>
      </w:pPr>
      <w:r w:rsidRPr="00F50202">
        <w:rPr>
          <w:lang w:val="lt-LT"/>
        </w:rPr>
        <w:tab/>
        <w:t xml:space="preserve">9.1.3.  abiejų Šalių rašytiniu susitarimu. </w:t>
      </w:r>
    </w:p>
    <w:p w14:paraId="775E1666" w14:textId="77777777" w:rsidR="00BE05EC" w:rsidRPr="00F50202" w:rsidRDefault="00BE05EC" w:rsidP="00BE05EC">
      <w:pPr>
        <w:tabs>
          <w:tab w:val="left" w:pos="1134"/>
        </w:tabs>
        <w:ind w:firstLine="731"/>
        <w:jc w:val="both"/>
        <w:rPr>
          <w:bCs/>
          <w:sz w:val="22"/>
          <w:szCs w:val="22"/>
          <w:lang w:val="lt-LT"/>
        </w:rPr>
      </w:pPr>
      <w:r w:rsidRPr="00F50202">
        <w:rPr>
          <w:sz w:val="22"/>
          <w:szCs w:val="22"/>
          <w:lang w:val="lt-LT"/>
        </w:rPr>
        <w:t>9.1.4. jei nustatoma, kad Paslaugų teikėjas</w:t>
      </w:r>
      <w:r w:rsidRPr="00F50202">
        <w:rPr>
          <w:bCs/>
          <w:sz w:val="22"/>
          <w:szCs w:val="22"/>
          <w:lang w:val="lt-LT"/>
        </w:rPr>
        <w:t>, jo subtiekėjai (-</w:t>
      </w:r>
      <w:proofErr w:type="spellStart"/>
      <w:r w:rsidRPr="00F50202">
        <w:rPr>
          <w:bCs/>
          <w:sz w:val="22"/>
          <w:szCs w:val="22"/>
          <w:lang w:val="lt-LT"/>
        </w:rPr>
        <w:t>as</w:t>
      </w:r>
      <w:proofErr w:type="spellEnd"/>
      <w:r w:rsidRPr="00F50202">
        <w:rPr>
          <w:bCs/>
          <w:sz w:val="22"/>
          <w:szCs w:val="22"/>
          <w:lang w:val="lt-LT"/>
        </w:rPr>
        <w:t>) ar subjektai (-</w:t>
      </w:r>
      <w:proofErr w:type="spellStart"/>
      <w:r w:rsidRPr="00F50202">
        <w:rPr>
          <w:bCs/>
          <w:sz w:val="22"/>
          <w:szCs w:val="22"/>
          <w:lang w:val="lt-LT"/>
        </w:rPr>
        <w:t>as</w:t>
      </w:r>
      <w:proofErr w:type="spellEnd"/>
      <w:r w:rsidRPr="00F50202">
        <w:rPr>
          <w:bCs/>
          <w:sz w:val="22"/>
          <w:szCs w:val="22"/>
          <w:lang w:val="lt-LT"/>
        </w:rPr>
        <w:t>), kurių (-</w:t>
      </w:r>
      <w:proofErr w:type="spellStart"/>
      <w:r w:rsidRPr="00F50202">
        <w:rPr>
          <w:bCs/>
          <w:sz w:val="22"/>
          <w:szCs w:val="22"/>
          <w:lang w:val="lt-LT"/>
        </w:rPr>
        <w:t>io</w:t>
      </w:r>
      <w:proofErr w:type="spellEnd"/>
      <w:r w:rsidRPr="00F50202">
        <w:rPr>
          <w:bCs/>
          <w:sz w:val="22"/>
          <w:szCs w:val="22"/>
          <w:lang w:val="lt-LT"/>
        </w:rPr>
        <w:t>) pajėgumais remiasi (jei tokių yra) Sutarties vykdymo metu tenkina bent vieną iš draudžiamųjų sąlygų, numatytų Reglamento (ES) 2022/576 5k straipsnyje</w:t>
      </w:r>
      <w:r w:rsidRPr="00F50202">
        <w:rPr>
          <w:color w:val="000000" w:themeColor="text1"/>
          <w:sz w:val="22"/>
          <w:szCs w:val="22"/>
          <w:lang w:val="lt-LT"/>
        </w:rPr>
        <w:t xml:space="preserve"> </w:t>
      </w:r>
      <w:r w:rsidRPr="00F50202">
        <w:rPr>
          <w:bCs/>
          <w:sz w:val="22"/>
          <w:szCs w:val="22"/>
          <w:lang w:val="lt-LT"/>
        </w:rPr>
        <w:t>ir / ar Lietuvos Respublikos viešųjų pirkimų įstatymo 45 straipsnio 2</w:t>
      </w:r>
      <w:r w:rsidRPr="00F50202">
        <w:rPr>
          <w:bCs/>
          <w:sz w:val="22"/>
          <w:szCs w:val="22"/>
          <w:vertAlign w:val="superscript"/>
          <w:lang w:val="lt-LT"/>
        </w:rPr>
        <w:t xml:space="preserve">1 </w:t>
      </w:r>
      <w:r w:rsidRPr="00F50202">
        <w:rPr>
          <w:bCs/>
          <w:sz w:val="22"/>
          <w:szCs w:val="22"/>
          <w:lang w:val="lt-LT"/>
        </w:rPr>
        <w:t>dalyje.</w:t>
      </w:r>
    </w:p>
    <w:p w14:paraId="6F8E3798" w14:textId="77777777" w:rsidR="00D90654" w:rsidRDefault="00297A16">
      <w:pPr>
        <w:pStyle w:val="Body2"/>
        <w:rPr>
          <w:lang w:val="lt-LT"/>
        </w:rPr>
      </w:pPr>
      <w:r w:rsidRPr="00F50202">
        <w:rPr>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bookmarkEnd w:id="1"/>
    </w:p>
    <w:p w14:paraId="3771639E" w14:textId="174019D7" w:rsidR="005C2C2B" w:rsidRDefault="005C2C2B" w:rsidP="005C2C2B">
      <w:pPr>
        <w:pStyle w:val="Body2"/>
        <w:tabs>
          <w:tab w:val="left" w:pos="567"/>
          <w:tab w:val="left" w:pos="709"/>
        </w:tabs>
        <w:rPr>
          <w:lang w:val="lt-LT"/>
        </w:rPr>
      </w:pPr>
      <w:r>
        <w:rPr>
          <w:lang w:val="lt-LT"/>
        </w:rPr>
        <w:tab/>
        <w:t>9.3.  Šalys susitaria, kad Pardavėjui uždelsus sudaryti Perduodamos įrangos panaudos,  tai laikoma esminiu Sutarties pažeidimu ir Pirkėjas įgyja teisę nutraukti šią Sutartį pagal Sutarties 9.1.1. punktą.</w:t>
      </w:r>
    </w:p>
    <w:p w14:paraId="1407818A" w14:textId="77777777" w:rsidR="005C2C2B" w:rsidRDefault="005C2C2B" w:rsidP="005C2C2B">
      <w:pPr>
        <w:pStyle w:val="Body2"/>
        <w:rPr>
          <w:lang w:val="lt-LT"/>
        </w:rPr>
      </w:pPr>
    </w:p>
    <w:p w14:paraId="63ED865C" w14:textId="77777777" w:rsidR="00D90654" w:rsidRPr="00F50202" w:rsidRDefault="00297A16" w:rsidP="00457FAA">
      <w:pPr>
        <w:pStyle w:val="Heading"/>
        <w:numPr>
          <w:ilvl w:val="0"/>
          <w:numId w:val="1"/>
        </w:numPr>
        <w:rPr>
          <w:color w:val="auto"/>
          <w:lang w:val="lt-LT"/>
        </w:rPr>
      </w:pPr>
      <w:r w:rsidRPr="00F50202">
        <w:rPr>
          <w:color w:val="auto"/>
          <w:lang w:val="lt-LT"/>
        </w:rPr>
        <w:t>NENUGALIMOS JĖGOS (FORCE MAJEURE) APLINKYBĖS</w:t>
      </w:r>
    </w:p>
    <w:p w14:paraId="2A48692A" w14:textId="77777777" w:rsidR="00457FAA" w:rsidRPr="00F50202" w:rsidRDefault="00457FAA" w:rsidP="00457FAA">
      <w:pPr>
        <w:pStyle w:val="Body2"/>
        <w:rPr>
          <w:lang w:val="lt-LT"/>
        </w:rPr>
      </w:pPr>
    </w:p>
    <w:p w14:paraId="36F73FC2" w14:textId="77777777" w:rsidR="00D90654" w:rsidRPr="00F50202" w:rsidRDefault="00297A16" w:rsidP="002C3A43">
      <w:pPr>
        <w:pStyle w:val="Body2"/>
        <w:numPr>
          <w:ilvl w:val="1"/>
          <w:numId w:val="1"/>
        </w:numPr>
        <w:rPr>
          <w:lang w:val="lt-LT"/>
        </w:rPr>
      </w:pPr>
      <w:r w:rsidRPr="00F50202">
        <w:rPr>
          <w:lang w:val="lt-LT"/>
        </w:rPr>
        <w:t>Taikomos Lietuvos Respublikos civilinio kodekso 6.212 str. nuostatos.</w:t>
      </w:r>
    </w:p>
    <w:p w14:paraId="4655C49A" w14:textId="77777777" w:rsidR="002C3A43" w:rsidRPr="00F50202" w:rsidRDefault="002C3A43" w:rsidP="002C3A43">
      <w:pPr>
        <w:pStyle w:val="Body2"/>
        <w:rPr>
          <w:lang w:val="lt-LT"/>
        </w:rPr>
      </w:pPr>
    </w:p>
    <w:p w14:paraId="63641A97" w14:textId="77777777" w:rsidR="00457FAA" w:rsidRPr="00F50202" w:rsidRDefault="00297A16" w:rsidP="00457FAA">
      <w:pPr>
        <w:pStyle w:val="Heading"/>
        <w:numPr>
          <w:ilvl w:val="0"/>
          <w:numId w:val="1"/>
        </w:numPr>
        <w:rPr>
          <w:color w:val="auto"/>
          <w:lang w:val="lt-LT"/>
        </w:rPr>
      </w:pPr>
      <w:r w:rsidRPr="00F50202">
        <w:rPr>
          <w:color w:val="auto"/>
          <w:lang w:val="lt-LT"/>
        </w:rPr>
        <w:t>TAIKYTINA TEISĖ</w:t>
      </w:r>
    </w:p>
    <w:p w14:paraId="125CFA1C" w14:textId="77777777" w:rsidR="002C3A43" w:rsidRPr="00F50202" w:rsidRDefault="002C3A43" w:rsidP="002C3A43">
      <w:pPr>
        <w:pStyle w:val="Body2"/>
        <w:rPr>
          <w:lang w:val="lt-LT"/>
        </w:rPr>
      </w:pPr>
    </w:p>
    <w:p w14:paraId="13F3C331" w14:textId="77777777" w:rsidR="00D90654" w:rsidRPr="00F50202" w:rsidRDefault="00297A16">
      <w:pPr>
        <w:pStyle w:val="Body2"/>
        <w:rPr>
          <w:lang w:val="lt-LT"/>
        </w:rPr>
      </w:pPr>
      <w:r w:rsidRPr="00F50202">
        <w:rPr>
          <w:lang w:val="lt-LT"/>
        </w:rPr>
        <w:tab/>
        <w:t>11.1. Sutarčiai taikoma ir ji aiškinama pagal Lietuvos Respublikos teisę.</w:t>
      </w:r>
    </w:p>
    <w:p w14:paraId="0993D910" w14:textId="77777777" w:rsidR="000E5872" w:rsidRPr="00F50202" w:rsidRDefault="000E5872">
      <w:pPr>
        <w:pStyle w:val="Body2"/>
        <w:rPr>
          <w:lang w:val="lt-LT"/>
        </w:rPr>
      </w:pPr>
    </w:p>
    <w:p w14:paraId="07FAFF60" w14:textId="77777777" w:rsidR="00457FAA" w:rsidRPr="00F50202" w:rsidRDefault="00297A16" w:rsidP="00457FAA">
      <w:pPr>
        <w:pStyle w:val="Heading"/>
        <w:numPr>
          <w:ilvl w:val="0"/>
          <w:numId w:val="1"/>
        </w:numPr>
        <w:rPr>
          <w:color w:val="auto"/>
          <w:lang w:val="lt-LT"/>
        </w:rPr>
      </w:pPr>
      <w:r w:rsidRPr="00F50202">
        <w:rPr>
          <w:color w:val="auto"/>
          <w:lang w:val="lt-LT"/>
        </w:rPr>
        <w:t>GINČŲ SPRENDIMO TVARKA</w:t>
      </w:r>
    </w:p>
    <w:p w14:paraId="4323C112" w14:textId="77777777" w:rsidR="002C3A43" w:rsidRPr="00F50202" w:rsidRDefault="002C3A43" w:rsidP="002C3A43">
      <w:pPr>
        <w:pStyle w:val="Body2"/>
        <w:rPr>
          <w:lang w:val="lt-LT"/>
        </w:rPr>
      </w:pPr>
    </w:p>
    <w:p w14:paraId="4DB2960C" w14:textId="77777777" w:rsidR="00D90654" w:rsidRPr="00F50202" w:rsidRDefault="00297A16">
      <w:pPr>
        <w:pStyle w:val="Body2"/>
        <w:rPr>
          <w:lang w:val="lt-LT"/>
        </w:rPr>
      </w:pPr>
      <w:r w:rsidRPr="00F50202">
        <w:rPr>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57332146" w14:textId="77777777" w:rsidR="000E5872" w:rsidRPr="00F50202" w:rsidRDefault="000E5872">
      <w:pPr>
        <w:pStyle w:val="Body2"/>
        <w:rPr>
          <w:lang w:val="lt-LT"/>
        </w:rPr>
      </w:pPr>
    </w:p>
    <w:p w14:paraId="5F906F3E" w14:textId="77777777" w:rsidR="00457FAA" w:rsidRPr="00F50202" w:rsidRDefault="00297A16" w:rsidP="00457FAA">
      <w:pPr>
        <w:pStyle w:val="Heading"/>
        <w:numPr>
          <w:ilvl w:val="0"/>
          <w:numId w:val="1"/>
        </w:numPr>
        <w:rPr>
          <w:color w:val="auto"/>
          <w:lang w:val="lt-LT"/>
        </w:rPr>
      </w:pPr>
      <w:r w:rsidRPr="00F50202">
        <w:rPr>
          <w:color w:val="auto"/>
          <w:lang w:val="lt-LT"/>
        </w:rPr>
        <w:t>KITOS NUOSTATOS</w:t>
      </w:r>
    </w:p>
    <w:p w14:paraId="43087E2E" w14:textId="77777777" w:rsidR="002C3A43" w:rsidRPr="00F50202" w:rsidRDefault="002C3A43" w:rsidP="002C3A43">
      <w:pPr>
        <w:pStyle w:val="Body2"/>
        <w:rPr>
          <w:lang w:val="lt-LT"/>
        </w:rPr>
      </w:pPr>
    </w:p>
    <w:p w14:paraId="37DD90B0" w14:textId="77777777" w:rsidR="009467F9" w:rsidRPr="00F50202" w:rsidRDefault="00297A16" w:rsidP="009467F9">
      <w:pPr>
        <w:pStyle w:val="Body2"/>
        <w:rPr>
          <w:lang w:val="lt-LT"/>
        </w:rPr>
      </w:pPr>
      <w:r w:rsidRPr="00F50202">
        <w:rPr>
          <w:lang w:val="lt-LT"/>
        </w:rPr>
        <w:tab/>
      </w:r>
      <w:r w:rsidR="009467F9" w:rsidRPr="00F50202">
        <w:rPr>
          <w:lang w:val="lt-LT"/>
        </w:rPr>
        <w:t>13.1. Sutarties sąlygos gali būti keičiamos tik vadovaujantis Viešųjų pirkimų įstatymo 89 straipsnio nuostatomis.</w:t>
      </w:r>
    </w:p>
    <w:p w14:paraId="4A0491F2" w14:textId="77777777" w:rsidR="009467F9" w:rsidRPr="00F50202" w:rsidRDefault="009467F9" w:rsidP="009467F9">
      <w:pPr>
        <w:pStyle w:val="Body2"/>
        <w:rPr>
          <w:lang w:val="lt-LT"/>
        </w:rPr>
      </w:pPr>
      <w:r w:rsidRPr="00F50202">
        <w:rPr>
          <w:lang w:val="lt-LT"/>
        </w:rPr>
        <w:tab/>
        <w:t>13.2. Sutarties sąlygų keitimu nebus laikomas Sutarties sąlygų koregavimas joje numatytomis aplinkybėmis, jeigu šios aplinkybės nustatytos aiškiai ir nedviprasmiškai bei buvo pateiktos pirkimo sąlygose.</w:t>
      </w:r>
    </w:p>
    <w:p w14:paraId="13989ADF" w14:textId="5E349D92" w:rsidR="00F9512C" w:rsidRPr="00F50202" w:rsidRDefault="009467F9" w:rsidP="00F9512C">
      <w:pPr>
        <w:pStyle w:val="Body2"/>
        <w:rPr>
          <w:lang w:val="lt-LT"/>
        </w:rPr>
      </w:pPr>
      <w:r w:rsidRPr="00F50202">
        <w:rPr>
          <w:lang w:val="lt-LT"/>
        </w:rPr>
        <w:tab/>
        <w:t xml:space="preserve">13.3. </w:t>
      </w:r>
      <w:r w:rsidR="006B44EE" w:rsidRPr="00F50202">
        <w:rPr>
          <w:lang w:val="lt-LT"/>
        </w:rPr>
        <w:t xml:space="preserve">Pirkėjo paskirtas asmuo, atsakingas už Sutarties vykdymą yra </w:t>
      </w:r>
      <w:r w:rsidR="00F9512C" w:rsidRPr="00344CAB">
        <w:rPr>
          <w:lang w:val="lt-LT"/>
        </w:rPr>
        <w:t xml:space="preserve">Medicinos technikos priežiūros skyriaus </w:t>
      </w:r>
      <w:r w:rsidR="00F9512C">
        <w:rPr>
          <w:lang w:val="lt-LT"/>
        </w:rPr>
        <w:t xml:space="preserve">vyresnioji specialistė </w:t>
      </w:r>
      <w:r w:rsidR="00BC2FE1">
        <w:rPr>
          <w:lang w:val="lt-LT"/>
        </w:rPr>
        <w:tab/>
      </w:r>
      <w:r w:rsidR="00BC2FE1">
        <w:rPr>
          <w:lang w:val="lt-LT"/>
        </w:rPr>
        <w:tab/>
      </w:r>
      <w:r w:rsidR="00F9512C" w:rsidRPr="00F50202">
        <w:rPr>
          <w:lang w:val="lt-LT"/>
        </w:rPr>
        <w:t xml:space="preserve"> ( </w:t>
      </w:r>
      <w:bookmarkStart w:id="2" w:name="_Hlk137467878"/>
      <w:r w:rsidR="00F9512C">
        <w:rPr>
          <w:lang w:val="lt-LT"/>
        </w:rPr>
        <w:fldChar w:fldCharType="begin"/>
      </w:r>
      <w:r w:rsidR="00F9512C">
        <w:rPr>
          <w:lang w:val="lt-LT"/>
        </w:rPr>
        <w:instrText>HYPERLINK "mailto:</w:instrText>
      </w:r>
      <w:r w:rsidR="00F9512C" w:rsidRPr="00344CAB">
        <w:rPr>
          <w:lang w:val="lt-LT"/>
        </w:rPr>
        <w:instrText>el.p. monika.augulyte@rvul.lt</w:instrText>
      </w:r>
      <w:r w:rsidR="00F9512C">
        <w:rPr>
          <w:lang w:val="lt-LT"/>
        </w:rPr>
        <w:instrText>"</w:instrText>
      </w:r>
      <w:r w:rsidR="00F9512C">
        <w:rPr>
          <w:lang w:val="lt-LT"/>
        </w:rPr>
      </w:r>
      <w:r w:rsidR="00F9512C">
        <w:rPr>
          <w:lang w:val="lt-LT"/>
        </w:rPr>
        <w:fldChar w:fldCharType="separate"/>
      </w:r>
      <w:r w:rsidR="00BC2FE1">
        <w:rPr>
          <w:rStyle w:val="Hyperlink"/>
          <w:lang w:val="lt-LT"/>
        </w:rPr>
        <w:tab/>
      </w:r>
      <w:r w:rsidR="00BC2FE1">
        <w:rPr>
          <w:rStyle w:val="Hyperlink"/>
          <w:lang w:val="lt-LT"/>
        </w:rPr>
        <w:tab/>
      </w:r>
      <w:r w:rsidR="00F9512C" w:rsidRPr="00783044">
        <w:rPr>
          <w:rStyle w:val="Hyperlink"/>
          <w:lang w:val="lt-LT"/>
        </w:rPr>
        <w:t>@rvul.lt</w:t>
      </w:r>
      <w:r w:rsidR="00F9512C">
        <w:rPr>
          <w:lang w:val="lt-LT"/>
        </w:rPr>
        <w:fldChar w:fldCharType="end"/>
      </w:r>
      <w:r w:rsidR="00F9512C" w:rsidRPr="00F50202">
        <w:rPr>
          <w:lang w:val="lt-LT"/>
        </w:rPr>
        <w:t xml:space="preserve">, tel. </w:t>
      </w:r>
      <w:r w:rsidR="00F9512C">
        <w:rPr>
          <w:lang w:val="lt-LT"/>
        </w:rPr>
        <w:t>+370 5 2361178</w:t>
      </w:r>
      <w:bookmarkEnd w:id="2"/>
      <w:r w:rsidR="00F9512C" w:rsidRPr="00F50202">
        <w:rPr>
          <w:lang w:val="lt-LT"/>
        </w:rPr>
        <w:t xml:space="preserve">). Pirkėjo paskirtas asmuo, atsakingas už prekių pagal Sutartį užsakymą yra </w:t>
      </w:r>
      <w:bookmarkStart w:id="3" w:name="_Hlk137469707"/>
      <w:r w:rsidR="00F9512C">
        <w:rPr>
          <w:lang w:val="lt-LT"/>
        </w:rPr>
        <w:t xml:space="preserve">Operacinio </w:t>
      </w:r>
      <w:proofErr w:type="spellStart"/>
      <w:r w:rsidR="00F9512C">
        <w:rPr>
          <w:lang w:val="lt-LT"/>
        </w:rPr>
        <w:t>anesteziologijos</w:t>
      </w:r>
      <w:proofErr w:type="spellEnd"/>
      <w:r w:rsidR="00F9512C">
        <w:rPr>
          <w:lang w:val="lt-LT"/>
        </w:rPr>
        <w:t xml:space="preserve"> skyriaus vyresnioji slaugytoja </w:t>
      </w:r>
      <w:r w:rsidR="00BC2FE1">
        <w:rPr>
          <w:lang w:val="lt-LT"/>
        </w:rPr>
        <w:tab/>
      </w:r>
      <w:r w:rsidR="00BC2FE1">
        <w:rPr>
          <w:lang w:val="lt-LT"/>
        </w:rPr>
        <w:tab/>
      </w:r>
      <w:r w:rsidR="00F9512C" w:rsidRPr="00F50202">
        <w:rPr>
          <w:lang w:val="lt-LT"/>
        </w:rPr>
        <w:t xml:space="preserve"> ( </w:t>
      </w:r>
      <w:hyperlink r:id="rId9" w:history="1">
        <w:r w:rsidR="00BC2FE1">
          <w:rPr>
            <w:rStyle w:val="Hyperlink"/>
            <w:lang w:val="lt-LT"/>
          </w:rPr>
          <w:tab/>
        </w:r>
        <w:r w:rsidR="00F9512C" w:rsidRPr="008D1B15">
          <w:rPr>
            <w:rStyle w:val="Hyperlink"/>
            <w:lang w:val="lt-LT"/>
          </w:rPr>
          <w:t>@rvul.lt</w:t>
        </w:r>
      </w:hyperlink>
      <w:r w:rsidR="00F9512C" w:rsidRPr="00F50202">
        <w:rPr>
          <w:lang w:val="lt-LT"/>
        </w:rPr>
        <w:t xml:space="preserve">, tel. </w:t>
      </w:r>
      <w:r w:rsidR="00F9512C">
        <w:rPr>
          <w:lang w:val="lt-LT"/>
        </w:rPr>
        <w:t>+370 5 2362074</w:t>
      </w:r>
      <w:r w:rsidR="00F9512C" w:rsidRPr="00F50202">
        <w:rPr>
          <w:lang w:val="lt-LT"/>
        </w:rPr>
        <w:t xml:space="preserve">). </w:t>
      </w:r>
      <w:bookmarkEnd w:id="3"/>
      <w:r w:rsidR="00F9512C" w:rsidRPr="00F50202">
        <w:rPr>
          <w:lang w:val="lt-LT"/>
        </w:rPr>
        <w:t xml:space="preserve">Pirkėjo paskirtas asmuo, atsakingas už Sutarties ir pakeitimų paskelbimą pagal Viešųjų pirkimų įstatymo 86 straipsnio 9 dalies nuostatas yra  Viešųjų pirkimų skyriaus </w:t>
      </w:r>
      <w:r w:rsidR="00F9512C">
        <w:rPr>
          <w:lang w:val="lt-LT"/>
        </w:rPr>
        <w:t xml:space="preserve">vyriausioji specialistė </w:t>
      </w:r>
      <w:r w:rsidR="00BC2FE1">
        <w:rPr>
          <w:lang w:val="lt-LT"/>
        </w:rPr>
        <w:tab/>
      </w:r>
      <w:r w:rsidR="00BC2FE1">
        <w:rPr>
          <w:lang w:val="lt-LT"/>
        </w:rPr>
        <w:tab/>
      </w:r>
      <w:r w:rsidR="00F9512C">
        <w:rPr>
          <w:lang w:val="lt-LT"/>
        </w:rPr>
        <w:t xml:space="preserve"> (</w:t>
      </w:r>
      <w:proofErr w:type="spellStart"/>
      <w:r w:rsidR="00F9512C" w:rsidRPr="00344CAB">
        <w:rPr>
          <w:lang w:val="lt-LT"/>
        </w:rPr>
        <w:t>el.p</w:t>
      </w:r>
      <w:proofErr w:type="spellEnd"/>
      <w:r w:rsidR="00F9512C" w:rsidRPr="00344CAB">
        <w:rPr>
          <w:lang w:val="lt-LT"/>
        </w:rPr>
        <w:t xml:space="preserve">. </w:t>
      </w:r>
      <w:r w:rsidR="00BC2FE1">
        <w:rPr>
          <w:lang w:val="lt-LT"/>
        </w:rPr>
        <w:tab/>
      </w:r>
      <w:r w:rsidR="00BC2FE1">
        <w:rPr>
          <w:lang w:val="lt-LT"/>
        </w:rPr>
        <w:tab/>
      </w:r>
      <w:r w:rsidR="00F9512C" w:rsidRPr="00344CAB">
        <w:rPr>
          <w:lang w:val="lt-LT"/>
        </w:rPr>
        <w:t>@rvul.lt, tel. +370 5</w:t>
      </w:r>
      <w:r w:rsidR="00F9512C">
        <w:rPr>
          <w:lang w:val="lt-LT"/>
        </w:rPr>
        <w:t> 265 8195)</w:t>
      </w:r>
      <w:r w:rsidR="00F9512C" w:rsidRPr="00F50202">
        <w:rPr>
          <w:lang w:val="lt-LT"/>
        </w:rPr>
        <w:t xml:space="preserve">. </w:t>
      </w:r>
    </w:p>
    <w:p w14:paraId="6F90BB33" w14:textId="77777777" w:rsidR="009467F9" w:rsidRPr="00F50202" w:rsidRDefault="009467F9" w:rsidP="009467F9">
      <w:pPr>
        <w:pStyle w:val="Body2"/>
        <w:rPr>
          <w:lang w:val="lt-LT"/>
        </w:rPr>
      </w:pPr>
      <w:r w:rsidRPr="00F50202">
        <w:rPr>
          <w:lang w:val="lt-LT"/>
        </w:rPr>
        <w:lastRenderedPageBreak/>
        <w:tab/>
        <w:t>13.4. Jeigu pirkimo vykdymo metu nebuvo tikrinama Pardavėjo kvalifikacija dėl teisės verstis atitinkama veikla arba buvo tikrinama ne visa apimtimi, Pardavėjas įsipareigoja Pirkėjui, kad Sutartį vykdys tik tokią teisę turintys asmenys.</w:t>
      </w:r>
    </w:p>
    <w:p w14:paraId="1E6A8A97" w14:textId="77777777" w:rsidR="00F94F2D" w:rsidRPr="00F50202" w:rsidRDefault="00F94F2D" w:rsidP="00F94F2D">
      <w:pPr>
        <w:pStyle w:val="Body2"/>
        <w:rPr>
          <w:lang w:val="lt-LT"/>
        </w:rPr>
      </w:pPr>
      <w:r w:rsidRPr="00F50202">
        <w:rPr>
          <w:lang w:val="lt-LT"/>
        </w:rPr>
        <w:t xml:space="preserve">             13.5. Jeigu sudaroma viena Sutartis dėl kelių pirkimo dalių:</w:t>
      </w:r>
      <w:r w:rsidRPr="00F50202">
        <w:rPr>
          <w:lang w:val="lt-LT"/>
        </w:rPr>
        <w:tab/>
      </w:r>
    </w:p>
    <w:p w14:paraId="78538E74" w14:textId="44924332" w:rsidR="00F94F2D" w:rsidRPr="00F50202" w:rsidRDefault="00F94F2D" w:rsidP="00F94F2D">
      <w:pPr>
        <w:pStyle w:val="Body2"/>
        <w:rPr>
          <w:lang w:val="lt-LT"/>
        </w:rPr>
      </w:pPr>
      <w:r w:rsidRPr="00F50202">
        <w:rPr>
          <w:lang w:val="lt-LT"/>
        </w:rPr>
        <w:tab/>
        <w:t xml:space="preserve">13.5.1. Sutartyje nurodytos sąlygos dėl Sutarties galiojimo, Sutarties vertės, </w:t>
      </w:r>
      <w:r w:rsidR="004914F5">
        <w:rPr>
          <w:lang w:val="lt-LT"/>
        </w:rPr>
        <w:t xml:space="preserve">papildomų prekių įsigijimo pagal Sutarties 1.4 punktą, </w:t>
      </w:r>
      <w:r w:rsidRPr="00F50202">
        <w:rPr>
          <w:lang w:val="lt-LT"/>
        </w:rPr>
        <w:t>Sutarties pratęsimo,  Sutarties nutraukimo, netesybų skaičiavimo taikomos kiekvienai pirkimo daliai atskirai.</w:t>
      </w:r>
    </w:p>
    <w:p w14:paraId="388D02E9" w14:textId="77777777" w:rsidR="00F94F2D" w:rsidRPr="00F50202" w:rsidRDefault="00F94F2D" w:rsidP="009467F9">
      <w:pPr>
        <w:pStyle w:val="Body2"/>
        <w:rPr>
          <w:lang w:val="lt-LT"/>
        </w:rPr>
      </w:pPr>
      <w:r w:rsidRPr="00F50202">
        <w:rPr>
          <w:lang w:val="lt-LT"/>
        </w:rPr>
        <w:tab/>
        <w:t>13.5.2. Pardavėjas savo pasirinkimu gali pateikti vieną sąskaitą už visas pagal Sutartį pristatytas prekes arba atskiras sąskaitas pagal kiekvieną pirkimo dalį pristatytoms prekėms.</w:t>
      </w:r>
    </w:p>
    <w:p w14:paraId="14B56769" w14:textId="77777777" w:rsidR="00BE289E" w:rsidRPr="00F50202" w:rsidRDefault="009467F9" w:rsidP="00BE289E">
      <w:pPr>
        <w:pStyle w:val="Body2"/>
        <w:rPr>
          <w:lang w:val="lt-LT"/>
        </w:rPr>
      </w:pPr>
      <w:r w:rsidRPr="00F50202">
        <w:rPr>
          <w:lang w:val="lt-LT"/>
        </w:rPr>
        <w:tab/>
        <w:t>13.</w:t>
      </w:r>
      <w:r w:rsidR="005E5BC3" w:rsidRPr="00F50202">
        <w:rPr>
          <w:lang w:val="lt-LT"/>
        </w:rPr>
        <w:t>6</w:t>
      </w:r>
      <w:r w:rsidRPr="00F50202">
        <w:rPr>
          <w:lang w:val="lt-LT"/>
        </w:rPr>
        <w:t>.</w:t>
      </w:r>
      <w:r w:rsidR="00BE289E" w:rsidRPr="00F50202">
        <w:rPr>
          <w:lang w:val="lt-LT"/>
        </w:rPr>
        <w:t xml:space="preserve"> Sutarties šalims yra žinoma, kad ši Sutartis yra vieša, išskyrus joje esančią konfidencialią informaciją. Konfidencialia informacija negali būti laikoma  informacija, kuri privalomai turi būti skelbiama vadovaujantis Lietuvos Respublikos teisės aktais.  </w:t>
      </w:r>
    </w:p>
    <w:p w14:paraId="0E4CD48E" w14:textId="77777777" w:rsidR="009467F9" w:rsidRPr="00F50202" w:rsidRDefault="009467F9" w:rsidP="009467F9">
      <w:pPr>
        <w:pStyle w:val="Body2"/>
        <w:rPr>
          <w:lang w:val="lt-LT"/>
        </w:rPr>
      </w:pPr>
      <w:r w:rsidRPr="00F50202">
        <w:rPr>
          <w:lang w:val="lt-LT"/>
        </w:rPr>
        <w:tab/>
        <w:t>13.</w:t>
      </w:r>
      <w:r w:rsidR="005E5BC3" w:rsidRPr="00F50202">
        <w:rPr>
          <w:lang w:val="lt-LT"/>
        </w:rPr>
        <w:t>7</w:t>
      </w:r>
      <w:r w:rsidRPr="00F50202">
        <w:rPr>
          <w:lang w:val="lt-LT"/>
        </w:rPr>
        <w:t>. Sutartis sudaroma lietuvių kalba.</w:t>
      </w:r>
    </w:p>
    <w:p w14:paraId="348301E9" w14:textId="77777777" w:rsidR="00D90654" w:rsidRPr="00F50202" w:rsidRDefault="009467F9" w:rsidP="009467F9">
      <w:pPr>
        <w:pStyle w:val="Body2"/>
        <w:rPr>
          <w:lang w:val="lt-LT"/>
        </w:rPr>
      </w:pPr>
      <w:r w:rsidRPr="00F50202">
        <w:rPr>
          <w:lang w:val="lt-LT"/>
        </w:rPr>
        <w:tab/>
        <w:t>13.</w:t>
      </w:r>
      <w:r w:rsidR="005E5BC3" w:rsidRPr="00F50202">
        <w:rPr>
          <w:lang w:val="lt-LT"/>
        </w:rPr>
        <w:t>8</w:t>
      </w:r>
      <w:r w:rsidRPr="00F50202">
        <w:rPr>
          <w:lang w:val="lt-LT"/>
        </w:rPr>
        <w:t>. Sutartis surašoma dviem turinčiais vienodą juridinę galią egzemplioriais, kiekvienai Šaliai po vieną.</w:t>
      </w:r>
    </w:p>
    <w:p w14:paraId="20ED1592" w14:textId="77777777" w:rsidR="000E5872" w:rsidRPr="00F50202" w:rsidRDefault="000E5872" w:rsidP="009467F9">
      <w:pPr>
        <w:pStyle w:val="Body2"/>
        <w:rPr>
          <w:lang w:val="lt-LT"/>
        </w:rPr>
      </w:pPr>
    </w:p>
    <w:p w14:paraId="42615848" w14:textId="77777777" w:rsidR="002C3A43" w:rsidRPr="00F50202" w:rsidRDefault="00297A16" w:rsidP="002C3A43">
      <w:pPr>
        <w:pStyle w:val="Heading"/>
        <w:numPr>
          <w:ilvl w:val="0"/>
          <w:numId w:val="1"/>
        </w:numPr>
        <w:rPr>
          <w:color w:val="auto"/>
          <w:lang w:val="lt-LT"/>
        </w:rPr>
      </w:pPr>
      <w:r w:rsidRPr="00F50202">
        <w:rPr>
          <w:color w:val="auto"/>
          <w:lang w:val="lt-LT"/>
        </w:rPr>
        <w:t>SUTARTIES PRIEDAS</w:t>
      </w:r>
    </w:p>
    <w:p w14:paraId="2B849E9F" w14:textId="77777777" w:rsidR="00096B9B" w:rsidRPr="00F50202" w:rsidRDefault="00096B9B" w:rsidP="00096B9B">
      <w:pPr>
        <w:pStyle w:val="Body2"/>
        <w:rPr>
          <w:lang w:val="lt-LT"/>
        </w:rPr>
      </w:pPr>
    </w:p>
    <w:p w14:paraId="19C5F2C9" w14:textId="77777777" w:rsidR="00D90654" w:rsidRPr="00F50202" w:rsidRDefault="00297A16">
      <w:pPr>
        <w:pStyle w:val="Body2"/>
        <w:rPr>
          <w:lang w:val="lt-LT"/>
        </w:rPr>
      </w:pPr>
      <w:r w:rsidRPr="00F50202">
        <w:rPr>
          <w:lang w:val="lt-LT"/>
        </w:rPr>
        <w:tab/>
        <w:t xml:space="preserve">14.1. </w:t>
      </w:r>
      <w:r w:rsidR="009467F9" w:rsidRPr="00F50202">
        <w:rPr>
          <w:lang w:val="lt-LT"/>
        </w:rPr>
        <w:t>Sutarties priedas yra pardavėjo pasiūlymas „Techninė specifikacija ir pasiūlymo kaina”.</w:t>
      </w:r>
    </w:p>
    <w:p w14:paraId="59FFC543" w14:textId="77777777" w:rsidR="000E5872" w:rsidRPr="00F50202" w:rsidRDefault="000E5872">
      <w:pPr>
        <w:pStyle w:val="Body2"/>
        <w:rPr>
          <w:lang w:val="lt-LT"/>
        </w:rPr>
      </w:pPr>
    </w:p>
    <w:p w14:paraId="443F76AD" w14:textId="77777777" w:rsidR="008B5727" w:rsidRPr="00F50202" w:rsidRDefault="008B5727">
      <w:pPr>
        <w:pStyle w:val="Body2"/>
        <w:rPr>
          <w:lang w:val="lt-LT"/>
        </w:rPr>
      </w:pPr>
    </w:p>
    <w:p w14:paraId="51B8B4CC" w14:textId="77777777" w:rsidR="00D90654" w:rsidRPr="00F50202" w:rsidRDefault="00297A16" w:rsidP="00A57B9B">
      <w:pPr>
        <w:pStyle w:val="Heading"/>
        <w:rPr>
          <w:color w:val="auto"/>
          <w:lang w:val="lt-LT"/>
        </w:rPr>
      </w:pPr>
      <w:r w:rsidRPr="00F50202">
        <w:rPr>
          <w:color w:val="auto"/>
          <w:lang w:val="lt-LT"/>
        </w:rPr>
        <w:tab/>
        <w:t>15. ŠALIŲ JURIDINIAI ADRESAI, REKVIZITAI IR PARAŠAI</w:t>
      </w:r>
    </w:p>
    <w:p w14:paraId="35FCC9CE" w14:textId="77777777" w:rsidR="00191A88" w:rsidRPr="00F50202" w:rsidRDefault="00191A88" w:rsidP="00191A88">
      <w:pPr>
        <w:pStyle w:val="Body2"/>
        <w:rPr>
          <w:lang w:val="lt-LT"/>
        </w:rPr>
      </w:pPr>
    </w:p>
    <w:tbl>
      <w:tblPr>
        <w:tblStyle w:val="TableNormal10"/>
        <w:tblW w:w="9061" w:type="dxa"/>
        <w:jc w:val="center"/>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111"/>
        <w:gridCol w:w="4950"/>
      </w:tblGrid>
      <w:tr w:rsidR="00F9512C" w:rsidRPr="00F50202" w14:paraId="1AB39209" w14:textId="77777777" w:rsidTr="00F9512C">
        <w:trPr>
          <w:trHeight w:val="4495"/>
          <w:jc w:val="center"/>
        </w:trPr>
        <w:tc>
          <w:tcPr>
            <w:tcW w:w="4111" w:type="dxa"/>
            <w:tcBorders>
              <w:top w:val="nil"/>
              <w:left w:val="nil"/>
              <w:bottom w:val="nil"/>
              <w:right w:val="nil"/>
            </w:tcBorders>
            <w:shd w:val="clear" w:color="auto" w:fill="auto"/>
            <w:tcMar>
              <w:top w:w="80" w:type="dxa"/>
              <w:left w:w="80" w:type="dxa"/>
              <w:bottom w:w="80" w:type="dxa"/>
              <w:right w:w="80" w:type="dxa"/>
            </w:tcMar>
          </w:tcPr>
          <w:p w14:paraId="3DD6B98E" w14:textId="77777777" w:rsidR="00F9512C" w:rsidRPr="00F50202" w:rsidRDefault="00F9512C" w:rsidP="008939CF">
            <w:pPr>
              <w:pStyle w:val="Body2"/>
              <w:spacing w:after="0"/>
              <w:rPr>
                <w:b/>
                <w:bCs/>
                <w:lang w:val="lt-LT"/>
              </w:rPr>
            </w:pPr>
            <w:r w:rsidRPr="00F50202">
              <w:rPr>
                <w:b/>
                <w:bCs/>
                <w:lang w:val="lt-LT"/>
              </w:rPr>
              <w:t>PARDAVĖJAS</w:t>
            </w:r>
          </w:p>
          <w:p w14:paraId="71994EA1" w14:textId="77777777" w:rsidR="00F9512C" w:rsidRPr="00F50202" w:rsidRDefault="00F9512C" w:rsidP="008939CF">
            <w:pPr>
              <w:pStyle w:val="Body2"/>
              <w:spacing w:after="0"/>
              <w:rPr>
                <w:lang w:val="lt-LT"/>
              </w:rPr>
            </w:pPr>
          </w:p>
          <w:p w14:paraId="6664329C" w14:textId="77777777" w:rsidR="00F9512C" w:rsidRPr="000024CB" w:rsidRDefault="00F9512C" w:rsidP="000024CB">
            <w:pPr>
              <w:snapToGrid w:val="0"/>
              <w:ind w:right="113"/>
              <w:rPr>
                <w:b/>
                <w:bCs/>
                <w:sz w:val="22"/>
                <w:szCs w:val="22"/>
                <w:lang w:val="lt-LT"/>
              </w:rPr>
            </w:pPr>
            <w:r w:rsidRPr="000024CB">
              <w:rPr>
                <w:b/>
                <w:bCs/>
                <w:sz w:val="22"/>
                <w:szCs w:val="22"/>
                <w:lang w:val="lt-LT"/>
              </w:rPr>
              <w:t>UAB „</w:t>
            </w:r>
            <w:proofErr w:type="spellStart"/>
            <w:r w:rsidRPr="000024CB">
              <w:rPr>
                <w:b/>
                <w:bCs/>
                <w:sz w:val="22"/>
                <w:szCs w:val="22"/>
                <w:lang w:val="lt-LT"/>
              </w:rPr>
              <w:t>Vakonda</w:t>
            </w:r>
            <w:proofErr w:type="spellEnd"/>
            <w:r w:rsidRPr="000024CB">
              <w:rPr>
                <w:b/>
                <w:bCs/>
                <w:sz w:val="22"/>
                <w:szCs w:val="22"/>
                <w:lang w:val="lt-LT"/>
              </w:rPr>
              <w:t>“</w:t>
            </w:r>
          </w:p>
          <w:p w14:paraId="2CF6681C" w14:textId="77777777" w:rsidR="00F9512C" w:rsidRDefault="00F9512C" w:rsidP="000024CB">
            <w:pPr>
              <w:snapToGrid w:val="0"/>
              <w:ind w:right="113"/>
              <w:rPr>
                <w:sz w:val="22"/>
                <w:szCs w:val="22"/>
              </w:rPr>
            </w:pPr>
            <w:r>
              <w:rPr>
                <w:sz w:val="22"/>
                <w:szCs w:val="22"/>
                <w:lang w:val="lt-LT"/>
              </w:rPr>
              <w:t xml:space="preserve">Gelažių g. </w:t>
            </w:r>
            <w:r>
              <w:rPr>
                <w:sz w:val="22"/>
                <w:szCs w:val="22"/>
              </w:rPr>
              <w:t xml:space="preserve">53-2, </w:t>
            </w:r>
            <w:proofErr w:type="spellStart"/>
            <w:r>
              <w:rPr>
                <w:sz w:val="22"/>
                <w:szCs w:val="22"/>
              </w:rPr>
              <w:t>Zuj</w:t>
            </w:r>
            <w:r>
              <w:rPr>
                <w:sz w:val="22"/>
                <w:szCs w:val="22"/>
                <w:lang w:val="lt-LT"/>
              </w:rPr>
              <w:t>ūnai</w:t>
            </w:r>
            <w:proofErr w:type="spellEnd"/>
            <w:r>
              <w:rPr>
                <w:sz w:val="22"/>
                <w:szCs w:val="22"/>
                <w:lang w:val="lt-LT"/>
              </w:rPr>
              <w:t>, LT-</w:t>
            </w:r>
            <w:r>
              <w:rPr>
                <w:sz w:val="22"/>
                <w:szCs w:val="22"/>
              </w:rPr>
              <w:t>14163</w:t>
            </w:r>
          </w:p>
          <w:p w14:paraId="0404C10F" w14:textId="77777777" w:rsidR="00F9512C" w:rsidRDefault="00F9512C" w:rsidP="000024CB">
            <w:pPr>
              <w:snapToGrid w:val="0"/>
              <w:ind w:right="113"/>
              <w:rPr>
                <w:sz w:val="22"/>
                <w:szCs w:val="22"/>
              </w:rPr>
            </w:pPr>
            <w:r>
              <w:rPr>
                <w:sz w:val="22"/>
                <w:szCs w:val="22"/>
              </w:rPr>
              <w:t>Vilniaus raj.</w:t>
            </w:r>
          </w:p>
          <w:p w14:paraId="456F097B" w14:textId="77777777" w:rsidR="00F9512C" w:rsidRDefault="00F9512C" w:rsidP="000024CB">
            <w:pPr>
              <w:snapToGrid w:val="0"/>
              <w:ind w:right="113"/>
              <w:rPr>
                <w:sz w:val="22"/>
                <w:szCs w:val="22"/>
              </w:rPr>
            </w:pPr>
            <w:r>
              <w:rPr>
                <w:sz w:val="22"/>
                <w:szCs w:val="22"/>
                <w:lang w:val="lt-LT"/>
              </w:rPr>
              <w:t xml:space="preserve">Įmonės kodas </w:t>
            </w:r>
            <w:r>
              <w:rPr>
                <w:sz w:val="22"/>
                <w:szCs w:val="22"/>
              </w:rPr>
              <w:t>186162285</w:t>
            </w:r>
          </w:p>
          <w:p w14:paraId="4FCB93E4" w14:textId="77777777" w:rsidR="00F9512C" w:rsidRDefault="00F9512C" w:rsidP="000024CB">
            <w:pPr>
              <w:snapToGrid w:val="0"/>
              <w:ind w:right="113"/>
              <w:rPr>
                <w:sz w:val="22"/>
                <w:szCs w:val="22"/>
              </w:rPr>
            </w:pPr>
            <w:r>
              <w:rPr>
                <w:sz w:val="22"/>
                <w:szCs w:val="22"/>
              </w:rPr>
              <w:t xml:space="preserve">PVM </w:t>
            </w:r>
            <w:proofErr w:type="spellStart"/>
            <w:r>
              <w:rPr>
                <w:sz w:val="22"/>
                <w:szCs w:val="22"/>
              </w:rPr>
              <w:t>kodas</w:t>
            </w:r>
            <w:proofErr w:type="spellEnd"/>
            <w:r>
              <w:rPr>
                <w:sz w:val="22"/>
                <w:szCs w:val="22"/>
              </w:rPr>
              <w:t xml:space="preserve"> LT 861622811</w:t>
            </w:r>
          </w:p>
          <w:p w14:paraId="4FF5745C" w14:textId="77777777" w:rsidR="00F9512C" w:rsidRDefault="00F9512C" w:rsidP="000024CB">
            <w:pPr>
              <w:snapToGrid w:val="0"/>
              <w:ind w:right="113"/>
              <w:rPr>
                <w:sz w:val="22"/>
                <w:szCs w:val="22"/>
              </w:rPr>
            </w:pPr>
            <w:proofErr w:type="spellStart"/>
            <w:r>
              <w:rPr>
                <w:sz w:val="22"/>
                <w:szCs w:val="22"/>
              </w:rPr>
              <w:t>A.s.</w:t>
            </w:r>
            <w:proofErr w:type="spellEnd"/>
            <w:r>
              <w:rPr>
                <w:sz w:val="22"/>
                <w:szCs w:val="22"/>
              </w:rPr>
              <w:t xml:space="preserve"> LT907300010002422175</w:t>
            </w:r>
          </w:p>
          <w:p w14:paraId="167DC1CB" w14:textId="77777777" w:rsidR="00F9512C" w:rsidRDefault="00F9512C" w:rsidP="000024CB">
            <w:pPr>
              <w:jc w:val="both"/>
              <w:rPr>
                <w:sz w:val="22"/>
                <w:szCs w:val="22"/>
                <w:lang w:val="lt-LT"/>
              </w:rPr>
            </w:pPr>
            <w:r w:rsidRPr="00FD08F3">
              <w:rPr>
                <w:sz w:val="22"/>
                <w:szCs w:val="22"/>
                <w:lang w:val="lt-LT"/>
              </w:rPr>
              <w:t>AB „Swedbank“ b. k. 73000</w:t>
            </w:r>
          </w:p>
          <w:p w14:paraId="71805073" w14:textId="77777777" w:rsidR="00F9512C" w:rsidRPr="00FD08F3" w:rsidRDefault="00F9512C" w:rsidP="000024CB">
            <w:pPr>
              <w:jc w:val="both"/>
              <w:rPr>
                <w:sz w:val="22"/>
                <w:szCs w:val="22"/>
                <w:lang w:val="lt-LT"/>
              </w:rPr>
            </w:pPr>
            <w:r>
              <w:rPr>
                <w:sz w:val="22"/>
                <w:szCs w:val="22"/>
                <w:lang w:val="lt-LT"/>
              </w:rPr>
              <w:t>Tel. +3706988782</w:t>
            </w:r>
          </w:p>
          <w:p w14:paraId="0126D781" w14:textId="77777777" w:rsidR="00F9512C" w:rsidRPr="00F50202" w:rsidRDefault="00F9512C" w:rsidP="008939CF">
            <w:pPr>
              <w:pStyle w:val="Body2"/>
              <w:spacing w:after="0"/>
              <w:rPr>
                <w:lang w:val="lt-LT"/>
              </w:rPr>
            </w:pPr>
          </w:p>
          <w:p w14:paraId="4A26280F" w14:textId="37D56617" w:rsidR="00F9512C" w:rsidRPr="00F50202" w:rsidRDefault="00F9512C" w:rsidP="008939CF">
            <w:pPr>
              <w:pStyle w:val="Body2"/>
              <w:spacing w:after="0"/>
              <w:rPr>
                <w:lang w:val="lt-LT"/>
              </w:rPr>
            </w:pPr>
            <w:r>
              <w:rPr>
                <w:lang w:val="lt-LT"/>
              </w:rPr>
              <w:t>Direktorius</w:t>
            </w:r>
          </w:p>
          <w:p w14:paraId="1ABC6D4A" w14:textId="77777777" w:rsidR="00F9512C" w:rsidRPr="00F50202" w:rsidRDefault="00F9512C" w:rsidP="008939CF">
            <w:pPr>
              <w:pStyle w:val="Body2"/>
              <w:spacing w:after="0"/>
              <w:rPr>
                <w:lang w:val="lt-LT"/>
              </w:rPr>
            </w:pPr>
            <w:r w:rsidRPr="00F50202">
              <w:rPr>
                <w:lang w:val="lt-LT"/>
              </w:rPr>
              <w:t>______________</w:t>
            </w:r>
          </w:p>
          <w:p w14:paraId="49B9733E" w14:textId="77777777" w:rsidR="00F9512C" w:rsidRPr="00F50202" w:rsidRDefault="00F9512C" w:rsidP="008939CF">
            <w:pPr>
              <w:pStyle w:val="Body2"/>
              <w:spacing w:after="0"/>
              <w:rPr>
                <w:lang w:val="lt-LT"/>
              </w:rPr>
            </w:pPr>
            <w:r w:rsidRPr="00F50202">
              <w:rPr>
                <w:i/>
                <w:iCs/>
                <w:lang w:val="lt-LT"/>
              </w:rPr>
              <w:t>(parašas)</w:t>
            </w:r>
          </w:p>
        </w:tc>
        <w:tc>
          <w:tcPr>
            <w:tcW w:w="4950" w:type="dxa"/>
            <w:tcBorders>
              <w:top w:val="nil"/>
              <w:left w:val="nil"/>
              <w:bottom w:val="nil"/>
              <w:right w:val="nil"/>
            </w:tcBorders>
            <w:shd w:val="clear" w:color="auto" w:fill="auto"/>
            <w:tcMar>
              <w:top w:w="80" w:type="dxa"/>
              <w:left w:w="80" w:type="dxa"/>
              <w:bottom w:w="80" w:type="dxa"/>
              <w:right w:w="80" w:type="dxa"/>
            </w:tcMar>
          </w:tcPr>
          <w:p w14:paraId="56B22CED" w14:textId="77777777" w:rsidR="00F9512C" w:rsidRPr="00F50202" w:rsidRDefault="00F9512C" w:rsidP="008939CF">
            <w:pPr>
              <w:pStyle w:val="Body2"/>
              <w:spacing w:after="0"/>
              <w:rPr>
                <w:b/>
                <w:bCs/>
                <w:lang w:val="lt-LT"/>
              </w:rPr>
            </w:pPr>
            <w:r w:rsidRPr="00F50202">
              <w:rPr>
                <w:b/>
                <w:bCs/>
                <w:lang w:val="lt-LT"/>
              </w:rPr>
              <w:t>PIRKĖJAS</w:t>
            </w:r>
          </w:p>
          <w:p w14:paraId="0C727763" w14:textId="77777777" w:rsidR="00F9512C" w:rsidRPr="00F50202" w:rsidRDefault="00F9512C" w:rsidP="008939CF">
            <w:pPr>
              <w:pStyle w:val="Body2"/>
              <w:spacing w:after="0"/>
              <w:rPr>
                <w:b/>
                <w:bCs/>
                <w:lang w:val="lt-LT"/>
              </w:rPr>
            </w:pPr>
          </w:p>
          <w:p w14:paraId="1E5ACB09" w14:textId="77777777" w:rsidR="00F9512C" w:rsidRPr="00F50202" w:rsidRDefault="00F9512C" w:rsidP="008939CF">
            <w:pPr>
              <w:pStyle w:val="Body2"/>
              <w:spacing w:after="0"/>
              <w:jc w:val="left"/>
              <w:rPr>
                <w:b/>
                <w:bCs/>
                <w:lang w:val="lt-LT"/>
              </w:rPr>
            </w:pPr>
            <w:r w:rsidRPr="00F50202">
              <w:rPr>
                <w:b/>
                <w:bCs/>
                <w:lang w:val="lt-LT"/>
              </w:rPr>
              <w:t>VšĮ Respublikinė Vilniaus universitetinė ligoninė</w:t>
            </w:r>
          </w:p>
          <w:p w14:paraId="1C2BE958" w14:textId="77777777" w:rsidR="00F9512C" w:rsidRPr="00F50202" w:rsidRDefault="00F9512C" w:rsidP="008939CF">
            <w:pPr>
              <w:pStyle w:val="Body2"/>
              <w:spacing w:after="0"/>
              <w:rPr>
                <w:lang w:val="lt-LT"/>
              </w:rPr>
            </w:pPr>
            <w:r w:rsidRPr="00F50202">
              <w:rPr>
                <w:lang w:val="lt-LT"/>
              </w:rPr>
              <w:t>Šiltnamių g. 29, 04130 Vilnius</w:t>
            </w:r>
          </w:p>
          <w:p w14:paraId="5BA39CF9" w14:textId="77777777" w:rsidR="00F9512C" w:rsidRPr="00F50202" w:rsidRDefault="00F9512C" w:rsidP="008939CF">
            <w:pPr>
              <w:pStyle w:val="Body2"/>
              <w:spacing w:after="0"/>
              <w:rPr>
                <w:lang w:val="lt-LT"/>
              </w:rPr>
            </w:pPr>
            <w:r w:rsidRPr="00F50202">
              <w:rPr>
                <w:lang w:val="lt-LT"/>
              </w:rPr>
              <w:t>Juridinio asmens kodas 124243848</w:t>
            </w:r>
          </w:p>
          <w:p w14:paraId="2EC9EBA7" w14:textId="77777777" w:rsidR="00F9512C" w:rsidRPr="00F50202" w:rsidRDefault="00F9512C" w:rsidP="008939CF">
            <w:pPr>
              <w:pStyle w:val="Body2"/>
              <w:spacing w:after="0"/>
              <w:rPr>
                <w:lang w:val="lt-LT"/>
              </w:rPr>
            </w:pPr>
            <w:r w:rsidRPr="00F50202">
              <w:rPr>
                <w:lang w:val="lt-LT"/>
              </w:rPr>
              <w:t>PVM mokėtojo kodas LT242438412</w:t>
            </w:r>
          </w:p>
          <w:p w14:paraId="13622E6D" w14:textId="77777777" w:rsidR="00F9512C" w:rsidRPr="00F50202" w:rsidRDefault="00F9512C" w:rsidP="008939CF">
            <w:pPr>
              <w:pStyle w:val="Body2"/>
              <w:spacing w:after="0"/>
              <w:rPr>
                <w:lang w:val="lt-LT"/>
              </w:rPr>
            </w:pPr>
            <w:r w:rsidRPr="00F50202">
              <w:rPr>
                <w:lang w:val="lt-LT"/>
              </w:rPr>
              <w:t>Tel.: (8 5) 216 9069</w:t>
            </w:r>
          </w:p>
          <w:p w14:paraId="389BCD63" w14:textId="77777777" w:rsidR="00F9512C" w:rsidRPr="00F50202" w:rsidRDefault="00F9512C" w:rsidP="008939CF">
            <w:pPr>
              <w:pStyle w:val="Body2"/>
              <w:spacing w:after="0"/>
              <w:rPr>
                <w:lang w:val="lt-LT"/>
              </w:rPr>
            </w:pPr>
            <w:r w:rsidRPr="00F50202">
              <w:rPr>
                <w:lang w:val="lt-LT"/>
              </w:rPr>
              <w:t xml:space="preserve">El. p. </w:t>
            </w:r>
            <w:hyperlink r:id="rId10" w:history="1">
              <w:r w:rsidRPr="00F50202">
                <w:rPr>
                  <w:rStyle w:val="Hyperlink"/>
                  <w:lang w:val="lt-LT"/>
                </w:rPr>
                <w:t>rvul@rvul.lt</w:t>
              </w:r>
            </w:hyperlink>
          </w:p>
          <w:p w14:paraId="4C2314DF" w14:textId="77777777" w:rsidR="00F9512C" w:rsidRPr="00F50202" w:rsidRDefault="00F9512C" w:rsidP="008939CF">
            <w:pPr>
              <w:pStyle w:val="Body2"/>
              <w:spacing w:after="0"/>
              <w:rPr>
                <w:lang w:val="lt-LT"/>
              </w:rPr>
            </w:pPr>
            <w:r w:rsidRPr="00F50202">
              <w:rPr>
                <w:lang w:val="lt-LT"/>
              </w:rPr>
              <w:t>Bankas AB „SEB bankas“</w:t>
            </w:r>
          </w:p>
          <w:p w14:paraId="78E49AE8" w14:textId="77777777" w:rsidR="00F9512C" w:rsidRPr="00F50202" w:rsidRDefault="00F9512C" w:rsidP="008939CF">
            <w:pPr>
              <w:pStyle w:val="Body2"/>
              <w:spacing w:after="0"/>
              <w:rPr>
                <w:lang w:val="lt-LT"/>
              </w:rPr>
            </w:pPr>
            <w:r w:rsidRPr="00F50202">
              <w:rPr>
                <w:lang w:val="lt-LT"/>
              </w:rPr>
              <w:t>A. s. LT21 7044 0600 0664 2377</w:t>
            </w:r>
          </w:p>
          <w:p w14:paraId="7517A5B2" w14:textId="77777777" w:rsidR="00F9512C" w:rsidRPr="00F50202" w:rsidRDefault="00F9512C" w:rsidP="008939CF">
            <w:pPr>
              <w:pStyle w:val="Body2"/>
              <w:spacing w:after="0"/>
              <w:rPr>
                <w:lang w:val="lt-LT"/>
              </w:rPr>
            </w:pPr>
          </w:p>
          <w:p w14:paraId="273CA1C4" w14:textId="77777777" w:rsidR="00F9512C" w:rsidRPr="00F50202" w:rsidRDefault="00F9512C" w:rsidP="008939CF">
            <w:pPr>
              <w:pStyle w:val="Body2"/>
              <w:spacing w:after="0"/>
              <w:rPr>
                <w:lang w:val="lt-LT"/>
              </w:rPr>
            </w:pPr>
            <w:r w:rsidRPr="00F50202">
              <w:rPr>
                <w:lang w:val="lt-LT"/>
              </w:rPr>
              <w:t>Direktorė</w:t>
            </w:r>
          </w:p>
          <w:p w14:paraId="15727560" w14:textId="77777777" w:rsidR="00F9512C" w:rsidRPr="00F50202" w:rsidRDefault="00F9512C" w:rsidP="008939CF">
            <w:pPr>
              <w:pStyle w:val="Body2"/>
              <w:spacing w:after="0"/>
              <w:rPr>
                <w:lang w:val="lt-LT"/>
              </w:rPr>
            </w:pPr>
            <w:r w:rsidRPr="00F50202">
              <w:rPr>
                <w:lang w:val="lt-LT"/>
              </w:rPr>
              <w:t>______________</w:t>
            </w:r>
          </w:p>
          <w:p w14:paraId="630D9254" w14:textId="77777777" w:rsidR="00F9512C" w:rsidRPr="00F50202" w:rsidRDefault="00F9512C" w:rsidP="008939CF">
            <w:pPr>
              <w:pStyle w:val="Body2"/>
              <w:spacing w:after="0"/>
              <w:rPr>
                <w:lang w:val="lt-LT"/>
              </w:rPr>
            </w:pPr>
            <w:r w:rsidRPr="00F50202">
              <w:rPr>
                <w:i/>
                <w:iCs/>
                <w:lang w:val="lt-LT"/>
              </w:rPr>
              <w:t>(parašas)</w:t>
            </w:r>
          </w:p>
        </w:tc>
      </w:tr>
    </w:tbl>
    <w:p w14:paraId="75F61DDC" w14:textId="77777777" w:rsidR="00D90654" w:rsidRDefault="00D90654" w:rsidP="00A57B9B">
      <w:pPr>
        <w:pStyle w:val="Heading"/>
        <w:rPr>
          <w:lang w:val="lt-LT"/>
        </w:rPr>
      </w:pPr>
    </w:p>
    <w:p w14:paraId="23BF90C0" w14:textId="77777777" w:rsidR="00205F0F" w:rsidRDefault="00205F0F" w:rsidP="00205F0F">
      <w:pPr>
        <w:pStyle w:val="Body2"/>
        <w:rPr>
          <w:lang w:val="lt-LT"/>
        </w:rPr>
      </w:pPr>
    </w:p>
    <w:p w14:paraId="119213B3" w14:textId="77777777" w:rsidR="00205F0F" w:rsidRDefault="00205F0F" w:rsidP="00205F0F">
      <w:pPr>
        <w:pStyle w:val="Body2"/>
        <w:rPr>
          <w:lang w:val="lt-LT"/>
        </w:rPr>
      </w:pPr>
    </w:p>
    <w:p w14:paraId="2A0E92E9" w14:textId="77777777" w:rsidR="00205F0F" w:rsidRDefault="00205F0F" w:rsidP="00205F0F">
      <w:pPr>
        <w:pStyle w:val="Body2"/>
        <w:rPr>
          <w:lang w:val="lt-LT"/>
        </w:rPr>
      </w:pPr>
    </w:p>
    <w:p w14:paraId="47B25DE2" w14:textId="77777777" w:rsidR="00205F0F" w:rsidRDefault="00205F0F" w:rsidP="00205F0F">
      <w:pPr>
        <w:pStyle w:val="Body2"/>
        <w:rPr>
          <w:lang w:val="lt-LT"/>
        </w:rPr>
      </w:pPr>
    </w:p>
    <w:p w14:paraId="46C55232" w14:textId="77777777" w:rsidR="00205F0F" w:rsidRDefault="00205F0F" w:rsidP="00205F0F">
      <w:pPr>
        <w:pStyle w:val="Body2"/>
        <w:rPr>
          <w:lang w:val="lt-LT"/>
        </w:rPr>
      </w:pPr>
    </w:p>
    <w:p w14:paraId="659BD3A4" w14:textId="77777777" w:rsidR="00205F0F" w:rsidRDefault="00205F0F" w:rsidP="00205F0F">
      <w:pPr>
        <w:pStyle w:val="Body2"/>
        <w:rPr>
          <w:lang w:val="lt-LT"/>
        </w:rPr>
      </w:pPr>
    </w:p>
    <w:p w14:paraId="3D4496F2" w14:textId="77777777" w:rsidR="00205F0F" w:rsidRDefault="00205F0F" w:rsidP="00205F0F">
      <w:pPr>
        <w:pStyle w:val="Body2"/>
        <w:rPr>
          <w:lang w:val="lt-LT"/>
        </w:rPr>
        <w:sectPr w:rsidR="00205F0F" w:rsidSect="00B12830">
          <w:headerReference w:type="default" r:id="rId11"/>
          <w:pgSz w:w="11900" w:h="16840"/>
          <w:pgMar w:top="1134" w:right="843" w:bottom="993" w:left="1200" w:header="720" w:footer="720" w:gutter="0"/>
          <w:cols w:space="720"/>
          <w:titlePg/>
          <w:docGrid w:linePitch="326"/>
        </w:sectPr>
      </w:pPr>
    </w:p>
    <w:p w14:paraId="5DEE0848" w14:textId="36B9AE7D" w:rsidR="00970AA4" w:rsidRPr="00DF5C96" w:rsidRDefault="00970AA4" w:rsidP="00970AA4">
      <w:pPr>
        <w:suppressAutoHyphens/>
        <w:spacing w:after="40"/>
        <w:jc w:val="right"/>
        <w:rPr>
          <w:b/>
          <w:bCs/>
          <w:lang w:val="lt-LT"/>
        </w:rPr>
      </w:pPr>
      <w:r w:rsidRPr="00DF5C96">
        <w:rPr>
          <w:b/>
          <w:bCs/>
          <w:lang w:val="lt-LT"/>
        </w:rPr>
        <w:lastRenderedPageBreak/>
        <w:t>2023 -06-</w:t>
      </w:r>
      <w:r w:rsidR="00DF5C96" w:rsidRPr="00DF5C96">
        <w:rPr>
          <w:b/>
          <w:bCs/>
          <w:lang w:val="lt-LT"/>
        </w:rPr>
        <w:t>21</w:t>
      </w:r>
      <w:r w:rsidR="00DF5C96">
        <w:rPr>
          <w:b/>
          <w:bCs/>
          <w:lang w:val="lt-LT"/>
        </w:rPr>
        <w:t xml:space="preserve"> </w:t>
      </w:r>
      <w:r w:rsidRPr="00DF5C96">
        <w:rPr>
          <w:b/>
          <w:bCs/>
          <w:lang w:val="lt-LT"/>
        </w:rPr>
        <w:t xml:space="preserve">viešojo prekių pirkimo-pardavimo sutarties Nr. S-6.19E- </w:t>
      </w:r>
      <w:r w:rsidR="00DF5C96" w:rsidRPr="00DF5C96">
        <w:rPr>
          <w:b/>
          <w:bCs/>
          <w:lang w:val="lt-LT"/>
        </w:rPr>
        <w:t>414/</w:t>
      </w:r>
      <w:r w:rsidRPr="00DF5C96">
        <w:rPr>
          <w:b/>
          <w:bCs/>
          <w:lang w:val="lt-LT"/>
        </w:rPr>
        <w:t>2023 priedas Nr. 1</w:t>
      </w:r>
    </w:p>
    <w:p w14:paraId="0FC08B06" w14:textId="77777777" w:rsidR="00970AA4" w:rsidRDefault="00970AA4" w:rsidP="00970AA4">
      <w:pPr>
        <w:jc w:val="center"/>
        <w:rPr>
          <w:b/>
          <w:sz w:val="22"/>
        </w:rPr>
      </w:pPr>
    </w:p>
    <w:p w14:paraId="68A228FD" w14:textId="77777777" w:rsidR="00970AA4" w:rsidRPr="00763C19" w:rsidRDefault="00970AA4" w:rsidP="00970AA4">
      <w:pPr>
        <w:jc w:val="center"/>
        <w:rPr>
          <w:b/>
          <w:sz w:val="22"/>
        </w:rPr>
      </w:pPr>
      <w:r w:rsidRPr="00763C19">
        <w:rPr>
          <w:b/>
          <w:sz w:val="22"/>
        </w:rPr>
        <w:t>TECHNINĖ SPECIFIKACIJA</w:t>
      </w:r>
      <w:r>
        <w:rPr>
          <w:b/>
          <w:sz w:val="22"/>
        </w:rPr>
        <w:t xml:space="preserve"> IR PASIŪLYMO KAINA</w:t>
      </w:r>
    </w:p>
    <w:p w14:paraId="300B5A83" w14:textId="77777777" w:rsidR="00970AA4" w:rsidRDefault="00970AA4" w:rsidP="00970AA4">
      <w:pPr>
        <w:jc w:val="center"/>
        <w:rPr>
          <w:b/>
          <w:sz w:val="22"/>
        </w:rPr>
      </w:pPr>
    </w:p>
    <w:p w14:paraId="3E9C1CF2" w14:textId="190F793F" w:rsidR="00970AA4" w:rsidRDefault="00970AA4" w:rsidP="00970AA4">
      <w:pPr>
        <w:autoSpaceDE w:val="0"/>
        <w:autoSpaceDN w:val="0"/>
        <w:adjustRightInd w:val="0"/>
        <w:jc w:val="center"/>
        <w:rPr>
          <w:b/>
          <w:bCs/>
        </w:rPr>
      </w:pPr>
      <w:r w:rsidRPr="004D4E5F">
        <w:rPr>
          <w:b/>
          <w:caps/>
          <w:sz w:val="22"/>
        </w:rPr>
        <w:t>Užpakalinė kaklo ir kaklo-pakauškaulio fiksavimo sistema</w:t>
      </w:r>
      <w:r>
        <w:rPr>
          <w:b/>
          <w:caps/>
          <w:sz w:val="22"/>
        </w:rPr>
        <w:t xml:space="preserve"> </w:t>
      </w:r>
      <w:r>
        <w:rPr>
          <w:b/>
          <w:sz w:val="22"/>
        </w:rPr>
        <w:t xml:space="preserve">IR </w:t>
      </w:r>
      <w:bookmarkStart w:id="4" w:name="_Hlk132275931"/>
      <w:r w:rsidRPr="004D4E5F">
        <w:rPr>
          <w:b/>
          <w:caps/>
          <w:sz w:val="22"/>
        </w:rPr>
        <w:t>Galvos smegenų kraujagysliniai klipsai</w:t>
      </w:r>
      <w:r>
        <w:rPr>
          <w:b/>
          <w:caps/>
          <w:sz w:val="22"/>
        </w:rPr>
        <w:br/>
      </w:r>
      <w:bookmarkEnd w:id="4"/>
      <w:r>
        <w:rPr>
          <w:b/>
          <w:sz w:val="22"/>
        </w:rPr>
        <w:t>(</w:t>
      </w:r>
      <w:r w:rsidRPr="00E758B4">
        <w:rPr>
          <w:b/>
          <w:sz w:val="22"/>
        </w:rPr>
        <w:t>Nr.</w:t>
      </w:r>
      <w:r w:rsidRPr="00E758B4">
        <w:rPr>
          <w:rFonts w:eastAsiaTheme="minorHAnsi"/>
          <w:b/>
          <w:bCs/>
          <w:color w:val="000000"/>
          <w:sz w:val="22"/>
        </w:rPr>
        <w:t xml:space="preserve"> </w:t>
      </w:r>
      <w:r>
        <w:rPr>
          <w:b/>
          <w:bCs/>
        </w:rPr>
        <w:t xml:space="preserve"> 7751, 7756</w:t>
      </w:r>
      <w:r w:rsidRPr="00193D83">
        <w:rPr>
          <w:b/>
          <w:bCs/>
        </w:rPr>
        <w:t>)</w:t>
      </w:r>
    </w:p>
    <w:p w14:paraId="060F4317" w14:textId="77777777" w:rsidR="00970AA4" w:rsidRPr="00E758B4" w:rsidRDefault="00970AA4" w:rsidP="00970AA4">
      <w:pPr>
        <w:autoSpaceDE w:val="0"/>
        <w:autoSpaceDN w:val="0"/>
        <w:adjustRightInd w:val="0"/>
        <w:jc w:val="center"/>
        <w:rPr>
          <w:b/>
          <w:sz w:val="22"/>
        </w:rPr>
      </w:pPr>
    </w:p>
    <w:p w14:paraId="56CD2224" w14:textId="1CB22FFF" w:rsidR="00970AA4" w:rsidRDefault="00970AA4" w:rsidP="00970AA4">
      <w:pPr>
        <w:jc w:val="center"/>
        <w:rPr>
          <w:b/>
          <w:sz w:val="22"/>
        </w:rPr>
      </w:pPr>
      <w:r w:rsidRPr="00970AA4">
        <w:rPr>
          <w:b/>
          <w:sz w:val="22"/>
        </w:rPr>
        <w:t>2023-05-19</w:t>
      </w:r>
    </w:p>
    <w:tbl>
      <w:tblPr>
        <w:tblW w:w="13750" w:type="dxa"/>
        <w:tblInd w:w="137" w:type="dxa"/>
        <w:tblLook w:val="04A0" w:firstRow="1" w:lastRow="0" w:firstColumn="1" w:lastColumn="0" w:noHBand="0" w:noVBand="1"/>
      </w:tblPr>
      <w:tblGrid>
        <w:gridCol w:w="5358"/>
        <w:gridCol w:w="8392"/>
      </w:tblGrid>
      <w:tr w:rsidR="00970AA4" w:rsidRPr="001F3A8E" w14:paraId="2A4DB602" w14:textId="77777777" w:rsidTr="00970AA4">
        <w:trPr>
          <w:trHeight w:val="141"/>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39254" w14:textId="77777777" w:rsidR="00970AA4" w:rsidRPr="001F3A8E" w:rsidRDefault="00970AA4" w:rsidP="00D31446">
            <w:pPr>
              <w:rPr>
                <w:b/>
                <w:sz w:val="20"/>
                <w:szCs w:val="20"/>
              </w:rPr>
            </w:pPr>
            <w:proofErr w:type="spellStart"/>
            <w:r w:rsidRPr="001F3A8E">
              <w:rPr>
                <w:b/>
                <w:sz w:val="20"/>
                <w:szCs w:val="20"/>
              </w:rPr>
              <w:t>Tiekėjo</w:t>
            </w:r>
            <w:proofErr w:type="spellEnd"/>
            <w:r w:rsidRPr="001F3A8E">
              <w:rPr>
                <w:b/>
                <w:sz w:val="20"/>
                <w:szCs w:val="20"/>
              </w:rPr>
              <w:t xml:space="preserve"> </w:t>
            </w:r>
            <w:proofErr w:type="spellStart"/>
            <w:r w:rsidRPr="001F3A8E">
              <w:rPr>
                <w:b/>
                <w:sz w:val="20"/>
                <w:szCs w:val="20"/>
              </w:rPr>
              <w:t>pavadinimas</w:t>
            </w:r>
            <w:proofErr w:type="spellEnd"/>
            <w:r w:rsidRPr="001F3A8E">
              <w:rPr>
                <w:b/>
                <w:sz w:val="20"/>
                <w:szCs w:val="20"/>
              </w:rPr>
              <w:t xml:space="preserve"> / </w:t>
            </w:r>
            <w:proofErr w:type="spellStart"/>
            <w:r w:rsidRPr="001F3A8E">
              <w:rPr>
                <w:b/>
                <w:sz w:val="20"/>
                <w:szCs w:val="20"/>
              </w:rPr>
              <w:t>ūkio</w:t>
            </w:r>
            <w:proofErr w:type="spellEnd"/>
            <w:r w:rsidRPr="001F3A8E">
              <w:rPr>
                <w:b/>
                <w:sz w:val="20"/>
                <w:szCs w:val="20"/>
              </w:rPr>
              <w:t xml:space="preserve"> </w:t>
            </w:r>
            <w:proofErr w:type="spellStart"/>
            <w:r w:rsidRPr="001F3A8E">
              <w:rPr>
                <w:b/>
                <w:sz w:val="20"/>
                <w:szCs w:val="20"/>
              </w:rPr>
              <w:t>subjektų</w:t>
            </w:r>
            <w:proofErr w:type="spellEnd"/>
            <w:r w:rsidRPr="001F3A8E">
              <w:rPr>
                <w:b/>
                <w:sz w:val="20"/>
                <w:szCs w:val="20"/>
              </w:rPr>
              <w:t xml:space="preserve"> </w:t>
            </w:r>
            <w:proofErr w:type="spellStart"/>
            <w:r w:rsidRPr="001F3A8E">
              <w:rPr>
                <w:b/>
                <w:sz w:val="20"/>
                <w:szCs w:val="20"/>
              </w:rPr>
              <w:t>grupės</w:t>
            </w:r>
            <w:proofErr w:type="spellEnd"/>
            <w:r w:rsidRPr="001F3A8E">
              <w:rPr>
                <w:b/>
                <w:sz w:val="20"/>
                <w:szCs w:val="20"/>
              </w:rPr>
              <w:t xml:space="preserve"> </w:t>
            </w:r>
            <w:proofErr w:type="spellStart"/>
            <w:r w:rsidRPr="001F3A8E">
              <w:rPr>
                <w:b/>
                <w:sz w:val="20"/>
                <w:szCs w:val="20"/>
              </w:rPr>
              <w:t>nariai</w:t>
            </w:r>
            <w:proofErr w:type="spellEnd"/>
            <w:r w:rsidRPr="001F3A8E">
              <w:rPr>
                <w:b/>
                <w:sz w:val="20"/>
                <w:szCs w:val="20"/>
              </w:rPr>
              <w:t>:</w:t>
            </w:r>
          </w:p>
        </w:tc>
        <w:tc>
          <w:tcPr>
            <w:tcW w:w="8392" w:type="dxa"/>
            <w:tcBorders>
              <w:top w:val="single" w:sz="4" w:space="0" w:color="auto"/>
              <w:left w:val="nil"/>
              <w:bottom w:val="single" w:sz="4" w:space="0" w:color="auto"/>
              <w:right w:val="single" w:sz="4" w:space="0" w:color="auto"/>
            </w:tcBorders>
            <w:shd w:val="clear" w:color="auto" w:fill="auto"/>
          </w:tcPr>
          <w:p w14:paraId="1C314C6D" w14:textId="4184F3AA" w:rsidR="00970AA4" w:rsidRPr="00344CAB" w:rsidRDefault="00970AA4" w:rsidP="00D31446">
            <w:pPr>
              <w:rPr>
                <w:b/>
                <w:sz w:val="22"/>
                <w:szCs w:val="22"/>
              </w:rPr>
            </w:pPr>
            <w:r w:rsidRPr="00344CAB">
              <w:rPr>
                <w:sz w:val="22"/>
                <w:szCs w:val="22"/>
              </w:rPr>
              <w:t xml:space="preserve">UAB </w:t>
            </w:r>
            <w:proofErr w:type="spellStart"/>
            <w:r>
              <w:rPr>
                <w:sz w:val="22"/>
                <w:szCs w:val="22"/>
              </w:rPr>
              <w:t>Vakonda</w:t>
            </w:r>
            <w:proofErr w:type="spellEnd"/>
          </w:p>
        </w:tc>
      </w:tr>
      <w:tr w:rsidR="00970AA4" w:rsidRPr="001F3A8E" w14:paraId="2EB01ACD" w14:textId="77777777" w:rsidTr="00970AA4">
        <w:trPr>
          <w:trHeight w:val="70"/>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C3E5A" w14:textId="77777777" w:rsidR="00970AA4" w:rsidRPr="001F3A8E" w:rsidRDefault="00970AA4" w:rsidP="00D31446">
            <w:pPr>
              <w:rPr>
                <w:b/>
                <w:sz w:val="20"/>
                <w:szCs w:val="20"/>
              </w:rPr>
            </w:pPr>
            <w:proofErr w:type="spellStart"/>
            <w:r w:rsidRPr="001F3A8E">
              <w:rPr>
                <w:b/>
                <w:sz w:val="20"/>
                <w:szCs w:val="20"/>
              </w:rPr>
              <w:t>Tiekėjo</w:t>
            </w:r>
            <w:proofErr w:type="spellEnd"/>
            <w:r w:rsidRPr="001F3A8E">
              <w:rPr>
                <w:b/>
                <w:sz w:val="20"/>
                <w:szCs w:val="20"/>
              </w:rPr>
              <w:t xml:space="preserve"> </w:t>
            </w:r>
            <w:proofErr w:type="spellStart"/>
            <w:r w:rsidRPr="001F3A8E">
              <w:rPr>
                <w:b/>
                <w:sz w:val="20"/>
                <w:szCs w:val="20"/>
              </w:rPr>
              <w:t>kodas</w:t>
            </w:r>
            <w:proofErr w:type="spellEnd"/>
            <w:r w:rsidRPr="001F3A8E">
              <w:rPr>
                <w:b/>
                <w:sz w:val="20"/>
                <w:szCs w:val="20"/>
              </w:rPr>
              <w:t>:</w:t>
            </w:r>
          </w:p>
        </w:tc>
        <w:tc>
          <w:tcPr>
            <w:tcW w:w="8392" w:type="dxa"/>
            <w:tcBorders>
              <w:top w:val="single" w:sz="4" w:space="0" w:color="auto"/>
              <w:left w:val="nil"/>
              <w:bottom w:val="single" w:sz="4" w:space="0" w:color="auto"/>
              <w:right w:val="single" w:sz="4" w:space="0" w:color="auto"/>
            </w:tcBorders>
            <w:shd w:val="clear" w:color="auto" w:fill="auto"/>
          </w:tcPr>
          <w:p w14:paraId="4200AB15" w14:textId="506A9DFE" w:rsidR="00970AA4" w:rsidRPr="00344CAB" w:rsidRDefault="00970AA4" w:rsidP="00D31446">
            <w:pPr>
              <w:rPr>
                <w:b/>
                <w:sz w:val="22"/>
                <w:szCs w:val="22"/>
              </w:rPr>
            </w:pPr>
            <w:r w:rsidRPr="00970AA4">
              <w:rPr>
                <w:sz w:val="22"/>
                <w:szCs w:val="22"/>
              </w:rPr>
              <w:t>186162285</w:t>
            </w:r>
          </w:p>
        </w:tc>
      </w:tr>
      <w:tr w:rsidR="00970AA4" w:rsidRPr="001F3A8E" w14:paraId="31293671" w14:textId="77777777" w:rsidTr="00970AA4">
        <w:trPr>
          <w:trHeight w:val="70"/>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0F09B" w14:textId="77777777" w:rsidR="00970AA4" w:rsidRPr="001F3A8E" w:rsidRDefault="00970AA4" w:rsidP="00D31446">
            <w:pPr>
              <w:rPr>
                <w:b/>
                <w:sz w:val="20"/>
                <w:szCs w:val="20"/>
              </w:rPr>
            </w:pPr>
            <w:proofErr w:type="spellStart"/>
            <w:r w:rsidRPr="001F3A8E">
              <w:rPr>
                <w:b/>
                <w:sz w:val="20"/>
                <w:szCs w:val="20"/>
              </w:rPr>
              <w:t>Tiekėjo</w:t>
            </w:r>
            <w:proofErr w:type="spellEnd"/>
            <w:r w:rsidRPr="001F3A8E">
              <w:rPr>
                <w:b/>
                <w:sz w:val="20"/>
                <w:szCs w:val="20"/>
              </w:rPr>
              <w:t xml:space="preserve"> </w:t>
            </w:r>
            <w:proofErr w:type="spellStart"/>
            <w:r w:rsidRPr="001F3A8E">
              <w:rPr>
                <w:b/>
                <w:sz w:val="20"/>
                <w:szCs w:val="20"/>
              </w:rPr>
              <w:t>adresas</w:t>
            </w:r>
            <w:proofErr w:type="spellEnd"/>
            <w:r w:rsidRPr="001F3A8E">
              <w:rPr>
                <w:b/>
                <w:sz w:val="20"/>
                <w:szCs w:val="20"/>
              </w:rPr>
              <w:t>:</w:t>
            </w:r>
          </w:p>
        </w:tc>
        <w:tc>
          <w:tcPr>
            <w:tcW w:w="8392" w:type="dxa"/>
            <w:tcBorders>
              <w:top w:val="single" w:sz="4" w:space="0" w:color="auto"/>
              <w:left w:val="nil"/>
              <w:bottom w:val="single" w:sz="4" w:space="0" w:color="auto"/>
              <w:right w:val="single" w:sz="4" w:space="0" w:color="auto"/>
            </w:tcBorders>
            <w:shd w:val="clear" w:color="auto" w:fill="auto"/>
          </w:tcPr>
          <w:p w14:paraId="001B44C0" w14:textId="17A8DA00" w:rsidR="00970AA4" w:rsidRPr="00344CAB" w:rsidRDefault="00970AA4" w:rsidP="00D31446">
            <w:pPr>
              <w:rPr>
                <w:b/>
                <w:sz w:val="22"/>
                <w:szCs w:val="22"/>
              </w:rPr>
            </w:pPr>
            <w:proofErr w:type="spellStart"/>
            <w:r>
              <w:rPr>
                <w:sz w:val="22"/>
                <w:szCs w:val="22"/>
              </w:rPr>
              <w:t>G</w:t>
            </w:r>
            <w:r w:rsidRPr="00970AA4">
              <w:rPr>
                <w:sz w:val="22"/>
                <w:szCs w:val="22"/>
              </w:rPr>
              <w:t>elažių</w:t>
            </w:r>
            <w:proofErr w:type="spellEnd"/>
            <w:r w:rsidRPr="00970AA4">
              <w:rPr>
                <w:sz w:val="22"/>
                <w:szCs w:val="22"/>
              </w:rPr>
              <w:t xml:space="preserve"> g. 53-2, </w:t>
            </w:r>
            <w:proofErr w:type="spellStart"/>
            <w:r w:rsidRPr="00970AA4">
              <w:rPr>
                <w:sz w:val="22"/>
                <w:szCs w:val="22"/>
              </w:rPr>
              <w:t>Zujūnų</w:t>
            </w:r>
            <w:proofErr w:type="spellEnd"/>
            <w:r w:rsidRPr="00970AA4">
              <w:rPr>
                <w:sz w:val="22"/>
                <w:szCs w:val="22"/>
              </w:rPr>
              <w:t xml:space="preserve"> k., Vilniaus r., LT-14163</w:t>
            </w:r>
          </w:p>
        </w:tc>
      </w:tr>
      <w:tr w:rsidR="00970AA4" w:rsidRPr="001F3A8E" w14:paraId="0DF0DDD9" w14:textId="77777777" w:rsidTr="00970AA4">
        <w:trPr>
          <w:trHeight w:val="70"/>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A6BD7" w14:textId="77777777" w:rsidR="00970AA4" w:rsidRPr="001F3A8E" w:rsidRDefault="00970AA4" w:rsidP="00D31446">
            <w:pPr>
              <w:rPr>
                <w:b/>
                <w:sz w:val="20"/>
                <w:szCs w:val="20"/>
              </w:rPr>
            </w:pPr>
            <w:proofErr w:type="spellStart"/>
            <w:r w:rsidRPr="001F3A8E">
              <w:rPr>
                <w:b/>
                <w:sz w:val="20"/>
                <w:szCs w:val="20"/>
              </w:rPr>
              <w:t>Asmens</w:t>
            </w:r>
            <w:proofErr w:type="spellEnd"/>
            <w:r w:rsidRPr="001F3A8E">
              <w:rPr>
                <w:b/>
                <w:sz w:val="20"/>
                <w:szCs w:val="20"/>
              </w:rPr>
              <w:t xml:space="preserve"> </w:t>
            </w:r>
            <w:proofErr w:type="spellStart"/>
            <w:r w:rsidRPr="001F3A8E">
              <w:rPr>
                <w:b/>
                <w:sz w:val="20"/>
                <w:szCs w:val="20"/>
              </w:rPr>
              <w:t>atsakingo</w:t>
            </w:r>
            <w:proofErr w:type="spellEnd"/>
            <w:r w:rsidRPr="001F3A8E">
              <w:rPr>
                <w:b/>
                <w:sz w:val="20"/>
                <w:szCs w:val="20"/>
              </w:rPr>
              <w:t xml:space="preserve"> </w:t>
            </w:r>
            <w:proofErr w:type="spellStart"/>
            <w:r w:rsidRPr="001F3A8E">
              <w:rPr>
                <w:b/>
                <w:sz w:val="20"/>
                <w:szCs w:val="20"/>
              </w:rPr>
              <w:t>už</w:t>
            </w:r>
            <w:proofErr w:type="spellEnd"/>
            <w:r w:rsidRPr="001F3A8E">
              <w:rPr>
                <w:b/>
                <w:sz w:val="20"/>
                <w:szCs w:val="20"/>
              </w:rPr>
              <w:t xml:space="preserve"> </w:t>
            </w:r>
            <w:proofErr w:type="spellStart"/>
            <w:r w:rsidRPr="001F3A8E">
              <w:rPr>
                <w:b/>
                <w:sz w:val="20"/>
                <w:szCs w:val="20"/>
              </w:rPr>
              <w:t>pasiūlymą</w:t>
            </w:r>
            <w:proofErr w:type="spellEnd"/>
            <w:r w:rsidRPr="001F3A8E">
              <w:rPr>
                <w:b/>
                <w:sz w:val="20"/>
                <w:szCs w:val="20"/>
              </w:rPr>
              <w:t xml:space="preserve"> </w:t>
            </w:r>
            <w:proofErr w:type="spellStart"/>
            <w:r w:rsidRPr="001F3A8E">
              <w:rPr>
                <w:b/>
                <w:sz w:val="20"/>
                <w:szCs w:val="20"/>
              </w:rPr>
              <w:t>pareigos</w:t>
            </w:r>
            <w:proofErr w:type="spellEnd"/>
            <w:r w:rsidRPr="001F3A8E">
              <w:rPr>
                <w:b/>
                <w:sz w:val="20"/>
                <w:szCs w:val="20"/>
              </w:rPr>
              <w:t xml:space="preserve">, </w:t>
            </w:r>
            <w:proofErr w:type="spellStart"/>
            <w:r w:rsidRPr="001F3A8E">
              <w:rPr>
                <w:b/>
                <w:sz w:val="20"/>
                <w:szCs w:val="20"/>
              </w:rPr>
              <w:t>vardas</w:t>
            </w:r>
            <w:proofErr w:type="spellEnd"/>
            <w:r w:rsidRPr="001F3A8E">
              <w:rPr>
                <w:b/>
                <w:sz w:val="20"/>
                <w:szCs w:val="20"/>
              </w:rPr>
              <w:t xml:space="preserve">, </w:t>
            </w:r>
            <w:proofErr w:type="spellStart"/>
            <w:r w:rsidRPr="001F3A8E">
              <w:rPr>
                <w:b/>
                <w:sz w:val="20"/>
                <w:szCs w:val="20"/>
              </w:rPr>
              <w:t>pavardė</w:t>
            </w:r>
            <w:proofErr w:type="spellEnd"/>
            <w:r w:rsidRPr="001F3A8E">
              <w:rPr>
                <w:b/>
                <w:sz w:val="20"/>
                <w:szCs w:val="20"/>
              </w:rPr>
              <w:t>:</w:t>
            </w:r>
          </w:p>
        </w:tc>
        <w:tc>
          <w:tcPr>
            <w:tcW w:w="8392" w:type="dxa"/>
            <w:tcBorders>
              <w:top w:val="single" w:sz="4" w:space="0" w:color="auto"/>
              <w:left w:val="nil"/>
              <w:bottom w:val="single" w:sz="4" w:space="0" w:color="auto"/>
              <w:right w:val="single" w:sz="4" w:space="0" w:color="auto"/>
            </w:tcBorders>
            <w:shd w:val="clear" w:color="auto" w:fill="auto"/>
          </w:tcPr>
          <w:p w14:paraId="31A7D05A" w14:textId="238DD411" w:rsidR="00970AA4" w:rsidRPr="00344CAB" w:rsidRDefault="00970AA4" w:rsidP="00D31446">
            <w:pPr>
              <w:rPr>
                <w:b/>
                <w:sz w:val="22"/>
                <w:szCs w:val="22"/>
              </w:rPr>
            </w:pPr>
            <w:proofErr w:type="spellStart"/>
            <w:r w:rsidRPr="00970AA4">
              <w:rPr>
                <w:sz w:val="22"/>
                <w:szCs w:val="22"/>
              </w:rPr>
              <w:t>Direktorius</w:t>
            </w:r>
            <w:proofErr w:type="spellEnd"/>
            <w:r w:rsidRPr="00970AA4">
              <w:rPr>
                <w:sz w:val="22"/>
                <w:szCs w:val="22"/>
              </w:rPr>
              <w:t xml:space="preserve"> </w:t>
            </w:r>
          </w:p>
        </w:tc>
      </w:tr>
      <w:tr w:rsidR="00970AA4" w:rsidRPr="001F3A8E" w14:paraId="40536CD5" w14:textId="77777777" w:rsidTr="00970AA4">
        <w:trPr>
          <w:trHeight w:val="70"/>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B7671" w14:textId="77777777" w:rsidR="00970AA4" w:rsidRPr="001F3A8E" w:rsidRDefault="00970AA4" w:rsidP="00D31446">
            <w:pPr>
              <w:rPr>
                <w:b/>
                <w:sz w:val="20"/>
                <w:szCs w:val="20"/>
              </w:rPr>
            </w:pPr>
            <w:proofErr w:type="spellStart"/>
            <w:r w:rsidRPr="001F3A8E">
              <w:rPr>
                <w:b/>
                <w:sz w:val="20"/>
                <w:szCs w:val="20"/>
              </w:rPr>
              <w:t>Asmens</w:t>
            </w:r>
            <w:proofErr w:type="spellEnd"/>
            <w:r w:rsidRPr="001F3A8E">
              <w:rPr>
                <w:b/>
                <w:sz w:val="20"/>
                <w:szCs w:val="20"/>
              </w:rPr>
              <w:t xml:space="preserve"> </w:t>
            </w:r>
            <w:proofErr w:type="spellStart"/>
            <w:r w:rsidRPr="001F3A8E">
              <w:rPr>
                <w:b/>
                <w:sz w:val="20"/>
                <w:szCs w:val="20"/>
              </w:rPr>
              <w:t>atsakingo</w:t>
            </w:r>
            <w:proofErr w:type="spellEnd"/>
            <w:r w:rsidRPr="001F3A8E">
              <w:rPr>
                <w:b/>
                <w:sz w:val="20"/>
                <w:szCs w:val="20"/>
              </w:rPr>
              <w:t xml:space="preserve"> </w:t>
            </w:r>
            <w:proofErr w:type="spellStart"/>
            <w:r w:rsidRPr="001F3A8E">
              <w:rPr>
                <w:b/>
                <w:sz w:val="20"/>
                <w:szCs w:val="20"/>
              </w:rPr>
              <w:t>už</w:t>
            </w:r>
            <w:proofErr w:type="spellEnd"/>
            <w:r w:rsidRPr="001F3A8E">
              <w:rPr>
                <w:b/>
                <w:sz w:val="20"/>
                <w:szCs w:val="20"/>
              </w:rPr>
              <w:t xml:space="preserve"> </w:t>
            </w:r>
            <w:proofErr w:type="spellStart"/>
            <w:r w:rsidRPr="001F3A8E">
              <w:rPr>
                <w:b/>
                <w:sz w:val="20"/>
                <w:szCs w:val="20"/>
              </w:rPr>
              <w:t>pasiūlymą</w:t>
            </w:r>
            <w:proofErr w:type="spellEnd"/>
            <w:r w:rsidRPr="001F3A8E">
              <w:rPr>
                <w:b/>
                <w:sz w:val="20"/>
                <w:szCs w:val="20"/>
              </w:rPr>
              <w:t xml:space="preserve"> </w:t>
            </w:r>
            <w:proofErr w:type="spellStart"/>
            <w:r w:rsidRPr="001F3A8E">
              <w:rPr>
                <w:b/>
                <w:sz w:val="20"/>
                <w:szCs w:val="20"/>
              </w:rPr>
              <w:t>telefono</w:t>
            </w:r>
            <w:proofErr w:type="spellEnd"/>
            <w:r w:rsidRPr="001F3A8E">
              <w:rPr>
                <w:b/>
                <w:sz w:val="20"/>
                <w:szCs w:val="20"/>
              </w:rPr>
              <w:t xml:space="preserve"> </w:t>
            </w:r>
            <w:proofErr w:type="spellStart"/>
            <w:r w:rsidRPr="001F3A8E">
              <w:rPr>
                <w:b/>
                <w:sz w:val="20"/>
                <w:szCs w:val="20"/>
              </w:rPr>
              <w:t>numeris</w:t>
            </w:r>
            <w:proofErr w:type="spellEnd"/>
            <w:r w:rsidRPr="001F3A8E">
              <w:rPr>
                <w:b/>
                <w:sz w:val="20"/>
                <w:szCs w:val="20"/>
              </w:rPr>
              <w:t>:</w:t>
            </w:r>
          </w:p>
        </w:tc>
        <w:tc>
          <w:tcPr>
            <w:tcW w:w="8392" w:type="dxa"/>
            <w:tcBorders>
              <w:top w:val="single" w:sz="4" w:space="0" w:color="auto"/>
              <w:left w:val="nil"/>
              <w:bottom w:val="single" w:sz="4" w:space="0" w:color="auto"/>
              <w:right w:val="single" w:sz="4" w:space="0" w:color="auto"/>
            </w:tcBorders>
            <w:shd w:val="clear" w:color="auto" w:fill="auto"/>
          </w:tcPr>
          <w:p w14:paraId="577BB81F" w14:textId="15638A58" w:rsidR="00970AA4" w:rsidRPr="00344CAB" w:rsidRDefault="00970AA4" w:rsidP="00D31446">
            <w:pPr>
              <w:rPr>
                <w:b/>
                <w:sz w:val="22"/>
                <w:szCs w:val="22"/>
              </w:rPr>
            </w:pPr>
            <w:r w:rsidRPr="00970AA4">
              <w:rPr>
                <w:sz w:val="22"/>
                <w:szCs w:val="22"/>
              </w:rPr>
              <w:t>+37069886782</w:t>
            </w:r>
          </w:p>
        </w:tc>
      </w:tr>
      <w:tr w:rsidR="00970AA4" w:rsidRPr="001F3A8E" w14:paraId="72BB19E8" w14:textId="77777777" w:rsidTr="00970AA4">
        <w:trPr>
          <w:trHeight w:val="70"/>
        </w:trPr>
        <w:tc>
          <w:tcPr>
            <w:tcW w:w="53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2EC9C" w14:textId="77777777" w:rsidR="00970AA4" w:rsidRPr="001F3A8E" w:rsidRDefault="00970AA4" w:rsidP="00D31446">
            <w:pPr>
              <w:rPr>
                <w:b/>
                <w:sz w:val="20"/>
                <w:szCs w:val="20"/>
              </w:rPr>
            </w:pPr>
            <w:proofErr w:type="spellStart"/>
            <w:r w:rsidRPr="001F3A8E">
              <w:rPr>
                <w:b/>
                <w:sz w:val="20"/>
                <w:szCs w:val="20"/>
              </w:rPr>
              <w:t>Asmens</w:t>
            </w:r>
            <w:proofErr w:type="spellEnd"/>
            <w:r w:rsidRPr="001F3A8E">
              <w:rPr>
                <w:b/>
                <w:sz w:val="20"/>
                <w:szCs w:val="20"/>
              </w:rPr>
              <w:t xml:space="preserve"> </w:t>
            </w:r>
            <w:proofErr w:type="spellStart"/>
            <w:r w:rsidRPr="001F3A8E">
              <w:rPr>
                <w:b/>
                <w:sz w:val="20"/>
                <w:szCs w:val="20"/>
              </w:rPr>
              <w:t>atsakingo</w:t>
            </w:r>
            <w:proofErr w:type="spellEnd"/>
            <w:r w:rsidRPr="001F3A8E">
              <w:rPr>
                <w:b/>
                <w:sz w:val="20"/>
                <w:szCs w:val="20"/>
              </w:rPr>
              <w:t xml:space="preserve"> </w:t>
            </w:r>
            <w:proofErr w:type="spellStart"/>
            <w:r w:rsidRPr="001F3A8E">
              <w:rPr>
                <w:b/>
                <w:sz w:val="20"/>
                <w:szCs w:val="20"/>
              </w:rPr>
              <w:t>už</w:t>
            </w:r>
            <w:proofErr w:type="spellEnd"/>
            <w:r w:rsidRPr="001F3A8E">
              <w:rPr>
                <w:b/>
                <w:sz w:val="20"/>
                <w:szCs w:val="20"/>
              </w:rPr>
              <w:t xml:space="preserve"> </w:t>
            </w:r>
            <w:proofErr w:type="spellStart"/>
            <w:r w:rsidRPr="001F3A8E">
              <w:rPr>
                <w:b/>
                <w:sz w:val="20"/>
                <w:szCs w:val="20"/>
              </w:rPr>
              <w:t>pasiūlymą</w:t>
            </w:r>
            <w:proofErr w:type="spellEnd"/>
            <w:r w:rsidRPr="001F3A8E">
              <w:rPr>
                <w:b/>
                <w:sz w:val="20"/>
                <w:szCs w:val="20"/>
              </w:rPr>
              <w:t xml:space="preserve"> el. </w:t>
            </w:r>
            <w:proofErr w:type="spellStart"/>
            <w:r w:rsidRPr="001F3A8E">
              <w:rPr>
                <w:b/>
                <w:sz w:val="20"/>
                <w:szCs w:val="20"/>
              </w:rPr>
              <w:t>pašto</w:t>
            </w:r>
            <w:proofErr w:type="spellEnd"/>
            <w:r w:rsidRPr="001F3A8E">
              <w:rPr>
                <w:b/>
                <w:sz w:val="20"/>
                <w:szCs w:val="20"/>
              </w:rPr>
              <w:t xml:space="preserve"> </w:t>
            </w:r>
            <w:proofErr w:type="spellStart"/>
            <w:r w:rsidRPr="001F3A8E">
              <w:rPr>
                <w:b/>
                <w:sz w:val="20"/>
                <w:szCs w:val="20"/>
              </w:rPr>
              <w:t>adresas</w:t>
            </w:r>
            <w:proofErr w:type="spellEnd"/>
            <w:r w:rsidRPr="001F3A8E">
              <w:rPr>
                <w:b/>
                <w:sz w:val="20"/>
                <w:szCs w:val="20"/>
              </w:rPr>
              <w:t>:</w:t>
            </w:r>
          </w:p>
        </w:tc>
        <w:tc>
          <w:tcPr>
            <w:tcW w:w="8392" w:type="dxa"/>
            <w:tcBorders>
              <w:top w:val="single" w:sz="4" w:space="0" w:color="auto"/>
              <w:left w:val="nil"/>
              <w:bottom w:val="single" w:sz="4" w:space="0" w:color="auto"/>
              <w:right w:val="single" w:sz="4" w:space="0" w:color="auto"/>
            </w:tcBorders>
            <w:shd w:val="clear" w:color="auto" w:fill="auto"/>
          </w:tcPr>
          <w:p w14:paraId="48BC1694" w14:textId="7F08CDEA" w:rsidR="00970AA4" w:rsidRPr="00344CAB" w:rsidRDefault="00970AA4" w:rsidP="00D31446">
            <w:pPr>
              <w:rPr>
                <w:b/>
                <w:sz w:val="22"/>
                <w:szCs w:val="22"/>
              </w:rPr>
            </w:pPr>
            <w:r w:rsidRPr="00970AA4">
              <w:rPr>
                <w:sz w:val="22"/>
                <w:szCs w:val="22"/>
              </w:rPr>
              <w:t>@vakonda.lt</w:t>
            </w:r>
          </w:p>
        </w:tc>
      </w:tr>
    </w:tbl>
    <w:p w14:paraId="0EDDD9F0" w14:textId="77777777" w:rsidR="00970AA4" w:rsidRDefault="00970AA4" w:rsidP="00970AA4">
      <w:pPr>
        <w:ind w:left="-851"/>
        <w:jc w:val="both"/>
        <w:rPr>
          <w:b/>
          <w:bCs/>
          <w:sz w:val="20"/>
          <w:szCs w:val="20"/>
        </w:rPr>
      </w:pPr>
    </w:p>
    <w:p w14:paraId="6FFE7B04" w14:textId="77777777" w:rsidR="00970AA4" w:rsidRPr="00D17408" w:rsidRDefault="00970AA4" w:rsidP="00970AA4">
      <w:pPr>
        <w:jc w:val="both"/>
        <w:rPr>
          <w:b/>
          <w:bCs/>
          <w:sz w:val="22"/>
        </w:rPr>
      </w:pPr>
      <w:r w:rsidRPr="00D17408">
        <w:rPr>
          <w:b/>
          <w:bCs/>
          <w:sz w:val="22"/>
        </w:rPr>
        <w:t xml:space="preserve">1. </w:t>
      </w:r>
      <w:proofErr w:type="spellStart"/>
      <w:r w:rsidRPr="00D17408">
        <w:rPr>
          <w:b/>
          <w:bCs/>
          <w:sz w:val="22"/>
        </w:rPr>
        <w:t>Tiekėjo</w:t>
      </w:r>
      <w:proofErr w:type="spellEnd"/>
      <w:r w:rsidRPr="00D17408">
        <w:rPr>
          <w:b/>
          <w:bCs/>
          <w:sz w:val="22"/>
        </w:rPr>
        <w:t xml:space="preserve"> </w:t>
      </w:r>
      <w:proofErr w:type="spellStart"/>
      <w:r w:rsidRPr="00D17408">
        <w:rPr>
          <w:b/>
          <w:bCs/>
          <w:sz w:val="22"/>
        </w:rPr>
        <w:t>patvirtinimai</w:t>
      </w:r>
      <w:proofErr w:type="spellEnd"/>
      <w:r w:rsidRPr="00D17408">
        <w:rPr>
          <w:b/>
          <w:bCs/>
          <w:sz w:val="22"/>
        </w:rPr>
        <w:t xml:space="preserve">: </w:t>
      </w:r>
    </w:p>
    <w:p w14:paraId="10C23673" w14:textId="77777777" w:rsidR="00970AA4" w:rsidRPr="00D17408" w:rsidRDefault="00970AA4" w:rsidP="00970AA4">
      <w:pPr>
        <w:jc w:val="both"/>
        <w:rPr>
          <w:sz w:val="22"/>
        </w:rPr>
      </w:pPr>
      <w:r w:rsidRPr="00D17408">
        <w:rPr>
          <w:sz w:val="22"/>
        </w:rPr>
        <w:t xml:space="preserve">1. </w:t>
      </w:r>
      <w:proofErr w:type="spellStart"/>
      <w:r w:rsidRPr="00D17408">
        <w:rPr>
          <w:sz w:val="22"/>
        </w:rPr>
        <w:t>Šiuo</w:t>
      </w:r>
      <w:proofErr w:type="spellEnd"/>
      <w:r w:rsidRPr="00D17408">
        <w:rPr>
          <w:sz w:val="22"/>
        </w:rPr>
        <w:t xml:space="preserve"> </w:t>
      </w:r>
      <w:proofErr w:type="spellStart"/>
      <w:r w:rsidRPr="00D17408">
        <w:rPr>
          <w:sz w:val="22"/>
        </w:rPr>
        <w:t>pasiūlymu</w:t>
      </w:r>
      <w:proofErr w:type="spellEnd"/>
      <w:r w:rsidRPr="00D17408">
        <w:rPr>
          <w:sz w:val="22"/>
        </w:rPr>
        <w:t xml:space="preserve"> </w:t>
      </w:r>
      <w:proofErr w:type="spellStart"/>
      <w:r w:rsidRPr="00D17408">
        <w:rPr>
          <w:sz w:val="22"/>
        </w:rPr>
        <w:t>pažymime</w:t>
      </w:r>
      <w:proofErr w:type="spellEnd"/>
      <w:r w:rsidRPr="00D17408">
        <w:rPr>
          <w:sz w:val="22"/>
        </w:rPr>
        <w:t xml:space="preserve">, </w:t>
      </w:r>
      <w:proofErr w:type="spellStart"/>
      <w:r w:rsidRPr="00D17408">
        <w:rPr>
          <w:sz w:val="22"/>
        </w:rPr>
        <w:t>kad</w:t>
      </w:r>
      <w:proofErr w:type="spellEnd"/>
      <w:r w:rsidRPr="00D17408">
        <w:rPr>
          <w:sz w:val="22"/>
        </w:rPr>
        <w:t xml:space="preserve"> </w:t>
      </w:r>
      <w:proofErr w:type="spellStart"/>
      <w:r w:rsidRPr="00D17408">
        <w:rPr>
          <w:sz w:val="22"/>
        </w:rPr>
        <w:t>sutinkame</w:t>
      </w:r>
      <w:proofErr w:type="spellEnd"/>
      <w:r w:rsidRPr="00D17408">
        <w:rPr>
          <w:sz w:val="22"/>
        </w:rPr>
        <w:t xml:space="preserve"> </w:t>
      </w:r>
      <w:proofErr w:type="spellStart"/>
      <w:r w:rsidRPr="00D17408">
        <w:rPr>
          <w:sz w:val="22"/>
        </w:rPr>
        <w:t>su</w:t>
      </w:r>
      <w:proofErr w:type="spellEnd"/>
      <w:r w:rsidRPr="00D17408">
        <w:rPr>
          <w:sz w:val="22"/>
        </w:rPr>
        <w:t xml:space="preserve"> </w:t>
      </w:r>
      <w:proofErr w:type="spellStart"/>
      <w:r w:rsidRPr="00D17408">
        <w:rPr>
          <w:sz w:val="22"/>
        </w:rPr>
        <w:t>visomis</w:t>
      </w:r>
      <w:proofErr w:type="spellEnd"/>
      <w:r w:rsidRPr="00D17408">
        <w:rPr>
          <w:sz w:val="22"/>
        </w:rPr>
        <w:t xml:space="preserve"> </w:t>
      </w:r>
      <w:proofErr w:type="spellStart"/>
      <w:r w:rsidRPr="00D17408">
        <w:rPr>
          <w:sz w:val="22"/>
        </w:rPr>
        <w:t>pirkimo</w:t>
      </w:r>
      <w:proofErr w:type="spellEnd"/>
      <w:r w:rsidRPr="00D17408">
        <w:rPr>
          <w:sz w:val="22"/>
        </w:rPr>
        <w:t xml:space="preserve"> </w:t>
      </w:r>
      <w:proofErr w:type="spellStart"/>
      <w:r w:rsidRPr="00D17408">
        <w:rPr>
          <w:sz w:val="22"/>
        </w:rPr>
        <w:t>sąlygomis</w:t>
      </w:r>
      <w:proofErr w:type="spellEnd"/>
      <w:r w:rsidRPr="00D17408">
        <w:rPr>
          <w:sz w:val="22"/>
        </w:rPr>
        <w:t xml:space="preserve">, </w:t>
      </w:r>
      <w:proofErr w:type="spellStart"/>
      <w:r w:rsidRPr="00D17408">
        <w:rPr>
          <w:sz w:val="22"/>
        </w:rPr>
        <w:t>nustatytomis</w:t>
      </w:r>
      <w:proofErr w:type="spellEnd"/>
      <w:r w:rsidRPr="00D17408">
        <w:rPr>
          <w:sz w:val="22"/>
        </w:rPr>
        <w:t>:</w:t>
      </w:r>
    </w:p>
    <w:p w14:paraId="05AFA622" w14:textId="03D58C69" w:rsidR="00970AA4" w:rsidRPr="00D17408" w:rsidRDefault="00970AA4" w:rsidP="00970AA4">
      <w:pPr>
        <w:jc w:val="both"/>
        <w:rPr>
          <w:sz w:val="22"/>
        </w:rPr>
      </w:pPr>
      <w:r w:rsidRPr="00D17408">
        <w:rPr>
          <w:sz w:val="22"/>
        </w:rPr>
        <w:t xml:space="preserve">1.1. </w:t>
      </w:r>
      <w:proofErr w:type="spellStart"/>
      <w:r w:rsidRPr="00D17408">
        <w:rPr>
          <w:sz w:val="22"/>
        </w:rPr>
        <w:t>atviro</w:t>
      </w:r>
      <w:proofErr w:type="spellEnd"/>
      <w:r w:rsidRPr="00D17408">
        <w:rPr>
          <w:sz w:val="22"/>
        </w:rPr>
        <w:t xml:space="preserve"> </w:t>
      </w:r>
      <w:proofErr w:type="spellStart"/>
      <w:r w:rsidRPr="00D17408">
        <w:rPr>
          <w:sz w:val="22"/>
        </w:rPr>
        <w:t>konkurso</w:t>
      </w:r>
      <w:proofErr w:type="spellEnd"/>
      <w:r w:rsidRPr="00D17408">
        <w:rPr>
          <w:sz w:val="22"/>
        </w:rPr>
        <w:t xml:space="preserve"> </w:t>
      </w:r>
      <w:proofErr w:type="spellStart"/>
      <w:r w:rsidRPr="00D17408">
        <w:rPr>
          <w:sz w:val="22"/>
        </w:rPr>
        <w:t>skelbime</w:t>
      </w:r>
      <w:proofErr w:type="spellEnd"/>
      <w:r w:rsidRPr="00D17408">
        <w:rPr>
          <w:sz w:val="22"/>
        </w:rPr>
        <w:t xml:space="preserve"> CVP IS.</w:t>
      </w:r>
    </w:p>
    <w:p w14:paraId="3E851D59" w14:textId="77777777" w:rsidR="00970AA4" w:rsidRPr="00D17408" w:rsidRDefault="00970AA4" w:rsidP="00970AA4">
      <w:pPr>
        <w:jc w:val="both"/>
        <w:rPr>
          <w:sz w:val="22"/>
        </w:rPr>
      </w:pPr>
      <w:r w:rsidRPr="00D17408">
        <w:rPr>
          <w:sz w:val="22"/>
        </w:rPr>
        <w:t xml:space="preserve">1.2. </w:t>
      </w:r>
      <w:proofErr w:type="spellStart"/>
      <w:r w:rsidRPr="00D17408">
        <w:rPr>
          <w:sz w:val="22"/>
        </w:rPr>
        <w:t>kituose</w:t>
      </w:r>
      <w:proofErr w:type="spellEnd"/>
      <w:r w:rsidRPr="00D17408">
        <w:rPr>
          <w:sz w:val="22"/>
        </w:rPr>
        <w:t xml:space="preserve"> </w:t>
      </w:r>
      <w:proofErr w:type="spellStart"/>
      <w:r w:rsidRPr="00D17408">
        <w:rPr>
          <w:sz w:val="22"/>
        </w:rPr>
        <w:t>pirkimo</w:t>
      </w:r>
      <w:proofErr w:type="spellEnd"/>
      <w:r w:rsidRPr="00D17408">
        <w:rPr>
          <w:sz w:val="22"/>
        </w:rPr>
        <w:t xml:space="preserve"> </w:t>
      </w:r>
      <w:proofErr w:type="spellStart"/>
      <w:r w:rsidRPr="00D17408">
        <w:rPr>
          <w:sz w:val="22"/>
        </w:rPr>
        <w:t>dokumentuose</w:t>
      </w:r>
      <w:proofErr w:type="spellEnd"/>
      <w:r w:rsidRPr="00D17408">
        <w:rPr>
          <w:sz w:val="22"/>
        </w:rPr>
        <w:t xml:space="preserve"> (</w:t>
      </w:r>
      <w:proofErr w:type="spellStart"/>
      <w:r w:rsidRPr="00D17408">
        <w:rPr>
          <w:sz w:val="22"/>
        </w:rPr>
        <w:t>jų</w:t>
      </w:r>
      <w:proofErr w:type="spellEnd"/>
      <w:r w:rsidRPr="00D17408">
        <w:rPr>
          <w:sz w:val="22"/>
        </w:rPr>
        <w:t xml:space="preserve"> </w:t>
      </w:r>
      <w:proofErr w:type="spellStart"/>
      <w:r w:rsidRPr="00D17408">
        <w:rPr>
          <w:sz w:val="22"/>
        </w:rPr>
        <w:t>paaiškinimuose</w:t>
      </w:r>
      <w:proofErr w:type="spellEnd"/>
      <w:r w:rsidRPr="00D17408">
        <w:rPr>
          <w:sz w:val="22"/>
        </w:rPr>
        <w:t xml:space="preserve">, </w:t>
      </w:r>
      <w:proofErr w:type="spellStart"/>
      <w:r w:rsidRPr="00D17408">
        <w:rPr>
          <w:sz w:val="22"/>
        </w:rPr>
        <w:t>papildymuose</w:t>
      </w:r>
      <w:proofErr w:type="spellEnd"/>
      <w:r w:rsidRPr="00D17408">
        <w:rPr>
          <w:sz w:val="22"/>
        </w:rPr>
        <w:t>).</w:t>
      </w:r>
    </w:p>
    <w:p w14:paraId="13C3C59D" w14:textId="77777777" w:rsidR="00970AA4" w:rsidRPr="00D17408" w:rsidRDefault="00970AA4" w:rsidP="00970AA4">
      <w:pPr>
        <w:jc w:val="both"/>
        <w:rPr>
          <w:sz w:val="22"/>
        </w:rPr>
      </w:pPr>
      <w:r w:rsidRPr="00D17408">
        <w:rPr>
          <w:sz w:val="22"/>
        </w:rPr>
        <w:t xml:space="preserve">2. </w:t>
      </w:r>
      <w:proofErr w:type="spellStart"/>
      <w:r w:rsidRPr="00D17408">
        <w:rPr>
          <w:sz w:val="22"/>
        </w:rPr>
        <w:t>Pasiūlymas</w:t>
      </w:r>
      <w:proofErr w:type="spellEnd"/>
      <w:r w:rsidRPr="00D17408">
        <w:rPr>
          <w:sz w:val="22"/>
        </w:rPr>
        <w:t xml:space="preserve"> </w:t>
      </w:r>
      <w:proofErr w:type="spellStart"/>
      <w:r w:rsidRPr="00D17408">
        <w:rPr>
          <w:sz w:val="22"/>
        </w:rPr>
        <w:t>galioja</w:t>
      </w:r>
      <w:proofErr w:type="spellEnd"/>
      <w:r w:rsidRPr="00D17408">
        <w:rPr>
          <w:sz w:val="22"/>
        </w:rPr>
        <w:t xml:space="preserve"> </w:t>
      </w:r>
      <w:proofErr w:type="spellStart"/>
      <w:r w:rsidRPr="00D17408">
        <w:rPr>
          <w:sz w:val="22"/>
        </w:rPr>
        <w:t>iki</w:t>
      </w:r>
      <w:proofErr w:type="spellEnd"/>
      <w:r w:rsidRPr="00D17408">
        <w:rPr>
          <w:sz w:val="22"/>
        </w:rPr>
        <w:t xml:space="preserve"> </w:t>
      </w:r>
      <w:proofErr w:type="spellStart"/>
      <w:r w:rsidRPr="00D17408">
        <w:rPr>
          <w:sz w:val="22"/>
        </w:rPr>
        <w:t>termino</w:t>
      </w:r>
      <w:proofErr w:type="spellEnd"/>
      <w:r w:rsidRPr="00D17408">
        <w:rPr>
          <w:sz w:val="22"/>
        </w:rPr>
        <w:t xml:space="preserve">, </w:t>
      </w:r>
      <w:proofErr w:type="spellStart"/>
      <w:r w:rsidRPr="00D17408">
        <w:rPr>
          <w:sz w:val="22"/>
        </w:rPr>
        <w:t>nustatyto</w:t>
      </w:r>
      <w:proofErr w:type="spellEnd"/>
      <w:r w:rsidRPr="00D17408">
        <w:rPr>
          <w:sz w:val="22"/>
        </w:rPr>
        <w:t xml:space="preserve"> </w:t>
      </w:r>
      <w:proofErr w:type="spellStart"/>
      <w:r w:rsidRPr="00D17408">
        <w:rPr>
          <w:sz w:val="22"/>
        </w:rPr>
        <w:t>pirkimo</w:t>
      </w:r>
      <w:proofErr w:type="spellEnd"/>
      <w:r w:rsidRPr="00D17408">
        <w:rPr>
          <w:sz w:val="22"/>
        </w:rPr>
        <w:t xml:space="preserve"> </w:t>
      </w:r>
      <w:proofErr w:type="spellStart"/>
      <w:r w:rsidRPr="00D17408">
        <w:rPr>
          <w:sz w:val="22"/>
        </w:rPr>
        <w:t>dokumentuose</w:t>
      </w:r>
      <w:proofErr w:type="spellEnd"/>
      <w:r w:rsidRPr="00D17408">
        <w:rPr>
          <w:sz w:val="22"/>
        </w:rPr>
        <w:t>.</w:t>
      </w:r>
    </w:p>
    <w:p w14:paraId="5880C930" w14:textId="77777777" w:rsidR="00970AA4" w:rsidRPr="00E758B4" w:rsidRDefault="00970AA4" w:rsidP="00970AA4">
      <w:pPr>
        <w:jc w:val="both"/>
        <w:rPr>
          <w:sz w:val="22"/>
        </w:rPr>
      </w:pPr>
      <w:r w:rsidRPr="00E758B4">
        <w:rPr>
          <w:sz w:val="22"/>
        </w:rPr>
        <w:t xml:space="preserve">3. </w:t>
      </w:r>
      <w:proofErr w:type="spellStart"/>
      <w:r w:rsidRPr="00E758B4">
        <w:rPr>
          <w:sz w:val="22"/>
        </w:rPr>
        <w:t>Jeigu</w:t>
      </w:r>
      <w:proofErr w:type="spellEnd"/>
      <w:r w:rsidRPr="00E758B4">
        <w:rPr>
          <w:sz w:val="22"/>
        </w:rPr>
        <w:t xml:space="preserve"> </w:t>
      </w:r>
      <w:proofErr w:type="spellStart"/>
      <w:r w:rsidRPr="00E758B4">
        <w:rPr>
          <w:sz w:val="22"/>
        </w:rPr>
        <w:t>kvalifikacija</w:t>
      </w:r>
      <w:proofErr w:type="spellEnd"/>
      <w:r w:rsidRPr="00E758B4">
        <w:rPr>
          <w:sz w:val="22"/>
        </w:rPr>
        <w:t xml:space="preserve"> </w:t>
      </w:r>
      <w:proofErr w:type="spellStart"/>
      <w:r w:rsidRPr="00E758B4">
        <w:rPr>
          <w:sz w:val="22"/>
        </w:rPr>
        <w:t>dėl</w:t>
      </w:r>
      <w:proofErr w:type="spellEnd"/>
      <w:r w:rsidRPr="00E758B4">
        <w:rPr>
          <w:sz w:val="22"/>
        </w:rPr>
        <w:t xml:space="preserve"> </w:t>
      </w:r>
      <w:proofErr w:type="spellStart"/>
      <w:r w:rsidRPr="00E758B4">
        <w:rPr>
          <w:sz w:val="22"/>
        </w:rPr>
        <w:t>teisės</w:t>
      </w:r>
      <w:proofErr w:type="spellEnd"/>
      <w:r w:rsidRPr="00E758B4">
        <w:rPr>
          <w:sz w:val="22"/>
        </w:rPr>
        <w:t xml:space="preserve"> </w:t>
      </w:r>
      <w:proofErr w:type="spellStart"/>
      <w:r w:rsidRPr="00E758B4">
        <w:rPr>
          <w:sz w:val="22"/>
        </w:rPr>
        <w:t>verstis</w:t>
      </w:r>
      <w:proofErr w:type="spellEnd"/>
      <w:r w:rsidRPr="00E758B4">
        <w:rPr>
          <w:sz w:val="22"/>
        </w:rPr>
        <w:t xml:space="preserve"> </w:t>
      </w:r>
      <w:proofErr w:type="spellStart"/>
      <w:r w:rsidRPr="00E758B4">
        <w:rPr>
          <w:sz w:val="22"/>
        </w:rPr>
        <w:t>atitinkama</w:t>
      </w:r>
      <w:proofErr w:type="spellEnd"/>
      <w:r w:rsidRPr="00E758B4">
        <w:rPr>
          <w:sz w:val="22"/>
        </w:rPr>
        <w:t xml:space="preserve"> </w:t>
      </w:r>
      <w:proofErr w:type="spellStart"/>
      <w:r w:rsidRPr="00E758B4">
        <w:rPr>
          <w:sz w:val="22"/>
        </w:rPr>
        <w:t>veikla</w:t>
      </w:r>
      <w:proofErr w:type="spellEnd"/>
      <w:r w:rsidRPr="00E758B4">
        <w:rPr>
          <w:sz w:val="22"/>
        </w:rPr>
        <w:t xml:space="preserve"> </w:t>
      </w:r>
      <w:proofErr w:type="spellStart"/>
      <w:r w:rsidRPr="00E758B4">
        <w:rPr>
          <w:sz w:val="22"/>
        </w:rPr>
        <w:t>nebuvo</w:t>
      </w:r>
      <w:proofErr w:type="spellEnd"/>
      <w:r w:rsidRPr="00E758B4">
        <w:rPr>
          <w:sz w:val="22"/>
        </w:rPr>
        <w:t xml:space="preserve"> </w:t>
      </w:r>
      <w:proofErr w:type="spellStart"/>
      <w:r w:rsidRPr="00E758B4">
        <w:rPr>
          <w:sz w:val="22"/>
        </w:rPr>
        <w:t>tikrinama</w:t>
      </w:r>
      <w:proofErr w:type="spellEnd"/>
      <w:r w:rsidRPr="00E758B4">
        <w:rPr>
          <w:sz w:val="22"/>
        </w:rPr>
        <w:t xml:space="preserve"> </w:t>
      </w:r>
      <w:proofErr w:type="spellStart"/>
      <w:r w:rsidRPr="00E758B4">
        <w:rPr>
          <w:sz w:val="22"/>
        </w:rPr>
        <w:t>arba</w:t>
      </w:r>
      <w:proofErr w:type="spellEnd"/>
      <w:r w:rsidRPr="00E758B4">
        <w:rPr>
          <w:sz w:val="22"/>
        </w:rPr>
        <w:t xml:space="preserve"> </w:t>
      </w:r>
      <w:proofErr w:type="spellStart"/>
      <w:r w:rsidRPr="00E758B4">
        <w:rPr>
          <w:sz w:val="22"/>
        </w:rPr>
        <w:t>tikrinama</w:t>
      </w:r>
      <w:proofErr w:type="spellEnd"/>
      <w:r w:rsidRPr="00E758B4">
        <w:rPr>
          <w:sz w:val="22"/>
        </w:rPr>
        <w:t xml:space="preserve"> ne visa </w:t>
      </w:r>
      <w:proofErr w:type="spellStart"/>
      <w:r w:rsidRPr="00E758B4">
        <w:rPr>
          <w:sz w:val="22"/>
        </w:rPr>
        <w:t>apimtimi</w:t>
      </w:r>
      <w:proofErr w:type="spellEnd"/>
      <w:r w:rsidRPr="00E758B4">
        <w:rPr>
          <w:sz w:val="22"/>
        </w:rPr>
        <w:t xml:space="preserve">, </w:t>
      </w:r>
      <w:proofErr w:type="spellStart"/>
      <w:r w:rsidRPr="00E758B4">
        <w:rPr>
          <w:sz w:val="22"/>
        </w:rPr>
        <w:t>įsipareigojame</w:t>
      </w:r>
      <w:proofErr w:type="spellEnd"/>
      <w:r w:rsidRPr="00E758B4">
        <w:rPr>
          <w:sz w:val="22"/>
        </w:rPr>
        <w:t xml:space="preserve"> </w:t>
      </w:r>
      <w:proofErr w:type="spellStart"/>
      <w:r w:rsidRPr="00E758B4">
        <w:rPr>
          <w:sz w:val="22"/>
        </w:rPr>
        <w:t>perkančiajai</w:t>
      </w:r>
      <w:proofErr w:type="spellEnd"/>
      <w:r w:rsidRPr="00E758B4">
        <w:rPr>
          <w:sz w:val="22"/>
        </w:rPr>
        <w:t xml:space="preserve"> </w:t>
      </w:r>
      <w:proofErr w:type="spellStart"/>
      <w:r w:rsidRPr="00E758B4">
        <w:rPr>
          <w:sz w:val="22"/>
        </w:rPr>
        <w:t>organizacijai</w:t>
      </w:r>
      <w:proofErr w:type="spellEnd"/>
      <w:r w:rsidRPr="00E758B4">
        <w:rPr>
          <w:sz w:val="22"/>
        </w:rPr>
        <w:t xml:space="preserve">, </w:t>
      </w:r>
      <w:proofErr w:type="spellStart"/>
      <w:r w:rsidRPr="00E758B4">
        <w:rPr>
          <w:sz w:val="22"/>
        </w:rPr>
        <w:t>kad</w:t>
      </w:r>
      <w:proofErr w:type="spellEnd"/>
      <w:r w:rsidRPr="00E758B4">
        <w:rPr>
          <w:sz w:val="22"/>
        </w:rPr>
        <w:t xml:space="preserve"> </w:t>
      </w:r>
      <w:proofErr w:type="spellStart"/>
      <w:r w:rsidRPr="00E758B4">
        <w:rPr>
          <w:sz w:val="22"/>
        </w:rPr>
        <w:t>pirkimo</w:t>
      </w:r>
      <w:proofErr w:type="spellEnd"/>
      <w:r w:rsidRPr="00E758B4">
        <w:rPr>
          <w:b/>
          <w:bCs/>
          <w:sz w:val="22"/>
        </w:rPr>
        <w:t xml:space="preserve"> </w:t>
      </w:r>
      <w:proofErr w:type="spellStart"/>
      <w:r w:rsidRPr="00E758B4">
        <w:rPr>
          <w:b/>
          <w:bCs/>
          <w:sz w:val="22"/>
        </w:rPr>
        <w:t>sutartį</w:t>
      </w:r>
      <w:proofErr w:type="spellEnd"/>
      <w:r w:rsidRPr="00E758B4">
        <w:rPr>
          <w:b/>
          <w:bCs/>
          <w:sz w:val="22"/>
        </w:rPr>
        <w:t xml:space="preserve"> </w:t>
      </w:r>
      <w:proofErr w:type="spellStart"/>
      <w:r w:rsidRPr="00E758B4">
        <w:rPr>
          <w:b/>
          <w:bCs/>
          <w:sz w:val="22"/>
        </w:rPr>
        <w:t>vykdys</w:t>
      </w:r>
      <w:proofErr w:type="spellEnd"/>
      <w:r w:rsidRPr="00E758B4">
        <w:rPr>
          <w:b/>
          <w:bCs/>
          <w:sz w:val="22"/>
        </w:rPr>
        <w:t xml:space="preserve"> </w:t>
      </w:r>
      <w:r w:rsidRPr="00E758B4">
        <w:rPr>
          <w:sz w:val="22"/>
        </w:rPr>
        <w:t xml:space="preserve">tik </w:t>
      </w:r>
      <w:proofErr w:type="spellStart"/>
      <w:r w:rsidRPr="00E758B4">
        <w:rPr>
          <w:sz w:val="22"/>
        </w:rPr>
        <w:t>tokią</w:t>
      </w:r>
      <w:proofErr w:type="spellEnd"/>
      <w:r w:rsidRPr="00E758B4">
        <w:rPr>
          <w:sz w:val="22"/>
        </w:rPr>
        <w:t xml:space="preserve"> </w:t>
      </w:r>
      <w:proofErr w:type="spellStart"/>
      <w:r w:rsidRPr="00E758B4">
        <w:rPr>
          <w:sz w:val="22"/>
        </w:rPr>
        <w:t>teisę</w:t>
      </w:r>
      <w:proofErr w:type="spellEnd"/>
      <w:r w:rsidRPr="00E758B4">
        <w:rPr>
          <w:sz w:val="22"/>
        </w:rPr>
        <w:t xml:space="preserve"> </w:t>
      </w:r>
      <w:proofErr w:type="spellStart"/>
      <w:r w:rsidRPr="00E758B4">
        <w:rPr>
          <w:sz w:val="22"/>
        </w:rPr>
        <w:t>turintys</w:t>
      </w:r>
      <w:proofErr w:type="spellEnd"/>
      <w:r w:rsidRPr="00E758B4">
        <w:rPr>
          <w:sz w:val="22"/>
        </w:rPr>
        <w:t xml:space="preserve"> </w:t>
      </w:r>
      <w:proofErr w:type="spellStart"/>
      <w:r w:rsidRPr="00E758B4">
        <w:rPr>
          <w:sz w:val="22"/>
        </w:rPr>
        <w:t>asmenys</w:t>
      </w:r>
      <w:proofErr w:type="spellEnd"/>
      <w:r w:rsidRPr="00E758B4">
        <w:rPr>
          <w:sz w:val="22"/>
        </w:rPr>
        <w:t>.</w:t>
      </w:r>
    </w:p>
    <w:p w14:paraId="5FB31645" w14:textId="77777777" w:rsidR="00970AA4" w:rsidRDefault="00970AA4" w:rsidP="00970AA4">
      <w:pPr>
        <w:jc w:val="both"/>
        <w:rPr>
          <w:b/>
          <w:bCs/>
          <w:sz w:val="22"/>
        </w:rPr>
      </w:pPr>
    </w:p>
    <w:p w14:paraId="746A3B1E" w14:textId="77777777" w:rsidR="00970AA4" w:rsidRPr="00D17408" w:rsidRDefault="00970AA4" w:rsidP="00970AA4">
      <w:pPr>
        <w:jc w:val="both"/>
        <w:rPr>
          <w:b/>
          <w:bCs/>
          <w:sz w:val="22"/>
        </w:rPr>
      </w:pPr>
      <w:r w:rsidRPr="00D17408">
        <w:rPr>
          <w:b/>
          <w:bCs/>
          <w:sz w:val="22"/>
        </w:rPr>
        <w:t xml:space="preserve">2. </w:t>
      </w:r>
      <w:proofErr w:type="spellStart"/>
      <w:r w:rsidRPr="00D17408">
        <w:rPr>
          <w:b/>
          <w:bCs/>
          <w:sz w:val="22"/>
        </w:rPr>
        <w:t>Bendrieji</w:t>
      </w:r>
      <w:proofErr w:type="spellEnd"/>
      <w:r w:rsidRPr="00D17408">
        <w:rPr>
          <w:b/>
          <w:bCs/>
          <w:sz w:val="22"/>
        </w:rPr>
        <w:t xml:space="preserve"> </w:t>
      </w:r>
      <w:proofErr w:type="spellStart"/>
      <w:r w:rsidRPr="00D17408">
        <w:rPr>
          <w:b/>
          <w:bCs/>
          <w:sz w:val="22"/>
        </w:rPr>
        <w:t>reikalavimai</w:t>
      </w:r>
      <w:proofErr w:type="spellEnd"/>
      <w:r w:rsidRPr="00D17408">
        <w:rPr>
          <w:b/>
          <w:bCs/>
          <w:sz w:val="22"/>
        </w:rPr>
        <w:t>:</w:t>
      </w:r>
    </w:p>
    <w:p w14:paraId="2A6AD6E0" w14:textId="77777777" w:rsidR="00970AA4" w:rsidRDefault="00970AA4" w:rsidP="00970AA4">
      <w:pPr>
        <w:jc w:val="both"/>
        <w:rPr>
          <w:sz w:val="22"/>
        </w:rPr>
      </w:pPr>
      <w:r w:rsidRPr="00E758B4">
        <w:rPr>
          <w:sz w:val="22"/>
        </w:rPr>
        <w:t xml:space="preserve">1. </w:t>
      </w:r>
      <w:proofErr w:type="spellStart"/>
      <w:r w:rsidRPr="00E758B4">
        <w:rPr>
          <w:sz w:val="22"/>
        </w:rPr>
        <w:t>Vis</w:t>
      </w:r>
      <w:r>
        <w:rPr>
          <w:sz w:val="22"/>
        </w:rPr>
        <w:t>os</w:t>
      </w:r>
      <w:proofErr w:type="spellEnd"/>
      <w:r w:rsidRPr="009A249D">
        <w:rPr>
          <w:sz w:val="22"/>
        </w:rPr>
        <w:t xml:space="preserve"> </w:t>
      </w:r>
      <w:proofErr w:type="spellStart"/>
      <w:r w:rsidRPr="009A249D">
        <w:rPr>
          <w:sz w:val="22"/>
        </w:rPr>
        <w:t>prekės</w:t>
      </w:r>
      <w:proofErr w:type="spellEnd"/>
      <w:r w:rsidRPr="009A249D">
        <w:rPr>
          <w:sz w:val="22"/>
        </w:rPr>
        <w:t xml:space="preserve"> </w:t>
      </w:r>
      <w:proofErr w:type="spellStart"/>
      <w:r>
        <w:rPr>
          <w:sz w:val="22"/>
        </w:rPr>
        <w:t>ir</w:t>
      </w:r>
      <w:proofErr w:type="spellEnd"/>
      <w:r>
        <w:rPr>
          <w:sz w:val="22"/>
        </w:rPr>
        <w:t xml:space="preserve"> </w:t>
      </w:r>
      <w:proofErr w:type="spellStart"/>
      <w:r>
        <w:rPr>
          <w:sz w:val="22"/>
        </w:rPr>
        <w:t>panaudai</w:t>
      </w:r>
      <w:proofErr w:type="spellEnd"/>
      <w:r>
        <w:rPr>
          <w:sz w:val="22"/>
        </w:rPr>
        <w:t xml:space="preserve"> </w:t>
      </w:r>
      <w:proofErr w:type="spellStart"/>
      <w:r>
        <w:rPr>
          <w:sz w:val="22"/>
        </w:rPr>
        <w:t>teikiami</w:t>
      </w:r>
      <w:proofErr w:type="spellEnd"/>
      <w:r>
        <w:rPr>
          <w:sz w:val="22"/>
        </w:rPr>
        <w:t xml:space="preserve"> </w:t>
      </w:r>
      <w:proofErr w:type="spellStart"/>
      <w:r>
        <w:rPr>
          <w:sz w:val="22"/>
        </w:rPr>
        <w:t>instrumentai</w:t>
      </w:r>
      <w:proofErr w:type="spellEnd"/>
      <w:r>
        <w:rPr>
          <w:sz w:val="22"/>
        </w:rPr>
        <w:t xml:space="preserve"> </w:t>
      </w:r>
      <w:proofErr w:type="spellStart"/>
      <w:r w:rsidRPr="009A249D">
        <w:rPr>
          <w:sz w:val="22"/>
        </w:rPr>
        <w:t>turi</w:t>
      </w:r>
      <w:proofErr w:type="spellEnd"/>
      <w:r w:rsidRPr="009A249D">
        <w:rPr>
          <w:sz w:val="22"/>
        </w:rPr>
        <w:t xml:space="preserve"> </w:t>
      </w:r>
      <w:proofErr w:type="spellStart"/>
      <w:r w:rsidRPr="009A249D">
        <w:rPr>
          <w:sz w:val="22"/>
        </w:rPr>
        <w:t>būti</w:t>
      </w:r>
      <w:proofErr w:type="spellEnd"/>
      <w:r w:rsidRPr="009A249D">
        <w:rPr>
          <w:sz w:val="22"/>
        </w:rPr>
        <w:t xml:space="preserve"> </w:t>
      </w:r>
      <w:proofErr w:type="spellStart"/>
      <w:r w:rsidRPr="009A249D">
        <w:rPr>
          <w:sz w:val="22"/>
        </w:rPr>
        <w:t>pažymėt</w:t>
      </w:r>
      <w:r>
        <w:rPr>
          <w:sz w:val="22"/>
        </w:rPr>
        <w:t>i</w:t>
      </w:r>
      <w:proofErr w:type="spellEnd"/>
      <w:r w:rsidRPr="009A249D">
        <w:rPr>
          <w:sz w:val="22"/>
        </w:rPr>
        <w:t xml:space="preserve"> CE </w:t>
      </w:r>
      <w:proofErr w:type="spellStart"/>
      <w:r w:rsidRPr="009A249D">
        <w:rPr>
          <w:sz w:val="22"/>
        </w:rPr>
        <w:t>ženklu</w:t>
      </w:r>
      <w:proofErr w:type="spellEnd"/>
      <w:r w:rsidRPr="009A249D">
        <w:rPr>
          <w:sz w:val="22"/>
        </w:rPr>
        <w:t xml:space="preserve"> </w:t>
      </w:r>
      <w:proofErr w:type="spellStart"/>
      <w:r w:rsidRPr="009A249D">
        <w:rPr>
          <w:sz w:val="22"/>
        </w:rPr>
        <w:t>ir</w:t>
      </w:r>
      <w:proofErr w:type="spellEnd"/>
      <w:r w:rsidRPr="009A249D">
        <w:rPr>
          <w:sz w:val="22"/>
        </w:rPr>
        <w:t xml:space="preserve"> </w:t>
      </w:r>
      <w:proofErr w:type="spellStart"/>
      <w:r w:rsidRPr="009A249D">
        <w:rPr>
          <w:sz w:val="22"/>
        </w:rPr>
        <w:t>atitikti</w:t>
      </w:r>
      <w:proofErr w:type="spellEnd"/>
      <w:r w:rsidRPr="009A249D">
        <w:rPr>
          <w:sz w:val="22"/>
        </w:rPr>
        <w:t xml:space="preserve"> Europos </w:t>
      </w:r>
      <w:proofErr w:type="spellStart"/>
      <w:r w:rsidRPr="009A249D">
        <w:rPr>
          <w:sz w:val="22"/>
        </w:rPr>
        <w:t>Parlamento</w:t>
      </w:r>
      <w:proofErr w:type="spellEnd"/>
      <w:r w:rsidRPr="009A249D">
        <w:rPr>
          <w:sz w:val="22"/>
        </w:rPr>
        <w:t xml:space="preserve"> </w:t>
      </w:r>
      <w:proofErr w:type="spellStart"/>
      <w:r w:rsidRPr="009A249D">
        <w:rPr>
          <w:sz w:val="22"/>
        </w:rPr>
        <w:t>ir</w:t>
      </w:r>
      <w:proofErr w:type="spellEnd"/>
      <w:r w:rsidRPr="009A249D">
        <w:rPr>
          <w:sz w:val="22"/>
        </w:rPr>
        <w:t xml:space="preserve"> </w:t>
      </w:r>
      <w:proofErr w:type="spellStart"/>
      <w:r w:rsidRPr="009A249D">
        <w:rPr>
          <w:sz w:val="22"/>
        </w:rPr>
        <w:t>Tarybos</w:t>
      </w:r>
      <w:proofErr w:type="spellEnd"/>
      <w:r w:rsidRPr="009A249D">
        <w:rPr>
          <w:sz w:val="22"/>
        </w:rPr>
        <w:t xml:space="preserve"> </w:t>
      </w:r>
      <w:proofErr w:type="spellStart"/>
      <w:r w:rsidRPr="009A249D">
        <w:rPr>
          <w:sz w:val="22"/>
        </w:rPr>
        <w:t>Reglamento</w:t>
      </w:r>
      <w:proofErr w:type="spellEnd"/>
      <w:r w:rsidRPr="009A249D">
        <w:rPr>
          <w:sz w:val="22"/>
        </w:rPr>
        <w:t xml:space="preserve"> (ES) 2017/745 </w:t>
      </w:r>
      <w:proofErr w:type="spellStart"/>
      <w:r w:rsidRPr="009A249D">
        <w:rPr>
          <w:sz w:val="22"/>
        </w:rPr>
        <w:t>reikalavimus</w:t>
      </w:r>
      <w:proofErr w:type="spellEnd"/>
      <w:r w:rsidRPr="009A249D">
        <w:rPr>
          <w:sz w:val="22"/>
        </w:rPr>
        <w:t xml:space="preserve"> </w:t>
      </w:r>
      <w:proofErr w:type="spellStart"/>
      <w:r w:rsidRPr="009A249D">
        <w:rPr>
          <w:sz w:val="22"/>
        </w:rPr>
        <w:t>medicinos</w:t>
      </w:r>
      <w:proofErr w:type="spellEnd"/>
      <w:r w:rsidRPr="009A249D">
        <w:rPr>
          <w:sz w:val="22"/>
        </w:rPr>
        <w:t xml:space="preserve"> </w:t>
      </w:r>
      <w:proofErr w:type="spellStart"/>
      <w:r w:rsidRPr="009A249D">
        <w:rPr>
          <w:sz w:val="22"/>
        </w:rPr>
        <w:t>prietaisams</w:t>
      </w:r>
      <w:proofErr w:type="spellEnd"/>
      <w:r w:rsidRPr="009A249D">
        <w:rPr>
          <w:sz w:val="22"/>
        </w:rPr>
        <w:t xml:space="preserve">. </w:t>
      </w:r>
      <w:proofErr w:type="spellStart"/>
      <w:r w:rsidRPr="009A249D">
        <w:rPr>
          <w:sz w:val="22"/>
        </w:rPr>
        <w:t>Kartu</w:t>
      </w:r>
      <w:proofErr w:type="spellEnd"/>
      <w:r w:rsidRPr="009A249D">
        <w:rPr>
          <w:sz w:val="22"/>
        </w:rPr>
        <w:t xml:space="preserve"> </w:t>
      </w:r>
      <w:proofErr w:type="spellStart"/>
      <w:r w:rsidRPr="009A249D">
        <w:rPr>
          <w:sz w:val="22"/>
        </w:rPr>
        <w:t>su</w:t>
      </w:r>
      <w:proofErr w:type="spellEnd"/>
      <w:r w:rsidRPr="009A249D">
        <w:rPr>
          <w:sz w:val="22"/>
        </w:rPr>
        <w:t xml:space="preserve"> </w:t>
      </w:r>
      <w:proofErr w:type="spellStart"/>
      <w:r w:rsidRPr="009A249D">
        <w:rPr>
          <w:sz w:val="22"/>
        </w:rPr>
        <w:t>prekėmis</w:t>
      </w:r>
      <w:proofErr w:type="spellEnd"/>
      <w:r w:rsidRPr="009A249D">
        <w:rPr>
          <w:sz w:val="22"/>
        </w:rPr>
        <w:t xml:space="preserve"> </w:t>
      </w:r>
      <w:proofErr w:type="spellStart"/>
      <w:r w:rsidRPr="009A249D">
        <w:rPr>
          <w:sz w:val="22"/>
        </w:rPr>
        <w:t>tiekėjas</w:t>
      </w:r>
      <w:proofErr w:type="spellEnd"/>
      <w:r w:rsidRPr="009A249D">
        <w:rPr>
          <w:sz w:val="22"/>
        </w:rPr>
        <w:t xml:space="preserve"> </w:t>
      </w:r>
      <w:proofErr w:type="spellStart"/>
      <w:r w:rsidRPr="009A249D">
        <w:rPr>
          <w:sz w:val="22"/>
        </w:rPr>
        <w:t>turi</w:t>
      </w:r>
      <w:proofErr w:type="spellEnd"/>
      <w:r w:rsidRPr="009A249D">
        <w:rPr>
          <w:sz w:val="22"/>
        </w:rPr>
        <w:t xml:space="preserve"> </w:t>
      </w:r>
      <w:proofErr w:type="spellStart"/>
      <w:r w:rsidRPr="009A249D">
        <w:rPr>
          <w:sz w:val="22"/>
        </w:rPr>
        <w:t>pateikti</w:t>
      </w:r>
      <w:proofErr w:type="spellEnd"/>
      <w:r w:rsidRPr="009A249D">
        <w:rPr>
          <w:sz w:val="22"/>
        </w:rPr>
        <w:t xml:space="preserve"> tai </w:t>
      </w:r>
      <w:proofErr w:type="spellStart"/>
      <w:r w:rsidRPr="009A249D">
        <w:rPr>
          <w:sz w:val="22"/>
        </w:rPr>
        <w:t>įrodančius</w:t>
      </w:r>
      <w:proofErr w:type="spellEnd"/>
      <w:r w:rsidRPr="009A249D">
        <w:rPr>
          <w:sz w:val="22"/>
        </w:rPr>
        <w:t xml:space="preserve"> </w:t>
      </w:r>
      <w:proofErr w:type="spellStart"/>
      <w:r w:rsidRPr="009A249D">
        <w:rPr>
          <w:sz w:val="22"/>
        </w:rPr>
        <w:t>sertifikatus</w:t>
      </w:r>
      <w:proofErr w:type="spellEnd"/>
      <w:r w:rsidRPr="009A249D">
        <w:rPr>
          <w:sz w:val="22"/>
        </w:rPr>
        <w:t xml:space="preserve"> </w:t>
      </w:r>
      <w:proofErr w:type="spellStart"/>
      <w:r w:rsidRPr="009A249D">
        <w:rPr>
          <w:sz w:val="22"/>
        </w:rPr>
        <w:t>arba</w:t>
      </w:r>
      <w:proofErr w:type="spellEnd"/>
      <w:r w:rsidRPr="009A249D">
        <w:rPr>
          <w:sz w:val="22"/>
        </w:rPr>
        <w:t xml:space="preserve"> </w:t>
      </w:r>
      <w:proofErr w:type="spellStart"/>
      <w:r w:rsidRPr="009A249D">
        <w:rPr>
          <w:sz w:val="22"/>
        </w:rPr>
        <w:t>lygiaverčius</w:t>
      </w:r>
      <w:proofErr w:type="spellEnd"/>
      <w:r w:rsidRPr="009A249D">
        <w:rPr>
          <w:sz w:val="22"/>
        </w:rPr>
        <w:t xml:space="preserve"> </w:t>
      </w:r>
      <w:proofErr w:type="spellStart"/>
      <w:r w:rsidRPr="009A249D">
        <w:rPr>
          <w:sz w:val="22"/>
        </w:rPr>
        <w:t>dokumentus</w:t>
      </w:r>
      <w:proofErr w:type="spellEnd"/>
      <w:r w:rsidRPr="009A249D">
        <w:rPr>
          <w:sz w:val="22"/>
        </w:rPr>
        <w:t>.</w:t>
      </w:r>
    </w:p>
    <w:p w14:paraId="5FC21548" w14:textId="77777777" w:rsidR="00970AA4" w:rsidRPr="00E758B4" w:rsidRDefault="00970AA4" w:rsidP="00970AA4">
      <w:pPr>
        <w:jc w:val="both"/>
        <w:rPr>
          <w:sz w:val="22"/>
        </w:rPr>
      </w:pPr>
      <w:r>
        <w:rPr>
          <w:sz w:val="22"/>
        </w:rPr>
        <w:t xml:space="preserve">2. </w:t>
      </w:r>
      <w:proofErr w:type="spellStart"/>
      <w:r w:rsidRPr="008E50DA">
        <w:rPr>
          <w:sz w:val="22"/>
        </w:rPr>
        <w:t>Kartu</w:t>
      </w:r>
      <w:proofErr w:type="spellEnd"/>
      <w:r w:rsidRPr="008E50DA">
        <w:rPr>
          <w:sz w:val="22"/>
        </w:rPr>
        <w:t xml:space="preserve"> </w:t>
      </w:r>
      <w:proofErr w:type="spellStart"/>
      <w:r w:rsidRPr="008E50DA">
        <w:rPr>
          <w:sz w:val="22"/>
        </w:rPr>
        <w:t>su</w:t>
      </w:r>
      <w:proofErr w:type="spellEnd"/>
      <w:r w:rsidRPr="008E50DA">
        <w:rPr>
          <w:sz w:val="22"/>
        </w:rPr>
        <w:t xml:space="preserve"> </w:t>
      </w:r>
      <w:proofErr w:type="spellStart"/>
      <w:r w:rsidRPr="008E50DA">
        <w:rPr>
          <w:sz w:val="22"/>
        </w:rPr>
        <w:t>prekėmis</w:t>
      </w:r>
      <w:proofErr w:type="spellEnd"/>
      <w:r w:rsidRPr="008E50DA">
        <w:rPr>
          <w:sz w:val="22"/>
        </w:rPr>
        <w:t xml:space="preserve"> </w:t>
      </w:r>
      <w:proofErr w:type="spellStart"/>
      <w:r w:rsidRPr="009A249D">
        <w:rPr>
          <w:sz w:val="22"/>
        </w:rPr>
        <w:t>pateikiam</w:t>
      </w:r>
      <w:r>
        <w:rPr>
          <w:sz w:val="22"/>
        </w:rPr>
        <w:t>os</w:t>
      </w:r>
      <w:proofErr w:type="spellEnd"/>
      <w:r w:rsidRPr="009A249D">
        <w:rPr>
          <w:sz w:val="22"/>
        </w:rPr>
        <w:t xml:space="preserve"> </w:t>
      </w:r>
      <w:proofErr w:type="spellStart"/>
      <w:r w:rsidRPr="009A249D">
        <w:rPr>
          <w:sz w:val="22"/>
        </w:rPr>
        <w:t>naudojimo</w:t>
      </w:r>
      <w:proofErr w:type="spellEnd"/>
      <w:r w:rsidRPr="009A249D">
        <w:rPr>
          <w:sz w:val="22"/>
        </w:rPr>
        <w:t xml:space="preserve"> </w:t>
      </w:r>
      <w:proofErr w:type="spellStart"/>
      <w:r w:rsidRPr="009A249D">
        <w:rPr>
          <w:sz w:val="22"/>
        </w:rPr>
        <w:t>instrukcij</w:t>
      </w:r>
      <w:r>
        <w:rPr>
          <w:sz w:val="22"/>
        </w:rPr>
        <w:t>os</w:t>
      </w:r>
      <w:proofErr w:type="spellEnd"/>
      <w:r w:rsidRPr="009A249D">
        <w:rPr>
          <w:sz w:val="22"/>
        </w:rPr>
        <w:t xml:space="preserve"> </w:t>
      </w:r>
      <w:proofErr w:type="spellStart"/>
      <w:r w:rsidRPr="009A249D">
        <w:rPr>
          <w:sz w:val="22"/>
        </w:rPr>
        <w:t>ir</w:t>
      </w:r>
      <w:proofErr w:type="spellEnd"/>
      <w:r w:rsidRPr="009A249D">
        <w:rPr>
          <w:sz w:val="22"/>
        </w:rPr>
        <w:t xml:space="preserve"> </w:t>
      </w:r>
      <w:proofErr w:type="spellStart"/>
      <w:r w:rsidRPr="009A249D">
        <w:rPr>
          <w:sz w:val="22"/>
        </w:rPr>
        <w:t>instrumentų</w:t>
      </w:r>
      <w:proofErr w:type="spellEnd"/>
      <w:r w:rsidRPr="009A249D">
        <w:rPr>
          <w:sz w:val="22"/>
        </w:rPr>
        <w:t xml:space="preserve"> </w:t>
      </w:r>
      <w:proofErr w:type="spellStart"/>
      <w:r w:rsidRPr="009A249D">
        <w:rPr>
          <w:sz w:val="22"/>
        </w:rPr>
        <w:t>valymo</w:t>
      </w:r>
      <w:proofErr w:type="spellEnd"/>
      <w:r w:rsidRPr="009A249D">
        <w:rPr>
          <w:sz w:val="22"/>
        </w:rPr>
        <w:t>/</w:t>
      </w:r>
      <w:proofErr w:type="spellStart"/>
      <w:r w:rsidRPr="009A249D">
        <w:rPr>
          <w:sz w:val="22"/>
        </w:rPr>
        <w:t>sterilizavimo</w:t>
      </w:r>
      <w:proofErr w:type="spellEnd"/>
      <w:r w:rsidRPr="009A249D">
        <w:rPr>
          <w:sz w:val="22"/>
        </w:rPr>
        <w:t xml:space="preserve"> </w:t>
      </w:r>
      <w:proofErr w:type="spellStart"/>
      <w:r w:rsidRPr="009A249D">
        <w:rPr>
          <w:sz w:val="22"/>
        </w:rPr>
        <w:t>dokumentai</w:t>
      </w:r>
      <w:proofErr w:type="spellEnd"/>
      <w:r w:rsidRPr="009A249D">
        <w:rPr>
          <w:sz w:val="22"/>
        </w:rPr>
        <w:t xml:space="preserve"> </w:t>
      </w:r>
      <w:proofErr w:type="spellStart"/>
      <w:r w:rsidRPr="009A249D">
        <w:rPr>
          <w:sz w:val="22"/>
        </w:rPr>
        <w:t>lietuvių</w:t>
      </w:r>
      <w:proofErr w:type="spellEnd"/>
      <w:r w:rsidRPr="009A249D">
        <w:rPr>
          <w:sz w:val="22"/>
        </w:rPr>
        <w:t xml:space="preserve"> </w:t>
      </w:r>
      <w:proofErr w:type="spellStart"/>
      <w:r w:rsidRPr="009A249D">
        <w:rPr>
          <w:sz w:val="22"/>
        </w:rPr>
        <w:t>ir</w:t>
      </w:r>
      <w:proofErr w:type="spellEnd"/>
      <w:r w:rsidRPr="009A249D">
        <w:rPr>
          <w:sz w:val="22"/>
        </w:rPr>
        <w:t xml:space="preserve"> </w:t>
      </w:r>
      <w:proofErr w:type="spellStart"/>
      <w:r w:rsidRPr="009A249D">
        <w:rPr>
          <w:sz w:val="22"/>
        </w:rPr>
        <w:t>or</w:t>
      </w:r>
      <w:r>
        <w:rPr>
          <w:sz w:val="22"/>
        </w:rPr>
        <w:t>i</w:t>
      </w:r>
      <w:r w:rsidRPr="009A249D">
        <w:rPr>
          <w:sz w:val="22"/>
        </w:rPr>
        <w:t>ginalo</w:t>
      </w:r>
      <w:proofErr w:type="spellEnd"/>
      <w:r w:rsidRPr="009A249D">
        <w:rPr>
          <w:sz w:val="22"/>
        </w:rPr>
        <w:t xml:space="preserve"> </w:t>
      </w:r>
      <w:proofErr w:type="spellStart"/>
      <w:r w:rsidRPr="009A249D">
        <w:rPr>
          <w:sz w:val="22"/>
        </w:rPr>
        <w:t>kalbomis</w:t>
      </w:r>
      <w:proofErr w:type="spellEnd"/>
      <w:r w:rsidRPr="009A249D">
        <w:rPr>
          <w:sz w:val="22"/>
        </w:rPr>
        <w:t xml:space="preserve">. </w:t>
      </w:r>
      <w:proofErr w:type="spellStart"/>
      <w:r w:rsidRPr="009A249D">
        <w:rPr>
          <w:sz w:val="22"/>
        </w:rPr>
        <w:t>Sterilių</w:t>
      </w:r>
      <w:proofErr w:type="spellEnd"/>
      <w:r w:rsidRPr="009A249D">
        <w:rPr>
          <w:sz w:val="22"/>
        </w:rPr>
        <w:t xml:space="preserve"> </w:t>
      </w:r>
      <w:proofErr w:type="spellStart"/>
      <w:r w:rsidRPr="009A249D">
        <w:rPr>
          <w:sz w:val="22"/>
        </w:rPr>
        <w:t>priemonių</w:t>
      </w:r>
      <w:proofErr w:type="spellEnd"/>
      <w:r w:rsidRPr="009A249D">
        <w:rPr>
          <w:sz w:val="22"/>
        </w:rPr>
        <w:t xml:space="preserve"> </w:t>
      </w:r>
      <w:proofErr w:type="spellStart"/>
      <w:r w:rsidRPr="009A249D">
        <w:rPr>
          <w:sz w:val="22"/>
        </w:rPr>
        <w:t>galiojimas</w:t>
      </w:r>
      <w:proofErr w:type="spellEnd"/>
      <w:r w:rsidRPr="009A249D">
        <w:rPr>
          <w:sz w:val="22"/>
        </w:rPr>
        <w:t xml:space="preserve">  </w:t>
      </w:r>
      <w:proofErr w:type="spellStart"/>
      <w:r w:rsidRPr="009A249D">
        <w:rPr>
          <w:sz w:val="22"/>
        </w:rPr>
        <w:t>turi</w:t>
      </w:r>
      <w:proofErr w:type="spellEnd"/>
      <w:r w:rsidRPr="009A249D">
        <w:rPr>
          <w:sz w:val="22"/>
        </w:rPr>
        <w:t xml:space="preserve"> </w:t>
      </w:r>
      <w:proofErr w:type="spellStart"/>
      <w:r w:rsidRPr="009A249D">
        <w:rPr>
          <w:sz w:val="22"/>
        </w:rPr>
        <w:t>būti</w:t>
      </w:r>
      <w:proofErr w:type="spellEnd"/>
      <w:r w:rsidRPr="009A249D">
        <w:rPr>
          <w:sz w:val="22"/>
        </w:rPr>
        <w:t xml:space="preserve"> ne </w:t>
      </w:r>
      <w:proofErr w:type="spellStart"/>
      <w:r w:rsidRPr="009A249D">
        <w:rPr>
          <w:sz w:val="22"/>
        </w:rPr>
        <w:t>trumpesn</w:t>
      </w:r>
      <w:r>
        <w:rPr>
          <w:sz w:val="22"/>
        </w:rPr>
        <w:t>i</w:t>
      </w:r>
      <w:r w:rsidRPr="009A249D">
        <w:rPr>
          <w:sz w:val="22"/>
        </w:rPr>
        <w:t>s</w:t>
      </w:r>
      <w:proofErr w:type="spellEnd"/>
      <w:r w:rsidRPr="009A249D">
        <w:rPr>
          <w:sz w:val="22"/>
        </w:rPr>
        <w:t xml:space="preserve"> </w:t>
      </w:r>
      <w:proofErr w:type="spellStart"/>
      <w:r w:rsidRPr="009A249D">
        <w:rPr>
          <w:sz w:val="22"/>
        </w:rPr>
        <w:t>kaip</w:t>
      </w:r>
      <w:proofErr w:type="spellEnd"/>
      <w:r w:rsidRPr="009A249D">
        <w:rPr>
          <w:sz w:val="22"/>
        </w:rPr>
        <w:t xml:space="preserve"> 12 </w:t>
      </w:r>
      <w:proofErr w:type="spellStart"/>
      <w:r w:rsidRPr="009A249D">
        <w:rPr>
          <w:sz w:val="22"/>
        </w:rPr>
        <w:t>mėnesių</w:t>
      </w:r>
      <w:proofErr w:type="spellEnd"/>
      <w:r w:rsidRPr="009A249D">
        <w:rPr>
          <w:sz w:val="22"/>
        </w:rPr>
        <w:t xml:space="preserve">  </w:t>
      </w:r>
      <w:proofErr w:type="spellStart"/>
      <w:r w:rsidRPr="009A249D">
        <w:rPr>
          <w:sz w:val="22"/>
        </w:rPr>
        <w:t>nuo</w:t>
      </w:r>
      <w:proofErr w:type="spellEnd"/>
      <w:r w:rsidRPr="009A249D">
        <w:rPr>
          <w:sz w:val="22"/>
        </w:rPr>
        <w:t xml:space="preserve"> </w:t>
      </w:r>
      <w:proofErr w:type="spellStart"/>
      <w:r w:rsidRPr="009A249D">
        <w:rPr>
          <w:sz w:val="22"/>
        </w:rPr>
        <w:t>pristatymo</w:t>
      </w:r>
      <w:proofErr w:type="spellEnd"/>
      <w:r w:rsidRPr="009A249D">
        <w:rPr>
          <w:sz w:val="22"/>
        </w:rPr>
        <w:t xml:space="preserve"> </w:t>
      </w:r>
      <w:proofErr w:type="spellStart"/>
      <w:r w:rsidRPr="009A249D">
        <w:rPr>
          <w:sz w:val="22"/>
        </w:rPr>
        <w:t>datos</w:t>
      </w:r>
      <w:proofErr w:type="spellEnd"/>
      <w:r w:rsidRPr="009A249D">
        <w:rPr>
          <w:sz w:val="22"/>
        </w:rPr>
        <w:t>.</w:t>
      </w:r>
      <w:r>
        <w:rPr>
          <w:sz w:val="22"/>
        </w:rPr>
        <w:t xml:space="preserve"> </w:t>
      </w:r>
    </w:p>
    <w:p w14:paraId="33B7570E" w14:textId="77777777" w:rsidR="00970AA4" w:rsidRDefault="00970AA4" w:rsidP="00970AA4">
      <w:pPr>
        <w:jc w:val="both"/>
        <w:rPr>
          <w:sz w:val="22"/>
        </w:rPr>
      </w:pPr>
      <w:r>
        <w:rPr>
          <w:sz w:val="22"/>
        </w:rPr>
        <w:t>3</w:t>
      </w:r>
      <w:r w:rsidRPr="00D17408">
        <w:rPr>
          <w:sz w:val="22"/>
        </w:rPr>
        <w:t xml:space="preserve">. </w:t>
      </w:r>
      <w:proofErr w:type="spellStart"/>
      <w:r>
        <w:rPr>
          <w:sz w:val="22"/>
        </w:rPr>
        <w:t>K</w:t>
      </w:r>
      <w:r w:rsidRPr="00D17408">
        <w:rPr>
          <w:sz w:val="22"/>
        </w:rPr>
        <w:t>artu</w:t>
      </w:r>
      <w:proofErr w:type="spellEnd"/>
      <w:r w:rsidRPr="00D17408">
        <w:rPr>
          <w:sz w:val="22"/>
        </w:rPr>
        <w:t xml:space="preserve"> </w:t>
      </w:r>
      <w:proofErr w:type="spellStart"/>
      <w:r w:rsidRPr="00D17408">
        <w:rPr>
          <w:sz w:val="22"/>
        </w:rPr>
        <w:t>su</w:t>
      </w:r>
      <w:proofErr w:type="spellEnd"/>
      <w:r w:rsidRPr="00D17408">
        <w:rPr>
          <w:sz w:val="22"/>
        </w:rPr>
        <w:t xml:space="preserve"> </w:t>
      </w:r>
      <w:proofErr w:type="spellStart"/>
      <w:r w:rsidRPr="00D17408">
        <w:rPr>
          <w:sz w:val="22"/>
        </w:rPr>
        <w:t>pasiūlymu</w:t>
      </w:r>
      <w:proofErr w:type="spellEnd"/>
      <w:r w:rsidRPr="00D17408">
        <w:rPr>
          <w:sz w:val="22"/>
        </w:rPr>
        <w:t xml:space="preserve"> </w:t>
      </w:r>
      <w:proofErr w:type="spellStart"/>
      <w:r w:rsidRPr="00E758B4">
        <w:rPr>
          <w:sz w:val="22"/>
        </w:rPr>
        <w:t>turi</w:t>
      </w:r>
      <w:proofErr w:type="spellEnd"/>
      <w:r w:rsidRPr="00E758B4">
        <w:rPr>
          <w:sz w:val="22"/>
        </w:rPr>
        <w:t xml:space="preserve"> </w:t>
      </w:r>
      <w:proofErr w:type="spellStart"/>
      <w:r w:rsidRPr="00E758B4">
        <w:rPr>
          <w:sz w:val="22"/>
        </w:rPr>
        <w:t>būti</w:t>
      </w:r>
      <w:proofErr w:type="spellEnd"/>
      <w:r w:rsidRPr="00E758B4">
        <w:rPr>
          <w:sz w:val="22"/>
        </w:rPr>
        <w:t xml:space="preserve"> </w:t>
      </w:r>
      <w:proofErr w:type="spellStart"/>
      <w:r w:rsidRPr="00E758B4">
        <w:rPr>
          <w:sz w:val="22"/>
        </w:rPr>
        <w:t>pateikiama</w:t>
      </w:r>
      <w:proofErr w:type="spellEnd"/>
      <w:r w:rsidRPr="00E758B4">
        <w:rPr>
          <w:sz w:val="22"/>
        </w:rPr>
        <w:t xml:space="preserve"> </w:t>
      </w:r>
      <w:proofErr w:type="spellStart"/>
      <w:r w:rsidRPr="00E758B4">
        <w:rPr>
          <w:sz w:val="22"/>
        </w:rPr>
        <w:t>pasiūlymo</w:t>
      </w:r>
      <w:proofErr w:type="spellEnd"/>
      <w:r w:rsidRPr="00E758B4">
        <w:rPr>
          <w:sz w:val="22"/>
        </w:rPr>
        <w:t xml:space="preserve"> </w:t>
      </w:r>
      <w:proofErr w:type="spellStart"/>
      <w:r w:rsidRPr="00E758B4">
        <w:rPr>
          <w:sz w:val="22"/>
        </w:rPr>
        <w:t>technines</w:t>
      </w:r>
      <w:proofErr w:type="spellEnd"/>
      <w:r w:rsidRPr="00E758B4">
        <w:rPr>
          <w:sz w:val="22"/>
        </w:rPr>
        <w:t xml:space="preserve"> </w:t>
      </w:r>
      <w:proofErr w:type="spellStart"/>
      <w:r w:rsidRPr="00E758B4">
        <w:rPr>
          <w:sz w:val="22"/>
        </w:rPr>
        <w:t>charakteristikas</w:t>
      </w:r>
      <w:proofErr w:type="spellEnd"/>
      <w:r w:rsidRPr="00E758B4">
        <w:rPr>
          <w:sz w:val="22"/>
        </w:rPr>
        <w:t xml:space="preserve"> </w:t>
      </w:r>
      <w:proofErr w:type="spellStart"/>
      <w:r w:rsidRPr="00E758B4">
        <w:rPr>
          <w:sz w:val="22"/>
        </w:rPr>
        <w:t>pagrindžianti</w:t>
      </w:r>
      <w:proofErr w:type="spellEnd"/>
      <w:r w:rsidRPr="00E758B4">
        <w:rPr>
          <w:sz w:val="22"/>
        </w:rPr>
        <w:t xml:space="preserve"> </w:t>
      </w:r>
      <w:proofErr w:type="spellStart"/>
      <w:r w:rsidRPr="0051736D">
        <w:rPr>
          <w:sz w:val="22"/>
        </w:rPr>
        <w:t>gamintojo</w:t>
      </w:r>
      <w:proofErr w:type="spellEnd"/>
      <w:r w:rsidRPr="00E758B4">
        <w:rPr>
          <w:sz w:val="22"/>
        </w:rPr>
        <w:t xml:space="preserve"> </w:t>
      </w:r>
      <w:proofErr w:type="spellStart"/>
      <w:r w:rsidRPr="00E758B4">
        <w:rPr>
          <w:sz w:val="22"/>
        </w:rPr>
        <w:t>techninė</w:t>
      </w:r>
      <w:proofErr w:type="spellEnd"/>
      <w:r w:rsidRPr="00E758B4">
        <w:rPr>
          <w:sz w:val="22"/>
        </w:rPr>
        <w:t xml:space="preserve"> </w:t>
      </w:r>
      <w:proofErr w:type="spellStart"/>
      <w:r w:rsidRPr="00E758B4">
        <w:rPr>
          <w:sz w:val="22"/>
        </w:rPr>
        <w:t>dokumentacija</w:t>
      </w:r>
      <w:proofErr w:type="spellEnd"/>
      <w:r w:rsidRPr="00E758B4">
        <w:rPr>
          <w:sz w:val="22"/>
        </w:rPr>
        <w:t xml:space="preserve"> (</w:t>
      </w:r>
      <w:proofErr w:type="spellStart"/>
      <w:r w:rsidRPr="00E758B4">
        <w:rPr>
          <w:sz w:val="22"/>
        </w:rPr>
        <w:t>katalogai</w:t>
      </w:r>
      <w:proofErr w:type="spellEnd"/>
      <w:r w:rsidRPr="00E758B4">
        <w:rPr>
          <w:sz w:val="22"/>
        </w:rPr>
        <w:t xml:space="preserve"> </w:t>
      </w:r>
      <w:proofErr w:type="spellStart"/>
      <w:r w:rsidRPr="00E758B4">
        <w:rPr>
          <w:sz w:val="22"/>
        </w:rPr>
        <w:t>ir</w:t>
      </w:r>
      <w:proofErr w:type="spellEnd"/>
      <w:r w:rsidRPr="00E758B4">
        <w:rPr>
          <w:sz w:val="22"/>
        </w:rPr>
        <w:t xml:space="preserve"> pan.). </w:t>
      </w:r>
      <w:proofErr w:type="spellStart"/>
      <w:r w:rsidRPr="00E758B4">
        <w:rPr>
          <w:sz w:val="22"/>
        </w:rPr>
        <w:t>Techninėje</w:t>
      </w:r>
      <w:proofErr w:type="spellEnd"/>
      <w:r w:rsidRPr="00E758B4">
        <w:rPr>
          <w:sz w:val="22"/>
        </w:rPr>
        <w:t xml:space="preserve"> </w:t>
      </w:r>
      <w:proofErr w:type="spellStart"/>
      <w:r w:rsidRPr="00E758B4">
        <w:rPr>
          <w:sz w:val="22"/>
        </w:rPr>
        <w:t>dokumentacijoje</w:t>
      </w:r>
      <w:proofErr w:type="spellEnd"/>
      <w:r w:rsidRPr="00E758B4">
        <w:rPr>
          <w:sz w:val="22"/>
        </w:rPr>
        <w:t xml:space="preserve"> </w:t>
      </w:r>
      <w:proofErr w:type="spellStart"/>
      <w:r w:rsidRPr="00E758B4">
        <w:rPr>
          <w:sz w:val="22"/>
        </w:rPr>
        <w:t>būtina</w:t>
      </w:r>
      <w:proofErr w:type="spellEnd"/>
      <w:r w:rsidRPr="00E758B4">
        <w:rPr>
          <w:sz w:val="22"/>
        </w:rPr>
        <w:t xml:space="preserve"> </w:t>
      </w:r>
      <w:proofErr w:type="spellStart"/>
      <w:r w:rsidRPr="00E758B4">
        <w:rPr>
          <w:sz w:val="22"/>
        </w:rPr>
        <w:t>pažymėti</w:t>
      </w:r>
      <w:proofErr w:type="spellEnd"/>
      <w:r w:rsidRPr="00E758B4">
        <w:rPr>
          <w:sz w:val="22"/>
        </w:rPr>
        <w:t xml:space="preserve"> </w:t>
      </w:r>
      <w:proofErr w:type="spellStart"/>
      <w:r w:rsidRPr="00E758B4">
        <w:rPr>
          <w:sz w:val="22"/>
        </w:rPr>
        <w:t>pozicijos</w:t>
      </w:r>
      <w:proofErr w:type="spellEnd"/>
      <w:r w:rsidRPr="00E758B4">
        <w:rPr>
          <w:sz w:val="22"/>
        </w:rPr>
        <w:t xml:space="preserve"> </w:t>
      </w:r>
      <w:proofErr w:type="spellStart"/>
      <w:r w:rsidRPr="00E758B4">
        <w:rPr>
          <w:sz w:val="22"/>
        </w:rPr>
        <w:t>numerį</w:t>
      </w:r>
      <w:proofErr w:type="spellEnd"/>
      <w:r w:rsidRPr="00E758B4">
        <w:rPr>
          <w:sz w:val="22"/>
        </w:rPr>
        <w:t xml:space="preserve"> </w:t>
      </w:r>
      <w:proofErr w:type="spellStart"/>
      <w:r w:rsidRPr="00E758B4">
        <w:rPr>
          <w:sz w:val="22"/>
        </w:rPr>
        <w:t>prie</w:t>
      </w:r>
      <w:proofErr w:type="spellEnd"/>
      <w:r w:rsidRPr="00E758B4">
        <w:rPr>
          <w:sz w:val="22"/>
        </w:rPr>
        <w:t xml:space="preserve"> </w:t>
      </w:r>
      <w:proofErr w:type="spellStart"/>
      <w:r w:rsidRPr="00E758B4">
        <w:rPr>
          <w:sz w:val="22"/>
        </w:rPr>
        <w:t>reikalaujamų</w:t>
      </w:r>
      <w:proofErr w:type="spellEnd"/>
      <w:r w:rsidRPr="00E758B4">
        <w:rPr>
          <w:sz w:val="22"/>
        </w:rPr>
        <w:t xml:space="preserve"> </w:t>
      </w:r>
      <w:proofErr w:type="spellStart"/>
      <w:r w:rsidRPr="00E758B4">
        <w:rPr>
          <w:sz w:val="22"/>
        </w:rPr>
        <w:t>parametrų</w:t>
      </w:r>
      <w:proofErr w:type="spellEnd"/>
      <w:r w:rsidRPr="00E758B4">
        <w:rPr>
          <w:sz w:val="22"/>
        </w:rPr>
        <w:t xml:space="preserve"> </w:t>
      </w:r>
      <w:proofErr w:type="spellStart"/>
      <w:r w:rsidRPr="00E758B4">
        <w:rPr>
          <w:sz w:val="22"/>
        </w:rPr>
        <w:t>reikšmės</w:t>
      </w:r>
      <w:proofErr w:type="spellEnd"/>
      <w:r>
        <w:rPr>
          <w:sz w:val="22"/>
        </w:rPr>
        <w:t>;</w:t>
      </w:r>
    </w:p>
    <w:p w14:paraId="1B937D25" w14:textId="77777777" w:rsidR="00970AA4" w:rsidRDefault="00970AA4" w:rsidP="00970AA4">
      <w:pPr>
        <w:jc w:val="both"/>
        <w:rPr>
          <w:sz w:val="22"/>
        </w:rPr>
      </w:pPr>
      <w:r>
        <w:rPr>
          <w:rFonts w:eastAsia="Arial"/>
          <w:sz w:val="22"/>
        </w:rPr>
        <w:t>4</w:t>
      </w:r>
      <w:r w:rsidRPr="00777061">
        <w:rPr>
          <w:rFonts w:eastAsia="Arial"/>
          <w:sz w:val="22"/>
        </w:rPr>
        <w:t xml:space="preserve">. </w:t>
      </w:r>
      <w:proofErr w:type="spellStart"/>
      <w:r w:rsidRPr="008E50DA">
        <w:rPr>
          <w:sz w:val="22"/>
        </w:rPr>
        <w:t>Pasiūlymų</w:t>
      </w:r>
      <w:proofErr w:type="spellEnd"/>
      <w:r w:rsidRPr="008E50DA">
        <w:rPr>
          <w:sz w:val="22"/>
        </w:rPr>
        <w:t xml:space="preserve"> </w:t>
      </w:r>
      <w:proofErr w:type="spellStart"/>
      <w:r w:rsidRPr="008E50DA">
        <w:rPr>
          <w:sz w:val="22"/>
        </w:rPr>
        <w:t>vertinimas</w:t>
      </w:r>
      <w:proofErr w:type="spellEnd"/>
      <w:r w:rsidRPr="008E50DA">
        <w:rPr>
          <w:sz w:val="22"/>
        </w:rPr>
        <w:t xml:space="preserve"> </w:t>
      </w:r>
      <w:proofErr w:type="spellStart"/>
      <w:r w:rsidRPr="008E50DA">
        <w:rPr>
          <w:sz w:val="22"/>
        </w:rPr>
        <w:t>atliekamas</w:t>
      </w:r>
      <w:proofErr w:type="spellEnd"/>
      <w:r w:rsidRPr="008E50DA">
        <w:rPr>
          <w:sz w:val="22"/>
        </w:rPr>
        <w:t xml:space="preserve"> </w:t>
      </w:r>
      <w:proofErr w:type="spellStart"/>
      <w:r w:rsidRPr="008E50DA">
        <w:rPr>
          <w:sz w:val="22"/>
        </w:rPr>
        <w:t>vertinant</w:t>
      </w:r>
      <w:proofErr w:type="spellEnd"/>
      <w:r w:rsidRPr="008E50DA">
        <w:rPr>
          <w:sz w:val="22"/>
        </w:rPr>
        <w:t xml:space="preserve"> </w:t>
      </w:r>
      <w:proofErr w:type="spellStart"/>
      <w:r w:rsidRPr="008E50DA">
        <w:rPr>
          <w:sz w:val="22"/>
        </w:rPr>
        <w:t>pateiktus</w:t>
      </w:r>
      <w:proofErr w:type="spellEnd"/>
      <w:r w:rsidRPr="008E50DA">
        <w:rPr>
          <w:sz w:val="22"/>
        </w:rPr>
        <w:t xml:space="preserve"> </w:t>
      </w:r>
      <w:proofErr w:type="spellStart"/>
      <w:r w:rsidRPr="008E50DA">
        <w:rPr>
          <w:sz w:val="22"/>
        </w:rPr>
        <w:t>techninius</w:t>
      </w:r>
      <w:proofErr w:type="spellEnd"/>
      <w:r w:rsidRPr="008E50DA">
        <w:rPr>
          <w:sz w:val="22"/>
        </w:rPr>
        <w:t xml:space="preserve"> </w:t>
      </w:r>
      <w:proofErr w:type="spellStart"/>
      <w:r w:rsidRPr="008E50DA">
        <w:rPr>
          <w:sz w:val="22"/>
        </w:rPr>
        <w:t>dokumentus</w:t>
      </w:r>
      <w:proofErr w:type="spellEnd"/>
      <w:r w:rsidRPr="008E50DA">
        <w:rPr>
          <w:sz w:val="22"/>
        </w:rPr>
        <w:t xml:space="preserve"> </w:t>
      </w:r>
      <w:proofErr w:type="spellStart"/>
      <w:r w:rsidRPr="008E50DA">
        <w:rPr>
          <w:sz w:val="22"/>
        </w:rPr>
        <w:t>bei</w:t>
      </w:r>
      <w:proofErr w:type="spellEnd"/>
      <w:r w:rsidRPr="008E50DA">
        <w:rPr>
          <w:sz w:val="22"/>
        </w:rPr>
        <w:t xml:space="preserve"> </w:t>
      </w:r>
      <w:proofErr w:type="spellStart"/>
      <w:r w:rsidRPr="008E50DA">
        <w:rPr>
          <w:sz w:val="22"/>
        </w:rPr>
        <w:t>prekių</w:t>
      </w:r>
      <w:proofErr w:type="spellEnd"/>
      <w:r w:rsidRPr="008E50DA">
        <w:rPr>
          <w:sz w:val="22"/>
        </w:rPr>
        <w:t xml:space="preserve"> </w:t>
      </w:r>
      <w:proofErr w:type="spellStart"/>
      <w:r w:rsidRPr="008E50DA">
        <w:rPr>
          <w:sz w:val="22"/>
        </w:rPr>
        <w:t>pavyzdžius</w:t>
      </w:r>
      <w:proofErr w:type="spellEnd"/>
      <w:r w:rsidRPr="008E50DA">
        <w:rPr>
          <w:sz w:val="22"/>
        </w:rPr>
        <w:t xml:space="preserve"> (</w:t>
      </w:r>
      <w:proofErr w:type="spellStart"/>
      <w:r w:rsidRPr="008E50DA">
        <w:rPr>
          <w:sz w:val="22"/>
        </w:rPr>
        <w:t>jeigu</w:t>
      </w:r>
      <w:proofErr w:type="spellEnd"/>
      <w:r w:rsidRPr="008E50DA">
        <w:rPr>
          <w:sz w:val="22"/>
        </w:rPr>
        <w:t xml:space="preserve"> </w:t>
      </w:r>
      <w:proofErr w:type="spellStart"/>
      <w:r w:rsidRPr="008E50DA">
        <w:rPr>
          <w:sz w:val="22"/>
        </w:rPr>
        <w:t>jų</w:t>
      </w:r>
      <w:proofErr w:type="spellEnd"/>
      <w:r w:rsidRPr="008E50DA">
        <w:rPr>
          <w:sz w:val="22"/>
        </w:rPr>
        <w:t xml:space="preserve"> </w:t>
      </w:r>
      <w:proofErr w:type="spellStart"/>
      <w:r w:rsidRPr="008E50DA">
        <w:rPr>
          <w:sz w:val="22"/>
        </w:rPr>
        <w:t>paprašoma</w:t>
      </w:r>
      <w:proofErr w:type="spellEnd"/>
      <w:r w:rsidRPr="008E50DA">
        <w:rPr>
          <w:sz w:val="22"/>
        </w:rPr>
        <w:t>).</w:t>
      </w:r>
    </w:p>
    <w:p w14:paraId="0434ABBE" w14:textId="77777777" w:rsidR="00970AA4" w:rsidRDefault="00970AA4" w:rsidP="00970AA4">
      <w:pPr>
        <w:jc w:val="both"/>
        <w:rPr>
          <w:sz w:val="22"/>
        </w:rPr>
      </w:pPr>
      <w:r>
        <w:rPr>
          <w:sz w:val="22"/>
        </w:rPr>
        <w:t>5.</w:t>
      </w:r>
      <w:r w:rsidRPr="009A785D">
        <w:rPr>
          <w:sz w:val="22"/>
        </w:rPr>
        <w:t xml:space="preserve"> </w:t>
      </w:r>
      <w:proofErr w:type="spellStart"/>
      <w:r w:rsidRPr="008E50DA">
        <w:rPr>
          <w:sz w:val="22"/>
        </w:rPr>
        <w:t>Perkančiajai</w:t>
      </w:r>
      <w:proofErr w:type="spellEnd"/>
      <w:r w:rsidRPr="008E50DA">
        <w:rPr>
          <w:sz w:val="22"/>
        </w:rPr>
        <w:t xml:space="preserve"> </w:t>
      </w:r>
      <w:proofErr w:type="spellStart"/>
      <w:r w:rsidRPr="008E50DA">
        <w:rPr>
          <w:sz w:val="22"/>
        </w:rPr>
        <w:t>organizcijai</w:t>
      </w:r>
      <w:proofErr w:type="spellEnd"/>
      <w:r w:rsidRPr="008E50DA">
        <w:rPr>
          <w:sz w:val="22"/>
        </w:rPr>
        <w:t xml:space="preserve"> </w:t>
      </w:r>
      <w:proofErr w:type="spellStart"/>
      <w:r w:rsidRPr="008E50DA">
        <w:rPr>
          <w:sz w:val="22"/>
        </w:rPr>
        <w:t>paprašius</w:t>
      </w:r>
      <w:proofErr w:type="spellEnd"/>
      <w:r w:rsidRPr="008E50DA">
        <w:rPr>
          <w:sz w:val="22"/>
        </w:rPr>
        <w:t xml:space="preserve">, </w:t>
      </w:r>
      <w:proofErr w:type="spellStart"/>
      <w:r w:rsidRPr="008E50DA">
        <w:rPr>
          <w:sz w:val="22"/>
        </w:rPr>
        <w:t>tiekėjas</w:t>
      </w:r>
      <w:proofErr w:type="spellEnd"/>
      <w:r w:rsidRPr="008E50DA">
        <w:rPr>
          <w:sz w:val="22"/>
        </w:rPr>
        <w:t xml:space="preserve"> </w:t>
      </w:r>
      <w:proofErr w:type="spellStart"/>
      <w:r w:rsidRPr="008E50DA">
        <w:rPr>
          <w:sz w:val="22"/>
        </w:rPr>
        <w:t>turi</w:t>
      </w:r>
      <w:proofErr w:type="spellEnd"/>
      <w:r w:rsidRPr="008E50DA">
        <w:rPr>
          <w:sz w:val="22"/>
        </w:rPr>
        <w:t xml:space="preserve"> </w:t>
      </w:r>
      <w:proofErr w:type="spellStart"/>
      <w:r w:rsidRPr="008E50DA">
        <w:rPr>
          <w:sz w:val="22"/>
        </w:rPr>
        <w:t>pristatyti</w:t>
      </w:r>
      <w:proofErr w:type="spellEnd"/>
      <w:r w:rsidRPr="008E50DA">
        <w:rPr>
          <w:sz w:val="22"/>
        </w:rPr>
        <w:t xml:space="preserve"> </w:t>
      </w:r>
      <w:proofErr w:type="spellStart"/>
      <w:r w:rsidRPr="008E50DA">
        <w:rPr>
          <w:sz w:val="22"/>
        </w:rPr>
        <w:t>prekių</w:t>
      </w:r>
      <w:proofErr w:type="spellEnd"/>
      <w:r w:rsidRPr="008E50DA">
        <w:rPr>
          <w:sz w:val="22"/>
        </w:rPr>
        <w:t xml:space="preserve"> </w:t>
      </w:r>
      <w:proofErr w:type="spellStart"/>
      <w:r w:rsidRPr="008E50DA">
        <w:rPr>
          <w:sz w:val="22"/>
        </w:rPr>
        <w:t>pavyzdžius</w:t>
      </w:r>
      <w:proofErr w:type="spellEnd"/>
      <w:r w:rsidRPr="008E50DA">
        <w:rPr>
          <w:sz w:val="22"/>
        </w:rPr>
        <w:t xml:space="preserve"> </w:t>
      </w:r>
      <w:proofErr w:type="spellStart"/>
      <w:r w:rsidRPr="008E50DA">
        <w:rPr>
          <w:sz w:val="22"/>
        </w:rPr>
        <w:t>įvertinimui</w:t>
      </w:r>
      <w:proofErr w:type="spellEnd"/>
      <w:r w:rsidRPr="008E50DA">
        <w:rPr>
          <w:sz w:val="22"/>
        </w:rPr>
        <w:t xml:space="preserve"> ne </w:t>
      </w:r>
      <w:proofErr w:type="spellStart"/>
      <w:r w:rsidRPr="008E50DA">
        <w:rPr>
          <w:sz w:val="22"/>
        </w:rPr>
        <w:t>vėliau</w:t>
      </w:r>
      <w:proofErr w:type="spellEnd"/>
      <w:r w:rsidRPr="008E50DA">
        <w:rPr>
          <w:sz w:val="22"/>
        </w:rPr>
        <w:t xml:space="preserve"> </w:t>
      </w:r>
      <w:proofErr w:type="spellStart"/>
      <w:r w:rsidRPr="008E50DA">
        <w:rPr>
          <w:sz w:val="22"/>
        </w:rPr>
        <w:t>kaip</w:t>
      </w:r>
      <w:proofErr w:type="spellEnd"/>
      <w:r w:rsidRPr="008E50DA">
        <w:rPr>
          <w:sz w:val="22"/>
        </w:rPr>
        <w:t xml:space="preserve"> per </w:t>
      </w:r>
      <w:r>
        <w:rPr>
          <w:sz w:val="22"/>
        </w:rPr>
        <w:t>7</w:t>
      </w:r>
      <w:r w:rsidRPr="008E50DA">
        <w:rPr>
          <w:sz w:val="22"/>
        </w:rPr>
        <w:t xml:space="preserve"> </w:t>
      </w:r>
      <w:proofErr w:type="spellStart"/>
      <w:r w:rsidRPr="008E50DA">
        <w:rPr>
          <w:sz w:val="22"/>
        </w:rPr>
        <w:t>darbo</w:t>
      </w:r>
      <w:proofErr w:type="spellEnd"/>
      <w:r w:rsidRPr="008E50DA">
        <w:rPr>
          <w:sz w:val="22"/>
        </w:rPr>
        <w:t xml:space="preserve"> </w:t>
      </w:r>
      <w:proofErr w:type="spellStart"/>
      <w:r w:rsidRPr="008E50DA">
        <w:rPr>
          <w:sz w:val="22"/>
        </w:rPr>
        <w:t>dien</w:t>
      </w:r>
      <w:r>
        <w:rPr>
          <w:sz w:val="22"/>
        </w:rPr>
        <w:t>as</w:t>
      </w:r>
      <w:proofErr w:type="spellEnd"/>
      <w:r w:rsidRPr="008E50DA">
        <w:rPr>
          <w:sz w:val="22"/>
        </w:rPr>
        <w:t xml:space="preserve"> </w:t>
      </w:r>
      <w:proofErr w:type="spellStart"/>
      <w:r w:rsidRPr="008E50DA">
        <w:rPr>
          <w:sz w:val="22"/>
        </w:rPr>
        <w:t>nuo</w:t>
      </w:r>
      <w:proofErr w:type="spellEnd"/>
      <w:r w:rsidRPr="008E50DA">
        <w:rPr>
          <w:sz w:val="22"/>
        </w:rPr>
        <w:t xml:space="preserve"> </w:t>
      </w:r>
      <w:proofErr w:type="spellStart"/>
      <w:r w:rsidRPr="008E50DA">
        <w:rPr>
          <w:sz w:val="22"/>
        </w:rPr>
        <w:t>prašymo</w:t>
      </w:r>
      <w:proofErr w:type="spellEnd"/>
      <w:r w:rsidRPr="008E50DA">
        <w:rPr>
          <w:sz w:val="22"/>
        </w:rPr>
        <w:t xml:space="preserve"> </w:t>
      </w:r>
      <w:proofErr w:type="spellStart"/>
      <w:r w:rsidRPr="008E50DA">
        <w:rPr>
          <w:sz w:val="22"/>
        </w:rPr>
        <w:t>pateikimo</w:t>
      </w:r>
      <w:proofErr w:type="spellEnd"/>
      <w:r w:rsidRPr="008E50DA">
        <w:rPr>
          <w:sz w:val="22"/>
        </w:rPr>
        <w:t xml:space="preserve"> </w:t>
      </w:r>
      <w:proofErr w:type="spellStart"/>
      <w:r w:rsidRPr="008E50DA">
        <w:rPr>
          <w:sz w:val="22"/>
        </w:rPr>
        <w:t>dienos</w:t>
      </w:r>
      <w:proofErr w:type="spellEnd"/>
      <w:r w:rsidRPr="008E50DA">
        <w:rPr>
          <w:sz w:val="22"/>
        </w:rPr>
        <w:t xml:space="preserve">. </w:t>
      </w:r>
      <w:proofErr w:type="spellStart"/>
      <w:r w:rsidRPr="008E50DA">
        <w:rPr>
          <w:sz w:val="22"/>
        </w:rPr>
        <w:t>Laiku</w:t>
      </w:r>
      <w:proofErr w:type="spellEnd"/>
      <w:r w:rsidRPr="008E50DA">
        <w:rPr>
          <w:sz w:val="22"/>
        </w:rPr>
        <w:t xml:space="preserve"> </w:t>
      </w:r>
      <w:proofErr w:type="spellStart"/>
      <w:r w:rsidRPr="008E50DA">
        <w:rPr>
          <w:sz w:val="22"/>
        </w:rPr>
        <w:t>nepateikus</w:t>
      </w:r>
      <w:proofErr w:type="spellEnd"/>
      <w:r w:rsidRPr="008E50DA">
        <w:rPr>
          <w:sz w:val="22"/>
        </w:rPr>
        <w:t xml:space="preserve"> </w:t>
      </w:r>
      <w:proofErr w:type="spellStart"/>
      <w:r w:rsidRPr="008E50DA">
        <w:rPr>
          <w:sz w:val="22"/>
        </w:rPr>
        <w:t>pavyzdžių</w:t>
      </w:r>
      <w:proofErr w:type="spellEnd"/>
      <w:r w:rsidRPr="008E50DA">
        <w:rPr>
          <w:sz w:val="22"/>
        </w:rPr>
        <w:t xml:space="preserve">, </w:t>
      </w:r>
      <w:proofErr w:type="spellStart"/>
      <w:r w:rsidRPr="008E50DA">
        <w:rPr>
          <w:sz w:val="22"/>
        </w:rPr>
        <w:t>pasiūlymas</w:t>
      </w:r>
      <w:proofErr w:type="spellEnd"/>
      <w:r w:rsidRPr="008E50DA">
        <w:rPr>
          <w:sz w:val="22"/>
        </w:rPr>
        <w:t xml:space="preserve"> bus </w:t>
      </w:r>
      <w:proofErr w:type="spellStart"/>
      <w:r w:rsidRPr="008E50DA">
        <w:rPr>
          <w:sz w:val="22"/>
        </w:rPr>
        <w:t>atmetamas</w:t>
      </w:r>
      <w:proofErr w:type="spellEnd"/>
      <w:r w:rsidRPr="008E50DA">
        <w:rPr>
          <w:sz w:val="22"/>
        </w:rPr>
        <w:t xml:space="preserve"> </w:t>
      </w:r>
      <w:proofErr w:type="spellStart"/>
      <w:r w:rsidRPr="008E50DA">
        <w:rPr>
          <w:sz w:val="22"/>
        </w:rPr>
        <w:t>kaip</w:t>
      </w:r>
      <w:proofErr w:type="spellEnd"/>
      <w:r w:rsidRPr="008E50DA">
        <w:rPr>
          <w:sz w:val="22"/>
        </w:rPr>
        <w:t xml:space="preserve"> </w:t>
      </w:r>
      <w:proofErr w:type="spellStart"/>
      <w:r w:rsidRPr="008E50DA">
        <w:rPr>
          <w:sz w:val="22"/>
        </w:rPr>
        <w:t>neatitinkantis</w:t>
      </w:r>
      <w:proofErr w:type="spellEnd"/>
      <w:r w:rsidRPr="008E50DA">
        <w:rPr>
          <w:sz w:val="22"/>
        </w:rPr>
        <w:t xml:space="preserve"> </w:t>
      </w:r>
      <w:proofErr w:type="spellStart"/>
      <w:r w:rsidRPr="008E50DA">
        <w:rPr>
          <w:sz w:val="22"/>
        </w:rPr>
        <w:t>pirkimo</w:t>
      </w:r>
      <w:proofErr w:type="spellEnd"/>
      <w:r w:rsidRPr="008E50DA">
        <w:rPr>
          <w:sz w:val="22"/>
        </w:rPr>
        <w:t xml:space="preserve"> </w:t>
      </w:r>
      <w:proofErr w:type="spellStart"/>
      <w:r w:rsidRPr="008E50DA">
        <w:rPr>
          <w:sz w:val="22"/>
        </w:rPr>
        <w:t>dokumentuose</w:t>
      </w:r>
      <w:proofErr w:type="spellEnd"/>
      <w:r w:rsidRPr="008E50DA">
        <w:rPr>
          <w:sz w:val="22"/>
        </w:rPr>
        <w:t xml:space="preserve"> </w:t>
      </w:r>
      <w:proofErr w:type="spellStart"/>
      <w:r w:rsidRPr="008E50DA">
        <w:rPr>
          <w:sz w:val="22"/>
        </w:rPr>
        <w:t>nustatytų</w:t>
      </w:r>
      <w:proofErr w:type="spellEnd"/>
      <w:r w:rsidRPr="008E50DA">
        <w:rPr>
          <w:sz w:val="22"/>
        </w:rPr>
        <w:t xml:space="preserve"> </w:t>
      </w:r>
      <w:proofErr w:type="spellStart"/>
      <w:r w:rsidRPr="008E50DA">
        <w:rPr>
          <w:sz w:val="22"/>
        </w:rPr>
        <w:t>reikalavimų</w:t>
      </w:r>
      <w:proofErr w:type="spellEnd"/>
      <w:r w:rsidRPr="008E50DA">
        <w:rPr>
          <w:sz w:val="22"/>
        </w:rPr>
        <w:t xml:space="preserve">.  </w:t>
      </w:r>
    </w:p>
    <w:p w14:paraId="73AD4D72" w14:textId="77777777" w:rsidR="00970AA4" w:rsidRDefault="00970AA4" w:rsidP="00970AA4">
      <w:pPr>
        <w:ind w:left="-851"/>
        <w:jc w:val="both"/>
        <w:rPr>
          <w:rFonts w:cs="Arial Unicode MS"/>
          <w:sz w:val="22"/>
          <w:lang w:val="lt-LT"/>
        </w:rPr>
      </w:pPr>
    </w:p>
    <w:p w14:paraId="5A80FBCF" w14:textId="77777777" w:rsidR="00970AA4" w:rsidRPr="00BD1BC2" w:rsidRDefault="00970AA4" w:rsidP="004849BC">
      <w:pPr>
        <w:jc w:val="both"/>
        <w:rPr>
          <w:rFonts w:eastAsia="Arial"/>
          <w:sz w:val="22"/>
          <w:lang w:val="lt-LT"/>
        </w:rPr>
      </w:pPr>
      <w:r w:rsidRPr="00BD1BC2">
        <w:rPr>
          <w:rFonts w:cs="Arial Unicode MS"/>
          <w:sz w:val="22"/>
          <w:lang w:val="lt-LT"/>
        </w:rPr>
        <w:t>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34C15C4F" w14:textId="77777777" w:rsidR="00205F0F" w:rsidRDefault="00205F0F" w:rsidP="00970AA4">
      <w:pPr>
        <w:jc w:val="both"/>
        <w:rPr>
          <w:b/>
          <w:sz w:val="22"/>
        </w:rPr>
      </w:pPr>
      <w:r>
        <w:rPr>
          <w:b/>
          <w:sz w:val="22"/>
        </w:rPr>
        <w:lastRenderedPageBreak/>
        <w:t xml:space="preserve">1 </w:t>
      </w:r>
      <w:proofErr w:type="spellStart"/>
      <w:r>
        <w:rPr>
          <w:b/>
          <w:sz w:val="22"/>
        </w:rPr>
        <w:t>pirkimo</w:t>
      </w:r>
      <w:proofErr w:type="spellEnd"/>
      <w:r>
        <w:rPr>
          <w:b/>
          <w:sz w:val="22"/>
        </w:rPr>
        <w:t xml:space="preserve"> </w:t>
      </w:r>
      <w:proofErr w:type="spellStart"/>
      <w:r>
        <w:rPr>
          <w:b/>
          <w:sz w:val="22"/>
        </w:rPr>
        <w:t>dalis</w:t>
      </w:r>
      <w:proofErr w:type="spellEnd"/>
      <w:r>
        <w:rPr>
          <w:b/>
          <w:bCs/>
          <w:color w:val="000000"/>
          <w:sz w:val="22"/>
          <w:lang w:eastAsia="lt-LT"/>
        </w:rPr>
        <w:t xml:space="preserve"> UŽPAKALINĖ KAKLO IR KAKLO-PAKAUŠKAULIO FIKSAVIMO SISTEMA</w:t>
      </w:r>
    </w:p>
    <w:p w14:paraId="78FF1890" w14:textId="77777777" w:rsidR="00205F0F" w:rsidRDefault="00205F0F" w:rsidP="00205F0F">
      <w:pPr>
        <w:ind w:left="-851"/>
        <w:jc w:val="both"/>
        <w:rPr>
          <w:b/>
          <w:sz w:val="23"/>
          <w:szCs w:val="23"/>
        </w:rPr>
      </w:pPr>
    </w:p>
    <w:tbl>
      <w:tblPr>
        <w:tblW w:w="14926" w:type="dxa"/>
        <w:tblInd w:w="-189" w:type="dxa"/>
        <w:tblLook w:val="04A0" w:firstRow="1" w:lastRow="0" w:firstColumn="1" w:lastColumn="0" w:noHBand="0" w:noVBand="1"/>
      </w:tblPr>
      <w:tblGrid>
        <w:gridCol w:w="751"/>
        <w:gridCol w:w="4820"/>
        <w:gridCol w:w="4819"/>
        <w:gridCol w:w="4536"/>
      </w:tblGrid>
      <w:tr w:rsidR="00205F0F" w14:paraId="1E40511C" w14:textId="77777777" w:rsidTr="004849BC">
        <w:trPr>
          <w:trHeight w:val="1024"/>
        </w:trPr>
        <w:tc>
          <w:tcPr>
            <w:tcW w:w="751" w:type="dxa"/>
            <w:tcBorders>
              <w:top w:val="single" w:sz="4" w:space="0" w:color="auto"/>
              <w:left w:val="single" w:sz="4" w:space="0" w:color="auto"/>
              <w:bottom w:val="single" w:sz="4" w:space="0" w:color="auto"/>
              <w:right w:val="single" w:sz="4" w:space="0" w:color="auto"/>
            </w:tcBorders>
            <w:vAlign w:val="center"/>
            <w:hideMark/>
          </w:tcPr>
          <w:p w14:paraId="6D5E52A8" w14:textId="77777777" w:rsidR="00205F0F" w:rsidRDefault="00205F0F" w:rsidP="002F6C03">
            <w:pPr>
              <w:jc w:val="center"/>
              <w:rPr>
                <w:b/>
                <w:bCs/>
                <w:sz w:val="20"/>
                <w:szCs w:val="20"/>
                <w:lang w:eastAsia="lt-LT"/>
              </w:rPr>
            </w:pPr>
            <w:proofErr w:type="spellStart"/>
            <w:r>
              <w:rPr>
                <w:b/>
                <w:bCs/>
                <w:sz w:val="20"/>
                <w:szCs w:val="20"/>
                <w:lang w:eastAsia="lt-LT"/>
              </w:rPr>
              <w:t>Eil</w:t>
            </w:r>
            <w:proofErr w:type="spellEnd"/>
            <w:r>
              <w:rPr>
                <w:b/>
                <w:bCs/>
                <w:sz w:val="20"/>
                <w:szCs w:val="20"/>
                <w:lang w:eastAsia="lt-LT"/>
              </w:rPr>
              <w:t>. Nr.</w:t>
            </w:r>
          </w:p>
        </w:tc>
        <w:tc>
          <w:tcPr>
            <w:tcW w:w="4820" w:type="dxa"/>
            <w:tcBorders>
              <w:top w:val="single" w:sz="4" w:space="0" w:color="auto"/>
              <w:left w:val="nil"/>
              <w:bottom w:val="single" w:sz="4" w:space="0" w:color="auto"/>
              <w:right w:val="single" w:sz="4" w:space="0" w:color="auto"/>
            </w:tcBorders>
            <w:vAlign w:val="center"/>
            <w:hideMark/>
          </w:tcPr>
          <w:p w14:paraId="5695EB18" w14:textId="77777777" w:rsidR="00205F0F" w:rsidRDefault="00205F0F" w:rsidP="002F6C03">
            <w:pPr>
              <w:jc w:val="center"/>
              <w:rPr>
                <w:b/>
                <w:bCs/>
                <w:sz w:val="20"/>
                <w:szCs w:val="20"/>
                <w:lang w:eastAsia="lt-LT"/>
              </w:rPr>
            </w:pPr>
            <w:proofErr w:type="spellStart"/>
            <w:r>
              <w:rPr>
                <w:b/>
                <w:bCs/>
                <w:sz w:val="20"/>
                <w:szCs w:val="20"/>
                <w:lang w:eastAsia="lt-LT"/>
              </w:rPr>
              <w:t>Prekės</w:t>
            </w:r>
            <w:proofErr w:type="spellEnd"/>
            <w:r>
              <w:rPr>
                <w:b/>
                <w:bCs/>
                <w:sz w:val="20"/>
                <w:szCs w:val="20"/>
                <w:lang w:eastAsia="lt-LT"/>
              </w:rPr>
              <w:t xml:space="preserve"> </w:t>
            </w:r>
            <w:proofErr w:type="spellStart"/>
            <w:r>
              <w:rPr>
                <w:b/>
                <w:bCs/>
                <w:sz w:val="20"/>
                <w:szCs w:val="20"/>
                <w:lang w:eastAsia="lt-LT"/>
              </w:rPr>
              <w:t>pavadinimas</w:t>
            </w:r>
            <w:proofErr w:type="spellEnd"/>
            <w:r>
              <w:rPr>
                <w:b/>
                <w:bCs/>
                <w:sz w:val="20"/>
                <w:szCs w:val="20"/>
                <w:lang w:eastAsia="lt-LT"/>
              </w:rPr>
              <w:t>/</w:t>
            </w:r>
          </w:p>
          <w:p w14:paraId="5068DF7E" w14:textId="77777777" w:rsidR="00205F0F" w:rsidRDefault="00205F0F" w:rsidP="002F6C03">
            <w:pPr>
              <w:jc w:val="center"/>
              <w:rPr>
                <w:b/>
                <w:bCs/>
                <w:sz w:val="20"/>
                <w:szCs w:val="20"/>
                <w:lang w:eastAsia="lt-LT"/>
              </w:rPr>
            </w:pPr>
            <w:proofErr w:type="spellStart"/>
            <w:r>
              <w:rPr>
                <w:b/>
                <w:bCs/>
                <w:sz w:val="20"/>
                <w:szCs w:val="20"/>
                <w:lang w:eastAsia="lt-LT"/>
              </w:rPr>
              <w:t>Techniniai</w:t>
            </w:r>
            <w:proofErr w:type="spellEnd"/>
            <w:r>
              <w:rPr>
                <w:b/>
                <w:bCs/>
                <w:sz w:val="20"/>
                <w:szCs w:val="20"/>
                <w:lang w:eastAsia="lt-LT"/>
              </w:rPr>
              <w:t xml:space="preserve"> </w:t>
            </w:r>
            <w:proofErr w:type="spellStart"/>
            <w:r>
              <w:rPr>
                <w:b/>
                <w:bCs/>
                <w:sz w:val="20"/>
                <w:szCs w:val="20"/>
                <w:lang w:eastAsia="lt-LT"/>
              </w:rPr>
              <w:t>reikalavimai</w:t>
            </w:r>
            <w:proofErr w:type="spellEnd"/>
          </w:p>
        </w:tc>
        <w:tc>
          <w:tcPr>
            <w:tcW w:w="4819" w:type="dxa"/>
            <w:tcBorders>
              <w:top w:val="single" w:sz="4" w:space="0" w:color="auto"/>
              <w:left w:val="nil"/>
              <w:bottom w:val="single" w:sz="4" w:space="0" w:color="auto"/>
              <w:right w:val="single" w:sz="4" w:space="0" w:color="auto"/>
            </w:tcBorders>
            <w:shd w:val="clear" w:color="auto" w:fill="FFFFFF"/>
            <w:vAlign w:val="center"/>
            <w:hideMark/>
          </w:tcPr>
          <w:p w14:paraId="6252D491" w14:textId="77777777" w:rsidR="00205F0F" w:rsidRDefault="00205F0F" w:rsidP="002F6C03">
            <w:pPr>
              <w:jc w:val="both"/>
              <w:rPr>
                <w:b/>
                <w:bCs/>
                <w:color w:val="000000"/>
                <w:sz w:val="20"/>
                <w:szCs w:val="20"/>
                <w:lang w:eastAsia="lt-LT"/>
              </w:rPr>
            </w:pPr>
            <w:proofErr w:type="spellStart"/>
            <w:r>
              <w:rPr>
                <w:b/>
                <w:bCs/>
                <w:color w:val="000000"/>
                <w:sz w:val="20"/>
                <w:szCs w:val="20"/>
                <w:lang w:eastAsia="lt-LT"/>
              </w:rPr>
              <w:t>Atitikimas</w:t>
            </w:r>
            <w:proofErr w:type="spellEnd"/>
            <w:r>
              <w:rPr>
                <w:b/>
                <w:bCs/>
                <w:color w:val="000000"/>
                <w:sz w:val="20"/>
                <w:szCs w:val="20"/>
                <w:lang w:eastAsia="lt-LT"/>
              </w:rPr>
              <w:t xml:space="preserve"> </w:t>
            </w:r>
            <w:proofErr w:type="spellStart"/>
            <w:r>
              <w:rPr>
                <w:b/>
                <w:bCs/>
                <w:color w:val="000000"/>
                <w:sz w:val="20"/>
                <w:szCs w:val="20"/>
                <w:lang w:eastAsia="lt-LT"/>
              </w:rPr>
              <w:t>techniniams</w:t>
            </w:r>
            <w:proofErr w:type="spellEnd"/>
            <w:r>
              <w:rPr>
                <w:b/>
                <w:bCs/>
                <w:color w:val="000000"/>
                <w:sz w:val="20"/>
                <w:szCs w:val="20"/>
                <w:lang w:eastAsia="lt-LT"/>
              </w:rPr>
              <w:t xml:space="preserve"> </w:t>
            </w:r>
            <w:proofErr w:type="spellStart"/>
            <w:r>
              <w:rPr>
                <w:b/>
                <w:bCs/>
                <w:color w:val="000000"/>
                <w:sz w:val="20"/>
                <w:szCs w:val="20"/>
                <w:lang w:eastAsia="lt-LT"/>
              </w:rPr>
              <w:t>reikalavimams</w:t>
            </w:r>
            <w:proofErr w:type="spellEnd"/>
            <w:r>
              <w:rPr>
                <w:b/>
                <w:bCs/>
                <w:color w:val="000000"/>
                <w:sz w:val="20"/>
                <w:szCs w:val="20"/>
                <w:lang w:eastAsia="lt-LT"/>
              </w:rPr>
              <w:t xml:space="preserve"> (</w:t>
            </w:r>
            <w:proofErr w:type="spellStart"/>
            <w:r>
              <w:rPr>
                <w:b/>
                <w:bCs/>
                <w:color w:val="000000"/>
                <w:sz w:val="20"/>
                <w:szCs w:val="20"/>
                <w:lang w:eastAsia="lt-LT"/>
              </w:rPr>
              <w:t>būtina</w:t>
            </w:r>
            <w:proofErr w:type="spellEnd"/>
            <w:r>
              <w:rPr>
                <w:b/>
                <w:bCs/>
                <w:color w:val="000000"/>
                <w:sz w:val="20"/>
                <w:szCs w:val="20"/>
                <w:lang w:eastAsia="lt-LT"/>
              </w:rPr>
              <w:t xml:space="preserve"> </w:t>
            </w:r>
            <w:proofErr w:type="spellStart"/>
            <w:r>
              <w:rPr>
                <w:b/>
                <w:bCs/>
                <w:color w:val="000000"/>
                <w:sz w:val="20"/>
                <w:szCs w:val="20"/>
                <w:lang w:eastAsia="lt-LT"/>
              </w:rPr>
              <w:t>nurodyti</w:t>
            </w:r>
            <w:proofErr w:type="spellEnd"/>
            <w:r>
              <w:rPr>
                <w:b/>
                <w:bCs/>
                <w:color w:val="000000"/>
                <w:sz w:val="20"/>
                <w:szCs w:val="20"/>
                <w:lang w:eastAsia="lt-LT"/>
              </w:rPr>
              <w:t xml:space="preserve"> </w:t>
            </w:r>
            <w:proofErr w:type="spellStart"/>
            <w:r>
              <w:rPr>
                <w:b/>
                <w:bCs/>
                <w:color w:val="000000"/>
                <w:sz w:val="20"/>
                <w:szCs w:val="20"/>
                <w:lang w:eastAsia="lt-LT"/>
              </w:rPr>
              <w:t>konkrečius</w:t>
            </w:r>
            <w:proofErr w:type="spellEnd"/>
            <w:r>
              <w:rPr>
                <w:b/>
                <w:bCs/>
                <w:color w:val="000000"/>
                <w:sz w:val="20"/>
                <w:szCs w:val="20"/>
                <w:lang w:eastAsia="lt-LT"/>
              </w:rPr>
              <w:t xml:space="preserve"> </w:t>
            </w:r>
            <w:proofErr w:type="spellStart"/>
            <w:r>
              <w:rPr>
                <w:b/>
                <w:bCs/>
                <w:color w:val="000000"/>
                <w:sz w:val="20"/>
                <w:szCs w:val="20"/>
                <w:lang w:eastAsia="lt-LT"/>
              </w:rPr>
              <w:t>siūlomų</w:t>
            </w:r>
            <w:proofErr w:type="spellEnd"/>
            <w:r>
              <w:rPr>
                <w:b/>
                <w:bCs/>
                <w:color w:val="000000"/>
                <w:sz w:val="20"/>
                <w:szCs w:val="20"/>
                <w:lang w:eastAsia="lt-LT"/>
              </w:rPr>
              <w:t xml:space="preserve"> </w:t>
            </w:r>
            <w:proofErr w:type="spellStart"/>
            <w:r>
              <w:rPr>
                <w:b/>
                <w:bCs/>
                <w:color w:val="000000"/>
                <w:sz w:val="20"/>
                <w:szCs w:val="20"/>
                <w:lang w:eastAsia="lt-LT"/>
              </w:rPr>
              <w:t>prekių</w:t>
            </w:r>
            <w:proofErr w:type="spellEnd"/>
            <w:r>
              <w:rPr>
                <w:b/>
                <w:bCs/>
                <w:color w:val="000000"/>
                <w:sz w:val="20"/>
                <w:szCs w:val="20"/>
                <w:lang w:eastAsia="lt-LT"/>
              </w:rPr>
              <w:t xml:space="preserve"> </w:t>
            </w:r>
            <w:proofErr w:type="spellStart"/>
            <w:r>
              <w:rPr>
                <w:b/>
                <w:bCs/>
                <w:color w:val="000000"/>
                <w:sz w:val="20"/>
                <w:szCs w:val="20"/>
                <w:lang w:eastAsia="lt-LT"/>
              </w:rPr>
              <w:t>parametrus</w:t>
            </w:r>
            <w:proofErr w:type="spellEnd"/>
            <w:r>
              <w:rPr>
                <w:b/>
                <w:bCs/>
                <w:color w:val="000000"/>
                <w:sz w:val="20"/>
                <w:szCs w:val="20"/>
                <w:lang w:eastAsia="lt-LT"/>
              </w:rPr>
              <w:t xml:space="preserve">). </w:t>
            </w:r>
            <w:proofErr w:type="spellStart"/>
            <w:r>
              <w:rPr>
                <w:b/>
                <w:bCs/>
                <w:color w:val="000000"/>
                <w:sz w:val="20"/>
                <w:szCs w:val="20"/>
                <w:lang w:eastAsia="lt-LT"/>
              </w:rPr>
              <w:t>Techninėje</w:t>
            </w:r>
            <w:proofErr w:type="spellEnd"/>
            <w:r>
              <w:rPr>
                <w:b/>
                <w:bCs/>
                <w:color w:val="000000"/>
                <w:sz w:val="20"/>
                <w:szCs w:val="20"/>
                <w:lang w:eastAsia="lt-LT"/>
              </w:rPr>
              <w:t xml:space="preserve"> </w:t>
            </w:r>
            <w:proofErr w:type="spellStart"/>
            <w:r>
              <w:rPr>
                <w:b/>
                <w:bCs/>
                <w:color w:val="000000"/>
                <w:sz w:val="20"/>
                <w:szCs w:val="20"/>
                <w:lang w:eastAsia="lt-LT"/>
              </w:rPr>
              <w:t>dokumentacijoje</w:t>
            </w:r>
            <w:proofErr w:type="spellEnd"/>
            <w:r>
              <w:rPr>
                <w:b/>
                <w:bCs/>
                <w:color w:val="000000"/>
                <w:sz w:val="20"/>
                <w:szCs w:val="20"/>
                <w:lang w:eastAsia="lt-LT"/>
              </w:rPr>
              <w:t xml:space="preserve"> </w:t>
            </w:r>
            <w:proofErr w:type="spellStart"/>
            <w:r>
              <w:rPr>
                <w:b/>
                <w:bCs/>
                <w:color w:val="000000"/>
                <w:sz w:val="20"/>
                <w:szCs w:val="20"/>
                <w:lang w:eastAsia="lt-LT"/>
              </w:rPr>
              <w:t>būtina</w:t>
            </w:r>
            <w:proofErr w:type="spellEnd"/>
            <w:r>
              <w:rPr>
                <w:b/>
                <w:bCs/>
                <w:color w:val="000000"/>
                <w:sz w:val="20"/>
                <w:szCs w:val="20"/>
                <w:lang w:eastAsia="lt-LT"/>
              </w:rPr>
              <w:t xml:space="preserve"> </w:t>
            </w:r>
            <w:proofErr w:type="spellStart"/>
            <w:r>
              <w:rPr>
                <w:b/>
                <w:bCs/>
                <w:color w:val="000000"/>
                <w:sz w:val="20"/>
                <w:szCs w:val="20"/>
                <w:lang w:eastAsia="lt-LT"/>
              </w:rPr>
              <w:t>pažymėti</w:t>
            </w:r>
            <w:proofErr w:type="spellEnd"/>
            <w:r>
              <w:rPr>
                <w:b/>
                <w:bCs/>
                <w:color w:val="000000"/>
                <w:sz w:val="20"/>
                <w:szCs w:val="20"/>
                <w:lang w:eastAsia="lt-LT"/>
              </w:rPr>
              <w:t xml:space="preserve"> </w:t>
            </w:r>
            <w:proofErr w:type="spellStart"/>
            <w:r>
              <w:rPr>
                <w:b/>
                <w:bCs/>
                <w:color w:val="000000"/>
                <w:sz w:val="20"/>
                <w:szCs w:val="20"/>
                <w:lang w:eastAsia="lt-LT"/>
              </w:rPr>
              <w:t>pozicijos</w:t>
            </w:r>
            <w:proofErr w:type="spellEnd"/>
            <w:r>
              <w:rPr>
                <w:b/>
                <w:bCs/>
                <w:color w:val="000000"/>
                <w:sz w:val="20"/>
                <w:szCs w:val="20"/>
                <w:lang w:eastAsia="lt-LT"/>
              </w:rPr>
              <w:t xml:space="preserve"> </w:t>
            </w:r>
            <w:proofErr w:type="spellStart"/>
            <w:r>
              <w:rPr>
                <w:b/>
                <w:bCs/>
                <w:color w:val="000000"/>
                <w:sz w:val="20"/>
                <w:szCs w:val="20"/>
                <w:lang w:eastAsia="lt-LT"/>
              </w:rPr>
              <w:t>numerį</w:t>
            </w:r>
            <w:proofErr w:type="spellEnd"/>
            <w:r>
              <w:rPr>
                <w:b/>
                <w:bCs/>
                <w:color w:val="000000"/>
                <w:sz w:val="20"/>
                <w:szCs w:val="20"/>
                <w:lang w:eastAsia="lt-LT"/>
              </w:rPr>
              <w:t xml:space="preserve"> </w:t>
            </w:r>
            <w:proofErr w:type="spellStart"/>
            <w:r>
              <w:rPr>
                <w:b/>
                <w:bCs/>
                <w:color w:val="000000"/>
                <w:sz w:val="20"/>
                <w:szCs w:val="20"/>
                <w:lang w:eastAsia="lt-LT"/>
              </w:rPr>
              <w:t>prie</w:t>
            </w:r>
            <w:proofErr w:type="spellEnd"/>
            <w:r>
              <w:rPr>
                <w:b/>
                <w:bCs/>
                <w:color w:val="000000"/>
                <w:sz w:val="20"/>
                <w:szCs w:val="20"/>
                <w:lang w:eastAsia="lt-LT"/>
              </w:rPr>
              <w:t xml:space="preserve"> </w:t>
            </w:r>
            <w:proofErr w:type="spellStart"/>
            <w:r>
              <w:rPr>
                <w:b/>
                <w:bCs/>
                <w:color w:val="000000"/>
                <w:sz w:val="20"/>
                <w:szCs w:val="20"/>
                <w:lang w:eastAsia="lt-LT"/>
              </w:rPr>
              <w:t>reikalaujamų</w:t>
            </w:r>
            <w:proofErr w:type="spellEnd"/>
            <w:r>
              <w:rPr>
                <w:b/>
                <w:bCs/>
                <w:color w:val="000000"/>
                <w:sz w:val="20"/>
                <w:szCs w:val="20"/>
                <w:lang w:eastAsia="lt-LT"/>
              </w:rPr>
              <w:t xml:space="preserve"> </w:t>
            </w:r>
            <w:proofErr w:type="spellStart"/>
            <w:r>
              <w:rPr>
                <w:b/>
                <w:bCs/>
                <w:color w:val="000000"/>
                <w:sz w:val="20"/>
                <w:szCs w:val="20"/>
                <w:lang w:eastAsia="lt-LT"/>
              </w:rPr>
              <w:t>parametrų</w:t>
            </w:r>
            <w:proofErr w:type="spellEnd"/>
            <w:r>
              <w:rPr>
                <w:b/>
                <w:bCs/>
                <w:color w:val="000000"/>
                <w:sz w:val="20"/>
                <w:szCs w:val="20"/>
                <w:lang w:eastAsia="lt-LT"/>
              </w:rPr>
              <w:t xml:space="preserve"> </w:t>
            </w:r>
            <w:proofErr w:type="spellStart"/>
            <w:r>
              <w:rPr>
                <w:b/>
                <w:bCs/>
                <w:color w:val="000000"/>
                <w:sz w:val="20"/>
                <w:szCs w:val="20"/>
                <w:lang w:eastAsia="lt-LT"/>
              </w:rPr>
              <w:t>reikšmės</w:t>
            </w:r>
            <w:proofErr w:type="spellEnd"/>
            <w:r>
              <w:rPr>
                <w:b/>
                <w:bCs/>
                <w:color w:val="000000"/>
                <w:sz w:val="20"/>
                <w:szCs w:val="20"/>
                <w:lang w:eastAsia="lt-LT"/>
              </w:rPr>
              <w:t>.</w:t>
            </w:r>
          </w:p>
        </w:tc>
        <w:tc>
          <w:tcPr>
            <w:tcW w:w="4536" w:type="dxa"/>
            <w:tcBorders>
              <w:top w:val="single" w:sz="4" w:space="0" w:color="000000"/>
              <w:left w:val="single" w:sz="4" w:space="0" w:color="000000"/>
              <w:bottom w:val="single" w:sz="4" w:space="0" w:color="000000"/>
              <w:right w:val="single" w:sz="4" w:space="0" w:color="auto"/>
            </w:tcBorders>
            <w:vAlign w:val="center"/>
            <w:hideMark/>
          </w:tcPr>
          <w:p w14:paraId="1EB198D1" w14:textId="77777777" w:rsidR="00205F0F" w:rsidRDefault="00205F0F" w:rsidP="002F6C03">
            <w:pPr>
              <w:jc w:val="center"/>
              <w:rPr>
                <w:b/>
                <w:bCs/>
                <w:color w:val="000000"/>
                <w:sz w:val="20"/>
                <w:szCs w:val="20"/>
                <w:lang w:eastAsia="lt-LT"/>
              </w:rPr>
            </w:pPr>
            <w:proofErr w:type="spellStart"/>
            <w:r>
              <w:rPr>
                <w:b/>
                <w:bCs/>
                <w:sz w:val="20"/>
                <w:szCs w:val="20"/>
              </w:rPr>
              <w:t>Siūlomos</w:t>
            </w:r>
            <w:proofErr w:type="spellEnd"/>
            <w:r>
              <w:rPr>
                <w:b/>
                <w:bCs/>
                <w:sz w:val="20"/>
                <w:szCs w:val="20"/>
              </w:rPr>
              <w:t xml:space="preserve"> </w:t>
            </w:r>
            <w:proofErr w:type="spellStart"/>
            <w:r>
              <w:rPr>
                <w:b/>
                <w:bCs/>
                <w:sz w:val="20"/>
                <w:szCs w:val="20"/>
              </w:rPr>
              <w:t>prekės</w:t>
            </w:r>
            <w:proofErr w:type="spellEnd"/>
            <w:r>
              <w:rPr>
                <w:b/>
                <w:bCs/>
                <w:sz w:val="20"/>
                <w:szCs w:val="20"/>
              </w:rPr>
              <w:t xml:space="preserve"> </w:t>
            </w:r>
            <w:proofErr w:type="spellStart"/>
            <w:r>
              <w:rPr>
                <w:b/>
                <w:bCs/>
                <w:sz w:val="20"/>
                <w:szCs w:val="20"/>
              </w:rPr>
              <w:t>gamintojo</w:t>
            </w:r>
            <w:proofErr w:type="spellEnd"/>
            <w:r>
              <w:rPr>
                <w:b/>
                <w:bCs/>
                <w:sz w:val="20"/>
                <w:szCs w:val="20"/>
              </w:rPr>
              <w:t xml:space="preserve"> </w:t>
            </w:r>
            <w:proofErr w:type="spellStart"/>
            <w:r>
              <w:rPr>
                <w:b/>
                <w:bCs/>
                <w:sz w:val="20"/>
                <w:szCs w:val="20"/>
              </w:rPr>
              <w:t>pavadinimas</w:t>
            </w:r>
            <w:proofErr w:type="spellEnd"/>
            <w:r>
              <w:rPr>
                <w:b/>
                <w:bCs/>
                <w:sz w:val="20"/>
                <w:szCs w:val="20"/>
              </w:rPr>
              <w:t xml:space="preserve">, </w:t>
            </w:r>
            <w:proofErr w:type="spellStart"/>
            <w:r>
              <w:rPr>
                <w:b/>
                <w:bCs/>
                <w:sz w:val="20"/>
                <w:szCs w:val="20"/>
              </w:rPr>
              <w:t>šalis</w:t>
            </w:r>
            <w:proofErr w:type="spellEnd"/>
            <w:r>
              <w:rPr>
                <w:b/>
                <w:bCs/>
                <w:sz w:val="20"/>
                <w:szCs w:val="20"/>
              </w:rPr>
              <w:t xml:space="preserve">, </w:t>
            </w:r>
            <w:proofErr w:type="spellStart"/>
            <w:r>
              <w:rPr>
                <w:b/>
                <w:bCs/>
                <w:sz w:val="20"/>
                <w:szCs w:val="20"/>
              </w:rPr>
              <w:t>prekės</w:t>
            </w:r>
            <w:proofErr w:type="spellEnd"/>
            <w:r>
              <w:rPr>
                <w:b/>
                <w:bCs/>
                <w:sz w:val="20"/>
                <w:szCs w:val="20"/>
              </w:rPr>
              <w:t xml:space="preserve"> </w:t>
            </w:r>
            <w:proofErr w:type="spellStart"/>
            <w:r>
              <w:rPr>
                <w:b/>
                <w:bCs/>
                <w:sz w:val="20"/>
                <w:szCs w:val="20"/>
              </w:rPr>
              <w:t>kodas</w:t>
            </w:r>
            <w:proofErr w:type="spellEnd"/>
            <w:r>
              <w:rPr>
                <w:b/>
                <w:bCs/>
                <w:sz w:val="20"/>
                <w:szCs w:val="20"/>
              </w:rPr>
              <w:t xml:space="preserve"> </w:t>
            </w:r>
            <w:proofErr w:type="spellStart"/>
            <w:r>
              <w:rPr>
                <w:b/>
                <w:bCs/>
                <w:sz w:val="20"/>
                <w:szCs w:val="20"/>
              </w:rPr>
              <w:t>ir</w:t>
            </w:r>
            <w:proofErr w:type="spellEnd"/>
            <w:r>
              <w:rPr>
                <w:b/>
                <w:bCs/>
                <w:sz w:val="20"/>
                <w:szCs w:val="20"/>
              </w:rPr>
              <w:t xml:space="preserve"> </w:t>
            </w:r>
            <w:proofErr w:type="spellStart"/>
            <w:r>
              <w:rPr>
                <w:b/>
                <w:bCs/>
                <w:sz w:val="20"/>
                <w:szCs w:val="20"/>
              </w:rPr>
              <w:t>nuoroda</w:t>
            </w:r>
            <w:proofErr w:type="spellEnd"/>
            <w:r>
              <w:rPr>
                <w:b/>
                <w:bCs/>
                <w:sz w:val="20"/>
                <w:szCs w:val="20"/>
              </w:rPr>
              <w:t xml:space="preserve"> į </w:t>
            </w:r>
            <w:proofErr w:type="spellStart"/>
            <w:r>
              <w:rPr>
                <w:b/>
                <w:bCs/>
                <w:sz w:val="20"/>
                <w:szCs w:val="20"/>
              </w:rPr>
              <w:t>gaminio</w:t>
            </w:r>
            <w:proofErr w:type="spellEnd"/>
            <w:r>
              <w:rPr>
                <w:b/>
                <w:bCs/>
                <w:sz w:val="20"/>
                <w:szCs w:val="20"/>
              </w:rPr>
              <w:t xml:space="preserve"> </w:t>
            </w:r>
            <w:proofErr w:type="spellStart"/>
            <w:r>
              <w:rPr>
                <w:b/>
                <w:bCs/>
                <w:sz w:val="20"/>
                <w:szCs w:val="20"/>
              </w:rPr>
              <w:t>kodą</w:t>
            </w:r>
            <w:proofErr w:type="spellEnd"/>
            <w:r>
              <w:rPr>
                <w:b/>
                <w:bCs/>
                <w:sz w:val="20"/>
                <w:szCs w:val="20"/>
              </w:rPr>
              <w:t xml:space="preserve"> </w:t>
            </w:r>
            <w:proofErr w:type="spellStart"/>
            <w:r>
              <w:rPr>
                <w:b/>
                <w:bCs/>
                <w:sz w:val="20"/>
                <w:szCs w:val="20"/>
              </w:rPr>
              <w:t>techninėje</w:t>
            </w:r>
            <w:proofErr w:type="spellEnd"/>
            <w:r>
              <w:rPr>
                <w:b/>
                <w:bCs/>
                <w:sz w:val="20"/>
                <w:szCs w:val="20"/>
              </w:rPr>
              <w:t xml:space="preserve"> </w:t>
            </w:r>
            <w:proofErr w:type="spellStart"/>
            <w:r>
              <w:rPr>
                <w:b/>
                <w:bCs/>
                <w:sz w:val="20"/>
                <w:szCs w:val="20"/>
              </w:rPr>
              <w:t>dokumentacijoje</w:t>
            </w:r>
            <w:proofErr w:type="spellEnd"/>
          </w:p>
        </w:tc>
      </w:tr>
      <w:tr w:rsidR="00205F0F" w14:paraId="3ED6DFAC" w14:textId="77777777" w:rsidTr="004849BC">
        <w:trPr>
          <w:trHeight w:val="988"/>
        </w:trPr>
        <w:tc>
          <w:tcPr>
            <w:tcW w:w="751" w:type="dxa"/>
            <w:tcBorders>
              <w:top w:val="single" w:sz="4" w:space="0" w:color="auto"/>
              <w:left w:val="single" w:sz="4" w:space="0" w:color="auto"/>
              <w:bottom w:val="single" w:sz="4" w:space="0" w:color="auto"/>
              <w:right w:val="single" w:sz="4" w:space="0" w:color="auto"/>
            </w:tcBorders>
            <w:vAlign w:val="center"/>
            <w:hideMark/>
          </w:tcPr>
          <w:p w14:paraId="24746814" w14:textId="77777777" w:rsidR="00205F0F" w:rsidRDefault="00205F0F" w:rsidP="002F6C03">
            <w:pPr>
              <w:jc w:val="center"/>
              <w:rPr>
                <w:b/>
                <w:bCs/>
                <w:sz w:val="20"/>
                <w:szCs w:val="20"/>
                <w:lang w:eastAsia="lt-LT"/>
              </w:rPr>
            </w:pPr>
            <w:r>
              <w:rPr>
                <w:b/>
                <w:bCs/>
                <w:sz w:val="20"/>
                <w:szCs w:val="20"/>
                <w:lang w:eastAsia="lt-LT"/>
              </w:rPr>
              <w:t>1.</w:t>
            </w:r>
          </w:p>
        </w:tc>
        <w:tc>
          <w:tcPr>
            <w:tcW w:w="4820" w:type="dxa"/>
            <w:tcBorders>
              <w:top w:val="single" w:sz="4" w:space="0" w:color="auto"/>
              <w:left w:val="nil"/>
              <w:bottom w:val="single" w:sz="4" w:space="0" w:color="auto"/>
              <w:right w:val="single" w:sz="4" w:space="0" w:color="auto"/>
            </w:tcBorders>
            <w:vAlign w:val="center"/>
            <w:hideMark/>
          </w:tcPr>
          <w:p w14:paraId="20C996FE" w14:textId="77777777" w:rsidR="00205F0F" w:rsidRDefault="00205F0F" w:rsidP="002F6C03">
            <w:pPr>
              <w:jc w:val="both"/>
              <w:rPr>
                <w:sz w:val="20"/>
                <w:szCs w:val="20"/>
                <w:lang w:eastAsia="lt-LT"/>
              </w:rPr>
            </w:pPr>
            <w:proofErr w:type="spellStart"/>
            <w:r>
              <w:rPr>
                <w:sz w:val="20"/>
                <w:szCs w:val="20"/>
                <w:lang w:eastAsia="lt-LT"/>
              </w:rPr>
              <w:t>Paskirtis</w:t>
            </w:r>
            <w:proofErr w:type="spellEnd"/>
            <w:r>
              <w:rPr>
                <w:sz w:val="20"/>
                <w:szCs w:val="20"/>
                <w:lang w:eastAsia="lt-LT"/>
              </w:rPr>
              <w:t xml:space="preserve">: Sistema </w:t>
            </w:r>
            <w:proofErr w:type="spellStart"/>
            <w:r>
              <w:rPr>
                <w:sz w:val="20"/>
                <w:szCs w:val="20"/>
                <w:lang w:eastAsia="lt-LT"/>
              </w:rPr>
              <w:t>skirta</w:t>
            </w:r>
            <w:proofErr w:type="spellEnd"/>
            <w:r>
              <w:rPr>
                <w:sz w:val="20"/>
                <w:szCs w:val="20"/>
                <w:lang w:eastAsia="lt-LT"/>
              </w:rPr>
              <w:t xml:space="preserve"> </w:t>
            </w:r>
            <w:proofErr w:type="spellStart"/>
            <w:r>
              <w:rPr>
                <w:sz w:val="20"/>
                <w:szCs w:val="20"/>
                <w:lang w:eastAsia="lt-LT"/>
              </w:rPr>
              <w:t>gydyti</w:t>
            </w:r>
            <w:proofErr w:type="spellEnd"/>
            <w:r>
              <w:rPr>
                <w:sz w:val="20"/>
                <w:szCs w:val="20"/>
                <w:lang w:eastAsia="lt-LT"/>
              </w:rPr>
              <w:t xml:space="preserve"> </w:t>
            </w:r>
            <w:proofErr w:type="spellStart"/>
            <w:r>
              <w:rPr>
                <w:sz w:val="20"/>
                <w:szCs w:val="20"/>
                <w:lang w:eastAsia="lt-LT"/>
              </w:rPr>
              <w:t>degeneracines</w:t>
            </w:r>
            <w:proofErr w:type="spellEnd"/>
            <w:r>
              <w:rPr>
                <w:sz w:val="20"/>
                <w:szCs w:val="20"/>
                <w:lang w:eastAsia="lt-LT"/>
              </w:rPr>
              <w:t xml:space="preserve"> </w:t>
            </w:r>
            <w:proofErr w:type="spellStart"/>
            <w:r>
              <w:rPr>
                <w:sz w:val="20"/>
                <w:szCs w:val="20"/>
                <w:lang w:eastAsia="lt-LT"/>
              </w:rPr>
              <w:t>kaklinės</w:t>
            </w:r>
            <w:proofErr w:type="spellEnd"/>
            <w:r>
              <w:rPr>
                <w:sz w:val="20"/>
                <w:szCs w:val="20"/>
                <w:lang w:eastAsia="lt-LT"/>
              </w:rPr>
              <w:t xml:space="preserve"> </w:t>
            </w:r>
            <w:proofErr w:type="spellStart"/>
            <w:r>
              <w:rPr>
                <w:sz w:val="20"/>
                <w:szCs w:val="20"/>
                <w:lang w:eastAsia="lt-LT"/>
              </w:rPr>
              <w:t>stuburo</w:t>
            </w:r>
            <w:proofErr w:type="spellEnd"/>
            <w:r>
              <w:rPr>
                <w:sz w:val="20"/>
                <w:szCs w:val="20"/>
                <w:lang w:eastAsia="lt-LT"/>
              </w:rPr>
              <w:t xml:space="preserve"> </w:t>
            </w:r>
            <w:proofErr w:type="spellStart"/>
            <w:r>
              <w:rPr>
                <w:sz w:val="20"/>
                <w:szCs w:val="20"/>
                <w:lang w:eastAsia="lt-LT"/>
              </w:rPr>
              <w:t>dalies</w:t>
            </w:r>
            <w:proofErr w:type="spellEnd"/>
            <w:r>
              <w:rPr>
                <w:sz w:val="20"/>
                <w:szCs w:val="20"/>
                <w:lang w:eastAsia="lt-LT"/>
              </w:rPr>
              <w:t xml:space="preserve"> </w:t>
            </w:r>
            <w:proofErr w:type="spellStart"/>
            <w:r>
              <w:rPr>
                <w:sz w:val="20"/>
                <w:szCs w:val="20"/>
                <w:lang w:eastAsia="lt-LT"/>
              </w:rPr>
              <w:t>ligas</w:t>
            </w:r>
            <w:proofErr w:type="spellEnd"/>
            <w:r>
              <w:rPr>
                <w:sz w:val="20"/>
                <w:szCs w:val="20"/>
                <w:lang w:eastAsia="lt-LT"/>
              </w:rPr>
              <w:t xml:space="preserve">, </w:t>
            </w:r>
            <w:proofErr w:type="spellStart"/>
            <w:r>
              <w:rPr>
                <w:sz w:val="20"/>
                <w:szCs w:val="20"/>
                <w:lang w:eastAsia="lt-LT"/>
              </w:rPr>
              <w:t>nestabilumą</w:t>
            </w:r>
            <w:proofErr w:type="spellEnd"/>
            <w:r>
              <w:rPr>
                <w:sz w:val="20"/>
                <w:szCs w:val="20"/>
                <w:lang w:eastAsia="lt-LT"/>
              </w:rPr>
              <w:t xml:space="preserve">, </w:t>
            </w:r>
            <w:proofErr w:type="spellStart"/>
            <w:r>
              <w:rPr>
                <w:sz w:val="20"/>
                <w:szCs w:val="20"/>
                <w:lang w:eastAsia="lt-LT"/>
              </w:rPr>
              <w:t>iškrypimus</w:t>
            </w:r>
            <w:proofErr w:type="spellEnd"/>
            <w:r>
              <w:rPr>
                <w:sz w:val="20"/>
                <w:szCs w:val="20"/>
                <w:lang w:eastAsia="lt-LT"/>
              </w:rPr>
              <w:t xml:space="preserve">, </w:t>
            </w:r>
            <w:proofErr w:type="spellStart"/>
            <w:r>
              <w:rPr>
                <w:sz w:val="20"/>
                <w:szCs w:val="20"/>
                <w:lang w:eastAsia="lt-LT"/>
              </w:rPr>
              <w:t>traumą</w:t>
            </w:r>
            <w:proofErr w:type="spellEnd"/>
            <w:r>
              <w:rPr>
                <w:sz w:val="20"/>
                <w:szCs w:val="20"/>
                <w:lang w:eastAsia="lt-LT"/>
              </w:rPr>
              <w:t xml:space="preserve">, </w:t>
            </w:r>
            <w:proofErr w:type="spellStart"/>
            <w:r>
              <w:rPr>
                <w:sz w:val="20"/>
                <w:szCs w:val="20"/>
                <w:lang w:eastAsia="lt-LT"/>
              </w:rPr>
              <w:t>navikus</w:t>
            </w:r>
            <w:proofErr w:type="spellEnd"/>
            <w:r>
              <w:rPr>
                <w:sz w:val="20"/>
                <w:szCs w:val="20"/>
                <w:lang w:eastAsia="lt-LT"/>
              </w:rPr>
              <w:t xml:space="preserve"> </w:t>
            </w:r>
            <w:proofErr w:type="spellStart"/>
            <w:r>
              <w:rPr>
                <w:sz w:val="20"/>
                <w:szCs w:val="20"/>
                <w:lang w:eastAsia="lt-LT"/>
              </w:rPr>
              <w:t>ir</w:t>
            </w:r>
            <w:proofErr w:type="spellEnd"/>
            <w:r>
              <w:rPr>
                <w:sz w:val="20"/>
                <w:szCs w:val="20"/>
                <w:lang w:eastAsia="lt-LT"/>
              </w:rPr>
              <w:t xml:space="preserve"> </w:t>
            </w:r>
            <w:proofErr w:type="spellStart"/>
            <w:r>
              <w:rPr>
                <w:sz w:val="20"/>
                <w:szCs w:val="20"/>
                <w:lang w:eastAsia="lt-LT"/>
              </w:rPr>
              <w:t>kitą</w:t>
            </w:r>
            <w:proofErr w:type="spellEnd"/>
            <w:r>
              <w:rPr>
                <w:sz w:val="20"/>
                <w:szCs w:val="20"/>
                <w:lang w:eastAsia="lt-LT"/>
              </w:rPr>
              <w:t xml:space="preserve">. Sistema </w:t>
            </w:r>
            <w:proofErr w:type="spellStart"/>
            <w:r>
              <w:rPr>
                <w:sz w:val="20"/>
                <w:szCs w:val="20"/>
                <w:lang w:eastAsia="lt-LT"/>
              </w:rPr>
              <w:t>turi</w:t>
            </w:r>
            <w:proofErr w:type="spellEnd"/>
            <w:r>
              <w:rPr>
                <w:sz w:val="20"/>
                <w:szCs w:val="20"/>
                <w:lang w:eastAsia="lt-LT"/>
              </w:rPr>
              <w:t xml:space="preserve"> </w:t>
            </w:r>
            <w:proofErr w:type="spellStart"/>
            <w:r>
              <w:rPr>
                <w:sz w:val="20"/>
                <w:szCs w:val="20"/>
                <w:lang w:eastAsia="lt-LT"/>
              </w:rPr>
              <w:t>būti</w:t>
            </w:r>
            <w:proofErr w:type="spellEnd"/>
            <w:r>
              <w:rPr>
                <w:sz w:val="20"/>
                <w:szCs w:val="20"/>
                <w:lang w:eastAsia="lt-LT"/>
              </w:rPr>
              <w:t xml:space="preserve"> </w:t>
            </w:r>
            <w:proofErr w:type="spellStart"/>
            <w:r>
              <w:rPr>
                <w:sz w:val="20"/>
                <w:szCs w:val="20"/>
                <w:lang w:eastAsia="lt-LT"/>
              </w:rPr>
              <w:t>įgalinanti</w:t>
            </w:r>
            <w:proofErr w:type="spellEnd"/>
            <w:r>
              <w:rPr>
                <w:sz w:val="20"/>
                <w:szCs w:val="20"/>
                <w:lang w:eastAsia="lt-LT"/>
              </w:rPr>
              <w:t xml:space="preserve"> </w:t>
            </w:r>
            <w:proofErr w:type="spellStart"/>
            <w:r>
              <w:rPr>
                <w:sz w:val="20"/>
                <w:szCs w:val="20"/>
                <w:lang w:eastAsia="lt-LT"/>
              </w:rPr>
              <w:t>atlikti</w:t>
            </w:r>
            <w:proofErr w:type="spellEnd"/>
            <w:r>
              <w:rPr>
                <w:sz w:val="20"/>
                <w:szCs w:val="20"/>
                <w:lang w:eastAsia="lt-LT"/>
              </w:rPr>
              <w:t xml:space="preserve"> </w:t>
            </w:r>
            <w:proofErr w:type="spellStart"/>
            <w:r>
              <w:rPr>
                <w:sz w:val="20"/>
                <w:szCs w:val="20"/>
                <w:lang w:eastAsia="lt-LT"/>
              </w:rPr>
              <w:t>užpakalinę</w:t>
            </w:r>
            <w:proofErr w:type="spellEnd"/>
            <w:r>
              <w:rPr>
                <w:sz w:val="20"/>
                <w:szCs w:val="20"/>
                <w:lang w:eastAsia="lt-LT"/>
              </w:rPr>
              <w:t xml:space="preserve"> </w:t>
            </w:r>
            <w:proofErr w:type="spellStart"/>
            <w:r>
              <w:rPr>
                <w:sz w:val="20"/>
                <w:szCs w:val="20"/>
                <w:lang w:eastAsia="lt-LT"/>
              </w:rPr>
              <w:t>kaklinę</w:t>
            </w:r>
            <w:proofErr w:type="spellEnd"/>
            <w:r>
              <w:rPr>
                <w:sz w:val="20"/>
                <w:szCs w:val="20"/>
                <w:lang w:eastAsia="lt-LT"/>
              </w:rPr>
              <w:t xml:space="preserve"> </w:t>
            </w:r>
            <w:proofErr w:type="spellStart"/>
            <w:r>
              <w:rPr>
                <w:sz w:val="20"/>
                <w:szCs w:val="20"/>
                <w:lang w:eastAsia="lt-LT"/>
              </w:rPr>
              <w:t>ir</w:t>
            </w:r>
            <w:proofErr w:type="spellEnd"/>
            <w:r>
              <w:rPr>
                <w:sz w:val="20"/>
                <w:szCs w:val="20"/>
                <w:lang w:eastAsia="lt-LT"/>
              </w:rPr>
              <w:t xml:space="preserve"> </w:t>
            </w:r>
            <w:proofErr w:type="spellStart"/>
            <w:r>
              <w:rPr>
                <w:sz w:val="20"/>
                <w:szCs w:val="20"/>
                <w:lang w:eastAsia="lt-LT"/>
              </w:rPr>
              <w:t>pakauškaulio-kaklinę</w:t>
            </w:r>
            <w:proofErr w:type="spellEnd"/>
            <w:r>
              <w:rPr>
                <w:sz w:val="20"/>
                <w:szCs w:val="20"/>
                <w:lang w:eastAsia="lt-LT"/>
              </w:rPr>
              <w:t xml:space="preserve"> </w:t>
            </w:r>
            <w:proofErr w:type="spellStart"/>
            <w:r>
              <w:rPr>
                <w:sz w:val="20"/>
                <w:szCs w:val="20"/>
                <w:lang w:eastAsia="lt-LT"/>
              </w:rPr>
              <w:t>fiksaciją</w:t>
            </w:r>
            <w:proofErr w:type="spellEnd"/>
            <w:r>
              <w:rPr>
                <w:sz w:val="20"/>
                <w:szCs w:val="20"/>
                <w:lang w:eastAsia="lt-LT"/>
              </w:rPr>
              <w:t xml:space="preserve"> </w:t>
            </w:r>
            <w:proofErr w:type="spellStart"/>
            <w:r>
              <w:rPr>
                <w:sz w:val="20"/>
                <w:szCs w:val="20"/>
                <w:lang w:eastAsia="lt-LT"/>
              </w:rPr>
              <w:t>bei</w:t>
            </w:r>
            <w:proofErr w:type="spellEnd"/>
            <w:r>
              <w:rPr>
                <w:sz w:val="20"/>
                <w:szCs w:val="20"/>
                <w:lang w:eastAsia="lt-LT"/>
              </w:rPr>
              <w:t xml:space="preserve"> </w:t>
            </w:r>
            <w:proofErr w:type="spellStart"/>
            <w:r>
              <w:rPr>
                <w:sz w:val="20"/>
                <w:szCs w:val="20"/>
                <w:lang w:eastAsia="lt-LT"/>
              </w:rPr>
              <w:t>būti</w:t>
            </w:r>
            <w:proofErr w:type="spellEnd"/>
            <w:r>
              <w:rPr>
                <w:sz w:val="20"/>
                <w:szCs w:val="20"/>
                <w:lang w:eastAsia="lt-LT"/>
              </w:rPr>
              <w:t xml:space="preserve"> </w:t>
            </w:r>
            <w:proofErr w:type="spellStart"/>
            <w:r>
              <w:rPr>
                <w:sz w:val="20"/>
                <w:szCs w:val="20"/>
                <w:lang w:eastAsia="lt-LT"/>
              </w:rPr>
              <w:t>kaip</w:t>
            </w:r>
            <w:proofErr w:type="spellEnd"/>
            <w:r>
              <w:rPr>
                <w:sz w:val="20"/>
                <w:szCs w:val="20"/>
                <w:lang w:eastAsia="lt-LT"/>
              </w:rPr>
              <w:t xml:space="preserve"> </w:t>
            </w:r>
            <w:proofErr w:type="spellStart"/>
            <w:r>
              <w:rPr>
                <w:sz w:val="20"/>
                <w:szCs w:val="20"/>
                <w:lang w:eastAsia="lt-LT"/>
              </w:rPr>
              <w:t>papildoma</w:t>
            </w:r>
            <w:proofErr w:type="spellEnd"/>
            <w:r>
              <w:rPr>
                <w:sz w:val="20"/>
                <w:szCs w:val="20"/>
                <w:lang w:eastAsia="lt-LT"/>
              </w:rPr>
              <w:t xml:space="preserve"> </w:t>
            </w:r>
            <w:proofErr w:type="spellStart"/>
            <w:r>
              <w:rPr>
                <w:sz w:val="20"/>
                <w:szCs w:val="20"/>
                <w:lang w:eastAsia="lt-LT"/>
              </w:rPr>
              <w:t>priemonė</w:t>
            </w:r>
            <w:proofErr w:type="spellEnd"/>
            <w:r>
              <w:rPr>
                <w:sz w:val="20"/>
                <w:szCs w:val="20"/>
                <w:lang w:eastAsia="lt-LT"/>
              </w:rPr>
              <w:t xml:space="preserve"> </w:t>
            </w:r>
            <w:proofErr w:type="spellStart"/>
            <w:r>
              <w:rPr>
                <w:sz w:val="20"/>
                <w:szCs w:val="20"/>
                <w:lang w:eastAsia="lt-LT"/>
              </w:rPr>
              <w:t>stabilumui</w:t>
            </w:r>
            <w:proofErr w:type="spellEnd"/>
            <w:r>
              <w:rPr>
                <w:sz w:val="20"/>
                <w:szCs w:val="20"/>
                <w:lang w:eastAsia="lt-LT"/>
              </w:rPr>
              <w:t xml:space="preserve"> </w:t>
            </w:r>
            <w:proofErr w:type="spellStart"/>
            <w:r>
              <w:rPr>
                <w:sz w:val="20"/>
                <w:szCs w:val="20"/>
                <w:lang w:eastAsia="lt-LT"/>
              </w:rPr>
              <w:t>užtikrinti</w:t>
            </w:r>
            <w:proofErr w:type="spellEnd"/>
            <w:r>
              <w:rPr>
                <w:sz w:val="20"/>
                <w:szCs w:val="20"/>
                <w:lang w:eastAsia="lt-LT"/>
              </w:rPr>
              <w:t xml:space="preserve"> </w:t>
            </w:r>
            <w:proofErr w:type="spellStart"/>
            <w:r>
              <w:rPr>
                <w:sz w:val="20"/>
                <w:szCs w:val="20"/>
                <w:lang w:eastAsia="lt-LT"/>
              </w:rPr>
              <w:t>atlikus</w:t>
            </w:r>
            <w:proofErr w:type="spellEnd"/>
            <w:r>
              <w:rPr>
                <w:sz w:val="20"/>
                <w:szCs w:val="20"/>
                <w:lang w:eastAsia="lt-LT"/>
              </w:rPr>
              <w:t xml:space="preserve"> </w:t>
            </w:r>
            <w:proofErr w:type="spellStart"/>
            <w:r>
              <w:rPr>
                <w:sz w:val="20"/>
                <w:szCs w:val="20"/>
                <w:lang w:eastAsia="lt-LT"/>
              </w:rPr>
              <w:t>priekinę</w:t>
            </w:r>
            <w:proofErr w:type="spellEnd"/>
            <w:r>
              <w:rPr>
                <w:sz w:val="20"/>
                <w:szCs w:val="20"/>
                <w:lang w:eastAsia="lt-LT"/>
              </w:rPr>
              <w:t xml:space="preserve"> </w:t>
            </w:r>
            <w:proofErr w:type="spellStart"/>
            <w:r>
              <w:rPr>
                <w:sz w:val="20"/>
                <w:szCs w:val="20"/>
                <w:lang w:eastAsia="lt-LT"/>
              </w:rPr>
              <w:t>kaklo</w:t>
            </w:r>
            <w:proofErr w:type="spellEnd"/>
            <w:r>
              <w:rPr>
                <w:sz w:val="20"/>
                <w:szCs w:val="20"/>
                <w:lang w:eastAsia="lt-LT"/>
              </w:rPr>
              <w:t xml:space="preserve"> </w:t>
            </w:r>
            <w:proofErr w:type="spellStart"/>
            <w:r>
              <w:rPr>
                <w:sz w:val="20"/>
                <w:szCs w:val="20"/>
                <w:lang w:eastAsia="lt-LT"/>
              </w:rPr>
              <w:t>fiksaciją</w:t>
            </w:r>
            <w:proofErr w:type="spellEnd"/>
            <w:r>
              <w:rPr>
                <w:sz w:val="20"/>
                <w:szCs w:val="20"/>
                <w:lang w:eastAsia="lt-LT"/>
              </w:rPr>
              <w:t xml:space="preserve">. </w:t>
            </w:r>
          </w:p>
        </w:tc>
        <w:tc>
          <w:tcPr>
            <w:tcW w:w="4819" w:type="dxa"/>
            <w:tcBorders>
              <w:top w:val="nil"/>
              <w:left w:val="nil"/>
              <w:bottom w:val="single" w:sz="4" w:space="0" w:color="auto"/>
              <w:right w:val="single" w:sz="4" w:space="0" w:color="auto"/>
            </w:tcBorders>
            <w:shd w:val="clear" w:color="auto" w:fill="auto"/>
            <w:vAlign w:val="center"/>
          </w:tcPr>
          <w:p w14:paraId="031822D6" w14:textId="3E424C9F" w:rsidR="00205F0F" w:rsidRDefault="00205F0F" w:rsidP="004849BC">
            <w:pPr>
              <w:jc w:val="both"/>
              <w:rPr>
                <w:sz w:val="20"/>
                <w:szCs w:val="20"/>
                <w:lang w:eastAsia="lt-LT"/>
              </w:rPr>
            </w:pPr>
            <w:proofErr w:type="spellStart"/>
            <w:r>
              <w:rPr>
                <w:sz w:val="20"/>
                <w:szCs w:val="20"/>
                <w:lang w:eastAsia="lt-LT"/>
              </w:rPr>
              <w:t>Paskirtis</w:t>
            </w:r>
            <w:proofErr w:type="spellEnd"/>
            <w:r>
              <w:rPr>
                <w:sz w:val="20"/>
                <w:szCs w:val="20"/>
                <w:lang w:eastAsia="lt-LT"/>
              </w:rPr>
              <w:t xml:space="preserve">: Sistema </w:t>
            </w:r>
            <w:proofErr w:type="spellStart"/>
            <w:r>
              <w:rPr>
                <w:sz w:val="20"/>
                <w:szCs w:val="20"/>
                <w:lang w:eastAsia="lt-LT"/>
              </w:rPr>
              <w:t>skirta</w:t>
            </w:r>
            <w:proofErr w:type="spellEnd"/>
            <w:r>
              <w:rPr>
                <w:sz w:val="20"/>
                <w:szCs w:val="20"/>
                <w:lang w:eastAsia="lt-LT"/>
              </w:rPr>
              <w:t xml:space="preserve"> </w:t>
            </w:r>
            <w:proofErr w:type="spellStart"/>
            <w:r>
              <w:rPr>
                <w:sz w:val="20"/>
                <w:szCs w:val="20"/>
                <w:lang w:eastAsia="lt-LT"/>
              </w:rPr>
              <w:t>gydyti</w:t>
            </w:r>
            <w:proofErr w:type="spellEnd"/>
            <w:r>
              <w:rPr>
                <w:sz w:val="20"/>
                <w:szCs w:val="20"/>
                <w:lang w:eastAsia="lt-LT"/>
              </w:rPr>
              <w:t xml:space="preserve"> </w:t>
            </w:r>
            <w:proofErr w:type="spellStart"/>
            <w:r>
              <w:rPr>
                <w:sz w:val="20"/>
                <w:szCs w:val="20"/>
                <w:lang w:eastAsia="lt-LT"/>
              </w:rPr>
              <w:t>degeneracines</w:t>
            </w:r>
            <w:proofErr w:type="spellEnd"/>
            <w:r>
              <w:rPr>
                <w:sz w:val="20"/>
                <w:szCs w:val="20"/>
                <w:lang w:eastAsia="lt-LT"/>
              </w:rPr>
              <w:t xml:space="preserve"> </w:t>
            </w:r>
            <w:proofErr w:type="spellStart"/>
            <w:r>
              <w:rPr>
                <w:sz w:val="20"/>
                <w:szCs w:val="20"/>
                <w:lang w:eastAsia="lt-LT"/>
              </w:rPr>
              <w:t>kaklinės</w:t>
            </w:r>
            <w:proofErr w:type="spellEnd"/>
            <w:r>
              <w:rPr>
                <w:sz w:val="20"/>
                <w:szCs w:val="20"/>
                <w:lang w:eastAsia="lt-LT"/>
              </w:rPr>
              <w:t xml:space="preserve"> </w:t>
            </w:r>
            <w:proofErr w:type="spellStart"/>
            <w:r>
              <w:rPr>
                <w:sz w:val="20"/>
                <w:szCs w:val="20"/>
                <w:lang w:eastAsia="lt-LT"/>
              </w:rPr>
              <w:t>stuburo</w:t>
            </w:r>
            <w:proofErr w:type="spellEnd"/>
            <w:r>
              <w:rPr>
                <w:sz w:val="20"/>
                <w:szCs w:val="20"/>
                <w:lang w:eastAsia="lt-LT"/>
              </w:rPr>
              <w:t xml:space="preserve"> </w:t>
            </w:r>
            <w:proofErr w:type="spellStart"/>
            <w:r>
              <w:rPr>
                <w:sz w:val="20"/>
                <w:szCs w:val="20"/>
                <w:lang w:eastAsia="lt-LT"/>
              </w:rPr>
              <w:t>dalies</w:t>
            </w:r>
            <w:proofErr w:type="spellEnd"/>
            <w:r>
              <w:rPr>
                <w:sz w:val="20"/>
                <w:szCs w:val="20"/>
                <w:lang w:eastAsia="lt-LT"/>
              </w:rPr>
              <w:t xml:space="preserve"> </w:t>
            </w:r>
            <w:proofErr w:type="spellStart"/>
            <w:r>
              <w:rPr>
                <w:sz w:val="20"/>
                <w:szCs w:val="20"/>
                <w:lang w:eastAsia="lt-LT"/>
              </w:rPr>
              <w:t>ligas</w:t>
            </w:r>
            <w:proofErr w:type="spellEnd"/>
            <w:r>
              <w:rPr>
                <w:sz w:val="20"/>
                <w:szCs w:val="20"/>
                <w:lang w:eastAsia="lt-LT"/>
              </w:rPr>
              <w:t xml:space="preserve">, </w:t>
            </w:r>
            <w:proofErr w:type="spellStart"/>
            <w:r>
              <w:rPr>
                <w:sz w:val="20"/>
                <w:szCs w:val="20"/>
                <w:lang w:eastAsia="lt-LT"/>
              </w:rPr>
              <w:t>nestabilumą</w:t>
            </w:r>
            <w:proofErr w:type="spellEnd"/>
            <w:r>
              <w:rPr>
                <w:sz w:val="20"/>
                <w:szCs w:val="20"/>
                <w:lang w:eastAsia="lt-LT"/>
              </w:rPr>
              <w:t xml:space="preserve">, </w:t>
            </w:r>
            <w:proofErr w:type="spellStart"/>
            <w:r>
              <w:rPr>
                <w:sz w:val="20"/>
                <w:szCs w:val="20"/>
                <w:lang w:eastAsia="lt-LT"/>
              </w:rPr>
              <w:t>iškrypimus</w:t>
            </w:r>
            <w:proofErr w:type="spellEnd"/>
            <w:r>
              <w:rPr>
                <w:sz w:val="20"/>
                <w:szCs w:val="20"/>
                <w:lang w:eastAsia="lt-LT"/>
              </w:rPr>
              <w:t xml:space="preserve">, </w:t>
            </w:r>
            <w:proofErr w:type="spellStart"/>
            <w:r>
              <w:rPr>
                <w:sz w:val="20"/>
                <w:szCs w:val="20"/>
                <w:lang w:eastAsia="lt-LT"/>
              </w:rPr>
              <w:t>traumą</w:t>
            </w:r>
            <w:proofErr w:type="spellEnd"/>
            <w:r>
              <w:rPr>
                <w:sz w:val="20"/>
                <w:szCs w:val="20"/>
                <w:lang w:eastAsia="lt-LT"/>
              </w:rPr>
              <w:t xml:space="preserve">, </w:t>
            </w:r>
            <w:proofErr w:type="spellStart"/>
            <w:r>
              <w:rPr>
                <w:sz w:val="20"/>
                <w:szCs w:val="20"/>
                <w:lang w:eastAsia="lt-LT"/>
              </w:rPr>
              <w:t>navikus</w:t>
            </w:r>
            <w:proofErr w:type="spellEnd"/>
            <w:r>
              <w:rPr>
                <w:sz w:val="20"/>
                <w:szCs w:val="20"/>
                <w:lang w:eastAsia="lt-LT"/>
              </w:rPr>
              <w:t xml:space="preserve"> </w:t>
            </w:r>
            <w:proofErr w:type="spellStart"/>
            <w:r>
              <w:rPr>
                <w:sz w:val="20"/>
                <w:szCs w:val="20"/>
                <w:lang w:eastAsia="lt-LT"/>
              </w:rPr>
              <w:t>ir</w:t>
            </w:r>
            <w:proofErr w:type="spellEnd"/>
            <w:r>
              <w:rPr>
                <w:sz w:val="20"/>
                <w:szCs w:val="20"/>
                <w:lang w:eastAsia="lt-LT"/>
              </w:rPr>
              <w:t xml:space="preserve"> </w:t>
            </w:r>
            <w:proofErr w:type="spellStart"/>
            <w:r>
              <w:rPr>
                <w:sz w:val="20"/>
                <w:szCs w:val="20"/>
                <w:lang w:eastAsia="lt-LT"/>
              </w:rPr>
              <w:t>kitą</w:t>
            </w:r>
            <w:proofErr w:type="spellEnd"/>
            <w:r>
              <w:rPr>
                <w:sz w:val="20"/>
                <w:szCs w:val="20"/>
                <w:lang w:eastAsia="lt-LT"/>
              </w:rPr>
              <w:t xml:space="preserve">. Sistema </w:t>
            </w:r>
            <w:proofErr w:type="spellStart"/>
            <w:r>
              <w:rPr>
                <w:sz w:val="20"/>
                <w:szCs w:val="20"/>
                <w:lang w:eastAsia="lt-LT"/>
              </w:rPr>
              <w:t>yra</w:t>
            </w:r>
            <w:proofErr w:type="spellEnd"/>
            <w:r>
              <w:rPr>
                <w:sz w:val="20"/>
                <w:szCs w:val="20"/>
                <w:lang w:eastAsia="lt-LT"/>
              </w:rPr>
              <w:t xml:space="preserve"> </w:t>
            </w:r>
            <w:proofErr w:type="spellStart"/>
            <w:r>
              <w:rPr>
                <w:sz w:val="20"/>
                <w:szCs w:val="20"/>
                <w:lang w:eastAsia="lt-LT"/>
              </w:rPr>
              <w:t>įgalinanti</w:t>
            </w:r>
            <w:proofErr w:type="spellEnd"/>
            <w:r>
              <w:rPr>
                <w:sz w:val="20"/>
                <w:szCs w:val="20"/>
                <w:lang w:eastAsia="lt-LT"/>
              </w:rPr>
              <w:t xml:space="preserve"> </w:t>
            </w:r>
            <w:proofErr w:type="spellStart"/>
            <w:r>
              <w:rPr>
                <w:sz w:val="20"/>
                <w:szCs w:val="20"/>
                <w:lang w:eastAsia="lt-LT"/>
              </w:rPr>
              <w:t>atlikti</w:t>
            </w:r>
            <w:proofErr w:type="spellEnd"/>
            <w:r>
              <w:rPr>
                <w:sz w:val="20"/>
                <w:szCs w:val="20"/>
                <w:lang w:eastAsia="lt-LT"/>
              </w:rPr>
              <w:t xml:space="preserve"> </w:t>
            </w:r>
            <w:proofErr w:type="spellStart"/>
            <w:r>
              <w:rPr>
                <w:sz w:val="20"/>
                <w:szCs w:val="20"/>
                <w:lang w:eastAsia="lt-LT"/>
              </w:rPr>
              <w:t>užpakalinę</w:t>
            </w:r>
            <w:proofErr w:type="spellEnd"/>
            <w:r>
              <w:rPr>
                <w:sz w:val="20"/>
                <w:szCs w:val="20"/>
                <w:lang w:eastAsia="lt-LT"/>
              </w:rPr>
              <w:t xml:space="preserve"> </w:t>
            </w:r>
            <w:proofErr w:type="spellStart"/>
            <w:r>
              <w:rPr>
                <w:sz w:val="20"/>
                <w:szCs w:val="20"/>
                <w:lang w:eastAsia="lt-LT"/>
              </w:rPr>
              <w:t>kaklinę</w:t>
            </w:r>
            <w:proofErr w:type="spellEnd"/>
            <w:r>
              <w:rPr>
                <w:sz w:val="20"/>
                <w:szCs w:val="20"/>
                <w:lang w:eastAsia="lt-LT"/>
              </w:rPr>
              <w:t xml:space="preserve"> </w:t>
            </w:r>
            <w:proofErr w:type="spellStart"/>
            <w:r>
              <w:rPr>
                <w:sz w:val="20"/>
                <w:szCs w:val="20"/>
                <w:lang w:eastAsia="lt-LT"/>
              </w:rPr>
              <w:t>ir</w:t>
            </w:r>
            <w:proofErr w:type="spellEnd"/>
            <w:r>
              <w:rPr>
                <w:sz w:val="20"/>
                <w:szCs w:val="20"/>
                <w:lang w:eastAsia="lt-LT"/>
              </w:rPr>
              <w:t xml:space="preserve"> </w:t>
            </w:r>
            <w:proofErr w:type="spellStart"/>
            <w:r>
              <w:rPr>
                <w:sz w:val="20"/>
                <w:szCs w:val="20"/>
                <w:lang w:eastAsia="lt-LT"/>
              </w:rPr>
              <w:t>pakauškaulio-kaklinę</w:t>
            </w:r>
            <w:proofErr w:type="spellEnd"/>
            <w:r>
              <w:rPr>
                <w:sz w:val="20"/>
                <w:szCs w:val="20"/>
                <w:lang w:eastAsia="lt-LT"/>
              </w:rPr>
              <w:t xml:space="preserve"> </w:t>
            </w:r>
            <w:proofErr w:type="spellStart"/>
            <w:r>
              <w:rPr>
                <w:sz w:val="20"/>
                <w:szCs w:val="20"/>
                <w:lang w:eastAsia="lt-LT"/>
              </w:rPr>
              <w:t>fiksaciją</w:t>
            </w:r>
            <w:proofErr w:type="spellEnd"/>
            <w:r>
              <w:rPr>
                <w:sz w:val="20"/>
                <w:szCs w:val="20"/>
                <w:lang w:eastAsia="lt-LT"/>
              </w:rPr>
              <w:t xml:space="preserve"> </w:t>
            </w:r>
            <w:proofErr w:type="spellStart"/>
            <w:r>
              <w:rPr>
                <w:sz w:val="20"/>
                <w:szCs w:val="20"/>
                <w:lang w:eastAsia="lt-LT"/>
              </w:rPr>
              <w:t>bei</w:t>
            </w:r>
            <w:proofErr w:type="spellEnd"/>
            <w:r>
              <w:rPr>
                <w:sz w:val="20"/>
                <w:szCs w:val="20"/>
                <w:lang w:eastAsia="lt-LT"/>
              </w:rPr>
              <w:t xml:space="preserve"> </w:t>
            </w:r>
            <w:proofErr w:type="spellStart"/>
            <w:r>
              <w:rPr>
                <w:sz w:val="20"/>
                <w:szCs w:val="20"/>
                <w:lang w:eastAsia="lt-LT"/>
              </w:rPr>
              <w:t>būti</w:t>
            </w:r>
            <w:proofErr w:type="spellEnd"/>
            <w:r>
              <w:rPr>
                <w:sz w:val="20"/>
                <w:szCs w:val="20"/>
                <w:lang w:eastAsia="lt-LT"/>
              </w:rPr>
              <w:t xml:space="preserve"> </w:t>
            </w:r>
            <w:proofErr w:type="spellStart"/>
            <w:r>
              <w:rPr>
                <w:sz w:val="20"/>
                <w:szCs w:val="20"/>
                <w:lang w:eastAsia="lt-LT"/>
              </w:rPr>
              <w:t>kaip</w:t>
            </w:r>
            <w:proofErr w:type="spellEnd"/>
            <w:r>
              <w:rPr>
                <w:sz w:val="20"/>
                <w:szCs w:val="20"/>
                <w:lang w:eastAsia="lt-LT"/>
              </w:rPr>
              <w:t xml:space="preserve"> </w:t>
            </w:r>
            <w:proofErr w:type="spellStart"/>
            <w:r>
              <w:rPr>
                <w:sz w:val="20"/>
                <w:szCs w:val="20"/>
                <w:lang w:eastAsia="lt-LT"/>
              </w:rPr>
              <w:t>papildoma</w:t>
            </w:r>
            <w:proofErr w:type="spellEnd"/>
            <w:r>
              <w:rPr>
                <w:sz w:val="20"/>
                <w:szCs w:val="20"/>
                <w:lang w:eastAsia="lt-LT"/>
              </w:rPr>
              <w:t xml:space="preserve"> </w:t>
            </w:r>
            <w:proofErr w:type="spellStart"/>
            <w:r>
              <w:rPr>
                <w:sz w:val="20"/>
                <w:szCs w:val="20"/>
                <w:lang w:eastAsia="lt-LT"/>
              </w:rPr>
              <w:t>priemonė</w:t>
            </w:r>
            <w:proofErr w:type="spellEnd"/>
            <w:r>
              <w:rPr>
                <w:sz w:val="20"/>
                <w:szCs w:val="20"/>
                <w:lang w:eastAsia="lt-LT"/>
              </w:rPr>
              <w:t xml:space="preserve"> </w:t>
            </w:r>
            <w:proofErr w:type="spellStart"/>
            <w:r>
              <w:rPr>
                <w:sz w:val="20"/>
                <w:szCs w:val="20"/>
                <w:lang w:eastAsia="lt-LT"/>
              </w:rPr>
              <w:t>stabilumui</w:t>
            </w:r>
            <w:proofErr w:type="spellEnd"/>
            <w:r>
              <w:rPr>
                <w:sz w:val="20"/>
                <w:szCs w:val="20"/>
                <w:lang w:eastAsia="lt-LT"/>
              </w:rPr>
              <w:t xml:space="preserve"> </w:t>
            </w:r>
            <w:proofErr w:type="spellStart"/>
            <w:r>
              <w:rPr>
                <w:sz w:val="20"/>
                <w:szCs w:val="20"/>
                <w:lang w:eastAsia="lt-LT"/>
              </w:rPr>
              <w:t>užtikrinti</w:t>
            </w:r>
            <w:proofErr w:type="spellEnd"/>
            <w:r>
              <w:rPr>
                <w:sz w:val="20"/>
                <w:szCs w:val="20"/>
                <w:lang w:eastAsia="lt-LT"/>
              </w:rPr>
              <w:t xml:space="preserve"> </w:t>
            </w:r>
            <w:proofErr w:type="spellStart"/>
            <w:r>
              <w:rPr>
                <w:sz w:val="20"/>
                <w:szCs w:val="20"/>
                <w:lang w:eastAsia="lt-LT"/>
              </w:rPr>
              <w:t>atlikus</w:t>
            </w:r>
            <w:proofErr w:type="spellEnd"/>
            <w:r>
              <w:rPr>
                <w:sz w:val="20"/>
                <w:szCs w:val="20"/>
                <w:lang w:eastAsia="lt-LT"/>
              </w:rPr>
              <w:t xml:space="preserve"> </w:t>
            </w:r>
            <w:proofErr w:type="spellStart"/>
            <w:r>
              <w:rPr>
                <w:sz w:val="20"/>
                <w:szCs w:val="20"/>
                <w:lang w:eastAsia="lt-LT"/>
              </w:rPr>
              <w:t>priekinę</w:t>
            </w:r>
            <w:proofErr w:type="spellEnd"/>
            <w:r>
              <w:rPr>
                <w:sz w:val="20"/>
                <w:szCs w:val="20"/>
                <w:lang w:eastAsia="lt-LT"/>
              </w:rPr>
              <w:t xml:space="preserve"> </w:t>
            </w:r>
            <w:proofErr w:type="spellStart"/>
            <w:r>
              <w:rPr>
                <w:sz w:val="20"/>
                <w:szCs w:val="20"/>
                <w:lang w:eastAsia="lt-LT"/>
              </w:rPr>
              <w:t>kaklo</w:t>
            </w:r>
            <w:proofErr w:type="spellEnd"/>
            <w:r>
              <w:rPr>
                <w:sz w:val="20"/>
                <w:szCs w:val="20"/>
                <w:lang w:eastAsia="lt-LT"/>
              </w:rPr>
              <w:t xml:space="preserve"> </w:t>
            </w:r>
            <w:proofErr w:type="spellStart"/>
            <w:r>
              <w:rPr>
                <w:sz w:val="20"/>
                <w:szCs w:val="20"/>
                <w:lang w:eastAsia="lt-LT"/>
              </w:rPr>
              <w:t>fiksaciją</w:t>
            </w:r>
            <w:proofErr w:type="spellEnd"/>
            <w:r>
              <w:rPr>
                <w:sz w:val="20"/>
                <w:szCs w:val="20"/>
                <w:lang w:eastAsia="lt-LT"/>
              </w:rPr>
              <w:t>.</w:t>
            </w:r>
          </w:p>
        </w:tc>
        <w:tc>
          <w:tcPr>
            <w:tcW w:w="4536" w:type="dxa"/>
            <w:tcBorders>
              <w:top w:val="nil"/>
              <w:left w:val="nil"/>
              <w:bottom w:val="single" w:sz="4" w:space="0" w:color="auto"/>
              <w:right w:val="single" w:sz="4" w:space="0" w:color="auto"/>
            </w:tcBorders>
            <w:shd w:val="clear" w:color="auto" w:fill="auto"/>
            <w:noWrap/>
            <w:vAlign w:val="center"/>
            <w:hideMark/>
          </w:tcPr>
          <w:p w14:paraId="4FFD2DE7" w14:textId="77777777" w:rsidR="00205F0F" w:rsidRDefault="00205F0F" w:rsidP="002F6C03">
            <w:pPr>
              <w:jc w:val="both"/>
              <w:rPr>
                <w:color w:val="000000"/>
                <w:sz w:val="20"/>
                <w:szCs w:val="20"/>
                <w:lang w:eastAsia="lt-LT"/>
              </w:rPr>
            </w:pPr>
            <w:r>
              <w:rPr>
                <w:color w:val="000000"/>
                <w:sz w:val="20"/>
                <w:szCs w:val="20"/>
                <w:lang w:eastAsia="lt-LT"/>
              </w:rPr>
              <w:t xml:space="preserve">GS Medical </w:t>
            </w:r>
            <w:proofErr w:type="spellStart"/>
            <w:r>
              <w:rPr>
                <w:color w:val="000000"/>
                <w:sz w:val="20"/>
                <w:szCs w:val="20"/>
                <w:lang w:eastAsia="lt-LT"/>
              </w:rPr>
              <w:t>Co.,Ltd</w:t>
            </w:r>
            <w:proofErr w:type="spellEnd"/>
            <w:r>
              <w:rPr>
                <w:color w:val="000000"/>
                <w:sz w:val="20"/>
                <w:szCs w:val="20"/>
                <w:lang w:eastAsia="lt-LT"/>
              </w:rPr>
              <w:t xml:space="preserve">, </w:t>
            </w:r>
            <w:proofErr w:type="spellStart"/>
            <w:r>
              <w:rPr>
                <w:color w:val="000000"/>
                <w:sz w:val="20"/>
                <w:szCs w:val="20"/>
                <w:lang w:eastAsia="lt-LT"/>
              </w:rPr>
              <w:t>Korėja</w:t>
            </w:r>
            <w:proofErr w:type="spellEnd"/>
            <w:r>
              <w:rPr>
                <w:color w:val="000000"/>
                <w:sz w:val="20"/>
                <w:szCs w:val="20"/>
                <w:lang w:eastAsia="lt-LT"/>
              </w:rPr>
              <w:t xml:space="preserve">. </w:t>
            </w:r>
            <w:proofErr w:type="spellStart"/>
            <w:r>
              <w:rPr>
                <w:color w:val="000000"/>
                <w:sz w:val="20"/>
                <w:szCs w:val="20"/>
                <w:lang w:eastAsia="lt-LT"/>
              </w:rPr>
              <w:t>Katalogas</w:t>
            </w:r>
            <w:proofErr w:type="spellEnd"/>
            <w:r>
              <w:rPr>
                <w:color w:val="000000"/>
                <w:sz w:val="20"/>
                <w:szCs w:val="20"/>
                <w:lang w:eastAsia="lt-LT"/>
              </w:rPr>
              <w:t xml:space="preserve">: SKY OCT Surgical technique_GSST-0701-KR(0), 1-2, 9 </w:t>
            </w:r>
            <w:proofErr w:type="spellStart"/>
            <w:r>
              <w:rPr>
                <w:color w:val="000000"/>
                <w:sz w:val="20"/>
                <w:szCs w:val="20"/>
                <w:lang w:eastAsia="lt-LT"/>
              </w:rPr>
              <w:t>psl</w:t>
            </w:r>
            <w:proofErr w:type="spellEnd"/>
            <w:r>
              <w:rPr>
                <w:color w:val="000000"/>
                <w:sz w:val="20"/>
                <w:szCs w:val="20"/>
                <w:lang w:eastAsia="lt-LT"/>
              </w:rPr>
              <w:t>.</w:t>
            </w:r>
          </w:p>
        </w:tc>
      </w:tr>
      <w:tr w:rsidR="00205F0F" w14:paraId="64F8A634" w14:textId="77777777" w:rsidTr="004849BC">
        <w:trPr>
          <w:trHeight w:val="97"/>
        </w:trPr>
        <w:tc>
          <w:tcPr>
            <w:tcW w:w="751" w:type="dxa"/>
            <w:tcBorders>
              <w:top w:val="single" w:sz="4" w:space="0" w:color="auto"/>
              <w:left w:val="single" w:sz="4" w:space="0" w:color="auto"/>
              <w:bottom w:val="single" w:sz="4" w:space="0" w:color="auto"/>
              <w:right w:val="single" w:sz="4" w:space="0" w:color="auto"/>
            </w:tcBorders>
            <w:vAlign w:val="center"/>
            <w:hideMark/>
          </w:tcPr>
          <w:p w14:paraId="544F916A" w14:textId="77777777" w:rsidR="00205F0F" w:rsidRDefault="00205F0F" w:rsidP="002F6C03">
            <w:pPr>
              <w:jc w:val="center"/>
              <w:rPr>
                <w:b/>
                <w:bCs/>
                <w:sz w:val="20"/>
                <w:szCs w:val="20"/>
                <w:lang w:eastAsia="lt-LT"/>
              </w:rPr>
            </w:pPr>
            <w:r>
              <w:rPr>
                <w:b/>
                <w:bCs/>
                <w:sz w:val="20"/>
                <w:szCs w:val="20"/>
                <w:lang w:eastAsia="lt-LT"/>
              </w:rPr>
              <w:t>2.</w:t>
            </w:r>
          </w:p>
        </w:tc>
        <w:tc>
          <w:tcPr>
            <w:tcW w:w="4820" w:type="dxa"/>
            <w:tcBorders>
              <w:top w:val="single" w:sz="4" w:space="0" w:color="auto"/>
              <w:left w:val="nil"/>
              <w:bottom w:val="single" w:sz="4" w:space="0" w:color="auto"/>
              <w:right w:val="single" w:sz="4" w:space="0" w:color="auto"/>
            </w:tcBorders>
            <w:vAlign w:val="center"/>
            <w:hideMark/>
          </w:tcPr>
          <w:p w14:paraId="0B8A77BD" w14:textId="77777777" w:rsidR="00205F0F" w:rsidRDefault="00205F0F" w:rsidP="002F6C03">
            <w:pPr>
              <w:rPr>
                <w:sz w:val="20"/>
                <w:szCs w:val="20"/>
                <w:lang w:eastAsia="lt-LT"/>
              </w:rPr>
            </w:pPr>
            <w:proofErr w:type="spellStart"/>
            <w:r>
              <w:rPr>
                <w:sz w:val="20"/>
                <w:szCs w:val="20"/>
                <w:lang w:eastAsia="lt-LT"/>
              </w:rPr>
              <w:t>Lydinys</w:t>
            </w:r>
            <w:proofErr w:type="spellEnd"/>
            <w:r>
              <w:rPr>
                <w:sz w:val="20"/>
                <w:szCs w:val="20"/>
                <w:lang w:eastAsia="lt-LT"/>
              </w:rPr>
              <w:t xml:space="preserve"> - </w:t>
            </w:r>
            <w:proofErr w:type="spellStart"/>
            <w:r>
              <w:rPr>
                <w:sz w:val="20"/>
                <w:szCs w:val="20"/>
                <w:lang w:eastAsia="lt-LT"/>
              </w:rPr>
              <w:t>Titanas</w:t>
            </w:r>
            <w:proofErr w:type="spellEnd"/>
            <w:r>
              <w:rPr>
                <w:sz w:val="20"/>
                <w:szCs w:val="20"/>
                <w:lang w:eastAsia="lt-LT"/>
              </w:rPr>
              <w:t xml:space="preserve"> </w:t>
            </w:r>
            <w:proofErr w:type="spellStart"/>
            <w:r>
              <w:rPr>
                <w:sz w:val="20"/>
                <w:szCs w:val="20"/>
                <w:lang w:eastAsia="lt-LT"/>
              </w:rPr>
              <w:t>arba</w:t>
            </w:r>
            <w:proofErr w:type="spellEnd"/>
            <w:r>
              <w:rPr>
                <w:sz w:val="20"/>
                <w:szCs w:val="20"/>
                <w:lang w:eastAsia="lt-LT"/>
              </w:rPr>
              <w:t xml:space="preserve"> </w:t>
            </w:r>
            <w:proofErr w:type="spellStart"/>
            <w:r>
              <w:rPr>
                <w:sz w:val="20"/>
                <w:szCs w:val="20"/>
                <w:lang w:eastAsia="lt-LT"/>
              </w:rPr>
              <w:t>neferomagnetinis</w:t>
            </w:r>
            <w:proofErr w:type="spellEnd"/>
            <w:r>
              <w:rPr>
                <w:sz w:val="20"/>
                <w:szCs w:val="20"/>
                <w:lang w:eastAsia="lt-LT"/>
              </w:rPr>
              <w:t>;</w:t>
            </w:r>
          </w:p>
        </w:tc>
        <w:tc>
          <w:tcPr>
            <w:tcW w:w="4819" w:type="dxa"/>
            <w:tcBorders>
              <w:top w:val="nil"/>
              <w:left w:val="nil"/>
              <w:bottom w:val="single" w:sz="4" w:space="0" w:color="auto"/>
              <w:right w:val="single" w:sz="4" w:space="0" w:color="auto"/>
            </w:tcBorders>
            <w:shd w:val="clear" w:color="auto" w:fill="auto"/>
            <w:vAlign w:val="center"/>
          </w:tcPr>
          <w:p w14:paraId="207E63C3" w14:textId="1014F6B4" w:rsidR="00205F0F" w:rsidRDefault="00205F0F" w:rsidP="004849BC">
            <w:pPr>
              <w:jc w:val="both"/>
              <w:rPr>
                <w:sz w:val="20"/>
                <w:szCs w:val="20"/>
                <w:lang w:eastAsia="lt-LT"/>
              </w:rPr>
            </w:pPr>
            <w:proofErr w:type="spellStart"/>
            <w:r>
              <w:rPr>
                <w:sz w:val="20"/>
                <w:szCs w:val="20"/>
                <w:lang w:eastAsia="lt-LT"/>
              </w:rPr>
              <w:t>Titano</w:t>
            </w:r>
            <w:proofErr w:type="spellEnd"/>
            <w:r>
              <w:rPr>
                <w:sz w:val="20"/>
                <w:szCs w:val="20"/>
                <w:lang w:eastAsia="lt-LT"/>
              </w:rPr>
              <w:t xml:space="preserve"> </w:t>
            </w:r>
            <w:proofErr w:type="spellStart"/>
            <w:r>
              <w:rPr>
                <w:sz w:val="20"/>
                <w:szCs w:val="20"/>
                <w:lang w:eastAsia="lt-LT"/>
              </w:rPr>
              <w:t>lydinys</w:t>
            </w:r>
            <w:proofErr w:type="spellEnd"/>
          </w:p>
        </w:tc>
        <w:tc>
          <w:tcPr>
            <w:tcW w:w="4536" w:type="dxa"/>
            <w:tcBorders>
              <w:top w:val="nil"/>
              <w:left w:val="nil"/>
              <w:bottom w:val="single" w:sz="4" w:space="0" w:color="auto"/>
              <w:right w:val="single" w:sz="4" w:space="0" w:color="auto"/>
            </w:tcBorders>
            <w:shd w:val="clear" w:color="auto" w:fill="auto"/>
            <w:vAlign w:val="center"/>
            <w:hideMark/>
          </w:tcPr>
          <w:p w14:paraId="2BC5F945" w14:textId="77777777" w:rsidR="00205F0F" w:rsidRDefault="00205F0F" w:rsidP="002F6C03">
            <w:pPr>
              <w:jc w:val="both"/>
              <w:rPr>
                <w:sz w:val="20"/>
                <w:szCs w:val="20"/>
                <w:lang w:eastAsia="lt-LT"/>
              </w:rPr>
            </w:pPr>
            <w:r>
              <w:rPr>
                <w:sz w:val="20"/>
                <w:szCs w:val="20"/>
                <w:lang w:eastAsia="lt-LT"/>
              </w:rPr>
              <w:t xml:space="preserve">GS Medical </w:t>
            </w:r>
            <w:proofErr w:type="spellStart"/>
            <w:r>
              <w:rPr>
                <w:sz w:val="20"/>
                <w:szCs w:val="20"/>
                <w:lang w:eastAsia="lt-LT"/>
              </w:rPr>
              <w:t>Co.,Ltd</w:t>
            </w:r>
            <w:proofErr w:type="spellEnd"/>
            <w:r>
              <w:rPr>
                <w:sz w:val="20"/>
                <w:szCs w:val="20"/>
                <w:lang w:eastAsia="lt-LT"/>
              </w:rPr>
              <w:t xml:space="preserve">, </w:t>
            </w:r>
            <w:proofErr w:type="spellStart"/>
            <w:r>
              <w:rPr>
                <w:sz w:val="20"/>
                <w:szCs w:val="20"/>
                <w:lang w:eastAsia="lt-LT"/>
              </w:rPr>
              <w:t>Korėja</w:t>
            </w:r>
            <w:proofErr w:type="spellEnd"/>
            <w:r>
              <w:rPr>
                <w:sz w:val="20"/>
                <w:szCs w:val="20"/>
                <w:lang w:eastAsia="lt-LT"/>
              </w:rPr>
              <w:t xml:space="preserve">. </w:t>
            </w:r>
            <w:proofErr w:type="spellStart"/>
            <w:r>
              <w:rPr>
                <w:sz w:val="20"/>
                <w:szCs w:val="20"/>
                <w:lang w:eastAsia="lt-LT"/>
              </w:rPr>
              <w:t>Katalogas</w:t>
            </w:r>
            <w:proofErr w:type="spellEnd"/>
            <w:r>
              <w:rPr>
                <w:sz w:val="20"/>
                <w:szCs w:val="20"/>
                <w:lang w:eastAsia="lt-LT"/>
              </w:rPr>
              <w:t xml:space="preserve">: SKY OCT Surgical technique_GSST-0701-KR(0), 9 </w:t>
            </w:r>
            <w:proofErr w:type="spellStart"/>
            <w:r>
              <w:rPr>
                <w:sz w:val="20"/>
                <w:szCs w:val="20"/>
                <w:lang w:eastAsia="lt-LT"/>
              </w:rPr>
              <w:t>psl</w:t>
            </w:r>
            <w:proofErr w:type="spellEnd"/>
            <w:r>
              <w:rPr>
                <w:sz w:val="20"/>
                <w:szCs w:val="20"/>
                <w:lang w:eastAsia="lt-LT"/>
              </w:rPr>
              <w:t>.</w:t>
            </w:r>
          </w:p>
        </w:tc>
      </w:tr>
      <w:tr w:rsidR="004849BC" w14:paraId="3EACF869" w14:textId="77777777" w:rsidTr="00E01620">
        <w:trPr>
          <w:trHeight w:val="87"/>
        </w:trPr>
        <w:tc>
          <w:tcPr>
            <w:tcW w:w="751" w:type="dxa"/>
            <w:tcBorders>
              <w:top w:val="single" w:sz="4" w:space="0" w:color="auto"/>
              <w:left w:val="single" w:sz="4" w:space="0" w:color="auto"/>
              <w:bottom w:val="single" w:sz="4" w:space="0" w:color="auto"/>
              <w:right w:val="single" w:sz="4" w:space="0" w:color="auto"/>
            </w:tcBorders>
            <w:vAlign w:val="center"/>
            <w:hideMark/>
          </w:tcPr>
          <w:p w14:paraId="320D0670" w14:textId="77777777" w:rsidR="004849BC" w:rsidRDefault="004849BC" w:rsidP="002F6C03">
            <w:pPr>
              <w:jc w:val="center"/>
              <w:rPr>
                <w:b/>
                <w:bCs/>
                <w:sz w:val="20"/>
                <w:szCs w:val="20"/>
                <w:lang w:eastAsia="lt-LT"/>
              </w:rPr>
            </w:pPr>
            <w:r>
              <w:rPr>
                <w:b/>
                <w:bCs/>
                <w:sz w:val="20"/>
                <w:szCs w:val="20"/>
                <w:lang w:eastAsia="lt-LT"/>
              </w:rPr>
              <w:t xml:space="preserve">3. </w:t>
            </w:r>
          </w:p>
        </w:tc>
        <w:tc>
          <w:tcPr>
            <w:tcW w:w="14175" w:type="dxa"/>
            <w:gridSpan w:val="3"/>
            <w:tcBorders>
              <w:top w:val="single" w:sz="4" w:space="0" w:color="auto"/>
              <w:left w:val="nil"/>
              <w:bottom w:val="single" w:sz="4" w:space="0" w:color="auto"/>
              <w:right w:val="single" w:sz="4" w:space="0" w:color="auto"/>
            </w:tcBorders>
            <w:vAlign w:val="center"/>
            <w:hideMark/>
          </w:tcPr>
          <w:p w14:paraId="25977695" w14:textId="7A8F1DA3" w:rsidR="004849BC" w:rsidRDefault="004849BC" w:rsidP="002F6C03">
            <w:pPr>
              <w:jc w:val="both"/>
              <w:rPr>
                <w:sz w:val="20"/>
                <w:szCs w:val="20"/>
                <w:lang w:eastAsia="lt-LT"/>
              </w:rPr>
            </w:pPr>
            <w:proofErr w:type="spellStart"/>
            <w:r>
              <w:rPr>
                <w:sz w:val="20"/>
                <w:szCs w:val="20"/>
                <w:lang w:eastAsia="lt-LT"/>
              </w:rPr>
              <w:t>Reikalavimai</w:t>
            </w:r>
            <w:proofErr w:type="spellEnd"/>
            <w:r>
              <w:rPr>
                <w:sz w:val="20"/>
                <w:szCs w:val="20"/>
                <w:lang w:eastAsia="lt-LT"/>
              </w:rPr>
              <w:t xml:space="preserve"> </w:t>
            </w:r>
            <w:proofErr w:type="spellStart"/>
            <w:r>
              <w:rPr>
                <w:sz w:val="20"/>
                <w:szCs w:val="20"/>
                <w:lang w:eastAsia="lt-LT"/>
              </w:rPr>
              <w:t>poliaksialiniams</w:t>
            </w:r>
            <w:proofErr w:type="spellEnd"/>
            <w:r>
              <w:rPr>
                <w:sz w:val="20"/>
                <w:szCs w:val="20"/>
                <w:lang w:eastAsia="lt-LT"/>
              </w:rPr>
              <w:t xml:space="preserve"> </w:t>
            </w:r>
            <w:proofErr w:type="spellStart"/>
            <w:r>
              <w:rPr>
                <w:sz w:val="20"/>
                <w:szCs w:val="20"/>
                <w:lang w:eastAsia="lt-LT"/>
              </w:rPr>
              <w:t>sraigtams</w:t>
            </w:r>
            <w:proofErr w:type="spellEnd"/>
            <w:r>
              <w:rPr>
                <w:sz w:val="20"/>
                <w:szCs w:val="20"/>
                <w:lang w:eastAsia="lt-LT"/>
              </w:rPr>
              <w:t>:</w:t>
            </w:r>
          </w:p>
        </w:tc>
      </w:tr>
      <w:tr w:rsidR="00205F0F" w14:paraId="4022CB27" w14:textId="77777777" w:rsidTr="004849BC">
        <w:trPr>
          <w:trHeight w:val="70"/>
        </w:trPr>
        <w:tc>
          <w:tcPr>
            <w:tcW w:w="751" w:type="dxa"/>
            <w:tcBorders>
              <w:top w:val="single" w:sz="4" w:space="0" w:color="auto"/>
              <w:left w:val="single" w:sz="4" w:space="0" w:color="auto"/>
              <w:bottom w:val="single" w:sz="4" w:space="0" w:color="auto"/>
              <w:right w:val="single" w:sz="4" w:space="0" w:color="auto"/>
            </w:tcBorders>
            <w:vAlign w:val="center"/>
            <w:hideMark/>
          </w:tcPr>
          <w:p w14:paraId="0CC2BC86" w14:textId="77777777" w:rsidR="00205F0F" w:rsidRDefault="00205F0F" w:rsidP="002F6C03">
            <w:pPr>
              <w:jc w:val="center"/>
              <w:rPr>
                <w:sz w:val="20"/>
                <w:szCs w:val="20"/>
                <w:lang w:eastAsia="lt-LT"/>
              </w:rPr>
            </w:pPr>
            <w:r>
              <w:rPr>
                <w:sz w:val="20"/>
                <w:szCs w:val="20"/>
                <w:lang w:eastAsia="lt-LT"/>
              </w:rPr>
              <w:t>3.1.</w:t>
            </w:r>
          </w:p>
        </w:tc>
        <w:tc>
          <w:tcPr>
            <w:tcW w:w="4820" w:type="dxa"/>
            <w:tcBorders>
              <w:top w:val="nil"/>
              <w:left w:val="single" w:sz="4" w:space="0" w:color="auto"/>
              <w:bottom w:val="single" w:sz="4" w:space="0" w:color="000000"/>
              <w:right w:val="single" w:sz="4" w:space="0" w:color="auto"/>
            </w:tcBorders>
            <w:noWrap/>
            <w:vAlign w:val="center"/>
            <w:hideMark/>
          </w:tcPr>
          <w:p w14:paraId="25C71522" w14:textId="77777777" w:rsidR="00205F0F" w:rsidRDefault="00205F0F" w:rsidP="002F6C03">
            <w:pPr>
              <w:rPr>
                <w:sz w:val="20"/>
                <w:szCs w:val="20"/>
                <w:lang w:eastAsia="lt-LT"/>
              </w:rPr>
            </w:pPr>
            <w:proofErr w:type="spellStart"/>
            <w:r>
              <w:rPr>
                <w:sz w:val="20"/>
                <w:szCs w:val="20"/>
                <w:lang w:eastAsia="lt-LT"/>
              </w:rPr>
              <w:t>Atsilenkimo</w:t>
            </w:r>
            <w:proofErr w:type="spellEnd"/>
            <w:r>
              <w:rPr>
                <w:sz w:val="20"/>
                <w:szCs w:val="20"/>
                <w:lang w:eastAsia="lt-LT"/>
              </w:rPr>
              <w:t xml:space="preserve"> </w:t>
            </w:r>
            <w:proofErr w:type="spellStart"/>
            <w:r>
              <w:rPr>
                <w:sz w:val="20"/>
                <w:szCs w:val="20"/>
                <w:lang w:eastAsia="lt-LT"/>
              </w:rPr>
              <w:t>nuo</w:t>
            </w:r>
            <w:proofErr w:type="spellEnd"/>
            <w:r>
              <w:rPr>
                <w:sz w:val="20"/>
                <w:szCs w:val="20"/>
                <w:lang w:eastAsia="lt-LT"/>
              </w:rPr>
              <w:t xml:space="preserve"> </w:t>
            </w:r>
            <w:proofErr w:type="spellStart"/>
            <w:r>
              <w:rPr>
                <w:sz w:val="20"/>
                <w:szCs w:val="20"/>
                <w:lang w:eastAsia="lt-LT"/>
              </w:rPr>
              <w:t>vertikalios</w:t>
            </w:r>
            <w:proofErr w:type="spellEnd"/>
            <w:r>
              <w:rPr>
                <w:sz w:val="20"/>
                <w:szCs w:val="20"/>
                <w:lang w:eastAsia="lt-LT"/>
              </w:rPr>
              <w:t xml:space="preserve"> </w:t>
            </w:r>
            <w:proofErr w:type="spellStart"/>
            <w:r>
              <w:rPr>
                <w:sz w:val="20"/>
                <w:szCs w:val="20"/>
                <w:lang w:eastAsia="lt-LT"/>
              </w:rPr>
              <w:t>ašies</w:t>
            </w:r>
            <w:proofErr w:type="spellEnd"/>
            <w:r>
              <w:rPr>
                <w:sz w:val="20"/>
                <w:szCs w:val="20"/>
                <w:lang w:eastAsia="lt-LT"/>
              </w:rPr>
              <w:t xml:space="preserve"> </w:t>
            </w:r>
            <w:proofErr w:type="spellStart"/>
            <w:r>
              <w:rPr>
                <w:sz w:val="20"/>
                <w:szCs w:val="20"/>
                <w:lang w:eastAsia="lt-LT"/>
              </w:rPr>
              <w:t>kampas</w:t>
            </w:r>
            <w:proofErr w:type="spellEnd"/>
            <w:r>
              <w:rPr>
                <w:sz w:val="20"/>
                <w:szCs w:val="20"/>
                <w:lang w:eastAsia="lt-LT"/>
              </w:rPr>
              <w:t xml:space="preserve">  ne </w:t>
            </w:r>
            <w:proofErr w:type="spellStart"/>
            <w:r>
              <w:rPr>
                <w:sz w:val="20"/>
                <w:szCs w:val="20"/>
                <w:lang w:eastAsia="lt-LT"/>
              </w:rPr>
              <w:t>mažiau</w:t>
            </w:r>
            <w:proofErr w:type="spellEnd"/>
            <w:r>
              <w:rPr>
                <w:sz w:val="20"/>
                <w:szCs w:val="20"/>
                <w:lang w:eastAsia="lt-LT"/>
              </w:rPr>
              <w:t xml:space="preserve"> 45°;</w:t>
            </w:r>
          </w:p>
        </w:tc>
        <w:tc>
          <w:tcPr>
            <w:tcW w:w="4819" w:type="dxa"/>
            <w:tcBorders>
              <w:top w:val="nil"/>
              <w:left w:val="nil"/>
              <w:bottom w:val="single" w:sz="4" w:space="0" w:color="auto"/>
              <w:right w:val="single" w:sz="4" w:space="0" w:color="auto"/>
            </w:tcBorders>
            <w:shd w:val="clear" w:color="auto" w:fill="auto"/>
            <w:vAlign w:val="center"/>
            <w:hideMark/>
          </w:tcPr>
          <w:p w14:paraId="61827285" w14:textId="1F06F35D" w:rsidR="00205F0F" w:rsidRDefault="00205F0F" w:rsidP="002F6C03">
            <w:pPr>
              <w:jc w:val="both"/>
              <w:rPr>
                <w:sz w:val="20"/>
                <w:szCs w:val="20"/>
                <w:lang w:eastAsia="lt-LT"/>
              </w:rPr>
            </w:pPr>
            <w:proofErr w:type="spellStart"/>
            <w:r>
              <w:rPr>
                <w:sz w:val="20"/>
                <w:szCs w:val="20"/>
                <w:lang w:eastAsia="lt-LT"/>
              </w:rPr>
              <w:t>Atsilenkimo</w:t>
            </w:r>
            <w:proofErr w:type="spellEnd"/>
            <w:r>
              <w:rPr>
                <w:sz w:val="20"/>
                <w:szCs w:val="20"/>
                <w:lang w:eastAsia="lt-LT"/>
              </w:rPr>
              <w:t xml:space="preserve"> </w:t>
            </w:r>
            <w:proofErr w:type="spellStart"/>
            <w:r>
              <w:rPr>
                <w:sz w:val="20"/>
                <w:szCs w:val="20"/>
                <w:lang w:eastAsia="lt-LT"/>
              </w:rPr>
              <w:t>nuo</w:t>
            </w:r>
            <w:proofErr w:type="spellEnd"/>
            <w:r>
              <w:rPr>
                <w:sz w:val="20"/>
                <w:szCs w:val="20"/>
                <w:lang w:eastAsia="lt-LT"/>
              </w:rPr>
              <w:t xml:space="preserve"> </w:t>
            </w:r>
            <w:proofErr w:type="spellStart"/>
            <w:r>
              <w:rPr>
                <w:sz w:val="20"/>
                <w:szCs w:val="20"/>
                <w:lang w:eastAsia="lt-LT"/>
              </w:rPr>
              <w:t>vertikalios</w:t>
            </w:r>
            <w:proofErr w:type="spellEnd"/>
            <w:r>
              <w:rPr>
                <w:sz w:val="20"/>
                <w:szCs w:val="20"/>
                <w:lang w:eastAsia="lt-LT"/>
              </w:rPr>
              <w:t xml:space="preserve"> </w:t>
            </w:r>
            <w:proofErr w:type="spellStart"/>
            <w:r>
              <w:rPr>
                <w:sz w:val="20"/>
                <w:szCs w:val="20"/>
                <w:lang w:eastAsia="lt-LT"/>
              </w:rPr>
              <w:t>ašies</w:t>
            </w:r>
            <w:proofErr w:type="spellEnd"/>
            <w:r>
              <w:rPr>
                <w:sz w:val="20"/>
                <w:szCs w:val="20"/>
                <w:lang w:eastAsia="lt-LT"/>
              </w:rPr>
              <w:t xml:space="preserve"> </w:t>
            </w:r>
            <w:proofErr w:type="spellStart"/>
            <w:r>
              <w:rPr>
                <w:sz w:val="20"/>
                <w:szCs w:val="20"/>
                <w:lang w:eastAsia="lt-LT"/>
              </w:rPr>
              <w:t>kampas</w:t>
            </w:r>
            <w:proofErr w:type="spellEnd"/>
            <w:r>
              <w:rPr>
                <w:sz w:val="20"/>
                <w:szCs w:val="20"/>
                <w:lang w:eastAsia="lt-LT"/>
              </w:rPr>
              <w:t xml:space="preserve">  50°</w:t>
            </w:r>
          </w:p>
        </w:tc>
        <w:tc>
          <w:tcPr>
            <w:tcW w:w="4536" w:type="dxa"/>
            <w:tcBorders>
              <w:top w:val="nil"/>
              <w:left w:val="nil"/>
              <w:bottom w:val="single" w:sz="4" w:space="0" w:color="auto"/>
              <w:right w:val="single" w:sz="4" w:space="0" w:color="auto"/>
            </w:tcBorders>
            <w:shd w:val="clear" w:color="auto" w:fill="auto"/>
            <w:vAlign w:val="center"/>
          </w:tcPr>
          <w:p w14:paraId="42A7F304" w14:textId="68B2F3A0" w:rsidR="00205F0F" w:rsidRDefault="00205F0F" w:rsidP="004849BC">
            <w:pPr>
              <w:jc w:val="both"/>
              <w:rPr>
                <w:sz w:val="20"/>
                <w:szCs w:val="20"/>
                <w:lang w:eastAsia="lt-LT"/>
              </w:rPr>
            </w:pPr>
            <w:r>
              <w:rPr>
                <w:sz w:val="20"/>
                <w:szCs w:val="20"/>
                <w:lang w:eastAsia="lt-LT"/>
              </w:rPr>
              <w:t xml:space="preserve">GS Medical </w:t>
            </w:r>
            <w:proofErr w:type="spellStart"/>
            <w:r>
              <w:rPr>
                <w:sz w:val="20"/>
                <w:szCs w:val="20"/>
                <w:lang w:eastAsia="lt-LT"/>
              </w:rPr>
              <w:t>Co.,Ltd</w:t>
            </w:r>
            <w:proofErr w:type="spellEnd"/>
            <w:r>
              <w:rPr>
                <w:sz w:val="20"/>
                <w:szCs w:val="20"/>
                <w:lang w:eastAsia="lt-LT"/>
              </w:rPr>
              <w:t xml:space="preserve">, </w:t>
            </w:r>
            <w:proofErr w:type="spellStart"/>
            <w:r>
              <w:rPr>
                <w:sz w:val="20"/>
                <w:szCs w:val="20"/>
                <w:lang w:eastAsia="lt-LT"/>
              </w:rPr>
              <w:t>Korėja</w:t>
            </w:r>
            <w:proofErr w:type="spellEnd"/>
            <w:r>
              <w:rPr>
                <w:sz w:val="20"/>
                <w:szCs w:val="20"/>
                <w:lang w:eastAsia="lt-LT"/>
              </w:rPr>
              <w:t xml:space="preserve">. </w:t>
            </w:r>
            <w:proofErr w:type="spellStart"/>
            <w:r>
              <w:rPr>
                <w:sz w:val="20"/>
                <w:szCs w:val="20"/>
                <w:lang w:eastAsia="lt-LT"/>
              </w:rPr>
              <w:t>Katalogas</w:t>
            </w:r>
            <w:proofErr w:type="spellEnd"/>
            <w:r>
              <w:rPr>
                <w:sz w:val="20"/>
                <w:szCs w:val="20"/>
                <w:lang w:eastAsia="lt-LT"/>
              </w:rPr>
              <w:t xml:space="preserve">: SKY OCT Surgical technique_GSST-0701-KR(0), 2 </w:t>
            </w:r>
            <w:proofErr w:type="spellStart"/>
            <w:r>
              <w:rPr>
                <w:sz w:val="20"/>
                <w:szCs w:val="20"/>
                <w:lang w:eastAsia="lt-LT"/>
              </w:rPr>
              <w:t>psl</w:t>
            </w:r>
            <w:proofErr w:type="spellEnd"/>
            <w:r>
              <w:rPr>
                <w:sz w:val="20"/>
                <w:szCs w:val="20"/>
                <w:lang w:eastAsia="lt-LT"/>
              </w:rPr>
              <w:t>.</w:t>
            </w:r>
          </w:p>
        </w:tc>
      </w:tr>
      <w:tr w:rsidR="00205F0F" w14:paraId="60C80C52" w14:textId="77777777" w:rsidTr="004849BC">
        <w:trPr>
          <w:trHeight w:val="153"/>
        </w:trPr>
        <w:tc>
          <w:tcPr>
            <w:tcW w:w="751" w:type="dxa"/>
            <w:tcBorders>
              <w:top w:val="single" w:sz="4" w:space="0" w:color="auto"/>
              <w:left w:val="single" w:sz="4" w:space="0" w:color="auto"/>
              <w:bottom w:val="single" w:sz="4" w:space="0" w:color="auto"/>
              <w:right w:val="single" w:sz="4" w:space="0" w:color="auto"/>
            </w:tcBorders>
            <w:vAlign w:val="center"/>
            <w:hideMark/>
          </w:tcPr>
          <w:p w14:paraId="11D863D3" w14:textId="77777777" w:rsidR="00205F0F" w:rsidRDefault="00205F0F" w:rsidP="002F6C03">
            <w:pPr>
              <w:jc w:val="center"/>
              <w:rPr>
                <w:sz w:val="20"/>
                <w:szCs w:val="20"/>
                <w:lang w:eastAsia="lt-LT"/>
              </w:rPr>
            </w:pPr>
            <w:r>
              <w:rPr>
                <w:sz w:val="20"/>
                <w:szCs w:val="20"/>
                <w:lang w:eastAsia="lt-LT"/>
              </w:rPr>
              <w:t>3.2.</w:t>
            </w:r>
          </w:p>
        </w:tc>
        <w:tc>
          <w:tcPr>
            <w:tcW w:w="4820" w:type="dxa"/>
            <w:tcBorders>
              <w:top w:val="nil"/>
              <w:left w:val="single" w:sz="4" w:space="0" w:color="auto"/>
              <w:bottom w:val="single" w:sz="4" w:space="0" w:color="000000"/>
              <w:right w:val="single" w:sz="4" w:space="0" w:color="auto"/>
            </w:tcBorders>
            <w:vAlign w:val="center"/>
            <w:hideMark/>
          </w:tcPr>
          <w:p w14:paraId="357A4229" w14:textId="77777777" w:rsidR="00205F0F" w:rsidRDefault="00205F0F" w:rsidP="002F6C03">
            <w:pPr>
              <w:rPr>
                <w:sz w:val="20"/>
                <w:szCs w:val="20"/>
                <w:lang w:eastAsia="lt-LT"/>
              </w:rPr>
            </w:pPr>
            <w:proofErr w:type="spellStart"/>
            <w:r>
              <w:rPr>
                <w:sz w:val="20"/>
                <w:szCs w:val="20"/>
                <w:lang w:eastAsia="lt-LT"/>
              </w:rPr>
              <w:t>Skersmuo</w:t>
            </w:r>
            <w:proofErr w:type="spellEnd"/>
            <w:r>
              <w:rPr>
                <w:sz w:val="20"/>
                <w:szCs w:val="20"/>
                <w:lang w:eastAsia="lt-LT"/>
              </w:rPr>
              <w:t xml:space="preserve"> 3,5 mm </w:t>
            </w:r>
            <w:proofErr w:type="spellStart"/>
            <w:r>
              <w:rPr>
                <w:sz w:val="20"/>
                <w:szCs w:val="20"/>
                <w:lang w:eastAsia="lt-LT"/>
              </w:rPr>
              <w:t>būtina</w:t>
            </w:r>
            <w:proofErr w:type="spellEnd"/>
            <w:r>
              <w:rPr>
                <w:sz w:val="20"/>
                <w:szCs w:val="20"/>
                <w:lang w:eastAsia="lt-LT"/>
              </w:rPr>
              <w:t xml:space="preserve">, 4, 4,5 mm </w:t>
            </w:r>
            <w:proofErr w:type="spellStart"/>
            <w:r>
              <w:rPr>
                <w:sz w:val="20"/>
                <w:szCs w:val="20"/>
                <w:lang w:eastAsia="lt-LT"/>
              </w:rPr>
              <w:t>gali</w:t>
            </w:r>
            <w:proofErr w:type="spellEnd"/>
            <w:r>
              <w:rPr>
                <w:sz w:val="20"/>
                <w:szCs w:val="20"/>
                <w:lang w:eastAsia="lt-LT"/>
              </w:rPr>
              <w:t xml:space="preserve"> </w:t>
            </w:r>
            <w:proofErr w:type="spellStart"/>
            <w:r>
              <w:rPr>
                <w:sz w:val="20"/>
                <w:szCs w:val="20"/>
                <w:lang w:eastAsia="lt-LT"/>
              </w:rPr>
              <w:t>būti</w:t>
            </w:r>
            <w:proofErr w:type="spellEnd"/>
            <w:r>
              <w:rPr>
                <w:sz w:val="20"/>
                <w:szCs w:val="20"/>
                <w:lang w:eastAsia="lt-LT"/>
              </w:rPr>
              <w:t>;</w:t>
            </w:r>
          </w:p>
        </w:tc>
        <w:tc>
          <w:tcPr>
            <w:tcW w:w="4819" w:type="dxa"/>
            <w:tcBorders>
              <w:top w:val="nil"/>
              <w:left w:val="nil"/>
              <w:bottom w:val="single" w:sz="4" w:space="0" w:color="auto"/>
              <w:right w:val="single" w:sz="4" w:space="0" w:color="auto"/>
            </w:tcBorders>
            <w:shd w:val="clear" w:color="auto" w:fill="auto"/>
            <w:vAlign w:val="center"/>
            <w:hideMark/>
          </w:tcPr>
          <w:p w14:paraId="2E48F4B0" w14:textId="10A0A6D1" w:rsidR="00205F0F" w:rsidRDefault="00205F0F" w:rsidP="002F6C03">
            <w:pPr>
              <w:jc w:val="both"/>
              <w:rPr>
                <w:sz w:val="20"/>
                <w:szCs w:val="20"/>
                <w:lang w:eastAsia="lt-LT"/>
              </w:rPr>
            </w:pPr>
            <w:proofErr w:type="spellStart"/>
            <w:r>
              <w:rPr>
                <w:sz w:val="20"/>
                <w:szCs w:val="20"/>
                <w:lang w:eastAsia="lt-LT"/>
              </w:rPr>
              <w:t>Skersmuo</w:t>
            </w:r>
            <w:proofErr w:type="spellEnd"/>
            <w:r>
              <w:rPr>
                <w:sz w:val="20"/>
                <w:szCs w:val="20"/>
                <w:lang w:eastAsia="lt-LT"/>
              </w:rPr>
              <w:t xml:space="preserve"> 3,5 mm, 4mm, 4,5 mm;</w:t>
            </w:r>
            <w:r>
              <w:rPr>
                <w:sz w:val="20"/>
                <w:szCs w:val="20"/>
                <w:lang w:eastAsia="lt-LT"/>
              </w:rPr>
              <w:tab/>
            </w:r>
          </w:p>
        </w:tc>
        <w:tc>
          <w:tcPr>
            <w:tcW w:w="4536" w:type="dxa"/>
            <w:tcBorders>
              <w:top w:val="nil"/>
              <w:left w:val="nil"/>
              <w:bottom w:val="single" w:sz="4" w:space="0" w:color="auto"/>
              <w:right w:val="single" w:sz="4" w:space="0" w:color="auto"/>
            </w:tcBorders>
            <w:shd w:val="clear" w:color="auto" w:fill="auto"/>
            <w:vAlign w:val="center"/>
          </w:tcPr>
          <w:p w14:paraId="0A2C4E64" w14:textId="7E2C5040" w:rsidR="00205F0F" w:rsidRDefault="00205F0F" w:rsidP="004849BC">
            <w:pPr>
              <w:jc w:val="both"/>
              <w:rPr>
                <w:sz w:val="20"/>
                <w:szCs w:val="20"/>
                <w:lang w:eastAsia="lt-LT"/>
              </w:rPr>
            </w:pPr>
            <w:r>
              <w:rPr>
                <w:sz w:val="20"/>
                <w:szCs w:val="20"/>
                <w:lang w:eastAsia="lt-LT"/>
              </w:rPr>
              <w:t xml:space="preserve">GS Medical </w:t>
            </w:r>
            <w:proofErr w:type="spellStart"/>
            <w:r>
              <w:rPr>
                <w:sz w:val="20"/>
                <w:szCs w:val="20"/>
                <w:lang w:eastAsia="lt-LT"/>
              </w:rPr>
              <w:t>Co.,Ltd</w:t>
            </w:r>
            <w:proofErr w:type="spellEnd"/>
            <w:r>
              <w:rPr>
                <w:sz w:val="20"/>
                <w:szCs w:val="20"/>
                <w:lang w:eastAsia="lt-LT"/>
              </w:rPr>
              <w:t xml:space="preserve">, </w:t>
            </w:r>
            <w:proofErr w:type="spellStart"/>
            <w:r>
              <w:rPr>
                <w:sz w:val="20"/>
                <w:szCs w:val="20"/>
                <w:lang w:eastAsia="lt-LT"/>
              </w:rPr>
              <w:t>Korėja</w:t>
            </w:r>
            <w:proofErr w:type="spellEnd"/>
            <w:r>
              <w:rPr>
                <w:sz w:val="20"/>
                <w:szCs w:val="20"/>
                <w:lang w:eastAsia="lt-LT"/>
              </w:rPr>
              <w:t xml:space="preserve">. </w:t>
            </w:r>
            <w:proofErr w:type="spellStart"/>
            <w:r>
              <w:rPr>
                <w:sz w:val="20"/>
                <w:szCs w:val="20"/>
                <w:lang w:eastAsia="lt-LT"/>
              </w:rPr>
              <w:t>Katalogas</w:t>
            </w:r>
            <w:proofErr w:type="spellEnd"/>
            <w:r>
              <w:rPr>
                <w:sz w:val="20"/>
                <w:szCs w:val="20"/>
                <w:lang w:eastAsia="lt-LT"/>
              </w:rPr>
              <w:t xml:space="preserve">: SKY OCT Surgical technique_GSST-0701-KR(0), 6 </w:t>
            </w:r>
            <w:proofErr w:type="spellStart"/>
            <w:r>
              <w:rPr>
                <w:sz w:val="20"/>
                <w:szCs w:val="20"/>
                <w:lang w:eastAsia="lt-LT"/>
              </w:rPr>
              <w:t>psl</w:t>
            </w:r>
            <w:proofErr w:type="spellEnd"/>
            <w:r>
              <w:rPr>
                <w:sz w:val="20"/>
                <w:szCs w:val="20"/>
                <w:lang w:eastAsia="lt-LT"/>
              </w:rPr>
              <w:t>.</w:t>
            </w:r>
          </w:p>
        </w:tc>
      </w:tr>
      <w:tr w:rsidR="00205F0F" w14:paraId="242646CD" w14:textId="77777777" w:rsidTr="004849BC">
        <w:trPr>
          <w:trHeight w:val="157"/>
        </w:trPr>
        <w:tc>
          <w:tcPr>
            <w:tcW w:w="751" w:type="dxa"/>
            <w:tcBorders>
              <w:top w:val="single" w:sz="4" w:space="0" w:color="auto"/>
              <w:left w:val="single" w:sz="4" w:space="0" w:color="auto"/>
              <w:bottom w:val="single" w:sz="4" w:space="0" w:color="auto"/>
              <w:right w:val="single" w:sz="4" w:space="0" w:color="auto"/>
            </w:tcBorders>
            <w:vAlign w:val="center"/>
            <w:hideMark/>
          </w:tcPr>
          <w:p w14:paraId="758D9641" w14:textId="77777777" w:rsidR="00205F0F" w:rsidRDefault="00205F0F" w:rsidP="002F6C03">
            <w:pPr>
              <w:jc w:val="center"/>
              <w:rPr>
                <w:sz w:val="20"/>
                <w:szCs w:val="20"/>
                <w:lang w:eastAsia="lt-LT"/>
              </w:rPr>
            </w:pPr>
            <w:r>
              <w:rPr>
                <w:sz w:val="20"/>
                <w:szCs w:val="20"/>
                <w:lang w:eastAsia="lt-LT"/>
              </w:rPr>
              <w:t>3.3.</w:t>
            </w:r>
          </w:p>
        </w:tc>
        <w:tc>
          <w:tcPr>
            <w:tcW w:w="4820" w:type="dxa"/>
            <w:tcBorders>
              <w:top w:val="nil"/>
              <w:left w:val="single" w:sz="4" w:space="0" w:color="auto"/>
              <w:bottom w:val="single" w:sz="4" w:space="0" w:color="000000"/>
              <w:right w:val="single" w:sz="4" w:space="0" w:color="auto"/>
            </w:tcBorders>
            <w:vAlign w:val="center"/>
            <w:hideMark/>
          </w:tcPr>
          <w:p w14:paraId="53CA2E1A" w14:textId="77777777" w:rsidR="00205F0F" w:rsidRDefault="00205F0F" w:rsidP="002F6C03">
            <w:pPr>
              <w:rPr>
                <w:sz w:val="20"/>
                <w:szCs w:val="20"/>
                <w:lang w:eastAsia="lt-LT"/>
              </w:rPr>
            </w:pPr>
            <w:proofErr w:type="spellStart"/>
            <w:r>
              <w:rPr>
                <w:sz w:val="20"/>
                <w:szCs w:val="20"/>
                <w:lang w:eastAsia="lt-LT"/>
              </w:rPr>
              <w:t>Spalviškai</w:t>
            </w:r>
            <w:proofErr w:type="spellEnd"/>
            <w:r>
              <w:rPr>
                <w:sz w:val="20"/>
                <w:szCs w:val="20"/>
                <w:lang w:eastAsia="lt-LT"/>
              </w:rPr>
              <w:t xml:space="preserve"> </w:t>
            </w:r>
            <w:proofErr w:type="spellStart"/>
            <w:r>
              <w:rPr>
                <w:sz w:val="20"/>
                <w:szCs w:val="20"/>
                <w:lang w:eastAsia="lt-LT"/>
              </w:rPr>
              <w:t>koduoti</w:t>
            </w:r>
            <w:proofErr w:type="spellEnd"/>
            <w:r>
              <w:rPr>
                <w:sz w:val="20"/>
                <w:szCs w:val="20"/>
                <w:lang w:eastAsia="lt-LT"/>
              </w:rPr>
              <w:t>;</w:t>
            </w:r>
          </w:p>
        </w:tc>
        <w:tc>
          <w:tcPr>
            <w:tcW w:w="4819" w:type="dxa"/>
            <w:tcBorders>
              <w:top w:val="nil"/>
              <w:left w:val="nil"/>
              <w:bottom w:val="single" w:sz="4" w:space="0" w:color="auto"/>
              <w:right w:val="single" w:sz="4" w:space="0" w:color="auto"/>
            </w:tcBorders>
            <w:shd w:val="clear" w:color="auto" w:fill="auto"/>
            <w:vAlign w:val="center"/>
            <w:hideMark/>
          </w:tcPr>
          <w:p w14:paraId="0E578A45" w14:textId="75932C18" w:rsidR="00205F0F" w:rsidRDefault="00205F0F" w:rsidP="002F6C03">
            <w:pPr>
              <w:jc w:val="both"/>
              <w:rPr>
                <w:sz w:val="20"/>
                <w:szCs w:val="20"/>
                <w:lang w:eastAsia="lt-LT"/>
              </w:rPr>
            </w:pPr>
            <w:proofErr w:type="spellStart"/>
            <w:r>
              <w:rPr>
                <w:sz w:val="20"/>
                <w:szCs w:val="20"/>
                <w:lang w:eastAsia="lt-LT"/>
              </w:rPr>
              <w:t>Spalviškai</w:t>
            </w:r>
            <w:proofErr w:type="spellEnd"/>
            <w:r>
              <w:rPr>
                <w:sz w:val="20"/>
                <w:szCs w:val="20"/>
                <w:lang w:eastAsia="lt-LT"/>
              </w:rPr>
              <w:t xml:space="preserve"> </w:t>
            </w:r>
            <w:proofErr w:type="spellStart"/>
            <w:r>
              <w:rPr>
                <w:sz w:val="20"/>
                <w:szCs w:val="20"/>
                <w:lang w:eastAsia="lt-LT"/>
              </w:rPr>
              <w:t>koduoti</w:t>
            </w:r>
            <w:proofErr w:type="spellEnd"/>
            <w:r>
              <w:rPr>
                <w:sz w:val="20"/>
                <w:szCs w:val="20"/>
                <w:lang w:eastAsia="lt-LT"/>
              </w:rPr>
              <w:t>;</w:t>
            </w:r>
          </w:p>
        </w:tc>
        <w:tc>
          <w:tcPr>
            <w:tcW w:w="4536" w:type="dxa"/>
            <w:tcBorders>
              <w:top w:val="nil"/>
              <w:left w:val="nil"/>
              <w:bottom w:val="single" w:sz="4" w:space="0" w:color="auto"/>
              <w:right w:val="single" w:sz="4" w:space="0" w:color="auto"/>
            </w:tcBorders>
            <w:shd w:val="clear" w:color="auto" w:fill="auto"/>
            <w:vAlign w:val="center"/>
          </w:tcPr>
          <w:p w14:paraId="35915994" w14:textId="2A0F814B" w:rsidR="00205F0F" w:rsidRDefault="00205F0F" w:rsidP="004849BC">
            <w:pPr>
              <w:jc w:val="both"/>
              <w:rPr>
                <w:sz w:val="20"/>
                <w:szCs w:val="20"/>
                <w:lang w:eastAsia="lt-LT"/>
              </w:rPr>
            </w:pPr>
            <w:r>
              <w:rPr>
                <w:sz w:val="20"/>
                <w:szCs w:val="20"/>
                <w:lang w:eastAsia="lt-LT"/>
              </w:rPr>
              <w:t xml:space="preserve">GS Medical </w:t>
            </w:r>
            <w:proofErr w:type="spellStart"/>
            <w:r>
              <w:rPr>
                <w:sz w:val="20"/>
                <w:szCs w:val="20"/>
                <w:lang w:eastAsia="lt-LT"/>
              </w:rPr>
              <w:t>Co.,Ltd</w:t>
            </w:r>
            <w:proofErr w:type="spellEnd"/>
            <w:r>
              <w:rPr>
                <w:sz w:val="20"/>
                <w:szCs w:val="20"/>
                <w:lang w:eastAsia="lt-LT"/>
              </w:rPr>
              <w:t xml:space="preserve">, </w:t>
            </w:r>
            <w:proofErr w:type="spellStart"/>
            <w:r>
              <w:rPr>
                <w:sz w:val="20"/>
                <w:szCs w:val="20"/>
                <w:lang w:eastAsia="lt-LT"/>
              </w:rPr>
              <w:t>Korėja</w:t>
            </w:r>
            <w:proofErr w:type="spellEnd"/>
            <w:r>
              <w:rPr>
                <w:sz w:val="20"/>
                <w:szCs w:val="20"/>
                <w:lang w:eastAsia="lt-LT"/>
              </w:rPr>
              <w:t xml:space="preserve">. </w:t>
            </w:r>
            <w:proofErr w:type="spellStart"/>
            <w:r>
              <w:rPr>
                <w:sz w:val="20"/>
                <w:szCs w:val="20"/>
                <w:lang w:eastAsia="lt-LT"/>
              </w:rPr>
              <w:t>Katalogas</w:t>
            </w:r>
            <w:proofErr w:type="spellEnd"/>
            <w:r>
              <w:rPr>
                <w:sz w:val="20"/>
                <w:szCs w:val="20"/>
                <w:lang w:eastAsia="lt-LT"/>
              </w:rPr>
              <w:t xml:space="preserve">: Confirmation letter(LT), 1 </w:t>
            </w:r>
            <w:proofErr w:type="spellStart"/>
            <w:r>
              <w:rPr>
                <w:sz w:val="20"/>
                <w:szCs w:val="20"/>
                <w:lang w:eastAsia="lt-LT"/>
              </w:rPr>
              <w:t>psl</w:t>
            </w:r>
            <w:proofErr w:type="spellEnd"/>
            <w:r>
              <w:rPr>
                <w:sz w:val="20"/>
                <w:szCs w:val="20"/>
                <w:lang w:eastAsia="lt-LT"/>
              </w:rPr>
              <w:t>.</w:t>
            </w:r>
          </w:p>
        </w:tc>
      </w:tr>
      <w:tr w:rsidR="00205F0F" w14:paraId="1D5936EB" w14:textId="77777777" w:rsidTr="004849BC">
        <w:trPr>
          <w:trHeight w:val="400"/>
        </w:trPr>
        <w:tc>
          <w:tcPr>
            <w:tcW w:w="751" w:type="dxa"/>
            <w:tcBorders>
              <w:top w:val="single" w:sz="4" w:space="0" w:color="auto"/>
              <w:left w:val="single" w:sz="4" w:space="0" w:color="auto"/>
              <w:bottom w:val="single" w:sz="4" w:space="0" w:color="auto"/>
              <w:right w:val="single" w:sz="4" w:space="0" w:color="auto"/>
            </w:tcBorders>
            <w:vAlign w:val="center"/>
            <w:hideMark/>
          </w:tcPr>
          <w:p w14:paraId="6B76FD9D" w14:textId="77777777" w:rsidR="00205F0F" w:rsidRDefault="00205F0F" w:rsidP="002F6C03">
            <w:pPr>
              <w:jc w:val="center"/>
              <w:rPr>
                <w:sz w:val="20"/>
                <w:szCs w:val="20"/>
                <w:lang w:eastAsia="lt-LT"/>
              </w:rPr>
            </w:pPr>
            <w:r>
              <w:rPr>
                <w:sz w:val="20"/>
                <w:szCs w:val="20"/>
                <w:lang w:eastAsia="lt-LT"/>
              </w:rPr>
              <w:t>3.4.</w:t>
            </w:r>
          </w:p>
        </w:tc>
        <w:tc>
          <w:tcPr>
            <w:tcW w:w="4820" w:type="dxa"/>
            <w:tcBorders>
              <w:top w:val="nil"/>
              <w:left w:val="single" w:sz="4" w:space="0" w:color="auto"/>
              <w:bottom w:val="single" w:sz="4" w:space="0" w:color="000000"/>
              <w:right w:val="single" w:sz="4" w:space="0" w:color="auto"/>
            </w:tcBorders>
            <w:vAlign w:val="center"/>
            <w:hideMark/>
          </w:tcPr>
          <w:p w14:paraId="4EEC5364" w14:textId="77777777" w:rsidR="00205F0F" w:rsidRDefault="00205F0F" w:rsidP="002F6C03">
            <w:pPr>
              <w:jc w:val="both"/>
              <w:rPr>
                <w:sz w:val="20"/>
                <w:szCs w:val="20"/>
                <w:lang w:eastAsia="lt-LT"/>
              </w:rPr>
            </w:pPr>
            <w:proofErr w:type="spellStart"/>
            <w:r>
              <w:rPr>
                <w:sz w:val="20"/>
                <w:szCs w:val="20"/>
                <w:lang w:eastAsia="lt-LT"/>
              </w:rPr>
              <w:t>Pilnu</w:t>
            </w:r>
            <w:proofErr w:type="spellEnd"/>
            <w:r>
              <w:rPr>
                <w:sz w:val="20"/>
                <w:szCs w:val="20"/>
                <w:lang w:eastAsia="lt-LT"/>
              </w:rPr>
              <w:t xml:space="preserve"> </w:t>
            </w:r>
            <w:proofErr w:type="spellStart"/>
            <w:r>
              <w:rPr>
                <w:sz w:val="20"/>
                <w:szCs w:val="20"/>
                <w:lang w:eastAsia="lt-LT"/>
              </w:rPr>
              <w:t>sriegiu</w:t>
            </w:r>
            <w:proofErr w:type="spellEnd"/>
            <w:r>
              <w:rPr>
                <w:sz w:val="20"/>
                <w:szCs w:val="20"/>
                <w:lang w:eastAsia="lt-LT"/>
              </w:rPr>
              <w:t xml:space="preserve"> </w:t>
            </w:r>
            <w:proofErr w:type="spellStart"/>
            <w:r>
              <w:rPr>
                <w:sz w:val="20"/>
                <w:szCs w:val="20"/>
                <w:lang w:eastAsia="lt-LT"/>
              </w:rPr>
              <w:t>sraigtų</w:t>
            </w:r>
            <w:proofErr w:type="spellEnd"/>
            <w:r>
              <w:rPr>
                <w:sz w:val="20"/>
                <w:szCs w:val="20"/>
                <w:lang w:eastAsia="lt-LT"/>
              </w:rPr>
              <w:t xml:space="preserve"> </w:t>
            </w:r>
            <w:proofErr w:type="spellStart"/>
            <w:r>
              <w:rPr>
                <w:sz w:val="20"/>
                <w:szCs w:val="20"/>
                <w:lang w:eastAsia="lt-LT"/>
              </w:rPr>
              <w:t>ilgis</w:t>
            </w:r>
            <w:proofErr w:type="spellEnd"/>
            <w:r>
              <w:rPr>
                <w:sz w:val="20"/>
                <w:szCs w:val="20"/>
                <w:lang w:eastAsia="lt-LT"/>
              </w:rPr>
              <w:t xml:space="preserve"> (ne </w:t>
            </w:r>
            <w:proofErr w:type="spellStart"/>
            <w:r>
              <w:rPr>
                <w:sz w:val="20"/>
                <w:szCs w:val="20"/>
                <w:lang w:eastAsia="lt-LT"/>
              </w:rPr>
              <w:t>siauresnėse</w:t>
            </w:r>
            <w:proofErr w:type="spellEnd"/>
            <w:r>
              <w:rPr>
                <w:sz w:val="20"/>
                <w:szCs w:val="20"/>
                <w:lang w:eastAsia="lt-LT"/>
              </w:rPr>
              <w:t xml:space="preserve"> ribose): </w:t>
            </w:r>
            <w:proofErr w:type="spellStart"/>
            <w:r>
              <w:rPr>
                <w:sz w:val="20"/>
                <w:szCs w:val="20"/>
                <w:lang w:eastAsia="lt-LT"/>
              </w:rPr>
              <w:t>nuo</w:t>
            </w:r>
            <w:proofErr w:type="spellEnd"/>
            <w:r>
              <w:rPr>
                <w:sz w:val="20"/>
                <w:szCs w:val="20"/>
                <w:lang w:eastAsia="lt-LT"/>
              </w:rPr>
              <w:t xml:space="preserve"> 12 mm </w:t>
            </w:r>
            <w:proofErr w:type="spellStart"/>
            <w:r>
              <w:rPr>
                <w:sz w:val="20"/>
                <w:szCs w:val="20"/>
                <w:lang w:eastAsia="lt-LT"/>
              </w:rPr>
              <w:t>iki</w:t>
            </w:r>
            <w:proofErr w:type="spellEnd"/>
            <w:r>
              <w:rPr>
                <w:sz w:val="20"/>
                <w:szCs w:val="20"/>
                <w:lang w:eastAsia="lt-LT"/>
              </w:rPr>
              <w:t xml:space="preserve"> 32 mm, </w:t>
            </w:r>
            <w:proofErr w:type="spellStart"/>
            <w:r>
              <w:rPr>
                <w:sz w:val="20"/>
                <w:szCs w:val="20"/>
                <w:lang w:eastAsia="lt-LT"/>
              </w:rPr>
              <w:t>žingsnis</w:t>
            </w:r>
            <w:proofErr w:type="spellEnd"/>
            <w:r>
              <w:rPr>
                <w:sz w:val="20"/>
                <w:szCs w:val="20"/>
                <w:lang w:eastAsia="lt-LT"/>
              </w:rPr>
              <w:t xml:space="preserve"> kas 2 mm </w:t>
            </w:r>
          </w:p>
        </w:tc>
        <w:tc>
          <w:tcPr>
            <w:tcW w:w="4819" w:type="dxa"/>
            <w:tcBorders>
              <w:top w:val="nil"/>
              <w:left w:val="nil"/>
              <w:bottom w:val="single" w:sz="4" w:space="0" w:color="auto"/>
              <w:right w:val="single" w:sz="4" w:space="0" w:color="auto"/>
            </w:tcBorders>
            <w:shd w:val="clear" w:color="auto" w:fill="auto"/>
            <w:vAlign w:val="center"/>
            <w:hideMark/>
          </w:tcPr>
          <w:p w14:paraId="5B47F7C5" w14:textId="3183D8FA" w:rsidR="00205F0F" w:rsidRDefault="00205F0F" w:rsidP="002F6C03">
            <w:pPr>
              <w:jc w:val="both"/>
              <w:rPr>
                <w:sz w:val="20"/>
                <w:szCs w:val="20"/>
                <w:lang w:eastAsia="lt-LT"/>
              </w:rPr>
            </w:pPr>
            <w:proofErr w:type="spellStart"/>
            <w:r>
              <w:rPr>
                <w:sz w:val="20"/>
                <w:szCs w:val="20"/>
                <w:lang w:eastAsia="lt-LT"/>
              </w:rPr>
              <w:t>Pilnu</w:t>
            </w:r>
            <w:proofErr w:type="spellEnd"/>
            <w:r>
              <w:rPr>
                <w:sz w:val="20"/>
                <w:szCs w:val="20"/>
                <w:lang w:eastAsia="lt-LT"/>
              </w:rPr>
              <w:t xml:space="preserve"> </w:t>
            </w:r>
            <w:proofErr w:type="spellStart"/>
            <w:r>
              <w:rPr>
                <w:sz w:val="20"/>
                <w:szCs w:val="20"/>
                <w:lang w:eastAsia="lt-LT"/>
              </w:rPr>
              <w:t>sriegiu</w:t>
            </w:r>
            <w:proofErr w:type="spellEnd"/>
            <w:r>
              <w:rPr>
                <w:sz w:val="20"/>
                <w:szCs w:val="20"/>
                <w:lang w:eastAsia="lt-LT"/>
              </w:rPr>
              <w:t xml:space="preserve"> </w:t>
            </w:r>
            <w:proofErr w:type="spellStart"/>
            <w:r>
              <w:rPr>
                <w:sz w:val="20"/>
                <w:szCs w:val="20"/>
                <w:lang w:eastAsia="lt-LT"/>
              </w:rPr>
              <w:t>sraigtų</w:t>
            </w:r>
            <w:proofErr w:type="spellEnd"/>
            <w:r>
              <w:rPr>
                <w:sz w:val="20"/>
                <w:szCs w:val="20"/>
                <w:lang w:eastAsia="lt-LT"/>
              </w:rPr>
              <w:t xml:space="preserve"> </w:t>
            </w:r>
            <w:proofErr w:type="spellStart"/>
            <w:r>
              <w:rPr>
                <w:sz w:val="20"/>
                <w:szCs w:val="20"/>
                <w:lang w:eastAsia="lt-LT"/>
              </w:rPr>
              <w:t>ilgis</w:t>
            </w:r>
            <w:proofErr w:type="spellEnd"/>
            <w:r>
              <w:rPr>
                <w:sz w:val="20"/>
                <w:szCs w:val="20"/>
                <w:lang w:eastAsia="lt-LT"/>
              </w:rPr>
              <w:t xml:space="preserve">: </w:t>
            </w:r>
            <w:proofErr w:type="spellStart"/>
            <w:r>
              <w:rPr>
                <w:sz w:val="20"/>
                <w:szCs w:val="20"/>
                <w:lang w:eastAsia="lt-LT"/>
              </w:rPr>
              <w:t>nuo</w:t>
            </w:r>
            <w:proofErr w:type="spellEnd"/>
            <w:r>
              <w:rPr>
                <w:sz w:val="20"/>
                <w:szCs w:val="20"/>
                <w:lang w:eastAsia="lt-LT"/>
              </w:rPr>
              <w:t xml:space="preserve"> 12 mm </w:t>
            </w:r>
            <w:proofErr w:type="spellStart"/>
            <w:r>
              <w:rPr>
                <w:sz w:val="20"/>
                <w:szCs w:val="20"/>
                <w:lang w:eastAsia="lt-LT"/>
              </w:rPr>
              <w:t>iki</w:t>
            </w:r>
            <w:proofErr w:type="spellEnd"/>
            <w:r>
              <w:rPr>
                <w:sz w:val="20"/>
                <w:szCs w:val="20"/>
                <w:lang w:eastAsia="lt-LT"/>
              </w:rPr>
              <w:t xml:space="preserve"> 32 mm, </w:t>
            </w:r>
            <w:proofErr w:type="spellStart"/>
            <w:r>
              <w:rPr>
                <w:sz w:val="20"/>
                <w:szCs w:val="20"/>
                <w:lang w:eastAsia="lt-LT"/>
              </w:rPr>
              <w:t>žingsnis</w:t>
            </w:r>
            <w:proofErr w:type="spellEnd"/>
            <w:r>
              <w:rPr>
                <w:sz w:val="20"/>
                <w:szCs w:val="20"/>
                <w:lang w:eastAsia="lt-LT"/>
              </w:rPr>
              <w:t xml:space="preserve"> kas 2 mm</w:t>
            </w:r>
            <w:r>
              <w:rPr>
                <w:sz w:val="20"/>
                <w:szCs w:val="20"/>
                <w:lang w:eastAsia="lt-LT"/>
              </w:rPr>
              <w:tab/>
            </w:r>
          </w:p>
        </w:tc>
        <w:tc>
          <w:tcPr>
            <w:tcW w:w="4536" w:type="dxa"/>
            <w:tcBorders>
              <w:top w:val="nil"/>
              <w:left w:val="nil"/>
              <w:bottom w:val="single" w:sz="4" w:space="0" w:color="auto"/>
              <w:right w:val="single" w:sz="4" w:space="0" w:color="auto"/>
            </w:tcBorders>
            <w:shd w:val="clear" w:color="auto" w:fill="auto"/>
            <w:vAlign w:val="center"/>
          </w:tcPr>
          <w:p w14:paraId="5D8A4A82" w14:textId="2FDFD55E" w:rsidR="00205F0F" w:rsidRDefault="00205F0F" w:rsidP="004849BC">
            <w:pPr>
              <w:jc w:val="both"/>
              <w:rPr>
                <w:sz w:val="20"/>
                <w:szCs w:val="20"/>
                <w:lang w:eastAsia="lt-LT"/>
              </w:rPr>
            </w:pPr>
            <w:r>
              <w:rPr>
                <w:sz w:val="20"/>
                <w:szCs w:val="20"/>
                <w:lang w:eastAsia="lt-LT"/>
              </w:rPr>
              <w:t xml:space="preserve">GS Medical </w:t>
            </w:r>
            <w:proofErr w:type="spellStart"/>
            <w:r>
              <w:rPr>
                <w:sz w:val="20"/>
                <w:szCs w:val="20"/>
                <w:lang w:eastAsia="lt-LT"/>
              </w:rPr>
              <w:t>Co.,Ltd</w:t>
            </w:r>
            <w:proofErr w:type="spellEnd"/>
            <w:r>
              <w:rPr>
                <w:sz w:val="20"/>
                <w:szCs w:val="20"/>
                <w:lang w:eastAsia="lt-LT"/>
              </w:rPr>
              <w:t xml:space="preserve">, </w:t>
            </w:r>
            <w:proofErr w:type="spellStart"/>
            <w:r>
              <w:rPr>
                <w:sz w:val="20"/>
                <w:szCs w:val="20"/>
                <w:lang w:eastAsia="lt-LT"/>
              </w:rPr>
              <w:t>Korėja</w:t>
            </w:r>
            <w:proofErr w:type="spellEnd"/>
            <w:r>
              <w:rPr>
                <w:sz w:val="20"/>
                <w:szCs w:val="20"/>
                <w:lang w:eastAsia="lt-LT"/>
              </w:rPr>
              <w:t xml:space="preserve">. </w:t>
            </w:r>
            <w:proofErr w:type="spellStart"/>
            <w:r>
              <w:rPr>
                <w:sz w:val="20"/>
                <w:szCs w:val="20"/>
                <w:lang w:eastAsia="lt-LT"/>
              </w:rPr>
              <w:t>Katalogas</w:t>
            </w:r>
            <w:proofErr w:type="spellEnd"/>
            <w:r>
              <w:rPr>
                <w:sz w:val="20"/>
                <w:szCs w:val="20"/>
                <w:lang w:eastAsia="lt-LT"/>
              </w:rPr>
              <w:t xml:space="preserve">: SKY OCT Surgical technique_GSST-0701-KR(0), 6 </w:t>
            </w:r>
            <w:proofErr w:type="spellStart"/>
            <w:r>
              <w:rPr>
                <w:sz w:val="20"/>
                <w:szCs w:val="20"/>
                <w:lang w:eastAsia="lt-LT"/>
              </w:rPr>
              <w:t>psl</w:t>
            </w:r>
            <w:proofErr w:type="spellEnd"/>
            <w:r>
              <w:rPr>
                <w:sz w:val="20"/>
                <w:szCs w:val="20"/>
                <w:lang w:eastAsia="lt-LT"/>
              </w:rPr>
              <w:t>. Kodas: 0821-3512 - 0821-3532; 0821-4012 - 0821-4032; 0821-4512 - 0821-4532; 0850-0001.</w:t>
            </w:r>
          </w:p>
        </w:tc>
      </w:tr>
      <w:tr w:rsidR="00205F0F" w14:paraId="7663B51A" w14:textId="77777777" w:rsidTr="004849BC">
        <w:trPr>
          <w:trHeight w:val="223"/>
        </w:trPr>
        <w:tc>
          <w:tcPr>
            <w:tcW w:w="751" w:type="dxa"/>
            <w:tcBorders>
              <w:top w:val="single" w:sz="4" w:space="0" w:color="auto"/>
              <w:left w:val="single" w:sz="4" w:space="0" w:color="auto"/>
              <w:bottom w:val="single" w:sz="4" w:space="0" w:color="auto"/>
              <w:right w:val="single" w:sz="4" w:space="0" w:color="auto"/>
            </w:tcBorders>
            <w:vAlign w:val="center"/>
            <w:hideMark/>
          </w:tcPr>
          <w:p w14:paraId="029C991C" w14:textId="77777777" w:rsidR="00205F0F" w:rsidRDefault="00205F0F" w:rsidP="002F6C03">
            <w:pPr>
              <w:jc w:val="center"/>
              <w:rPr>
                <w:sz w:val="20"/>
                <w:szCs w:val="20"/>
                <w:lang w:eastAsia="lt-LT"/>
              </w:rPr>
            </w:pPr>
            <w:r>
              <w:rPr>
                <w:sz w:val="20"/>
                <w:szCs w:val="20"/>
                <w:lang w:eastAsia="lt-LT"/>
              </w:rPr>
              <w:t>3.5.</w:t>
            </w:r>
          </w:p>
        </w:tc>
        <w:tc>
          <w:tcPr>
            <w:tcW w:w="4820" w:type="dxa"/>
            <w:tcBorders>
              <w:top w:val="nil"/>
              <w:left w:val="single" w:sz="4" w:space="0" w:color="auto"/>
              <w:bottom w:val="single" w:sz="4" w:space="0" w:color="000000"/>
              <w:right w:val="single" w:sz="4" w:space="0" w:color="auto"/>
            </w:tcBorders>
            <w:vAlign w:val="center"/>
            <w:hideMark/>
          </w:tcPr>
          <w:p w14:paraId="4CAA8271" w14:textId="77777777" w:rsidR="00205F0F" w:rsidRDefault="00205F0F" w:rsidP="002F6C03">
            <w:pPr>
              <w:rPr>
                <w:sz w:val="20"/>
                <w:szCs w:val="20"/>
                <w:lang w:eastAsia="lt-LT"/>
              </w:rPr>
            </w:pPr>
            <w:proofErr w:type="spellStart"/>
            <w:r>
              <w:rPr>
                <w:sz w:val="20"/>
                <w:szCs w:val="20"/>
                <w:lang w:eastAsia="lt-LT"/>
              </w:rPr>
              <w:t>Daliniu</w:t>
            </w:r>
            <w:proofErr w:type="spellEnd"/>
            <w:r>
              <w:rPr>
                <w:sz w:val="20"/>
                <w:szCs w:val="20"/>
                <w:lang w:eastAsia="lt-LT"/>
              </w:rPr>
              <w:t xml:space="preserve"> </w:t>
            </w:r>
            <w:proofErr w:type="spellStart"/>
            <w:r>
              <w:rPr>
                <w:sz w:val="20"/>
                <w:szCs w:val="20"/>
                <w:lang w:eastAsia="lt-LT"/>
              </w:rPr>
              <w:t>sriegiu</w:t>
            </w:r>
            <w:proofErr w:type="spellEnd"/>
            <w:r>
              <w:rPr>
                <w:sz w:val="20"/>
                <w:szCs w:val="20"/>
                <w:lang w:eastAsia="lt-LT"/>
              </w:rPr>
              <w:t xml:space="preserve"> </w:t>
            </w:r>
            <w:proofErr w:type="spellStart"/>
            <w:r>
              <w:rPr>
                <w:sz w:val="20"/>
                <w:szCs w:val="20"/>
                <w:lang w:eastAsia="lt-LT"/>
              </w:rPr>
              <w:t>sraigtų</w:t>
            </w:r>
            <w:proofErr w:type="spellEnd"/>
            <w:r>
              <w:rPr>
                <w:sz w:val="20"/>
                <w:szCs w:val="20"/>
                <w:lang w:eastAsia="lt-LT"/>
              </w:rPr>
              <w:t xml:space="preserve"> </w:t>
            </w:r>
            <w:proofErr w:type="spellStart"/>
            <w:r>
              <w:rPr>
                <w:sz w:val="20"/>
                <w:szCs w:val="20"/>
                <w:lang w:eastAsia="lt-LT"/>
              </w:rPr>
              <w:t>ilgis</w:t>
            </w:r>
            <w:proofErr w:type="spellEnd"/>
            <w:r>
              <w:rPr>
                <w:sz w:val="20"/>
                <w:szCs w:val="20"/>
                <w:lang w:eastAsia="lt-LT"/>
              </w:rPr>
              <w:t xml:space="preserve"> ne </w:t>
            </w:r>
            <w:proofErr w:type="spellStart"/>
            <w:r>
              <w:rPr>
                <w:sz w:val="20"/>
                <w:szCs w:val="20"/>
                <w:lang w:eastAsia="lt-LT"/>
              </w:rPr>
              <w:t>mažiau</w:t>
            </w:r>
            <w:proofErr w:type="spellEnd"/>
            <w:r>
              <w:rPr>
                <w:sz w:val="20"/>
                <w:szCs w:val="20"/>
                <w:lang w:eastAsia="lt-LT"/>
              </w:rPr>
              <w:t xml:space="preserve"> </w:t>
            </w:r>
            <w:proofErr w:type="spellStart"/>
            <w:r>
              <w:rPr>
                <w:sz w:val="20"/>
                <w:szCs w:val="20"/>
                <w:lang w:eastAsia="lt-LT"/>
              </w:rPr>
              <w:t>kaip</w:t>
            </w:r>
            <w:proofErr w:type="spellEnd"/>
            <w:r>
              <w:rPr>
                <w:sz w:val="20"/>
                <w:szCs w:val="20"/>
                <w:lang w:eastAsia="lt-LT"/>
              </w:rPr>
              <w:t xml:space="preserve"> 8 </w:t>
            </w:r>
            <w:proofErr w:type="spellStart"/>
            <w:r>
              <w:rPr>
                <w:sz w:val="20"/>
                <w:szCs w:val="20"/>
                <w:lang w:eastAsia="lt-LT"/>
              </w:rPr>
              <w:t>skirtingų</w:t>
            </w:r>
            <w:proofErr w:type="spellEnd"/>
            <w:r>
              <w:rPr>
                <w:sz w:val="20"/>
                <w:szCs w:val="20"/>
                <w:lang w:eastAsia="lt-LT"/>
              </w:rPr>
              <w:t xml:space="preserve"> </w:t>
            </w:r>
            <w:proofErr w:type="spellStart"/>
            <w:r>
              <w:rPr>
                <w:sz w:val="20"/>
                <w:szCs w:val="20"/>
                <w:lang w:eastAsia="lt-LT"/>
              </w:rPr>
              <w:t>ilgių</w:t>
            </w:r>
            <w:proofErr w:type="spellEnd"/>
            <w:r>
              <w:rPr>
                <w:sz w:val="20"/>
                <w:szCs w:val="20"/>
                <w:lang w:eastAsia="lt-LT"/>
              </w:rPr>
              <w:t>;</w:t>
            </w:r>
          </w:p>
        </w:tc>
        <w:tc>
          <w:tcPr>
            <w:tcW w:w="4819" w:type="dxa"/>
            <w:tcBorders>
              <w:top w:val="nil"/>
              <w:left w:val="nil"/>
              <w:bottom w:val="single" w:sz="4" w:space="0" w:color="auto"/>
              <w:right w:val="single" w:sz="4" w:space="0" w:color="auto"/>
            </w:tcBorders>
            <w:shd w:val="clear" w:color="auto" w:fill="auto"/>
            <w:vAlign w:val="center"/>
            <w:hideMark/>
          </w:tcPr>
          <w:p w14:paraId="445AF687" w14:textId="301DEDBB" w:rsidR="00205F0F" w:rsidRDefault="00205F0F" w:rsidP="002F6C03">
            <w:pPr>
              <w:jc w:val="both"/>
              <w:rPr>
                <w:sz w:val="20"/>
                <w:szCs w:val="20"/>
                <w:lang w:eastAsia="lt-LT"/>
              </w:rPr>
            </w:pPr>
            <w:proofErr w:type="spellStart"/>
            <w:r>
              <w:rPr>
                <w:sz w:val="20"/>
                <w:szCs w:val="20"/>
                <w:lang w:eastAsia="lt-LT"/>
              </w:rPr>
              <w:t>Daliniu</w:t>
            </w:r>
            <w:proofErr w:type="spellEnd"/>
            <w:r>
              <w:rPr>
                <w:sz w:val="20"/>
                <w:szCs w:val="20"/>
                <w:lang w:eastAsia="lt-LT"/>
              </w:rPr>
              <w:t xml:space="preserve"> </w:t>
            </w:r>
            <w:proofErr w:type="spellStart"/>
            <w:r>
              <w:rPr>
                <w:sz w:val="20"/>
                <w:szCs w:val="20"/>
                <w:lang w:eastAsia="lt-LT"/>
              </w:rPr>
              <w:t>sriegiu</w:t>
            </w:r>
            <w:proofErr w:type="spellEnd"/>
            <w:r>
              <w:rPr>
                <w:sz w:val="20"/>
                <w:szCs w:val="20"/>
                <w:lang w:eastAsia="lt-LT"/>
              </w:rPr>
              <w:t xml:space="preserve"> </w:t>
            </w:r>
            <w:proofErr w:type="spellStart"/>
            <w:r>
              <w:rPr>
                <w:sz w:val="20"/>
                <w:szCs w:val="20"/>
                <w:lang w:eastAsia="lt-LT"/>
              </w:rPr>
              <w:t>sraigtų</w:t>
            </w:r>
            <w:proofErr w:type="spellEnd"/>
            <w:r>
              <w:rPr>
                <w:sz w:val="20"/>
                <w:szCs w:val="20"/>
                <w:lang w:eastAsia="lt-LT"/>
              </w:rPr>
              <w:t xml:space="preserve"> </w:t>
            </w:r>
            <w:proofErr w:type="spellStart"/>
            <w:r>
              <w:rPr>
                <w:sz w:val="20"/>
                <w:szCs w:val="20"/>
                <w:lang w:eastAsia="lt-LT"/>
              </w:rPr>
              <w:t>ilgis</w:t>
            </w:r>
            <w:proofErr w:type="spellEnd"/>
            <w:r>
              <w:rPr>
                <w:sz w:val="20"/>
                <w:szCs w:val="20"/>
                <w:lang w:eastAsia="lt-LT"/>
              </w:rPr>
              <w:t xml:space="preserve"> ne </w:t>
            </w:r>
            <w:proofErr w:type="spellStart"/>
            <w:r>
              <w:rPr>
                <w:sz w:val="20"/>
                <w:szCs w:val="20"/>
                <w:lang w:eastAsia="lt-LT"/>
              </w:rPr>
              <w:t>mažiau</w:t>
            </w:r>
            <w:proofErr w:type="spellEnd"/>
            <w:r>
              <w:rPr>
                <w:sz w:val="20"/>
                <w:szCs w:val="20"/>
                <w:lang w:eastAsia="lt-LT"/>
              </w:rPr>
              <w:t xml:space="preserve"> </w:t>
            </w:r>
            <w:proofErr w:type="spellStart"/>
            <w:r>
              <w:rPr>
                <w:sz w:val="20"/>
                <w:szCs w:val="20"/>
                <w:lang w:eastAsia="lt-LT"/>
              </w:rPr>
              <w:t>kaip</w:t>
            </w:r>
            <w:proofErr w:type="spellEnd"/>
            <w:r>
              <w:rPr>
                <w:sz w:val="20"/>
                <w:szCs w:val="20"/>
                <w:lang w:eastAsia="lt-LT"/>
              </w:rPr>
              <w:t xml:space="preserve"> 8 </w:t>
            </w:r>
            <w:proofErr w:type="spellStart"/>
            <w:r>
              <w:rPr>
                <w:sz w:val="20"/>
                <w:szCs w:val="20"/>
                <w:lang w:eastAsia="lt-LT"/>
              </w:rPr>
              <w:t>skirtingų</w:t>
            </w:r>
            <w:proofErr w:type="spellEnd"/>
            <w:r>
              <w:rPr>
                <w:sz w:val="20"/>
                <w:szCs w:val="20"/>
                <w:lang w:eastAsia="lt-LT"/>
              </w:rPr>
              <w:t xml:space="preserve"> </w:t>
            </w:r>
            <w:proofErr w:type="spellStart"/>
            <w:r>
              <w:rPr>
                <w:sz w:val="20"/>
                <w:szCs w:val="20"/>
                <w:lang w:eastAsia="lt-LT"/>
              </w:rPr>
              <w:t>ilgių</w:t>
            </w:r>
            <w:proofErr w:type="spellEnd"/>
            <w:r>
              <w:rPr>
                <w:sz w:val="20"/>
                <w:szCs w:val="20"/>
                <w:lang w:eastAsia="lt-LT"/>
              </w:rPr>
              <w:t xml:space="preserve">; </w:t>
            </w:r>
            <w:proofErr w:type="spellStart"/>
            <w:r>
              <w:rPr>
                <w:sz w:val="20"/>
                <w:szCs w:val="20"/>
                <w:lang w:eastAsia="lt-LT"/>
              </w:rPr>
              <w:t>nuo</w:t>
            </w:r>
            <w:proofErr w:type="spellEnd"/>
            <w:r>
              <w:rPr>
                <w:sz w:val="20"/>
                <w:szCs w:val="20"/>
                <w:lang w:eastAsia="lt-LT"/>
              </w:rPr>
              <w:t xml:space="preserve"> 26 </w:t>
            </w:r>
            <w:proofErr w:type="spellStart"/>
            <w:r>
              <w:rPr>
                <w:sz w:val="20"/>
                <w:szCs w:val="20"/>
                <w:lang w:eastAsia="lt-LT"/>
              </w:rPr>
              <w:t>iki</w:t>
            </w:r>
            <w:proofErr w:type="spellEnd"/>
            <w:r>
              <w:rPr>
                <w:sz w:val="20"/>
                <w:szCs w:val="20"/>
                <w:lang w:eastAsia="lt-LT"/>
              </w:rPr>
              <w:t xml:space="preserve"> 40 mm </w:t>
            </w:r>
            <w:proofErr w:type="spellStart"/>
            <w:r>
              <w:rPr>
                <w:sz w:val="20"/>
                <w:szCs w:val="20"/>
                <w:lang w:eastAsia="lt-LT"/>
              </w:rPr>
              <w:t>ilgio</w:t>
            </w:r>
            <w:proofErr w:type="spellEnd"/>
            <w:r>
              <w:rPr>
                <w:sz w:val="20"/>
                <w:szCs w:val="20"/>
                <w:lang w:eastAsia="lt-LT"/>
              </w:rPr>
              <w:tab/>
            </w:r>
          </w:p>
        </w:tc>
        <w:tc>
          <w:tcPr>
            <w:tcW w:w="4536" w:type="dxa"/>
            <w:tcBorders>
              <w:top w:val="nil"/>
              <w:left w:val="nil"/>
              <w:bottom w:val="single" w:sz="4" w:space="0" w:color="auto"/>
              <w:right w:val="single" w:sz="4" w:space="0" w:color="auto"/>
            </w:tcBorders>
            <w:shd w:val="clear" w:color="auto" w:fill="auto"/>
            <w:vAlign w:val="center"/>
          </w:tcPr>
          <w:p w14:paraId="3E985E3A" w14:textId="2A27BCE6" w:rsidR="00205F0F" w:rsidRDefault="00205F0F" w:rsidP="004849BC">
            <w:pPr>
              <w:jc w:val="both"/>
              <w:rPr>
                <w:sz w:val="20"/>
                <w:szCs w:val="20"/>
                <w:lang w:eastAsia="lt-LT"/>
              </w:rPr>
            </w:pPr>
            <w:r>
              <w:rPr>
                <w:sz w:val="20"/>
                <w:szCs w:val="20"/>
                <w:lang w:eastAsia="lt-LT"/>
              </w:rPr>
              <w:t xml:space="preserve">GS Medical </w:t>
            </w:r>
            <w:proofErr w:type="spellStart"/>
            <w:r>
              <w:rPr>
                <w:sz w:val="20"/>
                <w:szCs w:val="20"/>
                <w:lang w:eastAsia="lt-LT"/>
              </w:rPr>
              <w:t>Co.,Ltd</w:t>
            </w:r>
            <w:proofErr w:type="spellEnd"/>
            <w:r>
              <w:rPr>
                <w:sz w:val="20"/>
                <w:szCs w:val="20"/>
                <w:lang w:eastAsia="lt-LT"/>
              </w:rPr>
              <w:t xml:space="preserve">, </w:t>
            </w:r>
            <w:proofErr w:type="spellStart"/>
            <w:r>
              <w:rPr>
                <w:sz w:val="20"/>
                <w:szCs w:val="20"/>
                <w:lang w:eastAsia="lt-LT"/>
              </w:rPr>
              <w:t>Korėja</w:t>
            </w:r>
            <w:proofErr w:type="spellEnd"/>
            <w:r>
              <w:rPr>
                <w:sz w:val="20"/>
                <w:szCs w:val="20"/>
                <w:lang w:eastAsia="lt-LT"/>
              </w:rPr>
              <w:t xml:space="preserve">. </w:t>
            </w:r>
            <w:proofErr w:type="spellStart"/>
            <w:r>
              <w:rPr>
                <w:sz w:val="20"/>
                <w:szCs w:val="20"/>
                <w:lang w:eastAsia="lt-LT"/>
              </w:rPr>
              <w:t>Katalogas</w:t>
            </w:r>
            <w:proofErr w:type="spellEnd"/>
            <w:r>
              <w:rPr>
                <w:sz w:val="20"/>
                <w:szCs w:val="20"/>
                <w:lang w:eastAsia="lt-LT"/>
              </w:rPr>
              <w:t xml:space="preserve">: SKY OCT Surgical technique_GSST-0701-KR(0), 6 </w:t>
            </w:r>
            <w:proofErr w:type="spellStart"/>
            <w:r>
              <w:rPr>
                <w:sz w:val="20"/>
                <w:szCs w:val="20"/>
                <w:lang w:eastAsia="lt-LT"/>
              </w:rPr>
              <w:t>psl</w:t>
            </w:r>
            <w:proofErr w:type="spellEnd"/>
            <w:r>
              <w:rPr>
                <w:sz w:val="20"/>
                <w:szCs w:val="20"/>
                <w:lang w:eastAsia="lt-LT"/>
              </w:rPr>
              <w:t>. Kodas: 0825-3526 - 0825-3540; 0825-4026 - 0825-4040; 0850-0001.</w:t>
            </w:r>
          </w:p>
        </w:tc>
      </w:tr>
      <w:tr w:rsidR="00205F0F" w14:paraId="71E71BF3" w14:textId="77777777" w:rsidTr="004849BC">
        <w:trPr>
          <w:trHeight w:val="144"/>
        </w:trPr>
        <w:tc>
          <w:tcPr>
            <w:tcW w:w="751" w:type="dxa"/>
            <w:tcBorders>
              <w:top w:val="single" w:sz="4" w:space="0" w:color="auto"/>
              <w:left w:val="single" w:sz="4" w:space="0" w:color="auto"/>
              <w:bottom w:val="single" w:sz="4" w:space="0" w:color="auto"/>
              <w:right w:val="single" w:sz="4" w:space="0" w:color="auto"/>
            </w:tcBorders>
            <w:vAlign w:val="center"/>
            <w:hideMark/>
          </w:tcPr>
          <w:p w14:paraId="6A27A512" w14:textId="77777777" w:rsidR="00205F0F" w:rsidRDefault="00205F0F" w:rsidP="002F6C03">
            <w:pPr>
              <w:jc w:val="center"/>
              <w:rPr>
                <w:b/>
                <w:bCs/>
                <w:sz w:val="20"/>
                <w:szCs w:val="20"/>
                <w:lang w:eastAsia="lt-LT"/>
              </w:rPr>
            </w:pPr>
            <w:r>
              <w:rPr>
                <w:b/>
                <w:bCs/>
                <w:sz w:val="20"/>
                <w:szCs w:val="20"/>
                <w:lang w:eastAsia="lt-LT"/>
              </w:rPr>
              <w:t>4.</w:t>
            </w:r>
          </w:p>
        </w:tc>
        <w:tc>
          <w:tcPr>
            <w:tcW w:w="4820" w:type="dxa"/>
            <w:tcBorders>
              <w:top w:val="nil"/>
              <w:left w:val="nil"/>
              <w:bottom w:val="nil"/>
              <w:right w:val="single" w:sz="4" w:space="0" w:color="auto"/>
            </w:tcBorders>
            <w:vAlign w:val="center"/>
            <w:hideMark/>
          </w:tcPr>
          <w:p w14:paraId="0DF4A2D8" w14:textId="77777777" w:rsidR="00205F0F" w:rsidRDefault="00205F0F" w:rsidP="002F6C03">
            <w:pPr>
              <w:rPr>
                <w:sz w:val="20"/>
                <w:szCs w:val="20"/>
                <w:lang w:eastAsia="lt-LT"/>
              </w:rPr>
            </w:pPr>
            <w:proofErr w:type="spellStart"/>
            <w:r>
              <w:rPr>
                <w:sz w:val="20"/>
                <w:szCs w:val="20"/>
                <w:lang w:eastAsia="lt-LT"/>
              </w:rPr>
              <w:t>Strypų</w:t>
            </w:r>
            <w:proofErr w:type="spellEnd"/>
            <w:r>
              <w:rPr>
                <w:sz w:val="20"/>
                <w:szCs w:val="20"/>
                <w:lang w:eastAsia="lt-LT"/>
              </w:rPr>
              <w:t xml:space="preserve"> </w:t>
            </w:r>
            <w:proofErr w:type="spellStart"/>
            <w:r>
              <w:rPr>
                <w:sz w:val="20"/>
                <w:szCs w:val="20"/>
                <w:lang w:eastAsia="lt-LT"/>
              </w:rPr>
              <w:t>ilgis</w:t>
            </w:r>
            <w:proofErr w:type="spellEnd"/>
            <w:r>
              <w:rPr>
                <w:sz w:val="20"/>
                <w:szCs w:val="20"/>
                <w:lang w:eastAsia="lt-LT"/>
              </w:rPr>
              <w:t xml:space="preserve">   ≥ 200 mm</w:t>
            </w:r>
          </w:p>
        </w:tc>
        <w:tc>
          <w:tcPr>
            <w:tcW w:w="4819" w:type="dxa"/>
            <w:tcBorders>
              <w:top w:val="nil"/>
              <w:left w:val="nil"/>
              <w:bottom w:val="single" w:sz="4" w:space="0" w:color="auto"/>
              <w:right w:val="single" w:sz="4" w:space="0" w:color="auto"/>
            </w:tcBorders>
            <w:shd w:val="clear" w:color="auto" w:fill="auto"/>
            <w:vAlign w:val="center"/>
            <w:hideMark/>
          </w:tcPr>
          <w:p w14:paraId="7D18033E" w14:textId="3D870ABD" w:rsidR="00205F0F" w:rsidRDefault="00205F0F" w:rsidP="002F6C03">
            <w:pPr>
              <w:jc w:val="both"/>
              <w:rPr>
                <w:sz w:val="20"/>
                <w:szCs w:val="20"/>
                <w:lang w:eastAsia="lt-LT"/>
              </w:rPr>
            </w:pPr>
            <w:proofErr w:type="spellStart"/>
            <w:r>
              <w:rPr>
                <w:sz w:val="20"/>
                <w:szCs w:val="20"/>
                <w:lang w:eastAsia="lt-LT"/>
              </w:rPr>
              <w:t>Strypų</w:t>
            </w:r>
            <w:proofErr w:type="spellEnd"/>
            <w:r>
              <w:rPr>
                <w:sz w:val="20"/>
                <w:szCs w:val="20"/>
                <w:lang w:eastAsia="lt-LT"/>
              </w:rPr>
              <w:t xml:space="preserve"> </w:t>
            </w:r>
            <w:proofErr w:type="spellStart"/>
            <w:r>
              <w:rPr>
                <w:sz w:val="20"/>
                <w:szCs w:val="20"/>
                <w:lang w:eastAsia="lt-LT"/>
              </w:rPr>
              <w:t>ilgis</w:t>
            </w:r>
            <w:proofErr w:type="spellEnd"/>
            <w:r>
              <w:rPr>
                <w:sz w:val="20"/>
                <w:szCs w:val="20"/>
                <w:lang w:eastAsia="lt-LT"/>
              </w:rPr>
              <w:t xml:space="preserve"> 200 mm; </w:t>
            </w:r>
            <w:proofErr w:type="spellStart"/>
            <w:r>
              <w:rPr>
                <w:sz w:val="20"/>
                <w:szCs w:val="20"/>
                <w:lang w:eastAsia="lt-LT"/>
              </w:rPr>
              <w:t>skersmuo</w:t>
            </w:r>
            <w:proofErr w:type="spellEnd"/>
            <w:r>
              <w:rPr>
                <w:sz w:val="20"/>
                <w:szCs w:val="20"/>
                <w:lang w:eastAsia="lt-LT"/>
              </w:rPr>
              <w:t xml:space="preserve"> 3,3 </w:t>
            </w:r>
            <w:proofErr w:type="spellStart"/>
            <w:r>
              <w:rPr>
                <w:sz w:val="20"/>
                <w:szCs w:val="20"/>
                <w:lang w:eastAsia="lt-LT"/>
              </w:rPr>
              <w:t>arba</w:t>
            </w:r>
            <w:proofErr w:type="spellEnd"/>
            <w:r>
              <w:rPr>
                <w:sz w:val="20"/>
                <w:szCs w:val="20"/>
                <w:lang w:eastAsia="lt-LT"/>
              </w:rPr>
              <w:t xml:space="preserve"> 3,5 mm.</w:t>
            </w:r>
            <w:r>
              <w:rPr>
                <w:sz w:val="20"/>
                <w:szCs w:val="20"/>
                <w:lang w:eastAsia="lt-LT"/>
              </w:rPr>
              <w:tab/>
            </w:r>
          </w:p>
        </w:tc>
        <w:tc>
          <w:tcPr>
            <w:tcW w:w="4536" w:type="dxa"/>
            <w:tcBorders>
              <w:top w:val="nil"/>
              <w:left w:val="nil"/>
              <w:bottom w:val="single" w:sz="4" w:space="0" w:color="auto"/>
              <w:right w:val="single" w:sz="4" w:space="0" w:color="auto"/>
            </w:tcBorders>
            <w:shd w:val="clear" w:color="auto" w:fill="auto"/>
            <w:vAlign w:val="center"/>
            <w:hideMark/>
          </w:tcPr>
          <w:p w14:paraId="1D416C5E" w14:textId="77777777" w:rsidR="00205F0F" w:rsidRDefault="00205F0F" w:rsidP="002F6C03">
            <w:pPr>
              <w:jc w:val="both"/>
              <w:rPr>
                <w:sz w:val="20"/>
                <w:szCs w:val="20"/>
                <w:lang w:eastAsia="lt-LT"/>
              </w:rPr>
            </w:pPr>
            <w:r>
              <w:rPr>
                <w:sz w:val="20"/>
                <w:szCs w:val="20"/>
                <w:lang w:eastAsia="lt-LT"/>
              </w:rPr>
              <w:t xml:space="preserve">GS Medical </w:t>
            </w:r>
            <w:proofErr w:type="spellStart"/>
            <w:r>
              <w:rPr>
                <w:sz w:val="20"/>
                <w:szCs w:val="20"/>
                <w:lang w:eastAsia="lt-LT"/>
              </w:rPr>
              <w:t>Co.,Ltd</w:t>
            </w:r>
            <w:proofErr w:type="spellEnd"/>
            <w:r>
              <w:rPr>
                <w:sz w:val="20"/>
                <w:szCs w:val="20"/>
                <w:lang w:eastAsia="lt-LT"/>
              </w:rPr>
              <w:t xml:space="preserve">, </w:t>
            </w:r>
            <w:proofErr w:type="spellStart"/>
            <w:r>
              <w:rPr>
                <w:sz w:val="20"/>
                <w:szCs w:val="20"/>
                <w:lang w:eastAsia="lt-LT"/>
              </w:rPr>
              <w:t>Korėja</w:t>
            </w:r>
            <w:proofErr w:type="spellEnd"/>
            <w:r>
              <w:rPr>
                <w:sz w:val="20"/>
                <w:szCs w:val="20"/>
                <w:lang w:eastAsia="lt-LT"/>
              </w:rPr>
              <w:t xml:space="preserve">. </w:t>
            </w:r>
            <w:proofErr w:type="spellStart"/>
            <w:r>
              <w:rPr>
                <w:sz w:val="20"/>
                <w:szCs w:val="20"/>
                <w:lang w:eastAsia="lt-LT"/>
              </w:rPr>
              <w:t>Katalogas</w:t>
            </w:r>
            <w:proofErr w:type="spellEnd"/>
            <w:r>
              <w:rPr>
                <w:sz w:val="20"/>
                <w:szCs w:val="20"/>
                <w:lang w:eastAsia="lt-LT"/>
              </w:rPr>
              <w:t xml:space="preserve">: SKY OCT Surgical technique_GSST-0701-KR(0), 6 </w:t>
            </w:r>
            <w:proofErr w:type="spellStart"/>
            <w:r>
              <w:rPr>
                <w:sz w:val="20"/>
                <w:szCs w:val="20"/>
                <w:lang w:eastAsia="lt-LT"/>
              </w:rPr>
              <w:t>psl</w:t>
            </w:r>
            <w:proofErr w:type="spellEnd"/>
            <w:r>
              <w:rPr>
                <w:sz w:val="20"/>
                <w:szCs w:val="20"/>
                <w:lang w:eastAsia="lt-LT"/>
              </w:rPr>
              <w:t>. Kodas: 0865-0200; 0866-0200.</w:t>
            </w:r>
          </w:p>
        </w:tc>
      </w:tr>
      <w:tr w:rsidR="004849BC" w14:paraId="32278C40" w14:textId="77777777" w:rsidTr="00014B26">
        <w:trPr>
          <w:trHeight w:val="89"/>
        </w:trPr>
        <w:tc>
          <w:tcPr>
            <w:tcW w:w="751" w:type="dxa"/>
            <w:tcBorders>
              <w:top w:val="single" w:sz="4" w:space="0" w:color="auto"/>
              <w:left w:val="single" w:sz="4" w:space="0" w:color="auto"/>
              <w:bottom w:val="single" w:sz="4" w:space="0" w:color="auto"/>
              <w:right w:val="single" w:sz="4" w:space="0" w:color="auto"/>
            </w:tcBorders>
            <w:vAlign w:val="center"/>
            <w:hideMark/>
          </w:tcPr>
          <w:p w14:paraId="4A283642" w14:textId="77777777" w:rsidR="004849BC" w:rsidRDefault="004849BC" w:rsidP="002F6C03">
            <w:pPr>
              <w:jc w:val="center"/>
              <w:rPr>
                <w:b/>
                <w:bCs/>
                <w:sz w:val="20"/>
                <w:szCs w:val="20"/>
                <w:lang w:eastAsia="lt-LT"/>
              </w:rPr>
            </w:pPr>
            <w:r>
              <w:rPr>
                <w:b/>
                <w:bCs/>
                <w:sz w:val="20"/>
                <w:szCs w:val="20"/>
                <w:lang w:eastAsia="lt-LT"/>
              </w:rPr>
              <w:t>5.</w:t>
            </w:r>
          </w:p>
        </w:tc>
        <w:tc>
          <w:tcPr>
            <w:tcW w:w="14175" w:type="dxa"/>
            <w:gridSpan w:val="3"/>
            <w:tcBorders>
              <w:top w:val="single" w:sz="4" w:space="0" w:color="auto"/>
              <w:left w:val="nil"/>
              <w:bottom w:val="single" w:sz="4" w:space="0" w:color="auto"/>
              <w:right w:val="single" w:sz="4" w:space="0" w:color="auto"/>
            </w:tcBorders>
            <w:hideMark/>
          </w:tcPr>
          <w:p w14:paraId="4C6DFA48" w14:textId="259F7CBE" w:rsidR="004849BC" w:rsidRDefault="004849BC" w:rsidP="002F6C03">
            <w:pPr>
              <w:jc w:val="both"/>
              <w:rPr>
                <w:sz w:val="20"/>
                <w:szCs w:val="20"/>
                <w:lang w:eastAsia="lt-LT"/>
              </w:rPr>
            </w:pPr>
            <w:proofErr w:type="spellStart"/>
            <w:r>
              <w:rPr>
                <w:sz w:val="20"/>
                <w:szCs w:val="20"/>
                <w:lang w:eastAsia="lt-LT"/>
              </w:rPr>
              <w:t>Sujungėjų</w:t>
            </w:r>
            <w:proofErr w:type="spellEnd"/>
            <w:r>
              <w:rPr>
                <w:sz w:val="20"/>
                <w:szCs w:val="20"/>
                <w:lang w:eastAsia="lt-LT"/>
              </w:rPr>
              <w:t xml:space="preserve"> </w:t>
            </w:r>
            <w:proofErr w:type="spellStart"/>
            <w:r>
              <w:rPr>
                <w:sz w:val="20"/>
                <w:szCs w:val="20"/>
                <w:lang w:eastAsia="lt-LT"/>
              </w:rPr>
              <w:t>rūšys</w:t>
            </w:r>
            <w:proofErr w:type="spellEnd"/>
            <w:r>
              <w:rPr>
                <w:sz w:val="20"/>
                <w:szCs w:val="20"/>
                <w:lang w:eastAsia="lt-LT"/>
              </w:rPr>
              <w:t>:</w:t>
            </w:r>
          </w:p>
        </w:tc>
      </w:tr>
      <w:tr w:rsidR="00205F0F" w14:paraId="10462A7D" w14:textId="77777777" w:rsidTr="004849BC">
        <w:trPr>
          <w:trHeight w:val="418"/>
        </w:trPr>
        <w:tc>
          <w:tcPr>
            <w:tcW w:w="751" w:type="dxa"/>
            <w:tcBorders>
              <w:top w:val="single" w:sz="4" w:space="0" w:color="auto"/>
              <w:left w:val="single" w:sz="4" w:space="0" w:color="auto"/>
              <w:bottom w:val="single" w:sz="4" w:space="0" w:color="auto"/>
              <w:right w:val="single" w:sz="4" w:space="0" w:color="auto"/>
            </w:tcBorders>
            <w:vAlign w:val="center"/>
            <w:hideMark/>
          </w:tcPr>
          <w:p w14:paraId="323C42E6" w14:textId="77777777" w:rsidR="00205F0F" w:rsidRDefault="00205F0F" w:rsidP="002F6C03">
            <w:pPr>
              <w:jc w:val="center"/>
              <w:rPr>
                <w:sz w:val="20"/>
                <w:szCs w:val="20"/>
                <w:lang w:eastAsia="lt-LT"/>
              </w:rPr>
            </w:pPr>
            <w:r>
              <w:rPr>
                <w:sz w:val="20"/>
                <w:szCs w:val="20"/>
                <w:lang w:eastAsia="lt-LT"/>
              </w:rPr>
              <w:t>5.1.</w:t>
            </w:r>
          </w:p>
        </w:tc>
        <w:tc>
          <w:tcPr>
            <w:tcW w:w="4820" w:type="dxa"/>
            <w:tcBorders>
              <w:top w:val="nil"/>
              <w:left w:val="nil"/>
              <w:bottom w:val="single" w:sz="4" w:space="0" w:color="auto"/>
              <w:right w:val="single" w:sz="4" w:space="0" w:color="auto"/>
            </w:tcBorders>
            <w:vAlign w:val="center"/>
            <w:hideMark/>
          </w:tcPr>
          <w:p w14:paraId="4CDF4E9D" w14:textId="77777777" w:rsidR="00205F0F" w:rsidRDefault="00205F0F" w:rsidP="002F6C03">
            <w:pPr>
              <w:jc w:val="both"/>
              <w:rPr>
                <w:sz w:val="20"/>
                <w:szCs w:val="20"/>
                <w:lang w:eastAsia="lt-LT"/>
              </w:rPr>
            </w:pPr>
            <w:proofErr w:type="spellStart"/>
            <w:r>
              <w:rPr>
                <w:sz w:val="20"/>
                <w:szCs w:val="20"/>
                <w:lang w:eastAsia="lt-LT"/>
              </w:rPr>
              <w:t>Išilginis</w:t>
            </w:r>
            <w:proofErr w:type="spellEnd"/>
            <w:r>
              <w:rPr>
                <w:sz w:val="20"/>
                <w:szCs w:val="20"/>
                <w:lang w:eastAsia="lt-LT"/>
              </w:rPr>
              <w:t xml:space="preserve"> </w:t>
            </w:r>
            <w:proofErr w:type="spellStart"/>
            <w:r>
              <w:rPr>
                <w:sz w:val="20"/>
                <w:szCs w:val="20"/>
                <w:lang w:eastAsia="lt-LT"/>
              </w:rPr>
              <w:t>strypų</w:t>
            </w:r>
            <w:proofErr w:type="spellEnd"/>
            <w:r>
              <w:rPr>
                <w:sz w:val="20"/>
                <w:szCs w:val="20"/>
                <w:lang w:eastAsia="lt-LT"/>
              </w:rPr>
              <w:t xml:space="preserve"> </w:t>
            </w:r>
            <w:proofErr w:type="spellStart"/>
            <w:r>
              <w:rPr>
                <w:sz w:val="20"/>
                <w:szCs w:val="20"/>
                <w:lang w:eastAsia="lt-LT"/>
              </w:rPr>
              <w:t>sujungėjas</w:t>
            </w:r>
            <w:proofErr w:type="spellEnd"/>
            <w:r>
              <w:rPr>
                <w:sz w:val="20"/>
                <w:szCs w:val="20"/>
                <w:lang w:eastAsia="lt-LT"/>
              </w:rPr>
              <w:t xml:space="preserve"> </w:t>
            </w:r>
            <w:proofErr w:type="spellStart"/>
            <w:r>
              <w:rPr>
                <w:sz w:val="20"/>
                <w:szCs w:val="20"/>
                <w:lang w:eastAsia="lt-LT"/>
              </w:rPr>
              <w:t>įgalinantis</w:t>
            </w:r>
            <w:proofErr w:type="spellEnd"/>
            <w:r>
              <w:rPr>
                <w:sz w:val="20"/>
                <w:szCs w:val="20"/>
                <w:lang w:eastAsia="lt-LT"/>
              </w:rPr>
              <w:t xml:space="preserve"> </w:t>
            </w:r>
            <w:proofErr w:type="spellStart"/>
            <w:r>
              <w:rPr>
                <w:sz w:val="20"/>
                <w:szCs w:val="20"/>
                <w:lang w:eastAsia="lt-LT"/>
              </w:rPr>
              <w:t>sujungti</w:t>
            </w:r>
            <w:proofErr w:type="spellEnd"/>
            <w:r>
              <w:rPr>
                <w:sz w:val="20"/>
                <w:szCs w:val="20"/>
                <w:lang w:eastAsia="lt-LT"/>
              </w:rPr>
              <w:t xml:space="preserve"> </w:t>
            </w:r>
            <w:proofErr w:type="spellStart"/>
            <w:r>
              <w:rPr>
                <w:sz w:val="20"/>
                <w:szCs w:val="20"/>
                <w:lang w:eastAsia="lt-LT"/>
              </w:rPr>
              <w:t>skirtingo</w:t>
            </w:r>
            <w:proofErr w:type="spellEnd"/>
            <w:r>
              <w:rPr>
                <w:sz w:val="20"/>
                <w:szCs w:val="20"/>
                <w:lang w:eastAsia="lt-LT"/>
              </w:rPr>
              <w:t xml:space="preserve"> </w:t>
            </w:r>
            <w:proofErr w:type="spellStart"/>
            <w:r>
              <w:rPr>
                <w:sz w:val="20"/>
                <w:szCs w:val="20"/>
                <w:lang w:eastAsia="lt-LT"/>
              </w:rPr>
              <w:t>skersmens</w:t>
            </w:r>
            <w:proofErr w:type="spellEnd"/>
            <w:r>
              <w:rPr>
                <w:sz w:val="20"/>
                <w:szCs w:val="20"/>
                <w:lang w:eastAsia="lt-LT"/>
              </w:rPr>
              <w:t xml:space="preserve"> </w:t>
            </w:r>
            <w:proofErr w:type="spellStart"/>
            <w:r>
              <w:rPr>
                <w:sz w:val="20"/>
                <w:szCs w:val="20"/>
                <w:lang w:eastAsia="lt-LT"/>
              </w:rPr>
              <w:t>strypus</w:t>
            </w:r>
            <w:proofErr w:type="spellEnd"/>
            <w:r>
              <w:rPr>
                <w:sz w:val="20"/>
                <w:szCs w:val="20"/>
                <w:lang w:eastAsia="lt-LT"/>
              </w:rPr>
              <w:t>;</w:t>
            </w:r>
          </w:p>
        </w:tc>
        <w:tc>
          <w:tcPr>
            <w:tcW w:w="4819" w:type="dxa"/>
            <w:tcBorders>
              <w:top w:val="nil"/>
              <w:left w:val="nil"/>
              <w:bottom w:val="single" w:sz="4" w:space="0" w:color="auto"/>
              <w:right w:val="single" w:sz="4" w:space="0" w:color="auto"/>
            </w:tcBorders>
            <w:shd w:val="clear" w:color="auto" w:fill="auto"/>
            <w:vAlign w:val="center"/>
          </w:tcPr>
          <w:p w14:paraId="4AFF1979" w14:textId="72815B57" w:rsidR="00205F0F" w:rsidRDefault="00205F0F" w:rsidP="004849BC">
            <w:pPr>
              <w:jc w:val="both"/>
              <w:rPr>
                <w:sz w:val="20"/>
                <w:szCs w:val="20"/>
                <w:lang w:eastAsia="lt-LT"/>
              </w:rPr>
            </w:pPr>
            <w:proofErr w:type="spellStart"/>
            <w:r>
              <w:rPr>
                <w:sz w:val="20"/>
                <w:szCs w:val="20"/>
                <w:lang w:eastAsia="lt-LT"/>
              </w:rPr>
              <w:t>Išilginis</w:t>
            </w:r>
            <w:proofErr w:type="spellEnd"/>
            <w:r>
              <w:rPr>
                <w:sz w:val="20"/>
                <w:szCs w:val="20"/>
                <w:lang w:eastAsia="lt-LT"/>
              </w:rPr>
              <w:t xml:space="preserve"> </w:t>
            </w:r>
            <w:proofErr w:type="spellStart"/>
            <w:r>
              <w:rPr>
                <w:sz w:val="20"/>
                <w:szCs w:val="20"/>
                <w:lang w:eastAsia="lt-LT"/>
              </w:rPr>
              <w:t>strypų</w:t>
            </w:r>
            <w:proofErr w:type="spellEnd"/>
            <w:r>
              <w:rPr>
                <w:sz w:val="20"/>
                <w:szCs w:val="20"/>
                <w:lang w:eastAsia="lt-LT"/>
              </w:rPr>
              <w:t xml:space="preserve"> </w:t>
            </w:r>
            <w:proofErr w:type="spellStart"/>
            <w:r>
              <w:rPr>
                <w:sz w:val="20"/>
                <w:szCs w:val="20"/>
                <w:lang w:eastAsia="lt-LT"/>
              </w:rPr>
              <w:t>sujungėjas</w:t>
            </w:r>
            <w:proofErr w:type="spellEnd"/>
            <w:r>
              <w:rPr>
                <w:sz w:val="20"/>
                <w:szCs w:val="20"/>
                <w:lang w:eastAsia="lt-LT"/>
              </w:rPr>
              <w:t xml:space="preserve"> </w:t>
            </w:r>
            <w:proofErr w:type="spellStart"/>
            <w:r>
              <w:rPr>
                <w:sz w:val="20"/>
                <w:szCs w:val="20"/>
                <w:lang w:eastAsia="lt-LT"/>
              </w:rPr>
              <w:t>įgalinantis</w:t>
            </w:r>
            <w:proofErr w:type="spellEnd"/>
            <w:r>
              <w:rPr>
                <w:sz w:val="20"/>
                <w:szCs w:val="20"/>
                <w:lang w:eastAsia="lt-LT"/>
              </w:rPr>
              <w:t xml:space="preserve"> </w:t>
            </w:r>
            <w:proofErr w:type="spellStart"/>
            <w:r>
              <w:rPr>
                <w:sz w:val="20"/>
                <w:szCs w:val="20"/>
                <w:lang w:eastAsia="lt-LT"/>
              </w:rPr>
              <w:t>sujungti</w:t>
            </w:r>
            <w:proofErr w:type="spellEnd"/>
            <w:r>
              <w:rPr>
                <w:sz w:val="20"/>
                <w:szCs w:val="20"/>
                <w:lang w:eastAsia="lt-LT"/>
              </w:rPr>
              <w:t xml:space="preserve"> </w:t>
            </w:r>
            <w:proofErr w:type="spellStart"/>
            <w:r>
              <w:rPr>
                <w:sz w:val="20"/>
                <w:szCs w:val="20"/>
                <w:lang w:eastAsia="lt-LT"/>
              </w:rPr>
              <w:t>skirtingo</w:t>
            </w:r>
            <w:proofErr w:type="spellEnd"/>
            <w:r>
              <w:rPr>
                <w:sz w:val="20"/>
                <w:szCs w:val="20"/>
                <w:lang w:eastAsia="lt-LT"/>
              </w:rPr>
              <w:t xml:space="preserve"> </w:t>
            </w:r>
            <w:proofErr w:type="spellStart"/>
            <w:r>
              <w:rPr>
                <w:sz w:val="20"/>
                <w:szCs w:val="20"/>
                <w:lang w:eastAsia="lt-LT"/>
              </w:rPr>
              <w:t>skersmens</w:t>
            </w:r>
            <w:proofErr w:type="spellEnd"/>
            <w:r>
              <w:rPr>
                <w:sz w:val="20"/>
                <w:szCs w:val="20"/>
                <w:lang w:eastAsia="lt-LT"/>
              </w:rPr>
              <w:t xml:space="preserve"> </w:t>
            </w:r>
            <w:proofErr w:type="spellStart"/>
            <w:r>
              <w:rPr>
                <w:sz w:val="20"/>
                <w:szCs w:val="20"/>
                <w:lang w:eastAsia="lt-LT"/>
              </w:rPr>
              <w:t>strypus</w:t>
            </w:r>
            <w:proofErr w:type="spellEnd"/>
            <w:r>
              <w:rPr>
                <w:sz w:val="20"/>
                <w:szCs w:val="20"/>
                <w:lang w:eastAsia="lt-LT"/>
              </w:rPr>
              <w:t>;</w:t>
            </w:r>
          </w:p>
        </w:tc>
        <w:tc>
          <w:tcPr>
            <w:tcW w:w="4536" w:type="dxa"/>
            <w:tcBorders>
              <w:top w:val="nil"/>
              <w:left w:val="nil"/>
              <w:bottom w:val="single" w:sz="4" w:space="0" w:color="auto"/>
              <w:right w:val="single" w:sz="4" w:space="0" w:color="auto"/>
            </w:tcBorders>
            <w:shd w:val="clear" w:color="auto" w:fill="auto"/>
            <w:vAlign w:val="center"/>
          </w:tcPr>
          <w:p w14:paraId="6E1AAC05" w14:textId="7ED8AC0D" w:rsidR="00205F0F" w:rsidRDefault="00205F0F" w:rsidP="004849BC">
            <w:pPr>
              <w:jc w:val="both"/>
              <w:rPr>
                <w:sz w:val="20"/>
                <w:szCs w:val="20"/>
                <w:lang w:eastAsia="lt-LT"/>
              </w:rPr>
            </w:pPr>
            <w:r>
              <w:rPr>
                <w:sz w:val="20"/>
                <w:szCs w:val="20"/>
                <w:lang w:eastAsia="lt-LT"/>
              </w:rPr>
              <w:t xml:space="preserve">GS Medical </w:t>
            </w:r>
            <w:proofErr w:type="spellStart"/>
            <w:r>
              <w:rPr>
                <w:sz w:val="20"/>
                <w:szCs w:val="20"/>
                <w:lang w:eastAsia="lt-LT"/>
              </w:rPr>
              <w:t>Co.,Ltd</w:t>
            </w:r>
            <w:proofErr w:type="spellEnd"/>
            <w:r>
              <w:rPr>
                <w:sz w:val="20"/>
                <w:szCs w:val="20"/>
                <w:lang w:eastAsia="lt-LT"/>
              </w:rPr>
              <w:t xml:space="preserve">, </w:t>
            </w:r>
            <w:proofErr w:type="spellStart"/>
            <w:r>
              <w:rPr>
                <w:sz w:val="20"/>
                <w:szCs w:val="20"/>
                <w:lang w:eastAsia="lt-LT"/>
              </w:rPr>
              <w:t>Korėja</w:t>
            </w:r>
            <w:proofErr w:type="spellEnd"/>
            <w:r>
              <w:rPr>
                <w:sz w:val="20"/>
                <w:szCs w:val="20"/>
                <w:lang w:eastAsia="lt-LT"/>
              </w:rPr>
              <w:t xml:space="preserve">. </w:t>
            </w:r>
            <w:proofErr w:type="spellStart"/>
            <w:r>
              <w:rPr>
                <w:sz w:val="20"/>
                <w:szCs w:val="20"/>
                <w:lang w:eastAsia="lt-LT"/>
              </w:rPr>
              <w:t>Katalogai</w:t>
            </w:r>
            <w:proofErr w:type="spellEnd"/>
            <w:r>
              <w:rPr>
                <w:sz w:val="20"/>
                <w:szCs w:val="20"/>
                <w:lang w:eastAsia="lt-LT"/>
              </w:rPr>
              <w:t>: SKY OCT Surgical technique_GSST-0701-KR(0), 7</w:t>
            </w:r>
            <w:r>
              <w:rPr>
                <w:color w:val="FF0000"/>
                <w:sz w:val="20"/>
                <w:szCs w:val="20"/>
                <w:lang w:eastAsia="lt-LT"/>
              </w:rPr>
              <w:t xml:space="preserve"> </w:t>
            </w:r>
            <w:proofErr w:type="spellStart"/>
            <w:r>
              <w:rPr>
                <w:sz w:val="20"/>
                <w:szCs w:val="20"/>
                <w:lang w:eastAsia="lt-LT"/>
              </w:rPr>
              <w:t>psl</w:t>
            </w:r>
            <w:proofErr w:type="spellEnd"/>
            <w:r>
              <w:rPr>
                <w:sz w:val="20"/>
                <w:szCs w:val="20"/>
                <w:lang w:eastAsia="lt-LT"/>
              </w:rPr>
              <w:t xml:space="preserve">. </w:t>
            </w:r>
            <w:proofErr w:type="spellStart"/>
            <w:r>
              <w:rPr>
                <w:sz w:val="20"/>
                <w:szCs w:val="20"/>
                <w:lang w:eastAsia="lt-LT"/>
              </w:rPr>
              <w:t>Kodai</w:t>
            </w:r>
            <w:proofErr w:type="spellEnd"/>
            <w:r>
              <w:rPr>
                <w:sz w:val="20"/>
                <w:szCs w:val="20"/>
                <w:lang w:eastAsia="lt-LT"/>
              </w:rPr>
              <w:t xml:space="preserve">: 1350-3535 - 1350-3563; 1360-3535 - 1360-3563; 1370-3535 - 1370-3563; 1360-3535 - 1360-3563. Confirmation Letter for Connectors, 1 </w:t>
            </w:r>
            <w:proofErr w:type="spellStart"/>
            <w:r>
              <w:rPr>
                <w:sz w:val="20"/>
                <w:szCs w:val="20"/>
                <w:lang w:eastAsia="lt-LT"/>
              </w:rPr>
              <w:t>psl</w:t>
            </w:r>
            <w:proofErr w:type="spellEnd"/>
            <w:r>
              <w:rPr>
                <w:sz w:val="20"/>
                <w:szCs w:val="20"/>
                <w:lang w:eastAsia="lt-LT"/>
              </w:rPr>
              <w:t>.</w:t>
            </w:r>
          </w:p>
        </w:tc>
      </w:tr>
      <w:tr w:rsidR="00205F0F" w14:paraId="0A7954F8" w14:textId="77777777" w:rsidTr="004849BC">
        <w:trPr>
          <w:trHeight w:val="383"/>
        </w:trPr>
        <w:tc>
          <w:tcPr>
            <w:tcW w:w="751" w:type="dxa"/>
            <w:tcBorders>
              <w:top w:val="single" w:sz="4" w:space="0" w:color="auto"/>
              <w:left w:val="single" w:sz="4" w:space="0" w:color="auto"/>
              <w:bottom w:val="single" w:sz="4" w:space="0" w:color="auto"/>
              <w:right w:val="single" w:sz="4" w:space="0" w:color="auto"/>
            </w:tcBorders>
            <w:vAlign w:val="center"/>
            <w:hideMark/>
          </w:tcPr>
          <w:p w14:paraId="6ED8BBD3" w14:textId="77777777" w:rsidR="00205F0F" w:rsidRDefault="00205F0F" w:rsidP="002F6C03">
            <w:pPr>
              <w:jc w:val="center"/>
              <w:rPr>
                <w:sz w:val="20"/>
                <w:szCs w:val="20"/>
                <w:lang w:eastAsia="lt-LT"/>
              </w:rPr>
            </w:pPr>
            <w:r>
              <w:rPr>
                <w:sz w:val="20"/>
                <w:szCs w:val="20"/>
                <w:lang w:eastAsia="lt-LT"/>
              </w:rPr>
              <w:lastRenderedPageBreak/>
              <w:t>5.2.</w:t>
            </w:r>
          </w:p>
        </w:tc>
        <w:tc>
          <w:tcPr>
            <w:tcW w:w="4820" w:type="dxa"/>
            <w:tcBorders>
              <w:top w:val="single" w:sz="4" w:space="0" w:color="auto"/>
              <w:left w:val="single" w:sz="4" w:space="0" w:color="auto"/>
              <w:bottom w:val="single" w:sz="4" w:space="0" w:color="auto"/>
              <w:right w:val="single" w:sz="4" w:space="0" w:color="auto"/>
            </w:tcBorders>
            <w:hideMark/>
          </w:tcPr>
          <w:p w14:paraId="0BAA7342" w14:textId="77777777" w:rsidR="00205F0F" w:rsidRDefault="00205F0F" w:rsidP="002F6C03">
            <w:pPr>
              <w:jc w:val="both"/>
              <w:rPr>
                <w:sz w:val="20"/>
                <w:szCs w:val="20"/>
                <w:lang w:eastAsia="lt-LT"/>
              </w:rPr>
            </w:pPr>
            <w:proofErr w:type="spellStart"/>
            <w:r>
              <w:rPr>
                <w:sz w:val="20"/>
                <w:szCs w:val="20"/>
                <w:lang w:eastAsia="lt-LT"/>
              </w:rPr>
              <w:t>Šoniniai</w:t>
            </w:r>
            <w:proofErr w:type="spellEnd"/>
            <w:r>
              <w:rPr>
                <w:sz w:val="20"/>
                <w:szCs w:val="20"/>
                <w:lang w:eastAsia="lt-LT"/>
              </w:rPr>
              <w:t xml:space="preserve"> </w:t>
            </w:r>
            <w:proofErr w:type="spellStart"/>
            <w:r>
              <w:rPr>
                <w:sz w:val="20"/>
                <w:szCs w:val="20"/>
                <w:lang w:eastAsia="lt-LT"/>
              </w:rPr>
              <w:t>sujungėjai</w:t>
            </w:r>
            <w:proofErr w:type="spellEnd"/>
            <w:r>
              <w:rPr>
                <w:sz w:val="20"/>
                <w:szCs w:val="20"/>
                <w:lang w:eastAsia="lt-LT"/>
              </w:rPr>
              <w:t xml:space="preserve">, </w:t>
            </w:r>
            <w:proofErr w:type="spellStart"/>
            <w:r>
              <w:rPr>
                <w:sz w:val="20"/>
                <w:szCs w:val="20"/>
                <w:lang w:eastAsia="lt-LT"/>
              </w:rPr>
              <w:t>įgalinantys</w:t>
            </w:r>
            <w:proofErr w:type="spellEnd"/>
            <w:r>
              <w:rPr>
                <w:sz w:val="20"/>
                <w:szCs w:val="20"/>
                <w:lang w:eastAsia="lt-LT"/>
              </w:rPr>
              <w:t xml:space="preserve"> </w:t>
            </w:r>
            <w:proofErr w:type="spellStart"/>
            <w:r>
              <w:rPr>
                <w:sz w:val="20"/>
                <w:szCs w:val="20"/>
                <w:lang w:eastAsia="lt-LT"/>
              </w:rPr>
              <w:t>sujungti</w:t>
            </w:r>
            <w:proofErr w:type="spellEnd"/>
            <w:r>
              <w:rPr>
                <w:sz w:val="20"/>
                <w:szCs w:val="20"/>
                <w:lang w:eastAsia="lt-LT"/>
              </w:rPr>
              <w:t xml:space="preserve"> </w:t>
            </w:r>
            <w:proofErr w:type="spellStart"/>
            <w:r>
              <w:rPr>
                <w:sz w:val="20"/>
                <w:szCs w:val="20"/>
                <w:lang w:eastAsia="lt-LT"/>
              </w:rPr>
              <w:t>sraigtus</w:t>
            </w:r>
            <w:proofErr w:type="spellEnd"/>
            <w:r>
              <w:rPr>
                <w:sz w:val="20"/>
                <w:szCs w:val="20"/>
                <w:lang w:eastAsia="lt-LT"/>
              </w:rPr>
              <w:t xml:space="preserve"> </w:t>
            </w:r>
            <w:proofErr w:type="spellStart"/>
            <w:r>
              <w:rPr>
                <w:sz w:val="20"/>
                <w:szCs w:val="20"/>
                <w:lang w:eastAsia="lt-LT"/>
              </w:rPr>
              <w:t>esančius</w:t>
            </w:r>
            <w:proofErr w:type="spellEnd"/>
            <w:r>
              <w:rPr>
                <w:sz w:val="20"/>
                <w:szCs w:val="20"/>
                <w:lang w:eastAsia="lt-LT"/>
              </w:rPr>
              <w:t xml:space="preserve"> </w:t>
            </w:r>
            <w:proofErr w:type="spellStart"/>
            <w:r>
              <w:rPr>
                <w:sz w:val="20"/>
                <w:szCs w:val="20"/>
                <w:lang w:eastAsia="lt-LT"/>
              </w:rPr>
              <w:t>skirtingame</w:t>
            </w:r>
            <w:proofErr w:type="spellEnd"/>
            <w:r>
              <w:rPr>
                <w:sz w:val="20"/>
                <w:szCs w:val="20"/>
                <w:lang w:eastAsia="lt-LT"/>
              </w:rPr>
              <w:t xml:space="preserve"> </w:t>
            </w:r>
            <w:proofErr w:type="spellStart"/>
            <w:r>
              <w:rPr>
                <w:sz w:val="20"/>
                <w:szCs w:val="20"/>
                <w:lang w:eastAsia="lt-LT"/>
              </w:rPr>
              <w:t>aukštyje</w:t>
            </w:r>
            <w:proofErr w:type="spellEnd"/>
            <w:r>
              <w:rPr>
                <w:sz w:val="20"/>
                <w:szCs w:val="20"/>
                <w:lang w:eastAsia="lt-LT"/>
              </w:rPr>
              <w:t xml:space="preserve"> </w:t>
            </w:r>
            <w:proofErr w:type="spellStart"/>
            <w:r>
              <w:rPr>
                <w:sz w:val="20"/>
                <w:szCs w:val="20"/>
                <w:lang w:eastAsia="lt-LT"/>
              </w:rPr>
              <w:t>ir</w:t>
            </w:r>
            <w:proofErr w:type="spellEnd"/>
            <w:r>
              <w:rPr>
                <w:sz w:val="20"/>
                <w:szCs w:val="20"/>
                <w:lang w:eastAsia="lt-LT"/>
              </w:rPr>
              <w:t xml:space="preserve"> </w:t>
            </w:r>
            <w:proofErr w:type="spellStart"/>
            <w:r>
              <w:rPr>
                <w:sz w:val="20"/>
                <w:szCs w:val="20"/>
                <w:lang w:eastAsia="lt-LT"/>
              </w:rPr>
              <w:t>skirtingu</w:t>
            </w:r>
            <w:proofErr w:type="spellEnd"/>
            <w:r>
              <w:rPr>
                <w:sz w:val="20"/>
                <w:szCs w:val="20"/>
                <w:lang w:eastAsia="lt-LT"/>
              </w:rPr>
              <w:t xml:space="preserve"> </w:t>
            </w:r>
            <w:proofErr w:type="spellStart"/>
            <w:r>
              <w:rPr>
                <w:sz w:val="20"/>
                <w:szCs w:val="20"/>
                <w:lang w:eastAsia="lt-LT"/>
              </w:rPr>
              <w:t>kampu</w:t>
            </w:r>
            <w:proofErr w:type="spellEnd"/>
            <w:r>
              <w:rPr>
                <w:sz w:val="20"/>
                <w:szCs w:val="20"/>
                <w:lang w:eastAsia="lt-LT"/>
              </w:rPr>
              <w:t xml:space="preserve"> </w:t>
            </w:r>
            <w:proofErr w:type="spellStart"/>
            <w:r>
              <w:rPr>
                <w:sz w:val="20"/>
                <w:szCs w:val="20"/>
                <w:lang w:eastAsia="lt-LT"/>
              </w:rPr>
              <w:t>fiksuotus</w:t>
            </w:r>
            <w:proofErr w:type="spellEnd"/>
            <w:r>
              <w:rPr>
                <w:sz w:val="20"/>
                <w:szCs w:val="20"/>
                <w:lang w:eastAsia="lt-LT"/>
              </w:rPr>
              <w:t xml:space="preserve"> </w:t>
            </w:r>
            <w:proofErr w:type="spellStart"/>
            <w:r>
              <w:rPr>
                <w:sz w:val="20"/>
                <w:szCs w:val="20"/>
                <w:lang w:eastAsia="lt-LT"/>
              </w:rPr>
              <w:t>sraigtus</w:t>
            </w:r>
            <w:proofErr w:type="spellEnd"/>
            <w:r>
              <w:rPr>
                <w:sz w:val="20"/>
                <w:szCs w:val="20"/>
                <w:lang w:eastAsia="lt-LT"/>
              </w:rPr>
              <w:t>;</w:t>
            </w:r>
          </w:p>
        </w:tc>
        <w:tc>
          <w:tcPr>
            <w:tcW w:w="4819" w:type="dxa"/>
            <w:tcBorders>
              <w:top w:val="single" w:sz="4" w:space="0" w:color="auto"/>
              <w:left w:val="nil"/>
              <w:bottom w:val="single" w:sz="4" w:space="0" w:color="auto"/>
              <w:right w:val="single" w:sz="4" w:space="0" w:color="auto"/>
            </w:tcBorders>
            <w:shd w:val="clear" w:color="auto" w:fill="auto"/>
            <w:vAlign w:val="center"/>
          </w:tcPr>
          <w:p w14:paraId="1B38C5A4" w14:textId="30F9F81D" w:rsidR="00205F0F" w:rsidRDefault="00205F0F" w:rsidP="004849BC">
            <w:pPr>
              <w:jc w:val="both"/>
              <w:rPr>
                <w:sz w:val="20"/>
                <w:szCs w:val="20"/>
                <w:lang w:eastAsia="lt-LT"/>
              </w:rPr>
            </w:pPr>
            <w:proofErr w:type="spellStart"/>
            <w:r>
              <w:rPr>
                <w:sz w:val="20"/>
                <w:szCs w:val="20"/>
                <w:lang w:eastAsia="lt-LT"/>
              </w:rPr>
              <w:t>Šoniniai</w:t>
            </w:r>
            <w:proofErr w:type="spellEnd"/>
            <w:r>
              <w:rPr>
                <w:sz w:val="20"/>
                <w:szCs w:val="20"/>
                <w:lang w:eastAsia="lt-LT"/>
              </w:rPr>
              <w:t xml:space="preserve"> </w:t>
            </w:r>
            <w:proofErr w:type="spellStart"/>
            <w:r>
              <w:rPr>
                <w:sz w:val="20"/>
                <w:szCs w:val="20"/>
                <w:lang w:eastAsia="lt-LT"/>
              </w:rPr>
              <w:t>sujungėjai</w:t>
            </w:r>
            <w:proofErr w:type="spellEnd"/>
            <w:r>
              <w:rPr>
                <w:sz w:val="20"/>
                <w:szCs w:val="20"/>
                <w:lang w:eastAsia="lt-LT"/>
              </w:rPr>
              <w:t xml:space="preserve">, </w:t>
            </w:r>
            <w:proofErr w:type="spellStart"/>
            <w:r>
              <w:rPr>
                <w:sz w:val="20"/>
                <w:szCs w:val="20"/>
                <w:lang w:eastAsia="lt-LT"/>
              </w:rPr>
              <w:t>įgalinantys</w:t>
            </w:r>
            <w:proofErr w:type="spellEnd"/>
            <w:r>
              <w:rPr>
                <w:sz w:val="20"/>
                <w:szCs w:val="20"/>
                <w:lang w:eastAsia="lt-LT"/>
              </w:rPr>
              <w:t xml:space="preserve"> </w:t>
            </w:r>
            <w:proofErr w:type="spellStart"/>
            <w:r>
              <w:rPr>
                <w:sz w:val="20"/>
                <w:szCs w:val="20"/>
                <w:lang w:eastAsia="lt-LT"/>
              </w:rPr>
              <w:t>sujungti</w:t>
            </w:r>
            <w:proofErr w:type="spellEnd"/>
            <w:r>
              <w:rPr>
                <w:sz w:val="20"/>
                <w:szCs w:val="20"/>
                <w:lang w:eastAsia="lt-LT"/>
              </w:rPr>
              <w:t xml:space="preserve"> </w:t>
            </w:r>
            <w:proofErr w:type="spellStart"/>
            <w:r>
              <w:rPr>
                <w:sz w:val="20"/>
                <w:szCs w:val="20"/>
                <w:lang w:eastAsia="lt-LT"/>
              </w:rPr>
              <w:t>sraigtus</w:t>
            </w:r>
            <w:proofErr w:type="spellEnd"/>
            <w:r>
              <w:rPr>
                <w:sz w:val="20"/>
                <w:szCs w:val="20"/>
                <w:lang w:eastAsia="lt-LT"/>
              </w:rPr>
              <w:t xml:space="preserve"> </w:t>
            </w:r>
            <w:proofErr w:type="spellStart"/>
            <w:r>
              <w:rPr>
                <w:sz w:val="20"/>
                <w:szCs w:val="20"/>
                <w:lang w:eastAsia="lt-LT"/>
              </w:rPr>
              <w:t>esančius</w:t>
            </w:r>
            <w:proofErr w:type="spellEnd"/>
            <w:r>
              <w:rPr>
                <w:sz w:val="20"/>
                <w:szCs w:val="20"/>
                <w:lang w:eastAsia="lt-LT"/>
              </w:rPr>
              <w:t xml:space="preserve"> </w:t>
            </w:r>
            <w:proofErr w:type="spellStart"/>
            <w:r>
              <w:rPr>
                <w:sz w:val="20"/>
                <w:szCs w:val="20"/>
                <w:lang w:eastAsia="lt-LT"/>
              </w:rPr>
              <w:t>skirtingame</w:t>
            </w:r>
            <w:proofErr w:type="spellEnd"/>
            <w:r>
              <w:rPr>
                <w:sz w:val="20"/>
                <w:szCs w:val="20"/>
                <w:lang w:eastAsia="lt-LT"/>
              </w:rPr>
              <w:t xml:space="preserve"> </w:t>
            </w:r>
            <w:proofErr w:type="spellStart"/>
            <w:r>
              <w:rPr>
                <w:sz w:val="20"/>
                <w:szCs w:val="20"/>
                <w:lang w:eastAsia="lt-LT"/>
              </w:rPr>
              <w:t>aukštyje</w:t>
            </w:r>
            <w:proofErr w:type="spellEnd"/>
            <w:r>
              <w:rPr>
                <w:sz w:val="20"/>
                <w:szCs w:val="20"/>
                <w:lang w:eastAsia="lt-LT"/>
              </w:rPr>
              <w:t xml:space="preserve"> </w:t>
            </w:r>
            <w:proofErr w:type="spellStart"/>
            <w:r>
              <w:rPr>
                <w:sz w:val="20"/>
                <w:szCs w:val="20"/>
                <w:lang w:eastAsia="lt-LT"/>
              </w:rPr>
              <w:t>ir</w:t>
            </w:r>
            <w:proofErr w:type="spellEnd"/>
            <w:r>
              <w:rPr>
                <w:sz w:val="20"/>
                <w:szCs w:val="20"/>
                <w:lang w:eastAsia="lt-LT"/>
              </w:rPr>
              <w:t xml:space="preserve"> </w:t>
            </w:r>
            <w:proofErr w:type="spellStart"/>
            <w:r>
              <w:rPr>
                <w:sz w:val="20"/>
                <w:szCs w:val="20"/>
                <w:lang w:eastAsia="lt-LT"/>
              </w:rPr>
              <w:t>skirtingu</w:t>
            </w:r>
            <w:proofErr w:type="spellEnd"/>
            <w:r>
              <w:rPr>
                <w:sz w:val="20"/>
                <w:szCs w:val="20"/>
                <w:lang w:eastAsia="lt-LT"/>
              </w:rPr>
              <w:t xml:space="preserve"> </w:t>
            </w:r>
            <w:proofErr w:type="spellStart"/>
            <w:r>
              <w:rPr>
                <w:sz w:val="20"/>
                <w:szCs w:val="20"/>
                <w:lang w:eastAsia="lt-LT"/>
              </w:rPr>
              <w:t>kampu</w:t>
            </w:r>
            <w:proofErr w:type="spellEnd"/>
            <w:r>
              <w:rPr>
                <w:sz w:val="20"/>
                <w:szCs w:val="20"/>
                <w:lang w:eastAsia="lt-LT"/>
              </w:rPr>
              <w:t xml:space="preserve"> </w:t>
            </w:r>
            <w:proofErr w:type="spellStart"/>
            <w:r>
              <w:rPr>
                <w:sz w:val="20"/>
                <w:szCs w:val="20"/>
                <w:lang w:eastAsia="lt-LT"/>
              </w:rPr>
              <w:t>fiksuotus</w:t>
            </w:r>
            <w:proofErr w:type="spellEnd"/>
            <w:r>
              <w:rPr>
                <w:sz w:val="20"/>
                <w:szCs w:val="20"/>
                <w:lang w:eastAsia="lt-LT"/>
              </w:rPr>
              <w:t xml:space="preserve"> </w:t>
            </w:r>
            <w:proofErr w:type="spellStart"/>
            <w:r>
              <w:rPr>
                <w:sz w:val="20"/>
                <w:szCs w:val="20"/>
                <w:lang w:eastAsia="lt-LT"/>
              </w:rPr>
              <w:t>sraigtus</w:t>
            </w:r>
            <w:proofErr w:type="spellEnd"/>
            <w:r>
              <w:rPr>
                <w:sz w:val="20"/>
                <w:szCs w:val="20"/>
                <w:lang w:eastAsia="lt-LT"/>
              </w:rPr>
              <w:t>;</w:t>
            </w:r>
          </w:p>
        </w:tc>
        <w:tc>
          <w:tcPr>
            <w:tcW w:w="4536" w:type="dxa"/>
            <w:tcBorders>
              <w:top w:val="single" w:sz="4" w:space="0" w:color="auto"/>
              <w:left w:val="nil"/>
              <w:bottom w:val="single" w:sz="4" w:space="0" w:color="auto"/>
              <w:right w:val="single" w:sz="4" w:space="0" w:color="auto"/>
            </w:tcBorders>
            <w:shd w:val="clear" w:color="auto" w:fill="auto"/>
            <w:vAlign w:val="center"/>
          </w:tcPr>
          <w:p w14:paraId="457A937F" w14:textId="00B03CF7" w:rsidR="00205F0F" w:rsidRDefault="00205F0F" w:rsidP="004849BC">
            <w:pPr>
              <w:jc w:val="both"/>
              <w:rPr>
                <w:sz w:val="20"/>
                <w:szCs w:val="20"/>
                <w:lang w:eastAsia="lt-LT"/>
              </w:rPr>
            </w:pPr>
            <w:r>
              <w:rPr>
                <w:sz w:val="20"/>
                <w:szCs w:val="20"/>
                <w:lang w:eastAsia="lt-LT"/>
              </w:rPr>
              <w:t xml:space="preserve">GS Medical </w:t>
            </w:r>
            <w:proofErr w:type="spellStart"/>
            <w:r>
              <w:rPr>
                <w:sz w:val="20"/>
                <w:szCs w:val="20"/>
                <w:lang w:eastAsia="lt-LT"/>
              </w:rPr>
              <w:t>Co.,Ltd</w:t>
            </w:r>
            <w:proofErr w:type="spellEnd"/>
            <w:r>
              <w:rPr>
                <w:sz w:val="20"/>
                <w:szCs w:val="20"/>
                <w:lang w:eastAsia="lt-LT"/>
              </w:rPr>
              <w:t xml:space="preserve">, </w:t>
            </w:r>
            <w:proofErr w:type="spellStart"/>
            <w:r>
              <w:rPr>
                <w:sz w:val="20"/>
                <w:szCs w:val="20"/>
                <w:lang w:eastAsia="lt-LT"/>
              </w:rPr>
              <w:t>Korėja</w:t>
            </w:r>
            <w:proofErr w:type="spellEnd"/>
            <w:r>
              <w:rPr>
                <w:sz w:val="20"/>
                <w:szCs w:val="20"/>
                <w:lang w:eastAsia="lt-LT"/>
              </w:rPr>
              <w:t xml:space="preserve">. </w:t>
            </w:r>
            <w:proofErr w:type="spellStart"/>
            <w:r>
              <w:rPr>
                <w:sz w:val="20"/>
                <w:szCs w:val="20"/>
                <w:lang w:eastAsia="lt-LT"/>
              </w:rPr>
              <w:t>Katalogai</w:t>
            </w:r>
            <w:proofErr w:type="spellEnd"/>
            <w:r>
              <w:rPr>
                <w:sz w:val="20"/>
                <w:szCs w:val="20"/>
                <w:lang w:eastAsia="lt-LT"/>
              </w:rPr>
              <w:t>: SKY OCT Surgical technique_GSST-0701-KR(0), 7</w:t>
            </w:r>
            <w:r>
              <w:rPr>
                <w:color w:val="FF0000"/>
                <w:sz w:val="20"/>
                <w:szCs w:val="20"/>
                <w:lang w:eastAsia="lt-LT"/>
              </w:rPr>
              <w:t xml:space="preserve"> </w:t>
            </w:r>
            <w:proofErr w:type="spellStart"/>
            <w:r>
              <w:rPr>
                <w:sz w:val="20"/>
                <w:szCs w:val="20"/>
                <w:lang w:eastAsia="lt-LT"/>
              </w:rPr>
              <w:t>psl</w:t>
            </w:r>
            <w:proofErr w:type="spellEnd"/>
            <w:r>
              <w:rPr>
                <w:sz w:val="20"/>
                <w:szCs w:val="20"/>
                <w:lang w:eastAsia="lt-LT"/>
              </w:rPr>
              <w:t xml:space="preserve">. </w:t>
            </w:r>
            <w:proofErr w:type="spellStart"/>
            <w:r>
              <w:rPr>
                <w:sz w:val="20"/>
                <w:szCs w:val="20"/>
                <w:lang w:eastAsia="lt-LT"/>
              </w:rPr>
              <w:t>Kodai</w:t>
            </w:r>
            <w:proofErr w:type="spellEnd"/>
            <w:r>
              <w:rPr>
                <w:sz w:val="20"/>
                <w:szCs w:val="20"/>
                <w:lang w:eastAsia="lt-LT"/>
              </w:rPr>
              <w:t>: 1323-3510 - 1323-3516.</w:t>
            </w:r>
          </w:p>
        </w:tc>
      </w:tr>
      <w:tr w:rsidR="00205F0F" w14:paraId="6358575F" w14:textId="77777777" w:rsidTr="004849BC">
        <w:trPr>
          <w:trHeight w:val="79"/>
        </w:trPr>
        <w:tc>
          <w:tcPr>
            <w:tcW w:w="751" w:type="dxa"/>
            <w:tcBorders>
              <w:top w:val="single" w:sz="4" w:space="0" w:color="auto"/>
              <w:left w:val="single" w:sz="4" w:space="0" w:color="auto"/>
              <w:bottom w:val="single" w:sz="4" w:space="0" w:color="auto"/>
              <w:right w:val="single" w:sz="4" w:space="0" w:color="auto"/>
            </w:tcBorders>
            <w:vAlign w:val="center"/>
            <w:hideMark/>
          </w:tcPr>
          <w:p w14:paraId="6BBD5BCC" w14:textId="77777777" w:rsidR="00205F0F" w:rsidRDefault="00205F0F" w:rsidP="002F6C03">
            <w:pPr>
              <w:jc w:val="center"/>
              <w:rPr>
                <w:sz w:val="20"/>
                <w:szCs w:val="20"/>
                <w:lang w:eastAsia="lt-LT"/>
              </w:rPr>
            </w:pPr>
            <w:r>
              <w:rPr>
                <w:sz w:val="20"/>
                <w:szCs w:val="20"/>
                <w:lang w:eastAsia="lt-LT"/>
              </w:rPr>
              <w:t>5.3</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A7799AB" w14:textId="77777777" w:rsidR="00205F0F" w:rsidRDefault="00205F0F" w:rsidP="002F6C03">
            <w:pPr>
              <w:rPr>
                <w:sz w:val="20"/>
                <w:szCs w:val="20"/>
                <w:lang w:eastAsia="lt-LT"/>
              </w:rPr>
            </w:pPr>
            <w:proofErr w:type="spellStart"/>
            <w:r>
              <w:rPr>
                <w:sz w:val="20"/>
                <w:szCs w:val="20"/>
                <w:lang w:eastAsia="lt-LT"/>
              </w:rPr>
              <w:t>Skersiniai</w:t>
            </w:r>
            <w:proofErr w:type="spellEnd"/>
            <w:r>
              <w:rPr>
                <w:sz w:val="20"/>
                <w:szCs w:val="20"/>
                <w:lang w:eastAsia="lt-LT"/>
              </w:rPr>
              <w:t xml:space="preserve"> </w:t>
            </w:r>
            <w:proofErr w:type="spellStart"/>
            <w:r>
              <w:rPr>
                <w:sz w:val="20"/>
                <w:szCs w:val="20"/>
                <w:lang w:eastAsia="lt-LT"/>
              </w:rPr>
              <w:t>sujungėjai</w:t>
            </w:r>
            <w:proofErr w:type="spellEnd"/>
            <w:r>
              <w:rPr>
                <w:sz w:val="20"/>
                <w:szCs w:val="20"/>
                <w:lang w:eastAsia="lt-LT"/>
              </w:rPr>
              <w:t xml:space="preserve"> </w:t>
            </w:r>
            <w:proofErr w:type="spellStart"/>
            <w:r>
              <w:rPr>
                <w:sz w:val="20"/>
                <w:szCs w:val="20"/>
                <w:lang w:eastAsia="lt-LT"/>
              </w:rPr>
              <w:t>žemo</w:t>
            </w:r>
            <w:proofErr w:type="spellEnd"/>
            <w:r>
              <w:rPr>
                <w:sz w:val="20"/>
                <w:szCs w:val="20"/>
                <w:lang w:eastAsia="lt-LT"/>
              </w:rPr>
              <w:t xml:space="preserve"> </w:t>
            </w:r>
            <w:proofErr w:type="spellStart"/>
            <w:r>
              <w:rPr>
                <w:sz w:val="20"/>
                <w:szCs w:val="20"/>
                <w:lang w:eastAsia="lt-LT"/>
              </w:rPr>
              <w:t>profilio</w:t>
            </w:r>
            <w:proofErr w:type="spellEnd"/>
            <w:r>
              <w:rPr>
                <w:sz w:val="20"/>
                <w:szCs w:val="20"/>
                <w:lang w:eastAsia="lt-LT"/>
              </w:rPr>
              <w:t>;</w:t>
            </w:r>
          </w:p>
        </w:tc>
        <w:tc>
          <w:tcPr>
            <w:tcW w:w="4819" w:type="dxa"/>
            <w:tcBorders>
              <w:top w:val="nil"/>
              <w:left w:val="nil"/>
              <w:bottom w:val="single" w:sz="4" w:space="0" w:color="auto"/>
              <w:right w:val="single" w:sz="4" w:space="0" w:color="auto"/>
            </w:tcBorders>
            <w:shd w:val="clear" w:color="auto" w:fill="auto"/>
            <w:vAlign w:val="center"/>
            <w:hideMark/>
          </w:tcPr>
          <w:p w14:paraId="394F1900" w14:textId="77777777" w:rsidR="00205F0F" w:rsidRDefault="00205F0F" w:rsidP="002F6C03">
            <w:pPr>
              <w:jc w:val="both"/>
              <w:rPr>
                <w:sz w:val="20"/>
                <w:szCs w:val="20"/>
                <w:lang w:eastAsia="lt-LT"/>
              </w:rPr>
            </w:pPr>
            <w:proofErr w:type="spellStart"/>
            <w:r>
              <w:rPr>
                <w:sz w:val="20"/>
                <w:szCs w:val="20"/>
                <w:lang w:eastAsia="lt-LT"/>
              </w:rPr>
              <w:t>Skersiniai</w:t>
            </w:r>
            <w:proofErr w:type="spellEnd"/>
            <w:r>
              <w:rPr>
                <w:sz w:val="20"/>
                <w:szCs w:val="20"/>
                <w:lang w:eastAsia="lt-LT"/>
              </w:rPr>
              <w:t xml:space="preserve"> </w:t>
            </w:r>
            <w:proofErr w:type="spellStart"/>
            <w:r>
              <w:rPr>
                <w:sz w:val="20"/>
                <w:szCs w:val="20"/>
                <w:lang w:eastAsia="lt-LT"/>
              </w:rPr>
              <w:t>sujungėjai</w:t>
            </w:r>
            <w:proofErr w:type="spellEnd"/>
            <w:r>
              <w:rPr>
                <w:sz w:val="20"/>
                <w:szCs w:val="20"/>
                <w:lang w:eastAsia="lt-LT"/>
              </w:rPr>
              <w:t xml:space="preserve"> </w:t>
            </w:r>
            <w:proofErr w:type="spellStart"/>
            <w:r>
              <w:rPr>
                <w:sz w:val="20"/>
                <w:szCs w:val="20"/>
                <w:lang w:eastAsia="lt-LT"/>
              </w:rPr>
              <w:t>žemo</w:t>
            </w:r>
            <w:proofErr w:type="spellEnd"/>
            <w:r>
              <w:rPr>
                <w:sz w:val="20"/>
                <w:szCs w:val="20"/>
                <w:lang w:eastAsia="lt-LT"/>
              </w:rPr>
              <w:t xml:space="preserve"> </w:t>
            </w:r>
            <w:proofErr w:type="spellStart"/>
            <w:r>
              <w:rPr>
                <w:sz w:val="20"/>
                <w:szCs w:val="20"/>
                <w:lang w:eastAsia="lt-LT"/>
              </w:rPr>
              <w:t>profilio</w:t>
            </w:r>
            <w:proofErr w:type="spellEnd"/>
            <w:r>
              <w:rPr>
                <w:sz w:val="20"/>
                <w:szCs w:val="20"/>
                <w:lang w:eastAsia="lt-LT"/>
              </w:rPr>
              <w:t>;</w:t>
            </w:r>
          </w:p>
        </w:tc>
        <w:tc>
          <w:tcPr>
            <w:tcW w:w="4536" w:type="dxa"/>
            <w:tcBorders>
              <w:top w:val="nil"/>
              <w:left w:val="nil"/>
              <w:bottom w:val="single" w:sz="4" w:space="0" w:color="auto"/>
              <w:right w:val="single" w:sz="4" w:space="0" w:color="auto"/>
            </w:tcBorders>
            <w:shd w:val="clear" w:color="auto" w:fill="auto"/>
            <w:vAlign w:val="center"/>
            <w:hideMark/>
          </w:tcPr>
          <w:p w14:paraId="2A7EF3B6" w14:textId="77777777" w:rsidR="00205F0F" w:rsidRDefault="00205F0F" w:rsidP="002F6C03">
            <w:pPr>
              <w:jc w:val="both"/>
              <w:rPr>
                <w:sz w:val="20"/>
                <w:szCs w:val="20"/>
                <w:lang w:eastAsia="lt-LT"/>
              </w:rPr>
            </w:pPr>
            <w:r>
              <w:rPr>
                <w:sz w:val="20"/>
                <w:szCs w:val="20"/>
                <w:lang w:eastAsia="lt-LT"/>
              </w:rPr>
              <w:t xml:space="preserve">GS Medical </w:t>
            </w:r>
            <w:proofErr w:type="spellStart"/>
            <w:r>
              <w:rPr>
                <w:sz w:val="20"/>
                <w:szCs w:val="20"/>
                <w:lang w:eastAsia="lt-LT"/>
              </w:rPr>
              <w:t>Co.,Ltd</w:t>
            </w:r>
            <w:proofErr w:type="spellEnd"/>
            <w:r>
              <w:rPr>
                <w:sz w:val="20"/>
                <w:szCs w:val="20"/>
                <w:lang w:eastAsia="lt-LT"/>
              </w:rPr>
              <w:t xml:space="preserve">, </w:t>
            </w:r>
            <w:proofErr w:type="spellStart"/>
            <w:r>
              <w:rPr>
                <w:sz w:val="20"/>
                <w:szCs w:val="20"/>
                <w:lang w:eastAsia="lt-LT"/>
              </w:rPr>
              <w:t>Korėja</w:t>
            </w:r>
            <w:proofErr w:type="spellEnd"/>
            <w:r>
              <w:rPr>
                <w:sz w:val="20"/>
                <w:szCs w:val="20"/>
                <w:lang w:eastAsia="lt-LT"/>
              </w:rPr>
              <w:t xml:space="preserve">. </w:t>
            </w:r>
            <w:proofErr w:type="spellStart"/>
            <w:r>
              <w:rPr>
                <w:sz w:val="20"/>
                <w:szCs w:val="20"/>
                <w:lang w:eastAsia="lt-LT"/>
              </w:rPr>
              <w:t>Katalogai</w:t>
            </w:r>
            <w:proofErr w:type="spellEnd"/>
            <w:r>
              <w:rPr>
                <w:sz w:val="20"/>
                <w:szCs w:val="20"/>
                <w:lang w:eastAsia="lt-LT"/>
              </w:rPr>
              <w:t>: SKY OCT Surgical technique_GSST-0701-KR(0), 7</w:t>
            </w:r>
            <w:r>
              <w:rPr>
                <w:color w:val="FF0000"/>
                <w:sz w:val="20"/>
                <w:szCs w:val="20"/>
                <w:lang w:eastAsia="lt-LT"/>
              </w:rPr>
              <w:t xml:space="preserve"> </w:t>
            </w:r>
            <w:proofErr w:type="spellStart"/>
            <w:r>
              <w:rPr>
                <w:sz w:val="20"/>
                <w:szCs w:val="20"/>
                <w:lang w:eastAsia="lt-LT"/>
              </w:rPr>
              <w:t>psl</w:t>
            </w:r>
            <w:proofErr w:type="spellEnd"/>
            <w:r>
              <w:rPr>
                <w:sz w:val="20"/>
                <w:szCs w:val="20"/>
                <w:lang w:eastAsia="lt-LT"/>
              </w:rPr>
              <w:t xml:space="preserve">. </w:t>
            </w:r>
            <w:proofErr w:type="spellStart"/>
            <w:r>
              <w:rPr>
                <w:sz w:val="20"/>
                <w:szCs w:val="20"/>
                <w:lang w:eastAsia="lt-LT"/>
              </w:rPr>
              <w:t>Kodai</w:t>
            </w:r>
            <w:proofErr w:type="spellEnd"/>
            <w:r>
              <w:rPr>
                <w:sz w:val="20"/>
                <w:szCs w:val="20"/>
                <w:lang w:eastAsia="lt-LT"/>
              </w:rPr>
              <w:t xml:space="preserve">: 1300-3530 - 1300-3570; 1305-0001. Confirmation Letter for Connectors, 1 </w:t>
            </w:r>
            <w:proofErr w:type="spellStart"/>
            <w:r>
              <w:rPr>
                <w:sz w:val="20"/>
                <w:szCs w:val="20"/>
                <w:lang w:eastAsia="lt-LT"/>
              </w:rPr>
              <w:t>psl</w:t>
            </w:r>
            <w:proofErr w:type="spellEnd"/>
            <w:r>
              <w:rPr>
                <w:sz w:val="20"/>
                <w:szCs w:val="20"/>
                <w:lang w:eastAsia="lt-LT"/>
              </w:rPr>
              <w:t>.</w:t>
            </w:r>
          </w:p>
        </w:tc>
      </w:tr>
      <w:tr w:rsidR="004849BC" w14:paraId="1E3ED549" w14:textId="77777777" w:rsidTr="004849BC">
        <w:trPr>
          <w:trHeight w:val="183"/>
        </w:trPr>
        <w:tc>
          <w:tcPr>
            <w:tcW w:w="751" w:type="dxa"/>
            <w:tcBorders>
              <w:top w:val="single" w:sz="4" w:space="0" w:color="auto"/>
              <w:left w:val="single" w:sz="4" w:space="0" w:color="auto"/>
              <w:bottom w:val="single" w:sz="4" w:space="0" w:color="auto"/>
              <w:right w:val="single" w:sz="4" w:space="0" w:color="auto"/>
            </w:tcBorders>
            <w:vAlign w:val="center"/>
            <w:hideMark/>
          </w:tcPr>
          <w:p w14:paraId="4F1CB193" w14:textId="77777777" w:rsidR="004849BC" w:rsidRDefault="004849BC" w:rsidP="002F6C03">
            <w:pPr>
              <w:jc w:val="center"/>
              <w:rPr>
                <w:b/>
                <w:bCs/>
                <w:sz w:val="20"/>
                <w:szCs w:val="20"/>
                <w:lang w:eastAsia="lt-LT"/>
              </w:rPr>
            </w:pPr>
            <w:r>
              <w:rPr>
                <w:b/>
                <w:bCs/>
                <w:sz w:val="20"/>
                <w:szCs w:val="20"/>
                <w:lang w:eastAsia="lt-LT"/>
              </w:rPr>
              <w:t>6.</w:t>
            </w:r>
          </w:p>
        </w:tc>
        <w:tc>
          <w:tcPr>
            <w:tcW w:w="14175" w:type="dxa"/>
            <w:gridSpan w:val="3"/>
            <w:tcBorders>
              <w:top w:val="single" w:sz="4" w:space="0" w:color="auto"/>
              <w:left w:val="nil"/>
              <w:bottom w:val="single" w:sz="4" w:space="0" w:color="auto"/>
              <w:right w:val="single" w:sz="4" w:space="0" w:color="auto"/>
            </w:tcBorders>
            <w:vAlign w:val="center"/>
            <w:hideMark/>
          </w:tcPr>
          <w:p w14:paraId="3B5DF2F8" w14:textId="5F1E85A5" w:rsidR="004849BC" w:rsidRDefault="004849BC" w:rsidP="002F6C03">
            <w:pPr>
              <w:jc w:val="both"/>
              <w:rPr>
                <w:sz w:val="20"/>
                <w:szCs w:val="20"/>
                <w:lang w:eastAsia="lt-LT"/>
              </w:rPr>
            </w:pPr>
            <w:proofErr w:type="spellStart"/>
            <w:r>
              <w:rPr>
                <w:sz w:val="20"/>
                <w:szCs w:val="20"/>
                <w:lang w:eastAsia="lt-LT"/>
              </w:rPr>
              <w:t>Reikalavimai</w:t>
            </w:r>
            <w:proofErr w:type="spellEnd"/>
            <w:r>
              <w:rPr>
                <w:sz w:val="20"/>
                <w:szCs w:val="20"/>
                <w:lang w:eastAsia="lt-LT"/>
              </w:rPr>
              <w:t xml:space="preserve"> </w:t>
            </w:r>
            <w:proofErr w:type="spellStart"/>
            <w:r>
              <w:rPr>
                <w:sz w:val="20"/>
                <w:szCs w:val="20"/>
                <w:lang w:eastAsia="lt-LT"/>
              </w:rPr>
              <w:t>pakauškaulinei</w:t>
            </w:r>
            <w:proofErr w:type="spellEnd"/>
            <w:r>
              <w:rPr>
                <w:sz w:val="20"/>
                <w:szCs w:val="20"/>
                <w:lang w:eastAsia="lt-LT"/>
              </w:rPr>
              <w:t xml:space="preserve"> </w:t>
            </w:r>
            <w:proofErr w:type="spellStart"/>
            <w:r>
              <w:rPr>
                <w:sz w:val="20"/>
                <w:szCs w:val="20"/>
                <w:lang w:eastAsia="lt-LT"/>
              </w:rPr>
              <w:t>plokštelei</w:t>
            </w:r>
            <w:proofErr w:type="spellEnd"/>
            <w:r>
              <w:rPr>
                <w:sz w:val="20"/>
                <w:szCs w:val="20"/>
                <w:lang w:eastAsia="lt-LT"/>
              </w:rPr>
              <w:t>:</w:t>
            </w:r>
          </w:p>
        </w:tc>
      </w:tr>
      <w:tr w:rsidR="00205F0F" w14:paraId="54C6E465" w14:textId="77777777" w:rsidTr="004849BC">
        <w:trPr>
          <w:trHeight w:val="413"/>
        </w:trPr>
        <w:tc>
          <w:tcPr>
            <w:tcW w:w="751" w:type="dxa"/>
            <w:tcBorders>
              <w:top w:val="single" w:sz="4" w:space="0" w:color="auto"/>
              <w:left w:val="single" w:sz="4" w:space="0" w:color="auto"/>
              <w:bottom w:val="single" w:sz="4" w:space="0" w:color="000000"/>
              <w:right w:val="single" w:sz="4" w:space="0" w:color="auto"/>
            </w:tcBorders>
            <w:vAlign w:val="center"/>
            <w:hideMark/>
          </w:tcPr>
          <w:p w14:paraId="6B891182" w14:textId="77777777" w:rsidR="00205F0F" w:rsidRDefault="00205F0F" w:rsidP="002F6C03">
            <w:pPr>
              <w:jc w:val="center"/>
              <w:rPr>
                <w:sz w:val="20"/>
                <w:szCs w:val="20"/>
                <w:lang w:eastAsia="lt-LT"/>
              </w:rPr>
            </w:pPr>
            <w:r>
              <w:rPr>
                <w:sz w:val="20"/>
                <w:szCs w:val="20"/>
                <w:lang w:eastAsia="lt-LT"/>
              </w:rPr>
              <w:t>6.1</w:t>
            </w:r>
          </w:p>
        </w:tc>
        <w:tc>
          <w:tcPr>
            <w:tcW w:w="4820" w:type="dxa"/>
            <w:tcBorders>
              <w:top w:val="single" w:sz="4" w:space="0" w:color="auto"/>
              <w:left w:val="nil"/>
              <w:bottom w:val="single" w:sz="4" w:space="0" w:color="auto"/>
              <w:right w:val="single" w:sz="4" w:space="0" w:color="auto"/>
            </w:tcBorders>
            <w:vAlign w:val="center"/>
            <w:hideMark/>
          </w:tcPr>
          <w:p w14:paraId="047186B7" w14:textId="77777777" w:rsidR="00205F0F" w:rsidRDefault="00205F0F" w:rsidP="002F6C03">
            <w:pPr>
              <w:jc w:val="both"/>
              <w:rPr>
                <w:sz w:val="20"/>
                <w:szCs w:val="20"/>
                <w:lang w:eastAsia="lt-LT"/>
              </w:rPr>
            </w:pPr>
            <w:r>
              <w:rPr>
                <w:sz w:val="20"/>
                <w:szCs w:val="20"/>
                <w:lang w:eastAsia="lt-LT"/>
              </w:rPr>
              <w:t xml:space="preserve">Ne </w:t>
            </w:r>
            <w:proofErr w:type="spellStart"/>
            <w:r>
              <w:rPr>
                <w:sz w:val="20"/>
                <w:szCs w:val="20"/>
                <w:lang w:eastAsia="lt-LT"/>
              </w:rPr>
              <w:t>mažiau</w:t>
            </w:r>
            <w:proofErr w:type="spellEnd"/>
            <w:r>
              <w:rPr>
                <w:sz w:val="20"/>
                <w:szCs w:val="20"/>
                <w:lang w:eastAsia="lt-LT"/>
              </w:rPr>
              <w:t xml:space="preserve"> 3 </w:t>
            </w:r>
            <w:proofErr w:type="spellStart"/>
            <w:r>
              <w:rPr>
                <w:sz w:val="20"/>
                <w:szCs w:val="20"/>
                <w:lang w:eastAsia="lt-LT"/>
              </w:rPr>
              <w:t>dydžių</w:t>
            </w:r>
            <w:proofErr w:type="spellEnd"/>
            <w:r>
              <w:rPr>
                <w:sz w:val="20"/>
                <w:szCs w:val="20"/>
                <w:lang w:eastAsia="lt-LT"/>
              </w:rPr>
              <w:t xml:space="preserve"> - </w:t>
            </w:r>
            <w:proofErr w:type="spellStart"/>
            <w:r>
              <w:rPr>
                <w:sz w:val="20"/>
                <w:szCs w:val="20"/>
                <w:lang w:eastAsia="lt-LT"/>
              </w:rPr>
              <w:t>komplektacijoje</w:t>
            </w:r>
            <w:proofErr w:type="spellEnd"/>
            <w:r>
              <w:rPr>
                <w:sz w:val="20"/>
                <w:szCs w:val="20"/>
                <w:lang w:eastAsia="lt-LT"/>
              </w:rPr>
              <w:t xml:space="preserve"> </w:t>
            </w:r>
            <w:proofErr w:type="spellStart"/>
            <w:r>
              <w:rPr>
                <w:sz w:val="20"/>
                <w:szCs w:val="20"/>
                <w:lang w:eastAsia="lt-LT"/>
              </w:rPr>
              <w:t>turi</w:t>
            </w:r>
            <w:proofErr w:type="spellEnd"/>
            <w:r>
              <w:rPr>
                <w:sz w:val="20"/>
                <w:szCs w:val="20"/>
                <w:lang w:eastAsia="lt-LT"/>
              </w:rPr>
              <w:t xml:space="preserve"> </w:t>
            </w:r>
            <w:proofErr w:type="spellStart"/>
            <w:r>
              <w:rPr>
                <w:sz w:val="20"/>
                <w:szCs w:val="20"/>
                <w:lang w:eastAsia="lt-LT"/>
              </w:rPr>
              <w:t>būti</w:t>
            </w:r>
            <w:proofErr w:type="spellEnd"/>
            <w:r>
              <w:rPr>
                <w:sz w:val="20"/>
                <w:szCs w:val="20"/>
                <w:lang w:eastAsia="lt-LT"/>
              </w:rPr>
              <w:t xml:space="preserve"> </w:t>
            </w:r>
            <w:proofErr w:type="spellStart"/>
            <w:r>
              <w:rPr>
                <w:sz w:val="20"/>
                <w:szCs w:val="20"/>
                <w:lang w:eastAsia="lt-LT"/>
              </w:rPr>
              <w:t>pakauškauliniai</w:t>
            </w:r>
            <w:proofErr w:type="spellEnd"/>
            <w:r>
              <w:rPr>
                <w:sz w:val="20"/>
                <w:szCs w:val="20"/>
                <w:lang w:eastAsia="lt-LT"/>
              </w:rPr>
              <w:t xml:space="preserve"> </w:t>
            </w:r>
            <w:proofErr w:type="spellStart"/>
            <w:r>
              <w:rPr>
                <w:sz w:val="20"/>
                <w:szCs w:val="20"/>
                <w:lang w:eastAsia="lt-LT"/>
              </w:rPr>
              <w:t>sraigtai</w:t>
            </w:r>
            <w:proofErr w:type="spellEnd"/>
            <w:r>
              <w:rPr>
                <w:sz w:val="20"/>
                <w:szCs w:val="20"/>
                <w:lang w:eastAsia="lt-LT"/>
              </w:rPr>
              <w:t>.</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1249CFE8" w14:textId="127DA6AE" w:rsidR="00205F0F" w:rsidRDefault="00205F0F" w:rsidP="002F6C03">
            <w:pPr>
              <w:jc w:val="both"/>
              <w:rPr>
                <w:sz w:val="20"/>
                <w:szCs w:val="20"/>
                <w:lang w:eastAsia="lt-LT"/>
              </w:rPr>
            </w:pPr>
            <w:r>
              <w:rPr>
                <w:sz w:val="20"/>
                <w:szCs w:val="20"/>
                <w:lang w:eastAsia="lt-LT"/>
              </w:rPr>
              <w:t xml:space="preserve">8 </w:t>
            </w:r>
            <w:proofErr w:type="spellStart"/>
            <w:r>
              <w:rPr>
                <w:sz w:val="20"/>
                <w:szCs w:val="20"/>
                <w:lang w:eastAsia="lt-LT"/>
              </w:rPr>
              <w:t>dydžių</w:t>
            </w:r>
            <w:proofErr w:type="spellEnd"/>
            <w:r>
              <w:rPr>
                <w:sz w:val="20"/>
                <w:szCs w:val="20"/>
                <w:lang w:eastAsia="lt-LT"/>
              </w:rPr>
              <w:t xml:space="preserve"> - </w:t>
            </w:r>
            <w:proofErr w:type="spellStart"/>
            <w:r>
              <w:rPr>
                <w:sz w:val="20"/>
                <w:szCs w:val="20"/>
                <w:lang w:eastAsia="lt-LT"/>
              </w:rPr>
              <w:t>komplektacijoje</w:t>
            </w:r>
            <w:proofErr w:type="spellEnd"/>
            <w:r>
              <w:rPr>
                <w:sz w:val="20"/>
                <w:szCs w:val="20"/>
                <w:lang w:eastAsia="lt-LT"/>
              </w:rPr>
              <w:t xml:space="preserve"> </w:t>
            </w:r>
            <w:proofErr w:type="spellStart"/>
            <w:r>
              <w:rPr>
                <w:sz w:val="20"/>
                <w:szCs w:val="20"/>
                <w:lang w:eastAsia="lt-LT"/>
              </w:rPr>
              <w:t>yra</w:t>
            </w:r>
            <w:proofErr w:type="spellEnd"/>
            <w:r>
              <w:rPr>
                <w:sz w:val="20"/>
                <w:szCs w:val="20"/>
                <w:lang w:eastAsia="lt-LT"/>
              </w:rPr>
              <w:t xml:space="preserve"> </w:t>
            </w:r>
            <w:proofErr w:type="spellStart"/>
            <w:r>
              <w:rPr>
                <w:sz w:val="20"/>
                <w:szCs w:val="20"/>
                <w:lang w:eastAsia="lt-LT"/>
              </w:rPr>
              <w:t>pakauškauliniai</w:t>
            </w:r>
            <w:proofErr w:type="spellEnd"/>
            <w:r>
              <w:rPr>
                <w:sz w:val="20"/>
                <w:szCs w:val="20"/>
                <w:lang w:eastAsia="lt-LT"/>
              </w:rPr>
              <w:t xml:space="preserve"> </w:t>
            </w:r>
            <w:proofErr w:type="spellStart"/>
            <w:r>
              <w:rPr>
                <w:sz w:val="20"/>
                <w:szCs w:val="20"/>
                <w:lang w:eastAsia="lt-LT"/>
              </w:rPr>
              <w:t>sraigtai</w:t>
            </w:r>
            <w:proofErr w:type="spellEnd"/>
            <w:r>
              <w:rPr>
                <w:sz w:val="20"/>
                <w:szCs w:val="20"/>
                <w:lang w:eastAsia="lt-LT"/>
              </w:rPr>
              <w:t>.</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4B9BE50" w14:textId="77777777" w:rsidR="00205F0F" w:rsidRDefault="00205F0F" w:rsidP="002F6C03">
            <w:pPr>
              <w:jc w:val="both"/>
              <w:rPr>
                <w:sz w:val="20"/>
                <w:szCs w:val="20"/>
                <w:lang w:eastAsia="lt-LT"/>
              </w:rPr>
            </w:pPr>
            <w:r>
              <w:rPr>
                <w:sz w:val="20"/>
                <w:szCs w:val="20"/>
                <w:lang w:eastAsia="lt-LT"/>
              </w:rPr>
              <w:t xml:space="preserve">GS Medical </w:t>
            </w:r>
            <w:proofErr w:type="spellStart"/>
            <w:r>
              <w:rPr>
                <w:sz w:val="20"/>
                <w:szCs w:val="20"/>
                <w:lang w:eastAsia="lt-LT"/>
              </w:rPr>
              <w:t>Co.,Ltd</w:t>
            </w:r>
            <w:proofErr w:type="spellEnd"/>
            <w:r>
              <w:rPr>
                <w:sz w:val="20"/>
                <w:szCs w:val="20"/>
                <w:lang w:eastAsia="lt-LT"/>
              </w:rPr>
              <w:t xml:space="preserve">, </w:t>
            </w:r>
            <w:proofErr w:type="spellStart"/>
            <w:r>
              <w:rPr>
                <w:sz w:val="20"/>
                <w:szCs w:val="20"/>
                <w:lang w:eastAsia="lt-LT"/>
              </w:rPr>
              <w:t>Korėja</w:t>
            </w:r>
            <w:proofErr w:type="spellEnd"/>
            <w:r>
              <w:rPr>
                <w:sz w:val="20"/>
                <w:szCs w:val="20"/>
                <w:lang w:eastAsia="lt-LT"/>
              </w:rPr>
              <w:t xml:space="preserve">. </w:t>
            </w:r>
            <w:proofErr w:type="spellStart"/>
            <w:r>
              <w:rPr>
                <w:sz w:val="20"/>
                <w:szCs w:val="20"/>
                <w:lang w:eastAsia="lt-LT"/>
              </w:rPr>
              <w:t>Katalogas</w:t>
            </w:r>
            <w:proofErr w:type="spellEnd"/>
            <w:r>
              <w:rPr>
                <w:sz w:val="20"/>
                <w:szCs w:val="20"/>
                <w:lang w:eastAsia="lt-LT"/>
              </w:rPr>
              <w:t xml:space="preserve">: OCT plate, 1-2 </w:t>
            </w:r>
            <w:proofErr w:type="spellStart"/>
            <w:r>
              <w:rPr>
                <w:sz w:val="20"/>
                <w:szCs w:val="20"/>
                <w:lang w:eastAsia="lt-LT"/>
              </w:rPr>
              <w:t>psl</w:t>
            </w:r>
            <w:proofErr w:type="spellEnd"/>
            <w:r>
              <w:rPr>
                <w:sz w:val="20"/>
                <w:szCs w:val="20"/>
                <w:lang w:eastAsia="lt-LT"/>
              </w:rPr>
              <w:t>. Kodas: 1401-0045 - 1401-0060; 1402-0045 - 1402-0060; 1420-4006 - 1420-4514.</w:t>
            </w:r>
          </w:p>
        </w:tc>
      </w:tr>
    </w:tbl>
    <w:p w14:paraId="6D34CEA8" w14:textId="77777777" w:rsidR="00205F0F" w:rsidRDefault="00205F0F" w:rsidP="00205F0F">
      <w:pPr>
        <w:rPr>
          <w:rFonts w:eastAsia="Times New Roman"/>
          <w:szCs w:val="22"/>
          <w:lang w:val="lt-LT"/>
        </w:rPr>
      </w:pPr>
    </w:p>
    <w:tbl>
      <w:tblPr>
        <w:tblW w:w="14884" w:type="dxa"/>
        <w:tblInd w:w="-147" w:type="dxa"/>
        <w:tblLook w:val="04A0" w:firstRow="1" w:lastRow="0" w:firstColumn="1" w:lastColumn="0" w:noHBand="0" w:noVBand="1"/>
      </w:tblPr>
      <w:tblGrid>
        <w:gridCol w:w="709"/>
        <w:gridCol w:w="7371"/>
        <w:gridCol w:w="1560"/>
        <w:gridCol w:w="2126"/>
        <w:gridCol w:w="1417"/>
        <w:gridCol w:w="1701"/>
      </w:tblGrid>
      <w:tr w:rsidR="00205F0F" w14:paraId="3D81D91C" w14:textId="77777777" w:rsidTr="004849BC">
        <w:trPr>
          <w:trHeight w:val="615"/>
        </w:trPr>
        <w:tc>
          <w:tcPr>
            <w:tcW w:w="709" w:type="dxa"/>
            <w:tcBorders>
              <w:top w:val="single" w:sz="4" w:space="0" w:color="auto"/>
              <w:left w:val="single" w:sz="4" w:space="0" w:color="auto"/>
              <w:bottom w:val="single" w:sz="4" w:space="0" w:color="auto"/>
              <w:right w:val="single" w:sz="4" w:space="0" w:color="auto"/>
            </w:tcBorders>
            <w:vAlign w:val="center"/>
            <w:hideMark/>
          </w:tcPr>
          <w:p w14:paraId="1DE8E650" w14:textId="77777777" w:rsidR="00205F0F" w:rsidRPr="004849BC" w:rsidRDefault="00205F0F" w:rsidP="002F6C03">
            <w:pPr>
              <w:rPr>
                <w:b/>
                <w:bCs/>
                <w:sz w:val="21"/>
                <w:szCs w:val="21"/>
                <w:lang w:eastAsia="lt-LT"/>
              </w:rPr>
            </w:pPr>
            <w:proofErr w:type="spellStart"/>
            <w:r w:rsidRPr="004849BC">
              <w:rPr>
                <w:b/>
                <w:bCs/>
                <w:sz w:val="21"/>
                <w:szCs w:val="21"/>
                <w:lang w:eastAsia="lt-LT"/>
              </w:rPr>
              <w:t>Eil</w:t>
            </w:r>
            <w:proofErr w:type="spellEnd"/>
            <w:r w:rsidRPr="004849BC">
              <w:rPr>
                <w:b/>
                <w:bCs/>
                <w:sz w:val="21"/>
                <w:szCs w:val="21"/>
                <w:lang w:eastAsia="lt-LT"/>
              </w:rPr>
              <w:t>. Nr.</w:t>
            </w:r>
          </w:p>
        </w:tc>
        <w:tc>
          <w:tcPr>
            <w:tcW w:w="7371" w:type="dxa"/>
            <w:tcBorders>
              <w:top w:val="single" w:sz="4" w:space="0" w:color="auto"/>
              <w:left w:val="nil"/>
              <w:bottom w:val="single" w:sz="4" w:space="0" w:color="auto"/>
              <w:right w:val="single" w:sz="4" w:space="0" w:color="auto"/>
            </w:tcBorders>
            <w:vAlign w:val="center"/>
            <w:hideMark/>
          </w:tcPr>
          <w:p w14:paraId="0AD85878" w14:textId="77777777" w:rsidR="00205F0F" w:rsidRPr="004849BC" w:rsidRDefault="00205F0F" w:rsidP="002F6C03">
            <w:pPr>
              <w:rPr>
                <w:b/>
                <w:bCs/>
                <w:caps/>
                <w:sz w:val="21"/>
                <w:szCs w:val="21"/>
                <w:lang w:eastAsia="lt-LT"/>
              </w:rPr>
            </w:pPr>
            <w:r w:rsidRPr="004849BC">
              <w:rPr>
                <w:b/>
                <w:bCs/>
                <w:caps/>
                <w:sz w:val="21"/>
                <w:szCs w:val="21"/>
                <w:lang w:eastAsia="lt-LT"/>
              </w:rPr>
              <w:t xml:space="preserve">Užpakalinės kaklo ir kaklo-pakauškaulio fiksavimo sistemA </w:t>
            </w:r>
          </w:p>
          <w:p w14:paraId="28C6990F" w14:textId="77777777" w:rsidR="00205F0F" w:rsidRPr="004849BC" w:rsidRDefault="00205F0F" w:rsidP="002F6C03">
            <w:pPr>
              <w:rPr>
                <w:b/>
                <w:bCs/>
                <w:caps/>
                <w:sz w:val="21"/>
                <w:szCs w:val="21"/>
                <w:lang w:eastAsia="lt-LT"/>
              </w:rPr>
            </w:pPr>
            <w:r w:rsidRPr="004849BC">
              <w:rPr>
                <w:b/>
                <w:bCs/>
                <w:caps/>
                <w:sz w:val="21"/>
                <w:szCs w:val="21"/>
                <w:lang w:eastAsia="lt-LT"/>
              </w:rPr>
              <w:t>(perkamų implantų sudėtis):</w:t>
            </w:r>
          </w:p>
        </w:tc>
        <w:tc>
          <w:tcPr>
            <w:tcW w:w="1560" w:type="dxa"/>
            <w:tcBorders>
              <w:top w:val="single" w:sz="4" w:space="0" w:color="auto"/>
              <w:left w:val="nil"/>
              <w:bottom w:val="single" w:sz="4" w:space="0" w:color="auto"/>
              <w:right w:val="single" w:sz="4" w:space="0" w:color="auto"/>
            </w:tcBorders>
            <w:vAlign w:val="center"/>
            <w:hideMark/>
          </w:tcPr>
          <w:p w14:paraId="65EAA765" w14:textId="77777777" w:rsidR="00205F0F" w:rsidRPr="004849BC" w:rsidRDefault="00205F0F" w:rsidP="002F6C03">
            <w:pPr>
              <w:rPr>
                <w:b/>
                <w:bCs/>
                <w:sz w:val="21"/>
                <w:szCs w:val="21"/>
                <w:lang w:eastAsia="lt-LT"/>
              </w:rPr>
            </w:pPr>
            <w:proofErr w:type="spellStart"/>
            <w:r w:rsidRPr="004849BC">
              <w:rPr>
                <w:b/>
                <w:bCs/>
                <w:sz w:val="21"/>
                <w:szCs w:val="21"/>
                <w:lang w:eastAsia="lt-LT"/>
              </w:rPr>
              <w:t>Preliminarus</w:t>
            </w:r>
            <w:proofErr w:type="spellEnd"/>
            <w:r w:rsidRPr="004849BC">
              <w:rPr>
                <w:b/>
                <w:bCs/>
                <w:sz w:val="21"/>
                <w:szCs w:val="21"/>
                <w:lang w:eastAsia="lt-LT"/>
              </w:rPr>
              <w:t xml:space="preserve"> </w:t>
            </w:r>
            <w:proofErr w:type="spellStart"/>
            <w:r w:rsidRPr="004849BC">
              <w:rPr>
                <w:b/>
                <w:bCs/>
                <w:sz w:val="21"/>
                <w:szCs w:val="21"/>
                <w:lang w:eastAsia="lt-LT"/>
              </w:rPr>
              <w:t>kiekis</w:t>
            </w:r>
            <w:proofErr w:type="spellEnd"/>
            <w:r w:rsidRPr="004849BC">
              <w:rPr>
                <w:b/>
                <w:bCs/>
                <w:sz w:val="21"/>
                <w:szCs w:val="21"/>
                <w:lang w:eastAsia="lt-LT"/>
              </w:rPr>
              <w:t xml:space="preserve"> 24 </w:t>
            </w:r>
            <w:proofErr w:type="spellStart"/>
            <w:r w:rsidRPr="004849BC">
              <w:rPr>
                <w:b/>
                <w:bCs/>
                <w:sz w:val="21"/>
                <w:szCs w:val="21"/>
                <w:lang w:eastAsia="lt-LT"/>
              </w:rPr>
              <w:t>mėn</w:t>
            </w:r>
            <w:proofErr w:type="spellEnd"/>
            <w:r w:rsidRPr="004849BC">
              <w:rPr>
                <w:b/>
                <w:bCs/>
                <w:sz w:val="21"/>
                <w:szCs w:val="21"/>
                <w:lang w:eastAsia="lt-LT"/>
              </w:rPr>
              <w:t>. (</w:t>
            </w:r>
            <w:proofErr w:type="spellStart"/>
            <w:r w:rsidRPr="004849BC">
              <w:rPr>
                <w:b/>
                <w:bCs/>
                <w:sz w:val="21"/>
                <w:szCs w:val="21"/>
                <w:lang w:eastAsia="lt-LT"/>
              </w:rPr>
              <w:t>vnt</w:t>
            </w:r>
            <w:proofErr w:type="spellEnd"/>
            <w:r w:rsidRPr="004849BC">
              <w:rPr>
                <w:b/>
                <w:bCs/>
                <w:sz w:val="21"/>
                <w:szCs w:val="21"/>
                <w:lang w:eastAsia="lt-LT"/>
              </w:rPr>
              <w:t>.)</w:t>
            </w:r>
          </w:p>
        </w:tc>
        <w:tc>
          <w:tcPr>
            <w:tcW w:w="2126" w:type="dxa"/>
            <w:tcBorders>
              <w:top w:val="single" w:sz="4" w:space="0" w:color="auto"/>
              <w:left w:val="nil"/>
              <w:bottom w:val="single" w:sz="4" w:space="0" w:color="auto"/>
              <w:right w:val="single" w:sz="4" w:space="0" w:color="auto"/>
            </w:tcBorders>
            <w:vAlign w:val="center"/>
            <w:hideMark/>
          </w:tcPr>
          <w:p w14:paraId="7624AA73" w14:textId="77777777" w:rsidR="00205F0F" w:rsidRPr="004849BC" w:rsidRDefault="00205F0F" w:rsidP="002F6C03">
            <w:pPr>
              <w:rPr>
                <w:sz w:val="21"/>
                <w:szCs w:val="21"/>
                <w:lang w:eastAsia="lt-LT"/>
              </w:rPr>
            </w:pPr>
            <w:proofErr w:type="spellStart"/>
            <w:r w:rsidRPr="004849BC">
              <w:rPr>
                <w:b/>
                <w:bCs/>
                <w:sz w:val="21"/>
                <w:szCs w:val="21"/>
                <w:lang w:eastAsia="lt-LT"/>
              </w:rPr>
              <w:t>Vieneto</w:t>
            </w:r>
            <w:proofErr w:type="spellEnd"/>
            <w:r w:rsidRPr="004849BC">
              <w:rPr>
                <w:b/>
                <w:bCs/>
                <w:sz w:val="21"/>
                <w:szCs w:val="21"/>
                <w:lang w:eastAsia="lt-LT"/>
              </w:rPr>
              <w:t xml:space="preserve"> </w:t>
            </w:r>
            <w:proofErr w:type="spellStart"/>
            <w:r w:rsidRPr="004849BC">
              <w:rPr>
                <w:b/>
                <w:bCs/>
                <w:sz w:val="21"/>
                <w:szCs w:val="21"/>
                <w:lang w:eastAsia="lt-LT"/>
              </w:rPr>
              <w:t>įkainis</w:t>
            </w:r>
            <w:proofErr w:type="spellEnd"/>
            <w:r w:rsidRPr="004849BC">
              <w:rPr>
                <w:b/>
                <w:bCs/>
                <w:sz w:val="21"/>
                <w:szCs w:val="21"/>
                <w:lang w:eastAsia="lt-LT"/>
              </w:rPr>
              <w:t>, EUR be PVM</w:t>
            </w:r>
          </w:p>
        </w:tc>
        <w:tc>
          <w:tcPr>
            <w:tcW w:w="1417" w:type="dxa"/>
            <w:tcBorders>
              <w:top w:val="single" w:sz="4" w:space="0" w:color="auto"/>
              <w:left w:val="nil"/>
              <w:bottom w:val="single" w:sz="4" w:space="0" w:color="auto"/>
              <w:right w:val="single" w:sz="4" w:space="0" w:color="auto"/>
            </w:tcBorders>
            <w:vAlign w:val="center"/>
            <w:hideMark/>
          </w:tcPr>
          <w:p w14:paraId="77ABF908" w14:textId="77777777" w:rsidR="00205F0F" w:rsidRPr="004849BC" w:rsidRDefault="00205F0F" w:rsidP="002F6C03">
            <w:pPr>
              <w:jc w:val="center"/>
              <w:rPr>
                <w:sz w:val="21"/>
                <w:szCs w:val="21"/>
                <w:lang w:eastAsia="lt-LT"/>
              </w:rPr>
            </w:pPr>
            <w:r w:rsidRPr="004849BC">
              <w:rPr>
                <w:b/>
                <w:bCs/>
                <w:sz w:val="21"/>
                <w:szCs w:val="21"/>
                <w:lang w:eastAsia="lt-LT"/>
              </w:rPr>
              <w:t xml:space="preserve">PVM </w:t>
            </w:r>
            <w:proofErr w:type="spellStart"/>
            <w:r w:rsidRPr="004849BC">
              <w:rPr>
                <w:b/>
                <w:bCs/>
                <w:sz w:val="21"/>
                <w:szCs w:val="21"/>
                <w:lang w:eastAsia="lt-LT"/>
              </w:rPr>
              <w:t>tarifas</w:t>
            </w:r>
            <w:proofErr w:type="spellEnd"/>
            <w:r w:rsidRPr="004849BC">
              <w:rPr>
                <w:b/>
                <w:bCs/>
                <w:sz w:val="21"/>
                <w:szCs w:val="21"/>
                <w:lang w:eastAsia="lt-LT"/>
              </w:rPr>
              <w:t xml:space="preserve"> (%)</w:t>
            </w:r>
          </w:p>
        </w:tc>
        <w:tc>
          <w:tcPr>
            <w:tcW w:w="1701" w:type="dxa"/>
            <w:tcBorders>
              <w:top w:val="single" w:sz="4" w:space="0" w:color="auto"/>
              <w:left w:val="nil"/>
              <w:bottom w:val="single" w:sz="4" w:space="0" w:color="auto"/>
              <w:right w:val="single" w:sz="4" w:space="0" w:color="auto"/>
            </w:tcBorders>
            <w:vAlign w:val="center"/>
            <w:hideMark/>
          </w:tcPr>
          <w:p w14:paraId="1B7DA078" w14:textId="77777777" w:rsidR="00205F0F" w:rsidRPr="004849BC" w:rsidRDefault="00205F0F" w:rsidP="002F6C03">
            <w:pPr>
              <w:jc w:val="center"/>
              <w:rPr>
                <w:b/>
                <w:bCs/>
                <w:sz w:val="21"/>
                <w:szCs w:val="21"/>
                <w:lang w:eastAsia="lt-LT"/>
              </w:rPr>
            </w:pPr>
            <w:r w:rsidRPr="004849BC">
              <w:rPr>
                <w:b/>
                <w:bCs/>
                <w:sz w:val="21"/>
                <w:szCs w:val="21"/>
                <w:lang w:eastAsia="lt-LT"/>
              </w:rPr>
              <w:t>Suma EUR, be PVM</w:t>
            </w:r>
          </w:p>
        </w:tc>
      </w:tr>
      <w:tr w:rsidR="004849BC" w14:paraId="29B13B94" w14:textId="77777777" w:rsidTr="004849BC">
        <w:trPr>
          <w:trHeight w:val="279"/>
        </w:trPr>
        <w:tc>
          <w:tcPr>
            <w:tcW w:w="709" w:type="dxa"/>
            <w:tcBorders>
              <w:top w:val="single" w:sz="4" w:space="0" w:color="auto"/>
              <w:left w:val="single" w:sz="4" w:space="0" w:color="auto"/>
              <w:bottom w:val="single" w:sz="4" w:space="0" w:color="auto"/>
              <w:right w:val="single" w:sz="4" w:space="0" w:color="auto"/>
            </w:tcBorders>
            <w:vAlign w:val="center"/>
            <w:hideMark/>
          </w:tcPr>
          <w:p w14:paraId="3972E5E2" w14:textId="77777777" w:rsidR="00205F0F" w:rsidRPr="004849BC" w:rsidRDefault="00205F0F" w:rsidP="002F6C03">
            <w:pPr>
              <w:jc w:val="center"/>
              <w:rPr>
                <w:b/>
                <w:bCs/>
                <w:sz w:val="21"/>
                <w:szCs w:val="21"/>
                <w:lang w:eastAsia="lt-LT"/>
              </w:rPr>
            </w:pPr>
            <w:r w:rsidRPr="004849BC">
              <w:rPr>
                <w:b/>
                <w:bCs/>
                <w:sz w:val="21"/>
                <w:szCs w:val="21"/>
                <w:lang w:eastAsia="lt-LT"/>
              </w:rPr>
              <w:t>1.1</w:t>
            </w:r>
          </w:p>
        </w:tc>
        <w:tc>
          <w:tcPr>
            <w:tcW w:w="7371" w:type="dxa"/>
            <w:tcBorders>
              <w:top w:val="single" w:sz="4" w:space="0" w:color="auto"/>
              <w:left w:val="nil"/>
              <w:bottom w:val="single" w:sz="4" w:space="0" w:color="auto"/>
              <w:right w:val="single" w:sz="4" w:space="0" w:color="auto"/>
            </w:tcBorders>
            <w:vAlign w:val="center"/>
            <w:hideMark/>
          </w:tcPr>
          <w:p w14:paraId="07E9D95C" w14:textId="77777777" w:rsidR="00205F0F" w:rsidRPr="004849BC" w:rsidRDefault="00205F0F" w:rsidP="002F6C03">
            <w:pPr>
              <w:rPr>
                <w:b/>
                <w:bCs/>
                <w:sz w:val="21"/>
                <w:szCs w:val="21"/>
                <w:lang w:eastAsia="lt-LT"/>
              </w:rPr>
            </w:pPr>
            <w:proofErr w:type="spellStart"/>
            <w:r w:rsidRPr="004849BC">
              <w:rPr>
                <w:b/>
                <w:bCs/>
                <w:sz w:val="21"/>
                <w:szCs w:val="21"/>
                <w:lang w:eastAsia="lt-LT"/>
              </w:rPr>
              <w:t>Poliaksialinis</w:t>
            </w:r>
            <w:proofErr w:type="spellEnd"/>
            <w:r w:rsidRPr="004849BC">
              <w:rPr>
                <w:b/>
                <w:bCs/>
                <w:sz w:val="21"/>
                <w:szCs w:val="21"/>
                <w:lang w:eastAsia="lt-LT"/>
              </w:rPr>
              <w:t xml:space="preserve"> </w:t>
            </w:r>
            <w:proofErr w:type="spellStart"/>
            <w:r w:rsidRPr="004849BC">
              <w:rPr>
                <w:b/>
                <w:bCs/>
                <w:sz w:val="21"/>
                <w:szCs w:val="21"/>
                <w:lang w:eastAsia="lt-LT"/>
              </w:rPr>
              <w:t>sraigtas</w:t>
            </w:r>
            <w:proofErr w:type="spellEnd"/>
            <w:r w:rsidRPr="004849BC">
              <w:rPr>
                <w:b/>
                <w:bCs/>
                <w:sz w:val="21"/>
                <w:szCs w:val="21"/>
                <w:lang w:eastAsia="lt-LT"/>
              </w:rPr>
              <w:t xml:space="preserve"> </w:t>
            </w:r>
            <w:proofErr w:type="spellStart"/>
            <w:r w:rsidRPr="004849BC">
              <w:rPr>
                <w:b/>
                <w:bCs/>
                <w:sz w:val="21"/>
                <w:szCs w:val="21"/>
                <w:lang w:eastAsia="lt-LT"/>
              </w:rPr>
              <w:t>daliniu</w:t>
            </w:r>
            <w:proofErr w:type="spellEnd"/>
            <w:r w:rsidRPr="004849BC">
              <w:rPr>
                <w:b/>
                <w:bCs/>
                <w:sz w:val="21"/>
                <w:szCs w:val="21"/>
                <w:lang w:eastAsia="lt-LT"/>
              </w:rPr>
              <w:t xml:space="preserve"> </w:t>
            </w:r>
            <w:proofErr w:type="spellStart"/>
            <w:r w:rsidRPr="004849BC">
              <w:rPr>
                <w:b/>
                <w:bCs/>
                <w:sz w:val="21"/>
                <w:szCs w:val="21"/>
                <w:lang w:eastAsia="lt-LT"/>
              </w:rPr>
              <w:t>sriegiu</w:t>
            </w:r>
            <w:proofErr w:type="spellEnd"/>
          </w:p>
        </w:tc>
        <w:tc>
          <w:tcPr>
            <w:tcW w:w="1560" w:type="dxa"/>
            <w:tcBorders>
              <w:top w:val="single" w:sz="4" w:space="0" w:color="auto"/>
              <w:left w:val="nil"/>
              <w:bottom w:val="single" w:sz="4" w:space="0" w:color="auto"/>
              <w:right w:val="single" w:sz="4" w:space="0" w:color="auto"/>
            </w:tcBorders>
            <w:vAlign w:val="center"/>
            <w:hideMark/>
          </w:tcPr>
          <w:p w14:paraId="31445220" w14:textId="77777777" w:rsidR="00205F0F" w:rsidRPr="004849BC" w:rsidRDefault="00205F0F" w:rsidP="002F6C03">
            <w:pPr>
              <w:jc w:val="center"/>
              <w:rPr>
                <w:sz w:val="21"/>
                <w:szCs w:val="21"/>
                <w:lang w:eastAsia="lt-LT"/>
              </w:rPr>
            </w:pPr>
            <w:r w:rsidRPr="004849BC">
              <w:rPr>
                <w:sz w:val="21"/>
                <w:szCs w:val="21"/>
                <w:lang w:eastAsia="lt-LT"/>
              </w:rPr>
              <w:t>20</w:t>
            </w:r>
          </w:p>
        </w:tc>
        <w:tc>
          <w:tcPr>
            <w:tcW w:w="2126" w:type="dxa"/>
            <w:tcBorders>
              <w:top w:val="single" w:sz="4" w:space="0" w:color="auto"/>
              <w:left w:val="nil"/>
              <w:bottom w:val="single" w:sz="4" w:space="0" w:color="auto"/>
              <w:right w:val="single" w:sz="4" w:space="0" w:color="auto"/>
            </w:tcBorders>
            <w:shd w:val="clear" w:color="auto" w:fill="auto"/>
            <w:hideMark/>
          </w:tcPr>
          <w:p w14:paraId="250F55D7" w14:textId="1DA487AB" w:rsidR="00205F0F" w:rsidRPr="004849BC" w:rsidRDefault="00205F0F" w:rsidP="002F6C03">
            <w:pPr>
              <w:jc w:val="center"/>
              <w:rPr>
                <w:sz w:val="21"/>
                <w:szCs w:val="21"/>
                <w:lang w:eastAsia="lt-LT"/>
              </w:rPr>
            </w:pPr>
            <w:r w:rsidRPr="004849BC">
              <w:rPr>
                <w:sz w:val="21"/>
                <w:szCs w:val="21"/>
              </w:rPr>
              <w:t>123</w:t>
            </w:r>
            <w:r w:rsidR="004849BC">
              <w:rPr>
                <w:sz w:val="21"/>
                <w:szCs w:val="21"/>
              </w:rPr>
              <w:t>,</w:t>
            </w:r>
            <w:r w:rsidRPr="004849BC">
              <w:rPr>
                <w:sz w:val="21"/>
                <w:szCs w:val="21"/>
              </w:rPr>
              <w:t>50</w:t>
            </w:r>
          </w:p>
        </w:tc>
        <w:tc>
          <w:tcPr>
            <w:tcW w:w="1417" w:type="dxa"/>
            <w:tcBorders>
              <w:top w:val="single" w:sz="4" w:space="0" w:color="auto"/>
              <w:left w:val="nil"/>
              <w:bottom w:val="single" w:sz="4" w:space="0" w:color="auto"/>
              <w:right w:val="single" w:sz="4" w:space="0" w:color="auto"/>
            </w:tcBorders>
            <w:shd w:val="clear" w:color="auto" w:fill="auto"/>
            <w:hideMark/>
          </w:tcPr>
          <w:p w14:paraId="585CE621" w14:textId="77777777" w:rsidR="00205F0F" w:rsidRPr="004849BC" w:rsidRDefault="00205F0F" w:rsidP="002F6C03">
            <w:pPr>
              <w:jc w:val="center"/>
              <w:rPr>
                <w:sz w:val="21"/>
                <w:szCs w:val="21"/>
                <w:lang w:eastAsia="lt-LT"/>
              </w:rPr>
            </w:pPr>
            <w:r w:rsidRPr="004849BC">
              <w:rPr>
                <w:sz w:val="21"/>
                <w:szCs w:val="21"/>
                <w:lang w:eastAsia="lt-LT"/>
              </w:rPr>
              <w:t>5</w:t>
            </w:r>
          </w:p>
        </w:tc>
        <w:tc>
          <w:tcPr>
            <w:tcW w:w="1701" w:type="dxa"/>
            <w:tcBorders>
              <w:top w:val="single" w:sz="4" w:space="0" w:color="auto"/>
              <w:left w:val="nil"/>
              <w:bottom w:val="single" w:sz="4" w:space="0" w:color="auto"/>
              <w:right w:val="single" w:sz="4" w:space="0" w:color="auto"/>
            </w:tcBorders>
            <w:shd w:val="clear" w:color="auto" w:fill="auto"/>
            <w:hideMark/>
          </w:tcPr>
          <w:p w14:paraId="7EF575B2" w14:textId="68CEF49F" w:rsidR="00205F0F" w:rsidRPr="004849BC" w:rsidRDefault="00205F0F" w:rsidP="004849BC">
            <w:pPr>
              <w:jc w:val="right"/>
              <w:rPr>
                <w:sz w:val="21"/>
                <w:szCs w:val="21"/>
                <w:lang w:eastAsia="lt-LT"/>
              </w:rPr>
            </w:pPr>
            <w:r w:rsidRPr="004849BC">
              <w:rPr>
                <w:sz w:val="21"/>
                <w:szCs w:val="21"/>
              </w:rPr>
              <w:t>2</w:t>
            </w:r>
            <w:r w:rsidR="004849BC">
              <w:rPr>
                <w:sz w:val="21"/>
                <w:szCs w:val="21"/>
              </w:rPr>
              <w:t> </w:t>
            </w:r>
            <w:r w:rsidRPr="004849BC">
              <w:rPr>
                <w:sz w:val="21"/>
                <w:szCs w:val="21"/>
              </w:rPr>
              <w:t>470</w:t>
            </w:r>
            <w:r w:rsidR="004849BC">
              <w:rPr>
                <w:sz w:val="21"/>
                <w:szCs w:val="21"/>
              </w:rPr>
              <w:t>,</w:t>
            </w:r>
            <w:r w:rsidRPr="004849BC">
              <w:rPr>
                <w:sz w:val="21"/>
                <w:szCs w:val="21"/>
              </w:rPr>
              <w:t>00</w:t>
            </w:r>
          </w:p>
        </w:tc>
      </w:tr>
      <w:tr w:rsidR="004849BC" w14:paraId="0FB7CC0B" w14:textId="77777777" w:rsidTr="004849BC">
        <w:trPr>
          <w:trHeight w:val="284"/>
        </w:trPr>
        <w:tc>
          <w:tcPr>
            <w:tcW w:w="709" w:type="dxa"/>
            <w:tcBorders>
              <w:top w:val="single" w:sz="4" w:space="0" w:color="auto"/>
              <w:left w:val="single" w:sz="4" w:space="0" w:color="auto"/>
              <w:bottom w:val="single" w:sz="4" w:space="0" w:color="auto"/>
              <w:right w:val="single" w:sz="4" w:space="0" w:color="auto"/>
            </w:tcBorders>
            <w:vAlign w:val="center"/>
            <w:hideMark/>
          </w:tcPr>
          <w:p w14:paraId="0F4777CF" w14:textId="77777777" w:rsidR="00205F0F" w:rsidRPr="004849BC" w:rsidRDefault="00205F0F" w:rsidP="002F6C03">
            <w:pPr>
              <w:jc w:val="center"/>
              <w:rPr>
                <w:b/>
                <w:bCs/>
                <w:sz w:val="21"/>
                <w:szCs w:val="21"/>
                <w:lang w:eastAsia="lt-LT"/>
              </w:rPr>
            </w:pPr>
            <w:r w:rsidRPr="004849BC">
              <w:rPr>
                <w:b/>
                <w:bCs/>
                <w:sz w:val="21"/>
                <w:szCs w:val="21"/>
                <w:lang w:eastAsia="lt-LT"/>
              </w:rPr>
              <w:t>1.2</w:t>
            </w:r>
          </w:p>
        </w:tc>
        <w:tc>
          <w:tcPr>
            <w:tcW w:w="7371" w:type="dxa"/>
            <w:tcBorders>
              <w:top w:val="nil"/>
              <w:left w:val="nil"/>
              <w:bottom w:val="single" w:sz="4" w:space="0" w:color="auto"/>
              <w:right w:val="single" w:sz="4" w:space="0" w:color="auto"/>
            </w:tcBorders>
            <w:vAlign w:val="center"/>
            <w:hideMark/>
          </w:tcPr>
          <w:p w14:paraId="43CBE7E9" w14:textId="77777777" w:rsidR="00205F0F" w:rsidRPr="004849BC" w:rsidRDefault="00205F0F" w:rsidP="002F6C03">
            <w:pPr>
              <w:rPr>
                <w:b/>
                <w:bCs/>
                <w:sz w:val="21"/>
                <w:szCs w:val="21"/>
                <w:lang w:eastAsia="lt-LT"/>
              </w:rPr>
            </w:pPr>
            <w:proofErr w:type="spellStart"/>
            <w:r w:rsidRPr="004849BC">
              <w:rPr>
                <w:b/>
                <w:bCs/>
                <w:sz w:val="21"/>
                <w:szCs w:val="21"/>
                <w:lang w:eastAsia="lt-LT"/>
              </w:rPr>
              <w:t>Poliaksialinis</w:t>
            </w:r>
            <w:proofErr w:type="spellEnd"/>
            <w:r w:rsidRPr="004849BC">
              <w:rPr>
                <w:b/>
                <w:bCs/>
                <w:sz w:val="21"/>
                <w:szCs w:val="21"/>
                <w:lang w:eastAsia="lt-LT"/>
              </w:rPr>
              <w:t xml:space="preserve"> </w:t>
            </w:r>
            <w:proofErr w:type="spellStart"/>
            <w:r w:rsidRPr="004849BC">
              <w:rPr>
                <w:b/>
                <w:bCs/>
                <w:sz w:val="21"/>
                <w:szCs w:val="21"/>
                <w:lang w:eastAsia="lt-LT"/>
              </w:rPr>
              <w:t>sraigtas</w:t>
            </w:r>
            <w:proofErr w:type="spellEnd"/>
            <w:r w:rsidRPr="004849BC">
              <w:rPr>
                <w:b/>
                <w:bCs/>
                <w:sz w:val="21"/>
                <w:szCs w:val="21"/>
                <w:lang w:eastAsia="lt-LT"/>
              </w:rPr>
              <w:t xml:space="preserve"> </w:t>
            </w:r>
            <w:proofErr w:type="spellStart"/>
            <w:r w:rsidRPr="004849BC">
              <w:rPr>
                <w:b/>
                <w:bCs/>
                <w:sz w:val="21"/>
                <w:szCs w:val="21"/>
                <w:lang w:eastAsia="lt-LT"/>
              </w:rPr>
              <w:t>pilnu</w:t>
            </w:r>
            <w:proofErr w:type="spellEnd"/>
            <w:r w:rsidRPr="004849BC">
              <w:rPr>
                <w:b/>
                <w:bCs/>
                <w:sz w:val="21"/>
                <w:szCs w:val="21"/>
                <w:lang w:eastAsia="lt-LT"/>
              </w:rPr>
              <w:t xml:space="preserve"> </w:t>
            </w:r>
            <w:proofErr w:type="spellStart"/>
            <w:r w:rsidRPr="004849BC">
              <w:rPr>
                <w:b/>
                <w:bCs/>
                <w:sz w:val="21"/>
                <w:szCs w:val="21"/>
                <w:lang w:eastAsia="lt-LT"/>
              </w:rPr>
              <w:t>sriegiu</w:t>
            </w:r>
            <w:proofErr w:type="spellEnd"/>
          </w:p>
        </w:tc>
        <w:tc>
          <w:tcPr>
            <w:tcW w:w="1560" w:type="dxa"/>
            <w:tcBorders>
              <w:top w:val="single" w:sz="4" w:space="0" w:color="auto"/>
              <w:left w:val="nil"/>
              <w:bottom w:val="nil"/>
              <w:right w:val="single" w:sz="4" w:space="0" w:color="auto"/>
            </w:tcBorders>
            <w:vAlign w:val="center"/>
            <w:hideMark/>
          </w:tcPr>
          <w:p w14:paraId="008CB9D4" w14:textId="77777777" w:rsidR="00205F0F" w:rsidRPr="004849BC" w:rsidRDefault="00205F0F" w:rsidP="002F6C03">
            <w:pPr>
              <w:jc w:val="center"/>
              <w:rPr>
                <w:sz w:val="21"/>
                <w:szCs w:val="21"/>
                <w:lang w:eastAsia="lt-LT"/>
              </w:rPr>
            </w:pPr>
            <w:r w:rsidRPr="004849BC">
              <w:rPr>
                <w:sz w:val="21"/>
                <w:szCs w:val="21"/>
                <w:lang w:eastAsia="lt-LT"/>
              </w:rPr>
              <w:t>330</w:t>
            </w:r>
          </w:p>
        </w:tc>
        <w:tc>
          <w:tcPr>
            <w:tcW w:w="2126" w:type="dxa"/>
            <w:tcBorders>
              <w:top w:val="nil"/>
              <w:left w:val="nil"/>
              <w:bottom w:val="single" w:sz="4" w:space="0" w:color="auto"/>
              <w:right w:val="single" w:sz="4" w:space="0" w:color="auto"/>
            </w:tcBorders>
            <w:shd w:val="clear" w:color="auto" w:fill="auto"/>
            <w:hideMark/>
          </w:tcPr>
          <w:p w14:paraId="31C1A7DF" w14:textId="1F54C418" w:rsidR="00205F0F" w:rsidRPr="004849BC" w:rsidRDefault="00205F0F" w:rsidP="002F6C03">
            <w:pPr>
              <w:jc w:val="center"/>
              <w:rPr>
                <w:sz w:val="21"/>
                <w:szCs w:val="21"/>
                <w:lang w:eastAsia="lt-LT"/>
              </w:rPr>
            </w:pPr>
            <w:r w:rsidRPr="004849BC">
              <w:rPr>
                <w:sz w:val="21"/>
                <w:szCs w:val="21"/>
              </w:rPr>
              <w:t>123</w:t>
            </w:r>
            <w:r w:rsidR="004849BC">
              <w:rPr>
                <w:sz w:val="21"/>
                <w:szCs w:val="21"/>
              </w:rPr>
              <w:t>,</w:t>
            </w:r>
            <w:r w:rsidRPr="004849BC">
              <w:rPr>
                <w:sz w:val="21"/>
                <w:szCs w:val="21"/>
              </w:rPr>
              <w:t>50</w:t>
            </w:r>
          </w:p>
        </w:tc>
        <w:tc>
          <w:tcPr>
            <w:tcW w:w="1417" w:type="dxa"/>
            <w:tcBorders>
              <w:top w:val="nil"/>
              <w:left w:val="nil"/>
              <w:bottom w:val="single" w:sz="4" w:space="0" w:color="auto"/>
              <w:right w:val="single" w:sz="4" w:space="0" w:color="auto"/>
            </w:tcBorders>
            <w:shd w:val="clear" w:color="auto" w:fill="auto"/>
            <w:hideMark/>
          </w:tcPr>
          <w:p w14:paraId="6D51F625" w14:textId="77777777" w:rsidR="00205F0F" w:rsidRPr="004849BC" w:rsidRDefault="00205F0F" w:rsidP="002F6C03">
            <w:pPr>
              <w:jc w:val="center"/>
              <w:rPr>
                <w:sz w:val="21"/>
                <w:szCs w:val="21"/>
                <w:lang w:eastAsia="lt-LT"/>
              </w:rPr>
            </w:pPr>
            <w:r w:rsidRPr="004849BC">
              <w:rPr>
                <w:sz w:val="21"/>
                <w:szCs w:val="21"/>
                <w:lang w:eastAsia="lt-LT"/>
              </w:rPr>
              <w:t>5</w:t>
            </w:r>
          </w:p>
        </w:tc>
        <w:tc>
          <w:tcPr>
            <w:tcW w:w="1701" w:type="dxa"/>
            <w:tcBorders>
              <w:top w:val="nil"/>
              <w:left w:val="nil"/>
              <w:bottom w:val="single" w:sz="4" w:space="0" w:color="auto"/>
              <w:right w:val="single" w:sz="4" w:space="0" w:color="auto"/>
            </w:tcBorders>
            <w:shd w:val="clear" w:color="auto" w:fill="auto"/>
            <w:hideMark/>
          </w:tcPr>
          <w:p w14:paraId="7C5CD080" w14:textId="38F9D532" w:rsidR="00205F0F" w:rsidRPr="004849BC" w:rsidRDefault="00205F0F" w:rsidP="004849BC">
            <w:pPr>
              <w:jc w:val="right"/>
              <w:rPr>
                <w:sz w:val="21"/>
                <w:szCs w:val="21"/>
                <w:lang w:eastAsia="lt-LT"/>
              </w:rPr>
            </w:pPr>
            <w:r w:rsidRPr="004849BC">
              <w:rPr>
                <w:sz w:val="21"/>
                <w:szCs w:val="21"/>
              </w:rPr>
              <w:t>40</w:t>
            </w:r>
            <w:r w:rsidR="004849BC">
              <w:rPr>
                <w:sz w:val="21"/>
                <w:szCs w:val="21"/>
              </w:rPr>
              <w:t> </w:t>
            </w:r>
            <w:r w:rsidRPr="004849BC">
              <w:rPr>
                <w:sz w:val="21"/>
                <w:szCs w:val="21"/>
              </w:rPr>
              <w:t>755</w:t>
            </w:r>
            <w:r w:rsidR="004849BC">
              <w:rPr>
                <w:sz w:val="21"/>
                <w:szCs w:val="21"/>
              </w:rPr>
              <w:t>,</w:t>
            </w:r>
            <w:r w:rsidRPr="004849BC">
              <w:rPr>
                <w:sz w:val="21"/>
                <w:szCs w:val="21"/>
              </w:rPr>
              <w:t>00</w:t>
            </w:r>
          </w:p>
        </w:tc>
      </w:tr>
      <w:tr w:rsidR="004849BC" w14:paraId="31D75AA4" w14:textId="77777777" w:rsidTr="004849BC">
        <w:trPr>
          <w:trHeight w:val="118"/>
        </w:trPr>
        <w:tc>
          <w:tcPr>
            <w:tcW w:w="709" w:type="dxa"/>
            <w:tcBorders>
              <w:top w:val="single" w:sz="4" w:space="0" w:color="auto"/>
              <w:left w:val="single" w:sz="4" w:space="0" w:color="auto"/>
              <w:bottom w:val="single" w:sz="4" w:space="0" w:color="auto"/>
              <w:right w:val="single" w:sz="4" w:space="0" w:color="auto"/>
            </w:tcBorders>
            <w:vAlign w:val="center"/>
            <w:hideMark/>
          </w:tcPr>
          <w:p w14:paraId="191B7A1F" w14:textId="77777777" w:rsidR="00205F0F" w:rsidRPr="004849BC" w:rsidRDefault="00205F0F" w:rsidP="002F6C03">
            <w:pPr>
              <w:jc w:val="center"/>
              <w:rPr>
                <w:b/>
                <w:bCs/>
                <w:sz w:val="21"/>
                <w:szCs w:val="21"/>
                <w:lang w:eastAsia="lt-LT"/>
              </w:rPr>
            </w:pPr>
            <w:r w:rsidRPr="004849BC">
              <w:rPr>
                <w:b/>
                <w:bCs/>
                <w:sz w:val="21"/>
                <w:szCs w:val="21"/>
                <w:lang w:eastAsia="lt-LT"/>
              </w:rPr>
              <w:t>1.3</w:t>
            </w:r>
          </w:p>
        </w:tc>
        <w:tc>
          <w:tcPr>
            <w:tcW w:w="7371" w:type="dxa"/>
            <w:tcBorders>
              <w:top w:val="nil"/>
              <w:left w:val="nil"/>
              <w:bottom w:val="single" w:sz="4" w:space="0" w:color="auto"/>
              <w:right w:val="single" w:sz="4" w:space="0" w:color="auto"/>
            </w:tcBorders>
            <w:vAlign w:val="center"/>
            <w:hideMark/>
          </w:tcPr>
          <w:p w14:paraId="4E28AC9C" w14:textId="77777777" w:rsidR="00205F0F" w:rsidRPr="004849BC" w:rsidRDefault="00205F0F" w:rsidP="002F6C03">
            <w:pPr>
              <w:rPr>
                <w:b/>
                <w:bCs/>
                <w:sz w:val="21"/>
                <w:szCs w:val="21"/>
                <w:lang w:eastAsia="lt-LT"/>
              </w:rPr>
            </w:pPr>
            <w:proofErr w:type="spellStart"/>
            <w:r w:rsidRPr="004849BC">
              <w:rPr>
                <w:b/>
                <w:bCs/>
                <w:sz w:val="21"/>
                <w:szCs w:val="21"/>
                <w:lang w:eastAsia="lt-LT"/>
              </w:rPr>
              <w:t>Pakauškaulinis</w:t>
            </w:r>
            <w:proofErr w:type="spellEnd"/>
            <w:r w:rsidRPr="004849BC">
              <w:rPr>
                <w:b/>
                <w:bCs/>
                <w:sz w:val="21"/>
                <w:szCs w:val="21"/>
                <w:lang w:eastAsia="lt-LT"/>
              </w:rPr>
              <w:t xml:space="preserve"> </w:t>
            </w:r>
            <w:proofErr w:type="spellStart"/>
            <w:r w:rsidRPr="004849BC">
              <w:rPr>
                <w:b/>
                <w:bCs/>
                <w:sz w:val="21"/>
                <w:szCs w:val="21"/>
                <w:lang w:eastAsia="lt-LT"/>
              </w:rPr>
              <w:t>sraigtas</w:t>
            </w:r>
            <w:proofErr w:type="spellEnd"/>
          </w:p>
        </w:tc>
        <w:tc>
          <w:tcPr>
            <w:tcW w:w="1560" w:type="dxa"/>
            <w:tcBorders>
              <w:top w:val="single" w:sz="4" w:space="0" w:color="auto"/>
              <w:left w:val="nil"/>
              <w:bottom w:val="nil"/>
              <w:right w:val="single" w:sz="4" w:space="0" w:color="auto"/>
            </w:tcBorders>
            <w:vAlign w:val="center"/>
            <w:hideMark/>
          </w:tcPr>
          <w:p w14:paraId="0972C31A" w14:textId="77777777" w:rsidR="00205F0F" w:rsidRPr="004849BC" w:rsidRDefault="00205F0F" w:rsidP="002F6C03">
            <w:pPr>
              <w:jc w:val="center"/>
              <w:rPr>
                <w:sz w:val="21"/>
                <w:szCs w:val="21"/>
                <w:lang w:eastAsia="lt-LT"/>
              </w:rPr>
            </w:pPr>
            <w:r w:rsidRPr="004849BC">
              <w:rPr>
                <w:sz w:val="21"/>
                <w:szCs w:val="21"/>
                <w:lang w:eastAsia="lt-LT"/>
              </w:rPr>
              <w:t>30</w:t>
            </w:r>
          </w:p>
        </w:tc>
        <w:tc>
          <w:tcPr>
            <w:tcW w:w="2126" w:type="dxa"/>
            <w:tcBorders>
              <w:top w:val="nil"/>
              <w:left w:val="nil"/>
              <w:bottom w:val="single" w:sz="4" w:space="0" w:color="auto"/>
              <w:right w:val="single" w:sz="4" w:space="0" w:color="auto"/>
            </w:tcBorders>
            <w:shd w:val="clear" w:color="auto" w:fill="auto"/>
            <w:hideMark/>
          </w:tcPr>
          <w:p w14:paraId="12B37B8A" w14:textId="45A96E6A" w:rsidR="00205F0F" w:rsidRPr="004849BC" w:rsidRDefault="00205F0F" w:rsidP="002F6C03">
            <w:pPr>
              <w:jc w:val="center"/>
              <w:rPr>
                <w:sz w:val="21"/>
                <w:szCs w:val="21"/>
                <w:lang w:eastAsia="lt-LT"/>
              </w:rPr>
            </w:pPr>
            <w:r w:rsidRPr="004849BC">
              <w:rPr>
                <w:sz w:val="21"/>
                <w:szCs w:val="21"/>
              </w:rPr>
              <w:t>30</w:t>
            </w:r>
            <w:r w:rsidR="004849BC">
              <w:rPr>
                <w:sz w:val="21"/>
                <w:szCs w:val="21"/>
              </w:rPr>
              <w:t>,</w:t>
            </w:r>
            <w:r w:rsidRPr="004849BC">
              <w:rPr>
                <w:sz w:val="21"/>
                <w:szCs w:val="21"/>
              </w:rPr>
              <w:t>00</w:t>
            </w:r>
          </w:p>
        </w:tc>
        <w:tc>
          <w:tcPr>
            <w:tcW w:w="1417" w:type="dxa"/>
            <w:tcBorders>
              <w:top w:val="nil"/>
              <w:left w:val="nil"/>
              <w:bottom w:val="single" w:sz="4" w:space="0" w:color="auto"/>
              <w:right w:val="single" w:sz="4" w:space="0" w:color="auto"/>
            </w:tcBorders>
            <w:shd w:val="clear" w:color="auto" w:fill="auto"/>
            <w:hideMark/>
          </w:tcPr>
          <w:p w14:paraId="0A970E5D" w14:textId="77777777" w:rsidR="00205F0F" w:rsidRPr="004849BC" w:rsidRDefault="00205F0F" w:rsidP="002F6C03">
            <w:pPr>
              <w:jc w:val="center"/>
              <w:rPr>
                <w:sz w:val="21"/>
                <w:szCs w:val="21"/>
                <w:lang w:eastAsia="lt-LT"/>
              </w:rPr>
            </w:pPr>
            <w:r w:rsidRPr="004849BC">
              <w:rPr>
                <w:sz w:val="21"/>
                <w:szCs w:val="21"/>
                <w:lang w:eastAsia="lt-LT"/>
              </w:rPr>
              <w:t>5</w:t>
            </w:r>
          </w:p>
        </w:tc>
        <w:tc>
          <w:tcPr>
            <w:tcW w:w="1701" w:type="dxa"/>
            <w:tcBorders>
              <w:top w:val="nil"/>
              <w:left w:val="nil"/>
              <w:bottom w:val="single" w:sz="4" w:space="0" w:color="auto"/>
              <w:right w:val="single" w:sz="4" w:space="0" w:color="auto"/>
            </w:tcBorders>
            <w:shd w:val="clear" w:color="auto" w:fill="auto"/>
            <w:hideMark/>
          </w:tcPr>
          <w:p w14:paraId="600EC639" w14:textId="0FA53024" w:rsidR="00205F0F" w:rsidRPr="004849BC" w:rsidRDefault="00205F0F" w:rsidP="004849BC">
            <w:pPr>
              <w:jc w:val="right"/>
              <w:rPr>
                <w:sz w:val="21"/>
                <w:szCs w:val="21"/>
                <w:lang w:eastAsia="lt-LT"/>
              </w:rPr>
            </w:pPr>
            <w:r w:rsidRPr="004849BC">
              <w:rPr>
                <w:sz w:val="21"/>
                <w:szCs w:val="21"/>
              </w:rPr>
              <w:t>900</w:t>
            </w:r>
            <w:r w:rsidR="004849BC">
              <w:rPr>
                <w:sz w:val="21"/>
                <w:szCs w:val="21"/>
              </w:rPr>
              <w:t>,</w:t>
            </w:r>
            <w:r w:rsidRPr="004849BC">
              <w:rPr>
                <w:sz w:val="21"/>
                <w:szCs w:val="21"/>
              </w:rPr>
              <w:t>00</w:t>
            </w:r>
          </w:p>
        </w:tc>
      </w:tr>
      <w:tr w:rsidR="004849BC" w14:paraId="3FB5DA54" w14:textId="77777777" w:rsidTr="004849BC">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2DBD0891" w14:textId="77777777" w:rsidR="00205F0F" w:rsidRPr="004849BC" w:rsidRDefault="00205F0F" w:rsidP="002F6C03">
            <w:pPr>
              <w:jc w:val="center"/>
              <w:rPr>
                <w:b/>
                <w:bCs/>
                <w:sz w:val="21"/>
                <w:szCs w:val="21"/>
                <w:lang w:eastAsia="lt-LT"/>
              </w:rPr>
            </w:pPr>
            <w:r w:rsidRPr="004849BC">
              <w:rPr>
                <w:b/>
                <w:bCs/>
                <w:sz w:val="21"/>
                <w:szCs w:val="21"/>
                <w:lang w:eastAsia="lt-LT"/>
              </w:rPr>
              <w:t>1.4</w:t>
            </w:r>
          </w:p>
        </w:tc>
        <w:tc>
          <w:tcPr>
            <w:tcW w:w="7371" w:type="dxa"/>
            <w:tcBorders>
              <w:top w:val="nil"/>
              <w:left w:val="nil"/>
              <w:bottom w:val="single" w:sz="4" w:space="0" w:color="auto"/>
              <w:right w:val="single" w:sz="4" w:space="0" w:color="auto"/>
            </w:tcBorders>
            <w:vAlign w:val="center"/>
            <w:hideMark/>
          </w:tcPr>
          <w:p w14:paraId="47FE64FD" w14:textId="77777777" w:rsidR="00205F0F" w:rsidRPr="004849BC" w:rsidRDefault="00205F0F" w:rsidP="002F6C03">
            <w:pPr>
              <w:rPr>
                <w:b/>
                <w:bCs/>
                <w:sz w:val="21"/>
                <w:szCs w:val="21"/>
                <w:lang w:eastAsia="lt-LT"/>
              </w:rPr>
            </w:pPr>
            <w:proofErr w:type="spellStart"/>
            <w:r w:rsidRPr="004849BC">
              <w:rPr>
                <w:b/>
                <w:bCs/>
                <w:sz w:val="21"/>
                <w:szCs w:val="21"/>
                <w:lang w:eastAsia="lt-LT"/>
              </w:rPr>
              <w:t>Strypas</w:t>
            </w:r>
            <w:proofErr w:type="spellEnd"/>
          </w:p>
        </w:tc>
        <w:tc>
          <w:tcPr>
            <w:tcW w:w="1560" w:type="dxa"/>
            <w:tcBorders>
              <w:top w:val="single" w:sz="4" w:space="0" w:color="auto"/>
              <w:left w:val="nil"/>
              <w:bottom w:val="nil"/>
              <w:right w:val="single" w:sz="4" w:space="0" w:color="auto"/>
            </w:tcBorders>
            <w:vAlign w:val="center"/>
            <w:hideMark/>
          </w:tcPr>
          <w:p w14:paraId="05750E3D" w14:textId="77777777" w:rsidR="00205F0F" w:rsidRPr="004849BC" w:rsidRDefault="00205F0F" w:rsidP="002F6C03">
            <w:pPr>
              <w:jc w:val="center"/>
              <w:rPr>
                <w:sz w:val="21"/>
                <w:szCs w:val="21"/>
                <w:lang w:eastAsia="lt-LT"/>
              </w:rPr>
            </w:pPr>
            <w:r w:rsidRPr="004849BC">
              <w:rPr>
                <w:sz w:val="21"/>
                <w:szCs w:val="21"/>
                <w:lang w:eastAsia="lt-LT"/>
              </w:rPr>
              <w:t>60</w:t>
            </w:r>
          </w:p>
        </w:tc>
        <w:tc>
          <w:tcPr>
            <w:tcW w:w="2126" w:type="dxa"/>
            <w:tcBorders>
              <w:top w:val="nil"/>
              <w:left w:val="nil"/>
              <w:bottom w:val="single" w:sz="4" w:space="0" w:color="auto"/>
              <w:right w:val="single" w:sz="4" w:space="0" w:color="auto"/>
            </w:tcBorders>
            <w:shd w:val="clear" w:color="auto" w:fill="auto"/>
            <w:hideMark/>
          </w:tcPr>
          <w:p w14:paraId="76AFE2D8" w14:textId="11933ECF" w:rsidR="00205F0F" w:rsidRPr="004849BC" w:rsidRDefault="00205F0F" w:rsidP="002F6C03">
            <w:pPr>
              <w:jc w:val="center"/>
              <w:rPr>
                <w:sz w:val="21"/>
                <w:szCs w:val="21"/>
                <w:lang w:eastAsia="lt-LT"/>
              </w:rPr>
            </w:pPr>
            <w:r w:rsidRPr="004849BC">
              <w:rPr>
                <w:sz w:val="21"/>
                <w:szCs w:val="21"/>
              </w:rPr>
              <w:t>40</w:t>
            </w:r>
            <w:r w:rsidR="004849BC">
              <w:rPr>
                <w:sz w:val="21"/>
                <w:szCs w:val="21"/>
              </w:rPr>
              <w:t>,</w:t>
            </w:r>
            <w:r w:rsidRPr="004849BC">
              <w:rPr>
                <w:sz w:val="21"/>
                <w:szCs w:val="21"/>
              </w:rPr>
              <w:t>00</w:t>
            </w:r>
          </w:p>
        </w:tc>
        <w:tc>
          <w:tcPr>
            <w:tcW w:w="1417" w:type="dxa"/>
            <w:tcBorders>
              <w:top w:val="nil"/>
              <w:left w:val="nil"/>
              <w:bottom w:val="single" w:sz="4" w:space="0" w:color="auto"/>
              <w:right w:val="single" w:sz="4" w:space="0" w:color="auto"/>
            </w:tcBorders>
            <w:shd w:val="clear" w:color="auto" w:fill="auto"/>
            <w:hideMark/>
          </w:tcPr>
          <w:p w14:paraId="549E6A82" w14:textId="77777777" w:rsidR="00205F0F" w:rsidRPr="004849BC" w:rsidRDefault="00205F0F" w:rsidP="002F6C03">
            <w:pPr>
              <w:jc w:val="center"/>
              <w:rPr>
                <w:sz w:val="21"/>
                <w:szCs w:val="21"/>
                <w:lang w:eastAsia="lt-LT"/>
              </w:rPr>
            </w:pPr>
            <w:r w:rsidRPr="004849BC">
              <w:rPr>
                <w:sz w:val="21"/>
                <w:szCs w:val="21"/>
                <w:lang w:eastAsia="lt-LT"/>
              </w:rPr>
              <w:t>5</w:t>
            </w:r>
          </w:p>
        </w:tc>
        <w:tc>
          <w:tcPr>
            <w:tcW w:w="1701" w:type="dxa"/>
            <w:tcBorders>
              <w:top w:val="nil"/>
              <w:left w:val="nil"/>
              <w:bottom w:val="single" w:sz="4" w:space="0" w:color="auto"/>
              <w:right w:val="single" w:sz="4" w:space="0" w:color="auto"/>
            </w:tcBorders>
            <w:shd w:val="clear" w:color="auto" w:fill="auto"/>
            <w:hideMark/>
          </w:tcPr>
          <w:p w14:paraId="5C68E8BF" w14:textId="629A8EA8" w:rsidR="00205F0F" w:rsidRPr="004849BC" w:rsidRDefault="00205F0F" w:rsidP="004849BC">
            <w:pPr>
              <w:jc w:val="right"/>
              <w:rPr>
                <w:sz w:val="21"/>
                <w:szCs w:val="21"/>
                <w:lang w:eastAsia="lt-LT"/>
              </w:rPr>
            </w:pPr>
            <w:r w:rsidRPr="004849BC">
              <w:rPr>
                <w:sz w:val="21"/>
                <w:szCs w:val="21"/>
              </w:rPr>
              <w:t>2</w:t>
            </w:r>
            <w:r w:rsidR="004849BC">
              <w:rPr>
                <w:sz w:val="21"/>
                <w:szCs w:val="21"/>
              </w:rPr>
              <w:t> </w:t>
            </w:r>
            <w:r w:rsidRPr="004849BC">
              <w:rPr>
                <w:sz w:val="21"/>
                <w:szCs w:val="21"/>
              </w:rPr>
              <w:t>400</w:t>
            </w:r>
            <w:r w:rsidR="004849BC">
              <w:rPr>
                <w:sz w:val="21"/>
                <w:szCs w:val="21"/>
              </w:rPr>
              <w:t>,</w:t>
            </w:r>
            <w:r w:rsidRPr="004849BC">
              <w:rPr>
                <w:sz w:val="21"/>
                <w:szCs w:val="21"/>
              </w:rPr>
              <w:t>00</w:t>
            </w:r>
          </w:p>
        </w:tc>
      </w:tr>
      <w:tr w:rsidR="004849BC" w14:paraId="4AFD3667" w14:textId="77777777" w:rsidTr="004849BC">
        <w:trPr>
          <w:trHeight w:val="209"/>
        </w:trPr>
        <w:tc>
          <w:tcPr>
            <w:tcW w:w="709" w:type="dxa"/>
            <w:tcBorders>
              <w:top w:val="single" w:sz="4" w:space="0" w:color="auto"/>
              <w:left w:val="single" w:sz="4" w:space="0" w:color="auto"/>
              <w:bottom w:val="single" w:sz="4" w:space="0" w:color="auto"/>
              <w:right w:val="single" w:sz="4" w:space="0" w:color="auto"/>
            </w:tcBorders>
            <w:vAlign w:val="center"/>
            <w:hideMark/>
          </w:tcPr>
          <w:p w14:paraId="3E85946B" w14:textId="77777777" w:rsidR="00205F0F" w:rsidRPr="004849BC" w:rsidRDefault="00205F0F" w:rsidP="002F6C03">
            <w:pPr>
              <w:jc w:val="center"/>
              <w:rPr>
                <w:b/>
                <w:bCs/>
                <w:sz w:val="21"/>
                <w:szCs w:val="21"/>
                <w:lang w:eastAsia="lt-LT"/>
              </w:rPr>
            </w:pPr>
            <w:r w:rsidRPr="004849BC">
              <w:rPr>
                <w:b/>
                <w:bCs/>
                <w:sz w:val="21"/>
                <w:szCs w:val="21"/>
                <w:lang w:eastAsia="lt-LT"/>
              </w:rPr>
              <w:t>1.5</w:t>
            </w:r>
          </w:p>
        </w:tc>
        <w:tc>
          <w:tcPr>
            <w:tcW w:w="7371" w:type="dxa"/>
            <w:tcBorders>
              <w:top w:val="nil"/>
              <w:left w:val="nil"/>
              <w:bottom w:val="single" w:sz="4" w:space="0" w:color="auto"/>
              <w:right w:val="single" w:sz="4" w:space="0" w:color="auto"/>
            </w:tcBorders>
            <w:vAlign w:val="center"/>
            <w:hideMark/>
          </w:tcPr>
          <w:p w14:paraId="259BA6C9" w14:textId="77777777" w:rsidR="00205F0F" w:rsidRPr="004849BC" w:rsidRDefault="00205F0F" w:rsidP="002F6C03">
            <w:pPr>
              <w:rPr>
                <w:b/>
                <w:bCs/>
                <w:sz w:val="21"/>
                <w:szCs w:val="21"/>
                <w:lang w:eastAsia="lt-LT"/>
              </w:rPr>
            </w:pPr>
            <w:proofErr w:type="spellStart"/>
            <w:r w:rsidRPr="004849BC">
              <w:rPr>
                <w:b/>
                <w:bCs/>
                <w:sz w:val="21"/>
                <w:szCs w:val="21"/>
                <w:lang w:eastAsia="lt-LT"/>
              </w:rPr>
              <w:t>Pakauškaulinė</w:t>
            </w:r>
            <w:proofErr w:type="spellEnd"/>
            <w:r w:rsidRPr="004849BC">
              <w:rPr>
                <w:b/>
                <w:bCs/>
                <w:sz w:val="21"/>
                <w:szCs w:val="21"/>
                <w:lang w:eastAsia="lt-LT"/>
              </w:rPr>
              <w:t xml:space="preserve"> </w:t>
            </w:r>
            <w:proofErr w:type="spellStart"/>
            <w:r w:rsidRPr="004849BC">
              <w:rPr>
                <w:b/>
                <w:bCs/>
                <w:sz w:val="21"/>
                <w:szCs w:val="21"/>
                <w:lang w:eastAsia="lt-LT"/>
              </w:rPr>
              <w:t>plokštelė</w:t>
            </w:r>
            <w:proofErr w:type="spellEnd"/>
          </w:p>
        </w:tc>
        <w:tc>
          <w:tcPr>
            <w:tcW w:w="1560" w:type="dxa"/>
            <w:tcBorders>
              <w:top w:val="single" w:sz="4" w:space="0" w:color="auto"/>
              <w:left w:val="nil"/>
              <w:bottom w:val="single" w:sz="4" w:space="0" w:color="auto"/>
              <w:right w:val="single" w:sz="4" w:space="0" w:color="auto"/>
            </w:tcBorders>
            <w:vAlign w:val="center"/>
            <w:hideMark/>
          </w:tcPr>
          <w:p w14:paraId="5F5A45A8" w14:textId="77777777" w:rsidR="00205F0F" w:rsidRPr="004849BC" w:rsidRDefault="00205F0F" w:rsidP="002F6C03">
            <w:pPr>
              <w:jc w:val="center"/>
              <w:rPr>
                <w:sz w:val="21"/>
                <w:szCs w:val="21"/>
                <w:lang w:eastAsia="lt-LT"/>
              </w:rPr>
            </w:pPr>
            <w:r w:rsidRPr="004849BC">
              <w:rPr>
                <w:sz w:val="21"/>
                <w:szCs w:val="21"/>
                <w:lang w:eastAsia="lt-LT"/>
              </w:rPr>
              <w:t>6</w:t>
            </w:r>
          </w:p>
        </w:tc>
        <w:tc>
          <w:tcPr>
            <w:tcW w:w="2126" w:type="dxa"/>
            <w:tcBorders>
              <w:top w:val="nil"/>
              <w:left w:val="nil"/>
              <w:bottom w:val="single" w:sz="4" w:space="0" w:color="auto"/>
              <w:right w:val="single" w:sz="4" w:space="0" w:color="auto"/>
            </w:tcBorders>
            <w:shd w:val="clear" w:color="auto" w:fill="auto"/>
            <w:hideMark/>
          </w:tcPr>
          <w:p w14:paraId="252F39AA" w14:textId="3E4F3B44" w:rsidR="00205F0F" w:rsidRPr="004849BC" w:rsidRDefault="00205F0F" w:rsidP="002F6C03">
            <w:pPr>
              <w:jc w:val="center"/>
              <w:rPr>
                <w:sz w:val="21"/>
                <w:szCs w:val="21"/>
                <w:lang w:eastAsia="lt-LT"/>
              </w:rPr>
            </w:pPr>
            <w:r w:rsidRPr="004849BC">
              <w:rPr>
                <w:sz w:val="21"/>
                <w:szCs w:val="21"/>
              </w:rPr>
              <w:t>200</w:t>
            </w:r>
            <w:r w:rsidR="004849BC">
              <w:rPr>
                <w:sz w:val="21"/>
                <w:szCs w:val="21"/>
              </w:rPr>
              <w:t>,</w:t>
            </w:r>
            <w:r w:rsidRPr="004849BC">
              <w:rPr>
                <w:sz w:val="21"/>
                <w:szCs w:val="21"/>
              </w:rPr>
              <w:t>00</w:t>
            </w:r>
          </w:p>
        </w:tc>
        <w:tc>
          <w:tcPr>
            <w:tcW w:w="1417" w:type="dxa"/>
            <w:tcBorders>
              <w:top w:val="nil"/>
              <w:left w:val="nil"/>
              <w:bottom w:val="single" w:sz="4" w:space="0" w:color="auto"/>
              <w:right w:val="single" w:sz="4" w:space="0" w:color="auto"/>
            </w:tcBorders>
            <w:shd w:val="clear" w:color="auto" w:fill="auto"/>
            <w:hideMark/>
          </w:tcPr>
          <w:p w14:paraId="1FC3FD5C" w14:textId="77777777" w:rsidR="00205F0F" w:rsidRPr="004849BC" w:rsidRDefault="00205F0F" w:rsidP="002F6C03">
            <w:pPr>
              <w:jc w:val="center"/>
              <w:rPr>
                <w:sz w:val="21"/>
                <w:szCs w:val="21"/>
                <w:lang w:eastAsia="lt-LT"/>
              </w:rPr>
            </w:pPr>
            <w:r w:rsidRPr="004849BC">
              <w:rPr>
                <w:sz w:val="21"/>
                <w:szCs w:val="21"/>
                <w:lang w:eastAsia="lt-LT"/>
              </w:rPr>
              <w:t>5</w:t>
            </w:r>
          </w:p>
        </w:tc>
        <w:tc>
          <w:tcPr>
            <w:tcW w:w="1701" w:type="dxa"/>
            <w:tcBorders>
              <w:top w:val="nil"/>
              <w:left w:val="nil"/>
              <w:bottom w:val="single" w:sz="4" w:space="0" w:color="auto"/>
              <w:right w:val="single" w:sz="4" w:space="0" w:color="auto"/>
            </w:tcBorders>
            <w:shd w:val="clear" w:color="auto" w:fill="auto"/>
            <w:hideMark/>
          </w:tcPr>
          <w:p w14:paraId="3CDB7AA7" w14:textId="27A27356" w:rsidR="00205F0F" w:rsidRPr="004849BC" w:rsidRDefault="00205F0F" w:rsidP="004849BC">
            <w:pPr>
              <w:jc w:val="right"/>
              <w:rPr>
                <w:sz w:val="21"/>
                <w:szCs w:val="21"/>
                <w:lang w:eastAsia="lt-LT"/>
              </w:rPr>
            </w:pPr>
            <w:r w:rsidRPr="004849BC">
              <w:rPr>
                <w:sz w:val="21"/>
                <w:szCs w:val="21"/>
              </w:rPr>
              <w:t>1</w:t>
            </w:r>
            <w:r w:rsidR="004849BC">
              <w:rPr>
                <w:sz w:val="21"/>
                <w:szCs w:val="21"/>
              </w:rPr>
              <w:t> </w:t>
            </w:r>
            <w:r w:rsidRPr="004849BC">
              <w:rPr>
                <w:sz w:val="21"/>
                <w:szCs w:val="21"/>
              </w:rPr>
              <w:t>200</w:t>
            </w:r>
            <w:r w:rsidR="004849BC">
              <w:rPr>
                <w:sz w:val="21"/>
                <w:szCs w:val="21"/>
              </w:rPr>
              <w:t>,</w:t>
            </w:r>
            <w:r w:rsidRPr="004849BC">
              <w:rPr>
                <w:sz w:val="21"/>
                <w:szCs w:val="21"/>
              </w:rPr>
              <w:t>00</w:t>
            </w:r>
          </w:p>
        </w:tc>
      </w:tr>
      <w:tr w:rsidR="004849BC" w14:paraId="7DD333A6" w14:textId="77777777" w:rsidTr="004849BC">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6F1CF02C" w14:textId="77777777" w:rsidR="00205F0F" w:rsidRPr="004849BC" w:rsidRDefault="00205F0F" w:rsidP="002F6C03">
            <w:pPr>
              <w:jc w:val="center"/>
              <w:rPr>
                <w:b/>
                <w:bCs/>
                <w:sz w:val="21"/>
                <w:szCs w:val="21"/>
                <w:lang w:eastAsia="lt-LT"/>
              </w:rPr>
            </w:pPr>
            <w:r w:rsidRPr="004849BC">
              <w:rPr>
                <w:b/>
                <w:bCs/>
                <w:sz w:val="21"/>
                <w:szCs w:val="21"/>
                <w:lang w:eastAsia="lt-LT"/>
              </w:rPr>
              <w:t>1.6</w:t>
            </w:r>
          </w:p>
        </w:tc>
        <w:tc>
          <w:tcPr>
            <w:tcW w:w="7371" w:type="dxa"/>
            <w:tcBorders>
              <w:top w:val="single" w:sz="4" w:space="0" w:color="auto"/>
              <w:left w:val="nil"/>
              <w:bottom w:val="single" w:sz="4" w:space="0" w:color="auto"/>
              <w:right w:val="single" w:sz="4" w:space="0" w:color="auto"/>
            </w:tcBorders>
            <w:vAlign w:val="center"/>
            <w:hideMark/>
          </w:tcPr>
          <w:p w14:paraId="4436B142" w14:textId="77777777" w:rsidR="00205F0F" w:rsidRPr="004849BC" w:rsidRDefault="00205F0F" w:rsidP="002F6C03">
            <w:pPr>
              <w:rPr>
                <w:b/>
                <w:bCs/>
                <w:sz w:val="21"/>
                <w:szCs w:val="21"/>
                <w:lang w:eastAsia="lt-LT"/>
              </w:rPr>
            </w:pPr>
            <w:proofErr w:type="spellStart"/>
            <w:r w:rsidRPr="004849BC">
              <w:rPr>
                <w:b/>
                <w:bCs/>
                <w:sz w:val="21"/>
                <w:szCs w:val="21"/>
                <w:lang w:eastAsia="lt-LT"/>
              </w:rPr>
              <w:t>Veržlė</w:t>
            </w:r>
            <w:proofErr w:type="spellEnd"/>
            <w:r w:rsidRPr="004849BC">
              <w:rPr>
                <w:b/>
                <w:bCs/>
                <w:sz w:val="21"/>
                <w:szCs w:val="21"/>
                <w:lang w:eastAsia="lt-LT"/>
              </w:rPr>
              <w:t xml:space="preserve"> (</w:t>
            </w:r>
            <w:proofErr w:type="spellStart"/>
            <w:r w:rsidRPr="004849BC">
              <w:rPr>
                <w:b/>
                <w:bCs/>
                <w:sz w:val="21"/>
                <w:szCs w:val="21"/>
                <w:lang w:eastAsia="lt-LT"/>
              </w:rPr>
              <w:t>strypus</w:t>
            </w:r>
            <w:proofErr w:type="spellEnd"/>
            <w:r w:rsidRPr="004849BC">
              <w:rPr>
                <w:b/>
                <w:bCs/>
                <w:sz w:val="21"/>
                <w:szCs w:val="21"/>
                <w:lang w:eastAsia="lt-LT"/>
              </w:rPr>
              <w:t xml:space="preserve"> </w:t>
            </w:r>
            <w:proofErr w:type="spellStart"/>
            <w:r w:rsidRPr="004849BC">
              <w:rPr>
                <w:b/>
                <w:bCs/>
                <w:sz w:val="21"/>
                <w:szCs w:val="21"/>
                <w:lang w:eastAsia="lt-LT"/>
              </w:rPr>
              <w:t>tvirtinanti</w:t>
            </w:r>
            <w:proofErr w:type="spellEnd"/>
            <w:r w:rsidRPr="004849BC">
              <w:rPr>
                <w:b/>
                <w:bCs/>
                <w:sz w:val="21"/>
                <w:szCs w:val="21"/>
                <w:lang w:eastAsia="lt-LT"/>
              </w:rPr>
              <w:t xml:space="preserve"> </w:t>
            </w:r>
            <w:proofErr w:type="spellStart"/>
            <w:r w:rsidRPr="004849BC">
              <w:rPr>
                <w:b/>
                <w:bCs/>
                <w:sz w:val="21"/>
                <w:szCs w:val="21"/>
                <w:lang w:eastAsia="lt-LT"/>
              </w:rPr>
              <w:t>detalė</w:t>
            </w:r>
            <w:proofErr w:type="spellEnd"/>
            <w:r w:rsidRPr="004849BC">
              <w:rPr>
                <w:b/>
                <w:bCs/>
                <w:sz w:val="21"/>
                <w:szCs w:val="21"/>
                <w:lang w:eastAsia="lt-LT"/>
              </w:rPr>
              <w:t>)</w:t>
            </w:r>
          </w:p>
        </w:tc>
        <w:tc>
          <w:tcPr>
            <w:tcW w:w="1560" w:type="dxa"/>
            <w:tcBorders>
              <w:top w:val="single" w:sz="4" w:space="0" w:color="auto"/>
              <w:left w:val="nil"/>
              <w:bottom w:val="single" w:sz="4" w:space="0" w:color="auto"/>
              <w:right w:val="single" w:sz="4" w:space="0" w:color="auto"/>
            </w:tcBorders>
            <w:vAlign w:val="center"/>
            <w:hideMark/>
          </w:tcPr>
          <w:p w14:paraId="013B12C3" w14:textId="77777777" w:rsidR="00205F0F" w:rsidRPr="004849BC" w:rsidRDefault="00205F0F" w:rsidP="002F6C03">
            <w:pPr>
              <w:jc w:val="center"/>
              <w:rPr>
                <w:sz w:val="21"/>
                <w:szCs w:val="21"/>
                <w:lang w:eastAsia="lt-LT"/>
              </w:rPr>
            </w:pPr>
            <w:r w:rsidRPr="004849BC">
              <w:rPr>
                <w:sz w:val="21"/>
                <w:szCs w:val="21"/>
                <w:lang w:eastAsia="lt-LT"/>
              </w:rPr>
              <w:t>420</w:t>
            </w:r>
          </w:p>
        </w:tc>
        <w:tc>
          <w:tcPr>
            <w:tcW w:w="2126" w:type="dxa"/>
            <w:tcBorders>
              <w:top w:val="single" w:sz="4" w:space="0" w:color="auto"/>
              <w:left w:val="nil"/>
              <w:bottom w:val="single" w:sz="4" w:space="0" w:color="auto"/>
              <w:right w:val="single" w:sz="4" w:space="0" w:color="auto"/>
            </w:tcBorders>
            <w:shd w:val="clear" w:color="auto" w:fill="auto"/>
            <w:hideMark/>
          </w:tcPr>
          <w:p w14:paraId="524B77E3" w14:textId="4C258DA9" w:rsidR="00205F0F" w:rsidRPr="004849BC" w:rsidRDefault="00205F0F" w:rsidP="002F6C03">
            <w:pPr>
              <w:jc w:val="center"/>
              <w:rPr>
                <w:sz w:val="21"/>
                <w:szCs w:val="21"/>
                <w:lang w:eastAsia="lt-LT"/>
              </w:rPr>
            </w:pPr>
            <w:r w:rsidRPr="004849BC">
              <w:rPr>
                <w:sz w:val="21"/>
                <w:szCs w:val="21"/>
              </w:rPr>
              <w:t>10</w:t>
            </w:r>
            <w:r w:rsidR="004849BC">
              <w:rPr>
                <w:sz w:val="21"/>
                <w:szCs w:val="21"/>
              </w:rPr>
              <w:t>,</w:t>
            </w:r>
            <w:r w:rsidRPr="004849BC">
              <w:rPr>
                <w:sz w:val="21"/>
                <w:szCs w:val="21"/>
              </w:rPr>
              <w:t>00</w:t>
            </w:r>
          </w:p>
        </w:tc>
        <w:tc>
          <w:tcPr>
            <w:tcW w:w="1417" w:type="dxa"/>
            <w:tcBorders>
              <w:top w:val="single" w:sz="4" w:space="0" w:color="auto"/>
              <w:left w:val="nil"/>
              <w:bottom w:val="single" w:sz="4" w:space="0" w:color="auto"/>
              <w:right w:val="single" w:sz="4" w:space="0" w:color="auto"/>
            </w:tcBorders>
            <w:shd w:val="clear" w:color="auto" w:fill="auto"/>
            <w:hideMark/>
          </w:tcPr>
          <w:p w14:paraId="34433062" w14:textId="77777777" w:rsidR="00205F0F" w:rsidRPr="004849BC" w:rsidRDefault="00205F0F" w:rsidP="002F6C03">
            <w:pPr>
              <w:jc w:val="center"/>
              <w:rPr>
                <w:sz w:val="21"/>
                <w:szCs w:val="21"/>
                <w:lang w:eastAsia="lt-LT"/>
              </w:rPr>
            </w:pPr>
            <w:r w:rsidRPr="004849BC">
              <w:rPr>
                <w:sz w:val="21"/>
                <w:szCs w:val="21"/>
                <w:lang w:eastAsia="lt-LT"/>
              </w:rPr>
              <w:t>5</w:t>
            </w:r>
          </w:p>
        </w:tc>
        <w:tc>
          <w:tcPr>
            <w:tcW w:w="1701" w:type="dxa"/>
            <w:tcBorders>
              <w:top w:val="single" w:sz="4" w:space="0" w:color="auto"/>
              <w:left w:val="nil"/>
              <w:bottom w:val="single" w:sz="4" w:space="0" w:color="auto"/>
              <w:right w:val="single" w:sz="4" w:space="0" w:color="auto"/>
            </w:tcBorders>
            <w:shd w:val="clear" w:color="auto" w:fill="auto"/>
            <w:hideMark/>
          </w:tcPr>
          <w:p w14:paraId="10A3FAA5" w14:textId="3548EADC" w:rsidR="00205F0F" w:rsidRPr="004849BC" w:rsidRDefault="00205F0F" w:rsidP="004849BC">
            <w:pPr>
              <w:jc w:val="right"/>
              <w:rPr>
                <w:sz w:val="21"/>
                <w:szCs w:val="21"/>
                <w:lang w:eastAsia="lt-LT"/>
              </w:rPr>
            </w:pPr>
            <w:r w:rsidRPr="004849BC">
              <w:rPr>
                <w:sz w:val="21"/>
                <w:szCs w:val="21"/>
              </w:rPr>
              <w:t>4</w:t>
            </w:r>
            <w:r w:rsidR="004849BC">
              <w:rPr>
                <w:sz w:val="21"/>
                <w:szCs w:val="21"/>
              </w:rPr>
              <w:t> </w:t>
            </w:r>
            <w:r w:rsidRPr="004849BC">
              <w:rPr>
                <w:sz w:val="21"/>
                <w:szCs w:val="21"/>
              </w:rPr>
              <w:t>200</w:t>
            </w:r>
            <w:r w:rsidR="004849BC">
              <w:rPr>
                <w:sz w:val="21"/>
                <w:szCs w:val="21"/>
              </w:rPr>
              <w:t>,</w:t>
            </w:r>
            <w:r w:rsidRPr="004849BC">
              <w:rPr>
                <w:sz w:val="21"/>
                <w:szCs w:val="21"/>
              </w:rPr>
              <w:t>00</w:t>
            </w:r>
          </w:p>
        </w:tc>
      </w:tr>
      <w:tr w:rsidR="00205F0F" w14:paraId="183FC0BB" w14:textId="77777777" w:rsidTr="004849BC">
        <w:trPr>
          <w:trHeight w:val="70"/>
        </w:trPr>
        <w:tc>
          <w:tcPr>
            <w:tcW w:w="13183" w:type="dxa"/>
            <w:gridSpan w:val="5"/>
            <w:tcBorders>
              <w:top w:val="single" w:sz="4" w:space="0" w:color="auto"/>
              <w:left w:val="single" w:sz="4" w:space="0" w:color="auto"/>
              <w:bottom w:val="single" w:sz="4" w:space="0" w:color="auto"/>
              <w:right w:val="single" w:sz="4" w:space="0" w:color="auto"/>
            </w:tcBorders>
            <w:vAlign w:val="center"/>
            <w:hideMark/>
          </w:tcPr>
          <w:p w14:paraId="2A7171D9" w14:textId="77777777" w:rsidR="00205F0F" w:rsidRPr="004849BC" w:rsidRDefault="00205F0F" w:rsidP="002F6C03">
            <w:pPr>
              <w:jc w:val="right"/>
              <w:rPr>
                <w:b/>
                <w:bCs/>
                <w:sz w:val="21"/>
                <w:szCs w:val="21"/>
                <w:lang w:eastAsia="lt-LT"/>
              </w:rPr>
            </w:pPr>
            <w:bookmarkStart w:id="5" w:name="_Hlk132277343"/>
            <w:proofErr w:type="spellStart"/>
            <w:r w:rsidRPr="004849BC">
              <w:rPr>
                <w:b/>
                <w:bCs/>
                <w:sz w:val="21"/>
                <w:szCs w:val="21"/>
                <w:lang w:eastAsia="lt-LT"/>
              </w:rPr>
              <w:t>Pirkimo</w:t>
            </w:r>
            <w:proofErr w:type="spellEnd"/>
            <w:r w:rsidRPr="004849BC">
              <w:rPr>
                <w:b/>
                <w:bCs/>
                <w:sz w:val="21"/>
                <w:szCs w:val="21"/>
                <w:lang w:eastAsia="lt-LT"/>
              </w:rPr>
              <w:t xml:space="preserve"> </w:t>
            </w:r>
            <w:proofErr w:type="spellStart"/>
            <w:r w:rsidRPr="004849BC">
              <w:rPr>
                <w:b/>
                <w:bCs/>
                <w:sz w:val="21"/>
                <w:szCs w:val="21"/>
                <w:lang w:eastAsia="lt-LT"/>
              </w:rPr>
              <w:t>dalies</w:t>
            </w:r>
            <w:proofErr w:type="spellEnd"/>
            <w:r w:rsidRPr="004849BC">
              <w:rPr>
                <w:b/>
                <w:bCs/>
                <w:sz w:val="21"/>
                <w:szCs w:val="21"/>
                <w:lang w:eastAsia="lt-LT"/>
              </w:rPr>
              <w:t xml:space="preserve"> </w:t>
            </w:r>
            <w:proofErr w:type="spellStart"/>
            <w:r w:rsidRPr="004849BC">
              <w:rPr>
                <w:b/>
                <w:bCs/>
                <w:sz w:val="21"/>
                <w:szCs w:val="21"/>
                <w:lang w:eastAsia="lt-LT"/>
              </w:rPr>
              <w:t>kaina</w:t>
            </w:r>
            <w:proofErr w:type="spellEnd"/>
            <w:r w:rsidRPr="004849BC">
              <w:rPr>
                <w:b/>
                <w:bCs/>
                <w:sz w:val="21"/>
                <w:szCs w:val="21"/>
                <w:lang w:eastAsia="lt-LT"/>
              </w:rPr>
              <w:t xml:space="preserve"> be PVM</w:t>
            </w:r>
          </w:p>
        </w:tc>
        <w:tc>
          <w:tcPr>
            <w:tcW w:w="1701" w:type="dxa"/>
            <w:tcBorders>
              <w:top w:val="single" w:sz="4" w:space="0" w:color="auto"/>
              <w:left w:val="nil"/>
              <w:bottom w:val="single" w:sz="4" w:space="0" w:color="auto"/>
              <w:right w:val="single" w:sz="4" w:space="0" w:color="auto"/>
            </w:tcBorders>
            <w:shd w:val="clear" w:color="auto" w:fill="auto"/>
            <w:hideMark/>
          </w:tcPr>
          <w:p w14:paraId="5D296620" w14:textId="7AE8EB30" w:rsidR="00205F0F" w:rsidRPr="004849BC" w:rsidRDefault="00205F0F" w:rsidP="004849BC">
            <w:pPr>
              <w:jc w:val="right"/>
              <w:rPr>
                <w:b/>
                <w:bCs/>
                <w:sz w:val="21"/>
                <w:szCs w:val="21"/>
                <w:lang w:eastAsia="lt-LT"/>
              </w:rPr>
            </w:pPr>
            <w:r w:rsidRPr="004849BC">
              <w:rPr>
                <w:b/>
                <w:bCs/>
                <w:sz w:val="21"/>
                <w:szCs w:val="21"/>
                <w:lang w:eastAsia="lt-LT"/>
              </w:rPr>
              <w:t>51</w:t>
            </w:r>
            <w:r w:rsidR="004849BC">
              <w:rPr>
                <w:b/>
                <w:bCs/>
                <w:sz w:val="21"/>
                <w:szCs w:val="21"/>
                <w:lang w:eastAsia="lt-LT"/>
              </w:rPr>
              <w:t> </w:t>
            </w:r>
            <w:r w:rsidRPr="004849BC">
              <w:rPr>
                <w:b/>
                <w:bCs/>
                <w:sz w:val="21"/>
                <w:szCs w:val="21"/>
                <w:lang w:eastAsia="lt-LT"/>
              </w:rPr>
              <w:t>925</w:t>
            </w:r>
            <w:r w:rsidR="004849BC">
              <w:rPr>
                <w:b/>
                <w:bCs/>
                <w:sz w:val="21"/>
                <w:szCs w:val="21"/>
                <w:lang w:eastAsia="lt-LT"/>
              </w:rPr>
              <w:t>,</w:t>
            </w:r>
            <w:r w:rsidRPr="004849BC">
              <w:rPr>
                <w:b/>
                <w:bCs/>
                <w:sz w:val="21"/>
                <w:szCs w:val="21"/>
                <w:lang w:eastAsia="lt-LT"/>
              </w:rPr>
              <w:t>00</w:t>
            </w:r>
          </w:p>
        </w:tc>
      </w:tr>
      <w:tr w:rsidR="00205F0F" w14:paraId="5A7928D0" w14:textId="77777777" w:rsidTr="004849BC">
        <w:trPr>
          <w:trHeight w:val="70"/>
        </w:trPr>
        <w:tc>
          <w:tcPr>
            <w:tcW w:w="13183" w:type="dxa"/>
            <w:gridSpan w:val="5"/>
            <w:tcBorders>
              <w:top w:val="single" w:sz="4" w:space="0" w:color="auto"/>
              <w:left w:val="single" w:sz="4" w:space="0" w:color="auto"/>
              <w:bottom w:val="single" w:sz="4" w:space="0" w:color="auto"/>
              <w:right w:val="single" w:sz="4" w:space="0" w:color="auto"/>
            </w:tcBorders>
            <w:vAlign w:val="center"/>
            <w:hideMark/>
          </w:tcPr>
          <w:p w14:paraId="60D17703" w14:textId="77777777" w:rsidR="00205F0F" w:rsidRPr="004849BC" w:rsidRDefault="00205F0F" w:rsidP="002F6C03">
            <w:pPr>
              <w:jc w:val="right"/>
              <w:rPr>
                <w:b/>
                <w:bCs/>
                <w:sz w:val="21"/>
                <w:szCs w:val="21"/>
                <w:lang w:eastAsia="lt-LT"/>
              </w:rPr>
            </w:pPr>
            <w:r w:rsidRPr="004849BC">
              <w:rPr>
                <w:b/>
                <w:bCs/>
                <w:sz w:val="21"/>
                <w:szCs w:val="21"/>
                <w:lang w:eastAsia="lt-LT"/>
              </w:rPr>
              <w:t xml:space="preserve">PVM </w:t>
            </w:r>
            <w:proofErr w:type="spellStart"/>
            <w:r w:rsidRPr="004849BC">
              <w:rPr>
                <w:b/>
                <w:bCs/>
                <w:sz w:val="21"/>
                <w:szCs w:val="21"/>
                <w:lang w:eastAsia="lt-LT"/>
              </w:rPr>
              <w:t>suma</w:t>
            </w:r>
            <w:proofErr w:type="spellEnd"/>
          </w:p>
        </w:tc>
        <w:tc>
          <w:tcPr>
            <w:tcW w:w="1701" w:type="dxa"/>
            <w:tcBorders>
              <w:top w:val="single" w:sz="4" w:space="0" w:color="auto"/>
              <w:left w:val="nil"/>
              <w:bottom w:val="single" w:sz="4" w:space="0" w:color="auto"/>
              <w:right w:val="single" w:sz="4" w:space="0" w:color="auto"/>
            </w:tcBorders>
            <w:shd w:val="clear" w:color="auto" w:fill="auto"/>
            <w:hideMark/>
          </w:tcPr>
          <w:p w14:paraId="5ECF86F4" w14:textId="2E776FFB" w:rsidR="00205F0F" w:rsidRPr="004849BC" w:rsidRDefault="00205F0F" w:rsidP="004849BC">
            <w:pPr>
              <w:jc w:val="right"/>
              <w:rPr>
                <w:b/>
                <w:bCs/>
                <w:sz w:val="21"/>
                <w:szCs w:val="21"/>
                <w:lang w:eastAsia="lt-LT"/>
              </w:rPr>
            </w:pPr>
            <w:r w:rsidRPr="004849BC">
              <w:rPr>
                <w:b/>
                <w:bCs/>
                <w:sz w:val="21"/>
                <w:szCs w:val="21"/>
                <w:lang w:eastAsia="lt-LT"/>
              </w:rPr>
              <w:t>2</w:t>
            </w:r>
            <w:r w:rsidR="004849BC">
              <w:rPr>
                <w:b/>
                <w:bCs/>
                <w:sz w:val="21"/>
                <w:szCs w:val="21"/>
                <w:lang w:eastAsia="lt-LT"/>
              </w:rPr>
              <w:t> </w:t>
            </w:r>
            <w:r w:rsidRPr="004849BC">
              <w:rPr>
                <w:b/>
                <w:bCs/>
                <w:sz w:val="21"/>
                <w:szCs w:val="21"/>
                <w:lang w:eastAsia="lt-LT"/>
              </w:rPr>
              <w:t>596</w:t>
            </w:r>
            <w:r w:rsidR="004849BC">
              <w:rPr>
                <w:b/>
                <w:bCs/>
                <w:sz w:val="21"/>
                <w:szCs w:val="21"/>
                <w:lang w:eastAsia="lt-LT"/>
              </w:rPr>
              <w:t>,</w:t>
            </w:r>
            <w:r w:rsidRPr="004849BC">
              <w:rPr>
                <w:b/>
                <w:bCs/>
                <w:sz w:val="21"/>
                <w:szCs w:val="21"/>
                <w:lang w:eastAsia="lt-LT"/>
              </w:rPr>
              <w:t>25</w:t>
            </w:r>
          </w:p>
        </w:tc>
      </w:tr>
      <w:tr w:rsidR="00205F0F" w14:paraId="76081A47" w14:textId="77777777" w:rsidTr="004849BC">
        <w:trPr>
          <w:trHeight w:val="70"/>
        </w:trPr>
        <w:tc>
          <w:tcPr>
            <w:tcW w:w="13183" w:type="dxa"/>
            <w:gridSpan w:val="5"/>
            <w:tcBorders>
              <w:top w:val="single" w:sz="4" w:space="0" w:color="auto"/>
              <w:left w:val="single" w:sz="4" w:space="0" w:color="auto"/>
              <w:bottom w:val="single" w:sz="4" w:space="0" w:color="auto"/>
              <w:right w:val="single" w:sz="4" w:space="0" w:color="auto"/>
            </w:tcBorders>
            <w:vAlign w:val="center"/>
            <w:hideMark/>
          </w:tcPr>
          <w:p w14:paraId="751F9C29" w14:textId="77777777" w:rsidR="00205F0F" w:rsidRPr="004849BC" w:rsidRDefault="00205F0F" w:rsidP="002F6C03">
            <w:pPr>
              <w:jc w:val="right"/>
              <w:rPr>
                <w:b/>
                <w:bCs/>
                <w:sz w:val="21"/>
                <w:szCs w:val="21"/>
                <w:lang w:eastAsia="lt-LT"/>
              </w:rPr>
            </w:pPr>
            <w:proofErr w:type="spellStart"/>
            <w:r w:rsidRPr="004849BC">
              <w:rPr>
                <w:b/>
                <w:bCs/>
                <w:sz w:val="21"/>
                <w:szCs w:val="21"/>
                <w:lang w:eastAsia="lt-LT"/>
              </w:rPr>
              <w:t>Pirkimo</w:t>
            </w:r>
            <w:proofErr w:type="spellEnd"/>
            <w:r w:rsidRPr="004849BC">
              <w:rPr>
                <w:b/>
                <w:bCs/>
                <w:sz w:val="21"/>
                <w:szCs w:val="21"/>
                <w:lang w:eastAsia="lt-LT"/>
              </w:rPr>
              <w:t xml:space="preserve"> </w:t>
            </w:r>
            <w:proofErr w:type="spellStart"/>
            <w:r w:rsidRPr="004849BC">
              <w:rPr>
                <w:b/>
                <w:bCs/>
                <w:sz w:val="21"/>
                <w:szCs w:val="21"/>
                <w:lang w:eastAsia="lt-LT"/>
              </w:rPr>
              <w:t>dalies</w:t>
            </w:r>
            <w:proofErr w:type="spellEnd"/>
            <w:r w:rsidRPr="004849BC">
              <w:rPr>
                <w:b/>
                <w:bCs/>
                <w:sz w:val="21"/>
                <w:szCs w:val="21"/>
                <w:lang w:eastAsia="lt-LT"/>
              </w:rPr>
              <w:t xml:space="preserve"> </w:t>
            </w:r>
            <w:proofErr w:type="spellStart"/>
            <w:r w:rsidRPr="004849BC">
              <w:rPr>
                <w:b/>
                <w:bCs/>
                <w:sz w:val="21"/>
                <w:szCs w:val="21"/>
                <w:lang w:eastAsia="lt-LT"/>
              </w:rPr>
              <w:t>kaina</w:t>
            </w:r>
            <w:proofErr w:type="spellEnd"/>
            <w:r w:rsidRPr="004849BC">
              <w:rPr>
                <w:b/>
                <w:bCs/>
                <w:sz w:val="21"/>
                <w:szCs w:val="21"/>
                <w:lang w:eastAsia="lt-LT"/>
              </w:rPr>
              <w:t xml:space="preserve"> </w:t>
            </w:r>
            <w:proofErr w:type="spellStart"/>
            <w:r w:rsidRPr="004849BC">
              <w:rPr>
                <w:b/>
                <w:bCs/>
                <w:sz w:val="21"/>
                <w:szCs w:val="21"/>
                <w:lang w:eastAsia="lt-LT"/>
              </w:rPr>
              <w:t>su</w:t>
            </w:r>
            <w:proofErr w:type="spellEnd"/>
            <w:r w:rsidRPr="004849BC">
              <w:rPr>
                <w:b/>
                <w:bCs/>
                <w:sz w:val="21"/>
                <w:szCs w:val="21"/>
                <w:lang w:eastAsia="lt-LT"/>
              </w:rPr>
              <w:t xml:space="preserve"> PVM</w:t>
            </w:r>
          </w:p>
        </w:tc>
        <w:tc>
          <w:tcPr>
            <w:tcW w:w="1701" w:type="dxa"/>
            <w:tcBorders>
              <w:top w:val="single" w:sz="4" w:space="0" w:color="auto"/>
              <w:left w:val="nil"/>
              <w:bottom w:val="single" w:sz="4" w:space="0" w:color="auto"/>
              <w:right w:val="single" w:sz="4" w:space="0" w:color="auto"/>
            </w:tcBorders>
            <w:shd w:val="clear" w:color="auto" w:fill="auto"/>
            <w:hideMark/>
          </w:tcPr>
          <w:p w14:paraId="58B6C09D" w14:textId="2F1EA325" w:rsidR="00205F0F" w:rsidRPr="004849BC" w:rsidRDefault="00205F0F" w:rsidP="004849BC">
            <w:pPr>
              <w:jc w:val="right"/>
              <w:rPr>
                <w:b/>
                <w:bCs/>
                <w:sz w:val="21"/>
                <w:szCs w:val="21"/>
                <w:lang w:eastAsia="lt-LT"/>
              </w:rPr>
            </w:pPr>
            <w:r w:rsidRPr="004849BC">
              <w:rPr>
                <w:b/>
                <w:bCs/>
                <w:sz w:val="21"/>
                <w:szCs w:val="21"/>
                <w:lang w:eastAsia="lt-LT"/>
              </w:rPr>
              <w:t>54</w:t>
            </w:r>
            <w:r w:rsidR="004849BC">
              <w:rPr>
                <w:b/>
                <w:bCs/>
                <w:sz w:val="21"/>
                <w:szCs w:val="21"/>
                <w:lang w:eastAsia="lt-LT"/>
              </w:rPr>
              <w:t> </w:t>
            </w:r>
            <w:r w:rsidRPr="004849BC">
              <w:rPr>
                <w:b/>
                <w:bCs/>
                <w:sz w:val="21"/>
                <w:szCs w:val="21"/>
                <w:lang w:eastAsia="lt-LT"/>
              </w:rPr>
              <w:t>521</w:t>
            </w:r>
            <w:r w:rsidR="004849BC">
              <w:rPr>
                <w:b/>
                <w:bCs/>
                <w:sz w:val="21"/>
                <w:szCs w:val="21"/>
                <w:lang w:eastAsia="lt-LT"/>
              </w:rPr>
              <w:t>,</w:t>
            </w:r>
            <w:r w:rsidRPr="004849BC">
              <w:rPr>
                <w:b/>
                <w:bCs/>
                <w:sz w:val="21"/>
                <w:szCs w:val="21"/>
                <w:lang w:eastAsia="lt-LT"/>
              </w:rPr>
              <w:t>25</w:t>
            </w:r>
          </w:p>
        </w:tc>
      </w:tr>
      <w:bookmarkEnd w:id="5"/>
    </w:tbl>
    <w:p w14:paraId="2FE50E6E" w14:textId="77777777" w:rsidR="00205F0F" w:rsidRDefault="00205F0F" w:rsidP="00205F0F">
      <w:pPr>
        <w:ind w:left="-851"/>
        <w:jc w:val="both"/>
        <w:rPr>
          <w:rFonts w:eastAsia="Times New Roman"/>
          <w:b/>
          <w:sz w:val="22"/>
          <w:szCs w:val="22"/>
          <w:lang w:val="lt-LT"/>
        </w:rPr>
      </w:pPr>
    </w:p>
    <w:p w14:paraId="01675686" w14:textId="77777777" w:rsidR="00205F0F" w:rsidRDefault="00205F0F" w:rsidP="004849BC">
      <w:pPr>
        <w:jc w:val="both"/>
        <w:rPr>
          <w:b/>
          <w:color w:val="FF0000"/>
          <w:sz w:val="23"/>
          <w:szCs w:val="23"/>
        </w:rPr>
      </w:pPr>
      <w:proofErr w:type="spellStart"/>
      <w:r>
        <w:rPr>
          <w:b/>
          <w:color w:val="FF0000"/>
          <w:sz w:val="22"/>
        </w:rPr>
        <w:t>Kartu</w:t>
      </w:r>
      <w:proofErr w:type="spellEnd"/>
      <w:r>
        <w:rPr>
          <w:b/>
          <w:color w:val="FF0000"/>
          <w:sz w:val="22"/>
        </w:rPr>
        <w:t xml:space="preserve"> </w:t>
      </w:r>
      <w:proofErr w:type="spellStart"/>
      <w:r>
        <w:rPr>
          <w:b/>
          <w:color w:val="FF0000"/>
          <w:sz w:val="22"/>
        </w:rPr>
        <w:t>su</w:t>
      </w:r>
      <w:proofErr w:type="spellEnd"/>
      <w:r>
        <w:rPr>
          <w:b/>
          <w:color w:val="FF0000"/>
          <w:sz w:val="22"/>
        </w:rPr>
        <w:t xml:space="preserve"> </w:t>
      </w:r>
      <w:proofErr w:type="spellStart"/>
      <w:r>
        <w:rPr>
          <w:b/>
          <w:color w:val="FF0000"/>
          <w:sz w:val="22"/>
        </w:rPr>
        <w:t>priemonėmis</w:t>
      </w:r>
      <w:proofErr w:type="spellEnd"/>
      <w:r>
        <w:rPr>
          <w:b/>
          <w:color w:val="FF0000"/>
          <w:sz w:val="22"/>
        </w:rPr>
        <w:t xml:space="preserve"> </w:t>
      </w:r>
      <w:proofErr w:type="spellStart"/>
      <w:r>
        <w:rPr>
          <w:b/>
          <w:color w:val="FF0000"/>
          <w:sz w:val="22"/>
        </w:rPr>
        <w:t>turi</w:t>
      </w:r>
      <w:proofErr w:type="spellEnd"/>
      <w:r>
        <w:rPr>
          <w:b/>
          <w:color w:val="FF0000"/>
          <w:sz w:val="22"/>
        </w:rPr>
        <w:t xml:space="preserve"> </w:t>
      </w:r>
      <w:proofErr w:type="spellStart"/>
      <w:r>
        <w:rPr>
          <w:b/>
          <w:color w:val="FF0000"/>
          <w:sz w:val="22"/>
        </w:rPr>
        <w:t>būti</w:t>
      </w:r>
      <w:proofErr w:type="spellEnd"/>
      <w:r>
        <w:rPr>
          <w:b/>
          <w:color w:val="FF0000"/>
          <w:sz w:val="22"/>
        </w:rPr>
        <w:t xml:space="preserve"> </w:t>
      </w:r>
      <w:proofErr w:type="spellStart"/>
      <w:r>
        <w:rPr>
          <w:b/>
          <w:color w:val="FF0000"/>
          <w:sz w:val="22"/>
        </w:rPr>
        <w:t>pateiktas</w:t>
      </w:r>
      <w:proofErr w:type="spellEnd"/>
      <w:r>
        <w:rPr>
          <w:b/>
          <w:color w:val="FF0000"/>
          <w:sz w:val="22"/>
        </w:rPr>
        <w:t xml:space="preserve"> </w:t>
      </w:r>
      <w:proofErr w:type="spellStart"/>
      <w:r>
        <w:rPr>
          <w:b/>
          <w:color w:val="FF0000"/>
          <w:sz w:val="22"/>
        </w:rPr>
        <w:t>pilnas</w:t>
      </w:r>
      <w:proofErr w:type="spellEnd"/>
      <w:r>
        <w:rPr>
          <w:b/>
          <w:color w:val="FF0000"/>
          <w:sz w:val="22"/>
        </w:rPr>
        <w:t xml:space="preserve"> </w:t>
      </w:r>
      <w:proofErr w:type="spellStart"/>
      <w:r>
        <w:rPr>
          <w:b/>
          <w:color w:val="FF0000"/>
          <w:sz w:val="22"/>
        </w:rPr>
        <w:t>instrumentų</w:t>
      </w:r>
      <w:proofErr w:type="spellEnd"/>
      <w:r>
        <w:rPr>
          <w:b/>
          <w:color w:val="FF0000"/>
          <w:sz w:val="22"/>
        </w:rPr>
        <w:t xml:space="preserve"> </w:t>
      </w:r>
      <w:proofErr w:type="spellStart"/>
      <w:r>
        <w:rPr>
          <w:b/>
          <w:color w:val="FF0000"/>
          <w:sz w:val="22"/>
        </w:rPr>
        <w:t>rinkinys</w:t>
      </w:r>
      <w:proofErr w:type="spellEnd"/>
      <w:r>
        <w:rPr>
          <w:b/>
          <w:color w:val="FF0000"/>
          <w:sz w:val="22"/>
        </w:rPr>
        <w:t xml:space="preserve"> </w:t>
      </w:r>
      <w:proofErr w:type="spellStart"/>
      <w:r>
        <w:rPr>
          <w:b/>
          <w:color w:val="FF0000"/>
          <w:sz w:val="22"/>
        </w:rPr>
        <w:t>sterilizavimo</w:t>
      </w:r>
      <w:proofErr w:type="spellEnd"/>
      <w:r>
        <w:rPr>
          <w:b/>
          <w:color w:val="FF0000"/>
          <w:sz w:val="22"/>
        </w:rPr>
        <w:t xml:space="preserve"> </w:t>
      </w:r>
      <w:proofErr w:type="spellStart"/>
      <w:r>
        <w:rPr>
          <w:b/>
          <w:color w:val="FF0000"/>
          <w:sz w:val="22"/>
        </w:rPr>
        <w:t>konteineryje</w:t>
      </w:r>
      <w:proofErr w:type="spellEnd"/>
      <w:r>
        <w:rPr>
          <w:b/>
          <w:color w:val="FF0000"/>
          <w:sz w:val="22"/>
        </w:rPr>
        <w:t xml:space="preserve">, </w:t>
      </w:r>
      <w:proofErr w:type="spellStart"/>
      <w:r>
        <w:rPr>
          <w:b/>
          <w:color w:val="FF0000"/>
          <w:sz w:val="22"/>
        </w:rPr>
        <w:t>nurodant</w:t>
      </w:r>
      <w:proofErr w:type="spellEnd"/>
      <w:r>
        <w:rPr>
          <w:b/>
          <w:color w:val="FF0000"/>
          <w:sz w:val="22"/>
        </w:rPr>
        <w:t xml:space="preserve"> </w:t>
      </w:r>
      <w:proofErr w:type="spellStart"/>
      <w:r>
        <w:rPr>
          <w:b/>
          <w:color w:val="FF0000"/>
          <w:sz w:val="22"/>
        </w:rPr>
        <w:t>konkrečių</w:t>
      </w:r>
      <w:proofErr w:type="spellEnd"/>
      <w:r>
        <w:rPr>
          <w:b/>
          <w:color w:val="FF0000"/>
          <w:sz w:val="22"/>
        </w:rPr>
        <w:t xml:space="preserve"> </w:t>
      </w:r>
      <w:proofErr w:type="spellStart"/>
      <w:r>
        <w:rPr>
          <w:b/>
          <w:color w:val="FF0000"/>
          <w:sz w:val="22"/>
        </w:rPr>
        <w:t>panaudai</w:t>
      </w:r>
      <w:proofErr w:type="spellEnd"/>
      <w:r>
        <w:rPr>
          <w:b/>
          <w:color w:val="FF0000"/>
          <w:sz w:val="22"/>
        </w:rPr>
        <w:t xml:space="preserve"> </w:t>
      </w:r>
      <w:proofErr w:type="spellStart"/>
      <w:r>
        <w:rPr>
          <w:b/>
          <w:color w:val="FF0000"/>
          <w:sz w:val="22"/>
        </w:rPr>
        <w:t>duodamų</w:t>
      </w:r>
      <w:proofErr w:type="spellEnd"/>
      <w:r>
        <w:rPr>
          <w:b/>
          <w:color w:val="FF0000"/>
          <w:sz w:val="22"/>
        </w:rPr>
        <w:t xml:space="preserve"> </w:t>
      </w:r>
      <w:proofErr w:type="spellStart"/>
      <w:r>
        <w:rPr>
          <w:b/>
          <w:color w:val="FF0000"/>
          <w:sz w:val="22"/>
        </w:rPr>
        <w:t>instrumentų</w:t>
      </w:r>
      <w:proofErr w:type="spellEnd"/>
      <w:r>
        <w:rPr>
          <w:b/>
          <w:color w:val="FF0000"/>
          <w:sz w:val="22"/>
        </w:rPr>
        <w:t xml:space="preserve"> REF </w:t>
      </w:r>
      <w:proofErr w:type="spellStart"/>
      <w:r>
        <w:rPr>
          <w:b/>
          <w:color w:val="FF0000"/>
          <w:sz w:val="22"/>
        </w:rPr>
        <w:t>kodus</w:t>
      </w:r>
      <w:proofErr w:type="spellEnd"/>
      <w:r>
        <w:rPr>
          <w:b/>
          <w:color w:val="FF0000"/>
          <w:sz w:val="22"/>
        </w:rPr>
        <w:t xml:space="preserve"> </w:t>
      </w:r>
      <w:proofErr w:type="spellStart"/>
      <w:r>
        <w:rPr>
          <w:b/>
          <w:color w:val="FF0000"/>
          <w:sz w:val="22"/>
        </w:rPr>
        <w:t>ir</w:t>
      </w:r>
      <w:proofErr w:type="spellEnd"/>
      <w:r>
        <w:rPr>
          <w:b/>
          <w:color w:val="FF0000"/>
          <w:sz w:val="22"/>
        </w:rPr>
        <w:t xml:space="preserve"> </w:t>
      </w:r>
      <w:proofErr w:type="spellStart"/>
      <w:r>
        <w:rPr>
          <w:b/>
          <w:color w:val="FF0000"/>
          <w:sz w:val="22"/>
        </w:rPr>
        <w:t>rinkinio</w:t>
      </w:r>
      <w:proofErr w:type="spellEnd"/>
      <w:r>
        <w:rPr>
          <w:b/>
          <w:color w:val="FF0000"/>
          <w:sz w:val="22"/>
        </w:rPr>
        <w:t xml:space="preserve"> </w:t>
      </w:r>
      <w:proofErr w:type="spellStart"/>
      <w:r>
        <w:rPr>
          <w:b/>
          <w:color w:val="FF0000"/>
          <w:sz w:val="22"/>
        </w:rPr>
        <w:t>sudėtį</w:t>
      </w:r>
      <w:proofErr w:type="spellEnd"/>
      <w:r>
        <w:rPr>
          <w:b/>
          <w:color w:val="FF0000"/>
          <w:sz w:val="22"/>
        </w:rPr>
        <w:t xml:space="preserve"> </w:t>
      </w:r>
      <w:proofErr w:type="spellStart"/>
      <w:r>
        <w:rPr>
          <w:b/>
          <w:color w:val="FF0000"/>
          <w:sz w:val="22"/>
        </w:rPr>
        <w:t>su</w:t>
      </w:r>
      <w:proofErr w:type="spellEnd"/>
      <w:r>
        <w:rPr>
          <w:b/>
          <w:color w:val="FF0000"/>
          <w:sz w:val="22"/>
        </w:rPr>
        <w:t xml:space="preserve"> </w:t>
      </w:r>
      <w:proofErr w:type="spellStart"/>
      <w:r>
        <w:rPr>
          <w:b/>
          <w:color w:val="FF0000"/>
          <w:sz w:val="22"/>
        </w:rPr>
        <w:t>kainomis</w:t>
      </w:r>
      <w:proofErr w:type="spellEnd"/>
      <w:r>
        <w:rPr>
          <w:b/>
          <w:color w:val="FF0000"/>
          <w:sz w:val="22"/>
        </w:rPr>
        <w:t xml:space="preserve">. </w:t>
      </w:r>
      <w:proofErr w:type="spellStart"/>
      <w:r>
        <w:rPr>
          <w:b/>
          <w:color w:val="FF0000"/>
          <w:sz w:val="22"/>
        </w:rPr>
        <w:t>Ši</w:t>
      </w:r>
      <w:proofErr w:type="spellEnd"/>
      <w:r>
        <w:rPr>
          <w:b/>
          <w:color w:val="FF0000"/>
          <w:sz w:val="22"/>
        </w:rPr>
        <w:t xml:space="preserve"> </w:t>
      </w:r>
      <w:proofErr w:type="spellStart"/>
      <w:r>
        <w:rPr>
          <w:b/>
          <w:color w:val="FF0000"/>
          <w:sz w:val="22"/>
        </w:rPr>
        <w:t>informacija</w:t>
      </w:r>
      <w:proofErr w:type="spellEnd"/>
      <w:r>
        <w:rPr>
          <w:b/>
          <w:color w:val="FF0000"/>
          <w:sz w:val="22"/>
        </w:rPr>
        <w:t xml:space="preserve"> </w:t>
      </w:r>
      <w:proofErr w:type="spellStart"/>
      <w:r>
        <w:rPr>
          <w:b/>
          <w:color w:val="FF0000"/>
          <w:sz w:val="22"/>
        </w:rPr>
        <w:t>turi</w:t>
      </w:r>
      <w:proofErr w:type="spellEnd"/>
      <w:r>
        <w:rPr>
          <w:b/>
          <w:color w:val="FF0000"/>
          <w:sz w:val="22"/>
        </w:rPr>
        <w:t xml:space="preserve"> </w:t>
      </w:r>
      <w:proofErr w:type="spellStart"/>
      <w:r>
        <w:rPr>
          <w:b/>
          <w:color w:val="FF0000"/>
          <w:sz w:val="22"/>
        </w:rPr>
        <w:t>būti</w:t>
      </w:r>
      <w:proofErr w:type="spellEnd"/>
      <w:r>
        <w:rPr>
          <w:b/>
          <w:color w:val="FF0000"/>
          <w:sz w:val="22"/>
        </w:rPr>
        <w:t xml:space="preserve"> </w:t>
      </w:r>
      <w:proofErr w:type="spellStart"/>
      <w:r>
        <w:rPr>
          <w:b/>
          <w:color w:val="FF0000"/>
          <w:sz w:val="22"/>
        </w:rPr>
        <w:t>pateikta</w:t>
      </w:r>
      <w:proofErr w:type="spellEnd"/>
      <w:r>
        <w:rPr>
          <w:b/>
          <w:color w:val="FF0000"/>
          <w:sz w:val="22"/>
        </w:rPr>
        <w:t xml:space="preserve"> </w:t>
      </w:r>
      <w:proofErr w:type="spellStart"/>
      <w:r>
        <w:rPr>
          <w:b/>
          <w:color w:val="FF0000"/>
          <w:sz w:val="22"/>
        </w:rPr>
        <w:t>užpildant</w:t>
      </w:r>
      <w:proofErr w:type="spellEnd"/>
      <w:r>
        <w:rPr>
          <w:b/>
          <w:color w:val="FF0000"/>
          <w:sz w:val="22"/>
        </w:rPr>
        <w:t xml:space="preserve"> </w:t>
      </w:r>
      <w:proofErr w:type="spellStart"/>
      <w:r>
        <w:rPr>
          <w:b/>
          <w:color w:val="FF0000"/>
          <w:sz w:val="22"/>
        </w:rPr>
        <w:t>lentelę</w:t>
      </w:r>
      <w:proofErr w:type="spellEnd"/>
      <w:r>
        <w:rPr>
          <w:b/>
          <w:color w:val="FF0000"/>
          <w:sz w:val="22"/>
        </w:rPr>
        <w:t xml:space="preserve"> </w:t>
      </w:r>
      <w:proofErr w:type="spellStart"/>
      <w:r>
        <w:rPr>
          <w:b/>
          <w:color w:val="FF0000"/>
          <w:sz w:val="22"/>
        </w:rPr>
        <w:t>Siūlomos</w:t>
      </w:r>
      <w:proofErr w:type="spellEnd"/>
      <w:r>
        <w:rPr>
          <w:b/>
          <w:color w:val="FF0000"/>
          <w:sz w:val="22"/>
        </w:rPr>
        <w:t xml:space="preserve"> </w:t>
      </w:r>
      <w:proofErr w:type="spellStart"/>
      <w:r>
        <w:rPr>
          <w:b/>
          <w:color w:val="FF0000"/>
          <w:sz w:val="22"/>
        </w:rPr>
        <w:t>panaudai</w:t>
      </w:r>
      <w:proofErr w:type="spellEnd"/>
      <w:r>
        <w:rPr>
          <w:b/>
          <w:color w:val="FF0000"/>
          <w:sz w:val="22"/>
        </w:rPr>
        <w:t xml:space="preserve"> </w:t>
      </w:r>
      <w:proofErr w:type="spellStart"/>
      <w:r>
        <w:rPr>
          <w:b/>
          <w:color w:val="FF0000"/>
          <w:sz w:val="22"/>
        </w:rPr>
        <w:t>įrangos</w:t>
      </w:r>
      <w:proofErr w:type="spellEnd"/>
      <w:r>
        <w:rPr>
          <w:b/>
          <w:color w:val="FF0000"/>
          <w:sz w:val="22"/>
        </w:rPr>
        <w:t xml:space="preserve"> </w:t>
      </w:r>
      <w:proofErr w:type="spellStart"/>
      <w:r>
        <w:rPr>
          <w:b/>
          <w:color w:val="FF0000"/>
          <w:sz w:val="22"/>
        </w:rPr>
        <w:t>sąrašas</w:t>
      </w:r>
      <w:proofErr w:type="spellEnd"/>
      <w:r>
        <w:rPr>
          <w:b/>
          <w:color w:val="FF0000"/>
          <w:sz w:val="22"/>
        </w:rPr>
        <w:t>:</w:t>
      </w:r>
    </w:p>
    <w:p w14:paraId="746F0DDF" w14:textId="77777777" w:rsidR="00205F0F" w:rsidRDefault="00205F0F" w:rsidP="004849BC">
      <w:pPr>
        <w:jc w:val="both"/>
        <w:rPr>
          <w:b/>
          <w:sz w:val="23"/>
          <w:szCs w:val="23"/>
        </w:rPr>
      </w:pPr>
    </w:p>
    <w:p w14:paraId="637410E2" w14:textId="77777777" w:rsidR="00205F0F" w:rsidRDefault="00205F0F" w:rsidP="00205F0F">
      <w:pPr>
        <w:jc w:val="center"/>
        <w:rPr>
          <w:b/>
          <w:bCs/>
          <w:sz w:val="22"/>
          <w:szCs w:val="22"/>
        </w:rPr>
      </w:pPr>
      <w:r>
        <w:rPr>
          <w:b/>
          <w:bCs/>
          <w:sz w:val="22"/>
        </w:rPr>
        <w:t>SIŪLOMOS PANAUDAI ĮRANGOS SĄRAŠAS</w:t>
      </w:r>
    </w:p>
    <w:p w14:paraId="76B890A1" w14:textId="77777777" w:rsidR="00205F0F" w:rsidRDefault="00205F0F" w:rsidP="00205F0F">
      <w:pPr>
        <w:jc w:val="center"/>
        <w:rPr>
          <w:b/>
          <w:bCs/>
          <w:sz w:val="22"/>
        </w:rPr>
      </w:pPr>
      <w:proofErr w:type="spellStart"/>
      <w:r>
        <w:rPr>
          <w:b/>
          <w:bCs/>
          <w:sz w:val="22"/>
        </w:rPr>
        <w:t>Minimaliai</w:t>
      </w:r>
      <w:proofErr w:type="spellEnd"/>
      <w:r>
        <w:rPr>
          <w:b/>
          <w:bCs/>
          <w:sz w:val="22"/>
        </w:rPr>
        <w:t xml:space="preserve"> </w:t>
      </w:r>
      <w:proofErr w:type="spellStart"/>
      <w:r>
        <w:rPr>
          <w:b/>
          <w:bCs/>
          <w:sz w:val="22"/>
        </w:rPr>
        <w:t>reikalingi</w:t>
      </w:r>
      <w:proofErr w:type="spellEnd"/>
      <w:r>
        <w:rPr>
          <w:b/>
          <w:bCs/>
          <w:sz w:val="22"/>
        </w:rPr>
        <w:t xml:space="preserve"> </w:t>
      </w:r>
      <w:proofErr w:type="spellStart"/>
      <w:r>
        <w:rPr>
          <w:b/>
          <w:bCs/>
          <w:sz w:val="22"/>
        </w:rPr>
        <w:t>instrumentai</w:t>
      </w:r>
      <w:proofErr w:type="spellEnd"/>
      <w:r>
        <w:rPr>
          <w:b/>
          <w:bCs/>
          <w:sz w:val="22"/>
        </w:rPr>
        <w:t xml:space="preserve"> </w:t>
      </w:r>
      <w:proofErr w:type="spellStart"/>
      <w:r>
        <w:rPr>
          <w:b/>
          <w:bCs/>
          <w:sz w:val="22"/>
        </w:rPr>
        <w:t>kaklo-pakaušio</w:t>
      </w:r>
      <w:proofErr w:type="spellEnd"/>
      <w:r>
        <w:rPr>
          <w:b/>
          <w:bCs/>
          <w:sz w:val="22"/>
        </w:rPr>
        <w:t xml:space="preserve"> </w:t>
      </w:r>
      <w:proofErr w:type="spellStart"/>
      <w:r>
        <w:rPr>
          <w:b/>
          <w:bCs/>
          <w:sz w:val="22"/>
        </w:rPr>
        <w:t>fiksacijai</w:t>
      </w:r>
      <w:proofErr w:type="spellEnd"/>
      <w:r>
        <w:rPr>
          <w:b/>
          <w:bCs/>
          <w:sz w:val="22"/>
        </w:rPr>
        <w:t>:</w:t>
      </w:r>
    </w:p>
    <w:p w14:paraId="21916B39" w14:textId="77777777" w:rsidR="00205F0F" w:rsidRDefault="00205F0F" w:rsidP="00205F0F">
      <w:pPr>
        <w:jc w:val="center"/>
        <w:rPr>
          <w:sz w:val="20"/>
          <w:szCs w:val="20"/>
        </w:rPr>
      </w:pP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812"/>
        <w:gridCol w:w="851"/>
        <w:gridCol w:w="2126"/>
        <w:gridCol w:w="2268"/>
        <w:gridCol w:w="1417"/>
        <w:gridCol w:w="1701"/>
      </w:tblGrid>
      <w:tr w:rsidR="00205F0F" w14:paraId="01C2CE59" w14:textId="77777777" w:rsidTr="004849BC">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CB3190" w14:textId="77777777" w:rsidR="00205F0F" w:rsidRDefault="00205F0F" w:rsidP="002F6C03">
            <w:pPr>
              <w:jc w:val="center"/>
              <w:rPr>
                <w:b/>
                <w:bCs/>
                <w:color w:val="000000"/>
                <w:sz w:val="20"/>
                <w:szCs w:val="20"/>
                <w:lang w:eastAsia="lt-LT"/>
              </w:rPr>
            </w:pPr>
            <w:proofErr w:type="spellStart"/>
            <w:r>
              <w:rPr>
                <w:b/>
                <w:bCs/>
                <w:color w:val="000000"/>
                <w:sz w:val="20"/>
                <w:szCs w:val="20"/>
              </w:rPr>
              <w:t>Eil</w:t>
            </w:r>
            <w:proofErr w:type="spellEnd"/>
            <w:r>
              <w:rPr>
                <w:b/>
                <w:bCs/>
                <w:color w:val="000000"/>
                <w:sz w:val="20"/>
                <w:szCs w:val="20"/>
              </w:rPr>
              <w:t xml:space="preserve">. Nr. </w:t>
            </w:r>
          </w:p>
        </w:tc>
        <w:tc>
          <w:tcPr>
            <w:tcW w:w="581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394292" w14:textId="77777777" w:rsidR="00205F0F" w:rsidRDefault="00205F0F" w:rsidP="002F6C03">
            <w:pPr>
              <w:jc w:val="center"/>
              <w:rPr>
                <w:b/>
                <w:bCs/>
                <w:color w:val="000000"/>
                <w:sz w:val="20"/>
                <w:szCs w:val="20"/>
                <w:lang w:eastAsia="lt-LT"/>
              </w:rPr>
            </w:pPr>
            <w:proofErr w:type="spellStart"/>
            <w:r>
              <w:rPr>
                <w:b/>
                <w:bCs/>
                <w:color w:val="000000"/>
                <w:sz w:val="20"/>
                <w:szCs w:val="20"/>
              </w:rPr>
              <w:t>Instrumentų</w:t>
            </w:r>
            <w:proofErr w:type="spellEnd"/>
            <w:r>
              <w:rPr>
                <w:b/>
                <w:bCs/>
                <w:color w:val="000000"/>
                <w:sz w:val="20"/>
                <w:szCs w:val="20"/>
              </w:rPr>
              <w:t xml:space="preserve"> </w:t>
            </w:r>
            <w:proofErr w:type="spellStart"/>
            <w:r>
              <w:rPr>
                <w:b/>
                <w:bCs/>
                <w:color w:val="000000"/>
                <w:sz w:val="20"/>
                <w:szCs w:val="20"/>
              </w:rPr>
              <w:t>pavadinimas</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BBAC0A" w14:textId="77777777" w:rsidR="00205F0F" w:rsidRDefault="00205F0F" w:rsidP="002F6C03">
            <w:pPr>
              <w:jc w:val="center"/>
              <w:rPr>
                <w:b/>
                <w:bCs/>
                <w:color w:val="000000"/>
                <w:sz w:val="20"/>
                <w:szCs w:val="20"/>
                <w:lang w:eastAsia="lt-LT"/>
              </w:rPr>
            </w:pPr>
            <w:proofErr w:type="spellStart"/>
            <w:r>
              <w:rPr>
                <w:b/>
                <w:bCs/>
                <w:color w:val="000000"/>
                <w:sz w:val="20"/>
                <w:szCs w:val="20"/>
              </w:rPr>
              <w:t>Kiekis</w:t>
            </w:r>
            <w:proofErr w:type="spellEnd"/>
            <w:r>
              <w:rPr>
                <w:b/>
                <w:bCs/>
                <w:color w:val="000000"/>
                <w:sz w:val="20"/>
                <w:szCs w:val="20"/>
              </w:rPr>
              <w:t xml:space="preserve">, </w:t>
            </w:r>
            <w:proofErr w:type="spellStart"/>
            <w:r>
              <w:rPr>
                <w:b/>
                <w:bCs/>
                <w:color w:val="000000"/>
                <w:sz w:val="20"/>
                <w:szCs w:val="20"/>
              </w:rPr>
              <w:t>vnt</w:t>
            </w:r>
            <w:proofErr w:type="spellEnd"/>
            <w:r>
              <w:rPr>
                <w:b/>
                <w:bCs/>
                <w:color w:val="000000"/>
                <w:sz w:val="20"/>
                <w:szCs w:val="20"/>
              </w:rPr>
              <w:t>.</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C3BCAC" w14:textId="77777777" w:rsidR="00205F0F" w:rsidRDefault="00205F0F" w:rsidP="002F6C03">
            <w:pPr>
              <w:jc w:val="center"/>
              <w:rPr>
                <w:b/>
                <w:bCs/>
                <w:color w:val="000000"/>
                <w:sz w:val="20"/>
                <w:szCs w:val="20"/>
              </w:rPr>
            </w:pPr>
            <w:proofErr w:type="spellStart"/>
            <w:r>
              <w:rPr>
                <w:b/>
                <w:bCs/>
                <w:color w:val="000000"/>
                <w:sz w:val="20"/>
                <w:szCs w:val="20"/>
              </w:rPr>
              <w:t>Gamintojas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9DF70" w14:textId="77777777" w:rsidR="00205F0F" w:rsidRDefault="00205F0F" w:rsidP="002F6C03">
            <w:pPr>
              <w:jc w:val="center"/>
              <w:rPr>
                <w:b/>
                <w:bCs/>
                <w:color w:val="000000"/>
                <w:sz w:val="20"/>
                <w:szCs w:val="20"/>
                <w:lang w:eastAsia="lt-LT"/>
              </w:rPr>
            </w:pPr>
            <w:r>
              <w:rPr>
                <w:b/>
                <w:bCs/>
                <w:color w:val="000000"/>
                <w:sz w:val="20"/>
                <w:szCs w:val="20"/>
              </w:rPr>
              <w:t>REF/</w:t>
            </w:r>
            <w:proofErr w:type="spellStart"/>
            <w:r>
              <w:rPr>
                <w:b/>
                <w:bCs/>
                <w:color w:val="000000"/>
                <w:sz w:val="20"/>
                <w:szCs w:val="20"/>
              </w:rPr>
              <w:t>prekės</w:t>
            </w:r>
            <w:proofErr w:type="spellEnd"/>
            <w:r>
              <w:rPr>
                <w:b/>
                <w:bCs/>
                <w:color w:val="000000"/>
                <w:sz w:val="20"/>
                <w:szCs w:val="20"/>
              </w:rPr>
              <w:t xml:space="preserve"> </w:t>
            </w:r>
            <w:proofErr w:type="spellStart"/>
            <w:r>
              <w:rPr>
                <w:b/>
                <w:bCs/>
                <w:color w:val="000000"/>
                <w:sz w:val="20"/>
                <w:szCs w:val="20"/>
              </w:rPr>
              <w:t>kodas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D9412" w14:textId="77777777" w:rsidR="00205F0F" w:rsidRDefault="00205F0F" w:rsidP="002F6C03">
            <w:pPr>
              <w:jc w:val="center"/>
              <w:rPr>
                <w:b/>
                <w:bCs/>
                <w:color w:val="000000"/>
                <w:sz w:val="20"/>
                <w:szCs w:val="20"/>
                <w:lang w:eastAsia="lt-LT"/>
              </w:rPr>
            </w:pPr>
            <w:r>
              <w:rPr>
                <w:b/>
                <w:bCs/>
                <w:color w:val="000000"/>
                <w:sz w:val="20"/>
                <w:szCs w:val="20"/>
              </w:rPr>
              <w:t xml:space="preserve">1 </w:t>
            </w:r>
            <w:proofErr w:type="spellStart"/>
            <w:r>
              <w:rPr>
                <w:b/>
                <w:bCs/>
                <w:color w:val="000000"/>
                <w:sz w:val="20"/>
                <w:szCs w:val="20"/>
              </w:rPr>
              <w:t>vnt</w:t>
            </w:r>
            <w:proofErr w:type="spellEnd"/>
            <w:r>
              <w:rPr>
                <w:b/>
                <w:bCs/>
                <w:color w:val="000000"/>
                <w:sz w:val="20"/>
                <w:szCs w:val="20"/>
              </w:rPr>
              <w:t xml:space="preserve">. </w:t>
            </w:r>
            <w:proofErr w:type="spellStart"/>
            <w:r>
              <w:rPr>
                <w:b/>
                <w:bCs/>
                <w:color w:val="000000"/>
                <w:sz w:val="20"/>
                <w:szCs w:val="20"/>
              </w:rPr>
              <w:t>vertė</w:t>
            </w:r>
            <w:proofErr w:type="spellEnd"/>
            <w:r>
              <w:rPr>
                <w:b/>
                <w:bCs/>
                <w:color w:val="000000"/>
                <w:sz w:val="20"/>
                <w:szCs w:val="20"/>
              </w:rPr>
              <w:t xml:space="preserve"> EUR 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CD63BD9" w14:textId="77777777" w:rsidR="00205F0F" w:rsidRDefault="00205F0F" w:rsidP="002F6C03">
            <w:pPr>
              <w:jc w:val="center"/>
              <w:rPr>
                <w:b/>
                <w:bCs/>
                <w:color w:val="000000"/>
                <w:sz w:val="20"/>
                <w:szCs w:val="20"/>
                <w:lang w:eastAsia="lt-LT"/>
              </w:rPr>
            </w:pPr>
            <w:r>
              <w:rPr>
                <w:b/>
                <w:bCs/>
                <w:color w:val="000000"/>
                <w:sz w:val="20"/>
                <w:szCs w:val="20"/>
              </w:rPr>
              <w:t xml:space="preserve">Suma </w:t>
            </w:r>
            <w:proofErr w:type="spellStart"/>
            <w:r>
              <w:rPr>
                <w:b/>
                <w:bCs/>
                <w:color w:val="000000"/>
                <w:sz w:val="20"/>
                <w:szCs w:val="20"/>
              </w:rPr>
              <w:t>Eur</w:t>
            </w:r>
            <w:proofErr w:type="spellEnd"/>
            <w:r>
              <w:rPr>
                <w:b/>
                <w:bCs/>
                <w:color w:val="000000"/>
                <w:sz w:val="20"/>
                <w:szCs w:val="20"/>
              </w:rPr>
              <w:t>, be PVM</w:t>
            </w:r>
          </w:p>
        </w:tc>
      </w:tr>
      <w:tr w:rsidR="00205F0F" w14:paraId="69C98E0D" w14:textId="77777777" w:rsidTr="004849BC">
        <w:trPr>
          <w:trHeight w:val="255"/>
        </w:trPr>
        <w:tc>
          <w:tcPr>
            <w:tcW w:w="709" w:type="dxa"/>
            <w:tcBorders>
              <w:top w:val="single" w:sz="4" w:space="0" w:color="auto"/>
              <w:left w:val="single" w:sz="4" w:space="0" w:color="auto"/>
              <w:bottom w:val="single" w:sz="4" w:space="0" w:color="auto"/>
              <w:right w:val="single" w:sz="4" w:space="0" w:color="auto"/>
            </w:tcBorders>
            <w:noWrap/>
            <w:vAlign w:val="center"/>
          </w:tcPr>
          <w:p w14:paraId="2972EFFE"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396DBDF1" w14:textId="77777777" w:rsidR="00205F0F" w:rsidRDefault="00205F0F" w:rsidP="002F6C03">
            <w:pPr>
              <w:rPr>
                <w:color w:val="000000"/>
                <w:sz w:val="20"/>
                <w:szCs w:val="20"/>
                <w:lang w:eastAsia="lt-LT"/>
              </w:rPr>
            </w:pPr>
            <w:r>
              <w:rPr>
                <w:color w:val="000000"/>
                <w:sz w:val="20"/>
                <w:szCs w:val="20"/>
                <w:lang w:eastAsia="lt-LT"/>
              </w:rPr>
              <w:t>Sky Awl</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21C88CA"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B876BC"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EB003D4" w14:textId="77777777" w:rsidR="00205F0F" w:rsidRDefault="00205F0F" w:rsidP="002F6C03">
            <w:pPr>
              <w:jc w:val="center"/>
              <w:rPr>
                <w:color w:val="000000"/>
                <w:sz w:val="20"/>
                <w:szCs w:val="20"/>
                <w:lang w:eastAsia="lt-LT"/>
              </w:rPr>
            </w:pPr>
            <w:r>
              <w:rPr>
                <w:color w:val="000000"/>
                <w:sz w:val="20"/>
                <w:szCs w:val="20"/>
                <w:lang w:eastAsia="lt-LT"/>
              </w:rPr>
              <w:t>GS112-0200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18FCDAE"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14D27B1C"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420B6D0A"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745B815B"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57E6AD4" w14:textId="77777777" w:rsidR="00205F0F" w:rsidRDefault="00205F0F" w:rsidP="002F6C03">
            <w:pPr>
              <w:rPr>
                <w:color w:val="000000"/>
                <w:sz w:val="20"/>
                <w:szCs w:val="20"/>
                <w:lang w:eastAsia="lt-LT"/>
              </w:rPr>
            </w:pPr>
            <w:r>
              <w:rPr>
                <w:color w:val="000000"/>
                <w:sz w:val="20"/>
                <w:szCs w:val="20"/>
                <w:lang w:eastAsia="lt-LT"/>
              </w:rPr>
              <w:t>Sky Pedicle Probe (ST)</w:t>
            </w:r>
          </w:p>
        </w:tc>
        <w:tc>
          <w:tcPr>
            <w:tcW w:w="851" w:type="dxa"/>
            <w:tcBorders>
              <w:top w:val="single" w:sz="4" w:space="0" w:color="auto"/>
              <w:left w:val="single" w:sz="4" w:space="0" w:color="auto"/>
              <w:bottom w:val="single" w:sz="4" w:space="0" w:color="auto"/>
              <w:right w:val="single" w:sz="4" w:space="0" w:color="auto"/>
            </w:tcBorders>
            <w:noWrap/>
            <w:hideMark/>
          </w:tcPr>
          <w:p w14:paraId="0DD54114"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492E4BB2"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101AC4AF" w14:textId="77777777" w:rsidR="00205F0F" w:rsidRDefault="00205F0F" w:rsidP="002F6C03">
            <w:pPr>
              <w:jc w:val="center"/>
              <w:rPr>
                <w:color w:val="000000"/>
                <w:sz w:val="20"/>
                <w:szCs w:val="20"/>
                <w:lang w:eastAsia="lt-LT"/>
              </w:rPr>
            </w:pPr>
            <w:r>
              <w:rPr>
                <w:color w:val="000000"/>
                <w:sz w:val="20"/>
                <w:szCs w:val="20"/>
                <w:lang w:eastAsia="lt-LT"/>
              </w:rPr>
              <w:t>GS112-0300</w:t>
            </w:r>
          </w:p>
        </w:tc>
        <w:tc>
          <w:tcPr>
            <w:tcW w:w="1417" w:type="dxa"/>
            <w:tcBorders>
              <w:top w:val="single" w:sz="4" w:space="0" w:color="auto"/>
              <w:left w:val="single" w:sz="4" w:space="0" w:color="auto"/>
              <w:bottom w:val="single" w:sz="4" w:space="0" w:color="auto"/>
              <w:right w:val="single" w:sz="4" w:space="0" w:color="auto"/>
            </w:tcBorders>
            <w:noWrap/>
            <w:hideMark/>
          </w:tcPr>
          <w:p w14:paraId="6DF818F5"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61E24F5C"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10934EFA" w14:textId="77777777" w:rsidTr="004849BC">
        <w:trPr>
          <w:trHeight w:val="285"/>
        </w:trPr>
        <w:tc>
          <w:tcPr>
            <w:tcW w:w="709" w:type="dxa"/>
            <w:tcBorders>
              <w:top w:val="single" w:sz="4" w:space="0" w:color="auto"/>
              <w:left w:val="single" w:sz="4" w:space="0" w:color="auto"/>
              <w:bottom w:val="single" w:sz="4" w:space="0" w:color="auto"/>
              <w:right w:val="single" w:sz="4" w:space="0" w:color="auto"/>
            </w:tcBorders>
            <w:noWrap/>
            <w:vAlign w:val="center"/>
          </w:tcPr>
          <w:p w14:paraId="4B62F2B2"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2E057D3E" w14:textId="77777777" w:rsidR="00205F0F" w:rsidRDefault="00205F0F" w:rsidP="002F6C03">
            <w:pPr>
              <w:rPr>
                <w:color w:val="000000"/>
                <w:sz w:val="20"/>
                <w:szCs w:val="20"/>
                <w:lang w:eastAsia="lt-LT"/>
              </w:rPr>
            </w:pPr>
            <w:r>
              <w:rPr>
                <w:color w:val="000000"/>
                <w:sz w:val="20"/>
                <w:szCs w:val="20"/>
                <w:lang w:eastAsia="lt-LT"/>
              </w:rPr>
              <w:t>Sky Pedicle Probe (CU)</w:t>
            </w:r>
          </w:p>
        </w:tc>
        <w:tc>
          <w:tcPr>
            <w:tcW w:w="851" w:type="dxa"/>
            <w:tcBorders>
              <w:top w:val="single" w:sz="4" w:space="0" w:color="auto"/>
              <w:left w:val="single" w:sz="4" w:space="0" w:color="auto"/>
              <w:bottom w:val="single" w:sz="4" w:space="0" w:color="auto"/>
              <w:right w:val="single" w:sz="4" w:space="0" w:color="auto"/>
            </w:tcBorders>
            <w:noWrap/>
            <w:hideMark/>
          </w:tcPr>
          <w:p w14:paraId="23A2808D"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2C2A7093"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732D7896" w14:textId="77777777" w:rsidR="00205F0F" w:rsidRDefault="00205F0F" w:rsidP="002F6C03">
            <w:pPr>
              <w:jc w:val="center"/>
              <w:rPr>
                <w:color w:val="000000"/>
                <w:sz w:val="20"/>
                <w:szCs w:val="20"/>
                <w:lang w:eastAsia="lt-LT"/>
              </w:rPr>
            </w:pPr>
            <w:r>
              <w:rPr>
                <w:color w:val="000000"/>
                <w:sz w:val="20"/>
                <w:szCs w:val="20"/>
                <w:lang w:eastAsia="lt-LT"/>
              </w:rPr>
              <w:t>GS112-0310</w:t>
            </w:r>
          </w:p>
        </w:tc>
        <w:tc>
          <w:tcPr>
            <w:tcW w:w="1417" w:type="dxa"/>
            <w:tcBorders>
              <w:top w:val="single" w:sz="4" w:space="0" w:color="auto"/>
              <w:left w:val="single" w:sz="4" w:space="0" w:color="auto"/>
              <w:bottom w:val="single" w:sz="4" w:space="0" w:color="auto"/>
              <w:right w:val="single" w:sz="4" w:space="0" w:color="auto"/>
            </w:tcBorders>
            <w:noWrap/>
            <w:hideMark/>
          </w:tcPr>
          <w:p w14:paraId="327813BF"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439A469A"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3AC91C38"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7E4975CD"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63394763" w14:textId="77777777" w:rsidR="00205F0F" w:rsidRDefault="00205F0F" w:rsidP="002F6C03">
            <w:pPr>
              <w:rPr>
                <w:color w:val="000000"/>
                <w:sz w:val="20"/>
                <w:szCs w:val="20"/>
                <w:lang w:eastAsia="lt-LT"/>
              </w:rPr>
            </w:pPr>
            <w:r>
              <w:rPr>
                <w:color w:val="000000"/>
                <w:sz w:val="20"/>
                <w:szCs w:val="20"/>
                <w:lang w:eastAsia="lt-LT"/>
              </w:rPr>
              <w:t>Tester, Straight</w:t>
            </w:r>
          </w:p>
        </w:tc>
        <w:tc>
          <w:tcPr>
            <w:tcW w:w="851" w:type="dxa"/>
            <w:tcBorders>
              <w:top w:val="single" w:sz="4" w:space="0" w:color="auto"/>
              <w:left w:val="single" w:sz="4" w:space="0" w:color="auto"/>
              <w:bottom w:val="single" w:sz="4" w:space="0" w:color="auto"/>
              <w:right w:val="single" w:sz="4" w:space="0" w:color="auto"/>
            </w:tcBorders>
            <w:noWrap/>
            <w:hideMark/>
          </w:tcPr>
          <w:p w14:paraId="27747C01"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3AC60070"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590BACDE" w14:textId="77777777" w:rsidR="00205F0F" w:rsidRDefault="00205F0F" w:rsidP="002F6C03">
            <w:pPr>
              <w:jc w:val="center"/>
              <w:rPr>
                <w:color w:val="000000"/>
                <w:sz w:val="20"/>
                <w:szCs w:val="20"/>
                <w:lang w:eastAsia="lt-LT"/>
              </w:rPr>
            </w:pPr>
            <w:r>
              <w:rPr>
                <w:color w:val="000000"/>
                <w:sz w:val="20"/>
                <w:szCs w:val="20"/>
                <w:lang w:eastAsia="lt-LT"/>
              </w:rPr>
              <w:t>GS112-0400</w:t>
            </w:r>
          </w:p>
        </w:tc>
        <w:tc>
          <w:tcPr>
            <w:tcW w:w="1417" w:type="dxa"/>
            <w:tcBorders>
              <w:top w:val="single" w:sz="4" w:space="0" w:color="auto"/>
              <w:left w:val="single" w:sz="4" w:space="0" w:color="auto"/>
              <w:bottom w:val="single" w:sz="4" w:space="0" w:color="auto"/>
              <w:right w:val="single" w:sz="4" w:space="0" w:color="auto"/>
            </w:tcBorders>
            <w:noWrap/>
            <w:hideMark/>
          </w:tcPr>
          <w:p w14:paraId="2FF394DF"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2EA2E8C8"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5C5F3BA5"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504C68D5"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1E5EA114" w14:textId="77777777" w:rsidR="00205F0F" w:rsidRDefault="00205F0F" w:rsidP="002F6C03">
            <w:pPr>
              <w:rPr>
                <w:color w:val="000000"/>
                <w:sz w:val="20"/>
                <w:szCs w:val="20"/>
                <w:lang w:eastAsia="lt-LT"/>
              </w:rPr>
            </w:pPr>
            <w:r>
              <w:rPr>
                <w:color w:val="000000"/>
                <w:sz w:val="20"/>
                <w:szCs w:val="20"/>
                <w:lang w:eastAsia="lt-LT"/>
              </w:rPr>
              <w:t>Adjustable Tap</w:t>
            </w:r>
          </w:p>
        </w:tc>
        <w:tc>
          <w:tcPr>
            <w:tcW w:w="851" w:type="dxa"/>
            <w:tcBorders>
              <w:top w:val="single" w:sz="4" w:space="0" w:color="auto"/>
              <w:left w:val="single" w:sz="4" w:space="0" w:color="auto"/>
              <w:bottom w:val="single" w:sz="4" w:space="0" w:color="auto"/>
              <w:right w:val="single" w:sz="4" w:space="0" w:color="auto"/>
            </w:tcBorders>
            <w:noWrap/>
            <w:hideMark/>
          </w:tcPr>
          <w:p w14:paraId="2F562CBF"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17FF62DF"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3B80C36D" w14:textId="77777777" w:rsidR="00205F0F" w:rsidRDefault="00205F0F" w:rsidP="002F6C03">
            <w:pPr>
              <w:jc w:val="center"/>
              <w:rPr>
                <w:color w:val="000000"/>
                <w:sz w:val="20"/>
                <w:szCs w:val="20"/>
                <w:lang w:eastAsia="lt-LT"/>
              </w:rPr>
            </w:pPr>
            <w:r>
              <w:rPr>
                <w:color w:val="000000"/>
                <w:sz w:val="20"/>
                <w:szCs w:val="20"/>
                <w:lang w:eastAsia="lt-LT"/>
              </w:rPr>
              <w:t>GS112-0535</w:t>
            </w:r>
          </w:p>
        </w:tc>
        <w:tc>
          <w:tcPr>
            <w:tcW w:w="1417" w:type="dxa"/>
            <w:tcBorders>
              <w:top w:val="single" w:sz="4" w:space="0" w:color="auto"/>
              <w:left w:val="single" w:sz="4" w:space="0" w:color="auto"/>
              <w:bottom w:val="single" w:sz="4" w:space="0" w:color="auto"/>
              <w:right w:val="single" w:sz="4" w:space="0" w:color="auto"/>
            </w:tcBorders>
            <w:noWrap/>
            <w:hideMark/>
          </w:tcPr>
          <w:p w14:paraId="55D61233"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1085140F"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2685D4BD"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4C800B9F"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674AB511" w14:textId="77777777" w:rsidR="00205F0F" w:rsidRDefault="00205F0F" w:rsidP="002F6C03">
            <w:pPr>
              <w:rPr>
                <w:color w:val="000000"/>
                <w:sz w:val="20"/>
                <w:szCs w:val="20"/>
                <w:lang w:eastAsia="lt-LT"/>
              </w:rPr>
            </w:pPr>
            <w:r>
              <w:rPr>
                <w:color w:val="000000"/>
                <w:sz w:val="20"/>
                <w:szCs w:val="20"/>
                <w:lang w:eastAsia="lt-LT"/>
              </w:rPr>
              <w:t>Adjustable Tap</w:t>
            </w:r>
          </w:p>
        </w:tc>
        <w:tc>
          <w:tcPr>
            <w:tcW w:w="851" w:type="dxa"/>
            <w:tcBorders>
              <w:top w:val="single" w:sz="4" w:space="0" w:color="auto"/>
              <w:left w:val="single" w:sz="4" w:space="0" w:color="auto"/>
              <w:bottom w:val="single" w:sz="4" w:space="0" w:color="auto"/>
              <w:right w:val="single" w:sz="4" w:space="0" w:color="auto"/>
            </w:tcBorders>
            <w:noWrap/>
            <w:hideMark/>
          </w:tcPr>
          <w:p w14:paraId="38113301"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06DE8170"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21185186" w14:textId="77777777" w:rsidR="00205F0F" w:rsidRDefault="00205F0F" w:rsidP="002F6C03">
            <w:pPr>
              <w:jc w:val="center"/>
              <w:rPr>
                <w:color w:val="000000"/>
                <w:sz w:val="20"/>
                <w:szCs w:val="20"/>
                <w:lang w:eastAsia="lt-LT"/>
              </w:rPr>
            </w:pPr>
            <w:r>
              <w:rPr>
                <w:color w:val="000000"/>
                <w:sz w:val="20"/>
                <w:szCs w:val="20"/>
                <w:lang w:eastAsia="lt-LT"/>
              </w:rPr>
              <w:t>GS112-0540</w:t>
            </w:r>
          </w:p>
        </w:tc>
        <w:tc>
          <w:tcPr>
            <w:tcW w:w="1417" w:type="dxa"/>
            <w:tcBorders>
              <w:top w:val="single" w:sz="4" w:space="0" w:color="auto"/>
              <w:left w:val="single" w:sz="4" w:space="0" w:color="auto"/>
              <w:bottom w:val="single" w:sz="4" w:space="0" w:color="auto"/>
              <w:right w:val="single" w:sz="4" w:space="0" w:color="auto"/>
            </w:tcBorders>
            <w:noWrap/>
            <w:hideMark/>
          </w:tcPr>
          <w:p w14:paraId="3CFC3F1F"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340E6001"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40D6585B"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773F3059"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4E2EB06E" w14:textId="77777777" w:rsidR="00205F0F" w:rsidRDefault="00205F0F" w:rsidP="002F6C03">
            <w:pPr>
              <w:rPr>
                <w:color w:val="000000"/>
                <w:sz w:val="20"/>
                <w:szCs w:val="20"/>
                <w:lang w:eastAsia="lt-LT"/>
              </w:rPr>
            </w:pPr>
            <w:r>
              <w:rPr>
                <w:color w:val="000000"/>
                <w:sz w:val="20"/>
                <w:szCs w:val="20"/>
                <w:lang w:eastAsia="lt-LT"/>
              </w:rPr>
              <w:t>I-Handle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0334D97" w14:textId="77777777" w:rsidR="00205F0F" w:rsidRDefault="00205F0F" w:rsidP="002F6C03">
            <w:pPr>
              <w:jc w:val="center"/>
              <w:rPr>
                <w:color w:val="000000"/>
                <w:sz w:val="20"/>
                <w:szCs w:val="20"/>
                <w:lang w:eastAsia="lt-LT"/>
              </w:rPr>
            </w:pPr>
            <w:r>
              <w:rPr>
                <w:color w:val="000000"/>
                <w:sz w:val="20"/>
                <w:szCs w:val="20"/>
                <w:lang w:eastAsia="lt-LT"/>
              </w:rPr>
              <w:t>2</w:t>
            </w:r>
          </w:p>
        </w:tc>
        <w:tc>
          <w:tcPr>
            <w:tcW w:w="2126" w:type="dxa"/>
            <w:tcBorders>
              <w:top w:val="single" w:sz="4" w:space="0" w:color="auto"/>
              <w:left w:val="single" w:sz="4" w:space="0" w:color="auto"/>
              <w:bottom w:val="single" w:sz="4" w:space="0" w:color="auto"/>
              <w:right w:val="single" w:sz="4" w:space="0" w:color="auto"/>
            </w:tcBorders>
            <w:hideMark/>
          </w:tcPr>
          <w:p w14:paraId="7B348DB1"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2A2CB89D" w14:textId="77777777" w:rsidR="00205F0F" w:rsidRDefault="00205F0F" w:rsidP="002F6C03">
            <w:pPr>
              <w:jc w:val="center"/>
              <w:rPr>
                <w:color w:val="000000"/>
                <w:sz w:val="20"/>
                <w:szCs w:val="20"/>
                <w:lang w:eastAsia="lt-LT"/>
              </w:rPr>
            </w:pPr>
            <w:r>
              <w:rPr>
                <w:color w:val="000000"/>
                <w:sz w:val="20"/>
                <w:szCs w:val="20"/>
                <w:lang w:eastAsia="lt-LT"/>
              </w:rPr>
              <w:t>GS112-0620</w:t>
            </w:r>
          </w:p>
        </w:tc>
        <w:tc>
          <w:tcPr>
            <w:tcW w:w="1417" w:type="dxa"/>
            <w:tcBorders>
              <w:top w:val="single" w:sz="4" w:space="0" w:color="auto"/>
              <w:left w:val="single" w:sz="4" w:space="0" w:color="auto"/>
              <w:bottom w:val="single" w:sz="4" w:space="0" w:color="auto"/>
              <w:right w:val="single" w:sz="4" w:space="0" w:color="auto"/>
            </w:tcBorders>
            <w:noWrap/>
            <w:hideMark/>
          </w:tcPr>
          <w:p w14:paraId="10B31583"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14CF817" w14:textId="77777777" w:rsidR="00205F0F" w:rsidRDefault="00205F0F" w:rsidP="002F6C03">
            <w:pPr>
              <w:jc w:val="center"/>
              <w:rPr>
                <w:color w:val="000000"/>
                <w:sz w:val="20"/>
                <w:szCs w:val="20"/>
                <w:lang w:eastAsia="lt-LT"/>
              </w:rPr>
            </w:pPr>
            <w:r>
              <w:rPr>
                <w:color w:val="000000"/>
                <w:sz w:val="20"/>
                <w:szCs w:val="20"/>
                <w:lang w:eastAsia="lt-LT"/>
              </w:rPr>
              <w:t>891.18</w:t>
            </w:r>
          </w:p>
        </w:tc>
      </w:tr>
      <w:tr w:rsidR="00205F0F" w14:paraId="42750720"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7A087844"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31FAC768" w14:textId="77777777" w:rsidR="00205F0F" w:rsidRDefault="00205F0F" w:rsidP="002F6C03">
            <w:pPr>
              <w:rPr>
                <w:color w:val="000000"/>
                <w:sz w:val="20"/>
                <w:szCs w:val="20"/>
                <w:lang w:eastAsia="lt-LT"/>
              </w:rPr>
            </w:pPr>
            <w:r>
              <w:rPr>
                <w:color w:val="000000"/>
                <w:sz w:val="20"/>
                <w:szCs w:val="20"/>
                <w:lang w:eastAsia="lt-LT"/>
              </w:rPr>
              <w:t>Torque Limiting Handle</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7CC0C09C"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09AA2D17"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60908E1D" w14:textId="77777777" w:rsidR="00205F0F" w:rsidRDefault="00205F0F" w:rsidP="002F6C03">
            <w:pPr>
              <w:jc w:val="center"/>
              <w:rPr>
                <w:color w:val="000000"/>
                <w:sz w:val="20"/>
                <w:szCs w:val="20"/>
                <w:lang w:eastAsia="lt-LT"/>
              </w:rPr>
            </w:pPr>
            <w:r>
              <w:rPr>
                <w:color w:val="000000"/>
                <w:sz w:val="20"/>
                <w:szCs w:val="20"/>
                <w:lang w:eastAsia="lt-LT"/>
              </w:rPr>
              <w:t>GS112-0610</w:t>
            </w:r>
          </w:p>
        </w:tc>
        <w:tc>
          <w:tcPr>
            <w:tcW w:w="1417" w:type="dxa"/>
            <w:tcBorders>
              <w:top w:val="single" w:sz="4" w:space="0" w:color="auto"/>
              <w:left w:val="single" w:sz="4" w:space="0" w:color="auto"/>
              <w:bottom w:val="single" w:sz="4" w:space="0" w:color="auto"/>
              <w:right w:val="single" w:sz="4" w:space="0" w:color="auto"/>
            </w:tcBorders>
            <w:noWrap/>
            <w:hideMark/>
          </w:tcPr>
          <w:p w14:paraId="24A8E8AC"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EF2C4CE"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348373DC"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1E9F2CDF"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5B891D1C" w14:textId="77777777" w:rsidR="00205F0F" w:rsidRDefault="00205F0F" w:rsidP="002F6C03">
            <w:pPr>
              <w:rPr>
                <w:color w:val="000000"/>
                <w:sz w:val="20"/>
                <w:szCs w:val="20"/>
                <w:lang w:eastAsia="lt-LT"/>
              </w:rPr>
            </w:pPr>
            <w:r>
              <w:rPr>
                <w:color w:val="000000"/>
                <w:sz w:val="20"/>
                <w:szCs w:val="20"/>
                <w:lang w:eastAsia="lt-LT"/>
              </w:rPr>
              <w:t>Sky Poly Screw Driver</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62E9A8E" w14:textId="77777777" w:rsidR="00205F0F" w:rsidRDefault="00205F0F" w:rsidP="002F6C03">
            <w:pPr>
              <w:jc w:val="center"/>
              <w:rPr>
                <w:color w:val="000000"/>
                <w:sz w:val="20"/>
                <w:szCs w:val="20"/>
                <w:lang w:eastAsia="lt-LT"/>
              </w:rPr>
            </w:pPr>
            <w:r>
              <w:rPr>
                <w:color w:val="000000"/>
                <w:sz w:val="20"/>
                <w:szCs w:val="20"/>
                <w:lang w:eastAsia="lt-LT"/>
              </w:rPr>
              <w:t>2</w:t>
            </w:r>
          </w:p>
        </w:tc>
        <w:tc>
          <w:tcPr>
            <w:tcW w:w="2126" w:type="dxa"/>
            <w:tcBorders>
              <w:top w:val="single" w:sz="4" w:space="0" w:color="auto"/>
              <w:left w:val="single" w:sz="4" w:space="0" w:color="auto"/>
              <w:bottom w:val="single" w:sz="4" w:space="0" w:color="auto"/>
              <w:right w:val="single" w:sz="4" w:space="0" w:color="auto"/>
            </w:tcBorders>
            <w:hideMark/>
          </w:tcPr>
          <w:p w14:paraId="34EC1C31"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61025F23" w14:textId="77777777" w:rsidR="00205F0F" w:rsidRDefault="00205F0F" w:rsidP="002F6C03">
            <w:pPr>
              <w:jc w:val="center"/>
              <w:rPr>
                <w:color w:val="000000"/>
                <w:sz w:val="20"/>
                <w:szCs w:val="20"/>
                <w:lang w:eastAsia="lt-LT"/>
              </w:rPr>
            </w:pPr>
            <w:r>
              <w:rPr>
                <w:color w:val="000000"/>
                <w:sz w:val="20"/>
                <w:szCs w:val="20"/>
                <w:lang w:eastAsia="lt-LT"/>
              </w:rPr>
              <w:t>GS112-0940</w:t>
            </w:r>
          </w:p>
        </w:tc>
        <w:tc>
          <w:tcPr>
            <w:tcW w:w="1417" w:type="dxa"/>
            <w:tcBorders>
              <w:top w:val="single" w:sz="4" w:space="0" w:color="auto"/>
              <w:left w:val="single" w:sz="4" w:space="0" w:color="auto"/>
              <w:bottom w:val="single" w:sz="4" w:space="0" w:color="auto"/>
              <w:right w:val="single" w:sz="4" w:space="0" w:color="auto"/>
            </w:tcBorders>
            <w:noWrap/>
            <w:hideMark/>
          </w:tcPr>
          <w:p w14:paraId="3308ABAA"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EAE6C73" w14:textId="77777777" w:rsidR="00205F0F" w:rsidRDefault="00205F0F" w:rsidP="002F6C03">
            <w:pPr>
              <w:jc w:val="center"/>
              <w:rPr>
                <w:color w:val="000000"/>
                <w:sz w:val="20"/>
                <w:szCs w:val="20"/>
                <w:lang w:eastAsia="lt-LT"/>
              </w:rPr>
            </w:pPr>
            <w:r>
              <w:rPr>
                <w:color w:val="000000"/>
                <w:sz w:val="20"/>
                <w:szCs w:val="20"/>
                <w:lang w:eastAsia="lt-LT"/>
              </w:rPr>
              <w:t>891.18</w:t>
            </w:r>
          </w:p>
        </w:tc>
      </w:tr>
      <w:tr w:rsidR="00205F0F" w14:paraId="2F890C4B"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320090F8"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5AC64FF6" w14:textId="77777777" w:rsidR="00205F0F" w:rsidRDefault="00205F0F" w:rsidP="002F6C03">
            <w:pPr>
              <w:rPr>
                <w:color w:val="000000"/>
                <w:sz w:val="20"/>
                <w:szCs w:val="20"/>
                <w:lang w:eastAsia="lt-LT"/>
              </w:rPr>
            </w:pPr>
            <w:r>
              <w:rPr>
                <w:color w:val="000000"/>
                <w:sz w:val="20"/>
                <w:szCs w:val="20"/>
                <w:lang w:eastAsia="lt-LT"/>
              </w:rPr>
              <w:t>Sky Drill Guide</w:t>
            </w:r>
          </w:p>
        </w:tc>
        <w:tc>
          <w:tcPr>
            <w:tcW w:w="851" w:type="dxa"/>
            <w:tcBorders>
              <w:top w:val="single" w:sz="4" w:space="0" w:color="auto"/>
              <w:left w:val="single" w:sz="4" w:space="0" w:color="auto"/>
              <w:bottom w:val="single" w:sz="4" w:space="0" w:color="auto"/>
              <w:right w:val="single" w:sz="4" w:space="0" w:color="auto"/>
            </w:tcBorders>
            <w:noWrap/>
            <w:hideMark/>
          </w:tcPr>
          <w:p w14:paraId="04F6705B"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7D40FA51"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40CFFC86" w14:textId="77777777" w:rsidR="00205F0F" w:rsidRDefault="00205F0F" w:rsidP="002F6C03">
            <w:pPr>
              <w:jc w:val="center"/>
              <w:rPr>
                <w:color w:val="000000"/>
                <w:sz w:val="20"/>
                <w:szCs w:val="20"/>
                <w:lang w:eastAsia="lt-LT"/>
              </w:rPr>
            </w:pPr>
            <w:r>
              <w:rPr>
                <w:color w:val="000000"/>
                <w:sz w:val="20"/>
                <w:szCs w:val="20"/>
                <w:lang w:eastAsia="lt-LT"/>
              </w:rPr>
              <w:t>GS112-1010</w:t>
            </w:r>
          </w:p>
        </w:tc>
        <w:tc>
          <w:tcPr>
            <w:tcW w:w="1417" w:type="dxa"/>
            <w:tcBorders>
              <w:top w:val="single" w:sz="4" w:space="0" w:color="auto"/>
              <w:left w:val="single" w:sz="4" w:space="0" w:color="auto"/>
              <w:bottom w:val="single" w:sz="4" w:space="0" w:color="auto"/>
              <w:right w:val="single" w:sz="4" w:space="0" w:color="auto"/>
            </w:tcBorders>
            <w:noWrap/>
            <w:hideMark/>
          </w:tcPr>
          <w:p w14:paraId="06176757"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4AE43318"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5171778D"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37A9544A"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61379D0" w14:textId="77777777" w:rsidR="00205F0F" w:rsidRDefault="00205F0F" w:rsidP="002F6C03">
            <w:pPr>
              <w:rPr>
                <w:color w:val="000000"/>
                <w:sz w:val="20"/>
                <w:szCs w:val="20"/>
                <w:lang w:eastAsia="lt-LT"/>
              </w:rPr>
            </w:pPr>
            <w:r>
              <w:rPr>
                <w:color w:val="000000"/>
                <w:sz w:val="20"/>
                <w:szCs w:val="20"/>
                <w:lang w:eastAsia="lt-LT"/>
              </w:rPr>
              <w:t>Drill Bit</w:t>
            </w:r>
          </w:p>
        </w:tc>
        <w:tc>
          <w:tcPr>
            <w:tcW w:w="851" w:type="dxa"/>
            <w:tcBorders>
              <w:top w:val="single" w:sz="4" w:space="0" w:color="auto"/>
              <w:left w:val="single" w:sz="4" w:space="0" w:color="auto"/>
              <w:bottom w:val="single" w:sz="4" w:space="0" w:color="auto"/>
              <w:right w:val="single" w:sz="4" w:space="0" w:color="auto"/>
            </w:tcBorders>
            <w:noWrap/>
            <w:hideMark/>
          </w:tcPr>
          <w:p w14:paraId="64352615"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6602E7D7"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188518BF" w14:textId="77777777" w:rsidR="00205F0F" w:rsidRDefault="00205F0F" w:rsidP="002F6C03">
            <w:pPr>
              <w:jc w:val="center"/>
              <w:rPr>
                <w:color w:val="000000"/>
                <w:sz w:val="20"/>
                <w:szCs w:val="20"/>
                <w:lang w:eastAsia="lt-LT"/>
              </w:rPr>
            </w:pPr>
            <w:r>
              <w:rPr>
                <w:color w:val="000000"/>
                <w:sz w:val="20"/>
                <w:szCs w:val="20"/>
                <w:lang w:eastAsia="lt-LT"/>
              </w:rPr>
              <w:t>GS112-1020</w:t>
            </w:r>
          </w:p>
        </w:tc>
        <w:tc>
          <w:tcPr>
            <w:tcW w:w="1417" w:type="dxa"/>
            <w:tcBorders>
              <w:top w:val="single" w:sz="4" w:space="0" w:color="auto"/>
              <w:left w:val="single" w:sz="4" w:space="0" w:color="auto"/>
              <w:bottom w:val="single" w:sz="4" w:space="0" w:color="auto"/>
              <w:right w:val="single" w:sz="4" w:space="0" w:color="auto"/>
            </w:tcBorders>
            <w:noWrap/>
            <w:hideMark/>
          </w:tcPr>
          <w:p w14:paraId="4513119B"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07974652"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7B07D108"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09044C2B"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04EACF56" w14:textId="77777777" w:rsidR="00205F0F" w:rsidRDefault="00205F0F" w:rsidP="002F6C03">
            <w:pPr>
              <w:rPr>
                <w:color w:val="000000"/>
                <w:sz w:val="20"/>
                <w:szCs w:val="20"/>
                <w:lang w:eastAsia="lt-LT"/>
              </w:rPr>
            </w:pPr>
            <w:r>
              <w:rPr>
                <w:color w:val="000000"/>
                <w:sz w:val="20"/>
                <w:szCs w:val="20"/>
                <w:lang w:eastAsia="lt-LT"/>
              </w:rPr>
              <w:t>Drill Bit</w:t>
            </w:r>
          </w:p>
        </w:tc>
        <w:tc>
          <w:tcPr>
            <w:tcW w:w="851" w:type="dxa"/>
            <w:tcBorders>
              <w:top w:val="single" w:sz="4" w:space="0" w:color="auto"/>
              <w:left w:val="single" w:sz="4" w:space="0" w:color="auto"/>
              <w:bottom w:val="single" w:sz="4" w:space="0" w:color="auto"/>
              <w:right w:val="single" w:sz="4" w:space="0" w:color="auto"/>
            </w:tcBorders>
            <w:noWrap/>
            <w:hideMark/>
          </w:tcPr>
          <w:p w14:paraId="3F20D52F"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699F35BA"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1BDD0F9E" w14:textId="77777777" w:rsidR="00205F0F" w:rsidRDefault="00205F0F" w:rsidP="002F6C03">
            <w:pPr>
              <w:jc w:val="center"/>
              <w:rPr>
                <w:color w:val="000000"/>
                <w:sz w:val="20"/>
                <w:szCs w:val="20"/>
                <w:lang w:eastAsia="lt-LT"/>
              </w:rPr>
            </w:pPr>
            <w:r>
              <w:rPr>
                <w:color w:val="000000"/>
                <w:sz w:val="20"/>
                <w:szCs w:val="20"/>
                <w:lang w:eastAsia="lt-LT"/>
              </w:rPr>
              <w:t>GS112-1025</w:t>
            </w:r>
          </w:p>
        </w:tc>
        <w:tc>
          <w:tcPr>
            <w:tcW w:w="1417" w:type="dxa"/>
            <w:tcBorders>
              <w:top w:val="single" w:sz="4" w:space="0" w:color="auto"/>
              <w:left w:val="single" w:sz="4" w:space="0" w:color="auto"/>
              <w:bottom w:val="single" w:sz="4" w:space="0" w:color="auto"/>
              <w:right w:val="single" w:sz="4" w:space="0" w:color="auto"/>
            </w:tcBorders>
            <w:noWrap/>
            <w:hideMark/>
          </w:tcPr>
          <w:p w14:paraId="0AACDB39"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2462BD60"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77DBA787"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75EB12D8"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563EDAE2" w14:textId="77777777" w:rsidR="00205F0F" w:rsidRDefault="00205F0F" w:rsidP="002F6C03">
            <w:pPr>
              <w:rPr>
                <w:color w:val="000000"/>
                <w:sz w:val="20"/>
                <w:szCs w:val="20"/>
                <w:lang w:eastAsia="lt-LT"/>
              </w:rPr>
            </w:pPr>
            <w:r>
              <w:rPr>
                <w:color w:val="000000"/>
                <w:sz w:val="20"/>
                <w:szCs w:val="20"/>
                <w:lang w:eastAsia="lt-LT"/>
              </w:rPr>
              <w:t>Sky Poly Quick Screw</w:t>
            </w:r>
          </w:p>
        </w:tc>
        <w:tc>
          <w:tcPr>
            <w:tcW w:w="851" w:type="dxa"/>
            <w:tcBorders>
              <w:top w:val="single" w:sz="4" w:space="0" w:color="auto"/>
              <w:left w:val="single" w:sz="4" w:space="0" w:color="auto"/>
              <w:bottom w:val="single" w:sz="4" w:space="0" w:color="auto"/>
              <w:right w:val="single" w:sz="4" w:space="0" w:color="auto"/>
            </w:tcBorders>
            <w:noWrap/>
            <w:hideMark/>
          </w:tcPr>
          <w:p w14:paraId="445FF807"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30BAFBE9"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105EEB8B" w14:textId="77777777" w:rsidR="00205F0F" w:rsidRDefault="00205F0F" w:rsidP="002F6C03">
            <w:pPr>
              <w:jc w:val="center"/>
              <w:rPr>
                <w:color w:val="000000"/>
                <w:sz w:val="20"/>
                <w:szCs w:val="20"/>
                <w:lang w:eastAsia="lt-LT"/>
              </w:rPr>
            </w:pPr>
            <w:r>
              <w:rPr>
                <w:color w:val="000000"/>
                <w:sz w:val="20"/>
                <w:szCs w:val="20"/>
                <w:lang w:eastAsia="lt-LT"/>
              </w:rPr>
              <w:t>GS112-1100</w:t>
            </w:r>
          </w:p>
        </w:tc>
        <w:tc>
          <w:tcPr>
            <w:tcW w:w="1417" w:type="dxa"/>
            <w:tcBorders>
              <w:top w:val="single" w:sz="4" w:space="0" w:color="auto"/>
              <w:left w:val="single" w:sz="4" w:space="0" w:color="auto"/>
              <w:bottom w:val="single" w:sz="4" w:space="0" w:color="auto"/>
              <w:right w:val="single" w:sz="4" w:space="0" w:color="auto"/>
            </w:tcBorders>
            <w:noWrap/>
            <w:hideMark/>
          </w:tcPr>
          <w:p w14:paraId="247EFB6E"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36806CD3"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122CC074"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40B6CDD2"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4002BACB" w14:textId="77777777" w:rsidR="00205F0F" w:rsidRDefault="00205F0F" w:rsidP="002F6C03">
            <w:pPr>
              <w:rPr>
                <w:color w:val="000000"/>
                <w:sz w:val="20"/>
                <w:szCs w:val="20"/>
                <w:lang w:eastAsia="lt-LT"/>
              </w:rPr>
            </w:pPr>
            <w:r>
              <w:rPr>
                <w:color w:val="000000"/>
                <w:sz w:val="20"/>
                <w:szCs w:val="20"/>
                <w:lang w:eastAsia="lt-LT"/>
              </w:rPr>
              <w:t>Rod Holder</w:t>
            </w:r>
          </w:p>
        </w:tc>
        <w:tc>
          <w:tcPr>
            <w:tcW w:w="851" w:type="dxa"/>
            <w:tcBorders>
              <w:top w:val="single" w:sz="4" w:space="0" w:color="auto"/>
              <w:left w:val="single" w:sz="4" w:space="0" w:color="auto"/>
              <w:bottom w:val="single" w:sz="4" w:space="0" w:color="auto"/>
              <w:right w:val="single" w:sz="4" w:space="0" w:color="auto"/>
            </w:tcBorders>
            <w:noWrap/>
            <w:hideMark/>
          </w:tcPr>
          <w:p w14:paraId="43C4DEDA"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72A63A9E"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6E23AF0A" w14:textId="77777777" w:rsidR="00205F0F" w:rsidRDefault="00205F0F" w:rsidP="002F6C03">
            <w:pPr>
              <w:jc w:val="center"/>
              <w:rPr>
                <w:color w:val="000000"/>
                <w:sz w:val="20"/>
                <w:szCs w:val="20"/>
                <w:lang w:eastAsia="lt-LT"/>
              </w:rPr>
            </w:pPr>
            <w:r>
              <w:rPr>
                <w:color w:val="000000"/>
                <w:sz w:val="20"/>
                <w:szCs w:val="20"/>
                <w:lang w:eastAsia="lt-LT"/>
              </w:rPr>
              <w:t>GS112-1210</w:t>
            </w:r>
          </w:p>
        </w:tc>
        <w:tc>
          <w:tcPr>
            <w:tcW w:w="1417" w:type="dxa"/>
            <w:tcBorders>
              <w:top w:val="single" w:sz="4" w:space="0" w:color="auto"/>
              <w:left w:val="single" w:sz="4" w:space="0" w:color="auto"/>
              <w:bottom w:val="single" w:sz="4" w:space="0" w:color="auto"/>
              <w:right w:val="single" w:sz="4" w:space="0" w:color="auto"/>
            </w:tcBorders>
            <w:noWrap/>
            <w:hideMark/>
          </w:tcPr>
          <w:p w14:paraId="69FF0559"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777D04C4"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5200DF79"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59DFCF52"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A216AEE" w14:textId="77777777" w:rsidR="00205F0F" w:rsidRDefault="00205F0F" w:rsidP="002F6C03">
            <w:pPr>
              <w:rPr>
                <w:color w:val="000000"/>
                <w:sz w:val="20"/>
                <w:szCs w:val="20"/>
                <w:lang w:eastAsia="lt-LT"/>
              </w:rPr>
            </w:pPr>
            <w:r>
              <w:rPr>
                <w:color w:val="000000"/>
                <w:sz w:val="20"/>
                <w:szCs w:val="20"/>
                <w:lang w:eastAsia="lt-LT"/>
              </w:rPr>
              <w:t>Rod Cutter</w:t>
            </w:r>
          </w:p>
        </w:tc>
        <w:tc>
          <w:tcPr>
            <w:tcW w:w="851" w:type="dxa"/>
            <w:tcBorders>
              <w:top w:val="single" w:sz="4" w:space="0" w:color="auto"/>
              <w:left w:val="single" w:sz="4" w:space="0" w:color="auto"/>
              <w:bottom w:val="single" w:sz="4" w:space="0" w:color="auto"/>
              <w:right w:val="single" w:sz="4" w:space="0" w:color="auto"/>
            </w:tcBorders>
            <w:noWrap/>
            <w:hideMark/>
          </w:tcPr>
          <w:p w14:paraId="6F102D1C"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5A9F86BA"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35007BA4" w14:textId="77777777" w:rsidR="00205F0F" w:rsidRDefault="00205F0F" w:rsidP="002F6C03">
            <w:pPr>
              <w:jc w:val="center"/>
              <w:rPr>
                <w:color w:val="000000"/>
                <w:sz w:val="20"/>
                <w:szCs w:val="20"/>
                <w:lang w:eastAsia="lt-LT"/>
              </w:rPr>
            </w:pPr>
            <w:r>
              <w:rPr>
                <w:color w:val="000000"/>
                <w:sz w:val="20"/>
                <w:szCs w:val="20"/>
                <w:lang w:eastAsia="lt-LT"/>
              </w:rPr>
              <w:t>GS112-1400</w:t>
            </w:r>
          </w:p>
        </w:tc>
        <w:tc>
          <w:tcPr>
            <w:tcW w:w="1417" w:type="dxa"/>
            <w:tcBorders>
              <w:top w:val="single" w:sz="4" w:space="0" w:color="auto"/>
              <w:left w:val="single" w:sz="4" w:space="0" w:color="auto"/>
              <w:bottom w:val="single" w:sz="4" w:space="0" w:color="auto"/>
              <w:right w:val="single" w:sz="4" w:space="0" w:color="auto"/>
            </w:tcBorders>
            <w:noWrap/>
            <w:hideMark/>
          </w:tcPr>
          <w:p w14:paraId="6E9415E5"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4218F1CB"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70CE29FC"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0689FFEC"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72BC7D7" w14:textId="77777777" w:rsidR="00205F0F" w:rsidRDefault="00205F0F" w:rsidP="002F6C03">
            <w:pPr>
              <w:rPr>
                <w:color w:val="000000"/>
                <w:sz w:val="20"/>
                <w:szCs w:val="20"/>
                <w:lang w:eastAsia="lt-LT"/>
              </w:rPr>
            </w:pPr>
            <w:r>
              <w:rPr>
                <w:color w:val="000000"/>
                <w:sz w:val="20"/>
                <w:szCs w:val="20"/>
                <w:lang w:eastAsia="lt-LT"/>
              </w:rPr>
              <w:t>Rod Bender</w:t>
            </w:r>
          </w:p>
        </w:tc>
        <w:tc>
          <w:tcPr>
            <w:tcW w:w="851" w:type="dxa"/>
            <w:tcBorders>
              <w:top w:val="single" w:sz="4" w:space="0" w:color="auto"/>
              <w:left w:val="single" w:sz="4" w:space="0" w:color="auto"/>
              <w:bottom w:val="single" w:sz="4" w:space="0" w:color="auto"/>
              <w:right w:val="single" w:sz="4" w:space="0" w:color="auto"/>
            </w:tcBorders>
            <w:noWrap/>
            <w:hideMark/>
          </w:tcPr>
          <w:p w14:paraId="659E6B67"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098B48A1"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3F6E05C8" w14:textId="77777777" w:rsidR="00205F0F" w:rsidRDefault="00205F0F" w:rsidP="002F6C03">
            <w:pPr>
              <w:jc w:val="center"/>
              <w:rPr>
                <w:color w:val="000000"/>
                <w:sz w:val="20"/>
                <w:szCs w:val="20"/>
                <w:lang w:eastAsia="lt-LT"/>
              </w:rPr>
            </w:pPr>
            <w:r>
              <w:rPr>
                <w:color w:val="000000"/>
                <w:sz w:val="20"/>
                <w:szCs w:val="20"/>
                <w:lang w:eastAsia="lt-LT"/>
              </w:rPr>
              <w:t>GS112-1510</w:t>
            </w:r>
          </w:p>
        </w:tc>
        <w:tc>
          <w:tcPr>
            <w:tcW w:w="1417" w:type="dxa"/>
            <w:tcBorders>
              <w:top w:val="single" w:sz="4" w:space="0" w:color="auto"/>
              <w:left w:val="single" w:sz="4" w:space="0" w:color="auto"/>
              <w:bottom w:val="single" w:sz="4" w:space="0" w:color="auto"/>
              <w:right w:val="single" w:sz="4" w:space="0" w:color="auto"/>
            </w:tcBorders>
            <w:noWrap/>
            <w:hideMark/>
          </w:tcPr>
          <w:p w14:paraId="7AE09375"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1485EC7D"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0EE95021"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302D99B1"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606DD991" w14:textId="77777777" w:rsidR="00205F0F" w:rsidRDefault="00205F0F" w:rsidP="002F6C03">
            <w:pPr>
              <w:rPr>
                <w:color w:val="000000"/>
                <w:sz w:val="20"/>
                <w:szCs w:val="20"/>
                <w:lang w:eastAsia="lt-LT"/>
              </w:rPr>
            </w:pPr>
            <w:r>
              <w:rPr>
                <w:color w:val="000000"/>
                <w:sz w:val="20"/>
                <w:szCs w:val="20"/>
                <w:lang w:eastAsia="lt-LT"/>
              </w:rPr>
              <w:t>Sky Rod Pusher</w:t>
            </w:r>
          </w:p>
        </w:tc>
        <w:tc>
          <w:tcPr>
            <w:tcW w:w="851" w:type="dxa"/>
            <w:tcBorders>
              <w:top w:val="single" w:sz="4" w:space="0" w:color="auto"/>
              <w:left w:val="single" w:sz="4" w:space="0" w:color="auto"/>
              <w:bottom w:val="single" w:sz="4" w:space="0" w:color="auto"/>
              <w:right w:val="single" w:sz="4" w:space="0" w:color="auto"/>
            </w:tcBorders>
            <w:noWrap/>
            <w:hideMark/>
          </w:tcPr>
          <w:p w14:paraId="71406757"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4EC96260"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1ECFDAC3" w14:textId="77777777" w:rsidR="00205F0F" w:rsidRDefault="00205F0F" w:rsidP="002F6C03">
            <w:pPr>
              <w:jc w:val="center"/>
              <w:rPr>
                <w:color w:val="000000"/>
                <w:sz w:val="20"/>
                <w:szCs w:val="20"/>
                <w:lang w:eastAsia="lt-LT"/>
              </w:rPr>
            </w:pPr>
            <w:r>
              <w:rPr>
                <w:color w:val="000000"/>
                <w:sz w:val="20"/>
                <w:szCs w:val="20"/>
                <w:lang w:eastAsia="lt-LT"/>
              </w:rPr>
              <w:t>GS112-1710</w:t>
            </w:r>
          </w:p>
        </w:tc>
        <w:tc>
          <w:tcPr>
            <w:tcW w:w="1417" w:type="dxa"/>
            <w:tcBorders>
              <w:top w:val="single" w:sz="4" w:space="0" w:color="auto"/>
              <w:left w:val="single" w:sz="4" w:space="0" w:color="auto"/>
              <w:bottom w:val="single" w:sz="4" w:space="0" w:color="auto"/>
              <w:right w:val="single" w:sz="4" w:space="0" w:color="auto"/>
            </w:tcBorders>
            <w:noWrap/>
            <w:hideMark/>
          </w:tcPr>
          <w:p w14:paraId="2708352C"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00EC93A8"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3A4EB78A"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27B3A907"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326848E0" w14:textId="77777777" w:rsidR="00205F0F" w:rsidRDefault="00205F0F" w:rsidP="002F6C03">
            <w:pPr>
              <w:rPr>
                <w:color w:val="000000"/>
                <w:sz w:val="20"/>
                <w:szCs w:val="20"/>
                <w:lang w:eastAsia="lt-LT"/>
              </w:rPr>
            </w:pPr>
            <w:r>
              <w:rPr>
                <w:color w:val="000000"/>
                <w:sz w:val="20"/>
                <w:szCs w:val="20"/>
                <w:lang w:eastAsia="lt-LT"/>
              </w:rPr>
              <w:t>Sky Persuader</w:t>
            </w:r>
          </w:p>
        </w:tc>
        <w:tc>
          <w:tcPr>
            <w:tcW w:w="851" w:type="dxa"/>
            <w:tcBorders>
              <w:top w:val="single" w:sz="4" w:space="0" w:color="auto"/>
              <w:left w:val="single" w:sz="4" w:space="0" w:color="auto"/>
              <w:bottom w:val="single" w:sz="4" w:space="0" w:color="auto"/>
              <w:right w:val="single" w:sz="4" w:space="0" w:color="auto"/>
            </w:tcBorders>
            <w:noWrap/>
            <w:hideMark/>
          </w:tcPr>
          <w:p w14:paraId="65C0749B"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23463B7C"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5864C5AF" w14:textId="77777777" w:rsidR="00205F0F" w:rsidRDefault="00205F0F" w:rsidP="002F6C03">
            <w:pPr>
              <w:jc w:val="center"/>
              <w:rPr>
                <w:color w:val="000000"/>
                <w:sz w:val="20"/>
                <w:szCs w:val="20"/>
                <w:lang w:eastAsia="lt-LT"/>
              </w:rPr>
            </w:pPr>
            <w:r>
              <w:rPr>
                <w:color w:val="000000"/>
                <w:sz w:val="20"/>
                <w:szCs w:val="20"/>
                <w:lang w:eastAsia="lt-LT"/>
              </w:rPr>
              <w:t>GS112-1900</w:t>
            </w:r>
          </w:p>
        </w:tc>
        <w:tc>
          <w:tcPr>
            <w:tcW w:w="1417" w:type="dxa"/>
            <w:tcBorders>
              <w:top w:val="single" w:sz="4" w:space="0" w:color="auto"/>
              <w:left w:val="single" w:sz="4" w:space="0" w:color="auto"/>
              <w:bottom w:val="single" w:sz="4" w:space="0" w:color="auto"/>
              <w:right w:val="single" w:sz="4" w:space="0" w:color="auto"/>
            </w:tcBorders>
            <w:noWrap/>
            <w:hideMark/>
          </w:tcPr>
          <w:p w14:paraId="2D00A8E9"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0D5CC06C"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4B5677AA"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78E40DD5"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5FF3A960" w14:textId="77777777" w:rsidR="00205F0F" w:rsidRDefault="00205F0F" w:rsidP="002F6C03">
            <w:pPr>
              <w:rPr>
                <w:color w:val="000000"/>
                <w:sz w:val="20"/>
                <w:szCs w:val="20"/>
                <w:lang w:eastAsia="lt-LT"/>
              </w:rPr>
            </w:pPr>
            <w:r>
              <w:rPr>
                <w:color w:val="000000"/>
                <w:sz w:val="20"/>
                <w:szCs w:val="20"/>
                <w:lang w:eastAsia="lt-LT"/>
              </w:rPr>
              <w:t>Sky Alignment Tool</w:t>
            </w:r>
          </w:p>
        </w:tc>
        <w:tc>
          <w:tcPr>
            <w:tcW w:w="851" w:type="dxa"/>
            <w:tcBorders>
              <w:top w:val="single" w:sz="4" w:space="0" w:color="auto"/>
              <w:left w:val="single" w:sz="4" w:space="0" w:color="auto"/>
              <w:bottom w:val="single" w:sz="4" w:space="0" w:color="auto"/>
              <w:right w:val="single" w:sz="4" w:space="0" w:color="auto"/>
            </w:tcBorders>
            <w:noWrap/>
            <w:hideMark/>
          </w:tcPr>
          <w:p w14:paraId="21B5B19A"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526B1FBC"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72AD5160" w14:textId="77777777" w:rsidR="00205F0F" w:rsidRDefault="00205F0F" w:rsidP="002F6C03">
            <w:pPr>
              <w:jc w:val="center"/>
              <w:rPr>
                <w:color w:val="000000"/>
                <w:sz w:val="20"/>
                <w:szCs w:val="20"/>
                <w:lang w:eastAsia="lt-LT"/>
              </w:rPr>
            </w:pPr>
            <w:r>
              <w:rPr>
                <w:color w:val="000000"/>
                <w:sz w:val="20"/>
                <w:szCs w:val="20"/>
                <w:lang w:eastAsia="lt-LT"/>
              </w:rPr>
              <w:t>GS112-2000</w:t>
            </w:r>
          </w:p>
        </w:tc>
        <w:tc>
          <w:tcPr>
            <w:tcW w:w="1417" w:type="dxa"/>
            <w:tcBorders>
              <w:top w:val="single" w:sz="4" w:space="0" w:color="auto"/>
              <w:left w:val="single" w:sz="4" w:space="0" w:color="auto"/>
              <w:bottom w:val="single" w:sz="4" w:space="0" w:color="auto"/>
              <w:right w:val="single" w:sz="4" w:space="0" w:color="auto"/>
            </w:tcBorders>
            <w:noWrap/>
            <w:hideMark/>
          </w:tcPr>
          <w:p w14:paraId="7E17C728"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71405053"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37F9A98D"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tcPr>
          <w:p w14:paraId="4F3983CE" w14:textId="77777777" w:rsidR="00205F0F" w:rsidRDefault="00205F0F" w:rsidP="00205F0F">
            <w:pPr>
              <w:pStyle w:val="ListParagraph"/>
              <w:numPr>
                <w:ilvl w:val="0"/>
                <w:numId w:val="4"/>
              </w:numPr>
              <w:spacing w:after="0" w:line="240" w:lineRule="auto"/>
              <w:jc w:val="right"/>
              <w:rPr>
                <w:rFonts w:ascii="Times New Roman" w:hAnsi="Times New Roman"/>
                <w:color w:val="000000"/>
                <w:lang w:eastAsia="lt-LT"/>
              </w:rPr>
            </w:pP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6C8267E0" w14:textId="77777777" w:rsidR="00205F0F" w:rsidRDefault="00205F0F" w:rsidP="002F6C03">
            <w:pPr>
              <w:rPr>
                <w:color w:val="000000"/>
                <w:sz w:val="20"/>
                <w:szCs w:val="20"/>
                <w:lang w:eastAsia="lt-LT"/>
              </w:rPr>
            </w:pPr>
            <w:r>
              <w:rPr>
                <w:color w:val="000000"/>
                <w:sz w:val="20"/>
                <w:szCs w:val="20"/>
                <w:lang w:eastAsia="lt-LT"/>
              </w:rPr>
              <w:t>Sky Set Screw Start Driver</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61D7E7BF" w14:textId="77777777" w:rsidR="00205F0F" w:rsidRDefault="00205F0F" w:rsidP="002F6C03">
            <w:pPr>
              <w:jc w:val="center"/>
              <w:rPr>
                <w:color w:val="000000"/>
                <w:sz w:val="20"/>
                <w:szCs w:val="20"/>
                <w:lang w:eastAsia="lt-LT"/>
              </w:rPr>
            </w:pPr>
            <w:r>
              <w:rPr>
                <w:color w:val="000000"/>
                <w:sz w:val="20"/>
                <w:szCs w:val="20"/>
                <w:lang w:eastAsia="lt-LT"/>
              </w:rPr>
              <w:t>2</w:t>
            </w:r>
          </w:p>
        </w:tc>
        <w:tc>
          <w:tcPr>
            <w:tcW w:w="2126" w:type="dxa"/>
            <w:tcBorders>
              <w:top w:val="single" w:sz="4" w:space="0" w:color="auto"/>
              <w:left w:val="single" w:sz="4" w:space="0" w:color="auto"/>
              <w:bottom w:val="single" w:sz="4" w:space="0" w:color="auto"/>
              <w:right w:val="single" w:sz="4" w:space="0" w:color="auto"/>
            </w:tcBorders>
            <w:hideMark/>
          </w:tcPr>
          <w:p w14:paraId="32E26F77"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33DB0358" w14:textId="77777777" w:rsidR="00205F0F" w:rsidRDefault="00205F0F" w:rsidP="002F6C03">
            <w:pPr>
              <w:jc w:val="center"/>
              <w:rPr>
                <w:color w:val="000000"/>
                <w:sz w:val="20"/>
                <w:szCs w:val="20"/>
                <w:lang w:eastAsia="lt-LT"/>
              </w:rPr>
            </w:pPr>
            <w:r>
              <w:rPr>
                <w:color w:val="000000"/>
                <w:sz w:val="20"/>
                <w:szCs w:val="20"/>
                <w:lang w:eastAsia="lt-LT"/>
              </w:rPr>
              <w:t>GS112-2300</w:t>
            </w:r>
          </w:p>
        </w:tc>
        <w:tc>
          <w:tcPr>
            <w:tcW w:w="1417" w:type="dxa"/>
            <w:tcBorders>
              <w:top w:val="single" w:sz="4" w:space="0" w:color="auto"/>
              <w:left w:val="single" w:sz="4" w:space="0" w:color="auto"/>
              <w:bottom w:val="single" w:sz="4" w:space="0" w:color="auto"/>
              <w:right w:val="single" w:sz="4" w:space="0" w:color="auto"/>
            </w:tcBorders>
            <w:noWrap/>
            <w:hideMark/>
          </w:tcPr>
          <w:p w14:paraId="741C1C02"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56B7F25" w14:textId="77777777" w:rsidR="00205F0F" w:rsidRDefault="00205F0F" w:rsidP="002F6C03">
            <w:pPr>
              <w:jc w:val="center"/>
              <w:rPr>
                <w:color w:val="000000"/>
                <w:sz w:val="20"/>
                <w:szCs w:val="20"/>
                <w:lang w:eastAsia="lt-LT"/>
              </w:rPr>
            </w:pPr>
            <w:r>
              <w:rPr>
                <w:color w:val="000000"/>
                <w:sz w:val="20"/>
                <w:szCs w:val="20"/>
                <w:lang w:eastAsia="lt-LT"/>
              </w:rPr>
              <w:t>891.18</w:t>
            </w:r>
          </w:p>
        </w:tc>
      </w:tr>
      <w:tr w:rsidR="00205F0F" w14:paraId="62F8FAAD"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FEA4A7B" w14:textId="77777777" w:rsidR="00205F0F" w:rsidRDefault="00205F0F" w:rsidP="002F6C03">
            <w:pPr>
              <w:jc w:val="right"/>
              <w:rPr>
                <w:color w:val="000000"/>
                <w:sz w:val="20"/>
                <w:szCs w:val="20"/>
                <w:lang w:eastAsia="lt-LT"/>
              </w:rPr>
            </w:pPr>
            <w:r>
              <w:rPr>
                <w:color w:val="000000"/>
                <w:sz w:val="20"/>
                <w:szCs w:val="20"/>
                <w:lang w:eastAsia="lt-LT"/>
              </w:rPr>
              <w:t xml:space="preserve"> 21.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5A383CBB" w14:textId="77777777" w:rsidR="00205F0F" w:rsidRDefault="00205F0F" w:rsidP="002F6C03">
            <w:pPr>
              <w:rPr>
                <w:color w:val="000000"/>
                <w:sz w:val="20"/>
                <w:szCs w:val="20"/>
                <w:lang w:eastAsia="lt-LT"/>
              </w:rPr>
            </w:pPr>
            <w:r>
              <w:rPr>
                <w:color w:val="000000"/>
                <w:sz w:val="20"/>
                <w:szCs w:val="20"/>
                <w:lang w:eastAsia="lt-LT"/>
              </w:rPr>
              <w:t>SKY Set Screw Final Driver</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A7EA913"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28292142"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4CEDB545" w14:textId="77777777" w:rsidR="00205F0F" w:rsidRDefault="00205F0F" w:rsidP="002F6C03">
            <w:pPr>
              <w:jc w:val="center"/>
              <w:rPr>
                <w:color w:val="000000"/>
                <w:sz w:val="20"/>
                <w:szCs w:val="20"/>
                <w:lang w:eastAsia="lt-LT"/>
              </w:rPr>
            </w:pPr>
            <w:r>
              <w:rPr>
                <w:color w:val="000000"/>
                <w:sz w:val="20"/>
                <w:szCs w:val="20"/>
                <w:lang w:eastAsia="lt-LT"/>
              </w:rPr>
              <w:t>GS112-2400</w:t>
            </w:r>
          </w:p>
        </w:tc>
        <w:tc>
          <w:tcPr>
            <w:tcW w:w="1417" w:type="dxa"/>
            <w:tcBorders>
              <w:top w:val="single" w:sz="4" w:space="0" w:color="auto"/>
              <w:left w:val="single" w:sz="4" w:space="0" w:color="auto"/>
              <w:bottom w:val="single" w:sz="4" w:space="0" w:color="auto"/>
              <w:right w:val="single" w:sz="4" w:space="0" w:color="auto"/>
            </w:tcBorders>
            <w:noWrap/>
            <w:hideMark/>
          </w:tcPr>
          <w:p w14:paraId="564FFF2B"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5FCEC10"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3A4D4515"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4B5A906" w14:textId="77777777" w:rsidR="00205F0F" w:rsidRDefault="00205F0F" w:rsidP="002F6C03">
            <w:pPr>
              <w:jc w:val="right"/>
              <w:rPr>
                <w:color w:val="000000"/>
                <w:sz w:val="20"/>
                <w:szCs w:val="20"/>
                <w:lang w:eastAsia="lt-LT"/>
              </w:rPr>
            </w:pPr>
            <w:r>
              <w:rPr>
                <w:color w:val="000000"/>
                <w:sz w:val="20"/>
                <w:szCs w:val="20"/>
                <w:lang w:eastAsia="lt-LT"/>
              </w:rPr>
              <w:t>22.</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48220D6B" w14:textId="77777777" w:rsidR="00205F0F" w:rsidRDefault="00205F0F" w:rsidP="002F6C03">
            <w:pPr>
              <w:rPr>
                <w:color w:val="000000"/>
                <w:sz w:val="20"/>
                <w:szCs w:val="20"/>
                <w:lang w:eastAsia="lt-LT"/>
              </w:rPr>
            </w:pPr>
            <w:r>
              <w:rPr>
                <w:color w:val="000000"/>
                <w:sz w:val="20"/>
                <w:szCs w:val="20"/>
                <w:lang w:eastAsia="lt-LT"/>
              </w:rPr>
              <w:t>Compressor</w:t>
            </w:r>
          </w:p>
        </w:tc>
        <w:tc>
          <w:tcPr>
            <w:tcW w:w="851" w:type="dxa"/>
            <w:tcBorders>
              <w:top w:val="single" w:sz="4" w:space="0" w:color="auto"/>
              <w:left w:val="single" w:sz="4" w:space="0" w:color="auto"/>
              <w:bottom w:val="single" w:sz="4" w:space="0" w:color="auto"/>
              <w:right w:val="single" w:sz="4" w:space="0" w:color="auto"/>
            </w:tcBorders>
            <w:noWrap/>
            <w:hideMark/>
          </w:tcPr>
          <w:p w14:paraId="5D698B39"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350F033E"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1BFC2CD4" w14:textId="77777777" w:rsidR="00205F0F" w:rsidRDefault="00205F0F" w:rsidP="002F6C03">
            <w:pPr>
              <w:jc w:val="center"/>
              <w:rPr>
                <w:color w:val="000000"/>
                <w:sz w:val="20"/>
                <w:szCs w:val="20"/>
                <w:lang w:eastAsia="lt-LT"/>
              </w:rPr>
            </w:pPr>
            <w:r>
              <w:rPr>
                <w:color w:val="000000"/>
                <w:sz w:val="20"/>
                <w:szCs w:val="20"/>
                <w:lang w:eastAsia="lt-LT"/>
              </w:rPr>
              <w:t>GS112-2700</w:t>
            </w:r>
          </w:p>
        </w:tc>
        <w:tc>
          <w:tcPr>
            <w:tcW w:w="1417" w:type="dxa"/>
            <w:tcBorders>
              <w:top w:val="single" w:sz="4" w:space="0" w:color="auto"/>
              <w:left w:val="single" w:sz="4" w:space="0" w:color="auto"/>
              <w:bottom w:val="single" w:sz="4" w:space="0" w:color="auto"/>
              <w:right w:val="single" w:sz="4" w:space="0" w:color="auto"/>
            </w:tcBorders>
            <w:noWrap/>
            <w:hideMark/>
          </w:tcPr>
          <w:p w14:paraId="3450898C"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10B9931C"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74635F3D"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15FFB0A" w14:textId="77777777" w:rsidR="00205F0F" w:rsidRDefault="00205F0F" w:rsidP="002F6C03">
            <w:pPr>
              <w:jc w:val="right"/>
              <w:rPr>
                <w:color w:val="000000"/>
                <w:sz w:val="20"/>
                <w:szCs w:val="20"/>
                <w:lang w:eastAsia="lt-LT"/>
              </w:rPr>
            </w:pPr>
            <w:r>
              <w:rPr>
                <w:color w:val="000000"/>
                <w:sz w:val="20"/>
                <w:szCs w:val="20"/>
                <w:lang w:eastAsia="lt-LT"/>
              </w:rPr>
              <w:t>23.</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1A2E8241" w14:textId="77777777" w:rsidR="00205F0F" w:rsidRDefault="00205F0F" w:rsidP="002F6C03">
            <w:pPr>
              <w:rPr>
                <w:color w:val="000000"/>
                <w:sz w:val="20"/>
                <w:szCs w:val="20"/>
                <w:lang w:eastAsia="lt-LT"/>
              </w:rPr>
            </w:pPr>
            <w:r>
              <w:rPr>
                <w:color w:val="000000"/>
                <w:sz w:val="20"/>
                <w:szCs w:val="20"/>
                <w:lang w:eastAsia="lt-LT"/>
              </w:rPr>
              <w:t>Sky Distractor</w:t>
            </w:r>
          </w:p>
        </w:tc>
        <w:tc>
          <w:tcPr>
            <w:tcW w:w="851" w:type="dxa"/>
            <w:tcBorders>
              <w:top w:val="single" w:sz="4" w:space="0" w:color="auto"/>
              <w:left w:val="single" w:sz="4" w:space="0" w:color="auto"/>
              <w:bottom w:val="single" w:sz="4" w:space="0" w:color="auto"/>
              <w:right w:val="single" w:sz="4" w:space="0" w:color="auto"/>
            </w:tcBorders>
            <w:noWrap/>
            <w:hideMark/>
          </w:tcPr>
          <w:p w14:paraId="0547C65E"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2D91B3F4"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49B16D22" w14:textId="77777777" w:rsidR="00205F0F" w:rsidRDefault="00205F0F" w:rsidP="002F6C03">
            <w:pPr>
              <w:jc w:val="center"/>
              <w:rPr>
                <w:color w:val="000000"/>
                <w:sz w:val="20"/>
                <w:szCs w:val="20"/>
                <w:lang w:eastAsia="lt-LT"/>
              </w:rPr>
            </w:pPr>
            <w:r>
              <w:rPr>
                <w:color w:val="000000"/>
                <w:sz w:val="20"/>
                <w:szCs w:val="20"/>
                <w:lang w:eastAsia="lt-LT"/>
              </w:rPr>
              <w:t>GS112-2800</w:t>
            </w:r>
          </w:p>
        </w:tc>
        <w:tc>
          <w:tcPr>
            <w:tcW w:w="1417" w:type="dxa"/>
            <w:tcBorders>
              <w:top w:val="single" w:sz="4" w:space="0" w:color="auto"/>
              <w:left w:val="single" w:sz="4" w:space="0" w:color="auto"/>
              <w:bottom w:val="single" w:sz="4" w:space="0" w:color="auto"/>
              <w:right w:val="single" w:sz="4" w:space="0" w:color="auto"/>
            </w:tcBorders>
            <w:noWrap/>
            <w:hideMark/>
          </w:tcPr>
          <w:p w14:paraId="36B494DB"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48BF77CA"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14DC7EE2"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349A5B7" w14:textId="77777777" w:rsidR="00205F0F" w:rsidRDefault="00205F0F" w:rsidP="002F6C03">
            <w:pPr>
              <w:jc w:val="right"/>
              <w:rPr>
                <w:color w:val="000000"/>
                <w:sz w:val="20"/>
                <w:szCs w:val="20"/>
                <w:lang w:eastAsia="lt-LT"/>
              </w:rPr>
            </w:pPr>
            <w:r>
              <w:rPr>
                <w:color w:val="000000"/>
                <w:sz w:val="20"/>
                <w:szCs w:val="20"/>
                <w:lang w:eastAsia="lt-LT"/>
              </w:rPr>
              <w:t>24.</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5B672F60" w14:textId="77777777" w:rsidR="00205F0F" w:rsidRDefault="00205F0F" w:rsidP="002F6C03">
            <w:pPr>
              <w:rPr>
                <w:color w:val="000000"/>
                <w:sz w:val="20"/>
                <w:szCs w:val="20"/>
                <w:lang w:eastAsia="lt-LT"/>
              </w:rPr>
            </w:pPr>
            <w:r>
              <w:rPr>
                <w:color w:val="000000"/>
                <w:sz w:val="20"/>
                <w:szCs w:val="20"/>
                <w:lang w:eastAsia="lt-LT"/>
              </w:rPr>
              <w:t>Anti Torque Wrench</w:t>
            </w:r>
          </w:p>
        </w:tc>
        <w:tc>
          <w:tcPr>
            <w:tcW w:w="851" w:type="dxa"/>
            <w:tcBorders>
              <w:top w:val="single" w:sz="4" w:space="0" w:color="auto"/>
              <w:left w:val="single" w:sz="4" w:space="0" w:color="auto"/>
              <w:bottom w:val="single" w:sz="4" w:space="0" w:color="auto"/>
              <w:right w:val="single" w:sz="4" w:space="0" w:color="auto"/>
            </w:tcBorders>
            <w:noWrap/>
            <w:hideMark/>
          </w:tcPr>
          <w:p w14:paraId="2091642C"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04BCADDA"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55662AB5" w14:textId="77777777" w:rsidR="00205F0F" w:rsidRDefault="00205F0F" w:rsidP="002F6C03">
            <w:pPr>
              <w:jc w:val="center"/>
              <w:rPr>
                <w:color w:val="000000"/>
                <w:sz w:val="20"/>
                <w:szCs w:val="20"/>
                <w:lang w:eastAsia="lt-LT"/>
              </w:rPr>
            </w:pPr>
            <w:r>
              <w:rPr>
                <w:color w:val="000000"/>
                <w:sz w:val="20"/>
                <w:szCs w:val="20"/>
                <w:lang w:eastAsia="lt-LT"/>
              </w:rPr>
              <w:t>GS112-2900</w:t>
            </w:r>
          </w:p>
        </w:tc>
        <w:tc>
          <w:tcPr>
            <w:tcW w:w="1417" w:type="dxa"/>
            <w:tcBorders>
              <w:top w:val="single" w:sz="4" w:space="0" w:color="auto"/>
              <w:left w:val="single" w:sz="4" w:space="0" w:color="auto"/>
              <w:bottom w:val="single" w:sz="4" w:space="0" w:color="auto"/>
              <w:right w:val="single" w:sz="4" w:space="0" w:color="auto"/>
            </w:tcBorders>
            <w:noWrap/>
            <w:hideMark/>
          </w:tcPr>
          <w:p w14:paraId="4B814987"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39EEAFD6"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05C4AF54"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9FC6B48" w14:textId="77777777" w:rsidR="00205F0F" w:rsidRDefault="00205F0F" w:rsidP="002F6C03">
            <w:pPr>
              <w:jc w:val="right"/>
              <w:rPr>
                <w:color w:val="000000"/>
                <w:sz w:val="20"/>
                <w:szCs w:val="20"/>
                <w:lang w:eastAsia="lt-LT"/>
              </w:rPr>
            </w:pPr>
            <w:r>
              <w:rPr>
                <w:color w:val="000000"/>
                <w:sz w:val="20"/>
                <w:szCs w:val="20"/>
                <w:lang w:eastAsia="lt-LT"/>
              </w:rPr>
              <w:t>25.</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13AC986E" w14:textId="77777777" w:rsidR="00205F0F" w:rsidRDefault="00205F0F" w:rsidP="002F6C03">
            <w:pPr>
              <w:rPr>
                <w:color w:val="000000"/>
                <w:sz w:val="20"/>
                <w:szCs w:val="20"/>
                <w:lang w:eastAsia="lt-LT"/>
              </w:rPr>
            </w:pPr>
            <w:r>
              <w:rPr>
                <w:color w:val="000000"/>
                <w:sz w:val="20"/>
                <w:szCs w:val="20"/>
                <w:lang w:eastAsia="lt-LT"/>
              </w:rPr>
              <w:t>Cardan Joint HEX Tip</w:t>
            </w:r>
          </w:p>
        </w:tc>
        <w:tc>
          <w:tcPr>
            <w:tcW w:w="851" w:type="dxa"/>
            <w:tcBorders>
              <w:top w:val="single" w:sz="4" w:space="0" w:color="auto"/>
              <w:left w:val="single" w:sz="4" w:space="0" w:color="auto"/>
              <w:bottom w:val="single" w:sz="4" w:space="0" w:color="auto"/>
              <w:right w:val="single" w:sz="4" w:space="0" w:color="auto"/>
            </w:tcBorders>
            <w:noWrap/>
            <w:hideMark/>
          </w:tcPr>
          <w:p w14:paraId="5F605D52"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0EE8F6D2"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1A519C93" w14:textId="77777777" w:rsidR="00205F0F" w:rsidRDefault="00205F0F" w:rsidP="002F6C03">
            <w:pPr>
              <w:jc w:val="center"/>
              <w:rPr>
                <w:color w:val="000000"/>
                <w:sz w:val="20"/>
                <w:szCs w:val="20"/>
                <w:lang w:eastAsia="lt-LT"/>
              </w:rPr>
            </w:pPr>
            <w:r>
              <w:rPr>
                <w:color w:val="000000"/>
                <w:sz w:val="20"/>
                <w:szCs w:val="20"/>
                <w:lang w:eastAsia="lt-LT"/>
              </w:rPr>
              <w:t>GS112-0135</w:t>
            </w:r>
          </w:p>
        </w:tc>
        <w:tc>
          <w:tcPr>
            <w:tcW w:w="1417" w:type="dxa"/>
            <w:tcBorders>
              <w:top w:val="single" w:sz="4" w:space="0" w:color="auto"/>
              <w:left w:val="single" w:sz="4" w:space="0" w:color="auto"/>
              <w:bottom w:val="single" w:sz="4" w:space="0" w:color="auto"/>
              <w:right w:val="single" w:sz="4" w:space="0" w:color="auto"/>
            </w:tcBorders>
            <w:noWrap/>
            <w:hideMark/>
          </w:tcPr>
          <w:p w14:paraId="47F0756A"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6ED53E52"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0317079C"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586CD68" w14:textId="77777777" w:rsidR="00205F0F" w:rsidRDefault="00205F0F" w:rsidP="002F6C03">
            <w:pPr>
              <w:jc w:val="right"/>
              <w:rPr>
                <w:color w:val="000000"/>
                <w:sz w:val="20"/>
                <w:szCs w:val="20"/>
                <w:lang w:eastAsia="lt-LT"/>
              </w:rPr>
            </w:pPr>
            <w:r>
              <w:rPr>
                <w:color w:val="000000"/>
                <w:sz w:val="20"/>
                <w:szCs w:val="20"/>
                <w:lang w:eastAsia="lt-LT"/>
              </w:rPr>
              <w:t>26.</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F82E8D7" w14:textId="77777777" w:rsidR="00205F0F" w:rsidRDefault="00205F0F" w:rsidP="002F6C03">
            <w:pPr>
              <w:rPr>
                <w:color w:val="000000"/>
                <w:sz w:val="20"/>
                <w:szCs w:val="20"/>
                <w:lang w:eastAsia="lt-LT"/>
              </w:rPr>
            </w:pPr>
            <w:r>
              <w:rPr>
                <w:color w:val="000000"/>
                <w:sz w:val="20"/>
                <w:szCs w:val="20"/>
                <w:lang w:eastAsia="lt-LT"/>
              </w:rPr>
              <w:t>Cardan Joint Tap Tip</w:t>
            </w:r>
          </w:p>
        </w:tc>
        <w:tc>
          <w:tcPr>
            <w:tcW w:w="851" w:type="dxa"/>
            <w:tcBorders>
              <w:top w:val="single" w:sz="4" w:space="0" w:color="auto"/>
              <w:left w:val="single" w:sz="4" w:space="0" w:color="auto"/>
              <w:bottom w:val="single" w:sz="4" w:space="0" w:color="auto"/>
              <w:right w:val="single" w:sz="4" w:space="0" w:color="auto"/>
            </w:tcBorders>
            <w:noWrap/>
            <w:hideMark/>
          </w:tcPr>
          <w:p w14:paraId="5C2B8D0B"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0DCED277"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526CCF2F" w14:textId="77777777" w:rsidR="00205F0F" w:rsidRDefault="00205F0F" w:rsidP="002F6C03">
            <w:pPr>
              <w:jc w:val="center"/>
              <w:rPr>
                <w:color w:val="000000"/>
                <w:sz w:val="20"/>
                <w:szCs w:val="20"/>
                <w:lang w:eastAsia="lt-LT"/>
              </w:rPr>
            </w:pPr>
            <w:r>
              <w:rPr>
                <w:color w:val="000000"/>
                <w:sz w:val="20"/>
                <w:szCs w:val="20"/>
                <w:lang w:eastAsia="lt-LT"/>
              </w:rPr>
              <w:t>GS112-0145</w:t>
            </w:r>
          </w:p>
        </w:tc>
        <w:tc>
          <w:tcPr>
            <w:tcW w:w="1417" w:type="dxa"/>
            <w:tcBorders>
              <w:top w:val="single" w:sz="4" w:space="0" w:color="auto"/>
              <w:left w:val="single" w:sz="4" w:space="0" w:color="auto"/>
              <w:bottom w:val="single" w:sz="4" w:space="0" w:color="auto"/>
              <w:right w:val="single" w:sz="4" w:space="0" w:color="auto"/>
            </w:tcBorders>
            <w:noWrap/>
            <w:hideMark/>
          </w:tcPr>
          <w:p w14:paraId="33552181"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63F32D20"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1C1CCC40"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58B9D20" w14:textId="77777777" w:rsidR="00205F0F" w:rsidRDefault="00205F0F" w:rsidP="002F6C03">
            <w:pPr>
              <w:jc w:val="right"/>
              <w:rPr>
                <w:color w:val="000000"/>
                <w:sz w:val="20"/>
                <w:szCs w:val="20"/>
                <w:lang w:eastAsia="lt-LT"/>
              </w:rPr>
            </w:pPr>
            <w:r>
              <w:rPr>
                <w:color w:val="000000"/>
                <w:sz w:val="20"/>
                <w:szCs w:val="20"/>
                <w:lang w:eastAsia="lt-LT"/>
              </w:rPr>
              <w:t>27.</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817A9F8" w14:textId="77777777" w:rsidR="00205F0F" w:rsidRDefault="00205F0F" w:rsidP="002F6C03">
            <w:pPr>
              <w:rPr>
                <w:color w:val="000000"/>
                <w:sz w:val="20"/>
                <w:szCs w:val="20"/>
                <w:lang w:eastAsia="lt-LT"/>
              </w:rPr>
            </w:pPr>
            <w:r>
              <w:rPr>
                <w:color w:val="000000"/>
                <w:sz w:val="20"/>
                <w:szCs w:val="20"/>
                <w:lang w:eastAsia="lt-LT"/>
              </w:rPr>
              <w:t>Plate Bender</w:t>
            </w:r>
          </w:p>
        </w:tc>
        <w:tc>
          <w:tcPr>
            <w:tcW w:w="851" w:type="dxa"/>
            <w:tcBorders>
              <w:top w:val="single" w:sz="4" w:space="0" w:color="auto"/>
              <w:left w:val="single" w:sz="4" w:space="0" w:color="auto"/>
              <w:bottom w:val="single" w:sz="4" w:space="0" w:color="auto"/>
              <w:right w:val="single" w:sz="4" w:space="0" w:color="auto"/>
            </w:tcBorders>
            <w:noWrap/>
            <w:hideMark/>
          </w:tcPr>
          <w:p w14:paraId="3EE07BAA"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44F50A3D"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0796AC11" w14:textId="77777777" w:rsidR="00205F0F" w:rsidRDefault="00205F0F" w:rsidP="002F6C03">
            <w:pPr>
              <w:jc w:val="center"/>
              <w:rPr>
                <w:color w:val="000000"/>
                <w:sz w:val="20"/>
                <w:szCs w:val="20"/>
                <w:lang w:eastAsia="lt-LT"/>
              </w:rPr>
            </w:pPr>
            <w:r>
              <w:rPr>
                <w:color w:val="000000"/>
                <w:sz w:val="20"/>
                <w:szCs w:val="20"/>
                <w:lang w:eastAsia="lt-LT"/>
              </w:rPr>
              <w:t>GS112-4110</w:t>
            </w:r>
          </w:p>
        </w:tc>
        <w:tc>
          <w:tcPr>
            <w:tcW w:w="1417" w:type="dxa"/>
            <w:tcBorders>
              <w:top w:val="single" w:sz="4" w:space="0" w:color="auto"/>
              <w:left w:val="single" w:sz="4" w:space="0" w:color="auto"/>
              <w:bottom w:val="single" w:sz="4" w:space="0" w:color="auto"/>
              <w:right w:val="single" w:sz="4" w:space="0" w:color="auto"/>
            </w:tcBorders>
            <w:noWrap/>
            <w:hideMark/>
          </w:tcPr>
          <w:p w14:paraId="3A53BCDA"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3980C545"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0378576F"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7D4611C" w14:textId="77777777" w:rsidR="00205F0F" w:rsidRDefault="00205F0F" w:rsidP="002F6C03">
            <w:pPr>
              <w:jc w:val="right"/>
              <w:rPr>
                <w:color w:val="000000"/>
                <w:sz w:val="20"/>
                <w:szCs w:val="20"/>
                <w:lang w:eastAsia="lt-LT"/>
              </w:rPr>
            </w:pPr>
            <w:r>
              <w:rPr>
                <w:color w:val="000000"/>
                <w:sz w:val="20"/>
                <w:szCs w:val="20"/>
                <w:lang w:eastAsia="lt-LT"/>
              </w:rPr>
              <w:t>28.</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499E28F1" w14:textId="77777777" w:rsidR="00205F0F" w:rsidRDefault="00205F0F" w:rsidP="002F6C03">
            <w:pPr>
              <w:rPr>
                <w:color w:val="000000"/>
                <w:sz w:val="20"/>
                <w:szCs w:val="20"/>
                <w:lang w:eastAsia="lt-LT"/>
              </w:rPr>
            </w:pPr>
            <w:r>
              <w:rPr>
                <w:color w:val="000000"/>
                <w:sz w:val="20"/>
                <w:szCs w:val="20"/>
                <w:lang w:eastAsia="lt-LT"/>
              </w:rPr>
              <w:t>OCT Plate Holder</w:t>
            </w:r>
          </w:p>
        </w:tc>
        <w:tc>
          <w:tcPr>
            <w:tcW w:w="851" w:type="dxa"/>
            <w:tcBorders>
              <w:top w:val="single" w:sz="4" w:space="0" w:color="auto"/>
              <w:left w:val="single" w:sz="4" w:space="0" w:color="auto"/>
              <w:bottom w:val="single" w:sz="4" w:space="0" w:color="auto"/>
              <w:right w:val="single" w:sz="4" w:space="0" w:color="auto"/>
            </w:tcBorders>
            <w:noWrap/>
            <w:hideMark/>
          </w:tcPr>
          <w:p w14:paraId="5395811D"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29870E07"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3D31E9E0" w14:textId="77777777" w:rsidR="00205F0F" w:rsidRDefault="00205F0F" w:rsidP="002F6C03">
            <w:pPr>
              <w:jc w:val="center"/>
              <w:rPr>
                <w:color w:val="000000"/>
                <w:sz w:val="20"/>
                <w:szCs w:val="20"/>
                <w:lang w:eastAsia="lt-LT"/>
              </w:rPr>
            </w:pPr>
            <w:r>
              <w:rPr>
                <w:color w:val="000000"/>
                <w:sz w:val="20"/>
                <w:szCs w:val="20"/>
                <w:lang w:eastAsia="lt-LT"/>
              </w:rPr>
              <w:t>GS112-4210</w:t>
            </w:r>
          </w:p>
        </w:tc>
        <w:tc>
          <w:tcPr>
            <w:tcW w:w="1417" w:type="dxa"/>
            <w:tcBorders>
              <w:top w:val="single" w:sz="4" w:space="0" w:color="auto"/>
              <w:left w:val="single" w:sz="4" w:space="0" w:color="auto"/>
              <w:bottom w:val="single" w:sz="4" w:space="0" w:color="auto"/>
              <w:right w:val="single" w:sz="4" w:space="0" w:color="auto"/>
            </w:tcBorders>
            <w:noWrap/>
            <w:hideMark/>
          </w:tcPr>
          <w:p w14:paraId="3EE60D38"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1A95E4D4"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5C063E26"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ABEFC90" w14:textId="77777777" w:rsidR="00205F0F" w:rsidRDefault="00205F0F" w:rsidP="002F6C03">
            <w:pPr>
              <w:jc w:val="right"/>
              <w:rPr>
                <w:color w:val="000000"/>
                <w:sz w:val="20"/>
                <w:szCs w:val="20"/>
                <w:lang w:eastAsia="lt-LT"/>
              </w:rPr>
            </w:pPr>
            <w:r>
              <w:rPr>
                <w:color w:val="000000"/>
                <w:sz w:val="20"/>
                <w:szCs w:val="20"/>
                <w:lang w:eastAsia="lt-LT"/>
              </w:rPr>
              <w:t>29.</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4BEC05D7" w14:textId="77777777" w:rsidR="00205F0F" w:rsidRDefault="00205F0F" w:rsidP="002F6C03">
            <w:pPr>
              <w:rPr>
                <w:color w:val="000000"/>
                <w:sz w:val="20"/>
                <w:szCs w:val="20"/>
                <w:lang w:eastAsia="lt-LT"/>
              </w:rPr>
            </w:pPr>
            <w:r>
              <w:rPr>
                <w:color w:val="000000"/>
                <w:sz w:val="20"/>
                <w:szCs w:val="20"/>
                <w:lang w:eastAsia="lt-LT"/>
              </w:rPr>
              <w:t>Screw Final Driver HEX3.0</w:t>
            </w:r>
          </w:p>
        </w:tc>
        <w:tc>
          <w:tcPr>
            <w:tcW w:w="851" w:type="dxa"/>
            <w:tcBorders>
              <w:top w:val="single" w:sz="4" w:space="0" w:color="auto"/>
              <w:left w:val="single" w:sz="4" w:space="0" w:color="auto"/>
              <w:bottom w:val="single" w:sz="4" w:space="0" w:color="auto"/>
              <w:right w:val="single" w:sz="4" w:space="0" w:color="auto"/>
            </w:tcBorders>
            <w:noWrap/>
            <w:hideMark/>
          </w:tcPr>
          <w:p w14:paraId="38A8E7AA"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42CC4770"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31DD75FF" w14:textId="77777777" w:rsidR="00205F0F" w:rsidRDefault="00205F0F" w:rsidP="002F6C03">
            <w:pPr>
              <w:jc w:val="center"/>
              <w:rPr>
                <w:color w:val="000000"/>
                <w:sz w:val="20"/>
                <w:szCs w:val="20"/>
                <w:lang w:eastAsia="lt-LT"/>
              </w:rPr>
            </w:pPr>
            <w:r>
              <w:rPr>
                <w:color w:val="000000"/>
                <w:sz w:val="20"/>
                <w:szCs w:val="20"/>
                <w:lang w:eastAsia="lt-LT"/>
              </w:rPr>
              <w:t>GS112-4320</w:t>
            </w:r>
          </w:p>
        </w:tc>
        <w:tc>
          <w:tcPr>
            <w:tcW w:w="1417" w:type="dxa"/>
            <w:tcBorders>
              <w:top w:val="single" w:sz="4" w:space="0" w:color="auto"/>
              <w:left w:val="single" w:sz="4" w:space="0" w:color="auto"/>
              <w:bottom w:val="single" w:sz="4" w:space="0" w:color="auto"/>
              <w:right w:val="single" w:sz="4" w:space="0" w:color="auto"/>
            </w:tcBorders>
            <w:noWrap/>
            <w:hideMark/>
          </w:tcPr>
          <w:p w14:paraId="1804771B"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7E59F483"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077F0EA4"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68B1BAE" w14:textId="77777777" w:rsidR="00205F0F" w:rsidRDefault="00205F0F" w:rsidP="002F6C03">
            <w:pPr>
              <w:jc w:val="right"/>
              <w:rPr>
                <w:color w:val="000000"/>
                <w:sz w:val="20"/>
                <w:szCs w:val="20"/>
                <w:lang w:eastAsia="lt-LT"/>
              </w:rPr>
            </w:pPr>
            <w:r>
              <w:rPr>
                <w:color w:val="000000"/>
                <w:sz w:val="20"/>
                <w:szCs w:val="20"/>
                <w:lang w:eastAsia="lt-LT"/>
              </w:rPr>
              <w:t>30.</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51B1E748" w14:textId="77777777" w:rsidR="00205F0F" w:rsidRDefault="00205F0F" w:rsidP="002F6C03">
            <w:pPr>
              <w:rPr>
                <w:color w:val="000000"/>
                <w:sz w:val="20"/>
                <w:szCs w:val="20"/>
                <w:lang w:eastAsia="lt-LT"/>
              </w:rPr>
            </w:pPr>
            <w:r>
              <w:rPr>
                <w:color w:val="000000"/>
                <w:sz w:val="20"/>
                <w:szCs w:val="20"/>
                <w:lang w:eastAsia="lt-LT"/>
              </w:rPr>
              <w:t>Cardan Joint Driver</w:t>
            </w:r>
          </w:p>
        </w:tc>
        <w:tc>
          <w:tcPr>
            <w:tcW w:w="851" w:type="dxa"/>
            <w:tcBorders>
              <w:top w:val="single" w:sz="4" w:space="0" w:color="auto"/>
              <w:left w:val="single" w:sz="4" w:space="0" w:color="auto"/>
              <w:bottom w:val="single" w:sz="4" w:space="0" w:color="auto"/>
              <w:right w:val="single" w:sz="4" w:space="0" w:color="auto"/>
            </w:tcBorders>
            <w:noWrap/>
            <w:hideMark/>
          </w:tcPr>
          <w:p w14:paraId="3102A5C6"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4D9E76FE"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5347D4D9" w14:textId="77777777" w:rsidR="00205F0F" w:rsidRDefault="00205F0F" w:rsidP="002F6C03">
            <w:pPr>
              <w:jc w:val="center"/>
              <w:rPr>
                <w:color w:val="000000"/>
                <w:sz w:val="20"/>
                <w:szCs w:val="20"/>
                <w:lang w:eastAsia="lt-LT"/>
              </w:rPr>
            </w:pPr>
            <w:r>
              <w:rPr>
                <w:color w:val="000000"/>
                <w:sz w:val="20"/>
                <w:szCs w:val="20"/>
                <w:lang w:eastAsia="lt-LT"/>
              </w:rPr>
              <w:t>GS112-4910</w:t>
            </w:r>
          </w:p>
        </w:tc>
        <w:tc>
          <w:tcPr>
            <w:tcW w:w="1417" w:type="dxa"/>
            <w:tcBorders>
              <w:top w:val="single" w:sz="4" w:space="0" w:color="auto"/>
              <w:left w:val="single" w:sz="4" w:space="0" w:color="auto"/>
              <w:bottom w:val="single" w:sz="4" w:space="0" w:color="auto"/>
              <w:right w:val="single" w:sz="4" w:space="0" w:color="auto"/>
            </w:tcBorders>
            <w:noWrap/>
            <w:hideMark/>
          </w:tcPr>
          <w:p w14:paraId="05BD7C3A"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5153660E"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441836F5"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0615E1B" w14:textId="77777777" w:rsidR="00205F0F" w:rsidRDefault="00205F0F" w:rsidP="002F6C03">
            <w:pPr>
              <w:jc w:val="right"/>
              <w:rPr>
                <w:color w:val="000000"/>
                <w:sz w:val="20"/>
                <w:szCs w:val="20"/>
                <w:lang w:eastAsia="lt-LT"/>
              </w:rPr>
            </w:pPr>
            <w:r>
              <w:rPr>
                <w:color w:val="000000"/>
                <w:sz w:val="20"/>
                <w:szCs w:val="20"/>
                <w:lang w:eastAsia="lt-LT"/>
              </w:rPr>
              <w:t>31.</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2263F1F3" w14:textId="77777777" w:rsidR="00205F0F" w:rsidRDefault="00205F0F" w:rsidP="002F6C03">
            <w:pPr>
              <w:rPr>
                <w:color w:val="000000"/>
                <w:sz w:val="20"/>
                <w:szCs w:val="20"/>
                <w:lang w:eastAsia="lt-LT"/>
              </w:rPr>
            </w:pPr>
            <w:r>
              <w:rPr>
                <w:color w:val="000000"/>
                <w:sz w:val="20"/>
                <w:szCs w:val="20"/>
                <w:lang w:eastAsia="lt-LT"/>
              </w:rPr>
              <w:t>OCT Plate Tray</w:t>
            </w:r>
          </w:p>
        </w:tc>
        <w:tc>
          <w:tcPr>
            <w:tcW w:w="851" w:type="dxa"/>
            <w:tcBorders>
              <w:top w:val="single" w:sz="4" w:space="0" w:color="auto"/>
              <w:left w:val="single" w:sz="4" w:space="0" w:color="auto"/>
              <w:bottom w:val="single" w:sz="4" w:space="0" w:color="auto"/>
              <w:right w:val="single" w:sz="4" w:space="0" w:color="auto"/>
            </w:tcBorders>
            <w:noWrap/>
            <w:hideMark/>
          </w:tcPr>
          <w:p w14:paraId="6F45BD55"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617D5FB6"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21CDB072" w14:textId="77777777" w:rsidR="00205F0F" w:rsidRDefault="00205F0F" w:rsidP="002F6C03">
            <w:pPr>
              <w:jc w:val="center"/>
              <w:rPr>
                <w:color w:val="000000"/>
                <w:sz w:val="20"/>
                <w:szCs w:val="20"/>
                <w:lang w:eastAsia="lt-LT"/>
              </w:rPr>
            </w:pPr>
            <w:r>
              <w:rPr>
                <w:color w:val="000000"/>
                <w:sz w:val="20"/>
                <w:szCs w:val="20"/>
                <w:lang w:eastAsia="lt-LT"/>
              </w:rPr>
              <w:t>GS112-9220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AF6CB65" w14:textId="77777777" w:rsidR="00205F0F" w:rsidRDefault="00205F0F" w:rsidP="002F6C03">
            <w:pPr>
              <w:jc w:val="center"/>
              <w:rPr>
                <w:sz w:val="20"/>
                <w:szCs w:val="20"/>
                <w:lang w:eastAsia="lt-LT"/>
              </w:rPr>
            </w:pPr>
            <w:r>
              <w:rPr>
                <w:sz w:val="20"/>
                <w:szCs w:val="20"/>
                <w:lang w:eastAsia="lt-LT"/>
              </w:rPr>
              <w:t>445.53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8E5D48F" w14:textId="77777777" w:rsidR="00205F0F" w:rsidRDefault="00205F0F" w:rsidP="002F6C03">
            <w:pPr>
              <w:jc w:val="center"/>
              <w:rPr>
                <w:sz w:val="20"/>
                <w:szCs w:val="20"/>
                <w:lang w:eastAsia="lt-LT"/>
              </w:rPr>
            </w:pPr>
            <w:r>
              <w:rPr>
                <w:sz w:val="20"/>
                <w:szCs w:val="20"/>
                <w:lang w:eastAsia="lt-LT"/>
              </w:rPr>
              <w:t>445.53</w:t>
            </w:r>
          </w:p>
        </w:tc>
      </w:tr>
      <w:tr w:rsidR="00205F0F" w14:paraId="09DE5B19"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0013A01" w14:textId="77777777" w:rsidR="00205F0F" w:rsidRDefault="00205F0F" w:rsidP="002F6C03">
            <w:pPr>
              <w:jc w:val="right"/>
              <w:rPr>
                <w:color w:val="000000"/>
                <w:sz w:val="20"/>
                <w:szCs w:val="20"/>
                <w:lang w:eastAsia="lt-LT"/>
              </w:rPr>
            </w:pPr>
            <w:r>
              <w:rPr>
                <w:color w:val="000000"/>
                <w:sz w:val="20"/>
                <w:szCs w:val="20"/>
                <w:lang w:eastAsia="lt-LT"/>
              </w:rPr>
              <w:t>32.</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A1B32DE" w14:textId="77777777" w:rsidR="00205F0F" w:rsidRDefault="00205F0F" w:rsidP="002F6C03">
            <w:pPr>
              <w:rPr>
                <w:color w:val="000000"/>
                <w:sz w:val="20"/>
                <w:szCs w:val="20"/>
                <w:lang w:eastAsia="lt-LT"/>
              </w:rPr>
            </w:pPr>
            <w:r>
              <w:rPr>
                <w:color w:val="000000"/>
                <w:sz w:val="20"/>
                <w:szCs w:val="20"/>
                <w:lang w:eastAsia="lt-LT"/>
              </w:rPr>
              <w:t>Plate Tray</w:t>
            </w:r>
          </w:p>
        </w:tc>
        <w:tc>
          <w:tcPr>
            <w:tcW w:w="851" w:type="dxa"/>
            <w:tcBorders>
              <w:top w:val="single" w:sz="4" w:space="0" w:color="auto"/>
              <w:left w:val="single" w:sz="4" w:space="0" w:color="auto"/>
              <w:bottom w:val="single" w:sz="4" w:space="0" w:color="auto"/>
              <w:right w:val="single" w:sz="4" w:space="0" w:color="auto"/>
            </w:tcBorders>
            <w:noWrap/>
            <w:hideMark/>
          </w:tcPr>
          <w:p w14:paraId="007B6E41"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1A4173FB"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5C0B18C8" w14:textId="77777777" w:rsidR="00205F0F" w:rsidRDefault="00205F0F" w:rsidP="002F6C03">
            <w:pPr>
              <w:jc w:val="center"/>
              <w:rPr>
                <w:color w:val="000000"/>
                <w:sz w:val="20"/>
                <w:szCs w:val="20"/>
                <w:lang w:eastAsia="lt-LT"/>
              </w:rPr>
            </w:pPr>
            <w:r>
              <w:rPr>
                <w:color w:val="000000"/>
                <w:sz w:val="20"/>
                <w:szCs w:val="20"/>
                <w:lang w:eastAsia="lt-LT"/>
              </w:rPr>
              <w:t>GS112-9301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0C2A9A1" w14:textId="77777777" w:rsidR="00205F0F" w:rsidRDefault="00205F0F" w:rsidP="002F6C03">
            <w:pPr>
              <w:jc w:val="center"/>
              <w:rPr>
                <w:sz w:val="20"/>
                <w:szCs w:val="20"/>
                <w:lang w:eastAsia="lt-LT"/>
              </w:rPr>
            </w:pPr>
            <w:r>
              <w:rPr>
                <w:sz w:val="20"/>
                <w:szCs w:val="20"/>
                <w:lang w:eastAsia="lt-LT"/>
              </w:rPr>
              <w:t>445.53</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6F2561D" w14:textId="77777777" w:rsidR="00205F0F" w:rsidRDefault="00205F0F" w:rsidP="002F6C03">
            <w:pPr>
              <w:jc w:val="center"/>
              <w:rPr>
                <w:sz w:val="20"/>
                <w:szCs w:val="20"/>
                <w:lang w:eastAsia="lt-LT"/>
              </w:rPr>
            </w:pPr>
            <w:r>
              <w:rPr>
                <w:sz w:val="20"/>
                <w:szCs w:val="20"/>
                <w:lang w:eastAsia="lt-LT"/>
              </w:rPr>
              <w:t>445.53</w:t>
            </w:r>
          </w:p>
        </w:tc>
      </w:tr>
      <w:tr w:rsidR="00205F0F" w14:paraId="7C118236"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2598947" w14:textId="77777777" w:rsidR="00205F0F" w:rsidRDefault="00205F0F" w:rsidP="002F6C03">
            <w:pPr>
              <w:jc w:val="right"/>
              <w:rPr>
                <w:color w:val="000000"/>
                <w:sz w:val="20"/>
                <w:szCs w:val="20"/>
                <w:lang w:eastAsia="lt-LT"/>
              </w:rPr>
            </w:pPr>
            <w:r>
              <w:rPr>
                <w:color w:val="000000"/>
                <w:sz w:val="20"/>
                <w:szCs w:val="20"/>
                <w:lang w:eastAsia="lt-LT"/>
              </w:rPr>
              <w:t>33.</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2FF42F4D" w14:textId="77777777" w:rsidR="00205F0F" w:rsidRDefault="00205F0F" w:rsidP="002F6C03">
            <w:pPr>
              <w:rPr>
                <w:color w:val="000000"/>
                <w:sz w:val="20"/>
                <w:szCs w:val="20"/>
                <w:lang w:eastAsia="lt-LT"/>
              </w:rPr>
            </w:pPr>
            <w:r>
              <w:rPr>
                <w:color w:val="000000"/>
                <w:sz w:val="20"/>
                <w:szCs w:val="20"/>
                <w:lang w:eastAsia="lt-LT"/>
              </w:rPr>
              <w:t>Depth Gauge</w:t>
            </w:r>
          </w:p>
        </w:tc>
        <w:tc>
          <w:tcPr>
            <w:tcW w:w="851" w:type="dxa"/>
            <w:tcBorders>
              <w:top w:val="single" w:sz="4" w:space="0" w:color="auto"/>
              <w:left w:val="single" w:sz="4" w:space="0" w:color="auto"/>
              <w:bottom w:val="single" w:sz="4" w:space="0" w:color="auto"/>
              <w:right w:val="single" w:sz="4" w:space="0" w:color="auto"/>
            </w:tcBorders>
            <w:noWrap/>
            <w:hideMark/>
          </w:tcPr>
          <w:p w14:paraId="45C773E4"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0FB5C048"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4A9E4473" w14:textId="77777777" w:rsidR="00205F0F" w:rsidRDefault="00205F0F" w:rsidP="002F6C03">
            <w:pPr>
              <w:jc w:val="center"/>
              <w:rPr>
                <w:color w:val="000000"/>
                <w:sz w:val="20"/>
                <w:szCs w:val="20"/>
                <w:lang w:eastAsia="lt-LT"/>
              </w:rPr>
            </w:pPr>
            <w:r>
              <w:rPr>
                <w:color w:val="000000"/>
                <w:sz w:val="20"/>
                <w:szCs w:val="20"/>
                <w:lang w:eastAsia="lt-LT"/>
              </w:rPr>
              <w:t>GS112-3600</w:t>
            </w:r>
          </w:p>
        </w:tc>
        <w:tc>
          <w:tcPr>
            <w:tcW w:w="1417" w:type="dxa"/>
            <w:tcBorders>
              <w:top w:val="single" w:sz="4" w:space="0" w:color="auto"/>
              <w:left w:val="single" w:sz="4" w:space="0" w:color="auto"/>
              <w:bottom w:val="single" w:sz="4" w:space="0" w:color="auto"/>
              <w:right w:val="single" w:sz="4" w:space="0" w:color="auto"/>
            </w:tcBorders>
            <w:noWrap/>
            <w:hideMark/>
          </w:tcPr>
          <w:p w14:paraId="34B4D5C1" w14:textId="77777777" w:rsidR="00205F0F" w:rsidRDefault="00205F0F" w:rsidP="002F6C03">
            <w:pPr>
              <w:jc w:val="center"/>
              <w:rPr>
                <w:color w:val="FF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18792F1F" w14:textId="77777777" w:rsidR="00205F0F" w:rsidRDefault="00205F0F" w:rsidP="002F6C03">
            <w:pPr>
              <w:jc w:val="center"/>
              <w:rPr>
                <w:color w:val="FF0000"/>
                <w:sz w:val="20"/>
                <w:szCs w:val="20"/>
                <w:lang w:eastAsia="lt-LT"/>
              </w:rPr>
            </w:pPr>
            <w:r>
              <w:rPr>
                <w:color w:val="000000"/>
                <w:sz w:val="20"/>
                <w:szCs w:val="20"/>
                <w:lang w:eastAsia="lt-LT"/>
              </w:rPr>
              <w:t>445.59</w:t>
            </w:r>
          </w:p>
        </w:tc>
      </w:tr>
      <w:tr w:rsidR="00205F0F" w14:paraId="02A2C9F3"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6BD5C89" w14:textId="77777777" w:rsidR="00205F0F" w:rsidRDefault="00205F0F" w:rsidP="002F6C03">
            <w:pPr>
              <w:jc w:val="right"/>
              <w:rPr>
                <w:color w:val="000000"/>
                <w:sz w:val="20"/>
                <w:szCs w:val="20"/>
                <w:lang w:eastAsia="lt-LT"/>
              </w:rPr>
            </w:pPr>
            <w:r>
              <w:rPr>
                <w:color w:val="000000"/>
                <w:sz w:val="20"/>
                <w:szCs w:val="20"/>
                <w:lang w:eastAsia="lt-LT"/>
              </w:rPr>
              <w:t>34.</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6993C49D" w14:textId="77777777" w:rsidR="00205F0F" w:rsidRDefault="00205F0F" w:rsidP="002F6C03">
            <w:pPr>
              <w:rPr>
                <w:color w:val="000000"/>
                <w:sz w:val="20"/>
                <w:szCs w:val="20"/>
                <w:lang w:eastAsia="lt-LT"/>
              </w:rPr>
            </w:pPr>
            <w:r>
              <w:rPr>
                <w:color w:val="000000"/>
                <w:sz w:val="20"/>
                <w:szCs w:val="20"/>
                <w:lang w:eastAsia="lt-LT"/>
              </w:rPr>
              <w:t>Rod Template</w:t>
            </w:r>
          </w:p>
        </w:tc>
        <w:tc>
          <w:tcPr>
            <w:tcW w:w="851" w:type="dxa"/>
            <w:tcBorders>
              <w:top w:val="single" w:sz="4" w:space="0" w:color="auto"/>
              <w:left w:val="single" w:sz="4" w:space="0" w:color="auto"/>
              <w:bottom w:val="single" w:sz="4" w:space="0" w:color="auto"/>
              <w:right w:val="single" w:sz="4" w:space="0" w:color="auto"/>
            </w:tcBorders>
            <w:noWrap/>
            <w:hideMark/>
          </w:tcPr>
          <w:p w14:paraId="64EABADC"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1C0F857B"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1A808751" w14:textId="77777777" w:rsidR="00205F0F" w:rsidRDefault="00205F0F" w:rsidP="002F6C03">
            <w:pPr>
              <w:jc w:val="center"/>
              <w:rPr>
                <w:color w:val="000000"/>
                <w:sz w:val="20"/>
                <w:szCs w:val="20"/>
                <w:lang w:eastAsia="lt-LT"/>
              </w:rPr>
            </w:pPr>
            <w:r>
              <w:rPr>
                <w:color w:val="000000"/>
                <w:sz w:val="20"/>
                <w:szCs w:val="20"/>
                <w:lang w:eastAsia="lt-LT"/>
              </w:rPr>
              <w:t>GS112-2110</w:t>
            </w:r>
          </w:p>
        </w:tc>
        <w:tc>
          <w:tcPr>
            <w:tcW w:w="1417" w:type="dxa"/>
            <w:tcBorders>
              <w:top w:val="single" w:sz="4" w:space="0" w:color="auto"/>
              <w:left w:val="single" w:sz="4" w:space="0" w:color="auto"/>
              <w:bottom w:val="single" w:sz="4" w:space="0" w:color="auto"/>
              <w:right w:val="single" w:sz="4" w:space="0" w:color="auto"/>
            </w:tcBorders>
            <w:noWrap/>
            <w:hideMark/>
          </w:tcPr>
          <w:p w14:paraId="4FD3FAC7"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124881A8"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2F480979"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A2A206E" w14:textId="77777777" w:rsidR="00205F0F" w:rsidRDefault="00205F0F" w:rsidP="002F6C03">
            <w:pPr>
              <w:jc w:val="right"/>
              <w:rPr>
                <w:color w:val="000000"/>
                <w:sz w:val="20"/>
                <w:szCs w:val="20"/>
                <w:lang w:eastAsia="lt-LT"/>
              </w:rPr>
            </w:pPr>
            <w:r>
              <w:rPr>
                <w:color w:val="000000"/>
                <w:sz w:val="20"/>
                <w:szCs w:val="20"/>
                <w:lang w:eastAsia="lt-LT"/>
              </w:rPr>
              <w:lastRenderedPageBreak/>
              <w:t>35.</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7D2AFBCB" w14:textId="77777777" w:rsidR="00205F0F" w:rsidRDefault="00205F0F" w:rsidP="002F6C03">
            <w:pPr>
              <w:rPr>
                <w:color w:val="000000"/>
                <w:sz w:val="20"/>
                <w:szCs w:val="20"/>
                <w:lang w:eastAsia="lt-LT"/>
              </w:rPr>
            </w:pPr>
            <w:r>
              <w:rPr>
                <w:color w:val="000000"/>
                <w:sz w:val="20"/>
                <w:szCs w:val="20"/>
                <w:lang w:eastAsia="lt-LT"/>
              </w:rPr>
              <w:t>SKY Instruments Tray</w:t>
            </w:r>
          </w:p>
        </w:tc>
        <w:tc>
          <w:tcPr>
            <w:tcW w:w="851" w:type="dxa"/>
            <w:tcBorders>
              <w:top w:val="single" w:sz="4" w:space="0" w:color="auto"/>
              <w:left w:val="single" w:sz="4" w:space="0" w:color="auto"/>
              <w:bottom w:val="single" w:sz="4" w:space="0" w:color="auto"/>
              <w:right w:val="single" w:sz="4" w:space="0" w:color="auto"/>
            </w:tcBorders>
            <w:noWrap/>
            <w:hideMark/>
          </w:tcPr>
          <w:p w14:paraId="750A97CC"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326E7375"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52501D34" w14:textId="77777777" w:rsidR="00205F0F" w:rsidRDefault="00205F0F" w:rsidP="002F6C03">
            <w:pPr>
              <w:jc w:val="center"/>
              <w:rPr>
                <w:color w:val="000000"/>
                <w:sz w:val="20"/>
                <w:szCs w:val="20"/>
                <w:lang w:eastAsia="lt-LT"/>
              </w:rPr>
            </w:pPr>
            <w:r>
              <w:rPr>
                <w:color w:val="000000"/>
                <w:sz w:val="20"/>
                <w:szCs w:val="20"/>
                <w:lang w:eastAsia="lt-LT"/>
              </w:rPr>
              <w:t>GS112-9020</w:t>
            </w:r>
          </w:p>
        </w:tc>
        <w:tc>
          <w:tcPr>
            <w:tcW w:w="1417" w:type="dxa"/>
            <w:tcBorders>
              <w:top w:val="single" w:sz="4" w:space="0" w:color="auto"/>
              <w:left w:val="single" w:sz="4" w:space="0" w:color="auto"/>
              <w:bottom w:val="single" w:sz="4" w:space="0" w:color="auto"/>
              <w:right w:val="single" w:sz="4" w:space="0" w:color="auto"/>
            </w:tcBorders>
            <w:noWrap/>
            <w:hideMark/>
          </w:tcPr>
          <w:p w14:paraId="667D3B97"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6D63F8AD"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0E0B5FBD" w14:textId="77777777" w:rsidTr="004849BC">
        <w:trPr>
          <w:trHeight w:val="30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9A02DE9" w14:textId="77777777" w:rsidR="00205F0F" w:rsidRDefault="00205F0F" w:rsidP="002F6C03">
            <w:pPr>
              <w:jc w:val="right"/>
              <w:rPr>
                <w:color w:val="000000"/>
                <w:sz w:val="20"/>
                <w:szCs w:val="20"/>
                <w:lang w:eastAsia="lt-LT"/>
              </w:rPr>
            </w:pPr>
            <w:r>
              <w:rPr>
                <w:color w:val="000000"/>
                <w:sz w:val="20"/>
                <w:szCs w:val="20"/>
                <w:lang w:eastAsia="lt-LT"/>
              </w:rPr>
              <w:t>36.</w:t>
            </w:r>
          </w:p>
        </w:tc>
        <w:tc>
          <w:tcPr>
            <w:tcW w:w="5812" w:type="dxa"/>
            <w:tcBorders>
              <w:top w:val="single" w:sz="4" w:space="0" w:color="auto"/>
              <w:left w:val="single" w:sz="4" w:space="0" w:color="auto"/>
              <w:bottom w:val="single" w:sz="4" w:space="0" w:color="auto"/>
              <w:right w:val="single" w:sz="4" w:space="0" w:color="auto"/>
            </w:tcBorders>
            <w:noWrap/>
            <w:vAlign w:val="center"/>
            <w:hideMark/>
          </w:tcPr>
          <w:p w14:paraId="110E4460" w14:textId="77777777" w:rsidR="00205F0F" w:rsidRDefault="00205F0F" w:rsidP="002F6C03">
            <w:pPr>
              <w:rPr>
                <w:color w:val="000000"/>
                <w:sz w:val="20"/>
                <w:szCs w:val="20"/>
                <w:lang w:eastAsia="lt-LT"/>
              </w:rPr>
            </w:pPr>
            <w:r>
              <w:rPr>
                <w:color w:val="000000"/>
                <w:sz w:val="20"/>
                <w:szCs w:val="20"/>
                <w:lang w:eastAsia="lt-LT"/>
              </w:rPr>
              <w:t>Implant Tray</w:t>
            </w:r>
          </w:p>
        </w:tc>
        <w:tc>
          <w:tcPr>
            <w:tcW w:w="851" w:type="dxa"/>
            <w:tcBorders>
              <w:top w:val="single" w:sz="4" w:space="0" w:color="auto"/>
              <w:left w:val="single" w:sz="4" w:space="0" w:color="auto"/>
              <w:bottom w:val="single" w:sz="4" w:space="0" w:color="auto"/>
              <w:right w:val="single" w:sz="4" w:space="0" w:color="auto"/>
            </w:tcBorders>
            <w:noWrap/>
            <w:hideMark/>
          </w:tcPr>
          <w:p w14:paraId="6B61CCBF" w14:textId="77777777" w:rsidR="00205F0F" w:rsidRDefault="00205F0F" w:rsidP="002F6C03">
            <w:pPr>
              <w:jc w:val="center"/>
              <w:rPr>
                <w:color w:val="000000"/>
                <w:sz w:val="20"/>
                <w:szCs w:val="20"/>
                <w:lang w:eastAsia="lt-LT"/>
              </w:rPr>
            </w:pPr>
            <w:r>
              <w:rPr>
                <w:color w:val="000000"/>
                <w:sz w:val="20"/>
                <w:szCs w:val="20"/>
                <w:lang w:eastAsia="lt-LT"/>
              </w:rPr>
              <w:t>1</w:t>
            </w:r>
          </w:p>
        </w:tc>
        <w:tc>
          <w:tcPr>
            <w:tcW w:w="2126" w:type="dxa"/>
            <w:tcBorders>
              <w:top w:val="single" w:sz="4" w:space="0" w:color="auto"/>
              <w:left w:val="single" w:sz="4" w:space="0" w:color="auto"/>
              <w:bottom w:val="single" w:sz="4" w:space="0" w:color="auto"/>
              <w:right w:val="single" w:sz="4" w:space="0" w:color="auto"/>
            </w:tcBorders>
            <w:hideMark/>
          </w:tcPr>
          <w:p w14:paraId="21F8AC3B" w14:textId="77777777" w:rsidR="00205F0F" w:rsidRDefault="00205F0F" w:rsidP="002F6C03">
            <w:pPr>
              <w:jc w:val="right"/>
              <w:rPr>
                <w:color w:val="000000"/>
                <w:sz w:val="20"/>
                <w:szCs w:val="20"/>
                <w:lang w:eastAsia="lt-LT"/>
              </w:rPr>
            </w:pPr>
            <w:r>
              <w:rPr>
                <w:color w:val="000000"/>
                <w:sz w:val="20"/>
                <w:szCs w:val="20"/>
                <w:lang w:eastAsia="lt-LT"/>
              </w:rPr>
              <w:t>GS Medical Co., Ltd.</w:t>
            </w:r>
          </w:p>
        </w:tc>
        <w:tc>
          <w:tcPr>
            <w:tcW w:w="2268" w:type="dxa"/>
            <w:tcBorders>
              <w:top w:val="single" w:sz="4" w:space="0" w:color="auto"/>
              <w:left w:val="single" w:sz="4" w:space="0" w:color="auto"/>
              <w:bottom w:val="single" w:sz="4" w:space="0" w:color="auto"/>
              <w:right w:val="single" w:sz="4" w:space="0" w:color="auto"/>
            </w:tcBorders>
            <w:noWrap/>
            <w:hideMark/>
          </w:tcPr>
          <w:p w14:paraId="5BF41C30" w14:textId="77777777" w:rsidR="00205F0F" w:rsidRDefault="00205F0F" w:rsidP="002F6C03">
            <w:pPr>
              <w:jc w:val="center"/>
              <w:rPr>
                <w:color w:val="000000"/>
                <w:sz w:val="20"/>
                <w:szCs w:val="20"/>
                <w:lang w:eastAsia="lt-LT"/>
              </w:rPr>
            </w:pPr>
            <w:r>
              <w:rPr>
                <w:color w:val="000000"/>
                <w:sz w:val="20"/>
                <w:szCs w:val="20"/>
                <w:lang w:eastAsia="lt-LT"/>
              </w:rPr>
              <w:t>GS112-9010</w:t>
            </w:r>
          </w:p>
        </w:tc>
        <w:tc>
          <w:tcPr>
            <w:tcW w:w="1417" w:type="dxa"/>
            <w:tcBorders>
              <w:top w:val="single" w:sz="4" w:space="0" w:color="auto"/>
              <w:left w:val="single" w:sz="4" w:space="0" w:color="auto"/>
              <w:bottom w:val="single" w:sz="4" w:space="0" w:color="auto"/>
              <w:right w:val="single" w:sz="4" w:space="0" w:color="auto"/>
            </w:tcBorders>
            <w:noWrap/>
            <w:hideMark/>
          </w:tcPr>
          <w:p w14:paraId="3EEA4597" w14:textId="77777777" w:rsidR="00205F0F" w:rsidRDefault="00205F0F" w:rsidP="002F6C03">
            <w:pPr>
              <w:jc w:val="center"/>
              <w:rPr>
                <w:color w:val="000000"/>
                <w:sz w:val="20"/>
                <w:szCs w:val="20"/>
                <w:lang w:eastAsia="lt-LT"/>
              </w:rPr>
            </w:pPr>
            <w:r>
              <w:rPr>
                <w:color w:val="000000"/>
                <w:sz w:val="20"/>
                <w:szCs w:val="20"/>
                <w:lang w:eastAsia="lt-LT"/>
              </w:rPr>
              <w:t>445.59</w:t>
            </w:r>
          </w:p>
        </w:tc>
        <w:tc>
          <w:tcPr>
            <w:tcW w:w="1701" w:type="dxa"/>
            <w:tcBorders>
              <w:top w:val="single" w:sz="4" w:space="0" w:color="auto"/>
              <w:left w:val="single" w:sz="4" w:space="0" w:color="auto"/>
              <w:bottom w:val="single" w:sz="4" w:space="0" w:color="auto"/>
              <w:right w:val="single" w:sz="4" w:space="0" w:color="auto"/>
            </w:tcBorders>
            <w:noWrap/>
            <w:hideMark/>
          </w:tcPr>
          <w:p w14:paraId="3C7C77C4" w14:textId="77777777" w:rsidR="00205F0F" w:rsidRDefault="00205F0F" w:rsidP="002F6C03">
            <w:pPr>
              <w:jc w:val="center"/>
              <w:rPr>
                <w:color w:val="000000"/>
                <w:sz w:val="20"/>
                <w:szCs w:val="20"/>
                <w:lang w:eastAsia="lt-LT"/>
              </w:rPr>
            </w:pPr>
            <w:r>
              <w:rPr>
                <w:color w:val="000000"/>
                <w:sz w:val="20"/>
                <w:szCs w:val="20"/>
                <w:lang w:eastAsia="lt-LT"/>
              </w:rPr>
              <w:t>445.59</w:t>
            </w:r>
          </w:p>
        </w:tc>
      </w:tr>
      <w:tr w:rsidR="00205F0F" w14:paraId="3A5730DE" w14:textId="77777777" w:rsidTr="004849BC">
        <w:trPr>
          <w:trHeight w:val="300"/>
        </w:trPr>
        <w:tc>
          <w:tcPr>
            <w:tcW w:w="13183" w:type="dxa"/>
            <w:gridSpan w:val="6"/>
            <w:tcBorders>
              <w:top w:val="single" w:sz="4" w:space="0" w:color="auto"/>
              <w:left w:val="single" w:sz="4" w:space="0" w:color="auto"/>
              <w:bottom w:val="single" w:sz="4" w:space="0" w:color="auto"/>
              <w:right w:val="single" w:sz="4" w:space="0" w:color="auto"/>
            </w:tcBorders>
            <w:noWrap/>
            <w:hideMark/>
          </w:tcPr>
          <w:p w14:paraId="65649EB7" w14:textId="77777777" w:rsidR="00205F0F" w:rsidRDefault="00205F0F" w:rsidP="002F6C03">
            <w:pPr>
              <w:jc w:val="right"/>
              <w:rPr>
                <w:b/>
                <w:bCs/>
                <w:color w:val="000000"/>
                <w:sz w:val="20"/>
                <w:szCs w:val="20"/>
                <w:lang w:eastAsia="lt-LT"/>
              </w:rPr>
            </w:pPr>
            <w:proofErr w:type="spellStart"/>
            <w:r>
              <w:rPr>
                <w:b/>
                <w:bCs/>
                <w:sz w:val="20"/>
                <w:szCs w:val="20"/>
              </w:rPr>
              <w:t>Iš</w:t>
            </w:r>
            <w:proofErr w:type="spellEnd"/>
            <w:r>
              <w:rPr>
                <w:b/>
                <w:bCs/>
                <w:sz w:val="20"/>
                <w:szCs w:val="20"/>
              </w:rPr>
              <w:t xml:space="preserve"> </w:t>
            </w:r>
            <w:proofErr w:type="spellStart"/>
            <w:r>
              <w:rPr>
                <w:b/>
                <w:bCs/>
                <w:sz w:val="20"/>
                <w:szCs w:val="20"/>
              </w:rPr>
              <w:t>viso</w:t>
            </w:r>
            <w:proofErr w:type="spellEnd"/>
            <w:r>
              <w:rPr>
                <w:b/>
                <w:bCs/>
                <w:sz w:val="20"/>
                <w:szCs w:val="20"/>
              </w:rPr>
              <w:t xml:space="preserve"> (be PVM):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029B024" w14:textId="77777777" w:rsidR="00205F0F" w:rsidRDefault="00205F0F" w:rsidP="002F6C03">
            <w:pPr>
              <w:jc w:val="center"/>
              <w:rPr>
                <w:b/>
                <w:bCs/>
                <w:color w:val="000000"/>
                <w:sz w:val="20"/>
                <w:szCs w:val="20"/>
                <w:lang w:eastAsia="lt-LT"/>
              </w:rPr>
            </w:pPr>
            <w:r>
              <w:rPr>
                <w:b/>
                <w:bCs/>
                <w:color w:val="000000"/>
                <w:sz w:val="20"/>
                <w:szCs w:val="20"/>
                <w:lang w:eastAsia="lt-LT"/>
              </w:rPr>
              <w:t>17377.89</w:t>
            </w:r>
          </w:p>
        </w:tc>
      </w:tr>
      <w:tr w:rsidR="00205F0F" w14:paraId="1BF9E377" w14:textId="77777777" w:rsidTr="004849BC">
        <w:trPr>
          <w:trHeight w:val="300"/>
        </w:trPr>
        <w:tc>
          <w:tcPr>
            <w:tcW w:w="13183" w:type="dxa"/>
            <w:gridSpan w:val="6"/>
            <w:tcBorders>
              <w:top w:val="single" w:sz="4" w:space="0" w:color="auto"/>
              <w:left w:val="single" w:sz="4" w:space="0" w:color="auto"/>
              <w:bottom w:val="single" w:sz="4" w:space="0" w:color="auto"/>
              <w:right w:val="single" w:sz="4" w:space="0" w:color="auto"/>
            </w:tcBorders>
            <w:noWrap/>
            <w:hideMark/>
          </w:tcPr>
          <w:p w14:paraId="3DFA7BAE" w14:textId="77777777" w:rsidR="00205F0F" w:rsidRDefault="00205F0F" w:rsidP="002F6C03">
            <w:pPr>
              <w:jc w:val="right"/>
              <w:rPr>
                <w:b/>
                <w:bCs/>
                <w:color w:val="000000"/>
                <w:sz w:val="20"/>
                <w:szCs w:val="20"/>
                <w:lang w:eastAsia="lt-LT"/>
              </w:rPr>
            </w:pPr>
            <w:r>
              <w:rPr>
                <w:b/>
                <w:bCs/>
                <w:sz w:val="20"/>
                <w:szCs w:val="20"/>
              </w:rPr>
              <w:t xml:space="preserve">PVM  </w:t>
            </w:r>
            <w:proofErr w:type="spellStart"/>
            <w:r>
              <w:rPr>
                <w:b/>
                <w:bCs/>
                <w:sz w:val="20"/>
                <w:szCs w:val="20"/>
              </w:rPr>
              <w:t>suma</w:t>
            </w:r>
            <w:proofErr w:type="spellEnd"/>
            <w:r>
              <w:rPr>
                <w:b/>
                <w:bCs/>
                <w:sz w:val="20"/>
                <w:szCs w:val="20"/>
              </w:rPr>
              <w:t xml:space="preserve"> (EUR)</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D67A38B" w14:textId="77777777" w:rsidR="00205F0F" w:rsidRDefault="00205F0F" w:rsidP="002F6C03">
            <w:pPr>
              <w:jc w:val="center"/>
              <w:rPr>
                <w:b/>
                <w:bCs/>
                <w:color w:val="000000"/>
                <w:sz w:val="20"/>
                <w:szCs w:val="20"/>
                <w:lang w:eastAsia="lt-LT"/>
              </w:rPr>
            </w:pPr>
            <w:r>
              <w:rPr>
                <w:b/>
                <w:bCs/>
                <w:color w:val="000000"/>
                <w:sz w:val="20"/>
                <w:szCs w:val="20"/>
                <w:lang w:eastAsia="lt-LT"/>
              </w:rPr>
              <w:t>3649.36</w:t>
            </w:r>
          </w:p>
        </w:tc>
      </w:tr>
      <w:tr w:rsidR="00205F0F" w14:paraId="58A81136" w14:textId="77777777" w:rsidTr="004849BC">
        <w:trPr>
          <w:trHeight w:val="300"/>
        </w:trPr>
        <w:tc>
          <w:tcPr>
            <w:tcW w:w="13183" w:type="dxa"/>
            <w:gridSpan w:val="6"/>
            <w:tcBorders>
              <w:top w:val="single" w:sz="4" w:space="0" w:color="auto"/>
              <w:left w:val="single" w:sz="4" w:space="0" w:color="auto"/>
              <w:bottom w:val="single" w:sz="4" w:space="0" w:color="auto"/>
              <w:right w:val="single" w:sz="4" w:space="0" w:color="auto"/>
            </w:tcBorders>
            <w:noWrap/>
            <w:hideMark/>
          </w:tcPr>
          <w:p w14:paraId="5C980925" w14:textId="77777777" w:rsidR="00205F0F" w:rsidRDefault="00205F0F" w:rsidP="002F6C03">
            <w:pPr>
              <w:jc w:val="right"/>
              <w:rPr>
                <w:b/>
                <w:bCs/>
                <w:color w:val="000000"/>
                <w:sz w:val="20"/>
                <w:szCs w:val="20"/>
                <w:lang w:eastAsia="lt-LT"/>
              </w:rPr>
            </w:pPr>
            <w:proofErr w:type="spellStart"/>
            <w:r>
              <w:rPr>
                <w:b/>
                <w:bCs/>
                <w:sz w:val="20"/>
                <w:szCs w:val="20"/>
              </w:rPr>
              <w:t>Iš</w:t>
            </w:r>
            <w:proofErr w:type="spellEnd"/>
            <w:r>
              <w:rPr>
                <w:b/>
                <w:bCs/>
                <w:sz w:val="20"/>
                <w:szCs w:val="20"/>
              </w:rPr>
              <w:t xml:space="preserve"> </w:t>
            </w:r>
            <w:proofErr w:type="spellStart"/>
            <w:r>
              <w:rPr>
                <w:b/>
                <w:bCs/>
                <w:sz w:val="20"/>
                <w:szCs w:val="20"/>
              </w:rPr>
              <w:t>viso</w:t>
            </w:r>
            <w:proofErr w:type="spellEnd"/>
            <w:r>
              <w:rPr>
                <w:b/>
                <w:bCs/>
                <w:sz w:val="20"/>
                <w:szCs w:val="20"/>
              </w:rPr>
              <w:t xml:space="preserve"> (</w:t>
            </w:r>
            <w:proofErr w:type="spellStart"/>
            <w:r>
              <w:rPr>
                <w:b/>
                <w:bCs/>
                <w:sz w:val="20"/>
                <w:szCs w:val="20"/>
              </w:rPr>
              <w:t>su</w:t>
            </w:r>
            <w:proofErr w:type="spellEnd"/>
            <w:r>
              <w:rPr>
                <w:b/>
                <w:bCs/>
                <w:sz w:val="20"/>
                <w:szCs w:val="20"/>
              </w:rPr>
              <w:t xml:space="preserve"> PVM):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FA3C421" w14:textId="77777777" w:rsidR="00205F0F" w:rsidRDefault="00205F0F" w:rsidP="002F6C03">
            <w:pPr>
              <w:jc w:val="center"/>
              <w:rPr>
                <w:b/>
                <w:bCs/>
                <w:color w:val="000000"/>
                <w:sz w:val="20"/>
                <w:szCs w:val="20"/>
                <w:lang w:eastAsia="lt-LT"/>
              </w:rPr>
            </w:pPr>
            <w:r>
              <w:rPr>
                <w:b/>
                <w:bCs/>
                <w:color w:val="000000"/>
                <w:sz w:val="20"/>
                <w:szCs w:val="20"/>
                <w:lang w:eastAsia="lt-LT"/>
              </w:rPr>
              <w:t>21027.25</w:t>
            </w:r>
          </w:p>
        </w:tc>
      </w:tr>
    </w:tbl>
    <w:p w14:paraId="42A91BAF" w14:textId="77777777" w:rsidR="00205F0F" w:rsidRDefault="00205F0F" w:rsidP="00050797">
      <w:pPr>
        <w:jc w:val="both"/>
        <w:rPr>
          <w:rFonts w:eastAsia="Times New Roman"/>
          <w:bCs/>
          <w:sz w:val="16"/>
          <w:szCs w:val="16"/>
          <w:lang w:val="lt-LT"/>
        </w:rPr>
      </w:pPr>
      <w:r>
        <w:rPr>
          <w:bCs/>
          <w:sz w:val="16"/>
          <w:szCs w:val="16"/>
        </w:rPr>
        <w:t xml:space="preserve">* </w:t>
      </w:r>
      <w:proofErr w:type="spellStart"/>
      <w:r>
        <w:rPr>
          <w:bCs/>
          <w:sz w:val="16"/>
          <w:szCs w:val="16"/>
        </w:rPr>
        <w:t>dėl</w:t>
      </w:r>
      <w:proofErr w:type="spellEnd"/>
      <w:r>
        <w:rPr>
          <w:bCs/>
          <w:sz w:val="16"/>
          <w:szCs w:val="16"/>
        </w:rPr>
        <w:t xml:space="preserve"> </w:t>
      </w:r>
      <w:proofErr w:type="spellStart"/>
      <w:r>
        <w:rPr>
          <w:bCs/>
          <w:sz w:val="16"/>
          <w:szCs w:val="16"/>
        </w:rPr>
        <w:t>gamintojo</w:t>
      </w:r>
      <w:proofErr w:type="spellEnd"/>
      <w:r>
        <w:rPr>
          <w:bCs/>
          <w:sz w:val="16"/>
          <w:szCs w:val="16"/>
        </w:rPr>
        <w:t xml:space="preserve"> </w:t>
      </w:r>
      <w:proofErr w:type="spellStart"/>
      <w:r>
        <w:rPr>
          <w:bCs/>
          <w:sz w:val="16"/>
          <w:szCs w:val="16"/>
        </w:rPr>
        <w:t>inicijuoto</w:t>
      </w:r>
      <w:proofErr w:type="spellEnd"/>
      <w:r>
        <w:rPr>
          <w:bCs/>
          <w:sz w:val="16"/>
          <w:szCs w:val="16"/>
        </w:rPr>
        <w:t xml:space="preserve"> </w:t>
      </w:r>
      <w:proofErr w:type="spellStart"/>
      <w:r>
        <w:rPr>
          <w:bCs/>
          <w:sz w:val="16"/>
          <w:szCs w:val="16"/>
        </w:rPr>
        <w:t>instrumentų</w:t>
      </w:r>
      <w:proofErr w:type="spellEnd"/>
      <w:r>
        <w:rPr>
          <w:bCs/>
          <w:sz w:val="16"/>
          <w:szCs w:val="16"/>
        </w:rPr>
        <w:t xml:space="preserve"> </w:t>
      </w:r>
      <w:proofErr w:type="spellStart"/>
      <w:r>
        <w:rPr>
          <w:bCs/>
          <w:sz w:val="16"/>
          <w:szCs w:val="16"/>
        </w:rPr>
        <w:t>rinkinio</w:t>
      </w:r>
      <w:proofErr w:type="spellEnd"/>
      <w:r>
        <w:rPr>
          <w:bCs/>
          <w:sz w:val="16"/>
          <w:szCs w:val="16"/>
        </w:rPr>
        <w:t xml:space="preserve"> </w:t>
      </w:r>
      <w:proofErr w:type="spellStart"/>
      <w:r>
        <w:rPr>
          <w:bCs/>
          <w:sz w:val="16"/>
          <w:szCs w:val="16"/>
        </w:rPr>
        <w:t>atnaujinimo</w:t>
      </w:r>
      <w:proofErr w:type="spellEnd"/>
      <w:r>
        <w:rPr>
          <w:bCs/>
          <w:sz w:val="16"/>
          <w:szCs w:val="16"/>
        </w:rPr>
        <w:t xml:space="preserve">, </w:t>
      </w:r>
      <w:proofErr w:type="spellStart"/>
      <w:r>
        <w:rPr>
          <w:bCs/>
          <w:sz w:val="16"/>
          <w:szCs w:val="16"/>
        </w:rPr>
        <w:t>instrumentų</w:t>
      </w:r>
      <w:proofErr w:type="spellEnd"/>
      <w:r>
        <w:rPr>
          <w:bCs/>
          <w:sz w:val="16"/>
          <w:szCs w:val="16"/>
        </w:rPr>
        <w:t xml:space="preserve"> </w:t>
      </w:r>
      <w:proofErr w:type="spellStart"/>
      <w:r>
        <w:rPr>
          <w:bCs/>
          <w:sz w:val="16"/>
          <w:szCs w:val="16"/>
        </w:rPr>
        <w:t>rinkinio</w:t>
      </w:r>
      <w:proofErr w:type="spellEnd"/>
      <w:r>
        <w:rPr>
          <w:bCs/>
          <w:sz w:val="16"/>
          <w:szCs w:val="16"/>
        </w:rPr>
        <w:t xml:space="preserve"> </w:t>
      </w:r>
      <w:proofErr w:type="spellStart"/>
      <w:r>
        <w:rPr>
          <w:bCs/>
          <w:sz w:val="16"/>
          <w:szCs w:val="16"/>
        </w:rPr>
        <w:t>sudėtis</w:t>
      </w:r>
      <w:proofErr w:type="spellEnd"/>
      <w:r>
        <w:rPr>
          <w:bCs/>
          <w:sz w:val="16"/>
          <w:szCs w:val="16"/>
        </w:rPr>
        <w:t xml:space="preserve"> </w:t>
      </w:r>
      <w:proofErr w:type="spellStart"/>
      <w:r>
        <w:rPr>
          <w:bCs/>
          <w:sz w:val="16"/>
          <w:szCs w:val="16"/>
        </w:rPr>
        <w:t>gali</w:t>
      </w:r>
      <w:proofErr w:type="spellEnd"/>
      <w:r>
        <w:rPr>
          <w:bCs/>
          <w:sz w:val="16"/>
          <w:szCs w:val="16"/>
        </w:rPr>
        <w:t xml:space="preserve"> </w:t>
      </w:r>
      <w:proofErr w:type="spellStart"/>
      <w:r>
        <w:rPr>
          <w:bCs/>
          <w:sz w:val="16"/>
          <w:szCs w:val="16"/>
        </w:rPr>
        <w:t>keistis</w:t>
      </w:r>
      <w:proofErr w:type="spellEnd"/>
    </w:p>
    <w:p w14:paraId="6C97E4F5" w14:textId="77777777" w:rsidR="00205F0F" w:rsidRDefault="00205F0F" w:rsidP="00050797">
      <w:pPr>
        <w:ind w:left="-851" w:firstLine="709"/>
        <w:jc w:val="both"/>
        <w:rPr>
          <w:b/>
          <w:sz w:val="20"/>
          <w:szCs w:val="20"/>
        </w:rPr>
      </w:pPr>
    </w:p>
    <w:p w14:paraId="1A3789C9" w14:textId="77777777" w:rsidR="00205F0F" w:rsidRDefault="00205F0F" w:rsidP="00050797">
      <w:pPr>
        <w:ind w:left="-851" w:firstLine="709"/>
        <w:jc w:val="both"/>
        <w:rPr>
          <w:b/>
          <w:sz w:val="20"/>
          <w:szCs w:val="20"/>
        </w:rPr>
      </w:pPr>
    </w:p>
    <w:p w14:paraId="32E90618" w14:textId="77777777" w:rsidR="00050797" w:rsidRDefault="00050797" w:rsidP="00050797">
      <w:pPr>
        <w:widowControl w:val="0"/>
        <w:suppressAutoHyphens/>
        <w:ind w:left="-142"/>
        <w:jc w:val="both"/>
        <w:rPr>
          <w:rFonts w:eastAsia="Lucida Sans Unicode"/>
          <w:bCs/>
          <w:kern w:val="1"/>
          <w:sz w:val="22"/>
        </w:rPr>
      </w:pPr>
      <w:r w:rsidRPr="00D42DCB">
        <w:rPr>
          <w:rFonts w:eastAsia="Lucida Sans Unicode"/>
          <w:bCs/>
          <w:kern w:val="1"/>
          <w:sz w:val="22"/>
        </w:rPr>
        <w:t xml:space="preserve">Į </w:t>
      </w:r>
      <w:proofErr w:type="spellStart"/>
      <w:r w:rsidRPr="00D42DCB">
        <w:rPr>
          <w:rFonts w:eastAsia="Lucida Sans Unicode"/>
          <w:bCs/>
          <w:kern w:val="1"/>
          <w:sz w:val="22"/>
        </w:rPr>
        <w:t>pasiūlymo</w:t>
      </w:r>
      <w:proofErr w:type="spellEnd"/>
      <w:r w:rsidRPr="00D42DCB">
        <w:rPr>
          <w:rFonts w:eastAsia="Lucida Sans Unicode"/>
          <w:bCs/>
          <w:kern w:val="1"/>
          <w:sz w:val="22"/>
        </w:rPr>
        <w:t xml:space="preserve"> </w:t>
      </w:r>
      <w:proofErr w:type="spellStart"/>
      <w:r w:rsidRPr="00D42DCB">
        <w:rPr>
          <w:rFonts w:eastAsia="Lucida Sans Unicode"/>
          <w:bCs/>
          <w:kern w:val="1"/>
          <w:sz w:val="22"/>
        </w:rPr>
        <w:t>kainą</w:t>
      </w:r>
      <w:proofErr w:type="spellEnd"/>
      <w:r w:rsidRPr="00D42DCB">
        <w:rPr>
          <w:rFonts w:eastAsia="Lucida Sans Unicode"/>
          <w:bCs/>
          <w:kern w:val="1"/>
          <w:sz w:val="22"/>
        </w:rPr>
        <w:t xml:space="preserve"> </w:t>
      </w:r>
      <w:proofErr w:type="spellStart"/>
      <w:r w:rsidRPr="00D42DCB">
        <w:rPr>
          <w:rFonts w:eastAsia="Lucida Sans Unicode"/>
          <w:bCs/>
          <w:kern w:val="1"/>
          <w:sz w:val="22"/>
        </w:rPr>
        <w:t>įeina</w:t>
      </w:r>
      <w:proofErr w:type="spellEnd"/>
      <w:r w:rsidRPr="00D42DCB">
        <w:rPr>
          <w:rFonts w:eastAsia="Lucida Sans Unicode"/>
          <w:bCs/>
          <w:kern w:val="1"/>
          <w:sz w:val="22"/>
        </w:rPr>
        <w:t xml:space="preserve"> </w:t>
      </w:r>
      <w:proofErr w:type="spellStart"/>
      <w:r w:rsidRPr="00D42DCB">
        <w:rPr>
          <w:rFonts w:eastAsia="Lucida Sans Unicode"/>
          <w:bCs/>
          <w:kern w:val="1"/>
          <w:sz w:val="22"/>
        </w:rPr>
        <w:t>visos</w:t>
      </w:r>
      <w:proofErr w:type="spellEnd"/>
      <w:r w:rsidRPr="00D42DCB">
        <w:rPr>
          <w:rFonts w:eastAsia="Lucida Sans Unicode"/>
          <w:bCs/>
          <w:kern w:val="1"/>
          <w:sz w:val="22"/>
        </w:rPr>
        <w:t xml:space="preserve"> </w:t>
      </w:r>
      <w:proofErr w:type="spellStart"/>
      <w:r w:rsidRPr="00D42DCB">
        <w:rPr>
          <w:rFonts w:eastAsia="Lucida Sans Unicode"/>
          <w:bCs/>
          <w:kern w:val="1"/>
          <w:sz w:val="22"/>
        </w:rPr>
        <w:t>išlaidos</w:t>
      </w:r>
      <w:proofErr w:type="spellEnd"/>
      <w:r w:rsidRPr="00D42DCB">
        <w:rPr>
          <w:rFonts w:eastAsia="Lucida Sans Unicode"/>
          <w:bCs/>
          <w:kern w:val="1"/>
          <w:sz w:val="22"/>
        </w:rPr>
        <w:t xml:space="preserve"> </w:t>
      </w:r>
      <w:proofErr w:type="spellStart"/>
      <w:r w:rsidRPr="00D42DCB">
        <w:rPr>
          <w:rFonts w:eastAsia="Lucida Sans Unicode"/>
          <w:bCs/>
          <w:kern w:val="1"/>
          <w:sz w:val="22"/>
        </w:rPr>
        <w:t>ir</w:t>
      </w:r>
      <w:proofErr w:type="spellEnd"/>
      <w:r w:rsidRPr="00D42DCB">
        <w:rPr>
          <w:rFonts w:eastAsia="Lucida Sans Unicode"/>
          <w:bCs/>
          <w:kern w:val="1"/>
          <w:sz w:val="22"/>
        </w:rPr>
        <w:t xml:space="preserve"> </w:t>
      </w:r>
      <w:proofErr w:type="spellStart"/>
      <w:r w:rsidRPr="00D42DCB">
        <w:rPr>
          <w:rFonts w:eastAsia="Lucida Sans Unicode"/>
          <w:bCs/>
          <w:kern w:val="1"/>
          <w:sz w:val="22"/>
        </w:rPr>
        <w:t>visi</w:t>
      </w:r>
      <w:proofErr w:type="spellEnd"/>
      <w:r w:rsidRPr="00D42DCB">
        <w:rPr>
          <w:rFonts w:eastAsia="Lucida Sans Unicode"/>
          <w:bCs/>
          <w:kern w:val="1"/>
          <w:sz w:val="22"/>
        </w:rPr>
        <w:t xml:space="preserve"> </w:t>
      </w:r>
      <w:proofErr w:type="spellStart"/>
      <w:r w:rsidRPr="00D42DCB">
        <w:rPr>
          <w:rFonts w:eastAsia="Lucida Sans Unicode"/>
          <w:bCs/>
          <w:kern w:val="1"/>
          <w:sz w:val="22"/>
        </w:rPr>
        <w:t>mokesčiai</w:t>
      </w:r>
      <w:proofErr w:type="spellEnd"/>
      <w:r w:rsidRPr="00D42DCB">
        <w:rPr>
          <w:rFonts w:eastAsia="Lucida Sans Unicode"/>
          <w:bCs/>
          <w:kern w:val="1"/>
          <w:sz w:val="22"/>
        </w:rPr>
        <w:t xml:space="preserve">, </w:t>
      </w:r>
      <w:proofErr w:type="spellStart"/>
      <w:r w:rsidRPr="00D42DCB">
        <w:rPr>
          <w:rFonts w:eastAsia="Lucida Sans Unicode"/>
          <w:bCs/>
          <w:kern w:val="1"/>
          <w:sz w:val="22"/>
        </w:rPr>
        <w:t>susiję</w:t>
      </w:r>
      <w:proofErr w:type="spellEnd"/>
      <w:r w:rsidRPr="00D42DCB">
        <w:rPr>
          <w:rFonts w:eastAsia="Lucida Sans Unicode"/>
          <w:bCs/>
          <w:kern w:val="1"/>
          <w:sz w:val="22"/>
        </w:rPr>
        <w:t xml:space="preserve"> </w:t>
      </w:r>
      <w:proofErr w:type="spellStart"/>
      <w:r w:rsidRPr="00D42DCB">
        <w:rPr>
          <w:rFonts w:eastAsia="Lucida Sans Unicode"/>
          <w:bCs/>
          <w:kern w:val="1"/>
          <w:sz w:val="22"/>
        </w:rPr>
        <w:t>su</w:t>
      </w:r>
      <w:proofErr w:type="spellEnd"/>
      <w:r w:rsidRPr="00D42DCB">
        <w:rPr>
          <w:rFonts w:eastAsia="Lucida Sans Unicode"/>
          <w:bCs/>
          <w:kern w:val="1"/>
          <w:sz w:val="22"/>
        </w:rPr>
        <w:t xml:space="preserve"> </w:t>
      </w:r>
      <w:proofErr w:type="spellStart"/>
      <w:r w:rsidRPr="00D42DCB">
        <w:rPr>
          <w:rFonts w:eastAsia="Lucida Sans Unicode"/>
          <w:bCs/>
          <w:kern w:val="1"/>
          <w:sz w:val="22"/>
        </w:rPr>
        <w:t>prekių</w:t>
      </w:r>
      <w:proofErr w:type="spellEnd"/>
      <w:r w:rsidRPr="00D42DCB">
        <w:rPr>
          <w:rFonts w:eastAsia="Lucida Sans Unicode"/>
          <w:bCs/>
          <w:kern w:val="1"/>
          <w:sz w:val="22"/>
        </w:rPr>
        <w:t xml:space="preserve"> </w:t>
      </w:r>
      <w:proofErr w:type="spellStart"/>
      <w:r>
        <w:rPr>
          <w:rFonts w:eastAsia="Lucida Sans Unicode"/>
          <w:bCs/>
          <w:kern w:val="1"/>
          <w:sz w:val="22"/>
        </w:rPr>
        <w:t>pristatym</w:t>
      </w:r>
      <w:r w:rsidRPr="00D42DCB">
        <w:rPr>
          <w:rFonts w:eastAsia="Lucida Sans Unicode"/>
          <w:bCs/>
          <w:kern w:val="1"/>
          <w:sz w:val="22"/>
        </w:rPr>
        <w:t>u</w:t>
      </w:r>
      <w:proofErr w:type="spellEnd"/>
      <w:r w:rsidRPr="00D42DCB">
        <w:rPr>
          <w:rFonts w:eastAsia="Lucida Sans Unicode"/>
          <w:bCs/>
          <w:kern w:val="1"/>
          <w:sz w:val="22"/>
        </w:rPr>
        <w:t>.</w:t>
      </w:r>
    </w:p>
    <w:p w14:paraId="5CCA66DD" w14:textId="77777777" w:rsidR="00050797" w:rsidRDefault="00050797" w:rsidP="00050797">
      <w:pPr>
        <w:ind w:left="-142"/>
        <w:jc w:val="both"/>
        <w:rPr>
          <w:sz w:val="22"/>
        </w:rPr>
      </w:pPr>
      <w:r w:rsidRPr="00737AD0">
        <w:rPr>
          <w:sz w:val="22"/>
        </w:rPr>
        <w:t xml:space="preserve">Tais </w:t>
      </w:r>
      <w:proofErr w:type="spellStart"/>
      <w:r w:rsidRPr="00737AD0">
        <w:rPr>
          <w:sz w:val="22"/>
        </w:rPr>
        <w:t>atvejais</w:t>
      </w:r>
      <w:proofErr w:type="spellEnd"/>
      <w:r w:rsidRPr="00737AD0">
        <w:rPr>
          <w:sz w:val="22"/>
        </w:rPr>
        <w:t xml:space="preserve">, kai </w:t>
      </w:r>
      <w:proofErr w:type="spellStart"/>
      <w:r w:rsidRPr="00737AD0">
        <w:rPr>
          <w:sz w:val="22"/>
        </w:rPr>
        <w:t>pagal</w:t>
      </w:r>
      <w:proofErr w:type="spellEnd"/>
      <w:r w:rsidRPr="00737AD0">
        <w:rPr>
          <w:sz w:val="22"/>
        </w:rPr>
        <w:t xml:space="preserve"> </w:t>
      </w:r>
      <w:proofErr w:type="spellStart"/>
      <w:r w:rsidRPr="00737AD0">
        <w:rPr>
          <w:sz w:val="22"/>
        </w:rPr>
        <w:t>galiojančius</w:t>
      </w:r>
      <w:proofErr w:type="spellEnd"/>
      <w:r w:rsidRPr="00737AD0">
        <w:rPr>
          <w:sz w:val="22"/>
        </w:rPr>
        <w:t xml:space="preserve"> </w:t>
      </w:r>
      <w:proofErr w:type="spellStart"/>
      <w:r w:rsidRPr="00737AD0">
        <w:rPr>
          <w:sz w:val="22"/>
        </w:rPr>
        <w:t>teisės</w:t>
      </w:r>
      <w:proofErr w:type="spellEnd"/>
      <w:r w:rsidRPr="00737AD0">
        <w:rPr>
          <w:sz w:val="22"/>
        </w:rPr>
        <w:t xml:space="preserve"> </w:t>
      </w:r>
      <w:proofErr w:type="spellStart"/>
      <w:r w:rsidRPr="00737AD0">
        <w:rPr>
          <w:sz w:val="22"/>
        </w:rPr>
        <w:t>aktus</w:t>
      </w:r>
      <w:proofErr w:type="spellEnd"/>
      <w:r w:rsidRPr="00737AD0">
        <w:rPr>
          <w:sz w:val="22"/>
        </w:rPr>
        <w:t xml:space="preserve"> </w:t>
      </w:r>
      <w:proofErr w:type="spellStart"/>
      <w:r w:rsidRPr="00737AD0">
        <w:rPr>
          <w:sz w:val="22"/>
        </w:rPr>
        <w:t>tiekėjui</w:t>
      </w:r>
      <w:proofErr w:type="spellEnd"/>
      <w:r w:rsidRPr="00737AD0">
        <w:rPr>
          <w:sz w:val="22"/>
        </w:rPr>
        <w:t xml:space="preserve"> </w:t>
      </w:r>
      <w:proofErr w:type="spellStart"/>
      <w:r w:rsidRPr="00737AD0">
        <w:rPr>
          <w:sz w:val="22"/>
        </w:rPr>
        <w:t>nereikia</w:t>
      </w:r>
      <w:proofErr w:type="spellEnd"/>
      <w:r w:rsidRPr="00737AD0">
        <w:rPr>
          <w:sz w:val="22"/>
        </w:rPr>
        <w:t xml:space="preserve"> </w:t>
      </w:r>
      <w:proofErr w:type="spellStart"/>
      <w:r w:rsidRPr="00737AD0">
        <w:rPr>
          <w:sz w:val="22"/>
        </w:rPr>
        <w:t>mokėti</w:t>
      </w:r>
      <w:proofErr w:type="spellEnd"/>
      <w:r w:rsidRPr="00737AD0">
        <w:rPr>
          <w:sz w:val="22"/>
        </w:rPr>
        <w:t xml:space="preserve"> PVM, </w:t>
      </w:r>
      <w:proofErr w:type="spellStart"/>
      <w:r w:rsidRPr="00737AD0">
        <w:rPr>
          <w:sz w:val="22"/>
        </w:rPr>
        <w:t>tiekėjas</w:t>
      </w:r>
      <w:proofErr w:type="spellEnd"/>
      <w:r w:rsidRPr="00737AD0">
        <w:rPr>
          <w:sz w:val="22"/>
        </w:rPr>
        <w:t xml:space="preserve"> </w:t>
      </w:r>
      <w:proofErr w:type="spellStart"/>
      <w:r w:rsidRPr="00737AD0">
        <w:rPr>
          <w:sz w:val="22"/>
        </w:rPr>
        <w:t>privalo</w:t>
      </w:r>
      <w:proofErr w:type="spellEnd"/>
      <w:r w:rsidRPr="00737AD0">
        <w:rPr>
          <w:sz w:val="22"/>
        </w:rPr>
        <w:t xml:space="preserve"> </w:t>
      </w:r>
      <w:proofErr w:type="spellStart"/>
      <w:r w:rsidRPr="00737AD0">
        <w:rPr>
          <w:sz w:val="22"/>
        </w:rPr>
        <w:t>su</w:t>
      </w:r>
      <w:proofErr w:type="spellEnd"/>
      <w:r w:rsidRPr="00737AD0">
        <w:rPr>
          <w:sz w:val="22"/>
        </w:rPr>
        <w:t xml:space="preserve"> </w:t>
      </w:r>
      <w:proofErr w:type="spellStart"/>
      <w:r w:rsidRPr="00737AD0">
        <w:rPr>
          <w:sz w:val="22"/>
        </w:rPr>
        <w:t>pasiūlymu</w:t>
      </w:r>
      <w:proofErr w:type="spellEnd"/>
      <w:r w:rsidRPr="00737AD0">
        <w:rPr>
          <w:sz w:val="22"/>
        </w:rPr>
        <w:t xml:space="preserve"> </w:t>
      </w:r>
      <w:proofErr w:type="spellStart"/>
      <w:r w:rsidRPr="00737AD0">
        <w:rPr>
          <w:sz w:val="22"/>
        </w:rPr>
        <w:t>pateikti</w:t>
      </w:r>
      <w:proofErr w:type="spellEnd"/>
      <w:r w:rsidRPr="00737AD0">
        <w:rPr>
          <w:sz w:val="22"/>
        </w:rPr>
        <w:t xml:space="preserve"> </w:t>
      </w:r>
      <w:proofErr w:type="spellStart"/>
      <w:r w:rsidRPr="00737AD0">
        <w:rPr>
          <w:sz w:val="22"/>
        </w:rPr>
        <w:t>laisvos</w:t>
      </w:r>
      <w:proofErr w:type="spellEnd"/>
      <w:r w:rsidRPr="00737AD0">
        <w:rPr>
          <w:sz w:val="22"/>
        </w:rPr>
        <w:t xml:space="preserve"> </w:t>
      </w:r>
      <w:proofErr w:type="spellStart"/>
      <w:r w:rsidRPr="00737AD0">
        <w:rPr>
          <w:sz w:val="22"/>
        </w:rPr>
        <w:t>formos</w:t>
      </w:r>
      <w:proofErr w:type="spellEnd"/>
      <w:r w:rsidRPr="00737AD0">
        <w:rPr>
          <w:sz w:val="22"/>
        </w:rPr>
        <w:t xml:space="preserve"> </w:t>
      </w:r>
      <w:proofErr w:type="spellStart"/>
      <w:r w:rsidRPr="00737AD0">
        <w:rPr>
          <w:sz w:val="22"/>
        </w:rPr>
        <w:t>raštą</w:t>
      </w:r>
      <w:proofErr w:type="spellEnd"/>
      <w:r w:rsidRPr="00737AD0">
        <w:rPr>
          <w:sz w:val="22"/>
        </w:rPr>
        <w:t xml:space="preserve"> </w:t>
      </w:r>
      <w:proofErr w:type="spellStart"/>
      <w:r w:rsidRPr="00737AD0">
        <w:rPr>
          <w:sz w:val="22"/>
        </w:rPr>
        <w:t>dėl</w:t>
      </w:r>
      <w:proofErr w:type="spellEnd"/>
      <w:r w:rsidRPr="00737AD0">
        <w:rPr>
          <w:sz w:val="22"/>
        </w:rPr>
        <w:t xml:space="preserve"> PVM </w:t>
      </w:r>
      <w:proofErr w:type="spellStart"/>
      <w:r w:rsidRPr="00737AD0">
        <w:rPr>
          <w:sz w:val="22"/>
        </w:rPr>
        <w:t>netaikymo</w:t>
      </w:r>
      <w:proofErr w:type="spellEnd"/>
      <w:r w:rsidRPr="00737AD0">
        <w:rPr>
          <w:sz w:val="22"/>
        </w:rPr>
        <w:t xml:space="preserve"> </w:t>
      </w:r>
      <w:proofErr w:type="spellStart"/>
      <w:r w:rsidRPr="00737AD0">
        <w:rPr>
          <w:sz w:val="22"/>
        </w:rPr>
        <w:t>pagrindo</w:t>
      </w:r>
      <w:proofErr w:type="spellEnd"/>
      <w:r>
        <w:rPr>
          <w:sz w:val="22"/>
        </w:rPr>
        <w:t>.</w:t>
      </w:r>
    </w:p>
    <w:p w14:paraId="5BD90646" w14:textId="77777777" w:rsidR="00050797" w:rsidRDefault="00050797" w:rsidP="00050797">
      <w:pPr>
        <w:ind w:left="-142"/>
        <w:jc w:val="both"/>
        <w:rPr>
          <w:sz w:val="22"/>
        </w:rPr>
      </w:pPr>
    </w:p>
    <w:tbl>
      <w:tblPr>
        <w:tblStyle w:val="TableNormal10"/>
        <w:tblW w:w="10348" w:type="dxa"/>
        <w:tblInd w:w="-448" w:type="dxa"/>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763"/>
        <w:gridCol w:w="180"/>
        <w:gridCol w:w="5405"/>
      </w:tblGrid>
      <w:tr w:rsidR="00050797" w:rsidRPr="00F50202" w14:paraId="19C7EC03" w14:textId="77777777" w:rsidTr="00D31446">
        <w:trPr>
          <w:trHeight w:val="2255"/>
        </w:trPr>
        <w:tc>
          <w:tcPr>
            <w:tcW w:w="4763" w:type="dxa"/>
            <w:tcBorders>
              <w:top w:val="nil"/>
              <w:left w:val="nil"/>
              <w:bottom w:val="nil"/>
              <w:right w:val="nil"/>
            </w:tcBorders>
            <w:shd w:val="clear" w:color="auto" w:fill="auto"/>
            <w:tcMar>
              <w:top w:w="80" w:type="dxa"/>
              <w:left w:w="80" w:type="dxa"/>
              <w:bottom w:w="80" w:type="dxa"/>
              <w:right w:w="80" w:type="dxa"/>
            </w:tcMar>
          </w:tcPr>
          <w:p w14:paraId="78570614" w14:textId="77777777" w:rsidR="00050797" w:rsidRPr="00F50202" w:rsidRDefault="00050797" w:rsidP="00D31446">
            <w:pPr>
              <w:snapToGrid w:val="0"/>
              <w:ind w:left="-142" w:right="113" w:firstLine="233"/>
              <w:rPr>
                <w:b/>
                <w:bCs/>
                <w:lang w:val="lt-LT"/>
              </w:rPr>
            </w:pPr>
            <w:r w:rsidRPr="001D1A3B">
              <w:rPr>
                <w:b/>
                <w:bCs/>
                <w:sz w:val="22"/>
                <w:szCs w:val="22"/>
                <w:lang w:val="lt-LT"/>
              </w:rPr>
              <w:t>PARDAVĖJAS</w:t>
            </w:r>
          </w:p>
          <w:p w14:paraId="3D9130EA" w14:textId="77777777" w:rsidR="00050797" w:rsidRPr="00F50202" w:rsidRDefault="00050797" w:rsidP="00D31446">
            <w:pPr>
              <w:pStyle w:val="Body2"/>
              <w:spacing w:after="0"/>
              <w:ind w:left="-142"/>
              <w:rPr>
                <w:lang w:val="lt-LT"/>
              </w:rPr>
            </w:pPr>
          </w:p>
          <w:p w14:paraId="060E6065" w14:textId="4E9C44BE" w:rsidR="00050797" w:rsidRDefault="00050797" w:rsidP="00D31446">
            <w:pPr>
              <w:snapToGrid w:val="0"/>
              <w:ind w:left="-142" w:right="113" w:firstLine="233"/>
              <w:rPr>
                <w:b/>
                <w:bCs/>
                <w:sz w:val="22"/>
                <w:szCs w:val="22"/>
                <w:lang w:val="lt-LT"/>
              </w:rPr>
            </w:pPr>
            <w:r w:rsidRPr="00473A0B">
              <w:rPr>
                <w:b/>
                <w:bCs/>
                <w:sz w:val="22"/>
                <w:szCs w:val="22"/>
                <w:lang w:val="lt-LT"/>
              </w:rPr>
              <w:t xml:space="preserve">UAB </w:t>
            </w:r>
            <w:proofErr w:type="spellStart"/>
            <w:r>
              <w:rPr>
                <w:b/>
                <w:bCs/>
                <w:sz w:val="22"/>
                <w:szCs w:val="22"/>
                <w:lang w:val="lt-LT"/>
              </w:rPr>
              <w:t>Vakonda</w:t>
            </w:r>
            <w:proofErr w:type="spellEnd"/>
          </w:p>
          <w:p w14:paraId="7094BEEE" w14:textId="77777777" w:rsidR="00050797" w:rsidRPr="00473A0B" w:rsidRDefault="00050797" w:rsidP="00D31446">
            <w:pPr>
              <w:snapToGrid w:val="0"/>
              <w:ind w:left="-142" w:right="113"/>
              <w:rPr>
                <w:b/>
                <w:bCs/>
                <w:sz w:val="22"/>
                <w:szCs w:val="22"/>
                <w:lang w:val="lt-LT"/>
              </w:rPr>
            </w:pPr>
          </w:p>
          <w:p w14:paraId="156DB22A" w14:textId="77777777" w:rsidR="00050797" w:rsidRPr="001D1A3B" w:rsidRDefault="00050797" w:rsidP="00D31446">
            <w:pPr>
              <w:snapToGrid w:val="0"/>
              <w:ind w:left="-142" w:right="113" w:firstLine="233"/>
              <w:rPr>
                <w:sz w:val="22"/>
                <w:szCs w:val="22"/>
              </w:rPr>
            </w:pPr>
            <w:r w:rsidRPr="001D1A3B">
              <w:rPr>
                <w:sz w:val="22"/>
                <w:szCs w:val="22"/>
                <w:lang w:val="lt-LT"/>
              </w:rPr>
              <w:t>Direktorius</w:t>
            </w:r>
            <w:r w:rsidRPr="001D1A3B">
              <w:rPr>
                <w:sz w:val="22"/>
                <w:szCs w:val="22"/>
              </w:rPr>
              <w:t xml:space="preserve"> </w:t>
            </w:r>
          </w:p>
          <w:p w14:paraId="62BAEA08" w14:textId="77777777" w:rsidR="00050797" w:rsidRPr="00F50202" w:rsidRDefault="00050797" w:rsidP="00D31446">
            <w:pPr>
              <w:pStyle w:val="Body2"/>
              <w:spacing w:after="0"/>
              <w:ind w:left="-142"/>
              <w:rPr>
                <w:lang w:val="lt-LT"/>
              </w:rPr>
            </w:pPr>
          </w:p>
          <w:p w14:paraId="37B12CDE" w14:textId="77777777" w:rsidR="00050797" w:rsidRPr="00F50202" w:rsidRDefault="00050797" w:rsidP="00D31446">
            <w:pPr>
              <w:snapToGrid w:val="0"/>
              <w:ind w:left="-142" w:right="113" w:firstLine="233"/>
              <w:rPr>
                <w:lang w:val="lt-LT"/>
              </w:rPr>
            </w:pPr>
            <w:r w:rsidRPr="00F50202">
              <w:rPr>
                <w:lang w:val="lt-LT"/>
              </w:rPr>
              <w:t>______________</w:t>
            </w:r>
          </w:p>
          <w:p w14:paraId="23131312" w14:textId="77777777" w:rsidR="00050797" w:rsidRPr="00F50202" w:rsidRDefault="00050797" w:rsidP="00D31446">
            <w:pPr>
              <w:snapToGrid w:val="0"/>
              <w:ind w:left="-142" w:right="113" w:firstLine="233"/>
              <w:rPr>
                <w:lang w:val="lt-LT"/>
              </w:rPr>
            </w:pPr>
            <w:r w:rsidRPr="00F50202">
              <w:rPr>
                <w:i/>
                <w:iCs/>
                <w:lang w:val="lt-LT"/>
              </w:rPr>
              <w:t>(parašas)</w:t>
            </w:r>
          </w:p>
        </w:tc>
        <w:tc>
          <w:tcPr>
            <w:tcW w:w="180" w:type="dxa"/>
            <w:tcBorders>
              <w:top w:val="nil"/>
              <w:left w:val="nil"/>
              <w:bottom w:val="nil"/>
              <w:right w:val="nil"/>
            </w:tcBorders>
            <w:shd w:val="clear" w:color="auto" w:fill="auto"/>
            <w:tcMar>
              <w:top w:w="80" w:type="dxa"/>
              <w:left w:w="80" w:type="dxa"/>
              <w:bottom w:w="80" w:type="dxa"/>
              <w:right w:w="80" w:type="dxa"/>
            </w:tcMar>
          </w:tcPr>
          <w:p w14:paraId="2DCF6BE3" w14:textId="77777777" w:rsidR="00050797" w:rsidRPr="00F50202" w:rsidRDefault="00050797" w:rsidP="00D31446">
            <w:pPr>
              <w:ind w:left="-142"/>
              <w:rPr>
                <w:lang w:val="lt-LT"/>
              </w:rPr>
            </w:pPr>
          </w:p>
        </w:tc>
        <w:tc>
          <w:tcPr>
            <w:tcW w:w="5405" w:type="dxa"/>
            <w:tcBorders>
              <w:top w:val="nil"/>
              <w:left w:val="nil"/>
              <w:bottom w:val="nil"/>
              <w:right w:val="nil"/>
            </w:tcBorders>
            <w:shd w:val="clear" w:color="auto" w:fill="auto"/>
            <w:tcMar>
              <w:top w:w="80" w:type="dxa"/>
              <w:left w:w="80" w:type="dxa"/>
              <w:bottom w:w="80" w:type="dxa"/>
              <w:right w:w="80" w:type="dxa"/>
            </w:tcMar>
          </w:tcPr>
          <w:p w14:paraId="096AAED9" w14:textId="77777777" w:rsidR="00050797" w:rsidRPr="00F50202" w:rsidRDefault="00050797" w:rsidP="00D31446">
            <w:pPr>
              <w:pStyle w:val="Body2"/>
              <w:spacing w:after="0"/>
              <w:rPr>
                <w:b/>
                <w:bCs/>
                <w:lang w:val="lt-LT"/>
              </w:rPr>
            </w:pPr>
            <w:r w:rsidRPr="00F50202">
              <w:rPr>
                <w:b/>
                <w:bCs/>
                <w:lang w:val="lt-LT"/>
              </w:rPr>
              <w:t>PIRKĖJAS</w:t>
            </w:r>
          </w:p>
          <w:p w14:paraId="5CC263F7" w14:textId="77777777" w:rsidR="00050797" w:rsidRPr="00F50202" w:rsidRDefault="00050797" w:rsidP="00D31446">
            <w:pPr>
              <w:pStyle w:val="Body2"/>
              <w:spacing w:after="0"/>
              <w:ind w:left="-142"/>
              <w:rPr>
                <w:b/>
                <w:bCs/>
                <w:lang w:val="lt-LT"/>
              </w:rPr>
            </w:pPr>
          </w:p>
          <w:p w14:paraId="2881F038" w14:textId="77777777" w:rsidR="00050797" w:rsidRPr="00F50202" w:rsidRDefault="00050797" w:rsidP="00D31446">
            <w:pPr>
              <w:pStyle w:val="Body2"/>
              <w:spacing w:after="0"/>
              <w:jc w:val="left"/>
              <w:rPr>
                <w:b/>
                <w:bCs/>
                <w:lang w:val="lt-LT"/>
              </w:rPr>
            </w:pPr>
            <w:r w:rsidRPr="00F50202">
              <w:rPr>
                <w:b/>
                <w:bCs/>
                <w:lang w:val="lt-LT"/>
              </w:rPr>
              <w:t>VšĮ Respublikinė Vilniaus universitetinė ligoninė</w:t>
            </w:r>
          </w:p>
          <w:p w14:paraId="1BE966FE" w14:textId="77777777" w:rsidR="00050797" w:rsidRPr="00F50202" w:rsidRDefault="00050797" w:rsidP="00D31446">
            <w:pPr>
              <w:pStyle w:val="Body2"/>
              <w:spacing w:after="0"/>
              <w:ind w:left="-142"/>
              <w:rPr>
                <w:lang w:val="lt-LT"/>
              </w:rPr>
            </w:pPr>
          </w:p>
          <w:p w14:paraId="6420DF29" w14:textId="77777777" w:rsidR="00050797" w:rsidRPr="00F50202" w:rsidRDefault="00050797" w:rsidP="00D31446">
            <w:pPr>
              <w:pStyle w:val="Body2"/>
              <w:spacing w:after="0"/>
              <w:rPr>
                <w:lang w:val="lt-LT"/>
              </w:rPr>
            </w:pPr>
            <w:r w:rsidRPr="00F50202">
              <w:rPr>
                <w:lang w:val="lt-LT"/>
              </w:rPr>
              <w:t>Direktorė</w:t>
            </w:r>
          </w:p>
          <w:p w14:paraId="07F0070E" w14:textId="77777777" w:rsidR="00050797" w:rsidRPr="00F50202" w:rsidRDefault="00050797" w:rsidP="00D31446">
            <w:pPr>
              <w:pStyle w:val="Body2"/>
              <w:spacing w:after="0"/>
              <w:ind w:left="-142"/>
              <w:rPr>
                <w:lang w:val="lt-LT"/>
              </w:rPr>
            </w:pPr>
          </w:p>
          <w:p w14:paraId="1E4B68A6" w14:textId="77777777" w:rsidR="00050797" w:rsidRPr="00F50202" w:rsidRDefault="00050797" w:rsidP="00D31446">
            <w:pPr>
              <w:snapToGrid w:val="0"/>
              <w:ind w:left="-142" w:right="113" w:firstLine="233"/>
              <w:rPr>
                <w:lang w:val="lt-LT"/>
              </w:rPr>
            </w:pPr>
            <w:r w:rsidRPr="00F50202">
              <w:rPr>
                <w:lang w:val="lt-LT"/>
              </w:rPr>
              <w:t>______________</w:t>
            </w:r>
          </w:p>
          <w:p w14:paraId="4DFA637F" w14:textId="77777777" w:rsidR="00050797" w:rsidRPr="00F50202" w:rsidRDefault="00050797" w:rsidP="00D31446">
            <w:pPr>
              <w:pStyle w:val="Body2"/>
              <w:spacing w:after="0"/>
              <w:rPr>
                <w:lang w:val="lt-LT"/>
              </w:rPr>
            </w:pPr>
            <w:r w:rsidRPr="00F50202">
              <w:rPr>
                <w:i/>
                <w:iCs/>
                <w:lang w:val="lt-LT"/>
              </w:rPr>
              <w:t>(parašas)</w:t>
            </w:r>
          </w:p>
        </w:tc>
      </w:tr>
    </w:tbl>
    <w:p w14:paraId="5FADA462" w14:textId="77777777" w:rsidR="00205F0F" w:rsidRDefault="00205F0F" w:rsidP="00205F0F"/>
    <w:p w14:paraId="703BD76B" w14:textId="77777777" w:rsidR="00205F0F" w:rsidRPr="00205F0F" w:rsidRDefault="00205F0F" w:rsidP="00205F0F">
      <w:pPr>
        <w:pStyle w:val="Body2"/>
        <w:jc w:val="left"/>
        <w:rPr>
          <w:lang w:val="lt-LT"/>
        </w:rPr>
      </w:pPr>
    </w:p>
    <w:sectPr w:rsidR="00205F0F" w:rsidRPr="00205F0F" w:rsidSect="004849BC">
      <w:pgSz w:w="16840" w:h="11900" w:orient="landscape"/>
      <w:pgMar w:top="1202" w:right="1134" w:bottom="1135" w:left="992"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C94CB" w14:textId="77777777" w:rsidR="00E12723" w:rsidRDefault="00E12723">
      <w:r>
        <w:separator/>
      </w:r>
    </w:p>
  </w:endnote>
  <w:endnote w:type="continuationSeparator" w:id="0">
    <w:p w14:paraId="3D1E7B45" w14:textId="77777777" w:rsidR="00E12723" w:rsidRDefault="00E12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Helvetica Neue UltraLight">
    <w:altName w:val="Arial"/>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67F11" w14:textId="77777777" w:rsidR="00E12723" w:rsidRDefault="00E12723">
      <w:r>
        <w:separator/>
      </w:r>
    </w:p>
  </w:footnote>
  <w:footnote w:type="continuationSeparator" w:id="0">
    <w:p w14:paraId="61696704" w14:textId="77777777" w:rsidR="00E12723" w:rsidRDefault="00E12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856519"/>
      <w:docPartObj>
        <w:docPartGallery w:val="Page Numbers (Top of Page)"/>
        <w:docPartUnique/>
      </w:docPartObj>
    </w:sdtPr>
    <w:sdtContent>
      <w:p w14:paraId="0D3F7663" w14:textId="77777777" w:rsidR="009467F9" w:rsidRDefault="009467F9">
        <w:pPr>
          <w:pStyle w:val="Header"/>
          <w:jc w:val="center"/>
        </w:pPr>
        <w:r>
          <w:fldChar w:fldCharType="begin"/>
        </w:r>
        <w:r>
          <w:instrText>PAGE   \* MERGEFORMAT</w:instrText>
        </w:r>
        <w:r>
          <w:fldChar w:fldCharType="separate"/>
        </w:r>
        <w:r w:rsidR="00434E2C" w:rsidRPr="00434E2C">
          <w:rPr>
            <w:noProof/>
            <w:lang w:val="lt-LT"/>
          </w:rPr>
          <w:t>4</w:t>
        </w:r>
        <w:r>
          <w:fldChar w:fldCharType="end"/>
        </w:r>
      </w:p>
    </w:sdtContent>
  </w:sdt>
  <w:p w14:paraId="56AD5DD9" w14:textId="77777777" w:rsidR="009467F9" w:rsidRDefault="00946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7904"/>
    <w:multiLevelType w:val="multilevel"/>
    <w:tmpl w:val="D938D19E"/>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D601D61"/>
    <w:multiLevelType w:val="multilevel"/>
    <w:tmpl w:val="D938D19E"/>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A4302A7"/>
    <w:multiLevelType w:val="multilevel"/>
    <w:tmpl w:val="35B6EB76"/>
    <w:lvl w:ilvl="0">
      <w:start w:val="1"/>
      <w:numFmt w:val="decimal"/>
      <w:lvlText w:val="%1"/>
      <w:lvlJc w:val="left"/>
      <w:pPr>
        <w:ind w:left="432" w:hanging="432"/>
      </w:pPr>
      <w:rPr>
        <w:rFonts w:cs="Times New Roman" w:hint="default"/>
      </w:rPr>
    </w:lvl>
    <w:lvl w:ilvl="1">
      <w:start w:val="1"/>
      <w:numFmt w:val="decimal"/>
      <w:lvlText w:val="7.%2."/>
      <w:lvlJc w:val="left"/>
      <w:pPr>
        <w:ind w:left="576" w:hanging="576"/>
      </w:pPr>
      <w:rPr>
        <w:rFonts w:hint="default"/>
        <w:b w:val="0"/>
        <w:i w:val="0"/>
        <w:color w:val="auto"/>
        <w:sz w:val="24"/>
        <w:szCs w:val="24"/>
      </w:rPr>
    </w:lvl>
    <w:lvl w:ilvl="2">
      <w:start w:val="1"/>
      <w:numFmt w:val="decimal"/>
      <w:lvlText w:val="3.2.%3."/>
      <w:lvlJc w:val="left"/>
      <w:pPr>
        <w:ind w:left="720" w:hanging="720"/>
      </w:pPr>
      <w:rPr>
        <w:rFonts w:hint="default"/>
        <w:b w:val="0"/>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 w15:restartNumberingAfterBreak="0">
    <w:nsid w:val="6FC36DA2"/>
    <w:multiLevelType w:val="hybridMultilevel"/>
    <w:tmpl w:val="A7980B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06205057">
    <w:abstractNumId w:val="0"/>
  </w:num>
  <w:num w:numId="2" w16cid:durableId="51735049">
    <w:abstractNumId w:val="2"/>
  </w:num>
  <w:num w:numId="3" w16cid:durableId="1293632198">
    <w:abstractNumId w:val="1"/>
  </w:num>
  <w:num w:numId="4" w16cid:durableId="12486602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654"/>
    <w:rsid w:val="000024CB"/>
    <w:rsid w:val="00012E9A"/>
    <w:rsid w:val="000201ED"/>
    <w:rsid w:val="00024472"/>
    <w:rsid w:val="00031181"/>
    <w:rsid w:val="00050797"/>
    <w:rsid w:val="00066571"/>
    <w:rsid w:val="000865A5"/>
    <w:rsid w:val="00093687"/>
    <w:rsid w:val="00095E8E"/>
    <w:rsid w:val="0009657F"/>
    <w:rsid w:val="00096B9B"/>
    <w:rsid w:val="000C0260"/>
    <w:rsid w:val="000C0F34"/>
    <w:rsid w:val="000C28ED"/>
    <w:rsid w:val="000E09BE"/>
    <w:rsid w:val="000E0ABF"/>
    <w:rsid w:val="000E5872"/>
    <w:rsid w:val="000E6443"/>
    <w:rsid w:val="000F7AD4"/>
    <w:rsid w:val="00104FCC"/>
    <w:rsid w:val="00116245"/>
    <w:rsid w:val="00116CDE"/>
    <w:rsid w:val="00122DFC"/>
    <w:rsid w:val="001270B7"/>
    <w:rsid w:val="00135461"/>
    <w:rsid w:val="0014174C"/>
    <w:rsid w:val="0015432E"/>
    <w:rsid w:val="00162AC0"/>
    <w:rsid w:val="00174973"/>
    <w:rsid w:val="00175917"/>
    <w:rsid w:val="001809E0"/>
    <w:rsid w:val="00191A88"/>
    <w:rsid w:val="001B3C0D"/>
    <w:rsid w:val="001B6A1E"/>
    <w:rsid w:val="001C6159"/>
    <w:rsid w:val="001E0477"/>
    <w:rsid w:val="001E58A8"/>
    <w:rsid w:val="001F4602"/>
    <w:rsid w:val="001F6081"/>
    <w:rsid w:val="001F69CD"/>
    <w:rsid w:val="002059E0"/>
    <w:rsid w:val="00205F0F"/>
    <w:rsid w:val="00217C71"/>
    <w:rsid w:val="00221472"/>
    <w:rsid w:val="00234F35"/>
    <w:rsid w:val="00235EC5"/>
    <w:rsid w:val="002370BC"/>
    <w:rsid w:val="00252667"/>
    <w:rsid w:val="00253095"/>
    <w:rsid w:val="00253CAA"/>
    <w:rsid w:val="00265B1F"/>
    <w:rsid w:val="002774B6"/>
    <w:rsid w:val="0029474B"/>
    <w:rsid w:val="00296043"/>
    <w:rsid w:val="00297A16"/>
    <w:rsid w:val="002B5777"/>
    <w:rsid w:val="002C3A43"/>
    <w:rsid w:val="002C4285"/>
    <w:rsid w:val="002E2BD0"/>
    <w:rsid w:val="002E7C76"/>
    <w:rsid w:val="002F2D46"/>
    <w:rsid w:val="003148CB"/>
    <w:rsid w:val="00326F45"/>
    <w:rsid w:val="00331ED4"/>
    <w:rsid w:val="00336E91"/>
    <w:rsid w:val="00343AA2"/>
    <w:rsid w:val="00355AA6"/>
    <w:rsid w:val="00367989"/>
    <w:rsid w:val="003A211C"/>
    <w:rsid w:val="003B03C2"/>
    <w:rsid w:val="003B78EF"/>
    <w:rsid w:val="003C1818"/>
    <w:rsid w:val="003C7BD7"/>
    <w:rsid w:val="003D127C"/>
    <w:rsid w:val="003D27EC"/>
    <w:rsid w:val="003E14C7"/>
    <w:rsid w:val="003E1A1A"/>
    <w:rsid w:val="003F2AD1"/>
    <w:rsid w:val="003F712B"/>
    <w:rsid w:val="00405596"/>
    <w:rsid w:val="00407592"/>
    <w:rsid w:val="00411492"/>
    <w:rsid w:val="00415CDD"/>
    <w:rsid w:val="00417053"/>
    <w:rsid w:val="004219DE"/>
    <w:rsid w:val="00434E2C"/>
    <w:rsid w:val="00435D9E"/>
    <w:rsid w:val="00437D7D"/>
    <w:rsid w:val="00440C48"/>
    <w:rsid w:val="00455A49"/>
    <w:rsid w:val="00457FAA"/>
    <w:rsid w:val="0046053A"/>
    <w:rsid w:val="00474899"/>
    <w:rsid w:val="004849BC"/>
    <w:rsid w:val="00490F0C"/>
    <w:rsid w:val="004914F5"/>
    <w:rsid w:val="004951AA"/>
    <w:rsid w:val="004A0508"/>
    <w:rsid w:val="004A4333"/>
    <w:rsid w:val="004A6640"/>
    <w:rsid w:val="004B17D1"/>
    <w:rsid w:val="004B251D"/>
    <w:rsid w:val="004C0B95"/>
    <w:rsid w:val="004C25EA"/>
    <w:rsid w:val="004D0AC3"/>
    <w:rsid w:val="004E735A"/>
    <w:rsid w:val="004F0785"/>
    <w:rsid w:val="004F582F"/>
    <w:rsid w:val="00521569"/>
    <w:rsid w:val="00527778"/>
    <w:rsid w:val="00532DC7"/>
    <w:rsid w:val="005371C8"/>
    <w:rsid w:val="0054002B"/>
    <w:rsid w:val="00546A25"/>
    <w:rsid w:val="00552FC9"/>
    <w:rsid w:val="00567935"/>
    <w:rsid w:val="0057270F"/>
    <w:rsid w:val="005775C0"/>
    <w:rsid w:val="00597EAB"/>
    <w:rsid w:val="005A1A35"/>
    <w:rsid w:val="005A1C7F"/>
    <w:rsid w:val="005B1FDB"/>
    <w:rsid w:val="005B7F47"/>
    <w:rsid w:val="005C2C2B"/>
    <w:rsid w:val="005D7B59"/>
    <w:rsid w:val="005E226E"/>
    <w:rsid w:val="005E5BC3"/>
    <w:rsid w:val="005F47D3"/>
    <w:rsid w:val="005F5930"/>
    <w:rsid w:val="006075DC"/>
    <w:rsid w:val="0061070C"/>
    <w:rsid w:val="00614DDD"/>
    <w:rsid w:val="006409E7"/>
    <w:rsid w:val="00640A22"/>
    <w:rsid w:val="006475F7"/>
    <w:rsid w:val="00656BE9"/>
    <w:rsid w:val="0065757E"/>
    <w:rsid w:val="00660A91"/>
    <w:rsid w:val="00660F20"/>
    <w:rsid w:val="0066261E"/>
    <w:rsid w:val="006876D0"/>
    <w:rsid w:val="00690BEE"/>
    <w:rsid w:val="00694FF7"/>
    <w:rsid w:val="006A2D63"/>
    <w:rsid w:val="006B44EE"/>
    <w:rsid w:val="006C23C4"/>
    <w:rsid w:val="006C477D"/>
    <w:rsid w:val="006D7BC4"/>
    <w:rsid w:val="006E108A"/>
    <w:rsid w:val="006E1364"/>
    <w:rsid w:val="006E2283"/>
    <w:rsid w:val="006E665C"/>
    <w:rsid w:val="006E7308"/>
    <w:rsid w:val="00705CBC"/>
    <w:rsid w:val="00705DCA"/>
    <w:rsid w:val="00706487"/>
    <w:rsid w:val="0070682B"/>
    <w:rsid w:val="007077CD"/>
    <w:rsid w:val="00713496"/>
    <w:rsid w:val="00744E38"/>
    <w:rsid w:val="007501D7"/>
    <w:rsid w:val="00751E72"/>
    <w:rsid w:val="00751F3A"/>
    <w:rsid w:val="0075672E"/>
    <w:rsid w:val="0078248E"/>
    <w:rsid w:val="007869DC"/>
    <w:rsid w:val="007960B2"/>
    <w:rsid w:val="00797699"/>
    <w:rsid w:val="007A4648"/>
    <w:rsid w:val="007B7F60"/>
    <w:rsid w:val="007C3711"/>
    <w:rsid w:val="007D75EA"/>
    <w:rsid w:val="007F2CD7"/>
    <w:rsid w:val="00805E9E"/>
    <w:rsid w:val="0081079C"/>
    <w:rsid w:val="00823D1E"/>
    <w:rsid w:val="00856904"/>
    <w:rsid w:val="0086226E"/>
    <w:rsid w:val="00862ABA"/>
    <w:rsid w:val="00866C08"/>
    <w:rsid w:val="0088080D"/>
    <w:rsid w:val="008852CF"/>
    <w:rsid w:val="00886B86"/>
    <w:rsid w:val="008A0C2A"/>
    <w:rsid w:val="008A5A46"/>
    <w:rsid w:val="008B02B3"/>
    <w:rsid w:val="008B5727"/>
    <w:rsid w:val="008D2BAA"/>
    <w:rsid w:val="008E2B71"/>
    <w:rsid w:val="00905DC6"/>
    <w:rsid w:val="009171A2"/>
    <w:rsid w:val="009179F0"/>
    <w:rsid w:val="00917C70"/>
    <w:rsid w:val="009365FA"/>
    <w:rsid w:val="009427EF"/>
    <w:rsid w:val="009467F9"/>
    <w:rsid w:val="00953905"/>
    <w:rsid w:val="00970AA4"/>
    <w:rsid w:val="00984209"/>
    <w:rsid w:val="009A71CC"/>
    <w:rsid w:val="009B6FE7"/>
    <w:rsid w:val="009C38C6"/>
    <w:rsid w:val="009D5393"/>
    <w:rsid w:val="009E4BB7"/>
    <w:rsid w:val="009F0957"/>
    <w:rsid w:val="009F0B61"/>
    <w:rsid w:val="009F63BF"/>
    <w:rsid w:val="00A110F5"/>
    <w:rsid w:val="00A219D3"/>
    <w:rsid w:val="00A44D73"/>
    <w:rsid w:val="00A5340E"/>
    <w:rsid w:val="00A54C4E"/>
    <w:rsid w:val="00A57B9B"/>
    <w:rsid w:val="00A8064A"/>
    <w:rsid w:val="00A81259"/>
    <w:rsid w:val="00A84148"/>
    <w:rsid w:val="00A973B1"/>
    <w:rsid w:val="00AA22BA"/>
    <w:rsid w:val="00AB2972"/>
    <w:rsid w:val="00AC787A"/>
    <w:rsid w:val="00AD3BBC"/>
    <w:rsid w:val="00AE59B3"/>
    <w:rsid w:val="00AE7B5B"/>
    <w:rsid w:val="00B01014"/>
    <w:rsid w:val="00B06C23"/>
    <w:rsid w:val="00B12830"/>
    <w:rsid w:val="00B238F0"/>
    <w:rsid w:val="00B36988"/>
    <w:rsid w:val="00B516FB"/>
    <w:rsid w:val="00B664F1"/>
    <w:rsid w:val="00B6796D"/>
    <w:rsid w:val="00B82570"/>
    <w:rsid w:val="00B876D9"/>
    <w:rsid w:val="00BA41A9"/>
    <w:rsid w:val="00BA6819"/>
    <w:rsid w:val="00BA76D2"/>
    <w:rsid w:val="00BB4EFD"/>
    <w:rsid w:val="00BB571A"/>
    <w:rsid w:val="00BB7D05"/>
    <w:rsid w:val="00BC2D35"/>
    <w:rsid w:val="00BC2FE1"/>
    <w:rsid w:val="00BE05EC"/>
    <w:rsid w:val="00BE11A3"/>
    <w:rsid w:val="00BE22D4"/>
    <w:rsid w:val="00BE289E"/>
    <w:rsid w:val="00C06B2F"/>
    <w:rsid w:val="00C1598F"/>
    <w:rsid w:val="00C35B8E"/>
    <w:rsid w:val="00C504E8"/>
    <w:rsid w:val="00C51C52"/>
    <w:rsid w:val="00C60D13"/>
    <w:rsid w:val="00C61B5D"/>
    <w:rsid w:val="00C62043"/>
    <w:rsid w:val="00CA69D7"/>
    <w:rsid w:val="00CA7097"/>
    <w:rsid w:val="00CB0457"/>
    <w:rsid w:val="00CE482E"/>
    <w:rsid w:val="00CF3156"/>
    <w:rsid w:val="00CF76BF"/>
    <w:rsid w:val="00CF7E6D"/>
    <w:rsid w:val="00D05E56"/>
    <w:rsid w:val="00D07E44"/>
    <w:rsid w:val="00D13EAC"/>
    <w:rsid w:val="00D157B3"/>
    <w:rsid w:val="00D3444D"/>
    <w:rsid w:val="00D34C67"/>
    <w:rsid w:val="00D3764D"/>
    <w:rsid w:val="00D522C6"/>
    <w:rsid w:val="00D61203"/>
    <w:rsid w:val="00D66344"/>
    <w:rsid w:val="00D70334"/>
    <w:rsid w:val="00D735A8"/>
    <w:rsid w:val="00D7607D"/>
    <w:rsid w:val="00D77A72"/>
    <w:rsid w:val="00D83CCA"/>
    <w:rsid w:val="00D90654"/>
    <w:rsid w:val="00D9562C"/>
    <w:rsid w:val="00DA0F79"/>
    <w:rsid w:val="00DA2DEA"/>
    <w:rsid w:val="00DD387D"/>
    <w:rsid w:val="00DD7731"/>
    <w:rsid w:val="00DF5C96"/>
    <w:rsid w:val="00E12723"/>
    <w:rsid w:val="00E13623"/>
    <w:rsid w:val="00E2399A"/>
    <w:rsid w:val="00E33BEE"/>
    <w:rsid w:val="00E407FA"/>
    <w:rsid w:val="00E40DD8"/>
    <w:rsid w:val="00E444B5"/>
    <w:rsid w:val="00E45AD7"/>
    <w:rsid w:val="00E46355"/>
    <w:rsid w:val="00E5735E"/>
    <w:rsid w:val="00E60E22"/>
    <w:rsid w:val="00E63AF4"/>
    <w:rsid w:val="00E65B59"/>
    <w:rsid w:val="00E65C9E"/>
    <w:rsid w:val="00E675B8"/>
    <w:rsid w:val="00E84BBB"/>
    <w:rsid w:val="00E92172"/>
    <w:rsid w:val="00E92798"/>
    <w:rsid w:val="00E97DA5"/>
    <w:rsid w:val="00EB5B80"/>
    <w:rsid w:val="00EC3CCC"/>
    <w:rsid w:val="00ED0E40"/>
    <w:rsid w:val="00ED6C22"/>
    <w:rsid w:val="00EF22A2"/>
    <w:rsid w:val="00EF2535"/>
    <w:rsid w:val="00EF6673"/>
    <w:rsid w:val="00EF7F76"/>
    <w:rsid w:val="00F02922"/>
    <w:rsid w:val="00F16749"/>
    <w:rsid w:val="00F25CD5"/>
    <w:rsid w:val="00F3710D"/>
    <w:rsid w:val="00F42EAF"/>
    <w:rsid w:val="00F50202"/>
    <w:rsid w:val="00F71311"/>
    <w:rsid w:val="00F74B31"/>
    <w:rsid w:val="00F74D0E"/>
    <w:rsid w:val="00F753C0"/>
    <w:rsid w:val="00F92B99"/>
    <w:rsid w:val="00F92DF8"/>
    <w:rsid w:val="00F94F2D"/>
    <w:rsid w:val="00F9512C"/>
    <w:rsid w:val="00FA20EA"/>
    <w:rsid w:val="00FA3922"/>
    <w:rsid w:val="00FB069B"/>
    <w:rsid w:val="00FB5306"/>
    <w:rsid w:val="00FC6D18"/>
    <w:rsid w:val="00FD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889B9"/>
  <w15:docId w15:val="{9C208E99-5965-47F6-BAC0-5C805773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EF6673"/>
    <w:pPr>
      <w:tabs>
        <w:tab w:val="center" w:pos="4986"/>
        <w:tab w:val="right" w:pos="9972"/>
      </w:tabs>
    </w:pPr>
  </w:style>
  <w:style w:type="character" w:customStyle="1" w:styleId="HeaderChar">
    <w:name w:val="Header Char"/>
    <w:basedOn w:val="DefaultParagraphFont"/>
    <w:link w:val="Header"/>
    <w:uiPriority w:val="99"/>
    <w:rsid w:val="00EF6673"/>
    <w:rPr>
      <w:sz w:val="24"/>
      <w:szCs w:val="24"/>
    </w:rPr>
  </w:style>
  <w:style w:type="paragraph" w:styleId="Footer">
    <w:name w:val="footer"/>
    <w:basedOn w:val="Normal"/>
    <w:link w:val="FooterChar"/>
    <w:uiPriority w:val="99"/>
    <w:unhideWhenUsed/>
    <w:rsid w:val="00EF6673"/>
    <w:pPr>
      <w:tabs>
        <w:tab w:val="center" w:pos="4986"/>
        <w:tab w:val="right" w:pos="9972"/>
      </w:tabs>
    </w:pPr>
  </w:style>
  <w:style w:type="character" w:customStyle="1" w:styleId="FooterChar">
    <w:name w:val="Footer Char"/>
    <w:basedOn w:val="DefaultParagraphFont"/>
    <w:link w:val="Footer"/>
    <w:uiPriority w:val="99"/>
    <w:rsid w:val="00EF6673"/>
    <w:rPr>
      <w:sz w:val="24"/>
      <w:szCs w:val="24"/>
    </w:rPr>
  </w:style>
  <w:style w:type="table" w:customStyle="1" w:styleId="TableNormal10">
    <w:name w:val="Table Normal1"/>
    <w:rsid w:val="009467F9"/>
    <w:tblPr>
      <w:tblInd w:w="0" w:type="dxa"/>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22DFC"/>
    <w:rPr>
      <w:sz w:val="16"/>
      <w:szCs w:val="16"/>
    </w:rPr>
  </w:style>
  <w:style w:type="paragraph" w:styleId="CommentText">
    <w:name w:val="annotation text"/>
    <w:basedOn w:val="Normal"/>
    <w:link w:val="CommentTextChar"/>
    <w:uiPriority w:val="99"/>
    <w:semiHidden/>
    <w:unhideWhenUsed/>
    <w:rsid w:val="00122DFC"/>
    <w:rPr>
      <w:sz w:val="20"/>
      <w:szCs w:val="20"/>
    </w:rPr>
  </w:style>
  <w:style w:type="character" w:customStyle="1" w:styleId="CommentTextChar">
    <w:name w:val="Comment Text Char"/>
    <w:basedOn w:val="DefaultParagraphFont"/>
    <w:link w:val="CommentText"/>
    <w:uiPriority w:val="99"/>
    <w:semiHidden/>
    <w:rsid w:val="00122DFC"/>
  </w:style>
  <w:style w:type="paragraph" w:styleId="CommentSubject">
    <w:name w:val="annotation subject"/>
    <w:basedOn w:val="CommentText"/>
    <w:next w:val="CommentText"/>
    <w:link w:val="CommentSubjectChar"/>
    <w:uiPriority w:val="99"/>
    <w:semiHidden/>
    <w:unhideWhenUsed/>
    <w:rsid w:val="00122DFC"/>
    <w:rPr>
      <w:b/>
      <w:bCs/>
    </w:rPr>
  </w:style>
  <w:style w:type="character" w:customStyle="1" w:styleId="CommentSubjectChar">
    <w:name w:val="Comment Subject Char"/>
    <w:basedOn w:val="CommentTextChar"/>
    <w:link w:val="CommentSubject"/>
    <w:uiPriority w:val="99"/>
    <w:semiHidden/>
    <w:rsid w:val="00122DFC"/>
    <w:rPr>
      <w:b/>
      <w:bCs/>
    </w:rPr>
  </w:style>
  <w:style w:type="paragraph" w:styleId="BalloonText">
    <w:name w:val="Balloon Text"/>
    <w:basedOn w:val="Normal"/>
    <w:link w:val="BalloonTextChar"/>
    <w:uiPriority w:val="99"/>
    <w:semiHidden/>
    <w:unhideWhenUsed/>
    <w:rsid w:val="00122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FC"/>
    <w:rPr>
      <w:rFonts w:ascii="Segoe UI" w:hAnsi="Segoe UI" w:cs="Segoe UI"/>
      <w:sz w:val="18"/>
      <w:szCs w:val="18"/>
    </w:rPr>
  </w:style>
  <w:style w:type="paragraph" w:styleId="Title">
    <w:name w:val="Title"/>
    <w:next w:val="Body2"/>
    <w:link w:val="TitleChar"/>
    <w:uiPriority w:val="10"/>
    <w:qFormat/>
    <w:rsid w:val="00744E38"/>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744E38"/>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Text1">
    <w:name w:val="Body Text1"/>
    <w:rsid w:val="00D6634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ind w:firstLine="312"/>
      <w:jc w:val="both"/>
    </w:pPr>
    <w:rPr>
      <w:rFonts w:ascii="TimesLT" w:eastAsia="Times New Roman" w:hAnsi="TimesLT"/>
      <w:bdr w:val="none" w:sz="0" w:space="0" w:color="auto"/>
      <w:lang w:eastAsia="ar-SA"/>
    </w:rPr>
  </w:style>
  <w:style w:type="paragraph" w:customStyle="1" w:styleId="prastasis1">
    <w:name w:val="Įprastasis1"/>
    <w:rsid w:val="00D6634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pPr>
    <w:rPr>
      <w:rFonts w:eastAsia="Calibri" w:cs="Calibri"/>
      <w:color w:val="00000A"/>
      <w:sz w:val="24"/>
      <w:szCs w:val="24"/>
      <w:bdr w:val="none" w:sz="0" w:space="0" w:color="auto"/>
    </w:rPr>
  </w:style>
  <w:style w:type="paragraph" w:styleId="NoSpacing">
    <w:name w:val="No Spacing"/>
    <w:uiPriority w:val="1"/>
    <w:qFormat/>
    <w:rsid w:val="00953905"/>
    <w:rPr>
      <w:noProof/>
      <w:sz w:val="24"/>
      <w:szCs w:val="24"/>
      <w:lang w:val="lt-LT"/>
    </w:rPr>
  </w:style>
  <w:style w:type="paragraph" w:styleId="Revision">
    <w:name w:val="Revision"/>
    <w:hidden/>
    <w:uiPriority w:val="99"/>
    <w:semiHidden/>
    <w:rsid w:val="000E587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ListParagraphChar">
    <w:name w:val="List Paragraph Char"/>
    <w:link w:val="ListParagraph"/>
    <w:uiPriority w:val="99"/>
    <w:locked/>
    <w:rsid w:val="00205F0F"/>
    <w:rPr>
      <w:rFonts w:ascii="Calibri" w:eastAsia="Times New Roman" w:hAnsi="Calibri" w:cs="Calibri"/>
      <w:lang w:eastAsia="ar-SA"/>
    </w:rPr>
  </w:style>
  <w:style w:type="paragraph" w:styleId="ListParagraph">
    <w:name w:val="List Paragraph"/>
    <w:basedOn w:val="Normal"/>
    <w:link w:val="ListParagraphChar"/>
    <w:uiPriority w:val="99"/>
    <w:qFormat/>
    <w:rsid w:val="00205F0F"/>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pPr>
    <w:rPr>
      <w:rFonts w:ascii="Calibri" w:eastAsia="Times New Roman" w:hAnsi="Calibri" w:cs="Calibri"/>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125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vul@rvul.lt" TargetMode="External"/><Relationship Id="rId4" Type="http://schemas.openxmlformats.org/officeDocument/2006/relationships/settings" Target="settings.xml"/><Relationship Id="rId9" Type="http://schemas.openxmlformats.org/officeDocument/2006/relationships/hyperlink" Target="mailto:el.p.renata.virbaliene@rvul.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C0060-B40D-4F87-8FF5-D38D0F01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21448</Words>
  <Characters>12226</Characters>
  <Application>Microsoft Office Word</Application>
  <DocSecurity>0</DocSecurity>
  <Lines>101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3</cp:revision>
  <cp:lastPrinted>2023-03-02T11:21:00Z</cp:lastPrinted>
  <dcterms:created xsi:type="dcterms:W3CDTF">2023-06-21T14:20:00Z</dcterms:created>
  <dcterms:modified xsi:type="dcterms:W3CDTF">2023-06-21T14:23:00Z</dcterms:modified>
</cp:coreProperties>
</file>