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6EB3" w14:textId="554AAC75" w:rsidR="000B0C42" w:rsidRPr="00B16854" w:rsidRDefault="000B0C42" w:rsidP="000C562D">
      <w:pPr>
        <w:jc w:val="both"/>
        <w:rPr>
          <w:rFonts w:ascii="Arial" w:hAnsi="Arial" w:cs="Arial"/>
          <w:b/>
          <w:caps/>
          <w:noProof/>
          <w:lang w:val="lt-LT"/>
        </w:rPr>
      </w:pPr>
    </w:p>
    <w:p w14:paraId="04E521C2" w14:textId="77777777" w:rsidR="0025641D" w:rsidRDefault="0025641D" w:rsidP="000C562D">
      <w:pPr>
        <w:spacing w:line="276" w:lineRule="auto"/>
        <w:jc w:val="center"/>
        <w:rPr>
          <w:rFonts w:ascii="Arial" w:hAnsi="Arial" w:cs="Arial"/>
          <w:b/>
          <w:caps/>
          <w:noProof/>
          <w:lang w:val="lt-LT"/>
        </w:rPr>
      </w:pPr>
    </w:p>
    <w:p w14:paraId="38F4EF77" w14:textId="36736B38" w:rsidR="00915324" w:rsidRPr="00A51EFC" w:rsidRDefault="009C2B6D" w:rsidP="000C562D">
      <w:pPr>
        <w:spacing w:line="276" w:lineRule="auto"/>
        <w:jc w:val="center"/>
        <w:rPr>
          <w:rFonts w:ascii="Arial" w:hAnsi="Arial" w:cs="Arial"/>
          <w:b/>
          <w:caps/>
          <w:noProof/>
          <w:sz w:val="24"/>
          <w:szCs w:val="24"/>
          <w:lang w:val="lt-LT"/>
        </w:rPr>
      </w:pPr>
      <w:r w:rsidRPr="00A51EFC">
        <w:rPr>
          <w:rFonts w:ascii="Arial" w:hAnsi="Arial" w:cs="Arial"/>
          <w:b/>
          <w:caps/>
          <w:noProof/>
          <w:sz w:val="24"/>
          <w:szCs w:val="24"/>
          <w:lang w:val="lt-LT"/>
        </w:rPr>
        <w:t>TECHNINĖ SPECIFIKACIJA</w:t>
      </w:r>
    </w:p>
    <w:p w14:paraId="211828C8" w14:textId="77777777" w:rsidR="00D1713E" w:rsidRPr="00B16854" w:rsidRDefault="00D1713E" w:rsidP="000C562D">
      <w:pPr>
        <w:spacing w:line="276" w:lineRule="auto"/>
        <w:jc w:val="both"/>
        <w:rPr>
          <w:rFonts w:ascii="Arial" w:hAnsi="Arial" w:cs="Arial"/>
          <w:b/>
          <w:caps/>
          <w:noProof/>
          <w:lang w:val="lt-LT"/>
        </w:rPr>
      </w:pPr>
    </w:p>
    <w:p w14:paraId="77E3C71A" w14:textId="1DA4A402" w:rsidR="00A218F5" w:rsidRPr="00A51EFC" w:rsidRDefault="005C4576" w:rsidP="00FC0898">
      <w:pPr>
        <w:pStyle w:val="Sraopastraipa"/>
        <w:numPr>
          <w:ilvl w:val="0"/>
          <w:numId w:val="18"/>
        </w:numPr>
        <w:tabs>
          <w:tab w:val="left" w:pos="284"/>
        </w:tabs>
        <w:spacing w:line="276" w:lineRule="auto"/>
        <w:jc w:val="both"/>
        <w:rPr>
          <w:rFonts w:ascii="Arial" w:hAnsi="Arial" w:cs="Arial"/>
          <w:b/>
          <w:caps/>
          <w:noProof/>
          <w:sz w:val="24"/>
          <w:szCs w:val="24"/>
          <w:lang w:val="lt-LT"/>
        </w:rPr>
      </w:pPr>
      <w:bookmarkStart w:id="0" w:name="_Hlk19099743"/>
      <w:bookmarkStart w:id="1" w:name="_Hlk19104256"/>
      <w:r w:rsidRPr="00A51EFC">
        <w:rPr>
          <w:rFonts w:ascii="Arial" w:hAnsi="Arial" w:cs="Arial"/>
          <w:b/>
          <w:caps/>
          <w:noProof/>
          <w:sz w:val="24"/>
          <w:szCs w:val="24"/>
          <w:lang w:val="lt-LT"/>
        </w:rPr>
        <w:t>PIRKIMO OBJEKTAS</w:t>
      </w:r>
      <w:bookmarkEnd w:id="0"/>
      <w:r w:rsidR="00A10869" w:rsidRPr="00A51EFC">
        <w:rPr>
          <w:rFonts w:ascii="Arial" w:hAnsi="Arial" w:cs="Arial"/>
          <w:b/>
          <w:caps/>
          <w:noProof/>
          <w:sz w:val="24"/>
          <w:szCs w:val="24"/>
          <w:lang w:val="lt-LT"/>
        </w:rPr>
        <w:t xml:space="preserve"> </w:t>
      </w:r>
    </w:p>
    <w:p w14:paraId="48A565C7" w14:textId="77777777" w:rsidR="00BF4434" w:rsidRPr="00A51EFC" w:rsidRDefault="00BF4434" w:rsidP="00FC0898">
      <w:pPr>
        <w:tabs>
          <w:tab w:val="left" w:pos="284"/>
        </w:tabs>
        <w:spacing w:line="276" w:lineRule="auto"/>
        <w:jc w:val="both"/>
        <w:rPr>
          <w:rFonts w:ascii="Arial" w:hAnsi="Arial" w:cs="Arial"/>
          <w:b/>
          <w:caps/>
          <w:noProof/>
          <w:sz w:val="20"/>
          <w:szCs w:val="20"/>
          <w:lang w:val="lt-LT"/>
        </w:rPr>
      </w:pPr>
    </w:p>
    <w:p w14:paraId="0999AB0F" w14:textId="2169A601" w:rsidR="005C4576" w:rsidRPr="00A51EFC" w:rsidRDefault="00265398" w:rsidP="00775E3D">
      <w:pPr>
        <w:pStyle w:val="Sraopastraipa"/>
        <w:numPr>
          <w:ilvl w:val="1"/>
          <w:numId w:val="18"/>
        </w:numPr>
        <w:tabs>
          <w:tab w:val="left" w:pos="0"/>
          <w:tab w:val="left" w:pos="426"/>
          <w:tab w:val="left" w:pos="851"/>
        </w:tabs>
        <w:spacing w:line="276" w:lineRule="auto"/>
        <w:ind w:left="851" w:hanging="425"/>
        <w:jc w:val="both"/>
        <w:rPr>
          <w:rFonts w:ascii="Arial" w:hAnsi="Arial" w:cs="Arial"/>
          <w:noProof/>
          <w:sz w:val="20"/>
          <w:szCs w:val="20"/>
          <w:lang w:val="lt-LT"/>
        </w:rPr>
      </w:pPr>
      <w:r w:rsidRPr="00A51EFC">
        <w:rPr>
          <w:rFonts w:ascii="Arial" w:hAnsi="Arial" w:cs="Arial"/>
          <w:noProof/>
          <w:sz w:val="20"/>
          <w:szCs w:val="20"/>
          <w:lang w:val="lt-LT"/>
        </w:rPr>
        <w:t>Akcin</w:t>
      </w:r>
      <w:r w:rsidR="00167EE3">
        <w:rPr>
          <w:rFonts w:ascii="Arial" w:hAnsi="Arial" w:cs="Arial"/>
          <w:noProof/>
          <w:sz w:val="20"/>
          <w:szCs w:val="20"/>
          <w:lang w:val="lt-LT"/>
        </w:rPr>
        <w:t>ei</w:t>
      </w:r>
      <w:r w:rsidRPr="00A51EFC">
        <w:rPr>
          <w:rFonts w:ascii="Arial" w:hAnsi="Arial" w:cs="Arial"/>
          <w:noProof/>
          <w:sz w:val="20"/>
          <w:szCs w:val="20"/>
          <w:lang w:val="lt-LT"/>
        </w:rPr>
        <w:t xml:space="preserve"> bendrov</w:t>
      </w:r>
      <w:r w:rsidR="00167EE3">
        <w:rPr>
          <w:rFonts w:ascii="Arial" w:hAnsi="Arial" w:cs="Arial"/>
          <w:noProof/>
          <w:sz w:val="20"/>
          <w:szCs w:val="20"/>
          <w:lang w:val="lt-LT"/>
        </w:rPr>
        <w:t>ei</w:t>
      </w:r>
      <w:r w:rsidRPr="00A51EFC">
        <w:rPr>
          <w:rFonts w:ascii="Arial" w:hAnsi="Arial" w:cs="Arial"/>
          <w:noProof/>
          <w:sz w:val="20"/>
          <w:szCs w:val="20"/>
          <w:lang w:val="lt-LT"/>
        </w:rPr>
        <w:t xml:space="preserve"> „Kauno energija“ </w:t>
      </w:r>
      <w:r w:rsidR="007015F2" w:rsidRPr="00A51EFC">
        <w:rPr>
          <w:rFonts w:ascii="Arial" w:hAnsi="Arial" w:cs="Arial"/>
          <w:noProof/>
          <w:sz w:val="20"/>
          <w:szCs w:val="20"/>
          <w:lang w:val="lt-LT"/>
        </w:rPr>
        <w:t xml:space="preserve">(toliau – </w:t>
      </w:r>
      <w:r w:rsidR="007015F2" w:rsidRPr="00A51EFC">
        <w:rPr>
          <w:rFonts w:ascii="Arial" w:hAnsi="Arial" w:cs="Arial"/>
          <w:b/>
          <w:bCs/>
          <w:noProof/>
          <w:sz w:val="20"/>
          <w:szCs w:val="20"/>
          <w:lang w:val="lt-LT"/>
        </w:rPr>
        <w:t>Perkantysis subjektas</w:t>
      </w:r>
      <w:r w:rsidR="007015F2" w:rsidRPr="00A51EFC">
        <w:rPr>
          <w:rFonts w:ascii="Arial" w:hAnsi="Arial" w:cs="Arial"/>
          <w:noProof/>
          <w:sz w:val="20"/>
          <w:szCs w:val="20"/>
          <w:lang w:val="lt-LT"/>
        </w:rPr>
        <w:t xml:space="preserve">) </w:t>
      </w:r>
      <w:r w:rsidR="008B35AC">
        <w:rPr>
          <w:rFonts w:ascii="Arial" w:hAnsi="Arial" w:cs="Arial"/>
          <w:noProof/>
          <w:sz w:val="20"/>
          <w:szCs w:val="20"/>
          <w:lang w:val="lt-LT"/>
        </w:rPr>
        <w:t>reikalinga</w:t>
      </w:r>
      <w:r w:rsidR="00167EE3">
        <w:rPr>
          <w:rFonts w:ascii="Arial" w:hAnsi="Arial" w:cs="Arial"/>
          <w:noProof/>
          <w:sz w:val="20"/>
          <w:szCs w:val="20"/>
          <w:lang w:val="lt-LT"/>
        </w:rPr>
        <w:t xml:space="preserve"> </w:t>
      </w:r>
      <w:r w:rsidR="00367069">
        <w:rPr>
          <w:rFonts w:ascii="Arial" w:hAnsi="Arial" w:cs="Arial"/>
          <w:noProof/>
          <w:sz w:val="20"/>
          <w:szCs w:val="20"/>
          <w:lang w:val="lt-LT"/>
        </w:rPr>
        <w:t>turimų krautuvų aptarnavimo, techninės priežiūros ir remonto paslaugos</w:t>
      </w:r>
      <w:r w:rsidR="001758B5">
        <w:rPr>
          <w:rFonts w:ascii="Arial" w:hAnsi="Arial" w:cs="Arial"/>
          <w:noProof/>
          <w:sz w:val="20"/>
          <w:szCs w:val="20"/>
          <w:lang w:val="lt-LT"/>
        </w:rPr>
        <w:t xml:space="preserve"> </w:t>
      </w:r>
      <w:r w:rsidR="00F5518E" w:rsidRPr="00A51EFC">
        <w:rPr>
          <w:rFonts w:ascii="Arial" w:hAnsi="Arial" w:cs="Arial"/>
          <w:noProof/>
          <w:sz w:val="20"/>
          <w:szCs w:val="20"/>
          <w:lang w:val="lt-LT"/>
        </w:rPr>
        <w:t xml:space="preserve">(BVPŽ kodas − </w:t>
      </w:r>
      <w:r w:rsidR="00367069" w:rsidRPr="00367069">
        <w:rPr>
          <w:rFonts w:ascii="Arial" w:hAnsi="Arial" w:cs="Arial"/>
          <w:noProof/>
          <w:sz w:val="20"/>
          <w:szCs w:val="20"/>
        </w:rPr>
        <w:t>50100000-6</w:t>
      </w:r>
      <w:r w:rsidR="00E853BB" w:rsidRPr="00A51EFC">
        <w:rPr>
          <w:rFonts w:ascii="Arial" w:hAnsi="Arial" w:cs="Arial"/>
          <w:noProof/>
          <w:sz w:val="20"/>
          <w:szCs w:val="20"/>
          <w:lang w:val="lt-LT"/>
        </w:rPr>
        <w:t xml:space="preserve">; </w:t>
      </w:r>
      <w:r w:rsidR="00D94800" w:rsidRPr="00A51EFC">
        <w:rPr>
          <w:rFonts w:ascii="Arial" w:hAnsi="Arial" w:cs="Arial"/>
          <w:noProof/>
          <w:sz w:val="20"/>
          <w:szCs w:val="20"/>
          <w:lang w:val="lt-LT"/>
        </w:rPr>
        <w:t xml:space="preserve">toliau – </w:t>
      </w:r>
      <w:r w:rsidR="00D94800" w:rsidRPr="00A51EFC">
        <w:rPr>
          <w:rFonts w:ascii="Arial" w:hAnsi="Arial" w:cs="Arial"/>
          <w:b/>
          <w:bCs/>
          <w:noProof/>
          <w:sz w:val="20"/>
          <w:szCs w:val="20"/>
          <w:lang w:val="lt-LT"/>
        </w:rPr>
        <w:t>P</w:t>
      </w:r>
      <w:r w:rsidR="00367069">
        <w:rPr>
          <w:rFonts w:ascii="Arial" w:hAnsi="Arial" w:cs="Arial"/>
          <w:b/>
          <w:bCs/>
          <w:noProof/>
          <w:sz w:val="20"/>
          <w:szCs w:val="20"/>
          <w:lang w:val="lt-LT"/>
        </w:rPr>
        <w:t>aslaugos</w:t>
      </w:r>
      <w:r w:rsidR="00D94800" w:rsidRPr="00A51EFC">
        <w:rPr>
          <w:rFonts w:ascii="Arial" w:hAnsi="Arial" w:cs="Arial"/>
          <w:noProof/>
          <w:sz w:val="20"/>
          <w:szCs w:val="20"/>
          <w:lang w:val="lt-LT"/>
        </w:rPr>
        <w:t>)</w:t>
      </w:r>
      <w:r w:rsidR="00A512FD" w:rsidRPr="00A51EFC">
        <w:rPr>
          <w:rFonts w:ascii="Arial" w:hAnsi="Arial" w:cs="Arial"/>
          <w:noProof/>
          <w:sz w:val="20"/>
          <w:szCs w:val="20"/>
          <w:lang w:val="lt-LT"/>
        </w:rPr>
        <w:t>.</w:t>
      </w:r>
    </w:p>
    <w:p w14:paraId="7A27F290" w14:textId="75865954" w:rsidR="002A7A4E" w:rsidRPr="00B16854" w:rsidRDefault="002A7A4E" w:rsidP="000C562D">
      <w:pPr>
        <w:pStyle w:val="Sraopastraipa"/>
        <w:tabs>
          <w:tab w:val="left" w:pos="426"/>
          <w:tab w:val="left" w:pos="993"/>
        </w:tabs>
        <w:spacing w:line="276" w:lineRule="auto"/>
        <w:ind w:left="426"/>
        <w:jc w:val="both"/>
        <w:rPr>
          <w:rFonts w:ascii="Arial" w:hAnsi="Arial" w:cs="Arial"/>
          <w:noProof/>
          <w:lang w:val="lt-LT"/>
        </w:rPr>
      </w:pPr>
    </w:p>
    <w:p w14:paraId="41969D84" w14:textId="30C1F155" w:rsidR="00481CB7" w:rsidRPr="00A51EFC" w:rsidRDefault="002A7A4E" w:rsidP="00A51EFC">
      <w:pPr>
        <w:pStyle w:val="Sraopastraipa"/>
        <w:numPr>
          <w:ilvl w:val="0"/>
          <w:numId w:val="18"/>
        </w:numPr>
        <w:tabs>
          <w:tab w:val="left" w:pos="426"/>
          <w:tab w:val="left" w:pos="993"/>
        </w:tabs>
        <w:spacing w:line="276" w:lineRule="auto"/>
        <w:jc w:val="both"/>
        <w:rPr>
          <w:rFonts w:ascii="Arial" w:hAnsi="Arial" w:cs="Arial"/>
          <w:b/>
          <w:bCs/>
          <w:noProof/>
          <w:lang w:val="lt-LT" w:eastAsia="ru-RU"/>
        </w:rPr>
      </w:pPr>
      <w:r w:rsidRPr="00A51EFC">
        <w:rPr>
          <w:rFonts w:ascii="Arial" w:hAnsi="Arial" w:cs="Arial"/>
          <w:b/>
          <w:bCs/>
          <w:noProof/>
          <w:sz w:val="24"/>
          <w:szCs w:val="24"/>
          <w:lang w:val="lt-LT" w:eastAsia="ru-RU"/>
        </w:rPr>
        <w:t>PIRKIMO OBJEKTO PRITAIKYMO SRITIS</w:t>
      </w:r>
    </w:p>
    <w:p w14:paraId="1317C0B4" w14:textId="77777777" w:rsidR="005924A2" w:rsidRPr="004F38B9" w:rsidRDefault="005924A2" w:rsidP="00B16923">
      <w:pPr>
        <w:pStyle w:val="Sraopastraipa"/>
        <w:numPr>
          <w:ilvl w:val="1"/>
          <w:numId w:val="18"/>
        </w:numPr>
        <w:tabs>
          <w:tab w:val="left" w:pos="567"/>
          <w:tab w:val="left" w:pos="851"/>
        </w:tabs>
        <w:adjustRightInd w:val="0"/>
        <w:snapToGrid w:val="0"/>
        <w:jc w:val="both"/>
        <w:rPr>
          <w:rFonts w:ascii="Arial" w:hAnsi="Arial" w:cs="Arial"/>
          <w:sz w:val="20"/>
          <w:szCs w:val="20"/>
          <w:lang w:val="lt-LT"/>
        </w:rPr>
      </w:pPr>
      <w:r w:rsidRPr="004F38B9">
        <w:rPr>
          <w:rFonts w:ascii="Arial" w:hAnsi="Arial" w:cs="Arial"/>
          <w:sz w:val="20"/>
          <w:szCs w:val="20"/>
          <w:lang w:val="lt-LT"/>
        </w:rPr>
        <w:t>Paslaugos reikalingos užtikrinti saugų ir nepertraukiamą kasdienį krautuvų darbą. Krautuvų pagrindinė funkcija – stumdyti ir krauti biokurą katilinių teritorijose.</w:t>
      </w:r>
    </w:p>
    <w:p w14:paraId="3BB453CC" w14:textId="10674F5C" w:rsidR="00151F32" w:rsidRPr="00A51EFC" w:rsidRDefault="00FC0898" w:rsidP="007559F7">
      <w:pPr>
        <w:pStyle w:val="Sraopastraipa"/>
        <w:rPr>
          <w:noProof/>
          <w:lang w:val="lt-LT"/>
        </w:rPr>
      </w:pPr>
      <w:r>
        <w:rPr>
          <w:rFonts w:ascii="Arial" w:eastAsia="Calibri" w:hAnsi="Arial" w:cs="Arial"/>
          <w:noProof/>
          <w:lang w:val="lt-LT" w:eastAsia="ru-RU"/>
        </w:rPr>
        <w:tab/>
      </w:r>
      <w:bookmarkStart w:id="2" w:name="_Hlk19099752"/>
    </w:p>
    <w:p w14:paraId="10E9DDEC" w14:textId="0A7E7EB8" w:rsidR="00BF4434" w:rsidRPr="00A51EFC" w:rsidRDefault="005C4576" w:rsidP="00A51EFC">
      <w:pPr>
        <w:pStyle w:val="Sraopastraipa"/>
        <w:numPr>
          <w:ilvl w:val="0"/>
          <w:numId w:val="18"/>
        </w:numPr>
        <w:tabs>
          <w:tab w:val="left" w:pos="284"/>
        </w:tabs>
        <w:spacing w:line="276" w:lineRule="auto"/>
        <w:jc w:val="both"/>
        <w:rPr>
          <w:rFonts w:ascii="Arial" w:hAnsi="Arial" w:cs="Arial"/>
          <w:b/>
          <w:caps/>
          <w:noProof/>
          <w:lang w:val="lt-LT"/>
        </w:rPr>
      </w:pPr>
      <w:r w:rsidRPr="00A51EFC">
        <w:rPr>
          <w:rFonts w:ascii="Arial" w:hAnsi="Arial" w:cs="Arial"/>
          <w:b/>
          <w:bCs/>
          <w:noProof/>
          <w:sz w:val="24"/>
          <w:szCs w:val="24"/>
          <w:lang w:val="lt-LT"/>
        </w:rPr>
        <w:t xml:space="preserve">PIRKIMO OBJEKTO APIMTYS IR </w:t>
      </w:r>
      <w:r w:rsidR="001758B5">
        <w:rPr>
          <w:rFonts w:ascii="Arial" w:hAnsi="Arial" w:cs="Arial"/>
          <w:b/>
          <w:bCs/>
          <w:noProof/>
          <w:sz w:val="24"/>
          <w:szCs w:val="24"/>
          <w:lang w:val="lt-LT"/>
        </w:rPr>
        <w:t xml:space="preserve">TECHNINĖ </w:t>
      </w:r>
      <w:r w:rsidRPr="00A51EFC">
        <w:rPr>
          <w:rFonts w:ascii="Arial" w:hAnsi="Arial" w:cs="Arial"/>
          <w:b/>
          <w:bCs/>
          <w:noProof/>
          <w:sz w:val="24"/>
          <w:szCs w:val="24"/>
          <w:lang w:val="lt-LT"/>
        </w:rPr>
        <w:t>CHARAKTERISTIKA</w:t>
      </w:r>
    </w:p>
    <w:bookmarkEnd w:id="2"/>
    <w:p w14:paraId="192DC592" w14:textId="7084E699" w:rsidR="000136B9" w:rsidRPr="007559F7" w:rsidRDefault="00367069" w:rsidP="00B16923">
      <w:pPr>
        <w:pStyle w:val="Sraopastraipa"/>
        <w:numPr>
          <w:ilvl w:val="1"/>
          <w:numId w:val="18"/>
        </w:numPr>
        <w:tabs>
          <w:tab w:val="left" w:pos="0"/>
          <w:tab w:val="left" w:pos="851"/>
        </w:tabs>
        <w:spacing w:line="276" w:lineRule="auto"/>
        <w:jc w:val="both"/>
        <w:rPr>
          <w:rFonts w:ascii="Arial" w:hAnsi="Arial" w:cs="Arial"/>
          <w:b/>
          <w:bCs/>
          <w:noProof/>
          <w:sz w:val="20"/>
          <w:szCs w:val="20"/>
          <w:lang w:val="lt-LT"/>
        </w:rPr>
      </w:pPr>
      <w:r>
        <w:rPr>
          <w:rFonts w:ascii="Arial" w:eastAsia="Times New Roman" w:hAnsi="Arial" w:cs="Arial"/>
          <w:noProof/>
          <w:color w:val="000000"/>
          <w:sz w:val="20"/>
          <w:szCs w:val="20"/>
          <w:lang w:val="lt-LT" w:eastAsia="lt-LT"/>
        </w:rPr>
        <w:t>Perkančiajam subjektui priklausantys krautuvai:</w:t>
      </w:r>
    </w:p>
    <w:p w14:paraId="461EE671" w14:textId="6CC96DDF" w:rsidR="00367069" w:rsidRPr="00B16923" w:rsidRDefault="000136B9" w:rsidP="00B16923">
      <w:pPr>
        <w:pStyle w:val="Sraopastraipa"/>
        <w:tabs>
          <w:tab w:val="left" w:pos="0"/>
          <w:tab w:val="left" w:pos="851"/>
        </w:tabs>
        <w:spacing w:line="276" w:lineRule="auto"/>
        <w:jc w:val="right"/>
        <w:rPr>
          <w:rFonts w:ascii="Arial" w:eastAsia="Times New Roman" w:hAnsi="Arial" w:cs="Arial"/>
          <w:noProof/>
          <w:color w:val="000000"/>
          <w:sz w:val="20"/>
          <w:szCs w:val="20"/>
          <w:lang w:val="lt-LT" w:eastAsia="lt-LT"/>
        </w:rPr>
      </w:pPr>
      <w:r>
        <w:rPr>
          <w:rFonts w:ascii="Arial" w:eastAsia="Times New Roman" w:hAnsi="Arial" w:cs="Arial"/>
          <w:noProof/>
          <w:color w:val="000000"/>
          <w:sz w:val="20"/>
          <w:szCs w:val="20"/>
          <w:lang w:val="lt-LT" w:eastAsia="lt-LT"/>
        </w:rPr>
        <w:t>Lentelė Nr. 1</w:t>
      </w:r>
    </w:p>
    <w:tbl>
      <w:tblPr>
        <w:tblStyle w:val="Lentelstinklelis"/>
        <w:tblW w:w="9634" w:type="dxa"/>
        <w:tblLayout w:type="fixed"/>
        <w:tblLook w:val="04A0" w:firstRow="1" w:lastRow="0" w:firstColumn="1" w:lastColumn="0" w:noHBand="0" w:noVBand="1"/>
      </w:tblPr>
      <w:tblGrid>
        <w:gridCol w:w="704"/>
        <w:gridCol w:w="2268"/>
        <w:gridCol w:w="1559"/>
        <w:gridCol w:w="1701"/>
        <w:gridCol w:w="1736"/>
        <w:gridCol w:w="1666"/>
      </w:tblGrid>
      <w:tr w:rsidR="00367069" w:rsidRPr="00367069" w14:paraId="5330C8D6" w14:textId="77777777" w:rsidTr="00541F57">
        <w:trPr>
          <w:trHeight w:val="20"/>
        </w:trPr>
        <w:tc>
          <w:tcPr>
            <w:tcW w:w="704" w:type="dxa"/>
            <w:vAlign w:val="center"/>
          </w:tcPr>
          <w:p w14:paraId="2A7B58FD" w14:textId="77777777" w:rsidR="00367069" w:rsidRPr="00367069" w:rsidRDefault="00367069" w:rsidP="00541F57">
            <w:pPr>
              <w:jc w:val="center"/>
              <w:rPr>
                <w:rFonts w:ascii="Arial" w:hAnsi="Arial" w:cs="Arial"/>
                <w:b/>
                <w:bCs/>
                <w:sz w:val="20"/>
                <w:szCs w:val="20"/>
              </w:rPr>
            </w:pPr>
            <w:proofErr w:type="spellStart"/>
            <w:r w:rsidRPr="00367069">
              <w:rPr>
                <w:rFonts w:ascii="Arial" w:hAnsi="Arial" w:cs="Arial"/>
                <w:b/>
                <w:bCs/>
                <w:sz w:val="20"/>
                <w:szCs w:val="20"/>
              </w:rPr>
              <w:t>Eil</w:t>
            </w:r>
            <w:proofErr w:type="spellEnd"/>
            <w:r w:rsidRPr="00367069">
              <w:rPr>
                <w:rFonts w:ascii="Arial" w:hAnsi="Arial" w:cs="Arial"/>
                <w:b/>
                <w:bCs/>
                <w:sz w:val="20"/>
                <w:szCs w:val="20"/>
              </w:rPr>
              <w:t>. Nr.</w:t>
            </w:r>
          </w:p>
        </w:tc>
        <w:tc>
          <w:tcPr>
            <w:tcW w:w="2268" w:type="dxa"/>
            <w:vAlign w:val="center"/>
          </w:tcPr>
          <w:p w14:paraId="5911B6E1" w14:textId="77777777" w:rsidR="00367069" w:rsidRPr="00367069" w:rsidRDefault="00367069" w:rsidP="00541F57">
            <w:pPr>
              <w:jc w:val="center"/>
              <w:rPr>
                <w:rFonts w:ascii="Arial" w:hAnsi="Arial" w:cs="Arial"/>
                <w:b/>
                <w:bCs/>
                <w:sz w:val="20"/>
                <w:szCs w:val="20"/>
              </w:rPr>
            </w:pPr>
            <w:proofErr w:type="spellStart"/>
            <w:r w:rsidRPr="00367069">
              <w:rPr>
                <w:rFonts w:ascii="Arial" w:hAnsi="Arial" w:cs="Arial"/>
                <w:b/>
                <w:bCs/>
                <w:sz w:val="20"/>
                <w:szCs w:val="20"/>
              </w:rPr>
              <w:t>Krautuvo</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darbo</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vieta</w:t>
            </w:r>
            <w:proofErr w:type="spellEnd"/>
          </w:p>
        </w:tc>
        <w:tc>
          <w:tcPr>
            <w:tcW w:w="1559" w:type="dxa"/>
            <w:vAlign w:val="center"/>
          </w:tcPr>
          <w:p w14:paraId="17A1AED5" w14:textId="77777777" w:rsidR="00367069" w:rsidRPr="00367069" w:rsidRDefault="00367069" w:rsidP="00541F57">
            <w:pPr>
              <w:jc w:val="center"/>
              <w:rPr>
                <w:rFonts w:ascii="Arial" w:hAnsi="Arial" w:cs="Arial"/>
                <w:b/>
                <w:bCs/>
                <w:sz w:val="20"/>
                <w:szCs w:val="20"/>
              </w:rPr>
            </w:pPr>
            <w:proofErr w:type="spellStart"/>
            <w:r w:rsidRPr="00367069">
              <w:rPr>
                <w:rFonts w:ascii="Arial" w:hAnsi="Arial" w:cs="Arial"/>
                <w:b/>
                <w:bCs/>
                <w:sz w:val="20"/>
                <w:szCs w:val="20"/>
              </w:rPr>
              <w:t>Krautuvo</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tipas</w:t>
            </w:r>
            <w:proofErr w:type="spellEnd"/>
          </w:p>
        </w:tc>
        <w:tc>
          <w:tcPr>
            <w:tcW w:w="1701" w:type="dxa"/>
            <w:vAlign w:val="center"/>
          </w:tcPr>
          <w:p w14:paraId="30BCD3BB" w14:textId="77777777" w:rsidR="00367069" w:rsidRPr="00367069" w:rsidRDefault="00367069" w:rsidP="00541F57">
            <w:pPr>
              <w:jc w:val="center"/>
              <w:rPr>
                <w:rFonts w:ascii="Arial" w:hAnsi="Arial" w:cs="Arial"/>
                <w:b/>
                <w:bCs/>
                <w:sz w:val="20"/>
                <w:szCs w:val="20"/>
              </w:rPr>
            </w:pPr>
            <w:proofErr w:type="spellStart"/>
            <w:r w:rsidRPr="00367069">
              <w:rPr>
                <w:rFonts w:ascii="Arial" w:hAnsi="Arial" w:cs="Arial"/>
                <w:b/>
                <w:bCs/>
                <w:sz w:val="20"/>
                <w:szCs w:val="20"/>
              </w:rPr>
              <w:t>Krautuvo</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pagaminimo</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metai</w:t>
            </w:r>
            <w:proofErr w:type="spellEnd"/>
          </w:p>
        </w:tc>
        <w:tc>
          <w:tcPr>
            <w:tcW w:w="1736" w:type="dxa"/>
            <w:vAlign w:val="center"/>
          </w:tcPr>
          <w:p w14:paraId="5713892B" w14:textId="77777777" w:rsidR="00367069" w:rsidRPr="00367069" w:rsidRDefault="00367069" w:rsidP="00541F57">
            <w:pPr>
              <w:jc w:val="center"/>
              <w:rPr>
                <w:rFonts w:ascii="Arial" w:hAnsi="Arial" w:cs="Arial"/>
                <w:b/>
                <w:bCs/>
                <w:sz w:val="20"/>
                <w:szCs w:val="20"/>
              </w:rPr>
            </w:pPr>
            <w:proofErr w:type="spellStart"/>
            <w:r w:rsidRPr="00367069">
              <w:rPr>
                <w:rFonts w:ascii="Arial" w:hAnsi="Arial" w:cs="Arial"/>
                <w:b/>
                <w:bCs/>
                <w:sz w:val="20"/>
                <w:szCs w:val="20"/>
              </w:rPr>
              <w:t>Krautuvo</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serijinis</w:t>
            </w:r>
            <w:proofErr w:type="spellEnd"/>
            <w:r w:rsidRPr="00367069">
              <w:rPr>
                <w:rFonts w:ascii="Arial" w:hAnsi="Arial" w:cs="Arial"/>
                <w:b/>
                <w:bCs/>
                <w:sz w:val="20"/>
                <w:szCs w:val="20"/>
              </w:rPr>
              <w:t>/</w:t>
            </w:r>
            <w:proofErr w:type="spellStart"/>
            <w:r w:rsidRPr="00367069">
              <w:rPr>
                <w:rFonts w:ascii="Arial" w:hAnsi="Arial" w:cs="Arial"/>
                <w:b/>
                <w:bCs/>
                <w:sz w:val="20"/>
                <w:szCs w:val="20"/>
              </w:rPr>
              <w:t>gamyklinis</w:t>
            </w:r>
            <w:proofErr w:type="spellEnd"/>
            <w:r w:rsidRPr="00367069">
              <w:rPr>
                <w:rFonts w:ascii="Arial" w:hAnsi="Arial" w:cs="Arial"/>
                <w:b/>
                <w:bCs/>
                <w:sz w:val="20"/>
                <w:szCs w:val="20"/>
              </w:rPr>
              <w:t xml:space="preserve"> </w:t>
            </w:r>
            <w:proofErr w:type="spellStart"/>
            <w:r w:rsidRPr="00367069">
              <w:rPr>
                <w:rFonts w:ascii="Arial" w:hAnsi="Arial" w:cs="Arial"/>
                <w:b/>
                <w:bCs/>
                <w:sz w:val="20"/>
                <w:szCs w:val="20"/>
              </w:rPr>
              <w:t>numeris</w:t>
            </w:r>
            <w:proofErr w:type="spellEnd"/>
          </w:p>
        </w:tc>
        <w:tc>
          <w:tcPr>
            <w:tcW w:w="1666" w:type="dxa"/>
            <w:vAlign w:val="center"/>
          </w:tcPr>
          <w:p w14:paraId="23822777" w14:textId="1B386173" w:rsidR="00367069" w:rsidRPr="00367069" w:rsidRDefault="00367069" w:rsidP="00541F57">
            <w:pPr>
              <w:jc w:val="center"/>
              <w:rPr>
                <w:rFonts w:ascii="Arial" w:hAnsi="Arial" w:cs="Arial"/>
                <w:b/>
                <w:bCs/>
                <w:sz w:val="20"/>
                <w:szCs w:val="20"/>
              </w:rPr>
            </w:pPr>
            <w:proofErr w:type="spellStart"/>
            <w:r w:rsidRPr="00367069">
              <w:rPr>
                <w:rFonts w:ascii="Arial" w:hAnsi="Arial" w:cs="Arial"/>
                <w:b/>
                <w:bCs/>
                <w:sz w:val="20"/>
                <w:szCs w:val="20"/>
              </w:rPr>
              <w:t>Išdirbtos</w:t>
            </w:r>
            <w:proofErr w:type="spellEnd"/>
            <w:r w:rsidRPr="00367069">
              <w:rPr>
                <w:rFonts w:ascii="Arial" w:hAnsi="Arial" w:cs="Arial"/>
                <w:b/>
                <w:bCs/>
                <w:sz w:val="20"/>
                <w:szCs w:val="20"/>
              </w:rPr>
              <w:t xml:space="preserve"> moto </w:t>
            </w:r>
            <w:proofErr w:type="spellStart"/>
            <w:r w:rsidRPr="00367069">
              <w:rPr>
                <w:rFonts w:ascii="Arial" w:hAnsi="Arial" w:cs="Arial"/>
                <w:b/>
                <w:bCs/>
                <w:sz w:val="20"/>
                <w:szCs w:val="20"/>
              </w:rPr>
              <w:t>valandos</w:t>
            </w:r>
            <w:proofErr w:type="spellEnd"/>
            <w:r w:rsidRPr="00367069">
              <w:rPr>
                <w:rFonts w:ascii="Arial" w:hAnsi="Arial" w:cs="Arial"/>
                <w:b/>
                <w:bCs/>
                <w:sz w:val="20"/>
                <w:szCs w:val="20"/>
              </w:rPr>
              <w:t xml:space="preserve"> 202</w:t>
            </w:r>
            <w:r>
              <w:rPr>
                <w:rFonts w:ascii="Arial" w:hAnsi="Arial" w:cs="Arial"/>
                <w:b/>
                <w:bCs/>
                <w:sz w:val="20"/>
                <w:szCs w:val="20"/>
              </w:rPr>
              <w:t>3</w:t>
            </w:r>
            <w:r w:rsidRPr="00367069">
              <w:rPr>
                <w:rFonts w:ascii="Arial" w:hAnsi="Arial" w:cs="Arial"/>
                <w:b/>
                <w:bCs/>
                <w:sz w:val="20"/>
                <w:szCs w:val="20"/>
              </w:rPr>
              <w:t>.0</w:t>
            </w:r>
            <w:r w:rsidR="00B16923">
              <w:rPr>
                <w:rFonts w:ascii="Arial" w:hAnsi="Arial" w:cs="Arial"/>
                <w:b/>
                <w:bCs/>
                <w:sz w:val="20"/>
                <w:szCs w:val="20"/>
              </w:rPr>
              <w:t>2</w:t>
            </w:r>
            <w:r w:rsidRPr="00367069">
              <w:rPr>
                <w:rFonts w:ascii="Arial" w:hAnsi="Arial" w:cs="Arial"/>
                <w:b/>
                <w:bCs/>
                <w:sz w:val="20"/>
                <w:szCs w:val="20"/>
              </w:rPr>
              <w:t>.</w:t>
            </w:r>
            <w:r w:rsidR="00B16923">
              <w:rPr>
                <w:rFonts w:ascii="Arial" w:hAnsi="Arial" w:cs="Arial"/>
                <w:b/>
                <w:bCs/>
                <w:sz w:val="20"/>
                <w:szCs w:val="20"/>
              </w:rPr>
              <w:t>28</w:t>
            </w:r>
            <w:r w:rsidRPr="00367069">
              <w:rPr>
                <w:rFonts w:ascii="Arial" w:hAnsi="Arial" w:cs="Arial"/>
                <w:b/>
                <w:bCs/>
                <w:sz w:val="20"/>
                <w:szCs w:val="20"/>
              </w:rPr>
              <w:t xml:space="preserve"> d.</w:t>
            </w:r>
          </w:p>
        </w:tc>
      </w:tr>
      <w:tr w:rsidR="00367069" w:rsidRPr="00367069" w14:paraId="3B284292" w14:textId="77777777" w:rsidTr="00541F57">
        <w:trPr>
          <w:trHeight w:val="20"/>
        </w:trPr>
        <w:tc>
          <w:tcPr>
            <w:tcW w:w="704" w:type="dxa"/>
            <w:vAlign w:val="center"/>
          </w:tcPr>
          <w:p w14:paraId="119593F6"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1.</w:t>
            </w:r>
          </w:p>
        </w:tc>
        <w:tc>
          <w:tcPr>
            <w:tcW w:w="2268" w:type="dxa"/>
            <w:vAlign w:val="center"/>
          </w:tcPr>
          <w:p w14:paraId="3259EC28" w14:textId="77777777" w:rsidR="00367069" w:rsidRPr="00367069" w:rsidRDefault="00367069" w:rsidP="00541F57">
            <w:pPr>
              <w:rPr>
                <w:rFonts w:ascii="Arial" w:hAnsi="Arial" w:cs="Arial"/>
                <w:sz w:val="20"/>
                <w:szCs w:val="20"/>
              </w:rPr>
            </w:pPr>
            <w:proofErr w:type="spellStart"/>
            <w:r w:rsidRPr="00367069">
              <w:rPr>
                <w:rFonts w:ascii="Arial" w:hAnsi="Arial" w:cs="Arial"/>
                <w:sz w:val="20"/>
                <w:szCs w:val="20"/>
              </w:rPr>
              <w:t>Petrašiūnų</w:t>
            </w:r>
            <w:proofErr w:type="spellEnd"/>
            <w:r w:rsidRPr="00367069">
              <w:rPr>
                <w:rFonts w:ascii="Arial" w:hAnsi="Arial" w:cs="Arial"/>
                <w:sz w:val="20"/>
                <w:szCs w:val="20"/>
              </w:rPr>
              <w:t xml:space="preserve"> </w:t>
            </w:r>
            <w:proofErr w:type="spellStart"/>
            <w:r w:rsidRPr="00367069">
              <w:rPr>
                <w:rFonts w:ascii="Arial" w:hAnsi="Arial" w:cs="Arial"/>
                <w:sz w:val="20"/>
                <w:szCs w:val="20"/>
              </w:rPr>
              <w:t>elektrinėje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w:t>
            </w:r>
            <w:proofErr w:type="spellStart"/>
            <w:r w:rsidRPr="00367069">
              <w:rPr>
                <w:rFonts w:ascii="Arial" w:hAnsi="Arial" w:cs="Arial"/>
                <w:sz w:val="20"/>
                <w:szCs w:val="20"/>
              </w:rPr>
              <w:t>Jėgainės</w:t>
            </w:r>
            <w:proofErr w:type="spellEnd"/>
            <w:r w:rsidRPr="00367069">
              <w:rPr>
                <w:rFonts w:ascii="Arial" w:hAnsi="Arial" w:cs="Arial"/>
                <w:sz w:val="20"/>
                <w:szCs w:val="20"/>
              </w:rPr>
              <w:t xml:space="preserve"> g. 12, Kaunas</w:t>
            </w:r>
          </w:p>
        </w:tc>
        <w:tc>
          <w:tcPr>
            <w:tcW w:w="1559" w:type="dxa"/>
            <w:vAlign w:val="center"/>
          </w:tcPr>
          <w:p w14:paraId="3EC57F51"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JCB 535-95</w:t>
            </w:r>
          </w:p>
        </w:tc>
        <w:tc>
          <w:tcPr>
            <w:tcW w:w="1701" w:type="dxa"/>
            <w:vAlign w:val="center"/>
          </w:tcPr>
          <w:p w14:paraId="39B21686"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2015</w:t>
            </w:r>
          </w:p>
        </w:tc>
        <w:tc>
          <w:tcPr>
            <w:tcW w:w="1736" w:type="dxa"/>
            <w:vAlign w:val="center"/>
          </w:tcPr>
          <w:p w14:paraId="0016F331"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JCB5TDYJA02344591</w:t>
            </w:r>
          </w:p>
        </w:tc>
        <w:tc>
          <w:tcPr>
            <w:tcW w:w="1666" w:type="dxa"/>
            <w:vAlign w:val="center"/>
          </w:tcPr>
          <w:p w14:paraId="0B7C507B" w14:textId="13EB5673" w:rsidR="00367069" w:rsidRPr="00367069" w:rsidRDefault="00B16923" w:rsidP="00541F57">
            <w:pPr>
              <w:jc w:val="center"/>
              <w:rPr>
                <w:rFonts w:ascii="Arial" w:hAnsi="Arial" w:cs="Arial"/>
                <w:sz w:val="20"/>
                <w:szCs w:val="20"/>
              </w:rPr>
            </w:pPr>
            <w:r>
              <w:rPr>
                <w:rFonts w:ascii="Arial" w:hAnsi="Arial" w:cs="Arial"/>
                <w:sz w:val="20"/>
                <w:szCs w:val="20"/>
              </w:rPr>
              <w:t>7790</w:t>
            </w:r>
          </w:p>
        </w:tc>
      </w:tr>
      <w:tr w:rsidR="00367069" w:rsidRPr="00367069" w14:paraId="33528565" w14:textId="77777777" w:rsidTr="00541F57">
        <w:trPr>
          <w:trHeight w:val="20"/>
        </w:trPr>
        <w:tc>
          <w:tcPr>
            <w:tcW w:w="704" w:type="dxa"/>
            <w:vAlign w:val="center"/>
          </w:tcPr>
          <w:p w14:paraId="128EB1E7"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w:t>
            </w:r>
          </w:p>
        </w:tc>
        <w:tc>
          <w:tcPr>
            <w:tcW w:w="2268" w:type="dxa"/>
            <w:vAlign w:val="center"/>
          </w:tcPr>
          <w:p w14:paraId="074BAA89" w14:textId="77777777" w:rsidR="00367069" w:rsidRPr="00367069" w:rsidRDefault="00367069" w:rsidP="00541F57">
            <w:pPr>
              <w:rPr>
                <w:rFonts w:ascii="Arial" w:hAnsi="Arial" w:cs="Arial"/>
                <w:sz w:val="20"/>
                <w:szCs w:val="20"/>
              </w:rPr>
            </w:pPr>
            <w:proofErr w:type="spellStart"/>
            <w:r w:rsidRPr="00367069">
              <w:rPr>
                <w:rFonts w:ascii="Arial" w:hAnsi="Arial" w:cs="Arial"/>
                <w:sz w:val="20"/>
                <w:szCs w:val="20"/>
              </w:rPr>
              <w:t>Petrašiūnų</w:t>
            </w:r>
            <w:proofErr w:type="spellEnd"/>
            <w:r w:rsidRPr="00367069">
              <w:rPr>
                <w:rFonts w:ascii="Arial" w:hAnsi="Arial" w:cs="Arial"/>
                <w:sz w:val="20"/>
                <w:szCs w:val="20"/>
              </w:rPr>
              <w:t xml:space="preserve"> </w:t>
            </w:r>
            <w:proofErr w:type="spellStart"/>
            <w:r w:rsidRPr="00367069">
              <w:rPr>
                <w:rFonts w:ascii="Arial" w:hAnsi="Arial" w:cs="Arial"/>
                <w:sz w:val="20"/>
                <w:szCs w:val="20"/>
              </w:rPr>
              <w:t>elektrinėje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w:t>
            </w:r>
            <w:proofErr w:type="spellStart"/>
            <w:r w:rsidRPr="00367069">
              <w:rPr>
                <w:rFonts w:ascii="Arial" w:hAnsi="Arial" w:cs="Arial"/>
                <w:sz w:val="20"/>
                <w:szCs w:val="20"/>
              </w:rPr>
              <w:t>Jėgainės</w:t>
            </w:r>
            <w:proofErr w:type="spellEnd"/>
            <w:r w:rsidRPr="00367069">
              <w:rPr>
                <w:rFonts w:ascii="Arial" w:hAnsi="Arial" w:cs="Arial"/>
                <w:sz w:val="20"/>
                <w:szCs w:val="20"/>
              </w:rPr>
              <w:t xml:space="preserve"> g. 12, Kaunas</w:t>
            </w:r>
          </w:p>
        </w:tc>
        <w:tc>
          <w:tcPr>
            <w:tcW w:w="1559" w:type="dxa"/>
            <w:vAlign w:val="center"/>
          </w:tcPr>
          <w:p w14:paraId="7CDA0569"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CASE 721F</w:t>
            </w:r>
          </w:p>
        </w:tc>
        <w:tc>
          <w:tcPr>
            <w:tcW w:w="1701" w:type="dxa"/>
            <w:vAlign w:val="center"/>
          </w:tcPr>
          <w:p w14:paraId="530E7D76"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2016</w:t>
            </w:r>
          </w:p>
        </w:tc>
        <w:tc>
          <w:tcPr>
            <w:tcW w:w="1736" w:type="dxa"/>
            <w:vAlign w:val="center"/>
          </w:tcPr>
          <w:p w14:paraId="6DEFFC7E"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FNH721F1NGHE12183</w:t>
            </w:r>
          </w:p>
        </w:tc>
        <w:tc>
          <w:tcPr>
            <w:tcW w:w="1666" w:type="dxa"/>
            <w:vAlign w:val="center"/>
          </w:tcPr>
          <w:p w14:paraId="2AB66BCE" w14:textId="26E7B20D" w:rsidR="00367069" w:rsidRPr="00367069" w:rsidRDefault="00B16923" w:rsidP="00541F57">
            <w:pPr>
              <w:jc w:val="center"/>
              <w:rPr>
                <w:rFonts w:ascii="Arial" w:hAnsi="Arial" w:cs="Arial"/>
                <w:sz w:val="20"/>
                <w:szCs w:val="20"/>
              </w:rPr>
            </w:pPr>
            <w:r>
              <w:rPr>
                <w:rFonts w:ascii="Arial" w:hAnsi="Arial" w:cs="Arial"/>
                <w:sz w:val="20"/>
                <w:szCs w:val="20"/>
              </w:rPr>
              <w:t>6993</w:t>
            </w:r>
          </w:p>
        </w:tc>
      </w:tr>
      <w:tr w:rsidR="00367069" w:rsidRPr="00367069" w14:paraId="13B7E7AD" w14:textId="77777777" w:rsidTr="00541F57">
        <w:trPr>
          <w:trHeight w:val="20"/>
        </w:trPr>
        <w:tc>
          <w:tcPr>
            <w:tcW w:w="704" w:type="dxa"/>
            <w:vAlign w:val="center"/>
          </w:tcPr>
          <w:p w14:paraId="7FD43912"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3.</w:t>
            </w:r>
          </w:p>
        </w:tc>
        <w:tc>
          <w:tcPr>
            <w:tcW w:w="2268" w:type="dxa"/>
            <w:vAlign w:val="center"/>
          </w:tcPr>
          <w:p w14:paraId="0B9E6F63" w14:textId="4D0204E5" w:rsidR="00367069" w:rsidRPr="00367069" w:rsidRDefault="00367069" w:rsidP="00541F57">
            <w:pPr>
              <w:rPr>
                <w:rFonts w:ascii="Arial" w:hAnsi="Arial" w:cs="Arial"/>
                <w:sz w:val="20"/>
                <w:szCs w:val="20"/>
              </w:rPr>
            </w:pPr>
            <w:proofErr w:type="spellStart"/>
            <w:r>
              <w:rPr>
                <w:rFonts w:ascii="Arial" w:hAnsi="Arial" w:cs="Arial"/>
                <w:sz w:val="20"/>
                <w:szCs w:val="20"/>
              </w:rPr>
              <w:t>Šilko</w:t>
            </w:r>
            <w:proofErr w:type="spellEnd"/>
            <w:r w:rsidRPr="00367069">
              <w:rPr>
                <w:rFonts w:ascii="Arial" w:hAnsi="Arial" w:cs="Arial"/>
                <w:sz w:val="20"/>
                <w:szCs w:val="20"/>
              </w:rPr>
              <w:t xml:space="preserve"> </w:t>
            </w:r>
            <w:proofErr w:type="spellStart"/>
            <w:r w:rsidRPr="00367069">
              <w:rPr>
                <w:rFonts w:ascii="Arial" w:hAnsi="Arial" w:cs="Arial"/>
                <w:sz w:val="20"/>
                <w:szCs w:val="20"/>
              </w:rPr>
              <w:t>katilinėje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w:t>
            </w:r>
            <w:proofErr w:type="spellStart"/>
            <w:r>
              <w:rPr>
                <w:rFonts w:ascii="Arial" w:hAnsi="Arial" w:cs="Arial"/>
                <w:sz w:val="20"/>
                <w:szCs w:val="20"/>
              </w:rPr>
              <w:t>Varnių</w:t>
            </w:r>
            <w:proofErr w:type="spellEnd"/>
            <w:r>
              <w:rPr>
                <w:rFonts w:ascii="Arial" w:hAnsi="Arial" w:cs="Arial"/>
                <w:sz w:val="20"/>
                <w:szCs w:val="20"/>
              </w:rPr>
              <w:t xml:space="preserve"> g. 48, Kaunas</w:t>
            </w:r>
          </w:p>
        </w:tc>
        <w:tc>
          <w:tcPr>
            <w:tcW w:w="1559" w:type="dxa"/>
            <w:vAlign w:val="center"/>
          </w:tcPr>
          <w:p w14:paraId="5823E894" w14:textId="77777777" w:rsidR="00367069" w:rsidRPr="00367069" w:rsidRDefault="00367069" w:rsidP="00541F57">
            <w:pPr>
              <w:jc w:val="center"/>
              <w:rPr>
                <w:rFonts w:ascii="Arial" w:hAnsi="Arial" w:cs="Arial"/>
                <w:sz w:val="20"/>
                <w:szCs w:val="20"/>
                <w:highlight w:val="yellow"/>
              </w:rPr>
            </w:pPr>
            <w:r w:rsidRPr="00367069">
              <w:rPr>
                <w:rFonts w:ascii="Arial" w:hAnsi="Arial" w:cs="Arial"/>
                <w:sz w:val="20"/>
                <w:szCs w:val="20"/>
              </w:rPr>
              <w:t>DIECI Zeus 37.7</w:t>
            </w:r>
          </w:p>
        </w:tc>
        <w:tc>
          <w:tcPr>
            <w:tcW w:w="1701" w:type="dxa"/>
            <w:vAlign w:val="center"/>
          </w:tcPr>
          <w:p w14:paraId="749E57C5"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2013</w:t>
            </w:r>
          </w:p>
        </w:tc>
        <w:tc>
          <w:tcPr>
            <w:tcW w:w="1736" w:type="dxa"/>
            <w:vAlign w:val="center"/>
          </w:tcPr>
          <w:p w14:paraId="799A10E1"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MLC1850625</w:t>
            </w:r>
          </w:p>
        </w:tc>
        <w:tc>
          <w:tcPr>
            <w:tcW w:w="1666" w:type="dxa"/>
            <w:vAlign w:val="center"/>
          </w:tcPr>
          <w:p w14:paraId="268692BB" w14:textId="2FEE5AA0" w:rsidR="00367069" w:rsidRPr="00367069" w:rsidRDefault="00B16923" w:rsidP="00541F57">
            <w:pPr>
              <w:jc w:val="center"/>
              <w:rPr>
                <w:rFonts w:ascii="Arial" w:hAnsi="Arial" w:cs="Arial"/>
                <w:sz w:val="20"/>
                <w:szCs w:val="20"/>
              </w:rPr>
            </w:pPr>
            <w:r>
              <w:rPr>
                <w:rFonts w:ascii="Arial" w:hAnsi="Arial" w:cs="Arial"/>
                <w:sz w:val="20"/>
                <w:szCs w:val="20"/>
              </w:rPr>
              <w:t>3351</w:t>
            </w:r>
          </w:p>
        </w:tc>
      </w:tr>
      <w:tr w:rsidR="00367069" w:rsidRPr="00367069" w14:paraId="1E2CC710" w14:textId="77777777" w:rsidTr="00541F57">
        <w:trPr>
          <w:trHeight w:val="20"/>
        </w:trPr>
        <w:tc>
          <w:tcPr>
            <w:tcW w:w="704" w:type="dxa"/>
            <w:vAlign w:val="center"/>
          </w:tcPr>
          <w:p w14:paraId="113FA63A"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4.</w:t>
            </w:r>
          </w:p>
        </w:tc>
        <w:tc>
          <w:tcPr>
            <w:tcW w:w="2268" w:type="dxa"/>
            <w:vAlign w:val="center"/>
          </w:tcPr>
          <w:p w14:paraId="51D8B265" w14:textId="77777777" w:rsidR="00367069" w:rsidRPr="00367069" w:rsidRDefault="00367069" w:rsidP="00541F57">
            <w:pPr>
              <w:rPr>
                <w:rFonts w:ascii="Arial" w:hAnsi="Arial" w:cs="Arial"/>
                <w:sz w:val="20"/>
                <w:szCs w:val="20"/>
              </w:rPr>
            </w:pPr>
            <w:proofErr w:type="spellStart"/>
            <w:r w:rsidRPr="00367069">
              <w:rPr>
                <w:rFonts w:ascii="Arial" w:hAnsi="Arial" w:cs="Arial"/>
                <w:sz w:val="20"/>
                <w:szCs w:val="20"/>
              </w:rPr>
              <w:t>Nemuno</w:t>
            </w:r>
            <w:proofErr w:type="spellEnd"/>
            <w:r w:rsidRPr="00367069">
              <w:rPr>
                <w:rFonts w:ascii="Arial" w:hAnsi="Arial" w:cs="Arial"/>
                <w:sz w:val="20"/>
                <w:szCs w:val="20"/>
              </w:rPr>
              <w:t xml:space="preserve"> </w:t>
            </w:r>
            <w:proofErr w:type="spellStart"/>
            <w:r w:rsidRPr="00367069">
              <w:rPr>
                <w:rFonts w:ascii="Arial" w:hAnsi="Arial" w:cs="Arial"/>
                <w:sz w:val="20"/>
                <w:szCs w:val="20"/>
              </w:rPr>
              <w:t>katilinėje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R. </w:t>
            </w:r>
            <w:proofErr w:type="spellStart"/>
            <w:r w:rsidRPr="00367069">
              <w:rPr>
                <w:rFonts w:ascii="Arial" w:hAnsi="Arial" w:cs="Arial"/>
                <w:sz w:val="20"/>
                <w:szCs w:val="20"/>
              </w:rPr>
              <w:t>Kalantos</w:t>
            </w:r>
            <w:proofErr w:type="spellEnd"/>
            <w:r w:rsidRPr="00367069">
              <w:rPr>
                <w:rFonts w:ascii="Arial" w:hAnsi="Arial" w:cs="Arial"/>
                <w:sz w:val="20"/>
                <w:szCs w:val="20"/>
              </w:rPr>
              <w:t xml:space="preserve"> g. 49, Kaunas</w:t>
            </w:r>
          </w:p>
        </w:tc>
        <w:tc>
          <w:tcPr>
            <w:tcW w:w="1559" w:type="dxa"/>
            <w:vAlign w:val="center"/>
          </w:tcPr>
          <w:p w14:paraId="0140B6CB"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CASE 721F</w:t>
            </w:r>
          </w:p>
        </w:tc>
        <w:tc>
          <w:tcPr>
            <w:tcW w:w="1701" w:type="dxa"/>
            <w:vAlign w:val="center"/>
          </w:tcPr>
          <w:p w14:paraId="2AB14504"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2013</w:t>
            </w:r>
          </w:p>
        </w:tc>
        <w:tc>
          <w:tcPr>
            <w:tcW w:w="1736" w:type="dxa"/>
            <w:vAlign w:val="center"/>
          </w:tcPr>
          <w:p w14:paraId="6DB177ED"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FNH721FNBHE12170</w:t>
            </w:r>
          </w:p>
        </w:tc>
        <w:tc>
          <w:tcPr>
            <w:tcW w:w="1666" w:type="dxa"/>
            <w:vAlign w:val="center"/>
          </w:tcPr>
          <w:p w14:paraId="4C52C3C2" w14:textId="3E2CCBF5" w:rsidR="00367069" w:rsidRPr="00367069" w:rsidRDefault="00B16923" w:rsidP="00541F57">
            <w:pPr>
              <w:jc w:val="center"/>
              <w:rPr>
                <w:rFonts w:ascii="Arial" w:hAnsi="Arial" w:cs="Arial"/>
                <w:sz w:val="20"/>
                <w:szCs w:val="20"/>
              </w:rPr>
            </w:pPr>
            <w:r>
              <w:rPr>
                <w:rFonts w:ascii="Arial" w:hAnsi="Arial" w:cs="Arial"/>
                <w:sz w:val="20"/>
                <w:szCs w:val="20"/>
              </w:rPr>
              <w:t>6520</w:t>
            </w:r>
          </w:p>
        </w:tc>
      </w:tr>
      <w:tr w:rsidR="00367069" w:rsidRPr="00367069" w14:paraId="750A989C" w14:textId="77777777" w:rsidTr="00541F57">
        <w:trPr>
          <w:trHeight w:val="20"/>
        </w:trPr>
        <w:tc>
          <w:tcPr>
            <w:tcW w:w="704" w:type="dxa"/>
            <w:vAlign w:val="center"/>
          </w:tcPr>
          <w:p w14:paraId="36DD85A2"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5.</w:t>
            </w:r>
          </w:p>
        </w:tc>
        <w:tc>
          <w:tcPr>
            <w:tcW w:w="2268" w:type="dxa"/>
            <w:vAlign w:val="center"/>
          </w:tcPr>
          <w:p w14:paraId="6B5C6301" w14:textId="77777777" w:rsidR="00367069" w:rsidRPr="00367069" w:rsidRDefault="00367069" w:rsidP="00541F57">
            <w:pPr>
              <w:rPr>
                <w:rFonts w:ascii="Arial" w:hAnsi="Arial" w:cs="Arial"/>
                <w:sz w:val="20"/>
                <w:szCs w:val="20"/>
              </w:rPr>
            </w:pPr>
            <w:proofErr w:type="spellStart"/>
            <w:r w:rsidRPr="00367069">
              <w:rPr>
                <w:rFonts w:ascii="Arial" w:hAnsi="Arial" w:cs="Arial"/>
                <w:sz w:val="20"/>
                <w:szCs w:val="20"/>
              </w:rPr>
              <w:t>Noreikiškių</w:t>
            </w:r>
            <w:proofErr w:type="spellEnd"/>
            <w:r w:rsidRPr="00367069">
              <w:rPr>
                <w:rFonts w:ascii="Arial" w:hAnsi="Arial" w:cs="Arial"/>
                <w:sz w:val="20"/>
                <w:szCs w:val="20"/>
              </w:rPr>
              <w:t xml:space="preserve"> </w:t>
            </w:r>
            <w:proofErr w:type="spellStart"/>
            <w:r w:rsidRPr="00367069">
              <w:rPr>
                <w:rFonts w:ascii="Arial" w:hAnsi="Arial" w:cs="Arial"/>
                <w:sz w:val="20"/>
                <w:szCs w:val="20"/>
              </w:rPr>
              <w:t>katilinėje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w:t>
            </w:r>
            <w:proofErr w:type="spellStart"/>
            <w:r w:rsidRPr="00367069">
              <w:rPr>
                <w:rFonts w:ascii="Arial" w:hAnsi="Arial" w:cs="Arial"/>
                <w:sz w:val="20"/>
                <w:szCs w:val="20"/>
              </w:rPr>
              <w:t>Universiteto</w:t>
            </w:r>
            <w:proofErr w:type="spellEnd"/>
            <w:r w:rsidRPr="00367069">
              <w:rPr>
                <w:rFonts w:ascii="Arial" w:hAnsi="Arial" w:cs="Arial"/>
                <w:sz w:val="20"/>
                <w:szCs w:val="20"/>
              </w:rPr>
              <w:t xml:space="preserve"> g. 1, </w:t>
            </w:r>
            <w:proofErr w:type="spellStart"/>
            <w:r w:rsidRPr="00367069">
              <w:rPr>
                <w:rFonts w:ascii="Arial" w:hAnsi="Arial" w:cs="Arial"/>
                <w:sz w:val="20"/>
                <w:szCs w:val="20"/>
              </w:rPr>
              <w:t>Akademijos</w:t>
            </w:r>
            <w:proofErr w:type="spellEnd"/>
            <w:r w:rsidRPr="00367069">
              <w:rPr>
                <w:rFonts w:ascii="Arial" w:hAnsi="Arial" w:cs="Arial"/>
                <w:sz w:val="20"/>
                <w:szCs w:val="20"/>
              </w:rPr>
              <w:t xml:space="preserve"> </w:t>
            </w:r>
            <w:proofErr w:type="spellStart"/>
            <w:r w:rsidRPr="00367069">
              <w:rPr>
                <w:rFonts w:ascii="Arial" w:hAnsi="Arial" w:cs="Arial"/>
                <w:sz w:val="20"/>
                <w:szCs w:val="20"/>
              </w:rPr>
              <w:t>miestelis</w:t>
            </w:r>
            <w:proofErr w:type="spellEnd"/>
            <w:r w:rsidRPr="00367069">
              <w:rPr>
                <w:rFonts w:ascii="Arial" w:hAnsi="Arial" w:cs="Arial"/>
                <w:sz w:val="20"/>
                <w:szCs w:val="20"/>
              </w:rPr>
              <w:t xml:space="preserve">, </w:t>
            </w:r>
            <w:proofErr w:type="spellStart"/>
            <w:r w:rsidRPr="00367069">
              <w:rPr>
                <w:rFonts w:ascii="Arial" w:hAnsi="Arial" w:cs="Arial"/>
                <w:sz w:val="20"/>
                <w:szCs w:val="20"/>
              </w:rPr>
              <w:t>Kauno</w:t>
            </w:r>
            <w:proofErr w:type="spellEnd"/>
            <w:r w:rsidRPr="00367069">
              <w:rPr>
                <w:rFonts w:ascii="Arial" w:hAnsi="Arial" w:cs="Arial"/>
                <w:sz w:val="20"/>
                <w:szCs w:val="20"/>
              </w:rPr>
              <w:t xml:space="preserve"> raj.</w:t>
            </w:r>
          </w:p>
        </w:tc>
        <w:tc>
          <w:tcPr>
            <w:tcW w:w="1559" w:type="dxa"/>
            <w:vAlign w:val="center"/>
          </w:tcPr>
          <w:p w14:paraId="524EFE52"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JCB 531-70</w:t>
            </w:r>
          </w:p>
        </w:tc>
        <w:tc>
          <w:tcPr>
            <w:tcW w:w="1701" w:type="dxa"/>
            <w:vAlign w:val="center"/>
          </w:tcPr>
          <w:p w14:paraId="3B7F6B6D"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2014</w:t>
            </w:r>
          </w:p>
        </w:tc>
        <w:tc>
          <w:tcPr>
            <w:tcW w:w="1736" w:type="dxa"/>
            <w:vAlign w:val="center"/>
          </w:tcPr>
          <w:p w14:paraId="2249140F"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JCB5TAXGJ02175589</w:t>
            </w:r>
          </w:p>
        </w:tc>
        <w:tc>
          <w:tcPr>
            <w:tcW w:w="1666" w:type="dxa"/>
            <w:vAlign w:val="center"/>
          </w:tcPr>
          <w:p w14:paraId="689346A8" w14:textId="33C528F9" w:rsidR="00367069" w:rsidRPr="00367069" w:rsidRDefault="00B16923" w:rsidP="00541F57">
            <w:pPr>
              <w:jc w:val="center"/>
              <w:rPr>
                <w:rFonts w:ascii="Arial" w:hAnsi="Arial" w:cs="Arial"/>
                <w:sz w:val="20"/>
                <w:szCs w:val="20"/>
              </w:rPr>
            </w:pPr>
            <w:r>
              <w:rPr>
                <w:rFonts w:ascii="Arial" w:hAnsi="Arial" w:cs="Arial"/>
                <w:sz w:val="20"/>
                <w:szCs w:val="20"/>
              </w:rPr>
              <w:t>3945</w:t>
            </w:r>
          </w:p>
        </w:tc>
      </w:tr>
      <w:tr w:rsidR="00367069" w:rsidRPr="00367069" w14:paraId="7F90AC54" w14:textId="77777777" w:rsidTr="00541F57">
        <w:trPr>
          <w:trHeight w:val="20"/>
        </w:trPr>
        <w:tc>
          <w:tcPr>
            <w:tcW w:w="704" w:type="dxa"/>
            <w:vAlign w:val="center"/>
          </w:tcPr>
          <w:p w14:paraId="328D82FF"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6.</w:t>
            </w:r>
          </w:p>
        </w:tc>
        <w:tc>
          <w:tcPr>
            <w:tcW w:w="2268" w:type="dxa"/>
            <w:vAlign w:val="center"/>
          </w:tcPr>
          <w:p w14:paraId="79E740E2" w14:textId="77777777" w:rsidR="00367069" w:rsidRPr="00367069" w:rsidRDefault="00367069" w:rsidP="00541F57">
            <w:pPr>
              <w:rPr>
                <w:rFonts w:ascii="Arial" w:hAnsi="Arial" w:cs="Arial"/>
                <w:sz w:val="20"/>
                <w:szCs w:val="20"/>
              </w:rPr>
            </w:pPr>
            <w:proofErr w:type="spellStart"/>
            <w:r w:rsidRPr="00367069">
              <w:rPr>
                <w:rFonts w:ascii="Arial" w:hAnsi="Arial" w:cs="Arial"/>
                <w:sz w:val="20"/>
                <w:szCs w:val="20"/>
              </w:rPr>
              <w:t>Ežerėlio</w:t>
            </w:r>
            <w:proofErr w:type="spellEnd"/>
            <w:r w:rsidRPr="00367069">
              <w:rPr>
                <w:rFonts w:ascii="Arial" w:hAnsi="Arial" w:cs="Arial"/>
                <w:sz w:val="20"/>
                <w:szCs w:val="20"/>
              </w:rPr>
              <w:t xml:space="preserve"> </w:t>
            </w:r>
            <w:proofErr w:type="spellStart"/>
            <w:r w:rsidRPr="00367069">
              <w:rPr>
                <w:rFonts w:ascii="Arial" w:hAnsi="Arial" w:cs="Arial"/>
                <w:sz w:val="20"/>
                <w:szCs w:val="20"/>
              </w:rPr>
              <w:t>katilinėje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w:t>
            </w:r>
            <w:proofErr w:type="spellStart"/>
            <w:r w:rsidRPr="00367069">
              <w:rPr>
                <w:rFonts w:ascii="Arial" w:hAnsi="Arial" w:cs="Arial"/>
                <w:sz w:val="20"/>
                <w:szCs w:val="20"/>
              </w:rPr>
              <w:t>Kauno</w:t>
            </w:r>
            <w:proofErr w:type="spellEnd"/>
            <w:r w:rsidRPr="00367069">
              <w:rPr>
                <w:rFonts w:ascii="Arial" w:hAnsi="Arial" w:cs="Arial"/>
                <w:sz w:val="20"/>
                <w:szCs w:val="20"/>
              </w:rPr>
              <w:t xml:space="preserve"> g. 2, </w:t>
            </w:r>
            <w:proofErr w:type="spellStart"/>
            <w:r w:rsidRPr="00367069">
              <w:rPr>
                <w:rFonts w:ascii="Arial" w:hAnsi="Arial" w:cs="Arial"/>
                <w:sz w:val="20"/>
                <w:szCs w:val="20"/>
              </w:rPr>
              <w:t>Ežerėlis</w:t>
            </w:r>
            <w:proofErr w:type="spellEnd"/>
            <w:r w:rsidRPr="00367069">
              <w:rPr>
                <w:rFonts w:ascii="Arial" w:hAnsi="Arial" w:cs="Arial"/>
                <w:sz w:val="20"/>
                <w:szCs w:val="20"/>
              </w:rPr>
              <w:t xml:space="preserve">, </w:t>
            </w:r>
            <w:proofErr w:type="spellStart"/>
            <w:r w:rsidRPr="00367069">
              <w:rPr>
                <w:rFonts w:ascii="Arial" w:hAnsi="Arial" w:cs="Arial"/>
                <w:sz w:val="20"/>
                <w:szCs w:val="20"/>
              </w:rPr>
              <w:t>Kauno</w:t>
            </w:r>
            <w:proofErr w:type="spellEnd"/>
            <w:r w:rsidRPr="00367069">
              <w:rPr>
                <w:rFonts w:ascii="Arial" w:hAnsi="Arial" w:cs="Arial"/>
                <w:sz w:val="20"/>
                <w:szCs w:val="20"/>
              </w:rPr>
              <w:t xml:space="preserve"> raj.</w:t>
            </w:r>
          </w:p>
        </w:tc>
        <w:tc>
          <w:tcPr>
            <w:tcW w:w="1559" w:type="dxa"/>
            <w:vAlign w:val="center"/>
          </w:tcPr>
          <w:p w14:paraId="37B10C8C"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DIECI Zeus 37.7</w:t>
            </w:r>
          </w:p>
        </w:tc>
        <w:tc>
          <w:tcPr>
            <w:tcW w:w="1701" w:type="dxa"/>
            <w:vAlign w:val="center"/>
          </w:tcPr>
          <w:p w14:paraId="1E3B26CF"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2013</w:t>
            </w:r>
          </w:p>
        </w:tc>
        <w:tc>
          <w:tcPr>
            <w:tcW w:w="1736" w:type="dxa"/>
            <w:vAlign w:val="center"/>
          </w:tcPr>
          <w:p w14:paraId="5E4CA5C5"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MLC1850626</w:t>
            </w:r>
          </w:p>
        </w:tc>
        <w:tc>
          <w:tcPr>
            <w:tcW w:w="1666" w:type="dxa"/>
            <w:vAlign w:val="center"/>
          </w:tcPr>
          <w:p w14:paraId="3D8056DA" w14:textId="0F344275" w:rsidR="00367069" w:rsidRPr="00367069" w:rsidRDefault="00B16923" w:rsidP="00541F57">
            <w:pPr>
              <w:jc w:val="center"/>
              <w:rPr>
                <w:rFonts w:ascii="Arial" w:hAnsi="Arial" w:cs="Arial"/>
                <w:sz w:val="20"/>
                <w:szCs w:val="20"/>
              </w:rPr>
            </w:pPr>
            <w:r>
              <w:rPr>
                <w:rFonts w:ascii="Arial" w:hAnsi="Arial" w:cs="Arial"/>
                <w:sz w:val="20"/>
                <w:szCs w:val="20"/>
              </w:rPr>
              <w:t>2893</w:t>
            </w:r>
          </w:p>
        </w:tc>
      </w:tr>
      <w:tr w:rsidR="00367069" w:rsidRPr="00367069" w14:paraId="69F962B8" w14:textId="77777777" w:rsidTr="00541F57">
        <w:trPr>
          <w:trHeight w:val="20"/>
        </w:trPr>
        <w:tc>
          <w:tcPr>
            <w:tcW w:w="704" w:type="dxa"/>
            <w:vAlign w:val="center"/>
          </w:tcPr>
          <w:p w14:paraId="6C300920"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7.</w:t>
            </w:r>
          </w:p>
        </w:tc>
        <w:tc>
          <w:tcPr>
            <w:tcW w:w="2268" w:type="dxa"/>
            <w:vAlign w:val="center"/>
          </w:tcPr>
          <w:p w14:paraId="09DAFF26" w14:textId="77777777" w:rsidR="00367069" w:rsidRPr="00367069" w:rsidRDefault="00367069" w:rsidP="00541F57">
            <w:pPr>
              <w:rPr>
                <w:rFonts w:ascii="Arial" w:hAnsi="Arial" w:cs="Arial"/>
                <w:sz w:val="20"/>
                <w:szCs w:val="20"/>
              </w:rPr>
            </w:pPr>
            <w:proofErr w:type="spellStart"/>
            <w:r w:rsidRPr="00367069">
              <w:rPr>
                <w:rFonts w:ascii="Arial" w:hAnsi="Arial" w:cs="Arial"/>
                <w:sz w:val="20"/>
                <w:szCs w:val="20"/>
              </w:rPr>
              <w:t>Girionių</w:t>
            </w:r>
            <w:proofErr w:type="spellEnd"/>
            <w:r w:rsidRPr="00367069">
              <w:rPr>
                <w:rFonts w:ascii="Arial" w:hAnsi="Arial" w:cs="Arial"/>
                <w:sz w:val="20"/>
                <w:szCs w:val="20"/>
              </w:rPr>
              <w:t xml:space="preserve"> </w:t>
            </w:r>
            <w:proofErr w:type="spellStart"/>
            <w:r w:rsidRPr="00367069">
              <w:rPr>
                <w:rFonts w:ascii="Arial" w:hAnsi="Arial" w:cs="Arial"/>
                <w:sz w:val="20"/>
                <w:szCs w:val="20"/>
              </w:rPr>
              <w:t>katilinėje</w:t>
            </w:r>
            <w:proofErr w:type="spellEnd"/>
            <w:r w:rsidRPr="00367069">
              <w:rPr>
                <w:rFonts w:ascii="Arial" w:hAnsi="Arial" w:cs="Arial"/>
                <w:sz w:val="20"/>
                <w:szCs w:val="20"/>
              </w:rPr>
              <w:t xml:space="preserve">, </w:t>
            </w:r>
            <w:proofErr w:type="spellStart"/>
            <w:r w:rsidRPr="00367069">
              <w:rPr>
                <w:rFonts w:ascii="Arial" w:hAnsi="Arial" w:cs="Arial"/>
                <w:sz w:val="20"/>
                <w:szCs w:val="20"/>
              </w:rPr>
              <w:t>adresu</w:t>
            </w:r>
            <w:proofErr w:type="spellEnd"/>
            <w:r w:rsidRPr="00367069">
              <w:rPr>
                <w:rFonts w:ascii="Arial" w:hAnsi="Arial" w:cs="Arial"/>
                <w:sz w:val="20"/>
                <w:szCs w:val="20"/>
              </w:rPr>
              <w:t xml:space="preserve"> </w:t>
            </w:r>
            <w:proofErr w:type="spellStart"/>
            <w:r w:rsidRPr="00367069">
              <w:rPr>
                <w:rFonts w:ascii="Arial" w:hAnsi="Arial" w:cs="Arial"/>
                <w:sz w:val="20"/>
                <w:szCs w:val="20"/>
              </w:rPr>
              <w:t>Laumėnų</w:t>
            </w:r>
            <w:proofErr w:type="spellEnd"/>
            <w:r w:rsidRPr="00367069">
              <w:rPr>
                <w:rFonts w:ascii="Arial" w:hAnsi="Arial" w:cs="Arial"/>
                <w:sz w:val="20"/>
                <w:szCs w:val="20"/>
              </w:rPr>
              <w:t xml:space="preserve"> g. 3, </w:t>
            </w:r>
            <w:proofErr w:type="spellStart"/>
            <w:r w:rsidRPr="00367069">
              <w:rPr>
                <w:rFonts w:ascii="Arial" w:hAnsi="Arial" w:cs="Arial"/>
                <w:sz w:val="20"/>
                <w:szCs w:val="20"/>
              </w:rPr>
              <w:t>Girionys</w:t>
            </w:r>
            <w:proofErr w:type="spellEnd"/>
            <w:r w:rsidRPr="00367069">
              <w:rPr>
                <w:rFonts w:ascii="Arial" w:hAnsi="Arial" w:cs="Arial"/>
                <w:sz w:val="20"/>
                <w:szCs w:val="20"/>
              </w:rPr>
              <w:t xml:space="preserve">, </w:t>
            </w:r>
            <w:proofErr w:type="spellStart"/>
            <w:r w:rsidRPr="00367069">
              <w:rPr>
                <w:rFonts w:ascii="Arial" w:hAnsi="Arial" w:cs="Arial"/>
                <w:sz w:val="20"/>
                <w:szCs w:val="20"/>
              </w:rPr>
              <w:t>Kauno</w:t>
            </w:r>
            <w:proofErr w:type="spellEnd"/>
            <w:r w:rsidRPr="00367069">
              <w:rPr>
                <w:rFonts w:ascii="Arial" w:hAnsi="Arial" w:cs="Arial"/>
                <w:sz w:val="20"/>
                <w:szCs w:val="20"/>
              </w:rPr>
              <w:t xml:space="preserve"> raj.</w:t>
            </w:r>
          </w:p>
        </w:tc>
        <w:tc>
          <w:tcPr>
            <w:tcW w:w="1559" w:type="dxa"/>
            <w:vAlign w:val="center"/>
          </w:tcPr>
          <w:p w14:paraId="317B0549"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MANITOU MT 732</w:t>
            </w:r>
          </w:p>
        </w:tc>
        <w:tc>
          <w:tcPr>
            <w:tcW w:w="1701" w:type="dxa"/>
            <w:vAlign w:val="center"/>
          </w:tcPr>
          <w:p w14:paraId="57868900"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2012</w:t>
            </w:r>
          </w:p>
        </w:tc>
        <w:tc>
          <w:tcPr>
            <w:tcW w:w="1736" w:type="dxa"/>
            <w:vAlign w:val="center"/>
          </w:tcPr>
          <w:p w14:paraId="5F42A9C7" w14:textId="77777777" w:rsidR="00367069" w:rsidRPr="00367069" w:rsidRDefault="00367069" w:rsidP="00541F57">
            <w:pPr>
              <w:jc w:val="center"/>
              <w:rPr>
                <w:rFonts w:ascii="Arial" w:hAnsi="Arial" w:cs="Arial"/>
                <w:sz w:val="20"/>
                <w:szCs w:val="20"/>
              </w:rPr>
            </w:pPr>
            <w:r w:rsidRPr="00367069">
              <w:rPr>
                <w:rFonts w:ascii="Arial" w:hAnsi="Arial" w:cs="Arial"/>
                <w:sz w:val="20"/>
                <w:szCs w:val="20"/>
              </w:rPr>
              <w:t>911601</w:t>
            </w:r>
          </w:p>
        </w:tc>
        <w:tc>
          <w:tcPr>
            <w:tcW w:w="1666" w:type="dxa"/>
            <w:vAlign w:val="center"/>
          </w:tcPr>
          <w:p w14:paraId="1B781CE6" w14:textId="73076ECE" w:rsidR="00367069" w:rsidRPr="00367069" w:rsidRDefault="00B16923" w:rsidP="00541F57">
            <w:pPr>
              <w:jc w:val="center"/>
              <w:rPr>
                <w:rFonts w:ascii="Arial" w:hAnsi="Arial" w:cs="Arial"/>
                <w:sz w:val="20"/>
                <w:szCs w:val="20"/>
              </w:rPr>
            </w:pPr>
            <w:r>
              <w:rPr>
                <w:rFonts w:ascii="Arial" w:hAnsi="Arial" w:cs="Arial"/>
                <w:sz w:val="20"/>
                <w:szCs w:val="20"/>
              </w:rPr>
              <w:t>1417</w:t>
            </w:r>
          </w:p>
        </w:tc>
      </w:tr>
      <w:tr w:rsidR="00367069" w:rsidRPr="00367069" w14:paraId="34A11935" w14:textId="77777777" w:rsidTr="00541F57">
        <w:trPr>
          <w:trHeight w:val="20"/>
        </w:trPr>
        <w:tc>
          <w:tcPr>
            <w:tcW w:w="704" w:type="dxa"/>
            <w:vAlign w:val="center"/>
          </w:tcPr>
          <w:p w14:paraId="37BBE128" w14:textId="6E3F2695" w:rsidR="00367069" w:rsidRPr="00367069" w:rsidRDefault="00367069" w:rsidP="00541F57">
            <w:pPr>
              <w:jc w:val="center"/>
              <w:rPr>
                <w:rFonts w:ascii="Arial" w:hAnsi="Arial" w:cs="Arial"/>
                <w:sz w:val="20"/>
                <w:szCs w:val="20"/>
              </w:rPr>
            </w:pPr>
            <w:r>
              <w:rPr>
                <w:rFonts w:ascii="Arial" w:hAnsi="Arial" w:cs="Arial"/>
                <w:sz w:val="20"/>
                <w:szCs w:val="20"/>
              </w:rPr>
              <w:t>8.</w:t>
            </w:r>
          </w:p>
        </w:tc>
        <w:tc>
          <w:tcPr>
            <w:tcW w:w="2268" w:type="dxa"/>
            <w:vAlign w:val="center"/>
          </w:tcPr>
          <w:p w14:paraId="3DB995F8" w14:textId="02C623CC" w:rsidR="00367069" w:rsidRPr="00367069" w:rsidRDefault="00367069" w:rsidP="00541F57">
            <w:pPr>
              <w:rPr>
                <w:rFonts w:ascii="Arial" w:hAnsi="Arial" w:cs="Arial"/>
                <w:sz w:val="20"/>
                <w:szCs w:val="20"/>
              </w:rPr>
            </w:pPr>
            <w:proofErr w:type="spellStart"/>
            <w:r>
              <w:rPr>
                <w:rFonts w:ascii="Arial" w:hAnsi="Arial" w:cs="Arial"/>
                <w:sz w:val="20"/>
                <w:szCs w:val="20"/>
              </w:rPr>
              <w:t>Garliavos</w:t>
            </w:r>
            <w:proofErr w:type="spellEnd"/>
            <w:r>
              <w:rPr>
                <w:rFonts w:ascii="Arial" w:hAnsi="Arial" w:cs="Arial"/>
                <w:sz w:val="20"/>
                <w:szCs w:val="20"/>
              </w:rPr>
              <w:t xml:space="preserve"> </w:t>
            </w:r>
            <w:proofErr w:type="spellStart"/>
            <w:r>
              <w:rPr>
                <w:rFonts w:ascii="Arial" w:hAnsi="Arial" w:cs="Arial"/>
                <w:sz w:val="20"/>
                <w:szCs w:val="20"/>
              </w:rPr>
              <w:t>katilinėje</w:t>
            </w:r>
            <w:proofErr w:type="spellEnd"/>
            <w:r>
              <w:rPr>
                <w:rFonts w:ascii="Arial" w:hAnsi="Arial" w:cs="Arial"/>
                <w:sz w:val="20"/>
                <w:szCs w:val="20"/>
              </w:rPr>
              <w:t xml:space="preserve"> </w:t>
            </w:r>
            <w:proofErr w:type="spellStart"/>
            <w:r>
              <w:rPr>
                <w:rFonts w:ascii="Arial" w:hAnsi="Arial" w:cs="Arial"/>
                <w:sz w:val="20"/>
                <w:szCs w:val="20"/>
              </w:rPr>
              <w:t>adresu</w:t>
            </w:r>
            <w:proofErr w:type="spellEnd"/>
            <w:r>
              <w:rPr>
                <w:rFonts w:ascii="Arial" w:hAnsi="Arial" w:cs="Arial"/>
                <w:sz w:val="20"/>
                <w:szCs w:val="20"/>
              </w:rPr>
              <w:t xml:space="preserve"> </w:t>
            </w:r>
            <w:proofErr w:type="spellStart"/>
            <w:proofErr w:type="gramStart"/>
            <w:r>
              <w:rPr>
                <w:rFonts w:ascii="Arial" w:hAnsi="Arial" w:cs="Arial"/>
                <w:sz w:val="20"/>
                <w:szCs w:val="20"/>
              </w:rPr>
              <w:t>S.Lozoraičio</w:t>
            </w:r>
            <w:proofErr w:type="spellEnd"/>
            <w:proofErr w:type="gramEnd"/>
            <w:r>
              <w:rPr>
                <w:rFonts w:ascii="Arial" w:hAnsi="Arial" w:cs="Arial"/>
                <w:sz w:val="20"/>
                <w:szCs w:val="20"/>
              </w:rPr>
              <w:t xml:space="preserve"> g. 17A, </w:t>
            </w:r>
            <w:proofErr w:type="spellStart"/>
            <w:r>
              <w:rPr>
                <w:rFonts w:ascii="Arial" w:hAnsi="Arial" w:cs="Arial"/>
                <w:sz w:val="20"/>
                <w:szCs w:val="20"/>
              </w:rPr>
              <w:t>Garliava</w:t>
            </w:r>
            <w:proofErr w:type="spellEnd"/>
          </w:p>
        </w:tc>
        <w:tc>
          <w:tcPr>
            <w:tcW w:w="1559" w:type="dxa"/>
            <w:vAlign w:val="center"/>
          </w:tcPr>
          <w:p w14:paraId="13BB2E27" w14:textId="77626519" w:rsidR="00367069" w:rsidRPr="00367069" w:rsidRDefault="00367069" w:rsidP="00541F57">
            <w:pPr>
              <w:jc w:val="center"/>
              <w:rPr>
                <w:rFonts w:ascii="Arial" w:hAnsi="Arial" w:cs="Arial"/>
                <w:sz w:val="20"/>
                <w:szCs w:val="20"/>
              </w:rPr>
            </w:pPr>
            <w:r w:rsidRPr="00367069">
              <w:rPr>
                <w:rFonts w:ascii="Arial" w:hAnsi="Arial" w:cs="Arial"/>
                <w:sz w:val="20"/>
                <w:szCs w:val="20"/>
              </w:rPr>
              <w:t>JCB 535-95</w:t>
            </w:r>
          </w:p>
        </w:tc>
        <w:tc>
          <w:tcPr>
            <w:tcW w:w="1701" w:type="dxa"/>
            <w:vAlign w:val="center"/>
          </w:tcPr>
          <w:p w14:paraId="0EE64698" w14:textId="2D9DE187" w:rsidR="00367069" w:rsidRPr="00367069" w:rsidRDefault="00367069" w:rsidP="00541F57">
            <w:pPr>
              <w:jc w:val="center"/>
              <w:rPr>
                <w:rFonts w:ascii="Arial" w:hAnsi="Arial" w:cs="Arial"/>
                <w:sz w:val="20"/>
                <w:szCs w:val="20"/>
              </w:rPr>
            </w:pPr>
            <w:r>
              <w:rPr>
                <w:rFonts w:ascii="Arial" w:hAnsi="Arial" w:cs="Arial"/>
                <w:sz w:val="20"/>
                <w:szCs w:val="20"/>
              </w:rPr>
              <w:t>2011</w:t>
            </w:r>
          </w:p>
        </w:tc>
        <w:tc>
          <w:tcPr>
            <w:tcW w:w="1736" w:type="dxa"/>
            <w:vAlign w:val="center"/>
          </w:tcPr>
          <w:p w14:paraId="332EE014" w14:textId="7E816F19" w:rsidR="00367069" w:rsidRPr="00367069" w:rsidRDefault="00367069" w:rsidP="00541F57">
            <w:pPr>
              <w:jc w:val="center"/>
              <w:rPr>
                <w:rFonts w:ascii="Arial" w:hAnsi="Arial" w:cs="Arial"/>
                <w:sz w:val="20"/>
                <w:szCs w:val="20"/>
              </w:rPr>
            </w:pPr>
            <w:r w:rsidRPr="00367069">
              <w:rPr>
                <w:rFonts w:ascii="Arial" w:hAnsi="Arial" w:cs="Arial"/>
                <w:sz w:val="20"/>
                <w:szCs w:val="20"/>
              </w:rPr>
              <w:t>JCB5TDRJH01529148</w:t>
            </w:r>
          </w:p>
        </w:tc>
        <w:tc>
          <w:tcPr>
            <w:tcW w:w="1666" w:type="dxa"/>
            <w:vAlign w:val="center"/>
          </w:tcPr>
          <w:p w14:paraId="28573536" w14:textId="6A0D3977" w:rsidR="00367069" w:rsidRPr="00367069" w:rsidRDefault="00B16923" w:rsidP="00541F57">
            <w:pPr>
              <w:jc w:val="center"/>
              <w:rPr>
                <w:rFonts w:ascii="Arial" w:hAnsi="Arial" w:cs="Arial"/>
                <w:sz w:val="20"/>
                <w:szCs w:val="20"/>
              </w:rPr>
            </w:pPr>
            <w:r>
              <w:rPr>
                <w:rFonts w:ascii="Arial" w:hAnsi="Arial" w:cs="Arial"/>
                <w:sz w:val="20"/>
                <w:szCs w:val="20"/>
              </w:rPr>
              <w:t>3736</w:t>
            </w:r>
          </w:p>
        </w:tc>
      </w:tr>
      <w:tr w:rsidR="00B16923" w:rsidRPr="00367069" w14:paraId="66779305" w14:textId="77777777" w:rsidTr="00541F57">
        <w:trPr>
          <w:trHeight w:val="20"/>
        </w:trPr>
        <w:tc>
          <w:tcPr>
            <w:tcW w:w="704" w:type="dxa"/>
            <w:vAlign w:val="center"/>
          </w:tcPr>
          <w:p w14:paraId="7FF3D709" w14:textId="6206FBB6" w:rsidR="00B16923" w:rsidRDefault="00B16923" w:rsidP="00541F57">
            <w:pPr>
              <w:jc w:val="center"/>
              <w:rPr>
                <w:rFonts w:ascii="Arial" w:hAnsi="Arial" w:cs="Arial"/>
                <w:sz w:val="20"/>
                <w:szCs w:val="20"/>
              </w:rPr>
            </w:pPr>
            <w:r>
              <w:rPr>
                <w:rFonts w:ascii="Arial" w:hAnsi="Arial" w:cs="Arial"/>
                <w:sz w:val="20"/>
                <w:szCs w:val="20"/>
              </w:rPr>
              <w:t>9.</w:t>
            </w:r>
          </w:p>
        </w:tc>
        <w:tc>
          <w:tcPr>
            <w:tcW w:w="2268" w:type="dxa"/>
            <w:vAlign w:val="center"/>
          </w:tcPr>
          <w:p w14:paraId="488D78E4" w14:textId="5322C7EA" w:rsidR="00B16923" w:rsidRDefault="00B16923" w:rsidP="00541F57">
            <w:pPr>
              <w:rPr>
                <w:rFonts w:ascii="Arial" w:hAnsi="Arial" w:cs="Arial"/>
                <w:sz w:val="20"/>
                <w:szCs w:val="20"/>
              </w:rPr>
            </w:pPr>
            <w:proofErr w:type="spellStart"/>
            <w:r w:rsidRPr="00B16923">
              <w:rPr>
                <w:rFonts w:ascii="Arial" w:hAnsi="Arial" w:cs="Arial"/>
                <w:sz w:val="20"/>
                <w:szCs w:val="20"/>
              </w:rPr>
              <w:t>Pergalės</w:t>
            </w:r>
            <w:proofErr w:type="spellEnd"/>
            <w:r w:rsidRPr="00B16923">
              <w:rPr>
                <w:rFonts w:ascii="Arial" w:hAnsi="Arial" w:cs="Arial"/>
                <w:sz w:val="20"/>
                <w:szCs w:val="20"/>
              </w:rPr>
              <w:t xml:space="preserve"> </w:t>
            </w:r>
            <w:proofErr w:type="spellStart"/>
            <w:r w:rsidRPr="00B16923">
              <w:rPr>
                <w:rFonts w:ascii="Arial" w:hAnsi="Arial" w:cs="Arial"/>
                <w:sz w:val="20"/>
                <w:szCs w:val="20"/>
              </w:rPr>
              <w:t>katilinėje</w:t>
            </w:r>
            <w:proofErr w:type="spellEnd"/>
            <w:r w:rsidRPr="00B16923">
              <w:rPr>
                <w:rFonts w:ascii="Arial" w:hAnsi="Arial" w:cs="Arial"/>
                <w:sz w:val="20"/>
                <w:szCs w:val="20"/>
              </w:rPr>
              <w:t xml:space="preserve">, </w:t>
            </w:r>
            <w:proofErr w:type="spellStart"/>
            <w:r w:rsidRPr="00B16923">
              <w:rPr>
                <w:rFonts w:ascii="Arial" w:hAnsi="Arial" w:cs="Arial"/>
                <w:sz w:val="20"/>
                <w:szCs w:val="20"/>
              </w:rPr>
              <w:t>adresu</w:t>
            </w:r>
            <w:proofErr w:type="spellEnd"/>
            <w:r w:rsidRPr="00B16923">
              <w:rPr>
                <w:rFonts w:ascii="Arial" w:hAnsi="Arial" w:cs="Arial"/>
                <w:sz w:val="20"/>
                <w:szCs w:val="20"/>
              </w:rPr>
              <w:t xml:space="preserve"> Karo </w:t>
            </w:r>
            <w:proofErr w:type="spellStart"/>
            <w:r w:rsidRPr="00B16923">
              <w:rPr>
                <w:rFonts w:ascii="Arial" w:hAnsi="Arial" w:cs="Arial"/>
                <w:sz w:val="20"/>
                <w:szCs w:val="20"/>
              </w:rPr>
              <w:t>ligoninės</w:t>
            </w:r>
            <w:proofErr w:type="spellEnd"/>
            <w:r w:rsidRPr="00B16923">
              <w:rPr>
                <w:rFonts w:ascii="Arial" w:hAnsi="Arial" w:cs="Arial"/>
                <w:sz w:val="20"/>
                <w:szCs w:val="20"/>
              </w:rPr>
              <w:t xml:space="preserve"> g. 31, Kaunas</w:t>
            </w:r>
          </w:p>
        </w:tc>
        <w:tc>
          <w:tcPr>
            <w:tcW w:w="1559" w:type="dxa"/>
            <w:vAlign w:val="center"/>
          </w:tcPr>
          <w:p w14:paraId="7663B025" w14:textId="6B7068A9" w:rsidR="00B16923" w:rsidRPr="00367069" w:rsidRDefault="00B16923" w:rsidP="00541F57">
            <w:pPr>
              <w:jc w:val="center"/>
              <w:rPr>
                <w:rFonts w:ascii="Arial" w:hAnsi="Arial" w:cs="Arial"/>
                <w:sz w:val="20"/>
                <w:szCs w:val="20"/>
              </w:rPr>
            </w:pPr>
            <w:r w:rsidRPr="00B16923">
              <w:rPr>
                <w:rFonts w:ascii="Arial" w:hAnsi="Arial" w:cs="Arial"/>
                <w:sz w:val="20"/>
                <w:szCs w:val="20"/>
              </w:rPr>
              <w:t>CASE 580ST</w:t>
            </w:r>
          </w:p>
        </w:tc>
        <w:tc>
          <w:tcPr>
            <w:tcW w:w="1701" w:type="dxa"/>
            <w:vAlign w:val="center"/>
          </w:tcPr>
          <w:p w14:paraId="69697C2B" w14:textId="4C45F4B4" w:rsidR="00B16923" w:rsidRDefault="00B16923" w:rsidP="00541F57">
            <w:pPr>
              <w:jc w:val="center"/>
              <w:rPr>
                <w:rFonts w:ascii="Arial" w:hAnsi="Arial" w:cs="Arial"/>
                <w:sz w:val="20"/>
                <w:szCs w:val="20"/>
              </w:rPr>
            </w:pPr>
            <w:r>
              <w:rPr>
                <w:rFonts w:ascii="Arial" w:hAnsi="Arial" w:cs="Arial"/>
                <w:sz w:val="20"/>
                <w:szCs w:val="20"/>
              </w:rPr>
              <w:t>2016</w:t>
            </w:r>
          </w:p>
        </w:tc>
        <w:tc>
          <w:tcPr>
            <w:tcW w:w="1736" w:type="dxa"/>
            <w:vAlign w:val="center"/>
          </w:tcPr>
          <w:p w14:paraId="0ECD59DC" w14:textId="2A0C896A" w:rsidR="00B16923" w:rsidRPr="00367069" w:rsidRDefault="00B16923" w:rsidP="00541F57">
            <w:pPr>
              <w:jc w:val="center"/>
              <w:rPr>
                <w:rFonts w:ascii="Arial" w:hAnsi="Arial" w:cs="Arial"/>
                <w:sz w:val="20"/>
                <w:szCs w:val="20"/>
              </w:rPr>
            </w:pPr>
            <w:r w:rsidRPr="00B16923">
              <w:rPr>
                <w:rFonts w:ascii="Arial" w:hAnsi="Arial" w:cs="Arial"/>
                <w:sz w:val="20"/>
                <w:szCs w:val="20"/>
              </w:rPr>
              <w:t>FNH580STNGHH01856</w:t>
            </w:r>
          </w:p>
        </w:tc>
        <w:tc>
          <w:tcPr>
            <w:tcW w:w="1666" w:type="dxa"/>
            <w:vAlign w:val="center"/>
          </w:tcPr>
          <w:p w14:paraId="76FD1766" w14:textId="5EAB2D23" w:rsidR="00B16923" w:rsidRDefault="00B16923" w:rsidP="00541F57">
            <w:pPr>
              <w:jc w:val="center"/>
              <w:rPr>
                <w:rFonts w:ascii="Arial" w:hAnsi="Arial" w:cs="Arial"/>
                <w:sz w:val="20"/>
                <w:szCs w:val="20"/>
              </w:rPr>
            </w:pPr>
            <w:r>
              <w:rPr>
                <w:rFonts w:ascii="Arial" w:hAnsi="Arial" w:cs="Arial"/>
                <w:sz w:val="20"/>
                <w:szCs w:val="20"/>
              </w:rPr>
              <w:t>2090</w:t>
            </w:r>
          </w:p>
        </w:tc>
      </w:tr>
    </w:tbl>
    <w:p w14:paraId="3052A967" w14:textId="77777777" w:rsidR="00D95D65" w:rsidRDefault="00B16923" w:rsidP="00D95D65">
      <w:pPr>
        <w:pStyle w:val="Sraopastraipa"/>
        <w:numPr>
          <w:ilvl w:val="1"/>
          <w:numId w:val="18"/>
        </w:numPr>
        <w:tabs>
          <w:tab w:val="left" w:pos="567"/>
          <w:tab w:val="left" w:pos="851"/>
        </w:tabs>
        <w:adjustRightInd w:val="0"/>
        <w:snapToGrid w:val="0"/>
        <w:jc w:val="both"/>
        <w:rPr>
          <w:rFonts w:ascii="Arial" w:eastAsia="Times New Roman" w:hAnsi="Arial" w:cs="Arial"/>
          <w:sz w:val="20"/>
          <w:szCs w:val="20"/>
          <w:lang w:val="lt-LT" w:bidi="en-US"/>
        </w:rPr>
      </w:pPr>
      <w:r w:rsidRPr="00D95D65">
        <w:rPr>
          <w:rFonts w:ascii="Arial" w:eastAsia="Times New Roman" w:hAnsi="Arial" w:cs="Arial"/>
          <w:sz w:val="20"/>
          <w:szCs w:val="20"/>
          <w:lang w:val="lt-LT" w:bidi="en-US"/>
        </w:rPr>
        <w:t>Pirkimo dokumentų Priede Nr. 1.1 nurodytų Paslaugų sąrašas ir kiekiai yra preliminarūs.</w:t>
      </w:r>
    </w:p>
    <w:p w14:paraId="6C860459" w14:textId="77777777" w:rsidR="00D95D65" w:rsidRDefault="00B16923" w:rsidP="00D95D65">
      <w:pPr>
        <w:pStyle w:val="Sraopastraipa"/>
        <w:numPr>
          <w:ilvl w:val="1"/>
          <w:numId w:val="18"/>
        </w:numPr>
        <w:tabs>
          <w:tab w:val="left" w:pos="567"/>
          <w:tab w:val="left" w:pos="851"/>
        </w:tabs>
        <w:adjustRightInd w:val="0"/>
        <w:snapToGrid w:val="0"/>
        <w:jc w:val="both"/>
        <w:rPr>
          <w:rFonts w:ascii="Arial" w:eastAsia="Times New Roman" w:hAnsi="Arial" w:cs="Arial"/>
          <w:sz w:val="20"/>
          <w:szCs w:val="20"/>
          <w:lang w:val="lt-LT" w:bidi="en-US"/>
        </w:rPr>
      </w:pPr>
      <w:r w:rsidRPr="00D95D65">
        <w:rPr>
          <w:rFonts w:ascii="Arial" w:eastAsia="Times New Roman" w:hAnsi="Arial" w:cs="Arial"/>
          <w:sz w:val="20"/>
          <w:szCs w:val="20"/>
          <w:lang w:val="lt-LT" w:bidi="en-US"/>
        </w:rPr>
        <w:t>Paslaugos perkamos pagal faktinį poreikį, pateikiant užsakymą elektroniniu paštu arba telefonu.</w:t>
      </w:r>
    </w:p>
    <w:p w14:paraId="0A43851F" w14:textId="1C7F6FCC" w:rsidR="00B16923" w:rsidRDefault="00B16923" w:rsidP="00D95D65">
      <w:pPr>
        <w:pStyle w:val="Sraopastraipa"/>
        <w:numPr>
          <w:ilvl w:val="1"/>
          <w:numId w:val="18"/>
        </w:numPr>
        <w:tabs>
          <w:tab w:val="left" w:pos="567"/>
          <w:tab w:val="left" w:pos="851"/>
        </w:tabs>
        <w:adjustRightInd w:val="0"/>
        <w:snapToGrid w:val="0"/>
        <w:ind w:left="851" w:hanging="425"/>
        <w:jc w:val="both"/>
        <w:rPr>
          <w:rFonts w:ascii="Arial" w:eastAsia="Times New Roman" w:hAnsi="Arial" w:cs="Arial"/>
          <w:sz w:val="20"/>
          <w:szCs w:val="20"/>
          <w:lang w:val="lt-LT" w:bidi="en-US"/>
        </w:rPr>
      </w:pPr>
      <w:r w:rsidRPr="00D95D65">
        <w:rPr>
          <w:rFonts w:ascii="Arial" w:eastAsia="Times New Roman" w:hAnsi="Arial" w:cs="Arial"/>
          <w:sz w:val="20"/>
          <w:szCs w:val="20"/>
          <w:lang w:val="lt-LT" w:bidi="en-US"/>
        </w:rPr>
        <w:t>Perkantysis subjektas turi teisę koreguoti Paslaugų apimtis ir/ar kiekius. Perkantysis subjektas neįsipareigoja nupirkti viso Paslaugų kiekio, nurodyto Pirkimo dokumentų Priede Nr. 1.1.</w:t>
      </w:r>
    </w:p>
    <w:p w14:paraId="5FF0A2EC" w14:textId="705707A1" w:rsidR="00D95D65" w:rsidRPr="00D95D65" w:rsidRDefault="00D95D65" w:rsidP="00D95D65">
      <w:pPr>
        <w:pStyle w:val="Sraopastraipa"/>
        <w:numPr>
          <w:ilvl w:val="1"/>
          <w:numId w:val="18"/>
        </w:numPr>
        <w:tabs>
          <w:tab w:val="left" w:pos="567"/>
          <w:tab w:val="left" w:pos="851"/>
        </w:tabs>
        <w:adjustRightInd w:val="0"/>
        <w:snapToGrid w:val="0"/>
        <w:ind w:left="851" w:hanging="425"/>
        <w:jc w:val="both"/>
        <w:rPr>
          <w:rFonts w:ascii="Arial" w:eastAsia="Times New Roman" w:hAnsi="Arial" w:cs="Arial"/>
          <w:sz w:val="20"/>
          <w:szCs w:val="20"/>
          <w:lang w:val="lt-LT" w:bidi="en-US"/>
        </w:rPr>
      </w:pPr>
      <w:r>
        <w:rPr>
          <w:rFonts w:ascii="Arial" w:eastAsia="Times New Roman" w:hAnsi="Arial" w:cs="Arial"/>
          <w:sz w:val="20"/>
          <w:szCs w:val="20"/>
          <w:lang w:val="lt-LT" w:bidi="en-US"/>
        </w:rPr>
        <w:t>Pagal katilinių apkrovimus, krautuvų darbo vietos gali keistis.</w:t>
      </w:r>
    </w:p>
    <w:p w14:paraId="24C3CB74" w14:textId="7CC90056" w:rsidR="00367069" w:rsidRPr="00367069" w:rsidRDefault="00367069" w:rsidP="00367069">
      <w:pPr>
        <w:jc w:val="both"/>
        <w:rPr>
          <w:rFonts w:ascii="Arial" w:eastAsia="Times New Roman" w:hAnsi="Arial" w:cs="Arial"/>
          <w:b/>
          <w:bCs/>
          <w:color w:val="555555"/>
          <w:sz w:val="17"/>
          <w:szCs w:val="17"/>
          <w:lang w:val="lt-LT" w:eastAsia="lt-LT"/>
        </w:rPr>
      </w:pPr>
    </w:p>
    <w:p w14:paraId="3ADEA610" w14:textId="0A958E8E" w:rsidR="00367069" w:rsidRDefault="00367069" w:rsidP="000136B9">
      <w:pPr>
        <w:pStyle w:val="Sraopastraipa"/>
        <w:tabs>
          <w:tab w:val="left" w:pos="0"/>
          <w:tab w:val="left" w:pos="851"/>
        </w:tabs>
        <w:spacing w:line="276" w:lineRule="auto"/>
        <w:jc w:val="both"/>
        <w:rPr>
          <w:rFonts w:ascii="Arial" w:eastAsia="Times New Roman" w:hAnsi="Arial" w:cs="Arial"/>
          <w:noProof/>
          <w:color w:val="000000"/>
          <w:sz w:val="20"/>
          <w:szCs w:val="20"/>
          <w:lang w:val="lt-LT" w:eastAsia="lt-LT"/>
        </w:rPr>
      </w:pPr>
    </w:p>
    <w:p w14:paraId="162A3E47" w14:textId="77777777" w:rsidR="000136B9" w:rsidRPr="007559F7" w:rsidRDefault="000136B9" w:rsidP="007559F7">
      <w:pPr>
        <w:tabs>
          <w:tab w:val="left" w:pos="0"/>
          <w:tab w:val="left" w:pos="851"/>
        </w:tabs>
        <w:spacing w:line="276" w:lineRule="auto"/>
        <w:jc w:val="both"/>
        <w:rPr>
          <w:rFonts w:ascii="Arial" w:hAnsi="Arial" w:cs="Arial"/>
          <w:noProof/>
          <w:sz w:val="20"/>
          <w:szCs w:val="20"/>
          <w:lang w:val="lt-LT"/>
        </w:rPr>
      </w:pPr>
    </w:p>
    <w:p w14:paraId="6C40A61E" w14:textId="77777777" w:rsidR="001758B5" w:rsidRPr="00B16854" w:rsidRDefault="001758B5" w:rsidP="001758B5">
      <w:pPr>
        <w:widowControl w:val="0"/>
        <w:autoSpaceDE w:val="0"/>
        <w:autoSpaceDN w:val="0"/>
        <w:adjustRightInd w:val="0"/>
        <w:spacing w:line="276" w:lineRule="auto"/>
        <w:jc w:val="both"/>
        <w:rPr>
          <w:rFonts w:ascii="Arial" w:eastAsia="Times New Roman" w:hAnsi="Arial" w:cs="Arial"/>
          <w:bCs/>
          <w:noProof/>
          <w:lang w:val="lt-LT" w:eastAsia="ru-RU"/>
        </w:rPr>
      </w:pPr>
    </w:p>
    <w:p w14:paraId="5906030D" w14:textId="1AF5876F" w:rsidR="00D95D65" w:rsidRDefault="00D95D65" w:rsidP="00D95D65">
      <w:pPr>
        <w:pStyle w:val="Sraopastraipa"/>
        <w:widowControl w:val="0"/>
        <w:numPr>
          <w:ilvl w:val="0"/>
          <w:numId w:val="18"/>
        </w:numPr>
        <w:autoSpaceDE w:val="0"/>
        <w:autoSpaceDN w:val="0"/>
        <w:adjustRightInd w:val="0"/>
        <w:spacing w:line="276" w:lineRule="auto"/>
        <w:jc w:val="both"/>
        <w:rPr>
          <w:rFonts w:ascii="Arial" w:hAnsi="Arial" w:cs="Arial"/>
          <w:b/>
          <w:bCs/>
          <w:noProof/>
          <w:sz w:val="24"/>
          <w:szCs w:val="24"/>
          <w:lang w:val="lt-LT" w:eastAsia="ru-RU"/>
        </w:rPr>
      </w:pPr>
      <w:r>
        <w:rPr>
          <w:rFonts w:ascii="Arial" w:hAnsi="Arial" w:cs="Arial"/>
          <w:b/>
          <w:bCs/>
          <w:noProof/>
          <w:sz w:val="24"/>
          <w:szCs w:val="24"/>
          <w:lang w:val="lt-LT" w:eastAsia="ru-RU"/>
        </w:rPr>
        <w:t>BENDRIEJI REIKALAVIMAI</w:t>
      </w:r>
    </w:p>
    <w:p w14:paraId="58596837" w14:textId="77777777" w:rsidR="00D95D65" w:rsidRDefault="00D95D65" w:rsidP="00D95D65">
      <w:pPr>
        <w:pStyle w:val="Sraopastraipa"/>
        <w:widowControl w:val="0"/>
        <w:autoSpaceDE w:val="0"/>
        <w:autoSpaceDN w:val="0"/>
        <w:adjustRightInd w:val="0"/>
        <w:spacing w:line="276" w:lineRule="auto"/>
        <w:jc w:val="both"/>
        <w:rPr>
          <w:rFonts w:ascii="Arial" w:hAnsi="Arial" w:cs="Arial"/>
          <w:b/>
          <w:bCs/>
          <w:noProof/>
          <w:sz w:val="24"/>
          <w:szCs w:val="24"/>
          <w:lang w:val="lt-LT" w:eastAsia="ru-RU"/>
        </w:rPr>
      </w:pPr>
    </w:p>
    <w:p w14:paraId="01155749" w14:textId="337C5A10" w:rsidR="00D95D65" w:rsidRPr="00D95D65" w:rsidRDefault="00D95D65" w:rsidP="00D95D65">
      <w:pPr>
        <w:pStyle w:val="Sraopastraipa"/>
        <w:widowControl w:val="0"/>
        <w:numPr>
          <w:ilvl w:val="1"/>
          <w:numId w:val="18"/>
        </w:numPr>
        <w:autoSpaceDE w:val="0"/>
        <w:autoSpaceDN w:val="0"/>
        <w:adjustRightInd w:val="0"/>
        <w:spacing w:line="276" w:lineRule="auto"/>
        <w:ind w:left="851" w:hanging="425"/>
        <w:jc w:val="both"/>
        <w:rPr>
          <w:rFonts w:ascii="Arial" w:hAnsi="Arial" w:cs="Arial"/>
          <w:noProof/>
          <w:sz w:val="20"/>
          <w:szCs w:val="20"/>
          <w:lang w:val="lt-LT" w:eastAsia="ru-RU"/>
        </w:rPr>
      </w:pPr>
      <w:r w:rsidRPr="00D95D65">
        <w:rPr>
          <w:rFonts w:ascii="Arial" w:hAnsi="Arial" w:cs="Arial"/>
          <w:noProof/>
          <w:sz w:val="20"/>
          <w:szCs w:val="20"/>
          <w:lang w:val="lt-LT" w:eastAsia="ru-RU"/>
        </w:rPr>
        <w:lastRenderedPageBreak/>
        <w:t xml:space="preserve">Esant poreikiui ar būtinybei, Paslaugų </w:t>
      </w:r>
      <w:r>
        <w:rPr>
          <w:rFonts w:ascii="Arial" w:hAnsi="Arial" w:cs="Arial"/>
          <w:noProof/>
          <w:sz w:val="20"/>
          <w:szCs w:val="20"/>
          <w:lang w:val="lt-LT" w:eastAsia="ru-RU"/>
        </w:rPr>
        <w:t>t</w:t>
      </w:r>
      <w:r w:rsidRPr="00D95D65">
        <w:rPr>
          <w:rFonts w:ascii="Arial" w:hAnsi="Arial" w:cs="Arial"/>
          <w:noProof/>
          <w:sz w:val="20"/>
          <w:szCs w:val="20"/>
          <w:lang w:val="lt-LT" w:eastAsia="ru-RU"/>
        </w:rPr>
        <w:t>i</w:t>
      </w:r>
      <w:r>
        <w:rPr>
          <w:rFonts w:ascii="Arial" w:hAnsi="Arial" w:cs="Arial"/>
          <w:noProof/>
          <w:sz w:val="20"/>
          <w:szCs w:val="20"/>
          <w:lang w:val="lt-LT" w:eastAsia="ru-RU"/>
        </w:rPr>
        <w:t>e</w:t>
      </w:r>
      <w:r w:rsidRPr="00D95D65">
        <w:rPr>
          <w:rFonts w:ascii="Arial" w:hAnsi="Arial" w:cs="Arial"/>
          <w:noProof/>
          <w:sz w:val="20"/>
          <w:szCs w:val="20"/>
          <w:lang w:val="lt-LT" w:eastAsia="ru-RU"/>
        </w:rPr>
        <w:t>kėjas organizuoja krautuvų transportavimą į Paslaugų suteikimo vietą (dirbtuves) ir krautuvo grąžinimą į darbo vietą arba suteikia Paslaugas krautuvo darbo vietoje. Paslaugų ti</w:t>
      </w:r>
      <w:r>
        <w:rPr>
          <w:rFonts w:ascii="Arial" w:hAnsi="Arial" w:cs="Arial"/>
          <w:noProof/>
          <w:sz w:val="20"/>
          <w:szCs w:val="20"/>
          <w:lang w:val="lt-LT" w:eastAsia="ru-RU"/>
        </w:rPr>
        <w:t>e</w:t>
      </w:r>
      <w:r w:rsidRPr="00D95D65">
        <w:rPr>
          <w:rFonts w:ascii="Arial" w:hAnsi="Arial" w:cs="Arial"/>
          <w:noProof/>
          <w:sz w:val="20"/>
          <w:szCs w:val="20"/>
          <w:lang w:val="lt-LT" w:eastAsia="ru-RU"/>
        </w:rPr>
        <w:t>kėjas turi gebėti teikti techninę konsultaciją telefonu arba elektroniniu paštu Perkančiajam subjektui.</w:t>
      </w:r>
    </w:p>
    <w:p w14:paraId="2AC24837" w14:textId="12013E85" w:rsidR="00D95D65" w:rsidRPr="00D95D65" w:rsidRDefault="00D95D65" w:rsidP="00D95D65">
      <w:pPr>
        <w:pStyle w:val="Sraopastraipa"/>
        <w:widowControl w:val="0"/>
        <w:numPr>
          <w:ilvl w:val="1"/>
          <w:numId w:val="18"/>
        </w:numPr>
        <w:autoSpaceDE w:val="0"/>
        <w:autoSpaceDN w:val="0"/>
        <w:adjustRightInd w:val="0"/>
        <w:spacing w:line="276" w:lineRule="auto"/>
        <w:ind w:left="851" w:hanging="425"/>
        <w:jc w:val="both"/>
        <w:rPr>
          <w:rFonts w:ascii="Arial" w:hAnsi="Arial" w:cs="Arial"/>
          <w:noProof/>
          <w:sz w:val="20"/>
          <w:szCs w:val="20"/>
          <w:lang w:val="lt-LT" w:eastAsia="ru-RU"/>
        </w:rPr>
      </w:pPr>
      <w:r w:rsidRPr="00D95D65">
        <w:rPr>
          <w:rFonts w:ascii="Arial" w:hAnsi="Arial" w:cs="Arial"/>
          <w:noProof/>
          <w:sz w:val="20"/>
          <w:szCs w:val="20"/>
          <w:lang w:val="lt-LT" w:eastAsia="ru-RU"/>
        </w:rPr>
        <w:t>Paslaugų teikėjas privalo turėti visas technines sąlygas ir galimybes, užtikrinančias kokybiškas Paslaugas (įrankius, specialistus, dirbtuves). Išvežęs krautuvą iš krautuvo darbo vietos, Paslaugų ti</w:t>
      </w:r>
      <w:r>
        <w:rPr>
          <w:rFonts w:ascii="Arial" w:hAnsi="Arial" w:cs="Arial"/>
          <w:noProof/>
          <w:sz w:val="20"/>
          <w:szCs w:val="20"/>
          <w:lang w:val="lt-LT" w:eastAsia="ru-RU"/>
        </w:rPr>
        <w:t>e</w:t>
      </w:r>
      <w:r w:rsidRPr="00D95D65">
        <w:rPr>
          <w:rFonts w:ascii="Arial" w:hAnsi="Arial" w:cs="Arial"/>
          <w:noProof/>
          <w:sz w:val="20"/>
          <w:szCs w:val="20"/>
          <w:lang w:val="lt-LT" w:eastAsia="ru-RU"/>
        </w:rPr>
        <w:t>kėjas materialiai atsako už atsitiktinį sunaikinimą, sugadinimą arba praradimo riziką iki pilnai suteiktų Paslaugų perdavimo-priėmimo akto pasirašymo. Bet kokius krautuvų sugadinimus Paslaugų ti</w:t>
      </w:r>
      <w:r>
        <w:rPr>
          <w:rFonts w:ascii="Arial" w:hAnsi="Arial" w:cs="Arial"/>
          <w:noProof/>
          <w:sz w:val="20"/>
          <w:szCs w:val="20"/>
          <w:lang w:val="lt-LT" w:eastAsia="ru-RU"/>
        </w:rPr>
        <w:t>e</w:t>
      </w:r>
      <w:r w:rsidRPr="00D95D65">
        <w:rPr>
          <w:rFonts w:ascii="Arial" w:hAnsi="Arial" w:cs="Arial"/>
          <w:noProof/>
          <w:sz w:val="20"/>
          <w:szCs w:val="20"/>
          <w:lang w:val="lt-LT" w:eastAsia="ru-RU"/>
        </w:rPr>
        <w:t>kėjas sutvarko savo jėgomis ir savo sąskaita bei kompensuoja Perkančiajam subjektui patirtus nuostolius.</w:t>
      </w:r>
    </w:p>
    <w:p w14:paraId="45E5831B" w14:textId="25735A62" w:rsidR="00D95D65" w:rsidRDefault="00D95D65" w:rsidP="00D95D65">
      <w:pPr>
        <w:pStyle w:val="Sraopastraipa"/>
        <w:widowControl w:val="0"/>
        <w:numPr>
          <w:ilvl w:val="1"/>
          <w:numId w:val="18"/>
        </w:numPr>
        <w:autoSpaceDE w:val="0"/>
        <w:autoSpaceDN w:val="0"/>
        <w:adjustRightInd w:val="0"/>
        <w:spacing w:line="276" w:lineRule="auto"/>
        <w:ind w:left="851" w:hanging="425"/>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Įvykus krautuvo gedimui dėl kurio tolimesnis darbas su krautuvu negalimas, Paslaugų tiekėjas </w:t>
      </w:r>
      <w:r w:rsidR="00374286">
        <w:rPr>
          <w:rFonts w:ascii="Arial" w:hAnsi="Arial" w:cs="Arial"/>
          <w:noProof/>
          <w:sz w:val="20"/>
          <w:szCs w:val="20"/>
          <w:lang w:val="lt-LT" w:eastAsia="ru-RU"/>
        </w:rPr>
        <w:t xml:space="preserve"> darbo dienomis, darbo laiku </w:t>
      </w:r>
      <w:r w:rsidRPr="00D95D65">
        <w:rPr>
          <w:rFonts w:ascii="Arial" w:hAnsi="Arial" w:cs="Arial"/>
          <w:noProof/>
          <w:sz w:val="20"/>
          <w:szCs w:val="20"/>
          <w:lang w:val="lt-LT" w:eastAsia="ru-RU"/>
        </w:rPr>
        <w:t xml:space="preserve">privalo per 5 val. ar kitą su Perkančiuoju subjektu suderintą laiką nuo pranešimo datos ir laiko (telefonu ar el. paštu) atvykti į krautuvo darbo vietą. Vizito metu apžiūrėti įrangą ir pašalinti gedimą. Jeigu gedimo pašalinti nepavyksta, Paslaugų tiekėjas </w:t>
      </w:r>
      <w:r w:rsidR="00374286">
        <w:rPr>
          <w:rFonts w:ascii="Arial" w:hAnsi="Arial" w:cs="Arial"/>
          <w:noProof/>
          <w:sz w:val="20"/>
          <w:szCs w:val="20"/>
          <w:lang w:val="lt-LT" w:eastAsia="ru-RU"/>
        </w:rPr>
        <w:t xml:space="preserve">darbo dienomis darbo laiku </w:t>
      </w:r>
      <w:r w:rsidRPr="00D95D65">
        <w:rPr>
          <w:rFonts w:ascii="Arial" w:hAnsi="Arial" w:cs="Arial"/>
          <w:noProof/>
          <w:sz w:val="20"/>
          <w:szCs w:val="20"/>
          <w:lang w:val="lt-LT" w:eastAsia="ru-RU"/>
        </w:rPr>
        <w:t xml:space="preserve">įsipareigoja per 8 val. ar kitą su Perkančiuoju subjektu suderintą laiką nuo pranešimo datos ir laiko (telefonu ar el. paštu) pateikti pakaitinį krautuvą su pilnu kuro baku, krautuvas turi būti analogiškas arba galingesnis. Paslaugų tiekėjas turi turėti galimybę vienu metu pristatyti bent 1 pakaitinį krautuvą. </w:t>
      </w:r>
    </w:p>
    <w:p w14:paraId="45AA447A" w14:textId="3011CC7F" w:rsidR="00D95D65" w:rsidRDefault="00D95D65" w:rsidP="00D95D65">
      <w:pPr>
        <w:pStyle w:val="Sraopastraipa"/>
        <w:widowControl w:val="0"/>
        <w:autoSpaceDE w:val="0"/>
        <w:autoSpaceDN w:val="0"/>
        <w:adjustRightInd w:val="0"/>
        <w:spacing w:line="276" w:lineRule="auto"/>
        <w:ind w:left="1146"/>
        <w:jc w:val="both"/>
        <w:rPr>
          <w:rFonts w:ascii="Arial" w:hAnsi="Arial" w:cs="Arial"/>
          <w:noProof/>
          <w:sz w:val="20"/>
          <w:szCs w:val="20"/>
          <w:lang w:val="lt-LT" w:eastAsia="ru-RU"/>
        </w:rPr>
      </w:pPr>
    </w:p>
    <w:p w14:paraId="35DEF0B7" w14:textId="77777777" w:rsidR="00D95D65" w:rsidRPr="00D95D65" w:rsidRDefault="00D95D65" w:rsidP="00D95D65">
      <w:pPr>
        <w:pStyle w:val="Sraopastraipa"/>
        <w:widowControl w:val="0"/>
        <w:autoSpaceDE w:val="0"/>
        <w:autoSpaceDN w:val="0"/>
        <w:adjustRightInd w:val="0"/>
        <w:spacing w:line="276" w:lineRule="auto"/>
        <w:ind w:left="1146"/>
        <w:jc w:val="both"/>
        <w:rPr>
          <w:rFonts w:ascii="Arial" w:hAnsi="Arial" w:cs="Arial"/>
          <w:b/>
          <w:bCs/>
          <w:noProof/>
          <w:sz w:val="20"/>
          <w:szCs w:val="20"/>
          <w:lang w:val="lt-LT" w:eastAsia="ru-RU"/>
        </w:rPr>
      </w:pPr>
    </w:p>
    <w:p w14:paraId="1EBF5C01" w14:textId="27AAC08A" w:rsidR="00D95D65" w:rsidRPr="00D95D65" w:rsidRDefault="00D95D65" w:rsidP="00D95D65">
      <w:pPr>
        <w:pStyle w:val="Sraopastraipa"/>
        <w:widowControl w:val="0"/>
        <w:numPr>
          <w:ilvl w:val="0"/>
          <w:numId w:val="18"/>
        </w:numPr>
        <w:autoSpaceDE w:val="0"/>
        <w:autoSpaceDN w:val="0"/>
        <w:adjustRightInd w:val="0"/>
        <w:spacing w:line="276" w:lineRule="auto"/>
        <w:jc w:val="both"/>
        <w:rPr>
          <w:rFonts w:ascii="Arial" w:hAnsi="Arial" w:cs="Arial"/>
          <w:b/>
          <w:bCs/>
          <w:noProof/>
          <w:sz w:val="24"/>
          <w:szCs w:val="24"/>
          <w:lang w:val="lt-LT" w:eastAsia="ru-RU"/>
        </w:rPr>
      </w:pPr>
      <w:r w:rsidRPr="00D95D65">
        <w:rPr>
          <w:rFonts w:ascii="Arial" w:hAnsi="Arial" w:cs="Arial"/>
          <w:b/>
          <w:bCs/>
          <w:noProof/>
          <w:sz w:val="24"/>
          <w:szCs w:val="24"/>
          <w:lang w:val="lt-LT" w:eastAsia="ru-RU"/>
        </w:rPr>
        <w:t>ĮSIPAREIGOJIMŲ VYKDYMAS</w:t>
      </w:r>
    </w:p>
    <w:p w14:paraId="5CA92CFF" w14:textId="77777777" w:rsidR="00D95D65" w:rsidRPr="00D95D65" w:rsidRDefault="00D95D65" w:rsidP="00D95D65">
      <w:pPr>
        <w:pStyle w:val="Sraopastraipa"/>
        <w:widowControl w:val="0"/>
        <w:autoSpaceDE w:val="0"/>
        <w:autoSpaceDN w:val="0"/>
        <w:adjustRightInd w:val="0"/>
        <w:spacing w:line="276" w:lineRule="auto"/>
        <w:jc w:val="both"/>
        <w:rPr>
          <w:rFonts w:ascii="Arial" w:hAnsi="Arial" w:cs="Arial"/>
          <w:b/>
          <w:bCs/>
          <w:noProof/>
          <w:lang w:val="lt-LT" w:eastAsia="ru-RU"/>
        </w:rPr>
      </w:pPr>
    </w:p>
    <w:p w14:paraId="18D783CC" w14:textId="0CC8033E" w:rsidR="00D95D65" w:rsidRPr="00D95D65" w:rsidRDefault="00D95D65" w:rsidP="00D95D65">
      <w:pPr>
        <w:pStyle w:val="Sraopastraipa"/>
        <w:widowControl w:val="0"/>
        <w:numPr>
          <w:ilvl w:val="1"/>
          <w:numId w:val="18"/>
        </w:numPr>
        <w:autoSpaceDE w:val="0"/>
        <w:autoSpaceDN w:val="0"/>
        <w:adjustRightInd w:val="0"/>
        <w:spacing w:line="276" w:lineRule="auto"/>
        <w:jc w:val="both"/>
        <w:rPr>
          <w:rFonts w:ascii="Arial" w:hAnsi="Arial" w:cs="Arial"/>
          <w:b/>
          <w:bCs/>
          <w:noProof/>
          <w:sz w:val="20"/>
          <w:szCs w:val="20"/>
          <w:lang w:val="lt-LT" w:eastAsia="ru-RU"/>
        </w:rPr>
      </w:pPr>
      <w:r w:rsidRPr="00D95D65">
        <w:rPr>
          <w:rFonts w:ascii="Arial" w:hAnsi="Arial" w:cs="Arial"/>
          <w:b/>
          <w:bCs/>
          <w:noProof/>
          <w:sz w:val="20"/>
          <w:szCs w:val="20"/>
          <w:lang w:val="lt-LT" w:eastAsia="ru-RU"/>
        </w:rPr>
        <w:t>Paslaugų tiekėjas įsipareigoja:</w:t>
      </w:r>
    </w:p>
    <w:p w14:paraId="1EE7E0A2" w14:textId="77777777"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 Gavęs užsakymą (telefonu arba el. paštu) nustatyti Paslaugų apimtį, reikalingų detalių arba eksploatacinių medžiagų poreikį, bendrą vertę ir Paslaugų teikimo terminą. Apie tai ne vėliau kaip per 2 (dvi) darbo dienas informuoti Perkantįjį subjektą.</w:t>
      </w:r>
    </w:p>
    <w:p w14:paraId="40A1712E" w14:textId="77777777"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Paslaugų teikimui turi būti naudojamos naujos detalės (nenaudotos), turinčios gamintojo sertifikatus arba lygiaverčius dokumentus, eksploatacinės medžiagos – kokybės (atitikties) sertifikatus.</w:t>
      </w:r>
    </w:p>
    <w:p w14:paraId="0C7FD2BF" w14:textId="3E397519"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Už prekių ir paslaugų sąraše nenurodytas, tačiau su pirkimo objektu susijusias prekes ir paslaugas bus apmokėta ne didesnėmis nei rinką atitinkančiomis kainomis. Į faktiškai patirtas išlaidas negali būti įtrauktas tiekėjo pelnas</w:t>
      </w:r>
      <w:r w:rsidR="00374286">
        <w:rPr>
          <w:rFonts w:ascii="Arial" w:hAnsi="Arial" w:cs="Arial"/>
          <w:noProof/>
          <w:sz w:val="20"/>
          <w:szCs w:val="20"/>
          <w:lang w:val="lt-LT" w:eastAsia="ru-RU"/>
        </w:rPr>
        <w:t>.</w:t>
      </w:r>
    </w:p>
    <w:p w14:paraId="1EC4A57B" w14:textId="77777777"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 Paslaugas teikti pradedamos tik gavus Užsakovo suderinimą ir sutikimą.</w:t>
      </w:r>
    </w:p>
    <w:p w14:paraId="790D2D15" w14:textId="77777777"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 Paslaugų teikėjas turi pradėti teikti Paslaugas ne vėliau kaip 24 val. nuo užsakymo suderinimo.</w:t>
      </w:r>
    </w:p>
    <w:p w14:paraId="098770D3" w14:textId="404E8626"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Jeigu Paslaugų teikėjas neturi reikalingų detalių ir/ar medžiagų Paslaugų suteikimui, Paslaugų suteikimo terminas suderinamas atskirai su Perkančiuoju subjektu, tačiau šis terminas negali būti ilgesnis kaip </w:t>
      </w:r>
      <w:r w:rsidR="00374286">
        <w:rPr>
          <w:rFonts w:ascii="Arial" w:hAnsi="Arial" w:cs="Arial"/>
          <w:noProof/>
          <w:sz w:val="20"/>
          <w:szCs w:val="20"/>
          <w:lang w:val="lt-LT" w:eastAsia="ru-RU"/>
        </w:rPr>
        <w:t>3</w:t>
      </w:r>
      <w:r w:rsidRPr="00D95D65">
        <w:rPr>
          <w:rFonts w:ascii="Arial" w:hAnsi="Arial" w:cs="Arial"/>
          <w:noProof/>
          <w:sz w:val="20"/>
          <w:szCs w:val="20"/>
          <w:lang w:val="lt-LT" w:eastAsia="ru-RU"/>
        </w:rPr>
        <w:t>0 (</w:t>
      </w:r>
      <w:r w:rsidR="00374286">
        <w:rPr>
          <w:rFonts w:ascii="Arial" w:hAnsi="Arial" w:cs="Arial"/>
          <w:noProof/>
          <w:sz w:val="20"/>
          <w:szCs w:val="20"/>
          <w:lang w:val="lt-LT" w:eastAsia="ru-RU"/>
        </w:rPr>
        <w:t>tris</w:t>
      </w:r>
      <w:r w:rsidRPr="00D95D65">
        <w:rPr>
          <w:rFonts w:ascii="Arial" w:hAnsi="Arial" w:cs="Arial"/>
          <w:noProof/>
          <w:sz w:val="20"/>
          <w:szCs w:val="20"/>
          <w:lang w:val="lt-LT" w:eastAsia="ru-RU"/>
        </w:rPr>
        <w:t>dešimt) kalendorinių dienų.</w:t>
      </w:r>
      <w:r w:rsidR="00374286">
        <w:rPr>
          <w:rFonts w:ascii="Arial" w:hAnsi="Arial" w:cs="Arial"/>
          <w:noProof/>
          <w:sz w:val="20"/>
          <w:szCs w:val="20"/>
          <w:lang w:val="lt-LT" w:eastAsia="ru-RU"/>
        </w:rPr>
        <w:t xml:space="preserve"> Jeigu detalių ir/ar medžiagų tiekimo terminas yra ilgesnis nei 30 (trisdešimt) kalendorinių dienų, Tiekėjas apie tai turi informuoti Perkantįjį subjektą bei nurodyti ilgesnio tiekimo priežastis.</w:t>
      </w:r>
    </w:p>
    <w:p w14:paraId="2BFFFB3C" w14:textId="77777777"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Paslaugų suteikimas įforminamas priėmimo-perdavimo aktu, kuris pasirašomas abiejų šalių po Paslaugų suteikimo.</w:t>
      </w:r>
    </w:p>
    <w:p w14:paraId="16560990" w14:textId="77777777"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Paslaugų teikėjas turi pateikti visus Paslaugų teikimo metu panaudotų detalių ir/ar medžiagų dokumentus, jeigu to pareikalautų Perkantysis subjektas. </w:t>
      </w:r>
    </w:p>
    <w:p w14:paraId="7DB987D7" w14:textId="77777777" w:rsidR="00D95D65" w:rsidRPr="00D95D65" w:rsidRDefault="00D95D65" w:rsidP="00D95D65">
      <w:pPr>
        <w:pStyle w:val="Sraopastraipa"/>
        <w:widowControl w:val="0"/>
        <w:numPr>
          <w:ilvl w:val="1"/>
          <w:numId w:val="18"/>
        </w:numPr>
        <w:autoSpaceDE w:val="0"/>
        <w:autoSpaceDN w:val="0"/>
        <w:adjustRightInd w:val="0"/>
        <w:spacing w:line="276" w:lineRule="auto"/>
        <w:jc w:val="both"/>
        <w:rPr>
          <w:rFonts w:ascii="Arial" w:hAnsi="Arial" w:cs="Arial"/>
          <w:b/>
          <w:bCs/>
          <w:noProof/>
          <w:sz w:val="20"/>
          <w:szCs w:val="20"/>
          <w:lang w:val="lt-LT" w:eastAsia="ru-RU"/>
        </w:rPr>
      </w:pPr>
      <w:r w:rsidRPr="00D95D65">
        <w:rPr>
          <w:rFonts w:ascii="Arial" w:hAnsi="Arial" w:cs="Arial"/>
          <w:b/>
          <w:bCs/>
          <w:noProof/>
          <w:sz w:val="20"/>
          <w:szCs w:val="20"/>
          <w:lang w:val="lt-LT" w:eastAsia="ru-RU"/>
        </w:rPr>
        <w:t xml:space="preserve">Garantiniai terminai, kurie skaičiuojami nuo pasirašyto Paslaugų priėmimo-perdavimo akto pasirašymo dienos: </w:t>
      </w:r>
    </w:p>
    <w:p w14:paraId="519D3B97" w14:textId="58E63020"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techniniam aptarnavimui ir remontui – ne trumpesnis nei 2 mėnesiai;</w:t>
      </w:r>
    </w:p>
    <w:p w14:paraId="1803ECB2" w14:textId="11D1123F"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kėbulo remontui ir jo elementams – ne trumpesnis nei 6 mėnesiai;</w:t>
      </w:r>
    </w:p>
    <w:p w14:paraId="699C1E29" w14:textId="3F4B2635" w:rsidR="00D95D65" w:rsidRPr="00D95D65" w:rsidRDefault="00D95D65"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detalėms – ne trumpesnis nei 6 mėnesiai;</w:t>
      </w:r>
    </w:p>
    <w:p w14:paraId="253DFF43" w14:textId="221380E0" w:rsidR="00D95D65" w:rsidRPr="00D95D65" w:rsidRDefault="00D95D65" w:rsidP="00D95D65">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Garantinio laikotarpio metu suteiktų Paslaugų metu pakeista detalė nusidėvi (sugenda), Paslaugų ti</w:t>
      </w:r>
      <w:r w:rsidR="00D53541">
        <w:rPr>
          <w:rFonts w:ascii="Arial" w:hAnsi="Arial" w:cs="Arial"/>
          <w:noProof/>
          <w:sz w:val="20"/>
          <w:szCs w:val="20"/>
          <w:lang w:val="lt-LT" w:eastAsia="ru-RU"/>
        </w:rPr>
        <w:t>e</w:t>
      </w:r>
      <w:r w:rsidRPr="00D95D65">
        <w:rPr>
          <w:rFonts w:ascii="Arial" w:hAnsi="Arial" w:cs="Arial"/>
          <w:noProof/>
          <w:sz w:val="20"/>
          <w:szCs w:val="20"/>
          <w:lang w:val="lt-LT" w:eastAsia="ru-RU"/>
        </w:rPr>
        <w:t xml:space="preserve">kėjas turi savo sąskaita pakeisti detalę arba pašalinti jos trūkumus (suremontuoti). Atsiradę trūkumai turi būti pašalinti abiejų šalių suderintą protingą terminą, kuris negali būti ilgesnis nei </w:t>
      </w:r>
      <w:r w:rsidR="00374286">
        <w:rPr>
          <w:rFonts w:ascii="Arial" w:hAnsi="Arial" w:cs="Arial"/>
          <w:noProof/>
          <w:sz w:val="20"/>
          <w:szCs w:val="20"/>
          <w:lang w:val="lt-LT" w:eastAsia="ru-RU"/>
        </w:rPr>
        <w:t>1</w:t>
      </w:r>
      <w:r w:rsidRPr="00D95D65">
        <w:rPr>
          <w:rFonts w:ascii="Arial" w:hAnsi="Arial" w:cs="Arial"/>
          <w:noProof/>
          <w:sz w:val="20"/>
          <w:szCs w:val="20"/>
          <w:lang w:val="lt-LT" w:eastAsia="ru-RU"/>
        </w:rPr>
        <w:t>0 (dešimt) kalendorinių dienų. Šis punktas Paslaugų ti</w:t>
      </w:r>
      <w:r w:rsidR="00D53541">
        <w:rPr>
          <w:rFonts w:ascii="Arial" w:hAnsi="Arial" w:cs="Arial"/>
          <w:noProof/>
          <w:sz w:val="20"/>
          <w:szCs w:val="20"/>
          <w:lang w:val="lt-LT" w:eastAsia="ru-RU"/>
        </w:rPr>
        <w:t>e</w:t>
      </w:r>
      <w:r w:rsidRPr="00D95D65">
        <w:rPr>
          <w:rFonts w:ascii="Arial" w:hAnsi="Arial" w:cs="Arial"/>
          <w:noProof/>
          <w:sz w:val="20"/>
          <w:szCs w:val="20"/>
          <w:lang w:val="lt-LT" w:eastAsia="ru-RU"/>
        </w:rPr>
        <w:t xml:space="preserve">kėjui netaikomas, jeigu jis įrodo, kad dėl trūkumo atsiradimo kaltas Perkantysis subjektas. </w:t>
      </w:r>
    </w:p>
    <w:p w14:paraId="56766430" w14:textId="705F4D16" w:rsidR="00D95D65" w:rsidRPr="00D95D65" w:rsidRDefault="00D95D65" w:rsidP="00D95D65">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Atsiradus gedimams dėl nekokybiškai suteiktų Paslaugų ti</w:t>
      </w:r>
      <w:r w:rsidR="00825086">
        <w:rPr>
          <w:rFonts w:ascii="Arial" w:hAnsi="Arial" w:cs="Arial"/>
          <w:noProof/>
          <w:sz w:val="20"/>
          <w:szCs w:val="20"/>
          <w:lang w:val="lt-LT" w:eastAsia="ru-RU"/>
        </w:rPr>
        <w:t>e</w:t>
      </w:r>
      <w:r w:rsidRPr="00D95D65">
        <w:rPr>
          <w:rFonts w:ascii="Arial" w:hAnsi="Arial" w:cs="Arial"/>
          <w:noProof/>
          <w:sz w:val="20"/>
          <w:szCs w:val="20"/>
          <w:lang w:val="lt-LT" w:eastAsia="ru-RU"/>
        </w:rPr>
        <w:t>kėjo Paslaugų, Paslaugų ti</w:t>
      </w:r>
      <w:r w:rsidR="00825086">
        <w:rPr>
          <w:rFonts w:ascii="Arial" w:hAnsi="Arial" w:cs="Arial"/>
          <w:noProof/>
          <w:sz w:val="20"/>
          <w:szCs w:val="20"/>
          <w:lang w:val="lt-LT" w:eastAsia="ru-RU"/>
        </w:rPr>
        <w:t>e</w:t>
      </w:r>
      <w:r w:rsidRPr="00D95D65">
        <w:rPr>
          <w:rFonts w:ascii="Arial" w:hAnsi="Arial" w:cs="Arial"/>
          <w:noProof/>
          <w:sz w:val="20"/>
          <w:szCs w:val="20"/>
          <w:lang w:val="lt-LT" w:eastAsia="ru-RU"/>
        </w:rPr>
        <w:t xml:space="preserve">kėjas </w:t>
      </w:r>
      <w:r w:rsidRPr="00D95D65">
        <w:rPr>
          <w:rFonts w:ascii="Arial" w:hAnsi="Arial" w:cs="Arial"/>
          <w:noProof/>
          <w:sz w:val="20"/>
          <w:szCs w:val="20"/>
          <w:lang w:val="lt-LT" w:eastAsia="ru-RU"/>
        </w:rPr>
        <w:lastRenderedPageBreak/>
        <w:t xml:space="preserve">privalo suderinti </w:t>
      </w:r>
      <w:r w:rsidR="00EF5756">
        <w:rPr>
          <w:rFonts w:ascii="Arial" w:hAnsi="Arial" w:cs="Arial"/>
          <w:noProof/>
          <w:sz w:val="20"/>
          <w:szCs w:val="20"/>
          <w:lang w:val="lt-LT" w:eastAsia="ru-RU"/>
        </w:rPr>
        <w:t xml:space="preserve">protingą gedimo šalinimo terminą, </w:t>
      </w:r>
      <w:r w:rsidRPr="00D95D65">
        <w:rPr>
          <w:rFonts w:ascii="Arial" w:hAnsi="Arial" w:cs="Arial"/>
          <w:noProof/>
          <w:sz w:val="20"/>
          <w:szCs w:val="20"/>
          <w:lang w:val="lt-LT" w:eastAsia="ru-RU"/>
        </w:rPr>
        <w:t xml:space="preserve">kuris negali būti ilgesnis nei </w:t>
      </w:r>
      <w:r w:rsidR="00374286">
        <w:rPr>
          <w:rFonts w:ascii="Arial" w:hAnsi="Arial" w:cs="Arial"/>
          <w:noProof/>
          <w:sz w:val="20"/>
          <w:szCs w:val="20"/>
          <w:lang w:val="lt-LT" w:eastAsia="ru-RU"/>
        </w:rPr>
        <w:t>10</w:t>
      </w:r>
      <w:r w:rsidRPr="00D95D65">
        <w:rPr>
          <w:rFonts w:ascii="Arial" w:hAnsi="Arial" w:cs="Arial"/>
          <w:noProof/>
          <w:sz w:val="20"/>
          <w:szCs w:val="20"/>
          <w:lang w:val="lt-LT" w:eastAsia="ru-RU"/>
        </w:rPr>
        <w:t xml:space="preserve"> (</w:t>
      </w:r>
      <w:r w:rsidR="00374286">
        <w:rPr>
          <w:rFonts w:ascii="Arial" w:hAnsi="Arial" w:cs="Arial"/>
          <w:noProof/>
          <w:sz w:val="20"/>
          <w:szCs w:val="20"/>
          <w:lang w:val="lt-LT" w:eastAsia="ru-RU"/>
        </w:rPr>
        <w:t>dešimt</w:t>
      </w:r>
      <w:r w:rsidRPr="00D95D65">
        <w:rPr>
          <w:rFonts w:ascii="Arial" w:hAnsi="Arial" w:cs="Arial"/>
          <w:noProof/>
          <w:sz w:val="20"/>
          <w:szCs w:val="20"/>
          <w:lang w:val="lt-LT" w:eastAsia="ru-RU"/>
        </w:rPr>
        <w:t>) kalendorin</w:t>
      </w:r>
      <w:r w:rsidR="00374286">
        <w:rPr>
          <w:rFonts w:ascii="Arial" w:hAnsi="Arial" w:cs="Arial"/>
          <w:noProof/>
          <w:sz w:val="20"/>
          <w:szCs w:val="20"/>
          <w:lang w:val="lt-LT" w:eastAsia="ru-RU"/>
        </w:rPr>
        <w:t>ių</w:t>
      </w:r>
      <w:r w:rsidRPr="00D95D65">
        <w:rPr>
          <w:rFonts w:ascii="Arial" w:hAnsi="Arial" w:cs="Arial"/>
          <w:noProof/>
          <w:sz w:val="20"/>
          <w:szCs w:val="20"/>
          <w:lang w:val="lt-LT" w:eastAsia="ru-RU"/>
        </w:rPr>
        <w:t xml:space="preserve"> dien</w:t>
      </w:r>
      <w:r w:rsidR="00374286">
        <w:rPr>
          <w:rFonts w:ascii="Arial" w:hAnsi="Arial" w:cs="Arial"/>
          <w:noProof/>
          <w:sz w:val="20"/>
          <w:szCs w:val="20"/>
          <w:lang w:val="lt-LT" w:eastAsia="ru-RU"/>
        </w:rPr>
        <w:t>ų</w:t>
      </w:r>
      <w:r w:rsidRPr="00D95D65">
        <w:rPr>
          <w:rFonts w:ascii="Arial" w:hAnsi="Arial" w:cs="Arial"/>
          <w:noProof/>
          <w:sz w:val="20"/>
          <w:szCs w:val="20"/>
          <w:lang w:val="lt-LT" w:eastAsia="ru-RU"/>
        </w:rPr>
        <w:t>, pašalinti atsiradusius trūkumus ir/ar pakeisti sugedusias detales.</w:t>
      </w:r>
    </w:p>
    <w:p w14:paraId="16EE5DC8" w14:textId="7CDBED71" w:rsidR="00D95D65" w:rsidRPr="00D95D65" w:rsidRDefault="00D95D65" w:rsidP="00D95D65">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sidRPr="00D95D65">
        <w:rPr>
          <w:rFonts w:ascii="Arial" w:hAnsi="Arial" w:cs="Arial"/>
          <w:noProof/>
          <w:sz w:val="20"/>
          <w:szCs w:val="20"/>
          <w:lang w:val="lt-LT" w:eastAsia="ru-RU"/>
        </w:rPr>
        <w:t xml:space="preserve"> Paslaugų ti</w:t>
      </w:r>
      <w:r w:rsidR="00825086">
        <w:rPr>
          <w:rFonts w:ascii="Arial" w:hAnsi="Arial" w:cs="Arial"/>
          <w:noProof/>
          <w:sz w:val="20"/>
          <w:szCs w:val="20"/>
          <w:lang w:val="lt-LT" w:eastAsia="ru-RU"/>
        </w:rPr>
        <w:t>e</w:t>
      </w:r>
      <w:r w:rsidRPr="00D95D65">
        <w:rPr>
          <w:rFonts w:ascii="Arial" w:hAnsi="Arial" w:cs="Arial"/>
          <w:noProof/>
          <w:sz w:val="20"/>
          <w:szCs w:val="20"/>
          <w:lang w:val="lt-LT" w:eastAsia="ru-RU"/>
        </w:rPr>
        <w:t>kėjas turi garantuoti suteikiamų Paslaugų kokybę.</w:t>
      </w:r>
    </w:p>
    <w:p w14:paraId="5385DF59" w14:textId="77777777" w:rsidR="00D95D65" w:rsidRPr="00D95D65" w:rsidRDefault="00D95D65" w:rsidP="00D95D65">
      <w:pPr>
        <w:pStyle w:val="Sraopastraipa"/>
        <w:widowControl w:val="0"/>
        <w:autoSpaceDE w:val="0"/>
        <w:autoSpaceDN w:val="0"/>
        <w:adjustRightInd w:val="0"/>
        <w:spacing w:line="276" w:lineRule="auto"/>
        <w:ind w:left="1146"/>
        <w:jc w:val="both"/>
        <w:rPr>
          <w:rFonts w:ascii="Arial" w:hAnsi="Arial" w:cs="Arial"/>
          <w:noProof/>
          <w:lang w:val="lt-LT" w:eastAsia="ru-RU"/>
        </w:rPr>
      </w:pPr>
    </w:p>
    <w:p w14:paraId="198607B9" w14:textId="146ADBC3" w:rsidR="004C046E" w:rsidRPr="00B16854" w:rsidRDefault="004C046E" w:rsidP="000C562D">
      <w:pPr>
        <w:tabs>
          <w:tab w:val="left" w:pos="426"/>
          <w:tab w:val="left" w:pos="993"/>
        </w:tabs>
        <w:spacing w:line="276" w:lineRule="auto"/>
        <w:ind w:firstLine="426"/>
        <w:jc w:val="both"/>
        <w:rPr>
          <w:rFonts w:ascii="Arial" w:hAnsi="Arial" w:cs="Arial"/>
          <w:b/>
          <w:caps/>
          <w:noProof/>
          <w:lang w:val="lt-LT"/>
        </w:rPr>
      </w:pPr>
    </w:p>
    <w:p w14:paraId="631FDC02" w14:textId="78183587" w:rsidR="002818EF" w:rsidRPr="00B16854" w:rsidRDefault="002818EF" w:rsidP="000C562D">
      <w:pPr>
        <w:pStyle w:val="Sraopastraipa"/>
        <w:tabs>
          <w:tab w:val="left" w:pos="284"/>
        </w:tabs>
        <w:spacing w:line="276" w:lineRule="auto"/>
        <w:ind w:left="0"/>
        <w:jc w:val="both"/>
        <w:rPr>
          <w:rFonts w:ascii="Arial" w:hAnsi="Arial" w:cs="Arial"/>
          <w:b/>
          <w:caps/>
          <w:noProof/>
          <w:lang w:val="lt-LT"/>
        </w:rPr>
      </w:pPr>
      <w:bookmarkStart w:id="3" w:name="_Hlk19099776"/>
    </w:p>
    <w:p w14:paraId="53CA8517" w14:textId="26DADBF4" w:rsidR="0031609C" w:rsidRPr="00B16854" w:rsidRDefault="0031609C" w:rsidP="000C562D">
      <w:pPr>
        <w:pStyle w:val="Sraopastraipa"/>
        <w:tabs>
          <w:tab w:val="left" w:pos="284"/>
        </w:tabs>
        <w:spacing w:line="276" w:lineRule="auto"/>
        <w:ind w:left="0"/>
        <w:jc w:val="both"/>
        <w:rPr>
          <w:rFonts w:ascii="Arial" w:hAnsi="Arial" w:cs="Arial"/>
          <w:b/>
          <w:caps/>
          <w:noProof/>
          <w:lang w:val="lt-LT"/>
        </w:rPr>
      </w:pPr>
    </w:p>
    <w:p w14:paraId="3534F2AA" w14:textId="7AA7EA89" w:rsidR="0031609C" w:rsidRPr="00B16854" w:rsidRDefault="0031609C" w:rsidP="000C562D">
      <w:pPr>
        <w:pStyle w:val="Sraopastraipa"/>
        <w:tabs>
          <w:tab w:val="left" w:pos="284"/>
        </w:tabs>
        <w:spacing w:line="276" w:lineRule="auto"/>
        <w:ind w:left="0"/>
        <w:jc w:val="both"/>
        <w:rPr>
          <w:rFonts w:ascii="Arial" w:hAnsi="Arial" w:cs="Arial"/>
          <w:b/>
          <w:caps/>
          <w:noProof/>
          <w:lang w:val="lt-LT"/>
        </w:rPr>
      </w:pPr>
    </w:p>
    <w:bookmarkEnd w:id="1"/>
    <w:bookmarkEnd w:id="3"/>
    <w:p w14:paraId="6509906A" w14:textId="0DCE3507" w:rsidR="00F71129" w:rsidRDefault="00F71129">
      <w:pPr>
        <w:spacing w:after="200" w:line="276" w:lineRule="auto"/>
        <w:rPr>
          <w:rFonts w:ascii="Arial" w:hAnsi="Arial" w:cs="Arial"/>
          <w:b/>
          <w:bCs/>
          <w:noProof/>
          <w:lang w:val="lt-LT"/>
        </w:rPr>
      </w:pPr>
    </w:p>
    <w:p w14:paraId="24427756" w14:textId="753FD41B" w:rsidR="00212B16" w:rsidRPr="00B16854" w:rsidRDefault="00212B16" w:rsidP="007559F7">
      <w:pPr>
        <w:jc w:val="right"/>
        <w:rPr>
          <w:rFonts w:ascii="Arial" w:hAnsi="Arial" w:cs="Arial"/>
          <w:noProof/>
          <w:lang w:val="lt-LT"/>
        </w:rPr>
      </w:pPr>
    </w:p>
    <w:sectPr w:rsidR="00212B16" w:rsidRPr="00B16854" w:rsidSect="006229FA">
      <w:headerReference w:type="default" r:id="rId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CA2B" w14:textId="77777777" w:rsidR="00AE0F45" w:rsidRDefault="00AE0F45" w:rsidP="00374210">
      <w:r>
        <w:separator/>
      </w:r>
    </w:p>
  </w:endnote>
  <w:endnote w:type="continuationSeparator" w:id="0">
    <w:p w14:paraId="2DD4322D" w14:textId="77777777" w:rsidR="00AE0F45" w:rsidRDefault="00AE0F45"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06B5" w14:textId="77777777" w:rsidR="00AE0F45" w:rsidRDefault="00AE0F45" w:rsidP="00374210">
      <w:r>
        <w:separator/>
      </w:r>
    </w:p>
  </w:footnote>
  <w:footnote w:type="continuationSeparator" w:id="0">
    <w:p w14:paraId="3A0F8F55" w14:textId="77777777" w:rsidR="00AE0F45" w:rsidRDefault="00AE0F45"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481"/>
      <w:docPartObj>
        <w:docPartGallery w:val="Page Numbers (Top of Page)"/>
        <w:docPartUnique/>
      </w:docPartObj>
    </w:sdtPr>
    <w:sdtEndPr>
      <w:rPr>
        <w:rFonts w:ascii="Times New Roman" w:hAnsi="Times New Roman"/>
        <w:sz w:val="24"/>
        <w:szCs w:val="24"/>
      </w:rPr>
    </w:sdtEndPr>
    <w:sdtContent>
      <w:p w14:paraId="399A28FD" w14:textId="1A89E3B6" w:rsidR="00915324" w:rsidRPr="00915324" w:rsidRDefault="00915324">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C967DA" w:rsidRPr="00C967DA">
          <w:rPr>
            <w:rFonts w:ascii="Times New Roman" w:hAnsi="Times New Roman"/>
            <w:noProof/>
            <w:sz w:val="24"/>
            <w:szCs w:val="24"/>
            <w:lang w:val="lt-LT"/>
          </w:rPr>
          <w:t>2</w:t>
        </w:r>
        <w:r w:rsidRPr="00915324">
          <w:rPr>
            <w:rFonts w:ascii="Times New Roman" w:hAnsi="Times New Roman"/>
            <w:sz w:val="24"/>
            <w:szCs w:val="24"/>
          </w:rPr>
          <w:fldChar w:fldCharType="end"/>
        </w:r>
      </w:p>
    </w:sdtContent>
  </w:sdt>
  <w:p w14:paraId="58EE8114" w14:textId="77777777" w:rsidR="00915324" w:rsidRDefault="00915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E351D79"/>
    <w:multiLevelType w:val="multilevel"/>
    <w:tmpl w:val="B948B1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216684C"/>
    <w:multiLevelType w:val="multilevel"/>
    <w:tmpl w:val="8524389C"/>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val="0"/>
        <w:bCs w:val="0"/>
        <w:sz w:val="20"/>
        <w:szCs w:val="20"/>
      </w:rPr>
    </w:lvl>
    <w:lvl w:ilvl="2">
      <w:start w:val="1"/>
      <w:numFmt w:val="decimal"/>
      <w:isLgl/>
      <w:lvlText w:val="%1.%2.%3."/>
      <w:lvlJc w:val="left"/>
      <w:pPr>
        <w:ind w:left="1212" w:hanging="72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2525545"/>
    <w:multiLevelType w:val="hybridMultilevel"/>
    <w:tmpl w:val="A3BAA434"/>
    <w:lvl w:ilvl="0" w:tplc="E3060D18">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0"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0B95630"/>
    <w:multiLevelType w:val="hybridMultilevel"/>
    <w:tmpl w:val="34ACF640"/>
    <w:lvl w:ilvl="0" w:tplc="0427000F">
      <w:start w:val="1"/>
      <w:numFmt w:val="decimal"/>
      <w:lvlText w:val="%1."/>
      <w:lvlJc w:val="left"/>
      <w:pPr>
        <w:ind w:left="502"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4"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8"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3B440E"/>
    <w:multiLevelType w:val="hybridMultilevel"/>
    <w:tmpl w:val="8690E146"/>
    <w:lvl w:ilvl="0" w:tplc="E034B7A4">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21"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4"/>
  </w:num>
  <w:num w:numId="2" w16cid:durableId="188491059">
    <w:abstractNumId w:val="16"/>
  </w:num>
  <w:num w:numId="3" w16cid:durableId="1035890855">
    <w:abstractNumId w:val="23"/>
  </w:num>
  <w:num w:numId="4" w16cid:durableId="1422943935">
    <w:abstractNumId w:val="0"/>
  </w:num>
  <w:num w:numId="5" w16cid:durableId="756243754">
    <w:abstractNumId w:val="4"/>
  </w:num>
  <w:num w:numId="6" w16cid:durableId="1241331337">
    <w:abstractNumId w:val="17"/>
  </w:num>
  <w:num w:numId="7" w16cid:durableId="1140458912">
    <w:abstractNumId w:val="13"/>
  </w:num>
  <w:num w:numId="8" w16cid:durableId="953825970">
    <w:abstractNumId w:val="22"/>
  </w:num>
  <w:num w:numId="9" w16cid:durableId="935558727">
    <w:abstractNumId w:val="27"/>
  </w:num>
  <w:num w:numId="10" w16cid:durableId="1466460596">
    <w:abstractNumId w:val="1"/>
  </w:num>
  <w:num w:numId="11" w16cid:durableId="841971487">
    <w:abstractNumId w:val="21"/>
  </w:num>
  <w:num w:numId="12" w16cid:durableId="1776437286">
    <w:abstractNumId w:val="2"/>
  </w:num>
  <w:num w:numId="13" w16cid:durableId="1190097997">
    <w:abstractNumId w:val="18"/>
  </w:num>
  <w:num w:numId="14" w16cid:durableId="1776242208">
    <w:abstractNumId w:val="11"/>
  </w:num>
  <w:num w:numId="15" w16cid:durableId="1527593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26"/>
  </w:num>
  <w:num w:numId="18" w16cid:durableId="1484739909">
    <w:abstractNumId w:val="7"/>
  </w:num>
  <w:num w:numId="19" w16cid:durableId="1498302278">
    <w:abstractNumId w:val="5"/>
  </w:num>
  <w:num w:numId="20" w16cid:durableId="1058210162">
    <w:abstractNumId w:val="10"/>
  </w:num>
  <w:num w:numId="21" w16cid:durableId="1933925403">
    <w:abstractNumId w:val="15"/>
  </w:num>
  <w:num w:numId="22" w16cid:durableId="456263785">
    <w:abstractNumId w:val="20"/>
  </w:num>
  <w:num w:numId="23" w16cid:durableId="829099129">
    <w:abstractNumId w:val="24"/>
  </w:num>
  <w:num w:numId="24" w16cid:durableId="657458408">
    <w:abstractNumId w:val="25"/>
  </w:num>
  <w:num w:numId="25" w16cid:durableId="140852784">
    <w:abstractNumId w:val="9"/>
  </w:num>
  <w:num w:numId="26" w16cid:durableId="2069566534">
    <w:abstractNumId w:val="8"/>
  </w:num>
  <w:num w:numId="27" w16cid:durableId="145636535">
    <w:abstractNumId w:val="19"/>
  </w:num>
  <w:num w:numId="28" w16cid:durableId="1736051371">
    <w:abstractNumId w:val="12"/>
  </w:num>
  <w:num w:numId="29" w16cid:durableId="212280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2C3D"/>
    <w:rsid w:val="00006F0E"/>
    <w:rsid w:val="000109C2"/>
    <w:rsid w:val="00010CED"/>
    <w:rsid w:val="000113E7"/>
    <w:rsid w:val="000136B9"/>
    <w:rsid w:val="00016827"/>
    <w:rsid w:val="000315D5"/>
    <w:rsid w:val="00031F43"/>
    <w:rsid w:val="00034C5B"/>
    <w:rsid w:val="00040173"/>
    <w:rsid w:val="000461BB"/>
    <w:rsid w:val="00046AA6"/>
    <w:rsid w:val="00050CDF"/>
    <w:rsid w:val="0005197F"/>
    <w:rsid w:val="000520F2"/>
    <w:rsid w:val="000619C1"/>
    <w:rsid w:val="00080848"/>
    <w:rsid w:val="00084765"/>
    <w:rsid w:val="00094DE2"/>
    <w:rsid w:val="000B0C42"/>
    <w:rsid w:val="000B275E"/>
    <w:rsid w:val="000B28A2"/>
    <w:rsid w:val="000B392D"/>
    <w:rsid w:val="000B4718"/>
    <w:rsid w:val="000B5192"/>
    <w:rsid w:val="000C562D"/>
    <w:rsid w:val="000C589B"/>
    <w:rsid w:val="000C6B8A"/>
    <w:rsid w:val="000C787D"/>
    <w:rsid w:val="000E1872"/>
    <w:rsid w:val="000E223A"/>
    <w:rsid w:val="000E3384"/>
    <w:rsid w:val="000F2219"/>
    <w:rsid w:val="000F6505"/>
    <w:rsid w:val="0010123C"/>
    <w:rsid w:val="00111054"/>
    <w:rsid w:val="001111A8"/>
    <w:rsid w:val="0011220C"/>
    <w:rsid w:val="00126979"/>
    <w:rsid w:val="00126E7E"/>
    <w:rsid w:val="001278CC"/>
    <w:rsid w:val="0014551A"/>
    <w:rsid w:val="00146774"/>
    <w:rsid w:val="00151F32"/>
    <w:rsid w:val="0015783E"/>
    <w:rsid w:val="00161634"/>
    <w:rsid w:val="00161AC5"/>
    <w:rsid w:val="00164454"/>
    <w:rsid w:val="0016734B"/>
    <w:rsid w:val="00167EE3"/>
    <w:rsid w:val="00174346"/>
    <w:rsid w:val="001758B5"/>
    <w:rsid w:val="00180A94"/>
    <w:rsid w:val="0018366F"/>
    <w:rsid w:val="0018548F"/>
    <w:rsid w:val="001875C7"/>
    <w:rsid w:val="00192ED8"/>
    <w:rsid w:val="00196EB7"/>
    <w:rsid w:val="001A21D7"/>
    <w:rsid w:val="001A46F5"/>
    <w:rsid w:val="001A6C6D"/>
    <w:rsid w:val="001B07A3"/>
    <w:rsid w:val="001B1BD1"/>
    <w:rsid w:val="001B43CF"/>
    <w:rsid w:val="001B5DAB"/>
    <w:rsid w:val="001C1A9A"/>
    <w:rsid w:val="001C44F2"/>
    <w:rsid w:val="001D00FD"/>
    <w:rsid w:val="001E06C3"/>
    <w:rsid w:val="001F20E8"/>
    <w:rsid w:val="001F4D31"/>
    <w:rsid w:val="001F5331"/>
    <w:rsid w:val="001F7475"/>
    <w:rsid w:val="001F79E9"/>
    <w:rsid w:val="002009F6"/>
    <w:rsid w:val="002035FB"/>
    <w:rsid w:val="00206564"/>
    <w:rsid w:val="00212B16"/>
    <w:rsid w:val="002179E6"/>
    <w:rsid w:val="0022292B"/>
    <w:rsid w:val="0023101E"/>
    <w:rsid w:val="0023623F"/>
    <w:rsid w:val="00242D92"/>
    <w:rsid w:val="00254DD2"/>
    <w:rsid w:val="00255930"/>
    <w:rsid w:val="0025641D"/>
    <w:rsid w:val="002625EC"/>
    <w:rsid w:val="002629AB"/>
    <w:rsid w:val="00265398"/>
    <w:rsid w:val="002705B6"/>
    <w:rsid w:val="00272B48"/>
    <w:rsid w:val="0027584E"/>
    <w:rsid w:val="00275F0B"/>
    <w:rsid w:val="00277B00"/>
    <w:rsid w:val="0028042E"/>
    <w:rsid w:val="002818EF"/>
    <w:rsid w:val="00283B83"/>
    <w:rsid w:val="00284CAD"/>
    <w:rsid w:val="00290CF5"/>
    <w:rsid w:val="002910BD"/>
    <w:rsid w:val="00291529"/>
    <w:rsid w:val="00297616"/>
    <w:rsid w:val="002A1A4E"/>
    <w:rsid w:val="002A264A"/>
    <w:rsid w:val="002A6804"/>
    <w:rsid w:val="002A7A4E"/>
    <w:rsid w:val="002C1529"/>
    <w:rsid w:val="002C7C35"/>
    <w:rsid w:val="002C7D71"/>
    <w:rsid w:val="002D044E"/>
    <w:rsid w:val="002E33CA"/>
    <w:rsid w:val="002E467F"/>
    <w:rsid w:val="0031609C"/>
    <w:rsid w:val="00316BD3"/>
    <w:rsid w:val="003227BC"/>
    <w:rsid w:val="00325D88"/>
    <w:rsid w:val="003314BD"/>
    <w:rsid w:val="003327DC"/>
    <w:rsid w:val="00332BBB"/>
    <w:rsid w:val="00340624"/>
    <w:rsid w:val="003429B4"/>
    <w:rsid w:val="003432D7"/>
    <w:rsid w:val="00346DA8"/>
    <w:rsid w:val="003506CB"/>
    <w:rsid w:val="003515D5"/>
    <w:rsid w:val="0035369F"/>
    <w:rsid w:val="00354759"/>
    <w:rsid w:val="003619BE"/>
    <w:rsid w:val="003622DF"/>
    <w:rsid w:val="00367069"/>
    <w:rsid w:val="00370849"/>
    <w:rsid w:val="0037216C"/>
    <w:rsid w:val="00374210"/>
    <w:rsid w:val="00374286"/>
    <w:rsid w:val="00381AE0"/>
    <w:rsid w:val="003856CA"/>
    <w:rsid w:val="003856D5"/>
    <w:rsid w:val="00392749"/>
    <w:rsid w:val="00396D19"/>
    <w:rsid w:val="003A070B"/>
    <w:rsid w:val="003A145C"/>
    <w:rsid w:val="003C0913"/>
    <w:rsid w:val="003C1DBB"/>
    <w:rsid w:val="003C3235"/>
    <w:rsid w:val="003D3AAF"/>
    <w:rsid w:val="003D4724"/>
    <w:rsid w:val="003D5CE3"/>
    <w:rsid w:val="003E11E7"/>
    <w:rsid w:val="003E2D43"/>
    <w:rsid w:val="0040255E"/>
    <w:rsid w:val="004040F4"/>
    <w:rsid w:val="0040453C"/>
    <w:rsid w:val="00410483"/>
    <w:rsid w:val="00411AA8"/>
    <w:rsid w:val="00416662"/>
    <w:rsid w:val="00420541"/>
    <w:rsid w:val="00442359"/>
    <w:rsid w:val="004505B2"/>
    <w:rsid w:val="00454EBC"/>
    <w:rsid w:val="0045545D"/>
    <w:rsid w:val="004555EB"/>
    <w:rsid w:val="004616C5"/>
    <w:rsid w:val="00464744"/>
    <w:rsid w:val="00470B57"/>
    <w:rsid w:val="004741D2"/>
    <w:rsid w:val="00481A13"/>
    <w:rsid w:val="00481CB7"/>
    <w:rsid w:val="00490129"/>
    <w:rsid w:val="00491434"/>
    <w:rsid w:val="00495636"/>
    <w:rsid w:val="004A1BCC"/>
    <w:rsid w:val="004A43A8"/>
    <w:rsid w:val="004A4777"/>
    <w:rsid w:val="004B05CA"/>
    <w:rsid w:val="004B498C"/>
    <w:rsid w:val="004B6791"/>
    <w:rsid w:val="004C046E"/>
    <w:rsid w:val="004C09E6"/>
    <w:rsid w:val="004C154D"/>
    <w:rsid w:val="004C25C3"/>
    <w:rsid w:val="004E0702"/>
    <w:rsid w:val="004E57C4"/>
    <w:rsid w:val="004F37E7"/>
    <w:rsid w:val="004F38B9"/>
    <w:rsid w:val="00500AC1"/>
    <w:rsid w:val="005023A5"/>
    <w:rsid w:val="00502B42"/>
    <w:rsid w:val="005133C8"/>
    <w:rsid w:val="005160DD"/>
    <w:rsid w:val="00517905"/>
    <w:rsid w:val="0052751A"/>
    <w:rsid w:val="00530B84"/>
    <w:rsid w:val="005355F1"/>
    <w:rsid w:val="00541BF0"/>
    <w:rsid w:val="00544F98"/>
    <w:rsid w:val="005510B4"/>
    <w:rsid w:val="005600E5"/>
    <w:rsid w:val="0056691D"/>
    <w:rsid w:val="00573469"/>
    <w:rsid w:val="005779E0"/>
    <w:rsid w:val="00580F4B"/>
    <w:rsid w:val="005924A2"/>
    <w:rsid w:val="00592E8B"/>
    <w:rsid w:val="005A1185"/>
    <w:rsid w:val="005A30C2"/>
    <w:rsid w:val="005B0219"/>
    <w:rsid w:val="005B088D"/>
    <w:rsid w:val="005B0CEB"/>
    <w:rsid w:val="005C4576"/>
    <w:rsid w:val="005C4F9D"/>
    <w:rsid w:val="005C5BB8"/>
    <w:rsid w:val="005D2965"/>
    <w:rsid w:val="005D5B8D"/>
    <w:rsid w:val="005E3766"/>
    <w:rsid w:val="005E6FB8"/>
    <w:rsid w:val="005F77F7"/>
    <w:rsid w:val="00600FA5"/>
    <w:rsid w:val="0060719A"/>
    <w:rsid w:val="00611373"/>
    <w:rsid w:val="00614C17"/>
    <w:rsid w:val="00620FB5"/>
    <w:rsid w:val="006229FA"/>
    <w:rsid w:val="00633989"/>
    <w:rsid w:val="00634799"/>
    <w:rsid w:val="0064391B"/>
    <w:rsid w:val="00645D4D"/>
    <w:rsid w:val="006475AD"/>
    <w:rsid w:val="006530D1"/>
    <w:rsid w:val="0066626A"/>
    <w:rsid w:val="006745BA"/>
    <w:rsid w:val="0067562F"/>
    <w:rsid w:val="006806B3"/>
    <w:rsid w:val="00681C99"/>
    <w:rsid w:val="00685646"/>
    <w:rsid w:val="00686283"/>
    <w:rsid w:val="00686C42"/>
    <w:rsid w:val="00690BDF"/>
    <w:rsid w:val="00691CBD"/>
    <w:rsid w:val="00692E14"/>
    <w:rsid w:val="006934DD"/>
    <w:rsid w:val="006A5494"/>
    <w:rsid w:val="006C1BCE"/>
    <w:rsid w:val="006C3EA0"/>
    <w:rsid w:val="006C4EAD"/>
    <w:rsid w:val="006C5D95"/>
    <w:rsid w:val="006D2FEA"/>
    <w:rsid w:val="006E18B3"/>
    <w:rsid w:val="006E42A3"/>
    <w:rsid w:val="006E5DCF"/>
    <w:rsid w:val="006E6770"/>
    <w:rsid w:val="006E7315"/>
    <w:rsid w:val="006E7DE0"/>
    <w:rsid w:val="006F24AB"/>
    <w:rsid w:val="006F4D44"/>
    <w:rsid w:val="006F5808"/>
    <w:rsid w:val="007001B7"/>
    <w:rsid w:val="007015F2"/>
    <w:rsid w:val="0070260F"/>
    <w:rsid w:val="00716E65"/>
    <w:rsid w:val="00720C98"/>
    <w:rsid w:val="007266A1"/>
    <w:rsid w:val="00731978"/>
    <w:rsid w:val="007342DF"/>
    <w:rsid w:val="007346EE"/>
    <w:rsid w:val="007346F2"/>
    <w:rsid w:val="00737814"/>
    <w:rsid w:val="00740843"/>
    <w:rsid w:val="00741AF1"/>
    <w:rsid w:val="007559F7"/>
    <w:rsid w:val="007571DE"/>
    <w:rsid w:val="00757EEF"/>
    <w:rsid w:val="0076052B"/>
    <w:rsid w:val="007632B4"/>
    <w:rsid w:val="00772E4C"/>
    <w:rsid w:val="00775E3D"/>
    <w:rsid w:val="0077778E"/>
    <w:rsid w:val="00792744"/>
    <w:rsid w:val="007940C9"/>
    <w:rsid w:val="007A0229"/>
    <w:rsid w:val="007A3866"/>
    <w:rsid w:val="007A6C13"/>
    <w:rsid w:val="007B0CA7"/>
    <w:rsid w:val="007B709D"/>
    <w:rsid w:val="007B7C6C"/>
    <w:rsid w:val="007C25C7"/>
    <w:rsid w:val="007C6F4A"/>
    <w:rsid w:val="007D5BF1"/>
    <w:rsid w:val="007D625C"/>
    <w:rsid w:val="007E1421"/>
    <w:rsid w:val="007E2BA9"/>
    <w:rsid w:val="00800A62"/>
    <w:rsid w:val="00801801"/>
    <w:rsid w:val="0080693C"/>
    <w:rsid w:val="008069AE"/>
    <w:rsid w:val="008101CD"/>
    <w:rsid w:val="00811986"/>
    <w:rsid w:val="008141C5"/>
    <w:rsid w:val="00814D10"/>
    <w:rsid w:val="0081613C"/>
    <w:rsid w:val="00817F88"/>
    <w:rsid w:val="0082078F"/>
    <w:rsid w:val="00824B98"/>
    <w:rsid w:val="00825086"/>
    <w:rsid w:val="0082627E"/>
    <w:rsid w:val="008301FD"/>
    <w:rsid w:val="00832031"/>
    <w:rsid w:val="0084117F"/>
    <w:rsid w:val="008503BE"/>
    <w:rsid w:val="00871682"/>
    <w:rsid w:val="00880403"/>
    <w:rsid w:val="00887D68"/>
    <w:rsid w:val="00897AD7"/>
    <w:rsid w:val="008A152B"/>
    <w:rsid w:val="008A2EAF"/>
    <w:rsid w:val="008B3225"/>
    <w:rsid w:val="008B35AC"/>
    <w:rsid w:val="008C79E9"/>
    <w:rsid w:val="008D05EE"/>
    <w:rsid w:val="008D5B3D"/>
    <w:rsid w:val="008E1D7B"/>
    <w:rsid w:val="008E3226"/>
    <w:rsid w:val="008E6B10"/>
    <w:rsid w:val="008F0ADA"/>
    <w:rsid w:val="008F777A"/>
    <w:rsid w:val="00902383"/>
    <w:rsid w:val="00902D08"/>
    <w:rsid w:val="009148AF"/>
    <w:rsid w:val="00915324"/>
    <w:rsid w:val="009303FC"/>
    <w:rsid w:val="009358E6"/>
    <w:rsid w:val="00935B87"/>
    <w:rsid w:val="00936232"/>
    <w:rsid w:val="00937CED"/>
    <w:rsid w:val="0094117C"/>
    <w:rsid w:val="0094369B"/>
    <w:rsid w:val="00944547"/>
    <w:rsid w:val="00957A91"/>
    <w:rsid w:val="00971C04"/>
    <w:rsid w:val="009771AD"/>
    <w:rsid w:val="00977936"/>
    <w:rsid w:val="00981D73"/>
    <w:rsid w:val="00983626"/>
    <w:rsid w:val="00996E43"/>
    <w:rsid w:val="009C2B6D"/>
    <w:rsid w:val="009C3D43"/>
    <w:rsid w:val="009C67D3"/>
    <w:rsid w:val="009E3FD2"/>
    <w:rsid w:val="009E5CD8"/>
    <w:rsid w:val="009E687C"/>
    <w:rsid w:val="009E7A35"/>
    <w:rsid w:val="009F2B0C"/>
    <w:rsid w:val="009F366A"/>
    <w:rsid w:val="009F54A2"/>
    <w:rsid w:val="00A03C5A"/>
    <w:rsid w:val="00A044D7"/>
    <w:rsid w:val="00A072C2"/>
    <w:rsid w:val="00A103B8"/>
    <w:rsid w:val="00A10869"/>
    <w:rsid w:val="00A13BDE"/>
    <w:rsid w:val="00A148AB"/>
    <w:rsid w:val="00A17AD1"/>
    <w:rsid w:val="00A218F5"/>
    <w:rsid w:val="00A22DA3"/>
    <w:rsid w:val="00A23742"/>
    <w:rsid w:val="00A2637B"/>
    <w:rsid w:val="00A4237C"/>
    <w:rsid w:val="00A448C1"/>
    <w:rsid w:val="00A45772"/>
    <w:rsid w:val="00A4598F"/>
    <w:rsid w:val="00A512FD"/>
    <w:rsid w:val="00A51CA0"/>
    <w:rsid w:val="00A51EFC"/>
    <w:rsid w:val="00A552EC"/>
    <w:rsid w:val="00A65237"/>
    <w:rsid w:val="00A77149"/>
    <w:rsid w:val="00A81F9B"/>
    <w:rsid w:val="00A82C25"/>
    <w:rsid w:val="00A84B62"/>
    <w:rsid w:val="00A871B6"/>
    <w:rsid w:val="00A9148B"/>
    <w:rsid w:val="00AA3D58"/>
    <w:rsid w:val="00AC059C"/>
    <w:rsid w:val="00AC2FCF"/>
    <w:rsid w:val="00AC336E"/>
    <w:rsid w:val="00AC3F5C"/>
    <w:rsid w:val="00AC498D"/>
    <w:rsid w:val="00AC4D6B"/>
    <w:rsid w:val="00AD0B87"/>
    <w:rsid w:val="00AD0DF1"/>
    <w:rsid w:val="00AD3CDE"/>
    <w:rsid w:val="00AE0F45"/>
    <w:rsid w:val="00AE5442"/>
    <w:rsid w:val="00AE7344"/>
    <w:rsid w:val="00AE7484"/>
    <w:rsid w:val="00AF4D67"/>
    <w:rsid w:val="00B00296"/>
    <w:rsid w:val="00B01468"/>
    <w:rsid w:val="00B061B0"/>
    <w:rsid w:val="00B1365E"/>
    <w:rsid w:val="00B16854"/>
    <w:rsid w:val="00B16923"/>
    <w:rsid w:val="00B224A6"/>
    <w:rsid w:val="00B230F2"/>
    <w:rsid w:val="00B253B4"/>
    <w:rsid w:val="00B336A3"/>
    <w:rsid w:val="00B33DC1"/>
    <w:rsid w:val="00B35EA1"/>
    <w:rsid w:val="00B41814"/>
    <w:rsid w:val="00B41AF6"/>
    <w:rsid w:val="00B532D4"/>
    <w:rsid w:val="00B54C70"/>
    <w:rsid w:val="00B5713A"/>
    <w:rsid w:val="00B62F3C"/>
    <w:rsid w:val="00B63010"/>
    <w:rsid w:val="00B75469"/>
    <w:rsid w:val="00B765CA"/>
    <w:rsid w:val="00B814A5"/>
    <w:rsid w:val="00B818EF"/>
    <w:rsid w:val="00B8645C"/>
    <w:rsid w:val="00B9230C"/>
    <w:rsid w:val="00B92F0E"/>
    <w:rsid w:val="00BA6113"/>
    <w:rsid w:val="00BA6231"/>
    <w:rsid w:val="00BB0DB5"/>
    <w:rsid w:val="00BB4E90"/>
    <w:rsid w:val="00BC4643"/>
    <w:rsid w:val="00BE4FB1"/>
    <w:rsid w:val="00BE563B"/>
    <w:rsid w:val="00BF288C"/>
    <w:rsid w:val="00BF3A11"/>
    <w:rsid w:val="00BF4434"/>
    <w:rsid w:val="00C12015"/>
    <w:rsid w:val="00C1266E"/>
    <w:rsid w:val="00C24457"/>
    <w:rsid w:val="00C30AF2"/>
    <w:rsid w:val="00C313AB"/>
    <w:rsid w:val="00C34D74"/>
    <w:rsid w:val="00C36FF6"/>
    <w:rsid w:val="00C37934"/>
    <w:rsid w:val="00C401D1"/>
    <w:rsid w:val="00C45C39"/>
    <w:rsid w:val="00C45CBC"/>
    <w:rsid w:val="00C64223"/>
    <w:rsid w:val="00C646EB"/>
    <w:rsid w:val="00C65373"/>
    <w:rsid w:val="00C67DAC"/>
    <w:rsid w:val="00C70B6B"/>
    <w:rsid w:val="00C73530"/>
    <w:rsid w:val="00C7424E"/>
    <w:rsid w:val="00C85CF5"/>
    <w:rsid w:val="00C927D7"/>
    <w:rsid w:val="00C967DA"/>
    <w:rsid w:val="00CA2127"/>
    <w:rsid w:val="00CA28D7"/>
    <w:rsid w:val="00CB146B"/>
    <w:rsid w:val="00CB6274"/>
    <w:rsid w:val="00CB6A26"/>
    <w:rsid w:val="00CC3DD8"/>
    <w:rsid w:val="00CD2995"/>
    <w:rsid w:val="00CD3B61"/>
    <w:rsid w:val="00CD5A78"/>
    <w:rsid w:val="00CE0845"/>
    <w:rsid w:val="00CE387D"/>
    <w:rsid w:val="00CE4E5E"/>
    <w:rsid w:val="00CF2352"/>
    <w:rsid w:val="00CF7042"/>
    <w:rsid w:val="00D0492E"/>
    <w:rsid w:val="00D0580B"/>
    <w:rsid w:val="00D073A2"/>
    <w:rsid w:val="00D119F6"/>
    <w:rsid w:val="00D12A8C"/>
    <w:rsid w:val="00D140B0"/>
    <w:rsid w:val="00D1713E"/>
    <w:rsid w:val="00D20909"/>
    <w:rsid w:val="00D20D1B"/>
    <w:rsid w:val="00D228C4"/>
    <w:rsid w:val="00D30903"/>
    <w:rsid w:val="00D35C7F"/>
    <w:rsid w:val="00D37B0F"/>
    <w:rsid w:val="00D4123D"/>
    <w:rsid w:val="00D41D17"/>
    <w:rsid w:val="00D42BB1"/>
    <w:rsid w:val="00D43E60"/>
    <w:rsid w:val="00D4549D"/>
    <w:rsid w:val="00D46430"/>
    <w:rsid w:val="00D46DAC"/>
    <w:rsid w:val="00D5311E"/>
    <w:rsid w:val="00D53541"/>
    <w:rsid w:val="00D537C0"/>
    <w:rsid w:val="00D6069F"/>
    <w:rsid w:val="00D6183C"/>
    <w:rsid w:val="00D6439E"/>
    <w:rsid w:val="00D65353"/>
    <w:rsid w:val="00D75BDB"/>
    <w:rsid w:val="00D817D9"/>
    <w:rsid w:val="00D83546"/>
    <w:rsid w:val="00D94800"/>
    <w:rsid w:val="00D95CE3"/>
    <w:rsid w:val="00D95D65"/>
    <w:rsid w:val="00DE0649"/>
    <w:rsid w:val="00DE198E"/>
    <w:rsid w:val="00DE5584"/>
    <w:rsid w:val="00E02FB8"/>
    <w:rsid w:val="00E06B90"/>
    <w:rsid w:val="00E06C6D"/>
    <w:rsid w:val="00E1243A"/>
    <w:rsid w:val="00E137F8"/>
    <w:rsid w:val="00E24FEC"/>
    <w:rsid w:val="00E30A1F"/>
    <w:rsid w:val="00E30AFA"/>
    <w:rsid w:val="00E30B92"/>
    <w:rsid w:val="00E31AE1"/>
    <w:rsid w:val="00E31B70"/>
    <w:rsid w:val="00E33574"/>
    <w:rsid w:val="00E4771A"/>
    <w:rsid w:val="00E517D8"/>
    <w:rsid w:val="00E52679"/>
    <w:rsid w:val="00E54799"/>
    <w:rsid w:val="00E63432"/>
    <w:rsid w:val="00E657CA"/>
    <w:rsid w:val="00E65D26"/>
    <w:rsid w:val="00E708B9"/>
    <w:rsid w:val="00E7349C"/>
    <w:rsid w:val="00E7378C"/>
    <w:rsid w:val="00E76E8C"/>
    <w:rsid w:val="00E829E0"/>
    <w:rsid w:val="00E84F56"/>
    <w:rsid w:val="00E853BB"/>
    <w:rsid w:val="00E86180"/>
    <w:rsid w:val="00E95612"/>
    <w:rsid w:val="00EB4F2A"/>
    <w:rsid w:val="00EB507A"/>
    <w:rsid w:val="00EC1394"/>
    <w:rsid w:val="00EC2401"/>
    <w:rsid w:val="00EC58A7"/>
    <w:rsid w:val="00ED0A69"/>
    <w:rsid w:val="00ED370E"/>
    <w:rsid w:val="00ED56DA"/>
    <w:rsid w:val="00EE2B17"/>
    <w:rsid w:val="00EE3AA4"/>
    <w:rsid w:val="00EF47E7"/>
    <w:rsid w:val="00EF5756"/>
    <w:rsid w:val="00F011F3"/>
    <w:rsid w:val="00F07DFB"/>
    <w:rsid w:val="00F12458"/>
    <w:rsid w:val="00F12E84"/>
    <w:rsid w:val="00F13B13"/>
    <w:rsid w:val="00F14DA7"/>
    <w:rsid w:val="00F14DC6"/>
    <w:rsid w:val="00F16B23"/>
    <w:rsid w:val="00F250E6"/>
    <w:rsid w:val="00F26282"/>
    <w:rsid w:val="00F26CE0"/>
    <w:rsid w:val="00F37F6D"/>
    <w:rsid w:val="00F417CB"/>
    <w:rsid w:val="00F41BCD"/>
    <w:rsid w:val="00F45218"/>
    <w:rsid w:val="00F52A94"/>
    <w:rsid w:val="00F5518E"/>
    <w:rsid w:val="00F556A7"/>
    <w:rsid w:val="00F60994"/>
    <w:rsid w:val="00F66745"/>
    <w:rsid w:val="00F702DB"/>
    <w:rsid w:val="00F71129"/>
    <w:rsid w:val="00F800ED"/>
    <w:rsid w:val="00F85D28"/>
    <w:rsid w:val="00F8701A"/>
    <w:rsid w:val="00F93A04"/>
    <w:rsid w:val="00FA1AF0"/>
    <w:rsid w:val="00FA299B"/>
    <w:rsid w:val="00FB0656"/>
    <w:rsid w:val="00FB1A5D"/>
    <w:rsid w:val="00FB358E"/>
    <w:rsid w:val="00FC0898"/>
    <w:rsid w:val="00FC593C"/>
    <w:rsid w:val="00FC7709"/>
    <w:rsid w:val="00FD33D5"/>
    <w:rsid w:val="00FE16C4"/>
    <w:rsid w:val="00FE3E17"/>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525558436">
      <w:bodyDiv w:val="1"/>
      <w:marLeft w:val="0"/>
      <w:marRight w:val="0"/>
      <w:marTop w:val="0"/>
      <w:marBottom w:val="0"/>
      <w:divBdr>
        <w:top w:val="none" w:sz="0" w:space="0" w:color="auto"/>
        <w:left w:val="none" w:sz="0" w:space="0" w:color="auto"/>
        <w:bottom w:val="none" w:sz="0" w:space="0" w:color="auto"/>
        <w:right w:val="none" w:sz="0" w:space="0" w:color="auto"/>
      </w:divBdr>
    </w:div>
    <w:div w:id="67537873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3997</Words>
  <Characters>2279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Edita Baltrėnaitė</cp:lastModifiedBy>
  <cp:revision>3</cp:revision>
  <cp:lastPrinted>2022-06-27T11:45:00Z</cp:lastPrinted>
  <dcterms:created xsi:type="dcterms:W3CDTF">2023-04-06T10:50:00Z</dcterms:created>
  <dcterms:modified xsi:type="dcterms:W3CDTF">2023-06-21T12:36:00Z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