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FE8F2" w14:textId="08AF9D58" w:rsidR="00A96F37" w:rsidRPr="00570592" w:rsidRDefault="00080350" w:rsidP="00570592">
      <w:pPr>
        <w:tabs>
          <w:tab w:val="left" w:pos="8137"/>
        </w:tabs>
        <w:spacing w:after="0" w:line="240" w:lineRule="auto"/>
        <w:jc w:val="right"/>
        <w:rPr>
          <w:rFonts w:ascii="Times New Roman" w:hAnsi="Times New Roman"/>
          <w:sz w:val="24"/>
          <w:szCs w:val="24"/>
        </w:rPr>
      </w:pPr>
      <w:r w:rsidRPr="00570592">
        <w:rPr>
          <w:rFonts w:ascii="Times New Roman" w:hAnsi="Times New Roman"/>
          <w:sz w:val="24"/>
          <w:szCs w:val="24"/>
        </w:rPr>
        <w:t xml:space="preserve">                                                                                                       </w:t>
      </w:r>
      <w:r w:rsidR="00A96F37" w:rsidRPr="00570592">
        <w:rPr>
          <w:rFonts w:ascii="Times New Roman" w:hAnsi="Times New Roman"/>
          <w:sz w:val="24"/>
          <w:szCs w:val="24"/>
        </w:rPr>
        <w:t>1 priedas</w:t>
      </w:r>
    </w:p>
    <w:p w14:paraId="3EC1DEAC" w14:textId="77777777" w:rsidR="00787392" w:rsidRPr="00570592" w:rsidRDefault="00787392" w:rsidP="00570592">
      <w:pPr>
        <w:tabs>
          <w:tab w:val="left" w:pos="8137"/>
        </w:tabs>
        <w:spacing w:after="0" w:line="240" w:lineRule="auto"/>
        <w:jc w:val="center"/>
        <w:rPr>
          <w:rFonts w:ascii="Times New Roman" w:hAnsi="Times New Roman"/>
          <w:sz w:val="24"/>
          <w:szCs w:val="24"/>
        </w:rPr>
      </w:pPr>
    </w:p>
    <w:p w14:paraId="2F2FF285" w14:textId="4A4F323B" w:rsidR="00A96F37" w:rsidRPr="00570592" w:rsidRDefault="00A96F37" w:rsidP="00570592">
      <w:pPr>
        <w:tabs>
          <w:tab w:val="left" w:pos="8137"/>
        </w:tabs>
        <w:spacing w:after="0" w:line="240" w:lineRule="auto"/>
        <w:jc w:val="center"/>
        <w:rPr>
          <w:rFonts w:ascii="Times New Roman" w:hAnsi="Times New Roman"/>
          <w:b/>
          <w:bCs/>
          <w:sz w:val="24"/>
          <w:szCs w:val="24"/>
        </w:rPr>
      </w:pPr>
      <w:r w:rsidRPr="00570592">
        <w:rPr>
          <w:rFonts w:ascii="Times New Roman" w:hAnsi="Times New Roman"/>
          <w:b/>
          <w:bCs/>
          <w:sz w:val="24"/>
          <w:szCs w:val="24"/>
        </w:rPr>
        <w:t>TECHNINĖ SPECIFIKACIJA</w:t>
      </w:r>
    </w:p>
    <w:p w14:paraId="605ABE94" w14:textId="77777777" w:rsidR="00787392" w:rsidRPr="00570592" w:rsidRDefault="00787392" w:rsidP="00570592">
      <w:pPr>
        <w:pStyle w:val="Sraopastraipa1"/>
        <w:tabs>
          <w:tab w:val="left" w:pos="284"/>
        </w:tabs>
        <w:ind w:left="0" w:firstLine="0"/>
        <w:contextualSpacing w:val="0"/>
        <w:jc w:val="both"/>
        <w:rPr>
          <w:rFonts w:ascii="Times New Roman" w:hAnsi="Times New Roman" w:cs="Times New Roman"/>
          <w:b/>
          <w:bCs/>
          <w:sz w:val="24"/>
          <w:szCs w:val="24"/>
        </w:rPr>
      </w:pPr>
    </w:p>
    <w:p w14:paraId="144E0FB5" w14:textId="77777777" w:rsidR="00787392" w:rsidRPr="00570592" w:rsidRDefault="00787392" w:rsidP="00570592">
      <w:pPr>
        <w:pBdr>
          <w:top w:val="single" w:sz="4" w:space="1" w:color="auto"/>
          <w:bottom w:val="single" w:sz="4" w:space="1" w:color="auto"/>
        </w:pBdr>
        <w:tabs>
          <w:tab w:val="left" w:pos="284"/>
        </w:tabs>
        <w:spacing w:after="0" w:line="240" w:lineRule="auto"/>
        <w:contextualSpacing/>
        <w:jc w:val="both"/>
        <w:rPr>
          <w:rFonts w:ascii="Times New Roman" w:eastAsia="Times New Roman" w:hAnsi="Times New Roman"/>
          <w:b/>
          <w:bCs/>
          <w:sz w:val="24"/>
          <w:szCs w:val="24"/>
        </w:rPr>
      </w:pPr>
      <w:r w:rsidRPr="00570592">
        <w:rPr>
          <w:rFonts w:ascii="Times New Roman" w:eastAsia="Times New Roman" w:hAnsi="Times New Roman"/>
          <w:b/>
          <w:bCs/>
          <w:sz w:val="24"/>
          <w:szCs w:val="24"/>
        </w:rPr>
        <w:t>1. SĄVOKOS IR SUTRUMPINIMAI</w:t>
      </w:r>
    </w:p>
    <w:p w14:paraId="11BD415D" w14:textId="65CACEB3" w:rsidR="00787392" w:rsidRPr="00570592" w:rsidRDefault="00787392" w:rsidP="00570592">
      <w:pPr>
        <w:tabs>
          <w:tab w:val="left" w:pos="284"/>
        </w:tabs>
        <w:spacing w:after="0" w:line="240" w:lineRule="auto"/>
        <w:contextualSpacing/>
        <w:jc w:val="both"/>
        <w:rPr>
          <w:rFonts w:ascii="Times New Roman" w:eastAsia="Times New Roman" w:hAnsi="Times New Roman"/>
          <w:b/>
          <w:bCs/>
          <w:sz w:val="24"/>
          <w:szCs w:val="24"/>
        </w:rPr>
      </w:pPr>
      <w:r w:rsidRPr="00570592">
        <w:rPr>
          <w:rFonts w:ascii="Times New Roman" w:eastAsia="Times New Roman" w:hAnsi="Times New Roman"/>
          <w:bCs/>
          <w:sz w:val="24"/>
          <w:szCs w:val="24"/>
        </w:rPr>
        <w:t>1.1.</w:t>
      </w:r>
      <w:r w:rsidR="00570592">
        <w:rPr>
          <w:rFonts w:ascii="Times New Roman" w:eastAsia="Times New Roman" w:hAnsi="Times New Roman"/>
          <w:b/>
          <w:bCs/>
          <w:sz w:val="24"/>
          <w:szCs w:val="24"/>
        </w:rPr>
        <w:t xml:space="preserve"> </w:t>
      </w:r>
      <w:r w:rsidRPr="00570592">
        <w:rPr>
          <w:rFonts w:ascii="Times New Roman" w:eastAsia="Times New Roman" w:hAnsi="Times New Roman"/>
          <w:b/>
          <w:bCs/>
          <w:sz w:val="24"/>
          <w:szCs w:val="24"/>
        </w:rPr>
        <w:t xml:space="preserve">Užsakovas </w:t>
      </w:r>
      <w:r w:rsidRPr="00570592">
        <w:rPr>
          <w:rFonts w:ascii="Times New Roman" w:eastAsia="Times New Roman" w:hAnsi="Times New Roman"/>
          <w:sz w:val="24"/>
          <w:szCs w:val="24"/>
        </w:rPr>
        <w:t>–</w:t>
      </w:r>
      <w:r w:rsidRPr="00570592">
        <w:rPr>
          <w:rFonts w:ascii="Times New Roman" w:eastAsia="Times New Roman" w:hAnsi="Times New Roman"/>
          <w:b/>
          <w:bCs/>
          <w:sz w:val="24"/>
          <w:szCs w:val="24"/>
        </w:rPr>
        <w:t xml:space="preserve"> </w:t>
      </w:r>
      <w:r w:rsidRPr="00570592">
        <w:rPr>
          <w:rFonts w:ascii="Times New Roman" w:eastAsia="Times New Roman" w:hAnsi="Times New Roman"/>
          <w:sz w:val="24"/>
          <w:szCs w:val="24"/>
        </w:rPr>
        <w:t>Uždaroji akcinė bendrovė Klaipėdos regiono atliekų tvarkymo centras.</w:t>
      </w:r>
    </w:p>
    <w:p w14:paraId="24813F83" w14:textId="67F18BDA" w:rsidR="00787392" w:rsidRPr="00570592" w:rsidRDefault="00787392" w:rsidP="00570592">
      <w:pPr>
        <w:tabs>
          <w:tab w:val="left" w:pos="284"/>
        </w:tabs>
        <w:spacing w:after="0" w:line="240" w:lineRule="auto"/>
        <w:contextualSpacing/>
        <w:jc w:val="both"/>
        <w:rPr>
          <w:rFonts w:ascii="Times New Roman" w:eastAsia="Times New Roman" w:hAnsi="Times New Roman"/>
          <w:sz w:val="24"/>
          <w:szCs w:val="24"/>
        </w:rPr>
      </w:pPr>
      <w:r w:rsidRPr="00570592">
        <w:rPr>
          <w:rFonts w:ascii="Times New Roman" w:eastAsia="Times New Roman" w:hAnsi="Times New Roman"/>
          <w:bCs/>
          <w:sz w:val="24"/>
          <w:szCs w:val="24"/>
        </w:rPr>
        <w:t>1.2.</w:t>
      </w:r>
      <w:r w:rsidR="00570592">
        <w:rPr>
          <w:rFonts w:ascii="Times New Roman" w:eastAsia="Times New Roman" w:hAnsi="Times New Roman"/>
          <w:b/>
          <w:bCs/>
          <w:sz w:val="24"/>
          <w:szCs w:val="24"/>
        </w:rPr>
        <w:t xml:space="preserve"> </w:t>
      </w:r>
      <w:r w:rsidRPr="00570592">
        <w:rPr>
          <w:rFonts w:ascii="Times New Roman" w:eastAsia="Times New Roman" w:hAnsi="Times New Roman"/>
          <w:b/>
          <w:bCs/>
          <w:sz w:val="24"/>
          <w:szCs w:val="24"/>
        </w:rPr>
        <w:t xml:space="preserve">Rangovas </w:t>
      </w:r>
      <w:r w:rsidRPr="00570592">
        <w:rPr>
          <w:rFonts w:ascii="Times New Roman" w:eastAsia="Times New Roman" w:hAnsi="Times New Roman"/>
          <w:sz w:val="24"/>
          <w:szCs w:val="24"/>
        </w:rPr>
        <w:t xml:space="preserve">– ūkio subjektas – fizinis asmuo, privatusis ar viešasis juridinis asmuo, kita organizacija ir jų padalinys arba tokių asmenų grupė, įskaitant laikinas ūkio subjektų asociacijas, su kuriuo Užsakovas sudaro Sutartį. </w:t>
      </w:r>
    </w:p>
    <w:p w14:paraId="0D6E5D4F" w14:textId="77777777" w:rsidR="00787392" w:rsidRPr="00570592" w:rsidRDefault="00787392" w:rsidP="00570592">
      <w:pPr>
        <w:tabs>
          <w:tab w:val="left" w:pos="284"/>
        </w:tabs>
        <w:spacing w:after="0" w:line="240" w:lineRule="auto"/>
        <w:contextualSpacing/>
        <w:jc w:val="both"/>
        <w:rPr>
          <w:rFonts w:ascii="Times New Roman" w:eastAsia="Times New Roman" w:hAnsi="Times New Roman"/>
          <w:sz w:val="24"/>
          <w:szCs w:val="24"/>
        </w:rPr>
      </w:pPr>
      <w:r w:rsidRPr="00570592">
        <w:rPr>
          <w:rFonts w:ascii="Times New Roman" w:eastAsia="Times New Roman" w:hAnsi="Times New Roman"/>
          <w:sz w:val="24"/>
          <w:szCs w:val="24"/>
        </w:rPr>
        <w:t xml:space="preserve">1.3. </w:t>
      </w:r>
      <w:r w:rsidRPr="00570592">
        <w:rPr>
          <w:rFonts w:ascii="Times New Roman" w:eastAsia="Times New Roman" w:hAnsi="Times New Roman"/>
          <w:b/>
          <w:bCs/>
          <w:sz w:val="24"/>
          <w:szCs w:val="24"/>
        </w:rPr>
        <w:t xml:space="preserve">Sutartis </w:t>
      </w:r>
      <w:r w:rsidRPr="00570592">
        <w:rPr>
          <w:rFonts w:ascii="Times New Roman" w:eastAsia="Times New Roman" w:hAnsi="Times New Roman"/>
          <w:sz w:val="24"/>
          <w:szCs w:val="24"/>
        </w:rPr>
        <w:t xml:space="preserve">– Sutartis, sudaroma tarp Rangovo ir Užsakovo dėl Pirkimo objekto. </w:t>
      </w:r>
    </w:p>
    <w:p w14:paraId="5DFE5592" w14:textId="77777777" w:rsidR="00787392" w:rsidRPr="00570592" w:rsidRDefault="00787392" w:rsidP="00570592">
      <w:pPr>
        <w:pStyle w:val="Sraopastraipa1"/>
        <w:numPr>
          <w:ilvl w:val="0"/>
          <w:numId w:val="2"/>
        </w:numPr>
        <w:pBdr>
          <w:top w:val="single" w:sz="8" w:space="1" w:color="auto"/>
          <w:bottom w:val="single" w:sz="8" w:space="1" w:color="auto"/>
        </w:pBdr>
        <w:tabs>
          <w:tab w:val="left" w:pos="284"/>
        </w:tabs>
        <w:ind w:hanging="720"/>
        <w:jc w:val="both"/>
        <w:rPr>
          <w:rFonts w:ascii="Times New Roman" w:hAnsi="Times New Roman" w:cs="Times New Roman"/>
          <w:b/>
          <w:sz w:val="24"/>
          <w:szCs w:val="24"/>
        </w:rPr>
      </w:pPr>
      <w:r w:rsidRPr="00570592">
        <w:rPr>
          <w:rFonts w:ascii="Times New Roman" w:hAnsi="Times New Roman" w:cs="Times New Roman"/>
          <w:b/>
          <w:sz w:val="24"/>
          <w:szCs w:val="24"/>
        </w:rPr>
        <w:t>PIRKIMO OBJEKTAS</w:t>
      </w:r>
    </w:p>
    <w:p w14:paraId="0125B2E3" w14:textId="359505D8" w:rsidR="00787392" w:rsidRPr="00570592" w:rsidRDefault="00787392" w:rsidP="00570592">
      <w:pPr>
        <w:pStyle w:val="Sraopastraipa1"/>
        <w:numPr>
          <w:ilvl w:val="1"/>
          <w:numId w:val="2"/>
        </w:numPr>
        <w:tabs>
          <w:tab w:val="left" w:pos="426"/>
        </w:tabs>
        <w:ind w:left="0" w:firstLine="0"/>
        <w:contextualSpacing w:val="0"/>
        <w:jc w:val="both"/>
        <w:rPr>
          <w:rFonts w:ascii="Times New Roman" w:hAnsi="Times New Roman" w:cs="Times New Roman"/>
          <w:sz w:val="24"/>
          <w:szCs w:val="24"/>
        </w:rPr>
      </w:pPr>
      <w:bookmarkStart w:id="0" w:name="_Hlk46986110"/>
      <w:r w:rsidRPr="00570592">
        <w:rPr>
          <w:rFonts w:ascii="Times New Roman" w:hAnsi="Times New Roman" w:cs="Times New Roman"/>
          <w:sz w:val="24"/>
          <w:szCs w:val="24"/>
        </w:rPr>
        <w:t xml:space="preserve">Metalo gaminių ir konstrukcijų gamybos, remonto bei projektavimo darbai bei metalo apdirbimo (tekinimo, frezavimo, suvirinimo) darbai </w:t>
      </w:r>
      <w:r w:rsidRPr="00570592">
        <w:rPr>
          <w:rStyle w:val="Laukeliai"/>
          <w:rFonts w:ascii="Times New Roman" w:hAnsi="Times New Roman" w:cs="Times New Roman"/>
          <w:iCs/>
          <w:sz w:val="24"/>
          <w:szCs w:val="24"/>
        </w:rPr>
        <w:t>(toli</w:t>
      </w:r>
      <w:r w:rsidRPr="00570592">
        <w:rPr>
          <w:rFonts w:ascii="Times New Roman" w:hAnsi="Times New Roman" w:cs="Times New Roman"/>
          <w:sz w:val="24"/>
          <w:szCs w:val="24"/>
        </w:rPr>
        <w:t>au – Darbai).</w:t>
      </w:r>
    </w:p>
    <w:bookmarkEnd w:id="0"/>
    <w:p w14:paraId="1E4C50B6" w14:textId="77777777" w:rsidR="00787392" w:rsidRPr="00570592" w:rsidRDefault="00787392" w:rsidP="00570592">
      <w:pPr>
        <w:pBdr>
          <w:top w:val="single" w:sz="8" w:space="1" w:color="auto"/>
          <w:bottom w:val="single" w:sz="8" w:space="1" w:color="auto"/>
        </w:pBdr>
        <w:tabs>
          <w:tab w:val="left" w:pos="284"/>
        </w:tabs>
        <w:spacing w:after="0" w:line="240" w:lineRule="auto"/>
        <w:jc w:val="both"/>
        <w:rPr>
          <w:rFonts w:ascii="Times New Roman" w:hAnsi="Times New Roman"/>
          <w:b/>
          <w:sz w:val="24"/>
          <w:szCs w:val="24"/>
        </w:rPr>
      </w:pPr>
      <w:r w:rsidRPr="00570592">
        <w:rPr>
          <w:rFonts w:ascii="Times New Roman" w:hAnsi="Times New Roman"/>
          <w:b/>
          <w:sz w:val="24"/>
          <w:szCs w:val="24"/>
        </w:rPr>
        <w:t>3. PIRKIMO OBJEKTO APIMTYS/KIEKIAI</w:t>
      </w:r>
    </w:p>
    <w:p w14:paraId="70C109F7" w14:textId="45417343" w:rsidR="00787392" w:rsidRPr="00570592" w:rsidRDefault="00787392" w:rsidP="00570592">
      <w:pPr>
        <w:spacing w:after="0" w:line="240" w:lineRule="auto"/>
        <w:jc w:val="both"/>
        <w:rPr>
          <w:rFonts w:ascii="Times New Roman" w:hAnsi="Times New Roman"/>
          <w:iCs/>
          <w:sz w:val="24"/>
          <w:szCs w:val="24"/>
        </w:rPr>
      </w:pPr>
      <w:r w:rsidRPr="00570592">
        <w:rPr>
          <w:rFonts w:ascii="Times New Roman" w:hAnsi="Times New Roman"/>
          <w:bCs/>
          <w:sz w:val="24"/>
          <w:szCs w:val="24"/>
        </w:rPr>
        <w:t>3.1.</w:t>
      </w:r>
      <w:r w:rsidRPr="00570592">
        <w:rPr>
          <w:rFonts w:ascii="Times New Roman" w:hAnsi="Times New Roman"/>
          <w:b/>
          <w:sz w:val="24"/>
          <w:szCs w:val="24"/>
        </w:rPr>
        <w:t xml:space="preserve"> Apimtys</w:t>
      </w:r>
      <w:r w:rsidRPr="00570592">
        <w:rPr>
          <w:rFonts w:ascii="Times New Roman" w:hAnsi="Times New Roman"/>
          <w:iCs/>
          <w:sz w:val="24"/>
          <w:szCs w:val="24"/>
        </w:rPr>
        <w:t>:</w:t>
      </w:r>
    </w:p>
    <w:p w14:paraId="4C20CE32" w14:textId="77777777" w:rsidR="00787392" w:rsidRPr="00570592" w:rsidRDefault="00787392" w:rsidP="00570592">
      <w:pPr>
        <w:pStyle w:val="Sraopastraipa"/>
        <w:numPr>
          <w:ilvl w:val="2"/>
          <w:numId w:val="9"/>
        </w:numPr>
        <w:tabs>
          <w:tab w:val="left" w:pos="450"/>
          <w:tab w:val="left" w:pos="540"/>
        </w:tabs>
        <w:spacing w:after="0" w:line="240" w:lineRule="auto"/>
        <w:ind w:left="0" w:firstLine="0"/>
        <w:jc w:val="both"/>
        <w:rPr>
          <w:rFonts w:ascii="Times New Roman" w:hAnsi="Times New Roman"/>
          <w:iCs/>
          <w:sz w:val="24"/>
          <w:szCs w:val="24"/>
        </w:rPr>
      </w:pPr>
      <w:r w:rsidRPr="00570592">
        <w:rPr>
          <w:rFonts w:ascii="Times New Roman" w:hAnsi="Times New Roman"/>
          <w:iCs/>
          <w:sz w:val="24"/>
          <w:szCs w:val="24"/>
        </w:rPr>
        <w:t xml:space="preserve"> Užtikrinti įrenginių/įrengimų metalo konstrukcijų remontus. </w:t>
      </w:r>
    </w:p>
    <w:p w14:paraId="40EA0638" w14:textId="77777777" w:rsidR="00787392" w:rsidRPr="00570592" w:rsidRDefault="00787392" w:rsidP="00570592">
      <w:pPr>
        <w:pStyle w:val="Sraopastraipa"/>
        <w:numPr>
          <w:ilvl w:val="2"/>
          <w:numId w:val="9"/>
        </w:numPr>
        <w:tabs>
          <w:tab w:val="left" w:pos="450"/>
          <w:tab w:val="left" w:pos="540"/>
        </w:tabs>
        <w:spacing w:after="0" w:line="240" w:lineRule="auto"/>
        <w:ind w:left="0" w:firstLine="0"/>
        <w:jc w:val="both"/>
        <w:rPr>
          <w:rFonts w:ascii="Times New Roman" w:hAnsi="Times New Roman"/>
          <w:iCs/>
          <w:sz w:val="24"/>
          <w:szCs w:val="24"/>
        </w:rPr>
      </w:pPr>
      <w:r w:rsidRPr="00570592">
        <w:rPr>
          <w:rFonts w:ascii="Times New Roman" w:hAnsi="Times New Roman"/>
          <w:iCs/>
          <w:sz w:val="24"/>
          <w:szCs w:val="24"/>
        </w:rPr>
        <w:t xml:space="preserve"> Užtikrinti atliekų tvarkymo objektų infrastruktūros metalo konstrukcijų remontus ir gamybą. </w:t>
      </w:r>
    </w:p>
    <w:p w14:paraId="11738A9C" w14:textId="6CFD6D28" w:rsidR="00787392" w:rsidRPr="00570592" w:rsidRDefault="00787392" w:rsidP="00570592">
      <w:pPr>
        <w:pStyle w:val="Sraopastraipa"/>
        <w:numPr>
          <w:ilvl w:val="2"/>
          <w:numId w:val="9"/>
        </w:numPr>
        <w:tabs>
          <w:tab w:val="left" w:pos="450"/>
          <w:tab w:val="left" w:pos="540"/>
        </w:tabs>
        <w:spacing w:after="0" w:line="240" w:lineRule="auto"/>
        <w:ind w:left="0" w:firstLine="0"/>
        <w:jc w:val="both"/>
        <w:rPr>
          <w:rFonts w:ascii="Times New Roman" w:hAnsi="Times New Roman"/>
          <w:iCs/>
          <w:sz w:val="24"/>
          <w:szCs w:val="24"/>
        </w:rPr>
      </w:pPr>
      <w:r w:rsidRPr="00570592">
        <w:rPr>
          <w:rFonts w:ascii="Times New Roman" w:hAnsi="Times New Roman"/>
          <w:iCs/>
          <w:sz w:val="24"/>
          <w:szCs w:val="24"/>
        </w:rPr>
        <w:t xml:space="preserve"> Užtikrinti turimos technikos korpusų, sudedamųjų metalinių dalių remontus ir gamybą.</w:t>
      </w:r>
    </w:p>
    <w:p w14:paraId="1899369A" w14:textId="77777777" w:rsidR="00787392" w:rsidRPr="00570592" w:rsidRDefault="00787392" w:rsidP="00570592">
      <w:pPr>
        <w:pBdr>
          <w:top w:val="single" w:sz="8" w:space="1" w:color="auto"/>
          <w:bottom w:val="single" w:sz="8" w:space="1" w:color="auto"/>
        </w:pBdr>
        <w:tabs>
          <w:tab w:val="left" w:pos="284"/>
        </w:tabs>
        <w:spacing w:after="0" w:line="240" w:lineRule="auto"/>
        <w:jc w:val="both"/>
        <w:rPr>
          <w:rFonts w:ascii="Times New Roman" w:hAnsi="Times New Roman"/>
          <w:b/>
          <w:sz w:val="24"/>
          <w:szCs w:val="24"/>
        </w:rPr>
      </w:pPr>
      <w:r w:rsidRPr="00570592">
        <w:rPr>
          <w:rFonts w:ascii="Times New Roman" w:hAnsi="Times New Roman"/>
          <w:b/>
          <w:sz w:val="24"/>
          <w:szCs w:val="24"/>
        </w:rPr>
        <w:t>4. SUTARTINIŲ ĮSIPAREIGOJIMŲ VYKDYMO VIETA</w:t>
      </w:r>
    </w:p>
    <w:p w14:paraId="48D060B3" w14:textId="77777777" w:rsidR="00787392" w:rsidRPr="00570592" w:rsidRDefault="00787392" w:rsidP="00570592">
      <w:pPr>
        <w:spacing w:after="0" w:line="240" w:lineRule="auto"/>
        <w:jc w:val="both"/>
        <w:rPr>
          <w:rFonts w:ascii="Times New Roman" w:hAnsi="Times New Roman"/>
          <w:bCs/>
          <w:iCs/>
          <w:sz w:val="24"/>
          <w:szCs w:val="24"/>
        </w:rPr>
      </w:pPr>
      <w:r w:rsidRPr="00570592">
        <w:rPr>
          <w:rFonts w:ascii="Times New Roman" w:hAnsi="Times New Roman"/>
          <w:bCs/>
          <w:sz w:val="24"/>
          <w:szCs w:val="24"/>
        </w:rPr>
        <w:t xml:space="preserve">4.1. </w:t>
      </w:r>
      <w:r w:rsidRPr="00570592">
        <w:rPr>
          <w:rFonts w:ascii="Times New Roman" w:hAnsi="Times New Roman"/>
          <w:bCs/>
          <w:iCs/>
          <w:sz w:val="24"/>
          <w:szCs w:val="24"/>
        </w:rPr>
        <w:t xml:space="preserve">Atliekų tvarkymo objektų adresai: </w:t>
      </w:r>
    </w:p>
    <w:p w14:paraId="7D1A9A0D" w14:textId="5B91E3C1" w:rsidR="00787392" w:rsidRPr="00570592" w:rsidRDefault="00787392" w:rsidP="00570592">
      <w:pPr>
        <w:spacing w:after="0" w:line="240" w:lineRule="auto"/>
        <w:jc w:val="both"/>
        <w:rPr>
          <w:rFonts w:ascii="Times New Roman" w:hAnsi="Times New Roman"/>
          <w:bCs/>
          <w:iCs/>
          <w:sz w:val="24"/>
          <w:szCs w:val="24"/>
        </w:rPr>
      </w:pPr>
      <w:r w:rsidRPr="00570592">
        <w:rPr>
          <w:rFonts w:ascii="Times New Roman" w:hAnsi="Times New Roman"/>
          <w:b/>
          <w:iCs/>
          <w:sz w:val="24"/>
          <w:szCs w:val="24"/>
        </w:rPr>
        <w:t>Aukščiausio prioriteto:</w:t>
      </w:r>
      <w:r w:rsidRPr="00570592">
        <w:rPr>
          <w:rFonts w:ascii="Times New Roman" w:hAnsi="Times New Roman"/>
          <w:bCs/>
          <w:iCs/>
          <w:sz w:val="24"/>
          <w:szCs w:val="24"/>
        </w:rPr>
        <w:t xml:space="preserve"> Ketvergių g. 2A, Dumpių k., Klaipėdos r., Uosių g. 7 Dumpių k., Klaipėdos r., Kaukėnų g. 21 A, Glaudėnų k., Klaipėdos r.;</w:t>
      </w:r>
    </w:p>
    <w:p w14:paraId="0094DB90" w14:textId="449B9B3B" w:rsidR="00787392" w:rsidRPr="00570592" w:rsidRDefault="00787392" w:rsidP="00570592">
      <w:pPr>
        <w:spacing w:after="0" w:line="240" w:lineRule="auto"/>
        <w:jc w:val="both"/>
        <w:rPr>
          <w:rFonts w:ascii="Times New Roman" w:hAnsi="Times New Roman"/>
          <w:bCs/>
          <w:iCs/>
          <w:sz w:val="24"/>
          <w:szCs w:val="24"/>
        </w:rPr>
      </w:pPr>
      <w:r w:rsidRPr="00570592">
        <w:rPr>
          <w:rFonts w:ascii="Times New Roman" w:hAnsi="Times New Roman"/>
          <w:b/>
          <w:iCs/>
          <w:sz w:val="24"/>
          <w:szCs w:val="24"/>
        </w:rPr>
        <w:t>Kiti objektai:</w:t>
      </w:r>
      <w:r w:rsidRPr="00570592">
        <w:rPr>
          <w:rFonts w:ascii="Times New Roman" w:hAnsi="Times New Roman"/>
          <w:bCs/>
          <w:iCs/>
          <w:sz w:val="24"/>
          <w:szCs w:val="24"/>
        </w:rPr>
        <w:t xml:space="preserve"> Tilžės g. 66 A, Klaipėda; Šiaurės pr. 30, Klaipėda; Plieno g. 13, Klaipėda; Ąžuolo g. 54, Vėžaičiai, Klaipėdos r.; Piliakalnio g. 20, Puodkalių k., Skuodo r.; Sodžiaus g. 86, Ankštakių k., Kretingos r.; V. Jurgučio g. 13, Joskaudų k., Kretingos r.; Nidos-Smiltynės pl. 12, Neringa; Šyšos g. 1 A, Rumšų k, Šilutės r.; Geležinkelio Pylimo g. 6, Gargždai.</w:t>
      </w:r>
    </w:p>
    <w:p w14:paraId="69B7DA15" w14:textId="77777777" w:rsidR="00787392" w:rsidRPr="00570592" w:rsidRDefault="00787392" w:rsidP="00570592">
      <w:pPr>
        <w:pStyle w:val="Sraopastraipa1"/>
        <w:pBdr>
          <w:top w:val="single" w:sz="8" w:space="1" w:color="auto"/>
          <w:bottom w:val="single" w:sz="8" w:space="1" w:color="auto"/>
        </w:pBdr>
        <w:tabs>
          <w:tab w:val="left" w:pos="284"/>
        </w:tabs>
        <w:ind w:left="0" w:firstLine="0"/>
        <w:jc w:val="both"/>
        <w:rPr>
          <w:rFonts w:ascii="Times New Roman" w:hAnsi="Times New Roman" w:cs="Times New Roman"/>
          <w:b/>
          <w:sz w:val="24"/>
          <w:szCs w:val="24"/>
        </w:rPr>
      </w:pPr>
      <w:r w:rsidRPr="00570592">
        <w:rPr>
          <w:rFonts w:ascii="Times New Roman" w:hAnsi="Times New Roman" w:cs="Times New Roman"/>
          <w:b/>
          <w:sz w:val="24"/>
          <w:szCs w:val="24"/>
        </w:rPr>
        <w:t>5. REIKALAVIMAI PIRKIMO OBJEKTUI</w:t>
      </w:r>
    </w:p>
    <w:p w14:paraId="4D364F5D" w14:textId="3068A629" w:rsidR="00787392" w:rsidRPr="00570592" w:rsidRDefault="00570592" w:rsidP="00570592">
      <w:pPr>
        <w:pStyle w:val="Sraopastraipa1"/>
        <w:numPr>
          <w:ilvl w:val="1"/>
          <w:numId w:val="8"/>
        </w:numPr>
        <w:pBdr>
          <w:bottom w:val="single" w:sz="8" w:space="1" w:color="auto"/>
          <w:between w:val="single" w:sz="12" w:space="1" w:color="auto"/>
        </w:pBdr>
        <w:tabs>
          <w:tab w:val="left" w:pos="567"/>
        </w:tabs>
        <w:jc w:val="both"/>
        <w:rPr>
          <w:rFonts w:ascii="Times New Roman" w:hAnsi="Times New Roman" w:cs="Times New Roman"/>
          <w:b/>
          <w:sz w:val="24"/>
          <w:szCs w:val="24"/>
        </w:rPr>
      </w:pPr>
      <w:r>
        <w:rPr>
          <w:rFonts w:ascii="Times New Roman" w:hAnsi="Times New Roman" w:cs="Times New Roman"/>
          <w:b/>
          <w:sz w:val="24"/>
          <w:szCs w:val="24"/>
        </w:rPr>
        <w:t xml:space="preserve"> </w:t>
      </w:r>
      <w:r w:rsidR="00787392" w:rsidRPr="00570592">
        <w:rPr>
          <w:rFonts w:ascii="Times New Roman" w:hAnsi="Times New Roman" w:cs="Times New Roman"/>
          <w:b/>
          <w:sz w:val="24"/>
          <w:szCs w:val="24"/>
        </w:rPr>
        <w:t>Esamos situacijos aprašymas</w:t>
      </w:r>
    </w:p>
    <w:p w14:paraId="378F9221" w14:textId="5BDD8359" w:rsidR="00787392" w:rsidRPr="00570592" w:rsidRDefault="00787392" w:rsidP="00570592">
      <w:pPr>
        <w:pStyle w:val="Sraopastraipa"/>
        <w:numPr>
          <w:ilvl w:val="2"/>
          <w:numId w:val="8"/>
        </w:numPr>
        <w:pBdr>
          <w:bottom w:val="single" w:sz="6" w:space="1" w:color="auto"/>
        </w:pBdr>
        <w:tabs>
          <w:tab w:val="left" w:pos="567"/>
        </w:tabs>
        <w:spacing w:after="0" w:line="240" w:lineRule="auto"/>
        <w:ind w:left="0" w:firstLine="0"/>
        <w:jc w:val="both"/>
        <w:rPr>
          <w:rFonts w:ascii="Times New Roman" w:hAnsi="Times New Roman"/>
          <w:bCs/>
          <w:sz w:val="24"/>
          <w:szCs w:val="24"/>
        </w:rPr>
      </w:pPr>
      <w:r w:rsidRPr="00570592">
        <w:rPr>
          <w:rFonts w:ascii="Times New Roman" w:hAnsi="Times New Roman"/>
          <w:bCs/>
          <w:sz w:val="24"/>
          <w:szCs w:val="24"/>
        </w:rPr>
        <w:t xml:space="preserve"> Užsakovo atliekų tvarkymo objektuose eksploatuojami įrenginiai ir mechanizmai, kurių korpusai ir sudedamos dalys pagaminti iš įvairių metalų, o įrenginių dalys sujungtos tarpusavyje varžtais, suvirinimu ir kt. Kai kurių dalių atstatymas/restauravimas prailgina įrenginio funkcionavimą. </w:t>
      </w:r>
    </w:p>
    <w:p w14:paraId="19E5D2AF" w14:textId="3127513D" w:rsidR="00787392" w:rsidRPr="00570592" w:rsidRDefault="00787392" w:rsidP="00570592">
      <w:pPr>
        <w:pStyle w:val="Sraopastraipa"/>
        <w:numPr>
          <w:ilvl w:val="2"/>
          <w:numId w:val="8"/>
        </w:numPr>
        <w:pBdr>
          <w:bottom w:val="single" w:sz="6" w:space="1" w:color="auto"/>
        </w:pBdr>
        <w:tabs>
          <w:tab w:val="left" w:pos="567"/>
        </w:tabs>
        <w:spacing w:after="0" w:line="240" w:lineRule="auto"/>
        <w:ind w:left="0" w:firstLine="0"/>
        <w:jc w:val="both"/>
        <w:rPr>
          <w:rFonts w:ascii="Times New Roman" w:hAnsi="Times New Roman"/>
          <w:bCs/>
          <w:sz w:val="24"/>
          <w:szCs w:val="24"/>
        </w:rPr>
      </w:pPr>
      <w:r w:rsidRPr="00570592">
        <w:rPr>
          <w:rFonts w:ascii="Times New Roman" w:hAnsi="Times New Roman"/>
          <w:bCs/>
          <w:sz w:val="24"/>
          <w:szCs w:val="24"/>
        </w:rPr>
        <w:t xml:space="preserve"> Užsakovo atliekų tvarkymo objektuose nuolatos tvarkoma ir prižiūrima infrastruktūra, kurios sudedamos dalys pagamintos iš metalo. Reikalingas šių dalių remontas arba gamyba.   </w:t>
      </w:r>
    </w:p>
    <w:p w14:paraId="20D03D1F" w14:textId="30A42755" w:rsidR="00787392" w:rsidRPr="00570592" w:rsidRDefault="00787392" w:rsidP="00570592">
      <w:pPr>
        <w:pStyle w:val="Sraopastraipa"/>
        <w:numPr>
          <w:ilvl w:val="2"/>
          <w:numId w:val="8"/>
        </w:numPr>
        <w:pBdr>
          <w:bottom w:val="single" w:sz="6" w:space="1" w:color="auto"/>
        </w:pBdr>
        <w:tabs>
          <w:tab w:val="left" w:pos="567"/>
        </w:tabs>
        <w:spacing w:after="0" w:line="240" w:lineRule="auto"/>
        <w:ind w:left="0" w:firstLine="0"/>
        <w:jc w:val="both"/>
        <w:rPr>
          <w:rFonts w:ascii="Times New Roman" w:hAnsi="Times New Roman"/>
          <w:bCs/>
          <w:sz w:val="24"/>
          <w:szCs w:val="24"/>
        </w:rPr>
      </w:pPr>
      <w:r w:rsidRPr="00570592">
        <w:rPr>
          <w:rFonts w:ascii="Times New Roman" w:hAnsi="Times New Roman"/>
          <w:bCs/>
          <w:sz w:val="24"/>
          <w:szCs w:val="24"/>
        </w:rPr>
        <w:t xml:space="preserve"> Reikalingas įvairių eksploatuojamos technikos sudedamų dalių – kaušų, buldozerių, griebtuvų – virinimas, tekinimas, frezavimas ir kt. </w:t>
      </w:r>
    </w:p>
    <w:p w14:paraId="6FC594EB" w14:textId="77777777" w:rsidR="00787392" w:rsidRPr="00570592" w:rsidRDefault="00787392" w:rsidP="00570592">
      <w:pPr>
        <w:pStyle w:val="Sraopastraipa1"/>
        <w:numPr>
          <w:ilvl w:val="1"/>
          <w:numId w:val="8"/>
        </w:numPr>
        <w:pBdr>
          <w:bottom w:val="single" w:sz="8" w:space="1" w:color="auto"/>
          <w:between w:val="single" w:sz="12" w:space="1" w:color="auto"/>
        </w:pBdr>
        <w:tabs>
          <w:tab w:val="left" w:pos="567"/>
        </w:tabs>
        <w:jc w:val="both"/>
        <w:rPr>
          <w:rFonts w:ascii="Times New Roman" w:hAnsi="Times New Roman" w:cs="Times New Roman"/>
          <w:b/>
          <w:sz w:val="24"/>
          <w:szCs w:val="24"/>
        </w:rPr>
      </w:pPr>
      <w:r w:rsidRPr="00570592">
        <w:rPr>
          <w:rFonts w:ascii="Times New Roman" w:hAnsi="Times New Roman" w:cs="Times New Roman"/>
          <w:b/>
          <w:sz w:val="24"/>
          <w:szCs w:val="24"/>
        </w:rPr>
        <w:t>Pirkimo objekto aprašymas</w:t>
      </w:r>
    </w:p>
    <w:p w14:paraId="09EEE03A" w14:textId="4420FAA3" w:rsidR="00787392" w:rsidRPr="00570592" w:rsidRDefault="00787392" w:rsidP="00570592">
      <w:pPr>
        <w:pStyle w:val="Pagrindiniotekstotrauka"/>
        <w:tabs>
          <w:tab w:val="left" w:pos="6441"/>
        </w:tabs>
        <w:spacing w:after="0"/>
        <w:ind w:left="0"/>
        <w:jc w:val="both"/>
        <w:rPr>
          <w:spacing w:val="3"/>
        </w:rPr>
      </w:pPr>
      <w:bookmarkStart w:id="1" w:name="_Hlk41056080"/>
      <w:r w:rsidRPr="00570592">
        <w:rPr>
          <w:bCs/>
          <w:iCs/>
        </w:rPr>
        <w:t>5.2.1.</w:t>
      </w:r>
      <w:r w:rsidRPr="00570592">
        <w:rPr>
          <w:spacing w:val="3"/>
        </w:rPr>
        <w:t xml:space="preserve"> Rangovas turi turėti sąlygas, sugebėti profesionaliai atlikti bei suderinti skirtingų sričių specialistų darbus: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6088"/>
        <w:gridCol w:w="1272"/>
        <w:gridCol w:w="1563"/>
      </w:tblGrid>
      <w:tr w:rsidR="00570592" w:rsidRPr="00570592" w14:paraId="16B1A7EC" w14:textId="77777777" w:rsidTr="00570592">
        <w:trPr>
          <w:trHeight w:val="513"/>
        </w:trPr>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ADC02A" w14:textId="77777777" w:rsidR="00787392" w:rsidRPr="00570592" w:rsidRDefault="00787392" w:rsidP="00570592">
            <w:pPr>
              <w:pStyle w:val="Pagrindinistekstas3"/>
              <w:spacing w:after="0"/>
              <w:ind w:right="-124" w:firstLine="0"/>
              <w:jc w:val="center"/>
              <w:rPr>
                <w:rFonts w:ascii="Times New Roman" w:hAnsi="Times New Roman" w:cs="Times New Roman"/>
                <w:b/>
                <w:sz w:val="24"/>
                <w:szCs w:val="24"/>
              </w:rPr>
            </w:pPr>
            <w:r w:rsidRPr="00570592">
              <w:rPr>
                <w:rFonts w:ascii="Times New Roman" w:hAnsi="Times New Roman" w:cs="Times New Roman"/>
                <w:b/>
                <w:sz w:val="24"/>
                <w:szCs w:val="24"/>
              </w:rPr>
              <w:t>Eil.</w:t>
            </w:r>
          </w:p>
          <w:p w14:paraId="33B1E134" w14:textId="77777777" w:rsidR="00787392" w:rsidRPr="00570592" w:rsidRDefault="00787392" w:rsidP="00570592">
            <w:pPr>
              <w:pStyle w:val="Pagrindinistekstas3"/>
              <w:spacing w:after="0"/>
              <w:ind w:right="-124" w:firstLine="0"/>
              <w:jc w:val="center"/>
              <w:rPr>
                <w:rFonts w:ascii="Times New Roman" w:hAnsi="Times New Roman" w:cs="Times New Roman"/>
                <w:b/>
                <w:sz w:val="24"/>
                <w:szCs w:val="24"/>
              </w:rPr>
            </w:pPr>
            <w:r w:rsidRPr="00570592">
              <w:rPr>
                <w:rFonts w:ascii="Times New Roman" w:hAnsi="Times New Roman" w:cs="Times New Roman"/>
                <w:b/>
                <w:sz w:val="24"/>
                <w:szCs w:val="24"/>
              </w:rPr>
              <w:t>Nr.</w:t>
            </w:r>
          </w:p>
        </w:tc>
        <w:tc>
          <w:tcPr>
            <w:tcW w:w="6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19487B" w14:textId="77777777" w:rsidR="00787392" w:rsidRPr="00570592" w:rsidRDefault="00787392" w:rsidP="00570592">
            <w:pPr>
              <w:pStyle w:val="Pagrindinistekstas3"/>
              <w:spacing w:after="0"/>
              <w:jc w:val="center"/>
              <w:rPr>
                <w:rFonts w:ascii="Times New Roman" w:hAnsi="Times New Roman" w:cs="Times New Roman"/>
                <w:b/>
                <w:sz w:val="24"/>
                <w:szCs w:val="24"/>
                <w:lang w:val="en-US"/>
              </w:rPr>
            </w:pPr>
            <w:r w:rsidRPr="00570592">
              <w:rPr>
                <w:rFonts w:ascii="Times New Roman" w:hAnsi="Times New Roman" w:cs="Times New Roman"/>
                <w:b/>
                <w:sz w:val="24"/>
                <w:szCs w:val="24"/>
              </w:rPr>
              <w:t>DARBŲ PAVADINIMAS*</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FE6030" w14:textId="77777777" w:rsidR="00787392" w:rsidRPr="00570592" w:rsidRDefault="00787392" w:rsidP="00570592">
            <w:pPr>
              <w:pStyle w:val="Pagrindinistekstas3"/>
              <w:spacing w:after="0"/>
              <w:ind w:firstLine="0"/>
              <w:jc w:val="center"/>
              <w:rPr>
                <w:rFonts w:ascii="Times New Roman" w:hAnsi="Times New Roman" w:cs="Times New Roman"/>
                <w:b/>
                <w:sz w:val="24"/>
                <w:szCs w:val="24"/>
              </w:rPr>
            </w:pPr>
            <w:r w:rsidRPr="00570592">
              <w:rPr>
                <w:rFonts w:ascii="Times New Roman" w:hAnsi="Times New Roman" w:cs="Times New Roman"/>
                <w:b/>
                <w:sz w:val="24"/>
                <w:szCs w:val="24"/>
              </w:rPr>
              <w:t>Mato vnt.</w:t>
            </w:r>
          </w:p>
        </w:tc>
        <w:tc>
          <w:tcPr>
            <w:tcW w:w="15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BCF28C" w14:textId="77777777" w:rsidR="00787392" w:rsidRPr="00570592" w:rsidRDefault="00787392" w:rsidP="00570592">
            <w:pPr>
              <w:pStyle w:val="Pagrindinistekstas3"/>
              <w:spacing w:after="0"/>
              <w:ind w:firstLine="0"/>
              <w:jc w:val="center"/>
              <w:rPr>
                <w:rFonts w:ascii="Times New Roman" w:hAnsi="Times New Roman" w:cs="Times New Roman"/>
                <w:b/>
                <w:sz w:val="24"/>
                <w:szCs w:val="24"/>
              </w:rPr>
            </w:pPr>
            <w:r w:rsidRPr="00570592">
              <w:rPr>
                <w:rFonts w:ascii="Times New Roman" w:hAnsi="Times New Roman" w:cs="Times New Roman"/>
                <w:b/>
                <w:sz w:val="24"/>
                <w:szCs w:val="24"/>
              </w:rPr>
              <w:t>Preliminarus kiekis</w:t>
            </w:r>
          </w:p>
        </w:tc>
      </w:tr>
      <w:tr w:rsidR="00787392" w:rsidRPr="00570592" w14:paraId="7F2F8128" w14:textId="77777777" w:rsidTr="00570592">
        <w:tc>
          <w:tcPr>
            <w:tcW w:w="711" w:type="dxa"/>
            <w:tcBorders>
              <w:top w:val="single" w:sz="4" w:space="0" w:color="auto"/>
              <w:left w:val="single" w:sz="4" w:space="0" w:color="auto"/>
              <w:bottom w:val="single" w:sz="4" w:space="0" w:color="auto"/>
              <w:right w:val="single" w:sz="4" w:space="0" w:color="auto"/>
            </w:tcBorders>
            <w:vAlign w:val="center"/>
            <w:hideMark/>
          </w:tcPr>
          <w:p w14:paraId="3883D204" w14:textId="77777777" w:rsidR="00787392" w:rsidRPr="00570592" w:rsidRDefault="00787392" w:rsidP="00570592">
            <w:pPr>
              <w:pStyle w:val="Pagrindinistekstas3"/>
              <w:spacing w:after="0"/>
              <w:ind w:firstLine="0"/>
              <w:jc w:val="center"/>
              <w:rPr>
                <w:rFonts w:ascii="Times New Roman" w:hAnsi="Times New Roman" w:cs="Times New Roman"/>
                <w:b/>
                <w:sz w:val="24"/>
                <w:szCs w:val="24"/>
              </w:rPr>
            </w:pPr>
            <w:r w:rsidRPr="00570592">
              <w:rPr>
                <w:rFonts w:ascii="Times New Roman" w:hAnsi="Times New Roman" w:cs="Times New Roman"/>
                <w:sz w:val="24"/>
                <w:szCs w:val="24"/>
              </w:rPr>
              <w:t>1.</w:t>
            </w:r>
          </w:p>
        </w:tc>
        <w:tc>
          <w:tcPr>
            <w:tcW w:w="6088" w:type="dxa"/>
            <w:vAlign w:val="center"/>
            <w:hideMark/>
          </w:tcPr>
          <w:p w14:paraId="341CAFA8" w14:textId="77777777" w:rsidR="00787392" w:rsidRPr="00570592" w:rsidRDefault="00787392" w:rsidP="00570592">
            <w:pPr>
              <w:pStyle w:val="Pagrindinistekstas3"/>
              <w:spacing w:after="0"/>
              <w:ind w:firstLine="0"/>
              <w:jc w:val="both"/>
              <w:rPr>
                <w:rFonts w:ascii="Times New Roman" w:hAnsi="Times New Roman" w:cs="Times New Roman"/>
                <w:bCs/>
                <w:sz w:val="24"/>
                <w:szCs w:val="24"/>
              </w:rPr>
            </w:pPr>
            <w:r w:rsidRPr="00570592">
              <w:rPr>
                <w:rFonts w:ascii="Times New Roman" w:eastAsia="Calibri" w:hAnsi="Times New Roman" w:cs="Times New Roman"/>
                <w:sz w:val="24"/>
                <w:szCs w:val="24"/>
              </w:rPr>
              <w:t>Tekinimas</w:t>
            </w:r>
          </w:p>
        </w:tc>
        <w:tc>
          <w:tcPr>
            <w:tcW w:w="1272" w:type="dxa"/>
            <w:vAlign w:val="center"/>
            <w:hideMark/>
          </w:tcPr>
          <w:p w14:paraId="4B8B8F74" w14:textId="77777777" w:rsidR="00787392" w:rsidRPr="00570592" w:rsidRDefault="00787392" w:rsidP="00570592">
            <w:pPr>
              <w:pStyle w:val="Pagrindinistekstas3"/>
              <w:spacing w:after="0"/>
              <w:ind w:firstLine="0"/>
              <w:jc w:val="center"/>
              <w:rPr>
                <w:rFonts w:ascii="Times New Roman" w:hAnsi="Times New Roman" w:cs="Times New Roman"/>
                <w:b/>
                <w:sz w:val="24"/>
                <w:szCs w:val="24"/>
              </w:rPr>
            </w:pPr>
            <w:r w:rsidRPr="00570592">
              <w:rPr>
                <w:rFonts w:ascii="Times New Roman" w:eastAsia="Calibri" w:hAnsi="Times New Roman" w:cs="Times New Roman"/>
                <w:sz w:val="24"/>
                <w:szCs w:val="24"/>
              </w:rPr>
              <w:t>val.</w:t>
            </w:r>
          </w:p>
        </w:tc>
        <w:tc>
          <w:tcPr>
            <w:tcW w:w="1563" w:type="dxa"/>
            <w:vAlign w:val="center"/>
            <w:hideMark/>
          </w:tcPr>
          <w:p w14:paraId="440B43A9" w14:textId="77777777" w:rsidR="00787392" w:rsidRPr="00570592" w:rsidRDefault="00787392" w:rsidP="00570592">
            <w:pPr>
              <w:pStyle w:val="Pagrindinistekstas3"/>
              <w:spacing w:after="0"/>
              <w:ind w:firstLine="0"/>
              <w:jc w:val="center"/>
              <w:rPr>
                <w:rFonts w:ascii="Times New Roman" w:hAnsi="Times New Roman" w:cs="Times New Roman"/>
                <w:b/>
                <w:sz w:val="24"/>
                <w:szCs w:val="24"/>
              </w:rPr>
            </w:pPr>
            <w:r w:rsidRPr="00570592">
              <w:rPr>
                <w:rFonts w:ascii="Times New Roman" w:eastAsia="Calibri" w:hAnsi="Times New Roman" w:cs="Times New Roman"/>
                <w:sz w:val="24"/>
                <w:szCs w:val="24"/>
              </w:rPr>
              <w:t>150</w:t>
            </w:r>
          </w:p>
        </w:tc>
      </w:tr>
      <w:tr w:rsidR="00787392" w:rsidRPr="00570592" w14:paraId="09290998" w14:textId="77777777" w:rsidTr="00570592">
        <w:tc>
          <w:tcPr>
            <w:tcW w:w="711" w:type="dxa"/>
            <w:tcBorders>
              <w:top w:val="single" w:sz="4" w:space="0" w:color="auto"/>
              <w:left w:val="single" w:sz="4" w:space="0" w:color="auto"/>
              <w:bottom w:val="single" w:sz="4" w:space="0" w:color="auto"/>
              <w:right w:val="single" w:sz="4" w:space="0" w:color="auto"/>
            </w:tcBorders>
            <w:vAlign w:val="center"/>
            <w:hideMark/>
          </w:tcPr>
          <w:p w14:paraId="5C7AE8C5" w14:textId="77777777" w:rsidR="00787392" w:rsidRPr="00570592" w:rsidRDefault="00787392" w:rsidP="00570592">
            <w:pPr>
              <w:pStyle w:val="Pagrindinistekstas3"/>
              <w:spacing w:after="0"/>
              <w:ind w:firstLine="0"/>
              <w:jc w:val="center"/>
              <w:rPr>
                <w:rFonts w:ascii="Times New Roman" w:hAnsi="Times New Roman" w:cs="Times New Roman"/>
                <w:b/>
                <w:sz w:val="24"/>
                <w:szCs w:val="24"/>
              </w:rPr>
            </w:pPr>
            <w:r w:rsidRPr="00570592">
              <w:rPr>
                <w:rFonts w:ascii="Times New Roman" w:hAnsi="Times New Roman" w:cs="Times New Roman"/>
                <w:sz w:val="24"/>
                <w:szCs w:val="24"/>
              </w:rPr>
              <w:t>2.</w:t>
            </w:r>
          </w:p>
        </w:tc>
        <w:tc>
          <w:tcPr>
            <w:tcW w:w="6088" w:type="dxa"/>
            <w:vAlign w:val="center"/>
            <w:hideMark/>
          </w:tcPr>
          <w:p w14:paraId="7240B68A" w14:textId="77777777" w:rsidR="00787392" w:rsidRPr="00570592" w:rsidRDefault="00787392" w:rsidP="00570592">
            <w:pPr>
              <w:pStyle w:val="Pagrindinistekstas3"/>
              <w:spacing w:after="0"/>
              <w:ind w:firstLine="0"/>
              <w:jc w:val="both"/>
              <w:rPr>
                <w:rFonts w:ascii="Times New Roman" w:hAnsi="Times New Roman" w:cs="Times New Roman"/>
                <w:bCs/>
                <w:sz w:val="24"/>
                <w:szCs w:val="24"/>
              </w:rPr>
            </w:pPr>
            <w:r w:rsidRPr="00570592">
              <w:rPr>
                <w:rFonts w:ascii="Times New Roman" w:eastAsia="Calibri" w:hAnsi="Times New Roman" w:cs="Times New Roman"/>
                <w:sz w:val="24"/>
                <w:szCs w:val="24"/>
              </w:rPr>
              <w:t>Frezavimas</w:t>
            </w:r>
          </w:p>
        </w:tc>
        <w:tc>
          <w:tcPr>
            <w:tcW w:w="1272" w:type="dxa"/>
            <w:vAlign w:val="center"/>
            <w:hideMark/>
          </w:tcPr>
          <w:p w14:paraId="37A7B855" w14:textId="77777777" w:rsidR="00787392" w:rsidRPr="00570592" w:rsidRDefault="00787392" w:rsidP="00570592">
            <w:pPr>
              <w:pStyle w:val="Pagrindinistekstas3"/>
              <w:spacing w:after="0"/>
              <w:ind w:firstLine="0"/>
              <w:jc w:val="center"/>
              <w:rPr>
                <w:rFonts w:ascii="Times New Roman" w:hAnsi="Times New Roman" w:cs="Times New Roman"/>
                <w:b/>
                <w:sz w:val="24"/>
                <w:szCs w:val="24"/>
              </w:rPr>
            </w:pPr>
            <w:r w:rsidRPr="00570592">
              <w:rPr>
                <w:rFonts w:ascii="Times New Roman" w:eastAsia="Calibri" w:hAnsi="Times New Roman" w:cs="Times New Roman"/>
                <w:sz w:val="24"/>
                <w:szCs w:val="24"/>
              </w:rPr>
              <w:t>val.</w:t>
            </w:r>
          </w:p>
        </w:tc>
        <w:tc>
          <w:tcPr>
            <w:tcW w:w="1563" w:type="dxa"/>
            <w:hideMark/>
          </w:tcPr>
          <w:p w14:paraId="38575372" w14:textId="77777777" w:rsidR="00787392" w:rsidRPr="00570592" w:rsidRDefault="00787392" w:rsidP="00570592">
            <w:pPr>
              <w:pStyle w:val="Pagrindinistekstas3"/>
              <w:spacing w:after="0"/>
              <w:ind w:firstLine="0"/>
              <w:jc w:val="center"/>
              <w:rPr>
                <w:rFonts w:ascii="Times New Roman" w:hAnsi="Times New Roman" w:cs="Times New Roman"/>
                <w:b/>
                <w:sz w:val="24"/>
                <w:szCs w:val="24"/>
              </w:rPr>
            </w:pPr>
            <w:r w:rsidRPr="00570592">
              <w:rPr>
                <w:rFonts w:ascii="Times New Roman" w:hAnsi="Times New Roman" w:cs="Times New Roman"/>
                <w:sz w:val="24"/>
                <w:szCs w:val="24"/>
              </w:rPr>
              <w:t>100</w:t>
            </w:r>
          </w:p>
        </w:tc>
      </w:tr>
      <w:tr w:rsidR="00787392" w:rsidRPr="00570592" w14:paraId="5A6BFFDC" w14:textId="77777777" w:rsidTr="00570592">
        <w:trPr>
          <w:trHeight w:val="218"/>
        </w:trPr>
        <w:tc>
          <w:tcPr>
            <w:tcW w:w="711" w:type="dxa"/>
            <w:tcBorders>
              <w:top w:val="single" w:sz="4" w:space="0" w:color="auto"/>
              <w:left w:val="single" w:sz="4" w:space="0" w:color="auto"/>
              <w:bottom w:val="single" w:sz="4" w:space="0" w:color="auto"/>
              <w:right w:val="single" w:sz="4" w:space="0" w:color="auto"/>
            </w:tcBorders>
            <w:vAlign w:val="center"/>
            <w:hideMark/>
          </w:tcPr>
          <w:p w14:paraId="0661C325" w14:textId="77777777" w:rsidR="00787392" w:rsidRPr="00570592" w:rsidRDefault="00787392" w:rsidP="00570592">
            <w:pPr>
              <w:pStyle w:val="Pagrindinistekstas3"/>
              <w:spacing w:after="0"/>
              <w:ind w:firstLine="0"/>
              <w:jc w:val="center"/>
              <w:rPr>
                <w:rFonts w:ascii="Times New Roman" w:hAnsi="Times New Roman" w:cs="Times New Roman"/>
                <w:b/>
                <w:sz w:val="24"/>
                <w:szCs w:val="24"/>
              </w:rPr>
            </w:pPr>
            <w:r w:rsidRPr="00570592">
              <w:rPr>
                <w:rFonts w:ascii="Times New Roman" w:hAnsi="Times New Roman" w:cs="Times New Roman"/>
                <w:sz w:val="24"/>
                <w:szCs w:val="24"/>
              </w:rPr>
              <w:t>3.</w:t>
            </w:r>
          </w:p>
        </w:tc>
        <w:tc>
          <w:tcPr>
            <w:tcW w:w="6088" w:type="dxa"/>
            <w:vAlign w:val="center"/>
            <w:hideMark/>
          </w:tcPr>
          <w:p w14:paraId="6F881B62" w14:textId="77777777" w:rsidR="00787392" w:rsidRPr="00570592" w:rsidRDefault="00787392" w:rsidP="00570592">
            <w:pPr>
              <w:pStyle w:val="Pagrindinistekstas3"/>
              <w:spacing w:after="0"/>
              <w:ind w:firstLine="0"/>
              <w:jc w:val="both"/>
              <w:rPr>
                <w:rFonts w:ascii="Times New Roman" w:hAnsi="Times New Roman" w:cs="Times New Roman"/>
                <w:bCs/>
                <w:sz w:val="24"/>
                <w:szCs w:val="24"/>
              </w:rPr>
            </w:pPr>
            <w:r w:rsidRPr="00570592">
              <w:rPr>
                <w:rFonts w:ascii="Times New Roman" w:eastAsia="Calibri" w:hAnsi="Times New Roman" w:cs="Times New Roman"/>
                <w:sz w:val="24"/>
                <w:szCs w:val="24"/>
              </w:rPr>
              <w:t>Metalo lankstymas</w:t>
            </w:r>
          </w:p>
        </w:tc>
        <w:tc>
          <w:tcPr>
            <w:tcW w:w="1272" w:type="dxa"/>
            <w:hideMark/>
          </w:tcPr>
          <w:p w14:paraId="538F809A" w14:textId="77777777" w:rsidR="00787392" w:rsidRPr="00570592" w:rsidRDefault="00787392" w:rsidP="00570592">
            <w:pPr>
              <w:pStyle w:val="Pagrindinistekstas3"/>
              <w:spacing w:after="0"/>
              <w:ind w:firstLine="0"/>
              <w:jc w:val="center"/>
              <w:rPr>
                <w:rFonts w:ascii="Times New Roman" w:hAnsi="Times New Roman" w:cs="Times New Roman"/>
                <w:b/>
                <w:sz w:val="24"/>
                <w:szCs w:val="24"/>
              </w:rPr>
            </w:pPr>
            <w:r w:rsidRPr="00570592">
              <w:rPr>
                <w:rFonts w:ascii="Times New Roman" w:eastAsia="Calibri" w:hAnsi="Times New Roman" w:cs="Times New Roman"/>
                <w:sz w:val="24"/>
                <w:szCs w:val="24"/>
              </w:rPr>
              <w:t>val.</w:t>
            </w:r>
          </w:p>
        </w:tc>
        <w:tc>
          <w:tcPr>
            <w:tcW w:w="1563" w:type="dxa"/>
            <w:hideMark/>
          </w:tcPr>
          <w:p w14:paraId="4345737B" w14:textId="77777777" w:rsidR="00787392" w:rsidRPr="00570592" w:rsidRDefault="00787392" w:rsidP="00570592">
            <w:pPr>
              <w:pStyle w:val="Pagrindinistekstas3"/>
              <w:spacing w:after="0"/>
              <w:ind w:firstLine="0"/>
              <w:jc w:val="center"/>
              <w:rPr>
                <w:rFonts w:ascii="Times New Roman" w:hAnsi="Times New Roman" w:cs="Times New Roman"/>
                <w:b/>
                <w:sz w:val="24"/>
                <w:szCs w:val="24"/>
              </w:rPr>
            </w:pPr>
            <w:r w:rsidRPr="00570592">
              <w:rPr>
                <w:rFonts w:ascii="Times New Roman" w:hAnsi="Times New Roman" w:cs="Times New Roman"/>
                <w:sz w:val="24"/>
                <w:szCs w:val="24"/>
              </w:rPr>
              <w:t>100</w:t>
            </w:r>
          </w:p>
        </w:tc>
      </w:tr>
      <w:tr w:rsidR="00787392" w:rsidRPr="00570592" w14:paraId="66641C9C" w14:textId="77777777" w:rsidTr="00570592">
        <w:trPr>
          <w:trHeight w:val="221"/>
        </w:trPr>
        <w:tc>
          <w:tcPr>
            <w:tcW w:w="711" w:type="dxa"/>
            <w:tcBorders>
              <w:top w:val="single" w:sz="4" w:space="0" w:color="auto"/>
              <w:left w:val="single" w:sz="4" w:space="0" w:color="auto"/>
              <w:bottom w:val="single" w:sz="4" w:space="0" w:color="auto"/>
              <w:right w:val="single" w:sz="4" w:space="0" w:color="auto"/>
            </w:tcBorders>
            <w:vAlign w:val="center"/>
            <w:hideMark/>
          </w:tcPr>
          <w:p w14:paraId="7C439461" w14:textId="77777777" w:rsidR="00787392" w:rsidRPr="00570592" w:rsidRDefault="00787392" w:rsidP="00570592">
            <w:pPr>
              <w:pStyle w:val="Pagrindinistekstas3"/>
              <w:spacing w:after="0"/>
              <w:ind w:firstLine="0"/>
              <w:jc w:val="center"/>
              <w:rPr>
                <w:rFonts w:ascii="Times New Roman" w:hAnsi="Times New Roman" w:cs="Times New Roman"/>
                <w:sz w:val="24"/>
                <w:szCs w:val="24"/>
              </w:rPr>
            </w:pPr>
            <w:r w:rsidRPr="00570592">
              <w:rPr>
                <w:rFonts w:ascii="Times New Roman" w:hAnsi="Times New Roman" w:cs="Times New Roman"/>
                <w:sz w:val="24"/>
                <w:szCs w:val="24"/>
              </w:rPr>
              <w:t>4.</w:t>
            </w:r>
          </w:p>
        </w:tc>
        <w:tc>
          <w:tcPr>
            <w:tcW w:w="6088" w:type="dxa"/>
            <w:vAlign w:val="center"/>
            <w:hideMark/>
          </w:tcPr>
          <w:p w14:paraId="47A037F0" w14:textId="77777777" w:rsidR="00787392" w:rsidRPr="00570592" w:rsidRDefault="00787392" w:rsidP="00570592">
            <w:pPr>
              <w:pStyle w:val="Pagrindinistekstas3"/>
              <w:spacing w:after="0"/>
              <w:ind w:firstLine="0"/>
              <w:jc w:val="both"/>
              <w:rPr>
                <w:rFonts w:ascii="Times New Roman" w:hAnsi="Times New Roman" w:cs="Times New Roman"/>
                <w:bCs/>
                <w:sz w:val="24"/>
                <w:szCs w:val="24"/>
              </w:rPr>
            </w:pPr>
            <w:r w:rsidRPr="00570592">
              <w:rPr>
                <w:rFonts w:ascii="Times New Roman" w:eastAsia="Calibri" w:hAnsi="Times New Roman" w:cs="Times New Roman"/>
                <w:sz w:val="24"/>
                <w:szCs w:val="24"/>
              </w:rPr>
              <w:t>Sriegių sriegimas skylėse</w:t>
            </w:r>
          </w:p>
        </w:tc>
        <w:tc>
          <w:tcPr>
            <w:tcW w:w="1272" w:type="dxa"/>
            <w:hideMark/>
          </w:tcPr>
          <w:p w14:paraId="688EBED6" w14:textId="77777777" w:rsidR="00787392" w:rsidRPr="00570592" w:rsidRDefault="00787392" w:rsidP="00570592">
            <w:pPr>
              <w:pStyle w:val="Pagrindinistekstas3"/>
              <w:spacing w:after="0"/>
              <w:ind w:firstLine="0"/>
              <w:jc w:val="center"/>
              <w:rPr>
                <w:rFonts w:ascii="Times New Roman" w:hAnsi="Times New Roman" w:cs="Times New Roman"/>
                <w:b/>
                <w:sz w:val="24"/>
                <w:szCs w:val="24"/>
              </w:rPr>
            </w:pPr>
            <w:r w:rsidRPr="00570592">
              <w:rPr>
                <w:rFonts w:ascii="Times New Roman" w:eastAsia="Calibri" w:hAnsi="Times New Roman" w:cs="Times New Roman"/>
                <w:sz w:val="24"/>
                <w:szCs w:val="24"/>
              </w:rPr>
              <w:t>val.</w:t>
            </w:r>
          </w:p>
        </w:tc>
        <w:tc>
          <w:tcPr>
            <w:tcW w:w="1563" w:type="dxa"/>
            <w:hideMark/>
          </w:tcPr>
          <w:p w14:paraId="473C10FA" w14:textId="77777777" w:rsidR="00787392" w:rsidRPr="00570592" w:rsidRDefault="00787392" w:rsidP="00570592">
            <w:pPr>
              <w:pStyle w:val="Pagrindinistekstas3"/>
              <w:spacing w:after="0"/>
              <w:ind w:firstLine="0"/>
              <w:jc w:val="center"/>
              <w:rPr>
                <w:rFonts w:ascii="Times New Roman" w:hAnsi="Times New Roman" w:cs="Times New Roman"/>
                <w:b/>
                <w:sz w:val="24"/>
                <w:szCs w:val="24"/>
              </w:rPr>
            </w:pPr>
            <w:r w:rsidRPr="00570592">
              <w:rPr>
                <w:rFonts w:ascii="Times New Roman" w:hAnsi="Times New Roman" w:cs="Times New Roman"/>
                <w:sz w:val="24"/>
                <w:szCs w:val="24"/>
              </w:rPr>
              <w:t>50</w:t>
            </w:r>
          </w:p>
        </w:tc>
      </w:tr>
      <w:tr w:rsidR="00787392" w:rsidRPr="00570592" w14:paraId="06563085" w14:textId="77777777" w:rsidTr="00570592">
        <w:trPr>
          <w:trHeight w:val="212"/>
        </w:trPr>
        <w:tc>
          <w:tcPr>
            <w:tcW w:w="711" w:type="dxa"/>
            <w:tcBorders>
              <w:top w:val="single" w:sz="4" w:space="0" w:color="auto"/>
              <w:left w:val="single" w:sz="4" w:space="0" w:color="auto"/>
              <w:bottom w:val="single" w:sz="4" w:space="0" w:color="auto"/>
              <w:right w:val="single" w:sz="4" w:space="0" w:color="auto"/>
            </w:tcBorders>
            <w:vAlign w:val="center"/>
            <w:hideMark/>
          </w:tcPr>
          <w:p w14:paraId="29AA8C0D" w14:textId="77777777" w:rsidR="00787392" w:rsidRPr="00570592" w:rsidRDefault="00787392" w:rsidP="00570592">
            <w:pPr>
              <w:pStyle w:val="Pagrindinistekstas3"/>
              <w:spacing w:after="0"/>
              <w:ind w:firstLine="0"/>
              <w:jc w:val="center"/>
              <w:rPr>
                <w:rFonts w:ascii="Times New Roman" w:hAnsi="Times New Roman" w:cs="Times New Roman"/>
                <w:sz w:val="24"/>
                <w:szCs w:val="24"/>
              </w:rPr>
            </w:pPr>
            <w:r w:rsidRPr="00570592">
              <w:rPr>
                <w:rFonts w:ascii="Times New Roman" w:hAnsi="Times New Roman" w:cs="Times New Roman"/>
                <w:sz w:val="24"/>
                <w:szCs w:val="24"/>
              </w:rPr>
              <w:t>5.</w:t>
            </w:r>
          </w:p>
        </w:tc>
        <w:tc>
          <w:tcPr>
            <w:tcW w:w="6088" w:type="dxa"/>
            <w:vAlign w:val="center"/>
            <w:hideMark/>
          </w:tcPr>
          <w:p w14:paraId="0ECBA079" w14:textId="77777777" w:rsidR="00787392" w:rsidRPr="00570592" w:rsidRDefault="00787392" w:rsidP="00570592">
            <w:pPr>
              <w:pStyle w:val="Pagrindinistekstas3"/>
              <w:spacing w:after="0"/>
              <w:ind w:firstLine="0"/>
              <w:jc w:val="both"/>
              <w:rPr>
                <w:rFonts w:ascii="Times New Roman" w:hAnsi="Times New Roman" w:cs="Times New Roman"/>
                <w:sz w:val="24"/>
                <w:szCs w:val="24"/>
              </w:rPr>
            </w:pPr>
            <w:r w:rsidRPr="00570592">
              <w:rPr>
                <w:rFonts w:ascii="Times New Roman" w:eastAsia="Calibri" w:hAnsi="Times New Roman" w:cs="Times New Roman"/>
                <w:sz w:val="24"/>
                <w:szCs w:val="24"/>
              </w:rPr>
              <w:t>Detalių tekinimas</w:t>
            </w:r>
          </w:p>
        </w:tc>
        <w:tc>
          <w:tcPr>
            <w:tcW w:w="1272" w:type="dxa"/>
            <w:hideMark/>
          </w:tcPr>
          <w:p w14:paraId="34D7FBF4" w14:textId="77777777" w:rsidR="00787392" w:rsidRPr="00570592" w:rsidRDefault="00787392" w:rsidP="00570592">
            <w:pPr>
              <w:pStyle w:val="Pagrindinistekstas3"/>
              <w:spacing w:after="0"/>
              <w:ind w:firstLine="0"/>
              <w:jc w:val="center"/>
              <w:rPr>
                <w:rFonts w:ascii="Times New Roman" w:hAnsi="Times New Roman" w:cs="Times New Roman"/>
                <w:sz w:val="24"/>
                <w:szCs w:val="24"/>
              </w:rPr>
            </w:pPr>
            <w:r w:rsidRPr="00570592">
              <w:rPr>
                <w:rFonts w:ascii="Times New Roman" w:eastAsia="Calibri" w:hAnsi="Times New Roman" w:cs="Times New Roman"/>
                <w:sz w:val="24"/>
                <w:szCs w:val="24"/>
              </w:rPr>
              <w:t>val.</w:t>
            </w:r>
          </w:p>
        </w:tc>
        <w:tc>
          <w:tcPr>
            <w:tcW w:w="1563" w:type="dxa"/>
            <w:hideMark/>
          </w:tcPr>
          <w:p w14:paraId="5CE989BE" w14:textId="77777777" w:rsidR="00787392" w:rsidRPr="00570592" w:rsidRDefault="00787392" w:rsidP="00570592">
            <w:pPr>
              <w:pStyle w:val="Pagrindinistekstas3"/>
              <w:spacing w:after="0"/>
              <w:ind w:firstLine="0"/>
              <w:jc w:val="center"/>
              <w:rPr>
                <w:rFonts w:ascii="Times New Roman" w:hAnsi="Times New Roman" w:cs="Times New Roman"/>
                <w:b/>
                <w:sz w:val="24"/>
                <w:szCs w:val="24"/>
              </w:rPr>
            </w:pPr>
            <w:r w:rsidRPr="00570592">
              <w:rPr>
                <w:rFonts w:ascii="Times New Roman" w:hAnsi="Times New Roman" w:cs="Times New Roman"/>
                <w:sz w:val="24"/>
                <w:szCs w:val="24"/>
              </w:rPr>
              <w:t>200</w:t>
            </w:r>
          </w:p>
        </w:tc>
      </w:tr>
      <w:tr w:rsidR="00787392" w:rsidRPr="00570592" w14:paraId="553854D2" w14:textId="77777777" w:rsidTr="00570592">
        <w:tc>
          <w:tcPr>
            <w:tcW w:w="711" w:type="dxa"/>
            <w:tcBorders>
              <w:top w:val="single" w:sz="4" w:space="0" w:color="auto"/>
              <w:left w:val="single" w:sz="4" w:space="0" w:color="auto"/>
              <w:bottom w:val="single" w:sz="4" w:space="0" w:color="auto"/>
              <w:right w:val="single" w:sz="4" w:space="0" w:color="auto"/>
            </w:tcBorders>
            <w:vAlign w:val="center"/>
            <w:hideMark/>
          </w:tcPr>
          <w:p w14:paraId="33900069" w14:textId="77777777" w:rsidR="00787392" w:rsidRPr="00570592" w:rsidRDefault="00787392" w:rsidP="00570592">
            <w:pPr>
              <w:pStyle w:val="Pagrindinistekstas3"/>
              <w:spacing w:after="0"/>
              <w:ind w:left="-80" w:right="-124" w:hanging="142"/>
              <w:jc w:val="center"/>
              <w:rPr>
                <w:rFonts w:ascii="Times New Roman" w:hAnsi="Times New Roman" w:cs="Times New Roman"/>
                <w:b/>
                <w:sz w:val="24"/>
                <w:szCs w:val="24"/>
              </w:rPr>
            </w:pPr>
            <w:r w:rsidRPr="00570592">
              <w:rPr>
                <w:rFonts w:ascii="Times New Roman" w:hAnsi="Times New Roman" w:cs="Times New Roman"/>
                <w:sz w:val="24"/>
                <w:szCs w:val="24"/>
              </w:rPr>
              <w:t xml:space="preserve"> 6.</w:t>
            </w:r>
          </w:p>
        </w:tc>
        <w:tc>
          <w:tcPr>
            <w:tcW w:w="6088" w:type="dxa"/>
            <w:vAlign w:val="center"/>
            <w:hideMark/>
          </w:tcPr>
          <w:p w14:paraId="366C886C" w14:textId="77777777" w:rsidR="00787392" w:rsidRPr="00570592" w:rsidRDefault="00787392" w:rsidP="00570592">
            <w:pPr>
              <w:pStyle w:val="Pagrindinistekstas3"/>
              <w:spacing w:after="0"/>
              <w:ind w:firstLine="0"/>
              <w:jc w:val="both"/>
              <w:rPr>
                <w:rFonts w:ascii="Times New Roman" w:hAnsi="Times New Roman" w:cs="Times New Roman"/>
                <w:bCs/>
                <w:sz w:val="24"/>
                <w:szCs w:val="24"/>
              </w:rPr>
            </w:pPr>
            <w:r w:rsidRPr="00570592">
              <w:rPr>
                <w:rFonts w:ascii="Times New Roman" w:eastAsia="Calibri" w:hAnsi="Times New Roman" w:cs="Times New Roman"/>
                <w:sz w:val="24"/>
                <w:szCs w:val="24"/>
              </w:rPr>
              <w:t>Suvirinimo darbai</w:t>
            </w:r>
          </w:p>
        </w:tc>
        <w:tc>
          <w:tcPr>
            <w:tcW w:w="1272" w:type="dxa"/>
            <w:hideMark/>
          </w:tcPr>
          <w:p w14:paraId="7CBA6DA0" w14:textId="77777777" w:rsidR="00787392" w:rsidRPr="00570592" w:rsidRDefault="00787392" w:rsidP="00570592">
            <w:pPr>
              <w:pStyle w:val="Pagrindinistekstas3"/>
              <w:spacing w:after="0"/>
              <w:ind w:firstLine="0"/>
              <w:jc w:val="center"/>
              <w:rPr>
                <w:rFonts w:ascii="Times New Roman" w:hAnsi="Times New Roman" w:cs="Times New Roman"/>
                <w:b/>
                <w:sz w:val="24"/>
                <w:szCs w:val="24"/>
              </w:rPr>
            </w:pPr>
            <w:r w:rsidRPr="00570592">
              <w:rPr>
                <w:rFonts w:ascii="Times New Roman" w:eastAsia="Calibri" w:hAnsi="Times New Roman" w:cs="Times New Roman"/>
                <w:sz w:val="24"/>
                <w:szCs w:val="24"/>
              </w:rPr>
              <w:t>val.</w:t>
            </w:r>
          </w:p>
        </w:tc>
        <w:tc>
          <w:tcPr>
            <w:tcW w:w="1563" w:type="dxa"/>
            <w:hideMark/>
          </w:tcPr>
          <w:p w14:paraId="170C7D87" w14:textId="77777777" w:rsidR="00787392" w:rsidRPr="00570592" w:rsidRDefault="00787392" w:rsidP="00570592">
            <w:pPr>
              <w:pStyle w:val="Pagrindinistekstas3"/>
              <w:spacing w:after="0"/>
              <w:ind w:firstLine="0"/>
              <w:jc w:val="center"/>
              <w:rPr>
                <w:rFonts w:ascii="Times New Roman" w:hAnsi="Times New Roman" w:cs="Times New Roman"/>
                <w:b/>
                <w:sz w:val="24"/>
                <w:szCs w:val="24"/>
              </w:rPr>
            </w:pPr>
            <w:r w:rsidRPr="00570592">
              <w:rPr>
                <w:rFonts w:ascii="Times New Roman" w:hAnsi="Times New Roman" w:cs="Times New Roman"/>
                <w:sz w:val="24"/>
                <w:szCs w:val="24"/>
              </w:rPr>
              <w:t>300</w:t>
            </w:r>
          </w:p>
        </w:tc>
      </w:tr>
      <w:tr w:rsidR="00787392" w:rsidRPr="00570592" w14:paraId="2415A865" w14:textId="77777777" w:rsidTr="00570592">
        <w:tc>
          <w:tcPr>
            <w:tcW w:w="711" w:type="dxa"/>
            <w:tcBorders>
              <w:top w:val="single" w:sz="4" w:space="0" w:color="auto"/>
              <w:left w:val="single" w:sz="4" w:space="0" w:color="auto"/>
              <w:bottom w:val="single" w:sz="4" w:space="0" w:color="auto"/>
              <w:right w:val="single" w:sz="4" w:space="0" w:color="auto"/>
            </w:tcBorders>
            <w:vAlign w:val="center"/>
          </w:tcPr>
          <w:p w14:paraId="6D1ADFA4" w14:textId="77777777" w:rsidR="00787392" w:rsidRPr="00570592" w:rsidRDefault="00787392" w:rsidP="00570592">
            <w:pPr>
              <w:pStyle w:val="Pagrindinistekstas3"/>
              <w:spacing w:after="0"/>
              <w:ind w:left="-80" w:right="-124" w:hanging="142"/>
              <w:jc w:val="center"/>
              <w:rPr>
                <w:rFonts w:ascii="Times New Roman" w:hAnsi="Times New Roman" w:cs="Times New Roman"/>
                <w:sz w:val="24"/>
                <w:szCs w:val="24"/>
              </w:rPr>
            </w:pPr>
            <w:r w:rsidRPr="00570592">
              <w:rPr>
                <w:rFonts w:ascii="Times New Roman" w:hAnsi="Times New Roman" w:cs="Times New Roman"/>
                <w:sz w:val="24"/>
                <w:szCs w:val="24"/>
              </w:rPr>
              <w:t xml:space="preserve"> 7.</w:t>
            </w:r>
          </w:p>
        </w:tc>
        <w:tc>
          <w:tcPr>
            <w:tcW w:w="6088" w:type="dxa"/>
            <w:vAlign w:val="center"/>
          </w:tcPr>
          <w:p w14:paraId="3B02913D" w14:textId="77777777" w:rsidR="00787392" w:rsidRPr="00570592" w:rsidRDefault="00787392" w:rsidP="00570592">
            <w:pPr>
              <w:pStyle w:val="Pagrindinistekstas3"/>
              <w:spacing w:after="0"/>
              <w:ind w:firstLine="0"/>
              <w:jc w:val="both"/>
              <w:rPr>
                <w:rFonts w:ascii="Times New Roman" w:eastAsia="Calibri" w:hAnsi="Times New Roman" w:cs="Times New Roman"/>
                <w:sz w:val="24"/>
                <w:szCs w:val="24"/>
              </w:rPr>
            </w:pPr>
            <w:r w:rsidRPr="00570592">
              <w:rPr>
                <w:rFonts w:ascii="Times New Roman" w:eastAsia="Calibri" w:hAnsi="Times New Roman" w:cs="Times New Roman"/>
                <w:sz w:val="24"/>
                <w:szCs w:val="24"/>
              </w:rPr>
              <w:t>Gaminio gruntavimas/dažymas</w:t>
            </w:r>
          </w:p>
        </w:tc>
        <w:tc>
          <w:tcPr>
            <w:tcW w:w="1272" w:type="dxa"/>
          </w:tcPr>
          <w:p w14:paraId="6C8A91F9" w14:textId="77777777" w:rsidR="00787392" w:rsidRPr="00570592" w:rsidRDefault="00787392" w:rsidP="00570592">
            <w:pPr>
              <w:pStyle w:val="Pagrindinistekstas3"/>
              <w:spacing w:after="0"/>
              <w:ind w:firstLine="0"/>
              <w:jc w:val="center"/>
              <w:rPr>
                <w:rFonts w:ascii="Times New Roman" w:eastAsia="Calibri" w:hAnsi="Times New Roman" w:cs="Times New Roman"/>
                <w:sz w:val="24"/>
                <w:szCs w:val="24"/>
              </w:rPr>
            </w:pPr>
            <w:r w:rsidRPr="00570592">
              <w:rPr>
                <w:rFonts w:ascii="Times New Roman" w:eastAsia="Calibri" w:hAnsi="Times New Roman" w:cs="Times New Roman"/>
                <w:sz w:val="24"/>
                <w:szCs w:val="24"/>
              </w:rPr>
              <w:t>val.</w:t>
            </w:r>
          </w:p>
        </w:tc>
        <w:tc>
          <w:tcPr>
            <w:tcW w:w="1563" w:type="dxa"/>
          </w:tcPr>
          <w:p w14:paraId="1B0EDBDF" w14:textId="77777777" w:rsidR="00787392" w:rsidRPr="00570592" w:rsidRDefault="00787392" w:rsidP="00570592">
            <w:pPr>
              <w:pStyle w:val="Pagrindinistekstas3"/>
              <w:spacing w:after="0"/>
              <w:ind w:firstLine="0"/>
              <w:jc w:val="center"/>
              <w:rPr>
                <w:rFonts w:ascii="Times New Roman" w:hAnsi="Times New Roman" w:cs="Times New Roman"/>
                <w:sz w:val="24"/>
                <w:szCs w:val="24"/>
              </w:rPr>
            </w:pPr>
            <w:r w:rsidRPr="00570592">
              <w:rPr>
                <w:rFonts w:ascii="Times New Roman" w:hAnsi="Times New Roman" w:cs="Times New Roman"/>
                <w:sz w:val="24"/>
                <w:szCs w:val="24"/>
              </w:rPr>
              <w:t>100</w:t>
            </w:r>
          </w:p>
        </w:tc>
      </w:tr>
      <w:tr w:rsidR="00787392" w:rsidRPr="00570592" w14:paraId="0BE801FC" w14:textId="77777777" w:rsidTr="00570592">
        <w:tc>
          <w:tcPr>
            <w:tcW w:w="711" w:type="dxa"/>
            <w:tcBorders>
              <w:top w:val="single" w:sz="4" w:space="0" w:color="auto"/>
              <w:left w:val="single" w:sz="4" w:space="0" w:color="auto"/>
              <w:bottom w:val="single" w:sz="4" w:space="0" w:color="auto"/>
              <w:right w:val="single" w:sz="4" w:space="0" w:color="auto"/>
            </w:tcBorders>
            <w:vAlign w:val="center"/>
          </w:tcPr>
          <w:p w14:paraId="6DE9EEE0" w14:textId="77777777" w:rsidR="00787392" w:rsidRPr="00570592" w:rsidRDefault="00787392" w:rsidP="00570592">
            <w:pPr>
              <w:pStyle w:val="Pagrindinistekstas3"/>
              <w:spacing w:after="0"/>
              <w:ind w:left="-80" w:right="-124" w:hanging="142"/>
              <w:jc w:val="center"/>
              <w:rPr>
                <w:rFonts w:ascii="Times New Roman" w:hAnsi="Times New Roman" w:cs="Times New Roman"/>
                <w:sz w:val="24"/>
                <w:szCs w:val="24"/>
              </w:rPr>
            </w:pPr>
            <w:r w:rsidRPr="00570592">
              <w:rPr>
                <w:rFonts w:ascii="Times New Roman" w:hAnsi="Times New Roman" w:cs="Times New Roman"/>
                <w:sz w:val="24"/>
                <w:szCs w:val="24"/>
              </w:rPr>
              <w:lastRenderedPageBreak/>
              <w:t xml:space="preserve"> 8.</w:t>
            </w:r>
          </w:p>
        </w:tc>
        <w:tc>
          <w:tcPr>
            <w:tcW w:w="6088" w:type="dxa"/>
            <w:vAlign w:val="center"/>
          </w:tcPr>
          <w:p w14:paraId="427DEC74" w14:textId="77777777" w:rsidR="00787392" w:rsidRPr="00570592" w:rsidRDefault="00787392" w:rsidP="00570592">
            <w:pPr>
              <w:pStyle w:val="Pagrindinistekstas3"/>
              <w:spacing w:after="0"/>
              <w:ind w:firstLine="0"/>
              <w:jc w:val="both"/>
              <w:rPr>
                <w:rFonts w:ascii="Times New Roman" w:eastAsia="Calibri" w:hAnsi="Times New Roman" w:cs="Times New Roman"/>
                <w:sz w:val="24"/>
                <w:szCs w:val="24"/>
              </w:rPr>
            </w:pPr>
            <w:r w:rsidRPr="00570592">
              <w:rPr>
                <w:rFonts w:ascii="Times New Roman" w:eastAsia="Calibri" w:hAnsi="Times New Roman" w:cs="Times New Roman"/>
                <w:sz w:val="24"/>
                <w:szCs w:val="24"/>
              </w:rPr>
              <w:t>Metalo gaminių ir konstrukcijų projektavimas</w:t>
            </w:r>
          </w:p>
        </w:tc>
        <w:tc>
          <w:tcPr>
            <w:tcW w:w="1272" w:type="dxa"/>
          </w:tcPr>
          <w:p w14:paraId="73E4F953" w14:textId="77777777" w:rsidR="00787392" w:rsidRPr="00570592" w:rsidRDefault="00787392" w:rsidP="00570592">
            <w:pPr>
              <w:pStyle w:val="Pagrindinistekstas3"/>
              <w:spacing w:after="0"/>
              <w:ind w:firstLine="0"/>
              <w:jc w:val="center"/>
              <w:rPr>
                <w:rFonts w:ascii="Times New Roman" w:eastAsia="Calibri" w:hAnsi="Times New Roman" w:cs="Times New Roman"/>
                <w:sz w:val="24"/>
                <w:szCs w:val="24"/>
              </w:rPr>
            </w:pPr>
            <w:r w:rsidRPr="00570592">
              <w:rPr>
                <w:rFonts w:ascii="Times New Roman" w:eastAsia="Calibri" w:hAnsi="Times New Roman" w:cs="Times New Roman"/>
                <w:sz w:val="24"/>
                <w:szCs w:val="24"/>
              </w:rPr>
              <w:t>val.</w:t>
            </w:r>
          </w:p>
        </w:tc>
        <w:tc>
          <w:tcPr>
            <w:tcW w:w="1563" w:type="dxa"/>
          </w:tcPr>
          <w:p w14:paraId="323DE787" w14:textId="77777777" w:rsidR="00787392" w:rsidRPr="00570592" w:rsidRDefault="00787392" w:rsidP="00570592">
            <w:pPr>
              <w:pStyle w:val="Pagrindinistekstas3"/>
              <w:spacing w:after="0"/>
              <w:ind w:firstLine="0"/>
              <w:jc w:val="center"/>
              <w:rPr>
                <w:rFonts w:ascii="Times New Roman" w:hAnsi="Times New Roman" w:cs="Times New Roman"/>
                <w:sz w:val="24"/>
                <w:szCs w:val="24"/>
              </w:rPr>
            </w:pPr>
            <w:r w:rsidRPr="00570592">
              <w:rPr>
                <w:rFonts w:ascii="Times New Roman" w:hAnsi="Times New Roman" w:cs="Times New Roman"/>
                <w:sz w:val="24"/>
                <w:szCs w:val="24"/>
              </w:rPr>
              <w:t>50</w:t>
            </w:r>
          </w:p>
        </w:tc>
      </w:tr>
    </w:tbl>
    <w:p w14:paraId="4BAE8D20" w14:textId="6DCDBD4E" w:rsidR="00B32487" w:rsidRPr="00570592" w:rsidRDefault="00787392" w:rsidP="00570592">
      <w:pPr>
        <w:tabs>
          <w:tab w:val="left" w:pos="540"/>
          <w:tab w:val="left" w:pos="1134"/>
        </w:tabs>
        <w:spacing w:after="0" w:line="240" w:lineRule="auto"/>
        <w:jc w:val="both"/>
        <w:rPr>
          <w:rFonts w:ascii="Times New Roman" w:hAnsi="Times New Roman"/>
          <w:sz w:val="24"/>
          <w:szCs w:val="24"/>
        </w:rPr>
      </w:pPr>
      <w:r w:rsidRPr="00570592">
        <w:rPr>
          <w:rFonts w:ascii="Times New Roman" w:hAnsi="Times New Roman"/>
          <w:sz w:val="24"/>
          <w:szCs w:val="24"/>
        </w:rPr>
        <w:t>*Užsakovas taip pat turi teisę, esant poreikiui, pirkti ir kitus, Techninėje specifikacijoje nenurodytus, tačiau su pirkimo objektu susijusius darbus. Panašaus pobūdžio Darbai, nenumatyti Techninėje specifikacijoje, bus perkami ne didesnėmis nei darbų užsakymo dieną galiojančiomis Rangovo prekybos vietoje, kataloge ar interneto svetainėje nurodytomis šių darbų kainomis, arba, jei tokios kainos neskelbiamos, Rangovo pasiūlytomis, konkurencingomis ir rinką atitinkančiomis kainomis. Bendra tokių nenumatytų darbų vertė negali viršyti 50 (penkiasdešimt) proc. sutarties vertės</w:t>
      </w:r>
      <w:r w:rsidR="008D356E">
        <w:rPr>
          <w:rFonts w:ascii="Times New Roman" w:hAnsi="Times New Roman"/>
          <w:sz w:val="24"/>
          <w:szCs w:val="24"/>
        </w:rPr>
        <w:t>.</w:t>
      </w:r>
    </w:p>
    <w:p w14:paraId="12094A20" w14:textId="1AE4718E" w:rsidR="00787392" w:rsidRPr="00570592" w:rsidRDefault="00787392" w:rsidP="00570592">
      <w:pPr>
        <w:tabs>
          <w:tab w:val="left" w:pos="540"/>
          <w:tab w:val="left" w:pos="1134"/>
        </w:tabs>
        <w:spacing w:after="0" w:line="240" w:lineRule="auto"/>
        <w:jc w:val="both"/>
        <w:rPr>
          <w:rFonts w:ascii="Times New Roman" w:hAnsi="Times New Roman"/>
          <w:sz w:val="24"/>
          <w:szCs w:val="24"/>
        </w:rPr>
      </w:pPr>
      <w:r w:rsidRPr="00570592">
        <w:rPr>
          <w:rFonts w:ascii="Times New Roman" w:hAnsi="Times New Roman"/>
          <w:sz w:val="24"/>
          <w:szCs w:val="24"/>
        </w:rPr>
        <w:t>5.2.2.</w:t>
      </w:r>
      <w:r w:rsidR="00C23D14" w:rsidRPr="00570592">
        <w:rPr>
          <w:rFonts w:ascii="Times New Roman" w:hAnsi="Times New Roman"/>
          <w:sz w:val="24"/>
          <w:szCs w:val="24"/>
        </w:rPr>
        <w:t xml:space="preserve"> </w:t>
      </w:r>
      <w:r w:rsidRPr="00570592">
        <w:rPr>
          <w:rFonts w:ascii="Times New Roman" w:eastAsia="Times New Roman" w:hAnsi="Times New Roman"/>
          <w:sz w:val="24"/>
          <w:szCs w:val="24"/>
          <w:lang w:val="lt" w:eastAsia="lt"/>
        </w:rPr>
        <w:t>Užsakovas informuoja Rangovą apie metalinės  konstrukcijos, mazgo (jo elemento) dalies (detalės) pažeidimą (gedimą) tel. arba el. paštu.</w:t>
      </w:r>
    </w:p>
    <w:p w14:paraId="096D62AE" w14:textId="7064C732" w:rsidR="00787392" w:rsidRPr="00570592" w:rsidRDefault="00787392" w:rsidP="00570592">
      <w:pPr>
        <w:widowControl w:val="0"/>
        <w:tabs>
          <w:tab w:val="left" w:pos="709"/>
        </w:tabs>
        <w:autoSpaceDE w:val="0"/>
        <w:autoSpaceDN w:val="0"/>
        <w:spacing w:after="0" w:line="240" w:lineRule="auto"/>
        <w:jc w:val="both"/>
        <w:rPr>
          <w:rFonts w:ascii="Times New Roman" w:eastAsia="Times New Roman" w:hAnsi="Times New Roman"/>
          <w:sz w:val="24"/>
          <w:szCs w:val="24"/>
          <w:lang w:val="lt" w:eastAsia="lt"/>
        </w:rPr>
      </w:pPr>
      <w:r w:rsidRPr="00570592">
        <w:rPr>
          <w:rFonts w:ascii="Times New Roman" w:eastAsia="Times New Roman" w:hAnsi="Times New Roman"/>
          <w:sz w:val="24"/>
          <w:szCs w:val="24"/>
          <w:lang w:val="lt" w:eastAsia="lt"/>
        </w:rPr>
        <w:t>5.2.3. Rangovo kvalifikuotas atstovas ne vėliau kaip per 4 val. darbo dienomis nuo pranešimo apie gedimą gavimo atvyksta pirminei darbų apžiūrai/diagnostikai bei matavimams atlikti. Ne gedimo ar skubaus remonto atveju Rangovo kvalifikuotas atstovas ne vėliau kaip per 48 val. nuo pranešimo gavimo atvyksta pirminei darbų apžiūrai/diagnostikai bei matavimams atlikti.</w:t>
      </w:r>
    </w:p>
    <w:p w14:paraId="446F5167" w14:textId="28A55AEC" w:rsidR="00787392" w:rsidRPr="00570592" w:rsidRDefault="00C23D14" w:rsidP="00570592">
      <w:pPr>
        <w:pStyle w:val="Sraopastraipa"/>
        <w:numPr>
          <w:ilvl w:val="2"/>
          <w:numId w:val="10"/>
        </w:numPr>
        <w:tabs>
          <w:tab w:val="left" w:pos="567"/>
        </w:tabs>
        <w:spacing w:after="0" w:line="240" w:lineRule="auto"/>
        <w:ind w:left="0" w:firstLine="0"/>
        <w:jc w:val="both"/>
        <w:rPr>
          <w:rFonts w:ascii="Times New Roman" w:eastAsia="Times New Roman" w:hAnsi="Times New Roman"/>
          <w:sz w:val="24"/>
          <w:szCs w:val="24"/>
          <w:lang w:val="lt" w:eastAsia="lt"/>
        </w:rPr>
      </w:pPr>
      <w:r w:rsidRPr="00570592">
        <w:rPr>
          <w:rFonts w:ascii="Times New Roman" w:eastAsia="Times New Roman" w:hAnsi="Times New Roman"/>
          <w:sz w:val="24"/>
          <w:szCs w:val="24"/>
          <w:lang w:val="lt" w:eastAsia="lt"/>
        </w:rPr>
        <w:t xml:space="preserve"> </w:t>
      </w:r>
      <w:r w:rsidR="00787392" w:rsidRPr="00570592">
        <w:rPr>
          <w:rFonts w:ascii="Times New Roman" w:eastAsia="Times New Roman" w:hAnsi="Times New Roman"/>
          <w:sz w:val="24"/>
          <w:szCs w:val="24"/>
          <w:lang w:val="lt" w:eastAsia="lt"/>
        </w:rPr>
        <w:t>Rangovas ne vėliau kaip per 24 val.</w:t>
      </w:r>
      <w:r w:rsidR="00787392" w:rsidRPr="00570592">
        <w:rPr>
          <w:rFonts w:ascii="Times New Roman" w:hAnsi="Times New Roman"/>
          <w:sz w:val="24"/>
          <w:szCs w:val="24"/>
        </w:rPr>
        <w:t xml:space="preserve"> i</w:t>
      </w:r>
      <w:r w:rsidR="00787392" w:rsidRPr="00570592">
        <w:rPr>
          <w:rFonts w:ascii="Times New Roman" w:eastAsia="Times New Roman" w:hAnsi="Times New Roman"/>
          <w:sz w:val="24"/>
          <w:szCs w:val="24"/>
          <w:lang w:val="lt" w:eastAsia="lt"/>
        </w:rPr>
        <w:t>nformuoja Užsakovą apie pilnam darbų atlikimui reikalingų Rangovo specialistų darbo</w:t>
      </w:r>
      <w:r w:rsidR="00787392" w:rsidRPr="00570592">
        <w:rPr>
          <w:rFonts w:ascii="Times New Roman" w:hAnsi="Times New Roman"/>
          <w:sz w:val="24"/>
          <w:szCs w:val="24"/>
        </w:rPr>
        <w:t xml:space="preserve"> </w:t>
      </w:r>
      <w:r w:rsidR="00787392" w:rsidRPr="00570592">
        <w:rPr>
          <w:rFonts w:ascii="Times New Roman" w:eastAsia="Times New Roman" w:hAnsi="Times New Roman"/>
          <w:sz w:val="24"/>
          <w:szCs w:val="24"/>
          <w:lang w:val="lt" w:eastAsia="lt"/>
        </w:rPr>
        <w:t>valandų skaičių bei pateikia reikalingų medžiagų (dalių) sąrašą su šių medžiagų, dalių kainų pagrindimais (medžiagų, dalių tiekėjų komercinius pasiūlymus arba išankstines sąskaitas faktūras, nuorodas į elektroninės prekybos kainininkus ir pan.) ir sudaro preliminarią sąmatą.</w:t>
      </w:r>
    </w:p>
    <w:p w14:paraId="1A2D48B8" w14:textId="238BC0D1" w:rsidR="00C23D14" w:rsidRPr="00570592" w:rsidRDefault="00C23D14" w:rsidP="00570592">
      <w:pPr>
        <w:pStyle w:val="Sraopastraipa"/>
        <w:numPr>
          <w:ilvl w:val="2"/>
          <w:numId w:val="10"/>
        </w:numPr>
        <w:tabs>
          <w:tab w:val="left" w:pos="567"/>
        </w:tabs>
        <w:spacing w:after="0" w:line="240" w:lineRule="auto"/>
        <w:ind w:left="0" w:firstLine="0"/>
        <w:jc w:val="both"/>
        <w:rPr>
          <w:rFonts w:ascii="Times New Roman" w:eastAsia="Times New Roman" w:hAnsi="Times New Roman"/>
          <w:sz w:val="24"/>
          <w:szCs w:val="24"/>
          <w:lang w:val="lt" w:eastAsia="lt"/>
        </w:rPr>
      </w:pPr>
      <w:r w:rsidRPr="00570592">
        <w:rPr>
          <w:rFonts w:ascii="Times New Roman" w:eastAsia="Times New Roman" w:hAnsi="Times New Roman"/>
          <w:sz w:val="24"/>
          <w:szCs w:val="24"/>
          <w:lang w:val="lt" w:eastAsia="lt"/>
        </w:rPr>
        <w:t xml:space="preserve"> </w:t>
      </w:r>
      <w:r w:rsidR="00787392" w:rsidRPr="00570592">
        <w:rPr>
          <w:rFonts w:ascii="Times New Roman" w:eastAsia="Times New Roman" w:hAnsi="Times New Roman"/>
          <w:sz w:val="24"/>
          <w:szCs w:val="24"/>
          <w:lang w:val="lt" w:eastAsia="lt"/>
        </w:rPr>
        <w:t>Užsakovas patvirtina remonto/gamybos sąmatą ir/ar nurodo trečiąją šalį</w:t>
      </w:r>
      <w:r w:rsidR="008D356E">
        <w:rPr>
          <w:rFonts w:ascii="Times New Roman" w:eastAsia="Times New Roman" w:hAnsi="Times New Roman"/>
          <w:sz w:val="24"/>
          <w:szCs w:val="24"/>
          <w:lang w:val="lt" w:eastAsia="lt"/>
        </w:rPr>
        <w:t>,</w:t>
      </w:r>
      <w:r w:rsidR="00787392" w:rsidRPr="00570592">
        <w:rPr>
          <w:rFonts w:ascii="Times New Roman" w:eastAsia="Times New Roman" w:hAnsi="Times New Roman"/>
          <w:sz w:val="24"/>
          <w:szCs w:val="24"/>
          <w:lang w:val="lt" w:eastAsia="lt"/>
        </w:rPr>
        <w:t xml:space="preserve"> iš kurios Rangovas privalo įsigyti reikalingas medžiagas ekonomiškai naudingesnėmis sąlygomis nei pasiūlė Rangovas, arba informuoja Rangovą, kad atliks atskirą medžiagų viešąjį pirkimą, ir medžiagas (detales) pateiks Rangovui remonto atlikimui.</w:t>
      </w:r>
    </w:p>
    <w:p w14:paraId="525C3ED4" w14:textId="77777777" w:rsidR="00C23D14" w:rsidRPr="00570592" w:rsidRDefault="00C23D14" w:rsidP="00570592">
      <w:pPr>
        <w:pStyle w:val="Sraopastraipa"/>
        <w:numPr>
          <w:ilvl w:val="2"/>
          <w:numId w:val="10"/>
        </w:numPr>
        <w:tabs>
          <w:tab w:val="left" w:pos="567"/>
        </w:tabs>
        <w:spacing w:after="0" w:line="240" w:lineRule="auto"/>
        <w:ind w:left="0" w:firstLine="0"/>
        <w:jc w:val="both"/>
        <w:rPr>
          <w:rFonts w:ascii="Times New Roman" w:eastAsia="Times New Roman" w:hAnsi="Times New Roman"/>
          <w:sz w:val="24"/>
          <w:szCs w:val="24"/>
          <w:lang w:val="lt" w:eastAsia="lt"/>
        </w:rPr>
      </w:pPr>
      <w:r w:rsidRPr="00570592">
        <w:rPr>
          <w:rFonts w:ascii="Times New Roman" w:eastAsia="Times New Roman" w:hAnsi="Times New Roman"/>
          <w:sz w:val="24"/>
          <w:szCs w:val="24"/>
          <w:lang w:val="lt" w:eastAsia="lt"/>
        </w:rPr>
        <w:t xml:space="preserve"> </w:t>
      </w:r>
      <w:r w:rsidR="00787392" w:rsidRPr="00570592">
        <w:rPr>
          <w:rFonts w:ascii="Times New Roman" w:eastAsia="Times New Roman" w:hAnsi="Times New Roman"/>
          <w:sz w:val="24"/>
          <w:szCs w:val="24"/>
          <w:lang w:val="lt" w:eastAsia="lt"/>
        </w:rPr>
        <w:t>Rangovas, gavęs sąmatos patvirtinimą (ir jei reikia, įsigijęs reikalingas medžiagas (detales) iš trečiųjų šalių), pradeda remonto darbus, arba gavęs atsargines detales iš Užsakovo, pradeda remonto darbus.</w:t>
      </w:r>
    </w:p>
    <w:p w14:paraId="2EA736EF" w14:textId="77777777" w:rsidR="00C23D14" w:rsidRPr="00570592" w:rsidRDefault="00C23D14" w:rsidP="00570592">
      <w:pPr>
        <w:pStyle w:val="Sraopastraipa"/>
        <w:numPr>
          <w:ilvl w:val="2"/>
          <w:numId w:val="10"/>
        </w:numPr>
        <w:tabs>
          <w:tab w:val="left" w:pos="567"/>
        </w:tabs>
        <w:spacing w:after="0" w:line="240" w:lineRule="auto"/>
        <w:ind w:left="0" w:firstLine="0"/>
        <w:jc w:val="both"/>
        <w:rPr>
          <w:rFonts w:ascii="Times New Roman" w:eastAsia="Times New Roman" w:hAnsi="Times New Roman"/>
          <w:sz w:val="24"/>
          <w:szCs w:val="24"/>
          <w:lang w:val="lt" w:eastAsia="lt"/>
        </w:rPr>
      </w:pPr>
      <w:r w:rsidRPr="00570592">
        <w:rPr>
          <w:rFonts w:ascii="Times New Roman" w:eastAsia="Times New Roman" w:hAnsi="Times New Roman"/>
          <w:sz w:val="24"/>
          <w:szCs w:val="24"/>
          <w:lang w:val="lt" w:eastAsia="lt"/>
        </w:rPr>
        <w:t xml:space="preserve"> </w:t>
      </w:r>
      <w:r w:rsidR="00787392" w:rsidRPr="00570592">
        <w:rPr>
          <w:rFonts w:ascii="Times New Roman" w:eastAsia="Times New Roman" w:hAnsi="Times New Roman"/>
          <w:sz w:val="24"/>
          <w:szCs w:val="24"/>
          <w:lang w:val="lt" w:eastAsia="lt"/>
        </w:rPr>
        <w:t>Rangovas įsipareigoja bandyti suremontuoti sugedusį technikos vienetą, ir tik nepavykus suremontuoti, inicijuoti atsarginių detalių įsigijimą.</w:t>
      </w:r>
    </w:p>
    <w:p w14:paraId="4E62838F" w14:textId="635AE12F" w:rsidR="00C23D14" w:rsidRPr="00570592" w:rsidRDefault="00570592" w:rsidP="00570592">
      <w:pPr>
        <w:pStyle w:val="Sraopastraipa"/>
        <w:numPr>
          <w:ilvl w:val="2"/>
          <w:numId w:val="10"/>
        </w:numPr>
        <w:tabs>
          <w:tab w:val="left" w:pos="567"/>
        </w:tabs>
        <w:spacing w:after="0" w:line="240" w:lineRule="auto"/>
        <w:ind w:left="0" w:firstLine="0"/>
        <w:jc w:val="both"/>
        <w:rPr>
          <w:rFonts w:ascii="Times New Roman" w:eastAsia="Times New Roman" w:hAnsi="Times New Roman"/>
          <w:sz w:val="24"/>
          <w:szCs w:val="24"/>
          <w:lang w:val="lt" w:eastAsia="lt"/>
        </w:rPr>
      </w:pPr>
      <w:r w:rsidRPr="00570592">
        <w:rPr>
          <w:rFonts w:ascii="Times New Roman" w:eastAsia="Times New Roman" w:hAnsi="Times New Roman"/>
          <w:sz w:val="24"/>
          <w:szCs w:val="24"/>
          <w:lang w:val="lt" w:eastAsia="lt"/>
        </w:rPr>
        <w:t xml:space="preserve"> </w:t>
      </w:r>
      <w:r w:rsidR="00787392" w:rsidRPr="00570592">
        <w:rPr>
          <w:rFonts w:ascii="Times New Roman" w:eastAsia="Times New Roman" w:hAnsi="Times New Roman"/>
          <w:sz w:val="24"/>
          <w:szCs w:val="24"/>
          <w:lang w:val="lt" w:eastAsia="lt"/>
        </w:rPr>
        <w:t>Visi Darbai turi būti atliekami laiku ir kokybiškai. Atliktų darbų kokybę kontroliuoja Užsakovo ir Rangovo paskirti atsakingi darbuotojai.</w:t>
      </w:r>
    </w:p>
    <w:p w14:paraId="6E53922C" w14:textId="77777777" w:rsidR="00570592" w:rsidRPr="00570592" w:rsidRDefault="00C23D14" w:rsidP="00570592">
      <w:pPr>
        <w:pStyle w:val="Sraopastraipa"/>
        <w:numPr>
          <w:ilvl w:val="2"/>
          <w:numId w:val="10"/>
        </w:numPr>
        <w:tabs>
          <w:tab w:val="left" w:pos="567"/>
        </w:tabs>
        <w:spacing w:after="0" w:line="240" w:lineRule="auto"/>
        <w:ind w:left="0" w:firstLine="0"/>
        <w:jc w:val="both"/>
        <w:rPr>
          <w:rFonts w:ascii="Times New Roman" w:eastAsia="Times New Roman" w:hAnsi="Times New Roman"/>
          <w:sz w:val="24"/>
          <w:szCs w:val="24"/>
          <w:lang w:val="lt" w:eastAsia="lt"/>
        </w:rPr>
      </w:pPr>
      <w:r w:rsidRPr="00570592">
        <w:rPr>
          <w:rFonts w:ascii="Times New Roman" w:eastAsia="Times New Roman" w:hAnsi="Times New Roman"/>
          <w:sz w:val="24"/>
          <w:szCs w:val="24"/>
          <w:lang w:val="lt" w:eastAsia="lt"/>
        </w:rPr>
        <w:t xml:space="preserve"> </w:t>
      </w:r>
      <w:r w:rsidR="00787392" w:rsidRPr="00570592">
        <w:rPr>
          <w:rFonts w:ascii="Times New Roman" w:eastAsia="Times New Roman" w:hAnsi="Times New Roman"/>
          <w:sz w:val="24"/>
          <w:szCs w:val="24"/>
          <w:lang w:val="lt" w:eastAsia="lt"/>
        </w:rPr>
        <w:t>Rangovas turi turėti mobilų servisą (mobilius darbuotojus ir įrenginius), kuris atvyktų į atliekų tvarkymo objektą darbų atlikimui Užsakovo nurodytu adresu.</w:t>
      </w:r>
    </w:p>
    <w:bookmarkEnd w:id="1"/>
    <w:p w14:paraId="617409B2" w14:textId="42A7148A" w:rsidR="00787392" w:rsidRPr="00570592" w:rsidRDefault="00481C0D" w:rsidP="00570592">
      <w:pPr>
        <w:pStyle w:val="Sraopastraipa1"/>
        <w:numPr>
          <w:ilvl w:val="1"/>
          <w:numId w:val="8"/>
        </w:numPr>
        <w:pBdr>
          <w:bottom w:val="single" w:sz="8" w:space="1" w:color="auto"/>
          <w:between w:val="single" w:sz="12" w:space="1" w:color="auto"/>
        </w:pBdr>
        <w:tabs>
          <w:tab w:val="left" w:pos="567"/>
        </w:tabs>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787392" w:rsidRPr="00570592">
        <w:rPr>
          <w:rFonts w:ascii="Times New Roman" w:hAnsi="Times New Roman" w:cs="Times New Roman"/>
          <w:b/>
          <w:sz w:val="24"/>
          <w:szCs w:val="24"/>
        </w:rPr>
        <w:t>Kokybė ir trūkumų šalinimas</w:t>
      </w:r>
    </w:p>
    <w:p w14:paraId="3BA4D0D3" w14:textId="2D5666C0" w:rsidR="00787392" w:rsidRPr="00570592" w:rsidRDefault="00787392" w:rsidP="00570592">
      <w:pPr>
        <w:pBdr>
          <w:bottom w:val="single" w:sz="6" w:space="1" w:color="auto"/>
        </w:pBdr>
        <w:spacing w:after="0" w:line="240" w:lineRule="auto"/>
        <w:jc w:val="both"/>
        <w:rPr>
          <w:rFonts w:ascii="Times New Roman" w:hAnsi="Times New Roman"/>
          <w:bCs/>
          <w:iCs/>
          <w:sz w:val="24"/>
          <w:szCs w:val="24"/>
        </w:rPr>
      </w:pPr>
      <w:bookmarkStart w:id="2" w:name="_Hlk41056113"/>
      <w:r w:rsidRPr="00570592">
        <w:rPr>
          <w:rFonts w:ascii="Times New Roman" w:hAnsi="Times New Roman"/>
          <w:bCs/>
          <w:iCs/>
          <w:sz w:val="24"/>
          <w:szCs w:val="24"/>
        </w:rPr>
        <w:t xml:space="preserve">5.3.1. Atliktiems darbams suteikiamas ne mažiau kaip 12 </w:t>
      </w:r>
      <w:r w:rsidR="00D841E5">
        <w:rPr>
          <w:rFonts w:ascii="Times New Roman" w:hAnsi="Times New Roman"/>
          <w:bCs/>
          <w:iCs/>
          <w:sz w:val="24"/>
          <w:szCs w:val="24"/>
        </w:rPr>
        <w:t xml:space="preserve">(dvylikos) </w:t>
      </w:r>
      <w:r w:rsidRPr="00570592">
        <w:rPr>
          <w:rFonts w:ascii="Times New Roman" w:hAnsi="Times New Roman"/>
          <w:bCs/>
          <w:iCs/>
          <w:sz w:val="24"/>
          <w:szCs w:val="24"/>
        </w:rPr>
        <w:t>mėnesių garantinis laikotarpis, jei</w:t>
      </w:r>
      <w:r w:rsidRPr="00570592">
        <w:rPr>
          <w:rFonts w:ascii="Times New Roman" w:hAnsi="Times New Roman"/>
          <w:sz w:val="24"/>
          <w:szCs w:val="24"/>
        </w:rPr>
        <w:t xml:space="preserve"> </w:t>
      </w:r>
      <w:r w:rsidRPr="00570592">
        <w:rPr>
          <w:rFonts w:ascii="Times New Roman" w:hAnsi="Times New Roman"/>
          <w:bCs/>
          <w:iCs/>
          <w:sz w:val="24"/>
          <w:szCs w:val="24"/>
        </w:rPr>
        <w:t xml:space="preserve">buvo pagaminta nauja metalo konstrukcija, ir 3 </w:t>
      </w:r>
      <w:r w:rsidR="00D841E5">
        <w:rPr>
          <w:rFonts w:ascii="Times New Roman" w:hAnsi="Times New Roman"/>
          <w:bCs/>
          <w:iCs/>
          <w:sz w:val="24"/>
          <w:szCs w:val="24"/>
        </w:rPr>
        <w:t xml:space="preserve">(trijų) </w:t>
      </w:r>
      <w:r w:rsidRPr="00570592">
        <w:rPr>
          <w:rFonts w:ascii="Times New Roman" w:hAnsi="Times New Roman"/>
          <w:bCs/>
          <w:iCs/>
          <w:sz w:val="24"/>
          <w:szCs w:val="24"/>
        </w:rPr>
        <w:t>mėnesių garantinis laikotarpis, jei remonto darbams nebuvo naudojamos naujos detalės ir medžiagos (virinimas ir pan.)</w:t>
      </w:r>
      <w:bookmarkEnd w:id="2"/>
    </w:p>
    <w:p w14:paraId="3CEBFC5A" w14:textId="16673D7B" w:rsidR="00787392" w:rsidRPr="00570592" w:rsidRDefault="00787392" w:rsidP="00570592">
      <w:pPr>
        <w:pStyle w:val="Sraopastraipa1"/>
        <w:numPr>
          <w:ilvl w:val="1"/>
          <w:numId w:val="8"/>
        </w:numPr>
        <w:pBdr>
          <w:bottom w:val="single" w:sz="8" w:space="1" w:color="auto"/>
          <w:between w:val="single" w:sz="12" w:space="1" w:color="auto"/>
        </w:pBdr>
        <w:tabs>
          <w:tab w:val="left" w:pos="426"/>
        </w:tabs>
        <w:ind w:left="0" w:firstLine="0"/>
        <w:contextualSpacing w:val="0"/>
        <w:jc w:val="both"/>
        <w:rPr>
          <w:rFonts w:ascii="Times New Roman" w:hAnsi="Times New Roman" w:cs="Times New Roman"/>
          <w:b/>
          <w:sz w:val="24"/>
          <w:szCs w:val="24"/>
        </w:rPr>
      </w:pPr>
      <w:r w:rsidRPr="00570592">
        <w:rPr>
          <w:rFonts w:ascii="Times New Roman" w:hAnsi="Times New Roman" w:cs="Times New Roman"/>
          <w:b/>
          <w:sz w:val="24"/>
          <w:szCs w:val="24"/>
        </w:rPr>
        <w:t>Sutarties vykdymo metu pateikiama dokumentacija</w:t>
      </w:r>
    </w:p>
    <w:p w14:paraId="699943A6" w14:textId="77777777" w:rsidR="00570592" w:rsidRPr="00570592" w:rsidRDefault="00787392" w:rsidP="00570592">
      <w:pPr>
        <w:pStyle w:val="Sraopastraipa"/>
        <w:tabs>
          <w:tab w:val="left" w:pos="600"/>
        </w:tabs>
        <w:spacing w:after="0" w:line="240" w:lineRule="auto"/>
        <w:ind w:left="0"/>
        <w:contextualSpacing w:val="0"/>
        <w:jc w:val="both"/>
        <w:rPr>
          <w:rStyle w:val="Laukeliai"/>
          <w:rFonts w:ascii="Times New Roman" w:hAnsi="Times New Roman"/>
          <w:sz w:val="24"/>
          <w:szCs w:val="24"/>
        </w:rPr>
      </w:pPr>
      <w:r w:rsidRPr="00570592">
        <w:rPr>
          <w:rStyle w:val="Laukeliai"/>
          <w:rFonts w:ascii="Times New Roman" w:hAnsi="Times New Roman"/>
          <w:sz w:val="24"/>
          <w:szCs w:val="24"/>
        </w:rPr>
        <w:t>5.4.1. Darbų sąmata</w:t>
      </w:r>
      <w:r w:rsidR="00570592" w:rsidRPr="00570592">
        <w:rPr>
          <w:rStyle w:val="Laukeliai"/>
          <w:rFonts w:ascii="Times New Roman" w:hAnsi="Times New Roman"/>
          <w:sz w:val="24"/>
          <w:szCs w:val="24"/>
        </w:rPr>
        <w:t>.</w:t>
      </w:r>
    </w:p>
    <w:p w14:paraId="70DF3B83" w14:textId="37C52321" w:rsidR="00787392" w:rsidRPr="00570592" w:rsidRDefault="00787392" w:rsidP="00570592">
      <w:pPr>
        <w:pStyle w:val="Sraopastraipa"/>
        <w:tabs>
          <w:tab w:val="left" w:pos="600"/>
        </w:tabs>
        <w:spacing w:after="0" w:line="240" w:lineRule="auto"/>
        <w:ind w:left="0"/>
        <w:contextualSpacing w:val="0"/>
        <w:jc w:val="both"/>
        <w:rPr>
          <w:rFonts w:ascii="Times New Roman" w:hAnsi="Times New Roman"/>
          <w:sz w:val="24"/>
          <w:szCs w:val="24"/>
        </w:rPr>
      </w:pPr>
      <w:r w:rsidRPr="00570592">
        <w:rPr>
          <w:rStyle w:val="Laukeliai"/>
          <w:rFonts w:ascii="Times New Roman" w:hAnsi="Times New Roman"/>
          <w:sz w:val="24"/>
          <w:szCs w:val="24"/>
        </w:rPr>
        <w:t>5.4.2. Darbų atlikimo aktai</w:t>
      </w:r>
      <w:r w:rsidR="00570592" w:rsidRPr="00570592">
        <w:rPr>
          <w:rStyle w:val="Laukeliai"/>
          <w:rFonts w:ascii="Times New Roman" w:hAnsi="Times New Roman"/>
          <w:sz w:val="24"/>
          <w:szCs w:val="24"/>
        </w:rPr>
        <w:t>.</w:t>
      </w:r>
    </w:p>
    <w:p w14:paraId="30A77750" w14:textId="77777777" w:rsidR="00787392" w:rsidRPr="00570592" w:rsidRDefault="00787392" w:rsidP="00570592">
      <w:pPr>
        <w:pStyle w:val="Sraopastraipa1"/>
        <w:numPr>
          <w:ilvl w:val="0"/>
          <w:numId w:val="8"/>
        </w:numPr>
        <w:pBdr>
          <w:top w:val="single" w:sz="8" w:space="1" w:color="auto"/>
          <w:bottom w:val="single" w:sz="8" w:space="1" w:color="auto"/>
        </w:pBdr>
        <w:tabs>
          <w:tab w:val="left" w:pos="284"/>
        </w:tabs>
        <w:ind w:left="0" w:firstLine="0"/>
        <w:contextualSpacing w:val="0"/>
        <w:jc w:val="both"/>
        <w:rPr>
          <w:rFonts w:ascii="Times New Roman" w:hAnsi="Times New Roman" w:cs="Times New Roman"/>
          <w:b/>
          <w:sz w:val="24"/>
          <w:szCs w:val="24"/>
        </w:rPr>
      </w:pPr>
      <w:r w:rsidRPr="00570592">
        <w:rPr>
          <w:rFonts w:ascii="Times New Roman" w:hAnsi="Times New Roman" w:cs="Times New Roman"/>
          <w:b/>
          <w:sz w:val="24"/>
          <w:szCs w:val="24"/>
        </w:rPr>
        <w:t>UŽSAKOVO ĮSIPAREIGOJIMAI</w:t>
      </w:r>
    </w:p>
    <w:p w14:paraId="18849E18" w14:textId="5A0700BD" w:rsidR="009B4453" w:rsidRPr="00570592" w:rsidRDefault="00787392" w:rsidP="00570592">
      <w:pPr>
        <w:pBdr>
          <w:bottom w:val="single" w:sz="6" w:space="1" w:color="auto"/>
        </w:pBdr>
        <w:spacing w:after="0" w:line="240" w:lineRule="auto"/>
        <w:jc w:val="both"/>
        <w:rPr>
          <w:rFonts w:ascii="Times New Roman" w:hAnsi="Times New Roman"/>
          <w:bCs/>
          <w:iCs/>
          <w:sz w:val="24"/>
          <w:szCs w:val="24"/>
        </w:rPr>
      </w:pPr>
      <w:r w:rsidRPr="00570592">
        <w:rPr>
          <w:rFonts w:ascii="Times New Roman" w:hAnsi="Times New Roman"/>
          <w:bCs/>
          <w:iCs/>
          <w:sz w:val="24"/>
          <w:szCs w:val="24"/>
        </w:rPr>
        <w:t>Sudaryti galimybę Rangovui Darbų atlikimo metu naudotis patalpomis, suspaustu oru, techniniu vandeniu, elektra neatlygintinai</w:t>
      </w:r>
      <w:r w:rsidR="00570592">
        <w:rPr>
          <w:rFonts w:ascii="Times New Roman" w:hAnsi="Times New Roman"/>
          <w:bCs/>
          <w:iCs/>
          <w:sz w:val="24"/>
          <w:szCs w:val="24"/>
        </w:rPr>
        <w:t>.</w:t>
      </w:r>
    </w:p>
    <w:sectPr w:rsidR="009B4453" w:rsidRPr="0057059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C7C89" w14:textId="77777777" w:rsidR="00B766C9" w:rsidRDefault="00B766C9" w:rsidP="00822D84">
      <w:pPr>
        <w:spacing w:after="0" w:line="240" w:lineRule="auto"/>
      </w:pPr>
      <w:r>
        <w:separator/>
      </w:r>
    </w:p>
  </w:endnote>
  <w:endnote w:type="continuationSeparator" w:id="0">
    <w:p w14:paraId="62553613" w14:textId="77777777" w:rsidR="00B766C9" w:rsidRDefault="00B766C9" w:rsidP="00822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2522" w14:textId="77777777" w:rsidR="00B766C9" w:rsidRDefault="00B766C9" w:rsidP="00822D84">
      <w:pPr>
        <w:spacing w:after="0" w:line="240" w:lineRule="auto"/>
      </w:pPr>
      <w:r>
        <w:separator/>
      </w:r>
    </w:p>
  </w:footnote>
  <w:footnote w:type="continuationSeparator" w:id="0">
    <w:p w14:paraId="26C9DC22" w14:textId="77777777" w:rsidR="00B766C9" w:rsidRDefault="00B766C9" w:rsidP="00822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B1921"/>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7348B0"/>
    <w:multiLevelType w:val="multilevel"/>
    <w:tmpl w:val="A61290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5F6E1D"/>
    <w:multiLevelType w:val="multilevel"/>
    <w:tmpl w:val="305F6E1D"/>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A2B46C5"/>
    <w:multiLevelType w:val="multilevel"/>
    <w:tmpl w:val="EE0604E0"/>
    <w:lvl w:ilvl="0">
      <w:start w:val="3"/>
      <w:numFmt w:val="decimal"/>
      <w:lvlText w:val="%1."/>
      <w:lvlJc w:val="left"/>
      <w:pPr>
        <w:ind w:left="468" w:hanging="468"/>
      </w:pPr>
      <w:rPr>
        <w:rFonts w:hint="default"/>
      </w:rPr>
    </w:lvl>
    <w:lvl w:ilvl="1">
      <w:start w:val="1"/>
      <w:numFmt w:val="decimal"/>
      <w:lvlText w:val="%1.%2."/>
      <w:lvlJc w:val="left"/>
      <w:pPr>
        <w:ind w:left="1008" w:hanging="468"/>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 w15:restartNumberingAfterBreak="0">
    <w:nsid w:val="3F862CE3"/>
    <w:multiLevelType w:val="multilevel"/>
    <w:tmpl w:val="6C20A96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4873091"/>
    <w:multiLevelType w:val="multilevel"/>
    <w:tmpl w:val="E19C9E5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D44094"/>
    <w:multiLevelType w:val="hybridMultilevel"/>
    <w:tmpl w:val="79FA0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E07FD1"/>
    <w:multiLevelType w:val="multilevel"/>
    <w:tmpl w:val="A8D44BD6"/>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561B0F7E"/>
    <w:multiLevelType w:val="multilevel"/>
    <w:tmpl w:val="04AA4B8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E506AB6"/>
    <w:multiLevelType w:val="multilevel"/>
    <w:tmpl w:val="0B983B62"/>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51232231">
    <w:abstractNumId w:val="6"/>
  </w:num>
  <w:num w:numId="2" w16cid:durableId="1420102625">
    <w:abstractNumId w:val="0"/>
  </w:num>
  <w:num w:numId="3" w16cid:durableId="1445034763">
    <w:abstractNumId w:val="1"/>
  </w:num>
  <w:num w:numId="4" w16cid:durableId="688027464">
    <w:abstractNumId w:val="5"/>
  </w:num>
  <w:num w:numId="5" w16cid:durableId="21446951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9293739">
    <w:abstractNumId w:val="8"/>
  </w:num>
  <w:num w:numId="7" w16cid:durableId="1826627307">
    <w:abstractNumId w:val="4"/>
  </w:num>
  <w:num w:numId="8" w16cid:durableId="459418014">
    <w:abstractNumId w:val="2"/>
  </w:num>
  <w:num w:numId="9" w16cid:durableId="1044867967">
    <w:abstractNumId w:val="3"/>
  </w:num>
  <w:num w:numId="10" w16cid:durableId="984898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37"/>
    <w:rsid w:val="00080189"/>
    <w:rsid w:val="00080350"/>
    <w:rsid w:val="000B6C1E"/>
    <w:rsid w:val="00125A29"/>
    <w:rsid w:val="0014457C"/>
    <w:rsid w:val="00172E59"/>
    <w:rsid w:val="00224D0A"/>
    <w:rsid w:val="00270619"/>
    <w:rsid w:val="00334188"/>
    <w:rsid w:val="003E197B"/>
    <w:rsid w:val="004066DD"/>
    <w:rsid w:val="00450EBB"/>
    <w:rsid w:val="00455D19"/>
    <w:rsid w:val="00481C0D"/>
    <w:rsid w:val="00484D29"/>
    <w:rsid w:val="004E294E"/>
    <w:rsid w:val="00504C54"/>
    <w:rsid w:val="00570592"/>
    <w:rsid w:val="005771F2"/>
    <w:rsid w:val="005857AD"/>
    <w:rsid w:val="00693352"/>
    <w:rsid w:val="00763F01"/>
    <w:rsid w:val="00771449"/>
    <w:rsid w:val="00787392"/>
    <w:rsid w:val="007A7D4C"/>
    <w:rsid w:val="00822D84"/>
    <w:rsid w:val="008D356E"/>
    <w:rsid w:val="009B4453"/>
    <w:rsid w:val="00A16EFD"/>
    <w:rsid w:val="00A9292A"/>
    <w:rsid w:val="00A96F37"/>
    <w:rsid w:val="00B04FDF"/>
    <w:rsid w:val="00B32487"/>
    <w:rsid w:val="00B766C9"/>
    <w:rsid w:val="00BA7C6F"/>
    <w:rsid w:val="00C042BD"/>
    <w:rsid w:val="00C23D14"/>
    <w:rsid w:val="00C543B6"/>
    <w:rsid w:val="00C81271"/>
    <w:rsid w:val="00C829E0"/>
    <w:rsid w:val="00CF4FF8"/>
    <w:rsid w:val="00D841E5"/>
    <w:rsid w:val="00D84278"/>
    <w:rsid w:val="00F175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0F9E"/>
  <w15:chartTrackingRefBased/>
  <w15:docId w15:val="{BA4A9E50-82D1-4287-8925-82CA807E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6F37"/>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A96F37"/>
    <w:pPr>
      <w:ind w:left="720"/>
      <w:contextualSpacing/>
    </w:pPr>
  </w:style>
  <w:style w:type="character" w:styleId="Hipersaitas">
    <w:name w:val="Hyperlink"/>
    <w:basedOn w:val="Numatytasispastraiposriftas"/>
    <w:uiPriority w:val="99"/>
    <w:rsid w:val="00A96F37"/>
    <w:rPr>
      <w:color w:val="auto"/>
      <w:u w:val="non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A96F37"/>
    <w:rPr>
      <w:rFonts w:ascii="Calibri" w:eastAsia="Calibri" w:hAnsi="Calibri" w:cs="Times New Roman"/>
    </w:rPr>
  </w:style>
  <w:style w:type="paragraph" w:styleId="Antrats">
    <w:name w:val="header"/>
    <w:basedOn w:val="prastasis"/>
    <w:link w:val="AntratsDiagrama"/>
    <w:uiPriority w:val="99"/>
    <w:unhideWhenUsed/>
    <w:rsid w:val="00822D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22D84"/>
    <w:rPr>
      <w:rFonts w:ascii="Calibri" w:eastAsia="Calibri" w:hAnsi="Calibri" w:cs="Times New Roman"/>
    </w:rPr>
  </w:style>
  <w:style w:type="paragraph" w:styleId="Porat">
    <w:name w:val="footer"/>
    <w:basedOn w:val="prastasis"/>
    <w:link w:val="PoratDiagrama"/>
    <w:uiPriority w:val="99"/>
    <w:unhideWhenUsed/>
    <w:rsid w:val="00822D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22D84"/>
    <w:rPr>
      <w:rFonts w:ascii="Calibri" w:eastAsia="Calibri" w:hAnsi="Calibri" w:cs="Times New Roman"/>
    </w:rPr>
  </w:style>
  <w:style w:type="paragraph" w:styleId="Pagrindiniotekstotrauka">
    <w:name w:val="Body Text Indent"/>
    <w:basedOn w:val="prastasis"/>
    <w:link w:val="PagrindiniotekstotraukaDiagrama"/>
    <w:uiPriority w:val="99"/>
    <w:unhideWhenUsed/>
    <w:qFormat/>
    <w:rsid w:val="00787392"/>
    <w:pPr>
      <w:spacing w:after="120" w:line="240" w:lineRule="auto"/>
      <w:ind w:left="283"/>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uiPriority w:val="99"/>
    <w:qFormat/>
    <w:rsid w:val="00787392"/>
    <w:rPr>
      <w:rFonts w:ascii="Times New Roman" w:eastAsia="Times New Roman" w:hAnsi="Times New Roman" w:cs="Times New Roman"/>
      <w:sz w:val="24"/>
      <w:szCs w:val="24"/>
    </w:rPr>
  </w:style>
  <w:style w:type="paragraph" w:customStyle="1" w:styleId="Sraopastraipa1">
    <w:name w:val="Sąrašo pastraipa1"/>
    <w:basedOn w:val="prastasis"/>
    <w:uiPriority w:val="34"/>
    <w:qFormat/>
    <w:rsid w:val="00787392"/>
    <w:pPr>
      <w:spacing w:after="0" w:line="240" w:lineRule="auto"/>
      <w:ind w:left="720" w:firstLine="357"/>
      <w:contextualSpacing/>
    </w:pPr>
    <w:rPr>
      <w:rFonts w:ascii="Arial" w:eastAsiaTheme="minorHAnsi" w:hAnsi="Arial" w:cstheme="minorBidi"/>
    </w:rPr>
  </w:style>
  <w:style w:type="character" w:customStyle="1" w:styleId="Laukeliai">
    <w:name w:val="Laukeliai"/>
    <w:basedOn w:val="Numatytasispastraiposriftas"/>
    <w:uiPriority w:val="1"/>
    <w:qFormat/>
    <w:rsid w:val="00787392"/>
    <w:rPr>
      <w:rFonts w:ascii="Arial" w:hAnsi="Arial"/>
      <w:sz w:val="20"/>
    </w:rPr>
  </w:style>
  <w:style w:type="paragraph" w:styleId="Pagrindinistekstas3">
    <w:name w:val="Body Text 3"/>
    <w:basedOn w:val="prastasis"/>
    <w:link w:val="Pagrindinistekstas3Diagrama"/>
    <w:uiPriority w:val="99"/>
    <w:semiHidden/>
    <w:unhideWhenUsed/>
    <w:rsid w:val="00787392"/>
    <w:pPr>
      <w:spacing w:after="120" w:line="240" w:lineRule="auto"/>
      <w:ind w:firstLine="357"/>
    </w:pPr>
    <w:rPr>
      <w:rFonts w:ascii="Arial" w:eastAsiaTheme="minorHAnsi" w:hAnsi="Arial" w:cstheme="minorBidi"/>
      <w:sz w:val="16"/>
      <w:szCs w:val="16"/>
    </w:rPr>
  </w:style>
  <w:style w:type="character" w:customStyle="1" w:styleId="Pagrindinistekstas3Diagrama">
    <w:name w:val="Pagrindinis tekstas 3 Diagrama"/>
    <w:basedOn w:val="Numatytasispastraiposriftas"/>
    <w:link w:val="Pagrindinistekstas3"/>
    <w:uiPriority w:val="99"/>
    <w:semiHidden/>
    <w:rsid w:val="00787392"/>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257242">
      <w:bodyDiv w:val="1"/>
      <w:marLeft w:val="0"/>
      <w:marRight w:val="0"/>
      <w:marTop w:val="0"/>
      <w:marBottom w:val="0"/>
      <w:divBdr>
        <w:top w:val="none" w:sz="0" w:space="0" w:color="auto"/>
        <w:left w:val="none" w:sz="0" w:space="0" w:color="auto"/>
        <w:bottom w:val="none" w:sz="0" w:space="0" w:color="auto"/>
        <w:right w:val="none" w:sz="0" w:space="0" w:color="auto"/>
      </w:divBdr>
    </w:div>
    <w:div w:id="382757879">
      <w:bodyDiv w:val="1"/>
      <w:marLeft w:val="0"/>
      <w:marRight w:val="0"/>
      <w:marTop w:val="0"/>
      <w:marBottom w:val="0"/>
      <w:divBdr>
        <w:top w:val="none" w:sz="0" w:space="0" w:color="auto"/>
        <w:left w:val="none" w:sz="0" w:space="0" w:color="auto"/>
        <w:bottom w:val="none" w:sz="0" w:space="0" w:color="auto"/>
        <w:right w:val="none" w:sz="0" w:space="0" w:color="auto"/>
      </w:divBdr>
    </w:div>
    <w:div w:id="612370114">
      <w:bodyDiv w:val="1"/>
      <w:marLeft w:val="0"/>
      <w:marRight w:val="0"/>
      <w:marTop w:val="0"/>
      <w:marBottom w:val="0"/>
      <w:divBdr>
        <w:top w:val="none" w:sz="0" w:space="0" w:color="auto"/>
        <w:left w:val="none" w:sz="0" w:space="0" w:color="auto"/>
        <w:bottom w:val="none" w:sz="0" w:space="0" w:color="auto"/>
        <w:right w:val="none" w:sz="0" w:space="0" w:color="auto"/>
      </w:divBdr>
    </w:div>
    <w:div w:id="625280723">
      <w:bodyDiv w:val="1"/>
      <w:marLeft w:val="0"/>
      <w:marRight w:val="0"/>
      <w:marTop w:val="0"/>
      <w:marBottom w:val="0"/>
      <w:divBdr>
        <w:top w:val="none" w:sz="0" w:space="0" w:color="auto"/>
        <w:left w:val="none" w:sz="0" w:space="0" w:color="auto"/>
        <w:bottom w:val="none" w:sz="0" w:space="0" w:color="auto"/>
        <w:right w:val="none" w:sz="0" w:space="0" w:color="auto"/>
      </w:divBdr>
    </w:div>
    <w:div w:id="978805025">
      <w:bodyDiv w:val="1"/>
      <w:marLeft w:val="0"/>
      <w:marRight w:val="0"/>
      <w:marTop w:val="0"/>
      <w:marBottom w:val="0"/>
      <w:divBdr>
        <w:top w:val="none" w:sz="0" w:space="0" w:color="auto"/>
        <w:left w:val="none" w:sz="0" w:space="0" w:color="auto"/>
        <w:bottom w:val="none" w:sz="0" w:space="0" w:color="auto"/>
        <w:right w:val="none" w:sz="0" w:space="0" w:color="auto"/>
      </w:divBdr>
    </w:div>
    <w:div w:id="1201868224">
      <w:bodyDiv w:val="1"/>
      <w:marLeft w:val="0"/>
      <w:marRight w:val="0"/>
      <w:marTop w:val="0"/>
      <w:marBottom w:val="0"/>
      <w:divBdr>
        <w:top w:val="none" w:sz="0" w:space="0" w:color="auto"/>
        <w:left w:val="none" w:sz="0" w:space="0" w:color="auto"/>
        <w:bottom w:val="none" w:sz="0" w:space="0" w:color="auto"/>
        <w:right w:val="none" w:sz="0" w:space="0" w:color="auto"/>
      </w:divBdr>
    </w:div>
    <w:div w:id="1377045454">
      <w:bodyDiv w:val="1"/>
      <w:marLeft w:val="0"/>
      <w:marRight w:val="0"/>
      <w:marTop w:val="0"/>
      <w:marBottom w:val="0"/>
      <w:divBdr>
        <w:top w:val="none" w:sz="0" w:space="0" w:color="auto"/>
        <w:left w:val="none" w:sz="0" w:space="0" w:color="auto"/>
        <w:bottom w:val="none" w:sz="0" w:space="0" w:color="auto"/>
        <w:right w:val="none" w:sz="0" w:space="0" w:color="auto"/>
      </w:divBdr>
    </w:div>
    <w:div w:id="173245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2</Pages>
  <Words>3680</Words>
  <Characters>2099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Dobravalskytė</dc:creator>
  <cp:keywords/>
  <dc:description/>
  <cp:lastModifiedBy>Eglė Dobravalskytė</cp:lastModifiedBy>
  <cp:revision>24</cp:revision>
  <cp:lastPrinted>2023-04-13T11:42:00Z</cp:lastPrinted>
  <dcterms:created xsi:type="dcterms:W3CDTF">2023-03-02T14:45:00Z</dcterms:created>
  <dcterms:modified xsi:type="dcterms:W3CDTF">2023-06-05T13:07:00Z</dcterms:modified>
</cp:coreProperties>
</file>