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258C" w:rsidRDefault="0061258C" w:rsidP="00A24580">
      <w:pPr>
        <w:jc w:val="center"/>
        <w:rPr>
          <w:b/>
          <w:bCs/>
          <w:lang w:val="lt-LT"/>
        </w:rPr>
      </w:pPr>
      <w:r>
        <w:t xml:space="preserve">                                                                                                </w:t>
      </w:r>
    </w:p>
    <w:p w:rsidR="006F303D" w:rsidRPr="002865AD" w:rsidRDefault="006F303D" w:rsidP="00A24580">
      <w:pPr>
        <w:jc w:val="center"/>
        <w:rPr>
          <w:b/>
          <w:bCs/>
          <w:lang w:val="lt-LT"/>
        </w:rPr>
      </w:pPr>
      <w:r w:rsidRPr="002865AD">
        <w:rPr>
          <w:b/>
          <w:bCs/>
          <w:lang w:val="lt-LT"/>
        </w:rPr>
        <w:t>RANGOS SUTARTIS</w:t>
      </w:r>
    </w:p>
    <w:p w:rsidR="006F303D" w:rsidRPr="002865AD" w:rsidRDefault="006F303D">
      <w:pPr>
        <w:rPr>
          <w:bCs/>
          <w:lang w:val="lt-LT"/>
        </w:rPr>
      </w:pPr>
    </w:p>
    <w:p w:rsidR="006F303D" w:rsidRPr="002865AD" w:rsidRDefault="00BA2B69" w:rsidP="00A24580">
      <w:pPr>
        <w:jc w:val="center"/>
        <w:rPr>
          <w:lang w:val="lt-LT"/>
        </w:rPr>
      </w:pPr>
      <w:r w:rsidRPr="002865AD">
        <w:rPr>
          <w:lang w:val="lt-LT"/>
        </w:rPr>
        <w:t>20</w:t>
      </w:r>
      <w:r w:rsidR="00DE0AB6">
        <w:rPr>
          <w:lang w:val="lt-LT"/>
        </w:rPr>
        <w:t>2</w:t>
      </w:r>
      <w:r w:rsidR="000E2AFC">
        <w:rPr>
          <w:lang w:val="lt-LT"/>
        </w:rPr>
        <w:t>3</w:t>
      </w:r>
      <w:r w:rsidR="006F303D" w:rsidRPr="002865AD">
        <w:rPr>
          <w:lang w:val="lt-LT"/>
        </w:rPr>
        <w:t xml:space="preserve"> m. </w:t>
      </w:r>
      <w:r w:rsidR="00FC683E">
        <w:rPr>
          <w:lang w:val="lt-LT"/>
        </w:rPr>
        <w:t xml:space="preserve">              </w:t>
      </w:r>
      <w:r w:rsidR="00726E3B">
        <w:rPr>
          <w:lang w:val="lt-LT"/>
        </w:rPr>
        <w:t xml:space="preserve"> </w:t>
      </w:r>
      <w:r w:rsidR="006276C1">
        <w:rPr>
          <w:lang w:val="lt-LT"/>
        </w:rPr>
        <w:t xml:space="preserve">  </w:t>
      </w:r>
      <w:r w:rsidR="00726E3B">
        <w:rPr>
          <w:lang w:val="lt-LT"/>
        </w:rPr>
        <w:t xml:space="preserve"> </w:t>
      </w:r>
      <w:r w:rsidR="006276C1">
        <w:rPr>
          <w:lang w:val="lt-LT"/>
        </w:rPr>
        <w:t xml:space="preserve"> </w:t>
      </w:r>
      <w:r w:rsidR="006F303D" w:rsidRPr="002865AD">
        <w:rPr>
          <w:lang w:val="lt-LT"/>
        </w:rPr>
        <w:t>d.</w:t>
      </w:r>
      <w:r w:rsidR="006F303D" w:rsidRPr="002865AD">
        <w:rPr>
          <w:bCs/>
          <w:lang w:val="lt-LT"/>
        </w:rPr>
        <w:t xml:space="preserve"> Nr. S1</w:t>
      </w:r>
      <w:r w:rsidR="006F303D" w:rsidRPr="002865AD">
        <w:rPr>
          <w:b/>
          <w:bCs/>
          <w:lang w:val="lt-LT"/>
        </w:rPr>
        <w:t>-</w:t>
      </w:r>
    </w:p>
    <w:p w:rsidR="006F303D" w:rsidRPr="002865AD" w:rsidRDefault="006F303D">
      <w:pPr>
        <w:jc w:val="center"/>
        <w:rPr>
          <w:b/>
          <w:bCs/>
          <w:lang w:val="lt-LT"/>
        </w:rPr>
      </w:pPr>
      <w:r w:rsidRPr="002865AD">
        <w:rPr>
          <w:lang w:val="lt-LT"/>
        </w:rPr>
        <w:t>Panevėžys</w:t>
      </w:r>
    </w:p>
    <w:p w:rsidR="006F303D" w:rsidRPr="002865AD" w:rsidRDefault="006F303D">
      <w:pPr>
        <w:tabs>
          <w:tab w:val="left" w:pos="8976"/>
        </w:tabs>
        <w:ind w:left="374"/>
        <w:rPr>
          <w:bCs/>
          <w:lang w:val="lt-LT"/>
        </w:rPr>
      </w:pPr>
    </w:p>
    <w:p w:rsidR="008F77BE" w:rsidRDefault="00EF72F2" w:rsidP="008F77BE">
      <w:pPr>
        <w:jc w:val="both"/>
        <w:rPr>
          <w:bCs/>
          <w:lang w:val="lt-LT"/>
        </w:rPr>
      </w:pPr>
      <w:r w:rsidRPr="002865AD">
        <w:rPr>
          <w:lang w:val="lt-LT"/>
        </w:rPr>
        <w:t xml:space="preserve">Panevėžio rajono savivaldybės administracija (toliau – Užsakovas), juridinio asmens </w:t>
      </w:r>
      <w:r w:rsidRPr="002865AD">
        <w:rPr>
          <w:bCs/>
          <w:lang w:val="lt-LT"/>
        </w:rPr>
        <w:t xml:space="preserve">kodas 188774594, atstovaujama </w:t>
      </w:r>
      <w:r w:rsidR="00730AD7" w:rsidRPr="002865AD">
        <w:rPr>
          <w:color w:val="000000"/>
          <w:lang w:val="lt-LT"/>
        </w:rPr>
        <w:t xml:space="preserve">Savivaldybės administracijos direktoriaus </w:t>
      </w:r>
      <w:r w:rsidR="00953FB3" w:rsidRPr="002865AD">
        <w:rPr>
          <w:color w:val="000000"/>
          <w:lang w:val="lt-LT"/>
        </w:rPr>
        <w:t xml:space="preserve">Eugenijaus </w:t>
      </w:r>
      <w:proofErr w:type="spellStart"/>
      <w:r w:rsidR="00953FB3" w:rsidRPr="002865AD">
        <w:rPr>
          <w:color w:val="000000"/>
          <w:lang w:val="lt-LT"/>
        </w:rPr>
        <w:t>Lunskio</w:t>
      </w:r>
      <w:proofErr w:type="spellEnd"/>
      <w:r w:rsidRPr="002865AD">
        <w:rPr>
          <w:bCs/>
          <w:lang w:val="lt-LT"/>
        </w:rPr>
        <w:t xml:space="preserve">, </w:t>
      </w:r>
      <w:r w:rsidR="008F77BE" w:rsidRPr="002865AD">
        <w:rPr>
          <w:bCs/>
          <w:lang w:val="lt-LT"/>
        </w:rPr>
        <w:t xml:space="preserve">ir </w:t>
      </w:r>
      <w:r w:rsidR="000E2AFC">
        <w:rPr>
          <w:bCs/>
          <w:lang w:val="lt-LT"/>
        </w:rPr>
        <w:t>UAB „Tetas“</w:t>
      </w:r>
      <w:r w:rsidR="008F77BE" w:rsidRPr="002865AD">
        <w:rPr>
          <w:lang w:val="lt-LT"/>
        </w:rPr>
        <w:t xml:space="preserve"> (toliau – Rangovas),</w:t>
      </w:r>
      <w:r w:rsidR="008F77BE" w:rsidRPr="002865AD">
        <w:rPr>
          <w:bCs/>
          <w:lang w:val="lt-LT"/>
        </w:rPr>
        <w:t xml:space="preserve"> </w:t>
      </w:r>
      <w:r w:rsidR="008F77BE" w:rsidRPr="002865AD">
        <w:rPr>
          <w:lang w:val="lt-LT"/>
        </w:rPr>
        <w:t xml:space="preserve">juridinio asmens </w:t>
      </w:r>
      <w:r w:rsidR="008F77BE" w:rsidRPr="002865AD">
        <w:rPr>
          <w:bCs/>
          <w:lang w:val="lt-LT"/>
        </w:rPr>
        <w:t xml:space="preserve">kodas </w:t>
      </w:r>
      <w:r w:rsidR="000E2AFC" w:rsidRPr="00C406A7">
        <w:rPr>
          <w:bCs/>
          <w:lang w:val="lt-LT"/>
        </w:rPr>
        <w:t>300513148</w:t>
      </w:r>
      <w:r w:rsidR="008F77BE">
        <w:rPr>
          <w:bCs/>
          <w:lang w:val="lt-LT"/>
        </w:rPr>
        <w:t>,</w:t>
      </w:r>
      <w:r w:rsidR="00D90407">
        <w:rPr>
          <w:bCs/>
          <w:lang w:val="lt-LT"/>
        </w:rPr>
        <w:t xml:space="preserve"> </w:t>
      </w:r>
      <w:r w:rsidR="00D90407" w:rsidRPr="002865AD">
        <w:rPr>
          <w:bCs/>
          <w:lang w:val="lt-LT"/>
        </w:rPr>
        <w:t>atstovaujama</w:t>
      </w:r>
      <w:bookmarkStart w:id="0" w:name="_GoBack"/>
      <w:bookmarkEnd w:id="0"/>
      <w:r w:rsidR="008F77BE" w:rsidRPr="002865AD">
        <w:rPr>
          <w:bCs/>
          <w:lang w:val="lt-LT"/>
        </w:rPr>
        <w:t xml:space="preserve"> </w:t>
      </w:r>
      <w:r w:rsidR="000E2AFC">
        <w:rPr>
          <w:bCs/>
          <w:lang w:val="lt-LT"/>
        </w:rPr>
        <w:t xml:space="preserve">generalinio direktoriaus Ramūno </w:t>
      </w:r>
      <w:proofErr w:type="spellStart"/>
      <w:r w:rsidR="000E2AFC">
        <w:rPr>
          <w:bCs/>
          <w:lang w:val="lt-LT"/>
        </w:rPr>
        <w:t>Papinigio</w:t>
      </w:r>
      <w:proofErr w:type="spellEnd"/>
      <w:r w:rsidR="008F77BE" w:rsidRPr="002865AD">
        <w:rPr>
          <w:bCs/>
          <w:lang w:val="lt-LT"/>
        </w:rPr>
        <w:t>, sudaro šią sutartį.</w:t>
      </w:r>
    </w:p>
    <w:p w:rsidR="009B042B" w:rsidRDefault="009B042B" w:rsidP="00730AD7">
      <w:pPr>
        <w:jc w:val="both"/>
        <w:rPr>
          <w:bCs/>
          <w:lang w:val="lt-LT"/>
        </w:rPr>
      </w:pPr>
    </w:p>
    <w:p w:rsidR="002865AD" w:rsidRPr="002865AD" w:rsidRDefault="002865AD" w:rsidP="00730AD7">
      <w:pPr>
        <w:jc w:val="both"/>
        <w:rPr>
          <w:bCs/>
          <w:lang w:val="lt-LT"/>
        </w:rPr>
      </w:pPr>
    </w:p>
    <w:p w:rsidR="00CF3CB7" w:rsidRDefault="00CF3CB7" w:rsidP="009B042B">
      <w:pPr>
        <w:tabs>
          <w:tab w:val="left" w:pos="30123"/>
        </w:tabs>
        <w:ind w:left="1381" w:hanging="360"/>
        <w:jc w:val="center"/>
        <w:rPr>
          <w:b/>
          <w:bCs/>
          <w:lang w:val="lt-LT"/>
        </w:rPr>
      </w:pPr>
      <w:r>
        <w:rPr>
          <w:b/>
          <w:bCs/>
          <w:lang w:val="lt-LT"/>
        </w:rPr>
        <w:t>I SKYRIUS</w:t>
      </w:r>
    </w:p>
    <w:p w:rsidR="00A24580" w:rsidRDefault="009B042B" w:rsidP="001233F8">
      <w:pPr>
        <w:tabs>
          <w:tab w:val="left" w:pos="30123"/>
        </w:tabs>
        <w:ind w:left="1381" w:hanging="360"/>
        <w:jc w:val="center"/>
        <w:rPr>
          <w:lang w:val="lt-LT"/>
        </w:rPr>
      </w:pPr>
      <w:r w:rsidRPr="002865AD">
        <w:rPr>
          <w:b/>
          <w:bCs/>
          <w:lang w:val="lt-LT"/>
        </w:rPr>
        <w:t>SUTARTIES OBJEKTAS IR KAINA</w:t>
      </w:r>
    </w:p>
    <w:p w:rsidR="00BA2B69" w:rsidRPr="00487F91" w:rsidRDefault="006F303D" w:rsidP="00EF72F2">
      <w:pPr>
        <w:suppressAutoHyphens w:val="0"/>
        <w:jc w:val="both"/>
        <w:rPr>
          <w:lang w:val="lt-LT"/>
        </w:rPr>
      </w:pPr>
      <w:r w:rsidRPr="00487F91">
        <w:rPr>
          <w:lang w:val="lt-LT"/>
        </w:rPr>
        <w:t>1.1. Sutarties objektas:</w:t>
      </w:r>
      <w:r w:rsidR="0057206F" w:rsidRPr="00487F91">
        <w:rPr>
          <w:lang w:val="lt-LT"/>
        </w:rPr>
        <w:t xml:space="preserve"> </w:t>
      </w:r>
      <w:r w:rsidR="000E2AFC" w:rsidRPr="00CB3AEB">
        <w:rPr>
          <w:rFonts w:eastAsia="SimSun"/>
          <w:kern w:val="1"/>
          <w:lang w:val="lt-LT" w:eastAsia="hi-IN" w:bidi="hi-IN"/>
        </w:rPr>
        <w:t xml:space="preserve">Panevėžio r. Berčiūnų k. </w:t>
      </w:r>
      <w:proofErr w:type="spellStart"/>
      <w:r w:rsidR="000E2AFC" w:rsidRPr="00CB3AEB">
        <w:rPr>
          <w:rFonts w:eastAsia="SimSun"/>
          <w:kern w:val="1"/>
          <w:lang w:val="lt-LT" w:eastAsia="hi-IN" w:bidi="hi-IN"/>
        </w:rPr>
        <w:t>Sanžilės</w:t>
      </w:r>
      <w:proofErr w:type="spellEnd"/>
      <w:r w:rsidR="000E2AFC" w:rsidRPr="00CB3AEB">
        <w:rPr>
          <w:rFonts w:eastAsia="SimSun"/>
          <w:kern w:val="1"/>
          <w:lang w:val="lt-LT" w:eastAsia="hi-IN" w:bidi="hi-IN"/>
        </w:rPr>
        <w:t xml:space="preserve"> ir Kaštonų gatvių apšvietimo tinklų techninio projekto parengimas ir montavimo darbai</w:t>
      </w:r>
      <w:r w:rsidR="00BB57B1">
        <w:rPr>
          <w:rFonts w:eastAsia="SimSun"/>
          <w:lang w:eastAsia="hi-IN" w:bidi="hi-IN"/>
        </w:rPr>
        <w:t>.</w:t>
      </w:r>
    </w:p>
    <w:p w:rsidR="00BB57B1" w:rsidRPr="002865AD" w:rsidRDefault="00487F91" w:rsidP="005A6039">
      <w:pPr>
        <w:tabs>
          <w:tab w:val="left" w:pos="4180"/>
        </w:tabs>
        <w:jc w:val="both"/>
        <w:rPr>
          <w:lang w:val="lt-LT"/>
        </w:rPr>
      </w:pPr>
      <w:r>
        <w:rPr>
          <w:lang w:val="lt-LT"/>
        </w:rPr>
        <w:t>1.2</w:t>
      </w:r>
      <w:r w:rsidR="006F303D" w:rsidRPr="002865AD">
        <w:rPr>
          <w:lang w:val="lt-LT"/>
        </w:rPr>
        <w:t xml:space="preserve">. Sutarties kaina </w:t>
      </w:r>
      <w:r w:rsidR="000E2AFC">
        <w:rPr>
          <w:lang w:val="lt-LT"/>
        </w:rPr>
        <w:t>24 151,90</w:t>
      </w:r>
      <w:r w:rsidR="005A6039" w:rsidRPr="002865AD">
        <w:rPr>
          <w:lang w:val="lt-LT"/>
        </w:rPr>
        <w:t xml:space="preserve"> </w:t>
      </w:r>
      <w:proofErr w:type="spellStart"/>
      <w:r w:rsidR="006F303D" w:rsidRPr="002865AD">
        <w:rPr>
          <w:lang w:val="lt-LT"/>
        </w:rPr>
        <w:t>Eur</w:t>
      </w:r>
      <w:proofErr w:type="spellEnd"/>
      <w:r w:rsidR="006F303D" w:rsidRPr="002865AD">
        <w:rPr>
          <w:lang w:val="lt-LT"/>
        </w:rPr>
        <w:t xml:space="preserve"> (</w:t>
      </w:r>
      <w:r w:rsidR="00FC683E">
        <w:rPr>
          <w:lang w:val="lt-LT"/>
        </w:rPr>
        <w:t xml:space="preserve">dvidešimt </w:t>
      </w:r>
      <w:r w:rsidR="000E2AFC">
        <w:rPr>
          <w:lang w:val="lt-LT"/>
        </w:rPr>
        <w:t>keturi</w:t>
      </w:r>
      <w:r w:rsidR="00FC683E">
        <w:rPr>
          <w:lang w:val="lt-LT"/>
        </w:rPr>
        <w:t xml:space="preserve"> tūkstančiai</w:t>
      </w:r>
      <w:r w:rsidR="00726E3B">
        <w:rPr>
          <w:lang w:val="lt-LT"/>
        </w:rPr>
        <w:t xml:space="preserve"> </w:t>
      </w:r>
      <w:r w:rsidR="000E2AFC">
        <w:rPr>
          <w:lang w:val="lt-LT"/>
        </w:rPr>
        <w:t>šimtas penkiasdešimt vienas</w:t>
      </w:r>
      <w:r w:rsidR="00A232C5">
        <w:rPr>
          <w:lang w:val="lt-LT"/>
        </w:rPr>
        <w:t xml:space="preserve"> </w:t>
      </w:r>
      <w:r w:rsidR="00A24580">
        <w:rPr>
          <w:lang w:val="lt-LT"/>
        </w:rPr>
        <w:t>eur</w:t>
      </w:r>
      <w:r w:rsidR="000E2AFC">
        <w:rPr>
          <w:lang w:val="lt-LT"/>
        </w:rPr>
        <w:t>as devyniasdešimt centų</w:t>
      </w:r>
      <w:r w:rsidR="006F303D" w:rsidRPr="002865AD">
        <w:rPr>
          <w:lang w:val="lt-LT"/>
        </w:rPr>
        <w:t xml:space="preserve">) su </w:t>
      </w:r>
      <w:r w:rsidR="00A24580">
        <w:rPr>
          <w:lang w:val="lt-LT"/>
        </w:rPr>
        <w:t xml:space="preserve">PVM. </w:t>
      </w:r>
    </w:p>
    <w:tbl>
      <w:tblPr>
        <w:tblW w:w="97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954"/>
        <w:gridCol w:w="1098"/>
        <w:gridCol w:w="994"/>
        <w:gridCol w:w="1107"/>
      </w:tblGrid>
      <w:tr w:rsidR="00BB57B1" w:rsidRPr="009822A3" w:rsidTr="00FC683E">
        <w:trPr>
          <w:trHeight w:val="453"/>
        </w:trPr>
        <w:tc>
          <w:tcPr>
            <w:tcW w:w="567" w:type="dxa"/>
          </w:tcPr>
          <w:p w:rsidR="00471B01" w:rsidRPr="00471B01" w:rsidRDefault="00471B01" w:rsidP="00471B01">
            <w:pPr>
              <w:snapToGrid w:val="0"/>
              <w:jc w:val="center"/>
              <w:rPr>
                <w:lang w:val="lt-LT"/>
              </w:rPr>
            </w:pPr>
            <w:r w:rsidRPr="00471B01">
              <w:rPr>
                <w:lang w:val="lt-LT"/>
              </w:rPr>
              <w:t>Eil.</w:t>
            </w:r>
          </w:p>
          <w:p w:rsidR="00BB57B1" w:rsidRPr="009822A3" w:rsidRDefault="00471B01" w:rsidP="00471B01">
            <w:pPr>
              <w:jc w:val="center"/>
            </w:pPr>
            <w:r w:rsidRPr="00471B01">
              <w:rPr>
                <w:lang w:val="lt-LT"/>
              </w:rPr>
              <w:t>Nr.</w:t>
            </w:r>
          </w:p>
        </w:tc>
        <w:tc>
          <w:tcPr>
            <w:tcW w:w="5954" w:type="dxa"/>
          </w:tcPr>
          <w:p w:rsidR="00BB57B1" w:rsidRPr="009822A3" w:rsidRDefault="00BB57B1" w:rsidP="008B523C">
            <w:pPr>
              <w:snapToGrid w:val="0"/>
              <w:jc w:val="center"/>
            </w:pPr>
            <w:proofErr w:type="spellStart"/>
            <w:r w:rsidRPr="009822A3">
              <w:t>Darbų</w:t>
            </w:r>
            <w:proofErr w:type="spellEnd"/>
            <w:r w:rsidRPr="009822A3">
              <w:t xml:space="preserve"> </w:t>
            </w:r>
            <w:proofErr w:type="spellStart"/>
            <w:r w:rsidRPr="009822A3">
              <w:t>pavadinimas</w:t>
            </w:r>
            <w:proofErr w:type="spellEnd"/>
          </w:p>
        </w:tc>
        <w:tc>
          <w:tcPr>
            <w:tcW w:w="1098" w:type="dxa"/>
          </w:tcPr>
          <w:p w:rsidR="00BB57B1" w:rsidRPr="009822A3" w:rsidRDefault="00BB57B1" w:rsidP="008B523C">
            <w:pPr>
              <w:snapToGrid w:val="0"/>
              <w:jc w:val="center"/>
            </w:pPr>
            <w:proofErr w:type="spellStart"/>
            <w:r w:rsidRPr="009822A3">
              <w:t>Kaina</w:t>
            </w:r>
            <w:proofErr w:type="spellEnd"/>
            <w:r w:rsidRPr="009822A3">
              <w:t xml:space="preserve"> be PVM, </w:t>
            </w:r>
            <w:proofErr w:type="spellStart"/>
            <w:r w:rsidRPr="009822A3">
              <w:t>Eur</w:t>
            </w:r>
            <w:proofErr w:type="spellEnd"/>
          </w:p>
        </w:tc>
        <w:tc>
          <w:tcPr>
            <w:tcW w:w="994" w:type="dxa"/>
          </w:tcPr>
          <w:p w:rsidR="00BB57B1" w:rsidRPr="009822A3" w:rsidRDefault="00BB57B1" w:rsidP="008B523C">
            <w:pPr>
              <w:snapToGrid w:val="0"/>
              <w:jc w:val="center"/>
            </w:pPr>
            <w:r w:rsidRPr="009822A3">
              <w:t>PVM, Eur</w:t>
            </w:r>
          </w:p>
        </w:tc>
        <w:tc>
          <w:tcPr>
            <w:tcW w:w="1107" w:type="dxa"/>
          </w:tcPr>
          <w:p w:rsidR="00BB57B1" w:rsidRPr="009822A3" w:rsidRDefault="00BB57B1" w:rsidP="008B523C">
            <w:pPr>
              <w:snapToGrid w:val="0"/>
              <w:jc w:val="center"/>
            </w:pPr>
            <w:proofErr w:type="spellStart"/>
            <w:r w:rsidRPr="009822A3">
              <w:t>Kaina</w:t>
            </w:r>
            <w:proofErr w:type="spellEnd"/>
            <w:r w:rsidRPr="009822A3">
              <w:t xml:space="preserve"> </w:t>
            </w:r>
            <w:proofErr w:type="spellStart"/>
            <w:r w:rsidRPr="009822A3">
              <w:t>su</w:t>
            </w:r>
            <w:proofErr w:type="spellEnd"/>
            <w:r w:rsidRPr="009822A3">
              <w:t xml:space="preserve"> PVM, </w:t>
            </w:r>
            <w:proofErr w:type="spellStart"/>
            <w:r w:rsidRPr="009822A3">
              <w:t>Eur</w:t>
            </w:r>
            <w:proofErr w:type="spellEnd"/>
          </w:p>
        </w:tc>
      </w:tr>
      <w:tr w:rsidR="00BB57B1" w:rsidRPr="009822A3" w:rsidTr="00FC683E">
        <w:trPr>
          <w:trHeight w:val="456"/>
        </w:trPr>
        <w:tc>
          <w:tcPr>
            <w:tcW w:w="567" w:type="dxa"/>
          </w:tcPr>
          <w:p w:rsidR="00BB57B1" w:rsidRPr="00E21C33" w:rsidRDefault="00BB57B1" w:rsidP="008B523C">
            <w:pPr>
              <w:snapToGrid w:val="0"/>
              <w:jc w:val="center"/>
            </w:pPr>
            <w:r w:rsidRPr="00E21C33">
              <w:t>1.</w:t>
            </w:r>
          </w:p>
        </w:tc>
        <w:tc>
          <w:tcPr>
            <w:tcW w:w="5954" w:type="dxa"/>
          </w:tcPr>
          <w:p w:rsidR="00BB57B1" w:rsidRPr="00E21C33" w:rsidRDefault="001F1735" w:rsidP="00A24580">
            <w:pPr>
              <w:tabs>
                <w:tab w:val="left" w:pos="426"/>
              </w:tabs>
              <w:snapToGrid w:val="0"/>
            </w:pPr>
            <w:proofErr w:type="spellStart"/>
            <w:r>
              <w:t>Techninio</w:t>
            </w:r>
            <w:proofErr w:type="spellEnd"/>
            <w:r>
              <w:t xml:space="preserve"> </w:t>
            </w:r>
            <w:proofErr w:type="spellStart"/>
            <w:r>
              <w:t>projekto</w:t>
            </w:r>
            <w:proofErr w:type="spellEnd"/>
            <w:r>
              <w:t xml:space="preserve"> </w:t>
            </w:r>
            <w:proofErr w:type="spellStart"/>
            <w:r>
              <w:t>parengimas</w:t>
            </w:r>
            <w:proofErr w:type="spellEnd"/>
          </w:p>
        </w:tc>
        <w:tc>
          <w:tcPr>
            <w:tcW w:w="1098" w:type="dxa"/>
          </w:tcPr>
          <w:p w:rsidR="00BB57B1" w:rsidRPr="009822A3" w:rsidRDefault="000E2AFC" w:rsidP="008B523C">
            <w:pPr>
              <w:snapToGrid w:val="0"/>
            </w:pPr>
            <w:r>
              <w:t>3 900,00</w:t>
            </w:r>
          </w:p>
        </w:tc>
        <w:tc>
          <w:tcPr>
            <w:tcW w:w="994" w:type="dxa"/>
          </w:tcPr>
          <w:p w:rsidR="00BB57B1" w:rsidRPr="009822A3" w:rsidRDefault="000E2AFC" w:rsidP="008E7955">
            <w:pPr>
              <w:snapToGrid w:val="0"/>
            </w:pPr>
            <w:r>
              <w:t>819</w:t>
            </w:r>
            <w:r w:rsidR="00FC683E">
              <w:t>,00</w:t>
            </w:r>
          </w:p>
        </w:tc>
        <w:tc>
          <w:tcPr>
            <w:tcW w:w="1107" w:type="dxa"/>
          </w:tcPr>
          <w:p w:rsidR="00BB57B1" w:rsidRPr="009822A3" w:rsidRDefault="000E2AFC" w:rsidP="008E7955">
            <w:pPr>
              <w:snapToGrid w:val="0"/>
            </w:pPr>
            <w:r>
              <w:t>4 719</w:t>
            </w:r>
            <w:r w:rsidR="00FC683E">
              <w:t>,00</w:t>
            </w:r>
          </w:p>
        </w:tc>
      </w:tr>
      <w:tr w:rsidR="00BB57B1" w:rsidRPr="009822A3" w:rsidTr="00FC683E">
        <w:trPr>
          <w:trHeight w:val="522"/>
        </w:trPr>
        <w:tc>
          <w:tcPr>
            <w:tcW w:w="567" w:type="dxa"/>
          </w:tcPr>
          <w:p w:rsidR="00BB57B1" w:rsidRPr="00E21C33" w:rsidRDefault="00BB57B1" w:rsidP="008B523C">
            <w:pPr>
              <w:snapToGrid w:val="0"/>
              <w:jc w:val="center"/>
            </w:pPr>
            <w:r w:rsidRPr="00E21C33">
              <w:t>2.</w:t>
            </w:r>
          </w:p>
        </w:tc>
        <w:tc>
          <w:tcPr>
            <w:tcW w:w="5954" w:type="dxa"/>
          </w:tcPr>
          <w:p w:rsidR="00BB57B1" w:rsidRPr="00E21C33" w:rsidRDefault="00FC683E" w:rsidP="00FC683E">
            <w:pPr>
              <w:tabs>
                <w:tab w:val="left" w:pos="426"/>
              </w:tabs>
              <w:snapToGrid w:val="0"/>
            </w:pPr>
            <w:proofErr w:type="spellStart"/>
            <w:r>
              <w:t>G</w:t>
            </w:r>
            <w:r w:rsidR="001F1735">
              <w:t>atv</w:t>
            </w:r>
            <w:r>
              <w:t>ių</w:t>
            </w:r>
            <w:proofErr w:type="spellEnd"/>
            <w:r w:rsidR="001F1735">
              <w:t xml:space="preserve"> </w:t>
            </w:r>
            <w:proofErr w:type="spellStart"/>
            <w:r w:rsidR="001F1735">
              <w:t>apšvietimo</w:t>
            </w:r>
            <w:proofErr w:type="spellEnd"/>
            <w:r w:rsidR="00471B01">
              <w:t xml:space="preserve"> </w:t>
            </w:r>
            <w:proofErr w:type="spellStart"/>
            <w:r w:rsidR="00471B01">
              <w:t>tinklo</w:t>
            </w:r>
            <w:proofErr w:type="spellEnd"/>
            <w:r w:rsidR="001F1735">
              <w:t xml:space="preserve"> </w:t>
            </w:r>
            <w:proofErr w:type="spellStart"/>
            <w:r w:rsidR="001F1735">
              <w:t>montavimo</w:t>
            </w:r>
            <w:proofErr w:type="spellEnd"/>
            <w:r w:rsidR="001F1735">
              <w:t xml:space="preserve"> </w:t>
            </w:r>
            <w:proofErr w:type="spellStart"/>
            <w:r w:rsidR="001F1735">
              <w:t>darbai</w:t>
            </w:r>
            <w:proofErr w:type="spellEnd"/>
          </w:p>
        </w:tc>
        <w:tc>
          <w:tcPr>
            <w:tcW w:w="1098" w:type="dxa"/>
          </w:tcPr>
          <w:p w:rsidR="00BB57B1" w:rsidRPr="009822A3" w:rsidRDefault="000E2AFC" w:rsidP="008B523C">
            <w:r>
              <w:t>16 060,25</w:t>
            </w:r>
          </w:p>
        </w:tc>
        <w:tc>
          <w:tcPr>
            <w:tcW w:w="994" w:type="dxa"/>
          </w:tcPr>
          <w:p w:rsidR="00BB57B1" w:rsidRPr="009822A3" w:rsidRDefault="000E2AFC" w:rsidP="008F77BE">
            <w:pPr>
              <w:snapToGrid w:val="0"/>
            </w:pPr>
            <w:r>
              <w:t>3 372,65</w:t>
            </w:r>
          </w:p>
        </w:tc>
        <w:tc>
          <w:tcPr>
            <w:tcW w:w="1107" w:type="dxa"/>
          </w:tcPr>
          <w:p w:rsidR="00BB57B1" w:rsidRPr="009822A3" w:rsidRDefault="000E2AFC" w:rsidP="008B523C">
            <w:pPr>
              <w:snapToGrid w:val="0"/>
            </w:pPr>
            <w:r>
              <w:t>19 432,90</w:t>
            </w:r>
          </w:p>
        </w:tc>
      </w:tr>
      <w:tr w:rsidR="00BB57B1" w:rsidRPr="009822A3" w:rsidTr="00FC683E">
        <w:trPr>
          <w:trHeight w:val="143"/>
        </w:trPr>
        <w:tc>
          <w:tcPr>
            <w:tcW w:w="567" w:type="dxa"/>
          </w:tcPr>
          <w:p w:rsidR="00BB57B1" w:rsidRPr="00BD0209" w:rsidRDefault="00BB57B1" w:rsidP="008B523C">
            <w:pPr>
              <w:snapToGrid w:val="0"/>
              <w:jc w:val="center"/>
              <w:rPr>
                <w:sz w:val="18"/>
                <w:szCs w:val="18"/>
              </w:rPr>
            </w:pPr>
          </w:p>
        </w:tc>
        <w:tc>
          <w:tcPr>
            <w:tcW w:w="5954" w:type="dxa"/>
          </w:tcPr>
          <w:p w:rsidR="00BB57B1" w:rsidRPr="00E21C33" w:rsidRDefault="00BB57B1" w:rsidP="008B523C">
            <w:pPr>
              <w:tabs>
                <w:tab w:val="left" w:pos="426"/>
              </w:tabs>
              <w:snapToGrid w:val="0"/>
              <w:jc w:val="right"/>
            </w:pPr>
            <w:proofErr w:type="spellStart"/>
            <w:r w:rsidRPr="00E21C33">
              <w:t>Iš</w:t>
            </w:r>
            <w:proofErr w:type="spellEnd"/>
            <w:r w:rsidRPr="00E21C33">
              <w:t xml:space="preserve"> </w:t>
            </w:r>
            <w:proofErr w:type="spellStart"/>
            <w:r w:rsidRPr="00E21C33">
              <w:t>viso</w:t>
            </w:r>
            <w:proofErr w:type="spellEnd"/>
            <w:r w:rsidRPr="00E21C33">
              <w:t>:</w:t>
            </w:r>
          </w:p>
        </w:tc>
        <w:tc>
          <w:tcPr>
            <w:tcW w:w="1098" w:type="dxa"/>
          </w:tcPr>
          <w:p w:rsidR="00BB57B1" w:rsidRPr="009822A3" w:rsidRDefault="000E2AFC" w:rsidP="008B523C">
            <w:pPr>
              <w:snapToGrid w:val="0"/>
            </w:pPr>
            <w:r>
              <w:t>19 960,25</w:t>
            </w:r>
          </w:p>
        </w:tc>
        <w:tc>
          <w:tcPr>
            <w:tcW w:w="994" w:type="dxa"/>
          </w:tcPr>
          <w:p w:rsidR="00BB57B1" w:rsidRPr="009822A3" w:rsidRDefault="000E2AFC" w:rsidP="008E7955">
            <w:pPr>
              <w:snapToGrid w:val="0"/>
            </w:pPr>
            <w:r>
              <w:t>4 191,65</w:t>
            </w:r>
          </w:p>
        </w:tc>
        <w:tc>
          <w:tcPr>
            <w:tcW w:w="1107" w:type="dxa"/>
          </w:tcPr>
          <w:p w:rsidR="00BB57B1" w:rsidRPr="009822A3" w:rsidRDefault="000E2AFC" w:rsidP="000E2AFC">
            <w:pPr>
              <w:snapToGrid w:val="0"/>
            </w:pPr>
            <w:r>
              <w:t>24 151,90</w:t>
            </w:r>
          </w:p>
        </w:tc>
      </w:tr>
    </w:tbl>
    <w:p w:rsidR="006F303D" w:rsidRPr="002865AD" w:rsidRDefault="006F303D" w:rsidP="005A6039">
      <w:pPr>
        <w:tabs>
          <w:tab w:val="left" w:pos="4180"/>
        </w:tabs>
        <w:jc w:val="both"/>
        <w:rPr>
          <w:lang w:val="lt-LT"/>
        </w:rPr>
      </w:pPr>
      <w:r w:rsidRPr="002865AD">
        <w:rPr>
          <w:lang w:val="lt-LT"/>
        </w:rPr>
        <w:t>1.3. Sutarčiai taikoma fiksuotos kainos kainodara.</w:t>
      </w:r>
    </w:p>
    <w:p w:rsidR="007B5C3D" w:rsidRPr="002865AD" w:rsidRDefault="006F303D" w:rsidP="00220227">
      <w:pPr>
        <w:pStyle w:val="NormalWeb1"/>
        <w:spacing w:before="0" w:after="0"/>
        <w:ind w:right="-1"/>
        <w:jc w:val="both"/>
        <w:rPr>
          <w:lang w:val="lt-LT"/>
        </w:rPr>
      </w:pPr>
      <w:r w:rsidRPr="002865AD">
        <w:rPr>
          <w:lang w:val="lt-LT"/>
        </w:rPr>
        <w:t>1.4. Sutarties galiojimo metu sutarties kaina nekeičiama, išskyrus</w:t>
      </w:r>
      <w:r w:rsidR="0000066B" w:rsidRPr="002865AD">
        <w:rPr>
          <w:lang w:val="lt-LT"/>
        </w:rPr>
        <w:t xml:space="preserve"> šiame punkte nurodytais atvejais</w:t>
      </w:r>
      <w:r w:rsidR="007B5C3D" w:rsidRPr="002865AD">
        <w:rPr>
          <w:lang w:val="lt-LT"/>
        </w:rPr>
        <w:t>:</w:t>
      </w:r>
    </w:p>
    <w:p w:rsidR="0000066B" w:rsidRPr="002865AD" w:rsidRDefault="007B5C3D" w:rsidP="007856EB">
      <w:pPr>
        <w:pStyle w:val="Stilius3"/>
        <w:spacing w:before="0"/>
        <w:ind w:right="15"/>
        <w:rPr>
          <w:sz w:val="24"/>
          <w:szCs w:val="24"/>
        </w:rPr>
      </w:pPr>
      <w:r w:rsidRPr="002865AD">
        <w:rPr>
          <w:sz w:val="24"/>
          <w:szCs w:val="24"/>
        </w:rPr>
        <w:t>1.4.1.</w:t>
      </w:r>
      <w:r w:rsidR="006F303D" w:rsidRPr="002865AD">
        <w:rPr>
          <w:sz w:val="24"/>
          <w:szCs w:val="24"/>
        </w:rPr>
        <w:t xml:space="preserve"> dėl pasikeitusio (sumažėjusio arba padidėjusio) PVM tarifo. Perskaičiavimas atliekamas per </w:t>
      </w:r>
      <w:r w:rsidR="002865AD">
        <w:rPr>
          <w:sz w:val="24"/>
          <w:szCs w:val="24"/>
        </w:rPr>
        <w:br/>
      </w:r>
      <w:r w:rsidR="006F303D" w:rsidRPr="002865AD">
        <w:rPr>
          <w:sz w:val="24"/>
          <w:szCs w:val="24"/>
        </w:rPr>
        <w:t>10 darbo dienų po pasikeitusių mokesčių įsig</w:t>
      </w:r>
      <w:r w:rsidR="001E7262" w:rsidRPr="002865AD">
        <w:rPr>
          <w:sz w:val="24"/>
          <w:szCs w:val="24"/>
        </w:rPr>
        <w:t xml:space="preserve">aliojimo. Perskaičiuojama </w:t>
      </w:r>
      <w:r w:rsidR="003A0DB8" w:rsidRPr="002865AD">
        <w:rPr>
          <w:sz w:val="24"/>
          <w:szCs w:val="24"/>
        </w:rPr>
        <w:t xml:space="preserve">kaina </w:t>
      </w:r>
      <w:r w:rsidR="001E7262" w:rsidRPr="002865AD">
        <w:rPr>
          <w:sz w:val="24"/>
          <w:szCs w:val="24"/>
        </w:rPr>
        <w:t>tik tų darbų, kurie bus atliekami</w:t>
      </w:r>
      <w:r w:rsidR="006F303D" w:rsidRPr="002865AD">
        <w:rPr>
          <w:sz w:val="24"/>
          <w:szCs w:val="24"/>
        </w:rPr>
        <w:t xml:space="preserve"> po pasikeitusio PVM tarifo įsigaliojimo dienos, t. y. </w:t>
      </w:r>
      <w:r w:rsidR="0000066B" w:rsidRPr="002865AD">
        <w:rPr>
          <w:sz w:val="24"/>
          <w:szCs w:val="24"/>
        </w:rPr>
        <w:t>paskelbimo Teisės aktų registre</w:t>
      </w:r>
      <w:r w:rsidR="00367677" w:rsidRPr="002865AD">
        <w:rPr>
          <w:sz w:val="24"/>
          <w:szCs w:val="24"/>
        </w:rPr>
        <w:t>. Kainos pakeitimas įforminamas papildomu</w:t>
      </w:r>
      <w:r w:rsidR="007856EB" w:rsidRPr="002865AD">
        <w:rPr>
          <w:sz w:val="24"/>
          <w:szCs w:val="24"/>
        </w:rPr>
        <w:t xml:space="preserve"> dvišaliu pasirašomu susitarimu</w:t>
      </w:r>
      <w:r w:rsidR="0000066B" w:rsidRPr="002865AD">
        <w:rPr>
          <w:sz w:val="24"/>
          <w:szCs w:val="24"/>
        </w:rPr>
        <w:t>;</w:t>
      </w:r>
    </w:p>
    <w:p w:rsidR="0000066B" w:rsidRPr="002865AD" w:rsidRDefault="009B042B" w:rsidP="00351B54">
      <w:pPr>
        <w:pStyle w:val="NormalWeb1"/>
        <w:spacing w:before="0" w:after="0"/>
        <w:ind w:right="-1"/>
        <w:jc w:val="both"/>
        <w:rPr>
          <w:lang w:val="lt-LT"/>
        </w:rPr>
      </w:pPr>
      <w:r w:rsidRPr="002865AD">
        <w:rPr>
          <w:lang w:val="lt-LT"/>
        </w:rPr>
        <w:t>1.4.2</w:t>
      </w:r>
      <w:r w:rsidR="001822C3" w:rsidRPr="002865AD">
        <w:rPr>
          <w:lang w:val="lt-LT"/>
        </w:rPr>
        <w:t xml:space="preserve">. </w:t>
      </w:r>
      <w:r w:rsidR="004C29F0" w:rsidRPr="002865AD">
        <w:rPr>
          <w:lang w:val="lt-LT"/>
        </w:rPr>
        <w:t xml:space="preserve">dėl aplinkybių, kurių </w:t>
      </w:r>
      <w:r w:rsidR="007560E8">
        <w:rPr>
          <w:lang w:val="lt-LT"/>
        </w:rPr>
        <w:t>ne</w:t>
      </w:r>
      <w:r w:rsidR="004C29F0" w:rsidRPr="002865AD">
        <w:rPr>
          <w:lang w:val="lt-LT"/>
        </w:rPr>
        <w:t>buvo</w:t>
      </w:r>
      <w:r w:rsidR="007560E8">
        <w:rPr>
          <w:lang w:val="lt-LT"/>
        </w:rPr>
        <w:t xml:space="preserve"> galima</w:t>
      </w:r>
      <w:r w:rsidR="004C29F0" w:rsidRPr="002865AD">
        <w:rPr>
          <w:lang w:val="lt-LT"/>
        </w:rPr>
        <w:t xml:space="preserve"> numatyti iki sutarties pasirašymo, racionaliai naudojant d</w:t>
      </w:r>
      <w:r w:rsidR="00022AAA" w:rsidRPr="002865AD">
        <w:rPr>
          <w:lang w:val="lt-LT"/>
        </w:rPr>
        <w:t>arbų vykdymui skirtas lėšas,</w:t>
      </w:r>
      <w:r w:rsidR="003D7D34" w:rsidRPr="002865AD">
        <w:rPr>
          <w:lang w:val="lt-LT"/>
        </w:rPr>
        <w:t xml:space="preserve"> būtina (</w:t>
      </w:r>
      <w:r w:rsidR="004C29F0" w:rsidRPr="002865AD">
        <w:rPr>
          <w:lang w:val="lt-LT"/>
        </w:rPr>
        <w:t>tikslinga</w:t>
      </w:r>
      <w:r w:rsidR="003D7D34" w:rsidRPr="002865AD">
        <w:rPr>
          <w:lang w:val="lt-LT"/>
        </w:rPr>
        <w:t>)</w:t>
      </w:r>
      <w:r w:rsidR="004C29F0" w:rsidRPr="002865AD">
        <w:rPr>
          <w:lang w:val="lt-LT"/>
        </w:rPr>
        <w:t xml:space="preserve"> atsisakyti atskiro darb</w:t>
      </w:r>
      <w:r w:rsidR="008730F0" w:rsidRPr="002865AD">
        <w:rPr>
          <w:lang w:val="lt-LT"/>
        </w:rPr>
        <w:t>o</w:t>
      </w:r>
      <w:r w:rsidR="003D7D34" w:rsidRPr="002865AD">
        <w:rPr>
          <w:lang w:val="lt-LT"/>
        </w:rPr>
        <w:t xml:space="preserve"> ar būtina (</w:t>
      </w:r>
      <w:r w:rsidR="004C29F0" w:rsidRPr="002865AD">
        <w:rPr>
          <w:lang w:val="lt-LT"/>
        </w:rPr>
        <w:t>tikslinga</w:t>
      </w:r>
      <w:r w:rsidR="003D7D34" w:rsidRPr="002865AD">
        <w:rPr>
          <w:lang w:val="lt-LT"/>
        </w:rPr>
        <w:t>)</w:t>
      </w:r>
      <w:r w:rsidR="004C29F0" w:rsidRPr="002865AD">
        <w:rPr>
          <w:lang w:val="lt-LT"/>
        </w:rPr>
        <w:t xml:space="preserve"> mažinti d</w:t>
      </w:r>
      <w:r w:rsidR="008730F0" w:rsidRPr="002865AD">
        <w:rPr>
          <w:lang w:val="lt-LT"/>
        </w:rPr>
        <w:t>arbų apimtį</w:t>
      </w:r>
      <w:r w:rsidR="004C29F0" w:rsidRPr="002865AD">
        <w:rPr>
          <w:lang w:val="lt-LT"/>
        </w:rPr>
        <w:t xml:space="preserve">, raštu pagrindžiamos aplinkybės, </w:t>
      </w:r>
      <w:r w:rsidR="007560E8">
        <w:rPr>
          <w:lang w:val="lt-LT"/>
        </w:rPr>
        <w:t>lemiančios</w:t>
      </w:r>
      <w:r w:rsidR="004C29F0" w:rsidRPr="002865AD">
        <w:rPr>
          <w:lang w:val="lt-LT"/>
        </w:rPr>
        <w:t xml:space="preserve"> būtinybę atlikti darbų pakeitimus, Rangovas pateikia nevykdytinų darbų lokalinę sąmatą, sudarytą </w:t>
      </w:r>
      <w:r w:rsidR="00022AAA" w:rsidRPr="002865AD">
        <w:rPr>
          <w:lang w:val="lt-LT"/>
        </w:rPr>
        <w:t xml:space="preserve">pritaikant </w:t>
      </w:r>
      <w:r w:rsidR="004C29F0" w:rsidRPr="002865AD">
        <w:rPr>
          <w:lang w:val="lt-LT"/>
        </w:rPr>
        <w:t>žiniaraščiuose numatytus darbų įkainius</w:t>
      </w:r>
      <w:r w:rsidR="003D7D34" w:rsidRPr="002865AD">
        <w:rPr>
          <w:lang w:val="lt-LT"/>
        </w:rPr>
        <w:t>,</w:t>
      </w:r>
      <w:r w:rsidR="004C29F0" w:rsidRPr="002865AD">
        <w:rPr>
          <w:lang w:val="lt-LT"/>
        </w:rPr>
        <w:t xml:space="preserve"> kurios pa</w:t>
      </w:r>
      <w:r w:rsidR="00022AAA" w:rsidRPr="002865AD">
        <w:rPr>
          <w:lang w:val="lt-LT"/>
        </w:rPr>
        <w:t>grindu koreguojama s</w:t>
      </w:r>
      <w:r w:rsidR="004C29F0" w:rsidRPr="002865AD">
        <w:rPr>
          <w:lang w:val="lt-LT"/>
        </w:rPr>
        <w:t xml:space="preserve">utarties kaina. Atsisakomų darbų vertė neturi viršyti </w:t>
      </w:r>
      <w:r w:rsidR="003A0DB8">
        <w:rPr>
          <w:lang w:val="lt-LT"/>
        </w:rPr>
        <w:t xml:space="preserve"> </w:t>
      </w:r>
      <w:r w:rsidR="004C29F0" w:rsidRPr="002865AD">
        <w:rPr>
          <w:lang w:val="lt-LT"/>
        </w:rPr>
        <w:t xml:space="preserve">10 </w:t>
      </w:r>
      <w:r w:rsidR="00022AAA" w:rsidRPr="002865AD">
        <w:rPr>
          <w:lang w:val="lt-LT"/>
        </w:rPr>
        <w:t>proc. sutarties vertės (be PVM);</w:t>
      </w:r>
    </w:p>
    <w:p w:rsidR="00022AAA" w:rsidRPr="002865AD" w:rsidRDefault="00022AAA" w:rsidP="00022AAA">
      <w:pPr>
        <w:jc w:val="both"/>
        <w:rPr>
          <w:lang w:val="lt-LT"/>
        </w:rPr>
      </w:pPr>
      <w:r w:rsidRPr="002865AD">
        <w:rPr>
          <w:lang w:val="lt-LT"/>
        </w:rPr>
        <w:t>1.4.</w:t>
      </w:r>
      <w:r w:rsidR="009B042B" w:rsidRPr="002865AD">
        <w:rPr>
          <w:lang w:val="lt-LT"/>
        </w:rPr>
        <w:t>3</w:t>
      </w:r>
      <w:r w:rsidRPr="002865AD">
        <w:rPr>
          <w:lang w:val="lt-LT"/>
        </w:rPr>
        <w:t xml:space="preserve">. dėl nenumatytų, nuo šalių nepriklausančių aplinkybių, racionaliai naudojant darbų vykdymui skirtas lėšas, sutartyje numatytą atskirą darbą būtina keisti kitu darbu, raštu pagrindžiamos aplinkybės, </w:t>
      </w:r>
      <w:r w:rsidR="007560E8">
        <w:rPr>
          <w:lang w:val="lt-LT"/>
        </w:rPr>
        <w:t>lemiančios</w:t>
      </w:r>
      <w:r w:rsidRPr="002865AD">
        <w:rPr>
          <w:lang w:val="lt-LT"/>
        </w:rPr>
        <w:t xml:space="preserve"> būtinybę atlikti darbų pakeitimus, Rangovas pateikia nevykdytinų darbų lokalinę sąmatą bei siūlymą dėl keistinų darbų, t.</w:t>
      </w:r>
      <w:r w:rsidR="008730F0" w:rsidRPr="002865AD">
        <w:rPr>
          <w:lang w:val="lt-LT"/>
        </w:rPr>
        <w:t xml:space="preserve"> </w:t>
      </w:r>
      <w:r w:rsidRPr="002865AD">
        <w:rPr>
          <w:lang w:val="lt-LT"/>
        </w:rPr>
        <w:t>y. vietoje nevykdomų darbų – siūlomų atlikti darbų lokalinę sąmatą, sudarytą pagal nurodytus darbų kainų nustatymo būdus, ir, Užsakovui įvertinu</w:t>
      </w:r>
      <w:r w:rsidR="007E674C" w:rsidRPr="002865AD">
        <w:rPr>
          <w:lang w:val="lt-LT"/>
        </w:rPr>
        <w:t xml:space="preserve">s </w:t>
      </w:r>
      <w:r w:rsidR="007560E8">
        <w:rPr>
          <w:lang w:val="lt-LT"/>
        </w:rPr>
        <w:t>Rangovo</w:t>
      </w:r>
      <w:r w:rsidR="007E674C" w:rsidRPr="002865AD">
        <w:rPr>
          <w:lang w:val="lt-LT"/>
        </w:rPr>
        <w:t xml:space="preserve"> siūlymą, koreguojama s</w:t>
      </w:r>
      <w:r w:rsidRPr="002865AD">
        <w:rPr>
          <w:lang w:val="lt-LT"/>
        </w:rPr>
        <w:t>utarties kaina (jei reikia). Sutarties kaina neturi viršyti pasiūlytos kainos.</w:t>
      </w:r>
    </w:p>
    <w:p w:rsidR="006F303D" w:rsidRPr="002865AD" w:rsidRDefault="00022AAA">
      <w:pPr>
        <w:pStyle w:val="NormalWeb1"/>
        <w:spacing w:before="0" w:after="0"/>
        <w:ind w:right="-240"/>
        <w:jc w:val="both"/>
        <w:rPr>
          <w:lang w:val="lt-LT"/>
        </w:rPr>
      </w:pPr>
      <w:r w:rsidRPr="002865AD">
        <w:rPr>
          <w:lang w:val="lt-LT"/>
        </w:rPr>
        <w:t xml:space="preserve">1.5. </w:t>
      </w:r>
      <w:r w:rsidR="006F303D" w:rsidRPr="002865AD">
        <w:rPr>
          <w:lang w:val="lt-LT"/>
        </w:rPr>
        <w:t>Kainos pakeitimas įforminamas papildomu dvišaliu pasirašomu susitarimu</w:t>
      </w:r>
      <w:r w:rsidR="002678C4" w:rsidRPr="002865AD">
        <w:rPr>
          <w:lang w:val="lt-LT"/>
        </w:rPr>
        <w:t>.</w:t>
      </w:r>
    </w:p>
    <w:p w:rsidR="006F303D" w:rsidRPr="009C4C27" w:rsidRDefault="006F303D">
      <w:pPr>
        <w:tabs>
          <w:tab w:val="left" w:pos="13303"/>
        </w:tabs>
        <w:jc w:val="both"/>
        <w:rPr>
          <w:lang w:val="lt-LT"/>
        </w:rPr>
      </w:pPr>
    </w:p>
    <w:p w:rsidR="00DD4FE9" w:rsidRDefault="00DD4FE9" w:rsidP="009B042B">
      <w:pPr>
        <w:ind w:left="1381" w:hanging="360"/>
        <w:jc w:val="center"/>
        <w:rPr>
          <w:b/>
          <w:bCs/>
          <w:lang w:val="lt-LT"/>
        </w:rPr>
      </w:pPr>
      <w:r>
        <w:rPr>
          <w:b/>
          <w:bCs/>
          <w:lang w:val="lt-LT"/>
        </w:rPr>
        <w:t>II SKYRIUS</w:t>
      </w:r>
    </w:p>
    <w:p w:rsidR="00A24580" w:rsidRDefault="006F303D" w:rsidP="00714569">
      <w:pPr>
        <w:ind w:left="1381" w:hanging="360"/>
        <w:jc w:val="center"/>
        <w:rPr>
          <w:lang w:val="lt-LT"/>
        </w:rPr>
      </w:pPr>
      <w:r w:rsidRPr="002865AD">
        <w:rPr>
          <w:b/>
          <w:bCs/>
          <w:lang w:val="lt-LT"/>
        </w:rPr>
        <w:t>MOKĖJIMO TVARKA IR DARBŲ ATLIKIMO TRUKMĖ</w:t>
      </w:r>
      <w:r w:rsidRPr="002865AD">
        <w:rPr>
          <w:lang w:val="lt-LT"/>
        </w:rPr>
        <w:t xml:space="preserve"> </w:t>
      </w:r>
    </w:p>
    <w:p w:rsidR="00BE6551" w:rsidRPr="002865AD" w:rsidRDefault="009B042B">
      <w:pPr>
        <w:jc w:val="both"/>
        <w:rPr>
          <w:lang w:val="lt-LT"/>
        </w:rPr>
      </w:pPr>
      <w:r w:rsidRPr="002865AD">
        <w:rPr>
          <w:lang w:val="lt-LT"/>
        </w:rPr>
        <w:t>2.1. Už atliktus darbus atsiskaitoma pagal pasirašytus darbų perdavimo</w:t>
      </w:r>
      <w:r w:rsidR="003A0DB8">
        <w:rPr>
          <w:lang w:val="lt-LT"/>
        </w:rPr>
        <w:t>–</w:t>
      </w:r>
      <w:r w:rsidRPr="002865AD">
        <w:rPr>
          <w:lang w:val="lt-LT"/>
        </w:rPr>
        <w:t>priėmimo aktus pagal pateiktą sąskaitą faktūrą, bet ne vėliau kaip per 30 kalendorinių dienų nuo darbų patikrinimo ir priėmimo dienos. Sąskaitos faktūros turi būti teikiamos naudojantis informacinės sistemos „E. sąskaita“ priemonėmis.</w:t>
      </w:r>
    </w:p>
    <w:p w:rsidR="00DE0AB6" w:rsidRPr="009A0CC5" w:rsidRDefault="006F303D" w:rsidP="00DE0AB6">
      <w:pPr>
        <w:jc w:val="both"/>
        <w:rPr>
          <w:lang w:val="lt-LT"/>
        </w:rPr>
      </w:pPr>
      <w:r w:rsidRPr="002865AD">
        <w:rPr>
          <w:lang w:val="lt-LT"/>
        </w:rPr>
        <w:lastRenderedPageBreak/>
        <w:t>2.2.</w:t>
      </w:r>
      <w:r w:rsidRPr="002865AD">
        <w:rPr>
          <w:bCs/>
          <w:lang w:val="lt-LT"/>
        </w:rPr>
        <w:t xml:space="preserve"> </w:t>
      </w:r>
      <w:r w:rsidR="00040296" w:rsidRPr="002865AD">
        <w:rPr>
          <w:lang w:val="lt-LT"/>
        </w:rPr>
        <w:t xml:space="preserve">Darbų atlikimo terminai: </w:t>
      </w:r>
      <w:r w:rsidR="00DE0AB6">
        <w:rPr>
          <w:lang w:val="lt-LT"/>
        </w:rPr>
        <w:t>g</w:t>
      </w:r>
      <w:r w:rsidR="00040296" w:rsidRPr="002865AD">
        <w:rPr>
          <w:lang w:val="lt-LT"/>
        </w:rPr>
        <w:t>alutin</w:t>
      </w:r>
      <w:r w:rsidR="00CF3A99" w:rsidRPr="002865AD">
        <w:rPr>
          <w:lang w:val="lt-LT"/>
        </w:rPr>
        <w:t xml:space="preserve">is darbų atlikimo terminas </w:t>
      </w:r>
      <w:r w:rsidR="00DE0AB6" w:rsidRPr="009A0CC5">
        <w:rPr>
          <w:lang w:val="lt-LT"/>
        </w:rPr>
        <w:t>1</w:t>
      </w:r>
      <w:r w:rsidR="00CF0929">
        <w:rPr>
          <w:lang w:val="lt-LT"/>
        </w:rPr>
        <w:t>8</w:t>
      </w:r>
      <w:r w:rsidR="00DE0AB6" w:rsidRPr="009A0CC5">
        <w:rPr>
          <w:lang w:val="lt-LT"/>
        </w:rPr>
        <w:t>0 dienų po sutarties pasirašymo</w:t>
      </w:r>
      <w:r w:rsidR="00040296" w:rsidRPr="002865AD">
        <w:rPr>
          <w:lang w:val="lt-LT"/>
        </w:rPr>
        <w:t xml:space="preserve">. </w:t>
      </w:r>
      <w:r w:rsidR="00DE0AB6" w:rsidRPr="009A0CC5">
        <w:rPr>
          <w:lang w:val="lt-LT"/>
        </w:rPr>
        <w:t xml:space="preserve">Darbų atlikimo terminas dėl nenumatytų nuo šalių nepriklausančių aplinkybių gali būti pratęstas abipusiu šalių susitarimu vieną kartą iki 1 mėnesio. </w:t>
      </w:r>
    </w:p>
    <w:p w:rsidR="006F303D" w:rsidRDefault="00235B22">
      <w:pPr>
        <w:jc w:val="both"/>
        <w:rPr>
          <w:lang w:val="lt-LT"/>
        </w:rPr>
      </w:pPr>
      <w:r w:rsidRPr="002865AD">
        <w:rPr>
          <w:lang w:val="lt-LT"/>
        </w:rPr>
        <w:t xml:space="preserve">2.3. </w:t>
      </w:r>
      <w:r w:rsidRPr="002865AD">
        <w:rPr>
          <w:rStyle w:val="FontStyle23"/>
          <w:bCs/>
          <w:sz w:val="24"/>
          <w:szCs w:val="24"/>
          <w:lang w:val="lt-LT"/>
        </w:rPr>
        <w:t>Esant būtinybei, Užsakovas įsigis papildomų darbų. Papildomi darbai – sutartyje nenumatyti, tačiau tiesiogiai su sutartyje numatytais darbais susiję ir būtin</w:t>
      </w:r>
      <w:r w:rsidR="003D7D34" w:rsidRPr="002865AD">
        <w:rPr>
          <w:rStyle w:val="FontStyle23"/>
          <w:bCs/>
          <w:sz w:val="24"/>
          <w:szCs w:val="24"/>
          <w:lang w:val="lt-LT"/>
        </w:rPr>
        <w:t>i sutarčiai įvykdyti (užbaigti)</w:t>
      </w:r>
      <w:r w:rsidRPr="002865AD">
        <w:rPr>
          <w:rStyle w:val="FontStyle23"/>
          <w:bCs/>
          <w:sz w:val="24"/>
          <w:szCs w:val="24"/>
          <w:lang w:val="lt-LT"/>
        </w:rPr>
        <w:t xml:space="preserve"> darbai.</w:t>
      </w:r>
      <w:r w:rsidR="00E04F19" w:rsidRPr="002865AD">
        <w:rPr>
          <w:rStyle w:val="FontStyle23"/>
          <w:bCs/>
          <w:sz w:val="24"/>
          <w:szCs w:val="24"/>
          <w:lang w:val="lt-LT"/>
        </w:rPr>
        <w:t xml:space="preserve"> </w:t>
      </w:r>
      <w:r w:rsidR="00E04F19" w:rsidRPr="002865AD">
        <w:rPr>
          <w:lang w:val="lt-LT"/>
        </w:rPr>
        <w:t>Papildomų darbų būtinumas turi būti pagrįstas dokumentais, patvirtintais Rang</w:t>
      </w:r>
      <w:r w:rsidR="003037E4" w:rsidRPr="002865AD">
        <w:rPr>
          <w:lang w:val="lt-LT"/>
        </w:rPr>
        <w:t>ovo,</w:t>
      </w:r>
      <w:r w:rsidR="00E04F19" w:rsidRPr="002865AD">
        <w:rPr>
          <w:lang w:val="lt-LT"/>
        </w:rPr>
        <w:t xml:space="preserve"> projektuotojo parašais, ir raštu suderintas su Užsakovu. </w:t>
      </w:r>
    </w:p>
    <w:p w:rsidR="009C4C27" w:rsidRPr="002865AD" w:rsidRDefault="009C4C27">
      <w:pPr>
        <w:jc w:val="both"/>
        <w:rPr>
          <w:lang w:val="lt-LT"/>
        </w:rPr>
      </w:pPr>
    </w:p>
    <w:p w:rsidR="00DD4FE9" w:rsidRDefault="00DD4FE9" w:rsidP="009B042B">
      <w:pPr>
        <w:jc w:val="center"/>
        <w:rPr>
          <w:b/>
          <w:bCs/>
          <w:lang w:val="lt-LT"/>
        </w:rPr>
      </w:pPr>
      <w:r>
        <w:rPr>
          <w:b/>
          <w:bCs/>
          <w:lang w:val="lt-LT"/>
        </w:rPr>
        <w:t>III SKYRIUS</w:t>
      </w:r>
    </w:p>
    <w:p w:rsidR="00A24580" w:rsidRDefault="006F303D" w:rsidP="00714569">
      <w:pPr>
        <w:jc w:val="center"/>
        <w:rPr>
          <w:lang w:val="lt-LT" w:eastAsia="lt-LT"/>
        </w:rPr>
      </w:pPr>
      <w:r w:rsidRPr="002865AD">
        <w:rPr>
          <w:b/>
          <w:bCs/>
          <w:lang w:val="lt-LT"/>
        </w:rPr>
        <w:t xml:space="preserve">UŽSAKOVO IR RANGOVO </w:t>
      </w:r>
      <w:r w:rsidR="003569BB" w:rsidRPr="002865AD">
        <w:rPr>
          <w:b/>
          <w:bCs/>
          <w:lang w:val="lt-LT"/>
        </w:rPr>
        <w:t>TEISĖS IR PAREIGOS</w:t>
      </w:r>
    </w:p>
    <w:p w:rsidR="003569BB" w:rsidRPr="002865AD" w:rsidRDefault="003569BB" w:rsidP="003569BB">
      <w:pPr>
        <w:suppressAutoHyphens w:val="0"/>
        <w:autoSpaceDE w:val="0"/>
        <w:autoSpaceDN w:val="0"/>
        <w:adjustRightInd w:val="0"/>
        <w:jc w:val="both"/>
        <w:rPr>
          <w:lang w:val="lt-LT" w:eastAsia="lt-LT"/>
        </w:rPr>
      </w:pPr>
      <w:r w:rsidRPr="002865AD">
        <w:rPr>
          <w:lang w:val="lt-LT" w:eastAsia="lt-LT"/>
        </w:rPr>
        <w:t>3.l. Užsakovas turi teisę:</w:t>
      </w:r>
    </w:p>
    <w:p w:rsidR="003569BB" w:rsidRPr="002865AD" w:rsidRDefault="003569BB" w:rsidP="003569BB">
      <w:pPr>
        <w:suppressAutoHyphens w:val="0"/>
        <w:autoSpaceDE w:val="0"/>
        <w:autoSpaceDN w:val="0"/>
        <w:adjustRightInd w:val="0"/>
        <w:jc w:val="both"/>
        <w:rPr>
          <w:lang w:val="lt-LT" w:eastAsia="lt-LT"/>
        </w:rPr>
      </w:pPr>
      <w:r w:rsidRPr="002865AD">
        <w:rPr>
          <w:lang w:val="lt-LT" w:eastAsia="lt-LT"/>
        </w:rPr>
        <w:t>3.1.1. bet kuriuo sutarties vykdymo momentu kontroliuoti ir prižiūrėti atliekamų darbų eigą ir kokybę, sutarties terminų laikymąsi, patikrinti darbams naudojamų medžiagų kokybę;</w:t>
      </w:r>
    </w:p>
    <w:p w:rsidR="003569BB" w:rsidRPr="002865AD" w:rsidRDefault="003569BB" w:rsidP="003569BB">
      <w:pPr>
        <w:suppressAutoHyphens w:val="0"/>
        <w:autoSpaceDE w:val="0"/>
        <w:autoSpaceDN w:val="0"/>
        <w:adjustRightInd w:val="0"/>
        <w:jc w:val="both"/>
        <w:rPr>
          <w:lang w:val="lt-LT" w:eastAsia="lt-LT"/>
        </w:rPr>
      </w:pPr>
      <w:r w:rsidRPr="002865AD">
        <w:rPr>
          <w:lang w:val="lt-LT" w:eastAsia="lt-LT"/>
        </w:rPr>
        <w:t>3.</w:t>
      </w:r>
      <w:r w:rsidR="00463257" w:rsidRPr="002865AD">
        <w:rPr>
          <w:lang w:val="lt-LT" w:eastAsia="lt-LT"/>
        </w:rPr>
        <w:t>1</w:t>
      </w:r>
      <w:r w:rsidRPr="002865AD">
        <w:rPr>
          <w:lang w:val="lt-LT" w:eastAsia="lt-LT"/>
        </w:rPr>
        <w:t>.2. pateikti būtinus nurodymus šioje sutarty</w:t>
      </w:r>
      <w:r w:rsidR="009B042B" w:rsidRPr="002865AD">
        <w:rPr>
          <w:lang w:val="lt-LT" w:eastAsia="lt-LT"/>
        </w:rPr>
        <w:t>je numatytiems d</w:t>
      </w:r>
      <w:r w:rsidRPr="002865AD">
        <w:rPr>
          <w:lang w:val="lt-LT" w:eastAsia="lt-LT"/>
        </w:rPr>
        <w:t xml:space="preserve">arbams atlikti ir reikalauti </w:t>
      </w:r>
      <w:r w:rsidR="007560E8">
        <w:rPr>
          <w:lang w:val="lt-LT" w:eastAsia="lt-LT"/>
        </w:rPr>
        <w:t>juos</w:t>
      </w:r>
      <w:r w:rsidRPr="002865AD">
        <w:rPr>
          <w:lang w:val="lt-LT" w:eastAsia="lt-LT"/>
        </w:rPr>
        <w:t xml:space="preserve"> vykdy</w:t>
      </w:r>
      <w:r w:rsidR="007560E8">
        <w:rPr>
          <w:lang w:val="lt-LT" w:eastAsia="lt-LT"/>
        </w:rPr>
        <w:t>ti</w:t>
      </w:r>
      <w:r w:rsidRPr="002865AD">
        <w:rPr>
          <w:lang w:val="lt-LT" w:eastAsia="lt-LT"/>
        </w:rPr>
        <w:t>;</w:t>
      </w:r>
    </w:p>
    <w:p w:rsidR="003569BB" w:rsidRPr="002865AD" w:rsidRDefault="003569BB" w:rsidP="003569BB">
      <w:pPr>
        <w:suppressAutoHyphens w:val="0"/>
        <w:autoSpaceDE w:val="0"/>
        <w:autoSpaceDN w:val="0"/>
        <w:adjustRightInd w:val="0"/>
        <w:jc w:val="both"/>
        <w:rPr>
          <w:lang w:val="lt-LT" w:eastAsia="lt-LT"/>
        </w:rPr>
      </w:pPr>
      <w:r w:rsidRPr="002865AD">
        <w:rPr>
          <w:lang w:val="lt-LT" w:eastAsia="lt-LT"/>
        </w:rPr>
        <w:t>3.</w:t>
      </w:r>
      <w:r w:rsidR="00463257" w:rsidRPr="002865AD">
        <w:rPr>
          <w:lang w:val="lt-LT" w:eastAsia="lt-LT"/>
        </w:rPr>
        <w:t>1</w:t>
      </w:r>
      <w:r w:rsidRPr="002865AD">
        <w:rPr>
          <w:lang w:val="lt-LT" w:eastAsia="lt-LT"/>
        </w:rPr>
        <w:t>.3. atliktų darbų kokybei įvertinti kviesti nepriklausomus ekspertus, kurių išvados sutarties šalims turėtų privalomą reikšmę;</w:t>
      </w:r>
    </w:p>
    <w:p w:rsidR="003569BB" w:rsidRPr="002865AD" w:rsidRDefault="003569BB" w:rsidP="003569BB">
      <w:pPr>
        <w:tabs>
          <w:tab w:val="left" w:pos="1496"/>
        </w:tabs>
        <w:jc w:val="both"/>
        <w:rPr>
          <w:lang w:val="lt-LT"/>
        </w:rPr>
      </w:pPr>
      <w:r w:rsidRPr="002865AD">
        <w:rPr>
          <w:lang w:val="lt-LT" w:eastAsia="lt-LT"/>
        </w:rPr>
        <w:t>3.1.4. išskaityti Rangovui priskaičiuotas netesybas iš Rangovui mokėtinų sumų.</w:t>
      </w:r>
    </w:p>
    <w:p w:rsidR="006F303D" w:rsidRPr="002865AD" w:rsidRDefault="00463257" w:rsidP="003D7D34">
      <w:pPr>
        <w:tabs>
          <w:tab w:val="left" w:pos="1496"/>
        </w:tabs>
        <w:jc w:val="both"/>
        <w:rPr>
          <w:lang w:val="lt-LT"/>
        </w:rPr>
      </w:pPr>
      <w:r w:rsidRPr="002865AD">
        <w:rPr>
          <w:lang w:val="lt-LT"/>
        </w:rPr>
        <w:t>3.2</w:t>
      </w:r>
      <w:r w:rsidR="006F303D" w:rsidRPr="002865AD">
        <w:rPr>
          <w:lang w:val="lt-LT"/>
        </w:rPr>
        <w:t>. Užsakovas</w:t>
      </w:r>
      <w:r w:rsidR="006F303D" w:rsidRPr="002865AD">
        <w:rPr>
          <w:bCs/>
          <w:lang w:val="lt-LT"/>
        </w:rPr>
        <w:t xml:space="preserve"> </w:t>
      </w:r>
      <w:r w:rsidR="003D7D34" w:rsidRPr="002865AD">
        <w:rPr>
          <w:lang w:val="lt-LT"/>
        </w:rPr>
        <w:t xml:space="preserve">įsipareigoja </w:t>
      </w:r>
      <w:r w:rsidR="006F303D" w:rsidRPr="002865AD">
        <w:rPr>
          <w:lang w:val="lt-LT"/>
        </w:rPr>
        <w:t xml:space="preserve">už atliktus darbus atsiskaityti šios sutarties 2.1 </w:t>
      </w:r>
      <w:r w:rsidR="001F7CE0" w:rsidRPr="002865AD">
        <w:rPr>
          <w:lang w:val="lt-LT"/>
        </w:rPr>
        <w:t>pa</w:t>
      </w:r>
      <w:r w:rsidR="006F303D" w:rsidRPr="002865AD">
        <w:rPr>
          <w:lang w:val="lt-LT"/>
        </w:rPr>
        <w:t>punkt</w:t>
      </w:r>
      <w:r w:rsidR="001F7CE0" w:rsidRPr="002865AD">
        <w:rPr>
          <w:lang w:val="lt-LT"/>
        </w:rPr>
        <w:t>yj</w:t>
      </w:r>
      <w:r w:rsidR="006F303D" w:rsidRPr="002865AD">
        <w:rPr>
          <w:lang w:val="lt-LT"/>
        </w:rPr>
        <w:t>e nustatyta tvarka ir terminais.</w:t>
      </w:r>
    </w:p>
    <w:p w:rsidR="00463257" w:rsidRPr="002865AD" w:rsidRDefault="00463257" w:rsidP="00463257">
      <w:pPr>
        <w:suppressAutoHyphens w:val="0"/>
        <w:autoSpaceDE w:val="0"/>
        <w:autoSpaceDN w:val="0"/>
        <w:adjustRightInd w:val="0"/>
        <w:rPr>
          <w:lang w:val="lt-LT" w:eastAsia="lt-LT"/>
        </w:rPr>
      </w:pPr>
      <w:r w:rsidRPr="002865AD">
        <w:rPr>
          <w:lang w:val="lt-LT" w:eastAsia="lt-LT"/>
        </w:rPr>
        <w:t>3.3. Rangovas turi teisę:</w:t>
      </w:r>
    </w:p>
    <w:p w:rsidR="00463257" w:rsidRPr="002865AD" w:rsidRDefault="00463257" w:rsidP="00463257">
      <w:pPr>
        <w:suppressAutoHyphens w:val="0"/>
        <w:autoSpaceDE w:val="0"/>
        <w:autoSpaceDN w:val="0"/>
        <w:adjustRightInd w:val="0"/>
        <w:rPr>
          <w:lang w:val="lt-LT" w:eastAsia="lt-LT"/>
        </w:rPr>
      </w:pPr>
      <w:r w:rsidRPr="002865AD">
        <w:rPr>
          <w:lang w:val="lt-LT" w:eastAsia="lt-LT"/>
        </w:rPr>
        <w:t>3.3.1. įrengti statybvietėje visus laikinus statinius, kurie reikalingi darbams atlikti ir medžiagoms saugoti;</w:t>
      </w:r>
    </w:p>
    <w:p w:rsidR="00463257" w:rsidRPr="002865AD" w:rsidRDefault="00463257" w:rsidP="00463257">
      <w:pPr>
        <w:suppressAutoHyphens w:val="0"/>
        <w:autoSpaceDE w:val="0"/>
        <w:autoSpaceDN w:val="0"/>
        <w:adjustRightInd w:val="0"/>
        <w:jc w:val="both"/>
        <w:rPr>
          <w:lang w:val="lt-LT" w:eastAsia="lt-LT"/>
        </w:rPr>
      </w:pPr>
      <w:r w:rsidRPr="002865AD">
        <w:rPr>
          <w:lang w:val="lt-LT" w:eastAsia="lt-LT"/>
        </w:rPr>
        <w:t>3.3.2. laikydamasis saugos bei kitų norminių teisės aktų reikalavimų</w:t>
      </w:r>
      <w:r w:rsidR="009B042B" w:rsidRPr="002865AD">
        <w:rPr>
          <w:lang w:val="lt-LT" w:eastAsia="lt-LT"/>
        </w:rPr>
        <w:t>, patekti į</w:t>
      </w:r>
      <w:r w:rsidRPr="002865AD">
        <w:rPr>
          <w:lang w:val="lt-LT" w:eastAsia="lt-LT"/>
        </w:rPr>
        <w:t xml:space="preserve"> statybvietę, išk</w:t>
      </w:r>
      <w:r w:rsidR="00C67000" w:rsidRPr="002865AD">
        <w:rPr>
          <w:lang w:val="lt-LT" w:eastAsia="lt-LT"/>
        </w:rPr>
        <w:t>r</w:t>
      </w:r>
      <w:r w:rsidRPr="002865AD">
        <w:rPr>
          <w:lang w:val="lt-LT" w:eastAsia="lt-LT"/>
        </w:rPr>
        <w:t>auti, priimti ir sandėliuoti darbams reikalingas statybines medžiagas, gaminius, į</w:t>
      </w:r>
      <w:r w:rsidR="003D7D34" w:rsidRPr="002865AD">
        <w:rPr>
          <w:lang w:val="lt-LT" w:eastAsia="lt-LT"/>
        </w:rPr>
        <w:t>rengini</w:t>
      </w:r>
      <w:r w:rsidRPr="002865AD">
        <w:rPr>
          <w:lang w:val="lt-LT" w:eastAsia="lt-LT"/>
        </w:rPr>
        <w:t>us, komplektuojamąsias detales ir statybos techniką;</w:t>
      </w:r>
    </w:p>
    <w:p w:rsidR="00463257" w:rsidRPr="002865AD" w:rsidRDefault="00463257" w:rsidP="00463257">
      <w:pPr>
        <w:suppressAutoHyphens w:val="0"/>
        <w:autoSpaceDE w:val="0"/>
        <w:autoSpaceDN w:val="0"/>
        <w:adjustRightInd w:val="0"/>
        <w:jc w:val="both"/>
        <w:rPr>
          <w:lang w:val="lt-LT"/>
        </w:rPr>
      </w:pPr>
      <w:r w:rsidRPr="002865AD">
        <w:rPr>
          <w:lang w:val="lt-LT" w:eastAsia="lt-LT"/>
        </w:rPr>
        <w:t>3.3.3. gauti Užsakovo apmokėjimą už darbus pagal sutartyje nustatytas sąlygas ir tvarką.</w:t>
      </w:r>
    </w:p>
    <w:p w:rsidR="006F303D" w:rsidRPr="002865AD" w:rsidRDefault="00463257">
      <w:pPr>
        <w:tabs>
          <w:tab w:val="left" w:pos="1496"/>
        </w:tabs>
        <w:jc w:val="both"/>
        <w:rPr>
          <w:lang w:val="lt-LT"/>
        </w:rPr>
      </w:pPr>
      <w:r w:rsidRPr="002865AD">
        <w:rPr>
          <w:lang w:val="lt-LT"/>
        </w:rPr>
        <w:t>3.4</w:t>
      </w:r>
      <w:r w:rsidR="006F303D" w:rsidRPr="002865AD">
        <w:rPr>
          <w:lang w:val="lt-LT"/>
        </w:rPr>
        <w:t>. Rangovas</w:t>
      </w:r>
      <w:r w:rsidR="006F303D" w:rsidRPr="002865AD">
        <w:rPr>
          <w:bCs/>
          <w:lang w:val="lt-LT"/>
        </w:rPr>
        <w:t xml:space="preserve"> įsipareigoja: </w:t>
      </w:r>
    </w:p>
    <w:p w:rsidR="006F303D" w:rsidRPr="002865AD" w:rsidRDefault="006F303D">
      <w:pPr>
        <w:tabs>
          <w:tab w:val="left" w:pos="4180"/>
        </w:tabs>
        <w:jc w:val="both"/>
        <w:rPr>
          <w:lang w:val="lt-LT"/>
        </w:rPr>
      </w:pPr>
      <w:r w:rsidRPr="002865AD">
        <w:rPr>
          <w:lang w:val="lt-LT"/>
        </w:rPr>
        <w:t>3.</w:t>
      </w:r>
      <w:r w:rsidR="00463257" w:rsidRPr="002865AD">
        <w:rPr>
          <w:lang w:val="lt-LT"/>
        </w:rPr>
        <w:t>4</w:t>
      </w:r>
      <w:r w:rsidRPr="002865AD">
        <w:rPr>
          <w:lang w:val="lt-LT"/>
        </w:rPr>
        <w:t xml:space="preserve">.1. </w:t>
      </w:r>
      <w:r w:rsidR="00624A96" w:rsidRPr="002865AD">
        <w:rPr>
          <w:lang w:val="lt-LT"/>
        </w:rPr>
        <w:t xml:space="preserve">atlikti </w:t>
      </w:r>
      <w:r w:rsidRPr="002865AD">
        <w:rPr>
          <w:lang w:val="lt-LT"/>
        </w:rPr>
        <w:t>darbus</w:t>
      </w:r>
      <w:r w:rsidR="004A0908" w:rsidRPr="002865AD">
        <w:rPr>
          <w:lang w:val="lt-LT"/>
        </w:rPr>
        <w:t xml:space="preserve"> pagal šią sutartį ir pirkimo sąlygas</w:t>
      </w:r>
      <w:r w:rsidRPr="002865AD">
        <w:rPr>
          <w:lang w:val="lt-LT"/>
        </w:rPr>
        <w:t>;</w:t>
      </w:r>
    </w:p>
    <w:p w:rsidR="006F303D" w:rsidRDefault="00463257">
      <w:pPr>
        <w:tabs>
          <w:tab w:val="left" w:pos="1496"/>
        </w:tabs>
        <w:jc w:val="both"/>
        <w:rPr>
          <w:lang w:val="lt-LT"/>
        </w:rPr>
      </w:pPr>
      <w:r w:rsidRPr="002865AD">
        <w:rPr>
          <w:lang w:val="lt-LT"/>
        </w:rPr>
        <w:t>3.4</w:t>
      </w:r>
      <w:r w:rsidR="006F303D" w:rsidRPr="002865AD">
        <w:rPr>
          <w:lang w:val="lt-LT"/>
        </w:rPr>
        <w:t>.2. sutarčiai vykdyti visus darbus atlikti savo jėgomis;</w:t>
      </w:r>
    </w:p>
    <w:p w:rsidR="00AA1AE9" w:rsidRPr="002865AD" w:rsidRDefault="00AA1AE9">
      <w:pPr>
        <w:tabs>
          <w:tab w:val="left" w:pos="1496"/>
        </w:tabs>
        <w:jc w:val="both"/>
        <w:rPr>
          <w:lang w:val="lt-LT"/>
        </w:rPr>
      </w:pPr>
      <w:r>
        <w:rPr>
          <w:lang w:val="lt-LT"/>
        </w:rPr>
        <w:t xml:space="preserve">3.4.3. </w:t>
      </w:r>
      <w:r w:rsidRPr="002865AD">
        <w:rPr>
          <w:lang w:val="lt-LT"/>
        </w:rPr>
        <w:t>pateikti Užsakovui parengtą, suderintą techninį darbo projektą</w:t>
      </w:r>
      <w:r>
        <w:rPr>
          <w:lang w:val="lt-LT"/>
        </w:rPr>
        <w:t>;</w:t>
      </w:r>
    </w:p>
    <w:p w:rsidR="00324B50" w:rsidRPr="002865AD" w:rsidRDefault="00463257" w:rsidP="00324B50">
      <w:pPr>
        <w:tabs>
          <w:tab w:val="left" w:pos="1496"/>
        </w:tabs>
        <w:jc w:val="both"/>
        <w:rPr>
          <w:lang w:val="lt-LT"/>
        </w:rPr>
      </w:pPr>
      <w:r w:rsidRPr="002865AD">
        <w:rPr>
          <w:lang w:val="lt-LT"/>
        </w:rPr>
        <w:t>3.4</w:t>
      </w:r>
      <w:r w:rsidR="006F303D" w:rsidRPr="002865AD">
        <w:rPr>
          <w:lang w:val="lt-LT"/>
        </w:rPr>
        <w:t>.</w:t>
      </w:r>
      <w:r w:rsidR="00AA1AE9">
        <w:rPr>
          <w:lang w:val="lt-LT"/>
        </w:rPr>
        <w:t>4</w:t>
      </w:r>
      <w:r w:rsidR="006F303D" w:rsidRPr="002865AD">
        <w:rPr>
          <w:lang w:val="lt-LT"/>
        </w:rPr>
        <w:t>. užtikrinti darbų kokybės reikalavimus, vykdant pat</w:t>
      </w:r>
      <w:r w:rsidR="009A1766" w:rsidRPr="002865AD">
        <w:rPr>
          <w:lang w:val="lt-LT"/>
        </w:rPr>
        <w:t>virtintas normas ir taisykles;</w:t>
      </w:r>
      <w:r w:rsidR="00324B50" w:rsidRPr="002865AD">
        <w:rPr>
          <w:lang w:val="lt-LT"/>
        </w:rPr>
        <w:t xml:space="preserve"> </w:t>
      </w:r>
    </w:p>
    <w:p w:rsidR="00324B50" w:rsidRPr="002865AD" w:rsidRDefault="00463257" w:rsidP="00324B50">
      <w:pPr>
        <w:tabs>
          <w:tab w:val="left" w:pos="1496"/>
        </w:tabs>
        <w:jc w:val="both"/>
        <w:rPr>
          <w:lang w:val="lt-LT"/>
        </w:rPr>
      </w:pPr>
      <w:r w:rsidRPr="002865AD">
        <w:rPr>
          <w:lang w:val="lt-LT"/>
        </w:rPr>
        <w:t>3.4</w:t>
      </w:r>
      <w:r w:rsidR="00324B50" w:rsidRPr="002865AD">
        <w:rPr>
          <w:lang w:val="lt-LT"/>
        </w:rPr>
        <w:t>.</w:t>
      </w:r>
      <w:r w:rsidR="00AA1AE9">
        <w:rPr>
          <w:lang w:val="lt-LT"/>
        </w:rPr>
        <w:t>5</w:t>
      </w:r>
      <w:r w:rsidR="00324B50" w:rsidRPr="002865AD">
        <w:rPr>
          <w:lang w:val="lt-LT"/>
        </w:rPr>
        <w:t>. nustatytu laiku pradėti, atlikti, baigti, perduoti Užsakovui visus sutartyje nurodytus darbus, darbų atlikimo dokumentaciją ir savo sąskaita ištaisyti defektus, nustatytus per garantinį terminą ar darbų priėmimo metu;</w:t>
      </w:r>
    </w:p>
    <w:p w:rsidR="00870C52" w:rsidRPr="002865AD" w:rsidRDefault="00870C52" w:rsidP="00324B50">
      <w:pPr>
        <w:tabs>
          <w:tab w:val="left" w:pos="1496"/>
        </w:tabs>
        <w:jc w:val="both"/>
        <w:rPr>
          <w:lang w:val="lt-LT"/>
        </w:rPr>
      </w:pPr>
      <w:r w:rsidRPr="002865AD">
        <w:rPr>
          <w:lang w:val="lt-LT"/>
        </w:rPr>
        <w:t>3.4.</w:t>
      </w:r>
      <w:r w:rsidR="00AA1AE9">
        <w:rPr>
          <w:lang w:val="lt-LT"/>
        </w:rPr>
        <w:t>6</w:t>
      </w:r>
      <w:r w:rsidR="000E4A52" w:rsidRPr="002865AD">
        <w:rPr>
          <w:lang w:val="lt-LT"/>
        </w:rPr>
        <w:t>. at</w:t>
      </w:r>
      <w:r w:rsidR="00624A96" w:rsidRPr="002865AD">
        <w:rPr>
          <w:lang w:val="lt-LT"/>
        </w:rPr>
        <w:t>l</w:t>
      </w:r>
      <w:r w:rsidR="000E4A52" w:rsidRPr="002865AD">
        <w:rPr>
          <w:lang w:val="lt-LT"/>
        </w:rPr>
        <w:t>iekant darbus naudoti Lietuvos Respublikos įstatymais nustatyta tvarka sertifikuotas medžiagas</w:t>
      </w:r>
      <w:r w:rsidR="003D7D34" w:rsidRPr="002865AD">
        <w:rPr>
          <w:lang w:val="lt-LT"/>
        </w:rPr>
        <w:t>,</w:t>
      </w:r>
      <w:r w:rsidR="000E4A52" w:rsidRPr="002865AD">
        <w:rPr>
          <w:lang w:val="lt-LT"/>
        </w:rPr>
        <w:t xml:space="preserve"> gaminius ir įrenginius;</w:t>
      </w:r>
    </w:p>
    <w:p w:rsidR="000E4A52" w:rsidRPr="002865AD" w:rsidRDefault="00463257" w:rsidP="00324B50">
      <w:pPr>
        <w:tabs>
          <w:tab w:val="left" w:pos="1496"/>
        </w:tabs>
        <w:jc w:val="both"/>
        <w:rPr>
          <w:lang w:val="lt-LT"/>
        </w:rPr>
      </w:pPr>
      <w:r w:rsidRPr="002865AD">
        <w:rPr>
          <w:lang w:val="lt-LT"/>
        </w:rPr>
        <w:t>3.4</w:t>
      </w:r>
      <w:r w:rsidR="000E4A52" w:rsidRPr="002865AD">
        <w:rPr>
          <w:lang w:val="lt-LT"/>
        </w:rPr>
        <w:t>.</w:t>
      </w:r>
      <w:r w:rsidR="00AA1AE9">
        <w:rPr>
          <w:lang w:val="lt-LT"/>
        </w:rPr>
        <w:t>7</w:t>
      </w:r>
      <w:r w:rsidR="000E4A52" w:rsidRPr="002865AD">
        <w:rPr>
          <w:lang w:val="lt-LT"/>
        </w:rPr>
        <w:t>. v</w:t>
      </w:r>
      <w:r w:rsidR="003D7D34" w:rsidRPr="002865AD">
        <w:rPr>
          <w:lang w:val="lt-LT"/>
        </w:rPr>
        <w:t>isiškai atsakyti už darbų saugą</w:t>
      </w:r>
      <w:r w:rsidR="000E4A52" w:rsidRPr="002865AD">
        <w:rPr>
          <w:lang w:val="lt-LT"/>
        </w:rPr>
        <w:t xml:space="preserve">, </w:t>
      </w:r>
      <w:r w:rsidR="00324B50" w:rsidRPr="002865AD">
        <w:rPr>
          <w:lang w:val="lt-LT"/>
        </w:rPr>
        <w:t>saugaus eismo, priešgaisrinių ir ekologinės apsaugos reikalavimų laikymąsi, žmonių apsaugą nuo sutarties darbų keliamų pavojų ir nepažeisti trečiųjų asmenų interesų;</w:t>
      </w:r>
    </w:p>
    <w:p w:rsidR="000E4A52" w:rsidRPr="002865AD" w:rsidRDefault="003D7D34" w:rsidP="00324B50">
      <w:pPr>
        <w:tabs>
          <w:tab w:val="left" w:pos="1496"/>
        </w:tabs>
        <w:jc w:val="both"/>
        <w:rPr>
          <w:lang w:val="lt-LT"/>
        </w:rPr>
      </w:pPr>
      <w:r w:rsidRPr="002865AD">
        <w:rPr>
          <w:lang w:val="lt-LT"/>
        </w:rPr>
        <w:t>3.4.</w:t>
      </w:r>
      <w:r w:rsidR="00AA1AE9">
        <w:rPr>
          <w:lang w:val="lt-LT"/>
        </w:rPr>
        <w:t>8</w:t>
      </w:r>
      <w:r w:rsidRPr="002865AD">
        <w:rPr>
          <w:lang w:val="lt-LT"/>
        </w:rPr>
        <w:t>.</w:t>
      </w:r>
      <w:r w:rsidR="000E4A52" w:rsidRPr="002865AD">
        <w:rPr>
          <w:lang w:val="lt-LT"/>
        </w:rPr>
        <w:t xml:space="preserve"> gauti visus reikalingus leidimus žemės kasimo darbams vykdyti;</w:t>
      </w:r>
    </w:p>
    <w:p w:rsidR="00324B50" w:rsidRPr="002865AD" w:rsidRDefault="007E2CD1" w:rsidP="00324B50">
      <w:pPr>
        <w:tabs>
          <w:tab w:val="left" w:pos="1496"/>
        </w:tabs>
        <w:jc w:val="both"/>
        <w:rPr>
          <w:lang w:val="lt-LT"/>
        </w:rPr>
      </w:pPr>
      <w:r w:rsidRPr="002865AD">
        <w:rPr>
          <w:lang w:val="lt-LT"/>
        </w:rPr>
        <w:t>3.4.</w:t>
      </w:r>
      <w:r w:rsidR="00AA1AE9">
        <w:rPr>
          <w:lang w:val="lt-LT"/>
        </w:rPr>
        <w:t>9</w:t>
      </w:r>
      <w:r w:rsidRPr="002865AD">
        <w:rPr>
          <w:lang w:val="lt-LT"/>
        </w:rPr>
        <w:t>.</w:t>
      </w:r>
      <w:r w:rsidR="00324B50" w:rsidRPr="002865AD">
        <w:rPr>
          <w:lang w:val="lt-LT"/>
        </w:rPr>
        <w:t xml:space="preserve"> </w:t>
      </w:r>
      <w:r w:rsidRPr="002865AD">
        <w:rPr>
          <w:lang w:val="lt-LT"/>
        </w:rPr>
        <w:t>kompensuoti b</w:t>
      </w:r>
      <w:r w:rsidR="00624A96" w:rsidRPr="002865AD">
        <w:rPr>
          <w:lang w:val="lt-LT"/>
        </w:rPr>
        <w:t>et kokią žalą, padarytą</w:t>
      </w:r>
      <w:r w:rsidRPr="002865AD">
        <w:rPr>
          <w:lang w:val="lt-LT"/>
        </w:rPr>
        <w:t xml:space="preserve"> Panevėžio rajono savivaldybės apšvietimo tinklams, ESO tinklams ir kitų organizacijų tinklams, atsiradusią dėl </w:t>
      </w:r>
      <w:r w:rsidR="007560E8">
        <w:rPr>
          <w:lang w:val="lt-LT"/>
        </w:rPr>
        <w:t>Rangovo</w:t>
      </w:r>
      <w:r w:rsidRPr="002865AD">
        <w:rPr>
          <w:lang w:val="lt-LT"/>
        </w:rPr>
        <w:t xml:space="preserve"> kaltės, tyčinio aplaidumo ar neapsižiūrėjimo</w:t>
      </w:r>
      <w:r w:rsidR="00EC2873" w:rsidRPr="002865AD">
        <w:rPr>
          <w:lang w:val="lt-LT"/>
        </w:rPr>
        <w:t>;</w:t>
      </w:r>
    </w:p>
    <w:p w:rsidR="00324B50" w:rsidRPr="002865AD" w:rsidRDefault="003D7D34" w:rsidP="00324B50">
      <w:pPr>
        <w:tabs>
          <w:tab w:val="left" w:pos="1496"/>
        </w:tabs>
        <w:jc w:val="both"/>
        <w:rPr>
          <w:lang w:val="lt-LT"/>
        </w:rPr>
      </w:pPr>
      <w:r w:rsidRPr="002865AD">
        <w:rPr>
          <w:lang w:val="lt-LT"/>
        </w:rPr>
        <w:t>3.4</w:t>
      </w:r>
      <w:r w:rsidR="007E2CD1" w:rsidRPr="002865AD">
        <w:rPr>
          <w:lang w:val="lt-LT"/>
        </w:rPr>
        <w:t>.</w:t>
      </w:r>
      <w:r w:rsidR="00AA1AE9">
        <w:rPr>
          <w:lang w:val="lt-LT"/>
        </w:rPr>
        <w:t>10</w:t>
      </w:r>
      <w:r w:rsidR="00324B50" w:rsidRPr="002865AD">
        <w:rPr>
          <w:lang w:val="lt-LT"/>
        </w:rPr>
        <w:t>. informuoti Užsakovą apie darbų eigą;</w:t>
      </w:r>
    </w:p>
    <w:p w:rsidR="00324B50" w:rsidRDefault="003D7D34" w:rsidP="00324B50">
      <w:pPr>
        <w:tabs>
          <w:tab w:val="left" w:pos="1496"/>
        </w:tabs>
        <w:jc w:val="both"/>
        <w:rPr>
          <w:lang w:val="lt-LT"/>
        </w:rPr>
      </w:pPr>
      <w:r w:rsidRPr="002865AD">
        <w:rPr>
          <w:lang w:val="lt-LT"/>
        </w:rPr>
        <w:t>3.4</w:t>
      </w:r>
      <w:r w:rsidR="007E2CD1" w:rsidRPr="002865AD">
        <w:rPr>
          <w:lang w:val="lt-LT"/>
        </w:rPr>
        <w:t>.1</w:t>
      </w:r>
      <w:r w:rsidR="00AA1AE9">
        <w:rPr>
          <w:lang w:val="lt-LT"/>
        </w:rPr>
        <w:t>1</w:t>
      </w:r>
      <w:r w:rsidR="00324B50" w:rsidRPr="002865AD">
        <w:rPr>
          <w:lang w:val="lt-LT"/>
        </w:rPr>
        <w:t>. pateikti atliktų darbų aktus (F-2) ir išlaidų apmokėjimo pažymą</w:t>
      </w:r>
      <w:r w:rsidR="008730F0" w:rsidRPr="002865AD">
        <w:rPr>
          <w:lang w:val="lt-LT"/>
        </w:rPr>
        <w:t xml:space="preserve"> (F-3) iki einamo</w:t>
      </w:r>
      <w:r w:rsidR="007560E8">
        <w:rPr>
          <w:lang w:val="lt-LT"/>
        </w:rPr>
        <w:t>jo</w:t>
      </w:r>
      <w:r w:rsidR="008730F0" w:rsidRPr="002865AD">
        <w:rPr>
          <w:lang w:val="lt-LT"/>
        </w:rPr>
        <w:t xml:space="preserve"> mėnesio </w:t>
      </w:r>
      <w:r w:rsidR="002865AD">
        <w:rPr>
          <w:lang w:val="lt-LT"/>
        </w:rPr>
        <w:br/>
      </w:r>
      <w:r w:rsidR="008730F0" w:rsidRPr="002865AD">
        <w:rPr>
          <w:lang w:val="lt-LT"/>
        </w:rPr>
        <w:t>25 d.</w:t>
      </w:r>
    </w:p>
    <w:p w:rsidR="00765560" w:rsidRDefault="00765560" w:rsidP="00324B50">
      <w:pPr>
        <w:tabs>
          <w:tab w:val="left" w:pos="1496"/>
        </w:tabs>
        <w:jc w:val="both"/>
        <w:rPr>
          <w:lang w:val="lt-LT"/>
        </w:rPr>
      </w:pPr>
    </w:p>
    <w:p w:rsidR="00765560" w:rsidRDefault="00765560" w:rsidP="00324B50">
      <w:pPr>
        <w:tabs>
          <w:tab w:val="left" w:pos="1496"/>
        </w:tabs>
        <w:jc w:val="both"/>
        <w:rPr>
          <w:lang w:val="lt-LT"/>
        </w:rPr>
      </w:pPr>
    </w:p>
    <w:p w:rsidR="00765560" w:rsidRPr="002865AD" w:rsidRDefault="00765560" w:rsidP="00324B50">
      <w:pPr>
        <w:tabs>
          <w:tab w:val="left" w:pos="1496"/>
        </w:tabs>
        <w:jc w:val="both"/>
        <w:rPr>
          <w:lang w:val="lt-LT"/>
        </w:rPr>
      </w:pPr>
    </w:p>
    <w:p w:rsidR="00DD4FE9" w:rsidRDefault="00DD4FE9" w:rsidP="00324B50">
      <w:pPr>
        <w:tabs>
          <w:tab w:val="left" w:pos="8976"/>
        </w:tabs>
        <w:ind w:left="374"/>
        <w:jc w:val="center"/>
        <w:rPr>
          <w:b/>
          <w:bCs/>
          <w:lang w:val="lt-LT"/>
        </w:rPr>
      </w:pPr>
      <w:r>
        <w:rPr>
          <w:b/>
          <w:bCs/>
          <w:lang w:val="lt-LT"/>
        </w:rPr>
        <w:t>IV SKYRIUS</w:t>
      </w:r>
    </w:p>
    <w:p w:rsidR="00A24580" w:rsidRDefault="00324B50" w:rsidP="00714569">
      <w:pPr>
        <w:tabs>
          <w:tab w:val="left" w:pos="8976"/>
        </w:tabs>
        <w:ind w:left="374"/>
        <w:jc w:val="center"/>
        <w:rPr>
          <w:lang w:val="lt-LT"/>
        </w:rPr>
      </w:pPr>
      <w:r w:rsidRPr="002865AD">
        <w:rPr>
          <w:b/>
          <w:bCs/>
          <w:lang w:val="lt-LT"/>
        </w:rPr>
        <w:t>GARANTIJOS</w:t>
      </w:r>
    </w:p>
    <w:p w:rsidR="00324B50" w:rsidRPr="002865AD" w:rsidRDefault="00324B50" w:rsidP="00324B50">
      <w:pPr>
        <w:jc w:val="both"/>
        <w:rPr>
          <w:b/>
          <w:bCs/>
          <w:lang w:val="lt-LT"/>
        </w:rPr>
      </w:pPr>
      <w:r w:rsidRPr="002865AD">
        <w:rPr>
          <w:lang w:val="lt-LT"/>
        </w:rPr>
        <w:lastRenderedPageBreak/>
        <w:t>4.1. Sutarties objektui nustatomas 5 metų garantinis laikas, kuris skaičiuojamas nuo visų Rangovo atliktų statybos darbų perdavimo statytojui (Užsakovui) dienos, paslėptų statinio elementų (konstrukcijų, vamzdynų ir kt.) – 10 metų, o jeigu buvo nustatyta šiuose elementuose tyčia paslėptų defektų, – 20 metų.</w:t>
      </w:r>
      <w:r w:rsidR="006C6ED8" w:rsidRPr="002865AD">
        <w:rPr>
          <w:lang w:val="lt-LT"/>
        </w:rPr>
        <w:t xml:space="preserve"> </w:t>
      </w:r>
    </w:p>
    <w:p w:rsidR="00DD4FE9" w:rsidRDefault="00DD4FE9" w:rsidP="00324B50">
      <w:pPr>
        <w:tabs>
          <w:tab w:val="left" w:pos="1496"/>
        </w:tabs>
        <w:jc w:val="center"/>
        <w:rPr>
          <w:b/>
          <w:bCs/>
          <w:lang w:val="lt-LT"/>
        </w:rPr>
      </w:pPr>
      <w:r>
        <w:rPr>
          <w:b/>
          <w:bCs/>
          <w:lang w:val="lt-LT"/>
        </w:rPr>
        <w:t>V SKYRIUS</w:t>
      </w:r>
    </w:p>
    <w:p w:rsidR="00A24580" w:rsidRDefault="00324B50" w:rsidP="00714569">
      <w:pPr>
        <w:tabs>
          <w:tab w:val="left" w:pos="1496"/>
        </w:tabs>
        <w:jc w:val="center"/>
        <w:rPr>
          <w:lang w:val="lt-LT"/>
        </w:rPr>
      </w:pPr>
      <w:r w:rsidRPr="002865AD">
        <w:rPr>
          <w:b/>
          <w:bCs/>
          <w:lang w:val="lt-LT"/>
        </w:rPr>
        <w:t xml:space="preserve">ŠALIŲ ATSAKOMYBĖ </w:t>
      </w:r>
    </w:p>
    <w:p w:rsidR="00BE6551" w:rsidRPr="002865AD" w:rsidRDefault="006B3EA8" w:rsidP="00324B50">
      <w:pPr>
        <w:tabs>
          <w:tab w:val="left" w:pos="1496"/>
        </w:tabs>
        <w:jc w:val="both"/>
        <w:rPr>
          <w:lang w:val="lt-LT"/>
        </w:rPr>
      </w:pPr>
      <w:r w:rsidRPr="002865AD">
        <w:rPr>
          <w:lang w:val="lt-LT"/>
        </w:rPr>
        <w:t>5.1. Visi iškilę nesutarimai sprendžiami derybų būdu. Šalims nepavykus ginčo išspręsti, ginčai sprendžiami</w:t>
      </w:r>
      <w:r w:rsidR="003D7D34" w:rsidRPr="002865AD">
        <w:rPr>
          <w:lang w:val="lt-LT"/>
        </w:rPr>
        <w:t xml:space="preserve"> </w:t>
      </w:r>
      <w:r w:rsidR="00902A60" w:rsidRPr="002865AD">
        <w:rPr>
          <w:lang w:val="lt-LT"/>
        </w:rPr>
        <w:t>teisme Lietuvos Respublikos civilinio proceso kodekso nustatyta tvarka</w:t>
      </w:r>
      <w:r w:rsidR="008730F0" w:rsidRPr="002865AD">
        <w:rPr>
          <w:lang w:val="lt-LT"/>
        </w:rPr>
        <w:t>.</w:t>
      </w:r>
      <w:r w:rsidR="00BE6551" w:rsidRPr="002865AD">
        <w:rPr>
          <w:lang w:val="lt-LT"/>
        </w:rPr>
        <w:t xml:space="preserve"> </w:t>
      </w:r>
    </w:p>
    <w:p w:rsidR="00324B50" w:rsidRPr="002865AD" w:rsidRDefault="00BE6551" w:rsidP="00324B50">
      <w:pPr>
        <w:tabs>
          <w:tab w:val="left" w:pos="1496"/>
        </w:tabs>
        <w:jc w:val="both"/>
        <w:rPr>
          <w:lang w:val="lt-LT"/>
        </w:rPr>
      </w:pPr>
      <w:r w:rsidRPr="002865AD">
        <w:rPr>
          <w:lang w:val="lt-LT"/>
        </w:rPr>
        <w:t>5.2. Užsakovas, nepagrįstai uždelsęs atsiskaityti už atliktus darbus nustatytu laiku, moka Rangovui 0,02 proc.</w:t>
      </w:r>
      <w:r w:rsidR="003D7D34" w:rsidRPr="002865AD">
        <w:rPr>
          <w:lang w:val="lt-LT"/>
        </w:rPr>
        <w:t xml:space="preserve"> </w:t>
      </w:r>
      <w:r w:rsidR="00CD0EFB" w:rsidRPr="002865AD">
        <w:rPr>
          <w:lang w:val="lt-LT"/>
        </w:rPr>
        <w:t xml:space="preserve">sutarties </w:t>
      </w:r>
      <w:r w:rsidR="00324B50" w:rsidRPr="002865AD">
        <w:rPr>
          <w:lang w:val="lt-LT"/>
        </w:rPr>
        <w:t>kainos dydžio delspinigius už kiekvieną praleistą dieną.</w:t>
      </w:r>
    </w:p>
    <w:p w:rsidR="00324B50" w:rsidRPr="002865AD" w:rsidRDefault="00324B50" w:rsidP="00324B50">
      <w:pPr>
        <w:tabs>
          <w:tab w:val="left" w:pos="1496"/>
        </w:tabs>
        <w:jc w:val="both"/>
        <w:rPr>
          <w:lang w:val="lt-LT"/>
        </w:rPr>
      </w:pPr>
      <w:r w:rsidRPr="002865AD">
        <w:rPr>
          <w:lang w:val="lt-LT"/>
        </w:rPr>
        <w:t>5.3. Užsakovas, nutraukęs sutartį ne dėl Rangovo kaltės, atlygina Rangovui jo turėtas pagrįstas darbų išlaidas ir nuostolius, susijusius su sutarties nutraukimu.</w:t>
      </w:r>
    </w:p>
    <w:p w:rsidR="007903D4" w:rsidRPr="002865AD" w:rsidRDefault="00324B50" w:rsidP="007903D4">
      <w:pPr>
        <w:tabs>
          <w:tab w:val="left" w:pos="1496"/>
        </w:tabs>
        <w:jc w:val="both"/>
        <w:rPr>
          <w:lang w:val="lt-LT"/>
        </w:rPr>
      </w:pPr>
      <w:r w:rsidRPr="002865AD">
        <w:rPr>
          <w:lang w:val="lt-LT"/>
        </w:rPr>
        <w:t>5.</w:t>
      </w:r>
      <w:r w:rsidR="00CD0EFB" w:rsidRPr="002865AD">
        <w:rPr>
          <w:lang w:val="lt-LT"/>
        </w:rPr>
        <w:t>4</w:t>
      </w:r>
      <w:r w:rsidRPr="002865AD">
        <w:rPr>
          <w:lang w:val="lt-LT"/>
        </w:rPr>
        <w:t>. Rangovas, uždelsęs</w:t>
      </w:r>
      <w:r w:rsidR="007560E8">
        <w:rPr>
          <w:lang w:val="lt-LT"/>
        </w:rPr>
        <w:t xml:space="preserve"> atlikti</w:t>
      </w:r>
      <w:r w:rsidRPr="002865AD">
        <w:rPr>
          <w:lang w:val="lt-LT"/>
        </w:rPr>
        <w:t xml:space="preserve"> sutarties 1.1 </w:t>
      </w:r>
      <w:r w:rsidR="001F7CE0" w:rsidRPr="002865AD">
        <w:rPr>
          <w:lang w:val="lt-LT"/>
        </w:rPr>
        <w:t>pa</w:t>
      </w:r>
      <w:r w:rsidRPr="002865AD">
        <w:rPr>
          <w:lang w:val="lt-LT"/>
        </w:rPr>
        <w:t>punkt</w:t>
      </w:r>
      <w:r w:rsidR="001F7CE0" w:rsidRPr="002865AD">
        <w:rPr>
          <w:lang w:val="lt-LT"/>
        </w:rPr>
        <w:t>yj</w:t>
      </w:r>
      <w:r w:rsidRPr="002865AD">
        <w:rPr>
          <w:lang w:val="lt-LT"/>
        </w:rPr>
        <w:t>e numatyt</w:t>
      </w:r>
      <w:r w:rsidR="007560E8">
        <w:rPr>
          <w:lang w:val="lt-LT"/>
        </w:rPr>
        <w:t>us</w:t>
      </w:r>
      <w:r w:rsidRPr="002865AD">
        <w:rPr>
          <w:lang w:val="lt-LT"/>
        </w:rPr>
        <w:t xml:space="preserve"> darb</w:t>
      </w:r>
      <w:r w:rsidR="007560E8">
        <w:rPr>
          <w:lang w:val="lt-LT"/>
        </w:rPr>
        <w:t>us</w:t>
      </w:r>
      <w:r w:rsidRPr="002865AD">
        <w:rPr>
          <w:lang w:val="lt-LT"/>
        </w:rPr>
        <w:t xml:space="preserve">, </w:t>
      </w:r>
      <w:r w:rsidR="00574091">
        <w:rPr>
          <w:lang w:val="lt-LT"/>
        </w:rPr>
        <w:t>už kiekvieną uždelstą dieną Užsakovui moka 0,02 proc. delspinigius</w:t>
      </w:r>
      <w:r w:rsidRPr="002865AD">
        <w:rPr>
          <w:lang w:val="lt-LT"/>
        </w:rPr>
        <w:t xml:space="preserve"> nuo </w:t>
      </w:r>
      <w:r w:rsidR="00CD0EFB" w:rsidRPr="002865AD">
        <w:rPr>
          <w:lang w:val="lt-LT"/>
        </w:rPr>
        <w:t xml:space="preserve">sutarties </w:t>
      </w:r>
      <w:r w:rsidRPr="002865AD">
        <w:rPr>
          <w:lang w:val="lt-LT"/>
        </w:rPr>
        <w:t>kainos ir atlygina Užsakovo patirtus nuostolius, viršijančius netesybas.</w:t>
      </w:r>
      <w:r w:rsidR="007903D4" w:rsidRPr="002865AD">
        <w:rPr>
          <w:lang w:val="lt-LT"/>
        </w:rPr>
        <w:t xml:space="preserve"> </w:t>
      </w:r>
    </w:p>
    <w:p w:rsidR="009479CA" w:rsidRPr="002865AD" w:rsidRDefault="00CD0EFB" w:rsidP="009479CA">
      <w:pPr>
        <w:tabs>
          <w:tab w:val="left" w:pos="1496"/>
        </w:tabs>
        <w:jc w:val="both"/>
        <w:rPr>
          <w:lang w:val="lt-LT"/>
        </w:rPr>
      </w:pPr>
      <w:r w:rsidRPr="002865AD">
        <w:rPr>
          <w:lang w:val="lt-LT"/>
        </w:rPr>
        <w:t>5.5</w:t>
      </w:r>
      <w:r w:rsidR="007903D4" w:rsidRPr="002865AD">
        <w:rPr>
          <w:lang w:val="lt-LT"/>
        </w:rPr>
        <w:t>. Rangovas,</w:t>
      </w:r>
      <w:r w:rsidR="007903D4" w:rsidRPr="002865AD">
        <w:rPr>
          <w:bCs/>
          <w:lang w:val="lt-LT"/>
        </w:rPr>
        <w:t xml:space="preserve"> </w:t>
      </w:r>
      <w:r w:rsidR="007903D4" w:rsidRPr="002865AD">
        <w:rPr>
          <w:lang w:val="lt-LT"/>
        </w:rPr>
        <w:t>nutraukęs sutartį ne dėl Užsakovo kaltės, moka Užsakovui 10 proc. nuo sutarties kainos dydžio baudą ir atlygina Užsakovo turėtus nuostolius, kurie viršija baudą</w:t>
      </w:r>
      <w:r w:rsidR="009479CA" w:rsidRPr="002865AD">
        <w:rPr>
          <w:lang w:val="lt-LT"/>
        </w:rPr>
        <w:t xml:space="preserve">. </w:t>
      </w:r>
    </w:p>
    <w:p w:rsidR="009479CA" w:rsidRPr="002865AD" w:rsidRDefault="009479CA" w:rsidP="009479CA">
      <w:pPr>
        <w:tabs>
          <w:tab w:val="left" w:pos="1496"/>
        </w:tabs>
        <w:jc w:val="both"/>
        <w:rPr>
          <w:lang w:val="lt-LT"/>
        </w:rPr>
      </w:pPr>
      <w:r w:rsidRPr="002865AD">
        <w:rPr>
          <w:lang w:val="lt-LT"/>
        </w:rPr>
        <w:t>5.</w:t>
      </w:r>
      <w:r w:rsidR="00CD0EFB" w:rsidRPr="002865AD">
        <w:rPr>
          <w:lang w:val="lt-LT"/>
        </w:rPr>
        <w:t>6</w:t>
      </w:r>
      <w:r w:rsidRPr="002865AD">
        <w:rPr>
          <w:lang w:val="lt-LT"/>
        </w:rPr>
        <w:t xml:space="preserve">. Baudos ir delspinigiai gali būti išskaitomi iš Rangovui mokėtinų sumų, apie tai raštu </w:t>
      </w:r>
      <w:r w:rsidR="00574091">
        <w:rPr>
          <w:lang w:val="lt-LT"/>
        </w:rPr>
        <w:t>pranešus</w:t>
      </w:r>
      <w:r w:rsidRPr="002865AD">
        <w:rPr>
          <w:lang w:val="lt-LT"/>
        </w:rPr>
        <w:t xml:space="preserve"> Rangovui.</w:t>
      </w:r>
    </w:p>
    <w:p w:rsidR="00DD4FE9" w:rsidRDefault="00DD4FE9" w:rsidP="009479CA">
      <w:pPr>
        <w:jc w:val="center"/>
        <w:rPr>
          <w:b/>
          <w:lang w:val="lt-LT"/>
        </w:rPr>
      </w:pPr>
      <w:r>
        <w:rPr>
          <w:b/>
          <w:lang w:val="lt-LT"/>
        </w:rPr>
        <w:t>VI SKYRIUS</w:t>
      </w:r>
    </w:p>
    <w:p w:rsidR="00A24580" w:rsidRDefault="009479CA" w:rsidP="00714569">
      <w:pPr>
        <w:jc w:val="center"/>
        <w:rPr>
          <w:lang w:val="lt-LT"/>
        </w:rPr>
      </w:pPr>
      <w:r w:rsidRPr="002865AD">
        <w:rPr>
          <w:b/>
          <w:lang w:val="lt-LT"/>
        </w:rPr>
        <w:t>SUTARTIES GALIOJIMO TERMINAS</w:t>
      </w:r>
    </w:p>
    <w:p w:rsidR="009479CA" w:rsidRPr="002865AD" w:rsidRDefault="009479CA" w:rsidP="009479CA">
      <w:pPr>
        <w:jc w:val="both"/>
        <w:rPr>
          <w:lang w:val="lt-LT"/>
        </w:rPr>
      </w:pPr>
      <w:r w:rsidRPr="002865AD">
        <w:rPr>
          <w:lang w:val="lt-LT"/>
        </w:rPr>
        <w:t>6.1. Sutartis įsiga</w:t>
      </w:r>
      <w:r w:rsidR="001E7262" w:rsidRPr="002865AD">
        <w:rPr>
          <w:lang w:val="lt-LT"/>
        </w:rPr>
        <w:t>lioja nuo jos pasirašymo dienos</w:t>
      </w:r>
      <w:r w:rsidRPr="002865AD">
        <w:rPr>
          <w:lang w:val="lt-LT"/>
        </w:rPr>
        <w:t xml:space="preserve"> ir galioja iki</w:t>
      </w:r>
      <w:r w:rsidR="00CF3A99" w:rsidRPr="002865AD">
        <w:rPr>
          <w:lang w:val="lt-LT"/>
        </w:rPr>
        <w:t xml:space="preserve"> visiško įsipareigojimų</w:t>
      </w:r>
      <w:r w:rsidR="00574091">
        <w:rPr>
          <w:lang w:val="lt-LT"/>
        </w:rPr>
        <w:t xml:space="preserve"> įvykdymo</w:t>
      </w:r>
      <w:r w:rsidR="00CF3A99" w:rsidRPr="002865AD">
        <w:rPr>
          <w:lang w:val="lt-LT"/>
        </w:rPr>
        <w:t xml:space="preserve"> </w:t>
      </w:r>
      <w:r w:rsidRPr="002865AD">
        <w:rPr>
          <w:lang w:val="lt-LT"/>
        </w:rPr>
        <w:t>.</w:t>
      </w:r>
    </w:p>
    <w:p w:rsidR="009479CA" w:rsidRPr="002865AD" w:rsidRDefault="009479CA" w:rsidP="009479CA">
      <w:pPr>
        <w:jc w:val="both"/>
        <w:rPr>
          <w:lang w:val="lt-LT"/>
        </w:rPr>
      </w:pPr>
      <w:r w:rsidRPr="002865AD">
        <w:rPr>
          <w:lang w:val="lt-LT"/>
        </w:rPr>
        <w:t xml:space="preserve">6.2. Sutartis gali būti nutraukta </w:t>
      </w:r>
      <w:r w:rsidR="00463257" w:rsidRPr="002865AD">
        <w:rPr>
          <w:lang w:val="lt-LT"/>
        </w:rPr>
        <w:t>Lietuvos Respublikos viešųjų pirkimų įstatymo 90 str. nustatytais atvejais ir tvarka</w:t>
      </w:r>
      <w:r w:rsidRPr="002865AD">
        <w:rPr>
          <w:lang w:val="lt-LT"/>
        </w:rPr>
        <w:t>.</w:t>
      </w:r>
    </w:p>
    <w:p w:rsidR="009479CA" w:rsidRDefault="00463257" w:rsidP="009479CA">
      <w:pPr>
        <w:tabs>
          <w:tab w:val="left" w:pos="1496"/>
        </w:tabs>
        <w:rPr>
          <w:lang w:val="lt-LT"/>
        </w:rPr>
      </w:pPr>
      <w:r w:rsidRPr="002865AD">
        <w:rPr>
          <w:lang w:val="lt-LT"/>
        </w:rPr>
        <w:t>6.</w:t>
      </w:r>
      <w:r w:rsidR="00CD0EFB" w:rsidRPr="002865AD">
        <w:rPr>
          <w:lang w:val="lt-LT"/>
        </w:rPr>
        <w:t>3</w:t>
      </w:r>
      <w:r w:rsidR="009479CA" w:rsidRPr="002865AD">
        <w:rPr>
          <w:lang w:val="lt-LT"/>
        </w:rPr>
        <w:t>. Sutart</w:t>
      </w:r>
      <w:r w:rsidR="002865AD">
        <w:rPr>
          <w:lang w:val="lt-LT"/>
        </w:rPr>
        <w:t>is sudaryta 2 egz. ir saugoma j</w:t>
      </w:r>
      <w:r w:rsidR="009479CA" w:rsidRPr="002865AD">
        <w:rPr>
          <w:lang w:val="lt-LT"/>
        </w:rPr>
        <w:t>ą pasirašiusių šalių.</w:t>
      </w:r>
    </w:p>
    <w:p w:rsidR="009C4C27" w:rsidRPr="009C4C27" w:rsidRDefault="009C4C27" w:rsidP="009479CA">
      <w:pPr>
        <w:tabs>
          <w:tab w:val="left" w:pos="1496"/>
        </w:tabs>
        <w:rPr>
          <w:lang w:val="lt-LT"/>
        </w:rPr>
      </w:pPr>
    </w:p>
    <w:p w:rsidR="00DD4FE9" w:rsidRDefault="00DD4FE9" w:rsidP="009479CA">
      <w:pPr>
        <w:tabs>
          <w:tab w:val="left" w:pos="1496"/>
        </w:tabs>
        <w:jc w:val="center"/>
        <w:rPr>
          <w:b/>
          <w:lang w:val="lt-LT"/>
        </w:rPr>
      </w:pPr>
      <w:r>
        <w:rPr>
          <w:b/>
          <w:lang w:val="lt-LT"/>
        </w:rPr>
        <w:t>VII SKYRIUS</w:t>
      </w:r>
    </w:p>
    <w:p w:rsidR="009C4C27" w:rsidRDefault="009479CA" w:rsidP="00714569">
      <w:pPr>
        <w:tabs>
          <w:tab w:val="left" w:pos="1496"/>
        </w:tabs>
        <w:jc w:val="center"/>
        <w:rPr>
          <w:lang w:val="lt-LT"/>
        </w:rPr>
      </w:pPr>
      <w:r w:rsidRPr="002865AD">
        <w:rPr>
          <w:b/>
          <w:lang w:val="lt-LT"/>
        </w:rPr>
        <w:t>KITOS SUTARTIES SĄLYGOS</w:t>
      </w:r>
    </w:p>
    <w:p w:rsidR="009479CA" w:rsidRPr="002865AD" w:rsidRDefault="009479CA" w:rsidP="009479CA">
      <w:pPr>
        <w:jc w:val="both"/>
        <w:rPr>
          <w:lang w:val="lt-LT"/>
        </w:rPr>
      </w:pPr>
      <w:r w:rsidRPr="002865AD">
        <w:rPr>
          <w:lang w:val="lt-LT"/>
        </w:rPr>
        <w:t>7.1. Pirkimo sutarties sąlygos pirkimo sutarties galiojimo laikotarpiu negali būti keičiamos, išskyrus tokias pirkimo sutarties sąlygas, k</w:t>
      </w:r>
      <w:r w:rsidR="003D7D34" w:rsidRPr="002865AD">
        <w:rPr>
          <w:lang w:val="lt-LT"/>
        </w:rPr>
        <w:t xml:space="preserve">urias pakeitus nebūtų pažeisti Lietuvos Respublikos viešųjų pirkimų įstatymo </w:t>
      </w:r>
      <w:r w:rsidRPr="002865AD">
        <w:rPr>
          <w:lang w:val="lt-LT"/>
        </w:rPr>
        <w:t>3 straipsnyje nustatyti principai ir tikslai. Tais atvejais, kai pirkimo sutarties sąlygų keitimo būtinybės nebuvo įmanoma numatyti rengiant pirkimo sąlygas ir (ar) pirkimo sutarties sudarymo metu, pirkimo sutarties šalys gali keisti tik neesmines pirkimo sutarties sąlygas, vadovau</w:t>
      </w:r>
      <w:r w:rsidR="00574091">
        <w:rPr>
          <w:lang w:val="lt-LT"/>
        </w:rPr>
        <w:t>damosi</w:t>
      </w:r>
      <w:r w:rsidRPr="002865AD">
        <w:rPr>
          <w:lang w:val="lt-LT"/>
        </w:rPr>
        <w:t xml:space="preserve"> aktualiomis Viešojo pirkimo-pardavimo sutarčių sąlygų keitimo rekomendacijomis.</w:t>
      </w:r>
    </w:p>
    <w:p w:rsidR="00F12588" w:rsidRPr="002865AD" w:rsidRDefault="009479CA" w:rsidP="009479CA">
      <w:pPr>
        <w:jc w:val="both"/>
        <w:rPr>
          <w:lang w:val="lt-LT"/>
        </w:rPr>
      </w:pPr>
      <w:r w:rsidRPr="002865AD">
        <w:rPr>
          <w:lang w:val="lt-LT"/>
        </w:rPr>
        <w:t>7.2. Sudarytos pirkimo sutarties šalis gali būti pakeista tuo išimtiniu atveju, kai ji pertvarkoma, reorganizuojama arba dėl perkančiosios organizacijos funkcijų perdavimo kitai perkančiajai organizacijai ar tiekėjo funkcijų perdavimo „vidinio“</w:t>
      </w:r>
      <w:r w:rsidR="00532812" w:rsidRPr="002865AD">
        <w:rPr>
          <w:lang w:val="lt-LT"/>
        </w:rPr>
        <w:t xml:space="preserve"> </w:t>
      </w:r>
      <w:r w:rsidRPr="002865AD">
        <w:rPr>
          <w:spacing w:val="-2"/>
          <w:lang w:val="lt-LT"/>
        </w:rPr>
        <w:t>persitvarkymo atveju (kai su pirkimo sutartimi susijusios funkcijos perduodamos visiškai kontroliuojamai jo įmonei, toliau liekant solidariai atsaking</w:t>
      </w:r>
      <w:r w:rsidR="00574091">
        <w:rPr>
          <w:spacing w:val="-2"/>
          <w:lang w:val="lt-LT"/>
        </w:rPr>
        <w:t>am</w:t>
      </w:r>
      <w:r w:rsidRPr="002865AD">
        <w:rPr>
          <w:spacing w:val="-2"/>
          <w:lang w:val="lt-LT"/>
        </w:rPr>
        <w:t xml:space="preserve"> už pirkimo sutarties vykdymą) pirkimo sutarties vykdymas perduodamas kitam</w:t>
      </w:r>
      <w:r w:rsidR="00574091">
        <w:rPr>
          <w:spacing w:val="-2"/>
          <w:lang w:val="lt-LT"/>
        </w:rPr>
        <w:t xml:space="preserve"> (-iems)</w:t>
      </w:r>
      <w:r w:rsidRPr="002865AD">
        <w:rPr>
          <w:spacing w:val="-2"/>
          <w:lang w:val="lt-LT"/>
        </w:rPr>
        <w:t xml:space="preserve"> ūkio subjektui</w:t>
      </w:r>
      <w:r w:rsidR="00574091">
        <w:rPr>
          <w:spacing w:val="-2"/>
          <w:lang w:val="lt-LT"/>
        </w:rPr>
        <w:t xml:space="preserve"> </w:t>
      </w:r>
      <w:r w:rsidRPr="002865AD">
        <w:rPr>
          <w:spacing w:val="-2"/>
          <w:lang w:val="lt-LT"/>
        </w:rPr>
        <w:t xml:space="preserve">(-ams). </w:t>
      </w:r>
      <w:r w:rsidRPr="002865AD">
        <w:rPr>
          <w:lang w:val="lt-LT"/>
        </w:rPr>
        <w:t>Dėl pirkimo sutarties šalies pertvarkymo, reorganizavimo ar funkcijų perdavimo neturi pablogėti pirkimo sutartį vykdysiančio</w:t>
      </w:r>
      <w:r w:rsidR="00574091">
        <w:rPr>
          <w:lang w:val="lt-LT"/>
        </w:rPr>
        <w:t xml:space="preserve"> (-ių)</w:t>
      </w:r>
      <w:r w:rsidRPr="002865AD">
        <w:rPr>
          <w:lang w:val="lt-LT"/>
        </w:rPr>
        <w:t xml:space="preserve"> ūkio subjekto (-ų) galimybės tinkamai įvykdyti pirkimo sutartį palyginti su tuo ūkio subjektu, su kuriuo buvo sudaryta pirkimo sutartis. Kai šiame punkte numatytais atvejais keičiama pirkimo sutarties šalis (</w:t>
      </w:r>
      <w:r w:rsidR="00BB52DE">
        <w:rPr>
          <w:lang w:val="lt-LT"/>
        </w:rPr>
        <w:t>Rangovas</w:t>
      </w:r>
      <w:r w:rsidRPr="002865AD">
        <w:rPr>
          <w:lang w:val="lt-LT"/>
        </w:rPr>
        <w:t>), jis turi turėti ne mažesnę kvalifikaciją nei tas, su kuriuo buvo sudaryta pirkimo sutartis. Šie pakeitimai galimi be Viešųjų pirkimų tarnybos sutikimo. Reorganizavimo atveju įmonė pateikia reorganizavimo sąlygų dalies, kurioje numatyta kokiems juridiniams asmenims pereina reorganizuojamo asmens patirtis, tinkamai patvirtint</w:t>
      </w:r>
      <w:r w:rsidR="00574091">
        <w:rPr>
          <w:lang w:val="lt-LT"/>
        </w:rPr>
        <w:t>ą</w:t>
      </w:r>
      <w:r w:rsidRPr="002865AD">
        <w:rPr>
          <w:lang w:val="lt-LT"/>
        </w:rPr>
        <w:t xml:space="preserve"> kopij</w:t>
      </w:r>
      <w:r w:rsidR="00574091">
        <w:rPr>
          <w:lang w:val="lt-LT"/>
        </w:rPr>
        <w:t>ą</w:t>
      </w:r>
      <w:r w:rsidRPr="002865AD">
        <w:rPr>
          <w:lang w:val="lt-LT"/>
        </w:rPr>
        <w:t xml:space="preserve"> (perkančiajai organizacijai paprašius – origi</w:t>
      </w:r>
      <w:r w:rsidR="006B3EA8" w:rsidRPr="002865AD">
        <w:rPr>
          <w:lang w:val="lt-LT"/>
        </w:rPr>
        <w:t>nalą).</w:t>
      </w:r>
    </w:p>
    <w:p w:rsidR="00C54FFC" w:rsidRPr="002865AD" w:rsidRDefault="006B3EA8" w:rsidP="00C54FFC">
      <w:pPr>
        <w:suppressAutoHyphens w:val="0"/>
        <w:autoSpaceDE w:val="0"/>
        <w:autoSpaceDN w:val="0"/>
        <w:adjustRightInd w:val="0"/>
        <w:jc w:val="both"/>
        <w:rPr>
          <w:lang w:val="lt-LT" w:eastAsia="lt-LT"/>
        </w:rPr>
      </w:pPr>
      <w:r w:rsidRPr="002865AD">
        <w:rPr>
          <w:lang w:val="lt-LT"/>
        </w:rPr>
        <w:t>7.3</w:t>
      </w:r>
      <w:r w:rsidR="00F12588" w:rsidRPr="002865AD">
        <w:rPr>
          <w:lang w:val="lt-LT"/>
        </w:rPr>
        <w:t xml:space="preserve">. </w:t>
      </w:r>
      <w:r w:rsidR="00FC764D" w:rsidRPr="002865AD">
        <w:rPr>
          <w:lang w:val="lt-LT"/>
        </w:rPr>
        <w:t>Užsakovo atstovas, atsakingas už šios sutarties vykdymą</w:t>
      </w:r>
      <w:r w:rsidR="00765560">
        <w:rPr>
          <w:lang w:val="lt-LT"/>
        </w:rPr>
        <w:t>,</w:t>
      </w:r>
      <w:r w:rsidR="00FC764D" w:rsidRPr="002865AD">
        <w:rPr>
          <w:lang w:val="lt-LT"/>
        </w:rPr>
        <w:t xml:space="preserve"> – Panevėžio rajono saviv</w:t>
      </w:r>
      <w:r w:rsidR="0042039D" w:rsidRPr="002865AD">
        <w:rPr>
          <w:lang w:val="lt-LT"/>
        </w:rPr>
        <w:t>aldybės administrac</w:t>
      </w:r>
      <w:r w:rsidR="00225EA8" w:rsidRPr="002865AD">
        <w:rPr>
          <w:lang w:val="lt-LT"/>
        </w:rPr>
        <w:t>ijos Statybos ir i</w:t>
      </w:r>
      <w:r w:rsidR="0042039D" w:rsidRPr="002865AD">
        <w:rPr>
          <w:lang w:val="lt-LT"/>
        </w:rPr>
        <w:t>nfrastruktūros</w:t>
      </w:r>
      <w:r w:rsidR="00FC764D" w:rsidRPr="002865AD">
        <w:rPr>
          <w:lang w:val="lt-LT"/>
        </w:rPr>
        <w:t xml:space="preserve"> skyr</w:t>
      </w:r>
      <w:r w:rsidR="00225EA8" w:rsidRPr="002865AD">
        <w:rPr>
          <w:lang w:val="lt-LT"/>
        </w:rPr>
        <w:t xml:space="preserve">iaus </w:t>
      </w:r>
      <w:r w:rsidR="005A6039" w:rsidRPr="002865AD">
        <w:rPr>
          <w:lang w:val="lt-LT"/>
        </w:rPr>
        <w:t>energetinio (elektros) ūkio inžinierius</w:t>
      </w:r>
      <w:r w:rsidR="00765560">
        <w:rPr>
          <w:lang w:val="lt-LT"/>
        </w:rPr>
        <w:t xml:space="preserve"> Mykolas Denisovas</w:t>
      </w:r>
      <w:r w:rsidR="0042039D" w:rsidRPr="002865AD">
        <w:rPr>
          <w:lang w:val="lt-LT"/>
        </w:rPr>
        <w:t>,</w:t>
      </w:r>
      <w:r w:rsidR="00765560">
        <w:rPr>
          <w:lang w:val="lt-LT"/>
        </w:rPr>
        <w:t xml:space="preserve"> </w:t>
      </w:r>
      <w:r w:rsidR="0042039D" w:rsidRPr="002865AD">
        <w:rPr>
          <w:lang w:val="lt-LT"/>
        </w:rPr>
        <w:t>tel.</w:t>
      </w:r>
      <w:r w:rsidR="00225EA8" w:rsidRPr="002865AD">
        <w:rPr>
          <w:lang w:val="lt-LT"/>
        </w:rPr>
        <w:t xml:space="preserve"> 8</w:t>
      </w:r>
      <w:r w:rsidR="002865AD">
        <w:rPr>
          <w:lang w:val="lt-LT"/>
        </w:rPr>
        <w:t xml:space="preserve"> </w:t>
      </w:r>
      <w:r w:rsidR="00225EA8" w:rsidRPr="002865AD">
        <w:rPr>
          <w:lang w:val="lt-LT"/>
        </w:rPr>
        <w:t>6</w:t>
      </w:r>
      <w:r w:rsidR="005A6039" w:rsidRPr="002865AD">
        <w:rPr>
          <w:lang w:val="lt-LT"/>
        </w:rPr>
        <w:t>14</w:t>
      </w:r>
      <w:r w:rsidR="002865AD">
        <w:rPr>
          <w:lang w:val="lt-LT"/>
        </w:rPr>
        <w:t xml:space="preserve"> </w:t>
      </w:r>
      <w:r w:rsidR="005A6039" w:rsidRPr="002865AD">
        <w:rPr>
          <w:lang w:val="lt-LT"/>
        </w:rPr>
        <w:t>59</w:t>
      </w:r>
      <w:r w:rsidR="002865AD">
        <w:rPr>
          <w:lang w:val="lt-LT"/>
        </w:rPr>
        <w:t xml:space="preserve"> </w:t>
      </w:r>
      <w:r w:rsidR="005A6039" w:rsidRPr="002865AD">
        <w:rPr>
          <w:lang w:val="lt-LT"/>
        </w:rPr>
        <w:t>425</w:t>
      </w:r>
      <w:r w:rsidR="002865AD">
        <w:rPr>
          <w:lang w:val="lt-LT"/>
        </w:rPr>
        <w:t>,</w:t>
      </w:r>
      <w:r w:rsidR="00225EA8" w:rsidRPr="002865AD">
        <w:rPr>
          <w:lang w:val="lt-LT"/>
        </w:rPr>
        <w:t xml:space="preserve"> el.</w:t>
      </w:r>
      <w:r w:rsidR="002865AD">
        <w:rPr>
          <w:lang w:val="lt-LT"/>
        </w:rPr>
        <w:t xml:space="preserve"> </w:t>
      </w:r>
      <w:r w:rsidR="00225EA8" w:rsidRPr="002865AD">
        <w:rPr>
          <w:lang w:val="lt-LT"/>
        </w:rPr>
        <w:t>p.</w:t>
      </w:r>
      <w:r w:rsidR="00FC764D" w:rsidRPr="002865AD">
        <w:rPr>
          <w:lang w:val="lt-LT"/>
        </w:rPr>
        <w:t xml:space="preserve"> </w:t>
      </w:r>
      <w:hyperlink r:id="rId7" w:history="1">
        <w:r w:rsidR="003F538B" w:rsidRPr="002865AD">
          <w:rPr>
            <w:rStyle w:val="Hipersaitas"/>
            <w:lang w:val="lt-LT"/>
          </w:rPr>
          <w:t>mykolas.denisovas@panrs.lt</w:t>
        </w:r>
      </w:hyperlink>
      <w:r w:rsidR="00FC764D" w:rsidRPr="002865AD">
        <w:rPr>
          <w:lang w:val="lt-LT"/>
        </w:rPr>
        <w:t xml:space="preserve">, organizuoja Užsakovo įsipareigojimų įvykdymą, </w:t>
      </w:r>
      <w:r w:rsidR="00C54FFC" w:rsidRPr="002865AD">
        <w:rPr>
          <w:lang w:val="lt-LT"/>
        </w:rPr>
        <w:t>kontroliuoja</w:t>
      </w:r>
      <w:r w:rsidR="00FC764D" w:rsidRPr="002865AD">
        <w:rPr>
          <w:lang w:val="lt-LT"/>
        </w:rPr>
        <w:t xml:space="preserve"> suteiktų paslaugų ir atliktų darbų kokybę</w:t>
      </w:r>
      <w:r w:rsidR="00C54FFC" w:rsidRPr="002865AD">
        <w:rPr>
          <w:lang w:val="lt-LT"/>
        </w:rPr>
        <w:t xml:space="preserve">, </w:t>
      </w:r>
      <w:r w:rsidR="00C54FFC" w:rsidRPr="002865AD">
        <w:rPr>
          <w:lang w:val="lt-LT" w:eastAsia="lt-LT"/>
        </w:rPr>
        <w:t xml:space="preserve">sutartinių terminų laikymąsi, vykdo </w:t>
      </w:r>
      <w:r w:rsidR="00C54FFC" w:rsidRPr="002865AD">
        <w:rPr>
          <w:lang w:val="lt-LT" w:eastAsia="lt-LT"/>
        </w:rPr>
        <w:lastRenderedPageBreak/>
        <w:t>susirašinėjimą, inicijuoja sutarties pakeitimus, užtikrina sutarties ir jos pakeitimų paskelbimą pagal Lietuvos Respublikos viešųjų pirkimų įstatymo 86 str. 9 d. nuostatas.</w:t>
      </w:r>
    </w:p>
    <w:p w:rsidR="009479CA" w:rsidRPr="002865AD" w:rsidRDefault="006B3EA8" w:rsidP="004F742E">
      <w:pPr>
        <w:suppressAutoHyphens w:val="0"/>
        <w:autoSpaceDE w:val="0"/>
        <w:autoSpaceDN w:val="0"/>
        <w:adjustRightInd w:val="0"/>
        <w:jc w:val="both"/>
        <w:rPr>
          <w:lang w:val="lt-LT"/>
        </w:rPr>
      </w:pPr>
      <w:r w:rsidRPr="002865AD">
        <w:rPr>
          <w:lang w:val="lt-LT" w:eastAsia="lt-LT"/>
        </w:rPr>
        <w:t>7.4</w:t>
      </w:r>
      <w:r w:rsidR="00CD0EFB" w:rsidRPr="002865AD">
        <w:rPr>
          <w:lang w:val="lt-LT" w:eastAsia="lt-LT"/>
        </w:rPr>
        <w:t xml:space="preserve">. </w:t>
      </w:r>
      <w:r w:rsidR="00CD0EFB" w:rsidRPr="002865AD">
        <w:rPr>
          <w:lang w:val="lt-LT"/>
        </w:rPr>
        <w:t xml:space="preserve">Sutartyje nėra informacijos, kurios atskleidimas prieštarautų teisės aktams, teisėtiems tiekėjų komerciniams interesams arba trukdytų jiems laisvai konkuruoti tarpusavyje. </w:t>
      </w:r>
    </w:p>
    <w:p w:rsidR="004F742E" w:rsidRPr="002865AD" w:rsidRDefault="004F742E" w:rsidP="004F742E">
      <w:pPr>
        <w:suppressAutoHyphens w:val="0"/>
        <w:autoSpaceDE w:val="0"/>
        <w:autoSpaceDN w:val="0"/>
        <w:adjustRightInd w:val="0"/>
        <w:jc w:val="both"/>
        <w:rPr>
          <w:bCs/>
          <w:lang w:val="lt-LT"/>
        </w:rPr>
      </w:pPr>
    </w:p>
    <w:p w:rsidR="00DD4FE9" w:rsidRDefault="00DD4FE9" w:rsidP="009479CA">
      <w:pPr>
        <w:tabs>
          <w:tab w:val="left" w:pos="1496"/>
        </w:tabs>
        <w:jc w:val="center"/>
        <w:rPr>
          <w:b/>
          <w:bCs/>
          <w:lang w:val="lt-LT"/>
        </w:rPr>
      </w:pPr>
      <w:r>
        <w:rPr>
          <w:b/>
          <w:bCs/>
          <w:lang w:val="lt-LT"/>
        </w:rPr>
        <w:t>VIII SKYRIUS</w:t>
      </w:r>
    </w:p>
    <w:p w:rsidR="009479CA" w:rsidRPr="002865AD" w:rsidRDefault="009479CA" w:rsidP="009479CA">
      <w:pPr>
        <w:tabs>
          <w:tab w:val="left" w:pos="1496"/>
        </w:tabs>
        <w:jc w:val="center"/>
        <w:rPr>
          <w:b/>
          <w:bCs/>
          <w:lang w:val="lt-LT"/>
        </w:rPr>
      </w:pPr>
      <w:r w:rsidRPr="002865AD">
        <w:rPr>
          <w:b/>
          <w:bCs/>
          <w:lang w:val="lt-LT"/>
        </w:rPr>
        <w:t>ŠALIŲ ADRESAI</w:t>
      </w:r>
    </w:p>
    <w:p w:rsidR="004F742E" w:rsidRPr="002865AD" w:rsidRDefault="004F742E" w:rsidP="009479CA">
      <w:pPr>
        <w:tabs>
          <w:tab w:val="left" w:pos="1496"/>
        </w:tabs>
        <w:jc w:val="center"/>
        <w:rPr>
          <w:bCs/>
          <w:lang w:val="lt-LT"/>
        </w:rPr>
      </w:pPr>
    </w:p>
    <w:tbl>
      <w:tblPr>
        <w:tblW w:w="9481" w:type="dxa"/>
        <w:tblInd w:w="108" w:type="dxa"/>
        <w:tblLayout w:type="fixed"/>
        <w:tblCellMar>
          <w:left w:w="10" w:type="dxa"/>
          <w:right w:w="10" w:type="dxa"/>
        </w:tblCellMar>
        <w:tblLook w:val="04A0" w:firstRow="1" w:lastRow="0" w:firstColumn="1" w:lastColumn="0" w:noHBand="0" w:noVBand="1"/>
      </w:tblPr>
      <w:tblGrid>
        <w:gridCol w:w="4932"/>
        <w:gridCol w:w="4549"/>
      </w:tblGrid>
      <w:tr w:rsidR="00765842" w:rsidRPr="00765842" w:rsidTr="00F81824">
        <w:trPr>
          <w:trHeight w:val="3055"/>
        </w:trPr>
        <w:tc>
          <w:tcPr>
            <w:tcW w:w="4932" w:type="dxa"/>
            <w:shd w:val="clear" w:color="auto" w:fill="auto"/>
            <w:tcMar>
              <w:top w:w="0" w:type="dxa"/>
              <w:left w:w="108" w:type="dxa"/>
              <w:bottom w:w="0" w:type="dxa"/>
              <w:right w:w="108" w:type="dxa"/>
            </w:tcMar>
          </w:tcPr>
          <w:p w:rsidR="00765842" w:rsidRPr="00765842" w:rsidRDefault="00765842" w:rsidP="00765842">
            <w:pPr>
              <w:autoSpaceDN w:val="0"/>
              <w:spacing w:after="120"/>
              <w:jc w:val="both"/>
              <w:textAlignment w:val="baseline"/>
              <w:rPr>
                <w:b/>
                <w:lang w:val="lt-LT" w:eastAsia="en-US"/>
              </w:rPr>
            </w:pPr>
            <w:r w:rsidRPr="00765842">
              <w:rPr>
                <w:b/>
                <w:lang w:val="lt-LT" w:eastAsia="en-US"/>
              </w:rPr>
              <w:t>UŽSAKOVAS</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Panevėžio rajono savivaldybės administracija</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Įmonės kodas 188774594</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 xml:space="preserve">Adresas: Vasario 16-osios g. 27, </w:t>
            </w:r>
            <w:r w:rsidRPr="00765842">
              <w:rPr>
                <w:rFonts w:eastAsia="Calibri"/>
                <w:color w:val="000000"/>
                <w:spacing w:val="6"/>
                <w:szCs w:val="22"/>
                <w:lang w:val="lt-LT" w:eastAsia="en-US"/>
              </w:rPr>
              <w:br/>
              <w:t>35185 Panevėžys</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A. s. LT21 4010 0412 0005 0054</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Luminor Bank AS Lietuvos skyrius</w:t>
            </w:r>
          </w:p>
          <w:p w:rsidR="00765842" w:rsidRPr="00765842" w:rsidRDefault="00765842" w:rsidP="00765842">
            <w:pPr>
              <w:tabs>
                <w:tab w:val="left" w:pos="2586"/>
              </w:tabs>
              <w:suppressAutoHyphens w:val="0"/>
              <w:ind w:right="402"/>
              <w:rPr>
                <w:rFonts w:eastAsia="Calibri"/>
                <w:color w:val="000000"/>
                <w:spacing w:val="6"/>
                <w:szCs w:val="22"/>
                <w:lang w:val="lt-LT" w:eastAsia="en-US"/>
              </w:rPr>
            </w:pPr>
            <w:r w:rsidRPr="00765842">
              <w:rPr>
                <w:rFonts w:eastAsia="Calibri"/>
                <w:color w:val="000000"/>
                <w:spacing w:val="6"/>
                <w:szCs w:val="22"/>
                <w:lang w:val="lt-LT" w:eastAsia="en-US"/>
              </w:rPr>
              <w:t>Tel.: (8 45) 58 29 46, (8 45) 58 29 75</w:t>
            </w:r>
          </w:p>
          <w:p w:rsidR="00765842" w:rsidRDefault="00765842" w:rsidP="00765842">
            <w:pPr>
              <w:tabs>
                <w:tab w:val="left" w:pos="2586"/>
              </w:tabs>
              <w:suppressAutoHyphens w:val="0"/>
              <w:ind w:right="402"/>
              <w:rPr>
                <w:rStyle w:val="Hipersaitas"/>
                <w:rFonts w:eastAsia="Calibri"/>
                <w:lang w:val="lt-LT" w:eastAsia="en-US"/>
              </w:rPr>
            </w:pPr>
            <w:r w:rsidRPr="00765842">
              <w:rPr>
                <w:rFonts w:eastAsia="Calibri"/>
                <w:color w:val="000000"/>
                <w:spacing w:val="6"/>
                <w:szCs w:val="22"/>
                <w:lang w:val="lt-LT" w:eastAsia="en-US"/>
              </w:rPr>
              <w:t xml:space="preserve">El. paštas </w:t>
            </w:r>
            <w:hyperlink r:id="rId8" w:history="1">
              <w:r w:rsidR="00587A78" w:rsidRPr="009F51DF">
                <w:rPr>
                  <w:rStyle w:val="Hipersaitas"/>
                  <w:rFonts w:eastAsia="Calibri"/>
                  <w:lang w:val="lt-LT" w:eastAsia="en-US"/>
                </w:rPr>
                <w:t>savivaldybe@panrs.lt</w:t>
              </w:r>
            </w:hyperlink>
          </w:p>
          <w:p w:rsidR="006A0FDB" w:rsidRPr="00765842" w:rsidRDefault="006A0FDB" w:rsidP="00765842">
            <w:pPr>
              <w:tabs>
                <w:tab w:val="left" w:pos="2586"/>
              </w:tabs>
              <w:suppressAutoHyphens w:val="0"/>
              <w:ind w:right="402"/>
              <w:rPr>
                <w:rFonts w:eastAsia="Calibri"/>
                <w:color w:val="0563C1"/>
                <w:u w:val="single"/>
                <w:lang w:val="lt-LT" w:eastAsia="en-US"/>
              </w:rPr>
            </w:pPr>
          </w:p>
          <w:p w:rsidR="00765842" w:rsidRPr="00765842" w:rsidRDefault="0062724C" w:rsidP="00765842">
            <w:pPr>
              <w:tabs>
                <w:tab w:val="left" w:pos="2586"/>
              </w:tabs>
              <w:suppressAutoHyphens w:val="0"/>
              <w:ind w:right="402"/>
              <w:rPr>
                <w:rFonts w:eastAsia="Calibri"/>
                <w:color w:val="000000"/>
                <w:spacing w:val="6"/>
                <w:szCs w:val="22"/>
                <w:lang w:val="lt-LT" w:eastAsia="en-US"/>
              </w:rPr>
            </w:pPr>
            <w:hyperlink r:id="rId9" w:history="1"/>
          </w:p>
          <w:p w:rsidR="00765842" w:rsidRPr="00765842" w:rsidRDefault="00765842" w:rsidP="00765842">
            <w:pPr>
              <w:tabs>
                <w:tab w:val="left" w:pos="5130"/>
              </w:tabs>
              <w:suppressAutoHyphens w:val="0"/>
              <w:rPr>
                <w:rFonts w:eastAsia="Calibri"/>
                <w:szCs w:val="22"/>
                <w:lang w:val="lt-LT" w:eastAsia="en-US"/>
              </w:rPr>
            </w:pPr>
            <w:r w:rsidRPr="00765842">
              <w:rPr>
                <w:rFonts w:eastAsia="Calibri"/>
                <w:szCs w:val="22"/>
                <w:lang w:val="lt-LT" w:eastAsia="en-US"/>
              </w:rPr>
              <w:t>Savivaldybės administracijos direktorius</w:t>
            </w:r>
          </w:p>
          <w:p w:rsidR="00765842" w:rsidRPr="00765842" w:rsidRDefault="00765842" w:rsidP="00765842">
            <w:pPr>
              <w:tabs>
                <w:tab w:val="left" w:pos="5130"/>
              </w:tabs>
              <w:suppressAutoHyphens w:val="0"/>
              <w:rPr>
                <w:lang w:val="en-US" w:eastAsia="lt-LT"/>
              </w:rPr>
            </w:pPr>
            <w:r w:rsidRPr="00765842">
              <w:rPr>
                <w:rFonts w:eastAsia="Calibri"/>
                <w:szCs w:val="22"/>
                <w:lang w:val="lt-LT" w:eastAsia="en-US"/>
              </w:rPr>
              <w:t>Eugenijus Lunskis</w:t>
            </w:r>
          </w:p>
          <w:p w:rsidR="00765842" w:rsidRPr="00765842" w:rsidRDefault="00765842" w:rsidP="00765842">
            <w:pPr>
              <w:autoSpaceDN w:val="0"/>
              <w:spacing w:after="120"/>
              <w:jc w:val="both"/>
              <w:textAlignment w:val="baseline"/>
              <w:rPr>
                <w:rFonts w:eastAsia="Calibri"/>
                <w:color w:val="000000"/>
                <w:lang w:val="lt-LT" w:eastAsia="en-US"/>
              </w:rPr>
            </w:pPr>
          </w:p>
          <w:p w:rsidR="00765842" w:rsidRPr="00765842" w:rsidRDefault="00765842" w:rsidP="00765842">
            <w:pPr>
              <w:autoSpaceDN w:val="0"/>
              <w:spacing w:after="120"/>
              <w:jc w:val="both"/>
              <w:textAlignment w:val="baseline"/>
              <w:rPr>
                <w:rFonts w:eastAsia="Calibri"/>
                <w:lang w:val="lt-LT" w:eastAsia="en-US"/>
              </w:rPr>
            </w:pPr>
            <w:r w:rsidRPr="00765842">
              <w:rPr>
                <w:rFonts w:eastAsia="Calibri"/>
                <w:color w:val="000000"/>
                <w:lang w:val="lt-LT" w:eastAsia="en-US"/>
              </w:rPr>
              <w:t>A. V.</w:t>
            </w:r>
          </w:p>
        </w:tc>
        <w:tc>
          <w:tcPr>
            <w:tcW w:w="4549" w:type="dxa"/>
            <w:shd w:val="clear" w:color="auto" w:fill="auto"/>
            <w:tcMar>
              <w:top w:w="0" w:type="dxa"/>
              <w:left w:w="108" w:type="dxa"/>
              <w:bottom w:w="0" w:type="dxa"/>
              <w:right w:w="108" w:type="dxa"/>
            </w:tcMar>
          </w:tcPr>
          <w:p w:rsidR="00765842" w:rsidRPr="00765842" w:rsidRDefault="00765842" w:rsidP="00765842">
            <w:pPr>
              <w:autoSpaceDN w:val="0"/>
              <w:spacing w:after="120"/>
              <w:jc w:val="both"/>
              <w:textAlignment w:val="baseline"/>
              <w:rPr>
                <w:b/>
                <w:lang w:val="lt-LT" w:eastAsia="en-US"/>
              </w:rPr>
            </w:pPr>
            <w:r w:rsidRPr="00765842">
              <w:rPr>
                <w:b/>
                <w:lang w:val="lt-LT" w:eastAsia="en-US"/>
              </w:rPr>
              <w:t>RANGOVAS</w:t>
            </w:r>
          </w:p>
          <w:p w:rsidR="006F28D0" w:rsidRPr="00765842" w:rsidRDefault="006F28D0" w:rsidP="006F28D0">
            <w:pPr>
              <w:tabs>
                <w:tab w:val="left" w:pos="2586"/>
              </w:tabs>
              <w:suppressAutoHyphens w:val="0"/>
              <w:ind w:right="402"/>
              <w:rPr>
                <w:rFonts w:eastAsia="Calibri"/>
                <w:color w:val="000000"/>
                <w:spacing w:val="6"/>
                <w:szCs w:val="22"/>
                <w:lang w:val="lt-LT" w:eastAsia="en-US"/>
              </w:rPr>
            </w:pPr>
            <w:r>
              <w:rPr>
                <w:rFonts w:eastAsia="Calibri"/>
                <w:color w:val="000000"/>
                <w:spacing w:val="6"/>
                <w:szCs w:val="22"/>
                <w:lang w:val="lt-LT" w:eastAsia="en-US"/>
              </w:rPr>
              <w:t>UAB „Tetas“</w:t>
            </w:r>
          </w:p>
          <w:p w:rsidR="006F28D0" w:rsidRDefault="006F28D0" w:rsidP="006F28D0">
            <w:pPr>
              <w:autoSpaceDN w:val="0"/>
              <w:textAlignment w:val="baseline"/>
              <w:rPr>
                <w:rFonts w:eastAsia="Calibri"/>
                <w:lang w:val="lt-LT" w:eastAsia="en-US"/>
              </w:rPr>
            </w:pPr>
            <w:r>
              <w:rPr>
                <w:rFonts w:eastAsia="Calibri"/>
                <w:lang w:val="lt-LT" w:eastAsia="en-US"/>
              </w:rPr>
              <w:t xml:space="preserve">Įmonės kodas </w:t>
            </w:r>
            <w:r w:rsidRPr="00C406A7">
              <w:rPr>
                <w:rFonts w:eastAsia="Calibri"/>
                <w:lang w:val="lt-LT" w:eastAsia="en-US"/>
              </w:rPr>
              <w:t>300513148</w:t>
            </w:r>
          </w:p>
          <w:p w:rsidR="006F28D0" w:rsidRDefault="006F28D0" w:rsidP="006F28D0">
            <w:pPr>
              <w:autoSpaceDN w:val="0"/>
              <w:textAlignment w:val="baseline"/>
              <w:rPr>
                <w:rFonts w:eastAsia="Calibri"/>
                <w:lang w:val="lt-LT" w:eastAsia="en-US"/>
              </w:rPr>
            </w:pPr>
            <w:r>
              <w:rPr>
                <w:rFonts w:eastAsia="Calibri"/>
                <w:lang w:val="lt-LT" w:eastAsia="en-US"/>
              </w:rPr>
              <w:t xml:space="preserve">Adresas: </w:t>
            </w:r>
            <w:r w:rsidRPr="00C406A7">
              <w:rPr>
                <w:rFonts w:eastAsia="Calibri"/>
                <w:lang w:val="lt-LT" w:eastAsia="en-US"/>
              </w:rPr>
              <w:t>Senamiesčio g. 102B, LT-35116 Panevėžys</w:t>
            </w:r>
          </w:p>
          <w:p w:rsidR="006F28D0" w:rsidRDefault="006F28D0" w:rsidP="006F28D0">
            <w:pPr>
              <w:autoSpaceDN w:val="0"/>
              <w:textAlignment w:val="baseline"/>
              <w:rPr>
                <w:rFonts w:eastAsia="Calibri"/>
                <w:lang w:val="lt-LT" w:eastAsia="en-US"/>
              </w:rPr>
            </w:pPr>
            <w:proofErr w:type="spellStart"/>
            <w:r>
              <w:rPr>
                <w:rFonts w:eastAsia="Calibri"/>
                <w:lang w:val="lt-LT" w:eastAsia="en-US"/>
              </w:rPr>
              <w:t>A.s</w:t>
            </w:r>
            <w:proofErr w:type="spellEnd"/>
            <w:r>
              <w:rPr>
                <w:rFonts w:eastAsia="Calibri"/>
                <w:lang w:val="lt-LT" w:eastAsia="en-US"/>
              </w:rPr>
              <w:t xml:space="preserve">. </w:t>
            </w:r>
            <w:r w:rsidRPr="00C406A7">
              <w:rPr>
                <w:rFonts w:eastAsia="Calibri"/>
                <w:lang w:val="lt-LT" w:eastAsia="en-US"/>
              </w:rPr>
              <w:t>LT49 2150 0510 0005 7594</w:t>
            </w:r>
          </w:p>
          <w:p w:rsidR="006F28D0" w:rsidRDefault="006F28D0" w:rsidP="006F28D0">
            <w:pPr>
              <w:autoSpaceDN w:val="0"/>
              <w:textAlignment w:val="baseline"/>
              <w:rPr>
                <w:rFonts w:eastAsia="Calibri"/>
                <w:lang w:val="lt-LT" w:eastAsia="en-US"/>
              </w:rPr>
            </w:pPr>
            <w:r w:rsidRPr="00C406A7">
              <w:rPr>
                <w:rFonts w:eastAsia="Calibri"/>
                <w:lang w:val="lt-LT" w:eastAsia="en-US"/>
              </w:rPr>
              <w:t xml:space="preserve">OP </w:t>
            </w:r>
            <w:proofErr w:type="spellStart"/>
            <w:r w:rsidRPr="00C406A7">
              <w:rPr>
                <w:rFonts w:eastAsia="Calibri"/>
                <w:lang w:val="lt-LT" w:eastAsia="en-US"/>
              </w:rPr>
              <w:t>Corporate</w:t>
            </w:r>
            <w:proofErr w:type="spellEnd"/>
            <w:r w:rsidRPr="00C406A7">
              <w:rPr>
                <w:rFonts w:eastAsia="Calibri"/>
                <w:lang w:val="lt-LT" w:eastAsia="en-US"/>
              </w:rPr>
              <w:t xml:space="preserve"> Bank </w:t>
            </w:r>
            <w:proofErr w:type="spellStart"/>
            <w:r w:rsidRPr="00C406A7">
              <w:rPr>
                <w:rFonts w:eastAsia="Calibri"/>
                <w:lang w:val="lt-LT" w:eastAsia="en-US"/>
              </w:rPr>
              <w:t>plc</w:t>
            </w:r>
            <w:proofErr w:type="spellEnd"/>
            <w:r w:rsidRPr="00C406A7">
              <w:rPr>
                <w:rFonts w:eastAsia="Calibri"/>
                <w:lang w:val="lt-LT" w:eastAsia="en-US"/>
              </w:rPr>
              <w:t xml:space="preserve"> Lietuvos filialas</w:t>
            </w:r>
          </w:p>
          <w:p w:rsidR="006F28D0" w:rsidRDefault="006F28D0" w:rsidP="006F28D0">
            <w:pPr>
              <w:autoSpaceDN w:val="0"/>
              <w:textAlignment w:val="baseline"/>
              <w:rPr>
                <w:rFonts w:eastAsia="Calibri"/>
                <w:lang w:val="lt-LT" w:eastAsia="en-US"/>
              </w:rPr>
            </w:pPr>
            <w:r w:rsidRPr="00C406A7">
              <w:rPr>
                <w:rFonts w:eastAsia="Calibri"/>
                <w:lang w:val="lt-LT" w:eastAsia="en-US"/>
              </w:rPr>
              <w:t>Banko kodas 21500</w:t>
            </w:r>
          </w:p>
          <w:p w:rsidR="006F28D0" w:rsidRDefault="006F28D0" w:rsidP="006F28D0">
            <w:pPr>
              <w:autoSpaceDN w:val="0"/>
              <w:textAlignment w:val="baseline"/>
              <w:rPr>
                <w:rFonts w:eastAsia="Calibri"/>
                <w:lang w:val="lt-LT" w:eastAsia="en-US"/>
              </w:rPr>
            </w:pPr>
            <w:r>
              <w:rPr>
                <w:rFonts w:eastAsia="Calibri"/>
                <w:lang w:val="lt-LT" w:eastAsia="en-US"/>
              </w:rPr>
              <w:t xml:space="preserve">Tel.: </w:t>
            </w:r>
            <w:r w:rsidRPr="00C406A7">
              <w:rPr>
                <w:rFonts w:eastAsia="Calibri"/>
                <w:lang w:val="lt-LT" w:eastAsia="en-US"/>
              </w:rPr>
              <w:t>+370 640 38334</w:t>
            </w:r>
          </w:p>
          <w:p w:rsidR="006F28D0" w:rsidRDefault="006F28D0" w:rsidP="006F28D0">
            <w:pPr>
              <w:autoSpaceDN w:val="0"/>
              <w:textAlignment w:val="baseline"/>
              <w:rPr>
                <w:rFonts w:eastAsia="Calibri"/>
                <w:lang w:val="lt-LT" w:eastAsia="en-US"/>
              </w:rPr>
            </w:pPr>
            <w:r>
              <w:rPr>
                <w:rFonts w:eastAsia="Calibri"/>
                <w:lang w:val="lt-LT" w:eastAsia="en-US"/>
              </w:rPr>
              <w:t xml:space="preserve">El. paštas: </w:t>
            </w:r>
            <w:hyperlink r:id="rId10" w:history="1">
              <w:r w:rsidRPr="00381F46">
                <w:rPr>
                  <w:rStyle w:val="Hipersaitas"/>
                  <w:rFonts w:eastAsia="Calibri"/>
                  <w:lang w:val="lt-LT" w:eastAsia="en-US"/>
                </w:rPr>
                <w:t>info@tetas.lt</w:t>
              </w:r>
            </w:hyperlink>
          </w:p>
          <w:p w:rsidR="006F28D0" w:rsidRDefault="006F28D0" w:rsidP="006F28D0">
            <w:pPr>
              <w:autoSpaceDN w:val="0"/>
              <w:textAlignment w:val="baseline"/>
              <w:rPr>
                <w:rFonts w:eastAsia="Calibri"/>
                <w:lang w:val="lt-LT" w:eastAsia="en-US"/>
              </w:rPr>
            </w:pPr>
          </w:p>
          <w:p w:rsidR="006F28D0" w:rsidRDefault="006F28D0" w:rsidP="006F28D0">
            <w:pPr>
              <w:autoSpaceDN w:val="0"/>
              <w:textAlignment w:val="baseline"/>
              <w:rPr>
                <w:rFonts w:eastAsia="Calibri"/>
                <w:lang w:val="lt-LT" w:eastAsia="en-US"/>
              </w:rPr>
            </w:pPr>
          </w:p>
          <w:p w:rsidR="006F28D0" w:rsidRDefault="006F28D0" w:rsidP="006F28D0">
            <w:pPr>
              <w:autoSpaceDN w:val="0"/>
              <w:textAlignment w:val="baseline"/>
              <w:rPr>
                <w:rFonts w:eastAsia="Calibri"/>
                <w:lang w:val="lt-LT" w:eastAsia="en-US"/>
              </w:rPr>
            </w:pPr>
            <w:r>
              <w:rPr>
                <w:rFonts w:eastAsia="Calibri"/>
                <w:lang w:val="lt-LT" w:eastAsia="en-US"/>
              </w:rPr>
              <w:t>Generalinis direktorius</w:t>
            </w:r>
          </w:p>
          <w:p w:rsidR="006A0FDB" w:rsidRPr="007921CE" w:rsidRDefault="006F28D0" w:rsidP="006F28D0">
            <w:pPr>
              <w:tabs>
                <w:tab w:val="left" w:pos="5130"/>
              </w:tabs>
              <w:suppressAutoHyphens w:val="0"/>
              <w:rPr>
                <w:rFonts w:eastAsia="Calibri"/>
                <w:szCs w:val="22"/>
                <w:lang w:val="lt-LT" w:eastAsia="en-US"/>
              </w:rPr>
            </w:pPr>
            <w:r>
              <w:rPr>
                <w:rFonts w:eastAsia="Calibri"/>
                <w:lang w:val="lt-LT" w:eastAsia="en-US"/>
              </w:rPr>
              <w:t xml:space="preserve">Ramūnas </w:t>
            </w:r>
            <w:proofErr w:type="spellStart"/>
            <w:r>
              <w:rPr>
                <w:rFonts w:eastAsia="Calibri"/>
                <w:lang w:val="lt-LT" w:eastAsia="en-US"/>
              </w:rPr>
              <w:t>Papinigis</w:t>
            </w:r>
            <w:proofErr w:type="spellEnd"/>
          </w:p>
          <w:p w:rsidR="00765842" w:rsidRPr="00765842" w:rsidRDefault="00765842" w:rsidP="00765842">
            <w:pPr>
              <w:autoSpaceDN w:val="0"/>
              <w:spacing w:after="120"/>
              <w:jc w:val="both"/>
              <w:textAlignment w:val="baseline"/>
              <w:rPr>
                <w:rFonts w:eastAsia="Calibri"/>
                <w:color w:val="000000"/>
                <w:lang w:val="lt-LT" w:eastAsia="en-US"/>
              </w:rPr>
            </w:pPr>
          </w:p>
          <w:p w:rsidR="00765842" w:rsidRPr="00765842" w:rsidRDefault="00765842" w:rsidP="00765842">
            <w:pPr>
              <w:autoSpaceDN w:val="0"/>
              <w:spacing w:after="120"/>
              <w:jc w:val="both"/>
              <w:textAlignment w:val="baseline"/>
              <w:rPr>
                <w:rFonts w:eastAsia="Calibri"/>
                <w:lang w:val="lt-LT" w:eastAsia="en-US"/>
              </w:rPr>
            </w:pPr>
            <w:r w:rsidRPr="00765842">
              <w:rPr>
                <w:rFonts w:eastAsia="Calibri"/>
                <w:color w:val="000000"/>
                <w:lang w:val="lt-LT" w:eastAsia="en-US"/>
              </w:rPr>
              <w:t>A. V.</w:t>
            </w:r>
          </w:p>
        </w:tc>
      </w:tr>
    </w:tbl>
    <w:p w:rsidR="00730AD7" w:rsidRPr="002865AD" w:rsidRDefault="00730AD7" w:rsidP="00765842">
      <w:pPr>
        <w:jc w:val="both"/>
        <w:rPr>
          <w:lang w:val="lt-LT"/>
        </w:rPr>
      </w:pPr>
    </w:p>
    <w:sectPr w:rsidR="00730AD7" w:rsidRPr="002865AD" w:rsidSect="00600F07">
      <w:headerReference w:type="even" r:id="rId11"/>
      <w:headerReference w:type="default" r:id="rId12"/>
      <w:footerReference w:type="even" r:id="rId13"/>
      <w:footerReference w:type="default" r:id="rId14"/>
      <w:headerReference w:type="first" r:id="rId15"/>
      <w:footerReference w:type="first" r:id="rId16"/>
      <w:pgSz w:w="11906" w:h="16838"/>
      <w:pgMar w:top="1134" w:right="424"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E2A" w:rsidRDefault="00243E2A">
      <w:r>
        <w:separator/>
      </w:r>
    </w:p>
  </w:endnote>
  <w:endnote w:type="continuationSeparator" w:id="0">
    <w:p w:rsidR="00243E2A" w:rsidRDefault="0024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3D" w:rsidRDefault="006F30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3D" w:rsidRDefault="006F30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3D" w:rsidRDefault="006F30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E2A" w:rsidRDefault="00243E2A">
      <w:r>
        <w:separator/>
      </w:r>
    </w:p>
  </w:footnote>
  <w:footnote w:type="continuationSeparator" w:id="0">
    <w:p w:rsidR="00243E2A" w:rsidRDefault="00243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3D" w:rsidRDefault="006F30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07" w:rsidRDefault="00600F07">
    <w:pPr>
      <w:pStyle w:val="Antrats"/>
      <w:jc w:val="center"/>
    </w:pPr>
    <w:r>
      <w:fldChar w:fldCharType="begin"/>
    </w:r>
    <w:r>
      <w:instrText>PAGE   \* MERGEFORMAT</w:instrText>
    </w:r>
    <w:r>
      <w:fldChar w:fldCharType="separate"/>
    </w:r>
    <w:r w:rsidR="0062724C" w:rsidRPr="0062724C">
      <w:rPr>
        <w:noProof/>
        <w:lang w:val="lt-LT"/>
      </w:rPr>
      <w:t>4</w:t>
    </w:r>
    <w:r>
      <w:fldChar w:fldCharType="end"/>
    </w:r>
  </w:p>
  <w:p w:rsidR="006F303D" w:rsidRDefault="006F303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3D" w:rsidRDefault="006F30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D0"/>
    <w:rsid w:val="0000066B"/>
    <w:rsid w:val="00001A2A"/>
    <w:rsid w:val="00022AAA"/>
    <w:rsid w:val="00037FF9"/>
    <w:rsid w:val="00040296"/>
    <w:rsid w:val="0004692C"/>
    <w:rsid w:val="0005183E"/>
    <w:rsid w:val="00095A4C"/>
    <w:rsid w:val="000A043F"/>
    <w:rsid w:val="000A588E"/>
    <w:rsid w:val="000B013B"/>
    <w:rsid w:val="000B3EB8"/>
    <w:rsid w:val="000E139A"/>
    <w:rsid w:val="000E1A7D"/>
    <w:rsid w:val="000E1CD4"/>
    <w:rsid w:val="000E2A4E"/>
    <w:rsid w:val="000E2AFC"/>
    <w:rsid w:val="000E4A52"/>
    <w:rsid w:val="000E7B9C"/>
    <w:rsid w:val="000F3A73"/>
    <w:rsid w:val="0011698D"/>
    <w:rsid w:val="001233F8"/>
    <w:rsid w:val="0015395C"/>
    <w:rsid w:val="0016351C"/>
    <w:rsid w:val="001646DB"/>
    <w:rsid w:val="001822C3"/>
    <w:rsid w:val="00192758"/>
    <w:rsid w:val="001A2200"/>
    <w:rsid w:val="001A6EBB"/>
    <w:rsid w:val="001D4DE5"/>
    <w:rsid w:val="001D5DB5"/>
    <w:rsid w:val="001D6B19"/>
    <w:rsid w:val="001E7262"/>
    <w:rsid w:val="001F1735"/>
    <w:rsid w:val="001F7CE0"/>
    <w:rsid w:val="0020449E"/>
    <w:rsid w:val="002173ED"/>
    <w:rsid w:val="00220227"/>
    <w:rsid w:val="00225EA8"/>
    <w:rsid w:val="00235B22"/>
    <w:rsid w:val="00243E2A"/>
    <w:rsid w:val="00253961"/>
    <w:rsid w:val="002648D1"/>
    <w:rsid w:val="00266675"/>
    <w:rsid w:val="002678C4"/>
    <w:rsid w:val="002865AD"/>
    <w:rsid w:val="00291BA9"/>
    <w:rsid w:val="002A4104"/>
    <w:rsid w:val="002C37CB"/>
    <w:rsid w:val="002C7B6D"/>
    <w:rsid w:val="002E0D1C"/>
    <w:rsid w:val="002E4FE3"/>
    <w:rsid w:val="002F4A48"/>
    <w:rsid w:val="002F5ED7"/>
    <w:rsid w:val="003037E4"/>
    <w:rsid w:val="003077AF"/>
    <w:rsid w:val="003206F1"/>
    <w:rsid w:val="00320862"/>
    <w:rsid w:val="00324B50"/>
    <w:rsid w:val="00325B74"/>
    <w:rsid w:val="00344615"/>
    <w:rsid w:val="00351B54"/>
    <w:rsid w:val="003569BB"/>
    <w:rsid w:val="00367677"/>
    <w:rsid w:val="00382F87"/>
    <w:rsid w:val="003A0DB8"/>
    <w:rsid w:val="003A427F"/>
    <w:rsid w:val="003C5AE5"/>
    <w:rsid w:val="003D7D34"/>
    <w:rsid w:val="003F538B"/>
    <w:rsid w:val="0042039D"/>
    <w:rsid w:val="00422297"/>
    <w:rsid w:val="0043162C"/>
    <w:rsid w:val="004317A4"/>
    <w:rsid w:val="004365BC"/>
    <w:rsid w:val="00463257"/>
    <w:rsid w:val="004662D6"/>
    <w:rsid w:val="00471B01"/>
    <w:rsid w:val="0048086A"/>
    <w:rsid w:val="00485BB1"/>
    <w:rsid w:val="00487F91"/>
    <w:rsid w:val="004A0908"/>
    <w:rsid w:val="004A0C74"/>
    <w:rsid w:val="004C29F0"/>
    <w:rsid w:val="004D4AB5"/>
    <w:rsid w:val="004D51DE"/>
    <w:rsid w:val="004F4407"/>
    <w:rsid w:val="004F742E"/>
    <w:rsid w:val="0050024B"/>
    <w:rsid w:val="00501D6A"/>
    <w:rsid w:val="00532812"/>
    <w:rsid w:val="00532D52"/>
    <w:rsid w:val="005350A0"/>
    <w:rsid w:val="00536A9A"/>
    <w:rsid w:val="00551717"/>
    <w:rsid w:val="0057206F"/>
    <w:rsid w:val="00574091"/>
    <w:rsid w:val="00587A78"/>
    <w:rsid w:val="005A6039"/>
    <w:rsid w:val="00600627"/>
    <w:rsid w:val="00600F07"/>
    <w:rsid w:val="00611A4D"/>
    <w:rsid w:val="006122D2"/>
    <w:rsid w:val="0061258C"/>
    <w:rsid w:val="00624A96"/>
    <w:rsid w:val="0062724C"/>
    <w:rsid w:val="006276C1"/>
    <w:rsid w:val="00664CCD"/>
    <w:rsid w:val="00672A69"/>
    <w:rsid w:val="006738A9"/>
    <w:rsid w:val="006A0FDB"/>
    <w:rsid w:val="006A1873"/>
    <w:rsid w:val="006B3EA8"/>
    <w:rsid w:val="006C234C"/>
    <w:rsid w:val="006C6ED8"/>
    <w:rsid w:val="006F28D0"/>
    <w:rsid w:val="006F303D"/>
    <w:rsid w:val="00714569"/>
    <w:rsid w:val="007157F8"/>
    <w:rsid w:val="00726E3B"/>
    <w:rsid w:val="00730A4C"/>
    <w:rsid w:val="00730AD7"/>
    <w:rsid w:val="007347E8"/>
    <w:rsid w:val="007551C8"/>
    <w:rsid w:val="007560E8"/>
    <w:rsid w:val="0076519C"/>
    <w:rsid w:val="00765560"/>
    <w:rsid w:val="00765842"/>
    <w:rsid w:val="00776822"/>
    <w:rsid w:val="007856EB"/>
    <w:rsid w:val="007903D4"/>
    <w:rsid w:val="007B5C3D"/>
    <w:rsid w:val="007D096F"/>
    <w:rsid w:val="007E2CD1"/>
    <w:rsid w:val="007E674C"/>
    <w:rsid w:val="007F286F"/>
    <w:rsid w:val="008179D0"/>
    <w:rsid w:val="008333B3"/>
    <w:rsid w:val="00852A7B"/>
    <w:rsid w:val="00870C52"/>
    <w:rsid w:val="008730F0"/>
    <w:rsid w:val="00876049"/>
    <w:rsid w:val="0088294A"/>
    <w:rsid w:val="008A0850"/>
    <w:rsid w:val="008B14EA"/>
    <w:rsid w:val="008B523C"/>
    <w:rsid w:val="008D790A"/>
    <w:rsid w:val="008E7955"/>
    <w:rsid w:val="008F77AF"/>
    <w:rsid w:val="008F77BE"/>
    <w:rsid w:val="00902A60"/>
    <w:rsid w:val="009033C3"/>
    <w:rsid w:val="00911F23"/>
    <w:rsid w:val="00921D10"/>
    <w:rsid w:val="009479CA"/>
    <w:rsid w:val="00953FB3"/>
    <w:rsid w:val="009574C3"/>
    <w:rsid w:val="00960EC8"/>
    <w:rsid w:val="00980035"/>
    <w:rsid w:val="009A1766"/>
    <w:rsid w:val="009B042B"/>
    <w:rsid w:val="009B3F3E"/>
    <w:rsid w:val="009C4C27"/>
    <w:rsid w:val="00A03579"/>
    <w:rsid w:val="00A05B57"/>
    <w:rsid w:val="00A232C5"/>
    <w:rsid w:val="00A2439C"/>
    <w:rsid w:val="00A24580"/>
    <w:rsid w:val="00A34B20"/>
    <w:rsid w:val="00A34B84"/>
    <w:rsid w:val="00A4241D"/>
    <w:rsid w:val="00A514F6"/>
    <w:rsid w:val="00AA1AE9"/>
    <w:rsid w:val="00AA5DEA"/>
    <w:rsid w:val="00AB4BB4"/>
    <w:rsid w:val="00AC4B2F"/>
    <w:rsid w:val="00AD657A"/>
    <w:rsid w:val="00B27B2E"/>
    <w:rsid w:val="00B3099C"/>
    <w:rsid w:val="00B34F6B"/>
    <w:rsid w:val="00B57DA0"/>
    <w:rsid w:val="00B603CB"/>
    <w:rsid w:val="00B64895"/>
    <w:rsid w:val="00B912CC"/>
    <w:rsid w:val="00BA2B69"/>
    <w:rsid w:val="00BB52DE"/>
    <w:rsid w:val="00BB57B1"/>
    <w:rsid w:val="00BE6551"/>
    <w:rsid w:val="00BE7493"/>
    <w:rsid w:val="00BF15AE"/>
    <w:rsid w:val="00C30E61"/>
    <w:rsid w:val="00C40C6F"/>
    <w:rsid w:val="00C54FFC"/>
    <w:rsid w:val="00C67000"/>
    <w:rsid w:val="00C86736"/>
    <w:rsid w:val="00C91616"/>
    <w:rsid w:val="00C91A40"/>
    <w:rsid w:val="00CB6CA3"/>
    <w:rsid w:val="00CC4420"/>
    <w:rsid w:val="00CC444C"/>
    <w:rsid w:val="00CD0EFB"/>
    <w:rsid w:val="00CD488F"/>
    <w:rsid w:val="00CF0929"/>
    <w:rsid w:val="00CF3A99"/>
    <w:rsid w:val="00CF3CB7"/>
    <w:rsid w:val="00CF4987"/>
    <w:rsid w:val="00D001F5"/>
    <w:rsid w:val="00D40920"/>
    <w:rsid w:val="00D45106"/>
    <w:rsid w:val="00D5112D"/>
    <w:rsid w:val="00D52BC4"/>
    <w:rsid w:val="00D73874"/>
    <w:rsid w:val="00D81B62"/>
    <w:rsid w:val="00D90407"/>
    <w:rsid w:val="00DA4FC8"/>
    <w:rsid w:val="00DB0A0B"/>
    <w:rsid w:val="00DD4FE9"/>
    <w:rsid w:val="00DE0AB6"/>
    <w:rsid w:val="00DE1AF8"/>
    <w:rsid w:val="00E04F19"/>
    <w:rsid w:val="00E07545"/>
    <w:rsid w:val="00E10ACE"/>
    <w:rsid w:val="00E149BF"/>
    <w:rsid w:val="00E21C33"/>
    <w:rsid w:val="00E32F45"/>
    <w:rsid w:val="00E420DE"/>
    <w:rsid w:val="00E4323D"/>
    <w:rsid w:val="00E7561D"/>
    <w:rsid w:val="00E93808"/>
    <w:rsid w:val="00EA74E6"/>
    <w:rsid w:val="00EC2873"/>
    <w:rsid w:val="00EE1542"/>
    <w:rsid w:val="00EF72F2"/>
    <w:rsid w:val="00F07207"/>
    <w:rsid w:val="00F12588"/>
    <w:rsid w:val="00F15643"/>
    <w:rsid w:val="00F21D60"/>
    <w:rsid w:val="00F30B3C"/>
    <w:rsid w:val="00F42EAB"/>
    <w:rsid w:val="00F81824"/>
    <w:rsid w:val="00F9788A"/>
    <w:rsid w:val="00FB1EFA"/>
    <w:rsid w:val="00FB224D"/>
    <w:rsid w:val="00FB4C35"/>
    <w:rsid w:val="00FC683E"/>
    <w:rsid w:val="00FC764D"/>
    <w:rsid w:val="00FC78BF"/>
    <w:rsid w:val="00FD1BC8"/>
    <w:rsid w:val="00FD4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14F6640-0602-4746-8067-4183023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3">
    <w:name w:val="Numatytasis pastraipos šriftas3"/>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efaultParagraphFont1">
    <w:name w:val="Default Paragraph Font1"/>
  </w:style>
  <w:style w:type="character" w:customStyle="1" w:styleId="WW-DefaultParagraphFont">
    <w:name w:val="WW-Default Paragraph Font"/>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rFonts w:ascii="Symbol" w:hAnsi="Symbol" w:cs="Aria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z0">
    <w:name w:val="WW8Num1z0"/>
    <w:rPr>
      <w:rFonts w:cs="Arial"/>
      <w:b/>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3z0">
    <w:name w:val="WW8Num3z0"/>
    <w:rPr>
      <w:b/>
    </w:rPr>
  </w:style>
  <w:style w:type="character" w:customStyle="1" w:styleId="WW8Num5z0">
    <w:name w:val="WW8Num5z0"/>
    <w:rPr>
      <w:rFonts w:ascii="Times New Roman" w:eastAsia="Times New Roman" w:hAnsi="Times New Roman" w:cs="Times New Roman"/>
      <w:b w:val="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Symbol" w:eastAsia="Times New Roman" w:hAnsi="Symbo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DebesliotekstasDiagrama">
    <w:name w:val="Debesėlio tekstas Diagrama"/>
    <w:rPr>
      <w:rFonts w:ascii="Segoe UI" w:hAnsi="Segoe UI" w:cs="Segoe UI"/>
      <w:sz w:val="18"/>
      <w:szCs w:val="18"/>
      <w:lang w:val="en-GB"/>
    </w:rPr>
  </w:style>
  <w:style w:type="character" w:customStyle="1" w:styleId="Typewriter">
    <w:name w:val="Typewriter"/>
    <w:rPr>
      <w:rFonts w:ascii="Courier New" w:hAnsi="Courier New" w:cs="Courier New"/>
      <w:sz w:val="20"/>
    </w:rPr>
  </w:style>
  <w:style w:type="character" w:customStyle="1" w:styleId="PoratDiagrama">
    <w:name w:val="Poraštė Diagrama"/>
    <w:rPr>
      <w:sz w:val="24"/>
      <w:szCs w:val="24"/>
      <w:lang w:val="en-GB"/>
    </w:rPr>
  </w:style>
  <w:style w:type="character" w:customStyle="1" w:styleId="AntratsDiagrama">
    <w:name w:val="Antraštės Diagrama"/>
    <w:uiPriority w:val="99"/>
    <w:rPr>
      <w:sz w:val="24"/>
      <w:lang w:val="en-GB"/>
    </w:rPr>
  </w:style>
  <w:style w:type="paragraph" w:customStyle="1" w:styleId="Antrat4">
    <w:name w:val="Antraštė4"/>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4">
    <w:name w:val="Pavadinimas4"/>
    <w:basedOn w:val="prastasis"/>
    <w:pPr>
      <w:suppressLineNumbers/>
      <w:spacing w:before="120" w:after="120"/>
    </w:pPr>
    <w:rPr>
      <w:rFonts w:cs="Lucida Sans"/>
      <w:i/>
      <w:iCs/>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3">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grindiniotekstotrauka">
    <w:name w:val="Body Text Indent"/>
    <w:basedOn w:val="prastasis"/>
    <w:pPr>
      <w:tabs>
        <w:tab w:val="left" w:pos="8976"/>
      </w:tabs>
      <w:ind w:left="374"/>
    </w:pPr>
    <w:rPr>
      <w:rFonts w:ascii="Arial" w:hAnsi="Arial" w:cs="Arial"/>
      <w:lang w:val="lt-LT"/>
    </w:rPr>
  </w:style>
  <w:style w:type="paragraph" w:styleId="Antrats">
    <w:name w:val="header"/>
    <w:basedOn w:val="prastasis"/>
    <w:uiPriority w:val="99"/>
    <w:pPr>
      <w:widowControl w:val="0"/>
      <w:tabs>
        <w:tab w:val="center" w:pos="4153"/>
        <w:tab w:val="right" w:pos="8306"/>
      </w:tabs>
      <w:spacing w:after="20"/>
      <w:jc w:val="both"/>
    </w:pPr>
    <w:rPr>
      <w:szCs w:val="2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rPr>
      <w:rFonts w:ascii="Segoe UI" w:hAnsi="Segoe UI" w:cs="Segoe UI"/>
      <w:sz w:val="18"/>
      <w:szCs w:val="18"/>
    </w:rPr>
  </w:style>
  <w:style w:type="paragraph" w:customStyle="1" w:styleId="WW-BodyTextIndent21">
    <w:name w:val="WW-Body Text Indent 21"/>
    <w:basedOn w:val="prastasis"/>
    <w:pPr>
      <w:ind w:left="567" w:hanging="567"/>
      <w:jc w:val="both"/>
    </w:pPr>
    <w:rPr>
      <w:rFonts w:eastAsia="Calibri" w:cs="Courier New"/>
      <w:sz w:val="22"/>
      <w:szCs w:val="22"/>
      <w:lang w:val="lt-LT"/>
    </w:rPr>
  </w:style>
  <w:style w:type="paragraph" w:customStyle="1" w:styleId="ATekstas">
    <w:name w:val="A Tekstas"/>
    <w:basedOn w:val="prastasis"/>
    <w:pPr>
      <w:spacing w:before="120" w:line="300" w:lineRule="auto"/>
      <w:jc w:val="both"/>
    </w:pPr>
    <w:rPr>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ormalWeb1">
    <w:name w:val="Normal (Web)1"/>
    <w:basedOn w:val="prastasis"/>
    <w:pPr>
      <w:spacing w:before="100" w:after="115"/>
    </w:pPr>
  </w:style>
  <w:style w:type="paragraph" w:styleId="Porat">
    <w:name w:val="footer"/>
    <w:basedOn w:val="prastasis"/>
    <w:pPr>
      <w:tabs>
        <w:tab w:val="center" w:pos="4819"/>
        <w:tab w:val="right" w:pos="9638"/>
      </w:tabs>
    </w:pPr>
  </w:style>
  <w:style w:type="paragraph" w:customStyle="1" w:styleId="BodyText31">
    <w:name w:val="Body Text 31"/>
    <w:basedOn w:val="prastasis"/>
    <w:pPr>
      <w:jc w:val="both"/>
    </w:pPr>
    <w:rPr>
      <w:rFonts w:cs="Calibri"/>
      <w:szCs w:val="22"/>
      <w:lang w:val="lt-LT"/>
    </w:rPr>
  </w:style>
  <w:style w:type="character" w:customStyle="1" w:styleId="FontStyle23">
    <w:name w:val="Font Style23"/>
    <w:rsid w:val="00235B22"/>
    <w:rPr>
      <w:rFonts w:ascii="Times New Roman" w:hAnsi="Times New Roman" w:cs="Times New Roman"/>
      <w:sz w:val="20"/>
      <w:szCs w:val="20"/>
    </w:rPr>
  </w:style>
  <w:style w:type="character" w:styleId="Perirtashipersaitas">
    <w:name w:val="FollowedHyperlink"/>
    <w:uiPriority w:val="99"/>
    <w:semiHidden/>
    <w:unhideWhenUsed/>
    <w:rsid w:val="00001A2A"/>
    <w:rPr>
      <w:color w:val="800080"/>
      <w:u w:val="single"/>
    </w:rPr>
  </w:style>
  <w:style w:type="paragraph" w:customStyle="1" w:styleId="Stilius3">
    <w:name w:val="Stilius3"/>
    <w:basedOn w:val="prastasis"/>
    <w:rsid w:val="00367677"/>
    <w:pPr>
      <w:spacing w:before="200" w:line="100" w:lineRule="atLeast"/>
      <w:jc w:val="both"/>
    </w:pPr>
    <w:rPr>
      <w:rFonts w:eastAsia="Calibri"/>
      <w:kern w:val="1"/>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ykolas.denisovas@panrs.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tetas.lt" TargetMode="External"/><Relationship Id="rId4" Type="http://schemas.openxmlformats.org/officeDocument/2006/relationships/webSettings" Target="webSettings.xml"/><Relationship Id="rId9" Type="http://schemas.openxmlformats.org/officeDocument/2006/relationships/hyperlink" Target="mailto:ramute.razmiene@auditonaud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7AC7-788D-40D9-A8AB-496F2B82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7221</Words>
  <Characters>4117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Hewlett-Packard Company</Company>
  <LinksUpToDate>false</LinksUpToDate>
  <CharactersWithSpaces>11316</CharactersWithSpaces>
  <SharedDoc>false</SharedDoc>
  <HLinks>
    <vt:vector size="24" baseType="variant">
      <vt:variant>
        <vt:i4>4980780</vt:i4>
      </vt:variant>
      <vt:variant>
        <vt:i4>9</vt:i4>
      </vt:variant>
      <vt:variant>
        <vt:i4>0</vt:i4>
      </vt:variant>
      <vt:variant>
        <vt:i4>5</vt:i4>
      </vt:variant>
      <vt:variant>
        <vt:lpwstr>mailto:ramute.razmiene@auditonauda.lt</vt:lpwstr>
      </vt:variant>
      <vt:variant>
        <vt:lpwstr/>
      </vt:variant>
      <vt:variant>
        <vt:i4>4980780</vt:i4>
      </vt:variant>
      <vt:variant>
        <vt:i4>6</vt:i4>
      </vt:variant>
      <vt:variant>
        <vt:i4>0</vt:i4>
      </vt:variant>
      <vt:variant>
        <vt:i4>5</vt:i4>
      </vt:variant>
      <vt:variant>
        <vt:lpwstr>mailto:ramute.razmiene@auditonauda.lt</vt:lpwstr>
      </vt:variant>
      <vt:variant>
        <vt:lpwstr/>
      </vt:variant>
      <vt:variant>
        <vt:i4>17956952</vt:i4>
      </vt:variant>
      <vt:variant>
        <vt:i4>3</vt:i4>
      </vt:variant>
      <vt:variant>
        <vt:i4>0</vt:i4>
      </vt:variant>
      <vt:variant>
        <vt:i4>5</vt:i4>
      </vt:variant>
      <vt:variant>
        <vt:lpwstr>mailto:savivaldybė@panrs.lt</vt:lpwstr>
      </vt:variant>
      <vt:variant>
        <vt:lpwstr/>
      </vt:variant>
      <vt:variant>
        <vt:i4>393324</vt:i4>
      </vt:variant>
      <vt:variant>
        <vt:i4>0</vt:i4>
      </vt:variant>
      <vt:variant>
        <vt:i4>0</vt:i4>
      </vt:variant>
      <vt:variant>
        <vt:i4>5</vt:i4>
      </vt:variant>
      <vt:variant>
        <vt:lpwstr>mailto:mykolas.denisovas@panrs.lt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dc:creator>
  <cp:lastModifiedBy>Mykolas Denisovas</cp:lastModifiedBy>
  <cp:revision>9</cp:revision>
  <cp:lastPrinted>2019-03-26T07:06:00Z</cp:lastPrinted>
  <dcterms:created xsi:type="dcterms:W3CDTF">2022-02-28T12:06:00Z</dcterms:created>
  <dcterms:modified xsi:type="dcterms:W3CDTF">2023-03-27T11:02:00Z</dcterms:modified>
</cp:coreProperties>
</file>