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59E" w:rsidRDefault="00D9059E" w:rsidP="00D9059E">
      <w:pPr>
        <w:jc w:val="right"/>
        <w:rPr>
          <w:b/>
        </w:rPr>
      </w:pPr>
    </w:p>
    <w:p w:rsidR="00D9059E" w:rsidRDefault="00D9059E" w:rsidP="00D9059E">
      <w:pPr>
        <w:jc w:val="center"/>
        <w:rPr>
          <w:b/>
        </w:rPr>
      </w:pPr>
      <w:r>
        <w:rPr>
          <w:b/>
        </w:rPr>
        <w:t>PASLAUGŲ VIEŠOJO PIRKIMO-PARDAVIMO SUTARTIS</w:t>
      </w:r>
    </w:p>
    <w:p w:rsidR="00D9059E" w:rsidRDefault="00D9059E" w:rsidP="00D9059E">
      <w:pPr>
        <w:jc w:val="center"/>
        <w:rPr>
          <w:b/>
          <w:color w:val="000000"/>
        </w:rPr>
      </w:pPr>
    </w:p>
    <w:p w:rsidR="00D9059E" w:rsidRDefault="00D9059E" w:rsidP="00D9059E">
      <w:pPr>
        <w:jc w:val="center"/>
        <w:rPr>
          <w:b/>
          <w:color w:val="000000"/>
        </w:rPr>
      </w:pPr>
      <w:r>
        <w:rPr>
          <w:b/>
        </w:rPr>
        <w:t xml:space="preserve">I. </w:t>
      </w:r>
      <w:r>
        <w:rPr>
          <w:b/>
          <w:color w:val="000000"/>
        </w:rPr>
        <w:t>SPECIALIOJI DALIS</w:t>
      </w:r>
    </w:p>
    <w:p w:rsidR="00D9059E" w:rsidRDefault="00D9059E" w:rsidP="00D9059E">
      <w:pPr>
        <w:rPr>
          <w:sz w:val="22"/>
          <w:szCs w:val="22"/>
        </w:rPr>
      </w:pPr>
    </w:p>
    <w:p w:rsidR="00D9059E" w:rsidRDefault="00D9059E" w:rsidP="00D9059E">
      <w:pPr>
        <w:ind w:left="2880" w:firstLine="720"/>
        <w:jc w:val="both"/>
      </w:pPr>
      <w:r>
        <w:t xml:space="preserve">2023 m. </w:t>
      </w:r>
      <w:r w:rsidR="00E422DE">
        <w:t>birželio 19</w:t>
      </w:r>
      <w:r>
        <w:t xml:space="preserve"> d. Nr. </w:t>
      </w:r>
      <w:r w:rsidR="00E422DE">
        <w:t>U-353</w:t>
      </w:r>
    </w:p>
    <w:p w:rsidR="00D9059E" w:rsidRDefault="00D9059E" w:rsidP="00D9059E">
      <w:pPr>
        <w:ind w:left="3600"/>
        <w:jc w:val="both"/>
        <w:rPr>
          <w:i/>
        </w:rPr>
      </w:pPr>
      <w:r>
        <w:rPr>
          <w:sz w:val="22"/>
          <w:szCs w:val="22"/>
        </w:rPr>
        <w:t xml:space="preserve">                 Vilnius</w:t>
      </w:r>
    </w:p>
    <w:p w:rsidR="00D9059E" w:rsidRDefault="00D9059E" w:rsidP="00D9059E">
      <w:pPr>
        <w:ind w:left="3600"/>
        <w:jc w:val="both"/>
        <w:rPr>
          <w:i/>
          <w:sz w:val="20"/>
          <w:szCs w:val="20"/>
        </w:rPr>
      </w:pPr>
    </w:p>
    <w:p w:rsidR="00D14114" w:rsidRDefault="00D9059E" w:rsidP="00B86BD4">
      <w:pPr>
        <w:jc w:val="both"/>
      </w:pPr>
      <w:r w:rsidRPr="005C2489">
        <w:rPr>
          <w:b/>
        </w:rPr>
        <w:t>Lietuvos kariuomenės Logistikos valdybos Įgulų aptarnavimo tarnyba</w:t>
      </w:r>
      <w:r w:rsidRPr="005C2489">
        <w:t xml:space="preserve">, juridinio asmens kodas 300066843, atstovaujama </w:t>
      </w:r>
      <w:r w:rsidR="004F07D9">
        <w:rPr>
          <w:color w:val="000000"/>
        </w:rPr>
        <w:t xml:space="preserve">Vilniaus įgulos aptarnavimo centro viršininko, vykdančio vado funkcijas mjr. Pavelo Lukjanovo, </w:t>
      </w:r>
      <w:r w:rsidRPr="005C2489">
        <w:t>veikiančio pagal Įgulų aptarnavimo tarnybos nuostatus, patvirtintus Krašto apsaugos ministro 2014 m. gegužės 30 d. įsakymu Nr. V-470</w:t>
      </w:r>
      <w:r w:rsidRPr="005C2489">
        <w:rPr>
          <w:color w:val="000000"/>
        </w:rPr>
        <w:t xml:space="preserve"> (toliau – </w:t>
      </w:r>
      <w:r w:rsidRPr="005C2489">
        <w:rPr>
          <w:b/>
          <w:color w:val="000000"/>
        </w:rPr>
        <w:t>Pirkėjas</w:t>
      </w:r>
      <w:r w:rsidRPr="005C2489">
        <w:rPr>
          <w:color w:val="000000"/>
        </w:rPr>
        <w:t xml:space="preserve">), ir </w:t>
      </w:r>
      <w:r w:rsidR="00477957" w:rsidRPr="00B86BD4">
        <w:rPr>
          <w:b/>
          <w:color w:val="000000"/>
        </w:rPr>
        <w:t>UAB „2MP“</w:t>
      </w:r>
      <w:r w:rsidRPr="00B86BD4">
        <w:rPr>
          <w:b/>
          <w:color w:val="000000"/>
        </w:rPr>
        <w:t>,</w:t>
      </w:r>
      <w:r w:rsidRPr="00477957">
        <w:rPr>
          <w:color w:val="000000"/>
        </w:rPr>
        <w:t xml:space="preserve"> atstovaujama</w:t>
      </w:r>
      <w:r w:rsidRPr="005C2489">
        <w:rPr>
          <w:color w:val="000000"/>
        </w:rPr>
        <w:t xml:space="preserve"> </w:t>
      </w:r>
      <w:r w:rsidR="00477957">
        <w:rPr>
          <w:color w:val="000000"/>
        </w:rPr>
        <w:t>direktoriaus Mindaugo Platūkio</w:t>
      </w:r>
      <w:r w:rsidRPr="005C2489">
        <w:rPr>
          <w:color w:val="000000"/>
        </w:rPr>
        <w:t xml:space="preserve">, veikiančio pagal </w:t>
      </w:r>
      <w:r w:rsidR="00477957">
        <w:rPr>
          <w:color w:val="000000"/>
        </w:rPr>
        <w:t>įmonės įstatus</w:t>
      </w:r>
      <w:r w:rsidRPr="005C2489">
        <w:rPr>
          <w:color w:val="000000"/>
        </w:rPr>
        <w:t xml:space="preserve"> (toliau – </w:t>
      </w:r>
      <w:r w:rsidRPr="005C2489">
        <w:rPr>
          <w:b/>
          <w:color w:val="000000"/>
        </w:rPr>
        <w:t>Teikėjas</w:t>
      </w:r>
      <w:r w:rsidRPr="005C2489">
        <w:rPr>
          <w:color w:val="000000"/>
        </w:rPr>
        <w:t>), toliau kartu šioje paslaugų viešojo pirkimo-pardavimo sutartyje vadinami „Šalimis“, o kiekvienas atskirai – „Šalimi“, vadovaudamosi Lietuvos Respublikos viešųjų pirkimų įstatymu</w:t>
      </w:r>
      <w:r w:rsidRPr="005C2489">
        <w:rPr>
          <w:i/>
          <w:color w:val="000000"/>
        </w:rPr>
        <w:t xml:space="preserve"> </w:t>
      </w:r>
      <w:r w:rsidRPr="005C2489">
        <w:rPr>
          <w:color w:val="000000"/>
        </w:rPr>
        <w:t xml:space="preserve">(toliau – Viešųjų pirkimų įstatymas) sudarė šią paslaugų viešojo pirkimo-pardavimo sutartį, toliau vadinamą „Sutartimi“, ir susitarė dėl toliau išvardintų sąlygų.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14114" w:rsidTr="00AA4558">
        <w:tc>
          <w:tcPr>
            <w:tcW w:w="10206" w:type="dxa"/>
            <w:shd w:val="clear" w:color="auto" w:fill="auto"/>
          </w:tcPr>
          <w:p w:rsidR="00D14114" w:rsidRPr="003A471E" w:rsidRDefault="00D14114" w:rsidP="007C1859">
            <w:pPr>
              <w:numPr>
                <w:ilvl w:val="0"/>
                <w:numId w:val="3"/>
              </w:numPr>
              <w:ind w:left="252" w:hanging="252"/>
              <w:jc w:val="both"/>
              <w:rPr>
                <w:b/>
              </w:rPr>
            </w:pPr>
            <w:r w:rsidRPr="003A471E">
              <w:rPr>
                <w:b/>
              </w:rPr>
              <w:t>Sutarties objektas</w:t>
            </w:r>
          </w:p>
          <w:p w:rsidR="00D14114" w:rsidRPr="003A471E" w:rsidRDefault="000D3D2E" w:rsidP="007C1859">
            <w:pPr>
              <w:jc w:val="both"/>
            </w:pPr>
            <w:r w:rsidRPr="003A471E">
              <w:t>1.1.</w:t>
            </w:r>
            <w:r w:rsidRPr="003A471E">
              <w:rPr>
                <w:b/>
              </w:rPr>
              <w:t xml:space="preserve"> </w:t>
            </w:r>
            <w:r w:rsidR="00D14114" w:rsidRPr="003A471E">
              <w:rPr>
                <w:b/>
              </w:rPr>
              <w:t>Teikėjas</w:t>
            </w:r>
            <w:r w:rsidR="00D14114" w:rsidRPr="003A471E">
              <w:t xml:space="preserve"> teikia, o </w:t>
            </w:r>
            <w:r w:rsidR="00D14114" w:rsidRPr="003A471E">
              <w:rPr>
                <w:b/>
              </w:rPr>
              <w:t>Pirkėjas</w:t>
            </w:r>
            <w:r w:rsidR="00D14114" w:rsidRPr="003A471E">
              <w:t xml:space="preserve"> perka </w:t>
            </w:r>
            <w:r w:rsidR="007900D1">
              <w:rPr>
                <w:b/>
              </w:rPr>
              <w:t>Kauno</w:t>
            </w:r>
            <w:r w:rsidR="007900D1" w:rsidRPr="00B8575A">
              <w:rPr>
                <w:b/>
              </w:rPr>
              <w:t xml:space="preserve"> </w:t>
            </w:r>
            <w:r w:rsidR="007900D1" w:rsidRPr="003A471E">
              <w:rPr>
                <w:b/>
              </w:rPr>
              <w:t xml:space="preserve">įgulos aptarnavimo centro </w:t>
            </w:r>
            <w:r w:rsidR="00C601D1">
              <w:rPr>
                <w:b/>
              </w:rPr>
              <w:t xml:space="preserve">Alytaus skyriaus </w:t>
            </w:r>
            <w:r w:rsidR="007900D1" w:rsidRPr="00402FDA">
              <w:rPr>
                <w:b/>
              </w:rPr>
              <w:t>pievų šienavimo ir tvarkym</w:t>
            </w:r>
            <w:r w:rsidR="00402FDA" w:rsidRPr="00402FDA">
              <w:rPr>
                <w:b/>
              </w:rPr>
              <w:t>o paslaugas</w:t>
            </w:r>
            <w:r w:rsidR="007900D1" w:rsidRPr="00370648">
              <w:t xml:space="preserve">, </w:t>
            </w:r>
            <w:r w:rsidR="0017575D" w:rsidRPr="00AD4413">
              <w:t>(</w:t>
            </w:r>
            <w:r w:rsidR="00402FDA">
              <w:rPr>
                <w:i/>
              </w:rPr>
              <w:t>2</w:t>
            </w:r>
            <w:r w:rsidR="0017575D" w:rsidRPr="003A471E">
              <w:rPr>
                <w:i/>
              </w:rPr>
              <w:t xml:space="preserve"> pirkimo dalis</w:t>
            </w:r>
            <w:r w:rsidR="0017575D">
              <w:rPr>
                <w:i/>
              </w:rPr>
              <w:t xml:space="preserve">) </w:t>
            </w:r>
            <w:r w:rsidR="00D9059E" w:rsidRPr="003A471E">
              <w:t xml:space="preserve">(toliau – paslaugos), atitinkančias Sutarties 1 priede </w:t>
            </w:r>
            <w:r w:rsidR="00CE4F4F" w:rsidRPr="003A471E">
              <w:t>„</w:t>
            </w:r>
            <w:r w:rsidR="003616CA">
              <w:rPr>
                <w:i/>
              </w:rPr>
              <w:t>Techninė specifikacija“</w:t>
            </w:r>
            <w:r w:rsidR="00134C43" w:rsidRPr="003A471E">
              <w:t xml:space="preserve"> </w:t>
            </w:r>
            <w:r w:rsidR="00CE4F4F" w:rsidRPr="003A471E">
              <w:t>(toliau – 1 priedas)  nustatytus reikalavimus.</w:t>
            </w:r>
          </w:p>
          <w:p w:rsidR="00D14114" w:rsidRPr="003A471E" w:rsidRDefault="000D3D2E" w:rsidP="00D9059E">
            <w:pPr>
              <w:jc w:val="both"/>
              <w:rPr>
                <w:b/>
              </w:rPr>
            </w:pPr>
            <w:r w:rsidRPr="003A471E">
              <w:t xml:space="preserve">1.2. </w:t>
            </w:r>
            <w:r w:rsidRPr="003A471E">
              <w:rPr>
                <w:b/>
              </w:rPr>
              <w:t>Pirkėjas</w:t>
            </w:r>
            <w:r w:rsidRPr="003A471E">
              <w:t xml:space="preserve"> įsipareigoja priimti Sutarties </w:t>
            </w:r>
            <w:r w:rsidR="00D9059E" w:rsidRPr="003A471E">
              <w:t xml:space="preserve">1 </w:t>
            </w:r>
            <w:r w:rsidRPr="003A471E">
              <w:t xml:space="preserve">priede </w:t>
            </w:r>
            <w:r w:rsidR="0017575D">
              <w:t>nurodytas ir</w:t>
            </w:r>
            <w:r w:rsidR="0017575D" w:rsidRPr="003A471E">
              <w:t xml:space="preserve"> </w:t>
            </w:r>
            <w:r w:rsidRPr="003A471E">
              <w:t>Sutarties reikalavimus atitinkančias paslaugas</w:t>
            </w:r>
            <w:r w:rsidR="000247A9" w:rsidRPr="003A471E">
              <w:t>.</w:t>
            </w:r>
            <w:r w:rsidRPr="003A471E">
              <w:t xml:space="preserve"> </w:t>
            </w:r>
          </w:p>
          <w:p w:rsidR="00D9059E" w:rsidRPr="003A471E" w:rsidRDefault="00D9059E" w:rsidP="00D9059E">
            <w:pPr>
              <w:jc w:val="both"/>
            </w:pPr>
            <w:r w:rsidRPr="003A471E">
              <w:t xml:space="preserve">1.3. Lietuvos kariuomenė (toliau – </w:t>
            </w:r>
            <w:r w:rsidRPr="003A471E">
              <w:rPr>
                <w:b/>
              </w:rPr>
              <w:t>Mokėtojas</w:t>
            </w:r>
            <w:r w:rsidRPr="003A471E">
              <w:t>) už paslaugas sumoka Sutarties nustatyta tvarka.</w:t>
            </w:r>
          </w:p>
        </w:tc>
      </w:tr>
      <w:tr w:rsidR="00D14114" w:rsidTr="00AA4558">
        <w:tc>
          <w:tcPr>
            <w:tcW w:w="10206" w:type="dxa"/>
            <w:shd w:val="clear" w:color="auto" w:fill="auto"/>
          </w:tcPr>
          <w:p w:rsidR="007062AF" w:rsidRDefault="00D14114" w:rsidP="003A471E">
            <w:pPr>
              <w:jc w:val="both"/>
              <w:rPr>
                <w:b/>
              </w:rPr>
            </w:pPr>
            <w:r w:rsidRPr="003A471E">
              <w:rPr>
                <w:b/>
              </w:rPr>
              <w:t>2. Sutarties kaina/</w:t>
            </w:r>
            <w:r w:rsidR="00586419" w:rsidRPr="003A471E">
              <w:rPr>
                <w:b/>
              </w:rPr>
              <w:t>vertė/</w:t>
            </w:r>
            <w:r w:rsidRPr="003A471E">
              <w:rPr>
                <w:b/>
              </w:rPr>
              <w:t>paslaugų įkainiai/kainodaros taisyklės</w:t>
            </w:r>
            <w:r w:rsidR="00D87E4C">
              <w:rPr>
                <w:b/>
              </w:rPr>
              <w:t xml:space="preserve"> </w:t>
            </w:r>
          </w:p>
          <w:p w:rsidR="00AB50E4" w:rsidRPr="003A471E" w:rsidRDefault="00AB50E4" w:rsidP="003A471E">
            <w:pPr>
              <w:jc w:val="both"/>
            </w:pPr>
            <w:r w:rsidRPr="003A471E">
              <w:t xml:space="preserve">2.1. </w:t>
            </w:r>
            <w:r w:rsidR="00D9059E" w:rsidRPr="003A471E">
              <w:t xml:space="preserve">Maksimali </w:t>
            </w:r>
            <w:r w:rsidR="00444194">
              <w:t>S</w:t>
            </w:r>
            <w:r w:rsidR="00D9059E" w:rsidRPr="003A471E">
              <w:t>utarties kaina –</w:t>
            </w:r>
            <w:r w:rsidR="0097231C">
              <w:t xml:space="preserve"> </w:t>
            </w:r>
            <w:r w:rsidR="008C251D">
              <w:t>555 000,00</w:t>
            </w:r>
            <w:r w:rsidR="00DD14B3">
              <w:t xml:space="preserve"> </w:t>
            </w:r>
            <w:r w:rsidR="00D61E47">
              <w:t xml:space="preserve">EUR </w:t>
            </w:r>
            <w:r w:rsidR="0097231C">
              <w:t>(</w:t>
            </w:r>
            <w:r w:rsidR="008C251D">
              <w:t>penki šimtai penkiasdešimt penki tūkstančiai eurų 00 centų</w:t>
            </w:r>
            <w:r w:rsidR="0097231C">
              <w:t xml:space="preserve">) </w:t>
            </w:r>
            <w:r w:rsidR="00DF2A6F">
              <w:rPr>
                <w:bCs/>
              </w:rPr>
              <w:t xml:space="preserve"> </w:t>
            </w:r>
            <w:r w:rsidR="00D9059E" w:rsidRPr="003A471E">
              <w:t xml:space="preserve">su </w:t>
            </w:r>
            <w:r w:rsidR="0017575D">
              <w:t>pridėtinės vertės mokesčiu (toliau – PVM).</w:t>
            </w:r>
          </w:p>
          <w:p w:rsidR="00AB50E4" w:rsidRPr="003A471E" w:rsidRDefault="00AB50E4" w:rsidP="003A471E">
            <w:pPr>
              <w:jc w:val="both"/>
            </w:pPr>
            <w:r w:rsidRPr="003A471E">
              <w:t>2.2. Sutarčiai</w:t>
            </w:r>
            <w:r w:rsidR="00D9059E" w:rsidRPr="003A471E">
              <w:t xml:space="preserve"> taikoma fiksuoto įkainio </w:t>
            </w:r>
            <w:r w:rsidRPr="003A471E">
              <w:t xml:space="preserve">kainodara. </w:t>
            </w:r>
          </w:p>
          <w:p w:rsidR="00477657" w:rsidRPr="00055463" w:rsidRDefault="00D9059E" w:rsidP="003A471E">
            <w:pPr>
              <w:jc w:val="both"/>
              <w:rPr>
                <w:szCs w:val="22"/>
                <w:lang w:eastAsia="en-US"/>
              </w:rPr>
            </w:pPr>
            <w:r w:rsidRPr="003A471E">
              <w:t xml:space="preserve">2.3 Paslaugų </w:t>
            </w:r>
            <w:r w:rsidRPr="00055463">
              <w:t>įkainiai pateikti</w:t>
            </w:r>
            <w:r w:rsidRPr="00055463">
              <w:rPr>
                <w:b/>
              </w:rPr>
              <w:t xml:space="preserve"> </w:t>
            </w:r>
            <w:r w:rsidRPr="00055463">
              <w:t>Sutarties 2 priede „</w:t>
            </w:r>
            <w:r w:rsidRPr="00055463">
              <w:rPr>
                <w:i/>
                <w:szCs w:val="22"/>
                <w:lang w:eastAsia="en-US"/>
              </w:rPr>
              <w:t>Paslaugų įkainiai</w:t>
            </w:r>
            <w:r w:rsidRPr="00055463">
              <w:t>“ (toliau – 2 priedas).</w:t>
            </w:r>
            <w:r w:rsidR="00A840EF" w:rsidRPr="00055463">
              <w:t xml:space="preserve"> </w:t>
            </w:r>
            <w:r w:rsidR="00477657" w:rsidRPr="00055463">
              <w:rPr>
                <w:szCs w:val="22"/>
                <w:lang w:eastAsia="en-US"/>
              </w:rPr>
              <w:t xml:space="preserve">Į paslaugų įkainį/kainą turi būti įskaičiuoti visi mokesčiai, įskaitant PVM, </w:t>
            </w:r>
            <w:r w:rsidR="0017575D" w:rsidRPr="00055463">
              <w:t>vis</w:t>
            </w:r>
            <w:r w:rsidR="00444194" w:rsidRPr="00055463">
              <w:t>i</w:t>
            </w:r>
            <w:r w:rsidR="0017575D" w:rsidRPr="00055463">
              <w:t xml:space="preserve"> kit</w:t>
            </w:r>
            <w:r w:rsidR="00444194" w:rsidRPr="00055463">
              <w:t>i</w:t>
            </w:r>
            <w:r w:rsidR="0017575D" w:rsidRPr="00055463">
              <w:t xml:space="preserve"> mokesčiais bei išlaidomis, kurios atsiranda </w:t>
            </w:r>
            <w:r w:rsidR="00444194" w:rsidRPr="00055463">
              <w:t>tinkamai vykdant šią Sutartį</w:t>
            </w:r>
            <w:r w:rsidR="0017575D" w:rsidRPr="00055463">
              <w:t>.</w:t>
            </w:r>
            <w:r w:rsidR="00444194" w:rsidRPr="00055463">
              <w:t xml:space="preserve"> </w:t>
            </w:r>
            <w:r w:rsidR="00477657" w:rsidRPr="00055463">
              <w:rPr>
                <w:szCs w:val="22"/>
                <w:lang w:eastAsia="en-US"/>
              </w:rPr>
              <w:t>Jei kai kuri</w:t>
            </w:r>
            <w:r w:rsidR="00444194" w:rsidRPr="00055463">
              <w:rPr>
                <w:szCs w:val="22"/>
                <w:lang w:eastAsia="en-US"/>
              </w:rPr>
              <w:t>os paslaugos</w:t>
            </w:r>
            <w:r w:rsidR="00477657" w:rsidRPr="00055463">
              <w:rPr>
                <w:szCs w:val="22"/>
                <w:lang w:eastAsia="en-US"/>
              </w:rPr>
              <w:t xml:space="preserve">, medžiagos ar mokesčiai nėra įvertinti, laikoma, kad jie bus atliekami neatlygintinai, skaičiuojami iš </w:t>
            </w:r>
            <w:r w:rsidR="00444194" w:rsidRPr="00055463">
              <w:rPr>
                <w:b/>
                <w:szCs w:val="22"/>
                <w:lang w:eastAsia="en-US"/>
              </w:rPr>
              <w:t>Teikėjo</w:t>
            </w:r>
            <w:r w:rsidR="00477657" w:rsidRPr="00055463">
              <w:rPr>
                <w:szCs w:val="22"/>
                <w:lang w:eastAsia="en-US"/>
              </w:rPr>
              <w:t xml:space="preserve"> lėšų. </w:t>
            </w:r>
            <w:r w:rsidR="00444194" w:rsidRPr="00055463">
              <w:rPr>
                <w:b/>
                <w:szCs w:val="22"/>
                <w:lang w:eastAsia="en-US"/>
              </w:rPr>
              <w:t>Teikėjas</w:t>
            </w:r>
            <w:r w:rsidR="00477657" w:rsidRPr="00055463">
              <w:rPr>
                <w:szCs w:val="22"/>
                <w:lang w:eastAsia="en-US"/>
              </w:rPr>
              <w:t xml:space="preserve"> neturi teisės reikalauti padengti jokių išlaidų, viršijančių paslaugų </w:t>
            </w:r>
            <w:r w:rsidR="00444194" w:rsidRPr="00055463">
              <w:rPr>
                <w:szCs w:val="22"/>
                <w:lang w:eastAsia="en-US"/>
              </w:rPr>
              <w:t>įkainius/</w:t>
            </w:r>
            <w:r w:rsidR="00477657" w:rsidRPr="00055463">
              <w:rPr>
                <w:szCs w:val="22"/>
                <w:lang w:eastAsia="en-US"/>
              </w:rPr>
              <w:t>kainą.</w:t>
            </w:r>
          </w:p>
          <w:p w:rsidR="00D9059E" w:rsidRPr="00055463" w:rsidRDefault="00477657" w:rsidP="003A471E">
            <w:pPr>
              <w:jc w:val="both"/>
            </w:pPr>
            <w:r w:rsidRPr="00055463">
              <w:rPr>
                <w:lang w:eastAsia="en-US"/>
              </w:rPr>
              <w:t xml:space="preserve">2.4. </w:t>
            </w:r>
            <w:r w:rsidR="00444194" w:rsidRPr="00055463">
              <w:rPr>
                <w:lang w:eastAsia="en-US"/>
              </w:rPr>
              <w:t>Už suteiktas paslaugas Sutarties 2 priede nurodytais įkainiais apmokama</w:t>
            </w:r>
            <w:r w:rsidRPr="00055463">
              <w:rPr>
                <w:lang w:eastAsia="en-US"/>
              </w:rPr>
              <w:t xml:space="preserve"> </w:t>
            </w:r>
            <w:r w:rsidRPr="00055463">
              <w:rPr>
                <w:b/>
                <w:lang w:eastAsia="en-US"/>
              </w:rPr>
              <w:t>Tiekėjui</w:t>
            </w:r>
            <w:r w:rsidR="00444194" w:rsidRPr="00055463">
              <w:rPr>
                <w:lang w:eastAsia="en-US"/>
              </w:rPr>
              <w:t xml:space="preserve"> pagal</w:t>
            </w:r>
            <w:r w:rsidRPr="00055463">
              <w:rPr>
                <w:lang w:eastAsia="en-US"/>
              </w:rPr>
              <w:t xml:space="preserve"> </w:t>
            </w:r>
            <w:r w:rsidR="00444194" w:rsidRPr="00055463">
              <w:rPr>
                <w:lang w:eastAsia="en-US"/>
              </w:rPr>
              <w:t>užsakytų ir</w:t>
            </w:r>
            <w:r w:rsidRPr="00055463">
              <w:rPr>
                <w:lang w:eastAsia="en-US"/>
              </w:rPr>
              <w:t xml:space="preserve"> </w:t>
            </w:r>
            <w:r w:rsidR="00444194" w:rsidRPr="00055463">
              <w:rPr>
                <w:lang w:eastAsia="en-US"/>
              </w:rPr>
              <w:t xml:space="preserve">faktiškai suteiktų paslaugų kiekį. </w:t>
            </w:r>
            <w:r w:rsidRPr="00055463">
              <w:rPr>
                <w:b/>
              </w:rPr>
              <w:t>Pirkėjas</w:t>
            </w:r>
            <w:r w:rsidRPr="00055463">
              <w:t xml:space="preserve"> neįsipareigoja nupirkti paslaugų už visą šios dalies 2.1 papunktyje nurodytą </w:t>
            </w:r>
            <w:r w:rsidR="00444194" w:rsidRPr="00055463">
              <w:t xml:space="preserve">maksimalią Sutarties kainą </w:t>
            </w:r>
            <w:r w:rsidRPr="00055463">
              <w:t xml:space="preserve">ir/ar įsigyti visus Sutarties </w:t>
            </w:r>
            <w:r w:rsidR="002F16AB">
              <w:t>1</w:t>
            </w:r>
            <w:r w:rsidRPr="00055463">
              <w:t xml:space="preserve"> priede nurodytus paslaugų kiekius.  </w:t>
            </w:r>
          </w:p>
          <w:p w:rsidR="008D021B" w:rsidRPr="003A471E" w:rsidRDefault="008D021B" w:rsidP="003A471E">
            <w:pPr>
              <w:jc w:val="both"/>
            </w:pPr>
            <w:r w:rsidRPr="00055463">
              <w:t xml:space="preserve">2.5. Esant poreikiui </w:t>
            </w:r>
            <w:r w:rsidRPr="00055463">
              <w:rPr>
                <w:b/>
              </w:rPr>
              <w:t>Pirkėjas</w:t>
            </w:r>
            <w:r w:rsidRPr="00055463">
              <w:t xml:space="preserve"> papildomai</w:t>
            </w:r>
            <w:r w:rsidRPr="003A471E">
              <w:t xml:space="preserve"> gali įsigyti sąraše nenurodytų, tačiau su pirkimo objektu susijusių paslaugų, neviršijant 10 (dešimt) procentų </w:t>
            </w:r>
            <w:r w:rsidR="00444194">
              <w:t>maksimalios Sutarties kainos</w:t>
            </w:r>
            <w:r w:rsidRPr="003A471E">
              <w:t>, nurodytos Sutarties specialiosios dalies 2.1. punkte.</w:t>
            </w:r>
          </w:p>
          <w:p w:rsidR="00AB50E4" w:rsidRDefault="008D021B" w:rsidP="003A471E">
            <w:pPr>
              <w:jc w:val="both"/>
            </w:pPr>
            <w:r w:rsidRPr="003A471E">
              <w:t>2.6</w:t>
            </w:r>
            <w:r w:rsidR="00AB50E4" w:rsidRPr="003A471E">
              <w:t xml:space="preserve">. Peržiūros atvejis numatytas Sutarties bendrosios dalies 2.2 </w:t>
            </w:r>
            <w:r w:rsidR="00586419" w:rsidRPr="003A471E">
              <w:t xml:space="preserve">ir 2.3 </w:t>
            </w:r>
            <w:r w:rsidR="00AB50E4" w:rsidRPr="003A471E">
              <w:t>papunk</w:t>
            </w:r>
            <w:r w:rsidR="00586419" w:rsidRPr="003A471E">
              <w:t>čiuose</w:t>
            </w:r>
            <w:r w:rsidR="003A3821">
              <w:t xml:space="preserve"> ir Sutarties specialiosios dalies 2.6.1- 2.6.4 punktuose</w:t>
            </w:r>
            <w:r w:rsidR="00D9059E" w:rsidRPr="003A471E">
              <w:t>.</w:t>
            </w:r>
          </w:p>
          <w:p w:rsidR="00134C43" w:rsidRPr="00205A1A" w:rsidRDefault="00134C43" w:rsidP="00134C43">
            <w:pPr>
              <w:jc w:val="both"/>
              <w:rPr>
                <w:color w:val="000000" w:themeColor="text1"/>
              </w:rPr>
            </w:pPr>
            <w:r>
              <w:t>2.6.1.</w:t>
            </w:r>
            <w:r w:rsidRPr="00205A1A">
              <w:rPr>
                <w:color w:val="000000" w:themeColor="text1"/>
              </w:rPr>
              <w:t xml:space="preserve"> Bet kuri Sutarties šalis Sutarties galiojimo metu turi teisę inicijuoti Sutartyje numatytų įkainių perskaičiavimą</w:t>
            </w:r>
            <w:r w:rsidR="00055463">
              <w:rPr>
                <w:color w:val="000000" w:themeColor="text1"/>
              </w:rPr>
              <w:t xml:space="preserve"> (keitimą) ne anksčiau kaip po 6</w:t>
            </w:r>
            <w:r w:rsidRPr="00205A1A">
              <w:rPr>
                <w:color w:val="000000" w:themeColor="text1"/>
              </w:rPr>
              <w:t xml:space="preserve"> (</w:t>
            </w:r>
            <w:r w:rsidR="00055463">
              <w:rPr>
                <w:color w:val="000000" w:themeColor="text1"/>
              </w:rPr>
              <w:t>šešių</w:t>
            </w:r>
            <w:r w:rsidRPr="00205A1A">
              <w:rPr>
                <w:color w:val="000000" w:themeColor="text1"/>
              </w:rPr>
              <w:t xml:space="preserve">) mėnesių nuo Sutarties sudarymo dienos (jeigu perskaičiavimas jau buvo atliktas – nuo paskutinio perskaičiavimo pagal šį punktą dienos), jeigu </w:t>
            </w:r>
            <w:r w:rsidRPr="00205A1A">
              <w:rPr>
                <w:b/>
                <w:i/>
                <w:color w:val="000000" w:themeColor="text1"/>
              </w:rPr>
              <w:t>Vartojimo prekių ir paslaugų kainų pokytis (k)</w:t>
            </w:r>
            <w:r w:rsidRPr="00205A1A">
              <w:rPr>
                <w:color w:val="000000" w:themeColor="text1"/>
              </w:rPr>
              <w:t xml:space="preserve">, apskaičiuotas kaip nustatyta </w:t>
            </w:r>
            <w:r w:rsidR="005B5153" w:rsidRPr="005B5153">
              <w:rPr>
                <w:color w:val="000000" w:themeColor="text1"/>
              </w:rPr>
              <w:t>2.6.4</w:t>
            </w:r>
            <w:r w:rsidRPr="005B5153">
              <w:rPr>
                <w:color w:val="000000" w:themeColor="text1"/>
              </w:rPr>
              <w:t>.</w:t>
            </w:r>
            <w:r w:rsidRPr="00205A1A">
              <w:rPr>
                <w:color w:val="000000" w:themeColor="text1"/>
              </w:rPr>
              <w:t xml:space="preserve"> punkte, viršija </w:t>
            </w:r>
            <w:r w:rsidR="00055463">
              <w:rPr>
                <w:color w:val="000000" w:themeColor="text1"/>
              </w:rPr>
              <w:t>5</w:t>
            </w:r>
            <w:r w:rsidRPr="00205A1A">
              <w:rPr>
                <w:color w:val="000000" w:themeColor="text1"/>
              </w:rPr>
              <w:t xml:space="preserve">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134C43" w:rsidRPr="00205A1A" w:rsidRDefault="00134C43" w:rsidP="00134C43">
            <w:pPr>
              <w:jc w:val="both"/>
              <w:rPr>
                <w:color w:val="000000" w:themeColor="text1"/>
              </w:rPr>
            </w:pPr>
            <w:r>
              <w:rPr>
                <w:color w:val="000000" w:themeColor="text1"/>
              </w:rPr>
              <w:t>2.6.2</w:t>
            </w:r>
            <w:r w:rsidRPr="00205A1A">
              <w:rPr>
                <w:color w:val="000000" w:themeColor="text1"/>
              </w:rPr>
              <w:t>. Šalys privalo Susitarime nurodyti indekso reikšmę laikotarpio pradžioje ir jos nustatymo datą, indekso reikšmę laikotarpio pabaigoje ir jos nustatymo datą, kainų pokytį (k), perskaičiuotus įkainius, perskaičiuotą pradinės sutarties vertę.</w:t>
            </w:r>
          </w:p>
          <w:p w:rsidR="00134C43" w:rsidRPr="00205A1A" w:rsidRDefault="00134C43" w:rsidP="00134C43">
            <w:pPr>
              <w:jc w:val="both"/>
              <w:rPr>
                <w:color w:val="000000" w:themeColor="text1"/>
              </w:rPr>
            </w:pPr>
            <w:r>
              <w:rPr>
                <w:color w:val="000000" w:themeColor="text1"/>
              </w:rPr>
              <w:lastRenderedPageBreak/>
              <w:t>2.6.3</w:t>
            </w:r>
            <w:r w:rsidRPr="00205A1A">
              <w:rPr>
                <w:color w:val="000000" w:themeColor="text1"/>
              </w:rPr>
              <w:t>. Perskaičiuotieji įkainiai taikomi užsakymams, pateiktiems po to, kai Šalys sudaro susitarimą dėl įkainių perskaičiavimo.</w:t>
            </w:r>
          </w:p>
          <w:p w:rsidR="00134C43" w:rsidRDefault="00134C43" w:rsidP="00134C43">
            <w:pPr>
              <w:jc w:val="both"/>
              <w:rPr>
                <w:color w:val="000000" w:themeColor="text1"/>
              </w:rPr>
            </w:pPr>
            <w:r>
              <w:rPr>
                <w:color w:val="000000" w:themeColor="text1"/>
              </w:rPr>
              <w:t>2.6.4</w:t>
            </w:r>
            <w:r w:rsidRPr="00205A1A">
              <w:rPr>
                <w:color w:val="000000" w:themeColor="text1"/>
              </w:rPr>
              <w:t>. Nauji įkainiai apskaičiuojami pagal formulę:</w:t>
            </w:r>
          </w:p>
          <w:p w:rsidR="00134C43" w:rsidRDefault="00652CA0" w:rsidP="00134C43">
            <w:pPr>
              <w:jc w:val="both"/>
              <w:rPr>
                <w:rFonts w:ascii="Tahoma" w:hAnsi="Tahoma" w:cs="Tahoma"/>
                <w:i/>
                <w:iCs/>
                <w:color w:val="000000"/>
                <w:sz w:val="16"/>
                <w:szCs w:val="16"/>
                <w:lang w:eastAsia="en-US"/>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r>
                <w:rPr>
                  <w:rFonts w:ascii="Cambria Math" w:eastAsiaTheme="minorEastAsia" w:hAnsi="Cambria Math"/>
                  <w:color w:val="000000" w:themeColor="text1"/>
                </w:rPr>
                <m:t>a+</m:t>
              </m:r>
              <m:d>
                <m:dPr>
                  <m:ctrlPr>
                    <w:rPr>
                      <w:rFonts w:ascii="Cambria Math" w:eastAsiaTheme="minorEastAsia" w:hAnsi="Cambria Math"/>
                      <w:i/>
                      <w:color w:val="000000" w:themeColor="text1"/>
                    </w:rPr>
                  </m:ctrlPr>
                </m:dPr>
                <m:e>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k</m:t>
                      </m:r>
                    </m:num>
                    <m:den>
                      <m:r>
                        <w:rPr>
                          <w:rFonts w:ascii="Cambria Math" w:eastAsiaTheme="minorEastAsia" w:hAnsi="Cambria Math"/>
                          <w:color w:val="000000" w:themeColor="text1"/>
                        </w:rPr>
                        <m:t>100</m:t>
                      </m:r>
                    </m:den>
                  </m:f>
                  <m:r>
                    <w:rPr>
                      <w:rFonts w:ascii="Cambria Math" w:eastAsiaTheme="minorEastAsia" w:hAnsi="Cambria Math"/>
                      <w:color w:val="000000" w:themeColor="text1"/>
                    </w:rPr>
                    <m:t>×a</m:t>
                  </m:r>
                </m:e>
              </m:d>
            </m:oMath>
            <w:r w:rsidR="00134C43">
              <w:rPr>
                <w:i/>
                <w:iCs/>
                <w:color w:val="000000"/>
              </w:rPr>
              <w:t>, kur</w:t>
            </w:r>
          </w:p>
          <w:p w:rsidR="00134C43" w:rsidRDefault="00134C43" w:rsidP="00134C43">
            <w:pPr>
              <w:jc w:val="both"/>
              <w:rPr>
                <w:rFonts w:ascii="Calibri" w:hAnsi="Calibri" w:cs="Calibri"/>
                <w:color w:val="000000"/>
                <w:sz w:val="22"/>
                <w:szCs w:val="22"/>
              </w:rPr>
            </w:pPr>
            <w:r>
              <w:rPr>
                <w:color w:val="000000"/>
              </w:rPr>
              <w:t>a – įkainis (Eur be PVM)) (jei jis jau buvo perskaičiuotas, tai po paskutinio perskaičiavimo).</w:t>
            </w:r>
          </w:p>
          <w:p w:rsidR="00134C43" w:rsidRDefault="00134C43" w:rsidP="00134C43">
            <w:pPr>
              <w:jc w:val="both"/>
              <w:rPr>
                <w:color w:val="000000"/>
              </w:rPr>
            </w:pPr>
            <w:r>
              <w:rPr>
                <w:color w:val="000000"/>
              </w:rPr>
              <w:t>a</w:t>
            </w:r>
            <w:r>
              <w:rPr>
                <w:color w:val="000000"/>
                <w:vertAlign w:val="subscript"/>
              </w:rPr>
              <w:t>1</w:t>
            </w:r>
            <w:r>
              <w:rPr>
                <w:color w:val="000000"/>
              </w:rPr>
              <w:t xml:space="preserve"> – perskaičiuotas (pakeistas) įkainis (Eur be PVM)</w:t>
            </w:r>
          </w:p>
          <w:p w:rsidR="004F0350" w:rsidRDefault="004F0350" w:rsidP="004F0350">
            <w:pPr>
              <w:jc w:val="both"/>
              <w:rPr>
                <w:color w:val="000000"/>
                <w:lang w:val="en-US"/>
              </w:rPr>
            </w:pPr>
            <w:r>
              <w:rPr>
                <w:color w:val="000000"/>
              </w:rPr>
              <w:t xml:space="preserve">k – pagal paslaugų kainų indeksą Ūkio subjektams suteiktų paslaugų grupės </w:t>
            </w:r>
            <w:r w:rsidRPr="005C1763">
              <w:t>„N812 Valymo veikla</w:t>
            </w:r>
            <w:r>
              <w:t xml:space="preserve"> </w:t>
            </w:r>
            <w:r w:rsidRPr="00D017A7">
              <w:t>papunkči</w:t>
            </w:r>
            <w:r>
              <w:t>u</w:t>
            </w:r>
            <w:r w:rsidRPr="00D017A7">
              <w:t xml:space="preserve"> N8129; kadangi teritorijų priežiūra papuola po veikla  ̶  Kita valymo veikla</w:t>
            </w:r>
            <w:r w:rsidRPr="005C1763">
              <w:t>“</w:t>
            </w:r>
            <w:r>
              <w:rPr>
                <w:color w:val="000000"/>
              </w:rPr>
              <w:t xml:space="preserve"> apskaičiuotas kainų pokytis (padidėjimas arba sumažėjimas) (%).</w:t>
            </w:r>
          </w:p>
          <w:p w:rsidR="004F0350" w:rsidRDefault="004F0350" w:rsidP="004F0350">
            <w:pPr>
              <w:jc w:val="both"/>
              <w:rPr>
                <w:color w:val="000000"/>
              </w:rPr>
            </w:pPr>
          </w:p>
          <w:p w:rsidR="004F0350" w:rsidRDefault="004F0350" w:rsidP="004F0350">
            <w:pPr>
              <w:jc w:val="both"/>
              <w:rPr>
                <w:color w:val="000000"/>
              </w:rPr>
            </w:pPr>
            <m:oMath>
              <m:r>
                <w:rPr>
                  <w:rFonts w:ascii="Cambria Math" w:hAnsi="Cambria Math"/>
                  <w:color w:val="000000" w:themeColor="text1"/>
                </w:rPr>
                <m:t>k =</m:t>
              </m:r>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Ind</m:t>
                      </m:r>
                    </m:e>
                    <m:sub>
                      <m:r>
                        <w:rPr>
                          <w:rFonts w:ascii="Cambria Math" w:eastAsiaTheme="minorEastAsia" w:hAnsi="Cambria Math"/>
                          <w:color w:val="000000" w:themeColor="text1"/>
                        </w:rPr>
                        <m:t>naujausias</m:t>
                      </m:r>
                    </m:sub>
                  </m:sSub>
                </m:num>
                <m:den>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Ind</m:t>
                      </m:r>
                    </m:e>
                    <m:sub>
                      <m:r>
                        <w:rPr>
                          <w:rFonts w:ascii="Cambria Math" w:eastAsiaTheme="minorEastAsia" w:hAnsi="Cambria Math"/>
                          <w:color w:val="000000" w:themeColor="text1"/>
                        </w:rPr>
                        <m:t>pradžia</m:t>
                      </m:r>
                    </m:sub>
                  </m:sSub>
                </m:den>
              </m:f>
              <m:r>
                <w:rPr>
                  <w:rFonts w:ascii="Cambria Math" w:eastAsiaTheme="minorEastAsia" w:hAnsi="Cambria Math"/>
                  <w:color w:val="000000" w:themeColor="text1"/>
                </w:rPr>
                <m:t>×100-100</m:t>
              </m:r>
            </m:oMath>
            <w:r w:rsidRPr="00205A1A">
              <w:rPr>
                <w:rFonts w:eastAsiaTheme="minorEastAsia"/>
                <w:color w:val="000000" w:themeColor="text1"/>
              </w:rPr>
              <w:t>, (proc.) kur</w:t>
            </w:r>
          </w:p>
          <w:p w:rsidR="004F0350" w:rsidRPr="007C5076" w:rsidRDefault="004F0350" w:rsidP="004F0350">
            <w:pPr>
              <w:jc w:val="both"/>
              <w:rPr>
                <w:color w:val="000000" w:themeColor="text1"/>
              </w:rPr>
            </w:pPr>
            <w:r>
              <w:rPr>
                <w:color w:val="000000"/>
              </w:rPr>
              <w:t>Ind</w:t>
            </w:r>
            <w:r>
              <w:rPr>
                <w:color w:val="000000"/>
                <w:vertAlign w:val="subscript"/>
              </w:rPr>
              <w:t>naujausias</w:t>
            </w:r>
            <w:r>
              <w:rPr>
                <w:color w:val="000000"/>
              </w:rPr>
              <w:t xml:space="preserve"> – kreipimosi dėl kainos perskaičiavimo išsiuntimo kitai Šaliai datą naujausias paskelbtas </w:t>
            </w:r>
            <w:r w:rsidRPr="005C1763">
              <w:t>Ūkio subjektams suteiktų paslaugų grupės „</w:t>
            </w:r>
            <w:r w:rsidRPr="00D017A7">
              <w:t>N8129</w:t>
            </w:r>
            <w:r w:rsidRPr="005C1763">
              <w:t xml:space="preserve"> </w:t>
            </w:r>
            <w:r>
              <w:t>Kita v</w:t>
            </w:r>
            <w:r w:rsidRPr="005C1763">
              <w:t>alymo veikla“ paslaugų kainų indeksas</w:t>
            </w:r>
            <w:r w:rsidRPr="007C5076">
              <w:rPr>
                <w:color w:val="000000" w:themeColor="text1"/>
              </w:rPr>
              <w:t>.</w:t>
            </w:r>
          </w:p>
          <w:p w:rsidR="00134C43" w:rsidRPr="00A84C37" w:rsidRDefault="004F0350" w:rsidP="00CC2D40">
            <w:pPr>
              <w:jc w:val="both"/>
              <w:rPr>
                <w:color w:val="000000" w:themeColor="text1"/>
              </w:rPr>
            </w:pPr>
            <w:r>
              <w:rPr>
                <w:color w:val="000000"/>
              </w:rPr>
              <w:t>Ind</w:t>
            </w:r>
            <w:r>
              <w:rPr>
                <w:color w:val="000000"/>
                <w:vertAlign w:val="subscript"/>
              </w:rPr>
              <w:t>pradžia</w:t>
            </w:r>
            <w:r>
              <w:rPr>
                <w:color w:val="000000"/>
              </w:rPr>
              <w:t xml:space="preserve"> – laikotarpio pradžios datos (mėnesio) </w:t>
            </w:r>
            <w:r w:rsidRPr="005C1763">
              <w:t>Ūkio subjektams suteiktų paslaugų grupės „</w:t>
            </w:r>
            <w:r w:rsidRPr="00D017A7">
              <w:t>N8129</w:t>
            </w:r>
            <w:r w:rsidRPr="005C1763">
              <w:t xml:space="preserve"> </w:t>
            </w:r>
            <w:r>
              <w:t>Kita v</w:t>
            </w:r>
            <w:r w:rsidRPr="005C1763">
              <w:t>alymo veikla“ paslaugų kainų indeksas</w:t>
            </w:r>
            <w:r w:rsidRPr="007C5076">
              <w:rPr>
                <w:color w:val="000000" w:themeColor="text1"/>
              </w:rPr>
              <w:t>.</w:t>
            </w:r>
            <w:r>
              <w:rPr>
                <w:color w:val="000000"/>
              </w:rPr>
              <w:t xml:space="preserve"> Pirmojo perskaičiavimo atveju laikotarpio pradžia (mėnuo) yra Pirkimo sutarties sudarymo dienos mėnuo. Antrojo ir vėlesnių perskaičiavimų atveju laikotarpio pradžia (mėnuo) yra paskutinio perskaičiavimo metu naudotos paskelbto atitinkamo indekso reikšmės mėnuo.</w:t>
            </w:r>
          </w:p>
        </w:tc>
      </w:tr>
      <w:tr w:rsidR="00D14114" w:rsidTr="00AA4558">
        <w:tc>
          <w:tcPr>
            <w:tcW w:w="10206" w:type="dxa"/>
            <w:shd w:val="clear" w:color="auto" w:fill="auto"/>
          </w:tcPr>
          <w:p w:rsidR="00D14114" w:rsidRPr="007A4D14" w:rsidRDefault="00D14114" w:rsidP="00CC6B6E">
            <w:pPr>
              <w:jc w:val="both"/>
              <w:rPr>
                <w:b/>
              </w:rPr>
            </w:pPr>
            <w:r w:rsidRPr="007A4D14">
              <w:rPr>
                <w:b/>
              </w:rPr>
              <w:lastRenderedPageBreak/>
              <w:t xml:space="preserve">3. Paslaugų teikimo vieta, terminas ir sąlygos </w:t>
            </w:r>
          </w:p>
          <w:p w:rsidR="004F167B" w:rsidRDefault="00D536F8" w:rsidP="00CC6B6E">
            <w:pPr>
              <w:jc w:val="both"/>
              <w:rPr>
                <w:bCs/>
              </w:rPr>
            </w:pPr>
            <w:r>
              <w:rPr>
                <w:color w:val="000000"/>
                <w:lang w:eastAsia="en-US"/>
              </w:rPr>
              <w:t>3.1. Paslaugų teikimo trukmė ir pradžia –</w:t>
            </w:r>
            <w:r w:rsidR="00CC6B6E">
              <w:rPr>
                <w:color w:val="000000"/>
                <w:lang w:eastAsia="en-US"/>
              </w:rPr>
              <w:t xml:space="preserve"> </w:t>
            </w:r>
            <w:r w:rsidR="001B26C6">
              <w:rPr>
                <w:color w:val="000000"/>
                <w:lang w:eastAsia="en-US"/>
              </w:rPr>
              <w:t>36</w:t>
            </w:r>
            <w:r>
              <w:rPr>
                <w:bCs/>
              </w:rPr>
              <w:t xml:space="preserve"> (</w:t>
            </w:r>
            <w:r w:rsidR="001B26C6">
              <w:rPr>
                <w:bCs/>
              </w:rPr>
              <w:t>tris</w:t>
            </w:r>
            <w:r>
              <w:rPr>
                <w:bCs/>
              </w:rPr>
              <w:t xml:space="preserve">dešimt </w:t>
            </w:r>
            <w:r w:rsidR="001B26C6">
              <w:rPr>
                <w:bCs/>
              </w:rPr>
              <w:t>šeši</w:t>
            </w:r>
            <w:r>
              <w:rPr>
                <w:bCs/>
              </w:rPr>
              <w:t>) mėnesiai</w:t>
            </w:r>
            <w:r w:rsidR="004F167B">
              <w:rPr>
                <w:bCs/>
              </w:rPr>
              <w:t>.</w:t>
            </w:r>
          </w:p>
          <w:p w:rsidR="00D536F8" w:rsidRPr="00DF2A6F" w:rsidRDefault="004F167B" w:rsidP="00CC6B6E">
            <w:pPr>
              <w:jc w:val="both"/>
              <w:rPr>
                <w:rFonts w:eastAsia="Calibri"/>
                <w:lang w:eastAsia="en-US"/>
              </w:rPr>
            </w:pPr>
            <w:r w:rsidRPr="002A0129">
              <w:rPr>
                <w:color w:val="000000"/>
                <w:lang w:eastAsia="en-US"/>
              </w:rPr>
              <w:t xml:space="preserve">Paslaugas pradėti teikti ne anksčiau nei nuo </w:t>
            </w:r>
            <w:r w:rsidRPr="00CC6B6E">
              <w:rPr>
                <w:bCs/>
              </w:rPr>
              <w:t xml:space="preserve">2023 m. </w:t>
            </w:r>
            <w:r>
              <w:rPr>
                <w:bCs/>
              </w:rPr>
              <w:t>birželio 1</w:t>
            </w:r>
            <w:r w:rsidRPr="00CC6B6E">
              <w:rPr>
                <w:bCs/>
              </w:rPr>
              <w:t xml:space="preserve"> d.</w:t>
            </w:r>
            <w:r w:rsidRPr="002A0129">
              <w:rPr>
                <w:color w:val="000000"/>
                <w:lang w:eastAsia="en-US"/>
              </w:rPr>
              <w:t xml:space="preserve"> </w:t>
            </w:r>
            <w:r w:rsidRPr="002A0129">
              <w:t xml:space="preserve">arba kitu </w:t>
            </w:r>
            <w:r w:rsidRPr="002A0129">
              <w:rPr>
                <w:b/>
              </w:rPr>
              <w:t>Pirkėjo</w:t>
            </w:r>
            <w:r w:rsidRPr="002A0129">
              <w:t xml:space="preserve"> raštiškai nurodytu laiku</w:t>
            </w:r>
            <w:r w:rsidR="002F16AB">
              <w:t xml:space="preserve">, </w:t>
            </w:r>
            <w:r w:rsidR="002F16AB" w:rsidRPr="00490CD1">
              <w:t xml:space="preserve">pagal </w:t>
            </w:r>
            <w:r w:rsidR="002F16AB" w:rsidRPr="00F40DB1">
              <w:rPr>
                <w:b/>
              </w:rPr>
              <w:t>Pirkėjo</w:t>
            </w:r>
            <w:r w:rsidR="002F16AB" w:rsidRPr="00490CD1">
              <w:t xml:space="preserve"> pateikiamus paslaugų vykdymo užsakymus</w:t>
            </w:r>
            <w:r w:rsidRPr="002A0129">
              <w:t xml:space="preserve">. Apie kitą paslaugų teikimo pradžios terminą </w:t>
            </w:r>
            <w:r w:rsidRPr="002A0129">
              <w:rPr>
                <w:b/>
              </w:rPr>
              <w:t>Pirkėjas</w:t>
            </w:r>
            <w:r w:rsidRPr="002A0129">
              <w:t xml:space="preserve"> turi informuoti </w:t>
            </w:r>
            <w:r w:rsidRPr="002A0129">
              <w:rPr>
                <w:b/>
              </w:rPr>
              <w:t>Teikėją</w:t>
            </w:r>
            <w:r w:rsidRPr="002A0129">
              <w:t>, ne vėliau kaip likus 3 (trims) darbo dienoms iki paslaugų teikimo pradžios</w:t>
            </w:r>
            <w:r>
              <w:rPr>
                <w:bCs/>
              </w:rPr>
              <w:t>.</w:t>
            </w:r>
            <w:r w:rsidR="00D87E4C">
              <w:rPr>
                <w:bCs/>
              </w:rPr>
              <w:t xml:space="preserve"> </w:t>
            </w:r>
            <w:r w:rsidR="003A471E" w:rsidRPr="00DF2A6F">
              <w:rPr>
                <w:rFonts w:eastAsia="Calibri"/>
                <w:lang w:eastAsia="en-US"/>
              </w:rPr>
              <w:t>Jeigu</w:t>
            </w:r>
            <w:r w:rsidR="003A3821">
              <w:rPr>
                <w:rFonts w:eastAsia="Calibri"/>
                <w:lang w:eastAsia="en-US"/>
              </w:rPr>
              <w:t xml:space="preserve"> Sutartis sudaroma vėliau nei numatyta paslaugų teikimo pradžia ir</w:t>
            </w:r>
            <w:r w:rsidR="003A471E" w:rsidRPr="00DF2A6F">
              <w:rPr>
                <w:rFonts w:eastAsia="Calibri"/>
                <w:lang w:eastAsia="en-US"/>
              </w:rPr>
              <w:t xml:space="preserve"> </w:t>
            </w:r>
            <w:r w:rsidR="003A471E" w:rsidRPr="00DF2A6F">
              <w:rPr>
                <w:rFonts w:eastAsia="Calibri"/>
                <w:b/>
                <w:lang w:eastAsia="en-US"/>
              </w:rPr>
              <w:t>Pardavėjas</w:t>
            </w:r>
            <w:r w:rsidR="003A471E" w:rsidRPr="00DF2A6F">
              <w:rPr>
                <w:rFonts w:eastAsia="Calibri"/>
                <w:lang w:eastAsia="en-US"/>
              </w:rPr>
              <w:t xml:space="preserve"> vėluoja pateikti Sutarties įvykdymo užtikrinimo banko garantiją arba draudimo bendrovės laidavimo raštą, šiame punkte nurodytas </w:t>
            </w:r>
            <w:r w:rsidR="003A3821">
              <w:rPr>
                <w:rFonts w:eastAsia="Calibri"/>
                <w:lang w:eastAsia="en-US"/>
              </w:rPr>
              <w:t>paslaugų teikimo</w:t>
            </w:r>
            <w:r w:rsidR="003A471E" w:rsidRPr="00DF2A6F">
              <w:rPr>
                <w:rFonts w:eastAsia="Calibri"/>
                <w:lang w:eastAsia="en-US"/>
              </w:rPr>
              <w:t xml:space="preserve"> terminas pradedamas skaičiuoti pasibaigus Sutarties </w:t>
            </w:r>
            <w:r w:rsidR="003A3821">
              <w:rPr>
                <w:rFonts w:eastAsia="Calibri"/>
                <w:lang w:eastAsia="en-US"/>
              </w:rPr>
              <w:t>b</w:t>
            </w:r>
            <w:r w:rsidR="003A471E" w:rsidRPr="00DF2A6F">
              <w:rPr>
                <w:rFonts w:eastAsia="Calibri"/>
                <w:lang w:eastAsia="en-US"/>
              </w:rPr>
              <w:t>endrosios dalies 12.3 punkte nurodytam banko garantijos arba draudimo bendrovės laidavimo rašto pateikimo terminui.</w:t>
            </w:r>
            <w:r w:rsidR="003A3821">
              <w:rPr>
                <w:rFonts w:eastAsia="Calibri"/>
                <w:lang w:eastAsia="en-US"/>
              </w:rPr>
              <w:t xml:space="preserve"> Sudarius Sutartį anksčiau nei Sutarties specialiosios dalies </w:t>
            </w:r>
            <w:r w:rsidR="003A3821" w:rsidRPr="00945153">
              <w:rPr>
                <w:rFonts w:eastAsia="Calibri"/>
                <w:lang w:eastAsia="en-US"/>
              </w:rPr>
              <w:t xml:space="preserve">3.1 punkte </w:t>
            </w:r>
            <w:r w:rsidR="003A3821">
              <w:rPr>
                <w:rFonts w:eastAsia="Calibri"/>
                <w:lang w:eastAsia="en-US"/>
              </w:rPr>
              <w:t xml:space="preserve">nurodytas paslaugų teikimo pradžios terminas, </w:t>
            </w:r>
            <w:r w:rsidR="003A3821" w:rsidRPr="0070357D">
              <w:rPr>
                <w:rFonts w:eastAsia="Calibri"/>
                <w:b/>
                <w:lang w:eastAsia="en-US"/>
              </w:rPr>
              <w:t>Teikėjas</w:t>
            </w:r>
            <w:r w:rsidR="003A3821">
              <w:rPr>
                <w:rFonts w:eastAsia="Calibri"/>
                <w:lang w:eastAsia="en-US"/>
              </w:rPr>
              <w:t xml:space="preserve"> privalo per Sutarties b</w:t>
            </w:r>
            <w:r w:rsidR="003A3821" w:rsidRPr="00DF2A6F">
              <w:rPr>
                <w:rFonts w:eastAsia="Calibri"/>
                <w:lang w:eastAsia="en-US"/>
              </w:rPr>
              <w:t>endrosios dalies 12.3 punkte</w:t>
            </w:r>
            <w:r w:rsidR="003A3821">
              <w:rPr>
                <w:rFonts w:eastAsia="Calibri"/>
                <w:lang w:eastAsia="en-US"/>
              </w:rPr>
              <w:t xml:space="preserve"> nurodytą terminą pateikti </w:t>
            </w:r>
            <w:r w:rsidR="003A3821" w:rsidRPr="00DF2A6F">
              <w:rPr>
                <w:rFonts w:eastAsia="Calibri"/>
                <w:lang w:eastAsia="en-US"/>
              </w:rPr>
              <w:t>Sutarties įvykdymo užtikrinimo banko garantiją arba draudimo bendrovės laidavimo raštą</w:t>
            </w:r>
            <w:r w:rsidR="003A3821">
              <w:rPr>
                <w:rFonts w:eastAsia="Calibri"/>
                <w:lang w:eastAsia="en-US"/>
              </w:rPr>
              <w:t>, o paslaugas teikti šioje Sutartyje nurodytais terminais.</w:t>
            </w:r>
          </w:p>
          <w:p w:rsidR="003A471E" w:rsidRPr="00D536F8" w:rsidRDefault="003A471E" w:rsidP="003A471E">
            <w:pPr>
              <w:suppressAutoHyphens/>
              <w:jc w:val="both"/>
              <w:rPr>
                <w:lang w:eastAsia="en-US"/>
              </w:rPr>
            </w:pPr>
            <w:r w:rsidRPr="00DF2A6F">
              <w:rPr>
                <w:lang w:eastAsia="en-US"/>
              </w:rPr>
              <w:t xml:space="preserve">3.2. </w:t>
            </w:r>
            <w:r w:rsidRPr="00DF2A6F">
              <w:rPr>
                <w:b/>
                <w:lang w:eastAsia="en-US"/>
              </w:rPr>
              <w:t>Teikėjas</w:t>
            </w:r>
            <w:r w:rsidRPr="00DF2A6F">
              <w:rPr>
                <w:lang w:eastAsia="en-US"/>
              </w:rPr>
              <w:t xml:space="preserve"> privalo užtikrinti, kad Sutarties sudarymo ir vykdymo metu neatsirastų aplinkybių, nurodytų Viešųjų pirkimų įstatymo 45 straipsnio 2</w:t>
            </w:r>
            <w:r w:rsidRPr="00DF2A6F">
              <w:rPr>
                <w:vertAlign w:val="superscript"/>
                <w:lang w:eastAsia="en-US"/>
              </w:rPr>
              <w:t>1</w:t>
            </w:r>
            <w:r w:rsidRPr="00DF2A6F">
              <w:rPr>
                <w:lang w:eastAsia="en-US"/>
              </w:rPr>
              <w:t xml:space="preserve"> dalyje. </w:t>
            </w:r>
            <w:r w:rsidRPr="00DF2A6F">
              <w:rPr>
                <w:b/>
                <w:lang w:eastAsia="en-US"/>
              </w:rPr>
              <w:t>Pirkėjas</w:t>
            </w:r>
            <w:r w:rsidRPr="00DF2A6F">
              <w:rPr>
                <w:lang w:eastAsia="en-US"/>
              </w:rPr>
              <w:t xml:space="preserve"> turi teisę bet kuriuo metu pareikalauti </w:t>
            </w:r>
            <w:r w:rsidRPr="00DF2A6F">
              <w:rPr>
                <w:b/>
                <w:lang w:eastAsia="en-US"/>
              </w:rPr>
              <w:t>Teikėjo</w:t>
            </w:r>
            <w:r w:rsidRPr="00DF2A6F">
              <w:rPr>
                <w:lang w:eastAsia="en-US"/>
              </w:rPr>
              <w:t xml:space="preserve"> pateikti pagrindžiančius dokumentus, nurodytus Viešųjų pirkimų įstatymo 51 straipsnio 12 dalyje, kad nėra sąlygų, numatytų Viešųjų pirkimų įstatymo 45 straipsnio 2</w:t>
            </w:r>
            <w:r w:rsidRPr="00DF2A6F">
              <w:rPr>
                <w:vertAlign w:val="superscript"/>
                <w:lang w:eastAsia="en-US"/>
              </w:rPr>
              <w:t>1</w:t>
            </w:r>
            <w:r w:rsidRPr="00DF2A6F">
              <w:rPr>
                <w:lang w:eastAsia="en-US"/>
              </w:rPr>
              <w:t xml:space="preserve"> dalyje. </w:t>
            </w:r>
            <w:r w:rsidR="004C49CE" w:rsidRPr="00DF2A6F">
              <w:rPr>
                <w:b/>
                <w:lang w:eastAsia="en-US"/>
              </w:rPr>
              <w:t>Teikėjas</w:t>
            </w:r>
            <w:r w:rsidRPr="00DF2A6F">
              <w:rPr>
                <w:lang w:eastAsia="en-US"/>
              </w:rPr>
              <w:t xml:space="preserve"> privalo pateikti </w:t>
            </w:r>
            <w:r w:rsidRPr="00DF2A6F">
              <w:rPr>
                <w:b/>
                <w:lang w:eastAsia="en-US"/>
              </w:rPr>
              <w:t>Pirkėjo</w:t>
            </w:r>
            <w:r w:rsidRPr="00DF2A6F">
              <w:rPr>
                <w:lang w:eastAsia="en-US"/>
              </w:rPr>
              <w:t xml:space="preserve"> prašomus dokumentus ne vėliau kaip per 10 darbo dienų nuo prašymo gavimo dienos.</w:t>
            </w:r>
          </w:p>
          <w:p w:rsidR="00B37748" w:rsidRPr="00B37748" w:rsidRDefault="00AB50E4" w:rsidP="00B37748">
            <w:pPr>
              <w:jc w:val="both"/>
              <w:rPr>
                <w:lang w:eastAsia="en-US"/>
              </w:rPr>
            </w:pPr>
            <w:r>
              <w:rPr>
                <w:color w:val="000000"/>
                <w:lang w:eastAsia="en-US"/>
              </w:rPr>
              <w:t>3</w:t>
            </w:r>
            <w:r w:rsidR="003A471E">
              <w:rPr>
                <w:lang w:eastAsia="en-US"/>
              </w:rPr>
              <w:t>.3</w:t>
            </w:r>
            <w:r>
              <w:rPr>
                <w:lang w:eastAsia="en-US"/>
              </w:rPr>
              <w:t>. Paslaugų teikimo vieta –</w:t>
            </w:r>
            <w:r w:rsidR="00D063EE">
              <w:rPr>
                <w:lang w:eastAsia="en-US"/>
              </w:rPr>
              <w:t xml:space="preserve"> </w:t>
            </w:r>
            <w:r w:rsidR="00B37748">
              <w:rPr>
                <w:lang w:eastAsia="en-US"/>
              </w:rPr>
              <w:t>Ulonų g. 14, Alytus,</w:t>
            </w:r>
            <w:r w:rsidR="00B37748" w:rsidRPr="00B37748">
              <w:rPr>
                <w:lang w:eastAsia="en-US"/>
              </w:rPr>
              <w:t xml:space="preserve"> Ulonų g. 22, Kaniukų k. Alytaus raj. </w:t>
            </w:r>
            <w:r w:rsidR="00B37748">
              <w:rPr>
                <w:lang w:eastAsia="en-US"/>
              </w:rPr>
              <w:t>sav.</w:t>
            </w:r>
          </w:p>
          <w:p w:rsidR="00D14114" w:rsidRPr="00E40781" w:rsidRDefault="003A471E" w:rsidP="001D2425">
            <w:pPr>
              <w:jc w:val="both"/>
              <w:rPr>
                <w:highlight w:val="yellow"/>
              </w:rPr>
            </w:pPr>
            <w:r>
              <w:rPr>
                <w:lang w:eastAsia="en-US"/>
              </w:rPr>
              <w:t>3.</w:t>
            </w:r>
            <w:r w:rsidR="00444194">
              <w:rPr>
                <w:lang w:eastAsia="en-US"/>
              </w:rPr>
              <w:t>4</w:t>
            </w:r>
            <w:r w:rsidR="00AB50E4" w:rsidRPr="00E40781">
              <w:rPr>
                <w:lang w:eastAsia="en-US"/>
              </w:rPr>
              <w:t xml:space="preserve">. </w:t>
            </w:r>
            <w:r w:rsidR="001D2425" w:rsidRPr="00E40781">
              <w:rPr>
                <w:b/>
              </w:rPr>
              <w:t xml:space="preserve">Pirkėjas </w:t>
            </w:r>
            <w:r w:rsidR="001D2425" w:rsidRPr="00E40781">
              <w:t xml:space="preserve">paslaugų apimčių, neviršijančių, nurodytų Sutarties </w:t>
            </w:r>
            <w:r w:rsidR="002F16AB">
              <w:t>1</w:t>
            </w:r>
            <w:r w:rsidR="001D2425" w:rsidRPr="00E40781">
              <w:t xml:space="preserve"> priede,</w:t>
            </w:r>
            <w:r w:rsidR="005B5153">
              <w:t xml:space="preserve"> pateikia </w:t>
            </w:r>
            <w:r w:rsidR="00F02C65" w:rsidRPr="00107052">
              <w:t xml:space="preserve">užsakymus </w:t>
            </w:r>
            <w:r w:rsidR="00F02C65" w:rsidRPr="00F02C65">
              <w:rPr>
                <w:b/>
              </w:rPr>
              <w:t>Teikėjui</w:t>
            </w:r>
            <w:r w:rsidR="007062AF">
              <w:t xml:space="preserve"> ne vėliau kaip prieš 7</w:t>
            </w:r>
            <w:r w:rsidR="00F02C65" w:rsidRPr="00107052">
              <w:t xml:space="preserve"> kalendorines dienas iki paslaugų teikimo pradžios. </w:t>
            </w:r>
            <w:r w:rsidR="00D92883" w:rsidRPr="00D92883">
              <w:rPr>
                <w:b/>
              </w:rPr>
              <w:t>Pirkėjas</w:t>
            </w:r>
            <w:r w:rsidR="00D92883" w:rsidRPr="00D92883">
              <w:t xml:space="preserve"> neįsipareigoja užsakyti paslaugas pilna apimtimi, keičiantis teritorijų paskirčiai, apkrovimui, dislokacijos vietai ar atsiradus kitoms aplinkybėms, taip pat, atsižvelgiant į pratybų/mokymų/statybų ar kitas situacijas bei tai lemiančius faktorius;</w:t>
            </w:r>
          </w:p>
          <w:p w:rsidR="001638AB" w:rsidRDefault="003A471E" w:rsidP="001638AB">
            <w:pPr>
              <w:jc w:val="both"/>
            </w:pPr>
            <w:r>
              <w:t>3.</w:t>
            </w:r>
            <w:r w:rsidR="008950A3">
              <w:t>5</w:t>
            </w:r>
            <w:r w:rsidR="001638AB" w:rsidRPr="001B7999">
              <w:t>.</w:t>
            </w:r>
            <w:r w:rsidR="001638AB" w:rsidRPr="00490CD1">
              <w:t xml:space="preserve"> </w:t>
            </w:r>
            <w:r w:rsidR="001638AB" w:rsidRPr="005606DD">
              <w:rPr>
                <w:b/>
              </w:rPr>
              <w:t>Teikėjas</w:t>
            </w:r>
            <w:r w:rsidR="001638AB">
              <w:t xml:space="preserve"> įsipareigoja:</w:t>
            </w:r>
          </w:p>
          <w:p w:rsidR="001638AB" w:rsidRDefault="003A471E" w:rsidP="001638AB">
            <w:pPr>
              <w:jc w:val="both"/>
              <w:rPr>
                <w:i/>
              </w:rPr>
            </w:pPr>
            <w:r>
              <w:t>3.</w:t>
            </w:r>
            <w:r w:rsidR="008950A3">
              <w:t>5</w:t>
            </w:r>
            <w:r w:rsidR="001638AB">
              <w:t xml:space="preserve">.1. </w:t>
            </w:r>
            <w:r w:rsidR="001638AB" w:rsidRPr="00490CD1">
              <w:t xml:space="preserve">pradėti teikti paslaugas pagal 1 priede nustatytus reikalavimus nuo </w:t>
            </w:r>
            <w:r w:rsidR="001638AB">
              <w:t>Sutarties specialiosios dalies 3.1 papunktyje nustatytos datos</w:t>
            </w:r>
            <w:r w:rsidR="001638AB">
              <w:rPr>
                <w:b/>
              </w:rPr>
              <w:t xml:space="preserve"> </w:t>
            </w:r>
            <w:r w:rsidR="001638AB" w:rsidRPr="00490CD1">
              <w:t xml:space="preserve">arba kitu </w:t>
            </w:r>
            <w:r w:rsidR="001638AB" w:rsidRPr="005606DD">
              <w:rPr>
                <w:b/>
              </w:rPr>
              <w:t>Pirkėjo</w:t>
            </w:r>
            <w:r w:rsidR="001638AB" w:rsidRPr="00490CD1">
              <w:t xml:space="preserve"> aiškiai nustatytu laiku, pagal </w:t>
            </w:r>
            <w:r w:rsidR="001638AB" w:rsidRPr="005606DD">
              <w:rPr>
                <w:b/>
              </w:rPr>
              <w:t>Pirkėjo</w:t>
            </w:r>
            <w:r w:rsidR="001638AB" w:rsidRPr="00490CD1">
              <w:t xml:space="preserve"> pateiki</w:t>
            </w:r>
            <w:r w:rsidR="001638AB">
              <w:t>amus paslaugų vykdymo užsakymus</w:t>
            </w:r>
            <w:r w:rsidR="001638AB" w:rsidRPr="00490CD1">
              <w:rPr>
                <w:i/>
              </w:rPr>
              <w:t>;</w:t>
            </w:r>
          </w:p>
          <w:p w:rsidR="00D92883" w:rsidRPr="00D92883" w:rsidRDefault="005D0FC6" w:rsidP="00D92883">
            <w:pPr>
              <w:tabs>
                <w:tab w:val="left" w:pos="540"/>
              </w:tabs>
              <w:spacing w:after="200"/>
              <w:contextualSpacing/>
              <w:jc w:val="both"/>
              <w:rPr>
                <w:rFonts w:eastAsia="Calibri"/>
                <w:lang w:eastAsia="en-US"/>
              </w:rPr>
            </w:pPr>
            <w:r>
              <w:rPr>
                <w:rFonts w:eastAsia="Calibri"/>
                <w:lang w:eastAsia="en-US"/>
              </w:rPr>
              <w:t>3.5.2</w:t>
            </w:r>
            <w:r w:rsidR="00D92883" w:rsidRPr="00D92883">
              <w:rPr>
                <w:rFonts w:eastAsia="Calibri"/>
                <w:lang w:eastAsia="en-US"/>
              </w:rPr>
              <w:t xml:space="preserve">. teikti paslaugas </w:t>
            </w:r>
            <w:r w:rsidR="00D92883" w:rsidRPr="00D92883">
              <w:rPr>
                <w:rFonts w:eastAsia="Calibri"/>
                <w:b/>
                <w:lang w:eastAsia="en-US"/>
              </w:rPr>
              <w:t xml:space="preserve">Teikėjo </w:t>
            </w:r>
            <w:r w:rsidR="00D92883" w:rsidRPr="00D92883">
              <w:rPr>
                <w:rFonts w:eastAsia="Calibri"/>
                <w:lang w:eastAsia="en-US"/>
              </w:rPr>
              <w:t>įranga, technika, įrankiais ir transportu be papildomo apmokėjimo;</w:t>
            </w:r>
          </w:p>
          <w:p w:rsidR="00D92883" w:rsidRPr="00D92883" w:rsidRDefault="005D0FC6" w:rsidP="005D0FC6">
            <w:pPr>
              <w:tabs>
                <w:tab w:val="left" w:pos="540"/>
              </w:tabs>
              <w:spacing w:after="200"/>
              <w:contextualSpacing/>
              <w:jc w:val="both"/>
              <w:rPr>
                <w:rFonts w:eastAsia="Calibri"/>
                <w:i/>
                <w:lang w:eastAsia="en-US"/>
              </w:rPr>
            </w:pPr>
            <w:r>
              <w:rPr>
                <w:rFonts w:eastAsia="Calibri"/>
                <w:lang w:eastAsia="en-US"/>
              </w:rPr>
              <w:t>3.5.3</w:t>
            </w:r>
            <w:r w:rsidR="00D92883" w:rsidRPr="00D92883">
              <w:rPr>
                <w:rFonts w:eastAsia="Calibri"/>
                <w:lang w:eastAsia="en-US"/>
              </w:rPr>
              <w:t xml:space="preserve">. pasirinkti paslaugų atlikimo būdą, naudojant techniškai tvarkingas darbo priemones, įrangą ir mechanizmus; </w:t>
            </w:r>
          </w:p>
          <w:p w:rsidR="00D92883" w:rsidRPr="00D92883" w:rsidRDefault="005D0FC6" w:rsidP="005D0FC6">
            <w:pPr>
              <w:tabs>
                <w:tab w:val="left" w:pos="540"/>
              </w:tabs>
              <w:spacing w:after="200"/>
              <w:contextualSpacing/>
              <w:jc w:val="both"/>
              <w:rPr>
                <w:rFonts w:eastAsia="Calibri"/>
                <w:lang w:eastAsia="en-US"/>
              </w:rPr>
            </w:pPr>
            <w:r>
              <w:rPr>
                <w:rFonts w:eastAsia="Calibri"/>
                <w:lang w:eastAsia="en-US"/>
              </w:rPr>
              <w:t>3.</w:t>
            </w:r>
            <w:r w:rsidR="00D92883" w:rsidRPr="00D92883">
              <w:rPr>
                <w:rFonts w:eastAsia="Calibri"/>
                <w:lang w:eastAsia="en-US"/>
              </w:rPr>
              <w:t>5.</w:t>
            </w:r>
            <w:r>
              <w:rPr>
                <w:rFonts w:eastAsia="Calibri"/>
                <w:lang w:eastAsia="en-US"/>
              </w:rPr>
              <w:t>4</w:t>
            </w:r>
            <w:r w:rsidR="00D92883" w:rsidRPr="00D92883">
              <w:rPr>
                <w:rFonts w:eastAsia="Calibri"/>
                <w:lang w:eastAsia="en-US"/>
              </w:rPr>
              <w:t>. atsakyti už darbuotojų priešgaisrinės saugos, darbo saugos, aplinkos apsaugos reikalavimų laikymąsi teikiant šias paslaugas;</w:t>
            </w:r>
          </w:p>
          <w:p w:rsidR="00D92883" w:rsidRPr="00D92883" w:rsidRDefault="005D0FC6" w:rsidP="005D0FC6">
            <w:pPr>
              <w:tabs>
                <w:tab w:val="left" w:pos="284"/>
              </w:tabs>
              <w:spacing w:after="200"/>
              <w:contextualSpacing/>
              <w:jc w:val="both"/>
              <w:rPr>
                <w:rFonts w:eastAsia="Calibri"/>
                <w:color w:val="FF0000"/>
                <w:lang w:eastAsia="en-US"/>
              </w:rPr>
            </w:pPr>
            <w:r>
              <w:rPr>
                <w:rFonts w:eastAsia="Calibri"/>
                <w:lang w:eastAsia="en-US"/>
              </w:rPr>
              <w:lastRenderedPageBreak/>
              <w:t>3.5.5</w:t>
            </w:r>
            <w:r w:rsidR="00D92883" w:rsidRPr="00D92883">
              <w:rPr>
                <w:rFonts w:eastAsia="Calibri"/>
                <w:lang w:eastAsia="en-US"/>
              </w:rPr>
              <w:t xml:space="preserve">. užtikrinti savo darbuotojų supažindinimą su paslaugų teikimo vietomis ir apimtimis; </w:t>
            </w:r>
          </w:p>
          <w:p w:rsidR="00D92883" w:rsidRPr="00D92883" w:rsidRDefault="005D0FC6" w:rsidP="005D0FC6">
            <w:pPr>
              <w:tabs>
                <w:tab w:val="left" w:pos="540"/>
              </w:tabs>
              <w:spacing w:after="200"/>
              <w:contextualSpacing/>
              <w:jc w:val="both"/>
              <w:rPr>
                <w:rFonts w:eastAsia="Calibri"/>
                <w:lang w:eastAsia="en-US"/>
              </w:rPr>
            </w:pPr>
            <w:r>
              <w:rPr>
                <w:rFonts w:eastAsia="Calibri"/>
                <w:lang w:eastAsia="en-US"/>
              </w:rPr>
              <w:t>3.5.6</w:t>
            </w:r>
            <w:r w:rsidR="00D92883" w:rsidRPr="00D92883">
              <w:rPr>
                <w:rFonts w:eastAsia="Calibri"/>
                <w:lang w:eastAsia="en-US"/>
              </w:rPr>
              <w:t>. vykdyti paslaugas netrukdant darbuotojams, transporto priemonėms, nedarant neigiamo poveikio žmogui, aplinkai, dangai ir materialinėms vertybėms;</w:t>
            </w:r>
          </w:p>
          <w:p w:rsidR="00D92883" w:rsidRPr="00D92883" w:rsidRDefault="005D0FC6" w:rsidP="005D0FC6">
            <w:pPr>
              <w:tabs>
                <w:tab w:val="left" w:pos="540"/>
              </w:tabs>
              <w:spacing w:after="200"/>
              <w:contextualSpacing/>
              <w:jc w:val="both"/>
              <w:rPr>
                <w:rFonts w:eastAsia="Calibri"/>
                <w:lang w:eastAsia="en-US"/>
              </w:rPr>
            </w:pPr>
            <w:r>
              <w:rPr>
                <w:rFonts w:eastAsia="Calibri"/>
                <w:lang w:eastAsia="en-US"/>
              </w:rPr>
              <w:t>3.5.7</w:t>
            </w:r>
            <w:r w:rsidR="00D92883" w:rsidRPr="00D92883">
              <w:rPr>
                <w:rFonts w:eastAsia="Calibri"/>
                <w:lang w:eastAsia="en-US"/>
              </w:rPr>
              <w:t>. atlyginti padarytą žalą ar padengti kitus patirtus nuostolius</w:t>
            </w:r>
            <w:r w:rsidR="00D92883" w:rsidRPr="00D92883">
              <w:rPr>
                <w:rFonts w:eastAsia="Calibri"/>
                <w:bCs/>
                <w:lang w:eastAsia="en-US"/>
              </w:rPr>
              <w:t xml:space="preserve"> </w:t>
            </w:r>
            <w:r w:rsidR="00D92883" w:rsidRPr="00D92883">
              <w:rPr>
                <w:rFonts w:eastAsia="Calibri"/>
                <w:lang w:eastAsia="en-US"/>
              </w:rPr>
              <w:t xml:space="preserve">už savo darbuotojų, technikos ar dėl kitų priežasčių susijusių su teikiamomis paslaugomis </w:t>
            </w:r>
            <w:r w:rsidR="00693F86" w:rsidRPr="00AA4558">
              <w:rPr>
                <w:rFonts w:eastAsia="Calibri"/>
                <w:b/>
                <w:bCs/>
                <w:lang w:eastAsia="en-US"/>
              </w:rPr>
              <w:t>Pirkėjui</w:t>
            </w:r>
            <w:r w:rsidR="00D92883" w:rsidRPr="00AA4558">
              <w:rPr>
                <w:rFonts w:eastAsia="Calibri"/>
                <w:b/>
                <w:bCs/>
                <w:lang w:eastAsia="en-US"/>
              </w:rPr>
              <w:t>,</w:t>
            </w:r>
            <w:r w:rsidR="00D92883" w:rsidRPr="00D92883">
              <w:rPr>
                <w:rFonts w:eastAsia="Calibri"/>
                <w:lang w:eastAsia="en-US"/>
              </w:rPr>
              <w:t xml:space="preserve"> darbuotojui, svečiui, kitam aptarnaujančiam personalui ir t.t., ar dėl jo turto, bei ne vietoje išpiltas atliekas privalo paslaugų </w:t>
            </w:r>
            <w:r w:rsidR="00D92883" w:rsidRPr="00AA4558">
              <w:rPr>
                <w:rFonts w:eastAsia="Calibri"/>
                <w:b/>
                <w:bCs/>
                <w:lang w:eastAsia="en-US"/>
              </w:rPr>
              <w:t>Teikėjas</w:t>
            </w:r>
            <w:r w:rsidR="00D92883" w:rsidRPr="00AA4558">
              <w:rPr>
                <w:rFonts w:eastAsia="Calibri"/>
                <w:b/>
                <w:lang w:eastAsia="en-US"/>
              </w:rPr>
              <w:t xml:space="preserve"> </w:t>
            </w:r>
            <w:r w:rsidR="00D92883" w:rsidRPr="00D92883">
              <w:rPr>
                <w:rFonts w:eastAsia="Calibri"/>
                <w:lang w:eastAsia="en-US"/>
              </w:rPr>
              <w:t xml:space="preserve">LR teisės aktų nustatyta tvarka; </w:t>
            </w:r>
          </w:p>
          <w:p w:rsidR="005D0FC6" w:rsidRDefault="005D0FC6" w:rsidP="005D0FC6">
            <w:pPr>
              <w:tabs>
                <w:tab w:val="left" w:pos="540"/>
              </w:tabs>
              <w:spacing w:after="200"/>
              <w:contextualSpacing/>
              <w:jc w:val="both"/>
              <w:rPr>
                <w:rFonts w:eastAsia="Calibri"/>
                <w:lang w:eastAsia="en-US"/>
              </w:rPr>
            </w:pPr>
            <w:r>
              <w:rPr>
                <w:rFonts w:eastAsia="Calibri"/>
                <w:lang w:eastAsia="en-US"/>
              </w:rPr>
              <w:t>3.5.8</w:t>
            </w:r>
            <w:r w:rsidR="00D92883" w:rsidRPr="00D92883">
              <w:rPr>
                <w:rFonts w:eastAsia="Calibri"/>
                <w:lang w:eastAsia="en-US"/>
              </w:rPr>
              <w:t xml:space="preserve">. užtikrinti </w:t>
            </w:r>
            <w:r w:rsidR="00D92883" w:rsidRPr="00D92883">
              <w:rPr>
                <w:rFonts w:eastAsia="Calibri"/>
                <w:b/>
                <w:lang w:eastAsia="en-US"/>
              </w:rPr>
              <w:t>Teikėjo</w:t>
            </w:r>
            <w:r w:rsidR="00D92883" w:rsidRPr="00D92883">
              <w:rPr>
                <w:rFonts w:eastAsia="Calibri"/>
                <w:lang w:eastAsia="en-US"/>
              </w:rPr>
              <w:t xml:space="preserve"> atsakingo asmens atvykimą į objektą per 2 val. bei dalyvavimą paslaugų kokybės tikrinime, įpareigojant pasirašyti aktus – patvirtinant trūkumus ir įsipareigojimą ju</w:t>
            </w:r>
            <w:r>
              <w:rPr>
                <w:rFonts w:eastAsia="Calibri"/>
                <w:lang w:eastAsia="en-US"/>
              </w:rPr>
              <w:t>os pašalinti per nurodytą laiką;</w:t>
            </w:r>
          </w:p>
          <w:p w:rsidR="00D92883" w:rsidRDefault="005D0FC6" w:rsidP="005D0FC6">
            <w:pPr>
              <w:tabs>
                <w:tab w:val="left" w:pos="540"/>
              </w:tabs>
              <w:spacing w:after="200"/>
              <w:contextualSpacing/>
              <w:jc w:val="both"/>
            </w:pPr>
            <w:r>
              <w:rPr>
                <w:rFonts w:eastAsia="Calibri"/>
                <w:lang w:eastAsia="en-US"/>
              </w:rPr>
              <w:t>3.5.9.</w:t>
            </w:r>
            <w:r>
              <w:t xml:space="preserve"> p</w:t>
            </w:r>
            <w:r w:rsidR="00D92883" w:rsidRPr="00107052">
              <w:t>aslaugas atlikti tik užsakomuose plotuose, darbo dienomis nuo 8:00 iki 17:00 val., penktadieniais iki 15:45 val., prieššventinėmis dieno</w:t>
            </w:r>
            <w:r>
              <w:t>mis – valanda trumpiau;</w:t>
            </w:r>
          </w:p>
          <w:p w:rsidR="00D92883" w:rsidRDefault="005D0FC6" w:rsidP="005D0FC6">
            <w:pPr>
              <w:tabs>
                <w:tab w:val="left" w:pos="540"/>
              </w:tabs>
              <w:spacing w:after="200"/>
              <w:contextualSpacing/>
              <w:jc w:val="both"/>
            </w:pPr>
            <w:r w:rsidRPr="00C601D1">
              <w:t xml:space="preserve">3.5.10. </w:t>
            </w:r>
            <w:r w:rsidR="00D92883" w:rsidRPr="00C601D1">
              <w:t>paslaugas nurodytas 1.1. punk</w:t>
            </w:r>
            <w:r w:rsidRPr="00C601D1">
              <w:t>te atlikti per 14 kalendorinių dienų</w:t>
            </w:r>
            <w:r w:rsidR="00D92883" w:rsidRPr="00C601D1">
              <w:rPr>
                <w:color w:val="FF0000"/>
              </w:rPr>
              <w:t xml:space="preserve"> </w:t>
            </w:r>
            <w:r w:rsidR="00D92883" w:rsidRPr="00C601D1">
              <w:t>nuo užsakyme nurodytos paslaugų teikimo pradžios.</w:t>
            </w:r>
          </w:p>
          <w:p w:rsidR="0030589E" w:rsidRPr="00482130" w:rsidRDefault="0030589E" w:rsidP="0030589E">
            <w:pPr>
              <w:jc w:val="both"/>
            </w:pPr>
            <w:r>
              <w:t xml:space="preserve">3.5.11. pasirašyti su </w:t>
            </w:r>
            <w:r w:rsidRPr="0030589E">
              <w:rPr>
                <w:b/>
              </w:rPr>
              <w:t xml:space="preserve">Pirkėju </w:t>
            </w:r>
            <w:r w:rsidRPr="0030589E">
              <w:t>suteiktų</w:t>
            </w:r>
            <w:r>
              <w:rPr>
                <w:b/>
              </w:rPr>
              <w:t xml:space="preserve"> </w:t>
            </w:r>
            <w:r>
              <w:t xml:space="preserve">paslaugų atlikimo aktą per 2 </w:t>
            </w:r>
            <w:r w:rsidR="00693F86">
              <w:t xml:space="preserve">(dvi) </w:t>
            </w:r>
            <w:r>
              <w:t>darbo dienas. Nustačius, kad paslaugos atliktos netinkamai, tai nurodoma akte ir nustatomas jų atlikimo terminas.</w:t>
            </w:r>
          </w:p>
          <w:p w:rsidR="006C26B0" w:rsidRPr="00490CD1" w:rsidRDefault="006C26B0" w:rsidP="006C26B0">
            <w:pPr>
              <w:jc w:val="both"/>
            </w:pPr>
            <w:r>
              <w:t>3.</w:t>
            </w:r>
            <w:r w:rsidR="008950A3">
              <w:t>6</w:t>
            </w:r>
            <w:r w:rsidRPr="001B7999">
              <w:t>.</w:t>
            </w:r>
            <w:r w:rsidRPr="00490CD1">
              <w:t xml:space="preserve"> </w:t>
            </w:r>
            <w:r w:rsidRPr="00780215">
              <w:rPr>
                <w:b/>
              </w:rPr>
              <w:t>Pirkėjas</w:t>
            </w:r>
            <w:r w:rsidRPr="00490CD1">
              <w:t xml:space="preserve"> įsipareigoja:</w:t>
            </w:r>
          </w:p>
          <w:p w:rsidR="006C26B0" w:rsidRDefault="006C26B0" w:rsidP="006C26B0">
            <w:pPr>
              <w:jc w:val="both"/>
            </w:pPr>
            <w:r w:rsidRPr="001B7999">
              <w:t>3.</w:t>
            </w:r>
            <w:r w:rsidR="008950A3">
              <w:t>6</w:t>
            </w:r>
            <w:r w:rsidRPr="001B7999">
              <w:t>.1.</w:t>
            </w:r>
            <w:r w:rsidRPr="00490CD1">
              <w:t xml:space="preserve"> </w:t>
            </w:r>
            <w:r w:rsidRPr="00C30AAC">
              <w:t>po Sutarties</w:t>
            </w:r>
            <w:r>
              <w:t xml:space="preserve"> įsigaliojimo, bet ne vėliau kaip iki nustatytos paslaugų teikimo pradžios:</w:t>
            </w:r>
          </w:p>
          <w:p w:rsidR="006C26B0" w:rsidRDefault="006C26B0" w:rsidP="006C26B0">
            <w:pPr>
              <w:tabs>
                <w:tab w:val="left" w:pos="5387"/>
                <w:tab w:val="left" w:pos="5529"/>
              </w:tabs>
              <w:jc w:val="both"/>
            </w:pPr>
            <w:r w:rsidRPr="00026D9B">
              <w:t>3.</w:t>
            </w:r>
            <w:r w:rsidR="008950A3">
              <w:t>6</w:t>
            </w:r>
            <w:r w:rsidR="003A471E">
              <w:t xml:space="preserve">.2. </w:t>
            </w:r>
            <w:r>
              <w:t xml:space="preserve">suteikti </w:t>
            </w:r>
            <w:r w:rsidRPr="00731C9D">
              <w:rPr>
                <w:b/>
              </w:rPr>
              <w:t>Teikėjui</w:t>
            </w:r>
            <w:r w:rsidRPr="00731C9D">
              <w:t xml:space="preserve"> v</w:t>
            </w:r>
            <w:r>
              <w:t>isą turimą informaciją, būtiną p</w:t>
            </w:r>
            <w:r w:rsidRPr="00731C9D">
              <w:t xml:space="preserve">aslaugoms suteikti, jei tokios informacijos pateikimas nedraudžiamas galiojančių Lietuvos Respublikos teisės aktų. Atlikti visus kitus veiksmus, reikalingus tam, kad </w:t>
            </w:r>
            <w:r w:rsidRPr="00731C9D">
              <w:rPr>
                <w:b/>
              </w:rPr>
              <w:t>Teikėjas</w:t>
            </w:r>
            <w:r>
              <w:t xml:space="preserve"> galėtų tinkamai suteikti p</w:t>
            </w:r>
            <w:r w:rsidRPr="00731C9D">
              <w:t>aslaugas, bei užtikrinti, kad visa suteikta informacija yra teisinga, tiksli ir išsami, o veiksmai atlikti tinkamai ir laiku;</w:t>
            </w:r>
          </w:p>
          <w:p w:rsidR="006C26B0" w:rsidRDefault="006C26B0" w:rsidP="006C26B0">
            <w:pPr>
              <w:tabs>
                <w:tab w:val="left" w:pos="5387"/>
                <w:tab w:val="left" w:pos="5529"/>
              </w:tabs>
              <w:jc w:val="both"/>
            </w:pPr>
            <w:r w:rsidRPr="00026D9B">
              <w:t>3.</w:t>
            </w:r>
            <w:r w:rsidR="008950A3">
              <w:t>6</w:t>
            </w:r>
            <w:r w:rsidR="009B0F9B">
              <w:t>.</w:t>
            </w:r>
            <w:r w:rsidR="003A471E">
              <w:t>3</w:t>
            </w:r>
            <w:r w:rsidRPr="00026D9B">
              <w:t>.</w:t>
            </w:r>
            <w:r>
              <w:t xml:space="preserve"> supažindinti </w:t>
            </w:r>
            <w:r w:rsidRPr="00731C9D">
              <w:rPr>
                <w:b/>
              </w:rPr>
              <w:t>Teikėją</w:t>
            </w:r>
            <w:r>
              <w:t xml:space="preserve"> su teritorijomis, esančiomis </w:t>
            </w:r>
            <w:r w:rsidRPr="00731C9D">
              <w:rPr>
                <w:b/>
              </w:rPr>
              <w:t>Pirkėjo</w:t>
            </w:r>
            <w:r>
              <w:t xml:space="preserve"> atsakomybės ribose ir susijusias su Sutarties specialiosios dalies 1 punkte nurodytų paslaugų teikimu;</w:t>
            </w:r>
          </w:p>
          <w:p w:rsidR="006C26B0" w:rsidRDefault="006C26B0" w:rsidP="006C26B0">
            <w:pPr>
              <w:tabs>
                <w:tab w:val="left" w:pos="5387"/>
                <w:tab w:val="left" w:pos="5529"/>
              </w:tabs>
              <w:jc w:val="both"/>
            </w:pPr>
            <w:r>
              <w:t>3.</w:t>
            </w:r>
            <w:r w:rsidR="008950A3">
              <w:t>6</w:t>
            </w:r>
            <w:r w:rsidRPr="00026D9B">
              <w:t>.</w:t>
            </w:r>
            <w:r w:rsidR="003A471E">
              <w:t>5.</w:t>
            </w:r>
            <w:r>
              <w:t xml:space="preserve"> </w:t>
            </w:r>
            <w:r w:rsidRPr="004E3F7C">
              <w:t xml:space="preserve">apmokėti </w:t>
            </w:r>
            <w:r>
              <w:t>už laiku ir tinkamai suteiktas p</w:t>
            </w:r>
            <w:r w:rsidRPr="004E3F7C">
              <w:t>aslaugas Sutartyje numatytais terminais ir tvarka.</w:t>
            </w:r>
          </w:p>
          <w:p w:rsidR="006C26B0" w:rsidRDefault="006C26B0" w:rsidP="006C26B0">
            <w:pPr>
              <w:jc w:val="both"/>
            </w:pPr>
            <w:r>
              <w:t>3.</w:t>
            </w:r>
            <w:r w:rsidR="008950A3">
              <w:t>6</w:t>
            </w:r>
            <w:r w:rsidR="003A471E">
              <w:t>.7</w:t>
            </w:r>
            <w:r w:rsidRPr="00026D9B">
              <w:t>.</w:t>
            </w:r>
            <w:r w:rsidRPr="00490CD1">
              <w:t xml:space="preserve"> teikti </w:t>
            </w:r>
            <w:r w:rsidRPr="0048752E">
              <w:rPr>
                <w:b/>
              </w:rPr>
              <w:t>Teikėjui</w:t>
            </w:r>
            <w:r w:rsidRPr="00490CD1">
              <w:t xml:space="preserve"> parengtus paslaugų vykdymo užsakymus, paslaugų teikimui;</w:t>
            </w:r>
          </w:p>
          <w:p w:rsidR="00AD24AA" w:rsidRPr="00490CD1" w:rsidRDefault="00AD24AA" w:rsidP="006C26B0">
            <w:pPr>
              <w:jc w:val="both"/>
            </w:pPr>
            <w:r>
              <w:t xml:space="preserve">3.6.8. sudaryti sąlygas </w:t>
            </w:r>
            <w:r w:rsidRPr="00AD24AA">
              <w:rPr>
                <w:b/>
              </w:rPr>
              <w:t>Teikėjo</w:t>
            </w:r>
            <w:r>
              <w:t xml:space="preserve"> darbuotojams patekti per praleidimo postus į objektus, kuriuose </w:t>
            </w:r>
            <w:r w:rsidRPr="00AD24AA">
              <w:rPr>
                <w:b/>
              </w:rPr>
              <w:t>Teikėjo</w:t>
            </w:r>
            <w:r>
              <w:t xml:space="preserve"> darbuotojai teikia paslaugas.</w:t>
            </w:r>
          </w:p>
          <w:p w:rsidR="006C26B0" w:rsidRPr="00490CD1" w:rsidRDefault="006C26B0" w:rsidP="006C26B0">
            <w:pPr>
              <w:jc w:val="both"/>
            </w:pPr>
            <w:r w:rsidRPr="008642C4">
              <w:t>3.</w:t>
            </w:r>
            <w:r w:rsidR="008950A3">
              <w:t>7</w:t>
            </w:r>
            <w:r w:rsidRPr="008642C4">
              <w:t>.</w:t>
            </w:r>
            <w:r w:rsidRPr="00780215">
              <w:rPr>
                <w:b/>
              </w:rPr>
              <w:t xml:space="preserve"> Pirkėjas</w:t>
            </w:r>
            <w:r w:rsidRPr="00490CD1">
              <w:t xml:space="preserve"> turi teisę:</w:t>
            </w:r>
          </w:p>
          <w:p w:rsidR="006C26B0" w:rsidRPr="00490CD1" w:rsidRDefault="006C26B0" w:rsidP="006C26B0">
            <w:pPr>
              <w:jc w:val="both"/>
            </w:pPr>
            <w:r w:rsidRPr="008642C4">
              <w:t>3.</w:t>
            </w:r>
            <w:r w:rsidR="00D063EE">
              <w:t>7</w:t>
            </w:r>
            <w:r w:rsidRPr="008642C4">
              <w:t>.1.</w:t>
            </w:r>
            <w:r w:rsidRPr="00490CD1">
              <w:t xml:space="preserve"> keisti teikiamų paslaugų apimtis (neviršijančias apimčių</w:t>
            </w:r>
            <w:r w:rsidR="00693F86">
              <w:t>,</w:t>
            </w:r>
            <w:r w:rsidRPr="00490CD1">
              <w:t xml:space="preserve"> nurodytų šios Sutarties </w:t>
            </w:r>
            <w:r w:rsidR="008950A3">
              <w:t>2</w:t>
            </w:r>
            <w:r w:rsidRPr="00490CD1">
              <w:t xml:space="preserve"> priede), kai Su</w:t>
            </w:r>
            <w:r w:rsidR="008E5DDC">
              <w:t>tarties specialiosios dalies 3.</w:t>
            </w:r>
            <w:r w:rsidR="00D063EE">
              <w:t>3</w:t>
            </w:r>
            <w:r w:rsidRPr="00490CD1">
              <w:t>. punkte nurodyt</w:t>
            </w:r>
            <w:r w:rsidR="003129D2">
              <w:t>u</w:t>
            </w:r>
            <w:r w:rsidRPr="00490CD1">
              <w:t xml:space="preserve"> adres</w:t>
            </w:r>
            <w:r w:rsidR="003129D2">
              <w:t>u</w:t>
            </w:r>
            <w:r w:rsidRPr="00490CD1">
              <w:t>, keičiasi teritorijų paskirtis, apkrovimas, dislokacijos vieta ar atsiranda kitos aplinkybės, taip pat atsižvelgiant į pratybų/mokymų/statybų ar kitas situacijas bei tai lemiančius faktorius</w:t>
            </w:r>
            <w:r w:rsidR="00693F86">
              <w:t>;</w:t>
            </w:r>
            <w:r w:rsidRPr="00490CD1">
              <w:t xml:space="preserve"> </w:t>
            </w:r>
          </w:p>
          <w:p w:rsidR="006C26B0" w:rsidRPr="00490CD1" w:rsidRDefault="003A471E" w:rsidP="006C26B0">
            <w:pPr>
              <w:jc w:val="both"/>
            </w:pPr>
            <w:r>
              <w:t>3.</w:t>
            </w:r>
            <w:r w:rsidR="00D063EE">
              <w:t>7</w:t>
            </w:r>
            <w:r w:rsidR="006C26B0" w:rsidRPr="008642C4">
              <w:t>.2.</w:t>
            </w:r>
            <w:r w:rsidR="006C26B0" w:rsidRPr="00490CD1">
              <w:t xml:space="preserve"> Sutarties vykdymo metu tikrinti, kaip teikiamos paslaugos ir ar jų teikimas atitinka Sutartyje ir 1 priede nustatytus reikalavimus;</w:t>
            </w:r>
          </w:p>
          <w:p w:rsidR="001D2425" w:rsidRPr="002728C6" w:rsidRDefault="006C26B0" w:rsidP="00D063EE">
            <w:pPr>
              <w:jc w:val="both"/>
            </w:pPr>
            <w:r w:rsidRPr="008642C4">
              <w:t>3.</w:t>
            </w:r>
            <w:r w:rsidR="00D063EE">
              <w:t>7</w:t>
            </w:r>
            <w:r w:rsidRPr="00600038">
              <w:t xml:space="preserve">.3. </w:t>
            </w:r>
            <w:r w:rsidR="003129D2">
              <w:t xml:space="preserve">atlikus paslaugų teikimo kontrolę, </w:t>
            </w:r>
            <w:r w:rsidR="003129D2" w:rsidRPr="003129D2">
              <w:t>nedelsiant visus nustatytus paslaugų teikimo trūkumus, neatitikimus fiksuo</w:t>
            </w:r>
            <w:r w:rsidR="003129D2">
              <w:t>ti</w:t>
            </w:r>
            <w:r w:rsidR="003129D2" w:rsidRPr="003129D2">
              <w:t xml:space="preserve"> bei apraš</w:t>
            </w:r>
            <w:r w:rsidR="003129D2">
              <w:t>yti</w:t>
            </w:r>
            <w:r w:rsidR="003129D2" w:rsidRPr="003129D2">
              <w:t xml:space="preserve"> kokybės patikrinimo akte ar paslaugų atlikimo akte</w:t>
            </w:r>
            <w:r w:rsidR="005D0FC6">
              <w:t xml:space="preserve"> ir pateikti elektroninėmis priemonėmis </w:t>
            </w:r>
            <w:r w:rsidR="00AD24AA" w:rsidRPr="00AD24AA">
              <w:rPr>
                <w:b/>
              </w:rPr>
              <w:t>Teikėjo</w:t>
            </w:r>
            <w:r w:rsidR="00AD24AA">
              <w:t xml:space="preserve"> atstovui</w:t>
            </w:r>
            <w:r w:rsidR="003129D2" w:rsidRPr="003129D2">
              <w:t xml:space="preserve">. </w:t>
            </w:r>
          </w:p>
        </w:tc>
      </w:tr>
      <w:tr w:rsidR="00D14114" w:rsidTr="00AA4558">
        <w:tc>
          <w:tcPr>
            <w:tcW w:w="10206" w:type="dxa"/>
            <w:shd w:val="clear" w:color="auto" w:fill="auto"/>
          </w:tcPr>
          <w:p w:rsidR="00D14114" w:rsidRPr="007A4D14" w:rsidRDefault="00D14114" w:rsidP="001A3760">
            <w:pPr>
              <w:rPr>
                <w:b/>
              </w:rPr>
            </w:pPr>
            <w:r w:rsidRPr="007A4D14">
              <w:rPr>
                <w:b/>
              </w:rPr>
              <w:lastRenderedPageBreak/>
              <w:t>4. Apmokėjimo tvarka</w:t>
            </w:r>
          </w:p>
          <w:p w:rsidR="00902020" w:rsidRDefault="00902020" w:rsidP="00902020">
            <w:pPr>
              <w:jc w:val="both"/>
            </w:pPr>
            <w:r w:rsidRPr="00114A8E">
              <w:t xml:space="preserve">4.1. </w:t>
            </w:r>
            <w:r>
              <w:rPr>
                <w:b/>
              </w:rPr>
              <w:t xml:space="preserve">Mokėtojas </w:t>
            </w:r>
            <w:r>
              <w:t xml:space="preserve">su </w:t>
            </w:r>
            <w:r>
              <w:rPr>
                <w:b/>
              </w:rPr>
              <w:t xml:space="preserve">Teikėju </w:t>
            </w:r>
            <w:r>
              <w:t xml:space="preserve">atsiskaito Sutarties bendrosios dalies 4.1 papunktyje nustatyta tvarka. </w:t>
            </w:r>
          </w:p>
          <w:p w:rsidR="00902020" w:rsidRDefault="00902020" w:rsidP="00902020">
            <w:pPr>
              <w:jc w:val="both"/>
            </w:pPr>
            <w:r>
              <w:t>4.</w:t>
            </w:r>
            <w:r w:rsidR="00600038">
              <w:t>2. Avanso mokėjimas nenumatomas.</w:t>
            </w:r>
          </w:p>
          <w:p w:rsidR="00D14114" w:rsidRPr="00256EDC" w:rsidRDefault="00902020" w:rsidP="006725F2">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t>eka</w:t>
            </w:r>
            <w:r w:rsidRPr="00CE7DFE">
              <w:t xml:space="preserve"> mokėjimo.</w:t>
            </w:r>
          </w:p>
        </w:tc>
      </w:tr>
      <w:tr w:rsidR="00D14114" w:rsidTr="00AA4558">
        <w:tc>
          <w:tcPr>
            <w:tcW w:w="10206" w:type="dxa"/>
            <w:shd w:val="clear" w:color="auto" w:fill="auto"/>
          </w:tcPr>
          <w:p w:rsidR="00D14114" w:rsidRPr="00D14114" w:rsidRDefault="00D14114" w:rsidP="001A3760">
            <w:pPr>
              <w:jc w:val="both"/>
              <w:rPr>
                <w:b/>
              </w:rPr>
            </w:pPr>
            <w:r w:rsidRPr="00D14114">
              <w:rPr>
                <w:b/>
              </w:rPr>
              <w:t xml:space="preserve">5. Pirkėjo teisė vienašališkai nutraukti Sutartį </w:t>
            </w:r>
          </w:p>
          <w:p w:rsidR="00D14114" w:rsidRPr="00D14114" w:rsidRDefault="00D14114" w:rsidP="001A3760">
            <w:pPr>
              <w:jc w:val="both"/>
            </w:pPr>
            <w:r w:rsidRPr="00D14114">
              <w:t xml:space="preserve">5.1. </w:t>
            </w:r>
            <w:r w:rsidRPr="007C1859">
              <w:rPr>
                <w:b/>
              </w:rPr>
              <w:t>Teikėjui</w:t>
            </w:r>
            <w:r w:rsidRPr="00D14114">
              <w:t xml:space="preserve"> nepradedant teikti paslaugų daugiau ka</w:t>
            </w:r>
            <w:r w:rsidR="00F52D05">
              <w:t>ip</w:t>
            </w:r>
            <w:r w:rsidR="00D063EE">
              <w:t xml:space="preserve"> 5 (penkias) </w:t>
            </w:r>
            <w:r w:rsidR="009A0804">
              <w:t xml:space="preserve">dienas </w:t>
            </w:r>
            <w:r w:rsidR="00F52D05" w:rsidRPr="00490CD1">
              <w:t>nuo Sutarties specialiosios dalies 3.</w:t>
            </w:r>
            <w:r w:rsidR="00F52D05">
              <w:t>1</w:t>
            </w:r>
            <w:r w:rsidR="00F52D05" w:rsidRPr="00490CD1">
              <w:t xml:space="preserve">. punkte nurodyto </w:t>
            </w:r>
            <w:r w:rsidR="00F52D05" w:rsidRPr="00D063EE">
              <w:t>termino</w:t>
            </w:r>
            <w:r w:rsidR="00F52D05" w:rsidRPr="002A5F54">
              <w:t xml:space="preserve"> </w:t>
            </w:r>
            <w:r w:rsidR="00D063EE" w:rsidRPr="002A5F54">
              <w:t>arba 5 (penkias) diena</w:t>
            </w:r>
            <w:r w:rsidR="009A0804">
              <w:t>s</w:t>
            </w:r>
            <w:r w:rsidR="00D063EE" w:rsidRPr="002A5F54">
              <w:t xml:space="preserve"> vėluojant įvykdyti Sutarties specialiosios dalies 7.2 punkte nurodytus įsipareigojimus,</w:t>
            </w:r>
            <w:r w:rsidR="00D063EE">
              <w:rPr>
                <w:b/>
              </w:rPr>
              <w:t xml:space="preserve"> </w:t>
            </w:r>
            <w:r w:rsidRPr="007C1859">
              <w:rPr>
                <w:b/>
              </w:rPr>
              <w:t>Pirkėjas</w:t>
            </w:r>
            <w:r w:rsidRPr="00D14114">
              <w:t xml:space="preserve"> turi teisę </w:t>
            </w:r>
            <w:r w:rsidR="00CF11AD" w:rsidRPr="00D14114">
              <w:t xml:space="preserve">Sutarties bendrosios dalies 9.2 punkte </w:t>
            </w:r>
            <w:r w:rsidRPr="00D14114">
              <w:t>nustatyta tvarka Sutartį nutraukti.</w:t>
            </w:r>
          </w:p>
          <w:p w:rsidR="004C49CE" w:rsidRPr="00DF2A6F" w:rsidRDefault="004C49CE" w:rsidP="004C49CE">
            <w:pPr>
              <w:suppressAutoHyphens/>
              <w:jc w:val="both"/>
            </w:pPr>
            <w:r>
              <w:t>5.</w:t>
            </w:r>
            <w:r w:rsidR="00D063EE">
              <w:t>2</w:t>
            </w:r>
            <w:r w:rsidRPr="00A94CC2">
              <w:t xml:space="preserve">. </w:t>
            </w:r>
            <w:r w:rsidRPr="00DF2A6F">
              <w:rPr>
                <w:b/>
              </w:rPr>
              <w:t>Teikėjas</w:t>
            </w:r>
            <w:r w:rsidRPr="00DF2A6F">
              <w:t xml:space="preserve"> per nustatytą terminą </w:t>
            </w:r>
            <w:r w:rsidRPr="00DF2A6F">
              <w:rPr>
                <w:b/>
              </w:rPr>
              <w:t>Pirkėjui</w:t>
            </w:r>
            <w:r w:rsidRPr="00DF2A6F">
              <w:t xml:space="preserve"> nepateikia Sutarties specialiosios dalies 3.2 punkte nurodytų dokumentų;</w:t>
            </w:r>
          </w:p>
          <w:p w:rsidR="004C49CE" w:rsidRPr="00DF2A6F" w:rsidRDefault="004C49CE" w:rsidP="004C49CE">
            <w:pPr>
              <w:suppressAutoHyphens/>
              <w:jc w:val="both"/>
            </w:pPr>
            <w:r w:rsidRPr="00DF2A6F">
              <w:lastRenderedPageBreak/>
              <w:t>5.</w:t>
            </w:r>
            <w:r w:rsidR="00D063EE">
              <w:t>3</w:t>
            </w:r>
            <w:r w:rsidRPr="00DF2A6F">
              <w:t>. Paaiškėja, kad yra aplinkybė, atitinkanti bent vieną iš VPĮ 45 straipsnio 2</w:t>
            </w:r>
            <w:r w:rsidRPr="00DF2A6F">
              <w:rPr>
                <w:vertAlign w:val="superscript"/>
              </w:rPr>
              <w:t>1</w:t>
            </w:r>
            <w:r w:rsidRPr="00DF2A6F">
              <w:t xml:space="preserve"> dalyje išvardintų sąlygų. </w:t>
            </w:r>
          </w:p>
          <w:p w:rsidR="00D14114" w:rsidRPr="00F52D05" w:rsidRDefault="009B0F9B" w:rsidP="001A3760">
            <w:pPr>
              <w:jc w:val="both"/>
            </w:pPr>
            <w:r w:rsidRPr="00DF2A6F">
              <w:t>5.</w:t>
            </w:r>
            <w:r w:rsidR="00D063EE">
              <w:t>4</w:t>
            </w:r>
            <w:r w:rsidR="00D14114" w:rsidRPr="00DF2A6F">
              <w:t>. Kiti vienašalio Sutarties nutraukimo atvejai numatyti Sutarties bendrosios dalies 9.2 punkte.</w:t>
            </w:r>
          </w:p>
        </w:tc>
      </w:tr>
      <w:tr w:rsidR="00D14114" w:rsidTr="00AA4558">
        <w:tc>
          <w:tcPr>
            <w:tcW w:w="10206" w:type="dxa"/>
            <w:shd w:val="clear" w:color="auto" w:fill="auto"/>
          </w:tcPr>
          <w:p w:rsidR="00D14114" w:rsidRPr="007A4D14" w:rsidRDefault="00D14114" w:rsidP="001A3760">
            <w:pPr>
              <w:rPr>
                <w:b/>
              </w:rPr>
            </w:pPr>
            <w:r w:rsidRPr="007A4D14">
              <w:rPr>
                <w:b/>
              </w:rPr>
              <w:lastRenderedPageBreak/>
              <w:t xml:space="preserve">6. Paslaugų kokybė </w:t>
            </w:r>
          </w:p>
          <w:p w:rsidR="00D14114" w:rsidRPr="00D14114" w:rsidRDefault="007D76A1"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rsidR="00D14114" w:rsidRPr="00A84F67" w:rsidRDefault="00D14114" w:rsidP="001A3760">
            <w:pPr>
              <w:jc w:val="both"/>
              <w:rPr>
                <w:b/>
              </w:rPr>
            </w:pPr>
          </w:p>
        </w:tc>
      </w:tr>
      <w:tr w:rsidR="00D14114" w:rsidTr="00AA4558">
        <w:tc>
          <w:tcPr>
            <w:tcW w:w="10206" w:type="dxa"/>
            <w:shd w:val="clear" w:color="auto" w:fill="auto"/>
          </w:tcPr>
          <w:p w:rsidR="00D14114" w:rsidRPr="00D14114" w:rsidRDefault="00D14114" w:rsidP="001A3760">
            <w:pPr>
              <w:jc w:val="both"/>
              <w:rPr>
                <w:b/>
              </w:rPr>
            </w:pPr>
            <w:r w:rsidRPr="00D14114">
              <w:rPr>
                <w:b/>
              </w:rPr>
              <w:t>7. Garantiniai įsipareigojimai</w:t>
            </w:r>
          </w:p>
          <w:p w:rsidR="00CC3747" w:rsidRPr="00FD174B" w:rsidRDefault="00CC3747" w:rsidP="00CC3747">
            <w:pPr>
              <w:jc w:val="both"/>
            </w:pPr>
            <w:r w:rsidRPr="00FD174B">
              <w:t xml:space="preserve">7.1. </w:t>
            </w:r>
            <w:r w:rsidRPr="00FD174B">
              <w:rPr>
                <w:b/>
              </w:rPr>
              <w:t xml:space="preserve">Teikėjo </w:t>
            </w:r>
            <w:r w:rsidR="00190033" w:rsidRPr="00190033">
              <w:t xml:space="preserve">perduotų </w:t>
            </w:r>
            <w:r w:rsidRPr="00FD174B">
              <w:t xml:space="preserve">paslaugų garantijos terminas – </w:t>
            </w:r>
            <w:r w:rsidR="00190033">
              <w:t>netaikomas</w:t>
            </w:r>
            <w:r w:rsidRPr="00FD174B">
              <w:t>.</w:t>
            </w:r>
          </w:p>
          <w:p w:rsidR="00D14114" w:rsidRPr="00D14114" w:rsidRDefault="00CC3747" w:rsidP="001A3760">
            <w:pPr>
              <w:jc w:val="both"/>
            </w:pPr>
            <w:r>
              <w:t>7.2.</w:t>
            </w:r>
            <w:r w:rsidRPr="00FD174B">
              <w:t xml:space="preserve"> </w:t>
            </w:r>
            <w:r w:rsidRPr="00FD174B">
              <w:rPr>
                <w:b/>
              </w:rPr>
              <w:t>Teikėjas</w:t>
            </w:r>
            <w:r w:rsidRPr="00FD174B">
              <w:t xml:space="preserve"> </w:t>
            </w:r>
            <w:r>
              <w:t>nuo</w:t>
            </w:r>
            <w:r w:rsidRPr="00FD174B">
              <w:t xml:space="preserve"> </w:t>
            </w:r>
            <w:r w:rsidRPr="00FD174B">
              <w:rPr>
                <w:b/>
              </w:rPr>
              <w:t>Pirkėjo</w:t>
            </w:r>
            <w:r>
              <w:rPr>
                <w:b/>
              </w:rPr>
              <w:t xml:space="preserve"> </w:t>
            </w:r>
            <w:r w:rsidRPr="002364A5">
              <w:t>pastabų pateikimo ar paslaugų kokybės akto surašymo ir pateikimo elektroninėmis priemonėmis, dienos,</w:t>
            </w:r>
            <w:r>
              <w:t xml:space="preserve"> ne vėliau kaip per</w:t>
            </w:r>
            <w:r w:rsidR="00AF1E87">
              <w:t xml:space="preserve"> </w:t>
            </w:r>
            <w:r w:rsidR="008E756F">
              <w:t>5 (penkias)</w:t>
            </w:r>
            <w:r w:rsidRPr="002364A5">
              <w:t xml:space="preserve"> darbo dien</w:t>
            </w:r>
            <w:r w:rsidR="008E756F">
              <w:t>as</w:t>
            </w:r>
            <w:r w:rsidRPr="002364A5">
              <w:t xml:space="preserve"> </w:t>
            </w:r>
            <w:r w:rsidRPr="00AD5CF5">
              <w:t>ar kitą akte nurodytą laiką</w:t>
            </w:r>
            <w:r w:rsidR="00AF1E87">
              <w:t>,</w:t>
            </w:r>
            <w:r>
              <w:t xml:space="preserve"> privalo pašalinti</w:t>
            </w:r>
            <w:r w:rsidRPr="00AD5CF5">
              <w:t xml:space="preserve"> </w:t>
            </w:r>
            <w:r w:rsidRPr="002364A5">
              <w:t>visus nustatytus Paslaugų teikimo trūkumus</w:t>
            </w:r>
            <w:r w:rsidRPr="00FD174B">
              <w:t xml:space="preserve"> bei kompensuoti </w:t>
            </w:r>
            <w:r w:rsidRPr="00FD174B">
              <w:rPr>
                <w:b/>
              </w:rPr>
              <w:t>Mokėtojo</w:t>
            </w:r>
            <w:r w:rsidRPr="00FD174B">
              <w:t xml:space="preserve"> patirtus nuostolius (jeigu</w:t>
            </w:r>
            <w:r>
              <w:t xml:space="preserve"> tokie buvo).</w:t>
            </w:r>
          </w:p>
          <w:p w:rsidR="00D14114" w:rsidRPr="00AF1E87" w:rsidRDefault="00AF1E87" w:rsidP="0039774A">
            <w:pPr>
              <w:jc w:val="both"/>
              <w:rPr>
                <w:lang w:val="en-US"/>
              </w:rPr>
            </w:pPr>
            <w:r>
              <w:t>7.</w:t>
            </w:r>
            <w:r w:rsidR="0039774A">
              <w:t>3</w:t>
            </w:r>
            <w:r>
              <w:t xml:space="preserve">. </w:t>
            </w:r>
            <w:r w:rsidRPr="00114019">
              <w:rPr>
                <w:b/>
              </w:rPr>
              <w:t>Teikėjas</w:t>
            </w:r>
            <w:r w:rsidRPr="00490CD1">
              <w:t xml:space="preserve"> po raštiško </w:t>
            </w:r>
            <w:r w:rsidRPr="00114019">
              <w:rPr>
                <w:b/>
              </w:rPr>
              <w:t>Pirkėjo</w:t>
            </w:r>
            <w:r w:rsidRPr="00490CD1">
              <w:t xml:space="preserve"> pranešimo per 2 </w:t>
            </w:r>
            <w:r>
              <w:t>(dvi) valandas</w:t>
            </w:r>
            <w:r w:rsidRPr="00490CD1">
              <w:t xml:space="preserve"> turi užtikrinti </w:t>
            </w:r>
            <w:r w:rsidRPr="00EA1874">
              <w:rPr>
                <w:b/>
              </w:rPr>
              <w:t>Teikėjo</w:t>
            </w:r>
            <w:r w:rsidRPr="00490CD1">
              <w:rPr>
                <w:b/>
              </w:rPr>
              <w:t xml:space="preserve"> </w:t>
            </w:r>
            <w:r w:rsidRPr="00490CD1">
              <w:t xml:space="preserve">atsakingo asmens atvykimą į objektą bei dalyvavimą paslaugų kokybės tikrinime, įpareigojant pasirašyti aktus – patvirtinant trūkumus ir įsipareigojant juos pašalinti per nurodytą laiką bei kompensuoti </w:t>
            </w:r>
            <w:r w:rsidRPr="00EA1874">
              <w:rPr>
                <w:b/>
              </w:rPr>
              <w:t>Pirkėjo</w:t>
            </w:r>
            <w:r w:rsidRPr="00490CD1">
              <w:t xml:space="preserve"> patirtus nuostolius (jeigu tokie buvo) bei atlyginti </w:t>
            </w:r>
            <w:r w:rsidRPr="00EA1874">
              <w:rPr>
                <w:b/>
              </w:rPr>
              <w:t>Teikėjo</w:t>
            </w:r>
            <w:r w:rsidRPr="00490CD1">
              <w:t xml:space="preserve"> darbuotojų padarytą žalą </w:t>
            </w:r>
            <w:r w:rsidRPr="0048752E">
              <w:rPr>
                <w:b/>
              </w:rPr>
              <w:t>Pirkėjo</w:t>
            </w:r>
            <w:r w:rsidRPr="00490CD1">
              <w:t xml:space="preserve"> turtui.</w:t>
            </w:r>
          </w:p>
        </w:tc>
      </w:tr>
      <w:tr w:rsidR="00D14114" w:rsidTr="00AA4558">
        <w:trPr>
          <w:trHeight w:val="1566"/>
        </w:trPr>
        <w:tc>
          <w:tcPr>
            <w:tcW w:w="10206" w:type="dxa"/>
            <w:shd w:val="clear" w:color="auto" w:fill="auto"/>
          </w:tcPr>
          <w:p w:rsidR="009B0F9B" w:rsidRPr="00205A1A" w:rsidRDefault="009B0F9B" w:rsidP="009B0F9B">
            <w:pPr>
              <w:jc w:val="both"/>
              <w:rPr>
                <w:color w:val="000000" w:themeColor="text1"/>
              </w:rPr>
            </w:pPr>
            <w:r w:rsidRPr="00205A1A">
              <w:rPr>
                <w:b/>
                <w:color w:val="000000" w:themeColor="text1"/>
              </w:rPr>
              <w:t xml:space="preserve">8. Papildomas prievolių įvykdymo užtikrinimas </w:t>
            </w:r>
          </w:p>
          <w:p w:rsidR="00DF2A6F" w:rsidRPr="00DA48DC" w:rsidRDefault="00DF2A6F" w:rsidP="00DF2A6F">
            <w:pPr>
              <w:jc w:val="both"/>
              <w:rPr>
                <w:spacing w:val="-2"/>
              </w:rPr>
            </w:pPr>
            <w:r w:rsidRPr="004A50B5">
              <w:rPr>
                <w:spacing w:val="-2"/>
              </w:rPr>
              <w:t>8</w:t>
            </w:r>
            <w:r w:rsidRPr="00DA48DC">
              <w:rPr>
                <w:spacing w:val="-2"/>
              </w:rPr>
              <w:t xml:space="preserve">.1. Banko garantijos ar draudimo bendrovės laidavimo raštu užtikrinama suma </w:t>
            </w:r>
            <w:r w:rsidR="005B7514">
              <w:rPr>
                <w:spacing w:val="-2"/>
              </w:rPr>
              <w:t>22 933,88</w:t>
            </w:r>
            <w:r w:rsidRPr="00DA48DC">
              <w:rPr>
                <w:spacing w:val="-2"/>
              </w:rPr>
              <w:t xml:space="preserve"> EUR </w:t>
            </w:r>
            <w:r w:rsidR="005B7514">
              <w:rPr>
                <w:spacing w:val="-2"/>
              </w:rPr>
              <w:t xml:space="preserve">(dvidešimt du tūkstančiai devyni šimtai trisdešimt trys eurai 88 centai) </w:t>
            </w:r>
            <w:r w:rsidRPr="00DA48DC">
              <w:rPr>
                <w:spacing w:val="-2"/>
              </w:rPr>
              <w:t>(</w:t>
            </w:r>
            <w:r w:rsidR="00D87E4C">
              <w:rPr>
                <w:spacing w:val="-2"/>
              </w:rPr>
              <w:t>5</w:t>
            </w:r>
            <w:r w:rsidRPr="00DA48DC">
              <w:rPr>
                <w:i/>
                <w:spacing w:val="-2"/>
              </w:rPr>
              <w:t xml:space="preserve"> (</w:t>
            </w:r>
            <w:r w:rsidR="00D87E4C">
              <w:rPr>
                <w:i/>
                <w:spacing w:val="-2"/>
              </w:rPr>
              <w:t>penki</w:t>
            </w:r>
            <w:r w:rsidRPr="00DA48DC">
              <w:rPr>
                <w:i/>
                <w:spacing w:val="-2"/>
              </w:rPr>
              <w:t>) proc. nuo maksimalios Sutarties kainos be PVM</w:t>
            </w:r>
            <w:r w:rsidRPr="00DA48DC">
              <w:rPr>
                <w:spacing w:val="-2"/>
              </w:rPr>
              <w:t xml:space="preserve">). </w:t>
            </w:r>
          </w:p>
          <w:p w:rsidR="00D14114" w:rsidRPr="007A4D14" w:rsidRDefault="00DF2A6F" w:rsidP="00DF2A6F">
            <w:pPr>
              <w:jc w:val="both"/>
              <w:rPr>
                <w:b/>
                <w:color w:val="FF0000"/>
              </w:rPr>
            </w:pPr>
            <w:r w:rsidRPr="004A50B5">
              <w:rPr>
                <w:spacing w:val="-2"/>
              </w:rPr>
              <w:t>8</w:t>
            </w:r>
            <w:r w:rsidRPr="00DA48DC">
              <w:rPr>
                <w:spacing w:val="-2"/>
              </w:rPr>
              <w:t>.2. Banko garantijos ar draudimo bendrovės laidavimo rašto galiojimo termin</w:t>
            </w:r>
            <w:r w:rsidRPr="004A50B5">
              <w:rPr>
                <w:spacing w:val="-2"/>
              </w:rPr>
              <w:t>as turi būti ne trumpesnis kaip</w:t>
            </w:r>
            <w:r w:rsidRPr="00DA48DC">
              <w:rPr>
                <w:spacing w:val="-2"/>
              </w:rPr>
              <w:t xml:space="preserve"> 38 mėnesiai nuo Sutarties įsigaliojimo dienos. Banko garantija ar draudimo bendrovės laidavimo raštas privalo atitikti Sutarties </w:t>
            </w:r>
            <w:r w:rsidR="000D7FEC">
              <w:rPr>
                <w:spacing w:val="-2"/>
              </w:rPr>
              <w:t>b</w:t>
            </w:r>
            <w:r w:rsidRPr="00DA48DC">
              <w:rPr>
                <w:spacing w:val="-2"/>
              </w:rPr>
              <w:t>endrosios dalies 12.1, 12.2 ir 12.3 punktuose nurodytus reikalavimus.</w:t>
            </w:r>
          </w:p>
        </w:tc>
      </w:tr>
      <w:tr w:rsidR="00D14114" w:rsidTr="00AA4558">
        <w:trPr>
          <w:trHeight w:val="2274"/>
        </w:trPr>
        <w:tc>
          <w:tcPr>
            <w:tcW w:w="10206" w:type="dxa"/>
            <w:shd w:val="clear" w:color="auto" w:fill="auto"/>
          </w:tcPr>
          <w:p w:rsidR="00D14114" w:rsidRPr="007A4D14" w:rsidRDefault="00D14114" w:rsidP="001A3760">
            <w:pPr>
              <w:jc w:val="both"/>
              <w:rPr>
                <w:b/>
              </w:rPr>
            </w:pPr>
            <w:r w:rsidRPr="007A4D14">
              <w:rPr>
                <w:b/>
              </w:rPr>
              <w:t>9. Kitos sąlygos</w:t>
            </w:r>
          </w:p>
          <w:p w:rsidR="009B0F9B" w:rsidRPr="00FD174B" w:rsidRDefault="009B0F9B" w:rsidP="009B0F9B">
            <w:pPr>
              <w:jc w:val="both"/>
            </w:pPr>
            <w:r w:rsidRPr="00FD174B">
              <w:t xml:space="preserve">9.1. Sutarties bendrosios dalies 11.1 punkte nurodytų Šalių iš anksto sutartų minimalių nuostolių dydis yra - </w:t>
            </w:r>
            <w:r>
              <w:t xml:space="preserve">0,2 </w:t>
            </w:r>
            <w:r w:rsidR="00D063EE">
              <w:t xml:space="preserve">procentų </w:t>
            </w:r>
            <w:r w:rsidR="00D063EE" w:rsidRPr="00CC56D4">
              <w:t xml:space="preserve"> </w:t>
            </w:r>
            <w:r w:rsidRPr="00CC56D4">
              <w:t>nuo paslaugų, kurių trūkumai neištaisyti kainos be PVM už kiekvieną uždelstą dieną.</w:t>
            </w:r>
          </w:p>
          <w:p w:rsidR="009B0F9B" w:rsidRPr="00FD174B" w:rsidRDefault="009B0F9B" w:rsidP="009B0F9B">
            <w:pPr>
              <w:jc w:val="both"/>
            </w:pPr>
            <w:r w:rsidRPr="00FD174B">
              <w:t xml:space="preserve">9.2. Sutarties bendrosios dalies 11.2 punkte nurodytų Šalių iš anksto sutartų minimalių nuostolių dydis yra </w:t>
            </w:r>
            <w:r w:rsidR="00D063EE">
              <w:t>5</w:t>
            </w:r>
            <w:r w:rsidRPr="00CC56D4">
              <w:t xml:space="preserve"> (</w:t>
            </w:r>
            <w:r w:rsidR="00D063EE">
              <w:t>penki</w:t>
            </w:r>
            <w:r w:rsidRPr="00CC56D4">
              <w:t xml:space="preserve">) </w:t>
            </w:r>
            <w:r w:rsidR="00D063EE">
              <w:t>procentų</w:t>
            </w:r>
            <w:r w:rsidR="00D063EE" w:rsidRPr="00CC56D4">
              <w:t xml:space="preserve">  </w:t>
            </w:r>
            <w:r w:rsidRPr="00FD174B">
              <w:rPr>
                <w:bCs/>
              </w:rPr>
              <w:t xml:space="preserve">nuo </w:t>
            </w:r>
            <w:r w:rsidR="00D063EE">
              <w:rPr>
                <w:bCs/>
              </w:rPr>
              <w:t xml:space="preserve">maksimalios </w:t>
            </w:r>
            <w:r w:rsidRPr="00FD174B">
              <w:rPr>
                <w:bCs/>
              </w:rPr>
              <w:t>Su</w:t>
            </w:r>
            <w:r>
              <w:rPr>
                <w:bCs/>
              </w:rPr>
              <w:t>tarties kainos</w:t>
            </w:r>
            <w:r w:rsidRPr="00FD174B">
              <w:rPr>
                <w:bCs/>
              </w:rPr>
              <w:t xml:space="preserve"> be PVM.</w:t>
            </w:r>
          </w:p>
          <w:p w:rsidR="009B0F9B" w:rsidRPr="00FC0F0C" w:rsidRDefault="009B0F9B" w:rsidP="009B0F9B">
            <w:pPr>
              <w:rPr>
                <w:rFonts w:eastAsia="Calibri"/>
                <w:lang w:val="en-US" w:eastAsia="en-US"/>
              </w:rPr>
            </w:pPr>
            <w:r w:rsidRPr="00FD174B">
              <w:t>9.3. Sutarties bendrosios dalies 11.3 punkte numatytų Šalių iš anksto sutartų minimalių nuostolių dydis –</w:t>
            </w:r>
            <w:r>
              <w:t xml:space="preserve"> 5 (penki) </w:t>
            </w:r>
            <w:r w:rsidR="00D063EE">
              <w:t xml:space="preserve">procentų </w:t>
            </w:r>
            <w:r w:rsidRPr="00072215">
              <w:t>nuo nesuteiktų paslaugų arba paslaugų, kurios buvo suteiktos su trūkumais, vertės už kiekvieną uždelstą dieną.</w:t>
            </w:r>
          </w:p>
          <w:p w:rsidR="004C49CE" w:rsidRPr="00D14114" w:rsidRDefault="004C49CE" w:rsidP="001A3760">
            <w:pPr>
              <w:jc w:val="both"/>
            </w:pPr>
            <w:r w:rsidRPr="00C92763">
              <w:t>9.</w:t>
            </w:r>
            <w:r w:rsidR="009B0F9B">
              <w:t>4</w:t>
            </w:r>
            <w:r w:rsidRPr="00DF2A6F">
              <w:t xml:space="preserve">. Sutartį nutraukus </w:t>
            </w:r>
            <w:r w:rsidR="000D7FEC">
              <w:t>s</w:t>
            </w:r>
            <w:r w:rsidRPr="00DF2A6F">
              <w:t>pecialiosios dalies 5.</w:t>
            </w:r>
            <w:r w:rsidR="00182ACF">
              <w:t>2</w:t>
            </w:r>
            <w:r w:rsidRPr="00DF2A6F">
              <w:t xml:space="preserve"> ir 5.</w:t>
            </w:r>
            <w:r w:rsidR="00182ACF">
              <w:t>3</w:t>
            </w:r>
            <w:r w:rsidRPr="00DF2A6F">
              <w:t xml:space="preserve"> punktuose nurodytais atvejais, Šalių iš anksto sutartų minimalių nuostolių dydis yra </w:t>
            </w:r>
            <w:r w:rsidR="00D61E47">
              <w:t xml:space="preserve">68 801,65 </w:t>
            </w:r>
            <w:r w:rsidRPr="00DF2A6F">
              <w:t xml:space="preserve">Eur </w:t>
            </w:r>
            <w:r w:rsidR="00D61E47" w:rsidRPr="00D61E47">
              <w:t>(</w:t>
            </w:r>
            <w:r w:rsidR="00D61E47" w:rsidRPr="00AA4558">
              <w:rPr>
                <w:color w:val="333333"/>
                <w:shd w:val="clear" w:color="auto" w:fill="FFFFFF"/>
              </w:rPr>
              <w:t xml:space="preserve">šešiasdešimt aštuoni tūkstančiai aštuoni šimtai vienas </w:t>
            </w:r>
            <w:r w:rsidR="00D61E47" w:rsidRPr="00D61E47">
              <w:t>euras 65 centai)</w:t>
            </w:r>
            <w:r w:rsidR="00D61E47">
              <w:t xml:space="preserve"> </w:t>
            </w:r>
            <w:r w:rsidRPr="00DF2A6F">
              <w:t>(15 (penkiolika) procentų nuo Sutarties specialiosios dalies 2.1 punkte nurodytos maksimalios sutarties vertės be PVM.</w:t>
            </w:r>
          </w:p>
          <w:p w:rsidR="00D14114" w:rsidRDefault="009B0F9B" w:rsidP="001A3760">
            <w:pPr>
              <w:jc w:val="both"/>
            </w:pPr>
            <w:r>
              <w:t>9.</w:t>
            </w:r>
            <w:r w:rsidR="00D063EE">
              <w:t>5</w:t>
            </w:r>
            <w:r w:rsidR="00D14114" w:rsidRPr="00D14114">
              <w:t>. Nenugalimos jėgos aplinkybių trukmė –</w:t>
            </w:r>
            <w:r w:rsidR="004166DE">
              <w:t xml:space="preserve"> 30 kalendorinių </w:t>
            </w:r>
            <w:r w:rsidR="00D14114" w:rsidRPr="00D14114">
              <w:t>dienų, taikant Sutarties bendrosios dalies 9.1.2 punkto sąlygas.</w:t>
            </w:r>
          </w:p>
          <w:p w:rsidR="007F6838" w:rsidRPr="008936C1" w:rsidRDefault="009B0F9B" w:rsidP="001A3760">
            <w:pPr>
              <w:jc w:val="both"/>
            </w:pPr>
            <w:r>
              <w:t>9.</w:t>
            </w:r>
            <w:r w:rsidR="00D063EE">
              <w:t>6</w:t>
            </w:r>
            <w:r w:rsidR="007F6838">
              <w:t xml:space="preserve">. </w:t>
            </w:r>
            <w:r w:rsidR="007F6838">
              <w:rPr>
                <w:b/>
              </w:rPr>
              <w:t>Teikėjas</w:t>
            </w:r>
            <w:r w:rsidR="007F6838">
              <w:t xml:space="preserve"> šiai Sutarčiai vykdyti subtiekėjo (-ų) nepasitelks</w:t>
            </w:r>
            <w:r w:rsidR="00253C1D">
              <w:t>.</w:t>
            </w:r>
          </w:p>
          <w:p w:rsidR="005B7514" w:rsidRPr="005B7514" w:rsidRDefault="00C93213" w:rsidP="005B7514">
            <w:pPr>
              <w:jc w:val="both"/>
            </w:pPr>
            <w:r>
              <w:t>9.</w:t>
            </w:r>
            <w:r w:rsidR="002F52BD">
              <w:t>7</w:t>
            </w:r>
            <w:r w:rsidR="00D14114" w:rsidRPr="00D14114">
              <w:t xml:space="preserve">. </w:t>
            </w:r>
            <w:r w:rsidR="00D14114" w:rsidRPr="00C90145">
              <w:rPr>
                <w:b/>
              </w:rPr>
              <w:t xml:space="preserve">Teikėjo </w:t>
            </w:r>
            <w:r w:rsidR="00D14114" w:rsidRPr="00D14114">
              <w:t>atstovas</w:t>
            </w:r>
            <w:r w:rsidR="00D14114">
              <w:t xml:space="preserve"> </w:t>
            </w:r>
            <w:r w:rsidR="00D14114" w:rsidRPr="00D14114">
              <w:t xml:space="preserve">(ai) – </w:t>
            </w:r>
            <w:r w:rsidR="005B7514">
              <w:t xml:space="preserve">Mindaugas Platūkis, telefono numeris </w:t>
            </w:r>
            <w:bookmarkStart w:id="0" w:name="_GoBack"/>
            <w:bookmarkEnd w:id="0"/>
          </w:p>
          <w:p w:rsidR="00D14114" w:rsidRPr="005B7514" w:rsidRDefault="00C93213" w:rsidP="005B7514">
            <w:pPr>
              <w:pStyle w:val="NoSpacing"/>
              <w:jc w:val="both"/>
              <w:rPr>
                <w:lang w:val="lt-LT"/>
              </w:rPr>
            </w:pPr>
            <w:r w:rsidRPr="005B7514">
              <w:rPr>
                <w:lang w:val="lt-LT"/>
              </w:rPr>
              <w:t>9.</w:t>
            </w:r>
            <w:r w:rsidR="002F52BD" w:rsidRPr="005B7514">
              <w:rPr>
                <w:lang w:val="lt-LT"/>
              </w:rPr>
              <w:t>8</w:t>
            </w:r>
            <w:r w:rsidR="00D14114" w:rsidRPr="005B7514">
              <w:rPr>
                <w:lang w:val="lt-LT"/>
              </w:rPr>
              <w:t xml:space="preserve">. </w:t>
            </w:r>
            <w:r w:rsidR="00D14114" w:rsidRPr="005B7514">
              <w:rPr>
                <w:b/>
                <w:lang w:val="lt-LT"/>
              </w:rPr>
              <w:t xml:space="preserve">Pirkėjo </w:t>
            </w:r>
            <w:r w:rsidR="00D14114" w:rsidRPr="005B7514">
              <w:rPr>
                <w:lang w:val="lt-LT"/>
              </w:rPr>
              <w:t>atstovas (ai)</w:t>
            </w:r>
            <w:r w:rsidR="0033407F" w:rsidRPr="005B7514">
              <w:rPr>
                <w:lang w:val="lt-LT"/>
              </w:rPr>
              <w:t xml:space="preserve"> </w:t>
            </w:r>
            <w:r w:rsidR="0033407F" w:rsidRPr="005B7514">
              <w:rPr>
                <w:color w:val="000000"/>
                <w:lang w:val="lt-LT"/>
              </w:rPr>
              <w:t>atsakingas asmuo už sutarties vykdymą</w:t>
            </w:r>
            <w:r w:rsidR="00D14114" w:rsidRPr="005B7514">
              <w:rPr>
                <w:lang w:val="lt-LT"/>
              </w:rPr>
              <w:t xml:space="preserve"> - </w:t>
            </w:r>
            <w:r w:rsidR="005B7514" w:rsidRPr="005B7514">
              <w:rPr>
                <w:lang w:val="lt-LT"/>
              </w:rPr>
              <w:t xml:space="preserve">Lietuvos kariuomenės Logistikos valdybos Įgulų aptarnavimo tarnybos </w:t>
            </w:r>
            <w:r w:rsidR="005B7514">
              <w:rPr>
                <w:lang w:val="lt-LT"/>
              </w:rPr>
              <w:t>Kauno įgulos aptarnavimo centro Alytaus skyriaus</w:t>
            </w:r>
            <w:r w:rsidR="005B7514" w:rsidRPr="005B7514">
              <w:rPr>
                <w:lang w:val="lt-LT"/>
              </w:rPr>
              <w:t xml:space="preserve"> administratorė Daiva Valantinienė, telefono </w:t>
            </w:r>
          </w:p>
          <w:p w:rsidR="00D14114" w:rsidRPr="005B7514" w:rsidRDefault="00C93213" w:rsidP="001A3760">
            <w:pPr>
              <w:jc w:val="both"/>
            </w:pPr>
            <w:r w:rsidRPr="005B7514">
              <w:t>9.</w:t>
            </w:r>
            <w:r w:rsidR="002F52BD" w:rsidRPr="005B7514">
              <w:t>9</w:t>
            </w:r>
            <w:r w:rsidR="00D14114" w:rsidRPr="005B7514">
              <w:t>. Sutarties pri</w:t>
            </w:r>
            <w:r w:rsidR="00171690" w:rsidRPr="005B7514">
              <w:t>edai:</w:t>
            </w:r>
          </w:p>
          <w:p w:rsidR="0017575D" w:rsidRPr="005B7514" w:rsidRDefault="0017575D" w:rsidP="001A3760">
            <w:pPr>
              <w:jc w:val="both"/>
            </w:pPr>
            <w:r w:rsidRPr="005B7514">
              <w:t>9.</w:t>
            </w:r>
            <w:r w:rsidR="002F52BD" w:rsidRPr="005B7514">
              <w:t>9</w:t>
            </w:r>
            <w:r w:rsidRPr="005B7514">
              <w:t xml:space="preserve">.1. 1 priedas </w:t>
            </w:r>
            <w:r w:rsidR="0033407F" w:rsidRPr="005B7514">
              <w:t>„Techninė specifikacija“,</w:t>
            </w:r>
            <w:r w:rsidR="000A381B">
              <w:t xml:space="preserve"> 3 </w:t>
            </w:r>
            <w:r w:rsidR="0033407F" w:rsidRPr="005B7514">
              <w:t>lap</w:t>
            </w:r>
            <w:r w:rsidR="000A381B">
              <w:t>ai</w:t>
            </w:r>
            <w:r w:rsidR="0033407F" w:rsidRPr="005B7514">
              <w:t>;</w:t>
            </w:r>
            <w:r w:rsidR="00386521" w:rsidRPr="005B7514">
              <w:t xml:space="preserve"> </w:t>
            </w:r>
          </w:p>
          <w:p w:rsidR="001A5E6A" w:rsidRPr="00171690" w:rsidRDefault="002F52BD" w:rsidP="000A381B">
            <w:pPr>
              <w:jc w:val="both"/>
            </w:pPr>
            <w:r w:rsidRPr="005B7514">
              <w:t>9.9</w:t>
            </w:r>
            <w:r w:rsidR="0017575D" w:rsidRPr="005B7514">
              <w:t>.2. 2 priedas</w:t>
            </w:r>
            <w:r w:rsidR="0017575D">
              <w:t xml:space="preserve"> </w:t>
            </w:r>
            <w:r w:rsidR="0017575D" w:rsidRPr="00000E93">
              <w:t>„</w:t>
            </w:r>
            <w:r w:rsidR="0017575D" w:rsidRPr="00000E93">
              <w:rPr>
                <w:szCs w:val="22"/>
                <w:lang w:eastAsia="en-US"/>
              </w:rPr>
              <w:t>Paslaugų įkainiai</w:t>
            </w:r>
            <w:r w:rsidR="000A381B">
              <w:t xml:space="preserve">“, 1 </w:t>
            </w:r>
            <w:r w:rsidR="0017575D">
              <w:t>lapa</w:t>
            </w:r>
            <w:r w:rsidR="000A381B">
              <w:t>s</w:t>
            </w:r>
            <w:r w:rsidR="00BD491F">
              <w:t>.</w:t>
            </w:r>
          </w:p>
        </w:tc>
      </w:tr>
      <w:tr w:rsidR="00D14114" w:rsidTr="00AA4558">
        <w:trPr>
          <w:trHeight w:val="573"/>
        </w:trPr>
        <w:tc>
          <w:tcPr>
            <w:tcW w:w="10206" w:type="dxa"/>
            <w:shd w:val="clear" w:color="auto" w:fill="auto"/>
          </w:tcPr>
          <w:p w:rsidR="00D14114" w:rsidRPr="00D14114" w:rsidRDefault="00D14114" w:rsidP="001A3760">
            <w:pPr>
              <w:rPr>
                <w:b/>
              </w:rPr>
            </w:pPr>
            <w:r w:rsidRPr="007D463B">
              <w:t>10</w:t>
            </w:r>
            <w:r w:rsidRPr="00D14114">
              <w:t>.</w:t>
            </w:r>
            <w:r w:rsidRPr="00D14114">
              <w:rPr>
                <w:b/>
              </w:rPr>
              <w:t xml:space="preserve"> Sutarties galiojimas</w:t>
            </w:r>
          </w:p>
          <w:p w:rsidR="00D14114" w:rsidRPr="00D14114" w:rsidRDefault="00D14114" w:rsidP="004E049F">
            <w:pPr>
              <w:jc w:val="both"/>
              <w:rPr>
                <w:bCs/>
              </w:rPr>
            </w:pPr>
            <w:r w:rsidRPr="00D14114">
              <w:rPr>
                <w:bCs/>
              </w:rPr>
              <w:t xml:space="preserve">10.1. </w:t>
            </w:r>
            <w:r w:rsidR="002139D8" w:rsidRPr="00EB4422">
              <w:rPr>
                <w:bCs/>
              </w:rPr>
              <w:t>Sutartis galioja</w:t>
            </w:r>
            <w:r w:rsidR="002139D8">
              <w:rPr>
                <w:bCs/>
              </w:rPr>
              <w:t xml:space="preserve"> </w:t>
            </w:r>
            <w:r w:rsidR="00EC52D3">
              <w:rPr>
                <w:bCs/>
              </w:rPr>
              <w:t>36</w:t>
            </w:r>
            <w:r w:rsidR="00AF1E87">
              <w:rPr>
                <w:bCs/>
              </w:rPr>
              <w:t xml:space="preserve"> </w:t>
            </w:r>
            <w:r w:rsidR="002139D8">
              <w:rPr>
                <w:bCs/>
              </w:rPr>
              <w:t xml:space="preserve">mėn. </w:t>
            </w:r>
            <w:r w:rsidR="002F52BD">
              <w:rPr>
                <w:bCs/>
              </w:rPr>
              <w:t xml:space="preserve">arba iki kol bus išnaudota Sutarties specialiosios dalies 2.1 punkte nurodyta maksimali Sutarties kaina (priklausomai kuri sąlyga įvyks greičiau) </w:t>
            </w:r>
            <w:r w:rsidR="002139D8">
              <w:rPr>
                <w:bCs/>
              </w:rPr>
              <w:t xml:space="preserve">nuo Sutarties </w:t>
            </w:r>
            <w:r w:rsidR="002F52BD">
              <w:rPr>
                <w:bCs/>
              </w:rPr>
              <w:t>specialiosios dalies 3.1 punkte nurodytos paslaugų teikimo pradžios</w:t>
            </w:r>
            <w:r w:rsidR="002139D8">
              <w:rPr>
                <w:bCs/>
              </w:rPr>
              <w:t xml:space="preserve">, o finansinių ir garantinių įsipareigojimų atžvilgiu – iki visiško finansinių ir garantinių įsipareigojimų įvykdymo. </w:t>
            </w:r>
          </w:p>
          <w:p w:rsidR="00D14114" w:rsidRPr="00A84F67" w:rsidRDefault="00D14114" w:rsidP="00D536F8">
            <w:pPr>
              <w:rPr>
                <w:b/>
              </w:rPr>
            </w:pPr>
            <w:r w:rsidRPr="00D14114">
              <w:t>10.2.</w:t>
            </w:r>
            <w:r w:rsidRPr="00D14114">
              <w:rPr>
                <w:b/>
              </w:rPr>
              <w:t xml:space="preserve"> </w:t>
            </w:r>
            <w:r w:rsidR="00A840EF" w:rsidRPr="00274307">
              <w:t>S</w:t>
            </w:r>
            <w:r w:rsidR="00A840EF">
              <w:t>utarties pratęsimas</w:t>
            </w:r>
            <w:r w:rsidR="00A840EF" w:rsidRPr="00274307">
              <w:t xml:space="preserve"> nenumatomas.</w:t>
            </w:r>
          </w:p>
        </w:tc>
      </w:tr>
      <w:tr w:rsidR="00D14114" w:rsidTr="00AA4558">
        <w:trPr>
          <w:trHeight w:val="695"/>
        </w:trPr>
        <w:tc>
          <w:tcPr>
            <w:tcW w:w="10206" w:type="dxa"/>
            <w:shd w:val="clear" w:color="auto" w:fill="auto"/>
          </w:tcPr>
          <w:p w:rsidR="00D14114" w:rsidRPr="007A4D14" w:rsidRDefault="00D14114" w:rsidP="001A3760">
            <w:pPr>
              <w:rPr>
                <w:b/>
              </w:rPr>
            </w:pPr>
            <w:r w:rsidRPr="007A4D14">
              <w:rPr>
                <w:b/>
              </w:rPr>
              <w:lastRenderedPageBreak/>
              <w:t>11. Pirkėjo rekvizitai</w:t>
            </w:r>
          </w:p>
          <w:p w:rsidR="00AF1E87" w:rsidRPr="00490CD1" w:rsidRDefault="00AF1E87" w:rsidP="00AF1E87">
            <w:pPr>
              <w:jc w:val="both"/>
            </w:pPr>
            <w:r w:rsidRPr="00490CD1">
              <w:t>LK LV Įgulų aptarnavimo tarnyba</w:t>
            </w:r>
          </w:p>
          <w:p w:rsidR="00AF1E87" w:rsidRPr="00490CD1" w:rsidRDefault="00AF1E87" w:rsidP="00AF1E87">
            <w:pPr>
              <w:jc w:val="both"/>
            </w:pPr>
            <w:r w:rsidRPr="00490CD1">
              <w:t>Mindaugo g. 26, LT-03215 Vilnius</w:t>
            </w:r>
            <w:r w:rsidRPr="00490CD1">
              <w:tab/>
            </w:r>
          </w:p>
          <w:p w:rsidR="00AF1E87" w:rsidRPr="00490CD1" w:rsidRDefault="00AF1E87" w:rsidP="00AF1E87">
            <w:pPr>
              <w:jc w:val="both"/>
            </w:pPr>
            <w:r w:rsidRPr="00490CD1">
              <w:t>Įmonės kodas 300066843</w:t>
            </w:r>
          </w:p>
          <w:p w:rsidR="00AF1E87" w:rsidRDefault="00AF1E87" w:rsidP="00AF1E87">
            <w:pPr>
              <w:jc w:val="both"/>
            </w:pPr>
            <w:r w:rsidRPr="00490CD1">
              <w:t>A. s. LT48 7300 0100 0246 0179</w:t>
            </w:r>
          </w:p>
          <w:p w:rsidR="00AF1E87" w:rsidRPr="00490CD1" w:rsidRDefault="00AF1E87" w:rsidP="00AF1E87">
            <w:pPr>
              <w:jc w:val="both"/>
            </w:pPr>
            <w:r w:rsidRPr="00490CD1">
              <w:t>AB bankas Swedbank</w:t>
            </w:r>
          </w:p>
          <w:p w:rsidR="00AF1E87" w:rsidRPr="00490CD1" w:rsidRDefault="00AF1E87" w:rsidP="00AF1E87">
            <w:pPr>
              <w:jc w:val="both"/>
            </w:pPr>
            <w:r w:rsidRPr="00490CD1">
              <w:t>Banko kodas 73000</w:t>
            </w:r>
          </w:p>
          <w:p w:rsidR="00AF1E87" w:rsidRPr="00490CD1" w:rsidRDefault="00AF1E87" w:rsidP="00AF1E87">
            <w:pPr>
              <w:jc w:val="both"/>
            </w:pPr>
            <w:r w:rsidRPr="00490CD1">
              <w:t>Tel. (8 5) 278 5343</w:t>
            </w:r>
          </w:p>
          <w:p w:rsidR="00AF1E87" w:rsidRPr="00490CD1" w:rsidRDefault="00AF1E87" w:rsidP="00AF1E87">
            <w:pPr>
              <w:jc w:val="both"/>
            </w:pPr>
            <w:r w:rsidRPr="00490CD1">
              <w:t>Faksas (8 5) 211 3844</w:t>
            </w:r>
          </w:p>
          <w:p w:rsidR="00D14114" w:rsidRPr="007D463B" w:rsidRDefault="00D14114" w:rsidP="001A3760">
            <w:pPr>
              <w:jc w:val="both"/>
            </w:pPr>
          </w:p>
        </w:tc>
      </w:tr>
      <w:tr w:rsidR="00C85B9E" w:rsidTr="00AA4558">
        <w:trPr>
          <w:trHeight w:val="695"/>
        </w:trPr>
        <w:tc>
          <w:tcPr>
            <w:tcW w:w="10206" w:type="dxa"/>
            <w:shd w:val="clear" w:color="auto" w:fill="auto"/>
          </w:tcPr>
          <w:p w:rsidR="00C85B9E" w:rsidRDefault="00C85B9E" w:rsidP="00C90145">
            <w:pPr>
              <w:rPr>
                <w:b/>
              </w:rPr>
            </w:pPr>
            <w:r>
              <w:rPr>
                <w:b/>
              </w:rPr>
              <w:t xml:space="preserve">12. </w:t>
            </w:r>
            <w:r w:rsidR="00C90145" w:rsidRPr="007A4D14">
              <w:rPr>
                <w:b/>
              </w:rPr>
              <w:t>Teikėjo rekvizitai</w:t>
            </w:r>
          </w:p>
          <w:p w:rsidR="00A3727B" w:rsidRPr="006D41EB" w:rsidRDefault="00A3727B" w:rsidP="00A3727B">
            <w:r>
              <w:t>UAB „2MP“</w:t>
            </w:r>
          </w:p>
          <w:p w:rsidR="00A3727B" w:rsidRPr="006D41EB" w:rsidRDefault="00A3727B" w:rsidP="00A3727B">
            <w:r>
              <w:t>Seirijų g. 11A, Alytus</w:t>
            </w:r>
          </w:p>
          <w:p w:rsidR="00A3727B" w:rsidRPr="006D41EB" w:rsidRDefault="00A3727B" w:rsidP="00A3727B">
            <w:r>
              <w:t>Įmonės kodas 302717476</w:t>
            </w:r>
          </w:p>
          <w:p w:rsidR="00A3727B" w:rsidRPr="006D41EB" w:rsidRDefault="00A3727B" w:rsidP="00A3727B">
            <w:r w:rsidRPr="006D41EB">
              <w:t>PVM mokėtojo kodas LT</w:t>
            </w:r>
            <w:r>
              <w:t>100007098812</w:t>
            </w:r>
          </w:p>
          <w:p w:rsidR="00A3727B" w:rsidRPr="006D41EB" w:rsidRDefault="00A3727B" w:rsidP="00A3727B">
            <w:r w:rsidRPr="006D41EB">
              <w:t>A.s. LT</w:t>
            </w:r>
            <w:r>
              <w:t>507300010130087505</w:t>
            </w:r>
          </w:p>
          <w:p w:rsidR="00A3727B" w:rsidRPr="007A4D14" w:rsidRDefault="00A3727B" w:rsidP="00A3727B">
            <w:pPr>
              <w:rPr>
                <w:b/>
              </w:rPr>
            </w:pPr>
            <w:r>
              <w:t>AB Swedbankas</w:t>
            </w:r>
          </w:p>
        </w:tc>
      </w:tr>
      <w:tr w:rsidR="00D14114" w:rsidTr="00AA4558">
        <w:trPr>
          <w:trHeight w:val="695"/>
        </w:trPr>
        <w:tc>
          <w:tcPr>
            <w:tcW w:w="10206" w:type="dxa"/>
            <w:shd w:val="clear" w:color="auto" w:fill="auto"/>
          </w:tcPr>
          <w:p w:rsidR="00D14114" w:rsidRPr="007A4D14" w:rsidRDefault="00D14114" w:rsidP="001A3760">
            <w:pPr>
              <w:rPr>
                <w:b/>
              </w:rPr>
            </w:pPr>
            <w:r w:rsidRPr="007A4D14">
              <w:rPr>
                <w:b/>
              </w:rPr>
              <w:t>1</w:t>
            </w:r>
            <w:r w:rsidR="00C85B9E">
              <w:rPr>
                <w:b/>
              </w:rPr>
              <w:t>3</w:t>
            </w:r>
            <w:r w:rsidRPr="007A4D14">
              <w:rPr>
                <w:b/>
              </w:rPr>
              <w:t xml:space="preserve">. </w:t>
            </w:r>
            <w:r w:rsidR="00C90145">
              <w:rPr>
                <w:b/>
              </w:rPr>
              <w:t>Mokėtojo rekvizitai</w:t>
            </w:r>
            <w:r w:rsidR="00C90145" w:rsidRPr="007A4D14">
              <w:rPr>
                <w:b/>
              </w:rPr>
              <w:t xml:space="preserve"> </w:t>
            </w:r>
          </w:p>
          <w:p w:rsidR="00AF1E87" w:rsidRPr="00AE1E08" w:rsidRDefault="00AF1E87" w:rsidP="00AF1E87">
            <w:pPr>
              <w:rPr>
                <w:rFonts w:eastAsia="Calibri"/>
              </w:rPr>
            </w:pPr>
            <w:r w:rsidRPr="00AE1E08">
              <w:rPr>
                <w:rFonts w:eastAsia="Calibri"/>
              </w:rPr>
              <w:t>Lietuvos kariuomenė</w:t>
            </w:r>
          </w:p>
          <w:p w:rsidR="00AF1E87" w:rsidRPr="00AE1E08" w:rsidRDefault="00AF1E87" w:rsidP="00AF1E87">
            <w:pPr>
              <w:rPr>
                <w:rFonts w:eastAsia="Calibri"/>
              </w:rPr>
            </w:pPr>
            <w:r w:rsidRPr="00AE1E08">
              <w:rPr>
                <w:rFonts w:eastAsia="Calibri"/>
              </w:rPr>
              <w:t>juridinio asmens kodas 188732677</w:t>
            </w:r>
          </w:p>
          <w:p w:rsidR="00AF1E87" w:rsidRPr="00AE1E08" w:rsidRDefault="00AF1E87" w:rsidP="00AF1E87">
            <w:r w:rsidRPr="00AE1E08">
              <w:t>Šv. Ignoto g. 8, LT-01120 Vilnius</w:t>
            </w:r>
          </w:p>
          <w:p w:rsidR="00AF1E87" w:rsidRPr="00AE1E08" w:rsidRDefault="00AF1E87" w:rsidP="00AF1E87">
            <w:pPr>
              <w:rPr>
                <w:rFonts w:eastAsia="Calibri"/>
              </w:rPr>
            </w:pPr>
            <w:r w:rsidRPr="00AE1E08">
              <w:rPr>
                <w:rFonts w:eastAsia="Calibri"/>
              </w:rPr>
              <w:t>A.s.LT48 7300 0100 0246 0179</w:t>
            </w:r>
          </w:p>
          <w:p w:rsidR="00AF1E87" w:rsidRPr="00AE1E08" w:rsidRDefault="00AF1E87" w:rsidP="00AF1E87">
            <w:pPr>
              <w:rPr>
                <w:rFonts w:eastAsia="Calibri"/>
              </w:rPr>
            </w:pPr>
            <w:r w:rsidRPr="00AE1E08">
              <w:rPr>
                <w:rFonts w:eastAsia="Calibri"/>
              </w:rPr>
              <w:t>AB bankas Swedbank, banko kodas 73000</w:t>
            </w:r>
          </w:p>
          <w:p w:rsidR="00AF1E87" w:rsidRDefault="00AF1E87" w:rsidP="00AF1E87">
            <w:pPr>
              <w:jc w:val="both"/>
            </w:pPr>
            <w:r w:rsidRPr="00AE1E08">
              <w:t>PVM mokėtojo kodas  LT887326716</w:t>
            </w:r>
          </w:p>
          <w:p w:rsidR="00D14114" w:rsidRPr="007D463B" w:rsidRDefault="00D14114" w:rsidP="001A3760">
            <w:pPr>
              <w:jc w:val="both"/>
            </w:pPr>
          </w:p>
        </w:tc>
      </w:tr>
    </w:tbl>
    <w:p w:rsidR="00BB5EA8" w:rsidRDefault="00BB5EA8" w:rsidP="00D14114">
      <w:pPr>
        <w:pStyle w:val="BodyText1"/>
        <w:ind w:firstLine="0"/>
        <w:rPr>
          <w:rFonts w:ascii="Times New Roman" w:eastAsia="Times New Roman" w:hAnsi="Times New Roman"/>
          <w:b/>
          <w:lang w:val="lt-LT" w:eastAsia="en-US"/>
        </w:rPr>
      </w:pPr>
    </w:p>
    <w:p w:rsidR="00BB5EA8" w:rsidRDefault="00BB5EA8" w:rsidP="00D14114">
      <w:pPr>
        <w:pStyle w:val="BodyText1"/>
        <w:ind w:firstLine="0"/>
        <w:rPr>
          <w:rFonts w:ascii="Times New Roman" w:eastAsia="Times New Roman" w:hAnsi="Times New Roman"/>
          <w:b/>
          <w:lang w:val="lt-LT" w:eastAsia="en-US"/>
        </w:rPr>
      </w:pPr>
    </w:p>
    <w:p w:rsidR="00D14114" w:rsidRDefault="00D14114" w:rsidP="00392146">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80325">
        <w:rPr>
          <w:rFonts w:ascii="Times New Roman" w:hAnsi="Times New Roman"/>
          <w:b/>
          <w:sz w:val="24"/>
          <w:szCs w:val="24"/>
          <w:lang w:val="lt-LT"/>
        </w:rPr>
        <w:t>TEIKĖJAS</w:t>
      </w:r>
    </w:p>
    <w:p w:rsidR="00392146" w:rsidRPr="000C7AC1" w:rsidRDefault="00392146" w:rsidP="00392146">
      <w:pPr>
        <w:rPr>
          <w:b/>
        </w:rPr>
      </w:pPr>
      <w:r w:rsidRPr="000C7AC1">
        <w:rPr>
          <w:b/>
        </w:rPr>
        <w:t>Lietuvos kariuomenės Logistikos valdybos</w:t>
      </w:r>
      <w:r w:rsidRPr="000C7AC1">
        <w:rPr>
          <w:b/>
        </w:rPr>
        <w:tab/>
      </w:r>
      <w:r w:rsidRPr="000C7AC1">
        <w:rPr>
          <w:b/>
        </w:rPr>
        <w:tab/>
      </w:r>
      <w:r w:rsidRPr="000C7AC1">
        <w:rPr>
          <w:b/>
        </w:rPr>
        <w:tab/>
      </w:r>
      <w:r w:rsidRPr="000C7AC1">
        <w:rPr>
          <w:b/>
        </w:rPr>
        <w:tab/>
      </w:r>
      <w:r>
        <w:rPr>
          <w:b/>
        </w:rPr>
        <w:t>UAB „2MP“</w:t>
      </w:r>
    </w:p>
    <w:p w:rsidR="00392146" w:rsidRPr="000C7AC1" w:rsidRDefault="00392146" w:rsidP="00392146">
      <w:pPr>
        <w:rPr>
          <w:b/>
        </w:rPr>
      </w:pPr>
      <w:r w:rsidRPr="000C7AC1">
        <w:rPr>
          <w:b/>
        </w:rPr>
        <w:t>Įgulų aptarnavimo tarnyba</w:t>
      </w:r>
      <w:r w:rsidRPr="000C7AC1">
        <w:rPr>
          <w:b/>
        </w:rPr>
        <w:tab/>
      </w:r>
      <w:r w:rsidRPr="000C7AC1">
        <w:rPr>
          <w:b/>
        </w:rPr>
        <w:tab/>
      </w:r>
      <w:r w:rsidRPr="000C7AC1">
        <w:rPr>
          <w:b/>
        </w:rPr>
        <w:tab/>
      </w:r>
      <w:r w:rsidRPr="000C7AC1">
        <w:rPr>
          <w:b/>
        </w:rPr>
        <w:tab/>
      </w:r>
      <w:r w:rsidRPr="000C7AC1">
        <w:rPr>
          <w:b/>
        </w:rPr>
        <w:tab/>
      </w:r>
      <w:r w:rsidRPr="000C7AC1">
        <w:rPr>
          <w:b/>
        </w:rPr>
        <w:tab/>
      </w:r>
      <w:r w:rsidRPr="000C7AC1">
        <w:rPr>
          <w:b/>
        </w:rPr>
        <w:tab/>
      </w:r>
    </w:p>
    <w:p w:rsidR="00392146" w:rsidRPr="000C7AC1" w:rsidRDefault="00392146" w:rsidP="00392146">
      <w:pPr>
        <w:rPr>
          <w:b/>
        </w:rPr>
      </w:pPr>
    </w:p>
    <w:p w:rsidR="00392146" w:rsidRPr="000C7AC1" w:rsidRDefault="00392146" w:rsidP="00392146"/>
    <w:p w:rsidR="001915A2" w:rsidRDefault="001915A2" w:rsidP="001915A2">
      <w:pPr>
        <w:rPr>
          <w:color w:val="000000"/>
          <w:lang w:val="en-US" w:eastAsia="en-US"/>
        </w:rPr>
      </w:pPr>
      <w:r>
        <w:rPr>
          <w:color w:val="000000"/>
        </w:rPr>
        <w:t>Vilniaus įgulos aptarnavimo centro viršininkas,</w:t>
      </w:r>
    </w:p>
    <w:p w:rsidR="00392146" w:rsidRPr="000C7AC1" w:rsidRDefault="001915A2" w:rsidP="00392146">
      <w:r w:rsidRPr="001915A2">
        <w:rPr>
          <w:color w:val="000000"/>
        </w:rPr>
        <w:t>vykdantis vado funkcijas</w:t>
      </w:r>
      <w:r>
        <w:rPr>
          <w:color w:val="000000"/>
        </w:rPr>
        <w:tab/>
      </w:r>
      <w:r w:rsidR="00392146" w:rsidRPr="000C7AC1">
        <w:tab/>
      </w:r>
      <w:r w:rsidR="00392146" w:rsidRPr="000C7AC1">
        <w:tab/>
      </w:r>
      <w:r w:rsidR="00392146" w:rsidRPr="000C7AC1">
        <w:tab/>
      </w:r>
      <w:r w:rsidR="00392146" w:rsidRPr="000C7AC1">
        <w:tab/>
      </w:r>
      <w:r w:rsidR="00392146" w:rsidRPr="000C7AC1">
        <w:tab/>
      </w:r>
      <w:r w:rsidR="00392146" w:rsidRPr="000C7AC1">
        <w:tab/>
      </w:r>
      <w:r w:rsidR="00392146">
        <w:t>direktorius</w:t>
      </w:r>
    </w:p>
    <w:p w:rsidR="00392146" w:rsidRPr="001915A2" w:rsidRDefault="001915A2" w:rsidP="00392146">
      <w:pPr>
        <w:rPr>
          <w:rFonts w:eastAsia="Calibri"/>
          <w:color w:val="000000"/>
          <w:lang w:val="en-US" w:eastAsia="en-US"/>
        </w:rPr>
      </w:pPr>
      <w:r w:rsidRPr="001915A2">
        <w:rPr>
          <w:rFonts w:eastAsia="Calibri"/>
          <w:color w:val="000000"/>
          <w:lang w:val="en-US" w:eastAsia="en-US"/>
        </w:rPr>
        <w:t>mjr. Pavelas Lukjanovas</w:t>
      </w:r>
      <w:r w:rsidR="00392146" w:rsidRPr="000C7AC1">
        <w:tab/>
      </w:r>
      <w:r w:rsidR="00392146" w:rsidRPr="000C7AC1">
        <w:tab/>
      </w:r>
      <w:r w:rsidR="00392146" w:rsidRPr="000C7AC1">
        <w:tab/>
      </w:r>
      <w:r w:rsidR="00392146" w:rsidRPr="000C7AC1">
        <w:tab/>
      </w:r>
      <w:r w:rsidR="00392146" w:rsidRPr="000C7AC1">
        <w:tab/>
      </w:r>
      <w:r w:rsidR="00392146" w:rsidRPr="000C7AC1">
        <w:tab/>
      </w:r>
      <w:r w:rsidR="00392146" w:rsidRPr="000C7AC1">
        <w:tab/>
      </w:r>
      <w:r w:rsidR="00392146">
        <w:t>Mindaugas Platūkis</w:t>
      </w:r>
    </w:p>
    <w:p w:rsidR="00D14114" w:rsidRPr="0060348F" w:rsidRDefault="00D14114" w:rsidP="00D14114"/>
    <w:p w:rsidR="00BD3930" w:rsidRDefault="008F30C9" w:rsidP="00BD3930">
      <w:pPr>
        <w:rPr>
          <w:b/>
        </w:rPr>
      </w:pPr>
      <w:r>
        <w:br w:type="page"/>
      </w:r>
      <w:r w:rsidR="00BD3930">
        <w:rPr>
          <w:b/>
        </w:rPr>
        <w:lastRenderedPageBreak/>
        <w:t xml:space="preserve"> </w:t>
      </w:r>
    </w:p>
    <w:p w:rsidR="006644F0" w:rsidRDefault="002A177A" w:rsidP="00A82359">
      <w:pPr>
        <w:jc w:val="center"/>
        <w:rPr>
          <w:b/>
        </w:rPr>
      </w:pPr>
      <w:r>
        <w:rPr>
          <w:b/>
        </w:rPr>
        <w:t>PASLAUGŲ PIRKIMO-PARDAVIMO SUTARTI</w:t>
      </w:r>
      <w:r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13714B" w:rsidRPr="00014F80"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 xml:space="preserve">2.13. Visi Pirkimo sutarties mokėjimų dokumentai yra teikiami naudojantis informacinės sistemos „E.sąskaita“ priemonėmis. Pasikeitus teisės aktų nuostatoms dėl mokėjimo dokumentų pateikimo </w:t>
      </w:r>
      <w:r>
        <w:lastRenderedPageBreak/>
        <w:t>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lastRenderedPageBreak/>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w:t>
      </w:r>
      <w:r w:rsidRPr="00120A77">
        <w:lastRenderedPageBreak/>
        <w:t xml:space="preserve">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lastRenderedPageBreak/>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4C49CE" w:rsidRPr="00120A77" w:rsidRDefault="004C49CE" w:rsidP="00024413">
      <w:pPr>
        <w:jc w:val="both"/>
      </w:pPr>
    </w:p>
    <w:p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lastRenderedPageBreak/>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13714B" w:rsidRDefault="0013714B" w:rsidP="00E45F66">
      <w:pPr>
        <w:widowControl w:val="0"/>
        <w:overflowPunct w:val="0"/>
        <w:autoSpaceDE w:val="0"/>
        <w:autoSpaceDN w:val="0"/>
        <w:adjustRightInd w:val="0"/>
        <w:spacing w:line="236" w:lineRule="auto"/>
        <w:ind w:left="8"/>
        <w:jc w:val="center"/>
      </w:pPr>
    </w:p>
    <w:p w:rsidR="00D5283D" w:rsidRDefault="00D5283D" w:rsidP="00D5283D">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80325">
        <w:rPr>
          <w:rFonts w:ascii="Times New Roman" w:hAnsi="Times New Roman"/>
          <w:b/>
          <w:sz w:val="24"/>
          <w:szCs w:val="24"/>
          <w:lang w:val="lt-LT"/>
        </w:rPr>
        <w:t>TEIKĖJAS</w:t>
      </w:r>
    </w:p>
    <w:p w:rsidR="00D5283D" w:rsidRPr="000C7AC1" w:rsidRDefault="00D5283D" w:rsidP="00D5283D">
      <w:pPr>
        <w:rPr>
          <w:b/>
        </w:rPr>
      </w:pPr>
      <w:r w:rsidRPr="000C7AC1">
        <w:rPr>
          <w:b/>
        </w:rPr>
        <w:t>Lietuvos kariuomenės Logistikos valdybos</w:t>
      </w:r>
      <w:r w:rsidRPr="000C7AC1">
        <w:rPr>
          <w:b/>
        </w:rPr>
        <w:tab/>
      </w:r>
      <w:r w:rsidRPr="000C7AC1">
        <w:rPr>
          <w:b/>
        </w:rPr>
        <w:tab/>
      </w:r>
      <w:r w:rsidRPr="000C7AC1">
        <w:rPr>
          <w:b/>
        </w:rPr>
        <w:tab/>
      </w:r>
      <w:r w:rsidRPr="000C7AC1">
        <w:rPr>
          <w:b/>
        </w:rPr>
        <w:tab/>
      </w:r>
      <w:r>
        <w:rPr>
          <w:b/>
        </w:rPr>
        <w:t>UAB „2MP“</w:t>
      </w:r>
    </w:p>
    <w:p w:rsidR="00D5283D" w:rsidRPr="000C7AC1" w:rsidRDefault="00D5283D" w:rsidP="00D5283D">
      <w:pPr>
        <w:rPr>
          <w:b/>
        </w:rPr>
      </w:pPr>
      <w:r w:rsidRPr="000C7AC1">
        <w:rPr>
          <w:b/>
        </w:rPr>
        <w:t>Įgulų aptarnavimo tarnyba</w:t>
      </w:r>
      <w:r w:rsidRPr="000C7AC1">
        <w:rPr>
          <w:b/>
        </w:rPr>
        <w:tab/>
      </w:r>
      <w:r w:rsidRPr="000C7AC1">
        <w:rPr>
          <w:b/>
        </w:rPr>
        <w:tab/>
      </w:r>
      <w:r w:rsidRPr="000C7AC1">
        <w:rPr>
          <w:b/>
        </w:rPr>
        <w:tab/>
      </w:r>
      <w:r w:rsidRPr="000C7AC1">
        <w:rPr>
          <w:b/>
        </w:rPr>
        <w:tab/>
      </w:r>
      <w:r w:rsidRPr="000C7AC1">
        <w:rPr>
          <w:b/>
        </w:rPr>
        <w:tab/>
      </w:r>
      <w:r w:rsidRPr="000C7AC1">
        <w:rPr>
          <w:b/>
        </w:rPr>
        <w:tab/>
      </w:r>
      <w:r w:rsidRPr="000C7AC1">
        <w:rPr>
          <w:b/>
        </w:rPr>
        <w:tab/>
      </w:r>
    </w:p>
    <w:p w:rsidR="00D5283D" w:rsidRPr="000C7AC1" w:rsidRDefault="00D5283D" w:rsidP="00D5283D">
      <w:pPr>
        <w:rPr>
          <w:b/>
        </w:rPr>
      </w:pPr>
    </w:p>
    <w:p w:rsidR="00D5283D" w:rsidRPr="000C7AC1" w:rsidRDefault="00D5283D" w:rsidP="00D5283D"/>
    <w:p w:rsidR="00D5283D" w:rsidRDefault="00D5283D" w:rsidP="00D5283D">
      <w:pPr>
        <w:rPr>
          <w:color w:val="000000"/>
          <w:lang w:val="en-US" w:eastAsia="en-US"/>
        </w:rPr>
      </w:pPr>
      <w:r>
        <w:rPr>
          <w:color w:val="000000"/>
        </w:rPr>
        <w:t>Vilniaus įgulos aptarnavimo centro viršininkas,</w:t>
      </w:r>
    </w:p>
    <w:p w:rsidR="00D5283D" w:rsidRPr="000C7AC1" w:rsidRDefault="00D5283D" w:rsidP="00D5283D">
      <w:r w:rsidRPr="001915A2">
        <w:rPr>
          <w:color w:val="000000"/>
        </w:rPr>
        <w:t>vykdantis vado funkcijas</w:t>
      </w:r>
      <w:r>
        <w:rPr>
          <w:color w:val="000000"/>
        </w:rPr>
        <w:tab/>
      </w:r>
      <w:r w:rsidRPr="000C7AC1">
        <w:tab/>
      </w:r>
      <w:r w:rsidRPr="000C7AC1">
        <w:tab/>
      </w:r>
      <w:r w:rsidRPr="000C7AC1">
        <w:tab/>
      </w:r>
      <w:r w:rsidRPr="000C7AC1">
        <w:tab/>
      </w:r>
      <w:r w:rsidRPr="000C7AC1">
        <w:tab/>
      </w:r>
      <w:r w:rsidRPr="000C7AC1">
        <w:tab/>
      </w:r>
      <w:r>
        <w:t>direktorius</w:t>
      </w:r>
    </w:p>
    <w:p w:rsidR="00D5283D" w:rsidRPr="001915A2" w:rsidRDefault="00D5283D" w:rsidP="00D5283D">
      <w:pPr>
        <w:rPr>
          <w:rFonts w:eastAsia="Calibri"/>
          <w:color w:val="000000"/>
          <w:lang w:val="en-US" w:eastAsia="en-US"/>
        </w:rPr>
      </w:pPr>
      <w:r w:rsidRPr="001915A2">
        <w:rPr>
          <w:rFonts w:eastAsia="Calibri"/>
          <w:color w:val="000000"/>
          <w:lang w:val="en-US" w:eastAsia="en-US"/>
        </w:rPr>
        <w:t>mjr. Pavelas Lukjanovas</w:t>
      </w:r>
      <w:r w:rsidRPr="000C7AC1">
        <w:tab/>
      </w:r>
      <w:r w:rsidRPr="000C7AC1">
        <w:tab/>
      </w:r>
      <w:r w:rsidRPr="000C7AC1">
        <w:tab/>
      </w:r>
      <w:r w:rsidRPr="000C7AC1">
        <w:tab/>
      </w:r>
      <w:r w:rsidRPr="000C7AC1">
        <w:tab/>
      </w:r>
      <w:r w:rsidRPr="000C7AC1">
        <w:tab/>
      </w:r>
      <w:r w:rsidRPr="000C7AC1">
        <w:tab/>
      </w:r>
      <w:r>
        <w:t>Mindaugas Platūkis</w:t>
      </w:r>
    </w:p>
    <w:p w:rsidR="008D20BF" w:rsidRDefault="008D20BF">
      <w:pPr>
        <w:rPr>
          <w:rFonts w:eastAsia="Arial"/>
          <w:lang w:eastAsia="ar-SA"/>
        </w:rPr>
      </w:pPr>
      <w:r>
        <w:br w:type="page"/>
      </w:r>
    </w:p>
    <w:p w:rsidR="008D20BF" w:rsidRDefault="008D20BF" w:rsidP="008D20BF">
      <w:pPr>
        <w:widowControl w:val="0"/>
        <w:jc w:val="right"/>
        <w:rPr>
          <w:rFonts w:eastAsia="SimSun"/>
          <w:lang w:eastAsia="zh-CN"/>
        </w:rPr>
      </w:pPr>
      <w:r w:rsidRPr="00194D87">
        <w:rPr>
          <w:rFonts w:eastAsia="SimSun"/>
          <w:lang w:eastAsia="zh-CN"/>
        </w:rPr>
        <w:lastRenderedPageBreak/>
        <w:t>P</w:t>
      </w:r>
      <w:r>
        <w:rPr>
          <w:rFonts w:eastAsia="SimSun"/>
          <w:lang w:eastAsia="zh-CN"/>
        </w:rPr>
        <w:t>aslaugų pirkimo-pardavimo sutarties</w:t>
      </w:r>
    </w:p>
    <w:p w:rsidR="008D20BF" w:rsidRPr="00194D87" w:rsidRDefault="008D20BF" w:rsidP="008D20BF">
      <w:pPr>
        <w:widowControl w:val="0"/>
        <w:jc w:val="right"/>
        <w:rPr>
          <w:rFonts w:eastAsia="SimSun"/>
          <w:lang w:eastAsia="zh-CN"/>
        </w:rPr>
      </w:pPr>
      <w:r>
        <w:rPr>
          <w:rFonts w:eastAsia="SimSun"/>
          <w:lang w:eastAsia="zh-CN"/>
        </w:rPr>
        <w:t>2023 m. birželio   d. Nr. _____</w:t>
      </w:r>
    </w:p>
    <w:p w:rsidR="008D20BF" w:rsidRDefault="008D20BF" w:rsidP="008D20BF">
      <w:pPr>
        <w:jc w:val="right"/>
        <w:rPr>
          <w:b/>
          <w:lang w:eastAsia="en-US"/>
        </w:rPr>
      </w:pPr>
      <w:r w:rsidRPr="00194D87">
        <w:rPr>
          <w:rFonts w:eastAsia="SimSun"/>
          <w:lang w:eastAsia="zh-CN"/>
        </w:rPr>
        <w:t>1 priedas</w:t>
      </w:r>
    </w:p>
    <w:p w:rsidR="008D20BF" w:rsidRPr="008D20BF" w:rsidRDefault="008D20BF" w:rsidP="008D20BF">
      <w:pPr>
        <w:spacing w:before="480"/>
        <w:jc w:val="center"/>
        <w:rPr>
          <w:b/>
          <w:lang w:eastAsia="en-US"/>
        </w:rPr>
      </w:pPr>
      <w:r w:rsidRPr="008D20BF">
        <w:rPr>
          <w:b/>
          <w:lang w:eastAsia="en-US"/>
        </w:rPr>
        <w:t>PIEVŲ ŠIENAVIMO IR TVARKYMO PASLAUGŲ TECHNINĖ SPECIFIKACIJA</w:t>
      </w:r>
    </w:p>
    <w:p w:rsidR="008D20BF" w:rsidRPr="008D20BF" w:rsidRDefault="008D20BF" w:rsidP="008D20BF">
      <w:pPr>
        <w:rPr>
          <w:lang w:eastAsia="en-US"/>
        </w:rPr>
      </w:pPr>
    </w:p>
    <w:p w:rsidR="008D20BF" w:rsidRPr="008D20BF" w:rsidRDefault="008D20BF" w:rsidP="008D20BF">
      <w:pPr>
        <w:ind w:left="360"/>
        <w:jc w:val="center"/>
        <w:rPr>
          <w:b/>
          <w:lang w:eastAsia="en-US"/>
        </w:rPr>
      </w:pPr>
      <w:r w:rsidRPr="008D20BF">
        <w:rPr>
          <w:b/>
          <w:lang w:eastAsia="en-US"/>
        </w:rPr>
        <w:t>I. BENDRIEJI REIKALAVIMAI</w:t>
      </w:r>
    </w:p>
    <w:p w:rsidR="008D20BF" w:rsidRPr="008D20BF" w:rsidRDefault="008D20BF" w:rsidP="008D20BF">
      <w:pPr>
        <w:tabs>
          <w:tab w:val="left" w:pos="567"/>
          <w:tab w:val="left" w:pos="709"/>
          <w:tab w:val="left" w:pos="1276"/>
        </w:tabs>
        <w:spacing w:line="360" w:lineRule="auto"/>
        <w:jc w:val="both"/>
        <w:rPr>
          <w:b/>
          <w:lang w:eastAsia="en-US"/>
        </w:rPr>
      </w:pPr>
    </w:p>
    <w:p w:rsidR="008D20BF" w:rsidRPr="008D20BF" w:rsidRDefault="008D20BF" w:rsidP="008D20BF">
      <w:pPr>
        <w:tabs>
          <w:tab w:val="left" w:pos="709"/>
        </w:tabs>
        <w:contextualSpacing/>
        <w:jc w:val="both"/>
        <w:rPr>
          <w:szCs w:val="20"/>
          <w:lang w:eastAsia="en-US"/>
        </w:rPr>
      </w:pPr>
      <w:r w:rsidRPr="008D20BF">
        <w:rPr>
          <w:szCs w:val="20"/>
          <w:lang w:eastAsia="en-US"/>
        </w:rPr>
        <w:tab/>
        <w:t xml:space="preserve">1. Ši techninė specifikacija apima Lietuvos kariuomenei: (adresais – </w:t>
      </w:r>
      <w:r w:rsidRPr="008D20BF">
        <w:rPr>
          <w:i/>
          <w:szCs w:val="20"/>
          <w:lang w:eastAsia="en-US"/>
        </w:rPr>
        <w:t>Ulonų g. 14, Alytus; Ulonų g. 22, Kaniūkų kaimas, Alytaus rajonas</w:t>
      </w:r>
      <w:r w:rsidRPr="008D20BF">
        <w:rPr>
          <w:i/>
          <w:lang w:eastAsia="en-US"/>
        </w:rPr>
        <w:t>)</w:t>
      </w:r>
      <w:r w:rsidRPr="008D20BF">
        <w:rPr>
          <w:lang w:eastAsia="en-US"/>
        </w:rPr>
        <w:t xml:space="preserve"> – priklausančių teritorijų, nurodytų 1 priede </w:t>
      </w:r>
      <w:r w:rsidRPr="008D20BF">
        <w:rPr>
          <w:szCs w:val="20"/>
          <w:lang w:eastAsia="en-US"/>
        </w:rPr>
        <w:t>„Pievų šienavimo ir tvarkymo paslaugų orientaciniai plotai“:</w:t>
      </w:r>
    </w:p>
    <w:p w:rsidR="008D20BF" w:rsidRPr="008D20BF" w:rsidRDefault="008D20BF" w:rsidP="008D20BF">
      <w:pPr>
        <w:tabs>
          <w:tab w:val="left" w:pos="426"/>
        </w:tabs>
        <w:ind w:firstLine="851"/>
        <w:contextualSpacing/>
        <w:jc w:val="both"/>
        <w:rPr>
          <w:szCs w:val="20"/>
          <w:lang w:eastAsia="en-US"/>
        </w:rPr>
      </w:pPr>
      <w:r w:rsidRPr="008D20BF">
        <w:rPr>
          <w:szCs w:val="20"/>
          <w:lang w:eastAsia="en-US"/>
        </w:rPr>
        <w:t xml:space="preserve">- </w:t>
      </w:r>
      <w:r w:rsidRPr="008D20BF">
        <w:rPr>
          <w:b/>
          <w:szCs w:val="20"/>
          <w:lang w:eastAsia="en-US"/>
        </w:rPr>
        <w:t>pievų</w:t>
      </w:r>
      <w:r w:rsidRPr="008D20BF">
        <w:rPr>
          <w:szCs w:val="20"/>
          <w:lang w:eastAsia="en-US"/>
        </w:rPr>
        <w:t xml:space="preserve"> šienavimo ir tvarkymo (1m</w:t>
      </w:r>
      <w:r w:rsidRPr="008D20BF">
        <w:rPr>
          <w:szCs w:val="20"/>
          <w:vertAlign w:val="superscript"/>
          <w:lang w:eastAsia="en-US"/>
        </w:rPr>
        <w:t>2</w:t>
      </w:r>
      <w:r w:rsidRPr="008D20BF">
        <w:rPr>
          <w:szCs w:val="20"/>
          <w:lang w:eastAsia="en-US"/>
        </w:rPr>
        <w:t>) paslaugas (</w:t>
      </w:r>
      <w:r w:rsidRPr="008D20BF">
        <w:rPr>
          <w:b/>
          <w:szCs w:val="20"/>
          <w:lang w:eastAsia="en-US"/>
        </w:rPr>
        <w:t>toliau – paslaugos</w:t>
      </w:r>
      <w:r w:rsidRPr="008D20BF">
        <w:rPr>
          <w:szCs w:val="20"/>
          <w:lang w:eastAsia="en-US"/>
        </w:rPr>
        <w:t>).</w:t>
      </w:r>
    </w:p>
    <w:p w:rsidR="008D20BF" w:rsidRPr="008D20BF" w:rsidRDefault="008D20BF" w:rsidP="008D20BF">
      <w:pPr>
        <w:tabs>
          <w:tab w:val="left" w:pos="426"/>
          <w:tab w:val="left" w:pos="567"/>
          <w:tab w:val="left" w:pos="709"/>
          <w:tab w:val="left" w:pos="1276"/>
          <w:tab w:val="left" w:pos="1560"/>
          <w:tab w:val="left" w:pos="2694"/>
        </w:tabs>
        <w:ind w:firstLine="851"/>
        <w:contextualSpacing/>
        <w:jc w:val="both"/>
        <w:rPr>
          <w:szCs w:val="20"/>
          <w:lang w:eastAsia="en-US"/>
        </w:rPr>
      </w:pPr>
      <w:r w:rsidRPr="008D20BF">
        <w:rPr>
          <w:szCs w:val="20"/>
          <w:lang w:eastAsia="en-US"/>
        </w:rPr>
        <w:t xml:space="preserve">2. </w:t>
      </w:r>
      <w:r w:rsidRPr="008D20BF">
        <w:rPr>
          <w:b/>
          <w:szCs w:val="20"/>
          <w:lang w:eastAsia="en-US"/>
        </w:rPr>
        <w:t>Paslaugas</w:t>
      </w:r>
      <w:r w:rsidRPr="008D20BF">
        <w:rPr>
          <w:szCs w:val="20"/>
          <w:lang w:eastAsia="en-US"/>
        </w:rPr>
        <w:t xml:space="preserve"> atlikti tik užsakomuose plotuose, darbo dienomis nuo 8:00 iki 17:00 val., penktadieniais iki 15:45 val., prieššventinėmis dienomis – valanda trumpiau.</w:t>
      </w:r>
      <w:r w:rsidRPr="008D20BF">
        <w:rPr>
          <w:i/>
          <w:iCs/>
          <w:szCs w:val="20"/>
          <w:lang w:eastAsia="en-US"/>
        </w:rPr>
        <w:t xml:space="preserve"> </w:t>
      </w:r>
      <w:r w:rsidRPr="008D20BF">
        <w:rPr>
          <w:b/>
          <w:iCs/>
          <w:szCs w:val="20"/>
          <w:lang w:eastAsia="en-US"/>
        </w:rPr>
        <w:t>Paslaugų</w:t>
      </w:r>
      <w:r w:rsidRPr="008D20BF">
        <w:rPr>
          <w:iCs/>
          <w:szCs w:val="20"/>
          <w:lang w:eastAsia="en-US"/>
        </w:rPr>
        <w:t xml:space="preserve"> atlikimo darbo laiką galima bus keisti tik suderinus su </w:t>
      </w:r>
      <w:r w:rsidRPr="008D20BF">
        <w:rPr>
          <w:b/>
          <w:bCs/>
          <w:iCs/>
          <w:szCs w:val="20"/>
          <w:lang w:eastAsia="en-US"/>
        </w:rPr>
        <w:t>Užsakovu</w:t>
      </w:r>
      <w:r w:rsidRPr="008D20BF">
        <w:rPr>
          <w:bCs/>
          <w:iCs/>
          <w:szCs w:val="20"/>
          <w:lang w:eastAsia="en-US"/>
        </w:rPr>
        <w:t>.</w:t>
      </w:r>
    </w:p>
    <w:p w:rsidR="008D20BF" w:rsidRPr="008D20BF" w:rsidRDefault="008D20BF" w:rsidP="008D20BF">
      <w:pPr>
        <w:numPr>
          <w:ilvl w:val="0"/>
          <w:numId w:val="4"/>
        </w:numPr>
        <w:tabs>
          <w:tab w:val="left" w:pos="426"/>
          <w:tab w:val="left" w:pos="567"/>
          <w:tab w:val="left" w:pos="851"/>
          <w:tab w:val="left" w:pos="993"/>
        </w:tabs>
        <w:ind w:left="0" w:firstLine="709"/>
        <w:contextualSpacing/>
        <w:jc w:val="both"/>
        <w:rPr>
          <w:szCs w:val="20"/>
          <w:lang w:eastAsia="en-US"/>
        </w:rPr>
      </w:pPr>
      <w:r w:rsidRPr="008D20BF">
        <w:rPr>
          <w:szCs w:val="20"/>
          <w:lang w:eastAsia="en-US"/>
        </w:rPr>
        <w:t>Į vieno karto pievų 1m</w:t>
      </w:r>
      <w:r w:rsidRPr="008D20BF">
        <w:rPr>
          <w:szCs w:val="20"/>
          <w:vertAlign w:val="superscript"/>
          <w:lang w:eastAsia="en-US"/>
        </w:rPr>
        <w:t>2</w:t>
      </w:r>
      <w:r w:rsidRPr="008D20BF">
        <w:rPr>
          <w:szCs w:val="20"/>
          <w:lang w:eastAsia="en-US"/>
        </w:rPr>
        <w:t xml:space="preserve"> šienavimo ir tvarkymo paslaugos įkainį turi būti įskaičiuota: teritorijų plotų, nurodytų 1 priede (kartu su papildoma informacija lentelėje) paslaugų teikimui reikalingos priemonės, prekės, technika, darbo užmokestis, darbo įrankiai bei kitos tiesioginės ir netiesioginės išlaidos, susijusios su tokių </w:t>
      </w:r>
      <w:r w:rsidRPr="008D20BF">
        <w:rPr>
          <w:b/>
          <w:szCs w:val="20"/>
          <w:lang w:eastAsia="en-US"/>
        </w:rPr>
        <w:t xml:space="preserve">Paslaugų </w:t>
      </w:r>
      <w:r w:rsidRPr="008D20BF">
        <w:rPr>
          <w:szCs w:val="20"/>
          <w:lang w:eastAsia="en-US"/>
        </w:rPr>
        <w:t>teikimu.</w:t>
      </w:r>
    </w:p>
    <w:p w:rsidR="008D20BF" w:rsidRPr="008D20BF" w:rsidRDefault="008D20BF" w:rsidP="008D20BF">
      <w:pPr>
        <w:ind w:firstLine="709"/>
        <w:contextualSpacing/>
        <w:jc w:val="both"/>
        <w:rPr>
          <w:szCs w:val="20"/>
          <w:lang w:eastAsia="en-US"/>
        </w:rPr>
      </w:pPr>
      <w:r w:rsidRPr="008D20BF">
        <w:rPr>
          <w:szCs w:val="20"/>
          <w:lang w:eastAsia="en-US"/>
        </w:rPr>
        <w:t xml:space="preserve">4. </w:t>
      </w:r>
      <w:r w:rsidRPr="008D20BF">
        <w:rPr>
          <w:b/>
          <w:szCs w:val="20"/>
          <w:lang w:eastAsia="en-US"/>
        </w:rPr>
        <w:t>Užsakovas</w:t>
      </w:r>
      <w:r w:rsidRPr="008D20BF">
        <w:rPr>
          <w:szCs w:val="20"/>
          <w:lang w:eastAsia="en-US"/>
        </w:rPr>
        <w:t xml:space="preserve"> paslaugų, neviršijančių apimčių, nurodytų šios specifikacijos 1 priedo lentelėje:</w:t>
      </w:r>
    </w:p>
    <w:p w:rsidR="008D20BF" w:rsidRPr="008D20BF" w:rsidRDefault="008D20BF" w:rsidP="008D20BF">
      <w:pPr>
        <w:ind w:firstLine="851"/>
        <w:contextualSpacing/>
        <w:jc w:val="both"/>
        <w:rPr>
          <w:szCs w:val="20"/>
          <w:lang w:eastAsia="en-US"/>
        </w:rPr>
      </w:pPr>
      <w:r w:rsidRPr="008D20BF">
        <w:rPr>
          <w:szCs w:val="20"/>
          <w:lang w:eastAsia="en-US"/>
        </w:rPr>
        <w:t xml:space="preserve">4.1. esant </w:t>
      </w:r>
      <w:r w:rsidRPr="008D20BF">
        <w:rPr>
          <w:b/>
          <w:szCs w:val="20"/>
          <w:lang w:eastAsia="en-US"/>
        </w:rPr>
        <w:t>Paslaugų</w:t>
      </w:r>
      <w:r w:rsidRPr="008D20BF">
        <w:rPr>
          <w:szCs w:val="20"/>
          <w:lang w:eastAsia="en-US"/>
        </w:rPr>
        <w:t xml:space="preserve"> poreikiui, užsakymus su nurodytu </w:t>
      </w:r>
      <w:r w:rsidRPr="008D20BF">
        <w:rPr>
          <w:b/>
          <w:szCs w:val="20"/>
          <w:lang w:eastAsia="en-US"/>
        </w:rPr>
        <w:t>Paslaugų</w:t>
      </w:r>
      <w:r w:rsidRPr="008D20BF">
        <w:rPr>
          <w:szCs w:val="20"/>
          <w:lang w:eastAsia="en-US"/>
        </w:rPr>
        <w:t xml:space="preserve"> atlikimo terminu</w:t>
      </w:r>
      <w:r w:rsidRPr="008D20BF">
        <w:rPr>
          <w:b/>
          <w:szCs w:val="20"/>
          <w:lang w:eastAsia="en-US"/>
        </w:rPr>
        <w:t xml:space="preserve"> </w:t>
      </w:r>
      <w:r w:rsidRPr="008D20BF">
        <w:rPr>
          <w:szCs w:val="20"/>
          <w:lang w:eastAsia="en-US"/>
        </w:rPr>
        <w:t xml:space="preserve">pateiks </w:t>
      </w:r>
      <w:r w:rsidRPr="008D20BF">
        <w:rPr>
          <w:b/>
          <w:szCs w:val="20"/>
          <w:lang w:eastAsia="en-US"/>
        </w:rPr>
        <w:t>Teikėjui</w:t>
      </w:r>
      <w:r w:rsidRPr="008D20BF">
        <w:rPr>
          <w:szCs w:val="20"/>
          <w:lang w:eastAsia="en-US"/>
        </w:rPr>
        <w:t xml:space="preserve"> ne vėliau kaip prieš 7 kalendorines dienas iki </w:t>
      </w:r>
      <w:r w:rsidRPr="008D20BF">
        <w:rPr>
          <w:b/>
          <w:szCs w:val="20"/>
          <w:lang w:eastAsia="en-US"/>
        </w:rPr>
        <w:t>Paslaugų</w:t>
      </w:r>
      <w:r w:rsidRPr="008D20BF">
        <w:rPr>
          <w:szCs w:val="20"/>
          <w:lang w:eastAsia="en-US"/>
        </w:rPr>
        <w:t xml:space="preserve"> teikimo pradžios. </w:t>
      </w:r>
      <w:r w:rsidRPr="008D20BF">
        <w:rPr>
          <w:b/>
          <w:szCs w:val="20"/>
          <w:lang w:eastAsia="en-US"/>
        </w:rPr>
        <w:t>Užsakovas</w:t>
      </w:r>
      <w:r w:rsidRPr="008D20BF">
        <w:rPr>
          <w:szCs w:val="20"/>
          <w:lang w:eastAsia="en-US"/>
        </w:rPr>
        <w:t xml:space="preserve"> neįsipareigoja užsakyti</w:t>
      </w:r>
      <w:r w:rsidRPr="008D20BF">
        <w:rPr>
          <w:b/>
          <w:szCs w:val="20"/>
          <w:lang w:eastAsia="en-US"/>
        </w:rPr>
        <w:t xml:space="preserve"> Paslaugas</w:t>
      </w:r>
      <w:r w:rsidRPr="008D20BF">
        <w:rPr>
          <w:szCs w:val="20"/>
          <w:lang w:eastAsia="en-US"/>
        </w:rPr>
        <w:t xml:space="preserve"> pilna apimtimi, keičiantis teritorijų paskirčiai, apkrovimui, dislokacijos vietai ar atsiradus kitoms aplinkybėms, taip pat, atsižvelgiant į pratybų/mokymų/statybų ar kitas situacijas bei tai lemiančius faktorius;</w:t>
      </w:r>
    </w:p>
    <w:p w:rsidR="008D20BF" w:rsidRPr="008D20BF" w:rsidRDefault="008D20BF" w:rsidP="008D20BF">
      <w:pPr>
        <w:ind w:firstLine="851"/>
        <w:contextualSpacing/>
        <w:jc w:val="both"/>
        <w:rPr>
          <w:b/>
          <w:bCs/>
          <w:i/>
          <w:iCs/>
          <w:szCs w:val="20"/>
          <w:lang w:eastAsia="en-US"/>
        </w:rPr>
      </w:pPr>
      <w:r w:rsidRPr="008D20BF">
        <w:rPr>
          <w:szCs w:val="20"/>
          <w:lang w:eastAsia="en-US"/>
        </w:rPr>
        <w:t>4.2.</w:t>
      </w:r>
      <w:r w:rsidRPr="008D20BF">
        <w:rPr>
          <w:b/>
          <w:szCs w:val="20"/>
          <w:lang w:eastAsia="en-US"/>
        </w:rPr>
        <w:t xml:space="preserve"> </w:t>
      </w:r>
      <w:r w:rsidRPr="008D20BF">
        <w:rPr>
          <w:szCs w:val="20"/>
          <w:lang w:eastAsia="en-US"/>
        </w:rPr>
        <w:t xml:space="preserve">pievų šienavimo ir tvarkymo paslaugų maksimalus užsakomas kiekis – 5 kartai per šiltąjį periodą (birželis, liepa, rugpjūtis, rugsėjis, spalis). Tačiau </w:t>
      </w:r>
      <w:r w:rsidRPr="008D20BF">
        <w:rPr>
          <w:b/>
          <w:szCs w:val="20"/>
          <w:lang w:eastAsia="en-US"/>
        </w:rPr>
        <w:t>Paslaugos</w:t>
      </w:r>
      <w:r w:rsidRPr="008D20BF">
        <w:rPr>
          <w:szCs w:val="20"/>
          <w:lang w:eastAsia="en-US"/>
        </w:rPr>
        <w:t xml:space="preserve"> gali būti užsakomos ir nesilaikant periodiškumo, o atsižvelgiant į faktines meteorologines sąlygas.</w:t>
      </w:r>
    </w:p>
    <w:p w:rsidR="008D20BF" w:rsidRPr="008D20BF" w:rsidRDefault="008D20BF" w:rsidP="008D20BF">
      <w:pPr>
        <w:tabs>
          <w:tab w:val="left" w:pos="540"/>
        </w:tabs>
        <w:ind w:firstLine="709"/>
        <w:contextualSpacing/>
        <w:jc w:val="both"/>
        <w:rPr>
          <w:szCs w:val="20"/>
          <w:lang w:eastAsia="en-US"/>
        </w:rPr>
      </w:pPr>
      <w:r w:rsidRPr="008D20BF">
        <w:rPr>
          <w:szCs w:val="20"/>
          <w:lang w:eastAsia="en-US"/>
        </w:rPr>
        <w:t xml:space="preserve">5. Paslaugų </w:t>
      </w:r>
      <w:r w:rsidRPr="008D20BF">
        <w:rPr>
          <w:b/>
          <w:szCs w:val="20"/>
          <w:lang w:eastAsia="en-US"/>
        </w:rPr>
        <w:t xml:space="preserve">Teikėjas </w:t>
      </w:r>
      <w:r w:rsidRPr="008D20BF">
        <w:rPr>
          <w:szCs w:val="20"/>
          <w:lang w:eastAsia="en-US"/>
        </w:rPr>
        <w:t>turi:</w:t>
      </w:r>
    </w:p>
    <w:p w:rsidR="008D20BF" w:rsidRPr="008D20BF" w:rsidRDefault="008D20BF" w:rsidP="008D20BF">
      <w:pPr>
        <w:tabs>
          <w:tab w:val="left" w:pos="540"/>
        </w:tabs>
        <w:ind w:firstLine="851"/>
        <w:contextualSpacing/>
        <w:jc w:val="both"/>
        <w:rPr>
          <w:szCs w:val="20"/>
          <w:lang w:eastAsia="en-US"/>
        </w:rPr>
      </w:pPr>
      <w:r w:rsidRPr="008D20BF">
        <w:rPr>
          <w:szCs w:val="20"/>
          <w:lang w:eastAsia="en-US"/>
        </w:rPr>
        <w:t xml:space="preserve">5.1. užtikrinti technines galimybes (tvarkingą techniką, įrangą, darbo priemones), reikalingas tinkamai vykdyti </w:t>
      </w:r>
      <w:r w:rsidRPr="008D20BF">
        <w:rPr>
          <w:b/>
          <w:szCs w:val="20"/>
          <w:lang w:eastAsia="en-US"/>
        </w:rPr>
        <w:t>Paslaugas</w:t>
      </w:r>
      <w:r w:rsidRPr="008D20BF">
        <w:rPr>
          <w:szCs w:val="20"/>
          <w:lang w:eastAsia="en-US"/>
        </w:rPr>
        <w:t xml:space="preserve">; </w:t>
      </w:r>
    </w:p>
    <w:p w:rsidR="008D20BF" w:rsidRPr="008D20BF" w:rsidRDefault="008D20BF" w:rsidP="008D20BF">
      <w:pPr>
        <w:tabs>
          <w:tab w:val="left" w:pos="540"/>
        </w:tabs>
        <w:ind w:firstLine="851"/>
        <w:contextualSpacing/>
        <w:jc w:val="both"/>
        <w:rPr>
          <w:szCs w:val="20"/>
          <w:lang w:eastAsia="en-US"/>
        </w:rPr>
      </w:pPr>
      <w:r w:rsidRPr="008D20BF">
        <w:rPr>
          <w:szCs w:val="20"/>
          <w:lang w:eastAsia="en-US"/>
        </w:rPr>
        <w:t xml:space="preserve">5.2. atsakyti už darbuotojų priešgaisrinės saugos, darbo saugos, aplinkos apsaugos reikalavimų laikymąsi teikiant šias </w:t>
      </w:r>
      <w:r w:rsidRPr="008D20BF">
        <w:rPr>
          <w:b/>
          <w:szCs w:val="20"/>
          <w:lang w:eastAsia="en-US"/>
        </w:rPr>
        <w:t>Paslaugas</w:t>
      </w:r>
      <w:r w:rsidRPr="008D20BF">
        <w:rPr>
          <w:szCs w:val="20"/>
          <w:lang w:eastAsia="en-US"/>
        </w:rPr>
        <w:t>;</w:t>
      </w:r>
    </w:p>
    <w:p w:rsidR="008D20BF" w:rsidRPr="008D20BF" w:rsidRDefault="008D20BF" w:rsidP="008D20BF">
      <w:pPr>
        <w:tabs>
          <w:tab w:val="left" w:pos="540"/>
        </w:tabs>
        <w:ind w:firstLine="851"/>
        <w:contextualSpacing/>
        <w:jc w:val="both"/>
        <w:rPr>
          <w:szCs w:val="18"/>
          <w:lang w:eastAsia="en-US"/>
        </w:rPr>
      </w:pPr>
      <w:r w:rsidRPr="008D20BF">
        <w:rPr>
          <w:szCs w:val="20"/>
          <w:lang w:eastAsia="en-US"/>
        </w:rPr>
        <w:t xml:space="preserve">5.3. vykdyti </w:t>
      </w:r>
      <w:r w:rsidRPr="008D20BF">
        <w:rPr>
          <w:b/>
          <w:szCs w:val="18"/>
          <w:lang w:eastAsia="en-US"/>
        </w:rPr>
        <w:t>Paslaugas</w:t>
      </w:r>
      <w:r w:rsidRPr="008D20BF">
        <w:rPr>
          <w:szCs w:val="18"/>
          <w:lang w:eastAsia="en-US"/>
        </w:rPr>
        <w:t xml:space="preserve"> netrukdant darbuotojams, transporto priemonėms, nedarant neigiamo poveikio žmogui, aplinkai, dangai ir materialinėms vertybėms;</w:t>
      </w:r>
    </w:p>
    <w:p w:rsidR="008D20BF" w:rsidRPr="008D20BF" w:rsidRDefault="008D20BF" w:rsidP="008D20BF">
      <w:pPr>
        <w:tabs>
          <w:tab w:val="left" w:pos="540"/>
        </w:tabs>
        <w:ind w:firstLine="851"/>
        <w:contextualSpacing/>
        <w:jc w:val="both"/>
        <w:rPr>
          <w:b/>
          <w:szCs w:val="20"/>
          <w:lang w:eastAsia="en-US"/>
        </w:rPr>
      </w:pPr>
      <w:r w:rsidRPr="008D20BF">
        <w:rPr>
          <w:szCs w:val="20"/>
          <w:lang w:eastAsia="en-US"/>
        </w:rPr>
        <w:t>5.4. atlyginti padarytą žalą ar padengti kitus patirtus nuostolius</w:t>
      </w:r>
      <w:r w:rsidRPr="008D20BF">
        <w:rPr>
          <w:b/>
          <w:bCs/>
          <w:szCs w:val="20"/>
          <w:lang w:eastAsia="en-US"/>
        </w:rPr>
        <w:t xml:space="preserve"> (Užsakovui, </w:t>
      </w:r>
      <w:r w:rsidRPr="008D20BF">
        <w:rPr>
          <w:bCs/>
          <w:szCs w:val="20"/>
          <w:lang w:eastAsia="en-US"/>
        </w:rPr>
        <w:t>darbuotojui</w:t>
      </w:r>
      <w:r w:rsidRPr="008D20BF">
        <w:rPr>
          <w:b/>
          <w:bCs/>
          <w:szCs w:val="20"/>
          <w:lang w:eastAsia="en-US"/>
        </w:rPr>
        <w:t>,</w:t>
      </w:r>
      <w:r w:rsidRPr="008D20BF">
        <w:rPr>
          <w:szCs w:val="20"/>
          <w:lang w:eastAsia="en-US"/>
        </w:rPr>
        <w:t xml:space="preserve"> svečiui, kitam aptarnaujančiam personalui ir t.t.), ar jo turtui bei ne vietoje išpiltas atliekas privalo </w:t>
      </w:r>
      <w:r w:rsidRPr="008D20BF">
        <w:rPr>
          <w:b/>
          <w:szCs w:val="20"/>
          <w:lang w:eastAsia="en-US"/>
        </w:rPr>
        <w:t xml:space="preserve">Paslaugų Teikėjas; </w:t>
      </w:r>
    </w:p>
    <w:p w:rsidR="008D20BF" w:rsidRPr="008D20BF" w:rsidRDefault="008D20BF" w:rsidP="008D20BF">
      <w:pPr>
        <w:tabs>
          <w:tab w:val="left" w:pos="540"/>
        </w:tabs>
        <w:ind w:firstLine="851"/>
        <w:contextualSpacing/>
        <w:jc w:val="both"/>
        <w:rPr>
          <w:szCs w:val="20"/>
          <w:lang w:eastAsia="en-US"/>
        </w:rPr>
      </w:pPr>
      <w:r w:rsidRPr="008D20BF">
        <w:rPr>
          <w:szCs w:val="20"/>
          <w:lang w:eastAsia="en-US"/>
        </w:rPr>
        <w:t xml:space="preserve">5.5. informuoti </w:t>
      </w:r>
      <w:r w:rsidRPr="008D20BF">
        <w:rPr>
          <w:b/>
          <w:szCs w:val="20"/>
          <w:lang w:eastAsia="en-US"/>
        </w:rPr>
        <w:t xml:space="preserve">Užsakovą </w:t>
      </w:r>
      <w:r w:rsidRPr="008D20BF">
        <w:rPr>
          <w:szCs w:val="20"/>
          <w:lang w:eastAsia="en-US"/>
        </w:rPr>
        <w:t>apie</w:t>
      </w:r>
      <w:r w:rsidRPr="008D20BF">
        <w:rPr>
          <w:b/>
          <w:szCs w:val="20"/>
          <w:lang w:eastAsia="en-US"/>
        </w:rPr>
        <w:t xml:space="preserve"> </w:t>
      </w:r>
      <w:r w:rsidRPr="008D20BF">
        <w:rPr>
          <w:szCs w:val="20"/>
          <w:lang w:eastAsia="en-US"/>
        </w:rPr>
        <w:t xml:space="preserve">aplinkybes, kurios trukdo ar gali trukdyti </w:t>
      </w:r>
      <w:r w:rsidRPr="008D20BF">
        <w:rPr>
          <w:b/>
          <w:szCs w:val="20"/>
          <w:lang w:eastAsia="en-US"/>
        </w:rPr>
        <w:t>Teikėjui</w:t>
      </w:r>
      <w:r w:rsidRPr="008D20BF">
        <w:rPr>
          <w:szCs w:val="20"/>
          <w:lang w:eastAsia="en-US"/>
        </w:rPr>
        <w:t xml:space="preserve"> laiku suteikti </w:t>
      </w:r>
      <w:r w:rsidRPr="008D20BF">
        <w:rPr>
          <w:b/>
          <w:szCs w:val="20"/>
          <w:lang w:eastAsia="en-US"/>
        </w:rPr>
        <w:t>Paslaugas</w:t>
      </w:r>
      <w:r w:rsidRPr="008D20BF">
        <w:rPr>
          <w:szCs w:val="20"/>
          <w:lang w:eastAsia="en-US"/>
        </w:rPr>
        <w:t>;</w:t>
      </w:r>
    </w:p>
    <w:p w:rsidR="008D20BF" w:rsidRPr="008D20BF" w:rsidRDefault="008D20BF" w:rsidP="008D20BF">
      <w:pPr>
        <w:tabs>
          <w:tab w:val="left" w:pos="540"/>
        </w:tabs>
        <w:ind w:firstLine="851"/>
        <w:contextualSpacing/>
        <w:jc w:val="both"/>
        <w:rPr>
          <w:szCs w:val="20"/>
          <w:lang w:eastAsia="en-US"/>
        </w:rPr>
      </w:pPr>
      <w:r w:rsidRPr="008D20BF">
        <w:rPr>
          <w:szCs w:val="20"/>
          <w:lang w:eastAsia="en-US"/>
        </w:rPr>
        <w:t xml:space="preserve">5.6. užtikrinti </w:t>
      </w:r>
      <w:r w:rsidRPr="008D20BF">
        <w:rPr>
          <w:b/>
          <w:szCs w:val="20"/>
          <w:lang w:eastAsia="en-US"/>
        </w:rPr>
        <w:t>Teikėjo</w:t>
      </w:r>
      <w:r w:rsidRPr="008D20BF">
        <w:rPr>
          <w:szCs w:val="20"/>
          <w:lang w:eastAsia="en-US"/>
        </w:rPr>
        <w:t xml:space="preserve"> atsakingo asmens atvykimą į objektą per 2 val. bei dalyvavimą </w:t>
      </w:r>
      <w:r w:rsidRPr="008D20BF">
        <w:rPr>
          <w:b/>
          <w:szCs w:val="20"/>
          <w:lang w:eastAsia="en-US"/>
        </w:rPr>
        <w:t xml:space="preserve">Paslaugų </w:t>
      </w:r>
      <w:r w:rsidRPr="008D20BF">
        <w:rPr>
          <w:szCs w:val="20"/>
          <w:lang w:eastAsia="en-US"/>
        </w:rPr>
        <w:t>kokybės tikrinime, įpareigojant pasirašyti aktus – patvirtinant trūkumus ir įsipareigojimą juos pašalinti per nurodytą laiką.</w:t>
      </w:r>
    </w:p>
    <w:p w:rsidR="008D20BF" w:rsidRPr="008D20BF" w:rsidRDefault="008D20BF" w:rsidP="008D20BF">
      <w:pPr>
        <w:tabs>
          <w:tab w:val="left" w:pos="540"/>
        </w:tabs>
        <w:ind w:firstLine="709"/>
        <w:contextualSpacing/>
        <w:jc w:val="both"/>
        <w:rPr>
          <w:szCs w:val="20"/>
          <w:lang w:eastAsia="en-US"/>
        </w:rPr>
      </w:pPr>
      <w:r w:rsidRPr="008D20BF">
        <w:rPr>
          <w:szCs w:val="20"/>
          <w:lang w:eastAsia="en-US"/>
        </w:rPr>
        <w:t xml:space="preserve">6. </w:t>
      </w:r>
      <w:r w:rsidRPr="008D20BF">
        <w:rPr>
          <w:b/>
          <w:szCs w:val="20"/>
          <w:lang w:eastAsia="en-US"/>
        </w:rPr>
        <w:t>Teikėjo</w:t>
      </w:r>
      <w:r w:rsidRPr="008D20BF">
        <w:rPr>
          <w:szCs w:val="20"/>
          <w:lang w:eastAsia="en-US"/>
        </w:rPr>
        <w:t xml:space="preserve"> darbuotojams draudžiama imti, naudoti, perduoti tretiesiems asmenims bet kokią su </w:t>
      </w:r>
      <w:r w:rsidRPr="008D20BF">
        <w:rPr>
          <w:b/>
          <w:szCs w:val="20"/>
          <w:lang w:eastAsia="en-US"/>
        </w:rPr>
        <w:t>Užsakovu</w:t>
      </w:r>
      <w:r w:rsidRPr="008D20BF">
        <w:rPr>
          <w:szCs w:val="20"/>
          <w:lang w:eastAsia="en-US"/>
        </w:rPr>
        <w:t xml:space="preserve"> susijusią informaciją, dokumentus bet kokioje laikmenoje. Ši nuostata galioja ir tuomet, kai darbuotojas nutraukia darbo sutartį su </w:t>
      </w:r>
      <w:r w:rsidRPr="008D20BF">
        <w:rPr>
          <w:b/>
          <w:szCs w:val="20"/>
          <w:lang w:eastAsia="en-US"/>
        </w:rPr>
        <w:t>Teikėju.</w:t>
      </w:r>
    </w:p>
    <w:p w:rsidR="008D20BF" w:rsidRPr="008D20BF" w:rsidRDefault="008D20BF" w:rsidP="008D20BF">
      <w:pPr>
        <w:tabs>
          <w:tab w:val="left" w:pos="540"/>
        </w:tabs>
        <w:ind w:firstLine="709"/>
        <w:contextualSpacing/>
        <w:jc w:val="both"/>
        <w:rPr>
          <w:szCs w:val="20"/>
          <w:lang w:eastAsia="en-US"/>
        </w:rPr>
      </w:pPr>
      <w:r w:rsidRPr="008D20BF">
        <w:rPr>
          <w:szCs w:val="20"/>
          <w:lang w:eastAsia="en-US"/>
        </w:rPr>
        <w:t xml:space="preserve">7. Atliekant </w:t>
      </w:r>
      <w:r w:rsidRPr="008D20BF">
        <w:rPr>
          <w:b/>
          <w:szCs w:val="20"/>
          <w:lang w:eastAsia="en-US"/>
        </w:rPr>
        <w:t>Paslaugas</w:t>
      </w:r>
      <w:r w:rsidRPr="008D20BF">
        <w:rPr>
          <w:szCs w:val="20"/>
          <w:lang w:eastAsia="en-US"/>
        </w:rPr>
        <w:t xml:space="preserve"> </w:t>
      </w:r>
      <w:r w:rsidRPr="008D20BF">
        <w:rPr>
          <w:b/>
          <w:szCs w:val="20"/>
          <w:lang w:eastAsia="en-US"/>
        </w:rPr>
        <w:t>draudžiama</w:t>
      </w:r>
      <w:r w:rsidRPr="008D20BF">
        <w:rPr>
          <w:szCs w:val="20"/>
          <w:lang w:eastAsia="en-US"/>
        </w:rPr>
        <w:t>:</w:t>
      </w:r>
    </w:p>
    <w:p w:rsidR="008D20BF" w:rsidRPr="008D20BF" w:rsidRDefault="008D20BF" w:rsidP="008D20BF">
      <w:pPr>
        <w:tabs>
          <w:tab w:val="left" w:pos="540"/>
        </w:tabs>
        <w:ind w:firstLine="851"/>
        <w:contextualSpacing/>
        <w:jc w:val="both"/>
        <w:rPr>
          <w:szCs w:val="20"/>
          <w:lang w:eastAsia="en-US"/>
        </w:rPr>
      </w:pPr>
      <w:r w:rsidRPr="008D20BF">
        <w:rPr>
          <w:szCs w:val="20"/>
          <w:lang w:eastAsia="en-US"/>
        </w:rPr>
        <w:t>7.1. augalinės kilmės medžiagas (nupjautą žolę, medžių lapus, medžių šakas ir t.t.), antrines žaliavas pilti į buitinių atliekų konteinerius;</w:t>
      </w:r>
    </w:p>
    <w:p w:rsidR="008D20BF" w:rsidRPr="008D20BF" w:rsidRDefault="008D20BF" w:rsidP="008D20BF">
      <w:pPr>
        <w:tabs>
          <w:tab w:val="left" w:pos="360"/>
        </w:tabs>
        <w:ind w:firstLine="851"/>
        <w:contextualSpacing/>
        <w:jc w:val="both"/>
        <w:rPr>
          <w:szCs w:val="20"/>
          <w:lang w:eastAsia="en-US"/>
        </w:rPr>
      </w:pPr>
      <w:r w:rsidRPr="008D20BF">
        <w:rPr>
          <w:szCs w:val="20"/>
          <w:lang w:eastAsia="en-US"/>
        </w:rPr>
        <w:t xml:space="preserve">7.2. kaupti, pilti į nuotekų sistemas </w:t>
      </w:r>
      <w:r w:rsidRPr="008D20BF">
        <w:rPr>
          <w:b/>
          <w:szCs w:val="20"/>
          <w:lang w:eastAsia="en-US"/>
        </w:rPr>
        <w:t>Užsakovo</w:t>
      </w:r>
      <w:r w:rsidRPr="008D20BF">
        <w:rPr>
          <w:szCs w:val="20"/>
          <w:lang w:eastAsia="en-US"/>
        </w:rPr>
        <w:t xml:space="preserve"> teritorijoje pavojingas atliekas, susidariusias vykdant </w:t>
      </w:r>
      <w:r w:rsidRPr="008D20BF">
        <w:rPr>
          <w:b/>
          <w:szCs w:val="20"/>
          <w:lang w:eastAsia="en-US"/>
        </w:rPr>
        <w:t>Paslaugas</w:t>
      </w:r>
      <w:r w:rsidRPr="008D20BF">
        <w:rPr>
          <w:szCs w:val="20"/>
          <w:lang w:eastAsia="en-US"/>
        </w:rPr>
        <w:t>;</w:t>
      </w:r>
    </w:p>
    <w:p w:rsidR="008D20BF" w:rsidRPr="008D20BF" w:rsidRDefault="008D20BF" w:rsidP="008D20BF">
      <w:pPr>
        <w:tabs>
          <w:tab w:val="left" w:pos="360"/>
        </w:tabs>
        <w:ind w:firstLine="851"/>
        <w:contextualSpacing/>
        <w:jc w:val="both"/>
        <w:rPr>
          <w:szCs w:val="20"/>
          <w:lang w:eastAsia="en-US"/>
        </w:rPr>
      </w:pPr>
      <w:r w:rsidRPr="008D20BF">
        <w:rPr>
          <w:szCs w:val="20"/>
          <w:lang w:eastAsia="en-US"/>
        </w:rPr>
        <w:lastRenderedPageBreak/>
        <w:t>7.3. nešti, vežti, pasisavinti iš karinės teritorijos objektų bet kokias nepriklausančias Tiekėjui materialines vertybes (depozito butelius, maisto produktus, daiktus ir t.t.).</w:t>
      </w:r>
    </w:p>
    <w:p w:rsidR="008D20BF" w:rsidRPr="008D20BF" w:rsidRDefault="008D20BF" w:rsidP="008D20BF">
      <w:pPr>
        <w:tabs>
          <w:tab w:val="left" w:pos="360"/>
        </w:tabs>
        <w:ind w:firstLine="851"/>
        <w:contextualSpacing/>
        <w:jc w:val="center"/>
        <w:rPr>
          <w:b/>
          <w:szCs w:val="20"/>
          <w:lang w:eastAsia="en-US"/>
        </w:rPr>
      </w:pPr>
    </w:p>
    <w:p w:rsidR="008D20BF" w:rsidRPr="008D20BF" w:rsidRDefault="008D20BF" w:rsidP="008D20BF">
      <w:pPr>
        <w:tabs>
          <w:tab w:val="left" w:pos="360"/>
        </w:tabs>
        <w:ind w:firstLine="851"/>
        <w:contextualSpacing/>
        <w:jc w:val="center"/>
        <w:rPr>
          <w:b/>
          <w:szCs w:val="20"/>
          <w:lang w:eastAsia="en-US"/>
        </w:rPr>
      </w:pPr>
      <w:r w:rsidRPr="008D20BF">
        <w:rPr>
          <w:b/>
          <w:szCs w:val="20"/>
          <w:lang w:eastAsia="en-US"/>
        </w:rPr>
        <w:t>II. PIEVŲ ŠIENAVIMO IR TVARKYMO PASLAUGŲ REIKALAVIMAI</w:t>
      </w:r>
    </w:p>
    <w:p w:rsidR="008D20BF" w:rsidRPr="008D20BF" w:rsidRDefault="008D20BF" w:rsidP="008D20BF">
      <w:pPr>
        <w:tabs>
          <w:tab w:val="left" w:pos="360"/>
        </w:tabs>
        <w:ind w:firstLine="851"/>
        <w:contextualSpacing/>
        <w:jc w:val="center"/>
        <w:rPr>
          <w:b/>
          <w:szCs w:val="20"/>
          <w:lang w:eastAsia="en-US"/>
        </w:rPr>
      </w:pPr>
    </w:p>
    <w:p w:rsidR="008D20BF" w:rsidRPr="008D20BF" w:rsidRDefault="008D20BF" w:rsidP="008D20BF">
      <w:pPr>
        <w:shd w:val="clear" w:color="auto" w:fill="FFFFFF"/>
        <w:tabs>
          <w:tab w:val="left" w:pos="652"/>
        </w:tabs>
        <w:suppressAutoHyphens/>
        <w:ind w:firstLine="709"/>
        <w:jc w:val="both"/>
        <w:rPr>
          <w:szCs w:val="20"/>
          <w:lang w:eastAsia="ar-SA"/>
        </w:rPr>
      </w:pPr>
      <w:r w:rsidRPr="008D20BF">
        <w:rPr>
          <w:szCs w:val="20"/>
          <w:lang w:eastAsia="ar-SA"/>
        </w:rPr>
        <w:t xml:space="preserve">8. </w:t>
      </w:r>
      <w:r w:rsidRPr="008D20BF">
        <w:rPr>
          <w:b/>
          <w:szCs w:val="20"/>
          <w:lang w:eastAsia="ar-SA"/>
        </w:rPr>
        <w:t>Pievų</w:t>
      </w:r>
      <w:r w:rsidRPr="008D20BF">
        <w:rPr>
          <w:szCs w:val="20"/>
          <w:lang w:eastAsia="ar-SA"/>
        </w:rPr>
        <w:t xml:space="preserve"> (pievų, pievų šlaituose, šalikelėse, pylimuose, pievų su pavieniais medžiais, tvoromis ir krūmais) šienavimo ir tvarkymo paslaugų reikalavimai:</w:t>
      </w:r>
    </w:p>
    <w:p w:rsidR="008D20BF" w:rsidRPr="008D20BF" w:rsidRDefault="008D20BF" w:rsidP="008D20BF">
      <w:pPr>
        <w:shd w:val="clear" w:color="auto" w:fill="FFFFFF"/>
        <w:tabs>
          <w:tab w:val="left" w:pos="652"/>
        </w:tabs>
        <w:suppressAutoHyphens/>
        <w:ind w:firstLine="851"/>
        <w:jc w:val="both"/>
        <w:rPr>
          <w:bCs/>
          <w:szCs w:val="20"/>
          <w:lang w:eastAsia="ar-SA"/>
        </w:rPr>
      </w:pPr>
      <w:r w:rsidRPr="008D20BF">
        <w:rPr>
          <w:szCs w:val="20"/>
          <w:lang w:eastAsia="ar-SA"/>
        </w:rPr>
        <w:t>8.1</w:t>
      </w:r>
      <w:r w:rsidRPr="008D20BF">
        <w:rPr>
          <w:b/>
          <w:szCs w:val="20"/>
          <w:lang w:eastAsia="ar-SA"/>
        </w:rPr>
        <w:t>.</w:t>
      </w:r>
      <w:r w:rsidRPr="008D20BF">
        <w:rPr>
          <w:szCs w:val="20"/>
          <w:lang w:eastAsia="ar-SA"/>
        </w:rPr>
        <w:t>. nušienauti pievas</w:t>
      </w:r>
      <w:r w:rsidRPr="008D20BF">
        <w:rPr>
          <w:bCs/>
          <w:szCs w:val="20"/>
          <w:lang w:eastAsia="ar-SA"/>
        </w:rPr>
        <w:t xml:space="preserve"> (teritorijoje ir ne mažiau kaip </w:t>
      </w:r>
      <w:r w:rsidRPr="008D20BF">
        <w:rPr>
          <w:szCs w:val="20"/>
          <w:lang w:eastAsia="ar-SA"/>
        </w:rPr>
        <w:t>1,5 m pločio iš išorinės tvoros pusės)</w:t>
      </w:r>
      <w:r w:rsidRPr="008D20BF">
        <w:rPr>
          <w:bCs/>
          <w:szCs w:val="20"/>
          <w:lang w:eastAsia="ar-SA"/>
        </w:rPr>
        <w:t xml:space="preserve">; </w:t>
      </w:r>
    </w:p>
    <w:p w:rsidR="008D20BF" w:rsidRPr="008D20BF" w:rsidRDefault="008D20BF" w:rsidP="008D20BF">
      <w:pPr>
        <w:tabs>
          <w:tab w:val="left" w:pos="1200"/>
        </w:tabs>
        <w:suppressAutoHyphens/>
        <w:ind w:firstLine="851"/>
        <w:jc w:val="both"/>
        <w:rPr>
          <w:szCs w:val="20"/>
          <w:lang w:eastAsia="ar-SA"/>
        </w:rPr>
      </w:pPr>
      <w:r w:rsidRPr="008D20BF">
        <w:rPr>
          <w:szCs w:val="20"/>
          <w:lang w:eastAsia="ar-SA"/>
        </w:rPr>
        <w:t xml:space="preserve">8.2. nušienauti žolę šlaituose, šalikelėse (pjaunant ne mažiau kaip 2 metrų pločio juostą už kelio briaunos), pylimuose; </w:t>
      </w:r>
    </w:p>
    <w:p w:rsidR="008D20BF" w:rsidRPr="008D20BF" w:rsidRDefault="008D20BF" w:rsidP="008D20BF">
      <w:pPr>
        <w:tabs>
          <w:tab w:val="left" w:pos="1298"/>
        </w:tabs>
        <w:ind w:firstLine="851"/>
        <w:contextualSpacing/>
        <w:jc w:val="both"/>
        <w:rPr>
          <w:szCs w:val="20"/>
          <w:lang w:eastAsia="en-US"/>
        </w:rPr>
      </w:pPr>
      <w:r w:rsidRPr="008D20BF">
        <w:rPr>
          <w:szCs w:val="20"/>
          <w:lang w:eastAsia="en-US"/>
        </w:rPr>
        <w:t>8.3</w:t>
      </w:r>
      <w:r w:rsidRPr="008D20BF">
        <w:rPr>
          <w:b/>
          <w:bCs/>
          <w:i/>
          <w:iCs/>
          <w:color w:val="4F81BD"/>
          <w:szCs w:val="20"/>
          <w:lang w:eastAsia="en-US"/>
        </w:rPr>
        <w:t xml:space="preserve">. </w:t>
      </w:r>
      <w:r w:rsidRPr="008D20BF">
        <w:rPr>
          <w:szCs w:val="20"/>
          <w:lang w:eastAsia="en-US"/>
        </w:rPr>
        <w:t xml:space="preserve">nušienauti žolę aplink/po tinklo ir spygliuotos vielos, betoninę, metalinę tvoras; iš tvorų išrinkti šiukšles, sąšlavas; išnaikinti pašalinę augmeniją, menkaverčius krūmus ir kt.; </w:t>
      </w:r>
    </w:p>
    <w:p w:rsidR="008D20BF" w:rsidRPr="008D20BF" w:rsidRDefault="008D20BF" w:rsidP="008D20BF">
      <w:pPr>
        <w:shd w:val="clear" w:color="auto" w:fill="FFFFFF"/>
        <w:tabs>
          <w:tab w:val="left" w:pos="0"/>
          <w:tab w:val="left" w:pos="1260"/>
          <w:tab w:val="left" w:pos="1350"/>
        </w:tabs>
        <w:suppressAutoHyphens/>
        <w:ind w:firstLine="851"/>
        <w:jc w:val="both"/>
        <w:rPr>
          <w:szCs w:val="20"/>
          <w:lang w:eastAsia="ar-SA"/>
        </w:rPr>
      </w:pPr>
      <w:r w:rsidRPr="008D20BF">
        <w:rPr>
          <w:szCs w:val="20"/>
          <w:lang w:eastAsia="ar-SA"/>
        </w:rPr>
        <w:t xml:space="preserve">8.4. nušienautos žolės aukštis negali viršyti 7 cm.; </w:t>
      </w:r>
    </w:p>
    <w:p w:rsidR="008D20BF" w:rsidRPr="008D20BF" w:rsidRDefault="008D20BF" w:rsidP="008D20BF">
      <w:pPr>
        <w:shd w:val="clear" w:color="auto" w:fill="FFFFFF"/>
        <w:tabs>
          <w:tab w:val="left" w:pos="0"/>
          <w:tab w:val="left" w:pos="1260"/>
          <w:tab w:val="left" w:pos="1350"/>
        </w:tabs>
        <w:suppressAutoHyphens/>
        <w:ind w:firstLine="851"/>
        <w:jc w:val="both"/>
        <w:rPr>
          <w:szCs w:val="20"/>
          <w:lang w:eastAsia="ar-SA"/>
        </w:rPr>
      </w:pPr>
      <w:r w:rsidRPr="008D20BF">
        <w:rPr>
          <w:szCs w:val="20"/>
          <w:lang w:eastAsia="ar-SA"/>
        </w:rPr>
        <w:t>8.5. prižiūrimi plotai turi būti nušienauti tolygiai, vienodu aukščiu, neturi likti nenušienautų ploto dalių (pvz. apie medžius, prie pėsčiųjų takų, tvorų ir pan.);</w:t>
      </w:r>
    </w:p>
    <w:p w:rsidR="008D20BF" w:rsidRPr="008D20BF" w:rsidRDefault="008D20BF" w:rsidP="008D20BF">
      <w:pPr>
        <w:shd w:val="clear" w:color="auto" w:fill="FFFFFF"/>
        <w:tabs>
          <w:tab w:val="left" w:pos="0"/>
          <w:tab w:val="left" w:pos="1260"/>
          <w:tab w:val="left" w:pos="1350"/>
        </w:tabs>
        <w:suppressAutoHyphens/>
        <w:ind w:firstLine="851"/>
        <w:jc w:val="both"/>
        <w:rPr>
          <w:szCs w:val="20"/>
          <w:lang w:eastAsia="ar-SA"/>
        </w:rPr>
      </w:pPr>
      <w:r w:rsidRPr="008D20BF">
        <w:rPr>
          <w:szCs w:val="20"/>
          <w:lang w:eastAsia="ar-SA"/>
        </w:rPr>
        <w:t xml:space="preserve">8.6. teikiant </w:t>
      </w:r>
      <w:r w:rsidRPr="008D20BF">
        <w:rPr>
          <w:b/>
          <w:szCs w:val="20"/>
          <w:lang w:eastAsia="ar-SA"/>
        </w:rPr>
        <w:t xml:space="preserve">Paslaugas </w:t>
      </w:r>
      <w:r w:rsidRPr="008D20BF">
        <w:rPr>
          <w:szCs w:val="20"/>
          <w:lang w:eastAsia="ar-SA"/>
        </w:rPr>
        <w:t>negali būti pažeidžiami šienaujamuose plotuose esantys želdiniai (medžiai, dekoratyviniai krūmai ir pan.), mažosios architektūros statiniai (pavėsinės, suoliukai, paminklai ir pan.), inžineriniai objektai;</w:t>
      </w:r>
    </w:p>
    <w:p w:rsidR="008D20BF" w:rsidRPr="008D20BF" w:rsidRDefault="008D20BF" w:rsidP="008D20BF">
      <w:pPr>
        <w:tabs>
          <w:tab w:val="left" w:pos="1298"/>
        </w:tabs>
        <w:ind w:firstLine="851"/>
        <w:contextualSpacing/>
        <w:jc w:val="both"/>
        <w:rPr>
          <w:i/>
          <w:szCs w:val="20"/>
          <w:lang w:eastAsia="en-US"/>
        </w:rPr>
      </w:pPr>
      <w:r w:rsidRPr="008D20BF">
        <w:rPr>
          <w:szCs w:val="20"/>
          <w:lang w:eastAsia="en-US"/>
        </w:rPr>
        <w:t>8.7. pašalinti pašalinę augmeniją</w:t>
      </w:r>
      <w:r w:rsidRPr="008D20BF">
        <w:rPr>
          <w:b/>
          <w:szCs w:val="20"/>
          <w:lang w:eastAsia="en-US"/>
        </w:rPr>
        <w:t xml:space="preserve"> </w:t>
      </w:r>
      <w:r w:rsidRPr="008D20BF">
        <w:rPr>
          <w:bCs/>
          <w:iCs/>
          <w:szCs w:val="20"/>
          <w:lang w:eastAsia="en-US"/>
        </w:rPr>
        <w:t>(išaugančius medelius, atželiančius menkaverčius krūmus, vijoklinius augalus, atžalas apie medžius, pastatus ir pan.);</w:t>
      </w:r>
      <w:r w:rsidRPr="008D20BF">
        <w:rPr>
          <w:i/>
          <w:szCs w:val="20"/>
          <w:lang w:eastAsia="en-US"/>
        </w:rPr>
        <w:t xml:space="preserve"> </w:t>
      </w:r>
    </w:p>
    <w:p w:rsidR="008D20BF" w:rsidRPr="008D20BF" w:rsidRDefault="008D20BF" w:rsidP="008D20BF">
      <w:pPr>
        <w:ind w:firstLine="851"/>
        <w:rPr>
          <w:lang w:eastAsia="en-US"/>
        </w:rPr>
      </w:pPr>
      <w:r w:rsidRPr="008D20BF">
        <w:rPr>
          <w:lang w:eastAsia="en-US"/>
        </w:rPr>
        <w:t xml:space="preserve">8.8. užbaigus šienavimą, nušienautos žolės likučiai neturi likti ant kietų paviršių (šaligatvių, takų, pastatų nuogrindų ir t.t.); </w:t>
      </w:r>
    </w:p>
    <w:p w:rsidR="008D20BF" w:rsidRPr="008D20BF" w:rsidRDefault="008D20BF" w:rsidP="008D20BF">
      <w:pPr>
        <w:tabs>
          <w:tab w:val="left" w:pos="1298"/>
        </w:tabs>
        <w:ind w:firstLine="851"/>
        <w:contextualSpacing/>
        <w:jc w:val="both"/>
        <w:rPr>
          <w:szCs w:val="20"/>
          <w:lang w:eastAsia="en-US"/>
        </w:rPr>
      </w:pPr>
      <w:r w:rsidRPr="008D20BF">
        <w:rPr>
          <w:szCs w:val="20"/>
          <w:lang w:eastAsia="en-US"/>
        </w:rPr>
        <w:t xml:space="preserve">8.9. surinkti ir išvežti iš teritorijos (be papildomo apmokėjimo) </w:t>
      </w:r>
      <w:r w:rsidRPr="008D20BF">
        <w:rPr>
          <w:b/>
          <w:szCs w:val="20"/>
          <w:lang w:eastAsia="en-US"/>
        </w:rPr>
        <w:t>Paslaugų</w:t>
      </w:r>
      <w:r w:rsidRPr="008D20BF">
        <w:rPr>
          <w:szCs w:val="20"/>
          <w:lang w:eastAsia="en-US"/>
        </w:rPr>
        <w:t xml:space="preserve"> atlikimo metu susidariusias augalinės kilmės atliekas (medžių šakas, nupjautus krūmus ir kt.) ir kitas sąšlavas; nupjautą žolę išvežti iš teritorijos arba pjovimo metu žolę mulčiuoti.</w:t>
      </w:r>
    </w:p>
    <w:p w:rsidR="008D20BF" w:rsidRPr="008D20BF" w:rsidRDefault="008D20BF" w:rsidP="008D20BF">
      <w:pPr>
        <w:tabs>
          <w:tab w:val="left" w:pos="1298"/>
        </w:tabs>
        <w:ind w:firstLine="851"/>
        <w:contextualSpacing/>
        <w:jc w:val="both"/>
        <w:rPr>
          <w:szCs w:val="20"/>
          <w:lang w:eastAsia="en-US"/>
        </w:rPr>
      </w:pPr>
    </w:p>
    <w:p w:rsidR="008D20BF" w:rsidRPr="008D20BF" w:rsidRDefault="008D20BF" w:rsidP="008D20BF">
      <w:pPr>
        <w:tabs>
          <w:tab w:val="left" w:pos="720"/>
        </w:tabs>
        <w:ind w:left="1070"/>
        <w:jc w:val="center"/>
        <w:rPr>
          <w:b/>
          <w:lang w:eastAsia="en-US"/>
        </w:rPr>
      </w:pPr>
      <w:r w:rsidRPr="008D20BF">
        <w:rPr>
          <w:b/>
          <w:lang w:eastAsia="en-US"/>
        </w:rPr>
        <w:t>III.</w:t>
      </w:r>
      <w:r w:rsidRPr="008D20BF">
        <w:rPr>
          <w:lang w:eastAsia="en-US"/>
        </w:rPr>
        <w:t xml:space="preserve"> </w:t>
      </w:r>
      <w:r w:rsidRPr="008D20BF">
        <w:rPr>
          <w:b/>
          <w:lang w:eastAsia="en-US"/>
        </w:rPr>
        <w:t>PASLAUGŲ TEIKIMO KOKYBĖS KONTROLĖ</w:t>
      </w:r>
    </w:p>
    <w:p w:rsidR="008D20BF" w:rsidRPr="008D20BF" w:rsidRDefault="008D20BF" w:rsidP="008D20BF">
      <w:pPr>
        <w:tabs>
          <w:tab w:val="left" w:pos="720"/>
        </w:tabs>
        <w:ind w:left="1070"/>
        <w:jc w:val="center"/>
        <w:rPr>
          <w:b/>
          <w:lang w:eastAsia="en-US"/>
        </w:rPr>
      </w:pPr>
    </w:p>
    <w:p w:rsidR="008D20BF" w:rsidRPr="008D20BF" w:rsidRDefault="008D20BF" w:rsidP="008D20BF">
      <w:pPr>
        <w:tabs>
          <w:tab w:val="left" w:pos="0"/>
          <w:tab w:val="left" w:pos="540"/>
          <w:tab w:val="num" w:pos="1211"/>
        </w:tabs>
        <w:ind w:firstLine="709"/>
        <w:jc w:val="both"/>
        <w:rPr>
          <w:lang w:eastAsia="en-US"/>
        </w:rPr>
      </w:pPr>
      <w:r w:rsidRPr="008D20BF">
        <w:rPr>
          <w:lang w:eastAsia="en-US"/>
        </w:rPr>
        <w:t xml:space="preserve">9. Paslaugų </w:t>
      </w:r>
      <w:r w:rsidRPr="008D20BF">
        <w:rPr>
          <w:b/>
          <w:lang w:eastAsia="en-US"/>
        </w:rPr>
        <w:t>Teikėjas</w:t>
      </w:r>
      <w:r w:rsidRPr="008D20BF">
        <w:rPr>
          <w:lang w:eastAsia="en-US"/>
        </w:rPr>
        <w:t xml:space="preserve"> turi teikti kokybiškas ir savalaikes paslaugas kaip numatyta šioje techninėje specifikacijoje. </w:t>
      </w:r>
    </w:p>
    <w:p w:rsidR="008D20BF" w:rsidRPr="008D20BF" w:rsidRDefault="008D20BF" w:rsidP="008D20BF">
      <w:pPr>
        <w:tabs>
          <w:tab w:val="left" w:pos="0"/>
        </w:tabs>
        <w:ind w:firstLine="709"/>
        <w:jc w:val="both"/>
        <w:rPr>
          <w:lang w:eastAsia="en-US"/>
        </w:rPr>
      </w:pPr>
      <w:r w:rsidRPr="008D20BF">
        <w:rPr>
          <w:lang w:eastAsia="en-US"/>
        </w:rPr>
        <w:t xml:space="preserve">10. </w:t>
      </w:r>
      <w:r w:rsidRPr="008D20BF">
        <w:rPr>
          <w:b/>
          <w:lang w:eastAsia="en-US"/>
        </w:rPr>
        <w:t>Užsakovo</w:t>
      </w:r>
      <w:r w:rsidRPr="008D20BF">
        <w:rPr>
          <w:lang w:eastAsia="en-US"/>
        </w:rPr>
        <w:t xml:space="preserve"> atsakingas asmuo ar jo nurodymu paskirti kiti asmenys, turi teisę vykdyti </w:t>
      </w:r>
      <w:r w:rsidRPr="008D20BF">
        <w:rPr>
          <w:b/>
          <w:lang w:eastAsia="en-US"/>
        </w:rPr>
        <w:t>Paslaugų</w:t>
      </w:r>
      <w:r w:rsidRPr="008D20BF">
        <w:rPr>
          <w:lang w:eastAsia="en-US"/>
        </w:rPr>
        <w:t xml:space="preserve"> teikimo kontrolę šiais būdais ir priemonėmis: </w:t>
      </w:r>
    </w:p>
    <w:p w:rsidR="008D20BF" w:rsidRPr="008D20BF" w:rsidRDefault="008D20BF" w:rsidP="008D20BF">
      <w:pPr>
        <w:tabs>
          <w:tab w:val="left" w:pos="0"/>
        </w:tabs>
        <w:ind w:firstLine="851"/>
        <w:jc w:val="both"/>
        <w:rPr>
          <w:b/>
          <w:lang w:eastAsia="en-US"/>
        </w:rPr>
      </w:pPr>
      <w:r w:rsidRPr="008D20BF">
        <w:rPr>
          <w:lang w:eastAsia="en-US"/>
        </w:rPr>
        <w:t xml:space="preserve">10.1. vykdyti patikrinimą vietoje – apžiūrint atskiras teritorijos dalis ir jose teikiamas </w:t>
      </w:r>
      <w:r w:rsidRPr="008D20BF">
        <w:rPr>
          <w:b/>
          <w:lang w:eastAsia="en-US"/>
        </w:rPr>
        <w:t>Paslaugas;</w:t>
      </w:r>
    </w:p>
    <w:p w:rsidR="008D20BF" w:rsidRPr="008D20BF" w:rsidRDefault="008D20BF" w:rsidP="008D20BF">
      <w:pPr>
        <w:tabs>
          <w:tab w:val="left" w:pos="0"/>
        </w:tabs>
        <w:ind w:firstLine="851"/>
        <w:jc w:val="both"/>
        <w:rPr>
          <w:lang w:eastAsia="en-US"/>
        </w:rPr>
      </w:pPr>
      <w:r w:rsidRPr="008D20BF">
        <w:rPr>
          <w:lang w:eastAsia="en-US"/>
        </w:rPr>
        <w:t xml:space="preserve">10.2. tikrinti Paslaugų </w:t>
      </w:r>
      <w:r w:rsidRPr="008D20BF">
        <w:rPr>
          <w:b/>
          <w:lang w:eastAsia="en-US"/>
        </w:rPr>
        <w:t>Teikėjo</w:t>
      </w:r>
      <w:r w:rsidRPr="008D20BF">
        <w:rPr>
          <w:lang w:eastAsia="en-US"/>
        </w:rPr>
        <w:t xml:space="preserve"> darbo įrangą, naudojamą paslaugų teikimui, jos atitikimą keliamiems teisės aktų reikalavimams ar bendrai tokių </w:t>
      </w:r>
      <w:r w:rsidRPr="008D20BF">
        <w:rPr>
          <w:b/>
          <w:lang w:eastAsia="en-US"/>
        </w:rPr>
        <w:t>Paslaugų</w:t>
      </w:r>
      <w:r w:rsidRPr="008D20BF">
        <w:rPr>
          <w:lang w:eastAsia="en-US"/>
        </w:rPr>
        <w:t xml:space="preserve"> teikimo praktikai;</w:t>
      </w:r>
    </w:p>
    <w:p w:rsidR="008D20BF" w:rsidRPr="008D20BF" w:rsidRDefault="008D20BF" w:rsidP="008D20BF">
      <w:pPr>
        <w:tabs>
          <w:tab w:val="left" w:pos="0"/>
        </w:tabs>
        <w:ind w:firstLine="851"/>
        <w:jc w:val="both"/>
        <w:rPr>
          <w:lang w:eastAsia="en-US"/>
        </w:rPr>
      </w:pPr>
      <w:r w:rsidRPr="008D20BF">
        <w:rPr>
          <w:lang w:eastAsia="en-US"/>
        </w:rPr>
        <w:t xml:space="preserve">10.3. reikalauti, kad Paslaugų </w:t>
      </w:r>
      <w:r w:rsidRPr="008D20BF">
        <w:rPr>
          <w:b/>
          <w:lang w:eastAsia="en-US"/>
        </w:rPr>
        <w:t>Teikėjo</w:t>
      </w:r>
      <w:r w:rsidRPr="008D20BF">
        <w:rPr>
          <w:lang w:eastAsia="en-US"/>
        </w:rPr>
        <w:t xml:space="preserve"> darbuotojai per </w:t>
      </w:r>
      <w:r w:rsidRPr="008D20BF">
        <w:rPr>
          <w:b/>
          <w:lang w:eastAsia="en-US"/>
        </w:rPr>
        <w:t>Paslaugų</w:t>
      </w:r>
      <w:r w:rsidRPr="008D20BF">
        <w:rPr>
          <w:lang w:eastAsia="en-US"/>
        </w:rPr>
        <w:t xml:space="preserve"> teikėjo atsakingą asmenį pateiktų </w:t>
      </w:r>
      <w:r w:rsidRPr="008D20BF">
        <w:rPr>
          <w:b/>
          <w:lang w:eastAsia="en-US"/>
        </w:rPr>
        <w:t>Užsakovo</w:t>
      </w:r>
      <w:r w:rsidRPr="008D20BF">
        <w:rPr>
          <w:lang w:eastAsia="en-US"/>
        </w:rPr>
        <w:t xml:space="preserve"> atsakingam asmeniui paaiškinimus visais jo nurodytais klausimais, susijusiais su </w:t>
      </w:r>
      <w:r w:rsidRPr="008D20BF">
        <w:rPr>
          <w:b/>
          <w:lang w:eastAsia="en-US"/>
        </w:rPr>
        <w:t>Paslauga</w:t>
      </w:r>
      <w:r w:rsidRPr="008D20BF">
        <w:rPr>
          <w:lang w:eastAsia="en-US"/>
        </w:rPr>
        <w:t>;</w:t>
      </w:r>
    </w:p>
    <w:p w:rsidR="008D20BF" w:rsidRPr="008D20BF" w:rsidRDefault="008D20BF" w:rsidP="008D20BF">
      <w:pPr>
        <w:tabs>
          <w:tab w:val="left" w:pos="0"/>
        </w:tabs>
        <w:ind w:firstLine="851"/>
        <w:jc w:val="both"/>
        <w:rPr>
          <w:lang w:eastAsia="en-US"/>
        </w:rPr>
      </w:pPr>
      <w:r w:rsidRPr="008D20BF">
        <w:rPr>
          <w:lang w:eastAsia="en-US"/>
        </w:rPr>
        <w:t xml:space="preserve">10.4. fotografuoti, filmuoti ir/ar kitomis priemonėmis fiksuoti </w:t>
      </w:r>
      <w:r w:rsidRPr="008D20BF">
        <w:rPr>
          <w:b/>
          <w:lang w:eastAsia="en-US"/>
        </w:rPr>
        <w:t xml:space="preserve">Paslaugų </w:t>
      </w:r>
      <w:r w:rsidRPr="008D20BF">
        <w:rPr>
          <w:lang w:eastAsia="en-US"/>
        </w:rPr>
        <w:t xml:space="preserve">teikimo eigą, </w:t>
      </w:r>
      <w:r w:rsidRPr="008D20BF">
        <w:rPr>
          <w:b/>
          <w:lang w:eastAsia="en-US"/>
        </w:rPr>
        <w:t>Paslaugų</w:t>
      </w:r>
      <w:r w:rsidRPr="008D20BF">
        <w:rPr>
          <w:lang w:eastAsia="en-US"/>
        </w:rPr>
        <w:t xml:space="preserve"> teikimo kokybę, pastebėtus trūkumus ir pan.;</w:t>
      </w:r>
    </w:p>
    <w:p w:rsidR="008D20BF" w:rsidRDefault="008D20BF" w:rsidP="008D20BF">
      <w:pPr>
        <w:tabs>
          <w:tab w:val="num" w:pos="0"/>
          <w:tab w:val="num" w:pos="637"/>
          <w:tab w:val="left" w:pos="993"/>
        </w:tabs>
        <w:ind w:firstLine="709"/>
        <w:jc w:val="both"/>
        <w:rPr>
          <w:lang w:eastAsia="en-US"/>
        </w:rPr>
      </w:pPr>
      <w:r w:rsidRPr="008D20BF">
        <w:rPr>
          <w:lang w:eastAsia="en-US"/>
        </w:rPr>
        <w:t xml:space="preserve">11. </w:t>
      </w:r>
      <w:r w:rsidRPr="008D20BF">
        <w:rPr>
          <w:b/>
          <w:lang w:eastAsia="en-US"/>
        </w:rPr>
        <w:t>Užsakovo</w:t>
      </w:r>
      <w:r w:rsidRPr="008D20BF">
        <w:rPr>
          <w:lang w:eastAsia="en-US"/>
        </w:rPr>
        <w:t xml:space="preserve"> atsakingas asmuo nedelsiant visus nustatytus </w:t>
      </w:r>
      <w:r w:rsidRPr="008D20BF">
        <w:rPr>
          <w:b/>
          <w:lang w:eastAsia="en-US"/>
        </w:rPr>
        <w:t>Paslaugų</w:t>
      </w:r>
      <w:r w:rsidRPr="008D20BF">
        <w:rPr>
          <w:lang w:eastAsia="en-US"/>
        </w:rPr>
        <w:t xml:space="preserve"> teikimo trūkumus, neatitikimus fiksuoja bei aprašo kokybės patikrinimo akte ar paslaugų atlikimo akte. </w:t>
      </w:r>
    </w:p>
    <w:p w:rsidR="00AA4558" w:rsidRDefault="00AA4558" w:rsidP="00AA4558">
      <w:pPr>
        <w:tabs>
          <w:tab w:val="num" w:pos="0"/>
          <w:tab w:val="num" w:pos="637"/>
          <w:tab w:val="left" w:pos="993"/>
        </w:tabs>
        <w:jc w:val="both"/>
        <w:rPr>
          <w:lang w:eastAsia="en-US"/>
        </w:rPr>
      </w:pPr>
    </w:p>
    <w:p w:rsidR="00AA4558" w:rsidRDefault="00AA4558" w:rsidP="00AA4558">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80325">
        <w:rPr>
          <w:rFonts w:ascii="Times New Roman" w:hAnsi="Times New Roman"/>
          <w:b/>
          <w:sz w:val="24"/>
          <w:szCs w:val="24"/>
          <w:lang w:val="lt-LT"/>
        </w:rPr>
        <w:t>TEIKĖJAS</w:t>
      </w:r>
    </w:p>
    <w:p w:rsidR="00AA4558" w:rsidRPr="000C7AC1" w:rsidRDefault="00AA4558" w:rsidP="00AA4558">
      <w:pPr>
        <w:rPr>
          <w:b/>
        </w:rPr>
      </w:pPr>
      <w:r w:rsidRPr="000C7AC1">
        <w:rPr>
          <w:b/>
        </w:rPr>
        <w:t>Lietuvos kariuomenės Logistikos valdybos</w:t>
      </w:r>
      <w:r w:rsidRPr="000C7AC1">
        <w:rPr>
          <w:b/>
        </w:rPr>
        <w:tab/>
      </w:r>
      <w:r w:rsidRPr="000C7AC1">
        <w:rPr>
          <w:b/>
        </w:rPr>
        <w:tab/>
      </w:r>
      <w:r w:rsidRPr="000C7AC1">
        <w:rPr>
          <w:b/>
        </w:rPr>
        <w:tab/>
      </w:r>
      <w:r w:rsidRPr="000C7AC1">
        <w:rPr>
          <w:b/>
        </w:rPr>
        <w:tab/>
      </w:r>
      <w:r>
        <w:rPr>
          <w:b/>
        </w:rPr>
        <w:t>UAB „2MP“</w:t>
      </w:r>
    </w:p>
    <w:p w:rsidR="00AA4558" w:rsidRPr="000C7AC1" w:rsidRDefault="00AA4558" w:rsidP="00AA4558">
      <w:pPr>
        <w:rPr>
          <w:b/>
        </w:rPr>
      </w:pPr>
      <w:r w:rsidRPr="000C7AC1">
        <w:rPr>
          <w:b/>
        </w:rPr>
        <w:t>Įgulų aptarnavimo tarnyba</w:t>
      </w:r>
      <w:r w:rsidRPr="000C7AC1">
        <w:rPr>
          <w:b/>
        </w:rPr>
        <w:tab/>
      </w:r>
      <w:r w:rsidRPr="000C7AC1">
        <w:rPr>
          <w:b/>
        </w:rPr>
        <w:tab/>
      </w:r>
      <w:r w:rsidRPr="000C7AC1">
        <w:rPr>
          <w:b/>
        </w:rPr>
        <w:tab/>
      </w:r>
      <w:r w:rsidRPr="000C7AC1">
        <w:rPr>
          <w:b/>
        </w:rPr>
        <w:tab/>
      </w:r>
      <w:r w:rsidRPr="000C7AC1">
        <w:rPr>
          <w:b/>
        </w:rPr>
        <w:tab/>
      </w:r>
      <w:r w:rsidRPr="000C7AC1">
        <w:rPr>
          <w:b/>
        </w:rPr>
        <w:tab/>
      </w:r>
      <w:r w:rsidRPr="000C7AC1">
        <w:rPr>
          <w:b/>
        </w:rPr>
        <w:tab/>
      </w:r>
    </w:p>
    <w:p w:rsidR="00AA4558" w:rsidRPr="000C7AC1" w:rsidRDefault="00AA4558" w:rsidP="00AA4558">
      <w:pPr>
        <w:rPr>
          <w:b/>
        </w:rPr>
      </w:pPr>
    </w:p>
    <w:p w:rsidR="00AA4558" w:rsidRPr="000C7AC1" w:rsidRDefault="00AA4558" w:rsidP="00AA4558"/>
    <w:p w:rsidR="00AA4558" w:rsidRDefault="00AA4558" w:rsidP="00AA4558">
      <w:pPr>
        <w:rPr>
          <w:color w:val="000000"/>
          <w:lang w:val="en-US" w:eastAsia="en-US"/>
        </w:rPr>
      </w:pPr>
      <w:r>
        <w:rPr>
          <w:color w:val="000000"/>
        </w:rPr>
        <w:t>Vilniaus įgulos aptarnavimo centro viršininkas,</w:t>
      </w:r>
    </w:p>
    <w:p w:rsidR="00AA4558" w:rsidRPr="000C7AC1" w:rsidRDefault="00AA4558" w:rsidP="00AA4558">
      <w:r w:rsidRPr="001915A2">
        <w:rPr>
          <w:color w:val="000000"/>
        </w:rPr>
        <w:t>vykdantis vado funkcijas</w:t>
      </w:r>
      <w:r>
        <w:rPr>
          <w:color w:val="000000"/>
        </w:rPr>
        <w:tab/>
      </w:r>
      <w:r w:rsidRPr="000C7AC1">
        <w:tab/>
      </w:r>
      <w:r w:rsidRPr="000C7AC1">
        <w:tab/>
      </w:r>
      <w:r w:rsidRPr="000C7AC1">
        <w:tab/>
      </w:r>
      <w:r w:rsidRPr="000C7AC1">
        <w:tab/>
      </w:r>
      <w:r w:rsidRPr="000C7AC1">
        <w:tab/>
      </w:r>
      <w:r w:rsidRPr="000C7AC1">
        <w:tab/>
      </w:r>
      <w:r>
        <w:t>direktorius</w:t>
      </w:r>
    </w:p>
    <w:p w:rsidR="00AA4558" w:rsidRPr="001915A2" w:rsidRDefault="00AA4558" w:rsidP="00AA4558">
      <w:pPr>
        <w:rPr>
          <w:rFonts w:eastAsia="Calibri"/>
          <w:color w:val="000000"/>
          <w:lang w:val="en-US" w:eastAsia="en-US"/>
        </w:rPr>
      </w:pPr>
      <w:r w:rsidRPr="001915A2">
        <w:rPr>
          <w:rFonts w:eastAsia="Calibri"/>
          <w:color w:val="000000"/>
          <w:lang w:val="en-US" w:eastAsia="en-US"/>
        </w:rPr>
        <w:t>mjr. Pavelas Lukjanovas</w:t>
      </w:r>
      <w:r w:rsidRPr="000C7AC1">
        <w:tab/>
      </w:r>
      <w:r w:rsidRPr="000C7AC1">
        <w:tab/>
      </w:r>
      <w:r w:rsidRPr="000C7AC1">
        <w:tab/>
      </w:r>
      <w:r w:rsidRPr="000C7AC1">
        <w:tab/>
      </w:r>
      <w:r w:rsidRPr="000C7AC1">
        <w:tab/>
      </w:r>
      <w:r w:rsidRPr="000C7AC1">
        <w:tab/>
      </w:r>
      <w:r w:rsidRPr="000C7AC1">
        <w:tab/>
      </w:r>
      <w:r>
        <w:t>Mindaugas Platūkis</w:t>
      </w:r>
    </w:p>
    <w:p w:rsidR="008D20BF" w:rsidRPr="008D20BF" w:rsidRDefault="008D20BF" w:rsidP="008D20BF">
      <w:pPr>
        <w:jc w:val="center"/>
        <w:rPr>
          <w:sz w:val="20"/>
          <w:szCs w:val="20"/>
          <w:lang w:eastAsia="en-US"/>
        </w:rPr>
      </w:pPr>
      <w:r w:rsidRPr="008D20BF">
        <w:rPr>
          <w:lang w:eastAsia="en-US"/>
        </w:rPr>
        <w:t>__________________________</w:t>
      </w:r>
    </w:p>
    <w:p w:rsidR="008D20BF" w:rsidRPr="008D20BF" w:rsidRDefault="008D20BF" w:rsidP="008D20BF">
      <w:pPr>
        <w:rPr>
          <w:lang w:eastAsia="en-US"/>
        </w:rPr>
        <w:sectPr w:rsidR="008D20BF" w:rsidRPr="008D20BF" w:rsidSect="00356DB1">
          <w:headerReference w:type="default" r:id="rId8"/>
          <w:pgSz w:w="11906" w:h="16838"/>
          <w:pgMar w:top="1134" w:right="567" w:bottom="1134" w:left="1134" w:header="0" w:footer="567" w:gutter="0"/>
          <w:cols w:space="1296"/>
          <w:docGrid w:linePitch="360"/>
        </w:sectPr>
      </w:pPr>
    </w:p>
    <w:p w:rsidR="008D20BF" w:rsidRDefault="008D20BF" w:rsidP="008D20BF">
      <w:pPr>
        <w:widowControl w:val="0"/>
        <w:jc w:val="right"/>
        <w:rPr>
          <w:rFonts w:eastAsia="SimSun"/>
          <w:lang w:eastAsia="zh-CN"/>
        </w:rPr>
      </w:pPr>
      <w:r w:rsidRPr="00194D87">
        <w:rPr>
          <w:rFonts w:eastAsia="SimSun"/>
          <w:lang w:eastAsia="zh-CN"/>
        </w:rPr>
        <w:lastRenderedPageBreak/>
        <w:t>P</w:t>
      </w:r>
      <w:r>
        <w:rPr>
          <w:rFonts w:eastAsia="SimSun"/>
          <w:lang w:eastAsia="zh-CN"/>
        </w:rPr>
        <w:t>aslaugų pirkimo-pardavimo sutarties</w:t>
      </w:r>
    </w:p>
    <w:p w:rsidR="008D20BF" w:rsidRPr="00194D87" w:rsidRDefault="008D20BF" w:rsidP="008D20BF">
      <w:pPr>
        <w:widowControl w:val="0"/>
        <w:jc w:val="right"/>
        <w:rPr>
          <w:rFonts w:eastAsia="SimSun"/>
          <w:lang w:eastAsia="zh-CN"/>
        </w:rPr>
      </w:pPr>
      <w:r>
        <w:rPr>
          <w:rFonts w:eastAsia="SimSun"/>
          <w:lang w:eastAsia="zh-CN"/>
        </w:rPr>
        <w:t>2023 m. birželio      d. Nr. _____</w:t>
      </w:r>
    </w:p>
    <w:p w:rsidR="008D20BF" w:rsidRPr="00194D87" w:rsidRDefault="008D20BF" w:rsidP="008D20BF">
      <w:pPr>
        <w:widowControl w:val="0"/>
        <w:jc w:val="right"/>
        <w:rPr>
          <w:rFonts w:eastAsia="SimSun"/>
          <w:lang w:eastAsia="zh-CN"/>
        </w:rPr>
      </w:pPr>
      <w:r>
        <w:rPr>
          <w:rFonts w:eastAsia="SimSun"/>
          <w:lang w:eastAsia="zh-CN"/>
        </w:rPr>
        <w:t>1 priedo priedėlis</w:t>
      </w:r>
    </w:p>
    <w:p w:rsidR="008D20BF" w:rsidRPr="008D20BF" w:rsidRDefault="008D20BF" w:rsidP="008D20BF">
      <w:pPr>
        <w:rPr>
          <w:lang w:eastAsia="en-US"/>
        </w:rPr>
      </w:pPr>
    </w:p>
    <w:p w:rsidR="008D20BF" w:rsidRPr="008D20BF" w:rsidRDefault="008D20BF" w:rsidP="008D20BF">
      <w:pPr>
        <w:jc w:val="center"/>
        <w:rPr>
          <w:caps/>
          <w:lang w:eastAsia="en-US"/>
        </w:rPr>
      </w:pPr>
      <w:r w:rsidRPr="008D20BF">
        <w:rPr>
          <w:caps/>
          <w:lang w:eastAsia="en-US"/>
        </w:rPr>
        <w:t>PIEVŲ šIENAVIMO IR TVARKYMO paslaugų orientaciniai plotai</w:t>
      </w:r>
    </w:p>
    <w:p w:rsidR="008D20BF" w:rsidRPr="008D20BF" w:rsidRDefault="008D20BF" w:rsidP="008D20BF">
      <w:pPr>
        <w:jc w:val="center"/>
        <w:rPr>
          <w:cap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618"/>
        <w:gridCol w:w="2417"/>
        <w:gridCol w:w="4431"/>
      </w:tblGrid>
      <w:tr w:rsidR="008D20BF" w:rsidRPr="008D20BF" w:rsidTr="008D20BF">
        <w:trPr>
          <w:trHeight w:val="2396"/>
        </w:trPr>
        <w:tc>
          <w:tcPr>
            <w:tcW w:w="300" w:type="pct"/>
            <w:shd w:val="clear" w:color="auto" w:fill="auto"/>
            <w:vAlign w:val="center"/>
          </w:tcPr>
          <w:p w:rsidR="008D20BF" w:rsidRPr="008D20BF" w:rsidRDefault="008D20BF" w:rsidP="008D20BF">
            <w:pPr>
              <w:jc w:val="center"/>
              <w:rPr>
                <w:b/>
                <w:lang w:eastAsia="en-US"/>
              </w:rPr>
            </w:pPr>
            <w:r w:rsidRPr="008D20BF">
              <w:rPr>
                <w:b/>
                <w:lang w:eastAsia="en-US"/>
              </w:rPr>
              <w:t>Eil. Nr.</w:t>
            </w:r>
          </w:p>
        </w:tc>
        <w:tc>
          <w:tcPr>
            <w:tcW w:w="1300" w:type="pct"/>
            <w:shd w:val="clear" w:color="auto" w:fill="auto"/>
            <w:vAlign w:val="center"/>
          </w:tcPr>
          <w:p w:rsidR="008D20BF" w:rsidRPr="008D20BF" w:rsidRDefault="008D20BF" w:rsidP="008D20BF">
            <w:pPr>
              <w:jc w:val="center"/>
              <w:rPr>
                <w:b/>
                <w:lang w:eastAsia="en-US"/>
              </w:rPr>
            </w:pPr>
            <w:r w:rsidRPr="008D20BF">
              <w:rPr>
                <w:b/>
                <w:lang w:eastAsia="en-US"/>
              </w:rPr>
              <w:t>Objekto adresas</w:t>
            </w:r>
          </w:p>
        </w:tc>
        <w:tc>
          <w:tcPr>
            <w:tcW w:w="1200" w:type="pct"/>
            <w:shd w:val="clear" w:color="auto" w:fill="auto"/>
            <w:vAlign w:val="center"/>
          </w:tcPr>
          <w:p w:rsidR="008D20BF" w:rsidRPr="008D20BF" w:rsidRDefault="008D20BF" w:rsidP="008D20BF">
            <w:pPr>
              <w:jc w:val="center"/>
              <w:rPr>
                <w:b/>
                <w:bCs/>
                <w:lang w:eastAsia="en-US"/>
              </w:rPr>
            </w:pPr>
            <w:r w:rsidRPr="008D20BF">
              <w:rPr>
                <w:b/>
                <w:bCs/>
                <w:lang w:eastAsia="en-US"/>
              </w:rPr>
              <w:t>Pievos (</w:t>
            </w:r>
            <w:r w:rsidRPr="008D20BF">
              <w:rPr>
                <w:lang w:eastAsia="en-US"/>
              </w:rPr>
              <w:t>pievos, pievos šlaituose, šalikelėse, pylimuose, pievos su pavieniais medžiais, tvoromis ir krūmais</w:t>
            </w:r>
            <w:r w:rsidRPr="008D20BF">
              <w:rPr>
                <w:b/>
                <w:bCs/>
                <w:lang w:eastAsia="en-US"/>
              </w:rPr>
              <w:t xml:space="preserve">) </w:t>
            </w:r>
          </w:p>
          <w:p w:rsidR="008D20BF" w:rsidRPr="008D20BF" w:rsidRDefault="008D20BF" w:rsidP="008D20BF">
            <w:pPr>
              <w:jc w:val="center"/>
              <w:rPr>
                <w:b/>
                <w:bCs/>
                <w:lang w:eastAsia="en-US"/>
              </w:rPr>
            </w:pPr>
            <w:r w:rsidRPr="008D20BF">
              <w:rPr>
                <w:b/>
                <w:lang w:eastAsia="en-US"/>
              </w:rPr>
              <w:t>(</w:t>
            </w:r>
            <w:r w:rsidRPr="008D20BF">
              <w:rPr>
                <w:rFonts w:eastAsia="SimSun"/>
                <w:b/>
                <w:lang w:eastAsia="zh-CN"/>
              </w:rPr>
              <w:t>m²)</w:t>
            </w:r>
          </w:p>
        </w:tc>
        <w:tc>
          <w:tcPr>
            <w:tcW w:w="2200" w:type="pct"/>
            <w:shd w:val="clear" w:color="auto" w:fill="auto"/>
            <w:vAlign w:val="center"/>
          </w:tcPr>
          <w:p w:rsidR="008D20BF" w:rsidRPr="008D20BF" w:rsidRDefault="008D20BF" w:rsidP="008D20BF">
            <w:pPr>
              <w:jc w:val="center"/>
              <w:rPr>
                <w:b/>
                <w:lang w:eastAsia="en-US"/>
              </w:rPr>
            </w:pPr>
            <w:r w:rsidRPr="008D20BF">
              <w:rPr>
                <w:rFonts w:eastAsia="SimSun"/>
                <w:b/>
                <w:lang w:eastAsia="zh-CN"/>
              </w:rPr>
              <w:t>Papildoma informacija</w:t>
            </w:r>
          </w:p>
        </w:tc>
      </w:tr>
      <w:tr w:rsidR="008D20BF" w:rsidRPr="008D20BF" w:rsidTr="008D20BF">
        <w:tc>
          <w:tcPr>
            <w:tcW w:w="300" w:type="pct"/>
            <w:shd w:val="clear" w:color="auto" w:fill="auto"/>
          </w:tcPr>
          <w:p w:rsidR="008D20BF" w:rsidRPr="008D20BF" w:rsidRDefault="008D20BF" w:rsidP="008D20BF">
            <w:pPr>
              <w:jc w:val="center"/>
              <w:rPr>
                <w:lang w:eastAsia="en-US"/>
              </w:rPr>
            </w:pPr>
            <w:r w:rsidRPr="008D20BF">
              <w:rPr>
                <w:lang w:eastAsia="en-US"/>
              </w:rPr>
              <w:t>1</w:t>
            </w:r>
          </w:p>
        </w:tc>
        <w:tc>
          <w:tcPr>
            <w:tcW w:w="1300" w:type="pct"/>
            <w:shd w:val="clear" w:color="auto" w:fill="auto"/>
          </w:tcPr>
          <w:p w:rsidR="008D20BF" w:rsidRPr="008D20BF" w:rsidRDefault="008D20BF" w:rsidP="008D20BF">
            <w:pPr>
              <w:jc w:val="center"/>
              <w:rPr>
                <w:b/>
                <w:lang w:eastAsia="en-US"/>
              </w:rPr>
            </w:pPr>
            <w:r w:rsidRPr="008D20BF">
              <w:rPr>
                <w:b/>
                <w:lang w:eastAsia="en-US"/>
              </w:rPr>
              <w:t>2</w:t>
            </w:r>
          </w:p>
        </w:tc>
        <w:tc>
          <w:tcPr>
            <w:tcW w:w="1200" w:type="pct"/>
            <w:shd w:val="clear" w:color="auto" w:fill="auto"/>
          </w:tcPr>
          <w:p w:rsidR="008D20BF" w:rsidRPr="008D20BF" w:rsidRDefault="008D20BF" w:rsidP="008D20BF">
            <w:pPr>
              <w:jc w:val="center"/>
              <w:rPr>
                <w:b/>
                <w:bCs/>
                <w:lang w:eastAsia="en-US"/>
              </w:rPr>
            </w:pPr>
            <w:r w:rsidRPr="008D20BF">
              <w:rPr>
                <w:b/>
                <w:bCs/>
                <w:lang w:eastAsia="en-US"/>
              </w:rPr>
              <w:t>3</w:t>
            </w:r>
          </w:p>
        </w:tc>
        <w:tc>
          <w:tcPr>
            <w:tcW w:w="2200" w:type="pct"/>
            <w:shd w:val="clear" w:color="auto" w:fill="auto"/>
          </w:tcPr>
          <w:p w:rsidR="008D20BF" w:rsidRPr="008D20BF" w:rsidRDefault="008D20BF" w:rsidP="008D20BF">
            <w:pPr>
              <w:jc w:val="center"/>
              <w:rPr>
                <w:b/>
                <w:bCs/>
                <w:lang w:eastAsia="en-US"/>
              </w:rPr>
            </w:pPr>
            <w:r w:rsidRPr="008D20BF">
              <w:rPr>
                <w:b/>
                <w:bCs/>
                <w:lang w:eastAsia="en-US"/>
              </w:rPr>
              <w:t>4</w:t>
            </w:r>
          </w:p>
        </w:tc>
      </w:tr>
      <w:tr w:rsidR="008D20BF" w:rsidRPr="008D20BF" w:rsidTr="008D20BF">
        <w:trPr>
          <w:trHeight w:val="676"/>
        </w:trPr>
        <w:tc>
          <w:tcPr>
            <w:tcW w:w="300" w:type="pct"/>
            <w:shd w:val="clear" w:color="auto" w:fill="auto"/>
            <w:vAlign w:val="center"/>
          </w:tcPr>
          <w:p w:rsidR="008D20BF" w:rsidRPr="008D20BF" w:rsidRDefault="008D20BF" w:rsidP="008D20BF">
            <w:pPr>
              <w:jc w:val="center"/>
              <w:rPr>
                <w:b/>
                <w:lang w:eastAsia="en-US"/>
              </w:rPr>
            </w:pPr>
            <w:r w:rsidRPr="008D20BF">
              <w:rPr>
                <w:b/>
                <w:lang w:eastAsia="en-US"/>
              </w:rPr>
              <w:t>1</w:t>
            </w:r>
          </w:p>
        </w:tc>
        <w:tc>
          <w:tcPr>
            <w:tcW w:w="1300" w:type="pct"/>
            <w:shd w:val="clear" w:color="auto" w:fill="auto"/>
            <w:vAlign w:val="center"/>
          </w:tcPr>
          <w:p w:rsidR="008D20BF" w:rsidRPr="008D20BF" w:rsidRDefault="008D20BF" w:rsidP="008D20BF">
            <w:pPr>
              <w:jc w:val="center"/>
              <w:rPr>
                <w:b/>
                <w:lang w:eastAsia="en-US"/>
              </w:rPr>
            </w:pPr>
            <w:r w:rsidRPr="008D20BF">
              <w:rPr>
                <w:b/>
                <w:lang w:eastAsia="en-US"/>
              </w:rPr>
              <w:t>Ulonų g. 14, Alytus</w:t>
            </w:r>
          </w:p>
        </w:tc>
        <w:tc>
          <w:tcPr>
            <w:tcW w:w="1200" w:type="pct"/>
            <w:shd w:val="clear" w:color="auto" w:fill="auto"/>
            <w:vAlign w:val="center"/>
          </w:tcPr>
          <w:p w:rsidR="008D20BF" w:rsidRPr="008D20BF" w:rsidRDefault="008D20BF" w:rsidP="008D20BF">
            <w:pPr>
              <w:jc w:val="center"/>
              <w:rPr>
                <w:bCs/>
                <w:lang w:eastAsia="en-US"/>
              </w:rPr>
            </w:pPr>
            <w:r w:rsidRPr="008D20BF">
              <w:rPr>
                <w:lang w:eastAsia="en-US"/>
              </w:rPr>
              <w:t>280000</w:t>
            </w:r>
          </w:p>
        </w:tc>
        <w:tc>
          <w:tcPr>
            <w:tcW w:w="2200" w:type="pct"/>
            <w:shd w:val="clear" w:color="auto" w:fill="auto"/>
            <w:vAlign w:val="center"/>
          </w:tcPr>
          <w:p w:rsidR="008D20BF" w:rsidRPr="008D20BF" w:rsidRDefault="008D20BF" w:rsidP="008D20BF">
            <w:pPr>
              <w:jc w:val="both"/>
              <w:rPr>
                <w:lang w:eastAsia="en-US"/>
              </w:rPr>
            </w:pPr>
            <w:r w:rsidRPr="008D20BF">
              <w:rPr>
                <w:lang w:eastAsia="en-US"/>
              </w:rPr>
              <w:t xml:space="preserve">Tinklo, </w:t>
            </w:r>
            <w:r w:rsidRPr="008D20BF">
              <w:rPr>
                <w:bCs/>
                <w:lang w:eastAsia="en-US"/>
              </w:rPr>
              <w:t>spygliuotos vielos, betono, metalo</w:t>
            </w:r>
            <w:r w:rsidRPr="008D20BF">
              <w:rPr>
                <w:lang w:eastAsia="en-US"/>
              </w:rPr>
              <w:t xml:space="preserve"> tvoros - 2667 m.</w:t>
            </w:r>
          </w:p>
          <w:p w:rsidR="008D20BF" w:rsidRPr="008D20BF" w:rsidRDefault="008D20BF" w:rsidP="008D20BF">
            <w:pPr>
              <w:jc w:val="both"/>
              <w:rPr>
                <w:lang w:eastAsia="en-US"/>
              </w:rPr>
            </w:pPr>
            <w:r w:rsidRPr="008D20BF">
              <w:rPr>
                <w:lang w:eastAsia="en-US"/>
              </w:rPr>
              <w:t>Pylimai – 7000 m</w:t>
            </w:r>
            <w:r w:rsidRPr="008D20BF">
              <w:rPr>
                <w:vertAlign w:val="superscript"/>
                <w:lang w:eastAsia="en-US"/>
              </w:rPr>
              <w:t>2</w:t>
            </w:r>
            <w:r w:rsidRPr="008D20BF">
              <w:rPr>
                <w:lang w:eastAsia="en-US"/>
              </w:rPr>
              <w:t>.</w:t>
            </w:r>
          </w:p>
          <w:p w:rsidR="008D20BF" w:rsidRPr="008D20BF" w:rsidRDefault="008D20BF" w:rsidP="008D20BF">
            <w:pPr>
              <w:jc w:val="both"/>
              <w:rPr>
                <w:lang w:eastAsia="en-US"/>
              </w:rPr>
            </w:pPr>
            <w:r w:rsidRPr="008D20BF">
              <w:rPr>
                <w:lang w:eastAsia="en-US"/>
              </w:rPr>
              <w:t>Krūmai – iki 10000 m</w:t>
            </w:r>
            <w:r w:rsidRPr="008D20BF">
              <w:rPr>
                <w:vertAlign w:val="superscript"/>
                <w:lang w:eastAsia="en-US"/>
              </w:rPr>
              <w:t>2</w:t>
            </w:r>
            <w:r w:rsidRPr="008D20BF">
              <w:rPr>
                <w:lang w:eastAsia="en-US"/>
              </w:rPr>
              <w:t>.</w:t>
            </w:r>
          </w:p>
          <w:p w:rsidR="008D20BF" w:rsidRPr="008D20BF" w:rsidRDefault="008D20BF" w:rsidP="008D20BF">
            <w:pPr>
              <w:jc w:val="both"/>
              <w:rPr>
                <w:lang w:eastAsia="en-US"/>
              </w:rPr>
            </w:pPr>
            <w:r w:rsidRPr="008D20BF">
              <w:rPr>
                <w:lang w:eastAsia="en-US"/>
              </w:rPr>
              <w:t>Pavieniai medžiai – 250 vnt.</w:t>
            </w:r>
          </w:p>
        </w:tc>
      </w:tr>
      <w:tr w:rsidR="008D20BF" w:rsidRPr="008D20BF" w:rsidTr="008D20BF">
        <w:tc>
          <w:tcPr>
            <w:tcW w:w="300" w:type="pct"/>
            <w:shd w:val="clear" w:color="auto" w:fill="auto"/>
            <w:vAlign w:val="center"/>
          </w:tcPr>
          <w:p w:rsidR="008D20BF" w:rsidRPr="008D20BF" w:rsidRDefault="008D20BF" w:rsidP="008D20BF">
            <w:pPr>
              <w:jc w:val="center"/>
              <w:rPr>
                <w:b/>
                <w:lang w:eastAsia="en-US"/>
              </w:rPr>
            </w:pPr>
            <w:r w:rsidRPr="008D20BF">
              <w:rPr>
                <w:b/>
                <w:lang w:eastAsia="en-US"/>
              </w:rPr>
              <w:t>2</w:t>
            </w:r>
          </w:p>
        </w:tc>
        <w:tc>
          <w:tcPr>
            <w:tcW w:w="1300" w:type="pct"/>
            <w:shd w:val="clear" w:color="auto" w:fill="auto"/>
            <w:vAlign w:val="center"/>
          </w:tcPr>
          <w:p w:rsidR="008D20BF" w:rsidRPr="008D20BF" w:rsidRDefault="008D20BF" w:rsidP="008D20BF">
            <w:pPr>
              <w:jc w:val="center"/>
              <w:rPr>
                <w:b/>
                <w:lang w:eastAsia="en-US"/>
              </w:rPr>
            </w:pPr>
            <w:r w:rsidRPr="008D20BF">
              <w:rPr>
                <w:b/>
                <w:lang w:eastAsia="en-US"/>
              </w:rPr>
              <w:t xml:space="preserve">Ulonų g. 22, Kaniūkų km. Alytaus raj. (Mokomasis laukas) </w:t>
            </w:r>
          </w:p>
        </w:tc>
        <w:tc>
          <w:tcPr>
            <w:tcW w:w="1200" w:type="pct"/>
            <w:shd w:val="clear" w:color="auto" w:fill="auto"/>
            <w:vAlign w:val="center"/>
          </w:tcPr>
          <w:p w:rsidR="008D20BF" w:rsidRPr="008D20BF" w:rsidRDefault="008D20BF" w:rsidP="008D20BF">
            <w:pPr>
              <w:jc w:val="center"/>
              <w:rPr>
                <w:bCs/>
                <w:lang w:eastAsia="en-US"/>
              </w:rPr>
            </w:pPr>
            <w:r w:rsidRPr="008D20BF">
              <w:rPr>
                <w:lang w:eastAsia="en-US"/>
              </w:rPr>
              <w:t xml:space="preserve">500000 </w:t>
            </w:r>
          </w:p>
        </w:tc>
        <w:tc>
          <w:tcPr>
            <w:tcW w:w="2200" w:type="pct"/>
            <w:shd w:val="clear" w:color="auto" w:fill="auto"/>
            <w:vAlign w:val="center"/>
          </w:tcPr>
          <w:p w:rsidR="008D20BF" w:rsidRPr="008D20BF" w:rsidRDefault="008D20BF" w:rsidP="008D20BF">
            <w:pPr>
              <w:rPr>
                <w:lang w:eastAsia="en-US"/>
              </w:rPr>
            </w:pPr>
            <w:r w:rsidRPr="008D20BF">
              <w:rPr>
                <w:lang w:eastAsia="en-US"/>
              </w:rPr>
              <w:t>Tvoros (tinklo) – 982 m.</w:t>
            </w:r>
          </w:p>
          <w:p w:rsidR="008D20BF" w:rsidRPr="008D20BF" w:rsidRDefault="008D20BF" w:rsidP="008D20BF">
            <w:pPr>
              <w:jc w:val="both"/>
              <w:rPr>
                <w:lang w:eastAsia="en-US"/>
              </w:rPr>
            </w:pPr>
            <w:r w:rsidRPr="008D20BF">
              <w:rPr>
                <w:lang w:eastAsia="en-US"/>
              </w:rPr>
              <w:t>Pylimai – 13000 m</w:t>
            </w:r>
            <w:r w:rsidRPr="008D20BF">
              <w:rPr>
                <w:vertAlign w:val="superscript"/>
                <w:lang w:eastAsia="en-US"/>
              </w:rPr>
              <w:t>2</w:t>
            </w:r>
            <w:r w:rsidRPr="008D20BF">
              <w:rPr>
                <w:lang w:eastAsia="en-US"/>
              </w:rPr>
              <w:t>.</w:t>
            </w:r>
          </w:p>
          <w:p w:rsidR="008D20BF" w:rsidRPr="008D20BF" w:rsidRDefault="008D20BF" w:rsidP="008D20BF">
            <w:pPr>
              <w:jc w:val="both"/>
              <w:rPr>
                <w:vertAlign w:val="superscript"/>
                <w:lang w:eastAsia="en-US"/>
              </w:rPr>
            </w:pPr>
            <w:r w:rsidRPr="008D20BF">
              <w:rPr>
                <w:lang w:eastAsia="en-US"/>
              </w:rPr>
              <w:t>Pievos šlaituose, šalikelėse – 9000 m</w:t>
            </w:r>
            <w:r w:rsidRPr="008D20BF">
              <w:rPr>
                <w:vertAlign w:val="superscript"/>
                <w:lang w:eastAsia="en-US"/>
              </w:rPr>
              <w:t>2</w:t>
            </w:r>
          </w:p>
          <w:p w:rsidR="008D20BF" w:rsidRPr="008D20BF" w:rsidRDefault="008D20BF" w:rsidP="008D20BF">
            <w:pPr>
              <w:jc w:val="both"/>
              <w:rPr>
                <w:lang w:eastAsia="en-US"/>
              </w:rPr>
            </w:pPr>
            <w:r w:rsidRPr="008D20BF">
              <w:rPr>
                <w:lang w:eastAsia="en-US"/>
              </w:rPr>
              <w:t>Pavieniai medžiai – 200 vnt.</w:t>
            </w:r>
          </w:p>
          <w:p w:rsidR="008D20BF" w:rsidRPr="008D20BF" w:rsidRDefault="008D20BF" w:rsidP="008D20BF">
            <w:pPr>
              <w:jc w:val="both"/>
              <w:rPr>
                <w:lang w:eastAsia="en-US"/>
              </w:rPr>
            </w:pPr>
            <w:r w:rsidRPr="008D20BF">
              <w:rPr>
                <w:lang w:eastAsia="en-US"/>
              </w:rPr>
              <w:t>Krūmai – iki 30000 m</w:t>
            </w:r>
            <w:r w:rsidRPr="008D20BF">
              <w:rPr>
                <w:vertAlign w:val="superscript"/>
                <w:lang w:eastAsia="en-US"/>
              </w:rPr>
              <w:t xml:space="preserve">2 </w:t>
            </w:r>
            <w:r w:rsidRPr="008D20BF">
              <w:rPr>
                <w:lang w:eastAsia="en-US"/>
              </w:rPr>
              <w:t>.</w:t>
            </w:r>
          </w:p>
        </w:tc>
      </w:tr>
    </w:tbl>
    <w:p w:rsidR="008D20BF" w:rsidRPr="008D20BF" w:rsidRDefault="008D20BF" w:rsidP="008D20BF">
      <w:pPr>
        <w:rPr>
          <w:sz w:val="20"/>
          <w:szCs w:val="20"/>
          <w:lang w:eastAsia="en-US"/>
        </w:rPr>
      </w:pPr>
      <w:r w:rsidRPr="008D20BF">
        <w:rPr>
          <w:sz w:val="20"/>
          <w:szCs w:val="20"/>
          <w:lang w:eastAsia="en-US"/>
        </w:rPr>
        <w:t>Pastabos. Teritorijų schemos bus pateiktos paslaugų Teikėjui.</w:t>
      </w:r>
    </w:p>
    <w:p w:rsidR="008D20BF" w:rsidRPr="008D20BF" w:rsidRDefault="008D20BF" w:rsidP="008D20BF">
      <w:pPr>
        <w:jc w:val="both"/>
        <w:rPr>
          <w:b/>
          <w:lang w:eastAsia="en-US"/>
        </w:rPr>
      </w:pPr>
    </w:p>
    <w:p w:rsidR="008D20BF" w:rsidRPr="008D20BF" w:rsidRDefault="008D20BF" w:rsidP="003F4078">
      <w:pPr>
        <w:rPr>
          <w:sz w:val="18"/>
          <w:szCs w:val="18"/>
          <w:lang w:eastAsia="en-US"/>
        </w:rPr>
      </w:pPr>
    </w:p>
    <w:p w:rsidR="008D20BF" w:rsidRPr="008D20BF" w:rsidRDefault="008D20BF" w:rsidP="008D20BF">
      <w:pPr>
        <w:tabs>
          <w:tab w:val="left" w:pos="0"/>
        </w:tabs>
        <w:jc w:val="center"/>
        <w:rPr>
          <w:sz w:val="20"/>
          <w:szCs w:val="20"/>
          <w:lang w:eastAsia="en-US"/>
        </w:rPr>
      </w:pPr>
    </w:p>
    <w:p w:rsidR="00D5283D" w:rsidRDefault="00D5283D" w:rsidP="00D5283D">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80325">
        <w:rPr>
          <w:rFonts w:ascii="Times New Roman" w:hAnsi="Times New Roman"/>
          <w:b/>
          <w:sz w:val="24"/>
          <w:szCs w:val="24"/>
          <w:lang w:val="lt-LT"/>
        </w:rPr>
        <w:t>TEIKĖJAS</w:t>
      </w:r>
    </w:p>
    <w:p w:rsidR="00D5283D" w:rsidRPr="000C7AC1" w:rsidRDefault="00D5283D" w:rsidP="00D5283D">
      <w:pPr>
        <w:rPr>
          <w:b/>
        </w:rPr>
      </w:pPr>
      <w:r w:rsidRPr="000C7AC1">
        <w:rPr>
          <w:b/>
        </w:rPr>
        <w:t>Lietuvos kariuomenės Logistikos valdybos</w:t>
      </w:r>
      <w:r w:rsidRPr="000C7AC1">
        <w:rPr>
          <w:b/>
        </w:rPr>
        <w:tab/>
      </w:r>
      <w:r w:rsidRPr="000C7AC1">
        <w:rPr>
          <w:b/>
        </w:rPr>
        <w:tab/>
      </w:r>
      <w:r w:rsidRPr="000C7AC1">
        <w:rPr>
          <w:b/>
        </w:rPr>
        <w:tab/>
      </w:r>
      <w:r w:rsidRPr="000C7AC1">
        <w:rPr>
          <w:b/>
        </w:rPr>
        <w:tab/>
      </w:r>
      <w:r>
        <w:rPr>
          <w:b/>
        </w:rPr>
        <w:t>UAB „2MP“</w:t>
      </w:r>
    </w:p>
    <w:p w:rsidR="00D5283D" w:rsidRPr="000C7AC1" w:rsidRDefault="00D5283D" w:rsidP="00D5283D">
      <w:pPr>
        <w:rPr>
          <w:b/>
        </w:rPr>
      </w:pPr>
      <w:r w:rsidRPr="000C7AC1">
        <w:rPr>
          <w:b/>
        </w:rPr>
        <w:t>Įgulų aptarnavimo tarnyba</w:t>
      </w:r>
      <w:r w:rsidRPr="000C7AC1">
        <w:rPr>
          <w:b/>
        </w:rPr>
        <w:tab/>
      </w:r>
      <w:r w:rsidRPr="000C7AC1">
        <w:rPr>
          <w:b/>
        </w:rPr>
        <w:tab/>
      </w:r>
      <w:r w:rsidRPr="000C7AC1">
        <w:rPr>
          <w:b/>
        </w:rPr>
        <w:tab/>
      </w:r>
      <w:r w:rsidRPr="000C7AC1">
        <w:rPr>
          <w:b/>
        </w:rPr>
        <w:tab/>
      </w:r>
      <w:r w:rsidRPr="000C7AC1">
        <w:rPr>
          <w:b/>
        </w:rPr>
        <w:tab/>
      </w:r>
      <w:r w:rsidRPr="000C7AC1">
        <w:rPr>
          <w:b/>
        </w:rPr>
        <w:tab/>
      </w:r>
      <w:r w:rsidRPr="000C7AC1">
        <w:rPr>
          <w:b/>
        </w:rPr>
        <w:tab/>
      </w:r>
    </w:p>
    <w:p w:rsidR="00D5283D" w:rsidRPr="000C7AC1" w:rsidRDefault="00D5283D" w:rsidP="00D5283D">
      <w:pPr>
        <w:rPr>
          <w:b/>
        </w:rPr>
      </w:pPr>
    </w:p>
    <w:p w:rsidR="00D5283D" w:rsidRPr="000C7AC1" w:rsidRDefault="00D5283D" w:rsidP="00D5283D"/>
    <w:p w:rsidR="00D5283D" w:rsidRDefault="00D5283D" w:rsidP="00D5283D">
      <w:pPr>
        <w:rPr>
          <w:color w:val="000000"/>
          <w:lang w:val="en-US" w:eastAsia="en-US"/>
        </w:rPr>
      </w:pPr>
      <w:r>
        <w:rPr>
          <w:color w:val="000000"/>
        </w:rPr>
        <w:t>Vilniaus įgulos aptarnavimo centro viršininkas,</w:t>
      </w:r>
    </w:p>
    <w:p w:rsidR="00D5283D" w:rsidRPr="000C7AC1" w:rsidRDefault="00D5283D" w:rsidP="00D5283D">
      <w:r w:rsidRPr="001915A2">
        <w:rPr>
          <w:color w:val="000000"/>
        </w:rPr>
        <w:t>vykdantis vado funkcijas</w:t>
      </w:r>
      <w:r>
        <w:rPr>
          <w:color w:val="000000"/>
        </w:rPr>
        <w:tab/>
      </w:r>
      <w:r w:rsidRPr="000C7AC1">
        <w:tab/>
      </w:r>
      <w:r w:rsidRPr="000C7AC1">
        <w:tab/>
      </w:r>
      <w:r w:rsidRPr="000C7AC1">
        <w:tab/>
      </w:r>
      <w:r w:rsidRPr="000C7AC1">
        <w:tab/>
      </w:r>
      <w:r w:rsidRPr="000C7AC1">
        <w:tab/>
      </w:r>
      <w:r w:rsidRPr="000C7AC1">
        <w:tab/>
      </w:r>
      <w:r>
        <w:t>direktorius</w:t>
      </w:r>
    </w:p>
    <w:p w:rsidR="00D5283D" w:rsidRPr="001915A2" w:rsidRDefault="00D5283D" w:rsidP="00D5283D">
      <w:pPr>
        <w:rPr>
          <w:rFonts w:eastAsia="Calibri"/>
          <w:color w:val="000000"/>
          <w:lang w:val="en-US" w:eastAsia="en-US"/>
        </w:rPr>
      </w:pPr>
      <w:r w:rsidRPr="001915A2">
        <w:rPr>
          <w:rFonts w:eastAsia="Calibri"/>
          <w:color w:val="000000"/>
          <w:lang w:val="en-US" w:eastAsia="en-US"/>
        </w:rPr>
        <w:t>mjr. Pavelas Lukjanovas</w:t>
      </w:r>
      <w:r w:rsidRPr="000C7AC1">
        <w:tab/>
      </w:r>
      <w:r w:rsidRPr="000C7AC1">
        <w:tab/>
      </w:r>
      <w:r w:rsidRPr="000C7AC1">
        <w:tab/>
      </w:r>
      <w:r w:rsidRPr="000C7AC1">
        <w:tab/>
      </w:r>
      <w:r w:rsidRPr="000C7AC1">
        <w:tab/>
      </w:r>
      <w:r w:rsidRPr="000C7AC1">
        <w:tab/>
      </w:r>
      <w:r w:rsidRPr="000C7AC1">
        <w:tab/>
      </w:r>
      <w:r>
        <w:t>Mindaugas Platūkis</w:t>
      </w:r>
    </w:p>
    <w:p w:rsidR="008D20BF" w:rsidRPr="000C7AC1" w:rsidRDefault="008D20BF" w:rsidP="008D20BF"/>
    <w:p w:rsidR="003F4078" w:rsidRDefault="003F4078">
      <w:pPr>
        <w:rPr>
          <w:lang w:eastAsia="en-US"/>
        </w:rPr>
      </w:pPr>
      <w:r>
        <w:rPr>
          <w:lang w:eastAsia="en-US"/>
        </w:rPr>
        <w:br w:type="page"/>
      </w:r>
    </w:p>
    <w:p w:rsidR="008D20BF" w:rsidRPr="008D20BF" w:rsidRDefault="008D20BF" w:rsidP="008D20BF">
      <w:pPr>
        <w:rPr>
          <w:lang w:eastAsia="en-US"/>
        </w:rPr>
      </w:pPr>
    </w:p>
    <w:p w:rsidR="003F4078" w:rsidRDefault="003F4078" w:rsidP="003F4078">
      <w:pPr>
        <w:widowControl w:val="0"/>
        <w:jc w:val="right"/>
        <w:rPr>
          <w:rFonts w:eastAsia="SimSun"/>
          <w:lang w:eastAsia="zh-CN"/>
        </w:rPr>
      </w:pPr>
      <w:r w:rsidRPr="00194D87">
        <w:rPr>
          <w:rFonts w:eastAsia="SimSun"/>
          <w:lang w:eastAsia="zh-CN"/>
        </w:rPr>
        <w:t>P</w:t>
      </w:r>
      <w:r>
        <w:rPr>
          <w:rFonts w:eastAsia="SimSun"/>
          <w:lang w:eastAsia="zh-CN"/>
        </w:rPr>
        <w:t>aslaugų pirkimo-pardavimo sutarties</w:t>
      </w:r>
    </w:p>
    <w:p w:rsidR="003F4078" w:rsidRPr="00194D87" w:rsidRDefault="003F4078" w:rsidP="003F4078">
      <w:pPr>
        <w:widowControl w:val="0"/>
        <w:jc w:val="right"/>
        <w:rPr>
          <w:rFonts w:eastAsia="SimSun"/>
          <w:lang w:eastAsia="zh-CN"/>
        </w:rPr>
      </w:pPr>
      <w:r>
        <w:rPr>
          <w:rFonts w:eastAsia="SimSun"/>
          <w:lang w:eastAsia="zh-CN"/>
        </w:rPr>
        <w:t>2023 m. birželio   d. Nr. _____</w:t>
      </w:r>
    </w:p>
    <w:p w:rsidR="003F4078" w:rsidRPr="00194D87" w:rsidRDefault="003F4078" w:rsidP="003F4078">
      <w:pPr>
        <w:widowControl w:val="0"/>
        <w:jc w:val="right"/>
        <w:rPr>
          <w:rFonts w:eastAsia="SimSun"/>
          <w:lang w:eastAsia="zh-CN"/>
        </w:rPr>
      </w:pPr>
      <w:r>
        <w:rPr>
          <w:rFonts w:eastAsia="SimSun"/>
          <w:lang w:eastAsia="zh-CN"/>
        </w:rPr>
        <w:t>2</w:t>
      </w:r>
      <w:r w:rsidRPr="00194D87">
        <w:rPr>
          <w:rFonts w:eastAsia="SimSun"/>
          <w:lang w:eastAsia="zh-CN"/>
        </w:rPr>
        <w:t xml:space="preserve"> priedas</w:t>
      </w:r>
    </w:p>
    <w:p w:rsidR="003F4078" w:rsidRPr="000C7AC1" w:rsidRDefault="003F4078" w:rsidP="003F4078"/>
    <w:p w:rsidR="003F4078" w:rsidRDefault="003F4078" w:rsidP="003F4078">
      <w:pPr>
        <w:tabs>
          <w:tab w:val="center" w:pos="4320"/>
          <w:tab w:val="right" w:pos="8640"/>
        </w:tabs>
      </w:pPr>
    </w:p>
    <w:p w:rsidR="003F4078" w:rsidRDefault="003F4078" w:rsidP="003F4078">
      <w:pPr>
        <w:tabs>
          <w:tab w:val="center" w:pos="4320"/>
          <w:tab w:val="right" w:pos="8640"/>
        </w:tabs>
        <w:jc w:val="center"/>
        <w:rPr>
          <w:b/>
        </w:rPr>
      </w:pPr>
      <w:r w:rsidRPr="006F1745">
        <w:rPr>
          <w:b/>
        </w:rPr>
        <w:t>PASLAUGŲ ĮKAINIAI</w:t>
      </w:r>
    </w:p>
    <w:p w:rsidR="003F4078" w:rsidRDefault="003F4078" w:rsidP="003F4078">
      <w:pPr>
        <w:tabs>
          <w:tab w:val="center" w:pos="4320"/>
          <w:tab w:val="right" w:pos="8640"/>
        </w:tabs>
        <w:jc w:val="center"/>
        <w:rPr>
          <w:b/>
        </w:rPr>
      </w:pPr>
    </w:p>
    <w:p w:rsidR="003F4078" w:rsidRDefault="003F4078" w:rsidP="003F4078">
      <w:pPr>
        <w:tabs>
          <w:tab w:val="center" w:pos="4320"/>
          <w:tab w:val="right" w:pos="8640"/>
        </w:tabs>
        <w:jc w:val="center"/>
        <w:rPr>
          <w:b/>
        </w:rPr>
      </w:pPr>
    </w:p>
    <w:tbl>
      <w:tblPr>
        <w:tblStyle w:val="TableGrid"/>
        <w:tblW w:w="0" w:type="auto"/>
        <w:tblLook w:val="04A0" w:firstRow="1" w:lastRow="0" w:firstColumn="1" w:lastColumn="0" w:noHBand="0" w:noVBand="1"/>
      </w:tblPr>
      <w:tblGrid>
        <w:gridCol w:w="988"/>
        <w:gridCol w:w="3118"/>
        <w:gridCol w:w="928"/>
        <w:gridCol w:w="1907"/>
        <w:gridCol w:w="1843"/>
      </w:tblGrid>
      <w:tr w:rsidR="003F4078" w:rsidTr="00956F7A">
        <w:tc>
          <w:tcPr>
            <w:tcW w:w="988" w:type="dxa"/>
          </w:tcPr>
          <w:p w:rsidR="003F4078" w:rsidRDefault="003F4078" w:rsidP="00956F7A">
            <w:pPr>
              <w:tabs>
                <w:tab w:val="center" w:pos="4320"/>
                <w:tab w:val="right" w:pos="8640"/>
              </w:tabs>
              <w:rPr>
                <w:b/>
              </w:rPr>
            </w:pPr>
            <w:r w:rsidRPr="006F1745">
              <w:rPr>
                <w:b/>
              </w:rPr>
              <w:t xml:space="preserve">Eil. Nr. </w:t>
            </w:r>
          </w:p>
        </w:tc>
        <w:tc>
          <w:tcPr>
            <w:tcW w:w="3118" w:type="dxa"/>
          </w:tcPr>
          <w:p w:rsidR="003F4078" w:rsidRDefault="003F4078" w:rsidP="00956F7A">
            <w:pPr>
              <w:tabs>
                <w:tab w:val="center" w:pos="4320"/>
                <w:tab w:val="right" w:pos="8640"/>
              </w:tabs>
              <w:jc w:val="center"/>
              <w:rPr>
                <w:b/>
              </w:rPr>
            </w:pPr>
            <w:r w:rsidRPr="006F1745">
              <w:rPr>
                <w:b/>
              </w:rPr>
              <w:t>Pavadinimas</w:t>
            </w:r>
          </w:p>
        </w:tc>
        <w:tc>
          <w:tcPr>
            <w:tcW w:w="928" w:type="dxa"/>
          </w:tcPr>
          <w:p w:rsidR="003F4078" w:rsidRDefault="003F4078" w:rsidP="00956F7A">
            <w:pPr>
              <w:tabs>
                <w:tab w:val="center" w:pos="4320"/>
                <w:tab w:val="right" w:pos="8640"/>
              </w:tabs>
              <w:jc w:val="center"/>
              <w:rPr>
                <w:b/>
              </w:rPr>
            </w:pPr>
            <w:r w:rsidRPr="006F1745">
              <w:rPr>
                <w:b/>
              </w:rPr>
              <w:t>Mato vnt.</w:t>
            </w:r>
          </w:p>
        </w:tc>
        <w:tc>
          <w:tcPr>
            <w:tcW w:w="1907" w:type="dxa"/>
          </w:tcPr>
          <w:p w:rsidR="003F4078" w:rsidRDefault="003F4078" w:rsidP="00956F7A">
            <w:pPr>
              <w:tabs>
                <w:tab w:val="center" w:pos="4320"/>
                <w:tab w:val="right" w:pos="8640"/>
              </w:tabs>
              <w:jc w:val="center"/>
              <w:rPr>
                <w:b/>
              </w:rPr>
            </w:pPr>
            <w:r w:rsidRPr="006F1745">
              <w:rPr>
                <w:b/>
              </w:rPr>
              <w:t>Paslaugos mato vieneto įkainis EUR be PVM</w:t>
            </w:r>
          </w:p>
        </w:tc>
        <w:tc>
          <w:tcPr>
            <w:tcW w:w="1843" w:type="dxa"/>
          </w:tcPr>
          <w:p w:rsidR="003F4078" w:rsidRDefault="003F4078" w:rsidP="00956F7A">
            <w:pPr>
              <w:tabs>
                <w:tab w:val="center" w:pos="4320"/>
                <w:tab w:val="right" w:pos="8640"/>
              </w:tabs>
              <w:jc w:val="center"/>
              <w:rPr>
                <w:b/>
              </w:rPr>
            </w:pPr>
            <w:r w:rsidRPr="006F1745">
              <w:rPr>
                <w:b/>
              </w:rPr>
              <w:t>Paslaugos mato vieneto įkainis EUR su PVM</w:t>
            </w:r>
          </w:p>
        </w:tc>
      </w:tr>
      <w:tr w:rsidR="003F4078" w:rsidTr="00F15C31">
        <w:tc>
          <w:tcPr>
            <w:tcW w:w="988" w:type="dxa"/>
            <w:vAlign w:val="center"/>
          </w:tcPr>
          <w:p w:rsidR="003F4078" w:rsidRPr="00B07CC4" w:rsidRDefault="003F4078" w:rsidP="003F4078">
            <w:pPr>
              <w:tabs>
                <w:tab w:val="center" w:pos="4320"/>
                <w:tab w:val="right" w:pos="8640"/>
              </w:tabs>
              <w:jc w:val="center"/>
            </w:pPr>
            <w:r w:rsidRPr="00B07CC4">
              <w:t>1.</w:t>
            </w:r>
          </w:p>
        </w:tc>
        <w:tc>
          <w:tcPr>
            <w:tcW w:w="3118" w:type="dxa"/>
            <w:tcBorders>
              <w:top w:val="single" w:sz="4" w:space="0" w:color="auto"/>
              <w:left w:val="nil"/>
              <w:bottom w:val="single" w:sz="4" w:space="0" w:color="auto"/>
              <w:right w:val="single" w:sz="4" w:space="0" w:color="auto"/>
            </w:tcBorders>
            <w:shd w:val="clear" w:color="auto" w:fill="auto"/>
            <w:vAlign w:val="center"/>
          </w:tcPr>
          <w:p w:rsidR="003F4078" w:rsidRDefault="003F4078" w:rsidP="003F4078">
            <w:pPr>
              <w:tabs>
                <w:tab w:val="center" w:pos="4320"/>
                <w:tab w:val="right" w:pos="8640"/>
              </w:tabs>
              <w:jc w:val="both"/>
              <w:rPr>
                <w:b/>
              </w:rPr>
            </w:pPr>
            <w:r>
              <w:t>Pievų šienavimo ir tvarkymo paslaugos (</w:t>
            </w:r>
            <w:r w:rsidRPr="001D587E">
              <w:t>Ulonų g. 14, Alytus</w:t>
            </w:r>
            <w:r>
              <w:t>)</w:t>
            </w:r>
          </w:p>
        </w:tc>
        <w:tc>
          <w:tcPr>
            <w:tcW w:w="928" w:type="dxa"/>
            <w:vAlign w:val="center"/>
          </w:tcPr>
          <w:p w:rsidR="003F4078" w:rsidRDefault="003F4078" w:rsidP="003F4078">
            <w:pPr>
              <w:tabs>
                <w:tab w:val="center" w:pos="4320"/>
                <w:tab w:val="right" w:pos="8640"/>
              </w:tabs>
              <w:jc w:val="center"/>
              <w:rPr>
                <w:b/>
              </w:rPr>
            </w:pPr>
            <w:r>
              <w:rPr>
                <w:color w:val="000000"/>
              </w:rPr>
              <w:t>m</w:t>
            </w:r>
            <w:r>
              <w:rPr>
                <w:color w:val="000000"/>
                <w:vertAlign w:val="superscript"/>
              </w:rPr>
              <w:t>2</w:t>
            </w:r>
          </w:p>
        </w:tc>
        <w:tc>
          <w:tcPr>
            <w:tcW w:w="1907" w:type="dxa"/>
            <w:vAlign w:val="center"/>
          </w:tcPr>
          <w:p w:rsidR="003F4078" w:rsidRDefault="003F4078" w:rsidP="003F4078">
            <w:pPr>
              <w:tabs>
                <w:tab w:val="center" w:pos="4320"/>
                <w:tab w:val="right" w:pos="8640"/>
              </w:tabs>
              <w:jc w:val="center"/>
              <w:rPr>
                <w:b/>
              </w:rPr>
            </w:pPr>
            <w:r>
              <w:rPr>
                <w:b/>
              </w:rPr>
              <w:t>0,017</w:t>
            </w:r>
          </w:p>
        </w:tc>
        <w:tc>
          <w:tcPr>
            <w:tcW w:w="1843" w:type="dxa"/>
            <w:vAlign w:val="center"/>
          </w:tcPr>
          <w:p w:rsidR="003F4078" w:rsidRDefault="003F4078" w:rsidP="003F4078">
            <w:pPr>
              <w:tabs>
                <w:tab w:val="center" w:pos="4320"/>
                <w:tab w:val="right" w:pos="8640"/>
              </w:tabs>
              <w:jc w:val="center"/>
              <w:rPr>
                <w:b/>
              </w:rPr>
            </w:pPr>
            <w:r>
              <w:rPr>
                <w:b/>
              </w:rPr>
              <w:t>0,0206</w:t>
            </w:r>
          </w:p>
        </w:tc>
      </w:tr>
      <w:tr w:rsidR="003F4078" w:rsidTr="00F15C31">
        <w:tc>
          <w:tcPr>
            <w:tcW w:w="988" w:type="dxa"/>
            <w:vAlign w:val="center"/>
          </w:tcPr>
          <w:p w:rsidR="003F4078" w:rsidRPr="00B07CC4" w:rsidRDefault="003F4078" w:rsidP="003F4078">
            <w:pPr>
              <w:tabs>
                <w:tab w:val="center" w:pos="4320"/>
                <w:tab w:val="right" w:pos="8640"/>
              </w:tabs>
              <w:jc w:val="center"/>
            </w:pPr>
            <w:r>
              <w:t>2.</w:t>
            </w:r>
          </w:p>
        </w:tc>
        <w:tc>
          <w:tcPr>
            <w:tcW w:w="3118" w:type="dxa"/>
            <w:tcBorders>
              <w:top w:val="single" w:sz="4" w:space="0" w:color="auto"/>
              <w:left w:val="nil"/>
              <w:bottom w:val="single" w:sz="4" w:space="0" w:color="auto"/>
              <w:right w:val="single" w:sz="4" w:space="0" w:color="auto"/>
            </w:tcBorders>
            <w:shd w:val="clear" w:color="auto" w:fill="auto"/>
            <w:vAlign w:val="center"/>
          </w:tcPr>
          <w:p w:rsidR="003F4078" w:rsidRDefault="003F4078" w:rsidP="003F4078">
            <w:pPr>
              <w:tabs>
                <w:tab w:val="center" w:pos="4320"/>
                <w:tab w:val="right" w:pos="8640"/>
              </w:tabs>
              <w:jc w:val="both"/>
            </w:pPr>
            <w:r>
              <w:t>Pievų šienavimo ir tvarkymo paslaugos (</w:t>
            </w:r>
            <w:r w:rsidRPr="001D587E">
              <w:t>Mokomasis laukas –</w:t>
            </w:r>
            <w:r>
              <w:t xml:space="preserve"> </w:t>
            </w:r>
            <w:r w:rsidRPr="001D587E">
              <w:t>Ulonų g. 22, Kaniūkų km. Alytaus raj.</w:t>
            </w:r>
            <w:r>
              <w:t>)</w:t>
            </w:r>
          </w:p>
        </w:tc>
        <w:tc>
          <w:tcPr>
            <w:tcW w:w="928" w:type="dxa"/>
            <w:vAlign w:val="center"/>
          </w:tcPr>
          <w:p w:rsidR="003F4078" w:rsidRDefault="003F4078" w:rsidP="003F4078">
            <w:pPr>
              <w:tabs>
                <w:tab w:val="center" w:pos="4320"/>
                <w:tab w:val="right" w:pos="8640"/>
              </w:tabs>
              <w:jc w:val="center"/>
              <w:rPr>
                <w:color w:val="000000"/>
              </w:rPr>
            </w:pPr>
            <w:r>
              <w:rPr>
                <w:color w:val="000000"/>
              </w:rPr>
              <w:t>m</w:t>
            </w:r>
            <w:r>
              <w:rPr>
                <w:color w:val="000000"/>
                <w:vertAlign w:val="superscript"/>
              </w:rPr>
              <w:t>2</w:t>
            </w:r>
          </w:p>
        </w:tc>
        <w:tc>
          <w:tcPr>
            <w:tcW w:w="1907" w:type="dxa"/>
            <w:vAlign w:val="center"/>
          </w:tcPr>
          <w:p w:rsidR="003F4078" w:rsidRDefault="003F4078" w:rsidP="003F4078">
            <w:pPr>
              <w:tabs>
                <w:tab w:val="center" w:pos="4320"/>
                <w:tab w:val="right" w:pos="8640"/>
              </w:tabs>
              <w:jc w:val="center"/>
              <w:rPr>
                <w:b/>
              </w:rPr>
            </w:pPr>
            <w:r>
              <w:rPr>
                <w:b/>
              </w:rPr>
              <w:t>0,017</w:t>
            </w:r>
          </w:p>
        </w:tc>
        <w:tc>
          <w:tcPr>
            <w:tcW w:w="1843" w:type="dxa"/>
            <w:vAlign w:val="center"/>
          </w:tcPr>
          <w:p w:rsidR="003F4078" w:rsidRDefault="003F4078" w:rsidP="003F4078">
            <w:pPr>
              <w:tabs>
                <w:tab w:val="center" w:pos="4320"/>
                <w:tab w:val="right" w:pos="8640"/>
              </w:tabs>
              <w:jc w:val="center"/>
              <w:rPr>
                <w:b/>
              </w:rPr>
            </w:pPr>
            <w:r>
              <w:rPr>
                <w:b/>
              </w:rPr>
              <w:t>0,0206</w:t>
            </w:r>
          </w:p>
        </w:tc>
      </w:tr>
    </w:tbl>
    <w:p w:rsidR="008D20BF" w:rsidRDefault="008D20BF" w:rsidP="008D20BF">
      <w:pPr>
        <w:pStyle w:val="BodyText1"/>
        <w:ind w:hanging="284"/>
        <w:rPr>
          <w:rFonts w:ascii="Times New Roman" w:hAnsi="Times New Roman"/>
          <w:sz w:val="24"/>
          <w:szCs w:val="24"/>
          <w:lang w:val="lt-LT"/>
        </w:rPr>
      </w:pPr>
    </w:p>
    <w:p w:rsidR="003F4078" w:rsidRDefault="003F4078" w:rsidP="008D20BF">
      <w:pPr>
        <w:pStyle w:val="BodyText1"/>
        <w:ind w:hanging="284"/>
        <w:rPr>
          <w:rFonts w:ascii="Times New Roman" w:hAnsi="Times New Roman"/>
          <w:sz w:val="24"/>
          <w:szCs w:val="24"/>
          <w:lang w:val="lt-LT"/>
        </w:rPr>
      </w:pPr>
    </w:p>
    <w:p w:rsidR="00D5283D" w:rsidRDefault="00D5283D" w:rsidP="00D5283D">
      <w:pPr>
        <w:pStyle w:val="BodyText1"/>
        <w:ind w:firstLine="0"/>
        <w:rPr>
          <w:rFonts w:ascii="Times New Roman" w:hAnsi="Times New Roman"/>
          <w:b/>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80325">
        <w:rPr>
          <w:rFonts w:ascii="Times New Roman" w:hAnsi="Times New Roman"/>
          <w:b/>
          <w:sz w:val="24"/>
          <w:szCs w:val="24"/>
          <w:lang w:val="lt-LT"/>
        </w:rPr>
        <w:t>TEIKĖJAS</w:t>
      </w:r>
    </w:p>
    <w:p w:rsidR="00D5283D" w:rsidRPr="000C7AC1" w:rsidRDefault="00D5283D" w:rsidP="00D5283D">
      <w:pPr>
        <w:rPr>
          <w:b/>
        </w:rPr>
      </w:pPr>
      <w:r w:rsidRPr="000C7AC1">
        <w:rPr>
          <w:b/>
        </w:rPr>
        <w:t>Lietuvos kariuomenės Logistikos valdybos</w:t>
      </w:r>
      <w:r w:rsidRPr="000C7AC1">
        <w:rPr>
          <w:b/>
        </w:rPr>
        <w:tab/>
      </w:r>
      <w:r w:rsidRPr="000C7AC1">
        <w:rPr>
          <w:b/>
        </w:rPr>
        <w:tab/>
      </w:r>
      <w:r w:rsidRPr="000C7AC1">
        <w:rPr>
          <w:b/>
        </w:rPr>
        <w:tab/>
      </w:r>
      <w:r w:rsidRPr="000C7AC1">
        <w:rPr>
          <w:b/>
        </w:rPr>
        <w:tab/>
      </w:r>
      <w:r>
        <w:rPr>
          <w:b/>
        </w:rPr>
        <w:t>UAB „2MP“</w:t>
      </w:r>
    </w:p>
    <w:p w:rsidR="00D5283D" w:rsidRPr="000C7AC1" w:rsidRDefault="00D5283D" w:rsidP="00D5283D">
      <w:pPr>
        <w:rPr>
          <w:b/>
        </w:rPr>
      </w:pPr>
      <w:r w:rsidRPr="000C7AC1">
        <w:rPr>
          <w:b/>
        </w:rPr>
        <w:t>Įgulų aptarnavimo tarnyba</w:t>
      </w:r>
      <w:r w:rsidRPr="000C7AC1">
        <w:rPr>
          <w:b/>
        </w:rPr>
        <w:tab/>
      </w:r>
      <w:r w:rsidRPr="000C7AC1">
        <w:rPr>
          <w:b/>
        </w:rPr>
        <w:tab/>
      </w:r>
      <w:r w:rsidRPr="000C7AC1">
        <w:rPr>
          <w:b/>
        </w:rPr>
        <w:tab/>
      </w:r>
      <w:r w:rsidRPr="000C7AC1">
        <w:rPr>
          <w:b/>
        </w:rPr>
        <w:tab/>
      </w:r>
      <w:r w:rsidRPr="000C7AC1">
        <w:rPr>
          <w:b/>
        </w:rPr>
        <w:tab/>
      </w:r>
      <w:r w:rsidRPr="000C7AC1">
        <w:rPr>
          <w:b/>
        </w:rPr>
        <w:tab/>
      </w:r>
      <w:r w:rsidRPr="000C7AC1">
        <w:rPr>
          <w:b/>
        </w:rPr>
        <w:tab/>
      </w:r>
    </w:p>
    <w:p w:rsidR="00D5283D" w:rsidRPr="000C7AC1" w:rsidRDefault="00D5283D" w:rsidP="00D5283D">
      <w:pPr>
        <w:rPr>
          <w:b/>
        </w:rPr>
      </w:pPr>
    </w:p>
    <w:p w:rsidR="00D5283D" w:rsidRPr="000C7AC1" w:rsidRDefault="00D5283D" w:rsidP="00D5283D"/>
    <w:p w:rsidR="00D5283D" w:rsidRDefault="00D5283D" w:rsidP="00D5283D">
      <w:pPr>
        <w:rPr>
          <w:color w:val="000000"/>
          <w:lang w:val="en-US" w:eastAsia="en-US"/>
        </w:rPr>
      </w:pPr>
      <w:r>
        <w:rPr>
          <w:color w:val="000000"/>
        </w:rPr>
        <w:t>Vilniaus įgulos aptarnavimo centro viršininkas,</w:t>
      </w:r>
    </w:p>
    <w:p w:rsidR="00D5283D" w:rsidRPr="000C7AC1" w:rsidRDefault="00D5283D" w:rsidP="00D5283D">
      <w:r w:rsidRPr="001915A2">
        <w:rPr>
          <w:color w:val="000000"/>
        </w:rPr>
        <w:t>vykdantis vado funkcijas</w:t>
      </w:r>
      <w:r>
        <w:rPr>
          <w:color w:val="000000"/>
        </w:rPr>
        <w:tab/>
      </w:r>
      <w:r w:rsidRPr="000C7AC1">
        <w:tab/>
      </w:r>
      <w:r w:rsidRPr="000C7AC1">
        <w:tab/>
      </w:r>
      <w:r w:rsidRPr="000C7AC1">
        <w:tab/>
      </w:r>
      <w:r w:rsidRPr="000C7AC1">
        <w:tab/>
      </w:r>
      <w:r w:rsidRPr="000C7AC1">
        <w:tab/>
      </w:r>
      <w:r w:rsidRPr="000C7AC1">
        <w:tab/>
      </w:r>
      <w:r>
        <w:t>direktorius</w:t>
      </w:r>
    </w:p>
    <w:p w:rsidR="00D5283D" w:rsidRPr="001915A2" w:rsidRDefault="00D5283D" w:rsidP="00D5283D">
      <w:pPr>
        <w:rPr>
          <w:rFonts w:eastAsia="Calibri"/>
          <w:color w:val="000000"/>
          <w:lang w:val="en-US" w:eastAsia="en-US"/>
        </w:rPr>
      </w:pPr>
      <w:r w:rsidRPr="001915A2">
        <w:rPr>
          <w:rFonts w:eastAsia="Calibri"/>
          <w:color w:val="000000"/>
          <w:lang w:val="en-US" w:eastAsia="en-US"/>
        </w:rPr>
        <w:t>mjr. Pavelas Lukjanovas</w:t>
      </w:r>
      <w:r w:rsidRPr="000C7AC1">
        <w:tab/>
      </w:r>
      <w:r w:rsidRPr="000C7AC1">
        <w:tab/>
      </w:r>
      <w:r w:rsidRPr="000C7AC1">
        <w:tab/>
      </w:r>
      <w:r w:rsidRPr="000C7AC1">
        <w:tab/>
      </w:r>
      <w:r w:rsidRPr="000C7AC1">
        <w:tab/>
      </w:r>
      <w:r w:rsidRPr="000C7AC1">
        <w:tab/>
      </w:r>
      <w:r w:rsidRPr="000C7AC1">
        <w:tab/>
      </w:r>
      <w:r>
        <w:t>Mindaugas Platūkis</w:t>
      </w:r>
    </w:p>
    <w:p w:rsidR="003F4078" w:rsidRDefault="003F4078" w:rsidP="008D20BF">
      <w:pPr>
        <w:pStyle w:val="BodyText1"/>
        <w:ind w:hanging="284"/>
        <w:rPr>
          <w:rFonts w:ascii="Times New Roman" w:hAnsi="Times New Roman"/>
          <w:sz w:val="24"/>
          <w:szCs w:val="24"/>
          <w:lang w:val="lt-LT"/>
        </w:rPr>
      </w:pPr>
    </w:p>
    <w:sectPr w:rsidR="003F4078" w:rsidSect="00CE25F6">
      <w:headerReference w:type="even" r:id="rId9"/>
      <w:headerReference w:type="default" r:id="rId10"/>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A23" w:rsidRDefault="000D4A23">
      <w:r>
        <w:separator/>
      </w:r>
    </w:p>
  </w:endnote>
  <w:endnote w:type="continuationSeparator" w:id="0">
    <w:p w:rsidR="000D4A23" w:rsidRDefault="000D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A23" w:rsidRDefault="000D4A23">
      <w:r>
        <w:separator/>
      </w:r>
    </w:p>
  </w:footnote>
  <w:footnote w:type="continuationSeparator" w:id="0">
    <w:p w:rsidR="000D4A23" w:rsidRDefault="000D4A23">
      <w:r>
        <w:continuationSeparator/>
      </w:r>
    </w:p>
  </w:footnote>
  <w:footnote w:id="1">
    <w:p w:rsidR="00D063EE" w:rsidRDefault="00D063EE">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BF" w:rsidRDefault="008D20BF">
    <w:pPr>
      <w:pStyle w:val="Header"/>
      <w:jc w:val="right"/>
    </w:pPr>
  </w:p>
  <w:p w:rsidR="008D20BF" w:rsidRDefault="008D2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EE" w:rsidRDefault="00D063EE"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3EE" w:rsidRDefault="00D06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EE" w:rsidRDefault="00D063EE">
    <w:pPr>
      <w:pStyle w:val="Header"/>
      <w:jc w:val="center"/>
    </w:pPr>
    <w:r>
      <w:fldChar w:fldCharType="begin"/>
    </w:r>
    <w:r>
      <w:instrText>PAGE   \* MERGEFORMAT</w:instrText>
    </w:r>
    <w:r>
      <w:fldChar w:fldCharType="separate"/>
    </w:r>
    <w:r w:rsidR="00652CA0">
      <w:rPr>
        <w:noProof/>
      </w:rPr>
      <w:t>18</w:t>
    </w:r>
    <w:r>
      <w:fldChar w:fldCharType="end"/>
    </w:r>
  </w:p>
  <w:p w:rsidR="00D063EE" w:rsidRDefault="00D06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F430D2"/>
    <w:multiLevelType w:val="hybridMultilevel"/>
    <w:tmpl w:val="986A90A8"/>
    <w:lvl w:ilvl="0" w:tplc="66FA1002">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1C87"/>
    <w:rsid w:val="00052638"/>
    <w:rsid w:val="00054409"/>
    <w:rsid w:val="00055463"/>
    <w:rsid w:val="000567EE"/>
    <w:rsid w:val="000610D6"/>
    <w:rsid w:val="00071E7F"/>
    <w:rsid w:val="000760E7"/>
    <w:rsid w:val="000767BF"/>
    <w:rsid w:val="0007692D"/>
    <w:rsid w:val="00077093"/>
    <w:rsid w:val="000810B4"/>
    <w:rsid w:val="00081861"/>
    <w:rsid w:val="00085CD2"/>
    <w:rsid w:val="00090732"/>
    <w:rsid w:val="00092783"/>
    <w:rsid w:val="00094C8C"/>
    <w:rsid w:val="000955D0"/>
    <w:rsid w:val="000A31E0"/>
    <w:rsid w:val="000A381B"/>
    <w:rsid w:val="000B5FF8"/>
    <w:rsid w:val="000C18D2"/>
    <w:rsid w:val="000C2EF7"/>
    <w:rsid w:val="000C3C8E"/>
    <w:rsid w:val="000D0A8F"/>
    <w:rsid w:val="000D1313"/>
    <w:rsid w:val="000D1E6D"/>
    <w:rsid w:val="000D350F"/>
    <w:rsid w:val="000D3D2E"/>
    <w:rsid w:val="000D4A23"/>
    <w:rsid w:val="000D7FEC"/>
    <w:rsid w:val="000E19D0"/>
    <w:rsid w:val="000E24B2"/>
    <w:rsid w:val="000E29A0"/>
    <w:rsid w:val="000E65C3"/>
    <w:rsid w:val="000F0EB8"/>
    <w:rsid w:val="000F2E26"/>
    <w:rsid w:val="00101088"/>
    <w:rsid w:val="0010187A"/>
    <w:rsid w:val="001026C4"/>
    <w:rsid w:val="00103C7A"/>
    <w:rsid w:val="0010604E"/>
    <w:rsid w:val="00106FE6"/>
    <w:rsid w:val="0010702E"/>
    <w:rsid w:val="00120A77"/>
    <w:rsid w:val="00121237"/>
    <w:rsid w:val="0012239F"/>
    <w:rsid w:val="001247E7"/>
    <w:rsid w:val="00125417"/>
    <w:rsid w:val="00127849"/>
    <w:rsid w:val="00134C43"/>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38AB"/>
    <w:rsid w:val="00164605"/>
    <w:rsid w:val="00164D40"/>
    <w:rsid w:val="001665BE"/>
    <w:rsid w:val="00170B08"/>
    <w:rsid w:val="00170D3B"/>
    <w:rsid w:val="00171690"/>
    <w:rsid w:val="0017361D"/>
    <w:rsid w:val="0017575D"/>
    <w:rsid w:val="001768C8"/>
    <w:rsid w:val="00182221"/>
    <w:rsid w:val="00182ACF"/>
    <w:rsid w:val="00190033"/>
    <w:rsid w:val="001915A2"/>
    <w:rsid w:val="001956A6"/>
    <w:rsid w:val="0019669C"/>
    <w:rsid w:val="001A3480"/>
    <w:rsid w:val="001A3760"/>
    <w:rsid w:val="001A4291"/>
    <w:rsid w:val="001A5E6A"/>
    <w:rsid w:val="001A7B7D"/>
    <w:rsid w:val="001B14A6"/>
    <w:rsid w:val="001B26C6"/>
    <w:rsid w:val="001B3015"/>
    <w:rsid w:val="001C39A9"/>
    <w:rsid w:val="001C4405"/>
    <w:rsid w:val="001C62E2"/>
    <w:rsid w:val="001C756B"/>
    <w:rsid w:val="001D2425"/>
    <w:rsid w:val="001D4618"/>
    <w:rsid w:val="001E2C99"/>
    <w:rsid w:val="001E2FB7"/>
    <w:rsid w:val="001E58A3"/>
    <w:rsid w:val="00201D32"/>
    <w:rsid w:val="002035B2"/>
    <w:rsid w:val="00207DD3"/>
    <w:rsid w:val="00211220"/>
    <w:rsid w:val="002127B9"/>
    <w:rsid w:val="002139D8"/>
    <w:rsid w:val="00215952"/>
    <w:rsid w:val="002166BE"/>
    <w:rsid w:val="00216B9D"/>
    <w:rsid w:val="0022491F"/>
    <w:rsid w:val="00226E10"/>
    <w:rsid w:val="00230596"/>
    <w:rsid w:val="002340B5"/>
    <w:rsid w:val="00234BD3"/>
    <w:rsid w:val="00240DE2"/>
    <w:rsid w:val="00245BE0"/>
    <w:rsid w:val="00246F7A"/>
    <w:rsid w:val="002530CF"/>
    <w:rsid w:val="00253C1D"/>
    <w:rsid w:val="00254ADF"/>
    <w:rsid w:val="00256250"/>
    <w:rsid w:val="002577C7"/>
    <w:rsid w:val="00266159"/>
    <w:rsid w:val="002761F1"/>
    <w:rsid w:val="002774DC"/>
    <w:rsid w:val="0028460C"/>
    <w:rsid w:val="0029383A"/>
    <w:rsid w:val="00296F55"/>
    <w:rsid w:val="002976AB"/>
    <w:rsid w:val="002A0421"/>
    <w:rsid w:val="002A0976"/>
    <w:rsid w:val="002A177A"/>
    <w:rsid w:val="002A588F"/>
    <w:rsid w:val="002A5F54"/>
    <w:rsid w:val="002B0141"/>
    <w:rsid w:val="002B02CC"/>
    <w:rsid w:val="002B0644"/>
    <w:rsid w:val="002B21B2"/>
    <w:rsid w:val="002B4256"/>
    <w:rsid w:val="002B601C"/>
    <w:rsid w:val="002B6A7C"/>
    <w:rsid w:val="002B7628"/>
    <w:rsid w:val="002C2AC9"/>
    <w:rsid w:val="002C5032"/>
    <w:rsid w:val="002C5689"/>
    <w:rsid w:val="002D54CF"/>
    <w:rsid w:val="002D76FC"/>
    <w:rsid w:val="002E158A"/>
    <w:rsid w:val="002E192F"/>
    <w:rsid w:val="002E2320"/>
    <w:rsid w:val="002F14C7"/>
    <w:rsid w:val="002F16AB"/>
    <w:rsid w:val="002F52BD"/>
    <w:rsid w:val="002F7051"/>
    <w:rsid w:val="00300037"/>
    <w:rsid w:val="0030589E"/>
    <w:rsid w:val="0030605E"/>
    <w:rsid w:val="003129D2"/>
    <w:rsid w:val="00314E97"/>
    <w:rsid w:val="003230E2"/>
    <w:rsid w:val="00323735"/>
    <w:rsid w:val="00324EE5"/>
    <w:rsid w:val="00331209"/>
    <w:rsid w:val="003315AD"/>
    <w:rsid w:val="00331966"/>
    <w:rsid w:val="00333251"/>
    <w:rsid w:val="0033407F"/>
    <w:rsid w:val="003427AB"/>
    <w:rsid w:val="00345AF4"/>
    <w:rsid w:val="0035096C"/>
    <w:rsid w:val="00350ADC"/>
    <w:rsid w:val="00353725"/>
    <w:rsid w:val="00354A22"/>
    <w:rsid w:val="00356308"/>
    <w:rsid w:val="003616CA"/>
    <w:rsid w:val="00364D48"/>
    <w:rsid w:val="003672FE"/>
    <w:rsid w:val="00372210"/>
    <w:rsid w:val="0037682E"/>
    <w:rsid w:val="00386521"/>
    <w:rsid w:val="00386B69"/>
    <w:rsid w:val="00390740"/>
    <w:rsid w:val="00392146"/>
    <w:rsid w:val="00395ABF"/>
    <w:rsid w:val="0039774A"/>
    <w:rsid w:val="003A0C1D"/>
    <w:rsid w:val="003A259B"/>
    <w:rsid w:val="003A2CEE"/>
    <w:rsid w:val="003A3821"/>
    <w:rsid w:val="003A471E"/>
    <w:rsid w:val="003A7B63"/>
    <w:rsid w:val="003B64FD"/>
    <w:rsid w:val="003C2FF9"/>
    <w:rsid w:val="003D7456"/>
    <w:rsid w:val="003E04CF"/>
    <w:rsid w:val="003E14F0"/>
    <w:rsid w:val="003E3806"/>
    <w:rsid w:val="003E3C7A"/>
    <w:rsid w:val="003E426D"/>
    <w:rsid w:val="003F05F6"/>
    <w:rsid w:val="003F0C06"/>
    <w:rsid w:val="003F2219"/>
    <w:rsid w:val="003F4078"/>
    <w:rsid w:val="003F54A8"/>
    <w:rsid w:val="00402FDA"/>
    <w:rsid w:val="004072E6"/>
    <w:rsid w:val="0041227B"/>
    <w:rsid w:val="004123D1"/>
    <w:rsid w:val="00414E72"/>
    <w:rsid w:val="004166DE"/>
    <w:rsid w:val="00424903"/>
    <w:rsid w:val="00424C2C"/>
    <w:rsid w:val="00427FDA"/>
    <w:rsid w:val="00432F95"/>
    <w:rsid w:val="00434EAB"/>
    <w:rsid w:val="00435A03"/>
    <w:rsid w:val="00435AEB"/>
    <w:rsid w:val="00437AED"/>
    <w:rsid w:val="00444194"/>
    <w:rsid w:val="00445E38"/>
    <w:rsid w:val="004500FB"/>
    <w:rsid w:val="004505DA"/>
    <w:rsid w:val="00453F50"/>
    <w:rsid w:val="00457AD3"/>
    <w:rsid w:val="00461347"/>
    <w:rsid w:val="004635A0"/>
    <w:rsid w:val="0046409F"/>
    <w:rsid w:val="00465C11"/>
    <w:rsid w:val="004726A0"/>
    <w:rsid w:val="00474178"/>
    <w:rsid w:val="00477657"/>
    <w:rsid w:val="00477957"/>
    <w:rsid w:val="00477A04"/>
    <w:rsid w:val="00482130"/>
    <w:rsid w:val="00493A30"/>
    <w:rsid w:val="004975E7"/>
    <w:rsid w:val="004A1813"/>
    <w:rsid w:val="004A519D"/>
    <w:rsid w:val="004A79F8"/>
    <w:rsid w:val="004B08E7"/>
    <w:rsid w:val="004B45B1"/>
    <w:rsid w:val="004C49CE"/>
    <w:rsid w:val="004D5396"/>
    <w:rsid w:val="004D6B00"/>
    <w:rsid w:val="004E049F"/>
    <w:rsid w:val="004E1D41"/>
    <w:rsid w:val="004E367C"/>
    <w:rsid w:val="004E5C43"/>
    <w:rsid w:val="004E6254"/>
    <w:rsid w:val="004F0014"/>
    <w:rsid w:val="004F0350"/>
    <w:rsid w:val="004F07D9"/>
    <w:rsid w:val="004F167B"/>
    <w:rsid w:val="004F1EB7"/>
    <w:rsid w:val="004F4928"/>
    <w:rsid w:val="004F5C80"/>
    <w:rsid w:val="004F7C00"/>
    <w:rsid w:val="005033EE"/>
    <w:rsid w:val="00504DAC"/>
    <w:rsid w:val="005061C4"/>
    <w:rsid w:val="00507EB8"/>
    <w:rsid w:val="005113CB"/>
    <w:rsid w:val="00515FB4"/>
    <w:rsid w:val="00516509"/>
    <w:rsid w:val="00531948"/>
    <w:rsid w:val="00533814"/>
    <w:rsid w:val="005340FC"/>
    <w:rsid w:val="00535BD4"/>
    <w:rsid w:val="00535EB2"/>
    <w:rsid w:val="00543EA4"/>
    <w:rsid w:val="00550E07"/>
    <w:rsid w:val="005565B3"/>
    <w:rsid w:val="00556EE2"/>
    <w:rsid w:val="00562B76"/>
    <w:rsid w:val="005656ED"/>
    <w:rsid w:val="00566D7F"/>
    <w:rsid w:val="005764B3"/>
    <w:rsid w:val="00576B89"/>
    <w:rsid w:val="005828D0"/>
    <w:rsid w:val="00586419"/>
    <w:rsid w:val="005920C6"/>
    <w:rsid w:val="00597C2E"/>
    <w:rsid w:val="00597F82"/>
    <w:rsid w:val="005A1C01"/>
    <w:rsid w:val="005B5153"/>
    <w:rsid w:val="005B7514"/>
    <w:rsid w:val="005C1B48"/>
    <w:rsid w:val="005C2463"/>
    <w:rsid w:val="005C29A5"/>
    <w:rsid w:val="005C325F"/>
    <w:rsid w:val="005D0FC6"/>
    <w:rsid w:val="005D462E"/>
    <w:rsid w:val="005D5E6A"/>
    <w:rsid w:val="005D7845"/>
    <w:rsid w:val="005E519C"/>
    <w:rsid w:val="005E5F7E"/>
    <w:rsid w:val="005E606E"/>
    <w:rsid w:val="005E627E"/>
    <w:rsid w:val="005E72B1"/>
    <w:rsid w:val="005F32C6"/>
    <w:rsid w:val="005F5F76"/>
    <w:rsid w:val="00600038"/>
    <w:rsid w:val="006035C7"/>
    <w:rsid w:val="00603D2E"/>
    <w:rsid w:val="00605AD6"/>
    <w:rsid w:val="00615ED2"/>
    <w:rsid w:val="006179FB"/>
    <w:rsid w:val="00623015"/>
    <w:rsid w:val="006241CF"/>
    <w:rsid w:val="00625B61"/>
    <w:rsid w:val="00631DF8"/>
    <w:rsid w:val="006363ED"/>
    <w:rsid w:val="00637637"/>
    <w:rsid w:val="006425E5"/>
    <w:rsid w:val="00643742"/>
    <w:rsid w:val="00643A16"/>
    <w:rsid w:val="00646C0C"/>
    <w:rsid w:val="00647E19"/>
    <w:rsid w:val="00652CA0"/>
    <w:rsid w:val="00654BC4"/>
    <w:rsid w:val="00662869"/>
    <w:rsid w:val="006644F0"/>
    <w:rsid w:val="00664D42"/>
    <w:rsid w:val="0066705E"/>
    <w:rsid w:val="00667E78"/>
    <w:rsid w:val="00670005"/>
    <w:rsid w:val="006725F2"/>
    <w:rsid w:val="00674E4E"/>
    <w:rsid w:val="006778CB"/>
    <w:rsid w:val="00677CFB"/>
    <w:rsid w:val="0068555C"/>
    <w:rsid w:val="0068785C"/>
    <w:rsid w:val="00690634"/>
    <w:rsid w:val="006910E5"/>
    <w:rsid w:val="0069315B"/>
    <w:rsid w:val="00693F86"/>
    <w:rsid w:val="00694DB5"/>
    <w:rsid w:val="006A1110"/>
    <w:rsid w:val="006A7A32"/>
    <w:rsid w:val="006B3056"/>
    <w:rsid w:val="006B3F6B"/>
    <w:rsid w:val="006B4C3C"/>
    <w:rsid w:val="006B6472"/>
    <w:rsid w:val="006C0313"/>
    <w:rsid w:val="006C1428"/>
    <w:rsid w:val="006C26B0"/>
    <w:rsid w:val="006C2AE0"/>
    <w:rsid w:val="006C735F"/>
    <w:rsid w:val="006C753F"/>
    <w:rsid w:val="006C7A00"/>
    <w:rsid w:val="006D32E2"/>
    <w:rsid w:val="006D40D2"/>
    <w:rsid w:val="006D5319"/>
    <w:rsid w:val="006E0A38"/>
    <w:rsid w:val="006E1B4F"/>
    <w:rsid w:val="006E2CE0"/>
    <w:rsid w:val="006E5F22"/>
    <w:rsid w:val="006E7E9C"/>
    <w:rsid w:val="006F45E9"/>
    <w:rsid w:val="0070357D"/>
    <w:rsid w:val="00704F63"/>
    <w:rsid w:val="007057FE"/>
    <w:rsid w:val="007062AF"/>
    <w:rsid w:val="00706FA8"/>
    <w:rsid w:val="00717B8D"/>
    <w:rsid w:val="00720B51"/>
    <w:rsid w:val="007258A5"/>
    <w:rsid w:val="00726A92"/>
    <w:rsid w:val="00726CD6"/>
    <w:rsid w:val="00736323"/>
    <w:rsid w:val="007404F0"/>
    <w:rsid w:val="0074128E"/>
    <w:rsid w:val="00744106"/>
    <w:rsid w:val="00751D78"/>
    <w:rsid w:val="00760C3A"/>
    <w:rsid w:val="00761264"/>
    <w:rsid w:val="007648E2"/>
    <w:rsid w:val="00775E3A"/>
    <w:rsid w:val="007817CA"/>
    <w:rsid w:val="007865E1"/>
    <w:rsid w:val="007900D1"/>
    <w:rsid w:val="0079345C"/>
    <w:rsid w:val="007936E4"/>
    <w:rsid w:val="00797999"/>
    <w:rsid w:val="007A2C84"/>
    <w:rsid w:val="007B11A5"/>
    <w:rsid w:val="007B1CB8"/>
    <w:rsid w:val="007B6B43"/>
    <w:rsid w:val="007B7000"/>
    <w:rsid w:val="007C0AFD"/>
    <w:rsid w:val="007C1859"/>
    <w:rsid w:val="007C5E96"/>
    <w:rsid w:val="007C717A"/>
    <w:rsid w:val="007C738A"/>
    <w:rsid w:val="007D012A"/>
    <w:rsid w:val="007D28EB"/>
    <w:rsid w:val="007D3E1C"/>
    <w:rsid w:val="007D4EA7"/>
    <w:rsid w:val="007D76A1"/>
    <w:rsid w:val="007F1378"/>
    <w:rsid w:val="007F3A6F"/>
    <w:rsid w:val="007F3FDA"/>
    <w:rsid w:val="007F6838"/>
    <w:rsid w:val="007F723F"/>
    <w:rsid w:val="008007EA"/>
    <w:rsid w:val="00803CFE"/>
    <w:rsid w:val="00803DCE"/>
    <w:rsid w:val="008046F2"/>
    <w:rsid w:val="00810328"/>
    <w:rsid w:val="00811476"/>
    <w:rsid w:val="00812778"/>
    <w:rsid w:val="0081279E"/>
    <w:rsid w:val="00814090"/>
    <w:rsid w:val="008146A0"/>
    <w:rsid w:val="0081797F"/>
    <w:rsid w:val="00820F7D"/>
    <w:rsid w:val="008268AE"/>
    <w:rsid w:val="00827AA3"/>
    <w:rsid w:val="00833F34"/>
    <w:rsid w:val="00835DCA"/>
    <w:rsid w:val="00837D2A"/>
    <w:rsid w:val="00847DF7"/>
    <w:rsid w:val="008548CF"/>
    <w:rsid w:val="00856845"/>
    <w:rsid w:val="00857575"/>
    <w:rsid w:val="008576F2"/>
    <w:rsid w:val="00860F29"/>
    <w:rsid w:val="00862928"/>
    <w:rsid w:val="008743D0"/>
    <w:rsid w:val="00874D9A"/>
    <w:rsid w:val="00880BB5"/>
    <w:rsid w:val="00880CD8"/>
    <w:rsid w:val="00882525"/>
    <w:rsid w:val="008914FC"/>
    <w:rsid w:val="008936C1"/>
    <w:rsid w:val="00893E50"/>
    <w:rsid w:val="008950A3"/>
    <w:rsid w:val="008A2864"/>
    <w:rsid w:val="008B25CA"/>
    <w:rsid w:val="008B6661"/>
    <w:rsid w:val="008B677C"/>
    <w:rsid w:val="008B6A78"/>
    <w:rsid w:val="008C251D"/>
    <w:rsid w:val="008C4E6E"/>
    <w:rsid w:val="008C5880"/>
    <w:rsid w:val="008C6D2F"/>
    <w:rsid w:val="008D021B"/>
    <w:rsid w:val="008D1081"/>
    <w:rsid w:val="008D20BF"/>
    <w:rsid w:val="008D2668"/>
    <w:rsid w:val="008D2997"/>
    <w:rsid w:val="008D6E16"/>
    <w:rsid w:val="008E117F"/>
    <w:rsid w:val="008E30AE"/>
    <w:rsid w:val="008E3D1A"/>
    <w:rsid w:val="008E4F1B"/>
    <w:rsid w:val="008E5DDC"/>
    <w:rsid w:val="008E7342"/>
    <w:rsid w:val="008E756F"/>
    <w:rsid w:val="008F30C9"/>
    <w:rsid w:val="008F3933"/>
    <w:rsid w:val="008F3B0A"/>
    <w:rsid w:val="008F5D45"/>
    <w:rsid w:val="00902020"/>
    <w:rsid w:val="00911DDC"/>
    <w:rsid w:val="00911EE3"/>
    <w:rsid w:val="00914129"/>
    <w:rsid w:val="00921672"/>
    <w:rsid w:val="00923A29"/>
    <w:rsid w:val="00924461"/>
    <w:rsid w:val="00924E61"/>
    <w:rsid w:val="00930586"/>
    <w:rsid w:val="0093326A"/>
    <w:rsid w:val="009340AA"/>
    <w:rsid w:val="00935EAC"/>
    <w:rsid w:val="00942FEE"/>
    <w:rsid w:val="00945153"/>
    <w:rsid w:val="00953DB6"/>
    <w:rsid w:val="009559B0"/>
    <w:rsid w:val="00957437"/>
    <w:rsid w:val="009617FC"/>
    <w:rsid w:val="00961A1A"/>
    <w:rsid w:val="00961C75"/>
    <w:rsid w:val="00961FD5"/>
    <w:rsid w:val="009650AD"/>
    <w:rsid w:val="00971626"/>
    <w:rsid w:val="0097231C"/>
    <w:rsid w:val="00976AA4"/>
    <w:rsid w:val="00977A8D"/>
    <w:rsid w:val="0098244F"/>
    <w:rsid w:val="009825DB"/>
    <w:rsid w:val="009845AC"/>
    <w:rsid w:val="00986D27"/>
    <w:rsid w:val="0099006A"/>
    <w:rsid w:val="00990D9C"/>
    <w:rsid w:val="00994A62"/>
    <w:rsid w:val="009956BF"/>
    <w:rsid w:val="009A0804"/>
    <w:rsid w:val="009A18AD"/>
    <w:rsid w:val="009A27D5"/>
    <w:rsid w:val="009B0F9B"/>
    <w:rsid w:val="009B2AFF"/>
    <w:rsid w:val="009B4B0D"/>
    <w:rsid w:val="009C2878"/>
    <w:rsid w:val="009C4586"/>
    <w:rsid w:val="009C5E4A"/>
    <w:rsid w:val="009D139A"/>
    <w:rsid w:val="009D2406"/>
    <w:rsid w:val="009D270B"/>
    <w:rsid w:val="009D7713"/>
    <w:rsid w:val="009D7D63"/>
    <w:rsid w:val="009E1DE7"/>
    <w:rsid w:val="009E5C55"/>
    <w:rsid w:val="009F1E59"/>
    <w:rsid w:val="009F2518"/>
    <w:rsid w:val="009F28AD"/>
    <w:rsid w:val="00A00364"/>
    <w:rsid w:val="00A036C7"/>
    <w:rsid w:val="00A05005"/>
    <w:rsid w:val="00A07057"/>
    <w:rsid w:val="00A10AE0"/>
    <w:rsid w:val="00A11B7F"/>
    <w:rsid w:val="00A12D20"/>
    <w:rsid w:val="00A16A72"/>
    <w:rsid w:val="00A170FF"/>
    <w:rsid w:val="00A179BF"/>
    <w:rsid w:val="00A307D6"/>
    <w:rsid w:val="00A3091A"/>
    <w:rsid w:val="00A3727B"/>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7A6E"/>
    <w:rsid w:val="00A82359"/>
    <w:rsid w:val="00A840EF"/>
    <w:rsid w:val="00A84C37"/>
    <w:rsid w:val="00A84F67"/>
    <w:rsid w:val="00A85070"/>
    <w:rsid w:val="00A85A0E"/>
    <w:rsid w:val="00A87C53"/>
    <w:rsid w:val="00A9208F"/>
    <w:rsid w:val="00A95DA9"/>
    <w:rsid w:val="00A972C2"/>
    <w:rsid w:val="00AA297C"/>
    <w:rsid w:val="00AA4558"/>
    <w:rsid w:val="00AB1939"/>
    <w:rsid w:val="00AB31A6"/>
    <w:rsid w:val="00AB4BB5"/>
    <w:rsid w:val="00AB50E4"/>
    <w:rsid w:val="00AB5FFB"/>
    <w:rsid w:val="00AC0F21"/>
    <w:rsid w:val="00AC13A5"/>
    <w:rsid w:val="00AD24AA"/>
    <w:rsid w:val="00AD4413"/>
    <w:rsid w:val="00AD5C52"/>
    <w:rsid w:val="00AD6769"/>
    <w:rsid w:val="00AD7FA9"/>
    <w:rsid w:val="00AE0338"/>
    <w:rsid w:val="00AE7117"/>
    <w:rsid w:val="00AF1E87"/>
    <w:rsid w:val="00AF6247"/>
    <w:rsid w:val="00B019FD"/>
    <w:rsid w:val="00B039FF"/>
    <w:rsid w:val="00B06782"/>
    <w:rsid w:val="00B07F8F"/>
    <w:rsid w:val="00B106FC"/>
    <w:rsid w:val="00B12138"/>
    <w:rsid w:val="00B200FF"/>
    <w:rsid w:val="00B2260B"/>
    <w:rsid w:val="00B24C19"/>
    <w:rsid w:val="00B32241"/>
    <w:rsid w:val="00B342D8"/>
    <w:rsid w:val="00B37748"/>
    <w:rsid w:val="00B41D7D"/>
    <w:rsid w:val="00B427B1"/>
    <w:rsid w:val="00B43716"/>
    <w:rsid w:val="00B46730"/>
    <w:rsid w:val="00B50BEE"/>
    <w:rsid w:val="00B5189F"/>
    <w:rsid w:val="00B5367F"/>
    <w:rsid w:val="00B54971"/>
    <w:rsid w:val="00B5511A"/>
    <w:rsid w:val="00B704A3"/>
    <w:rsid w:val="00B74BD1"/>
    <w:rsid w:val="00B80E70"/>
    <w:rsid w:val="00B81599"/>
    <w:rsid w:val="00B83529"/>
    <w:rsid w:val="00B8575A"/>
    <w:rsid w:val="00B86BD4"/>
    <w:rsid w:val="00B871A1"/>
    <w:rsid w:val="00B922AC"/>
    <w:rsid w:val="00B96AC9"/>
    <w:rsid w:val="00BA4756"/>
    <w:rsid w:val="00BA6671"/>
    <w:rsid w:val="00BA66CE"/>
    <w:rsid w:val="00BB4449"/>
    <w:rsid w:val="00BB5EA8"/>
    <w:rsid w:val="00BC6383"/>
    <w:rsid w:val="00BD02C3"/>
    <w:rsid w:val="00BD0456"/>
    <w:rsid w:val="00BD0C86"/>
    <w:rsid w:val="00BD3930"/>
    <w:rsid w:val="00BD465F"/>
    <w:rsid w:val="00BD491F"/>
    <w:rsid w:val="00BD5856"/>
    <w:rsid w:val="00BD6350"/>
    <w:rsid w:val="00BE22B2"/>
    <w:rsid w:val="00BE2AC2"/>
    <w:rsid w:val="00BE5FA9"/>
    <w:rsid w:val="00BF23E6"/>
    <w:rsid w:val="00BF4982"/>
    <w:rsid w:val="00BF6331"/>
    <w:rsid w:val="00C011C7"/>
    <w:rsid w:val="00C029BA"/>
    <w:rsid w:val="00C046A6"/>
    <w:rsid w:val="00C06AEE"/>
    <w:rsid w:val="00C10DE4"/>
    <w:rsid w:val="00C12B7E"/>
    <w:rsid w:val="00C13092"/>
    <w:rsid w:val="00C1575C"/>
    <w:rsid w:val="00C16362"/>
    <w:rsid w:val="00C17187"/>
    <w:rsid w:val="00C20C89"/>
    <w:rsid w:val="00C24169"/>
    <w:rsid w:val="00C24200"/>
    <w:rsid w:val="00C24272"/>
    <w:rsid w:val="00C300C7"/>
    <w:rsid w:val="00C3260D"/>
    <w:rsid w:val="00C34078"/>
    <w:rsid w:val="00C3591A"/>
    <w:rsid w:val="00C43123"/>
    <w:rsid w:val="00C53996"/>
    <w:rsid w:val="00C54FC5"/>
    <w:rsid w:val="00C56222"/>
    <w:rsid w:val="00C57282"/>
    <w:rsid w:val="00C57775"/>
    <w:rsid w:val="00C6015A"/>
    <w:rsid w:val="00C601D1"/>
    <w:rsid w:val="00C61827"/>
    <w:rsid w:val="00C61937"/>
    <w:rsid w:val="00C64383"/>
    <w:rsid w:val="00C708D3"/>
    <w:rsid w:val="00C72AA5"/>
    <w:rsid w:val="00C759E7"/>
    <w:rsid w:val="00C80325"/>
    <w:rsid w:val="00C848FF"/>
    <w:rsid w:val="00C84EDB"/>
    <w:rsid w:val="00C85B9E"/>
    <w:rsid w:val="00C87F0F"/>
    <w:rsid w:val="00C90145"/>
    <w:rsid w:val="00C91284"/>
    <w:rsid w:val="00C93213"/>
    <w:rsid w:val="00CA107F"/>
    <w:rsid w:val="00CA6A55"/>
    <w:rsid w:val="00CB4BB5"/>
    <w:rsid w:val="00CC11C3"/>
    <w:rsid w:val="00CC2D40"/>
    <w:rsid w:val="00CC3747"/>
    <w:rsid w:val="00CC6B6E"/>
    <w:rsid w:val="00CC7120"/>
    <w:rsid w:val="00CC766E"/>
    <w:rsid w:val="00CD1D42"/>
    <w:rsid w:val="00CD73D7"/>
    <w:rsid w:val="00CE25F6"/>
    <w:rsid w:val="00CE4F4F"/>
    <w:rsid w:val="00CF0587"/>
    <w:rsid w:val="00CF11AD"/>
    <w:rsid w:val="00CF25C0"/>
    <w:rsid w:val="00CF44BB"/>
    <w:rsid w:val="00D03519"/>
    <w:rsid w:val="00D04ABE"/>
    <w:rsid w:val="00D063EE"/>
    <w:rsid w:val="00D07F35"/>
    <w:rsid w:val="00D12C0A"/>
    <w:rsid w:val="00D14114"/>
    <w:rsid w:val="00D142FA"/>
    <w:rsid w:val="00D144C7"/>
    <w:rsid w:val="00D14F83"/>
    <w:rsid w:val="00D1619B"/>
    <w:rsid w:val="00D16B17"/>
    <w:rsid w:val="00D20462"/>
    <w:rsid w:val="00D20519"/>
    <w:rsid w:val="00D2213B"/>
    <w:rsid w:val="00D32DD6"/>
    <w:rsid w:val="00D34651"/>
    <w:rsid w:val="00D34CA8"/>
    <w:rsid w:val="00D35A56"/>
    <w:rsid w:val="00D37D1B"/>
    <w:rsid w:val="00D402AC"/>
    <w:rsid w:val="00D41FD9"/>
    <w:rsid w:val="00D451A7"/>
    <w:rsid w:val="00D5283D"/>
    <w:rsid w:val="00D536F8"/>
    <w:rsid w:val="00D53F1A"/>
    <w:rsid w:val="00D61E47"/>
    <w:rsid w:val="00D632AB"/>
    <w:rsid w:val="00D64D72"/>
    <w:rsid w:val="00D72572"/>
    <w:rsid w:val="00D74486"/>
    <w:rsid w:val="00D7765A"/>
    <w:rsid w:val="00D8228B"/>
    <w:rsid w:val="00D83578"/>
    <w:rsid w:val="00D87E4C"/>
    <w:rsid w:val="00D9059E"/>
    <w:rsid w:val="00D92883"/>
    <w:rsid w:val="00D95A8C"/>
    <w:rsid w:val="00D97659"/>
    <w:rsid w:val="00D977CA"/>
    <w:rsid w:val="00DA0BB7"/>
    <w:rsid w:val="00DA3F35"/>
    <w:rsid w:val="00DB03E1"/>
    <w:rsid w:val="00DB0AE3"/>
    <w:rsid w:val="00DB1288"/>
    <w:rsid w:val="00DB25C9"/>
    <w:rsid w:val="00DC4026"/>
    <w:rsid w:val="00DC71E5"/>
    <w:rsid w:val="00DD0D5D"/>
    <w:rsid w:val="00DD13EF"/>
    <w:rsid w:val="00DD14B3"/>
    <w:rsid w:val="00DD19CA"/>
    <w:rsid w:val="00DD2789"/>
    <w:rsid w:val="00DD35CB"/>
    <w:rsid w:val="00DD5EDE"/>
    <w:rsid w:val="00DE080E"/>
    <w:rsid w:val="00DE25ED"/>
    <w:rsid w:val="00DE34A4"/>
    <w:rsid w:val="00DE41CF"/>
    <w:rsid w:val="00DE6679"/>
    <w:rsid w:val="00DF052B"/>
    <w:rsid w:val="00DF2A6F"/>
    <w:rsid w:val="00DF3BA0"/>
    <w:rsid w:val="00DF7859"/>
    <w:rsid w:val="00E050FB"/>
    <w:rsid w:val="00E07BD7"/>
    <w:rsid w:val="00E14085"/>
    <w:rsid w:val="00E2047B"/>
    <w:rsid w:val="00E225C5"/>
    <w:rsid w:val="00E272B2"/>
    <w:rsid w:val="00E32F82"/>
    <w:rsid w:val="00E36032"/>
    <w:rsid w:val="00E40781"/>
    <w:rsid w:val="00E40C6E"/>
    <w:rsid w:val="00E422DE"/>
    <w:rsid w:val="00E45A2B"/>
    <w:rsid w:val="00E45F66"/>
    <w:rsid w:val="00E462A7"/>
    <w:rsid w:val="00E61151"/>
    <w:rsid w:val="00E636D6"/>
    <w:rsid w:val="00E662FF"/>
    <w:rsid w:val="00E664B7"/>
    <w:rsid w:val="00E70C4B"/>
    <w:rsid w:val="00E72321"/>
    <w:rsid w:val="00E728C3"/>
    <w:rsid w:val="00E73F8A"/>
    <w:rsid w:val="00E749E1"/>
    <w:rsid w:val="00E762D3"/>
    <w:rsid w:val="00E86E4F"/>
    <w:rsid w:val="00E87E75"/>
    <w:rsid w:val="00E9270F"/>
    <w:rsid w:val="00E948C9"/>
    <w:rsid w:val="00EA3B35"/>
    <w:rsid w:val="00EB452D"/>
    <w:rsid w:val="00EB6F37"/>
    <w:rsid w:val="00EB76D5"/>
    <w:rsid w:val="00EB7C85"/>
    <w:rsid w:val="00EC3748"/>
    <w:rsid w:val="00EC508C"/>
    <w:rsid w:val="00EC52D3"/>
    <w:rsid w:val="00EC707E"/>
    <w:rsid w:val="00ED0614"/>
    <w:rsid w:val="00ED0A51"/>
    <w:rsid w:val="00ED44C8"/>
    <w:rsid w:val="00ED6167"/>
    <w:rsid w:val="00ED6FA4"/>
    <w:rsid w:val="00EE2297"/>
    <w:rsid w:val="00EE3554"/>
    <w:rsid w:val="00EE3988"/>
    <w:rsid w:val="00EE7021"/>
    <w:rsid w:val="00EF23F2"/>
    <w:rsid w:val="00EF31D0"/>
    <w:rsid w:val="00EF7232"/>
    <w:rsid w:val="00F02C65"/>
    <w:rsid w:val="00F11110"/>
    <w:rsid w:val="00F11A95"/>
    <w:rsid w:val="00F15FBF"/>
    <w:rsid w:val="00F205F6"/>
    <w:rsid w:val="00F23B76"/>
    <w:rsid w:val="00F26CB7"/>
    <w:rsid w:val="00F3053F"/>
    <w:rsid w:val="00F3211C"/>
    <w:rsid w:val="00F3762D"/>
    <w:rsid w:val="00F4417E"/>
    <w:rsid w:val="00F45102"/>
    <w:rsid w:val="00F50078"/>
    <w:rsid w:val="00F50C71"/>
    <w:rsid w:val="00F52D05"/>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26A4"/>
    <w:rsid w:val="00FA4FC4"/>
    <w:rsid w:val="00FA6927"/>
    <w:rsid w:val="00FA7186"/>
    <w:rsid w:val="00FB1183"/>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88AE3D"/>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paragraph" w:customStyle="1" w:styleId="ListParagraph1">
    <w:name w:val="List Paragraph1"/>
    <w:basedOn w:val="Normal"/>
    <w:rsid w:val="00D92883"/>
    <w:pPr>
      <w:spacing w:after="200" w:line="276" w:lineRule="auto"/>
      <w:ind w:left="720"/>
      <w:contextualSpacing/>
    </w:pPr>
    <w:rPr>
      <w:rFonts w:ascii="Calibri" w:hAnsi="Calibri"/>
      <w:sz w:val="22"/>
      <w:szCs w:val="22"/>
      <w:lang w:eastAsia="en-US"/>
    </w:rPr>
  </w:style>
  <w:style w:type="character" w:styleId="Hyperlink">
    <w:name w:val="Hyperlink"/>
    <w:basedOn w:val="DefaultParagraphFont"/>
    <w:uiPriority w:val="99"/>
    <w:semiHidden/>
    <w:unhideWhenUsed/>
    <w:rsid w:val="005B7514"/>
    <w:rPr>
      <w:color w:val="0563C1"/>
      <w:u w:val="single"/>
    </w:rPr>
  </w:style>
  <w:style w:type="character" w:customStyle="1" w:styleId="FooterChar">
    <w:name w:val="Footer Char"/>
    <w:basedOn w:val="DefaultParagraphFont"/>
    <w:link w:val="Footer"/>
    <w:uiPriority w:val="99"/>
    <w:rsid w:val="008D20BF"/>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15118426">
      <w:bodyDiv w:val="1"/>
      <w:marLeft w:val="0"/>
      <w:marRight w:val="0"/>
      <w:marTop w:val="0"/>
      <w:marBottom w:val="0"/>
      <w:divBdr>
        <w:top w:val="none" w:sz="0" w:space="0" w:color="auto"/>
        <w:left w:val="none" w:sz="0" w:space="0" w:color="auto"/>
        <w:bottom w:val="none" w:sz="0" w:space="0" w:color="auto"/>
        <w:right w:val="none" w:sz="0" w:space="0" w:color="auto"/>
      </w:divBdr>
    </w:div>
    <w:div w:id="1347907429">
      <w:bodyDiv w:val="1"/>
      <w:marLeft w:val="0"/>
      <w:marRight w:val="0"/>
      <w:marTop w:val="0"/>
      <w:marBottom w:val="0"/>
      <w:divBdr>
        <w:top w:val="none" w:sz="0" w:space="0" w:color="auto"/>
        <w:left w:val="none" w:sz="0" w:space="0" w:color="auto"/>
        <w:bottom w:val="none" w:sz="0" w:space="0" w:color="auto"/>
        <w:right w:val="none" w:sz="0" w:space="0" w:color="auto"/>
      </w:divBdr>
    </w:div>
    <w:div w:id="1465003495">
      <w:bodyDiv w:val="1"/>
      <w:marLeft w:val="0"/>
      <w:marRight w:val="0"/>
      <w:marTop w:val="0"/>
      <w:marBottom w:val="0"/>
      <w:divBdr>
        <w:top w:val="none" w:sz="0" w:space="0" w:color="auto"/>
        <w:left w:val="none" w:sz="0" w:space="0" w:color="auto"/>
        <w:bottom w:val="none" w:sz="0" w:space="0" w:color="auto"/>
        <w:right w:val="none" w:sz="0" w:space="0" w:color="auto"/>
      </w:divBdr>
    </w:div>
    <w:div w:id="1695690123">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20D0-B956-4B2A-B7A5-F7C1B430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9451</Words>
  <Characters>53876</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5</cp:revision>
  <cp:lastPrinted>2023-02-24T09:44:00Z</cp:lastPrinted>
  <dcterms:created xsi:type="dcterms:W3CDTF">2023-06-13T14:02:00Z</dcterms:created>
  <dcterms:modified xsi:type="dcterms:W3CDTF">2023-06-28T13:27:00Z</dcterms:modified>
</cp:coreProperties>
</file>